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8C16" w14:textId="6A58E626" w:rsidR="006305D7" w:rsidRPr="001B1519" w:rsidRDefault="006305D7" w:rsidP="00393CC7">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7144257C" w14:textId="77777777" w:rsidR="00B47F0B" w:rsidRDefault="00B47F0B" w:rsidP="00071F12">
      <w:pPr>
        <w:jc w:val="center"/>
        <w:rPr>
          <w:rFonts w:asciiTheme="minorHAnsi" w:hAnsiTheme="minorHAnsi" w:cstheme="minorHAnsi"/>
          <w:color w:val="auto"/>
        </w:rPr>
      </w:pPr>
    </w:p>
    <w:p w14:paraId="1993D101" w14:textId="39A375D5" w:rsidR="00CC4F33" w:rsidRPr="00B47F0B" w:rsidRDefault="00CC4F33" w:rsidP="00CC4F33">
      <w:pPr>
        <w:jc w:val="center"/>
        <w:rPr>
          <w:rFonts w:asciiTheme="minorHAnsi" w:hAnsiTheme="minorHAnsi" w:cstheme="minorHAnsi"/>
          <w:color w:val="auto"/>
        </w:rPr>
      </w:pPr>
      <w:r>
        <w:rPr>
          <w:rFonts w:asciiTheme="minorHAnsi" w:hAnsiTheme="minorHAnsi" w:cstheme="minorHAnsi"/>
          <w:color w:val="auto"/>
        </w:rPr>
        <w:t>Study</w:t>
      </w:r>
      <w:r w:rsidRPr="00B47F0B">
        <w:rPr>
          <w:rFonts w:asciiTheme="minorHAnsi" w:hAnsiTheme="minorHAnsi" w:cstheme="minorHAnsi"/>
          <w:color w:val="auto"/>
        </w:rPr>
        <w:t xml:space="preserve"> </w:t>
      </w:r>
      <w:r>
        <w:rPr>
          <w:rFonts w:asciiTheme="minorHAnsi" w:hAnsiTheme="minorHAnsi" w:cstheme="minorHAnsi"/>
          <w:color w:val="auto"/>
        </w:rPr>
        <w:t xml:space="preserve">of </w:t>
      </w:r>
      <w:r w:rsidRPr="00B47F0B">
        <w:rPr>
          <w:rFonts w:asciiTheme="minorHAnsi" w:hAnsiTheme="minorHAnsi" w:cstheme="minorHAnsi"/>
          <w:color w:val="auto"/>
        </w:rPr>
        <w:t xml:space="preserve">Peptide Adsorption </w:t>
      </w:r>
      <w:r w:rsidRPr="00C77939">
        <w:rPr>
          <w:rFonts w:asciiTheme="minorHAnsi" w:hAnsiTheme="minorHAnsi" w:cstheme="minorHAnsi"/>
          <w:color w:val="auto"/>
          <w:highlight w:val="green"/>
        </w:rPr>
        <w:t>on Solution Dispersed</w:t>
      </w:r>
      <w:r w:rsidRPr="00B47F0B">
        <w:rPr>
          <w:rFonts w:asciiTheme="minorHAnsi" w:hAnsiTheme="minorHAnsi" w:cstheme="minorHAnsi"/>
          <w:color w:val="auto"/>
        </w:rPr>
        <w:t xml:space="preserve"> Inorganic </w:t>
      </w:r>
      <w:r w:rsidRPr="00C77939">
        <w:rPr>
          <w:rFonts w:asciiTheme="minorHAnsi" w:hAnsiTheme="minorHAnsi" w:cstheme="minorHAnsi"/>
          <w:strike/>
          <w:color w:val="auto"/>
          <w:highlight w:val="red"/>
        </w:rPr>
        <w:t>Surfaces</w:t>
      </w:r>
      <w:r>
        <w:rPr>
          <w:rFonts w:asciiTheme="minorHAnsi" w:hAnsiTheme="minorHAnsi" w:cstheme="minorHAnsi"/>
          <w:color w:val="auto"/>
        </w:rPr>
        <w:t xml:space="preserve"> </w:t>
      </w:r>
      <w:r w:rsidRPr="00C77939">
        <w:rPr>
          <w:rFonts w:asciiTheme="minorHAnsi" w:hAnsiTheme="minorHAnsi" w:cstheme="minorHAnsi"/>
          <w:color w:val="auto"/>
          <w:highlight w:val="green"/>
        </w:rPr>
        <w:t>Nanoparticles</w:t>
      </w:r>
      <w:r w:rsidRPr="00C77939">
        <w:rPr>
          <w:rFonts w:asciiTheme="minorHAnsi" w:hAnsiTheme="minorHAnsi" w:cstheme="minorHAnsi"/>
          <w:color w:val="auto"/>
        </w:rPr>
        <w:t xml:space="preserve"> </w:t>
      </w:r>
      <w:r>
        <w:rPr>
          <w:rFonts w:asciiTheme="minorHAnsi" w:hAnsiTheme="minorHAnsi" w:cstheme="minorHAnsi"/>
          <w:color w:val="auto"/>
        </w:rPr>
        <w:t>Using Depletion Method</w:t>
      </w:r>
      <w:r w:rsidRPr="00B47F0B">
        <w:rPr>
          <w:rFonts w:asciiTheme="minorHAnsi" w:hAnsiTheme="minorHAnsi" w:cstheme="minorHAnsi"/>
          <w:color w:val="auto"/>
        </w:rPr>
        <w:t>.</w:t>
      </w:r>
    </w:p>
    <w:p w14:paraId="0C76090E" w14:textId="2E94B295" w:rsidR="007A4DD6" w:rsidRPr="00B47F0B" w:rsidRDefault="007A4DD6" w:rsidP="00071F12">
      <w:pPr>
        <w:jc w:val="center"/>
        <w:rPr>
          <w:rFonts w:asciiTheme="minorHAnsi" w:hAnsiTheme="minorHAnsi" w:cstheme="minorHAnsi"/>
          <w:color w:val="auto"/>
        </w:rPr>
      </w:pPr>
    </w:p>
    <w:p w14:paraId="2E300B21" w14:textId="77777777" w:rsidR="007A4DD6" w:rsidRDefault="007A4DD6" w:rsidP="001B1519">
      <w:pPr>
        <w:rPr>
          <w:rFonts w:asciiTheme="minorHAnsi" w:hAnsiTheme="minorHAnsi" w:cstheme="minorHAnsi"/>
          <w:b/>
          <w:bCs/>
        </w:rPr>
      </w:pPr>
    </w:p>
    <w:p w14:paraId="66282642" w14:textId="6BC1CCAF" w:rsidR="00B47F0B" w:rsidRDefault="006305D7" w:rsidP="001B1519">
      <w:pPr>
        <w:rPr>
          <w:rFonts w:asciiTheme="minorHAnsi" w:hAnsiTheme="minorHAnsi" w:cstheme="minorHAnsi"/>
          <w:b/>
          <w:bCs/>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43D083AF" w14:textId="77777777" w:rsidR="00B47F0B" w:rsidRPr="001B1519" w:rsidRDefault="00B47F0B" w:rsidP="001B1519">
      <w:pPr>
        <w:rPr>
          <w:rFonts w:asciiTheme="minorHAnsi" w:hAnsiTheme="minorHAnsi" w:cstheme="minorHAnsi"/>
          <w:color w:val="808080" w:themeColor="background1" w:themeShade="80"/>
        </w:rPr>
      </w:pPr>
    </w:p>
    <w:p w14:paraId="51469554" w14:textId="5240D175" w:rsidR="005462F8" w:rsidRDefault="00F41C24" w:rsidP="006D063E">
      <w:pPr>
        <w:pStyle w:val="BBAuthorName"/>
        <w:spacing w:after="0" w:line="240" w:lineRule="auto"/>
        <w:rPr>
          <w:rFonts w:asciiTheme="minorHAnsi" w:hAnsiTheme="minorHAnsi"/>
          <w:i w:val="0"/>
        </w:rPr>
      </w:pPr>
      <w:r w:rsidRPr="006D063E">
        <w:rPr>
          <w:rFonts w:asciiTheme="minorHAnsi" w:hAnsiTheme="minorHAnsi"/>
          <w:i w:val="0"/>
        </w:rPr>
        <w:t xml:space="preserve">Elena </w:t>
      </w:r>
      <w:r w:rsidRPr="006D063E">
        <w:rPr>
          <w:rFonts w:asciiTheme="minorHAnsi" w:hAnsiTheme="minorHAnsi"/>
          <w:i w:val="0"/>
          <w:noProof/>
        </w:rPr>
        <w:t>Korina</w:t>
      </w:r>
      <w:r w:rsidRPr="006D063E">
        <w:rPr>
          <w:rFonts w:asciiTheme="minorHAnsi" w:hAnsiTheme="minorHAnsi"/>
          <w:i w:val="0"/>
          <w:noProof/>
          <w:vertAlign w:val="superscript"/>
        </w:rPr>
        <w:t>a</w:t>
      </w:r>
      <w:r w:rsidRPr="006D063E">
        <w:rPr>
          <w:rFonts w:asciiTheme="minorHAnsi" w:hAnsiTheme="minorHAnsi"/>
          <w:i w:val="0"/>
          <w:noProof/>
        </w:rPr>
        <w:t xml:space="preserve">, </w:t>
      </w:r>
      <w:r w:rsidR="00071F12" w:rsidRPr="006D063E">
        <w:rPr>
          <w:rFonts w:asciiTheme="minorHAnsi" w:hAnsiTheme="minorHAnsi"/>
          <w:i w:val="0"/>
        </w:rPr>
        <w:t xml:space="preserve">Sergei </w:t>
      </w:r>
      <w:proofErr w:type="spellStart"/>
      <w:r w:rsidR="00071F12" w:rsidRPr="006D063E">
        <w:rPr>
          <w:rFonts w:asciiTheme="minorHAnsi" w:hAnsiTheme="minorHAnsi"/>
          <w:i w:val="0"/>
        </w:rPr>
        <w:t>Naifert</w:t>
      </w:r>
      <w:r w:rsidR="00071F12" w:rsidRPr="006D063E">
        <w:rPr>
          <w:rFonts w:asciiTheme="minorHAnsi" w:hAnsiTheme="minorHAnsi"/>
          <w:i w:val="0"/>
          <w:noProof/>
          <w:vertAlign w:val="superscript"/>
        </w:rPr>
        <w:t>a</w:t>
      </w:r>
      <w:proofErr w:type="spellEnd"/>
      <w:r w:rsidR="00071F12" w:rsidRPr="006D063E">
        <w:rPr>
          <w:rFonts w:asciiTheme="minorHAnsi" w:hAnsiTheme="minorHAnsi"/>
          <w:i w:val="0"/>
        </w:rPr>
        <w:t xml:space="preserve">, </w:t>
      </w:r>
      <w:r w:rsidR="005462F8" w:rsidRPr="006D063E">
        <w:rPr>
          <w:rFonts w:asciiTheme="minorHAnsi" w:hAnsiTheme="minorHAnsi"/>
          <w:i w:val="0"/>
        </w:rPr>
        <w:t xml:space="preserve">Roman </w:t>
      </w:r>
      <w:proofErr w:type="spellStart"/>
      <w:r w:rsidR="005462F8" w:rsidRPr="006D063E">
        <w:rPr>
          <w:rFonts w:asciiTheme="minorHAnsi" w:hAnsiTheme="minorHAnsi"/>
          <w:i w:val="0"/>
        </w:rPr>
        <w:t>Morozov</w:t>
      </w:r>
      <w:r w:rsidR="005462F8" w:rsidRPr="006D063E">
        <w:rPr>
          <w:rFonts w:asciiTheme="minorHAnsi" w:hAnsiTheme="minorHAnsi"/>
          <w:i w:val="0"/>
          <w:vertAlign w:val="superscript"/>
        </w:rPr>
        <w:t>a</w:t>
      </w:r>
      <w:proofErr w:type="spellEnd"/>
      <w:r w:rsidR="005462F8" w:rsidRPr="006D063E">
        <w:rPr>
          <w:rFonts w:asciiTheme="minorHAnsi" w:hAnsiTheme="minorHAnsi"/>
          <w:i w:val="0"/>
        </w:rPr>
        <w:t xml:space="preserve">, </w:t>
      </w:r>
      <w:r w:rsidR="00071F12" w:rsidRPr="006D063E">
        <w:rPr>
          <w:rFonts w:asciiTheme="minorHAnsi" w:hAnsiTheme="minorHAnsi"/>
          <w:i w:val="0"/>
        </w:rPr>
        <w:t xml:space="preserve">Vladimir </w:t>
      </w:r>
      <w:proofErr w:type="spellStart"/>
      <w:proofErr w:type="gramStart"/>
      <w:r w:rsidR="00071F12" w:rsidRPr="006D063E">
        <w:rPr>
          <w:rFonts w:asciiTheme="minorHAnsi" w:hAnsiTheme="minorHAnsi"/>
          <w:i w:val="0"/>
          <w:noProof/>
        </w:rPr>
        <w:t>Potemkin</w:t>
      </w:r>
      <w:r w:rsidR="00071F12" w:rsidRPr="006D063E">
        <w:rPr>
          <w:rFonts w:asciiTheme="minorHAnsi" w:hAnsiTheme="minorHAnsi"/>
          <w:i w:val="0"/>
          <w:noProof/>
          <w:vertAlign w:val="superscript"/>
        </w:rPr>
        <w:t>a</w:t>
      </w:r>
      <w:r w:rsidR="00071F12" w:rsidRPr="006D063E">
        <w:rPr>
          <w:rFonts w:asciiTheme="minorHAnsi" w:hAnsiTheme="minorHAnsi"/>
          <w:i w:val="0"/>
          <w:vertAlign w:val="superscript"/>
        </w:rPr>
        <w:t>,b</w:t>
      </w:r>
      <w:proofErr w:type="spellEnd"/>
      <w:proofErr w:type="gramEnd"/>
      <w:r w:rsidR="00071F12" w:rsidRPr="006D063E">
        <w:rPr>
          <w:rFonts w:asciiTheme="minorHAnsi" w:hAnsiTheme="minorHAnsi"/>
          <w:i w:val="0"/>
        </w:rPr>
        <w:t xml:space="preserve">, </w:t>
      </w:r>
      <w:r w:rsidR="005462F8" w:rsidRPr="006D063E">
        <w:rPr>
          <w:rFonts w:asciiTheme="minorHAnsi" w:hAnsiTheme="minorHAnsi"/>
          <w:i w:val="0"/>
        </w:rPr>
        <w:t xml:space="preserve">Oleg </w:t>
      </w:r>
      <w:proofErr w:type="spellStart"/>
      <w:r w:rsidR="005462F8" w:rsidRPr="006D063E">
        <w:rPr>
          <w:rFonts w:asciiTheme="minorHAnsi" w:hAnsiTheme="minorHAnsi"/>
          <w:i w:val="0"/>
        </w:rPr>
        <w:t>Bol’shakov</w:t>
      </w:r>
      <w:r w:rsidR="005462F8" w:rsidRPr="006D063E">
        <w:rPr>
          <w:rFonts w:asciiTheme="minorHAnsi" w:hAnsiTheme="minorHAnsi"/>
          <w:i w:val="0"/>
          <w:vertAlign w:val="superscript"/>
        </w:rPr>
        <w:t>a</w:t>
      </w:r>
      <w:proofErr w:type="spellEnd"/>
      <w:r w:rsidR="00E32A8E" w:rsidRPr="006D063E">
        <w:rPr>
          <w:rFonts w:asciiTheme="minorHAnsi" w:hAnsiTheme="minorHAnsi"/>
          <w:i w:val="0"/>
        </w:rPr>
        <w:t>*</w:t>
      </w:r>
    </w:p>
    <w:p w14:paraId="62F9A08D" w14:textId="77777777" w:rsidR="006D063E" w:rsidRPr="006D063E" w:rsidRDefault="006D063E" w:rsidP="006D063E">
      <w:pPr>
        <w:pStyle w:val="BCAuthorAddress"/>
        <w:spacing w:after="0" w:line="240" w:lineRule="auto"/>
      </w:pPr>
    </w:p>
    <w:p w14:paraId="1BDB9999" w14:textId="77777777" w:rsidR="005462F8" w:rsidRPr="00427894" w:rsidRDefault="005462F8" w:rsidP="006D063E">
      <w:pPr>
        <w:pStyle w:val="BCAuthorAddress"/>
        <w:spacing w:after="0" w:line="240" w:lineRule="auto"/>
        <w:jc w:val="left"/>
        <w:rPr>
          <w:rFonts w:asciiTheme="minorHAnsi" w:hAnsiTheme="minorHAnsi"/>
        </w:rPr>
      </w:pPr>
      <w:r w:rsidRPr="00427894">
        <w:rPr>
          <w:rFonts w:asciiTheme="minorHAnsi" w:hAnsiTheme="minorHAnsi"/>
          <w:vertAlign w:val="superscript"/>
        </w:rPr>
        <w:t>a</w:t>
      </w:r>
      <w:r w:rsidRPr="00427894">
        <w:rPr>
          <w:rFonts w:asciiTheme="minorHAnsi" w:hAnsiTheme="minorHAnsi"/>
        </w:rPr>
        <w:t xml:space="preserve"> Nanotechnology Education and Research Center, South Ural State University, 454080 Chelyabinsk, Russia.</w:t>
      </w:r>
    </w:p>
    <w:p w14:paraId="60FCB589" w14:textId="3493B832" w:rsidR="00D04A95" w:rsidRDefault="005462F8" w:rsidP="006D063E">
      <w:pPr>
        <w:pStyle w:val="BCAuthorAddress"/>
        <w:spacing w:after="0" w:line="240" w:lineRule="auto"/>
        <w:jc w:val="left"/>
        <w:rPr>
          <w:rFonts w:asciiTheme="minorHAnsi" w:hAnsiTheme="minorHAnsi"/>
        </w:rPr>
      </w:pPr>
      <w:r w:rsidRPr="00427894">
        <w:rPr>
          <w:rFonts w:asciiTheme="minorHAnsi" w:hAnsiTheme="minorHAnsi"/>
          <w:vertAlign w:val="superscript"/>
        </w:rPr>
        <w:t>b</w:t>
      </w:r>
      <w:r w:rsidRPr="00427894">
        <w:rPr>
          <w:rFonts w:asciiTheme="minorHAnsi" w:hAnsiTheme="minorHAnsi"/>
        </w:rPr>
        <w:t xml:space="preserve"> Laboratory of Computational Modelling of Drugs, South Ural State University, 454080 Chelyabinsk, Russia</w:t>
      </w:r>
    </w:p>
    <w:p w14:paraId="1998ED45" w14:textId="77777777" w:rsidR="006D063E" w:rsidRPr="006D063E" w:rsidRDefault="006D063E" w:rsidP="006D063E"/>
    <w:p w14:paraId="341CF2A6" w14:textId="77777777" w:rsidR="006D063E" w:rsidRDefault="006D063E" w:rsidP="006D063E">
      <w:r>
        <w:t>Email addresses of co-authors:</w:t>
      </w:r>
    </w:p>
    <w:p w14:paraId="55959CBA" w14:textId="1A996A10" w:rsidR="006D063E" w:rsidRDefault="006D063E" w:rsidP="006D063E">
      <w:r>
        <w:t xml:space="preserve">Sergei </w:t>
      </w:r>
      <w:proofErr w:type="spellStart"/>
      <w:r>
        <w:t>Naifert</w:t>
      </w:r>
      <w:proofErr w:type="spellEnd"/>
      <w:r>
        <w:tab/>
      </w:r>
      <w:r w:rsidR="00933FA6">
        <w:tab/>
      </w:r>
      <w:r>
        <w:tab/>
        <w:t>(naifert</w:t>
      </w:r>
      <w:r w:rsidR="00933FA6">
        <w:t>_</w:t>
      </w:r>
      <w:r>
        <w:t>s</w:t>
      </w:r>
      <w:r w:rsidR="00933FA6">
        <w:t>a</w:t>
      </w:r>
      <w:r>
        <w:t>@</w:t>
      </w:r>
      <w:r w:rsidR="00933FA6">
        <w:t>mail</w:t>
      </w:r>
      <w:r>
        <w:t>.ru)</w:t>
      </w:r>
    </w:p>
    <w:p w14:paraId="67AA5DEA" w14:textId="7BB752CC" w:rsidR="006D063E" w:rsidRDefault="006D063E" w:rsidP="006D063E">
      <w:r>
        <w:t xml:space="preserve">Roman </w:t>
      </w:r>
      <w:proofErr w:type="spellStart"/>
      <w:r>
        <w:t>Morozov</w:t>
      </w:r>
      <w:proofErr w:type="spellEnd"/>
      <w:r>
        <w:tab/>
      </w:r>
      <w:r w:rsidR="00933FA6">
        <w:tab/>
      </w:r>
      <w:r>
        <w:t>(</w:t>
      </w:r>
      <w:hyperlink r:id="rId8" w:history="1">
        <w:r w:rsidRPr="002732C7">
          <w:rPr>
            <w:rStyle w:val="a4"/>
          </w:rPr>
          <w:t>morozovrs@susu.ru</w:t>
        </w:r>
      </w:hyperlink>
      <w:r>
        <w:t>)</w:t>
      </w:r>
    </w:p>
    <w:p w14:paraId="56F8B70D" w14:textId="163D77C4" w:rsidR="006D063E" w:rsidRDefault="006D063E" w:rsidP="006D063E">
      <w:r>
        <w:t xml:space="preserve">Elena </w:t>
      </w:r>
      <w:proofErr w:type="spellStart"/>
      <w:r>
        <w:t>Korina</w:t>
      </w:r>
      <w:proofErr w:type="spellEnd"/>
      <w:r>
        <w:tab/>
      </w:r>
      <w:r>
        <w:tab/>
      </w:r>
      <w:r w:rsidR="00933FA6">
        <w:tab/>
      </w:r>
      <w:r>
        <w:t>(</w:t>
      </w:r>
      <w:hyperlink r:id="rId9" w:history="1">
        <w:r w:rsidRPr="002732C7">
          <w:rPr>
            <w:rStyle w:val="a4"/>
          </w:rPr>
          <w:t>korinaea@susu.ru</w:t>
        </w:r>
      </w:hyperlink>
      <w:r>
        <w:t>)</w:t>
      </w:r>
    </w:p>
    <w:p w14:paraId="60759D7A" w14:textId="7AE0E81C" w:rsidR="006D063E" w:rsidRDefault="006D063E" w:rsidP="006D063E">
      <w:r>
        <w:t>Vladimir Potemkin</w:t>
      </w:r>
      <w:r>
        <w:tab/>
      </w:r>
      <w:r w:rsidR="00933FA6">
        <w:tab/>
      </w:r>
      <w:r>
        <w:t>(</w:t>
      </w:r>
      <w:hyperlink r:id="rId10" w:history="1">
        <w:r w:rsidRPr="002732C7">
          <w:rPr>
            <w:rStyle w:val="a4"/>
          </w:rPr>
          <w:t>potemkinva@susu.ru</w:t>
        </w:r>
      </w:hyperlink>
      <w:r>
        <w:t>)</w:t>
      </w:r>
    </w:p>
    <w:p w14:paraId="61C58BA7" w14:textId="77777777" w:rsidR="006D063E" w:rsidRDefault="006D063E" w:rsidP="006D063E"/>
    <w:p w14:paraId="0DE1CBC1" w14:textId="77777777" w:rsidR="006D063E" w:rsidRDefault="006D063E" w:rsidP="006D063E">
      <w:r>
        <w:t xml:space="preserve">Corresponding author: </w:t>
      </w:r>
    </w:p>
    <w:p w14:paraId="1BC43AF5" w14:textId="2EFF7F9F" w:rsidR="00B47F0B" w:rsidRPr="00B47F0B" w:rsidRDefault="006D063E" w:rsidP="00B47F0B">
      <w:r w:rsidRPr="006D063E">
        <w:t>Oleg Bol’shakov</w:t>
      </w:r>
      <w:r w:rsidRPr="006D063E">
        <w:tab/>
        <w:t>(bolshakovoi@s</w:t>
      </w:r>
      <w:r>
        <w:t>usu.ru</w:t>
      </w:r>
      <w:r w:rsidRPr="006D063E">
        <w:t>)</w:t>
      </w:r>
    </w:p>
    <w:p w14:paraId="72B7F065" w14:textId="77777777" w:rsidR="006D063E" w:rsidRDefault="006D063E" w:rsidP="001B1519">
      <w:pPr>
        <w:pStyle w:val="a3"/>
        <w:spacing w:before="0" w:beforeAutospacing="0" w:after="0" w:afterAutospacing="0"/>
        <w:rPr>
          <w:rFonts w:asciiTheme="minorHAnsi" w:hAnsiTheme="minorHAnsi" w:cstheme="minorHAnsi"/>
          <w:b/>
          <w:bCs/>
        </w:rPr>
      </w:pPr>
    </w:p>
    <w:p w14:paraId="71B79AC9" w14:textId="6F00166F" w:rsidR="006305D7" w:rsidRPr="001B1519" w:rsidRDefault="006305D7" w:rsidP="001B1519">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06D92097" w:rsidR="007A4DD6" w:rsidRPr="001B1519" w:rsidRDefault="00933FA6" w:rsidP="007A4DD6">
      <w:pPr>
        <w:rPr>
          <w:rFonts w:asciiTheme="minorHAnsi" w:hAnsiTheme="minorHAnsi" w:cstheme="minorHAnsi"/>
          <w:color w:val="808080" w:themeColor="background1" w:themeShade="80"/>
        </w:rPr>
      </w:pPr>
      <w:r w:rsidRPr="00E82953">
        <w:t>Titanium</w:t>
      </w:r>
      <w:r w:rsidR="005462F8" w:rsidRPr="00E82953">
        <w:t xml:space="preserve"> dioxide, anatase, nanoparticles,</w:t>
      </w:r>
      <w:r w:rsidR="005462F8" w:rsidRPr="006D063E">
        <w:t xml:space="preserve"> </w:t>
      </w:r>
      <w:r w:rsidR="006D063E" w:rsidRPr="006D063E">
        <w:t>peptide</w:t>
      </w:r>
      <w:r w:rsidR="006D063E">
        <w:t>, adsorption, adsorption model</w:t>
      </w:r>
    </w:p>
    <w:p w14:paraId="1CB4E390" w14:textId="77777777" w:rsidR="006305D7" w:rsidRPr="001B1519" w:rsidRDefault="006305D7" w:rsidP="001B1519">
      <w:pPr>
        <w:pStyle w:val="a3"/>
        <w:spacing w:before="0" w:beforeAutospacing="0" w:after="0" w:afterAutospacing="0"/>
        <w:rPr>
          <w:rFonts w:asciiTheme="minorHAnsi" w:hAnsiTheme="minorHAnsi" w:cstheme="minorHAnsi"/>
        </w:rPr>
      </w:pPr>
    </w:p>
    <w:p w14:paraId="628AC4B5" w14:textId="7958CDAF" w:rsidR="006305D7" w:rsidRPr="001B1519" w:rsidRDefault="00086FF5" w:rsidP="001B151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35856CD9" w14:textId="77777777" w:rsidR="002D351E" w:rsidRPr="00502205" w:rsidRDefault="002D351E" w:rsidP="00517AC7">
      <w:pPr>
        <w:rPr>
          <w:rFonts w:asciiTheme="minorHAnsi" w:hAnsiTheme="minorHAnsi" w:cstheme="minorHAnsi"/>
          <w:color w:val="auto"/>
        </w:rPr>
      </w:pPr>
    </w:p>
    <w:p w14:paraId="175C7FF1" w14:textId="6FB53F55" w:rsidR="00517AC7" w:rsidRPr="00502205" w:rsidRDefault="002E2E12" w:rsidP="00517AC7">
      <w:pPr>
        <w:rPr>
          <w:rFonts w:asciiTheme="minorHAnsi" w:hAnsiTheme="minorHAnsi" w:cstheme="minorHAnsi"/>
          <w:color w:val="auto"/>
        </w:rPr>
      </w:pPr>
      <w:r>
        <w:rPr>
          <w:rFonts w:asciiTheme="minorHAnsi" w:hAnsiTheme="minorHAnsi" w:cstheme="minorHAnsi"/>
          <w:color w:val="auto"/>
        </w:rPr>
        <w:t>The f</w:t>
      </w:r>
      <w:r w:rsidR="00E04AAF" w:rsidRPr="00502205">
        <w:rPr>
          <w:rFonts w:asciiTheme="minorHAnsi" w:hAnsiTheme="minorHAnsi" w:cstheme="minorHAnsi"/>
          <w:color w:val="auto"/>
        </w:rPr>
        <w:t xml:space="preserve">irst step in comprehending </w:t>
      </w:r>
      <w:r w:rsidR="0056202F" w:rsidRPr="00502205">
        <w:rPr>
          <w:rFonts w:asciiTheme="minorHAnsi" w:hAnsiTheme="minorHAnsi" w:cstheme="minorHAnsi"/>
          <w:color w:val="auto"/>
        </w:rPr>
        <w:t xml:space="preserve">biomolecule – inorganic </w:t>
      </w:r>
      <w:r w:rsidR="0056202F" w:rsidRPr="00914A94">
        <w:rPr>
          <w:rFonts w:asciiTheme="minorHAnsi" w:hAnsiTheme="minorHAnsi" w:cstheme="minorHAnsi"/>
          <w:strike/>
          <w:color w:val="auto"/>
          <w:highlight w:val="red"/>
        </w:rPr>
        <w:t>surface</w:t>
      </w:r>
      <w:r w:rsidR="001A0C7C">
        <w:rPr>
          <w:rFonts w:asciiTheme="minorHAnsi" w:hAnsiTheme="minorHAnsi" w:cstheme="minorHAnsi"/>
          <w:color w:val="auto"/>
        </w:rPr>
        <w:t xml:space="preserve"> </w:t>
      </w:r>
      <w:r w:rsidR="001A0C7C" w:rsidRPr="001A0C7C">
        <w:rPr>
          <w:rFonts w:asciiTheme="minorHAnsi" w:hAnsiTheme="minorHAnsi" w:cstheme="minorHAnsi"/>
          <w:color w:val="auto"/>
          <w:highlight w:val="green"/>
        </w:rPr>
        <w:t>solid phase</w:t>
      </w:r>
      <w:r w:rsidR="0056202F" w:rsidRPr="00502205">
        <w:rPr>
          <w:rFonts w:asciiTheme="minorHAnsi" w:hAnsiTheme="minorHAnsi" w:cstheme="minorHAnsi"/>
          <w:color w:val="auto"/>
        </w:rPr>
        <w:t xml:space="preserve"> interaction </w:t>
      </w:r>
      <w:r w:rsidR="00E04AAF" w:rsidRPr="00502205">
        <w:rPr>
          <w:rFonts w:asciiTheme="minorHAnsi" w:hAnsiTheme="minorHAnsi" w:cstheme="minorHAnsi"/>
          <w:color w:val="auto"/>
        </w:rPr>
        <w:t>is reve</w:t>
      </w:r>
      <w:r w:rsidR="002D351E" w:rsidRPr="00502205">
        <w:rPr>
          <w:rFonts w:asciiTheme="minorHAnsi" w:hAnsiTheme="minorHAnsi" w:cstheme="minorHAnsi"/>
          <w:color w:val="auto"/>
        </w:rPr>
        <w:t>a</w:t>
      </w:r>
      <w:r w:rsidR="00E04AAF" w:rsidRPr="00502205">
        <w:rPr>
          <w:rFonts w:asciiTheme="minorHAnsi" w:hAnsiTheme="minorHAnsi" w:cstheme="minorHAnsi"/>
          <w:color w:val="auto"/>
        </w:rPr>
        <w:t xml:space="preserve">ling fundamental physicochemical constants </w:t>
      </w:r>
      <w:r w:rsidR="002D351E" w:rsidRPr="00502205">
        <w:rPr>
          <w:rFonts w:asciiTheme="minorHAnsi" w:hAnsiTheme="minorHAnsi" w:cstheme="minorHAnsi"/>
          <w:color w:val="auto"/>
        </w:rPr>
        <w:t xml:space="preserve">which may be evaluated through establishing adsorption isotherms. </w:t>
      </w:r>
      <w:r w:rsidR="0056202F" w:rsidRPr="00502205">
        <w:rPr>
          <w:rFonts w:asciiTheme="minorHAnsi" w:hAnsiTheme="minorHAnsi" w:cstheme="minorHAnsi"/>
          <w:color w:val="auto"/>
        </w:rPr>
        <w:t>Adsorption from liquid phase is restricted wit</w:t>
      </w:r>
      <w:r w:rsidR="00EE3A77">
        <w:rPr>
          <w:rFonts w:asciiTheme="minorHAnsi" w:hAnsiTheme="minorHAnsi" w:cstheme="minorHAnsi"/>
          <w:color w:val="auto"/>
        </w:rPr>
        <w:t>h kinetics, surface capacity, pH</w:t>
      </w:r>
      <w:r w:rsidR="0056202F" w:rsidRPr="00502205">
        <w:rPr>
          <w:rFonts w:asciiTheme="minorHAnsi" w:hAnsiTheme="minorHAnsi" w:cstheme="minorHAnsi"/>
          <w:color w:val="auto"/>
        </w:rPr>
        <w:t xml:space="preserve"> and competitive adsorption, which all should be cautiously considered before setting the </w:t>
      </w:r>
      <w:r w:rsidR="00B13FB8">
        <w:rPr>
          <w:rFonts w:asciiTheme="minorHAnsi" w:hAnsiTheme="minorHAnsi" w:cstheme="minorHAnsi"/>
          <w:color w:val="auto"/>
        </w:rPr>
        <w:t xml:space="preserve">adsorption </w:t>
      </w:r>
      <w:r w:rsidR="007D5530" w:rsidRPr="00502205">
        <w:rPr>
          <w:rFonts w:asciiTheme="minorHAnsi" w:hAnsiTheme="minorHAnsi" w:cstheme="minorHAnsi"/>
          <w:color w:val="auto"/>
        </w:rPr>
        <w:t>experiment.</w:t>
      </w:r>
    </w:p>
    <w:p w14:paraId="761028D6" w14:textId="77777777" w:rsidR="006305D7" w:rsidRPr="00502205" w:rsidRDefault="006305D7" w:rsidP="001B1519">
      <w:pPr>
        <w:rPr>
          <w:rFonts w:asciiTheme="minorHAnsi" w:hAnsiTheme="minorHAnsi" w:cstheme="minorHAnsi"/>
          <w:color w:val="auto"/>
        </w:rPr>
      </w:pPr>
    </w:p>
    <w:p w14:paraId="4ECFB741" w14:textId="776387BA" w:rsidR="008B1E4E" w:rsidRDefault="006305D7" w:rsidP="00517AC7">
      <w:pPr>
        <w:rPr>
          <w:rFonts w:asciiTheme="minorHAnsi" w:hAnsiTheme="minorHAnsi" w:cstheme="minorHAnsi"/>
          <w:color w:val="auto"/>
        </w:rPr>
      </w:pPr>
      <w:r w:rsidRPr="00502205">
        <w:rPr>
          <w:rFonts w:asciiTheme="minorHAnsi" w:hAnsiTheme="minorHAnsi" w:cstheme="minorHAnsi"/>
          <w:b/>
          <w:bCs/>
          <w:color w:val="auto"/>
        </w:rPr>
        <w:t>ABSTRACT:</w:t>
      </w:r>
      <w:r w:rsidRPr="00502205">
        <w:rPr>
          <w:rFonts w:asciiTheme="minorHAnsi" w:hAnsiTheme="minorHAnsi" w:cstheme="minorHAnsi"/>
          <w:color w:val="auto"/>
        </w:rPr>
        <w:t xml:space="preserve"> </w:t>
      </w:r>
    </w:p>
    <w:p w14:paraId="51AA6279" w14:textId="77777777" w:rsidR="00B47F0B" w:rsidRPr="00502205" w:rsidRDefault="00B47F0B" w:rsidP="00517AC7">
      <w:pPr>
        <w:rPr>
          <w:rFonts w:asciiTheme="minorHAnsi" w:hAnsiTheme="minorHAnsi" w:cstheme="minorHAnsi"/>
          <w:color w:val="auto"/>
        </w:rPr>
      </w:pPr>
    </w:p>
    <w:p w14:paraId="04BE0F7E" w14:textId="6278AD77" w:rsidR="00945C20" w:rsidRPr="00945C20" w:rsidRDefault="005F7339" w:rsidP="00945C20">
      <w:pPr>
        <w:rPr>
          <w:rFonts w:cstheme="minorHAnsi"/>
          <w:strike/>
        </w:rPr>
      </w:pPr>
      <w:r w:rsidRPr="008B4914">
        <w:rPr>
          <w:rFonts w:cstheme="minorHAnsi"/>
        </w:rPr>
        <w:t xml:space="preserve">Fundamentals of the inorganic-organic interactions are critically important in the discovery and development of the novel biointerfaces amenable for utilization in biotechnology and medicine. Recent studies indicate that proteins interact with surfaces through limited adsorption sites. Amino acids and peptides as molecular bits of proteins can be used for interaction modeling between sophisticated biological macromolecules and inorganic surfaces. During the last three decades, </w:t>
      </w:r>
      <w:r w:rsidR="00945C20" w:rsidRPr="00945C20">
        <w:rPr>
          <w:rFonts w:cstheme="minorHAnsi"/>
          <w:highlight w:val="green"/>
        </w:rPr>
        <w:t xml:space="preserve">many </w:t>
      </w:r>
      <w:r w:rsidR="00914A94">
        <w:rPr>
          <w:rFonts w:cstheme="minorHAnsi"/>
          <w:highlight w:val="green"/>
        </w:rPr>
        <w:t>genuine and sen</w:t>
      </w:r>
      <w:r w:rsidR="000736FE">
        <w:rPr>
          <w:rFonts w:cstheme="minorHAnsi"/>
          <w:highlight w:val="green"/>
        </w:rPr>
        <w:t>s</w:t>
      </w:r>
      <w:r w:rsidR="00914A94">
        <w:rPr>
          <w:rFonts w:cstheme="minorHAnsi"/>
          <w:highlight w:val="green"/>
        </w:rPr>
        <w:t>itive</w:t>
      </w:r>
      <w:r w:rsidR="00945C20" w:rsidRPr="00945C20">
        <w:rPr>
          <w:rFonts w:cstheme="minorHAnsi"/>
          <w:highlight w:val="green"/>
        </w:rPr>
        <w:t xml:space="preserve"> methods have been developed to measure </w:t>
      </w:r>
      <w:r w:rsidR="00945C20" w:rsidRPr="00945C20">
        <w:rPr>
          <w:rFonts w:cstheme="minorHAnsi"/>
          <w:strike/>
        </w:rPr>
        <w:t>a range of</w:t>
      </w:r>
    </w:p>
    <w:p w14:paraId="31159D7A" w14:textId="149E0133" w:rsidR="005F7339" w:rsidRPr="008B4914" w:rsidRDefault="00945C20" w:rsidP="00945C20">
      <w:pPr>
        <w:rPr>
          <w:rFonts w:cstheme="minorHAnsi"/>
        </w:rPr>
      </w:pPr>
      <w:r w:rsidRPr="00945C20">
        <w:rPr>
          <w:rFonts w:cstheme="minorHAnsi"/>
          <w:strike/>
        </w:rPr>
        <w:t xml:space="preserve">properties that quantify these types of </w:t>
      </w:r>
      <w:proofErr w:type="spellStart"/>
      <w:proofErr w:type="gramStart"/>
      <w:r w:rsidRPr="00945C20">
        <w:rPr>
          <w:rFonts w:cstheme="minorHAnsi"/>
          <w:strike/>
        </w:rPr>
        <w:t>interactions.</w:t>
      </w:r>
      <w:r w:rsidR="005F7339" w:rsidRPr="00945C20">
        <w:rPr>
          <w:rFonts w:cstheme="minorHAnsi"/>
          <w:strike/>
        </w:rPr>
        <w:t>multiple</w:t>
      </w:r>
      <w:proofErr w:type="spellEnd"/>
      <w:proofErr w:type="gramEnd"/>
      <w:r w:rsidR="005F7339" w:rsidRPr="00945C20">
        <w:rPr>
          <w:rFonts w:cstheme="minorHAnsi"/>
          <w:strike/>
        </w:rPr>
        <w:t xml:space="preserve"> attempts have been made in order </w:t>
      </w:r>
      <w:r w:rsidR="005F7339" w:rsidRPr="00945C20">
        <w:rPr>
          <w:rFonts w:cstheme="minorHAnsi"/>
          <w:strike/>
        </w:rPr>
        <w:lastRenderedPageBreak/>
        <w:t>to reveal adsorption features of peptide adsorption.</w:t>
      </w:r>
      <w:r w:rsidR="005F7339" w:rsidRPr="008B4914">
        <w:rPr>
          <w:rFonts w:cstheme="minorHAnsi"/>
        </w:rPr>
        <w:t xml:space="preserve"> </w:t>
      </w:r>
      <w:r w:rsidR="005F7339" w:rsidRPr="003355CD">
        <w:rPr>
          <w:rFonts w:cstheme="minorHAnsi"/>
          <w:strike/>
        </w:rPr>
        <w:t>However, the dominance of the spectroscopic and computer-based approaches left most of the findings described qualitatively, without quantitative evaluation</w:t>
      </w:r>
      <w:r w:rsidR="005F7339" w:rsidRPr="008B4914">
        <w:rPr>
          <w:rFonts w:cstheme="minorHAnsi"/>
        </w:rPr>
        <w:t xml:space="preserve">. </w:t>
      </w:r>
      <w:proofErr w:type="spellStart"/>
      <w:r w:rsidR="005F7339" w:rsidRPr="00945C20">
        <w:rPr>
          <w:rFonts w:cstheme="minorHAnsi"/>
          <w:strike/>
        </w:rPr>
        <w:t>P</w:t>
      </w:r>
      <w:r>
        <w:rPr>
          <w:rFonts w:cstheme="minorHAnsi"/>
        </w:rPr>
        <w:t>p</w:t>
      </w:r>
      <w:r w:rsidR="005F7339" w:rsidRPr="008B4914">
        <w:rPr>
          <w:rFonts w:cstheme="minorHAnsi"/>
        </w:rPr>
        <w:t>hysical</w:t>
      </w:r>
      <w:proofErr w:type="spellEnd"/>
      <w:r w:rsidR="005F7339" w:rsidRPr="008B4914">
        <w:rPr>
          <w:rFonts w:cstheme="minorHAnsi"/>
        </w:rPr>
        <w:t xml:space="preserve"> chemistry fundamentals</w:t>
      </w:r>
      <w:r>
        <w:rPr>
          <w:rFonts w:cstheme="minorHAnsi"/>
        </w:rPr>
        <w:t xml:space="preserve"> of those </w:t>
      </w:r>
      <w:proofErr w:type="spellStart"/>
      <w:r>
        <w:rPr>
          <w:rFonts w:cstheme="minorHAnsi"/>
        </w:rPr>
        <w:t>intearctions</w:t>
      </w:r>
      <w:proofErr w:type="spellEnd"/>
      <w:r w:rsidR="005F7339" w:rsidRPr="008B4914">
        <w:rPr>
          <w:rFonts w:cstheme="minorHAnsi"/>
        </w:rPr>
        <w:t>:</w:t>
      </w:r>
      <w:r>
        <w:rPr>
          <w:rFonts w:cstheme="minorHAnsi"/>
        </w:rPr>
        <w:t xml:space="preserve"> </w:t>
      </w:r>
      <w:r w:rsidRPr="00945C20">
        <w:rPr>
          <w:rFonts w:cstheme="minorHAnsi"/>
          <w:highlight w:val="green"/>
        </w:rPr>
        <w:t>Isothermal titration calorimetry (ITC), surface plasmon resonance (SPR), quartz crystal microbalance (QCM), total internal reflection fluorescence (TIRF) and attenuated total reflectance spectroscopy (ATR)</w:t>
      </w:r>
      <w:r>
        <w:rPr>
          <w:rFonts w:cstheme="minorHAnsi"/>
        </w:rPr>
        <w:t>.</w:t>
      </w:r>
      <w:r w:rsidR="005F7339" w:rsidRPr="008B4914">
        <w:rPr>
          <w:rFonts w:cstheme="minorHAnsi"/>
        </w:rPr>
        <w:t xml:space="preserve"> </w:t>
      </w:r>
      <w:r w:rsidR="00914A94" w:rsidRPr="00EC3E9E">
        <w:rPr>
          <w:rFonts w:cstheme="minorHAnsi"/>
          <w:strike/>
          <w:color w:val="000000" w:themeColor="text1"/>
          <w:highlight w:val="red"/>
        </w:rPr>
        <w:t>A</w:t>
      </w:r>
      <w:r w:rsidR="005F7339" w:rsidRPr="00EC3E9E">
        <w:rPr>
          <w:rFonts w:cstheme="minorHAnsi"/>
          <w:strike/>
          <w:color w:val="000000" w:themeColor="text1"/>
          <w:highlight w:val="red"/>
        </w:rPr>
        <w:t xml:space="preserve">dsorption constant, Gibbs free energy, enthalpy, entropy and limiting adsorption remain basic biomolecule-inorganic affinity descriptors, which could be revealed from </w:t>
      </w:r>
      <w:r w:rsidR="00914A94" w:rsidRPr="00EC3E9E">
        <w:rPr>
          <w:rFonts w:cstheme="minorHAnsi"/>
          <w:strike/>
          <w:color w:val="000000" w:themeColor="text1"/>
          <w:highlight w:val="red"/>
        </w:rPr>
        <w:t>abovementioned methods</w:t>
      </w:r>
      <w:r w:rsidR="005F7339" w:rsidRPr="00EC3E9E">
        <w:rPr>
          <w:rFonts w:cstheme="minorHAnsi"/>
          <w:strike/>
          <w:color w:val="000000" w:themeColor="text1"/>
          <w:highlight w:val="red"/>
        </w:rPr>
        <w:t>.</w:t>
      </w:r>
    </w:p>
    <w:p w14:paraId="25471069" w14:textId="77777777" w:rsidR="005F7339" w:rsidRPr="008B4914" w:rsidRDefault="005F7339" w:rsidP="005F7339">
      <w:pPr>
        <w:rPr>
          <w:rFonts w:cstheme="minorHAnsi"/>
        </w:rPr>
      </w:pPr>
    </w:p>
    <w:p w14:paraId="324D63BD" w14:textId="2345BAFB" w:rsidR="005F7339" w:rsidRPr="008B4914" w:rsidRDefault="005F7339" w:rsidP="005F7339">
      <w:pPr>
        <w:rPr>
          <w:rFonts w:cstheme="minorHAnsi"/>
        </w:rPr>
      </w:pPr>
      <w:r w:rsidRPr="008B4914">
        <w:rPr>
          <w:rFonts w:cstheme="minorHAnsi"/>
        </w:rPr>
        <w:t>The</w:t>
      </w:r>
      <w:r w:rsidR="00945C20">
        <w:rPr>
          <w:rFonts w:cstheme="minorHAnsi"/>
        </w:rPr>
        <w:t xml:space="preserve"> </w:t>
      </w:r>
      <w:r w:rsidR="00945C20" w:rsidRPr="00945C20">
        <w:rPr>
          <w:rFonts w:cstheme="minorHAnsi"/>
          <w:highlight w:val="green"/>
        </w:rPr>
        <w:t>simplest and affordable</w:t>
      </w:r>
      <w:r w:rsidRPr="008B4914">
        <w:rPr>
          <w:rFonts w:cstheme="minorHAnsi"/>
        </w:rPr>
        <w:t xml:space="preserve"> </w:t>
      </w:r>
      <w:r w:rsidRPr="00945C20">
        <w:rPr>
          <w:rFonts w:cstheme="minorHAnsi"/>
          <w:strike/>
          <w:highlight w:val="red"/>
        </w:rPr>
        <w:t>most common</w:t>
      </w:r>
      <w:r w:rsidRPr="00945C20">
        <w:rPr>
          <w:rFonts w:cstheme="minorHAnsi"/>
          <w:strike/>
        </w:rPr>
        <w:t xml:space="preserve"> </w:t>
      </w:r>
      <w:r w:rsidRPr="008B4914">
        <w:rPr>
          <w:rFonts w:cstheme="minorHAnsi"/>
        </w:rPr>
        <w:t xml:space="preserve">technique for the measurement of the adsorption is the depletion method, where the change in sorbate concentration (depletion) after contact with </w:t>
      </w:r>
      <w:r w:rsidR="00664EF4" w:rsidRPr="00664EF4">
        <w:rPr>
          <w:rFonts w:cstheme="minorHAnsi"/>
          <w:highlight w:val="green"/>
        </w:rPr>
        <w:t>solution dispersed</w:t>
      </w:r>
      <w:r w:rsidR="00664EF4">
        <w:rPr>
          <w:rFonts w:cstheme="minorHAnsi"/>
        </w:rPr>
        <w:t xml:space="preserve"> </w:t>
      </w:r>
      <w:r w:rsidRPr="008B4914">
        <w:rPr>
          <w:rFonts w:cstheme="minorHAnsi"/>
        </w:rPr>
        <w:t>sorbent is calculated and assumed to be adsorbed.</w:t>
      </w:r>
      <w:r w:rsidR="00914A94">
        <w:rPr>
          <w:rFonts w:cstheme="minorHAnsi"/>
        </w:rPr>
        <w:t xml:space="preserve"> Adsorption isotherms based on depletion data provide all basic </w:t>
      </w:r>
      <w:proofErr w:type="spellStart"/>
      <w:r w:rsidR="00914A94">
        <w:rPr>
          <w:rFonts w:cstheme="minorHAnsi"/>
        </w:rPr>
        <w:t>physico</w:t>
      </w:r>
      <w:proofErr w:type="spellEnd"/>
      <w:r w:rsidR="00914A94">
        <w:rPr>
          <w:rFonts w:cstheme="minorHAnsi"/>
        </w:rPr>
        <w:t>-chemical data. However, a</w:t>
      </w:r>
      <w:r w:rsidRPr="008B4914">
        <w:rPr>
          <w:rFonts w:cstheme="minorHAnsi"/>
        </w:rPr>
        <w:t xml:space="preserve">dsorption from solutions </w:t>
      </w:r>
      <w:r w:rsidRPr="00914A94">
        <w:rPr>
          <w:rFonts w:cstheme="minorHAnsi"/>
          <w:strike/>
          <w:color w:val="auto"/>
          <w:highlight w:val="red"/>
        </w:rPr>
        <w:t>for isotherm construction</w:t>
      </w:r>
      <w:r w:rsidRPr="008B4914">
        <w:rPr>
          <w:rFonts w:cstheme="minorHAnsi"/>
        </w:rPr>
        <w:t xml:space="preserve"> requires longer times for equilibration due to kinetic restrictions and sorbents with the high specific surface area</w:t>
      </w:r>
      <w:r w:rsidR="00184F4D">
        <w:rPr>
          <w:rFonts w:cstheme="minorHAnsi"/>
        </w:rPr>
        <w:t xml:space="preserve">, </w:t>
      </w:r>
      <w:r w:rsidR="00184F4D" w:rsidRPr="00184F4D">
        <w:rPr>
          <w:rFonts w:cstheme="minorHAnsi"/>
          <w:highlight w:val="green"/>
        </w:rPr>
        <w:t>making it almost inapplicable to macroscopic fixed plane surfaces</w:t>
      </w:r>
      <w:r w:rsidRPr="008B4914">
        <w:rPr>
          <w:rFonts w:cstheme="minorHAnsi"/>
        </w:rPr>
        <w:t>. Moreover, instability of soles, nanoparticle aggregates, sorbent crystallinity, nanoparticle size distribution, pH of the solution, competing for adsorption, etc. should be considered while adsorbing peptides. And yet</w:t>
      </w:r>
      <w:r w:rsidR="00914A94">
        <w:rPr>
          <w:rFonts w:cstheme="minorHAnsi"/>
        </w:rPr>
        <w:t xml:space="preserve">, </w:t>
      </w:r>
      <w:r w:rsidR="00914A94" w:rsidRPr="00914A94">
        <w:rPr>
          <w:rFonts w:cstheme="minorHAnsi"/>
          <w:highlight w:val="green"/>
        </w:rPr>
        <w:t>depletion data</w:t>
      </w:r>
      <w:r w:rsidR="00914A94">
        <w:rPr>
          <w:rFonts w:cstheme="minorHAnsi"/>
        </w:rPr>
        <w:t xml:space="preserve"> </w:t>
      </w:r>
      <w:r w:rsidRPr="00914A94">
        <w:rPr>
          <w:rFonts w:cstheme="minorHAnsi"/>
          <w:strike/>
          <w:highlight w:val="red"/>
        </w:rPr>
        <w:t>adsorption</w:t>
      </w:r>
      <w:r w:rsidRPr="008B4914">
        <w:rPr>
          <w:rFonts w:cstheme="minorHAnsi"/>
        </w:rPr>
        <w:t xml:space="preserve"> isotherm construction remains to be the most available methodology that does not require expensive set-ups, providing exhaustive physical chemistry data for literally every soluble sorbate. In this article, we describe a basic protocol for</w:t>
      </w:r>
      <w:r>
        <w:rPr>
          <w:rFonts w:cstheme="minorHAnsi"/>
        </w:rPr>
        <w:t xml:space="preserve"> </w:t>
      </w:r>
      <w:r w:rsidR="001803D1">
        <w:rPr>
          <w:rFonts w:cstheme="minorHAnsi"/>
        </w:rPr>
        <w:t xml:space="preserve">the </w:t>
      </w:r>
      <w:r>
        <w:rPr>
          <w:rFonts w:cstheme="minorHAnsi"/>
        </w:rPr>
        <w:t>experimental study of the</w:t>
      </w:r>
      <w:r w:rsidRPr="008B4914">
        <w:rPr>
          <w:rFonts w:cstheme="minorHAnsi"/>
        </w:rPr>
        <w:t xml:space="preserve"> peptide adsorption on </w:t>
      </w:r>
      <w:r>
        <w:rPr>
          <w:rFonts w:cstheme="minorHAnsi"/>
        </w:rPr>
        <w:t>inorganic oxide</w:t>
      </w:r>
      <w:r w:rsidRPr="008B4914">
        <w:rPr>
          <w:rFonts w:cstheme="minorHAnsi"/>
        </w:rPr>
        <w:t>, covering all critical points that affect the process.</w:t>
      </w:r>
    </w:p>
    <w:p w14:paraId="00D25F73" w14:textId="0557A704" w:rsidR="006305D7" w:rsidRPr="00502205" w:rsidRDefault="006305D7" w:rsidP="00071F12">
      <w:pPr>
        <w:pageBreakBefore/>
        <w:rPr>
          <w:rFonts w:asciiTheme="minorHAnsi" w:hAnsiTheme="minorHAnsi" w:cstheme="minorHAnsi"/>
          <w:color w:val="auto"/>
        </w:rPr>
      </w:pPr>
      <w:r w:rsidRPr="00502205">
        <w:rPr>
          <w:rFonts w:asciiTheme="minorHAnsi" w:hAnsiTheme="minorHAnsi" w:cstheme="minorHAnsi"/>
          <w:b/>
          <w:color w:val="auto"/>
        </w:rPr>
        <w:lastRenderedPageBreak/>
        <w:t>INTRODUCTION</w:t>
      </w:r>
      <w:r w:rsidRPr="00502205">
        <w:rPr>
          <w:rFonts w:asciiTheme="minorHAnsi" w:hAnsiTheme="minorHAnsi" w:cstheme="minorHAnsi"/>
          <w:b/>
          <w:bCs/>
          <w:color w:val="auto"/>
        </w:rPr>
        <w:t>:</w:t>
      </w:r>
    </w:p>
    <w:p w14:paraId="57D23BA0" w14:textId="77777777" w:rsidR="008E0350" w:rsidRPr="00502205" w:rsidRDefault="008E0350" w:rsidP="007A4DD6">
      <w:pPr>
        <w:rPr>
          <w:rFonts w:asciiTheme="minorHAnsi" w:hAnsiTheme="minorHAnsi" w:cstheme="minorHAnsi"/>
          <w:color w:val="auto"/>
        </w:rPr>
      </w:pPr>
    </w:p>
    <w:p w14:paraId="2F7A28D6" w14:textId="152F0F2B" w:rsidR="005F7339" w:rsidRPr="00915415" w:rsidRDefault="005F7339" w:rsidP="005F7339">
      <w:pPr>
        <w:rPr>
          <w:rFonts w:cstheme="minorHAnsi"/>
        </w:rPr>
      </w:pPr>
      <w:r w:rsidRPr="00915415">
        <w:rPr>
          <w:rFonts w:cstheme="minorHAnsi"/>
        </w:rPr>
        <w:t xml:space="preserve">For the last 50 years interaction of inorganic surfaces and peptides dragged much of attention due to </w:t>
      </w:r>
      <w:r w:rsidR="001803D1">
        <w:rPr>
          <w:rFonts w:cstheme="minorHAnsi"/>
        </w:rPr>
        <w:t xml:space="preserve">the </w:t>
      </w:r>
      <w:r w:rsidRPr="00915415">
        <w:rPr>
          <w:rFonts w:cstheme="minorHAnsi"/>
        </w:rPr>
        <w:t xml:space="preserve">high importance of such phenomenon in various fields of material science and medicine. Biomedical </w:t>
      </w:r>
      <w:r w:rsidR="00321ADC">
        <w:rPr>
          <w:rFonts w:cstheme="minorHAnsi"/>
        </w:rPr>
        <w:t>research is</w:t>
      </w:r>
      <w:r w:rsidRPr="00915415">
        <w:rPr>
          <w:rFonts w:cstheme="minorHAnsi"/>
        </w:rPr>
        <w:t xml:space="preserve"> focused on compatibility and stability of bio-inorganic surfaces, which have direct implications for regenerative medicine, tissue engineering</w:t>
      </w:r>
      <w:r>
        <w:fldChar w:fldCharType="begin" w:fldLock="1"/>
      </w:r>
      <w:r>
        <w:instrText>ADDIN CSL_CITATION {"citationItems":[{"id":"ITEM-1","itemData":{"ISBN":"3-540-33353-3","author":[{"dropping-particle":"","family":"Garcia","given":"Andrés J","non-dropping-particle":"","parse-names":false,"suffix":""}],"container-title":"Polymers for Regenerative Medicine","id":"ITEM-1","issue":"Chapter 71","issued":{"date-parts":[["2006"]]},"page":"171-190","title":"Interfaces to Control Cell-Biomaterial Adhesive Interactions","type":"article-journal","volume":"203"},"uris":["http://www.mendeley.com/documents/?uuid=97325ffa-895e-4635-ad0c-b0e5661de9ac"]},{"id":"ITEM-2","itemData":{"DOI":"10.1021/bm060489+","ISSN":"15257797","abstract":"Therapeutic strategies based on cell and tissue engineering can be advanced by developing material substrates that effectively interrogate the biological compartment, with or without the complimentary local release of growth factors. Poly(ether ester) segmented copolymers were engineered as model material systems to elucidate the interfacial molecular events that govern the function of adhered cells. Surface chemistry was modulated by varying poly(ethylene glycol) (PEG) length and mole fraction with po ly(butylene terephthalate) (PBT), leading to differential competitive protein adsorption of fibronectin and vitronectin from serum and consequently to different cell attachment modes. Adhesion within the hydrogel-like milieu of longer surface PEG was mediated via binding to the CD44 transmembrane receptor, rather than the RGD-integrin mechanism, whereas greater substrate-bound fibronectin resulted in cell adhesion via integrins. These adhesion modalities differentially impacted morphological cell phenotype (spread or spheroid) and the subsequent expression of mRNA transcripts (collagen types II, I) characteristic of phenotypically differentiated or dedifferentiated chondrocytes, respectively. These results demonstrate that materials can be designed to directly elicit the membrane bound receptor apparatus desired for downstream cellular response, without requiring exogenous biological growth factors to enable differentiated potential. © 2006 American Chemical Society.","author":[{"dropping-particle":"","family":"Mahmood","given":"Tahir A.","non-dropping-particle":"","parse-names":false,"suffix":""},{"dropping-particle":"","family":"Miot","given":"Sylvie","non-dropping-particle":"","parse-names":false,"suffix":""},{"dropping-particle":"","family":"Frank","given":"Oliver","non-dropping-particle":"","parse-names":false,"suffix":""},{"dropping-particle":"","family":"Martin","given":"Ivan","non-dropping-particle":"","parse-names":false,"suffix":""},{"dropping-particle":"","family":"Riesle","given":"Jens","non-dropping-particle":"","parse-names":false,"suffix":""},{"dropping-particle":"","family":"Langer","given":"Robert","non-dropping-particle":"","parse-names":false,"suffix":""},{"dropping-particle":"","family":"Blitterswijk","given":"Clemens A.","non-dropping-particle":"van","parse-names":false,"suffix":""}],"container-title":"Biomacromolecules","id":"ITEM-2","issue":"11","issued":{"date-parts":[["2006"]]},"page":"3012-3018","title":"Modulation of chondrocyte phenotype for tissue engineering by designing the biologic-polymer carrier interface","type":"article-journal","volume":"7"},"uris":["http://www.mendeley.com/documents/?uuid=0cd66953-638f-46e9-a374-b41ad54d44bf"]},{"id":"ITEM-3","itemData":{"DOI":"10.1016/j.actbio.2012.09.007","ISSN":"17427061","abstract":"One of the primary goals for tissue engineering is to induce new tissue formation by stimulating specific cell function. Human mesenchymal stem cells (hMSCs) are a particularly important cell type that has been widely studied for differentiation down the osteogenic (bone) lineage, and we recently found that simple phosphate functional groups incorporated into poly(ethylene glycol) (PEG) hydrogels could induce osteogenesis without using differentiation medium by unknown mechanisms. Here, we aimed to determine whether direct or indirect cell/materials interactions were responsible for directing hMSCs down the osteogenic lineage on phosphate (PO4)-functionalized PEG hydrogels. Our results indicated that serum components adsorbed onto PO4-PEG hydrogels from medium in a presoaking step were sufficient for attachment and spreading of hMSCs, even when seeded in serum-free conditions. Blocking antibodies for collagen and fibronectin (targeted to the hydrogel), as well as β1 and β3 integrin blocking antibodies (targeted to the cells), each reduced attachment of hMSCs to PO4-PEG hydrogels, suggesting that integrin-mediated interactions between cells and adsorbed matrix components facilitate attachment and spreading. Outside-in signaling, and not merely shape change, was found to be required for osteogenesis, as alkaline phosphatase activity and expression of CBFA1, osteopontin and collagen-1 were each significantly down regulated upon inhibition of focal adhesion kinase phosphorylation even though the focal adhesion structure or cell shape was unchanged. Our results demonstrate that complex function (i.e. osteogenic differentiation) can be controlled using simple functionalization strategies, such as incorporation of PO4, but that the role of these materials may be due to more complex influences than has previously been appreciated. © 2012 Acta Materialia Inc. Published by Elsevier Ltd. All rights reserved.","author":[{"dropping-particle":"","family":"Gandavarapu","given":"Navakanth R.","non-dropping-particle":"","parse-names":false,"suffix":""},{"dropping-particle":"","family":"Mariner","given":"Peter D.","non-dropping-particle":"","parse-names":false,"suffix":""},{"dropping-particle":"","family":"Schwartz","given":"Michael P.","non-dropping-particle":"","parse-names":false,"suffix":""},{"dropping-particle":"","family":"Anseth","given":"Kristi S.","non-dropping-particle":"","parse-names":false,"suffix":""}],"container-title":"Acta Biomaterialia","id":"ITEM-3","issue":"1","issued":{"date-parts":[["2013"]]},"page":"4525-4534","publisher":"Acta Materialia Inc.","title":"Extracellular matrix protein adsorption to phosphate-functionalized gels from serum promotes osteogenic differentiation of human mesenchymal stem cells","type":"article-journal","volume":"9"},"uris":["http://www.mendeley.com/documents/?uuid=8efb1042-4a35-40f5-990d-06a71d8d7afa"]}],"mendeley":{"formattedCitation":"&lt;sup&gt;1–3&lt;/sup&gt;","plainTextFormattedCitation":"1–3","previouslyFormattedCitation":"&lt;sup&gt;1–3&lt;/sup&gt;"},"properties":{"noteIndex":0},"schema":"https://github.com/citation-style-language/schema/raw/master/csl-citation.json"}</w:instrText>
      </w:r>
      <w:r>
        <w:fldChar w:fldCharType="separate"/>
      </w:r>
      <w:r w:rsidRPr="00102216">
        <w:rPr>
          <w:noProof/>
          <w:vertAlign w:val="superscript"/>
        </w:rPr>
        <w:t>1–3</w:t>
      </w:r>
      <w:r>
        <w:fldChar w:fldCharType="end"/>
      </w:r>
      <w:r w:rsidRPr="00915415">
        <w:rPr>
          <w:rFonts w:cstheme="minorHAnsi"/>
        </w:rPr>
        <w:t xml:space="preserve"> and implantation</w:t>
      </w:r>
      <w:r w:rsidRPr="00502205">
        <w:fldChar w:fldCharType="begin" w:fldLock="1"/>
      </w:r>
      <w:r>
        <w:instrText xml:space="preserve">ADDIN CSL_CITATION {"citationItems":[{"id":"ITEM-1","itemData":{"DOI":"10.1201/9780824747343.ch15","abstract":"This new edition features research from nearly 60 of the profession's most distinguished international authorities. Recognizing emerging developments in biopolymer systems research with fully updated and expanded chapters, the second edition discusses the biopolymer-based multilayer structures and their application in biosensors, the progress made in the understanding of protein behaviour at the air-water interface, experimental findings in ellipsometry and reflectometry, and recent developments concerning protein interfacial behaviour in microfabricated total analysis systems and microarrays. With over 3000 references, this is an essential reference for professionals and students in surface, pharmaceutical, colloid, polymer, and medicinal chemistry; chemical, formulation, and application engineering; and pharmacy.","author":[{"dropping-particle":"","family":"Horbett","given":"Thomas","non-dropping-particle":"","parse-names":false,"suffix":""}],"container-title":"Surfactant Science Series","id":"ITEM-1","issued":{"date-parts":[["2010"]]},"page":"393-413","title":"Biological Activity of Adsorbed Proteins","type":"chapter","volume":"110"},"uris":["http://www.mendeley.com/documents/?uuid=122655bb-f25e-41cc-8381-db2a8416ecfc"]},{"id":"ITEM-2","itemData":{"DOI":"B978-0-08-087780-8.00035-8","ISBN":"0125824637","ISSN":"1098-6596","PMID":"1666122","abstract":"The second edition of this bestselling title provides the most up-to-date comprehensive review of all aspects of biomaterials science by providing a balanced, insightful approach to learning biomaterials. This reference integrates a historical perspective of materials engineering principles with biological interactions of biomaterials. Also provided within are regulatory and ethical issues in addition to future directions of the field, and a state-of-the-art update of medical and biotechnological applications. All aspects of biomaterials science are thoroughly addressed, from tissue engineering to cochlear prostheses and drug delivery systems. Over 80 contributors from academia, government and industry detail the principles of cell biology, immunology, and pathology. Focus within pertains to the clinical uses of biomaterials as components in implants, devices, and artificial organs. This reference also touches upon their uses in biotechnology as well as the characterization of the physical, chemical, biochemical and surface properties of these materials.* Provides comprehensive coverage of principles and applications of all classes of biomaterials* Integrates concepts of biomaterials science and biological interactions with clinical science and societal issues including law, regulation, and ethics* Discusses successes and failures of biomaterials applications in clinical medicine and the future directions of the field* Cover the broad spectrum of biomaterial compositions including polymers, metals, ceramics, glasses, carbons, natural materials, and composites* Endorsed by the Society for Biomaterials","author":[{"dropping-particle":"","family":"Ratner","given":"Buddy D","non-dropping-particle":"","parse-names":false,"suffix":""},{"dropping-particle":"","family":"Hoffman","given":"Allan S.","non-dropping-particle":"","parse-names":false,"suffix":""},{"dropping-particle":"","family":"Schoen","given":"Frederick J.","non-dropping-particle":"","parse-names":false,"suffix":""},{"dropping-particle":"","family":"Lemons","given":"Jack E.","non-dropping-particle":"","parse-names":false,"suffix":""}],"container-title":"Elsevier Academic Press","id":"ITEM-2","issued":{"date-parts":[["2004"]]},"number-of-pages":"137-152","publisher":"Academic Press","publisher-place":"San Diego","title":"Biomaterials Science: An Introduction to Materials in Medicine","type":"book"},"uris":["http://www.mendeley.com/documents/?uuid=1cec53e8-aadd-4bf0-a370-3343fc39d6d6"]},{"id":"ITEM-3","itemData":{"DOI":"10.1002/jbm.10033","ISSN":"00219304","abstract":"Polyether-urethanes (PEUs) have been the materials of choice for the manufacture of conventional blood-contacting devices. Nevertheless, biostability and blood compatibility are still among the principal limitations in their long-term application. Studies investigating the development of protective coatings for PEUs have shown that degradation can be reduced with the use of fluorinated surface-modifying macromolecules (SMMs). It has also been hypothesized that SMM-modified PEU surfaces may exhibit improved blood compatibility because other studies have shown a modulation in fibrinogen adsorption onto these surfaces. To determine the blood compatibility of a PEU-containing fluorinated SMMs, a series of in vitro experiments were designed to study the pattern of protein adsorption from plasma and then to assess the nature of platelet adhesion and activation on each substrate. Western blot analysis as well as single protein studies revealed that the dominant \"adhesive proteins\" [fibrinogen (Fg), fibronectin (Fnc), and vitronectin (Vnc)] were adsorbed on two of the SMM-containing PEUs in lower amounts relative to unmodified base. Platelet adhesion and activation data further highlighted the differences among the various substrates. It was shown that the unmodified base had a higher number of adhered platelets relative to the SMM-modified surfaces, and that of the SMM-containing substrates, which showed the lowest levels of adhesive proteins also, exhibited significantly lower platelet densities. Close morphological examination further revealed that platelets residing on these latter substrates were not appreciably activated. Based on the current evidence, it is believed that the fluorinated SMMs demonstrate good potential for the development of surfaces with minimal thrombogenic character in in vivo applications. © 2002 John Wiley &amp; Sons, Inc.","author":[{"dropping-particle":"","family":"Jahangir","given":"A. R.","non-dropping-particle":"","parse-names":false,"suffix":""},{"dropping-particle":"","family":"McClung","given":"W. G.","non-dropping-particle":"","parse-names":false,"suffix":""},{"dropping-particle":"","family":"Cornelius","given":"R. M.","non-dropping-particle":"","parse-names":false,"suffix":""},{"dropping-particle":"","family":"McCloskey","given":"C. B.","non-dropping-particle":"","parse-names":false,"suffix":""},{"dropping-particle":"","family":"Brash","given":"J. L.","non-dropping-particle":"","parse-names":false,"suffix":""},{"dropping-particle":"","family":"Santerre","given":"J. P.","non-dropping-particle":"","parse-names":false,"suffix":""}],"container-title":"Journal of Biomedical Materials Research","id":"ITEM-3","issued":{"date-parts":[["2002"]]},"title":"Fluorinated surface-modifying macromolecules: Modulating adhesive protein and platelet interactions on a polyether-urethane","type":"article-journal"},"uris":["http://www.mendeley.com/documents/?uuid=8c824998-b321-4c5e-93e1-c66dd3ba9249"]},{"id":"ITEM-4","itemData":{"DOI":"10.1163/156856202320253910","ISSN":"09205063","abstract":"Polyethylene oxide (PEO) surfaces reduce non-specific protein and cell interactions with implanted biomaterials and may improve their biocompatibility. PEO-like polymerized tetraglyme surfaces were made by glow discharge plasma deposition onto fluorinated ethylene propylene copolymer (FEP) substrates and were shown to adsorb less than 10 ng/cm 2  of fibrinogen in vitro. The ability of the polymerized tetraglyme surfaces to resist leukocyte adhesion was studied in vitro and in vivo. Polymerized tetraglyme and FEP were implanted subcutaneously in mice and removed after 1 day or 4 weeks. Histological analysis showed a similar degree of fibrous encapsulation around all of the 4-week implants. Darkly stained wells were present in the fibrous tissues at the tissue-material interface of both FEP and tetraglyme. Scanning electron micrographs showed that in vivo macrophage adhesion to polymerized tetraglyme was much higher than to FEP. After 2-hour contact with heparinized whole blood, polymorphonuclear leukocyte (PMN) adhesion to polymerized tetraglyme was much higher than to FEP, while platelet adhesion to polymerized tetraglyme was lower than to FEP. When PMNs isolated from blood were suspended in 10% autologous plasma, cell adhesion to polymerized tetraglyme was higher than to FEP; however when the cells were suspended in heat inactivated serum, cell adhesion to FEP was higher than to polymerized tetraglyme. The surface chemistry of polymerized tetraglyme did not change after 2-hour blood contact, but displayed nitrogen functional groups after 1-day implantation and became slightly degraded after 4-week implantation. The surface chemistry of FEP did not change significantly after blood contact or implantation. Loosely bound proteins such as fibrinogen on polymerized tetraglyme </w:instrText>
      </w:r>
      <w:r w:rsidRPr="00102216">
        <w:instrText>may contribute to the adhesion of PMNs and macrophages and ultimately to fibrous encapsulation (the foreign body response) around the implants.","author":[{"dropping-particle":"","family":"Shen","given":"Mingchao","non-dropping-particle":"","parse-names":false,"suffix":""},{"dropping-particle":"","family":"Martinson","given":"Laura","non-dropping-particle":"","parse-names":false,"suffix":""},{"dropping-particle":"","family":"Wagner","given":"Matthew S.","non-dropping-particle":"","parse-names":false,"suffix":""},{"dropping-particle":"","family":"Castner","given":"David G.","non-dropping-particle":"","parse-names":false,"suffix":""},{"dropping-particle":"","family":"Ratner","given":"Buddy D.","non-dropping-particle":"","parse-names":false,"suffix":""},{"dropping-particle":"","family":"Horbett","given":"Thomas A.","non-dropping-particle":"","parse-names":false,"suffix":""}],"container-title":"Journal of Biomaterials Science, Polymer Edition","id":"ITEM-4","issued":{"date-parts":[["2002"]]},"title":"PEO-like plasma polymerized tetraglyme surface interactions with leukocytes and proteins: In vitro and in vivo studies","type":"article-journal"},"uris":["http://www.mendeley.com/documents/?uuid=9835ad09-5a00-4b1c-9d26-7fa55e7d68ad"]}],"mendeley":{"formattedCitation":"&lt;sup&gt;4–7&lt;/sup&gt;","plainTextFormattedCitation":"4–7","previouslyFormattedCitation":"&lt;sup&gt;4–7&lt;/sup&gt;"},"properties":{"noteIndex":0},"schema":"https://github.com/citation-style-language/schema/raw/master/csl-citation.json"}</w:instrText>
      </w:r>
      <w:r w:rsidRPr="00502205">
        <w:fldChar w:fldCharType="separate"/>
      </w:r>
      <w:r w:rsidRPr="00102216">
        <w:rPr>
          <w:noProof/>
          <w:vertAlign w:val="superscript"/>
        </w:rPr>
        <w:t>4–7</w:t>
      </w:r>
      <w:r w:rsidRPr="00502205">
        <w:fldChar w:fldCharType="end"/>
      </w:r>
      <w:r w:rsidRPr="00915415">
        <w:rPr>
          <w:rFonts w:cstheme="minorHAnsi"/>
        </w:rPr>
        <w:t xml:space="preserve">. </w:t>
      </w:r>
      <w:r>
        <w:rPr>
          <w:rFonts w:cstheme="minorHAnsi"/>
        </w:rPr>
        <w:t xml:space="preserve">Contemporary </w:t>
      </w:r>
      <w:r w:rsidRPr="00915415">
        <w:rPr>
          <w:rFonts w:cstheme="minorHAnsi"/>
        </w:rPr>
        <w:t>bioresponsive devices</w:t>
      </w:r>
      <w:r>
        <w:rPr>
          <w:rFonts w:cstheme="minorHAnsi"/>
        </w:rPr>
        <w:t>, such as sensors and actuators,</w:t>
      </w:r>
      <w:r w:rsidR="00321ADC">
        <w:rPr>
          <w:rFonts w:cstheme="minorHAnsi"/>
        </w:rPr>
        <w:t xml:space="preserve"> are based on </w:t>
      </w:r>
      <w:r>
        <w:rPr>
          <w:rFonts w:cstheme="minorHAnsi"/>
        </w:rPr>
        <w:t>p</w:t>
      </w:r>
      <w:r w:rsidR="00321ADC">
        <w:rPr>
          <w:rFonts w:cstheme="minorHAnsi"/>
        </w:rPr>
        <w:t>roteins immobilized</w:t>
      </w:r>
      <w:r w:rsidRPr="00915415">
        <w:rPr>
          <w:rFonts w:cstheme="minorHAnsi"/>
        </w:rPr>
        <w:t xml:space="preserve"> on oxide semiconducting surfaces</w:t>
      </w:r>
      <w:r>
        <w:rPr>
          <w:rFonts w:cstheme="minorHAnsi"/>
        </w:rPr>
        <w:t xml:space="preserve"> without loss of functionality</w:t>
      </w:r>
      <w:r>
        <w:fldChar w:fldCharType="begin" w:fldLock="1"/>
      </w:r>
      <w:r>
        <w:instrText>ADDIN CSL_CITATION {"citationItems":[{"id":"ITEM-1","itemData":{"DOI":"10.1007/s002160051556","ISSN":"09370633","abstract":"The material-tissue interaction that results from sensor implantation is one of the major obstacles in developing viable, long-term implantable biosensors. Strategies useful for the characterization and modification of sensor biocompatibility are widely scattered in the literature, and there are many peripheral studies from which useful information can be gleaned. The current paper reviews strategies suitable for addressing biofouling, one aspect of biosensor biocompatibility. Specifically, this paper addresses the effect of membrane biofouling on sensor sensitivity from the standpoint of glucose transport limitations. Part I discusses the in vivo and in vitro methods used to characterize biofouling and the effects of biofouling on sensor performance, while Part II presents techniques intended to improve biosensor biocompatibility.","author":[{"dropping-particle":"","family":"Wisniewski","given":"Natalie","non-dropping-particle":"","parse-names":false,"suffix":""},{"dropping-particle":"","family":"Moussy","given":"Francis","non-dropping-particle":"","parse-names":false,"suffix":""},{"dropping-particle":"","family":"Reichert","given":"W. M.","non-dropping-particle":"","parse-names":false,"suffix":""}],"container-title":"Fresenius' Journal of Analytical Chemistry","id":"ITEM-1","issue":"6-7","issued":{"date-parts":[["2000"]]},"page":"611-621","title":"Characterization of implantable biosensor membrane biofouling","type":"article-journal","volume":"366"},"uris":["http://www.mendeley.com/documents/?uuid=efca208c-5e05-4d11-8187-2583b1959f09"]},{"id":"ITEM-2","itemData":{"DOI":"10.1002/jbm.b.30660","abstract":"The long-term function of implantable biosensors is limited by the foreign-body reaction (FBR). Since the acute phase of the FBR involves macrophage attachment mediated by adsorbed fibrinogen, preadsorption, and retention of other proteins might reduce the FBR. The retention of preadsorbed albumin, hemoglobin, von Willebrand’s factor, and high- molecular-weight kininogen was therefore measured after exposure to plasma. The retention of preadsorbed proteins after incubation with monocyte cultures and implantation in rats was also measured. Fibrinogen adsorption from plasma to the preadsorbed surfaces was also measured. Hemoglobin adsorption was higher than that for other proteins, and it also had the greatest retention after exposure to blood plasma. When surfaces preadsorbed with hemoglobin were incubated with monocytes, more of the hemoglobin was displaced than that after incubation in plasma, while still more hemoglobin was displaced when the surfaces were implanted in vivo. Protein preadsorption on polystyrene greatly reduced fibrinogen adsorption. However, polyurethane surfaces used for glucose sensors had low fibrinogen adsorption compared with polystyrene, and this low level was not further reduced by preadsorption with other proteins. Preadsorbed proteins on polymers appear to be removed by passive exchange and/or displacement by plasma proteins and by proteases released by monocytes.","author":[{"dropping-particle":"","family":"Steven J. Geelhood, Thomas A. Horbett, W. Kenneth Ward, Michael D. Wood","given":"Matthew J. Quinn","non-dropping-particle":"","parse-names":false,"suffix":""}],"container-title":"Journal of biomedical materials research. Part B, Applied biomaterials","id":"ITEM-2","issued":{"date-parts":[["2007"]]},"page":"251-260","title":"Passivating Protein Coatings for Implantable Glucose Sensors: Evaluation of Protein Retention","type":"article-journal","volume":"81B"},"uris":["http://www.mendeley.com/documents/?uuid=88efa043-d131-43a3-8d6c-801beaf7ac51"]},{"id":"ITEM-3","itemData":{"DOI":"10.1038/350121a0","abstract":"Where are we in our understanding of enzyme catalysis? The gloomier view is that protein structure and enzyme function are the finely balanced end-products of many weak interactions that can be summed only by massive computing power, and more precise parameterization than we enjoy at present. The cheerier position is that proteins are built on definable principles, and that enzymes use recognizable catalytic devices that will allow us to understand how existing enzymes work and to design new ones. To assess which interpretation is the more realistic, the simple reaction catalysed by triosephosphate isomerase is considered here. This examination illustrates some of the catalytic features of enzymes that are understood, and exposes a few that are not. But overall, the question turns out to have an optimistic answer.","author":[{"dropping-particle":"","family":"Knowles","given":"Jeremy R.","non-dropping-particle":"","parse-names":false,"suffix":""}],"container-title":"Nature","id":"ITEM-3","issue":"6314","issued":{"date-parts":[["1991"]]},"page":"121-124","title":"Enzyme catalysis: not different, just better","type":"article-journal","volume":"350"},"uris":["http://www.mendeley.com/documents/?uuid=fc1fbc4c-e8e5-420a-87f5-0170034c6835"]},{"id":"ITEM-4","itemData":{"DOI":"10.1021/nn3048445","ISSN":"19360851","abstract":"The use of plasmonic nanoparticle complexes for biomedical applications such as imaging, gene therapy, and cancer treatment is a rapidly emerging field expected to significantly improve conventional medical practices. In contrast, the use of these types of nanoparticles to noninvasively trigger biochemical pathways has been largely unexplored. Here we report the light-induced activation of the thermophilic enzyme Aeropyrum pernix glucokinase, a key enzyme for the decomposition of glucose via the glycolysis pathway, increasing its rate of reaction 60% with light by conjugating the enzyme onto Au nanorods. The observed increase in enzyme activity corresponded to a local temperature increase within a calcium alginate encapsulate of ~20 °C when compared to the bulk medium maintained at standard, nonthermophilic temperatures. The encapsulated nanocomplexes were reusable and stable for several days, making them potentially useful in industrial applications. This approach could significantly improve how biochemical pathways are controlled for in vitro and, quite possibly, in vivo use.","author":[{"dropping-particle":"","family":"Blankschien","given":"Matthew D.","non-dropping-particle":"","parse-names":false,"suffix":""},{"dropping-particle":"","family":"Pretzer","given":"Lori A.","non-dropping-particle":"","parse-names":false,"suffix":""},{"dropping-particle":"","family":"Huschka","given":"Ryan","non-dropping-particle":"","parse-names":false,"suffix":""},{"dropping-particle":"","family":"Halas","given":"Naomi J.","non-dropping-particle":"","parse-names":false,"suffix":""},{"dropping-particle":"","family":"Gonzalez","given":"Ramon","non-dropping-particle":"","parse-names":false,"suffix":""},{"dropping-particle":"","family":"Wong","given":"Michael S.","non-dropping-particle":"","parse-names":false,"suffix":""}],"container-title":"ACS Nano","id":"ITEM-4","issue":"1","issued":{"date-parts":[["2013"]]},"page":"654-663","title":"Light-triggered biocatalysis using thermophilic enzyme - Gold nanoparticle complexes","type":"article-journal","volume":"7"},"uris":["http://www.mendeley.com/documents/?uuid=7c0a2b7e-7ca3-4197-a5cd-793be9bd1ada"]},{"id":"ITEM-5","itemData":{"DOI":"10.1016/j.molcatb.2013.03.018","ISSN":"13811177","abstract":"In this article, chemical modification with catecholic derivative in solution and subsequent immobilization of catalase (CAT) on titania submicrospheres (450-500 nm) were described. Catalase was first reacted with 3-(3,4-dihydroxyphenyl) propionic acid activated via 1-ethyl-3-[3- dimethylaminopropyl] carbodiimide hydrochloride (EDC) and N-hydroxysuccinimide (NHS) coupling chemistry. The above chemically modified CAT bearing catechol groups was then covalently bound to the surface of titania through the facile chelation reaction between the catechol groups and titania. The immobilized CAT retained 60% catalytic activity with a high loading capacity of 500 mg/g titania. Meanwhile, the immobilized CAT displayed enhanced operational stability, thermal stability and storage stability compared with native, modified CAT counterparts. In repeated batches of decomposition of hydrogen peroxide, after 10 and 19 cycles, the immobilized CAT maintained about 90% and 75% of its initial activity, respectively. © 2013 Elsevier B.V. All rights reserved.","author":[{"dropping-particle":"","family":"Wu","given":"Hong","non-dropping-particle":"","parse-names":false,"suffix":""},{"dropping-particle":"","family":"Zhang","given":"Chunhong","non-dropping-particle":"","parse-names":false,"suffix":""},{"dropping-particle":"","family":"Liang","given":"Yanpeng","non-dropping-particle":"","parse-names":false,"suffix":""},{"dropping-particle":"","family":"Shi","given":"Jiafu","non-dropping-particle":"","parse-names":false,"suffix":""},{"dropping-particle":"","family":"Wang","given":"Xiaoli","non-dropping-particle":"","parse-names":false,"suffix":""},{"dropping-particle":"","family":"Jiang","given":"Zhongyi","non-dropping-particle":"","parse-names":false,"suffix":""}],"container-title":"Journal of Molecular Catalysis B: Enzymatic","id":"ITEM-5","issued":{"date-parts":[["2013"]]},"page":"44-50","publisher":"Elsevier B.V.","title":"Catechol modification and covalent immobilization of catalase on titania submicrospheres","type":"article-journal","volume":"92"},"uris":["http://www.mendeley.com/documents/?uuid=061883de-ac64-46c1-a205-973eabc46738"]},{"id":"ITEM-6","itemData":{"DOI":"10.1016/j.sbi.2003.12.001","ISSN":"0959440X","abstract":"The interaction of proteins with solid surfaces is a fundamental phenomenon with implications for nanotechnology, biomaterials and biotechnological processes. Kinetic and thermodynamic studies have long indicated that significant conformational changes may occur as a protein encounters a surface; new techniques are measuring and modeling these changes. Combinatorial and directed evolution techniques have created new peptide sequences that bind specifically to solid surfaces, similar to the natural proteins that regulate crystal growth. Modeling efforts capture kinetics and thermodynamics on the colloidal scale, but detailed treatments of atomic structure are still in development and face the usual challenges of protein modeling. Opportunities abound for fundamental discovery, as well as breakthroughs in biomaterials, biotechnology and nanotechnology.","author":[{"dropping-particle":"","family":"Gray","given":"Jeffrey J.","non-dropping-particle":"","parse-names":false,"suffix":""}],"container-title":"Current Opinion in Structural Biology","id":"ITEM-6","issue":"1","issued":{"date-parts":[["2004"]]},"page":"110-115","title":"The interaction of proteins with solid surfaces","type":"article-journal","volume":"14"},"uris":["http://www.mendeley.com/documents/?uuid=e1179e9a-740b-4fc1-9894-4f96ac20de34"]}],"mendeley":{"formattedCitation":"&lt;sup&gt;8–13&lt;/sup&gt;","plainTextFormattedCitation":"8–13","previouslyFormattedCitation":"&lt;sup&gt;8–13&lt;/sup&gt;"},"properties":{"noteIndex":0},"schema":"https://github.com/citation-style-language/schema/raw/master/csl-citation.json"}</w:instrText>
      </w:r>
      <w:r>
        <w:fldChar w:fldCharType="separate"/>
      </w:r>
      <w:r w:rsidRPr="000B6034">
        <w:rPr>
          <w:noProof/>
          <w:vertAlign w:val="superscript"/>
        </w:rPr>
        <w:t>8–13</w:t>
      </w:r>
      <w:r>
        <w:fldChar w:fldCharType="end"/>
      </w:r>
      <w:r w:rsidRPr="000B6034">
        <w:rPr>
          <w:rFonts w:cstheme="minorHAnsi"/>
        </w:rPr>
        <w:t xml:space="preserve"> </w:t>
      </w:r>
      <w:r w:rsidRPr="00915415">
        <w:rPr>
          <w:rFonts w:cstheme="minorHAnsi"/>
        </w:rPr>
        <w:t>Modern</w:t>
      </w:r>
      <w:r w:rsidRPr="00102216">
        <w:rPr>
          <w:rFonts w:cstheme="minorHAnsi"/>
        </w:rPr>
        <w:t xml:space="preserve"> </w:t>
      </w:r>
      <w:r w:rsidRPr="00915415">
        <w:rPr>
          <w:rFonts w:cstheme="minorHAnsi"/>
        </w:rPr>
        <w:t>purification</w:t>
      </w:r>
      <w:r w:rsidRPr="00102216">
        <w:rPr>
          <w:rFonts w:cstheme="minorHAnsi"/>
        </w:rPr>
        <w:t xml:space="preserve"> </w:t>
      </w:r>
      <w:r w:rsidRPr="00915415">
        <w:rPr>
          <w:rFonts w:cstheme="minorHAnsi"/>
        </w:rPr>
        <w:t>practices</w:t>
      </w:r>
      <w:r w:rsidRPr="00102216">
        <w:rPr>
          <w:rFonts w:cstheme="minorHAnsi"/>
        </w:rPr>
        <w:t xml:space="preserve"> </w:t>
      </w:r>
      <w:r w:rsidRPr="00915415">
        <w:rPr>
          <w:rFonts w:cstheme="minorHAnsi"/>
        </w:rPr>
        <w:t>for</w:t>
      </w:r>
      <w:r w:rsidRPr="00102216">
        <w:rPr>
          <w:rFonts w:cstheme="minorHAnsi"/>
        </w:rPr>
        <w:t xml:space="preserve"> </w:t>
      </w:r>
      <w:r w:rsidRPr="00915415">
        <w:rPr>
          <w:rFonts w:cstheme="minorHAnsi"/>
        </w:rPr>
        <w:t>protein</w:t>
      </w:r>
      <w:r w:rsidRPr="00102216">
        <w:rPr>
          <w:rFonts w:cstheme="minorHAnsi"/>
        </w:rPr>
        <w:t xml:space="preserve"> </w:t>
      </w:r>
      <w:r w:rsidRPr="00915415">
        <w:rPr>
          <w:rFonts w:cstheme="minorHAnsi"/>
        </w:rPr>
        <w:t>production</w:t>
      </w:r>
      <w:r w:rsidRPr="00102216">
        <w:rPr>
          <w:rFonts w:cstheme="minorHAnsi"/>
        </w:rPr>
        <w:t xml:space="preserve"> </w:t>
      </w:r>
      <w:r w:rsidRPr="00915415">
        <w:rPr>
          <w:rFonts w:cstheme="minorHAnsi"/>
        </w:rPr>
        <w:t>often</w:t>
      </w:r>
      <w:r w:rsidRPr="00102216">
        <w:rPr>
          <w:rFonts w:cstheme="minorHAnsi"/>
        </w:rPr>
        <w:t xml:space="preserve"> </w:t>
      </w:r>
      <w:r w:rsidRPr="00915415">
        <w:rPr>
          <w:rFonts w:cstheme="minorHAnsi"/>
        </w:rPr>
        <w:t>rely</w:t>
      </w:r>
      <w:r w:rsidRPr="00102216">
        <w:rPr>
          <w:rFonts w:cstheme="minorHAnsi"/>
        </w:rPr>
        <w:t xml:space="preserve"> </w:t>
      </w:r>
      <w:r w:rsidRPr="00915415">
        <w:rPr>
          <w:rFonts w:cstheme="minorHAnsi"/>
        </w:rPr>
        <w:t>on</w:t>
      </w:r>
      <w:r w:rsidRPr="00102216">
        <w:rPr>
          <w:rFonts w:cstheme="minorHAnsi"/>
        </w:rPr>
        <w:t xml:space="preserve"> </w:t>
      </w:r>
      <w:r w:rsidRPr="00915415">
        <w:rPr>
          <w:rFonts w:cstheme="minorHAnsi"/>
        </w:rPr>
        <w:t>the</w:t>
      </w:r>
      <w:r w:rsidRPr="00102216">
        <w:rPr>
          <w:rFonts w:cstheme="minorHAnsi"/>
        </w:rPr>
        <w:t xml:space="preserve"> </w:t>
      </w:r>
      <w:r w:rsidRPr="00915415">
        <w:rPr>
          <w:rFonts w:cstheme="minorHAnsi"/>
        </w:rPr>
        <w:t>biomolecule</w:t>
      </w:r>
      <w:r w:rsidRPr="00102216">
        <w:rPr>
          <w:rFonts w:cstheme="minorHAnsi"/>
        </w:rPr>
        <w:t xml:space="preserve"> </w:t>
      </w:r>
      <w:r w:rsidRPr="00915415">
        <w:rPr>
          <w:rFonts w:cstheme="minorHAnsi"/>
        </w:rPr>
        <w:t>interaction</w:t>
      </w:r>
      <w:r w:rsidRPr="00102216">
        <w:rPr>
          <w:rFonts w:cstheme="minorHAnsi"/>
        </w:rPr>
        <w:t xml:space="preserve"> </w:t>
      </w:r>
      <w:r w:rsidRPr="00915415">
        <w:rPr>
          <w:rFonts w:cstheme="minorHAnsi"/>
        </w:rPr>
        <w:t>properties</w:t>
      </w:r>
      <w:r w:rsidRPr="00102216">
        <w:rPr>
          <w:rFonts w:cstheme="minorHAnsi"/>
        </w:rPr>
        <w:t xml:space="preserve"> </w:t>
      </w:r>
      <w:r w:rsidRPr="00915415">
        <w:rPr>
          <w:rFonts w:cstheme="minorHAnsi"/>
        </w:rPr>
        <w:t>in</w:t>
      </w:r>
      <w:r w:rsidRPr="00102216">
        <w:rPr>
          <w:rFonts w:cstheme="minorHAnsi"/>
        </w:rPr>
        <w:t xml:space="preserve"> </w:t>
      </w:r>
      <w:r w:rsidRPr="00915415">
        <w:rPr>
          <w:rFonts w:cstheme="minorHAnsi"/>
        </w:rPr>
        <w:t>downstream</w:t>
      </w:r>
      <w:r w:rsidRPr="00102216">
        <w:rPr>
          <w:rFonts w:cstheme="minorHAnsi"/>
        </w:rPr>
        <w:t xml:space="preserve"> </w:t>
      </w:r>
      <w:r w:rsidRPr="00915415">
        <w:rPr>
          <w:rFonts w:cstheme="minorHAnsi"/>
        </w:rPr>
        <w:t>purification</w:t>
      </w:r>
      <w:r w:rsidRPr="00102216">
        <w:rPr>
          <w:rFonts w:cstheme="minorHAnsi"/>
        </w:rPr>
        <w:t xml:space="preserve"> </w:t>
      </w:r>
      <w:r w:rsidRPr="00915415">
        <w:rPr>
          <w:rFonts w:cstheme="minorHAnsi"/>
        </w:rPr>
        <w:t>and</w:t>
      </w:r>
      <w:r w:rsidRPr="00102216">
        <w:rPr>
          <w:rFonts w:cstheme="minorHAnsi"/>
        </w:rPr>
        <w:t xml:space="preserve"> </w:t>
      </w:r>
      <w:r w:rsidRPr="00915415">
        <w:rPr>
          <w:rFonts w:cstheme="minorHAnsi"/>
        </w:rPr>
        <w:t>separation</w:t>
      </w:r>
      <w:r w:rsidRPr="00502205">
        <w:fldChar w:fldCharType="begin" w:fldLock="1"/>
      </w:r>
      <w:r>
        <w:instrText>ADDIN</w:instrText>
      </w:r>
      <w:r w:rsidRPr="00102216">
        <w:instrText xml:space="preserve"> </w:instrText>
      </w:r>
      <w:r>
        <w:instrText>CSL</w:instrText>
      </w:r>
      <w:r w:rsidRPr="00102216">
        <w:instrText>_</w:instrText>
      </w:r>
      <w:r>
        <w:instrText>CITATION</w:instrText>
      </w:r>
      <w:r w:rsidRPr="00102216">
        <w:instrText xml:space="preserve"> {"</w:instrText>
      </w:r>
      <w:r>
        <w:instrText>citationItems</w:instrText>
      </w:r>
      <w:r w:rsidRPr="00102216">
        <w:instrText>":[{"</w:instrText>
      </w:r>
      <w:r>
        <w:instrText>id</w:instrText>
      </w:r>
      <w:r w:rsidRPr="00102216">
        <w:instrText>":"</w:instrText>
      </w:r>
      <w:r>
        <w:instrText>ITEM</w:instrText>
      </w:r>
      <w:r w:rsidRPr="00102216">
        <w:instrText>-1","</w:instrText>
      </w:r>
      <w:r>
        <w:instrText>itemData</w:instrText>
      </w:r>
      <w:r w:rsidRPr="00102216">
        <w:instrText>":{"</w:instrText>
      </w:r>
      <w:r>
        <w:instrText>DOI</w:instrText>
      </w:r>
      <w:r w:rsidRPr="00102216">
        <w:instrText>":"10.1016/</w:instrText>
      </w:r>
      <w:r>
        <w:instrText>S</w:instrText>
      </w:r>
      <w:r w:rsidRPr="00102216">
        <w:instrText>0958-1669(96)80098-</w:instrText>
      </w:r>
      <w:r>
        <w:instrText>X</w:instrText>
      </w:r>
      <w:r w:rsidRPr="00102216">
        <w:instrText>","</w:instrText>
      </w:r>
      <w:r>
        <w:instrText>ISSN</w:instrText>
      </w:r>
      <w:r w:rsidRPr="00102216">
        <w:instrText>":"09581669","</w:instrText>
      </w:r>
      <w:r>
        <w:instrText>abstract</w:instrText>
      </w:r>
      <w:r w:rsidRPr="00102216">
        <w:instrText>":"</w:instrText>
      </w:r>
      <w:r>
        <w:instrText>The</w:instrText>
      </w:r>
      <w:r w:rsidRPr="00102216">
        <w:instrText xml:space="preserve"> </w:instrText>
      </w:r>
      <w:r>
        <w:instrText>research</w:instrText>
      </w:r>
      <w:r w:rsidRPr="00102216">
        <w:instrText xml:space="preserve"> </w:instrText>
      </w:r>
      <w:r>
        <w:instrText>field</w:instrText>
      </w:r>
      <w:r w:rsidRPr="00102216">
        <w:instrText xml:space="preserve"> </w:instrText>
      </w:r>
      <w:r>
        <w:instrText>of</w:instrText>
      </w:r>
      <w:r w:rsidRPr="00102216">
        <w:instrText xml:space="preserve"> </w:instrText>
      </w:r>
      <w:r>
        <w:instrText>protein</w:instrText>
      </w:r>
      <w:r w:rsidRPr="00102216">
        <w:instrText xml:space="preserve"> </w:instrText>
      </w:r>
      <w:r>
        <w:instrText>adsorption</w:instrText>
      </w:r>
      <w:r w:rsidRPr="00102216">
        <w:instrText xml:space="preserve"> </w:instrText>
      </w:r>
      <w:r>
        <w:instrText>on</w:instrText>
      </w:r>
      <w:r w:rsidRPr="00102216">
        <w:instrText xml:space="preserve"> </w:instrText>
      </w:r>
      <w:r>
        <w:instrText>surfaces</w:instrText>
      </w:r>
      <w:r w:rsidRPr="00102216">
        <w:instrText xml:space="preserve"> </w:instrText>
      </w:r>
      <w:r>
        <w:instrText>appears</w:instrText>
      </w:r>
      <w:r w:rsidRPr="00102216">
        <w:instrText xml:space="preserve"> </w:instrText>
      </w:r>
      <w:r>
        <w:instrText>to</w:instrText>
      </w:r>
      <w:r w:rsidRPr="00102216">
        <w:instrText xml:space="preserve"> </w:instrText>
      </w:r>
      <w:r>
        <w:instrText>be</w:instrText>
      </w:r>
      <w:r w:rsidRPr="00102216">
        <w:instrText xml:space="preserve"> </w:instrText>
      </w:r>
      <w:r>
        <w:instrText>as</w:instrText>
      </w:r>
      <w:r w:rsidRPr="00102216">
        <w:instrText xml:space="preserve"> </w:instrText>
      </w:r>
      <w:r>
        <w:instrText>popular</w:instrText>
      </w:r>
      <w:r w:rsidRPr="00102216">
        <w:instrText xml:space="preserve"> </w:instrText>
      </w:r>
      <w:r>
        <w:instrText>as</w:instrText>
      </w:r>
      <w:r w:rsidRPr="00102216">
        <w:instrText xml:space="preserve"> </w:instrText>
      </w:r>
      <w:r>
        <w:instrText>ever</w:instrText>
      </w:r>
      <w:r w:rsidRPr="00102216">
        <w:instrText xml:space="preserve">. </w:instrText>
      </w:r>
      <w:r>
        <w:instrText>In</w:instrText>
      </w:r>
      <w:r w:rsidRPr="00102216">
        <w:instrText xml:space="preserve"> </w:instrText>
      </w:r>
      <w:r>
        <w:instrText>the</w:instrText>
      </w:r>
      <w:r w:rsidRPr="00102216">
        <w:instrText xml:space="preserve"> </w:instrText>
      </w:r>
      <w:r>
        <w:instrText>past</w:instrText>
      </w:r>
      <w:r w:rsidRPr="00102216">
        <w:instrText xml:space="preserve"> </w:instrText>
      </w:r>
      <w:r>
        <w:instrText>year</w:instrText>
      </w:r>
      <w:r w:rsidRPr="00102216">
        <w:instrText xml:space="preserve">, </w:instrText>
      </w:r>
      <w:r>
        <w:instrText>several</w:instrText>
      </w:r>
      <w:r w:rsidRPr="00102216">
        <w:instrText xml:space="preserve"> </w:instrText>
      </w:r>
      <w:r>
        <w:instrText>hundred</w:instrText>
      </w:r>
      <w:r w:rsidRPr="00102216">
        <w:instrText xml:space="preserve"> </w:instrText>
      </w:r>
      <w:r>
        <w:instrText>published</w:instrText>
      </w:r>
      <w:r w:rsidRPr="00102216">
        <w:instrText xml:space="preserve"> </w:instrText>
      </w:r>
      <w:r>
        <w:instrText>papers</w:instrText>
      </w:r>
      <w:r w:rsidRPr="00102216">
        <w:instrText xml:space="preserve"> </w:instrText>
      </w:r>
      <w:r>
        <w:instrText>tackled</w:instrText>
      </w:r>
      <w:r w:rsidRPr="00102216">
        <w:instrText xml:space="preserve"> </w:instrText>
      </w:r>
      <w:r>
        <w:instrText>problems</w:instrText>
      </w:r>
      <w:r w:rsidRPr="00102216">
        <w:instrText xml:space="preserve"> </w:instrText>
      </w:r>
      <w:r>
        <w:instrText>ranging</w:instrText>
      </w:r>
      <w:r w:rsidRPr="00102216">
        <w:instrText xml:space="preserve"> </w:instrText>
      </w:r>
      <w:r>
        <w:instrText>from</w:instrText>
      </w:r>
      <w:r w:rsidRPr="00102216">
        <w:instrText xml:space="preserve"> </w:instrText>
      </w:r>
      <w:r>
        <w:instrText>fundamental</w:instrText>
      </w:r>
      <w:r w:rsidRPr="00102216">
        <w:instrText xml:space="preserve"> </w:instrText>
      </w:r>
      <w:r>
        <w:instrText>aspects</w:instrText>
      </w:r>
      <w:r w:rsidRPr="00102216">
        <w:instrText xml:space="preserve"> </w:instrText>
      </w:r>
      <w:r>
        <w:instrText>of</w:instrText>
      </w:r>
      <w:r w:rsidRPr="00102216">
        <w:instrText xml:space="preserve"> </w:instrText>
      </w:r>
      <w:r>
        <w:instrText>protein</w:instrText>
      </w:r>
      <w:r w:rsidRPr="00102216">
        <w:instrText xml:space="preserve"> </w:instrText>
      </w:r>
      <w:r>
        <w:instrText>surface</w:instrText>
      </w:r>
      <w:r w:rsidRPr="00102216">
        <w:instrText xml:space="preserve"> </w:instrText>
      </w:r>
      <w:r>
        <w:instrText>interactions</w:instrText>
      </w:r>
      <w:r w:rsidRPr="00102216">
        <w:instrText xml:space="preserve"> </w:instrText>
      </w:r>
      <w:r>
        <w:instrText>to</w:instrText>
      </w:r>
      <w:r w:rsidRPr="00102216">
        <w:instrText xml:space="preserve"> </w:instrText>
      </w:r>
      <w:r>
        <w:instrText>applied</w:instrText>
      </w:r>
      <w:r w:rsidRPr="00102216">
        <w:instrText xml:space="preserve"> </w:instrText>
      </w:r>
      <w:r>
        <w:instrText>problems</w:instrText>
      </w:r>
      <w:r w:rsidRPr="00102216">
        <w:instrText xml:space="preserve"> </w:instrText>
      </w:r>
      <w:r>
        <w:instrText>of</w:instrText>
      </w:r>
      <w:r w:rsidRPr="00102216">
        <w:instrText xml:space="preserve"> </w:instrText>
      </w:r>
      <w:r>
        <w:instrText>surface</w:instrText>
      </w:r>
      <w:r w:rsidRPr="00102216">
        <w:instrText xml:space="preserve"> </w:instrText>
      </w:r>
      <w:r>
        <w:instrText>blood</w:instrText>
      </w:r>
      <w:r w:rsidRPr="00102216">
        <w:instrText xml:space="preserve"> </w:instrText>
      </w:r>
      <w:r>
        <w:instrText>compatibility</w:instrText>
      </w:r>
      <w:r w:rsidRPr="00102216">
        <w:instrText xml:space="preserve"> </w:instrText>
      </w:r>
      <w:r>
        <w:instrText>and</w:instrText>
      </w:r>
      <w:r w:rsidRPr="00102216">
        <w:instrText xml:space="preserve"> </w:instrText>
      </w:r>
      <w:r>
        <w:instrText>protein</w:instrText>
      </w:r>
      <w:r w:rsidRPr="00102216">
        <w:instrText xml:space="preserve"> </w:instrText>
      </w:r>
      <w:r>
        <w:instrText>surface</w:instrText>
      </w:r>
      <w:r w:rsidRPr="00102216">
        <w:instrText xml:space="preserve"> </w:instrText>
      </w:r>
      <w:r>
        <w:instrText>immobilization</w:instrText>
      </w:r>
      <w:r w:rsidRPr="00102216">
        <w:instrText xml:space="preserve">. </w:instrText>
      </w:r>
      <w:r>
        <w:instrText>Although</w:instrText>
      </w:r>
      <w:r w:rsidRPr="00102216">
        <w:instrText xml:space="preserve"> </w:instrText>
      </w:r>
      <w:r>
        <w:instrText>some</w:instrText>
      </w:r>
      <w:r w:rsidRPr="00102216">
        <w:instrText xml:space="preserve"> </w:instrText>
      </w:r>
      <w:r>
        <w:instrText>parts</w:instrText>
      </w:r>
      <w:r w:rsidRPr="00102216">
        <w:instrText xml:space="preserve"> </w:instrText>
      </w:r>
      <w:r>
        <w:instrText>of</w:instrText>
      </w:r>
      <w:r w:rsidRPr="00102216">
        <w:instrText xml:space="preserve"> </w:instrText>
      </w:r>
      <w:r>
        <w:instrText>the</w:instrText>
      </w:r>
      <w:r w:rsidRPr="00102216">
        <w:instrText xml:space="preserve"> </w:instrText>
      </w:r>
      <w:r>
        <w:instrText>protein</w:instrText>
      </w:r>
      <w:r w:rsidRPr="00102216">
        <w:instrText xml:space="preserve"> </w:instrText>
      </w:r>
      <w:r>
        <w:instrText>adsorption</w:instrText>
      </w:r>
      <w:r w:rsidRPr="00102216">
        <w:instrText xml:space="preserve"> </w:instrText>
      </w:r>
      <w:r>
        <w:instrText>process</w:instrText>
      </w:r>
      <w:r w:rsidRPr="00102216">
        <w:instrText xml:space="preserve">, </w:instrText>
      </w:r>
      <w:r>
        <w:instrText>such</w:instrText>
      </w:r>
      <w:r w:rsidRPr="00102216">
        <w:instrText xml:space="preserve"> </w:instrText>
      </w:r>
      <w:r>
        <w:instrText>as</w:instrText>
      </w:r>
      <w:r w:rsidRPr="00102216">
        <w:instrText xml:space="preserve"> </w:instrText>
      </w:r>
      <w:r>
        <w:instrText>kinetics</w:instrText>
      </w:r>
      <w:r w:rsidRPr="00102216">
        <w:instrText xml:space="preserve"> </w:instrText>
      </w:r>
      <w:r>
        <w:instrText>and</w:instrText>
      </w:r>
      <w:r w:rsidRPr="00102216">
        <w:instrText xml:space="preserve"> </w:instrText>
      </w:r>
      <w:r>
        <w:instrText>equilibrium</w:instrText>
      </w:r>
      <w:r w:rsidRPr="00102216">
        <w:instrText xml:space="preserve"> </w:instrText>
      </w:r>
      <w:r>
        <w:instrText>interactions</w:instrText>
      </w:r>
      <w:r w:rsidRPr="00102216">
        <w:instrText xml:space="preserve">, </w:instrText>
      </w:r>
      <w:r>
        <w:instrText>can</w:instrText>
      </w:r>
      <w:r w:rsidRPr="00102216">
        <w:instrText xml:space="preserve"> </w:instrText>
      </w:r>
      <w:r>
        <w:instrText>be</w:instrText>
      </w:r>
      <w:r w:rsidRPr="00102216">
        <w:instrText xml:space="preserve"> </w:instrText>
      </w:r>
      <w:r>
        <w:instrText>accurately</w:instrText>
      </w:r>
      <w:r w:rsidRPr="00102216">
        <w:instrText xml:space="preserve"> </w:instrText>
      </w:r>
      <w:r>
        <w:instrText>predicted</w:instrText>
      </w:r>
      <w:r w:rsidRPr="00102216">
        <w:instrText xml:space="preserve">, </w:instrText>
      </w:r>
      <w:r>
        <w:instrText>other</w:instrText>
      </w:r>
      <w:r w:rsidRPr="00102216">
        <w:instrText xml:space="preserve"> </w:instrText>
      </w:r>
      <w:r>
        <w:instrText>aspects</w:instrText>
      </w:r>
      <w:r w:rsidRPr="00102216">
        <w:instrText xml:space="preserve">, </w:instrText>
      </w:r>
      <w:r>
        <w:instrText>such</w:instrText>
      </w:r>
      <w:r w:rsidRPr="00102216">
        <w:instrText xml:space="preserve"> </w:instrText>
      </w:r>
      <w:r>
        <w:instrText>as</w:instrText>
      </w:r>
      <w:r w:rsidRPr="00102216">
        <w:instrText xml:space="preserve"> </w:instrText>
      </w:r>
      <w:r>
        <w:instrText>the</w:instrText>
      </w:r>
      <w:r w:rsidRPr="00102216">
        <w:instrText xml:space="preserve"> </w:instrText>
      </w:r>
      <w:r>
        <w:instrText>extent</w:instrText>
      </w:r>
      <w:r w:rsidRPr="00102216">
        <w:instrText xml:space="preserve"> </w:instrText>
      </w:r>
      <w:r>
        <w:instrText>and</w:instrText>
      </w:r>
      <w:r w:rsidRPr="00102216">
        <w:instrText xml:space="preserve"> </w:instrText>
      </w:r>
      <w:r>
        <w:instrText>the</w:instrText>
      </w:r>
      <w:r w:rsidRPr="00102216">
        <w:instrText xml:space="preserve"> </w:instrText>
      </w:r>
      <w:r>
        <w:instrText>rate</w:instrText>
      </w:r>
      <w:r w:rsidRPr="00102216">
        <w:instrText xml:space="preserve"> </w:instrText>
      </w:r>
      <w:r>
        <w:instrText>of</w:instrText>
      </w:r>
      <w:r w:rsidRPr="00102216">
        <w:instrText xml:space="preserve"> </w:instrText>
      </w:r>
      <w:r>
        <w:instrText>protein</w:instrText>
      </w:r>
      <w:r w:rsidRPr="00102216">
        <w:instrText xml:space="preserve"> </w:instrText>
      </w:r>
      <w:r>
        <w:instrText>conformational</w:instrText>
      </w:r>
      <w:r w:rsidRPr="00102216">
        <w:instrText xml:space="preserve"> </w:instrText>
      </w:r>
      <w:r>
        <w:instrText>change</w:instrText>
      </w:r>
      <w:r w:rsidRPr="00102216">
        <w:instrText xml:space="preserve">, </w:instrText>
      </w:r>
      <w:r>
        <w:instrText>are</w:instrText>
      </w:r>
      <w:r w:rsidRPr="00102216">
        <w:instrText xml:space="preserve"> </w:instrText>
      </w:r>
      <w:r>
        <w:instrText>still</w:instrText>
      </w:r>
      <w:r w:rsidRPr="00102216">
        <w:instrText xml:space="preserve"> </w:instrText>
      </w:r>
      <w:r>
        <w:instrText>somewhat</w:instrText>
      </w:r>
      <w:r w:rsidRPr="00102216">
        <w:instrText xml:space="preserve"> </w:instrText>
      </w:r>
      <w:r>
        <w:instrText>uncertain</w:instrText>
      </w:r>
      <w:r w:rsidRPr="00102216">
        <w:instrText xml:space="preserve">. </w:instrText>
      </w:r>
      <w:r>
        <w:instrText>The</w:instrText>
      </w:r>
      <w:r w:rsidRPr="00102216">
        <w:instrText xml:space="preserve"> </w:instrText>
      </w:r>
      <w:r>
        <w:instrText>whole</w:instrText>
      </w:r>
      <w:r w:rsidRPr="00102216">
        <w:instrText xml:space="preserve"> </w:instrText>
      </w:r>
      <w:r>
        <w:instrText>field</w:instrText>
      </w:r>
      <w:r w:rsidRPr="00102216">
        <w:instrText xml:space="preserve"> </w:instrText>
      </w:r>
      <w:r>
        <w:instrText>is</w:instrText>
      </w:r>
      <w:r w:rsidRPr="00102216">
        <w:instrText xml:space="preserve"> </w:instrText>
      </w:r>
      <w:r>
        <w:instrText>ripe</w:instrText>
      </w:r>
      <w:r w:rsidRPr="00102216">
        <w:instrText xml:space="preserve"> </w:instrText>
      </w:r>
      <w:r>
        <w:instrText>for</w:instrText>
      </w:r>
      <w:r w:rsidRPr="00102216">
        <w:instrText xml:space="preserve"> </w:instrText>
      </w:r>
      <w:r>
        <w:instrText>a</w:instrText>
      </w:r>
      <w:r w:rsidRPr="00102216">
        <w:instrText xml:space="preserve"> </w:instrText>
      </w:r>
      <w:r>
        <w:instrText>comprehensive</w:instrText>
      </w:r>
      <w:r w:rsidRPr="00102216">
        <w:instrText xml:space="preserve"> </w:instrText>
      </w:r>
      <w:r>
        <w:instrText>theory</w:instrText>
      </w:r>
      <w:r w:rsidRPr="00102216">
        <w:instrText xml:space="preserve"> </w:instrText>
      </w:r>
      <w:r>
        <w:instrText>on</w:instrText>
      </w:r>
      <w:r w:rsidRPr="00102216">
        <w:instrText xml:space="preserve"> </w:instrText>
      </w:r>
      <w:r>
        <w:instrText>protein</w:instrText>
      </w:r>
      <w:r w:rsidRPr="00102216">
        <w:instrText xml:space="preserve"> </w:instrText>
      </w:r>
      <w:r>
        <w:instrText>adsorption</w:instrText>
      </w:r>
      <w:r w:rsidRPr="00102216">
        <w:instrText>.","</w:instrText>
      </w:r>
      <w:r>
        <w:instrText>author</w:instrText>
      </w:r>
      <w:r w:rsidRPr="00102216">
        <w:instrText>":[{"</w:instrText>
      </w:r>
      <w:r>
        <w:instrText>dropping</w:instrText>
      </w:r>
      <w:r w:rsidRPr="00102216">
        <w:instrText>-</w:instrText>
      </w:r>
      <w:r>
        <w:instrText>particle</w:instrText>
      </w:r>
      <w:r w:rsidRPr="00102216">
        <w:instrText>":"","</w:instrText>
      </w:r>
      <w:r>
        <w:instrText>family</w:instrText>
      </w:r>
      <w:r w:rsidRPr="00102216">
        <w:instrText>":"</w:instrText>
      </w:r>
      <w:r>
        <w:instrText>Hlady</w:instrText>
      </w:r>
      <w:r w:rsidRPr="00102216">
        <w:instrText>","</w:instrText>
      </w:r>
      <w:r>
        <w:instrText>given</w:instrText>
      </w:r>
      <w:r w:rsidRPr="00102216">
        <w:instrText>":"</w:instrText>
      </w:r>
      <w:r>
        <w:instrText>Vladimir</w:instrText>
      </w:r>
      <w:r w:rsidRPr="00102216">
        <w:instrText>","</w:instrText>
      </w:r>
      <w:r>
        <w:instrText>non</w:instrText>
      </w:r>
      <w:r w:rsidRPr="00102216">
        <w:instrText>-</w:instrText>
      </w:r>
      <w:r>
        <w:instrText>dropping</w:instrText>
      </w:r>
      <w:r w:rsidRPr="00102216">
        <w:instrText>-</w:instrText>
      </w:r>
      <w:r>
        <w:instrText>particle</w:instrText>
      </w:r>
      <w:r w:rsidRPr="00102216">
        <w:instrText>":"","</w:instrText>
      </w:r>
      <w:r>
        <w:instrText>parse</w:instrText>
      </w:r>
      <w:r w:rsidRPr="00102216">
        <w:instrText>-</w:instrText>
      </w:r>
      <w:r>
        <w:instrText>names</w:instrText>
      </w:r>
      <w:r w:rsidRPr="00102216">
        <w:instrText>":</w:instrText>
      </w:r>
      <w:r>
        <w:instrText>false</w:instrText>
      </w:r>
      <w:r w:rsidRPr="00102216">
        <w:instrText>,"</w:instrText>
      </w:r>
      <w:r>
        <w:instrText>suffix</w:instrText>
      </w:r>
      <w:r w:rsidRPr="00102216">
        <w:instrText>":""},{"</w:instrText>
      </w:r>
      <w:r>
        <w:instrText>dropping</w:instrText>
      </w:r>
      <w:r w:rsidRPr="00102216">
        <w:instrText>-</w:instrText>
      </w:r>
      <w:r>
        <w:instrText>particle</w:instrText>
      </w:r>
      <w:r w:rsidRPr="00102216">
        <w:instrText>":"","</w:instrText>
      </w:r>
      <w:r>
        <w:instrText>family</w:instrText>
      </w:r>
      <w:r w:rsidRPr="00102216">
        <w:instrText>":"</w:instrText>
      </w:r>
      <w:r>
        <w:instrText>Buijs</w:instrText>
      </w:r>
      <w:r w:rsidRPr="00102216">
        <w:instrText>","</w:instrText>
      </w:r>
      <w:r>
        <w:instrText>given</w:instrText>
      </w:r>
      <w:r w:rsidRPr="00102216">
        <w:instrText>":"</w:instrText>
      </w:r>
      <w:r>
        <w:instrText>Jos</w:instrText>
      </w:r>
      <w:r w:rsidRPr="00102216">
        <w:instrText>","</w:instrText>
      </w:r>
      <w:r>
        <w:instrText>non</w:instrText>
      </w:r>
      <w:r w:rsidRPr="00102216">
        <w:instrText>-</w:instrText>
      </w:r>
      <w:r>
        <w:instrText>dropping</w:instrText>
      </w:r>
      <w:r w:rsidRPr="00102216">
        <w:instrText>-</w:instrText>
      </w:r>
      <w:r>
        <w:instrText>particle</w:instrText>
      </w:r>
      <w:r w:rsidRPr="00102216">
        <w:instrText>":"","</w:instrText>
      </w:r>
      <w:r>
        <w:instrText>parse</w:instrText>
      </w:r>
      <w:r w:rsidRPr="00102216">
        <w:instrText>-</w:instrText>
      </w:r>
      <w:r>
        <w:instrText>names</w:instrText>
      </w:r>
      <w:r w:rsidRPr="00102216">
        <w:instrText>":</w:instrText>
      </w:r>
      <w:r>
        <w:instrText>false</w:instrText>
      </w:r>
      <w:r w:rsidRPr="00102216">
        <w:instrText>,"</w:instrText>
      </w:r>
      <w:r>
        <w:instrText>suffix</w:instrText>
      </w:r>
      <w:r w:rsidRPr="00102216">
        <w:instrText>":""}],"</w:instrText>
      </w:r>
      <w:r>
        <w:instrText>container</w:instrText>
      </w:r>
      <w:r w:rsidRPr="00102216">
        <w:instrText>-</w:instrText>
      </w:r>
      <w:r>
        <w:instrText>title</w:instrText>
      </w:r>
      <w:r w:rsidRPr="00102216">
        <w:instrText>":"</w:instrText>
      </w:r>
      <w:r>
        <w:instrText>Current</w:instrText>
      </w:r>
      <w:r w:rsidRPr="00102216">
        <w:instrText xml:space="preserve"> </w:instrText>
      </w:r>
      <w:r>
        <w:instrText>Opinion</w:instrText>
      </w:r>
      <w:r w:rsidRPr="00102216">
        <w:instrText xml:space="preserve"> </w:instrText>
      </w:r>
      <w:r>
        <w:instrText>in</w:instrText>
      </w:r>
      <w:r w:rsidRPr="00102216">
        <w:instrText xml:space="preserve"> </w:instrText>
      </w:r>
      <w:r>
        <w:instrText>Biotechnology</w:instrText>
      </w:r>
      <w:r w:rsidRPr="00102216">
        <w:instrText>","</w:instrText>
      </w:r>
      <w:r>
        <w:instrText>id</w:instrText>
      </w:r>
      <w:r w:rsidRPr="00102216">
        <w:instrText>":"</w:instrText>
      </w:r>
      <w:r>
        <w:instrText>ITEM</w:instrText>
      </w:r>
      <w:r w:rsidRPr="00102216">
        <w:instrText>-1","</w:instrText>
      </w:r>
      <w:r>
        <w:instrText>issue</w:instrText>
      </w:r>
      <w:r w:rsidRPr="00102216">
        <w:instrText>":"1","</w:instrText>
      </w:r>
      <w:r>
        <w:instrText>issued</w:instrText>
      </w:r>
      <w:r w:rsidRPr="00102216">
        <w:instrText>":{"</w:instrText>
      </w:r>
      <w:r>
        <w:instrText>date</w:instrText>
      </w:r>
      <w:r w:rsidRPr="00102216">
        <w:instrText>-</w:instrText>
      </w:r>
      <w:r>
        <w:instrText>parts</w:instrText>
      </w:r>
      <w:r w:rsidRPr="00102216">
        <w:instrText>":[["1996"]]},"</w:instrText>
      </w:r>
      <w:r>
        <w:instrText>page</w:instrText>
      </w:r>
      <w:r w:rsidRPr="00102216">
        <w:instrText>":"72-77","</w:instrText>
      </w:r>
      <w:r>
        <w:instrText>title</w:instrText>
      </w:r>
      <w:r w:rsidRPr="00102216">
        <w:instrText>":"</w:instrText>
      </w:r>
      <w:r>
        <w:instrText>Protein</w:instrText>
      </w:r>
      <w:r w:rsidRPr="00102216">
        <w:instrText xml:space="preserve"> </w:instrText>
      </w:r>
      <w:r>
        <w:instrText>adsorption</w:instrText>
      </w:r>
      <w:r w:rsidRPr="00102216">
        <w:instrText xml:space="preserve"> </w:instrText>
      </w:r>
      <w:r>
        <w:instrText>on</w:instrText>
      </w:r>
      <w:r w:rsidRPr="00102216">
        <w:instrText xml:space="preserve"> </w:instrText>
      </w:r>
      <w:r>
        <w:instrText>solid</w:instrText>
      </w:r>
      <w:r w:rsidRPr="00102216">
        <w:instrText xml:space="preserve"> </w:instrText>
      </w:r>
      <w:r>
        <w:instrText>surfaces</w:instrText>
      </w:r>
      <w:r w:rsidRPr="00102216">
        <w:instrText>","</w:instrText>
      </w:r>
      <w:r>
        <w:instrText>type</w:instrText>
      </w:r>
      <w:r w:rsidRPr="00102216">
        <w:instrText>":"</w:instrText>
      </w:r>
      <w:r>
        <w:instrText>article</w:instrText>
      </w:r>
      <w:r w:rsidRPr="00102216">
        <w:instrText>-</w:instrText>
      </w:r>
      <w:r>
        <w:instrText>journal</w:instrText>
      </w:r>
      <w:r w:rsidRPr="00102216">
        <w:instrText>","</w:instrText>
      </w:r>
      <w:r>
        <w:instrText>volume</w:instrText>
      </w:r>
      <w:r w:rsidRPr="00102216">
        <w:instrText>":"7"},"</w:instrText>
      </w:r>
      <w:r>
        <w:instrText>uris</w:instrText>
      </w:r>
      <w:r w:rsidRPr="00102216">
        <w:instrText>":["</w:instrText>
      </w:r>
      <w:r>
        <w:instrText>http</w:instrText>
      </w:r>
      <w:r w:rsidRPr="00102216">
        <w:instrText>://</w:instrText>
      </w:r>
      <w:r>
        <w:instrText>www</w:instrText>
      </w:r>
      <w:r w:rsidRPr="00102216">
        <w:instrText>.</w:instrText>
      </w:r>
      <w:r>
        <w:instrText>mendeley</w:instrText>
      </w:r>
      <w:r w:rsidRPr="00102216">
        <w:instrText>.</w:instrText>
      </w:r>
      <w:r>
        <w:instrText>com</w:instrText>
      </w:r>
      <w:r w:rsidRPr="00102216">
        <w:instrText>/</w:instrText>
      </w:r>
      <w:r>
        <w:instrText>documents</w:instrText>
      </w:r>
      <w:r w:rsidRPr="00102216">
        <w:instrText>/?</w:instrText>
      </w:r>
      <w:r>
        <w:instrText>uuid</w:instrText>
      </w:r>
      <w:r w:rsidRPr="00102216">
        <w:instrText>=</w:instrText>
      </w:r>
      <w:r>
        <w:instrText>a</w:instrText>
      </w:r>
      <w:r w:rsidRPr="00102216">
        <w:instrText>79</w:instrText>
      </w:r>
      <w:r>
        <w:instrText>c</w:instrText>
      </w:r>
      <w:r w:rsidRPr="00102216">
        <w:instrText>4</w:instrText>
      </w:r>
      <w:r>
        <w:instrText>e</w:instrText>
      </w:r>
      <w:r w:rsidRPr="00102216">
        <w:instrText>2</w:instrText>
      </w:r>
      <w:r>
        <w:instrText>b</w:instrText>
      </w:r>
      <w:r w:rsidRPr="00102216">
        <w:instrText>-04</w:instrText>
      </w:r>
      <w:r>
        <w:instrText>ca</w:instrText>
      </w:r>
      <w:r w:rsidRPr="00102216">
        <w:instrText>-49</w:instrText>
      </w:r>
      <w:r>
        <w:instrText>f</w:instrText>
      </w:r>
      <w:r w:rsidRPr="00102216">
        <w:instrText>1-</w:instrText>
      </w:r>
      <w:r>
        <w:instrText>bc</w:instrText>
      </w:r>
      <w:r w:rsidRPr="00102216">
        <w:instrText>7</w:instrText>
      </w:r>
      <w:r>
        <w:instrText>d</w:instrText>
      </w:r>
      <w:r w:rsidRPr="00102216">
        <w:instrText>-</w:instrText>
      </w:r>
      <w:r>
        <w:instrText>fa</w:instrText>
      </w:r>
      <w:r w:rsidRPr="00102216">
        <w:instrText>988</w:instrText>
      </w:r>
      <w:r>
        <w:instrText>e</w:instrText>
      </w:r>
      <w:r w:rsidRPr="00102216">
        <w:instrText>8</w:instrText>
      </w:r>
      <w:r>
        <w:instrText>d</w:instrText>
      </w:r>
      <w:r w:rsidRPr="00102216">
        <w:instrText>62</w:instrText>
      </w:r>
      <w:r>
        <w:instrText>eb</w:instrText>
      </w:r>
      <w:r w:rsidRPr="00102216">
        <w:instrText>"]}],"</w:instrText>
      </w:r>
      <w:r>
        <w:instrText>mendeley</w:instrText>
      </w:r>
      <w:r w:rsidRPr="00102216">
        <w:instrText>":{"</w:instrText>
      </w:r>
      <w:r>
        <w:instrText>formattedCitation</w:instrText>
      </w:r>
      <w:r w:rsidRPr="00102216">
        <w:instrText>":"&lt;</w:instrText>
      </w:r>
      <w:r>
        <w:instrText>sup</w:instrText>
      </w:r>
      <w:r w:rsidRPr="00102216">
        <w:instrText>&gt;14&lt;/</w:instrText>
      </w:r>
      <w:r>
        <w:instrText>sup&gt;","plainTextFormattedCitation":"14","previouslyFormattedCitation":"&lt;sup&gt;14&lt;/sup&gt;"},"properties":{"noteIndex":0},"schema":"https://github.com/citation-style-language/schema/raw/master/csl-citation.json"}</w:instrText>
      </w:r>
      <w:r w:rsidRPr="00502205">
        <w:fldChar w:fldCharType="separate"/>
      </w:r>
      <w:r w:rsidRPr="00102216">
        <w:rPr>
          <w:noProof/>
          <w:vertAlign w:val="superscript"/>
        </w:rPr>
        <w:t>14</w:t>
      </w:r>
      <w:r w:rsidRPr="00502205">
        <w:fldChar w:fldCharType="end"/>
      </w:r>
      <w:r w:rsidRPr="00915415">
        <w:rPr>
          <w:rFonts w:cstheme="minorHAnsi"/>
        </w:rPr>
        <w:t>.</w:t>
      </w:r>
    </w:p>
    <w:p w14:paraId="7C7D56CE" w14:textId="77777777" w:rsidR="005F7339" w:rsidRPr="00915415" w:rsidRDefault="005F7339" w:rsidP="005F7339">
      <w:pPr>
        <w:rPr>
          <w:rFonts w:cstheme="minorHAnsi"/>
        </w:rPr>
      </w:pPr>
    </w:p>
    <w:p w14:paraId="6F781E76" w14:textId="71EC592B" w:rsidR="005F7339" w:rsidRPr="00915415" w:rsidRDefault="005F7339" w:rsidP="005F7339">
      <w:pPr>
        <w:rPr>
          <w:rFonts w:cstheme="minorHAnsi"/>
        </w:rPr>
      </w:pPr>
      <w:r>
        <w:rPr>
          <w:rFonts w:cstheme="minorHAnsi"/>
        </w:rPr>
        <w:t>Among multiple</w:t>
      </w:r>
      <w:r w:rsidRPr="00915415">
        <w:rPr>
          <w:rFonts w:cstheme="minorHAnsi"/>
        </w:rPr>
        <w:t xml:space="preserve"> inorganic oxides</w:t>
      </w:r>
      <w:r w:rsidR="001803D1">
        <w:rPr>
          <w:rFonts w:cstheme="minorHAnsi"/>
        </w:rPr>
        <w:t>,</w:t>
      </w:r>
      <w:r w:rsidRPr="00915415">
        <w:rPr>
          <w:rFonts w:cstheme="minorHAnsi"/>
        </w:rPr>
        <w:t xml:space="preserve"> titanium dioxide remains as the most utilized in combination with biologically relevant substrates</w:t>
      </w:r>
      <w:r>
        <w:fldChar w:fldCharType="begin" w:fldLock="1"/>
      </w:r>
      <w:r w:rsidR="00F347C6">
        <w:instrText>ADDIN CSL_CITATION {"citationItems":[{"id":"ITEM-1","itemData":{"DOI":"10.1088/0957-4484/26/6/062002","ISSN":"13616528","abstract":"Titanium and titanium alloys exhibit a unique combination of strength and biocompatibility, which enables their use in medical applications and accounts for their extensive use as implant materials in the last 50 years. Currently, a large amount of research is being carried out in order to determine the optimal surface topography for use in bioapplications, and thus the emphasis is on nanotechnology for biomedical applications. It was recently shown that titanium implants with rough surface topography and free energy increase osteoblast adhesion, maturation and subsequent bone formation. Furthermore, the adhesion of different cell lines to the surface of titanium implants is influenced by the surface characteristics of titanium; namely topography, charge distribution and chemistry. The present review article focuses on the specific nanotopography of titanium, i.e. titanium dioxide (TiO2) nanotubes, using a simple electrochemical anodisation method of the metallic substrate and other processes such as the hydrothermal or sol-gel template. One key advantage of using TiO2 nanotubes in cell interactions is based on the fact that TiO2 nanotube morphology is correlated with cell adhesion, spreading, growth and differentiation of mesenchymal stem cells, which were shown to be maximally induced on smaller diameter nanotubes (15 nm), but hindered on larger diameter (100 nm) tubes, leading to cell death and apoptosis. Research has supported the significance of nanotopography (TiO2 nanotube diameter) in cell adhesion and cell growth, and suggests that the mechanics of focal adhesion formation are similar among different cell types. As such, the present review will focus on perhaps the most spectacular and surprising one-dimensional structures and their unique biomedical applications for increased osseointegration, protein interaction and antibacterial properties.","author":[{"dropping-particle":"","family":"Kulkarni","given":"M.","non-dropping-particle":"","parse-names":false,"suffix":""},{"dropping-particle":"","family":"Mazare","given":"A.","non-dropping-particle":"","parse-names":false,"suffix":""},{"dropping-particle":"","family":"Gongadze","given":"E.","non-dropping-particle":"","parse-names":false,"suffix":""},{"dropping-particle":"","family":"Perutkova","given":"","non-dropping-particle":"","parse-names":false,"suffix":""},{"dropping-particle":"","family":"Kralj-Iglic","given":"V.","non-dropping-particle":"","parse-names":false,"suffix":""},{"dropping-particle":"","family":"Milošev","given":"I.","non-dropping-particle":"","parse-names":false,"suffix":""},{"dropping-particle":"","family":"Schmuki","given":"P.","non-dropping-particle":"","parse-names":false,"suffix":""},{"dropping-particle":"","family":"Iglič","given":"A.","non-dropping-particle":"","parse-names":false,"suffix":""},{"dropping-particle":"","family":"Mozetič","given":"M.","non-dropping-particle":"","parse-names":false,"suffix":""}],"container-title":"Nanotechnology","id":"ITEM-1","issued":{"date-parts":[["2015"]]},"title":"Titanium nanostructures for biomedical applications","type":"article"},"uris":["http://www.mendeley.com/documents/?uuid=a76f1b9e-dcc1-4173-b1fc-63fa06401355"]},{"id":"ITEM-2","itemData":{"DOI":"10.1039/C3CP43938K","abstract":"As one of the most common chemical materials{,} titanium dioxide (TiO2) has been prepared and widely used for many years. Among all the applications{,} the biomedical applications of TiO2 have motivated strong interest and intensive experimental and theoretical studies{,} owing to its unique photocatalytic properties{,} excellent biocompatibility{,} high chemical stability{,} and low toxicity. Advances in nanoscale science suggest that some of the current problems of life science could be resolved or greatly improved through applying TiO2. This paper presents a critical review of recent advances in the biomedical applications of TiO2{,} which includes the photodynamic therapy for cancer treatment{,} drug delivery systems{,} cell imaging{,} biosensors for biological assay{,} and genetic engineering. The characterizations and applications of TiO2 nanoparticles{,} as well as nanocomposites and nanosystems of TiO2{,} which have been prepared by different modifications to improve the function of TiO2{,} are also offered in this review. Additionally{,} some perspectives on the challenges and new directions for future research in this emerging frontier are discussed.","author":[{"dropping-particle":"","family":"Fei Yin","given":"Zi","non-dropping-particle":"","parse-names":false,"suffix":""},{"dropping-particle":"","family":"Wu","given":"Long","non-dropping-particle":"","parse-names":false,"suffix":""},{"dropping-particle":"","family":"Gui Yang","given":"Hua","non-dropping-particle":"","parse-names":false,"suffix":""},{"dropping-particle":"","family":"Hua Su","given":"Yong","non-dropping-particle":"","parse-names":false,"suffix":""}],"container-title":"Physical Chemistry Chemical Physics","id":"ITEM-2","issue":"14","issued":{"date-parts":[["2013"]]},"page":"4844-4858","publisher":"The Royal Society of Chemistry","title":"Recent progress in biomedical applications of titanium dioxide","type":"article-journal","volume":"15"},"uris":["http://www.mendeley.com/documents/?uuid=42eaa7f7-beb5-47ba-ae2d-6ef788e66e9e"]}],"mendeley":{"formattedCitation":"&lt;sup&gt;15,16&lt;/sup&gt;","plainTextFormattedCitation":"15,16","previouslyFormattedCitation":"&lt;sup&gt;15, 16&lt;/sup&gt;"},"properties":{"noteIndex":0},"schema":"https://github.com/citation-style-language/schema/raw/master/csl-citation.json"}</w:instrText>
      </w:r>
      <w:r>
        <w:fldChar w:fldCharType="separate"/>
      </w:r>
      <w:r w:rsidR="00F347C6" w:rsidRPr="00F347C6">
        <w:rPr>
          <w:noProof/>
          <w:vertAlign w:val="superscript"/>
        </w:rPr>
        <w:t>15,16</w:t>
      </w:r>
      <w:r>
        <w:fldChar w:fldCharType="end"/>
      </w:r>
      <w:r w:rsidRPr="00915415">
        <w:rPr>
          <w:rFonts w:cstheme="minorHAnsi"/>
        </w:rPr>
        <w:t>. Research in the area of TiO</w:t>
      </w:r>
      <w:r w:rsidRPr="00321ADC">
        <w:rPr>
          <w:rFonts w:cstheme="minorHAnsi"/>
          <w:vertAlign w:val="subscript"/>
        </w:rPr>
        <w:t>2</w:t>
      </w:r>
      <w:r w:rsidRPr="00915415">
        <w:rPr>
          <w:rFonts w:cstheme="minorHAnsi"/>
        </w:rPr>
        <w:t xml:space="preserve"> based bio-interfaces has been concentrated on establishing strong and specific binding of proteins and peptides with a limited impact on biological and structural properties thereof. Ultimately, </w:t>
      </w:r>
      <w:r w:rsidR="001803D1">
        <w:rPr>
          <w:rFonts w:cstheme="minorHAnsi"/>
        </w:rPr>
        <w:t xml:space="preserve">the </w:t>
      </w:r>
      <w:r w:rsidRPr="00915415">
        <w:rPr>
          <w:rFonts w:cstheme="minorHAnsi"/>
        </w:rPr>
        <w:t>major objective</w:t>
      </w:r>
      <w:r>
        <w:rPr>
          <w:rFonts w:cstheme="minorHAnsi"/>
        </w:rPr>
        <w:t xml:space="preserve"> in this area </w:t>
      </w:r>
      <w:r w:rsidRPr="00915415">
        <w:rPr>
          <w:rFonts w:cstheme="minorHAnsi"/>
        </w:rPr>
        <w:t>is a high surface density layer of biomolecules with high stability and increased functionality that will further advance the elaboration of titanium</w:t>
      </w:r>
      <w:r w:rsidR="001803D1">
        <w:rPr>
          <w:rFonts w:cstheme="minorHAnsi"/>
        </w:rPr>
        <w:t>-</w:t>
      </w:r>
      <w:r w:rsidRPr="00915415">
        <w:rPr>
          <w:rFonts w:cstheme="minorHAnsi"/>
        </w:rPr>
        <w:t>based biotechnological and medical applications</w:t>
      </w:r>
      <w:r w:rsidRPr="00502205">
        <w:fldChar w:fldCharType="begin" w:fldLock="1"/>
      </w:r>
      <w:r>
        <w:instrText>ADDIN CSL_CITATION {"citationItems":[{"id":"ITEM-1","itemData":{"DOI":"10.1021/la990024n","ISBN":"0743-7463","ISSN":"0743-7463","abstract":"Silicon and titanium oxide surfaces (SiO&lt;sub&gt;2&lt;/sub&gt;/Si and TiO&lt;sub&gt;2&lt;/sub&gt;/Ti) were covalently modified with bioactive molecules (e.g., peptides) in a simple three-step procedure. Bioactive surfaces were synthesized by first immobilizing N-(2-aminoethyl)-3-aminopropyl-trimethoxysilane (EDS) to either polished quartz disks, polished silicon wafers, or sputter-deposited titanium films. Subsequently, a maleimide-activated surface amenable to tethering molecules with a free thiol (e.g., cysteine) was created by coupling sulfosuccinimidyl 4-(N-maleimidomethyl) cyclohexane-1-carboxylate (sulfo-SMCC) to the terminal amine on EDS. In particular, Cys-Gly-Gly-Asn-Gly-Glu-Pro-Arg-Gly-Asp-Thr-Tyr-Arg-Ala-Tyr (-RGD-) and Cys-Gly-Gly-Phe-His-Arg-Arg-Ile-Lys-Ala (-FHRRIKA-) peptides with terminal cysteine residues were immobilized on maleimide-activated oxides. X-ray photoelectron spectroscopy (XPS) and spectroscopic ellipsometry were used to assess the chemistry, thickness, and surface density of the grafted layers. EDS deposited from anhydrous methanol produced reaction site-limited monolayers (approximately 0.28 nmol/cm&lt;sup&gt;2&lt;/sup&gt;). Coupling of the sulfo-SMCC cross-linker (approximately 0.03 nmol/cm&lt;sup&gt;2&lt;/sup&gt;) and peptides (approximately 40.004 nmol/cm&lt;sup&gt;2&lt;/sup&gt;) resulted in an order of magnitude drop in surface density for each stage of the reaction scheme. Peptide-modified surfaces with densities varying over 2 orders (0.01-4 pmol/cm&lt;sup&gt;2&lt;/sup&gt;) of magnitude were synthesized to study the effect of the peptides on mammalian cell function. The adhesion and spreading of cells derived from mammalian bone, in contact with the peptide-modified surfaces, was dependent on the specific peptide sequence grafted in a concentration-dependent manner. The grafting scheme presented has generality in coupling thiol-specific molecules to silicon or titanium surfaces.","author":[{"dropping-particle":"","family":"Rezania","given":"A","non-dropping-particle":"","parse-names":false,"suffix":""},{"dropping-particle":"","family":"Johnson","given":"R","non-dropping-particle":"","parse-names":false,"suffix":""},{"dropping-particle":"","family":"Lefkow","given":"A R","non-dropping-particle":"","parse-names":false,"suffix":""},{"dropping-particle":"","family":"Healy","given":"K E","non-dropping-particle":"","parse-names":false,"suffix":""}],"container-title":"Langmuir","id":"ITEM-1","issue":"20","issued":{"date-parts":[["1999"]]},"page":"6931-6939","title":"Bioactivation of metal oxide surfaces. 1. Surface characterization and cell response","type":"article-journal","volume":"15"},"uris":["http://www.mendeley.com/documents/?uuid=daacc885-3540-4044-a7ce-0d37a010345f"]}],"mendeley":{"formattedCitation":"&lt;sup&gt;17&lt;/sup&gt;","plainTextFormattedCitation":"17","previouslyFormattedCitation":"&lt;sup&gt;17&lt;/sup&gt;"},"properties":{"noteIndex":0},"schema":"https://github.com/citation-style-language/schema/raw/master/csl-citation.json"}</w:instrText>
      </w:r>
      <w:r w:rsidRPr="00502205">
        <w:fldChar w:fldCharType="separate"/>
      </w:r>
      <w:r w:rsidRPr="00102216">
        <w:rPr>
          <w:noProof/>
          <w:vertAlign w:val="superscript"/>
        </w:rPr>
        <w:t>17</w:t>
      </w:r>
      <w:r w:rsidRPr="00502205">
        <w:fldChar w:fldCharType="end"/>
      </w:r>
      <w:r w:rsidRPr="00915415">
        <w:rPr>
          <w:rFonts w:cstheme="minorHAnsi"/>
        </w:rPr>
        <w:t>.</w:t>
      </w:r>
    </w:p>
    <w:p w14:paraId="6E3577FF" w14:textId="77777777" w:rsidR="005F7339" w:rsidRPr="00915415" w:rsidRDefault="005F7339" w:rsidP="005F7339">
      <w:pPr>
        <w:rPr>
          <w:rFonts w:cstheme="minorHAnsi"/>
        </w:rPr>
      </w:pPr>
    </w:p>
    <w:p w14:paraId="14495778" w14:textId="314F8149" w:rsidR="005F7339" w:rsidRPr="00915415" w:rsidRDefault="005F7339" w:rsidP="005F7339">
      <w:pPr>
        <w:rPr>
          <w:rFonts w:cstheme="minorHAnsi"/>
        </w:rPr>
      </w:pPr>
      <w:r w:rsidRPr="00915415">
        <w:rPr>
          <w:rFonts w:cstheme="minorHAnsi"/>
        </w:rPr>
        <w:t>Titanium and its alloys ha</w:t>
      </w:r>
      <w:r w:rsidR="001803D1">
        <w:rPr>
          <w:rFonts w:cstheme="minorHAnsi"/>
        </w:rPr>
        <w:t>ve</w:t>
      </w:r>
      <w:r w:rsidRPr="00915415">
        <w:rPr>
          <w:rFonts w:cstheme="minorHAnsi"/>
        </w:rPr>
        <w:t xml:space="preserve"> been </w:t>
      </w:r>
      <w:r w:rsidR="004E2116">
        <w:rPr>
          <w:rFonts w:cstheme="minorHAnsi"/>
        </w:rPr>
        <w:t xml:space="preserve">widely </w:t>
      </w:r>
      <w:proofErr w:type="spellStart"/>
      <w:r w:rsidR="004E2116">
        <w:rPr>
          <w:rFonts w:cstheme="minorHAnsi"/>
        </w:rPr>
        <w:t>expoited</w:t>
      </w:r>
      <w:proofErr w:type="spellEnd"/>
      <w:r w:rsidR="004E2116">
        <w:rPr>
          <w:rFonts w:cstheme="minorHAnsi"/>
        </w:rPr>
        <w:t xml:space="preserve"> </w:t>
      </w:r>
      <w:r w:rsidR="00906AEB">
        <w:rPr>
          <w:rFonts w:cstheme="minorHAnsi"/>
        </w:rPr>
        <w:t xml:space="preserve">as </w:t>
      </w:r>
      <w:r w:rsidR="00906AEB">
        <w:t>surgical implant material</w:t>
      </w:r>
      <w:r w:rsidRPr="00915415">
        <w:rPr>
          <w:rFonts w:cstheme="minorHAnsi"/>
        </w:rPr>
        <w:t xml:space="preserve"> </w:t>
      </w:r>
      <w:r w:rsidR="004E2116">
        <w:rPr>
          <w:rFonts w:cstheme="minorHAnsi"/>
        </w:rPr>
        <w:t xml:space="preserve">for </w:t>
      </w:r>
      <w:r w:rsidR="00321ADC">
        <w:rPr>
          <w:rFonts w:cstheme="minorHAnsi"/>
        </w:rPr>
        <w:t>at</w:t>
      </w:r>
      <w:r w:rsidR="004E2116">
        <w:rPr>
          <w:rFonts w:cstheme="minorHAnsi"/>
        </w:rPr>
        <w:t xml:space="preserve"> l</w:t>
      </w:r>
      <w:r w:rsidR="000603D0">
        <w:rPr>
          <w:rFonts w:cstheme="minorHAnsi"/>
        </w:rPr>
        <w:t>e</w:t>
      </w:r>
      <w:r w:rsidR="004E2116">
        <w:rPr>
          <w:rFonts w:cstheme="minorHAnsi"/>
        </w:rPr>
        <w:t xml:space="preserve">ast </w:t>
      </w:r>
      <w:r w:rsidR="000603D0">
        <w:rPr>
          <w:rFonts w:cstheme="minorHAnsi"/>
        </w:rPr>
        <w:t>six</w:t>
      </w:r>
      <w:r w:rsidRPr="00915415">
        <w:rPr>
          <w:rFonts w:cstheme="minorHAnsi"/>
        </w:rPr>
        <w:t xml:space="preserve"> decades because a</w:t>
      </w:r>
      <w:r>
        <w:rPr>
          <w:rFonts w:cstheme="minorHAnsi"/>
        </w:rPr>
        <w:t xml:space="preserve"> surface</w:t>
      </w:r>
      <w:r w:rsidRPr="00915415">
        <w:rPr>
          <w:rFonts w:cstheme="minorHAnsi"/>
        </w:rPr>
        <w:t xml:space="preserve"> TiO</w:t>
      </w:r>
      <w:r w:rsidRPr="00496BCA">
        <w:rPr>
          <w:rFonts w:cstheme="minorHAnsi"/>
          <w:vertAlign w:val="subscript"/>
        </w:rPr>
        <w:t>2</w:t>
      </w:r>
      <w:r w:rsidRPr="00915415">
        <w:rPr>
          <w:rFonts w:cstheme="minorHAnsi"/>
        </w:rPr>
        <w:t xml:space="preserve"> layer with a thickness of a few nanometers </w:t>
      </w:r>
      <w:r>
        <w:rPr>
          <w:rFonts w:cstheme="minorHAnsi"/>
        </w:rPr>
        <w:t>demonstrates</w:t>
      </w:r>
      <w:r w:rsidRPr="00915415">
        <w:rPr>
          <w:rFonts w:cstheme="minorHAnsi"/>
        </w:rPr>
        <w:t xml:space="preserve"> the material’s corrosion resistance and</w:t>
      </w:r>
      <w:r>
        <w:rPr>
          <w:rFonts w:cstheme="minorHAnsi"/>
        </w:rPr>
        <w:t xml:space="preserve"> </w:t>
      </w:r>
      <w:r w:rsidR="00CC4F33" w:rsidRPr="002819CE">
        <w:rPr>
          <w:rFonts w:cstheme="minorHAnsi"/>
          <w:highlight w:val="green"/>
        </w:rPr>
        <w:t>exhibits a high level of biocompatibility in many in vivo applications</w:t>
      </w:r>
      <w:r w:rsidR="00CC4F33" w:rsidRPr="002819CE">
        <w:rPr>
          <w:rFonts w:cstheme="minorHAnsi"/>
        </w:rPr>
        <w:t xml:space="preserve"> </w:t>
      </w:r>
      <w:r w:rsidR="00CC4F33" w:rsidRPr="002819CE">
        <w:rPr>
          <w:rFonts w:cstheme="minorHAnsi"/>
          <w:strike/>
          <w:highlight w:val="red"/>
        </w:rPr>
        <w:t>exhibits bioinert behavior in vivo</w:t>
      </w:r>
      <w:r w:rsidR="00CC4F33">
        <w:t xml:space="preserve"> </w:t>
      </w:r>
      <w:r>
        <w:fldChar w:fldCharType="begin" w:fldLock="1"/>
      </w:r>
      <w:r>
        <w:instrText>ADDIN CSL_CITATION {"citationItems":[{"id":"ITEM-1","itemData":{"DOI":"10.1007/978-3-642-56486-4_6","author":[{"dropping-particle":"","family":"Schenk","given":"Rolf","non-dropping-particle":"","parse-names":false,"suffix":""}],"id":"ITEM-1","issued":{"date-parts":[["2001"]]},"page":"145-170","title":"The Corrosion Properties of Titanium and Titanium Alloys","type":"article-journal"},"uris":["http://www.mendeley.com/documents/?uuid=1f92b758-9ac1-4b6b-ab3d-20163428f8eb"]},{"id":"ITEM-2","itemData":{"DOI":"10.1007/s10856-008-3487-1","ISSN":"09574530","abstract":"In dental applications, the contact between the metal implant and the receiving living tissue is made through the oxide layer on the implant surface, which allows the osseointegration process. In dentistry, the passive film formed on titanium seems to be more stable and protective than that formed on the Ti alloys, customarily used in other medical applications. Corrosion of titanium alloys in the mouth can result from the presence of a number of corrosive species, such as the hydrogen ion (H(+)), sulfide compounds (S(2-)), dissolved oxygen (O(2)) and Cl(-) and can result in the release of Ti(4+) ions that, in turn, brings about the reduction of alkaline phosphatase activity of osteoblastic cells. The present study reports a time-dependent electrochemical corrosion study of titanium in contact with the following biologically relevant solutions: (i) SBF (simulating the inorganic part of human plasma), (ii) SBF with added ovalbumin (a protein simulating the post-implant environment) and (iii) human plasma. To the best of the authors' knowledge, this is the first report on the corrosion of Ti in human plasma. The electrochemical measurements are based on electrochemical impedance spectrometry. Impedance spectra were interpreted on the basis of the equivalent-circuit approach and estimates of the time-variation of oxide film thickness and resistance were computed. Surface Raman spectroscopy was used to characterise the structure of as-anodised and corroded TiO(2) films: the effects of phosphate and organic incorporation were highlighted. EIS and surface Raman measurements have demonstrated that the corrosion resistance of the oxide films formed on Ti is strongly affected by the presence of biomolecules in the chloride- and phosphate-based aqueous solution. In particular, ovalbumin increases corrosion performance and human plasma is found to be remarkably more aggressive in comparison to SBF. These results suggest some caution in extrapolating corrosion results obtained in simulated biological fluids to the actual behaviour in vivo.","author":[{"dropping-particle":"","family":"Bozzini","given":"B.","non-dropping-particle":"","parse-names":false,"suffix":""},{"dropping-particle":"","family":"Carlino","given":"P.","non-dropping-particle":"","parse-names":false,"suffix":""},{"dropping-particle":"","family":"D'Urzo","given":"L.","non-dropping-particle":"","parse-names":false,"suffix":""},{"dropping-particle":"","family":"Pepe","given":"V.","non-dropping-particle":"","parse-names":false,"suffix":""},{"dropping-particle":"","family":"Mele","given":"C.","non-dropping-particle":"","parse-names":false,"suffix":""},{"dropping-particle":"","family":"Venturo","given":"F.","non-dropping-particle":"","parse-names":false,"suffix":""}],"container-title":"Journal of Materials Science: Materials in Medicine","id":"ITEM-2","issue":"11","issued":{"date-parts":[["2008"]]},"page":"3443-3453","title":"An electrochemical impedance investigation of the behaviour of anodically oxidised titanium in human plasma and cognate fluids, relevant to dental applications","type":"article-journal","volume":"19"},"uris":["http://www.mendeley.com/documents/?uuid=e2383067-9056-4bc8-af28-d0248da45924"]},{"id":"ITEM-3","itemData":{"DOI":"10.1007/s10856-007-3271-7","ISSN":"09574530","abstract":"This paper studies the long-term (20,000 exposure hours) behavior of titanium and Ti-5Al-4V alloy-Carter-Brugirard saliva interface and the short-term (500 exposure hours) resistance of titanium and Ti-5Al-4V alloy-Tani&amp;Zucchi saliva interface. Potentiodynamic polarization method was applied for the determination of the main electrochemical parameters. Linear polarization measurements for to obtain the corrosion rates were used. Monitoring of the open circuit potentials (E oc) for long-term have permitted to calculate the potential gradients due to the pH, ΔE oc(pH) and to the saliva composition ΔE oc(c) changes which can appear \"in vivo\" conditions and can generate local corrosion. Atomic force microscopy (AFM) has analyzed the surface roughness. Ion release was studied by atomic absorption spectroscopy (AAS). In Carter-Brugirard saliva both titanium and Ti-5Al-4V alloy present very stable passive films, long-term stability, \"very good\" resistance, low values of the open circuit potential gradients, which cannot generate local corrosion. In Tani&amp;Zucchi artificial saliva, pitting corrosion and noble pitting protection potentials (which cannot be reached in oral cavity) were registered; titanium ion release is very low; surface roughness increase in time and in the presence of the fluoride ions, denoting some increase in the anodic activity. © 2007 Springer Science+Business Media, LLC.","author":[{"dropping-particle":"V.","family":"Popa","given":"M.","non-dropping-particle":"","parse-names":false,"suffix":""},{"dropping-particle":"","family":"Vasilescu","given":"E.","non-dropping-particle":"","parse-names":false,"suffix":""},{"dropping-particle":"","family":"Drob","given":"P.","non-dropping-particle":"","parse-names":false,"suffix":""},{"dropping-particle":"","family":"Vasilescu","given":"C.","non-dropping-particle":"","parse-names":false,"suffix":""},{"dropping-particle":"","family":"Demetrescu","given":"I.","non-dropping-particle":"","parse-names":false,"suffix":""},{"dropping-particle":"","family":"Ionita","given":"D.","non-dropping-particle":"","parse-names":false,"suffix":""}],"container-title":"Journal of Materials Science: Materials in Medicine","id":"ITEM-3","issue":"1","issued":{"date-parts":[["2008"]]},"page":"1-9","title":"Long-term assessment of the implant titanium material - Artificial saliva interface","type":"article-journal","volume":"19"},"uris":["http://www.mendeley.com/documents/?uuid=bf316755-9355-430d-9152-f4b6ed8af582"]}],"mendeley":{"formattedCitation":"&lt;sup&gt;18–20&lt;/sup&gt;","plainTextFormattedCitation":"18–20","previouslyFormattedCitation":"&lt;sup&gt;18–20&lt;/sup&gt;"},"properties":{"noteIndex":0},"schema":"https://github.com/citation-style-language/schema/raw/master/csl-citation.json"}</w:instrText>
      </w:r>
      <w:r>
        <w:fldChar w:fldCharType="separate"/>
      </w:r>
      <w:r w:rsidRPr="00102216">
        <w:rPr>
          <w:noProof/>
          <w:vertAlign w:val="superscript"/>
        </w:rPr>
        <w:t>18–20</w:t>
      </w:r>
      <w:r>
        <w:fldChar w:fldCharType="end"/>
      </w:r>
      <w:r w:rsidRPr="00915415">
        <w:rPr>
          <w:rFonts w:cstheme="minorHAnsi"/>
        </w:rPr>
        <w:t xml:space="preserve">. Titanium dioxide </w:t>
      </w:r>
      <w:r>
        <w:rPr>
          <w:rFonts w:cstheme="minorHAnsi"/>
        </w:rPr>
        <w:t>is</w:t>
      </w:r>
      <w:r w:rsidRPr="00915415">
        <w:rPr>
          <w:rFonts w:cstheme="minorHAnsi"/>
        </w:rPr>
        <w:t xml:space="preserve"> also widely considered as inorganic substrate</w:t>
      </w:r>
      <w:r>
        <w:rPr>
          <w:rFonts w:cstheme="minorHAnsi"/>
        </w:rPr>
        <w:t xml:space="preserve"> produced in biomineralization, where n</w:t>
      </w:r>
      <w:r w:rsidRPr="00915415">
        <w:rPr>
          <w:rFonts w:cstheme="minorHAnsi"/>
        </w:rPr>
        <w:t xml:space="preserve">ucleation </w:t>
      </w:r>
      <w:r w:rsidRPr="006720D7">
        <w:rPr>
          <w:rFonts w:cstheme="minorHAnsi"/>
        </w:rPr>
        <w:t xml:space="preserve">and inorganic phase growth accompanied </w:t>
      </w:r>
      <w:r w:rsidR="001803D1">
        <w:rPr>
          <w:rFonts w:cstheme="minorHAnsi"/>
        </w:rPr>
        <w:t>by</w:t>
      </w:r>
      <w:r w:rsidRPr="006720D7">
        <w:rPr>
          <w:rFonts w:cstheme="minorHAnsi"/>
        </w:rPr>
        <w:t xml:space="preserve"> proteins and peptides may provide materials with promising catalytic and optical properties</w:t>
      </w:r>
      <w:r w:rsidRPr="006720D7">
        <w:rPr>
          <w:rFonts w:cstheme="minorHAnsi"/>
        </w:rPr>
        <w:fldChar w:fldCharType="begin" w:fldLock="1"/>
      </w:r>
      <w:r w:rsidRPr="006720D7">
        <w:rPr>
          <w:rFonts w:cstheme="minorHAnsi"/>
        </w:rPr>
        <w:instrText>ADDIN CSL_CITATION {"citationItems":[{"id":"ITEM-1","itemData":{"DOI":"10.1039/c4cc04820b","ISSN":"1364548X","abstract":"© the Partner Organisations 2014. Titanium-tungsten oxide composites with greatly enhanced photocatalytic activity were synthesized by lysozyme-mediated biomineralization. It was shown for the first time that simple control of the onset of biomineralization could enable fine tuning of the composition and crystallinity of the composites to determine their photocatalytic performance. This journal is","author":[{"dropping-particle":"","family":"Kim","given":"Jung Kyu","non-dropping-particle":"","parse-names":false,"suffix":""},{"dropping-particle":"","family":"Jang","given":"Ji Ryang","non-dropping-particle":"","parse-names":false,"suffix":""},{"dropping-particle":"","family":"Choi","given":"Noori","non-dropping-particle":"","parse-names":false,"suffix":""},{"dropping-particle":"","family":"Hong","given":"Dahyun","non-dropping-particle":"","parse-names":false,"suffix":""},{"dropping-particle":"","family":"Nam","given":"Chang Hoon","non-dropping-particle":"","parse-names":false,"suffix":""},{"dropping-particle":"","family":"Yoo","given":"Pil J.","non-dropping-particle":"","parse-names":false,"suffix":""},{"dropping-particle":"","family":"Park","given":"Jong Hyeok","non-dropping-particle":"","parse-names":false,"suffix":""},{"dropping-particle":"","family":"Choe","given":"Woo Seok","non-dropping-particle":"","parse-names":false,"suffix":""}],"container-title":"Chemical Communications","id":"ITEM-1","issued":{"date-parts":[["2014"]]},"title":"Lysozyme-mediated biomineralization of titanium-tungsten oxide hybrid nanoparticles with high photocatalytic activity","type":"article-journal"},"uris":["http://www.mendeley.com/documents/?uuid=51a60b84-d804-4bee-96a2-4139d74dcf10"]},{"id":"ITEM-2","itemData":{"DOI":"10.1039/c4ra06790h","ISSN":"20462069","abstract":" Extracellular production of oxidase enzyme by Bacillus licheniformis at different time intervals during the biosynthesis of highly crystalline TiO 2 nanoparticles .  Highly crystalline TiO 2 nanoparticles were synthesised in one pot at room temperature using an extremophilic bacteria, Bacillus licheniformis . The organism produced an extracellular oxidase type of enzyme during the biosynthesis process. The biosynthesised TiO 2 nanoparticles showed anatase phase structure. Further studies were carried out to understand the phase transformation properties of the nanoparticles by subjecting them to varying calcination temperatures. The morphology, structure and the crystalline phases of the titania nanoparticles were characterized using FTIR, XRD, and HRTEM. The characterization studies clearly indicated the phase transformation of the particles at different temperatures. The optical properties were studied using UV-Vis and Photoluminescence (PL) spectroscopy. The titania nanoparticles exhibited similar structural and optical properties when compared with chemically synthesised nanoparticles. Hence, this ecofriendly, less energy intensive, biosynthetic process may be used as an alternative to chemical approaches for the synthesis of TiO 2 nanoparticles with similar structure, chemical and optical properties. ","author":[{"dropping-particle":"","family":"Suriyaraj","given":"S. P.","non-dropping-particle":"","parse-names":false,"suffix":""},{"dropping-particle":"","family":"Selvakumar","given":"R.","non-dropping-particle":"","parse-names":false,"suffix":""}],"container-title":"RSC Advances","id":"ITEM-2","issued":{"date-parts":[["2014"]]},"title":"Room temperature biosynthesis of crystalline TiO2nanoparticles using Bacillus licheniformis and studies on the effect of calcination on phase structure and optical properties","type":"article-journal"},"uris":["http://www.mendeley.com/documents/?uuid=f65762a7-7e4d-4f12-82d4-395d4216a8f5"]},{"id":"ITEM-3","itemData":{"DOI":"10.1088/0957-4484/26/28/285601","ISSN":"13616528","abstract":"© 2015 IOP Publishing Ltd. We produced a thermostable TiO &lt; inf &gt; 2 &lt; /inf &gt; -(anatase)-coated multi-walled-carbon-nanotube (MWNT) nanocomposite for use in dye-sensitized solar cells (DSSCs) using biological supuramolecules as catalysts. We synthesized two different sizes of iron oxide nanoparticles (NPs) and arrayed the NPs on a silicon substrate utilizing two kinds of genetically modified cage-shaped proteins with silicon-binding peptide aptamers on their outer surfaces. Chemical vapor deposition (CVD) with the vapor-liquid-solid phase (VLS) method was applied to the substrate, and thermostable MWNTs with a diameter of 6 ±1 nm were produced. Using a genetically modified cage-shaped protein with carbon-nanomaterials binding and Ti-mineralizing peptides as a catalyst, we were able to mineralize a titanium compound around the surface of the MWNT. The products were sintered, and thin TiO &lt; inf &gt; 2 &lt; /inf &gt; -layer-coated MWNTs nanocomoposites were successfully produced. Addition of a 0.2 wt% TiO &lt; inf &gt; 2 &lt; /inf &gt; -coated MWNT nanocomposite to a DSSC photoelectrode improved current density by 11% and decreased electric resistance by 20% compared to MWNT-free reference DSSCs. These results indicate that a nanoscale TiO &lt; inf &gt; 2 &lt; /inf &gt; -layer-coated thermostable MWNT structure produced by our mutant proteins works as a superior electron transfer highway within TiO &lt; inf &gt; 2 &lt; /inf &gt;  photoelectrodes.","author":[{"dropping-particle":"","family":"Inoue","given":"Ippei","non-dropping-particle":"","parse-names":false,"suffix":""},{"dropping-particle":"","family":"Yamauchi","given":"Hirofumi","non-dropping-particle":"","parse-names":false,"suffix":""},{"dropping-particle":"","family":"Okamoto","given":"Naofumi","non-dropping-particle":"","parse-names":false,"suffix":""},{"dropping-particle":"","family":"Toyoda","given":"Kenichi","non-dropping-particle":"","parse-names":false,"suffix":""},{"dropping-particle":"","family":"Horita","given":"Masahiro","non-dropping-particle":"","parse-names":false,"suffix":""},{"dropping-particle":"","family":"Ishikawa","given":"Yasuaki","non-dropping-particle":"","parse-names":false,"suffix":""},{"dropping-particle":"","family":"Yasueda","given":"Hisashi","non-dropping-particle":"","parse-names":false,"suffix":""},{"dropping-particle":"","family":"Uraoka","given":"Yukiharu","non-dropping-particle":"","parse-names":false,"suffix":""},{"dropping-particle":"","family":"Yamashita","given":"Ichiro","non-dropping-particle":"","parse-names":false,"suffix":""}],"container-title":"Nanotechnology","id":"ITEM-3","issued":{"date-parts":[["2015"]]},"title":"Thermo-stable carbon nanotube-TiO2 nanocompsite as electron highways in dye-sensitized solar cell produced by bio-nano-process","type":"article-journal"},"uris":["http://www.mendeley.com/documents/?uuid=c29db606-3f8e-4ed3-b348-006e54b25ebf"]},{"id":"ITEM-4","itemData":{"DOI":"10.1007/s00449-016-1619-4","ISSN":"16157605","abstract":"© 2016, Springer-Verlag Berlin Heidelberg. The fundamental mechanisms of biomineralization and their translation into innovative synthetic approaches have yielded promising perspectives for the fabrication of biomimetic and bioinspired organic–inorganic hybrid materials. In siliceous sponges, the enzyme silicatein catalyzes the polycondensation of molecular precursors to nano-structured SiO2 that is deposited on self-assembled filaments consisting of the two silicatein isoforms (silicatein-α and -β) and the scaffold protein silintaphin-1. Due to its broad substrate specificity silicatein is also able to convert in vitro various other precursors to non-biogenic materials (e.g., hydrolysis of titanium bis(ammonium lactato)-dihydroxide [TiBALDH] and subsequent polycondensation to titania [TiO2]). In the present approach, silicatein was bioengineered to carry a protein tag (Arg-tag) that confers binding affinity to TiO2. Then, by combining Arg-tagged silicatein-α with silicatein-β and silintaphin-1, self-assembled branched hybrid protein microfilaments were fabricated. Upon subsequent incubation with TiBALDH the filaments were decorated with TiO2 and assayed for photocatalytic activity through photodegradation of the dye methylene blue. This is the first approach that considers concomitant application of two silicatein isoforms for the synthesis of bioinspired organic–inorganic hybrid materials. It is also the first time that the biocatalytic activity of the enzymes has been combined with both the structure-providing properties of silintaphin-1 and a TiO2 affinity protein tag to fabricate self-assembled branched protein filaments as template for a silicatein-synthesized TiO2 photocatalyst. The TiO2-decorated filaments might be explored as a practical alternative to approaches where biotemplates have to be laboriously isolated from their original biological source prior to TiO2 immobilization.","author":[{"dropping-particle":"","family":"Gardères","given":"Johan","non-dropping-particle":"","parse-names":false,"suffix":""},{"dropping-particle":"","family":"Elkhooly","given":"Tarek A.","non-dropping-particle":"","parse-names":false,"suffix":""},{"dropping-particle":"","family":"Link","given":"Thorben","non-dropping-particle":"","parse-names":false,"suffix":""},{"dropping-particle":"","family":"Markl","given":"Julia S.","non-dropping-particle":"","parse-names":false,"suffix":""},{"dropping-particle":"","family":"Müller","given":"Werner E.G.","non-dropping-particle":"","parse-names":false,"suffix":""},{"dropping-particle":"","family":"Renkel","given":"Jochen","non-dropping-particle":"","parse-names":false,"suffix":""},{"dropping-particle":"","family":"Korzhev","given":"Michael","non-dropping-particle":"","parse-names":false,"suffix":""},{"dropping-particle":"","family":"Wiens","given":"Matthias","non-dropping-particle":"","parse-names":false,"suffix":""}],"container-title":"Bioprocess and Biosystems Engineering","id":"ITEM-4","issued":{"date-parts":[["2016"]]},"title":"Self-assembly and photocatalytic activity of branched silicatein/silintaphin filaments decorated with silicatein-synthesized TiO2 nanoparticles","type":"article-journal"},"uris":["http://www.mendeley.com/documents/?uuid=6dffd4ff-af3c-4517-b46a-0687600eacab"]}],"mendeley":{"formattedCitation":"&lt;sup&gt;21–24&lt;/sup&gt;","plainTextFormattedCitation":"21–24","previouslyFormattedCitation":"&lt;sup&gt;21–24&lt;/sup&gt;"},"properties":{"noteIndex":0},"schema":"https://github.com/citation-style-language/schema/raw/master/csl-citation.json"}</w:instrText>
      </w:r>
      <w:r w:rsidRPr="006720D7">
        <w:rPr>
          <w:rFonts w:cstheme="minorHAnsi"/>
        </w:rPr>
        <w:fldChar w:fldCharType="separate"/>
      </w:r>
      <w:r w:rsidRPr="006720D7">
        <w:rPr>
          <w:rFonts w:cstheme="minorHAnsi"/>
          <w:noProof/>
          <w:vertAlign w:val="superscript"/>
        </w:rPr>
        <w:t>21–24</w:t>
      </w:r>
      <w:r w:rsidRPr="006720D7">
        <w:rPr>
          <w:rFonts w:cstheme="minorHAnsi"/>
        </w:rPr>
        <w:fldChar w:fldCharType="end"/>
      </w:r>
      <w:r w:rsidRPr="006720D7">
        <w:rPr>
          <w:rFonts w:cstheme="minorHAnsi"/>
        </w:rPr>
        <w:t>.</w:t>
      </w:r>
      <w:r w:rsidRPr="00915415">
        <w:rPr>
          <w:rFonts w:cstheme="minorHAnsi"/>
        </w:rPr>
        <w:t xml:space="preserve"> </w:t>
      </w:r>
    </w:p>
    <w:p w14:paraId="5CAD4460" w14:textId="77777777" w:rsidR="005F7339" w:rsidRPr="00915415" w:rsidRDefault="005F7339" w:rsidP="005F7339">
      <w:pPr>
        <w:rPr>
          <w:rFonts w:cstheme="minorHAnsi"/>
        </w:rPr>
      </w:pPr>
    </w:p>
    <w:p w14:paraId="7E24F009" w14:textId="132A885D" w:rsidR="005F7339" w:rsidRPr="00915415" w:rsidRDefault="005F7339" w:rsidP="005F7339">
      <w:pPr>
        <w:rPr>
          <w:rFonts w:cstheme="minorHAnsi"/>
        </w:rPr>
      </w:pPr>
      <w:r w:rsidRPr="00915415">
        <w:rPr>
          <w:rFonts w:cstheme="minorHAnsi"/>
        </w:rPr>
        <w:t>Given the high relevance of inorganic–b</w:t>
      </w:r>
      <w:r>
        <w:rPr>
          <w:rFonts w:cstheme="minorHAnsi"/>
        </w:rPr>
        <w:t>i</w:t>
      </w:r>
      <w:r w:rsidRPr="00915415">
        <w:rPr>
          <w:rFonts w:cstheme="minorHAnsi"/>
        </w:rPr>
        <w:t xml:space="preserve">omolecule interaction in general and </w:t>
      </w:r>
      <w:r>
        <w:rPr>
          <w:rFonts w:cstheme="minorHAnsi"/>
        </w:rPr>
        <w:t>protein</w:t>
      </w:r>
      <w:r w:rsidRPr="00915415">
        <w:rPr>
          <w:rFonts w:cstheme="minorHAnsi"/>
        </w:rPr>
        <w:t>-TiO</w:t>
      </w:r>
      <w:r w:rsidRPr="00496BCA">
        <w:rPr>
          <w:rFonts w:cstheme="minorHAnsi"/>
          <w:vertAlign w:val="subscript"/>
        </w:rPr>
        <w:t>2</w:t>
      </w:r>
      <w:r w:rsidRPr="00915415">
        <w:rPr>
          <w:rFonts w:cstheme="minorHAnsi"/>
        </w:rPr>
        <w:t xml:space="preserve"> interactions in particular major research efforts were addressed to manipulation and control over the adsorption of proteins on TiO</w:t>
      </w:r>
      <w:r w:rsidRPr="00E60495">
        <w:rPr>
          <w:rFonts w:cstheme="minorHAnsi"/>
          <w:vertAlign w:val="subscript"/>
        </w:rPr>
        <w:t>2</w:t>
      </w:r>
      <w:r w:rsidRPr="00915415">
        <w:rPr>
          <w:rFonts w:cstheme="minorHAnsi"/>
        </w:rPr>
        <w:t>. During these studies some fundamental properties have been reve</w:t>
      </w:r>
      <w:r>
        <w:rPr>
          <w:rFonts w:cstheme="minorHAnsi"/>
        </w:rPr>
        <w:t>a</w:t>
      </w:r>
      <w:r w:rsidRPr="00915415">
        <w:rPr>
          <w:rFonts w:cstheme="minorHAnsi"/>
        </w:rPr>
        <w:t>led, such as adsorption kinetics, surface coverage, biomolecule conformation</w:t>
      </w:r>
      <w:r w:rsidR="001803D1">
        <w:rPr>
          <w:rFonts w:cstheme="minorHAnsi"/>
        </w:rPr>
        <w:t>,</w:t>
      </w:r>
      <w:r w:rsidRPr="00915415">
        <w:rPr>
          <w:rFonts w:cstheme="minorHAnsi"/>
        </w:rPr>
        <w:t xml:space="preserve"> etc., giving substantial support for further advances in biointerfaces</w:t>
      </w:r>
      <w:r w:rsidR="008D7AC7">
        <w:fldChar w:fldCharType="begin" w:fldLock="1"/>
      </w:r>
      <w:r w:rsidR="00F347C6">
        <w:instrText>ADDIN CSL_CITATION {"citationItems":[{"id":"ITEM-1","itemData":{"DOI":"B978-0-08-087780-8.00035-8","ISBN":"0125824637","ISSN":"1098-6596","PMID":"1666122","abstract":"The second edition of this bestselling title provides the most up-to-date comprehensive review of all aspects of biomaterials science by providing a balanced, insightful approach to learning biomaterials. This reference integrates a historical perspective of materials engineering principles with biological interactions of biomaterials. Also provided within are regulatory and ethical issues in addition to future directions of the field, and a state-of-the-art update of medical and biotechnological applications. All aspects of biomaterials science are thoroughly addressed, from tissue engineering to cochlear prostheses and drug delivery systems. Over 80 contributors from academia, government and industry detail the principles of cell biology, immunology, and pathology. Focus within pertains to the clinical uses of biomaterials as components in implants, devices, and artificial organs. This reference also touches upon their uses in biotechnology as well as the characterization of the physical, chemical, biochemical and surface properties of these materials.* Provides comprehensive coverage of principles and applications of all classes of biomaterials* Integrates concepts of biomaterials science and biological interactions with clinical science and societal issues including law, regulation, and ethics* Discusses successes and failures of biomaterials applications in clinical medicine and the future directions of the field* Cover the broad spectrum of biomaterial compositions including polymers, metals, ceramics, glasses, carbons, natural materials, and composites* Endorsed by the Society for Biomaterials","author":[{"dropping-particle":"","family":"Ratner","given":"Buddy D","non-dropping-particle":"","parse-names":false,"suffix":""},{"dropping-particle":"","family":"Hoffman","given":"Allan S.","non-dropping-particle":"","parse-names":false,"suffix":""},{"dropping-particle":"","family":"Schoen","given":"Frederick J.","non-dropping-particle":"","parse-names":false,"suffix":""},{"dropping-particle":"","family":"Lemons","given":"Jack E.","non-dropping-particle":"","parse-names":false,"suffix":""}],"container-title":"Elsevier Academic Press","id":"ITEM-1","issued":{"date-parts":[["2004"]]},"number-of-pages":"137-152","publisher":"Academic Press","publisher-place":"San Diego","title":"Biomaterials Science: An Introduction to Materials in Medicine","type":"book"},"uris":["http://www.mendeley.com/documents/?uuid=1cec53e8-aadd-4bf0-a370-3343fc39d6d6"]},{"id":"ITEM-2","itemData":{"DOI":"10.1016/j.sbi.2003.12.001","ISSN":"0959440X","abstract":"The interaction of proteins with solid surfaces is a fundamental phenomenon with implications for nanotechnology, biomaterials and biotechnological processes. Kinetic and thermodynamic studies have long indicated that significant conformational changes may occur as a protein encounters a surface; new techniques are measuring and modeling these changes. Combinatorial and directed evolution techniques have created new peptide sequences that bind specifically to solid surfaces, similar to the natural proteins that regulate crystal growth. Modeling efforts capture kinetics and thermodynamics on the colloidal scale, but detailed treatments of atomic structure are still in development and face the usual challenges of protein modeling. Opportunities abound for fundamental discovery, as well as breakthroughs in biomaterials, biotechnology and nanotechnology.","author":[{"dropping-particle":"","family":"Gray","given":"Jeffrey J.","non-dropping-particle":"","parse-names":false,"suffix":""}],"container-title":"Current Opinion in Structural Biology","id":"ITEM-2","issue":"1","issued":{"date-parts":[["2004"]]},"page":"110-115","title":"The interaction of proteins with solid surfaces","type":"article-journal","volume":"14"},"uris":["http://www.mendeley.com/documents/?uuid=e1179e9a-740b-4fc1-9894-4f96ac20de34"]}],"mendeley":{"formattedCitation":"&lt;sup&gt;5,13&lt;/sup&gt;","plainTextFormattedCitation":"5,13","previouslyFormattedCitation":"&lt;sup&gt;5, 13&lt;/sup&gt;"},"properties":{"noteIndex":0},"schema":"https://github.com/citation-style-language/schema/raw/master/csl-citation.json"}</w:instrText>
      </w:r>
      <w:r w:rsidR="008D7AC7">
        <w:fldChar w:fldCharType="separate"/>
      </w:r>
      <w:r w:rsidR="00F347C6" w:rsidRPr="00F347C6">
        <w:rPr>
          <w:noProof/>
          <w:vertAlign w:val="superscript"/>
        </w:rPr>
        <w:t>5,13</w:t>
      </w:r>
      <w:r w:rsidR="008D7AC7">
        <w:fldChar w:fldCharType="end"/>
      </w:r>
      <w:r w:rsidRPr="00915415">
        <w:rPr>
          <w:rFonts w:cstheme="minorHAnsi"/>
        </w:rPr>
        <w:t>.</w:t>
      </w:r>
    </w:p>
    <w:p w14:paraId="6A198F50" w14:textId="77777777" w:rsidR="005F7339" w:rsidRPr="00915415" w:rsidRDefault="005F7339" w:rsidP="005F7339">
      <w:pPr>
        <w:rPr>
          <w:rFonts w:cstheme="minorHAnsi"/>
        </w:rPr>
      </w:pPr>
    </w:p>
    <w:p w14:paraId="719BEE9D" w14:textId="7B30FDCF" w:rsidR="005F7339" w:rsidRPr="00915415" w:rsidRDefault="005F7339" w:rsidP="005F7339">
      <w:pPr>
        <w:rPr>
          <w:rFonts w:cstheme="minorHAnsi"/>
        </w:rPr>
      </w:pPr>
      <w:r w:rsidRPr="00915415">
        <w:rPr>
          <w:rFonts w:cstheme="minorHAnsi"/>
        </w:rPr>
        <w:t xml:space="preserve">However, protein complexity applies considerable restrictions on full determination and understanding their molecular-level interaction with inorganic surfaces. Assuming the biomolecules interact with the </w:t>
      </w:r>
      <w:r>
        <w:rPr>
          <w:rFonts w:cstheme="minorHAnsi"/>
        </w:rPr>
        <w:t>inorganics through</w:t>
      </w:r>
      <w:r w:rsidRPr="00915415">
        <w:rPr>
          <w:rFonts w:cstheme="minorHAnsi"/>
        </w:rPr>
        <w:t xml:space="preserve"> limited sites some of the proteins with known structure and amino acid sequence have been reduced to its lower bits – peptides and amino acids</w:t>
      </w:r>
      <w:r>
        <w:rPr>
          <w:rFonts w:cstheme="minorHAnsi"/>
        </w:rPr>
        <w:t>,</w:t>
      </w:r>
      <w:r w:rsidRPr="00915415">
        <w:rPr>
          <w:rFonts w:cstheme="minorHAnsi"/>
        </w:rPr>
        <w:t xml:space="preserve"> which were studied separately. Some of these protein molecular bits – peptides, have demonstrated a significant activity themselve</w:t>
      </w:r>
      <w:r w:rsidR="00700E06">
        <w:rPr>
          <w:rFonts w:cstheme="minorHAnsi"/>
        </w:rPr>
        <w:t>s</w:t>
      </w:r>
      <w:r w:rsidRPr="00915415">
        <w:rPr>
          <w:rFonts w:cstheme="minorHAnsi"/>
        </w:rPr>
        <w:t>, making them</w:t>
      </w:r>
      <w:r w:rsidR="001803D1">
        <w:rPr>
          <w:rFonts w:cstheme="minorHAnsi"/>
        </w:rPr>
        <w:t xml:space="preserve"> a</w:t>
      </w:r>
      <w:r w:rsidRPr="00915415">
        <w:rPr>
          <w:rFonts w:cstheme="minorHAnsi"/>
        </w:rPr>
        <w:t xml:space="preserve"> unique object of adsorption studies without the need for the original protein separation</w:t>
      </w:r>
      <w:r w:rsidR="0045509D">
        <w:rPr>
          <w:rFonts w:cstheme="minorHAnsi"/>
        </w:rPr>
        <w:fldChar w:fldCharType="begin" w:fldLock="1"/>
      </w:r>
      <w:r w:rsidR="0099550E">
        <w:rPr>
          <w:rFonts w:cstheme="minorHAnsi"/>
        </w:rPr>
        <w:instrText>ADDIN CSL_CITATION {"citationItems":[{"id":"ITEM-1","itemData":{"DOI":"10.1021/ac0603025","ISSN":"00032700","abstract":"A growing number of peptides capable of specifically recognizing inorganic materials have been reported, incrementally increasing the potential to harness peptides as a biological linker to bridge biomolecules and inorganic materials at nanometer scale. In this study, we identified disulfide bond constrained heptapeptides with specific binding affinity to SiO2 and TiO2 using a phage display technique. Interestingly, two of the phage surface displayed peptides enriched with basic amino acid residues, STB1 (HKKPSKS) and STB2 (TKRNNKR), showed a cross binding affinity to both metal oxides. To understand the underlying binding mechanism, binding behaviors of phage particles harboring the STB1 (a high-frequency heptapeptide exhibiting dual binding affinity to both metal oxides) were investigated in a wide pH range using quartz crystal microbalance with energy dissipation measurement (QCM-D). It was found that the binding of STB1-harboring phages to the two metal oxides was clearly mediated by the peptide moiety displayed on the phage surface in a pH-dependent manner, indicating that the binding is largely governed by electrostatic interaction. Furthermore, the interpretation of QCM-D signals (i.e., frequency shift and dissipation shift), with the aid of AFM image analysis of the phage particles bound on the surface of the two metal oxides, elucidated whether the nature of phage (or the displayed peptide) binding to the metal oxides is largely specific or nonspecific.","author":[{"dropping-particle":"","family":"Chen","given":"Haibin","non-dropping-particle":"","parse-names":false,"suffix":""},{"dropping-particle":"","family":"Su","given":"Xiaodi","non-dropping-particle":"","parse-names":false,"suffix":""},{"dropping-particle":"","family":"Neoh","given":"Koon Gee","non-dropping-particle":"","parse-names":false,"suffix":""},{"dropping-particle":"","family":"Choe","given":"Woo Seok","non-dropping-particle":"","parse-names":false,"suffix":""}],"container-title":"Analytical Chemistry","id":"ITEM-1","issued":{"date-parts":[["2006"]]},"title":"QCM-D analysis of binding mechanism of phage particles displaying a constrained heptapeptide with specific affinity to SiO2 and TiO 2","type":"article-journal"},"uris":["http://www.mendeley.com/documents/?uuid=de371ed2-ef4e-486f-aeb8-4fe12b880bdf"]},{"id":"ITEM-2","itemData":{"DOI":"10.1016/j.susc.2007.04.024","ISSN":"00396028","abstract":"We present a spectroscopic study of the structure of two peptides deposited on Au and TiO2:- PeptA, (EAK16-RGD) bringing the adhesive RGD sequence linked to EAK16;- PeptB, having RGD linked to a \"scrambled\" sequence of the EAK16 peptide. Previously reported NEXAFS investigations on thin films of the self-assembling peptide EAK16 deposited on Au and TiO2, revealed molecular order and orientation for both substrates. IR spectra show a β-sheet conformation for PeptA and a random structure for PeptB. Angular-dependent NEXAFS measurements reveal an ordered structure with preferential molecular orientation only for PeptA. XPS analysis indicates that PeptA is adsorbed on TiO2 in a larger amount than PeptB. © 2007 Elsevier B.V. All rights reserved.","author":[{"dropping-particle":"","family":"Iucci","given":"G.","non-dropping-particle":"","parse-names":false,"suffix":""},{"dropping-particle":"","family":"Battocchio","given":"C.","non-dropping-particle":"","parse-names":false,"suffix":""},{"dropping-particle":"","family":"Dettin","given":"M.","non-dropping-particle":"","parse-names":false,"suffix":""},{"dropping-particle":"","family":"Gambaretto","given":"R.","non-dropping-particle":"","parse-names":false,"suffix":""},{"dropping-particle":"","family":"Bello","given":"C.","non-dropping-particle":"Di","parse-names":false,"suffix":""},{"dropping-particle":"","family":"Borgatti","given":"F.","non-dropping-particle":"","parse-names":false,"suffix":""},{"dropping-particle":"","family":"Carravetta","given":"V.","non-dropping-particle":"","parse-names":false,"suffix":""},{"dropping-particle":"","family":"Monti","given":"S.","non-dropping-particle":"","parse-names":false,"suffix":""},{"dropping-particle":"","family":"Polzonetti","given":"G.","non-dropping-particle":"","parse-names":false,"suffix":""}],"container-title":"Surface Science","id":"ITEM-2","issued":{"date-parts":[["2007"]]},"title":"Peptides adsorption on TiO2 and Au: Molecular organization investigated by NEXAFS, XPS and IR","type":"article-journal"},"uris":["http://www.mendeley.com/documents/?uuid=abe447fa-8ac1-45dd-8e08-a63ce2c5772c"]},{"id":"ITEM-3","itemData":{"DOI":"10.1016/j.actbio.2008.09.014","ISSN":"1742-7061","author":[{"dropping-particle":"","family":"Gronewold","given":"Thomas M A","non-dropping-particle":"","parse-names":false,"suffix":""},{"dropping-particle":"","family":"Baumgartner","given":"Antje","non-dropping-particle":"","parse-names":false,"suffix":""},{"dropping-particle":"","family":"Weckmann","given":"Andreas","non-dropping-particle":"","parse-names":false,"suffix":""},{"dropping-particle":"","family":"Knekties","given":"Jaqueline","non-dropping-particle":"","parse-names":false,"suffix":""},{"dropping-particle":"","family":"Egler","given":"Christian","non-dropping-particle":"","parse-names":false,"suffix":""}],"container-title":"Acta Biomaterialia","id":"ITEM-3","issue":"2","issued":{"date-parts":[["2009"]]},"page":"794-800","publisher":"Acta Materialia Inc.","title":"Selection process generating peptide aptamers and analysis of their binding to the TiO 2 surface of a surface acoustic wave sensor","type":"article-journal","volume":"5"},"uris":["http://www.mendeley.com/documents/?uuid=97749e42-6b1c-426e-953f-87def2b2feb3"]},{"id":"ITEM-4","itemData":{"DOI":"10.1021/la500310n","ISSN":"15205827","abstract":"A limitation of titanium implants is the rather poor bonding between the metal and the surrounding tissue. In this research, we aimed at developing functional peptides in the form of monomolecular coatings intended to improve adhesion between the native oxide of the metal (TiO2) and the calcium-phosphate mineralization layer with which it is in contact. Accordingly, a bifunctional peptide with a β-strand motif assumed to strongly bind to the oxide through two phosphorylated serine residues, both situated on the same face of the strand, was designed. The β-strand motif was extended by a mineralization \"tail\" composed of consecutive acidic amino acids capable of adsorbing calcium ions. This peptide was studied together with two additional control peptides, one serving to elucidate the role of the β-strand in stabilizing bonding with the oxide and the other demonstrating the ability of the tail to induce mineralization. The strong adsorption of the three peptides to the oxide surface was revealed by HPLC. That peptide presenting the mineralization tail showed the highest levels of adsorbed calcium and phosphate ions, as well as the largest area of cellular adherence, demonstrating its potential advantages for use with titanium implants in bone tissue.","author":[{"dropping-particle":"","family":"Gitelman","given":"Anna","non-dropping-particle":"","parse-names":false,"suffix":""},{"dropping-particle":"","family":"Rapaport","given":"Hanna","non-dropping-particle":"","parse-names":false,"suffix":""}],"container-title":"Langmuir","id":"ITEM-4","issued":{"date-parts":[["2014"]]},"title":"Bifunctional designed peptides induce mineralization and binding to TiO2","type":"article-journal"},"uris":["http://www.mendeley.com/documents/?uuid=4dbc2acf-c417-45ba-811b-f56b6c108bab"]},{"id":"ITEM-5","itemData":{"DOI":"10.1016/j.biomaterials.2014.01.010","ISSN":"01429612","abstract":"Epidermal growth factor (EGF) with affinity to TiO2 surfaces was obtained by direct invitro selection. A random peptide library was generated for fusion to the N-terminal of EGF, and polypeptides exhibiting affinity were selected invitro by ribosome display. The best-performing polypeptide sequence was selected for synthesis using a solid-phase method and showed high affinity to TiO2 after refolding. Molecular dynamic simulations indicated that the interaction of the selected peptide segment with the TiO2 surface was comparable to that of a previously reported titanium-binding peptide, TBP-1. The hydroxyl groups in the selected peptide segment were found to be critical for the binding interaction. NIH3T3 cell culture for two days in the presence of the TiO2-binding EGF showed that it was able to enhance cell proliferation as much as unmodified EGF in solution. As a result, the selected EGF construct was able to induce cell proliferation on titanium surfaces. This direct invitro selection technique should extend the possibilities for the design of other surface-binding growth factors. © 2014 Elsevier Ltd.","author":[{"dropping-particle":"","family":"Tada","given":"Seiichi","non-dropping-particle":"","parse-names":false,"suffix":""},{"dropping-particle":"","family":"Timucin","given":"Emel","non-dropping-particle":"","parse-names":false,"suffix":""},{"dropping-particle":"","family":"Kitajima","given":"Takashi","non-dropping-particle":"","parse-names":false,"suffix":""},{"dropping-particle":"","family":"Sezerman","given":"Osman U.","non-dropping-particle":"","parse-names":false,"suffix":""},{"dropping-particle":"","family":"Ito","given":"Yoshihiro","non-dropping-particle":"","parse-names":false,"suffix":""}],"container-title":"Biomaterials","id":"ITEM-5","issued":{"date-parts":[["2014"]]},"title":"Direct in vitro selection of titanium-binding epidermal growth factor","type":"article-journal"},"uris":["http://www.mendeley.com/documents/?uuid=63123040-63a2-41eb-b7b5-7bc425b13696"]},{"id":"ITEM-6","itemData":{"DOI":"10.1021/am500823m","ISSN":"19448252","abstract":"Specific surface binding peptides offer a versatile and interesting possibility for the development of biocompatible implant materials. Therefore, eight peptide sequences were examined in regard to their adsorption on zirconium oxide ({ZrO2)}, titanium zircon ({TiZr)}, and titanium (c.p. Ti). Surface plasmon resonance ({SPR)} measurements were performed on Ti coated sensor chips to determine the kinetics of the interactions and kinetic rate constants (kon, koff, {KD}, and Rmax). We also investigated the interactions which are present in our system. Electrostatic and coordinative interactions were found to play a major role in the adsorption process. Four of the eight examined peptide sequences showed a significant adsorption on all investigated materials. Moreover, the two peptides with the highest adsorption could be quantified (up to 370 pmol/cm(2)). For potential biomaterials applications, we proved the stability of the adsorption of selected peptides in cell culture media, under competition with proteins and at body temperature (37 {°C)}, and their biocompatibility via their effects on the adhesion and proliferation of human mesenchymal stem cells ({hMSCs).} The results qualify the peptides as anchor peptides for the biofunctionalization of implants.","author":[{"dropping-particle":"","family":"Micksch","given":"Tina","non-dropping-particle":"","parse-names":false,"suffix":""},{"dropping-particle":"","family":"Liebelt","given":"Nora","non-dropping-particle":"","parse-names":false,"suffix":""},{"dropping-particle":"","family":"Scharnweber","given":"Dieter","non-dropping-particle":"","parse-names":false,"suffix":""},{"dropping-particle":"","family":"Schwenzer","given":"Bernd","non-dropping-particle":"","parse-names":false,"suffix":""}],"container-title":"ACS Applied Materials and Interfaces","id":"ITEM-6","issued":{"date-parts":[["2014"]]},"title":"Investigation of the peptide adsorption on ZrO2, TiZr, and TiO2 surfaces as a method for surface modification","type":"article-journal"},"uris":["http://www.mendeley.com/documents/?uuid=28d69ba5-83ab-4063-8c08-8a30755c17c1"]}],"mendeley":{"formattedCitation":"&lt;sup&gt;25–30&lt;/sup&gt;","plainTextFormattedCitation":"25–30","previouslyFormattedCitation":"&lt;sup&gt;25–30&lt;/sup&gt;"},"properties":{"noteIndex":0},"schema":"https://github.com/citation-style-language/schema/raw/master/csl-citation.json"}</w:instrText>
      </w:r>
      <w:r w:rsidR="0045509D">
        <w:rPr>
          <w:rFonts w:cstheme="minorHAnsi"/>
        </w:rPr>
        <w:fldChar w:fldCharType="separate"/>
      </w:r>
      <w:r w:rsidR="0099550E" w:rsidRPr="0099550E">
        <w:rPr>
          <w:rFonts w:cstheme="minorHAnsi"/>
          <w:noProof/>
          <w:vertAlign w:val="superscript"/>
        </w:rPr>
        <w:t>25–30</w:t>
      </w:r>
      <w:r w:rsidR="0045509D">
        <w:rPr>
          <w:rFonts w:cstheme="minorHAnsi"/>
        </w:rPr>
        <w:fldChar w:fldCharType="end"/>
      </w:r>
      <w:r w:rsidRPr="00915415">
        <w:rPr>
          <w:rFonts w:cstheme="minorHAnsi"/>
        </w:rPr>
        <w:t xml:space="preserve">. </w:t>
      </w:r>
    </w:p>
    <w:p w14:paraId="061DF539" w14:textId="77777777" w:rsidR="005F7339" w:rsidRPr="00915415" w:rsidRDefault="005F7339" w:rsidP="005F7339">
      <w:pPr>
        <w:rPr>
          <w:rFonts w:cstheme="minorHAnsi"/>
        </w:rPr>
      </w:pPr>
    </w:p>
    <w:p w14:paraId="46554CAB" w14:textId="61D65BCF" w:rsidR="005F7339" w:rsidRPr="00915415" w:rsidRDefault="005F7339" w:rsidP="005F7339">
      <w:pPr>
        <w:rPr>
          <w:rFonts w:cstheme="minorHAnsi"/>
        </w:rPr>
      </w:pPr>
      <w:r>
        <w:rPr>
          <w:rFonts w:cstheme="minorHAnsi"/>
        </w:rPr>
        <w:t>Q</w:t>
      </w:r>
      <w:r w:rsidRPr="00915415">
        <w:rPr>
          <w:rFonts w:cstheme="minorHAnsi"/>
        </w:rPr>
        <w:t xml:space="preserve">uantitative characterization of the peptide adsorption </w:t>
      </w:r>
      <w:r>
        <w:rPr>
          <w:rFonts w:cstheme="minorHAnsi"/>
        </w:rPr>
        <w:t xml:space="preserve">on </w:t>
      </w:r>
      <w:r w:rsidRPr="00915415">
        <w:rPr>
          <w:rFonts w:cstheme="minorHAnsi"/>
        </w:rPr>
        <w:t>TiO</w:t>
      </w:r>
      <w:r w:rsidRPr="00496BCA">
        <w:rPr>
          <w:rFonts w:cstheme="minorHAnsi"/>
          <w:vertAlign w:val="subscript"/>
        </w:rPr>
        <w:t>2</w:t>
      </w:r>
      <w:r w:rsidRPr="00915415">
        <w:rPr>
          <w:rFonts w:cstheme="minorHAnsi"/>
        </w:rPr>
        <w:t xml:space="preserve"> or other inorganic surfaces can be accomplished by means of physical methods, that have been adapted specifically for biomolecules for over past few decades. These methods include Isothermal titration calorimetry </w:t>
      </w:r>
      <w:r w:rsidRPr="00915415">
        <w:rPr>
          <w:rFonts w:cstheme="minorHAnsi"/>
        </w:rPr>
        <w:lastRenderedPageBreak/>
        <w:t>(ITC), surface plasmon resonance (SPR), quartz crystal microbalance (QCM), total internal reflection fluorescence (TIRF) and attenuated total reflectance spectroscopy (ATR), which all allow for adsorption strength revelation by providing key thermodynamic data: binding constant, Gibbs free energy, enthalpy and entropy</w:t>
      </w:r>
      <w:r>
        <w:rPr>
          <w:rFonts w:cstheme="minorHAnsi"/>
        </w:rPr>
        <w:t xml:space="preserve"> </w:t>
      </w:r>
      <w:r w:rsidRPr="00502205">
        <w:fldChar w:fldCharType="begin" w:fldLock="1"/>
      </w:r>
      <w:r w:rsidR="0099550E">
        <w:instrText>ADDIN CSL_CITATION {"citationItems":[{"id":"ITEM-1","itemData":{"DOI":"10.1007/2F978-1-4614-9446-1_3","ISBN":"9781461494461","abstract":"Interactions between peptides and proteins with material surfaces are fundamental to a broad range of applications in biotechnology and biomedical engineering. Many different methods have been developed to measure a range of properties that quantify these types of interactions. In this chapter, three of these methods are presented for the determination of thermodynamic parameters that characterize peptide adsorption behavior, each of which is based on a different type of measurement. These three methods are surface plasmon resonance spectroscopy (SPR; spectroscopic-based method), atomic force microscopy (AFM; force-based method), and isothermal titration calorimetry (ITC; thermal-based method). The fundamental principles underlying each of these methods are presented followed by examples of their application for the determination of thermodynamic properties for specific peptide/protein-surface systems. The SPR method is presented for the determination of the standard-state adsorption free energy from adsorption isotherms characterizing the amount of peptide adsorbed as a function of solution concentration. This method, however, is limited to materials that can be used to form nanoscale-thick films about 100 nm thick or less on a gold biosensor substrate. For materials that are not easily formed into thin films, thus not being conducive for use with SPR, an AFM method is presented that can be used with any macroscopically flat surface through the correlation of peptide desorption force measured by AFM with adsorption free energy measurements by SPR. The third approach, ITC, measures thermal energy changes on adsorption with the method being applicable to the interaction of peptides/proteins with particles suspended in solution. The combined set of methods provides the means to quantitatively determine thermodynamic properties characterizing peptide and protein adsorption behavior for materials in either their bulk or particulate form, with important application to the broad range of technologies that involve contact between biological solutions and synthetic material surfaces.","author":[{"dropping-particle":"","family":"Limo","given":"Marion J.","non-dropping-particle":"","parse-names":false,"suffix":""},{"dropping-particle":"","family":"Perry","given":"Carole C.","non-dropping-particle":"","parse-names":false,"suffix":""},{"dropping-particle":"","family":"Thyparambil","given":"A. A.","non-dropping-particle":"","parse-names":false,"suffix":""},{"dropping-particle":"","family":"Wei","given":"Yang","non-dropping-particle":"","parse-names":false,"suffix":""},{"dropping-particle":"","family":"Latour","given":"Robert A.","non-dropping-particle":"","parse-names":false,"suffix":""}],"chapter-number":"3","container-title":"Bio-Inspired Nanotechnology: From Surface Analysis to Applications","editor":[{"dropping-particle":"","family":"Knecht M. R.","given":"Walsh T. R.","non-dropping-particle":"","parse-names":false,"suffix":""}],"id":"ITEM-1","issued":{"date-parts":[["2013"]]},"page":"37-94","publisher":"Springer","title":"Experimental Characterization of Peptide–Surface Interactions","type":"chapter","volume":"9781461494"},"uris":["http://www.mendeley.com/documents/?uuid=777000bd-6e2c-436d-b7e5-03acda419532"]}],"mendeley":{"formattedCitation":"&lt;sup&gt;31&lt;/sup&gt;","plainTextFormattedCitation":"31","previouslyFormattedCitation":"&lt;sup&gt;31&lt;/sup&gt;"},"properties":{"noteIndex":0},"schema":"https://github.com/citation-style-language/schema/raw/master/csl-citation.json"}</w:instrText>
      </w:r>
      <w:r w:rsidRPr="00502205">
        <w:fldChar w:fldCharType="separate"/>
      </w:r>
      <w:r w:rsidR="0099550E" w:rsidRPr="0099550E">
        <w:rPr>
          <w:noProof/>
          <w:vertAlign w:val="superscript"/>
        </w:rPr>
        <w:t>31</w:t>
      </w:r>
      <w:r w:rsidRPr="00502205">
        <w:fldChar w:fldCharType="end"/>
      </w:r>
      <w:r w:rsidRPr="00915415">
        <w:rPr>
          <w:rFonts w:cstheme="minorHAnsi"/>
        </w:rPr>
        <w:t>.</w:t>
      </w:r>
    </w:p>
    <w:p w14:paraId="516B2877" w14:textId="77777777" w:rsidR="005F7339" w:rsidRDefault="005F7339" w:rsidP="005F7339">
      <w:pPr>
        <w:rPr>
          <w:rFonts w:cstheme="minorHAnsi"/>
        </w:rPr>
      </w:pPr>
    </w:p>
    <w:p w14:paraId="761F2402" w14:textId="1B3100AA" w:rsidR="009753C2" w:rsidRDefault="009753C2" w:rsidP="005F7339">
      <w:pPr>
        <w:rPr>
          <w:rFonts w:cstheme="minorHAnsi"/>
        </w:rPr>
      </w:pPr>
      <w:r w:rsidRPr="00664EF4">
        <w:rPr>
          <w:rFonts w:cstheme="minorHAnsi"/>
          <w:highlight w:val="green"/>
        </w:rPr>
        <w:t>Practically</w:t>
      </w:r>
      <w:r w:rsidR="003A3ECD" w:rsidRPr="00664EF4">
        <w:rPr>
          <w:rFonts w:cstheme="minorHAnsi"/>
          <w:highlight w:val="green"/>
        </w:rPr>
        <w:t>,</w:t>
      </w:r>
      <w:r w:rsidRPr="00664EF4">
        <w:rPr>
          <w:rFonts w:cstheme="minorHAnsi"/>
          <w:highlight w:val="green"/>
        </w:rPr>
        <w:t xml:space="preserve"> </w:t>
      </w:r>
      <w:proofErr w:type="spellStart"/>
      <w:r w:rsidRPr="00664EF4">
        <w:rPr>
          <w:rFonts w:cstheme="minorHAnsi"/>
          <w:highlight w:val="green"/>
        </w:rPr>
        <w:t>adsorbtion</w:t>
      </w:r>
      <w:proofErr w:type="spellEnd"/>
      <w:r w:rsidRPr="00664EF4">
        <w:rPr>
          <w:rFonts w:cstheme="minorHAnsi"/>
          <w:highlight w:val="green"/>
        </w:rPr>
        <w:t xml:space="preserve"> of biomolecules towards inorganic material may be accomplished in two modes: via solution dispersed particles and towards fixed macroscopic surfaces. </w:t>
      </w:r>
      <w:r w:rsidR="003A3ECD" w:rsidRPr="00664EF4">
        <w:rPr>
          <w:rFonts w:cstheme="minorHAnsi"/>
          <w:highlight w:val="green"/>
        </w:rPr>
        <w:t xml:space="preserve">ITC as well as depletion method </w:t>
      </w:r>
      <w:proofErr w:type="spellStart"/>
      <w:r w:rsidR="003A3ECD" w:rsidRPr="00664EF4">
        <w:rPr>
          <w:rFonts w:cstheme="minorHAnsi"/>
          <w:highlight w:val="green"/>
        </w:rPr>
        <w:t>oftenly</w:t>
      </w:r>
      <w:proofErr w:type="spellEnd"/>
      <w:r w:rsidR="003A3ECD" w:rsidRPr="00664EF4">
        <w:rPr>
          <w:rFonts w:cstheme="minorHAnsi"/>
          <w:highlight w:val="green"/>
        </w:rPr>
        <w:t xml:space="preserve"> applied in case of solution dispersed particles, </w:t>
      </w:r>
      <w:r w:rsidR="00EC3E9E" w:rsidRPr="00EC3E9E">
        <w:rPr>
          <w:rFonts w:cstheme="minorHAnsi"/>
          <w:highlight w:val="green"/>
        </w:rPr>
        <w:t>while SPR, QCM, TIRF, and ATR use macroscopic surfaces modified with inorganic material</w:t>
      </w:r>
      <w:r w:rsidR="00664EF4" w:rsidRPr="00664EF4">
        <w:rPr>
          <w:rFonts w:cstheme="minorHAnsi"/>
          <w:highlight w:val="green"/>
        </w:rPr>
        <w:t xml:space="preserve">: gold coated glass or metal chips, </w:t>
      </w:r>
      <w:proofErr w:type="spellStart"/>
      <w:r w:rsidR="00664EF4" w:rsidRPr="00664EF4">
        <w:rPr>
          <w:rFonts w:cstheme="minorHAnsi"/>
          <w:highlight w:val="green"/>
        </w:rPr>
        <w:t>quarz</w:t>
      </w:r>
      <w:proofErr w:type="spellEnd"/>
      <w:r w:rsidR="00664EF4" w:rsidRPr="00664EF4">
        <w:rPr>
          <w:rFonts w:cstheme="minorHAnsi"/>
          <w:highlight w:val="green"/>
        </w:rPr>
        <w:t xml:space="preserve"> crystals, zinc sulfide crystals, and PMMA chips</w:t>
      </w:r>
      <w:r w:rsidR="005E0161">
        <w:rPr>
          <w:rFonts w:cstheme="minorHAnsi"/>
          <w:highlight w:val="green"/>
        </w:rPr>
        <w:t>, respectively</w:t>
      </w:r>
      <w:r w:rsidR="003A3ECD" w:rsidRPr="00664EF4">
        <w:rPr>
          <w:rFonts w:cstheme="minorHAnsi"/>
          <w:highlight w:val="green"/>
        </w:rPr>
        <w:t>.</w:t>
      </w:r>
      <w:r w:rsidR="003A3ECD">
        <w:rPr>
          <w:rFonts w:cstheme="minorHAnsi"/>
        </w:rPr>
        <w:t xml:space="preserve"> </w:t>
      </w:r>
    </w:p>
    <w:p w14:paraId="071964D1" w14:textId="77777777" w:rsidR="009753C2" w:rsidRPr="00915415" w:rsidRDefault="009753C2" w:rsidP="005F7339">
      <w:pPr>
        <w:rPr>
          <w:rFonts w:cstheme="minorHAnsi"/>
        </w:rPr>
      </w:pPr>
    </w:p>
    <w:p w14:paraId="16FC5019" w14:textId="161F6869" w:rsidR="005F7339" w:rsidRDefault="005F7339" w:rsidP="005F7339">
      <w:pPr>
        <w:ind w:firstLine="284"/>
        <w:rPr>
          <w:rFonts w:cstheme="minorHAnsi"/>
        </w:rPr>
      </w:pPr>
      <w:r w:rsidRPr="00915415">
        <w:rPr>
          <w:rFonts w:cstheme="minorHAnsi"/>
          <w:b/>
        </w:rPr>
        <w:t>Isothermal titration</w:t>
      </w:r>
      <w:r w:rsidRPr="00915415">
        <w:rPr>
          <w:rFonts w:cstheme="minorHAnsi"/>
        </w:rPr>
        <w:t xml:space="preserve"> </w:t>
      </w:r>
      <w:r w:rsidRPr="00915415">
        <w:rPr>
          <w:rFonts w:cstheme="minorHAnsi"/>
          <w:b/>
        </w:rPr>
        <w:t>calorimetry</w:t>
      </w:r>
      <w:r w:rsidR="001803D1">
        <w:rPr>
          <w:rFonts w:cstheme="minorHAnsi"/>
        </w:rPr>
        <w:t xml:space="preserve"> is a label-</w:t>
      </w:r>
      <w:r w:rsidRPr="00915415">
        <w:rPr>
          <w:rFonts w:cstheme="minorHAnsi"/>
        </w:rPr>
        <w:t xml:space="preserve">free physical method that measures the heat which is produced or consumed upon titration of solutions or heterogeneous mixtures. Sensitive calorimetric cells detect heat effects as small as 100 </w:t>
      </w:r>
      <w:proofErr w:type="spellStart"/>
      <w:r w:rsidRPr="00915415">
        <w:rPr>
          <w:rFonts w:cstheme="minorHAnsi"/>
        </w:rPr>
        <w:t>n</w:t>
      </w:r>
      <w:r w:rsidRPr="00E45361">
        <w:rPr>
          <w:rFonts w:cstheme="minorHAnsi"/>
          <w:i/>
        </w:rPr>
        <w:t>J</w:t>
      </w:r>
      <w:proofErr w:type="spellEnd"/>
      <w:r w:rsidRPr="00915415">
        <w:rPr>
          <w:rFonts w:cstheme="minorHAnsi"/>
        </w:rPr>
        <w:t xml:space="preserve"> making possible measurement of adsorption heat on nanoparticle surfaces. </w:t>
      </w:r>
      <w:r>
        <w:rPr>
          <w:rFonts w:cstheme="minorHAnsi"/>
        </w:rPr>
        <w:t>Thermal behavior of the sorbate during c</w:t>
      </w:r>
      <w:r w:rsidRPr="00915415">
        <w:rPr>
          <w:rFonts w:cstheme="minorHAnsi"/>
        </w:rPr>
        <w:t xml:space="preserve">ontinuous addition </w:t>
      </w:r>
      <w:r>
        <w:rPr>
          <w:rFonts w:cstheme="minorHAnsi"/>
        </w:rPr>
        <w:t xml:space="preserve">– titration, </w:t>
      </w:r>
      <w:r w:rsidRPr="00915415">
        <w:rPr>
          <w:rFonts w:cstheme="minorHAnsi"/>
        </w:rPr>
        <w:t>provides a full thermodynamic profile of the interaction elucidating enthalpy, binding constant</w:t>
      </w:r>
      <w:r w:rsidR="001803D1">
        <w:rPr>
          <w:rFonts w:cstheme="minorHAnsi"/>
        </w:rPr>
        <w:t>,</w:t>
      </w:r>
      <w:r w:rsidRPr="00915415">
        <w:rPr>
          <w:rFonts w:cstheme="minorHAnsi"/>
        </w:rPr>
        <w:t xml:space="preserve"> and entropy </w:t>
      </w:r>
      <w:r>
        <w:rPr>
          <w:rFonts w:cstheme="minorHAnsi"/>
        </w:rPr>
        <w:t>at a given temperature</w:t>
      </w:r>
      <w:r>
        <w:fldChar w:fldCharType="begin" w:fldLock="1"/>
      </w:r>
      <w:r w:rsidR="0045509D">
        <w:instrText>ADDIN CSL_CITATION {"citationItems":[{"id":"ITEM-1","itemData":{"DOI":"10.1016/j.jpba.2013.09.003","ISBN":"4881756486","ISSN":"1873264X","abstract":"Isothermal titration calorimetry is a versatile method to characterize energetics of intermolecular reactions and in particular interactions between drug molecules and their macromolecular targets. The assay is widely used in medicinal chemistry to quantification and characterization of molecular mechanisms of these interactions. The article reviews applications of the method to study ligand interactions with various classes of embedded membrane proteins. These proteins constitute very important fraction of macromolecular targets for medicinal compounds used in current therapies and recently emerged for detailed structural, functional and biochemical characterization of their interactions with drug molecules. © 2013 Elsevier B.V.","author":[{"dropping-particle":"","family":"Draczkowski","given":"Piotr","non-dropping-particle":"","parse-names":false,"suffix":""},{"dropping-particle":"","family":"Matosiuk","given":"Dariusz","non-dropping-particle":"","parse-names":false,"suffix":""},{"dropping-particle":"","family":"Jozwiak","given":"Krzysztof","non-dropping-particle":"","parse-names":false,"suffix":""}],"container-title":"Journal of Pharmaceutical and Biomedical Analysis","id":"ITEM-1","issued":{"date-parts":[["2014"]]},"number-of-pages":"313-325","publisher":"Elsevier B.V.","title":"Isothermal titration calorimetry in membrane protein research","type":"book","volume":"87"},"uris":["http://www.mendeley.com/documents/?uuid=bade974c-5ea8-4cb5-87a5-94051ca3615c"]},{"id":"ITEM-2","itemData":{"DOI":"10.1007/s10973-016-5764-4","ISSN":"15882926","abstract":"Nanoparticles (NPs) offer a number of advantages over small organic molecules for controlling protein behaviour inside the cell. Protein binding to the surface of NPs depends on their surface characteristics, composition and method of preparation (Mandal et al. in J Hazard Mater 248--249:238--245, 2013). It is important to understand the binding affinities, stoichiometries and thermodynamical parameters of NP--protein interactions in order to see which interaction will have toxic and hazardous consequences and thus to prevent it. On the other side, because proteins are on the brink of stability, they may experience interactions with some types of NPs that are strong enough to cause denaturation or significantly change their conformations with concomitant loss of their biological function. Structural changes in the protein may cause exposure of new antigenic sites, ``cryptic'' peptide epitopes, potentially triggering an immune response which can promote autoimmune disease (Treuel et al. in ACS Nano 8(1):503--513, 2014). Mechanistic details of protein structural changes at NP surface have still remained elusive. Understanding the formation and persistence of the protein corona is critical issue; however, there are no many analytical methods which could provide detailed information about the NP--protein interaction characteristics and about protein structural changes caused by interactions with nanoparticles. The article reviews recent studies in NP--protein interactions research and application of isothermal titration calorimetry (ITC) in this research. The study of protein structural changes upon adsorption on nanoparticle surface and application of ITC in these studies is emphasized. The data illustrate that ITC is a versatile tool for evaluation of interactions between NPs and proteins. When coupled with other analytical methods, it is important analytical tool for monitoring conformational changes in proteins.","author":[{"dropping-particle":"","family":"Omanovic-Miklicanin","given":"Enisa","non-dropping-particle":"","parse-names":false,"suffix":""},{"dropping-particle":"","family":"Manfield","given":"Iain","non-dropping-particle":"","parse-names":false,"suffix":""},{"dropping-particle":"","family":"Wilkins","given":"Terry","non-dropping-particle":"","parse-names":false,"suffix":""}],"container-title":"Journal of Thermal Analysis and Calorimetry","id":"ITEM-2","issued":{"date-parts":[["2017"]]},"title":"Application of isothermal titration calorimetry in evaluation of protein–nanoparticle interactions","type":"article-journal"},"uris":["http://www.mendeley.com/documents/?uuid=81508deb-363a-4154-ac64-74dc84f3bf59"]},{"id":"ITEM-3","itemData":{"DOI":"10.1021/la204033u","ISSN":"07437463","abstract":"Enzymatically stable cell-penetrating α-peptide/β-peptoid peptidomimetics constitute promising drug delivery vehicles for the transport of therapeutic biomacromolecules across membrane barriers. The aim of the present study was to elucidate the mechanism of peptidomimetic-lipid bilayer interactions. A series of peptidomimetics consisting of alternating cationic and hydrophobic residues displaying variation in length and N-terminal end group were applied to fluid-phase, anionic lipid bilayers, and their interaction was investigated using isothermal titration calorimetry (ITC) and ellipsometry. Titration of lipid vesicles into solutions of peptidomimetics resulted in exothermic adsorption processes, and the interaction of all studied peptidomimetics with anionic lipid membranes was found to be enthalpy-driven. The enthalpy and Gibbs free energy (ΔG) proved more favorable with increasing chain length. However, not all charges contribute equally to the interaction, as evidenced by the charge-normalized ΔG being inversely correlated to the sequence length. Ellipsometry data suggested that the hydrophobic residues also played an important role in the interaction process. Furthermore, ΔG extracted from ellipsometry data showed good agreement with that obtained with ITC. To further elucidate their interaction with biological membranes, quantitative uptake and cellular distribution were studied in proliferating HeLa cells by flow cytometry and confocal microscopy. The cellular uptake of carboxyfluorescein-labeled peptidomimetics showed a similar ranking as that obtained from the adsorbed amount, and binding  energy to model membranes demonstrated that the initial interaction with the membrane is of key importance for the cellular uptake. © 2012 American Chemical Society.","author":[{"dropping-particle":"","family":"Jing","given":"Xiaona","non-dropping-particle":"","parse-names":false,"suffix":""},{"dropping-particle":"","family":"Kasimova","given":"Marina R.","non-dropping-particle":"","parse-names":false,"suffix":""},{"dropping-particle":"","family":"Simonsen","given":"Anders H.","non-dropping-particle":"","parse-names":false,"suffix":""},{"dropping-particle":"","family":"Jorgensen","given":"Lene","non-dropping-particle":"","parse-names":false,"suffix":""},{"dropping-particle":"","family":"Malmsten","given":"Martin","non-dropping-particle":"","parse-names":false,"suffix":""},{"dropping-particle":"","family":"Franzyk","given":"Henrik","non-dropping-particle":"","parse-names":false,"suffix":""},{"dropping-particle":"","family":"Foged","given":"Camilla","non-dropping-particle":"","parse-names":false,"suffix":""},{"dropping-particle":"","family":"Nielsen","given":"Hanne M.","non-dropping-particle":"","parse-names":false,"suffix":""}],"container-title":"Langmuir","id":"ITEM-3","issued":{"date-parts":[["2012"]]},"title":"Interaction of peptidomimetics with bilayer membranes: Biophysical characterization and cellular uptake","type":"article-journal"},"uris":["http://www.mendeley.com/documents/?uuid=48fa7bc6-257c-46a1-b1f5-ed67a4fb4202"]},{"id":"ITEM-4","itemData":{"DOI":"10.1038/s41598-018-23920-3","ISSN":"20452322","abstract":"© 2018 The Author(s). Here, we examined the effects of phosphatidylserine (PS) and cholesterol on the fibril-forming properties of the N-terminal 1-83 fragment of an amyloidogenic G26R variant of apoA-I bound to small unilamellar vesicles. A thioflavin T fluorescence assay together with microscopic observations showed that PS significantly retards the nucleation step in fibril formation by apoA-I 1-83/G26R, whereas cholesterol slightly enhances fibril formation. Circular dichroism analyses demonstrated that PS facilitates a structural transition from random coil to α-helix in apoA-I 1-83/G26R with great stabilization of the α-helical structure upon lipid binding. Isothermal titration calorimetry measurements revealed that PS induces a marked increase in capacity for binding of apoA-I 1-83/G26R to the membrane surface, perhaps due to electrostatic interactions of positively charged amino acids in apoA-I with PS. Such effects of PS to enhance lipid interactions and inhibit fibril formation of apoA-I were also observed for the amyloidogenic region-containing apoA-I 8-33/G26R peptide. Fluorescence measurements using environment-sensitive probes indicated that PS induces a more solvent-exposed, membrane-bound conformation in the amyloidogenic region of apoA-I without affecting membrane fluidity. Since cell membranes have highly heterogeneous lipid compositions, our findings may provide a molecular basis for the preferential deposition of apoA-I amyloid fibrils in tissues and organs.","author":[{"dropping-particle":"","family":"Mizuguchi","given":"Chiharu","non-dropping-particle":"","parse-names":false,"suffix":""},{"dropping-particle":"","family":"Nakamura","given":"Mitsuki","non-dropping-particle":"","parse-names":false,"suffix":""},{"dropping-particle":"","family":"Kurimitsu","given":"Naoko","non-dropping-particle":"","parse-names":false,"suffix":""},{"dropping-particle":"","family":"Ohgita","given":"Takashi","non-dropping-particle":"","parse-names":false,"suffix":""},{"dropping-particle":"","family":"Nishitsuji","given":"Kazuchika","non-dropping-particle":"","parse-names":false,"suffix":""},{"dropping-particle":"","family":"Baba","given":"Teruhiko","non-dropping-particle":"","parse-names":false,"suffix":""},{"dropping-particle":"","family":"Shigenaga","given":"Akira","non-dropping-particle":"","parse-names":false,"suffix":""},{"dropping-particle":"","family":"Shimanouchi","given":"Toshinori","non-dropping-particle":"","parse-names":false,"suffix":""},{"dropping-particle":"","family":"Okuhira","given":"Keiichiro","non-dropping-particle":"","parse-names":false,"suffix":""},{"dropping-particle":"","family":"Otaka","given":"Akira","non-dropping-particle":"","parse-names":false,"suffix":""},{"dropping-particle":"","family":"Saito","given":"Hiroyuki","non-dropping-particle":"","parse-names":false,"suffix":""}],"container-title":"Scientific Reports","id":"ITEM-4","issued":{"date-parts":[["2018"]]},"title":"Effect of phosphatidylserine and cholesterol on membrane-mediated fibril formation by the N-terminal amyloidogenic fragment of apolipoprotein A-I","type":"article-journal"},"uris":["http://www.mendeley.com/documents/?uuid=ea2b110a-3139-4c07-bcd5-99565938c933"]},{"id":"ITEM-5","itemData":{"DOI":"10.1021/acssensors.7b00788","ISSN":"23793694","abstract":"Corona phase molecular recognition (CoPhMoRe) is a technique whereby an external, adsorbed phase around a colloidal nanoparticle is selected such that its molecular conformation or interaction recognizes a specific target analyte. In this work, we employ a high-throughput screening of a library of poly(ethylene glycol) (PEG)-conjugated lipids adsorbed onto near-infrared fluorescent single-walled carbon nanotubes to discover a corona phase selective for insulin. We find that a C16-PEG(2000 Da)-ceramide causes a 62% fluorescent intensity decrease of the (10,2) chirality nanotube in the presence of 20 mug/mL insulin. The insulin protein has no prior affinity toward the C16-PEG(2000 Da)-ceramide molecules in free solution, verified by isothermal titration calorimetry, and the interaction occurs only upon their adsorption onto the single-walled carbon nanotube scaffolds. Testing a panel of proteins originating from human blood as well as short 7 amino acid fragments of the insulin peptide rules out nonselective recognition mechanisms such as molecular weight, isoelectric point, and hydrophobicity-based detection. Interestingly, longer fragments of isolated alpha- and beta-peptide chains of insulin are detected by the construct, albeit with lower affinity compared to that of the intact insulin protein, suggesting that the construct recognizes insulin in its native form and conformation. Finally, the insulin recognition and the quantification of its solution concentration were demonstrated both in buffer and in blood serum, showing that the CoPhMoRe construct works in this complex environment despite the presence of potential nonspecific adsorption. Our results further motivate the search for nonbiological synthetic recognition sites and open up a new path for continuous insulin monitoring in vivo with the hope of improving glycemic control in closed-loop artificial pancreas systems.","author":[{"dropping-particle":"","family":"Bisker","given":"Gili","non-dropping-particle":"","parse-names":false,"suffix":""},{"dropping-particle":"","family":"Bakh","given":"Naveed A.","non-dropping-particle":"","parse-names":false,"suffix":""},{"dropping-particle":"","family":"Lee","given":"Michael A.","non-dropping-particle":"","parse-names":false,"suffix":""},{"dropping-particle":"","family":"Ahn","given":"Jiyoung","non-dropping-particle":"","parse-names":false,"suffix":""},{"dropping-particle":"","family":"Park","given":"Minkyung","non-dropping-particle":"","parse-names":false,"suffix":""},{"dropping-particle":"","family":"O'Connell","given":"Ellen B.","non-dropping-particle":"","parse-names":false,"suffix":""},{"dropping-particle":"","family":"Iverson","given":"Nicole M.","non-dropping-particle":"","parse-names":false,"suffix":""},{"dropping-particle":"","family":"Strano","given":"Michael S.","non-dropping-particle":"","parse-names":false,"suffix":""}],"container-title":"ACS Sensors","id":"ITEM-5","issued":{"date-parts":[["2018"]]},"title":"Insulin Detection Using a Corona Phase Molecular Recognition Site on Single-Walled Carbon Nanotubes","type":"article-journal"},"uris":["http://www.mendeley.com/documents/?uuid=2a77bbb3-1f61-4e7d-b679-9e502d37addb"]}],"mendeley":{"formattedCitation":"&lt;sup&gt;32–36&lt;/sup&gt;","plainTextFormattedCitation":"32–36","previouslyFormattedCitation":"&lt;sup&gt;32–36&lt;/sup&gt;"},"properties":{"noteIndex":0},"schema":"https://github.com/citation-style-language/schema/raw/master/csl-citation.json"}</w:instrText>
      </w:r>
      <w:r>
        <w:fldChar w:fldCharType="separate"/>
      </w:r>
      <w:r w:rsidR="0045509D" w:rsidRPr="0045509D">
        <w:rPr>
          <w:noProof/>
          <w:vertAlign w:val="superscript"/>
        </w:rPr>
        <w:t>32–36</w:t>
      </w:r>
      <w:r>
        <w:fldChar w:fldCharType="end"/>
      </w:r>
      <w:r w:rsidRPr="00915415">
        <w:rPr>
          <w:rFonts w:cstheme="minorHAnsi"/>
        </w:rPr>
        <w:t>.</w:t>
      </w:r>
    </w:p>
    <w:p w14:paraId="68999404" w14:textId="77777777" w:rsidR="005F7339" w:rsidRPr="00915415" w:rsidRDefault="005F7339" w:rsidP="005F7339">
      <w:pPr>
        <w:rPr>
          <w:rFonts w:cstheme="minorHAnsi"/>
        </w:rPr>
      </w:pPr>
    </w:p>
    <w:p w14:paraId="66D03B7C" w14:textId="75FE7D1D" w:rsidR="005F7339" w:rsidRDefault="005F7339" w:rsidP="005F7339">
      <w:pPr>
        <w:ind w:firstLine="284"/>
        <w:rPr>
          <w:rFonts w:cstheme="minorHAnsi"/>
        </w:rPr>
      </w:pPr>
      <w:r w:rsidRPr="00915415">
        <w:rPr>
          <w:rFonts w:cstheme="minorHAnsi"/>
          <w:b/>
        </w:rPr>
        <w:t>Surface plasmon resonance</w:t>
      </w:r>
      <w:r w:rsidRPr="00915415">
        <w:rPr>
          <w:rFonts w:cstheme="minorHAnsi"/>
        </w:rPr>
        <w:t xml:space="preserve"> (</w:t>
      </w:r>
      <w:r w:rsidRPr="00915415">
        <w:rPr>
          <w:rFonts w:cstheme="minorHAnsi"/>
          <w:b/>
        </w:rPr>
        <w:t>SPR</w:t>
      </w:r>
      <w:r w:rsidRPr="00915415">
        <w:rPr>
          <w:rFonts w:cstheme="minorHAnsi"/>
        </w:rPr>
        <w:t xml:space="preserve">) spectroscopy is a surface-sensitive optical technique based on </w:t>
      </w:r>
      <w:r w:rsidR="001803D1">
        <w:rPr>
          <w:rFonts w:cstheme="minorHAnsi"/>
        </w:rPr>
        <w:t xml:space="preserve">the </w:t>
      </w:r>
      <w:r w:rsidRPr="00915415">
        <w:rPr>
          <w:rFonts w:cstheme="minorHAnsi"/>
        </w:rPr>
        <w:t xml:space="preserve">measurement of </w:t>
      </w:r>
      <w:r w:rsidR="001803D1">
        <w:rPr>
          <w:rFonts w:cstheme="minorHAnsi"/>
        </w:rPr>
        <w:t xml:space="preserve">the </w:t>
      </w:r>
      <w:r w:rsidRPr="00915415">
        <w:rPr>
          <w:rFonts w:cstheme="minorHAnsi"/>
        </w:rPr>
        <w:t>refractive index of the media in close proximity to the studied surface. It is a real-time and label-free method for monitoring the reversible adsorption, and adsorbed layer thickness. The binding constant can be calculated from association and dissociation rates. Adsorption experiments performed at different temperatures may provide temperature dependence of activation energy and sequentially other thermodynamic parameters</w:t>
      </w:r>
      <w:r>
        <w:fldChar w:fldCharType="begin" w:fldLock="1"/>
      </w:r>
      <w:r w:rsidR="0045509D">
        <w:instrText>ADDIN CSL_CITATION {"citationItems":[{"id":"ITEM-1","itemData":{"DOI":"10.1021/la0533765","ISSN":"07437463","abstract":"This contribution describes experimental measurements of submolecular-level interaction energies involved in the process of peptide adsorption on polymer films. The objective of this study was to use surface plasmon resonance spectroscopy to measure the Gibbs energy change on adsorption (ΔG  ad )for a pair of di- and tri-homopeptides on highly uniform, nanothin polymer films, and to use these data, along with the principle of additivity, to predict ΔG ad  for a homologous homopeptide, as well as for a mixed-residue peptide. Using a graft polymerization methodology, nanothin films of poly(2-vinylpyridine), poly(styrene), and poly(1-benzyl-2-vinylpyridinium bromide) were prepared and adsorption energies were measured for a homologous series of tyrosine (Y) homopeptides on these films in order to determine submolecular-level interaction energies. Using SPR, adsorption isotherms were measured for YY and YYY peptides and combining the thermodynamic contributions for adsorption of individual tyrosine units allowed a predictive estimate for the adsorption energies for YYYYYY. To extend this approach to a mixed-residue peptide, measurements were made for glycine, phenylalanine, and tyrosine-leucine subunits found in leucine enkephalin. It was found that for short-chain biomolecules, where adsorption can be considered reversible, applying the principle of additivity to known submolecular-level interaction energies allowed predictive estimates within 9% of measured values for the adsorption energies on the uncharged surfaces. Contrary to the results for the uncharged surfaces, the adsorption energies were not found to be additive for the charged surfaces.","author":[{"dropping-particle":"","family":"Singh","given":"Nripen","non-dropping-particle":"","parse-names":false,"suffix":""},{"dropping-particle":"","family":"Husson","given":"Scott M.","non-dropping-particle":"","parse-names":false,"suffix":""}],"container-title":"Langmuir","id":"ITEM-1","issued":{"date-parts":[["2006"]]},"title":"Adsorption thermodynamics of short-chain peptides on charged and uncharged nanothin polymer films","type":"article-journal"},"uris":["http://www.mendeley.com/documents/?uuid=a618f733-323f-4cd8-a864-1f9e9a595d58"]},{"id":"ITEM-2","itemData":{"DOI":"10.1021/bm4019006","ISSN":"15264602","abstract":"Adsorption behavior of a gold binding peptide was experimentally studied to achieve kinetics and thermodynamics parameters toward understanding of the binding of an engineered peptide onto a solid metal surface. The gold-binding peptide, GBP1, was originally selected using a cell surface display library and contains 14 amino acid residues. In this work, single- and three-repeats of GBP1 were used to assess the effects of two parameters: molecular architecture versus secondary structure on adsorption on to gold substrate. The adsorption measurements were carried out using surface plasmon resonance (SPR) spectroscopy at temperatures ranging from 10 to 55 °C. At all temperatures, two different regimes of peptide adsorption were observed, which, based on the model, correspond to two sets of thermodynamics values. The values of enthalpy, ΔH&lt;inf&gt;ads&lt;/inf&gt;, and entropy, ΔS&lt;inf&gt;ads&lt;/inf&gt;, in these two regimes were determined using the van't Hoff approach and Gibbs-Helmholtz relationship. In general, the values of enthalpy for both peptides are negative indicating GBP1 binding to gold is an exothermic phenomenon and that the binding of three repeat gold binding peptide (3l-GBP1) is almost 5 times tighter than that for the single repeat (l-GBP1). More intriguing result is that the entropy of adsorption for the 3l-GBP1 is negative (-43.4 ± 8.5 cal/(mol K)), while that for the l-GBP1 is positive (10.90 ± 1.3 cal/(mol K)). Among a number of factors that synergistically contribute to the decrease of entropy, long-range ordered self-assembly of the 3l-GBP1 on gold surface is the most effective, probably through both peptide-solid and peptide-peptide intermolecular interactions. Additional adsorption experiments were conducted in the presence of 2,2,2-trifluoroethanol (TFE) to determine how the conformational structures of the biomolecules responded to the environmental perturbation. We found that the peptides differ in their conformational responses to the change in solution conditions; while l-GBP does not fold in the presence of TFE, 3l-GBP1 adopted two types of secondary structure (β-strand, α-helix) and that peptide's binding to the solid is enhanced by the presence of low percentages of TFE solvent. Not only do these kinetics and thermodynamics results provide adsorption behavior and binding of genetically engineered peptides for inorganics (GEPI), but they could also provide considerable insights into fundamental understanding peptide molecular recognition and t…","author":[{"dropping-particle":"","family":"Seker","given":"Urartu Ozgur Safak","non-dropping-particle":"","parse-names":false,"suffix":""},{"dropping-particle":"","family":"Wilson","given":"Brandon","non-dropping-particle":"","parse-names":false,"suffix":""},{"dropping-particle":"","family":"Kulp","given":"John L.","non-dropping-particle":"","parse-names":false,"suffix":""},{"dropping-particle":"","family":"Evans","given":"John S.","non-dropping-particle":"","parse-names":false,"suffix":""},{"dropping-particle":"","family":"Tamerler","given":"Candan","non-dropping-particle":"","parse-names":false,"suffix":""},{"dropping-particle":"","family":"Sarikaya","given":"Mehmet","non-dropping-particle":"","parse-names":false,"suffix":""}],"container-title":"Biomacromolecules","id":"ITEM-2","issued":{"date-parts":[["2014"]]},"title":"Thermodynamics of engineered gold binding peptides: Establishing the structure-activity relationships","type":"article-journal"},"uris":["http://www.mendeley.com/documents/?uuid=135bf6f3-b645-40e7-a61a-b9a1e338acfe"]},{"id":"ITEM-3","itemData":{"DOI":"10.1098/rsif.2009.0418.focus","ISSN":"17425662","abstract":"Surface functionalization with bioactive molecules (BAMs) on a nanometre scale is a main field in current biomaterial research. The immobilization of a vast number of substances and molecules, ranging from inorganic calcium phosphate phases up to peptides and proteins, has been investigated throughout recent decades. However, in vitro and in vivo results are heterogeneous. This may be at least partially attributed to the limits of the applied immobilization methods. Therefore, this paper highlights, in the first part, advantages and limits of the currently applied methods for the biological nano-functionalization of titanium-based biomaterial surfaces. The second part describes a new immobilization system recently developed in our groups. It uses the nanomechanical fixation of at least partially single-stranded nucleic acids (NAs) into an anodic titanium oxide layer as an immobilization principle and their hybridization ability for the functionalization of the surface with BAMs conjugated to the respective complementary NA strands.","author":[{"dropping-particle":"","family":"Beutner","given":"René","non-dropping-particle":"","parse-names":false,"suffix":""},{"dropping-particle":"","family":"Michael","given":"Jan","non-dropping-particle":"","parse-names":false,"suffix":""},{"dropping-particle":"","family":"Schwenzer","given":"Bernd","non-dropping-particle":"","parse-names":false,"suffix":""},{"dropping-particle":"","family":"Scharnweber","given":"Dieter","non-dropping-particle":"","parse-names":false,"suffix":""}],"container-title":"Journal of the Royal Society Interface","id":"ITEM-3","issue":"SUPPL. 1","issued":{"date-parts":[["2010"]]},"title":"Biological nano-functionalization of titanium-based biomaterial surfaces: A flexible toolbox","type":"article-journal","volume":"7"},"uris":["http://www.mendeley.com/documents/?uuid=90017276-94a3-4c73-bb8e-62f1e19e1857"]}],"mendeley":{"formattedCitation":"&lt;sup&gt;37–39&lt;/sup&gt;","plainTextFormattedCitation":"37–39","previouslyFormattedCitation":"&lt;sup&gt;37–39&lt;/sup&gt;"},"properties":{"noteIndex":0},"schema":"https://github.com/citation-style-language/schema/raw/master/csl-citation.json"}</w:instrText>
      </w:r>
      <w:r>
        <w:fldChar w:fldCharType="separate"/>
      </w:r>
      <w:r w:rsidR="0045509D" w:rsidRPr="0045509D">
        <w:rPr>
          <w:noProof/>
          <w:vertAlign w:val="superscript"/>
        </w:rPr>
        <w:t>37–39</w:t>
      </w:r>
      <w:r>
        <w:fldChar w:fldCharType="end"/>
      </w:r>
      <w:r w:rsidRPr="00915415">
        <w:rPr>
          <w:rFonts w:cstheme="minorHAnsi"/>
        </w:rPr>
        <w:t xml:space="preserve">. </w:t>
      </w:r>
    </w:p>
    <w:p w14:paraId="5D8702AD" w14:textId="77777777" w:rsidR="005F7339" w:rsidRPr="00915415" w:rsidRDefault="005F7339" w:rsidP="005F7339">
      <w:pPr>
        <w:ind w:firstLine="284"/>
        <w:rPr>
          <w:rFonts w:cstheme="minorHAnsi"/>
        </w:rPr>
      </w:pPr>
    </w:p>
    <w:p w14:paraId="1F7E7FA4" w14:textId="44C40D17" w:rsidR="005F7339" w:rsidRDefault="005F7339" w:rsidP="005F7339">
      <w:pPr>
        <w:ind w:firstLine="284"/>
        <w:rPr>
          <w:rFonts w:cstheme="minorHAnsi"/>
        </w:rPr>
      </w:pPr>
      <w:r w:rsidRPr="00915415">
        <w:rPr>
          <w:rFonts w:cstheme="minorHAnsi"/>
          <w:b/>
        </w:rPr>
        <w:t>The quartz crystal microbalance (QCM</w:t>
      </w:r>
      <w:r w:rsidRPr="00915415">
        <w:rPr>
          <w:rFonts w:cstheme="minorHAnsi"/>
        </w:rPr>
        <w:t>) method measures the change in the oscillating frequency of piezoelectric crystals during adsorption and desorption processes. Binding constant may be evaluated from the ratio of the adsorption and desorption rate constants. The QCM is used for relative mass measurements and therefore, needs no calibration</w:t>
      </w:r>
      <w:r w:rsidRPr="00915415">
        <w:rPr>
          <w:rFonts w:cstheme="minorHAnsi"/>
        </w:rPr>
        <w:fldChar w:fldCharType="begin" w:fldLock="1"/>
      </w:r>
      <w:r w:rsidR="00F347C6">
        <w:rPr>
          <w:rFonts w:cstheme="minorHAnsi"/>
        </w:rPr>
        <w:instrText>ADDIN CSL_CITATION {"citationItems":[{"id":"ITEM-1","itemData":{"DOI":"10.1021/ac0603025","ISSN":"00032700","abstract":"A growing number of peptides capable of specifically recognizing inorganic materials have been reported, incrementally increasing the potential to harness peptides as a biological linker to bridge biomolecules and inorganic materials at nanometer scale. In this study, we identified disulfide bond constrained heptapeptides with specific binding affinity to SiO2 and TiO2 using a phage display technique. Interestingly, two of the phage surface displayed peptides enriched with basic amino acid residues, STB1 (HKKPSKS) and STB2 (TKRNNKR), showed a cross binding affinity to both metal oxides. To understand the underlying binding mechanism, binding behaviors of phage particles harboring the STB1 (a high-frequency heptapeptide exhibiting dual binding affinity to both metal oxides) were investigated in a wide pH range using quartz crystal microbalance with energy dissipation measurement (QCM-D). It was found that the binding of STB1-harboring phages to the two metal oxides was clearly mediated by the peptide moiety displayed on the phage surface in a pH-dependent manner, indicating that the binding is largely governed by electrostatic interaction. Furthermore, the interpretation of QCM-D signals (i.e., frequency shift and dissipation shift), with the aid of AFM image analysis of the phage particles bound on the surface of the two metal oxides, elucidated whether the nature of phage (or the displayed peptide) binding to the metal oxides is largely specific or nonspecific.","author":[{"dropping-particle":"","family":"Chen","given":"Haibin","non-dropping-particle":"","parse-names":false,"suffix":""},{"dropping-particle":"","family":"Su","given":"Xiaodi","non-dropping-particle":"","parse-names":false,"suffix":""},{"dropping-particle":"","family":"Neoh","given":"Koon Gee","non-dropping-particle":"","parse-names":false,"suffix":""},{"dropping-particle":"","family":"Choe","given":"Woo Seok","non-dropping-particle":"","parse-names":false,"suffix":""}],"container-title":"Analytical Chemistry","id":"ITEM-1","issued":{"date-parts":[["2006"]]},"title":"QCM-D analysis of binding mechanism of phage particles displaying a constrained heptapeptide with specific affinity to SiO2 and TiO 2","type":"article-journal"},"uris":["http://www.mendeley.com/documents/?uuid=de371ed2-ef4e-486f-aeb8-4fe12b880bdf"]},{"id":"ITEM-2","itemData":{"DOI":"10.1016/j.actbio.2008.09.014","ISSN":"1742-7061","author":[{"dropping-particle":"","family":"Gronewold","given":"Thomas M A","non-dropping-particle":"","parse-names":false,"suffix":""},{"dropping-particle":"","family":"Baumgartner","given":"Antje","non-dropping-particle":"","parse-names":false,"suffix":""},{"dropping-particle":"","family":"Weckmann","given":"Andreas","non-dropping-particle":"","parse-names":false,"suffix":""},{"dropping-particle":"","family":"Knekties","given":"Jaqueline","non-dropping-particle":"","parse-names":false,"suffix":""},{"dropping-particle":"","family":"Egler","given":"Christian","non-dropping-particle":"","parse-names":false,"suffix":""}],"container-title":"Acta Biomaterialia","id":"ITEM-2","issue":"2","issued":{"date-parts":[["2009"]]},"page":"794-800","publisher":"Acta Materialia Inc.","title":"Selection process generating peptide aptamers and analysis of their binding to the TiO 2 surface of a surface acoustic wave sensor","type":"article-journal","volume":"5"},"uris":["http://www.mendeley.com/documents/?uuid=97749e42-6b1c-426e-953f-87def2b2feb3"]},{"id":"ITEM-3","itemData":{"DOI":"10.1021/acsami.6b05200","ISSN":"19448252","abstract":"A major barrier to the systematic improvement of biomimetic peptide-mediated strategies for the controlled growth of inorganic nanomaterials in environmentally benign conditions lies in the lack of clear conceptual connections between the sequence of the peptide and its surface binding affinity, with binding being facilitated by non-covalent interactions. Peptide conformation, both in the adsorbed and non-adsorbed state, is the key relationship that connects peptide-materials binding with peptide sequence. Here, we combine experimental peptide–titania binding characterization with state-of-the-art conformational sampling via molecular simulations to elucidate these structure/binding relationships for two very different titania-binding peptide sequences. The two sequences (Ti-1: QPYLFATDSLIK and Ti-2: GHTHYHAVRTQT) differ in their overall hydropathy, yet via quartz-crystal microbalance measurements and predictions from molecular simulations, we show these sequences both support very similar, strong titania...","author":[{"dropping-particle":"","family":"Sultan","given":"Anas M.","non-dropping-particle":"","parse-names":false,"suffix":""},{"dropping-particle":"","family":"Westcott","given":"Zayd C.","non-dropping-particle":"","parse-names":false,"suffix":""},{"dropping-particle":"","family":"Hughes","given":"Zak E.","non-dropping-particle":"","parse-names":false,"suffix":""},{"dropping-particle":"","family":"Palafox-Hernandez","given":"J. Pablo","non-dropping-particle":"","parse-names":false,"suffix":""},{"dropping-particle":"","family":"Giesa","given":"Tristan","non-dropping-particle":"","parse-names":false,"suffix":""},{"dropping-particle":"","family":"Puddu","given":"Valeria","non-dropping-particle":"","parse-names":false,"suffix":""},{"dropping-particle":"","family":"Buehler","given":"Markus J.","non-dropping-particle":"","parse-names":false,"suffix":""},{"dropping-particle":"","family":"Perry","given":"Carole C.","non-dropping-particle":"","parse-names":false,"suffix":""},{"dropping-particle":"","family":"Walsh","given":"Tiffany R.","non-dropping-particle":"","parse-names":false,"suffix":""}],"container-title":"ACS Applied Materials and Interfaces","id":"ITEM-3","issued":{"date-parts":[["2016"]]},"title":"Aqueous Peptide-TiO2 Interfaces: Isoenergetic Binding via Either Entropically or Enthalpically Driven Mechanisms","type":"article-journal"},"uris":["http://www.mendeley.com/documents/?uuid=d6303dc2-0def-4dcf-bd26-7f7a0ebfd2c0"]}],"mendeley":{"formattedCitation":"&lt;sup&gt;25,27,40&lt;/sup&gt;","plainTextFormattedCitation":"25,27,40","previouslyFormattedCitation":"&lt;sup&gt;25, 27, 40&lt;/sup&gt;"},"properties":{"noteIndex":0},"schema":"https://github.com/citation-style-language/schema/raw/master/csl-citation.json"}</w:instrText>
      </w:r>
      <w:r w:rsidRPr="00915415">
        <w:rPr>
          <w:rFonts w:cstheme="minorHAnsi"/>
        </w:rPr>
        <w:fldChar w:fldCharType="separate"/>
      </w:r>
      <w:r w:rsidR="00F347C6" w:rsidRPr="00F347C6">
        <w:rPr>
          <w:rFonts w:cstheme="minorHAnsi"/>
          <w:noProof/>
          <w:vertAlign w:val="superscript"/>
        </w:rPr>
        <w:t>25,27,40</w:t>
      </w:r>
      <w:r w:rsidRPr="00915415">
        <w:rPr>
          <w:rFonts w:cstheme="minorHAnsi"/>
        </w:rPr>
        <w:fldChar w:fldCharType="end"/>
      </w:r>
      <w:r w:rsidRPr="00915415">
        <w:rPr>
          <w:rFonts w:cstheme="minorHAnsi"/>
        </w:rPr>
        <w:t>. QCM technique is developed for adsorption from both gas and liquid. The fluid operation gives the opportunity to utilize QCM as an analysis tool to deposition on variously modified surfaces</w:t>
      </w:r>
      <w:r w:rsidRPr="00915415">
        <w:rPr>
          <w:rFonts w:cstheme="minorHAnsi"/>
        </w:rPr>
        <w:fldChar w:fldCharType="begin" w:fldLock="1"/>
      </w:r>
      <w:r w:rsidR="0045509D">
        <w:rPr>
          <w:rFonts w:cstheme="minorHAnsi"/>
        </w:rPr>
        <w:instrText>ADDIN CSL_CITATION {"citationItems":[{"id":"ITEM-1","itemData":{"DOI":"10.1016/j.jcis.2008.05.052","ISSN":"00219797","abstract":"The interaction of macromolecules with artificial biomaterials may lead to potentially serious complications upon implantation into a biological environment. The interaction of one of the most widely used biomaterials, polyHEMA, with lysozyme, bovine serum albumin (BSA), and lactoferrin was investigated using quartz crystal microbalance (QCM). The concentration dependence of adsorption was measured for the aforementioned proteins individually as well as for lysozyme-BSA, and lysozyme-lactoferrin combinations. An extension of Voinova's viscoelastic model to n layers was used to create thickness-time graphs for adsorption. For each of lactoferrin and lysozyme, two distinctly different timescales of adsorption could be differentiated. However, the mechanisms of adsorption appeared to differ between the two. Negative dissipation shifts were measured for low concentrations of lysozyme, trending to positive dissipation at higher concentrations. This suggested that lysozyme was adsorbed initially into the matrix, stiffening the hydrogel, and later onto the surface of polyHEMA. Additionally, trials with commercial no-rub cleaning solutions indicated little added effectiveness over buffer solutions. Mixtures of proteins showed behaviour which differed in some cases from the simple combination of single protein adsorption experiments. Crown Copyright © 2008.","author":[{"dropping-particle":"","family":"Teichroeb","given":"J. H.","non-dropping-particle":"","parse-names":false,"suffix":""},{"dropping-particle":"","family":"Forrest","given":"J. A.","non-dropping-particle":"","parse-names":false,"suffix":""},{"dropping-particle":"","family":"Jones","given":"L. W.","non-dropping-particle":"","parse-names":false,"suffix":""},{"dropping-particle":"","family":"Chan","given":"J.","non-dropping-particle":"","parse-names":false,"suffix":""},{"dropping-particle":"","family":"Dalton","given":"K.","non-dropping-particle":"","parse-names":false,"suffix":""}],"container-title":"Journal of Colloid and Interface Science","id":"ITEM-1","issued":{"date-parts":[["2008"]]},"title":"Quartz crystal microbalance study of protein adsorption kinetics on poly(2-hydroxyethyl methacrylate)","type":"article-journal"},"uris":["http://www.mendeley.com/documents/?uuid=e084951e-4e0e-4a7c-8ab1-5010986ff45b"]}],"mendeley":{"formattedCitation":"&lt;sup&gt;41&lt;/sup&gt;","plainTextFormattedCitation":"41","previouslyFormattedCitation":"&lt;sup&gt;41&lt;/sup&gt;"},"properties":{"noteIndex":0},"schema":"https://github.com/citation-style-language/schema/raw/master/csl-citation.json"}</w:instrText>
      </w:r>
      <w:r w:rsidRPr="00915415">
        <w:rPr>
          <w:rFonts w:cstheme="minorHAnsi"/>
        </w:rPr>
        <w:fldChar w:fldCharType="separate"/>
      </w:r>
      <w:r w:rsidR="0045509D" w:rsidRPr="0045509D">
        <w:rPr>
          <w:rFonts w:cstheme="minorHAnsi"/>
          <w:noProof/>
          <w:vertAlign w:val="superscript"/>
        </w:rPr>
        <w:t>41</w:t>
      </w:r>
      <w:r w:rsidRPr="00915415">
        <w:rPr>
          <w:rFonts w:cstheme="minorHAnsi"/>
        </w:rPr>
        <w:fldChar w:fldCharType="end"/>
      </w:r>
      <w:r w:rsidRPr="00915415">
        <w:rPr>
          <w:rFonts w:cstheme="minorHAnsi"/>
        </w:rPr>
        <w:t>.</w:t>
      </w:r>
    </w:p>
    <w:p w14:paraId="52F3736B" w14:textId="77777777" w:rsidR="005F7339" w:rsidRPr="00915415" w:rsidRDefault="005F7339" w:rsidP="005F7339">
      <w:pPr>
        <w:ind w:firstLine="284"/>
        <w:rPr>
          <w:rFonts w:cstheme="minorHAnsi"/>
          <w:strike/>
        </w:rPr>
      </w:pPr>
    </w:p>
    <w:p w14:paraId="609FBC97" w14:textId="7BDF9D36" w:rsidR="005F7339" w:rsidRDefault="005F7339" w:rsidP="005F7339">
      <w:pPr>
        <w:ind w:firstLine="284"/>
        <w:rPr>
          <w:rFonts w:cstheme="minorHAnsi"/>
        </w:rPr>
      </w:pPr>
      <w:r w:rsidRPr="00915415">
        <w:rPr>
          <w:rFonts w:cstheme="minorHAnsi"/>
          <w:b/>
        </w:rPr>
        <w:t>Total internal reflection fluorescence</w:t>
      </w:r>
      <w:r w:rsidRPr="00915415">
        <w:rPr>
          <w:rFonts w:cstheme="minorHAnsi"/>
        </w:rPr>
        <w:t xml:space="preserve"> (</w:t>
      </w:r>
      <w:r w:rsidRPr="00915415">
        <w:rPr>
          <w:rFonts w:cstheme="minorHAnsi"/>
          <w:b/>
        </w:rPr>
        <w:t>TIRF</w:t>
      </w:r>
      <w:r w:rsidRPr="00915415">
        <w:rPr>
          <w:rFonts w:cstheme="minorHAnsi"/>
        </w:rPr>
        <w:t xml:space="preserve">) is a sensitive optical interfacial technique based on the measurement of the fluorescence of adsorbed fluorophores that are excited with internally reflected evanescent waves. </w:t>
      </w:r>
      <w:r w:rsidR="006771BC">
        <w:rPr>
          <w:rFonts w:cstheme="minorHAnsi"/>
        </w:rPr>
        <w:t>The m</w:t>
      </w:r>
      <w:r w:rsidRPr="00915415">
        <w:rPr>
          <w:rFonts w:cstheme="minorHAnsi"/>
        </w:rPr>
        <w:t xml:space="preserve">ethod allows for </w:t>
      </w:r>
      <w:r>
        <w:rPr>
          <w:rFonts w:cstheme="minorHAnsi"/>
        </w:rPr>
        <w:t xml:space="preserve">detection of </w:t>
      </w:r>
      <w:r w:rsidRPr="00915415">
        <w:rPr>
          <w:rFonts w:cstheme="minorHAnsi"/>
        </w:rPr>
        <w:t>fluorescent molecules covering the surface with tens of nm thickness, which is why it was mostly used in the study the macromolecular adsorption on various surfaces</w:t>
      </w:r>
      <w:r w:rsidRPr="00915415">
        <w:rPr>
          <w:rFonts w:cstheme="minorHAnsi"/>
        </w:rPr>
        <w:fldChar w:fldCharType="begin" w:fldLock="1"/>
      </w:r>
      <w:r w:rsidR="00F347C6">
        <w:rPr>
          <w:rFonts w:cstheme="minorHAnsi"/>
        </w:rPr>
        <w:instrText>ADDIN CSL_CITATION {"citationItems":[{"id":"ITEM-1","itemData":{"DOI":"10.1016/0021-9797(83)90317-X","ISSN":"00219797","abstract":"Total internal reflection fluorescence (TIRF) is used to examine the adsorption of bovine serum albumin (BSA) and bovine fibrinogen on crosslinked polydimethylsiloxane (silicone rubber) surfaces from flowing solutions. By comparing experimentally observed adsorption rates with the predictions of a convection/diffusion model, it is shown that the adsorption of both BSA and fibrinogen on silicone rubber is diffusion-controlled over the range of solution concentrations (0.01 &lt; Co &lt; 1000 mg% for BSA, and 1.0 &lt; C0 &lt; 500 mg% for fibrinogen) and the wall shear rate (γ = 58 sec-1) used. The isotherm for BSA adsorbed on silicone rubber is best described by a model that incorporates both irreversibly and reversibly adsorbed protein. The presence of reversibly adsorbed protein was demonstrated by exchanging fluorescently labeled adsorbed protein with unlabeled protein. Silicone rubber becomes saturated with BSA at a surface concentration of 0.14 μg/cm2 for BSA solution concentrations higher than 2 mg%. The fibrinogen isotherm does not show a saturation plateau within the range of concentrations used. At 500 mg%, the highest solution concentration examined, the surface concentration of fibrinogen on silicone rubber is 0.40 μg/cm2. Competitive adsorption of BSA and fibrinogen (100 mg% BSA, 8 mg% fibrinogen, γ = 58 sec-1) showed that BSA adsorbed initially with rates comparable to pure BSA diffusion-limited adsorption rates, fibrinogen adsorption followed, on surfaces now partially covered with BSA, at rates slower than fibrinogen adsorbing alone. Fibrinogen adsorption continued long after BSA adsorption had equilibrated at 0.12 μg/cm2, after 6 hr, the fibrinogen surface concentration was 0.06 μg/cm2. This continued fibrinogen adsorption may be due to the presence of different preferred sites for BSA and fibrinogen on the surface, or to multilayer adsorption. The partitioning between surface adsorbed and solution proteins shows that fibrinogen is preferentially adsorbed over BSA. © 1983.","author":[{"dropping-particle":"","family":"Lok","given":"Brent K.","non-dropping-particle":"","parse-names":false,"suffix":""},{"dropping-particle":"","family":"Cheng","given":"Yu Ling","non-dropping-particle":"","parse-names":false,"suffix":""},{"dropping-particle":"","family":"Robertson","given":"Channing R.","non-dropping-particle":"","parse-names":false,"suffix":""}],"container-title":"Journal of Colloid And Interface Science","id":"ITEM-1","issued":{"date-parts":[["1983"]]},"title":"Protein adsorption on crosslinked polydimethylsiloxane using total internal reflection fluorescence","type":"article-journal"},"uris":["http://www.mendeley.com/documents/?uuid=6eecd14a-611e-439a-93b4-91e26c83d135"]},{"id":"ITEM-2","itemData":{"ISBN":"8186251820","author":[{"dropping-particle":"","family":"Nakanishi","given":"Kazuhiro","non-dropping-particle":"","parse-names":false,"suffix":""},{"dropping-particle":"","family":"Sakiyama","given":"Takaharu","non-dropping-particle":"","parse-names":false,"suffix":""},{"dropping-particle":"","family":"Imamura","given":"Koreyoshi","non-dropping-particle":"","parse-names":false,"suffix":""}],"id":"ITEM-2","issue":"3","issued":{"date-parts":[["2001"]]},"page":"233-244","title":"On the Adsorption of Proteins on Solid Surfaces , a Common but Very Complicated Phenomenon","type":"article-journal","volume":"91"},"uris":["http://www.mendeley.com/documents/?uuid=e24e8a69-1c25-42f0-8521-f2dbf2c5d4ff"]}],"mendeley":{"formattedCitation":"&lt;sup&gt;42,43&lt;/sup&gt;","plainTextFormattedCitation":"42,43","previouslyFormattedCitation":"&lt;sup&gt;42, 43&lt;/sup&gt;"},"properties":{"noteIndex":0},"schema":"https://github.com/citation-style-language/schema/raw/master/csl-citation.json"}</w:instrText>
      </w:r>
      <w:r w:rsidRPr="00915415">
        <w:rPr>
          <w:rFonts w:cstheme="minorHAnsi"/>
        </w:rPr>
        <w:fldChar w:fldCharType="separate"/>
      </w:r>
      <w:r w:rsidR="00F347C6" w:rsidRPr="00F347C6">
        <w:rPr>
          <w:rFonts w:cstheme="minorHAnsi"/>
          <w:noProof/>
          <w:vertAlign w:val="superscript"/>
        </w:rPr>
        <w:t>42,43</w:t>
      </w:r>
      <w:r w:rsidRPr="00915415">
        <w:rPr>
          <w:rFonts w:cstheme="minorHAnsi"/>
        </w:rPr>
        <w:fldChar w:fldCharType="end"/>
      </w:r>
      <w:r w:rsidRPr="00915415">
        <w:rPr>
          <w:rFonts w:cstheme="minorHAnsi"/>
        </w:rPr>
        <w:t>. In situ monitoring of the fluorescence dynamics upon adsorption and desorption provide with adsorption kinetics and hence thermodynamic data</w:t>
      </w:r>
      <w:r>
        <w:fldChar w:fldCharType="begin" w:fldLock="1"/>
      </w:r>
      <w:r w:rsidR="00F347C6">
        <w:instrText>ADDIN CSL_CITATION {"citationItems":[{"id":"ITEM-1","itemData":{"DOI":"10.1016/0021-9797(83)90317-X","ISSN":"00219797","abstract":"Total internal reflection fluorescence (TIRF) is used to examine the adsorption of bovine serum albumin (BSA) and bovine fibrinogen on crosslinked polydimethylsiloxane (silicone rubber) surfaces from flowing solutions. By comparing experimentally observed adsorption rates with the predictions of a convection/diffusion model, it is shown that the adsorption of both BSA and fibrinogen on silicone rubber is diffusion-controlled over the range of solution concentrations (0.01 &lt; Co &lt; 1000 mg% for BSA, and 1.0 &lt; C0 &lt; 500 mg% for fibrinogen) and the wall shear rate (γ = 58 sec-1) used. The isotherm for BSA adsorbed on silicone rubber is best described by a model that incorporates both irreversibly and reversibly adsorbed protein. The presence of reversibly adsorbed protein was demonstrated by exchanging fluorescently labeled adsorbed protein with unlabeled protein. Silicone rubber becomes saturated with BSA at a surface concentration of 0.14 μg/cm2 for BSA solution concentrations higher than 2 mg%. The fibrinogen isotherm does not show a saturation plateau within the range of concentrations used. At 500 mg%, the highest solution concentration examined, the surface concentration of fibrinogen on silicone rubber is 0.40 μg/cm2. Competitive adsorption of BSA and fibrinogen (100 mg% BSA, 8 mg% fibrinogen, γ = 58 sec-1) showed that BSA adsorbed initially with rates comparable to pure BSA diffusion-limited adsorption rates, fibrinogen adsorption followed, on surfaces now partially covered with BSA, at rates slower than fibrinogen adsorbing alone. Fibrinogen adsorption continued long after BSA adsorption had equilibrated at 0.12 μg/cm2, after 6 hr, the fibrinogen surface concentration was 0.06 μg/cm2. This continued fibrinogen adsorption may be due to the presence of different preferred sites for BSA and fibrinogen on the surface, or to multilayer adsorption. The partitioning between surface adsorbed and solution proteins shows that fibrinogen is preferentially adsorbed over BSA. © 1983.","author":[{"dropping-particle":"","family":"Lok","given":"Brent K.","non-dropping-particle":"","parse-names":false,"suffix":""},{"dropping-particle":"","family":"Cheng","given":"Yu Ling","non-dropping-particle":"","parse-names":false,"suffix":""},{"dropping-particle":"","family":"Robertson","given":"Channing R.","non-dropping-particle":"","parse-names":false,"suffix":""}],"container-title":"Journal of Colloid And Interface Science","id":"ITEM-1","issued":{"date-parts":[["1983"]]},"title":"Protein adsorption on crosslinked polydimethylsiloxane using total internal reflection fluorescence","type":"article-journal"},"uris":["http://www.mendeley.com/documents/?uuid=6eecd14a-611e-439a-93b4-91e26c83d135"]},{"id":"ITEM-2","itemData":{"ISBN":"8186251820","author":[{"dropping-particle":"","family":"Nakanishi","given":"Kazuhiro","non-dropping-particle":"","parse-names":false,"suffix":""},{"dropping-particle":"","family":"Sakiyama","given":"Takaharu","non-dropping-particle":"","parse-names":false,"suffix":""},{"dropping-particle":"","family":"Imamura","given":"Koreyoshi","non-dropping-particle":"","parse-names":false,"suffix":""}],"id":"ITEM-2","issue":"3","issued":{"date-parts":[["2001"]]},"page":"233-244","title":"On the Adsorption of Proteins on Solid Surfaces , a Common but Very Complicated Phenomenon","type":"article-journal","volume":"91"},"uris":["http://www.mendeley.com/documents/?uuid=e24e8a69-1c25-42f0-8521-f2dbf2c5d4ff"]}],"mendeley":{"formattedCitation":"&lt;sup&gt;42,43&lt;/sup&gt;","plainTextFormattedCitation":"42,43","previouslyFormattedCitation":"&lt;sup&gt;42, 43&lt;/sup&gt;"},"properties":{"noteIndex":0},"schema":"https://github.com/citation-style-language/schema/raw/master/csl-citation.json"}</w:instrText>
      </w:r>
      <w:r>
        <w:fldChar w:fldCharType="separate"/>
      </w:r>
      <w:r w:rsidR="00F347C6" w:rsidRPr="00F347C6">
        <w:rPr>
          <w:noProof/>
          <w:vertAlign w:val="superscript"/>
        </w:rPr>
        <w:t>42,43</w:t>
      </w:r>
      <w:r>
        <w:fldChar w:fldCharType="end"/>
      </w:r>
      <w:r w:rsidRPr="00915415">
        <w:rPr>
          <w:rFonts w:cstheme="minorHAnsi"/>
        </w:rPr>
        <w:t>.</w:t>
      </w:r>
    </w:p>
    <w:p w14:paraId="6B12DC32" w14:textId="77777777" w:rsidR="005F7339" w:rsidRPr="00915415" w:rsidRDefault="005F7339" w:rsidP="005F7339">
      <w:pPr>
        <w:ind w:firstLine="284"/>
        <w:rPr>
          <w:rFonts w:cstheme="minorHAnsi"/>
        </w:rPr>
      </w:pPr>
    </w:p>
    <w:p w14:paraId="4D966738" w14:textId="44A69BB3" w:rsidR="005F7339" w:rsidRPr="00915415" w:rsidRDefault="005F7339" w:rsidP="005F7339">
      <w:pPr>
        <w:ind w:firstLine="284"/>
        <w:rPr>
          <w:rFonts w:cstheme="minorHAnsi"/>
        </w:rPr>
      </w:pPr>
      <w:r w:rsidRPr="00915415">
        <w:rPr>
          <w:rFonts w:cstheme="minorHAnsi"/>
        </w:rPr>
        <w:t xml:space="preserve">Use of </w:t>
      </w:r>
      <w:r w:rsidRPr="00915415">
        <w:rPr>
          <w:rFonts w:cstheme="minorHAnsi"/>
          <w:b/>
        </w:rPr>
        <w:t>attenuated total reflectance</w:t>
      </w:r>
      <w:r w:rsidRPr="00915415">
        <w:rPr>
          <w:rFonts w:cstheme="minorHAnsi"/>
        </w:rPr>
        <w:t xml:space="preserve"> (</w:t>
      </w:r>
      <w:r w:rsidRPr="00915415">
        <w:rPr>
          <w:rFonts w:cstheme="minorHAnsi"/>
          <w:b/>
        </w:rPr>
        <w:t>ATR</w:t>
      </w:r>
      <w:r w:rsidRPr="00915415">
        <w:rPr>
          <w:rFonts w:cstheme="minorHAnsi"/>
        </w:rPr>
        <w:t>) has been used by a group of Roddick-Lanzilotta in order to establish lysine adsorption isotherms based on the lysine spectral bands at 1600 and 1525 cm</w:t>
      </w:r>
      <w:r w:rsidRPr="00915415">
        <w:rPr>
          <w:rFonts w:cstheme="minorHAnsi"/>
          <w:vertAlign w:val="superscript"/>
        </w:rPr>
        <w:t>-1</w:t>
      </w:r>
      <w:r w:rsidRPr="00915415">
        <w:rPr>
          <w:rFonts w:cstheme="minorHAnsi"/>
        </w:rPr>
        <w:t>. This is the first time that the binding constant for peptide on TiO</w:t>
      </w:r>
      <w:r w:rsidRPr="00915415">
        <w:rPr>
          <w:rFonts w:cstheme="minorHAnsi"/>
          <w:vertAlign w:val="subscript"/>
        </w:rPr>
        <w:t>2</w:t>
      </w:r>
      <w:r w:rsidRPr="00915415">
        <w:rPr>
          <w:rFonts w:cstheme="minorHAnsi"/>
        </w:rPr>
        <w:t xml:space="preserve"> has been determined </w:t>
      </w:r>
      <w:r w:rsidRPr="00915415">
        <w:rPr>
          <w:rFonts w:cstheme="minorHAnsi"/>
        </w:rPr>
        <w:lastRenderedPageBreak/>
        <w:t xml:space="preserve">using an </w:t>
      </w:r>
      <w:r w:rsidRPr="00915415">
        <w:rPr>
          <w:rFonts w:cstheme="minorHAnsi"/>
          <w:i/>
        </w:rPr>
        <w:t>in situ</w:t>
      </w:r>
      <w:r w:rsidRPr="00915415">
        <w:rPr>
          <w:rFonts w:cstheme="minorHAnsi"/>
        </w:rPr>
        <w:t xml:space="preserve"> infrared method</w:t>
      </w:r>
      <w:r w:rsidRPr="00915415">
        <w:rPr>
          <w:rFonts w:cstheme="minorHAnsi"/>
        </w:rPr>
        <w:fldChar w:fldCharType="begin" w:fldLock="1"/>
      </w:r>
      <w:r w:rsidR="0045509D">
        <w:rPr>
          <w:rFonts w:cstheme="minorHAnsi"/>
        </w:rPr>
        <w:instrText xml:space="preserve">ADDIN CSL_CITATION {"citationItems":[{"id":"ITEM-1","itemData":{"DOI":"10.1021/la980425n","abstract":"The first in situ internal reflection infrared spectroscopic study of lysine adsorption from an aqueous solution to TiO2 films is reported. The infrared spectrum of lysine adsorbed to TiO2 from an aqueous solution at an intermediate pH of </w:instrText>
      </w:r>
      <w:r w:rsidR="0045509D">
        <w:rPr>
          <w:rFonts w:ascii="Cambria Math" w:hAnsi="Cambria Math" w:cs="Cambria Math"/>
        </w:rPr>
        <w:instrText>∼</w:instrText>
      </w:r>
      <w:r w:rsidR="0045509D">
        <w:rPr>
          <w:rFonts w:cstheme="minorHAnsi"/>
        </w:rPr>
        <w:instrText xml:space="preserve">5-7 strongly resembles that of solution lysine, indicating that lysine is electrostatically adsorbed. At this pH, favorable electrostatic interactions occur between the lysine cation and the negatively charged TiO2 film (point of zero charge at pH </w:instrText>
      </w:r>
      <w:r w:rsidR="0045509D">
        <w:rPr>
          <w:rFonts w:ascii="Cambria Math" w:hAnsi="Cambria Math" w:cs="Cambria Math"/>
        </w:rPr>
        <w:instrText>∼</w:instrText>
      </w:r>
      <w:r w:rsidR="0045509D">
        <w:rPr>
          <w:rFonts w:cstheme="minorHAnsi"/>
        </w:rPr>
        <w:instrText xml:space="preserve">5). A Langmuir isotherm analysis was used to obtain an equilibrium constant for lysine adsorption at pH 7.4 of 3 </w:instrText>
      </w:r>
      <w:r w:rsidR="0045509D">
        <w:instrText>×</w:instrText>
      </w:r>
      <w:r w:rsidR="0045509D">
        <w:rPr>
          <w:rFonts w:cstheme="minorHAnsi"/>
        </w:rPr>
        <w:instrText xml:space="preserve"> 10 3 M -1 , consistent with an electrostatically adsorbed surface species. Increasing the crystallinity of the TiO2 film did not affect lysine adsorption. The surface titration by internal reflection spectroscopy (STIRS) technique has been used to investigate the effect of pH change on lysine adsorption to TiO2. Maximum lysine adsorption to TiO2 occurs near the lysine isoelectric point of 9.8.","author":[{"dropping-particle":"","family":"Roddick-Lanzilotta","given":"Alisa D","non-dropping-particle":"","parse-names":false,"suffix":""},{"dropping-particle":"","family":"Connor","given":"Paul A","non-dropping-particle":"","parse-names":false,"suffix":""},{"dropping-particle":"","family":"Mcquillan","given":"A James","non-dropping-particle":"","parse-names":false,"suffix":""}],"container-title":"Langmuir","id":"ITEM-1","issued":{"date-parts":[["1998"]]},"page":"6479-6484","title":"An In Situ Infrared Spectroscopic Study of the Adsorption of Lysine to TiO 2 from an Aqueous Solution","type":"article-journal","volume":"14"},"uris":["http://www.mendeley.com/documents/?uuid=72db7211-e67b-457d-85c3-fe7a430b499f"]}],"mendeley":{"formattedCitation":"&lt;sup&gt;44&lt;/sup&gt;","plainTextFormattedCitation":"44","previouslyFormattedCitation":"&lt;sup&gt;44&lt;/sup&gt;"},"properties":{"noteIndex":0},"schema":"https://github.com/citation-style-language/schema/raw/master/csl-citation.json"}</w:instrText>
      </w:r>
      <w:r w:rsidRPr="00915415">
        <w:rPr>
          <w:rFonts w:cstheme="minorHAnsi"/>
        </w:rPr>
        <w:fldChar w:fldCharType="separate"/>
      </w:r>
      <w:r w:rsidR="0045509D" w:rsidRPr="0045509D">
        <w:rPr>
          <w:rFonts w:cstheme="minorHAnsi"/>
          <w:noProof/>
          <w:vertAlign w:val="superscript"/>
        </w:rPr>
        <w:t>44</w:t>
      </w:r>
      <w:r w:rsidRPr="00915415">
        <w:rPr>
          <w:rFonts w:cstheme="minorHAnsi"/>
        </w:rPr>
        <w:fldChar w:fldCharType="end"/>
      </w:r>
      <w:r w:rsidRPr="00915415">
        <w:rPr>
          <w:rFonts w:cstheme="minorHAnsi"/>
        </w:rPr>
        <w:t xml:space="preserve">. </w:t>
      </w:r>
      <w:r>
        <w:rPr>
          <w:rFonts w:cstheme="minorHAnsi"/>
        </w:rPr>
        <w:t xml:space="preserve">This technique </w:t>
      </w:r>
      <w:r w:rsidRPr="00915415">
        <w:rPr>
          <w:rFonts w:cstheme="minorHAnsi"/>
        </w:rPr>
        <w:t>was proven effective in establishing adsorption isotherms for polylysine peptides</w:t>
      </w:r>
      <w:r w:rsidRPr="00915415">
        <w:rPr>
          <w:rFonts w:cstheme="minorHAnsi"/>
        </w:rPr>
        <w:fldChar w:fldCharType="begin" w:fldLock="1"/>
      </w:r>
      <w:r w:rsidR="0045509D">
        <w:rPr>
          <w:rFonts w:cstheme="minorHAnsi"/>
        </w:rPr>
        <w:instrText>ADDIN CSL_CITATION {"citationItems":[{"id":"ITEM-1","itemData":{"DOI":"10.1006/jcis.1999.6367","ISSN":"00219797","abstract":"An in situ infrared spectroscopic study of the adsorption of lysine peptides with n = 2-5 lysine units and polylysine (n = 169) on hydrous TiO2 particle films is reported. Using attenuated total reflection infrared spectroscopy, it was found that dilysine adsorption to negatively charged TiO2 from aqueous solutions pH 7.4 arose from electrostatic interactions. Increasing the number of lysine units to n = 3-5 resulted in infrared spectra which were changed, compared to solution species, upon adsorption to TiO2. This indicated that the carboxylate group was involved in the peptide/TiO2 interaction. Binding constants (K) for lysine peptide adsorption to TiO2 were calculated by applying the Langmuir isotherm model. The K values obtained supported the onset of a stronger peptide-TiO2 interaction going from dilysine to trilysine. Polylysine also adsorbed to TiO2 from aqueous pH 7.4 solutions. Prolonged exposure of polylysine to TiO2 (16.5 h) resulted in changed infrared spectra, implying that the secondary structure of polylysine was affected by adsorption. In contrast, the lysine peptides and polylysine did not adsorb to the hydrophobic ZnSe surface or positively charged chromium(III) oxide-hydroxide films, under the same experimental conditions. This indicates that electrostatic interactions of the lysine peptides with the adsorbent are of main importance to adsorption.","author":[{"dropping-particle":"","family":"Roddick-Lanzilotta","given":"Alisa D.","non-dropping-particle":"","parse-names":false,"suffix":""},{"dropping-particle":"","family":"McQuillan","given":"A. James","non-dropping-particle":"","parse-names":false,"suffix":""}],"container-title":"Journal of Colloid and Interface Science","id":"ITEM-1","issued":{"date-parts":[["1999"]]},"title":"An in situ infrared spectroscopic investigation of lysine peptide and polylysine adsorption to TiO2 from aqueous solutions","type":"article-journal"},"uris":["http://www.mendeley.com/documents/?uuid=631361d8-4be7-4754-8c04-0f547fb4976e"]}],"mendeley":{"formattedCitation":"&lt;sup&gt;45&lt;/sup&gt;","plainTextFormattedCitation":"45","previouslyFormattedCitation":"&lt;sup&gt;45&lt;/sup&gt;"},"properties":{"noteIndex":0},"schema":"https://github.com/citation-style-language/schema/raw/master/csl-citation.json"}</w:instrText>
      </w:r>
      <w:r w:rsidRPr="00915415">
        <w:rPr>
          <w:rFonts w:cstheme="minorHAnsi"/>
        </w:rPr>
        <w:fldChar w:fldCharType="separate"/>
      </w:r>
      <w:r w:rsidR="0045509D" w:rsidRPr="0045509D">
        <w:rPr>
          <w:rFonts w:cstheme="minorHAnsi"/>
          <w:noProof/>
          <w:vertAlign w:val="superscript"/>
        </w:rPr>
        <w:t>45</w:t>
      </w:r>
      <w:r w:rsidRPr="00915415">
        <w:rPr>
          <w:rFonts w:cstheme="minorHAnsi"/>
        </w:rPr>
        <w:fldChar w:fldCharType="end"/>
      </w:r>
      <w:r w:rsidRPr="00915415">
        <w:rPr>
          <w:rFonts w:cstheme="minorHAnsi"/>
        </w:rPr>
        <w:t xml:space="preserve"> and acidic amino acids</w:t>
      </w:r>
      <w:r w:rsidRPr="00915415">
        <w:rPr>
          <w:rFonts w:cstheme="minorHAnsi"/>
        </w:rPr>
        <w:fldChar w:fldCharType="begin" w:fldLock="1"/>
      </w:r>
      <w:r w:rsidR="0045509D">
        <w:rPr>
          <w:rFonts w:cstheme="minorHAnsi"/>
        </w:rPr>
        <w:instrText>ADDIN CSL_CITATION {"citationItems":[{"id":"ITEM-1","itemData":{"DOI":"10.1006/jcis.2000.6864","ISBN":"0021-9797","ISSN":"1095-7103","PMID":"10860593","abstract":"In situ ATR-IR spectroscopy has been applied to the study of glutamic (Glu) and aspartic (Asp) acid adsorbed on amorphous TiO(2) particle films. Unlike Asp, which gives evidence of one major adsorbed species, Glu yields several spectroscopically distinct structures upon adsorption to TiO(2). The pH dependence of Glu and Asp adsorption is also different, with Glu adsorbing markedly to TiO(2) at pH where electrostatic interactions between the surface and adsorbate are unfavorable. Application of the Langmuir model to adsorption isotherms yields a single binding constant for Asp and two binding constants for Glu, further supporting the evidence for different adsorbed Glu species. This is the first investigation of the molecular structure of Glu and Asp species adsorbed on amorphous TiO(2) using in situ ATR-IR spectroscopy. Copyright 2000 Academic Press.","author":[{"dropping-particle":"","family":"Roddick-Lanzilotta","given":"Ad","non-dropping-particle":"","parse-names":false,"suffix":""},{"dropping-particle":"","family":"McQuillan","given":"Aj","non-dropping-particle":"","parse-names":false,"suffix":""}],"container-title":"Journal of colloid and interface science","id":"ITEM-1","issued":{"date-parts":[["2000"]]},"title":"An in situ infrared spectroscopic study of glutamic acid and of aspartic acid adsorbed on TiO&lt;sub&gt;2&lt;/sub&gt;: implications for the biocompatibility of titanium","type":"article-journal"},"uris":["http://www.mendeley.com/documents/?uuid=b8346892-42b0-486a-9a77-711cee1c0f1b"]}],"mendeley":{"formattedCitation":"&lt;sup&gt;46&lt;/sup&gt;","plainTextFormattedCitation":"46","previouslyFormattedCitation":"&lt;sup&gt;46&lt;/sup&gt;"},"properties":{"noteIndex":0},"schema":"https://github.com/citation-style-language/schema/raw/master/csl-citation.json"}</w:instrText>
      </w:r>
      <w:r w:rsidRPr="00915415">
        <w:rPr>
          <w:rFonts w:cstheme="minorHAnsi"/>
        </w:rPr>
        <w:fldChar w:fldCharType="separate"/>
      </w:r>
      <w:r w:rsidR="0045509D" w:rsidRPr="0045509D">
        <w:rPr>
          <w:rFonts w:cstheme="minorHAnsi"/>
          <w:noProof/>
          <w:vertAlign w:val="superscript"/>
        </w:rPr>
        <w:t>46</w:t>
      </w:r>
      <w:r w:rsidRPr="00915415">
        <w:rPr>
          <w:rFonts w:cstheme="minorHAnsi"/>
        </w:rPr>
        <w:fldChar w:fldCharType="end"/>
      </w:r>
      <w:r w:rsidRPr="00915415">
        <w:rPr>
          <w:rFonts w:cstheme="minorHAnsi"/>
        </w:rPr>
        <w:t>.</w:t>
      </w:r>
    </w:p>
    <w:p w14:paraId="1E02AF54" w14:textId="77777777" w:rsidR="005F7339" w:rsidRDefault="005F7339" w:rsidP="005F7339">
      <w:pPr>
        <w:rPr>
          <w:rFonts w:cstheme="minorHAnsi"/>
        </w:rPr>
      </w:pPr>
    </w:p>
    <w:p w14:paraId="680CF724" w14:textId="6DB152F6" w:rsidR="005F7339" w:rsidRPr="00915415" w:rsidRDefault="005F7339" w:rsidP="005F7339">
      <w:pPr>
        <w:ind w:firstLine="284"/>
        <w:rPr>
          <w:rFonts w:cstheme="minorHAnsi"/>
        </w:rPr>
      </w:pPr>
      <w:r w:rsidRPr="00915415">
        <w:rPr>
          <w:rFonts w:cstheme="minorHAnsi"/>
        </w:rPr>
        <w:t>Unlike in abovementioned methods, where adsorption parameter is measured in situ</w:t>
      </w:r>
      <w:r>
        <w:rPr>
          <w:rFonts w:cstheme="minorHAnsi"/>
        </w:rPr>
        <w:t>,</w:t>
      </w:r>
      <w:r w:rsidRPr="00915415">
        <w:rPr>
          <w:rFonts w:cstheme="minorHAnsi"/>
        </w:rPr>
        <w:t xml:space="preserve"> in a conventional experiment</w:t>
      </w:r>
      <w:r w:rsidR="006771BC">
        <w:rPr>
          <w:rFonts w:cstheme="minorHAnsi"/>
        </w:rPr>
        <w:t>,</w:t>
      </w:r>
      <w:r w:rsidRPr="00915415">
        <w:rPr>
          <w:rFonts w:cstheme="minorHAnsi"/>
        </w:rPr>
        <w:t xml:space="preserve"> the amount of the adsorbed biomolecules is measured by the concentration change after the surface contacted the solution. Since the concentration of a sorbate decay in a vast majority of adsorption case</w:t>
      </w:r>
      <w:r>
        <w:rPr>
          <w:rFonts w:cstheme="minorHAnsi"/>
        </w:rPr>
        <w:t>s</w:t>
      </w:r>
      <w:r w:rsidRPr="00915415">
        <w:rPr>
          <w:rFonts w:cstheme="minorHAnsi"/>
        </w:rPr>
        <w:t xml:space="preserve"> this method is referred</w:t>
      </w:r>
      <w:r w:rsidR="006771BC">
        <w:rPr>
          <w:rFonts w:cstheme="minorHAnsi"/>
        </w:rPr>
        <w:t xml:space="preserve"> to</w:t>
      </w:r>
      <w:r w:rsidRPr="00915415">
        <w:rPr>
          <w:rFonts w:cstheme="minorHAnsi"/>
        </w:rPr>
        <w:t xml:space="preserve"> as the depletion method. Concentration measurement requires validated analytical assay, which may be based on an intrinsic analytical property of the sorbate or based on the labeling</w:t>
      </w:r>
      <w:r>
        <w:fldChar w:fldCharType="begin" w:fldLock="1"/>
      </w:r>
      <w:r w:rsidR="0045509D">
        <w:instrText>ADDIN CSL_CITATION {"citationItems":[{"id":"ITEM-1","itemData":{"DOI":"10.1016/0021-9797(81)90141-7","ISSN":"00219797","abstract":"The interactions of human fibrinogen with borosilicate glass have been studied using a radio-labeling technique. Adsorption in this system is not significantly affected by shear rate. Concentration dependence follows a Langmuir-like isotherm with plateau surface concentration of about 0.7 μg cm-2 in 0.05 M Tris, pH 7.35. With increasing NaCl or increasing Tris concentration, the level of adsorption decreases. Fibrinogen turnover between surface and solution is demonstrated by a double labeling technique. Only a fraction of the adsorbed layer is exchangeable under given conditions. The ratio of exchangeable to nonexchangeable fractions is found to increase with increasing concentrations of fibrinogen, NaCl, and Tris at pH 7.35. However this ratio is not significantly affected by shear. The rate of exchange is considerably faster than that observed previously (Brash and Samak, J. Colloid Interface Sci. 65, 495, 1978) for albumin on polyethylene. Although there is no desorption into the starting buffer, desorption (up to 80% of the adsorbed layer at the isotherm plateau) does take place into solutions of increased Tris concentration, even in the presence of fibrinogen. These data provide evidence of inherent reversibility in this system. © 1981.","author":[{"dropping-particle":"","family":"Chan","given":"Bosco M.C.","non-dropping-particle":"","parse-names":false,"suffix":""},{"dropping-particle":"","family":"Brash","given":"John L.","non-dropping-particle":"","parse-names":false,"suffix":""}],"container-title":"Journal of Colloid And Interface Science","id":"ITEM-1","issue":"1","issued":{"date-parts":[["1981"]]},"page":"217-225","title":"Adsorption of fibrinogen on glass: reversibility aspects","type":"article-journal","volume":"82"},"uris":["http://www.mendeley.com/documents/?uuid=7288d895-42ed-4f44-8a80-fe75f1678ff8"]},{"id":"ITEM-2","itemData":{"DOI":"10.1016/0021-9797(84)90487-9","ISSN":"00219797","abstract":"Radiochemical techniques have been used to follow the adsorption of bovine serum albumin at the stainless-steel/aqueous solution interface from a wide range of solution concentrations. It has been shown that the adsorbed protein is essentially nonexchangeable and the absorption process is not reversed upon dilution. Providing adequate time was allowed, the adsorption isotherm consisted of a plateau region that extended to the most dilute solutions studied. Adsorption from sufficiently dilute solutions is diffusion controlled. In ideal cases it is possible to estimate both the kinetics of diffusion controlled adsorption and saturation coverages from molecular parameters. © 1984 Academic Press, Inc. All rights reserved.","author":[{"dropping-particle":"","family":"Enckevort","given":"H. J.","non-dropping-particle":"van","parse-names":false,"suffix":""},{"dropping-particle":"V.","family":"Dass","given":"D.","non-dropping-particle":"","parse-names":false,"suffix":""},{"dropping-particle":"","family":"Langdon","given":"A. G.","non-dropping-particle":"","parse-names":false,"suffix":""}],"container-title":"Journal of Colloid And Interface Science","id":"ITEM-2","issue":"1","issued":{"date-parts":[["1984"]]},"page":"138-143","title":"The adsorption of bovine serum albumin at the stainless-steel/aqueous solution interface","type":"article-journal","volume":"98"},"uris":["http://www.mendeley.com/documents/?uuid=a6984521-ca27-448f-9866-f0892b87afcc"]},{"id":"ITEM-3","itemData":{"DOI":"10.1016/0021-9797(86)90055-X","ISSN":"00219797","abstract":"The adsorbed amount of K-casein and β-lactoglobulin on metal surfaces was measured in situ by ellipsometry as a function of time. The measurements were made in phosphate-buffered solutions. Glass slides with vacuum-deposited chromium, treated in different ways to obtain hydrophilic as well as hydrophobic surfaces, were used. The effect of a monolayer of one protein on the subsequent adsorption of the other protein was studied, and competitive adsorption of the two proteins was followed using ellipsometry and 14 C-labeled β-lactoglobulin. The results of the sequential adsorption indicate that κ-casein adsorbs after the plateau value of adsorption of β-lactoglobulin has been reached, whereas no adsorption of β-lactoglobulin takes place after the plateau value of κ-casein has been reached. When the two proteins were added simultaneously the surface energy of the substrate influences both the total adsorbed amount and the composition of the adsorbed layer. © 1986.","author":[{"dropping-particle":"","family":"Arnebrant","given":"Thomas","non-dropping-particle":"","parse-names":false,"suffix":""},{"dropping-particle":"","family":"Nylander","given":"Tommy","non-dropping-particle":"","parse-names":false,"suffix":""}],"container-title":"Journal of Colloid And Interface Science","id":"ITEM-3","issue":"2","issued":{"date-parts":[["1986"]]},"page":"529-533","title":"Sequential and competitive adsorption of β-lactoglobulin and κ-casein on metal surfaces","type":"article-journal","volume":"111"},"uris":["http://www.mendeley.com/documents/?uuid=3a0b6c65-ae6d-4f1c-8b55-9119e7439f34"]},{"id":"ITEM-4","itemData":{"DOI":"10.1016/0021-9797(83)90329-6","ISBN":"0102480850","ISSN":"00219797","abstract":"The adsorption of human plasma albumin, labeled with iodine-125, was studied under various conditions of sorbent hydrophobicity and charge on the sorbent and the protein. The adsorption on a hydrophobic, siliconized, glass surface was shown to be higher than on a hydrophilic glass surface. The influence of charge-charge interactions was investigated by performing the experiments at pH 4.0 (positively charged albumin) and at pH 7.4 (negatively charged albumin) and by using positively and negatively charged polystyrene surfaces. The rate of adsorption seems to be controlled by the diffusion of the protein from the solution toward the sorbent surface, unless both the albumin and the surface are negatively charged. Under those conditions the albumin molecules have to overcome an energy barrier before they are deposited. In some cases fast initial adsorption is followed by desorption of a fraction of the albumin molecules. This phenomenon seems to be related to the relative rates of deposition and of structural rearrangements in the adsorbed protein molecules. © 1983.","author":[{"dropping-particle":"","family":"Dulm","given":"Peggy","non-dropping-particle":"Van","parse-names":false,"suffix":""},{"dropping-particle":"","family":"Norde","given":"Willem","non-dropping-particle":"","parse-names":false,"suffix":""}],"container-title":"Journal of Colloid And Interface Science","id":"ITEM-4","issue":"1","issued":{"date-parts":[["1983"]]},"page":"248-255","title":"The adsorption of human plasma albumin on solid surfaces, with special attention to the kinetic aspects","type":"article-journal","volume":"91"},"uris":["http://www.mendeley.com/documents/?uuid=9b165214-c543-4d65-98bb-0777bfd9dfbb"]}],"mendeley":{"formattedCitation":"&lt;sup&gt;47–50&lt;/sup&gt;","plainTextFormattedCitation":"47–50","previouslyFormattedCitation":"&lt;sup&gt;47–50&lt;/sup&gt;"},"properties":{"noteIndex":0},"schema":"https://github.com/citation-style-language/schema/raw/master/csl-citation.json"}</w:instrText>
      </w:r>
      <w:r>
        <w:fldChar w:fldCharType="separate"/>
      </w:r>
      <w:r w:rsidR="0045509D" w:rsidRPr="0045509D">
        <w:rPr>
          <w:noProof/>
          <w:vertAlign w:val="superscript"/>
        </w:rPr>
        <w:t>47–50</w:t>
      </w:r>
      <w:r>
        <w:fldChar w:fldCharType="end"/>
      </w:r>
      <w:r w:rsidRPr="00915415">
        <w:rPr>
          <w:rFonts w:cstheme="minorHAnsi"/>
        </w:rPr>
        <w:t xml:space="preserve"> or derivatization</w:t>
      </w:r>
      <w:r>
        <w:fldChar w:fldCharType="begin" w:fldLock="1"/>
      </w:r>
      <w:r w:rsidR="00F347C6">
        <w:instrText>ADDIN CSL_CITATION {"citationItems":[{"id":"ITEM-1","itemData":{"DOI":"10.1021/cr0783840","ISSN":"00092665","abstract":"Many areas of modern technology are dependent on sensitive analytical techniques, and this is particularly true for environmental science, medicine, pharmacy, and cellular biology, where there have been many new developments in new techniques and reagents.","author":[{"dropping-particle":"","family":"Sameiro","given":"M.","non-dropping-particle":"","parse-names":false,"suffix":""},{"dropping-particle":"","family":"Gonçalves","given":"T.","non-dropping-particle":"","parse-names":false,"suffix":""}],"container-title":"Chemical Reviews","id":"ITEM-1","issued":{"date-parts":[["2009"]]},"title":"Fluorescent labeling of biomolecules with organic probes","type":"article-journal"},"uris":["http://www.mendeley.com/documents/?uuid=25903ab6-91fd-4ca5-8a57-b09aa9d317d1"]},{"id":"ITEM-2","itemData":{"DOI":"10.1002/(SICI)1098-2787(1998)17:4&lt;255::AID-MAS1&gt;3.0.CO;2-4","ISSN":"02777037","abstract":"The analysis of peptide derivatives by fast atom bombardment, liquid secondary-ionization mass spectrometry, plasma desorption, electrospray ionization, and matrix-assisted laser desorption/ionization is reviewed. The fragmentation patterns of peptides and of charge-derivatized peptides are compared, and the proposed fragment ion structures are summarized. A variety of derivatization approaches and the distinguishing features of mass spectra produced from these derivatives are described. The most promising derivatization approaches are evaluated, and the strengths and limitations of these approaches are discussed.","author":[{"dropping-particle":"","family":"Roth","given":"Kenneth D.W.","non-dropping-particle":"","parse-names":false,"suffix":""},{"dropping-particle":"","family":"Huang","given":"Zhi Heng","non-dropping-particle":"","parse-names":false,"suffix":""},{"dropping-particle":"","family":"Sadagopan","given":"Nalini","non-dropping-particle":"","parse-names":false,"suffix":""},{"dropping-particle":"","family":"Watson","given":"J. Throck","non-dropping-particle":"","parse-names":false,"suffix":""}],"container-title":"Mass Spectrometry Reviews","id":"ITEM-2","issued":{"date-parts":[["1998"]]},"title":"Charge derivatization of peptides for analysis by mass spectrometry","type":"article-journal"},"uris":["http://www.mendeley.com/documents/?uuid=7c6275b3-51b0-482a-bf3c-af823f203b21"]}],"mendeley":{"formattedCitation":"&lt;sup&gt;51,52&lt;/sup&gt;","plainTextFormattedCitation":"51,52","previouslyFormattedCitation":"&lt;sup&gt;51, 52&lt;/sup&gt;"},"properties":{"noteIndex":0},"schema":"https://github.com/citation-style-language/schema/raw/master/csl-citation.json"}</w:instrText>
      </w:r>
      <w:r>
        <w:fldChar w:fldCharType="separate"/>
      </w:r>
      <w:r w:rsidR="00F347C6" w:rsidRPr="00F347C6">
        <w:rPr>
          <w:noProof/>
          <w:vertAlign w:val="superscript"/>
        </w:rPr>
        <w:t>51,52</w:t>
      </w:r>
      <w:r>
        <w:fldChar w:fldCharType="end"/>
      </w:r>
      <w:r>
        <w:t xml:space="preserve"> </w:t>
      </w:r>
      <w:r w:rsidRPr="00915415">
        <w:rPr>
          <w:rFonts w:cstheme="minorHAnsi"/>
        </w:rPr>
        <w:t>thereof.</w:t>
      </w:r>
    </w:p>
    <w:p w14:paraId="547200CF" w14:textId="77777777" w:rsidR="005F7339" w:rsidRPr="00915415" w:rsidRDefault="005F7339" w:rsidP="005F7339">
      <w:pPr>
        <w:rPr>
          <w:rFonts w:cstheme="minorHAnsi"/>
        </w:rPr>
      </w:pPr>
    </w:p>
    <w:p w14:paraId="3495F225" w14:textId="79504849" w:rsidR="005F7339" w:rsidRPr="00915415" w:rsidRDefault="005F7339" w:rsidP="005F7339">
      <w:pPr>
        <w:ind w:firstLine="284"/>
        <w:rPr>
          <w:rFonts w:cstheme="minorHAnsi"/>
        </w:rPr>
      </w:pPr>
      <w:r w:rsidRPr="00915415">
        <w:rPr>
          <w:rFonts w:cstheme="minorHAnsi"/>
        </w:rPr>
        <w:t>Adsorption experiments using QCM, SPR, TIRF or ATR require special surface preparation</w:t>
      </w:r>
      <w:r>
        <w:rPr>
          <w:rFonts w:cstheme="minorHAnsi"/>
        </w:rPr>
        <w:t xml:space="preserve"> of the chips and sensors for adsorption studies. Prepared surfaces should be used once and require </w:t>
      </w:r>
      <w:r w:rsidRPr="00915415">
        <w:rPr>
          <w:rFonts w:cstheme="minorHAnsi"/>
        </w:rPr>
        <w:t>change upon switching the adsorbate</w:t>
      </w:r>
      <w:r>
        <w:rPr>
          <w:rFonts w:cstheme="minorHAnsi"/>
        </w:rPr>
        <w:t>, due to inevitable hydration of the oxide surface or possible chemisorption of a sorbate</w:t>
      </w:r>
      <w:r w:rsidRPr="00915415">
        <w:rPr>
          <w:rFonts w:cstheme="minorHAnsi"/>
        </w:rPr>
        <w:t>. Only one sample at a time can be run using</w:t>
      </w:r>
      <w:r>
        <w:rPr>
          <w:rFonts w:cstheme="minorHAnsi"/>
        </w:rPr>
        <w:t xml:space="preserve"> </w:t>
      </w:r>
      <w:r w:rsidRPr="00915415">
        <w:rPr>
          <w:rFonts w:cstheme="minorHAnsi"/>
        </w:rPr>
        <w:t>ITC, QCM, SPR, TIRF or ATR, whereas in depletion method one can run dozens of samples, which quantity is only limited with thermostat capacity and sorbent availability. This is especially important during processing large sample batches or libraries of bioactive molecules. And last but not least, the depletion method does not require costly equipment, except the thermostat.</w:t>
      </w:r>
    </w:p>
    <w:p w14:paraId="77775353" w14:textId="77777777" w:rsidR="005F7339" w:rsidRPr="00915415" w:rsidRDefault="005F7339" w:rsidP="005F7339">
      <w:pPr>
        <w:ind w:firstLine="284"/>
        <w:rPr>
          <w:rFonts w:cstheme="minorHAnsi"/>
        </w:rPr>
      </w:pPr>
    </w:p>
    <w:p w14:paraId="37C487D8" w14:textId="77777777" w:rsidR="005F7339" w:rsidRPr="00915415" w:rsidRDefault="005F7339" w:rsidP="005F7339">
      <w:pPr>
        <w:ind w:firstLine="284"/>
        <w:rPr>
          <w:rFonts w:cstheme="minorHAnsi"/>
        </w:rPr>
      </w:pPr>
      <w:r w:rsidRPr="00915415">
        <w:rPr>
          <w:rFonts w:cstheme="minorHAnsi"/>
        </w:rPr>
        <w:t>However, despite its obvious advantages depletion method implies complex of procedural features which one may suggest as a considerable obstacle. In this article, we present a comprehensive physicochemical study of dipeptide adsorption on TiO</w:t>
      </w:r>
      <w:r w:rsidRPr="00915415">
        <w:rPr>
          <w:rFonts w:cstheme="minorHAnsi"/>
          <w:vertAlign w:val="subscript"/>
        </w:rPr>
        <w:t>2</w:t>
      </w:r>
      <w:r w:rsidRPr="00915415">
        <w:rPr>
          <w:rFonts w:cstheme="minorHAnsi"/>
        </w:rPr>
        <w:t xml:space="preserve"> revealing all hidden reefs which researchers may face while performing relevant experiments. </w:t>
      </w:r>
    </w:p>
    <w:p w14:paraId="3FBB1E13" w14:textId="37F628F9" w:rsidR="00DC60E1" w:rsidRPr="00502205" w:rsidRDefault="00DC60E1" w:rsidP="00DC60E1">
      <w:pPr>
        <w:pageBreakBefore/>
        <w:rPr>
          <w:rFonts w:asciiTheme="minorHAnsi" w:hAnsiTheme="minorHAnsi" w:cstheme="minorHAnsi"/>
          <w:color w:val="auto"/>
        </w:rPr>
      </w:pPr>
      <w:r w:rsidRPr="00502205">
        <w:rPr>
          <w:rFonts w:asciiTheme="minorHAnsi" w:hAnsiTheme="minorHAnsi" w:cstheme="minorHAnsi"/>
          <w:b/>
          <w:color w:val="auto"/>
        </w:rPr>
        <w:lastRenderedPageBreak/>
        <w:t>PROTOCOL:</w:t>
      </w:r>
    </w:p>
    <w:p w14:paraId="087D9932" w14:textId="77777777" w:rsidR="00DC60E1" w:rsidRPr="0054397F" w:rsidRDefault="00DC60E1" w:rsidP="00DC60E1">
      <w:pPr>
        <w:rPr>
          <w:rFonts w:asciiTheme="minorHAnsi" w:hAnsiTheme="minorHAnsi" w:cstheme="minorHAnsi"/>
          <w:color w:val="auto"/>
        </w:rPr>
      </w:pPr>
    </w:p>
    <w:p w14:paraId="556AC1EB" w14:textId="69C71EC8" w:rsidR="00DC60E1" w:rsidRPr="008D6A00" w:rsidRDefault="00DC60E1" w:rsidP="00DC60E1">
      <w:pPr>
        <w:rPr>
          <w:rFonts w:asciiTheme="minorHAnsi" w:hAnsiTheme="minorHAnsi" w:cstheme="minorHAnsi"/>
          <w:b/>
          <w:color w:val="auto"/>
        </w:rPr>
      </w:pPr>
      <w:r w:rsidRPr="008D6A00">
        <w:rPr>
          <w:rFonts w:asciiTheme="minorHAnsi" w:hAnsiTheme="minorHAnsi" w:cstheme="minorHAnsi"/>
          <w:b/>
          <w:color w:val="auto"/>
        </w:rPr>
        <w:t xml:space="preserve">1 Preparation of </w:t>
      </w:r>
      <w:r w:rsidR="00125612">
        <w:rPr>
          <w:rFonts w:asciiTheme="minorHAnsi" w:hAnsiTheme="minorHAnsi" w:cstheme="minorHAnsi"/>
          <w:b/>
          <w:color w:val="auto"/>
        </w:rPr>
        <w:t>Dipeptide S</w:t>
      </w:r>
      <w:r w:rsidRPr="008D6A00">
        <w:rPr>
          <w:rFonts w:asciiTheme="minorHAnsi" w:hAnsiTheme="minorHAnsi" w:cstheme="minorHAnsi"/>
          <w:b/>
          <w:color w:val="auto"/>
        </w:rPr>
        <w:t xml:space="preserve">tock </w:t>
      </w:r>
      <w:r w:rsidR="00125612">
        <w:rPr>
          <w:rFonts w:asciiTheme="minorHAnsi" w:hAnsiTheme="minorHAnsi" w:cstheme="minorHAnsi"/>
          <w:b/>
          <w:color w:val="auto"/>
        </w:rPr>
        <w:t>S</w:t>
      </w:r>
      <w:r w:rsidRPr="008D6A00">
        <w:rPr>
          <w:rFonts w:asciiTheme="minorHAnsi" w:hAnsiTheme="minorHAnsi" w:cstheme="minorHAnsi"/>
          <w:b/>
          <w:color w:val="auto"/>
        </w:rPr>
        <w:t xml:space="preserve">olutions and </w:t>
      </w:r>
      <w:r w:rsidR="00125612">
        <w:rPr>
          <w:rFonts w:asciiTheme="minorHAnsi" w:hAnsiTheme="minorHAnsi" w:cstheme="minorHAnsi"/>
          <w:b/>
          <w:color w:val="auto"/>
        </w:rPr>
        <w:t>D</w:t>
      </w:r>
      <w:r w:rsidRPr="008D6A00">
        <w:rPr>
          <w:rFonts w:asciiTheme="minorHAnsi" w:hAnsiTheme="minorHAnsi" w:cstheme="minorHAnsi"/>
          <w:b/>
          <w:color w:val="auto"/>
        </w:rPr>
        <w:t>ilutions</w:t>
      </w:r>
    </w:p>
    <w:p w14:paraId="7B9E3B65" w14:textId="77777777" w:rsidR="00DC60E1" w:rsidRPr="0054397F" w:rsidRDefault="00DC60E1" w:rsidP="00DC60E1">
      <w:pPr>
        <w:rPr>
          <w:rFonts w:asciiTheme="minorHAnsi" w:hAnsiTheme="minorHAnsi" w:cstheme="minorHAnsi"/>
          <w:color w:val="auto"/>
        </w:rPr>
      </w:pPr>
    </w:p>
    <w:p w14:paraId="11466F3A" w14:textId="77777777" w:rsidR="009E3589" w:rsidRPr="0054397F" w:rsidRDefault="009E3589" w:rsidP="009E3589">
      <w:pPr>
        <w:rPr>
          <w:rFonts w:asciiTheme="minorHAnsi" w:hAnsiTheme="minorHAnsi" w:cstheme="minorHAnsi"/>
          <w:color w:val="auto"/>
        </w:rPr>
      </w:pPr>
      <w:r w:rsidRPr="0054397F">
        <w:rPr>
          <w:rFonts w:asciiTheme="minorHAnsi" w:hAnsiTheme="minorHAnsi" w:cstheme="minorHAnsi"/>
          <w:color w:val="auto"/>
        </w:rPr>
        <w:t xml:space="preserve">1.1. Preparation of 16 </w:t>
      </w:r>
      <w:proofErr w:type="spellStart"/>
      <w:r w:rsidRPr="0054397F">
        <w:rPr>
          <w:rFonts w:asciiTheme="minorHAnsi" w:hAnsiTheme="minorHAnsi" w:cstheme="minorHAnsi"/>
          <w:color w:val="auto"/>
        </w:rPr>
        <w:t>mM</w:t>
      </w:r>
      <w:proofErr w:type="spellEnd"/>
      <w:r w:rsidRPr="0054397F">
        <w:rPr>
          <w:rFonts w:asciiTheme="minorHAnsi" w:hAnsiTheme="minorHAnsi" w:cstheme="minorHAnsi"/>
          <w:color w:val="auto"/>
        </w:rPr>
        <w:t xml:space="preserve"> dipeptide solution </w:t>
      </w:r>
    </w:p>
    <w:p w14:paraId="5625BC6A" w14:textId="77777777" w:rsidR="009E3589" w:rsidRPr="0054397F" w:rsidRDefault="009E3589" w:rsidP="009E3589">
      <w:pPr>
        <w:rPr>
          <w:rFonts w:asciiTheme="minorHAnsi" w:hAnsiTheme="minorHAnsi" w:cstheme="minorHAnsi"/>
          <w:color w:val="auto"/>
        </w:rPr>
      </w:pPr>
    </w:p>
    <w:p w14:paraId="00BA1F21" w14:textId="77777777" w:rsidR="009E3589" w:rsidRPr="0054397F" w:rsidRDefault="009E3589" w:rsidP="009E3589">
      <w:pPr>
        <w:rPr>
          <w:rFonts w:asciiTheme="minorHAnsi" w:hAnsiTheme="minorHAnsi" w:cstheme="minorHAnsi"/>
          <w:color w:val="auto"/>
        </w:rPr>
      </w:pPr>
      <w:r>
        <w:rPr>
          <w:rFonts w:asciiTheme="minorHAnsi" w:hAnsiTheme="minorHAnsi" w:cstheme="minorHAnsi"/>
          <w:color w:val="auto"/>
        </w:rPr>
        <w:t xml:space="preserve">1.1.1. </w:t>
      </w:r>
      <w:r w:rsidRPr="0054397F">
        <w:rPr>
          <w:rFonts w:asciiTheme="minorHAnsi" w:hAnsiTheme="minorHAnsi" w:cstheme="minorHAnsi"/>
          <w:color w:val="auto"/>
        </w:rPr>
        <w:t>Plac</w:t>
      </w:r>
      <w:r>
        <w:rPr>
          <w:rFonts w:asciiTheme="minorHAnsi" w:hAnsiTheme="minorHAnsi" w:cstheme="minorHAnsi"/>
          <w:color w:val="auto"/>
        </w:rPr>
        <w:t>e 0.183 g of a dipeptide (Ile-His</w:t>
      </w:r>
      <w:r w:rsidRPr="0054397F">
        <w:rPr>
          <w:rFonts w:asciiTheme="minorHAnsi" w:hAnsiTheme="minorHAnsi" w:cstheme="minorHAnsi"/>
          <w:color w:val="auto"/>
        </w:rPr>
        <w:t xml:space="preserve">) (see </w:t>
      </w:r>
      <w:r w:rsidRPr="00C03772">
        <w:rPr>
          <w:rFonts w:asciiTheme="minorHAnsi" w:hAnsiTheme="minorHAnsi" w:cstheme="minorHAnsi"/>
          <w:b/>
          <w:color w:val="auto"/>
        </w:rPr>
        <w:t>Table of Materials</w:t>
      </w:r>
      <w:r w:rsidRPr="0054397F">
        <w:rPr>
          <w:rFonts w:asciiTheme="minorHAnsi" w:hAnsiTheme="minorHAnsi" w:cstheme="minorHAnsi"/>
          <w:color w:val="auto"/>
        </w:rPr>
        <w:t>) in the sterile polymeric test</w:t>
      </w:r>
      <w:r>
        <w:rPr>
          <w:rFonts w:asciiTheme="minorHAnsi" w:hAnsiTheme="minorHAnsi" w:cstheme="minorHAnsi"/>
          <w:color w:val="auto"/>
        </w:rPr>
        <w:t>-</w:t>
      </w:r>
      <w:r w:rsidRPr="0054397F">
        <w:rPr>
          <w:rFonts w:asciiTheme="minorHAnsi" w:hAnsiTheme="minorHAnsi" w:cstheme="minorHAnsi"/>
          <w:color w:val="auto"/>
        </w:rPr>
        <w:t xml:space="preserve">tube and </w:t>
      </w:r>
      <w:r>
        <w:rPr>
          <w:rFonts w:asciiTheme="minorHAnsi" w:hAnsiTheme="minorHAnsi" w:cstheme="minorHAnsi"/>
          <w:color w:val="auto"/>
        </w:rPr>
        <w:t>dilute up</w:t>
      </w:r>
      <w:r w:rsidRPr="0054397F">
        <w:rPr>
          <w:rFonts w:asciiTheme="minorHAnsi" w:hAnsiTheme="minorHAnsi" w:cstheme="minorHAnsi"/>
          <w:color w:val="auto"/>
        </w:rPr>
        <w:t xml:space="preserve"> to </w:t>
      </w:r>
      <w:r>
        <w:rPr>
          <w:rFonts w:asciiTheme="minorHAnsi" w:hAnsiTheme="minorHAnsi" w:cstheme="minorHAnsi"/>
          <w:color w:val="auto"/>
        </w:rPr>
        <w:t>3</w:t>
      </w:r>
      <w:r w:rsidRPr="00B00987">
        <w:rPr>
          <w:rFonts w:asciiTheme="minorHAnsi" w:hAnsiTheme="minorHAnsi" w:cstheme="minorHAnsi"/>
          <w:strike/>
          <w:color w:val="auto"/>
          <w:highlight w:val="red"/>
        </w:rPr>
        <w:t>8</w:t>
      </w:r>
      <w:r w:rsidRPr="001B0DDF">
        <w:rPr>
          <w:rFonts w:asciiTheme="minorHAnsi" w:hAnsiTheme="minorHAnsi" w:cstheme="minorHAnsi"/>
          <w:color w:val="auto"/>
          <w:highlight w:val="green"/>
        </w:rPr>
        <w:t>5</w:t>
      </w:r>
      <w:r>
        <w:rPr>
          <w:rFonts w:asciiTheme="minorHAnsi" w:hAnsiTheme="minorHAnsi" w:cstheme="minorHAnsi"/>
          <w:color w:val="auto"/>
        </w:rPr>
        <w:t xml:space="preserve"> mL</w:t>
      </w:r>
      <w:r w:rsidRPr="0054397F">
        <w:rPr>
          <w:rFonts w:asciiTheme="minorHAnsi" w:hAnsiTheme="minorHAnsi" w:cstheme="minorHAnsi"/>
          <w:color w:val="auto"/>
        </w:rPr>
        <w:t xml:space="preserve"> with double-distilled water (DDW) and dissolve at the room temperature under vigorous stirring.</w:t>
      </w:r>
    </w:p>
    <w:p w14:paraId="7F48E8AF" w14:textId="77777777" w:rsidR="009E3589" w:rsidRPr="0054397F" w:rsidRDefault="009E3589" w:rsidP="009E3589">
      <w:pPr>
        <w:rPr>
          <w:rFonts w:asciiTheme="minorHAnsi" w:hAnsiTheme="minorHAnsi" w:cstheme="minorHAnsi"/>
          <w:color w:val="auto"/>
        </w:rPr>
      </w:pPr>
    </w:p>
    <w:p w14:paraId="2B138E84" w14:textId="77777777" w:rsidR="009E3589" w:rsidRPr="0054397F" w:rsidRDefault="009E3589" w:rsidP="009E3589">
      <w:pPr>
        <w:rPr>
          <w:rFonts w:asciiTheme="minorHAnsi" w:hAnsiTheme="minorHAnsi" w:cstheme="minorHAnsi"/>
          <w:color w:val="auto"/>
        </w:rPr>
      </w:pPr>
      <w:r w:rsidRPr="0054397F">
        <w:rPr>
          <w:rFonts w:asciiTheme="minorHAnsi" w:hAnsiTheme="minorHAnsi" w:cstheme="minorHAnsi"/>
          <w:color w:val="auto"/>
        </w:rPr>
        <w:t xml:space="preserve">NOTE: If dipeptide doesn’t dissolve in DDW under stirring, place the dipeptide solution into </w:t>
      </w:r>
      <w:r>
        <w:rPr>
          <w:rFonts w:asciiTheme="minorHAnsi" w:hAnsiTheme="minorHAnsi" w:cstheme="minorHAnsi"/>
          <w:color w:val="auto"/>
        </w:rPr>
        <w:t xml:space="preserve">the </w:t>
      </w:r>
      <w:r w:rsidRPr="0054397F">
        <w:rPr>
          <w:rFonts w:asciiTheme="minorHAnsi" w:hAnsiTheme="minorHAnsi" w:cstheme="minorHAnsi"/>
          <w:color w:val="auto"/>
        </w:rPr>
        <w:t>ultrasonic bath and sonicat</w:t>
      </w:r>
      <w:r>
        <w:rPr>
          <w:rFonts w:asciiTheme="minorHAnsi" w:hAnsiTheme="minorHAnsi" w:cstheme="minorHAnsi"/>
          <w:color w:val="auto"/>
        </w:rPr>
        <w:t>e</w:t>
      </w:r>
      <w:r w:rsidRPr="0054397F">
        <w:rPr>
          <w:rFonts w:asciiTheme="minorHAnsi" w:hAnsiTheme="minorHAnsi" w:cstheme="minorHAnsi"/>
          <w:color w:val="auto"/>
        </w:rPr>
        <w:t xml:space="preserve"> for </w:t>
      </w:r>
      <w:r>
        <w:rPr>
          <w:rFonts w:asciiTheme="minorHAnsi" w:hAnsiTheme="minorHAnsi" w:cstheme="minorHAnsi"/>
          <w:color w:val="auto"/>
        </w:rPr>
        <w:t>a few</w:t>
      </w:r>
      <w:r w:rsidRPr="0054397F">
        <w:rPr>
          <w:rFonts w:asciiTheme="minorHAnsi" w:hAnsiTheme="minorHAnsi" w:cstheme="minorHAnsi"/>
          <w:color w:val="auto"/>
        </w:rPr>
        <w:t xml:space="preserve"> minutes.</w:t>
      </w:r>
    </w:p>
    <w:p w14:paraId="284F3698" w14:textId="77777777" w:rsidR="009E3589" w:rsidRPr="0054397F" w:rsidRDefault="009E3589" w:rsidP="009E3589">
      <w:pPr>
        <w:rPr>
          <w:rFonts w:asciiTheme="minorHAnsi" w:hAnsiTheme="minorHAnsi" w:cstheme="minorHAnsi"/>
          <w:color w:val="auto"/>
        </w:rPr>
      </w:pPr>
    </w:p>
    <w:p w14:paraId="01EE3A7E" w14:textId="77777777" w:rsidR="009E3589" w:rsidRPr="0054397F" w:rsidRDefault="009E3589" w:rsidP="009E3589">
      <w:pPr>
        <w:rPr>
          <w:rFonts w:asciiTheme="minorHAnsi" w:hAnsiTheme="minorHAnsi" w:cstheme="minorHAnsi"/>
          <w:color w:val="auto"/>
        </w:rPr>
      </w:pPr>
      <w:r w:rsidRPr="0054397F">
        <w:rPr>
          <w:rFonts w:asciiTheme="minorHAnsi" w:hAnsiTheme="minorHAnsi" w:cstheme="minorHAnsi"/>
          <w:color w:val="auto"/>
        </w:rPr>
        <w:t>1.</w:t>
      </w:r>
      <w:r>
        <w:rPr>
          <w:rFonts w:asciiTheme="minorHAnsi" w:hAnsiTheme="minorHAnsi" w:cstheme="minorHAnsi"/>
          <w:color w:val="auto"/>
        </w:rPr>
        <w:t xml:space="preserve">1.2. </w:t>
      </w:r>
      <w:r w:rsidRPr="006F49EA">
        <w:rPr>
          <w:rFonts w:asciiTheme="minorHAnsi" w:hAnsiTheme="minorHAnsi" w:cstheme="minorHAnsi"/>
          <w:color w:val="auto"/>
        </w:rPr>
        <w:t xml:space="preserve">Prepare 50 </w:t>
      </w:r>
      <w:proofErr w:type="spellStart"/>
      <w:r w:rsidRPr="006F49EA">
        <w:rPr>
          <w:rFonts w:asciiTheme="minorHAnsi" w:hAnsiTheme="minorHAnsi" w:cstheme="minorHAnsi"/>
          <w:color w:val="auto"/>
        </w:rPr>
        <w:t>mM</w:t>
      </w:r>
      <w:proofErr w:type="spellEnd"/>
      <w:r w:rsidRPr="006F49EA">
        <w:rPr>
          <w:rFonts w:asciiTheme="minorHAnsi" w:hAnsiTheme="minorHAnsi" w:cstheme="minorHAnsi"/>
          <w:color w:val="auto"/>
        </w:rPr>
        <w:t xml:space="preserve"> solution of MES-buffer by dissolving 0.533 g</w:t>
      </w:r>
      <w:r>
        <w:rPr>
          <w:rFonts w:asciiTheme="minorHAnsi" w:hAnsiTheme="minorHAnsi" w:cstheme="minorHAnsi"/>
          <w:color w:val="auto"/>
        </w:rPr>
        <w:t xml:space="preserve"> of</w:t>
      </w:r>
      <w:r w:rsidRPr="006F49EA">
        <w:rPr>
          <w:rFonts w:asciiTheme="minorHAnsi" w:hAnsiTheme="minorHAnsi" w:cstheme="minorHAnsi"/>
          <w:color w:val="auto"/>
        </w:rPr>
        <w:t xml:space="preserve"> dry 2-(</w:t>
      </w:r>
      <w:r w:rsidRPr="00A202CA">
        <w:rPr>
          <w:rFonts w:asciiTheme="minorHAnsi" w:hAnsiTheme="minorHAnsi" w:cstheme="minorHAnsi"/>
          <w:i/>
          <w:color w:val="auto"/>
        </w:rPr>
        <w:t>N</w:t>
      </w:r>
      <w:r w:rsidRPr="006F49EA">
        <w:rPr>
          <w:rFonts w:asciiTheme="minorHAnsi" w:hAnsiTheme="minorHAnsi" w:cstheme="minorHAnsi"/>
          <w:color w:val="auto"/>
        </w:rPr>
        <w:t>-</w:t>
      </w:r>
      <w:proofErr w:type="spellStart"/>
      <w:proofErr w:type="gramStart"/>
      <w:r w:rsidRPr="006F49EA">
        <w:rPr>
          <w:rFonts w:asciiTheme="minorHAnsi" w:hAnsiTheme="minorHAnsi" w:cstheme="minorHAnsi"/>
          <w:color w:val="auto"/>
        </w:rPr>
        <w:t>morpholino</w:t>
      </w:r>
      <w:proofErr w:type="spellEnd"/>
      <w:r w:rsidRPr="006F49EA">
        <w:rPr>
          <w:rFonts w:asciiTheme="minorHAnsi" w:hAnsiTheme="minorHAnsi" w:cstheme="minorHAnsi"/>
          <w:color w:val="auto"/>
        </w:rPr>
        <w:t>)</w:t>
      </w:r>
      <w:proofErr w:type="spellStart"/>
      <w:r w:rsidRPr="006F49EA">
        <w:rPr>
          <w:rFonts w:asciiTheme="minorHAnsi" w:hAnsiTheme="minorHAnsi" w:cstheme="minorHAnsi"/>
          <w:color w:val="auto"/>
        </w:rPr>
        <w:t>ethanesulfonic</w:t>
      </w:r>
      <w:proofErr w:type="spellEnd"/>
      <w:proofErr w:type="gramEnd"/>
      <w:r w:rsidRPr="006F49EA">
        <w:rPr>
          <w:rFonts w:asciiTheme="minorHAnsi" w:hAnsiTheme="minorHAnsi" w:cstheme="minorHAnsi"/>
          <w:color w:val="auto"/>
        </w:rPr>
        <w:t xml:space="preserve"> acid in </w:t>
      </w:r>
      <w:r>
        <w:rPr>
          <w:rFonts w:asciiTheme="minorHAnsi" w:hAnsiTheme="minorHAnsi" w:cstheme="minorHAnsi"/>
          <w:color w:val="auto"/>
        </w:rPr>
        <w:t>50 mL DDW</w:t>
      </w:r>
      <w:r w:rsidRPr="006F49EA">
        <w:rPr>
          <w:rFonts w:asciiTheme="minorHAnsi" w:hAnsiTheme="minorHAnsi" w:cstheme="minorHAnsi"/>
          <w:color w:val="auto"/>
        </w:rPr>
        <w:t xml:space="preserve"> in the sterile test tube.</w:t>
      </w:r>
      <w:r>
        <w:rPr>
          <w:rFonts w:asciiTheme="minorHAnsi" w:hAnsiTheme="minorHAnsi" w:cstheme="minorHAnsi"/>
          <w:color w:val="auto"/>
        </w:rPr>
        <w:t xml:space="preserve"> Accordingly, prepare 50 </w:t>
      </w:r>
      <w:proofErr w:type="spellStart"/>
      <w:r>
        <w:rPr>
          <w:rFonts w:asciiTheme="minorHAnsi" w:hAnsiTheme="minorHAnsi" w:cstheme="minorHAnsi"/>
          <w:color w:val="auto"/>
        </w:rPr>
        <w:t>m</w:t>
      </w:r>
      <w:r w:rsidRPr="0054397F">
        <w:rPr>
          <w:rFonts w:asciiTheme="minorHAnsi" w:hAnsiTheme="minorHAnsi" w:cstheme="minorHAnsi"/>
          <w:color w:val="auto"/>
        </w:rPr>
        <w:t>M</w:t>
      </w:r>
      <w:proofErr w:type="spellEnd"/>
      <w:r w:rsidRPr="0054397F">
        <w:rPr>
          <w:rFonts w:asciiTheme="minorHAnsi" w:hAnsiTheme="minorHAnsi" w:cstheme="minorHAnsi"/>
          <w:color w:val="auto"/>
        </w:rPr>
        <w:t xml:space="preserve"> sodium hydroxide solution</w:t>
      </w:r>
      <w:r>
        <w:rPr>
          <w:rFonts w:asciiTheme="minorHAnsi" w:hAnsiTheme="minorHAnsi" w:cstheme="minorHAnsi"/>
          <w:color w:val="auto"/>
        </w:rPr>
        <w:t xml:space="preserve"> by dissolving 200 mg of sodium hydroxide in a 100 mL of DDW</w:t>
      </w:r>
      <w:r w:rsidRPr="0054397F">
        <w:rPr>
          <w:rFonts w:asciiTheme="minorHAnsi" w:hAnsiTheme="minorHAnsi" w:cstheme="minorHAnsi"/>
          <w:color w:val="auto"/>
        </w:rPr>
        <w:t>.</w:t>
      </w:r>
    </w:p>
    <w:p w14:paraId="2B469C03" w14:textId="77777777" w:rsidR="009E3589" w:rsidRDefault="009E3589" w:rsidP="009E3589">
      <w:pPr>
        <w:rPr>
          <w:rFonts w:asciiTheme="minorHAnsi" w:hAnsiTheme="minorHAnsi" w:cstheme="minorHAnsi"/>
          <w:color w:val="auto"/>
        </w:rPr>
      </w:pPr>
    </w:p>
    <w:p w14:paraId="4EDBE753" w14:textId="0714A135" w:rsidR="009E3589" w:rsidRDefault="009E3589" w:rsidP="009E3589">
      <w:pPr>
        <w:rPr>
          <w:rFonts w:asciiTheme="minorHAnsi" w:hAnsiTheme="minorHAnsi" w:cstheme="minorHAnsi"/>
          <w:color w:val="auto"/>
        </w:rPr>
      </w:pPr>
      <w:r>
        <w:rPr>
          <w:rFonts w:asciiTheme="minorHAnsi" w:hAnsiTheme="minorHAnsi" w:cstheme="minorHAnsi"/>
          <w:color w:val="auto"/>
        </w:rPr>
        <w:t>1.1</w:t>
      </w:r>
      <w:r w:rsidRPr="0054397F">
        <w:rPr>
          <w:rFonts w:asciiTheme="minorHAnsi" w:hAnsiTheme="minorHAnsi" w:cstheme="minorHAnsi"/>
          <w:color w:val="auto"/>
        </w:rPr>
        <w:t>.</w:t>
      </w:r>
      <w:r>
        <w:rPr>
          <w:rFonts w:asciiTheme="minorHAnsi" w:hAnsiTheme="minorHAnsi" w:cstheme="minorHAnsi"/>
          <w:color w:val="auto"/>
        </w:rPr>
        <w:t>3</w:t>
      </w:r>
      <w:r w:rsidRPr="0054397F">
        <w:rPr>
          <w:rFonts w:asciiTheme="minorHAnsi" w:hAnsiTheme="minorHAnsi" w:cstheme="minorHAnsi"/>
          <w:color w:val="auto"/>
        </w:rPr>
        <w:t xml:space="preserve">. </w:t>
      </w:r>
      <w:r w:rsidRPr="00677912">
        <w:rPr>
          <w:rFonts w:asciiTheme="minorHAnsi" w:hAnsiTheme="minorHAnsi" w:cstheme="minorHAnsi"/>
          <w:color w:val="auto"/>
        </w:rPr>
        <w:t>Adjust pH</w:t>
      </w:r>
      <w:r>
        <w:rPr>
          <w:rFonts w:asciiTheme="minorHAnsi" w:hAnsiTheme="minorHAnsi" w:cstheme="minorHAnsi"/>
          <w:color w:val="auto"/>
        </w:rPr>
        <w:t xml:space="preserve"> of the </w:t>
      </w:r>
      <w:proofErr w:type="spellStart"/>
      <w:r>
        <w:rPr>
          <w:rFonts w:asciiTheme="minorHAnsi" w:hAnsiTheme="minorHAnsi" w:cstheme="minorHAnsi"/>
          <w:color w:val="auto"/>
        </w:rPr>
        <w:t>predissolved</w:t>
      </w:r>
      <w:proofErr w:type="spellEnd"/>
      <w:r>
        <w:rPr>
          <w:rFonts w:asciiTheme="minorHAnsi" w:hAnsiTheme="minorHAnsi" w:cstheme="minorHAnsi"/>
          <w:color w:val="auto"/>
        </w:rPr>
        <w:t xml:space="preserve"> solution of a dipeptide</w:t>
      </w:r>
      <w:r w:rsidRPr="00677912">
        <w:rPr>
          <w:rFonts w:asciiTheme="minorHAnsi" w:hAnsiTheme="minorHAnsi" w:cstheme="minorHAnsi"/>
          <w:color w:val="auto"/>
        </w:rPr>
        <w:t xml:space="preserve"> to 7.4 </w:t>
      </w:r>
      <w:r>
        <w:rPr>
          <w:rFonts w:asciiTheme="minorHAnsi" w:hAnsiTheme="minorHAnsi" w:cstheme="minorHAnsi"/>
          <w:color w:val="auto"/>
        </w:rPr>
        <w:t xml:space="preserve">by cautious </w:t>
      </w:r>
      <w:r w:rsidRPr="00677912">
        <w:rPr>
          <w:rFonts w:asciiTheme="minorHAnsi" w:hAnsiTheme="minorHAnsi" w:cstheme="minorHAnsi"/>
          <w:color w:val="auto"/>
        </w:rPr>
        <w:t>adding</w:t>
      </w:r>
      <w:r>
        <w:rPr>
          <w:rFonts w:asciiTheme="minorHAnsi" w:hAnsiTheme="minorHAnsi" w:cstheme="minorHAnsi"/>
          <w:color w:val="auto"/>
        </w:rPr>
        <w:t xml:space="preserve"> (microliter titration)</w:t>
      </w:r>
      <w:r w:rsidRPr="00677912">
        <w:rPr>
          <w:rFonts w:asciiTheme="minorHAnsi" w:hAnsiTheme="minorHAnsi" w:cstheme="minorHAnsi"/>
          <w:color w:val="auto"/>
        </w:rPr>
        <w:t xml:space="preserve"> solution of MES (50 </w:t>
      </w:r>
      <w:proofErr w:type="spellStart"/>
      <w:r w:rsidRPr="00677912">
        <w:rPr>
          <w:rFonts w:asciiTheme="minorHAnsi" w:hAnsiTheme="minorHAnsi" w:cstheme="minorHAnsi"/>
          <w:color w:val="auto"/>
        </w:rPr>
        <w:t>mM</w:t>
      </w:r>
      <w:proofErr w:type="spellEnd"/>
      <w:r w:rsidRPr="00677912">
        <w:rPr>
          <w:rFonts w:asciiTheme="minorHAnsi" w:hAnsiTheme="minorHAnsi" w:cstheme="minorHAnsi"/>
          <w:color w:val="auto"/>
        </w:rPr>
        <w:t xml:space="preserve">), or </w:t>
      </w:r>
      <w:proofErr w:type="spellStart"/>
      <w:r w:rsidRPr="00677912">
        <w:rPr>
          <w:rFonts w:asciiTheme="minorHAnsi" w:hAnsiTheme="minorHAnsi" w:cstheme="minorHAnsi"/>
          <w:color w:val="auto"/>
        </w:rPr>
        <w:t>NaOH</w:t>
      </w:r>
      <w:proofErr w:type="spellEnd"/>
      <w:r w:rsidRPr="00677912">
        <w:rPr>
          <w:rFonts w:asciiTheme="minorHAnsi" w:hAnsiTheme="minorHAnsi" w:cstheme="minorHAnsi"/>
          <w:color w:val="auto"/>
        </w:rPr>
        <w:t xml:space="preserve"> (</w:t>
      </w:r>
      <w:r>
        <w:rPr>
          <w:rFonts w:asciiTheme="minorHAnsi" w:hAnsiTheme="minorHAnsi" w:cstheme="minorHAnsi"/>
          <w:color w:val="auto"/>
        </w:rPr>
        <w:t>50</w:t>
      </w:r>
      <w:r w:rsidRPr="00677912">
        <w:rPr>
          <w:rFonts w:asciiTheme="minorHAnsi" w:hAnsiTheme="minorHAnsi" w:cstheme="minorHAnsi"/>
          <w:color w:val="auto"/>
        </w:rPr>
        <w:t xml:space="preserve"> </w:t>
      </w:r>
      <w:proofErr w:type="spellStart"/>
      <w:r>
        <w:rPr>
          <w:rFonts w:asciiTheme="minorHAnsi" w:hAnsiTheme="minorHAnsi" w:cstheme="minorHAnsi"/>
          <w:color w:val="auto"/>
        </w:rPr>
        <w:t>m</w:t>
      </w:r>
      <w:r w:rsidRPr="00677912">
        <w:rPr>
          <w:rFonts w:asciiTheme="minorHAnsi" w:hAnsiTheme="minorHAnsi" w:cstheme="minorHAnsi"/>
          <w:color w:val="auto"/>
        </w:rPr>
        <w:t>M</w:t>
      </w:r>
      <w:proofErr w:type="spellEnd"/>
      <w:r w:rsidRPr="00677912">
        <w:rPr>
          <w:rFonts w:asciiTheme="minorHAnsi" w:hAnsiTheme="minorHAnsi" w:cstheme="minorHAnsi"/>
          <w:color w:val="auto"/>
        </w:rPr>
        <w:t>)</w:t>
      </w:r>
      <w:r>
        <w:rPr>
          <w:rFonts w:asciiTheme="minorHAnsi" w:hAnsiTheme="minorHAnsi" w:cstheme="minorHAnsi"/>
          <w:color w:val="auto"/>
        </w:rPr>
        <w:t xml:space="preserve"> to the </w:t>
      </w:r>
      <w:r w:rsidRPr="00677912">
        <w:rPr>
          <w:rFonts w:asciiTheme="minorHAnsi" w:hAnsiTheme="minorHAnsi" w:cstheme="minorHAnsi"/>
          <w:color w:val="auto"/>
        </w:rPr>
        <w:t>dipeptide solution</w:t>
      </w:r>
      <w:r>
        <w:rPr>
          <w:rFonts w:asciiTheme="minorHAnsi" w:hAnsiTheme="minorHAnsi" w:cstheme="minorHAnsi"/>
          <w:color w:val="auto"/>
        </w:rPr>
        <w:t xml:space="preserve"> (16 </w:t>
      </w:r>
      <w:proofErr w:type="spellStart"/>
      <w:r>
        <w:rPr>
          <w:rFonts w:asciiTheme="minorHAnsi" w:hAnsiTheme="minorHAnsi" w:cstheme="minorHAnsi"/>
          <w:color w:val="auto"/>
        </w:rPr>
        <w:t>mM</w:t>
      </w:r>
      <w:proofErr w:type="spellEnd"/>
      <w:r>
        <w:rPr>
          <w:rFonts w:asciiTheme="minorHAnsi" w:hAnsiTheme="minorHAnsi" w:cstheme="minorHAnsi"/>
          <w:color w:val="auto"/>
        </w:rPr>
        <w:t>)</w:t>
      </w:r>
      <w:r w:rsidRPr="00677912">
        <w:rPr>
          <w:rFonts w:asciiTheme="minorHAnsi" w:hAnsiTheme="minorHAnsi" w:cstheme="minorHAnsi"/>
          <w:color w:val="auto"/>
        </w:rPr>
        <w:t xml:space="preserve"> upon s</w:t>
      </w:r>
      <w:r>
        <w:rPr>
          <w:rFonts w:asciiTheme="minorHAnsi" w:hAnsiTheme="minorHAnsi" w:cstheme="minorHAnsi"/>
          <w:color w:val="auto"/>
        </w:rPr>
        <w:t xml:space="preserve">tirring at room temperature and monitoring the pH with pH-meter. After adjusting the pH </w:t>
      </w:r>
      <w:r w:rsidRPr="001B0DDF">
        <w:rPr>
          <w:rFonts w:asciiTheme="minorHAnsi" w:hAnsiTheme="minorHAnsi" w:cstheme="minorHAnsi"/>
          <w:strike/>
          <w:color w:val="auto"/>
          <w:highlight w:val="red"/>
        </w:rPr>
        <w:t>fill the test-tube</w:t>
      </w:r>
      <w:r>
        <w:rPr>
          <w:rFonts w:asciiTheme="minorHAnsi" w:hAnsiTheme="minorHAnsi" w:cstheme="minorHAnsi"/>
          <w:color w:val="auto"/>
        </w:rPr>
        <w:t xml:space="preserve"> </w:t>
      </w:r>
      <w:r w:rsidRPr="001B0DDF">
        <w:rPr>
          <w:rFonts w:asciiTheme="minorHAnsi" w:hAnsiTheme="minorHAnsi" w:cstheme="minorHAnsi"/>
          <w:color w:val="auto"/>
          <w:highlight w:val="green"/>
        </w:rPr>
        <w:t>pour the solution into meas</w:t>
      </w:r>
      <w:r w:rsidR="00FA610C">
        <w:rPr>
          <w:rFonts w:asciiTheme="minorHAnsi" w:hAnsiTheme="minorHAnsi" w:cstheme="minorHAnsi"/>
          <w:color w:val="auto"/>
          <w:highlight w:val="green"/>
        </w:rPr>
        <w:t>uring cylinder, rinse the test-</w:t>
      </w:r>
      <w:r w:rsidRPr="001B0DDF">
        <w:rPr>
          <w:rFonts w:asciiTheme="minorHAnsi" w:hAnsiTheme="minorHAnsi" w:cstheme="minorHAnsi"/>
          <w:color w:val="auto"/>
          <w:highlight w:val="green"/>
        </w:rPr>
        <w:t>tube and fill the measuring cylinder</w:t>
      </w:r>
      <w:r>
        <w:rPr>
          <w:rFonts w:asciiTheme="minorHAnsi" w:hAnsiTheme="minorHAnsi" w:cstheme="minorHAnsi"/>
          <w:color w:val="auto"/>
        </w:rPr>
        <w:t xml:space="preserve"> with DDW up to 40 mL, to make a final concentration of 16 </w:t>
      </w:r>
      <w:proofErr w:type="spellStart"/>
      <w:r>
        <w:rPr>
          <w:rFonts w:asciiTheme="minorHAnsi" w:hAnsiTheme="minorHAnsi" w:cstheme="minorHAnsi"/>
          <w:color w:val="auto"/>
        </w:rPr>
        <w:t>mM</w:t>
      </w:r>
      <w:r w:rsidRPr="00677912">
        <w:rPr>
          <w:rFonts w:asciiTheme="minorHAnsi" w:hAnsiTheme="minorHAnsi" w:cstheme="minorHAnsi"/>
          <w:color w:val="auto"/>
        </w:rPr>
        <w:t>.</w:t>
      </w:r>
      <w:proofErr w:type="spellEnd"/>
    </w:p>
    <w:p w14:paraId="65462986" w14:textId="77777777" w:rsidR="009E3589" w:rsidRDefault="009E3589" w:rsidP="009E3589">
      <w:pPr>
        <w:rPr>
          <w:rFonts w:asciiTheme="minorHAnsi" w:hAnsiTheme="minorHAnsi" w:cstheme="minorHAnsi"/>
          <w:color w:val="auto"/>
        </w:rPr>
      </w:pPr>
    </w:p>
    <w:p w14:paraId="4FB3F9BB" w14:textId="77777777" w:rsidR="009E3589" w:rsidRDefault="009E3589" w:rsidP="009E3589">
      <w:pPr>
        <w:rPr>
          <w:rFonts w:asciiTheme="minorHAnsi" w:hAnsiTheme="minorHAnsi" w:cstheme="minorHAnsi"/>
          <w:color w:val="auto"/>
        </w:rPr>
      </w:pPr>
    </w:p>
    <w:p w14:paraId="46806508" w14:textId="77777777" w:rsidR="009E3589" w:rsidRPr="0054397F" w:rsidRDefault="009E3589" w:rsidP="009E3589">
      <w:pPr>
        <w:rPr>
          <w:rFonts w:asciiTheme="minorHAnsi" w:hAnsiTheme="minorHAnsi" w:cstheme="minorHAnsi"/>
          <w:color w:val="auto"/>
        </w:rPr>
      </w:pPr>
      <w:r w:rsidRPr="0054397F">
        <w:rPr>
          <w:rFonts w:asciiTheme="minorHAnsi" w:hAnsiTheme="minorHAnsi" w:cstheme="minorHAnsi"/>
          <w:color w:val="auto"/>
        </w:rPr>
        <w:t>1.</w:t>
      </w:r>
      <w:r>
        <w:rPr>
          <w:rFonts w:asciiTheme="minorHAnsi" w:hAnsiTheme="minorHAnsi" w:cstheme="minorHAnsi"/>
          <w:color w:val="auto"/>
        </w:rPr>
        <w:t>2</w:t>
      </w:r>
      <w:r w:rsidRPr="0054397F">
        <w:rPr>
          <w:rFonts w:asciiTheme="minorHAnsi" w:hAnsiTheme="minorHAnsi" w:cstheme="minorHAnsi"/>
          <w:color w:val="auto"/>
        </w:rPr>
        <w:t xml:space="preserve">. </w:t>
      </w:r>
      <w:r>
        <w:rPr>
          <w:rFonts w:asciiTheme="minorHAnsi" w:hAnsiTheme="minorHAnsi" w:cstheme="minorHAnsi"/>
          <w:color w:val="auto"/>
        </w:rPr>
        <w:t xml:space="preserve">Preparation of dipeptide dilutions from 16 </w:t>
      </w:r>
      <w:proofErr w:type="spellStart"/>
      <w:r>
        <w:rPr>
          <w:rFonts w:asciiTheme="minorHAnsi" w:hAnsiTheme="minorHAnsi" w:cstheme="minorHAnsi"/>
          <w:color w:val="auto"/>
        </w:rPr>
        <w:t>mM</w:t>
      </w:r>
      <w:proofErr w:type="spellEnd"/>
      <w:r w:rsidRPr="00853C6F">
        <w:rPr>
          <w:rFonts w:asciiTheme="minorHAnsi" w:hAnsiTheme="minorHAnsi" w:cstheme="minorHAnsi"/>
          <w:color w:val="auto"/>
        </w:rPr>
        <w:t xml:space="preserve"> </w:t>
      </w:r>
      <w:r>
        <w:rPr>
          <w:rFonts w:asciiTheme="minorHAnsi" w:hAnsiTheme="minorHAnsi" w:cstheme="minorHAnsi"/>
          <w:color w:val="auto"/>
        </w:rPr>
        <w:t>stock solution</w:t>
      </w:r>
    </w:p>
    <w:p w14:paraId="46B0C58A" w14:textId="77777777" w:rsidR="009E3589" w:rsidRDefault="009E3589" w:rsidP="009E3589">
      <w:pPr>
        <w:rPr>
          <w:rFonts w:asciiTheme="minorHAnsi" w:hAnsiTheme="minorHAnsi" w:cstheme="minorHAnsi"/>
          <w:color w:val="auto"/>
        </w:rPr>
      </w:pPr>
    </w:p>
    <w:p w14:paraId="06970C9D" w14:textId="2187FCB4" w:rsidR="009E3589" w:rsidRPr="0054397F" w:rsidRDefault="009E3589" w:rsidP="009E3589">
      <w:pPr>
        <w:rPr>
          <w:rFonts w:asciiTheme="minorHAnsi" w:hAnsiTheme="minorHAnsi" w:cstheme="minorHAnsi"/>
          <w:color w:val="auto"/>
        </w:rPr>
      </w:pPr>
      <w:r>
        <w:rPr>
          <w:rFonts w:asciiTheme="minorHAnsi" w:hAnsiTheme="minorHAnsi" w:cstheme="minorHAnsi"/>
          <w:color w:val="auto"/>
        </w:rPr>
        <w:t xml:space="preserve">1.2.1. </w:t>
      </w:r>
      <w:r w:rsidRPr="0054397F">
        <w:rPr>
          <w:rFonts w:asciiTheme="minorHAnsi" w:hAnsiTheme="minorHAnsi" w:cstheme="minorHAnsi"/>
          <w:color w:val="auto"/>
        </w:rPr>
        <w:t xml:space="preserve">Prepare </w:t>
      </w:r>
      <w:r>
        <w:rPr>
          <w:rFonts w:asciiTheme="minorHAnsi" w:hAnsiTheme="minorHAnsi" w:cstheme="minorHAnsi"/>
          <w:color w:val="auto"/>
        </w:rPr>
        <w:t>peptide di</w:t>
      </w:r>
      <w:r w:rsidRPr="0054397F">
        <w:rPr>
          <w:rFonts w:asciiTheme="minorHAnsi" w:hAnsiTheme="minorHAnsi" w:cstheme="minorHAnsi"/>
          <w:color w:val="auto"/>
        </w:rPr>
        <w:t>lutions with concentrations bet</w:t>
      </w:r>
      <w:r>
        <w:rPr>
          <w:rFonts w:asciiTheme="minorHAnsi" w:hAnsiTheme="minorHAnsi" w:cstheme="minorHAnsi"/>
          <w:color w:val="auto"/>
        </w:rPr>
        <w:t xml:space="preserve">ween 0.4 and 12.0 </w:t>
      </w:r>
      <w:proofErr w:type="spellStart"/>
      <w:r>
        <w:rPr>
          <w:rFonts w:asciiTheme="minorHAnsi" w:hAnsiTheme="minorHAnsi" w:cstheme="minorHAnsi"/>
          <w:color w:val="auto"/>
        </w:rPr>
        <w:t>mM</w:t>
      </w:r>
      <w:proofErr w:type="spellEnd"/>
      <w:r>
        <w:rPr>
          <w:rFonts w:asciiTheme="minorHAnsi" w:hAnsiTheme="minorHAnsi" w:cstheme="minorHAnsi"/>
          <w:color w:val="auto"/>
        </w:rPr>
        <w:t xml:space="preserve"> by diluting</w:t>
      </w:r>
      <w:r w:rsidRPr="0054397F">
        <w:rPr>
          <w:rFonts w:asciiTheme="minorHAnsi" w:hAnsiTheme="minorHAnsi" w:cstheme="minorHAnsi"/>
          <w:color w:val="auto"/>
        </w:rPr>
        <w:t xml:space="preserve"> of 16 </w:t>
      </w:r>
      <w:proofErr w:type="spellStart"/>
      <w:r>
        <w:rPr>
          <w:rFonts w:asciiTheme="minorHAnsi" w:hAnsiTheme="minorHAnsi" w:cstheme="minorHAnsi"/>
          <w:color w:val="auto"/>
        </w:rPr>
        <w:t>mM</w:t>
      </w:r>
      <w:proofErr w:type="spellEnd"/>
      <w:r>
        <w:rPr>
          <w:rFonts w:asciiTheme="minorHAnsi" w:hAnsiTheme="minorHAnsi" w:cstheme="minorHAnsi"/>
          <w:color w:val="auto"/>
        </w:rPr>
        <w:t xml:space="preserve"> dipeptide solution with DDW. For example, i</w:t>
      </w:r>
      <w:r w:rsidRPr="0054397F">
        <w:rPr>
          <w:rFonts w:asciiTheme="minorHAnsi" w:hAnsiTheme="minorHAnsi" w:cstheme="minorHAnsi"/>
          <w:color w:val="auto"/>
        </w:rPr>
        <w:t xml:space="preserve">n order to </w:t>
      </w:r>
      <w:r>
        <w:rPr>
          <w:rFonts w:asciiTheme="minorHAnsi" w:hAnsiTheme="minorHAnsi" w:cstheme="minorHAnsi"/>
          <w:color w:val="auto"/>
        </w:rPr>
        <w:t>prepare</w:t>
      </w:r>
      <w:r w:rsidRPr="0054397F">
        <w:rPr>
          <w:rFonts w:asciiTheme="minorHAnsi" w:hAnsiTheme="minorHAnsi" w:cstheme="minorHAnsi"/>
          <w:color w:val="auto"/>
        </w:rPr>
        <w:t xml:space="preserve"> 8 </w:t>
      </w:r>
      <w:proofErr w:type="spellStart"/>
      <w:r w:rsidRPr="0054397F">
        <w:rPr>
          <w:rFonts w:asciiTheme="minorHAnsi" w:hAnsiTheme="minorHAnsi" w:cstheme="minorHAnsi"/>
          <w:color w:val="auto"/>
        </w:rPr>
        <w:t>mM</w:t>
      </w:r>
      <w:proofErr w:type="spellEnd"/>
      <w:r w:rsidRPr="0054397F">
        <w:rPr>
          <w:rFonts w:asciiTheme="minorHAnsi" w:hAnsiTheme="minorHAnsi" w:cstheme="minorHAnsi"/>
          <w:color w:val="auto"/>
        </w:rPr>
        <w:t xml:space="preserve"> dipeptide solution, add </w:t>
      </w:r>
      <w:r w:rsidRPr="007B7543">
        <w:rPr>
          <w:rFonts w:asciiTheme="minorHAnsi" w:hAnsiTheme="minorHAnsi" w:cstheme="minorHAnsi"/>
          <w:strike/>
          <w:color w:val="auto"/>
          <w:highlight w:val="red"/>
        </w:rPr>
        <w:t>9</w:t>
      </w:r>
      <w:r w:rsidR="007B7543">
        <w:rPr>
          <w:rFonts w:asciiTheme="minorHAnsi" w:hAnsiTheme="minorHAnsi" w:cstheme="minorHAnsi"/>
          <w:color w:val="auto"/>
        </w:rPr>
        <w:t xml:space="preserve"> </w:t>
      </w:r>
      <w:r w:rsidR="007B7543" w:rsidRPr="007B7543">
        <w:rPr>
          <w:rFonts w:asciiTheme="minorHAnsi" w:hAnsiTheme="minorHAnsi" w:cstheme="minorHAnsi"/>
          <w:color w:val="auto"/>
          <w:highlight w:val="green"/>
        </w:rPr>
        <w:t>7</w:t>
      </w:r>
      <w:r>
        <w:rPr>
          <w:rFonts w:asciiTheme="minorHAnsi" w:hAnsiTheme="minorHAnsi" w:cstheme="minorHAnsi"/>
          <w:color w:val="auto"/>
        </w:rPr>
        <w:t xml:space="preserve"> mL DDW to 10 mL</w:t>
      </w:r>
      <w:r w:rsidRPr="0054397F">
        <w:rPr>
          <w:rFonts w:asciiTheme="minorHAnsi" w:hAnsiTheme="minorHAnsi" w:cstheme="minorHAnsi"/>
          <w:color w:val="auto"/>
        </w:rPr>
        <w:t xml:space="preserve"> 16 </w:t>
      </w:r>
      <w:proofErr w:type="spellStart"/>
      <w:r w:rsidRPr="0054397F">
        <w:rPr>
          <w:rFonts w:asciiTheme="minorHAnsi" w:hAnsiTheme="minorHAnsi" w:cstheme="minorHAnsi"/>
          <w:color w:val="auto"/>
        </w:rPr>
        <w:t>mM</w:t>
      </w:r>
      <w:proofErr w:type="spellEnd"/>
      <w:r w:rsidRPr="0054397F">
        <w:rPr>
          <w:rFonts w:asciiTheme="minorHAnsi" w:hAnsiTheme="minorHAnsi" w:cstheme="minorHAnsi"/>
          <w:color w:val="auto"/>
        </w:rPr>
        <w:t xml:space="preserve"> dipeptide solution.</w:t>
      </w:r>
      <w:r>
        <w:rPr>
          <w:rFonts w:asciiTheme="minorHAnsi" w:hAnsiTheme="minorHAnsi" w:cstheme="minorHAnsi"/>
          <w:color w:val="auto"/>
        </w:rPr>
        <w:t xml:space="preserve"> </w:t>
      </w:r>
      <w:r w:rsidRPr="00677912">
        <w:rPr>
          <w:rFonts w:asciiTheme="minorHAnsi" w:hAnsiTheme="minorHAnsi" w:cstheme="minorHAnsi"/>
          <w:color w:val="auto"/>
        </w:rPr>
        <w:t xml:space="preserve">After </w:t>
      </w:r>
      <w:r>
        <w:rPr>
          <w:rFonts w:asciiTheme="minorHAnsi" w:hAnsiTheme="minorHAnsi" w:cstheme="minorHAnsi"/>
          <w:color w:val="auto"/>
        </w:rPr>
        <w:t>dilution, adjust</w:t>
      </w:r>
      <w:r w:rsidRPr="00677912">
        <w:rPr>
          <w:rFonts w:asciiTheme="minorHAnsi" w:hAnsiTheme="minorHAnsi" w:cstheme="minorHAnsi"/>
          <w:color w:val="auto"/>
        </w:rPr>
        <w:t xml:space="preserve"> pH</w:t>
      </w:r>
      <w:r>
        <w:rPr>
          <w:rFonts w:asciiTheme="minorHAnsi" w:hAnsiTheme="minorHAnsi" w:cstheme="minorHAnsi"/>
          <w:color w:val="auto"/>
        </w:rPr>
        <w:t xml:space="preserve"> to 7.4 </w:t>
      </w:r>
      <w:r w:rsidRPr="00677912">
        <w:rPr>
          <w:rFonts w:asciiTheme="minorHAnsi" w:hAnsiTheme="minorHAnsi" w:cstheme="minorHAnsi"/>
          <w:color w:val="auto"/>
        </w:rPr>
        <w:t>by adding dro</w:t>
      </w:r>
      <w:r>
        <w:rPr>
          <w:rFonts w:asciiTheme="minorHAnsi" w:hAnsiTheme="minorHAnsi" w:cstheme="minorHAnsi"/>
          <w:color w:val="auto"/>
        </w:rPr>
        <w:t xml:space="preserve">pwise a solution of MES (50 </w:t>
      </w:r>
      <w:proofErr w:type="spellStart"/>
      <w:r>
        <w:rPr>
          <w:rFonts w:asciiTheme="minorHAnsi" w:hAnsiTheme="minorHAnsi" w:cstheme="minorHAnsi"/>
          <w:color w:val="auto"/>
        </w:rPr>
        <w:t>mM</w:t>
      </w:r>
      <w:proofErr w:type="spellEnd"/>
      <w:r>
        <w:rPr>
          <w:rFonts w:asciiTheme="minorHAnsi" w:hAnsiTheme="minorHAnsi" w:cstheme="minorHAnsi"/>
          <w:color w:val="auto"/>
        </w:rPr>
        <w:t>)</w:t>
      </w:r>
      <w:r w:rsidRPr="00677912">
        <w:rPr>
          <w:rFonts w:asciiTheme="minorHAnsi" w:hAnsiTheme="minorHAnsi" w:cstheme="minorHAnsi"/>
          <w:color w:val="auto"/>
        </w:rPr>
        <w:t xml:space="preserve"> or </w:t>
      </w:r>
      <w:proofErr w:type="spellStart"/>
      <w:r w:rsidRPr="00677912">
        <w:rPr>
          <w:rFonts w:asciiTheme="minorHAnsi" w:hAnsiTheme="minorHAnsi" w:cstheme="minorHAnsi"/>
          <w:color w:val="auto"/>
        </w:rPr>
        <w:t>NaOH</w:t>
      </w:r>
      <w:proofErr w:type="spellEnd"/>
      <w:r w:rsidRPr="00677912">
        <w:rPr>
          <w:rFonts w:asciiTheme="minorHAnsi" w:hAnsiTheme="minorHAnsi" w:cstheme="minorHAnsi"/>
          <w:color w:val="auto"/>
        </w:rPr>
        <w:t xml:space="preserve"> (</w:t>
      </w:r>
      <w:r>
        <w:rPr>
          <w:rFonts w:asciiTheme="minorHAnsi" w:hAnsiTheme="minorHAnsi" w:cstheme="minorHAnsi"/>
          <w:color w:val="auto"/>
        </w:rPr>
        <w:t>50</w:t>
      </w:r>
      <w:r w:rsidRPr="00677912">
        <w:rPr>
          <w:rFonts w:asciiTheme="minorHAnsi" w:hAnsiTheme="minorHAnsi" w:cstheme="minorHAnsi"/>
          <w:color w:val="auto"/>
        </w:rPr>
        <w:t xml:space="preserve"> </w:t>
      </w:r>
      <w:proofErr w:type="spellStart"/>
      <w:r>
        <w:rPr>
          <w:rFonts w:asciiTheme="minorHAnsi" w:hAnsiTheme="minorHAnsi" w:cstheme="minorHAnsi"/>
          <w:color w:val="auto"/>
        </w:rPr>
        <w:t>m</w:t>
      </w:r>
      <w:r w:rsidRPr="00677912">
        <w:rPr>
          <w:rFonts w:asciiTheme="minorHAnsi" w:hAnsiTheme="minorHAnsi" w:cstheme="minorHAnsi"/>
          <w:color w:val="auto"/>
        </w:rPr>
        <w:t>M</w:t>
      </w:r>
      <w:proofErr w:type="spellEnd"/>
      <w:r w:rsidRPr="00677912">
        <w:rPr>
          <w:rFonts w:asciiTheme="minorHAnsi" w:hAnsiTheme="minorHAnsi" w:cstheme="minorHAnsi"/>
          <w:color w:val="auto"/>
        </w:rPr>
        <w:t>)</w:t>
      </w:r>
      <w:r>
        <w:rPr>
          <w:rFonts w:asciiTheme="minorHAnsi" w:hAnsiTheme="minorHAnsi" w:cstheme="minorHAnsi"/>
          <w:color w:val="auto"/>
        </w:rPr>
        <w:t xml:space="preserve"> to the </w:t>
      </w:r>
      <w:r w:rsidRPr="00677912">
        <w:rPr>
          <w:rFonts w:asciiTheme="minorHAnsi" w:hAnsiTheme="minorHAnsi" w:cstheme="minorHAnsi"/>
          <w:color w:val="auto"/>
        </w:rPr>
        <w:t xml:space="preserve">dipeptide solution </w:t>
      </w:r>
      <w:r>
        <w:rPr>
          <w:rFonts w:asciiTheme="minorHAnsi" w:hAnsiTheme="minorHAnsi" w:cstheme="minorHAnsi"/>
          <w:color w:val="auto"/>
        </w:rPr>
        <w:t xml:space="preserve">(see 1.1.3). After adjusting the pH </w:t>
      </w:r>
      <w:r w:rsidRPr="00822DB0">
        <w:rPr>
          <w:highlight w:val="green"/>
        </w:rPr>
        <w:t>pour the solution into measuring cylinder,</w:t>
      </w:r>
      <w:r w:rsidRPr="00F11F95">
        <w:t xml:space="preserve"> </w:t>
      </w:r>
      <w:r w:rsidR="00375912">
        <w:rPr>
          <w:highlight w:val="green"/>
        </w:rPr>
        <w:t>rinse the test-</w:t>
      </w:r>
      <w:r w:rsidRPr="007F01E1">
        <w:rPr>
          <w:highlight w:val="green"/>
        </w:rPr>
        <w:t>tube and fill the measuring cylinder</w:t>
      </w:r>
      <w:r w:rsidRPr="00755210">
        <w:t xml:space="preserve"> </w:t>
      </w:r>
      <w:r w:rsidRPr="009813F1">
        <w:rPr>
          <w:rFonts w:asciiTheme="minorHAnsi" w:hAnsiTheme="minorHAnsi" w:cstheme="minorHAnsi"/>
          <w:strike/>
          <w:color w:val="auto"/>
          <w:highlight w:val="red"/>
        </w:rPr>
        <w:t>fill the volume of the solution</w:t>
      </w:r>
      <w:r>
        <w:rPr>
          <w:rFonts w:asciiTheme="minorHAnsi" w:hAnsiTheme="minorHAnsi" w:cstheme="minorHAnsi"/>
          <w:color w:val="auto"/>
        </w:rPr>
        <w:t xml:space="preserve"> up to 20 mL with DDW, to make dipeptide concentration of 8 </w:t>
      </w:r>
      <w:proofErr w:type="spellStart"/>
      <w:r>
        <w:rPr>
          <w:rFonts w:asciiTheme="minorHAnsi" w:hAnsiTheme="minorHAnsi" w:cstheme="minorHAnsi"/>
          <w:color w:val="auto"/>
        </w:rPr>
        <w:t>mM.</w:t>
      </w:r>
      <w:proofErr w:type="spellEnd"/>
    </w:p>
    <w:p w14:paraId="6BCB8F77" w14:textId="77777777" w:rsidR="009E3589" w:rsidRPr="0054397F" w:rsidRDefault="009E3589" w:rsidP="009E3589">
      <w:pPr>
        <w:rPr>
          <w:rFonts w:asciiTheme="minorHAnsi" w:hAnsiTheme="minorHAnsi" w:cstheme="minorHAnsi"/>
          <w:color w:val="auto"/>
        </w:rPr>
      </w:pPr>
    </w:p>
    <w:p w14:paraId="7B4BBD6A" w14:textId="77777777" w:rsidR="009E3589" w:rsidRPr="0054397F" w:rsidRDefault="009E3589" w:rsidP="009E3589">
      <w:pPr>
        <w:rPr>
          <w:rFonts w:asciiTheme="minorHAnsi" w:hAnsiTheme="minorHAnsi" w:cstheme="minorHAnsi"/>
          <w:color w:val="auto"/>
        </w:rPr>
      </w:pPr>
      <w:r>
        <w:rPr>
          <w:rFonts w:asciiTheme="minorHAnsi" w:hAnsiTheme="minorHAnsi" w:cstheme="minorHAnsi"/>
          <w:color w:val="auto"/>
        </w:rPr>
        <w:t>NOTE: Other</w:t>
      </w:r>
      <w:r w:rsidRPr="0054397F">
        <w:rPr>
          <w:rFonts w:asciiTheme="minorHAnsi" w:hAnsiTheme="minorHAnsi" w:cstheme="minorHAnsi"/>
          <w:color w:val="auto"/>
        </w:rPr>
        <w:t xml:space="preserve"> dilution</w:t>
      </w:r>
      <w:r>
        <w:rPr>
          <w:rFonts w:asciiTheme="minorHAnsi" w:hAnsiTheme="minorHAnsi" w:cstheme="minorHAnsi"/>
          <w:color w:val="auto"/>
        </w:rPr>
        <w:t>s</w:t>
      </w:r>
      <w:r w:rsidRPr="0054397F">
        <w:rPr>
          <w:rFonts w:asciiTheme="minorHAnsi" w:hAnsiTheme="minorHAnsi" w:cstheme="minorHAnsi"/>
          <w:color w:val="auto"/>
        </w:rPr>
        <w:t xml:space="preserve"> of 16</w:t>
      </w:r>
      <w:r>
        <w:rPr>
          <w:rFonts w:asciiTheme="minorHAnsi" w:hAnsiTheme="minorHAnsi" w:cstheme="minorHAnsi"/>
          <w:color w:val="auto"/>
        </w:rPr>
        <w:t xml:space="preserve"> </w:t>
      </w:r>
      <w:proofErr w:type="spellStart"/>
      <w:r w:rsidRPr="0054397F">
        <w:rPr>
          <w:rFonts w:asciiTheme="minorHAnsi" w:hAnsiTheme="minorHAnsi" w:cstheme="minorHAnsi"/>
          <w:color w:val="auto"/>
        </w:rPr>
        <w:t>mM</w:t>
      </w:r>
      <w:proofErr w:type="spellEnd"/>
      <w:r w:rsidRPr="0054397F">
        <w:rPr>
          <w:rFonts w:asciiTheme="minorHAnsi" w:hAnsiTheme="minorHAnsi" w:cstheme="minorHAnsi"/>
          <w:color w:val="auto"/>
        </w:rPr>
        <w:t xml:space="preserve"> dipeptide stock solution</w:t>
      </w:r>
      <w:r>
        <w:rPr>
          <w:rFonts w:asciiTheme="minorHAnsi" w:hAnsiTheme="minorHAnsi" w:cstheme="minorHAnsi"/>
          <w:color w:val="auto"/>
        </w:rPr>
        <w:t xml:space="preserve"> with concentrations of </w:t>
      </w:r>
      <w:r w:rsidRPr="00805108">
        <w:rPr>
          <w:rFonts w:asciiTheme="minorHAnsi" w:hAnsiTheme="minorHAnsi" w:cstheme="minorHAnsi"/>
          <w:color w:val="auto"/>
          <w:highlight w:val="green"/>
        </w:rPr>
        <w:t>0.4, 0.8, 1.2, 1.6, 2.0, 3.0, 4.0, 8.0,</w:t>
      </w:r>
      <w:r>
        <w:rPr>
          <w:rFonts w:asciiTheme="minorHAnsi" w:hAnsiTheme="minorHAnsi" w:cstheme="minorHAnsi"/>
          <w:color w:val="auto"/>
          <w:highlight w:val="green"/>
        </w:rPr>
        <w:t xml:space="preserve"> and</w:t>
      </w:r>
      <w:r w:rsidRPr="00805108">
        <w:rPr>
          <w:rFonts w:asciiTheme="minorHAnsi" w:hAnsiTheme="minorHAnsi" w:cstheme="minorHAnsi"/>
          <w:color w:val="auto"/>
          <w:highlight w:val="green"/>
        </w:rPr>
        <w:t xml:space="preserve"> 12.0 </w:t>
      </w:r>
      <w:proofErr w:type="spellStart"/>
      <w:r w:rsidRPr="00805108">
        <w:rPr>
          <w:rFonts w:asciiTheme="minorHAnsi" w:hAnsiTheme="minorHAnsi" w:cstheme="minorHAnsi"/>
          <w:color w:val="auto"/>
          <w:highlight w:val="green"/>
        </w:rPr>
        <w:t>mM</w:t>
      </w:r>
      <w:proofErr w:type="spellEnd"/>
      <w:r>
        <w:rPr>
          <w:rFonts w:asciiTheme="minorHAnsi" w:hAnsiTheme="minorHAnsi" w:cstheme="minorHAnsi"/>
          <w:color w:val="auto"/>
        </w:rPr>
        <w:t>,</w:t>
      </w:r>
      <w:r w:rsidRPr="0054397F">
        <w:rPr>
          <w:rFonts w:asciiTheme="minorHAnsi" w:hAnsiTheme="minorHAnsi" w:cstheme="minorHAnsi"/>
          <w:color w:val="auto"/>
        </w:rPr>
        <w:t xml:space="preserve"> </w:t>
      </w:r>
      <w:r>
        <w:rPr>
          <w:rFonts w:asciiTheme="minorHAnsi" w:hAnsiTheme="minorHAnsi" w:cstheme="minorHAnsi"/>
          <w:color w:val="auto"/>
        </w:rPr>
        <w:t>are prepared</w:t>
      </w:r>
      <w:r w:rsidRPr="0054397F">
        <w:rPr>
          <w:rFonts w:asciiTheme="minorHAnsi" w:hAnsiTheme="minorHAnsi" w:cstheme="minorHAnsi"/>
          <w:color w:val="auto"/>
        </w:rPr>
        <w:t xml:space="preserve"> in accordance with </w:t>
      </w:r>
      <w:r w:rsidRPr="0054397F">
        <w:rPr>
          <w:rFonts w:asciiTheme="minorHAnsi" w:hAnsiTheme="minorHAnsi" w:cstheme="minorHAnsi"/>
          <w:b/>
          <w:color w:val="auto"/>
        </w:rPr>
        <w:t xml:space="preserve">Figure </w:t>
      </w:r>
      <w:r>
        <w:rPr>
          <w:rFonts w:asciiTheme="minorHAnsi" w:hAnsiTheme="minorHAnsi" w:cstheme="minorHAnsi"/>
          <w:b/>
          <w:color w:val="auto"/>
        </w:rPr>
        <w:t>1</w:t>
      </w:r>
      <w:r w:rsidRPr="0054397F">
        <w:rPr>
          <w:rFonts w:asciiTheme="minorHAnsi" w:hAnsiTheme="minorHAnsi" w:cstheme="minorHAnsi"/>
          <w:color w:val="auto"/>
        </w:rPr>
        <w:t>.</w:t>
      </w:r>
      <w:r>
        <w:rPr>
          <w:rFonts w:asciiTheme="minorHAnsi" w:hAnsiTheme="minorHAnsi" w:cstheme="minorHAnsi"/>
          <w:color w:val="auto"/>
        </w:rPr>
        <w:t xml:space="preserve"> </w:t>
      </w:r>
      <w:r w:rsidRPr="00677912">
        <w:rPr>
          <w:rFonts w:asciiTheme="minorHAnsi" w:hAnsiTheme="minorHAnsi" w:cstheme="minorHAnsi"/>
          <w:color w:val="auto"/>
        </w:rPr>
        <w:t xml:space="preserve">The </w:t>
      </w:r>
      <w:r>
        <w:rPr>
          <w:rFonts w:asciiTheme="minorHAnsi" w:hAnsiTheme="minorHAnsi" w:cstheme="minorHAnsi"/>
          <w:color w:val="auto"/>
        </w:rPr>
        <w:t>a</w:t>
      </w:r>
      <w:r w:rsidRPr="0054397F">
        <w:rPr>
          <w:rFonts w:asciiTheme="minorHAnsi" w:hAnsiTheme="minorHAnsi" w:cstheme="minorHAnsi"/>
          <w:color w:val="auto"/>
        </w:rPr>
        <w:t>djust</w:t>
      </w:r>
      <w:r>
        <w:rPr>
          <w:rFonts w:asciiTheme="minorHAnsi" w:hAnsiTheme="minorHAnsi" w:cstheme="minorHAnsi"/>
          <w:color w:val="auto"/>
        </w:rPr>
        <w:t>ment</w:t>
      </w:r>
      <w:r w:rsidRPr="0054397F">
        <w:rPr>
          <w:rFonts w:asciiTheme="minorHAnsi" w:hAnsiTheme="minorHAnsi" w:cstheme="minorHAnsi"/>
          <w:color w:val="auto"/>
        </w:rPr>
        <w:t xml:space="preserve"> </w:t>
      </w:r>
      <w:r w:rsidRPr="00677912">
        <w:rPr>
          <w:rFonts w:asciiTheme="minorHAnsi" w:hAnsiTheme="minorHAnsi" w:cstheme="minorHAnsi"/>
          <w:color w:val="auto"/>
        </w:rPr>
        <w:t xml:space="preserve">of each dipeptide solution </w:t>
      </w:r>
      <w:r w:rsidRPr="0054397F">
        <w:rPr>
          <w:rFonts w:asciiTheme="minorHAnsi" w:hAnsiTheme="minorHAnsi" w:cstheme="minorHAnsi"/>
          <w:color w:val="auto"/>
        </w:rPr>
        <w:t>pH to 7.4</w:t>
      </w:r>
      <w:r w:rsidRPr="00853C6F">
        <w:rPr>
          <w:rFonts w:asciiTheme="minorHAnsi" w:hAnsiTheme="minorHAnsi" w:cstheme="minorHAnsi"/>
          <w:color w:val="auto"/>
        </w:rPr>
        <w:t xml:space="preserve"> </w:t>
      </w:r>
      <w:r>
        <w:rPr>
          <w:rFonts w:asciiTheme="minorHAnsi" w:hAnsiTheme="minorHAnsi" w:cstheme="minorHAnsi"/>
          <w:color w:val="auto"/>
        </w:rPr>
        <w:t xml:space="preserve">is described </w:t>
      </w:r>
      <w:r w:rsidRPr="00853C6F">
        <w:rPr>
          <w:rFonts w:asciiTheme="minorHAnsi" w:hAnsiTheme="minorHAnsi" w:cstheme="minorHAnsi"/>
          <w:color w:val="auto"/>
        </w:rPr>
        <w:t>in</w:t>
      </w:r>
      <w:r w:rsidRPr="00677912">
        <w:rPr>
          <w:rFonts w:asciiTheme="minorHAnsi" w:hAnsiTheme="minorHAnsi" w:cstheme="minorHAnsi"/>
          <w:color w:val="auto"/>
        </w:rPr>
        <w:t xml:space="preserve"> </w:t>
      </w:r>
      <w:r>
        <w:rPr>
          <w:rFonts w:asciiTheme="minorHAnsi" w:hAnsiTheme="minorHAnsi" w:cstheme="minorHAnsi"/>
          <w:color w:val="auto"/>
        </w:rPr>
        <w:t>1.1.3.</w:t>
      </w:r>
    </w:p>
    <w:p w14:paraId="326F168C" w14:textId="77777777" w:rsidR="00DC60E1" w:rsidRPr="0054397F" w:rsidRDefault="00DC60E1" w:rsidP="00DC60E1">
      <w:pPr>
        <w:rPr>
          <w:rFonts w:asciiTheme="minorHAnsi" w:hAnsiTheme="minorHAnsi" w:cstheme="minorHAnsi"/>
          <w:color w:val="auto"/>
        </w:rPr>
      </w:pPr>
    </w:p>
    <w:p w14:paraId="6AC0CA27" w14:textId="2EBE22F2" w:rsidR="00DC60E1" w:rsidRPr="008D6A00" w:rsidRDefault="00DC60E1" w:rsidP="00DC60E1">
      <w:pPr>
        <w:rPr>
          <w:rFonts w:asciiTheme="minorHAnsi" w:hAnsiTheme="minorHAnsi" w:cstheme="minorHAnsi"/>
          <w:b/>
          <w:color w:val="auto"/>
        </w:rPr>
      </w:pPr>
      <w:r w:rsidRPr="008D6A00">
        <w:rPr>
          <w:rFonts w:asciiTheme="minorHAnsi" w:hAnsiTheme="minorHAnsi" w:cstheme="minorHAnsi"/>
          <w:b/>
          <w:color w:val="auto"/>
        </w:rPr>
        <w:t xml:space="preserve">2 Preparation of </w:t>
      </w:r>
      <w:proofErr w:type="spellStart"/>
      <w:r w:rsidR="00125612">
        <w:rPr>
          <w:rFonts w:asciiTheme="minorHAnsi" w:hAnsiTheme="minorHAnsi" w:cstheme="minorHAnsi"/>
          <w:b/>
          <w:color w:val="auto"/>
        </w:rPr>
        <w:t>T</w:t>
      </w:r>
      <w:r w:rsidRPr="008D6A00">
        <w:rPr>
          <w:rFonts w:asciiTheme="minorHAnsi" w:hAnsiTheme="minorHAnsi" w:cstheme="minorHAnsi"/>
          <w:b/>
          <w:color w:val="auto"/>
        </w:rPr>
        <w:t>itania</w:t>
      </w:r>
      <w:proofErr w:type="spellEnd"/>
      <w:r w:rsidRPr="008D6A00">
        <w:rPr>
          <w:rFonts w:asciiTheme="minorHAnsi" w:hAnsiTheme="minorHAnsi" w:cstheme="minorHAnsi"/>
          <w:b/>
          <w:color w:val="auto"/>
        </w:rPr>
        <w:t xml:space="preserve"> </w:t>
      </w:r>
      <w:r w:rsidR="00125612">
        <w:rPr>
          <w:rFonts w:asciiTheme="minorHAnsi" w:hAnsiTheme="minorHAnsi" w:cstheme="minorHAnsi"/>
          <w:b/>
          <w:color w:val="auto"/>
        </w:rPr>
        <w:t>S</w:t>
      </w:r>
      <w:r w:rsidRPr="008D6A00">
        <w:rPr>
          <w:rFonts w:asciiTheme="minorHAnsi" w:hAnsiTheme="minorHAnsi" w:cstheme="minorHAnsi"/>
          <w:b/>
          <w:color w:val="auto"/>
        </w:rPr>
        <w:t>ole</w:t>
      </w:r>
    </w:p>
    <w:p w14:paraId="01183D72" w14:textId="77777777" w:rsidR="00DC60E1" w:rsidRPr="0054397F" w:rsidRDefault="00DC60E1" w:rsidP="00DC60E1">
      <w:pPr>
        <w:rPr>
          <w:rFonts w:asciiTheme="minorHAnsi" w:hAnsiTheme="minorHAnsi" w:cstheme="minorHAnsi"/>
          <w:color w:val="auto"/>
        </w:rPr>
      </w:pPr>
    </w:p>
    <w:p w14:paraId="19F9FAE2" w14:textId="77777777" w:rsidR="00DC60E1" w:rsidRPr="0054397F" w:rsidRDefault="00DC60E1" w:rsidP="00DC60E1">
      <w:pPr>
        <w:rPr>
          <w:rFonts w:asciiTheme="minorHAnsi" w:hAnsiTheme="minorHAnsi" w:cstheme="minorHAnsi"/>
          <w:color w:val="auto"/>
        </w:rPr>
      </w:pPr>
      <w:r w:rsidRPr="0054397F">
        <w:rPr>
          <w:rFonts w:asciiTheme="minorHAnsi" w:hAnsiTheme="minorHAnsi" w:cstheme="minorHAnsi"/>
          <w:color w:val="auto"/>
        </w:rPr>
        <w:t xml:space="preserve">2.1. Preparation of 10 </w:t>
      </w:r>
      <w:proofErr w:type="spellStart"/>
      <w:r w:rsidRPr="0054397F">
        <w:rPr>
          <w:rFonts w:asciiTheme="minorHAnsi" w:hAnsiTheme="minorHAnsi" w:cstheme="minorHAnsi"/>
          <w:color w:val="auto"/>
        </w:rPr>
        <w:t>mM</w:t>
      </w:r>
      <w:proofErr w:type="spellEnd"/>
      <w:r w:rsidRPr="0054397F">
        <w:rPr>
          <w:rFonts w:asciiTheme="minorHAnsi" w:hAnsiTheme="minorHAnsi" w:cstheme="minorHAnsi"/>
          <w:color w:val="auto"/>
        </w:rPr>
        <w:t xml:space="preserve"> solution of MES-buffer</w:t>
      </w:r>
    </w:p>
    <w:p w14:paraId="261A79FC" w14:textId="77777777" w:rsidR="00DC60E1" w:rsidRPr="0054397F" w:rsidRDefault="00DC60E1" w:rsidP="00DC60E1">
      <w:pPr>
        <w:rPr>
          <w:rFonts w:asciiTheme="minorHAnsi" w:hAnsiTheme="minorHAnsi" w:cstheme="minorHAnsi"/>
          <w:color w:val="auto"/>
        </w:rPr>
      </w:pPr>
    </w:p>
    <w:p w14:paraId="60C67B45" w14:textId="77777777" w:rsidR="00DC60E1" w:rsidRPr="0054397F" w:rsidRDefault="00DC60E1" w:rsidP="00DC60E1">
      <w:pPr>
        <w:rPr>
          <w:rFonts w:asciiTheme="minorHAnsi" w:hAnsiTheme="minorHAnsi" w:cstheme="minorHAnsi"/>
          <w:color w:val="auto"/>
        </w:rPr>
      </w:pPr>
      <w:r w:rsidRPr="006F49EA">
        <w:rPr>
          <w:rFonts w:asciiTheme="minorHAnsi" w:hAnsiTheme="minorHAnsi" w:cstheme="minorHAnsi"/>
          <w:color w:val="auto"/>
        </w:rPr>
        <w:t>Dissolve 1.066 g dry 2-(</w:t>
      </w:r>
      <w:r w:rsidRPr="00A202CA">
        <w:rPr>
          <w:rFonts w:asciiTheme="minorHAnsi" w:hAnsiTheme="minorHAnsi" w:cstheme="minorHAnsi"/>
          <w:i/>
          <w:color w:val="auto"/>
        </w:rPr>
        <w:t>N</w:t>
      </w:r>
      <w:r w:rsidRPr="006F49EA">
        <w:rPr>
          <w:rFonts w:asciiTheme="minorHAnsi" w:hAnsiTheme="minorHAnsi" w:cstheme="minorHAnsi"/>
          <w:color w:val="auto"/>
        </w:rPr>
        <w:t>-</w:t>
      </w:r>
      <w:proofErr w:type="spellStart"/>
      <w:proofErr w:type="gramStart"/>
      <w:r w:rsidRPr="006F49EA">
        <w:rPr>
          <w:rFonts w:asciiTheme="minorHAnsi" w:hAnsiTheme="minorHAnsi" w:cstheme="minorHAnsi"/>
          <w:color w:val="auto"/>
        </w:rPr>
        <w:t>morpholino</w:t>
      </w:r>
      <w:proofErr w:type="spellEnd"/>
      <w:r w:rsidRPr="006F49EA">
        <w:rPr>
          <w:rFonts w:asciiTheme="minorHAnsi" w:hAnsiTheme="minorHAnsi" w:cstheme="minorHAnsi"/>
          <w:color w:val="auto"/>
        </w:rPr>
        <w:t>)</w:t>
      </w:r>
      <w:proofErr w:type="spellStart"/>
      <w:r w:rsidRPr="006F49EA">
        <w:rPr>
          <w:rFonts w:asciiTheme="minorHAnsi" w:hAnsiTheme="minorHAnsi" w:cstheme="minorHAnsi"/>
          <w:color w:val="auto"/>
        </w:rPr>
        <w:t>ethanesulfonic</w:t>
      </w:r>
      <w:proofErr w:type="spellEnd"/>
      <w:proofErr w:type="gramEnd"/>
      <w:r w:rsidRPr="006F49EA">
        <w:rPr>
          <w:rFonts w:asciiTheme="minorHAnsi" w:hAnsiTheme="minorHAnsi" w:cstheme="minorHAnsi"/>
          <w:color w:val="auto"/>
        </w:rPr>
        <w:t xml:space="preserve"> acid by in 500 mL of DDW. Adjust</w:t>
      </w:r>
      <w:r>
        <w:rPr>
          <w:rFonts w:asciiTheme="minorHAnsi" w:hAnsiTheme="minorHAnsi" w:cstheme="minorHAnsi"/>
          <w:color w:val="auto"/>
        </w:rPr>
        <w:t xml:space="preserve"> the</w:t>
      </w:r>
      <w:r w:rsidRPr="0054397F">
        <w:rPr>
          <w:rFonts w:asciiTheme="minorHAnsi" w:hAnsiTheme="minorHAnsi" w:cstheme="minorHAnsi"/>
          <w:color w:val="auto"/>
        </w:rPr>
        <w:t xml:space="preserve"> pH to 7.4 with dry sodium hydroxide</w:t>
      </w:r>
      <w:r>
        <w:rPr>
          <w:rFonts w:asciiTheme="minorHAnsi" w:hAnsiTheme="minorHAnsi" w:cstheme="minorHAnsi"/>
          <w:color w:val="auto"/>
        </w:rPr>
        <w:t xml:space="preserve"> upon stirring and monitoring the pH with the pH meter</w:t>
      </w:r>
      <w:r w:rsidRPr="0054397F">
        <w:rPr>
          <w:rFonts w:asciiTheme="minorHAnsi" w:hAnsiTheme="minorHAnsi" w:cstheme="minorHAnsi"/>
          <w:color w:val="auto"/>
        </w:rPr>
        <w:t>.</w:t>
      </w:r>
    </w:p>
    <w:p w14:paraId="3973E989" w14:textId="77777777" w:rsidR="00DC60E1" w:rsidRDefault="00DC60E1" w:rsidP="00DC60E1">
      <w:pPr>
        <w:rPr>
          <w:rFonts w:asciiTheme="minorHAnsi" w:hAnsiTheme="minorHAnsi" w:cstheme="minorHAnsi"/>
          <w:color w:val="auto"/>
        </w:rPr>
      </w:pPr>
    </w:p>
    <w:p w14:paraId="2ED2F84C" w14:textId="66563B16" w:rsidR="00DC60E1" w:rsidRPr="00295474" w:rsidRDefault="00DC60E1" w:rsidP="00DC60E1">
      <w:pPr>
        <w:rPr>
          <w:rFonts w:asciiTheme="minorHAnsi" w:hAnsiTheme="minorHAnsi" w:cstheme="minorHAnsi"/>
          <w:color w:val="auto"/>
        </w:rPr>
      </w:pPr>
      <w:r>
        <w:rPr>
          <w:rFonts w:asciiTheme="minorHAnsi" w:hAnsiTheme="minorHAnsi" w:cstheme="minorHAnsi"/>
          <w:color w:val="auto"/>
        </w:rPr>
        <w:t>2.2. Grind 200 mg of nanocrystalline TiO</w:t>
      </w:r>
      <w:r>
        <w:rPr>
          <w:rFonts w:asciiTheme="minorHAnsi" w:hAnsiTheme="minorHAnsi" w:cstheme="minorHAnsi"/>
          <w:color w:val="auto"/>
          <w:vertAlign w:val="subscript"/>
        </w:rPr>
        <w:t>2</w:t>
      </w:r>
      <w:r>
        <w:rPr>
          <w:rFonts w:asciiTheme="minorHAnsi" w:hAnsiTheme="minorHAnsi" w:cstheme="minorHAnsi"/>
          <w:color w:val="auto"/>
        </w:rPr>
        <w:t xml:space="preserve"> in a mortar for at least 5 minutes</w:t>
      </w:r>
      <w:r w:rsidR="00295474" w:rsidRPr="00295474">
        <w:rPr>
          <w:rFonts w:asciiTheme="minorHAnsi" w:hAnsiTheme="minorHAnsi" w:cstheme="minorHAnsi"/>
          <w:color w:val="auto"/>
        </w:rPr>
        <w:t xml:space="preserve"> </w:t>
      </w:r>
      <w:r w:rsidR="00295474" w:rsidRPr="0054397F">
        <w:rPr>
          <w:rFonts w:asciiTheme="minorHAnsi" w:hAnsiTheme="minorHAnsi" w:cstheme="minorHAnsi"/>
          <w:color w:val="auto"/>
        </w:rPr>
        <w:t>(</w:t>
      </w:r>
      <w:r w:rsidR="00295474" w:rsidRPr="004A6843">
        <w:rPr>
          <w:rFonts w:asciiTheme="minorHAnsi" w:hAnsiTheme="minorHAnsi" w:cstheme="minorHAnsi"/>
          <w:color w:val="auto"/>
        </w:rPr>
        <w:t xml:space="preserve">see </w:t>
      </w:r>
      <w:r w:rsidR="00295474" w:rsidRPr="0054397F">
        <w:rPr>
          <w:rFonts w:asciiTheme="minorHAnsi" w:hAnsiTheme="minorHAnsi" w:cstheme="minorHAnsi"/>
          <w:b/>
          <w:color w:val="auto"/>
        </w:rPr>
        <w:t>Table of Materials</w:t>
      </w:r>
      <w:r w:rsidR="00295474" w:rsidRPr="0054397F">
        <w:rPr>
          <w:rFonts w:asciiTheme="minorHAnsi" w:hAnsiTheme="minorHAnsi" w:cstheme="minorHAnsi"/>
          <w:color w:val="auto"/>
        </w:rPr>
        <w:t>).</w:t>
      </w:r>
    </w:p>
    <w:p w14:paraId="6E8C590B" w14:textId="77777777" w:rsidR="00DC60E1" w:rsidRPr="0054397F" w:rsidRDefault="00DC60E1" w:rsidP="00DC60E1">
      <w:pPr>
        <w:rPr>
          <w:rFonts w:asciiTheme="minorHAnsi" w:hAnsiTheme="minorHAnsi" w:cstheme="minorHAnsi"/>
          <w:color w:val="auto"/>
        </w:rPr>
      </w:pPr>
    </w:p>
    <w:p w14:paraId="1940E83F" w14:textId="77777777" w:rsidR="00DC60E1" w:rsidRPr="0054397F" w:rsidRDefault="00DC60E1" w:rsidP="00DC60E1">
      <w:pPr>
        <w:rPr>
          <w:rFonts w:asciiTheme="minorHAnsi" w:hAnsiTheme="minorHAnsi" w:cstheme="minorHAnsi"/>
          <w:color w:val="auto"/>
        </w:rPr>
      </w:pPr>
      <w:r>
        <w:rPr>
          <w:rFonts w:asciiTheme="minorHAnsi" w:hAnsiTheme="minorHAnsi" w:cstheme="minorHAnsi"/>
          <w:color w:val="auto"/>
        </w:rPr>
        <w:t>2.3</w:t>
      </w:r>
      <w:r w:rsidRPr="0054397F">
        <w:rPr>
          <w:rFonts w:asciiTheme="minorHAnsi" w:hAnsiTheme="minorHAnsi" w:cstheme="minorHAnsi"/>
          <w:color w:val="auto"/>
        </w:rPr>
        <w:t>. Weighing of TiO</w:t>
      </w:r>
      <w:r w:rsidRPr="0054397F">
        <w:rPr>
          <w:rFonts w:asciiTheme="minorHAnsi" w:hAnsiTheme="minorHAnsi" w:cstheme="minorHAnsi"/>
          <w:color w:val="auto"/>
          <w:vertAlign w:val="subscript"/>
        </w:rPr>
        <w:t>2</w:t>
      </w:r>
    </w:p>
    <w:p w14:paraId="6A1A6611" w14:textId="77777777" w:rsidR="00DC60E1" w:rsidRPr="0054397F" w:rsidRDefault="00DC60E1" w:rsidP="00DC60E1">
      <w:pPr>
        <w:rPr>
          <w:rFonts w:asciiTheme="minorHAnsi" w:hAnsiTheme="minorHAnsi" w:cstheme="minorHAnsi"/>
          <w:color w:val="auto"/>
        </w:rPr>
      </w:pPr>
    </w:p>
    <w:p w14:paraId="11CA8853" w14:textId="0902B0F2" w:rsidR="00DC60E1" w:rsidRPr="0054397F" w:rsidRDefault="00DC60E1" w:rsidP="00DC60E1">
      <w:pPr>
        <w:rPr>
          <w:rFonts w:asciiTheme="minorHAnsi" w:hAnsiTheme="minorHAnsi" w:cstheme="minorHAnsi"/>
          <w:color w:val="auto"/>
        </w:rPr>
      </w:pPr>
      <w:r w:rsidRPr="0054397F">
        <w:rPr>
          <w:rFonts w:asciiTheme="minorHAnsi" w:hAnsiTheme="minorHAnsi" w:cstheme="minorHAnsi"/>
          <w:color w:val="auto"/>
        </w:rPr>
        <w:t xml:space="preserve">Weigh </w:t>
      </w:r>
      <w:r>
        <w:rPr>
          <w:rFonts w:asciiTheme="minorHAnsi" w:hAnsiTheme="minorHAnsi" w:cstheme="minorHAnsi"/>
          <w:color w:val="auto"/>
        </w:rPr>
        <w:t xml:space="preserve">40 mg of </w:t>
      </w:r>
      <w:r w:rsidRPr="0054397F">
        <w:rPr>
          <w:rFonts w:asciiTheme="minorHAnsi" w:hAnsiTheme="minorHAnsi" w:cstheme="minorHAnsi"/>
          <w:color w:val="auto"/>
        </w:rPr>
        <w:t>the</w:t>
      </w:r>
      <w:r>
        <w:rPr>
          <w:rFonts w:asciiTheme="minorHAnsi" w:hAnsiTheme="minorHAnsi" w:cstheme="minorHAnsi"/>
          <w:color w:val="auto"/>
        </w:rPr>
        <w:t xml:space="preserve"> gr</w:t>
      </w:r>
      <w:r w:rsidR="002E2E12">
        <w:rPr>
          <w:rFonts w:asciiTheme="minorHAnsi" w:hAnsiTheme="minorHAnsi" w:cstheme="minorHAnsi"/>
          <w:color w:val="auto"/>
        </w:rPr>
        <w:t>oun</w:t>
      </w:r>
      <w:r>
        <w:rPr>
          <w:rFonts w:asciiTheme="minorHAnsi" w:hAnsiTheme="minorHAnsi" w:cstheme="minorHAnsi"/>
          <w:color w:val="auto"/>
        </w:rPr>
        <w:t>d</w:t>
      </w:r>
      <w:r w:rsidRPr="0054397F">
        <w:rPr>
          <w:rFonts w:asciiTheme="minorHAnsi" w:hAnsiTheme="minorHAnsi" w:cstheme="minorHAnsi"/>
          <w:color w:val="auto"/>
        </w:rPr>
        <w:t xml:space="preserve"> titanium dioxide nanoparticles into the laboratory flask. </w:t>
      </w:r>
      <w:r>
        <w:rPr>
          <w:rFonts w:asciiTheme="minorHAnsi" w:hAnsiTheme="minorHAnsi" w:cstheme="minorHAnsi"/>
          <w:color w:val="auto"/>
        </w:rPr>
        <w:t>Put t</w:t>
      </w:r>
      <w:r w:rsidRPr="0054397F">
        <w:rPr>
          <w:rFonts w:asciiTheme="minorHAnsi" w:hAnsiTheme="minorHAnsi" w:cstheme="minorHAnsi"/>
          <w:color w:val="auto"/>
        </w:rPr>
        <w:t>he flask into the sonication bath (</w:t>
      </w:r>
      <w:r w:rsidRPr="006F49EA">
        <w:rPr>
          <w:rFonts w:asciiTheme="minorHAnsi" w:hAnsiTheme="minorHAnsi" w:cstheme="minorHAnsi"/>
          <w:color w:val="auto"/>
        </w:rPr>
        <w:t xml:space="preserve">see </w:t>
      </w:r>
      <w:r w:rsidRPr="00971A45">
        <w:rPr>
          <w:rFonts w:asciiTheme="minorHAnsi" w:hAnsiTheme="minorHAnsi" w:cstheme="minorHAnsi"/>
          <w:b/>
          <w:color w:val="auto"/>
        </w:rPr>
        <w:t>Table of Materials</w:t>
      </w:r>
      <w:r w:rsidRPr="0054397F">
        <w:rPr>
          <w:rFonts w:asciiTheme="minorHAnsi" w:hAnsiTheme="minorHAnsi" w:cstheme="minorHAnsi"/>
          <w:color w:val="auto"/>
        </w:rPr>
        <w:t>) using the laboratory stand.</w:t>
      </w:r>
    </w:p>
    <w:p w14:paraId="21DC8C14" w14:textId="77777777" w:rsidR="00DC60E1" w:rsidRPr="0054397F" w:rsidRDefault="00DC60E1" w:rsidP="00DC60E1">
      <w:pPr>
        <w:rPr>
          <w:rFonts w:asciiTheme="minorHAnsi" w:hAnsiTheme="minorHAnsi" w:cstheme="minorHAnsi"/>
          <w:color w:val="auto"/>
        </w:rPr>
      </w:pPr>
    </w:p>
    <w:p w14:paraId="24F6B063" w14:textId="77777777" w:rsidR="00DC60E1" w:rsidRPr="0054397F" w:rsidRDefault="00DC60E1" w:rsidP="00DC60E1">
      <w:pPr>
        <w:rPr>
          <w:rFonts w:asciiTheme="minorHAnsi" w:hAnsiTheme="minorHAnsi" w:cstheme="minorHAnsi"/>
          <w:color w:val="auto"/>
        </w:rPr>
      </w:pPr>
      <w:r>
        <w:rPr>
          <w:rFonts w:asciiTheme="minorHAnsi" w:hAnsiTheme="minorHAnsi" w:cstheme="minorHAnsi"/>
          <w:color w:val="auto"/>
        </w:rPr>
        <w:t>2.4</w:t>
      </w:r>
      <w:r w:rsidRPr="0054397F">
        <w:rPr>
          <w:rFonts w:asciiTheme="minorHAnsi" w:hAnsiTheme="minorHAnsi" w:cstheme="minorHAnsi"/>
          <w:color w:val="auto"/>
        </w:rPr>
        <w:t>. Sonication</w:t>
      </w:r>
    </w:p>
    <w:p w14:paraId="26D986A1" w14:textId="77777777" w:rsidR="00DC60E1" w:rsidRPr="0054397F" w:rsidRDefault="00DC60E1" w:rsidP="00DC60E1">
      <w:pPr>
        <w:rPr>
          <w:rFonts w:asciiTheme="minorHAnsi" w:hAnsiTheme="minorHAnsi" w:cstheme="minorHAnsi"/>
          <w:color w:val="auto"/>
        </w:rPr>
      </w:pPr>
    </w:p>
    <w:p w14:paraId="020E9EF7" w14:textId="528050D9" w:rsidR="00DC60E1" w:rsidRPr="0054397F" w:rsidRDefault="00DC60E1" w:rsidP="00DC60E1">
      <w:pPr>
        <w:rPr>
          <w:rFonts w:asciiTheme="minorHAnsi" w:hAnsiTheme="minorHAnsi" w:cstheme="minorHAnsi"/>
          <w:color w:val="auto"/>
        </w:rPr>
      </w:pPr>
      <w:r>
        <w:rPr>
          <w:rFonts w:asciiTheme="minorHAnsi" w:hAnsiTheme="minorHAnsi" w:cstheme="minorHAnsi"/>
          <w:color w:val="auto"/>
        </w:rPr>
        <w:t>Add 20 mL</w:t>
      </w:r>
      <w:r w:rsidRPr="0054397F">
        <w:rPr>
          <w:rFonts w:asciiTheme="minorHAnsi" w:hAnsiTheme="minorHAnsi" w:cstheme="minorHAnsi"/>
          <w:color w:val="auto"/>
        </w:rPr>
        <w:t xml:space="preserve"> of 10 </w:t>
      </w:r>
      <w:proofErr w:type="spellStart"/>
      <w:r w:rsidRPr="0054397F">
        <w:rPr>
          <w:rFonts w:asciiTheme="minorHAnsi" w:hAnsiTheme="minorHAnsi" w:cstheme="minorHAnsi"/>
          <w:color w:val="auto"/>
        </w:rPr>
        <w:t>mM</w:t>
      </w:r>
      <w:proofErr w:type="spellEnd"/>
      <w:r w:rsidRPr="0054397F">
        <w:rPr>
          <w:rFonts w:asciiTheme="minorHAnsi" w:hAnsiTheme="minorHAnsi" w:cstheme="minorHAnsi"/>
          <w:color w:val="auto"/>
        </w:rPr>
        <w:t xml:space="preserve"> MES-buffer solution into the flask with TiO</w:t>
      </w:r>
      <w:r w:rsidRPr="00C303B3">
        <w:rPr>
          <w:rFonts w:asciiTheme="minorHAnsi" w:hAnsiTheme="minorHAnsi" w:cstheme="minorHAnsi"/>
          <w:color w:val="auto"/>
          <w:vertAlign w:val="subscript"/>
        </w:rPr>
        <w:t>2</w:t>
      </w:r>
      <w:r w:rsidRPr="0054397F">
        <w:rPr>
          <w:rFonts w:asciiTheme="minorHAnsi" w:hAnsiTheme="minorHAnsi" w:cstheme="minorHAnsi"/>
          <w:color w:val="auto"/>
        </w:rPr>
        <w:t xml:space="preserve"> and sonicate</w:t>
      </w:r>
      <w:r>
        <w:rPr>
          <w:rFonts w:asciiTheme="minorHAnsi" w:hAnsiTheme="minorHAnsi" w:cstheme="minorHAnsi"/>
          <w:color w:val="auto"/>
        </w:rPr>
        <w:t xml:space="preserve"> in </w:t>
      </w:r>
      <w:r w:rsidR="002E2E12">
        <w:rPr>
          <w:rFonts w:asciiTheme="minorHAnsi" w:hAnsiTheme="minorHAnsi" w:cstheme="minorHAnsi"/>
          <w:color w:val="auto"/>
        </w:rPr>
        <w:t xml:space="preserve">an </w:t>
      </w:r>
      <w:r>
        <w:rPr>
          <w:rFonts w:asciiTheme="minorHAnsi" w:hAnsiTheme="minorHAnsi" w:cstheme="minorHAnsi"/>
          <w:color w:val="auto"/>
        </w:rPr>
        <w:t xml:space="preserve">ultrasonic </w:t>
      </w:r>
      <w:proofErr w:type="gramStart"/>
      <w:r>
        <w:rPr>
          <w:rFonts w:asciiTheme="minorHAnsi" w:hAnsiTheme="minorHAnsi" w:cstheme="minorHAnsi"/>
          <w:color w:val="auto"/>
        </w:rPr>
        <w:t>bath</w:t>
      </w:r>
      <w:r w:rsidR="00CA1C67" w:rsidRPr="0032705F">
        <w:rPr>
          <w:rFonts w:asciiTheme="minorHAnsi" w:hAnsiTheme="minorHAnsi" w:cstheme="minorHAnsi"/>
          <w:color w:val="auto"/>
          <w:highlight w:val="green"/>
        </w:rPr>
        <w:t>(</w:t>
      </w:r>
      <w:proofErr w:type="gramEnd"/>
      <w:r w:rsidR="003729FB" w:rsidRPr="0032705F">
        <w:rPr>
          <w:rFonts w:asciiTheme="minorHAnsi" w:hAnsiTheme="minorHAnsi" w:cstheme="minorHAnsi"/>
          <w:color w:val="auto"/>
          <w:highlight w:val="green"/>
        </w:rPr>
        <w:t>5</w:t>
      </w:r>
      <w:r w:rsidR="00CA1C67" w:rsidRPr="0032705F">
        <w:rPr>
          <w:rFonts w:asciiTheme="minorHAnsi" w:hAnsiTheme="minorHAnsi" w:cstheme="minorHAnsi"/>
          <w:color w:val="auto"/>
          <w:highlight w:val="green"/>
        </w:rPr>
        <w:t xml:space="preserve"> L, </w:t>
      </w:r>
      <w:r w:rsidR="003729FB" w:rsidRPr="0032705F">
        <w:rPr>
          <w:rFonts w:asciiTheme="minorHAnsi" w:hAnsiTheme="minorHAnsi" w:cstheme="minorHAnsi"/>
          <w:color w:val="auto"/>
          <w:highlight w:val="green"/>
        </w:rPr>
        <w:t xml:space="preserve">40 kHz, 120 </w:t>
      </w:r>
      <w:r w:rsidR="00CA1C67" w:rsidRPr="0032705F">
        <w:rPr>
          <w:rFonts w:asciiTheme="minorHAnsi" w:hAnsiTheme="minorHAnsi" w:cstheme="minorHAnsi"/>
          <w:color w:val="auto"/>
          <w:highlight w:val="green"/>
        </w:rPr>
        <w:t>Watts</w:t>
      </w:r>
      <w:r w:rsidR="00CA1C67" w:rsidRPr="00CA1C67">
        <w:rPr>
          <w:rFonts w:asciiTheme="minorHAnsi" w:hAnsiTheme="minorHAnsi" w:cstheme="minorHAnsi"/>
          <w:color w:val="auto"/>
        </w:rPr>
        <w:t xml:space="preserve">) </w:t>
      </w:r>
      <w:r>
        <w:rPr>
          <w:rFonts w:asciiTheme="minorHAnsi" w:hAnsiTheme="minorHAnsi" w:cstheme="minorHAnsi"/>
          <w:color w:val="auto"/>
        </w:rPr>
        <w:t xml:space="preserve">for </w:t>
      </w:r>
      <w:r w:rsidRPr="0054397F">
        <w:rPr>
          <w:rFonts w:asciiTheme="minorHAnsi" w:hAnsiTheme="minorHAnsi" w:cstheme="minorHAnsi"/>
          <w:color w:val="auto"/>
        </w:rPr>
        <w:t>20 min.</w:t>
      </w:r>
    </w:p>
    <w:p w14:paraId="05F5205B" w14:textId="77777777" w:rsidR="00DC60E1" w:rsidRPr="0054397F" w:rsidRDefault="00DC60E1" w:rsidP="00DC60E1">
      <w:pPr>
        <w:rPr>
          <w:rFonts w:asciiTheme="minorHAnsi" w:hAnsiTheme="minorHAnsi" w:cstheme="minorHAnsi"/>
          <w:color w:val="auto"/>
        </w:rPr>
      </w:pPr>
    </w:p>
    <w:p w14:paraId="27E70680" w14:textId="4E02EB0F" w:rsidR="00DC60E1" w:rsidRPr="008D6A00" w:rsidRDefault="00DC60E1" w:rsidP="00DC60E1">
      <w:pPr>
        <w:rPr>
          <w:rFonts w:asciiTheme="minorHAnsi" w:hAnsiTheme="minorHAnsi" w:cstheme="minorHAnsi"/>
          <w:b/>
          <w:color w:val="auto"/>
        </w:rPr>
      </w:pPr>
      <w:r w:rsidRPr="008D6A00">
        <w:rPr>
          <w:rFonts w:asciiTheme="minorHAnsi" w:hAnsiTheme="minorHAnsi" w:cstheme="minorHAnsi"/>
          <w:b/>
          <w:color w:val="auto"/>
        </w:rPr>
        <w:t>3 Mixing and Thermostating</w:t>
      </w:r>
    </w:p>
    <w:p w14:paraId="64F112E3" w14:textId="77777777" w:rsidR="00DC60E1" w:rsidRPr="0054397F" w:rsidRDefault="00DC60E1" w:rsidP="00DC60E1">
      <w:pPr>
        <w:rPr>
          <w:rFonts w:asciiTheme="minorHAnsi" w:hAnsiTheme="minorHAnsi" w:cstheme="minorHAnsi"/>
          <w:color w:val="auto"/>
        </w:rPr>
      </w:pPr>
    </w:p>
    <w:p w14:paraId="0F6E7A7A" w14:textId="2FD9983D" w:rsidR="00DC60E1" w:rsidRPr="0054397F" w:rsidRDefault="00DC60E1" w:rsidP="00DC60E1">
      <w:pPr>
        <w:rPr>
          <w:rFonts w:asciiTheme="minorHAnsi" w:hAnsiTheme="minorHAnsi" w:cstheme="minorHAnsi"/>
          <w:color w:val="auto"/>
        </w:rPr>
      </w:pPr>
      <w:r w:rsidRPr="0054397F">
        <w:rPr>
          <w:rFonts w:asciiTheme="minorHAnsi" w:hAnsiTheme="minorHAnsi" w:cstheme="minorHAnsi"/>
          <w:color w:val="auto"/>
        </w:rPr>
        <w:t xml:space="preserve">3.1. </w:t>
      </w:r>
      <w:r w:rsidRPr="00E9360F">
        <w:rPr>
          <w:rFonts w:asciiTheme="minorHAnsi" w:hAnsiTheme="minorHAnsi" w:cstheme="minorHAnsi"/>
          <w:strike/>
          <w:color w:val="auto"/>
          <w:highlight w:val="red"/>
        </w:rPr>
        <w:t>Mixing of the sole and dipeptide dilution</w:t>
      </w:r>
      <w:r w:rsidR="00E9360F">
        <w:rPr>
          <w:rFonts w:asciiTheme="minorHAnsi" w:hAnsiTheme="minorHAnsi" w:cstheme="minorHAnsi"/>
          <w:strike/>
          <w:color w:val="auto"/>
        </w:rPr>
        <w:t xml:space="preserve"> </w:t>
      </w:r>
      <w:r w:rsidR="00E9360F" w:rsidRPr="00E9360F">
        <w:rPr>
          <w:rFonts w:asciiTheme="minorHAnsi" w:hAnsiTheme="minorHAnsi" w:cstheme="minorHAnsi"/>
          <w:color w:val="auto"/>
          <w:highlight w:val="green"/>
        </w:rPr>
        <w:t>Setting up of the thermostat</w:t>
      </w:r>
    </w:p>
    <w:p w14:paraId="1C5D5A9C" w14:textId="77777777" w:rsidR="00DC60E1" w:rsidRPr="0054397F" w:rsidRDefault="00DC60E1" w:rsidP="00DC60E1">
      <w:pPr>
        <w:rPr>
          <w:rFonts w:asciiTheme="minorHAnsi" w:hAnsiTheme="minorHAnsi" w:cstheme="minorHAnsi"/>
          <w:color w:val="auto"/>
        </w:rPr>
      </w:pPr>
    </w:p>
    <w:p w14:paraId="4469E6AB" w14:textId="3E59566C" w:rsidR="00DC60E1" w:rsidRPr="00E9360F" w:rsidRDefault="00DC60E1" w:rsidP="00DC60E1">
      <w:pPr>
        <w:rPr>
          <w:rFonts w:asciiTheme="minorHAnsi" w:hAnsiTheme="minorHAnsi" w:cstheme="minorHAnsi"/>
          <w:strike/>
          <w:color w:val="auto"/>
        </w:rPr>
      </w:pPr>
      <w:r w:rsidRPr="00E9360F">
        <w:rPr>
          <w:rFonts w:asciiTheme="minorHAnsi" w:hAnsiTheme="minorHAnsi" w:cstheme="minorHAnsi"/>
          <w:strike/>
          <w:color w:val="auto"/>
          <w:highlight w:val="red"/>
        </w:rPr>
        <w:t xml:space="preserve">Add 1 mL of </w:t>
      </w:r>
      <w:r w:rsidR="002E2E12" w:rsidRPr="00E9360F">
        <w:rPr>
          <w:rFonts w:asciiTheme="minorHAnsi" w:hAnsiTheme="minorHAnsi" w:cstheme="minorHAnsi"/>
          <w:strike/>
          <w:color w:val="auto"/>
          <w:highlight w:val="red"/>
        </w:rPr>
        <w:t xml:space="preserve">the </w:t>
      </w:r>
      <w:r w:rsidRPr="00E9360F">
        <w:rPr>
          <w:rFonts w:asciiTheme="minorHAnsi" w:hAnsiTheme="minorHAnsi" w:cstheme="minorHAnsi"/>
          <w:strike/>
          <w:color w:val="auto"/>
          <w:highlight w:val="red"/>
        </w:rPr>
        <w:t>sonicated sole of TiO</w:t>
      </w:r>
      <w:r w:rsidRPr="00E9360F">
        <w:rPr>
          <w:rFonts w:asciiTheme="minorHAnsi" w:hAnsiTheme="minorHAnsi" w:cstheme="minorHAnsi"/>
          <w:strike/>
          <w:color w:val="auto"/>
          <w:highlight w:val="red"/>
          <w:vertAlign w:val="subscript"/>
        </w:rPr>
        <w:t>2</w:t>
      </w:r>
      <w:r w:rsidRPr="00E9360F">
        <w:rPr>
          <w:rFonts w:asciiTheme="minorHAnsi" w:hAnsiTheme="minorHAnsi" w:cstheme="minorHAnsi"/>
          <w:strike/>
          <w:color w:val="auto"/>
          <w:highlight w:val="red"/>
        </w:rPr>
        <w:t xml:space="preserve"> to the 1 mL of each dipeptide dilution concentration.</w:t>
      </w:r>
      <w:r w:rsidR="00E9360F">
        <w:rPr>
          <w:rFonts w:asciiTheme="minorHAnsi" w:hAnsiTheme="minorHAnsi" w:cstheme="minorHAnsi"/>
          <w:strike/>
          <w:color w:val="auto"/>
        </w:rPr>
        <w:t xml:space="preserve"> </w:t>
      </w:r>
      <w:r w:rsidR="00E9360F" w:rsidRPr="00E9360F">
        <w:rPr>
          <w:rFonts w:asciiTheme="minorHAnsi" w:hAnsiTheme="minorHAnsi" w:cstheme="minorHAnsi"/>
          <w:color w:val="auto"/>
          <w:highlight w:val="green"/>
        </w:rPr>
        <w:t>Set the thermostat (see Table of Materials) to the desired temperature 0.00, 10.00, 20.00, 30.00 or 40.00 °C</w:t>
      </w:r>
      <w:r w:rsidR="00E9360F" w:rsidRPr="00E9360F">
        <w:rPr>
          <w:rFonts w:asciiTheme="minorHAnsi" w:hAnsiTheme="minorHAnsi" w:cstheme="minorHAnsi"/>
          <w:strike/>
          <w:color w:val="auto"/>
        </w:rPr>
        <w:t>.</w:t>
      </w:r>
    </w:p>
    <w:p w14:paraId="2DC2F95A" w14:textId="77777777" w:rsidR="00DC60E1" w:rsidRPr="0054397F" w:rsidRDefault="00DC60E1" w:rsidP="00DC60E1">
      <w:pPr>
        <w:rPr>
          <w:rFonts w:asciiTheme="minorHAnsi" w:hAnsiTheme="minorHAnsi" w:cstheme="minorHAnsi"/>
          <w:color w:val="auto"/>
        </w:rPr>
      </w:pPr>
    </w:p>
    <w:p w14:paraId="2BE4B342" w14:textId="1E04134F" w:rsidR="00DC60E1" w:rsidRPr="0054397F" w:rsidRDefault="00DC60E1" w:rsidP="00DC60E1">
      <w:pPr>
        <w:rPr>
          <w:rFonts w:asciiTheme="minorHAnsi" w:hAnsiTheme="minorHAnsi" w:cstheme="minorHAnsi"/>
          <w:color w:val="auto"/>
        </w:rPr>
      </w:pPr>
      <w:r>
        <w:rPr>
          <w:rFonts w:asciiTheme="minorHAnsi" w:hAnsiTheme="minorHAnsi" w:cstheme="minorHAnsi"/>
          <w:color w:val="auto"/>
        </w:rPr>
        <w:t xml:space="preserve">3.2. </w:t>
      </w:r>
      <w:r w:rsidRPr="00E9360F">
        <w:rPr>
          <w:rFonts w:asciiTheme="minorHAnsi" w:hAnsiTheme="minorHAnsi" w:cstheme="minorHAnsi"/>
          <w:strike/>
          <w:color w:val="auto"/>
          <w:highlight w:val="red"/>
        </w:rPr>
        <w:t>Set</w:t>
      </w:r>
      <w:r w:rsidR="00A202CA" w:rsidRPr="00E9360F">
        <w:rPr>
          <w:rFonts w:asciiTheme="minorHAnsi" w:hAnsiTheme="minorHAnsi" w:cstheme="minorHAnsi"/>
          <w:strike/>
          <w:color w:val="auto"/>
          <w:highlight w:val="red"/>
        </w:rPr>
        <w:t>ting</w:t>
      </w:r>
      <w:r w:rsidRPr="00E9360F">
        <w:rPr>
          <w:rFonts w:asciiTheme="minorHAnsi" w:hAnsiTheme="minorHAnsi" w:cstheme="minorHAnsi"/>
          <w:strike/>
          <w:color w:val="auto"/>
          <w:highlight w:val="red"/>
        </w:rPr>
        <w:t xml:space="preserve"> up of the thermostat</w:t>
      </w:r>
      <w:r w:rsidR="00E9360F">
        <w:rPr>
          <w:rFonts w:asciiTheme="minorHAnsi" w:hAnsiTheme="minorHAnsi" w:cstheme="minorHAnsi"/>
          <w:strike/>
          <w:color w:val="auto"/>
        </w:rPr>
        <w:t xml:space="preserve"> </w:t>
      </w:r>
      <w:r w:rsidR="00E9360F" w:rsidRPr="00E9360F">
        <w:rPr>
          <w:rFonts w:asciiTheme="minorHAnsi" w:hAnsiTheme="minorHAnsi" w:cstheme="minorHAnsi"/>
          <w:color w:val="auto"/>
          <w:highlight w:val="green"/>
        </w:rPr>
        <w:t>Thermostating the sole and dipeptide dilutions.</w:t>
      </w:r>
    </w:p>
    <w:p w14:paraId="7FBDC257" w14:textId="77777777" w:rsidR="00DC60E1" w:rsidRPr="0054397F" w:rsidRDefault="00DC60E1" w:rsidP="00DC60E1">
      <w:pPr>
        <w:rPr>
          <w:rFonts w:asciiTheme="minorHAnsi" w:hAnsiTheme="minorHAnsi" w:cstheme="minorHAnsi"/>
          <w:color w:val="auto"/>
        </w:rPr>
      </w:pPr>
    </w:p>
    <w:p w14:paraId="2DD57BDE" w14:textId="0AF3EF29" w:rsidR="00DC60E1" w:rsidRPr="00E9360F" w:rsidRDefault="00DC60E1" w:rsidP="00DC60E1">
      <w:pPr>
        <w:rPr>
          <w:rFonts w:asciiTheme="minorHAnsi" w:hAnsiTheme="minorHAnsi" w:cstheme="minorHAnsi"/>
          <w:strike/>
          <w:color w:val="auto"/>
        </w:rPr>
      </w:pPr>
      <w:r w:rsidRPr="00E9360F">
        <w:rPr>
          <w:rFonts w:asciiTheme="minorHAnsi" w:hAnsiTheme="minorHAnsi" w:cstheme="minorHAnsi"/>
          <w:strike/>
          <w:color w:val="auto"/>
          <w:highlight w:val="red"/>
        </w:rPr>
        <w:t xml:space="preserve">Set the thermostat (see </w:t>
      </w:r>
      <w:r w:rsidRPr="00E9360F">
        <w:rPr>
          <w:rFonts w:asciiTheme="minorHAnsi" w:hAnsiTheme="minorHAnsi" w:cstheme="minorHAnsi"/>
          <w:b/>
          <w:strike/>
          <w:color w:val="auto"/>
          <w:highlight w:val="red"/>
        </w:rPr>
        <w:t>Table of Materials</w:t>
      </w:r>
      <w:r w:rsidRPr="00E9360F">
        <w:rPr>
          <w:rFonts w:asciiTheme="minorHAnsi" w:hAnsiTheme="minorHAnsi" w:cstheme="minorHAnsi"/>
          <w:strike/>
          <w:color w:val="auto"/>
          <w:highlight w:val="red"/>
        </w:rPr>
        <w:t>) to the desired temperature 0.00, 10.00, 20.00, 30.00 or 40.00 °C.</w:t>
      </w:r>
      <w:r w:rsidR="00E9360F">
        <w:rPr>
          <w:rFonts w:asciiTheme="minorHAnsi" w:hAnsiTheme="minorHAnsi" w:cstheme="minorHAnsi"/>
          <w:strike/>
          <w:color w:val="auto"/>
        </w:rPr>
        <w:t xml:space="preserve"> </w:t>
      </w:r>
      <w:r w:rsidR="00E9360F" w:rsidRPr="00E9360F">
        <w:rPr>
          <w:rFonts w:asciiTheme="minorHAnsi" w:hAnsiTheme="minorHAnsi" w:cstheme="minorHAnsi"/>
          <w:color w:val="auto"/>
          <w:highlight w:val="green"/>
        </w:rPr>
        <w:t>Add 1 mL of the sonicated sole of TiO2 to the marked adsorption vials. Place the marked adsorption vials against corresponding dipeptide dilution in an improvised flotation device made of Styrofoam. Place the flotation device with the marked vials and corresponding dipeptide dilutions into the thermostat for at least 5 minutes.</w:t>
      </w:r>
    </w:p>
    <w:p w14:paraId="71FDBBA7" w14:textId="77777777" w:rsidR="00DC60E1" w:rsidRDefault="00DC60E1" w:rsidP="00DC60E1">
      <w:pPr>
        <w:rPr>
          <w:rFonts w:asciiTheme="minorHAnsi" w:hAnsiTheme="minorHAnsi" w:cstheme="minorHAnsi"/>
          <w:color w:val="auto"/>
        </w:rPr>
      </w:pPr>
    </w:p>
    <w:p w14:paraId="2E14E4DD" w14:textId="5C29C87A" w:rsidR="00DC60E1" w:rsidRDefault="00DC60E1" w:rsidP="00DC60E1">
      <w:pPr>
        <w:rPr>
          <w:rFonts w:asciiTheme="minorHAnsi" w:hAnsiTheme="minorHAnsi" w:cstheme="minorHAnsi"/>
          <w:color w:val="auto"/>
        </w:rPr>
      </w:pPr>
      <w:r>
        <w:rPr>
          <w:rFonts w:asciiTheme="minorHAnsi" w:hAnsiTheme="minorHAnsi" w:cstheme="minorHAnsi"/>
          <w:color w:val="auto"/>
        </w:rPr>
        <w:t xml:space="preserve">3.3. </w:t>
      </w:r>
      <w:r w:rsidRPr="00E9360F">
        <w:rPr>
          <w:rFonts w:asciiTheme="minorHAnsi" w:hAnsiTheme="minorHAnsi" w:cstheme="minorHAnsi"/>
          <w:strike/>
          <w:color w:val="auto"/>
          <w:highlight w:val="red"/>
        </w:rPr>
        <w:t>The adsorption</w:t>
      </w:r>
      <w:r>
        <w:rPr>
          <w:rFonts w:asciiTheme="minorHAnsi" w:hAnsiTheme="minorHAnsi" w:cstheme="minorHAnsi"/>
          <w:color w:val="auto"/>
        </w:rPr>
        <w:t xml:space="preserve"> </w:t>
      </w:r>
      <w:r w:rsidR="00E9360F" w:rsidRPr="00E9360F">
        <w:rPr>
          <w:rFonts w:asciiTheme="minorHAnsi" w:hAnsiTheme="minorHAnsi" w:cstheme="minorHAnsi"/>
          <w:color w:val="auto"/>
          <w:highlight w:val="green"/>
        </w:rPr>
        <w:t>Mixing and thermostating</w:t>
      </w:r>
    </w:p>
    <w:p w14:paraId="729CBB0A" w14:textId="77777777" w:rsidR="00DC60E1" w:rsidRPr="0054397F" w:rsidRDefault="00DC60E1" w:rsidP="00DC60E1">
      <w:pPr>
        <w:rPr>
          <w:rFonts w:asciiTheme="minorHAnsi" w:hAnsiTheme="minorHAnsi" w:cstheme="minorHAnsi"/>
          <w:color w:val="auto"/>
        </w:rPr>
      </w:pPr>
    </w:p>
    <w:p w14:paraId="01C056CA" w14:textId="42AF87C9" w:rsidR="00DC60E1" w:rsidRPr="00E9360F" w:rsidRDefault="00DC60E1" w:rsidP="00DC60E1">
      <w:pPr>
        <w:rPr>
          <w:rFonts w:asciiTheme="minorHAnsi" w:hAnsiTheme="minorHAnsi" w:cstheme="minorHAnsi"/>
          <w:strike/>
          <w:color w:val="auto"/>
        </w:rPr>
      </w:pPr>
      <w:r w:rsidRPr="00E9360F">
        <w:rPr>
          <w:rFonts w:asciiTheme="minorHAnsi" w:hAnsiTheme="minorHAnsi" w:cstheme="minorHAnsi"/>
          <w:strike/>
          <w:color w:val="auto"/>
          <w:highlight w:val="red"/>
        </w:rPr>
        <w:t>Place the series of adsorption samples to the thermostat at 0.00, 10.00, 20.00, 30.00 or 40.00 °C for 24 h to achieve the adsorption equilibrium.</w:t>
      </w:r>
      <w:r w:rsidR="00E9360F">
        <w:rPr>
          <w:rFonts w:asciiTheme="minorHAnsi" w:hAnsiTheme="minorHAnsi" w:cstheme="minorHAnsi"/>
          <w:strike/>
          <w:color w:val="auto"/>
        </w:rPr>
        <w:t xml:space="preserve"> </w:t>
      </w:r>
      <w:r w:rsidR="00E9360F" w:rsidRPr="00E9360F">
        <w:rPr>
          <w:rFonts w:asciiTheme="minorHAnsi" w:hAnsiTheme="minorHAnsi" w:cstheme="minorHAnsi"/>
          <w:color w:val="auto"/>
          <w:highlight w:val="green"/>
        </w:rPr>
        <w:t>Add 1 mL of each dipeptide dilution to the corresponding marked adsorption vial, making sure all mixing solutions have same temperature. Keep the series of obtained adsorption samples to the thermostat at 0.00, 10.00, 20.00, 30.00 or 40.00 °C for 24 h to achieve the adsorption equilibrium.</w:t>
      </w:r>
    </w:p>
    <w:p w14:paraId="4ACE2314" w14:textId="7868320B" w:rsidR="00DC60E1" w:rsidRPr="0054397F" w:rsidRDefault="00E9360F" w:rsidP="00DC60E1">
      <w:pPr>
        <w:rPr>
          <w:rFonts w:asciiTheme="minorHAnsi" w:hAnsiTheme="minorHAnsi" w:cstheme="minorHAnsi"/>
          <w:color w:val="auto"/>
        </w:rPr>
      </w:pPr>
      <w:r>
        <w:rPr>
          <w:rFonts w:asciiTheme="minorHAnsi" w:hAnsiTheme="minorHAnsi" w:cstheme="minorHAnsi"/>
          <w:color w:val="auto"/>
        </w:rPr>
        <w:t xml:space="preserve"> </w:t>
      </w:r>
    </w:p>
    <w:p w14:paraId="612489BD" w14:textId="597E9D82" w:rsidR="00DC60E1" w:rsidRPr="0054397F" w:rsidRDefault="00DC60E1" w:rsidP="00DC60E1">
      <w:pPr>
        <w:rPr>
          <w:rFonts w:asciiTheme="minorHAnsi" w:hAnsiTheme="minorHAnsi" w:cstheme="minorHAnsi"/>
          <w:color w:val="auto"/>
        </w:rPr>
      </w:pPr>
      <w:r w:rsidRPr="0054397F">
        <w:rPr>
          <w:rFonts w:asciiTheme="minorHAnsi" w:hAnsiTheme="minorHAnsi" w:cstheme="minorHAnsi"/>
          <w:color w:val="auto"/>
        </w:rPr>
        <w:t xml:space="preserve">NOTE: </w:t>
      </w:r>
      <w:r>
        <w:rPr>
          <w:rFonts w:asciiTheme="minorHAnsi" w:hAnsiTheme="minorHAnsi" w:cstheme="minorHAnsi"/>
          <w:color w:val="auto"/>
        </w:rPr>
        <w:t>Cautiously shake</w:t>
      </w:r>
      <w:r w:rsidRPr="0054397F">
        <w:rPr>
          <w:rFonts w:asciiTheme="minorHAnsi" w:hAnsiTheme="minorHAnsi" w:cstheme="minorHAnsi"/>
          <w:color w:val="auto"/>
        </w:rPr>
        <w:t xml:space="preserve"> all the samples of obtained dispersions </w:t>
      </w:r>
      <w:r>
        <w:rPr>
          <w:rFonts w:asciiTheme="minorHAnsi" w:hAnsiTheme="minorHAnsi" w:cstheme="minorHAnsi"/>
          <w:color w:val="auto"/>
        </w:rPr>
        <w:t>prior</w:t>
      </w:r>
      <w:r w:rsidR="002E2E12">
        <w:rPr>
          <w:rFonts w:asciiTheme="minorHAnsi" w:hAnsiTheme="minorHAnsi" w:cstheme="minorHAnsi"/>
          <w:color w:val="auto"/>
        </w:rPr>
        <w:t xml:space="preserve"> to</w:t>
      </w:r>
      <w:r w:rsidRPr="0054397F">
        <w:rPr>
          <w:rFonts w:asciiTheme="minorHAnsi" w:hAnsiTheme="minorHAnsi" w:cstheme="minorHAnsi"/>
          <w:color w:val="auto"/>
        </w:rPr>
        <w:t xml:space="preserve"> put</w:t>
      </w:r>
      <w:r>
        <w:rPr>
          <w:rFonts w:asciiTheme="minorHAnsi" w:hAnsiTheme="minorHAnsi" w:cstheme="minorHAnsi"/>
          <w:color w:val="auto"/>
        </w:rPr>
        <w:t>ting</w:t>
      </w:r>
      <w:r w:rsidRPr="0054397F">
        <w:rPr>
          <w:rFonts w:asciiTheme="minorHAnsi" w:hAnsiTheme="minorHAnsi" w:cstheme="minorHAnsi"/>
          <w:color w:val="auto"/>
        </w:rPr>
        <w:t xml:space="preserve"> </w:t>
      </w:r>
      <w:r>
        <w:rPr>
          <w:rFonts w:asciiTheme="minorHAnsi" w:hAnsiTheme="minorHAnsi" w:cstheme="minorHAnsi"/>
          <w:color w:val="auto"/>
        </w:rPr>
        <w:t>into the</w:t>
      </w:r>
      <w:r w:rsidRPr="0054397F">
        <w:rPr>
          <w:rFonts w:asciiTheme="minorHAnsi" w:hAnsiTheme="minorHAnsi" w:cstheme="minorHAnsi"/>
          <w:color w:val="auto"/>
        </w:rPr>
        <w:t xml:space="preserve"> thermostat.</w:t>
      </w:r>
    </w:p>
    <w:p w14:paraId="51C4EF7A" w14:textId="77777777" w:rsidR="00DC60E1" w:rsidRPr="0054397F" w:rsidRDefault="00DC60E1" w:rsidP="00DC60E1">
      <w:pPr>
        <w:rPr>
          <w:rFonts w:asciiTheme="minorHAnsi" w:hAnsiTheme="minorHAnsi" w:cstheme="minorHAnsi"/>
          <w:color w:val="auto"/>
        </w:rPr>
      </w:pPr>
    </w:p>
    <w:p w14:paraId="0B23F0AB" w14:textId="16B9E246" w:rsidR="00DC60E1" w:rsidRPr="0054397F" w:rsidRDefault="00125798" w:rsidP="00DC60E1">
      <w:pPr>
        <w:rPr>
          <w:rFonts w:asciiTheme="minorHAnsi" w:hAnsiTheme="minorHAnsi" w:cstheme="minorHAnsi"/>
          <w:color w:val="auto"/>
        </w:rPr>
      </w:pPr>
      <w:r>
        <w:rPr>
          <w:rFonts w:asciiTheme="minorHAnsi" w:hAnsiTheme="minorHAnsi" w:cstheme="minorHAnsi"/>
          <w:color w:val="auto"/>
        </w:rPr>
        <w:t>3.4</w:t>
      </w:r>
      <w:r w:rsidR="00DC60E1" w:rsidRPr="0054397F">
        <w:rPr>
          <w:rFonts w:asciiTheme="minorHAnsi" w:hAnsiTheme="minorHAnsi" w:cstheme="minorHAnsi"/>
          <w:color w:val="auto"/>
        </w:rPr>
        <w:t>. Agitating</w:t>
      </w:r>
    </w:p>
    <w:p w14:paraId="7CD47F53" w14:textId="77777777" w:rsidR="00DC60E1" w:rsidRPr="0054397F" w:rsidRDefault="00DC60E1" w:rsidP="00DC60E1">
      <w:pPr>
        <w:rPr>
          <w:rFonts w:asciiTheme="minorHAnsi" w:hAnsiTheme="minorHAnsi" w:cstheme="minorHAnsi"/>
          <w:color w:val="auto"/>
        </w:rPr>
      </w:pPr>
    </w:p>
    <w:p w14:paraId="7F257D9F" w14:textId="77777777" w:rsidR="00DC60E1" w:rsidRPr="0054397F" w:rsidRDefault="00DC60E1" w:rsidP="00DC60E1">
      <w:pPr>
        <w:rPr>
          <w:rFonts w:asciiTheme="minorHAnsi" w:hAnsiTheme="minorHAnsi" w:cstheme="minorHAnsi"/>
          <w:color w:val="auto"/>
        </w:rPr>
      </w:pPr>
      <w:r>
        <w:rPr>
          <w:rFonts w:asciiTheme="minorHAnsi" w:hAnsiTheme="minorHAnsi" w:cstheme="minorHAnsi"/>
          <w:color w:val="auto"/>
        </w:rPr>
        <w:t>O</w:t>
      </w:r>
      <w:r w:rsidRPr="003D7351">
        <w:rPr>
          <w:rFonts w:asciiTheme="minorHAnsi" w:hAnsiTheme="minorHAnsi" w:cstheme="minorHAnsi"/>
          <w:color w:val="auto"/>
        </w:rPr>
        <w:t>ccasionally agitate</w:t>
      </w:r>
      <w:r>
        <w:rPr>
          <w:rFonts w:asciiTheme="minorHAnsi" w:hAnsiTheme="minorHAnsi" w:cstheme="minorHAnsi"/>
          <w:color w:val="auto"/>
        </w:rPr>
        <w:t xml:space="preserve"> </w:t>
      </w:r>
      <w:r w:rsidRPr="0054397F">
        <w:rPr>
          <w:rFonts w:asciiTheme="minorHAnsi" w:hAnsiTheme="minorHAnsi" w:cstheme="minorHAnsi"/>
          <w:color w:val="auto"/>
        </w:rPr>
        <w:t>TiO</w:t>
      </w:r>
      <w:r w:rsidRPr="0054397F">
        <w:rPr>
          <w:rFonts w:asciiTheme="minorHAnsi" w:hAnsiTheme="minorHAnsi" w:cstheme="minorHAnsi"/>
          <w:color w:val="auto"/>
          <w:vertAlign w:val="subscript"/>
        </w:rPr>
        <w:t>2</w:t>
      </w:r>
      <w:r w:rsidRPr="0054397F">
        <w:rPr>
          <w:rFonts w:asciiTheme="minorHAnsi" w:hAnsiTheme="minorHAnsi" w:cstheme="minorHAnsi"/>
          <w:color w:val="auto"/>
        </w:rPr>
        <w:t xml:space="preserve"> dispersions during </w:t>
      </w:r>
      <w:r>
        <w:rPr>
          <w:rFonts w:asciiTheme="minorHAnsi" w:hAnsiTheme="minorHAnsi" w:cstheme="minorHAnsi"/>
          <w:color w:val="auto"/>
        </w:rPr>
        <w:t>thermostating</w:t>
      </w:r>
      <w:r w:rsidRPr="0054397F">
        <w:rPr>
          <w:rFonts w:asciiTheme="minorHAnsi" w:hAnsiTheme="minorHAnsi" w:cstheme="minorHAnsi"/>
          <w:color w:val="auto"/>
        </w:rPr>
        <w:t>.</w:t>
      </w:r>
    </w:p>
    <w:p w14:paraId="344359FA" w14:textId="050E07DE" w:rsidR="00DC60E1" w:rsidRPr="008D6A00" w:rsidRDefault="00DC60E1" w:rsidP="00DC60E1">
      <w:pPr>
        <w:rPr>
          <w:rFonts w:asciiTheme="minorHAnsi" w:hAnsiTheme="minorHAnsi" w:cstheme="minorHAnsi"/>
          <w:b/>
          <w:color w:val="auto"/>
        </w:rPr>
      </w:pPr>
      <w:r w:rsidRPr="008D6A00">
        <w:rPr>
          <w:rFonts w:asciiTheme="minorHAnsi" w:hAnsiTheme="minorHAnsi" w:cstheme="minorHAnsi"/>
          <w:b/>
          <w:color w:val="auto"/>
        </w:rPr>
        <w:lastRenderedPageBreak/>
        <w:t xml:space="preserve">4 Filtration of the </w:t>
      </w:r>
      <w:r w:rsidR="00125612">
        <w:rPr>
          <w:rFonts w:asciiTheme="minorHAnsi" w:hAnsiTheme="minorHAnsi" w:cstheme="minorHAnsi"/>
          <w:b/>
          <w:color w:val="auto"/>
        </w:rPr>
        <w:t>T</w:t>
      </w:r>
      <w:r w:rsidRPr="008D6A00">
        <w:rPr>
          <w:rFonts w:asciiTheme="minorHAnsi" w:hAnsiTheme="minorHAnsi" w:cstheme="minorHAnsi"/>
          <w:b/>
          <w:color w:val="auto"/>
        </w:rPr>
        <w:t xml:space="preserve">hermostated </w:t>
      </w:r>
      <w:r w:rsidR="00125612">
        <w:rPr>
          <w:rFonts w:asciiTheme="minorHAnsi" w:hAnsiTheme="minorHAnsi" w:cstheme="minorHAnsi"/>
          <w:b/>
          <w:color w:val="auto"/>
        </w:rPr>
        <w:t>S</w:t>
      </w:r>
      <w:r w:rsidRPr="008D6A00">
        <w:rPr>
          <w:rFonts w:asciiTheme="minorHAnsi" w:hAnsiTheme="minorHAnsi" w:cstheme="minorHAnsi"/>
          <w:b/>
          <w:color w:val="auto"/>
        </w:rPr>
        <w:t>amples</w:t>
      </w:r>
    </w:p>
    <w:p w14:paraId="16DFA357" w14:textId="77777777" w:rsidR="00DC60E1" w:rsidRPr="0054397F" w:rsidRDefault="00DC60E1" w:rsidP="00DC60E1">
      <w:pPr>
        <w:rPr>
          <w:rFonts w:asciiTheme="minorHAnsi" w:hAnsiTheme="minorHAnsi" w:cstheme="minorHAnsi"/>
          <w:color w:val="auto"/>
        </w:rPr>
      </w:pPr>
    </w:p>
    <w:p w14:paraId="38AD4DE1" w14:textId="160FD3A2" w:rsidR="00AD0FCD" w:rsidRDefault="00AD0FCD" w:rsidP="00DC60E1">
      <w:pPr>
        <w:rPr>
          <w:rFonts w:asciiTheme="minorHAnsi" w:hAnsiTheme="minorHAnsi" w:cstheme="minorHAnsi"/>
          <w:color w:val="auto"/>
        </w:rPr>
      </w:pPr>
      <w:r>
        <w:rPr>
          <w:rFonts w:asciiTheme="minorHAnsi" w:hAnsiTheme="minorHAnsi" w:cstheme="minorHAnsi"/>
          <w:color w:val="auto"/>
        </w:rPr>
        <w:t>4.1 In order to avoid temperature</w:t>
      </w:r>
      <w:r w:rsidR="006771BC">
        <w:rPr>
          <w:rFonts w:asciiTheme="minorHAnsi" w:hAnsiTheme="minorHAnsi" w:cstheme="minorHAnsi"/>
          <w:color w:val="auto"/>
        </w:rPr>
        <w:t>-</w:t>
      </w:r>
      <w:r>
        <w:rPr>
          <w:rFonts w:asciiTheme="minorHAnsi" w:hAnsiTheme="minorHAnsi" w:cstheme="minorHAnsi"/>
          <w:color w:val="auto"/>
        </w:rPr>
        <w:t>induced reequilibration t</w:t>
      </w:r>
      <w:r w:rsidR="00DC60E1">
        <w:rPr>
          <w:rFonts w:asciiTheme="minorHAnsi" w:hAnsiTheme="minorHAnsi" w:cstheme="minorHAnsi"/>
          <w:color w:val="auto"/>
        </w:rPr>
        <w:t>ake</w:t>
      </w:r>
      <w:r w:rsidR="00DC60E1" w:rsidRPr="00E63BCD">
        <w:rPr>
          <w:rFonts w:asciiTheme="minorHAnsi" w:hAnsiTheme="minorHAnsi" w:cstheme="minorHAnsi"/>
          <w:color w:val="auto"/>
        </w:rPr>
        <w:t xml:space="preserve"> </w:t>
      </w:r>
      <w:r w:rsidR="00DC60E1">
        <w:rPr>
          <w:rFonts w:asciiTheme="minorHAnsi" w:hAnsiTheme="minorHAnsi" w:cstheme="minorHAnsi"/>
          <w:color w:val="auto"/>
        </w:rPr>
        <w:t>out one sample from the thermostat for filtration at a time</w:t>
      </w:r>
      <w:r w:rsidR="00DC60E1" w:rsidRPr="0054397F">
        <w:rPr>
          <w:rFonts w:asciiTheme="minorHAnsi" w:hAnsiTheme="minorHAnsi" w:cstheme="minorHAnsi"/>
          <w:color w:val="auto"/>
        </w:rPr>
        <w:t>.</w:t>
      </w:r>
    </w:p>
    <w:p w14:paraId="5F827873" w14:textId="77777777" w:rsidR="00AD0FCD" w:rsidRDefault="00AD0FCD" w:rsidP="00DC60E1">
      <w:pPr>
        <w:rPr>
          <w:rFonts w:asciiTheme="minorHAnsi" w:hAnsiTheme="minorHAnsi" w:cstheme="minorHAnsi"/>
          <w:color w:val="auto"/>
        </w:rPr>
      </w:pPr>
    </w:p>
    <w:p w14:paraId="43306063" w14:textId="46A4AFE6" w:rsidR="00AD0FCD" w:rsidRDefault="00AD0FCD" w:rsidP="00DC60E1">
      <w:pPr>
        <w:rPr>
          <w:rFonts w:asciiTheme="minorHAnsi" w:hAnsiTheme="minorHAnsi" w:cstheme="minorHAnsi"/>
          <w:color w:val="auto"/>
        </w:rPr>
      </w:pPr>
      <w:r>
        <w:rPr>
          <w:rFonts w:asciiTheme="minorHAnsi" w:hAnsiTheme="minorHAnsi" w:cstheme="minorHAnsi"/>
          <w:color w:val="auto"/>
        </w:rPr>
        <w:t xml:space="preserve">4.2 </w:t>
      </w:r>
      <w:r w:rsidR="00DC60E1">
        <w:rPr>
          <w:rFonts w:asciiTheme="minorHAnsi" w:hAnsiTheme="minorHAnsi" w:cstheme="minorHAnsi"/>
          <w:color w:val="auto"/>
        </w:rPr>
        <w:t>T</w:t>
      </w:r>
      <w:r w:rsidR="00DC60E1" w:rsidRPr="0054397F">
        <w:rPr>
          <w:rFonts w:asciiTheme="minorHAnsi" w:hAnsiTheme="minorHAnsi" w:cstheme="minorHAnsi"/>
          <w:color w:val="auto"/>
        </w:rPr>
        <w:t xml:space="preserve">ake a sample of the dipeptide solution from each glass vials with </w:t>
      </w:r>
      <w:r w:rsidR="002E2E12">
        <w:rPr>
          <w:rFonts w:asciiTheme="minorHAnsi" w:hAnsiTheme="minorHAnsi" w:cstheme="minorHAnsi"/>
          <w:color w:val="auto"/>
        </w:rPr>
        <w:t xml:space="preserve">a </w:t>
      </w:r>
      <w:r w:rsidR="00DC60E1" w:rsidRPr="0054397F">
        <w:rPr>
          <w:rFonts w:asciiTheme="minorHAnsi" w:hAnsiTheme="minorHAnsi" w:cstheme="minorHAnsi"/>
          <w:color w:val="auto"/>
        </w:rPr>
        <w:t>syringe (through a syringe needle).</w:t>
      </w:r>
      <w:r w:rsidR="00DC60E1">
        <w:rPr>
          <w:rFonts w:asciiTheme="minorHAnsi" w:hAnsiTheme="minorHAnsi" w:cstheme="minorHAnsi"/>
          <w:color w:val="auto"/>
        </w:rPr>
        <w:t xml:space="preserve"> Remove the needle from the syringe and</w:t>
      </w:r>
      <w:r w:rsidR="00DC60E1" w:rsidRPr="0054397F">
        <w:rPr>
          <w:rFonts w:asciiTheme="minorHAnsi" w:hAnsiTheme="minorHAnsi" w:cstheme="minorHAnsi"/>
          <w:color w:val="auto"/>
        </w:rPr>
        <w:t xml:space="preserve"> </w:t>
      </w:r>
      <w:r w:rsidR="00DC60E1">
        <w:rPr>
          <w:rFonts w:asciiTheme="minorHAnsi" w:hAnsiTheme="minorHAnsi" w:cstheme="minorHAnsi"/>
          <w:color w:val="auto"/>
        </w:rPr>
        <w:t>p</w:t>
      </w:r>
      <w:r w:rsidR="00DC60E1" w:rsidRPr="0054397F">
        <w:rPr>
          <w:rFonts w:asciiTheme="minorHAnsi" w:hAnsiTheme="minorHAnsi" w:cstheme="minorHAnsi"/>
          <w:color w:val="auto"/>
        </w:rPr>
        <w:t>ut on the</w:t>
      </w:r>
      <w:r w:rsidR="00793B3C">
        <w:rPr>
          <w:rFonts w:asciiTheme="minorHAnsi" w:hAnsiTheme="minorHAnsi" w:cstheme="minorHAnsi"/>
          <w:color w:val="auto"/>
        </w:rPr>
        <w:t xml:space="preserve"> syringe</w:t>
      </w:r>
      <w:r w:rsidR="00DC60E1" w:rsidRPr="0054397F">
        <w:rPr>
          <w:rFonts w:asciiTheme="minorHAnsi" w:hAnsiTheme="minorHAnsi" w:cstheme="minorHAnsi"/>
          <w:color w:val="auto"/>
        </w:rPr>
        <w:t xml:space="preserve"> filter (</w:t>
      </w:r>
      <w:r w:rsidR="00DC60E1" w:rsidRPr="006F49EA">
        <w:rPr>
          <w:rFonts w:asciiTheme="minorHAnsi" w:hAnsiTheme="minorHAnsi" w:cstheme="minorHAnsi"/>
          <w:color w:val="auto"/>
        </w:rPr>
        <w:t xml:space="preserve">see </w:t>
      </w:r>
      <w:r w:rsidR="00DC60E1" w:rsidRPr="0054397F">
        <w:rPr>
          <w:rFonts w:asciiTheme="minorHAnsi" w:hAnsiTheme="minorHAnsi" w:cstheme="minorHAnsi"/>
          <w:b/>
          <w:color w:val="auto"/>
        </w:rPr>
        <w:t>Table of Materials</w:t>
      </w:r>
      <w:r w:rsidR="00DC60E1" w:rsidRPr="0054397F">
        <w:rPr>
          <w:rFonts w:asciiTheme="minorHAnsi" w:hAnsiTheme="minorHAnsi" w:cstheme="minorHAnsi"/>
          <w:color w:val="auto"/>
        </w:rPr>
        <w:t xml:space="preserve">) to filter the dipeptide solution into the glass vial. Repeat </w:t>
      </w:r>
      <w:r w:rsidR="007B7543" w:rsidRPr="007B7543">
        <w:rPr>
          <w:rFonts w:asciiTheme="minorHAnsi" w:hAnsiTheme="minorHAnsi" w:cstheme="minorHAnsi"/>
          <w:color w:val="auto"/>
          <w:highlight w:val="green"/>
        </w:rPr>
        <w:t>the filtration</w:t>
      </w:r>
      <w:r w:rsidR="007B7543" w:rsidRPr="007B7543">
        <w:rPr>
          <w:rFonts w:asciiTheme="minorHAnsi" w:hAnsiTheme="minorHAnsi" w:cstheme="minorHAnsi"/>
          <w:color w:val="auto"/>
        </w:rPr>
        <w:t xml:space="preserve"> </w:t>
      </w:r>
      <w:r w:rsidR="00DC60E1" w:rsidRPr="0054397F">
        <w:rPr>
          <w:rFonts w:asciiTheme="minorHAnsi" w:hAnsiTheme="minorHAnsi" w:cstheme="minorHAnsi"/>
          <w:color w:val="auto"/>
        </w:rPr>
        <w:t>with samples of other concentrations.</w:t>
      </w:r>
      <w:r w:rsidR="00A202CA">
        <w:rPr>
          <w:rFonts w:asciiTheme="minorHAnsi" w:hAnsiTheme="minorHAnsi" w:cstheme="minorHAnsi"/>
          <w:color w:val="auto"/>
        </w:rPr>
        <w:t xml:space="preserve"> </w:t>
      </w:r>
    </w:p>
    <w:p w14:paraId="53D22E19" w14:textId="77777777" w:rsidR="00AD0FCD" w:rsidRDefault="00AD0FCD" w:rsidP="00DC60E1">
      <w:pPr>
        <w:rPr>
          <w:rFonts w:asciiTheme="minorHAnsi" w:hAnsiTheme="minorHAnsi" w:cstheme="minorHAnsi"/>
          <w:color w:val="auto"/>
        </w:rPr>
      </w:pPr>
    </w:p>
    <w:p w14:paraId="1C89FA14" w14:textId="4862AD92" w:rsidR="00DC60E1" w:rsidRPr="00992CDD" w:rsidRDefault="00A202CA" w:rsidP="00DC60E1">
      <w:pPr>
        <w:rPr>
          <w:rFonts w:asciiTheme="minorHAnsi" w:hAnsiTheme="minorHAnsi" w:cstheme="minorHAnsi"/>
          <w:color w:val="auto"/>
        </w:rPr>
      </w:pPr>
      <w:r>
        <w:rPr>
          <w:rFonts w:asciiTheme="minorHAnsi" w:hAnsiTheme="minorHAnsi" w:cstheme="minorHAnsi"/>
          <w:color w:val="auto"/>
        </w:rPr>
        <w:t xml:space="preserve">Analyze the filtrate </w:t>
      </w:r>
      <w:r w:rsidRPr="00B00987">
        <w:rPr>
          <w:rFonts w:asciiTheme="minorHAnsi" w:hAnsiTheme="minorHAnsi" w:cstheme="minorHAnsi"/>
          <w:strike/>
          <w:color w:val="auto"/>
          <w:highlight w:val="red"/>
        </w:rPr>
        <w:t xml:space="preserve">using </w:t>
      </w:r>
      <w:r w:rsidR="002E2E12" w:rsidRPr="00B00987">
        <w:rPr>
          <w:rFonts w:asciiTheme="minorHAnsi" w:hAnsiTheme="minorHAnsi" w:cstheme="minorHAnsi"/>
          <w:strike/>
          <w:color w:val="auto"/>
          <w:highlight w:val="red"/>
        </w:rPr>
        <w:t xml:space="preserve">an </w:t>
      </w:r>
      <w:r w:rsidRPr="00B00987">
        <w:rPr>
          <w:rFonts w:asciiTheme="minorHAnsi" w:hAnsiTheme="minorHAnsi" w:cstheme="minorHAnsi"/>
          <w:strike/>
          <w:color w:val="auto"/>
          <w:highlight w:val="red"/>
        </w:rPr>
        <w:t>appropriate analytical method</w:t>
      </w:r>
      <w:r w:rsidR="00992CDD">
        <w:rPr>
          <w:rFonts w:asciiTheme="minorHAnsi" w:hAnsiTheme="minorHAnsi" w:cstheme="minorHAnsi"/>
          <w:color w:val="auto"/>
        </w:rPr>
        <w:t xml:space="preserve"> </w:t>
      </w:r>
      <w:r w:rsidR="000736FE">
        <w:rPr>
          <w:rFonts w:asciiTheme="minorHAnsi" w:hAnsiTheme="minorHAnsi" w:cstheme="minorHAnsi"/>
          <w:color w:val="auto"/>
          <w:highlight w:val="green"/>
        </w:rPr>
        <w:t>in accordance with</w:t>
      </w:r>
      <w:r w:rsidR="00992CDD" w:rsidRPr="00B00987">
        <w:rPr>
          <w:rFonts w:asciiTheme="minorHAnsi" w:hAnsiTheme="minorHAnsi" w:cstheme="minorHAnsi"/>
          <w:color w:val="auto"/>
          <w:highlight w:val="green"/>
        </w:rPr>
        <w:t xml:space="preserve"> section 5.</w:t>
      </w:r>
    </w:p>
    <w:p w14:paraId="0BD17242" w14:textId="77777777" w:rsidR="00631695" w:rsidRDefault="00631695" w:rsidP="00DC60E1">
      <w:pPr>
        <w:rPr>
          <w:rFonts w:asciiTheme="minorHAnsi" w:hAnsiTheme="minorHAnsi" w:cstheme="minorHAnsi"/>
          <w:color w:val="auto"/>
        </w:rPr>
      </w:pPr>
    </w:p>
    <w:p w14:paraId="78C02484" w14:textId="495C9201" w:rsidR="00631695" w:rsidRPr="0054397F" w:rsidRDefault="00631695" w:rsidP="00DC60E1">
      <w:pPr>
        <w:rPr>
          <w:rFonts w:asciiTheme="minorHAnsi" w:hAnsiTheme="minorHAnsi" w:cstheme="minorHAnsi"/>
          <w:color w:val="auto"/>
        </w:rPr>
      </w:pPr>
      <w:r>
        <w:rPr>
          <w:rFonts w:asciiTheme="minorHAnsi" w:hAnsiTheme="minorHAnsi" w:cstheme="minorHAnsi"/>
          <w:color w:val="auto"/>
        </w:rPr>
        <w:t xml:space="preserve">NOTE: Refrain from centrifugation of samples as it takes up to </w:t>
      </w:r>
      <w:r w:rsidR="002E2E12">
        <w:rPr>
          <w:rFonts w:asciiTheme="minorHAnsi" w:hAnsiTheme="minorHAnsi" w:cstheme="minorHAnsi"/>
          <w:color w:val="auto"/>
        </w:rPr>
        <w:t xml:space="preserve">a </w:t>
      </w:r>
      <w:r>
        <w:rPr>
          <w:rFonts w:asciiTheme="minorHAnsi" w:hAnsiTheme="minorHAnsi" w:cstheme="minorHAnsi"/>
          <w:color w:val="auto"/>
        </w:rPr>
        <w:t xml:space="preserve">few minutes and may cause </w:t>
      </w:r>
      <w:r w:rsidR="002E2E12">
        <w:rPr>
          <w:rFonts w:asciiTheme="minorHAnsi" w:hAnsiTheme="minorHAnsi" w:cstheme="minorHAnsi"/>
          <w:color w:val="auto"/>
        </w:rPr>
        <w:t xml:space="preserve">a </w:t>
      </w:r>
      <w:r>
        <w:rPr>
          <w:rFonts w:asciiTheme="minorHAnsi" w:hAnsiTheme="minorHAnsi" w:cstheme="minorHAnsi"/>
          <w:color w:val="auto"/>
        </w:rPr>
        <w:t xml:space="preserve">change in the concentration equilibrium. </w:t>
      </w:r>
    </w:p>
    <w:p w14:paraId="744B90F4" w14:textId="77777777" w:rsidR="00DC60E1" w:rsidRPr="0054397F" w:rsidRDefault="00DC60E1" w:rsidP="00DC60E1">
      <w:pPr>
        <w:rPr>
          <w:rFonts w:asciiTheme="minorHAnsi" w:hAnsiTheme="minorHAnsi" w:cstheme="minorHAnsi"/>
          <w:color w:val="auto"/>
        </w:rPr>
      </w:pPr>
    </w:p>
    <w:p w14:paraId="1204C99E" w14:textId="4D8FF37C" w:rsidR="00DC60E1" w:rsidRPr="008D6A00" w:rsidRDefault="00DC60E1" w:rsidP="00DC60E1">
      <w:pPr>
        <w:rPr>
          <w:rFonts w:asciiTheme="minorHAnsi" w:hAnsiTheme="minorHAnsi" w:cstheme="minorHAnsi"/>
          <w:b/>
          <w:color w:val="auto"/>
        </w:rPr>
      </w:pPr>
      <w:r w:rsidRPr="008D6A00">
        <w:rPr>
          <w:rFonts w:asciiTheme="minorHAnsi" w:hAnsiTheme="minorHAnsi" w:cstheme="minorHAnsi"/>
          <w:b/>
          <w:color w:val="auto"/>
        </w:rPr>
        <w:t>5 Derivatization and</w:t>
      </w:r>
      <w:r w:rsidR="00A202CA">
        <w:rPr>
          <w:rFonts w:asciiTheme="minorHAnsi" w:hAnsiTheme="minorHAnsi" w:cstheme="minorHAnsi"/>
          <w:b/>
          <w:color w:val="auto"/>
        </w:rPr>
        <w:t xml:space="preserve"> HPLC</w:t>
      </w:r>
      <w:r w:rsidRPr="008D6A00">
        <w:rPr>
          <w:rFonts w:asciiTheme="minorHAnsi" w:hAnsiTheme="minorHAnsi" w:cstheme="minorHAnsi"/>
          <w:b/>
          <w:color w:val="auto"/>
        </w:rPr>
        <w:t xml:space="preserve"> </w:t>
      </w:r>
      <w:r w:rsidR="00125612">
        <w:rPr>
          <w:rFonts w:asciiTheme="minorHAnsi" w:hAnsiTheme="minorHAnsi" w:cstheme="minorHAnsi"/>
          <w:b/>
          <w:color w:val="auto"/>
        </w:rPr>
        <w:t>A</w:t>
      </w:r>
      <w:r w:rsidRPr="008D6A00">
        <w:rPr>
          <w:rFonts w:asciiTheme="minorHAnsi" w:hAnsiTheme="minorHAnsi" w:cstheme="minorHAnsi"/>
          <w:b/>
          <w:color w:val="auto"/>
        </w:rPr>
        <w:t>nalysis</w:t>
      </w:r>
    </w:p>
    <w:p w14:paraId="5CB7784E" w14:textId="77777777" w:rsidR="00DC60E1" w:rsidRDefault="00DC60E1" w:rsidP="00DC60E1">
      <w:pPr>
        <w:rPr>
          <w:rFonts w:asciiTheme="minorHAnsi" w:hAnsiTheme="minorHAnsi" w:cstheme="minorHAnsi"/>
          <w:color w:val="auto"/>
        </w:rPr>
      </w:pPr>
    </w:p>
    <w:p w14:paraId="058F343D" w14:textId="77777777" w:rsidR="00DC60E1" w:rsidRPr="0054397F" w:rsidRDefault="00DC60E1" w:rsidP="00DC60E1">
      <w:pPr>
        <w:rPr>
          <w:rFonts w:asciiTheme="minorHAnsi" w:hAnsiTheme="minorHAnsi" w:cstheme="minorHAnsi"/>
          <w:color w:val="auto"/>
        </w:rPr>
      </w:pPr>
      <w:r w:rsidRPr="0054397F">
        <w:rPr>
          <w:rFonts w:asciiTheme="minorHAnsi" w:hAnsiTheme="minorHAnsi" w:cstheme="minorHAnsi"/>
          <w:color w:val="auto"/>
        </w:rPr>
        <w:t xml:space="preserve">5.1. Prepare the </w:t>
      </w:r>
      <w:proofErr w:type="spellStart"/>
      <w:r w:rsidRPr="0054397F">
        <w:rPr>
          <w:rFonts w:asciiTheme="minorHAnsi" w:hAnsiTheme="minorHAnsi" w:cstheme="minorHAnsi"/>
          <w:color w:val="auto"/>
        </w:rPr>
        <w:t>trifluoroacetic</w:t>
      </w:r>
      <w:proofErr w:type="spellEnd"/>
      <w:r w:rsidRPr="0054397F">
        <w:rPr>
          <w:rFonts w:asciiTheme="minorHAnsi" w:hAnsiTheme="minorHAnsi" w:cstheme="minorHAnsi"/>
          <w:color w:val="auto"/>
        </w:rPr>
        <w:t xml:space="preserve"> acid (TFA) solution.</w:t>
      </w:r>
    </w:p>
    <w:p w14:paraId="61D3AADA" w14:textId="77777777" w:rsidR="00DC60E1" w:rsidRPr="0054397F" w:rsidRDefault="00DC60E1" w:rsidP="00DC60E1">
      <w:pPr>
        <w:rPr>
          <w:rFonts w:asciiTheme="minorHAnsi" w:hAnsiTheme="minorHAnsi" w:cstheme="minorHAnsi"/>
          <w:color w:val="auto"/>
        </w:rPr>
      </w:pPr>
    </w:p>
    <w:p w14:paraId="104E4ADC" w14:textId="6B0B6444" w:rsidR="00DC60E1" w:rsidRPr="0054397F" w:rsidRDefault="00DC60E1" w:rsidP="00DC60E1">
      <w:pPr>
        <w:rPr>
          <w:rFonts w:asciiTheme="minorHAnsi" w:hAnsiTheme="minorHAnsi" w:cstheme="minorHAnsi"/>
          <w:color w:val="auto"/>
        </w:rPr>
      </w:pPr>
      <w:r>
        <w:rPr>
          <w:rFonts w:asciiTheme="minorHAnsi" w:hAnsiTheme="minorHAnsi" w:cstheme="minorHAnsi"/>
          <w:color w:val="auto"/>
        </w:rPr>
        <w:t>Make the 50 mL</w:t>
      </w:r>
      <w:r w:rsidRPr="0054397F">
        <w:rPr>
          <w:rFonts w:asciiTheme="minorHAnsi" w:hAnsiTheme="minorHAnsi" w:cstheme="minorHAnsi"/>
          <w:color w:val="auto"/>
        </w:rPr>
        <w:t xml:space="preserve"> solution of TF</w:t>
      </w:r>
      <w:r>
        <w:rPr>
          <w:rFonts w:asciiTheme="minorHAnsi" w:hAnsiTheme="minorHAnsi" w:cstheme="minorHAnsi"/>
          <w:color w:val="auto"/>
        </w:rPr>
        <w:t xml:space="preserve">A in acetonitrile. </w:t>
      </w:r>
      <w:r w:rsidR="001D746F">
        <w:rPr>
          <w:rFonts w:asciiTheme="minorHAnsi" w:hAnsiTheme="minorHAnsi" w:cstheme="minorHAnsi"/>
          <w:color w:val="auto"/>
        </w:rPr>
        <w:t>Spike</w:t>
      </w:r>
      <w:r>
        <w:rPr>
          <w:rFonts w:asciiTheme="minorHAnsi" w:hAnsiTheme="minorHAnsi" w:cstheme="minorHAnsi"/>
          <w:color w:val="auto"/>
        </w:rPr>
        <w:t xml:space="preserve"> 0.34 mL</w:t>
      </w:r>
      <w:r w:rsidRPr="0054397F">
        <w:rPr>
          <w:rFonts w:asciiTheme="minorHAnsi" w:hAnsiTheme="minorHAnsi" w:cstheme="minorHAnsi"/>
          <w:color w:val="auto"/>
        </w:rPr>
        <w:t xml:space="preserve"> of TFA in the measuring cylinder and ad</w:t>
      </w:r>
      <w:r>
        <w:rPr>
          <w:rFonts w:asciiTheme="minorHAnsi" w:hAnsiTheme="minorHAnsi" w:cstheme="minorHAnsi"/>
          <w:color w:val="auto"/>
        </w:rPr>
        <w:t xml:space="preserve">just </w:t>
      </w:r>
      <w:r w:rsidR="002E2E12">
        <w:rPr>
          <w:rFonts w:asciiTheme="minorHAnsi" w:hAnsiTheme="minorHAnsi" w:cstheme="minorHAnsi"/>
          <w:color w:val="auto"/>
        </w:rPr>
        <w:t xml:space="preserve">the </w:t>
      </w:r>
      <w:r>
        <w:rPr>
          <w:rFonts w:asciiTheme="minorHAnsi" w:hAnsiTheme="minorHAnsi" w:cstheme="minorHAnsi"/>
          <w:color w:val="auto"/>
        </w:rPr>
        <w:t>volume of solution to 50 mL</w:t>
      </w:r>
      <w:r w:rsidRPr="0054397F">
        <w:rPr>
          <w:rFonts w:asciiTheme="minorHAnsi" w:hAnsiTheme="minorHAnsi" w:cstheme="minorHAnsi"/>
          <w:color w:val="auto"/>
        </w:rPr>
        <w:t xml:space="preserve"> with acetonitrile at the room temperature.</w:t>
      </w:r>
    </w:p>
    <w:p w14:paraId="269A8F59" w14:textId="77777777" w:rsidR="00DC60E1" w:rsidRPr="0054397F" w:rsidRDefault="00DC60E1" w:rsidP="00DC60E1">
      <w:pPr>
        <w:rPr>
          <w:rFonts w:asciiTheme="minorHAnsi" w:hAnsiTheme="minorHAnsi" w:cstheme="minorHAnsi"/>
          <w:color w:val="auto"/>
        </w:rPr>
      </w:pPr>
    </w:p>
    <w:p w14:paraId="127A105E" w14:textId="76BE5EFD" w:rsidR="00DC60E1" w:rsidRDefault="00DC60E1" w:rsidP="00DC60E1">
      <w:pPr>
        <w:rPr>
          <w:rFonts w:asciiTheme="minorHAnsi" w:hAnsiTheme="minorHAnsi" w:cstheme="minorHAnsi"/>
          <w:color w:val="auto"/>
        </w:rPr>
      </w:pPr>
      <w:r w:rsidRPr="0054397F">
        <w:rPr>
          <w:rFonts w:asciiTheme="minorHAnsi" w:hAnsiTheme="minorHAnsi" w:cstheme="minorHAnsi"/>
          <w:color w:val="auto"/>
        </w:rPr>
        <w:t xml:space="preserve">CAUTION: Work with TFA under </w:t>
      </w:r>
      <w:r w:rsidR="002E2E12">
        <w:rPr>
          <w:rFonts w:asciiTheme="minorHAnsi" w:hAnsiTheme="minorHAnsi" w:cstheme="minorHAnsi"/>
          <w:color w:val="auto"/>
        </w:rPr>
        <w:t xml:space="preserve">a </w:t>
      </w:r>
      <w:r w:rsidR="00A202CA">
        <w:rPr>
          <w:rFonts w:asciiTheme="minorHAnsi" w:hAnsiTheme="minorHAnsi" w:cstheme="minorHAnsi"/>
          <w:color w:val="auto"/>
        </w:rPr>
        <w:t>fume hood</w:t>
      </w:r>
      <w:r w:rsidRPr="0054397F">
        <w:rPr>
          <w:rFonts w:asciiTheme="minorHAnsi" w:hAnsiTheme="minorHAnsi" w:cstheme="minorHAnsi"/>
          <w:color w:val="auto"/>
        </w:rPr>
        <w:t xml:space="preserve"> </w:t>
      </w:r>
      <w:r w:rsidR="00A202CA">
        <w:rPr>
          <w:rFonts w:asciiTheme="minorHAnsi" w:hAnsiTheme="minorHAnsi" w:cstheme="minorHAnsi"/>
          <w:color w:val="auto"/>
        </w:rPr>
        <w:t>with</w:t>
      </w:r>
      <w:r w:rsidRPr="0054397F">
        <w:rPr>
          <w:rFonts w:asciiTheme="minorHAnsi" w:hAnsiTheme="minorHAnsi" w:cstheme="minorHAnsi"/>
          <w:color w:val="auto"/>
        </w:rPr>
        <w:t xml:space="preserve"> exhaust ventilation </w:t>
      </w:r>
      <w:r w:rsidR="00A202CA">
        <w:rPr>
          <w:rFonts w:asciiTheme="minorHAnsi" w:hAnsiTheme="minorHAnsi" w:cstheme="minorHAnsi"/>
          <w:color w:val="auto"/>
        </w:rPr>
        <w:t>as</w:t>
      </w:r>
      <w:r w:rsidRPr="0054397F">
        <w:rPr>
          <w:rFonts w:asciiTheme="minorHAnsi" w:hAnsiTheme="minorHAnsi" w:cstheme="minorHAnsi"/>
          <w:color w:val="auto"/>
        </w:rPr>
        <w:t xml:space="preserve"> </w:t>
      </w:r>
      <w:proofErr w:type="spellStart"/>
      <w:r w:rsidRPr="0054397F">
        <w:rPr>
          <w:rFonts w:asciiTheme="minorHAnsi" w:hAnsiTheme="minorHAnsi" w:cstheme="minorHAnsi"/>
          <w:color w:val="auto"/>
        </w:rPr>
        <w:t>trifluoroacetic</w:t>
      </w:r>
      <w:proofErr w:type="spellEnd"/>
      <w:r w:rsidRPr="0054397F">
        <w:rPr>
          <w:rFonts w:asciiTheme="minorHAnsi" w:hAnsiTheme="minorHAnsi" w:cstheme="minorHAnsi"/>
          <w:color w:val="auto"/>
        </w:rPr>
        <w:t xml:space="preserve"> acid is harmful when inhaled, causes severe skin burns and is toxic for aquatic organ</w:t>
      </w:r>
      <w:r>
        <w:rPr>
          <w:rFonts w:asciiTheme="minorHAnsi" w:hAnsiTheme="minorHAnsi" w:cstheme="minorHAnsi"/>
          <w:color w:val="auto"/>
        </w:rPr>
        <w:t>isms even at low concentrations</w:t>
      </w:r>
      <w:r>
        <w:rPr>
          <w:rFonts w:asciiTheme="minorHAnsi" w:hAnsiTheme="minorHAnsi" w:cstheme="minorHAnsi"/>
          <w:color w:val="auto"/>
        </w:rPr>
        <w:fldChar w:fldCharType="begin" w:fldLock="1"/>
      </w:r>
      <w:r w:rsidR="0045509D">
        <w:rPr>
          <w:rFonts w:asciiTheme="minorHAnsi" w:hAnsiTheme="minorHAnsi" w:cstheme="minorHAnsi"/>
          <w:color w:val="auto"/>
        </w:rPr>
        <w:instrText>ADDIN CSL_CITATION {"citationItems":[{"id":"ITEM-1","itemData":{"author":[{"dropping-particle":"","family":"AppliChem","given":"PanReac","non-dropping-particle":"","parse-names":false,"suffix":""}],"id":"ITEM-1","issued":{"date-parts":[["2018"]]},"title":"Safety Data Sheet According to Regulation (EU) 830/2015 3317 Trifluoroacetic Acid","type":"legal_case","volume":"112"},"uris":["http://www.mendeley.com/documents/?uuid=47c8fbaf-5649-422e-87b4-27f2a525df62"]}],"mendeley":{"formattedCitation":"&lt;sup&gt;53&lt;/sup&gt;","plainTextFormattedCitation":"53","previouslyFormattedCitation":"&lt;sup&gt;53&lt;/sup&gt;"},"properties":{"noteIndex":0},"schema":"https://github.com/citation-style-language/schema/raw/master/csl-citation.json"}</w:instrText>
      </w:r>
      <w:r>
        <w:rPr>
          <w:rFonts w:asciiTheme="minorHAnsi" w:hAnsiTheme="minorHAnsi" w:cstheme="minorHAnsi"/>
          <w:color w:val="auto"/>
        </w:rPr>
        <w:fldChar w:fldCharType="separate"/>
      </w:r>
      <w:r w:rsidR="0045509D" w:rsidRPr="0045509D">
        <w:rPr>
          <w:rFonts w:asciiTheme="minorHAnsi" w:hAnsiTheme="minorHAnsi" w:cstheme="minorHAnsi"/>
          <w:noProof/>
          <w:color w:val="auto"/>
          <w:vertAlign w:val="superscript"/>
        </w:rPr>
        <w:t>53</w:t>
      </w:r>
      <w:r>
        <w:rPr>
          <w:rFonts w:asciiTheme="minorHAnsi" w:hAnsiTheme="minorHAnsi" w:cstheme="minorHAnsi"/>
          <w:color w:val="auto"/>
        </w:rPr>
        <w:fldChar w:fldCharType="end"/>
      </w:r>
      <w:r w:rsidRPr="0054397F">
        <w:rPr>
          <w:rFonts w:asciiTheme="minorHAnsi" w:hAnsiTheme="minorHAnsi" w:cstheme="minorHAnsi"/>
          <w:color w:val="auto"/>
        </w:rPr>
        <w:t>.</w:t>
      </w:r>
    </w:p>
    <w:p w14:paraId="6FD2A11D" w14:textId="77777777" w:rsidR="00DC60E1" w:rsidRDefault="00DC60E1" w:rsidP="00DC60E1">
      <w:pPr>
        <w:rPr>
          <w:rFonts w:asciiTheme="minorHAnsi" w:hAnsiTheme="minorHAnsi" w:cstheme="minorHAnsi"/>
          <w:color w:val="auto"/>
        </w:rPr>
      </w:pPr>
    </w:p>
    <w:p w14:paraId="7E7BD3DC" w14:textId="50608B7D" w:rsidR="00DC60E1" w:rsidRPr="0054397F" w:rsidRDefault="00DC60E1" w:rsidP="00DC60E1">
      <w:pPr>
        <w:rPr>
          <w:rFonts w:asciiTheme="minorHAnsi" w:hAnsiTheme="minorHAnsi" w:cstheme="minorHAnsi"/>
          <w:color w:val="auto"/>
        </w:rPr>
      </w:pPr>
      <w:r w:rsidRPr="008B2E27">
        <w:rPr>
          <w:rFonts w:asciiTheme="minorHAnsi" w:hAnsiTheme="minorHAnsi" w:cstheme="minorHAnsi"/>
          <w:color w:val="auto"/>
        </w:rPr>
        <w:t>5.2 Prepare</w:t>
      </w:r>
      <w:r w:rsidRPr="0054397F">
        <w:rPr>
          <w:rFonts w:asciiTheme="minorHAnsi" w:hAnsiTheme="minorHAnsi" w:cstheme="minorHAnsi"/>
          <w:color w:val="auto"/>
        </w:rPr>
        <w:t xml:space="preserve"> the derivat</w:t>
      </w:r>
      <w:r>
        <w:rPr>
          <w:rFonts w:asciiTheme="minorHAnsi" w:hAnsiTheme="minorHAnsi" w:cstheme="minorHAnsi"/>
          <w:color w:val="auto"/>
        </w:rPr>
        <w:t>ization solution (Edman reagent</w:t>
      </w:r>
      <w:r>
        <w:rPr>
          <w:rFonts w:asciiTheme="minorHAnsi" w:hAnsiTheme="minorHAnsi" w:cstheme="minorHAnsi"/>
          <w:color w:val="auto"/>
        </w:rPr>
        <w:fldChar w:fldCharType="begin" w:fldLock="1"/>
      </w:r>
      <w:r w:rsidR="0045509D">
        <w:rPr>
          <w:rFonts w:asciiTheme="minorHAnsi" w:hAnsiTheme="minorHAnsi" w:cstheme="minorHAnsi"/>
          <w:color w:val="auto"/>
        </w:rPr>
        <w:instrText>ADDIN CSL_CITATION {"citationItems":[{"id":"ITEM-1","itemData":{"DOI":"10.1016/0003-2697(84)90307-5","ISBN":"0003-2697","ISSN":"10960309","PMID":"6711815","abstract":"Methods for the quantitative derivatization of amino acids with phenylisothiocyanate and for the separation and quantitation of the resulting phenylthiocarbamyl derivatives by reverse-phase high-performance liquid chromatography are described. Phenylthiocarbamylation of amino acids proceeds smoothly in 5 to 10 min at room temperature. Coupling solvents, reagent, and some byproducts are removed by rotary evaporation under high vacuum, and the phenylthiocarbamyl derivatives are dissolved in 0.05 m ammonium acetate, pH 6.8, for injection onto the octyl or octadecylsilyl reverse-phase column. Columns are equilibrated with the same solvent and the effluent stream is monitored continuously at 254 nm for detection of the amino acid derivatives. Elution of all of the phenylthiocarbamyl amino acids is achieved in about 30 min utilizing gradients of increasing concentrations of ammonium acetate and acetonitrile or methanol. This approach to amino acid analysis offers select advantages, both with respect to methods which employ reverse-phase separation of prederivatized samples and to the classical ion-exchance procedure. All amino acids, including proline, are converted quantitatively to phenylthiocarbamyl compounds and these are stable enough to eliminate any need for in-line derivatization. Furthermore, results comparable in sensitivity and precision to those obtained by state-of-the-art ion-exchange analyzers may be generated with equipment that need not be dedicated to a single application. © 1984.","author":[{"dropping-particle":"","family":"Heinrikson","given":"Robert L.","non-dropping-particle":"","parse-names":false,"suffix":""},{"dropping-particle":"","family":"Meredith","given":"Stephen C.","non-dropping-particle":"","parse-names":false,"suffix":""}],"container-title":"Analytical Biochemistry","id":"ITEM-1","issue":"1","issued":{"date-parts":[["1984"]]},"page":"65-74","title":"Amino acid analysis by reverse-phase high-performance liquid chromatography: Precolumn derivatization with phenylisothiocyanate","type":"article-journal","volume":"136"},"uris":["http://www.mendeley.com/documents/?uuid=7e0bd5af-7481-4ca1-801a-980e1aa30d22"]}],"mendeley":{"formattedCitation":"&lt;sup&gt;54&lt;/sup&gt;","plainTextFormattedCitation":"54","previouslyFormattedCitation":"&lt;sup&gt;54&lt;/sup&gt;"},"properties":{"noteIndex":0},"schema":"https://github.com/citation-style-language/schema/raw/master/csl-citation.json"}</w:instrText>
      </w:r>
      <w:r>
        <w:rPr>
          <w:rFonts w:asciiTheme="minorHAnsi" w:hAnsiTheme="minorHAnsi" w:cstheme="minorHAnsi"/>
          <w:color w:val="auto"/>
        </w:rPr>
        <w:fldChar w:fldCharType="separate"/>
      </w:r>
      <w:r w:rsidR="0045509D" w:rsidRPr="0045509D">
        <w:rPr>
          <w:rFonts w:asciiTheme="minorHAnsi" w:hAnsiTheme="minorHAnsi" w:cstheme="minorHAnsi"/>
          <w:noProof/>
          <w:color w:val="auto"/>
          <w:vertAlign w:val="superscript"/>
        </w:rPr>
        <w:t>54</w:t>
      </w:r>
      <w:r>
        <w:rPr>
          <w:rFonts w:asciiTheme="minorHAnsi" w:hAnsiTheme="minorHAnsi" w:cstheme="minorHAnsi"/>
          <w:color w:val="auto"/>
        </w:rPr>
        <w:fldChar w:fldCharType="end"/>
      </w:r>
      <w:r w:rsidRPr="0054397F">
        <w:rPr>
          <w:rFonts w:asciiTheme="minorHAnsi" w:hAnsiTheme="minorHAnsi" w:cstheme="minorHAnsi"/>
          <w:color w:val="auto"/>
        </w:rPr>
        <w:t>)</w:t>
      </w:r>
    </w:p>
    <w:p w14:paraId="6F7BA8B6" w14:textId="77777777" w:rsidR="00DC60E1" w:rsidRDefault="00DC60E1" w:rsidP="00DC60E1">
      <w:pPr>
        <w:rPr>
          <w:rFonts w:asciiTheme="minorHAnsi" w:hAnsiTheme="minorHAnsi" w:cstheme="minorHAnsi"/>
          <w:color w:val="auto"/>
        </w:rPr>
      </w:pPr>
    </w:p>
    <w:p w14:paraId="76044FD1" w14:textId="36CB5AD3" w:rsidR="00DC60E1" w:rsidRPr="008B2E27" w:rsidRDefault="00DC60E1" w:rsidP="00DC60E1">
      <w:pPr>
        <w:rPr>
          <w:rFonts w:asciiTheme="minorHAnsi" w:hAnsiTheme="minorHAnsi" w:cstheme="minorHAnsi"/>
          <w:color w:val="auto"/>
        </w:rPr>
      </w:pPr>
      <w:r>
        <w:rPr>
          <w:rFonts w:asciiTheme="minorHAnsi" w:hAnsiTheme="minorHAnsi" w:cstheme="minorHAnsi"/>
          <w:color w:val="auto"/>
        </w:rPr>
        <w:t xml:space="preserve">Place 299 </w:t>
      </w:r>
      <w:proofErr w:type="spellStart"/>
      <w:r>
        <w:rPr>
          <w:rFonts w:asciiTheme="minorHAnsi" w:hAnsiTheme="minorHAnsi" w:cstheme="minorHAnsi"/>
          <w:color w:val="auto"/>
        </w:rPr>
        <w:t>μL</w:t>
      </w:r>
      <w:proofErr w:type="spellEnd"/>
      <w:r w:rsidRPr="008B2E27">
        <w:rPr>
          <w:rFonts w:asciiTheme="minorHAnsi" w:hAnsiTheme="minorHAnsi" w:cstheme="minorHAnsi"/>
          <w:color w:val="auto"/>
        </w:rPr>
        <w:t xml:space="preserve"> of </w:t>
      </w:r>
      <w:r>
        <w:rPr>
          <w:rFonts w:asciiTheme="minorHAnsi" w:hAnsiTheme="minorHAnsi" w:cstheme="minorHAnsi"/>
          <w:color w:val="auto"/>
        </w:rPr>
        <w:t xml:space="preserve">phenyl </w:t>
      </w:r>
      <w:proofErr w:type="spellStart"/>
      <w:r>
        <w:rPr>
          <w:rFonts w:asciiTheme="minorHAnsi" w:hAnsiTheme="minorHAnsi" w:cstheme="minorHAnsi"/>
          <w:color w:val="auto"/>
        </w:rPr>
        <w:t>isothiocyanate</w:t>
      </w:r>
      <w:proofErr w:type="spellEnd"/>
      <w:r>
        <w:rPr>
          <w:rFonts w:asciiTheme="minorHAnsi" w:hAnsiTheme="minorHAnsi" w:cstheme="minorHAnsi"/>
          <w:color w:val="auto"/>
        </w:rPr>
        <w:t xml:space="preserve"> and 347 </w:t>
      </w:r>
      <w:proofErr w:type="spellStart"/>
      <w:r>
        <w:rPr>
          <w:rFonts w:asciiTheme="minorHAnsi" w:hAnsiTheme="minorHAnsi" w:cstheme="minorHAnsi"/>
          <w:color w:val="auto"/>
        </w:rPr>
        <w:t>μL</w:t>
      </w:r>
      <w:proofErr w:type="spellEnd"/>
      <w:r w:rsidRPr="008B2E27">
        <w:rPr>
          <w:rFonts w:asciiTheme="minorHAnsi" w:hAnsiTheme="minorHAnsi" w:cstheme="minorHAnsi"/>
          <w:color w:val="auto"/>
        </w:rPr>
        <w:t xml:space="preserve"> of </w:t>
      </w:r>
      <w:proofErr w:type="spellStart"/>
      <w:r w:rsidRPr="008B2E27">
        <w:rPr>
          <w:rFonts w:asciiTheme="minorHAnsi" w:hAnsiTheme="minorHAnsi" w:cstheme="minorHAnsi"/>
          <w:color w:val="auto"/>
        </w:rPr>
        <w:t>triethylamine</w:t>
      </w:r>
      <w:proofErr w:type="spellEnd"/>
      <w:r w:rsidRPr="008B2E27">
        <w:rPr>
          <w:rFonts w:asciiTheme="minorHAnsi" w:hAnsiTheme="minorHAnsi" w:cstheme="minorHAnsi"/>
          <w:color w:val="auto"/>
        </w:rPr>
        <w:t xml:space="preserve"> in the measuring cylinder and ad</w:t>
      </w:r>
      <w:r>
        <w:rPr>
          <w:rFonts w:asciiTheme="minorHAnsi" w:hAnsiTheme="minorHAnsi" w:cstheme="minorHAnsi"/>
          <w:color w:val="auto"/>
        </w:rPr>
        <w:t xml:space="preserve">just </w:t>
      </w:r>
      <w:r w:rsidR="002E2E12">
        <w:rPr>
          <w:rFonts w:asciiTheme="minorHAnsi" w:hAnsiTheme="minorHAnsi" w:cstheme="minorHAnsi"/>
          <w:color w:val="auto"/>
        </w:rPr>
        <w:t xml:space="preserve">the </w:t>
      </w:r>
      <w:r>
        <w:rPr>
          <w:rFonts w:asciiTheme="minorHAnsi" w:hAnsiTheme="minorHAnsi" w:cstheme="minorHAnsi"/>
          <w:color w:val="auto"/>
        </w:rPr>
        <w:t>volume of solution to 50 mL</w:t>
      </w:r>
      <w:r w:rsidRPr="008B2E27">
        <w:rPr>
          <w:rFonts w:asciiTheme="minorHAnsi" w:hAnsiTheme="minorHAnsi" w:cstheme="minorHAnsi"/>
          <w:color w:val="auto"/>
        </w:rPr>
        <w:t xml:space="preserve"> with acetonitrile at the room temperature.</w:t>
      </w:r>
    </w:p>
    <w:p w14:paraId="1E76EEF4" w14:textId="77777777" w:rsidR="00DC60E1" w:rsidRPr="0054397F" w:rsidRDefault="00DC60E1" w:rsidP="00DC60E1">
      <w:pPr>
        <w:rPr>
          <w:rFonts w:asciiTheme="minorHAnsi" w:hAnsiTheme="minorHAnsi" w:cstheme="minorHAnsi"/>
          <w:color w:val="auto"/>
        </w:rPr>
      </w:pPr>
    </w:p>
    <w:p w14:paraId="53B9BB04" w14:textId="77777777" w:rsidR="00DC60E1" w:rsidRPr="0054397F" w:rsidRDefault="00DC60E1" w:rsidP="00DC60E1">
      <w:pPr>
        <w:rPr>
          <w:rFonts w:asciiTheme="minorHAnsi" w:hAnsiTheme="minorHAnsi" w:cstheme="minorHAnsi"/>
          <w:color w:val="auto"/>
        </w:rPr>
      </w:pPr>
      <w:r>
        <w:rPr>
          <w:rFonts w:asciiTheme="minorHAnsi" w:hAnsiTheme="minorHAnsi" w:cstheme="minorHAnsi"/>
          <w:color w:val="auto"/>
        </w:rPr>
        <w:t>5.3</w:t>
      </w:r>
      <w:r w:rsidRPr="0054397F">
        <w:rPr>
          <w:rFonts w:asciiTheme="minorHAnsi" w:hAnsiTheme="minorHAnsi" w:cstheme="minorHAnsi"/>
          <w:color w:val="auto"/>
        </w:rPr>
        <w:t>. Sample derivatization</w:t>
      </w:r>
    </w:p>
    <w:p w14:paraId="17486105" w14:textId="77777777" w:rsidR="00DC60E1" w:rsidRPr="0054397F" w:rsidRDefault="00DC60E1" w:rsidP="00DC60E1">
      <w:pPr>
        <w:rPr>
          <w:rFonts w:asciiTheme="minorHAnsi" w:hAnsiTheme="minorHAnsi" w:cstheme="minorHAnsi"/>
          <w:color w:val="auto"/>
        </w:rPr>
      </w:pPr>
    </w:p>
    <w:p w14:paraId="4EBECB1E" w14:textId="48C71E8D" w:rsidR="00DC60E1" w:rsidRPr="0054397F" w:rsidRDefault="00DC60E1" w:rsidP="00DC60E1">
      <w:pPr>
        <w:rPr>
          <w:rFonts w:asciiTheme="minorHAnsi" w:hAnsiTheme="minorHAnsi" w:cstheme="minorHAnsi"/>
          <w:color w:val="auto"/>
        </w:rPr>
      </w:pPr>
      <w:r>
        <w:rPr>
          <w:rFonts w:asciiTheme="minorHAnsi" w:hAnsiTheme="minorHAnsi" w:cstheme="minorHAnsi"/>
          <w:color w:val="auto"/>
        </w:rPr>
        <w:t>Prior to</w:t>
      </w:r>
      <w:r w:rsidRPr="0054397F">
        <w:rPr>
          <w:rFonts w:asciiTheme="minorHAnsi" w:hAnsiTheme="minorHAnsi" w:cstheme="minorHAnsi"/>
          <w:color w:val="auto"/>
        </w:rPr>
        <w:t xml:space="preserve"> the high-performance liquid chromatography (HPLC) analysis</w:t>
      </w:r>
      <w:r>
        <w:rPr>
          <w:rFonts w:asciiTheme="minorHAnsi" w:hAnsiTheme="minorHAnsi" w:cstheme="minorHAnsi"/>
          <w:color w:val="auto"/>
        </w:rPr>
        <w:t xml:space="preserve"> </w:t>
      </w:r>
      <w:proofErr w:type="spellStart"/>
      <w:r>
        <w:rPr>
          <w:rFonts w:asciiTheme="minorHAnsi" w:hAnsiTheme="minorHAnsi" w:cstheme="minorHAnsi"/>
          <w:color w:val="auto"/>
        </w:rPr>
        <w:t>derivatize</w:t>
      </w:r>
      <w:proofErr w:type="spellEnd"/>
      <w:r w:rsidRPr="0054397F">
        <w:rPr>
          <w:rFonts w:asciiTheme="minorHAnsi" w:hAnsiTheme="minorHAnsi" w:cstheme="minorHAnsi"/>
          <w:color w:val="auto"/>
        </w:rPr>
        <w:t xml:space="preserve"> the samples with Edman</w:t>
      </w:r>
      <w:r w:rsidR="00527CC6">
        <w:rPr>
          <w:rFonts w:asciiTheme="minorHAnsi" w:hAnsiTheme="minorHAnsi" w:cstheme="minorHAnsi"/>
          <w:color w:val="auto"/>
        </w:rPr>
        <w:t>’s</w:t>
      </w:r>
      <w:r w:rsidRPr="0054397F">
        <w:rPr>
          <w:rFonts w:asciiTheme="minorHAnsi" w:hAnsiTheme="minorHAnsi" w:cstheme="minorHAnsi"/>
          <w:color w:val="auto"/>
        </w:rPr>
        <w:t xml:space="preserve"> reage</w:t>
      </w:r>
      <w:r>
        <w:rPr>
          <w:rFonts w:asciiTheme="minorHAnsi" w:hAnsiTheme="minorHAnsi" w:cstheme="minorHAnsi"/>
          <w:color w:val="auto"/>
        </w:rPr>
        <w:t xml:space="preserve">nt in the chromatography vials. Mix the </w:t>
      </w:r>
      <w:r w:rsidRPr="0054397F">
        <w:rPr>
          <w:rFonts w:asciiTheme="minorHAnsi" w:hAnsiTheme="minorHAnsi" w:cstheme="minorHAnsi"/>
          <w:color w:val="auto"/>
        </w:rPr>
        <w:t xml:space="preserve">400 </w:t>
      </w:r>
      <w:proofErr w:type="spellStart"/>
      <w:r w:rsidRPr="0054397F">
        <w:rPr>
          <w:rFonts w:asciiTheme="minorHAnsi" w:hAnsiTheme="minorHAnsi" w:cstheme="minorHAnsi"/>
          <w:color w:val="auto"/>
        </w:rPr>
        <w:t>μ</w:t>
      </w:r>
      <w:r>
        <w:rPr>
          <w:rFonts w:asciiTheme="minorHAnsi" w:hAnsiTheme="minorHAnsi" w:cstheme="minorHAnsi"/>
          <w:color w:val="auto"/>
        </w:rPr>
        <w:t>L</w:t>
      </w:r>
      <w:proofErr w:type="spellEnd"/>
      <w:r w:rsidRPr="0054397F">
        <w:rPr>
          <w:rFonts w:asciiTheme="minorHAnsi" w:hAnsiTheme="minorHAnsi" w:cstheme="minorHAnsi"/>
          <w:color w:val="auto"/>
        </w:rPr>
        <w:t xml:space="preserve"> of the sample with 400 </w:t>
      </w:r>
      <w:proofErr w:type="spellStart"/>
      <w:r w:rsidRPr="0054397F">
        <w:rPr>
          <w:rFonts w:asciiTheme="minorHAnsi" w:hAnsiTheme="minorHAnsi" w:cstheme="minorHAnsi"/>
          <w:color w:val="auto"/>
        </w:rPr>
        <w:t>μ</w:t>
      </w:r>
      <w:r>
        <w:rPr>
          <w:rFonts w:asciiTheme="minorHAnsi" w:hAnsiTheme="minorHAnsi" w:cstheme="minorHAnsi"/>
          <w:color w:val="auto"/>
        </w:rPr>
        <w:t>L</w:t>
      </w:r>
      <w:proofErr w:type="spellEnd"/>
      <w:r w:rsidRPr="0054397F">
        <w:rPr>
          <w:rFonts w:asciiTheme="minorHAnsi" w:hAnsiTheme="minorHAnsi" w:cstheme="minorHAnsi"/>
          <w:color w:val="auto"/>
        </w:rPr>
        <w:t xml:space="preserve"> of </w:t>
      </w:r>
      <w:r>
        <w:rPr>
          <w:rFonts w:asciiTheme="minorHAnsi" w:hAnsiTheme="minorHAnsi" w:cstheme="minorHAnsi"/>
          <w:color w:val="auto"/>
        </w:rPr>
        <w:t>the Edman’s reagent</w:t>
      </w:r>
      <w:r w:rsidRPr="0054397F">
        <w:rPr>
          <w:rFonts w:asciiTheme="minorHAnsi" w:hAnsiTheme="minorHAnsi" w:cstheme="minorHAnsi"/>
          <w:color w:val="auto"/>
        </w:rPr>
        <w:t>.</w:t>
      </w:r>
      <w:r>
        <w:rPr>
          <w:rFonts w:asciiTheme="minorHAnsi" w:hAnsiTheme="minorHAnsi" w:cstheme="minorHAnsi"/>
          <w:color w:val="auto"/>
        </w:rPr>
        <w:t xml:space="preserve"> Heat </w:t>
      </w:r>
      <w:r w:rsidRPr="0054397F">
        <w:rPr>
          <w:rFonts w:asciiTheme="minorHAnsi" w:hAnsiTheme="minorHAnsi" w:cstheme="minorHAnsi"/>
          <w:color w:val="auto"/>
        </w:rPr>
        <w:t>t</w:t>
      </w:r>
      <w:r>
        <w:rPr>
          <w:rFonts w:asciiTheme="minorHAnsi" w:hAnsiTheme="minorHAnsi" w:cstheme="minorHAnsi"/>
          <w:color w:val="auto"/>
        </w:rPr>
        <w:t>he sample at 60 </w:t>
      </w:r>
      <w:r w:rsidRPr="0054397F">
        <w:rPr>
          <w:rFonts w:asciiTheme="minorHAnsi" w:hAnsiTheme="minorHAnsi" w:cstheme="minorHAnsi"/>
          <w:color w:val="auto"/>
        </w:rPr>
        <w:t xml:space="preserve">°C for 15 minutes. After </w:t>
      </w:r>
      <w:r>
        <w:rPr>
          <w:rFonts w:asciiTheme="minorHAnsi" w:hAnsiTheme="minorHAnsi" w:cstheme="minorHAnsi"/>
          <w:color w:val="auto"/>
        </w:rPr>
        <w:t>heating</w:t>
      </w:r>
      <w:r w:rsidR="006D529D">
        <w:rPr>
          <w:rFonts w:asciiTheme="minorHAnsi" w:hAnsiTheme="minorHAnsi" w:cstheme="minorHAnsi"/>
          <w:color w:val="auto"/>
        </w:rPr>
        <w:t>,</w:t>
      </w:r>
      <w:r w:rsidRPr="0054397F">
        <w:rPr>
          <w:rFonts w:asciiTheme="minorHAnsi" w:hAnsiTheme="minorHAnsi" w:cstheme="minorHAnsi"/>
          <w:color w:val="auto"/>
        </w:rPr>
        <w:t xml:space="preserve"> neutralize</w:t>
      </w:r>
      <w:r>
        <w:rPr>
          <w:rFonts w:asciiTheme="minorHAnsi" w:hAnsiTheme="minorHAnsi" w:cstheme="minorHAnsi"/>
          <w:color w:val="auto"/>
        </w:rPr>
        <w:t xml:space="preserve"> the sample with 225 </w:t>
      </w:r>
      <w:proofErr w:type="spellStart"/>
      <w:r>
        <w:rPr>
          <w:rFonts w:asciiTheme="minorHAnsi" w:hAnsiTheme="minorHAnsi" w:cstheme="minorHAnsi"/>
          <w:color w:val="auto"/>
        </w:rPr>
        <w:t>μL</w:t>
      </w:r>
      <w:proofErr w:type="spellEnd"/>
      <w:r w:rsidRPr="0054397F">
        <w:rPr>
          <w:rFonts w:asciiTheme="minorHAnsi" w:hAnsiTheme="minorHAnsi" w:cstheme="minorHAnsi"/>
          <w:color w:val="auto"/>
        </w:rPr>
        <w:t xml:space="preserve"> </w:t>
      </w:r>
      <w:r>
        <w:rPr>
          <w:rFonts w:asciiTheme="minorHAnsi" w:hAnsiTheme="minorHAnsi" w:cstheme="minorHAnsi"/>
          <w:color w:val="auto"/>
        </w:rPr>
        <w:t xml:space="preserve">of </w:t>
      </w:r>
      <w:r w:rsidR="002E2E12">
        <w:rPr>
          <w:rFonts w:asciiTheme="minorHAnsi" w:hAnsiTheme="minorHAnsi" w:cstheme="minorHAnsi"/>
          <w:color w:val="auto"/>
        </w:rPr>
        <w:t xml:space="preserve">the </w:t>
      </w:r>
      <w:r w:rsidRPr="0054397F">
        <w:rPr>
          <w:rFonts w:asciiTheme="minorHAnsi" w:hAnsiTheme="minorHAnsi" w:cstheme="minorHAnsi"/>
          <w:color w:val="auto"/>
        </w:rPr>
        <w:t>solution of TFA</w:t>
      </w:r>
      <w:r w:rsidR="00527CC6">
        <w:rPr>
          <w:rFonts w:asciiTheme="minorHAnsi" w:hAnsiTheme="minorHAnsi" w:cstheme="minorHAnsi"/>
          <w:color w:val="auto"/>
        </w:rPr>
        <w:t xml:space="preserve"> and</w:t>
      </w:r>
      <w:r w:rsidRPr="0054397F">
        <w:rPr>
          <w:rFonts w:asciiTheme="minorHAnsi" w:hAnsiTheme="minorHAnsi" w:cstheme="minorHAnsi"/>
          <w:color w:val="auto"/>
        </w:rPr>
        <w:t xml:space="preserve"> wait for a few minutes </w:t>
      </w:r>
      <w:r>
        <w:rPr>
          <w:rFonts w:asciiTheme="minorHAnsi" w:hAnsiTheme="minorHAnsi" w:cstheme="minorHAnsi"/>
          <w:color w:val="auto"/>
        </w:rPr>
        <w:t>to cool sample</w:t>
      </w:r>
      <w:r w:rsidRPr="0054397F">
        <w:rPr>
          <w:rFonts w:asciiTheme="minorHAnsi" w:hAnsiTheme="minorHAnsi" w:cstheme="minorHAnsi"/>
          <w:color w:val="auto"/>
        </w:rPr>
        <w:t xml:space="preserve"> to room temperature.</w:t>
      </w:r>
    </w:p>
    <w:p w14:paraId="0883109F" w14:textId="77777777" w:rsidR="00DC60E1" w:rsidRPr="0054397F" w:rsidRDefault="00DC60E1" w:rsidP="00DC60E1">
      <w:pPr>
        <w:rPr>
          <w:rFonts w:asciiTheme="minorHAnsi" w:hAnsiTheme="minorHAnsi" w:cstheme="minorHAnsi"/>
          <w:color w:val="auto"/>
        </w:rPr>
      </w:pPr>
    </w:p>
    <w:p w14:paraId="27216B9F" w14:textId="14B55D77" w:rsidR="00DC60E1" w:rsidRPr="0054397F" w:rsidRDefault="00DC60E1" w:rsidP="00DC60E1">
      <w:pPr>
        <w:rPr>
          <w:rFonts w:asciiTheme="minorHAnsi" w:hAnsiTheme="minorHAnsi" w:cstheme="minorHAnsi"/>
          <w:color w:val="auto"/>
        </w:rPr>
      </w:pPr>
      <w:r>
        <w:rPr>
          <w:rFonts w:asciiTheme="minorHAnsi" w:hAnsiTheme="minorHAnsi" w:cstheme="minorHAnsi"/>
          <w:color w:val="auto"/>
        </w:rPr>
        <w:t>5.4</w:t>
      </w:r>
      <w:r w:rsidRPr="0054397F">
        <w:rPr>
          <w:rFonts w:asciiTheme="minorHAnsi" w:hAnsiTheme="minorHAnsi" w:cstheme="minorHAnsi"/>
          <w:color w:val="auto"/>
        </w:rPr>
        <w:t xml:space="preserve">. Analyze the sample using </w:t>
      </w:r>
      <w:r w:rsidR="002E2E12">
        <w:rPr>
          <w:rFonts w:asciiTheme="minorHAnsi" w:hAnsiTheme="minorHAnsi" w:cstheme="minorHAnsi"/>
          <w:color w:val="auto"/>
        </w:rPr>
        <w:t xml:space="preserve">an </w:t>
      </w:r>
      <w:r w:rsidRPr="0054397F">
        <w:rPr>
          <w:rFonts w:asciiTheme="minorHAnsi" w:hAnsiTheme="minorHAnsi" w:cstheme="minorHAnsi"/>
          <w:color w:val="auto"/>
        </w:rPr>
        <w:t>appropriate method</w:t>
      </w:r>
    </w:p>
    <w:p w14:paraId="482A6DA8" w14:textId="77777777" w:rsidR="00DC60E1" w:rsidRPr="0054397F" w:rsidRDefault="00DC60E1" w:rsidP="00DC60E1">
      <w:pPr>
        <w:rPr>
          <w:rFonts w:asciiTheme="minorHAnsi" w:hAnsiTheme="minorHAnsi" w:cstheme="minorHAnsi"/>
          <w:color w:val="auto"/>
        </w:rPr>
      </w:pPr>
    </w:p>
    <w:p w14:paraId="1EBD9708" w14:textId="77777777" w:rsidR="00DC60E1" w:rsidRPr="0054397F" w:rsidRDefault="00DC60E1" w:rsidP="00DC60E1">
      <w:pPr>
        <w:rPr>
          <w:rFonts w:asciiTheme="minorHAnsi" w:hAnsiTheme="minorHAnsi" w:cstheme="minorHAnsi"/>
          <w:color w:val="auto"/>
        </w:rPr>
      </w:pPr>
      <w:r w:rsidRPr="0054397F">
        <w:rPr>
          <w:rFonts w:asciiTheme="minorHAnsi" w:hAnsiTheme="minorHAnsi" w:cstheme="minorHAnsi"/>
          <w:color w:val="auto"/>
        </w:rPr>
        <w:t>Use HPLC (</w:t>
      </w:r>
      <w:r w:rsidRPr="004A6843">
        <w:rPr>
          <w:rFonts w:asciiTheme="minorHAnsi" w:hAnsiTheme="minorHAnsi" w:cstheme="minorHAnsi"/>
          <w:color w:val="auto"/>
        </w:rPr>
        <w:t xml:space="preserve">see </w:t>
      </w:r>
      <w:r w:rsidRPr="0054397F">
        <w:rPr>
          <w:rFonts w:asciiTheme="minorHAnsi" w:hAnsiTheme="minorHAnsi" w:cstheme="minorHAnsi"/>
          <w:b/>
          <w:color w:val="auto"/>
        </w:rPr>
        <w:t>Table of Materials</w:t>
      </w:r>
      <w:r w:rsidRPr="0054397F">
        <w:rPr>
          <w:rFonts w:asciiTheme="minorHAnsi" w:hAnsiTheme="minorHAnsi" w:cstheme="minorHAnsi"/>
          <w:color w:val="auto"/>
        </w:rPr>
        <w:t xml:space="preserve">) analysis to determine the concentration of the dipeptide solution before and after adsorption. Place the chromatography vials with the analyzed solutions into the HPLC </w:t>
      </w:r>
      <w:proofErr w:type="spellStart"/>
      <w:r w:rsidRPr="0054397F">
        <w:rPr>
          <w:rFonts w:asciiTheme="minorHAnsi" w:hAnsiTheme="minorHAnsi" w:cstheme="minorHAnsi"/>
          <w:color w:val="auto"/>
        </w:rPr>
        <w:t>autosampler</w:t>
      </w:r>
      <w:proofErr w:type="spellEnd"/>
      <w:r w:rsidRPr="0054397F">
        <w:rPr>
          <w:rFonts w:asciiTheme="minorHAnsi" w:hAnsiTheme="minorHAnsi" w:cstheme="minorHAnsi"/>
          <w:color w:val="auto"/>
        </w:rPr>
        <w:t xml:space="preserve"> and start analyzing samples with the necessary conditions, which are </w:t>
      </w:r>
      <w:r w:rsidRPr="0054397F">
        <w:rPr>
          <w:rFonts w:asciiTheme="minorHAnsi" w:hAnsiTheme="minorHAnsi" w:cstheme="minorHAnsi"/>
          <w:color w:val="auto"/>
        </w:rPr>
        <w:lastRenderedPageBreak/>
        <w:t>set by the software (</w:t>
      </w:r>
      <w:r w:rsidRPr="004A6843">
        <w:rPr>
          <w:rFonts w:asciiTheme="minorHAnsi" w:hAnsiTheme="minorHAnsi" w:cstheme="minorHAnsi"/>
          <w:color w:val="auto"/>
        </w:rPr>
        <w:t xml:space="preserve">see </w:t>
      </w:r>
      <w:r w:rsidRPr="0054397F">
        <w:rPr>
          <w:rFonts w:asciiTheme="minorHAnsi" w:hAnsiTheme="minorHAnsi" w:cstheme="minorHAnsi"/>
          <w:b/>
          <w:color w:val="auto"/>
        </w:rPr>
        <w:t>Table of Materials</w:t>
      </w:r>
      <w:r w:rsidRPr="0054397F">
        <w:rPr>
          <w:rFonts w:asciiTheme="minorHAnsi" w:hAnsiTheme="minorHAnsi" w:cstheme="minorHAnsi"/>
          <w:color w:val="auto"/>
        </w:rPr>
        <w:t>).</w:t>
      </w:r>
    </w:p>
    <w:p w14:paraId="6A57CEF1" w14:textId="77777777" w:rsidR="00DC60E1" w:rsidRPr="0054397F" w:rsidRDefault="00DC60E1" w:rsidP="00DC60E1">
      <w:pPr>
        <w:rPr>
          <w:rFonts w:asciiTheme="minorHAnsi" w:hAnsiTheme="minorHAnsi" w:cstheme="minorHAnsi"/>
          <w:color w:val="auto"/>
        </w:rPr>
      </w:pPr>
    </w:p>
    <w:p w14:paraId="45AAE6DE" w14:textId="0E63ADD8" w:rsidR="00DC60E1" w:rsidRDefault="00DC60E1" w:rsidP="00DC60E1">
      <w:pPr>
        <w:rPr>
          <w:rFonts w:asciiTheme="minorHAnsi" w:hAnsiTheme="minorHAnsi" w:cstheme="minorHAnsi"/>
          <w:color w:val="auto"/>
        </w:rPr>
      </w:pPr>
      <w:r w:rsidRPr="0054397F">
        <w:rPr>
          <w:rFonts w:asciiTheme="minorHAnsi" w:hAnsiTheme="minorHAnsi" w:cstheme="minorHAnsi"/>
          <w:color w:val="auto"/>
        </w:rPr>
        <w:t xml:space="preserve">NOTE: </w:t>
      </w:r>
      <w:r>
        <w:rPr>
          <w:rFonts w:asciiTheme="minorHAnsi" w:hAnsiTheme="minorHAnsi" w:cstheme="minorHAnsi"/>
          <w:color w:val="auto"/>
        </w:rPr>
        <w:t>M</w:t>
      </w:r>
      <w:r w:rsidRPr="0054397F">
        <w:rPr>
          <w:rFonts w:asciiTheme="minorHAnsi" w:hAnsiTheme="minorHAnsi" w:cstheme="minorHAnsi"/>
          <w:color w:val="auto"/>
        </w:rPr>
        <w:t>obile phase consist</w:t>
      </w:r>
      <w:r>
        <w:rPr>
          <w:rFonts w:asciiTheme="minorHAnsi" w:hAnsiTheme="minorHAnsi" w:cstheme="minorHAnsi"/>
          <w:color w:val="auto"/>
        </w:rPr>
        <w:t>s</w:t>
      </w:r>
      <w:r w:rsidRPr="0054397F">
        <w:rPr>
          <w:rFonts w:asciiTheme="minorHAnsi" w:hAnsiTheme="minorHAnsi" w:cstheme="minorHAnsi"/>
          <w:color w:val="auto"/>
        </w:rPr>
        <w:t xml:space="preserve"> of 0.1% TFA in deionized water and pure acetonitrile, with acetonitrile gradient from 20 to 90% at 286 nm for in 13 min. </w:t>
      </w:r>
      <w:r>
        <w:rPr>
          <w:rFonts w:asciiTheme="minorHAnsi" w:hAnsiTheme="minorHAnsi" w:cstheme="minorHAnsi"/>
          <w:color w:val="auto"/>
        </w:rPr>
        <w:t>A</w:t>
      </w:r>
      <w:r w:rsidRPr="0054397F">
        <w:rPr>
          <w:rFonts w:asciiTheme="minorHAnsi" w:hAnsiTheme="minorHAnsi" w:cstheme="minorHAnsi"/>
          <w:color w:val="auto"/>
        </w:rPr>
        <w:t xml:space="preserve">nalyze </w:t>
      </w:r>
      <w:r>
        <w:rPr>
          <w:rFonts w:asciiTheme="minorHAnsi" w:hAnsiTheme="minorHAnsi" w:cstheme="minorHAnsi"/>
          <w:color w:val="auto"/>
        </w:rPr>
        <w:t>e</w:t>
      </w:r>
      <w:r w:rsidRPr="0054397F">
        <w:rPr>
          <w:rFonts w:asciiTheme="minorHAnsi" w:hAnsiTheme="minorHAnsi" w:cstheme="minorHAnsi"/>
          <w:color w:val="auto"/>
        </w:rPr>
        <w:t xml:space="preserve">ach sample in triplicate. </w:t>
      </w:r>
      <w:r w:rsidR="002E2E12">
        <w:rPr>
          <w:rFonts w:asciiTheme="minorHAnsi" w:hAnsiTheme="minorHAnsi" w:cstheme="minorHAnsi"/>
          <w:color w:val="auto"/>
        </w:rPr>
        <w:t xml:space="preserve">Measure </w:t>
      </w:r>
      <w:r w:rsidRPr="0054397F">
        <w:rPr>
          <w:rFonts w:asciiTheme="minorHAnsi" w:hAnsiTheme="minorHAnsi" w:cstheme="minorHAnsi"/>
          <w:color w:val="auto"/>
        </w:rPr>
        <w:t>the dipepti</w:t>
      </w:r>
      <w:r>
        <w:rPr>
          <w:rFonts w:asciiTheme="minorHAnsi" w:hAnsiTheme="minorHAnsi" w:cstheme="minorHAnsi"/>
          <w:color w:val="auto"/>
        </w:rPr>
        <w:t>de solution concentration</w:t>
      </w:r>
      <w:r w:rsidRPr="0054397F">
        <w:rPr>
          <w:rFonts w:asciiTheme="minorHAnsi" w:hAnsiTheme="minorHAnsi" w:cstheme="minorHAnsi"/>
          <w:color w:val="auto"/>
        </w:rPr>
        <w:t xml:space="preserve"> </w:t>
      </w:r>
      <w:r>
        <w:rPr>
          <w:rFonts w:asciiTheme="minorHAnsi" w:hAnsiTheme="minorHAnsi" w:cstheme="minorHAnsi"/>
          <w:color w:val="auto"/>
        </w:rPr>
        <w:t xml:space="preserve">using </w:t>
      </w:r>
      <w:r w:rsidRPr="0054397F">
        <w:rPr>
          <w:rFonts w:asciiTheme="minorHAnsi" w:hAnsiTheme="minorHAnsi" w:cstheme="minorHAnsi"/>
          <w:color w:val="auto"/>
        </w:rPr>
        <w:t>the</w:t>
      </w:r>
      <w:r>
        <w:rPr>
          <w:rFonts w:asciiTheme="minorHAnsi" w:hAnsiTheme="minorHAnsi" w:cstheme="minorHAnsi"/>
          <w:color w:val="auto"/>
        </w:rPr>
        <w:t xml:space="preserve"> prior established</w:t>
      </w:r>
      <w:r w:rsidRPr="0054397F">
        <w:rPr>
          <w:rFonts w:asciiTheme="minorHAnsi" w:hAnsiTheme="minorHAnsi" w:cstheme="minorHAnsi"/>
          <w:color w:val="auto"/>
        </w:rPr>
        <w:t xml:space="preserve"> calibration curve</w:t>
      </w:r>
      <w:r>
        <w:rPr>
          <w:rFonts w:asciiTheme="minorHAnsi" w:hAnsiTheme="minorHAnsi" w:cstheme="minorHAnsi"/>
          <w:color w:val="auto"/>
        </w:rPr>
        <w:t xml:space="preserve"> (</w:t>
      </w:r>
      <w:r w:rsidRPr="00CC1216">
        <w:rPr>
          <w:rFonts w:asciiTheme="minorHAnsi" w:hAnsiTheme="minorHAnsi" w:cstheme="minorHAnsi"/>
          <w:b/>
          <w:color w:val="auto"/>
        </w:rPr>
        <w:t>Figure 2</w:t>
      </w:r>
      <w:r>
        <w:rPr>
          <w:rFonts w:asciiTheme="minorHAnsi" w:hAnsiTheme="minorHAnsi" w:cstheme="minorHAnsi"/>
          <w:color w:val="auto"/>
        </w:rPr>
        <w:t>)</w:t>
      </w:r>
      <w:r w:rsidRPr="0054397F">
        <w:rPr>
          <w:rFonts w:asciiTheme="minorHAnsi" w:hAnsiTheme="minorHAnsi" w:cstheme="minorHAnsi"/>
          <w:color w:val="auto"/>
        </w:rPr>
        <w:t>.</w:t>
      </w:r>
      <w:r>
        <w:rPr>
          <w:rFonts w:asciiTheme="minorHAnsi" w:hAnsiTheme="minorHAnsi" w:cstheme="minorHAnsi"/>
          <w:color w:val="auto"/>
        </w:rPr>
        <w:t xml:space="preserve"> For chromatography specs see </w:t>
      </w:r>
      <w:r w:rsidRPr="00E45FC1">
        <w:rPr>
          <w:rFonts w:asciiTheme="minorHAnsi" w:hAnsiTheme="minorHAnsi" w:cstheme="minorHAnsi"/>
          <w:color w:val="auto"/>
        </w:rPr>
        <w:t>publication</w:t>
      </w:r>
      <w:r w:rsidRPr="00E45FC1">
        <w:rPr>
          <w:rFonts w:asciiTheme="minorHAnsi" w:hAnsiTheme="minorHAnsi" w:cstheme="minorHAnsi"/>
          <w:color w:val="auto"/>
        </w:rPr>
        <w:fldChar w:fldCharType="begin" w:fldLock="1"/>
      </w:r>
      <w:r w:rsidR="0045509D">
        <w:rPr>
          <w:rFonts w:asciiTheme="minorHAnsi" w:hAnsiTheme="minorHAnsi" w:cstheme="minorHAnsi"/>
          <w:color w:val="auto"/>
        </w:rPr>
        <w:instrText>ADDIN CSL_CITATION {"citationItems":[{"id":"ITEM-1","itemData":{"DOI":"10.1021/acs.langmuir.8b02007","ISSN":"15205827","abstract":"The affinity of biomolecules, such as peptides and proteins, with inorganic surfaces, is a fundamental topic in biotechnology and bionanotechnology. Amino acids are often used as “model” bits of peptides or proteins for studying their properties in different environments and/or developing functional surfaces. Despite great demand for knowledge about amino acid interactions with metal oxide surfaces, studies on the issue represent a fragmentary picture. In this paper, we describe amino acid adsorption on nanocrystalline anatase systematically at uniform conditions. Analysis of the Gibbs free adsorption energy indicated how the aliphatic, aromatic, polar, and charged side chain groups affect the binding affinity of the amino acids. Thermodynamic features of the l-amino acid adsorption receive thorough interpretation with calculated molecular descriptors. Theoretical modeling shows that amino acids complex with TiO2 nanoparticles as zwitterions via ammonium group.","author":[{"dropping-particle":"","family":"Shchelokov","given":"Artyom","non-dropping-particle":"","parse-names":false,"suffix":""},{"dropping-particle":"","family":"Palko","given":"Nadezhda","non-dropping-particle":"","parse-names":false,"suffix":""},{"dropping-particle":"","family":"Potemkin","given":"Vladimir","non-dropping-particle":"","parse-names":false,"suffix":""},{"dropping-particle":"","family":"Grishina","given":"Maria","non-dropping-particle":"","parse-names":false,"suffix":""},{"dropping-particle":"","family":"Morozov","given":"Roman","non-dropping-particle":"","parse-names":false,"suffix":""},{"dropping-particle":"","family":"Korina","given":"Elena","non-dropping-particle":"","parse-names":false,"suffix":""},{"dropping-particle":"","family":"Uchaev","given":"Danil","non-dropping-particle":"","parse-names":false,"suffix":""},{"dropping-particle":"","family":"Krivtsov","given":"Igor","non-dropping-particle":"","parse-names":false,"suffix":""},{"dropping-particle":"","family":"Bol'Shakov","given":"Oleg","non-dropping-particle":"","parse-names":false,"suffix":""}],"container-title":"Langmuir","id":"ITEM-1","issued":{"date-parts":[["2019"]]},"title":"Adsorption of Native Amino Acids on Nanocrystalline TiO 2 : Physical Chemistry, QSPR, and Theoretical Modeling","type":"article-journal"},"uris":["http://www.mendeley.com/documents/?uuid=13ea1826-39f8-4301-af9e-7cea4d18040c"]}],"mendeley":{"formattedCitation":"&lt;sup&gt;55&lt;/sup&gt;","plainTextFormattedCitation":"55","previouslyFormattedCitation":"&lt;sup&gt;55&lt;/sup&gt;"},"properties":{"noteIndex":0},"schema":"https://github.com/citation-style-language/schema/raw/master/csl-citation.json"}</w:instrText>
      </w:r>
      <w:r w:rsidRPr="00E45FC1">
        <w:rPr>
          <w:rFonts w:asciiTheme="minorHAnsi" w:hAnsiTheme="minorHAnsi" w:cstheme="minorHAnsi"/>
          <w:color w:val="auto"/>
        </w:rPr>
        <w:fldChar w:fldCharType="separate"/>
      </w:r>
      <w:r w:rsidR="0045509D" w:rsidRPr="0045509D">
        <w:rPr>
          <w:rFonts w:asciiTheme="minorHAnsi" w:hAnsiTheme="minorHAnsi" w:cstheme="minorHAnsi"/>
          <w:noProof/>
          <w:color w:val="auto"/>
          <w:vertAlign w:val="superscript"/>
        </w:rPr>
        <w:t>55</w:t>
      </w:r>
      <w:r w:rsidRPr="00E45FC1">
        <w:rPr>
          <w:rFonts w:asciiTheme="minorHAnsi" w:hAnsiTheme="minorHAnsi" w:cstheme="minorHAnsi"/>
          <w:color w:val="auto"/>
        </w:rPr>
        <w:fldChar w:fldCharType="end"/>
      </w:r>
      <w:r>
        <w:rPr>
          <w:rFonts w:asciiTheme="minorHAnsi" w:hAnsiTheme="minorHAnsi" w:cstheme="minorHAnsi"/>
          <w:color w:val="auto"/>
        </w:rPr>
        <w:t>.</w:t>
      </w:r>
    </w:p>
    <w:p w14:paraId="496AB0B4" w14:textId="77777777" w:rsidR="001C1E49" w:rsidRPr="00502205" w:rsidRDefault="001C1E49" w:rsidP="001B1519">
      <w:pPr>
        <w:pStyle w:val="a3"/>
        <w:spacing w:before="0" w:beforeAutospacing="0" w:after="0" w:afterAutospacing="0"/>
        <w:rPr>
          <w:rFonts w:asciiTheme="minorHAnsi" w:hAnsiTheme="minorHAnsi" w:cstheme="minorHAnsi"/>
          <w:b/>
          <w:color w:val="auto"/>
        </w:rPr>
      </w:pPr>
    </w:p>
    <w:p w14:paraId="3E79FCA8" w14:textId="5BB112AA" w:rsidR="006305D7" w:rsidRPr="00502205" w:rsidRDefault="006305D7" w:rsidP="00E67C64">
      <w:pPr>
        <w:pStyle w:val="a3"/>
        <w:pageBreakBefore/>
        <w:spacing w:before="0" w:beforeAutospacing="0" w:after="0" w:afterAutospacing="0"/>
        <w:rPr>
          <w:rFonts w:asciiTheme="minorHAnsi" w:hAnsiTheme="minorHAnsi" w:cstheme="minorHAnsi"/>
          <w:color w:val="auto"/>
        </w:rPr>
      </w:pPr>
      <w:r w:rsidRPr="00502205">
        <w:rPr>
          <w:rFonts w:asciiTheme="minorHAnsi" w:hAnsiTheme="minorHAnsi" w:cstheme="minorHAnsi"/>
          <w:b/>
          <w:color w:val="auto"/>
        </w:rPr>
        <w:lastRenderedPageBreak/>
        <w:t>REPRESENTATIVE RESULTS</w:t>
      </w:r>
      <w:r w:rsidR="00EF1462" w:rsidRPr="00502205">
        <w:rPr>
          <w:rFonts w:asciiTheme="minorHAnsi" w:hAnsiTheme="minorHAnsi" w:cstheme="minorHAnsi"/>
          <w:b/>
          <w:color w:val="auto"/>
        </w:rPr>
        <w:t xml:space="preserve">: </w:t>
      </w:r>
    </w:p>
    <w:p w14:paraId="43D70245" w14:textId="77777777" w:rsidR="00282880" w:rsidRPr="00502205" w:rsidRDefault="00282880" w:rsidP="007A4DD6">
      <w:pPr>
        <w:rPr>
          <w:rFonts w:asciiTheme="minorHAnsi" w:hAnsiTheme="minorHAnsi" w:cstheme="minorHAnsi"/>
          <w:color w:val="auto"/>
        </w:rPr>
      </w:pPr>
    </w:p>
    <w:p w14:paraId="7B85F2D6" w14:textId="5DEC8288" w:rsidR="005F7339" w:rsidRDefault="005F7339" w:rsidP="005F7339">
      <w:pPr>
        <w:rPr>
          <w:rFonts w:cstheme="minorHAnsi"/>
        </w:rPr>
      </w:pPr>
      <w:r w:rsidRPr="0069453D">
        <w:rPr>
          <w:rFonts w:cstheme="minorHAnsi"/>
        </w:rPr>
        <w:t xml:space="preserve">Adsorption of dipeptide on nanocrystalline titanium dioxide was </w:t>
      </w:r>
      <w:r w:rsidR="006D529D">
        <w:rPr>
          <w:rFonts w:cstheme="minorHAnsi"/>
        </w:rPr>
        <w:t>studied</w:t>
      </w:r>
      <w:r>
        <w:rPr>
          <w:rFonts w:cstheme="minorHAnsi"/>
        </w:rPr>
        <w:t xml:space="preserve"> at the</w:t>
      </w:r>
      <w:r w:rsidRPr="0069453D">
        <w:rPr>
          <w:rFonts w:cstheme="minorHAnsi"/>
        </w:rPr>
        <w:t xml:space="preserve"> biocompatible conditions corresponding to </w:t>
      </w:r>
      <w:r>
        <w:rPr>
          <w:rFonts w:cstheme="minorHAnsi"/>
        </w:rPr>
        <w:t xml:space="preserve">the </w:t>
      </w:r>
      <w:r w:rsidRPr="0069453D">
        <w:rPr>
          <w:rFonts w:cstheme="minorHAnsi"/>
        </w:rPr>
        <w:t xml:space="preserve">temperature range of 0−40 °C. </w:t>
      </w:r>
      <w:r>
        <w:rPr>
          <w:rFonts w:cstheme="minorHAnsi"/>
        </w:rPr>
        <w:t xml:space="preserve">Experimental dipeptide adsorption </w:t>
      </w:r>
      <w:r w:rsidRPr="0069453D">
        <w:rPr>
          <w:rFonts w:cstheme="minorHAnsi"/>
        </w:rPr>
        <w:t>(A, mmol/g)</w:t>
      </w:r>
      <w:r>
        <w:rPr>
          <w:rFonts w:cstheme="minorHAnsi"/>
        </w:rPr>
        <w:t xml:space="preserve"> on the surface of a titanium dioxide was evaluated as </w:t>
      </w:r>
    </w:p>
    <w:p w14:paraId="5CC1EEAF" w14:textId="77777777" w:rsidR="005F7339" w:rsidRPr="0069453D" w:rsidRDefault="005F7339" w:rsidP="005F7339">
      <w:pPr>
        <w:rPr>
          <w:rFonts w:cstheme="minorHAnsi"/>
        </w:rPr>
      </w:pPr>
    </w:p>
    <w:p w14:paraId="16EE89DE" w14:textId="77777777" w:rsidR="005F7339" w:rsidRDefault="005F7339" w:rsidP="005F7339">
      <w:pPr>
        <w:jc w:val="center"/>
        <w:rPr>
          <w:rFonts w:cstheme="minorHAnsi"/>
        </w:rPr>
      </w:pPr>
      <m:oMath>
        <m:r>
          <w:rPr>
            <w:rFonts w:ascii="Cambria Math" w:hAnsi="Cambria Math" w:cstheme="minorHAnsi"/>
          </w:rPr>
          <m:t>A=</m:t>
        </m:r>
        <m:f>
          <m:fPr>
            <m:ctrlPr>
              <w:rPr>
                <w:rFonts w:ascii="Cambria Math" w:hAnsi="Cambria Math" w:cstheme="minorHAnsi"/>
                <w:i/>
              </w:rPr>
            </m:ctrlPr>
          </m:fPr>
          <m:num>
            <m:r>
              <w:rPr>
                <w:rFonts w:ascii="Cambria Math" w:hAnsi="Cambria Math" w:cstheme="minorHAnsi"/>
              </w:rPr>
              <m:t>V(</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0</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e</m:t>
                </m:r>
              </m:sub>
            </m:sSub>
            <m:r>
              <w:rPr>
                <w:rFonts w:ascii="Cambria Math" w:hAnsi="Cambria Math" w:cstheme="minorHAnsi"/>
              </w:rPr>
              <m:t>)</m:t>
            </m:r>
          </m:num>
          <m:den>
            <m:r>
              <w:rPr>
                <w:rFonts w:ascii="Cambria Math" w:hAnsi="Cambria Math" w:cstheme="minorHAnsi"/>
              </w:rPr>
              <m:t>m</m:t>
            </m:r>
          </m:den>
        </m:f>
      </m:oMath>
      <w:r w:rsidRPr="0069453D">
        <w:rPr>
          <w:rFonts w:cstheme="minorHAnsi"/>
        </w:rPr>
        <w:tab/>
      </w:r>
      <w:r w:rsidRPr="0069453D">
        <w:rPr>
          <w:rFonts w:cstheme="minorHAnsi"/>
        </w:rPr>
        <w:tab/>
      </w:r>
      <w:r w:rsidRPr="0069453D">
        <w:rPr>
          <w:rFonts w:cstheme="minorHAnsi"/>
        </w:rPr>
        <w:tab/>
        <w:t>(1)</w:t>
      </w:r>
      <w:r>
        <w:rPr>
          <w:rFonts w:cstheme="minorHAnsi"/>
        </w:rPr>
        <w:t>,</w:t>
      </w:r>
    </w:p>
    <w:p w14:paraId="582BB867" w14:textId="77777777" w:rsidR="005F7339" w:rsidRDefault="005F7339" w:rsidP="005F7339">
      <w:pPr>
        <w:rPr>
          <w:rFonts w:cstheme="minorHAnsi"/>
        </w:rPr>
      </w:pPr>
    </w:p>
    <w:p w14:paraId="204E2E72" w14:textId="77777777" w:rsidR="005F7339" w:rsidRDefault="005F7339" w:rsidP="005F7339">
      <w:pPr>
        <w:rPr>
          <w:rFonts w:cstheme="minorHAnsi"/>
        </w:rPr>
      </w:pPr>
      <w:r>
        <w:rPr>
          <w:rFonts w:cstheme="minorHAnsi"/>
        </w:rPr>
        <w:t>Where</w:t>
      </w:r>
      <w:r w:rsidRPr="0069453D">
        <w:rPr>
          <w:rFonts w:cstheme="minorHAnsi"/>
        </w:rPr>
        <w:t xml:space="preserve"> </w:t>
      </w:r>
      <w:r w:rsidRPr="00CF76BC">
        <w:rPr>
          <w:rFonts w:cstheme="minorHAnsi"/>
          <w:i/>
        </w:rPr>
        <w:t>C</w:t>
      </w:r>
      <w:r w:rsidRPr="00CF76BC">
        <w:rPr>
          <w:rFonts w:cstheme="minorHAnsi"/>
          <w:i/>
          <w:vertAlign w:val="subscript"/>
        </w:rPr>
        <w:t>0</w:t>
      </w:r>
      <w:r w:rsidRPr="0069453D">
        <w:rPr>
          <w:rFonts w:cstheme="minorHAnsi"/>
        </w:rPr>
        <w:t xml:space="preserve"> and C</w:t>
      </w:r>
      <w:r w:rsidRPr="0069453D">
        <w:rPr>
          <w:rFonts w:cstheme="minorHAnsi"/>
          <w:vertAlign w:val="subscript"/>
        </w:rPr>
        <w:t>e</w:t>
      </w:r>
      <w:r w:rsidRPr="0069453D">
        <w:rPr>
          <w:rFonts w:cstheme="minorHAnsi"/>
        </w:rPr>
        <w:t xml:space="preserve"> are the dipeptide</w:t>
      </w:r>
      <w:r>
        <w:rPr>
          <w:rFonts w:cstheme="minorHAnsi"/>
        </w:rPr>
        <w:t xml:space="preserve"> starting </w:t>
      </w:r>
      <w:r w:rsidRPr="0069453D">
        <w:rPr>
          <w:rFonts w:cstheme="minorHAnsi"/>
        </w:rPr>
        <w:t xml:space="preserve">and equilibrium concentrations, </w:t>
      </w:r>
      <w:proofErr w:type="spellStart"/>
      <w:r w:rsidRPr="0069453D">
        <w:rPr>
          <w:rFonts w:cstheme="minorHAnsi"/>
        </w:rPr>
        <w:t>mM</w:t>
      </w:r>
      <w:proofErr w:type="spellEnd"/>
      <w:r w:rsidRPr="0069453D">
        <w:rPr>
          <w:rFonts w:cstheme="minorHAnsi"/>
        </w:rPr>
        <w:t xml:space="preserve">, respectively; </w:t>
      </w:r>
      <w:r w:rsidRPr="0069453D">
        <w:rPr>
          <w:rFonts w:cstheme="minorHAnsi"/>
          <w:i/>
        </w:rPr>
        <w:t>V</w:t>
      </w:r>
      <w:r w:rsidRPr="0069453D">
        <w:rPr>
          <w:rFonts w:cstheme="minorHAnsi"/>
        </w:rPr>
        <w:t xml:space="preserve"> is the volume of</w:t>
      </w:r>
      <w:r>
        <w:rPr>
          <w:rFonts w:cstheme="minorHAnsi"/>
        </w:rPr>
        <w:t xml:space="preserve"> a</w:t>
      </w:r>
      <w:r w:rsidRPr="0069453D">
        <w:rPr>
          <w:rFonts w:cstheme="minorHAnsi"/>
        </w:rPr>
        <w:t xml:space="preserve"> dipeptide </w:t>
      </w:r>
      <w:r>
        <w:rPr>
          <w:rFonts w:cstheme="minorHAnsi"/>
        </w:rPr>
        <w:t>solution of</w:t>
      </w:r>
      <w:r w:rsidRPr="0069453D">
        <w:rPr>
          <w:rFonts w:cstheme="minorHAnsi"/>
        </w:rPr>
        <w:t xml:space="preserve">, L; and </w:t>
      </w:r>
      <w:r w:rsidRPr="00CF76BC">
        <w:rPr>
          <w:rFonts w:cstheme="minorHAnsi"/>
          <w:i/>
        </w:rPr>
        <w:t>m</w:t>
      </w:r>
      <w:r w:rsidRPr="0069453D">
        <w:rPr>
          <w:rFonts w:cstheme="minorHAnsi"/>
        </w:rPr>
        <w:t xml:space="preserve"> is the </w:t>
      </w:r>
      <w:r>
        <w:rPr>
          <w:rFonts w:cstheme="minorHAnsi"/>
        </w:rPr>
        <w:t>weight</w:t>
      </w:r>
      <w:r w:rsidRPr="0069453D">
        <w:rPr>
          <w:rFonts w:cstheme="minorHAnsi"/>
        </w:rPr>
        <w:t xml:space="preserve"> of the sorbent, g.</w:t>
      </w:r>
    </w:p>
    <w:p w14:paraId="72589BE2" w14:textId="77777777" w:rsidR="005F7339" w:rsidRPr="0069453D" w:rsidRDefault="005F7339" w:rsidP="005F7339">
      <w:pPr>
        <w:rPr>
          <w:rFonts w:cstheme="minorHAnsi"/>
        </w:rPr>
      </w:pPr>
    </w:p>
    <w:p w14:paraId="4C613073" w14:textId="27379868" w:rsidR="005F7339" w:rsidRPr="0069453D" w:rsidRDefault="005F7339" w:rsidP="005F7339">
      <w:pPr>
        <w:rPr>
          <w:rFonts w:cstheme="minorHAnsi"/>
        </w:rPr>
      </w:pPr>
      <w:r w:rsidRPr="0069453D">
        <w:rPr>
          <w:rFonts w:cstheme="minorHAnsi"/>
        </w:rPr>
        <w:t xml:space="preserve">The measurements of dipeptide adsorption were data processed using the Henry model. This isotherm model </w:t>
      </w:r>
      <w:r>
        <w:rPr>
          <w:rFonts w:cstheme="minorHAnsi"/>
        </w:rPr>
        <w:t xml:space="preserve">assumes the adsorption at relatively low concentrations with the sorbate molecules isolated from each other on a sorbent surface and </w:t>
      </w:r>
      <w:r w:rsidRPr="0069453D">
        <w:rPr>
          <w:rFonts w:cstheme="minorHAnsi"/>
        </w:rPr>
        <w:t>it is suitable for describing the experimental data (</w:t>
      </w:r>
      <w:r w:rsidRPr="0069453D">
        <w:rPr>
          <w:rFonts w:cstheme="minorHAnsi"/>
          <w:b/>
        </w:rPr>
        <w:t>Figure 3</w:t>
      </w:r>
      <w:r w:rsidR="00B00987" w:rsidRPr="00B00987">
        <w:rPr>
          <w:rFonts w:cstheme="minorHAnsi"/>
          <w:highlight w:val="green"/>
        </w:rPr>
        <w:t xml:space="preserve">). Note, however, that this model can only be applied in the case of the reversible </w:t>
      </w:r>
      <w:proofErr w:type="spellStart"/>
      <w:r w:rsidR="00B00987" w:rsidRPr="00B00987">
        <w:rPr>
          <w:rFonts w:cstheme="minorHAnsi"/>
          <w:highlight w:val="green"/>
        </w:rPr>
        <w:t>adsorbtion</w:t>
      </w:r>
      <w:proofErr w:type="spellEnd"/>
      <w:r w:rsidR="00B00987" w:rsidRPr="00B00987">
        <w:rPr>
          <w:rFonts w:cstheme="minorHAnsi"/>
          <w:highlight w:val="green"/>
        </w:rPr>
        <w:t xml:space="preserve">, which should be confirmed additionally. We suggest IR-spectroscopy of the </w:t>
      </w:r>
      <w:proofErr w:type="spellStart"/>
      <w:r w:rsidR="00B00987" w:rsidRPr="00B00987">
        <w:rPr>
          <w:rFonts w:cstheme="minorHAnsi"/>
          <w:highlight w:val="green"/>
        </w:rPr>
        <w:t>mutltiple</w:t>
      </w:r>
      <w:proofErr w:type="spellEnd"/>
      <w:r w:rsidR="00B00987" w:rsidRPr="00B00987">
        <w:rPr>
          <w:rFonts w:cstheme="minorHAnsi"/>
          <w:highlight w:val="green"/>
        </w:rPr>
        <w:t xml:space="preserve"> times rinsed material.</w:t>
      </w:r>
      <w:r w:rsidR="00B00987" w:rsidRPr="00B00987">
        <w:rPr>
          <w:rFonts w:cstheme="minorHAnsi"/>
        </w:rPr>
        <w:t xml:space="preserve"> </w:t>
      </w:r>
      <w:r w:rsidRPr="0069453D">
        <w:rPr>
          <w:rFonts w:cstheme="minorHAnsi"/>
        </w:rPr>
        <w:t>The</w:t>
      </w:r>
      <w:r>
        <w:rPr>
          <w:rFonts w:cstheme="minorHAnsi"/>
        </w:rPr>
        <w:t xml:space="preserve"> obtained </w:t>
      </w:r>
      <w:r w:rsidRPr="0069453D">
        <w:rPr>
          <w:rFonts w:cstheme="minorHAnsi"/>
        </w:rPr>
        <w:t xml:space="preserve">equilibrium </w:t>
      </w:r>
      <w:r>
        <w:rPr>
          <w:rFonts w:cstheme="minorHAnsi"/>
        </w:rPr>
        <w:t>peptide</w:t>
      </w:r>
      <w:r w:rsidRPr="0069453D">
        <w:rPr>
          <w:rFonts w:cstheme="minorHAnsi"/>
        </w:rPr>
        <w:t xml:space="preserve"> </w:t>
      </w:r>
      <w:r>
        <w:rPr>
          <w:rFonts w:cstheme="minorHAnsi"/>
        </w:rPr>
        <w:t>amounts on the TiO</w:t>
      </w:r>
      <w:r w:rsidRPr="00161CBC">
        <w:rPr>
          <w:rFonts w:cstheme="minorHAnsi"/>
          <w:vertAlign w:val="subscript"/>
        </w:rPr>
        <w:t>2</w:t>
      </w:r>
      <w:r>
        <w:rPr>
          <w:rFonts w:cstheme="minorHAnsi"/>
        </w:rPr>
        <w:t xml:space="preserve"> and solution </w:t>
      </w:r>
      <w:r w:rsidRPr="0069453D">
        <w:rPr>
          <w:rFonts w:cstheme="minorHAnsi"/>
        </w:rPr>
        <w:t xml:space="preserve">are related </w:t>
      </w:r>
      <w:r>
        <w:rPr>
          <w:rFonts w:cstheme="minorHAnsi"/>
        </w:rPr>
        <w:t xml:space="preserve">in accordance with </w:t>
      </w:r>
      <w:r w:rsidR="009603BD">
        <w:rPr>
          <w:rFonts w:cstheme="minorHAnsi"/>
        </w:rPr>
        <w:t xml:space="preserve">the </w:t>
      </w:r>
      <w:r w:rsidRPr="0069453D">
        <w:rPr>
          <w:rFonts w:cstheme="minorHAnsi"/>
        </w:rPr>
        <w:t xml:space="preserve">linear </w:t>
      </w:r>
      <w:r>
        <w:rPr>
          <w:rFonts w:cstheme="minorHAnsi"/>
        </w:rPr>
        <w:t>equation</w:t>
      </w:r>
      <w:r w:rsidRPr="0069453D">
        <w:rPr>
          <w:rFonts w:cstheme="minorHAnsi"/>
        </w:rPr>
        <w:t>:</w:t>
      </w:r>
    </w:p>
    <w:p w14:paraId="478C95A7" w14:textId="77777777" w:rsidR="005F7339" w:rsidRPr="0069453D" w:rsidRDefault="005F7339" w:rsidP="005F7339">
      <w:pPr>
        <w:rPr>
          <w:rFonts w:cstheme="minorHAnsi"/>
        </w:rPr>
      </w:pPr>
    </w:p>
    <w:p w14:paraId="7755F464" w14:textId="77777777" w:rsidR="005F7339" w:rsidRDefault="005F7339" w:rsidP="005F7339">
      <w:pPr>
        <w:jc w:val="center"/>
        <w:rPr>
          <w:rFonts w:cstheme="minorHAnsi"/>
        </w:rPr>
      </w:pPr>
      <m:oMath>
        <m:r>
          <w:rPr>
            <w:rFonts w:ascii="Cambria Math" w:hAnsi="Cambria Math" w:cstheme="minorHAnsi"/>
          </w:rPr>
          <m:t>A=</m:t>
        </m:r>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H</m:t>
            </m:r>
          </m:sub>
        </m:sSub>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e</m:t>
            </m:r>
          </m:sub>
        </m:sSub>
      </m:oMath>
      <w:r w:rsidRPr="0069453D">
        <w:rPr>
          <w:rFonts w:cstheme="minorHAnsi"/>
        </w:rPr>
        <w:tab/>
      </w:r>
      <w:r w:rsidRPr="0069453D">
        <w:rPr>
          <w:rFonts w:cstheme="minorHAnsi"/>
        </w:rPr>
        <w:tab/>
      </w:r>
      <w:r w:rsidRPr="0069453D">
        <w:rPr>
          <w:rFonts w:cstheme="minorHAnsi"/>
        </w:rPr>
        <w:tab/>
        <w:t>(2)</w:t>
      </w:r>
    </w:p>
    <w:p w14:paraId="378DA088" w14:textId="77777777" w:rsidR="005F7339" w:rsidRPr="0069453D" w:rsidRDefault="005F7339" w:rsidP="005F7339">
      <w:pPr>
        <w:rPr>
          <w:rFonts w:cstheme="minorHAnsi"/>
        </w:rPr>
      </w:pPr>
    </w:p>
    <w:p w14:paraId="4F545327" w14:textId="77777777" w:rsidR="005F7339" w:rsidRPr="0069453D" w:rsidRDefault="005F7339" w:rsidP="005F7339">
      <w:pPr>
        <w:rPr>
          <w:rFonts w:cstheme="minorHAnsi"/>
        </w:rPr>
      </w:pPr>
      <w:r w:rsidRPr="0069453D">
        <w:rPr>
          <w:rFonts w:cstheme="minorHAnsi"/>
        </w:rPr>
        <w:t xml:space="preserve">where </w:t>
      </w:r>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H</m:t>
            </m:r>
          </m:sub>
        </m:sSub>
      </m:oMath>
      <w:r w:rsidRPr="0069453D">
        <w:rPr>
          <w:rFonts w:cstheme="minorHAnsi"/>
        </w:rPr>
        <w:t xml:space="preserve"> is Henry’s adsorption constant,</w:t>
      </w:r>
    </w:p>
    <w:p w14:paraId="7106DF86" w14:textId="77777777" w:rsidR="005F7339" w:rsidRDefault="005F7339" w:rsidP="005F7339">
      <w:pPr>
        <w:rPr>
          <w:rFonts w:cstheme="minorHAnsi"/>
        </w:rPr>
      </w:pPr>
    </w:p>
    <w:p w14:paraId="2FBA0826" w14:textId="77777777" w:rsidR="005F7339" w:rsidRPr="0069453D" w:rsidRDefault="005F7339" w:rsidP="005F7339">
      <w:pPr>
        <w:rPr>
          <w:rFonts w:cstheme="minorHAnsi"/>
        </w:rPr>
      </w:pPr>
      <w:r w:rsidRPr="0069453D">
        <w:rPr>
          <w:rFonts w:cstheme="minorHAnsi"/>
        </w:rPr>
        <w:t>The equilibrium binding constant</w:t>
      </w:r>
      <w:r w:rsidRPr="0069453D">
        <w:rPr>
          <w:rFonts w:cstheme="minorHAnsi"/>
          <w:i/>
        </w:rPr>
        <w:t xml:space="preserve"> </w:t>
      </w:r>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H</m:t>
            </m:r>
          </m:sub>
        </m:sSub>
      </m:oMath>
      <w:r w:rsidRPr="0069453D">
        <w:rPr>
          <w:rFonts w:cstheme="minorHAnsi"/>
        </w:rPr>
        <w:t xml:space="preserve"> was obtained from the slope of the dependence of dipeptide adsorption (</w:t>
      </w:r>
      <m:oMath>
        <m:r>
          <w:rPr>
            <w:rFonts w:ascii="Cambria Math" w:hAnsi="Cambria Math" w:cstheme="minorHAnsi"/>
          </w:rPr>
          <m:t>A</m:t>
        </m:r>
      </m:oMath>
      <w:r w:rsidRPr="0069453D">
        <w:rPr>
          <w:rFonts w:cstheme="minorHAnsi"/>
        </w:rPr>
        <w:t>) on the dipeptide equilibrium concentration (</w:t>
      </w:r>
      <m:oMath>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e</m:t>
            </m:r>
          </m:sub>
        </m:sSub>
      </m:oMath>
      <w:r w:rsidRPr="0069453D">
        <w:rPr>
          <w:rFonts w:cstheme="minorHAnsi"/>
        </w:rPr>
        <w:t xml:space="preserve">). </w:t>
      </w:r>
      <w:r>
        <w:rPr>
          <w:rFonts w:cstheme="minorHAnsi"/>
        </w:rPr>
        <w:t>T</w:t>
      </w:r>
      <w:r w:rsidRPr="0069453D">
        <w:rPr>
          <w:rFonts w:cstheme="minorHAnsi"/>
        </w:rPr>
        <w:t>he standard Gibbs free energy (</w:t>
      </w:r>
      <w:r w:rsidRPr="003E7F59">
        <w:rPr>
          <w:rFonts w:cstheme="minorHAnsi"/>
          <w:i/>
        </w:rPr>
        <w:t>Δ</w:t>
      </w:r>
      <w:r w:rsidRPr="0069453D">
        <w:rPr>
          <w:rFonts w:cstheme="minorHAnsi"/>
          <w:i/>
        </w:rPr>
        <w:t>G</w:t>
      </w:r>
      <w:r w:rsidRPr="0069453D">
        <w:rPr>
          <w:rFonts w:cstheme="minorHAnsi"/>
        </w:rPr>
        <w:t>, kJ/</w:t>
      </w:r>
      <w:proofErr w:type="spellStart"/>
      <w:r w:rsidRPr="0069453D">
        <w:rPr>
          <w:rFonts w:cstheme="minorHAnsi"/>
        </w:rPr>
        <w:t>mol</w:t>
      </w:r>
      <w:proofErr w:type="spellEnd"/>
      <w:r w:rsidRPr="0069453D">
        <w:rPr>
          <w:rFonts w:cstheme="minorHAnsi"/>
        </w:rPr>
        <w:t>) for each temperature</w:t>
      </w:r>
      <w:r>
        <w:rPr>
          <w:rFonts w:cstheme="minorHAnsi"/>
        </w:rPr>
        <w:t xml:space="preserve"> T</w:t>
      </w:r>
      <w:r w:rsidRPr="0069453D">
        <w:rPr>
          <w:rFonts w:cstheme="minorHAnsi"/>
        </w:rPr>
        <w:t xml:space="preserve"> was </w:t>
      </w:r>
      <w:r>
        <w:rPr>
          <w:rFonts w:cstheme="minorHAnsi"/>
        </w:rPr>
        <w:t>determined through</w:t>
      </w:r>
      <w:r w:rsidRPr="0069453D">
        <w:rPr>
          <w:rFonts w:cstheme="minorHAnsi"/>
        </w:rPr>
        <w:t xml:space="preserve"> </w:t>
      </w:r>
      <w:r>
        <w:rPr>
          <w:rFonts w:cstheme="minorHAnsi"/>
        </w:rPr>
        <w:t>t</w:t>
      </w:r>
      <w:r w:rsidRPr="0069453D">
        <w:rPr>
          <w:rFonts w:cstheme="minorHAnsi"/>
        </w:rPr>
        <w:t xml:space="preserve">he </w:t>
      </w:r>
      <w:proofErr w:type="spellStart"/>
      <w:r w:rsidRPr="0069453D">
        <w:rPr>
          <w:rFonts w:cstheme="minorHAnsi"/>
        </w:rPr>
        <w:t>Van’t</w:t>
      </w:r>
      <w:proofErr w:type="spellEnd"/>
      <w:r w:rsidRPr="0069453D">
        <w:rPr>
          <w:rFonts w:cstheme="minorHAnsi"/>
        </w:rPr>
        <w:t xml:space="preserve"> Hoff equation</w:t>
      </w:r>
      <w:r>
        <w:rPr>
          <w:rFonts w:cstheme="minorHAnsi"/>
        </w:rPr>
        <w:t>:</w:t>
      </w:r>
    </w:p>
    <w:p w14:paraId="0ED76603" w14:textId="77777777" w:rsidR="005F7339" w:rsidRPr="0069453D" w:rsidRDefault="005F7339" w:rsidP="005F7339">
      <w:pPr>
        <w:rPr>
          <w:rFonts w:cstheme="minorHAnsi"/>
        </w:rPr>
      </w:pPr>
    </w:p>
    <w:p w14:paraId="78712A26" w14:textId="77777777" w:rsidR="005F7339" w:rsidRPr="0069453D" w:rsidRDefault="005F7339" w:rsidP="005F7339">
      <w:pPr>
        <w:jc w:val="center"/>
        <w:rPr>
          <w:rFonts w:cstheme="minorHAnsi"/>
        </w:rPr>
      </w:pPr>
      <m:oMath>
        <m:r>
          <w:rPr>
            <w:rFonts w:ascii="Cambria Math" w:hAnsi="Cambria Math" w:cstheme="minorHAnsi"/>
          </w:rPr>
          <m:t>∆G=-RT</m:t>
        </m:r>
        <m:func>
          <m:funcPr>
            <m:ctrlPr>
              <w:rPr>
                <w:rFonts w:ascii="Cambria Math" w:hAnsi="Cambria Math" w:cstheme="minorHAnsi"/>
                <w:i/>
              </w:rPr>
            </m:ctrlPr>
          </m:funcPr>
          <m:fName>
            <m:r>
              <m:rPr>
                <m:sty m:val="p"/>
              </m:rPr>
              <w:rPr>
                <w:rFonts w:ascii="Cambria Math" w:hAnsi="Cambria Math" w:cstheme="minorHAnsi"/>
              </w:rPr>
              <m:t>ln</m:t>
            </m:r>
          </m:fName>
          <m:e>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H</m:t>
                </m:r>
              </m:sub>
            </m:sSub>
          </m:e>
        </m:func>
      </m:oMath>
      <w:r w:rsidRPr="0069453D">
        <w:rPr>
          <w:rFonts w:cstheme="minorHAnsi"/>
        </w:rPr>
        <w:tab/>
      </w:r>
      <w:r w:rsidRPr="0069453D">
        <w:rPr>
          <w:rFonts w:cstheme="minorHAnsi"/>
        </w:rPr>
        <w:tab/>
        <w:t>(3)</w:t>
      </w:r>
    </w:p>
    <w:p w14:paraId="286AE253" w14:textId="77777777" w:rsidR="005F7339" w:rsidRPr="0069453D" w:rsidRDefault="005F7339" w:rsidP="005F7339">
      <w:pPr>
        <w:rPr>
          <w:rFonts w:cstheme="minorHAnsi"/>
        </w:rPr>
      </w:pPr>
    </w:p>
    <w:p w14:paraId="277960FF" w14:textId="77777777" w:rsidR="005F7339" w:rsidRPr="0069453D" w:rsidRDefault="005F7339" w:rsidP="005F7339">
      <w:pPr>
        <w:rPr>
          <w:rFonts w:cstheme="minorHAnsi"/>
        </w:rPr>
      </w:pPr>
      <w:r w:rsidRPr="0069453D">
        <w:rPr>
          <w:rFonts w:cstheme="minorHAnsi"/>
        </w:rPr>
        <w:t xml:space="preserve">where </w:t>
      </w:r>
      <w:r w:rsidRPr="0069453D">
        <w:rPr>
          <w:rFonts w:cstheme="minorHAnsi"/>
          <w:i/>
        </w:rPr>
        <w:t>R</w:t>
      </w:r>
      <w:r w:rsidRPr="0069453D">
        <w:rPr>
          <w:rFonts w:cstheme="minorHAnsi"/>
        </w:rPr>
        <w:t xml:space="preserve"> is the ideal gas constant, </w:t>
      </w:r>
      <w:r w:rsidRPr="0069453D">
        <w:rPr>
          <w:rFonts w:cstheme="minorHAnsi"/>
          <w:i/>
        </w:rPr>
        <w:t>J</w:t>
      </w:r>
      <w:r w:rsidRPr="0069453D">
        <w:rPr>
          <w:rFonts w:cstheme="minorHAnsi"/>
        </w:rPr>
        <w:t>/</w:t>
      </w:r>
      <w:proofErr w:type="spellStart"/>
      <w:r w:rsidRPr="0069453D">
        <w:rPr>
          <w:rFonts w:cstheme="minorHAnsi"/>
        </w:rPr>
        <w:t>mol</w:t>
      </w:r>
      <w:proofErr w:type="spellEnd"/>
      <w:r>
        <w:rPr>
          <w:rFonts w:cstheme="minorHAnsi"/>
        </w:rPr>
        <w:t>*</w:t>
      </w:r>
      <w:r w:rsidRPr="0069453D">
        <w:rPr>
          <w:rFonts w:cstheme="minorHAnsi"/>
          <w:i/>
        </w:rPr>
        <w:t>K</w:t>
      </w:r>
      <w:r w:rsidRPr="0069453D">
        <w:rPr>
          <w:rFonts w:cstheme="minorHAnsi"/>
        </w:rPr>
        <w:t xml:space="preserve"> and </w:t>
      </w:r>
      <w:r w:rsidRPr="0069453D">
        <w:rPr>
          <w:rFonts w:cstheme="minorHAnsi"/>
          <w:i/>
        </w:rPr>
        <w:t xml:space="preserve">T </w:t>
      </w:r>
      <w:r w:rsidRPr="0069453D">
        <w:rPr>
          <w:rFonts w:cstheme="minorHAnsi"/>
        </w:rPr>
        <w:t>is the temperature of the adsorption process, K.</w:t>
      </w:r>
    </w:p>
    <w:p w14:paraId="768ADE1E" w14:textId="77777777" w:rsidR="005F7339" w:rsidRPr="0069453D" w:rsidRDefault="005F7339" w:rsidP="005F7339">
      <w:pPr>
        <w:rPr>
          <w:rFonts w:cstheme="minorHAnsi"/>
        </w:rPr>
      </w:pPr>
    </w:p>
    <w:p w14:paraId="487809AD" w14:textId="77777777" w:rsidR="005F7339" w:rsidRDefault="005F7339" w:rsidP="005F7339">
      <w:pPr>
        <w:rPr>
          <w:rFonts w:cstheme="minorHAnsi"/>
        </w:rPr>
      </w:pPr>
      <w:r>
        <w:rPr>
          <w:rFonts w:cstheme="minorHAnsi"/>
        </w:rPr>
        <w:t xml:space="preserve">Dipeptide Gibbs free energies determined at each temperature </w:t>
      </w:r>
      <w:r w:rsidRPr="0069453D">
        <w:rPr>
          <w:rFonts w:cstheme="minorHAnsi"/>
        </w:rPr>
        <w:t>(</w:t>
      </w:r>
      <w:r w:rsidRPr="0069453D">
        <w:rPr>
          <w:rFonts w:cstheme="minorHAnsi"/>
          <w:b/>
        </w:rPr>
        <w:t>Figure 4</w:t>
      </w:r>
      <w:r>
        <w:rPr>
          <w:rFonts w:cstheme="minorHAnsi"/>
        </w:rPr>
        <w:t>) disclosed enthalpy (</w:t>
      </w:r>
      <m:oMath>
        <m:r>
          <w:rPr>
            <w:rFonts w:ascii="Cambria Math" w:hAnsi="Cambria Math" w:cstheme="minorHAnsi"/>
          </w:rPr>
          <m:t>∆H</m:t>
        </m:r>
      </m:oMath>
      <w:r>
        <w:rPr>
          <w:rFonts w:eastAsiaTheme="minorEastAsia" w:cstheme="minorHAnsi"/>
        </w:rPr>
        <w:t>)</w:t>
      </w:r>
      <w:r w:rsidRPr="0069453D">
        <w:rPr>
          <w:rFonts w:cstheme="minorHAnsi"/>
        </w:rPr>
        <w:t xml:space="preserve"> as </w:t>
      </w:r>
      <w:r>
        <w:rPr>
          <w:rFonts w:cstheme="minorHAnsi"/>
        </w:rPr>
        <w:t xml:space="preserve">an </w:t>
      </w:r>
      <w:r w:rsidRPr="0069453D">
        <w:rPr>
          <w:rFonts w:cstheme="minorHAnsi"/>
        </w:rPr>
        <w:t xml:space="preserve">interception of the linear </w:t>
      </w:r>
      <w:r>
        <w:rPr>
          <w:rFonts w:cstheme="minorHAnsi"/>
        </w:rPr>
        <w:t>regression</w:t>
      </w:r>
      <w:r w:rsidRPr="0069453D">
        <w:rPr>
          <w:rFonts w:cstheme="minorHAnsi"/>
        </w:rPr>
        <w:t xml:space="preserve"> with the </w:t>
      </w:r>
      <m:oMath>
        <m:r>
          <w:rPr>
            <w:rFonts w:ascii="Cambria Math" w:hAnsi="Cambria Math" w:cstheme="minorHAnsi"/>
          </w:rPr>
          <m:t>∆G</m:t>
        </m:r>
      </m:oMath>
      <w:r w:rsidRPr="0069453D">
        <w:rPr>
          <w:rFonts w:cstheme="minorHAnsi"/>
        </w:rPr>
        <w:t xml:space="preserve"> axis. </w:t>
      </w:r>
      <w:r>
        <w:rPr>
          <w:rFonts w:cstheme="minorHAnsi"/>
        </w:rPr>
        <w:t xml:space="preserve">Regression variable – the entropy of the process </w:t>
      </w:r>
      <w:r w:rsidRPr="00F90BE5">
        <w:rPr>
          <w:rFonts w:cstheme="minorHAnsi"/>
        </w:rPr>
        <w:t>(</w:t>
      </w:r>
      <w:r w:rsidRPr="00F90BE5">
        <w:rPr>
          <w:rFonts w:ascii="Symbol" w:hAnsi="Symbol" w:cstheme="minorHAnsi"/>
          <w:i/>
        </w:rPr>
        <w:t></w:t>
      </w:r>
      <w:r w:rsidRPr="00F90BE5">
        <w:rPr>
          <w:rFonts w:cstheme="minorHAnsi"/>
          <w:i/>
        </w:rPr>
        <w:t>S</w:t>
      </w:r>
      <w:r w:rsidRPr="00F90BE5">
        <w:rPr>
          <w:rFonts w:cstheme="minorHAnsi"/>
        </w:rPr>
        <w:t>)</w:t>
      </w:r>
      <w:r>
        <w:rPr>
          <w:rFonts w:cstheme="minorHAnsi"/>
        </w:rPr>
        <w:t xml:space="preserve"> was derived from the fundamental equation:</w:t>
      </w:r>
    </w:p>
    <w:p w14:paraId="40181787" w14:textId="77777777" w:rsidR="005F7339" w:rsidRPr="0069453D" w:rsidRDefault="005F7339" w:rsidP="005F7339">
      <w:pPr>
        <w:rPr>
          <w:rFonts w:cstheme="minorHAnsi"/>
        </w:rPr>
      </w:pPr>
    </w:p>
    <w:p w14:paraId="774B5C2C" w14:textId="77777777" w:rsidR="005F7339" w:rsidRPr="0069453D" w:rsidRDefault="005F7339" w:rsidP="005F7339">
      <w:pPr>
        <w:jc w:val="center"/>
        <w:rPr>
          <w:rFonts w:cstheme="minorHAnsi"/>
        </w:rPr>
      </w:pPr>
      <m:oMath>
        <m:r>
          <w:rPr>
            <w:rFonts w:ascii="Cambria Math" w:hAnsi="Cambria Math" w:cstheme="minorHAnsi"/>
          </w:rPr>
          <m:t>∆G=∆H-T∆S</m:t>
        </m:r>
      </m:oMath>
      <w:r w:rsidRPr="0069453D">
        <w:rPr>
          <w:rFonts w:cstheme="minorHAnsi"/>
        </w:rPr>
        <w:tab/>
      </w:r>
      <w:r w:rsidRPr="0069453D">
        <w:rPr>
          <w:rFonts w:cstheme="minorHAnsi"/>
        </w:rPr>
        <w:tab/>
        <w:t>(4)</w:t>
      </w:r>
    </w:p>
    <w:p w14:paraId="211C04CA" w14:textId="77777777" w:rsidR="005F7339" w:rsidRPr="0069453D" w:rsidRDefault="005F7339" w:rsidP="005F7339">
      <w:pPr>
        <w:rPr>
          <w:rFonts w:cstheme="minorHAnsi"/>
        </w:rPr>
      </w:pPr>
    </w:p>
    <w:p w14:paraId="4AF07626" w14:textId="77777777" w:rsidR="005F7339" w:rsidRPr="0069453D" w:rsidRDefault="005F7339" w:rsidP="005F7339">
      <w:pPr>
        <w:rPr>
          <w:rFonts w:cstheme="minorHAnsi"/>
        </w:rPr>
      </w:pPr>
      <w:r w:rsidRPr="0069453D">
        <w:rPr>
          <w:rFonts w:cstheme="minorHAnsi"/>
        </w:rPr>
        <w:t>The calculated values of the</w:t>
      </w:r>
      <w:r w:rsidRPr="0069453D">
        <w:t xml:space="preserve"> </w:t>
      </w:r>
      <w:r w:rsidRPr="0069453D">
        <w:rPr>
          <w:rFonts w:cstheme="minorHAnsi"/>
        </w:rPr>
        <w:t xml:space="preserve">equilibrium binding constant </w:t>
      </w:r>
      <w:r>
        <w:rPr>
          <w:rFonts w:eastAsiaTheme="minorEastAsia" w:cstheme="minorHAnsi"/>
        </w:rPr>
        <w:t>(</w:t>
      </w:r>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H</m:t>
            </m:r>
          </m:sub>
        </m:sSub>
      </m:oMath>
      <w:r>
        <w:rPr>
          <w:rFonts w:eastAsiaTheme="minorEastAsia" w:cstheme="minorHAnsi"/>
        </w:rPr>
        <w:t>),</w:t>
      </w:r>
      <w:r w:rsidRPr="0069453D">
        <w:rPr>
          <w:rFonts w:cstheme="minorHAnsi"/>
        </w:rPr>
        <w:t xml:space="preserve"> standard Gibbs energy</w:t>
      </w:r>
      <w:r>
        <w:rPr>
          <w:rFonts w:cstheme="minorHAnsi"/>
        </w:rPr>
        <w:t xml:space="preserve"> (</w:t>
      </w:r>
      <m:oMath>
        <m:r>
          <w:rPr>
            <w:rFonts w:ascii="Cambria Math" w:hAnsi="Cambria Math" w:cstheme="minorHAnsi"/>
          </w:rPr>
          <m:t>∆G</m:t>
        </m:r>
      </m:oMath>
      <w:r>
        <w:rPr>
          <w:rFonts w:eastAsiaTheme="minorEastAsia" w:cstheme="minorHAnsi"/>
        </w:rPr>
        <w:t>)</w:t>
      </w:r>
      <w:r w:rsidRPr="0069453D">
        <w:rPr>
          <w:rFonts w:cstheme="minorHAnsi"/>
        </w:rPr>
        <w:t>, enthalpy</w:t>
      </w:r>
      <w:r>
        <w:rPr>
          <w:rFonts w:cstheme="minorHAnsi"/>
        </w:rPr>
        <w:t xml:space="preserve"> (</w:t>
      </w:r>
      <m:oMath>
        <m:r>
          <w:rPr>
            <w:rFonts w:ascii="Cambria Math" w:hAnsi="Cambria Math" w:cstheme="minorHAnsi"/>
          </w:rPr>
          <m:t>∆H</m:t>
        </m:r>
      </m:oMath>
      <w:r>
        <w:rPr>
          <w:rFonts w:eastAsiaTheme="minorEastAsia" w:cstheme="minorHAnsi"/>
        </w:rPr>
        <w:t>)</w:t>
      </w:r>
      <w:r w:rsidRPr="0069453D">
        <w:rPr>
          <w:rFonts w:cstheme="minorHAnsi"/>
        </w:rPr>
        <w:t>, and</w:t>
      </w:r>
      <w:r w:rsidRPr="0069453D">
        <w:t xml:space="preserve"> </w:t>
      </w:r>
      <w:r w:rsidRPr="0069453D">
        <w:rPr>
          <w:rFonts w:cstheme="minorHAnsi"/>
        </w:rPr>
        <w:t>entropy</w:t>
      </w:r>
      <w:r>
        <w:rPr>
          <w:rFonts w:cstheme="minorHAnsi"/>
        </w:rPr>
        <w:t xml:space="preserve"> (</w:t>
      </w:r>
      <m:oMath>
        <m:r>
          <w:rPr>
            <w:rFonts w:ascii="Cambria Math" w:hAnsi="Cambria Math" w:cstheme="minorHAnsi"/>
          </w:rPr>
          <m:t>∆S</m:t>
        </m:r>
      </m:oMath>
      <w:r>
        <w:rPr>
          <w:rFonts w:eastAsiaTheme="minorEastAsia" w:cstheme="minorHAnsi"/>
        </w:rPr>
        <w:t>)</w:t>
      </w:r>
      <w:r w:rsidRPr="0069453D">
        <w:rPr>
          <w:rFonts w:cstheme="minorHAnsi"/>
        </w:rPr>
        <w:t xml:space="preserve"> for Ile-His are presented in </w:t>
      </w:r>
      <w:r w:rsidRPr="0069453D">
        <w:rPr>
          <w:rFonts w:cstheme="minorHAnsi"/>
          <w:b/>
        </w:rPr>
        <w:t>Table 1</w:t>
      </w:r>
      <w:r w:rsidRPr="0069453D">
        <w:rPr>
          <w:rFonts w:cstheme="minorHAnsi"/>
        </w:rPr>
        <w:t>.</w:t>
      </w:r>
    </w:p>
    <w:p w14:paraId="678EEB45" w14:textId="0055ED87" w:rsidR="00441E6E" w:rsidRPr="00441E6E" w:rsidRDefault="00441E6E" w:rsidP="00441E6E">
      <w:pPr>
        <w:rPr>
          <w:rFonts w:asciiTheme="minorHAnsi" w:hAnsiTheme="minorHAnsi" w:cstheme="minorHAnsi"/>
          <w:color w:val="auto"/>
        </w:rPr>
      </w:pPr>
    </w:p>
    <w:p w14:paraId="19F3A2C7" w14:textId="77777777" w:rsidR="00C619AF" w:rsidRPr="00502205" w:rsidRDefault="00C619AF" w:rsidP="001B1519">
      <w:pPr>
        <w:rPr>
          <w:rFonts w:asciiTheme="minorHAnsi" w:hAnsiTheme="minorHAnsi" w:cstheme="minorHAnsi"/>
          <w:color w:val="auto"/>
        </w:rPr>
      </w:pPr>
    </w:p>
    <w:p w14:paraId="069257D4" w14:textId="338FFD30" w:rsidR="007A4DD6" w:rsidRPr="00D84E43" w:rsidRDefault="00B32616" w:rsidP="00E67C64">
      <w:pPr>
        <w:pageBreakBefore/>
        <w:rPr>
          <w:rFonts w:asciiTheme="minorHAnsi" w:hAnsiTheme="minorHAnsi" w:cstheme="minorHAnsi"/>
          <w:bCs/>
          <w:color w:val="auto"/>
        </w:rPr>
      </w:pPr>
      <w:r w:rsidRPr="00502205">
        <w:rPr>
          <w:rFonts w:asciiTheme="minorHAnsi" w:hAnsiTheme="minorHAnsi" w:cstheme="minorHAnsi"/>
          <w:b/>
          <w:color w:val="auto"/>
        </w:rPr>
        <w:lastRenderedPageBreak/>
        <w:t xml:space="preserve">FIGURE </w:t>
      </w:r>
      <w:r w:rsidR="0013621E" w:rsidRPr="00502205">
        <w:rPr>
          <w:rFonts w:asciiTheme="minorHAnsi" w:hAnsiTheme="minorHAnsi" w:cstheme="minorHAnsi"/>
          <w:b/>
          <w:color w:val="auto"/>
        </w:rPr>
        <w:t xml:space="preserve">AND TABLE </w:t>
      </w:r>
      <w:r w:rsidRPr="00502205">
        <w:rPr>
          <w:rFonts w:asciiTheme="minorHAnsi" w:hAnsiTheme="minorHAnsi" w:cstheme="minorHAnsi"/>
          <w:b/>
          <w:color w:val="auto"/>
        </w:rPr>
        <w:t>LEGENDS:</w:t>
      </w:r>
      <w:r w:rsidRPr="00502205">
        <w:rPr>
          <w:rFonts w:asciiTheme="minorHAnsi" w:hAnsiTheme="minorHAnsi" w:cstheme="minorHAnsi"/>
          <w:color w:val="auto"/>
        </w:rPr>
        <w:t xml:space="preserve"> </w:t>
      </w:r>
    </w:p>
    <w:p w14:paraId="5C41D1B4" w14:textId="77777777" w:rsidR="00CC1216" w:rsidRDefault="00CC1216" w:rsidP="007A4DD6">
      <w:pPr>
        <w:rPr>
          <w:rFonts w:asciiTheme="minorHAnsi" w:hAnsiTheme="minorHAnsi" w:cstheme="minorHAnsi"/>
          <w:color w:val="auto"/>
        </w:rPr>
      </w:pPr>
    </w:p>
    <w:p w14:paraId="4F8704B8" w14:textId="77777777" w:rsidR="005F7339" w:rsidRPr="00003C75" w:rsidRDefault="005F7339" w:rsidP="005F7339">
      <w:pPr>
        <w:rPr>
          <w:rFonts w:cstheme="minorHAnsi"/>
          <w:b/>
        </w:rPr>
      </w:pPr>
      <w:r w:rsidRPr="00003C75">
        <w:rPr>
          <w:rFonts w:cstheme="minorHAnsi"/>
          <w:b/>
        </w:rPr>
        <w:t xml:space="preserve">Figure 1: Dilution of 16 </w:t>
      </w:r>
      <w:proofErr w:type="spellStart"/>
      <w:r w:rsidRPr="00003C75">
        <w:rPr>
          <w:rFonts w:cstheme="minorHAnsi"/>
          <w:b/>
        </w:rPr>
        <w:t>mM</w:t>
      </w:r>
      <w:proofErr w:type="spellEnd"/>
      <w:r w:rsidRPr="00003C75">
        <w:rPr>
          <w:rFonts w:cstheme="minorHAnsi"/>
          <w:b/>
        </w:rPr>
        <w:t xml:space="preserve"> dipeptide stock solution.</w:t>
      </w:r>
    </w:p>
    <w:p w14:paraId="09CCD466" w14:textId="77777777" w:rsidR="005F7339" w:rsidRPr="00003C75" w:rsidRDefault="005F7339" w:rsidP="005F7339">
      <w:pPr>
        <w:rPr>
          <w:rFonts w:cstheme="minorHAnsi"/>
        </w:rPr>
      </w:pPr>
    </w:p>
    <w:p w14:paraId="11FD0075" w14:textId="77777777" w:rsidR="005F7339" w:rsidRDefault="005F7339" w:rsidP="005F7339">
      <w:pPr>
        <w:rPr>
          <w:rFonts w:cstheme="minorHAnsi"/>
        </w:rPr>
      </w:pPr>
      <w:r w:rsidRPr="00003C75">
        <w:rPr>
          <w:rFonts w:cstheme="minorHAnsi"/>
          <w:b/>
        </w:rPr>
        <w:t>Figure 2: Calibration curve at the different dipeptide concentration.</w:t>
      </w:r>
      <w:r w:rsidRPr="00003C75">
        <w:rPr>
          <w:rFonts w:cstheme="minorHAnsi"/>
        </w:rPr>
        <w:t xml:space="preserve"> (The dipeptide concentrations between 0.4 and 16.0 </w:t>
      </w:r>
      <w:proofErr w:type="spellStart"/>
      <w:r w:rsidRPr="00003C75">
        <w:rPr>
          <w:rFonts w:cstheme="minorHAnsi"/>
        </w:rPr>
        <w:t>mM</w:t>
      </w:r>
      <w:proofErr w:type="spellEnd"/>
      <w:r w:rsidRPr="00003C75">
        <w:rPr>
          <w:rFonts w:cstheme="minorHAnsi"/>
        </w:rPr>
        <w:t>).</w:t>
      </w:r>
    </w:p>
    <w:p w14:paraId="32075335" w14:textId="77777777" w:rsidR="005F7339" w:rsidRPr="00003C75" w:rsidRDefault="005F7339" w:rsidP="005F7339">
      <w:pPr>
        <w:rPr>
          <w:rFonts w:cstheme="minorHAnsi"/>
        </w:rPr>
      </w:pPr>
    </w:p>
    <w:p w14:paraId="5E0FF5C3" w14:textId="1B7614F0" w:rsidR="005F7339" w:rsidRPr="00F347C6" w:rsidRDefault="005F7339" w:rsidP="005F7339">
      <w:pPr>
        <w:rPr>
          <w:rFonts w:cstheme="minorHAnsi"/>
        </w:rPr>
      </w:pPr>
      <w:r w:rsidRPr="00003C75">
        <w:rPr>
          <w:rFonts w:cstheme="minorHAnsi"/>
          <w:b/>
        </w:rPr>
        <w:t>Figure 3: The dipeptide adsorption isotherms calculated by the Henry model for each temperature. (A), (B), (C), (D), (E)</w:t>
      </w:r>
      <w:r w:rsidRPr="00003C75">
        <w:rPr>
          <w:rFonts w:cstheme="minorHAnsi"/>
        </w:rPr>
        <w:t xml:space="preserve"> The dipeptide adsorption isotherm at 0 °C, 10 °C, 20 °C, 30 °C, 40 °C, respectively. (The calculated correlation coefficients R</w:t>
      </w:r>
      <w:r w:rsidRPr="00003C75">
        <w:rPr>
          <w:rFonts w:cstheme="minorHAnsi"/>
          <w:vertAlign w:val="superscript"/>
        </w:rPr>
        <w:t>2</w:t>
      </w:r>
      <w:r w:rsidRPr="00003C75">
        <w:rPr>
          <w:rFonts w:cstheme="minorHAnsi"/>
        </w:rPr>
        <w:t xml:space="preserve"> fall into 0.96−0.99 range for all obtained Henry model isotherms).</w:t>
      </w:r>
      <w:r w:rsidR="00F347C6">
        <w:rPr>
          <w:rFonts w:cstheme="minorHAnsi"/>
        </w:rPr>
        <w:t xml:space="preserve"> </w:t>
      </w:r>
      <w:r w:rsidR="00A964C1" w:rsidRPr="00A964C1">
        <w:rPr>
          <w:rFonts w:cstheme="minorHAnsi"/>
          <w:highlight w:val="green"/>
        </w:rPr>
        <w:t xml:space="preserve">Error bars represent the </w:t>
      </w:r>
      <w:r w:rsidR="00553B0C">
        <w:rPr>
          <w:rFonts w:cstheme="minorHAnsi"/>
          <w:highlight w:val="green"/>
        </w:rPr>
        <w:t xml:space="preserve">95% </w:t>
      </w:r>
      <w:r w:rsidR="00A964C1">
        <w:rPr>
          <w:rFonts w:cstheme="minorHAnsi"/>
          <w:highlight w:val="green"/>
        </w:rPr>
        <w:t>confidence interval</w:t>
      </w:r>
      <w:r w:rsidR="00A964C1" w:rsidRPr="00A964C1">
        <w:rPr>
          <w:rFonts w:cstheme="minorHAnsi"/>
          <w:highlight w:val="green"/>
        </w:rPr>
        <w:t xml:space="preserve"> </w:t>
      </w:r>
      <w:r w:rsidR="00A964C1">
        <w:rPr>
          <w:rFonts w:cstheme="minorHAnsi"/>
          <w:highlight w:val="green"/>
        </w:rPr>
        <w:t xml:space="preserve">for </w:t>
      </w:r>
      <w:r w:rsidR="00553B0C" w:rsidRPr="00A964C1">
        <w:rPr>
          <w:rFonts w:cstheme="minorHAnsi"/>
          <w:highlight w:val="green"/>
        </w:rPr>
        <w:t>each sample</w:t>
      </w:r>
      <w:r w:rsidR="00553B0C">
        <w:rPr>
          <w:rFonts w:cstheme="minorHAnsi"/>
          <w:highlight w:val="green"/>
        </w:rPr>
        <w:t xml:space="preserve"> </w:t>
      </w:r>
      <w:proofErr w:type="spellStart"/>
      <w:r w:rsidR="00A964C1">
        <w:rPr>
          <w:rFonts w:cstheme="minorHAnsi"/>
          <w:highlight w:val="green"/>
        </w:rPr>
        <w:t>concentarion</w:t>
      </w:r>
      <w:proofErr w:type="spellEnd"/>
      <w:r w:rsidR="00A964C1">
        <w:rPr>
          <w:rFonts w:cstheme="minorHAnsi"/>
          <w:highlight w:val="green"/>
        </w:rPr>
        <w:t xml:space="preserve"> measured in </w:t>
      </w:r>
      <w:r w:rsidR="00553B0C">
        <w:rPr>
          <w:rFonts w:cstheme="minorHAnsi"/>
          <w:highlight w:val="green"/>
        </w:rPr>
        <w:t>triplicate.</w:t>
      </w:r>
    </w:p>
    <w:p w14:paraId="25542E0E" w14:textId="77777777" w:rsidR="005F7339" w:rsidRPr="00003C75" w:rsidRDefault="005F7339" w:rsidP="005F7339">
      <w:pPr>
        <w:rPr>
          <w:rFonts w:cstheme="minorHAnsi"/>
        </w:rPr>
      </w:pPr>
    </w:p>
    <w:p w14:paraId="29779E5D" w14:textId="22BEA3E7" w:rsidR="005F7339" w:rsidRPr="00003C75" w:rsidRDefault="005F7339" w:rsidP="005F7339">
      <w:pPr>
        <w:rPr>
          <w:rFonts w:cstheme="minorHAnsi"/>
          <w:b/>
        </w:rPr>
      </w:pPr>
      <w:r w:rsidRPr="00003C75">
        <w:rPr>
          <w:rFonts w:cstheme="minorHAnsi"/>
          <w:b/>
        </w:rPr>
        <w:t>Figure 4: Dependence of the standard Gibbs free energy of the dipeptide adsorption on temperature</w:t>
      </w:r>
      <w:r w:rsidRPr="004B78E0">
        <w:rPr>
          <w:rFonts w:cstheme="minorHAnsi"/>
          <w:b/>
          <w:strike/>
          <w:color w:val="FF0000"/>
        </w:rPr>
        <w:t>s</w:t>
      </w:r>
      <w:r w:rsidRPr="00003C75">
        <w:rPr>
          <w:rFonts w:cstheme="minorHAnsi"/>
          <w:b/>
        </w:rPr>
        <w:t>.</w:t>
      </w:r>
      <w:r w:rsidR="004B78E0">
        <w:rPr>
          <w:rFonts w:cstheme="minorHAnsi"/>
          <w:b/>
        </w:rPr>
        <w:t xml:space="preserve"> </w:t>
      </w:r>
      <w:r w:rsidR="004B78E0" w:rsidRPr="004B78E0">
        <w:rPr>
          <w:rFonts w:cstheme="minorHAnsi"/>
          <w:highlight w:val="green"/>
        </w:rPr>
        <w:t>Error bars represent the 95% confidence interval for Gibbs free energy as indirect measurement based on Henry Model.</w:t>
      </w:r>
    </w:p>
    <w:p w14:paraId="6D031001" w14:textId="77777777" w:rsidR="005F7339" w:rsidRPr="00003C75" w:rsidRDefault="005F7339" w:rsidP="005F7339">
      <w:pPr>
        <w:rPr>
          <w:rFonts w:cstheme="minorHAnsi"/>
        </w:rPr>
      </w:pPr>
    </w:p>
    <w:p w14:paraId="2989D560" w14:textId="77777777" w:rsidR="005F7339" w:rsidRPr="00003C75" w:rsidRDefault="005F7339" w:rsidP="005F7339">
      <w:pPr>
        <w:rPr>
          <w:rFonts w:cstheme="minorHAnsi"/>
          <w:b/>
        </w:rPr>
      </w:pPr>
      <w:r w:rsidRPr="00003C75">
        <w:rPr>
          <w:rFonts w:cstheme="minorHAnsi"/>
          <w:b/>
        </w:rPr>
        <w:t>Table 1: Thermodynamic Parameters of Dipeptide Adsorption.</w:t>
      </w:r>
    </w:p>
    <w:p w14:paraId="659DABF6" w14:textId="77777777" w:rsidR="005F7339" w:rsidRDefault="005F7339" w:rsidP="001B1519">
      <w:pPr>
        <w:rPr>
          <w:rFonts w:asciiTheme="minorHAnsi" w:hAnsiTheme="minorHAnsi" w:cstheme="minorHAnsi"/>
          <w:b/>
        </w:rPr>
      </w:pPr>
    </w:p>
    <w:p w14:paraId="64B8CF78" w14:textId="0B26ABE8" w:rsidR="006305D7" w:rsidRPr="001B1519" w:rsidRDefault="006305D7" w:rsidP="001B1519">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6C7E922D" w14:textId="77777777" w:rsidR="008E0350" w:rsidRDefault="008E0350" w:rsidP="0026019F">
      <w:pPr>
        <w:spacing w:line="360" w:lineRule="auto"/>
        <w:rPr>
          <w:rFonts w:asciiTheme="minorHAnsi" w:hAnsiTheme="minorHAnsi" w:cstheme="minorHAnsi"/>
          <w:color w:val="808080"/>
        </w:rPr>
      </w:pPr>
    </w:p>
    <w:p w14:paraId="7169E8B0" w14:textId="4137D1BF" w:rsidR="005F7339" w:rsidRPr="00316AE1" w:rsidRDefault="005F7339" w:rsidP="005F7339">
      <w:pPr>
        <w:ind w:firstLine="284"/>
        <w:rPr>
          <w:rFonts w:cs="Times New Roman"/>
          <w:szCs w:val="20"/>
        </w:rPr>
      </w:pPr>
      <w:r w:rsidRPr="00316AE1">
        <w:rPr>
          <w:rFonts w:cs="Times New Roman"/>
          <w:szCs w:val="20"/>
        </w:rPr>
        <w:t xml:space="preserve">Adsorption from solutions for isotherm construction requires </w:t>
      </w:r>
      <w:r w:rsidR="009603BD">
        <w:rPr>
          <w:rFonts w:cs="Times New Roman"/>
          <w:szCs w:val="20"/>
        </w:rPr>
        <w:t xml:space="preserve">a </w:t>
      </w:r>
      <w:r w:rsidRPr="00316AE1">
        <w:rPr>
          <w:rFonts w:cs="Times New Roman"/>
          <w:szCs w:val="20"/>
        </w:rPr>
        <w:t>longer time for equilibration due to kinetic restrictions and sorbents with the high specific surface area. Moreover, instability of soles, nanoparticle aggregates, crystallinity, nanoparticle size distribution, pH of the solution, competing for adsorption, etc. should be considered while adsorbing amino acids. And yet adsorption isotherm construction using depletion method remains to be the most available methodology that does not require expensive set-ups, providing exhaustive physical chemistry data for literally every soluble sorbate.</w:t>
      </w:r>
    </w:p>
    <w:p w14:paraId="0710ADEA" w14:textId="77777777" w:rsidR="005F7339" w:rsidRDefault="005F7339" w:rsidP="005F7339">
      <w:pPr>
        <w:ind w:firstLine="284"/>
        <w:rPr>
          <w:rFonts w:cs="Times New Roman"/>
          <w:szCs w:val="20"/>
        </w:rPr>
      </w:pPr>
    </w:p>
    <w:p w14:paraId="7E5F7F02" w14:textId="4EFEBE5F" w:rsidR="008D66F5" w:rsidRDefault="00375912" w:rsidP="005F7339">
      <w:pPr>
        <w:ind w:firstLine="284"/>
        <w:rPr>
          <w:rFonts w:cs="Times New Roman"/>
          <w:szCs w:val="20"/>
        </w:rPr>
      </w:pPr>
      <w:r>
        <w:rPr>
          <w:rFonts w:cs="Times New Roman"/>
          <w:szCs w:val="20"/>
          <w:highlight w:val="green"/>
        </w:rPr>
        <w:t>A</w:t>
      </w:r>
      <w:bookmarkStart w:id="0" w:name="_GoBack"/>
      <w:bookmarkEnd w:id="0"/>
      <w:r w:rsidR="008D66F5" w:rsidRPr="009230BF">
        <w:rPr>
          <w:rFonts w:cs="Times New Roman"/>
          <w:szCs w:val="20"/>
          <w:highlight w:val="green"/>
        </w:rPr>
        <w:t xml:space="preserve"> distinction </w:t>
      </w:r>
      <w:r w:rsidR="008D6387" w:rsidRPr="009230BF">
        <w:rPr>
          <w:rFonts w:cs="Times New Roman"/>
          <w:szCs w:val="20"/>
          <w:highlight w:val="green"/>
        </w:rPr>
        <w:t xml:space="preserve">has to be made </w:t>
      </w:r>
      <w:proofErr w:type="spellStart"/>
      <w:r w:rsidR="008D66F5" w:rsidRPr="009230BF">
        <w:rPr>
          <w:rFonts w:cs="Times New Roman"/>
          <w:szCs w:val="20"/>
          <w:highlight w:val="green"/>
        </w:rPr>
        <w:t>betwen</w:t>
      </w:r>
      <w:proofErr w:type="spellEnd"/>
      <w:r w:rsidR="008D66F5" w:rsidRPr="009230BF">
        <w:rPr>
          <w:rFonts w:cs="Times New Roman"/>
          <w:szCs w:val="20"/>
          <w:highlight w:val="green"/>
        </w:rPr>
        <w:t xml:space="preserve"> adsorption modes: on solution dispersed particles and </w:t>
      </w:r>
      <w:r w:rsidR="00EE6214">
        <w:rPr>
          <w:rFonts w:cs="Times New Roman"/>
          <w:szCs w:val="20"/>
          <w:highlight w:val="green"/>
        </w:rPr>
        <w:t xml:space="preserve">on </w:t>
      </w:r>
      <w:r w:rsidR="008D66F5" w:rsidRPr="009230BF">
        <w:rPr>
          <w:rFonts w:cs="Times New Roman"/>
          <w:szCs w:val="20"/>
          <w:highlight w:val="green"/>
        </w:rPr>
        <w:t xml:space="preserve">fixed surface, when crystalline material is used as a sorbent. One should expect substantial difference in distribution of crystalline faces on macroscopically flat surfaces and </w:t>
      </w:r>
      <w:r w:rsidR="008D6387" w:rsidRPr="009230BF">
        <w:rPr>
          <w:rFonts w:cs="Times New Roman"/>
          <w:szCs w:val="20"/>
          <w:highlight w:val="green"/>
        </w:rPr>
        <w:t xml:space="preserve">on particles. Resulting </w:t>
      </w:r>
      <w:r w:rsidR="008D66F5" w:rsidRPr="009230BF">
        <w:rPr>
          <w:rFonts w:cs="Times New Roman"/>
          <w:szCs w:val="20"/>
          <w:highlight w:val="green"/>
        </w:rPr>
        <w:t xml:space="preserve">thermodynamic parameters determined from adsorption of peptides on nanoparticle may not </w:t>
      </w:r>
      <w:r w:rsidR="008D6387" w:rsidRPr="009230BF">
        <w:rPr>
          <w:rFonts w:cs="Times New Roman"/>
          <w:szCs w:val="20"/>
          <w:highlight w:val="green"/>
        </w:rPr>
        <w:t>correspond to</w:t>
      </w:r>
      <w:r w:rsidR="008D66F5" w:rsidRPr="009230BF">
        <w:rPr>
          <w:rFonts w:cs="Times New Roman"/>
          <w:szCs w:val="20"/>
          <w:highlight w:val="green"/>
        </w:rPr>
        <w:t xml:space="preserve"> the thermodynamic parameters </w:t>
      </w:r>
      <w:r w:rsidR="008D6387" w:rsidRPr="009230BF">
        <w:rPr>
          <w:rFonts w:cs="Times New Roman"/>
          <w:szCs w:val="20"/>
          <w:highlight w:val="green"/>
        </w:rPr>
        <w:t>of</w:t>
      </w:r>
      <w:r w:rsidR="008D66F5" w:rsidRPr="009230BF">
        <w:rPr>
          <w:rFonts w:cs="Times New Roman"/>
          <w:szCs w:val="20"/>
          <w:highlight w:val="green"/>
        </w:rPr>
        <w:t xml:space="preserve"> peptide adsorption to macroscopically flat surfaces</w:t>
      </w:r>
      <w:r w:rsidR="008D6387" w:rsidRPr="009230BF">
        <w:rPr>
          <w:rFonts w:cs="Times New Roman"/>
          <w:szCs w:val="20"/>
          <w:highlight w:val="green"/>
        </w:rPr>
        <w:t>.</w:t>
      </w:r>
    </w:p>
    <w:p w14:paraId="1C75730A" w14:textId="77777777" w:rsidR="008D66F5" w:rsidRDefault="008D66F5" w:rsidP="005F7339">
      <w:pPr>
        <w:ind w:firstLine="284"/>
        <w:rPr>
          <w:rFonts w:cs="Times New Roman"/>
          <w:szCs w:val="20"/>
        </w:rPr>
      </w:pPr>
    </w:p>
    <w:p w14:paraId="25EC94CB" w14:textId="01029C21" w:rsidR="005F7339" w:rsidRPr="00316AE1" w:rsidRDefault="00084B3F" w:rsidP="005F7339">
      <w:pPr>
        <w:ind w:firstLine="284"/>
      </w:pPr>
      <w:r>
        <w:rPr>
          <w:rFonts w:cs="Times New Roman"/>
          <w:szCs w:val="20"/>
        </w:rPr>
        <w:t>The a</w:t>
      </w:r>
      <w:r w:rsidR="005F7339">
        <w:rPr>
          <w:rFonts w:cs="Times New Roman"/>
          <w:szCs w:val="20"/>
        </w:rPr>
        <w:t>verage amount of peptides adsorbed on the inorganic surfaces is extremely low. At room temperature this value is about several hundreds of micrograms per square meter</w:t>
      </w:r>
      <w:r w:rsidR="005F7339">
        <w:rPr>
          <w:rFonts w:cs="Times New Roman"/>
          <w:szCs w:val="20"/>
        </w:rPr>
        <w:fldChar w:fldCharType="begin" w:fldLock="1"/>
      </w:r>
      <w:r w:rsidR="0099550E">
        <w:rPr>
          <w:rFonts w:cs="Times New Roman"/>
          <w:szCs w:val="20"/>
        </w:rPr>
        <w:instrText>ADDIN CSL_CITATION {"citationItems":[{"id":"ITEM-1","itemData":{"DOI":"10.1021/la500310n","ISSN":"15205827","abstract":"A limitation of titanium implants is the rather poor bonding between the metal and the surrounding tissue. In this research, we aimed at developing functional peptides in the form of monomolecular coatings intended to improve adhesion between the native oxide of the metal (TiO2) and the calcium-phosphate mineralization layer with which it is in contact. Accordingly, a bifunctional peptide with a β-strand motif assumed to strongly bind to the oxide through two phosphorylated serine residues, both situated on the same face of the strand, was designed. The β-strand motif was extended by a mineralization \"tail\" composed of consecutive acidic amino acids capable of adsorbing calcium ions. This peptide was studied together with two additional control peptides, one serving to elucidate the role of the β-strand in stabilizing bonding with the oxide and the other demonstrating the ability of the tail to induce mineralization. The strong adsorption of the three peptides to the oxide surface was revealed by HPLC. That peptide presenting the mineralization tail showed the highest levels of adsorbed calcium and phosphate ions, as well as the largest area of cellular adherence, demonstrating its potential advantages for use with titanium implants in bone tissue.","author":[{"dropping-particle":"","family":"Gitelman","given":"Anna","non-dropping-particle":"","parse-names":false,"suffix":""},{"dropping-particle":"","family":"Rapaport","given":"Hanna","non-dropping-particle":"","parse-names":false,"suffix":""}],"container-title":"Langmuir","id":"ITEM-1","issued":{"date-parts":[["2014"]]},"title":"Bifunctional designed peptides induce mineralization and binding to TiO2","type":"article-journal"},"uris":["http://www.mendeley.com/documents/?uuid=4dbc2acf-c417-45ba-811b-f56b6c108bab"]}],"mendeley":{"formattedCitation":"&lt;sup&gt;28&lt;/sup&gt;","plainTextFormattedCitation":"28","previouslyFormattedCitation":"&lt;sup&gt;28&lt;/sup&gt;"},"properties":{"noteIndex":0},"schema":"https://github.com/citation-style-language/schema/raw/master/csl-citation.json"}</w:instrText>
      </w:r>
      <w:r w:rsidR="005F7339">
        <w:rPr>
          <w:rFonts w:cs="Times New Roman"/>
          <w:szCs w:val="20"/>
        </w:rPr>
        <w:fldChar w:fldCharType="separate"/>
      </w:r>
      <w:r w:rsidR="0099550E" w:rsidRPr="0099550E">
        <w:rPr>
          <w:rFonts w:cs="Times New Roman"/>
          <w:noProof/>
          <w:szCs w:val="20"/>
          <w:vertAlign w:val="superscript"/>
        </w:rPr>
        <w:t>28</w:t>
      </w:r>
      <w:r w:rsidR="005F7339">
        <w:rPr>
          <w:rFonts w:cs="Times New Roman"/>
          <w:szCs w:val="20"/>
        </w:rPr>
        <w:fldChar w:fldCharType="end"/>
      </w:r>
      <w:r w:rsidR="005F7339">
        <w:rPr>
          <w:rFonts w:cs="Times New Roman"/>
          <w:szCs w:val="20"/>
        </w:rPr>
        <w:t>. This small amount of adsorbate requires accurate measurement methods and solids with well-developed surfaces</w:t>
      </w:r>
      <w:r w:rsidR="005F7339" w:rsidRPr="00316AE1">
        <w:rPr>
          <w:rFonts w:cs="Times New Roman"/>
          <w:szCs w:val="20"/>
        </w:rPr>
        <w:t xml:space="preserve">. Therefore, small-particle substances </w:t>
      </w:r>
      <w:r w:rsidR="005F7339">
        <w:rPr>
          <w:rFonts w:cs="Times New Roman"/>
          <w:szCs w:val="20"/>
        </w:rPr>
        <w:t>with</w:t>
      </w:r>
      <w:r>
        <w:rPr>
          <w:rFonts w:cs="Times New Roman"/>
          <w:szCs w:val="20"/>
        </w:rPr>
        <w:t xml:space="preserve"> a</w:t>
      </w:r>
      <w:r w:rsidR="005F7339">
        <w:rPr>
          <w:rFonts w:cs="Times New Roman"/>
          <w:szCs w:val="20"/>
        </w:rPr>
        <w:t xml:space="preserve"> </w:t>
      </w:r>
      <w:r w:rsidR="005F7339" w:rsidRPr="00316AE1">
        <w:rPr>
          <w:rFonts w:cs="Times New Roman"/>
          <w:szCs w:val="20"/>
        </w:rPr>
        <w:t>large specific surface (hundreds of square meters) should be used for adsorption experiments.</w:t>
      </w:r>
      <w:r w:rsidR="005F7339">
        <w:rPr>
          <w:rFonts w:cs="Times New Roman"/>
          <w:szCs w:val="20"/>
        </w:rPr>
        <w:fldChar w:fldCharType="begin" w:fldLock="1"/>
      </w:r>
      <w:r w:rsidR="00F347C6">
        <w:rPr>
          <w:rFonts w:cs="Times New Roman"/>
          <w:szCs w:val="20"/>
        </w:rPr>
        <w:instrText>ADDIN CSL_CITATION {"citationItems":[{"id":"ITEM-1","itemData":{"DOI":"10.1016/0021-9797(80)90325-2","abstract":"Adsorption isotherms of bovine serum albumin and y-globulin on polystyrene latices are reported. Under certain conditions, for each protein, the isotherms exhibit bimodal adsorption characteristics in confirmation of earlier reports. The maximal adsorbance values are near expectation for a close-packed monolayer. It is noted that the ratio of the lower to upper plateau adsorbance values are 0.40 for the y-globulin case and 0.56 for the serum albumin examples. The hydrodynamic thickness of the adsorbed layer as a function of the amount of adsorbed protein has been charac- terized by photon correlation spectroscopy analysis. No evidence for multilayer adsorption at higher coverages or conformational \"flattening\" of the adsorbed protein in the lower plateau regime could be established. Based on this information, we propose a mechanism for bimodal adsorption which does not require major conformational changes, and which postulates the existence of a critical supersaturation ratio for homogeneous nucleation of a close-packed two-dimensional surface \"crystal\" of protein. Below this concentration, the development of the ordered structure is kineti- cally limited by the finite configurational relaxation time of the protein at the surface. In this regime, a less dense partially organized \"glassy\" monolayer is found. The lower plateau regime involves random independent adsorption of isolated molecules.","author":[{"dropping-particle":"","family":"Fair","given":"B D","non-dropping-particle":"","parse-names":false,"suffix":""},{"dropping-particle":"","family":"Jamieson","given":"A M","non-dropping-particle":"","parse-names":false,"suffix":""}],"container-title":"Journal of Colloid and Interface Science","id":"ITEM-1","issue":"2","issued":{"date-parts":[["1980"]]},"page":"525-534","title":"Studies of Protein Adsorption on Polystyrene Latex Surfaces","type":"article-journal","volume":"77"},"uris":["http://www.mendeley.com/documents/?uuid=d7bd9271-7e61-4d67-a50f-cbd20cf2dc95"]},{"id":"ITEM-2","itemData":{"DOI":"10.1111/j.1745-4549.1997.tb00785.x","author":[{"dropping-particle":"","family":"J.C. KIM","given":"D.B. LUND","non-dropping-particle":"","parse-names":false,"suffix":""}],"container-title":"Journal of Food Processing and Preservation","id":"ITEM-2","issue":"607","issued":{"date-parts":[["1997"]]},"page":"303-317","title":"Adsorption behavior of p-lactoglobulin onto stainless steel surfaces","type":"article-journal","volume":"21"},"uris":["http://www.mendeley.com/documents/?uuid=a36c92d0-df27-4b73-beb7-0a13bc5274ff"]},{"id":"ITEM-3","itemData":{"DOI":"10.1016/0927-7765(93)80051-Y","author":[{"dropping-particle":"","family":"Kondo","given":"Akihiko","non-dropping-particle":"","parse-names":false,"suffix":""},{"dropping-particle":"","family":"Oku","given":"Shinya","non-dropping-particle":"","parse-names":false,"suffix":""},{"dropping-particle":"","family":"Murakami","given":"Fumiyasu","non-dropping-particle":"","parse-names":false,"suffix":""},{"dropping-particle":"","family":"Higashitani","given":"Ko","non-dropping-particle":"","parse-names":false,"suffix":""}],"container-title":"Colloids and Surfaces B: Biointerfaces.","id":"ITEM-3","issued":{"date-parts":[["1993"]]},"page":"197-201","title":"Conformational changes in protein molecules upon adsorption on ultrafine particles","type":"article-journal","volume":"1"},"uris":["http://www.mendeley.com/documents/?uuid=0bd10121-ed03-42f0-b608-142ce05e37a3"]},{"id":"ITEM-4","itemData":{"DOI":"10.1007/978-1-4615-2674-2_264","ISBN":"978-1-4613-6149-7","abstract":"The adsorption and desorption of β-lactoglobulin were studied using stainless steel particles. The amount of β-lactoglobulin adsorbed was influenced by various factors such as temperature, pH, incubation time, and the protein concentration. The desorption behavior was analyzed by feeding NaOH or proteolytic enzyme solution into a glass column packed with the stainless steel particles on which the protein had been adsorbed and subsequently measuring its elution profile at the outlet. The amount of the protein remaiming on the stainless particles decreased accoring to a first-order kinetics at the initial stage of desorption, and then gradually reached a constant value. The desorption rate constant and the remaining amount were studied under various conditions.","author":[{"dropping-particle":"","family":"H. Itoh, T. Nagai, T. Saeki, T. Sakiyama","given":"K. Nakanishi","non-dropping-particle":"","parse-names":false,"suffix":""}],"container-title":"Developments in Food Engineering","editor":[{"dropping-particle":"","family":"Yano T., Matsuno R.","given":"Nakamura K.","non-dropping-particle":"","parse-names":false,"suffix":""}],"id":"ITEM-4","issued":{"date-parts":[["1994"]]},"page":"811-813","publisher":"Springer, Boston, MA","title":"Adsorption of Protein onto Stainless Steel Particle Surface and its Desorption Behavior","type":"chapter"},"uris":["http://www.mendeley.com/documents/?uuid=408231fd-2a4c-4d91-b209-fdbd91b163d0"]},{"id":"ITEM-5","itemData":{"DOI":"10.1271/bbb.59.1648","abstract":"The adsorption of p-Iactoglobulin (P-Lg), one of the main constituents of fouling deposits in milk processing, onto the surface of stainless steel particles was studied under various conditions. The adsorption isotherm of fJ-Lg at 25°C was of the Langmuir type, and the plateau suggested that the surface was covered by a monolayer of fJ-Lg. The amount of p-Lg adsorbed steeply increased above 65°C. At 75°C, it increased almost linearly with the protein concentration in the bulk solution. Heating and chemical modification of the SH-group caused a much smaller amount of P-Lg to be adsorbed at 75°C. These findings indicate that the thermal aggregation of denatured fJ-Lg at the surface is important in the adsorption. More fJ-Lg was adsorbed at pH 4 than at pH 6.85. This suggests that the electrostatic interaction between P-Lg and the surface contributes to the adsorption behavior.","author":[{"dropping-particle":"","family":"Itoh","given":"Hiroshi","non-dropping-particle":"","parse-names":false,"suffix":""},{"dropping-particle":"","family":"Nagata","given":"Asuka","non-dropping-particle":"","parse-names":false,"suffix":""},{"dropping-particle":"","family":"Toyomasu","given":"Toshihisa","non-dropping-particle":"","parse-names":false,"suffix":""},{"dropping-particle":"","family":"Sakiyama","given":"Takaharu","non-dropping-particle":"","parse-names":false,"suffix":""},{"dropping-particle":"","family":"Nagai","given":"Tadashi","non-dropping-particle":"","parse-names":false,"suffix":""}],"container-title":"Bioscience, Biotechnology, and Biochemistry","id":"ITEM-5","issue":"9","issued":{"date-parts":[["1995"]]},"page":"1648-1651","title":"Adsorption of β -Lactoglobulin onto the Surface of Stainless Steel Particles","type":"article-journal","volume":"59"},"uris":["http://www.mendeley.com/documents/?uuid=51ef91af-38d3-47fd-b775-9e9b27bf17fe"]},{"id":"ITEM-6","itemData":{"ISBN":"8186251820","author":[{"dropping-particle":"","family":"Nakanishi","given":"Kazuhiro","non-dropping-particle":"","parse-names":false,"suffix":""},{"dropping-particle":"","family":"Sakiyama","given":"Takaharu","non-dropping-particle":"","parse-names":false,"suffix":""},{"dropping-particle":"","family":"Imamura","given":"Koreyoshi","non-dropping-particle":"","parse-names":false,"suffix":""}],"id":"ITEM-6","issue":"3","issued":{"date-parts":[["2001"]]},"page":"233-244","title":"On the Adsorption of Proteins on Solid Surfaces , a Common but Very Complicated Phenomenon","type":"article-journal","volume":"91"},"uris":["http://www.mendeley.com/documents/?uuid=e24e8a69-1c25-42f0-8521-f2dbf2c5d4ff"]}],"mendeley":{"formattedCitation":"&lt;sup&gt;43,56–60&lt;/sup&gt;","plainTextFormattedCitation":"43,56–60","previouslyFormattedCitation":"&lt;sup&gt;43, 56–60&lt;/sup&gt;"},"properties":{"noteIndex":0},"schema":"https://github.com/citation-style-language/schema/raw/master/csl-citation.json"}</w:instrText>
      </w:r>
      <w:r w:rsidR="005F7339">
        <w:rPr>
          <w:rFonts w:cs="Times New Roman"/>
          <w:szCs w:val="20"/>
        </w:rPr>
        <w:fldChar w:fldCharType="separate"/>
      </w:r>
      <w:r w:rsidR="00F347C6" w:rsidRPr="00F347C6">
        <w:rPr>
          <w:rFonts w:cs="Times New Roman"/>
          <w:noProof/>
          <w:szCs w:val="20"/>
          <w:vertAlign w:val="superscript"/>
        </w:rPr>
        <w:t>43,56–60</w:t>
      </w:r>
      <w:r w:rsidR="005F7339">
        <w:rPr>
          <w:rFonts w:cs="Times New Roman"/>
          <w:szCs w:val="20"/>
        </w:rPr>
        <w:fldChar w:fldCharType="end"/>
      </w:r>
    </w:p>
    <w:p w14:paraId="0014FEBA" w14:textId="77777777" w:rsidR="005F7339" w:rsidRPr="00316AE1" w:rsidRDefault="005F7339" w:rsidP="005F7339">
      <w:pPr>
        <w:ind w:firstLine="284"/>
        <w:rPr>
          <w:rFonts w:cs="Times New Roman"/>
          <w:szCs w:val="20"/>
        </w:rPr>
      </w:pPr>
    </w:p>
    <w:p w14:paraId="407CC3EB" w14:textId="73199FA8" w:rsidR="005F7339" w:rsidRPr="00316AE1" w:rsidRDefault="005F7339" w:rsidP="005F7339">
      <w:pPr>
        <w:ind w:firstLine="284"/>
        <w:rPr>
          <w:rFonts w:cs="Times New Roman"/>
          <w:szCs w:val="20"/>
        </w:rPr>
      </w:pPr>
      <w:r>
        <w:rPr>
          <w:rFonts w:cs="Times New Roman"/>
          <w:szCs w:val="20"/>
        </w:rPr>
        <w:t xml:space="preserve">Peptides are as proteins, a subtle matter, which retains its functionality at a narrow range of </w:t>
      </w:r>
      <w:r>
        <w:rPr>
          <w:rFonts w:cs="Times New Roman"/>
          <w:szCs w:val="20"/>
        </w:rPr>
        <w:lastRenderedPageBreak/>
        <w:t>conditions. In our experiments</w:t>
      </w:r>
      <w:r w:rsidR="00084B3F">
        <w:rPr>
          <w:rFonts w:cs="Times New Roman"/>
          <w:szCs w:val="20"/>
        </w:rPr>
        <w:t>,</w:t>
      </w:r>
      <w:r>
        <w:rPr>
          <w:rFonts w:cs="Times New Roman"/>
          <w:szCs w:val="20"/>
        </w:rPr>
        <w:t xml:space="preserve"> we conducted a</w:t>
      </w:r>
      <w:r w:rsidRPr="00316AE1">
        <w:rPr>
          <w:rFonts w:cs="Times New Roman"/>
          <w:szCs w:val="20"/>
        </w:rPr>
        <w:t xml:space="preserve">dsorption </w:t>
      </w:r>
      <w:r>
        <w:rPr>
          <w:rFonts w:cs="Times New Roman"/>
          <w:szCs w:val="20"/>
        </w:rPr>
        <w:t>experiments</w:t>
      </w:r>
      <w:r w:rsidRPr="00316AE1">
        <w:rPr>
          <w:rFonts w:cs="Times New Roman"/>
          <w:szCs w:val="20"/>
        </w:rPr>
        <w:t xml:space="preserve"> on </w:t>
      </w:r>
      <w:r>
        <w:rPr>
          <w:rFonts w:cs="Times New Roman"/>
          <w:szCs w:val="20"/>
        </w:rPr>
        <w:t>nanocrystal</w:t>
      </w:r>
      <w:r w:rsidRPr="00316AE1">
        <w:rPr>
          <w:rFonts w:cs="Times New Roman"/>
          <w:szCs w:val="20"/>
        </w:rPr>
        <w:t>line titanium dioxide</w:t>
      </w:r>
      <w:r>
        <w:rPr>
          <w:rFonts w:cs="Times New Roman"/>
          <w:szCs w:val="20"/>
        </w:rPr>
        <w:t xml:space="preserve"> at biocompatible temperatures:</w:t>
      </w:r>
      <w:r w:rsidRPr="00316AE1">
        <w:rPr>
          <w:rFonts w:cs="Times New Roman"/>
          <w:szCs w:val="20"/>
        </w:rPr>
        <w:t xml:space="preserve"> 0</w:t>
      </w:r>
      <w:r>
        <w:rPr>
          <w:rFonts w:cs="Times New Roman"/>
          <w:szCs w:val="20"/>
        </w:rPr>
        <w:t>÷40 °C (273</w:t>
      </w:r>
      <w:r w:rsidR="00084B3F">
        <w:rPr>
          <w:rFonts w:cs="Times New Roman"/>
          <w:szCs w:val="20"/>
        </w:rPr>
        <w:t xml:space="preserve">.15÷313.15 K) which relate to the </w:t>
      </w:r>
      <w:r>
        <w:rPr>
          <w:rFonts w:cs="Times New Roman"/>
          <w:szCs w:val="20"/>
        </w:rPr>
        <w:t>normal functioning of a living organism</w:t>
      </w:r>
      <w:r w:rsidRPr="00316AE1">
        <w:rPr>
          <w:rFonts w:cs="Times New Roman"/>
          <w:szCs w:val="20"/>
        </w:rPr>
        <w:t>. Adsorption at higher or lower temperatures are irrelevant and should not be considered for the experiment.</w:t>
      </w:r>
    </w:p>
    <w:p w14:paraId="0D74D782" w14:textId="77777777" w:rsidR="005F7339" w:rsidRDefault="005F7339" w:rsidP="005F7339">
      <w:pPr>
        <w:ind w:firstLine="284"/>
        <w:rPr>
          <w:rFonts w:cs="Times New Roman"/>
          <w:szCs w:val="20"/>
        </w:rPr>
      </w:pPr>
    </w:p>
    <w:p w14:paraId="567C3BC4" w14:textId="73CF2B88" w:rsidR="005F7339" w:rsidRDefault="005F7339" w:rsidP="005F7339">
      <w:pPr>
        <w:ind w:firstLine="284"/>
        <w:rPr>
          <w:rFonts w:cs="Times New Roman"/>
          <w:szCs w:val="20"/>
        </w:rPr>
      </w:pPr>
      <w:r>
        <w:rPr>
          <w:rFonts w:cs="Times New Roman"/>
          <w:szCs w:val="20"/>
        </w:rPr>
        <w:t>Multifunctional biologically active compounds also exhibit high susceptibility to pH of the media, as it affects the surface charge and therefore Coulomb interaction between charged functional groups</w:t>
      </w:r>
      <w:r>
        <w:fldChar w:fldCharType="begin" w:fldLock="1"/>
      </w:r>
      <w:r w:rsidR="0045509D">
        <w:instrText>ADDIN CSL_CITATION {"citationItems":[{"id":"ITEM-1","itemData":{"DOI":"10.1021/la500722n","ISBN":"0743-7463","ISSN":"15205827","PMID":"24978817","abstract":"Nanoparticles in biological media form dynamic entities as a result of competitive adsorption of proteins on nanoparticle surfaces called protein coronas. The protein affinity toward nanoparticle surfaces potentially depends on the constituent amino acid side chains which are on the protein exterior and thus exposed to the solution and available for interaction. Therefore, studying the adsorption of individual amino acids on nanoparticle surfaces can provide valuable insights into the overall evolution of nanoparticles in solution and the protein corona that forms. In the current study, the surface adsorption of l-histidine on TiO2 nanoparticles with a diameter of 5 nm at pH 7.4 (physiological pH) is studied from both macroscopic and molecular perspectives. Quantitative adsorption measurements of l-histidine on 5 nm TiO2 particles yield maximum adsorption coverage of 6.2 ± 0.3 × 10(13) molecules cm(-2) at 293 K and pH 7.4. These quantitative adsorption measurements also yield values for the equilibrium constant and free energy of adsorption of K = 4.3 ± 0.5 × 10(2) L mol(-1) and ΔG = -14.8 ± 0.3 kJ mol(-1), respectively. Detailed analysis of the adsorption between histidine and 5 nm TiO2 nanoparticle surfaces with attenuated total reflectance Fourier transform infrared (ATR-FTIR) spectroscopy indicates both the imidazole side chain and the amine group interacting with the nanoparticle surface and the adsorption to be reversible. The adsorption results in no change in surface charge and therefore does not change nanoparticle-nanoparticle interactions and thus aggregation behavior of these 5 nm TiO2 nanoparticles in aqueous solution.","author":[{"dropping-particle":"","family":"Mudunkotuwa","given":"Imali A.","non-dropping-particle":"","parse-names":false,"suffix":""},{"dropping-particle":"","family":"Grassian","given":"Vicki H.","non-dropping-particle":"","parse-names":false,"suffix":""}],"container-title":"Langmuir","id":"ITEM-1","issued":{"date-parts":[["2014"]]},"page":"8751 − 8760","title":"Histidine adsorption on TiO2 nanoparticles: An integrated spectroscopic, thermodynamic, and molecular-based approach toward understanding nano-bio interactions","type":"article-journal","volume":"30"},"uris":["http://www.mendeley.com/documents/?uuid=97c7fb96-3919-4f72-8719-2ef67a6afae4"]},{"id":"ITEM-2","itemData":{"DOI":"10.1016/j.vibspec.2008.07.014","ISSN":"09242031","abstract":"Sum frequency generation vibrational spectroscopy (SFG) is a powerful tool for in situ investigation of adsorption processes at biologically important solid-liquid interfaces. In this work adsorption of different amino acids was investigated by SFG at the titanium-dioxide-amino acid solution interface. While both naturally occurring acidic amino acids, aspartic acid and glutamic acid, were found to form an ordered adsorbate layer, amino acids with non-acidic side chains exhibited little affinity towards TiO2. A detailed study of aspartic acid on TiO2 pointed out that both carboxylic groups of the molecule are coordinated to the surface; data taken in the carboxyl stretching frequency range revealed that one of them is bonded monodentally to a surface Ti ion, while the other is most probably stabilized by a hydrogen bond. The results indicate that the acidic side chain is the prerequisite of the formation of a stable, ordered amino acid adsorbate layer on TiO2. © 2008 Elsevier B.V. All rights reserved.","author":[{"dropping-particle":"","family":"Pászti","given":"Z.","non-dropping-particle":"","parse-names":false,"suffix":""},{"dropping-particle":"","family":"Guczi","given":"L.","non-dropping-particle":"","parse-names":false,"suffix":""}],"container-title":"Vibrational Spectroscopy","id":"ITEM-2","issue":"1","issued":{"date-parts":[["2009"]]},"page":"48-56","title":"Amino acid adsorption on hydrophilic TiO2: A sum frequency generation vibrational spectroscopy study","type":"article-journal","volume":"50"},"uris":["http://www.mendeley.com/documents/?uuid=8e0ce918-1e74-4338-aea7-0918f3702c44"]},{"id":"ITEM-3","itemData":{"DOI":"10.1021/acs.jpcb.6b05954","ISSN":"15205207","PMID":"27366959","abstract":"Amino acids and peptides are often used as “model” segments of proteins for studying their behavior in various types of environments, and/or elaborating functional surfaces. Indeed, though the protein behavior is much more complex than that of their isolated segments, knowledge of the binding mode as well as of the chemical structure of peptides on metal or oxide surfaces is a significant step toward the control of materials in a biological environment. Such knowledge has considerably increased in the past few years, thanks to the combination of advanced characterization techniques and of modeling methods. Investigations of biomolecule–surface interactions in water/solvent environments are quite numerous, but only in a few cases is it possible to reach an understanding of the molecule–(water)–surface interaction with a level of detail comparable to that of the UHV studies. This contribution aims at reviewing the recent data describing the amino acid and peptide interaction with metal or oxide surfaces in ...","author":[{"dropping-particle":"","family":"Costa","given":"D.","non-dropping-particle":"","parse-names":false,"suffix":""},{"dropping-particle":"","family":"Savio","given":"L.","non-dropping-particle":"","parse-names":false,"suffix":""},{"dropping-particle":"","family":"Pradier","given":"C. M.","non-dropping-particle":"","parse-names":false,"suffix":""}],"container-title":"Journal of Physical Chemistry B","id":"ITEM-3","issue":"29","issued":{"date-parts":[["2016"]]},"page":"7039-7052","title":"Adsorption of Amino Acids and Peptides on Metal and Oxide Surfaces in Water Environment: A Synthetic and Prospective Review","type":"article-journal","volume":"120"},"uris":["http://www.mendeley.com/documents/?uuid=662b2ebc-5f65-490d-8163-f11668a5a6e0"]}],"mendeley":{"formattedCitation":"&lt;sup&gt;61–63&lt;/sup&gt;","plainTextFormattedCitation":"61–63","previouslyFormattedCitation":"&lt;sup&gt;61–63&lt;/sup&gt;"},"properties":{"noteIndex":0},"schema":"https://github.com/citation-style-language/schema/raw/master/csl-citation.json"}</w:instrText>
      </w:r>
      <w:r>
        <w:fldChar w:fldCharType="separate"/>
      </w:r>
      <w:r w:rsidR="0045509D" w:rsidRPr="0045509D">
        <w:rPr>
          <w:noProof/>
          <w:vertAlign w:val="superscript"/>
        </w:rPr>
        <w:t>61–63</w:t>
      </w:r>
      <w:r>
        <w:fldChar w:fldCharType="end"/>
      </w:r>
      <w:r>
        <w:rPr>
          <w:rFonts w:cs="Times New Roman"/>
          <w:szCs w:val="20"/>
        </w:rPr>
        <w:t>. Sorbent charge of oxide materials is also pH-dependent due to active proton exchange at the hydrated surface</w:t>
      </w:r>
      <w:r>
        <w:rPr>
          <w:rFonts w:cs="Times New Roman"/>
          <w:szCs w:val="20"/>
        </w:rPr>
        <w:fldChar w:fldCharType="begin" w:fldLock="1"/>
      </w:r>
      <w:r w:rsidR="0045509D">
        <w:rPr>
          <w:rFonts w:cs="Times New Roman"/>
          <w:szCs w:val="20"/>
        </w:rPr>
        <w:instrText>ADDIN CSL_CITATION {"citationItems":[{"id":"ITEM-1","itemData":{"DOI":"10.1016/S0001-8686(02)00080-5","ISBN":"0193-2691","ISSN":"00018686","PMID":"12509117","abstract":"The points of zero charge (PZC) of titanium dioxide reported in the literature range from 2 to 8.9. A set of 138 PZC of titanium dioxide was used to explore the effect of the crystalline structure on the PZC. The average and median PZC at pH 5.6 and 5.8, respectively, was found when the entire data set was taken into account. The PZC of anatase (31 entries, average and median 5.9 and 6, respectively) is slightly higher than that of rutile (49 entries, average and median 5.4 and 5.5, respectively), and the difference between the polymorphs corresponds to half of a standard deviation in each set of PZC. © 2002 Elsevier Science B.V. All rights reserved.","author":[{"dropping-particle":"","family":"Kosmulski","given":"Marek","non-dropping-particle":"","parse-names":false,"suffix":""}],"container-title":"Advances in Colloid and Interface Science","id":"ITEM-1","issue":"3","issued":{"date-parts":[["2002"]]},"page":"255-264","title":"The significance of the difference in the point of zero charge between rutile and anatase","type":"article-journal","volume":"99"},"uris":["http://www.mendeley.com/documents/?uuid=557e1fe6-3280-4e32-a466-d27d4e90a160"]}],"mendeley":{"formattedCitation":"&lt;sup&gt;64&lt;/sup&gt;","plainTextFormattedCitation":"64","previouslyFormattedCitation":"&lt;sup&gt;64&lt;/sup&gt;"},"properties":{"noteIndex":0},"schema":"https://github.com/citation-style-language/schema/raw/master/csl-citation.json"}</w:instrText>
      </w:r>
      <w:r>
        <w:rPr>
          <w:rFonts w:cs="Times New Roman"/>
          <w:szCs w:val="20"/>
        </w:rPr>
        <w:fldChar w:fldCharType="separate"/>
      </w:r>
      <w:r w:rsidR="0045509D" w:rsidRPr="0045509D">
        <w:rPr>
          <w:rFonts w:cs="Times New Roman"/>
          <w:noProof/>
          <w:szCs w:val="20"/>
          <w:vertAlign w:val="superscript"/>
        </w:rPr>
        <w:t>64</w:t>
      </w:r>
      <w:r>
        <w:rPr>
          <w:rFonts w:cs="Times New Roman"/>
          <w:szCs w:val="20"/>
        </w:rPr>
        <w:fldChar w:fldCharType="end"/>
      </w:r>
      <w:r>
        <w:rPr>
          <w:rFonts w:cs="Times New Roman"/>
          <w:szCs w:val="20"/>
        </w:rPr>
        <w:t>. In order to establish pH stable condition for adsorption equilibrium use of a buffer is strongly required. In our study</w:t>
      </w:r>
      <w:r w:rsidR="00084B3F">
        <w:rPr>
          <w:rFonts w:cs="Times New Roman"/>
          <w:szCs w:val="20"/>
        </w:rPr>
        <w:t>,</w:t>
      </w:r>
      <w:r>
        <w:rPr>
          <w:rFonts w:cs="Times New Roman"/>
          <w:szCs w:val="20"/>
        </w:rPr>
        <w:t xml:space="preserve"> we chose MES-buffer for its non-coordinating property</w:t>
      </w:r>
      <w:r>
        <w:rPr>
          <w:rFonts w:cs="Times New Roman"/>
          <w:szCs w:val="20"/>
        </w:rPr>
        <w:fldChar w:fldCharType="begin" w:fldLock="1"/>
      </w:r>
      <w:r w:rsidR="0045509D">
        <w:rPr>
          <w:rFonts w:cs="Times New Roman"/>
          <w:szCs w:val="20"/>
        </w:rPr>
        <w:instrText>ADDIN CSL_CITATION {"citationItems":[{"id":"ITEM-1","itemData":{"DOI":"10.1021/ac9902594","ISBN":"0003-2700","ISSN":"00032700","PMID":"21662904","abstract":"Most of a broad series of buffers developed by Good (often called \"Good's\" or \"Good\" buffers) have been shown to cause metal ion interference as a result of complexation. A series of tertiary amines, devoid of hydroxy groups or other weak donors on the α, β, or γ carbons, have been developed as \"Better\" pH buffers which, as a result of steric hindrance, are incapable of forming even weak complexes with metal ions. As a result, they avert interferences of the type often encountered in metal ion studies which require buffer use. The compounds studied are alkyl and alkylsulfonate derivatives of morpholine (3), piperazine (3), ethylenediamine (3), and methylenediamine (1). With the exception of the morpholine derivatives, these compounds have two protonatable sites and, therefore, can be used to buffer two separate pH regions. A series of 10 buffer compounds span the entire range of pH 3-11. The acid dissociation constants for these compounds have now been determined in aqueous solution at 15, 25, 35 and 45 °C, μ = 0.10 M. From these data, apparent enthalpy and entropy values have been calculated to permit application at other temperatures as well. These buffers are recommended for use in all situations in which metal ions are present. All of the reported compounds are now commercially available.","author":[{"dropping-particle":"","family":"Kandegedara","given":"A.","non-dropping-particle":"","parse-names":false,"suffix":""},{"dropping-particle":"","family":"Rorabacher","given":"D. B.","non-dropping-particle":"","parse-names":false,"suffix":""}],"container-title":"Analytical Chemistry","id":"ITEM-1","issue":"15","issued":{"date-parts":[["1999"]]},"page":"3140-3144","title":"Noncomplexing tertiary amines as 'better' buffers covering the range of pH 3-11. Temperature dependence of their acid dissociation constants","type":"article-journal","volume":"71"},"uris":["http://www.mendeley.com/documents/?uuid=69de7c98-1ce0-4510-8476-96733315fc96"]}],"mendeley":{"formattedCitation":"&lt;sup&gt;65&lt;/sup&gt;","plainTextFormattedCitation":"65","previouslyFormattedCitation":"&lt;sup&gt;65&lt;/sup&gt;"},"properties":{"noteIndex":0},"schema":"https://github.com/citation-style-language/schema/raw/master/csl-citation.json"}</w:instrText>
      </w:r>
      <w:r>
        <w:rPr>
          <w:rFonts w:cs="Times New Roman"/>
          <w:szCs w:val="20"/>
        </w:rPr>
        <w:fldChar w:fldCharType="separate"/>
      </w:r>
      <w:r w:rsidR="0045509D" w:rsidRPr="0045509D">
        <w:rPr>
          <w:rFonts w:cs="Times New Roman"/>
          <w:noProof/>
          <w:szCs w:val="20"/>
          <w:vertAlign w:val="superscript"/>
        </w:rPr>
        <w:t>65</w:t>
      </w:r>
      <w:r>
        <w:rPr>
          <w:rFonts w:cs="Times New Roman"/>
          <w:szCs w:val="20"/>
        </w:rPr>
        <w:fldChar w:fldCharType="end"/>
      </w:r>
      <w:r>
        <w:rPr>
          <w:rFonts w:cs="Times New Roman"/>
          <w:szCs w:val="20"/>
        </w:rPr>
        <w:t>, so it w</w:t>
      </w:r>
      <w:r w:rsidR="00A96B2F">
        <w:rPr>
          <w:rFonts w:cs="Times New Roman"/>
          <w:szCs w:val="20"/>
        </w:rPr>
        <w:t>ould not</w:t>
      </w:r>
      <w:r>
        <w:rPr>
          <w:rFonts w:cs="Times New Roman"/>
          <w:szCs w:val="20"/>
        </w:rPr>
        <w:t xml:space="preserve"> compete with peptide for adsorption on metal oxide surface like phosphate buffer</w:t>
      </w:r>
      <w:r>
        <w:rPr>
          <w:rFonts w:cs="Times New Roman"/>
          <w:szCs w:val="20"/>
        </w:rPr>
        <w:fldChar w:fldCharType="begin" w:fldLock="1"/>
      </w:r>
      <w:r w:rsidR="0045509D">
        <w:rPr>
          <w:rFonts w:cs="Times New Roman"/>
          <w:szCs w:val="20"/>
        </w:rPr>
        <w:instrText>ADDIN CSL_CITATION {"citationItems":[{"id":"ITEM-1","itemData":{"author":[{"dropping-particle":"","family":"S. Okazaki, T. Aoki","given":"K. Tani","non-dropping-particle":"","parse-names":false,"suffix":""}],"container-title":"Bull. Chem. Soc. Jpn.","id":"ITEM-1","issued":{"date-parts":[["1981"]]},"page":"1595-1599","title":"The Adsorption of Basic a-Amino Acids in an Aqeous Solution by Titanium(IV) Oxide","type":"article-journal","volume":"54"},"uris":["http://www.mendeley.com/documents/?uuid=5e861857-b149-43b2-8306-cc8328a3d6a5"]}],"mendeley":{"formattedCitation":"&lt;sup&gt;66&lt;/sup&gt;","plainTextFormattedCitation":"66","previouslyFormattedCitation":"&lt;sup&gt;66&lt;/sup&gt;"},"properties":{"noteIndex":0},"schema":"https://github.com/citation-style-language/schema/raw/master/csl-citation.json"}</w:instrText>
      </w:r>
      <w:r>
        <w:rPr>
          <w:rFonts w:cs="Times New Roman"/>
          <w:szCs w:val="20"/>
        </w:rPr>
        <w:fldChar w:fldCharType="separate"/>
      </w:r>
      <w:r w:rsidR="0045509D" w:rsidRPr="0045509D">
        <w:rPr>
          <w:rFonts w:cs="Times New Roman"/>
          <w:noProof/>
          <w:szCs w:val="20"/>
          <w:vertAlign w:val="superscript"/>
        </w:rPr>
        <w:t>66</w:t>
      </w:r>
      <w:r>
        <w:rPr>
          <w:rFonts w:cs="Times New Roman"/>
          <w:szCs w:val="20"/>
        </w:rPr>
        <w:fldChar w:fldCharType="end"/>
      </w:r>
      <w:r>
        <w:rPr>
          <w:rFonts w:cs="Times New Roman"/>
          <w:szCs w:val="20"/>
        </w:rPr>
        <w:t>.</w:t>
      </w:r>
    </w:p>
    <w:p w14:paraId="770DA81D" w14:textId="77777777" w:rsidR="005F7339" w:rsidRPr="00316AE1" w:rsidRDefault="005F7339" w:rsidP="005F7339">
      <w:pPr>
        <w:ind w:firstLine="284"/>
        <w:rPr>
          <w:rFonts w:cs="Times New Roman"/>
          <w:szCs w:val="20"/>
        </w:rPr>
      </w:pPr>
    </w:p>
    <w:p w14:paraId="61F75F89" w14:textId="5456F405" w:rsidR="005F7339" w:rsidRPr="00316AE1" w:rsidRDefault="005F7339" w:rsidP="005F7339">
      <w:pPr>
        <w:ind w:firstLine="284"/>
        <w:rPr>
          <w:rFonts w:cs="Times New Roman"/>
          <w:szCs w:val="20"/>
        </w:rPr>
      </w:pPr>
      <w:r w:rsidRPr="00316AE1">
        <w:rPr>
          <w:rFonts w:cs="Times New Roman"/>
          <w:szCs w:val="20"/>
        </w:rPr>
        <w:t>Our recent modeling of adsorption of amino acids shows that major binding site on nanoparticle is the surface defect.</w:t>
      </w:r>
      <w:r>
        <w:rPr>
          <w:rFonts w:cs="Times New Roman"/>
          <w:szCs w:val="20"/>
        </w:rPr>
        <w:fldChar w:fldCharType="begin" w:fldLock="1"/>
      </w:r>
      <w:r w:rsidR="0045509D">
        <w:rPr>
          <w:rFonts w:cs="Times New Roman"/>
          <w:szCs w:val="20"/>
        </w:rPr>
        <w:instrText>ADDIN CSL_CITATION {"citationItems":[{"id":"ITEM-1","itemData":{"DOI":"10.1021/acs.langmuir.8b02007","ISSN":"15205827","abstract":"The affinity of biomolecules, such as peptides and proteins, with inorganic surfaces, is a fundamental topic in biotechnology and bionanotechnology. Amino acids are often used as “model” bits of peptides or proteins for studying their properties in different environments and/or developing functional surfaces. Despite great demand for knowledge about amino acid interactions with metal oxide surfaces, studies on the issue represent a fragmentary picture. In this paper, we describe amino acid adsorption on nanocrystalline anatase systematically at uniform conditions. Analysis of the Gibbs free adsorption energy indicated how the aliphatic, aromatic, polar, and charged side chain groups affect the binding affinity of the amino acids. Thermodynamic features of the l-amino acid adsorption receive thorough interpretation with calculated molecular descriptors. Theoretical modeling shows that amino acids complex with TiO2 nanoparticles as zwitterions via ammonium group.","author":[{"dropping-particle":"","family":"Shchelokov","given":"Artyom","non-dropping-particle":"","parse-names":false,"suffix":""},{"dropping-particle":"","family":"Palko","given":"Nadezhda","non-dropping-particle":"","parse-names":false,"suffix":""},{"dropping-particle":"","family":"Potemkin","given":"Vladimir","non-dropping-particle":"","parse-names":false,"suffix":""},{"dropping-particle":"","family":"Grishina","given":"Maria","non-dropping-particle":"","parse-names":false,"suffix":""},{"dropping-particle":"","family":"Morozov","given":"Roman","non-dropping-particle":"","parse-names":false,"suffix":""},{"dropping-particle":"","family":"Korina","given":"Elena","non-dropping-particle":"","parse-names":false,"suffix":""},{"dropping-particle":"","family":"Uchaev","given":"Danil","non-dropping-particle":"","parse-names":false,"suffix":""},{"dropping-particle":"","family":"Krivtsov","given":"Igor","non-dropping-particle":"","parse-names":false,"suffix":""},{"dropping-particle":"","family":"Bol'Shakov","given":"Oleg","non-dropping-particle":"","parse-names":false,"suffix":""}],"container-title":"Langmuir","id":"ITEM-1","issued":{"date-parts":[["2019"]]},"title":"Adsorption of Native Amino Acids on Nanocrystalline TiO 2 : Physical Chemistry, QSPR, and Theoretical Modeling","type":"article-journal"},"uris":["http://www.mendeley.com/documents/?uuid=13ea1826-39f8-4301-af9e-7cea4d18040c"]}],"mendeley":{"formattedCitation":"&lt;sup&gt;55&lt;/sup&gt;","plainTextFormattedCitation":"55","previouslyFormattedCitation":"&lt;sup&gt;55&lt;/sup&gt;"},"properties":{"noteIndex":0},"schema":"https://github.com/citation-style-language/schema/raw/master/csl-citation.json"}</w:instrText>
      </w:r>
      <w:r>
        <w:rPr>
          <w:rFonts w:cs="Times New Roman"/>
          <w:szCs w:val="20"/>
        </w:rPr>
        <w:fldChar w:fldCharType="separate"/>
      </w:r>
      <w:r w:rsidR="0045509D" w:rsidRPr="0045509D">
        <w:rPr>
          <w:rFonts w:cs="Times New Roman"/>
          <w:noProof/>
          <w:szCs w:val="20"/>
          <w:vertAlign w:val="superscript"/>
        </w:rPr>
        <w:t>55</w:t>
      </w:r>
      <w:r>
        <w:rPr>
          <w:rFonts w:cs="Times New Roman"/>
          <w:szCs w:val="20"/>
        </w:rPr>
        <w:fldChar w:fldCharType="end"/>
      </w:r>
      <w:r w:rsidRPr="00316AE1">
        <w:rPr>
          <w:rFonts w:cs="Times New Roman"/>
          <w:szCs w:val="20"/>
        </w:rPr>
        <w:t xml:space="preserve"> Defect distribution on the surface is one of the least controllable features of the nanocrystalline substrates, hence one should use sorbent from the same batch in order to maintain consistency in adsorption studies.</w:t>
      </w:r>
    </w:p>
    <w:p w14:paraId="6A190679" w14:textId="77777777" w:rsidR="005F7339" w:rsidRPr="00316AE1" w:rsidRDefault="005F7339" w:rsidP="005F7339">
      <w:pPr>
        <w:ind w:firstLine="284"/>
        <w:rPr>
          <w:rFonts w:cs="Times New Roman"/>
          <w:szCs w:val="20"/>
        </w:rPr>
      </w:pPr>
    </w:p>
    <w:p w14:paraId="5D1A4BE3" w14:textId="39797AE3" w:rsidR="005F7339" w:rsidRPr="00316AE1" w:rsidRDefault="005F7339" w:rsidP="005F7339">
      <w:pPr>
        <w:ind w:firstLine="284"/>
        <w:rPr>
          <w:rFonts w:cs="Times New Roman"/>
          <w:szCs w:val="20"/>
        </w:rPr>
      </w:pPr>
      <w:r w:rsidRPr="00316AE1">
        <w:rPr>
          <w:rFonts w:cs="Times New Roman"/>
          <w:szCs w:val="20"/>
        </w:rPr>
        <w:t xml:space="preserve">QCM, Plasmon resonance, ITC, are genuine methods with subtle sensitivity that in a combination of spectroscopic methods reveal structural peculiarities of the adsorbate during interplay with the surface. However, they do not overcome kinetic restrictions and still require considerable time to achieve adsorption equilibration. Furthermore, only one sample at a time can be processed, which makes batch sample analysis challenging. On the other hand, the depletion method is simple and only restricted with the thermostat capacity, making </w:t>
      </w:r>
      <w:r w:rsidR="00084B3F">
        <w:rPr>
          <w:rFonts w:cs="Times New Roman"/>
          <w:szCs w:val="20"/>
        </w:rPr>
        <w:t xml:space="preserve">the </w:t>
      </w:r>
      <w:r w:rsidRPr="00316AE1">
        <w:rPr>
          <w:rFonts w:cs="Times New Roman"/>
          <w:szCs w:val="20"/>
        </w:rPr>
        <w:t>processing of a large number of samples available to everyone.</w:t>
      </w:r>
    </w:p>
    <w:p w14:paraId="54DE2DF0" w14:textId="77777777" w:rsidR="005F7339" w:rsidRDefault="005F7339" w:rsidP="005F7339">
      <w:pPr>
        <w:ind w:firstLine="284"/>
        <w:rPr>
          <w:rFonts w:cs="Times New Roman"/>
          <w:szCs w:val="20"/>
        </w:rPr>
      </w:pPr>
    </w:p>
    <w:p w14:paraId="6A952E4C" w14:textId="37AB80F9" w:rsidR="005F7339" w:rsidRPr="00316AE1" w:rsidRDefault="005F7339" w:rsidP="005F7339">
      <w:pPr>
        <w:ind w:firstLine="284"/>
        <w:rPr>
          <w:rFonts w:cstheme="minorHAnsi"/>
        </w:rPr>
      </w:pPr>
      <w:r w:rsidRPr="00316AE1">
        <w:rPr>
          <w:rFonts w:cstheme="minorHAnsi"/>
        </w:rPr>
        <w:t>Filtration of the thermostated samples should be accomplished as soon as samples have been evacuated from the thermostat in order to avoid temperature</w:t>
      </w:r>
      <w:r w:rsidR="00084B3F">
        <w:rPr>
          <w:rFonts w:cstheme="minorHAnsi"/>
        </w:rPr>
        <w:t>-</w:t>
      </w:r>
      <w:r w:rsidRPr="00316AE1">
        <w:rPr>
          <w:rFonts w:cstheme="minorHAnsi"/>
        </w:rPr>
        <w:t xml:space="preserve">induced reequilibration. Although equilibration at a new temperature may take up to a few hours, keeping adsorption samples at different temperature should be minimized. We also recommend </w:t>
      </w:r>
      <w:r w:rsidR="00084B3F">
        <w:rPr>
          <w:rFonts w:cstheme="minorHAnsi"/>
        </w:rPr>
        <w:t>refraining</w:t>
      </w:r>
      <w:r w:rsidRPr="00316AE1">
        <w:rPr>
          <w:rFonts w:cstheme="minorHAnsi"/>
        </w:rPr>
        <w:t xml:space="preserve"> from centrifugation of samples for supernatant separation as it takes up to a few minutes and may cause a change in the concentration equilibrium.</w:t>
      </w:r>
      <w:r w:rsidR="004B777C">
        <w:rPr>
          <w:rFonts w:cstheme="minorHAnsi"/>
        </w:rPr>
        <w:t xml:space="preserve"> </w:t>
      </w:r>
      <w:r w:rsidR="004B777C" w:rsidRPr="004B777C">
        <w:rPr>
          <w:rFonts w:cstheme="minorHAnsi"/>
        </w:rPr>
        <w:t>Choice of the filter material depend on the sorbate nature and should reduce possible filter-binding for the maximum recovery. We recommend following the vendor instructions on the choice of the specific filters.</w:t>
      </w:r>
    </w:p>
    <w:p w14:paraId="781DF8D7" w14:textId="77777777" w:rsidR="005F7339" w:rsidRPr="00316AE1" w:rsidRDefault="005F7339" w:rsidP="005F7339">
      <w:pPr>
        <w:ind w:firstLine="284"/>
        <w:rPr>
          <w:rFonts w:cstheme="minorHAnsi"/>
        </w:rPr>
      </w:pPr>
    </w:p>
    <w:p w14:paraId="30E04B24" w14:textId="77777777" w:rsidR="005F7339" w:rsidRPr="00316AE1" w:rsidRDefault="005F7339" w:rsidP="005F7339">
      <w:pPr>
        <w:ind w:firstLine="284"/>
        <w:rPr>
          <w:rFonts w:cs="Times New Roman"/>
          <w:szCs w:val="20"/>
        </w:rPr>
      </w:pPr>
      <w:r w:rsidRPr="00316AE1">
        <w:rPr>
          <w:rFonts w:cs="Times New Roman"/>
          <w:szCs w:val="20"/>
        </w:rPr>
        <w:t>Additionally, one should bear in mind that concentration change at the adsorption studies should be monitored using validated quantification method using mass-spectrometry, radio-spectroscopy or UV-Vis spectroscopy. The analysis is easy in case if adsorbate is spectroscopically active, otherwise additional labeling or derivatization of the adsorbate is required.</w:t>
      </w:r>
    </w:p>
    <w:p w14:paraId="159DAE1A" w14:textId="77777777" w:rsidR="00C21EC8" w:rsidRDefault="00C21EC8" w:rsidP="00D2696C">
      <w:pPr>
        <w:ind w:firstLine="284"/>
        <w:rPr>
          <w:rFonts w:asciiTheme="minorHAnsi" w:hAnsiTheme="minorHAnsi" w:cstheme="minorHAnsi"/>
          <w:color w:val="auto"/>
        </w:rPr>
      </w:pPr>
    </w:p>
    <w:p w14:paraId="1734505F" w14:textId="279A5D51" w:rsidR="00AA03DF" w:rsidRPr="001B1519" w:rsidRDefault="00AA03DF" w:rsidP="001B1519">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7EEF54CF" w14:textId="77777777" w:rsidR="00093676" w:rsidRDefault="00093676" w:rsidP="00093676">
      <w:pPr>
        <w:rPr>
          <w:rFonts w:asciiTheme="minorHAnsi" w:hAnsiTheme="minorHAnsi" w:cstheme="minorHAnsi"/>
          <w:color w:val="808080"/>
        </w:rPr>
      </w:pPr>
    </w:p>
    <w:p w14:paraId="2D96E92E" w14:textId="761D6571" w:rsidR="00AA03DF" w:rsidRPr="00093676" w:rsidRDefault="00093676" w:rsidP="00093676">
      <w:pPr>
        <w:rPr>
          <w:rFonts w:asciiTheme="minorHAnsi" w:hAnsiTheme="minorHAnsi" w:cstheme="minorHAnsi"/>
          <w:bCs/>
          <w:color w:val="auto"/>
        </w:rPr>
      </w:pPr>
      <w:r w:rsidRPr="00093676">
        <w:rPr>
          <w:rFonts w:asciiTheme="minorHAnsi" w:hAnsiTheme="minorHAnsi" w:cstheme="minorHAnsi"/>
          <w:color w:val="auto"/>
        </w:rPr>
        <w:t>This work was ﬁnancially supported by the Russian Foundation for Basic Research (Grant № 15-03-07834-a).</w:t>
      </w:r>
    </w:p>
    <w:p w14:paraId="6C494D1E" w14:textId="77777777" w:rsidR="00093676" w:rsidRDefault="00093676" w:rsidP="001B1519">
      <w:pPr>
        <w:pStyle w:val="a3"/>
        <w:spacing w:before="0" w:beforeAutospacing="0" w:after="0" w:afterAutospacing="0"/>
        <w:rPr>
          <w:rFonts w:asciiTheme="minorHAnsi" w:hAnsiTheme="minorHAnsi" w:cstheme="minorHAnsi"/>
          <w:b/>
        </w:rPr>
      </w:pPr>
    </w:p>
    <w:p w14:paraId="5D52ED8B" w14:textId="1BE0FEF3" w:rsidR="00AA03DF" w:rsidRDefault="00AA03DF" w:rsidP="001B1519">
      <w:pPr>
        <w:pStyle w:val="a3"/>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AA4B891" w14:textId="77777777" w:rsidR="00093676" w:rsidRPr="001B1519" w:rsidRDefault="00093676" w:rsidP="001B1519">
      <w:pPr>
        <w:pStyle w:val="a3"/>
        <w:spacing w:before="0" w:beforeAutospacing="0" w:after="0" w:afterAutospacing="0"/>
        <w:rPr>
          <w:rFonts w:asciiTheme="minorHAnsi" w:hAnsiTheme="minorHAnsi" w:cstheme="minorHAnsi"/>
          <w:color w:val="808080"/>
        </w:rPr>
      </w:pPr>
    </w:p>
    <w:p w14:paraId="66030076" w14:textId="31321089" w:rsidR="00AA03DF" w:rsidRPr="00093676" w:rsidRDefault="00093676" w:rsidP="001B1519">
      <w:pPr>
        <w:rPr>
          <w:rFonts w:asciiTheme="minorHAnsi" w:hAnsiTheme="minorHAnsi" w:cstheme="minorHAnsi"/>
          <w:color w:val="auto"/>
        </w:rPr>
      </w:pPr>
      <w:r w:rsidRPr="00093676">
        <w:rPr>
          <w:rFonts w:asciiTheme="minorHAnsi" w:hAnsiTheme="minorHAnsi" w:cstheme="minorHAnsi"/>
          <w:color w:val="auto"/>
        </w:rPr>
        <w:t>The authors have nothing to disclose.</w:t>
      </w:r>
    </w:p>
    <w:p w14:paraId="6D7B844E" w14:textId="77777777" w:rsidR="00093676" w:rsidRDefault="00093676" w:rsidP="007A4DD6">
      <w:pPr>
        <w:rPr>
          <w:rFonts w:asciiTheme="minorHAnsi" w:hAnsiTheme="minorHAnsi" w:cstheme="minorHAnsi"/>
          <w:b/>
          <w:bCs/>
        </w:rPr>
      </w:pPr>
    </w:p>
    <w:p w14:paraId="50EBBE2B" w14:textId="71090B0E" w:rsidR="007A4DD6" w:rsidRPr="0071362F" w:rsidRDefault="009726EE" w:rsidP="00E67C64">
      <w:pPr>
        <w:pageBreakBefore/>
        <w:rPr>
          <w:rFonts w:asciiTheme="minorHAnsi" w:hAnsiTheme="minorHAnsi" w:cstheme="minorHAnsi"/>
          <w:b/>
          <w:color w:val="000000" w:themeColor="text1"/>
        </w:rPr>
      </w:pPr>
      <w:r w:rsidRPr="001B1519">
        <w:rPr>
          <w:rFonts w:asciiTheme="minorHAnsi" w:hAnsiTheme="minorHAnsi" w:cstheme="minorHAnsi"/>
          <w:b/>
          <w:bCs/>
        </w:rPr>
        <w:lastRenderedPageBreak/>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25C05F1D" w14:textId="2B58360D" w:rsidR="00D04760" w:rsidRDefault="00D04760" w:rsidP="0061775F">
      <w:pPr>
        <w:ind w:left="640" w:hanging="640"/>
        <w:rPr>
          <w:rFonts w:asciiTheme="minorHAnsi" w:hAnsiTheme="minorHAnsi" w:cstheme="minorHAnsi"/>
          <w:b/>
          <w:color w:val="808080"/>
        </w:rPr>
      </w:pPr>
    </w:p>
    <w:p w14:paraId="683252E3" w14:textId="0883F670" w:rsidR="00F347C6" w:rsidRPr="00F347C6" w:rsidRDefault="005F7339" w:rsidP="00F347C6">
      <w:pPr>
        <w:ind w:left="640" w:hanging="640"/>
        <w:rPr>
          <w:rFonts w:cs="Times New Roman"/>
          <w:noProof/>
        </w:rPr>
      </w:pPr>
      <w:r>
        <w:rPr>
          <w:rFonts w:asciiTheme="minorHAnsi" w:hAnsiTheme="minorHAnsi" w:cstheme="minorHAnsi"/>
          <w:b/>
          <w:color w:val="808080"/>
        </w:rPr>
        <w:fldChar w:fldCharType="begin" w:fldLock="1"/>
      </w:r>
      <w:r>
        <w:rPr>
          <w:rFonts w:asciiTheme="minorHAnsi" w:hAnsiTheme="minorHAnsi" w:cstheme="minorHAnsi"/>
          <w:b/>
          <w:color w:val="808080"/>
        </w:rPr>
        <w:instrText xml:space="preserve">ADDIN Mendeley Bibliography CSL_BIBLIOGRAPHY </w:instrText>
      </w:r>
      <w:r>
        <w:rPr>
          <w:rFonts w:asciiTheme="minorHAnsi" w:hAnsiTheme="minorHAnsi" w:cstheme="minorHAnsi"/>
          <w:b/>
          <w:color w:val="808080"/>
        </w:rPr>
        <w:fldChar w:fldCharType="separate"/>
      </w:r>
      <w:r w:rsidR="00F347C6" w:rsidRPr="00F347C6">
        <w:rPr>
          <w:rFonts w:cs="Times New Roman"/>
          <w:noProof/>
        </w:rPr>
        <w:t>1.</w:t>
      </w:r>
      <w:r w:rsidR="00F347C6" w:rsidRPr="00F347C6">
        <w:rPr>
          <w:rFonts w:cs="Times New Roman"/>
          <w:noProof/>
        </w:rPr>
        <w:tab/>
        <w:t xml:space="preserve">Garcia, A. J. Interfaces to Control Cell-Biomaterial Adhesive Interactions. </w:t>
      </w:r>
      <w:r w:rsidR="00F347C6" w:rsidRPr="00F347C6">
        <w:rPr>
          <w:rFonts w:cs="Times New Roman"/>
          <w:i/>
          <w:iCs/>
          <w:noProof/>
        </w:rPr>
        <w:t>Polymers for Regenerative Medicine</w:t>
      </w:r>
      <w:r w:rsidR="00F347C6" w:rsidRPr="00F347C6">
        <w:rPr>
          <w:rFonts w:cs="Times New Roman"/>
          <w:noProof/>
        </w:rPr>
        <w:t xml:space="preserve"> </w:t>
      </w:r>
      <w:r w:rsidR="00F347C6" w:rsidRPr="00F347C6">
        <w:rPr>
          <w:rFonts w:cs="Times New Roman"/>
          <w:b/>
          <w:bCs/>
          <w:noProof/>
        </w:rPr>
        <w:t>203</w:t>
      </w:r>
      <w:r w:rsidR="00F347C6" w:rsidRPr="00F347C6">
        <w:rPr>
          <w:rFonts w:cs="Times New Roman"/>
          <w:noProof/>
        </w:rPr>
        <w:t>, )Chapter 71(171–190 (2006).</w:t>
      </w:r>
    </w:p>
    <w:p w14:paraId="6DA2B903" w14:textId="77777777" w:rsidR="00F347C6" w:rsidRPr="00F347C6" w:rsidRDefault="00F347C6" w:rsidP="00F347C6">
      <w:pPr>
        <w:ind w:left="640" w:hanging="640"/>
        <w:rPr>
          <w:rFonts w:cs="Times New Roman"/>
          <w:noProof/>
        </w:rPr>
      </w:pPr>
      <w:r w:rsidRPr="00F347C6">
        <w:rPr>
          <w:rFonts w:cs="Times New Roman"/>
          <w:noProof/>
        </w:rPr>
        <w:t>2.</w:t>
      </w:r>
      <w:r w:rsidRPr="00F347C6">
        <w:rPr>
          <w:rFonts w:cs="Times New Roman"/>
          <w:noProof/>
        </w:rPr>
        <w:tab/>
        <w:t xml:space="preserve">Mahmood, T. A., Miot, S., </w:t>
      </w:r>
      <w:r w:rsidRPr="00F347C6">
        <w:rPr>
          <w:rFonts w:cs="Times New Roman"/>
          <w:i/>
          <w:iCs/>
          <w:noProof/>
        </w:rPr>
        <w:t>et al.</w:t>
      </w:r>
      <w:r w:rsidRPr="00F347C6">
        <w:rPr>
          <w:rFonts w:cs="Times New Roman"/>
          <w:noProof/>
        </w:rPr>
        <w:t xml:space="preserve"> Modulation of chondrocyte phenotype for tissue engineering by designing the biologic-polymer carrier interface. </w:t>
      </w:r>
      <w:r w:rsidRPr="00F347C6">
        <w:rPr>
          <w:rFonts w:cs="Times New Roman"/>
          <w:i/>
          <w:iCs/>
          <w:noProof/>
        </w:rPr>
        <w:t>Biomacromolecules</w:t>
      </w:r>
      <w:r w:rsidRPr="00F347C6">
        <w:rPr>
          <w:rFonts w:cs="Times New Roman"/>
          <w:noProof/>
        </w:rPr>
        <w:t xml:space="preserve"> </w:t>
      </w:r>
      <w:r w:rsidRPr="00F347C6">
        <w:rPr>
          <w:rFonts w:cs="Times New Roman"/>
          <w:b/>
          <w:bCs/>
          <w:noProof/>
        </w:rPr>
        <w:t>7</w:t>
      </w:r>
      <w:r w:rsidRPr="00F347C6">
        <w:rPr>
          <w:rFonts w:cs="Times New Roman"/>
          <w:noProof/>
        </w:rPr>
        <w:t>, )11(3012–3018 (2006).</w:t>
      </w:r>
    </w:p>
    <w:p w14:paraId="16A08D2C" w14:textId="77777777" w:rsidR="00F347C6" w:rsidRPr="00F347C6" w:rsidRDefault="00F347C6" w:rsidP="00F347C6">
      <w:pPr>
        <w:ind w:left="640" w:hanging="640"/>
        <w:rPr>
          <w:rFonts w:cs="Times New Roman"/>
          <w:noProof/>
        </w:rPr>
      </w:pPr>
      <w:r w:rsidRPr="00F347C6">
        <w:rPr>
          <w:rFonts w:cs="Times New Roman"/>
          <w:noProof/>
        </w:rPr>
        <w:t>3.</w:t>
      </w:r>
      <w:r w:rsidRPr="00F347C6">
        <w:rPr>
          <w:rFonts w:cs="Times New Roman"/>
          <w:noProof/>
        </w:rPr>
        <w:tab/>
        <w:t xml:space="preserve">Gandavarapu, N. R., Mariner, P. D., Schwartz, M. P. &amp; Anseth, K. S. Extracellular matrix protein adsorption to phosphate-functionalized gels from serum promotes osteogenic differentiation of human mesenchymal stem cells. </w:t>
      </w:r>
      <w:r w:rsidRPr="00F347C6">
        <w:rPr>
          <w:rFonts w:cs="Times New Roman"/>
          <w:i/>
          <w:iCs/>
          <w:noProof/>
        </w:rPr>
        <w:t>Acta Biomaterialia</w:t>
      </w:r>
      <w:r w:rsidRPr="00F347C6">
        <w:rPr>
          <w:rFonts w:cs="Times New Roman"/>
          <w:noProof/>
        </w:rPr>
        <w:t xml:space="preserve"> </w:t>
      </w:r>
      <w:r w:rsidRPr="00F347C6">
        <w:rPr>
          <w:rFonts w:cs="Times New Roman"/>
          <w:b/>
          <w:bCs/>
          <w:noProof/>
        </w:rPr>
        <w:t>9</w:t>
      </w:r>
      <w:r w:rsidRPr="00F347C6">
        <w:rPr>
          <w:rFonts w:cs="Times New Roman"/>
          <w:noProof/>
        </w:rPr>
        <w:t>, )1(4525–4534 (2013).</w:t>
      </w:r>
    </w:p>
    <w:p w14:paraId="285485D0" w14:textId="77777777" w:rsidR="00F347C6" w:rsidRPr="00F347C6" w:rsidRDefault="00F347C6" w:rsidP="00F347C6">
      <w:pPr>
        <w:ind w:left="640" w:hanging="640"/>
        <w:rPr>
          <w:rFonts w:cs="Times New Roman"/>
          <w:noProof/>
        </w:rPr>
      </w:pPr>
      <w:r w:rsidRPr="00F347C6">
        <w:rPr>
          <w:rFonts w:cs="Times New Roman"/>
          <w:noProof/>
        </w:rPr>
        <w:t>4.</w:t>
      </w:r>
      <w:r w:rsidRPr="00F347C6">
        <w:rPr>
          <w:rFonts w:cs="Times New Roman"/>
          <w:noProof/>
        </w:rPr>
        <w:tab/>
        <w:t xml:space="preserve">Horbett, T. Biological Activity of Adsorbed Proteins. </w:t>
      </w:r>
      <w:r w:rsidRPr="00F347C6">
        <w:rPr>
          <w:rFonts w:cs="Times New Roman"/>
          <w:i/>
          <w:iCs/>
          <w:noProof/>
        </w:rPr>
        <w:t>Surfactant Science Series</w:t>
      </w:r>
      <w:r w:rsidRPr="00F347C6">
        <w:rPr>
          <w:rFonts w:cs="Times New Roman"/>
          <w:noProof/>
        </w:rPr>
        <w:t xml:space="preserve"> </w:t>
      </w:r>
      <w:r w:rsidRPr="00F347C6">
        <w:rPr>
          <w:rFonts w:cs="Times New Roman"/>
          <w:b/>
          <w:bCs/>
          <w:noProof/>
        </w:rPr>
        <w:t>110</w:t>
      </w:r>
      <w:r w:rsidRPr="00F347C6">
        <w:rPr>
          <w:rFonts w:cs="Times New Roman"/>
          <w:noProof/>
        </w:rPr>
        <w:t>, 393–413 (2010).</w:t>
      </w:r>
    </w:p>
    <w:p w14:paraId="4D9E3236" w14:textId="77777777" w:rsidR="00F347C6" w:rsidRPr="00F347C6" w:rsidRDefault="00F347C6" w:rsidP="00F347C6">
      <w:pPr>
        <w:ind w:left="640" w:hanging="640"/>
        <w:rPr>
          <w:rFonts w:cs="Times New Roman"/>
          <w:noProof/>
        </w:rPr>
      </w:pPr>
      <w:r w:rsidRPr="00F347C6">
        <w:rPr>
          <w:rFonts w:cs="Times New Roman"/>
          <w:noProof/>
        </w:rPr>
        <w:t>5.</w:t>
      </w:r>
      <w:r w:rsidRPr="00F347C6">
        <w:rPr>
          <w:rFonts w:cs="Times New Roman"/>
          <w:noProof/>
        </w:rPr>
        <w:tab/>
        <w:t xml:space="preserve">Ratner, B. D., Hoffman, A. S., Schoen, F. J. &amp; Lemons, J. E. </w:t>
      </w:r>
      <w:r w:rsidRPr="00F347C6">
        <w:rPr>
          <w:rFonts w:cs="Times New Roman"/>
          <w:i/>
          <w:iCs/>
          <w:noProof/>
        </w:rPr>
        <w:t>Biomaterials Science: An Introduction to Materials in Medicine</w:t>
      </w:r>
      <w:r w:rsidRPr="00F347C6">
        <w:rPr>
          <w:rFonts w:cs="Times New Roman"/>
          <w:noProof/>
        </w:rPr>
        <w:t xml:space="preserve">. </w:t>
      </w:r>
      <w:r w:rsidRPr="00F347C6">
        <w:rPr>
          <w:rFonts w:cs="Times New Roman"/>
          <w:i/>
          <w:iCs/>
          <w:noProof/>
        </w:rPr>
        <w:t>Elsevier Academic Press</w:t>
      </w:r>
      <w:r w:rsidRPr="00F347C6">
        <w:rPr>
          <w:rFonts w:cs="Times New Roman"/>
          <w:noProof/>
        </w:rPr>
        <w:t xml:space="preserve">  (Academic Press: San Diego, 2004).doi:B978-0-08-087780-8.00035-8</w:t>
      </w:r>
    </w:p>
    <w:p w14:paraId="48F91D8E" w14:textId="77777777" w:rsidR="00F347C6" w:rsidRPr="00F347C6" w:rsidRDefault="00F347C6" w:rsidP="00F347C6">
      <w:pPr>
        <w:ind w:left="640" w:hanging="640"/>
        <w:rPr>
          <w:rFonts w:cs="Times New Roman"/>
          <w:noProof/>
        </w:rPr>
      </w:pPr>
      <w:r w:rsidRPr="00F347C6">
        <w:rPr>
          <w:rFonts w:cs="Times New Roman"/>
          <w:noProof/>
        </w:rPr>
        <w:t>6.</w:t>
      </w:r>
      <w:r w:rsidRPr="00F347C6">
        <w:rPr>
          <w:rFonts w:cs="Times New Roman"/>
          <w:noProof/>
        </w:rPr>
        <w:tab/>
        <w:t xml:space="preserve">Jahangir, A. R., McClung, W. G., Cornelius, R. M., McCloskey, C. B., Brash, J. L. &amp; Santerre, J. P. Fluorinated surface-modifying macromolecules: Modulating adhesive protein and platelet interactions on a polyether-urethane. </w:t>
      </w:r>
      <w:r w:rsidRPr="00F347C6">
        <w:rPr>
          <w:rFonts w:cs="Times New Roman"/>
          <w:i/>
          <w:iCs/>
          <w:noProof/>
        </w:rPr>
        <w:t>Journal of Biomedical Materials Research</w:t>
      </w:r>
      <w:r w:rsidRPr="00F347C6">
        <w:rPr>
          <w:rFonts w:cs="Times New Roman"/>
          <w:noProof/>
        </w:rPr>
        <w:t xml:space="preserve">  (2002).doi:10.1002/jbm.10033</w:t>
      </w:r>
    </w:p>
    <w:p w14:paraId="17EFA58F" w14:textId="77777777" w:rsidR="00F347C6" w:rsidRPr="00F347C6" w:rsidRDefault="00F347C6" w:rsidP="00F347C6">
      <w:pPr>
        <w:ind w:left="640" w:hanging="640"/>
        <w:rPr>
          <w:rFonts w:cs="Times New Roman"/>
          <w:noProof/>
        </w:rPr>
      </w:pPr>
      <w:r w:rsidRPr="00F347C6">
        <w:rPr>
          <w:rFonts w:cs="Times New Roman"/>
          <w:noProof/>
        </w:rPr>
        <w:t>7.</w:t>
      </w:r>
      <w:r w:rsidRPr="00F347C6">
        <w:rPr>
          <w:rFonts w:cs="Times New Roman"/>
          <w:noProof/>
        </w:rPr>
        <w:tab/>
        <w:t xml:space="preserve">Shen, M., Martinson, L., Wagner, M. S., Castner, D. G., Ratner, B. D. &amp; Horbett, T. A. PEO-like plasma polymerized tetraglyme surface interactions with leukocytes and proteins: In vitro and in vivo studies. </w:t>
      </w:r>
      <w:r w:rsidRPr="00F347C6">
        <w:rPr>
          <w:rFonts w:cs="Times New Roman"/>
          <w:i/>
          <w:iCs/>
          <w:noProof/>
        </w:rPr>
        <w:t>Journal of Biomaterials Science, Polymer Edition</w:t>
      </w:r>
      <w:r w:rsidRPr="00F347C6">
        <w:rPr>
          <w:rFonts w:cs="Times New Roman"/>
          <w:noProof/>
        </w:rPr>
        <w:t xml:space="preserve">  (2002).doi:10.1163/156856202320253910</w:t>
      </w:r>
    </w:p>
    <w:p w14:paraId="5FAF11AD" w14:textId="77777777" w:rsidR="00F347C6" w:rsidRPr="00F347C6" w:rsidRDefault="00F347C6" w:rsidP="00F347C6">
      <w:pPr>
        <w:ind w:left="640" w:hanging="640"/>
        <w:rPr>
          <w:rFonts w:cs="Times New Roman"/>
          <w:noProof/>
        </w:rPr>
      </w:pPr>
      <w:r w:rsidRPr="00F347C6">
        <w:rPr>
          <w:rFonts w:cs="Times New Roman"/>
          <w:noProof/>
        </w:rPr>
        <w:t>8.</w:t>
      </w:r>
      <w:r w:rsidRPr="00F347C6">
        <w:rPr>
          <w:rFonts w:cs="Times New Roman"/>
          <w:noProof/>
        </w:rPr>
        <w:tab/>
        <w:t xml:space="preserve">Wisniewski, N., Moussy, F. &amp; Reichert, W. M. Characterization of implantable biosensor membrane biofouling. </w:t>
      </w:r>
      <w:r w:rsidRPr="00F347C6">
        <w:rPr>
          <w:rFonts w:cs="Times New Roman"/>
          <w:i/>
          <w:iCs/>
          <w:noProof/>
        </w:rPr>
        <w:t>Fresenius’ Journal of Analytical Chemistry</w:t>
      </w:r>
      <w:r w:rsidRPr="00F347C6">
        <w:rPr>
          <w:rFonts w:cs="Times New Roman"/>
          <w:noProof/>
        </w:rPr>
        <w:t xml:space="preserve"> </w:t>
      </w:r>
      <w:r w:rsidRPr="00F347C6">
        <w:rPr>
          <w:rFonts w:cs="Times New Roman"/>
          <w:b/>
          <w:bCs/>
          <w:noProof/>
        </w:rPr>
        <w:t>366</w:t>
      </w:r>
      <w:r w:rsidRPr="00F347C6">
        <w:rPr>
          <w:rFonts w:cs="Times New Roman"/>
          <w:noProof/>
        </w:rPr>
        <w:t>, )6–7(611–621 (2000).</w:t>
      </w:r>
    </w:p>
    <w:p w14:paraId="5A45F290" w14:textId="77777777" w:rsidR="00F347C6" w:rsidRPr="00F347C6" w:rsidRDefault="00F347C6" w:rsidP="00F347C6">
      <w:pPr>
        <w:ind w:left="640" w:hanging="640"/>
        <w:rPr>
          <w:rFonts w:cs="Times New Roman"/>
          <w:noProof/>
        </w:rPr>
      </w:pPr>
      <w:r w:rsidRPr="00F347C6">
        <w:rPr>
          <w:rFonts w:cs="Times New Roman"/>
          <w:noProof/>
        </w:rPr>
        <w:t>9.</w:t>
      </w:r>
      <w:r w:rsidRPr="00F347C6">
        <w:rPr>
          <w:rFonts w:cs="Times New Roman"/>
          <w:noProof/>
        </w:rPr>
        <w:tab/>
        <w:t xml:space="preserve">Steven J. Geelhood, Thomas A. Horbett, W. Kenneth Ward, Michael D. Wood, M. J. Q. Passivating Protein Coatings for Implantable Glucose Sensors: Evaluation of Protein Retention. </w:t>
      </w:r>
      <w:r w:rsidRPr="00F347C6">
        <w:rPr>
          <w:rFonts w:cs="Times New Roman"/>
          <w:i/>
          <w:iCs/>
          <w:noProof/>
        </w:rPr>
        <w:t>Journal of biomedical materials research. Part B, Applied biomaterials</w:t>
      </w:r>
      <w:r w:rsidRPr="00F347C6">
        <w:rPr>
          <w:rFonts w:cs="Times New Roman"/>
          <w:noProof/>
        </w:rPr>
        <w:t xml:space="preserve"> </w:t>
      </w:r>
      <w:r w:rsidRPr="00F347C6">
        <w:rPr>
          <w:rFonts w:cs="Times New Roman"/>
          <w:b/>
          <w:bCs/>
          <w:noProof/>
        </w:rPr>
        <w:t>81B</w:t>
      </w:r>
      <w:r w:rsidRPr="00F347C6">
        <w:rPr>
          <w:rFonts w:cs="Times New Roman"/>
          <w:noProof/>
        </w:rPr>
        <w:t>, 251–260 (2007).</w:t>
      </w:r>
    </w:p>
    <w:p w14:paraId="48775A8D" w14:textId="77777777" w:rsidR="00F347C6" w:rsidRPr="00F347C6" w:rsidRDefault="00F347C6" w:rsidP="00F347C6">
      <w:pPr>
        <w:ind w:left="640" w:hanging="640"/>
        <w:rPr>
          <w:rFonts w:cs="Times New Roman"/>
          <w:noProof/>
        </w:rPr>
      </w:pPr>
      <w:r w:rsidRPr="00F347C6">
        <w:rPr>
          <w:rFonts w:cs="Times New Roman"/>
          <w:noProof/>
        </w:rPr>
        <w:t>10.</w:t>
      </w:r>
      <w:r w:rsidRPr="00F347C6">
        <w:rPr>
          <w:rFonts w:cs="Times New Roman"/>
          <w:noProof/>
        </w:rPr>
        <w:tab/>
        <w:t xml:space="preserve">Knowles, J. R. Enzyme catalysis: not different, just better. </w:t>
      </w:r>
      <w:r w:rsidRPr="00F347C6">
        <w:rPr>
          <w:rFonts w:cs="Times New Roman"/>
          <w:i/>
          <w:iCs/>
          <w:noProof/>
        </w:rPr>
        <w:t>Nature</w:t>
      </w:r>
      <w:r w:rsidRPr="00F347C6">
        <w:rPr>
          <w:rFonts w:cs="Times New Roman"/>
          <w:noProof/>
        </w:rPr>
        <w:t xml:space="preserve"> </w:t>
      </w:r>
      <w:r w:rsidRPr="00F347C6">
        <w:rPr>
          <w:rFonts w:cs="Times New Roman"/>
          <w:b/>
          <w:bCs/>
          <w:noProof/>
        </w:rPr>
        <w:t>350</w:t>
      </w:r>
      <w:r w:rsidRPr="00F347C6">
        <w:rPr>
          <w:rFonts w:cs="Times New Roman"/>
          <w:noProof/>
        </w:rPr>
        <w:t>, )6314(121–124 (1991).</w:t>
      </w:r>
    </w:p>
    <w:p w14:paraId="25D99DB4" w14:textId="77777777" w:rsidR="00F347C6" w:rsidRPr="00F347C6" w:rsidRDefault="00F347C6" w:rsidP="00F347C6">
      <w:pPr>
        <w:ind w:left="640" w:hanging="640"/>
        <w:rPr>
          <w:rFonts w:cs="Times New Roman"/>
          <w:noProof/>
        </w:rPr>
      </w:pPr>
      <w:r w:rsidRPr="00F347C6">
        <w:rPr>
          <w:rFonts w:cs="Times New Roman"/>
          <w:noProof/>
        </w:rPr>
        <w:t>11.</w:t>
      </w:r>
      <w:r w:rsidRPr="00F347C6">
        <w:rPr>
          <w:rFonts w:cs="Times New Roman"/>
          <w:noProof/>
        </w:rPr>
        <w:tab/>
        <w:t xml:space="preserve">Blankschien, M. D., Pretzer, L. A., Huschka, R., Halas, N. J., Gonzalez, R. &amp; Wong, M. S. Light-triggered biocatalysis using thermophilic enzyme - Gold nanoparticle complexes. </w:t>
      </w:r>
      <w:r w:rsidRPr="00F347C6">
        <w:rPr>
          <w:rFonts w:cs="Times New Roman"/>
          <w:i/>
          <w:iCs/>
          <w:noProof/>
        </w:rPr>
        <w:t>ACS Nano</w:t>
      </w:r>
      <w:r w:rsidRPr="00F347C6">
        <w:rPr>
          <w:rFonts w:cs="Times New Roman"/>
          <w:noProof/>
        </w:rPr>
        <w:t xml:space="preserve"> </w:t>
      </w:r>
      <w:r w:rsidRPr="00F347C6">
        <w:rPr>
          <w:rFonts w:cs="Times New Roman"/>
          <w:b/>
          <w:bCs/>
          <w:noProof/>
        </w:rPr>
        <w:t>7</w:t>
      </w:r>
      <w:r w:rsidRPr="00F347C6">
        <w:rPr>
          <w:rFonts w:cs="Times New Roman"/>
          <w:noProof/>
        </w:rPr>
        <w:t>, )1(654–663 (2013).</w:t>
      </w:r>
    </w:p>
    <w:p w14:paraId="2883CAFF" w14:textId="77777777" w:rsidR="00F347C6" w:rsidRPr="00F347C6" w:rsidRDefault="00F347C6" w:rsidP="00F347C6">
      <w:pPr>
        <w:ind w:left="640" w:hanging="640"/>
        <w:rPr>
          <w:rFonts w:cs="Times New Roman"/>
          <w:noProof/>
        </w:rPr>
      </w:pPr>
      <w:r w:rsidRPr="00F347C6">
        <w:rPr>
          <w:rFonts w:cs="Times New Roman"/>
          <w:noProof/>
        </w:rPr>
        <w:t>12.</w:t>
      </w:r>
      <w:r w:rsidRPr="00F347C6">
        <w:rPr>
          <w:rFonts w:cs="Times New Roman"/>
          <w:noProof/>
        </w:rPr>
        <w:tab/>
        <w:t xml:space="preserve">Wu, H., Zhang, C., Liang, Y., Shi, J., Wang, X. &amp; Jiang, Z. Catechol modification and covalent immobilization of catalase on titania submicrospheres. </w:t>
      </w:r>
      <w:r w:rsidRPr="00F347C6">
        <w:rPr>
          <w:rFonts w:cs="Times New Roman"/>
          <w:i/>
          <w:iCs/>
          <w:noProof/>
        </w:rPr>
        <w:t>Journal of Molecular Catalysis B: Enzymatic</w:t>
      </w:r>
      <w:r w:rsidRPr="00F347C6">
        <w:rPr>
          <w:rFonts w:cs="Times New Roman"/>
          <w:noProof/>
        </w:rPr>
        <w:t xml:space="preserve"> </w:t>
      </w:r>
      <w:r w:rsidRPr="00F347C6">
        <w:rPr>
          <w:rFonts w:cs="Times New Roman"/>
          <w:b/>
          <w:bCs/>
          <w:noProof/>
        </w:rPr>
        <w:t>92</w:t>
      </w:r>
      <w:r w:rsidRPr="00F347C6">
        <w:rPr>
          <w:rFonts w:cs="Times New Roman"/>
          <w:noProof/>
        </w:rPr>
        <w:t>, 44–50 (2013).</w:t>
      </w:r>
    </w:p>
    <w:p w14:paraId="630F72D9" w14:textId="77777777" w:rsidR="00F347C6" w:rsidRPr="00F347C6" w:rsidRDefault="00F347C6" w:rsidP="00F347C6">
      <w:pPr>
        <w:ind w:left="640" w:hanging="640"/>
        <w:rPr>
          <w:rFonts w:cs="Times New Roman"/>
          <w:noProof/>
        </w:rPr>
      </w:pPr>
      <w:r w:rsidRPr="00F347C6">
        <w:rPr>
          <w:rFonts w:cs="Times New Roman"/>
          <w:noProof/>
        </w:rPr>
        <w:t>13.</w:t>
      </w:r>
      <w:r w:rsidRPr="00F347C6">
        <w:rPr>
          <w:rFonts w:cs="Times New Roman"/>
          <w:noProof/>
        </w:rPr>
        <w:tab/>
        <w:t xml:space="preserve">Gray, J. J. The interaction of proteins with solid surfaces. </w:t>
      </w:r>
      <w:r w:rsidRPr="00F347C6">
        <w:rPr>
          <w:rFonts w:cs="Times New Roman"/>
          <w:i/>
          <w:iCs/>
          <w:noProof/>
        </w:rPr>
        <w:t>Current Opinion in Structural Biology</w:t>
      </w:r>
      <w:r w:rsidRPr="00F347C6">
        <w:rPr>
          <w:rFonts w:cs="Times New Roman"/>
          <w:noProof/>
        </w:rPr>
        <w:t xml:space="preserve"> </w:t>
      </w:r>
      <w:r w:rsidRPr="00F347C6">
        <w:rPr>
          <w:rFonts w:cs="Times New Roman"/>
          <w:b/>
          <w:bCs/>
          <w:noProof/>
        </w:rPr>
        <w:t>14</w:t>
      </w:r>
      <w:r w:rsidRPr="00F347C6">
        <w:rPr>
          <w:rFonts w:cs="Times New Roman"/>
          <w:noProof/>
        </w:rPr>
        <w:t>, )1(110–115 (2004).</w:t>
      </w:r>
    </w:p>
    <w:p w14:paraId="62B5E358" w14:textId="77777777" w:rsidR="00F347C6" w:rsidRPr="00F347C6" w:rsidRDefault="00F347C6" w:rsidP="00F347C6">
      <w:pPr>
        <w:ind w:left="640" w:hanging="640"/>
        <w:rPr>
          <w:rFonts w:cs="Times New Roman"/>
          <w:noProof/>
        </w:rPr>
      </w:pPr>
      <w:r w:rsidRPr="00F347C6">
        <w:rPr>
          <w:rFonts w:cs="Times New Roman"/>
          <w:noProof/>
        </w:rPr>
        <w:t>14.</w:t>
      </w:r>
      <w:r w:rsidRPr="00F347C6">
        <w:rPr>
          <w:rFonts w:cs="Times New Roman"/>
          <w:noProof/>
        </w:rPr>
        <w:tab/>
        <w:t xml:space="preserve">Hlady, V. &amp; Buijs, J. Protein adsorption on solid surfaces. </w:t>
      </w:r>
      <w:r w:rsidRPr="00F347C6">
        <w:rPr>
          <w:rFonts w:cs="Times New Roman"/>
          <w:i/>
          <w:iCs/>
          <w:noProof/>
        </w:rPr>
        <w:t>Current Opinion in Biotechnology</w:t>
      </w:r>
      <w:r w:rsidRPr="00F347C6">
        <w:rPr>
          <w:rFonts w:cs="Times New Roman"/>
          <w:noProof/>
        </w:rPr>
        <w:t xml:space="preserve"> </w:t>
      </w:r>
      <w:r w:rsidRPr="00F347C6">
        <w:rPr>
          <w:rFonts w:cs="Times New Roman"/>
          <w:b/>
          <w:bCs/>
          <w:noProof/>
        </w:rPr>
        <w:t>7</w:t>
      </w:r>
      <w:r w:rsidRPr="00F347C6">
        <w:rPr>
          <w:rFonts w:cs="Times New Roman"/>
          <w:noProof/>
        </w:rPr>
        <w:t>, )1(72–77 (1996).</w:t>
      </w:r>
    </w:p>
    <w:p w14:paraId="76DF921D" w14:textId="77777777" w:rsidR="00F347C6" w:rsidRPr="00F347C6" w:rsidRDefault="00F347C6" w:rsidP="00F347C6">
      <w:pPr>
        <w:ind w:left="640" w:hanging="640"/>
        <w:rPr>
          <w:rFonts w:cs="Times New Roman"/>
          <w:noProof/>
        </w:rPr>
      </w:pPr>
      <w:r w:rsidRPr="00F347C6">
        <w:rPr>
          <w:rFonts w:cs="Times New Roman"/>
          <w:noProof/>
        </w:rPr>
        <w:t>15.</w:t>
      </w:r>
      <w:r w:rsidRPr="00F347C6">
        <w:rPr>
          <w:rFonts w:cs="Times New Roman"/>
          <w:noProof/>
        </w:rPr>
        <w:tab/>
        <w:t xml:space="preserve">Kulkarni, M., Mazare, A., </w:t>
      </w:r>
      <w:r w:rsidRPr="00F347C6">
        <w:rPr>
          <w:rFonts w:cs="Times New Roman"/>
          <w:i/>
          <w:iCs/>
          <w:noProof/>
        </w:rPr>
        <w:t>et al.</w:t>
      </w:r>
      <w:r w:rsidRPr="00F347C6">
        <w:rPr>
          <w:rFonts w:cs="Times New Roman"/>
          <w:noProof/>
        </w:rPr>
        <w:t xml:space="preserve"> Titanium nanostructures for biomedical applications. </w:t>
      </w:r>
      <w:r w:rsidRPr="00F347C6">
        <w:rPr>
          <w:rFonts w:cs="Times New Roman"/>
          <w:i/>
          <w:iCs/>
          <w:noProof/>
        </w:rPr>
        <w:lastRenderedPageBreak/>
        <w:t>Nanotechnology</w:t>
      </w:r>
      <w:r w:rsidRPr="00F347C6">
        <w:rPr>
          <w:rFonts w:cs="Times New Roman"/>
          <w:noProof/>
        </w:rPr>
        <w:t xml:space="preserve">  (2015).doi:10.1088/0957-4484/26/6/062002</w:t>
      </w:r>
    </w:p>
    <w:p w14:paraId="79F558FE" w14:textId="77777777" w:rsidR="00F347C6" w:rsidRPr="00F347C6" w:rsidRDefault="00F347C6" w:rsidP="00F347C6">
      <w:pPr>
        <w:ind w:left="640" w:hanging="640"/>
        <w:rPr>
          <w:rFonts w:cs="Times New Roman"/>
          <w:noProof/>
        </w:rPr>
      </w:pPr>
      <w:r w:rsidRPr="00F347C6">
        <w:rPr>
          <w:rFonts w:cs="Times New Roman"/>
          <w:noProof/>
        </w:rPr>
        <w:t>16.</w:t>
      </w:r>
      <w:r w:rsidRPr="00F347C6">
        <w:rPr>
          <w:rFonts w:cs="Times New Roman"/>
          <w:noProof/>
        </w:rPr>
        <w:tab/>
        <w:t xml:space="preserve">Fei Yin, Z., Wu, L., Gui Yang, H. &amp; Hua Su, Y. Recent progress in biomedical applications of titanium dioxide. </w:t>
      </w:r>
      <w:r w:rsidRPr="00F347C6">
        <w:rPr>
          <w:rFonts w:cs="Times New Roman"/>
          <w:i/>
          <w:iCs/>
          <w:noProof/>
          <w:color w:val="000000" w:themeColor="text1"/>
          <w:highlight w:val="green"/>
        </w:rPr>
        <w:t>Physical Chemistry Chemical Physics</w:t>
      </w:r>
      <w:r w:rsidRPr="00F347C6">
        <w:rPr>
          <w:rFonts w:cs="Times New Roman"/>
          <w:noProof/>
          <w:color w:val="000000" w:themeColor="text1"/>
        </w:rPr>
        <w:t xml:space="preserve"> </w:t>
      </w:r>
      <w:r w:rsidRPr="00F347C6">
        <w:rPr>
          <w:rFonts w:cs="Times New Roman"/>
          <w:b/>
          <w:bCs/>
          <w:noProof/>
        </w:rPr>
        <w:t>15</w:t>
      </w:r>
      <w:r w:rsidRPr="00F347C6">
        <w:rPr>
          <w:rFonts w:cs="Times New Roman"/>
          <w:noProof/>
        </w:rPr>
        <w:t>, )14(4844–4858 (2013).</w:t>
      </w:r>
    </w:p>
    <w:p w14:paraId="54640F38" w14:textId="77777777" w:rsidR="00F347C6" w:rsidRPr="00F347C6" w:rsidRDefault="00F347C6" w:rsidP="00F347C6">
      <w:pPr>
        <w:ind w:left="640" w:hanging="640"/>
        <w:rPr>
          <w:rFonts w:cs="Times New Roman"/>
          <w:noProof/>
        </w:rPr>
      </w:pPr>
      <w:r w:rsidRPr="00F347C6">
        <w:rPr>
          <w:rFonts w:cs="Times New Roman"/>
          <w:noProof/>
        </w:rPr>
        <w:t>17.</w:t>
      </w:r>
      <w:r w:rsidRPr="00F347C6">
        <w:rPr>
          <w:rFonts w:cs="Times New Roman"/>
          <w:noProof/>
        </w:rPr>
        <w:tab/>
        <w:t xml:space="preserve">Rezania, A., Johnson, R., Lefkow, A. R. &amp; Healy, K. E. Bioactivation of metal oxide surfaces. 1. Surface characterization and cell response. </w:t>
      </w:r>
      <w:r w:rsidRPr="00F347C6">
        <w:rPr>
          <w:rFonts w:cs="Times New Roman"/>
          <w:i/>
          <w:iCs/>
          <w:noProof/>
        </w:rPr>
        <w:t>Langmuir</w:t>
      </w:r>
      <w:r w:rsidRPr="00F347C6">
        <w:rPr>
          <w:rFonts w:cs="Times New Roman"/>
          <w:noProof/>
        </w:rPr>
        <w:t xml:space="preserve"> </w:t>
      </w:r>
      <w:r w:rsidRPr="00F347C6">
        <w:rPr>
          <w:rFonts w:cs="Times New Roman"/>
          <w:b/>
          <w:bCs/>
          <w:noProof/>
        </w:rPr>
        <w:t>15</w:t>
      </w:r>
      <w:r w:rsidRPr="00F347C6">
        <w:rPr>
          <w:rFonts w:cs="Times New Roman"/>
          <w:noProof/>
        </w:rPr>
        <w:t>, )20(6931–6939 (1999).</w:t>
      </w:r>
    </w:p>
    <w:p w14:paraId="1DA8B66E" w14:textId="77777777" w:rsidR="00F347C6" w:rsidRPr="00F347C6" w:rsidRDefault="00F347C6" w:rsidP="00F347C6">
      <w:pPr>
        <w:ind w:left="640" w:hanging="640"/>
        <w:rPr>
          <w:rFonts w:cs="Times New Roman"/>
          <w:noProof/>
        </w:rPr>
      </w:pPr>
      <w:r w:rsidRPr="00F347C6">
        <w:rPr>
          <w:rFonts w:cs="Times New Roman"/>
          <w:noProof/>
        </w:rPr>
        <w:t>18.</w:t>
      </w:r>
      <w:r w:rsidRPr="00F347C6">
        <w:rPr>
          <w:rFonts w:cs="Times New Roman"/>
          <w:noProof/>
        </w:rPr>
        <w:tab/>
        <w:t>Schenk, R. The Corrosion Properties of Titanium and Titanium Alloys. 145–170 (2001).doi:10.1007/978-3-642-56486-4_6</w:t>
      </w:r>
    </w:p>
    <w:p w14:paraId="6C6B60B1" w14:textId="77777777" w:rsidR="00F347C6" w:rsidRPr="00F347C6" w:rsidRDefault="00F347C6" w:rsidP="00F347C6">
      <w:pPr>
        <w:ind w:left="640" w:hanging="640"/>
        <w:rPr>
          <w:rFonts w:cs="Times New Roman"/>
          <w:noProof/>
        </w:rPr>
      </w:pPr>
      <w:r w:rsidRPr="00F347C6">
        <w:rPr>
          <w:rFonts w:cs="Times New Roman"/>
          <w:noProof/>
        </w:rPr>
        <w:t>19.</w:t>
      </w:r>
      <w:r w:rsidRPr="00F347C6">
        <w:rPr>
          <w:rFonts w:cs="Times New Roman"/>
          <w:noProof/>
        </w:rPr>
        <w:tab/>
        <w:t xml:space="preserve">Bozzini, B., Carlino, P., D’Urzo, L., Pepe, V., Mele, C. &amp; Venturo, F. An electrochemical impedance investigation of the behaviour of anodically oxidised titanium in human plasma and cognate fluids, relevant to dental applications. </w:t>
      </w:r>
      <w:r w:rsidRPr="00F347C6">
        <w:rPr>
          <w:rFonts w:cs="Times New Roman"/>
          <w:i/>
          <w:iCs/>
          <w:noProof/>
        </w:rPr>
        <w:t>Journal of Materials Science: Materials in Medicine</w:t>
      </w:r>
      <w:r w:rsidRPr="00F347C6">
        <w:rPr>
          <w:rFonts w:cs="Times New Roman"/>
          <w:noProof/>
        </w:rPr>
        <w:t xml:space="preserve"> </w:t>
      </w:r>
      <w:r w:rsidRPr="00F347C6">
        <w:rPr>
          <w:rFonts w:cs="Times New Roman"/>
          <w:b/>
          <w:bCs/>
          <w:noProof/>
        </w:rPr>
        <w:t>19</w:t>
      </w:r>
      <w:r w:rsidRPr="00F347C6">
        <w:rPr>
          <w:rFonts w:cs="Times New Roman"/>
          <w:noProof/>
        </w:rPr>
        <w:t>, )11(3443–3453 (2008).</w:t>
      </w:r>
    </w:p>
    <w:p w14:paraId="6E69521F" w14:textId="77777777" w:rsidR="00F347C6" w:rsidRPr="00F347C6" w:rsidRDefault="00F347C6" w:rsidP="00F347C6">
      <w:pPr>
        <w:ind w:left="640" w:hanging="640"/>
        <w:rPr>
          <w:rFonts w:cs="Times New Roman"/>
          <w:noProof/>
        </w:rPr>
      </w:pPr>
      <w:r w:rsidRPr="00F347C6">
        <w:rPr>
          <w:rFonts w:cs="Times New Roman"/>
          <w:noProof/>
        </w:rPr>
        <w:t>20.</w:t>
      </w:r>
      <w:r w:rsidRPr="00F347C6">
        <w:rPr>
          <w:rFonts w:cs="Times New Roman"/>
          <w:noProof/>
        </w:rPr>
        <w:tab/>
        <w:t xml:space="preserve">Popa, M. V., Vasilescu, E., Drob, P., Vasilescu, C., Demetrescu, I. &amp; Ionita, D. Long-term assessment of the implant titanium material - Artificial saliva interface. </w:t>
      </w:r>
      <w:r w:rsidRPr="00F347C6">
        <w:rPr>
          <w:rFonts w:cs="Times New Roman"/>
          <w:i/>
          <w:iCs/>
          <w:noProof/>
        </w:rPr>
        <w:t>Journal of Materials Science: Materials in Medicine</w:t>
      </w:r>
      <w:r w:rsidRPr="00F347C6">
        <w:rPr>
          <w:rFonts w:cs="Times New Roman"/>
          <w:noProof/>
        </w:rPr>
        <w:t xml:space="preserve"> </w:t>
      </w:r>
      <w:r w:rsidRPr="00F347C6">
        <w:rPr>
          <w:rFonts w:cs="Times New Roman"/>
          <w:b/>
          <w:bCs/>
          <w:noProof/>
        </w:rPr>
        <w:t>19</w:t>
      </w:r>
      <w:r w:rsidRPr="00F347C6">
        <w:rPr>
          <w:rFonts w:cs="Times New Roman"/>
          <w:noProof/>
        </w:rPr>
        <w:t>, )1(1–9 (2008).</w:t>
      </w:r>
    </w:p>
    <w:p w14:paraId="598057C9" w14:textId="77777777" w:rsidR="00F347C6" w:rsidRPr="00F347C6" w:rsidRDefault="00F347C6" w:rsidP="00F347C6">
      <w:pPr>
        <w:ind w:left="640" w:hanging="640"/>
        <w:rPr>
          <w:rFonts w:cs="Times New Roman"/>
          <w:noProof/>
        </w:rPr>
      </w:pPr>
      <w:r w:rsidRPr="00F347C6">
        <w:rPr>
          <w:rFonts w:cs="Times New Roman"/>
          <w:noProof/>
        </w:rPr>
        <w:t>21.</w:t>
      </w:r>
      <w:r w:rsidRPr="00F347C6">
        <w:rPr>
          <w:rFonts w:cs="Times New Roman"/>
          <w:noProof/>
        </w:rPr>
        <w:tab/>
        <w:t xml:space="preserve">Kim, J. K., Jang, J. R., </w:t>
      </w:r>
      <w:r w:rsidRPr="00F347C6">
        <w:rPr>
          <w:rFonts w:cs="Times New Roman"/>
          <w:i/>
          <w:iCs/>
          <w:noProof/>
        </w:rPr>
        <w:t>et al.</w:t>
      </w:r>
      <w:r w:rsidRPr="00F347C6">
        <w:rPr>
          <w:rFonts w:cs="Times New Roman"/>
          <w:noProof/>
        </w:rPr>
        <w:t xml:space="preserve"> Lysozyme-mediated biomineralization of titanium-tungsten oxide hybrid nanoparticles with high photocatalytic activity. </w:t>
      </w:r>
      <w:r w:rsidRPr="00F347C6">
        <w:rPr>
          <w:rFonts w:cs="Times New Roman"/>
          <w:i/>
          <w:iCs/>
          <w:noProof/>
        </w:rPr>
        <w:t>Chemical Communications</w:t>
      </w:r>
      <w:r w:rsidRPr="00F347C6">
        <w:rPr>
          <w:rFonts w:cs="Times New Roman"/>
          <w:noProof/>
        </w:rPr>
        <w:t xml:space="preserve">  (2014).doi:10.1039/c4cc04820b</w:t>
      </w:r>
    </w:p>
    <w:p w14:paraId="2BB4A2D9" w14:textId="77777777" w:rsidR="00F347C6" w:rsidRPr="00F347C6" w:rsidRDefault="00F347C6" w:rsidP="00F347C6">
      <w:pPr>
        <w:ind w:left="640" w:hanging="640"/>
        <w:rPr>
          <w:rFonts w:cs="Times New Roman"/>
          <w:noProof/>
        </w:rPr>
      </w:pPr>
      <w:r w:rsidRPr="00F347C6">
        <w:rPr>
          <w:rFonts w:cs="Times New Roman"/>
          <w:noProof/>
        </w:rPr>
        <w:t>22.</w:t>
      </w:r>
      <w:r w:rsidRPr="00F347C6">
        <w:rPr>
          <w:rFonts w:cs="Times New Roman"/>
          <w:noProof/>
        </w:rPr>
        <w:tab/>
        <w:t xml:space="preserve">Suriyaraj, S. P. &amp; Selvakumar, R. Room temperature biosynthesis of crystalline TiO2nanoparticles using Bacillus licheniformis and studies on the effect of calcination on phase structure and optical properties. </w:t>
      </w:r>
      <w:r w:rsidRPr="00F347C6">
        <w:rPr>
          <w:rFonts w:cs="Times New Roman"/>
          <w:i/>
          <w:iCs/>
          <w:noProof/>
        </w:rPr>
        <w:t>RSC Advances</w:t>
      </w:r>
      <w:r w:rsidRPr="00F347C6">
        <w:rPr>
          <w:rFonts w:cs="Times New Roman"/>
          <w:noProof/>
        </w:rPr>
        <w:t xml:space="preserve">  (2014).doi:10.1039/c4ra06790h</w:t>
      </w:r>
    </w:p>
    <w:p w14:paraId="4BD816BA" w14:textId="77777777" w:rsidR="00F347C6" w:rsidRPr="00F347C6" w:rsidRDefault="00F347C6" w:rsidP="00F347C6">
      <w:pPr>
        <w:ind w:left="640" w:hanging="640"/>
        <w:rPr>
          <w:rFonts w:cs="Times New Roman"/>
          <w:noProof/>
        </w:rPr>
      </w:pPr>
      <w:r w:rsidRPr="00F347C6">
        <w:rPr>
          <w:rFonts w:cs="Times New Roman"/>
          <w:noProof/>
        </w:rPr>
        <w:t>23.</w:t>
      </w:r>
      <w:r w:rsidRPr="00F347C6">
        <w:rPr>
          <w:rFonts w:cs="Times New Roman"/>
          <w:noProof/>
        </w:rPr>
        <w:tab/>
        <w:t xml:space="preserve">Inoue, I., Yamauchi, H., </w:t>
      </w:r>
      <w:r w:rsidRPr="00F347C6">
        <w:rPr>
          <w:rFonts w:cs="Times New Roman"/>
          <w:i/>
          <w:iCs/>
          <w:noProof/>
        </w:rPr>
        <w:t>et al.</w:t>
      </w:r>
      <w:r w:rsidRPr="00F347C6">
        <w:rPr>
          <w:rFonts w:cs="Times New Roman"/>
          <w:noProof/>
        </w:rPr>
        <w:t xml:space="preserve"> Thermo-stable carbon nanotube-TiO2 nanocompsite as electron highways in dye-sensitized solar cell produced by bio-nano-process. </w:t>
      </w:r>
      <w:r w:rsidRPr="00F347C6">
        <w:rPr>
          <w:rFonts w:cs="Times New Roman"/>
          <w:i/>
          <w:iCs/>
          <w:noProof/>
        </w:rPr>
        <w:t>Nanotechnology</w:t>
      </w:r>
      <w:r w:rsidRPr="00F347C6">
        <w:rPr>
          <w:rFonts w:cs="Times New Roman"/>
          <w:noProof/>
        </w:rPr>
        <w:t xml:space="preserve">  (2015).doi:10.1088/0957-4484/26/28/285601</w:t>
      </w:r>
    </w:p>
    <w:p w14:paraId="3BECCABE" w14:textId="77777777" w:rsidR="00F347C6" w:rsidRPr="00F347C6" w:rsidRDefault="00F347C6" w:rsidP="00F347C6">
      <w:pPr>
        <w:ind w:left="640" w:hanging="640"/>
        <w:rPr>
          <w:rFonts w:cs="Times New Roman"/>
          <w:noProof/>
        </w:rPr>
      </w:pPr>
      <w:r w:rsidRPr="00F347C6">
        <w:rPr>
          <w:rFonts w:cs="Times New Roman"/>
          <w:noProof/>
        </w:rPr>
        <w:t>24.</w:t>
      </w:r>
      <w:r w:rsidRPr="00F347C6">
        <w:rPr>
          <w:rFonts w:cs="Times New Roman"/>
          <w:noProof/>
        </w:rPr>
        <w:tab/>
        <w:t xml:space="preserve">Gardères, J., Elkhooly, T. A., </w:t>
      </w:r>
      <w:r w:rsidRPr="00F347C6">
        <w:rPr>
          <w:rFonts w:cs="Times New Roman"/>
          <w:i/>
          <w:iCs/>
          <w:noProof/>
        </w:rPr>
        <w:t>et al.</w:t>
      </w:r>
      <w:r w:rsidRPr="00F347C6">
        <w:rPr>
          <w:rFonts w:cs="Times New Roman"/>
          <w:noProof/>
        </w:rPr>
        <w:t xml:space="preserve"> Self-assembly and photocatalytic activity of branched silicatein/silintaphin filaments decorated with silicatein-synthesized TiO2 nanoparticles. </w:t>
      </w:r>
      <w:r w:rsidRPr="00F347C6">
        <w:rPr>
          <w:rFonts w:cs="Times New Roman"/>
          <w:i/>
          <w:iCs/>
          <w:noProof/>
        </w:rPr>
        <w:t>Bioprocess and Biosystems Engineering</w:t>
      </w:r>
      <w:r w:rsidRPr="00F347C6">
        <w:rPr>
          <w:rFonts w:cs="Times New Roman"/>
          <w:noProof/>
        </w:rPr>
        <w:t xml:space="preserve">  (2016).doi:10.1007/s00449-016-1619-4</w:t>
      </w:r>
    </w:p>
    <w:p w14:paraId="062AA774" w14:textId="77777777" w:rsidR="00F347C6" w:rsidRPr="00F347C6" w:rsidRDefault="00F347C6" w:rsidP="00F347C6">
      <w:pPr>
        <w:ind w:left="640" w:hanging="640"/>
        <w:rPr>
          <w:rFonts w:cs="Times New Roman"/>
          <w:noProof/>
        </w:rPr>
      </w:pPr>
      <w:r w:rsidRPr="00F347C6">
        <w:rPr>
          <w:rFonts w:cs="Times New Roman"/>
          <w:noProof/>
        </w:rPr>
        <w:t>25.</w:t>
      </w:r>
      <w:r w:rsidRPr="00F347C6">
        <w:rPr>
          <w:rFonts w:cs="Times New Roman"/>
          <w:noProof/>
        </w:rPr>
        <w:tab/>
        <w:t xml:space="preserve">Chen, H., Su, X., Neoh, K. G. &amp; Choe, W. S. QCM-D analysis of binding mechanism of phage particles displaying a constrained heptapeptide with specific affinity to SiO2 and TiO 2. </w:t>
      </w:r>
      <w:r w:rsidRPr="00F347C6">
        <w:rPr>
          <w:rFonts w:cs="Times New Roman"/>
          <w:i/>
          <w:iCs/>
          <w:noProof/>
        </w:rPr>
        <w:t>Analytical Chemistry</w:t>
      </w:r>
      <w:r w:rsidRPr="00F347C6">
        <w:rPr>
          <w:rFonts w:cs="Times New Roman"/>
          <w:noProof/>
        </w:rPr>
        <w:t xml:space="preserve">  (2006).doi:10.1021/ac0603025</w:t>
      </w:r>
    </w:p>
    <w:p w14:paraId="2D66CB1C" w14:textId="77777777" w:rsidR="00F347C6" w:rsidRPr="00F347C6" w:rsidRDefault="00F347C6" w:rsidP="00F347C6">
      <w:pPr>
        <w:ind w:left="640" w:hanging="640"/>
        <w:rPr>
          <w:rFonts w:cs="Times New Roman"/>
          <w:noProof/>
        </w:rPr>
      </w:pPr>
      <w:r w:rsidRPr="00F347C6">
        <w:rPr>
          <w:rFonts w:cs="Times New Roman"/>
          <w:noProof/>
        </w:rPr>
        <w:t>26.</w:t>
      </w:r>
      <w:r w:rsidRPr="00F347C6">
        <w:rPr>
          <w:rFonts w:cs="Times New Roman"/>
          <w:noProof/>
        </w:rPr>
        <w:tab/>
        <w:t xml:space="preserve">Iucci, G., Battocchio, C., </w:t>
      </w:r>
      <w:r w:rsidRPr="00F347C6">
        <w:rPr>
          <w:rFonts w:cs="Times New Roman"/>
          <w:i/>
          <w:iCs/>
          <w:noProof/>
        </w:rPr>
        <w:t>et al.</w:t>
      </w:r>
      <w:r w:rsidRPr="00F347C6">
        <w:rPr>
          <w:rFonts w:cs="Times New Roman"/>
          <w:noProof/>
        </w:rPr>
        <w:t xml:space="preserve"> Peptides adsorption on TiO2 and Au: Molecular organization investigated by NEXAFS, XPS and IR. </w:t>
      </w:r>
      <w:r w:rsidRPr="00F347C6">
        <w:rPr>
          <w:rFonts w:cs="Times New Roman"/>
          <w:i/>
          <w:iCs/>
          <w:noProof/>
        </w:rPr>
        <w:t>Surface Science</w:t>
      </w:r>
      <w:r w:rsidRPr="00F347C6">
        <w:rPr>
          <w:rFonts w:cs="Times New Roman"/>
          <w:noProof/>
        </w:rPr>
        <w:t xml:space="preserve">  (2007).doi:10.1016/j.susc.2007.04.024</w:t>
      </w:r>
    </w:p>
    <w:p w14:paraId="5B8AACF7" w14:textId="77777777" w:rsidR="00F347C6" w:rsidRPr="00F347C6" w:rsidRDefault="00F347C6" w:rsidP="00F347C6">
      <w:pPr>
        <w:ind w:left="640" w:hanging="640"/>
        <w:rPr>
          <w:rFonts w:cs="Times New Roman"/>
          <w:noProof/>
        </w:rPr>
      </w:pPr>
      <w:r w:rsidRPr="00F347C6">
        <w:rPr>
          <w:rFonts w:cs="Times New Roman"/>
          <w:noProof/>
        </w:rPr>
        <w:t>27.</w:t>
      </w:r>
      <w:r w:rsidRPr="00F347C6">
        <w:rPr>
          <w:rFonts w:cs="Times New Roman"/>
          <w:noProof/>
        </w:rPr>
        <w:tab/>
        <w:t xml:space="preserve">Gronewold, T. M. A., Baumgartner, A., Weckmann, A., Knekties, J. &amp; Egler, C. Selection process generating peptide aptamers and analysis of their binding to the TiO 2 surface of a surface acoustic wave sensor. </w:t>
      </w:r>
      <w:r w:rsidRPr="00F347C6">
        <w:rPr>
          <w:rFonts w:cs="Times New Roman"/>
          <w:i/>
          <w:iCs/>
          <w:noProof/>
        </w:rPr>
        <w:t>Acta Biomaterialia</w:t>
      </w:r>
      <w:r w:rsidRPr="00F347C6">
        <w:rPr>
          <w:rFonts w:cs="Times New Roman"/>
          <w:noProof/>
        </w:rPr>
        <w:t xml:space="preserve"> </w:t>
      </w:r>
      <w:r w:rsidRPr="00F347C6">
        <w:rPr>
          <w:rFonts w:cs="Times New Roman"/>
          <w:b/>
          <w:bCs/>
          <w:noProof/>
        </w:rPr>
        <w:t>5</w:t>
      </w:r>
      <w:r w:rsidRPr="00F347C6">
        <w:rPr>
          <w:rFonts w:cs="Times New Roman"/>
          <w:noProof/>
        </w:rPr>
        <w:t>, )2(794–800 (2009).</w:t>
      </w:r>
    </w:p>
    <w:p w14:paraId="721A579E" w14:textId="77777777" w:rsidR="00F347C6" w:rsidRPr="00F347C6" w:rsidRDefault="00F347C6" w:rsidP="00F347C6">
      <w:pPr>
        <w:ind w:left="640" w:hanging="640"/>
        <w:rPr>
          <w:rFonts w:cs="Times New Roman"/>
          <w:noProof/>
        </w:rPr>
      </w:pPr>
      <w:r w:rsidRPr="00F347C6">
        <w:rPr>
          <w:rFonts w:cs="Times New Roman"/>
          <w:noProof/>
        </w:rPr>
        <w:t>28.</w:t>
      </w:r>
      <w:r w:rsidRPr="00F347C6">
        <w:rPr>
          <w:rFonts w:cs="Times New Roman"/>
          <w:noProof/>
        </w:rPr>
        <w:tab/>
        <w:t xml:space="preserve">Gitelman, A. &amp; Rapaport, H. Bifunctional designed peptides induce mineralization and binding to TiO2. </w:t>
      </w:r>
      <w:r w:rsidRPr="00F347C6">
        <w:rPr>
          <w:rFonts w:cs="Times New Roman"/>
          <w:i/>
          <w:iCs/>
          <w:noProof/>
        </w:rPr>
        <w:t>Langmuir</w:t>
      </w:r>
      <w:r w:rsidRPr="00F347C6">
        <w:rPr>
          <w:rFonts w:cs="Times New Roman"/>
          <w:noProof/>
        </w:rPr>
        <w:t xml:space="preserve">  (2014).doi:10.1021/la500310n</w:t>
      </w:r>
    </w:p>
    <w:p w14:paraId="77A04B12" w14:textId="77777777" w:rsidR="00F347C6" w:rsidRPr="00F347C6" w:rsidRDefault="00F347C6" w:rsidP="00F347C6">
      <w:pPr>
        <w:ind w:left="640" w:hanging="640"/>
        <w:rPr>
          <w:rFonts w:cs="Times New Roman"/>
          <w:noProof/>
        </w:rPr>
      </w:pPr>
      <w:r w:rsidRPr="00F347C6">
        <w:rPr>
          <w:rFonts w:cs="Times New Roman"/>
          <w:noProof/>
        </w:rPr>
        <w:t>29.</w:t>
      </w:r>
      <w:r w:rsidRPr="00F347C6">
        <w:rPr>
          <w:rFonts w:cs="Times New Roman"/>
          <w:noProof/>
        </w:rPr>
        <w:tab/>
        <w:t xml:space="preserve">Tada, S., Timucin, E., Kitajima, T., Sezerman, O. U. &amp; Ito, Y. Direct in vitro selection of titanium-binding epidermal growth factor. </w:t>
      </w:r>
      <w:r w:rsidRPr="00F347C6">
        <w:rPr>
          <w:rFonts w:cs="Times New Roman"/>
          <w:i/>
          <w:iCs/>
          <w:noProof/>
        </w:rPr>
        <w:t>Biomaterials</w:t>
      </w:r>
      <w:r w:rsidRPr="00F347C6">
        <w:rPr>
          <w:rFonts w:cs="Times New Roman"/>
          <w:noProof/>
        </w:rPr>
        <w:t xml:space="preserve">  (2014).doi:10.1016/j.biomaterials.2014.01.010</w:t>
      </w:r>
    </w:p>
    <w:p w14:paraId="5B6CE959" w14:textId="77777777" w:rsidR="00F347C6" w:rsidRPr="00F347C6" w:rsidRDefault="00F347C6" w:rsidP="00F347C6">
      <w:pPr>
        <w:ind w:left="640" w:hanging="640"/>
        <w:rPr>
          <w:rFonts w:cs="Times New Roman"/>
          <w:noProof/>
        </w:rPr>
      </w:pPr>
      <w:r w:rsidRPr="00F347C6">
        <w:rPr>
          <w:rFonts w:cs="Times New Roman"/>
          <w:noProof/>
        </w:rPr>
        <w:t>30.</w:t>
      </w:r>
      <w:r w:rsidRPr="00F347C6">
        <w:rPr>
          <w:rFonts w:cs="Times New Roman"/>
          <w:noProof/>
        </w:rPr>
        <w:tab/>
        <w:t xml:space="preserve">Micksch, T., Liebelt, N., Scharnweber, D. &amp; Schwenzer, B. Investigation of the peptide adsorption on ZrO2, TiZr, and TiO2 surfaces as a method for surface modification. </w:t>
      </w:r>
      <w:r w:rsidRPr="00F347C6">
        <w:rPr>
          <w:rFonts w:cs="Times New Roman"/>
          <w:i/>
          <w:iCs/>
          <w:noProof/>
        </w:rPr>
        <w:t>ACS Applied Materials and Interfaces</w:t>
      </w:r>
      <w:r w:rsidRPr="00F347C6">
        <w:rPr>
          <w:rFonts w:cs="Times New Roman"/>
          <w:noProof/>
        </w:rPr>
        <w:t xml:space="preserve">  (2014).doi:10.1021/am500823m</w:t>
      </w:r>
    </w:p>
    <w:p w14:paraId="7C40E640" w14:textId="77777777" w:rsidR="00F347C6" w:rsidRPr="00F347C6" w:rsidRDefault="00F347C6" w:rsidP="00F347C6">
      <w:pPr>
        <w:ind w:left="640" w:hanging="640"/>
        <w:rPr>
          <w:rFonts w:cs="Times New Roman"/>
          <w:noProof/>
        </w:rPr>
      </w:pPr>
      <w:r w:rsidRPr="00F347C6">
        <w:rPr>
          <w:rFonts w:cs="Times New Roman"/>
          <w:noProof/>
        </w:rPr>
        <w:t>31.</w:t>
      </w:r>
      <w:r w:rsidRPr="00F347C6">
        <w:rPr>
          <w:rFonts w:cs="Times New Roman"/>
          <w:noProof/>
        </w:rPr>
        <w:tab/>
        <w:t xml:space="preserve">Limo, M. J., Perry, C. C., Thyparambil, A. A., Wei, Y. &amp; Latour, R. A. Experimental </w:t>
      </w:r>
      <w:r w:rsidRPr="00F347C6">
        <w:rPr>
          <w:rFonts w:cs="Times New Roman"/>
          <w:noProof/>
        </w:rPr>
        <w:lastRenderedPageBreak/>
        <w:t xml:space="preserve">Characterization of Peptide–Surface Interactions. </w:t>
      </w:r>
      <w:r w:rsidRPr="00F347C6">
        <w:rPr>
          <w:rFonts w:cs="Times New Roman"/>
          <w:i/>
          <w:iCs/>
          <w:noProof/>
        </w:rPr>
        <w:t>Bio-Inspired Nanotechnology: From Surface Analysis to Applications</w:t>
      </w:r>
      <w:r w:rsidRPr="00F347C6">
        <w:rPr>
          <w:rFonts w:cs="Times New Roman"/>
          <w:noProof/>
        </w:rPr>
        <w:t xml:space="preserve"> </w:t>
      </w:r>
      <w:r w:rsidRPr="00F347C6">
        <w:rPr>
          <w:rFonts w:cs="Times New Roman"/>
          <w:b/>
          <w:bCs/>
          <w:noProof/>
        </w:rPr>
        <w:t>9781461494</w:t>
      </w:r>
      <w:r w:rsidRPr="00F347C6">
        <w:rPr>
          <w:rFonts w:cs="Times New Roman"/>
          <w:noProof/>
        </w:rPr>
        <w:t>, 37–94 (2013).</w:t>
      </w:r>
    </w:p>
    <w:p w14:paraId="60CE2D2B" w14:textId="77777777" w:rsidR="00F347C6" w:rsidRPr="00F347C6" w:rsidRDefault="00F347C6" w:rsidP="00F347C6">
      <w:pPr>
        <w:ind w:left="640" w:hanging="640"/>
        <w:rPr>
          <w:rFonts w:cs="Times New Roman"/>
          <w:noProof/>
        </w:rPr>
      </w:pPr>
      <w:r w:rsidRPr="00F347C6">
        <w:rPr>
          <w:rFonts w:cs="Times New Roman"/>
          <w:noProof/>
        </w:rPr>
        <w:t>32.</w:t>
      </w:r>
      <w:r w:rsidRPr="00F347C6">
        <w:rPr>
          <w:rFonts w:cs="Times New Roman"/>
          <w:noProof/>
        </w:rPr>
        <w:tab/>
        <w:t xml:space="preserve">Draczkowski, P., Matosiuk, D. &amp; Jozwiak, K. </w:t>
      </w:r>
      <w:r w:rsidRPr="00F347C6">
        <w:rPr>
          <w:rFonts w:cs="Times New Roman"/>
          <w:i/>
          <w:iCs/>
          <w:noProof/>
        </w:rPr>
        <w:t>Isothermal titration calorimetry in membrane protein research</w:t>
      </w:r>
      <w:r w:rsidRPr="00F347C6">
        <w:rPr>
          <w:rFonts w:cs="Times New Roman"/>
          <w:noProof/>
        </w:rPr>
        <w:t xml:space="preserve">. </w:t>
      </w:r>
      <w:r w:rsidRPr="00F347C6">
        <w:rPr>
          <w:rFonts w:cs="Times New Roman"/>
          <w:i/>
          <w:iCs/>
          <w:noProof/>
        </w:rPr>
        <w:t>Journal of Pharmaceutical and Biomedical Analysis</w:t>
      </w:r>
      <w:r w:rsidRPr="00F347C6">
        <w:rPr>
          <w:rFonts w:cs="Times New Roman"/>
          <w:noProof/>
        </w:rPr>
        <w:t xml:space="preserve"> </w:t>
      </w:r>
      <w:r w:rsidRPr="00F347C6">
        <w:rPr>
          <w:rFonts w:cs="Times New Roman"/>
          <w:b/>
          <w:bCs/>
          <w:noProof/>
        </w:rPr>
        <w:t>87</w:t>
      </w:r>
      <w:r w:rsidRPr="00F347C6">
        <w:rPr>
          <w:rFonts w:cs="Times New Roman"/>
          <w:noProof/>
        </w:rPr>
        <w:t>,  (Elsevier B.V.: 2014).</w:t>
      </w:r>
    </w:p>
    <w:p w14:paraId="60A7B7A4" w14:textId="77777777" w:rsidR="00F347C6" w:rsidRPr="00F347C6" w:rsidRDefault="00F347C6" w:rsidP="00F347C6">
      <w:pPr>
        <w:ind w:left="640" w:hanging="640"/>
        <w:rPr>
          <w:rFonts w:cs="Times New Roman"/>
          <w:noProof/>
        </w:rPr>
      </w:pPr>
      <w:r w:rsidRPr="00F347C6">
        <w:rPr>
          <w:rFonts w:cs="Times New Roman"/>
          <w:noProof/>
        </w:rPr>
        <w:t>33.</w:t>
      </w:r>
      <w:r w:rsidRPr="00F347C6">
        <w:rPr>
          <w:rFonts w:cs="Times New Roman"/>
          <w:noProof/>
        </w:rPr>
        <w:tab/>
        <w:t xml:space="preserve">Omanovic-Miklicanin, E., Manfield, I. &amp; Wilkins, T. Application of isothermal titration calorimetry in evaluation of protein–nanoparticle interactions. </w:t>
      </w:r>
      <w:r w:rsidRPr="00F347C6">
        <w:rPr>
          <w:rFonts w:cs="Times New Roman"/>
          <w:i/>
          <w:iCs/>
          <w:noProof/>
        </w:rPr>
        <w:t>Journal of Thermal Analysis and Calorimetry</w:t>
      </w:r>
      <w:r w:rsidRPr="00F347C6">
        <w:rPr>
          <w:rFonts w:cs="Times New Roman"/>
          <w:noProof/>
        </w:rPr>
        <w:t xml:space="preserve">  (2017).doi:10.1007/s10973-016-5764-4</w:t>
      </w:r>
    </w:p>
    <w:p w14:paraId="1D3CF36F" w14:textId="77777777" w:rsidR="00F347C6" w:rsidRPr="00F347C6" w:rsidRDefault="00F347C6" w:rsidP="00F347C6">
      <w:pPr>
        <w:ind w:left="640" w:hanging="640"/>
        <w:rPr>
          <w:rFonts w:cs="Times New Roman"/>
          <w:noProof/>
        </w:rPr>
      </w:pPr>
      <w:r w:rsidRPr="00F347C6">
        <w:rPr>
          <w:rFonts w:cs="Times New Roman"/>
          <w:noProof/>
        </w:rPr>
        <w:t>34.</w:t>
      </w:r>
      <w:r w:rsidRPr="00F347C6">
        <w:rPr>
          <w:rFonts w:cs="Times New Roman"/>
          <w:noProof/>
        </w:rPr>
        <w:tab/>
        <w:t xml:space="preserve">Jing, X., Kasimova, M. R., </w:t>
      </w:r>
      <w:r w:rsidRPr="00F347C6">
        <w:rPr>
          <w:rFonts w:cs="Times New Roman"/>
          <w:i/>
          <w:iCs/>
          <w:noProof/>
        </w:rPr>
        <w:t>et al.</w:t>
      </w:r>
      <w:r w:rsidRPr="00F347C6">
        <w:rPr>
          <w:rFonts w:cs="Times New Roman"/>
          <w:noProof/>
        </w:rPr>
        <w:t xml:space="preserve"> Interaction of peptidomimetics with bilayer membranes: Biophysical characterization and cellular uptake. </w:t>
      </w:r>
      <w:r w:rsidRPr="00F347C6">
        <w:rPr>
          <w:rFonts w:cs="Times New Roman"/>
          <w:i/>
          <w:iCs/>
          <w:noProof/>
        </w:rPr>
        <w:t>Langmuir</w:t>
      </w:r>
      <w:r w:rsidRPr="00F347C6">
        <w:rPr>
          <w:rFonts w:cs="Times New Roman"/>
          <w:noProof/>
        </w:rPr>
        <w:t xml:space="preserve">  (2012).doi:10.1021/la204033u</w:t>
      </w:r>
    </w:p>
    <w:p w14:paraId="4653AF88" w14:textId="77777777" w:rsidR="00F347C6" w:rsidRPr="00F347C6" w:rsidRDefault="00F347C6" w:rsidP="00F347C6">
      <w:pPr>
        <w:ind w:left="640" w:hanging="640"/>
        <w:rPr>
          <w:rFonts w:cs="Times New Roman"/>
          <w:noProof/>
        </w:rPr>
      </w:pPr>
      <w:r w:rsidRPr="00F347C6">
        <w:rPr>
          <w:rFonts w:cs="Times New Roman"/>
          <w:noProof/>
        </w:rPr>
        <w:t>35.</w:t>
      </w:r>
      <w:r w:rsidRPr="00F347C6">
        <w:rPr>
          <w:rFonts w:cs="Times New Roman"/>
          <w:noProof/>
        </w:rPr>
        <w:tab/>
        <w:t xml:space="preserve">Mizuguchi, C., Nakamura, M., </w:t>
      </w:r>
      <w:r w:rsidRPr="00F347C6">
        <w:rPr>
          <w:rFonts w:cs="Times New Roman"/>
          <w:i/>
          <w:iCs/>
          <w:noProof/>
        </w:rPr>
        <w:t>et al.</w:t>
      </w:r>
      <w:r w:rsidRPr="00F347C6">
        <w:rPr>
          <w:rFonts w:cs="Times New Roman"/>
          <w:noProof/>
        </w:rPr>
        <w:t xml:space="preserve"> Effect of phosphatidylserine and cholesterol on membrane-mediated fibril formation by the N-terminal amyloidogenic fragment of apolipoprotein A-I. </w:t>
      </w:r>
      <w:r w:rsidRPr="00F347C6">
        <w:rPr>
          <w:rFonts w:cs="Times New Roman"/>
          <w:i/>
          <w:iCs/>
          <w:noProof/>
        </w:rPr>
        <w:t>Scientific Reports</w:t>
      </w:r>
      <w:r w:rsidRPr="00F347C6">
        <w:rPr>
          <w:rFonts w:cs="Times New Roman"/>
          <w:noProof/>
        </w:rPr>
        <w:t xml:space="preserve">  (2018).doi:10.1038/s41598-018-23920-3</w:t>
      </w:r>
    </w:p>
    <w:p w14:paraId="1381D5D1" w14:textId="77777777" w:rsidR="00F347C6" w:rsidRPr="00F347C6" w:rsidRDefault="00F347C6" w:rsidP="00F347C6">
      <w:pPr>
        <w:ind w:left="640" w:hanging="640"/>
        <w:rPr>
          <w:rFonts w:cs="Times New Roman"/>
          <w:noProof/>
        </w:rPr>
      </w:pPr>
      <w:r w:rsidRPr="00F347C6">
        <w:rPr>
          <w:rFonts w:cs="Times New Roman"/>
          <w:noProof/>
        </w:rPr>
        <w:t>36.</w:t>
      </w:r>
      <w:r w:rsidRPr="00F347C6">
        <w:rPr>
          <w:rFonts w:cs="Times New Roman"/>
          <w:noProof/>
        </w:rPr>
        <w:tab/>
        <w:t xml:space="preserve">Bisker, G., Bakh, N. A., </w:t>
      </w:r>
      <w:r w:rsidRPr="00F347C6">
        <w:rPr>
          <w:rFonts w:cs="Times New Roman"/>
          <w:i/>
          <w:iCs/>
          <w:noProof/>
        </w:rPr>
        <w:t>et al.</w:t>
      </w:r>
      <w:r w:rsidRPr="00F347C6">
        <w:rPr>
          <w:rFonts w:cs="Times New Roman"/>
          <w:noProof/>
        </w:rPr>
        <w:t xml:space="preserve"> Insulin Detection Using a Corona Phase Molecular Recognition Site on Single-Walled Carbon Nanotubes. </w:t>
      </w:r>
      <w:r w:rsidRPr="00F347C6">
        <w:rPr>
          <w:rFonts w:cs="Times New Roman"/>
          <w:i/>
          <w:iCs/>
          <w:noProof/>
        </w:rPr>
        <w:t>ACS Sensors</w:t>
      </w:r>
      <w:r w:rsidRPr="00F347C6">
        <w:rPr>
          <w:rFonts w:cs="Times New Roman"/>
          <w:noProof/>
        </w:rPr>
        <w:t xml:space="preserve">  (2018).doi:10.1021/acssensors.7b00788</w:t>
      </w:r>
    </w:p>
    <w:p w14:paraId="76F46B7E" w14:textId="77777777" w:rsidR="00F347C6" w:rsidRPr="00F347C6" w:rsidRDefault="00F347C6" w:rsidP="00F347C6">
      <w:pPr>
        <w:ind w:left="640" w:hanging="640"/>
        <w:rPr>
          <w:rFonts w:cs="Times New Roman"/>
          <w:noProof/>
        </w:rPr>
      </w:pPr>
      <w:r w:rsidRPr="00F347C6">
        <w:rPr>
          <w:rFonts w:cs="Times New Roman"/>
          <w:noProof/>
        </w:rPr>
        <w:t>37.</w:t>
      </w:r>
      <w:r w:rsidRPr="00F347C6">
        <w:rPr>
          <w:rFonts w:cs="Times New Roman"/>
          <w:noProof/>
        </w:rPr>
        <w:tab/>
        <w:t xml:space="preserve">Singh, N. &amp; Husson, S. M. Adsorption thermodynamics of short-chain peptides on charged and uncharged nanothin polymer films. </w:t>
      </w:r>
      <w:r w:rsidRPr="00F347C6">
        <w:rPr>
          <w:rFonts w:cs="Times New Roman"/>
          <w:i/>
          <w:iCs/>
          <w:noProof/>
        </w:rPr>
        <w:t>Langmuir</w:t>
      </w:r>
      <w:r w:rsidRPr="00F347C6">
        <w:rPr>
          <w:rFonts w:cs="Times New Roman"/>
          <w:noProof/>
        </w:rPr>
        <w:t xml:space="preserve">  (2006).doi:10.1021/la0533765</w:t>
      </w:r>
    </w:p>
    <w:p w14:paraId="19CCC64C" w14:textId="77777777" w:rsidR="00F347C6" w:rsidRPr="00F347C6" w:rsidRDefault="00F347C6" w:rsidP="00F347C6">
      <w:pPr>
        <w:ind w:left="640" w:hanging="640"/>
        <w:rPr>
          <w:rFonts w:cs="Times New Roman"/>
          <w:noProof/>
        </w:rPr>
      </w:pPr>
      <w:r w:rsidRPr="00F347C6">
        <w:rPr>
          <w:rFonts w:cs="Times New Roman"/>
          <w:noProof/>
        </w:rPr>
        <w:t>38.</w:t>
      </w:r>
      <w:r w:rsidRPr="00F347C6">
        <w:rPr>
          <w:rFonts w:cs="Times New Roman"/>
          <w:noProof/>
        </w:rPr>
        <w:tab/>
        <w:t xml:space="preserve">Seker, U. O. S., Wilson, B., Kulp, J. L., Evans, J. S., Tamerler, C. &amp; Sarikaya, M. Thermodynamics of engineered gold binding peptides: Establishing the structure-activity relationships. </w:t>
      </w:r>
      <w:r w:rsidRPr="00F347C6">
        <w:rPr>
          <w:rFonts w:cs="Times New Roman"/>
          <w:i/>
          <w:iCs/>
          <w:noProof/>
        </w:rPr>
        <w:t>Biomacromolecules</w:t>
      </w:r>
      <w:r w:rsidRPr="00F347C6">
        <w:rPr>
          <w:rFonts w:cs="Times New Roman"/>
          <w:noProof/>
        </w:rPr>
        <w:t xml:space="preserve">  (2014).doi:10.1021/bm4019006</w:t>
      </w:r>
    </w:p>
    <w:p w14:paraId="5FE01F75" w14:textId="77777777" w:rsidR="00F347C6" w:rsidRPr="00F347C6" w:rsidRDefault="00F347C6" w:rsidP="00F347C6">
      <w:pPr>
        <w:ind w:left="640" w:hanging="640"/>
        <w:rPr>
          <w:rFonts w:cs="Times New Roman"/>
          <w:noProof/>
        </w:rPr>
      </w:pPr>
      <w:r w:rsidRPr="00F347C6">
        <w:rPr>
          <w:rFonts w:cs="Times New Roman"/>
          <w:noProof/>
        </w:rPr>
        <w:t>39.</w:t>
      </w:r>
      <w:r w:rsidRPr="00F347C6">
        <w:rPr>
          <w:rFonts w:cs="Times New Roman"/>
          <w:noProof/>
        </w:rPr>
        <w:tab/>
        <w:t xml:space="preserve">Beutner, R., Michael, J., Schwenzer, B. &amp; Scharnweber, D. Biological nano-functionalization of titanium-based biomaterial surfaces: A flexible toolbox. </w:t>
      </w:r>
      <w:r w:rsidRPr="00F347C6">
        <w:rPr>
          <w:rFonts w:cs="Times New Roman"/>
          <w:i/>
          <w:iCs/>
          <w:noProof/>
        </w:rPr>
        <w:t>Journal of the Royal Society Interface</w:t>
      </w:r>
      <w:r w:rsidRPr="00F347C6">
        <w:rPr>
          <w:rFonts w:cs="Times New Roman"/>
          <w:noProof/>
        </w:rPr>
        <w:t xml:space="preserve"> </w:t>
      </w:r>
      <w:r w:rsidRPr="00F347C6">
        <w:rPr>
          <w:rFonts w:cs="Times New Roman"/>
          <w:b/>
          <w:bCs/>
          <w:noProof/>
        </w:rPr>
        <w:t>7</w:t>
      </w:r>
      <w:r w:rsidRPr="00F347C6">
        <w:rPr>
          <w:rFonts w:cs="Times New Roman"/>
          <w:noProof/>
        </w:rPr>
        <w:t>, )SUPPL. 1( (2010).</w:t>
      </w:r>
    </w:p>
    <w:p w14:paraId="3423C124" w14:textId="77777777" w:rsidR="00F347C6" w:rsidRPr="00F347C6" w:rsidRDefault="00F347C6" w:rsidP="00F347C6">
      <w:pPr>
        <w:ind w:left="640" w:hanging="640"/>
        <w:rPr>
          <w:rFonts w:cs="Times New Roman"/>
          <w:noProof/>
        </w:rPr>
      </w:pPr>
      <w:r w:rsidRPr="00F347C6">
        <w:rPr>
          <w:rFonts w:cs="Times New Roman"/>
          <w:noProof/>
        </w:rPr>
        <w:t>40.</w:t>
      </w:r>
      <w:r w:rsidRPr="00F347C6">
        <w:rPr>
          <w:rFonts w:cs="Times New Roman"/>
          <w:noProof/>
        </w:rPr>
        <w:tab/>
        <w:t xml:space="preserve">Sultan, A. M., Westcott, Z. C., </w:t>
      </w:r>
      <w:r w:rsidRPr="00F347C6">
        <w:rPr>
          <w:rFonts w:cs="Times New Roman"/>
          <w:i/>
          <w:iCs/>
          <w:noProof/>
        </w:rPr>
        <w:t>et al.</w:t>
      </w:r>
      <w:r w:rsidRPr="00F347C6">
        <w:rPr>
          <w:rFonts w:cs="Times New Roman"/>
          <w:noProof/>
        </w:rPr>
        <w:t xml:space="preserve"> Aqueous Peptide-TiO2 Interfaces: Isoenergetic Binding via Either Entropically or Enthalpically Driven Mechanisms. </w:t>
      </w:r>
      <w:r w:rsidRPr="00F347C6">
        <w:rPr>
          <w:rFonts w:cs="Times New Roman"/>
          <w:i/>
          <w:iCs/>
          <w:noProof/>
        </w:rPr>
        <w:t>ACS Applied Materials and Interfaces</w:t>
      </w:r>
      <w:r w:rsidRPr="00F347C6">
        <w:rPr>
          <w:rFonts w:cs="Times New Roman"/>
          <w:noProof/>
        </w:rPr>
        <w:t xml:space="preserve">  (2016).doi:10.1021/acsami.6b05200</w:t>
      </w:r>
    </w:p>
    <w:p w14:paraId="5AB562A9" w14:textId="77777777" w:rsidR="00F347C6" w:rsidRPr="00F347C6" w:rsidRDefault="00F347C6" w:rsidP="00F347C6">
      <w:pPr>
        <w:ind w:left="640" w:hanging="640"/>
        <w:rPr>
          <w:rFonts w:cs="Times New Roman"/>
          <w:noProof/>
        </w:rPr>
      </w:pPr>
      <w:r w:rsidRPr="00F347C6">
        <w:rPr>
          <w:rFonts w:cs="Times New Roman"/>
          <w:noProof/>
        </w:rPr>
        <w:t>41.</w:t>
      </w:r>
      <w:r w:rsidRPr="00F347C6">
        <w:rPr>
          <w:rFonts w:cs="Times New Roman"/>
          <w:noProof/>
        </w:rPr>
        <w:tab/>
        <w:t xml:space="preserve">Teichroeb, J. H., Forrest, J. A., Jones, L. W., Chan, J. &amp; Dalton, K. Quartz crystal microbalance study of protein adsorption kinetics on poly(2-hydroxyethyl methacrylate). </w:t>
      </w:r>
      <w:r w:rsidRPr="00F347C6">
        <w:rPr>
          <w:rFonts w:cs="Times New Roman"/>
          <w:i/>
          <w:iCs/>
          <w:noProof/>
        </w:rPr>
        <w:t>Journal of Colloid and Interface Science</w:t>
      </w:r>
      <w:r w:rsidRPr="00F347C6">
        <w:rPr>
          <w:rFonts w:cs="Times New Roman"/>
          <w:noProof/>
        </w:rPr>
        <w:t xml:space="preserve">  (2008).doi:10.1016/j.jcis.2008.05.052</w:t>
      </w:r>
    </w:p>
    <w:p w14:paraId="7B96CC66" w14:textId="77777777" w:rsidR="00F347C6" w:rsidRPr="00F347C6" w:rsidRDefault="00F347C6" w:rsidP="00F347C6">
      <w:pPr>
        <w:ind w:left="640" w:hanging="640"/>
        <w:rPr>
          <w:rFonts w:cs="Times New Roman"/>
          <w:noProof/>
        </w:rPr>
      </w:pPr>
      <w:r w:rsidRPr="00F347C6">
        <w:rPr>
          <w:rFonts w:cs="Times New Roman"/>
          <w:noProof/>
        </w:rPr>
        <w:t>42.</w:t>
      </w:r>
      <w:r w:rsidRPr="00F347C6">
        <w:rPr>
          <w:rFonts w:cs="Times New Roman"/>
          <w:noProof/>
        </w:rPr>
        <w:tab/>
        <w:t xml:space="preserve">Lok, B. K., Cheng, Y. L. &amp; Robertson, C. R. Protein adsorption on crosslinked polydimethylsiloxane using total internal reflection fluorescence. </w:t>
      </w:r>
      <w:r w:rsidRPr="00F347C6">
        <w:rPr>
          <w:rFonts w:cs="Times New Roman"/>
          <w:i/>
          <w:iCs/>
          <w:noProof/>
        </w:rPr>
        <w:t>Journal of Colloid And Interface Science</w:t>
      </w:r>
      <w:r w:rsidRPr="00F347C6">
        <w:rPr>
          <w:rFonts w:cs="Times New Roman"/>
          <w:noProof/>
        </w:rPr>
        <w:t xml:space="preserve">  (1983).doi:10.1016/0021-9797(83)90317-X</w:t>
      </w:r>
    </w:p>
    <w:p w14:paraId="632C718B" w14:textId="77777777" w:rsidR="00F347C6" w:rsidRPr="00F347C6" w:rsidRDefault="00F347C6" w:rsidP="00F347C6">
      <w:pPr>
        <w:ind w:left="640" w:hanging="640"/>
        <w:rPr>
          <w:rFonts w:cs="Times New Roman"/>
          <w:noProof/>
        </w:rPr>
      </w:pPr>
      <w:r w:rsidRPr="00F347C6">
        <w:rPr>
          <w:rFonts w:cs="Times New Roman"/>
          <w:noProof/>
        </w:rPr>
        <w:t>43.</w:t>
      </w:r>
      <w:r w:rsidRPr="00F347C6">
        <w:rPr>
          <w:rFonts w:cs="Times New Roman"/>
          <w:noProof/>
        </w:rPr>
        <w:tab/>
        <w:t xml:space="preserve">Nakanishi, K., Sakiyama, T. &amp; Imamura, K. On the Adsorption of Proteins on Solid Surfaces , a Common but Very Complicated Phenomenon. </w:t>
      </w:r>
      <w:r w:rsidRPr="00F347C6">
        <w:rPr>
          <w:rFonts w:cs="Times New Roman"/>
          <w:b/>
          <w:bCs/>
          <w:noProof/>
        </w:rPr>
        <w:t>91</w:t>
      </w:r>
      <w:r w:rsidRPr="00F347C6">
        <w:rPr>
          <w:rFonts w:cs="Times New Roman"/>
          <w:noProof/>
        </w:rPr>
        <w:t>, )3(233–244 (2001).</w:t>
      </w:r>
    </w:p>
    <w:p w14:paraId="3B0CD184" w14:textId="77777777" w:rsidR="00F347C6" w:rsidRPr="00F347C6" w:rsidRDefault="00F347C6" w:rsidP="00F347C6">
      <w:pPr>
        <w:ind w:left="640" w:hanging="640"/>
        <w:rPr>
          <w:rFonts w:cs="Times New Roman"/>
          <w:noProof/>
        </w:rPr>
      </w:pPr>
      <w:r w:rsidRPr="00F347C6">
        <w:rPr>
          <w:rFonts w:cs="Times New Roman"/>
          <w:noProof/>
        </w:rPr>
        <w:t>44.</w:t>
      </w:r>
      <w:r w:rsidRPr="00F347C6">
        <w:rPr>
          <w:rFonts w:cs="Times New Roman"/>
          <w:noProof/>
        </w:rPr>
        <w:tab/>
        <w:t xml:space="preserve">Roddick-Lanzilotta, A. D., Connor, P. A. &amp; Mcquillan, A. J. An In Situ Infrared Spectroscopic Study of the Adsorption of Lysine to TiO 2 from an Aqueous Solution. </w:t>
      </w:r>
      <w:r w:rsidRPr="00F347C6">
        <w:rPr>
          <w:rFonts w:cs="Times New Roman"/>
          <w:i/>
          <w:iCs/>
          <w:noProof/>
        </w:rPr>
        <w:t>Langmuir</w:t>
      </w:r>
      <w:r w:rsidRPr="00F347C6">
        <w:rPr>
          <w:rFonts w:cs="Times New Roman"/>
          <w:noProof/>
        </w:rPr>
        <w:t xml:space="preserve"> </w:t>
      </w:r>
      <w:r w:rsidRPr="00F347C6">
        <w:rPr>
          <w:rFonts w:cs="Times New Roman"/>
          <w:b/>
          <w:bCs/>
          <w:noProof/>
        </w:rPr>
        <w:t>14</w:t>
      </w:r>
      <w:r w:rsidRPr="00F347C6">
        <w:rPr>
          <w:rFonts w:cs="Times New Roman"/>
          <w:noProof/>
        </w:rPr>
        <w:t>, 6479–6484 (1998).</w:t>
      </w:r>
    </w:p>
    <w:p w14:paraId="75CE7DA1" w14:textId="77777777" w:rsidR="00F347C6" w:rsidRPr="00F347C6" w:rsidRDefault="00F347C6" w:rsidP="00F347C6">
      <w:pPr>
        <w:ind w:left="640" w:hanging="640"/>
        <w:rPr>
          <w:rFonts w:cs="Times New Roman"/>
          <w:noProof/>
        </w:rPr>
      </w:pPr>
      <w:r w:rsidRPr="00F347C6">
        <w:rPr>
          <w:rFonts w:cs="Times New Roman"/>
          <w:noProof/>
        </w:rPr>
        <w:t>45.</w:t>
      </w:r>
      <w:r w:rsidRPr="00F347C6">
        <w:rPr>
          <w:rFonts w:cs="Times New Roman"/>
          <w:noProof/>
        </w:rPr>
        <w:tab/>
        <w:t xml:space="preserve">Roddick-Lanzilotta, A. D. &amp; McQuillan, A. J. An in situ infrared spectroscopic investigation of lysine peptide and polylysine adsorption to TiO2 from aqueous solutions. </w:t>
      </w:r>
      <w:r w:rsidRPr="00F347C6">
        <w:rPr>
          <w:rFonts w:cs="Times New Roman"/>
          <w:i/>
          <w:iCs/>
          <w:noProof/>
        </w:rPr>
        <w:t>Journal of Colloid and Interface Science</w:t>
      </w:r>
      <w:r w:rsidRPr="00F347C6">
        <w:rPr>
          <w:rFonts w:cs="Times New Roman"/>
          <w:noProof/>
        </w:rPr>
        <w:t xml:space="preserve">  (1999).doi:10.1006/jcis.1999.6367</w:t>
      </w:r>
    </w:p>
    <w:p w14:paraId="0DB69109" w14:textId="77777777" w:rsidR="00F347C6" w:rsidRPr="00F347C6" w:rsidRDefault="00F347C6" w:rsidP="00F347C6">
      <w:pPr>
        <w:ind w:left="640" w:hanging="640"/>
        <w:rPr>
          <w:rFonts w:cs="Times New Roman"/>
          <w:noProof/>
        </w:rPr>
      </w:pPr>
      <w:r w:rsidRPr="00F347C6">
        <w:rPr>
          <w:rFonts w:cs="Times New Roman"/>
          <w:noProof/>
        </w:rPr>
        <w:t>46.</w:t>
      </w:r>
      <w:r w:rsidRPr="00F347C6">
        <w:rPr>
          <w:rFonts w:cs="Times New Roman"/>
          <w:noProof/>
        </w:rPr>
        <w:tab/>
        <w:t>Roddick-Lanzilotta, A. &amp; McQuillan, A. An in situ infrared spectroscopic study of glutamic acid and of aspartic acid adsorbed on TiO</w:t>
      </w:r>
      <w:r w:rsidRPr="00F347C6">
        <w:rPr>
          <w:rFonts w:cs="Times New Roman"/>
          <w:noProof/>
          <w:vertAlign w:val="subscript"/>
        </w:rPr>
        <w:t>2</w:t>
      </w:r>
      <w:r w:rsidRPr="00F347C6">
        <w:rPr>
          <w:rFonts w:cs="Times New Roman"/>
          <w:noProof/>
        </w:rPr>
        <w:t xml:space="preserve">: implications for the biocompatibility of titanium. </w:t>
      </w:r>
      <w:r w:rsidRPr="00F347C6">
        <w:rPr>
          <w:rFonts w:cs="Times New Roman"/>
          <w:i/>
          <w:iCs/>
          <w:noProof/>
        </w:rPr>
        <w:t>Journal of colloid and interface science</w:t>
      </w:r>
      <w:r w:rsidRPr="00F347C6">
        <w:rPr>
          <w:rFonts w:cs="Times New Roman"/>
          <w:noProof/>
        </w:rPr>
        <w:t xml:space="preserve">  (2000).doi:10.1006/jcis.2000.6864</w:t>
      </w:r>
    </w:p>
    <w:p w14:paraId="2FE6D060" w14:textId="77777777" w:rsidR="00F347C6" w:rsidRPr="00F347C6" w:rsidRDefault="00F347C6" w:rsidP="00F347C6">
      <w:pPr>
        <w:ind w:left="640" w:hanging="640"/>
        <w:rPr>
          <w:rFonts w:cs="Times New Roman"/>
          <w:noProof/>
        </w:rPr>
      </w:pPr>
      <w:r w:rsidRPr="00F347C6">
        <w:rPr>
          <w:rFonts w:cs="Times New Roman"/>
          <w:noProof/>
        </w:rPr>
        <w:lastRenderedPageBreak/>
        <w:t>47.</w:t>
      </w:r>
      <w:r w:rsidRPr="00F347C6">
        <w:rPr>
          <w:rFonts w:cs="Times New Roman"/>
          <w:noProof/>
        </w:rPr>
        <w:tab/>
        <w:t xml:space="preserve">Chan, B. M. C. &amp; Brash, J. L. Adsorption of fibrinogen on glass: reversibility aspects. </w:t>
      </w:r>
      <w:r w:rsidRPr="00F347C6">
        <w:rPr>
          <w:rFonts w:cs="Times New Roman"/>
          <w:i/>
          <w:iCs/>
          <w:noProof/>
        </w:rPr>
        <w:t>Journal of Colloid And Interface Science</w:t>
      </w:r>
      <w:r w:rsidRPr="00F347C6">
        <w:rPr>
          <w:rFonts w:cs="Times New Roman"/>
          <w:noProof/>
        </w:rPr>
        <w:t xml:space="preserve"> </w:t>
      </w:r>
      <w:r w:rsidRPr="00F347C6">
        <w:rPr>
          <w:rFonts w:cs="Times New Roman"/>
          <w:b/>
          <w:bCs/>
          <w:noProof/>
        </w:rPr>
        <w:t>82</w:t>
      </w:r>
      <w:r w:rsidRPr="00F347C6">
        <w:rPr>
          <w:rFonts w:cs="Times New Roman"/>
          <w:noProof/>
        </w:rPr>
        <w:t>, )1(217–225 (1981).</w:t>
      </w:r>
    </w:p>
    <w:p w14:paraId="44D4BF01" w14:textId="77777777" w:rsidR="00F347C6" w:rsidRPr="00F347C6" w:rsidRDefault="00F347C6" w:rsidP="00F347C6">
      <w:pPr>
        <w:ind w:left="640" w:hanging="640"/>
        <w:rPr>
          <w:rFonts w:cs="Times New Roman"/>
          <w:noProof/>
        </w:rPr>
      </w:pPr>
      <w:r w:rsidRPr="00F347C6">
        <w:rPr>
          <w:rFonts w:cs="Times New Roman"/>
          <w:noProof/>
        </w:rPr>
        <w:t>48.</w:t>
      </w:r>
      <w:r w:rsidRPr="00F347C6">
        <w:rPr>
          <w:rFonts w:cs="Times New Roman"/>
          <w:noProof/>
        </w:rPr>
        <w:tab/>
        <w:t xml:space="preserve">van Enckevort, H. J., Dass, D. V. &amp; Langdon, A. G. The adsorption of bovine serum albumin at the stainless-steel/aqueous solution interface. </w:t>
      </w:r>
      <w:r w:rsidRPr="00F347C6">
        <w:rPr>
          <w:rFonts w:cs="Times New Roman"/>
          <w:i/>
          <w:iCs/>
          <w:noProof/>
        </w:rPr>
        <w:t>Journal of Colloid And Interface Science</w:t>
      </w:r>
      <w:r w:rsidRPr="00F347C6">
        <w:rPr>
          <w:rFonts w:cs="Times New Roman"/>
          <w:noProof/>
        </w:rPr>
        <w:t xml:space="preserve"> </w:t>
      </w:r>
      <w:r w:rsidRPr="00F347C6">
        <w:rPr>
          <w:rFonts w:cs="Times New Roman"/>
          <w:b/>
          <w:bCs/>
          <w:noProof/>
        </w:rPr>
        <w:t>98</w:t>
      </w:r>
      <w:r w:rsidRPr="00F347C6">
        <w:rPr>
          <w:rFonts w:cs="Times New Roman"/>
          <w:noProof/>
        </w:rPr>
        <w:t>, )1(138–143 (1984).</w:t>
      </w:r>
    </w:p>
    <w:p w14:paraId="30B051D2" w14:textId="77777777" w:rsidR="00F347C6" w:rsidRPr="00F347C6" w:rsidRDefault="00F347C6" w:rsidP="00F347C6">
      <w:pPr>
        <w:ind w:left="640" w:hanging="640"/>
        <w:rPr>
          <w:rFonts w:cs="Times New Roman"/>
          <w:noProof/>
        </w:rPr>
      </w:pPr>
      <w:r w:rsidRPr="00F347C6">
        <w:rPr>
          <w:rFonts w:cs="Times New Roman"/>
          <w:noProof/>
        </w:rPr>
        <w:t>49.</w:t>
      </w:r>
      <w:r w:rsidRPr="00F347C6">
        <w:rPr>
          <w:rFonts w:cs="Times New Roman"/>
          <w:noProof/>
        </w:rPr>
        <w:tab/>
        <w:t xml:space="preserve">Arnebrant, T. &amp; Nylander, T. Sequential and competitive adsorption of β-lactoglobulin and κ-casein on metal surfaces. </w:t>
      </w:r>
      <w:r w:rsidRPr="00F347C6">
        <w:rPr>
          <w:rFonts w:cs="Times New Roman"/>
          <w:i/>
          <w:iCs/>
          <w:noProof/>
        </w:rPr>
        <w:t>Journal of Colloid And Interface Science</w:t>
      </w:r>
      <w:r w:rsidRPr="00F347C6">
        <w:rPr>
          <w:rFonts w:cs="Times New Roman"/>
          <w:noProof/>
        </w:rPr>
        <w:t xml:space="preserve"> </w:t>
      </w:r>
      <w:r w:rsidRPr="00F347C6">
        <w:rPr>
          <w:rFonts w:cs="Times New Roman"/>
          <w:b/>
          <w:bCs/>
          <w:noProof/>
        </w:rPr>
        <w:t>111</w:t>
      </w:r>
      <w:r w:rsidRPr="00F347C6">
        <w:rPr>
          <w:rFonts w:cs="Times New Roman"/>
          <w:noProof/>
        </w:rPr>
        <w:t>, )2(529–533 (1986).</w:t>
      </w:r>
    </w:p>
    <w:p w14:paraId="773FB190" w14:textId="77777777" w:rsidR="00F347C6" w:rsidRPr="00F347C6" w:rsidRDefault="00F347C6" w:rsidP="00F347C6">
      <w:pPr>
        <w:ind w:left="640" w:hanging="640"/>
        <w:rPr>
          <w:rFonts w:cs="Times New Roman"/>
          <w:noProof/>
        </w:rPr>
      </w:pPr>
      <w:r w:rsidRPr="00F347C6">
        <w:rPr>
          <w:rFonts w:cs="Times New Roman"/>
          <w:noProof/>
        </w:rPr>
        <w:t>50.</w:t>
      </w:r>
      <w:r w:rsidRPr="00F347C6">
        <w:rPr>
          <w:rFonts w:cs="Times New Roman"/>
          <w:noProof/>
        </w:rPr>
        <w:tab/>
        <w:t xml:space="preserve">Van Dulm, P. &amp; Norde, W. The adsorption of human plasma albumin on solid surfaces, with special attention to the kinetic aspects. </w:t>
      </w:r>
      <w:r w:rsidRPr="00F347C6">
        <w:rPr>
          <w:rFonts w:cs="Times New Roman"/>
          <w:i/>
          <w:iCs/>
          <w:noProof/>
        </w:rPr>
        <w:t>Journal of Colloid And Interface Science</w:t>
      </w:r>
      <w:r w:rsidRPr="00F347C6">
        <w:rPr>
          <w:rFonts w:cs="Times New Roman"/>
          <w:noProof/>
        </w:rPr>
        <w:t xml:space="preserve"> </w:t>
      </w:r>
      <w:r w:rsidRPr="00F347C6">
        <w:rPr>
          <w:rFonts w:cs="Times New Roman"/>
          <w:b/>
          <w:bCs/>
          <w:noProof/>
        </w:rPr>
        <w:t>91</w:t>
      </w:r>
      <w:r w:rsidRPr="00F347C6">
        <w:rPr>
          <w:rFonts w:cs="Times New Roman"/>
          <w:noProof/>
        </w:rPr>
        <w:t>, )1(248–255 (1983).</w:t>
      </w:r>
    </w:p>
    <w:p w14:paraId="618BDE11" w14:textId="77777777" w:rsidR="00F347C6" w:rsidRPr="00F347C6" w:rsidRDefault="00F347C6" w:rsidP="00F347C6">
      <w:pPr>
        <w:ind w:left="640" w:hanging="640"/>
        <w:rPr>
          <w:rFonts w:cs="Times New Roman"/>
          <w:noProof/>
        </w:rPr>
      </w:pPr>
      <w:r w:rsidRPr="00F347C6">
        <w:rPr>
          <w:rFonts w:cs="Times New Roman"/>
          <w:noProof/>
        </w:rPr>
        <w:t>51.</w:t>
      </w:r>
      <w:r w:rsidRPr="00F347C6">
        <w:rPr>
          <w:rFonts w:cs="Times New Roman"/>
          <w:noProof/>
        </w:rPr>
        <w:tab/>
        <w:t xml:space="preserve">Sameiro, M. &amp; Gonçalves, T. Fluorescent labeling of biomolecules with organic probes. </w:t>
      </w:r>
      <w:r w:rsidRPr="00F347C6">
        <w:rPr>
          <w:rFonts w:cs="Times New Roman"/>
          <w:i/>
          <w:iCs/>
          <w:noProof/>
        </w:rPr>
        <w:t>Chemical Reviews</w:t>
      </w:r>
      <w:r w:rsidRPr="00F347C6">
        <w:rPr>
          <w:rFonts w:cs="Times New Roman"/>
          <w:noProof/>
        </w:rPr>
        <w:t xml:space="preserve">  (2009).doi:10.1021/cr0783840</w:t>
      </w:r>
    </w:p>
    <w:p w14:paraId="4DD31CA6" w14:textId="77777777" w:rsidR="00F347C6" w:rsidRPr="00F347C6" w:rsidRDefault="00F347C6" w:rsidP="00F347C6">
      <w:pPr>
        <w:ind w:left="640" w:hanging="640"/>
        <w:rPr>
          <w:rFonts w:cs="Times New Roman"/>
          <w:noProof/>
        </w:rPr>
      </w:pPr>
      <w:r w:rsidRPr="00F347C6">
        <w:rPr>
          <w:rFonts w:cs="Times New Roman"/>
          <w:noProof/>
        </w:rPr>
        <w:t>52.</w:t>
      </w:r>
      <w:r w:rsidRPr="00F347C6">
        <w:rPr>
          <w:rFonts w:cs="Times New Roman"/>
          <w:noProof/>
        </w:rPr>
        <w:tab/>
        <w:t xml:space="preserve">Roth, K. D. W., Huang, Z. H., Sadagopan, N. &amp; Watson, J. T. Charge derivatization of peptides for analysis by mass spectrometry. </w:t>
      </w:r>
      <w:r w:rsidRPr="00F347C6">
        <w:rPr>
          <w:rFonts w:cs="Times New Roman"/>
          <w:i/>
          <w:iCs/>
          <w:noProof/>
        </w:rPr>
        <w:t>Mass Spectrometry Reviews</w:t>
      </w:r>
      <w:r w:rsidRPr="00F347C6">
        <w:rPr>
          <w:rFonts w:cs="Times New Roman"/>
          <w:noProof/>
        </w:rPr>
        <w:t xml:space="preserve">  (1998).doi:10.1002/(SICI)1098-2787(1998)17:4&lt;255::AID-MAS1&gt;3.0.CO;2-4</w:t>
      </w:r>
    </w:p>
    <w:p w14:paraId="36FEEA6A" w14:textId="77777777" w:rsidR="00F347C6" w:rsidRPr="00F347C6" w:rsidRDefault="00F347C6" w:rsidP="00F347C6">
      <w:pPr>
        <w:ind w:left="640" w:hanging="640"/>
        <w:rPr>
          <w:rFonts w:cs="Times New Roman"/>
          <w:noProof/>
        </w:rPr>
      </w:pPr>
      <w:r w:rsidRPr="00F347C6">
        <w:rPr>
          <w:rFonts w:cs="Times New Roman"/>
          <w:noProof/>
        </w:rPr>
        <w:t>53.</w:t>
      </w:r>
      <w:r w:rsidRPr="00F347C6">
        <w:rPr>
          <w:rFonts w:cs="Times New Roman"/>
          <w:noProof/>
        </w:rPr>
        <w:tab/>
        <w:t xml:space="preserve">AppliChem, P. </w:t>
      </w:r>
      <w:r w:rsidRPr="00F347C6">
        <w:rPr>
          <w:rFonts w:cs="Times New Roman"/>
          <w:i/>
          <w:iCs/>
          <w:noProof/>
        </w:rPr>
        <w:t>Safety Data Sheet According to Regulation (EU) 830/2015 3317 Trifluoroacetic Acid</w:t>
      </w:r>
      <w:r w:rsidRPr="00F347C6">
        <w:rPr>
          <w:rFonts w:cs="Times New Roman"/>
          <w:noProof/>
        </w:rPr>
        <w:t xml:space="preserve">. </w:t>
      </w:r>
      <w:r w:rsidRPr="00F347C6">
        <w:rPr>
          <w:rFonts w:cs="Times New Roman"/>
          <w:b/>
          <w:bCs/>
          <w:noProof/>
        </w:rPr>
        <w:t>112</w:t>
      </w:r>
      <w:r w:rsidRPr="00F347C6">
        <w:rPr>
          <w:rFonts w:cs="Times New Roman"/>
          <w:noProof/>
        </w:rPr>
        <w:t>,  (2018).</w:t>
      </w:r>
    </w:p>
    <w:p w14:paraId="6C73C3BD" w14:textId="77777777" w:rsidR="00F347C6" w:rsidRPr="00F347C6" w:rsidRDefault="00F347C6" w:rsidP="00F347C6">
      <w:pPr>
        <w:ind w:left="640" w:hanging="640"/>
        <w:rPr>
          <w:rFonts w:cs="Times New Roman"/>
          <w:noProof/>
        </w:rPr>
      </w:pPr>
      <w:r w:rsidRPr="00F347C6">
        <w:rPr>
          <w:rFonts w:cs="Times New Roman"/>
          <w:noProof/>
        </w:rPr>
        <w:t>54.</w:t>
      </w:r>
      <w:r w:rsidRPr="00F347C6">
        <w:rPr>
          <w:rFonts w:cs="Times New Roman"/>
          <w:noProof/>
        </w:rPr>
        <w:tab/>
        <w:t xml:space="preserve">Heinrikson, R. L. &amp; Meredith, S. C. Amino acid analysis by reverse-phase high-performance liquid chromatography: Precolumn derivatization with phenylisothiocyanate. </w:t>
      </w:r>
      <w:r w:rsidRPr="00F347C6">
        <w:rPr>
          <w:rFonts w:cs="Times New Roman"/>
          <w:i/>
          <w:iCs/>
          <w:noProof/>
        </w:rPr>
        <w:t>Analytical Biochemistry</w:t>
      </w:r>
      <w:r w:rsidRPr="00F347C6">
        <w:rPr>
          <w:rFonts w:cs="Times New Roman"/>
          <w:noProof/>
        </w:rPr>
        <w:t xml:space="preserve"> </w:t>
      </w:r>
      <w:r w:rsidRPr="00F347C6">
        <w:rPr>
          <w:rFonts w:cs="Times New Roman"/>
          <w:b/>
          <w:bCs/>
          <w:noProof/>
        </w:rPr>
        <w:t>136</w:t>
      </w:r>
      <w:r w:rsidRPr="00F347C6">
        <w:rPr>
          <w:rFonts w:cs="Times New Roman"/>
          <w:noProof/>
        </w:rPr>
        <w:t>, )1(65–74 (1984).</w:t>
      </w:r>
    </w:p>
    <w:p w14:paraId="302924B2" w14:textId="77777777" w:rsidR="00F347C6" w:rsidRPr="00F347C6" w:rsidRDefault="00F347C6" w:rsidP="00F347C6">
      <w:pPr>
        <w:ind w:left="640" w:hanging="640"/>
        <w:rPr>
          <w:rFonts w:cs="Times New Roman"/>
          <w:noProof/>
        </w:rPr>
      </w:pPr>
      <w:r w:rsidRPr="00F347C6">
        <w:rPr>
          <w:rFonts w:cs="Times New Roman"/>
          <w:noProof/>
        </w:rPr>
        <w:t>55.</w:t>
      </w:r>
      <w:r w:rsidRPr="00F347C6">
        <w:rPr>
          <w:rFonts w:cs="Times New Roman"/>
          <w:noProof/>
        </w:rPr>
        <w:tab/>
        <w:t xml:space="preserve">Shchelokov, A., Palko, N., </w:t>
      </w:r>
      <w:r w:rsidRPr="00F347C6">
        <w:rPr>
          <w:rFonts w:cs="Times New Roman"/>
          <w:i/>
          <w:iCs/>
          <w:noProof/>
        </w:rPr>
        <w:t>et al.</w:t>
      </w:r>
      <w:r w:rsidRPr="00F347C6">
        <w:rPr>
          <w:rFonts w:cs="Times New Roman"/>
          <w:noProof/>
        </w:rPr>
        <w:t xml:space="preserve"> Adsorption of Native Amino Acids on Nanocrystalline TiO 2 : Physical Chemistry, QSPR, and Theoretical Modeling. </w:t>
      </w:r>
      <w:r w:rsidRPr="00F347C6">
        <w:rPr>
          <w:rFonts w:cs="Times New Roman"/>
          <w:i/>
          <w:iCs/>
          <w:noProof/>
        </w:rPr>
        <w:t>Langmuir</w:t>
      </w:r>
      <w:r w:rsidRPr="00F347C6">
        <w:rPr>
          <w:rFonts w:cs="Times New Roman"/>
          <w:noProof/>
        </w:rPr>
        <w:t xml:space="preserve">  (2019).doi:10.1021/acs.langmuir.8b02007</w:t>
      </w:r>
    </w:p>
    <w:p w14:paraId="35717E08" w14:textId="77777777" w:rsidR="00F347C6" w:rsidRPr="00F347C6" w:rsidRDefault="00F347C6" w:rsidP="00F347C6">
      <w:pPr>
        <w:ind w:left="640" w:hanging="640"/>
        <w:rPr>
          <w:rFonts w:cs="Times New Roman"/>
          <w:noProof/>
        </w:rPr>
      </w:pPr>
      <w:r w:rsidRPr="00F347C6">
        <w:rPr>
          <w:rFonts w:cs="Times New Roman"/>
          <w:noProof/>
        </w:rPr>
        <w:t>56.</w:t>
      </w:r>
      <w:r w:rsidRPr="00F347C6">
        <w:rPr>
          <w:rFonts w:cs="Times New Roman"/>
          <w:noProof/>
        </w:rPr>
        <w:tab/>
        <w:t xml:space="preserve">Fair, B. D. &amp; Jamieson, A. M. Studies of Protein Adsorption on Polystyrene Latex Surfaces. </w:t>
      </w:r>
      <w:r w:rsidRPr="00F347C6">
        <w:rPr>
          <w:rFonts w:cs="Times New Roman"/>
          <w:i/>
          <w:iCs/>
          <w:noProof/>
        </w:rPr>
        <w:t>Journal of Colloid and Interface Science</w:t>
      </w:r>
      <w:r w:rsidRPr="00F347C6">
        <w:rPr>
          <w:rFonts w:cs="Times New Roman"/>
          <w:noProof/>
        </w:rPr>
        <w:t xml:space="preserve"> </w:t>
      </w:r>
      <w:r w:rsidRPr="00F347C6">
        <w:rPr>
          <w:rFonts w:cs="Times New Roman"/>
          <w:b/>
          <w:bCs/>
          <w:noProof/>
        </w:rPr>
        <w:t>77</w:t>
      </w:r>
      <w:r w:rsidRPr="00F347C6">
        <w:rPr>
          <w:rFonts w:cs="Times New Roman"/>
          <w:noProof/>
        </w:rPr>
        <w:t>, )2(525–534 (1980).</w:t>
      </w:r>
    </w:p>
    <w:p w14:paraId="5DFCC9AD" w14:textId="77777777" w:rsidR="00F347C6" w:rsidRPr="00F347C6" w:rsidRDefault="00F347C6" w:rsidP="00F347C6">
      <w:pPr>
        <w:ind w:left="640" w:hanging="640"/>
        <w:rPr>
          <w:rFonts w:cs="Times New Roman"/>
          <w:noProof/>
        </w:rPr>
      </w:pPr>
      <w:r w:rsidRPr="00F347C6">
        <w:rPr>
          <w:rFonts w:cs="Times New Roman"/>
          <w:noProof/>
        </w:rPr>
        <w:t>57.</w:t>
      </w:r>
      <w:r w:rsidRPr="00F347C6">
        <w:rPr>
          <w:rFonts w:cs="Times New Roman"/>
          <w:noProof/>
        </w:rPr>
        <w:tab/>
        <w:t xml:space="preserve">J.C. KIM, D. B. L. Adsorption behavior of p-lactoglobulin onto stainless steel surfaces. </w:t>
      </w:r>
      <w:r w:rsidRPr="00F347C6">
        <w:rPr>
          <w:rFonts w:cs="Times New Roman"/>
          <w:i/>
          <w:iCs/>
          <w:noProof/>
        </w:rPr>
        <w:t>Journal of Food Processing and Preservation</w:t>
      </w:r>
      <w:r w:rsidRPr="00F347C6">
        <w:rPr>
          <w:rFonts w:cs="Times New Roman"/>
          <w:noProof/>
        </w:rPr>
        <w:t xml:space="preserve"> </w:t>
      </w:r>
      <w:r w:rsidRPr="00F347C6">
        <w:rPr>
          <w:rFonts w:cs="Times New Roman"/>
          <w:b/>
          <w:bCs/>
          <w:noProof/>
        </w:rPr>
        <w:t>21</w:t>
      </w:r>
      <w:r w:rsidRPr="00F347C6">
        <w:rPr>
          <w:rFonts w:cs="Times New Roman"/>
          <w:noProof/>
        </w:rPr>
        <w:t>, )607(303–317 (1997).</w:t>
      </w:r>
    </w:p>
    <w:p w14:paraId="45D1EAB5" w14:textId="77777777" w:rsidR="00F347C6" w:rsidRPr="00F347C6" w:rsidRDefault="00F347C6" w:rsidP="00F347C6">
      <w:pPr>
        <w:ind w:left="640" w:hanging="640"/>
        <w:rPr>
          <w:rFonts w:cs="Times New Roman"/>
          <w:noProof/>
        </w:rPr>
      </w:pPr>
      <w:r w:rsidRPr="00F347C6">
        <w:rPr>
          <w:rFonts w:cs="Times New Roman"/>
          <w:noProof/>
        </w:rPr>
        <w:t>58.</w:t>
      </w:r>
      <w:r w:rsidRPr="00F347C6">
        <w:rPr>
          <w:rFonts w:cs="Times New Roman"/>
          <w:noProof/>
        </w:rPr>
        <w:tab/>
        <w:t xml:space="preserve">Kondo, A., Oku, S., Murakami, F. &amp; Higashitani, K. Conformational changes in protein molecules upon adsorption on ultrafine particles. </w:t>
      </w:r>
      <w:r w:rsidRPr="00F347C6">
        <w:rPr>
          <w:rFonts w:cs="Times New Roman"/>
          <w:i/>
          <w:iCs/>
          <w:noProof/>
        </w:rPr>
        <w:t>Colloids and Surfaces B: Biointerfaces.</w:t>
      </w:r>
      <w:r w:rsidRPr="00F347C6">
        <w:rPr>
          <w:rFonts w:cs="Times New Roman"/>
          <w:noProof/>
        </w:rPr>
        <w:t xml:space="preserve"> </w:t>
      </w:r>
      <w:r w:rsidRPr="00F347C6">
        <w:rPr>
          <w:rFonts w:cs="Times New Roman"/>
          <w:b/>
          <w:bCs/>
          <w:noProof/>
        </w:rPr>
        <w:t>1</w:t>
      </w:r>
      <w:r w:rsidRPr="00F347C6">
        <w:rPr>
          <w:rFonts w:cs="Times New Roman"/>
          <w:noProof/>
        </w:rPr>
        <w:t>, 197–201 (1993).</w:t>
      </w:r>
    </w:p>
    <w:p w14:paraId="2125FB12" w14:textId="77777777" w:rsidR="00F347C6" w:rsidRPr="00F347C6" w:rsidRDefault="00F347C6" w:rsidP="00F347C6">
      <w:pPr>
        <w:ind w:left="640" w:hanging="640"/>
        <w:rPr>
          <w:rFonts w:cs="Times New Roman"/>
          <w:noProof/>
        </w:rPr>
      </w:pPr>
      <w:r w:rsidRPr="00F347C6">
        <w:rPr>
          <w:rFonts w:cs="Times New Roman"/>
          <w:noProof/>
        </w:rPr>
        <w:t>59.</w:t>
      </w:r>
      <w:r w:rsidRPr="00F347C6">
        <w:rPr>
          <w:rFonts w:cs="Times New Roman"/>
          <w:noProof/>
        </w:rPr>
        <w:tab/>
        <w:t xml:space="preserve">H. Itoh, T. Nagai, T. Saeki, T. Sakiyama, K. N. Adsorption of Protein onto Stainless Steel Particle Surface and its Desorption Behavior. </w:t>
      </w:r>
      <w:r w:rsidRPr="00F347C6">
        <w:rPr>
          <w:rFonts w:cs="Times New Roman"/>
          <w:i/>
          <w:iCs/>
          <w:noProof/>
        </w:rPr>
        <w:t>Developments in Food Engineering</w:t>
      </w:r>
      <w:r w:rsidRPr="00F347C6">
        <w:rPr>
          <w:rFonts w:cs="Times New Roman"/>
          <w:noProof/>
        </w:rPr>
        <w:t xml:space="preserve"> 811–813 (1994).doi:10.1007/978-1-4615-2674-2_264</w:t>
      </w:r>
    </w:p>
    <w:p w14:paraId="491DA8CC" w14:textId="77777777" w:rsidR="00F347C6" w:rsidRPr="00F347C6" w:rsidRDefault="00F347C6" w:rsidP="00F347C6">
      <w:pPr>
        <w:ind w:left="640" w:hanging="640"/>
        <w:rPr>
          <w:rFonts w:cs="Times New Roman"/>
          <w:noProof/>
        </w:rPr>
      </w:pPr>
      <w:r w:rsidRPr="00F347C6">
        <w:rPr>
          <w:rFonts w:cs="Times New Roman"/>
          <w:noProof/>
        </w:rPr>
        <w:t>60.</w:t>
      </w:r>
      <w:r w:rsidRPr="00F347C6">
        <w:rPr>
          <w:rFonts w:cs="Times New Roman"/>
          <w:noProof/>
        </w:rPr>
        <w:tab/>
        <w:t xml:space="preserve">Itoh, H., Nagata, A., Toyomasu, T., Sakiyama, T. &amp; Nagai, T. Adsorption of β -Lactoglobulin onto the Surface of Stainless Steel Particles. </w:t>
      </w:r>
      <w:r w:rsidRPr="00F347C6">
        <w:rPr>
          <w:rFonts w:cs="Times New Roman"/>
          <w:i/>
          <w:iCs/>
          <w:noProof/>
        </w:rPr>
        <w:t>Bioscience, Biotechnology, and Biochemistry</w:t>
      </w:r>
      <w:r w:rsidRPr="00F347C6">
        <w:rPr>
          <w:rFonts w:cs="Times New Roman"/>
          <w:noProof/>
        </w:rPr>
        <w:t xml:space="preserve"> </w:t>
      </w:r>
      <w:r w:rsidRPr="00F347C6">
        <w:rPr>
          <w:rFonts w:cs="Times New Roman"/>
          <w:b/>
          <w:bCs/>
          <w:noProof/>
        </w:rPr>
        <w:t>59</w:t>
      </w:r>
      <w:r w:rsidRPr="00F347C6">
        <w:rPr>
          <w:rFonts w:cs="Times New Roman"/>
          <w:noProof/>
        </w:rPr>
        <w:t>, )9(1648–1651 (1995).</w:t>
      </w:r>
    </w:p>
    <w:p w14:paraId="11E169FC" w14:textId="77777777" w:rsidR="00F347C6" w:rsidRPr="00F347C6" w:rsidRDefault="00F347C6" w:rsidP="00F347C6">
      <w:pPr>
        <w:ind w:left="640" w:hanging="640"/>
        <w:rPr>
          <w:rFonts w:cs="Times New Roman"/>
          <w:noProof/>
        </w:rPr>
      </w:pPr>
      <w:r w:rsidRPr="00F347C6">
        <w:rPr>
          <w:rFonts w:cs="Times New Roman"/>
          <w:noProof/>
        </w:rPr>
        <w:t>61.</w:t>
      </w:r>
      <w:r w:rsidRPr="00F347C6">
        <w:rPr>
          <w:rFonts w:cs="Times New Roman"/>
          <w:noProof/>
        </w:rPr>
        <w:tab/>
        <w:t xml:space="preserve">Mudunkotuwa, I. A. &amp; Grassian, V. H. Histidine adsorption on TiO2 nanoparticles: An integrated spectroscopic, thermodynamic, and molecular-based approach toward understanding nano-bio interactions. </w:t>
      </w:r>
      <w:r w:rsidRPr="00F347C6">
        <w:rPr>
          <w:rFonts w:cs="Times New Roman"/>
          <w:i/>
          <w:iCs/>
          <w:noProof/>
        </w:rPr>
        <w:t>Langmuir</w:t>
      </w:r>
      <w:r w:rsidRPr="00F347C6">
        <w:rPr>
          <w:rFonts w:cs="Times New Roman"/>
          <w:noProof/>
        </w:rPr>
        <w:t xml:space="preserve"> </w:t>
      </w:r>
      <w:r w:rsidRPr="00F347C6">
        <w:rPr>
          <w:rFonts w:cs="Times New Roman"/>
          <w:b/>
          <w:bCs/>
          <w:noProof/>
        </w:rPr>
        <w:t>30</w:t>
      </w:r>
      <w:r w:rsidRPr="00F347C6">
        <w:rPr>
          <w:rFonts w:cs="Times New Roman"/>
          <w:noProof/>
        </w:rPr>
        <w:t>, 8751 − 8760 (2014).</w:t>
      </w:r>
    </w:p>
    <w:p w14:paraId="0FABB427" w14:textId="77777777" w:rsidR="00F347C6" w:rsidRPr="00F347C6" w:rsidRDefault="00F347C6" w:rsidP="00F347C6">
      <w:pPr>
        <w:ind w:left="640" w:hanging="640"/>
        <w:rPr>
          <w:rFonts w:cs="Times New Roman"/>
          <w:noProof/>
        </w:rPr>
      </w:pPr>
      <w:r w:rsidRPr="00F347C6">
        <w:rPr>
          <w:rFonts w:cs="Times New Roman"/>
          <w:noProof/>
        </w:rPr>
        <w:t>62.</w:t>
      </w:r>
      <w:r w:rsidRPr="00F347C6">
        <w:rPr>
          <w:rFonts w:cs="Times New Roman"/>
          <w:noProof/>
        </w:rPr>
        <w:tab/>
        <w:t xml:space="preserve">Pászti, Z. &amp; Guczi, L. Amino acid adsorption on hydrophilic TiO2: A sum frequency generation vibrational spectroscopy study. </w:t>
      </w:r>
      <w:r w:rsidRPr="00F347C6">
        <w:rPr>
          <w:rFonts w:cs="Times New Roman"/>
          <w:i/>
          <w:iCs/>
          <w:noProof/>
        </w:rPr>
        <w:t>Vibrational Spectroscopy</w:t>
      </w:r>
      <w:r w:rsidRPr="00F347C6">
        <w:rPr>
          <w:rFonts w:cs="Times New Roman"/>
          <w:noProof/>
        </w:rPr>
        <w:t xml:space="preserve"> </w:t>
      </w:r>
      <w:r w:rsidRPr="00F347C6">
        <w:rPr>
          <w:rFonts w:cs="Times New Roman"/>
          <w:b/>
          <w:bCs/>
          <w:noProof/>
        </w:rPr>
        <w:t>50</w:t>
      </w:r>
      <w:r w:rsidRPr="00F347C6">
        <w:rPr>
          <w:rFonts w:cs="Times New Roman"/>
          <w:noProof/>
        </w:rPr>
        <w:t>, )1(48–56 (2009).</w:t>
      </w:r>
    </w:p>
    <w:p w14:paraId="492AFA35" w14:textId="77777777" w:rsidR="00F347C6" w:rsidRPr="00F347C6" w:rsidRDefault="00F347C6" w:rsidP="00F347C6">
      <w:pPr>
        <w:ind w:left="640" w:hanging="640"/>
        <w:rPr>
          <w:rFonts w:cs="Times New Roman"/>
          <w:noProof/>
        </w:rPr>
      </w:pPr>
      <w:r w:rsidRPr="00F347C6">
        <w:rPr>
          <w:rFonts w:cs="Times New Roman"/>
          <w:noProof/>
        </w:rPr>
        <w:t>63.</w:t>
      </w:r>
      <w:r w:rsidRPr="00F347C6">
        <w:rPr>
          <w:rFonts w:cs="Times New Roman"/>
          <w:noProof/>
        </w:rPr>
        <w:tab/>
        <w:t xml:space="preserve">Costa, D., Savio, L. &amp; Pradier, C. M. Adsorption of Amino Acids and Peptides on Metal and Oxide Surfaces in Water Environment: A Synthetic and Prospective Review. </w:t>
      </w:r>
      <w:r w:rsidRPr="00F347C6">
        <w:rPr>
          <w:rFonts w:cs="Times New Roman"/>
          <w:i/>
          <w:iCs/>
          <w:noProof/>
        </w:rPr>
        <w:t xml:space="preserve">Journal of </w:t>
      </w:r>
      <w:r w:rsidRPr="00F347C6">
        <w:rPr>
          <w:rFonts w:cs="Times New Roman"/>
          <w:i/>
          <w:iCs/>
          <w:noProof/>
        </w:rPr>
        <w:lastRenderedPageBreak/>
        <w:t>Physical Chemistry B</w:t>
      </w:r>
      <w:r w:rsidRPr="00F347C6">
        <w:rPr>
          <w:rFonts w:cs="Times New Roman"/>
          <w:noProof/>
        </w:rPr>
        <w:t xml:space="preserve"> </w:t>
      </w:r>
      <w:r w:rsidRPr="00F347C6">
        <w:rPr>
          <w:rFonts w:cs="Times New Roman"/>
          <w:b/>
          <w:bCs/>
          <w:noProof/>
        </w:rPr>
        <w:t>120</w:t>
      </w:r>
      <w:r w:rsidRPr="00F347C6">
        <w:rPr>
          <w:rFonts w:cs="Times New Roman"/>
          <w:noProof/>
        </w:rPr>
        <w:t>, )29(7039–7052 (2016).</w:t>
      </w:r>
    </w:p>
    <w:p w14:paraId="10CDAC62" w14:textId="77777777" w:rsidR="00F347C6" w:rsidRPr="00F347C6" w:rsidRDefault="00F347C6" w:rsidP="00F347C6">
      <w:pPr>
        <w:ind w:left="640" w:hanging="640"/>
        <w:rPr>
          <w:rFonts w:cs="Times New Roman"/>
          <w:noProof/>
        </w:rPr>
      </w:pPr>
      <w:r w:rsidRPr="00F347C6">
        <w:rPr>
          <w:rFonts w:cs="Times New Roman"/>
          <w:noProof/>
        </w:rPr>
        <w:t>64.</w:t>
      </w:r>
      <w:r w:rsidRPr="00F347C6">
        <w:rPr>
          <w:rFonts w:cs="Times New Roman"/>
          <w:noProof/>
        </w:rPr>
        <w:tab/>
        <w:t xml:space="preserve">Kosmulski, M. The significance of the difference in the point of zero charge between rutile and anatase. </w:t>
      </w:r>
      <w:r w:rsidRPr="00F347C6">
        <w:rPr>
          <w:rFonts w:cs="Times New Roman"/>
          <w:i/>
          <w:iCs/>
          <w:noProof/>
        </w:rPr>
        <w:t>Advances in Colloid and Interface Science</w:t>
      </w:r>
      <w:r w:rsidRPr="00F347C6">
        <w:rPr>
          <w:rFonts w:cs="Times New Roman"/>
          <w:noProof/>
        </w:rPr>
        <w:t xml:space="preserve"> </w:t>
      </w:r>
      <w:r w:rsidRPr="00F347C6">
        <w:rPr>
          <w:rFonts w:cs="Times New Roman"/>
          <w:b/>
          <w:bCs/>
          <w:noProof/>
        </w:rPr>
        <w:t>99</w:t>
      </w:r>
      <w:r w:rsidRPr="00F347C6">
        <w:rPr>
          <w:rFonts w:cs="Times New Roman"/>
          <w:noProof/>
        </w:rPr>
        <w:t>, )3(255–264 (2002).</w:t>
      </w:r>
    </w:p>
    <w:p w14:paraId="3D5AD902" w14:textId="77777777" w:rsidR="00F347C6" w:rsidRPr="00F347C6" w:rsidRDefault="00F347C6" w:rsidP="00F347C6">
      <w:pPr>
        <w:ind w:left="640" w:hanging="640"/>
        <w:rPr>
          <w:rFonts w:cs="Times New Roman"/>
          <w:noProof/>
        </w:rPr>
      </w:pPr>
      <w:r w:rsidRPr="00F347C6">
        <w:rPr>
          <w:rFonts w:cs="Times New Roman"/>
          <w:noProof/>
        </w:rPr>
        <w:t>65.</w:t>
      </w:r>
      <w:r w:rsidRPr="00F347C6">
        <w:rPr>
          <w:rFonts w:cs="Times New Roman"/>
          <w:noProof/>
        </w:rPr>
        <w:tab/>
        <w:t xml:space="preserve">Kandegedara, A. &amp; Rorabacher, D. B. Noncomplexing tertiary amines as “better” buffers covering the range of pH 3-11. Temperature dependence of their acid dissociation constants. </w:t>
      </w:r>
      <w:r w:rsidRPr="00F347C6">
        <w:rPr>
          <w:rFonts w:cs="Times New Roman"/>
          <w:i/>
          <w:iCs/>
          <w:noProof/>
        </w:rPr>
        <w:t>Analytical Chemistry</w:t>
      </w:r>
      <w:r w:rsidRPr="00F347C6">
        <w:rPr>
          <w:rFonts w:cs="Times New Roman"/>
          <w:noProof/>
        </w:rPr>
        <w:t xml:space="preserve"> </w:t>
      </w:r>
      <w:r w:rsidRPr="00F347C6">
        <w:rPr>
          <w:rFonts w:cs="Times New Roman"/>
          <w:b/>
          <w:bCs/>
          <w:noProof/>
        </w:rPr>
        <w:t>71</w:t>
      </w:r>
      <w:r w:rsidRPr="00F347C6">
        <w:rPr>
          <w:rFonts w:cs="Times New Roman"/>
          <w:noProof/>
        </w:rPr>
        <w:t>, )15(3140–3144 (1999).</w:t>
      </w:r>
    </w:p>
    <w:p w14:paraId="6143FE69" w14:textId="77777777" w:rsidR="00F347C6" w:rsidRPr="00F347C6" w:rsidRDefault="00F347C6" w:rsidP="00F347C6">
      <w:pPr>
        <w:ind w:left="640" w:hanging="640"/>
        <w:rPr>
          <w:noProof/>
        </w:rPr>
      </w:pPr>
      <w:r w:rsidRPr="00F347C6">
        <w:rPr>
          <w:rFonts w:cs="Times New Roman"/>
          <w:noProof/>
        </w:rPr>
        <w:t>66.</w:t>
      </w:r>
      <w:r w:rsidRPr="00F347C6">
        <w:rPr>
          <w:rFonts w:cs="Times New Roman"/>
          <w:noProof/>
        </w:rPr>
        <w:tab/>
        <w:t xml:space="preserve">S. Okazaki, T. Aoki, K. T. The Adsorption of Basic a-Amino Acids in an Aqeous Solution by Titanium(IV) Oxide. </w:t>
      </w:r>
      <w:r w:rsidRPr="00F347C6">
        <w:rPr>
          <w:rFonts w:cs="Times New Roman"/>
          <w:i/>
          <w:iCs/>
          <w:noProof/>
        </w:rPr>
        <w:t>Bull. Chem. Soc. Jpn.</w:t>
      </w:r>
      <w:r w:rsidRPr="00F347C6">
        <w:rPr>
          <w:rFonts w:cs="Times New Roman"/>
          <w:noProof/>
        </w:rPr>
        <w:t xml:space="preserve"> </w:t>
      </w:r>
      <w:r w:rsidRPr="00F347C6">
        <w:rPr>
          <w:rFonts w:cs="Times New Roman"/>
          <w:b/>
          <w:bCs/>
          <w:noProof/>
        </w:rPr>
        <w:t>54</w:t>
      </w:r>
      <w:r w:rsidRPr="00F347C6">
        <w:rPr>
          <w:rFonts w:cs="Times New Roman"/>
          <w:noProof/>
        </w:rPr>
        <w:t>, 1595–1599 (1981).</w:t>
      </w:r>
    </w:p>
    <w:p w14:paraId="4B6E6E9B" w14:textId="510C0767" w:rsidR="00205B3F" w:rsidRPr="001B1519" w:rsidRDefault="005F7339" w:rsidP="00E67C64">
      <w:pPr>
        <w:tabs>
          <w:tab w:val="left" w:pos="8102"/>
        </w:tabs>
        <w:rPr>
          <w:rFonts w:asciiTheme="minorHAnsi" w:hAnsiTheme="minorHAnsi" w:cstheme="minorHAnsi"/>
          <w:b/>
          <w:color w:val="808080"/>
        </w:rPr>
      </w:pPr>
      <w:r>
        <w:rPr>
          <w:rFonts w:asciiTheme="minorHAnsi" w:hAnsiTheme="minorHAnsi" w:cstheme="minorHAnsi"/>
          <w:b/>
          <w:color w:val="808080"/>
        </w:rPr>
        <w:fldChar w:fldCharType="end"/>
      </w:r>
    </w:p>
    <w:sectPr w:rsidR="00205B3F" w:rsidRPr="001B1519" w:rsidSect="00B81B15">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0F8C0" w14:textId="77777777" w:rsidR="007A3E35" w:rsidRDefault="007A3E35" w:rsidP="00621C4E">
      <w:r>
        <w:separator/>
      </w:r>
    </w:p>
  </w:endnote>
  <w:endnote w:type="continuationSeparator" w:id="0">
    <w:p w14:paraId="102413D0" w14:textId="77777777" w:rsidR="007A3E35" w:rsidRDefault="007A3E3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Times">
    <w:altName w:val="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314223"/>
      <w:docPartObj>
        <w:docPartGallery w:val="Page Numbers (Bottom of Page)"/>
        <w:docPartUnique/>
      </w:docPartObj>
    </w:sdtPr>
    <w:sdtEndPr>
      <w:rPr>
        <w:noProof/>
      </w:rPr>
    </w:sdtEndPr>
    <w:sdtContent>
      <w:p w14:paraId="4E9E8BE6" w14:textId="5B26908C" w:rsidR="00A202CA" w:rsidRDefault="00A202CA">
        <w:pPr>
          <w:pStyle w:val="a7"/>
        </w:pPr>
        <w:r>
          <w:t xml:space="preserve">Page </w:t>
        </w:r>
        <w:r>
          <w:fldChar w:fldCharType="begin"/>
        </w:r>
        <w:r>
          <w:instrText xml:space="preserve"> PAGE   \* MERGEFORMAT </w:instrText>
        </w:r>
        <w:r>
          <w:fldChar w:fldCharType="separate"/>
        </w:r>
        <w:r w:rsidR="00375912">
          <w:rPr>
            <w:noProof/>
          </w:rPr>
          <w:t>17</w:t>
        </w:r>
        <w:r>
          <w:rPr>
            <w:noProof/>
          </w:rPr>
          <w:fldChar w:fldCharType="end"/>
        </w:r>
        <w:r>
          <w:rPr>
            <w:noProof/>
          </w:rPr>
          <w:t xml:space="preserve"> of 6</w:t>
        </w:r>
        <w:r>
          <w:rPr>
            <w:noProof/>
          </w:rPr>
          <w:tab/>
        </w:r>
        <w:r>
          <w:rPr>
            <w:noProof/>
          </w:rPr>
          <w:tab/>
          <w:t>revised November 2018</w:t>
        </w:r>
      </w:p>
    </w:sdtContent>
  </w:sdt>
  <w:p w14:paraId="39947363" w14:textId="71AB2B06" w:rsidR="00A202CA" w:rsidRPr="00494F77" w:rsidRDefault="00A202CA" w:rsidP="00621C4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BCDF" w14:textId="45605190" w:rsidR="00A202CA" w:rsidRDefault="00A202C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86E12" w14:textId="77777777" w:rsidR="007A3E35" w:rsidRDefault="007A3E35" w:rsidP="00621C4E">
      <w:r>
        <w:separator/>
      </w:r>
    </w:p>
  </w:footnote>
  <w:footnote w:type="continuationSeparator" w:id="0">
    <w:p w14:paraId="285577D4" w14:textId="77777777" w:rsidR="007A3E35" w:rsidRDefault="007A3E3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58B9F37" w:rsidR="00A202CA" w:rsidRPr="006F06E4" w:rsidRDefault="00A202CA"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DB2F" w14:textId="68843018" w:rsidR="00A202CA" w:rsidRPr="006F06E4" w:rsidRDefault="00A202CA" w:rsidP="006F06E4">
    <w:pPr>
      <w:pStyle w:val="a5"/>
      <w:jc w:val="right"/>
      <w:rPr>
        <w:b/>
        <w:color w:val="1F497D"/>
        <w:sz w:val="32"/>
        <w:szCs w:val="32"/>
      </w:rPr>
    </w:pPr>
    <w:r>
      <w:rPr>
        <w:b/>
        <w:noProof/>
        <w:color w:val="1F497D"/>
        <w:sz w:val="32"/>
        <w:szCs w:val="32"/>
        <w:lang w:val="ru-RU" w:eastAsia="ru-RU"/>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94AFF"/>
    <w:multiLevelType w:val="multilevel"/>
    <w:tmpl w:val="A90CAE8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5C4947"/>
    <w:multiLevelType w:val="hybridMultilevel"/>
    <w:tmpl w:val="457AC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2D0F60"/>
    <w:multiLevelType w:val="multilevel"/>
    <w:tmpl w:val="F7DC4E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28E4A5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1582AD0"/>
    <w:multiLevelType w:val="hybridMultilevel"/>
    <w:tmpl w:val="4670A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2"/>
  </w:num>
  <w:num w:numId="3">
    <w:abstractNumId w:val="6"/>
  </w:num>
  <w:num w:numId="4">
    <w:abstractNumId w:val="20"/>
  </w:num>
  <w:num w:numId="5">
    <w:abstractNumId w:val="12"/>
  </w:num>
  <w:num w:numId="6">
    <w:abstractNumId w:val="19"/>
  </w:num>
  <w:num w:numId="7">
    <w:abstractNumId w:val="0"/>
  </w:num>
  <w:num w:numId="8">
    <w:abstractNumId w:val="13"/>
  </w:num>
  <w:num w:numId="9">
    <w:abstractNumId w:val="14"/>
  </w:num>
  <w:num w:numId="10">
    <w:abstractNumId w:val="21"/>
  </w:num>
  <w:num w:numId="11">
    <w:abstractNumId w:val="26"/>
  </w:num>
  <w:num w:numId="12">
    <w:abstractNumId w:val="3"/>
  </w:num>
  <w:num w:numId="13">
    <w:abstractNumId w:val="23"/>
  </w:num>
  <w:num w:numId="14">
    <w:abstractNumId w:val="30"/>
  </w:num>
  <w:num w:numId="15">
    <w:abstractNumId w:val="15"/>
  </w:num>
  <w:num w:numId="16">
    <w:abstractNumId w:val="10"/>
  </w:num>
  <w:num w:numId="17">
    <w:abstractNumId w:val="24"/>
  </w:num>
  <w:num w:numId="18">
    <w:abstractNumId w:val="16"/>
  </w:num>
  <w:num w:numId="19">
    <w:abstractNumId w:val="28"/>
  </w:num>
  <w:num w:numId="20">
    <w:abstractNumId w:val="4"/>
  </w:num>
  <w:num w:numId="21">
    <w:abstractNumId w:val="29"/>
  </w:num>
  <w:num w:numId="22">
    <w:abstractNumId w:val="27"/>
  </w:num>
  <w:num w:numId="23">
    <w:abstractNumId w:val="17"/>
  </w:num>
  <w:num w:numId="24">
    <w:abstractNumId w:val="31"/>
  </w:num>
  <w:num w:numId="25">
    <w:abstractNumId w:val="9"/>
  </w:num>
  <w:num w:numId="26">
    <w:abstractNumId w:val="1"/>
  </w:num>
  <w:num w:numId="27">
    <w:abstractNumId w:val="8"/>
  </w:num>
  <w:num w:numId="28">
    <w:abstractNumId w:val="32"/>
  </w:num>
  <w:num w:numId="29">
    <w:abstractNumId w:val="5"/>
  </w:num>
  <w:num w:numId="30">
    <w:abstractNumId w:val="18"/>
  </w:num>
  <w:num w:numId="31">
    <w:abstractNumId w:val="11"/>
  </w:num>
  <w:num w:numId="32">
    <w:abstractNumId w:val="25"/>
  </w:num>
  <w:num w:numId="33">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QyMzMyNDMzMzc1MLNU0lEKTi0uzszPAykwNKoFANAo1l8tAAAA"/>
  </w:docVars>
  <w:rsids>
    <w:rsidRoot w:val="00EE705F"/>
    <w:rsid w:val="00001169"/>
    <w:rsid w:val="00001806"/>
    <w:rsid w:val="00005815"/>
    <w:rsid w:val="00006E68"/>
    <w:rsid w:val="00007B71"/>
    <w:rsid w:val="00007DBC"/>
    <w:rsid w:val="00007EA1"/>
    <w:rsid w:val="000100F0"/>
    <w:rsid w:val="000129B2"/>
    <w:rsid w:val="00012FF9"/>
    <w:rsid w:val="0001350B"/>
    <w:rsid w:val="0001389C"/>
    <w:rsid w:val="00014314"/>
    <w:rsid w:val="00017C16"/>
    <w:rsid w:val="000212AE"/>
    <w:rsid w:val="00021434"/>
    <w:rsid w:val="00021774"/>
    <w:rsid w:val="00021DF3"/>
    <w:rsid w:val="00023869"/>
    <w:rsid w:val="00024598"/>
    <w:rsid w:val="00024BF3"/>
    <w:rsid w:val="000279B0"/>
    <w:rsid w:val="00032769"/>
    <w:rsid w:val="0003311E"/>
    <w:rsid w:val="00037B58"/>
    <w:rsid w:val="00045F28"/>
    <w:rsid w:val="000506AF"/>
    <w:rsid w:val="00051B73"/>
    <w:rsid w:val="00055A2B"/>
    <w:rsid w:val="000575CF"/>
    <w:rsid w:val="000603D0"/>
    <w:rsid w:val="00060ABE"/>
    <w:rsid w:val="00061A50"/>
    <w:rsid w:val="0006361B"/>
    <w:rsid w:val="00064104"/>
    <w:rsid w:val="00064F32"/>
    <w:rsid w:val="000652E3"/>
    <w:rsid w:val="00066025"/>
    <w:rsid w:val="00067A8F"/>
    <w:rsid w:val="000701D1"/>
    <w:rsid w:val="00071F12"/>
    <w:rsid w:val="000736FE"/>
    <w:rsid w:val="00080A20"/>
    <w:rsid w:val="00082796"/>
    <w:rsid w:val="00082DF4"/>
    <w:rsid w:val="00084B3F"/>
    <w:rsid w:val="00086FF5"/>
    <w:rsid w:val="00087C0A"/>
    <w:rsid w:val="00091788"/>
    <w:rsid w:val="0009211D"/>
    <w:rsid w:val="00092248"/>
    <w:rsid w:val="00093676"/>
    <w:rsid w:val="00093BC4"/>
    <w:rsid w:val="000943E6"/>
    <w:rsid w:val="00096BB2"/>
    <w:rsid w:val="00097929"/>
    <w:rsid w:val="000A1E80"/>
    <w:rsid w:val="000A3B70"/>
    <w:rsid w:val="000A5153"/>
    <w:rsid w:val="000B10AE"/>
    <w:rsid w:val="000B30BF"/>
    <w:rsid w:val="000B50BD"/>
    <w:rsid w:val="000B566B"/>
    <w:rsid w:val="000B595C"/>
    <w:rsid w:val="000B662E"/>
    <w:rsid w:val="000B7294"/>
    <w:rsid w:val="000B75D0"/>
    <w:rsid w:val="000C1CF8"/>
    <w:rsid w:val="000C49CF"/>
    <w:rsid w:val="000C52E9"/>
    <w:rsid w:val="000C5B8B"/>
    <w:rsid w:val="000C5CDC"/>
    <w:rsid w:val="000C65DC"/>
    <w:rsid w:val="000C66F3"/>
    <w:rsid w:val="000C6900"/>
    <w:rsid w:val="000D0D04"/>
    <w:rsid w:val="000D23C9"/>
    <w:rsid w:val="000D28BF"/>
    <w:rsid w:val="000D31E8"/>
    <w:rsid w:val="000D76E4"/>
    <w:rsid w:val="000E3816"/>
    <w:rsid w:val="000E4F77"/>
    <w:rsid w:val="000E7DA9"/>
    <w:rsid w:val="000F265C"/>
    <w:rsid w:val="000F3AFA"/>
    <w:rsid w:val="000F5712"/>
    <w:rsid w:val="000F6611"/>
    <w:rsid w:val="000F67B9"/>
    <w:rsid w:val="000F7E22"/>
    <w:rsid w:val="0010510E"/>
    <w:rsid w:val="00107554"/>
    <w:rsid w:val="001075E9"/>
    <w:rsid w:val="001104F3"/>
    <w:rsid w:val="00112EEB"/>
    <w:rsid w:val="001173FF"/>
    <w:rsid w:val="0012006A"/>
    <w:rsid w:val="00125612"/>
    <w:rsid w:val="0012563A"/>
    <w:rsid w:val="00125798"/>
    <w:rsid w:val="001264DE"/>
    <w:rsid w:val="001313A7"/>
    <w:rsid w:val="0013276F"/>
    <w:rsid w:val="001342B5"/>
    <w:rsid w:val="0013621E"/>
    <w:rsid w:val="0013642E"/>
    <w:rsid w:val="00142EFE"/>
    <w:rsid w:val="001453A8"/>
    <w:rsid w:val="001453DD"/>
    <w:rsid w:val="00152A23"/>
    <w:rsid w:val="00156B11"/>
    <w:rsid w:val="00162CB7"/>
    <w:rsid w:val="00165A70"/>
    <w:rsid w:val="001665C9"/>
    <w:rsid w:val="00166F32"/>
    <w:rsid w:val="001718C0"/>
    <w:rsid w:val="00171E5B"/>
    <w:rsid w:val="00171F94"/>
    <w:rsid w:val="00175D4E"/>
    <w:rsid w:val="0017668A"/>
    <w:rsid w:val="001766FE"/>
    <w:rsid w:val="001771E7"/>
    <w:rsid w:val="001803D1"/>
    <w:rsid w:val="001830F2"/>
    <w:rsid w:val="00184F4D"/>
    <w:rsid w:val="00185297"/>
    <w:rsid w:val="00190D58"/>
    <w:rsid w:val="001911FF"/>
    <w:rsid w:val="00192006"/>
    <w:rsid w:val="00193180"/>
    <w:rsid w:val="0019530C"/>
    <w:rsid w:val="00196792"/>
    <w:rsid w:val="001A0C7C"/>
    <w:rsid w:val="001B1519"/>
    <w:rsid w:val="001B2E2D"/>
    <w:rsid w:val="001B5CD2"/>
    <w:rsid w:val="001C0BEE"/>
    <w:rsid w:val="001C1E49"/>
    <w:rsid w:val="001C27C1"/>
    <w:rsid w:val="001C2A98"/>
    <w:rsid w:val="001C3B86"/>
    <w:rsid w:val="001C4D95"/>
    <w:rsid w:val="001C7A72"/>
    <w:rsid w:val="001D3D7D"/>
    <w:rsid w:val="001D3FFF"/>
    <w:rsid w:val="001D4997"/>
    <w:rsid w:val="001D625F"/>
    <w:rsid w:val="001D68A4"/>
    <w:rsid w:val="001D746F"/>
    <w:rsid w:val="001D7576"/>
    <w:rsid w:val="001E0E3F"/>
    <w:rsid w:val="001E14A0"/>
    <w:rsid w:val="001E7376"/>
    <w:rsid w:val="001F13F0"/>
    <w:rsid w:val="001F225C"/>
    <w:rsid w:val="00200792"/>
    <w:rsid w:val="00200B39"/>
    <w:rsid w:val="00201CFA"/>
    <w:rsid w:val="0020220D"/>
    <w:rsid w:val="00202448"/>
    <w:rsid w:val="00202D15"/>
    <w:rsid w:val="00204CE9"/>
    <w:rsid w:val="00205B3F"/>
    <w:rsid w:val="00212EAE"/>
    <w:rsid w:val="00214BEE"/>
    <w:rsid w:val="002205B8"/>
    <w:rsid w:val="00224543"/>
    <w:rsid w:val="00225720"/>
    <w:rsid w:val="002259E5"/>
    <w:rsid w:val="00226140"/>
    <w:rsid w:val="002274F3"/>
    <w:rsid w:val="0023094C"/>
    <w:rsid w:val="00233484"/>
    <w:rsid w:val="00234303"/>
    <w:rsid w:val="00234BE3"/>
    <w:rsid w:val="00235A90"/>
    <w:rsid w:val="0023624F"/>
    <w:rsid w:val="002416AA"/>
    <w:rsid w:val="00241E48"/>
    <w:rsid w:val="0024214E"/>
    <w:rsid w:val="00242623"/>
    <w:rsid w:val="00250558"/>
    <w:rsid w:val="0025357C"/>
    <w:rsid w:val="002537E1"/>
    <w:rsid w:val="0025484D"/>
    <w:rsid w:val="0025797B"/>
    <w:rsid w:val="0026019F"/>
    <w:rsid w:val="002605D1"/>
    <w:rsid w:val="00260652"/>
    <w:rsid w:val="00260C96"/>
    <w:rsid w:val="00261F25"/>
    <w:rsid w:val="0026406C"/>
    <w:rsid w:val="002648A9"/>
    <w:rsid w:val="0026536F"/>
    <w:rsid w:val="0026553C"/>
    <w:rsid w:val="002661A0"/>
    <w:rsid w:val="0026790A"/>
    <w:rsid w:val="00267DD5"/>
    <w:rsid w:val="00274A0A"/>
    <w:rsid w:val="00277593"/>
    <w:rsid w:val="00277E93"/>
    <w:rsid w:val="00280909"/>
    <w:rsid w:val="00280918"/>
    <w:rsid w:val="00282880"/>
    <w:rsid w:val="00282AF6"/>
    <w:rsid w:val="00284CBA"/>
    <w:rsid w:val="0028596A"/>
    <w:rsid w:val="00287085"/>
    <w:rsid w:val="00287DC0"/>
    <w:rsid w:val="00290AF9"/>
    <w:rsid w:val="00291131"/>
    <w:rsid w:val="00295474"/>
    <w:rsid w:val="002967CF"/>
    <w:rsid w:val="00297788"/>
    <w:rsid w:val="002A0710"/>
    <w:rsid w:val="002A1F7E"/>
    <w:rsid w:val="002A3285"/>
    <w:rsid w:val="002A34F9"/>
    <w:rsid w:val="002A484B"/>
    <w:rsid w:val="002A64A6"/>
    <w:rsid w:val="002B1FE3"/>
    <w:rsid w:val="002B3301"/>
    <w:rsid w:val="002B77F9"/>
    <w:rsid w:val="002C1445"/>
    <w:rsid w:val="002C47D4"/>
    <w:rsid w:val="002C63AC"/>
    <w:rsid w:val="002D0F38"/>
    <w:rsid w:val="002D351E"/>
    <w:rsid w:val="002D77E3"/>
    <w:rsid w:val="002E2E12"/>
    <w:rsid w:val="002F2859"/>
    <w:rsid w:val="002F6E3C"/>
    <w:rsid w:val="0030117D"/>
    <w:rsid w:val="00301F30"/>
    <w:rsid w:val="003038FD"/>
    <w:rsid w:val="00303C87"/>
    <w:rsid w:val="00303E07"/>
    <w:rsid w:val="003108E5"/>
    <w:rsid w:val="003115A8"/>
    <w:rsid w:val="003120CB"/>
    <w:rsid w:val="003176B9"/>
    <w:rsid w:val="00320153"/>
    <w:rsid w:val="00320367"/>
    <w:rsid w:val="00321ADC"/>
    <w:rsid w:val="0032200F"/>
    <w:rsid w:val="00322871"/>
    <w:rsid w:val="00326FB3"/>
    <w:rsid w:val="0032705F"/>
    <w:rsid w:val="003316D4"/>
    <w:rsid w:val="003321B2"/>
    <w:rsid w:val="00332BBE"/>
    <w:rsid w:val="00332F6F"/>
    <w:rsid w:val="00333822"/>
    <w:rsid w:val="003355CD"/>
    <w:rsid w:val="00336715"/>
    <w:rsid w:val="003401EC"/>
    <w:rsid w:val="00340DFD"/>
    <w:rsid w:val="003420B5"/>
    <w:rsid w:val="00343FA2"/>
    <w:rsid w:val="00344954"/>
    <w:rsid w:val="00350CD7"/>
    <w:rsid w:val="00354C12"/>
    <w:rsid w:val="00360418"/>
    <w:rsid w:val="00360C17"/>
    <w:rsid w:val="003621C6"/>
    <w:rsid w:val="003622B8"/>
    <w:rsid w:val="00366B76"/>
    <w:rsid w:val="00366F3F"/>
    <w:rsid w:val="003729FB"/>
    <w:rsid w:val="00373051"/>
    <w:rsid w:val="00373B8F"/>
    <w:rsid w:val="00375912"/>
    <w:rsid w:val="00376D95"/>
    <w:rsid w:val="00377FBB"/>
    <w:rsid w:val="00385140"/>
    <w:rsid w:val="00387309"/>
    <w:rsid w:val="00390DA5"/>
    <w:rsid w:val="0039375E"/>
    <w:rsid w:val="00393CC7"/>
    <w:rsid w:val="003955CD"/>
    <w:rsid w:val="00396302"/>
    <w:rsid w:val="003971F7"/>
    <w:rsid w:val="003A16FC"/>
    <w:rsid w:val="003A2C8A"/>
    <w:rsid w:val="003A3ECD"/>
    <w:rsid w:val="003A4FCD"/>
    <w:rsid w:val="003B0944"/>
    <w:rsid w:val="003B1593"/>
    <w:rsid w:val="003B4381"/>
    <w:rsid w:val="003C1043"/>
    <w:rsid w:val="003C1A30"/>
    <w:rsid w:val="003C6779"/>
    <w:rsid w:val="003C71BE"/>
    <w:rsid w:val="003D033C"/>
    <w:rsid w:val="003D2998"/>
    <w:rsid w:val="003D2F0A"/>
    <w:rsid w:val="003D3891"/>
    <w:rsid w:val="003D3FE9"/>
    <w:rsid w:val="003D4899"/>
    <w:rsid w:val="003D5D84"/>
    <w:rsid w:val="003D67C8"/>
    <w:rsid w:val="003D7B58"/>
    <w:rsid w:val="003E04C1"/>
    <w:rsid w:val="003E0F4F"/>
    <w:rsid w:val="003E0FFA"/>
    <w:rsid w:val="003E18AC"/>
    <w:rsid w:val="003E210B"/>
    <w:rsid w:val="003E2A12"/>
    <w:rsid w:val="003E3384"/>
    <w:rsid w:val="003E3CA4"/>
    <w:rsid w:val="003E41BF"/>
    <w:rsid w:val="003E48F4"/>
    <w:rsid w:val="003E548E"/>
    <w:rsid w:val="003E7F59"/>
    <w:rsid w:val="00406427"/>
    <w:rsid w:val="00407EC8"/>
    <w:rsid w:val="0041110A"/>
    <w:rsid w:val="00411624"/>
    <w:rsid w:val="004148E1"/>
    <w:rsid w:val="00414CFA"/>
    <w:rsid w:val="00414E4F"/>
    <w:rsid w:val="00415EC0"/>
    <w:rsid w:val="00420BE9"/>
    <w:rsid w:val="00423AD8"/>
    <w:rsid w:val="00423FDD"/>
    <w:rsid w:val="00424C85"/>
    <w:rsid w:val="004260BD"/>
    <w:rsid w:val="00427894"/>
    <w:rsid w:val="0043012F"/>
    <w:rsid w:val="00430F1F"/>
    <w:rsid w:val="004326EA"/>
    <w:rsid w:val="00441E6E"/>
    <w:rsid w:val="00442A1D"/>
    <w:rsid w:val="0044434C"/>
    <w:rsid w:val="0044456B"/>
    <w:rsid w:val="00445AE4"/>
    <w:rsid w:val="00447BD1"/>
    <w:rsid w:val="004507F3"/>
    <w:rsid w:val="00450AF4"/>
    <w:rsid w:val="0045509D"/>
    <w:rsid w:val="00455E6E"/>
    <w:rsid w:val="00456A57"/>
    <w:rsid w:val="00460377"/>
    <w:rsid w:val="004607DE"/>
    <w:rsid w:val="00460BEF"/>
    <w:rsid w:val="004671C7"/>
    <w:rsid w:val="00472F4D"/>
    <w:rsid w:val="004730BF"/>
    <w:rsid w:val="00474DCB"/>
    <w:rsid w:val="0047535C"/>
    <w:rsid w:val="004762F6"/>
    <w:rsid w:val="00485492"/>
    <w:rsid w:val="00485870"/>
    <w:rsid w:val="00485FE8"/>
    <w:rsid w:val="00492473"/>
    <w:rsid w:val="00492EB5"/>
    <w:rsid w:val="00494F77"/>
    <w:rsid w:val="0049571F"/>
    <w:rsid w:val="00497721"/>
    <w:rsid w:val="004A0229"/>
    <w:rsid w:val="004A35D2"/>
    <w:rsid w:val="004A5D8E"/>
    <w:rsid w:val="004A71E4"/>
    <w:rsid w:val="004B2F00"/>
    <w:rsid w:val="004B667A"/>
    <w:rsid w:val="004B6E31"/>
    <w:rsid w:val="004B777C"/>
    <w:rsid w:val="004B78E0"/>
    <w:rsid w:val="004C1D66"/>
    <w:rsid w:val="004C31D7"/>
    <w:rsid w:val="004C4AD2"/>
    <w:rsid w:val="004C6981"/>
    <w:rsid w:val="004D1F21"/>
    <w:rsid w:val="004D268C"/>
    <w:rsid w:val="004D59D8"/>
    <w:rsid w:val="004D5DA1"/>
    <w:rsid w:val="004D77BF"/>
    <w:rsid w:val="004D7910"/>
    <w:rsid w:val="004E071C"/>
    <w:rsid w:val="004E150F"/>
    <w:rsid w:val="004E1DCA"/>
    <w:rsid w:val="004E2116"/>
    <w:rsid w:val="004E23A1"/>
    <w:rsid w:val="004E3489"/>
    <w:rsid w:val="004E358A"/>
    <w:rsid w:val="004E3AFA"/>
    <w:rsid w:val="004E6588"/>
    <w:rsid w:val="004E6F37"/>
    <w:rsid w:val="004F0F88"/>
    <w:rsid w:val="004F2742"/>
    <w:rsid w:val="004F74A3"/>
    <w:rsid w:val="00502205"/>
    <w:rsid w:val="005022EF"/>
    <w:rsid w:val="00502A0A"/>
    <w:rsid w:val="00507C50"/>
    <w:rsid w:val="00512100"/>
    <w:rsid w:val="00514D40"/>
    <w:rsid w:val="00517AC7"/>
    <w:rsid w:val="00517C3A"/>
    <w:rsid w:val="0052260E"/>
    <w:rsid w:val="00527BF4"/>
    <w:rsid w:val="00527CC6"/>
    <w:rsid w:val="005324BE"/>
    <w:rsid w:val="00534F6C"/>
    <w:rsid w:val="00535994"/>
    <w:rsid w:val="0053646D"/>
    <w:rsid w:val="00536D67"/>
    <w:rsid w:val="00540096"/>
    <w:rsid w:val="00540AAD"/>
    <w:rsid w:val="00542319"/>
    <w:rsid w:val="00542DEC"/>
    <w:rsid w:val="0054397F"/>
    <w:rsid w:val="00543EC1"/>
    <w:rsid w:val="005441D3"/>
    <w:rsid w:val="005462F8"/>
    <w:rsid w:val="00546458"/>
    <w:rsid w:val="0055087C"/>
    <w:rsid w:val="00553413"/>
    <w:rsid w:val="00553B0C"/>
    <w:rsid w:val="00555983"/>
    <w:rsid w:val="005566ED"/>
    <w:rsid w:val="00560E31"/>
    <w:rsid w:val="00561BDA"/>
    <w:rsid w:val="0056202F"/>
    <w:rsid w:val="00567DBF"/>
    <w:rsid w:val="005750C6"/>
    <w:rsid w:val="00577EFF"/>
    <w:rsid w:val="0058197E"/>
    <w:rsid w:val="00581B23"/>
    <w:rsid w:val="0058219C"/>
    <w:rsid w:val="0058707F"/>
    <w:rsid w:val="00591DBD"/>
    <w:rsid w:val="005931FE"/>
    <w:rsid w:val="0059665B"/>
    <w:rsid w:val="005A0028"/>
    <w:rsid w:val="005A0840"/>
    <w:rsid w:val="005A0ACC"/>
    <w:rsid w:val="005A2F7A"/>
    <w:rsid w:val="005A5F81"/>
    <w:rsid w:val="005B0072"/>
    <w:rsid w:val="005B0732"/>
    <w:rsid w:val="005B38A0"/>
    <w:rsid w:val="005B491C"/>
    <w:rsid w:val="005B4DBF"/>
    <w:rsid w:val="005B5DE2"/>
    <w:rsid w:val="005B674C"/>
    <w:rsid w:val="005C24F2"/>
    <w:rsid w:val="005C4E26"/>
    <w:rsid w:val="005C7561"/>
    <w:rsid w:val="005D1E57"/>
    <w:rsid w:val="005D2F57"/>
    <w:rsid w:val="005D34F6"/>
    <w:rsid w:val="005D4F1A"/>
    <w:rsid w:val="005D5722"/>
    <w:rsid w:val="005E0161"/>
    <w:rsid w:val="005E1884"/>
    <w:rsid w:val="005E2D74"/>
    <w:rsid w:val="005F373A"/>
    <w:rsid w:val="005F4F87"/>
    <w:rsid w:val="005F6B0E"/>
    <w:rsid w:val="005F7339"/>
    <w:rsid w:val="005F760E"/>
    <w:rsid w:val="005F7B1D"/>
    <w:rsid w:val="0060222A"/>
    <w:rsid w:val="006070C4"/>
    <w:rsid w:val="00610C21"/>
    <w:rsid w:val="00611907"/>
    <w:rsid w:val="00613116"/>
    <w:rsid w:val="0061775F"/>
    <w:rsid w:val="006202A6"/>
    <w:rsid w:val="0062054B"/>
    <w:rsid w:val="00620926"/>
    <w:rsid w:val="00621C4E"/>
    <w:rsid w:val="00624EAE"/>
    <w:rsid w:val="00627CBF"/>
    <w:rsid w:val="006305D7"/>
    <w:rsid w:val="00631695"/>
    <w:rsid w:val="00632F63"/>
    <w:rsid w:val="00633A01"/>
    <w:rsid w:val="00633B97"/>
    <w:rsid w:val="006341F7"/>
    <w:rsid w:val="00634585"/>
    <w:rsid w:val="00634F03"/>
    <w:rsid w:val="00635014"/>
    <w:rsid w:val="006369CE"/>
    <w:rsid w:val="006411CA"/>
    <w:rsid w:val="006450C9"/>
    <w:rsid w:val="0064605E"/>
    <w:rsid w:val="006565EC"/>
    <w:rsid w:val="00657BC4"/>
    <w:rsid w:val="006619C8"/>
    <w:rsid w:val="00664EF4"/>
    <w:rsid w:val="00671710"/>
    <w:rsid w:val="00673414"/>
    <w:rsid w:val="00675193"/>
    <w:rsid w:val="00676079"/>
    <w:rsid w:val="00676ECD"/>
    <w:rsid w:val="006771BC"/>
    <w:rsid w:val="00677D0A"/>
    <w:rsid w:val="0068185F"/>
    <w:rsid w:val="00685FA4"/>
    <w:rsid w:val="00686CC6"/>
    <w:rsid w:val="006A01CF"/>
    <w:rsid w:val="006A60DD"/>
    <w:rsid w:val="006B0679"/>
    <w:rsid w:val="006B074C"/>
    <w:rsid w:val="006B182D"/>
    <w:rsid w:val="006B3B84"/>
    <w:rsid w:val="006B4E7C"/>
    <w:rsid w:val="006B5D8C"/>
    <w:rsid w:val="006B72D4"/>
    <w:rsid w:val="006C11CC"/>
    <w:rsid w:val="006C1982"/>
    <w:rsid w:val="006C1AEB"/>
    <w:rsid w:val="006C57FE"/>
    <w:rsid w:val="006C668E"/>
    <w:rsid w:val="006C7BED"/>
    <w:rsid w:val="006D063E"/>
    <w:rsid w:val="006D529D"/>
    <w:rsid w:val="006E4B63"/>
    <w:rsid w:val="006F06E4"/>
    <w:rsid w:val="006F3056"/>
    <w:rsid w:val="006F7B41"/>
    <w:rsid w:val="00700E06"/>
    <w:rsid w:val="0070152E"/>
    <w:rsid w:val="00701D3A"/>
    <w:rsid w:val="00701F8B"/>
    <w:rsid w:val="00702B5D"/>
    <w:rsid w:val="00703ED2"/>
    <w:rsid w:val="007058DE"/>
    <w:rsid w:val="00707B8D"/>
    <w:rsid w:val="0071362F"/>
    <w:rsid w:val="00713636"/>
    <w:rsid w:val="00714B8C"/>
    <w:rsid w:val="00715773"/>
    <w:rsid w:val="0071675D"/>
    <w:rsid w:val="00717076"/>
    <w:rsid w:val="00717736"/>
    <w:rsid w:val="0072613C"/>
    <w:rsid w:val="00732B47"/>
    <w:rsid w:val="00733530"/>
    <w:rsid w:val="007354C4"/>
    <w:rsid w:val="00735CF5"/>
    <w:rsid w:val="0074063A"/>
    <w:rsid w:val="00742AA4"/>
    <w:rsid w:val="00743BA1"/>
    <w:rsid w:val="00745F1E"/>
    <w:rsid w:val="007515FE"/>
    <w:rsid w:val="00757A18"/>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85A95"/>
    <w:rsid w:val="007931DF"/>
    <w:rsid w:val="00793B3C"/>
    <w:rsid w:val="007A0172"/>
    <w:rsid w:val="007A1804"/>
    <w:rsid w:val="007A215A"/>
    <w:rsid w:val="007A2511"/>
    <w:rsid w:val="007A260E"/>
    <w:rsid w:val="007A3E35"/>
    <w:rsid w:val="007A3E56"/>
    <w:rsid w:val="007A4D4C"/>
    <w:rsid w:val="007A4DD6"/>
    <w:rsid w:val="007A5CB9"/>
    <w:rsid w:val="007A74A7"/>
    <w:rsid w:val="007B20AE"/>
    <w:rsid w:val="007B4CA1"/>
    <w:rsid w:val="007B598F"/>
    <w:rsid w:val="007B6B07"/>
    <w:rsid w:val="007B6D43"/>
    <w:rsid w:val="007B749A"/>
    <w:rsid w:val="007B7543"/>
    <w:rsid w:val="007B7C6E"/>
    <w:rsid w:val="007D0C20"/>
    <w:rsid w:val="007D20B4"/>
    <w:rsid w:val="007D44D7"/>
    <w:rsid w:val="007D5530"/>
    <w:rsid w:val="007D621A"/>
    <w:rsid w:val="007E058A"/>
    <w:rsid w:val="007E2887"/>
    <w:rsid w:val="007E5278"/>
    <w:rsid w:val="007E6E43"/>
    <w:rsid w:val="007E749C"/>
    <w:rsid w:val="007F1B5C"/>
    <w:rsid w:val="007F79C1"/>
    <w:rsid w:val="00801257"/>
    <w:rsid w:val="00803984"/>
    <w:rsid w:val="00803B0A"/>
    <w:rsid w:val="00804DED"/>
    <w:rsid w:val="00805B96"/>
    <w:rsid w:val="0080626A"/>
    <w:rsid w:val="00810265"/>
    <w:rsid w:val="008105BE"/>
    <w:rsid w:val="008115A5"/>
    <w:rsid w:val="00811D46"/>
    <w:rsid w:val="0081415D"/>
    <w:rsid w:val="008146F4"/>
    <w:rsid w:val="00820229"/>
    <w:rsid w:val="00820B32"/>
    <w:rsid w:val="00822448"/>
    <w:rsid w:val="00822ABE"/>
    <w:rsid w:val="008244D1"/>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611C1"/>
    <w:rsid w:val="00861D56"/>
    <w:rsid w:val="00867324"/>
    <w:rsid w:val="008706C5"/>
    <w:rsid w:val="00873707"/>
    <w:rsid w:val="00874B20"/>
    <w:rsid w:val="008757C6"/>
    <w:rsid w:val="008763E1"/>
    <w:rsid w:val="0087775C"/>
    <w:rsid w:val="00877EC8"/>
    <w:rsid w:val="00880F36"/>
    <w:rsid w:val="00885530"/>
    <w:rsid w:val="008910D1"/>
    <w:rsid w:val="0089296C"/>
    <w:rsid w:val="00896ABD"/>
    <w:rsid w:val="008976A5"/>
    <w:rsid w:val="00897AB6"/>
    <w:rsid w:val="00897DA8"/>
    <w:rsid w:val="008A3380"/>
    <w:rsid w:val="008A4352"/>
    <w:rsid w:val="008A7A9C"/>
    <w:rsid w:val="008B1E4E"/>
    <w:rsid w:val="008B5218"/>
    <w:rsid w:val="008B7102"/>
    <w:rsid w:val="008C3B7D"/>
    <w:rsid w:val="008D0F90"/>
    <w:rsid w:val="008D3715"/>
    <w:rsid w:val="008D5465"/>
    <w:rsid w:val="008D5E61"/>
    <w:rsid w:val="008D6387"/>
    <w:rsid w:val="008D66F5"/>
    <w:rsid w:val="008D6A00"/>
    <w:rsid w:val="008D7AC7"/>
    <w:rsid w:val="008D7EB7"/>
    <w:rsid w:val="008D7EC5"/>
    <w:rsid w:val="008E0350"/>
    <w:rsid w:val="008E3684"/>
    <w:rsid w:val="008E57F5"/>
    <w:rsid w:val="008E7606"/>
    <w:rsid w:val="008F1DAA"/>
    <w:rsid w:val="008F2638"/>
    <w:rsid w:val="008F3EBD"/>
    <w:rsid w:val="008F60B2"/>
    <w:rsid w:val="008F67AB"/>
    <w:rsid w:val="008F7C41"/>
    <w:rsid w:val="00900D06"/>
    <w:rsid w:val="00902818"/>
    <w:rsid w:val="009031E2"/>
    <w:rsid w:val="009032E8"/>
    <w:rsid w:val="00906AEB"/>
    <w:rsid w:val="0091276C"/>
    <w:rsid w:val="009145BE"/>
    <w:rsid w:val="00914A94"/>
    <w:rsid w:val="009165AC"/>
    <w:rsid w:val="00916FFC"/>
    <w:rsid w:val="0092053F"/>
    <w:rsid w:val="009208BF"/>
    <w:rsid w:val="009230BF"/>
    <w:rsid w:val="0092340A"/>
    <w:rsid w:val="009313D9"/>
    <w:rsid w:val="00933FA6"/>
    <w:rsid w:val="00935B7F"/>
    <w:rsid w:val="00936450"/>
    <w:rsid w:val="00941293"/>
    <w:rsid w:val="00941D7F"/>
    <w:rsid w:val="009426CD"/>
    <w:rsid w:val="00945C20"/>
    <w:rsid w:val="00946372"/>
    <w:rsid w:val="0095032B"/>
    <w:rsid w:val="00950B13"/>
    <w:rsid w:val="00950C17"/>
    <w:rsid w:val="00951FAF"/>
    <w:rsid w:val="00954740"/>
    <w:rsid w:val="009557BC"/>
    <w:rsid w:val="00955AE5"/>
    <w:rsid w:val="009603BD"/>
    <w:rsid w:val="00962E71"/>
    <w:rsid w:val="00963ABC"/>
    <w:rsid w:val="00965D21"/>
    <w:rsid w:val="00967764"/>
    <w:rsid w:val="00970B0E"/>
    <w:rsid w:val="00970BB9"/>
    <w:rsid w:val="009726EE"/>
    <w:rsid w:val="00972CDE"/>
    <w:rsid w:val="009733DD"/>
    <w:rsid w:val="009753C2"/>
    <w:rsid w:val="00975573"/>
    <w:rsid w:val="00976D03"/>
    <w:rsid w:val="00977B30"/>
    <w:rsid w:val="00982F41"/>
    <w:rsid w:val="00983199"/>
    <w:rsid w:val="00985090"/>
    <w:rsid w:val="00987710"/>
    <w:rsid w:val="009904AB"/>
    <w:rsid w:val="00991FA4"/>
    <w:rsid w:val="00992CDD"/>
    <w:rsid w:val="0099550E"/>
    <w:rsid w:val="00995688"/>
    <w:rsid w:val="009958A6"/>
    <w:rsid w:val="00996456"/>
    <w:rsid w:val="009A04F5"/>
    <w:rsid w:val="009A15EF"/>
    <w:rsid w:val="009A38A5"/>
    <w:rsid w:val="009A5B73"/>
    <w:rsid w:val="009B06CA"/>
    <w:rsid w:val="009B118B"/>
    <w:rsid w:val="009B1737"/>
    <w:rsid w:val="009B3D4B"/>
    <w:rsid w:val="009B4E63"/>
    <w:rsid w:val="009B5B99"/>
    <w:rsid w:val="009B6EFC"/>
    <w:rsid w:val="009C1FD0"/>
    <w:rsid w:val="009C2DF8"/>
    <w:rsid w:val="009C31BF"/>
    <w:rsid w:val="009C68B7"/>
    <w:rsid w:val="009D0834"/>
    <w:rsid w:val="009D095A"/>
    <w:rsid w:val="009D0A1E"/>
    <w:rsid w:val="009D0ECA"/>
    <w:rsid w:val="009D2AE3"/>
    <w:rsid w:val="009D52BC"/>
    <w:rsid w:val="009D6596"/>
    <w:rsid w:val="009D7D0A"/>
    <w:rsid w:val="009E09D9"/>
    <w:rsid w:val="009E3589"/>
    <w:rsid w:val="009E5E14"/>
    <w:rsid w:val="009F01B1"/>
    <w:rsid w:val="009F0DBB"/>
    <w:rsid w:val="009F2762"/>
    <w:rsid w:val="009F3887"/>
    <w:rsid w:val="009F40DC"/>
    <w:rsid w:val="009F5722"/>
    <w:rsid w:val="009F616D"/>
    <w:rsid w:val="009F659A"/>
    <w:rsid w:val="009F732B"/>
    <w:rsid w:val="009F7426"/>
    <w:rsid w:val="00A01FE0"/>
    <w:rsid w:val="00A06945"/>
    <w:rsid w:val="00A10656"/>
    <w:rsid w:val="00A113C0"/>
    <w:rsid w:val="00A12FA6"/>
    <w:rsid w:val="00A1339B"/>
    <w:rsid w:val="00A14ABA"/>
    <w:rsid w:val="00A202CA"/>
    <w:rsid w:val="00A23DAD"/>
    <w:rsid w:val="00A24CB6"/>
    <w:rsid w:val="00A25865"/>
    <w:rsid w:val="00A26CD2"/>
    <w:rsid w:val="00A27667"/>
    <w:rsid w:val="00A32979"/>
    <w:rsid w:val="00A32F03"/>
    <w:rsid w:val="00A34A67"/>
    <w:rsid w:val="00A37462"/>
    <w:rsid w:val="00A459E1"/>
    <w:rsid w:val="00A46AC4"/>
    <w:rsid w:val="00A478A5"/>
    <w:rsid w:val="00A52296"/>
    <w:rsid w:val="00A55661"/>
    <w:rsid w:val="00A61B70"/>
    <w:rsid w:val="00A61FA8"/>
    <w:rsid w:val="00A637F4"/>
    <w:rsid w:val="00A64DF2"/>
    <w:rsid w:val="00A65485"/>
    <w:rsid w:val="00A66E05"/>
    <w:rsid w:val="00A67655"/>
    <w:rsid w:val="00A70753"/>
    <w:rsid w:val="00A712D2"/>
    <w:rsid w:val="00A71E33"/>
    <w:rsid w:val="00A82C8A"/>
    <w:rsid w:val="00A8346B"/>
    <w:rsid w:val="00A852FF"/>
    <w:rsid w:val="00A85DC5"/>
    <w:rsid w:val="00A86D28"/>
    <w:rsid w:val="00A87337"/>
    <w:rsid w:val="00A90C97"/>
    <w:rsid w:val="00A92DDC"/>
    <w:rsid w:val="00A960C8"/>
    <w:rsid w:val="00A964C1"/>
    <w:rsid w:val="00A96604"/>
    <w:rsid w:val="00A96B2F"/>
    <w:rsid w:val="00AA03DF"/>
    <w:rsid w:val="00AA05CF"/>
    <w:rsid w:val="00AA1B4F"/>
    <w:rsid w:val="00AA21D8"/>
    <w:rsid w:val="00AA271A"/>
    <w:rsid w:val="00AA2F14"/>
    <w:rsid w:val="00AA3270"/>
    <w:rsid w:val="00AA375A"/>
    <w:rsid w:val="00AA54F3"/>
    <w:rsid w:val="00AA6B43"/>
    <w:rsid w:val="00AA720D"/>
    <w:rsid w:val="00AA7B1F"/>
    <w:rsid w:val="00AB3145"/>
    <w:rsid w:val="00AB367A"/>
    <w:rsid w:val="00AB40CF"/>
    <w:rsid w:val="00AB5CEE"/>
    <w:rsid w:val="00AB7BF8"/>
    <w:rsid w:val="00AC01D1"/>
    <w:rsid w:val="00AC0AB2"/>
    <w:rsid w:val="00AC0E9F"/>
    <w:rsid w:val="00AC1942"/>
    <w:rsid w:val="00AC37E9"/>
    <w:rsid w:val="00AC52A5"/>
    <w:rsid w:val="00AC6EFD"/>
    <w:rsid w:val="00AC7151"/>
    <w:rsid w:val="00AD0FCD"/>
    <w:rsid w:val="00AD460A"/>
    <w:rsid w:val="00AD6A05"/>
    <w:rsid w:val="00AE118B"/>
    <w:rsid w:val="00AE272B"/>
    <w:rsid w:val="00AE3E3A"/>
    <w:rsid w:val="00AE77B4"/>
    <w:rsid w:val="00AE7C1A"/>
    <w:rsid w:val="00AE7DF8"/>
    <w:rsid w:val="00AF0D9C"/>
    <w:rsid w:val="00AF13AB"/>
    <w:rsid w:val="00AF1D36"/>
    <w:rsid w:val="00AF280B"/>
    <w:rsid w:val="00AF3D3D"/>
    <w:rsid w:val="00AF5F75"/>
    <w:rsid w:val="00AF6001"/>
    <w:rsid w:val="00B00987"/>
    <w:rsid w:val="00B01A16"/>
    <w:rsid w:val="00B07F45"/>
    <w:rsid w:val="00B1021A"/>
    <w:rsid w:val="00B10271"/>
    <w:rsid w:val="00B13FB8"/>
    <w:rsid w:val="00B140D9"/>
    <w:rsid w:val="00B1481A"/>
    <w:rsid w:val="00B15A1F"/>
    <w:rsid w:val="00B15FE9"/>
    <w:rsid w:val="00B2148A"/>
    <w:rsid w:val="00B220C2"/>
    <w:rsid w:val="00B2276E"/>
    <w:rsid w:val="00B2543C"/>
    <w:rsid w:val="00B25B32"/>
    <w:rsid w:val="00B3133A"/>
    <w:rsid w:val="00B32616"/>
    <w:rsid w:val="00B36AF0"/>
    <w:rsid w:val="00B36C42"/>
    <w:rsid w:val="00B3764E"/>
    <w:rsid w:val="00B42EA7"/>
    <w:rsid w:val="00B47F0B"/>
    <w:rsid w:val="00B51845"/>
    <w:rsid w:val="00B51923"/>
    <w:rsid w:val="00B5337C"/>
    <w:rsid w:val="00B53FDE"/>
    <w:rsid w:val="00B56397"/>
    <w:rsid w:val="00B571DA"/>
    <w:rsid w:val="00B6027B"/>
    <w:rsid w:val="00B60649"/>
    <w:rsid w:val="00B60ABA"/>
    <w:rsid w:val="00B636C8"/>
    <w:rsid w:val="00B6407A"/>
    <w:rsid w:val="00B64FD2"/>
    <w:rsid w:val="00B65EDB"/>
    <w:rsid w:val="00B67AFF"/>
    <w:rsid w:val="00B67C41"/>
    <w:rsid w:val="00B70B59"/>
    <w:rsid w:val="00B71E8F"/>
    <w:rsid w:val="00B73657"/>
    <w:rsid w:val="00B739B3"/>
    <w:rsid w:val="00B802A8"/>
    <w:rsid w:val="00B81B15"/>
    <w:rsid w:val="00B90C08"/>
    <w:rsid w:val="00B915AE"/>
    <w:rsid w:val="00BA1735"/>
    <w:rsid w:val="00BA19FA"/>
    <w:rsid w:val="00BA4288"/>
    <w:rsid w:val="00BA5EAF"/>
    <w:rsid w:val="00BA689C"/>
    <w:rsid w:val="00BB0902"/>
    <w:rsid w:val="00BB1776"/>
    <w:rsid w:val="00BB1F9C"/>
    <w:rsid w:val="00BB241C"/>
    <w:rsid w:val="00BB2B83"/>
    <w:rsid w:val="00BB48E5"/>
    <w:rsid w:val="00BB5607"/>
    <w:rsid w:val="00BB5ACA"/>
    <w:rsid w:val="00BB627F"/>
    <w:rsid w:val="00BC0C17"/>
    <w:rsid w:val="00BC3823"/>
    <w:rsid w:val="00BC5841"/>
    <w:rsid w:val="00BC5E38"/>
    <w:rsid w:val="00BC6D70"/>
    <w:rsid w:val="00BD201A"/>
    <w:rsid w:val="00BD2DC4"/>
    <w:rsid w:val="00BD2EF0"/>
    <w:rsid w:val="00BD60B4"/>
    <w:rsid w:val="00BD796B"/>
    <w:rsid w:val="00BE1C5D"/>
    <w:rsid w:val="00BE40C0"/>
    <w:rsid w:val="00BE445C"/>
    <w:rsid w:val="00BE5F4A"/>
    <w:rsid w:val="00BE7AEF"/>
    <w:rsid w:val="00BF00CC"/>
    <w:rsid w:val="00BF09B0"/>
    <w:rsid w:val="00BF1544"/>
    <w:rsid w:val="00BF1B53"/>
    <w:rsid w:val="00BF246D"/>
    <w:rsid w:val="00BF2682"/>
    <w:rsid w:val="00BF55D1"/>
    <w:rsid w:val="00C06F06"/>
    <w:rsid w:val="00C17BFF"/>
    <w:rsid w:val="00C20FAD"/>
    <w:rsid w:val="00C21EC8"/>
    <w:rsid w:val="00C2375F"/>
    <w:rsid w:val="00C247CB"/>
    <w:rsid w:val="00C303B3"/>
    <w:rsid w:val="00C32E66"/>
    <w:rsid w:val="00C3355F"/>
    <w:rsid w:val="00C33A04"/>
    <w:rsid w:val="00C34D86"/>
    <w:rsid w:val="00C3569A"/>
    <w:rsid w:val="00C43F48"/>
    <w:rsid w:val="00C448E2"/>
    <w:rsid w:val="00C448FF"/>
    <w:rsid w:val="00C45E57"/>
    <w:rsid w:val="00C5212D"/>
    <w:rsid w:val="00C52F29"/>
    <w:rsid w:val="00C56CE6"/>
    <w:rsid w:val="00C5745F"/>
    <w:rsid w:val="00C60005"/>
    <w:rsid w:val="00C60BFF"/>
    <w:rsid w:val="00C619AF"/>
    <w:rsid w:val="00C61A98"/>
    <w:rsid w:val="00C63201"/>
    <w:rsid w:val="00C64E62"/>
    <w:rsid w:val="00C651D5"/>
    <w:rsid w:val="00C65CCC"/>
    <w:rsid w:val="00C65DA9"/>
    <w:rsid w:val="00C7618F"/>
    <w:rsid w:val="00C765A9"/>
    <w:rsid w:val="00C808ED"/>
    <w:rsid w:val="00C81157"/>
    <w:rsid w:val="00C8162D"/>
    <w:rsid w:val="00C82CB3"/>
    <w:rsid w:val="00C830BB"/>
    <w:rsid w:val="00C83A0B"/>
    <w:rsid w:val="00C842D0"/>
    <w:rsid w:val="00C84ED1"/>
    <w:rsid w:val="00C863CC"/>
    <w:rsid w:val="00C86BCC"/>
    <w:rsid w:val="00C9038F"/>
    <w:rsid w:val="00C91410"/>
    <w:rsid w:val="00C92AAB"/>
    <w:rsid w:val="00C92B4D"/>
    <w:rsid w:val="00C95D4C"/>
    <w:rsid w:val="00C9637F"/>
    <w:rsid w:val="00C9708A"/>
    <w:rsid w:val="00CA1C67"/>
    <w:rsid w:val="00CA2435"/>
    <w:rsid w:val="00CA4068"/>
    <w:rsid w:val="00CA67F4"/>
    <w:rsid w:val="00CB3233"/>
    <w:rsid w:val="00CB37F8"/>
    <w:rsid w:val="00CB7DC3"/>
    <w:rsid w:val="00CC1216"/>
    <w:rsid w:val="00CC418C"/>
    <w:rsid w:val="00CC4F33"/>
    <w:rsid w:val="00CC5BE1"/>
    <w:rsid w:val="00CC728C"/>
    <w:rsid w:val="00CC75A2"/>
    <w:rsid w:val="00CC7A18"/>
    <w:rsid w:val="00CD09A0"/>
    <w:rsid w:val="00CD0E2F"/>
    <w:rsid w:val="00CD1D49"/>
    <w:rsid w:val="00CD2F20"/>
    <w:rsid w:val="00CD62D4"/>
    <w:rsid w:val="00CD6B20"/>
    <w:rsid w:val="00CE1339"/>
    <w:rsid w:val="00CE26D5"/>
    <w:rsid w:val="00CE61CC"/>
    <w:rsid w:val="00CE6E42"/>
    <w:rsid w:val="00CF0AD4"/>
    <w:rsid w:val="00CF20B7"/>
    <w:rsid w:val="00CF283B"/>
    <w:rsid w:val="00CF6692"/>
    <w:rsid w:val="00CF7441"/>
    <w:rsid w:val="00D00D16"/>
    <w:rsid w:val="00D03C6C"/>
    <w:rsid w:val="00D04760"/>
    <w:rsid w:val="00D04A95"/>
    <w:rsid w:val="00D05ED5"/>
    <w:rsid w:val="00D06288"/>
    <w:rsid w:val="00D068C7"/>
    <w:rsid w:val="00D128A4"/>
    <w:rsid w:val="00D147C8"/>
    <w:rsid w:val="00D15131"/>
    <w:rsid w:val="00D16FA2"/>
    <w:rsid w:val="00D20954"/>
    <w:rsid w:val="00D21C39"/>
    <w:rsid w:val="00D21FC6"/>
    <w:rsid w:val="00D2243A"/>
    <w:rsid w:val="00D236CF"/>
    <w:rsid w:val="00D2696C"/>
    <w:rsid w:val="00D30013"/>
    <w:rsid w:val="00D33393"/>
    <w:rsid w:val="00D33D36"/>
    <w:rsid w:val="00D34D94"/>
    <w:rsid w:val="00D409E2"/>
    <w:rsid w:val="00D427D7"/>
    <w:rsid w:val="00D44E62"/>
    <w:rsid w:val="00D45703"/>
    <w:rsid w:val="00D51570"/>
    <w:rsid w:val="00D556AD"/>
    <w:rsid w:val="00D60381"/>
    <w:rsid w:val="00D616DE"/>
    <w:rsid w:val="00D62201"/>
    <w:rsid w:val="00D651D1"/>
    <w:rsid w:val="00D717BB"/>
    <w:rsid w:val="00D7226B"/>
    <w:rsid w:val="00D72707"/>
    <w:rsid w:val="00D734A3"/>
    <w:rsid w:val="00D75854"/>
    <w:rsid w:val="00D75A9C"/>
    <w:rsid w:val="00D771A3"/>
    <w:rsid w:val="00D829C8"/>
    <w:rsid w:val="00D8421D"/>
    <w:rsid w:val="00D84E43"/>
    <w:rsid w:val="00D87917"/>
    <w:rsid w:val="00D90871"/>
    <w:rsid w:val="00D9155F"/>
    <w:rsid w:val="00D9403F"/>
    <w:rsid w:val="00D959B4"/>
    <w:rsid w:val="00D97DDF"/>
    <w:rsid w:val="00DA2C3D"/>
    <w:rsid w:val="00DA44DE"/>
    <w:rsid w:val="00DA5332"/>
    <w:rsid w:val="00DA750B"/>
    <w:rsid w:val="00DB620A"/>
    <w:rsid w:val="00DC3832"/>
    <w:rsid w:val="00DC5E1B"/>
    <w:rsid w:val="00DC60E1"/>
    <w:rsid w:val="00DC7A51"/>
    <w:rsid w:val="00DD3B1E"/>
    <w:rsid w:val="00DD431C"/>
    <w:rsid w:val="00DE06B2"/>
    <w:rsid w:val="00DE5B5F"/>
    <w:rsid w:val="00DF1941"/>
    <w:rsid w:val="00DF614E"/>
    <w:rsid w:val="00E00696"/>
    <w:rsid w:val="00E03651"/>
    <w:rsid w:val="00E03808"/>
    <w:rsid w:val="00E04AAF"/>
    <w:rsid w:val="00E060C2"/>
    <w:rsid w:val="00E06324"/>
    <w:rsid w:val="00E07B81"/>
    <w:rsid w:val="00E10AFD"/>
    <w:rsid w:val="00E12B11"/>
    <w:rsid w:val="00E12FB0"/>
    <w:rsid w:val="00E14814"/>
    <w:rsid w:val="00E1591B"/>
    <w:rsid w:val="00E1624E"/>
    <w:rsid w:val="00E16A50"/>
    <w:rsid w:val="00E2065B"/>
    <w:rsid w:val="00E22FF7"/>
    <w:rsid w:val="00E2447F"/>
    <w:rsid w:val="00E249D5"/>
    <w:rsid w:val="00E25017"/>
    <w:rsid w:val="00E26F73"/>
    <w:rsid w:val="00E30A34"/>
    <w:rsid w:val="00E32A8E"/>
    <w:rsid w:val="00E33C68"/>
    <w:rsid w:val="00E34EEB"/>
    <w:rsid w:val="00E3687C"/>
    <w:rsid w:val="00E37EC3"/>
    <w:rsid w:val="00E44EB9"/>
    <w:rsid w:val="00E44F1C"/>
    <w:rsid w:val="00E45BDC"/>
    <w:rsid w:val="00E460B7"/>
    <w:rsid w:val="00E46358"/>
    <w:rsid w:val="00E46EE5"/>
    <w:rsid w:val="00E471DC"/>
    <w:rsid w:val="00E50EB4"/>
    <w:rsid w:val="00E5239B"/>
    <w:rsid w:val="00E525F5"/>
    <w:rsid w:val="00E532FC"/>
    <w:rsid w:val="00E53827"/>
    <w:rsid w:val="00E559B4"/>
    <w:rsid w:val="00E55BB0"/>
    <w:rsid w:val="00E609E5"/>
    <w:rsid w:val="00E60F27"/>
    <w:rsid w:val="00E63909"/>
    <w:rsid w:val="00E64D93"/>
    <w:rsid w:val="00E65EDB"/>
    <w:rsid w:val="00E66927"/>
    <w:rsid w:val="00E677B8"/>
    <w:rsid w:val="00E67C64"/>
    <w:rsid w:val="00E67E9E"/>
    <w:rsid w:val="00E67FA1"/>
    <w:rsid w:val="00E7115E"/>
    <w:rsid w:val="00E7387D"/>
    <w:rsid w:val="00E73D53"/>
    <w:rsid w:val="00E75111"/>
    <w:rsid w:val="00E77296"/>
    <w:rsid w:val="00E87527"/>
    <w:rsid w:val="00E87EF7"/>
    <w:rsid w:val="00E9360F"/>
    <w:rsid w:val="00E93763"/>
    <w:rsid w:val="00E96C4C"/>
    <w:rsid w:val="00EA2AAE"/>
    <w:rsid w:val="00EA2EC0"/>
    <w:rsid w:val="00EA427A"/>
    <w:rsid w:val="00EA723B"/>
    <w:rsid w:val="00EB6350"/>
    <w:rsid w:val="00EB687A"/>
    <w:rsid w:val="00EC2F62"/>
    <w:rsid w:val="00EC3E9E"/>
    <w:rsid w:val="00EC4C41"/>
    <w:rsid w:val="00EC55A3"/>
    <w:rsid w:val="00EC62EB"/>
    <w:rsid w:val="00EC6E9F"/>
    <w:rsid w:val="00ED25DC"/>
    <w:rsid w:val="00ED44F0"/>
    <w:rsid w:val="00ED4B33"/>
    <w:rsid w:val="00ED5993"/>
    <w:rsid w:val="00ED7DD6"/>
    <w:rsid w:val="00EE060B"/>
    <w:rsid w:val="00EE15A1"/>
    <w:rsid w:val="00EE17BC"/>
    <w:rsid w:val="00EE2A7C"/>
    <w:rsid w:val="00EE2C42"/>
    <w:rsid w:val="00EE341B"/>
    <w:rsid w:val="00EE3A77"/>
    <w:rsid w:val="00EE4453"/>
    <w:rsid w:val="00EE5FCE"/>
    <w:rsid w:val="00EE6214"/>
    <w:rsid w:val="00EE6BBD"/>
    <w:rsid w:val="00EE6E1E"/>
    <w:rsid w:val="00EE705F"/>
    <w:rsid w:val="00EF1462"/>
    <w:rsid w:val="00EF33D0"/>
    <w:rsid w:val="00EF3D64"/>
    <w:rsid w:val="00EF4C9F"/>
    <w:rsid w:val="00EF54FD"/>
    <w:rsid w:val="00F07F0D"/>
    <w:rsid w:val="00F13112"/>
    <w:rsid w:val="00F16FE6"/>
    <w:rsid w:val="00F238BD"/>
    <w:rsid w:val="00F24992"/>
    <w:rsid w:val="00F32F2F"/>
    <w:rsid w:val="00F33F3F"/>
    <w:rsid w:val="00F347C6"/>
    <w:rsid w:val="00F35BDD"/>
    <w:rsid w:val="00F35EF0"/>
    <w:rsid w:val="00F3781F"/>
    <w:rsid w:val="00F403FD"/>
    <w:rsid w:val="00F41C24"/>
    <w:rsid w:val="00F41E72"/>
    <w:rsid w:val="00F45BDF"/>
    <w:rsid w:val="00F50300"/>
    <w:rsid w:val="00F51FA4"/>
    <w:rsid w:val="00F5414B"/>
    <w:rsid w:val="00F56E39"/>
    <w:rsid w:val="00F60A1C"/>
    <w:rsid w:val="00F623E9"/>
    <w:rsid w:val="00F63951"/>
    <w:rsid w:val="00F63C86"/>
    <w:rsid w:val="00F766BE"/>
    <w:rsid w:val="00F76BD3"/>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0E25"/>
    <w:rsid w:val="00FA2045"/>
    <w:rsid w:val="00FA4D80"/>
    <w:rsid w:val="00FA610C"/>
    <w:rsid w:val="00FA7A66"/>
    <w:rsid w:val="00FB1AA9"/>
    <w:rsid w:val="00FB356C"/>
    <w:rsid w:val="00FB4B5A"/>
    <w:rsid w:val="00FB5963"/>
    <w:rsid w:val="00FB5DAA"/>
    <w:rsid w:val="00FB6198"/>
    <w:rsid w:val="00FC04B9"/>
    <w:rsid w:val="00FC161A"/>
    <w:rsid w:val="00FC23D5"/>
    <w:rsid w:val="00FC267D"/>
    <w:rsid w:val="00FC27A6"/>
    <w:rsid w:val="00FC4337"/>
    <w:rsid w:val="00FC4C1A"/>
    <w:rsid w:val="00FC628F"/>
    <w:rsid w:val="00FC6468"/>
    <w:rsid w:val="00FC6D49"/>
    <w:rsid w:val="00FD4922"/>
    <w:rsid w:val="00FD6461"/>
    <w:rsid w:val="00FE0281"/>
    <w:rsid w:val="00FE7083"/>
    <w:rsid w:val="00FF019F"/>
    <w:rsid w:val="00FF1B2A"/>
    <w:rsid w:val="00FF2160"/>
    <w:rsid w:val="00FF2E31"/>
    <w:rsid w:val="00FF30DE"/>
    <w:rsid w:val="00FF39CA"/>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Верхний колонтитул Знак"/>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Нижний колонтитул Знак"/>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Текст примечания Знак"/>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Тема примечания Знак"/>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Текст выноски Знак"/>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Заголовок 1 Знак"/>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Заголовок 2 Знак"/>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Заголовок 3 Знак"/>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Основной текст Знак"/>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
    <w:name w:val="Unresolved Mention"/>
    <w:basedOn w:val="a0"/>
    <w:uiPriority w:val="99"/>
    <w:semiHidden/>
    <w:unhideWhenUsed/>
    <w:rsid w:val="008D5E61"/>
    <w:rPr>
      <w:color w:val="808080"/>
      <w:shd w:val="clear" w:color="auto" w:fill="E6E6E6"/>
    </w:rPr>
  </w:style>
  <w:style w:type="paragraph" w:customStyle="1" w:styleId="BBAuthorName">
    <w:name w:val="BB_Author_Name"/>
    <w:basedOn w:val="a"/>
    <w:next w:val="BCAuthorAddress"/>
    <w:rsid w:val="005462F8"/>
    <w:pPr>
      <w:widowControl/>
      <w:autoSpaceDE/>
      <w:autoSpaceDN/>
      <w:adjustRightInd/>
      <w:spacing w:after="240" w:line="480" w:lineRule="auto"/>
      <w:jc w:val="center"/>
    </w:pPr>
    <w:rPr>
      <w:rFonts w:ascii="Times" w:hAnsi="Times" w:cs="Times New Roman"/>
      <w:i/>
      <w:color w:val="auto"/>
      <w:szCs w:val="20"/>
    </w:rPr>
  </w:style>
  <w:style w:type="paragraph" w:customStyle="1" w:styleId="BCAuthorAddress">
    <w:name w:val="BC_Author_Address"/>
    <w:basedOn w:val="a"/>
    <w:next w:val="a"/>
    <w:rsid w:val="005462F8"/>
    <w:pPr>
      <w:widowControl/>
      <w:autoSpaceDE/>
      <w:autoSpaceDN/>
      <w:adjustRightInd/>
      <w:spacing w:after="240" w:line="480" w:lineRule="auto"/>
      <w:jc w:val="center"/>
    </w:pPr>
    <w:rPr>
      <w:rFonts w:ascii="Times" w:hAnsi="Times" w:cs="Times New Roman"/>
      <w:color w:val="auto"/>
      <w:szCs w:val="20"/>
    </w:rPr>
  </w:style>
  <w:style w:type="paragraph" w:customStyle="1" w:styleId="TAMainText">
    <w:name w:val="TA_Main_Text"/>
    <w:basedOn w:val="a"/>
    <w:rsid w:val="00071F12"/>
    <w:pPr>
      <w:widowControl/>
      <w:autoSpaceDE/>
      <w:autoSpaceDN/>
      <w:adjustRightInd/>
      <w:spacing w:line="480" w:lineRule="auto"/>
      <w:ind w:firstLine="202"/>
    </w:pPr>
    <w:rPr>
      <w:rFonts w:ascii="Times" w:hAnsi="Times" w:cs="Times New Roman"/>
      <w:color w:val="auto"/>
      <w:szCs w:val="20"/>
    </w:rPr>
  </w:style>
  <w:style w:type="character" w:styleId="afa">
    <w:name w:val="Placeholder Text"/>
    <w:basedOn w:val="a0"/>
    <w:uiPriority w:val="99"/>
    <w:semiHidden/>
    <w:rsid w:val="00757A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ozovrs@susu.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temkinva@susu.ru" TargetMode="External"/><Relationship Id="rId4" Type="http://schemas.openxmlformats.org/officeDocument/2006/relationships/settings" Target="settings.xml"/><Relationship Id="rId9" Type="http://schemas.openxmlformats.org/officeDocument/2006/relationships/hyperlink" Target="mailto:korinaea@susu.r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3B9080C-EE1F-4A20-B9BD-D0D1A9821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30160</Words>
  <Characters>171913</Characters>
  <Application>Microsoft Office Word</Application>
  <DocSecurity>0</DocSecurity>
  <Lines>1432</Lines>
  <Paragraphs>403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201670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2019-11-11T10:45:00Z</dcterms:created>
  <dcterms:modified xsi:type="dcterms:W3CDTF">2019-11-24T08:23:00Z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http://www.zotero.org/styles/journal-of-colloid-and-interface-science</vt:lpwstr>
  </property>
  <property fmtid="{D5CDD505-2E9C-101B-9397-08002B2CF9AE}" pid="15" name="Mendeley Recent Style Name 6_1">
    <vt:lpwstr>Journal of Colloid And Interface Science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http://www.zotero.org/styles/langmuir</vt:lpwstr>
  </property>
  <property fmtid="{D5CDD505-2E9C-101B-9397-08002B2CF9AE}" pid="19" name="Mendeley Recent Style Name 8_1">
    <vt:lpwstr>Langmuir</vt:lpwstr>
  </property>
  <property fmtid="{D5CDD505-2E9C-101B-9397-08002B2CF9AE}" pid="20" name="Mendeley Recent Style Id 9_1">
    <vt:lpwstr>http://www.zotero.org/styles/gost-r-7-0-5-2008-numeric</vt:lpwstr>
  </property>
  <property fmtid="{D5CDD505-2E9C-101B-9397-08002B2CF9AE}" pid="21" name="Mendeley Recent Style Name 9_1">
    <vt:lpwstr>Russian GOST R 7.0.5-2008 (numeric)</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0cdf8b28-e305-3426-8e2c-254feed7b720</vt:lpwstr>
  </property>
</Properties>
</file>