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8CCA8" w14:textId="77777777" w:rsidR="003567E0" w:rsidRPr="00A4000D" w:rsidRDefault="003567E0" w:rsidP="00B54A30">
      <w:pPr>
        <w:spacing w:after="0" w:line="240" w:lineRule="auto"/>
        <w:jc w:val="both"/>
        <w:rPr>
          <w:rFonts w:cstheme="minorHAnsi"/>
          <w:b/>
          <w:bCs/>
          <w:sz w:val="24"/>
          <w:szCs w:val="24"/>
        </w:rPr>
      </w:pPr>
      <w:bookmarkStart w:id="0" w:name="_Hlk17720469"/>
      <w:r w:rsidRPr="00A4000D">
        <w:rPr>
          <w:rFonts w:cstheme="minorHAnsi"/>
          <w:b/>
          <w:bCs/>
          <w:sz w:val="24"/>
          <w:szCs w:val="24"/>
        </w:rPr>
        <w:t>TITLE:</w:t>
      </w:r>
    </w:p>
    <w:p w14:paraId="3935010C" w14:textId="093CF111" w:rsidR="00D43AD7" w:rsidRPr="00A4000D" w:rsidRDefault="00F01D49" w:rsidP="00B54A30">
      <w:pPr>
        <w:spacing w:after="0" w:line="240" w:lineRule="auto"/>
        <w:jc w:val="both"/>
        <w:rPr>
          <w:rFonts w:cstheme="minorHAnsi"/>
          <w:b/>
          <w:bCs/>
          <w:sz w:val="24"/>
          <w:szCs w:val="24"/>
        </w:rPr>
      </w:pPr>
      <w:r w:rsidRPr="00A4000D">
        <w:rPr>
          <w:rFonts w:cstheme="minorHAnsi"/>
          <w:b/>
          <w:bCs/>
          <w:sz w:val="24"/>
          <w:szCs w:val="24"/>
        </w:rPr>
        <w:t xml:space="preserve">Wireless </w:t>
      </w:r>
      <w:r w:rsidR="00990526" w:rsidRPr="00A4000D">
        <w:rPr>
          <w:rFonts w:cstheme="minorHAnsi"/>
          <w:b/>
          <w:bCs/>
          <w:sz w:val="24"/>
          <w:szCs w:val="24"/>
        </w:rPr>
        <w:t>Electro</w:t>
      </w:r>
      <w:r w:rsidRPr="00A4000D">
        <w:rPr>
          <w:rFonts w:cstheme="minorHAnsi"/>
          <w:b/>
          <w:bCs/>
          <w:sz w:val="24"/>
          <w:szCs w:val="24"/>
        </w:rPr>
        <w:t>physio</w:t>
      </w:r>
      <w:r w:rsidR="00990526" w:rsidRPr="00A4000D">
        <w:rPr>
          <w:rFonts w:cstheme="minorHAnsi"/>
          <w:b/>
          <w:bCs/>
          <w:sz w:val="24"/>
          <w:szCs w:val="24"/>
        </w:rPr>
        <w:t>logical Recording of Neurons</w:t>
      </w:r>
      <w:r w:rsidR="00B44586" w:rsidRPr="00A4000D">
        <w:rPr>
          <w:rFonts w:cstheme="minorHAnsi"/>
          <w:b/>
          <w:bCs/>
          <w:sz w:val="24"/>
          <w:szCs w:val="24"/>
        </w:rPr>
        <w:t xml:space="preserve"> by Movable Tetrodes</w:t>
      </w:r>
      <w:r w:rsidR="00990526" w:rsidRPr="00A4000D">
        <w:rPr>
          <w:rFonts w:cstheme="minorHAnsi"/>
          <w:b/>
          <w:bCs/>
          <w:sz w:val="24"/>
          <w:szCs w:val="24"/>
        </w:rPr>
        <w:t xml:space="preserve"> in Freely Swimming </w:t>
      </w:r>
      <w:r w:rsidRPr="00A4000D">
        <w:rPr>
          <w:rFonts w:cstheme="minorHAnsi"/>
          <w:b/>
          <w:bCs/>
          <w:sz w:val="24"/>
          <w:szCs w:val="24"/>
        </w:rPr>
        <w:t>F</w:t>
      </w:r>
      <w:r w:rsidR="00990526" w:rsidRPr="00A4000D">
        <w:rPr>
          <w:rFonts w:cstheme="minorHAnsi"/>
          <w:b/>
          <w:bCs/>
          <w:sz w:val="24"/>
          <w:szCs w:val="24"/>
        </w:rPr>
        <w:t xml:space="preserve">ish </w:t>
      </w:r>
    </w:p>
    <w:p w14:paraId="41760991" w14:textId="77777777" w:rsidR="00990526" w:rsidRPr="00A4000D" w:rsidRDefault="00990526" w:rsidP="00B54A30">
      <w:pPr>
        <w:spacing w:after="0" w:line="240" w:lineRule="auto"/>
        <w:jc w:val="both"/>
        <w:rPr>
          <w:rFonts w:cstheme="minorHAnsi"/>
          <w:sz w:val="24"/>
          <w:szCs w:val="24"/>
        </w:rPr>
      </w:pPr>
    </w:p>
    <w:p w14:paraId="5F43F2EC" w14:textId="0B4E9F87" w:rsidR="00B54A30" w:rsidRPr="00A4000D" w:rsidRDefault="00B54A30" w:rsidP="00B54A30">
      <w:pPr>
        <w:spacing w:after="0" w:line="240" w:lineRule="auto"/>
        <w:jc w:val="both"/>
        <w:rPr>
          <w:rFonts w:cstheme="minorHAnsi"/>
          <w:b/>
          <w:bCs/>
          <w:sz w:val="24"/>
          <w:szCs w:val="24"/>
        </w:rPr>
      </w:pPr>
      <w:r>
        <w:rPr>
          <w:rFonts w:cstheme="minorHAnsi"/>
          <w:b/>
          <w:bCs/>
          <w:sz w:val="24"/>
          <w:szCs w:val="24"/>
        </w:rPr>
        <w:t>AUTHORS AND AFFILIATIONS</w:t>
      </w:r>
      <w:r w:rsidRPr="00A4000D">
        <w:rPr>
          <w:rFonts w:cstheme="minorHAnsi"/>
          <w:b/>
          <w:bCs/>
          <w:sz w:val="24"/>
          <w:szCs w:val="24"/>
        </w:rPr>
        <w:t>:</w:t>
      </w:r>
    </w:p>
    <w:p w14:paraId="6859E234" w14:textId="25D84389" w:rsidR="00990526" w:rsidRPr="00A4000D" w:rsidRDefault="00990526" w:rsidP="00B54A30">
      <w:pPr>
        <w:spacing w:after="0" w:line="240" w:lineRule="auto"/>
        <w:jc w:val="both"/>
        <w:rPr>
          <w:rFonts w:cstheme="minorHAnsi"/>
          <w:sz w:val="24"/>
          <w:szCs w:val="24"/>
        </w:rPr>
      </w:pPr>
      <w:r w:rsidRPr="00A4000D">
        <w:rPr>
          <w:rFonts w:cstheme="minorHAnsi"/>
          <w:sz w:val="24"/>
          <w:szCs w:val="24"/>
        </w:rPr>
        <w:t>Lear Cohen</w:t>
      </w:r>
      <w:r w:rsidR="003D6B05" w:rsidRPr="00A4000D">
        <w:rPr>
          <w:rFonts w:cstheme="minorHAnsi"/>
          <w:sz w:val="24"/>
          <w:szCs w:val="24"/>
          <w:vertAlign w:val="superscript"/>
        </w:rPr>
        <w:t>1,</w:t>
      </w:r>
      <w:proofErr w:type="gramStart"/>
      <w:r w:rsidR="003D6B05" w:rsidRPr="00A4000D">
        <w:rPr>
          <w:rFonts w:cstheme="minorHAnsi"/>
          <w:sz w:val="24"/>
          <w:szCs w:val="24"/>
          <w:vertAlign w:val="superscript"/>
        </w:rPr>
        <w:t>2</w:t>
      </w:r>
      <w:r w:rsidR="004743EF" w:rsidRPr="00A4000D">
        <w:rPr>
          <w:rFonts w:cstheme="minorHAnsi"/>
          <w:sz w:val="24"/>
          <w:szCs w:val="24"/>
          <w:vertAlign w:val="superscript"/>
        </w:rPr>
        <w:t>,</w:t>
      </w:r>
      <w:r w:rsidR="004743EF" w:rsidRPr="00A4000D">
        <w:rPr>
          <w:rFonts w:cstheme="minorHAnsi"/>
          <w:sz w:val="24"/>
          <w:szCs w:val="24"/>
        </w:rPr>
        <w:t>*</w:t>
      </w:r>
      <w:proofErr w:type="gramEnd"/>
      <w:r w:rsidR="005C13EE" w:rsidRPr="00A4000D">
        <w:rPr>
          <w:rFonts w:cstheme="minorHAnsi"/>
          <w:sz w:val="24"/>
          <w:szCs w:val="24"/>
        </w:rPr>
        <w:t>,</w:t>
      </w:r>
      <w:r w:rsidRPr="00A4000D">
        <w:rPr>
          <w:rFonts w:cstheme="minorHAnsi"/>
          <w:sz w:val="24"/>
          <w:szCs w:val="24"/>
        </w:rPr>
        <w:t xml:space="preserve"> </w:t>
      </w:r>
      <w:r w:rsidR="003D6B05" w:rsidRPr="00A4000D">
        <w:rPr>
          <w:rFonts w:cstheme="minorHAnsi"/>
          <w:sz w:val="24"/>
          <w:szCs w:val="24"/>
        </w:rPr>
        <w:t>Ehud Vinepinsky</w:t>
      </w:r>
      <w:r w:rsidR="003D6B05" w:rsidRPr="00A4000D">
        <w:rPr>
          <w:rFonts w:cstheme="minorHAnsi"/>
          <w:sz w:val="24"/>
          <w:szCs w:val="24"/>
          <w:vertAlign w:val="superscript"/>
        </w:rPr>
        <w:t>2,3</w:t>
      </w:r>
      <w:r w:rsidR="004743EF" w:rsidRPr="00A4000D">
        <w:rPr>
          <w:rFonts w:cstheme="minorHAnsi"/>
          <w:sz w:val="24"/>
          <w:szCs w:val="24"/>
          <w:vertAlign w:val="superscript"/>
        </w:rPr>
        <w:t>,</w:t>
      </w:r>
      <w:r w:rsidR="004743EF" w:rsidRPr="00A4000D">
        <w:rPr>
          <w:rFonts w:cstheme="minorHAnsi"/>
          <w:sz w:val="24"/>
          <w:szCs w:val="24"/>
        </w:rPr>
        <w:t>*</w:t>
      </w:r>
      <w:r w:rsidR="003D6B05" w:rsidRPr="00A4000D">
        <w:rPr>
          <w:rFonts w:cstheme="minorHAnsi"/>
          <w:sz w:val="24"/>
          <w:szCs w:val="24"/>
          <w:vertAlign w:val="superscript"/>
        </w:rPr>
        <w:t xml:space="preserve"> </w:t>
      </w:r>
      <w:r w:rsidRPr="00A4000D">
        <w:rPr>
          <w:rFonts w:cstheme="minorHAnsi"/>
          <w:sz w:val="24"/>
          <w:szCs w:val="24"/>
        </w:rPr>
        <w:t>and Ronen Segev</w:t>
      </w:r>
      <w:r w:rsidR="00245F6E" w:rsidRPr="00A4000D">
        <w:rPr>
          <w:rFonts w:cstheme="minorHAnsi"/>
          <w:sz w:val="24"/>
          <w:szCs w:val="24"/>
          <w:vertAlign w:val="superscript"/>
        </w:rPr>
        <w:t>1,2,3</w:t>
      </w:r>
    </w:p>
    <w:p w14:paraId="74A3B16A" w14:textId="77777777" w:rsidR="003C6948" w:rsidRPr="00A4000D" w:rsidRDefault="003C6948" w:rsidP="00B54A30">
      <w:pPr>
        <w:spacing w:after="0" w:line="240" w:lineRule="auto"/>
        <w:jc w:val="both"/>
        <w:rPr>
          <w:rFonts w:cstheme="minorHAnsi"/>
          <w:sz w:val="24"/>
          <w:szCs w:val="24"/>
        </w:rPr>
      </w:pPr>
    </w:p>
    <w:p w14:paraId="5B47DF9F" w14:textId="18044C2F" w:rsidR="003D6B05" w:rsidRPr="00A4000D" w:rsidRDefault="003D6B05" w:rsidP="00B54A30">
      <w:pPr>
        <w:spacing w:after="0" w:line="240" w:lineRule="auto"/>
        <w:jc w:val="both"/>
        <w:rPr>
          <w:rFonts w:cstheme="minorHAnsi"/>
          <w:sz w:val="24"/>
          <w:szCs w:val="24"/>
        </w:rPr>
      </w:pPr>
      <w:r w:rsidRPr="00A4000D">
        <w:rPr>
          <w:rFonts w:cstheme="minorHAnsi"/>
          <w:sz w:val="24"/>
          <w:szCs w:val="24"/>
          <w:vertAlign w:val="superscript"/>
        </w:rPr>
        <w:t>1</w:t>
      </w:r>
      <w:r w:rsidRPr="00A4000D">
        <w:rPr>
          <w:rFonts w:cstheme="minorHAnsi"/>
          <w:sz w:val="24"/>
          <w:szCs w:val="24"/>
        </w:rPr>
        <w:t>Department of Biomedical Engineering, Ben-Gurion University of the Negev, Beer-Sheva, Israel</w:t>
      </w:r>
    </w:p>
    <w:p w14:paraId="6F5AC4D4" w14:textId="4165764E" w:rsidR="00990526" w:rsidRPr="00A4000D" w:rsidRDefault="00990526" w:rsidP="00B54A30">
      <w:pPr>
        <w:spacing w:after="0" w:line="240" w:lineRule="auto"/>
        <w:jc w:val="both"/>
        <w:rPr>
          <w:rFonts w:cstheme="minorHAnsi"/>
          <w:sz w:val="24"/>
          <w:szCs w:val="24"/>
        </w:rPr>
      </w:pPr>
      <w:r w:rsidRPr="00A4000D">
        <w:rPr>
          <w:rFonts w:cstheme="minorHAnsi"/>
          <w:sz w:val="24"/>
          <w:szCs w:val="24"/>
          <w:vertAlign w:val="superscript"/>
          <w:rtl/>
        </w:rPr>
        <w:t>2</w:t>
      </w:r>
      <w:proofErr w:type="spellStart"/>
      <w:r w:rsidRPr="00A4000D">
        <w:rPr>
          <w:rFonts w:cstheme="minorHAnsi"/>
          <w:sz w:val="24"/>
          <w:szCs w:val="24"/>
        </w:rPr>
        <w:t>Zlotowski</w:t>
      </w:r>
      <w:proofErr w:type="spellEnd"/>
      <w:r w:rsidRPr="00A4000D">
        <w:rPr>
          <w:rFonts w:cstheme="minorHAnsi"/>
          <w:sz w:val="24"/>
          <w:szCs w:val="24"/>
        </w:rPr>
        <w:t xml:space="preserve"> Center for Neuroscience, Ben-Gurion University of the Negev, Beer-Sheva, Israel</w:t>
      </w:r>
    </w:p>
    <w:p w14:paraId="083DF2B4" w14:textId="2E91F43A" w:rsidR="003D6B05" w:rsidRPr="00A4000D" w:rsidRDefault="003D6B05" w:rsidP="00B54A30">
      <w:pPr>
        <w:spacing w:after="0" w:line="240" w:lineRule="auto"/>
        <w:jc w:val="both"/>
        <w:rPr>
          <w:rFonts w:cstheme="minorHAnsi"/>
          <w:sz w:val="24"/>
          <w:szCs w:val="24"/>
        </w:rPr>
      </w:pPr>
      <w:r w:rsidRPr="00A4000D">
        <w:rPr>
          <w:rFonts w:cstheme="minorHAnsi"/>
          <w:sz w:val="24"/>
          <w:szCs w:val="24"/>
          <w:vertAlign w:val="superscript"/>
        </w:rPr>
        <w:t>3</w:t>
      </w:r>
      <w:r w:rsidRPr="00A4000D">
        <w:rPr>
          <w:rFonts w:cstheme="minorHAnsi"/>
          <w:sz w:val="24"/>
          <w:szCs w:val="24"/>
        </w:rPr>
        <w:t>Department of Life Sciences, Ben-Gurion University of the Negev, Beer-Sheva, Israel</w:t>
      </w:r>
    </w:p>
    <w:p w14:paraId="3AA30129" w14:textId="77777777" w:rsidR="007B1B71" w:rsidRPr="00A4000D" w:rsidRDefault="007B1B71" w:rsidP="00B54A30">
      <w:pPr>
        <w:spacing w:after="0" w:line="240" w:lineRule="auto"/>
        <w:jc w:val="both"/>
        <w:rPr>
          <w:rFonts w:cstheme="minorHAnsi"/>
          <w:sz w:val="24"/>
          <w:szCs w:val="24"/>
        </w:rPr>
      </w:pPr>
    </w:p>
    <w:p w14:paraId="4B949644" w14:textId="4886E9CD" w:rsidR="00245F6E" w:rsidRPr="00A4000D" w:rsidRDefault="00990526" w:rsidP="00B54A30">
      <w:pPr>
        <w:spacing w:after="0" w:line="240" w:lineRule="auto"/>
        <w:jc w:val="both"/>
        <w:rPr>
          <w:rFonts w:cstheme="minorHAnsi"/>
          <w:bCs/>
          <w:sz w:val="24"/>
          <w:szCs w:val="24"/>
        </w:rPr>
      </w:pPr>
      <w:r w:rsidRPr="00A4000D">
        <w:rPr>
          <w:rFonts w:cstheme="minorHAnsi"/>
          <w:sz w:val="24"/>
          <w:szCs w:val="24"/>
        </w:rPr>
        <w:t>*</w:t>
      </w:r>
      <w:r w:rsidR="00245F6E" w:rsidRPr="00A4000D">
        <w:rPr>
          <w:rFonts w:cstheme="minorHAnsi"/>
          <w:bCs/>
          <w:sz w:val="24"/>
          <w:szCs w:val="24"/>
        </w:rPr>
        <w:t>These authors contributed equally</w:t>
      </w:r>
      <w:r w:rsidR="00D172AB">
        <w:rPr>
          <w:rFonts w:cstheme="minorHAnsi"/>
          <w:bCs/>
          <w:sz w:val="24"/>
          <w:szCs w:val="24"/>
        </w:rPr>
        <w:t>.</w:t>
      </w:r>
    </w:p>
    <w:p w14:paraId="25A002B9" w14:textId="77777777" w:rsidR="007B1B71" w:rsidRPr="00A4000D" w:rsidRDefault="007B1B71" w:rsidP="00B54A30">
      <w:pPr>
        <w:spacing w:after="0" w:line="240" w:lineRule="auto"/>
        <w:jc w:val="both"/>
        <w:rPr>
          <w:rFonts w:cstheme="minorHAnsi"/>
          <w:b/>
          <w:sz w:val="24"/>
          <w:szCs w:val="24"/>
        </w:rPr>
      </w:pPr>
    </w:p>
    <w:p w14:paraId="7CC7FF71" w14:textId="058A4C5B" w:rsidR="007B1B71" w:rsidRPr="00A4000D" w:rsidRDefault="007B1B71" w:rsidP="00B54A30">
      <w:pPr>
        <w:spacing w:after="0" w:line="240" w:lineRule="auto"/>
        <w:jc w:val="both"/>
        <w:rPr>
          <w:rFonts w:cstheme="minorHAnsi"/>
          <w:b/>
          <w:sz w:val="24"/>
          <w:szCs w:val="24"/>
        </w:rPr>
      </w:pPr>
      <w:r w:rsidRPr="00A4000D">
        <w:rPr>
          <w:rFonts w:cstheme="minorHAnsi"/>
          <w:b/>
          <w:sz w:val="24"/>
          <w:szCs w:val="24"/>
        </w:rPr>
        <w:t xml:space="preserve">Corresponding Author: </w:t>
      </w:r>
    </w:p>
    <w:p w14:paraId="1F9F921B" w14:textId="77777777" w:rsidR="007B1B71" w:rsidRPr="00A4000D" w:rsidRDefault="007B1B71" w:rsidP="00B54A30">
      <w:pPr>
        <w:spacing w:after="0" w:line="240" w:lineRule="auto"/>
        <w:jc w:val="both"/>
        <w:rPr>
          <w:rFonts w:cstheme="minorHAnsi"/>
          <w:sz w:val="24"/>
          <w:szCs w:val="24"/>
        </w:rPr>
      </w:pPr>
      <w:r w:rsidRPr="00A4000D">
        <w:rPr>
          <w:rFonts w:cstheme="minorHAnsi"/>
          <w:sz w:val="24"/>
          <w:szCs w:val="24"/>
        </w:rPr>
        <w:t xml:space="preserve">Ronen </w:t>
      </w:r>
      <w:proofErr w:type="spellStart"/>
      <w:r w:rsidRPr="00A4000D">
        <w:rPr>
          <w:rFonts w:cstheme="minorHAnsi"/>
          <w:sz w:val="24"/>
          <w:szCs w:val="24"/>
        </w:rPr>
        <w:t>Segev</w:t>
      </w:r>
      <w:proofErr w:type="spellEnd"/>
      <w:r w:rsidRPr="00A4000D">
        <w:rPr>
          <w:rFonts w:cstheme="minorHAnsi"/>
          <w:sz w:val="24"/>
          <w:szCs w:val="24"/>
        </w:rPr>
        <w:t xml:space="preserve"> </w:t>
      </w:r>
      <w:r w:rsidRPr="00A4000D">
        <w:rPr>
          <w:rFonts w:cstheme="minorHAnsi"/>
          <w:sz w:val="24"/>
          <w:szCs w:val="24"/>
        </w:rPr>
        <w:tab/>
      </w:r>
      <w:r w:rsidRPr="00A4000D">
        <w:rPr>
          <w:rFonts w:cstheme="minorHAnsi"/>
          <w:sz w:val="24"/>
          <w:szCs w:val="24"/>
        </w:rPr>
        <w:tab/>
      </w:r>
      <w:r w:rsidRPr="00A4000D">
        <w:rPr>
          <w:rFonts w:cstheme="minorHAnsi"/>
          <w:sz w:val="24"/>
          <w:szCs w:val="24"/>
        </w:rPr>
        <w:tab/>
        <w:t>(ronensgv@bgu.ac.il)</w:t>
      </w:r>
    </w:p>
    <w:p w14:paraId="1E55955B" w14:textId="77777777" w:rsidR="00245F6E" w:rsidRPr="00A4000D" w:rsidRDefault="00245F6E" w:rsidP="00B54A30">
      <w:pPr>
        <w:spacing w:after="0" w:line="240" w:lineRule="auto"/>
        <w:jc w:val="both"/>
        <w:rPr>
          <w:rFonts w:cstheme="minorHAnsi"/>
          <w:sz w:val="24"/>
          <w:szCs w:val="24"/>
        </w:rPr>
      </w:pPr>
      <w:r w:rsidRPr="00A4000D">
        <w:rPr>
          <w:rFonts w:cstheme="minorHAnsi"/>
          <w:sz w:val="24"/>
          <w:szCs w:val="24"/>
        </w:rPr>
        <w:tab/>
        <w:t xml:space="preserve"> </w:t>
      </w:r>
    </w:p>
    <w:p w14:paraId="544F980D" w14:textId="022A3F2A" w:rsidR="00245F6E" w:rsidRPr="00A4000D" w:rsidRDefault="007B1B71" w:rsidP="00B54A30">
      <w:pPr>
        <w:spacing w:after="0" w:line="240" w:lineRule="auto"/>
        <w:jc w:val="both"/>
        <w:rPr>
          <w:rFonts w:cstheme="minorHAnsi"/>
          <w:b/>
          <w:sz w:val="24"/>
          <w:szCs w:val="24"/>
        </w:rPr>
      </w:pPr>
      <w:r w:rsidRPr="00A4000D">
        <w:rPr>
          <w:rFonts w:cstheme="minorHAnsi"/>
          <w:b/>
          <w:sz w:val="24"/>
          <w:szCs w:val="24"/>
        </w:rPr>
        <w:t>Email Addresses of Co-authors:</w:t>
      </w:r>
    </w:p>
    <w:p w14:paraId="0C891C51" w14:textId="77777777" w:rsidR="00245F6E" w:rsidRPr="00A4000D" w:rsidRDefault="00245F6E" w:rsidP="00B54A30">
      <w:pPr>
        <w:spacing w:after="0" w:line="240" w:lineRule="auto"/>
        <w:jc w:val="both"/>
        <w:rPr>
          <w:rFonts w:cstheme="minorHAnsi"/>
          <w:bCs/>
          <w:sz w:val="24"/>
          <w:szCs w:val="24"/>
        </w:rPr>
      </w:pPr>
      <w:r w:rsidRPr="00A4000D">
        <w:rPr>
          <w:rFonts w:cstheme="minorHAnsi"/>
          <w:bCs/>
          <w:sz w:val="24"/>
          <w:szCs w:val="24"/>
        </w:rPr>
        <w:t>Lear Cohen</w:t>
      </w:r>
      <w:r w:rsidRPr="00A4000D">
        <w:rPr>
          <w:rFonts w:cstheme="minorHAnsi"/>
          <w:bCs/>
          <w:sz w:val="24"/>
          <w:szCs w:val="24"/>
        </w:rPr>
        <w:tab/>
      </w:r>
      <w:r w:rsidRPr="00A4000D">
        <w:rPr>
          <w:rFonts w:cstheme="minorHAnsi"/>
          <w:bCs/>
          <w:sz w:val="24"/>
          <w:szCs w:val="24"/>
        </w:rPr>
        <w:tab/>
      </w:r>
      <w:r w:rsidRPr="00A4000D">
        <w:rPr>
          <w:rFonts w:cstheme="minorHAnsi"/>
          <w:bCs/>
          <w:sz w:val="24"/>
          <w:szCs w:val="24"/>
        </w:rPr>
        <w:tab/>
        <w:t>(learco@post.bgu.ac.il)</w:t>
      </w:r>
    </w:p>
    <w:p w14:paraId="031010FE" w14:textId="77777777" w:rsidR="00245F6E" w:rsidRPr="00A4000D" w:rsidRDefault="00245F6E" w:rsidP="00B54A30">
      <w:pPr>
        <w:spacing w:after="0" w:line="240" w:lineRule="auto"/>
        <w:jc w:val="both"/>
        <w:rPr>
          <w:rFonts w:cstheme="minorHAnsi"/>
          <w:bCs/>
          <w:sz w:val="24"/>
          <w:szCs w:val="24"/>
        </w:rPr>
      </w:pPr>
      <w:r w:rsidRPr="00A4000D">
        <w:rPr>
          <w:rFonts w:cstheme="minorHAnsi"/>
          <w:bCs/>
          <w:sz w:val="24"/>
          <w:szCs w:val="24"/>
        </w:rPr>
        <w:t xml:space="preserve">Ehud </w:t>
      </w:r>
      <w:proofErr w:type="spellStart"/>
      <w:r w:rsidRPr="00A4000D">
        <w:rPr>
          <w:rFonts w:cstheme="minorHAnsi"/>
          <w:bCs/>
          <w:sz w:val="24"/>
          <w:szCs w:val="24"/>
        </w:rPr>
        <w:t>Vinepinsky</w:t>
      </w:r>
      <w:proofErr w:type="spellEnd"/>
      <w:r w:rsidRPr="00A4000D">
        <w:rPr>
          <w:rFonts w:cstheme="minorHAnsi"/>
          <w:bCs/>
          <w:sz w:val="24"/>
          <w:szCs w:val="24"/>
        </w:rPr>
        <w:t xml:space="preserve"> </w:t>
      </w:r>
      <w:r w:rsidRPr="00A4000D">
        <w:rPr>
          <w:rFonts w:cstheme="minorHAnsi"/>
          <w:bCs/>
          <w:sz w:val="24"/>
          <w:szCs w:val="24"/>
        </w:rPr>
        <w:tab/>
      </w:r>
      <w:r w:rsidRPr="00A4000D">
        <w:rPr>
          <w:rFonts w:cstheme="minorHAnsi"/>
          <w:bCs/>
          <w:sz w:val="24"/>
          <w:szCs w:val="24"/>
        </w:rPr>
        <w:tab/>
        <w:t>(pinskyeh@post.bgu.ac.il)</w:t>
      </w:r>
    </w:p>
    <w:p w14:paraId="6B823FF4" w14:textId="77777777" w:rsidR="00990526" w:rsidRPr="00A4000D" w:rsidRDefault="00990526" w:rsidP="00B54A30">
      <w:pPr>
        <w:spacing w:after="0" w:line="240" w:lineRule="auto"/>
        <w:jc w:val="both"/>
        <w:rPr>
          <w:rFonts w:cstheme="minorHAnsi"/>
          <w:sz w:val="24"/>
          <w:szCs w:val="24"/>
        </w:rPr>
      </w:pPr>
    </w:p>
    <w:p w14:paraId="7EDC67B3" w14:textId="77777777" w:rsidR="00475E9C" w:rsidRPr="00A4000D" w:rsidRDefault="00475E9C" w:rsidP="00B54A30">
      <w:pPr>
        <w:spacing w:after="0" w:line="240" w:lineRule="auto"/>
        <w:jc w:val="both"/>
        <w:rPr>
          <w:rFonts w:cstheme="minorHAnsi"/>
          <w:sz w:val="24"/>
          <w:szCs w:val="24"/>
        </w:rPr>
      </w:pPr>
      <w:r w:rsidRPr="00A4000D">
        <w:rPr>
          <w:rFonts w:cstheme="minorHAnsi"/>
          <w:b/>
          <w:bCs/>
          <w:sz w:val="24"/>
          <w:szCs w:val="24"/>
        </w:rPr>
        <w:t>KEYWORDS:</w:t>
      </w:r>
    </w:p>
    <w:p w14:paraId="68834C2A" w14:textId="10F9D1D3" w:rsidR="00475E9C" w:rsidRPr="00A4000D" w:rsidRDefault="007B1B71" w:rsidP="00B54A30">
      <w:pPr>
        <w:spacing w:after="0" w:line="240" w:lineRule="auto"/>
        <w:jc w:val="both"/>
        <w:rPr>
          <w:rFonts w:cstheme="minorHAnsi"/>
          <w:sz w:val="24"/>
          <w:szCs w:val="24"/>
        </w:rPr>
      </w:pPr>
      <w:r w:rsidRPr="00A4000D">
        <w:rPr>
          <w:rFonts w:cstheme="minorHAnsi"/>
          <w:sz w:val="24"/>
          <w:szCs w:val="24"/>
        </w:rPr>
        <w:t xml:space="preserve">electrophysiology, wireless technology, extracellular space, </w:t>
      </w:r>
      <w:proofErr w:type="spellStart"/>
      <w:r w:rsidRPr="00A4000D">
        <w:rPr>
          <w:rFonts w:cstheme="minorHAnsi"/>
          <w:sz w:val="24"/>
          <w:szCs w:val="24"/>
        </w:rPr>
        <w:t>microdrive</w:t>
      </w:r>
      <w:proofErr w:type="spellEnd"/>
      <w:r w:rsidRPr="00A4000D">
        <w:rPr>
          <w:rFonts w:cstheme="minorHAnsi"/>
          <w:sz w:val="24"/>
          <w:szCs w:val="24"/>
        </w:rPr>
        <w:t>, goldfish, fish, telencephalon, pallium</w:t>
      </w:r>
    </w:p>
    <w:p w14:paraId="41E340C0" w14:textId="77777777" w:rsidR="00D96187" w:rsidRPr="00A4000D" w:rsidRDefault="00D96187" w:rsidP="00B54A30">
      <w:pPr>
        <w:spacing w:after="0" w:line="240" w:lineRule="auto"/>
        <w:jc w:val="both"/>
        <w:rPr>
          <w:rFonts w:cstheme="minorHAnsi"/>
          <w:b/>
          <w:bCs/>
          <w:sz w:val="24"/>
          <w:szCs w:val="24"/>
        </w:rPr>
      </w:pPr>
    </w:p>
    <w:p w14:paraId="100DD721" w14:textId="7D8DBEF2" w:rsidR="00475E9C" w:rsidRPr="00A4000D" w:rsidRDefault="00475E9C" w:rsidP="00B54A30">
      <w:pPr>
        <w:spacing w:after="0" w:line="240" w:lineRule="auto"/>
        <w:jc w:val="both"/>
        <w:rPr>
          <w:rFonts w:cstheme="minorHAnsi"/>
          <w:sz w:val="24"/>
          <w:szCs w:val="24"/>
        </w:rPr>
      </w:pPr>
      <w:r w:rsidRPr="00A4000D">
        <w:rPr>
          <w:rFonts w:cstheme="minorHAnsi"/>
          <w:b/>
          <w:bCs/>
          <w:sz w:val="24"/>
          <w:szCs w:val="24"/>
        </w:rPr>
        <w:t>SUMMARY:</w:t>
      </w:r>
    </w:p>
    <w:p w14:paraId="7E02C7BB" w14:textId="40E6655E" w:rsidR="00475E9C" w:rsidRPr="00A4000D" w:rsidRDefault="000E0EE7" w:rsidP="00B54A30">
      <w:pPr>
        <w:spacing w:after="0" w:line="240" w:lineRule="auto"/>
        <w:jc w:val="both"/>
        <w:rPr>
          <w:rFonts w:cstheme="minorHAnsi"/>
          <w:sz w:val="24"/>
          <w:szCs w:val="24"/>
        </w:rPr>
      </w:pPr>
      <w:r w:rsidRPr="00A4000D">
        <w:rPr>
          <w:rFonts w:cstheme="minorHAnsi"/>
          <w:sz w:val="24"/>
          <w:szCs w:val="24"/>
        </w:rPr>
        <w:t>A</w:t>
      </w:r>
      <w:r w:rsidR="00475E9C" w:rsidRPr="00A4000D">
        <w:rPr>
          <w:rFonts w:cstheme="minorHAnsi"/>
          <w:sz w:val="24"/>
          <w:szCs w:val="24"/>
        </w:rPr>
        <w:t xml:space="preserve"> novel </w:t>
      </w:r>
      <w:r w:rsidR="00B44586" w:rsidRPr="00A4000D">
        <w:rPr>
          <w:rFonts w:cstheme="minorHAnsi"/>
          <w:sz w:val="24"/>
          <w:szCs w:val="24"/>
        </w:rPr>
        <w:t xml:space="preserve">wireless </w:t>
      </w:r>
      <w:r w:rsidR="00475E9C" w:rsidRPr="00A4000D">
        <w:rPr>
          <w:rFonts w:cstheme="minorHAnsi"/>
          <w:sz w:val="24"/>
          <w:szCs w:val="24"/>
        </w:rPr>
        <w:t>technique for recording extracellular neural signals from the brain of freely swimming goldfish</w:t>
      </w:r>
      <w:r w:rsidR="00BE2677" w:rsidRPr="00A4000D">
        <w:rPr>
          <w:rFonts w:cstheme="minorHAnsi"/>
          <w:sz w:val="24"/>
          <w:szCs w:val="24"/>
        </w:rPr>
        <w:t xml:space="preserve"> is presented</w:t>
      </w:r>
      <w:r w:rsidR="00475E9C" w:rsidRPr="00A4000D">
        <w:rPr>
          <w:rFonts w:cstheme="minorHAnsi"/>
          <w:sz w:val="24"/>
          <w:szCs w:val="24"/>
        </w:rPr>
        <w:t xml:space="preserve">. The recording </w:t>
      </w:r>
      <w:r w:rsidR="00B44586" w:rsidRPr="00A4000D">
        <w:rPr>
          <w:rFonts w:cstheme="minorHAnsi"/>
          <w:sz w:val="24"/>
          <w:szCs w:val="24"/>
        </w:rPr>
        <w:t xml:space="preserve">device is composed of </w:t>
      </w:r>
      <w:r w:rsidR="00065CB9" w:rsidRPr="00A4000D">
        <w:rPr>
          <w:rFonts w:cstheme="minorHAnsi"/>
          <w:sz w:val="24"/>
          <w:szCs w:val="24"/>
        </w:rPr>
        <w:t>two</w:t>
      </w:r>
      <w:r w:rsidR="00475E9C" w:rsidRPr="00A4000D">
        <w:rPr>
          <w:rFonts w:cstheme="minorHAnsi"/>
          <w:sz w:val="24"/>
          <w:szCs w:val="24"/>
        </w:rPr>
        <w:t xml:space="preserve"> tetrodes, a </w:t>
      </w:r>
      <w:proofErr w:type="spellStart"/>
      <w:r w:rsidR="004D38CB" w:rsidRPr="00A4000D">
        <w:rPr>
          <w:rFonts w:cstheme="minorHAnsi"/>
          <w:sz w:val="24"/>
          <w:szCs w:val="24"/>
        </w:rPr>
        <w:t>m</w:t>
      </w:r>
      <w:r w:rsidR="00475E9C" w:rsidRPr="00A4000D">
        <w:rPr>
          <w:rFonts w:cstheme="minorHAnsi"/>
          <w:sz w:val="24"/>
          <w:szCs w:val="24"/>
        </w:rPr>
        <w:t>icrodrive</w:t>
      </w:r>
      <w:proofErr w:type="spellEnd"/>
      <w:r w:rsidR="00475E9C" w:rsidRPr="00A4000D">
        <w:rPr>
          <w:rFonts w:cstheme="minorHAnsi"/>
          <w:sz w:val="24"/>
          <w:szCs w:val="24"/>
        </w:rPr>
        <w:t xml:space="preserve">, </w:t>
      </w:r>
      <w:r w:rsidR="00B44586" w:rsidRPr="00A4000D">
        <w:rPr>
          <w:rFonts w:cstheme="minorHAnsi"/>
          <w:sz w:val="24"/>
          <w:szCs w:val="24"/>
        </w:rPr>
        <w:t xml:space="preserve">a </w:t>
      </w:r>
      <w:r w:rsidR="00475E9C" w:rsidRPr="00A4000D">
        <w:rPr>
          <w:rFonts w:cstheme="minorHAnsi"/>
          <w:sz w:val="24"/>
          <w:szCs w:val="24"/>
        </w:rPr>
        <w:t>neural data logger</w:t>
      </w:r>
      <w:r w:rsidR="007B1B71" w:rsidRPr="00A4000D">
        <w:rPr>
          <w:rFonts w:cstheme="minorHAnsi"/>
          <w:sz w:val="24"/>
          <w:szCs w:val="24"/>
        </w:rPr>
        <w:t>,</w:t>
      </w:r>
      <w:r w:rsidR="00475E9C" w:rsidRPr="00A4000D">
        <w:rPr>
          <w:rFonts w:cstheme="minorHAnsi"/>
          <w:sz w:val="24"/>
          <w:szCs w:val="24"/>
        </w:rPr>
        <w:t xml:space="preserve"> and </w:t>
      </w:r>
      <w:r w:rsidR="00CD19EE" w:rsidRPr="00A4000D">
        <w:rPr>
          <w:rFonts w:cstheme="minorHAnsi"/>
          <w:sz w:val="24"/>
          <w:szCs w:val="24"/>
        </w:rPr>
        <w:t xml:space="preserve">a </w:t>
      </w:r>
      <w:r w:rsidR="00475E9C" w:rsidRPr="00A4000D">
        <w:rPr>
          <w:rFonts w:cstheme="minorHAnsi"/>
          <w:sz w:val="24"/>
          <w:szCs w:val="24"/>
        </w:rPr>
        <w:t>waterproof case.</w:t>
      </w:r>
      <w:r w:rsidR="00187A7D" w:rsidRPr="00A4000D">
        <w:rPr>
          <w:rFonts w:cstheme="minorHAnsi"/>
          <w:sz w:val="24"/>
          <w:szCs w:val="24"/>
        </w:rPr>
        <w:t xml:space="preserve"> </w:t>
      </w:r>
      <w:r w:rsidR="00475E9C" w:rsidRPr="00A4000D">
        <w:rPr>
          <w:rFonts w:cstheme="minorHAnsi"/>
          <w:sz w:val="24"/>
          <w:szCs w:val="24"/>
        </w:rPr>
        <w:t xml:space="preserve">All parts are </w:t>
      </w:r>
      <w:r w:rsidR="00C74C2B" w:rsidRPr="00A4000D">
        <w:rPr>
          <w:rFonts w:cstheme="minorHAnsi"/>
          <w:sz w:val="24"/>
          <w:szCs w:val="24"/>
        </w:rPr>
        <w:t>custom</w:t>
      </w:r>
      <w:r w:rsidR="007B1B71" w:rsidRPr="00A4000D">
        <w:rPr>
          <w:rFonts w:cstheme="minorHAnsi"/>
          <w:sz w:val="24"/>
          <w:szCs w:val="24"/>
        </w:rPr>
        <w:t>-</w:t>
      </w:r>
      <w:r w:rsidR="00C74C2B" w:rsidRPr="00A4000D">
        <w:rPr>
          <w:rFonts w:cstheme="minorHAnsi"/>
          <w:sz w:val="24"/>
          <w:szCs w:val="24"/>
        </w:rPr>
        <w:t>made</w:t>
      </w:r>
      <w:r w:rsidR="00475E9C" w:rsidRPr="00A4000D">
        <w:rPr>
          <w:rFonts w:cstheme="minorHAnsi"/>
          <w:sz w:val="24"/>
          <w:szCs w:val="24"/>
        </w:rPr>
        <w:t xml:space="preserve"> except </w:t>
      </w:r>
      <w:r w:rsidR="00B44586" w:rsidRPr="00A4000D">
        <w:rPr>
          <w:rFonts w:cstheme="minorHAnsi"/>
          <w:sz w:val="24"/>
          <w:szCs w:val="24"/>
        </w:rPr>
        <w:t xml:space="preserve">for </w:t>
      </w:r>
      <w:r w:rsidR="00475E9C" w:rsidRPr="00A4000D">
        <w:rPr>
          <w:rFonts w:cstheme="minorHAnsi"/>
          <w:sz w:val="24"/>
          <w:szCs w:val="24"/>
        </w:rPr>
        <w:t>the data logger and its connector.</w:t>
      </w:r>
    </w:p>
    <w:p w14:paraId="05DDE1EA" w14:textId="77777777" w:rsidR="00D96187" w:rsidRPr="00A4000D" w:rsidRDefault="00D96187" w:rsidP="00B54A30">
      <w:pPr>
        <w:spacing w:after="0" w:line="240" w:lineRule="auto"/>
        <w:jc w:val="both"/>
        <w:rPr>
          <w:rFonts w:cstheme="minorHAnsi"/>
          <w:b/>
          <w:bCs/>
          <w:sz w:val="24"/>
          <w:szCs w:val="24"/>
        </w:rPr>
      </w:pPr>
    </w:p>
    <w:p w14:paraId="4BB53A5B" w14:textId="770B4187" w:rsidR="00990526" w:rsidRPr="00A4000D" w:rsidRDefault="00990526" w:rsidP="00B54A30">
      <w:pPr>
        <w:spacing w:after="0" w:line="240" w:lineRule="auto"/>
        <w:jc w:val="both"/>
        <w:rPr>
          <w:rFonts w:cstheme="minorHAnsi"/>
          <w:b/>
          <w:bCs/>
          <w:sz w:val="24"/>
          <w:szCs w:val="24"/>
        </w:rPr>
      </w:pPr>
      <w:r w:rsidRPr="00A4000D">
        <w:rPr>
          <w:rFonts w:cstheme="minorHAnsi"/>
          <w:b/>
          <w:bCs/>
          <w:sz w:val="24"/>
          <w:szCs w:val="24"/>
        </w:rPr>
        <w:t>A</w:t>
      </w:r>
      <w:r w:rsidR="00475E9C" w:rsidRPr="00A4000D">
        <w:rPr>
          <w:rFonts w:cstheme="minorHAnsi"/>
          <w:b/>
          <w:bCs/>
          <w:sz w:val="24"/>
          <w:szCs w:val="24"/>
        </w:rPr>
        <w:t>BSTRACT:</w:t>
      </w:r>
    </w:p>
    <w:p w14:paraId="028CA4C8" w14:textId="4DBD2099" w:rsidR="00990526" w:rsidRPr="00A4000D" w:rsidRDefault="00244EAD" w:rsidP="00B54A30">
      <w:pPr>
        <w:spacing w:after="0" w:line="240" w:lineRule="auto"/>
        <w:jc w:val="both"/>
        <w:rPr>
          <w:rFonts w:cstheme="minorHAnsi"/>
          <w:sz w:val="24"/>
          <w:szCs w:val="24"/>
        </w:rPr>
      </w:pPr>
      <w:r w:rsidRPr="00A4000D">
        <w:rPr>
          <w:rFonts w:cstheme="minorHAnsi"/>
          <w:sz w:val="24"/>
          <w:szCs w:val="24"/>
        </w:rPr>
        <w:t xml:space="preserve">The neural mechanisms governing fish behavior </w:t>
      </w:r>
      <w:r w:rsidR="007953B1" w:rsidRPr="00A4000D">
        <w:rPr>
          <w:rFonts w:cstheme="minorHAnsi"/>
          <w:sz w:val="24"/>
          <w:szCs w:val="24"/>
        </w:rPr>
        <w:t>remain</w:t>
      </w:r>
      <w:r w:rsidRPr="00A4000D">
        <w:rPr>
          <w:rFonts w:cstheme="minorHAnsi"/>
          <w:sz w:val="24"/>
          <w:szCs w:val="24"/>
        </w:rPr>
        <w:t xml:space="preserve"> mostly unknown</w:t>
      </w:r>
      <w:r w:rsidR="00A04249" w:rsidRPr="00A4000D">
        <w:rPr>
          <w:rFonts w:cstheme="minorHAnsi"/>
          <w:sz w:val="24"/>
          <w:szCs w:val="24"/>
        </w:rPr>
        <w:t>,</w:t>
      </w:r>
      <w:r w:rsidRPr="00A4000D">
        <w:rPr>
          <w:rFonts w:cstheme="minorHAnsi"/>
          <w:sz w:val="24"/>
          <w:szCs w:val="24"/>
        </w:rPr>
        <w:t xml:space="preserve"> although </w:t>
      </w:r>
      <w:r w:rsidR="00F01D49" w:rsidRPr="00A4000D">
        <w:rPr>
          <w:rFonts w:cstheme="minorHAnsi"/>
          <w:sz w:val="24"/>
          <w:szCs w:val="24"/>
        </w:rPr>
        <w:t xml:space="preserve">fish constitute </w:t>
      </w:r>
      <w:proofErr w:type="gramStart"/>
      <w:r w:rsidR="00F01D49" w:rsidRPr="00A4000D">
        <w:rPr>
          <w:rFonts w:cstheme="minorHAnsi"/>
          <w:sz w:val="24"/>
          <w:szCs w:val="24"/>
        </w:rPr>
        <w:t>the majority of</w:t>
      </w:r>
      <w:proofErr w:type="gramEnd"/>
      <w:r w:rsidR="00F01D49" w:rsidRPr="00A4000D">
        <w:rPr>
          <w:rFonts w:cstheme="minorHAnsi"/>
          <w:sz w:val="24"/>
          <w:szCs w:val="24"/>
        </w:rPr>
        <w:t xml:space="preserve"> all vertebrates</w:t>
      </w:r>
      <w:r w:rsidRPr="00A4000D">
        <w:rPr>
          <w:rFonts w:cstheme="minorHAnsi"/>
          <w:sz w:val="24"/>
          <w:szCs w:val="24"/>
        </w:rPr>
        <w:t xml:space="preserve">. </w:t>
      </w:r>
      <w:r w:rsidR="007953B1" w:rsidRPr="00A4000D">
        <w:rPr>
          <w:rFonts w:cstheme="minorHAnsi"/>
          <w:sz w:val="24"/>
          <w:szCs w:val="24"/>
        </w:rPr>
        <w:t xml:space="preserve">The ability to record brain activity from freely moving fish would advance research on </w:t>
      </w:r>
      <w:r w:rsidRPr="00A4000D">
        <w:rPr>
          <w:rFonts w:cstheme="minorHAnsi"/>
          <w:sz w:val="24"/>
          <w:szCs w:val="24"/>
        </w:rPr>
        <w:t>the neural basis of fish behavior</w:t>
      </w:r>
      <w:r w:rsidR="007953B1" w:rsidRPr="00A4000D">
        <w:rPr>
          <w:rFonts w:cstheme="minorHAnsi"/>
          <w:sz w:val="24"/>
          <w:szCs w:val="24"/>
        </w:rPr>
        <w:t xml:space="preserve"> considerably</w:t>
      </w:r>
      <w:r w:rsidR="00C74C2B" w:rsidRPr="00A4000D">
        <w:rPr>
          <w:rFonts w:cstheme="minorHAnsi"/>
          <w:sz w:val="24"/>
          <w:szCs w:val="24"/>
        </w:rPr>
        <w:t xml:space="preserve">. </w:t>
      </w:r>
      <w:r w:rsidR="002B5BBD" w:rsidRPr="00A4000D">
        <w:rPr>
          <w:rFonts w:cstheme="minorHAnsi"/>
          <w:sz w:val="24"/>
          <w:szCs w:val="24"/>
        </w:rPr>
        <w:t>Moreover,</w:t>
      </w:r>
      <w:r w:rsidR="00C74C2B" w:rsidRPr="00A4000D">
        <w:rPr>
          <w:rFonts w:cstheme="minorHAnsi"/>
          <w:sz w:val="24"/>
          <w:szCs w:val="24"/>
        </w:rPr>
        <w:t xml:space="preserve"> precise</w:t>
      </w:r>
      <w:r w:rsidR="002B5BBD" w:rsidRPr="00A4000D">
        <w:rPr>
          <w:rFonts w:cstheme="minorHAnsi"/>
          <w:sz w:val="24"/>
          <w:szCs w:val="24"/>
        </w:rPr>
        <w:t xml:space="preserve"> control </w:t>
      </w:r>
      <w:r w:rsidR="00C74C2B" w:rsidRPr="00A4000D">
        <w:rPr>
          <w:rFonts w:cstheme="minorHAnsi"/>
          <w:sz w:val="24"/>
          <w:szCs w:val="24"/>
        </w:rPr>
        <w:t xml:space="preserve">of </w:t>
      </w:r>
      <w:r w:rsidR="002B5BBD" w:rsidRPr="00A4000D">
        <w:rPr>
          <w:rFonts w:cstheme="minorHAnsi"/>
          <w:sz w:val="24"/>
          <w:szCs w:val="24"/>
        </w:rPr>
        <w:t xml:space="preserve">the recording </w:t>
      </w:r>
      <w:r w:rsidR="00C74C2B" w:rsidRPr="00A4000D">
        <w:rPr>
          <w:rFonts w:cstheme="minorHAnsi"/>
          <w:sz w:val="24"/>
          <w:szCs w:val="24"/>
        </w:rPr>
        <w:t>location</w:t>
      </w:r>
      <w:r w:rsidR="008440A3" w:rsidRPr="00A4000D">
        <w:rPr>
          <w:rFonts w:cstheme="minorHAnsi"/>
          <w:sz w:val="24"/>
          <w:szCs w:val="24"/>
        </w:rPr>
        <w:t xml:space="preserve"> in the brain</w:t>
      </w:r>
      <w:r w:rsidR="002B5BBD" w:rsidRPr="00A4000D">
        <w:rPr>
          <w:rFonts w:cstheme="minorHAnsi"/>
          <w:sz w:val="24"/>
          <w:szCs w:val="24"/>
        </w:rPr>
        <w:t xml:space="preserve"> is critical</w:t>
      </w:r>
      <w:r w:rsidR="00C74C2B" w:rsidRPr="00A4000D">
        <w:rPr>
          <w:rFonts w:cstheme="minorHAnsi"/>
          <w:sz w:val="24"/>
          <w:szCs w:val="24"/>
        </w:rPr>
        <w:t xml:space="preserve"> </w:t>
      </w:r>
      <w:r w:rsidR="007953B1" w:rsidRPr="00A4000D">
        <w:rPr>
          <w:rFonts w:cstheme="minorHAnsi"/>
          <w:sz w:val="24"/>
          <w:szCs w:val="24"/>
        </w:rPr>
        <w:t>to</w:t>
      </w:r>
      <w:r w:rsidR="002B5BBD" w:rsidRPr="00A4000D">
        <w:rPr>
          <w:rFonts w:cstheme="minorHAnsi"/>
          <w:sz w:val="24"/>
          <w:szCs w:val="24"/>
        </w:rPr>
        <w:t xml:space="preserve"> study</w:t>
      </w:r>
      <w:r w:rsidR="00CD19EE" w:rsidRPr="00A4000D">
        <w:rPr>
          <w:rFonts w:cstheme="minorHAnsi"/>
          <w:sz w:val="24"/>
          <w:szCs w:val="24"/>
        </w:rPr>
        <w:t>ing</w:t>
      </w:r>
      <w:r w:rsidR="002B5BBD" w:rsidRPr="00A4000D">
        <w:rPr>
          <w:rFonts w:cstheme="minorHAnsi"/>
          <w:sz w:val="24"/>
          <w:szCs w:val="24"/>
        </w:rPr>
        <w:t xml:space="preserve"> coordinated neural activity across regions in fish brain. Here, we present a technique that record</w:t>
      </w:r>
      <w:r w:rsidR="007953B1" w:rsidRPr="00A4000D">
        <w:rPr>
          <w:rFonts w:cstheme="minorHAnsi"/>
          <w:sz w:val="24"/>
          <w:szCs w:val="24"/>
        </w:rPr>
        <w:t>s</w:t>
      </w:r>
      <w:r w:rsidR="002B5BBD" w:rsidRPr="00A4000D">
        <w:rPr>
          <w:rFonts w:cstheme="minorHAnsi"/>
          <w:sz w:val="24"/>
          <w:szCs w:val="24"/>
        </w:rPr>
        <w:t xml:space="preserve"> </w:t>
      </w:r>
      <w:r w:rsidRPr="00A4000D">
        <w:rPr>
          <w:rFonts w:cstheme="minorHAnsi"/>
          <w:sz w:val="24"/>
          <w:szCs w:val="24"/>
        </w:rPr>
        <w:t xml:space="preserve">wirelessly </w:t>
      </w:r>
      <w:r w:rsidR="002B5BBD" w:rsidRPr="00A4000D">
        <w:rPr>
          <w:rFonts w:cstheme="minorHAnsi"/>
          <w:sz w:val="24"/>
          <w:szCs w:val="24"/>
        </w:rPr>
        <w:t xml:space="preserve">from </w:t>
      </w:r>
      <w:r w:rsidR="007953B1" w:rsidRPr="00A4000D">
        <w:rPr>
          <w:rFonts w:cstheme="minorHAnsi"/>
          <w:sz w:val="24"/>
          <w:szCs w:val="24"/>
        </w:rPr>
        <w:t xml:space="preserve">the brain of </w:t>
      </w:r>
      <w:r w:rsidR="002B5BBD" w:rsidRPr="00A4000D">
        <w:rPr>
          <w:rFonts w:cstheme="minorHAnsi"/>
          <w:sz w:val="24"/>
          <w:szCs w:val="24"/>
        </w:rPr>
        <w:t xml:space="preserve">freely swimming fish </w:t>
      </w:r>
      <w:r w:rsidRPr="00A4000D">
        <w:rPr>
          <w:rFonts w:cstheme="minorHAnsi"/>
          <w:sz w:val="24"/>
          <w:szCs w:val="24"/>
        </w:rPr>
        <w:t xml:space="preserve">while controlling </w:t>
      </w:r>
      <w:r w:rsidR="007953B1" w:rsidRPr="00A4000D">
        <w:rPr>
          <w:rFonts w:cstheme="minorHAnsi"/>
          <w:sz w:val="24"/>
          <w:szCs w:val="24"/>
        </w:rPr>
        <w:t xml:space="preserve">for </w:t>
      </w:r>
      <w:r w:rsidRPr="00A4000D">
        <w:rPr>
          <w:rFonts w:cstheme="minorHAnsi"/>
          <w:sz w:val="24"/>
          <w:szCs w:val="24"/>
        </w:rPr>
        <w:t>the depth of the recording location</w:t>
      </w:r>
      <w:r w:rsidR="002B5BBD" w:rsidRPr="00A4000D">
        <w:rPr>
          <w:rFonts w:cstheme="minorHAnsi"/>
          <w:sz w:val="24"/>
          <w:szCs w:val="24"/>
        </w:rPr>
        <w:t xml:space="preserve">. The system is based on a neural logger </w:t>
      </w:r>
      <w:r w:rsidR="00EC2DE9" w:rsidRPr="00A4000D">
        <w:rPr>
          <w:rFonts w:cstheme="minorHAnsi"/>
          <w:sz w:val="24"/>
          <w:szCs w:val="24"/>
        </w:rPr>
        <w:t>associated</w:t>
      </w:r>
      <w:r w:rsidR="002B5BBD" w:rsidRPr="00A4000D">
        <w:rPr>
          <w:rFonts w:cstheme="minorHAnsi"/>
          <w:sz w:val="24"/>
          <w:szCs w:val="24"/>
        </w:rPr>
        <w:t xml:space="preserve"> with a novel </w:t>
      </w:r>
      <w:r w:rsidR="002D51FD" w:rsidRPr="00A4000D">
        <w:rPr>
          <w:rFonts w:cstheme="minorHAnsi"/>
          <w:sz w:val="24"/>
          <w:szCs w:val="24"/>
        </w:rPr>
        <w:t>water-compatible</w:t>
      </w:r>
      <w:r w:rsidRPr="00A4000D">
        <w:rPr>
          <w:rFonts w:cstheme="minorHAnsi"/>
          <w:sz w:val="24"/>
          <w:szCs w:val="24"/>
        </w:rPr>
        <w:t xml:space="preserve"> </w:t>
      </w:r>
      <w:r w:rsidR="002B5BBD" w:rsidRPr="00A4000D">
        <w:rPr>
          <w:rFonts w:cstheme="minorHAnsi"/>
          <w:sz w:val="24"/>
          <w:szCs w:val="24"/>
        </w:rPr>
        <w:t xml:space="preserve">implant that </w:t>
      </w:r>
      <w:r w:rsidR="00EC2DE9" w:rsidRPr="00A4000D">
        <w:rPr>
          <w:rFonts w:cstheme="minorHAnsi"/>
          <w:sz w:val="24"/>
          <w:szCs w:val="24"/>
        </w:rPr>
        <w:t>can</w:t>
      </w:r>
      <w:r w:rsidR="002B5BBD" w:rsidRPr="00A4000D">
        <w:rPr>
          <w:rFonts w:cstheme="minorHAnsi"/>
          <w:sz w:val="24"/>
          <w:szCs w:val="24"/>
        </w:rPr>
        <w:t xml:space="preserve"> </w:t>
      </w:r>
      <w:r w:rsidR="00EC2DE9" w:rsidRPr="00A4000D">
        <w:rPr>
          <w:rFonts w:cstheme="minorHAnsi"/>
          <w:sz w:val="24"/>
          <w:szCs w:val="24"/>
        </w:rPr>
        <w:t>adjust</w:t>
      </w:r>
      <w:r w:rsidR="002B5BBD" w:rsidRPr="00A4000D">
        <w:rPr>
          <w:rFonts w:cstheme="minorHAnsi"/>
          <w:sz w:val="24"/>
          <w:szCs w:val="24"/>
        </w:rPr>
        <w:t xml:space="preserve"> the recording </w:t>
      </w:r>
      <w:r w:rsidRPr="00A4000D">
        <w:rPr>
          <w:rFonts w:cstheme="minorHAnsi"/>
          <w:sz w:val="24"/>
          <w:szCs w:val="24"/>
        </w:rPr>
        <w:t>location</w:t>
      </w:r>
      <w:r w:rsidRPr="00A4000D" w:rsidDel="00244EAD">
        <w:rPr>
          <w:rFonts w:cstheme="minorHAnsi"/>
          <w:sz w:val="24"/>
          <w:szCs w:val="24"/>
        </w:rPr>
        <w:t xml:space="preserve"> </w:t>
      </w:r>
      <w:r w:rsidR="002B5BBD" w:rsidRPr="00A4000D">
        <w:rPr>
          <w:rFonts w:cstheme="minorHAnsi"/>
          <w:sz w:val="24"/>
          <w:szCs w:val="24"/>
        </w:rPr>
        <w:t xml:space="preserve">by </w:t>
      </w:r>
      <w:proofErr w:type="spellStart"/>
      <w:r w:rsidR="002B5BBD" w:rsidRPr="00A4000D">
        <w:rPr>
          <w:rFonts w:cstheme="minorHAnsi"/>
          <w:sz w:val="24"/>
          <w:szCs w:val="24"/>
        </w:rPr>
        <w:t>micro</w:t>
      </w:r>
      <w:r w:rsidR="00416F6D" w:rsidRPr="00A4000D">
        <w:rPr>
          <w:rFonts w:cstheme="minorHAnsi"/>
          <w:sz w:val="24"/>
          <w:szCs w:val="24"/>
        </w:rPr>
        <w:t>drive</w:t>
      </w:r>
      <w:proofErr w:type="spellEnd"/>
      <w:r w:rsidR="00416F6D" w:rsidRPr="00A4000D">
        <w:rPr>
          <w:rFonts w:cstheme="minorHAnsi"/>
          <w:sz w:val="24"/>
          <w:szCs w:val="24"/>
        </w:rPr>
        <w:t>-controlled</w:t>
      </w:r>
      <w:r w:rsidR="002B5BBD" w:rsidRPr="00A4000D">
        <w:rPr>
          <w:rFonts w:cstheme="minorHAnsi"/>
          <w:sz w:val="24"/>
          <w:szCs w:val="24"/>
        </w:rPr>
        <w:t xml:space="preserve"> tetrodes. </w:t>
      </w:r>
      <w:r w:rsidR="00BE2677" w:rsidRPr="00A4000D">
        <w:rPr>
          <w:rFonts w:cstheme="minorHAnsi"/>
          <w:sz w:val="24"/>
          <w:szCs w:val="24"/>
        </w:rPr>
        <w:t>T</w:t>
      </w:r>
      <w:r w:rsidR="009734A9" w:rsidRPr="00A4000D">
        <w:rPr>
          <w:rFonts w:cstheme="minorHAnsi"/>
          <w:sz w:val="24"/>
          <w:szCs w:val="24"/>
        </w:rPr>
        <w:t>he</w:t>
      </w:r>
      <w:r w:rsidR="002B5BBD" w:rsidRPr="00A4000D">
        <w:rPr>
          <w:rFonts w:cstheme="minorHAnsi"/>
          <w:sz w:val="24"/>
          <w:szCs w:val="24"/>
        </w:rPr>
        <w:t xml:space="preserve"> capabilities of the system </w:t>
      </w:r>
      <w:r w:rsidR="00BE2677" w:rsidRPr="00A4000D">
        <w:rPr>
          <w:rFonts w:cstheme="minorHAnsi"/>
          <w:sz w:val="24"/>
          <w:szCs w:val="24"/>
        </w:rPr>
        <w:t>are illustrated</w:t>
      </w:r>
      <w:r w:rsidR="002B5BBD" w:rsidRPr="00A4000D">
        <w:rPr>
          <w:rFonts w:cstheme="minorHAnsi"/>
          <w:sz w:val="24"/>
          <w:szCs w:val="24"/>
        </w:rPr>
        <w:t xml:space="preserve"> </w:t>
      </w:r>
      <w:r w:rsidR="00EC2DE9" w:rsidRPr="00A4000D">
        <w:rPr>
          <w:rFonts w:cstheme="minorHAnsi"/>
          <w:sz w:val="24"/>
          <w:szCs w:val="24"/>
        </w:rPr>
        <w:t>through</w:t>
      </w:r>
      <w:r w:rsidR="002B5BBD" w:rsidRPr="00A4000D">
        <w:rPr>
          <w:rFonts w:cstheme="minorHAnsi"/>
          <w:sz w:val="24"/>
          <w:szCs w:val="24"/>
        </w:rPr>
        <w:t xml:space="preserve"> recording</w:t>
      </w:r>
      <w:r w:rsidR="00EC2DE9" w:rsidRPr="00A4000D">
        <w:rPr>
          <w:rFonts w:cstheme="minorHAnsi"/>
          <w:sz w:val="24"/>
          <w:szCs w:val="24"/>
        </w:rPr>
        <w:t>s</w:t>
      </w:r>
      <w:r w:rsidR="002B5BBD" w:rsidRPr="00A4000D">
        <w:rPr>
          <w:rFonts w:cstheme="minorHAnsi"/>
          <w:sz w:val="24"/>
          <w:szCs w:val="24"/>
        </w:rPr>
        <w:t xml:space="preserve"> from the telencephalon of goldfish.</w:t>
      </w:r>
      <w:r w:rsidR="00B54A30">
        <w:rPr>
          <w:rFonts w:cstheme="minorHAnsi"/>
          <w:sz w:val="24"/>
          <w:szCs w:val="24"/>
        </w:rPr>
        <w:t xml:space="preserve"> </w:t>
      </w:r>
    </w:p>
    <w:p w14:paraId="7F9B5588" w14:textId="77777777" w:rsidR="00990526" w:rsidRPr="00A4000D" w:rsidRDefault="00990526" w:rsidP="00B54A30">
      <w:pPr>
        <w:spacing w:after="0" w:line="240" w:lineRule="auto"/>
        <w:jc w:val="both"/>
        <w:rPr>
          <w:rFonts w:cstheme="minorHAnsi"/>
          <w:sz w:val="24"/>
          <w:szCs w:val="24"/>
        </w:rPr>
      </w:pPr>
    </w:p>
    <w:p w14:paraId="052D484F" w14:textId="77777777" w:rsidR="00990526" w:rsidRPr="00A4000D" w:rsidRDefault="00475E9C" w:rsidP="00B54A30">
      <w:pPr>
        <w:spacing w:after="0" w:line="240" w:lineRule="auto"/>
        <w:jc w:val="both"/>
        <w:rPr>
          <w:rFonts w:cstheme="minorHAnsi"/>
          <w:sz w:val="24"/>
          <w:szCs w:val="24"/>
        </w:rPr>
      </w:pPr>
      <w:bookmarkStart w:id="1" w:name="Introduction"/>
      <w:r w:rsidRPr="00A4000D">
        <w:rPr>
          <w:rFonts w:cstheme="minorHAnsi"/>
          <w:b/>
          <w:sz w:val="24"/>
          <w:szCs w:val="24"/>
        </w:rPr>
        <w:t>INTRODUCTION</w:t>
      </w:r>
      <w:bookmarkEnd w:id="1"/>
      <w:r w:rsidRPr="00A4000D">
        <w:rPr>
          <w:rFonts w:cstheme="minorHAnsi"/>
          <w:b/>
          <w:bCs/>
          <w:sz w:val="24"/>
          <w:szCs w:val="24"/>
        </w:rPr>
        <w:t>:</w:t>
      </w:r>
    </w:p>
    <w:p w14:paraId="353BA297" w14:textId="1EC620A7" w:rsidR="00793498" w:rsidRPr="00A4000D" w:rsidRDefault="00673E31" w:rsidP="00B54A30">
      <w:pPr>
        <w:spacing w:after="0" w:line="240" w:lineRule="auto"/>
        <w:jc w:val="both"/>
        <w:rPr>
          <w:rFonts w:cstheme="minorHAnsi"/>
          <w:sz w:val="24"/>
          <w:szCs w:val="24"/>
        </w:rPr>
      </w:pPr>
      <w:r w:rsidRPr="00A4000D">
        <w:rPr>
          <w:rFonts w:cstheme="minorHAnsi"/>
          <w:sz w:val="24"/>
          <w:szCs w:val="24"/>
        </w:rPr>
        <w:lastRenderedPageBreak/>
        <w:t xml:space="preserve">Fish are the largest and most diverse group of vertebrates, and like other vertebrates they </w:t>
      </w:r>
      <w:r w:rsidR="00EC2DE9" w:rsidRPr="00A4000D">
        <w:rPr>
          <w:rFonts w:cstheme="minorHAnsi"/>
          <w:sz w:val="24"/>
          <w:szCs w:val="24"/>
        </w:rPr>
        <w:t>exhibit</w:t>
      </w:r>
      <w:r w:rsidRPr="00A4000D">
        <w:rPr>
          <w:rFonts w:cstheme="minorHAnsi"/>
          <w:sz w:val="24"/>
          <w:szCs w:val="24"/>
        </w:rPr>
        <w:t xml:space="preserve"> complex cognitive abilities </w:t>
      </w:r>
      <w:r w:rsidR="00EC2DE9" w:rsidRPr="00A4000D">
        <w:rPr>
          <w:rFonts w:cstheme="minorHAnsi"/>
          <w:sz w:val="24"/>
          <w:szCs w:val="24"/>
        </w:rPr>
        <w:t xml:space="preserve">such </w:t>
      </w:r>
      <w:r w:rsidRPr="00A4000D">
        <w:rPr>
          <w:rFonts w:cstheme="minorHAnsi"/>
          <w:sz w:val="24"/>
          <w:szCs w:val="24"/>
        </w:rPr>
        <w:t>as navigating, socializing, sleeping, hunting</w:t>
      </w:r>
      <w:r w:rsidR="007B1B71" w:rsidRPr="00A4000D">
        <w:rPr>
          <w:rFonts w:cstheme="minorHAnsi"/>
          <w:sz w:val="24"/>
          <w:szCs w:val="24"/>
        </w:rPr>
        <w:t>,</w:t>
      </w:r>
      <w:r w:rsidRPr="00A4000D">
        <w:rPr>
          <w:rFonts w:cstheme="minorHAnsi"/>
          <w:sz w:val="24"/>
          <w:szCs w:val="24"/>
        </w:rPr>
        <w:t xml:space="preserve"> etc. Nevertheless</w:t>
      </w:r>
      <w:r w:rsidR="00B50CAD" w:rsidRPr="00A4000D">
        <w:rPr>
          <w:rFonts w:cstheme="minorHAnsi"/>
          <w:sz w:val="24"/>
          <w:szCs w:val="24"/>
        </w:rPr>
        <w:t>,</w:t>
      </w:r>
      <w:r w:rsidRPr="00A4000D">
        <w:rPr>
          <w:rFonts w:cstheme="minorHAnsi"/>
          <w:sz w:val="24"/>
          <w:szCs w:val="24"/>
        </w:rPr>
        <w:t xml:space="preserve"> the neural mechanisms governing fish behavior </w:t>
      </w:r>
      <w:r w:rsidR="00EC2DE9" w:rsidRPr="00A4000D">
        <w:rPr>
          <w:rFonts w:cstheme="minorHAnsi"/>
          <w:sz w:val="24"/>
          <w:szCs w:val="24"/>
        </w:rPr>
        <w:t>remain</w:t>
      </w:r>
      <w:r w:rsidRPr="00A4000D">
        <w:rPr>
          <w:rFonts w:cstheme="minorHAnsi"/>
          <w:sz w:val="24"/>
          <w:szCs w:val="24"/>
        </w:rPr>
        <w:t xml:space="preserve"> </w:t>
      </w:r>
      <w:r w:rsidR="00EC2DE9" w:rsidRPr="00A4000D">
        <w:rPr>
          <w:rFonts w:cstheme="minorHAnsi"/>
          <w:sz w:val="24"/>
          <w:szCs w:val="24"/>
        </w:rPr>
        <w:t xml:space="preserve">for the </w:t>
      </w:r>
      <w:r w:rsidRPr="00A4000D">
        <w:rPr>
          <w:rFonts w:cstheme="minorHAnsi"/>
          <w:sz w:val="24"/>
          <w:szCs w:val="24"/>
        </w:rPr>
        <w:t>most</w:t>
      </w:r>
      <w:r w:rsidR="00EC2DE9" w:rsidRPr="00A4000D">
        <w:rPr>
          <w:rFonts w:cstheme="minorHAnsi"/>
          <w:sz w:val="24"/>
          <w:szCs w:val="24"/>
        </w:rPr>
        <w:t xml:space="preserve"> part </w:t>
      </w:r>
      <w:r w:rsidRPr="00A4000D">
        <w:rPr>
          <w:rFonts w:cstheme="minorHAnsi"/>
          <w:sz w:val="24"/>
          <w:szCs w:val="24"/>
        </w:rPr>
        <w:t xml:space="preserve">unknown. </w:t>
      </w:r>
    </w:p>
    <w:p w14:paraId="4EA5EF33" w14:textId="77777777" w:rsidR="00D96187" w:rsidRPr="00A4000D" w:rsidRDefault="00D96187" w:rsidP="00B54A30">
      <w:pPr>
        <w:spacing w:after="0" w:line="240" w:lineRule="auto"/>
        <w:jc w:val="both"/>
        <w:rPr>
          <w:rFonts w:cstheme="minorHAnsi"/>
          <w:sz w:val="24"/>
          <w:szCs w:val="24"/>
        </w:rPr>
      </w:pPr>
    </w:p>
    <w:p w14:paraId="4BD954EB" w14:textId="1B6571D3" w:rsidR="00673E31" w:rsidRPr="00A4000D" w:rsidRDefault="00673E31" w:rsidP="00B54A30">
      <w:pPr>
        <w:spacing w:after="0" w:line="240" w:lineRule="auto"/>
        <w:jc w:val="both"/>
        <w:rPr>
          <w:rFonts w:cstheme="minorHAnsi"/>
          <w:sz w:val="24"/>
          <w:szCs w:val="24"/>
        </w:rPr>
      </w:pPr>
      <w:r w:rsidRPr="00A4000D">
        <w:rPr>
          <w:rFonts w:cstheme="minorHAnsi"/>
          <w:sz w:val="24"/>
          <w:szCs w:val="24"/>
        </w:rPr>
        <w:t>In the past</w:t>
      </w:r>
      <w:r w:rsidR="00EC2DE9" w:rsidRPr="00A4000D">
        <w:rPr>
          <w:rFonts w:cstheme="minorHAnsi"/>
          <w:sz w:val="24"/>
          <w:szCs w:val="24"/>
        </w:rPr>
        <w:t xml:space="preserve"> few</w:t>
      </w:r>
      <w:r w:rsidRPr="00A4000D">
        <w:rPr>
          <w:rFonts w:cstheme="minorHAnsi"/>
          <w:sz w:val="24"/>
          <w:szCs w:val="24"/>
        </w:rPr>
        <w:t xml:space="preserve"> decades</w:t>
      </w:r>
      <w:r w:rsidR="003C45B5" w:rsidRPr="00A4000D">
        <w:rPr>
          <w:rFonts w:cstheme="minorHAnsi"/>
          <w:sz w:val="24"/>
          <w:szCs w:val="24"/>
        </w:rPr>
        <w:t>,</w:t>
      </w:r>
      <w:r w:rsidRPr="00A4000D">
        <w:rPr>
          <w:rFonts w:cstheme="minorHAnsi"/>
          <w:sz w:val="24"/>
          <w:szCs w:val="24"/>
        </w:rPr>
        <w:t xml:space="preserve"> </w:t>
      </w:r>
      <w:r w:rsidR="00364FDE" w:rsidRPr="00A4000D">
        <w:rPr>
          <w:rFonts w:cstheme="minorHAnsi"/>
          <w:sz w:val="24"/>
          <w:szCs w:val="24"/>
        </w:rPr>
        <w:t>extracellular</w:t>
      </w:r>
      <w:r w:rsidR="006C79A2" w:rsidRPr="00A4000D">
        <w:rPr>
          <w:rFonts w:cstheme="minorHAnsi"/>
          <w:sz w:val="24"/>
          <w:szCs w:val="24"/>
        </w:rPr>
        <w:t xml:space="preserve"> record</w:t>
      </w:r>
      <w:r w:rsidR="00A1168A" w:rsidRPr="00A4000D">
        <w:rPr>
          <w:rFonts w:cstheme="minorHAnsi"/>
          <w:sz w:val="24"/>
          <w:szCs w:val="24"/>
        </w:rPr>
        <w:t>ing</w:t>
      </w:r>
      <w:r w:rsidR="00EC2DE9" w:rsidRPr="00A4000D">
        <w:rPr>
          <w:rFonts w:cstheme="minorHAnsi"/>
          <w:sz w:val="24"/>
          <w:szCs w:val="24"/>
        </w:rPr>
        <w:t>s</w:t>
      </w:r>
      <w:r w:rsidR="00A1168A" w:rsidRPr="00A4000D">
        <w:rPr>
          <w:rFonts w:cstheme="minorHAnsi"/>
          <w:sz w:val="24"/>
          <w:szCs w:val="24"/>
        </w:rPr>
        <w:t xml:space="preserve"> from immobilized fish</w:t>
      </w:r>
      <w:r w:rsidR="003C45B5" w:rsidRPr="00A4000D">
        <w:rPr>
          <w:rFonts w:cstheme="minorHAnsi"/>
          <w:sz w:val="24"/>
          <w:szCs w:val="24"/>
        </w:rPr>
        <w:t xml:space="preserve"> have primarily been implemented to investigate </w:t>
      </w:r>
      <w:r w:rsidR="00394AFC" w:rsidRPr="00A4000D">
        <w:rPr>
          <w:rFonts w:cstheme="minorHAnsi"/>
          <w:sz w:val="24"/>
          <w:szCs w:val="24"/>
        </w:rPr>
        <w:t xml:space="preserve">different aspects of </w:t>
      </w:r>
      <w:r w:rsidR="00CD19EE" w:rsidRPr="00A4000D">
        <w:rPr>
          <w:rFonts w:cstheme="minorHAnsi"/>
          <w:sz w:val="24"/>
          <w:szCs w:val="24"/>
        </w:rPr>
        <w:t xml:space="preserve">the </w:t>
      </w:r>
      <w:r w:rsidR="003C45B5" w:rsidRPr="00A4000D">
        <w:rPr>
          <w:rFonts w:cstheme="minorHAnsi"/>
          <w:sz w:val="24"/>
          <w:szCs w:val="24"/>
        </w:rPr>
        <w:t xml:space="preserve">neural </w:t>
      </w:r>
      <w:r w:rsidR="00394AFC" w:rsidRPr="00A4000D">
        <w:rPr>
          <w:rFonts w:cstheme="minorHAnsi"/>
          <w:sz w:val="24"/>
          <w:szCs w:val="24"/>
        </w:rPr>
        <w:t>basis of beh</w:t>
      </w:r>
      <w:r w:rsidR="00CD19EE" w:rsidRPr="00A4000D">
        <w:rPr>
          <w:rFonts w:cstheme="minorHAnsi"/>
          <w:sz w:val="24"/>
          <w:szCs w:val="24"/>
        </w:rPr>
        <w:t>a</w:t>
      </w:r>
      <w:r w:rsidR="00394AFC" w:rsidRPr="00A4000D">
        <w:rPr>
          <w:rFonts w:cstheme="minorHAnsi"/>
          <w:sz w:val="24"/>
          <w:szCs w:val="24"/>
        </w:rPr>
        <w:t>vior</w:t>
      </w:r>
      <w:r w:rsidR="004311AC" w:rsidRPr="00A4000D">
        <w:rPr>
          <w:rFonts w:cstheme="minorHAnsi"/>
          <w:bCs/>
          <w:sz w:val="24"/>
          <w:szCs w:val="24"/>
          <w:vertAlign w:val="superscript"/>
        </w:rPr>
        <w:t>1,2</w:t>
      </w:r>
      <w:r w:rsidR="00A1168A" w:rsidRPr="00A4000D">
        <w:rPr>
          <w:rFonts w:cstheme="minorHAnsi"/>
          <w:sz w:val="24"/>
          <w:szCs w:val="24"/>
        </w:rPr>
        <w:t>.</w:t>
      </w:r>
      <w:r w:rsidR="006C79A2" w:rsidRPr="00A4000D">
        <w:rPr>
          <w:rFonts w:cstheme="minorHAnsi"/>
          <w:sz w:val="24"/>
          <w:szCs w:val="24"/>
        </w:rPr>
        <w:t xml:space="preserve"> </w:t>
      </w:r>
      <w:r w:rsidR="00A1168A" w:rsidRPr="00A4000D">
        <w:rPr>
          <w:rFonts w:cstheme="minorHAnsi"/>
          <w:sz w:val="24"/>
          <w:szCs w:val="24"/>
        </w:rPr>
        <w:t>A</w:t>
      </w:r>
      <w:r w:rsidR="006C79A2" w:rsidRPr="00A4000D">
        <w:rPr>
          <w:rFonts w:cstheme="minorHAnsi"/>
          <w:sz w:val="24"/>
          <w:szCs w:val="24"/>
        </w:rPr>
        <w:t xml:space="preserve">lthough this technique is </w:t>
      </w:r>
      <w:r w:rsidR="009734A9" w:rsidRPr="00A4000D">
        <w:rPr>
          <w:rFonts w:cstheme="minorHAnsi"/>
          <w:sz w:val="24"/>
          <w:szCs w:val="24"/>
        </w:rPr>
        <w:t>appropriate for</w:t>
      </w:r>
      <w:r w:rsidR="006C79A2" w:rsidRPr="00A4000D">
        <w:rPr>
          <w:rFonts w:cstheme="minorHAnsi"/>
          <w:sz w:val="24"/>
          <w:szCs w:val="24"/>
        </w:rPr>
        <w:t xml:space="preserve"> some sensory </w:t>
      </w:r>
      <w:r w:rsidR="009734A9" w:rsidRPr="00A4000D">
        <w:rPr>
          <w:rFonts w:cstheme="minorHAnsi"/>
          <w:sz w:val="24"/>
          <w:szCs w:val="24"/>
        </w:rPr>
        <w:t>systems, investigation</w:t>
      </w:r>
      <w:r w:rsidR="003C45B5" w:rsidRPr="00A4000D">
        <w:rPr>
          <w:rFonts w:cstheme="minorHAnsi"/>
          <w:sz w:val="24"/>
          <w:szCs w:val="24"/>
        </w:rPr>
        <w:t xml:space="preserve"> of </w:t>
      </w:r>
      <w:r w:rsidR="006C79A2" w:rsidRPr="00A4000D">
        <w:rPr>
          <w:rFonts w:cstheme="minorHAnsi"/>
          <w:sz w:val="24"/>
          <w:szCs w:val="24"/>
        </w:rPr>
        <w:t xml:space="preserve">the </w:t>
      </w:r>
      <w:r w:rsidR="007362DB" w:rsidRPr="00A4000D">
        <w:rPr>
          <w:rFonts w:cstheme="minorHAnsi"/>
          <w:sz w:val="24"/>
          <w:szCs w:val="24"/>
        </w:rPr>
        <w:t xml:space="preserve">full spectrum of </w:t>
      </w:r>
      <w:r w:rsidR="003C45B5" w:rsidRPr="00A4000D">
        <w:rPr>
          <w:rFonts w:cstheme="minorHAnsi"/>
          <w:sz w:val="24"/>
          <w:szCs w:val="24"/>
        </w:rPr>
        <w:t xml:space="preserve">the </w:t>
      </w:r>
      <w:r w:rsidR="006C79A2" w:rsidRPr="00A4000D">
        <w:rPr>
          <w:rFonts w:cstheme="minorHAnsi"/>
          <w:sz w:val="24"/>
          <w:szCs w:val="24"/>
        </w:rPr>
        <w:t xml:space="preserve">neural basis of </w:t>
      </w:r>
      <w:r w:rsidR="009734A9" w:rsidRPr="00A4000D">
        <w:rPr>
          <w:rFonts w:cstheme="minorHAnsi"/>
          <w:sz w:val="24"/>
          <w:szCs w:val="24"/>
        </w:rPr>
        <w:t>behavior is</w:t>
      </w:r>
      <w:r w:rsidR="003C45B5" w:rsidRPr="00A4000D">
        <w:rPr>
          <w:rFonts w:cstheme="minorHAnsi"/>
          <w:sz w:val="24"/>
          <w:szCs w:val="24"/>
        </w:rPr>
        <w:t xml:space="preserve"> difficult if not impossible in </w:t>
      </w:r>
      <w:r w:rsidR="006C79A2" w:rsidRPr="00A4000D">
        <w:rPr>
          <w:rFonts w:cstheme="minorHAnsi"/>
          <w:sz w:val="24"/>
          <w:szCs w:val="24"/>
        </w:rPr>
        <w:t>immobilized animals.</w:t>
      </w:r>
      <w:r w:rsidR="00364FDE" w:rsidRPr="00A4000D">
        <w:rPr>
          <w:rFonts w:cstheme="minorHAnsi"/>
          <w:sz w:val="24"/>
          <w:szCs w:val="24"/>
        </w:rPr>
        <w:t xml:space="preserve"> </w:t>
      </w:r>
      <w:r w:rsidR="003C45B5" w:rsidRPr="00A4000D">
        <w:rPr>
          <w:rFonts w:cstheme="minorHAnsi"/>
          <w:sz w:val="24"/>
          <w:szCs w:val="24"/>
        </w:rPr>
        <w:t xml:space="preserve">The first advances involved </w:t>
      </w:r>
      <w:r w:rsidR="007362DB" w:rsidRPr="00A4000D">
        <w:rPr>
          <w:rFonts w:cstheme="minorHAnsi"/>
          <w:sz w:val="24"/>
          <w:szCs w:val="24"/>
        </w:rPr>
        <w:t xml:space="preserve">recording from </w:t>
      </w:r>
      <w:r w:rsidR="00C47F30" w:rsidRPr="00A4000D">
        <w:rPr>
          <w:rFonts w:cstheme="minorHAnsi"/>
          <w:sz w:val="24"/>
          <w:szCs w:val="24"/>
        </w:rPr>
        <w:t xml:space="preserve">the </w:t>
      </w:r>
      <w:proofErr w:type="spellStart"/>
      <w:r w:rsidR="00B65400" w:rsidRPr="00A4000D">
        <w:rPr>
          <w:rFonts w:cstheme="minorHAnsi"/>
          <w:sz w:val="24"/>
          <w:szCs w:val="24"/>
        </w:rPr>
        <w:t>Mauthner</w:t>
      </w:r>
      <w:proofErr w:type="spellEnd"/>
      <w:r w:rsidR="00B65400" w:rsidRPr="00A4000D">
        <w:rPr>
          <w:rFonts w:cstheme="minorHAnsi"/>
          <w:sz w:val="24"/>
          <w:szCs w:val="24"/>
        </w:rPr>
        <w:t xml:space="preserve"> cells </w:t>
      </w:r>
      <w:r w:rsidR="00C47F30" w:rsidRPr="00A4000D">
        <w:rPr>
          <w:rFonts w:cstheme="minorHAnsi"/>
          <w:sz w:val="24"/>
          <w:szCs w:val="24"/>
        </w:rPr>
        <w:t>of</w:t>
      </w:r>
      <w:r w:rsidR="00364FDE" w:rsidRPr="00A4000D">
        <w:rPr>
          <w:rFonts w:cstheme="minorHAnsi"/>
          <w:sz w:val="24"/>
          <w:szCs w:val="24"/>
        </w:rPr>
        <w:t xml:space="preserve"> </w:t>
      </w:r>
      <w:r w:rsidR="003C45B5" w:rsidRPr="00A4000D">
        <w:rPr>
          <w:rFonts w:cstheme="minorHAnsi"/>
          <w:sz w:val="24"/>
          <w:szCs w:val="24"/>
        </w:rPr>
        <w:t xml:space="preserve">tethered </w:t>
      </w:r>
      <w:r w:rsidR="00B65400" w:rsidRPr="00A4000D">
        <w:rPr>
          <w:rFonts w:cstheme="minorHAnsi"/>
          <w:sz w:val="24"/>
          <w:szCs w:val="24"/>
        </w:rPr>
        <w:t>swimming</w:t>
      </w:r>
      <w:r w:rsidR="00187A7D" w:rsidRPr="00A4000D">
        <w:rPr>
          <w:rFonts w:cstheme="minorHAnsi"/>
          <w:sz w:val="24"/>
          <w:szCs w:val="24"/>
        </w:rPr>
        <w:t xml:space="preserve"> </w:t>
      </w:r>
      <w:r w:rsidR="00364FDE" w:rsidRPr="00A4000D">
        <w:rPr>
          <w:rFonts w:cstheme="minorHAnsi"/>
          <w:sz w:val="24"/>
          <w:szCs w:val="24"/>
        </w:rPr>
        <w:t>fish</w:t>
      </w:r>
      <w:r w:rsidR="004311AC" w:rsidRPr="00A4000D">
        <w:rPr>
          <w:rFonts w:cstheme="minorHAnsi"/>
          <w:bCs/>
          <w:sz w:val="24"/>
          <w:szCs w:val="24"/>
          <w:vertAlign w:val="superscript"/>
        </w:rPr>
        <w:t>3,4</w:t>
      </w:r>
      <w:r w:rsidR="00364FDE" w:rsidRPr="00A4000D">
        <w:rPr>
          <w:rFonts w:cstheme="minorHAnsi"/>
          <w:sz w:val="24"/>
          <w:szCs w:val="24"/>
        </w:rPr>
        <w:t>.</w:t>
      </w:r>
      <w:r w:rsidR="00B65400" w:rsidRPr="00A4000D">
        <w:rPr>
          <w:rFonts w:cstheme="minorHAnsi"/>
          <w:sz w:val="24"/>
          <w:szCs w:val="24"/>
        </w:rPr>
        <w:t xml:space="preserve"> </w:t>
      </w:r>
      <w:r w:rsidR="007362DB" w:rsidRPr="00A4000D">
        <w:rPr>
          <w:rFonts w:cstheme="minorHAnsi"/>
          <w:sz w:val="24"/>
          <w:szCs w:val="24"/>
        </w:rPr>
        <w:t>However,</w:t>
      </w:r>
      <w:r w:rsidR="00B65400" w:rsidRPr="00A4000D">
        <w:rPr>
          <w:rFonts w:cstheme="minorHAnsi"/>
          <w:sz w:val="24"/>
          <w:szCs w:val="24"/>
        </w:rPr>
        <w:t xml:space="preserve"> </w:t>
      </w:r>
      <w:proofErr w:type="spellStart"/>
      <w:r w:rsidR="00B65400" w:rsidRPr="00A4000D">
        <w:rPr>
          <w:rFonts w:cstheme="minorHAnsi"/>
          <w:sz w:val="24"/>
          <w:szCs w:val="24"/>
        </w:rPr>
        <w:t>Mauthner</w:t>
      </w:r>
      <w:proofErr w:type="spellEnd"/>
      <w:r w:rsidR="00B65400" w:rsidRPr="00A4000D">
        <w:rPr>
          <w:rFonts w:cstheme="minorHAnsi"/>
          <w:sz w:val="24"/>
          <w:szCs w:val="24"/>
        </w:rPr>
        <w:t xml:space="preserve"> cells are </w:t>
      </w:r>
      <w:r w:rsidR="003C45B5" w:rsidRPr="00A4000D">
        <w:rPr>
          <w:rFonts w:cstheme="minorHAnsi"/>
          <w:sz w:val="24"/>
          <w:szCs w:val="24"/>
        </w:rPr>
        <w:t xml:space="preserve">disproportionately large </w:t>
      </w:r>
      <w:r w:rsidR="00B65400" w:rsidRPr="00A4000D">
        <w:rPr>
          <w:rFonts w:cstheme="minorHAnsi"/>
          <w:sz w:val="24"/>
          <w:szCs w:val="24"/>
        </w:rPr>
        <w:t xml:space="preserve">and </w:t>
      </w:r>
      <w:r w:rsidR="003C45B5" w:rsidRPr="00A4000D">
        <w:rPr>
          <w:rFonts w:cstheme="minorHAnsi"/>
          <w:sz w:val="24"/>
          <w:szCs w:val="24"/>
        </w:rPr>
        <w:t xml:space="preserve">the </w:t>
      </w:r>
      <w:r w:rsidR="00105B5A" w:rsidRPr="00A4000D">
        <w:rPr>
          <w:rFonts w:cstheme="minorHAnsi"/>
          <w:sz w:val="24"/>
          <w:szCs w:val="24"/>
        </w:rPr>
        <w:t xml:space="preserve">recorded </w:t>
      </w:r>
      <w:r w:rsidR="00B65400" w:rsidRPr="00A4000D">
        <w:rPr>
          <w:rFonts w:cstheme="minorHAnsi"/>
          <w:sz w:val="24"/>
          <w:szCs w:val="24"/>
        </w:rPr>
        <w:t>action potential amplitudes</w:t>
      </w:r>
      <w:r w:rsidR="00793498" w:rsidRPr="00A4000D">
        <w:rPr>
          <w:rFonts w:cstheme="minorHAnsi"/>
          <w:sz w:val="24"/>
          <w:szCs w:val="24"/>
        </w:rPr>
        <w:t>,</w:t>
      </w:r>
      <w:r w:rsidR="00105B5A" w:rsidRPr="00A4000D">
        <w:rPr>
          <w:rFonts w:cstheme="minorHAnsi"/>
          <w:sz w:val="24"/>
          <w:szCs w:val="24"/>
        </w:rPr>
        <w:t xml:space="preserve"> which can </w:t>
      </w:r>
      <w:r w:rsidR="003C45B5" w:rsidRPr="00A4000D">
        <w:rPr>
          <w:rFonts w:cstheme="minorHAnsi"/>
          <w:sz w:val="24"/>
          <w:szCs w:val="24"/>
        </w:rPr>
        <w:t xml:space="preserve">go as high as </w:t>
      </w:r>
      <w:r w:rsidR="00C47F30" w:rsidRPr="00A4000D">
        <w:rPr>
          <w:rFonts w:cstheme="minorHAnsi"/>
          <w:sz w:val="24"/>
          <w:szCs w:val="24"/>
        </w:rPr>
        <w:t xml:space="preserve">a </w:t>
      </w:r>
      <w:r w:rsidR="00105B5A" w:rsidRPr="00A4000D">
        <w:rPr>
          <w:rFonts w:cstheme="minorHAnsi"/>
          <w:sz w:val="24"/>
          <w:szCs w:val="24"/>
        </w:rPr>
        <w:t xml:space="preserve">few </w:t>
      </w:r>
      <w:r w:rsidR="009734A9" w:rsidRPr="00A4000D">
        <w:rPr>
          <w:rFonts w:cstheme="minorHAnsi"/>
          <w:sz w:val="24"/>
          <w:szCs w:val="24"/>
        </w:rPr>
        <w:t>mV</w:t>
      </w:r>
      <w:r w:rsidR="00C47F30" w:rsidRPr="00A4000D">
        <w:rPr>
          <w:rFonts w:cstheme="minorHAnsi"/>
          <w:sz w:val="24"/>
          <w:szCs w:val="24"/>
        </w:rPr>
        <w:t>,</w:t>
      </w:r>
      <w:r w:rsidR="009734A9" w:rsidRPr="00A4000D">
        <w:rPr>
          <w:rFonts w:cstheme="minorHAnsi"/>
          <w:sz w:val="24"/>
          <w:szCs w:val="24"/>
        </w:rPr>
        <w:t xml:space="preserve"> facilitate recording</w:t>
      </w:r>
      <w:r w:rsidR="00B65400" w:rsidRPr="00A4000D">
        <w:rPr>
          <w:rFonts w:cstheme="minorHAnsi"/>
          <w:sz w:val="24"/>
          <w:szCs w:val="24"/>
        </w:rPr>
        <w:t>.</w:t>
      </w:r>
      <w:r w:rsidR="003C45B5" w:rsidRPr="00A4000D">
        <w:rPr>
          <w:rFonts w:cstheme="minorHAnsi"/>
          <w:sz w:val="24"/>
          <w:szCs w:val="24"/>
        </w:rPr>
        <w:t xml:space="preserve"> </w:t>
      </w:r>
      <w:r w:rsidR="00394AFC" w:rsidRPr="00A4000D">
        <w:rPr>
          <w:rFonts w:cstheme="minorHAnsi"/>
          <w:sz w:val="24"/>
          <w:szCs w:val="24"/>
        </w:rPr>
        <w:t>L</w:t>
      </w:r>
      <w:r w:rsidR="003C45B5" w:rsidRPr="00A4000D">
        <w:rPr>
          <w:rFonts w:cstheme="minorHAnsi"/>
          <w:sz w:val="24"/>
          <w:szCs w:val="24"/>
        </w:rPr>
        <w:t xml:space="preserve">ater, </w:t>
      </w:r>
      <w:r w:rsidR="00105B5A" w:rsidRPr="00A4000D">
        <w:rPr>
          <w:rFonts w:cstheme="minorHAnsi"/>
          <w:sz w:val="24"/>
          <w:szCs w:val="24"/>
        </w:rPr>
        <w:t>Canfield et al.</w:t>
      </w:r>
      <w:r w:rsidR="003C45B5" w:rsidRPr="00A4000D">
        <w:rPr>
          <w:rFonts w:cstheme="minorHAnsi"/>
          <w:sz w:val="24"/>
          <w:szCs w:val="24"/>
        </w:rPr>
        <w:t xml:space="preserve"> described </w:t>
      </w:r>
      <w:r w:rsidR="00C47F30" w:rsidRPr="00A4000D">
        <w:rPr>
          <w:rFonts w:cstheme="minorHAnsi"/>
          <w:sz w:val="24"/>
          <w:szCs w:val="24"/>
        </w:rPr>
        <w:t xml:space="preserve">a </w:t>
      </w:r>
      <w:r w:rsidR="003C45B5" w:rsidRPr="00A4000D">
        <w:rPr>
          <w:rFonts w:cstheme="minorHAnsi"/>
          <w:sz w:val="24"/>
          <w:szCs w:val="24"/>
        </w:rPr>
        <w:t xml:space="preserve">proof of concept when using a </w:t>
      </w:r>
      <w:r w:rsidR="00105B5A" w:rsidRPr="00A4000D">
        <w:rPr>
          <w:rFonts w:cstheme="minorHAnsi"/>
          <w:sz w:val="24"/>
          <w:szCs w:val="24"/>
        </w:rPr>
        <w:t>tethered animal to record from the telencephalon of fish</w:t>
      </w:r>
      <w:r w:rsidR="004311AC" w:rsidRPr="00A4000D">
        <w:rPr>
          <w:rFonts w:cstheme="minorHAnsi"/>
          <w:bCs/>
          <w:sz w:val="24"/>
          <w:szCs w:val="24"/>
          <w:vertAlign w:val="superscript"/>
        </w:rPr>
        <w:t>5</w:t>
      </w:r>
      <w:r w:rsidR="00105B5A" w:rsidRPr="00A4000D">
        <w:rPr>
          <w:rFonts w:cstheme="minorHAnsi"/>
          <w:sz w:val="24"/>
          <w:szCs w:val="24"/>
        </w:rPr>
        <w:t>.</w:t>
      </w:r>
      <w:r w:rsidR="00BA4842" w:rsidRPr="00A4000D">
        <w:rPr>
          <w:rFonts w:cstheme="minorHAnsi"/>
          <w:sz w:val="24"/>
          <w:szCs w:val="24"/>
        </w:rPr>
        <w:t xml:space="preserve"> </w:t>
      </w:r>
      <w:r w:rsidR="006C79A2" w:rsidRPr="00A4000D">
        <w:rPr>
          <w:rFonts w:cstheme="minorHAnsi"/>
          <w:sz w:val="24"/>
          <w:szCs w:val="24"/>
        </w:rPr>
        <w:t xml:space="preserve">Another </w:t>
      </w:r>
      <w:r w:rsidR="00394AFC" w:rsidRPr="00A4000D">
        <w:rPr>
          <w:rFonts w:cstheme="minorHAnsi"/>
          <w:sz w:val="24"/>
          <w:szCs w:val="24"/>
        </w:rPr>
        <w:t>recent</w:t>
      </w:r>
      <w:r w:rsidR="006C79A2" w:rsidRPr="00A4000D">
        <w:rPr>
          <w:rFonts w:cstheme="minorHAnsi"/>
          <w:sz w:val="24"/>
          <w:szCs w:val="24"/>
        </w:rPr>
        <w:t xml:space="preserve"> technique </w:t>
      </w:r>
      <w:r w:rsidR="00894476" w:rsidRPr="00A4000D">
        <w:rPr>
          <w:rFonts w:cstheme="minorHAnsi"/>
          <w:sz w:val="24"/>
          <w:szCs w:val="24"/>
        </w:rPr>
        <w:t xml:space="preserve">for recording neural activity from fish </w:t>
      </w:r>
      <w:r w:rsidR="006C79A2" w:rsidRPr="00A4000D">
        <w:rPr>
          <w:rFonts w:cstheme="minorHAnsi"/>
          <w:sz w:val="24"/>
          <w:szCs w:val="24"/>
        </w:rPr>
        <w:t xml:space="preserve">is </w:t>
      </w:r>
      <w:r w:rsidR="007A6825" w:rsidRPr="00A4000D">
        <w:rPr>
          <w:rFonts w:cstheme="minorHAnsi"/>
          <w:sz w:val="24"/>
          <w:szCs w:val="24"/>
        </w:rPr>
        <w:t>calcium imaging (see review</w:t>
      </w:r>
      <w:r w:rsidR="00ED1C28" w:rsidRPr="00A4000D">
        <w:rPr>
          <w:rFonts w:cstheme="minorHAnsi"/>
          <w:sz w:val="24"/>
          <w:szCs w:val="24"/>
        </w:rPr>
        <w:t>s</w:t>
      </w:r>
      <w:r w:rsidR="007A6825" w:rsidRPr="00A4000D">
        <w:rPr>
          <w:rFonts w:cstheme="minorHAnsi"/>
          <w:sz w:val="24"/>
          <w:szCs w:val="24"/>
        </w:rPr>
        <w:t xml:space="preserve"> by </w:t>
      </w:r>
      <w:proofErr w:type="spellStart"/>
      <w:r w:rsidR="007A6825" w:rsidRPr="00A4000D">
        <w:rPr>
          <w:rFonts w:cstheme="minorHAnsi"/>
          <w:sz w:val="24"/>
          <w:szCs w:val="24"/>
        </w:rPr>
        <w:t>Orger</w:t>
      </w:r>
      <w:proofErr w:type="spellEnd"/>
      <w:r w:rsidR="007A6825" w:rsidRPr="00A4000D">
        <w:rPr>
          <w:rFonts w:cstheme="minorHAnsi"/>
          <w:sz w:val="24"/>
          <w:szCs w:val="24"/>
        </w:rPr>
        <w:t xml:space="preserve"> and de Polavieja</w:t>
      </w:r>
      <w:r w:rsidR="004311AC" w:rsidRPr="00A4000D">
        <w:rPr>
          <w:rFonts w:cstheme="minorHAnsi"/>
          <w:bCs/>
          <w:sz w:val="24"/>
          <w:szCs w:val="24"/>
          <w:vertAlign w:val="superscript"/>
        </w:rPr>
        <w:t>6</w:t>
      </w:r>
      <w:r w:rsidR="00ED1C28" w:rsidRPr="00A4000D">
        <w:rPr>
          <w:rFonts w:cstheme="minorHAnsi"/>
          <w:sz w:val="24"/>
          <w:szCs w:val="24"/>
        </w:rPr>
        <w:t xml:space="preserve">, and </w:t>
      </w:r>
      <w:proofErr w:type="spellStart"/>
      <w:r w:rsidR="00ED1C28" w:rsidRPr="00A4000D">
        <w:rPr>
          <w:rFonts w:cstheme="minorHAnsi"/>
          <w:sz w:val="24"/>
          <w:szCs w:val="24"/>
        </w:rPr>
        <w:t>Vanwalleghem</w:t>
      </w:r>
      <w:proofErr w:type="spellEnd"/>
      <w:r w:rsidR="00ED1C28" w:rsidRPr="00A4000D">
        <w:rPr>
          <w:rFonts w:cstheme="minorHAnsi"/>
          <w:sz w:val="24"/>
          <w:szCs w:val="24"/>
        </w:rPr>
        <w:t xml:space="preserve"> et al</w:t>
      </w:r>
      <w:r w:rsidR="003C6948" w:rsidRPr="00A4000D">
        <w:rPr>
          <w:rFonts w:cstheme="minorHAnsi"/>
          <w:sz w:val="24"/>
          <w:szCs w:val="24"/>
        </w:rPr>
        <w:t>.</w:t>
      </w:r>
      <w:r w:rsidR="004311AC" w:rsidRPr="00A4000D">
        <w:rPr>
          <w:rFonts w:cstheme="minorHAnsi"/>
          <w:bCs/>
          <w:sz w:val="24"/>
          <w:szCs w:val="24"/>
          <w:vertAlign w:val="superscript"/>
        </w:rPr>
        <w:t>7</w:t>
      </w:r>
      <w:r w:rsidR="003C6948" w:rsidRPr="00A4000D">
        <w:rPr>
          <w:rFonts w:cstheme="minorHAnsi"/>
          <w:sz w:val="24"/>
          <w:szCs w:val="24"/>
        </w:rPr>
        <w:t>)</w:t>
      </w:r>
      <w:r w:rsidR="00894476" w:rsidRPr="00A4000D">
        <w:rPr>
          <w:rFonts w:cstheme="minorHAnsi"/>
          <w:sz w:val="24"/>
          <w:szCs w:val="24"/>
        </w:rPr>
        <w:t>. This technique was developed for use with zebrafish larva</w:t>
      </w:r>
      <w:r w:rsidR="00187A7D" w:rsidRPr="00A4000D">
        <w:rPr>
          <w:rFonts w:cstheme="minorHAnsi"/>
          <w:sz w:val="24"/>
          <w:szCs w:val="24"/>
        </w:rPr>
        <w:t>e</w:t>
      </w:r>
      <w:r w:rsidR="00894476" w:rsidRPr="00A4000D">
        <w:rPr>
          <w:rFonts w:cstheme="minorHAnsi"/>
          <w:sz w:val="24"/>
          <w:szCs w:val="24"/>
        </w:rPr>
        <w:t xml:space="preserve"> </w:t>
      </w:r>
      <w:r w:rsidR="00A30F95" w:rsidRPr="00A4000D">
        <w:rPr>
          <w:rFonts w:cstheme="minorHAnsi"/>
          <w:sz w:val="24"/>
          <w:szCs w:val="24"/>
        </w:rPr>
        <w:t xml:space="preserve">because </w:t>
      </w:r>
      <w:r w:rsidR="003C45B5" w:rsidRPr="00A4000D">
        <w:rPr>
          <w:rFonts w:cstheme="minorHAnsi"/>
          <w:sz w:val="24"/>
          <w:szCs w:val="24"/>
        </w:rPr>
        <w:t xml:space="preserve">the </w:t>
      </w:r>
      <w:r w:rsidR="00894476" w:rsidRPr="00A4000D">
        <w:rPr>
          <w:rFonts w:cstheme="minorHAnsi"/>
          <w:sz w:val="24"/>
          <w:szCs w:val="24"/>
        </w:rPr>
        <w:t xml:space="preserve">skin </w:t>
      </w:r>
      <w:r w:rsidR="00394AFC" w:rsidRPr="00A4000D">
        <w:rPr>
          <w:rFonts w:cstheme="minorHAnsi"/>
          <w:sz w:val="24"/>
          <w:szCs w:val="24"/>
        </w:rPr>
        <w:t>and skull</w:t>
      </w:r>
      <w:r w:rsidR="00894476" w:rsidRPr="00A4000D">
        <w:rPr>
          <w:rFonts w:cstheme="minorHAnsi"/>
          <w:sz w:val="24"/>
          <w:szCs w:val="24"/>
        </w:rPr>
        <w:t xml:space="preserve"> </w:t>
      </w:r>
      <w:r w:rsidR="00394AFC" w:rsidRPr="00A4000D">
        <w:rPr>
          <w:rFonts w:cstheme="minorHAnsi"/>
          <w:sz w:val="24"/>
          <w:szCs w:val="24"/>
        </w:rPr>
        <w:t>are</w:t>
      </w:r>
      <w:r w:rsidR="00894476" w:rsidRPr="00A4000D">
        <w:rPr>
          <w:rFonts w:cstheme="minorHAnsi"/>
          <w:sz w:val="24"/>
          <w:szCs w:val="24"/>
        </w:rPr>
        <w:t xml:space="preserve"> transparent during the larval stage</w:t>
      </w:r>
      <w:r w:rsidR="00A30F95" w:rsidRPr="00A4000D">
        <w:rPr>
          <w:rFonts w:cstheme="minorHAnsi"/>
          <w:sz w:val="24"/>
          <w:szCs w:val="24"/>
        </w:rPr>
        <w:t>.</w:t>
      </w:r>
      <w:r w:rsidR="003C45B5" w:rsidRPr="00A4000D">
        <w:rPr>
          <w:rFonts w:cstheme="minorHAnsi"/>
          <w:sz w:val="24"/>
          <w:szCs w:val="24"/>
        </w:rPr>
        <w:t xml:space="preserve"> </w:t>
      </w:r>
      <w:bookmarkStart w:id="2" w:name="_Hlk15310746"/>
      <w:r w:rsidR="00A30F95" w:rsidRPr="00A4000D">
        <w:rPr>
          <w:rFonts w:cstheme="minorHAnsi"/>
          <w:sz w:val="24"/>
          <w:szCs w:val="24"/>
        </w:rPr>
        <w:t>However</w:t>
      </w:r>
      <w:r w:rsidR="001E2D1E" w:rsidRPr="00A4000D">
        <w:rPr>
          <w:rFonts w:cstheme="minorHAnsi"/>
          <w:sz w:val="24"/>
          <w:szCs w:val="24"/>
        </w:rPr>
        <w:t>, this</w:t>
      </w:r>
      <w:r w:rsidR="00894476" w:rsidRPr="00A4000D">
        <w:rPr>
          <w:rFonts w:cstheme="minorHAnsi"/>
          <w:sz w:val="24"/>
          <w:szCs w:val="24"/>
        </w:rPr>
        <w:t xml:space="preserve"> technique cannot be used to study complex behaviors </w:t>
      </w:r>
      <w:r w:rsidR="003C45B5" w:rsidRPr="00A4000D">
        <w:rPr>
          <w:rFonts w:cstheme="minorHAnsi"/>
          <w:sz w:val="24"/>
          <w:szCs w:val="24"/>
        </w:rPr>
        <w:t>in</w:t>
      </w:r>
      <w:r w:rsidR="001E2D1E" w:rsidRPr="00A4000D">
        <w:rPr>
          <w:rFonts w:cstheme="minorHAnsi"/>
          <w:sz w:val="24"/>
          <w:szCs w:val="24"/>
        </w:rPr>
        <w:t xml:space="preserve"> </w:t>
      </w:r>
      <w:r w:rsidR="00894476" w:rsidRPr="00A4000D">
        <w:rPr>
          <w:rFonts w:cstheme="minorHAnsi"/>
          <w:sz w:val="24"/>
          <w:szCs w:val="24"/>
        </w:rPr>
        <w:t>later stages</w:t>
      </w:r>
      <w:r w:rsidR="003C45B5" w:rsidRPr="00A4000D">
        <w:rPr>
          <w:rFonts w:cstheme="minorHAnsi"/>
          <w:sz w:val="24"/>
          <w:szCs w:val="24"/>
        </w:rPr>
        <w:t xml:space="preserve"> of development</w:t>
      </w:r>
      <w:r w:rsidR="007A6825" w:rsidRPr="00A4000D">
        <w:rPr>
          <w:rFonts w:cstheme="minorHAnsi"/>
          <w:sz w:val="24"/>
          <w:szCs w:val="24"/>
        </w:rPr>
        <w:t xml:space="preserve">. </w:t>
      </w:r>
      <w:bookmarkEnd w:id="2"/>
    </w:p>
    <w:p w14:paraId="662DC8FD" w14:textId="77777777" w:rsidR="00D96187" w:rsidRPr="00A4000D" w:rsidRDefault="00D96187" w:rsidP="00B54A30">
      <w:pPr>
        <w:spacing w:after="0" w:line="240" w:lineRule="auto"/>
        <w:jc w:val="both"/>
        <w:rPr>
          <w:rFonts w:cstheme="minorHAnsi"/>
          <w:sz w:val="24"/>
          <w:szCs w:val="24"/>
        </w:rPr>
      </w:pPr>
    </w:p>
    <w:p w14:paraId="6B9BA1F2" w14:textId="3282B99D" w:rsidR="00680DD0" w:rsidRPr="00A4000D" w:rsidRDefault="00673E31" w:rsidP="00B54A30">
      <w:pPr>
        <w:spacing w:after="0" w:line="240" w:lineRule="auto"/>
        <w:jc w:val="both"/>
        <w:rPr>
          <w:rFonts w:cstheme="minorHAnsi"/>
          <w:sz w:val="24"/>
          <w:szCs w:val="24"/>
        </w:rPr>
      </w:pPr>
      <w:r w:rsidRPr="00A4000D">
        <w:rPr>
          <w:rFonts w:cstheme="minorHAnsi"/>
          <w:sz w:val="24"/>
          <w:szCs w:val="24"/>
        </w:rPr>
        <w:t>Here</w:t>
      </w:r>
      <w:r w:rsidR="00BE2677" w:rsidRPr="00A4000D">
        <w:rPr>
          <w:rFonts w:cstheme="minorHAnsi"/>
          <w:sz w:val="24"/>
          <w:szCs w:val="24"/>
        </w:rPr>
        <w:t>,</w:t>
      </w:r>
      <w:r w:rsidRPr="00A4000D">
        <w:rPr>
          <w:rFonts w:cstheme="minorHAnsi"/>
          <w:sz w:val="24"/>
          <w:szCs w:val="24"/>
        </w:rPr>
        <w:t xml:space="preserve"> we present a novel technique for recording </w:t>
      </w:r>
      <w:r w:rsidR="0000101E" w:rsidRPr="00A4000D">
        <w:rPr>
          <w:rFonts w:cstheme="minorHAnsi"/>
          <w:sz w:val="24"/>
          <w:szCs w:val="24"/>
        </w:rPr>
        <w:t xml:space="preserve">extracellular </w:t>
      </w:r>
      <w:r w:rsidRPr="00A4000D">
        <w:rPr>
          <w:rFonts w:cstheme="minorHAnsi"/>
          <w:sz w:val="24"/>
          <w:szCs w:val="24"/>
        </w:rPr>
        <w:t>neural activity from the brain</w:t>
      </w:r>
      <w:r w:rsidR="00187A7D" w:rsidRPr="00A4000D">
        <w:rPr>
          <w:rFonts w:cstheme="minorHAnsi"/>
          <w:sz w:val="24"/>
          <w:szCs w:val="24"/>
        </w:rPr>
        <w:t>s</w:t>
      </w:r>
      <w:r w:rsidRPr="00A4000D">
        <w:rPr>
          <w:rFonts w:cstheme="minorHAnsi"/>
          <w:sz w:val="24"/>
          <w:szCs w:val="24"/>
        </w:rPr>
        <w:t xml:space="preserve"> of freely swimming fish.</w:t>
      </w:r>
      <w:r w:rsidR="0000101E" w:rsidRPr="00A4000D">
        <w:rPr>
          <w:rFonts w:cstheme="minorHAnsi"/>
          <w:sz w:val="24"/>
          <w:szCs w:val="24"/>
        </w:rPr>
        <w:t xml:space="preserve"> </w:t>
      </w:r>
      <w:bookmarkStart w:id="3" w:name="_Hlk15382730"/>
      <w:r w:rsidR="00A30F95" w:rsidRPr="00A4000D">
        <w:rPr>
          <w:rFonts w:cstheme="minorHAnsi"/>
          <w:sz w:val="24"/>
          <w:szCs w:val="24"/>
        </w:rPr>
        <w:t>This</w:t>
      </w:r>
      <w:r w:rsidR="0000101E" w:rsidRPr="00A4000D">
        <w:rPr>
          <w:rFonts w:cstheme="minorHAnsi"/>
          <w:sz w:val="24"/>
          <w:szCs w:val="24"/>
        </w:rPr>
        <w:t xml:space="preserve"> is a modified version of the protocol </w:t>
      </w:r>
      <w:r w:rsidR="00C47F30" w:rsidRPr="00A4000D">
        <w:rPr>
          <w:rFonts w:cstheme="minorHAnsi"/>
          <w:sz w:val="24"/>
          <w:szCs w:val="24"/>
        </w:rPr>
        <w:t>described</w:t>
      </w:r>
      <w:r w:rsidR="0000101E" w:rsidRPr="00A4000D">
        <w:rPr>
          <w:rFonts w:cstheme="minorHAnsi"/>
          <w:sz w:val="24"/>
          <w:szCs w:val="24"/>
        </w:rPr>
        <w:t xml:space="preserve"> in </w:t>
      </w:r>
      <w:proofErr w:type="spellStart"/>
      <w:r w:rsidR="0000101E" w:rsidRPr="00A4000D">
        <w:rPr>
          <w:rFonts w:cstheme="minorHAnsi"/>
          <w:sz w:val="24"/>
          <w:szCs w:val="24"/>
        </w:rPr>
        <w:t>Vinepinsky</w:t>
      </w:r>
      <w:proofErr w:type="spellEnd"/>
      <w:r w:rsidR="0000101E" w:rsidRPr="00A4000D">
        <w:rPr>
          <w:rFonts w:cstheme="minorHAnsi"/>
          <w:sz w:val="24"/>
          <w:szCs w:val="24"/>
        </w:rPr>
        <w:t xml:space="preserve"> et al</w:t>
      </w:r>
      <w:r w:rsidR="004632AC">
        <w:rPr>
          <w:rFonts w:cstheme="minorHAnsi"/>
          <w:sz w:val="24"/>
          <w:szCs w:val="24"/>
        </w:rPr>
        <w:t>.</w:t>
      </w:r>
      <w:r w:rsidR="004311AC" w:rsidRPr="00A4000D">
        <w:rPr>
          <w:rFonts w:cstheme="minorHAnsi"/>
          <w:bCs/>
          <w:sz w:val="24"/>
          <w:szCs w:val="24"/>
          <w:vertAlign w:val="superscript"/>
        </w:rPr>
        <w:t>8</w:t>
      </w:r>
      <w:r w:rsidR="00A30F95" w:rsidRPr="00A4000D">
        <w:rPr>
          <w:rFonts w:cstheme="minorHAnsi"/>
          <w:sz w:val="24"/>
          <w:szCs w:val="24"/>
        </w:rPr>
        <w:t>.</w:t>
      </w:r>
      <w:r w:rsidR="0000101E" w:rsidRPr="00A4000D">
        <w:rPr>
          <w:rFonts w:cstheme="minorHAnsi"/>
          <w:sz w:val="24"/>
          <w:szCs w:val="24"/>
        </w:rPr>
        <w:t xml:space="preserve"> </w:t>
      </w:r>
      <w:bookmarkEnd w:id="3"/>
      <w:r w:rsidR="00A30F95" w:rsidRPr="00A4000D">
        <w:rPr>
          <w:rFonts w:cstheme="minorHAnsi"/>
          <w:sz w:val="24"/>
          <w:szCs w:val="24"/>
        </w:rPr>
        <w:t xml:space="preserve">The </w:t>
      </w:r>
      <w:r w:rsidR="0000101E" w:rsidRPr="00A4000D">
        <w:rPr>
          <w:rFonts w:cstheme="minorHAnsi"/>
          <w:sz w:val="24"/>
          <w:szCs w:val="24"/>
        </w:rPr>
        <w:t xml:space="preserve">main </w:t>
      </w:r>
      <w:r w:rsidR="003C45B5" w:rsidRPr="00A4000D">
        <w:rPr>
          <w:rFonts w:cstheme="minorHAnsi"/>
          <w:sz w:val="24"/>
          <w:szCs w:val="24"/>
        </w:rPr>
        <w:t xml:space="preserve">innovation </w:t>
      </w:r>
      <w:r w:rsidR="0000101E" w:rsidRPr="00A4000D">
        <w:rPr>
          <w:rFonts w:cstheme="minorHAnsi"/>
          <w:sz w:val="24"/>
          <w:szCs w:val="24"/>
        </w:rPr>
        <w:t xml:space="preserve">is the addition of </w:t>
      </w:r>
      <w:r w:rsidR="003C45B5" w:rsidRPr="00A4000D">
        <w:rPr>
          <w:rFonts w:cstheme="minorHAnsi"/>
          <w:sz w:val="24"/>
          <w:szCs w:val="24"/>
        </w:rPr>
        <w:t>a</w:t>
      </w:r>
      <w:r w:rsidR="0000101E" w:rsidRPr="00A4000D">
        <w:rPr>
          <w:rFonts w:cstheme="minorHAnsi"/>
          <w:sz w:val="24"/>
          <w:szCs w:val="24"/>
        </w:rPr>
        <w:t xml:space="preserve"> </w:t>
      </w:r>
      <w:proofErr w:type="spellStart"/>
      <w:r w:rsidR="007362DB" w:rsidRPr="00A4000D">
        <w:rPr>
          <w:rFonts w:cstheme="minorHAnsi"/>
          <w:sz w:val="24"/>
          <w:szCs w:val="24"/>
        </w:rPr>
        <w:t>microdrive</w:t>
      </w:r>
      <w:proofErr w:type="spellEnd"/>
      <w:r w:rsidR="007362DB" w:rsidRPr="00A4000D">
        <w:rPr>
          <w:rFonts w:cstheme="minorHAnsi"/>
          <w:sz w:val="24"/>
          <w:szCs w:val="24"/>
        </w:rPr>
        <w:t xml:space="preserve"> </w:t>
      </w:r>
      <w:r w:rsidR="00A30F95" w:rsidRPr="00A4000D">
        <w:rPr>
          <w:rFonts w:cstheme="minorHAnsi"/>
          <w:sz w:val="24"/>
          <w:szCs w:val="24"/>
        </w:rPr>
        <w:t xml:space="preserve">that </w:t>
      </w:r>
      <w:r w:rsidR="003C45B5" w:rsidRPr="00A4000D">
        <w:rPr>
          <w:rFonts w:cstheme="minorHAnsi"/>
          <w:sz w:val="24"/>
          <w:szCs w:val="24"/>
        </w:rPr>
        <w:t>makes it possible</w:t>
      </w:r>
      <w:r w:rsidR="0000101E" w:rsidRPr="00A4000D">
        <w:rPr>
          <w:rFonts w:cstheme="minorHAnsi"/>
          <w:sz w:val="24"/>
          <w:szCs w:val="24"/>
        </w:rPr>
        <w:t xml:space="preserve"> to control the </w:t>
      </w:r>
      <w:r w:rsidR="003C45B5" w:rsidRPr="00A4000D">
        <w:rPr>
          <w:rFonts w:cstheme="minorHAnsi"/>
          <w:sz w:val="24"/>
          <w:szCs w:val="24"/>
        </w:rPr>
        <w:t xml:space="preserve">position of the </w:t>
      </w:r>
      <w:r w:rsidR="0000101E" w:rsidRPr="00A4000D">
        <w:rPr>
          <w:rFonts w:cstheme="minorHAnsi"/>
          <w:sz w:val="24"/>
          <w:szCs w:val="24"/>
        </w:rPr>
        <w:t xml:space="preserve">electrodes after surgery. </w:t>
      </w:r>
      <w:r w:rsidR="00071A23" w:rsidRPr="00A4000D">
        <w:rPr>
          <w:rFonts w:cstheme="minorHAnsi"/>
          <w:sz w:val="24"/>
          <w:szCs w:val="24"/>
        </w:rPr>
        <w:t>The</w:t>
      </w:r>
      <w:r w:rsidR="0000101E" w:rsidRPr="00A4000D">
        <w:rPr>
          <w:rFonts w:cstheme="minorHAnsi"/>
          <w:sz w:val="24"/>
          <w:szCs w:val="24"/>
        </w:rPr>
        <w:t xml:space="preserve"> technique is </w:t>
      </w:r>
      <w:r w:rsidR="00CA7416" w:rsidRPr="00A4000D">
        <w:rPr>
          <w:rFonts w:cstheme="minorHAnsi"/>
          <w:sz w:val="24"/>
          <w:szCs w:val="24"/>
        </w:rPr>
        <w:t>designed for recording from the telencephalon of goldfish using</w:t>
      </w:r>
      <w:r w:rsidR="0000101E" w:rsidRPr="00A4000D">
        <w:rPr>
          <w:rFonts w:cstheme="minorHAnsi"/>
          <w:sz w:val="24"/>
          <w:szCs w:val="24"/>
        </w:rPr>
        <w:t xml:space="preserve"> a set of </w:t>
      </w:r>
      <w:r w:rsidR="009734A9" w:rsidRPr="00A4000D">
        <w:rPr>
          <w:rFonts w:cstheme="minorHAnsi"/>
          <w:sz w:val="24"/>
          <w:szCs w:val="24"/>
        </w:rPr>
        <w:t xml:space="preserve">tetrodes </w:t>
      </w:r>
      <w:r w:rsidR="00A30F95" w:rsidRPr="00A4000D">
        <w:rPr>
          <w:rFonts w:cstheme="minorHAnsi"/>
          <w:sz w:val="24"/>
          <w:szCs w:val="24"/>
        </w:rPr>
        <w:t xml:space="preserve">that </w:t>
      </w:r>
      <w:r w:rsidR="000B4929" w:rsidRPr="00A4000D">
        <w:rPr>
          <w:rFonts w:cstheme="minorHAnsi"/>
          <w:sz w:val="24"/>
          <w:szCs w:val="24"/>
        </w:rPr>
        <w:t xml:space="preserve">are </w:t>
      </w:r>
      <w:r w:rsidR="009734A9" w:rsidRPr="00A4000D">
        <w:rPr>
          <w:rFonts w:cstheme="minorHAnsi"/>
          <w:sz w:val="24"/>
          <w:szCs w:val="24"/>
        </w:rPr>
        <w:t>connected</w:t>
      </w:r>
      <w:r w:rsidR="0000101E" w:rsidRPr="00A4000D">
        <w:rPr>
          <w:rFonts w:cstheme="minorHAnsi"/>
          <w:sz w:val="24"/>
          <w:szCs w:val="24"/>
        </w:rPr>
        <w:t xml:space="preserve"> to a neural data logger </w:t>
      </w:r>
      <w:r w:rsidR="002923FD" w:rsidRPr="00A4000D">
        <w:rPr>
          <w:rFonts w:cstheme="minorHAnsi"/>
          <w:sz w:val="24"/>
          <w:szCs w:val="24"/>
        </w:rPr>
        <w:t>via</w:t>
      </w:r>
      <w:r w:rsidR="0000101E" w:rsidRPr="00A4000D">
        <w:rPr>
          <w:rFonts w:cstheme="minorHAnsi"/>
          <w:sz w:val="24"/>
          <w:szCs w:val="24"/>
        </w:rPr>
        <w:t xml:space="preserve"> a </w:t>
      </w:r>
      <w:proofErr w:type="spellStart"/>
      <w:r w:rsidR="007362DB" w:rsidRPr="00A4000D">
        <w:rPr>
          <w:rFonts w:cstheme="minorHAnsi"/>
          <w:sz w:val="24"/>
          <w:szCs w:val="24"/>
        </w:rPr>
        <w:t>microdrive</w:t>
      </w:r>
      <w:proofErr w:type="spellEnd"/>
      <w:r w:rsidR="0000101E" w:rsidRPr="00A4000D">
        <w:rPr>
          <w:rFonts w:cstheme="minorHAnsi"/>
          <w:sz w:val="24"/>
          <w:szCs w:val="24"/>
        </w:rPr>
        <w:t>. The whole setup is wireless and anchored to the fish</w:t>
      </w:r>
      <w:r w:rsidR="00916365">
        <w:rPr>
          <w:rFonts w:cstheme="minorHAnsi"/>
          <w:sz w:val="24"/>
          <w:szCs w:val="24"/>
        </w:rPr>
        <w:t>’</w:t>
      </w:r>
      <w:r w:rsidR="002923FD" w:rsidRPr="00A4000D">
        <w:rPr>
          <w:rFonts w:cstheme="minorHAnsi"/>
          <w:sz w:val="24"/>
          <w:szCs w:val="24"/>
        </w:rPr>
        <w:t>s</w:t>
      </w:r>
      <w:r w:rsidR="0000101E" w:rsidRPr="00A4000D">
        <w:rPr>
          <w:rFonts w:cstheme="minorHAnsi"/>
          <w:sz w:val="24"/>
          <w:szCs w:val="24"/>
        </w:rPr>
        <w:t xml:space="preserve"> skull</w:t>
      </w:r>
      <w:r w:rsidR="002923FD" w:rsidRPr="00A4000D">
        <w:rPr>
          <w:rFonts w:cstheme="minorHAnsi"/>
          <w:sz w:val="24"/>
          <w:szCs w:val="24"/>
        </w:rPr>
        <w:t>.</w:t>
      </w:r>
      <w:r w:rsidR="0000101E" w:rsidRPr="00A4000D">
        <w:rPr>
          <w:rFonts w:cstheme="minorHAnsi"/>
          <w:sz w:val="24"/>
          <w:szCs w:val="24"/>
        </w:rPr>
        <w:t xml:space="preserve"> </w:t>
      </w:r>
      <w:r w:rsidR="002923FD" w:rsidRPr="00A4000D">
        <w:rPr>
          <w:rFonts w:cstheme="minorHAnsi"/>
          <w:sz w:val="24"/>
          <w:szCs w:val="24"/>
        </w:rPr>
        <w:t>T</w:t>
      </w:r>
      <w:r w:rsidR="0000101E" w:rsidRPr="00A4000D">
        <w:rPr>
          <w:rFonts w:cstheme="minorHAnsi"/>
          <w:sz w:val="24"/>
          <w:szCs w:val="24"/>
        </w:rPr>
        <w:t>he specific weight of the system is equalized to the water</w:t>
      </w:r>
      <w:r w:rsidR="00A30F95" w:rsidRPr="00A4000D">
        <w:rPr>
          <w:rFonts w:cstheme="minorHAnsi"/>
          <w:sz w:val="24"/>
          <w:szCs w:val="24"/>
        </w:rPr>
        <w:t>-</w:t>
      </w:r>
      <w:r w:rsidR="0000101E" w:rsidRPr="00A4000D">
        <w:rPr>
          <w:rFonts w:cstheme="minorHAnsi"/>
          <w:sz w:val="24"/>
          <w:szCs w:val="24"/>
        </w:rPr>
        <w:t xml:space="preserve">specific </w:t>
      </w:r>
      <w:r w:rsidR="001E2D1E" w:rsidRPr="00A4000D">
        <w:rPr>
          <w:rFonts w:cstheme="minorHAnsi"/>
          <w:sz w:val="24"/>
          <w:szCs w:val="24"/>
        </w:rPr>
        <w:t xml:space="preserve">weight </w:t>
      </w:r>
      <w:r w:rsidR="0000101E" w:rsidRPr="00A4000D">
        <w:rPr>
          <w:rFonts w:cstheme="minorHAnsi"/>
          <w:sz w:val="24"/>
          <w:szCs w:val="24"/>
        </w:rPr>
        <w:t xml:space="preserve">by adding a small float </w:t>
      </w:r>
      <w:r w:rsidR="00A30F95" w:rsidRPr="00A4000D">
        <w:rPr>
          <w:rFonts w:cstheme="minorHAnsi"/>
          <w:sz w:val="24"/>
          <w:szCs w:val="24"/>
        </w:rPr>
        <w:t xml:space="preserve">that </w:t>
      </w:r>
      <w:r w:rsidR="00680DD0" w:rsidRPr="00A4000D">
        <w:rPr>
          <w:rFonts w:cstheme="minorHAnsi"/>
          <w:sz w:val="24"/>
          <w:szCs w:val="24"/>
        </w:rPr>
        <w:t>allows the fish to swim freely.</w:t>
      </w:r>
    </w:p>
    <w:p w14:paraId="2DA07631" w14:textId="77777777" w:rsidR="00D96187" w:rsidRPr="00A4000D" w:rsidRDefault="00D96187" w:rsidP="00B54A30">
      <w:pPr>
        <w:spacing w:after="0" w:line="240" w:lineRule="auto"/>
        <w:jc w:val="both"/>
        <w:rPr>
          <w:rFonts w:cstheme="minorHAnsi"/>
          <w:sz w:val="24"/>
          <w:szCs w:val="24"/>
        </w:rPr>
      </w:pPr>
    </w:p>
    <w:p w14:paraId="236FB986" w14:textId="14749565" w:rsidR="00502AD2" w:rsidRPr="00A4000D" w:rsidRDefault="001B0BC2" w:rsidP="00B54A30">
      <w:pPr>
        <w:spacing w:after="0" w:line="240" w:lineRule="auto"/>
        <w:jc w:val="both"/>
        <w:rPr>
          <w:rFonts w:cstheme="minorHAnsi"/>
          <w:sz w:val="24"/>
          <w:szCs w:val="24"/>
        </w:rPr>
      </w:pPr>
      <w:r w:rsidRPr="00A4000D">
        <w:rPr>
          <w:rFonts w:cstheme="minorHAnsi"/>
          <w:sz w:val="24"/>
          <w:szCs w:val="24"/>
        </w:rPr>
        <w:t>The</w:t>
      </w:r>
      <w:r w:rsidR="00394AFC" w:rsidRPr="00A4000D">
        <w:rPr>
          <w:rFonts w:cstheme="minorHAnsi"/>
          <w:sz w:val="24"/>
          <w:szCs w:val="24"/>
        </w:rPr>
        <w:t xml:space="preserve"> technique is based on the use of a</w:t>
      </w:r>
      <w:r w:rsidRPr="00A4000D">
        <w:rPr>
          <w:rFonts w:cstheme="minorHAnsi"/>
          <w:sz w:val="24"/>
          <w:szCs w:val="24"/>
        </w:rPr>
        <w:t xml:space="preserve"> neural data logger</w:t>
      </w:r>
      <w:r w:rsidR="00394AFC" w:rsidRPr="00A4000D">
        <w:rPr>
          <w:rFonts w:cstheme="minorHAnsi"/>
          <w:sz w:val="24"/>
          <w:szCs w:val="24"/>
        </w:rPr>
        <w:t xml:space="preserve"> </w:t>
      </w:r>
      <w:r w:rsidR="00187A7D" w:rsidRPr="00A4000D">
        <w:rPr>
          <w:rFonts w:cstheme="minorHAnsi"/>
          <w:sz w:val="24"/>
          <w:szCs w:val="24"/>
        </w:rPr>
        <w:t xml:space="preserve">that </w:t>
      </w:r>
      <w:r w:rsidRPr="00A4000D">
        <w:rPr>
          <w:rFonts w:cstheme="minorHAnsi"/>
          <w:sz w:val="24"/>
          <w:szCs w:val="24"/>
        </w:rPr>
        <w:t>amplifies, digitizes</w:t>
      </w:r>
      <w:r w:rsidR="00A30F95" w:rsidRPr="00A4000D">
        <w:rPr>
          <w:rFonts w:cstheme="minorHAnsi"/>
          <w:sz w:val="24"/>
          <w:szCs w:val="24"/>
        </w:rPr>
        <w:t>,</w:t>
      </w:r>
      <w:r w:rsidRPr="00A4000D">
        <w:rPr>
          <w:rFonts w:cstheme="minorHAnsi"/>
          <w:sz w:val="24"/>
          <w:szCs w:val="24"/>
        </w:rPr>
        <w:t xml:space="preserve"> and stores the signal in an onboard memory device.</w:t>
      </w:r>
      <w:r w:rsidR="00BF2F0A" w:rsidRPr="00A4000D">
        <w:rPr>
          <w:rFonts w:cstheme="minorHAnsi"/>
          <w:sz w:val="24"/>
          <w:szCs w:val="24"/>
        </w:rPr>
        <w:t xml:space="preserve"> </w:t>
      </w:r>
      <w:r w:rsidR="00022571" w:rsidRPr="00A4000D">
        <w:rPr>
          <w:rFonts w:cstheme="minorHAnsi"/>
          <w:sz w:val="24"/>
          <w:szCs w:val="24"/>
        </w:rPr>
        <w:t>The logger telemetry system is used</w:t>
      </w:r>
      <w:r w:rsidR="00BF2F0A" w:rsidRPr="00A4000D">
        <w:rPr>
          <w:rFonts w:cstheme="minorHAnsi"/>
          <w:sz w:val="24"/>
          <w:szCs w:val="24"/>
        </w:rPr>
        <w:t xml:space="preserve"> </w:t>
      </w:r>
      <w:r w:rsidR="00805888" w:rsidRPr="00A4000D">
        <w:rPr>
          <w:rFonts w:cstheme="minorHAnsi"/>
          <w:sz w:val="24"/>
          <w:szCs w:val="24"/>
        </w:rPr>
        <w:t xml:space="preserve">to start and </w:t>
      </w:r>
      <w:r w:rsidR="006819C9" w:rsidRPr="00A4000D">
        <w:rPr>
          <w:rFonts w:cstheme="minorHAnsi"/>
          <w:sz w:val="24"/>
          <w:szCs w:val="24"/>
        </w:rPr>
        <w:t>s</w:t>
      </w:r>
      <w:r w:rsidR="00805888" w:rsidRPr="00A4000D">
        <w:rPr>
          <w:rFonts w:cstheme="minorHAnsi"/>
          <w:sz w:val="24"/>
          <w:szCs w:val="24"/>
        </w:rPr>
        <w:t>top the recordings, and for synchronization with the video camera.</w:t>
      </w:r>
      <w:r w:rsidRPr="00A4000D">
        <w:rPr>
          <w:rFonts w:cstheme="minorHAnsi"/>
          <w:sz w:val="24"/>
          <w:szCs w:val="24"/>
        </w:rPr>
        <w:t xml:space="preserve"> In this protocol, a 16-channel neural logger is used, embedded in a waterproof box together with the </w:t>
      </w:r>
      <w:proofErr w:type="spellStart"/>
      <w:r w:rsidRPr="00A4000D">
        <w:rPr>
          <w:rFonts w:cstheme="minorHAnsi"/>
          <w:sz w:val="24"/>
          <w:szCs w:val="24"/>
        </w:rPr>
        <w:t>microdrive</w:t>
      </w:r>
      <w:proofErr w:type="spellEnd"/>
      <w:r w:rsidRPr="00A4000D">
        <w:rPr>
          <w:rFonts w:cstheme="minorHAnsi"/>
          <w:sz w:val="24"/>
          <w:szCs w:val="24"/>
        </w:rPr>
        <w:t xml:space="preserve">. </w:t>
      </w:r>
    </w:p>
    <w:p w14:paraId="70F7F419" w14:textId="77777777" w:rsidR="00D96187" w:rsidRPr="00A4000D" w:rsidRDefault="00D96187" w:rsidP="00B54A30">
      <w:pPr>
        <w:spacing w:after="0" w:line="240" w:lineRule="auto"/>
        <w:jc w:val="both"/>
        <w:rPr>
          <w:rFonts w:cstheme="minorHAnsi"/>
          <w:sz w:val="24"/>
          <w:szCs w:val="24"/>
        </w:rPr>
      </w:pPr>
    </w:p>
    <w:p w14:paraId="2C29105F" w14:textId="27775A76" w:rsidR="00502AD2" w:rsidRPr="00A4000D" w:rsidRDefault="0086572F" w:rsidP="00B54A30">
      <w:pPr>
        <w:spacing w:after="0" w:line="240" w:lineRule="auto"/>
        <w:jc w:val="both"/>
        <w:rPr>
          <w:rFonts w:cstheme="minorHAnsi"/>
          <w:sz w:val="24"/>
          <w:szCs w:val="24"/>
        </w:rPr>
      </w:pPr>
      <w:r w:rsidRPr="00A4000D">
        <w:rPr>
          <w:rFonts w:cstheme="minorHAnsi"/>
          <w:sz w:val="24"/>
          <w:szCs w:val="24"/>
        </w:rPr>
        <w:t xml:space="preserve">The </w:t>
      </w:r>
      <w:proofErr w:type="spellStart"/>
      <w:r w:rsidR="00E93CFC" w:rsidRPr="00A4000D">
        <w:rPr>
          <w:rFonts w:cstheme="minorHAnsi"/>
          <w:sz w:val="24"/>
          <w:szCs w:val="24"/>
        </w:rPr>
        <w:t>m</w:t>
      </w:r>
      <w:r w:rsidRPr="00A4000D">
        <w:rPr>
          <w:rFonts w:cstheme="minorHAnsi"/>
          <w:sz w:val="24"/>
          <w:szCs w:val="24"/>
        </w:rPr>
        <w:t>icrodrive</w:t>
      </w:r>
      <w:proofErr w:type="spellEnd"/>
      <w:r w:rsidR="00D9754B" w:rsidRPr="00A4000D">
        <w:rPr>
          <w:rFonts w:cstheme="minorHAnsi"/>
          <w:sz w:val="24"/>
          <w:szCs w:val="24"/>
        </w:rPr>
        <w:t xml:space="preserve"> assembly</w:t>
      </w:r>
      <w:r w:rsidRPr="00A4000D">
        <w:rPr>
          <w:rFonts w:cstheme="minorHAnsi"/>
          <w:sz w:val="24"/>
          <w:szCs w:val="24"/>
        </w:rPr>
        <w:t xml:space="preserve"> is fabricat</w:t>
      </w:r>
      <w:r w:rsidR="00D9754B" w:rsidRPr="00A4000D">
        <w:rPr>
          <w:rFonts w:cstheme="minorHAnsi"/>
          <w:sz w:val="24"/>
          <w:szCs w:val="24"/>
        </w:rPr>
        <w:t>ed</w:t>
      </w:r>
      <w:r w:rsidRPr="00A4000D">
        <w:rPr>
          <w:rFonts w:cstheme="minorHAnsi"/>
          <w:sz w:val="24"/>
          <w:szCs w:val="24"/>
        </w:rPr>
        <w:t xml:space="preserve"> from two main components: </w:t>
      </w:r>
      <w:r w:rsidR="001C0443" w:rsidRPr="00A4000D">
        <w:rPr>
          <w:rFonts w:cstheme="minorHAnsi"/>
          <w:sz w:val="24"/>
          <w:szCs w:val="24"/>
        </w:rPr>
        <w:t xml:space="preserve">the </w:t>
      </w:r>
      <w:proofErr w:type="spellStart"/>
      <w:r w:rsidR="00E93CFC" w:rsidRPr="00A4000D">
        <w:rPr>
          <w:rFonts w:cstheme="minorHAnsi"/>
          <w:sz w:val="24"/>
          <w:szCs w:val="24"/>
        </w:rPr>
        <w:t>m</w:t>
      </w:r>
      <w:r w:rsidR="001C0443" w:rsidRPr="00A4000D">
        <w:rPr>
          <w:rFonts w:cstheme="minorHAnsi"/>
          <w:sz w:val="24"/>
          <w:szCs w:val="24"/>
        </w:rPr>
        <w:t>icrodrive</w:t>
      </w:r>
      <w:proofErr w:type="spellEnd"/>
      <w:r w:rsidR="001C0443" w:rsidRPr="00A4000D">
        <w:rPr>
          <w:rFonts w:cstheme="minorHAnsi"/>
          <w:sz w:val="24"/>
          <w:szCs w:val="24"/>
        </w:rPr>
        <w:t xml:space="preserve"> itself and the </w:t>
      </w:r>
      <w:proofErr w:type="spellStart"/>
      <w:r w:rsidR="00E93CFC" w:rsidRPr="00A4000D">
        <w:rPr>
          <w:rFonts w:cstheme="minorHAnsi"/>
          <w:sz w:val="24"/>
          <w:szCs w:val="24"/>
        </w:rPr>
        <w:t>m</w:t>
      </w:r>
      <w:r w:rsidR="0047640E" w:rsidRPr="00A4000D">
        <w:rPr>
          <w:rFonts w:cstheme="minorHAnsi"/>
          <w:sz w:val="24"/>
          <w:szCs w:val="24"/>
        </w:rPr>
        <w:t>icrodrive</w:t>
      </w:r>
      <w:proofErr w:type="spellEnd"/>
      <w:r w:rsidR="0047640E" w:rsidRPr="00A4000D">
        <w:rPr>
          <w:rFonts w:cstheme="minorHAnsi"/>
          <w:sz w:val="24"/>
          <w:szCs w:val="24"/>
        </w:rPr>
        <w:t xml:space="preserve"> housing</w:t>
      </w:r>
      <w:r w:rsidR="00E05AD6" w:rsidRPr="00A4000D">
        <w:rPr>
          <w:rFonts w:cstheme="minorHAnsi"/>
          <w:sz w:val="24"/>
          <w:szCs w:val="24"/>
        </w:rPr>
        <w:t xml:space="preserve"> (</w:t>
      </w:r>
      <w:r w:rsidR="00E05AD6" w:rsidRPr="00A4000D">
        <w:rPr>
          <w:rFonts w:cstheme="minorHAnsi"/>
          <w:b/>
          <w:bCs/>
          <w:sz w:val="24"/>
          <w:szCs w:val="24"/>
        </w:rPr>
        <w:t>Figure 1</w:t>
      </w:r>
      <w:proofErr w:type="gramStart"/>
      <w:r w:rsidR="00E05AD6" w:rsidRPr="00A4000D">
        <w:rPr>
          <w:rFonts w:cstheme="minorHAnsi"/>
          <w:b/>
          <w:bCs/>
          <w:sz w:val="24"/>
          <w:szCs w:val="24"/>
        </w:rPr>
        <w:t>A</w:t>
      </w:r>
      <w:r w:rsidR="00D31BC8" w:rsidRPr="00A4000D">
        <w:rPr>
          <w:rFonts w:cstheme="minorHAnsi"/>
          <w:b/>
          <w:bCs/>
          <w:sz w:val="24"/>
          <w:szCs w:val="24"/>
        </w:rPr>
        <w:t>,</w:t>
      </w:r>
      <w:r w:rsidR="00E05AD6" w:rsidRPr="00A4000D">
        <w:rPr>
          <w:rFonts w:cstheme="minorHAnsi"/>
          <w:b/>
          <w:bCs/>
          <w:sz w:val="24"/>
          <w:szCs w:val="24"/>
        </w:rPr>
        <w:t>B</w:t>
      </w:r>
      <w:proofErr w:type="gramEnd"/>
      <w:r w:rsidR="00E05AD6" w:rsidRPr="00A4000D">
        <w:rPr>
          <w:rFonts w:cstheme="minorHAnsi"/>
          <w:sz w:val="24"/>
          <w:szCs w:val="24"/>
        </w:rPr>
        <w:t>)</w:t>
      </w:r>
      <w:r w:rsidR="0047640E" w:rsidRPr="00A4000D">
        <w:rPr>
          <w:rFonts w:cstheme="minorHAnsi"/>
          <w:sz w:val="24"/>
          <w:szCs w:val="24"/>
        </w:rPr>
        <w:t xml:space="preserve">. The </w:t>
      </w:r>
      <w:r w:rsidR="001C0443" w:rsidRPr="00A4000D">
        <w:rPr>
          <w:rFonts w:cstheme="minorHAnsi"/>
          <w:sz w:val="24"/>
          <w:szCs w:val="24"/>
        </w:rPr>
        <w:t>housing hold</w:t>
      </w:r>
      <w:r w:rsidR="00D9754B" w:rsidRPr="00A4000D">
        <w:rPr>
          <w:rFonts w:cstheme="minorHAnsi"/>
          <w:sz w:val="24"/>
          <w:szCs w:val="24"/>
        </w:rPr>
        <w:t>s</w:t>
      </w:r>
      <w:r w:rsidR="001C0443" w:rsidRPr="00A4000D">
        <w:rPr>
          <w:rFonts w:cstheme="minorHAnsi"/>
          <w:sz w:val="24"/>
          <w:szCs w:val="24"/>
        </w:rPr>
        <w:t xml:space="preserve"> the </w:t>
      </w:r>
      <w:proofErr w:type="spellStart"/>
      <w:r w:rsidR="00E93CFC" w:rsidRPr="00A4000D">
        <w:rPr>
          <w:rFonts w:cstheme="minorHAnsi"/>
          <w:sz w:val="24"/>
          <w:szCs w:val="24"/>
        </w:rPr>
        <w:t>microdrive</w:t>
      </w:r>
      <w:proofErr w:type="spellEnd"/>
      <w:r w:rsidR="00E93CFC" w:rsidRPr="00A4000D">
        <w:rPr>
          <w:rFonts w:cstheme="minorHAnsi"/>
          <w:sz w:val="24"/>
          <w:szCs w:val="24"/>
        </w:rPr>
        <w:t xml:space="preserve"> </w:t>
      </w:r>
      <w:r w:rsidR="00D9754B" w:rsidRPr="00A4000D">
        <w:rPr>
          <w:rFonts w:cstheme="minorHAnsi"/>
          <w:sz w:val="24"/>
          <w:szCs w:val="24"/>
        </w:rPr>
        <w:t>and</w:t>
      </w:r>
      <w:r w:rsidR="001C0443" w:rsidRPr="00A4000D">
        <w:rPr>
          <w:rFonts w:cstheme="minorHAnsi"/>
          <w:sz w:val="24"/>
          <w:szCs w:val="24"/>
        </w:rPr>
        <w:t xml:space="preserve"> the tetrodes</w:t>
      </w:r>
      <w:r w:rsidR="00A30F95" w:rsidRPr="00A4000D">
        <w:rPr>
          <w:rFonts w:cstheme="minorHAnsi"/>
          <w:sz w:val="24"/>
          <w:szCs w:val="24"/>
        </w:rPr>
        <w:t>,</w:t>
      </w:r>
      <w:r w:rsidR="001C0443" w:rsidRPr="00A4000D">
        <w:rPr>
          <w:rFonts w:cstheme="minorHAnsi"/>
          <w:sz w:val="24"/>
          <w:szCs w:val="24"/>
        </w:rPr>
        <w:t xml:space="preserve"> </w:t>
      </w:r>
      <w:proofErr w:type="gramStart"/>
      <w:r w:rsidR="001C0443" w:rsidRPr="00A4000D">
        <w:rPr>
          <w:rFonts w:cstheme="minorHAnsi"/>
          <w:sz w:val="24"/>
          <w:szCs w:val="24"/>
        </w:rPr>
        <w:t>and</w:t>
      </w:r>
      <w:r w:rsidR="0047640E" w:rsidRPr="00A4000D">
        <w:rPr>
          <w:rFonts w:cstheme="minorHAnsi"/>
          <w:sz w:val="24"/>
          <w:szCs w:val="24"/>
        </w:rPr>
        <w:t xml:space="preserve"> also</w:t>
      </w:r>
      <w:proofErr w:type="gramEnd"/>
      <w:r w:rsidR="001C0443" w:rsidRPr="00A4000D">
        <w:rPr>
          <w:rFonts w:cstheme="minorHAnsi"/>
          <w:sz w:val="24"/>
          <w:szCs w:val="24"/>
        </w:rPr>
        <w:t xml:space="preserve"> </w:t>
      </w:r>
      <w:r w:rsidR="00DD4413" w:rsidRPr="00A4000D">
        <w:rPr>
          <w:rFonts w:cstheme="minorHAnsi"/>
          <w:sz w:val="24"/>
          <w:szCs w:val="24"/>
        </w:rPr>
        <w:t xml:space="preserve">acts </w:t>
      </w:r>
      <w:r w:rsidR="009734A9" w:rsidRPr="00A4000D">
        <w:rPr>
          <w:rFonts w:cstheme="minorHAnsi"/>
          <w:sz w:val="24"/>
          <w:szCs w:val="24"/>
        </w:rPr>
        <w:t>as the</w:t>
      </w:r>
      <w:r w:rsidR="001C0443" w:rsidRPr="00A4000D">
        <w:rPr>
          <w:rFonts w:cstheme="minorHAnsi"/>
          <w:sz w:val="24"/>
          <w:szCs w:val="24"/>
        </w:rPr>
        <w:t xml:space="preserve"> anchor between the skull and the logger box (</w:t>
      </w:r>
      <w:r w:rsidR="001C0443" w:rsidRPr="00A4000D">
        <w:rPr>
          <w:rFonts w:cstheme="minorHAnsi"/>
          <w:b/>
          <w:bCs/>
          <w:sz w:val="24"/>
          <w:szCs w:val="24"/>
        </w:rPr>
        <w:t>Figure 1</w:t>
      </w:r>
      <w:r w:rsidR="00E05AD6" w:rsidRPr="00A4000D">
        <w:rPr>
          <w:rFonts w:cstheme="minorHAnsi"/>
          <w:b/>
          <w:bCs/>
          <w:sz w:val="24"/>
          <w:szCs w:val="24"/>
        </w:rPr>
        <w:t>C</w:t>
      </w:r>
      <w:r w:rsidR="001C0443" w:rsidRPr="00A4000D">
        <w:rPr>
          <w:rFonts w:cstheme="minorHAnsi"/>
          <w:sz w:val="24"/>
          <w:szCs w:val="24"/>
        </w:rPr>
        <w:t>).</w:t>
      </w:r>
      <w:r w:rsidR="00187A7D" w:rsidRPr="00A4000D">
        <w:rPr>
          <w:rFonts w:cstheme="minorHAnsi"/>
          <w:sz w:val="24"/>
          <w:szCs w:val="24"/>
        </w:rPr>
        <w:t xml:space="preserve"> </w:t>
      </w:r>
      <w:r w:rsidR="00502AD2" w:rsidRPr="00A4000D">
        <w:rPr>
          <w:rFonts w:cstheme="minorHAnsi"/>
          <w:sz w:val="24"/>
          <w:szCs w:val="24"/>
        </w:rPr>
        <w:t>The PVC logger box is fabricated using a machine process and is sealed using an O-ring (</w:t>
      </w:r>
      <w:r w:rsidR="00502AD2" w:rsidRPr="00A4000D">
        <w:rPr>
          <w:rFonts w:cstheme="minorHAnsi"/>
          <w:b/>
          <w:bCs/>
          <w:sz w:val="24"/>
          <w:szCs w:val="24"/>
        </w:rPr>
        <w:t>Fig</w:t>
      </w:r>
      <w:r w:rsidR="00D31BC8" w:rsidRPr="00A4000D">
        <w:rPr>
          <w:rFonts w:cstheme="minorHAnsi"/>
          <w:b/>
          <w:bCs/>
          <w:sz w:val="24"/>
          <w:szCs w:val="24"/>
        </w:rPr>
        <w:t>ure 1E-G</w:t>
      </w:r>
      <w:r w:rsidR="00BC7CAD" w:rsidRPr="00A4000D">
        <w:rPr>
          <w:rFonts w:cstheme="minorHAnsi"/>
          <w:sz w:val="24"/>
          <w:szCs w:val="24"/>
        </w:rPr>
        <w:t xml:space="preserve">, see also </w:t>
      </w:r>
      <w:r w:rsidR="00BC7CAD" w:rsidRPr="00A4000D">
        <w:rPr>
          <w:rFonts w:cstheme="minorHAnsi"/>
          <w:b/>
          <w:bCs/>
          <w:sz w:val="24"/>
          <w:szCs w:val="24"/>
        </w:rPr>
        <w:t xml:space="preserve">Supplementary Figure </w:t>
      </w:r>
      <w:r w:rsidR="00DD2BA0" w:rsidRPr="00A4000D">
        <w:rPr>
          <w:rFonts w:cstheme="minorHAnsi"/>
          <w:b/>
          <w:bCs/>
          <w:sz w:val="24"/>
          <w:szCs w:val="24"/>
        </w:rPr>
        <w:t>1</w:t>
      </w:r>
      <w:r w:rsidR="00D31BC8" w:rsidRPr="00A4000D">
        <w:rPr>
          <w:rFonts w:cstheme="minorHAnsi"/>
          <w:sz w:val="24"/>
          <w:szCs w:val="24"/>
        </w:rPr>
        <w:t xml:space="preserve">, </w:t>
      </w:r>
      <w:r w:rsidR="00D31BC8" w:rsidRPr="00A4000D">
        <w:rPr>
          <w:rFonts w:cstheme="minorHAnsi"/>
          <w:b/>
          <w:bCs/>
          <w:sz w:val="24"/>
          <w:szCs w:val="24"/>
        </w:rPr>
        <w:t>Supplementary Figure 2</w:t>
      </w:r>
      <w:r w:rsidR="00D31BC8" w:rsidRPr="00A4000D">
        <w:rPr>
          <w:rFonts w:cstheme="minorHAnsi"/>
          <w:sz w:val="24"/>
          <w:szCs w:val="24"/>
        </w:rPr>
        <w:t xml:space="preserve">, and </w:t>
      </w:r>
      <w:r w:rsidR="00D31BC8" w:rsidRPr="00A4000D">
        <w:rPr>
          <w:rFonts w:cstheme="minorHAnsi"/>
          <w:b/>
          <w:bCs/>
          <w:sz w:val="24"/>
          <w:szCs w:val="24"/>
        </w:rPr>
        <w:t xml:space="preserve">Supplementary Figure </w:t>
      </w:r>
      <w:r w:rsidR="00DD2BA0" w:rsidRPr="00A4000D">
        <w:rPr>
          <w:rFonts w:cstheme="minorHAnsi"/>
          <w:b/>
          <w:bCs/>
          <w:sz w:val="24"/>
          <w:szCs w:val="24"/>
        </w:rPr>
        <w:t>3</w:t>
      </w:r>
      <w:r w:rsidR="00BC7CAD" w:rsidRPr="00A4000D">
        <w:rPr>
          <w:rFonts w:cstheme="minorHAnsi"/>
          <w:sz w:val="24"/>
          <w:szCs w:val="24"/>
        </w:rPr>
        <w:t xml:space="preserve"> for</w:t>
      </w:r>
      <w:r w:rsidR="00C47F30" w:rsidRPr="00A4000D">
        <w:rPr>
          <w:rFonts w:cstheme="minorHAnsi"/>
          <w:sz w:val="24"/>
          <w:szCs w:val="24"/>
        </w:rPr>
        <w:t xml:space="preserve"> a</w:t>
      </w:r>
      <w:r w:rsidR="00BC7CAD" w:rsidRPr="00A4000D">
        <w:rPr>
          <w:rFonts w:cstheme="minorHAnsi"/>
          <w:sz w:val="24"/>
          <w:szCs w:val="24"/>
        </w:rPr>
        <w:t xml:space="preserve"> </w:t>
      </w:r>
      <w:r w:rsidR="00A30F95" w:rsidRPr="00A4000D">
        <w:rPr>
          <w:rFonts w:cstheme="minorHAnsi"/>
          <w:sz w:val="24"/>
          <w:szCs w:val="24"/>
        </w:rPr>
        <w:t>three-dimensional</w:t>
      </w:r>
      <w:r w:rsidR="007C757B" w:rsidRPr="00A4000D">
        <w:rPr>
          <w:rFonts w:cstheme="minorHAnsi"/>
          <w:sz w:val="24"/>
          <w:szCs w:val="24"/>
        </w:rPr>
        <w:t xml:space="preserve"> </w:t>
      </w:r>
      <w:r w:rsidR="00D31BC8" w:rsidRPr="00A4000D">
        <w:rPr>
          <w:rFonts w:cstheme="minorHAnsi"/>
          <w:sz w:val="24"/>
          <w:szCs w:val="24"/>
        </w:rPr>
        <w:t>[</w:t>
      </w:r>
      <w:r w:rsidR="007C757B" w:rsidRPr="00A4000D">
        <w:rPr>
          <w:rFonts w:cstheme="minorHAnsi"/>
          <w:sz w:val="24"/>
          <w:szCs w:val="24"/>
        </w:rPr>
        <w:t>3D</w:t>
      </w:r>
      <w:r w:rsidR="00D31BC8" w:rsidRPr="00A4000D">
        <w:rPr>
          <w:rFonts w:cstheme="minorHAnsi"/>
          <w:sz w:val="24"/>
          <w:szCs w:val="24"/>
        </w:rPr>
        <w:t>]</w:t>
      </w:r>
      <w:r w:rsidR="00A30F95" w:rsidRPr="00A4000D">
        <w:rPr>
          <w:rFonts w:cstheme="minorHAnsi"/>
          <w:sz w:val="24"/>
          <w:szCs w:val="24"/>
        </w:rPr>
        <w:t xml:space="preserve"> </w:t>
      </w:r>
      <w:r w:rsidR="00BC7CAD" w:rsidRPr="00A4000D">
        <w:rPr>
          <w:rFonts w:cstheme="minorHAnsi"/>
          <w:sz w:val="24"/>
          <w:szCs w:val="24"/>
        </w:rPr>
        <w:t>diagram</w:t>
      </w:r>
      <w:r w:rsidR="00D31BC8" w:rsidRPr="00A4000D">
        <w:rPr>
          <w:rFonts w:cstheme="minorHAnsi"/>
          <w:sz w:val="24"/>
          <w:szCs w:val="24"/>
        </w:rPr>
        <w:t>)</w:t>
      </w:r>
      <w:r w:rsidR="00D67758" w:rsidRPr="00A4000D">
        <w:rPr>
          <w:rFonts w:cstheme="minorHAnsi"/>
          <w:sz w:val="24"/>
          <w:szCs w:val="24"/>
        </w:rPr>
        <w:t xml:space="preserve">. </w:t>
      </w:r>
      <w:r w:rsidR="00ED52C1" w:rsidRPr="00A4000D">
        <w:rPr>
          <w:rFonts w:cstheme="minorHAnsi"/>
          <w:sz w:val="24"/>
          <w:szCs w:val="24"/>
        </w:rPr>
        <w:t xml:space="preserve">At </w:t>
      </w:r>
      <w:r w:rsidR="00C47F30" w:rsidRPr="00A4000D">
        <w:rPr>
          <w:rFonts w:cstheme="minorHAnsi"/>
          <w:sz w:val="24"/>
          <w:szCs w:val="24"/>
        </w:rPr>
        <w:t>one</w:t>
      </w:r>
      <w:r w:rsidR="006819C9" w:rsidRPr="00A4000D">
        <w:rPr>
          <w:rFonts w:cstheme="minorHAnsi"/>
          <w:sz w:val="24"/>
          <w:szCs w:val="24"/>
        </w:rPr>
        <w:t xml:space="preserve"> </w:t>
      </w:r>
      <w:r w:rsidR="00ED52C1" w:rsidRPr="00A4000D">
        <w:rPr>
          <w:rFonts w:cstheme="minorHAnsi"/>
          <w:sz w:val="24"/>
          <w:szCs w:val="24"/>
        </w:rPr>
        <w:t>end</w:t>
      </w:r>
      <w:r w:rsidR="00DD4413" w:rsidRPr="00A4000D">
        <w:rPr>
          <w:rFonts w:cstheme="minorHAnsi"/>
          <w:sz w:val="24"/>
          <w:szCs w:val="24"/>
        </w:rPr>
        <w:t>,</w:t>
      </w:r>
      <w:r w:rsidR="00ED52C1" w:rsidRPr="00A4000D">
        <w:rPr>
          <w:rFonts w:cstheme="minorHAnsi"/>
          <w:sz w:val="24"/>
          <w:szCs w:val="24"/>
        </w:rPr>
        <w:t xml:space="preserve"> a</w:t>
      </w:r>
      <w:r w:rsidR="0008774A" w:rsidRPr="00A4000D">
        <w:rPr>
          <w:rFonts w:cstheme="minorHAnsi"/>
          <w:sz w:val="24"/>
          <w:szCs w:val="24"/>
        </w:rPr>
        <w:t xml:space="preserve"> piece of</w:t>
      </w:r>
      <w:r w:rsidR="00ED52C1" w:rsidRPr="00A4000D">
        <w:rPr>
          <w:rFonts w:cstheme="minorHAnsi"/>
          <w:sz w:val="24"/>
          <w:szCs w:val="24"/>
        </w:rPr>
        <w:t xml:space="preserve"> </w:t>
      </w:r>
      <w:r w:rsidR="00FF371E" w:rsidRPr="00A4000D">
        <w:rPr>
          <w:rFonts w:cstheme="minorHAnsi"/>
          <w:sz w:val="24"/>
          <w:szCs w:val="24"/>
        </w:rPr>
        <w:t>polystyrene foam</w:t>
      </w:r>
      <w:r w:rsidR="00FF371E" w:rsidRPr="00A4000D" w:rsidDel="00FF371E">
        <w:rPr>
          <w:rFonts w:cstheme="minorHAnsi"/>
          <w:sz w:val="24"/>
          <w:szCs w:val="24"/>
        </w:rPr>
        <w:t xml:space="preserve"> </w:t>
      </w:r>
      <w:r w:rsidR="00D67758" w:rsidRPr="00A4000D">
        <w:rPr>
          <w:rFonts w:cstheme="minorHAnsi"/>
          <w:sz w:val="24"/>
          <w:szCs w:val="24"/>
        </w:rPr>
        <w:t>is attached</w:t>
      </w:r>
      <w:r w:rsidR="00FC1D73" w:rsidRPr="00A4000D">
        <w:rPr>
          <w:rFonts w:cstheme="minorHAnsi"/>
          <w:sz w:val="24"/>
          <w:szCs w:val="24"/>
        </w:rPr>
        <w:t xml:space="preserve"> to the logger box </w:t>
      </w:r>
      <w:r w:rsidR="00D67758" w:rsidRPr="00A4000D">
        <w:rPr>
          <w:rFonts w:cstheme="minorHAnsi"/>
          <w:sz w:val="24"/>
          <w:szCs w:val="24"/>
        </w:rPr>
        <w:t xml:space="preserve">to </w:t>
      </w:r>
      <w:r w:rsidR="00DD4413" w:rsidRPr="00A4000D">
        <w:rPr>
          <w:rFonts w:cstheme="minorHAnsi"/>
          <w:sz w:val="24"/>
          <w:szCs w:val="24"/>
        </w:rPr>
        <w:t xml:space="preserve">compensate </w:t>
      </w:r>
      <w:r w:rsidR="00DC6279" w:rsidRPr="00A4000D">
        <w:rPr>
          <w:rFonts w:cstheme="minorHAnsi"/>
          <w:sz w:val="24"/>
          <w:szCs w:val="24"/>
        </w:rPr>
        <w:t>for the</w:t>
      </w:r>
      <w:r w:rsidR="00D67758" w:rsidRPr="00A4000D">
        <w:rPr>
          <w:rFonts w:cstheme="minorHAnsi"/>
          <w:sz w:val="24"/>
          <w:szCs w:val="24"/>
        </w:rPr>
        <w:t xml:space="preserve"> weight of the implant and provide the fish with a buoyancy</w:t>
      </w:r>
      <w:r w:rsidR="00DD4413" w:rsidRPr="00A4000D">
        <w:rPr>
          <w:rFonts w:cstheme="minorHAnsi"/>
          <w:sz w:val="24"/>
          <w:szCs w:val="24"/>
        </w:rPr>
        <w:t>-</w:t>
      </w:r>
      <w:r w:rsidR="00D67758" w:rsidRPr="00A4000D">
        <w:rPr>
          <w:rFonts w:cstheme="minorHAnsi"/>
          <w:sz w:val="24"/>
          <w:szCs w:val="24"/>
        </w:rPr>
        <w:t>neutral implant</w:t>
      </w:r>
      <w:r w:rsidR="00F25C01" w:rsidRPr="00A4000D">
        <w:rPr>
          <w:rFonts w:cstheme="minorHAnsi"/>
          <w:sz w:val="24"/>
          <w:szCs w:val="24"/>
        </w:rPr>
        <w:t xml:space="preserve">. </w:t>
      </w:r>
      <w:r w:rsidR="00502AD2" w:rsidRPr="00A4000D">
        <w:rPr>
          <w:rFonts w:cstheme="minorHAnsi"/>
          <w:sz w:val="24"/>
          <w:szCs w:val="24"/>
        </w:rPr>
        <w:t xml:space="preserve">The construction of the </w:t>
      </w:r>
      <w:proofErr w:type="spellStart"/>
      <w:r w:rsidR="00502AD2" w:rsidRPr="00A4000D">
        <w:rPr>
          <w:rFonts w:cstheme="minorHAnsi"/>
          <w:sz w:val="24"/>
          <w:szCs w:val="24"/>
        </w:rPr>
        <w:t>microdrive</w:t>
      </w:r>
      <w:proofErr w:type="spellEnd"/>
      <w:r w:rsidR="00502AD2" w:rsidRPr="00A4000D">
        <w:rPr>
          <w:rFonts w:cstheme="minorHAnsi"/>
          <w:sz w:val="24"/>
          <w:szCs w:val="24"/>
        </w:rPr>
        <w:t xml:space="preserve"> described in the protocol follows the procedure presented by </w:t>
      </w:r>
      <w:proofErr w:type="spellStart"/>
      <w:r w:rsidR="00502AD2" w:rsidRPr="00A4000D">
        <w:rPr>
          <w:rFonts w:cstheme="minorHAnsi"/>
          <w:sz w:val="24"/>
          <w:szCs w:val="24"/>
        </w:rPr>
        <w:t>Vandecasteele</w:t>
      </w:r>
      <w:proofErr w:type="spellEnd"/>
      <w:r w:rsidR="00502AD2" w:rsidRPr="00A4000D">
        <w:rPr>
          <w:rFonts w:cstheme="minorHAnsi"/>
          <w:sz w:val="24"/>
          <w:szCs w:val="24"/>
        </w:rPr>
        <w:t xml:space="preserve"> et al</w:t>
      </w:r>
      <w:r w:rsidR="00C47F30" w:rsidRPr="00A4000D">
        <w:rPr>
          <w:rFonts w:cstheme="minorHAnsi"/>
          <w:sz w:val="24"/>
          <w:szCs w:val="24"/>
        </w:rPr>
        <w:t>.</w:t>
      </w:r>
      <w:r w:rsidR="004311AC" w:rsidRPr="00A4000D">
        <w:rPr>
          <w:rFonts w:cstheme="minorHAnsi"/>
          <w:bCs/>
          <w:sz w:val="24"/>
          <w:szCs w:val="24"/>
          <w:vertAlign w:val="superscript"/>
        </w:rPr>
        <w:t>9</w:t>
      </w:r>
      <w:r w:rsidR="00502AD2" w:rsidRPr="00A4000D">
        <w:rPr>
          <w:rFonts w:cstheme="minorHAnsi"/>
          <w:sz w:val="24"/>
          <w:szCs w:val="24"/>
        </w:rPr>
        <w:t xml:space="preserve"> with a modification to attach the </w:t>
      </w:r>
      <w:proofErr w:type="spellStart"/>
      <w:r w:rsidR="00502AD2" w:rsidRPr="00A4000D">
        <w:rPr>
          <w:rFonts w:cstheme="minorHAnsi"/>
          <w:sz w:val="24"/>
          <w:szCs w:val="24"/>
        </w:rPr>
        <w:t>microdrive</w:t>
      </w:r>
      <w:proofErr w:type="spellEnd"/>
      <w:r w:rsidR="00502AD2" w:rsidRPr="00A4000D">
        <w:rPr>
          <w:rFonts w:cstheme="minorHAnsi"/>
          <w:sz w:val="24"/>
          <w:szCs w:val="24"/>
        </w:rPr>
        <w:t xml:space="preserve"> to the housing (</w:t>
      </w:r>
      <w:r w:rsidR="00502AD2" w:rsidRPr="00A4000D">
        <w:rPr>
          <w:rFonts w:cstheme="minorHAnsi"/>
          <w:b/>
          <w:bCs/>
          <w:sz w:val="24"/>
          <w:szCs w:val="24"/>
        </w:rPr>
        <w:t>Figure 1A</w:t>
      </w:r>
      <w:r w:rsidR="00502AD2" w:rsidRPr="00A4000D">
        <w:rPr>
          <w:rFonts w:cstheme="minorHAnsi"/>
          <w:sz w:val="24"/>
          <w:szCs w:val="24"/>
        </w:rPr>
        <w:t>)</w:t>
      </w:r>
      <w:r w:rsidR="00A30F95" w:rsidRPr="00A4000D">
        <w:rPr>
          <w:rFonts w:cstheme="minorHAnsi"/>
          <w:sz w:val="24"/>
          <w:szCs w:val="24"/>
        </w:rPr>
        <w:t>. All</w:t>
      </w:r>
      <w:r w:rsidR="00502AD2" w:rsidRPr="00A4000D">
        <w:rPr>
          <w:rFonts w:cstheme="minorHAnsi"/>
          <w:sz w:val="24"/>
          <w:szCs w:val="24"/>
        </w:rPr>
        <w:t xml:space="preserve"> major steps are presented.</w:t>
      </w:r>
    </w:p>
    <w:p w14:paraId="0DE9043B" w14:textId="77777777" w:rsidR="00D96187" w:rsidRPr="00A4000D" w:rsidRDefault="00D96187" w:rsidP="00B54A30">
      <w:pPr>
        <w:spacing w:after="0" w:line="240" w:lineRule="auto"/>
        <w:jc w:val="both"/>
        <w:rPr>
          <w:rFonts w:cstheme="minorHAnsi"/>
          <w:sz w:val="24"/>
          <w:szCs w:val="24"/>
        </w:rPr>
      </w:pPr>
    </w:p>
    <w:p w14:paraId="11E92782" w14:textId="6AE7D213" w:rsidR="00A971CA" w:rsidRPr="00A4000D" w:rsidRDefault="00947EE9" w:rsidP="00B54A30">
      <w:pPr>
        <w:spacing w:after="0" w:line="240" w:lineRule="auto"/>
        <w:jc w:val="both"/>
        <w:rPr>
          <w:rFonts w:cstheme="minorHAnsi"/>
          <w:sz w:val="24"/>
          <w:szCs w:val="24"/>
        </w:rPr>
      </w:pPr>
      <w:r w:rsidRPr="00A4000D">
        <w:rPr>
          <w:rFonts w:cstheme="minorHAnsi"/>
          <w:sz w:val="24"/>
          <w:szCs w:val="24"/>
        </w:rPr>
        <w:t xml:space="preserve">The procedure described in the protocol to prepare the fish skull is </w:t>
      </w:r>
      <w:proofErr w:type="gramStart"/>
      <w:r w:rsidRPr="00A4000D">
        <w:rPr>
          <w:rFonts w:cstheme="minorHAnsi"/>
          <w:sz w:val="24"/>
          <w:szCs w:val="24"/>
        </w:rPr>
        <w:t>similar to</w:t>
      </w:r>
      <w:proofErr w:type="gramEnd"/>
      <w:r w:rsidRPr="00A4000D">
        <w:rPr>
          <w:rFonts w:cstheme="minorHAnsi"/>
          <w:sz w:val="24"/>
          <w:szCs w:val="24"/>
        </w:rPr>
        <w:t xml:space="preserve"> the one presented in </w:t>
      </w:r>
      <w:proofErr w:type="spellStart"/>
      <w:r w:rsidRPr="00A4000D">
        <w:rPr>
          <w:rFonts w:cstheme="minorHAnsi"/>
          <w:sz w:val="24"/>
          <w:szCs w:val="24"/>
        </w:rPr>
        <w:t>Vinepinsky</w:t>
      </w:r>
      <w:proofErr w:type="spellEnd"/>
      <w:r w:rsidRPr="00A4000D">
        <w:rPr>
          <w:rFonts w:cstheme="minorHAnsi"/>
          <w:sz w:val="24"/>
          <w:szCs w:val="24"/>
        </w:rPr>
        <w:t xml:space="preserve"> et al</w:t>
      </w:r>
      <w:r w:rsidR="00A30F95" w:rsidRPr="00A4000D">
        <w:rPr>
          <w:rFonts w:cstheme="minorHAnsi"/>
          <w:sz w:val="24"/>
          <w:szCs w:val="24"/>
        </w:rPr>
        <w:t>.</w:t>
      </w:r>
      <w:r w:rsidR="004311AC" w:rsidRPr="00A4000D">
        <w:rPr>
          <w:rFonts w:cstheme="minorHAnsi"/>
          <w:bCs/>
          <w:sz w:val="24"/>
          <w:szCs w:val="24"/>
          <w:vertAlign w:val="superscript"/>
        </w:rPr>
        <w:t>8</w:t>
      </w:r>
      <w:r w:rsidRPr="00A4000D">
        <w:rPr>
          <w:rFonts w:cstheme="minorHAnsi"/>
          <w:sz w:val="24"/>
          <w:szCs w:val="24"/>
        </w:rPr>
        <w:t xml:space="preserve"> and is described </w:t>
      </w:r>
      <w:r w:rsidR="00187A7D" w:rsidRPr="00A4000D">
        <w:rPr>
          <w:rFonts w:cstheme="minorHAnsi"/>
          <w:sz w:val="24"/>
          <w:szCs w:val="24"/>
        </w:rPr>
        <w:t xml:space="preserve">briefly </w:t>
      </w:r>
      <w:r w:rsidR="009404F5" w:rsidRPr="00A4000D">
        <w:rPr>
          <w:rFonts w:cstheme="minorHAnsi"/>
          <w:sz w:val="24"/>
          <w:szCs w:val="24"/>
        </w:rPr>
        <w:t>in the protocol</w:t>
      </w:r>
      <w:r w:rsidRPr="00A4000D">
        <w:rPr>
          <w:rFonts w:cstheme="minorHAnsi"/>
          <w:sz w:val="24"/>
          <w:szCs w:val="24"/>
        </w:rPr>
        <w:t>.</w:t>
      </w:r>
      <w:r w:rsidR="00A30F95" w:rsidRPr="00A4000D">
        <w:rPr>
          <w:rFonts w:cstheme="minorHAnsi"/>
          <w:sz w:val="24"/>
          <w:szCs w:val="24"/>
        </w:rPr>
        <w:t xml:space="preserve"> </w:t>
      </w:r>
      <w:r w:rsidR="00383D51" w:rsidRPr="00A4000D">
        <w:rPr>
          <w:rFonts w:cstheme="minorHAnsi"/>
          <w:sz w:val="24"/>
          <w:szCs w:val="24"/>
        </w:rPr>
        <w:t>One day a</w:t>
      </w:r>
      <w:r w:rsidR="00A971CA" w:rsidRPr="00A4000D">
        <w:rPr>
          <w:rFonts w:cstheme="minorHAnsi"/>
          <w:sz w:val="24"/>
          <w:szCs w:val="24"/>
        </w:rPr>
        <w:t xml:space="preserve">fter </w:t>
      </w:r>
      <w:r w:rsidR="00DC6279" w:rsidRPr="00A4000D">
        <w:rPr>
          <w:rFonts w:cstheme="minorHAnsi"/>
          <w:sz w:val="24"/>
          <w:szCs w:val="24"/>
        </w:rPr>
        <w:t xml:space="preserve">surgery, </w:t>
      </w:r>
      <w:r w:rsidR="00C47F30" w:rsidRPr="00A4000D">
        <w:rPr>
          <w:rFonts w:cstheme="minorHAnsi"/>
          <w:sz w:val="24"/>
          <w:szCs w:val="24"/>
        </w:rPr>
        <w:t xml:space="preserve">the </w:t>
      </w:r>
      <w:r w:rsidR="00DC6279" w:rsidRPr="00A4000D">
        <w:rPr>
          <w:rFonts w:cstheme="minorHAnsi"/>
          <w:sz w:val="24"/>
          <w:szCs w:val="24"/>
        </w:rPr>
        <w:t>fish</w:t>
      </w:r>
      <w:r w:rsidR="00A971CA" w:rsidRPr="00A4000D">
        <w:rPr>
          <w:rFonts w:cstheme="minorHAnsi"/>
          <w:sz w:val="24"/>
          <w:szCs w:val="24"/>
        </w:rPr>
        <w:t xml:space="preserve"> </w:t>
      </w:r>
      <w:r w:rsidR="00260643" w:rsidRPr="00A4000D">
        <w:rPr>
          <w:rFonts w:cstheme="minorHAnsi"/>
          <w:sz w:val="24"/>
          <w:szCs w:val="24"/>
        </w:rPr>
        <w:t xml:space="preserve">are normally </w:t>
      </w:r>
      <w:r w:rsidR="00383D51" w:rsidRPr="00A4000D">
        <w:rPr>
          <w:rFonts w:cstheme="minorHAnsi"/>
          <w:sz w:val="24"/>
          <w:szCs w:val="24"/>
        </w:rPr>
        <w:t xml:space="preserve">fully </w:t>
      </w:r>
      <w:r w:rsidR="00A971CA" w:rsidRPr="00A4000D">
        <w:rPr>
          <w:rFonts w:cstheme="minorHAnsi"/>
          <w:sz w:val="24"/>
          <w:szCs w:val="24"/>
        </w:rPr>
        <w:t>recover</w:t>
      </w:r>
      <w:r w:rsidR="00260643" w:rsidRPr="00A4000D">
        <w:rPr>
          <w:rFonts w:cstheme="minorHAnsi"/>
          <w:sz w:val="24"/>
          <w:szCs w:val="24"/>
        </w:rPr>
        <w:t>ed</w:t>
      </w:r>
      <w:r w:rsidR="00A971CA" w:rsidRPr="00A4000D">
        <w:rPr>
          <w:rFonts w:cstheme="minorHAnsi"/>
          <w:sz w:val="24"/>
          <w:szCs w:val="24"/>
        </w:rPr>
        <w:t xml:space="preserve"> from the </w:t>
      </w:r>
      <w:r w:rsidR="00C47F30" w:rsidRPr="00A4000D">
        <w:rPr>
          <w:rFonts w:cstheme="minorHAnsi"/>
          <w:sz w:val="24"/>
          <w:szCs w:val="24"/>
        </w:rPr>
        <w:t xml:space="preserve">effects of </w:t>
      </w:r>
      <w:r w:rsidR="0063478C" w:rsidRPr="00A4000D">
        <w:rPr>
          <w:rFonts w:cstheme="minorHAnsi"/>
          <w:sz w:val="24"/>
          <w:szCs w:val="24"/>
        </w:rPr>
        <w:t>anesthesia and</w:t>
      </w:r>
      <w:r w:rsidR="00A971CA" w:rsidRPr="00A4000D">
        <w:rPr>
          <w:rFonts w:cstheme="minorHAnsi"/>
          <w:sz w:val="24"/>
          <w:szCs w:val="24"/>
        </w:rPr>
        <w:t xml:space="preserve"> </w:t>
      </w:r>
      <w:r w:rsidR="00260643" w:rsidRPr="00A4000D">
        <w:rPr>
          <w:rFonts w:cstheme="minorHAnsi"/>
          <w:sz w:val="24"/>
          <w:szCs w:val="24"/>
        </w:rPr>
        <w:t>are</w:t>
      </w:r>
      <w:r w:rsidR="00B668EE" w:rsidRPr="00A4000D">
        <w:rPr>
          <w:rFonts w:cstheme="minorHAnsi"/>
          <w:sz w:val="24"/>
          <w:szCs w:val="24"/>
        </w:rPr>
        <w:t xml:space="preserve"> </w:t>
      </w:r>
      <w:r w:rsidR="00A971CA" w:rsidRPr="00A4000D">
        <w:rPr>
          <w:rFonts w:cstheme="minorHAnsi"/>
          <w:sz w:val="24"/>
          <w:szCs w:val="24"/>
        </w:rPr>
        <w:t xml:space="preserve">ready for </w:t>
      </w:r>
      <w:r w:rsidR="00C47F30" w:rsidRPr="00A4000D">
        <w:rPr>
          <w:rFonts w:cstheme="minorHAnsi"/>
          <w:sz w:val="24"/>
          <w:szCs w:val="24"/>
        </w:rPr>
        <w:t xml:space="preserve">the </w:t>
      </w:r>
      <w:r w:rsidR="00A971CA" w:rsidRPr="00A4000D">
        <w:rPr>
          <w:rFonts w:cstheme="minorHAnsi"/>
          <w:sz w:val="24"/>
          <w:szCs w:val="24"/>
        </w:rPr>
        <w:t xml:space="preserve">behavioral </w:t>
      </w:r>
      <w:r w:rsidR="00A971CA" w:rsidRPr="00A4000D">
        <w:rPr>
          <w:rFonts w:cstheme="minorHAnsi"/>
          <w:sz w:val="24"/>
          <w:szCs w:val="24"/>
        </w:rPr>
        <w:lastRenderedPageBreak/>
        <w:t xml:space="preserve">experiments. </w:t>
      </w:r>
      <w:r w:rsidR="009404F5" w:rsidRPr="00A4000D">
        <w:rPr>
          <w:rFonts w:cstheme="minorHAnsi"/>
          <w:sz w:val="24"/>
          <w:szCs w:val="24"/>
        </w:rPr>
        <w:t>Note that the</w:t>
      </w:r>
      <w:r w:rsidR="00A971CA" w:rsidRPr="00A4000D">
        <w:rPr>
          <w:rFonts w:cstheme="minorHAnsi"/>
          <w:sz w:val="24"/>
          <w:szCs w:val="24"/>
        </w:rPr>
        <w:t xml:space="preserve"> tetrode location can be adjusted by turning the </w:t>
      </w:r>
      <w:proofErr w:type="spellStart"/>
      <w:r w:rsidR="00A971CA" w:rsidRPr="00A4000D">
        <w:rPr>
          <w:rFonts w:cstheme="minorHAnsi"/>
          <w:sz w:val="24"/>
          <w:szCs w:val="24"/>
        </w:rPr>
        <w:t>microdrive</w:t>
      </w:r>
      <w:proofErr w:type="spellEnd"/>
      <w:r w:rsidR="00A971CA" w:rsidRPr="00A4000D">
        <w:rPr>
          <w:rFonts w:cstheme="minorHAnsi"/>
          <w:sz w:val="24"/>
          <w:szCs w:val="24"/>
        </w:rPr>
        <w:t xml:space="preserve"> screw. The screw has a spacing of 300 µm per full rotation and </w:t>
      </w:r>
      <w:r w:rsidR="00260643" w:rsidRPr="00A4000D">
        <w:rPr>
          <w:rFonts w:cstheme="minorHAnsi"/>
          <w:sz w:val="24"/>
          <w:szCs w:val="24"/>
        </w:rPr>
        <w:t xml:space="preserve">an </w:t>
      </w:r>
      <w:r w:rsidR="00A971CA" w:rsidRPr="00A4000D">
        <w:rPr>
          <w:rFonts w:cstheme="minorHAnsi"/>
          <w:sz w:val="24"/>
          <w:szCs w:val="24"/>
        </w:rPr>
        <w:t xml:space="preserve">advancement of 75 µm is recommended until the target brain location is reached. An appropriate brain atlas should be consulted to target </w:t>
      </w:r>
      <w:r w:rsidR="0032744B" w:rsidRPr="00A4000D">
        <w:rPr>
          <w:rFonts w:cstheme="minorHAnsi"/>
          <w:sz w:val="24"/>
          <w:szCs w:val="24"/>
        </w:rPr>
        <w:t xml:space="preserve">the </w:t>
      </w:r>
      <w:r w:rsidR="00A971CA" w:rsidRPr="00A4000D">
        <w:rPr>
          <w:rFonts w:cstheme="minorHAnsi"/>
          <w:sz w:val="24"/>
          <w:szCs w:val="24"/>
        </w:rPr>
        <w:t>specific brain region</w:t>
      </w:r>
      <w:r w:rsidR="00187A7D" w:rsidRPr="00A4000D">
        <w:rPr>
          <w:rFonts w:cstheme="minorHAnsi"/>
          <w:sz w:val="24"/>
          <w:szCs w:val="24"/>
        </w:rPr>
        <w:t xml:space="preserve"> of interest</w:t>
      </w:r>
      <w:r w:rsidR="00A971CA" w:rsidRPr="00A4000D">
        <w:rPr>
          <w:rFonts w:cstheme="minorHAnsi"/>
          <w:sz w:val="24"/>
          <w:szCs w:val="24"/>
        </w:rPr>
        <w:t xml:space="preserve">. It is </w:t>
      </w:r>
      <w:r w:rsidR="00DC6279" w:rsidRPr="00A4000D">
        <w:rPr>
          <w:rFonts w:cstheme="minorHAnsi"/>
          <w:sz w:val="24"/>
          <w:szCs w:val="24"/>
        </w:rPr>
        <w:t>advisable to</w:t>
      </w:r>
      <w:r w:rsidR="00A971CA" w:rsidRPr="00A4000D">
        <w:rPr>
          <w:rFonts w:cstheme="minorHAnsi"/>
          <w:sz w:val="24"/>
          <w:szCs w:val="24"/>
        </w:rPr>
        <w:t xml:space="preserve"> test </w:t>
      </w:r>
      <w:r w:rsidR="0032744B" w:rsidRPr="00A4000D">
        <w:rPr>
          <w:rFonts w:cstheme="minorHAnsi"/>
          <w:sz w:val="24"/>
          <w:szCs w:val="24"/>
        </w:rPr>
        <w:t xml:space="preserve">the </w:t>
      </w:r>
      <w:r w:rsidR="00A971CA" w:rsidRPr="00A4000D">
        <w:rPr>
          <w:rFonts w:cstheme="minorHAnsi"/>
          <w:sz w:val="24"/>
          <w:szCs w:val="24"/>
        </w:rPr>
        <w:t>electrode impedance e</w:t>
      </w:r>
      <w:r w:rsidR="00C47F30" w:rsidRPr="00A4000D">
        <w:rPr>
          <w:rFonts w:cstheme="minorHAnsi"/>
          <w:sz w:val="24"/>
          <w:szCs w:val="24"/>
        </w:rPr>
        <w:t>ach</w:t>
      </w:r>
      <w:r w:rsidR="00A971CA" w:rsidRPr="00A4000D">
        <w:rPr>
          <w:rFonts w:cstheme="minorHAnsi"/>
          <w:sz w:val="24"/>
          <w:szCs w:val="24"/>
        </w:rPr>
        <w:t xml:space="preserve"> time the fish is </w:t>
      </w:r>
      <w:r w:rsidR="00383D51" w:rsidRPr="00A4000D">
        <w:rPr>
          <w:rFonts w:cstheme="minorHAnsi"/>
          <w:sz w:val="24"/>
          <w:szCs w:val="24"/>
        </w:rPr>
        <w:t xml:space="preserve">anesthetized </w:t>
      </w:r>
      <w:r w:rsidR="00A971CA" w:rsidRPr="00A4000D">
        <w:rPr>
          <w:rFonts w:cstheme="minorHAnsi"/>
          <w:sz w:val="24"/>
          <w:szCs w:val="24"/>
        </w:rPr>
        <w:t>for battery or memory</w:t>
      </w:r>
      <w:r w:rsidR="007644A8" w:rsidRPr="00A4000D">
        <w:rPr>
          <w:rFonts w:cstheme="minorHAnsi"/>
          <w:sz w:val="24"/>
          <w:szCs w:val="24"/>
        </w:rPr>
        <w:t xml:space="preserve"> card</w:t>
      </w:r>
      <w:r w:rsidR="00A971CA" w:rsidRPr="00A4000D">
        <w:rPr>
          <w:rFonts w:cstheme="minorHAnsi"/>
          <w:sz w:val="24"/>
          <w:szCs w:val="24"/>
        </w:rPr>
        <w:t xml:space="preserve"> replacement.</w:t>
      </w:r>
      <w:r w:rsidR="00187A7D" w:rsidRPr="00A4000D">
        <w:rPr>
          <w:rFonts w:cstheme="minorHAnsi"/>
          <w:sz w:val="24"/>
          <w:szCs w:val="24"/>
        </w:rPr>
        <w:t xml:space="preserve"> </w:t>
      </w:r>
    </w:p>
    <w:p w14:paraId="48A6F85F" w14:textId="77777777" w:rsidR="009404F5" w:rsidRPr="00A4000D" w:rsidRDefault="009404F5" w:rsidP="00B54A30">
      <w:pPr>
        <w:spacing w:after="0" w:line="240" w:lineRule="auto"/>
        <w:jc w:val="both"/>
        <w:rPr>
          <w:rFonts w:cstheme="minorHAnsi"/>
          <w:sz w:val="24"/>
          <w:szCs w:val="24"/>
        </w:rPr>
      </w:pPr>
    </w:p>
    <w:p w14:paraId="4C31E3AF" w14:textId="1B768478" w:rsidR="00990526" w:rsidRPr="00A4000D" w:rsidRDefault="00680DD0" w:rsidP="00B54A30">
      <w:pPr>
        <w:spacing w:after="0" w:line="240" w:lineRule="auto"/>
        <w:jc w:val="both"/>
        <w:rPr>
          <w:rFonts w:cstheme="minorHAnsi"/>
          <w:b/>
          <w:bCs/>
          <w:sz w:val="24"/>
          <w:szCs w:val="24"/>
        </w:rPr>
      </w:pPr>
      <w:r w:rsidRPr="00A4000D">
        <w:rPr>
          <w:rFonts w:cstheme="minorHAnsi"/>
          <w:b/>
          <w:bCs/>
          <w:sz w:val="24"/>
          <w:szCs w:val="24"/>
        </w:rPr>
        <w:t>PROTOCOL</w:t>
      </w:r>
      <w:r w:rsidR="00D96187" w:rsidRPr="00A4000D">
        <w:rPr>
          <w:rFonts w:cstheme="minorHAnsi"/>
          <w:b/>
          <w:bCs/>
          <w:sz w:val="24"/>
          <w:szCs w:val="24"/>
        </w:rPr>
        <w:t>:</w:t>
      </w:r>
    </w:p>
    <w:p w14:paraId="72952E17" w14:textId="2639E386" w:rsidR="00C5030E" w:rsidRPr="00A4000D" w:rsidRDefault="00C5030E" w:rsidP="00B54A30">
      <w:pPr>
        <w:pStyle w:val="ListParagraph"/>
        <w:spacing w:after="0" w:line="240" w:lineRule="auto"/>
        <w:ind w:left="0"/>
        <w:jc w:val="both"/>
        <w:rPr>
          <w:rFonts w:cstheme="minorHAnsi"/>
          <w:b/>
          <w:bCs/>
          <w:sz w:val="24"/>
          <w:szCs w:val="24"/>
        </w:rPr>
      </w:pPr>
    </w:p>
    <w:p w14:paraId="15DA53B0" w14:textId="2D10023C" w:rsidR="00D96187" w:rsidRPr="00A4000D" w:rsidRDefault="00D96187" w:rsidP="00B54A30">
      <w:pPr>
        <w:pStyle w:val="ListParagraph"/>
        <w:spacing w:after="0" w:line="240" w:lineRule="auto"/>
        <w:ind w:left="0"/>
        <w:jc w:val="both"/>
        <w:rPr>
          <w:rFonts w:cstheme="minorHAnsi"/>
          <w:sz w:val="24"/>
          <w:szCs w:val="24"/>
        </w:rPr>
      </w:pPr>
      <w:r w:rsidRPr="00A4000D">
        <w:rPr>
          <w:rFonts w:cstheme="minorHAnsi"/>
          <w:sz w:val="24"/>
          <w:szCs w:val="24"/>
        </w:rPr>
        <w:t>All surgery procedures must be approved by the local ethics committees on animal welfare (e.g.</w:t>
      </w:r>
      <w:r w:rsidR="00A30F95" w:rsidRPr="00A4000D">
        <w:rPr>
          <w:rFonts w:cstheme="minorHAnsi"/>
          <w:sz w:val="24"/>
          <w:szCs w:val="24"/>
        </w:rPr>
        <w:t>,</w:t>
      </w:r>
      <w:r w:rsidRPr="00A4000D">
        <w:rPr>
          <w:rFonts w:cstheme="minorHAnsi"/>
          <w:sz w:val="24"/>
          <w:szCs w:val="24"/>
        </w:rPr>
        <w:t xml:space="preserve"> IACUC).</w:t>
      </w:r>
    </w:p>
    <w:p w14:paraId="319B3AB4" w14:textId="77777777" w:rsidR="00D96187" w:rsidRPr="00A4000D" w:rsidRDefault="00D96187" w:rsidP="00B54A30">
      <w:pPr>
        <w:pStyle w:val="ListParagraph"/>
        <w:spacing w:after="0" w:line="240" w:lineRule="auto"/>
        <w:ind w:left="0"/>
        <w:jc w:val="both"/>
        <w:rPr>
          <w:rFonts w:cstheme="minorHAnsi"/>
          <w:b/>
          <w:bCs/>
          <w:sz w:val="24"/>
          <w:szCs w:val="24"/>
        </w:rPr>
      </w:pPr>
    </w:p>
    <w:p w14:paraId="601614C6" w14:textId="77777777" w:rsidR="002419A6" w:rsidRPr="00A4000D" w:rsidRDefault="002419A6" w:rsidP="00B54A30">
      <w:pPr>
        <w:pStyle w:val="ListParagraph"/>
        <w:numPr>
          <w:ilvl w:val="0"/>
          <w:numId w:val="2"/>
        </w:numPr>
        <w:spacing w:after="0" w:line="240" w:lineRule="auto"/>
        <w:jc w:val="both"/>
        <w:rPr>
          <w:rFonts w:cstheme="minorHAnsi"/>
          <w:b/>
          <w:bCs/>
          <w:sz w:val="24"/>
          <w:szCs w:val="24"/>
          <w:highlight w:val="yellow"/>
        </w:rPr>
      </w:pPr>
      <w:r w:rsidRPr="00A4000D">
        <w:rPr>
          <w:rFonts w:cstheme="minorHAnsi"/>
          <w:b/>
          <w:bCs/>
          <w:sz w:val="24"/>
          <w:szCs w:val="24"/>
          <w:highlight w:val="yellow"/>
        </w:rPr>
        <w:t xml:space="preserve">Construction of the </w:t>
      </w:r>
      <w:proofErr w:type="spellStart"/>
      <w:r w:rsidR="001C0443" w:rsidRPr="00A4000D">
        <w:rPr>
          <w:rFonts w:cstheme="minorHAnsi"/>
          <w:b/>
          <w:bCs/>
          <w:sz w:val="24"/>
          <w:szCs w:val="24"/>
          <w:highlight w:val="yellow"/>
        </w:rPr>
        <w:t>m</w:t>
      </w:r>
      <w:r w:rsidRPr="00A4000D">
        <w:rPr>
          <w:rFonts w:cstheme="minorHAnsi"/>
          <w:b/>
          <w:bCs/>
          <w:sz w:val="24"/>
          <w:szCs w:val="24"/>
          <w:highlight w:val="yellow"/>
        </w:rPr>
        <w:t>icrodrive</w:t>
      </w:r>
      <w:proofErr w:type="spellEnd"/>
      <w:r w:rsidR="0086572F" w:rsidRPr="00A4000D">
        <w:rPr>
          <w:rFonts w:cstheme="minorHAnsi"/>
          <w:b/>
          <w:bCs/>
          <w:sz w:val="24"/>
          <w:szCs w:val="24"/>
          <w:highlight w:val="yellow"/>
        </w:rPr>
        <w:t xml:space="preserve"> </w:t>
      </w:r>
      <w:r w:rsidR="001C0443" w:rsidRPr="00A4000D">
        <w:rPr>
          <w:rFonts w:cstheme="minorHAnsi"/>
          <w:b/>
          <w:bCs/>
          <w:sz w:val="24"/>
          <w:szCs w:val="24"/>
          <w:highlight w:val="yellow"/>
        </w:rPr>
        <w:t>housing</w:t>
      </w:r>
    </w:p>
    <w:p w14:paraId="066E47FE" w14:textId="3FDF64AC" w:rsidR="00502AD2" w:rsidRPr="00A4000D" w:rsidRDefault="00502AD2" w:rsidP="00B54A30">
      <w:pPr>
        <w:pStyle w:val="ListParagraph"/>
        <w:spacing w:after="0" w:line="240" w:lineRule="auto"/>
        <w:ind w:left="0"/>
        <w:jc w:val="both"/>
        <w:rPr>
          <w:rFonts w:cstheme="minorHAnsi"/>
          <w:b/>
          <w:bCs/>
          <w:sz w:val="24"/>
          <w:szCs w:val="24"/>
        </w:rPr>
      </w:pPr>
    </w:p>
    <w:p w14:paraId="1F21E1F5" w14:textId="77392534" w:rsidR="00822D44" w:rsidRPr="00A4000D" w:rsidRDefault="00A6477B" w:rsidP="00B54A30">
      <w:pPr>
        <w:pStyle w:val="ListParagraph"/>
        <w:numPr>
          <w:ilvl w:val="1"/>
          <w:numId w:val="10"/>
        </w:numPr>
        <w:spacing w:after="0" w:line="240" w:lineRule="auto"/>
        <w:jc w:val="both"/>
        <w:rPr>
          <w:rFonts w:cstheme="minorHAnsi"/>
          <w:sz w:val="24"/>
          <w:szCs w:val="24"/>
          <w:highlight w:val="yellow"/>
        </w:rPr>
      </w:pPr>
      <w:r w:rsidRPr="00A4000D">
        <w:rPr>
          <w:rFonts w:cstheme="minorHAnsi"/>
          <w:sz w:val="24"/>
          <w:szCs w:val="24"/>
          <w:highlight w:val="yellow"/>
        </w:rPr>
        <w:t>To construct the housing</w:t>
      </w:r>
      <w:r w:rsidR="00DD4413" w:rsidRPr="00A4000D">
        <w:rPr>
          <w:rFonts w:cstheme="minorHAnsi"/>
          <w:sz w:val="24"/>
          <w:szCs w:val="24"/>
          <w:highlight w:val="yellow"/>
        </w:rPr>
        <w:t>,</w:t>
      </w:r>
      <w:r w:rsidRPr="00A4000D">
        <w:rPr>
          <w:rFonts w:cstheme="minorHAnsi"/>
          <w:sz w:val="24"/>
          <w:szCs w:val="24"/>
          <w:highlight w:val="yellow"/>
        </w:rPr>
        <w:t xml:space="preserve"> cut a </w:t>
      </w:r>
      <w:r w:rsidR="000D7EDF" w:rsidRPr="00A4000D">
        <w:rPr>
          <w:rFonts w:cstheme="minorHAnsi"/>
          <w:sz w:val="24"/>
          <w:szCs w:val="24"/>
          <w:highlight w:val="yellow"/>
        </w:rPr>
        <w:t>1 mm wid</w:t>
      </w:r>
      <w:r w:rsidR="00DD4413" w:rsidRPr="00A4000D">
        <w:rPr>
          <w:rFonts w:cstheme="minorHAnsi"/>
          <w:sz w:val="24"/>
          <w:szCs w:val="24"/>
          <w:highlight w:val="yellow"/>
        </w:rPr>
        <w:t>e</w:t>
      </w:r>
      <w:r w:rsidR="000D7EDF" w:rsidRPr="00A4000D">
        <w:rPr>
          <w:rFonts w:cstheme="minorHAnsi"/>
          <w:sz w:val="24"/>
          <w:szCs w:val="24"/>
          <w:highlight w:val="yellow"/>
        </w:rPr>
        <w:t xml:space="preserve"> brass plate into a 1</w:t>
      </w:r>
      <w:r w:rsidR="00F053B8" w:rsidRPr="00A4000D">
        <w:rPr>
          <w:rFonts w:cstheme="minorHAnsi"/>
          <w:sz w:val="24"/>
          <w:szCs w:val="24"/>
          <w:highlight w:val="yellow"/>
        </w:rPr>
        <w:t>9</w:t>
      </w:r>
      <w:r w:rsidR="000D7EDF" w:rsidRPr="00A4000D">
        <w:rPr>
          <w:rFonts w:cstheme="minorHAnsi"/>
          <w:sz w:val="24"/>
          <w:szCs w:val="24"/>
          <w:highlight w:val="yellow"/>
        </w:rPr>
        <w:t xml:space="preserve"> mm </w:t>
      </w:r>
      <w:r w:rsidR="004C5528" w:rsidRPr="00A4000D">
        <w:rPr>
          <w:rFonts w:cstheme="minorHAnsi"/>
          <w:sz w:val="24"/>
          <w:szCs w:val="24"/>
          <w:highlight w:val="yellow"/>
        </w:rPr>
        <w:t>x</w:t>
      </w:r>
      <w:r w:rsidR="000D7EDF" w:rsidRPr="00A4000D">
        <w:rPr>
          <w:rFonts w:cstheme="minorHAnsi"/>
          <w:sz w:val="24"/>
          <w:szCs w:val="24"/>
          <w:highlight w:val="yellow"/>
        </w:rPr>
        <w:t xml:space="preserve"> </w:t>
      </w:r>
      <w:r w:rsidR="00F053B8" w:rsidRPr="00A4000D">
        <w:rPr>
          <w:rFonts w:cstheme="minorHAnsi"/>
          <w:sz w:val="24"/>
          <w:szCs w:val="24"/>
          <w:highlight w:val="yellow"/>
        </w:rPr>
        <w:t xml:space="preserve">29 mm </w:t>
      </w:r>
      <w:r w:rsidR="004C5528" w:rsidRPr="00A4000D">
        <w:rPr>
          <w:rFonts w:cstheme="minorHAnsi"/>
          <w:sz w:val="24"/>
          <w:szCs w:val="24"/>
          <w:highlight w:val="yellow"/>
        </w:rPr>
        <w:t>x</w:t>
      </w:r>
      <w:r w:rsidR="00F053B8" w:rsidRPr="00A4000D">
        <w:rPr>
          <w:rFonts w:cstheme="minorHAnsi"/>
          <w:sz w:val="24"/>
          <w:szCs w:val="24"/>
          <w:highlight w:val="yellow"/>
        </w:rPr>
        <w:t xml:space="preserve"> 1</w:t>
      </w:r>
      <w:r w:rsidR="000D7EDF" w:rsidRPr="00A4000D">
        <w:rPr>
          <w:rFonts w:cstheme="minorHAnsi"/>
          <w:sz w:val="24"/>
          <w:szCs w:val="24"/>
          <w:highlight w:val="yellow"/>
        </w:rPr>
        <w:t xml:space="preserve"> mm plate using a saw. Cut </w:t>
      </w:r>
      <w:r w:rsidR="00642ADF" w:rsidRPr="00A4000D">
        <w:rPr>
          <w:rFonts w:cstheme="minorHAnsi"/>
          <w:sz w:val="24"/>
          <w:szCs w:val="24"/>
          <w:highlight w:val="yellow"/>
        </w:rPr>
        <w:t xml:space="preserve">two </w:t>
      </w:r>
      <w:r w:rsidR="000D7EDF" w:rsidRPr="00A4000D">
        <w:rPr>
          <w:rFonts w:cstheme="minorHAnsi"/>
          <w:sz w:val="24"/>
          <w:szCs w:val="24"/>
          <w:highlight w:val="yellow"/>
        </w:rPr>
        <w:t>5</w:t>
      </w:r>
      <w:r w:rsidR="00104412" w:rsidRPr="00A4000D">
        <w:rPr>
          <w:rFonts w:cstheme="minorHAnsi"/>
          <w:sz w:val="24"/>
          <w:szCs w:val="24"/>
          <w:highlight w:val="yellow"/>
        </w:rPr>
        <w:t>.5</w:t>
      </w:r>
      <w:r w:rsidR="000D7EDF" w:rsidRPr="00A4000D">
        <w:rPr>
          <w:rFonts w:cstheme="minorHAnsi"/>
          <w:sz w:val="24"/>
          <w:szCs w:val="24"/>
          <w:highlight w:val="yellow"/>
        </w:rPr>
        <w:t xml:space="preserve"> mm </w:t>
      </w:r>
      <w:r w:rsidR="009E1F16" w:rsidRPr="00A4000D">
        <w:rPr>
          <w:rFonts w:cstheme="minorHAnsi"/>
          <w:sz w:val="24"/>
          <w:szCs w:val="24"/>
          <w:highlight w:val="yellow"/>
        </w:rPr>
        <w:t xml:space="preserve">slits on </w:t>
      </w:r>
      <w:r w:rsidR="00642ADF" w:rsidRPr="00A4000D">
        <w:rPr>
          <w:rFonts w:cstheme="minorHAnsi"/>
          <w:sz w:val="24"/>
          <w:szCs w:val="24"/>
          <w:highlight w:val="yellow"/>
        </w:rPr>
        <w:t>each of the long sides</w:t>
      </w:r>
      <w:r w:rsidR="00640266" w:rsidRPr="00A4000D">
        <w:rPr>
          <w:rFonts w:cstheme="minorHAnsi"/>
          <w:sz w:val="24"/>
          <w:szCs w:val="24"/>
          <w:highlight w:val="yellow"/>
        </w:rPr>
        <w:t xml:space="preserve"> perpendicular to the edge</w:t>
      </w:r>
      <w:r w:rsidR="00642ADF" w:rsidRPr="00A4000D">
        <w:rPr>
          <w:rFonts w:cstheme="minorHAnsi"/>
          <w:sz w:val="24"/>
          <w:szCs w:val="24"/>
          <w:highlight w:val="yellow"/>
        </w:rPr>
        <w:t xml:space="preserve">, </w:t>
      </w:r>
      <w:r w:rsidR="00DD4413" w:rsidRPr="00A4000D">
        <w:rPr>
          <w:rFonts w:cstheme="minorHAnsi"/>
          <w:sz w:val="24"/>
          <w:szCs w:val="24"/>
          <w:highlight w:val="yellow"/>
        </w:rPr>
        <w:t xml:space="preserve">such that </w:t>
      </w:r>
      <w:r w:rsidR="00642ADF" w:rsidRPr="00A4000D">
        <w:rPr>
          <w:rFonts w:cstheme="minorHAnsi"/>
          <w:sz w:val="24"/>
          <w:szCs w:val="24"/>
          <w:highlight w:val="yellow"/>
        </w:rPr>
        <w:t xml:space="preserve">each slit </w:t>
      </w:r>
      <w:r w:rsidR="009734A9" w:rsidRPr="00A4000D">
        <w:rPr>
          <w:rFonts w:cstheme="minorHAnsi"/>
          <w:sz w:val="24"/>
          <w:szCs w:val="24"/>
          <w:highlight w:val="yellow"/>
        </w:rPr>
        <w:t>is 6.5</w:t>
      </w:r>
      <w:r w:rsidR="00642ADF" w:rsidRPr="00A4000D">
        <w:rPr>
          <w:rFonts w:cstheme="minorHAnsi"/>
          <w:sz w:val="24"/>
          <w:szCs w:val="24"/>
          <w:highlight w:val="yellow"/>
        </w:rPr>
        <w:t xml:space="preserve"> mm </w:t>
      </w:r>
      <w:r w:rsidR="00DD4413" w:rsidRPr="00A4000D">
        <w:rPr>
          <w:rFonts w:cstheme="minorHAnsi"/>
          <w:sz w:val="24"/>
          <w:szCs w:val="24"/>
          <w:highlight w:val="yellow"/>
        </w:rPr>
        <w:t xml:space="preserve">away </w:t>
      </w:r>
      <w:r w:rsidR="00642ADF" w:rsidRPr="00A4000D">
        <w:rPr>
          <w:rFonts w:cstheme="minorHAnsi"/>
          <w:sz w:val="24"/>
          <w:szCs w:val="24"/>
          <w:highlight w:val="yellow"/>
        </w:rPr>
        <w:t>from the narrow side</w:t>
      </w:r>
      <w:r w:rsidR="00640266" w:rsidRPr="00A4000D">
        <w:rPr>
          <w:rFonts w:cstheme="minorHAnsi"/>
          <w:sz w:val="24"/>
          <w:szCs w:val="24"/>
          <w:highlight w:val="yellow"/>
        </w:rPr>
        <w:t xml:space="preserve">s </w:t>
      </w:r>
      <w:r w:rsidR="003A4CEF" w:rsidRPr="00A4000D">
        <w:rPr>
          <w:rFonts w:cstheme="minorHAnsi"/>
          <w:sz w:val="24"/>
          <w:szCs w:val="24"/>
          <w:highlight w:val="yellow"/>
        </w:rPr>
        <w:t>(</w:t>
      </w:r>
      <w:r w:rsidR="003A4CEF" w:rsidRPr="00A4000D">
        <w:rPr>
          <w:rFonts w:cstheme="minorHAnsi"/>
          <w:b/>
          <w:bCs/>
          <w:sz w:val="24"/>
          <w:szCs w:val="24"/>
          <w:highlight w:val="yellow"/>
        </w:rPr>
        <w:t>Figure 2A</w:t>
      </w:r>
      <w:r w:rsidR="009E1F16" w:rsidRPr="00A4000D">
        <w:rPr>
          <w:rFonts w:cstheme="minorHAnsi"/>
          <w:sz w:val="24"/>
          <w:szCs w:val="24"/>
          <w:highlight w:val="yellow"/>
        </w:rPr>
        <w:t>).</w:t>
      </w:r>
    </w:p>
    <w:p w14:paraId="7842A4E2" w14:textId="7278CB73" w:rsidR="002419A6" w:rsidRPr="00A4000D" w:rsidRDefault="009E1F16" w:rsidP="00B54A30">
      <w:pPr>
        <w:pStyle w:val="ListParagraph"/>
        <w:spacing w:after="0" w:line="240" w:lineRule="auto"/>
        <w:ind w:left="0"/>
        <w:jc w:val="both"/>
        <w:rPr>
          <w:rFonts w:cstheme="minorHAnsi"/>
          <w:sz w:val="24"/>
          <w:szCs w:val="24"/>
        </w:rPr>
      </w:pPr>
      <w:r w:rsidRPr="00A4000D">
        <w:rPr>
          <w:rFonts w:cstheme="minorHAnsi"/>
          <w:sz w:val="24"/>
          <w:szCs w:val="24"/>
        </w:rPr>
        <w:t xml:space="preserve"> </w:t>
      </w:r>
    </w:p>
    <w:p w14:paraId="2FBC72C1" w14:textId="796FEBD4" w:rsidR="009E1F16" w:rsidRPr="00A4000D" w:rsidRDefault="009E1F16" w:rsidP="00B54A30">
      <w:pPr>
        <w:pStyle w:val="ListParagraph"/>
        <w:numPr>
          <w:ilvl w:val="1"/>
          <w:numId w:val="10"/>
        </w:numPr>
        <w:spacing w:after="0" w:line="240" w:lineRule="auto"/>
        <w:jc w:val="both"/>
        <w:rPr>
          <w:rFonts w:cstheme="minorHAnsi"/>
          <w:sz w:val="24"/>
          <w:szCs w:val="24"/>
          <w:highlight w:val="yellow"/>
        </w:rPr>
      </w:pPr>
      <w:r w:rsidRPr="00A4000D">
        <w:rPr>
          <w:rFonts w:cstheme="minorHAnsi"/>
          <w:sz w:val="24"/>
          <w:szCs w:val="24"/>
          <w:highlight w:val="yellow"/>
        </w:rPr>
        <w:t xml:space="preserve">Using pliers, fold the </w:t>
      </w:r>
      <w:r w:rsidR="00640266" w:rsidRPr="00A4000D">
        <w:rPr>
          <w:rFonts w:cstheme="minorHAnsi"/>
          <w:sz w:val="24"/>
          <w:szCs w:val="24"/>
          <w:highlight w:val="yellow"/>
        </w:rPr>
        <w:t>area between the slits on the</w:t>
      </w:r>
      <w:r w:rsidRPr="00A4000D">
        <w:rPr>
          <w:rFonts w:cstheme="minorHAnsi"/>
          <w:sz w:val="24"/>
          <w:szCs w:val="24"/>
          <w:highlight w:val="yellow"/>
        </w:rPr>
        <w:t xml:space="preserve"> </w:t>
      </w:r>
      <w:r w:rsidR="00640266" w:rsidRPr="00A4000D">
        <w:rPr>
          <w:rFonts w:cstheme="minorHAnsi"/>
          <w:sz w:val="24"/>
          <w:szCs w:val="24"/>
          <w:highlight w:val="yellow"/>
        </w:rPr>
        <w:t>long</w:t>
      </w:r>
      <w:r w:rsidRPr="00A4000D">
        <w:rPr>
          <w:rFonts w:cstheme="minorHAnsi"/>
          <w:sz w:val="24"/>
          <w:szCs w:val="24"/>
          <w:highlight w:val="yellow"/>
        </w:rPr>
        <w:t xml:space="preserve"> </w:t>
      </w:r>
      <w:r w:rsidR="00640266" w:rsidRPr="00A4000D">
        <w:rPr>
          <w:rFonts w:cstheme="minorHAnsi"/>
          <w:sz w:val="24"/>
          <w:szCs w:val="24"/>
          <w:highlight w:val="yellow"/>
        </w:rPr>
        <w:t xml:space="preserve">sides </w:t>
      </w:r>
      <w:r w:rsidR="00642ADF" w:rsidRPr="00A4000D">
        <w:rPr>
          <w:rFonts w:cstheme="minorHAnsi"/>
          <w:sz w:val="24"/>
          <w:szCs w:val="24"/>
          <w:highlight w:val="yellow"/>
        </w:rPr>
        <w:t>inward,</w:t>
      </w:r>
      <w:r w:rsidR="00D9754B" w:rsidRPr="00A4000D">
        <w:rPr>
          <w:rFonts w:cstheme="minorHAnsi"/>
          <w:sz w:val="24"/>
          <w:szCs w:val="24"/>
          <w:highlight w:val="yellow"/>
        </w:rPr>
        <w:t xml:space="preserve"> then</w:t>
      </w:r>
      <w:r w:rsidRPr="00A4000D">
        <w:rPr>
          <w:rFonts w:cstheme="minorHAnsi"/>
          <w:sz w:val="24"/>
          <w:szCs w:val="24"/>
          <w:highlight w:val="yellow"/>
        </w:rPr>
        <w:t xml:space="preserve"> fold the</w:t>
      </w:r>
      <w:r w:rsidR="00640266" w:rsidRPr="00A4000D">
        <w:rPr>
          <w:rFonts w:cstheme="minorHAnsi"/>
          <w:sz w:val="24"/>
          <w:szCs w:val="24"/>
          <w:highlight w:val="yellow"/>
        </w:rPr>
        <w:t xml:space="preserve"> bottom</w:t>
      </w:r>
      <w:r w:rsidRPr="00A4000D">
        <w:rPr>
          <w:rFonts w:cstheme="minorHAnsi"/>
          <w:sz w:val="24"/>
          <w:szCs w:val="24"/>
          <w:highlight w:val="yellow"/>
        </w:rPr>
        <w:t xml:space="preserve"> </w:t>
      </w:r>
      <w:r w:rsidR="00640266" w:rsidRPr="00A4000D">
        <w:rPr>
          <w:rFonts w:cstheme="minorHAnsi"/>
          <w:sz w:val="24"/>
          <w:szCs w:val="24"/>
          <w:highlight w:val="yellow"/>
        </w:rPr>
        <w:t>part inward and the upper</w:t>
      </w:r>
      <w:r w:rsidRPr="00A4000D">
        <w:rPr>
          <w:rFonts w:cstheme="minorHAnsi"/>
          <w:sz w:val="24"/>
          <w:szCs w:val="24"/>
          <w:highlight w:val="yellow"/>
        </w:rPr>
        <w:t xml:space="preserve"> side </w:t>
      </w:r>
      <w:r w:rsidR="00640266" w:rsidRPr="00A4000D">
        <w:rPr>
          <w:rFonts w:cstheme="minorHAnsi"/>
          <w:sz w:val="24"/>
          <w:szCs w:val="24"/>
          <w:highlight w:val="yellow"/>
        </w:rPr>
        <w:t xml:space="preserve">outward </w:t>
      </w:r>
      <w:r w:rsidRPr="00A4000D">
        <w:rPr>
          <w:rFonts w:cstheme="minorHAnsi"/>
          <w:sz w:val="24"/>
          <w:szCs w:val="24"/>
          <w:highlight w:val="yellow"/>
        </w:rPr>
        <w:t>to obtain the housing</w:t>
      </w:r>
      <w:r w:rsidR="003A4CEF" w:rsidRPr="00A4000D">
        <w:rPr>
          <w:rFonts w:cstheme="minorHAnsi"/>
          <w:sz w:val="24"/>
          <w:szCs w:val="24"/>
          <w:highlight w:val="yellow"/>
        </w:rPr>
        <w:t xml:space="preserve"> (</w:t>
      </w:r>
      <w:r w:rsidR="003A4CEF" w:rsidRPr="00A4000D">
        <w:rPr>
          <w:rFonts w:cstheme="minorHAnsi"/>
          <w:b/>
          <w:bCs/>
          <w:sz w:val="24"/>
          <w:szCs w:val="24"/>
          <w:highlight w:val="yellow"/>
        </w:rPr>
        <w:t>Figure 2</w:t>
      </w:r>
      <w:proofErr w:type="gramStart"/>
      <w:r w:rsidR="003A4CEF" w:rsidRPr="00A4000D">
        <w:rPr>
          <w:rFonts w:cstheme="minorHAnsi"/>
          <w:b/>
          <w:bCs/>
          <w:sz w:val="24"/>
          <w:szCs w:val="24"/>
          <w:highlight w:val="yellow"/>
        </w:rPr>
        <w:t>B</w:t>
      </w:r>
      <w:r w:rsidR="00D31BC8" w:rsidRPr="00A4000D">
        <w:rPr>
          <w:rFonts w:cstheme="minorHAnsi"/>
          <w:b/>
          <w:bCs/>
          <w:sz w:val="24"/>
          <w:szCs w:val="24"/>
          <w:highlight w:val="yellow"/>
        </w:rPr>
        <w:t>,</w:t>
      </w:r>
      <w:r w:rsidR="003A4CEF" w:rsidRPr="00A4000D">
        <w:rPr>
          <w:rFonts w:cstheme="minorHAnsi"/>
          <w:b/>
          <w:bCs/>
          <w:sz w:val="24"/>
          <w:szCs w:val="24"/>
          <w:highlight w:val="yellow"/>
        </w:rPr>
        <w:t>C</w:t>
      </w:r>
      <w:proofErr w:type="gramEnd"/>
      <w:r w:rsidR="003A4CEF" w:rsidRPr="00A4000D">
        <w:rPr>
          <w:rFonts w:cstheme="minorHAnsi"/>
          <w:sz w:val="24"/>
          <w:szCs w:val="24"/>
          <w:highlight w:val="yellow"/>
        </w:rPr>
        <w:t>)</w:t>
      </w:r>
      <w:r w:rsidRPr="00A4000D">
        <w:rPr>
          <w:rFonts w:cstheme="minorHAnsi"/>
          <w:sz w:val="24"/>
          <w:szCs w:val="24"/>
          <w:highlight w:val="yellow"/>
        </w:rPr>
        <w:t xml:space="preserve">. </w:t>
      </w:r>
    </w:p>
    <w:p w14:paraId="0A459660" w14:textId="77777777" w:rsidR="00822D44" w:rsidRPr="00A4000D" w:rsidRDefault="00822D44" w:rsidP="00B54A30">
      <w:pPr>
        <w:pStyle w:val="ListParagraph"/>
        <w:spacing w:after="0" w:line="240" w:lineRule="auto"/>
        <w:ind w:left="0"/>
        <w:jc w:val="both"/>
        <w:rPr>
          <w:rFonts w:cstheme="minorHAnsi"/>
          <w:sz w:val="24"/>
          <w:szCs w:val="24"/>
          <w:highlight w:val="yellow"/>
        </w:rPr>
      </w:pPr>
    </w:p>
    <w:p w14:paraId="3258A565" w14:textId="77777777" w:rsidR="00822D44" w:rsidRPr="00A4000D" w:rsidRDefault="009E1F16" w:rsidP="00B54A30">
      <w:pPr>
        <w:pStyle w:val="ListParagraph"/>
        <w:numPr>
          <w:ilvl w:val="1"/>
          <w:numId w:val="10"/>
        </w:numPr>
        <w:spacing w:after="0" w:line="240" w:lineRule="auto"/>
        <w:jc w:val="both"/>
        <w:rPr>
          <w:rFonts w:cstheme="minorHAnsi"/>
          <w:sz w:val="24"/>
          <w:szCs w:val="24"/>
        </w:rPr>
      </w:pPr>
      <w:r w:rsidRPr="00A4000D">
        <w:rPr>
          <w:rFonts w:cstheme="minorHAnsi"/>
          <w:sz w:val="24"/>
          <w:szCs w:val="24"/>
          <w:highlight w:val="yellow"/>
        </w:rPr>
        <w:t xml:space="preserve">Using a 3 mm drill bit, make holes for screws in the </w:t>
      </w:r>
      <w:proofErr w:type="spellStart"/>
      <w:r w:rsidRPr="00A4000D">
        <w:rPr>
          <w:rFonts w:cstheme="minorHAnsi"/>
          <w:sz w:val="24"/>
          <w:szCs w:val="24"/>
          <w:highlight w:val="yellow"/>
        </w:rPr>
        <w:t>mi</w:t>
      </w:r>
      <w:r w:rsidR="00ED1C7D" w:rsidRPr="00A4000D">
        <w:rPr>
          <w:rFonts w:cstheme="minorHAnsi"/>
          <w:sz w:val="24"/>
          <w:szCs w:val="24"/>
          <w:highlight w:val="yellow"/>
        </w:rPr>
        <w:t>c</w:t>
      </w:r>
      <w:r w:rsidRPr="00A4000D">
        <w:rPr>
          <w:rFonts w:cstheme="minorHAnsi"/>
          <w:sz w:val="24"/>
          <w:szCs w:val="24"/>
          <w:highlight w:val="yellow"/>
        </w:rPr>
        <w:t>rodrive</w:t>
      </w:r>
      <w:proofErr w:type="spellEnd"/>
      <w:r w:rsidRPr="00A4000D">
        <w:rPr>
          <w:rFonts w:cstheme="minorHAnsi"/>
          <w:sz w:val="24"/>
          <w:szCs w:val="24"/>
          <w:highlight w:val="yellow"/>
        </w:rPr>
        <w:t xml:space="preserve"> housing.</w:t>
      </w:r>
      <w:r w:rsidRPr="00A4000D">
        <w:rPr>
          <w:rFonts w:cstheme="minorHAnsi"/>
          <w:sz w:val="24"/>
          <w:szCs w:val="24"/>
        </w:rPr>
        <w:t xml:space="preserve"> </w:t>
      </w:r>
    </w:p>
    <w:p w14:paraId="4A325D9A" w14:textId="77777777" w:rsidR="00822D44" w:rsidRPr="00A4000D" w:rsidRDefault="00822D44" w:rsidP="00B54A30">
      <w:pPr>
        <w:pStyle w:val="ListParagraph"/>
        <w:spacing w:after="0" w:line="240" w:lineRule="auto"/>
        <w:ind w:left="0"/>
        <w:jc w:val="both"/>
        <w:rPr>
          <w:rFonts w:cstheme="minorHAnsi"/>
          <w:sz w:val="24"/>
          <w:szCs w:val="24"/>
        </w:rPr>
      </w:pPr>
    </w:p>
    <w:p w14:paraId="6B8B2B4E" w14:textId="2E749C3B" w:rsidR="00D67758" w:rsidRPr="00A4000D" w:rsidRDefault="0058421A" w:rsidP="00B54A30">
      <w:pPr>
        <w:pStyle w:val="ListParagraph"/>
        <w:spacing w:after="0" w:line="240" w:lineRule="auto"/>
        <w:ind w:left="0"/>
        <w:jc w:val="both"/>
        <w:rPr>
          <w:rFonts w:cstheme="minorHAnsi"/>
          <w:sz w:val="24"/>
          <w:szCs w:val="24"/>
        </w:rPr>
      </w:pPr>
      <w:r w:rsidRPr="00A4000D">
        <w:rPr>
          <w:rFonts w:cstheme="minorHAnsi"/>
          <w:sz w:val="24"/>
          <w:szCs w:val="24"/>
        </w:rPr>
        <w:t>NOTE:</w:t>
      </w:r>
      <w:r w:rsidR="00822D44" w:rsidRPr="00A4000D">
        <w:rPr>
          <w:rFonts w:cstheme="minorHAnsi"/>
          <w:sz w:val="24"/>
          <w:szCs w:val="24"/>
        </w:rPr>
        <w:t xml:space="preserve"> </w:t>
      </w:r>
      <w:r w:rsidR="009E1F16" w:rsidRPr="00A4000D">
        <w:rPr>
          <w:rFonts w:cstheme="minorHAnsi"/>
          <w:sz w:val="24"/>
          <w:szCs w:val="24"/>
        </w:rPr>
        <w:t>These holes will be used later to attach the housing to the logger box</w:t>
      </w:r>
      <w:r w:rsidR="00640266" w:rsidRPr="00A4000D">
        <w:rPr>
          <w:rFonts w:cstheme="minorHAnsi"/>
          <w:sz w:val="24"/>
          <w:szCs w:val="24"/>
        </w:rPr>
        <w:t xml:space="preserve"> (</w:t>
      </w:r>
      <w:r w:rsidR="00640266" w:rsidRPr="00A4000D">
        <w:rPr>
          <w:rFonts w:cstheme="minorHAnsi"/>
          <w:b/>
          <w:bCs/>
          <w:sz w:val="24"/>
          <w:szCs w:val="24"/>
        </w:rPr>
        <w:t>Figure 2D</w:t>
      </w:r>
      <w:r w:rsidR="00640266" w:rsidRPr="00A4000D">
        <w:rPr>
          <w:rFonts w:cstheme="minorHAnsi"/>
          <w:sz w:val="24"/>
          <w:szCs w:val="24"/>
        </w:rPr>
        <w:t>)</w:t>
      </w:r>
      <w:r w:rsidR="009E1F16" w:rsidRPr="00A4000D">
        <w:rPr>
          <w:rFonts w:cstheme="minorHAnsi"/>
          <w:sz w:val="24"/>
          <w:szCs w:val="24"/>
        </w:rPr>
        <w:t xml:space="preserve">. </w:t>
      </w:r>
    </w:p>
    <w:p w14:paraId="4C918249" w14:textId="77777777" w:rsidR="00822D44" w:rsidRPr="00A4000D" w:rsidRDefault="00822D44" w:rsidP="00B54A30">
      <w:pPr>
        <w:pStyle w:val="ListParagraph"/>
        <w:spacing w:after="0" w:line="240" w:lineRule="auto"/>
        <w:ind w:left="0"/>
        <w:jc w:val="both"/>
        <w:rPr>
          <w:rFonts w:cstheme="minorHAnsi"/>
          <w:sz w:val="24"/>
          <w:szCs w:val="24"/>
        </w:rPr>
      </w:pPr>
    </w:p>
    <w:p w14:paraId="4C5E047D" w14:textId="77777777" w:rsidR="005F40C3" w:rsidRPr="00A4000D" w:rsidRDefault="00AF3EF7" w:rsidP="00B54A30">
      <w:pPr>
        <w:pStyle w:val="ListParagraph"/>
        <w:numPr>
          <w:ilvl w:val="1"/>
          <w:numId w:val="10"/>
        </w:numPr>
        <w:spacing w:after="0" w:line="240" w:lineRule="auto"/>
        <w:jc w:val="both"/>
        <w:rPr>
          <w:rFonts w:cstheme="minorHAnsi"/>
          <w:sz w:val="24"/>
          <w:szCs w:val="24"/>
          <w:highlight w:val="yellow"/>
        </w:rPr>
      </w:pPr>
      <w:r w:rsidRPr="00A4000D">
        <w:rPr>
          <w:rFonts w:cstheme="minorHAnsi"/>
          <w:sz w:val="24"/>
          <w:szCs w:val="24"/>
          <w:highlight w:val="yellow"/>
        </w:rPr>
        <w:t>Solder</w:t>
      </w:r>
      <w:r w:rsidR="00D67758" w:rsidRPr="00A4000D">
        <w:rPr>
          <w:rFonts w:cstheme="minorHAnsi"/>
          <w:sz w:val="24"/>
          <w:szCs w:val="24"/>
          <w:highlight w:val="yellow"/>
        </w:rPr>
        <w:t xml:space="preserve"> the sides of the housing.</w:t>
      </w:r>
      <w:r w:rsidR="005F40C3" w:rsidRPr="00A4000D">
        <w:rPr>
          <w:rFonts w:cstheme="minorHAnsi"/>
          <w:sz w:val="24"/>
          <w:szCs w:val="24"/>
          <w:highlight w:val="yellow"/>
        </w:rPr>
        <w:t xml:space="preserve"> </w:t>
      </w:r>
    </w:p>
    <w:p w14:paraId="22405021" w14:textId="77777777" w:rsidR="005F40C3" w:rsidRPr="00A4000D" w:rsidRDefault="005F40C3" w:rsidP="00B54A30">
      <w:pPr>
        <w:pStyle w:val="ListParagraph"/>
        <w:spacing w:after="0" w:line="240" w:lineRule="auto"/>
        <w:ind w:left="0"/>
        <w:jc w:val="both"/>
        <w:rPr>
          <w:rFonts w:cstheme="minorHAnsi"/>
          <w:sz w:val="24"/>
          <w:szCs w:val="24"/>
          <w:highlight w:val="yellow"/>
        </w:rPr>
      </w:pPr>
    </w:p>
    <w:p w14:paraId="70CBBABA" w14:textId="1C935B3C" w:rsidR="00BD1F17" w:rsidRPr="00A4000D" w:rsidRDefault="005C13EE" w:rsidP="00B54A30">
      <w:pPr>
        <w:pStyle w:val="ListParagraph"/>
        <w:numPr>
          <w:ilvl w:val="1"/>
          <w:numId w:val="10"/>
        </w:numPr>
        <w:spacing w:after="0" w:line="240" w:lineRule="auto"/>
        <w:jc w:val="both"/>
        <w:rPr>
          <w:rFonts w:cstheme="minorHAnsi"/>
          <w:sz w:val="24"/>
          <w:szCs w:val="24"/>
          <w:highlight w:val="yellow"/>
        </w:rPr>
      </w:pPr>
      <w:r w:rsidRPr="00A4000D">
        <w:rPr>
          <w:rFonts w:cstheme="minorHAnsi"/>
          <w:sz w:val="24"/>
          <w:szCs w:val="24"/>
          <w:highlight w:val="yellow"/>
        </w:rPr>
        <w:t xml:space="preserve">Using a fine </w:t>
      </w:r>
      <w:r w:rsidR="00ED1C7D" w:rsidRPr="00A4000D">
        <w:rPr>
          <w:rFonts w:cstheme="minorHAnsi"/>
          <w:sz w:val="24"/>
          <w:szCs w:val="24"/>
          <w:highlight w:val="yellow"/>
        </w:rPr>
        <w:t xml:space="preserve">circular </w:t>
      </w:r>
      <w:r w:rsidRPr="00A4000D">
        <w:rPr>
          <w:rFonts w:cstheme="minorHAnsi"/>
          <w:sz w:val="24"/>
          <w:szCs w:val="24"/>
          <w:highlight w:val="yellow"/>
        </w:rPr>
        <w:t>file</w:t>
      </w:r>
      <w:r w:rsidR="00DD4413" w:rsidRPr="00A4000D">
        <w:rPr>
          <w:rFonts w:cstheme="minorHAnsi"/>
          <w:sz w:val="24"/>
          <w:szCs w:val="24"/>
          <w:highlight w:val="yellow"/>
        </w:rPr>
        <w:t>,</w:t>
      </w:r>
      <w:r w:rsidRPr="00A4000D">
        <w:rPr>
          <w:rFonts w:cstheme="minorHAnsi"/>
          <w:sz w:val="24"/>
          <w:szCs w:val="24"/>
          <w:highlight w:val="yellow"/>
        </w:rPr>
        <w:t xml:space="preserve"> generate a small</w:t>
      </w:r>
      <w:r w:rsidR="002E5DDC" w:rsidRPr="00A4000D">
        <w:rPr>
          <w:rFonts w:cstheme="minorHAnsi"/>
          <w:sz w:val="24"/>
          <w:szCs w:val="24"/>
          <w:highlight w:val="yellow"/>
        </w:rPr>
        <w:t>,</w:t>
      </w:r>
      <w:r w:rsidRPr="00A4000D">
        <w:rPr>
          <w:rFonts w:cstheme="minorHAnsi"/>
          <w:sz w:val="24"/>
          <w:szCs w:val="24"/>
          <w:highlight w:val="yellow"/>
        </w:rPr>
        <w:t xml:space="preserve"> 1.5 mm </w:t>
      </w:r>
      <w:r w:rsidR="00C93E46" w:rsidRPr="00A4000D">
        <w:rPr>
          <w:rFonts w:cstheme="minorHAnsi"/>
          <w:sz w:val="24"/>
          <w:szCs w:val="24"/>
          <w:highlight w:val="yellow"/>
        </w:rPr>
        <w:t>in radius</w:t>
      </w:r>
      <w:r w:rsidR="002E5DDC" w:rsidRPr="00A4000D">
        <w:rPr>
          <w:rFonts w:cstheme="minorHAnsi"/>
          <w:sz w:val="24"/>
          <w:szCs w:val="24"/>
          <w:highlight w:val="yellow"/>
        </w:rPr>
        <w:t>,</w:t>
      </w:r>
      <w:r w:rsidR="00C93E46" w:rsidRPr="00A4000D">
        <w:rPr>
          <w:rFonts w:cstheme="minorHAnsi"/>
          <w:sz w:val="24"/>
          <w:szCs w:val="24"/>
          <w:highlight w:val="yellow"/>
        </w:rPr>
        <w:t xml:space="preserve"> </w:t>
      </w:r>
      <w:r w:rsidR="002E5DDC" w:rsidRPr="00A4000D">
        <w:rPr>
          <w:rFonts w:cstheme="minorHAnsi"/>
          <w:sz w:val="24"/>
          <w:szCs w:val="24"/>
          <w:highlight w:val="yellow"/>
        </w:rPr>
        <w:t>semicircular slit</w:t>
      </w:r>
      <w:r w:rsidRPr="00A4000D">
        <w:rPr>
          <w:rFonts w:cstheme="minorHAnsi"/>
          <w:sz w:val="24"/>
          <w:szCs w:val="24"/>
          <w:highlight w:val="yellow"/>
        </w:rPr>
        <w:t xml:space="preserve"> at the bottom of the housing</w:t>
      </w:r>
      <w:r w:rsidR="00303A78" w:rsidRPr="00A4000D">
        <w:rPr>
          <w:rFonts w:cstheme="minorHAnsi"/>
          <w:sz w:val="24"/>
          <w:szCs w:val="24"/>
          <w:highlight w:val="yellow"/>
        </w:rPr>
        <w:t xml:space="preserve"> (</w:t>
      </w:r>
      <w:r w:rsidR="00303A78" w:rsidRPr="00A4000D">
        <w:rPr>
          <w:rFonts w:cstheme="minorHAnsi"/>
          <w:b/>
          <w:bCs/>
          <w:sz w:val="24"/>
          <w:szCs w:val="24"/>
          <w:highlight w:val="yellow"/>
        </w:rPr>
        <w:t>Figure 2E</w:t>
      </w:r>
      <w:r w:rsidR="00303A78" w:rsidRPr="00A4000D">
        <w:rPr>
          <w:rFonts w:cstheme="minorHAnsi"/>
          <w:sz w:val="24"/>
          <w:szCs w:val="24"/>
          <w:highlight w:val="yellow"/>
        </w:rPr>
        <w:t>)</w:t>
      </w:r>
      <w:r w:rsidRPr="00A4000D">
        <w:rPr>
          <w:rFonts w:cstheme="minorHAnsi"/>
          <w:sz w:val="24"/>
          <w:szCs w:val="24"/>
          <w:highlight w:val="yellow"/>
        </w:rPr>
        <w:t>.</w:t>
      </w:r>
      <w:r w:rsidR="00187A7D" w:rsidRPr="00A4000D">
        <w:rPr>
          <w:rFonts w:cstheme="minorHAnsi"/>
          <w:sz w:val="24"/>
          <w:szCs w:val="24"/>
        </w:rPr>
        <w:t xml:space="preserve"> </w:t>
      </w:r>
    </w:p>
    <w:p w14:paraId="7F404F09" w14:textId="77777777" w:rsidR="00BD1F17" w:rsidRPr="00A4000D" w:rsidRDefault="00BD1F17" w:rsidP="00B54A30">
      <w:pPr>
        <w:pStyle w:val="ListParagraph"/>
        <w:spacing w:after="0" w:line="240" w:lineRule="auto"/>
        <w:ind w:left="0"/>
        <w:jc w:val="both"/>
        <w:rPr>
          <w:rFonts w:cstheme="minorHAnsi"/>
          <w:sz w:val="24"/>
          <w:szCs w:val="24"/>
        </w:rPr>
      </w:pPr>
    </w:p>
    <w:p w14:paraId="5E82B23B" w14:textId="4D0E09B9" w:rsidR="005C13EE" w:rsidRPr="00A4000D" w:rsidRDefault="0058421A" w:rsidP="00B54A30">
      <w:pPr>
        <w:pStyle w:val="ListParagraph"/>
        <w:spacing w:after="0" w:line="240" w:lineRule="auto"/>
        <w:ind w:left="0"/>
        <w:jc w:val="both"/>
        <w:rPr>
          <w:rFonts w:cstheme="minorHAnsi"/>
          <w:sz w:val="24"/>
          <w:szCs w:val="24"/>
        </w:rPr>
      </w:pPr>
      <w:r w:rsidRPr="00A4000D">
        <w:rPr>
          <w:rFonts w:cstheme="minorHAnsi"/>
          <w:sz w:val="24"/>
          <w:szCs w:val="24"/>
        </w:rPr>
        <w:t>NOTE:</w:t>
      </w:r>
      <w:r w:rsidR="00BD1F17" w:rsidRPr="00A4000D">
        <w:rPr>
          <w:rFonts w:cstheme="minorHAnsi"/>
          <w:sz w:val="24"/>
          <w:szCs w:val="24"/>
        </w:rPr>
        <w:t xml:space="preserve"> </w:t>
      </w:r>
      <w:r w:rsidR="00C93E46" w:rsidRPr="00A4000D">
        <w:rPr>
          <w:rFonts w:cstheme="minorHAnsi"/>
          <w:sz w:val="24"/>
          <w:szCs w:val="24"/>
        </w:rPr>
        <w:t xml:space="preserve">This </w:t>
      </w:r>
      <w:r w:rsidR="0063478C" w:rsidRPr="00A4000D">
        <w:rPr>
          <w:rFonts w:cstheme="minorHAnsi"/>
          <w:sz w:val="24"/>
          <w:szCs w:val="24"/>
        </w:rPr>
        <w:t>will be</w:t>
      </w:r>
      <w:r w:rsidR="00C93E46" w:rsidRPr="00A4000D">
        <w:rPr>
          <w:rFonts w:cstheme="minorHAnsi"/>
          <w:sz w:val="24"/>
          <w:szCs w:val="24"/>
        </w:rPr>
        <w:t xml:space="preserve"> used </w:t>
      </w:r>
      <w:r w:rsidR="00C47F30" w:rsidRPr="00A4000D">
        <w:rPr>
          <w:rFonts w:cstheme="minorHAnsi"/>
          <w:sz w:val="24"/>
          <w:szCs w:val="24"/>
        </w:rPr>
        <w:t xml:space="preserve">later to insert </w:t>
      </w:r>
      <w:r w:rsidR="0063478C" w:rsidRPr="00A4000D">
        <w:rPr>
          <w:rFonts w:cstheme="minorHAnsi"/>
          <w:sz w:val="24"/>
          <w:szCs w:val="24"/>
        </w:rPr>
        <w:t xml:space="preserve">the </w:t>
      </w:r>
      <w:proofErr w:type="gramStart"/>
      <w:r w:rsidR="0063478C" w:rsidRPr="00A4000D">
        <w:rPr>
          <w:rFonts w:cstheme="minorHAnsi"/>
          <w:sz w:val="24"/>
          <w:szCs w:val="24"/>
        </w:rPr>
        <w:t>stainless</w:t>
      </w:r>
      <w:r w:rsidR="007C757B" w:rsidRPr="00A4000D">
        <w:rPr>
          <w:rFonts w:cstheme="minorHAnsi"/>
          <w:sz w:val="24"/>
          <w:szCs w:val="24"/>
        </w:rPr>
        <w:t xml:space="preserve"> steel</w:t>
      </w:r>
      <w:proofErr w:type="gramEnd"/>
      <w:r w:rsidR="00C93E46" w:rsidRPr="00A4000D">
        <w:rPr>
          <w:rFonts w:cstheme="minorHAnsi"/>
          <w:sz w:val="24"/>
          <w:szCs w:val="24"/>
        </w:rPr>
        <w:t xml:space="preserve"> tube to guide the electrodes.</w:t>
      </w:r>
    </w:p>
    <w:p w14:paraId="3EA7C855" w14:textId="77777777" w:rsidR="00BD1F17" w:rsidRPr="00A4000D" w:rsidRDefault="00BD1F17" w:rsidP="00B54A30">
      <w:pPr>
        <w:pStyle w:val="ListParagraph"/>
        <w:spacing w:after="0" w:line="240" w:lineRule="auto"/>
        <w:ind w:left="0"/>
        <w:jc w:val="both"/>
        <w:rPr>
          <w:rFonts w:cstheme="minorHAnsi"/>
          <w:sz w:val="24"/>
          <w:szCs w:val="24"/>
        </w:rPr>
      </w:pPr>
    </w:p>
    <w:p w14:paraId="6F7D988A" w14:textId="031A61C5" w:rsidR="00542C86" w:rsidRPr="00A4000D" w:rsidRDefault="00FB06CB" w:rsidP="00B54A30">
      <w:pPr>
        <w:pStyle w:val="ListParagraph"/>
        <w:numPr>
          <w:ilvl w:val="1"/>
          <w:numId w:val="10"/>
        </w:numPr>
        <w:spacing w:after="0" w:line="240" w:lineRule="auto"/>
        <w:jc w:val="both"/>
        <w:rPr>
          <w:rFonts w:cstheme="minorHAnsi"/>
          <w:sz w:val="24"/>
          <w:szCs w:val="24"/>
        </w:rPr>
      </w:pPr>
      <w:r w:rsidRPr="00A4000D">
        <w:rPr>
          <w:rFonts w:cstheme="minorHAnsi"/>
          <w:sz w:val="24"/>
          <w:szCs w:val="24"/>
          <w:highlight w:val="yellow"/>
        </w:rPr>
        <w:t xml:space="preserve">Use </w:t>
      </w:r>
      <w:r w:rsidR="00DD4413" w:rsidRPr="00A4000D">
        <w:rPr>
          <w:rFonts w:cstheme="minorHAnsi"/>
          <w:sz w:val="24"/>
          <w:szCs w:val="24"/>
          <w:highlight w:val="yellow"/>
        </w:rPr>
        <w:t xml:space="preserve">a </w:t>
      </w:r>
      <w:r w:rsidRPr="00A4000D">
        <w:rPr>
          <w:rFonts w:cstheme="minorHAnsi"/>
          <w:sz w:val="24"/>
          <w:szCs w:val="24"/>
          <w:highlight w:val="yellow"/>
        </w:rPr>
        <w:t xml:space="preserve">1 mm drill bit to make a hole </w:t>
      </w:r>
      <w:r w:rsidR="00DD4413" w:rsidRPr="00A4000D">
        <w:rPr>
          <w:rFonts w:cstheme="minorHAnsi"/>
          <w:sz w:val="24"/>
          <w:szCs w:val="24"/>
          <w:highlight w:val="yellow"/>
        </w:rPr>
        <w:t>in</w:t>
      </w:r>
      <w:r w:rsidRPr="00A4000D">
        <w:rPr>
          <w:rFonts w:cstheme="minorHAnsi"/>
          <w:sz w:val="24"/>
          <w:szCs w:val="24"/>
          <w:highlight w:val="yellow"/>
        </w:rPr>
        <w:t xml:space="preserve"> the back of the housing for </w:t>
      </w:r>
      <w:r w:rsidR="00DD4413" w:rsidRPr="00A4000D">
        <w:rPr>
          <w:rFonts w:cstheme="minorHAnsi"/>
          <w:sz w:val="24"/>
          <w:szCs w:val="24"/>
          <w:highlight w:val="yellow"/>
        </w:rPr>
        <w:t xml:space="preserve">the </w:t>
      </w:r>
      <w:r w:rsidRPr="00A4000D">
        <w:rPr>
          <w:rFonts w:cstheme="minorHAnsi"/>
          <w:sz w:val="24"/>
          <w:szCs w:val="24"/>
          <w:highlight w:val="yellow"/>
        </w:rPr>
        <w:t>tetrodes</w:t>
      </w:r>
      <w:r w:rsidR="00303A78" w:rsidRPr="00A4000D">
        <w:rPr>
          <w:rFonts w:cstheme="minorHAnsi"/>
          <w:sz w:val="24"/>
          <w:szCs w:val="24"/>
        </w:rPr>
        <w:t xml:space="preserve"> (</w:t>
      </w:r>
      <w:r w:rsidR="00303A78" w:rsidRPr="00A4000D">
        <w:rPr>
          <w:rFonts w:cstheme="minorHAnsi"/>
          <w:b/>
          <w:bCs/>
          <w:sz w:val="24"/>
          <w:szCs w:val="24"/>
        </w:rPr>
        <w:t>Figure 2F</w:t>
      </w:r>
      <w:r w:rsidR="00303A78" w:rsidRPr="00A4000D">
        <w:rPr>
          <w:rFonts w:cstheme="minorHAnsi"/>
          <w:sz w:val="24"/>
          <w:szCs w:val="24"/>
        </w:rPr>
        <w:t>)</w:t>
      </w:r>
      <w:r w:rsidRPr="00A4000D">
        <w:rPr>
          <w:rFonts w:cstheme="minorHAnsi"/>
          <w:sz w:val="24"/>
          <w:szCs w:val="24"/>
        </w:rPr>
        <w:t xml:space="preserve">. </w:t>
      </w:r>
    </w:p>
    <w:p w14:paraId="262583C2" w14:textId="596E8C63" w:rsidR="00542C86" w:rsidRPr="00A4000D" w:rsidRDefault="00542C86" w:rsidP="00B54A30">
      <w:pPr>
        <w:pStyle w:val="ListParagraph"/>
        <w:spacing w:after="0" w:line="240" w:lineRule="auto"/>
        <w:ind w:left="0"/>
        <w:jc w:val="both"/>
        <w:rPr>
          <w:rFonts w:cstheme="minorHAnsi"/>
          <w:sz w:val="24"/>
          <w:szCs w:val="24"/>
        </w:rPr>
      </w:pPr>
    </w:p>
    <w:p w14:paraId="010C9480" w14:textId="4747F4A6" w:rsidR="00542C86" w:rsidRPr="00A4000D" w:rsidRDefault="00542C86" w:rsidP="00B54A30">
      <w:pPr>
        <w:pStyle w:val="ListParagraph"/>
        <w:spacing w:after="0" w:line="240" w:lineRule="auto"/>
        <w:ind w:left="0"/>
        <w:jc w:val="both"/>
        <w:rPr>
          <w:rFonts w:cstheme="minorHAnsi"/>
          <w:sz w:val="24"/>
          <w:szCs w:val="24"/>
        </w:rPr>
      </w:pPr>
      <w:r w:rsidRPr="00A4000D">
        <w:rPr>
          <w:rFonts w:cstheme="minorHAnsi"/>
          <w:sz w:val="24"/>
          <w:szCs w:val="24"/>
        </w:rPr>
        <w:t xml:space="preserve">NOTE: </w:t>
      </w:r>
      <w:r w:rsidR="007C757B" w:rsidRPr="00A4000D">
        <w:rPr>
          <w:rFonts w:cstheme="minorHAnsi"/>
          <w:sz w:val="24"/>
          <w:szCs w:val="24"/>
        </w:rPr>
        <w:t xml:space="preserve">A </w:t>
      </w:r>
      <w:r w:rsidRPr="00A4000D">
        <w:rPr>
          <w:rFonts w:cstheme="minorHAnsi"/>
          <w:sz w:val="24"/>
          <w:szCs w:val="24"/>
        </w:rPr>
        <w:t xml:space="preserve">3D model of the housing is found in the </w:t>
      </w:r>
      <w:r w:rsidR="00ED7D96" w:rsidRPr="00ED7D96">
        <w:rPr>
          <w:rFonts w:cstheme="minorHAnsi"/>
          <w:b/>
          <w:bCs/>
          <w:sz w:val="24"/>
          <w:szCs w:val="24"/>
        </w:rPr>
        <w:t>S</w:t>
      </w:r>
      <w:r w:rsidRPr="00ED7D96">
        <w:rPr>
          <w:rFonts w:cstheme="minorHAnsi"/>
          <w:b/>
          <w:bCs/>
          <w:sz w:val="24"/>
          <w:szCs w:val="24"/>
        </w:rPr>
        <w:t xml:space="preserve">upplementary </w:t>
      </w:r>
      <w:proofErr w:type="spellStart"/>
      <w:r w:rsidRPr="00ED7D96">
        <w:rPr>
          <w:rFonts w:cstheme="minorHAnsi"/>
          <w:b/>
          <w:bCs/>
          <w:sz w:val="24"/>
          <w:szCs w:val="24"/>
        </w:rPr>
        <w:t>housing.stl</w:t>
      </w:r>
      <w:proofErr w:type="spellEnd"/>
      <w:r w:rsidRPr="00ED7D96">
        <w:rPr>
          <w:rFonts w:cstheme="minorHAnsi"/>
          <w:b/>
          <w:bCs/>
          <w:sz w:val="24"/>
          <w:szCs w:val="24"/>
        </w:rPr>
        <w:t xml:space="preserve"> file</w:t>
      </w:r>
      <w:r w:rsidRPr="00A4000D">
        <w:rPr>
          <w:rFonts w:cstheme="minorHAnsi"/>
          <w:sz w:val="24"/>
          <w:szCs w:val="24"/>
        </w:rPr>
        <w:t>.</w:t>
      </w:r>
      <w:bookmarkStart w:id="4" w:name="_GoBack"/>
      <w:bookmarkEnd w:id="4"/>
    </w:p>
    <w:p w14:paraId="2ACD7806" w14:textId="549CA8A8" w:rsidR="002419A6" w:rsidRPr="00A4000D" w:rsidRDefault="002419A6" w:rsidP="00B54A30">
      <w:pPr>
        <w:spacing w:after="0" w:line="240" w:lineRule="auto"/>
        <w:jc w:val="both"/>
        <w:rPr>
          <w:rFonts w:cstheme="minorHAnsi"/>
          <w:sz w:val="24"/>
          <w:szCs w:val="24"/>
        </w:rPr>
      </w:pPr>
    </w:p>
    <w:p w14:paraId="278255B3" w14:textId="0E5DDC84" w:rsidR="00D67758" w:rsidRPr="00A4000D" w:rsidRDefault="00D67758" w:rsidP="00B54A30">
      <w:pPr>
        <w:pStyle w:val="ListParagraph"/>
        <w:numPr>
          <w:ilvl w:val="0"/>
          <w:numId w:val="2"/>
        </w:numPr>
        <w:spacing w:after="0" w:line="240" w:lineRule="auto"/>
        <w:jc w:val="both"/>
        <w:rPr>
          <w:rFonts w:cstheme="minorHAnsi"/>
          <w:b/>
          <w:bCs/>
          <w:sz w:val="24"/>
          <w:szCs w:val="24"/>
          <w:highlight w:val="yellow"/>
        </w:rPr>
      </w:pPr>
      <w:r w:rsidRPr="00A4000D">
        <w:rPr>
          <w:rFonts w:cstheme="minorHAnsi"/>
          <w:b/>
          <w:bCs/>
          <w:sz w:val="24"/>
          <w:szCs w:val="24"/>
          <w:highlight w:val="yellow"/>
        </w:rPr>
        <w:t>Constructi</w:t>
      </w:r>
      <w:r w:rsidR="00712C51" w:rsidRPr="00A4000D">
        <w:rPr>
          <w:rFonts w:cstheme="minorHAnsi"/>
          <w:b/>
          <w:bCs/>
          <w:sz w:val="24"/>
          <w:szCs w:val="24"/>
          <w:highlight w:val="yellow"/>
        </w:rPr>
        <w:t>on</w:t>
      </w:r>
      <w:r w:rsidRPr="00A4000D">
        <w:rPr>
          <w:rFonts w:cstheme="minorHAnsi"/>
          <w:b/>
          <w:bCs/>
          <w:sz w:val="24"/>
          <w:szCs w:val="24"/>
          <w:highlight w:val="yellow"/>
        </w:rPr>
        <w:t xml:space="preserve"> of the </w:t>
      </w:r>
      <w:proofErr w:type="spellStart"/>
      <w:r w:rsidRPr="00A4000D">
        <w:rPr>
          <w:rFonts w:cstheme="minorHAnsi"/>
          <w:b/>
          <w:bCs/>
          <w:sz w:val="24"/>
          <w:szCs w:val="24"/>
          <w:highlight w:val="yellow"/>
        </w:rPr>
        <w:t>microdrive</w:t>
      </w:r>
      <w:proofErr w:type="spellEnd"/>
    </w:p>
    <w:p w14:paraId="28D920A3" w14:textId="77777777" w:rsidR="00502AD2" w:rsidRPr="00A4000D" w:rsidRDefault="00502AD2" w:rsidP="00B54A30">
      <w:pPr>
        <w:pStyle w:val="ListParagraph"/>
        <w:spacing w:after="0" w:line="240" w:lineRule="auto"/>
        <w:ind w:left="0"/>
        <w:jc w:val="both"/>
        <w:rPr>
          <w:rFonts w:cstheme="minorHAnsi"/>
          <w:b/>
          <w:bCs/>
          <w:sz w:val="24"/>
          <w:szCs w:val="24"/>
        </w:rPr>
      </w:pPr>
    </w:p>
    <w:p w14:paraId="525E2569" w14:textId="159D841E" w:rsidR="00B211FA" w:rsidRPr="00A4000D" w:rsidRDefault="00B211FA"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Using a cutter, break</w:t>
      </w:r>
      <w:r w:rsidR="00DD4413" w:rsidRPr="00A4000D">
        <w:rPr>
          <w:rFonts w:cstheme="minorHAnsi"/>
          <w:sz w:val="24"/>
          <w:szCs w:val="24"/>
          <w:highlight w:val="yellow"/>
        </w:rPr>
        <w:t xml:space="preserve"> off</w:t>
      </w:r>
      <w:r w:rsidRPr="00A4000D">
        <w:rPr>
          <w:rFonts w:cstheme="minorHAnsi"/>
          <w:sz w:val="24"/>
          <w:szCs w:val="24"/>
          <w:highlight w:val="yellow"/>
        </w:rPr>
        <w:t xml:space="preserve"> a </w:t>
      </w:r>
      <w:r w:rsidR="007C757B" w:rsidRPr="00A4000D">
        <w:rPr>
          <w:rFonts w:cstheme="minorHAnsi"/>
          <w:sz w:val="24"/>
          <w:szCs w:val="24"/>
          <w:highlight w:val="yellow"/>
        </w:rPr>
        <w:t>three</w:t>
      </w:r>
      <w:r w:rsidRPr="00A4000D">
        <w:rPr>
          <w:rFonts w:cstheme="minorHAnsi"/>
          <w:sz w:val="24"/>
          <w:szCs w:val="24"/>
          <w:highlight w:val="yellow"/>
        </w:rPr>
        <w:t xml:space="preserve">-pin piece from </w:t>
      </w:r>
      <w:r w:rsidR="00303A78" w:rsidRPr="00A4000D">
        <w:rPr>
          <w:rFonts w:cstheme="minorHAnsi"/>
          <w:sz w:val="24"/>
          <w:szCs w:val="24"/>
          <w:highlight w:val="yellow"/>
        </w:rPr>
        <w:t xml:space="preserve">a single row </w:t>
      </w:r>
      <w:r w:rsidR="00C93E46" w:rsidRPr="00A4000D">
        <w:rPr>
          <w:rFonts w:cstheme="minorHAnsi"/>
          <w:sz w:val="24"/>
          <w:szCs w:val="24"/>
          <w:highlight w:val="yellow"/>
        </w:rPr>
        <w:t>male</w:t>
      </w:r>
      <w:r w:rsidR="00303A78" w:rsidRPr="00A4000D">
        <w:rPr>
          <w:rFonts w:cstheme="minorHAnsi"/>
          <w:sz w:val="24"/>
          <w:szCs w:val="24"/>
          <w:highlight w:val="yellow"/>
        </w:rPr>
        <w:t xml:space="preserve"> pin</w:t>
      </w:r>
      <w:r w:rsidRPr="00A4000D">
        <w:rPr>
          <w:rFonts w:cstheme="minorHAnsi"/>
          <w:sz w:val="24"/>
          <w:szCs w:val="24"/>
          <w:highlight w:val="yellow"/>
        </w:rPr>
        <w:t xml:space="preserve"> header</w:t>
      </w:r>
      <w:r w:rsidR="00C93E46" w:rsidRPr="00A4000D">
        <w:rPr>
          <w:rFonts w:cstheme="minorHAnsi"/>
          <w:sz w:val="24"/>
          <w:szCs w:val="24"/>
          <w:highlight w:val="yellow"/>
        </w:rPr>
        <w:t xml:space="preserve"> strip</w:t>
      </w:r>
      <w:r w:rsidR="00C67492" w:rsidRPr="00A4000D">
        <w:rPr>
          <w:rFonts w:cstheme="minorHAnsi"/>
          <w:sz w:val="24"/>
          <w:szCs w:val="24"/>
          <w:highlight w:val="yellow"/>
        </w:rPr>
        <w:t xml:space="preserve"> (</w:t>
      </w:r>
      <w:r w:rsidR="00C67492" w:rsidRPr="00A4000D">
        <w:rPr>
          <w:rFonts w:cstheme="minorHAnsi"/>
          <w:b/>
          <w:bCs/>
          <w:sz w:val="24"/>
          <w:szCs w:val="24"/>
          <w:highlight w:val="yellow"/>
        </w:rPr>
        <w:t>Figure 1H</w:t>
      </w:r>
      <w:r w:rsidR="00C67492" w:rsidRPr="00A4000D">
        <w:rPr>
          <w:rFonts w:cstheme="minorHAnsi"/>
          <w:sz w:val="24"/>
          <w:szCs w:val="24"/>
          <w:highlight w:val="yellow"/>
        </w:rPr>
        <w:t>)</w:t>
      </w:r>
      <w:r w:rsidRPr="00A4000D">
        <w:rPr>
          <w:rFonts w:cstheme="minorHAnsi"/>
          <w:sz w:val="24"/>
          <w:szCs w:val="24"/>
          <w:highlight w:val="yellow"/>
        </w:rPr>
        <w:t xml:space="preserve">. Using pliers, pull out the middle pin. </w:t>
      </w:r>
    </w:p>
    <w:p w14:paraId="71BC1D59" w14:textId="77777777" w:rsidR="00BD1F17" w:rsidRPr="00A4000D" w:rsidRDefault="00BD1F17" w:rsidP="00B54A30">
      <w:pPr>
        <w:pStyle w:val="ListParagraph"/>
        <w:spacing w:after="0" w:line="240" w:lineRule="auto"/>
        <w:ind w:left="0"/>
        <w:jc w:val="both"/>
        <w:rPr>
          <w:rFonts w:cstheme="minorHAnsi"/>
          <w:sz w:val="24"/>
          <w:szCs w:val="24"/>
          <w:highlight w:val="yellow"/>
        </w:rPr>
      </w:pPr>
    </w:p>
    <w:p w14:paraId="65CF202D" w14:textId="63CA9A3E" w:rsidR="00A70F8A" w:rsidRPr="00A4000D" w:rsidRDefault="00A70F8A"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 xml:space="preserve">Using a cutter, cut the remaining pins </w:t>
      </w:r>
      <w:r w:rsidR="00AC3F29" w:rsidRPr="00A4000D">
        <w:rPr>
          <w:rFonts w:cstheme="minorHAnsi"/>
          <w:sz w:val="24"/>
          <w:szCs w:val="24"/>
          <w:highlight w:val="yellow"/>
        </w:rPr>
        <w:t>to</w:t>
      </w:r>
      <w:r w:rsidRPr="00A4000D">
        <w:rPr>
          <w:rFonts w:cstheme="minorHAnsi"/>
          <w:sz w:val="24"/>
          <w:szCs w:val="24"/>
          <w:highlight w:val="yellow"/>
        </w:rPr>
        <w:t xml:space="preserve"> 10 mm in length (2 mm less than the screw length</w:t>
      </w:r>
      <w:r w:rsidR="007C757B" w:rsidRPr="00A4000D">
        <w:rPr>
          <w:rFonts w:cstheme="minorHAnsi"/>
          <w:sz w:val="24"/>
          <w:szCs w:val="24"/>
          <w:highlight w:val="yellow"/>
        </w:rPr>
        <w:t>).</w:t>
      </w:r>
      <w:r w:rsidRPr="00A4000D">
        <w:rPr>
          <w:rFonts w:cstheme="minorHAnsi"/>
          <w:sz w:val="24"/>
          <w:szCs w:val="24"/>
          <w:highlight w:val="yellow"/>
        </w:rPr>
        <w:t xml:space="preserve"> </w:t>
      </w:r>
      <w:r w:rsidR="007C757B" w:rsidRPr="00A4000D">
        <w:rPr>
          <w:rFonts w:cstheme="minorHAnsi"/>
          <w:sz w:val="24"/>
          <w:szCs w:val="24"/>
          <w:highlight w:val="yellow"/>
        </w:rPr>
        <w:t xml:space="preserve">Another </w:t>
      </w:r>
      <w:r w:rsidR="00C47F30" w:rsidRPr="00A4000D">
        <w:rPr>
          <w:rFonts w:cstheme="minorHAnsi"/>
          <w:sz w:val="24"/>
          <w:szCs w:val="24"/>
          <w:highlight w:val="yellow"/>
        </w:rPr>
        <w:t>possibility</w:t>
      </w:r>
      <w:r w:rsidRPr="00A4000D">
        <w:rPr>
          <w:rFonts w:cstheme="minorHAnsi"/>
          <w:sz w:val="24"/>
          <w:szCs w:val="24"/>
          <w:highlight w:val="yellow"/>
        </w:rPr>
        <w:t xml:space="preserve"> is </w:t>
      </w:r>
      <w:r w:rsidR="00C47F30" w:rsidRPr="00A4000D">
        <w:rPr>
          <w:rFonts w:cstheme="minorHAnsi"/>
          <w:sz w:val="24"/>
          <w:szCs w:val="24"/>
          <w:highlight w:val="yellow"/>
        </w:rPr>
        <w:t xml:space="preserve">to </w:t>
      </w:r>
      <w:r w:rsidRPr="00A4000D">
        <w:rPr>
          <w:rFonts w:cstheme="minorHAnsi"/>
          <w:sz w:val="24"/>
          <w:szCs w:val="24"/>
          <w:highlight w:val="yellow"/>
        </w:rPr>
        <w:t>us</w:t>
      </w:r>
      <w:r w:rsidR="00C47F30" w:rsidRPr="00A4000D">
        <w:rPr>
          <w:rFonts w:cstheme="minorHAnsi"/>
          <w:sz w:val="24"/>
          <w:szCs w:val="24"/>
          <w:highlight w:val="yellow"/>
        </w:rPr>
        <w:t>e</w:t>
      </w:r>
      <w:r w:rsidRPr="00A4000D">
        <w:rPr>
          <w:rFonts w:cstheme="minorHAnsi"/>
          <w:sz w:val="24"/>
          <w:szCs w:val="24"/>
          <w:highlight w:val="yellow"/>
        </w:rPr>
        <w:t xml:space="preserve"> a longer screw </w:t>
      </w:r>
      <w:r w:rsidR="007C757B" w:rsidRPr="00A4000D">
        <w:rPr>
          <w:rFonts w:cstheme="minorHAnsi"/>
          <w:sz w:val="24"/>
          <w:szCs w:val="24"/>
          <w:highlight w:val="yellow"/>
        </w:rPr>
        <w:t>(</w:t>
      </w:r>
      <w:r w:rsidRPr="00A4000D">
        <w:rPr>
          <w:rFonts w:cstheme="minorHAnsi"/>
          <w:sz w:val="24"/>
          <w:szCs w:val="24"/>
          <w:highlight w:val="yellow"/>
        </w:rPr>
        <w:t xml:space="preserve">see </w:t>
      </w:r>
      <w:r w:rsidR="00BD1F17" w:rsidRPr="00A4000D">
        <w:rPr>
          <w:rFonts w:cstheme="minorHAnsi"/>
          <w:sz w:val="24"/>
          <w:szCs w:val="24"/>
          <w:highlight w:val="yellow"/>
        </w:rPr>
        <w:t xml:space="preserve">step </w:t>
      </w:r>
      <w:r w:rsidRPr="00A4000D">
        <w:rPr>
          <w:rFonts w:cstheme="minorHAnsi"/>
          <w:sz w:val="24"/>
          <w:szCs w:val="24"/>
          <w:highlight w:val="yellow"/>
        </w:rPr>
        <w:t>2.</w:t>
      </w:r>
      <w:r w:rsidR="00712C51" w:rsidRPr="00A4000D">
        <w:rPr>
          <w:rFonts w:cstheme="minorHAnsi"/>
          <w:sz w:val="24"/>
          <w:szCs w:val="24"/>
          <w:highlight w:val="yellow"/>
        </w:rPr>
        <w:t>4</w:t>
      </w:r>
      <w:r w:rsidRPr="00A4000D">
        <w:rPr>
          <w:rFonts w:cstheme="minorHAnsi"/>
          <w:sz w:val="24"/>
          <w:szCs w:val="24"/>
          <w:highlight w:val="yellow"/>
        </w:rPr>
        <w:t>)</w:t>
      </w:r>
      <w:r w:rsidR="00BD1F17" w:rsidRPr="00A4000D">
        <w:rPr>
          <w:rFonts w:cstheme="minorHAnsi"/>
          <w:sz w:val="24"/>
          <w:szCs w:val="24"/>
          <w:highlight w:val="yellow"/>
        </w:rPr>
        <w:t>.</w:t>
      </w:r>
    </w:p>
    <w:p w14:paraId="54AB0E5F" w14:textId="77777777" w:rsidR="00BD1F17" w:rsidRPr="00A4000D" w:rsidRDefault="00BD1F17" w:rsidP="00B54A30">
      <w:pPr>
        <w:pStyle w:val="ListParagraph"/>
        <w:spacing w:after="0" w:line="240" w:lineRule="auto"/>
        <w:ind w:left="0"/>
        <w:jc w:val="both"/>
        <w:rPr>
          <w:rFonts w:cstheme="minorHAnsi"/>
          <w:sz w:val="24"/>
          <w:szCs w:val="24"/>
          <w:highlight w:val="yellow"/>
        </w:rPr>
      </w:pPr>
    </w:p>
    <w:p w14:paraId="7DAF11EB" w14:textId="338C94E5" w:rsidR="00B211FA" w:rsidRPr="00A4000D" w:rsidRDefault="00B211FA"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 xml:space="preserve">Drill </w:t>
      </w:r>
      <w:r w:rsidR="00303A78" w:rsidRPr="00A4000D">
        <w:rPr>
          <w:rFonts w:cstheme="minorHAnsi"/>
          <w:sz w:val="24"/>
          <w:szCs w:val="24"/>
          <w:highlight w:val="yellow"/>
        </w:rPr>
        <w:t>a</w:t>
      </w:r>
      <w:r w:rsidRPr="00A4000D">
        <w:rPr>
          <w:rFonts w:cstheme="minorHAnsi"/>
          <w:sz w:val="24"/>
          <w:szCs w:val="24"/>
          <w:highlight w:val="yellow"/>
        </w:rPr>
        <w:t xml:space="preserve"> hole using a</w:t>
      </w:r>
      <w:r w:rsidR="00AC3F29" w:rsidRPr="00A4000D">
        <w:rPr>
          <w:rFonts w:cstheme="minorHAnsi"/>
          <w:sz w:val="24"/>
          <w:szCs w:val="24"/>
          <w:highlight w:val="yellow"/>
        </w:rPr>
        <w:t xml:space="preserve"> </w:t>
      </w:r>
      <w:r w:rsidR="00330013" w:rsidRPr="00A4000D">
        <w:rPr>
          <w:rFonts w:cstheme="minorHAnsi"/>
          <w:sz w:val="24"/>
          <w:szCs w:val="24"/>
          <w:highlight w:val="yellow"/>
        </w:rPr>
        <w:t>#65</w:t>
      </w:r>
      <w:r w:rsidR="00DD4413" w:rsidRPr="00A4000D">
        <w:rPr>
          <w:rFonts w:cstheme="minorHAnsi"/>
          <w:sz w:val="24"/>
          <w:szCs w:val="24"/>
          <w:highlight w:val="yellow"/>
        </w:rPr>
        <w:t xml:space="preserve"> drill bit</w:t>
      </w:r>
      <w:r w:rsidR="00330013" w:rsidRPr="00A4000D">
        <w:rPr>
          <w:rFonts w:cstheme="minorHAnsi"/>
          <w:sz w:val="24"/>
          <w:szCs w:val="24"/>
          <w:highlight w:val="yellow"/>
        </w:rPr>
        <w:t xml:space="preserve"> </w:t>
      </w:r>
      <w:r w:rsidR="00303A78" w:rsidRPr="00A4000D">
        <w:rPr>
          <w:rFonts w:cstheme="minorHAnsi"/>
          <w:sz w:val="24"/>
          <w:szCs w:val="24"/>
          <w:highlight w:val="yellow"/>
        </w:rPr>
        <w:t>through the middle pin hole</w:t>
      </w:r>
      <w:r w:rsidRPr="00A4000D">
        <w:rPr>
          <w:rFonts w:cstheme="minorHAnsi"/>
          <w:sz w:val="24"/>
          <w:szCs w:val="24"/>
          <w:highlight w:val="yellow"/>
        </w:rPr>
        <w:t xml:space="preserve">. Drill a thread using </w:t>
      </w:r>
      <w:r w:rsidR="00C47F30" w:rsidRPr="00A4000D">
        <w:rPr>
          <w:rFonts w:cstheme="minorHAnsi"/>
          <w:sz w:val="24"/>
          <w:szCs w:val="24"/>
          <w:highlight w:val="yellow"/>
        </w:rPr>
        <w:t xml:space="preserve">a </w:t>
      </w:r>
      <w:r w:rsidRPr="00A4000D">
        <w:rPr>
          <w:rFonts w:cstheme="minorHAnsi"/>
          <w:sz w:val="24"/>
          <w:szCs w:val="24"/>
          <w:highlight w:val="yellow"/>
        </w:rPr>
        <w:t>00</w:t>
      </w:r>
      <w:r w:rsidR="007C757B" w:rsidRPr="00A4000D">
        <w:rPr>
          <w:rFonts w:cstheme="minorHAnsi"/>
          <w:sz w:val="24"/>
          <w:szCs w:val="24"/>
          <w:highlight w:val="yellow"/>
        </w:rPr>
        <w:t>−</w:t>
      </w:r>
      <w:r w:rsidRPr="00A4000D">
        <w:rPr>
          <w:rFonts w:cstheme="minorHAnsi"/>
          <w:sz w:val="24"/>
          <w:szCs w:val="24"/>
          <w:highlight w:val="yellow"/>
        </w:rPr>
        <w:t>99 tap.</w:t>
      </w:r>
    </w:p>
    <w:p w14:paraId="543941D6" w14:textId="77777777" w:rsidR="00BD1F17" w:rsidRPr="00A4000D" w:rsidRDefault="00BD1F17" w:rsidP="00B54A30">
      <w:pPr>
        <w:pStyle w:val="ListParagraph"/>
        <w:spacing w:after="0" w:line="240" w:lineRule="auto"/>
        <w:ind w:left="0"/>
        <w:jc w:val="both"/>
        <w:rPr>
          <w:rFonts w:cstheme="minorHAnsi"/>
          <w:sz w:val="24"/>
          <w:szCs w:val="24"/>
        </w:rPr>
      </w:pPr>
    </w:p>
    <w:p w14:paraId="404F531E" w14:textId="34894E68" w:rsidR="00642964" w:rsidRPr="00A4000D" w:rsidRDefault="00DD4413"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A</w:t>
      </w:r>
      <w:r w:rsidR="00B211FA" w:rsidRPr="00A4000D">
        <w:rPr>
          <w:rFonts w:cstheme="minorHAnsi"/>
          <w:sz w:val="24"/>
          <w:szCs w:val="24"/>
          <w:highlight w:val="yellow"/>
        </w:rPr>
        <w:t xml:space="preserve">ssemble the </w:t>
      </w:r>
      <w:proofErr w:type="spellStart"/>
      <w:r w:rsidR="00A24416" w:rsidRPr="00A4000D">
        <w:rPr>
          <w:rFonts w:cstheme="minorHAnsi"/>
          <w:sz w:val="24"/>
          <w:szCs w:val="24"/>
          <w:highlight w:val="yellow"/>
        </w:rPr>
        <w:t>m</w:t>
      </w:r>
      <w:r w:rsidR="00B211FA" w:rsidRPr="00A4000D">
        <w:rPr>
          <w:rFonts w:cstheme="minorHAnsi"/>
          <w:sz w:val="24"/>
          <w:szCs w:val="24"/>
          <w:highlight w:val="yellow"/>
        </w:rPr>
        <w:t>icrodrive</w:t>
      </w:r>
      <w:proofErr w:type="spellEnd"/>
      <w:r w:rsidR="00B211FA" w:rsidRPr="00A4000D">
        <w:rPr>
          <w:rFonts w:cstheme="minorHAnsi"/>
          <w:sz w:val="24"/>
          <w:szCs w:val="24"/>
          <w:highlight w:val="yellow"/>
        </w:rPr>
        <w:t xml:space="preserve"> </w:t>
      </w:r>
      <w:r w:rsidRPr="00A4000D">
        <w:rPr>
          <w:rFonts w:cstheme="minorHAnsi"/>
          <w:sz w:val="24"/>
          <w:szCs w:val="24"/>
          <w:highlight w:val="yellow"/>
        </w:rPr>
        <w:t>and the brass plates</w:t>
      </w:r>
      <w:r w:rsidR="00A70F8A" w:rsidRPr="00A4000D">
        <w:rPr>
          <w:rFonts w:cstheme="minorHAnsi"/>
          <w:sz w:val="24"/>
          <w:szCs w:val="24"/>
          <w:highlight w:val="yellow"/>
        </w:rPr>
        <w:t xml:space="preserve"> (7.5 mm x 2.5 mm x 0.6 mm, see </w:t>
      </w:r>
      <w:r w:rsidR="00FC48C2" w:rsidRPr="00A4000D">
        <w:rPr>
          <w:rFonts w:cstheme="minorHAnsi"/>
          <w:b/>
          <w:bCs/>
          <w:sz w:val="24"/>
          <w:szCs w:val="24"/>
          <w:highlight w:val="yellow"/>
        </w:rPr>
        <w:t xml:space="preserve">Supplementary Figure </w:t>
      </w:r>
      <w:r w:rsidR="00ED108D" w:rsidRPr="00A4000D">
        <w:rPr>
          <w:rFonts w:cstheme="minorHAnsi"/>
          <w:b/>
          <w:bCs/>
          <w:sz w:val="24"/>
          <w:szCs w:val="24"/>
          <w:highlight w:val="yellow"/>
          <w:rtl/>
        </w:rPr>
        <w:t>4</w:t>
      </w:r>
      <w:r w:rsidR="00A70F8A" w:rsidRPr="00A4000D">
        <w:rPr>
          <w:rFonts w:cstheme="minorHAnsi"/>
          <w:sz w:val="24"/>
          <w:szCs w:val="24"/>
          <w:highlight w:val="yellow"/>
        </w:rPr>
        <w:t>)</w:t>
      </w:r>
      <w:r w:rsidRPr="00A4000D">
        <w:rPr>
          <w:rFonts w:cstheme="minorHAnsi"/>
          <w:sz w:val="24"/>
          <w:szCs w:val="24"/>
          <w:highlight w:val="yellow"/>
        </w:rPr>
        <w:t xml:space="preserve"> </w:t>
      </w:r>
      <w:r w:rsidR="00B211FA" w:rsidRPr="00A4000D">
        <w:rPr>
          <w:rFonts w:cstheme="minorHAnsi"/>
          <w:sz w:val="24"/>
          <w:szCs w:val="24"/>
          <w:highlight w:val="yellow"/>
        </w:rPr>
        <w:t xml:space="preserve">such that the brass plates are touching the pins. </w:t>
      </w:r>
      <w:r w:rsidR="00642964" w:rsidRPr="00A4000D">
        <w:rPr>
          <w:rFonts w:cstheme="minorHAnsi"/>
          <w:sz w:val="24"/>
          <w:szCs w:val="24"/>
          <w:highlight w:val="yellow"/>
        </w:rPr>
        <w:t xml:space="preserve">Insert </w:t>
      </w:r>
      <w:r w:rsidR="009734A9" w:rsidRPr="00A4000D">
        <w:rPr>
          <w:rFonts w:cstheme="minorHAnsi"/>
          <w:sz w:val="24"/>
          <w:szCs w:val="24"/>
          <w:highlight w:val="yellow"/>
        </w:rPr>
        <w:t>a screw</w:t>
      </w:r>
      <w:r w:rsidR="00DE6CCE" w:rsidRPr="00A4000D">
        <w:rPr>
          <w:rFonts w:cstheme="minorHAnsi"/>
          <w:sz w:val="24"/>
          <w:szCs w:val="24"/>
          <w:highlight w:val="yellow"/>
        </w:rPr>
        <w:t xml:space="preserve"> (#00-90 round head, </w:t>
      </w:r>
      <w:r w:rsidR="00A70F8A" w:rsidRPr="00A4000D">
        <w:rPr>
          <w:rFonts w:cstheme="minorHAnsi"/>
          <w:sz w:val="24"/>
          <w:szCs w:val="24"/>
          <w:highlight w:val="yellow"/>
        </w:rPr>
        <w:t xml:space="preserve">12 mm, </w:t>
      </w:r>
      <w:r w:rsidR="00DE6CCE" w:rsidRPr="00A4000D">
        <w:rPr>
          <w:rFonts w:cstheme="minorHAnsi"/>
          <w:sz w:val="24"/>
          <w:szCs w:val="24"/>
          <w:highlight w:val="yellow"/>
        </w:rPr>
        <w:t>brass)</w:t>
      </w:r>
      <w:r w:rsidR="00A77C50" w:rsidRPr="00A4000D">
        <w:rPr>
          <w:rFonts w:cstheme="minorHAnsi"/>
          <w:sz w:val="24"/>
          <w:szCs w:val="24"/>
          <w:highlight w:val="yellow"/>
        </w:rPr>
        <w:t xml:space="preserve"> </w:t>
      </w:r>
      <w:r w:rsidR="00642964" w:rsidRPr="00A4000D">
        <w:rPr>
          <w:rFonts w:cstheme="minorHAnsi"/>
          <w:sz w:val="24"/>
          <w:szCs w:val="24"/>
          <w:highlight w:val="yellow"/>
        </w:rPr>
        <w:t>t</w:t>
      </w:r>
      <w:r w:rsidR="00330013" w:rsidRPr="00A4000D">
        <w:rPr>
          <w:rFonts w:cstheme="minorHAnsi"/>
          <w:sz w:val="24"/>
          <w:szCs w:val="24"/>
          <w:highlight w:val="yellow"/>
        </w:rPr>
        <w:t>h</w:t>
      </w:r>
      <w:r w:rsidR="00642964" w:rsidRPr="00A4000D">
        <w:rPr>
          <w:rFonts w:cstheme="minorHAnsi"/>
          <w:sz w:val="24"/>
          <w:szCs w:val="24"/>
          <w:highlight w:val="yellow"/>
        </w:rPr>
        <w:t xml:space="preserve">rough </w:t>
      </w:r>
      <w:r w:rsidRPr="00A4000D">
        <w:rPr>
          <w:rFonts w:cstheme="minorHAnsi"/>
          <w:sz w:val="24"/>
          <w:szCs w:val="24"/>
          <w:highlight w:val="yellow"/>
        </w:rPr>
        <w:t xml:space="preserve">the </w:t>
      </w:r>
      <w:r w:rsidR="009734A9" w:rsidRPr="00A4000D">
        <w:rPr>
          <w:rFonts w:cstheme="minorHAnsi"/>
          <w:sz w:val="24"/>
          <w:szCs w:val="24"/>
          <w:highlight w:val="yellow"/>
        </w:rPr>
        <w:t>first brass</w:t>
      </w:r>
      <w:r w:rsidR="00642964" w:rsidRPr="00A4000D">
        <w:rPr>
          <w:rFonts w:cstheme="minorHAnsi"/>
          <w:sz w:val="24"/>
          <w:szCs w:val="24"/>
          <w:highlight w:val="yellow"/>
        </w:rPr>
        <w:t xml:space="preserve"> plate, then t</w:t>
      </w:r>
      <w:r w:rsidR="00330013" w:rsidRPr="00A4000D">
        <w:rPr>
          <w:rFonts w:cstheme="minorHAnsi"/>
          <w:sz w:val="24"/>
          <w:szCs w:val="24"/>
          <w:highlight w:val="yellow"/>
        </w:rPr>
        <w:t>h</w:t>
      </w:r>
      <w:r w:rsidR="00642964" w:rsidRPr="00A4000D">
        <w:rPr>
          <w:rFonts w:cstheme="minorHAnsi"/>
          <w:sz w:val="24"/>
          <w:szCs w:val="24"/>
          <w:highlight w:val="yellow"/>
        </w:rPr>
        <w:t xml:space="preserve">rough the pin header </w:t>
      </w:r>
      <w:r w:rsidR="00330013" w:rsidRPr="00A4000D">
        <w:rPr>
          <w:rFonts w:cstheme="minorHAnsi"/>
          <w:sz w:val="24"/>
          <w:szCs w:val="24"/>
          <w:highlight w:val="yellow"/>
        </w:rPr>
        <w:t xml:space="preserve">thread </w:t>
      </w:r>
      <w:r w:rsidR="00642964" w:rsidRPr="00A4000D">
        <w:rPr>
          <w:rFonts w:cstheme="minorHAnsi"/>
          <w:sz w:val="24"/>
          <w:szCs w:val="24"/>
          <w:highlight w:val="yellow"/>
        </w:rPr>
        <w:t xml:space="preserve">and the second brass plate. Finally, </w:t>
      </w:r>
      <w:r w:rsidRPr="00A4000D">
        <w:rPr>
          <w:rFonts w:cstheme="minorHAnsi"/>
          <w:sz w:val="24"/>
          <w:szCs w:val="24"/>
          <w:highlight w:val="yellow"/>
        </w:rPr>
        <w:t>place</w:t>
      </w:r>
      <w:r w:rsidR="00642964" w:rsidRPr="00A4000D">
        <w:rPr>
          <w:rFonts w:cstheme="minorHAnsi"/>
          <w:sz w:val="24"/>
          <w:szCs w:val="24"/>
          <w:highlight w:val="yellow"/>
        </w:rPr>
        <w:t xml:space="preserve"> a nut on the screw and gently tighten the assembled </w:t>
      </w:r>
      <w:proofErr w:type="spellStart"/>
      <w:r w:rsidR="00330013" w:rsidRPr="00A4000D">
        <w:rPr>
          <w:rFonts w:cstheme="minorHAnsi"/>
          <w:sz w:val="24"/>
          <w:szCs w:val="24"/>
          <w:highlight w:val="yellow"/>
        </w:rPr>
        <w:t>microdrive</w:t>
      </w:r>
      <w:proofErr w:type="spellEnd"/>
      <w:r w:rsidR="00642964" w:rsidRPr="00A4000D">
        <w:rPr>
          <w:rFonts w:cstheme="minorHAnsi"/>
          <w:sz w:val="24"/>
          <w:szCs w:val="24"/>
          <w:highlight w:val="yellow"/>
        </w:rPr>
        <w:t xml:space="preserve">. </w:t>
      </w:r>
    </w:p>
    <w:p w14:paraId="4AF40468" w14:textId="77777777" w:rsidR="00CC3A4E" w:rsidRPr="00A4000D" w:rsidRDefault="00CC3A4E" w:rsidP="00B54A30">
      <w:pPr>
        <w:pStyle w:val="ListParagraph"/>
        <w:spacing w:after="0" w:line="240" w:lineRule="auto"/>
        <w:ind w:left="0"/>
        <w:jc w:val="both"/>
        <w:rPr>
          <w:rFonts w:cstheme="minorHAnsi"/>
          <w:sz w:val="24"/>
          <w:szCs w:val="24"/>
          <w:highlight w:val="yellow"/>
        </w:rPr>
      </w:pPr>
    </w:p>
    <w:p w14:paraId="3E3476BF" w14:textId="53E9889D" w:rsidR="00642964" w:rsidRPr="00A4000D" w:rsidRDefault="00642964"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Solder the pins together with the brass plates</w:t>
      </w:r>
      <w:r w:rsidR="00C47F30" w:rsidRPr="00A4000D">
        <w:rPr>
          <w:rFonts w:cstheme="minorHAnsi"/>
          <w:sz w:val="24"/>
          <w:szCs w:val="24"/>
          <w:highlight w:val="yellow"/>
        </w:rPr>
        <w:t>,</w:t>
      </w:r>
      <w:r w:rsidRPr="00A4000D">
        <w:rPr>
          <w:rFonts w:cstheme="minorHAnsi"/>
          <w:sz w:val="24"/>
          <w:szCs w:val="24"/>
          <w:highlight w:val="yellow"/>
        </w:rPr>
        <w:t xml:space="preserve"> and the nut with the </w:t>
      </w:r>
      <w:r w:rsidR="00330013" w:rsidRPr="00A4000D">
        <w:rPr>
          <w:rFonts w:cstheme="minorHAnsi"/>
          <w:sz w:val="24"/>
          <w:szCs w:val="24"/>
          <w:highlight w:val="yellow"/>
        </w:rPr>
        <w:t xml:space="preserve">tip </w:t>
      </w:r>
      <w:r w:rsidRPr="00A4000D">
        <w:rPr>
          <w:rFonts w:cstheme="minorHAnsi"/>
          <w:sz w:val="24"/>
          <w:szCs w:val="24"/>
          <w:highlight w:val="yellow"/>
        </w:rPr>
        <w:t xml:space="preserve">of the screw. </w:t>
      </w:r>
    </w:p>
    <w:p w14:paraId="412AC4D4" w14:textId="77777777" w:rsidR="00CC3A4E" w:rsidRPr="00A4000D" w:rsidRDefault="00CC3A4E" w:rsidP="00B54A30">
      <w:pPr>
        <w:pStyle w:val="ListParagraph"/>
        <w:spacing w:after="0" w:line="240" w:lineRule="auto"/>
        <w:ind w:left="0"/>
        <w:jc w:val="both"/>
        <w:rPr>
          <w:rFonts w:cstheme="minorHAnsi"/>
          <w:sz w:val="24"/>
          <w:szCs w:val="24"/>
          <w:highlight w:val="yellow"/>
        </w:rPr>
      </w:pPr>
    </w:p>
    <w:p w14:paraId="7DBC56D9" w14:textId="6CCE591E" w:rsidR="00AF3EF7" w:rsidRPr="00A4000D" w:rsidRDefault="00AF3EF7"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 xml:space="preserve">Solder the </w:t>
      </w:r>
      <w:proofErr w:type="spellStart"/>
      <w:r w:rsidRPr="00A4000D">
        <w:rPr>
          <w:rFonts w:cstheme="minorHAnsi"/>
          <w:sz w:val="24"/>
          <w:szCs w:val="24"/>
          <w:highlight w:val="yellow"/>
        </w:rPr>
        <w:t>microdrive</w:t>
      </w:r>
      <w:proofErr w:type="spellEnd"/>
      <w:r w:rsidRPr="00A4000D">
        <w:rPr>
          <w:rFonts w:cstheme="minorHAnsi"/>
          <w:sz w:val="24"/>
          <w:szCs w:val="24"/>
          <w:highlight w:val="yellow"/>
        </w:rPr>
        <w:t xml:space="preserve"> into the </w:t>
      </w:r>
      <w:proofErr w:type="spellStart"/>
      <w:r w:rsidRPr="00A4000D">
        <w:rPr>
          <w:rFonts w:cstheme="minorHAnsi"/>
          <w:sz w:val="24"/>
          <w:szCs w:val="24"/>
          <w:highlight w:val="yellow"/>
        </w:rPr>
        <w:t>microdrive</w:t>
      </w:r>
      <w:proofErr w:type="spellEnd"/>
      <w:r w:rsidRPr="00A4000D">
        <w:rPr>
          <w:rFonts w:cstheme="minorHAnsi"/>
          <w:sz w:val="24"/>
          <w:szCs w:val="24"/>
          <w:highlight w:val="yellow"/>
        </w:rPr>
        <w:t xml:space="preserve"> housing </w:t>
      </w:r>
      <w:r w:rsidR="00DD4413" w:rsidRPr="00A4000D">
        <w:rPr>
          <w:rFonts w:cstheme="minorHAnsi"/>
          <w:sz w:val="24"/>
          <w:szCs w:val="24"/>
          <w:highlight w:val="yellow"/>
        </w:rPr>
        <w:t>at</w:t>
      </w:r>
      <w:r w:rsidRPr="00A4000D">
        <w:rPr>
          <w:rFonts w:cstheme="minorHAnsi"/>
          <w:sz w:val="24"/>
          <w:szCs w:val="24"/>
          <w:highlight w:val="yellow"/>
        </w:rPr>
        <w:t xml:space="preserve"> four points on the sides of the </w:t>
      </w:r>
      <w:proofErr w:type="spellStart"/>
      <w:r w:rsidRPr="00A4000D">
        <w:rPr>
          <w:rFonts w:cstheme="minorHAnsi"/>
          <w:sz w:val="24"/>
          <w:szCs w:val="24"/>
          <w:highlight w:val="yellow"/>
        </w:rPr>
        <w:t>microdrive</w:t>
      </w:r>
      <w:proofErr w:type="spellEnd"/>
      <w:r w:rsidRPr="00A4000D">
        <w:rPr>
          <w:rFonts w:cstheme="minorHAnsi"/>
          <w:sz w:val="24"/>
          <w:szCs w:val="24"/>
          <w:highlight w:val="yellow"/>
        </w:rPr>
        <w:t xml:space="preserve"> brass plates. </w:t>
      </w:r>
    </w:p>
    <w:p w14:paraId="433DC916" w14:textId="77777777" w:rsidR="00CC3A4E" w:rsidRPr="00A4000D" w:rsidRDefault="00CC3A4E" w:rsidP="00B54A30">
      <w:pPr>
        <w:pStyle w:val="ListParagraph"/>
        <w:spacing w:after="0" w:line="240" w:lineRule="auto"/>
        <w:ind w:left="0"/>
        <w:jc w:val="both"/>
        <w:rPr>
          <w:rFonts w:cstheme="minorHAnsi"/>
          <w:sz w:val="24"/>
          <w:szCs w:val="24"/>
          <w:highlight w:val="yellow"/>
        </w:rPr>
      </w:pPr>
    </w:p>
    <w:p w14:paraId="3D5CBE64" w14:textId="73AEE11E" w:rsidR="00642964" w:rsidRPr="00A4000D" w:rsidRDefault="00642964"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 xml:space="preserve">Cut </w:t>
      </w:r>
      <w:r w:rsidR="00187A7D" w:rsidRPr="00A4000D">
        <w:rPr>
          <w:rFonts w:cstheme="minorHAnsi"/>
          <w:sz w:val="24"/>
          <w:szCs w:val="24"/>
        </w:rPr>
        <w:t xml:space="preserve">one stainless steel tube </w:t>
      </w:r>
      <w:r w:rsidR="009734A9" w:rsidRPr="00A4000D">
        <w:rPr>
          <w:rFonts w:cstheme="minorHAnsi"/>
          <w:sz w:val="24"/>
          <w:szCs w:val="24"/>
        </w:rPr>
        <w:t>6</w:t>
      </w:r>
      <w:r w:rsidRPr="00A4000D">
        <w:rPr>
          <w:rFonts w:cstheme="minorHAnsi"/>
          <w:sz w:val="24"/>
          <w:szCs w:val="24"/>
        </w:rPr>
        <w:t xml:space="preserve"> mm long </w:t>
      </w:r>
      <w:r w:rsidR="00187A7D" w:rsidRPr="00A4000D">
        <w:rPr>
          <w:rFonts w:cstheme="minorHAnsi"/>
          <w:sz w:val="24"/>
          <w:szCs w:val="24"/>
        </w:rPr>
        <w:t xml:space="preserve">with an inner diameter of 1.5 mm </w:t>
      </w:r>
      <w:r w:rsidRPr="00A4000D">
        <w:rPr>
          <w:rFonts w:cstheme="minorHAnsi"/>
          <w:sz w:val="24"/>
          <w:szCs w:val="24"/>
        </w:rPr>
        <w:t xml:space="preserve">and </w:t>
      </w:r>
      <w:r w:rsidR="00BC3354" w:rsidRPr="00A4000D">
        <w:rPr>
          <w:rFonts w:cstheme="minorHAnsi"/>
          <w:sz w:val="24"/>
          <w:szCs w:val="24"/>
        </w:rPr>
        <w:t xml:space="preserve">another </w:t>
      </w:r>
      <w:proofErr w:type="gramStart"/>
      <w:r w:rsidR="00187A7D" w:rsidRPr="00A4000D">
        <w:rPr>
          <w:rFonts w:cstheme="minorHAnsi"/>
          <w:sz w:val="24"/>
          <w:szCs w:val="24"/>
        </w:rPr>
        <w:t>stainless steel</w:t>
      </w:r>
      <w:proofErr w:type="gramEnd"/>
      <w:r w:rsidR="00187A7D" w:rsidRPr="00A4000D">
        <w:rPr>
          <w:rFonts w:cstheme="minorHAnsi"/>
          <w:sz w:val="24"/>
          <w:szCs w:val="24"/>
        </w:rPr>
        <w:t xml:space="preserve"> tube </w:t>
      </w:r>
      <w:r w:rsidR="009734A9" w:rsidRPr="00A4000D">
        <w:rPr>
          <w:rFonts w:cstheme="minorHAnsi"/>
          <w:sz w:val="24"/>
          <w:szCs w:val="24"/>
        </w:rPr>
        <w:t>3</w:t>
      </w:r>
      <w:r w:rsidRPr="00A4000D">
        <w:rPr>
          <w:rFonts w:cstheme="minorHAnsi"/>
          <w:sz w:val="24"/>
          <w:szCs w:val="24"/>
        </w:rPr>
        <w:t xml:space="preserve"> mm long </w:t>
      </w:r>
      <w:r w:rsidR="00187A7D" w:rsidRPr="00A4000D">
        <w:rPr>
          <w:rFonts w:cstheme="minorHAnsi"/>
          <w:sz w:val="24"/>
          <w:szCs w:val="24"/>
        </w:rPr>
        <w:t xml:space="preserve">with an inner diameter of </w:t>
      </w:r>
      <w:r w:rsidR="00330013" w:rsidRPr="00A4000D">
        <w:rPr>
          <w:rFonts w:cstheme="minorHAnsi"/>
          <w:sz w:val="24"/>
          <w:szCs w:val="24"/>
        </w:rPr>
        <w:t>1.2 mm.</w:t>
      </w:r>
      <w:r w:rsidR="00187A7D" w:rsidRPr="00A4000D">
        <w:rPr>
          <w:rFonts w:cstheme="minorHAnsi"/>
          <w:sz w:val="24"/>
          <w:szCs w:val="24"/>
        </w:rPr>
        <w:t xml:space="preserve"> </w:t>
      </w:r>
      <w:r w:rsidR="00DD4413" w:rsidRPr="00A4000D">
        <w:rPr>
          <w:rFonts w:cstheme="minorHAnsi"/>
          <w:sz w:val="24"/>
          <w:szCs w:val="24"/>
        </w:rPr>
        <w:t>P</w:t>
      </w:r>
      <w:r w:rsidRPr="00A4000D">
        <w:rPr>
          <w:rFonts w:cstheme="minorHAnsi"/>
          <w:sz w:val="24"/>
          <w:szCs w:val="24"/>
        </w:rPr>
        <w:t>olish the ends of the tube</w:t>
      </w:r>
      <w:r w:rsidR="00884BCA" w:rsidRPr="00A4000D">
        <w:rPr>
          <w:rFonts w:cstheme="minorHAnsi"/>
          <w:sz w:val="24"/>
          <w:szCs w:val="24"/>
        </w:rPr>
        <w:t>s</w:t>
      </w:r>
      <w:r w:rsidRPr="00A4000D">
        <w:rPr>
          <w:rFonts w:cstheme="minorHAnsi"/>
          <w:sz w:val="24"/>
          <w:szCs w:val="24"/>
        </w:rPr>
        <w:t xml:space="preserve"> to avoid sharp ends. </w:t>
      </w:r>
    </w:p>
    <w:p w14:paraId="3FB85597" w14:textId="77777777" w:rsidR="00CC3A4E" w:rsidRPr="00A4000D" w:rsidRDefault="00CC3A4E" w:rsidP="00B54A30">
      <w:pPr>
        <w:pStyle w:val="ListParagraph"/>
        <w:spacing w:after="0" w:line="240" w:lineRule="auto"/>
        <w:ind w:left="0"/>
        <w:jc w:val="both"/>
        <w:rPr>
          <w:rFonts w:cstheme="minorHAnsi"/>
          <w:sz w:val="24"/>
          <w:szCs w:val="24"/>
        </w:rPr>
      </w:pPr>
    </w:p>
    <w:p w14:paraId="7B538E96" w14:textId="0E5731E3" w:rsidR="00130C73" w:rsidRPr="00A4000D" w:rsidRDefault="005C13EE"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 xml:space="preserve">Glue the 6 mm long tube to the small </w:t>
      </w:r>
      <w:r w:rsidR="002E5DDC" w:rsidRPr="00A4000D">
        <w:rPr>
          <w:rFonts w:cstheme="minorHAnsi"/>
          <w:sz w:val="24"/>
          <w:szCs w:val="24"/>
          <w:highlight w:val="yellow"/>
        </w:rPr>
        <w:t>semicircular slit</w:t>
      </w:r>
      <w:r w:rsidRPr="00A4000D">
        <w:rPr>
          <w:rFonts w:cstheme="minorHAnsi"/>
          <w:sz w:val="24"/>
          <w:szCs w:val="24"/>
          <w:highlight w:val="yellow"/>
        </w:rPr>
        <w:t xml:space="preserve"> at the bottom of the </w:t>
      </w:r>
      <w:proofErr w:type="spellStart"/>
      <w:r w:rsidRPr="00A4000D">
        <w:rPr>
          <w:rFonts w:cstheme="minorHAnsi"/>
          <w:sz w:val="24"/>
          <w:szCs w:val="24"/>
          <w:highlight w:val="yellow"/>
        </w:rPr>
        <w:t>microdrive</w:t>
      </w:r>
      <w:proofErr w:type="spellEnd"/>
      <w:r w:rsidRPr="00A4000D">
        <w:rPr>
          <w:rFonts w:cstheme="minorHAnsi"/>
          <w:sz w:val="24"/>
          <w:szCs w:val="24"/>
          <w:highlight w:val="yellow"/>
        </w:rPr>
        <w:t xml:space="preserve"> housing</w:t>
      </w:r>
      <w:r w:rsidR="00130C73" w:rsidRPr="00A4000D">
        <w:rPr>
          <w:rFonts w:cstheme="minorHAnsi"/>
          <w:sz w:val="24"/>
          <w:szCs w:val="24"/>
          <w:highlight w:val="yellow"/>
        </w:rPr>
        <w:t xml:space="preserve"> using epoxy. Glue the 3 mm long stainless steel to the</w:t>
      </w:r>
      <w:r w:rsidR="00884BCA" w:rsidRPr="00A4000D">
        <w:rPr>
          <w:rFonts w:cstheme="minorHAnsi"/>
          <w:sz w:val="24"/>
          <w:szCs w:val="24"/>
          <w:highlight w:val="yellow"/>
        </w:rPr>
        <w:t xml:space="preserve"> pin</w:t>
      </w:r>
      <w:r w:rsidR="00130C73" w:rsidRPr="00A4000D">
        <w:rPr>
          <w:rFonts w:cstheme="minorHAnsi"/>
          <w:sz w:val="24"/>
          <w:szCs w:val="24"/>
          <w:highlight w:val="yellow"/>
        </w:rPr>
        <w:t xml:space="preserve"> hea</w:t>
      </w:r>
      <w:r w:rsidR="00303A78" w:rsidRPr="00A4000D">
        <w:rPr>
          <w:rFonts w:cstheme="minorHAnsi"/>
          <w:sz w:val="24"/>
          <w:szCs w:val="24"/>
          <w:highlight w:val="yellow"/>
        </w:rPr>
        <w:t>d</w:t>
      </w:r>
      <w:r w:rsidR="00130C73" w:rsidRPr="00A4000D">
        <w:rPr>
          <w:rFonts w:cstheme="minorHAnsi"/>
          <w:sz w:val="24"/>
          <w:szCs w:val="24"/>
          <w:highlight w:val="yellow"/>
        </w:rPr>
        <w:t>er</w:t>
      </w:r>
      <w:r w:rsidR="00884BCA" w:rsidRPr="00A4000D">
        <w:rPr>
          <w:rFonts w:cstheme="minorHAnsi"/>
          <w:sz w:val="24"/>
          <w:szCs w:val="24"/>
          <w:highlight w:val="yellow"/>
        </w:rPr>
        <w:t>,</w:t>
      </w:r>
      <w:r w:rsidR="00A24416" w:rsidRPr="00A4000D">
        <w:rPr>
          <w:rFonts w:cstheme="minorHAnsi"/>
          <w:sz w:val="24"/>
          <w:szCs w:val="24"/>
          <w:highlight w:val="yellow"/>
        </w:rPr>
        <w:t xml:space="preserve"> </w:t>
      </w:r>
      <w:r w:rsidR="00C47F30" w:rsidRPr="00A4000D">
        <w:rPr>
          <w:rFonts w:cstheme="minorHAnsi"/>
          <w:sz w:val="24"/>
          <w:szCs w:val="24"/>
          <w:highlight w:val="yellow"/>
        </w:rPr>
        <w:t>lined up</w:t>
      </w:r>
      <w:r w:rsidR="00A24416" w:rsidRPr="00A4000D">
        <w:rPr>
          <w:rFonts w:cstheme="minorHAnsi"/>
          <w:sz w:val="24"/>
          <w:szCs w:val="24"/>
          <w:highlight w:val="yellow"/>
        </w:rPr>
        <w:t xml:space="preserve"> with the 6 mm long tube on the housing. </w:t>
      </w:r>
    </w:p>
    <w:p w14:paraId="43934B20" w14:textId="77777777" w:rsidR="00CC3A4E" w:rsidRPr="00A4000D" w:rsidRDefault="00CC3A4E" w:rsidP="00B54A30">
      <w:pPr>
        <w:pStyle w:val="ListParagraph"/>
        <w:spacing w:after="0" w:line="240" w:lineRule="auto"/>
        <w:ind w:left="0"/>
        <w:jc w:val="both"/>
        <w:rPr>
          <w:rFonts w:cstheme="minorHAnsi"/>
          <w:sz w:val="24"/>
          <w:szCs w:val="24"/>
          <w:highlight w:val="yellow"/>
        </w:rPr>
      </w:pPr>
    </w:p>
    <w:p w14:paraId="4F921018" w14:textId="494A6651" w:rsidR="00290880" w:rsidRPr="00A4000D" w:rsidRDefault="00AF3EF7"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 xml:space="preserve">Cut two 5 cm long silicone tube segments and one 5 cm long </w:t>
      </w:r>
      <w:r w:rsidR="00290880" w:rsidRPr="00A4000D">
        <w:rPr>
          <w:rFonts w:cstheme="minorHAnsi"/>
          <w:sz w:val="24"/>
          <w:szCs w:val="24"/>
        </w:rPr>
        <w:t xml:space="preserve">polyimide tube. </w:t>
      </w:r>
    </w:p>
    <w:p w14:paraId="46441AB3" w14:textId="77777777" w:rsidR="00CC3A4E" w:rsidRPr="00A4000D" w:rsidRDefault="00CC3A4E" w:rsidP="00B54A30">
      <w:pPr>
        <w:pStyle w:val="ListParagraph"/>
        <w:spacing w:after="0" w:line="240" w:lineRule="auto"/>
        <w:ind w:left="0"/>
        <w:jc w:val="both"/>
        <w:rPr>
          <w:rFonts w:cstheme="minorHAnsi"/>
          <w:sz w:val="24"/>
          <w:szCs w:val="24"/>
          <w:highlight w:val="yellow"/>
        </w:rPr>
      </w:pPr>
    </w:p>
    <w:p w14:paraId="7F7D6608" w14:textId="13C6D3DD" w:rsidR="00CC3A4E" w:rsidRPr="00A4000D" w:rsidRDefault="00290880"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 xml:space="preserve">Insert the </w:t>
      </w:r>
      <w:r w:rsidR="00130C73" w:rsidRPr="00A4000D">
        <w:rPr>
          <w:rFonts w:cstheme="minorHAnsi"/>
          <w:sz w:val="24"/>
          <w:szCs w:val="24"/>
          <w:highlight w:val="yellow"/>
        </w:rPr>
        <w:t xml:space="preserve">three tubes into the two </w:t>
      </w:r>
      <w:r w:rsidR="00A24416" w:rsidRPr="00A4000D">
        <w:rPr>
          <w:rFonts w:cstheme="minorHAnsi"/>
          <w:sz w:val="24"/>
          <w:szCs w:val="24"/>
          <w:highlight w:val="yellow"/>
        </w:rPr>
        <w:t xml:space="preserve">stainless steel tubes. Glue </w:t>
      </w:r>
      <w:r w:rsidR="00DD4413" w:rsidRPr="00A4000D">
        <w:rPr>
          <w:rFonts w:cstheme="minorHAnsi"/>
          <w:sz w:val="24"/>
          <w:szCs w:val="24"/>
          <w:highlight w:val="yellow"/>
        </w:rPr>
        <w:t xml:space="preserve">the </w:t>
      </w:r>
      <w:r w:rsidR="00A24416" w:rsidRPr="00A4000D">
        <w:rPr>
          <w:rFonts w:cstheme="minorHAnsi"/>
          <w:sz w:val="24"/>
          <w:szCs w:val="24"/>
          <w:highlight w:val="yellow"/>
        </w:rPr>
        <w:t xml:space="preserve">tubes to the </w:t>
      </w:r>
      <w:proofErr w:type="gramStart"/>
      <w:r w:rsidR="00A24416" w:rsidRPr="00A4000D">
        <w:rPr>
          <w:rFonts w:cstheme="minorHAnsi"/>
          <w:sz w:val="24"/>
          <w:szCs w:val="24"/>
          <w:highlight w:val="yellow"/>
        </w:rPr>
        <w:t>stainless</w:t>
      </w:r>
      <w:r w:rsidR="007C757B" w:rsidRPr="00A4000D">
        <w:rPr>
          <w:rFonts w:cstheme="minorHAnsi"/>
          <w:sz w:val="24"/>
          <w:szCs w:val="24"/>
          <w:highlight w:val="yellow"/>
        </w:rPr>
        <w:t xml:space="preserve"> steel</w:t>
      </w:r>
      <w:proofErr w:type="gramEnd"/>
      <w:r w:rsidR="00A24416" w:rsidRPr="00A4000D">
        <w:rPr>
          <w:rFonts w:cstheme="minorHAnsi"/>
          <w:sz w:val="24"/>
          <w:szCs w:val="24"/>
          <w:highlight w:val="yellow"/>
        </w:rPr>
        <w:t xml:space="preserve"> tube attached to the</w:t>
      </w:r>
      <w:r w:rsidR="00884BCA" w:rsidRPr="00A4000D">
        <w:rPr>
          <w:rFonts w:cstheme="minorHAnsi"/>
          <w:sz w:val="24"/>
          <w:szCs w:val="24"/>
          <w:highlight w:val="yellow"/>
        </w:rPr>
        <w:t xml:space="preserve"> pin</w:t>
      </w:r>
      <w:r w:rsidR="00A24416" w:rsidRPr="00A4000D">
        <w:rPr>
          <w:rFonts w:cstheme="minorHAnsi"/>
          <w:sz w:val="24"/>
          <w:szCs w:val="24"/>
          <w:highlight w:val="yellow"/>
        </w:rPr>
        <w:t xml:space="preserve"> hea</w:t>
      </w:r>
      <w:r w:rsidR="00303A78" w:rsidRPr="00A4000D">
        <w:rPr>
          <w:rFonts w:cstheme="minorHAnsi"/>
          <w:sz w:val="24"/>
          <w:szCs w:val="24"/>
          <w:highlight w:val="yellow"/>
        </w:rPr>
        <w:t>d</w:t>
      </w:r>
      <w:r w:rsidR="00A24416" w:rsidRPr="00A4000D">
        <w:rPr>
          <w:rFonts w:cstheme="minorHAnsi"/>
          <w:sz w:val="24"/>
          <w:szCs w:val="24"/>
          <w:highlight w:val="yellow"/>
        </w:rPr>
        <w:t xml:space="preserve">er using cyanoacrylate glue. </w:t>
      </w:r>
      <w:r w:rsidR="00884BCA" w:rsidRPr="00A4000D">
        <w:rPr>
          <w:rFonts w:cstheme="minorHAnsi"/>
          <w:sz w:val="24"/>
          <w:szCs w:val="24"/>
          <w:highlight w:val="yellow"/>
        </w:rPr>
        <w:t xml:space="preserve">Screw </w:t>
      </w:r>
      <w:r w:rsidR="005A33B3" w:rsidRPr="00A4000D">
        <w:rPr>
          <w:rFonts w:cstheme="minorHAnsi"/>
          <w:sz w:val="24"/>
          <w:szCs w:val="24"/>
          <w:highlight w:val="yellow"/>
        </w:rPr>
        <w:t xml:space="preserve">the </w:t>
      </w:r>
      <w:proofErr w:type="spellStart"/>
      <w:r w:rsidR="005A33B3" w:rsidRPr="00A4000D">
        <w:rPr>
          <w:rFonts w:cstheme="minorHAnsi"/>
          <w:sz w:val="24"/>
          <w:szCs w:val="24"/>
          <w:highlight w:val="yellow"/>
        </w:rPr>
        <w:t>microdrive</w:t>
      </w:r>
      <w:proofErr w:type="spellEnd"/>
      <w:r w:rsidR="005A33B3" w:rsidRPr="00A4000D">
        <w:rPr>
          <w:rFonts w:cstheme="minorHAnsi"/>
          <w:sz w:val="24"/>
          <w:szCs w:val="24"/>
          <w:highlight w:val="yellow"/>
        </w:rPr>
        <w:t xml:space="preserve"> all the way up and cut </w:t>
      </w:r>
      <w:r w:rsidR="00DD4413" w:rsidRPr="00A4000D">
        <w:rPr>
          <w:rFonts w:cstheme="minorHAnsi"/>
          <w:sz w:val="24"/>
          <w:szCs w:val="24"/>
          <w:highlight w:val="yellow"/>
        </w:rPr>
        <w:t xml:space="preserve">off </w:t>
      </w:r>
      <w:r w:rsidR="00700293" w:rsidRPr="00A4000D">
        <w:rPr>
          <w:rFonts w:cstheme="minorHAnsi"/>
          <w:sz w:val="24"/>
          <w:szCs w:val="24"/>
          <w:highlight w:val="yellow"/>
        </w:rPr>
        <w:t xml:space="preserve">the </w:t>
      </w:r>
      <w:r w:rsidR="0063478C" w:rsidRPr="00A4000D">
        <w:rPr>
          <w:rFonts w:cstheme="minorHAnsi"/>
          <w:sz w:val="24"/>
          <w:szCs w:val="24"/>
          <w:highlight w:val="yellow"/>
        </w:rPr>
        <w:t>excess</w:t>
      </w:r>
      <w:r w:rsidR="005A33B3" w:rsidRPr="00A4000D">
        <w:rPr>
          <w:rFonts w:cstheme="minorHAnsi"/>
          <w:sz w:val="24"/>
          <w:szCs w:val="24"/>
          <w:highlight w:val="yellow"/>
        </w:rPr>
        <w:t xml:space="preserve"> tubing from the top and bottom of the two steel tubes. </w:t>
      </w:r>
    </w:p>
    <w:p w14:paraId="059268FA" w14:textId="77777777" w:rsidR="00CC3A4E" w:rsidRPr="00A4000D" w:rsidRDefault="00CC3A4E" w:rsidP="00B54A30">
      <w:pPr>
        <w:pStyle w:val="ListParagraph"/>
        <w:spacing w:after="0" w:line="240" w:lineRule="auto"/>
        <w:ind w:left="0"/>
        <w:jc w:val="both"/>
        <w:rPr>
          <w:rFonts w:cstheme="minorHAnsi"/>
          <w:sz w:val="24"/>
          <w:szCs w:val="24"/>
          <w:highlight w:val="yellow"/>
        </w:rPr>
      </w:pPr>
    </w:p>
    <w:p w14:paraId="2274A361" w14:textId="7D3AD62F" w:rsidR="009032AB" w:rsidRPr="00A4000D" w:rsidRDefault="0058421A" w:rsidP="00B54A30">
      <w:pPr>
        <w:pStyle w:val="ListParagraph"/>
        <w:spacing w:after="0" w:line="240" w:lineRule="auto"/>
        <w:ind w:left="0"/>
        <w:jc w:val="both"/>
        <w:rPr>
          <w:rFonts w:cstheme="minorHAnsi"/>
          <w:sz w:val="24"/>
          <w:szCs w:val="24"/>
        </w:rPr>
      </w:pPr>
      <w:r w:rsidRPr="00A4000D">
        <w:rPr>
          <w:rFonts w:cstheme="minorHAnsi"/>
          <w:sz w:val="24"/>
          <w:szCs w:val="24"/>
        </w:rPr>
        <w:t>NOTE:</w:t>
      </w:r>
      <w:r w:rsidR="00CC3A4E" w:rsidRPr="00A4000D">
        <w:rPr>
          <w:rFonts w:cstheme="minorHAnsi"/>
          <w:sz w:val="24"/>
          <w:szCs w:val="24"/>
        </w:rPr>
        <w:t xml:space="preserve"> </w:t>
      </w:r>
      <w:r w:rsidR="00DD4413" w:rsidRPr="00A4000D">
        <w:rPr>
          <w:rFonts w:cstheme="minorHAnsi"/>
          <w:sz w:val="24"/>
          <w:szCs w:val="24"/>
        </w:rPr>
        <w:t xml:space="preserve">The </w:t>
      </w:r>
      <w:proofErr w:type="spellStart"/>
      <w:r w:rsidR="00AF3EF7" w:rsidRPr="00A4000D">
        <w:rPr>
          <w:rFonts w:cstheme="minorHAnsi"/>
          <w:sz w:val="24"/>
          <w:szCs w:val="24"/>
        </w:rPr>
        <w:t>microdrive</w:t>
      </w:r>
      <w:proofErr w:type="spellEnd"/>
      <w:r w:rsidR="00AF3EF7" w:rsidRPr="00A4000D">
        <w:rPr>
          <w:rFonts w:cstheme="minorHAnsi"/>
          <w:sz w:val="24"/>
          <w:szCs w:val="24"/>
        </w:rPr>
        <w:t xml:space="preserve"> with the</w:t>
      </w:r>
      <w:r w:rsidR="00290880" w:rsidRPr="00A4000D">
        <w:rPr>
          <w:rFonts w:cstheme="minorHAnsi"/>
          <w:sz w:val="24"/>
          <w:szCs w:val="24"/>
        </w:rPr>
        <w:t xml:space="preserve"> housing is </w:t>
      </w:r>
      <w:r w:rsidR="00DD4413" w:rsidRPr="00A4000D">
        <w:rPr>
          <w:rFonts w:cstheme="minorHAnsi"/>
          <w:sz w:val="24"/>
          <w:szCs w:val="24"/>
        </w:rPr>
        <w:t xml:space="preserve">now </w:t>
      </w:r>
      <w:r w:rsidR="00290880" w:rsidRPr="00A4000D">
        <w:rPr>
          <w:rFonts w:cstheme="minorHAnsi"/>
          <w:sz w:val="24"/>
          <w:szCs w:val="24"/>
        </w:rPr>
        <w:t>ready</w:t>
      </w:r>
      <w:r w:rsidR="00DD4413" w:rsidRPr="00A4000D">
        <w:rPr>
          <w:rFonts w:cstheme="minorHAnsi"/>
          <w:sz w:val="24"/>
          <w:szCs w:val="24"/>
        </w:rPr>
        <w:t xml:space="preserve"> for use</w:t>
      </w:r>
      <w:r w:rsidR="00290880" w:rsidRPr="00A4000D">
        <w:rPr>
          <w:rFonts w:cstheme="minorHAnsi"/>
          <w:sz w:val="24"/>
          <w:szCs w:val="24"/>
        </w:rPr>
        <w:t xml:space="preserve"> (</w:t>
      </w:r>
      <w:r w:rsidR="00CD6A7B" w:rsidRPr="00A4000D">
        <w:rPr>
          <w:rFonts w:cstheme="minorHAnsi"/>
          <w:b/>
          <w:bCs/>
          <w:sz w:val="24"/>
          <w:szCs w:val="24"/>
        </w:rPr>
        <w:t>F</w:t>
      </w:r>
      <w:r w:rsidR="00290880" w:rsidRPr="00A4000D">
        <w:rPr>
          <w:rFonts w:cstheme="minorHAnsi"/>
          <w:b/>
          <w:bCs/>
          <w:sz w:val="24"/>
          <w:szCs w:val="24"/>
        </w:rPr>
        <w:t xml:space="preserve">igure </w:t>
      </w:r>
      <w:r w:rsidR="00303A78" w:rsidRPr="00A4000D">
        <w:rPr>
          <w:rFonts w:cstheme="minorHAnsi"/>
          <w:b/>
          <w:bCs/>
          <w:sz w:val="24"/>
          <w:szCs w:val="24"/>
        </w:rPr>
        <w:t>1</w:t>
      </w:r>
      <w:r w:rsidR="00CD6A7B" w:rsidRPr="00A4000D">
        <w:rPr>
          <w:rFonts w:cstheme="minorHAnsi"/>
          <w:b/>
          <w:bCs/>
          <w:sz w:val="24"/>
          <w:szCs w:val="24"/>
        </w:rPr>
        <w:t>C</w:t>
      </w:r>
      <w:r w:rsidR="00290880" w:rsidRPr="00A4000D">
        <w:rPr>
          <w:rFonts w:cstheme="minorHAnsi"/>
          <w:sz w:val="24"/>
          <w:szCs w:val="24"/>
        </w:rPr>
        <w:t>).</w:t>
      </w:r>
    </w:p>
    <w:p w14:paraId="12E18B4D" w14:textId="77777777" w:rsidR="00990526" w:rsidRPr="00A4000D" w:rsidRDefault="00990526" w:rsidP="00B54A30">
      <w:pPr>
        <w:pStyle w:val="ListParagraph"/>
        <w:spacing w:after="0" w:line="240" w:lineRule="auto"/>
        <w:ind w:left="0"/>
        <w:jc w:val="both"/>
        <w:rPr>
          <w:rFonts w:cstheme="minorHAnsi"/>
          <w:sz w:val="24"/>
          <w:szCs w:val="24"/>
        </w:rPr>
      </w:pPr>
    </w:p>
    <w:p w14:paraId="71A9D2C6" w14:textId="19FCE473" w:rsidR="00990526" w:rsidRPr="00A4000D" w:rsidRDefault="00990526" w:rsidP="00B54A30">
      <w:pPr>
        <w:pStyle w:val="ListParagraph"/>
        <w:numPr>
          <w:ilvl w:val="0"/>
          <w:numId w:val="2"/>
        </w:numPr>
        <w:spacing w:after="0" w:line="240" w:lineRule="auto"/>
        <w:jc w:val="both"/>
        <w:rPr>
          <w:rFonts w:cstheme="minorHAnsi"/>
          <w:b/>
          <w:bCs/>
          <w:sz w:val="24"/>
          <w:szCs w:val="24"/>
          <w:highlight w:val="yellow"/>
        </w:rPr>
      </w:pPr>
      <w:r w:rsidRPr="00A4000D">
        <w:rPr>
          <w:rFonts w:cstheme="minorHAnsi"/>
          <w:b/>
          <w:bCs/>
          <w:sz w:val="24"/>
          <w:szCs w:val="24"/>
          <w:highlight w:val="yellow"/>
        </w:rPr>
        <w:t>Preparing the tetrode array</w:t>
      </w:r>
    </w:p>
    <w:p w14:paraId="5F945C7F" w14:textId="77777777" w:rsidR="00502AD2" w:rsidRPr="00A4000D" w:rsidRDefault="00502AD2" w:rsidP="00B54A30">
      <w:pPr>
        <w:pStyle w:val="ListParagraph"/>
        <w:spacing w:after="0" w:line="240" w:lineRule="auto"/>
        <w:ind w:left="0"/>
        <w:jc w:val="both"/>
        <w:rPr>
          <w:rFonts w:cstheme="minorHAnsi"/>
          <w:b/>
          <w:bCs/>
          <w:sz w:val="24"/>
          <w:szCs w:val="24"/>
        </w:rPr>
      </w:pPr>
    </w:p>
    <w:p w14:paraId="335B2D0D" w14:textId="48AD929C" w:rsidR="0058421A" w:rsidRPr="00A4000D" w:rsidRDefault="001B0BC2"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To</w:t>
      </w:r>
      <w:r w:rsidR="00AF3EF7" w:rsidRPr="00A4000D">
        <w:rPr>
          <w:rFonts w:cstheme="minorHAnsi"/>
          <w:sz w:val="24"/>
          <w:szCs w:val="24"/>
        </w:rPr>
        <w:t xml:space="preserve"> fabricate a two</w:t>
      </w:r>
      <w:r w:rsidRPr="00A4000D">
        <w:rPr>
          <w:rFonts w:cstheme="minorHAnsi"/>
          <w:sz w:val="24"/>
          <w:szCs w:val="24"/>
        </w:rPr>
        <w:t>-</w:t>
      </w:r>
      <w:r w:rsidR="00AF3EF7" w:rsidRPr="00A4000D">
        <w:rPr>
          <w:rFonts w:cstheme="minorHAnsi"/>
          <w:sz w:val="24"/>
          <w:szCs w:val="24"/>
        </w:rPr>
        <w:t xml:space="preserve">tetrode implant with four electrodes </w:t>
      </w:r>
      <w:r w:rsidR="00DD4413" w:rsidRPr="00A4000D">
        <w:rPr>
          <w:rFonts w:cstheme="minorHAnsi"/>
          <w:sz w:val="24"/>
          <w:szCs w:val="24"/>
        </w:rPr>
        <w:t xml:space="preserve">on </w:t>
      </w:r>
      <w:r w:rsidR="00AF3EF7" w:rsidRPr="00A4000D">
        <w:rPr>
          <w:rFonts w:cstheme="minorHAnsi"/>
          <w:sz w:val="24"/>
          <w:szCs w:val="24"/>
        </w:rPr>
        <w:t>each tetrode</w:t>
      </w:r>
      <w:r w:rsidRPr="00A4000D">
        <w:rPr>
          <w:rFonts w:cstheme="minorHAnsi"/>
          <w:sz w:val="24"/>
          <w:szCs w:val="24"/>
        </w:rPr>
        <w:t>, prepare</w:t>
      </w:r>
      <w:r w:rsidR="00DC6279" w:rsidRPr="00A4000D">
        <w:rPr>
          <w:rFonts w:cstheme="minorHAnsi"/>
          <w:sz w:val="24"/>
          <w:szCs w:val="24"/>
        </w:rPr>
        <w:t xml:space="preserve"> </w:t>
      </w:r>
      <w:r w:rsidR="007C757B" w:rsidRPr="00A4000D">
        <w:rPr>
          <w:rFonts w:cstheme="minorHAnsi"/>
          <w:sz w:val="24"/>
          <w:szCs w:val="24"/>
        </w:rPr>
        <w:t xml:space="preserve">eight </w:t>
      </w:r>
      <w:r w:rsidR="001C0443" w:rsidRPr="00A4000D">
        <w:rPr>
          <w:rFonts w:cstheme="minorHAnsi"/>
          <w:sz w:val="24"/>
          <w:szCs w:val="24"/>
        </w:rPr>
        <w:t xml:space="preserve">wires, each 12 cm long, </w:t>
      </w:r>
      <w:r w:rsidR="004A5A90" w:rsidRPr="00A4000D">
        <w:rPr>
          <w:rFonts w:cstheme="minorHAnsi"/>
          <w:sz w:val="24"/>
          <w:szCs w:val="24"/>
        </w:rPr>
        <w:t>F</w:t>
      </w:r>
      <w:r w:rsidR="001C0443" w:rsidRPr="00A4000D">
        <w:rPr>
          <w:rFonts w:cstheme="minorHAnsi"/>
          <w:sz w:val="24"/>
          <w:szCs w:val="24"/>
        </w:rPr>
        <w:t xml:space="preserve">ormvar </w:t>
      </w:r>
      <w:r w:rsidR="00DC6279" w:rsidRPr="00A4000D">
        <w:rPr>
          <w:rFonts w:cstheme="minorHAnsi"/>
          <w:sz w:val="24"/>
          <w:szCs w:val="24"/>
        </w:rPr>
        <w:t>insulated, out</w:t>
      </w:r>
      <w:r w:rsidR="00DD4413" w:rsidRPr="00A4000D">
        <w:rPr>
          <w:rFonts w:cstheme="minorHAnsi"/>
          <w:sz w:val="24"/>
          <w:szCs w:val="24"/>
        </w:rPr>
        <w:t xml:space="preserve"> of </w:t>
      </w:r>
      <w:r w:rsidR="001C0443" w:rsidRPr="00A4000D">
        <w:rPr>
          <w:rFonts w:cstheme="minorHAnsi"/>
          <w:sz w:val="24"/>
          <w:szCs w:val="24"/>
        </w:rPr>
        <w:t xml:space="preserve">25 µm diameter tungsten wire. </w:t>
      </w:r>
    </w:p>
    <w:p w14:paraId="51D12879" w14:textId="77777777" w:rsidR="0058421A" w:rsidRPr="00A4000D" w:rsidRDefault="0058421A" w:rsidP="00B54A30">
      <w:pPr>
        <w:pStyle w:val="ListParagraph"/>
        <w:spacing w:after="0" w:line="240" w:lineRule="auto"/>
        <w:ind w:left="0"/>
        <w:jc w:val="both"/>
        <w:rPr>
          <w:rFonts w:cstheme="minorHAnsi"/>
          <w:sz w:val="24"/>
          <w:szCs w:val="24"/>
        </w:rPr>
      </w:pPr>
    </w:p>
    <w:p w14:paraId="1AFEAD96" w14:textId="4C7C18B8" w:rsidR="001C0443" w:rsidRPr="00A4000D" w:rsidRDefault="0058421A" w:rsidP="00B54A30">
      <w:pPr>
        <w:pStyle w:val="ListParagraph"/>
        <w:spacing w:after="0" w:line="240" w:lineRule="auto"/>
        <w:ind w:left="0"/>
        <w:jc w:val="both"/>
        <w:rPr>
          <w:rFonts w:cstheme="minorHAnsi"/>
          <w:sz w:val="24"/>
          <w:szCs w:val="24"/>
        </w:rPr>
      </w:pPr>
      <w:r w:rsidRPr="00A4000D">
        <w:rPr>
          <w:rFonts w:cstheme="minorHAnsi"/>
          <w:sz w:val="24"/>
          <w:szCs w:val="24"/>
        </w:rPr>
        <w:t>NOTE:</w:t>
      </w:r>
      <w:r w:rsidR="001B0BC2" w:rsidRPr="00A4000D">
        <w:rPr>
          <w:rFonts w:cstheme="minorHAnsi"/>
          <w:sz w:val="24"/>
          <w:szCs w:val="24"/>
        </w:rPr>
        <w:t xml:space="preserve"> </w:t>
      </w:r>
      <w:r w:rsidR="00A57200" w:rsidRPr="00A4000D">
        <w:rPr>
          <w:rFonts w:cstheme="minorHAnsi"/>
          <w:sz w:val="24"/>
          <w:szCs w:val="24"/>
        </w:rPr>
        <w:t>T</w:t>
      </w:r>
      <w:r w:rsidR="001B0BC2" w:rsidRPr="00A4000D">
        <w:rPr>
          <w:rFonts w:cstheme="minorHAnsi"/>
          <w:sz w:val="24"/>
          <w:szCs w:val="24"/>
        </w:rPr>
        <w:t>he same design can accommodate four tetrodes.</w:t>
      </w:r>
    </w:p>
    <w:p w14:paraId="4FCD28E1" w14:textId="77777777" w:rsidR="0058421A" w:rsidRPr="00A4000D" w:rsidRDefault="0058421A" w:rsidP="00B54A30">
      <w:pPr>
        <w:pStyle w:val="ListParagraph"/>
        <w:spacing w:after="0" w:line="240" w:lineRule="auto"/>
        <w:ind w:left="0"/>
        <w:jc w:val="both"/>
        <w:rPr>
          <w:rFonts w:cstheme="minorHAnsi"/>
          <w:sz w:val="24"/>
          <w:szCs w:val="24"/>
        </w:rPr>
      </w:pPr>
    </w:p>
    <w:p w14:paraId="37561E45" w14:textId="31D97262" w:rsidR="00303A78" w:rsidRPr="00A4000D" w:rsidRDefault="00DD4413"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 xml:space="preserve">Place a </w:t>
      </w:r>
      <w:r w:rsidR="001C0443" w:rsidRPr="00A4000D">
        <w:rPr>
          <w:rFonts w:cstheme="minorHAnsi"/>
          <w:sz w:val="24"/>
          <w:szCs w:val="24"/>
        </w:rPr>
        <w:t xml:space="preserve">holder for </w:t>
      </w:r>
      <w:r w:rsidR="00C63D88" w:rsidRPr="00A4000D">
        <w:rPr>
          <w:rFonts w:cstheme="minorHAnsi"/>
          <w:sz w:val="24"/>
          <w:szCs w:val="24"/>
        </w:rPr>
        <w:t>a 16-channel electrode interface board (</w:t>
      </w:r>
      <w:r w:rsidR="001C0443" w:rsidRPr="00A4000D">
        <w:rPr>
          <w:rFonts w:cstheme="minorHAnsi"/>
          <w:sz w:val="24"/>
          <w:szCs w:val="24"/>
        </w:rPr>
        <w:t>EIB-16</w:t>
      </w:r>
      <w:r w:rsidR="00C63D88" w:rsidRPr="00A4000D">
        <w:rPr>
          <w:rFonts w:cstheme="minorHAnsi"/>
          <w:sz w:val="24"/>
          <w:szCs w:val="24"/>
        </w:rPr>
        <w:t>)</w:t>
      </w:r>
      <w:r w:rsidR="001C0443" w:rsidRPr="00A4000D">
        <w:rPr>
          <w:rFonts w:cstheme="minorHAnsi"/>
          <w:sz w:val="24"/>
          <w:szCs w:val="24"/>
        </w:rPr>
        <w:t xml:space="preserve"> P</w:t>
      </w:r>
      <w:r w:rsidR="00AF3EF7" w:rsidRPr="00A4000D">
        <w:rPr>
          <w:rFonts w:cstheme="minorHAnsi"/>
          <w:sz w:val="24"/>
          <w:szCs w:val="24"/>
        </w:rPr>
        <w:t>CB</w:t>
      </w:r>
      <w:r w:rsidR="00EC755C" w:rsidRPr="00A4000D">
        <w:rPr>
          <w:rFonts w:cstheme="minorHAnsi"/>
          <w:sz w:val="24"/>
          <w:szCs w:val="24"/>
        </w:rPr>
        <w:t xml:space="preserve"> (</w:t>
      </w:r>
      <w:r w:rsidR="00C63D88" w:rsidRPr="00A4000D">
        <w:rPr>
          <w:rFonts w:cstheme="minorHAnsi"/>
          <w:sz w:val="24"/>
          <w:szCs w:val="24"/>
        </w:rPr>
        <w:t xml:space="preserve">see </w:t>
      </w:r>
      <w:r w:rsidR="00C63D88" w:rsidRPr="00A4000D">
        <w:rPr>
          <w:rFonts w:cstheme="minorHAnsi"/>
          <w:b/>
          <w:bCs/>
          <w:sz w:val="24"/>
          <w:szCs w:val="24"/>
        </w:rPr>
        <w:t>Table of Materials</w:t>
      </w:r>
      <w:r w:rsidR="00EC755C" w:rsidRPr="00A4000D">
        <w:rPr>
          <w:rFonts w:cstheme="minorHAnsi"/>
          <w:sz w:val="24"/>
          <w:szCs w:val="24"/>
        </w:rPr>
        <w:t>)</w:t>
      </w:r>
      <w:r w:rsidR="001C0443" w:rsidRPr="00A4000D">
        <w:rPr>
          <w:rFonts w:cstheme="minorHAnsi"/>
          <w:sz w:val="24"/>
          <w:szCs w:val="24"/>
        </w:rPr>
        <w:t xml:space="preserve"> under the microscope. </w:t>
      </w:r>
    </w:p>
    <w:p w14:paraId="7E05E55A" w14:textId="77777777" w:rsidR="0058421A" w:rsidRPr="00A4000D" w:rsidRDefault="0058421A" w:rsidP="00B54A30">
      <w:pPr>
        <w:pStyle w:val="ListParagraph"/>
        <w:spacing w:after="0" w:line="240" w:lineRule="auto"/>
        <w:ind w:left="0"/>
        <w:jc w:val="both"/>
        <w:rPr>
          <w:rFonts w:cstheme="minorHAnsi"/>
          <w:sz w:val="24"/>
          <w:szCs w:val="24"/>
        </w:rPr>
      </w:pPr>
    </w:p>
    <w:p w14:paraId="5A132BEA" w14:textId="4DB15AF4" w:rsidR="0058421A" w:rsidRPr="00A4000D" w:rsidRDefault="001C0443"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 xml:space="preserve">Using </w:t>
      </w:r>
      <w:r w:rsidR="00700293" w:rsidRPr="00A4000D">
        <w:rPr>
          <w:rFonts w:cstheme="minorHAnsi"/>
          <w:sz w:val="24"/>
          <w:szCs w:val="24"/>
        </w:rPr>
        <w:t>a</w:t>
      </w:r>
      <w:r w:rsidRPr="00A4000D">
        <w:rPr>
          <w:rFonts w:cstheme="minorHAnsi"/>
          <w:sz w:val="24"/>
          <w:szCs w:val="24"/>
        </w:rPr>
        <w:t xml:space="preserve"> soft tipped tweezer </w:t>
      </w:r>
      <w:r w:rsidR="001E2D1E" w:rsidRPr="00A4000D">
        <w:rPr>
          <w:rFonts w:cstheme="minorHAnsi"/>
          <w:sz w:val="24"/>
          <w:szCs w:val="24"/>
        </w:rPr>
        <w:t xml:space="preserve">and a lighter, </w:t>
      </w:r>
      <w:r w:rsidRPr="00A4000D">
        <w:rPr>
          <w:rFonts w:cstheme="minorHAnsi"/>
          <w:sz w:val="24"/>
          <w:szCs w:val="24"/>
        </w:rPr>
        <w:t>remove the coating of</w:t>
      </w:r>
      <w:r w:rsidR="007C757B" w:rsidRPr="00A4000D">
        <w:rPr>
          <w:rFonts w:cstheme="minorHAnsi"/>
          <w:sz w:val="24"/>
          <w:szCs w:val="24"/>
        </w:rPr>
        <w:t>f</w:t>
      </w:r>
      <w:r w:rsidRPr="00A4000D">
        <w:rPr>
          <w:rFonts w:cstheme="minorHAnsi"/>
          <w:sz w:val="24"/>
          <w:szCs w:val="24"/>
        </w:rPr>
        <w:t xml:space="preserve"> each of the </w:t>
      </w:r>
      <w:r w:rsidR="007C757B" w:rsidRPr="00A4000D">
        <w:rPr>
          <w:rFonts w:cstheme="minorHAnsi"/>
          <w:sz w:val="24"/>
          <w:szCs w:val="24"/>
        </w:rPr>
        <w:t xml:space="preserve">eight </w:t>
      </w:r>
      <w:r w:rsidRPr="00A4000D">
        <w:rPr>
          <w:rFonts w:cstheme="minorHAnsi"/>
          <w:sz w:val="24"/>
          <w:szCs w:val="24"/>
        </w:rPr>
        <w:t>wires on one side</w:t>
      </w:r>
      <w:r w:rsidR="001E2D1E" w:rsidRPr="00A4000D">
        <w:rPr>
          <w:rFonts w:cstheme="minorHAnsi"/>
          <w:sz w:val="24"/>
          <w:szCs w:val="24"/>
        </w:rPr>
        <w:t xml:space="preserve"> using </w:t>
      </w:r>
      <w:r w:rsidR="00700293" w:rsidRPr="00A4000D">
        <w:rPr>
          <w:rFonts w:cstheme="minorHAnsi"/>
          <w:sz w:val="24"/>
          <w:szCs w:val="24"/>
        </w:rPr>
        <w:t xml:space="preserve">the </w:t>
      </w:r>
      <w:r w:rsidR="0063478C" w:rsidRPr="00A4000D">
        <w:rPr>
          <w:rFonts w:cstheme="minorHAnsi"/>
          <w:sz w:val="24"/>
          <w:szCs w:val="24"/>
        </w:rPr>
        <w:t>flame</w:t>
      </w:r>
      <w:r w:rsidRPr="00A4000D">
        <w:rPr>
          <w:rFonts w:cstheme="minorHAnsi"/>
          <w:sz w:val="24"/>
          <w:szCs w:val="24"/>
        </w:rPr>
        <w:t xml:space="preserve">. </w:t>
      </w:r>
    </w:p>
    <w:p w14:paraId="4D60B1C1" w14:textId="77777777" w:rsidR="0058421A" w:rsidRPr="00A4000D" w:rsidRDefault="0058421A" w:rsidP="00B54A30">
      <w:pPr>
        <w:pStyle w:val="ListParagraph"/>
        <w:spacing w:after="0" w:line="240" w:lineRule="auto"/>
        <w:ind w:left="0"/>
        <w:jc w:val="both"/>
        <w:rPr>
          <w:rFonts w:cstheme="minorHAnsi"/>
          <w:sz w:val="24"/>
          <w:szCs w:val="24"/>
        </w:rPr>
      </w:pPr>
    </w:p>
    <w:p w14:paraId="7DD4218B" w14:textId="4BC05F9C" w:rsidR="001C0443" w:rsidRPr="00A4000D" w:rsidRDefault="0058421A" w:rsidP="00B54A30">
      <w:pPr>
        <w:pStyle w:val="ListParagraph"/>
        <w:spacing w:after="0" w:line="240" w:lineRule="auto"/>
        <w:ind w:left="0"/>
        <w:jc w:val="both"/>
        <w:rPr>
          <w:rFonts w:cstheme="minorHAnsi"/>
          <w:sz w:val="24"/>
          <w:szCs w:val="24"/>
        </w:rPr>
      </w:pPr>
      <w:r w:rsidRPr="00A4000D">
        <w:rPr>
          <w:rFonts w:cstheme="minorHAnsi"/>
          <w:sz w:val="24"/>
          <w:szCs w:val="24"/>
        </w:rPr>
        <w:t xml:space="preserve">NOTE: </w:t>
      </w:r>
      <w:r w:rsidR="001C0443" w:rsidRPr="00A4000D">
        <w:rPr>
          <w:rFonts w:cstheme="minorHAnsi"/>
          <w:sz w:val="24"/>
          <w:szCs w:val="24"/>
        </w:rPr>
        <w:t>Th</w:t>
      </w:r>
      <w:r w:rsidR="00303A78" w:rsidRPr="00A4000D">
        <w:rPr>
          <w:rFonts w:cstheme="minorHAnsi"/>
          <w:sz w:val="24"/>
          <w:szCs w:val="24"/>
        </w:rPr>
        <w:t>is</w:t>
      </w:r>
      <w:r w:rsidR="001C0443" w:rsidRPr="00A4000D">
        <w:rPr>
          <w:rFonts w:cstheme="minorHAnsi"/>
          <w:sz w:val="24"/>
          <w:szCs w:val="24"/>
        </w:rPr>
        <w:t xml:space="preserve"> is to ensure </w:t>
      </w:r>
      <w:r w:rsidR="00700293" w:rsidRPr="00A4000D">
        <w:rPr>
          <w:rFonts w:cstheme="minorHAnsi"/>
          <w:sz w:val="24"/>
          <w:szCs w:val="24"/>
        </w:rPr>
        <w:t xml:space="preserve">that </w:t>
      </w:r>
      <w:r w:rsidR="001C0443" w:rsidRPr="00A4000D">
        <w:rPr>
          <w:rFonts w:cstheme="minorHAnsi"/>
          <w:sz w:val="24"/>
          <w:szCs w:val="24"/>
        </w:rPr>
        <w:t xml:space="preserve">the wire </w:t>
      </w:r>
      <w:r w:rsidR="00DD4413" w:rsidRPr="00A4000D">
        <w:rPr>
          <w:rFonts w:cstheme="minorHAnsi"/>
          <w:sz w:val="24"/>
          <w:szCs w:val="24"/>
        </w:rPr>
        <w:t>will be</w:t>
      </w:r>
      <w:r w:rsidR="001C0443" w:rsidRPr="00A4000D">
        <w:rPr>
          <w:rFonts w:cstheme="minorHAnsi"/>
          <w:sz w:val="24"/>
          <w:szCs w:val="24"/>
        </w:rPr>
        <w:t xml:space="preserve"> </w:t>
      </w:r>
      <w:r w:rsidR="00DD4413" w:rsidRPr="00A4000D">
        <w:rPr>
          <w:rFonts w:cstheme="minorHAnsi"/>
          <w:sz w:val="24"/>
          <w:szCs w:val="24"/>
        </w:rPr>
        <w:t>properly</w:t>
      </w:r>
      <w:r w:rsidR="001C0443" w:rsidRPr="00A4000D">
        <w:rPr>
          <w:rFonts w:cstheme="minorHAnsi"/>
          <w:sz w:val="24"/>
          <w:szCs w:val="24"/>
        </w:rPr>
        <w:t xml:space="preserve"> connected to the PCB connector </w:t>
      </w:r>
      <w:proofErr w:type="gramStart"/>
      <w:r w:rsidR="001C0443" w:rsidRPr="00A4000D">
        <w:rPr>
          <w:rFonts w:cstheme="minorHAnsi"/>
          <w:sz w:val="24"/>
          <w:szCs w:val="24"/>
        </w:rPr>
        <w:t>later on</w:t>
      </w:r>
      <w:proofErr w:type="gramEnd"/>
      <w:r w:rsidR="001C0443" w:rsidRPr="00A4000D">
        <w:rPr>
          <w:rFonts w:cstheme="minorHAnsi"/>
          <w:sz w:val="24"/>
          <w:szCs w:val="24"/>
        </w:rPr>
        <w:t xml:space="preserve">. </w:t>
      </w:r>
    </w:p>
    <w:p w14:paraId="35032487" w14:textId="77777777" w:rsidR="0058421A" w:rsidRPr="00A4000D" w:rsidRDefault="0058421A" w:rsidP="00B54A30">
      <w:pPr>
        <w:pStyle w:val="ListParagraph"/>
        <w:spacing w:after="0" w:line="240" w:lineRule="auto"/>
        <w:ind w:left="0"/>
        <w:jc w:val="both"/>
        <w:rPr>
          <w:rFonts w:cstheme="minorHAnsi"/>
          <w:sz w:val="24"/>
          <w:szCs w:val="24"/>
        </w:rPr>
      </w:pPr>
    </w:p>
    <w:p w14:paraId="24FE0D88" w14:textId="77777777" w:rsidR="0058421A" w:rsidRPr="00A4000D" w:rsidRDefault="001C0443"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highlight w:val="yellow"/>
        </w:rPr>
        <w:lastRenderedPageBreak/>
        <w:t xml:space="preserve">Push a wire into one of the holes in the EIB-16 with the coated side in the hole. Place a pin and </w:t>
      </w:r>
      <w:r w:rsidR="003C73FC" w:rsidRPr="00A4000D">
        <w:rPr>
          <w:rFonts w:cstheme="minorHAnsi"/>
          <w:sz w:val="24"/>
          <w:szCs w:val="24"/>
          <w:highlight w:val="yellow"/>
        </w:rPr>
        <w:t xml:space="preserve">press it using </w:t>
      </w:r>
      <w:r w:rsidR="001E2D1E" w:rsidRPr="00A4000D">
        <w:rPr>
          <w:rFonts w:cstheme="minorHAnsi"/>
          <w:sz w:val="24"/>
          <w:szCs w:val="24"/>
          <w:highlight w:val="yellow"/>
        </w:rPr>
        <w:t>pliers.</w:t>
      </w:r>
      <w:r w:rsidR="005C13EE" w:rsidRPr="00A4000D">
        <w:rPr>
          <w:rFonts w:cstheme="minorHAnsi"/>
          <w:sz w:val="24"/>
          <w:szCs w:val="24"/>
          <w:highlight w:val="yellow"/>
        </w:rPr>
        <w:t xml:space="preserve"> </w:t>
      </w:r>
      <w:r w:rsidR="003C73FC" w:rsidRPr="00A4000D">
        <w:rPr>
          <w:rFonts w:cstheme="minorHAnsi"/>
          <w:sz w:val="24"/>
          <w:szCs w:val="24"/>
          <w:highlight w:val="yellow"/>
        </w:rPr>
        <w:t xml:space="preserve">Check the connectivity by measuring the </w:t>
      </w:r>
      <w:r w:rsidR="005C13EE" w:rsidRPr="00A4000D">
        <w:rPr>
          <w:rFonts w:cstheme="minorHAnsi"/>
          <w:sz w:val="24"/>
          <w:szCs w:val="24"/>
          <w:highlight w:val="yellow"/>
        </w:rPr>
        <w:t>resistance</w:t>
      </w:r>
      <w:r w:rsidR="003C73FC" w:rsidRPr="00A4000D">
        <w:rPr>
          <w:rFonts w:cstheme="minorHAnsi"/>
          <w:sz w:val="24"/>
          <w:szCs w:val="24"/>
          <w:highlight w:val="yellow"/>
        </w:rPr>
        <w:t xml:space="preserve"> between the pin </w:t>
      </w:r>
      <w:r w:rsidR="00884BCA" w:rsidRPr="00A4000D">
        <w:rPr>
          <w:rFonts w:cstheme="minorHAnsi"/>
          <w:sz w:val="24"/>
          <w:szCs w:val="24"/>
          <w:highlight w:val="yellow"/>
        </w:rPr>
        <w:t>and the uncoated</w:t>
      </w:r>
      <w:r w:rsidR="003C73FC" w:rsidRPr="00A4000D">
        <w:rPr>
          <w:rFonts w:cstheme="minorHAnsi"/>
          <w:sz w:val="24"/>
          <w:szCs w:val="24"/>
          <w:highlight w:val="yellow"/>
        </w:rPr>
        <w:t xml:space="preserve"> side of the wire. </w:t>
      </w:r>
    </w:p>
    <w:p w14:paraId="7492814F" w14:textId="77777777" w:rsidR="0058421A" w:rsidRPr="00A4000D" w:rsidRDefault="0058421A" w:rsidP="00B54A30">
      <w:pPr>
        <w:pStyle w:val="ListParagraph"/>
        <w:spacing w:after="0" w:line="240" w:lineRule="auto"/>
        <w:ind w:left="0"/>
        <w:jc w:val="both"/>
        <w:rPr>
          <w:rFonts w:cstheme="minorHAnsi"/>
          <w:sz w:val="24"/>
          <w:szCs w:val="24"/>
          <w:highlight w:val="yellow"/>
        </w:rPr>
      </w:pPr>
    </w:p>
    <w:p w14:paraId="1854A41A" w14:textId="7ABE60BF" w:rsidR="009404F5" w:rsidRPr="00A4000D" w:rsidRDefault="0058421A" w:rsidP="00B54A30">
      <w:pPr>
        <w:pStyle w:val="ListParagraph"/>
        <w:spacing w:after="0" w:line="240" w:lineRule="auto"/>
        <w:ind w:left="0"/>
        <w:jc w:val="both"/>
        <w:rPr>
          <w:rFonts w:cstheme="minorHAnsi"/>
          <w:sz w:val="24"/>
          <w:szCs w:val="24"/>
        </w:rPr>
      </w:pPr>
      <w:r w:rsidRPr="00A4000D">
        <w:rPr>
          <w:rFonts w:cstheme="minorHAnsi"/>
          <w:sz w:val="24"/>
          <w:szCs w:val="24"/>
        </w:rPr>
        <w:t>NOTE:</w:t>
      </w:r>
      <w:r w:rsidR="00071A23" w:rsidRPr="00A4000D">
        <w:rPr>
          <w:rFonts w:cstheme="minorHAnsi"/>
          <w:sz w:val="24"/>
          <w:szCs w:val="24"/>
        </w:rPr>
        <w:t xml:space="preserve"> </w:t>
      </w:r>
      <w:r w:rsidR="002543FE" w:rsidRPr="00A4000D">
        <w:rPr>
          <w:rFonts w:cstheme="minorHAnsi"/>
          <w:sz w:val="24"/>
          <w:szCs w:val="24"/>
        </w:rPr>
        <w:t xml:space="preserve">The </w:t>
      </w:r>
      <w:r w:rsidR="001E2D1E" w:rsidRPr="00A4000D">
        <w:rPr>
          <w:rFonts w:cstheme="minorHAnsi"/>
          <w:sz w:val="24"/>
          <w:szCs w:val="24"/>
        </w:rPr>
        <w:t>r</w:t>
      </w:r>
      <w:r w:rsidR="003C73FC" w:rsidRPr="00A4000D">
        <w:rPr>
          <w:rFonts w:cstheme="minorHAnsi"/>
          <w:sz w:val="24"/>
          <w:szCs w:val="24"/>
        </w:rPr>
        <w:t xml:space="preserve">esistance </w:t>
      </w:r>
      <w:r w:rsidR="00071A23" w:rsidRPr="00A4000D">
        <w:rPr>
          <w:rFonts w:cstheme="minorHAnsi"/>
          <w:sz w:val="24"/>
          <w:szCs w:val="24"/>
        </w:rPr>
        <w:t>is</w:t>
      </w:r>
      <w:r w:rsidR="003C73FC" w:rsidRPr="00A4000D">
        <w:rPr>
          <w:rFonts w:cstheme="minorHAnsi"/>
          <w:sz w:val="24"/>
          <w:szCs w:val="24"/>
        </w:rPr>
        <w:t xml:space="preserve"> on the order of tens of Ohms. </w:t>
      </w:r>
    </w:p>
    <w:p w14:paraId="3CFFC3E6" w14:textId="77777777" w:rsidR="0058421A" w:rsidRPr="00A4000D" w:rsidRDefault="0058421A" w:rsidP="00B54A30">
      <w:pPr>
        <w:pStyle w:val="ListParagraph"/>
        <w:spacing w:after="0" w:line="240" w:lineRule="auto"/>
        <w:ind w:left="0"/>
        <w:jc w:val="both"/>
        <w:rPr>
          <w:rFonts w:cstheme="minorHAnsi"/>
          <w:sz w:val="24"/>
          <w:szCs w:val="24"/>
        </w:rPr>
      </w:pPr>
    </w:p>
    <w:p w14:paraId="4E17C197" w14:textId="53A4D276" w:rsidR="003C73FC" w:rsidRPr="00A4000D" w:rsidRDefault="003C73FC"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 xml:space="preserve">Repeat </w:t>
      </w:r>
      <w:r w:rsidR="0058421A" w:rsidRPr="00A4000D">
        <w:rPr>
          <w:rFonts w:cstheme="minorHAnsi"/>
          <w:sz w:val="24"/>
          <w:szCs w:val="24"/>
        </w:rPr>
        <w:t xml:space="preserve">step </w:t>
      </w:r>
      <w:r w:rsidR="009404F5" w:rsidRPr="00A4000D">
        <w:rPr>
          <w:rFonts w:cstheme="minorHAnsi"/>
          <w:sz w:val="24"/>
          <w:szCs w:val="24"/>
        </w:rPr>
        <w:t>3.4</w:t>
      </w:r>
      <w:r w:rsidRPr="00A4000D">
        <w:rPr>
          <w:rFonts w:cstheme="minorHAnsi"/>
          <w:sz w:val="24"/>
          <w:szCs w:val="24"/>
        </w:rPr>
        <w:t xml:space="preserve"> with all </w:t>
      </w:r>
      <w:r w:rsidR="007C757B" w:rsidRPr="00A4000D">
        <w:rPr>
          <w:rFonts w:cstheme="minorHAnsi"/>
          <w:sz w:val="24"/>
          <w:szCs w:val="24"/>
        </w:rPr>
        <w:t xml:space="preserve">eight </w:t>
      </w:r>
      <w:r w:rsidRPr="00A4000D">
        <w:rPr>
          <w:rFonts w:cstheme="minorHAnsi"/>
          <w:sz w:val="24"/>
          <w:szCs w:val="24"/>
        </w:rPr>
        <w:t>wires.</w:t>
      </w:r>
    </w:p>
    <w:p w14:paraId="256EE861" w14:textId="77777777" w:rsidR="0058421A" w:rsidRPr="00A4000D" w:rsidRDefault="0058421A" w:rsidP="00B54A30">
      <w:pPr>
        <w:pStyle w:val="ListParagraph"/>
        <w:spacing w:after="0" w:line="240" w:lineRule="auto"/>
        <w:ind w:left="0"/>
        <w:jc w:val="both"/>
        <w:rPr>
          <w:rFonts w:cstheme="minorHAnsi"/>
          <w:sz w:val="24"/>
          <w:szCs w:val="24"/>
        </w:rPr>
      </w:pPr>
    </w:p>
    <w:p w14:paraId="11B4A2FE" w14:textId="77777777" w:rsidR="0058421A" w:rsidRPr="00A4000D" w:rsidRDefault="0063478C"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highlight w:val="yellow"/>
        </w:rPr>
        <w:t>Tape</w:t>
      </w:r>
      <w:r w:rsidR="00331EDA" w:rsidRPr="00A4000D">
        <w:rPr>
          <w:rFonts w:cstheme="minorHAnsi"/>
          <w:sz w:val="24"/>
          <w:szCs w:val="24"/>
          <w:highlight w:val="yellow"/>
        </w:rPr>
        <w:t xml:space="preserve"> two groups of four wires </w:t>
      </w:r>
      <w:r w:rsidR="002543FE" w:rsidRPr="00A4000D">
        <w:rPr>
          <w:rFonts w:cstheme="minorHAnsi"/>
          <w:sz w:val="24"/>
          <w:szCs w:val="24"/>
          <w:highlight w:val="yellow"/>
        </w:rPr>
        <w:t xml:space="preserve">together </w:t>
      </w:r>
      <w:r w:rsidR="00331EDA" w:rsidRPr="00A4000D">
        <w:rPr>
          <w:rFonts w:cstheme="minorHAnsi"/>
          <w:sz w:val="24"/>
          <w:szCs w:val="24"/>
          <w:highlight w:val="yellow"/>
        </w:rPr>
        <w:t xml:space="preserve">using duct tape </w:t>
      </w:r>
      <w:r w:rsidR="00700293" w:rsidRPr="00A4000D">
        <w:rPr>
          <w:rFonts w:cstheme="minorHAnsi"/>
          <w:sz w:val="24"/>
          <w:szCs w:val="24"/>
          <w:highlight w:val="yellow"/>
        </w:rPr>
        <w:t>at</w:t>
      </w:r>
      <w:r w:rsidR="00331EDA" w:rsidRPr="00A4000D">
        <w:rPr>
          <w:rFonts w:cstheme="minorHAnsi"/>
          <w:sz w:val="24"/>
          <w:szCs w:val="24"/>
          <w:highlight w:val="yellow"/>
        </w:rPr>
        <w:t xml:space="preserve"> the end of each wire.</w:t>
      </w:r>
      <w:r w:rsidR="00331EDA" w:rsidRPr="00A4000D">
        <w:rPr>
          <w:rFonts w:cstheme="minorHAnsi"/>
          <w:sz w:val="24"/>
          <w:szCs w:val="24"/>
        </w:rPr>
        <w:t xml:space="preserve"> </w:t>
      </w:r>
    </w:p>
    <w:p w14:paraId="127CDFEA" w14:textId="77777777" w:rsidR="0058421A" w:rsidRPr="00A4000D" w:rsidRDefault="0058421A" w:rsidP="00B54A30">
      <w:pPr>
        <w:pStyle w:val="ListParagraph"/>
        <w:spacing w:after="0" w:line="240" w:lineRule="auto"/>
        <w:ind w:left="0"/>
        <w:jc w:val="both"/>
        <w:rPr>
          <w:rFonts w:cstheme="minorHAnsi"/>
          <w:sz w:val="24"/>
          <w:szCs w:val="24"/>
        </w:rPr>
      </w:pPr>
    </w:p>
    <w:p w14:paraId="006A8D82" w14:textId="5A27F694" w:rsidR="00331EDA" w:rsidRPr="00A4000D" w:rsidRDefault="0058421A" w:rsidP="00B54A30">
      <w:pPr>
        <w:pStyle w:val="ListParagraph"/>
        <w:spacing w:after="0" w:line="240" w:lineRule="auto"/>
        <w:ind w:left="0"/>
        <w:jc w:val="both"/>
        <w:rPr>
          <w:rFonts w:cstheme="minorHAnsi"/>
          <w:sz w:val="24"/>
          <w:szCs w:val="24"/>
        </w:rPr>
      </w:pPr>
      <w:r w:rsidRPr="00A4000D">
        <w:rPr>
          <w:rFonts w:cstheme="minorHAnsi"/>
          <w:sz w:val="24"/>
          <w:szCs w:val="24"/>
        </w:rPr>
        <w:t xml:space="preserve">NOTE: </w:t>
      </w:r>
      <w:r w:rsidR="00303A78" w:rsidRPr="00A4000D">
        <w:rPr>
          <w:rFonts w:cstheme="minorHAnsi"/>
          <w:sz w:val="24"/>
          <w:szCs w:val="24"/>
        </w:rPr>
        <w:t xml:space="preserve">Each </w:t>
      </w:r>
      <w:r w:rsidR="00331EDA" w:rsidRPr="00A4000D">
        <w:rPr>
          <w:rFonts w:cstheme="minorHAnsi"/>
          <w:sz w:val="24"/>
          <w:szCs w:val="24"/>
        </w:rPr>
        <w:t>group will be glued together later</w:t>
      </w:r>
      <w:r w:rsidR="00303A78" w:rsidRPr="00A4000D">
        <w:rPr>
          <w:rFonts w:cstheme="minorHAnsi"/>
          <w:sz w:val="24"/>
          <w:szCs w:val="24"/>
        </w:rPr>
        <w:t xml:space="preserve"> to</w:t>
      </w:r>
      <w:r w:rsidR="00331EDA" w:rsidRPr="00A4000D">
        <w:rPr>
          <w:rFonts w:cstheme="minorHAnsi"/>
          <w:sz w:val="24"/>
          <w:szCs w:val="24"/>
        </w:rPr>
        <w:t xml:space="preserve"> </w:t>
      </w:r>
      <w:r w:rsidR="00A31939" w:rsidRPr="00A4000D">
        <w:rPr>
          <w:rFonts w:cstheme="minorHAnsi"/>
          <w:sz w:val="24"/>
          <w:szCs w:val="24"/>
        </w:rPr>
        <w:t>for</w:t>
      </w:r>
      <w:r w:rsidR="00303A78" w:rsidRPr="00A4000D">
        <w:rPr>
          <w:rFonts w:cstheme="minorHAnsi"/>
          <w:sz w:val="24"/>
          <w:szCs w:val="24"/>
        </w:rPr>
        <w:t>m</w:t>
      </w:r>
      <w:r w:rsidR="00A31939" w:rsidRPr="00A4000D">
        <w:rPr>
          <w:rFonts w:cstheme="minorHAnsi"/>
          <w:sz w:val="24"/>
          <w:szCs w:val="24"/>
        </w:rPr>
        <w:t xml:space="preserve"> a tetrode.</w:t>
      </w:r>
      <w:r w:rsidR="00187A7D" w:rsidRPr="00A4000D">
        <w:rPr>
          <w:rFonts w:cstheme="minorHAnsi"/>
          <w:sz w:val="24"/>
          <w:szCs w:val="24"/>
        </w:rPr>
        <w:t xml:space="preserve"> </w:t>
      </w:r>
    </w:p>
    <w:p w14:paraId="191DB7DD" w14:textId="77777777" w:rsidR="0058421A" w:rsidRPr="00A4000D" w:rsidRDefault="0058421A" w:rsidP="00B54A30">
      <w:pPr>
        <w:pStyle w:val="ListParagraph"/>
        <w:spacing w:after="0" w:line="240" w:lineRule="auto"/>
        <w:ind w:left="0"/>
        <w:jc w:val="both"/>
        <w:rPr>
          <w:rFonts w:cstheme="minorHAnsi"/>
          <w:sz w:val="24"/>
          <w:szCs w:val="24"/>
        </w:rPr>
      </w:pPr>
    </w:p>
    <w:p w14:paraId="57EDEB10" w14:textId="314E9E43" w:rsidR="00B10A62" w:rsidRPr="00A4000D" w:rsidRDefault="003C73FC"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 xml:space="preserve">Cut </w:t>
      </w:r>
      <w:r w:rsidR="00BC3354" w:rsidRPr="00A4000D">
        <w:rPr>
          <w:rFonts w:cstheme="minorHAnsi"/>
          <w:sz w:val="24"/>
          <w:szCs w:val="24"/>
          <w:highlight w:val="yellow"/>
        </w:rPr>
        <w:t>one</w:t>
      </w:r>
      <w:r w:rsidR="002543FE" w:rsidRPr="00A4000D">
        <w:rPr>
          <w:rFonts w:cstheme="minorHAnsi"/>
          <w:sz w:val="24"/>
          <w:szCs w:val="24"/>
          <w:highlight w:val="yellow"/>
        </w:rPr>
        <w:t xml:space="preserve"> piece of </w:t>
      </w:r>
      <w:r w:rsidR="00BC3354" w:rsidRPr="00A4000D">
        <w:rPr>
          <w:rFonts w:cstheme="minorHAnsi"/>
          <w:sz w:val="24"/>
          <w:szCs w:val="24"/>
          <w:highlight w:val="yellow"/>
        </w:rPr>
        <w:t xml:space="preserve">tungsten wire </w:t>
      </w:r>
      <w:r w:rsidRPr="00A4000D">
        <w:rPr>
          <w:rFonts w:cstheme="minorHAnsi"/>
          <w:sz w:val="24"/>
          <w:szCs w:val="24"/>
          <w:highlight w:val="yellow"/>
        </w:rPr>
        <w:t xml:space="preserve">12 cm long </w:t>
      </w:r>
      <w:r w:rsidR="00BC3354" w:rsidRPr="00A4000D">
        <w:rPr>
          <w:rFonts w:cstheme="minorHAnsi"/>
          <w:sz w:val="24"/>
          <w:szCs w:val="24"/>
          <w:highlight w:val="yellow"/>
        </w:rPr>
        <w:t xml:space="preserve">with a </w:t>
      </w:r>
      <w:r w:rsidRPr="00A4000D">
        <w:rPr>
          <w:rFonts w:cstheme="minorHAnsi"/>
          <w:sz w:val="24"/>
          <w:szCs w:val="24"/>
          <w:highlight w:val="yellow"/>
        </w:rPr>
        <w:t>50 µm diameter. Connect it to one of the EIB-16 connection</w:t>
      </w:r>
      <w:r w:rsidR="002543FE" w:rsidRPr="00A4000D">
        <w:rPr>
          <w:rFonts w:cstheme="minorHAnsi"/>
          <w:sz w:val="24"/>
          <w:szCs w:val="24"/>
          <w:highlight w:val="yellow"/>
        </w:rPr>
        <w:t>s</w:t>
      </w:r>
      <w:r w:rsidRPr="00A4000D">
        <w:rPr>
          <w:rFonts w:cstheme="minorHAnsi"/>
          <w:sz w:val="24"/>
          <w:szCs w:val="24"/>
          <w:highlight w:val="yellow"/>
        </w:rPr>
        <w:t xml:space="preserve">. </w:t>
      </w:r>
    </w:p>
    <w:p w14:paraId="69408450" w14:textId="77777777" w:rsidR="00B10A62" w:rsidRPr="00A4000D" w:rsidRDefault="00B10A62" w:rsidP="00B54A30">
      <w:pPr>
        <w:pStyle w:val="ListParagraph"/>
        <w:spacing w:after="0" w:line="240" w:lineRule="auto"/>
        <w:ind w:left="0"/>
        <w:jc w:val="both"/>
        <w:rPr>
          <w:rFonts w:cstheme="minorHAnsi"/>
          <w:sz w:val="24"/>
          <w:szCs w:val="24"/>
          <w:highlight w:val="yellow"/>
        </w:rPr>
      </w:pPr>
    </w:p>
    <w:p w14:paraId="12C36AED" w14:textId="12D77C97" w:rsidR="003C73FC" w:rsidRPr="00A4000D" w:rsidRDefault="00B10A62" w:rsidP="00B54A30">
      <w:pPr>
        <w:pStyle w:val="ListParagraph"/>
        <w:spacing w:after="0" w:line="240" w:lineRule="auto"/>
        <w:ind w:left="0"/>
        <w:jc w:val="both"/>
        <w:rPr>
          <w:rFonts w:cstheme="minorHAnsi"/>
          <w:sz w:val="24"/>
          <w:szCs w:val="24"/>
        </w:rPr>
      </w:pPr>
      <w:r w:rsidRPr="00A4000D">
        <w:rPr>
          <w:rFonts w:cstheme="minorHAnsi"/>
          <w:sz w:val="24"/>
          <w:szCs w:val="24"/>
        </w:rPr>
        <w:t xml:space="preserve">NOTE: </w:t>
      </w:r>
      <w:r w:rsidR="003C73FC" w:rsidRPr="00A4000D">
        <w:rPr>
          <w:rFonts w:cstheme="minorHAnsi"/>
          <w:sz w:val="24"/>
          <w:szCs w:val="24"/>
        </w:rPr>
        <w:t>This wire will serve a</w:t>
      </w:r>
      <w:r w:rsidR="00303A78" w:rsidRPr="00A4000D">
        <w:rPr>
          <w:rFonts w:cstheme="minorHAnsi"/>
          <w:sz w:val="24"/>
          <w:szCs w:val="24"/>
        </w:rPr>
        <w:t>s</w:t>
      </w:r>
      <w:r w:rsidR="003C73FC" w:rsidRPr="00A4000D">
        <w:rPr>
          <w:rFonts w:cstheme="minorHAnsi"/>
          <w:sz w:val="24"/>
          <w:szCs w:val="24"/>
        </w:rPr>
        <w:t xml:space="preserve"> </w:t>
      </w:r>
      <w:r w:rsidR="00DC6279" w:rsidRPr="00A4000D">
        <w:rPr>
          <w:rFonts w:cstheme="minorHAnsi"/>
          <w:sz w:val="24"/>
          <w:szCs w:val="24"/>
        </w:rPr>
        <w:t>the reference</w:t>
      </w:r>
      <w:r w:rsidR="003C73FC" w:rsidRPr="00A4000D">
        <w:rPr>
          <w:rFonts w:cstheme="minorHAnsi"/>
          <w:sz w:val="24"/>
          <w:szCs w:val="24"/>
        </w:rPr>
        <w:t xml:space="preserve"> electrode. </w:t>
      </w:r>
    </w:p>
    <w:p w14:paraId="0C863E32" w14:textId="77777777" w:rsidR="00B10A62" w:rsidRPr="00A4000D" w:rsidRDefault="00B10A62" w:rsidP="00B54A30">
      <w:pPr>
        <w:pStyle w:val="ListParagraph"/>
        <w:spacing w:after="0" w:line="240" w:lineRule="auto"/>
        <w:ind w:left="0"/>
        <w:jc w:val="both"/>
        <w:rPr>
          <w:rFonts w:cstheme="minorHAnsi"/>
          <w:sz w:val="24"/>
          <w:szCs w:val="24"/>
          <w:highlight w:val="yellow"/>
        </w:rPr>
      </w:pPr>
    </w:p>
    <w:p w14:paraId="6DE9D080" w14:textId="1CBC9B54" w:rsidR="003C73FC" w:rsidRPr="00A4000D" w:rsidRDefault="003C73FC"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 xml:space="preserve">Cut two </w:t>
      </w:r>
      <w:r w:rsidR="00BC3354" w:rsidRPr="00A4000D">
        <w:rPr>
          <w:rFonts w:cstheme="minorHAnsi"/>
          <w:sz w:val="24"/>
          <w:szCs w:val="24"/>
          <w:highlight w:val="yellow"/>
        </w:rPr>
        <w:t xml:space="preserve">bare silver wires </w:t>
      </w:r>
      <w:r w:rsidRPr="00A4000D">
        <w:rPr>
          <w:rFonts w:cstheme="minorHAnsi"/>
          <w:sz w:val="24"/>
          <w:szCs w:val="24"/>
          <w:highlight w:val="yellow"/>
        </w:rPr>
        <w:t>12 cm lo</w:t>
      </w:r>
      <w:r w:rsidR="00303A78" w:rsidRPr="00A4000D">
        <w:rPr>
          <w:rFonts w:cstheme="minorHAnsi"/>
          <w:sz w:val="24"/>
          <w:szCs w:val="24"/>
          <w:highlight w:val="yellow"/>
        </w:rPr>
        <w:t>n</w:t>
      </w:r>
      <w:r w:rsidRPr="00A4000D">
        <w:rPr>
          <w:rFonts w:cstheme="minorHAnsi"/>
          <w:sz w:val="24"/>
          <w:szCs w:val="24"/>
          <w:highlight w:val="yellow"/>
        </w:rPr>
        <w:t xml:space="preserve">g </w:t>
      </w:r>
      <w:r w:rsidR="00BC3354" w:rsidRPr="00A4000D">
        <w:rPr>
          <w:rFonts w:cstheme="minorHAnsi"/>
          <w:sz w:val="24"/>
          <w:szCs w:val="24"/>
          <w:highlight w:val="yellow"/>
        </w:rPr>
        <w:t xml:space="preserve">with a </w:t>
      </w:r>
      <w:r w:rsidRPr="00A4000D">
        <w:rPr>
          <w:rFonts w:cstheme="minorHAnsi"/>
          <w:sz w:val="24"/>
          <w:szCs w:val="24"/>
          <w:highlight w:val="yellow"/>
        </w:rPr>
        <w:t xml:space="preserve">75 µm diameter that will serve as grounds for the recording logger. </w:t>
      </w:r>
      <w:r w:rsidR="00AF3EF7" w:rsidRPr="00A4000D">
        <w:rPr>
          <w:rFonts w:cstheme="minorHAnsi"/>
          <w:sz w:val="24"/>
          <w:szCs w:val="24"/>
          <w:highlight w:val="yellow"/>
        </w:rPr>
        <w:t>Solder</w:t>
      </w:r>
      <w:r w:rsidRPr="00A4000D">
        <w:rPr>
          <w:rFonts w:cstheme="minorHAnsi"/>
          <w:sz w:val="24"/>
          <w:szCs w:val="24"/>
          <w:highlight w:val="yellow"/>
        </w:rPr>
        <w:t xml:space="preserve"> the two wires to </w:t>
      </w:r>
      <w:r w:rsidR="006654CC" w:rsidRPr="00A4000D">
        <w:rPr>
          <w:rFonts w:cstheme="minorHAnsi"/>
          <w:sz w:val="24"/>
          <w:szCs w:val="24"/>
          <w:highlight w:val="yellow"/>
        </w:rPr>
        <w:t xml:space="preserve">the </w:t>
      </w:r>
      <w:r w:rsidRPr="00A4000D">
        <w:rPr>
          <w:rFonts w:cstheme="minorHAnsi"/>
          <w:sz w:val="24"/>
          <w:szCs w:val="24"/>
          <w:highlight w:val="yellow"/>
        </w:rPr>
        <w:t xml:space="preserve">ground connection in the EIB-16. </w:t>
      </w:r>
    </w:p>
    <w:p w14:paraId="09510535" w14:textId="77777777" w:rsidR="007860F0" w:rsidRPr="00A4000D" w:rsidRDefault="007860F0" w:rsidP="00B54A30">
      <w:pPr>
        <w:pStyle w:val="ListParagraph"/>
        <w:spacing w:after="0" w:line="240" w:lineRule="auto"/>
        <w:ind w:left="0"/>
        <w:jc w:val="both"/>
        <w:rPr>
          <w:rFonts w:cstheme="minorHAnsi"/>
          <w:sz w:val="24"/>
          <w:szCs w:val="24"/>
          <w:highlight w:val="yellow"/>
        </w:rPr>
      </w:pPr>
    </w:p>
    <w:p w14:paraId="1FD2CAB0" w14:textId="22239606" w:rsidR="009404F5" w:rsidRPr="00A4000D" w:rsidRDefault="00331EDA"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highlight w:val="yellow"/>
        </w:rPr>
        <w:t xml:space="preserve">Hold the </w:t>
      </w:r>
      <w:r w:rsidR="00A31939" w:rsidRPr="00A4000D">
        <w:rPr>
          <w:rFonts w:cstheme="minorHAnsi"/>
          <w:sz w:val="24"/>
          <w:szCs w:val="24"/>
          <w:highlight w:val="yellow"/>
        </w:rPr>
        <w:t xml:space="preserve">EIB-16 above </w:t>
      </w:r>
      <w:r w:rsidR="007860F0" w:rsidRPr="00A4000D">
        <w:rPr>
          <w:rFonts w:cstheme="minorHAnsi"/>
          <w:sz w:val="24"/>
          <w:szCs w:val="24"/>
          <w:highlight w:val="yellow"/>
        </w:rPr>
        <w:t xml:space="preserve">a </w:t>
      </w:r>
      <w:r w:rsidR="00A31939" w:rsidRPr="00A4000D">
        <w:rPr>
          <w:rFonts w:cstheme="minorHAnsi"/>
          <w:sz w:val="24"/>
          <w:szCs w:val="24"/>
          <w:highlight w:val="yellow"/>
        </w:rPr>
        <w:t xml:space="preserve">motorized </w:t>
      </w:r>
      <w:r w:rsidR="007860F0" w:rsidRPr="00A4000D">
        <w:rPr>
          <w:rFonts w:cstheme="minorHAnsi"/>
          <w:sz w:val="24"/>
          <w:szCs w:val="24"/>
          <w:highlight w:val="yellow"/>
        </w:rPr>
        <w:t xml:space="preserve">turning </w:t>
      </w:r>
      <w:r w:rsidR="00A31939" w:rsidRPr="00A4000D">
        <w:rPr>
          <w:rFonts w:cstheme="minorHAnsi"/>
          <w:sz w:val="24"/>
          <w:szCs w:val="24"/>
          <w:highlight w:val="yellow"/>
        </w:rPr>
        <w:t xml:space="preserve">device and </w:t>
      </w:r>
      <w:r w:rsidR="00700293" w:rsidRPr="00A4000D">
        <w:rPr>
          <w:rFonts w:cstheme="minorHAnsi"/>
          <w:sz w:val="24"/>
          <w:szCs w:val="24"/>
          <w:highlight w:val="yellow"/>
        </w:rPr>
        <w:t xml:space="preserve">place </w:t>
      </w:r>
      <w:r w:rsidR="00A31939" w:rsidRPr="00A4000D">
        <w:rPr>
          <w:rFonts w:cstheme="minorHAnsi"/>
          <w:sz w:val="24"/>
          <w:szCs w:val="24"/>
          <w:highlight w:val="yellow"/>
        </w:rPr>
        <w:t>the duct tape end of one</w:t>
      </w:r>
      <w:r w:rsidR="006654CC" w:rsidRPr="00A4000D">
        <w:rPr>
          <w:rFonts w:cstheme="minorHAnsi"/>
          <w:sz w:val="24"/>
          <w:szCs w:val="24"/>
          <w:highlight w:val="yellow"/>
        </w:rPr>
        <w:t xml:space="preserve"> group of</w:t>
      </w:r>
      <w:r w:rsidR="00A31939" w:rsidRPr="00A4000D">
        <w:rPr>
          <w:rFonts w:cstheme="minorHAnsi"/>
          <w:sz w:val="24"/>
          <w:szCs w:val="24"/>
          <w:highlight w:val="yellow"/>
        </w:rPr>
        <w:t xml:space="preserve"> four wires on the motorized tuning device. </w:t>
      </w:r>
      <w:r w:rsidR="00884BCA" w:rsidRPr="00A4000D">
        <w:rPr>
          <w:rFonts w:cstheme="minorHAnsi"/>
          <w:sz w:val="24"/>
          <w:szCs w:val="24"/>
          <w:highlight w:val="yellow"/>
        </w:rPr>
        <w:t>Apply</w:t>
      </w:r>
      <w:r w:rsidR="00A31939" w:rsidRPr="00A4000D">
        <w:rPr>
          <w:rFonts w:cstheme="minorHAnsi"/>
          <w:sz w:val="24"/>
          <w:szCs w:val="24"/>
          <w:highlight w:val="yellow"/>
        </w:rPr>
        <w:t xml:space="preserve"> </w:t>
      </w:r>
      <w:r w:rsidR="00884BCA" w:rsidRPr="00A4000D">
        <w:rPr>
          <w:rFonts w:cstheme="minorHAnsi"/>
          <w:sz w:val="24"/>
          <w:szCs w:val="24"/>
          <w:highlight w:val="yellow"/>
        </w:rPr>
        <w:t xml:space="preserve">130 </w:t>
      </w:r>
      <w:r w:rsidR="00A31939" w:rsidRPr="00A4000D">
        <w:rPr>
          <w:rFonts w:cstheme="minorHAnsi"/>
          <w:sz w:val="24"/>
          <w:szCs w:val="24"/>
          <w:highlight w:val="yellow"/>
        </w:rPr>
        <w:t>round</w:t>
      </w:r>
      <w:r w:rsidR="006654CC" w:rsidRPr="00A4000D">
        <w:rPr>
          <w:rFonts w:cstheme="minorHAnsi"/>
          <w:sz w:val="24"/>
          <w:szCs w:val="24"/>
          <w:highlight w:val="yellow"/>
        </w:rPr>
        <w:t>s</w:t>
      </w:r>
      <w:r w:rsidR="00A31939" w:rsidRPr="00A4000D">
        <w:rPr>
          <w:rFonts w:cstheme="minorHAnsi"/>
          <w:sz w:val="24"/>
          <w:szCs w:val="24"/>
          <w:highlight w:val="yellow"/>
        </w:rPr>
        <w:t xml:space="preserve"> clockwise followed by </w:t>
      </w:r>
      <w:r w:rsidR="00884BCA" w:rsidRPr="00A4000D">
        <w:rPr>
          <w:rFonts w:cstheme="minorHAnsi"/>
          <w:sz w:val="24"/>
          <w:szCs w:val="24"/>
          <w:highlight w:val="yellow"/>
        </w:rPr>
        <w:t xml:space="preserve">20 </w:t>
      </w:r>
      <w:r w:rsidR="00A31939" w:rsidRPr="00A4000D">
        <w:rPr>
          <w:rFonts w:cstheme="minorHAnsi"/>
          <w:sz w:val="24"/>
          <w:szCs w:val="24"/>
          <w:highlight w:val="yellow"/>
        </w:rPr>
        <w:t>counter</w:t>
      </w:r>
      <w:r w:rsidR="00700293" w:rsidRPr="00A4000D">
        <w:rPr>
          <w:rFonts w:cstheme="minorHAnsi"/>
          <w:sz w:val="24"/>
          <w:szCs w:val="24"/>
          <w:highlight w:val="yellow"/>
        </w:rPr>
        <w:t>-</w:t>
      </w:r>
      <w:r w:rsidR="00A31939" w:rsidRPr="00A4000D">
        <w:rPr>
          <w:rFonts w:cstheme="minorHAnsi"/>
          <w:sz w:val="24"/>
          <w:szCs w:val="24"/>
          <w:highlight w:val="yellow"/>
        </w:rPr>
        <w:t xml:space="preserve"> clockwise rotations. Apply cyanoacrylate glue </w:t>
      </w:r>
      <w:r w:rsidR="006654CC" w:rsidRPr="00A4000D">
        <w:rPr>
          <w:rFonts w:cstheme="minorHAnsi"/>
          <w:sz w:val="24"/>
          <w:szCs w:val="24"/>
          <w:highlight w:val="yellow"/>
        </w:rPr>
        <w:t xml:space="preserve">to cover </w:t>
      </w:r>
      <w:r w:rsidR="00A31939" w:rsidRPr="00A4000D">
        <w:rPr>
          <w:rFonts w:cstheme="minorHAnsi"/>
          <w:sz w:val="24"/>
          <w:szCs w:val="24"/>
          <w:highlight w:val="yellow"/>
        </w:rPr>
        <w:t>the tetrode</w:t>
      </w:r>
      <w:r w:rsidR="00A31939" w:rsidRPr="00A4000D">
        <w:rPr>
          <w:rFonts w:cstheme="minorHAnsi"/>
          <w:sz w:val="24"/>
          <w:szCs w:val="24"/>
        </w:rPr>
        <w:t xml:space="preserve">. </w:t>
      </w:r>
    </w:p>
    <w:p w14:paraId="4A3F34A7" w14:textId="77777777" w:rsidR="007860F0" w:rsidRPr="00A4000D" w:rsidRDefault="007860F0" w:rsidP="00B54A30">
      <w:pPr>
        <w:pStyle w:val="ListParagraph"/>
        <w:spacing w:after="0" w:line="240" w:lineRule="auto"/>
        <w:ind w:left="0"/>
        <w:jc w:val="both"/>
        <w:rPr>
          <w:rFonts w:cstheme="minorHAnsi"/>
          <w:sz w:val="24"/>
          <w:szCs w:val="24"/>
        </w:rPr>
      </w:pPr>
    </w:p>
    <w:p w14:paraId="7923D61C" w14:textId="5B791DF8" w:rsidR="009404F5" w:rsidRPr="00A4000D" w:rsidRDefault="00A31939"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highlight w:val="yellow"/>
        </w:rPr>
        <w:t xml:space="preserve">Wait for the glue to </w:t>
      </w:r>
      <w:r w:rsidR="006819C9" w:rsidRPr="00A4000D">
        <w:rPr>
          <w:rFonts w:cstheme="minorHAnsi"/>
          <w:sz w:val="24"/>
          <w:szCs w:val="24"/>
          <w:highlight w:val="yellow"/>
        </w:rPr>
        <w:t>cure</w:t>
      </w:r>
      <w:r w:rsidRPr="00A4000D">
        <w:rPr>
          <w:rFonts w:cstheme="minorHAnsi"/>
          <w:sz w:val="24"/>
          <w:szCs w:val="24"/>
          <w:highlight w:val="yellow"/>
        </w:rPr>
        <w:t>. Cut the tetrode close to the duct tape.</w:t>
      </w:r>
      <w:r w:rsidRPr="00A4000D">
        <w:rPr>
          <w:rFonts w:cstheme="minorHAnsi"/>
          <w:sz w:val="24"/>
          <w:szCs w:val="24"/>
        </w:rPr>
        <w:t xml:space="preserve"> </w:t>
      </w:r>
    </w:p>
    <w:p w14:paraId="507FAD3A" w14:textId="77777777" w:rsidR="007860F0" w:rsidRPr="00A4000D" w:rsidRDefault="007860F0" w:rsidP="00B54A30">
      <w:pPr>
        <w:pStyle w:val="ListParagraph"/>
        <w:spacing w:after="0" w:line="240" w:lineRule="auto"/>
        <w:ind w:left="0"/>
        <w:jc w:val="both"/>
        <w:rPr>
          <w:rFonts w:cstheme="minorHAnsi"/>
          <w:sz w:val="24"/>
          <w:szCs w:val="24"/>
        </w:rPr>
      </w:pPr>
    </w:p>
    <w:p w14:paraId="2AEFE753" w14:textId="77777777" w:rsidR="007860F0" w:rsidRPr="00A4000D" w:rsidRDefault="00A31939"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 xml:space="preserve">Repeat </w:t>
      </w:r>
      <w:r w:rsidR="007860F0" w:rsidRPr="00A4000D">
        <w:rPr>
          <w:rFonts w:cstheme="minorHAnsi"/>
          <w:sz w:val="24"/>
          <w:szCs w:val="24"/>
        </w:rPr>
        <w:t xml:space="preserve">steps </w:t>
      </w:r>
      <w:r w:rsidR="009404F5" w:rsidRPr="00A4000D">
        <w:rPr>
          <w:rFonts w:cstheme="minorHAnsi"/>
          <w:sz w:val="24"/>
          <w:szCs w:val="24"/>
        </w:rPr>
        <w:t>3.9 and 3.10</w:t>
      </w:r>
      <w:r w:rsidRPr="00A4000D">
        <w:rPr>
          <w:rFonts w:cstheme="minorHAnsi"/>
          <w:sz w:val="24"/>
          <w:szCs w:val="24"/>
        </w:rPr>
        <w:t xml:space="preserve"> with the second tetrode. </w:t>
      </w:r>
    </w:p>
    <w:p w14:paraId="3C96F13F" w14:textId="77777777" w:rsidR="007860F0" w:rsidRPr="00A4000D" w:rsidRDefault="007860F0" w:rsidP="00B54A30">
      <w:pPr>
        <w:pStyle w:val="ListParagraph"/>
        <w:spacing w:after="0" w:line="240" w:lineRule="auto"/>
        <w:ind w:left="0"/>
        <w:jc w:val="both"/>
        <w:rPr>
          <w:rFonts w:cstheme="minorHAnsi"/>
          <w:sz w:val="24"/>
          <w:szCs w:val="24"/>
        </w:rPr>
      </w:pPr>
    </w:p>
    <w:p w14:paraId="7DB8E358" w14:textId="07DB0527" w:rsidR="001B0BC2" w:rsidRPr="00A4000D" w:rsidRDefault="007860F0" w:rsidP="00B54A30">
      <w:pPr>
        <w:pStyle w:val="ListParagraph"/>
        <w:spacing w:after="0" w:line="240" w:lineRule="auto"/>
        <w:ind w:left="0"/>
        <w:jc w:val="both"/>
        <w:rPr>
          <w:rFonts w:cstheme="minorHAnsi"/>
          <w:sz w:val="24"/>
          <w:szCs w:val="24"/>
        </w:rPr>
      </w:pPr>
      <w:r w:rsidRPr="00A4000D">
        <w:rPr>
          <w:rFonts w:cstheme="minorHAnsi"/>
          <w:sz w:val="24"/>
          <w:szCs w:val="24"/>
        </w:rPr>
        <w:t xml:space="preserve">NOTE: </w:t>
      </w:r>
      <w:r w:rsidR="006654CC" w:rsidRPr="00A4000D">
        <w:rPr>
          <w:rFonts w:cstheme="minorHAnsi"/>
          <w:sz w:val="24"/>
          <w:szCs w:val="24"/>
        </w:rPr>
        <w:t xml:space="preserve">This </w:t>
      </w:r>
      <w:r w:rsidR="00DC6279" w:rsidRPr="00A4000D">
        <w:rPr>
          <w:rFonts w:cstheme="minorHAnsi"/>
          <w:sz w:val="24"/>
          <w:szCs w:val="24"/>
        </w:rPr>
        <w:t>produces the</w:t>
      </w:r>
      <w:r w:rsidR="006654CC" w:rsidRPr="00A4000D">
        <w:rPr>
          <w:rFonts w:cstheme="minorHAnsi"/>
          <w:sz w:val="24"/>
          <w:szCs w:val="24"/>
        </w:rPr>
        <w:t xml:space="preserve"> finished </w:t>
      </w:r>
      <w:r w:rsidR="005C13EE" w:rsidRPr="00A4000D">
        <w:rPr>
          <w:rFonts w:cstheme="minorHAnsi"/>
          <w:sz w:val="24"/>
          <w:szCs w:val="24"/>
        </w:rPr>
        <w:t>two-tetrode array (</w:t>
      </w:r>
      <w:r w:rsidR="005C13EE" w:rsidRPr="00A4000D">
        <w:rPr>
          <w:rFonts w:cstheme="minorHAnsi"/>
          <w:b/>
          <w:bCs/>
          <w:sz w:val="24"/>
          <w:szCs w:val="24"/>
        </w:rPr>
        <w:t xml:space="preserve">Figure </w:t>
      </w:r>
      <w:r w:rsidR="00CD6A7B" w:rsidRPr="00A4000D">
        <w:rPr>
          <w:rFonts w:cstheme="minorHAnsi"/>
          <w:b/>
          <w:bCs/>
          <w:sz w:val="24"/>
          <w:szCs w:val="24"/>
        </w:rPr>
        <w:t>1D</w:t>
      </w:r>
      <w:r w:rsidR="005C13EE" w:rsidRPr="00A4000D">
        <w:rPr>
          <w:rFonts w:cstheme="minorHAnsi"/>
          <w:sz w:val="24"/>
          <w:szCs w:val="24"/>
        </w:rPr>
        <w:t>).</w:t>
      </w:r>
    </w:p>
    <w:p w14:paraId="55E99705" w14:textId="1A6432A4" w:rsidR="003C73FC" w:rsidRPr="00A4000D" w:rsidRDefault="003C73FC" w:rsidP="00B54A30">
      <w:pPr>
        <w:pStyle w:val="ListParagraph"/>
        <w:spacing w:after="0" w:line="240" w:lineRule="auto"/>
        <w:ind w:left="0"/>
        <w:jc w:val="both"/>
        <w:rPr>
          <w:rFonts w:cstheme="minorHAnsi"/>
          <w:sz w:val="24"/>
          <w:szCs w:val="24"/>
        </w:rPr>
      </w:pPr>
    </w:p>
    <w:p w14:paraId="7D537FAB" w14:textId="77777777" w:rsidR="00990526" w:rsidRPr="00A4000D" w:rsidRDefault="005C13EE" w:rsidP="00B54A30">
      <w:pPr>
        <w:pStyle w:val="ListParagraph"/>
        <w:numPr>
          <w:ilvl w:val="0"/>
          <w:numId w:val="2"/>
        </w:numPr>
        <w:spacing w:after="0" w:line="240" w:lineRule="auto"/>
        <w:jc w:val="both"/>
        <w:rPr>
          <w:rFonts w:cstheme="minorHAnsi"/>
          <w:b/>
          <w:bCs/>
          <w:sz w:val="24"/>
          <w:szCs w:val="24"/>
          <w:highlight w:val="yellow"/>
        </w:rPr>
      </w:pPr>
      <w:r w:rsidRPr="00A4000D">
        <w:rPr>
          <w:rFonts w:cstheme="minorHAnsi"/>
          <w:b/>
          <w:bCs/>
          <w:sz w:val="24"/>
          <w:szCs w:val="24"/>
          <w:highlight w:val="yellow"/>
        </w:rPr>
        <w:t>Assembling the implant</w:t>
      </w:r>
    </w:p>
    <w:p w14:paraId="2144B4C4" w14:textId="77777777" w:rsidR="000C370D" w:rsidRPr="00A4000D" w:rsidRDefault="000C370D" w:rsidP="00B54A30">
      <w:pPr>
        <w:pStyle w:val="ListParagraph"/>
        <w:spacing w:after="0" w:line="240" w:lineRule="auto"/>
        <w:ind w:left="0"/>
        <w:jc w:val="both"/>
        <w:rPr>
          <w:rFonts w:cstheme="minorHAnsi"/>
          <w:sz w:val="24"/>
          <w:szCs w:val="24"/>
        </w:rPr>
      </w:pPr>
    </w:p>
    <w:p w14:paraId="0755AFB2" w14:textId="02160183" w:rsidR="005A33B3" w:rsidRPr="00A4000D" w:rsidRDefault="006A6BC4"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S</w:t>
      </w:r>
      <w:r w:rsidR="002253F6" w:rsidRPr="00A4000D">
        <w:rPr>
          <w:rFonts w:cstheme="minorHAnsi"/>
          <w:sz w:val="24"/>
          <w:szCs w:val="24"/>
        </w:rPr>
        <w:t>crew</w:t>
      </w:r>
      <w:r w:rsidR="005A33B3" w:rsidRPr="00A4000D">
        <w:rPr>
          <w:rFonts w:cstheme="minorHAnsi"/>
          <w:sz w:val="24"/>
          <w:szCs w:val="24"/>
        </w:rPr>
        <w:t xml:space="preserve"> the </w:t>
      </w:r>
      <w:proofErr w:type="spellStart"/>
      <w:r w:rsidR="005A33B3" w:rsidRPr="00A4000D">
        <w:rPr>
          <w:rFonts w:cstheme="minorHAnsi"/>
          <w:sz w:val="24"/>
          <w:szCs w:val="24"/>
        </w:rPr>
        <w:t>microdrive</w:t>
      </w:r>
      <w:proofErr w:type="spellEnd"/>
      <w:r w:rsidR="005A33B3" w:rsidRPr="00A4000D">
        <w:rPr>
          <w:rFonts w:cstheme="minorHAnsi"/>
          <w:sz w:val="24"/>
          <w:szCs w:val="24"/>
        </w:rPr>
        <w:t xml:space="preserve"> all the way down. </w:t>
      </w:r>
    </w:p>
    <w:p w14:paraId="2AF6ECA7" w14:textId="77777777" w:rsidR="000C370D" w:rsidRPr="00A4000D" w:rsidRDefault="000C370D" w:rsidP="00B54A30">
      <w:pPr>
        <w:pStyle w:val="ListParagraph"/>
        <w:spacing w:after="0" w:line="240" w:lineRule="auto"/>
        <w:ind w:left="0"/>
        <w:jc w:val="both"/>
        <w:rPr>
          <w:rFonts w:cstheme="minorHAnsi"/>
          <w:sz w:val="24"/>
          <w:szCs w:val="24"/>
        </w:rPr>
      </w:pPr>
    </w:p>
    <w:p w14:paraId="7D41FAC7" w14:textId="6D5DAF68" w:rsidR="00BF7C58" w:rsidRPr="00A4000D" w:rsidRDefault="00BF7C58"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Using 1</w:t>
      </w:r>
      <w:r w:rsidR="000C370D" w:rsidRPr="00A4000D">
        <w:rPr>
          <w:rFonts w:cstheme="minorHAnsi"/>
          <w:sz w:val="24"/>
          <w:szCs w:val="24"/>
        </w:rPr>
        <w:t xml:space="preserve"> x </w:t>
      </w:r>
      <w:r w:rsidR="00A77C50" w:rsidRPr="00A4000D">
        <w:rPr>
          <w:rFonts w:cstheme="minorHAnsi"/>
          <w:sz w:val="24"/>
          <w:szCs w:val="24"/>
        </w:rPr>
        <w:t xml:space="preserve">3M Phillips </w:t>
      </w:r>
      <w:r w:rsidR="0027050C" w:rsidRPr="00A4000D">
        <w:rPr>
          <w:rFonts w:cstheme="minorHAnsi"/>
          <w:sz w:val="24"/>
          <w:szCs w:val="24"/>
        </w:rPr>
        <w:t>round</w:t>
      </w:r>
      <w:r w:rsidR="00A77C50" w:rsidRPr="00A4000D">
        <w:rPr>
          <w:rFonts w:cstheme="minorHAnsi"/>
          <w:sz w:val="24"/>
          <w:szCs w:val="24"/>
        </w:rPr>
        <w:t xml:space="preserve"> head screws</w:t>
      </w:r>
      <w:r w:rsidRPr="00A4000D">
        <w:rPr>
          <w:rFonts w:cstheme="minorHAnsi"/>
          <w:sz w:val="24"/>
          <w:szCs w:val="24"/>
        </w:rPr>
        <w:t>, attach the EIB</w:t>
      </w:r>
      <w:r w:rsidR="00C63D88" w:rsidRPr="00A4000D">
        <w:rPr>
          <w:rFonts w:cstheme="minorHAnsi"/>
          <w:sz w:val="24"/>
          <w:szCs w:val="24"/>
        </w:rPr>
        <w:t>-16</w:t>
      </w:r>
      <w:r w:rsidRPr="00A4000D">
        <w:rPr>
          <w:rFonts w:cstheme="minorHAnsi"/>
          <w:sz w:val="24"/>
          <w:szCs w:val="24"/>
        </w:rPr>
        <w:t xml:space="preserve"> to the PVC plate. </w:t>
      </w:r>
    </w:p>
    <w:p w14:paraId="3E1F185A" w14:textId="77777777" w:rsidR="00831589" w:rsidRPr="00A4000D" w:rsidRDefault="00831589" w:rsidP="00B54A30">
      <w:pPr>
        <w:pStyle w:val="ListParagraph"/>
        <w:spacing w:after="0" w:line="240" w:lineRule="auto"/>
        <w:ind w:left="0"/>
        <w:jc w:val="both"/>
        <w:rPr>
          <w:rFonts w:cstheme="minorHAnsi"/>
          <w:sz w:val="24"/>
          <w:szCs w:val="24"/>
        </w:rPr>
      </w:pPr>
    </w:p>
    <w:p w14:paraId="673EB08F" w14:textId="7EE565A7" w:rsidR="00AF3EF7" w:rsidRPr="00A4000D" w:rsidRDefault="00DC6279"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Using soft</w:t>
      </w:r>
      <w:r w:rsidR="006E4148" w:rsidRPr="00A4000D">
        <w:rPr>
          <w:rFonts w:cstheme="minorHAnsi"/>
          <w:sz w:val="24"/>
          <w:szCs w:val="24"/>
        </w:rPr>
        <w:t xml:space="preserve"> end</w:t>
      </w:r>
      <w:r w:rsidR="00AF3EF7" w:rsidRPr="00A4000D">
        <w:rPr>
          <w:rFonts w:cstheme="minorHAnsi"/>
          <w:sz w:val="24"/>
          <w:szCs w:val="24"/>
        </w:rPr>
        <w:t xml:space="preserve"> tweezers, pull all</w:t>
      </w:r>
      <w:r w:rsidR="00303A78" w:rsidRPr="00A4000D">
        <w:rPr>
          <w:rFonts w:cstheme="minorHAnsi"/>
          <w:sz w:val="24"/>
          <w:szCs w:val="24"/>
        </w:rPr>
        <w:t xml:space="preserve"> the</w:t>
      </w:r>
      <w:r w:rsidR="00AF3EF7" w:rsidRPr="00A4000D">
        <w:rPr>
          <w:rFonts w:cstheme="minorHAnsi"/>
          <w:sz w:val="24"/>
          <w:szCs w:val="24"/>
        </w:rPr>
        <w:t xml:space="preserve"> tetrodes and wires </w:t>
      </w:r>
      <w:r w:rsidR="00AD2CDE" w:rsidRPr="00A4000D">
        <w:rPr>
          <w:rFonts w:cstheme="minorHAnsi"/>
          <w:sz w:val="24"/>
          <w:szCs w:val="24"/>
        </w:rPr>
        <w:t>through</w:t>
      </w:r>
      <w:r w:rsidR="00AF3EF7" w:rsidRPr="00A4000D">
        <w:rPr>
          <w:rFonts w:cstheme="minorHAnsi"/>
          <w:sz w:val="24"/>
          <w:szCs w:val="24"/>
        </w:rPr>
        <w:t xml:space="preserve"> the hole in the front of the logger box cover. </w:t>
      </w:r>
    </w:p>
    <w:p w14:paraId="4179A104" w14:textId="77777777" w:rsidR="00831589" w:rsidRPr="00A4000D" w:rsidRDefault="00831589" w:rsidP="00B54A30">
      <w:pPr>
        <w:pStyle w:val="ListParagraph"/>
        <w:spacing w:after="0" w:line="240" w:lineRule="auto"/>
        <w:ind w:left="0"/>
        <w:jc w:val="both"/>
        <w:rPr>
          <w:rFonts w:cstheme="minorHAnsi"/>
          <w:sz w:val="24"/>
          <w:szCs w:val="24"/>
        </w:rPr>
      </w:pPr>
    </w:p>
    <w:p w14:paraId="6B0838FC" w14:textId="2DBBAB46" w:rsidR="00BF7C58" w:rsidRPr="00A4000D" w:rsidRDefault="00BF7C58"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 xml:space="preserve">Using the </w:t>
      </w:r>
      <w:r w:rsidR="008440A3" w:rsidRPr="00A4000D">
        <w:rPr>
          <w:rFonts w:cstheme="minorHAnsi"/>
          <w:sz w:val="24"/>
          <w:szCs w:val="24"/>
        </w:rPr>
        <w:t>2</w:t>
      </w:r>
      <w:r w:rsidR="00831589" w:rsidRPr="00A4000D">
        <w:rPr>
          <w:rFonts w:cstheme="minorHAnsi"/>
          <w:sz w:val="24"/>
          <w:szCs w:val="24"/>
        </w:rPr>
        <w:t xml:space="preserve"> x </w:t>
      </w:r>
      <w:r w:rsidR="00A77C50" w:rsidRPr="00A4000D">
        <w:rPr>
          <w:rFonts w:cstheme="minorHAnsi"/>
          <w:sz w:val="24"/>
          <w:szCs w:val="24"/>
        </w:rPr>
        <w:t>6M Phillips flat</w:t>
      </w:r>
      <w:r w:rsidRPr="00A4000D">
        <w:rPr>
          <w:rFonts w:cstheme="minorHAnsi"/>
          <w:sz w:val="24"/>
          <w:szCs w:val="24"/>
        </w:rPr>
        <w:t xml:space="preserve"> </w:t>
      </w:r>
      <w:r w:rsidR="00A77C50" w:rsidRPr="00A4000D">
        <w:rPr>
          <w:rFonts w:cstheme="minorHAnsi"/>
          <w:sz w:val="24"/>
          <w:szCs w:val="24"/>
        </w:rPr>
        <w:t xml:space="preserve">head </w:t>
      </w:r>
      <w:r w:rsidRPr="00A4000D">
        <w:rPr>
          <w:rFonts w:cstheme="minorHAnsi"/>
          <w:sz w:val="24"/>
          <w:szCs w:val="24"/>
        </w:rPr>
        <w:t xml:space="preserve">screws, attach the PVC plate to the logger box cover. </w:t>
      </w:r>
      <w:r w:rsidR="00AF3EF7" w:rsidRPr="00A4000D">
        <w:rPr>
          <w:rFonts w:cstheme="minorHAnsi"/>
          <w:sz w:val="24"/>
          <w:szCs w:val="24"/>
        </w:rPr>
        <w:t>Keep the EIB</w:t>
      </w:r>
      <w:r w:rsidR="00C63D88" w:rsidRPr="00A4000D">
        <w:rPr>
          <w:rFonts w:cstheme="minorHAnsi"/>
          <w:sz w:val="24"/>
          <w:szCs w:val="24"/>
        </w:rPr>
        <w:t>-16</w:t>
      </w:r>
      <w:r w:rsidR="00AF3EF7" w:rsidRPr="00A4000D">
        <w:rPr>
          <w:rFonts w:cstheme="minorHAnsi"/>
          <w:sz w:val="24"/>
          <w:szCs w:val="24"/>
        </w:rPr>
        <w:t xml:space="preserve"> connector </w:t>
      </w:r>
      <w:r w:rsidR="006654CC" w:rsidRPr="00A4000D">
        <w:rPr>
          <w:rFonts w:cstheme="minorHAnsi"/>
          <w:sz w:val="24"/>
          <w:szCs w:val="24"/>
        </w:rPr>
        <w:t>in</w:t>
      </w:r>
      <w:r w:rsidR="00AF3EF7" w:rsidRPr="00A4000D">
        <w:rPr>
          <w:rFonts w:cstheme="minorHAnsi"/>
          <w:sz w:val="24"/>
          <w:szCs w:val="24"/>
        </w:rPr>
        <w:t xml:space="preserve"> the </w:t>
      </w:r>
      <w:r w:rsidR="006654CC" w:rsidRPr="00A4000D">
        <w:rPr>
          <w:rFonts w:cstheme="minorHAnsi"/>
          <w:sz w:val="24"/>
          <w:szCs w:val="24"/>
        </w:rPr>
        <w:t xml:space="preserve">correct </w:t>
      </w:r>
      <w:r w:rsidR="00AF3EF7" w:rsidRPr="00A4000D">
        <w:rPr>
          <w:rFonts w:cstheme="minorHAnsi"/>
          <w:sz w:val="24"/>
          <w:szCs w:val="24"/>
        </w:rPr>
        <w:t xml:space="preserve">orientation </w:t>
      </w:r>
      <w:r w:rsidR="007C757B" w:rsidRPr="00A4000D">
        <w:rPr>
          <w:rFonts w:cstheme="minorHAnsi"/>
          <w:sz w:val="24"/>
          <w:szCs w:val="24"/>
        </w:rPr>
        <w:t xml:space="preserve">so </w:t>
      </w:r>
      <w:r w:rsidR="00AF3EF7" w:rsidRPr="00A4000D">
        <w:rPr>
          <w:rFonts w:cstheme="minorHAnsi"/>
          <w:sz w:val="24"/>
          <w:szCs w:val="24"/>
        </w:rPr>
        <w:t xml:space="preserve">that the logger can be mounted on the EIB-16. </w:t>
      </w:r>
      <w:r w:rsidR="006654CC" w:rsidRPr="00A4000D">
        <w:rPr>
          <w:rFonts w:cstheme="minorHAnsi"/>
          <w:sz w:val="24"/>
          <w:szCs w:val="24"/>
        </w:rPr>
        <w:t>Make sur</w:t>
      </w:r>
      <w:r w:rsidR="006A6BC4" w:rsidRPr="00A4000D">
        <w:rPr>
          <w:rFonts w:cstheme="minorHAnsi"/>
          <w:sz w:val="24"/>
          <w:szCs w:val="24"/>
        </w:rPr>
        <w:t>e</w:t>
      </w:r>
      <w:r w:rsidR="00F450F0" w:rsidRPr="00A4000D">
        <w:rPr>
          <w:rFonts w:cstheme="minorHAnsi"/>
          <w:sz w:val="24"/>
          <w:szCs w:val="24"/>
        </w:rPr>
        <w:t xml:space="preserve"> </w:t>
      </w:r>
      <w:r w:rsidR="00264C86" w:rsidRPr="00A4000D">
        <w:rPr>
          <w:rFonts w:cstheme="minorHAnsi"/>
          <w:sz w:val="24"/>
          <w:szCs w:val="24"/>
        </w:rPr>
        <w:t>the EIB</w:t>
      </w:r>
      <w:r w:rsidR="00C63D88" w:rsidRPr="00A4000D">
        <w:rPr>
          <w:rFonts w:cstheme="minorHAnsi"/>
          <w:sz w:val="24"/>
          <w:szCs w:val="24"/>
        </w:rPr>
        <w:t>-16</w:t>
      </w:r>
      <w:r w:rsidR="00F450F0" w:rsidRPr="00A4000D">
        <w:rPr>
          <w:rFonts w:cstheme="minorHAnsi"/>
          <w:sz w:val="24"/>
          <w:szCs w:val="24"/>
        </w:rPr>
        <w:t xml:space="preserve"> </w:t>
      </w:r>
      <w:r w:rsidR="006654CC" w:rsidRPr="00A4000D">
        <w:rPr>
          <w:rFonts w:cstheme="minorHAnsi"/>
          <w:sz w:val="24"/>
          <w:szCs w:val="24"/>
        </w:rPr>
        <w:t xml:space="preserve">is </w:t>
      </w:r>
      <w:r w:rsidR="00F450F0" w:rsidRPr="00A4000D">
        <w:rPr>
          <w:rFonts w:cstheme="minorHAnsi"/>
          <w:sz w:val="24"/>
          <w:szCs w:val="24"/>
        </w:rPr>
        <w:t>fixed in place</w:t>
      </w:r>
      <w:r w:rsidR="00264C86" w:rsidRPr="00A4000D">
        <w:rPr>
          <w:rFonts w:cstheme="minorHAnsi"/>
          <w:sz w:val="24"/>
          <w:szCs w:val="24"/>
        </w:rPr>
        <w:t xml:space="preserve"> to avoid</w:t>
      </w:r>
      <w:r w:rsidR="00F450F0" w:rsidRPr="00A4000D">
        <w:rPr>
          <w:rFonts w:cstheme="minorHAnsi"/>
          <w:sz w:val="24"/>
          <w:szCs w:val="24"/>
        </w:rPr>
        <w:t xml:space="preserve"> </w:t>
      </w:r>
      <w:r w:rsidR="007362DB" w:rsidRPr="00A4000D">
        <w:rPr>
          <w:rFonts w:cstheme="minorHAnsi"/>
          <w:sz w:val="24"/>
          <w:szCs w:val="24"/>
        </w:rPr>
        <w:t xml:space="preserve">motion </w:t>
      </w:r>
      <w:r w:rsidR="00264C86" w:rsidRPr="00A4000D">
        <w:rPr>
          <w:rFonts w:cstheme="minorHAnsi"/>
          <w:sz w:val="24"/>
          <w:szCs w:val="24"/>
        </w:rPr>
        <w:t xml:space="preserve">artifacts </w:t>
      </w:r>
      <w:r w:rsidR="006A6BC4" w:rsidRPr="00A4000D">
        <w:rPr>
          <w:rFonts w:cstheme="minorHAnsi"/>
          <w:sz w:val="24"/>
          <w:szCs w:val="24"/>
        </w:rPr>
        <w:t>in the</w:t>
      </w:r>
      <w:r w:rsidR="006654CC" w:rsidRPr="00A4000D">
        <w:rPr>
          <w:rFonts w:cstheme="minorHAnsi"/>
          <w:sz w:val="24"/>
          <w:szCs w:val="24"/>
        </w:rPr>
        <w:t xml:space="preserve"> </w:t>
      </w:r>
      <w:r w:rsidR="00264C86" w:rsidRPr="00A4000D">
        <w:rPr>
          <w:rFonts w:cstheme="minorHAnsi"/>
          <w:sz w:val="24"/>
          <w:szCs w:val="24"/>
        </w:rPr>
        <w:t>record</w:t>
      </w:r>
      <w:r w:rsidR="006A6BC4" w:rsidRPr="00A4000D">
        <w:rPr>
          <w:rFonts w:cstheme="minorHAnsi"/>
          <w:sz w:val="24"/>
          <w:szCs w:val="24"/>
        </w:rPr>
        <w:t>ed signal</w:t>
      </w:r>
      <w:r w:rsidR="00F450F0" w:rsidRPr="00A4000D">
        <w:rPr>
          <w:rFonts w:cstheme="minorHAnsi"/>
          <w:sz w:val="24"/>
          <w:szCs w:val="24"/>
        </w:rPr>
        <w:t>.</w:t>
      </w:r>
    </w:p>
    <w:p w14:paraId="76135783" w14:textId="77777777" w:rsidR="001A6D08" w:rsidRPr="00A4000D" w:rsidRDefault="001A6D08" w:rsidP="00B54A30">
      <w:pPr>
        <w:pStyle w:val="ListParagraph"/>
        <w:spacing w:after="0" w:line="240" w:lineRule="auto"/>
        <w:ind w:left="0"/>
        <w:jc w:val="both"/>
        <w:rPr>
          <w:rFonts w:cstheme="minorHAnsi"/>
          <w:sz w:val="24"/>
          <w:szCs w:val="24"/>
        </w:rPr>
      </w:pPr>
    </w:p>
    <w:p w14:paraId="357F0FFD" w14:textId="5394A82B" w:rsidR="00AF3EF7" w:rsidRPr="00A4000D" w:rsidRDefault="00AF3EF7"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lastRenderedPageBreak/>
        <w:t xml:space="preserve">Seal the wires to the box using epoxy. Apply </w:t>
      </w:r>
      <w:r w:rsidR="006654CC" w:rsidRPr="00A4000D">
        <w:rPr>
          <w:rFonts w:cstheme="minorHAnsi"/>
          <w:sz w:val="24"/>
          <w:szCs w:val="24"/>
        </w:rPr>
        <w:t xml:space="preserve">as </w:t>
      </w:r>
      <w:r w:rsidRPr="00A4000D">
        <w:rPr>
          <w:rFonts w:cstheme="minorHAnsi"/>
          <w:sz w:val="24"/>
          <w:szCs w:val="24"/>
        </w:rPr>
        <w:t>little as possible</w:t>
      </w:r>
      <w:r w:rsidR="00E91470" w:rsidRPr="00A4000D">
        <w:rPr>
          <w:rFonts w:cstheme="minorHAnsi"/>
          <w:sz w:val="24"/>
          <w:szCs w:val="24"/>
        </w:rPr>
        <w:t xml:space="preserve"> </w:t>
      </w:r>
      <w:r w:rsidR="007C757B" w:rsidRPr="00A4000D">
        <w:rPr>
          <w:rFonts w:cstheme="minorHAnsi"/>
          <w:sz w:val="24"/>
          <w:szCs w:val="24"/>
        </w:rPr>
        <w:t xml:space="preserve">because </w:t>
      </w:r>
      <w:r w:rsidRPr="00A4000D">
        <w:rPr>
          <w:rFonts w:cstheme="minorHAnsi"/>
          <w:sz w:val="24"/>
          <w:szCs w:val="24"/>
        </w:rPr>
        <w:t xml:space="preserve">the </w:t>
      </w:r>
      <w:r w:rsidR="00DC6279" w:rsidRPr="00A4000D">
        <w:rPr>
          <w:rFonts w:cstheme="minorHAnsi"/>
          <w:sz w:val="24"/>
          <w:szCs w:val="24"/>
        </w:rPr>
        <w:t>primary sealing</w:t>
      </w:r>
      <w:r w:rsidRPr="00A4000D">
        <w:rPr>
          <w:rFonts w:cstheme="minorHAnsi"/>
          <w:sz w:val="24"/>
          <w:szCs w:val="24"/>
        </w:rPr>
        <w:t xml:space="preserve"> will be </w:t>
      </w:r>
      <w:r w:rsidR="006654CC" w:rsidRPr="00A4000D">
        <w:rPr>
          <w:rFonts w:cstheme="minorHAnsi"/>
          <w:sz w:val="24"/>
          <w:szCs w:val="24"/>
        </w:rPr>
        <w:t xml:space="preserve">done by </w:t>
      </w:r>
      <w:r w:rsidR="001A6D08" w:rsidRPr="00A4000D">
        <w:rPr>
          <w:rFonts w:cstheme="minorHAnsi"/>
          <w:sz w:val="24"/>
          <w:szCs w:val="24"/>
        </w:rPr>
        <w:t>room temperature vulcanizing (</w:t>
      </w:r>
      <w:r w:rsidRPr="00A4000D">
        <w:rPr>
          <w:rFonts w:cstheme="minorHAnsi"/>
          <w:sz w:val="24"/>
          <w:szCs w:val="24"/>
        </w:rPr>
        <w:t>RTV</w:t>
      </w:r>
      <w:r w:rsidR="001A6D08" w:rsidRPr="00A4000D">
        <w:rPr>
          <w:rFonts w:cstheme="minorHAnsi"/>
          <w:sz w:val="24"/>
          <w:szCs w:val="24"/>
        </w:rPr>
        <w:t>)</w:t>
      </w:r>
      <w:r w:rsidRPr="00A4000D">
        <w:rPr>
          <w:rFonts w:cstheme="minorHAnsi"/>
          <w:sz w:val="24"/>
          <w:szCs w:val="24"/>
        </w:rPr>
        <w:t xml:space="preserve"> </w:t>
      </w:r>
      <w:proofErr w:type="gramStart"/>
      <w:r w:rsidRPr="00A4000D">
        <w:rPr>
          <w:rFonts w:cstheme="minorHAnsi"/>
          <w:sz w:val="24"/>
          <w:szCs w:val="24"/>
        </w:rPr>
        <w:t>later on</w:t>
      </w:r>
      <w:proofErr w:type="gramEnd"/>
      <w:r w:rsidRPr="00A4000D">
        <w:rPr>
          <w:rFonts w:cstheme="minorHAnsi"/>
          <w:sz w:val="24"/>
          <w:szCs w:val="24"/>
        </w:rPr>
        <w:t xml:space="preserve">. </w:t>
      </w:r>
    </w:p>
    <w:p w14:paraId="6D38BA7B" w14:textId="77777777" w:rsidR="001A6D08" w:rsidRPr="00A4000D" w:rsidRDefault="001A6D08" w:rsidP="00B54A30">
      <w:pPr>
        <w:pStyle w:val="ListParagraph"/>
        <w:spacing w:after="0" w:line="240" w:lineRule="auto"/>
        <w:ind w:left="0"/>
        <w:jc w:val="both"/>
        <w:rPr>
          <w:rFonts w:cstheme="minorHAnsi"/>
          <w:sz w:val="24"/>
          <w:szCs w:val="24"/>
        </w:rPr>
      </w:pPr>
    </w:p>
    <w:p w14:paraId="66951AE0" w14:textId="11C3D274" w:rsidR="00E91470" w:rsidRPr="00A4000D" w:rsidRDefault="00AF3EF7"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Attach the</w:t>
      </w:r>
      <w:r w:rsidR="00E91470" w:rsidRPr="00A4000D">
        <w:rPr>
          <w:rFonts w:cstheme="minorHAnsi"/>
          <w:sz w:val="24"/>
          <w:szCs w:val="24"/>
          <w:highlight w:val="yellow"/>
        </w:rPr>
        <w:t xml:space="preserve"> </w:t>
      </w:r>
      <w:proofErr w:type="spellStart"/>
      <w:r w:rsidR="00E91470" w:rsidRPr="00A4000D">
        <w:rPr>
          <w:rFonts w:cstheme="minorHAnsi"/>
          <w:sz w:val="24"/>
          <w:szCs w:val="24"/>
          <w:highlight w:val="yellow"/>
        </w:rPr>
        <w:t>microdrive</w:t>
      </w:r>
      <w:proofErr w:type="spellEnd"/>
      <w:r w:rsidR="00E91470" w:rsidRPr="00A4000D">
        <w:rPr>
          <w:rFonts w:cstheme="minorHAnsi"/>
          <w:sz w:val="24"/>
          <w:szCs w:val="24"/>
          <w:highlight w:val="yellow"/>
        </w:rPr>
        <w:t xml:space="preserve"> housing to the logger box cover using 2 mm screws. </w:t>
      </w:r>
    </w:p>
    <w:p w14:paraId="206D6DDB" w14:textId="77777777" w:rsidR="001A6D08" w:rsidRPr="00A4000D" w:rsidRDefault="001A6D08" w:rsidP="00B54A30">
      <w:pPr>
        <w:pStyle w:val="ListParagraph"/>
        <w:spacing w:after="0" w:line="240" w:lineRule="auto"/>
        <w:ind w:left="0"/>
        <w:jc w:val="both"/>
        <w:rPr>
          <w:rFonts w:cstheme="minorHAnsi"/>
          <w:sz w:val="24"/>
          <w:szCs w:val="24"/>
          <w:highlight w:val="yellow"/>
        </w:rPr>
      </w:pPr>
    </w:p>
    <w:p w14:paraId="3F38C1EC" w14:textId="36FE05C7" w:rsidR="005F5B7F" w:rsidRPr="00A4000D" w:rsidRDefault="00E91470"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Thread the tetrodes and</w:t>
      </w:r>
      <w:r w:rsidR="005F5B7F" w:rsidRPr="00A4000D">
        <w:rPr>
          <w:rFonts w:cstheme="minorHAnsi"/>
          <w:sz w:val="24"/>
          <w:szCs w:val="24"/>
          <w:highlight w:val="yellow"/>
        </w:rPr>
        <w:t xml:space="preserve"> all</w:t>
      </w:r>
      <w:r w:rsidRPr="00A4000D">
        <w:rPr>
          <w:rFonts w:cstheme="minorHAnsi"/>
          <w:sz w:val="24"/>
          <w:szCs w:val="24"/>
          <w:highlight w:val="yellow"/>
        </w:rPr>
        <w:t xml:space="preserve"> wires </w:t>
      </w:r>
      <w:r w:rsidR="005F5B7F" w:rsidRPr="00A4000D">
        <w:rPr>
          <w:rFonts w:cstheme="minorHAnsi"/>
          <w:sz w:val="24"/>
          <w:szCs w:val="24"/>
          <w:highlight w:val="yellow"/>
        </w:rPr>
        <w:t>through</w:t>
      </w:r>
      <w:r w:rsidRPr="00A4000D">
        <w:rPr>
          <w:rFonts w:cstheme="minorHAnsi"/>
          <w:sz w:val="24"/>
          <w:szCs w:val="24"/>
          <w:highlight w:val="yellow"/>
        </w:rPr>
        <w:t xml:space="preserve"> the hole at the back of the </w:t>
      </w:r>
      <w:proofErr w:type="spellStart"/>
      <w:r w:rsidRPr="00A4000D">
        <w:rPr>
          <w:rFonts w:cstheme="minorHAnsi"/>
          <w:sz w:val="24"/>
          <w:szCs w:val="24"/>
          <w:highlight w:val="yellow"/>
        </w:rPr>
        <w:t>microdrive</w:t>
      </w:r>
      <w:proofErr w:type="spellEnd"/>
      <w:r w:rsidRPr="00A4000D">
        <w:rPr>
          <w:rFonts w:cstheme="minorHAnsi"/>
          <w:sz w:val="24"/>
          <w:szCs w:val="24"/>
          <w:highlight w:val="yellow"/>
        </w:rPr>
        <w:t xml:space="preserve"> housing. </w:t>
      </w:r>
      <w:r w:rsidR="006E4148" w:rsidRPr="00A4000D">
        <w:rPr>
          <w:rFonts w:cstheme="minorHAnsi"/>
          <w:sz w:val="24"/>
          <w:szCs w:val="24"/>
          <w:highlight w:val="yellow"/>
        </w:rPr>
        <w:t xml:space="preserve">Thread the tetrodes through the two silicone tubes in the </w:t>
      </w:r>
      <w:proofErr w:type="spellStart"/>
      <w:r w:rsidR="006E4148" w:rsidRPr="00A4000D">
        <w:rPr>
          <w:rFonts w:cstheme="minorHAnsi"/>
          <w:sz w:val="24"/>
          <w:szCs w:val="24"/>
          <w:highlight w:val="yellow"/>
        </w:rPr>
        <w:t>microdrive</w:t>
      </w:r>
      <w:proofErr w:type="spellEnd"/>
      <w:r w:rsidR="006E4148" w:rsidRPr="00A4000D">
        <w:rPr>
          <w:rFonts w:cstheme="minorHAnsi"/>
          <w:sz w:val="24"/>
          <w:szCs w:val="24"/>
          <w:highlight w:val="yellow"/>
        </w:rPr>
        <w:t>.</w:t>
      </w:r>
      <w:r w:rsidR="00187A7D" w:rsidRPr="00A4000D">
        <w:rPr>
          <w:rFonts w:cstheme="minorHAnsi"/>
          <w:sz w:val="24"/>
          <w:szCs w:val="24"/>
          <w:highlight w:val="yellow"/>
        </w:rPr>
        <w:t xml:space="preserve"> </w:t>
      </w:r>
      <w:r w:rsidR="006E4148" w:rsidRPr="00A4000D">
        <w:rPr>
          <w:rFonts w:cstheme="minorHAnsi"/>
          <w:sz w:val="24"/>
          <w:szCs w:val="24"/>
          <w:highlight w:val="yellow"/>
        </w:rPr>
        <w:t>Thread the 50 µm tung</w:t>
      </w:r>
      <w:r w:rsidR="005F5B7F" w:rsidRPr="00A4000D">
        <w:rPr>
          <w:rFonts w:cstheme="minorHAnsi"/>
          <w:sz w:val="24"/>
          <w:szCs w:val="24"/>
          <w:highlight w:val="yellow"/>
        </w:rPr>
        <w:t>sten wire</w:t>
      </w:r>
      <w:r w:rsidR="006E4148" w:rsidRPr="00A4000D">
        <w:rPr>
          <w:rFonts w:cstheme="minorHAnsi"/>
          <w:sz w:val="24"/>
          <w:szCs w:val="24"/>
          <w:highlight w:val="yellow"/>
        </w:rPr>
        <w:t xml:space="preserve"> through the </w:t>
      </w:r>
      <w:r w:rsidR="005F5B7F" w:rsidRPr="00A4000D">
        <w:rPr>
          <w:rFonts w:cstheme="minorHAnsi"/>
          <w:sz w:val="24"/>
          <w:szCs w:val="24"/>
          <w:highlight w:val="yellow"/>
        </w:rPr>
        <w:t>polyimide</w:t>
      </w:r>
      <w:r w:rsidR="006E4148" w:rsidRPr="00A4000D">
        <w:rPr>
          <w:rFonts w:cstheme="minorHAnsi"/>
          <w:sz w:val="24"/>
          <w:szCs w:val="24"/>
          <w:highlight w:val="yellow"/>
        </w:rPr>
        <w:t xml:space="preserve"> tub</w:t>
      </w:r>
      <w:r w:rsidR="005F5B7F" w:rsidRPr="00A4000D">
        <w:rPr>
          <w:rFonts w:cstheme="minorHAnsi"/>
          <w:sz w:val="24"/>
          <w:szCs w:val="24"/>
          <w:highlight w:val="yellow"/>
        </w:rPr>
        <w:t>e</w:t>
      </w:r>
      <w:r w:rsidR="006E4148" w:rsidRPr="00A4000D">
        <w:rPr>
          <w:rFonts w:cstheme="minorHAnsi"/>
          <w:sz w:val="24"/>
          <w:szCs w:val="24"/>
          <w:highlight w:val="yellow"/>
        </w:rPr>
        <w:t xml:space="preserve"> in the </w:t>
      </w:r>
      <w:proofErr w:type="spellStart"/>
      <w:r w:rsidR="006E4148" w:rsidRPr="00A4000D">
        <w:rPr>
          <w:rFonts w:cstheme="minorHAnsi"/>
          <w:sz w:val="24"/>
          <w:szCs w:val="24"/>
          <w:highlight w:val="yellow"/>
        </w:rPr>
        <w:t>microdrive</w:t>
      </w:r>
      <w:proofErr w:type="spellEnd"/>
      <w:r w:rsidR="006E4148" w:rsidRPr="00A4000D">
        <w:rPr>
          <w:rFonts w:cstheme="minorHAnsi"/>
          <w:sz w:val="24"/>
          <w:szCs w:val="24"/>
          <w:highlight w:val="yellow"/>
        </w:rPr>
        <w:t>.</w:t>
      </w:r>
    </w:p>
    <w:p w14:paraId="68FF9777" w14:textId="77777777" w:rsidR="001A6D08" w:rsidRPr="00A4000D" w:rsidRDefault="001A6D08" w:rsidP="00B54A30">
      <w:pPr>
        <w:pStyle w:val="ListParagraph"/>
        <w:spacing w:after="0" w:line="240" w:lineRule="auto"/>
        <w:ind w:left="0"/>
        <w:jc w:val="both"/>
        <w:rPr>
          <w:rFonts w:cstheme="minorHAnsi"/>
          <w:sz w:val="24"/>
          <w:szCs w:val="24"/>
          <w:highlight w:val="yellow"/>
        </w:rPr>
      </w:pPr>
    </w:p>
    <w:p w14:paraId="2D5337C6" w14:textId="08D69168" w:rsidR="002253F6" w:rsidRPr="00A4000D" w:rsidRDefault="005F5B7F"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Glue the tetrodes and wire</w:t>
      </w:r>
      <w:r w:rsidR="006654CC" w:rsidRPr="00A4000D">
        <w:rPr>
          <w:rFonts w:cstheme="minorHAnsi"/>
          <w:sz w:val="24"/>
          <w:szCs w:val="24"/>
          <w:highlight w:val="yellow"/>
        </w:rPr>
        <w:t>s</w:t>
      </w:r>
      <w:r w:rsidRPr="00A4000D">
        <w:rPr>
          <w:rFonts w:cstheme="minorHAnsi"/>
          <w:sz w:val="24"/>
          <w:szCs w:val="24"/>
          <w:highlight w:val="yellow"/>
        </w:rPr>
        <w:t xml:space="preserve"> to the</w:t>
      </w:r>
      <w:r w:rsidR="00264C86" w:rsidRPr="00A4000D">
        <w:rPr>
          <w:rFonts w:cstheme="minorHAnsi"/>
          <w:sz w:val="24"/>
          <w:szCs w:val="24"/>
          <w:highlight w:val="yellow"/>
        </w:rPr>
        <w:t>ir</w:t>
      </w:r>
      <w:r w:rsidRPr="00A4000D">
        <w:rPr>
          <w:rFonts w:cstheme="minorHAnsi"/>
          <w:sz w:val="24"/>
          <w:szCs w:val="24"/>
          <w:highlight w:val="yellow"/>
        </w:rPr>
        <w:t xml:space="preserve"> tube</w:t>
      </w:r>
      <w:r w:rsidR="00264C86" w:rsidRPr="00A4000D">
        <w:rPr>
          <w:rFonts w:cstheme="minorHAnsi"/>
          <w:sz w:val="24"/>
          <w:szCs w:val="24"/>
          <w:highlight w:val="yellow"/>
        </w:rPr>
        <w:t>s</w:t>
      </w:r>
      <w:r w:rsidRPr="00A4000D">
        <w:rPr>
          <w:rFonts w:cstheme="minorHAnsi"/>
          <w:sz w:val="24"/>
          <w:szCs w:val="24"/>
          <w:highlight w:val="yellow"/>
        </w:rPr>
        <w:t xml:space="preserve"> by applying cyanoacrylate glue </w:t>
      </w:r>
      <w:r w:rsidR="002253F6" w:rsidRPr="00A4000D">
        <w:rPr>
          <w:rFonts w:cstheme="minorHAnsi"/>
          <w:sz w:val="24"/>
          <w:szCs w:val="24"/>
          <w:highlight w:val="yellow"/>
        </w:rPr>
        <w:t>to the top end of the tubes</w:t>
      </w:r>
      <w:r w:rsidR="00264C86" w:rsidRPr="00A4000D">
        <w:rPr>
          <w:rFonts w:cstheme="minorHAnsi"/>
          <w:sz w:val="24"/>
          <w:szCs w:val="24"/>
          <w:highlight w:val="yellow"/>
        </w:rPr>
        <w:t xml:space="preserve">, to ensure </w:t>
      </w:r>
      <w:r w:rsidR="006B74A0" w:rsidRPr="00A4000D">
        <w:rPr>
          <w:rFonts w:cstheme="minorHAnsi"/>
          <w:sz w:val="24"/>
          <w:szCs w:val="24"/>
          <w:highlight w:val="yellow"/>
        </w:rPr>
        <w:t xml:space="preserve">the </w:t>
      </w:r>
      <w:r w:rsidR="0063478C" w:rsidRPr="00A4000D">
        <w:rPr>
          <w:rFonts w:cstheme="minorHAnsi"/>
          <w:sz w:val="24"/>
          <w:szCs w:val="24"/>
          <w:highlight w:val="yellow"/>
        </w:rPr>
        <w:t>movement</w:t>
      </w:r>
      <w:r w:rsidR="00B668EE" w:rsidRPr="00A4000D">
        <w:rPr>
          <w:rFonts w:cstheme="minorHAnsi"/>
          <w:sz w:val="24"/>
          <w:szCs w:val="24"/>
          <w:highlight w:val="yellow"/>
        </w:rPr>
        <w:t xml:space="preserve"> </w:t>
      </w:r>
      <w:r w:rsidR="00700293" w:rsidRPr="00A4000D">
        <w:rPr>
          <w:rFonts w:cstheme="minorHAnsi"/>
          <w:sz w:val="24"/>
          <w:szCs w:val="24"/>
          <w:highlight w:val="yellow"/>
        </w:rPr>
        <w:t xml:space="preserve">is </w:t>
      </w:r>
      <w:r w:rsidR="006654CC" w:rsidRPr="00A4000D">
        <w:rPr>
          <w:rFonts w:cstheme="minorHAnsi"/>
          <w:sz w:val="24"/>
          <w:szCs w:val="24"/>
          <w:highlight w:val="yellow"/>
        </w:rPr>
        <w:t>consistent</w:t>
      </w:r>
      <w:r w:rsidR="00B668EE" w:rsidRPr="00A4000D">
        <w:rPr>
          <w:rFonts w:cstheme="minorHAnsi"/>
          <w:sz w:val="24"/>
          <w:szCs w:val="24"/>
          <w:highlight w:val="yellow"/>
        </w:rPr>
        <w:t xml:space="preserve"> with the </w:t>
      </w:r>
      <w:proofErr w:type="spellStart"/>
      <w:r w:rsidR="00B668EE" w:rsidRPr="00A4000D">
        <w:rPr>
          <w:rFonts w:cstheme="minorHAnsi"/>
          <w:sz w:val="24"/>
          <w:szCs w:val="24"/>
          <w:highlight w:val="yellow"/>
        </w:rPr>
        <w:t>microdriv</w:t>
      </w:r>
      <w:r w:rsidR="00DC6279" w:rsidRPr="00A4000D">
        <w:rPr>
          <w:rFonts w:cstheme="minorHAnsi"/>
          <w:sz w:val="24"/>
          <w:szCs w:val="24"/>
          <w:highlight w:val="yellow"/>
        </w:rPr>
        <w:t>e</w:t>
      </w:r>
      <w:proofErr w:type="spellEnd"/>
      <w:r w:rsidR="002253F6" w:rsidRPr="00A4000D">
        <w:rPr>
          <w:rFonts w:cstheme="minorHAnsi"/>
          <w:sz w:val="24"/>
          <w:szCs w:val="24"/>
          <w:highlight w:val="yellow"/>
        </w:rPr>
        <w:t xml:space="preserve">. </w:t>
      </w:r>
      <w:r w:rsidR="00B668EE" w:rsidRPr="00A4000D">
        <w:rPr>
          <w:rFonts w:cstheme="minorHAnsi"/>
          <w:sz w:val="24"/>
          <w:szCs w:val="24"/>
          <w:highlight w:val="yellow"/>
        </w:rPr>
        <w:t>S</w:t>
      </w:r>
      <w:r w:rsidR="002253F6" w:rsidRPr="00A4000D">
        <w:rPr>
          <w:rFonts w:cstheme="minorHAnsi"/>
          <w:sz w:val="24"/>
          <w:szCs w:val="24"/>
          <w:highlight w:val="yellow"/>
        </w:rPr>
        <w:t xml:space="preserve">crew the </w:t>
      </w:r>
      <w:proofErr w:type="spellStart"/>
      <w:r w:rsidR="002253F6" w:rsidRPr="00A4000D">
        <w:rPr>
          <w:rFonts w:cstheme="minorHAnsi"/>
          <w:sz w:val="24"/>
          <w:szCs w:val="24"/>
          <w:highlight w:val="yellow"/>
        </w:rPr>
        <w:t>microdrive</w:t>
      </w:r>
      <w:proofErr w:type="spellEnd"/>
      <w:r w:rsidR="002253F6" w:rsidRPr="00A4000D">
        <w:rPr>
          <w:rFonts w:cstheme="minorHAnsi"/>
          <w:sz w:val="24"/>
          <w:szCs w:val="24"/>
          <w:highlight w:val="yellow"/>
        </w:rPr>
        <w:t xml:space="preserve"> all the way to the top.</w:t>
      </w:r>
    </w:p>
    <w:p w14:paraId="4CDACC41" w14:textId="77777777" w:rsidR="001A6D08" w:rsidRPr="00A4000D" w:rsidRDefault="001A6D08" w:rsidP="00B54A30">
      <w:pPr>
        <w:pStyle w:val="ListParagraph"/>
        <w:spacing w:after="0" w:line="240" w:lineRule="auto"/>
        <w:ind w:left="0"/>
        <w:jc w:val="both"/>
        <w:rPr>
          <w:rFonts w:cstheme="minorHAnsi"/>
          <w:sz w:val="24"/>
          <w:szCs w:val="24"/>
          <w:highlight w:val="yellow"/>
        </w:rPr>
      </w:pPr>
    </w:p>
    <w:p w14:paraId="6C8F70E2" w14:textId="78047F24" w:rsidR="007444EF" w:rsidRPr="00A4000D" w:rsidRDefault="007444EF"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 xml:space="preserve">Apply soft </w:t>
      </w:r>
      <w:r w:rsidR="006C67A7" w:rsidRPr="00A4000D">
        <w:rPr>
          <w:rFonts w:cstheme="minorHAnsi"/>
          <w:sz w:val="24"/>
          <w:szCs w:val="24"/>
          <w:highlight w:val="yellow"/>
        </w:rPr>
        <w:t xml:space="preserve">petroleum (see </w:t>
      </w:r>
      <w:r w:rsidR="006C67A7" w:rsidRPr="00A4000D">
        <w:rPr>
          <w:rFonts w:cstheme="minorHAnsi"/>
          <w:b/>
          <w:bCs/>
          <w:sz w:val="24"/>
          <w:szCs w:val="24"/>
          <w:highlight w:val="yellow"/>
        </w:rPr>
        <w:t>Table of Materials</w:t>
      </w:r>
      <w:r w:rsidR="006C67A7" w:rsidRPr="00A4000D">
        <w:rPr>
          <w:rFonts w:cstheme="minorHAnsi"/>
          <w:sz w:val="24"/>
          <w:szCs w:val="24"/>
          <w:highlight w:val="yellow"/>
        </w:rPr>
        <w:t>)</w:t>
      </w:r>
      <w:r w:rsidRPr="00A4000D">
        <w:rPr>
          <w:rFonts w:cstheme="minorHAnsi"/>
          <w:sz w:val="24"/>
          <w:szCs w:val="24"/>
          <w:highlight w:val="yellow"/>
        </w:rPr>
        <w:t xml:space="preserve"> on the exposed tetrode and wires inside the </w:t>
      </w:r>
      <w:proofErr w:type="spellStart"/>
      <w:r w:rsidRPr="00A4000D">
        <w:rPr>
          <w:rFonts w:cstheme="minorHAnsi"/>
          <w:sz w:val="24"/>
          <w:szCs w:val="24"/>
          <w:highlight w:val="yellow"/>
        </w:rPr>
        <w:t>microdrive</w:t>
      </w:r>
      <w:proofErr w:type="spellEnd"/>
      <w:r w:rsidRPr="00A4000D">
        <w:rPr>
          <w:rFonts w:cstheme="minorHAnsi"/>
          <w:sz w:val="24"/>
          <w:szCs w:val="24"/>
          <w:highlight w:val="yellow"/>
        </w:rPr>
        <w:t xml:space="preserve"> housing to prevent motion. </w:t>
      </w:r>
    </w:p>
    <w:p w14:paraId="20583438" w14:textId="77777777" w:rsidR="00905636" w:rsidRPr="00A4000D" w:rsidRDefault="00905636" w:rsidP="00B54A30">
      <w:pPr>
        <w:pStyle w:val="ListParagraph"/>
        <w:jc w:val="both"/>
        <w:rPr>
          <w:rFonts w:cstheme="minorHAnsi"/>
          <w:sz w:val="24"/>
          <w:szCs w:val="24"/>
          <w:highlight w:val="yellow"/>
        </w:rPr>
      </w:pPr>
    </w:p>
    <w:p w14:paraId="55EA72A8" w14:textId="3461B38F" w:rsidR="007444EF" w:rsidRPr="00A4000D" w:rsidRDefault="002253F6"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Cut a 1</w:t>
      </w:r>
      <w:r w:rsidR="007444EF" w:rsidRPr="00A4000D">
        <w:rPr>
          <w:rFonts w:cstheme="minorHAnsi"/>
          <w:sz w:val="24"/>
          <w:szCs w:val="24"/>
          <w:highlight w:val="yellow"/>
        </w:rPr>
        <w:t xml:space="preserve">2 mm </w:t>
      </w:r>
      <w:r w:rsidR="001A6D08" w:rsidRPr="00A4000D">
        <w:rPr>
          <w:rFonts w:cstheme="minorHAnsi"/>
          <w:sz w:val="24"/>
          <w:szCs w:val="24"/>
          <w:highlight w:val="yellow"/>
        </w:rPr>
        <w:t>x</w:t>
      </w:r>
      <w:r w:rsidR="007444EF" w:rsidRPr="00A4000D">
        <w:rPr>
          <w:rFonts w:cstheme="minorHAnsi"/>
          <w:sz w:val="24"/>
          <w:szCs w:val="24"/>
          <w:highlight w:val="yellow"/>
        </w:rPr>
        <w:t xml:space="preserve"> 14.5 mm </w:t>
      </w:r>
      <w:r w:rsidR="006B74A0" w:rsidRPr="00B54A30">
        <w:rPr>
          <w:sz w:val="24"/>
          <w:szCs w:val="24"/>
          <w:highlight w:val="yellow"/>
        </w:rPr>
        <w:t>Petri</w:t>
      </w:r>
      <w:r w:rsidR="007444EF" w:rsidRPr="00A4000D">
        <w:rPr>
          <w:rFonts w:cstheme="minorHAnsi"/>
          <w:sz w:val="24"/>
          <w:szCs w:val="24"/>
          <w:highlight w:val="yellow"/>
        </w:rPr>
        <w:t xml:space="preserve"> dish bottom window using </w:t>
      </w:r>
      <w:r w:rsidR="006654CC" w:rsidRPr="00A4000D">
        <w:rPr>
          <w:rFonts w:cstheme="minorHAnsi"/>
          <w:sz w:val="24"/>
          <w:szCs w:val="24"/>
          <w:highlight w:val="yellow"/>
        </w:rPr>
        <w:t xml:space="preserve">a </w:t>
      </w:r>
      <w:r w:rsidR="007444EF" w:rsidRPr="00A4000D">
        <w:rPr>
          <w:rFonts w:cstheme="minorHAnsi"/>
          <w:sz w:val="24"/>
          <w:szCs w:val="24"/>
          <w:highlight w:val="yellow"/>
        </w:rPr>
        <w:t xml:space="preserve">heated razor blade. Attach the window to the front of the </w:t>
      </w:r>
      <w:proofErr w:type="spellStart"/>
      <w:r w:rsidR="007444EF" w:rsidRPr="00A4000D">
        <w:rPr>
          <w:rFonts w:cstheme="minorHAnsi"/>
          <w:sz w:val="24"/>
          <w:szCs w:val="24"/>
          <w:highlight w:val="yellow"/>
        </w:rPr>
        <w:t>microdrive</w:t>
      </w:r>
      <w:proofErr w:type="spellEnd"/>
      <w:r w:rsidR="007444EF" w:rsidRPr="00A4000D">
        <w:rPr>
          <w:rFonts w:cstheme="minorHAnsi"/>
          <w:sz w:val="24"/>
          <w:szCs w:val="24"/>
          <w:highlight w:val="yellow"/>
        </w:rPr>
        <w:t xml:space="preserve"> housing </w:t>
      </w:r>
      <w:r w:rsidR="00B668EE" w:rsidRPr="00A4000D">
        <w:rPr>
          <w:rFonts w:cstheme="minorHAnsi"/>
          <w:sz w:val="24"/>
          <w:szCs w:val="24"/>
          <w:highlight w:val="yellow"/>
        </w:rPr>
        <w:t>with</w:t>
      </w:r>
      <w:r w:rsidR="007444EF" w:rsidRPr="00A4000D">
        <w:rPr>
          <w:rFonts w:cstheme="minorHAnsi"/>
          <w:sz w:val="24"/>
          <w:szCs w:val="24"/>
          <w:highlight w:val="yellow"/>
        </w:rPr>
        <w:t xml:space="preserve"> epoxy. Keep the ground wires outside the window.</w:t>
      </w:r>
      <w:r w:rsidR="00187A7D" w:rsidRPr="00A4000D">
        <w:rPr>
          <w:rFonts w:cstheme="minorHAnsi"/>
          <w:sz w:val="24"/>
          <w:szCs w:val="24"/>
        </w:rPr>
        <w:t xml:space="preserve"> </w:t>
      </w:r>
    </w:p>
    <w:p w14:paraId="45AAD27E" w14:textId="77777777" w:rsidR="001A6D08" w:rsidRPr="00A4000D" w:rsidRDefault="001A6D08" w:rsidP="00B54A30">
      <w:pPr>
        <w:pStyle w:val="ListParagraph"/>
        <w:spacing w:after="0" w:line="240" w:lineRule="auto"/>
        <w:ind w:left="0"/>
        <w:jc w:val="both"/>
        <w:rPr>
          <w:rFonts w:cstheme="minorHAnsi"/>
          <w:sz w:val="24"/>
          <w:szCs w:val="24"/>
        </w:rPr>
      </w:pPr>
    </w:p>
    <w:p w14:paraId="1E3D67E2" w14:textId="3A28987C" w:rsidR="00657261" w:rsidRPr="00A4000D" w:rsidRDefault="007444EF"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 xml:space="preserve">Apply RTV coating to the exposed tetrodes and wires </w:t>
      </w:r>
      <w:r w:rsidR="00657261" w:rsidRPr="00A4000D">
        <w:rPr>
          <w:rFonts w:cstheme="minorHAnsi"/>
          <w:sz w:val="24"/>
          <w:szCs w:val="24"/>
          <w:highlight w:val="yellow"/>
        </w:rPr>
        <w:t xml:space="preserve">between the logger box cover and the </w:t>
      </w:r>
      <w:proofErr w:type="spellStart"/>
      <w:r w:rsidR="00657261" w:rsidRPr="00A4000D">
        <w:rPr>
          <w:rFonts w:cstheme="minorHAnsi"/>
          <w:sz w:val="24"/>
          <w:szCs w:val="24"/>
          <w:highlight w:val="yellow"/>
        </w:rPr>
        <w:t>microdrive</w:t>
      </w:r>
      <w:proofErr w:type="spellEnd"/>
      <w:r w:rsidR="00657261" w:rsidRPr="00A4000D">
        <w:rPr>
          <w:rFonts w:cstheme="minorHAnsi"/>
          <w:sz w:val="24"/>
          <w:szCs w:val="24"/>
          <w:highlight w:val="yellow"/>
        </w:rPr>
        <w:t xml:space="preserve"> housing. </w:t>
      </w:r>
    </w:p>
    <w:p w14:paraId="426EB127" w14:textId="77777777" w:rsidR="00837B68" w:rsidRPr="00A4000D" w:rsidRDefault="00837B68" w:rsidP="00B54A30">
      <w:pPr>
        <w:pStyle w:val="ListParagraph"/>
        <w:spacing w:after="0" w:line="240" w:lineRule="auto"/>
        <w:ind w:left="0"/>
        <w:jc w:val="both"/>
        <w:rPr>
          <w:rFonts w:cstheme="minorHAnsi"/>
          <w:sz w:val="24"/>
          <w:szCs w:val="24"/>
          <w:highlight w:val="yellow"/>
        </w:rPr>
      </w:pPr>
    </w:p>
    <w:p w14:paraId="3C3CEE8F" w14:textId="44F0C8BF" w:rsidR="00A70F8A" w:rsidRPr="00A4000D" w:rsidRDefault="00A70F8A"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After the RTV is cured, close the box with a small weight inside, and submerge in water overnight to ensure there is no water leakage into the box.</w:t>
      </w:r>
    </w:p>
    <w:p w14:paraId="64521144" w14:textId="77777777" w:rsidR="00837B68" w:rsidRPr="00A4000D" w:rsidRDefault="00837B68" w:rsidP="00B54A30">
      <w:pPr>
        <w:pStyle w:val="ListParagraph"/>
        <w:spacing w:after="0" w:line="240" w:lineRule="auto"/>
        <w:ind w:left="0"/>
        <w:jc w:val="both"/>
        <w:rPr>
          <w:rFonts w:cstheme="minorHAnsi"/>
          <w:sz w:val="24"/>
          <w:szCs w:val="24"/>
        </w:rPr>
      </w:pPr>
    </w:p>
    <w:p w14:paraId="34C6FC34" w14:textId="77398A82" w:rsidR="00657261" w:rsidRPr="00A4000D" w:rsidRDefault="00657261"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Cut the tetrodes and reference wire to the desired length</w:t>
      </w:r>
      <w:r w:rsidR="00837B68" w:rsidRPr="00A4000D">
        <w:rPr>
          <w:rFonts w:cstheme="minorHAnsi"/>
          <w:sz w:val="24"/>
          <w:szCs w:val="24"/>
          <w:highlight w:val="yellow"/>
        </w:rPr>
        <w:t xml:space="preserve"> using</w:t>
      </w:r>
      <w:r w:rsidR="00E648D8" w:rsidRPr="00A4000D">
        <w:rPr>
          <w:rFonts w:cstheme="minorHAnsi"/>
          <w:sz w:val="24"/>
          <w:szCs w:val="24"/>
          <w:highlight w:val="yellow"/>
        </w:rPr>
        <w:t xml:space="preserve"> sharp </w:t>
      </w:r>
      <w:r w:rsidR="0063478C" w:rsidRPr="00A4000D">
        <w:rPr>
          <w:rFonts w:cstheme="minorHAnsi"/>
          <w:sz w:val="24"/>
          <w:szCs w:val="24"/>
          <w:highlight w:val="yellow"/>
        </w:rPr>
        <w:t>scissors.</w:t>
      </w:r>
    </w:p>
    <w:p w14:paraId="75838646" w14:textId="77777777" w:rsidR="00837B68" w:rsidRPr="00A4000D" w:rsidRDefault="00837B68" w:rsidP="00B54A30">
      <w:pPr>
        <w:pStyle w:val="ListParagraph"/>
        <w:spacing w:after="0" w:line="240" w:lineRule="auto"/>
        <w:ind w:left="0"/>
        <w:jc w:val="both"/>
        <w:rPr>
          <w:rFonts w:cstheme="minorHAnsi"/>
          <w:sz w:val="24"/>
          <w:szCs w:val="24"/>
          <w:highlight w:val="yellow"/>
        </w:rPr>
      </w:pPr>
    </w:p>
    <w:p w14:paraId="30BC0267" w14:textId="48F12F79" w:rsidR="002916CF" w:rsidRPr="00A4000D" w:rsidRDefault="002916CF"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 xml:space="preserve">Attach the marked </w:t>
      </w:r>
      <w:r w:rsidR="00BD5821" w:rsidRPr="00A4000D">
        <w:rPr>
          <w:rFonts w:cstheme="minorHAnsi"/>
          <w:sz w:val="24"/>
          <w:szCs w:val="24"/>
          <w:highlight w:val="yellow"/>
        </w:rPr>
        <w:t>extruded polystyrene foam</w:t>
      </w:r>
      <w:r w:rsidR="00A7444A" w:rsidRPr="00A4000D">
        <w:rPr>
          <w:rFonts w:cstheme="minorHAnsi"/>
          <w:sz w:val="24"/>
          <w:szCs w:val="24"/>
          <w:highlight w:val="yellow"/>
        </w:rPr>
        <w:t xml:space="preserve"> (see </w:t>
      </w:r>
      <w:r w:rsidR="00A7444A" w:rsidRPr="00A4000D">
        <w:rPr>
          <w:rFonts w:cstheme="minorHAnsi"/>
          <w:b/>
          <w:bCs/>
          <w:sz w:val="24"/>
          <w:szCs w:val="24"/>
          <w:highlight w:val="yellow"/>
        </w:rPr>
        <w:t>Table of Materials</w:t>
      </w:r>
      <w:r w:rsidR="00A7444A" w:rsidRPr="00A4000D">
        <w:rPr>
          <w:rFonts w:cstheme="minorHAnsi"/>
          <w:sz w:val="24"/>
          <w:szCs w:val="24"/>
          <w:highlight w:val="yellow"/>
        </w:rPr>
        <w:t xml:space="preserve">) </w:t>
      </w:r>
      <w:r w:rsidRPr="00A4000D">
        <w:rPr>
          <w:rFonts w:cstheme="minorHAnsi"/>
          <w:sz w:val="24"/>
          <w:szCs w:val="24"/>
          <w:highlight w:val="yellow"/>
        </w:rPr>
        <w:t>to the box</w:t>
      </w:r>
      <w:r w:rsidR="00BC3354" w:rsidRPr="00A4000D">
        <w:rPr>
          <w:rFonts w:cstheme="minorHAnsi"/>
          <w:sz w:val="24"/>
          <w:szCs w:val="24"/>
          <w:highlight w:val="yellow"/>
        </w:rPr>
        <w:t>.</w:t>
      </w:r>
      <w:r w:rsidRPr="00A4000D">
        <w:rPr>
          <w:rFonts w:cstheme="minorHAnsi"/>
          <w:sz w:val="24"/>
          <w:szCs w:val="24"/>
          <w:highlight w:val="yellow"/>
        </w:rPr>
        <w:t xml:space="preserve"> </w:t>
      </w:r>
      <w:r w:rsidR="00BC3354" w:rsidRPr="00A4000D">
        <w:rPr>
          <w:rFonts w:cstheme="minorHAnsi"/>
          <w:sz w:val="24"/>
          <w:szCs w:val="24"/>
          <w:highlight w:val="yellow"/>
        </w:rPr>
        <w:t xml:space="preserve">Adjust </w:t>
      </w:r>
      <w:r w:rsidRPr="00A4000D">
        <w:rPr>
          <w:rFonts w:cstheme="minorHAnsi"/>
          <w:sz w:val="24"/>
          <w:szCs w:val="24"/>
          <w:highlight w:val="yellow"/>
        </w:rPr>
        <w:t>its size so it</w:t>
      </w:r>
      <w:r w:rsidR="00BC3354" w:rsidRPr="00A4000D">
        <w:rPr>
          <w:rFonts w:cstheme="minorHAnsi"/>
          <w:sz w:val="24"/>
          <w:szCs w:val="24"/>
          <w:highlight w:val="yellow"/>
        </w:rPr>
        <w:t>s</w:t>
      </w:r>
      <w:r w:rsidRPr="00A4000D">
        <w:rPr>
          <w:rFonts w:cstheme="minorHAnsi"/>
          <w:sz w:val="24"/>
          <w:szCs w:val="24"/>
          <w:highlight w:val="yellow"/>
        </w:rPr>
        <w:t xml:space="preserve"> buoyancy </w:t>
      </w:r>
      <w:r w:rsidR="00BC3354" w:rsidRPr="00A4000D">
        <w:rPr>
          <w:rFonts w:cstheme="minorHAnsi"/>
          <w:sz w:val="24"/>
          <w:szCs w:val="24"/>
          <w:highlight w:val="yellow"/>
        </w:rPr>
        <w:t xml:space="preserve">is balanced </w:t>
      </w:r>
      <w:r w:rsidRPr="00A4000D">
        <w:rPr>
          <w:rFonts w:cstheme="minorHAnsi"/>
          <w:sz w:val="24"/>
          <w:szCs w:val="24"/>
          <w:highlight w:val="yellow"/>
        </w:rPr>
        <w:t>when submerged in a water bath.</w:t>
      </w:r>
    </w:p>
    <w:p w14:paraId="3FCC8363" w14:textId="77777777" w:rsidR="007E5AAA" w:rsidRPr="00A4000D" w:rsidRDefault="007E5AAA" w:rsidP="00B54A30">
      <w:pPr>
        <w:pStyle w:val="ListParagraph"/>
        <w:spacing w:after="0" w:line="240" w:lineRule="auto"/>
        <w:ind w:left="0"/>
        <w:jc w:val="both"/>
        <w:rPr>
          <w:rFonts w:cstheme="minorHAnsi"/>
          <w:sz w:val="24"/>
          <w:szCs w:val="24"/>
        </w:rPr>
      </w:pPr>
    </w:p>
    <w:p w14:paraId="351F4BFC" w14:textId="26B0E366" w:rsidR="007E5AAA" w:rsidRPr="00A4000D" w:rsidRDefault="008F3662"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D</w:t>
      </w:r>
      <w:r w:rsidR="006654CC" w:rsidRPr="00A4000D">
        <w:rPr>
          <w:rFonts w:cstheme="minorHAnsi"/>
          <w:sz w:val="24"/>
          <w:szCs w:val="24"/>
        </w:rPr>
        <w:t>ip</w:t>
      </w:r>
      <w:r w:rsidRPr="00A4000D">
        <w:rPr>
          <w:rFonts w:cstheme="minorHAnsi"/>
          <w:sz w:val="24"/>
          <w:szCs w:val="24"/>
        </w:rPr>
        <w:t xml:space="preserve"> the tetrode tip</w:t>
      </w:r>
      <w:r w:rsidR="006654CC" w:rsidRPr="00A4000D">
        <w:rPr>
          <w:rFonts w:cstheme="minorHAnsi"/>
          <w:sz w:val="24"/>
          <w:szCs w:val="24"/>
        </w:rPr>
        <w:t>s</w:t>
      </w:r>
      <w:r w:rsidRPr="00A4000D">
        <w:rPr>
          <w:rFonts w:cstheme="minorHAnsi"/>
          <w:sz w:val="24"/>
          <w:szCs w:val="24"/>
        </w:rPr>
        <w:t xml:space="preserve"> in platinum black solution and u</w:t>
      </w:r>
      <w:r w:rsidR="00657261" w:rsidRPr="00A4000D">
        <w:rPr>
          <w:rFonts w:cstheme="minorHAnsi"/>
          <w:sz w:val="24"/>
          <w:szCs w:val="24"/>
        </w:rPr>
        <w:t xml:space="preserve">se </w:t>
      </w:r>
      <w:r w:rsidR="006654CC" w:rsidRPr="00A4000D">
        <w:rPr>
          <w:rFonts w:cstheme="minorHAnsi"/>
          <w:sz w:val="24"/>
          <w:szCs w:val="24"/>
        </w:rPr>
        <w:t xml:space="preserve">a </w:t>
      </w:r>
      <w:r w:rsidR="00E76ABE" w:rsidRPr="00A4000D">
        <w:rPr>
          <w:rFonts w:cstheme="minorHAnsi"/>
          <w:sz w:val="24"/>
          <w:szCs w:val="24"/>
        </w:rPr>
        <w:t>direct</w:t>
      </w:r>
      <w:r w:rsidR="00264C86" w:rsidRPr="00A4000D">
        <w:rPr>
          <w:rFonts w:cstheme="minorHAnsi"/>
          <w:sz w:val="24"/>
          <w:szCs w:val="24"/>
        </w:rPr>
        <w:t xml:space="preserve"> current (</w:t>
      </w:r>
      <w:r w:rsidRPr="00A4000D">
        <w:rPr>
          <w:rFonts w:cstheme="minorHAnsi"/>
          <w:sz w:val="24"/>
          <w:szCs w:val="24"/>
        </w:rPr>
        <w:t>-</w:t>
      </w:r>
      <w:r w:rsidR="00264C86" w:rsidRPr="00A4000D">
        <w:rPr>
          <w:rFonts w:cstheme="minorHAnsi"/>
          <w:sz w:val="24"/>
          <w:szCs w:val="24"/>
        </w:rPr>
        <w:t>0.2</w:t>
      </w:r>
      <w:r w:rsidR="007E5AAA" w:rsidRPr="00A4000D">
        <w:rPr>
          <w:rFonts w:cstheme="minorHAnsi"/>
          <w:sz w:val="24"/>
          <w:szCs w:val="24"/>
        </w:rPr>
        <w:t xml:space="preserve"> µA</w:t>
      </w:r>
      <w:r w:rsidR="00264C86" w:rsidRPr="00A4000D">
        <w:rPr>
          <w:rFonts w:eastAsiaTheme="minorEastAsia" w:cstheme="minorHAnsi"/>
          <w:sz w:val="24"/>
          <w:szCs w:val="24"/>
        </w:rPr>
        <w:t>)</w:t>
      </w:r>
      <w:r w:rsidR="00657261" w:rsidRPr="00A4000D">
        <w:rPr>
          <w:rFonts w:cstheme="minorHAnsi"/>
          <w:sz w:val="24"/>
          <w:szCs w:val="24"/>
        </w:rPr>
        <w:t xml:space="preserve"> </w:t>
      </w:r>
      <w:r w:rsidR="006654CC" w:rsidRPr="00A4000D">
        <w:rPr>
          <w:rFonts w:cstheme="minorHAnsi"/>
          <w:sz w:val="24"/>
          <w:szCs w:val="24"/>
        </w:rPr>
        <w:t>to</w:t>
      </w:r>
      <w:r w:rsidR="00657261" w:rsidRPr="00A4000D">
        <w:rPr>
          <w:rFonts w:cstheme="minorHAnsi"/>
          <w:sz w:val="24"/>
          <w:szCs w:val="24"/>
        </w:rPr>
        <w:t xml:space="preserve"> coat the electrodes and set</w:t>
      </w:r>
      <w:r w:rsidRPr="00A4000D">
        <w:rPr>
          <w:rFonts w:cstheme="minorHAnsi"/>
          <w:sz w:val="24"/>
          <w:szCs w:val="24"/>
        </w:rPr>
        <w:t xml:space="preserve"> the</w:t>
      </w:r>
      <w:r w:rsidR="00657261" w:rsidRPr="00A4000D">
        <w:rPr>
          <w:rFonts w:cstheme="minorHAnsi"/>
          <w:sz w:val="24"/>
          <w:szCs w:val="24"/>
        </w:rPr>
        <w:t xml:space="preserve"> electrode</w:t>
      </w:r>
      <w:r w:rsidRPr="00A4000D">
        <w:rPr>
          <w:rFonts w:cstheme="minorHAnsi"/>
          <w:sz w:val="24"/>
          <w:szCs w:val="24"/>
        </w:rPr>
        <w:t>s</w:t>
      </w:r>
      <w:r w:rsidR="00916365">
        <w:rPr>
          <w:rFonts w:cstheme="minorHAnsi"/>
          <w:sz w:val="24"/>
          <w:szCs w:val="24"/>
        </w:rPr>
        <w:t>’</w:t>
      </w:r>
      <w:r w:rsidR="00657261" w:rsidRPr="00A4000D">
        <w:rPr>
          <w:rFonts w:cstheme="minorHAnsi"/>
          <w:sz w:val="24"/>
          <w:szCs w:val="24"/>
        </w:rPr>
        <w:t xml:space="preserve"> impedance </w:t>
      </w:r>
      <w:r w:rsidR="006654CC" w:rsidRPr="00A4000D">
        <w:rPr>
          <w:rFonts w:cstheme="minorHAnsi"/>
          <w:sz w:val="24"/>
          <w:szCs w:val="24"/>
        </w:rPr>
        <w:t>as desired</w:t>
      </w:r>
      <w:r w:rsidR="002916CF" w:rsidRPr="00A4000D">
        <w:rPr>
          <w:rFonts w:cstheme="minorHAnsi"/>
          <w:sz w:val="24"/>
          <w:szCs w:val="24"/>
        </w:rPr>
        <w:t xml:space="preserve">. Use a </w:t>
      </w:r>
      <w:r w:rsidR="002916CF" w:rsidRPr="00A4000D">
        <w:rPr>
          <w:rFonts w:cstheme="minorHAnsi"/>
          <w:sz w:val="24"/>
          <w:szCs w:val="24"/>
          <w:shd w:val="clear" w:color="auto" w:fill="FFFFFF"/>
        </w:rPr>
        <w:t>multielectrode impedance tester</w:t>
      </w:r>
      <w:r w:rsidR="002916CF" w:rsidRPr="00A4000D" w:rsidDel="006C67A7">
        <w:rPr>
          <w:rFonts w:cstheme="minorHAnsi"/>
          <w:sz w:val="24"/>
          <w:szCs w:val="24"/>
        </w:rPr>
        <w:t xml:space="preserve"> </w:t>
      </w:r>
      <w:r w:rsidR="002916CF" w:rsidRPr="00A4000D">
        <w:rPr>
          <w:rFonts w:cstheme="minorHAnsi"/>
          <w:sz w:val="24"/>
          <w:szCs w:val="24"/>
        </w:rPr>
        <w:t xml:space="preserve">(see </w:t>
      </w:r>
      <w:r w:rsidR="002916CF" w:rsidRPr="00A4000D">
        <w:rPr>
          <w:rFonts w:cstheme="minorHAnsi"/>
          <w:b/>
          <w:bCs/>
          <w:sz w:val="24"/>
          <w:szCs w:val="24"/>
        </w:rPr>
        <w:t>Table of Materials</w:t>
      </w:r>
      <w:r w:rsidR="002916CF" w:rsidRPr="00A4000D">
        <w:rPr>
          <w:rFonts w:cstheme="minorHAnsi"/>
          <w:sz w:val="24"/>
          <w:szCs w:val="24"/>
        </w:rPr>
        <w:t>) for coating and impedance measurements.</w:t>
      </w:r>
    </w:p>
    <w:p w14:paraId="7EE2D00C" w14:textId="77777777" w:rsidR="007E5AAA" w:rsidRPr="00A4000D" w:rsidRDefault="007E5AAA" w:rsidP="00B54A30">
      <w:pPr>
        <w:pStyle w:val="ListParagraph"/>
        <w:spacing w:after="0" w:line="240" w:lineRule="auto"/>
        <w:ind w:left="0"/>
        <w:jc w:val="both"/>
        <w:rPr>
          <w:rFonts w:cstheme="minorHAnsi"/>
          <w:sz w:val="24"/>
          <w:szCs w:val="24"/>
        </w:rPr>
      </w:pPr>
    </w:p>
    <w:p w14:paraId="5D960F9F" w14:textId="0DFB97FD" w:rsidR="005C13EE" w:rsidRPr="00A4000D" w:rsidRDefault="0058421A" w:rsidP="00B54A30">
      <w:pPr>
        <w:pStyle w:val="ListParagraph"/>
        <w:spacing w:after="0" w:line="240" w:lineRule="auto"/>
        <w:ind w:left="0"/>
        <w:jc w:val="both"/>
        <w:rPr>
          <w:rFonts w:cstheme="minorHAnsi"/>
          <w:sz w:val="24"/>
          <w:szCs w:val="24"/>
        </w:rPr>
      </w:pPr>
      <w:r w:rsidRPr="00A4000D">
        <w:rPr>
          <w:rFonts w:cstheme="minorHAnsi"/>
          <w:sz w:val="24"/>
          <w:szCs w:val="24"/>
        </w:rPr>
        <w:t>NOTE:</w:t>
      </w:r>
      <w:r w:rsidR="00657261" w:rsidRPr="00A4000D">
        <w:rPr>
          <w:rFonts w:cstheme="minorHAnsi"/>
          <w:sz w:val="24"/>
          <w:szCs w:val="24"/>
        </w:rPr>
        <w:t xml:space="preserve"> In the goldfish</w:t>
      </w:r>
      <w:r w:rsidR="00D002F9" w:rsidRPr="00A4000D">
        <w:rPr>
          <w:rFonts w:cstheme="minorHAnsi"/>
          <w:sz w:val="24"/>
          <w:szCs w:val="24"/>
        </w:rPr>
        <w:t xml:space="preserve"> pallium</w:t>
      </w:r>
      <w:r w:rsidR="00657261" w:rsidRPr="00A4000D">
        <w:rPr>
          <w:rFonts w:cstheme="minorHAnsi"/>
          <w:sz w:val="24"/>
          <w:szCs w:val="24"/>
        </w:rPr>
        <w:t xml:space="preserve">, a value of </w:t>
      </w:r>
      <w:r w:rsidR="00D002F9" w:rsidRPr="00A4000D">
        <w:rPr>
          <w:rFonts w:cstheme="minorHAnsi"/>
          <w:sz w:val="24"/>
          <w:szCs w:val="24"/>
        </w:rPr>
        <w:t xml:space="preserve">40 </w:t>
      </w:r>
      <w:proofErr w:type="spellStart"/>
      <w:r w:rsidR="00D002F9" w:rsidRPr="00A4000D">
        <w:rPr>
          <w:rFonts w:cstheme="minorHAnsi"/>
          <w:sz w:val="24"/>
          <w:szCs w:val="24"/>
        </w:rPr>
        <w:t>kOhm</w:t>
      </w:r>
      <w:proofErr w:type="spellEnd"/>
      <w:r w:rsidR="00D002F9" w:rsidRPr="00A4000D">
        <w:rPr>
          <w:rFonts w:cstheme="minorHAnsi"/>
          <w:sz w:val="24"/>
          <w:szCs w:val="24"/>
        </w:rPr>
        <w:t xml:space="preserve"> is b</w:t>
      </w:r>
      <w:r w:rsidR="008440A3" w:rsidRPr="00A4000D">
        <w:rPr>
          <w:rFonts w:cstheme="minorHAnsi"/>
          <w:sz w:val="24"/>
          <w:szCs w:val="24"/>
        </w:rPr>
        <w:t>e</w:t>
      </w:r>
      <w:r w:rsidR="00D002F9" w:rsidRPr="00A4000D">
        <w:rPr>
          <w:rFonts w:cstheme="minorHAnsi"/>
          <w:sz w:val="24"/>
          <w:szCs w:val="24"/>
        </w:rPr>
        <w:t>st.</w:t>
      </w:r>
      <w:r w:rsidR="00264C86" w:rsidRPr="00A4000D">
        <w:rPr>
          <w:rFonts w:cstheme="minorHAnsi"/>
          <w:sz w:val="24"/>
          <w:szCs w:val="24"/>
        </w:rPr>
        <w:t xml:space="preserve"> </w:t>
      </w:r>
      <w:r w:rsidR="00657261" w:rsidRPr="00A4000D">
        <w:rPr>
          <w:rFonts w:cstheme="minorHAnsi"/>
          <w:sz w:val="24"/>
          <w:szCs w:val="24"/>
        </w:rPr>
        <w:t>Depending on the application</w:t>
      </w:r>
      <w:r w:rsidR="00700293" w:rsidRPr="00A4000D">
        <w:rPr>
          <w:rFonts w:cstheme="minorHAnsi"/>
          <w:sz w:val="24"/>
          <w:szCs w:val="24"/>
        </w:rPr>
        <w:t>,</w:t>
      </w:r>
      <w:r w:rsidR="00657261" w:rsidRPr="00A4000D">
        <w:rPr>
          <w:rFonts w:cstheme="minorHAnsi"/>
          <w:sz w:val="24"/>
          <w:szCs w:val="24"/>
        </w:rPr>
        <w:t xml:space="preserve"> the electrode impedance can be adj</w:t>
      </w:r>
      <w:r w:rsidR="00EC755C" w:rsidRPr="00A4000D">
        <w:rPr>
          <w:rFonts w:cstheme="minorHAnsi"/>
          <w:sz w:val="24"/>
          <w:szCs w:val="24"/>
        </w:rPr>
        <w:t xml:space="preserve">usted by </w:t>
      </w:r>
      <w:r w:rsidR="006654CC" w:rsidRPr="00A4000D">
        <w:rPr>
          <w:rFonts w:cstheme="minorHAnsi"/>
          <w:sz w:val="24"/>
          <w:szCs w:val="24"/>
        </w:rPr>
        <w:t xml:space="preserve">modifying the </w:t>
      </w:r>
      <w:r w:rsidR="00EC755C" w:rsidRPr="00A4000D">
        <w:rPr>
          <w:rFonts w:cstheme="minorHAnsi"/>
          <w:sz w:val="24"/>
          <w:szCs w:val="24"/>
        </w:rPr>
        <w:t>platinum black coating</w:t>
      </w:r>
      <w:r w:rsidR="004311AC" w:rsidRPr="00A4000D">
        <w:rPr>
          <w:rFonts w:cstheme="minorHAnsi"/>
          <w:bCs/>
          <w:sz w:val="24"/>
          <w:szCs w:val="24"/>
          <w:vertAlign w:val="superscript"/>
        </w:rPr>
        <w:t>10, 11</w:t>
      </w:r>
      <w:r w:rsidR="00657261" w:rsidRPr="00A4000D">
        <w:rPr>
          <w:rFonts w:cstheme="minorHAnsi"/>
          <w:sz w:val="24"/>
          <w:szCs w:val="24"/>
        </w:rPr>
        <w:t>.</w:t>
      </w:r>
    </w:p>
    <w:p w14:paraId="60E2397A" w14:textId="77777777" w:rsidR="0086572F" w:rsidRPr="00A4000D" w:rsidRDefault="0086572F" w:rsidP="00B54A30">
      <w:pPr>
        <w:spacing w:after="0" w:line="240" w:lineRule="auto"/>
        <w:jc w:val="both"/>
        <w:rPr>
          <w:rFonts w:cstheme="minorHAnsi"/>
          <w:b/>
          <w:bCs/>
          <w:sz w:val="24"/>
          <w:szCs w:val="24"/>
        </w:rPr>
      </w:pPr>
    </w:p>
    <w:p w14:paraId="61C3DAAE" w14:textId="2D23135B" w:rsidR="00990526" w:rsidRPr="00A4000D" w:rsidRDefault="0060677D" w:rsidP="00B54A30">
      <w:pPr>
        <w:pStyle w:val="ListParagraph"/>
        <w:numPr>
          <w:ilvl w:val="0"/>
          <w:numId w:val="2"/>
        </w:numPr>
        <w:spacing w:after="0" w:line="240" w:lineRule="auto"/>
        <w:jc w:val="both"/>
        <w:rPr>
          <w:rFonts w:cstheme="minorHAnsi"/>
          <w:b/>
          <w:bCs/>
          <w:sz w:val="24"/>
          <w:szCs w:val="24"/>
        </w:rPr>
      </w:pPr>
      <w:r w:rsidRPr="00A4000D">
        <w:rPr>
          <w:rFonts w:cstheme="minorHAnsi"/>
          <w:b/>
          <w:bCs/>
          <w:sz w:val="24"/>
          <w:szCs w:val="24"/>
        </w:rPr>
        <w:t xml:space="preserve">Anesthesia </w:t>
      </w:r>
      <w:r w:rsidR="007E5AAA" w:rsidRPr="00A4000D">
        <w:rPr>
          <w:rFonts w:cstheme="minorHAnsi"/>
          <w:b/>
          <w:bCs/>
          <w:sz w:val="24"/>
          <w:szCs w:val="24"/>
        </w:rPr>
        <w:t>p</w:t>
      </w:r>
      <w:r w:rsidRPr="00A4000D">
        <w:rPr>
          <w:rFonts w:cstheme="minorHAnsi"/>
          <w:b/>
          <w:bCs/>
          <w:sz w:val="24"/>
          <w:szCs w:val="24"/>
        </w:rPr>
        <w:t>reparation</w:t>
      </w:r>
      <w:r w:rsidR="006B74A0" w:rsidRPr="00A4000D">
        <w:rPr>
          <w:rFonts w:cstheme="minorHAnsi"/>
          <w:b/>
          <w:bCs/>
          <w:sz w:val="24"/>
          <w:szCs w:val="24"/>
        </w:rPr>
        <w:t>—</w:t>
      </w:r>
      <w:r w:rsidR="00CD22DF" w:rsidRPr="00A4000D">
        <w:rPr>
          <w:rFonts w:cstheme="minorHAnsi"/>
          <w:b/>
          <w:bCs/>
          <w:sz w:val="24"/>
          <w:szCs w:val="24"/>
        </w:rPr>
        <w:t xml:space="preserve"> 1% MS-222 stock solution</w:t>
      </w:r>
    </w:p>
    <w:p w14:paraId="1B0225F2" w14:textId="77777777" w:rsidR="00615359" w:rsidRPr="00A4000D" w:rsidRDefault="00615359" w:rsidP="00B54A30">
      <w:pPr>
        <w:pStyle w:val="ListParagraph"/>
        <w:spacing w:after="0" w:line="240" w:lineRule="auto"/>
        <w:ind w:left="0"/>
        <w:jc w:val="both"/>
        <w:rPr>
          <w:rFonts w:cstheme="minorHAnsi"/>
          <w:b/>
          <w:bCs/>
          <w:sz w:val="24"/>
          <w:szCs w:val="24"/>
        </w:rPr>
      </w:pPr>
    </w:p>
    <w:p w14:paraId="15ED5F70" w14:textId="00BDE812" w:rsidR="0092219C" w:rsidRPr="00A4000D" w:rsidRDefault="007E5AAA" w:rsidP="00B54A30">
      <w:pPr>
        <w:pStyle w:val="ListParagraph"/>
        <w:spacing w:after="0" w:line="240" w:lineRule="auto"/>
        <w:ind w:left="0"/>
        <w:jc w:val="both"/>
        <w:rPr>
          <w:rFonts w:cstheme="minorHAnsi"/>
          <w:sz w:val="24"/>
          <w:szCs w:val="24"/>
        </w:rPr>
      </w:pPr>
      <w:r w:rsidRPr="00A4000D">
        <w:rPr>
          <w:rFonts w:cstheme="minorHAnsi"/>
          <w:sz w:val="24"/>
          <w:szCs w:val="24"/>
        </w:rPr>
        <w:t xml:space="preserve">CAUTION: </w:t>
      </w:r>
      <w:r w:rsidR="00615359" w:rsidRPr="00A4000D">
        <w:rPr>
          <w:rFonts w:cstheme="minorHAnsi"/>
          <w:sz w:val="24"/>
          <w:szCs w:val="24"/>
        </w:rPr>
        <w:t>Anesthesia preparation includes the use of powder</w:t>
      </w:r>
      <w:r w:rsidR="006B74A0" w:rsidRPr="00A4000D">
        <w:rPr>
          <w:rFonts w:cstheme="minorHAnsi"/>
          <w:sz w:val="24"/>
          <w:szCs w:val="24"/>
        </w:rPr>
        <w:t>ed</w:t>
      </w:r>
      <w:r w:rsidR="00615359" w:rsidRPr="00A4000D">
        <w:rPr>
          <w:rFonts w:cstheme="minorHAnsi"/>
          <w:sz w:val="24"/>
          <w:szCs w:val="24"/>
        </w:rPr>
        <w:t xml:space="preserve"> MS-222, a carcinogen</w:t>
      </w:r>
      <w:r w:rsidR="006B74A0" w:rsidRPr="00A4000D">
        <w:rPr>
          <w:rFonts w:cstheme="minorHAnsi"/>
          <w:sz w:val="24"/>
          <w:szCs w:val="24"/>
        </w:rPr>
        <w:t>.</w:t>
      </w:r>
      <w:r w:rsidR="00615359" w:rsidRPr="00A4000D">
        <w:rPr>
          <w:rFonts w:cstheme="minorHAnsi"/>
          <w:sz w:val="24"/>
          <w:szCs w:val="24"/>
        </w:rPr>
        <w:t xml:space="preserve"> </w:t>
      </w:r>
      <w:r w:rsidR="006B74A0" w:rsidRPr="00A4000D">
        <w:rPr>
          <w:rFonts w:cstheme="minorHAnsi"/>
          <w:sz w:val="24"/>
          <w:szCs w:val="24"/>
        </w:rPr>
        <w:t>Hence</w:t>
      </w:r>
      <w:r w:rsidR="00700293" w:rsidRPr="00A4000D">
        <w:rPr>
          <w:rFonts w:cstheme="minorHAnsi"/>
          <w:sz w:val="24"/>
          <w:szCs w:val="24"/>
        </w:rPr>
        <w:t>,</w:t>
      </w:r>
      <w:r w:rsidR="00615359" w:rsidRPr="00A4000D">
        <w:rPr>
          <w:rFonts w:cstheme="minorHAnsi"/>
          <w:sz w:val="24"/>
          <w:szCs w:val="24"/>
        </w:rPr>
        <w:t xml:space="preserve"> steps 5.</w:t>
      </w:r>
      <w:r w:rsidRPr="00A4000D">
        <w:rPr>
          <w:rFonts w:cstheme="minorHAnsi"/>
          <w:sz w:val="24"/>
          <w:szCs w:val="24"/>
        </w:rPr>
        <w:t>2 and 5.</w:t>
      </w:r>
      <w:r w:rsidR="00615359" w:rsidRPr="00A4000D">
        <w:rPr>
          <w:rFonts w:cstheme="minorHAnsi"/>
          <w:sz w:val="24"/>
          <w:szCs w:val="24"/>
        </w:rPr>
        <w:t>3 must be done in a chemical hood</w:t>
      </w:r>
      <w:r w:rsidR="006B74A0" w:rsidRPr="00A4000D">
        <w:rPr>
          <w:rFonts w:cstheme="minorHAnsi"/>
          <w:sz w:val="24"/>
          <w:szCs w:val="24"/>
        </w:rPr>
        <w:t xml:space="preserve"> using </w:t>
      </w:r>
      <w:r w:rsidR="00615359" w:rsidRPr="00A4000D">
        <w:rPr>
          <w:rFonts w:cstheme="minorHAnsi"/>
          <w:sz w:val="24"/>
          <w:szCs w:val="24"/>
        </w:rPr>
        <w:t>gloves.</w:t>
      </w:r>
    </w:p>
    <w:p w14:paraId="4DDBDB26" w14:textId="77777777" w:rsidR="007E5AAA" w:rsidRPr="00A4000D" w:rsidRDefault="007E5AAA" w:rsidP="00B54A30">
      <w:pPr>
        <w:pStyle w:val="ListParagraph"/>
        <w:spacing w:after="0" w:line="240" w:lineRule="auto"/>
        <w:ind w:left="0"/>
        <w:jc w:val="both"/>
        <w:rPr>
          <w:rFonts w:cstheme="minorHAnsi"/>
          <w:b/>
          <w:bCs/>
          <w:sz w:val="24"/>
          <w:szCs w:val="24"/>
        </w:rPr>
      </w:pPr>
    </w:p>
    <w:p w14:paraId="682A9100" w14:textId="4B936784" w:rsidR="00615359" w:rsidRPr="00A4000D" w:rsidRDefault="00615359" w:rsidP="00B54A30">
      <w:pPr>
        <w:pStyle w:val="ListParagraph"/>
        <w:numPr>
          <w:ilvl w:val="1"/>
          <w:numId w:val="2"/>
        </w:numPr>
        <w:spacing w:after="0" w:line="240" w:lineRule="auto"/>
        <w:jc w:val="both"/>
        <w:rPr>
          <w:rFonts w:cstheme="minorHAnsi"/>
          <w:b/>
          <w:bCs/>
          <w:sz w:val="24"/>
          <w:szCs w:val="24"/>
        </w:rPr>
      </w:pPr>
      <w:r w:rsidRPr="00A4000D">
        <w:rPr>
          <w:rFonts w:cstheme="minorHAnsi"/>
          <w:sz w:val="24"/>
          <w:szCs w:val="24"/>
        </w:rPr>
        <w:t xml:space="preserve">Add 100 </w:t>
      </w:r>
      <w:r w:rsidR="006B74A0" w:rsidRPr="00A4000D">
        <w:rPr>
          <w:rFonts w:cstheme="minorHAnsi"/>
          <w:sz w:val="24"/>
          <w:szCs w:val="24"/>
        </w:rPr>
        <w:t>mL</w:t>
      </w:r>
      <w:r w:rsidRPr="00A4000D">
        <w:rPr>
          <w:rFonts w:cstheme="minorHAnsi"/>
          <w:sz w:val="24"/>
          <w:szCs w:val="24"/>
        </w:rPr>
        <w:t xml:space="preserve"> of water to a </w:t>
      </w:r>
      <w:r w:rsidR="00700293" w:rsidRPr="00A4000D">
        <w:rPr>
          <w:rFonts w:cstheme="minorHAnsi"/>
          <w:sz w:val="24"/>
          <w:szCs w:val="24"/>
        </w:rPr>
        <w:t xml:space="preserve">tube that can contain more than </w:t>
      </w:r>
      <w:r w:rsidRPr="00A4000D">
        <w:rPr>
          <w:rFonts w:cstheme="minorHAnsi"/>
          <w:sz w:val="24"/>
          <w:szCs w:val="24"/>
        </w:rPr>
        <w:t xml:space="preserve">100 </w:t>
      </w:r>
      <w:proofErr w:type="spellStart"/>
      <w:r w:rsidR="006B74A0" w:rsidRPr="00A4000D">
        <w:rPr>
          <w:rFonts w:cstheme="minorHAnsi"/>
          <w:sz w:val="24"/>
          <w:szCs w:val="24"/>
        </w:rPr>
        <w:t>mL</w:t>
      </w:r>
      <w:r w:rsidRPr="00A4000D">
        <w:rPr>
          <w:rFonts w:cstheme="minorHAnsi"/>
          <w:sz w:val="24"/>
          <w:szCs w:val="24"/>
        </w:rPr>
        <w:t>.</w:t>
      </w:r>
      <w:proofErr w:type="spellEnd"/>
    </w:p>
    <w:p w14:paraId="7E7861DC" w14:textId="77777777" w:rsidR="007E5AAA" w:rsidRPr="00A4000D" w:rsidRDefault="007E5AAA" w:rsidP="00B54A30">
      <w:pPr>
        <w:pStyle w:val="ListParagraph"/>
        <w:spacing w:after="0" w:line="240" w:lineRule="auto"/>
        <w:ind w:left="0"/>
        <w:jc w:val="both"/>
        <w:rPr>
          <w:rFonts w:cstheme="minorHAnsi"/>
          <w:b/>
          <w:bCs/>
          <w:sz w:val="24"/>
          <w:szCs w:val="24"/>
        </w:rPr>
      </w:pPr>
    </w:p>
    <w:p w14:paraId="72384920" w14:textId="6C59B426" w:rsidR="00615359" w:rsidRPr="00A4000D" w:rsidRDefault="00615359" w:rsidP="00B54A30">
      <w:pPr>
        <w:pStyle w:val="ListParagraph"/>
        <w:numPr>
          <w:ilvl w:val="1"/>
          <w:numId w:val="2"/>
        </w:numPr>
        <w:spacing w:after="0" w:line="240" w:lineRule="auto"/>
        <w:jc w:val="both"/>
        <w:rPr>
          <w:rFonts w:cstheme="minorHAnsi"/>
          <w:b/>
          <w:bCs/>
          <w:sz w:val="24"/>
          <w:szCs w:val="24"/>
        </w:rPr>
      </w:pPr>
      <w:r w:rsidRPr="00A4000D">
        <w:rPr>
          <w:rFonts w:cstheme="minorHAnsi"/>
          <w:sz w:val="24"/>
          <w:szCs w:val="24"/>
        </w:rPr>
        <w:t>In a chemical hood,</w:t>
      </w:r>
      <w:r w:rsidR="00CD22DF" w:rsidRPr="00A4000D">
        <w:rPr>
          <w:rFonts w:cstheme="minorHAnsi"/>
          <w:sz w:val="24"/>
          <w:szCs w:val="24"/>
        </w:rPr>
        <w:t xml:space="preserve"> place a disposable weighting plate on a scale.</w:t>
      </w:r>
      <w:r w:rsidRPr="00A4000D">
        <w:rPr>
          <w:rFonts w:cstheme="minorHAnsi"/>
          <w:sz w:val="24"/>
          <w:szCs w:val="24"/>
        </w:rPr>
        <w:t xml:space="preserve"> </w:t>
      </w:r>
      <w:r w:rsidR="00CD22DF" w:rsidRPr="00A4000D">
        <w:rPr>
          <w:rFonts w:cstheme="minorHAnsi"/>
          <w:sz w:val="24"/>
          <w:szCs w:val="24"/>
        </w:rPr>
        <w:t>A</w:t>
      </w:r>
      <w:r w:rsidRPr="00A4000D">
        <w:rPr>
          <w:rFonts w:cstheme="minorHAnsi"/>
          <w:sz w:val="24"/>
          <w:szCs w:val="24"/>
        </w:rPr>
        <w:t>dd 1 g of MS-222 powder using a spatula</w:t>
      </w:r>
      <w:r w:rsidR="00CD22DF" w:rsidRPr="00A4000D">
        <w:rPr>
          <w:rFonts w:cstheme="minorHAnsi"/>
          <w:sz w:val="24"/>
          <w:szCs w:val="24"/>
        </w:rPr>
        <w:t>, then add the powder to the tube.</w:t>
      </w:r>
    </w:p>
    <w:p w14:paraId="48610380" w14:textId="77777777" w:rsidR="007E5AAA" w:rsidRPr="00A4000D" w:rsidRDefault="007E5AAA" w:rsidP="00B54A30">
      <w:pPr>
        <w:pStyle w:val="ListParagraph"/>
        <w:spacing w:after="0" w:line="240" w:lineRule="auto"/>
        <w:ind w:left="0"/>
        <w:jc w:val="both"/>
        <w:rPr>
          <w:rFonts w:cstheme="minorHAnsi"/>
          <w:b/>
          <w:bCs/>
          <w:sz w:val="24"/>
          <w:szCs w:val="24"/>
        </w:rPr>
      </w:pPr>
    </w:p>
    <w:p w14:paraId="7122A46A" w14:textId="77777777" w:rsidR="007E5AAA" w:rsidRPr="00A4000D" w:rsidRDefault="00CD22DF" w:rsidP="00B54A30">
      <w:pPr>
        <w:pStyle w:val="ListParagraph"/>
        <w:numPr>
          <w:ilvl w:val="1"/>
          <w:numId w:val="2"/>
        </w:numPr>
        <w:spacing w:after="0" w:line="240" w:lineRule="auto"/>
        <w:jc w:val="both"/>
        <w:rPr>
          <w:rFonts w:cstheme="minorHAnsi"/>
          <w:b/>
          <w:bCs/>
          <w:sz w:val="24"/>
          <w:szCs w:val="24"/>
        </w:rPr>
      </w:pPr>
      <w:r w:rsidRPr="00A4000D">
        <w:rPr>
          <w:rFonts w:cstheme="minorHAnsi"/>
          <w:sz w:val="24"/>
          <w:szCs w:val="24"/>
        </w:rPr>
        <w:t xml:space="preserve">Shake the tube well. </w:t>
      </w:r>
    </w:p>
    <w:p w14:paraId="08A23ABA" w14:textId="77777777" w:rsidR="007E5AAA" w:rsidRPr="00A4000D" w:rsidRDefault="007E5AAA" w:rsidP="00B54A30">
      <w:pPr>
        <w:pStyle w:val="ListParagraph"/>
        <w:spacing w:after="0" w:line="240" w:lineRule="auto"/>
        <w:ind w:left="0"/>
        <w:jc w:val="both"/>
        <w:rPr>
          <w:rFonts w:cstheme="minorHAnsi"/>
          <w:sz w:val="24"/>
          <w:szCs w:val="24"/>
        </w:rPr>
      </w:pPr>
    </w:p>
    <w:p w14:paraId="5CDE17E7" w14:textId="2D306133" w:rsidR="00CD22DF" w:rsidRPr="00A4000D" w:rsidRDefault="0058421A" w:rsidP="00B54A30">
      <w:pPr>
        <w:pStyle w:val="ListParagraph"/>
        <w:spacing w:after="0" w:line="240" w:lineRule="auto"/>
        <w:ind w:left="0"/>
        <w:jc w:val="both"/>
        <w:rPr>
          <w:rFonts w:cstheme="minorHAnsi"/>
          <w:sz w:val="24"/>
          <w:szCs w:val="24"/>
        </w:rPr>
      </w:pPr>
      <w:r w:rsidRPr="00A4000D">
        <w:rPr>
          <w:rFonts w:cstheme="minorHAnsi"/>
          <w:sz w:val="24"/>
          <w:szCs w:val="24"/>
        </w:rPr>
        <w:t>NOTE:</w:t>
      </w:r>
      <w:r w:rsidR="00A57200" w:rsidRPr="00A4000D">
        <w:rPr>
          <w:rFonts w:cstheme="minorHAnsi"/>
          <w:sz w:val="24"/>
          <w:szCs w:val="24"/>
        </w:rPr>
        <w:t xml:space="preserve"> </w:t>
      </w:r>
      <w:r w:rsidR="003203AC" w:rsidRPr="00A4000D">
        <w:rPr>
          <w:rFonts w:cstheme="minorHAnsi"/>
          <w:sz w:val="24"/>
          <w:szCs w:val="24"/>
        </w:rPr>
        <w:t>I</w:t>
      </w:r>
      <w:r w:rsidR="00CD22DF" w:rsidRPr="00A4000D">
        <w:rPr>
          <w:rFonts w:cstheme="minorHAnsi"/>
          <w:sz w:val="24"/>
          <w:szCs w:val="24"/>
        </w:rPr>
        <w:t>n</w:t>
      </w:r>
      <w:r w:rsidR="002E15F2" w:rsidRPr="00A4000D">
        <w:rPr>
          <w:rFonts w:cstheme="minorHAnsi"/>
          <w:sz w:val="24"/>
          <w:szCs w:val="24"/>
        </w:rPr>
        <w:t xml:space="preserve"> </w:t>
      </w:r>
      <w:r w:rsidR="00241E7E" w:rsidRPr="00A4000D">
        <w:rPr>
          <w:rFonts w:cstheme="minorHAnsi"/>
          <w:sz w:val="24"/>
          <w:szCs w:val="24"/>
        </w:rPr>
        <w:t>liquid</w:t>
      </w:r>
      <w:r w:rsidR="00CD22DF" w:rsidRPr="00A4000D">
        <w:rPr>
          <w:rFonts w:cstheme="minorHAnsi"/>
          <w:sz w:val="24"/>
          <w:szCs w:val="24"/>
        </w:rPr>
        <w:t xml:space="preserve"> form, MS-222 can be used outside the chemical hood wearing gloves </w:t>
      </w:r>
      <w:r w:rsidR="00700293" w:rsidRPr="00A4000D">
        <w:rPr>
          <w:rFonts w:cstheme="minorHAnsi"/>
          <w:sz w:val="24"/>
          <w:szCs w:val="24"/>
        </w:rPr>
        <w:t xml:space="preserve">but does not require a </w:t>
      </w:r>
      <w:r w:rsidR="00CD22DF" w:rsidRPr="00A4000D">
        <w:rPr>
          <w:rFonts w:cstheme="minorHAnsi"/>
          <w:sz w:val="24"/>
          <w:szCs w:val="24"/>
        </w:rPr>
        <w:t>mask.</w:t>
      </w:r>
    </w:p>
    <w:p w14:paraId="2FC2C1C8" w14:textId="77777777" w:rsidR="007E5AAA" w:rsidRPr="00A4000D" w:rsidRDefault="007E5AAA" w:rsidP="00B54A30">
      <w:pPr>
        <w:pStyle w:val="ListParagraph"/>
        <w:spacing w:after="0" w:line="240" w:lineRule="auto"/>
        <w:ind w:left="0"/>
        <w:jc w:val="both"/>
        <w:rPr>
          <w:rFonts w:cstheme="minorHAnsi"/>
          <w:b/>
          <w:bCs/>
          <w:sz w:val="24"/>
          <w:szCs w:val="24"/>
        </w:rPr>
      </w:pPr>
    </w:p>
    <w:p w14:paraId="3522914E" w14:textId="2914C91F" w:rsidR="00FA39F5" w:rsidRPr="00A4000D" w:rsidRDefault="00FA39F5" w:rsidP="00B54A30">
      <w:pPr>
        <w:pStyle w:val="ListParagraph"/>
        <w:numPr>
          <w:ilvl w:val="1"/>
          <w:numId w:val="2"/>
        </w:numPr>
        <w:spacing w:after="0" w:line="240" w:lineRule="auto"/>
        <w:jc w:val="both"/>
        <w:rPr>
          <w:rFonts w:cstheme="minorHAnsi"/>
          <w:b/>
          <w:bCs/>
          <w:sz w:val="24"/>
          <w:szCs w:val="24"/>
        </w:rPr>
      </w:pPr>
      <w:r w:rsidRPr="00A4000D">
        <w:rPr>
          <w:rFonts w:cstheme="minorHAnsi"/>
          <w:sz w:val="24"/>
          <w:szCs w:val="24"/>
        </w:rPr>
        <w:t>Place a disposable weighting plate on a scale. Add 2 g of sodium bicarbonate using a spatula, then add the powder to the tube.</w:t>
      </w:r>
      <w:r w:rsidR="007E5AAA" w:rsidRPr="00A4000D">
        <w:rPr>
          <w:rFonts w:cstheme="minorHAnsi"/>
          <w:b/>
          <w:bCs/>
          <w:sz w:val="24"/>
          <w:szCs w:val="24"/>
        </w:rPr>
        <w:t xml:space="preserve"> </w:t>
      </w:r>
      <w:r w:rsidRPr="00A4000D">
        <w:rPr>
          <w:rFonts w:cstheme="minorHAnsi"/>
          <w:sz w:val="24"/>
          <w:szCs w:val="24"/>
        </w:rPr>
        <w:t>Shake the tube well.</w:t>
      </w:r>
    </w:p>
    <w:p w14:paraId="683CD2FE" w14:textId="77777777" w:rsidR="0060677D" w:rsidRPr="00A4000D" w:rsidRDefault="0060677D" w:rsidP="00B54A30">
      <w:pPr>
        <w:pStyle w:val="ListParagraph"/>
        <w:spacing w:after="0" w:line="240" w:lineRule="auto"/>
        <w:ind w:left="0"/>
        <w:jc w:val="both"/>
        <w:rPr>
          <w:rFonts w:cstheme="minorHAnsi"/>
          <w:b/>
          <w:bCs/>
          <w:sz w:val="24"/>
          <w:szCs w:val="24"/>
        </w:rPr>
      </w:pPr>
    </w:p>
    <w:p w14:paraId="60ED6833" w14:textId="37334042" w:rsidR="0060677D" w:rsidRPr="00A4000D" w:rsidRDefault="00990526" w:rsidP="00B54A30">
      <w:pPr>
        <w:pStyle w:val="ListParagraph"/>
        <w:numPr>
          <w:ilvl w:val="0"/>
          <w:numId w:val="2"/>
        </w:numPr>
        <w:spacing w:after="0" w:line="240" w:lineRule="auto"/>
        <w:jc w:val="both"/>
        <w:rPr>
          <w:rFonts w:cstheme="minorHAnsi"/>
          <w:b/>
          <w:bCs/>
          <w:sz w:val="24"/>
          <w:szCs w:val="24"/>
          <w:highlight w:val="yellow"/>
        </w:rPr>
      </w:pPr>
      <w:r w:rsidRPr="00A4000D">
        <w:rPr>
          <w:rFonts w:cstheme="minorHAnsi"/>
          <w:b/>
          <w:bCs/>
          <w:sz w:val="24"/>
          <w:szCs w:val="24"/>
          <w:highlight w:val="yellow"/>
        </w:rPr>
        <w:t>Preparing the fish skull</w:t>
      </w:r>
    </w:p>
    <w:p w14:paraId="11D5C8F6" w14:textId="77777777" w:rsidR="00502AD2" w:rsidRPr="00A4000D" w:rsidRDefault="00502AD2" w:rsidP="00B54A30">
      <w:pPr>
        <w:pStyle w:val="ListParagraph"/>
        <w:spacing w:after="0" w:line="240" w:lineRule="auto"/>
        <w:ind w:left="0"/>
        <w:jc w:val="both"/>
        <w:rPr>
          <w:rFonts w:cstheme="minorHAnsi"/>
          <w:b/>
          <w:bCs/>
          <w:sz w:val="24"/>
          <w:szCs w:val="24"/>
        </w:rPr>
      </w:pPr>
    </w:p>
    <w:p w14:paraId="1CE630EF" w14:textId="6DFDB054" w:rsidR="0093409D" w:rsidRPr="00A4000D" w:rsidRDefault="0058421A" w:rsidP="00B54A30">
      <w:pPr>
        <w:pStyle w:val="ListParagraph"/>
        <w:spacing w:after="0" w:line="240" w:lineRule="auto"/>
        <w:ind w:left="0"/>
        <w:jc w:val="both"/>
        <w:rPr>
          <w:rFonts w:cstheme="minorHAnsi"/>
          <w:sz w:val="24"/>
          <w:szCs w:val="24"/>
        </w:rPr>
      </w:pPr>
      <w:r w:rsidRPr="00A4000D">
        <w:rPr>
          <w:rFonts w:cstheme="minorHAnsi"/>
          <w:sz w:val="24"/>
          <w:szCs w:val="24"/>
        </w:rPr>
        <w:t>NOTE:</w:t>
      </w:r>
      <w:r w:rsidR="00A57200" w:rsidRPr="00A4000D">
        <w:rPr>
          <w:rFonts w:cstheme="minorHAnsi"/>
          <w:sz w:val="24"/>
          <w:szCs w:val="24"/>
        </w:rPr>
        <w:t xml:space="preserve"> </w:t>
      </w:r>
      <w:r w:rsidR="007E5AAA" w:rsidRPr="00A4000D">
        <w:rPr>
          <w:rFonts w:cstheme="minorHAnsi"/>
          <w:sz w:val="24"/>
          <w:szCs w:val="24"/>
        </w:rPr>
        <w:t xml:space="preserve">At this stage, the fish is ready for implant surgery. </w:t>
      </w:r>
      <w:r w:rsidR="00417503" w:rsidRPr="00A4000D">
        <w:rPr>
          <w:rFonts w:cstheme="minorHAnsi"/>
          <w:sz w:val="24"/>
          <w:szCs w:val="24"/>
        </w:rPr>
        <w:t xml:space="preserve">Prior to surgery, </w:t>
      </w:r>
      <w:r w:rsidR="00A57200" w:rsidRPr="00A4000D">
        <w:rPr>
          <w:rFonts w:cstheme="minorHAnsi"/>
          <w:sz w:val="24"/>
          <w:szCs w:val="24"/>
        </w:rPr>
        <w:t>make sure</w:t>
      </w:r>
      <w:r w:rsidR="00947EE9" w:rsidRPr="00A4000D">
        <w:rPr>
          <w:rFonts w:cstheme="minorHAnsi"/>
          <w:sz w:val="24"/>
          <w:szCs w:val="24"/>
        </w:rPr>
        <w:t xml:space="preserve"> that </w:t>
      </w:r>
      <w:r w:rsidR="00417503" w:rsidRPr="00A4000D">
        <w:rPr>
          <w:rFonts w:cstheme="minorHAnsi"/>
          <w:sz w:val="24"/>
          <w:szCs w:val="24"/>
        </w:rPr>
        <w:t xml:space="preserve">all components and supplies </w:t>
      </w:r>
      <w:r w:rsidR="00700293" w:rsidRPr="00A4000D">
        <w:rPr>
          <w:rFonts w:cstheme="minorHAnsi"/>
          <w:sz w:val="24"/>
          <w:szCs w:val="24"/>
        </w:rPr>
        <w:t>have been</w:t>
      </w:r>
      <w:r w:rsidR="00417503" w:rsidRPr="00A4000D">
        <w:rPr>
          <w:rFonts w:cstheme="minorHAnsi"/>
          <w:sz w:val="24"/>
          <w:szCs w:val="24"/>
        </w:rPr>
        <w:t xml:space="preserve"> sterilized </w:t>
      </w:r>
      <w:r w:rsidR="006654CC" w:rsidRPr="00A4000D">
        <w:rPr>
          <w:rFonts w:cstheme="minorHAnsi"/>
          <w:sz w:val="24"/>
          <w:szCs w:val="24"/>
        </w:rPr>
        <w:t xml:space="preserve">by </w:t>
      </w:r>
      <w:r w:rsidR="00DC6279" w:rsidRPr="00A4000D">
        <w:rPr>
          <w:rFonts w:cstheme="minorHAnsi"/>
          <w:sz w:val="24"/>
          <w:szCs w:val="24"/>
        </w:rPr>
        <w:t>the appropriate</w:t>
      </w:r>
      <w:r w:rsidR="00417503" w:rsidRPr="00A4000D">
        <w:rPr>
          <w:rFonts w:cstheme="minorHAnsi"/>
          <w:sz w:val="24"/>
          <w:szCs w:val="24"/>
        </w:rPr>
        <w:t xml:space="preserve"> procedures.</w:t>
      </w:r>
      <w:r w:rsidR="003203AC" w:rsidRPr="00A4000D">
        <w:rPr>
          <w:rFonts w:cstheme="minorHAnsi"/>
          <w:sz w:val="24"/>
          <w:szCs w:val="24"/>
        </w:rPr>
        <w:t xml:space="preserve"> </w:t>
      </w:r>
      <w:r w:rsidR="00530074" w:rsidRPr="00A4000D">
        <w:rPr>
          <w:rFonts w:cstheme="minorHAnsi"/>
          <w:sz w:val="24"/>
          <w:szCs w:val="24"/>
        </w:rPr>
        <w:t>For this step</w:t>
      </w:r>
      <w:r w:rsidR="00700293" w:rsidRPr="00A4000D">
        <w:rPr>
          <w:rFonts w:cstheme="minorHAnsi"/>
          <w:sz w:val="24"/>
          <w:szCs w:val="24"/>
        </w:rPr>
        <w:t>,</w:t>
      </w:r>
      <w:r w:rsidR="00530074" w:rsidRPr="00A4000D">
        <w:rPr>
          <w:rFonts w:cstheme="minorHAnsi"/>
          <w:sz w:val="24"/>
          <w:szCs w:val="24"/>
        </w:rPr>
        <w:t xml:space="preserve"> an out of water </w:t>
      </w:r>
      <w:r w:rsidR="00FE0A67" w:rsidRPr="00A4000D">
        <w:rPr>
          <w:rFonts w:cstheme="minorHAnsi"/>
          <w:sz w:val="24"/>
          <w:szCs w:val="24"/>
        </w:rPr>
        <w:t>U-shaped</w:t>
      </w:r>
      <w:r w:rsidR="00530074" w:rsidRPr="00A4000D">
        <w:rPr>
          <w:rFonts w:cstheme="minorHAnsi"/>
          <w:sz w:val="24"/>
          <w:szCs w:val="24"/>
        </w:rPr>
        <w:t xml:space="preserve"> fish </w:t>
      </w:r>
      <w:r w:rsidR="008F5A28" w:rsidRPr="00A4000D">
        <w:rPr>
          <w:rFonts w:cstheme="minorHAnsi"/>
          <w:sz w:val="24"/>
          <w:szCs w:val="24"/>
        </w:rPr>
        <w:t xml:space="preserve">holder </w:t>
      </w:r>
      <w:r w:rsidR="00530074" w:rsidRPr="00A4000D">
        <w:rPr>
          <w:rFonts w:cstheme="minorHAnsi"/>
          <w:sz w:val="24"/>
          <w:szCs w:val="24"/>
        </w:rPr>
        <w:t xml:space="preserve">is needed. </w:t>
      </w:r>
      <w:r w:rsidR="00FE0A67" w:rsidRPr="00A4000D">
        <w:rPr>
          <w:rFonts w:cstheme="minorHAnsi"/>
          <w:sz w:val="24"/>
          <w:szCs w:val="24"/>
        </w:rPr>
        <w:t xml:space="preserve">In this protocol, </w:t>
      </w:r>
      <w:r w:rsidR="00700293" w:rsidRPr="00A4000D">
        <w:rPr>
          <w:rFonts w:cstheme="minorHAnsi"/>
          <w:sz w:val="24"/>
          <w:szCs w:val="24"/>
        </w:rPr>
        <w:t xml:space="preserve">an </w:t>
      </w:r>
      <w:r w:rsidR="00FE0A67" w:rsidRPr="00A4000D">
        <w:rPr>
          <w:rFonts w:cstheme="minorHAnsi"/>
          <w:sz w:val="24"/>
          <w:szCs w:val="24"/>
        </w:rPr>
        <w:t xml:space="preserve">aluminum holder </w:t>
      </w:r>
      <w:r w:rsidR="00700293" w:rsidRPr="00A4000D">
        <w:rPr>
          <w:rFonts w:cstheme="minorHAnsi"/>
          <w:sz w:val="24"/>
          <w:szCs w:val="24"/>
        </w:rPr>
        <w:t xml:space="preserve">that </w:t>
      </w:r>
      <w:r w:rsidR="00FE0A67" w:rsidRPr="00A4000D">
        <w:rPr>
          <w:rFonts w:cstheme="minorHAnsi"/>
          <w:sz w:val="24"/>
          <w:szCs w:val="24"/>
        </w:rPr>
        <w:t xml:space="preserve">fits a 15 cm </w:t>
      </w:r>
      <w:r w:rsidR="004B580D" w:rsidRPr="00A4000D">
        <w:rPr>
          <w:rFonts w:cstheme="minorHAnsi"/>
          <w:sz w:val="24"/>
          <w:szCs w:val="24"/>
        </w:rPr>
        <w:t xml:space="preserve">head to tail </w:t>
      </w:r>
      <w:r w:rsidR="00FE0A67" w:rsidRPr="00A4000D">
        <w:rPr>
          <w:rFonts w:cstheme="minorHAnsi"/>
          <w:sz w:val="24"/>
          <w:szCs w:val="24"/>
        </w:rPr>
        <w:t>long goldfish is used.</w:t>
      </w:r>
      <w:r w:rsidR="00530074" w:rsidRPr="00A4000D">
        <w:rPr>
          <w:rFonts w:cstheme="minorHAnsi"/>
          <w:sz w:val="24"/>
          <w:szCs w:val="24"/>
        </w:rPr>
        <w:t xml:space="preserve"> This system</w:t>
      </w:r>
      <w:r w:rsidR="008F5A28" w:rsidRPr="00A4000D">
        <w:rPr>
          <w:rFonts w:cstheme="minorHAnsi"/>
          <w:sz w:val="24"/>
          <w:szCs w:val="24"/>
        </w:rPr>
        <w:t xml:space="preserve"> hold</w:t>
      </w:r>
      <w:r w:rsidR="00486DFC" w:rsidRPr="00A4000D">
        <w:rPr>
          <w:rFonts w:cstheme="minorHAnsi"/>
          <w:sz w:val="24"/>
          <w:szCs w:val="24"/>
        </w:rPr>
        <w:t>s</w:t>
      </w:r>
      <w:r w:rsidR="008F5A28" w:rsidRPr="00A4000D">
        <w:rPr>
          <w:rFonts w:cstheme="minorHAnsi"/>
          <w:sz w:val="24"/>
          <w:szCs w:val="24"/>
        </w:rPr>
        <w:t xml:space="preserve"> the fish out of water while perfusing the gills with oxygenated water. For details </w:t>
      </w:r>
      <w:r w:rsidR="00260643" w:rsidRPr="00A4000D">
        <w:rPr>
          <w:rFonts w:cstheme="minorHAnsi"/>
          <w:sz w:val="24"/>
          <w:szCs w:val="24"/>
        </w:rPr>
        <w:t>see</w:t>
      </w:r>
      <w:r w:rsidR="008F5A28" w:rsidRPr="00A4000D">
        <w:rPr>
          <w:rFonts w:cstheme="minorHAnsi"/>
          <w:sz w:val="24"/>
          <w:szCs w:val="24"/>
        </w:rPr>
        <w:t xml:space="preserve"> </w:t>
      </w:r>
      <w:proofErr w:type="spellStart"/>
      <w:r w:rsidR="008F5A28" w:rsidRPr="00A4000D">
        <w:rPr>
          <w:rFonts w:cstheme="minorHAnsi"/>
          <w:sz w:val="24"/>
          <w:szCs w:val="24"/>
        </w:rPr>
        <w:t>Vinepinsky</w:t>
      </w:r>
      <w:proofErr w:type="spellEnd"/>
      <w:r w:rsidR="008F5A28" w:rsidRPr="00A4000D">
        <w:rPr>
          <w:rFonts w:cstheme="minorHAnsi"/>
          <w:sz w:val="24"/>
          <w:szCs w:val="24"/>
        </w:rPr>
        <w:t xml:space="preserve"> </w:t>
      </w:r>
      <w:r w:rsidR="00EC755C" w:rsidRPr="00A4000D">
        <w:rPr>
          <w:rFonts w:cstheme="minorHAnsi"/>
          <w:sz w:val="24"/>
          <w:szCs w:val="24"/>
        </w:rPr>
        <w:t>e</w:t>
      </w:r>
      <w:r w:rsidR="008F5A28" w:rsidRPr="00A4000D">
        <w:rPr>
          <w:rFonts w:cstheme="minorHAnsi"/>
          <w:sz w:val="24"/>
          <w:szCs w:val="24"/>
        </w:rPr>
        <w:t>t al</w:t>
      </w:r>
      <w:r w:rsidR="00700293" w:rsidRPr="00A4000D">
        <w:rPr>
          <w:rFonts w:cstheme="minorHAnsi"/>
          <w:sz w:val="24"/>
          <w:szCs w:val="24"/>
        </w:rPr>
        <w:t>.</w:t>
      </w:r>
      <w:r w:rsidR="004311AC" w:rsidRPr="00A4000D">
        <w:rPr>
          <w:rFonts w:cstheme="minorHAnsi"/>
          <w:bCs/>
          <w:sz w:val="24"/>
          <w:szCs w:val="24"/>
          <w:vertAlign w:val="superscript"/>
        </w:rPr>
        <w:t>8</w:t>
      </w:r>
      <w:r w:rsidR="008F5A28" w:rsidRPr="00A4000D">
        <w:rPr>
          <w:rFonts w:cstheme="minorHAnsi"/>
          <w:sz w:val="24"/>
          <w:szCs w:val="24"/>
        </w:rPr>
        <w:t>.</w:t>
      </w:r>
      <w:r w:rsidR="0087575D" w:rsidRPr="00A4000D">
        <w:rPr>
          <w:rFonts w:cstheme="minorHAnsi"/>
          <w:sz w:val="24"/>
          <w:szCs w:val="24"/>
        </w:rPr>
        <w:t xml:space="preserve"> </w:t>
      </w:r>
    </w:p>
    <w:p w14:paraId="27CC49F9" w14:textId="77777777" w:rsidR="003203AC" w:rsidRPr="00A4000D" w:rsidRDefault="003203AC" w:rsidP="00B54A30">
      <w:pPr>
        <w:pStyle w:val="ListParagraph"/>
        <w:spacing w:after="0" w:line="240" w:lineRule="auto"/>
        <w:ind w:left="0"/>
        <w:jc w:val="both"/>
        <w:rPr>
          <w:rFonts w:cstheme="minorHAnsi"/>
          <w:sz w:val="24"/>
          <w:szCs w:val="24"/>
        </w:rPr>
      </w:pPr>
    </w:p>
    <w:p w14:paraId="45F00083" w14:textId="440C37AE" w:rsidR="008F5A28" w:rsidRPr="00A4000D" w:rsidRDefault="008F5A28"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Place the fish in a 0.02% MS-222 water</w:t>
      </w:r>
      <w:r w:rsidR="00260643" w:rsidRPr="00A4000D">
        <w:rPr>
          <w:rFonts w:cstheme="minorHAnsi"/>
          <w:sz w:val="24"/>
          <w:szCs w:val="24"/>
        </w:rPr>
        <w:t xml:space="preserve"> bath</w:t>
      </w:r>
      <w:r w:rsidRPr="00A4000D">
        <w:rPr>
          <w:rFonts w:cstheme="minorHAnsi"/>
          <w:sz w:val="24"/>
          <w:szCs w:val="24"/>
        </w:rPr>
        <w:t xml:space="preserve"> for 20 min until the fish is asleep.</w:t>
      </w:r>
    </w:p>
    <w:p w14:paraId="23C0F3A1" w14:textId="77777777" w:rsidR="003203AC" w:rsidRPr="00A4000D" w:rsidRDefault="003203AC" w:rsidP="00B54A30">
      <w:pPr>
        <w:pStyle w:val="ListParagraph"/>
        <w:spacing w:after="0" w:line="240" w:lineRule="auto"/>
        <w:ind w:left="0"/>
        <w:jc w:val="both"/>
        <w:rPr>
          <w:rFonts w:cstheme="minorHAnsi"/>
          <w:sz w:val="24"/>
          <w:szCs w:val="24"/>
        </w:rPr>
      </w:pPr>
    </w:p>
    <w:p w14:paraId="6451BD19" w14:textId="605CD206" w:rsidR="003203AC" w:rsidRPr="00A4000D" w:rsidRDefault="00FE0A67"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highlight w:val="yellow"/>
        </w:rPr>
        <w:t>Using sterile gloves, t</w:t>
      </w:r>
      <w:r w:rsidR="008F5A28" w:rsidRPr="00A4000D">
        <w:rPr>
          <w:rFonts w:cstheme="minorHAnsi"/>
          <w:sz w:val="24"/>
          <w:szCs w:val="24"/>
          <w:highlight w:val="yellow"/>
        </w:rPr>
        <w:t xml:space="preserve">ake the fish out of </w:t>
      </w:r>
      <w:r w:rsidR="00260643" w:rsidRPr="00A4000D">
        <w:rPr>
          <w:rFonts w:cstheme="minorHAnsi"/>
          <w:sz w:val="24"/>
          <w:szCs w:val="24"/>
          <w:highlight w:val="yellow"/>
        </w:rPr>
        <w:t xml:space="preserve">the </w:t>
      </w:r>
      <w:r w:rsidR="008F5A28" w:rsidRPr="00A4000D">
        <w:rPr>
          <w:rFonts w:cstheme="minorHAnsi"/>
          <w:sz w:val="24"/>
          <w:szCs w:val="24"/>
          <w:highlight w:val="yellow"/>
        </w:rPr>
        <w:t>water and place it in the holder.</w:t>
      </w:r>
      <w:r w:rsidR="00187A7D" w:rsidRPr="00A4000D">
        <w:rPr>
          <w:rFonts w:cstheme="minorHAnsi"/>
          <w:sz w:val="24"/>
          <w:szCs w:val="24"/>
        </w:rPr>
        <w:t xml:space="preserve"> </w:t>
      </w:r>
    </w:p>
    <w:p w14:paraId="5C0682E8" w14:textId="77777777" w:rsidR="003203AC" w:rsidRPr="00A4000D" w:rsidRDefault="003203AC" w:rsidP="00B54A30">
      <w:pPr>
        <w:pStyle w:val="ListParagraph"/>
        <w:spacing w:after="0" w:line="240" w:lineRule="auto"/>
        <w:ind w:left="0"/>
        <w:jc w:val="both"/>
        <w:rPr>
          <w:rFonts w:cstheme="minorHAnsi"/>
          <w:sz w:val="24"/>
          <w:szCs w:val="24"/>
        </w:rPr>
      </w:pPr>
    </w:p>
    <w:p w14:paraId="6F975A27" w14:textId="13C11BF7" w:rsidR="003203AC" w:rsidRPr="00A4000D" w:rsidRDefault="0058421A" w:rsidP="00B54A30">
      <w:pPr>
        <w:pStyle w:val="ListParagraph"/>
        <w:spacing w:after="0" w:line="240" w:lineRule="auto"/>
        <w:ind w:left="0"/>
        <w:jc w:val="both"/>
        <w:rPr>
          <w:rFonts w:cstheme="minorHAnsi"/>
          <w:sz w:val="24"/>
          <w:szCs w:val="24"/>
        </w:rPr>
      </w:pPr>
      <w:r w:rsidRPr="00A4000D">
        <w:rPr>
          <w:rFonts w:cstheme="minorHAnsi"/>
          <w:sz w:val="24"/>
          <w:szCs w:val="24"/>
        </w:rPr>
        <w:t>NOTE:</w:t>
      </w:r>
      <w:r w:rsidR="00A57200" w:rsidRPr="00A4000D">
        <w:rPr>
          <w:rFonts w:cstheme="minorHAnsi"/>
          <w:sz w:val="24"/>
          <w:szCs w:val="24"/>
        </w:rPr>
        <w:t xml:space="preserve"> T</w:t>
      </w:r>
      <w:r w:rsidR="00947EE9" w:rsidRPr="00A4000D">
        <w:rPr>
          <w:rFonts w:cstheme="minorHAnsi"/>
          <w:sz w:val="24"/>
          <w:szCs w:val="24"/>
        </w:rPr>
        <w:t xml:space="preserve">he oxygenated water perfusing the fish contains MS-222 </w:t>
      </w:r>
      <w:r w:rsidR="00700293" w:rsidRPr="00A4000D">
        <w:rPr>
          <w:rFonts w:cstheme="minorHAnsi"/>
          <w:sz w:val="24"/>
          <w:szCs w:val="24"/>
        </w:rPr>
        <w:t xml:space="preserve">at a </w:t>
      </w:r>
      <w:r w:rsidR="00947EE9" w:rsidRPr="00A4000D">
        <w:rPr>
          <w:rFonts w:cstheme="minorHAnsi"/>
          <w:sz w:val="24"/>
          <w:szCs w:val="24"/>
        </w:rPr>
        <w:t>concentration of 0.02%, so that the fish remains</w:t>
      </w:r>
      <w:r w:rsidR="004F4BBC" w:rsidRPr="00A4000D">
        <w:rPr>
          <w:rFonts w:cstheme="minorHAnsi"/>
          <w:sz w:val="24"/>
          <w:szCs w:val="24"/>
        </w:rPr>
        <w:t xml:space="preserve"> </w:t>
      </w:r>
      <w:r w:rsidR="0063478C" w:rsidRPr="00A4000D">
        <w:rPr>
          <w:rFonts w:cstheme="minorHAnsi"/>
          <w:sz w:val="24"/>
          <w:szCs w:val="24"/>
        </w:rPr>
        <w:t>anesthetized during</w:t>
      </w:r>
      <w:r w:rsidR="00947EE9" w:rsidRPr="00A4000D">
        <w:rPr>
          <w:rFonts w:cstheme="minorHAnsi"/>
          <w:sz w:val="24"/>
          <w:szCs w:val="24"/>
        </w:rPr>
        <w:t xml:space="preserve"> surgery. </w:t>
      </w:r>
    </w:p>
    <w:p w14:paraId="725AA094" w14:textId="77777777" w:rsidR="003203AC" w:rsidRPr="00A4000D" w:rsidRDefault="003203AC" w:rsidP="00B54A30">
      <w:pPr>
        <w:pStyle w:val="ListParagraph"/>
        <w:spacing w:after="0" w:line="240" w:lineRule="auto"/>
        <w:ind w:left="0"/>
        <w:jc w:val="both"/>
        <w:rPr>
          <w:rFonts w:cstheme="minorHAnsi"/>
          <w:sz w:val="24"/>
          <w:szCs w:val="24"/>
        </w:rPr>
      </w:pPr>
    </w:p>
    <w:p w14:paraId="3BC73A28" w14:textId="63C7AE00" w:rsidR="008F5A28" w:rsidRPr="00A4000D" w:rsidRDefault="00A7444A"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Using a sterile spatula, a</w:t>
      </w:r>
      <w:r w:rsidR="008F5A28" w:rsidRPr="00A4000D">
        <w:rPr>
          <w:rFonts w:cstheme="minorHAnsi"/>
          <w:sz w:val="24"/>
          <w:szCs w:val="24"/>
          <w:highlight w:val="yellow"/>
        </w:rPr>
        <w:t xml:space="preserve">pply lidocaine 5% paste </w:t>
      </w:r>
      <w:r w:rsidR="00486DFC" w:rsidRPr="00A4000D">
        <w:rPr>
          <w:rFonts w:cstheme="minorHAnsi"/>
          <w:sz w:val="24"/>
          <w:szCs w:val="24"/>
          <w:highlight w:val="yellow"/>
        </w:rPr>
        <w:t xml:space="preserve">on </w:t>
      </w:r>
      <w:r w:rsidR="008F5A28" w:rsidRPr="00A4000D">
        <w:rPr>
          <w:rFonts w:cstheme="minorHAnsi"/>
          <w:sz w:val="24"/>
          <w:szCs w:val="24"/>
          <w:highlight w:val="yellow"/>
        </w:rPr>
        <w:t xml:space="preserve">the </w:t>
      </w:r>
      <w:r w:rsidR="00FE0A67" w:rsidRPr="00A4000D">
        <w:rPr>
          <w:rFonts w:cstheme="minorHAnsi"/>
          <w:sz w:val="24"/>
          <w:szCs w:val="24"/>
          <w:highlight w:val="yellow"/>
        </w:rPr>
        <w:t xml:space="preserve">skin </w:t>
      </w:r>
      <w:r w:rsidR="00B25C90" w:rsidRPr="00A4000D">
        <w:rPr>
          <w:rFonts w:cstheme="minorHAnsi"/>
          <w:sz w:val="24"/>
          <w:szCs w:val="24"/>
          <w:highlight w:val="yellow"/>
        </w:rPr>
        <w:t>above the</w:t>
      </w:r>
      <w:r w:rsidR="00260643" w:rsidRPr="00A4000D">
        <w:rPr>
          <w:rFonts w:cstheme="minorHAnsi"/>
          <w:sz w:val="24"/>
          <w:szCs w:val="24"/>
          <w:highlight w:val="yellow"/>
        </w:rPr>
        <w:t xml:space="preserve"> designated </w:t>
      </w:r>
      <w:r w:rsidR="00B25C90" w:rsidRPr="00A4000D">
        <w:rPr>
          <w:rFonts w:cstheme="minorHAnsi"/>
          <w:sz w:val="24"/>
          <w:szCs w:val="24"/>
          <w:highlight w:val="yellow"/>
        </w:rPr>
        <w:t>place</w:t>
      </w:r>
      <w:r w:rsidR="00260643" w:rsidRPr="00A4000D">
        <w:rPr>
          <w:rFonts w:cstheme="minorHAnsi"/>
          <w:sz w:val="24"/>
          <w:szCs w:val="24"/>
          <w:highlight w:val="yellow"/>
        </w:rPr>
        <w:t xml:space="preserve"> for </w:t>
      </w:r>
      <w:r w:rsidR="008F5A28" w:rsidRPr="00A4000D">
        <w:rPr>
          <w:rFonts w:cstheme="minorHAnsi"/>
          <w:sz w:val="24"/>
          <w:szCs w:val="24"/>
          <w:highlight w:val="yellow"/>
        </w:rPr>
        <w:t>surgery for 10 min</w:t>
      </w:r>
      <w:r w:rsidR="006B74A0" w:rsidRPr="00A4000D">
        <w:rPr>
          <w:rFonts w:cstheme="minorHAnsi"/>
          <w:sz w:val="24"/>
          <w:szCs w:val="24"/>
          <w:highlight w:val="yellow"/>
        </w:rPr>
        <w:t xml:space="preserve">, then </w:t>
      </w:r>
      <w:r w:rsidR="003203AC" w:rsidRPr="00A4000D">
        <w:rPr>
          <w:rFonts w:cstheme="minorHAnsi"/>
          <w:sz w:val="24"/>
          <w:szCs w:val="24"/>
          <w:highlight w:val="yellow"/>
        </w:rPr>
        <w:t>r</w:t>
      </w:r>
      <w:r w:rsidR="008F5A28" w:rsidRPr="00A4000D">
        <w:rPr>
          <w:rFonts w:cstheme="minorHAnsi"/>
          <w:sz w:val="24"/>
          <w:szCs w:val="24"/>
          <w:highlight w:val="yellow"/>
        </w:rPr>
        <w:t xml:space="preserve">emove the lidocaine. </w:t>
      </w:r>
    </w:p>
    <w:p w14:paraId="3AD56A75" w14:textId="11775523" w:rsidR="003203AC" w:rsidRPr="00A4000D" w:rsidRDefault="003203AC" w:rsidP="00B54A30">
      <w:pPr>
        <w:pStyle w:val="ListParagraph"/>
        <w:spacing w:after="0" w:line="240" w:lineRule="auto"/>
        <w:ind w:left="0"/>
        <w:jc w:val="both"/>
        <w:rPr>
          <w:rFonts w:cstheme="minorHAnsi"/>
          <w:sz w:val="24"/>
          <w:szCs w:val="24"/>
        </w:rPr>
      </w:pPr>
    </w:p>
    <w:p w14:paraId="2B7E2E11" w14:textId="77777777" w:rsidR="003203AC" w:rsidRPr="00A4000D" w:rsidRDefault="003203AC" w:rsidP="00B54A30">
      <w:pPr>
        <w:pStyle w:val="ListParagraph"/>
        <w:spacing w:after="0" w:line="240" w:lineRule="auto"/>
        <w:ind w:left="0"/>
        <w:jc w:val="both"/>
        <w:rPr>
          <w:rFonts w:cstheme="minorHAnsi"/>
          <w:sz w:val="24"/>
          <w:szCs w:val="24"/>
        </w:rPr>
      </w:pPr>
      <w:r w:rsidRPr="00A4000D">
        <w:rPr>
          <w:rFonts w:cstheme="minorHAnsi"/>
          <w:sz w:val="24"/>
          <w:szCs w:val="24"/>
        </w:rPr>
        <w:t>NOTE: Consult an appropriate brain atlas to target the specific brain region.</w:t>
      </w:r>
    </w:p>
    <w:p w14:paraId="2A09D61D" w14:textId="7DDBE5C4" w:rsidR="003203AC" w:rsidRPr="00A4000D" w:rsidRDefault="003203AC" w:rsidP="00B54A30">
      <w:pPr>
        <w:pStyle w:val="ListParagraph"/>
        <w:spacing w:after="0" w:line="240" w:lineRule="auto"/>
        <w:ind w:left="0"/>
        <w:jc w:val="both"/>
        <w:rPr>
          <w:rFonts w:cstheme="minorHAnsi"/>
          <w:sz w:val="24"/>
          <w:szCs w:val="24"/>
        </w:rPr>
      </w:pPr>
    </w:p>
    <w:p w14:paraId="650EDDB5" w14:textId="3F5DBB2D" w:rsidR="008F5A28" w:rsidRPr="00A4000D" w:rsidRDefault="00B25C90"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Using a</w:t>
      </w:r>
      <w:r w:rsidR="005D1E72" w:rsidRPr="00A4000D">
        <w:rPr>
          <w:rFonts w:cstheme="minorHAnsi"/>
          <w:sz w:val="24"/>
          <w:szCs w:val="24"/>
          <w:highlight w:val="yellow"/>
        </w:rPr>
        <w:t xml:space="preserve"> sterile 15</w:t>
      </w:r>
      <w:r w:rsidR="006B74A0" w:rsidRPr="00A4000D">
        <w:rPr>
          <w:rFonts w:cstheme="minorHAnsi"/>
          <w:sz w:val="24"/>
          <w:szCs w:val="24"/>
          <w:highlight w:val="yellow"/>
        </w:rPr>
        <w:t xml:space="preserve"> </w:t>
      </w:r>
      <w:r w:rsidR="005D1E72" w:rsidRPr="00A4000D">
        <w:rPr>
          <w:rFonts w:cstheme="minorHAnsi"/>
          <w:sz w:val="24"/>
          <w:szCs w:val="24"/>
          <w:highlight w:val="yellow"/>
        </w:rPr>
        <w:t>blade</w:t>
      </w:r>
      <w:r w:rsidRPr="00A4000D">
        <w:rPr>
          <w:rFonts w:cstheme="minorHAnsi"/>
          <w:sz w:val="24"/>
          <w:szCs w:val="24"/>
          <w:highlight w:val="yellow"/>
        </w:rPr>
        <w:t xml:space="preserve"> scalpel, r</w:t>
      </w:r>
      <w:r w:rsidR="008F5A28" w:rsidRPr="00A4000D">
        <w:rPr>
          <w:rFonts w:cstheme="minorHAnsi"/>
          <w:sz w:val="24"/>
          <w:szCs w:val="24"/>
          <w:highlight w:val="yellow"/>
        </w:rPr>
        <w:t xml:space="preserve">emove the skin above the skull in the region of implant. </w:t>
      </w:r>
    </w:p>
    <w:p w14:paraId="34DCF6CA" w14:textId="77777777" w:rsidR="001531F3" w:rsidRPr="00A4000D" w:rsidRDefault="001531F3" w:rsidP="00B54A30">
      <w:pPr>
        <w:pStyle w:val="ListParagraph"/>
        <w:spacing w:after="0" w:line="240" w:lineRule="auto"/>
        <w:ind w:left="0"/>
        <w:jc w:val="both"/>
        <w:rPr>
          <w:rFonts w:cstheme="minorHAnsi"/>
          <w:sz w:val="24"/>
          <w:szCs w:val="24"/>
          <w:highlight w:val="yellow"/>
        </w:rPr>
      </w:pPr>
    </w:p>
    <w:p w14:paraId="065C460B" w14:textId="3BF9A45F" w:rsidR="00DF2D59" w:rsidRPr="00A4000D" w:rsidRDefault="00DF2D59"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 xml:space="preserve">Using </w:t>
      </w:r>
      <w:r w:rsidR="00260643" w:rsidRPr="00A4000D">
        <w:rPr>
          <w:rFonts w:cstheme="minorHAnsi"/>
          <w:sz w:val="24"/>
          <w:szCs w:val="24"/>
          <w:highlight w:val="yellow"/>
        </w:rPr>
        <w:t xml:space="preserve">a </w:t>
      </w:r>
      <w:r w:rsidRPr="00A4000D">
        <w:rPr>
          <w:rFonts w:cstheme="minorHAnsi"/>
          <w:sz w:val="24"/>
          <w:szCs w:val="24"/>
          <w:highlight w:val="yellow"/>
        </w:rPr>
        <w:t>dental drill with 0.</w:t>
      </w:r>
      <w:r w:rsidR="00D002F9" w:rsidRPr="00A4000D">
        <w:rPr>
          <w:rFonts w:cstheme="minorHAnsi"/>
          <w:sz w:val="24"/>
          <w:szCs w:val="24"/>
          <w:highlight w:val="yellow"/>
        </w:rPr>
        <w:t>7</w:t>
      </w:r>
      <w:r w:rsidRPr="00A4000D">
        <w:rPr>
          <w:rFonts w:cstheme="minorHAnsi"/>
          <w:sz w:val="24"/>
          <w:szCs w:val="24"/>
          <w:highlight w:val="yellow"/>
        </w:rPr>
        <w:t xml:space="preserve"> mm drill bits, drill 4 holes in the skull. Insert a </w:t>
      </w:r>
      <w:r w:rsidR="00D002F9" w:rsidRPr="00A4000D">
        <w:rPr>
          <w:rFonts w:cstheme="minorHAnsi"/>
          <w:sz w:val="24"/>
          <w:szCs w:val="24"/>
          <w:highlight w:val="yellow"/>
        </w:rPr>
        <w:t>1 mm screw (3 mm long)</w:t>
      </w:r>
      <w:r w:rsidR="00260643" w:rsidRPr="00A4000D">
        <w:rPr>
          <w:rFonts w:cstheme="minorHAnsi"/>
          <w:sz w:val="24"/>
          <w:szCs w:val="24"/>
          <w:highlight w:val="yellow"/>
        </w:rPr>
        <w:t xml:space="preserve"> into each hole</w:t>
      </w:r>
      <w:r w:rsidR="00D002F9" w:rsidRPr="00A4000D">
        <w:rPr>
          <w:rFonts w:cstheme="minorHAnsi"/>
          <w:sz w:val="24"/>
          <w:szCs w:val="24"/>
          <w:highlight w:val="yellow"/>
        </w:rPr>
        <w:t xml:space="preserve"> </w:t>
      </w:r>
      <w:r w:rsidR="00260643" w:rsidRPr="00A4000D">
        <w:rPr>
          <w:rFonts w:cstheme="minorHAnsi"/>
          <w:sz w:val="24"/>
          <w:szCs w:val="24"/>
          <w:highlight w:val="yellow"/>
        </w:rPr>
        <w:t xml:space="preserve">and </w:t>
      </w:r>
      <w:r w:rsidR="00486DFC" w:rsidRPr="00A4000D">
        <w:rPr>
          <w:rFonts w:cstheme="minorHAnsi"/>
          <w:sz w:val="24"/>
          <w:szCs w:val="24"/>
          <w:highlight w:val="yellow"/>
        </w:rPr>
        <w:t>apply</w:t>
      </w:r>
      <w:r w:rsidR="00D002F9" w:rsidRPr="00A4000D">
        <w:rPr>
          <w:rFonts w:cstheme="minorHAnsi"/>
          <w:sz w:val="24"/>
          <w:szCs w:val="24"/>
          <w:highlight w:val="yellow"/>
        </w:rPr>
        <w:t xml:space="preserve"> cyanoacrylate glue on the holes right before inserting the screw</w:t>
      </w:r>
      <w:r w:rsidRPr="00A4000D">
        <w:rPr>
          <w:rFonts w:cstheme="minorHAnsi"/>
          <w:sz w:val="24"/>
          <w:szCs w:val="24"/>
          <w:highlight w:val="yellow"/>
        </w:rPr>
        <w:t>.</w:t>
      </w:r>
    </w:p>
    <w:p w14:paraId="2863C2E4" w14:textId="77777777" w:rsidR="001531F3" w:rsidRPr="00A4000D" w:rsidRDefault="001531F3" w:rsidP="00B54A30">
      <w:pPr>
        <w:pStyle w:val="ListParagraph"/>
        <w:spacing w:after="0" w:line="240" w:lineRule="auto"/>
        <w:ind w:left="0"/>
        <w:jc w:val="both"/>
        <w:rPr>
          <w:rFonts w:cstheme="minorHAnsi"/>
          <w:sz w:val="24"/>
          <w:szCs w:val="24"/>
          <w:highlight w:val="yellow"/>
        </w:rPr>
      </w:pPr>
    </w:p>
    <w:p w14:paraId="1CF7CCF2" w14:textId="4BD77971" w:rsidR="00E84866" w:rsidRPr="00A4000D" w:rsidRDefault="00B25C90"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highlight w:val="yellow"/>
        </w:rPr>
        <w:t>Using a dental burnisher, apply</w:t>
      </w:r>
      <w:r w:rsidR="00E84866" w:rsidRPr="00A4000D">
        <w:rPr>
          <w:rFonts w:cstheme="minorHAnsi"/>
          <w:sz w:val="24"/>
          <w:szCs w:val="24"/>
          <w:highlight w:val="yellow"/>
        </w:rPr>
        <w:t xml:space="preserve"> dental cement on the screws and on the periphery of the exposed skull.</w:t>
      </w:r>
    </w:p>
    <w:p w14:paraId="245AC130" w14:textId="77777777" w:rsidR="001531F3" w:rsidRPr="00A4000D" w:rsidRDefault="001531F3" w:rsidP="00B54A30">
      <w:pPr>
        <w:pStyle w:val="ListParagraph"/>
        <w:spacing w:after="0" w:line="240" w:lineRule="auto"/>
        <w:ind w:left="0"/>
        <w:jc w:val="both"/>
        <w:rPr>
          <w:rFonts w:cstheme="minorHAnsi"/>
          <w:sz w:val="24"/>
          <w:szCs w:val="24"/>
        </w:rPr>
      </w:pPr>
    </w:p>
    <w:p w14:paraId="754C31EC" w14:textId="77777777" w:rsidR="001531F3" w:rsidRPr="00A4000D" w:rsidRDefault="00DF2D59"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highlight w:val="yellow"/>
        </w:rPr>
        <w:t>Using the dental drill, make a 5 mm diameter hole in the skull above the brain region of interest. Remove the fat</w:t>
      </w:r>
      <w:r w:rsidR="00260643" w:rsidRPr="00A4000D">
        <w:rPr>
          <w:rFonts w:cstheme="minorHAnsi"/>
          <w:sz w:val="24"/>
          <w:szCs w:val="24"/>
          <w:highlight w:val="yellow"/>
        </w:rPr>
        <w:t>ty</w:t>
      </w:r>
      <w:r w:rsidRPr="00A4000D">
        <w:rPr>
          <w:rFonts w:cstheme="minorHAnsi"/>
          <w:sz w:val="24"/>
          <w:szCs w:val="24"/>
          <w:highlight w:val="yellow"/>
        </w:rPr>
        <w:t xml:space="preserve"> tissue between the skull and the brain and expose the brain region target</w:t>
      </w:r>
      <w:r w:rsidR="00D002F9" w:rsidRPr="00A4000D">
        <w:rPr>
          <w:rFonts w:cstheme="minorHAnsi"/>
          <w:sz w:val="24"/>
          <w:szCs w:val="24"/>
          <w:highlight w:val="yellow"/>
        </w:rPr>
        <w:t xml:space="preserve"> using fine tweezers and soft tissue paper</w:t>
      </w:r>
      <w:r w:rsidRPr="00A4000D">
        <w:rPr>
          <w:rFonts w:cstheme="minorHAnsi"/>
          <w:sz w:val="24"/>
          <w:szCs w:val="24"/>
          <w:highlight w:val="yellow"/>
        </w:rPr>
        <w:t>.</w:t>
      </w:r>
      <w:r w:rsidR="00D002F9" w:rsidRPr="00A4000D">
        <w:rPr>
          <w:rFonts w:cstheme="minorHAnsi"/>
          <w:sz w:val="24"/>
          <w:szCs w:val="24"/>
          <w:highlight w:val="yellow"/>
        </w:rPr>
        <w:t xml:space="preserve"> Be careful not to damage the </w:t>
      </w:r>
      <w:r w:rsidR="00DC6279" w:rsidRPr="00A4000D">
        <w:rPr>
          <w:rFonts w:cstheme="minorHAnsi"/>
          <w:sz w:val="24"/>
          <w:szCs w:val="24"/>
          <w:highlight w:val="yellow"/>
        </w:rPr>
        <w:t>large blood</w:t>
      </w:r>
      <w:r w:rsidR="00D002F9" w:rsidRPr="00A4000D">
        <w:rPr>
          <w:rFonts w:cstheme="minorHAnsi"/>
          <w:sz w:val="24"/>
          <w:szCs w:val="24"/>
          <w:highlight w:val="yellow"/>
        </w:rPr>
        <w:t xml:space="preserve"> vessels under</w:t>
      </w:r>
      <w:r w:rsidR="00260643" w:rsidRPr="00A4000D">
        <w:rPr>
          <w:rFonts w:cstheme="minorHAnsi"/>
          <w:sz w:val="24"/>
          <w:szCs w:val="24"/>
          <w:highlight w:val="yellow"/>
        </w:rPr>
        <w:t>neath</w:t>
      </w:r>
      <w:r w:rsidR="00D002F9" w:rsidRPr="00A4000D">
        <w:rPr>
          <w:rFonts w:cstheme="minorHAnsi"/>
          <w:sz w:val="24"/>
          <w:szCs w:val="24"/>
          <w:highlight w:val="yellow"/>
        </w:rPr>
        <w:t xml:space="preserve"> the skull.</w:t>
      </w:r>
    </w:p>
    <w:p w14:paraId="697E1530" w14:textId="34387779" w:rsidR="00DF2D59" w:rsidRPr="00A4000D" w:rsidRDefault="00DF2D59" w:rsidP="00B54A30">
      <w:pPr>
        <w:pStyle w:val="ListParagraph"/>
        <w:spacing w:after="0" w:line="240" w:lineRule="auto"/>
        <w:ind w:left="0"/>
        <w:jc w:val="both"/>
        <w:rPr>
          <w:rFonts w:cstheme="minorHAnsi"/>
          <w:sz w:val="24"/>
          <w:szCs w:val="24"/>
        </w:rPr>
      </w:pPr>
      <w:r w:rsidRPr="00A4000D">
        <w:rPr>
          <w:rFonts w:cstheme="minorHAnsi"/>
          <w:sz w:val="24"/>
          <w:szCs w:val="24"/>
        </w:rPr>
        <w:lastRenderedPageBreak/>
        <w:t xml:space="preserve"> </w:t>
      </w:r>
    </w:p>
    <w:p w14:paraId="24FFB1E6" w14:textId="76A1FB39" w:rsidR="00990526" w:rsidRPr="00A4000D" w:rsidRDefault="001531F3" w:rsidP="00B54A30">
      <w:pPr>
        <w:pStyle w:val="ListParagraph"/>
        <w:spacing w:after="0" w:line="240" w:lineRule="auto"/>
        <w:ind w:left="0"/>
        <w:jc w:val="both"/>
        <w:rPr>
          <w:rFonts w:cstheme="minorHAnsi"/>
          <w:sz w:val="24"/>
          <w:szCs w:val="24"/>
        </w:rPr>
      </w:pPr>
      <w:r w:rsidRPr="00A4000D">
        <w:rPr>
          <w:rFonts w:cstheme="minorHAnsi"/>
          <w:sz w:val="24"/>
          <w:szCs w:val="24"/>
        </w:rPr>
        <w:t xml:space="preserve">NOTE: </w:t>
      </w:r>
      <w:r w:rsidR="005B32A8" w:rsidRPr="00A4000D">
        <w:rPr>
          <w:rFonts w:cstheme="minorHAnsi"/>
          <w:sz w:val="24"/>
          <w:szCs w:val="24"/>
        </w:rPr>
        <w:t>By</w:t>
      </w:r>
      <w:r w:rsidR="00DF2D59" w:rsidRPr="00A4000D">
        <w:rPr>
          <w:rFonts w:cstheme="minorHAnsi"/>
          <w:sz w:val="24"/>
          <w:szCs w:val="24"/>
        </w:rPr>
        <w:t xml:space="preserve"> the end of this stage</w:t>
      </w:r>
      <w:r w:rsidR="005B32A8" w:rsidRPr="00A4000D">
        <w:rPr>
          <w:rFonts w:cstheme="minorHAnsi"/>
          <w:sz w:val="24"/>
          <w:szCs w:val="24"/>
        </w:rPr>
        <w:t>,</w:t>
      </w:r>
      <w:r w:rsidR="00DF2D59" w:rsidRPr="00A4000D">
        <w:rPr>
          <w:rFonts w:cstheme="minorHAnsi"/>
          <w:sz w:val="24"/>
          <w:szCs w:val="24"/>
        </w:rPr>
        <w:t xml:space="preserve"> the fish is </w:t>
      </w:r>
      <w:r w:rsidR="005E175C" w:rsidRPr="00A4000D">
        <w:rPr>
          <w:rFonts w:cstheme="minorHAnsi"/>
          <w:sz w:val="24"/>
          <w:szCs w:val="24"/>
        </w:rPr>
        <w:t xml:space="preserve">prepared </w:t>
      </w:r>
      <w:r w:rsidR="00260643" w:rsidRPr="00A4000D">
        <w:rPr>
          <w:rFonts w:cstheme="minorHAnsi"/>
          <w:sz w:val="24"/>
          <w:szCs w:val="24"/>
        </w:rPr>
        <w:t xml:space="preserve">to implant </w:t>
      </w:r>
      <w:r w:rsidR="00DF2D59" w:rsidRPr="00A4000D">
        <w:rPr>
          <w:rFonts w:cstheme="minorHAnsi"/>
          <w:sz w:val="24"/>
          <w:szCs w:val="24"/>
        </w:rPr>
        <w:t xml:space="preserve">the probe. </w:t>
      </w:r>
      <w:r w:rsidRPr="00A4000D">
        <w:rPr>
          <w:rFonts w:cstheme="minorHAnsi"/>
          <w:sz w:val="24"/>
          <w:szCs w:val="24"/>
        </w:rPr>
        <w:t>O</w:t>
      </w:r>
      <w:r w:rsidR="00260643" w:rsidRPr="00A4000D">
        <w:rPr>
          <w:rFonts w:cstheme="minorHAnsi"/>
          <w:sz w:val="24"/>
          <w:szCs w:val="24"/>
        </w:rPr>
        <w:t xml:space="preserve">nly </w:t>
      </w:r>
      <w:r w:rsidR="00946AD8" w:rsidRPr="00A4000D">
        <w:rPr>
          <w:rFonts w:cstheme="minorHAnsi"/>
          <w:sz w:val="24"/>
          <w:szCs w:val="24"/>
        </w:rPr>
        <w:t xml:space="preserve">the main steps </w:t>
      </w:r>
      <w:r w:rsidR="00260643" w:rsidRPr="00A4000D">
        <w:rPr>
          <w:rFonts w:cstheme="minorHAnsi"/>
          <w:sz w:val="24"/>
          <w:szCs w:val="24"/>
        </w:rPr>
        <w:t xml:space="preserve">specific to </w:t>
      </w:r>
      <w:r w:rsidR="00946AD8" w:rsidRPr="00A4000D">
        <w:rPr>
          <w:rFonts w:cstheme="minorHAnsi"/>
          <w:sz w:val="24"/>
          <w:szCs w:val="24"/>
        </w:rPr>
        <w:t>this protocol</w:t>
      </w:r>
      <w:r w:rsidR="00260643" w:rsidRPr="00A4000D">
        <w:rPr>
          <w:rFonts w:cstheme="minorHAnsi"/>
          <w:sz w:val="24"/>
          <w:szCs w:val="24"/>
        </w:rPr>
        <w:t xml:space="preserve"> are described here</w:t>
      </w:r>
      <w:r w:rsidR="00946AD8" w:rsidRPr="00A4000D">
        <w:rPr>
          <w:rFonts w:cstheme="minorHAnsi"/>
          <w:sz w:val="24"/>
          <w:szCs w:val="24"/>
        </w:rPr>
        <w:t xml:space="preserve">. </w:t>
      </w:r>
      <w:bookmarkStart w:id="5" w:name="_Hlk15313065"/>
      <w:r w:rsidR="00946AD8" w:rsidRPr="00A4000D">
        <w:rPr>
          <w:rFonts w:cstheme="minorHAnsi"/>
          <w:sz w:val="24"/>
          <w:szCs w:val="24"/>
        </w:rPr>
        <w:t xml:space="preserve">Several postoperative procedures </w:t>
      </w:r>
      <w:r w:rsidR="00993247" w:rsidRPr="00A4000D">
        <w:rPr>
          <w:rFonts w:cstheme="minorHAnsi"/>
          <w:sz w:val="24"/>
          <w:szCs w:val="24"/>
        </w:rPr>
        <w:t>(such as detailed documentation o</w:t>
      </w:r>
      <w:r w:rsidR="005B32A8" w:rsidRPr="00A4000D">
        <w:rPr>
          <w:rFonts w:cstheme="minorHAnsi"/>
          <w:sz w:val="24"/>
          <w:szCs w:val="24"/>
        </w:rPr>
        <w:t>n</w:t>
      </w:r>
      <w:r w:rsidR="00993247" w:rsidRPr="00A4000D">
        <w:rPr>
          <w:rFonts w:cstheme="minorHAnsi"/>
          <w:sz w:val="24"/>
          <w:szCs w:val="24"/>
        </w:rPr>
        <w:t xml:space="preserve"> the animal</w:t>
      </w:r>
      <w:r w:rsidR="00916365">
        <w:rPr>
          <w:rFonts w:cstheme="minorHAnsi"/>
          <w:sz w:val="24"/>
          <w:szCs w:val="24"/>
        </w:rPr>
        <w:t>’</w:t>
      </w:r>
      <w:r w:rsidR="007B1B71" w:rsidRPr="00A4000D">
        <w:rPr>
          <w:rFonts w:cstheme="minorHAnsi"/>
          <w:sz w:val="24"/>
          <w:szCs w:val="24"/>
        </w:rPr>
        <w:t>s</w:t>
      </w:r>
      <w:r w:rsidR="00993247" w:rsidRPr="00A4000D">
        <w:rPr>
          <w:rFonts w:cstheme="minorHAnsi"/>
          <w:sz w:val="24"/>
          <w:szCs w:val="24"/>
        </w:rPr>
        <w:t xml:space="preserve"> health and sterilization of the surgery tools and area)</w:t>
      </w:r>
      <w:r w:rsidR="00502AD2" w:rsidRPr="00A4000D">
        <w:rPr>
          <w:rFonts w:cstheme="minorHAnsi"/>
          <w:sz w:val="24"/>
          <w:szCs w:val="24"/>
        </w:rPr>
        <w:t xml:space="preserve"> </w:t>
      </w:r>
      <w:r w:rsidR="00946AD8" w:rsidRPr="00A4000D">
        <w:rPr>
          <w:rFonts w:cstheme="minorHAnsi"/>
          <w:sz w:val="24"/>
          <w:szCs w:val="24"/>
        </w:rPr>
        <w:t xml:space="preserve">are not </w:t>
      </w:r>
      <w:r w:rsidR="008157BE" w:rsidRPr="00A4000D">
        <w:rPr>
          <w:rFonts w:cstheme="minorHAnsi"/>
          <w:sz w:val="24"/>
          <w:szCs w:val="24"/>
        </w:rPr>
        <w:t xml:space="preserve">presented or discussed </w:t>
      </w:r>
      <w:r w:rsidR="006B74A0" w:rsidRPr="00A4000D">
        <w:rPr>
          <w:rFonts w:cstheme="minorHAnsi"/>
          <w:sz w:val="24"/>
          <w:szCs w:val="24"/>
        </w:rPr>
        <w:t xml:space="preserve">because </w:t>
      </w:r>
      <w:r w:rsidR="008157BE" w:rsidRPr="00A4000D">
        <w:rPr>
          <w:rFonts w:cstheme="minorHAnsi"/>
          <w:sz w:val="24"/>
          <w:szCs w:val="24"/>
        </w:rPr>
        <w:t xml:space="preserve">they are </w:t>
      </w:r>
      <w:r w:rsidR="00260643" w:rsidRPr="00A4000D">
        <w:rPr>
          <w:rFonts w:cstheme="minorHAnsi"/>
          <w:sz w:val="24"/>
          <w:szCs w:val="24"/>
        </w:rPr>
        <w:t xml:space="preserve">applicable to </w:t>
      </w:r>
      <w:r w:rsidR="008157BE" w:rsidRPr="00A4000D">
        <w:rPr>
          <w:rFonts w:cstheme="minorHAnsi"/>
          <w:sz w:val="24"/>
          <w:szCs w:val="24"/>
        </w:rPr>
        <w:t>all surger</w:t>
      </w:r>
      <w:r w:rsidR="00260643" w:rsidRPr="00A4000D">
        <w:rPr>
          <w:rFonts w:cstheme="minorHAnsi"/>
          <w:sz w:val="24"/>
          <w:szCs w:val="24"/>
        </w:rPr>
        <w:t>ies</w:t>
      </w:r>
      <w:r w:rsidR="008157BE" w:rsidRPr="00A4000D">
        <w:rPr>
          <w:rFonts w:cstheme="minorHAnsi"/>
          <w:sz w:val="24"/>
          <w:szCs w:val="24"/>
        </w:rPr>
        <w:t xml:space="preserve"> with fish or small animals</w:t>
      </w:r>
      <w:bookmarkEnd w:id="5"/>
      <w:r w:rsidR="008157BE" w:rsidRPr="00A4000D">
        <w:rPr>
          <w:rFonts w:cstheme="minorHAnsi"/>
          <w:sz w:val="24"/>
          <w:szCs w:val="24"/>
        </w:rPr>
        <w:t>.</w:t>
      </w:r>
    </w:p>
    <w:p w14:paraId="005887C5" w14:textId="5F93375B" w:rsidR="002419A6" w:rsidRPr="00A4000D" w:rsidRDefault="00187A7D" w:rsidP="00B54A30">
      <w:pPr>
        <w:pStyle w:val="ListParagraph"/>
        <w:spacing w:after="0" w:line="240" w:lineRule="auto"/>
        <w:ind w:left="0"/>
        <w:jc w:val="both"/>
        <w:rPr>
          <w:rFonts w:cstheme="minorHAnsi"/>
          <w:sz w:val="24"/>
          <w:szCs w:val="24"/>
        </w:rPr>
      </w:pPr>
      <w:r w:rsidRPr="00A4000D">
        <w:rPr>
          <w:rFonts w:cstheme="minorHAnsi"/>
          <w:sz w:val="24"/>
          <w:szCs w:val="24"/>
        </w:rPr>
        <w:t xml:space="preserve"> </w:t>
      </w:r>
    </w:p>
    <w:p w14:paraId="5F5D416B" w14:textId="77777777" w:rsidR="00990526" w:rsidRPr="00A4000D" w:rsidRDefault="00990526" w:rsidP="00B54A30">
      <w:pPr>
        <w:pStyle w:val="ListParagraph"/>
        <w:numPr>
          <w:ilvl w:val="0"/>
          <w:numId w:val="2"/>
        </w:numPr>
        <w:spacing w:after="0" w:line="240" w:lineRule="auto"/>
        <w:jc w:val="both"/>
        <w:rPr>
          <w:rFonts w:cstheme="minorHAnsi"/>
          <w:b/>
          <w:bCs/>
          <w:sz w:val="24"/>
          <w:szCs w:val="24"/>
          <w:highlight w:val="yellow"/>
        </w:rPr>
      </w:pPr>
      <w:r w:rsidRPr="00A4000D">
        <w:rPr>
          <w:rFonts w:cstheme="minorHAnsi"/>
          <w:b/>
          <w:bCs/>
          <w:sz w:val="24"/>
          <w:szCs w:val="24"/>
          <w:highlight w:val="yellow"/>
        </w:rPr>
        <w:t>Implanting the probe</w:t>
      </w:r>
    </w:p>
    <w:p w14:paraId="17A39033" w14:textId="182CEA29" w:rsidR="00990526" w:rsidRPr="00A4000D" w:rsidRDefault="00990526" w:rsidP="00B54A30">
      <w:pPr>
        <w:spacing w:after="0" w:line="240" w:lineRule="auto"/>
        <w:jc w:val="both"/>
        <w:rPr>
          <w:rFonts w:cstheme="minorHAnsi"/>
          <w:sz w:val="24"/>
          <w:szCs w:val="24"/>
        </w:rPr>
      </w:pPr>
    </w:p>
    <w:p w14:paraId="0E1FE517" w14:textId="79645B76" w:rsidR="001531F3" w:rsidRPr="00A4000D" w:rsidRDefault="001531F3" w:rsidP="00B54A30">
      <w:pPr>
        <w:spacing w:after="0" w:line="240" w:lineRule="auto"/>
        <w:jc w:val="both"/>
        <w:rPr>
          <w:rFonts w:cstheme="minorHAnsi"/>
          <w:sz w:val="24"/>
          <w:szCs w:val="24"/>
        </w:rPr>
      </w:pPr>
      <w:r w:rsidRPr="00A4000D">
        <w:rPr>
          <w:rFonts w:cstheme="minorHAnsi"/>
          <w:sz w:val="24"/>
          <w:szCs w:val="24"/>
        </w:rPr>
        <w:t>NOTE: To complete the final step in the protocol, a manipulator that can hold the implant in place while it is inserted into the brain is needed.</w:t>
      </w:r>
    </w:p>
    <w:p w14:paraId="1A15B8FA" w14:textId="77777777" w:rsidR="001531F3" w:rsidRPr="00A4000D" w:rsidRDefault="001531F3" w:rsidP="00B54A30">
      <w:pPr>
        <w:spacing w:after="0" w:line="240" w:lineRule="auto"/>
        <w:jc w:val="both"/>
        <w:rPr>
          <w:rFonts w:cstheme="minorHAnsi"/>
          <w:sz w:val="24"/>
          <w:szCs w:val="24"/>
        </w:rPr>
      </w:pPr>
    </w:p>
    <w:p w14:paraId="78DFACB8" w14:textId="14906F0A" w:rsidR="00DF2D59" w:rsidRPr="00A4000D" w:rsidRDefault="00502AD2"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Use the manipulator to h</w:t>
      </w:r>
      <w:r w:rsidR="00DF2D59" w:rsidRPr="00A4000D">
        <w:rPr>
          <w:rFonts w:cstheme="minorHAnsi"/>
          <w:sz w:val="24"/>
          <w:szCs w:val="24"/>
        </w:rPr>
        <w:t>old the logger box cover with the tetrodes pointing down to</w:t>
      </w:r>
      <w:r w:rsidR="00260643" w:rsidRPr="00A4000D">
        <w:rPr>
          <w:rFonts w:cstheme="minorHAnsi"/>
          <w:sz w:val="24"/>
          <w:szCs w:val="24"/>
        </w:rPr>
        <w:t>ward</w:t>
      </w:r>
      <w:r w:rsidR="00DF2D59" w:rsidRPr="00A4000D">
        <w:rPr>
          <w:rFonts w:cstheme="minorHAnsi"/>
          <w:sz w:val="24"/>
          <w:szCs w:val="24"/>
        </w:rPr>
        <w:t xml:space="preserve"> the fish brain. </w:t>
      </w:r>
    </w:p>
    <w:p w14:paraId="04009BD7" w14:textId="77777777" w:rsidR="006B3D3E" w:rsidRPr="00A4000D" w:rsidRDefault="006B3D3E" w:rsidP="00B54A30">
      <w:pPr>
        <w:pStyle w:val="ListParagraph"/>
        <w:spacing w:after="0" w:line="240" w:lineRule="auto"/>
        <w:ind w:left="0"/>
        <w:jc w:val="both"/>
        <w:rPr>
          <w:rFonts w:cstheme="minorHAnsi"/>
          <w:sz w:val="24"/>
          <w:szCs w:val="24"/>
        </w:rPr>
      </w:pPr>
    </w:p>
    <w:p w14:paraId="37F217E3" w14:textId="439B739C" w:rsidR="00DF2D59" w:rsidRPr="00A4000D" w:rsidRDefault="001749B2"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 xml:space="preserve">Bend the reference electrode such that when the tetrodes are lowered into the brain, the reference stays outside the brain. </w:t>
      </w:r>
    </w:p>
    <w:p w14:paraId="3DAEED95" w14:textId="77777777" w:rsidR="006B3D3E" w:rsidRPr="00A4000D" w:rsidRDefault="006B3D3E" w:rsidP="00B54A30">
      <w:pPr>
        <w:pStyle w:val="ListParagraph"/>
        <w:spacing w:after="0" w:line="240" w:lineRule="auto"/>
        <w:ind w:left="0"/>
        <w:jc w:val="both"/>
        <w:rPr>
          <w:rFonts w:cstheme="minorHAnsi"/>
          <w:sz w:val="24"/>
          <w:szCs w:val="24"/>
        </w:rPr>
      </w:pPr>
    </w:p>
    <w:p w14:paraId="5D8B41D8" w14:textId="2964D59E" w:rsidR="001749B2" w:rsidRPr="00A4000D" w:rsidRDefault="001749B2"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Cut the ground</w:t>
      </w:r>
      <w:r w:rsidR="00260643" w:rsidRPr="00A4000D">
        <w:rPr>
          <w:rFonts w:cstheme="minorHAnsi"/>
          <w:sz w:val="24"/>
          <w:szCs w:val="24"/>
        </w:rPr>
        <w:t>s</w:t>
      </w:r>
      <w:r w:rsidRPr="00A4000D">
        <w:rPr>
          <w:rFonts w:cstheme="minorHAnsi"/>
          <w:sz w:val="24"/>
          <w:szCs w:val="24"/>
        </w:rPr>
        <w:t xml:space="preserve"> such that they fit into the skull. Optional</w:t>
      </w:r>
      <w:r w:rsidR="006B3D3E" w:rsidRPr="00A4000D">
        <w:rPr>
          <w:rFonts w:cstheme="minorHAnsi"/>
          <w:sz w:val="24"/>
          <w:szCs w:val="24"/>
        </w:rPr>
        <w:t xml:space="preserve">ly, </w:t>
      </w:r>
      <w:r w:rsidRPr="00A4000D">
        <w:rPr>
          <w:rFonts w:cstheme="minorHAnsi"/>
          <w:sz w:val="24"/>
          <w:szCs w:val="24"/>
        </w:rPr>
        <w:t xml:space="preserve">connect one ground wire to one of the skull screws. </w:t>
      </w:r>
    </w:p>
    <w:p w14:paraId="74435267" w14:textId="77777777" w:rsidR="006B3D3E" w:rsidRPr="00A4000D" w:rsidRDefault="006B3D3E" w:rsidP="00B54A30">
      <w:pPr>
        <w:pStyle w:val="ListParagraph"/>
        <w:spacing w:after="0" w:line="240" w:lineRule="auto"/>
        <w:ind w:left="0"/>
        <w:jc w:val="both"/>
        <w:rPr>
          <w:rFonts w:cstheme="minorHAnsi"/>
          <w:sz w:val="24"/>
          <w:szCs w:val="24"/>
        </w:rPr>
      </w:pPr>
    </w:p>
    <w:p w14:paraId="4269E844" w14:textId="14A75787" w:rsidR="00E84866" w:rsidRPr="00A4000D" w:rsidRDefault="00015414"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 xml:space="preserve">Lower the implant such that the electrodes are inserted into the brain while the bottom part of the </w:t>
      </w:r>
      <w:proofErr w:type="spellStart"/>
      <w:r w:rsidRPr="00A4000D">
        <w:rPr>
          <w:rFonts w:cstheme="minorHAnsi"/>
          <w:sz w:val="24"/>
          <w:szCs w:val="24"/>
          <w:highlight w:val="yellow"/>
        </w:rPr>
        <w:t>microdrive</w:t>
      </w:r>
      <w:proofErr w:type="spellEnd"/>
      <w:r w:rsidRPr="00A4000D">
        <w:rPr>
          <w:rFonts w:cstheme="minorHAnsi"/>
          <w:sz w:val="24"/>
          <w:szCs w:val="24"/>
          <w:highlight w:val="yellow"/>
        </w:rPr>
        <w:t xml:space="preserve"> housing is near the skull. </w:t>
      </w:r>
    </w:p>
    <w:p w14:paraId="72D5A3E4" w14:textId="77777777" w:rsidR="00447805" w:rsidRPr="00A4000D" w:rsidRDefault="00447805" w:rsidP="00B54A30">
      <w:pPr>
        <w:pStyle w:val="ListParagraph"/>
        <w:spacing w:after="0" w:line="240" w:lineRule="auto"/>
        <w:ind w:left="0"/>
        <w:jc w:val="both"/>
        <w:rPr>
          <w:rFonts w:cstheme="minorHAnsi"/>
          <w:sz w:val="24"/>
          <w:szCs w:val="24"/>
          <w:highlight w:val="yellow"/>
        </w:rPr>
      </w:pPr>
    </w:p>
    <w:p w14:paraId="740048A6" w14:textId="76F4C192" w:rsidR="00015414" w:rsidRPr="00A4000D" w:rsidRDefault="00015414" w:rsidP="00B54A30">
      <w:pPr>
        <w:pStyle w:val="ListParagraph"/>
        <w:numPr>
          <w:ilvl w:val="1"/>
          <w:numId w:val="2"/>
        </w:numPr>
        <w:spacing w:after="0" w:line="240" w:lineRule="auto"/>
        <w:jc w:val="both"/>
        <w:rPr>
          <w:rFonts w:cstheme="minorHAnsi"/>
          <w:sz w:val="24"/>
          <w:szCs w:val="24"/>
          <w:highlight w:val="yellow"/>
        </w:rPr>
      </w:pPr>
      <w:r w:rsidRPr="00A4000D">
        <w:rPr>
          <w:rFonts w:cstheme="minorHAnsi"/>
          <w:sz w:val="24"/>
          <w:szCs w:val="24"/>
          <w:highlight w:val="yellow"/>
        </w:rPr>
        <w:t xml:space="preserve">Start attaching the implant to the skull by applying </w:t>
      </w:r>
      <w:r w:rsidR="00260643" w:rsidRPr="00A4000D">
        <w:rPr>
          <w:rFonts w:cstheme="minorHAnsi"/>
          <w:sz w:val="24"/>
          <w:szCs w:val="24"/>
          <w:highlight w:val="yellow"/>
        </w:rPr>
        <w:t xml:space="preserve">a </w:t>
      </w:r>
      <w:r w:rsidRPr="00A4000D">
        <w:rPr>
          <w:rFonts w:cstheme="minorHAnsi"/>
          <w:sz w:val="24"/>
          <w:szCs w:val="24"/>
          <w:highlight w:val="yellow"/>
        </w:rPr>
        <w:t xml:space="preserve">small quantity of dental cement between the housing and the nearest skull screw. </w:t>
      </w:r>
    </w:p>
    <w:p w14:paraId="26B2EA50" w14:textId="77777777" w:rsidR="00447805" w:rsidRPr="00A4000D" w:rsidRDefault="00447805" w:rsidP="00B54A30">
      <w:pPr>
        <w:pStyle w:val="ListParagraph"/>
        <w:spacing w:after="0" w:line="240" w:lineRule="auto"/>
        <w:ind w:left="0"/>
        <w:jc w:val="both"/>
        <w:rPr>
          <w:rFonts w:cstheme="minorHAnsi"/>
          <w:sz w:val="24"/>
          <w:szCs w:val="24"/>
          <w:highlight w:val="yellow"/>
        </w:rPr>
      </w:pPr>
    </w:p>
    <w:p w14:paraId="66E7E138" w14:textId="77777777" w:rsidR="00447805" w:rsidRPr="00A4000D" w:rsidRDefault="00015414"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highlight w:val="yellow"/>
        </w:rPr>
        <w:t xml:space="preserve">After the first part of the dental cement is </w:t>
      </w:r>
      <w:r w:rsidR="00CA261B" w:rsidRPr="00A4000D">
        <w:rPr>
          <w:rFonts w:cstheme="minorHAnsi"/>
          <w:sz w:val="24"/>
          <w:szCs w:val="24"/>
          <w:highlight w:val="yellow"/>
        </w:rPr>
        <w:t xml:space="preserve">cured, apply dental cement and close the hole above the skull and </w:t>
      </w:r>
      <w:r w:rsidR="00260643" w:rsidRPr="00A4000D">
        <w:rPr>
          <w:rFonts w:cstheme="minorHAnsi"/>
          <w:sz w:val="24"/>
          <w:szCs w:val="24"/>
          <w:highlight w:val="yellow"/>
        </w:rPr>
        <w:t xml:space="preserve">the </w:t>
      </w:r>
      <w:r w:rsidR="00DC6279" w:rsidRPr="00A4000D">
        <w:rPr>
          <w:rFonts w:cstheme="minorHAnsi"/>
          <w:sz w:val="24"/>
          <w:szCs w:val="24"/>
          <w:highlight w:val="yellow"/>
        </w:rPr>
        <w:t>entire exposed</w:t>
      </w:r>
      <w:r w:rsidR="00CA261B" w:rsidRPr="00A4000D">
        <w:rPr>
          <w:rFonts w:cstheme="minorHAnsi"/>
          <w:sz w:val="24"/>
          <w:szCs w:val="24"/>
          <w:highlight w:val="yellow"/>
        </w:rPr>
        <w:t xml:space="preserve"> skull.</w:t>
      </w:r>
      <w:r w:rsidR="00CA261B" w:rsidRPr="00A4000D">
        <w:rPr>
          <w:rFonts w:cstheme="minorHAnsi"/>
          <w:sz w:val="24"/>
          <w:szCs w:val="24"/>
        </w:rPr>
        <w:t xml:space="preserve"> </w:t>
      </w:r>
    </w:p>
    <w:p w14:paraId="676A2ACD" w14:textId="77777777" w:rsidR="00447805" w:rsidRPr="00A4000D" w:rsidRDefault="00447805" w:rsidP="00B54A30">
      <w:pPr>
        <w:pStyle w:val="ListParagraph"/>
        <w:spacing w:after="0" w:line="240" w:lineRule="auto"/>
        <w:ind w:left="0"/>
        <w:jc w:val="both"/>
        <w:rPr>
          <w:rFonts w:cstheme="minorHAnsi"/>
          <w:sz w:val="24"/>
          <w:szCs w:val="24"/>
        </w:rPr>
      </w:pPr>
    </w:p>
    <w:p w14:paraId="0BCF6A3A" w14:textId="1802539A" w:rsidR="00447805" w:rsidRPr="00A4000D" w:rsidRDefault="0058421A" w:rsidP="00B54A30">
      <w:pPr>
        <w:pStyle w:val="ListParagraph"/>
        <w:spacing w:after="0" w:line="240" w:lineRule="auto"/>
        <w:ind w:left="0"/>
        <w:jc w:val="both"/>
        <w:rPr>
          <w:rFonts w:cstheme="minorHAnsi"/>
          <w:sz w:val="24"/>
          <w:szCs w:val="24"/>
        </w:rPr>
      </w:pPr>
      <w:r w:rsidRPr="00A4000D">
        <w:rPr>
          <w:rFonts w:cstheme="minorHAnsi"/>
          <w:sz w:val="24"/>
          <w:szCs w:val="24"/>
        </w:rPr>
        <w:t>NOTE:</w:t>
      </w:r>
      <w:r w:rsidR="00C4135E" w:rsidRPr="00A4000D">
        <w:rPr>
          <w:rFonts w:cstheme="minorHAnsi"/>
          <w:sz w:val="24"/>
          <w:szCs w:val="24"/>
        </w:rPr>
        <w:t xml:space="preserve"> </w:t>
      </w:r>
      <w:r w:rsidR="00CA261B" w:rsidRPr="00A4000D">
        <w:rPr>
          <w:rFonts w:cstheme="minorHAnsi"/>
          <w:sz w:val="24"/>
          <w:szCs w:val="24"/>
        </w:rPr>
        <w:t>Usually several round</w:t>
      </w:r>
      <w:r w:rsidR="00260643" w:rsidRPr="00A4000D">
        <w:rPr>
          <w:rFonts w:cstheme="minorHAnsi"/>
          <w:sz w:val="24"/>
          <w:szCs w:val="24"/>
        </w:rPr>
        <w:t>s</w:t>
      </w:r>
      <w:r w:rsidR="00CA261B" w:rsidRPr="00A4000D">
        <w:rPr>
          <w:rFonts w:cstheme="minorHAnsi"/>
          <w:sz w:val="24"/>
          <w:szCs w:val="24"/>
        </w:rPr>
        <w:t xml:space="preserve"> of dental cement applications are needed in order to cover the entire exposed skull. </w:t>
      </w:r>
    </w:p>
    <w:p w14:paraId="2C4DFF95" w14:textId="77777777" w:rsidR="00447805" w:rsidRPr="00A4000D" w:rsidRDefault="00447805" w:rsidP="00B54A30">
      <w:pPr>
        <w:pStyle w:val="ListParagraph"/>
        <w:spacing w:after="0" w:line="240" w:lineRule="auto"/>
        <w:ind w:left="0"/>
        <w:jc w:val="both"/>
        <w:rPr>
          <w:rFonts w:cstheme="minorHAnsi"/>
          <w:sz w:val="24"/>
          <w:szCs w:val="24"/>
        </w:rPr>
      </w:pPr>
    </w:p>
    <w:p w14:paraId="176C6198" w14:textId="143A4798" w:rsidR="00CA261B" w:rsidRPr="00A4000D" w:rsidRDefault="00CA261B"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 xml:space="preserve">Install </w:t>
      </w:r>
      <w:r w:rsidR="00260643" w:rsidRPr="00A4000D">
        <w:rPr>
          <w:rFonts w:cstheme="minorHAnsi"/>
          <w:sz w:val="24"/>
          <w:szCs w:val="24"/>
        </w:rPr>
        <w:t xml:space="preserve">the </w:t>
      </w:r>
      <w:r w:rsidRPr="00A4000D">
        <w:rPr>
          <w:rFonts w:cstheme="minorHAnsi"/>
          <w:sz w:val="24"/>
          <w:szCs w:val="24"/>
        </w:rPr>
        <w:t xml:space="preserve">logger and </w:t>
      </w:r>
      <w:r w:rsidR="00260643" w:rsidRPr="00A4000D">
        <w:rPr>
          <w:rFonts w:cstheme="minorHAnsi"/>
          <w:sz w:val="24"/>
          <w:szCs w:val="24"/>
        </w:rPr>
        <w:t xml:space="preserve">the </w:t>
      </w:r>
      <w:r w:rsidRPr="00A4000D">
        <w:rPr>
          <w:rFonts w:cstheme="minorHAnsi"/>
          <w:sz w:val="24"/>
          <w:szCs w:val="24"/>
        </w:rPr>
        <w:t xml:space="preserve">battery in the box and seal the box with all </w:t>
      </w:r>
      <w:r w:rsidR="00260643" w:rsidRPr="00A4000D">
        <w:rPr>
          <w:rFonts w:cstheme="minorHAnsi"/>
          <w:sz w:val="24"/>
          <w:szCs w:val="24"/>
        </w:rPr>
        <w:t xml:space="preserve">the </w:t>
      </w:r>
      <w:r w:rsidRPr="00A4000D">
        <w:rPr>
          <w:rFonts w:cstheme="minorHAnsi"/>
          <w:sz w:val="24"/>
          <w:szCs w:val="24"/>
        </w:rPr>
        <w:t xml:space="preserve">screws. </w:t>
      </w:r>
    </w:p>
    <w:p w14:paraId="1AD94AB8" w14:textId="77777777" w:rsidR="00447805" w:rsidRPr="00A4000D" w:rsidRDefault="00447805" w:rsidP="00B54A30">
      <w:pPr>
        <w:pStyle w:val="ListParagraph"/>
        <w:spacing w:after="0" w:line="240" w:lineRule="auto"/>
        <w:ind w:left="0"/>
        <w:jc w:val="both"/>
        <w:rPr>
          <w:rFonts w:cstheme="minorHAnsi"/>
          <w:sz w:val="24"/>
          <w:szCs w:val="24"/>
        </w:rPr>
      </w:pPr>
    </w:p>
    <w:p w14:paraId="33E85983" w14:textId="09C428F1" w:rsidR="009404F5" w:rsidRPr="00A4000D" w:rsidRDefault="009404F5"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rPr>
        <w:t xml:space="preserve">Apply antibiotics and local painkillers according to </w:t>
      </w:r>
      <w:r w:rsidR="006B74A0" w:rsidRPr="00A4000D">
        <w:rPr>
          <w:rFonts w:cstheme="minorHAnsi"/>
          <w:sz w:val="24"/>
          <w:szCs w:val="24"/>
        </w:rPr>
        <w:t xml:space="preserve">the </w:t>
      </w:r>
      <w:r w:rsidRPr="00A4000D">
        <w:rPr>
          <w:rFonts w:cstheme="minorHAnsi"/>
          <w:sz w:val="24"/>
          <w:szCs w:val="24"/>
        </w:rPr>
        <w:t xml:space="preserve">type of fish used for </w:t>
      </w:r>
      <w:r w:rsidR="006B74A0" w:rsidRPr="00A4000D">
        <w:rPr>
          <w:rFonts w:cstheme="minorHAnsi"/>
          <w:sz w:val="24"/>
          <w:szCs w:val="24"/>
        </w:rPr>
        <w:t xml:space="preserve">the </w:t>
      </w:r>
      <w:r w:rsidRPr="00A4000D">
        <w:rPr>
          <w:rFonts w:cstheme="minorHAnsi"/>
          <w:sz w:val="24"/>
          <w:szCs w:val="24"/>
        </w:rPr>
        <w:t xml:space="preserve">experiments. </w:t>
      </w:r>
    </w:p>
    <w:p w14:paraId="1E6EAC3B" w14:textId="77777777" w:rsidR="00447805" w:rsidRPr="00A4000D" w:rsidRDefault="00447805" w:rsidP="00B54A30">
      <w:pPr>
        <w:pStyle w:val="ListParagraph"/>
        <w:spacing w:after="0" w:line="240" w:lineRule="auto"/>
        <w:ind w:left="0"/>
        <w:jc w:val="both"/>
        <w:rPr>
          <w:rFonts w:cstheme="minorHAnsi"/>
          <w:sz w:val="24"/>
          <w:szCs w:val="24"/>
        </w:rPr>
      </w:pPr>
    </w:p>
    <w:p w14:paraId="12B93280" w14:textId="4853BF8F" w:rsidR="00447805" w:rsidRPr="00A4000D" w:rsidRDefault="00CA261B"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highlight w:val="yellow"/>
        </w:rPr>
        <w:t xml:space="preserve">Flush </w:t>
      </w:r>
      <w:r w:rsidR="00260643" w:rsidRPr="00A4000D">
        <w:rPr>
          <w:rFonts w:cstheme="minorHAnsi"/>
          <w:sz w:val="24"/>
          <w:szCs w:val="24"/>
          <w:highlight w:val="yellow"/>
        </w:rPr>
        <w:t xml:space="preserve">the </w:t>
      </w:r>
      <w:r w:rsidRPr="00A4000D">
        <w:rPr>
          <w:rFonts w:cstheme="minorHAnsi"/>
          <w:sz w:val="24"/>
          <w:szCs w:val="24"/>
          <w:highlight w:val="yellow"/>
        </w:rPr>
        <w:t>fish</w:t>
      </w:r>
      <w:r w:rsidR="00916365">
        <w:rPr>
          <w:rFonts w:cstheme="minorHAnsi"/>
          <w:sz w:val="24"/>
          <w:szCs w:val="24"/>
          <w:highlight w:val="yellow"/>
        </w:rPr>
        <w:t>’</w:t>
      </w:r>
      <w:r w:rsidR="00260643" w:rsidRPr="00A4000D">
        <w:rPr>
          <w:rFonts w:cstheme="minorHAnsi"/>
          <w:sz w:val="24"/>
          <w:szCs w:val="24"/>
          <w:highlight w:val="yellow"/>
        </w:rPr>
        <w:t>s</w:t>
      </w:r>
      <w:r w:rsidRPr="00A4000D">
        <w:rPr>
          <w:rFonts w:cstheme="minorHAnsi"/>
          <w:sz w:val="24"/>
          <w:szCs w:val="24"/>
          <w:highlight w:val="yellow"/>
        </w:rPr>
        <w:t xml:space="preserve"> gills with fresh water </w:t>
      </w:r>
      <w:r w:rsidR="00E84866" w:rsidRPr="00A4000D">
        <w:rPr>
          <w:rFonts w:cstheme="minorHAnsi"/>
          <w:sz w:val="24"/>
          <w:szCs w:val="24"/>
          <w:highlight w:val="yellow"/>
        </w:rPr>
        <w:t xml:space="preserve">until the fish starts </w:t>
      </w:r>
      <w:r w:rsidRPr="00A4000D">
        <w:rPr>
          <w:rFonts w:cstheme="minorHAnsi"/>
          <w:sz w:val="24"/>
          <w:szCs w:val="24"/>
          <w:highlight w:val="yellow"/>
        </w:rPr>
        <w:t xml:space="preserve">to wake up. Remove </w:t>
      </w:r>
      <w:r w:rsidR="00260643" w:rsidRPr="00A4000D">
        <w:rPr>
          <w:rFonts w:cstheme="minorHAnsi"/>
          <w:sz w:val="24"/>
          <w:szCs w:val="24"/>
          <w:highlight w:val="yellow"/>
        </w:rPr>
        <w:t xml:space="preserve">the </w:t>
      </w:r>
      <w:r w:rsidRPr="00A4000D">
        <w:rPr>
          <w:rFonts w:cstheme="minorHAnsi"/>
          <w:sz w:val="24"/>
          <w:szCs w:val="24"/>
          <w:highlight w:val="yellow"/>
        </w:rPr>
        <w:t>fish from</w:t>
      </w:r>
      <w:r w:rsidR="00383D51" w:rsidRPr="00A4000D">
        <w:rPr>
          <w:rFonts w:cstheme="minorHAnsi"/>
          <w:sz w:val="24"/>
          <w:szCs w:val="24"/>
          <w:highlight w:val="yellow"/>
        </w:rPr>
        <w:t xml:space="preserve"> the</w:t>
      </w:r>
      <w:r w:rsidRPr="00A4000D">
        <w:rPr>
          <w:rFonts w:cstheme="minorHAnsi"/>
          <w:sz w:val="24"/>
          <w:szCs w:val="24"/>
          <w:highlight w:val="yellow"/>
        </w:rPr>
        <w:t xml:space="preserve"> hold</w:t>
      </w:r>
      <w:r w:rsidR="00383D51" w:rsidRPr="00A4000D">
        <w:rPr>
          <w:rFonts w:cstheme="minorHAnsi"/>
          <w:sz w:val="24"/>
          <w:szCs w:val="24"/>
          <w:highlight w:val="yellow"/>
        </w:rPr>
        <w:t>er</w:t>
      </w:r>
      <w:r w:rsidRPr="00A4000D">
        <w:rPr>
          <w:rFonts w:cstheme="minorHAnsi"/>
          <w:sz w:val="24"/>
          <w:szCs w:val="24"/>
          <w:highlight w:val="yellow"/>
        </w:rPr>
        <w:t xml:space="preserve"> and place it back in </w:t>
      </w:r>
      <w:r w:rsidR="00383D51" w:rsidRPr="00A4000D">
        <w:rPr>
          <w:rFonts w:cstheme="minorHAnsi"/>
          <w:sz w:val="24"/>
          <w:szCs w:val="24"/>
          <w:highlight w:val="yellow"/>
        </w:rPr>
        <w:t xml:space="preserve">its </w:t>
      </w:r>
      <w:r w:rsidRPr="00A4000D">
        <w:rPr>
          <w:rFonts w:cstheme="minorHAnsi"/>
          <w:sz w:val="24"/>
          <w:szCs w:val="24"/>
          <w:highlight w:val="yellow"/>
        </w:rPr>
        <w:t>home tank.</w:t>
      </w:r>
      <w:r w:rsidRPr="00A4000D">
        <w:rPr>
          <w:rFonts w:cstheme="minorHAnsi"/>
          <w:sz w:val="24"/>
          <w:szCs w:val="24"/>
        </w:rPr>
        <w:t xml:space="preserve"> </w:t>
      </w:r>
    </w:p>
    <w:p w14:paraId="5661CEE6" w14:textId="77777777" w:rsidR="00447805" w:rsidRPr="00A4000D" w:rsidRDefault="00447805" w:rsidP="00B54A30">
      <w:pPr>
        <w:pStyle w:val="ListParagraph"/>
        <w:spacing w:after="0" w:line="240" w:lineRule="auto"/>
        <w:ind w:left="0"/>
        <w:jc w:val="both"/>
        <w:rPr>
          <w:rFonts w:cstheme="minorHAnsi"/>
          <w:sz w:val="24"/>
          <w:szCs w:val="24"/>
        </w:rPr>
      </w:pPr>
    </w:p>
    <w:p w14:paraId="79F12662" w14:textId="052C6D46" w:rsidR="00447805" w:rsidRPr="00A4000D" w:rsidRDefault="0058421A" w:rsidP="00B54A30">
      <w:pPr>
        <w:pStyle w:val="ListParagraph"/>
        <w:spacing w:after="0" w:line="240" w:lineRule="auto"/>
        <w:ind w:left="0"/>
        <w:jc w:val="both"/>
        <w:rPr>
          <w:rFonts w:cstheme="minorHAnsi"/>
          <w:sz w:val="24"/>
          <w:szCs w:val="24"/>
        </w:rPr>
      </w:pPr>
      <w:r w:rsidRPr="00A4000D">
        <w:rPr>
          <w:rFonts w:cstheme="minorHAnsi"/>
          <w:sz w:val="24"/>
          <w:szCs w:val="24"/>
        </w:rPr>
        <w:t>NOTE:</w:t>
      </w:r>
      <w:r w:rsidR="00A57200" w:rsidRPr="00A4000D">
        <w:rPr>
          <w:rFonts w:cstheme="minorHAnsi"/>
          <w:sz w:val="24"/>
          <w:szCs w:val="24"/>
        </w:rPr>
        <w:t xml:space="preserve"> </w:t>
      </w:r>
      <w:r w:rsidR="00B37AF0" w:rsidRPr="00A4000D">
        <w:rPr>
          <w:rFonts w:cstheme="minorHAnsi"/>
          <w:sz w:val="24"/>
          <w:szCs w:val="24"/>
        </w:rPr>
        <w:t>T</w:t>
      </w:r>
      <w:r w:rsidR="00CA261B" w:rsidRPr="00A4000D">
        <w:rPr>
          <w:rFonts w:cstheme="minorHAnsi"/>
          <w:sz w:val="24"/>
          <w:szCs w:val="24"/>
        </w:rPr>
        <w:t xml:space="preserve">he fish </w:t>
      </w:r>
      <w:r w:rsidR="00071A23" w:rsidRPr="00A4000D">
        <w:rPr>
          <w:rFonts w:cstheme="minorHAnsi"/>
          <w:sz w:val="24"/>
          <w:szCs w:val="24"/>
        </w:rPr>
        <w:t>is</w:t>
      </w:r>
      <w:r w:rsidR="00CA261B" w:rsidRPr="00A4000D">
        <w:rPr>
          <w:rFonts w:cstheme="minorHAnsi"/>
          <w:sz w:val="24"/>
          <w:szCs w:val="24"/>
        </w:rPr>
        <w:t xml:space="preserve"> fully recover</w:t>
      </w:r>
      <w:r w:rsidR="00071A23" w:rsidRPr="00A4000D">
        <w:rPr>
          <w:rFonts w:cstheme="minorHAnsi"/>
          <w:sz w:val="24"/>
          <w:szCs w:val="24"/>
        </w:rPr>
        <w:t>ed</w:t>
      </w:r>
      <w:r w:rsidR="00CA261B" w:rsidRPr="00A4000D">
        <w:rPr>
          <w:rFonts w:cstheme="minorHAnsi"/>
          <w:sz w:val="24"/>
          <w:szCs w:val="24"/>
        </w:rPr>
        <w:t xml:space="preserve"> within 60 min after surgery.</w:t>
      </w:r>
      <w:r w:rsidR="00187A7D" w:rsidRPr="00A4000D">
        <w:rPr>
          <w:rFonts w:cstheme="minorHAnsi"/>
          <w:sz w:val="24"/>
          <w:szCs w:val="24"/>
        </w:rPr>
        <w:t xml:space="preserve"> </w:t>
      </w:r>
    </w:p>
    <w:p w14:paraId="4AF1677F" w14:textId="77777777" w:rsidR="00447805" w:rsidRPr="00A4000D" w:rsidRDefault="00447805" w:rsidP="00B54A30">
      <w:pPr>
        <w:pStyle w:val="ListParagraph"/>
        <w:spacing w:after="0" w:line="240" w:lineRule="auto"/>
        <w:ind w:left="0"/>
        <w:jc w:val="both"/>
        <w:rPr>
          <w:rFonts w:cstheme="minorHAnsi"/>
          <w:sz w:val="24"/>
          <w:szCs w:val="24"/>
        </w:rPr>
      </w:pPr>
    </w:p>
    <w:p w14:paraId="159E9472" w14:textId="6474BAA4" w:rsidR="00CA261B" w:rsidRPr="00A4000D" w:rsidRDefault="009404F5" w:rsidP="00B54A30">
      <w:pPr>
        <w:pStyle w:val="ListParagraph"/>
        <w:numPr>
          <w:ilvl w:val="1"/>
          <w:numId w:val="2"/>
        </w:numPr>
        <w:spacing w:after="0" w:line="240" w:lineRule="auto"/>
        <w:jc w:val="both"/>
        <w:rPr>
          <w:rFonts w:cstheme="minorHAnsi"/>
          <w:sz w:val="24"/>
          <w:szCs w:val="24"/>
        </w:rPr>
      </w:pPr>
      <w:r w:rsidRPr="00A4000D">
        <w:rPr>
          <w:rFonts w:cstheme="minorHAnsi"/>
          <w:sz w:val="24"/>
          <w:szCs w:val="24"/>
          <w:highlight w:val="yellow"/>
        </w:rPr>
        <w:t xml:space="preserve">Make sure the fish </w:t>
      </w:r>
      <w:proofErr w:type="gramStart"/>
      <w:r w:rsidRPr="00A4000D">
        <w:rPr>
          <w:rFonts w:cstheme="minorHAnsi"/>
          <w:sz w:val="24"/>
          <w:szCs w:val="24"/>
          <w:highlight w:val="yellow"/>
        </w:rPr>
        <w:t>is able to</w:t>
      </w:r>
      <w:proofErr w:type="gramEnd"/>
      <w:r w:rsidRPr="00A4000D">
        <w:rPr>
          <w:rFonts w:cstheme="minorHAnsi"/>
          <w:sz w:val="24"/>
          <w:szCs w:val="24"/>
          <w:highlight w:val="yellow"/>
        </w:rPr>
        <w:t xml:space="preserve"> swim freely with the implant (</w:t>
      </w:r>
      <w:r w:rsidRPr="00A4000D">
        <w:rPr>
          <w:rFonts w:cstheme="minorHAnsi"/>
          <w:b/>
          <w:bCs/>
          <w:sz w:val="24"/>
          <w:szCs w:val="24"/>
          <w:highlight w:val="yellow"/>
        </w:rPr>
        <w:t>Figure 3</w:t>
      </w:r>
      <w:r w:rsidR="00C4135E" w:rsidRPr="00A4000D">
        <w:rPr>
          <w:rFonts w:cstheme="minorHAnsi"/>
          <w:sz w:val="24"/>
          <w:szCs w:val="24"/>
          <w:highlight w:val="yellow"/>
        </w:rPr>
        <w:t xml:space="preserve">, </w:t>
      </w:r>
      <w:r w:rsidR="00C4135E" w:rsidRPr="00A4000D">
        <w:rPr>
          <w:rFonts w:cstheme="minorHAnsi"/>
          <w:b/>
          <w:bCs/>
          <w:sz w:val="24"/>
          <w:szCs w:val="24"/>
          <w:highlight w:val="yellow"/>
        </w:rPr>
        <w:t>Supplementary Video 1</w:t>
      </w:r>
      <w:r w:rsidRPr="00A4000D">
        <w:rPr>
          <w:rFonts w:cstheme="minorHAnsi"/>
          <w:sz w:val="24"/>
          <w:szCs w:val="24"/>
          <w:highlight w:val="yellow"/>
        </w:rPr>
        <w:t>).</w:t>
      </w:r>
      <w:r w:rsidRPr="00A4000D">
        <w:rPr>
          <w:rFonts w:cstheme="minorHAnsi"/>
          <w:sz w:val="24"/>
          <w:szCs w:val="24"/>
        </w:rPr>
        <w:t xml:space="preserve"> </w:t>
      </w:r>
      <w:r w:rsidR="00A57200" w:rsidRPr="00A4000D">
        <w:rPr>
          <w:rFonts w:cstheme="minorHAnsi"/>
          <w:sz w:val="24"/>
          <w:szCs w:val="24"/>
        </w:rPr>
        <w:t>If needed, rea</w:t>
      </w:r>
      <w:r w:rsidR="00CA261B" w:rsidRPr="00A4000D">
        <w:rPr>
          <w:rFonts w:cstheme="minorHAnsi"/>
          <w:sz w:val="24"/>
          <w:szCs w:val="24"/>
        </w:rPr>
        <w:t xml:space="preserve">djust </w:t>
      </w:r>
      <w:r w:rsidR="00260643" w:rsidRPr="00A4000D">
        <w:rPr>
          <w:rFonts w:cstheme="minorHAnsi"/>
          <w:sz w:val="24"/>
          <w:szCs w:val="24"/>
        </w:rPr>
        <w:t xml:space="preserve">the size of the </w:t>
      </w:r>
      <w:r w:rsidR="00BD5821" w:rsidRPr="00A4000D">
        <w:rPr>
          <w:rFonts w:cstheme="minorHAnsi"/>
          <w:sz w:val="24"/>
          <w:szCs w:val="24"/>
        </w:rPr>
        <w:t>extruded polystyrene foam</w:t>
      </w:r>
      <w:r w:rsidR="00CA261B" w:rsidRPr="00A4000D">
        <w:rPr>
          <w:rFonts w:cstheme="minorHAnsi"/>
          <w:sz w:val="24"/>
          <w:szCs w:val="24"/>
        </w:rPr>
        <w:t xml:space="preserve"> above the logger box such that the fish </w:t>
      </w:r>
      <w:r w:rsidR="00260643" w:rsidRPr="00A4000D">
        <w:rPr>
          <w:rFonts w:cstheme="minorHAnsi"/>
          <w:sz w:val="24"/>
          <w:szCs w:val="24"/>
        </w:rPr>
        <w:t>can</w:t>
      </w:r>
      <w:r w:rsidR="00CA261B" w:rsidRPr="00A4000D">
        <w:rPr>
          <w:rFonts w:cstheme="minorHAnsi"/>
          <w:sz w:val="24"/>
          <w:szCs w:val="24"/>
        </w:rPr>
        <w:t xml:space="preserve"> </w:t>
      </w:r>
      <w:r w:rsidR="00B668EE" w:rsidRPr="00A4000D">
        <w:rPr>
          <w:rFonts w:cstheme="minorHAnsi"/>
          <w:sz w:val="24"/>
          <w:szCs w:val="24"/>
        </w:rPr>
        <w:t>balance</w:t>
      </w:r>
      <w:r w:rsidR="00CA261B" w:rsidRPr="00A4000D">
        <w:rPr>
          <w:rFonts w:cstheme="minorHAnsi"/>
          <w:sz w:val="24"/>
          <w:szCs w:val="24"/>
        </w:rPr>
        <w:t xml:space="preserve"> easily. </w:t>
      </w:r>
    </w:p>
    <w:p w14:paraId="084048BD" w14:textId="737D034D" w:rsidR="009404F5" w:rsidRPr="00A4000D" w:rsidRDefault="009404F5" w:rsidP="00B54A30">
      <w:pPr>
        <w:pStyle w:val="ListParagraph"/>
        <w:spacing w:after="0" w:line="240" w:lineRule="auto"/>
        <w:ind w:left="0"/>
        <w:jc w:val="both"/>
        <w:rPr>
          <w:rFonts w:cstheme="minorHAnsi"/>
          <w:sz w:val="24"/>
          <w:szCs w:val="24"/>
        </w:rPr>
      </w:pPr>
    </w:p>
    <w:p w14:paraId="6BB100CB" w14:textId="3351226E" w:rsidR="00C50143" w:rsidRPr="00A4000D" w:rsidRDefault="00665B9E" w:rsidP="00B54A30">
      <w:pPr>
        <w:spacing w:after="0" w:line="240" w:lineRule="auto"/>
        <w:jc w:val="both"/>
        <w:rPr>
          <w:rFonts w:cstheme="minorHAnsi"/>
          <w:b/>
          <w:bCs/>
          <w:sz w:val="24"/>
          <w:szCs w:val="24"/>
        </w:rPr>
      </w:pPr>
      <w:r w:rsidRPr="00A4000D">
        <w:rPr>
          <w:rFonts w:cstheme="minorHAnsi"/>
          <w:b/>
          <w:bCs/>
          <w:sz w:val="24"/>
          <w:szCs w:val="24"/>
        </w:rPr>
        <w:t>REPRESENTATIVE RESULTS</w:t>
      </w:r>
      <w:r w:rsidR="00C40C0D" w:rsidRPr="00A4000D">
        <w:rPr>
          <w:rFonts w:cstheme="minorHAnsi"/>
          <w:b/>
          <w:bCs/>
          <w:sz w:val="24"/>
          <w:szCs w:val="24"/>
        </w:rPr>
        <w:t>:</w:t>
      </w:r>
    </w:p>
    <w:p w14:paraId="23DBC772" w14:textId="50D7125E" w:rsidR="00665B9E" w:rsidRPr="00A4000D" w:rsidRDefault="0058287B" w:rsidP="00B54A30">
      <w:pPr>
        <w:spacing w:after="0" w:line="240" w:lineRule="auto"/>
        <w:jc w:val="both"/>
        <w:rPr>
          <w:rFonts w:cstheme="minorHAnsi"/>
          <w:sz w:val="24"/>
          <w:szCs w:val="24"/>
        </w:rPr>
      </w:pPr>
      <w:r w:rsidRPr="00A4000D">
        <w:rPr>
          <w:rFonts w:cstheme="minorHAnsi"/>
          <w:sz w:val="24"/>
          <w:szCs w:val="24"/>
        </w:rPr>
        <w:t>During a recording session t</w:t>
      </w:r>
      <w:r w:rsidR="00022571" w:rsidRPr="00A4000D">
        <w:rPr>
          <w:rFonts w:cstheme="minorHAnsi"/>
          <w:sz w:val="24"/>
          <w:szCs w:val="24"/>
        </w:rPr>
        <w:t xml:space="preserve">he </w:t>
      </w:r>
      <w:r w:rsidR="0063478C" w:rsidRPr="00A4000D">
        <w:rPr>
          <w:rFonts w:cstheme="minorHAnsi"/>
          <w:sz w:val="24"/>
          <w:szCs w:val="24"/>
        </w:rPr>
        <w:t>goldfish sw</w:t>
      </w:r>
      <w:r w:rsidR="00C40C0D" w:rsidRPr="00A4000D">
        <w:rPr>
          <w:rFonts w:cstheme="minorHAnsi"/>
          <w:sz w:val="24"/>
          <w:szCs w:val="24"/>
        </w:rPr>
        <w:t>a</w:t>
      </w:r>
      <w:r w:rsidR="0063478C" w:rsidRPr="00A4000D">
        <w:rPr>
          <w:rFonts w:cstheme="minorHAnsi"/>
          <w:sz w:val="24"/>
          <w:szCs w:val="24"/>
        </w:rPr>
        <w:t>m</w:t>
      </w:r>
      <w:r w:rsidR="004A5A90" w:rsidRPr="00A4000D">
        <w:rPr>
          <w:rFonts w:cstheme="minorHAnsi"/>
          <w:sz w:val="24"/>
          <w:szCs w:val="24"/>
        </w:rPr>
        <w:t xml:space="preserve"> freely</w:t>
      </w:r>
      <w:r w:rsidR="00146B74" w:rsidRPr="00A4000D">
        <w:rPr>
          <w:rFonts w:cstheme="minorHAnsi"/>
          <w:sz w:val="24"/>
          <w:szCs w:val="24"/>
        </w:rPr>
        <w:t xml:space="preserve"> in</w:t>
      </w:r>
      <w:r w:rsidR="00022571" w:rsidRPr="00A4000D">
        <w:rPr>
          <w:rFonts w:cstheme="minorHAnsi"/>
          <w:sz w:val="24"/>
          <w:szCs w:val="24"/>
        </w:rPr>
        <w:t xml:space="preserve"> a square water tank while </w:t>
      </w:r>
      <w:r w:rsidR="00146B74" w:rsidRPr="00A4000D">
        <w:rPr>
          <w:rFonts w:cstheme="minorHAnsi"/>
          <w:sz w:val="24"/>
          <w:szCs w:val="24"/>
        </w:rPr>
        <w:t xml:space="preserve">the neural activity in its telencephalon </w:t>
      </w:r>
      <w:r w:rsidR="00C40C0D" w:rsidRPr="00A4000D">
        <w:rPr>
          <w:rFonts w:cstheme="minorHAnsi"/>
          <w:sz w:val="24"/>
          <w:szCs w:val="24"/>
        </w:rPr>
        <w:t xml:space="preserve">was </w:t>
      </w:r>
      <w:r w:rsidR="00022571" w:rsidRPr="00A4000D">
        <w:rPr>
          <w:rFonts w:cstheme="minorHAnsi"/>
          <w:sz w:val="24"/>
          <w:szCs w:val="24"/>
        </w:rPr>
        <w:t xml:space="preserve">recorded. </w:t>
      </w:r>
      <w:r w:rsidR="00D315E4" w:rsidRPr="00A4000D">
        <w:rPr>
          <w:rFonts w:cstheme="minorHAnsi"/>
          <w:sz w:val="24"/>
          <w:szCs w:val="24"/>
        </w:rPr>
        <w:t xml:space="preserve">The goal of these experiments </w:t>
      </w:r>
      <w:r w:rsidR="006B74A0" w:rsidRPr="00A4000D">
        <w:rPr>
          <w:rFonts w:cstheme="minorHAnsi"/>
          <w:sz w:val="24"/>
          <w:szCs w:val="24"/>
        </w:rPr>
        <w:t xml:space="preserve">was </w:t>
      </w:r>
      <w:r w:rsidR="006F26AF" w:rsidRPr="00A4000D">
        <w:rPr>
          <w:rFonts w:cstheme="minorHAnsi"/>
          <w:sz w:val="24"/>
          <w:szCs w:val="24"/>
        </w:rPr>
        <w:t xml:space="preserve">to study how the neural activity </w:t>
      </w:r>
      <w:r w:rsidR="00D315E4" w:rsidRPr="00A4000D">
        <w:rPr>
          <w:rFonts w:cstheme="minorHAnsi"/>
          <w:sz w:val="24"/>
          <w:szCs w:val="24"/>
        </w:rPr>
        <w:t xml:space="preserve">of single </w:t>
      </w:r>
      <w:r w:rsidR="006F26AF" w:rsidRPr="00A4000D">
        <w:rPr>
          <w:rFonts w:cstheme="minorHAnsi"/>
          <w:sz w:val="24"/>
          <w:szCs w:val="24"/>
        </w:rPr>
        <w:t xml:space="preserve">cells </w:t>
      </w:r>
      <w:r w:rsidR="00032AD7" w:rsidRPr="00A4000D">
        <w:rPr>
          <w:rFonts w:cstheme="minorHAnsi"/>
          <w:sz w:val="24"/>
          <w:szCs w:val="24"/>
        </w:rPr>
        <w:t>determines</w:t>
      </w:r>
      <w:r w:rsidR="00032AD7" w:rsidRPr="00A4000D" w:rsidDel="00032AD7">
        <w:rPr>
          <w:rFonts w:cstheme="minorHAnsi"/>
          <w:sz w:val="24"/>
          <w:szCs w:val="24"/>
        </w:rPr>
        <w:t xml:space="preserve"> </w:t>
      </w:r>
      <w:r w:rsidR="006F26AF" w:rsidRPr="00A4000D">
        <w:rPr>
          <w:rFonts w:cstheme="minorHAnsi"/>
          <w:sz w:val="24"/>
          <w:szCs w:val="24"/>
        </w:rPr>
        <w:t>the fish</w:t>
      </w:r>
      <w:r w:rsidR="00916365">
        <w:rPr>
          <w:rFonts w:cstheme="minorHAnsi"/>
          <w:sz w:val="24"/>
          <w:szCs w:val="24"/>
        </w:rPr>
        <w:t>’</w:t>
      </w:r>
      <w:r w:rsidR="00032AD7" w:rsidRPr="00A4000D">
        <w:rPr>
          <w:rFonts w:cstheme="minorHAnsi"/>
          <w:sz w:val="24"/>
          <w:szCs w:val="24"/>
        </w:rPr>
        <w:t>s</w:t>
      </w:r>
      <w:r w:rsidR="006F26AF" w:rsidRPr="00A4000D">
        <w:rPr>
          <w:rFonts w:cstheme="minorHAnsi"/>
          <w:sz w:val="24"/>
          <w:szCs w:val="24"/>
        </w:rPr>
        <w:t xml:space="preserve"> behavior</w:t>
      </w:r>
      <w:r w:rsidR="00D315E4" w:rsidRPr="00A4000D">
        <w:rPr>
          <w:rFonts w:cstheme="minorHAnsi"/>
          <w:sz w:val="24"/>
          <w:szCs w:val="24"/>
        </w:rPr>
        <w:t xml:space="preserve">. To do </w:t>
      </w:r>
      <w:r w:rsidR="004A5A90" w:rsidRPr="00A4000D">
        <w:rPr>
          <w:rFonts w:cstheme="minorHAnsi"/>
          <w:sz w:val="24"/>
          <w:szCs w:val="24"/>
        </w:rPr>
        <w:t>so</w:t>
      </w:r>
      <w:r w:rsidR="00D315E4" w:rsidRPr="00A4000D">
        <w:rPr>
          <w:rFonts w:cstheme="minorHAnsi"/>
          <w:sz w:val="24"/>
          <w:szCs w:val="24"/>
        </w:rPr>
        <w:t xml:space="preserve">, </w:t>
      </w:r>
      <w:r w:rsidR="00E84207" w:rsidRPr="00A4000D">
        <w:rPr>
          <w:rFonts w:cstheme="minorHAnsi"/>
          <w:sz w:val="24"/>
          <w:szCs w:val="24"/>
        </w:rPr>
        <w:t>spiking activity need</w:t>
      </w:r>
      <w:r w:rsidR="006B74A0" w:rsidRPr="00A4000D">
        <w:rPr>
          <w:rFonts w:cstheme="minorHAnsi"/>
          <w:sz w:val="24"/>
          <w:szCs w:val="24"/>
        </w:rPr>
        <w:t>ed</w:t>
      </w:r>
      <w:r w:rsidR="00E84207" w:rsidRPr="00A4000D">
        <w:rPr>
          <w:rFonts w:cstheme="minorHAnsi"/>
          <w:sz w:val="24"/>
          <w:szCs w:val="24"/>
        </w:rPr>
        <w:t xml:space="preserve"> to be identified </w:t>
      </w:r>
      <w:r w:rsidR="00754A02" w:rsidRPr="00A4000D">
        <w:rPr>
          <w:rFonts w:cstheme="minorHAnsi"/>
          <w:sz w:val="24"/>
          <w:szCs w:val="24"/>
        </w:rPr>
        <w:t>in</w:t>
      </w:r>
      <w:r w:rsidR="00E84207" w:rsidRPr="00A4000D">
        <w:rPr>
          <w:rFonts w:cstheme="minorHAnsi"/>
          <w:sz w:val="24"/>
          <w:szCs w:val="24"/>
        </w:rPr>
        <w:t xml:space="preserve"> the</w:t>
      </w:r>
      <w:r w:rsidR="00D315E4" w:rsidRPr="00A4000D">
        <w:rPr>
          <w:rFonts w:cstheme="minorHAnsi"/>
          <w:sz w:val="24"/>
          <w:szCs w:val="24"/>
        </w:rPr>
        <w:t xml:space="preserve"> recorded data. </w:t>
      </w:r>
      <w:r w:rsidR="00665B9E" w:rsidRPr="00A4000D">
        <w:rPr>
          <w:rFonts w:cstheme="minorHAnsi"/>
          <w:sz w:val="24"/>
          <w:szCs w:val="24"/>
        </w:rPr>
        <w:t xml:space="preserve">The brain activity, while </w:t>
      </w:r>
      <w:r w:rsidR="004A5A90" w:rsidRPr="00A4000D">
        <w:rPr>
          <w:rFonts w:cstheme="minorHAnsi"/>
          <w:sz w:val="24"/>
          <w:szCs w:val="24"/>
        </w:rPr>
        <w:t xml:space="preserve">being </w:t>
      </w:r>
      <w:r w:rsidR="00665B9E" w:rsidRPr="00A4000D">
        <w:rPr>
          <w:rFonts w:cstheme="minorHAnsi"/>
          <w:sz w:val="24"/>
          <w:szCs w:val="24"/>
        </w:rPr>
        <w:t xml:space="preserve">recorded, </w:t>
      </w:r>
      <w:r w:rsidR="000A6A33" w:rsidRPr="00A4000D">
        <w:rPr>
          <w:rFonts w:cstheme="minorHAnsi"/>
          <w:sz w:val="24"/>
          <w:szCs w:val="24"/>
        </w:rPr>
        <w:t xml:space="preserve">was </w:t>
      </w:r>
      <w:r w:rsidR="00665B9E" w:rsidRPr="00A4000D">
        <w:rPr>
          <w:rFonts w:cstheme="minorHAnsi"/>
          <w:sz w:val="24"/>
          <w:szCs w:val="24"/>
        </w:rPr>
        <w:t>digitized at 31</w:t>
      </w:r>
      <w:r w:rsidR="006B74A0" w:rsidRPr="00A4000D">
        <w:rPr>
          <w:rFonts w:cstheme="minorHAnsi"/>
          <w:sz w:val="24"/>
          <w:szCs w:val="24"/>
        </w:rPr>
        <w:t>,</w:t>
      </w:r>
      <w:r w:rsidR="00665B9E" w:rsidRPr="00A4000D">
        <w:rPr>
          <w:rFonts w:cstheme="minorHAnsi"/>
          <w:sz w:val="24"/>
          <w:szCs w:val="24"/>
        </w:rPr>
        <w:t xml:space="preserve">250 Hz and </w:t>
      </w:r>
      <w:proofErr w:type="gramStart"/>
      <w:r w:rsidR="00665B9E" w:rsidRPr="00A4000D">
        <w:rPr>
          <w:rFonts w:cstheme="minorHAnsi"/>
          <w:sz w:val="24"/>
          <w:szCs w:val="24"/>
        </w:rPr>
        <w:t>high-pass</w:t>
      </w:r>
      <w:proofErr w:type="gramEnd"/>
      <w:r w:rsidR="00665B9E" w:rsidRPr="00A4000D">
        <w:rPr>
          <w:rFonts w:cstheme="minorHAnsi"/>
          <w:sz w:val="24"/>
          <w:szCs w:val="24"/>
        </w:rPr>
        <w:t xml:space="preserve"> filtered at 300 Hz by the data logger. Then, offline, a band-pass filter (300</w:t>
      </w:r>
      <w:r w:rsidR="006B74A0" w:rsidRPr="00A4000D">
        <w:rPr>
          <w:rFonts w:cstheme="minorHAnsi"/>
          <w:sz w:val="24"/>
          <w:szCs w:val="24"/>
        </w:rPr>
        <w:t>−</w:t>
      </w:r>
      <w:r w:rsidR="00665B9E" w:rsidRPr="00A4000D">
        <w:rPr>
          <w:rFonts w:cstheme="minorHAnsi"/>
          <w:sz w:val="24"/>
          <w:szCs w:val="24"/>
        </w:rPr>
        <w:t>5</w:t>
      </w:r>
      <w:r w:rsidR="006B74A0" w:rsidRPr="00A4000D">
        <w:rPr>
          <w:rFonts w:cstheme="minorHAnsi"/>
          <w:sz w:val="24"/>
          <w:szCs w:val="24"/>
        </w:rPr>
        <w:t>,</w:t>
      </w:r>
      <w:r w:rsidR="00665B9E" w:rsidRPr="00A4000D">
        <w:rPr>
          <w:rFonts w:cstheme="minorHAnsi"/>
          <w:sz w:val="24"/>
          <w:szCs w:val="24"/>
        </w:rPr>
        <w:t xml:space="preserve">000 Hz) </w:t>
      </w:r>
      <w:r w:rsidR="000A6A33" w:rsidRPr="00A4000D">
        <w:rPr>
          <w:rFonts w:cstheme="minorHAnsi"/>
          <w:sz w:val="24"/>
          <w:szCs w:val="24"/>
        </w:rPr>
        <w:t xml:space="preserve">was </w:t>
      </w:r>
      <w:r w:rsidR="00665B9E" w:rsidRPr="00A4000D">
        <w:rPr>
          <w:rFonts w:cstheme="minorHAnsi"/>
          <w:sz w:val="24"/>
          <w:szCs w:val="24"/>
        </w:rPr>
        <w:t xml:space="preserve">applied to the signals, and the presorted raw data </w:t>
      </w:r>
      <w:r w:rsidR="000A6A33" w:rsidRPr="00A4000D">
        <w:rPr>
          <w:rFonts w:cstheme="minorHAnsi"/>
          <w:sz w:val="24"/>
          <w:szCs w:val="24"/>
        </w:rPr>
        <w:t xml:space="preserve">were </w:t>
      </w:r>
      <w:r w:rsidR="0063478C" w:rsidRPr="00A4000D">
        <w:rPr>
          <w:rFonts w:cstheme="minorHAnsi"/>
          <w:sz w:val="24"/>
          <w:szCs w:val="24"/>
        </w:rPr>
        <w:t>separated into each</w:t>
      </w:r>
      <w:r w:rsidR="00665B9E" w:rsidRPr="00A4000D">
        <w:rPr>
          <w:rFonts w:cstheme="minorHAnsi"/>
          <w:sz w:val="24"/>
          <w:szCs w:val="24"/>
        </w:rPr>
        <w:t xml:space="preserve"> tetrode</w:t>
      </w:r>
      <w:r w:rsidR="00916365">
        <w:rPr>
          <w:rFonts w:cstheme="minorHAnsi"/>
          <w:sz w:val="24"/>
          <w:szCs w:val="24"/>
        </w:rPr>
        <w:t>’</w:t>
      </w:r>
      <w:r w:rsidR="007B1B71" w:rsidRPr="00A4000D">
        <w:rPr>
          <w:rFonts w:cstheme="minorHAnsi"/>
          <w:sz w:val="24"/>
          <w:szCs w:val="24"/>
        </w:rPr>
        <w:t>s</w:t>
      </w:r>
      <w:r w:rsidR="00665B9E" w:rsidRPr="00A4000D">
        <w:rPr>
          <w:rFonts w:cstheme="minorHAnsi"/>
          <w:sz w:val="24"/>
          <w:szCs w:val="24"/>
        </w:rPr>
        <w:t xml:space="preserve"> channels and the reference channel (</w:t>
      </w:r>
      <w:r w:rsidR="00665B9E" w:rsidRPr="00A4000D">
        <w:rPr>
          <w:rFonts w:cstheme="minorHAnsi"/>
          <w:b/>
          <w:bCs/>
          <w:sz w:val="24"/>
          <w:szCs w:val="24"/>
        </w:rPr>
        <w:t xml:space="preserve">Figure </w:t>
      </w:r>
      <w:r w:rsidR="00ED6BBC" w:rsidRPr="00A4000D">
        <w:rPr>
          <w:rFonts w:cstheme="minorHAnsi"/>
          <w:b/>
          <w:bCs/>
          <w:sz w:val="24"/>
          <w:szCs w:val="24"/>
        </w:rPr>
        <w:t>4A</w:t>
      </w:r>
      <w:r w:rsidR="00665B9E" w:rsidRPr="00A4000D">
        <w:rPr>
          <w:rFonts w:cstheme="minorHAnsi"/>
          <w:sz w:val="24"/>
          <w:szCs w:val="24"/>
        </w:rPr>
        <w:t>).</w:t>
      </w:r>
      <w:r w:rsidR="00187A7D" w:rsidRPr="00A4000D">
        <w:rPr>
          <w:rFonts w:cstheme="minorHAnsi"/>
          <w:sz w:val="24"/>
          <w:szCs w:val="24"/>
        </w:rPr>
        <w:t xml:space="preserve"> </w:t>
      </w:r>
      <w:r w:rsidR="00665B9E" w:rsidRPr="00A4000D">
        <w:rPr>
          <w:rFonts w:cstheme="minorHAnsi"/>
          <w:sz w:val="24"/>
          <w:szCs w:val="24"/>
        </w:rPr>
        <w:t xml:space="preserve">Next, common spike sorting </w:t>
      </w:r>
      <w:r w:rsidR="00665B9E" w:rsidRPr="00A4000D">
        <w:rPr>
          <w:rFonts w:cstheme="minorHAnsi"/>
          <w:color w:val="000000" w:themeColor="text1"/>
          <w:sz w:val="24"/>
          <w:szCs w:val="24"/>
        </w:rPr>
        <w:t>algorithms</w:t>
      </w:r>
      <w:r w:rsidR="004311AC" w:rsidRPr="00A4000D">
        <w:rPr>
          <w:rFonts w:cstheme="minorHAnsi"/>
          <w:bCs/>
          <w:color w:val="000000" w:themeColor="text1"/>
          <w:sz w:val="24"/>
          <w:szCs w:val="24"/>
          <w:vertAlign w:val="superscript"/>
        </w:rPr>
        <w:t>12</w:t>
      </w:r>
      <w:r w:rsidR="00665B9E" w:rsidRPr="00A4000D">
        <w:rPr>
          <w:rFonts w:cstheme="minorHAnsi"/>
          <w:color w:val="000000" w:themeColor="text1"/>
          <w:sz w:val="24"/>
          <w:szCs w:val="24"/>
        </w:rPr>
        <w:t xml:space="preserve"> </w:t>
      </w:r>
      <w:r w:rsidR="000A6A33" w:rsidRPr="00A4000D">
        <w:rPr>
          <w:rFonts w:cstheme="minorHAnsi"/>
          <w:color w:val="000000" w:themeColor="text1"/>
          <w:sz w:val="24"/>
          <w:szCs w:val="24"/>
        </w:rPr>
        <w:t xml:space="preserve">were </w:t>
      </w:r>
      <w:r w:rsidR="00D315E4" w:rsidRPr="00A4000D">
        <w:rPr>
          <w:rFonts w:cstheme="minorHAnsi"/>
          <w:sz w:val="24"/>
          <w:szCs w:val="24"/>
        </w:rPr>
        <w:t>used to</w:t>
      </w:r>
      <w:r w:rsidR="00665B9E" w:rsidRPr="00A4000D">
        <w:rPr>
          <w:rFonts w:cstheme="minorHAnsi"/>
          <w:sz w:val="24"/>
          <w:szCs w:val="24"/>
        </w:rPr>
        <w:t xml:space="preserve"> characterize single cell activity. First, each channel</w:t>
      </w:r>
      <w:r w:rsidR="00D315E4" w:rsidRPr="00A4000D">
        <w:rPr>
          <w:rFonts w:cstheme="minorHAnsi"/>
          <w:sz w:val="24"/>
          <w:szCs w:val="24"/>
        </w:rPr>
        <w:t xml:space="preserve"> </w:t>
      </w:r>
      <w:r w:rsidR="000A6A33" w:rsidRPr="00A4000D">
        <w:rPr>
          <w:rFonts w:cstheme="minorHAnsi"/>
          <w:sz w:val="24"/>
          <w:szCs w:val="24"/>
        </w:rPr>
        <w:t xml:space="preserve">was </w:t>
      </w:r>
      <w:r w:rsidR="00D315E4" w:rsidRPr="00A4000D">
        <w:rPr>
          <w:rFonts w:cstheme="minorHAnsi"/>
          <w:sz w:val="24"/>
          <w:szCs w:val="24"/>
        </w:rPr>
        <w:t>manually filtered</w:t>
      </w:r>
      <w:r w:rsidR="00665B9E" w:rsidRPr="00A4000D">
        <w:rPr>
          <w:rFonts w:cstheme="minorHAnsi"/>
          <w:sz w:val="24"/>
          <w:szCs w:val="24"/>
        </w:rPr>
        <w:t xml:space="preserve"> by </w:t>
      </w:r>
      <w:r w:rsidR="004A5A90" w:rsidRPr="00A4000D">
        <w:rPr>
          <w:rFonts w:cstheme="minorHAnsi"/>
          <w:sz w:val="24"/>
          <w:szCs w:val="24"/>
        </w:rPr>
        <w:t xml:space="preserve">the </w:t>
      </w:r>
      <w:r w:rsidR="00665B9E" w:rsidRPr="00A4000D">
        <w:rPr>
          <w:rFonts w:cstheme="minorHAnsi"/>
          <w:sz w:val="24"/>
          <w:szCs w:val="24"/>
        </w:rPr>
        <w:t xml:space="preserve">minimal spike amplitude threshold (relative to the noise levels of each channel). Then, </w:t>
      </w:r>
      <w:r w:rsidR="006B74A0" w:rsidRPr="00A4000D">
        <w:rPr>
          <w:rFonts w:cstheme="minorHAnsi"/>
          <w:sz w:val="24"/>
          <w:szCs w:val="24"/>
        </w:rPr>
        <w:t xml:space="preserve">because </w:t>
      </w:r>
      <w:r w:rsidR="00665B9E" w:rsidRPr="00A4000D">
        <w:rPr>
          <w:rFonts w:cstheme="minorHAnsi"/>
          <w:sz w:val="24"/>
          <w:szCs w:val="24"/>
        </w:rPr>
        <w:t>the tetrodes</w:t>
      </w:r>
      <w:r w:rsidR="00916365">
        <w:rPr>
          <w:rFonts w:cstheme="minorHAnsi"/>
          <w:sz w:val="24"/>
          <w:szCs w:val="24"/>
        </w:rPr>
        <w:t>’</w:t>
      </w:r>
      <w:r w:rsidR="00665B9E" w:rsidRPr="00A4000D">
        <w:rPr>
          <w:rFonts w:cstheme="minorHAnsi"/>
          <w:sz w:val="24"/>
          <w:szCs w:val="24"/>
        </w:rPr>
        <w:t xml:space="preserve"> tips are not in the same </w:t>
      </w:r>
      <w:r w:rsidR="00B82533" w:rsidRPr="00A4000D">
        <w:rPr>
          <w:rFonts w:cstheme="minorHAnsi"/>
          <w:sz w:val="24"/>
          <w:szCs w:val="24"/>
        </w:rPr>
        <w:t>s</w:t>
      </w:r>
      <w:r w:rsidR="00665B9E" w:rsidRPr="00A4000D">
        <w:rPr>
          <w:rFonts w:cstheme="minorHAnsi"/>
          <w:sz w:val="24"/>
          <w:szCs w:val="24"/>
        </w:rPr>
        <w:t xml:space="preserve">ite, and the reference electrode </w:t>
      </w:r>
      <w:r w:rsidR="000A6A33" w:rsidRPr="00A4000D">
        <w:rPr>
          <w:rFonts w:cstheme="minorHAnsi"/>
          <w:sz w:val="24"/>
          <w:szCs w:val="24"/>
        </w:rPr>
        <w:t xml:space="preserve">was </w:t>
      </w:r>
      <w:r w:rsidR="00665B9E" w:rsidRPr="00A4000D">
        <w:rPr>
          <w:rFonts w:cstheme="minorHAnsi"/>
          <w:sz w:val="24"/>
          <w:szCs w:val="24"/>
        </w:rPr>
        <w:t>outside the brain, spikes that appear</w:t>
      </w:r>
      <w:r w:rsidR="000A6A33" w:rsidRPr="00A4000D">
        <w:rPr>
          <w:rFonts w:cstheme="minorHAnsi"/>
          <w:sz w:val="24"/>
          <w:szCs w:val="24"/>
        </w:rPr>
        <w:t>ed</w:t>
      </w:r>
      <w:r w:rsidR="00665B9E" w:rsidRPr="00A4000D">
        <w:rPr>
          <w:rFonts w:cstheme="minorHAnsi"/>
          <w:sz w:val="24"/>
          <w:szCs w:val="24"/>
        </w:rPr>
        <w:t xml:space="preserve"> in more than one tetrode or in the reference channel </w:t>
      </w:r>
      <w:r w:rsidR="000A6A33" w:rsidRPr="00A4000D">
        <w:rPr>
          <w:rFonts w:cstheme="minorHAnsi"/>
          <w:sz w:val="24"/>
          <w:szCs w:val="24"/>
        </w:rPr>
        <w:t xml:space="preserve">were </w:t>
      </w:r>
      <w:r w:rsidR="00665B9E" w:rsidRPr="00A4000D">
        <w:rPr>
          <w:rFonts w:cstheme="minorHAnsi"/>
          <w:sz w:val="24"/>
          <w:szCs w:val="24"/>
        </w:rPr>
        <w:t xml:space="preserve">also filtered. The filtered data </w:t>
      </w:r>
      <w:r w:rsidR="000A6A33" w:rsidRPr="00A4000D">
        <w:rPr>
          <w:rFonts w:cstheme="minorHAnsi"/>
          <w:sz w:val="24"/>
          <w:szCs w:val="24"/>
        </w:rPr>
        <w:t xml:space="preserve">were </w:t>
      </w:r>
      <w:r w:rsidR="00665B9E" w:rsidRPr="00A4000D">
        <w:rPr>
          <w:rFonts w:cstheme="minorHAnsi"/>
          <w:sz w:val="24"/>
          <w:szCs w:val="24"/>
        </w:rPr>
        <w:t>th</w:t>
      </w:r>
      <w:r w:rsidR="00D315E4" w:rsidRPr="00A4000D">
        <w:rPr>
          <w:rFonts w:cstheme="minorHAnsi"/>
          <w:sz w:val="24"/>
          <w:szCs w:val="24"/>
        </w:rPr>
        <w:t>e</w:t>
      </w:r>
      <w:r w:rsidR="00665B9E" w:rsidRPr="00A4000D">
        <w:rPr>
          <w:rFonts w:cstheme="minorHAnsi"/>
          <w:sz w:val="24"/>
          <w:szCs w:val="24"/>
        </w:rPr>
        <w:t>n man</w:t>
      </w:r>
      <w:r w:rsidR="00E8382E" w:rsidRPr="00A4000D">
        <w:rPr>
          <w:rFonts w:cstheme="minorHAnsi"/>
          <w:sz w:val="24"/>
          <w:szCs w:val="24"/>
        </w:rPr>
        <w:t>ually clustered and filtered by</w:t>
      </w:r>
      <w:r w:rsidR="00665B9E" w:rsidRPr="00A4000D">
        <w:rPr>
          <w:rFonts w:cstheme="minorHAnsi"/>
          <w:sz w:val="24"/>
          <w:szCs w:val="24"/>
        </w:rPr>
        <w:t xml:space="preserve"> shape, length, inter</w:t>
      </w:r>
      <w:r w:rsidR="004F4BBC" w:rsidRPr="00A4000D">
        <w:rPr>
          <w:rFonts w:cstheme="minorHAnsi"/>
          <w:sz w:val="24"/>
          <w:szCs w:val="24"/>
        </w:rPr>
        <w:t>-</w:t>
      </w:r>
      <w:r w:rsidR="00665B9E" w:rsidRPr="00A4000D">
        <w:rPr>
          <w:rFonts w:cstheme="minorHAnsi"/>
          <w:sz w:val="24"/>
          <w:szCs w:val="24"/>
        </w:rPr>
        <w:t xml:space="preserve">spike interval (the time between subsequent action potentials must </w:t>
      </w:r>
      <w:r w:rsidR="004A5A90" w:rsidRPr="00A4000D">
        <w:rPr>
          <w:rFonts w:cstheme="minorHAnsi"/>
          <w:sz w:val="24"/>
          <w:szCs w:val="24"/>
        </w:rPr>
        <w:t xml:space="preserve">adhere </w:t>
      </w:r>
      <w:r w:rsidR="0063478C" w:rsidRPr="00A4000D">
        <w:rPr>
          <w:rFonts w:cstheme="minorHAnsi"/>
          <w:sz w:val="24"/>
          <w:szCs w:val="24"/>
        </w:rPr>
        <w:t>to the</w:t>
      </w:r>
      <w:r w:rsidR="00665B9E" w:rsidRPr="00A4000D">
        <w:rPr>
          <w:rFonts w:cstheme="minorHAnsi"/>
          <w:sz w:val="24"/>
          <w:szCs w:val="24"/>
        </w:rPr>
        <w:t xml:space="preserve"> refractory period of neurons), and by principal component analysis (PCA). </w:t>
      </w:r>
      <w:r w:rsidR="00D315E4" w:rsidRPr="00A4000D">
        <w:rPr>
          <w:rFonts w:cstheme="minorHAnsi"/>
          <w:sz w:val="24"/>
          <w:szCs w:val="24"/>
        </w:rPr>
        <w:t xml:space="preserve">Examples of single cell clustering vs. </w:t>
      </w:r>
      <w:r w:rsidR="004A5A90" w:rsidRPr="00A4000D">
        <w:rPr>
          <w:rFonts w:cstheme="minorHAnsi"/>
          <w:sz w:val="24"/>
          <w:szCs w:val="24"/>
        </w:rPr>
        <w:t>m</w:t>
      </w:r>
      <w:r w:rsidR="00D315E4" w:rsidRPr="00A4000D">
        <w:rPr>
          <w:rFonts w:cstheme="minorHAnsi"/>
          <w:sz w:val="24"/>
          <w:szCs w:val="24"/>
        </w:rPr>
        <w:t xml:space="preserve">ultiunit and noise clusters are presented in </w:t>
      </w:r>
      <w:r w:rsidR="00D315E4" w:rsidRPr="00A4000D">
        <w:rPr>
          <w:rFonts w:cstheme="minorHAnsi"/>
          <w:b/>
          <w:bCs/>
          <w:sz w:val="24"/>
          <w:szCs w:val="24"/>
        </w:rPr>
        <w:t>Figure</w:t>
      </w:r>
      <w:r w:rsidR="00ED6BBC" w:rsidRPr="00A4000D">
        <w:rPr>
          <w:rFonts w:cstheme="minorHAnsi"/>
          <w:b/>
          <w:bCs/>
          <w:sz w:val="24"/>
          <w:szCs w:val="24"/>
        </w:rPr>
        <w:t xml:space="preserve"> 4</w:t>
      </w:r>
      <w:r w:rsidR="00ED6BBC" w:rsidRPr="00A4000D">
        <w:rPr>
          <w:rFonts w:cstheme="minorHAnsi"/>
          <w:sz w:val="24"/>
          <w:szCs w:val="24"/>
        </w:rPr>
        <w:t>.</w:t>
      </w:r>
    </w:p>
    <w:p w14:paraId="3E7B5283" w14:textId="4C8A8E21" w:rsidR="000362A3" w:rsidRPr="00A4000D" w:rsidRDefault="000362A3" w:rsidP="00B54A30">
      <w:pPr>
        <w:spacing w:after="0" w:line="240" w:lineRule="auto"/>
        <w:jc w:val="both"/>
        <w:rPr>
          <w:rFonts w:cstheme="minorHAnsi"/>
          <w:color w:val="FF0000"/>
          <w:sz w:val="24"/>
          <w:szCs w:val="24"/>
        </w:rPr>
      </w:pPr>
    </w:p>
    <w:p w14:paraId="4D1E658F" w14:textId="53C5B996" w:rsidR="000362A3" w:rsidRPr="00A4000D" w:rsidRDefault="000362A3" w:rsidP="00B54A30">
      <w:pPr>
        <w:spacing w:after="0" w:line="240" w:lineRule="auto"/>
        <w:jc w:val="both"/>
        <w:rPr>
          <w:rFonts w:cstheme="minorHAnsi"/>
          <w:b/>
          <w:bCs/>
          <w:sz w:val="24"/>
          <w:szCs w:val="24"/>
        </w:rPr>
      </w:pPr>
      <w:bookmarkStart w:id="6" w:name="_Hlk15558362"/>
      <w:r w:rsidRPr="00A4000D">
        <w:rPr>
          <w:rFonts w:cstheme="minorHAnsi"/>
          <w:b/>
          <w:bCs/>
          <w:sz w:val="24"/>
          <w:szCs w:val="24"/>
        </w:rPr>
        <w:t>FIGURE CAPTIONS:</w:t>
      </w:r>
    </w:p>
    <w:p w14:paraId="222AF51E" w14:textId="73C5F630" w:rsidR="000362A3" w:rsidRPr="00A4000D" w:rsidRDefault="000362A3" w:rsidP="00B54A30">
      <w:pPr>
        <w:spacing w:after="0" w:line="240" w:lineRule="auto"/>
        <w:jc w:val="both"/>
        <w:rPr>
          <w:rFonts w:cstheme="minorHAnsi"/>
          <w:sz w:val="24"/>
          <w:szCs w:val="24"/>
        </w:rPr>
      </w:pPr>
      <w:r w:rsidRPr="00A4000D">
        <w:rPr>
          <w:rFonts w:cstheme="minorHAnsi"/>
          <w:b/>
          <w:bCs/>
          <w:sz w:val="24"/>
          <w:szCs w:val="24"/>
        </w:rPr>
        <w:t>Figure 1</w:t>
      </w:r>
      <w:r w:rsidR="00C40C0D" w:rsidRPr="00A4000D">
        <w:rPr>
          <w:rFonts w:cstheme="minorHAnsi"/>
          <w:b/>
          <w:bCs/>
          <w:sz w:val="24"/>
          <w:szCs w:val="24"/>
        </w:rPr>
        <w:t>:</w:t>
      </w:r>
      <w:r w:rsidRPr="00A4000D">
        <w:rPr>
          <w:rFonts w:cstheme="minorHAnsi"/>
          <w:b/>
          <w:bCs/>
          <w:sz w:val="24"/>
          <w:szCs w:val="24"/>
        </w:rPr>
        <w:t xml:space="preserve"> Implant assembly. </w:t>
      </w:r>
      <w:r w:rsidR="000A6A33" w:rsidRPr="00A4000D">
        <w:rPr>
          <w:rFonts w:cstheme="minorHAnsi"/>
          <w:sz w:val="24"/>
          <w:szCs w:val="24"/>
        </w:rPr>
        <w:t>(</w:t>
      </w:r>
      <w:r w:rsidRPr="00A4000D">
        <w:rPr>
          <w:rFonts w:cstheme="minorHAnsi"/>
          <w:b/>
          <w:bCs/>
          <w:sz w:val="24"/>
          <w:szCs w:val="24"/>
        </w:rPr>
        <w:t>A</w:t>
      </w:r>
      <w:r w:rsidR="000A6A33" w:rsidRPr="00A4000D">
        <w:rPr>
          <w:rFonts w:cstheme="minorHAnsi"/>
          <w:sz w:val="24"/>
          <w:szCs w:val="24"/>
        </w:rPr>
        <w:t>)</w:t>
      </w:r>
      <w:r w:rsidRPr="00A4000D">
        <w:rPr>
          <w:rFonts w:cstheme="minorHAnsi"/>
          <w:b/>
          <w:bCs/>
          <w:sz w:val="24"/>
          <w:szCs w:val="24"/>
        </w:rPr>
        <w:t xml:space="preserve"> </w:t>
      </w:r>
      <w:proofErr w:type="gramStart"/>
      <w:r w:rsidRPr="00A4000D">
        <w:rPr>
          <w:rFonts w:cstheme="minorHAnsi"/>
          <w:sz w:val="24"/>
          <w:szCs w:val="24"/>
        </w:rPr>
        <w:t>Microdrive,</w:t>
      </w:r>
      <w:proofErr w:type="gramEnd"/>
      <w:r w:rsidRPr="00A4000D">
        <w:rPr>
          <w:rFonts w:cstheme="minorHAnsi"/>
          <w:sz w:val="24"/>
          <w:szCs w:val="24"/>
        </w:rPr>
        <w:t xml:space="preserve"> made out of a pin header, brass plates, and a screw. </w:t>
      </w:r>
      <w:r w:rsidR="000A6A33" w:rsidRPr="00A4000D">
        <w:rPr>
          <w:rFonts w:cstheme="minorHAnsi"/>
          <w:sz w:val="24"/>
          <w:szCs w:val="24"/>
        </w:rPr>
        <w:t>(</w:t>
      </w:r>
      <w:r w:rsidRPr="00A4000D">
        <w:rPr>
          <w:rFonts w:cstheme="minorHAnsi"/>
          <w:b/>
          <w:bCs/>
          <w:sz w:val="24"/>
          <w:szCs w:val="24"/>
        </w:rPr>
        <w:t>B</w:t>
      </w:r>
      <w:r w:rsidR="000A6A33" w:rsidRPr="00A4000D">
        <w:rPr>
          <w:rFonts w:cstheme="minorHAnsi"/>
          <w:sz w:val="24"/>
          <w:szCs w:val="24"/>
        </w:rPr>
        <w:t>)</w:t>
      </w:r>
      <w:r w:rsidRPr="00A4000D">
        <w:rPr>
          <w:rFonts w:cstheme="minorHAnsi"/>
          <w:sz w:val="24"/>
          <w:szCs w:val="24"/>
        </w:rPr>
        <w:t xml:space="preserve"> </w:t>
      </w:r>
      <w:proofErr w:type="gramStart"/>
      <w:r w:rsidRPr="00A4000D">
        <w:rPr>
          <w:rFonts w:cstheme="minorHAnsi"/>
          <w:sz w:val="24"/>
          <w:szCs w:val="24"/>
        </w:rPr>
        <w:t>Microdrive housing,</w:t>
      </w:r>
      <w:proofErr w:type="gramEnd"/>
      <w:r w:rsidRPr="00A4000D">
        <w:rPr>
          <w:rFonts w:cstheme="minorHAnsi"/>
          <w:sz w:val="24"/>
          <w:szCs w:val="24"/>
        </w:rPr>
        <w:t xml:space="preserve"> made from </w:t>
      </w:r>
      <w:bookmarkEnd w:id="6"/>
      <w:r w:rsidRPr="00A4000D">
        <w:rPr>
          <w:rFonts w:cstheme="minorHAnsi"/>
          <w:sz w:val="24"/>
          <w:szCs w:val="24"/>
        </w:rPr>
        <w:t xml:space="preserve">a single brass plate by folding. </w:t>
      </w:r>
      <w:r w:rsidR="000A6A33" w:rsidRPr="00A4000D">
        <w:rPr>
          <w:rFonts w:cstheme="minorHAnsi"/>
          <w:sz w:val="24"/>
          <w:szCs w:val="24"/>
        </w:rPr>
        <w:t>(</w:t>
      </w:r>
      <w:r w:rsidRPr="00A4000D">
        <w:rPr>
          <w:rFonts w:cstheme="minorHAnsi"/>
          <w:b/>
          <w:bCs/>
          <w:sz w:val="24"/>
          <w:szCs w:val="24"/>
        </w:rPr>
        <w:t>C</w:t>
      </w:r>
      <w:r w:rsidR="000A6A33" w:rsidRPr="00A4000D">
        <w:rPr>
          <w:rFonts w:cstheme="minorHAnsi"/>
          <w:sz w:val="24"/>
          <w:szCs w:val="24"/>
        </w:rPr>
        <w:t>)</w:t>
      </w:r>
      <w:r w:rsidRPr="00A4000D">
        <w:rPr>
          <w:rFonts w:cstheme="minorHAnsi"/>
          <w:sz w:val="24"/>
          <w:szCs w:val="24"/>
        </w:rPr>
        <w:t xml:space="preserve"> Microdrive assembly </w:t>
      </w:r>
      <w:r w:rsidR="000A6A33" w:rsidRPr="00A4000D">
        <w:rPr>
          <w:rFonts w:cstheme="minorHAnsi"/>
          <w:sz w:val="24"/>
          <w:szCs w:val="24"/>
        </w:rPr>
        <w:t>made with</w:t>
      </w:r>
      <w:r w:rsidRPr="00A4000D">
        <w:rPr>
          <w:rFonts w:cstheme="minorHAnsi"/>
          <w:sz w:val="24"/>
          <w:szCs w:val="24"/>
        </w:rPr>
        <w:t xml:space="preserve"> the </w:t>
      </w:r>
      <w:proofErr w:type="spellStart"/>
      <w:r w:rsidRPr="00A4000D">
        <w:rPr>
          <w:rFonts w:cstheme="minorHAnsi"/>
          <w:sz w:val="24"/>
          <w:szCs w:val="24"/>
        </w:rPr>
        <w:t>microdrive</w:t>
      </w:r>
      <w:proofErr w:type="spellEnd"/>
      <w:r w:rsidRPr="00A4000D">
        <w:rPr>
          <w:rFonts w:cstheme="minorHAnsi"/>
          <w:sz w:val="24"/>
          <w:szCs w:val="24"/>
        </w:rPr>
        <w:t xml:space="preserve"> (</w:t>
      </w:r>
      <w:r w:rsidRPr="00A4000D">
        <w:rPr>
          <w:rFonts w:cstheme="minorHAnsi"/>
          <w:b/>
          <w:bCs/>
          <w:sz w:val="24"/>
          <w:szCs w:val="24"/>
        </w:rPr>
        <w:t>A</w:t>
      </w:r>
      <w:r w:rsidRPr="00A4000D">
        <w:rPr>
          <w:rFonts w:cstheme="minorHAnsi"/>
          <w:sz w:val="24"/>
          <w:szCs w:val="24"/>
        </w:rPr>
        <w:t>) and the housing (</w:t>
      </w:r>
      <w:r w:rsidRPr="00A4000D">
        <w:rPr>
          <w:rFonts w:cstheme="minorHAnsi"/>
          <w:b/>
          <w:bCs/>
          <w:sz w:val="24"/>
          <w:szCs w:val="24"/>
        </w:rPr>
        <w:t>B</w:t>
      </w:r>
      <w:r w:rsidRPr="00A4000D">
        <w:rPr>
          <w:rFonts w:cstheme="minorHAnsi"/>
          <w:sz w:val="24"/>
          <w:szCs w:val="24"/>
        </w:rPr>
        <w:t xml:space="preserve">). </w:t>
      </w:r>
      <w:r w:rsidR="000A6A33" w:rsidRPr="00A4000D">
        <w:rPr>
          <w:rFonts w:cstheme="minorHAnsi"/>
          <w:sz w:val="24"/>
          <w:szCs w:val="24"/>
        </w:rPr>
        <w:t>(</w:t>
      </w:r>
      <w:r w:rsidRPr="00A4000D">
        <w:rPr>
          <w:rFonts w:cstheme="minorHAnsi"/>
          <w:b/>
          <w:bCs/>
          <w:sz w:val="24"/>
          <w:szCs w:val="24"/>
        </w:rPr>
        <w:t>D</w:t>
      </w:r>
      <w:r w:rsidR="000A6A33" w:rsidRPr="00A4000D">
        <w:rPr>
          <w:rFonts w:cstheme="minorHAnsi"/>
          <w:sz w:val="24"/>
          <w:szCs w:val="24"/>
        </w:rPr>
        <w:t>)</w:t>
      </w:r>
      <w:r w:rsidRPr="00A4000D">
        <w:rPr>
          <w:rFonts w:cstheme="minorHAnsi"/>
          <w:sz w:val="24"/>
          <w:szCs w:val="24"/>
        </w:rPr>
        <w:t xml:space="preserve"> </w:t>
      </w:r>
      <w:r w:rsidR="002563BB" w:rsidRPr="00A4000D">
        <w:rPr>
          <w:rFonts w:cstheme="minorHAnsi"/>
          <w:sz w:val="24"/>
          <w:szCs w:val="24"/>
        </w:rPr>
        <w:t xml:space="preserve">The tetrode </w:t>
      </w:r>
      <w:r w:rsidRPr="00A4000D">
        <w:rPr>
          <w:rFonts w:cstheme="minorHAnsi"/>
          <w:sz w:val="24"/>
          <w:szCs w:val="24"/>
        </w:rPr>
        <w:t>array</w:t>
      </w:r>
      <w:r w:rsidR="002563BB" w:rsidRPr="00A4000D">
        <w:rPr>
          <w:rFonts w:cstheme="minorHAnsi"/>
          <w:sz w:val="24"/>
          <w:szCs w:val="24"/>
        </w:rPr>
        <w:t xml:space="preserve"> was made</w:t>
      </w:r>
      <w:r w:rsidRPr="00A4000D">
        <w:rPr>
          <w:rFonts w:cstheme="minorHAnsi"/>
          <w:sz w:val="24"/>
          <w:szCs w:val="24"/>
        </w:rPr>
        <w:t xml:space="preserve"> </w:t>
      </w:r>
      <w:r w:rsidR="002563BB" w:rsidRPr="00A4000D">
        <w:rPr>
          <w:rFonts w:cstheme="minorHAnsi"/>
          <w:sz w:val="24"/>
          <w:szCs w:val="24"/>
        </w:rPr>
        <w:t xml:space="preserve">using </w:t>
      </w:r>
      <w:r w:rsidRPr="00A4000D">
        <w:rPr>
          <w:rFonts w:cstheme="minorHAnsi"/>
          <w:sz w:val="24"/>
          <w:szCs w:val="24"/>
        </w:rPr>
        <w:t xml:space="preserve">EIB-16, two tetrodes, </w:t>
      </w:r>
      <w:r w:rsidR="002563BB" w:rsidRPr="00A4000D">
        <w:rPr>
          <w:rFonts w:cstheme="minorHAnsi"/>
          <w:sz w:val="24"/>
          <w:szCs w:val="24"/>
        </w:rPr>
        <w:t xml:space="preserve">a </w:t>
      </w:r>
      <w:r w:rsidRPr="00A4000D">
        <w:rPr>
          <w:rFonts w:cstheme="minorHAnsi"/>
          <w:sz w:val="24"/>
          <w:szCs w:val="24"/>
        </w:rPr>
        <w:t>reference electrode</w:t>
      </w:r>
      <w:r w:rsidR="002563BB" w:rsidRPr="00A4000D">
        <w:rPr>
          <w:rFonts w:cstheme="minorHAnsi"/>
          <w:sz w:val="24"/>
          <w:szCs w:val="24"/>
        </w:rPr>
        <w:t>,</w:t>
      </w:r>
      <w:r w:rsidRPr="00A4000D">
        <w:rPr>
          <w:rFonts w:cstheme="minorHAnsi"/>
          <w:sz w:val="24"/>
          <w:szCs w:val="24"/>
        </w:rPr>
        <w:t xml:space="preserve"> and grounds connected to a connector (see </w:t>
      </w:r>
      <w:r w:rsidRPr="00A4000D">
        <w:rPr>
          <w:rFonts w:cstheme="minorHAnsi"/>
          <w:b/>
          <w:bCs/>
          <w:sz w:val="24"/>
          <w:szCs w:val="24"/>
        </w:rPr>
        <w:t>Table of Materials</w:t>
      </w:r>
      <w:r w:rsidRPr="00A4000D">
        <w:rPr>
          <w:rFonts w:cstheme="minorHAnsi"/>
          <w:sz w:val="24"/>
          <w:szCs w:val="24"/>
        </w:rPr>
        <w:t xml:space="preserve">). </w:t>
      </w:r>
      <w:r w:rsidR="002563BB" w:rsidRPr="00A4000D">
        <w:rPr>
          <w:rFonts w:cstheme="minorHAnsi"/>
          <w:sz w:val="24"/>
          <w:szCs w:val="24"/>
        </w:rPr>
        <w:t>(</w:t>
      </w:r>
      <w:r w:rsidRPr="00A4000D">
        <w:rPr>
          <w:rFonts w:cstheme="minorHAnsi"/>
          <w:b/>
          <w:bCs/>
          <w:sz w:val="24"/>
          <w:szCs w:val="24"/>
        </w:rPr>
        <w:t>E</w:t>
      </w:r>
      <w:r w:rsidR="002563BB" w:rsidRPr="00A4000D">
        <w:rPr>
          <w:rFonts w:cstheme="minorHAnsi"/>
          <w:sz w:val="24"/>
          <w:szCs w:val="24"/>
        </w:rPr>
        <w:t>)</w:t>
      </w:r>
      <w:r w:rsidRPr="00A4000D">
        <w:rPr>
          <w:rFonts w:cstheme="minorHAnsi"/>
          <w:b/>
          <w:bCs/>
          <w:sz w:val="24"/>
          <w:szCs w:val="24"/>
        </w:rPr>
        <w:t xml:space="preserve"> </w:t>
      </w:r>
      <w:r w:rsidRPr="00A4000D">
        <w:rPr>
          <w:rFonts w:cstheme="minorHAnsi"/>
          <w:sz w:val="24"/>
          <w:szCs w:val="24"/>
        </w:rPr>
        <w:t>and</w:t>
      </w:r>
      <w:r w:rsidRPr="00A4000D">
        <w:rPr>
          <w:rFonts w:cstheme="minorHAnsi"/>
          <w:b/>
          <w:bCs/>
          <w:sz w:val="24"/>
          <w:szCs w:val="24"/>
        </w:rPr>
        <w:t xml:space="preserve"> </w:t>
      </w:r>
      <w:r w:rsidR="002563BB" w:rsidRPr="00A4000D">
        <w:rPr>
          <w:rFonts w:cstheme="minorHAnsi"/>
          <w:sz w:val="24"/>
          <w:szCs w:val="24"/>
        </w:rPr>
        <w:t>(</w:t>
      </w:r>
      <w:r w:rsidRPr="00A4000D">
        <w:rPr>
          <w:rFonts w:cstheme="minorHAnsi"/>
          <w:b/>
          <w:bCs/>
          <w:sz w:val="24"/>
          <w:szCs w:val="24"/>
        </w:rPr>
        <w:t>F</w:t>
      </w:r>
      <w:r w:rsidR="002563BB" w:rsidRPr="00A4000D">
        <w:rPr>
          <w:rFonts w:cstheme="minorHAnsi"/>
          <w:sz w:val="24"/>
          <w:szCs w:val="24"/>
        </w:rPr>
        <w:t>)</w:t>
      </w:r>
      <w:r w:rsidRPr="00A4000D">
        <w:rPr>
          <w:rFonts w:cstheme="minorHAnsi"/>
          <w:b/>
          <w:bCs/>
          <w:sz w:val="24"/>
          <w:szCs w:val="24"/>
        </w:rPr>
        <w:t xml:space="preserve"> </w:t>
      </w:r>
      <w:r w:rsidRPr="00A4000D">
        <w:rPr>
          <w:rFonts w:cstheme="minorHAnsi"/>
          <w:sz w:val="24"/>
          <w:szCs w:val="24"/>
        </w:rPr>
        <w:t xml:space="preserve">The </w:t>
      </w:r>
      <w:proofErr w:type="spellStart"/>
      <w:r w:rsidRPr="00A4000D">
        <w:rPr>
          <w:rFonts w:cstheme="minorHAnsi"/>
          <w:sz w:val="24"/>
          <w:szCs w:val="24"/>
        </w:rPr>
        <w:t>microdrive</w:t>
      </w:r>
      <w:proofErr w:type="spellEnd"/>
      <w:r w:rsidRPr="00A4000D">
        <w:rPr>
          <w:rFonts w:cstheme="minorHAnsi"/>
          <w:sz w:val="24"/>
          <w:szCs w:val="24"/>
        </w:rPr>
        <w:t xml:space="preserve"> </w:t>
      </w:r>
      <w:r w:rsidR="002563BB" w:rsidRPr="00A4000D">
        <w:rPr>
          <w:rFonts w:cstheme="minorHAnsi"/>
          <w:sz w:val="24"/>
          <w:szCs w:val="24"/>
        </w:rPr>
        <w:t xml:space="preserve">implant </w:t>
      </w:r>
      <w:r w:rsidRPr="00A4000D">
        <w:rPr>
          <w:rFonts w:cstheme="minorHAnsi"/>
          <w:sz w:val="24"/>
          <w:szCs w:val="24"/>
        </w:rPr>
        <w:t xml:space="preserve">assembly is connected to the waterproof logger box cover. The tetrode assembly connector is located inside the box and the tetrodes are glued to the </w:t>
      </w:r>
      <w:proofErr w:type="spellStart"/>
      <w:r w:rsidRPr="00A4000D">
        <w:rPr>
          <w:rFonts w:cstheme="minorHAnsi"/>
          <w:sz w:val="24"/>
          <w:szCs w:val="24"/>
        </w:rPr>
        <w:t>microdrive</w:t>
      </w:r>
      <w:proofErr w:type="spellEnd"/>
      <w:r w:rsidRPr="00A4000D">
        <w:rPr>
          <w:rFonts w:cstheme="minorHAnsi"/>
          <w:sz w:val="24"/>
          <w:szCs w:val="24"/>
        </w:rPr>
        <w:t xml:space="preserve">. </w:t>
      </w:r>
      <w:r w:rsidR="002563BB" w:rsidRPr="00A4000D">
        <w:rPr>
          <w:rFonts w:cstheme="minorHAnsi"/>
          <w:sz w:val="24"/>
          <w:szCs w:val="24"/>
        </w:rPr>
        <w:t>(</w:t>
      </w:r>
      <w:r w:rsidRPr="00A4000D">
        <w:rPr>
          <w:rFonts w:cstheme="minorHAnsi"/>
          <w:b/>
          <w:bCs/>
          <w:sz w:val="24"/>
          <w:szCs w:val="24"/>
        </w:rPr>
        <w:t>G</w:t>
      </w:r>
      <w:r w:rsidR="002563BB" w:rsidRPr="00A4000D">
        <w:rPr>
          <w:rFonts w:cstheme="minorHAnsi"/>
          <w:sz w:val="24"/>
          <w:szCs w:val="24"/>
        </w:rPr>
        <w:t>)</w:t>
      </w:r>
      <w:r w:rsidR="002563BB" w:rsidRPr="00A4000D">
        <w:rPr>
          <w:rFonts w:cstheme="minorHAnsi"/>
          <w:b/>
          <w:bCs/>
          <w:sz w:val="24"/>
          <w:szCs w:val="24"/>
        </w:rPr>
        <w:t xml:space="preserve"> </w:t>
      </w:r>
      <w:r w:rsidR="002563BB" w:rsidRPr="00A4000D">
        <w:rPr>
          <w:rFonts w:cstheme="minorHAnsi"/>
          <w:sz w:val="24"/>
          <w:szCs w:val="24"/>
        </w:rPr>
        <w:t xml:space="preserve">The </w:t>
      </w:r>
      <w:r w:rsidR="00D31BC8" w:rsidRPr="00A4000D">
        <w:rPr>
          <w:rFonts w:cstheme="minorHAnsi"/>
          <w:sz w:val="24"/>
          <w:szCs w:val="24"/>
        </w:rPr>
        <w:t>l</w:t>
      </w:r>
      <w:r w:rsidRPr="00A4000D">
        <w:rPr>
          <w:rFonts w:cstheme="minorHAnsi"/>
          <w:sz w:val="24"/>
          <w:szCs w:val="24"/>
        </w:rPr>
        <w:t xml:space="preserve">ogger box base where the logger and the battery are located. The O ring around the base is used for sealing. </w:t>
      </w:r>
      <w:r w:rsidR="002563BB" w:rsidRPr="00A4000D">
        <w:rPr>
          <w:rFonts w:cstheme="minorHAnsi"/>
          <w:sz w:val="24"/>
          <w:szCs w:val="24"/>
        </w:rPr>
        <w:t>(</w:t>
      </w:r>
      <w:r w:rsidRPr="00A4000D">
        <w:rPr>
          <w:rFonts w:cstheme="minorHAnsi"/>
          <w:b/>
          <w:bCs/>
          <w:sz w:val="24"/>
          <w:szCs w:val="24"/>
        </w:rPr>
        <w:t>H</w:t>
      </w:r>
      <w:r w:rsidR="002563BB" w:rsidRPr="00A4000D">
        <w:rPr>
          <w:rFonts w:cstheme="minorHAnsi"/>
          <w:sz w:val="24"/>
          <w:szCs w:val="24"/>
        </w:rPr>
        <w:t>)</w:t>
      </w:r>
      <w:r w:rsidRPr="00A4000D">
        <w:rPr>
          <w:rFonts w:cstheme="minorHAnsi"/>
          <w:sz w:val="24"/>
          <w:szCs w:val="24"/>
        </w:rPr>
        <w:t xml:space="preserve"> Single</w:t>
      </w:r>
      <w:r w:rsidR="0082005A" w:rsidRPr="00A4000D">
        <w:rPr>
          <w:rFonts w:cstheme="minorHAnsi"/>
          <w:sz w:val="24"/>
          <w:szCs w:val="24"/>
        </w:rPr>
        <w:t xml:space="preserve"> </w:t>
      </w:r>
      <w:r w:rsidRPr="00A4000D">
        <w:rPr>
          <w:rFonts w:cstheme="minorHAnsi"/>
          <w:sz w:val="24"/>
          <w:szCs w:val="24"/>
        </w:rPr>
        <w:t>row male pin headers strip.</w:t>
      </w:r>
    </w:p>
    <w:p w14:paraId="650A5564" w14:textId="77777777" w:rsidR="000362A3" w:rsidRPr="00A4000D" w:rsidRDefault="000362A3" w:rsidP="00B54A30">
      <w:pPr>
        <w:spacing w:after="0" w:line="240" w:lineRule="auto"/>
        <w:jc w:val="both"/>
        <w:rPr>
          <w:rFonts w:cstheme="minorHAnsi"/>
          <w:sz w:val="24"/>
          <w:szCs w:val="24"/>
        </w:rPr>
      </w:pPr>
    </w:p>
    <w:p w14:paraId="587AC0D5" w14:textId="7C10D2E9" w:rsidR="000362A3" w:rsidRPr="00A4000D" w:rsidRDefault="000362A3" w:rsidP="00B54A30">
      <w:pPr>
        <w:spacing w:after="0" w:line="240" w:lineRule="auto"/>
        <w:jc w:val="both"/>
        <w:rPr>
          <w:rFonts w:cstheme="minorHAnsi"/>
          <w:sz w:val="24"/>
          <w:szCs w:val="24"/>
        </w:rPr>
      </w:pPr>
      <w:r w:rsidRPr="00A4000D">
        <w:rPr>
          <w:rFonts w:cstheme="minorHAnsi"/>
          <w:b/>
          <w:bCs/>
          <w:sz w:val="24"/>
          <w:szCs w:val="24"/>
        </w:rPr>
        <w:t>Figure 2</w:t>
      </w:r>
      <w:r w:rsidR="00C40C0D" w:rsidRPr="00A4000D">
        <w:rPr>
          <w:rFonts w:cstheme="minorHAnsi"/>
          <w:b/>
          <w:bCs/>
          <w:sz w:val="24"/>
          <w:szCs w:val="24"/>
        </w:rPr>
        <w:t>:</w:t>
      </w:r>
      <w:r w:rsidRPr="00A4000D">
        <w:rPr>
          <w:rFonts w:cstheme="minorHAnsi"/>
          <w:sz w:val="24"/>
          <w:szCs w:val="24"/>
        </w:rPr>
        <w:t xml:space="preserve"> </w:t>
      </w:r>
      <w:r w:rsidRPr="00A4000D">
        <w:rPr>
          <w:rFonts w:cstheme="minorHAnsi"/>
          <w:b/>
          <w:bCs/>
          <w:sz w:val="24"/>
          <w:szCs w:val="24"/>
        </w:rPr>
        <w:t xml:space="preserve">Microdrive housing folding technique. </w:t>
      </w:r>
      <w:r w:rsidR="000A6A33" w:rsidRPr="00A4000D">
        <w:rPr>
          <w:rFonts w:cstheme="minorHAnsi"/>
          <w:sz w:val="24"/>
          <w:szCs w:val="24"/>
        </w:rPr>
        <w:t>(</w:t>
      </w:r>
      <w:r w:rsidRPr="00A4000D">
        <w:rPr>
          <w:rFonts w:cstheme="minorHAnsi"/>
          <w:b/>
          <w:bCs/>
          <w:sz w:val="24"/>
          <w:szCs w:val="24"/>
        </w:rPr>
        <w:t>A</w:t>
      </w:r>
      <w:r w:rsidR="000A6A33" w:rsidRPr="00A4000D">
        <w:rPr>
          <w:rFonts w:cstheme="minorHAnsi"/>
          <w:sz w:val="24"/>
          <w:szCs w:val="24"/>
        </w:rPr>
        <w:t>)</w:t>
      </w:r>
      <w:r w:rsidRPr="00A4000D">
        <w:rPr>
          <w:rFonts w:cstheme="minorHAnsi"/>
          <w:sz w:val="24"/>
          <w:szCs w:val="24"/>
        </w:rPr>
        <w:t xml:space="preserve"> Start with a 1 mm wide brass plate and make </w:t>
      </w:r>
      <w:r w:rsidR="000A6A33" w:rsidRPr="00A4000D">
        <w:rPr>
          <w:rFonts w:cstheme="minorHAnsi"/>
          <w:sz w:val="24"/>
          <w:szCs w:val="24"/>
        </w:rPr>
        <w:t xml:space="preserve">four </w:t>
      </w:r>
      <w:r w:rsidRPr="00A4000D">
        <w:rPr>
          <w:rFonts w:cstheme="minorHAnsi"/>
          <w:sz w:val="24"/>
          <w:szCs w:val="24"/>
        </w:rPr>
        <w:t xml:space="preserve">slits. </w:t>
      </w:r>
      <w:r w:rsidR="000A6A33" w:rsidRPr="00A4000D">
        <w:rPr>
          <w:rFonts w:cstheme="minorHAnsi"/>
          <w:sz w:val="24"/>
          <w:szCs w:val="24"/>
        </w:rPr>
        <w:t>(</w:t>
      </w:r>
      <w:r w:rsidRPr="00A4000D">
        <w:rPr>
          <w:rFonts w:cstheme="minorHAnsi"/>
          <w:b/>
          <w:bCs/>
          <w:sz w:val="24"/>
          <w:szCs w:val="24"/>
        </w:rPr>
        <w:t>B</w:t>
      </w:r>
      <w:r w:rsidR="000A6A33" w:rsidRPr="00A4000D">
        <w:rPr>
          <w:rFonts w:cstheme="minorHAnsi"/>
          <w:sz w:val="24"/>
          <w:szCs w:val="24"/>
        </w:rPr>
        <w:t xml:space="preserve">) </w:t>
      </w:r>
      <w:r w:rsidRPr="00A4000D">
        <w:rPr>
          <w:rFonts w:cstheme="minorHAnsi"/>
          <w:sz w:val="24"/>
          <w:szCs w:val="24"/>
        </w:rPr>
        <w:t xml:space="preserve">Fold the middle part of the side inward. </w:t>
      </w:r>
      <w:r w:rsidR="000A6A33" w:rsidRPr="00A4000D">
        <w:rPr>
          <w:rFonts w:cstheme="minorHAnsi"/>
          <w:sz w:val="24"/>
          <w:szCs w:val="24"/>
        </w:rPr>
        <w:t>(</w:t>
      </w:r>
      <w:r w:rsidRPr="00A4000D">
        <w:rPr>
          <w:rFonts w:cstheme="minorHAnsi"/>
          <w:b/>
          <w:bCs/>
          <w:sz w:val="24"/>
          <w:szCs w:val="24"/>
        </w:rPr>
        <w:t>C</w:t>
      </w:r>
      <w:r w:rsidR="000A6A33" w:rsidRPr="00A4000D">
        <w:rPr>
          <w:rFonts w:cstheme="minorHAnsi"/>
          <w:sz w:val="24"/>
          <w:szCs w:val="24"/>
        </w:rPr>
        <w:t>)</w:t>
      </w:r>
      <w:r w:rsidRPr="00A4000D">
        <w:rPr>
          <w:rFonts w:cstheme="minorHAnsi"/>
          <w:b/>
          <w:bCs/>
          <w:sz w:val="24"/>
          <w:szCs w:val="24"/>
        </w:rPr>
        <w:t xml:space="preserve"> </w:t>
      </w:r>
      <w:r w:rsidRPr="00A4000D">
        <w:rPr>
          <w:rFonts w:cstheme="minorHAnsi"/>
          <w:sz w:val="24"/>
          <w:szCs w:val="24"/>
        </w:rPr>
        <w:t xml:space="preserve">Fold the upper part backward and the bottom part inward. </w:t>
      </w:r>
      <w:r w:rsidR="000A6A33" w:rsidRPr="00A4000D">
        <w:rPr>
          <w:rFonts w:cstheme="minorHAnsi"/>
          <w:sz w:val="24"/>
          <w:szCs w:val="24"/>
        </w:rPr>
        <w:t>(</w:t>
      </w:r>
      <w:r w:rsidRPr="00A4000D">
        <w:rPr>
          <w:rFonts w:cstheme="minorHAnsi"/>
          <w:b/>
          <w:bCs/>
          <w:sz w:val="24"/>
          <w:szCs w:val="24"/>
        </w:rPr>
        <w:t>D</w:t>
      </w:r>
      <w:r w:rsidR="000A6A33" w:rsidRPr="00A4000D">
        <w:rPr>
          <w:rFonts w:cstheme="minorHAnsi"/>
          <w:sz w:val="24"/>
          <w:szCs w:val="24"/>
        </w:rPr>
        <w:t xml:space="preserve">) </w:t>
      </w:r>
      <w:r w:rsidRPr="00A4000D">
        <w:rPr>
          <w:rFonts w:cstheme="minorHAnsi"/>
          <w:sz w:val="24"/>
          <w:szCs w:val="24"/>
        </w:rPr>
        <w:t xml:space="preserve">Drill three 3 mm holes in the top. </w:t>
      </w:r>
      <w:r w:rsidR="00D91595" w:rsidRPr="00A4000D">
        <w:rPr>
          <w:rFonts w:cstheme="minorHAnsi"/>
          <w:sz w:val="24"/>
          <w:szCs w:val="24"/>
        </w:rPr>
        <w:t>(</w:t>
      </w:r>
      <w:r w:rsidRPr="00A4000D">
        <w:rPr>
          <w:rFonts w:cstheme="minorHAnsi"/>
          <w:b/>
          <w:bCs/>
          <w:sz w:val="24"/>
          <w:szCs w:val="24"/>
        </w:rPr>
        <w:t>E</w:t>
      </w:r>
      <w:r w:rsidR="00D91595" w:rsidRPr="00A4000D">
        <w:rPr>
          <w:rFonts w:cstheme="minorHAnsi"/>
          <w:sz w:val="24"/>
          <w:szCs w:val="24"/>
        </w:rPr>
        <w:t>)</w:t>
      </w:r>
      <w:r w:rsidRPr="00A4000D">
        <w:rPr>
          <w:rFonts w:cstheme="minorHAnsi"/>
          <w:b/>
          <w:bCs/>
          <w:sz w:val="24"/>
          <w:szCs w:val="24"/>
        </w:rPr>
        <w:t xml:space="preserve"> </w:t>
      </w:r>
      <w:r w:rsidRPr="00A4000D">
        <w:rPr>
          <w:rFonts w:cstheme="minorHAnsi"/>
          <w:sz w:val="24"/>
          <w:szCs w:val="24"/>
        </w:rPr>
        <w:t>Engrave a 1 mm semicircle on the bottom.</w:t>
      </w:r>
      <w:r w:rsidR="00187A7D" w:rsidRPr="00A4000D">
        <w:rPr>
          <w:rFonts w:cstheme="minorHAnsi"/>
          <w:sz w:val="24"/>
          <w:szCs w:val="24"/>
        </w:rPr>
        <w:t xml:space="preserve"> </w:t>
      </w:r>
      <w:r w:rsidR="00D91595" w:rsidRPr="00A4000D">
        <w:rPr>
          <w:rFonts w:cstheme="minorHAnsi"/>
          <w:sz w:val="24"/>
          <w:szCs w:val="24"/>
        </w:rPr>
        <w:t>(</w:t>
      </w:r>
      <w:r w:rsidRPr="00A4000D">
        <w:rPr>
          <w:rFonts w:cstheme="minorHAnsi"/>
          <w:b/>
          <w:bCs/>
          <w:sz w:val="24"/>
          <w:szCs w:val="24"/>
        </w:rPr>
        <w:t>F</w:t>
      </w:r>
      <w:r w:rsidR="00D91595" w:rsidRPr="00A4000D">
        <w:rPr>
          <w:rFonts w:cstheme="minorHAnsi"/>
          <w:sz w:val="24"/>
          <w:szCs w:val="24"/>
        </w:rPr>
        <w:t>)</w:t>
      </w:r>
      <w:r w:rsidR="00D91595" w:rsidRPr="00A4000D">
        <w:rPr>
          <w:rFonts w:cstheme="minorHAnsi"/>
          <w:b/>
          <w:bCs/>
          <w:sz w:val="24"/>
          <w:szCs w:val="24"/>
        </w:rPr>
        <w:t xml:space="preserve"> </w:t>
      </w:r>
      <w:r w:rsidRPr="00A4000D">
        <w:rPr>
          <w:rFonts w:cstheme="minorHAnsi"/>
          <w:sz w:val="24"/>
          <w:szCs w:val="24"/>
        </w:rPr>
        <w:t>Drill a 1 mm hole in the middle of the upper side.</w:t>
      </w:r>
    </w:p>
    <w:p w14:paraId="5AF7904B" w14:textId="77777777" w:rsidR="00524E71" w:rsidRPr="00A4000D" w:rsidRDefault="00524E71" w:rsidP="00B54A30">
      <w:pPr>
        <w:spacing w:after="0" w:line="240" w:lineRule="auto"/>
        <w:jc w:val="both"/>
        <w:rPr>
          <w:rFonts w:cstheme="minorHAnsi"/>
          <w:sz w:val="24"/>
          <w:szCs w:val="24"/>
        </w:rPr>
      </w:pPr>
    </w:p>
    <w:p w14:paraId="78448D9B" w14:textId="25994E2F" w:rsidR="000362A3" w:rsidRPr="00A4000D" w:rsidRDefault="000362A3" w:rsidP="00B54A30">
      <w:pPr>
        <w:spacing w:after="0" w:line="240" w:lineRule="auto"/>
        <w:jc w:val="both"/>
        <w:rPr>
          <w:rFonts w:cstheme="minorHAnsi"/>
          <w:sz w:val="24"/>
          <w:szCs w:val="24"/>
        </w:rPr>
      </w:pPr>
      <w:r w:rsidRPr="00A4000D">
        <w:rPr>
          <w:rFonts w:cstheme="minorHAnsi"/>
          <w:b/>
          <w:bCs/>
          <w:sz w:val="24"/>
          <w:szCs w:val="24"/>
        </w:rPr>
        <w:t>Figure 3</w:t>
      </w:r>
      <w:r w:rsidR="00C40C0D" w:rsidRPr="00A4000D">
        <w:rPr>
          <w:rFonts w:cstheme="minorHAnsi"/>
          <w:b/>
          <w:bCs/>
          <w:sz w:val="24"/>
          <w:szCs w:val="24"/>
        </w:rPr>
        <w:t>:</w:t>
      </w:r>
      <w:r w:rsidRPr="00A4000D">
        <w:rPr>
          <w:rFonts w:cstheme="minorHAnsi"/>
          <w:b/>
          <w:bCs/>
          <w:sz w:val="24"/>
          <w:szCs w:val="24"/>
        </w:rPr>
        <w:t xml:space="preserve"> Recording from a freely behaving goldfish. </w:t>
      </w:r>
      <w:r w:rsidR="00D91595" w:rsidRPr="00A4000D">
        <w:rPr>
          <w:rFonts w:cstheme="minorHAnsi"/>
          <w:sz w:val="24"/>
          <w:szCs w:val="24"/>
        </w:rPr>
        <w:t>(</w:t>
      </w:r>
      <w:r w:rsidRPr="00A4000D">
        <w:rPr>
          <w:rFonts w:cstheme="minorHAnsi"/>
          <w:b/>
          <w:bCs/>
          <w:sz w:val="24"/>
          <w:szCs w:val="24"/>
        </w:rPr>
        <w:t>A</w:t>
      </w:r>
      <w:r w:rsidR="00D91595" w:rsidRPr="00A4000D">
        <w:rPr>
          <w:rFonts w:cstheme="minorHAnsi"/>
          <w:sz w:val="24"/>
          <w:szCs w:val="24"/>
        </w:rPr>
        <w:t>)</w:t>
      </w:r>
      <w:r w:rsidRPr="00A4000D">
        <w:rPr>
          <w:rFonts w:cstheme="minorHAnsi"/>
          <w:b/>
          <w:bCs/>
          <w:sz w:val="24"/>
          <w:szCs w:val="24"/>
        </w:rPr>
        <w:t xml:space="preserve"> </w:t>
      </w:r>
      <w:r w:rsidRPr="00A4000D">
        <w:rPr>
          <w:rFonts w:cstheme="minorHAnsi"/>
          <w:sz w:val="24"/>
          <w:szCs w:val="24"/>
        </w:rPr>
        <w:t>The tetrodes are implanted in the fish brain and the assembly is connected to the fish</w:t>
      </w:r>
      <w:r w:rsidR="00916365">
        <w:rPr>
          <w:rFonts w:cstheme="minorHAnsi"/>
          <w:sz w:val="24"/>
          <w:szCs w:val="24"/>
        </w:rPr>
        <w:t>’</w:t>
      </w:r>
      <w:r w:rsidRPr="00A4000D">
        <w:rPr>
          <w:rFonts w:cstheme="minorHAnsi"/>
          <w:sz w:val="24"/>
          <w:szCs w:val="24"/>
        </w:rPr>
        <w:t xml:space="preserve">s skull. </w:t>
      </w:r>
      <w:r w:rsidR="00D91595" w:rsidRPr="00A4000D">
        <w:rPr>
          <w:rFonts w:cstheme="minorHAnsi"/>
          <w:sz w:val="24"/>
          <w:szCs w:val="24"/>
        </w:rPr>
        <w:t>(</w:t>
      </w:r>
      <w:r w:rsidRPr="00A4000D">
        <w:rPr>
          <w:rFonts w:cstheme="minorHAnsi"/>
          <w:b/>
          <w:bCs/>
          <w:sz w:val="24"/>
          <w:szCs w:val="24"/>
        </w:rPr>
        <w:t>B</w:t>
      </w:r>
      <w:r w:rsidR="00D91595" w:rsidRPr="00A4000D">
        <w:rPr>
          <w:rFonts w:cstheme="minorHAnsi"/>
          <w:sz w:val="24"/>
          <w:szCs w:val="24"/>
        </w:rPr>
        <w:t>)</w:t>
      </w:r>
      <w:r w:rsidRPr="00A4000D">
        <w:rPr>
          <w:rFonts w:cstheme="minorHAnsi"/>
          <w:b/>
          <w:bCs/>
          <w:sz w:val="24"/>
          <w:szCs w:val="24"/>
        </w:rPr>
        <w:t xml:space="preserve"> </w:t>
      </w:r>
      <w:r w:rsidRPr="00A4000D">
        <w:rPr>
          <w:rFonts w:cstheme="minorHAnsi"/>
          <w:sz w:val="24"/>
          <w:szCs w:val="24"/>
        </w:rPr>
        <w:t xml:space="preserve">The box is sealed with the logger inside. </w:t>
      </w:r>
      <w:r w:rsidR="00D91595" w:rsidRPr="00A4000D">
        <w:rPr>
          <w:rFonts w:cstheme="minorHAnsi"/>
          <w:sz w:val="24"/>
          <w:szCs w:val="24"/>
        </w:rPr>
        <w:t>(</w:t>
      </w:r>
      <w:r w:rsidRPr="00A4000D">
        <w:rPr>
          <w:rFonts w:cstheme="minorHAnsi"/>
          <w:b/>
          <w:bCs/>
          <w:sz w:val="24"/>
          <w:szCs w:val="24"/>
        </w:rPr>
        <w:t>C</w:t>
      </w:r>
      <w:r w:rsidR="000A6A33" w:rsidRPr="00A4000D">
        <w:rPr>
          <w:rFonts w:cstheme="minorHAnsi"/>
          <w:sz w:val="24"/>
          <w:szCs w:val="24"/>
        </w:rPr>
        <w:t>−</w:t>
      </w:r>
      <w:r w:rsidRPr="00A4000D">
        <w:rPr>
          <w:rFonts w:cstheme="minorHAnsi"/>
          <w:b/>
          <w:bCs/>
          <w:sz w:val="24"/>
          <w:szCs w:val="24"/>
        </w:rPr>
        <w:t>E</w:t>
      </w:r>
      <w:r w:rsidR="00D91595" w:rsidRPr="00A4000D">
        <w:rPr>
          <w:rFonts w:cstheme="minorHAnsi"/>
          <w:sz w:val="24"/>
          <w:szCs w:val="24"/>
        </w:rPr>
        <w:t>)</w:t>
      </w:r>
      <w:r w:rsidRPr="00A4000D">
        <w:rPr>
          <w:rFonts w:cstheme="minorHAnsi"/>
          <w:b/>
          <w:bCs/>
          <w:sz w:val="24"/>
          <w:szCs w:val="24"/>
        </w:rPr>
        <w:t xml:space="preserve"> </w:t>
      </w:r>
      <w:r w:rsidRPr="00A4000D">
        <w:rPr>
          <w:rFonts w:cstheme="minorHAnsi"/>
          <w:sz w:val="24"/>
          <w:szCs w:val="24"/>
        </w:rPr>
        <w:t xml:space="preserve">A fish swimming freely with the assembly after surgery. </w:t>
      </w:r>
    </w:p>
    <w:p w14:paraId="722EC4F2" w14:textId="77777777" w:rsidR="00524E71" w:rsidRPr="00A4000D" w:rsidRDefault="00524E71" w:rsidP="00B54A30">
      <w:pPr>
        <w:spacing w:after="0" w:line="240" w:lineRule="auto"/>
        <w:jc w:val="both"/>
        <w:rPr>
          <w:rFonts w:cstheme="minorHAnsi"/>
          <w:sz w:val="24"/>
          <w:szCs w:val="24"/>
        </w:rPr>
      </w:pPr>
    </w:p>
    <w:p w14:paraId="78F97887" w14:textId="4AA6FAD7" w:rsidR="000362A3" w:rsidRPr="00A4000D" w:rsidRDefault="000362A3" w:rsidP="00B54A30">
      <w:pPr>
        <w:spacing w:after="0" w:line="240" w:lineRule="auto"/>
        <w:jc w:val="both"/>
        <w:rPr>
          <w:rFonts w:cstheme="minorHAnsi"/>
          <w:sz w:val="24"/>
          <w:szCs w:val="24"/>
        </w:rPr>
      </w:pPr>
      <w:r w:rsidRPr="00A4000D">
        <w:rPr>
          <w:rFonts w:cstheme="minorHAnsi"/>
          <w:b/>
          <w:bCs/>
          <w:sz w:val="24"/>
          <w:szCs w:val="24"/>
        </w:rPr>
        <w:t>Figure 4</w:t>
      </w:r>
      <w:r w:rsidR="00C40C0D" w:rsidRPr="00A4000D">
        <w:rPr>
          <w:rFonts w:cstheme="minorHAnsi"/>
          <w:b/>
          <w:bCs/>
          <w:sz w:val="24"/>
          <w:szCs w:val="24"/>
        </w:rPr>
        <w:t>:</w:t>
      </w:r>
      <w:r w:rsidRPr="00A4000D">
        <w:rPr>
          <w:rFonts w:cstheme="minorHAnsi"/>
          <w:b/>
          <w:bCs/>
          <w:sz w:val="24"/>
          <w:szCs w:val="24"/>
        </w:rPr>
        <w:t xml:space="preserve"> Representative </w:t>
      </w:r>
      <w:r w:rsidR="00D91595" w:rsidRPr="00A4000D">
        <w:rPr>
          <w:rFonts w:cstheme="minorHAnsi"/>
          <w:b/>
          <w:bCs/>
          <w:sz w:val="24"/>
          <w:szCs w:val="24"/>
        </w:rPr>
        <w:t>results</w:t>
      </w:r>
      <w:r w:rsidRPr="00A4000D">
        <w:rPr>
          <w:rFonts w:cstheme="minorHAnsi"/>
          <w:b/>
          <w:bCs/>
          <w:sz w:val="24"/>
          <w:szCs w:val="24"/>
        </w:rPr>
        <w:t xml:space="preserve">. </w:t>
      </w:r>
      <w:r w:rsidR="000A6A33" w:rsidRPr="00A4000D">
        <w:rPr>
          <w:rFonts w:cstheme="minorHAnsi"/>
          <w:sz w:val="24"/>
          <w:szCs w:val="24"/>
        </w:rPr>
        <w:t>(</w:t>
      </w:r>
      <w:r w:rsidRPr="00A4000D">
        <w:rPr>
          <w:rFonts w:cstheme="minorHAnsi"/>
          <w:b/>
          <w:bCs/>
          <w:sz w:val="24"/>
          <w:szCs w:val="24"/>
        </w:rPr>
        <w:t>A</w:t>
      </w:r>
      <w:r w:rsidR="000A6A33" w:rsidRPr="00A4000D">
        <w:rPr>
          <w:rFonts w:cstheme="minorHAnsi"/>
          <w:sz w:val="24"/>
          <w:szCs w:val="24"/>
        </w:rPr>
        <w:t xml:space="preserve">) Recording </w:t>
      </w:r>
      <w:r w:rsidRPr="00A4000D">
        <w:rPr>
          <w:rFonts w:cstheme="minorHAnsi"/>
          <w:sz w:val="24"/>
          <w:szCs w:val="24"/>
        </w:rPr>
        <w:t xml:space="preserve">0.5 </w:t>
      </w:r>
      <w:r w:rsidR="00D91595" w:rsidRPr="00A4000D">
        <w:rPr>
          <w:rFonts w:cstheme="minorHAnsi"/>
          <w:sz w:val="24"/>
          <w:szCs w:val="24"/>
        </w:rPr>
        <w:t xml:space="preserve">s </w:t>
      </w:r>
      <w:r w:rsidR="000A6A33" w:rsidRPr="00A4000D">
        <w:rPr>
          <w:rFonts w:cstheme="minorHAnsi"/>
          <w:sz w:val="24"/>
          <w:szCs w:val="24"/>
        </w:rPr>
        <w:t xml:space="preserve">long </w:t>
      </w:r>
      <w:r w:rsidRPr="00A4000D">
        <w:rPr>
          <w:rFonts w:cstheme="minorHAnsi"/>
          <w:sz w:val="24"/>
          <w:szCs w:val="24"/>
        </w:rPr>
        <w:t xml:space="preserve">from a freely swimming fish 24 </w:t>
      </w:r>
      <w:r w:rsidR="000A6A33" w:rsidRPr="00A4000D">
        <w:rPr>
          <w:rFonts w:cstheme="minorHAnsi"/>
          <w:sz w:val="24"/>
          <w:szCs w:val="24"/>
        </w:rPr>
        <w:t xml:space="preserve">h </w:t>
      </w:r>
      <w:r w:rsidRPr="00A4000D">
        <w:rPr>
          <w:rFonts w:cstheme="minorHAnsi"/>
          <w:sz w:val="24"/>
          <w:szCs w:val="24"/>
        </w:rPr>
        <w:t>after surgery. The signal is filtered using a band</w:t>
      </w:r>
      <w:r w:rsidR="0082005A" w:rsidRPr="00A4000D">
        <w:rPr>
          <w:rFonts w:cstheme="minorHAnsi"/>
          <w:sz w:val="24"/>
          <w:szCs w:val="24"/>
        </w:rPr>
        <w:t>-</w:t>
      </w:r>
      <w:r w:rsidRPr="00A4000D">
        <w:rPr>
          <w:rFonts w:cstheme="minorHAnsi"/>
          <w:sz w:val="24"/>
          <w:szCs w:val="24"/>
        </w:rPr>
        <w:t>pass filter (300</w:t>
      </w:r>
      <w:r w:rsidR="000A6A33" w:rsidRPr="00A4000D">
        <w:rPr>
          <w:rFonts w:cstheme="minorHAnsi"/>
          <w:sz w:val="24"/>
          <w:szCs w:val="24"/>
        </w:rPr>
        <w:t>−</w:t>
      </w:r>
      <w:r w:rsidRPr="00A4000D">
        <w:rPr>
          <w:rFonts w:cstheme="minorHAnsi"/>
          <w:sz w:val="24"/>
          <w:szCs w:val="24"/>
        </w:rPr>
        <w:t>10,000 Hz). There is no high amplitude noise in the reference electrode, indicating a lack of motion artifacts. There are no action potentials in the second tetrode (green channels). The first electrode data are shown in the brown channels. Blue and red stars indicate spikes from blue and red clusters shown in</w:t>
      </w:r>
      <w:r w:rsidR="00A4000D" w:rsidRPr="00A4000D">
        <w:rPr>
          <w:rFonts w:cstheme="minorHAnsi"/>
          <w:sz w:val="24"/>
          <w:szCs w:val="24"/>
        </w:rPr>
        <w:t xml:space="preserve"> panels</w:t>
      </w:r>
      <w:r w:rsidRPr="00A4000D">
        <w:rPr>
          <w:rFonts w:cstheme="minorHAnsi"/>
          <w:sz w:val="24"/>
          <w:szCs w:val="24"/>
        </w:rPr>
        <w:t xml:space="preserve"> B and C, respectively. </w:t>
      </w:r>
      <w:r w:rsidR="000A6A33" w:rsidRPr="00A4000D">
        <w:rPr>
          <w:rFonts w:cstheme="minorHAnsi"/>
          <w:sz w:val="24"/>
          <w:szCs w:val="24"/>
        </w:rPr>
        <w:t>(</w:t>
      </w:r>
      <w:r w:rsidRPr="00A4000D">
        <w:rPr>
          <w:rFonts w:cstheme="minorHAnsi"/>
          <w:b/>
          <w:bCs/>
          <w:sz w:val="24"/>
          <w:szCs w:val="24"/>
        </w:rPr>
        <w:t>B</w:t>
      </w:r>
      <w:r w:rsidR="000A6A33" w:rsidRPr="00A4000D">
        <w:rPr>
          <w:rFonts w:cstheme="minorHAnsi"/>
          <w:sz w:val="24"/>
          <w:szCs w:val="24"/>
        </w:rPr>
        <w:t>)</w:t>
      </w:r>
      <w:r w:rsidRPr="00A4000D">
        <w:rPr>
          <w:rFonts w:cstheme="minorHAnsi"/>
          <w:sz w:val="24"/>
          <w:szCs w:val="24"/>
        </w:rPr>
        <w:t xml:space="preserve"> Spike shapes of two different clusters of single neurons, recorded from tetrode 1. </w:t>
      </w:r>
      <w:r w:rsidR="000A6A33" w:rsidRPr="00A4000D">
        <w:rPr>
          <w:rFonts w:cstheme="minorHAnsi"/>
          <w:sz w:val="24"/>
          <w:szCs w:val="24"/>
        </w:rPr>
        <w:t>(</w:t>
      </w:r>
      <w:r w:rsidRPr="00A4000D">
        <w:rPr>
          <w:rFonts w:cstheme="minorHAnsi"/>
          <w:b/>
          <w:bCs/>
          <w:sz w:val="24"/>
          <w:szCs w:val="24"/>
        </w:rPr>
        <w:t>C</w:t>
      </w:r>
      <w:r w:rsidR="000A6A33" w:rsidRPr="00A4000D">
        <w:rPr>
          <w:rFonts w:cstheme="minorHAnsi"/>
          <w:sz w:val="24"/>
          <w:szCs w:val="24"/>
        </w:rPr>
        <w:t>)</w:t>
      </w:r>
      <w:r w:rsidR="000A6A33" w:rsidRPr="00A4000D">
        <w:rPr>
          <w:rFonts w:cstheme="minorHAnsi"/>
          <w:b/>
          <w:bCs/>
          <w:sz w:val="24"/>
          <w:szCs w:val="24"/>
        </w:rPr>
        <w:t xml:space="preserve"> </w:t>
      </w:r>
      <w:r w:rsidRPr="00A4000D">
        <w:rPr>
          <w:rFonts w:cstheme="minorHAnsi"/>
          <w:sz w:val="24"/>
          <w:szCs w:val="24"/>
        </w:rPr>
        <w:t xml:space="preserve">Projection on the first three principal components of the data from the first tetrode </w:t>
      </w:r>
      <w:r w:rsidRPr="00A4000D">
        <w:rPr>
          <w:rFonts w:cstheme="minorHAnsi"/>
          <w:sz w:val="24"/>
          <w:szCs w:val="24"/>
        </w:rPr>
        <w:lastRenderedPageBreak/>
        <w:t>of all spike candidates that crossed the threshold. Blue and red clusters correspond to blue and red spike shapes from</w:t>
      </w:r>
      <w:r w:rsidR="00A65B5F">
        <w:rPr>
          <w:rFonts w:cstheme="minorHAnsi"/>
          <w:sz w:val="24"/>
          <w:szCs w:val="24"/>
        </w:rPr>
        <w:t xml:space="preserve"> panel B</w:t>
      </w:r>
      <w:r w:rsidRPr="00A4000D">
        <w:rPr>
          <w:rFonts w:cstheme="minorHAnsi"/>
          <w:sz w:val="24"/>
          <w:szCs w:val="24"/>
        </w:rPr>
        <w:t>. Gray dots represent neural noise or multiunit activity.</w:t>
      </w:r>
    </w:p>
    <w:p w14:paraId="7A7B5E87" w14:textId="055F0D8F" w:rsidR="000362A3" w:rsidRPr="00A4000D" w:rsidRDefault="000362A3" w:rsidP="00B54A30">
      <w:pPr>
        <w:spacing w:after="0" w:line="240" w:lineRule="auto"/>
        <w:jc w:val="both"/>
        <w:rPr>
          <w:rFonts w:cstheme="minorHAnsi"/>
          <w:color w:val="FF0000"/>
          <w:sz w:val="24"/>
          <w:szCs w:val="24"/>
        </w:rPr>
      </w:pPr>
    </w:p>
    <w:p w14:paraId="2A97DB7A" w14:textId="26A42FE7" w:rsidR="00E405AA" w:rsidRPr="00A4000D" w:rsidRDefault="00E405AA" w:rsidP="00B54A30">
      <w:pPr>
        <w:spacing w:after="0" w:line="240" w:lineRule="auto"/>
        <w:jc w:val="both"/>
        <w:rPr>
          <w:sz w:val="24"/>
          <w:szCs w:val="24"/>
        </w:rPr>
      </w:pPr>
      <w:r w:rsidRPr="00A4000D">
        <w:rPr>
          <w:b/>
          <w:bCs/>
          <w:sz w:val="24"/>
          <w:szCs w:val="24"/>
        </w:rPr>
        <w:t>Supplementary Video 1</w:t>
      </w:r>
      <w:r w:rsidR="00C40C0D" w:rsidRPr="00A4000D">
        <w:rPr>
          <w:b/>
          <w:bCs/>
          <w:sz w:val="24"/>
          <w:szCs w:val="24"/>
        </w:rPr>
        <w:t>:</w:t>
      </w:r>
      <w:r w:rsidRPr="00A4000D">
        <w:rPr>
          <w:b/>
          <w:bCs/>
          <w:sz w:val="24"/>
          <w:szCs w:val="24"/>
        </w:rPr>
        <w:t xml:space="preserve"> Swimming patterns: example of goldfish a day before implantation surgery (left) and a day after (right).</w:t>
      </w:r>
      <w:r w:rsidRPr="00A4000D">
        <w:rPr>
          <w:sz w:val="24"/>
          <w:szCs w:val="24"/>
        </w:rPr>
        <w:t xml:space="preserve"> Video shows similar swimming patterns, indicating that the fish is not impeded by surgery. Video speed is x1.8.</w:t>
      </w:r>
    </w:p>
    <w:p w14:paraId="4FA7DB54" w14:textId="77777777" w:rsidR="00E405AA" w:rsidRPr="00A4000D" w:rsidRDefault="00E405AA" w:rsidP="00B54A30">
      <w:pPr>
        <w:spacing w:after="0" w:line="240" w:lineRule="auto"/>
        <w:jc w:val="both"/>
        <w:rPr>
          <w:rFonts w:cstheme="minorHAnsi"/>
          <w:color w:val="FF0000"/>
          <w:sz w:val="24"/>
          <w:szCs w:val="24"/>
        </w:rPr>
      </w:pPr>
    </w:p>
    <w:p w14:paraId="0FCF96F6" w14:textId="03CE65BF" w:rsidR="00E405AA" w:rsidRPr="00A4000D" w:rsidRDefault="00E405AA" w:rsidP="00B54A30">
      <w:pPr>
        <w:spacing w:after="0" w:line="240" w:lineRule="auto"/>
        <w:jc w:val="both"/>
        <w:rPr>
          <w:b/>
          <w:bCs/>
          <w:sz w:val="24"/>
          <w:szCs w:val="24"/>
        </w:rPr>
      </w:pPr>
      <w:r w:rsidRPr="00A4000D">
        <w:rPr>
          <w:b/>
          <w:bCs/>
          <w:sz w:val="24"/>
          <w:szCs w:val="24"/>
        </w:rPr>
        <w:t xml:space="preserve">Supplementary Figure </w:t>
      </w:r>
      <w:r w:rsidR="00542C86" w:rsidRPr="00A4000D">
        <w:rPr>
          <w:b/>
          <w:bCs/>
          <w:sz w:val="24"/>
          <w:szCs w:val="24"/>
        </w:rPr>
        <w:t>1</w:t>
      </w:r>
      <w:r w:rsidR="00C40C0D" w:rsidRPr="00A4000D">
        <w:rPr>
          <w:b/>
          <w:bCs/>
          <w:sz w:val="24"/>
          <w:szCs w:val="24"/>
        </w:rPr>
        <w:t>:</w:t>
      </w:r>
      <w:r w:rsidRPr="00A4000D">
        <w:rPr>
          <w:b/>
          <w:bCs/>
          <w:sz w:val="24"/>
          <w:szCs w:val="24"/>
        </w:rPr>
        <w:t xml:space="preserve"> Diagram of the logger box main chamber.</w:t>
      </w:r>
    </w:p>
    <w:p w14:paraId="6464A87B" w14:textId="77777777" w:rsidR="00E405AA" w:rsidRPr="00A4000D" w:rsidRDefault="00E405AA" w:rsidP="00B54A30">
      <w:pPr>
        <w:spacing w:after="0" w:line="240" w:lineRule="auto"/>
        <w:jc w:val="both"/>
        <w:rPr>
          <w:sz w:val="24"/>
          <w:szCs w:val="24"/>
        </w:rPr>
      </w:pPr>
    </w:p>
    <w:p w14:paraId="06BDCE4A" w14:textId="2022060A" w:rsidR="00E405AA" w:rsidRPr="00A4000D" w:rsidRDefault="00E405AA" w:rsidP="00B54A30">
      <w:pPr>
        <w:spacing w:after="0" w:line="240" w:lineRule="auto"/>
        <w:jc w:val="both"/>
        <w:rPr>
          <w:b/>
          <w:bCs/>
          <w:sz w:val="24"/>
          <w:szCs w:val="24"/>
        </w:rPr>
      </w:pPr>
      <w:r w:rsidRPr="00A4000D">
        <w:rPr>
          <w:b/>
          <w:bCs/>
          <w:sz w:val="24"/>
          <w:szCs w:val="24"/>
        </w:rPr>
        <w:t xml:space="preserve">Supplementary Figure </w:t>
      </w:r>
      <w:r w:rsidR="00542C86" w:rsidRPr="00A4000D">
        <w:rPr>
          <w:b/>
          <w:bCs/>
          <w:sz w:val="24"/>
          <w:szCs w:val="24"/>
        </w:rPr>
        <w:t>2</w:t>
      </w:r>
      <w:r w:rsidR="00C40C0D" w:rsidRPr="00A4000D">
        <w:rPr>
          <w:b/>
          <w:bCs/>
          <w:sz w:val="24"/>
          <w:szCs w:val="24"/>
        </w:rPr>
        <w:t>:</w:t>
      </w:r>
      <w:r w:rsidRPr="00A4000D">
        <w:rPr>
          <w:b/>
          <w:bCs/>
          <w:sz w:val="24"/>
          <w:szCs w:val="24"/>
        </w:rPr>
        <w:t xml:space="preserve"> Diagram of the logger box cover.</w:t>
      </w:r>
    </w:p>
    <w:p w14:paraId="54FFD25C" w14:textId="0C53D277" w:rsidR="00E405AA" w:rsidRPr="00A4000D" w:rsidRDefault="00E405AA" w:rsidP="00B54A30">
      <w:pPr>
        <w:spacing w:after="0" w:line="240" w:lineRule="auto"/>
        <w:jc w:val="both"/>
        <w:rPr>
          <w:sz w:val="24"/>
          <w:szCs w:val="24"/>
        </w:rPr>
      </w:pPr>
      <w:r w:rsidRPr="00A4000D">
        <w:rPr>
          <w:sz w:val="24"/>
          <w:szCs w:val="24"/>
        </w:rPr>
        <w:t xml:space="preserve"> </w:t>
      </w:r>
    </w:p>
    <w:p w14:paraId="7DDBBD12" w14:textId="544E6335" w:rsidR="00E405AA" w:rsidRPr="00A4000D" w:rsidRDefault="00E405AA" w:rsidP="00B54A30">
      <w:pPr>
        <w:spacing w:after="0" w:line="240" w:lineRule="auto"/>
        <w:jc w:val="both"/>
        <w:rPr>
          <w:b/>
          <w:bCs/>
          <w:sz w:val="24"/>
          <w:szCs w:val="24"/>
        </w:rPr>
      </w:pPr>
      <w:r w:rsidRPr="00A4000D">
        <w:rPr>
          <w:b/>
          <w:bCs/>
          <w:sz w:val="24"/>
          <w:szCs w:val="24"/>
        </w:rPr>
        <w:t xml:space="preserve">Supplementary Figure </w:t>
      </w:r>
      <w:r w:rsidR="00542C86" w:rsidRPr="00A4000D">
        <w:rPr>
          <w:b/>
          <w:bCs/>
          <w:sz w:val="24"/>
          <w:szCs w:val="24"/>
        </w:rPr>
        <w:t>3</w:t>
      </w:r>
      <w:r w:rsidR="00C40C0D" w:rsidRPr="00A4000D">
        <w:rPr>
          <w:b/>
          <w:bCs/>
          <w:sz w:val="24"/>
          <w:szCs w:val="24"/>
        </w:rPr>
        <w:t>:</w:t>
      </w:r>
      <w:r w:rsidRPr="00A4000D">
        <w:rPr>
          <w:b/>
          <w:bCs/>
          <w:sz w:val="24"/>
          <w:szCs w:val="24"/>
        </w:rPr>
        <w:t xml:space="preserve"> Diagram of the EIB-16 chamber cover.</w:t>
      </w:r>
    </w:p>
    <w:p w14:paraId="5841E99F" w14:textId="0E7DCA33" w:rsidR="00542C86" w:rsidRPr="00A4000D" w:rsidRDefault="00542C86" w:rsidP="00B54A30">
      <w:pPr>
        <w:spacing w:after="0" w:line="240" w:lineRule="auto"/>
        <w:jc w:val="both"/>
        <w:rPr>
          <w:b/>
          <w:bCs/>
          <w:sz w:val="24"/>
          <w:szCs w:val="24"/>
        </w:rPr>
      </w:pPr>
    </w:p>
    <w:p w14:paraId="74C83F3E" w14:textId="5E40BD39" w:rsidR="00542C86" w:rsidRPr="00A4000D" w:rsidRDefault="00542C86" w:rsidP="00B54A30">
      <w:pPr>
        <w:spacing w:after="0" w:line="240" w:lineRule="auto"/>
        <w:jc w:val="both"/>
        <w:rPr>
          <w:b/>
          <w:bCs/>
          <w:sz w:val="24"/>
          <w:szCs w:val="24"/>
        </w:rPr>
      </w:pPr>
      <w:r w:rsidRPr="00A4000D">
        <w:rPr>
          <w:b/>
          <w:bCs/>
          <w:sz w:val="24"/>
          <w:szCs w:val="24"/>
        </w:rPr>
        <w:t xml:space="preserve">Supplementary Figure </w:t>
      </w:r>
      <w:r w:rsidR="00EA3668" w:rsidRPr="00A4000D">
        <w:rPr>
          <w:rFonts w:hint="cs"/>
          <w:b/>
          <w:bCs/>
          <w:sz w:val="24"/>
          <w:szCs w:val="24"/>
          <w:rtl/>
        </w:rPr>
        <w:t>4</w:t>
      </w:r>
      <w:r w:rsidR="00C40C0D" w:rsidRPr="00A4000D">
        <w:rPr>
          <w:b/>
          <w:bCs/>
          <w:sz w:val="24"/>
          <w:szCs w:val="24"/>
        </w:rPr>
        <w:t xml:space="preserve">: </w:t>
      </w:r>
      <w:r w:rsidRPr="00A4000D">
        <w:rPr>
          <w:b/>
          <w:bCs/>
          <w:sz w:val="24"/>
          <w:szCs w:val="24"/>
        </w:rPr>
        <w:t xml:space="preserve">Diagram of the brass plate used for the </w:t>
      </w:r>
      <w:proofErr w:type="spellStart"/>
      <w:r w:rsidRPr="00A4000D">
        <w:rPr>
          <w:b/>
          <w:bCs/>
          <w:sz w:val="24"/>
          <w:szCs w:val="24"/>
        </w:rPr>
        <w:t>microdrive</w:t>
      </w:r>
      <w:proofErr w:type="spellEnd"/>
      <w:r w:rsidRPr="00A4000D">
        <w:rPr>
          <w:b/>
          <w:bCs/>
          <w:sz w:val="24"/>
          <w:szCs w:val="24"/>
        </w:rPr>
        <w:t>.</w:t>
      </w:r>
    </w:p>
    <w:p w14:paraId="412F2975" w14:textId="77777777" w:rsidR="00542C86" w:rsidRPr="00A4000D" w:rsidRDefault="00542C86" w:rsidP="00B54A30">
      <w:pPr>
        <w:spacing w:after="0" w:line="240" w:lineRule="auto"/>
        <w:jc w:val="both"/>
        <w:rPr>
          <w:sz w:val="24"/>
          <w:szCs w:val="24"/>
        </w:rPr>
      </w:pPr>
    </w:p>
    <w:p w14:paraId="615DFC31" w14:textId="3D95B238" w:rsidR="00990526" w:rsidRPr="00A4000D" w:rsidRDefault="00680DD0" w:rsidP="00B54A30">
      <w:pPr>
        <w:spacing w:after="0" w:line="240" w:lineRule="auto"/>
        <w:jc w:val="both"/>
        <w:rPr>
          <w:rFonts w:cstheme="minorHAnsi"/>
          <w:b/>
          <w:bCs/>
          <w:sz w:val="24"/>
          <w:szCs w:val="24"/>
        </w:rPr>
      </w:pPr>
      <w:r w:rsidRPr="00A4000D">
        <w:rPr>
          <w:rFonts w:cstheme="minorHAnsi"/>
          <w:b/>
          <w:bCs/>
          <w:sz w:val="24"/>
          <w:szCs w:val="24"/>
        </w:rPr>
        <w:t>DISCUSSION</w:t>
      </w:r>
      <w:r w:rsidR="00C40C0D" w:rsidRPr="00A4000D">
        <w:rPr>
          <w:rFonts w:cstheme="minorHAnsi"/>
          <w:b/>
          <w:bCs/>
          <w:sz w:val="24"/>
          <w:szCs w:val="24"/>
        </w:rPr>
        <w:t>:</w:t>
      </w:r>
    </w:p>
    <w:p w14:paraId="56A5A61F" w14:textId="56F1C798" w:rsidR="00733B0B" w:rsidRPr="00A4000D" w:rsidRDefault="00B101DE" w:rsidP="00B54A30">
      <w:pPr>
        <w:spacing w:after="0" w:line="240" w:lineRule="auto"/>
        <w:jc w:val="both"/>
        <w:rPr>
          <w:rFonts w:cstheme="minorHAnsi"/>
          <w:sz w:val="24"/>
          <w:szCs w:val="24"/>
        </w:rPr>
      </w:pPr>
      <w:r w:rsidRPr="00A4000D">
        <w:rPr>
          <w:rFonts w:cstheme="minorHAnsi"/>
          <w:sz w:val="24"/>
          <w:szCs w:val="24"/>
        </w:rPr>
        <w:t xml:space="preserve">This protocol </w:t>
      </w:r>
      <w:r w:rsidR="0032744B" w:rsidRPr="00A4000D">
        <w:rPr>
          <w:rFonts w:cstheme="minorHAnsi"/>
          <w:sz w:val="24"/>
          <w:szCs w:val="24"/>
        </w:rPr>
        <w:t xml:space="preserve">details </w:t>
      </w:r>
      <w:r w:rsidRPr="00A4000D">
        <w:rPr>
          <w:rFonts w:cstheme="minorHAnsi"/>
          <w:sz w:val="24"/>
          <w:szCs w:val="24"/>
        </w:rPr>
        <w:t xml:space="preserve">the </w:t>
      </w:r>
      <w:r w:rsidR="0032744B" w:rsidRPr="00A4000D">
        <w:rPr>
          <w:rFonts w:cstheme="minorHAnsi"/>
          <w:sz w:val="24"/>
          <w:szCs w:val="24"/>
        </w:rPr>
        <w:t xml:space="preserve">steps involved in implanting </w:t>
      </w:r>
      <w:r w:rsidRPr="00A4000D">
        <w:rPr>
          <w:rFonts w:cstheme="minorHAnsi"/>
          <w:sz w:val="24"/>
          <w:szCs w:val="24"/>
        </w:rPr>
        <w:t xml:space="preserve">a tetrode array into the </w:t>
      </w:r>
      <w:r w:rsidR="00CA7416" w:rsidRPr="00A4000D">
        <w:rPr>
          <w:rFonts w:cstheme="minorHAnsi"/>
          <w:sz w:val="24"/>
          <w:szCs w:val="24"/>
        </w:rPr>
        <w:t>telencephalon</w:t>
      </w:r>
      <w:r w:rsidRPr="00A4000D">
        <w:rPr>
          <w:rFonts w:cstheme="minorHAnsi"/>
          <w:sz w:val="24"/>
          <w:szCs w:val="24"/>
        </w:rPr>
        <w:t xml:space="preserve"> of </w:t>
      </w:r>
      <w:r w:rsidR="000A6A33" w:rsidRPr="00A4000D">
        <w:rPr>
          <w:rFonts w:cstheme="minorHAnsi"/>
          <w:sz w:val="24"/>
          <w:szCs w:val="24"/>
        </w:rPr>
        <w:t xml:space="preserve">freely </w:t>
      </w:r>
      <w:r w:rsidRPr="00A4000D">
        <w:rPr>
          <w:rFonts w:cstheme="minorHAnsi"/>
          <w:sz w:val="24"/>
          <w:szCs w:val="24"/>
        </w:rPr>
        <w:t xml:space="preserve">swimming </w:t>
      </w:r>
      <w:r w:rsidR="00CA7416" w:rsidRPr="00A4000D">
        <w:rPr>
          <w:rFonts w:cstheme="minorHAnsi"/>
          <w:sz w:val="24"/>
          <w:szCs w:val="24"/>
        </w:rPr>
        <w:t>gold</w:t>
      </w:r>
      <w:r w:rsidRPr="00A4000D">
        <w:rPr>
          <w:rFonts w:cstheme="minorHAnsi"/>
          <w:sz w:val="24"/>
          <w:szCs w:val="24"/>
        </w:rPr>
        <w:t>fish. Th</w:t>
      </w:r>
      <w:r w:rsidR="0032744B" w:rsidRPr="00A4000D">
        <w:rPr>
          <w:rFonts w:cstheme="minorHAnsi"/>
          <w:sz w:val="24"/>
          <w:szCs w:val="24"/>
        </w:rPr>
        <w:t>is</w:t>
      </w:r>
      <w:r w:rsidRPr="00A4000D">
        <w:rPr>
          <w:rFonts w:cstheme="minorHAnsi"/>
          <w:sz w:val="24"/>
          <w:szCs w:val="24"/>
        </w:rPr>
        <w:t xml:space="preserve"> technique i</w:t>
      </w:r>
      <w:r w:rsidR="0032744B" w:rsidRPr="00A4000D">
        <w:rPr>
          <w:rFonts w:cstheme="minorHAnsi"/>
          <w:sz w:val="24"/>
          <w:szCs w:val="24"/>
        </w:rPr>
        <w:t xml:space="preserve">mplements </w:t>
      </w:r>
      <w:r w:rsidRPr="00A4000D">
        <w:rPr>
          <w:rFonts w:cstheme="minorHAnsi"/>
          <w:sz w:val="24"/>
          <w:szCs w:val="24"/>
        </w:rPr>
        <w:t>a neural logger that amplifies and record</w:t>
      </w:r>
      <w:r w:rsidR="0032744B" w:rsidRPr="00A4000D">
        <w:rPr>
          <w:rFonts w:cstheme="minorHAnsi"/>
          <w:sz w:val="24"/>
          <w:szCs w:val="24"/>
        </w:rPr>
        <w:t>s</w:t>
      </w:r>
      <w:r w:rsidRPr="00A4000D">
        <w:rPr>
          <w:rFonts w:cstheme="minorHAnsi"/>
          <w:sz w:val="24"/>
          <w:szCs w:val="24"/>
        </w:rPr>
        <w:t xml:space="preserve"> the signals acquired </w:t>
      </w:r>
      <w:r w:rsidR="001B17A7" w:rsidRPr="00A4000D">
        <w:rPr>
          <w:rFonts w:cstheme="minorHAnsi"/>
          <w:sz w:val="24"/>
          <w:szCs w:val="24"/>
        </w:rPr>
        <w:t xml:space="preserve">from </w:t>
      </w:r>
      <w:r w:rsidRPr="00A4000D">
        <w:rPr>
          <w:rFonts w:cstheme="minorHAnsi"/>
          <w:sz w:val="24"/>
          <w:szCs w:val="24"/>
        </w:rPr>
        <w:t>up to 16 channels a</w:t>
      </w:r>
      <w:r w:rsidR="001B17A7" w:rsidRPr="00A4000D">
        <w:rPr>
          <w:rFonts w:cstheme="minorHAnsi"/>
          <w:sz w:val="24"/>
          <w:szCs w:val="24"/>
        </w:rPr>
        <w:t>long with</w:t>
      </w:r>
      <w:r w:rsidRPr="00A4000D">
        <w:rPr>
          <w:rFonts w:cstheme="minorHAnsi"/>
          <w:sz w:val="24"/>
          <w:szCs w:val="24"/>
        </w:rPr>
        <w:t xml:space="preserve"> a </w:t>
      </w:r>
      <w:proofErr w:type="spellStart"/>
      <w:r w:rsidRPr="00A4000D">
        <w:rPr>
          <w:rFonts w:cstheme="minorHAnsi"/>
          <w:sz w:val="24"/>
          <w:szCs w:val="24"/>
        </w:rPr>
        <w:t>microdrive</w:t>
      </w:r>
      <w:proofErr w:type="spellEnd"/>
      <w:r w:rsidRPr="00A4000D">
        <w:rPr>
          <w:rFonts w:cstheme="minorHAnsi"/>
          <w:sz w:val="24"/>
          <w:szCs w:val="24"/>
        </w:rPr>
        <w:t xml:space="preserve"> that </w:t>
      </w:r>
      <w:r w:rsidR="001B17A7" w:rsidRPr="00A4000D">
        <w:rPr>
          <w:rFonts w:cstheme="minorHAnsi"/>
          <w:sz w:val="24"/>
          <w:szCs w:val="24"/>
        </w:rPr>
        <w:t xml:space="preserve">can </w:t>
      </w:r>
      <w:r w:rsidRPr="00A4000D">
        <w:rPr>
          <w:rFonts w:cstheme="minorHAnsi"/>
          <w:sz w:val="24"/>
          <w:szCs w:val="24"/>
        </w:rPr>
        <w:t>adjust the tetrode position in the brain.</w:t>
      </w:r>
      <w:r w:rsidR="0017168B" w:rsidRPr="00A4000D">
        <w:rPr>
          <w:rFonts w:cstheme="minorHAnsi"/>
          <w:sz w:val="24"/>
          <w:szCs w:val="24"/>
        </w:rPr>
        <w:t xml:space="preserve"> </w:t>
      </w:r>
      <w:r w:rsidR="00B82533" w:rsidRPr="00A4000D">
        <w:rPr>
          <w:rFonts w:cstheme="minorHAnsi"/>
          <w:sz w:val="24"/>
          <w:szCs w:val="24"/>
        </w:rPr>
        <w:t xml:space="preserve">The </w:t>
      </w:r>
      <w:proofErr w:type="spellStart"/>
      <w:r w:rsidR="00B82533" w:rsidRPr="00A4000D">
        <w:rPr>
          <w:rFonts w:cstheme="minorHAnsi"/>
          <w:sz w:val="24"/>
          <w:szCs w:val="24"/>
        </w:rPr>
        <w:t>microdrive</w:t>
      </w:r>
      <w:proofErr w:type="spellEnd"/>
      <w:r w:rsidR="00B82533" w:rsidRPr="00A4000D">
        <w:rPr>
          <w:rFonts w:cstheme="minorHAnsi"/>
          <w:sz w:val="24"/>
          <w:szCs w:val="24"/>
        </w:rPr>
        <w:t xml:space="preserve"> </w:t>
      </w:r>
      <w:r w:rsidR="004A5A90" w:rsidRPr="00A4000D">
        <w:rPr>
          <w:rFonts w:cstheme="minorHAnsi"/>
          <w:sz w:val="24"/>
          <w:szCs w:val="24"/>
        </w:rPr>
        <w:t xml:space="preserve">makes it possible </w:t>
      </w:r>
      <w:r w:rsidR="00B82533" w:rsidRPr="00A4000D">
        <w:rPr>
          <w:rFonts w:cstheme="minorHAnsi"/>
          <w:sz w:val="24"/>
          <w:szCs w:val="24"/>
        </w:rPr>
        <w:t>to adjust</w:t>
      </w:r>
      <w:r w:rsidR="004F448D" w:rsidRPr="00A4000D">
        <w:rPr>
          <w:rFonts w:cstheme="minorHAnsi"/>
          <w:sz w:val="24"/>
          <w:szCs w:val="24"/>
        </w:rPr>
        <w:t xml:space="preserve"> the </w:t>
      </w:r>
      <w:r w:rsidR="00B82533" w:rsidRPr="00A4000D">
        <w:rPr>
          <w:rFonts w:cstheme="minorHAnsi"/>
          <w:sz w:val="24"/>
          <w:szCs w:val="24"/>
        </w:rPr>
        <w:t>position in the brain to optimize the recording.</w:t>
      </w:r>
    </w:p>
    <w:p w14:paraId="526BCA7A" w14:textId="77777777" w:rsidR="000362A3" w:rsidRPr="00A4000D" w:rsidRDefault="000362A3" w:rsidP="00B54A30">
      <w:pPr>
        <w:spacing w:after="0" w:line="240" w:lineRule="auto"/>
        <w:jc w:val="both"/>
        <w:rPr>
          <w:rFonts w:cstheme="minorHAnsi"/>
          <w:sz w:val="24"/>
          <w:szCs w:val="24"/>
        </w:rPr>
      </w:pPr>
    </w:p>
    <w:p w14:paraId="6DA0CC53" w14:textId="4FCA5728" w:rsidR="00B101DE" w:rsidRPr="00A4000D" w:rsidRDefault="00CA7416" w:rsidP="00B54A30">
      <w:pPr>
        <w:spacing w:after="0" w:line="240" w:lineRule="auto"/>
        <w:jc w:val="both"/>
        <w:rPr>
          <w:rFonts w:cstheme="minorHAnsi"/>
          <w:sz w:val="24"/>
          <w:szCs w:val="24"/>
        </w:rPr>
      </w:pPr>
      <w:r w:rsidRPr="00A4000D">
        <w:rPr>
          <w:rFonts w:cstheme="minorHAnsi"/>
          <w:sz w:val="24"/>
          <w:szCs w:val="24"/>
        </w:rPr>
        <w:t xml:space="preserve">This protocol </w:t>
      </w:r>
      <w:r w:rsidR="00B82533" w:rsidRPr="00A4000D">
        <w:rPr>
          <w:rFonts w:cstheme="minorHAnsi"/>
          <w:sz w:val="24"/>
          <w:szCs w:val="24"/>
        </w:rPr>
        <w:t>can</w:t>
      </w:r>
      <w:r w:rsidRPr="00A4000D">
        <w:rPr>
          <w:rFonts w:cstheme="minorHAnsi"/>
          <w:sz w:val="24"/>
          <w:szCs w:val="24"/>
        </w:rPr>
        <w:t xml:space="preserve"> </w:t>
      </w:r>
      <w:r w:rsidR="004A5A90" w:rsidRPr="00A4000D">
        <w:rPr>
          <w:rFonts w:cstheme="minorHAnsi"/>
          <w:sz w:val="24"/>
          <w:szCs w:val="24"/>
        </w:rPr>
        <w:t xml:space="preserve">easily </w:t>
      </w:r>
      <w:r w:rsidRPr="00A4000D">
        <w:rPr>
          <w:rFonts w:cstheme="minorHAnsi"/>
          <w:sz w:val="24"/>
          <w:szCs w:val="24"/>
        </w:rPr>
        <w:t>be modified</w:t>
      </w:r>
      <w:r w:rsidR="00187A7D" w:rsidRPr="00A4000D">
        <w:rPr>
          <w:rFonts w:cstheme="minorHAnsi"/>
          <w:sz w:val="24"/>
          <w:szCs w:val="24"/>
        </w:rPr>
        <w:t xml:space="preserve"> </w:t>
      </w:r>
      <w:r w:rsidRPr="00A4000D">
        <w:rPr>
          <w:rFonts w:cstheme="minorHAnsi"/>
          <w:sz w:val="24"/>
          <w:szCs w:val="24"/>
        </w:rPr>
        <w:t xml:space="preserve">for recording from other brain regions (see </w:t>
      </w:r>
      <w:proofErr w:type="spellStart"/>
      <w:r w:rsidRPr="00A4000D">
        <w:rPr>
          <w:rFonts w:cstheme="minorHAnsi"/>
          <w:sz w:val="24"/>
          <w:szCs w:val="24"/>
        </w:rPr>
        <w:t>Vinepinsky</w:t>
      </w:r>
      <w:proofErr w:type="spellEnd"/>
      <w:r w:rsidRPr="00A4000D">
        <w:rPr>
          <w:rFonts w:cstheme="minorHAnsi"/>
          <w:sz w:val="24"/>
          <w:szCs w:val="24"/>
        </w:rPr>
        <w:t xml:space="preserve"> et al.</w:t>
      </w:r>
      <w:r w:rsidR="004311AC" w:rsidRPr="00A4000D">
        <w:rPr>
          <w:rFonts w:cstheme="minorHAnsi"/>
          <w:bCs/>
          <w:sz w:val="24"/>
          <w:szCs w:val="24"/>
          <w:vertAlign w:val="superscript"/>
        </w:rPr>
        <w:t>8</w:t>
      </w:r>
      <w:r w:rsidRPr="00A4000D">
        <w:rPr>
          <w:rFonts w:cstheme="minorHAnsi"/>
          <w:sz w:val="24"/>
          <w:szCs w:val="24"/>
        </w:rPr>
        <w:t xml:space="preserve"> for recording from </w:t>
      </w:r>
      <w:r w:rsidR="004F448D" w:rsidRPr="00A4000D">
        <w:rPr>
          <w:rFonts w:cstheme="minorHAnsi"/>
          <w:sz w:val="24"/>
          <w:szCs w:val="24"/>
        </w:rPr>
        <w:t xml:space="preserve">the </w:t>
      </w:r>
      <w:r w:rsidRPr="00A4000D">
        <w:rPr>
          <w:rFonts w:cstheme="minorHAnsi"/>
          <w:sz w:val="24"/>
          <w:szCs w:val="24"/>
        </w:rPr>
        <w:t xml:space="preserve">optic tectum using a similar technique) or any other aquatic animal 15 cm long </w:t>
      </w:r>
      <w:r w:rsidR="007E47D3" w:rsidRPr="00A4000D">
        <w:rPr>
          <w:rFonts w:cstheme="minorHAnsi"/>
          <w:sz w:val="24"/>
          <w:szCs w:val="24"/>
        </w:rPr>
        <w:t xml:space="preserve">or larger </w:t>
      </w:r>
      <w:r w:rsidRPr="00A4000D">
        <w:rPr>
          <w:rFonts w:cstheme="minorHAnsi"/>
          <w:sz w:val="24"/>
          <w:szCs w:val="24"/>
        </w:rPr>
        <w:t>(</w:t>
      </w:r>
      <w:r w:rsidR="007E47D3" w:rsidRPr="00A4000D">
        <w:rPr>
          <w:rFonts w:cstheme="minorHAnsi"/>
          <w:sz w:val="24"/>
          <w:szCs w:val="24"/>
        </w:rPr>
        <w:t xml:space="preserve">approximately equal to a goldfish </w:t>
      </w:r>
      <w:r w:rsidRPr="00A4000D">
        <w:rPr>
          <w:rFonts w:cstheme="minorHAnsi"/>
          <w:sz w:val="24"/>
          <w:szCs w:val="24"/>
        </w:rPr>
        <w:t>head to tail</w:t>
      </w:r>
      <w:r w:rsidR="00D306CD" w:rsidRPr="00A4000D">
        <w:rPr>
          <w:rFonts w:cstheme="minorHAnsi"/>
          <w:sz w:val="24"/>
          <w:szCs w:val="24"/>
        </w:rPr>
        <w:t>,</w:t>
      </w:r>
      <w:r w:rsidRPr="00A4000D">
        <w:rPr>
          <w:rFonts w:cstheme="minorHAnsi"/>
          <w:sz w:val="24"/>
          <w:szCs w:val="24"/>
        </w:rPr>
        <w:t xml:space="preserve"> </w:t>
      </w:r>
      <w:r w:rsidR="007E47D3" w:rsidRPr="00A4000D">
        <w:rPr>
          <w:rFonts w:cstheme="minorHAnsi"/>
          <w:sz w:val="24"/>
          <w:szCs w:val="24"/>
        </w:rPr>
        <w:t>~</w:t>
      </w:r>
      <w:r w:rsidRPr="00A4000D">
        <w:rPr>
          <w:rFonts w:cstheme="minorHAnsi"/>
          <w:sz w:val="24"/>
          <w:szCs w:val="24"/>
        </w:rPr>
        <w:t>100 grams</w:t>
      </w:r>
      <w:r w:rsidR="00D306CD" w:rsidRPr="00A4000D">
        <w:rPr>
          <w:rFonts w:cstheme="minorHAnsi"/>
          <w:sz w:val="24"/>
          <w:szCs w:val="24"/>
        </w:rPr>
        <w:t xml:space="preserve"> weight</w:t>
      </w:r>
      <w:r w:rsidRPr="00A4000D">
        <w:rPr>
          <w:rFonts w:cstheme="minorHAnsi"/>
          <w:sz w:val="24"/>
          <w:szCs w:val="24"/>
        </w:rPr>
        <w:t>).</w:t>
      </w:r>
      <w:r w:rsidR="00B54A30">
        <w:rPr>
          <w:rFonts w:cstheme="minorHAnsi"/>
          <w:sz w:val="24"/>
          <w:szCs w:val="24"/>
        </w:rPr>
        <w:t xml:space="preserve"> </w:t>
      </w:r>
      <w:r w:rsidRPr="00A4000D">
        <w:rPr>
          <w:rFonts w:cstheme="minorHAnsi"/>
          <w:sz w:val="24"/>
          <w:szCs w:val="24"/>
        </w:rPr>
        <w:t>In addition</w:t>
      </w:r>
      <w:r w:rsidR="004A5A90" w:rsidRPr="00A4000D">
        <w:rPr>
          <w:rFonts w:cstheme="minorHAnsi"/>
          <w:sz w:val="24"/>
          <w:szCs w:val="24"/>
        </w:rPr>
        <w:t>,</w:t>
      </w:r>
      <w:r w:rsidRPr="00A4000D">
        <w:rPr>
          <w:rFonts w:cstheme="minorHAnsi"/>
          <w:sz w:val="24"/>
          <w:szCs w:val="24"/>
        </w:rPr>
        <w:t xml:space="preserve"> the protocol </w:t>
      </w:r>
      <w:r w:rsidR="004F448D" w:rsidRPr="00A4000D">
        <w:rPr>
          <w:rFonts w:cstheme="minorHAnsi"/>
          <w:sz w:val="24"/>
          <w:szCs w:val="24"/>
        </w:rPr>
        <w:t xml:space="preserve">can be modified to work with </w:t>
      </w:r>
      <w:r w:rsidRPr="00A4000D">
        <w:rPr>
          <w:rFonts w:cstheme="minorHAnsi"/>
          <w:sz w:val="24"/>
          <w:szCs w:val="24"/>
        </w:rPr>
        <w:t>any data logger</w:t>
      </w:r>
      <w:r w:rsidR="004F448D" w:rsidRPr="00A4000D">
        <w:rPr>
          <w:rFonts w:cstheme="minorHAnsi"/>
          <w:sz w:val="24"/>
          <w:szCs w:val="24"/>
        </w:rPr>
        <w:t xml:space="preserve"> </w:t>
      </w:r>
      <w:proofErr w:type="gramStart"/>
      <w:r w:rsidR="004F448D" w:rsidRPr="00A4000D">
        <w:rPr>
          <w:rFonts w:cstheme="minorHAnsi"/>
          <w:sz w:val="24"/>
          <w:szCs w:val="24"/>
        </w:rPr>
        <w:t>as long as</w:t>
      </w:r>
      <w:proofErr w:type="gramEnd"/>
      <w:r w:rsidR="004F448D" w:rsidRPr="00A4000D">
        <w:rPr>
          <w:rFonts w:cstheme="minorHAnsi"/>
          <w:sz w:val="24"/>
          <w:szCs w:val="24"/>
        </w:rPr>
        <w:t xml:space="preserve"> </w:t>
      </w:r>
      <w:r w:rsidRPr="00A4000D">
        <w:rPr>
          <w:rFonts w:cstheme="minorHAnsi"/>
          <w:sz w:val="24"/>
          <w:szCs w:val="24"/>
        </w:rPr>
        <w:t>it communicates</w:t>
      </w:r>
      <w:r w:rsidR="004A5A90" w:rsidRPr="00A4000D">
        <w:rPr>
          <w:rFonts w:cstheme="minorHAnsi"/>
          <w:sz w:val="24"/>
          <w:szCs w:val="24"/>
        </w:rPr>
        <w:t xml:space="preserve"> at</w:t>
      </w:r>
      <w:r w:rsidR="004F448D" w:rsidRPr="00A4000D">
        <w:rPr>
          <w:rFonts w:cstheme="minorHAnsi"/>
          <w:sz w:val="24"/>
          <w:szCs w:val="24"/>
        </w:rPr>
        <w:t xml:space="preserve"> </w:t>
      </w:r>
      <w:r w:rsidR="001B17A7" w:rsidRPr="00A4000D">
        <w:rPr>
          <w:rFonts w:cstheme="minorHAnsi"/>
          <w:sz w:val="24"/>
          <w:szCs w:val="24"/>
        </w:rPr>
        <w:t xml:space="preserve">a </w:t>
      </w:r>
      <w:r w:rsidR="004F448D" w:rsidRPr="00A4000D">
        <w:rPr>
          <w:rFonts w:cstheme="minorHAnsi"/>
          <w:sz w:val="24"/>
          <w:szCs w:val="24"/>
        </w:rPr>
        <w:t xml:space="preserve">frequency </w:t>
      </w:r>
      <w:r w:rsidR="001B17A7" w:rsidRPr="00A4000D">
        <w:rPr>
          <w:rFonts w:cstheme="minorHAnsi"/>
          <w:sz w:val="24"/>
          <w:szCs w:val="24"/>
        </w:rPr>
        <w:t xml:space="preserve">that </w:t>
      </w:r>
      <w:r w:rsidR="004F448D" w:rsidRPr="00A4000D">
        <w:rPr>
          <w:rFonts w:cstheme="minorHAnsi"/>
          <w:sz w:val="24"/>
          <w:szCs w:val="24"/>
        </w:rPr>
        <w:t xml:space="preserve">can penetrate water. </w:t>
      </w:r>
      <w:r w:rsidR="00C5030E" w:rsidRPr="00A4000D">
        <w:rPr>
          <w:rFonts w:cstheme="minorHAnsi"/>
          <w:sz w:val="24"/>
          <w:szCs w:val="24"/>
        </w:rPr>
        <w:t xml:space="preserve">The </w:t>
      </w:r>
      <w:r w:rsidRPr="00A4000D">
        <w:rPr>
          <w:rFonts w:cstheme="minorHAnsi"/>
          <w:sz w:val="24"/>
          <w:szCs w:val="24"/>
        </w:rPr>
        <w:t>logger use</w:t>
      </w:r>
      <w:r w:rsidR="008D798C" w:rsidRPr="00A4000D">
        <w:rPr>
          <w:rFonts w:cstheme="minorHAnsi"/>
          <w:sz w:val="24"/>
          <w:szCs w:val="24"/>
        </w:rPr>
        <w:t>d here</w:t>
      </w:r>
      <w:r w:rsidRPr="00A4000D">
        <w:rPr>
          <w:rFonts w:cstheme="minorHAnsi"/>
          <w:sz w:val="24"/>
          <w:szCs w:val="24"/>
        </w:rPr>
        <w:t xml:space="preserve"> communicates using </w:t>
      </w:r>
      <w:r w:rsidR="00CC53D7" w:rsidRPr="00A4000D">
        <w:rPr>
          <w:rFonts w:cstheme="minorHAnsi"/>
          <w:sz w:val="24"/>
          <w:szCs w:val="24"/>
        </w:rPr>
        <w:t xml:space="preserve">a </w:t>
      </w:r>
      <w:r w:rsidRPr="00A4000D">
        <w:rPr>
          <w:rFonts w:cstheme="minorHAnsi"/>
          <w:sz w:val="24"/>
          <w:szCs w:val="24"/>
        </w:rPr>
        <w:t>radio frequency of 900 MHz and can communicate through about 20</w:t>
      </w:r>
      <w:r w:rsidR="007E47D3" w:rsidRPr="00A4000D">
        <w:rPr>
          <w:rFonts w:cstheme="minorHAnsi"/>
          <w:sz w:val="24"/>
          <w:szCs w:val="24"/>
        </w:rPr>
        <w:t xml:space="preserve"> </w:t>
      </w:r>
      <w:r w:rsidRPr="00A4000D">
        <w:rPr>
          <w:rFonts w:cstheme="minorHAnsi"/>
          <w:sz w:val="24"/>
          <w:szCs w:val="24"/>
        </w:rPr>
        <w:t xml:space="preserve">cm of water. </w:t>
      </w:r>
      <w:r w:rsidR="00CC53D7" w:rsidRPr="00A4000D">
        <w:rPr>
          <w:rFonts w:cstheme="minorHAnsi"/>
          <w:sz w:val="24"/>
          <w:szCs w:val="24"/>
        </w:rPr>
        <w:t>A r</w:t>
      </w:r>
      <w:r w:rsidRPr="00A4000D">
        <w:rPr>
          <w:rFonts w:cstheme="minorHAnsi"/>
          <w:sz w:val="24"/>
          <w:szCs w:val="24"/>
        </w:rPr>
        <w:t xml:space="preserve">adio frequency of 2.4 GHz can also penetrate through </w:t>
      </w:r>
      <w:r w:rsidR="007E47D3" w:rsidRPr="00A4000D">
        <w:rPr>
          <w:rFonts w:cstheme="minorHAnsi"/>
          <w:sz w:val="24"/>
          <w:szCs w:val="24"/>
        </w:rPr>
        <w:t>~</w:t>
      </w:r>
      <w:r w:rsidRPr="00A4000D">
        <w:rPr>
          <w:rFonts w:cstheme="minorHAnsi"/>
          <w:sz w:val="24"/>
          <w:szCs w:val="24"/>
        </w:rPr>
        <w:t xml:space="preserve">15 cm of </w:t>
      </w:r>
      <w:r w:rsidR="00523E03" w:rsidRPr="00A4000D">
        <w:rPr>
          <w:rFonts w:cstheme="minorHAnsi"/>
          <w:sz w:val="24"/>
          <w:szCs w:val="24"/>
        </w:rPr>
        <w:t xml:space="preserve">fresh </w:t>
      </w:r>
      <w:r w:rsidRPr="00A4000D">
        <w:rPr>
          <w:rFonts w:cstheme="minorHAnsi"/>
          <w:sz w:val="24"/>
          <w:szCs w:val="24"/>
        </w:rPr>
        <w:t>water. Lower frequencies and other alternatives might give even better results</w:t>
      </w:r>
      <w:r w:rsidR="004311AC" w:rsidRPr="00A4000D">
        <w:rPr>
          <w:rFonts w:cstheme="minorHAnsi"/>
          <w:bCs/>
          <w:sz w:val="24"/>
          <w:szCs w:val="24"/>
          <w:vertAlign w:val="superscript"/>
        </w:rPr>
        <w:t>13-15</w:t>
      </w:r>
      <w:r w:rsidRPr="00A4000D">
        <w:rPr>
          <w:rFonts w:cstheme="minorHAnsi"/>
          <w:sz w:val="24"/>
          <w:szCs w:val="24"/>
        </w:rPr>
        <w:t>.</w:t>
      </w:r>
      <w:r w:rsidR="005F74E2" w:rsidRPr="00A4000D">
        <w:rPr>
          <w:rFonts w:cstheme="minorHAnsi"/>
          <w:sz w:val="24"/>
          <w:szCs w:val="24"/>
        </w:rPr>
        <w:t xml:space="preserve"> </w:t>
      </w:r>
      <w:r w:rsidR="00CC53D7" w:rsidRPr="00A4000D">
        <w:rPr>
          <w:rFonts w:cstheme="minorHAnsi"/>
          <w:sz w:val="24"/>
          <w:szCs w:val="24"/>
        </w:rPr>
        <w:t>T</w:t>
      </w:r>
      <w:r w:rsidR="005F74E2" w:rsidRPr="00A4000D">
        <w:rPr>
          <w:rFonts w:cstheme="minorHAnsi"/>
          <w:sz w:val="24"/>
          <w:szCs w:val="24"/>
        </w:rPr>
        <w:t>he</w:t>
      </w:r>
      <w:r w:rsidR="00C5030E" w:rsidRPr="00A4000D">
        <w:rPr>
          <w:rFonts w:cstheme="minorHAnsi"/>
          <w:sz w:val="24"/>
          <w:szCs w:val="24"/>
        </w:rPr>
        <w:t xml:space="preserve"> protocol presented here used a two</w:t>
      </w:r>
      <w:r w:rsidR="004743EF" w:rsidRPr="00A4000D">
        <w:rPr>
          <w:rFonts w:cstheme="minorHAnsi"/>
          <w:sz w:val="24"/>
          <w:szCs w:val="24"/>
        </w:rPr>
        <w:t>-</w:t>
      </w:r>
      <w:r w:rsidR="00C5030E" w:rsidRPr="00A4000D">
        <w:rPr>
          <w:rFonts w:cstheme="minorHAnsi"/>
          <w:sz w:val="24"/>
          <w:szCs w:val="24"/>
        </w:rPr>
        <w:t xml:space="preserve">tetrode array with </w:t>
      </w:r>
      <w:r w:rsidR="007B75E6" w:rsidRPr="00A4000D">
        <w:rPr>
          <w:rFonts w:cstheme="minorHAnsi"/>
          <w:sz w:val="24"/>
          <w:szCs w:val="24"/>
        </w:rPr>
        <w:t xml:space="preserve">eight </w:t>
      </w:r>
      <w:r w:rsidR="00C5030E" w:rsidRPr="00A4000D">
        <w:rPr>
          <w:rFonts w:cstheme="minorHAnsi"/>
          <w:sz w:val="24"/>
          <w:szCs w:val="24"/>
        </w:rPr>
        <w:t>record</w:t>
      </w:r>
      <w:r w:rsidR="006B39AA" w:rsidRPr="00A4000D">
        <w:rPr>
          <w:rFonts w:cstheme="minorHAnsi"/>
          <w:sz w:val="24"/>
          <w:szCs w:val="24"/>
        </w:rPr>
        <w:t xml:space="preserve">ing </w:t>
      </w:r>
      <w:r w:rsidR="00C5030E" w:rsidRPr="00A4000D">
        <w:rPr>
          <w:rFonts w:cstheme="minorHAnsi"/>
          <w:sz w:val="24"/>
          <w:szCs w:val="24"/>
        </w:rPr>
        <w:t xml:space="preserve">channels. </w:t>
      </w:r>
      <w:r w:rsidR="00B82533" w:rsidRPr="00A4000D">
        <w:rPr>
          <w:rFonts w:cstheme="minorHAnsi"/>
          <w:sz w:val="24"/>
          <w:szCs w:val="24"/>
        </w:rPr>
        <w:t>In addition</w:t>
      </w:r>
      <w:r w:rsidR="00C5030E" w:rsidRPr="00A4000D">
        <w:rPr>
          <w:rFonts w:cstheme="minorHAnsi"/>
          <w:sz w:val="24"/>
          <w:szCs w:val="24"/>
        </w:rPr>
        <w:t>, the protocol can be modified to incorporate other probe geometr</w:t>
      </w:r>
      <w:r w:rsidR="006B39AA" w:rsidRPr="00A4000D">
        <w:rPr>
          <w:rFonts w:cstheme="minorHAnsi"/>
          <w:sz w:val="24"/>
          <w:szCs w:val="24"/>
        </w:rPr>
        <w:t>ies</w:t>
      </w:r>
      <w:r w:rsidR="00C5030E" w:rsidRPr="00A4000D">
        <w:rPr>
          <w:rFonts w:cstheme="minorHAnsi"/>
          <w:sz w:val="24"/>
          <w:szCs w:val="24"/>
        </w:rPr>
        <w:t xml:space="preserve"> such as </w:t>
      </w:r>
      <w:r w:rsidR="00CC53D7" w:rsidRPr="00A4000D">
        <w:rPr>
          <w:rFonts w:cstheme="minorHAnsi"/>
          <w:sz w:val="24"/>
          <w:szCs w:val="24"/>
        </w:rPr>
        <w:t xml:space="preserve">a </w:t>
      </w:r>
      <w:r w:rsidR="00C5030E" w:rsidRPr="00A4000D">
        <w:rPr>
          <w:rFonts w:cstheme="minorHAnsi"/>
          <w:sz w:val="24"/>
          <w:szCs w:val="24"/>
        </w:rPr>
        <w:t>wire array</w:t>
      </w:r>
      <w:r w:rsidR="004311AC" w:rsidRPr="00A4000D">
        <w:rPr>
          <w:rFonts w:cstheme="minorHAnsi"/>
          <w:bCs/>
          <w:sz w:val="24"/>
          <w:szCs w:val="24"/>
          <w:vertAlign w:val="superscript"/>
        </w:rPr>
        <w:t>16</w:t>
      </w:r>
      <w:r w:rsidR="00144193" w:rsidRPr="00A4000D">
        <w:rPr>
          <w:rFonts w:cstheme="minorHAnsi"/>
          <w:sz w:val="24"/>
          <w:szCs w:val="24"/>
        </w:rPr>
        <w:t xml:space="preserve"> or silicone probes</w:t>
      </w:r>
      <w:r w:rsidR="004311AC" w:rsidRPr="00A4000D">
        <w:rPr>
          <w:rFonts w:cstheme="minorHAnsi"/>
          <w:bCs/>
          <w:sz w:val="24"/>
          <w:szCs w:val="24"/>
          <w:vertAlign w:val="superscript"/>
        </w:rPr>
        <w:t>9</w:t>
      </w:r>
      <w:r w:rsidR="00C5030E" w:rsidRPr="00A4000D">
        <w:rPr>
          <w:rFonts w:cstheme="minorHAnsi"/>
          <w:sz w:val="24"/>
          <w:szCs w:val="24"/>
        </w:rPr>
        <w:t>.</w:t>
      </w:r>
      <w:r w:rsidR="00C27D0E" w:rsidRPr="00A4000D">
        <w:rPr>
          <w:rFonts w:cstheme="minorHAnsi"/>
          <w:sz w:val="24"/>
          <w:szCs w:val="24"/>
        </w:rPr>
        <w:t xml:space="preserve"> </w:t>
      </w:r>
    </w:p>
    <w:p w14:paraId="7B2B3401" w14:textId="77777777" w:rsidR="000362A3" w:rsidRPr="00A4000D" w:rsidRDefault="000362A3" w:rsidP="00B54A30">
      <w:pPr>
        <w:spacing w:after="0" w:line="240" w:lineRule="auto"/>
        <w:jc w:val="both"/>
        <w:rPr>
          <w:rFonts w:cstheme="minorHAnsi"/>
          <w:sz w:val="24"/>
          <w:szCs w:val="24"/>
        </w:rPr>
      </w:pPr>
    </w:p>
    <w:p w14:paraId="702239E9" w14:textId="300B3EF1" w:rsidR="00C27D0E" w:rsidRPr="00A4000D" w:rsidRDefault="00C27D0E" w:rsidP="00B54A30">
      <w:pPr>
        <w:spacing w:after="0" w:line="240" w:lineRule="auto"/>
        <w:jc w:val="both"/>
        <w:rPr>
          <w:rFonts w:cstheme="minorHAnsi"/>
          <w:sz w:val="24"/>
          <w:szCs w:val="24"/>
        </w:rPr>
      </w:pPr>
      <w:r w:rsidRPr="00A4000D">
        <w:rPr>
          <w:rFonts w:cstheme="minorHAnsi"/>
          <w:sz w:val="24"/>
          <w:szCs w:val="24"/>
        </w:rPr>
        <w:t xml:space="preserve">There are several </w:t>
      </w:r>
      <w:r w:rsidR="00CC53D7" w:rsidRPr="00A4000D">
        <w:rPr>
          <w:rFonts w:cstheme="minorHAnsi"/>
          <w:sz w:val="24"/>
          <w:szCs w:val="24"/>
        </w:rPr>
        <w:t>advantages to</w:t>
      </w:r>
      <w:r w:rsidR="00187A7D" w:rsidRPr="00A4000D">
        <w:rPr>
          <w:rFonts w:cstheme="minorHAnsi"/>
          <w:sz w:val="24"/>
          <w:szCs w:val="24"/>
        </w:rPr>
        <w:t xml:space="preserve"> </w:t>
      </w:r>
      <w:r w:rsidRPr="00A4000D">
        <w:rPr>
          <w:rFonts w:cstheme="minorHAnsi"/>
          <w:sz w:val="24"/>
          <w:szCs w:val="24"/>
        </w:rPr>
        <w:t>using a data logger over a full telemetry recording system or a tethered system. First, wireless communication adds noise to the recording</w:t>
      </w:r>
      <w:r w:rsidR="007E47D3" w:rsidRPr="00A4000D">
        <w:rPr>
          <w:rFonts w:cstheme="minorHAnsi"/>
          <w:sz w:val="24"/>
          <w:szCs w:val="24"/>
        </w:rPr>
        <w:t>.</w:t>
      </w:r>
      <w:r w:rsidRPr="00A4000D">
        <w:rPr>
          <w:rFonts w:cstheme="minorHAnsi"/>
          <w:sz w:val="24"/>
          <w:szCs w:val="24"/>
        </w:rPr>
        <w:t xml:space="preserve"> </w:t>
      </w:r>
      <w:r w:rsidR="007E47D3" w:rsidRPr="00A4000D">
        <w:rPr>
          <w:rFonts w:cstheme="minorHAnsi"/>
          <w:sz w:val="24"/>
          <w:szCs w:val="24"/>
        </w:rPr>
        <w:t>Therefore</w:t>
      </w:r>
      <w:r w:rsidR="0063478C" w:rsidRPr="00A4000D">
        <w:rPr>
          <w:rFonts w:cstheme="minorHAnsi"/>
          <w:sz w:val="24"/>
          <w:szCs w:val="24"/>
        </w:rPr>
        <w:t>, full</w:t>
      </w:r>
      <w:r w:rsidRPr="00A4000D">
        <w:rPr>
          <w:rFonts w:cstheme="minorHAnsi"/>
          <w:sz w:val="24"/>
          <w:szCs w:val="24"/>
        </w:rPr>
        <w:t xml:space="preserve"> transmission of the data will reduce the signal quality. In addition, logging the data ensures no data </w:t>
      </w:r>
      <w:r w:rsidR="00CC53D7" w:rsidRPr="00A4000D">
        <w:rPr>
          <w:rFonts w:cstheme="minorHAnsi"/>
          <w:sz w:val="24"/>
          <w:szCs w:val="24"/>
        </w:rPr>
        <w:t>are</w:t>
      </w:r>
      <w:r w:rsidRPr="00A4000D">
        <w:rPr>
          <w:rFonts w:cstheme="minorHAnsi"/>
          <w:sz w:val="24"/>
          <w:szCs w:val="24"/>
        </w:rPr>
        <w:t xml:space="preserve"> </w:t>
      </w:r>
      <w:r w:rsidR="0063478C" w:rsidRPr="00A4000D">
        <w:rPr>
          <w:rFonts w:cstheme="minorHAnsi"/>
          <w:sz w:val="24"/>
          <w:szCs w:val="24"/>
        </w:rPr>
        <w:t>lost if</w:t>
      </w:r>
      <w:r w:rsidRPr="00A4000D">
        <w:rPr>
          <w:rFonts w:cstheme="minorHAnsi"/>
          <w:sz w:val="24"/>
          <w:szCs w:val="24"/>
        </w:rPr>
        <w:t xml:space="preserve"> communication </w:t>
      </w:r>
      <w:r w:rsidR="00CC53D7" w:rsidRPr="00A4000D">
        <w:rPr>
          <w:rFonts w:cstheme="minorHAnsi"/>
          <w:sz w:val="24"/>
          <w:szCs w:val="24"/>
        </w:rPr>
        <w:t>fails</w:t>
      </w:r>
      <w:r w:rsidRPr="00A4000D">
        <w:rPr>
          <w:rFonts w:cstheme="minorHAnsi"/>
          <w:sz w:val="24"/>
          <w:szCs w:val="24"/>
        </w:rPr>
        <w:t xml:space="preserve">. Furthermore, wireless systems allow the fish to swim freely, unlike in tethered animals. </w:t>
      </w:r>
      <w:r w:rsidR="00857346" w:rsidRPr="00A4000D">
        <w:rPr>
          <w:rFonts w:cstheme="minorHAnsi"/>
          <w:sz w:val="24"/>
          <w:szCs w:val="24"/>
        </w:rPr>
        <w:t xml:space="preserve">Finally, </w:t>
      </w:r>
      <w:r w:rsidR="008F082D" w:rsidRPr="00A4000D">
        <w:rPr>
          <w:rFonts w:cstheme="minorHAnsi"/>
          <w:sz w:val="24"/>
          <w:szCs w:val="24"/>
        </w:rPr>
        <w:t>th</w:t>
      </w:r>
      <w:r w:rsidR="00234188" w:rsidRPr="00A4000D">
        <w:rPr>
          <w:rFonts w:cstheme="minorHAnsi"/>
          <w:sz w:val="24"/>
          <w:szCs w:val="24"/>
        </w:rPr>
        <w:t>is</w:t>
      </w:r>
      <w:r w:rsidR="008F082D" w:rsidRPr="00A4000D">
        <w:rPr>
          <w:rFonts w:cstheme="minorHAnsi"/>
          <w:sz w:val="24"/>
          <w:szCs w:val="24"/>
        </w:rPr>
        <w:t xml:space="preserve"> protocol </w:t>
      </w:r>
      <w:r w:rsidR="00234188" w:rsidRPr="00A4000D">
        <w:rPr>
          <w:rFonts w:cstheme="minorHAnsi"/>
          <w:sz w:val="24"/>
          <w:szCs w:val="24"/>
        </w:rPr>
        <w:t xml:space="preserve">was developed to record action potentials but </w:t>
      </w:r>
      <w:r w:rsidR="00CC53D7" w:rsidRPr="00A4000D">
        <w:rPr>
          <w:rFonts w:cstheme="minorHAnsi"/>
          <w:sz w:val="24"/>
          <w:szCs w:val="24"/>
        </w:rPr>
        <w:t xml:space="preserve">can </w:t>
      </w:r>
      <w:r w:rsidR="0063478C" w:rsidRPr="00A4000D">
        <w:rPr>
          <w:rFonts w:cstheme="minorHAnsi"/>
          <w:sz w:val="24"/>
          <w:szCs w:val="24"/>
        </w:rPr>
        <w:t>also be</w:t>
      </w:r>
      <w:r w:rsidR="00234188" w:rsidRPr="00A4000D">
        <w:rPr>
          <w:rFonts w:cstheme="minorHAnsi"/>
          <w:sz w:val="24"/>
          <w:szCs w:val="24"/>
        </w:rPr>
        <w:t xml:space="preserve"> used to record local field potentials by setting the logger analog high</w:t>
      </w:r>
      <w:r w:rsidR="0082005A" w:rsidRPr="00A4000D">
        <w:rPr>
          <w:rFonts w:cstheme="minorHAnsi"/>
          <w:sz w:val="24"/>
          <w:szCs w:val="24"/>
        </w:rPr>
        <w:t>-</w:t>
      </w:r>
      <w:r w:rsidR="00234188" w:rsidRPr="00A4000D">
        <w:rPr>
          <w:rFonts w:cstheme="minorHAnsi"/>
          <w:sz w:val="24"/>
          <w:szCs w:val="24"/>
        </w:rPr>
        <w:t>pass filter to 1</w:t>
      </w:r>
      <w:r w:rsidR="007E47D3" w:rsidRPr="00A4000D">
        <w:rPr>
          <w:rFonts w:cstheme="minorHAnsi"/>
          <w:sz w:val="24"/>
          <w:szCs w:val="24"/>
        </w:rPr>
        <w:t xml:space="preserve"> </w:t>
      </w:r>
      <w:r w:rsidR="00234188" w:rsidRPr="00A4000D">
        <w:rPr>
          <w:rFonts w:cstheme="minorHAnsi"/>
          <w:sz w:val="24"/>
          <w:szCs w:val="24"/>
        </w:rPr>
        <w:t>Hz instead of 300</w:t>
      </w:r>
      <w:r w:rsidR="007E47D3" w:rsidRPr="00A4000D">
        <w:rPr>
          <w:rFonts w:cstheme="minorHAnsi"/>
          <w:sz w:val="24"/>
          <w:szCs w:val="24"/>
        </w:rPr>
        <w:t xml:space="preserve"> </w:t>
      </w:r>
      <w:r w:rsidR="00234188" w:rsidRPr="00A4000D">
        <w:rPr>
          <w:rFonts w:cstheme="minorHAnsi"/>
          <w:sz w:val="24"/>
          <w:szCs w:val="24"/>
        </w:rPr>
        <w:t>Hz.</w:t>
      </w:r>
      <w:r w:rsidR="00B54A30">
        <w:rPr>
          <w:rFonts w:cstheme="minorHAnsi"/>
          <w:sz w:val="24"/>
          <w:szCs w:val="24"/>
        </w:rPr>
        <w:t xml:space="preserve"> </w:t>
      </w:r>
      <w:r w:rsidR="007B75E6" w:rsidRPr="00A4000D">
        <w:rPr>
          <w:rFonts w:cstheme="minorHAnsi"/>
          <w:sz w:val="24"/>
          <w:szCs w:val="24"/>
        </w:rPr>
        <w:t>One disadvantage of the logger is the need to physically download the data and replace the battery when it runs down.</w:t>
      </w:r>
    </w:p>
    <w:p w14:paraId="73B7938C" w14:textId="77777777" w:rsidR="000362A3" w:rsidRPr="00A4000D" w:rsidRDefault="000362A3" w:rsidP="00B54A30">
      <w:pPr>
        <w:spacing w:after="0" w:line="240" w:lineRule="auto"/>
        <w:jc w:val="both"/>
        <w:rPr>
          <w:rFonts w:cstheme="minorHAnsi"/>
          <w:sz w:val="24"/>
          <w:szCs w:val="24"/>
        </w:rPr>
      </w:pPr>
    </w:p>
    <w:p w14:paraId="4CCB74E7" w14:textId="12E1D1E9" w:rsidR="00C5030E" w:rsidRPr="00A4000D" w:rsidRDefault="00EC5784" w:rsidP="00B54A30">
      <w:pPr>
        <w:spacing w:after="0" w:line="240" w:lineRule="auto"/>
        <w:jc w:val="both"/>
        <w:rPr>
          <w:rFonts w:cstheme="minorHAnsi"/>
          <w:sz w:val="24"/>
          <w:szCs w:val="24"/>
        </w:rPr>
      </w:pPr>
      <w:r w:rsidRPr="00A4000D">
        <w:rPr>
          <w:rFonts w:cstheme="minorHAnsi"/>
          <w:sz w:val="24"/>
          <w:szCs w:val="24"/>
        </w:rPr>
        <w:t xml:space="preserve">The </w:t>
      </w:r>
      <w:proofErr w:type="spellStart"/>
      <w:r w:rsidRPr="00A4000D">
        <w:rPr>
          <w:rFonts w:cstheme="minorHAnsi"/>
          <w:sz w:val="24"/>
          <w:szCs w:val="24"/>
        </w:rPr>
        <w:t>microdrive</w:t>
      </w:r>
      <w:proofErr w:type="spellEnd"/>
      <w:r w:rsidRPr="00A4000D">
        <w:rPr>
          <w:rFonts w:cstheme="minorHAnsi"/>
          <w:sz w:val="24"/>
          <w:szCs w:val="24"/>
        </w:rPr>
        <w:t xml:space="preserve"> suggested in the protocol significantly</w:t>
      </w:r>
      <w:r w:rsidR="00CC53D7" w:rsidRPr="00A4000D">
        <w:rPr>
          <w:rFonts w:cstheme="minorHAnsi"/>
          <w:sz w:val="24"/>
          <w:szCs w:val="24"/>
        </w:rPr>
        <w:t xml:space="preserve"> increases the likelihood </w:t>
      </w:r>
      <w:r w:rsidR="0063478C" w:rsidRPr="00A4000D">
        <w:rPr>
          <w:rFonts w:cstheme="minorHAnsi"/>
          <w:sz w:val="24"/>
          <w:szCs w:val="24"/>
        </w:rPr>
        <w:t>of recording</w:t>
      </w:r>
      <w:r w:rsidR="00CC53D7" w:rsidRPr="00A4000D">
        <w:rPr>
          <w:rFonts w:cstheme="minorHAnsi"/>
          <w:sz w:val="24"/>
          <w:szCs w:val="24"/>
        </w:rPr>
        <w:t xml:space="preserve"> </w:t>
      </w:r>
      <w:r w:rsidRPr="00A4000D">
        <w:rPr>
          <w:rFonts w:cstheme="minorHAnsi"/>
          <w:sz w:val="24"/>
          <w:szCs w:val="24"/>
        </w:rPr>
        <w:t xml:space="preserve">single cell activity. </w:t>
      </w:r>
      <w:r w:rsidR="00E84207" w:rsidRPr="00A4000D">
        <w:rPr>
          <w:rFonts w:cstheme="minorHAnsi"/>
          <w:sz w:val="24"/>
          <w:szCs w:val="24"/>
        </w:rPr>
        <w:t xml:space="preserve">Without the </w:t>
      </w:r>
      <w:proofErr w:type="spellStart"/>
      <w:r w:rsidR="00E84207" w:rsidRPr="00A4000D">
        <w:rPr>
          <w:rFonts w:cstheme="minorHAnsi"/>
          <w:sz w:val="24"/>
          <w:szCs w:val="24"/>
        </w:rPr>
        <w:t>microdrive</w:t>
      </w:r>
      <w:proofErr w:type="spellEnd"/>
      <w:r w:rsidR="00E84207" w:rsidRPr="00A4000D">
        <w:rPr>
          <w:rFonts w:cstheme="minorHAnsi"/>
          <w:sz w:val="24"/>
          <w:szCs w:val="24"/>
        </w:rPr>
        <w:t xml:space="preserve"> device, the implanted tetrodes are placed approximately in </w:t>
      </w:r>
      <w:r w:rsidR="00E84207" w:rsidRPr="00A4000D">
        <w:rPr>
          <w:rFonts w:cstheme="minorHAnsi"/>
          <w:sz w:val="24"/>
          <w:szCs w:val="24"/>
        </w:rPr>
        <w:lastRenderedPageBreak/>
        <w:t xml:space="preserve">the same recording </w:t>
      </w:r>
      <w:r w:rsidR="00B82533" w:rsidRPr="00A4000D">
        <w:rPr>
          <w:rFonts w:cstheme="minorHAnsi"/>
          <w:sz w:val="24"/>
          <w:szCs w:val="24"/>
        </w:rPr>
        <w:t>site</w:t>
      </w:r>
      <w:r w:rsidR="00E84207" w:rsidRPr="00A4000D">
        <w:rPr>
          <w:rFonts w:cstheme="minorHAnsi"/>
          <w:sz w:val="24"/>
          <w:szCs w:val="24"/>
        </w:rPr>
        <w:t xml:space="preserve"> in the brain for the whole </w:t>
      </w:r>
      <w:r w:rsidR="0063478C" w:rsidRPr="00A4000D">
        <w:rPr>
          <w:rFonts w:cstheme="minorHAnsi"/>
          <w:sz w:val="24"/>
          <w:szCs w:val="24"/>
        </w:rPr>
        <w:t>time the</w:t>
      </w:r>
      <w:r w:rsidR="00E84207" w:rsidRPr="00A4000D">
        <w:rPr>
          <w:rFonts w:cstheme="minorHAnsi"/>
          <w:sz w:val="24"/>
          <w:szCs w:val="24"/>
        </w:rPr>
        <w:t xml:space="preserve"> fish is</w:t>
      </w:r>
      <w:r w:rsidR="00CC53D7" w:rsidRPr="00A4000D">
        <w:rPr>
          <w:rFonts w:cstheme="minorHAnsi"/>
          <w:sz w:val="24"/>
          <w:szCs w:val="24"/>
        </w:rPr>
        <w:t xml:space="preserve"> being tested</w:t>
      </w:r>
      <w:r w:rsidR="00E84207" w:rsidRPr="00A4000D">
        <w:rPr>
          <w:rFonts w:cstheme="minorHAnsi"/>
          <w:sz w:val="24"/>
          <w:szCs w:val="24"/>
        </w:rPr>
        <w:t xml:space="preserve">. </w:t>
      </w:r>
      <w:r w:rsidR="0063478C" w:rsidRPr="00A4000D">
        <w:rPr>
          <w:rFonts w:cstheme="minorHAnsi"/>
          <w:sz w:val="24"/>
          <w:szCs w:val="24"/>
        </w:rPr>
        <w:t>This physically</w:t>
      </w:r>
      <w:r w:rsidR="00E84207" w:rsidRPr="00A4000D">
        <w:rPr>
          <w:rFonts w:cstheme="minorHAnsi"/>
          <w:sz w:val="24"/>
          <w:szCs w:val="24"/>
        </w:rPr>
        <w:t xml:space="preserve"> limit</w:t>
      </w:r>
      <w:r w:rsidR="00CC53D7" w:rsidRPr="00A4000D">
        <w:rPr>
          <w:rFonts w:cstheme="minorHAnsi"/>
          <w:sz w:val="24"/>
          <w:szCs w:val="24"/>
        </w:rPr>
        <w:t>s</w:t>
      </w:r>
      <w:r w:rsidR="00E84207" w:rsidRPr="00A4000D">
        <w:rPr>
          <w:rFonts w:cstheme="minorHAnsi"/>
          <w:sz w:val="24"/>
          <w:szCs w:val="24"/>
        </w:rPr>
        <w:t xml:space="preserve"> the </w:t>
      </w:r>
      <w:r w:rsidR="00B11458" w:rsidRPr="00A4000D">
        <w:rPr>
          <w:rFonts w:cstheme="minorHAnsi"/>
          <w:sz w:val="24"/>
          <w:szCs w:val="24"/>
        </w:rPr>
        <w:t xml:space="preserve">likelihood of recording </w:t>
      </w:r>
      <w:r w:rsidR="00E84207" w:rsidRPr="00A4000D">
        <w:rPr>
          <w:rFonts w:cstheme="minorHAnsi"/>
          <w:sz w:val="24"/>
          <w:szCs w:val="24"/>
        </w:rPr>
        <w:t xml:space="preserve">multiple single neurons from the same fish, and therefore </w:t>
      </w:r>
      <w:r w:rsidR="00B11458" w:rsidRPr="00A4000D">
        <w:rPr>
          <w:rFonts w:cstheme="minorHAnsi"/>
          <w:sz w:val="24"/>
          <w:szCs w:val="24"/>
        </w:rPr>
        <w:t xml:space="preserve">curtails </w:t>
      </w:r>
      <w:r w:rsidR="00E84207" w:rsidRPr="00A4000D">
        <w:rPr>
          <w:rFonts w:cstheme="minorHAnsi"/>
          <w:sz w:val="24"/>
          <w:szCs w:val="24"/>
        </w:rPr>
        <w:t xml:space="preserve">the recording yield per fish. </w:t>
      </w:r>
      <w:r w:rsidR="00B11458" w:rsidRPr="00A4000D">
        <w:rPr>
          <w:rFonts w:cstheme="minorHAnsi"/>
          <w:sz w:val="24"/>
          <w:szCs w:val="24"/>
        </w:rPr>
        <w:t xml:space="preserve">The fact that </w:t>
      </w:r>
      <w:r w:rsidR="00E84207" w:rsidRPr="00A4000D">
        <w:rPr>
          <w:rFonts w:cstheme="minorHAnsi"/>
          <w:sz w:val="24"/>
          <w:szCs w:val="24"/>
        </w:rPr>
        <w:t xml:space="preserve">the specific recording </w:t>
      </w:r>
      <w:r w:rsidR="00870412" w:rsidRPr="00A4000D">
        <w:rPr>
          <w:rFonts w:cstheme="minorHAnsi"/>
          <w:sz w:val="24"/>
          <w:szCs w:val="24"/>
        </w:rPr>
        <w:t>site</w:t>
      </w:r>
      <w:r w:rsidR="00E84207" w:rsidRPr="00A4000D">
        <w:rPr>
          <w:rFonts w:cstheme="minorHAnsi"/>
          <w:sz w:val="24"/>
          <w:szCs w:val="24"/>
        </w:rPr>
        <w:t xml:space="preserve"> in the brain remains unknown until after surgery </w:t>
      </w:r>
      <w:r w:rsidR="00B11458" w:rsidRPr="00A4000D">
        <w:rPr>
          <w:rFonts w:cstheme="minorHAnsi"/>
          <w:sz w:val="24"/>
          <w:szCs w:val="24"/>
        </w:rPr>
        <w:t xml:space="preserve">strengthens the </w:t>
      </w:r>
      <w:r w:rsidR="00E84207" w:rsidRPr="00A4000D">
        <w:rPr>
          <w:rFonts w:cstheme="minorHAnsi"/>
          <w:sz w:val="24"/>
          <w:szCs w:val="24"/>
        </w:rPr>
        <w:t xml:space="preserve">need for a movable device </w:t>
      </w:r>
      <w:r w:rsidR="00B11458" w:rsidRPr="00A4000D">
        <w:rPr>
          <w:rFonts w:cstheme="minorHAnsi"/>
          <w:sz w:val="24"/>
          <w:szCs w:val="24"/>
        </w:rPr>
        <w:t xml:space="preserve">that makes it possible to move </w:t>
      </w:r>
      <w:r w:rsidR="00E84207" w:rsidRPr="00A4000D">
        <w:rPr>
          <w:rFonts w:cstheme="minorHAnsi"/>
          <w:sz w:val="24"/>
          <w:szCs w:val="24"/>
        </w:rPr>
        <w:t>the electrodes in the brain</w:t>
      </w:r>
      <w:r w:rsidR="009A1A84" w:rsidRPr="00A4000D">
        <w:rPr>
          <w:rFonts w:cstheme="minorHAnsi"/>
          <w:sz w:val="24"/>
          <w:szCs w:val="24"/>
        </w:rPr>
        <w:t xml:space="preserve"> </w:t>
      </w:r>
      <w:r w:rsidR="00B11458" w:rsidRPr="00A4000D">
        <w:rPr>
          <w:rFonts w:cstheme="minorHAnsi"/>
          <w:sz w:val="24"/>
          <w:szCs w:val="24"/>
        </w:rPr>
        <w:t xml:space="preserve">after </w:t>
      </w:r>
      <w:r w:rsidR="009A1A84" w:rsidRPr="00A4000D">
        <w:rPr>
          <w:rFonts w:cstheme="minorHAnsi"/>
          <w:sz w:val="24"/>
          <w:szCs w:val="24"/>
        </w:rPr>
        <w:t>fixation</w:t>
      </w:r>
      <w:r w:rsidR="00B11458" w:rsidRPr="00A4000D">
        <w:rPr>
          <w:rFonts w:cstheme="minorHAnsi"/>
          <w:sz w:val="24"/>
          <w:szCs w:val="24"/>
        </w:rPr>
        <w:t xml:space="preserve"> as well</w:t>
      </w:r>
      <w:r w:rsidR="00E84207" w:rsidRPr="00A4000D">
        <w:rPr>
          <w:rFonts w:cstheme="minorHAnsi"/>
          <w:sz w:val="24"/>
          <w:szCs w:val="24"/>
        </w:rPr>
        <w:t>.</w:t>
      </w:r>
      <w:r w:rsidR="00C5030E" w:rsidRPr="00A4000D">
        <w:rPr>
          <w:rFonts w:cstheme="minorHAnsi"/>
          <w:sz w:val="24"/>
          <w:szCs w:val="24"/>
        </w:rPr>
        <w:t xml:space="preserve"> </w:t>
      </w:r>
    </w:p>
    <w:p w14:paraId="7C3EA3FE" w14:textId="77777777" w:rsidR="000362A3" w:rsidRPr="00A4000D" w:rsidRDefault="000362A3" w:rsidP="00B54A30">
      <w:pPr>
        <w:spacing w:after="0" w:line="240" w:lineRule="auto"/>
        <w:jc w:val="both"/>
        <w:rPr>
          <w:rFonts w:cstheme="minorHAnsi"/>
          <w:sz w:val="24"/>
          <w:szCs w:val="24"/>
        </w:rPr>
      </w:pPr>
    </w:p>
    <w:p w14:paraId="3450995C" w14:textId="3DB2B2B4" w:rsidR="00296566" w:rsidRPr="00A4000D" w:rsidRDefault="003073B0" w:rsidP="00B54A30">
      <w:pPr>
        <w:spacing w:after="0" w:line="240" w:lineRule="auto"/>
        <w:jc w:val="both"/>
        <w:rPr>
          <w:rFonts w:cstheme="minorHAnsi"/>
          <w:sz w:val="24"/>
          <w:szCs w:val="24"/>
        </w:rPr>
      </w:pPr>
      <w:r w:rsidRPr="00A4000D">
        <w:rPr>
          <w:rFonts w:cstheme="minorHAnsi"/>
          <w:sz w:val="24"/>
          <w:szCs w:val="24"/>
        </w:rPr>
        <w:t>An</w:t>
      </w:r>
      <w:r w:rsidR="00296566" w:rsidRPr="00A4000D">
        <w:rPr>
          <w:rFonts w:cstheme="minorHAnsi"/>
          <w:sz w:val="24"/>
          <w:szCs w:val="24"/>
        </w:rPr>
        <w:t xml:space="preserve"> important </w:t>
      </w:r>
      <w:r w:rsidR="006B39AA" w:rsidRPr="00A4000D">
        <w:rPr>
          <w:rFonts w:cstheme="minorHAnsi"/>
          <w:sz w:val="24"/>
          <w:szCs w:val="24"/>
        </w:rPr>
        <w:t xml:space="preserve">feature </w:t>
      </w:r>
      <w:r w:rsidR="00296566" w:rsidRPr="00A4000D">
        <w:rPr>
          <w:rFonts w:cstheme="minorHAnsi"/>
          <w:sz w:val="24"/>
          <w:szCs w:val="24"/>
        </w:rPr>
        <w:t xml:space="preserve">of </w:t>
      </w:r>
      <w:r w:rsidR="009613B3" w:rsidRPr="00A4000D">
        <w:rPr>
          <w:rFonts w:cstheme="minorHAnsi"/>
          <w:sz w:val="24"/>
          <w:szCs w:val="24"/>
        </w:rPr>
        <w:t>th</w:t>
      </w:r>
      <w:r w:rsidR="006B39AA" w:rsidRPr="00A4000D">
        <w:rPr>
          <w:rFonts w:cstheme="minorHAnsi"/>
          <w:sz w:val="24"/>
          <w:szCs w:val="24"/>
        </w:rPr>
        <w:t>is</w:t>
      </w:r>
      <w:r w:rsidR="009613B3" w:rsidRPr="00A4000D">
        <w:rPr>
          <w:rFonts w:cstheme="minorHAnsi"/>
          <w:sz w:val="24"/>
          <w:szCs w:val="24"/>
        </w:rPr>
        <w:t xml:space="preserve"> protocol that</w:t>
      </w:r>
      <w:r w:rsidRPr="00A4000D">
        <w:rPr>
          <w:rFonts w:cstheme="minorHAnsi"/>
          <w:sz w:val="24"/>
          <w:szCs w:val="24"/>
        </w:rPr>
        <w:t xml:space="preserve"> was</w:t>
      </w:r>
      <w:r w:rsidR="00296566" w:rsidRPr="00A4000D">
        <w:rPr>
          <w:rFonts w:cstheme="minorHAnsi"/>
          <w:sz w:val="24"/>
          <w:szCs w:val="24"/>
        </w:rPr>
        <w:t xml:space="preserve"> omitted for clarity</w:t>
      </w:r>
      <w:r w:rsidRPr="00A4000D">
        <w:rPr>
          <w:rFonts w:cstheme="minorHAnsi"/>
          <w:sz w:val="24"/>
          <w:szCs w:val="24"/>
        </w:rPr>
        <w:t xml:space="preserve"> is the determination of the electrode impedance. The electrode impedance can be </w:t>
      </w:r>
      <w:r w:rsidR="00870412" w:rsidRPr="00A4000D">
        <w:rPr>
          <w:rFonts w:cstheme="minorHAnsi"/>
          <w:sz w:val="24"/>
          <w:szCs w:val="24"/>
        </w:rPr>
        <w:t>adjusted</w:t>
      </w:r>
      <w:r w:rsidRPr="00A4000D">
        <w:rPr>
          <w:rFonts w:cstheme="minorHAnsi"/>
          <w:sz w:val="24"/>
          <w:szCs w:val="24"/>
        </w:rPr>
        <w:t xml:space="preserve"> by the selection of the wire diameter (</w:t>
      </w:r>
      <w:r w:rsidR="007E47D3" w:rsidRPr="00A4000D">
        <w:rPr>
          <w:rFonts w:cstheme="minorHAnsi"/>
          <w:sz w:val="24"/>
          <w:szCs w:val="24"/>
        </w:rPr>
        <w:t xml:space="preserve">i.e., </w:t>
      </w:r>
      <w:r w:rsidR="00B11458" w:rsidRPr="00A4000D">
        <w:rPr>
          <w:rFonts w:cstheme="minorHAnsi"/>
          <w:sz w:val="24"/>
          <w:szCs w:val="24"/>
        </w:rPr>
        <w:t xml:space="preserve">a </w:t>
      </w:r>
      <w:r w:rsidRPr="00A4000D">
        <w:rPr>
          <w:rFonts w:cstheme="minorHAnsi"/>
          <w:sz w:val="24"/>
          <w:szCs w:val="24"/>
        </w:rPr>
        <w:t>higher diameter</w:t>
      </w:r>
      <w:r w:rsidR="006B39AA" w:rsidRPr="00A4000D">
        <w:rPr>
          <w:rFonts w:cstheme="minorHAnsi"/>
          <w:sz w:val="24"/>
          <w:szCs w:val="24"/>
        </w:rPr>
        <w:t xml:space="preserve"> </w:t>
      </w:r>
      <w:r w:rsidR="00870412" w:rsidRPr="00A4000D">
        <w:rPr>
          <w:rFonts w:cstheme="minorHAnsi"/>
          <w:sz w:val="24"/>
          <w:szCs w:val="24"/>
        </w:rPr>
        <w:t>leads to</w:t>
      </w:r>
      <w:r w:rsidRPr="00A4000D">
        <w:rPr>
          <w:rFonts w:cstheme="minorHAnsi"/>
          <w:sz w:val="24"/>
          <w:szCs w:val="24"/>
        </w:rPr>
        <w:t xml:space="preserve"> lower impedance), wire </w:t>
      </w:r>
      <w:r w:rsidR="00DC6279" w:rsidRPr="00A4000D">
        <w:rPr>
          <w:rFonts w:cstheme="minorHAnsi"/>
          <w:sz w:val="24"/>
          <w:szCs w:val="24"/>
        </w:rPr>
        <w:t>composition (</w:t>
      </w:r>
      <w:r w:rsidRPr="00A4000D">
        <w:rPr>
          <w:rFonts w:cstheme="minorHAnsi"/>
          <w:sz w:val="24"/>
          <w:szCs w:val="24"/>
        </w:rPr>
        <w:t>e.g.</w:t>
      </w:r>
      <w:r w:rsidR="007E47D3" w:rsidRPr="00A4000D">
        <w:rPr>
          <w:rFonts w:cstheme="minorHAnsi"/>
          <w:sz w:val="24"/>
          <w:szCs w:val="24"/>
        </w:rPr>
        <w:t>,</w:t>
      </w:r>
      <w:r w:rsidRPr="00A4000D">
        <w:rPr>
          <w:rFonts w:cstheme="minorHAnsi"/>
          <w:sz w:val="24"/>
          <w:szCs w:val="24"/>
        </w:rPr>
        <w:t xml:space="preserve"> tungsten or nichrome)</w:t>
      </w:r>
      <w:r w:rsidR="007E47D3" w:rsidRPr="00A4000D">
        <w:rPr>
          <w:rFonts w:cstheme="minorHAnsi"/>
          <w:sz w:val="24"/>
          <w:szCs w:val="24"/>
        </w:rPr>
        <w:t>,</w:t>
      </w:r>
      <w:r w:rsidRPr="00A4000D">
        <w:rPr>
          <w:rFonts w:cstheme="minorHAnsi"/>
          <w:sz w:val="24"/>
          <w:szCs w:val="24"/>
        </w:rPr>
        <w:t xml:space="preserve"> and electrode coating (e.g.</w:t>
      </w:r>
      <w:r w:rsidR="007E47D3" w:rsidRPr="00A4000D">
        <w:rPr>
          <w:rFonts w:cstheme="minorHAnsi"/>
          <w:sz w:val="24"/>
          <w:szCs w:val="24"/>
        </w:rPr>
        <w:t>,</w:t>
      </w:r>
      <w:r w:rsidRPr="00A4000D">
        <w:rPr>
          <w:rFonts w:cstheme="minorHAnsi"/>
          <w:sz w:val="24"/>
          <w:szCs w:val="24"/>
        </w:rPr>
        <w:t xml:space="preserve"> platinum black for tungsten and gold for nichrome) which </w:t>
      </w:r>
      <w:r w:rsidR="006B39AA" w:rsidRPr="00A4000D">
        <w:rPr>
          <w:rFonts w:cstheme="minorHAnsi"/>
          <w:sz w:val="24"/>
          <w:szCs w:val="24"/>
        </w:rPr>
        <w:t>yields</w:t>
      </w:r>
      <w:r w:rsidRPr="00A4000D">
        <w:rPr>
          <w:rFonts w:cstheme="minorHAnsi"/>
          <w:sz w:val="24"/>
          <w:szCs w:val="24"/>
        </w:rPr>
        <w:t xml:space="preserve"> wires with lower diameters and low</w:t>
      </w:r>
      <w:r w:rsidR="006B39AA" w:rsidRPr="00A4000D">
        <w:rPr>
          <w:rFonts w:cstheme="minorHAnsi"/>
          <w:sz w:val="24"/>
          <w:szCs w:val="24"/>
        </w:rPr>
        <w:t>er</w:t>
      </w:r>
      <w:r w:rsidRPr="00A4000D">
        <w:rPr>
          <w:rFonts w:cstheme="minorHAnsi"/>
          <w:sz w:val="24"/>
          <w:szCs w:val="24"/>
        </w:rPr>
        <w:t xml:space="preserve"> impedance. </w:t>
      </w:r>
      <w:r w:rsidR="007E47D3" w:rsidRPr="00A4000D">
        <w:rPr>
          <w:rFonts w:cstheme="minorHAnsi"/>
          <w:sz w:val="24"/>
          <w:szCs w:val="24"/>
        </w:rPr>
        <w:t xml:space="preserve">Because </w:t>
      </w:r>
      <w:r w:rsidR="00AD638F" w:rsidRPr="00A4000D">
        <w:rPr>
          <w:rFonts w:cstheme="minorHAnsi"/>
          <w:sz w:val="24"/>
          <w:szCs w:val="24"/>
        </w:rPr>
        <w:t>a</w:t>
      </w:r>
      <w:r w:rsidR="009613B3" w:rsidRPr="00A4000D">
        <w:rPr>
          <w:rFonts w:cstheme="minorHAnsi"/>
          <w:sz w:val="24"/>
          <w:szCs w:val="24"/>
        </w:rPr>
        <w:t xml:space="preserve">ll these parameters are </w:t>
      </w:r>
      <w:r w:rsidR="00AD638F" w:rsidRPr="00A4000D">
        <w:rPr>
          <w:rFonts w:cstheme="minorHAnsi"/>
          <w:sz w:val="24"/>
          <w:szCs w:val="24"/>
        </w:rPr>
        <w:t>critical</w:t>
      </w:r>
      <w:r w:rsidR="009613B3" w:rsidRPr="00A4000D">
        <w:rPr>
          <w:rFonts w:cstheme="minorHAnsi"/>
          <w:sz w:val="24"/>
          <w:szCs w:val="24"/>
        </w:rPr>
        <w:t xml:space="preserve"> </w:t>
      </w:r>
      <w:r w:rsidR="006B39AA" w:rsidRPr="00A4000D">
        <w:rPr>
          <w:rFonts w:cstheme="minorHAnsi"/>
          <w:sz w:val="24"/>
          <w:szCs w:val="24"/>
        </w:rPr>
        <w:t>to</w:t>
      </w:r>
      <w:r w:rsidR="009613B3" w:rsidRPr="00A4000D">
        <w:rPr>
          <w:rFonts w:cstheme="minorHAnsi"/>
          <w:sz w:val="24"/>
          <w:szCs w:val="24"/>
        </w:rPr>
        <w:t xml:space="preserve"> the success of neuronal recordings</w:t>
      </w:r>
      <w:r w:rsidR="00B11458" w:rsidRPr="00A4000D">
        <w:rPr>
          <w:rFonts w:cstheme="minorHAnsi"/>
          <w:sz w:val="24"/>
          <w:szCs w:val="24"/>
        </w:rPr>
        <w:t>,</w:t>
      </w:r>
      <w:r w:rsidR="009613B3" w:rsidRPr="00A4000D">
        <w:rPr>
          <w:rFonts w:cstheme="minorHAnsi"/>
          <w:sz w:val="24"/>
          <w:szCs w:val="24"/>
        </w:rPr>
        <w:t xml:space="preserve"> </w:t>
      </w:r>
      <w:r w:rsidRPr="00A4000D">
        <w:rPr>
          <w:rFonts w:cstheme="minorHAnsi"/>
          <w:sz w:val="24"/>
          <w:szCs w:val="24"/>
        </w:rPr>
        <w:t xml:space="preserve">the reader </w:t>
      </w:r>
      <w:r w:rsidR="006B39AA" w:rsidRPr="00A4000D">
        <w:rPr>
          <w:rFonts w:cstheme="minorHAnsi"/>
          <w:sz w:val="24"/>
          <w:szCs w:val="24"/>
        </w:rPr>
        <w:t xml:space="preserve">is strongly encouraged to </w:t>
      </w:r>
      <w:r w:rsidR="009613B3" w:rsidRPr="00A4000D">
        <w:rPr>
          <w:rFonts w:cstheme="minorHAnsi"/>
          <w:sz w:val="24"/>
          <w:szCs w:val="24"/>
        </w:rPr>
        <w:t xml:space="preserve">consult the </w:t>
      </w:r>
      <w:r w:rsidR="000E0282" w:rsidRPr="00A4000D">
        <w:rPr>
          <w:rFonts w:cstheme="minorHAnsi"/>
          <w:sz w:val="24"/>
          <w:szCs w:val="24"/>
        </w:rPr>
        <w:t>vast literature on th</w:t>
      </w:r>
      <w:r w:rsidR="006B39AA" w:rsidRPr="00A4000D">
        <w:rPr>
          <w:rFonts w:cstheme="minorHAnsi"/>
          <w:sz w:val="24"/>
          <w:szCs w:val="24"/>
        </w:rPr>
        <w:t>is</w:t>
      </w:r>
      <w:r w:rsidR="000E0282" w:rsidRPr="00A4000D">
        <w:rPr>
          <w:rFonts w:cstheme="minorHAnsi"/>
          <w:sz w:val="24"/>
          <w:szCs w:val="24"/>
        </w:rPr>
        <w:t xml:space="preserve"> subject</w:t>
      </w:r>
      <w:r w:rsidR="007E47D3" w:rsidRPr="00A4000D">
        <w:rPr>
          <w:rFonts w:cstheme="minorHAnsi"/>
          <w:sz w:val="24"/>
          <w:szCs w:val="24"/>
        </w:rPr>
        <w:t>, including</w:t>
      </w:r>
      <w:r w:rsidR="00233892" w:rsidRPr="00A4000D">
        <w:rPr>
          <w:rFonts w:cstheme="minorHAnsi"/>
          <w:sz w:val="24"/>
          <w:szCs w:val="24"/>
        </w:rPr>
        <w:t xml:space="preserve"> Harris et al</w:t>
      </w:r>
      <w:r w:rsidR="007E47D3" w:rsidRPr="00A4000D">
        <w:rPr>
          <w:rFonts w:cstheme="minorHAnsi"/>
          <w:sz w:val="24"/>
          <w:szCs w:val="24"/>
        </w:rPr>
        <w:t>.</w:t>
      </w:r>
      <w:r w:rsidR="004311AC" w:rsidRPr="00A4000D">
        <w:rPr>
          <w:rFonts w:cstheme="minorHAnsi"/>
          <w:bCs/>
          <w:sz w:val="24"/>
          <w:szCs w:val="24"/>
          <w:vertAlign w:val="superscript"/>
        </w:rPr>
        <w:t>17</w:t>
      </w:r>
      <w:r w:rsidR="009B3E2B" w:rsidRPr="00A4000D">
        <w:rPr>
          <w:rFonts w:cstheme="minorHAnsi"/>
          <w:sz w:val="24"/>
          <w:szCs w:val="24"/>
        </w:rPr>
        <w:t>.</w:t>
      </w:r>
      <w:r w:rsidR="00187A7D" w:rsidRPr="00A4000D">
        <w:rPr>
          <w:rFonts w:cstheme="minorHAnsi"/>
          <w:sz w:val="24"/>
          <w:szCs w:val="24"/>
        </w:rPr>
        <w:t xml:space="preserve"> </w:t>
      </w:r>
    </w:p>
    <w:p w14:paraId="746828CC" w14:textId="77777777" w:rsidR="000362A3" w:rsidRPr="00A4000D" w:rsidRDefault="000362A3" w:rsidP="00B54A30">
      <w:pPr>
        <w:spacing w:after="0" w:line="240" w:lineRule="auto"/>
        <w:jc w:val="both"/>
        <w:rPr>
          <w:rFonts w:cstheme="minorHAnsi"/>
          <w:sz w:val="24"/>
          <w:szCs w:val="24"/>
        </w:rPr>
      </w:pPr>
    </w:p>
    <w:p w14:paraId="6F031FA4" w14:textId="47D79B7A" w:rsidR="000362A3" w:rsidRPr="00A4000D" w:rsidRDefault="006B39AA" w:rsidP="00B54A30">
      <w:pPr>
        <w:spacing w:after="0" w:line="240" w:lineRule="auto"/>
        <w:jc w:val="both"/>
        <w:rPr>
          <w:rFonts w:cstheme="minorHAnsi"/>
          <w:sz w:val="24"/>
          <w:szCs w:val="24"/>
        </w:rPr>
      </w:pPr>
      <w:r w:rsidRPr="00A4000D">
        <w:rPr>
          <w:rFonts w:cstheme="minorHAnsi"/>
          <w:sz w:val="24"/>
          <w:szCs w:val="24"/>
        </w:rPr>
        <w:t xml:space="preserve">Note the importance of the </w:t>
      </w:r>
      <w:r w:rsidR="00C5030E" w:rsidRPr="00A4000D">
        <w:rPr>
          <w:rFonts w:cstheme="minorHAnsi"/>
          <w:sz w:val="24"/>
          <w:szCs w:val="24"/>
        </w:rPr>
        <w:t>reference electrode in detecting possible external noise sources in the system.</w:t>
      </w:r>
      <w:r w:rsidR="005705E3" w:rsidRPr="00A4000D">
        <w:rPr>
          <w:rFonts w:cstheme="minorHAnsi"/>
          <w:sz w:val="24"/>
          <w:szCs w:val="24"/>
        </w:rPr>
        <w:t xml:space="preserve"> The reference electrode is a relatively low impedance electrode that is inserted into the skull but is outside the brain. </w:t>
      </w:r>
      <w:r w:rsidR="007F587A" w:rsidRPr="00A4000D">
        <w:rPr>
          <w:rFonts w:cstheme="minorHAnsi"/>
          <w:sz w:val="24"/>
          <w:szCs w:val="24"/>
        </w:rPr>
        <w:t xml:space="preserve">Because </w:t>
      </w:r>
      <w:r w:rsidR="005705E3" w:rsidRPr="00A4000D">
        <w:rPr>
          <w:rFonts w:cstheme="minorHAnsi"/>
          <w:sz w:val="24"/>
          <w:szCs w:val="24"/>
        </w:rPr>
        <w:t xml:space="preserve">it does not </w:t>
      </w:r>
      <w:proofErr w:type="gramStart"/>
      <w:r w:rsidR="005705E3" w:rsidRPr="00A4000D">
        <w:rPr>
          <w:rFonts w:cstheme="minorHAnsi"/>
          <w:sz w:val="24"/>
          <w:szCs w:val="24"/>
        </w:rPr>
        <w:t>come into contact with</w:t>
      </w:r>
      <w:proofErr w:type="gramEnd"/>
      <w:r w:rsidR="005705E3" w:rsidRPr="00A4000D">
        <w:rPr>
          <w:rFonts w:cstheme="minorHAnsi"/>
          <w:sz w:val="24"/>
          <w:szCs w:val="24"/>
        </w:rPr>
        <w:t xml:space="preserve"> brain tissue, it </w:t>
      </w:r>
      <w:r w:rsidRPr="00A4000D">
        <w:rPr>
          <w:rFonts w:cstheme="minorHAnsi"/>
          <w:sz w:val="24"/>
          <w:szCs w:val="24"/>
        </w:rPr>
        <w:t xml:space="preserve">records the </w:t>
      </w:r>
      <w:r w:rsidR="005705E3" w:rsidRPr="00A4000D">
        <w:rPr>
          <w:rFonts w:cstheme="minorHAnsi"/>
          <w:sz w:val="24"/>
          <w:szCs w:val="24"/>
        </w:rPr>
        <w:t>signal</w:t>
      </w:r>
      <w:r w:rsidR="00916365">
        <w:rPr>
          <w:rFonts w:cstheme="minorHAnsi"/>
          <w:sz w:val="24"/>
          <w:szCs w:val="24"/>
        </w:rPr>
        <w:t>’</w:t>
      </w:r>
      <w:r w:rsidRPr="00A4000D">
        <w:rPr>
          <w:rFonts w:cstheme="minorHAnsi"/>
          <w:sz w:val="24"/>
          <w:szCs w:val="24"/>
        </w:rPr>
        <w:t>s</w:t>
      </w:r>
      <w:r w:rsidR="005705E3" w:rsidRPr="00A4000D">
        <w:rPr>
          <w:rFonts w:cstheme="minorHAnsi"/>
          <w:sz w:val="24"/>
          <w:szCs w:val="24"/>
        </w:rPr>
        <w:t xml:space="preserve"> signature</w:t>
      </w:r>
      <w:r w:rsidR="007F587A" w:rsidRPr="00A4000D">
        <w:rPr>
          <w:rFonts w:cstheme="minorHAnsi"/>
          <w:sz w:val="24"/>
          <w:szCs w:val="24"/>
        </w:rPr>
        <w:t>,</w:t>
      </w:r>
      <w:r w:rsidR="005705E3" w:rsidRPr="00A4000D">
        <w:rPr>
          <w:rFonts w:cstheme="minorHAnsi"/>
          <w:sz w:val="24"/>
          <w:szCs w:val="24"/>
        </w:rPr>
        <w:t xml:space="preserve"> which is composed of thermal noise</w:t>
      </w:r>
      <w:r w:rsidR="00895E34" w:rsidRPr="00A4000D">
        <w:rPr>
          <w:rFonts w:cstheme="minorHAnsi"/>
          <w:sz w:val="24"/>
          <w:szCs w:val="24"/>
        </w:rPr>
        <w:t>,</w:t>
      </w:r>
      <w:r w:rsidR="005705E3" w:rsidRPr="00A4000D">
        <w:rPr>
          <w:rFonts w:cstheme="minorHAnsi"/>
          <w:sz w:val="24"/>
          <w:szCs w:val="24"/>
        </w:rPr>
        <w:t xml:space="preserve"> motion artifact</w:t>
      </w:r>
      <w:r w:rsidRPr="00A4000D">
        <w:rPr>
          <w:rFonts w:cstheme="minorHAnsi"/>
          <w:sz w:val="24"/>
          <w:szCs w:val="24"/>
        </w:rPr>
        <w:t>s</w:t>
      </w:r>
      <w:r w:rsidR="007F587A" w:rsidRPr="00A4000D">
        <w:rPr>
          <w:rFonts w:cstheme="minorHAnsi"/>
          <w:sz w:val="24"/>
          <w:szCs w:val="24"/>
        </w:rPr>
        <w:t>,</w:t>
      </w:r>
      <w:r w:rsidR="00895E34" w:rsidRPr="00A4000D">
        <w:rPr>
          <w:rFonts w:cstheme="minorHAnsi"/>
          <w:sz w:val="24"/>
          <w:szCs w:val="24"/>
        </w:rPr>
        <w:t xml:space="preserve"> and external noise</w:t>
      </w:r>
      <w:r w:rsidR="005705E3" w:rsidRPr="00A4000D">
        <w:rPr>
          <w:rFonts w:cstheme="minorHAnsi"/>
          <w:sz w:val="24"/>
          <w:szCs w:val="24"/>
        </w:rPr>
        <w:t>.</w:t>
      </w:r>
      <w:r w:rsidR="00D53294" w:rsidRPr="00A4000D">
        <w:rPr>
          <w:rFonts w:cstheme="minorHAnsi"/>
          <w:sz w:val="24"/>
          <w:szCs w:val="24"/>
        </w:rPr>
        <w:t xml:space="preserve"> </w:t>
      </w:r>
      <w:r w:rsidR="00ED68CA" w:rsidRPr="00A4000D">
        <w:rPr>
          <w:rFonts w:cstheme="minorHAnsi"/>
          <w:sz w:val="24"/>
          <w:szCs w:val="24"/>
        </w:rPr>
        <w:t>T</w:t>
      </w:r>
      <w:r w:rsidR="005705E3" w:rsidRPr="00A4000D">
        <w:rPr>
          <w:rFonts w:cstheme="minorHAnsi"/>
          <w:sz w:val="24"/>
          <w:szCs w:val="24"/>
        </w:rPr>
        <w:t>he major noise source</w:t>
      </w:r>
      <w:r w:rsidRPr="00A4000D">
        <w:rPr>
          <w:rFonts w:cstheme="minorHAnsi"/>
          <w:sz w:val="24"/>
          <w:szCs w:val="24"/>
        </w:rPr>
        <w:t>s</w:t>
      </w:r>
      <w:r w:rsidR="005705E3" w:rsidRPr="00A4000D">
        <w:rPr>
          <w:rFonts w:cstheme="minorHAnsi"/>
          <w:sz w:val="24"/>
          <w:szCs w:val="24"/>
        </w:rPr>
        <w:t xml:space="preserve"> in this system are motion artifact </w:t>
      </w:r>
      <w:r w:rsidR="003947D4" w:rsidRPr="00A4000D">
        <w:rPr>
          <w:rFonts w:cstheme="minorHAnsi"/>
          <w:sz w:val="24"/>
          <w:szCs w:val="24"/>
        </w:rPr>
        <w:t>and communication noise</w:t>
      </w:r>
      <w:r w:rsidR="008A626E" w:rsidRPr="00A4000D">
        <w:rPr>
          <w:rFonts w:cstheme="minorHAnsi"/>
          <w:sz w:val="24"/>
          <w:szCs w:val="24"/>
        </w:rPr>
        <w:t>s</w:t>
      </w:r>
      <w:r w:rsidR="00ED68CA" w:rsidRPr="00A4000D">
        <w:rPr>
          <w:rFonts w:cstheme="minorHAnsi"/>
          <w:sz w:val="24"/>
          <w:szCs w:val="24"/>
        </w:rPr>
        <w:t xml:space="preserve"> </w:t>
      </w:r>
      <w:r w:rsidR="007F587A" w:rsidRPr="00A4000D">
        <w:rPr>
          <w:rFonts w:cstheme="minorHAnsi"/>
          <w:sz w:val="24"/>
          <w:szCs w:val="24"/>
        </w:rPr>
        <w:t xml:space="preserve">that </w:t>
      </w:r>
      <w:r w:rsidR="00ED68CA" w:rsidRPr="00A4000D">
        <w:rPr>
          <w:rFonts w:cstheme="minorHAnsi"/>
          <w:sz w:val="24"/>
          <w:szCs w:val="24"/>
        </w:rPr>
        <w:t>can be controlled and timed by the logger. Th</w:t>
      </w:r>
      <w:r w:rsidRPr="00A4000D">
        <w:rPr>
          <w:rFonts w:cstheme="minorHAnsi"/>
          <w:sz w:val="24"/>
          <w:szCs w:val="24"/>
        </w:rPr>
        <w:t>ese</w:t>
      </w:r>
      <w:r w:rsidR="00ED68CA" w:rsidRPr="00A4000D">
        <w:rPr>
          <w:rFonts w:cstheme="minorHAnsi"/>
          <w:sz w:val="24"/>
          <w:szCs w:val="24"/>
        </w:rPr>
        <w:t xml:space="preserve"> noises</w:t>
      </w:r>
      <w:r w:rsidR="005705E3" w:rsidRPr="00A4000D">
        <w:rPr>
          <w:rFonts w:cstheme="minorHAnsi"/>
          <w:sz w:val="24"/>
          <w:szCs w:val="24"/>
        </w:rPr>
        <w:t xml:space="preserve"> can easily </w:t>
      </w:r>
      <w:r w:rsidRPr="00A4000D">
        <w:rPr>
          <w:rFonts w:cstheme="minorHAnsi"/>
          <w:sz w:val="24"/>
          <w:szCs w:val="24"/>
        </w:rPr>
        <w:t xml:space="preserve">be </w:t>
      </w:r>
      <w:r w:rsidR="005705E3" w:rsidRPr="00A4000D">
        <w:rPr>
          <w:rFonts w:cstheme="minorHAnsi"/>
          <w:sz w:val="24"/>
          <w:szCs w:val="24"/>
        </w:rPr>
        <w:t xml:space="preserve">detected by the signature they impose </w:t>
      </w:r>
      <w:r w:rsidRPr="00A4000D">
        <w:rPr>
          <w:rFonts w:cstheme="minorHAnsi"/>
          <w:sz w:val="24"/>
          <w:szCs w:val="24"/>
        </w:rPr>
        <w:t>on</w:t>
      </w:r>
      <w:r w:rsidR="00B668EE" w:rsidRPr="00A4000D">
        <w:rPr>
          <w:rFonts w:cstheme="minorHAnsi"/>
          <w:sz w:val="24"/>
          <w:szCs w:val="24"/>
        </w:rPr>
        <w:t xml:space="preserve"> </w:t>
      </w:r>
      <w:r w:rsidR="005705E3" w:rsidRPr="00A4000D">
        <w:rPr>
          <w:rFonts w:cstheme="minorHAnsi"/>
          <w:sz w:val="24"/>
          <w:szCs w:val="24"/>
        </w:rPr>
        <w:t>the sign</w:t>
      </w:r>
      <w:r w:rsidR="003947D4" w:rsidRPr="00A4000D">
        <w:rPr>
          <w:rFonts w:cstheme="minorHAnsi"/>
          <w:sz w:val="24"/>
          <w:szCs w:val="24"/>
        </w:rPr>
        <w:t>al of the reference electrode.</w:t>
      </w:r>
    </w:p>
    <w:p w14:paraId="230DD5B2" w14:textId="03BAD124" w:rsidR="007362DB" w:rsidRPr="00A4000D" w:rsidRDefault="007362DB" w:rsidP="00B54A30">
      <w:pPr>
        <w:spacing w:after="0" w:line="240" w:lineRule="auto"/>
        <w:jc w:val="both"/>
        <w:rPr>
          <w:rFonts w:cstheme="minorHAnsi"/>
          <w:sz w:val="24"/>
          <w:szCs w:val="24"/>
        </w:rPr>
      </w:pPr>
    </w:p>
    <w:p w14:paraId="30F5FEBD" w14:textId="57911F80" w:rsidR="007553B8" w:rsidRPr="00A4000D" w:rsidRDefault="00EB0A6B" w:rsidP="00B54A30">
      <w:pPr>
        <w:spacing w:after="0" w:line="240" w:lineRule="auto"/>
        <w:jc w:val="both"/>
        <w:rPr>
          <w:rFonts w:cstheme="minorHAnsi"/>
          <w:b/>
          <w:bCs/>
          <w:sz w:val="24"/>
          <w:szCs w:val="24"/>
        </w:rPr>
      </w:pPr>
      <w:r w:rsidRPr="00A4000D">
        <w:rPr>
          <w:rFonts w:cstheme="minorHAnsi"/>
          <w:b/>
          <w:bCs/>
          <w:sz w:val="24"/>
          <w:szCs w:val="24"/>
        </w:rPr>
        <w:t>ACKNOWLEDGMENTS:</w:t>
      </w:r>
    </w:p>
    <w:p w14:paraId="1B3273F6" w14:textId="77BBEAEC" w:rsidR="00DD5D1A" w:rsidRPr="00A4000D" w:rsidRDefault="00DD5D1A" w:rsidP="00B54A30">
      <w:pPr>
        <w:spacing w:after="0" w:line="240" w:lineRule="auto"/>
        <w:jc w:val="both"/>
        <w:rPr>
          <w:rFonts w:cstheme="minorHAnsi"/>
          <w:sz w:val="24"/>
          <w:szCs w:val="24"/>
        </w:rPr>
      </w:pPr>
      <w:r w:rsidRPr="00A4000D">
        <w:rPr>
          <w:rFonts w:cstheme="minorHAnsi"/>
          <w:sz w:val="24"/>
          <w:szCs w:val="24"/>
        </w:rPr>
        <w:t xml:space="preserve">We are grateful to Nachum </w:t>
      </w:r>
      <w:proofErr w:type="spellStart"/>
      <w:r w:rsidRPr="00A4000D">
        <w:rPr>
          <w:rFonts w:cstheme="minorHAnsi"/>
          <w:sz w:val="24"/>
          <w:szCs w:val="24"/>
        </w:rPr>
        <w:t>Ulanovsky</w:t>
      </w:r>
      <w:proofErr w:type="spellEnd"/>
      <w:r w:rsidRPr="00A4000D">
        <w:rPr>
          <w:rFonts w:cstheme="minorHAnsi"/>
          <w:sz w:val="24"/>
          <w:szCs w:val="24"/>
        </w:rPr>
        <w:t xml:space="preserve"> and the members of the </w:t>
      </w:r>
      <w:proofErr w:type="spellStart"/>
      <w:r w:rsidRPr="00A4000D">
        <w:rPr>
          <w:rFonts w:cstheme="minorHAnsi"/>
          <w:sz w:val="24"/>
          <w:szCs w:val="24"/>
        </w:rPr>
        <w:t>Ulanovsky</w:t>
      </w:r>
      <w:proofErr w:type="spellEnd"/>
      <w:r w:rsidRPr="00A4000D">
        <w:rPr>
          <w:rFonts w:cstheme="minorHAnsi"/>
          <w:sz w:val="24"/>
          <w:szCs w:val="24"/>
        </w:rPr>
        <w:t xml:space="preserve"> lab for all their help. In addition, we are grateful to Tal </w:t>
      </w:r>
      <w:proofErr w:type="spellStart"/>
      <w:r w:rsidRPr="00A4000D">
        <w:rPr>
          <w:rFonts w:cstheme="minorHAnsi"/>
          <w:sz w:val="24"/>
          <w:szCs w:val="24"/>
        </w:rPr>
        <w:t>Novoplansky-Tzur</w:t>
      </w:r>
      <w:proofErr w:type="spellEnd"/>
      <w:r w:rsidRPr="00A4000D">
        <w:rPr>
          <w:rFonts w:cstheme="minorHAnsi"/>
          <w:sz w:val="24"/>
          <w:szCs w:val="24"/>
        </w:rPr>
        <w:t xml:space="preserve"> for helpful technical assistance. We gratefully acknowledge financial support from THE ISRAEL SCIENCE FOUNDATION – FIRST Program (grant no. 281/15), and the Helmsley Charitable Trust through the Agricultural, Biological and Cognitive Robotics Initiative of Ben-Gurion University of the Negev.</w:t>
      </w:r>
    </w:p>
    <w:p w14:paraId="541C1B17" w14:textId="658D977F" w:rsidR="00EB0A6B" w:rsidRPr="00A4000D" w:rsidRDefault="00EB0A6B" w:rsidP="00B54A30">
      <w:pPr>
        <w:spacing w:after="0" w:line="240" w:lineRule="auto"/>
        <w:jc w:val="both"/>
        <w:rPr>
          <w:rFonts w:cstheme="minorHAnsi"/>
          <w:sz w:val="24"/>
          <w:szCs w:val="24"/>
        </w:rPr>
      </w:pPr>
    </w:p>
    <w:p w14:paraId="03F9C0A7" w14:textId="6C2E9757" w:rsidR="00EB0A6B" w:rsidRPr="00A4000D" w:rsidRDefault="00EB0A6B" w:rsidP="00B54A30">
      <w:pPr>
        <w:spacing w:after="0" w:line="240" w:lineRule="auto"/>
        <w:jc w:val="both"/>
        <w:rPr>
          <w:rFonts w:cstheme="minorHAnsi"/>
          <w:b/>
          <w:bCs/>
          <w:sz w:val="24"/>
          <w:szCs w:val="24"/>
        </w:rPr>
      </w:pPr>
      <w:r w:rsidRPr="00A4000D">
        <w:rPr>
          <w:rFonts w:cstheme="minorHAnsi"/>
          <w:b/>
          <w:bCs/>
          <w:sz w:val="24"/>
          <w:szCs w:val="24"/>
        </w:rPr>
        <w:t>DISCLOSURES:</w:t>
      </w:r>
    </w:p>
    <w:p w14:paraId="6264A33B" w14:textId="372066FA" w:rsidR="00EB0A6B" w:rsidRPr="00A4000D" w:rsidRDefault="00DD2BA0" w:rsidP="00B54A30">
      <w:pPr>
        <w:spacing w:after="0" w:line="240" w:lineRule="auto"/>
        <w:jc w:val="both"/>
        <w:rPr>
          <w:rFonts w:cstheme="minorHAnsi"/>
          <w:sz w:val="24"/>
          <w:szCs w:val="24"/>
        </w:rPr>
      </w:pPr>
      <w:r w:rsidRPr="00A4000D">
        <w:rPr>
          <w:rFonts w:cstheme="minorHAnsi"/>
          <w:sz w:val="24"/>
          <w:szCs w:val="24"/>
        </w:rPr>
        <w:t xml:space="preserve">The authors </w:t>
      </w:r>
      <w:r w:rsidR="00A5344B" w:rsidRPr="00A4000D">
        <w:rPr>
          <w:rFonts w:cstheme="minorHAnsi"/>
          <w:sz w:val="24"/>
          <w:szCs w:val="24"/>
        </w:rPr>
        <w:t>have nothing to disclose</w:t>
      </w:r>
      <w:r w:rsidRPr="00A4000D">
        <w:rPr>
          <w:rFonts w:cstheme="minorHAnsi"/>
          <w:sz w:val="24"/>
          <w:szCs w:val="24"/>
        </w:rPr>
        <w:t>.</w:t>
      </w:r>
    </w:p>
    <w:p w14:paraId="711B62A1" w14:textId="77777777" w:rsidR="00A5344B" w:rsidRPr="00A4000D" w:rsidRDefault="00A5344B" w:rsidP="00B54A30">
      <w:pPr>
        <w:spacing w:after="0" w:line="240" w:lineRule="auto"/>
        <w:jc w:val="both"/>
        <w:rPr>
          <w:rFonts w:cstheme="minorHAnsi"/>
          <w:sz w:val="24"/>
          <w:szCs w:val="24"/>
        </w:rPr>
      </w:pPr>
    </w:p>
    <w:p w14:paraId="7DF5AE4C" w14:textId="41E1B14A" w:rsidR="00B16AFF" w:rsidRPr="00A4000D" w:rsidRDefault="00680DD0" w:rsidP="00B54A30">
      <w:pPr>
        <w:pStyle w:val="NormalWeb"/>
        <w:spacing w:before="0" w:beforeAutospacing="0" w:after="0" w:afterAutospacing="0"/>
        <w:jc w:val="both"/>
        <w:rPr>
          <w:rFonts w:asciiTheme="minorHAnsi" w:hAnsiTheme="minorHAnsi" w:cstheme="minorHAnsi"/>
          <w:b/>
          <w:bCs/>
        </w:rPr>
      </w:pPr>
      <w:r w:rsidRPr="00A4000D">
        <w:rPr>
          <w:rFonts w:asciiTheme="minorHAnsi" w:hAnsiTheme="minorHAnsi" w:cstheme="minorHAnsi"/>
          <w:b/>
          <w:bCs/>
        </w:rPr>
        <w:t>REFERENCES</w:t>
      </w:r>
      <w:r w:rsidR="00524E71" w:rsidRPr="00A4000D">
        <w:rPr>
          <w:rFonts w:asciiTheme="minorHAnsi" w:hAnsiTheme="minorHAnsi" w:cstheme="minorHAnsi"/>
          <w:b/>
          <w:bCs/>
        </w:rPr>
        <w:t>:</w:t>
      </w:r>
      <w:r w:rsidRPr="00A4000D">
        <w:rPr>
          <w:rFonts w:asciiTheme="minorHAnsi" w:hAnsiTheme="minorHAnsi" w:cstheme="minorHAnsi"/>
          <w:b/>
          <w:bCs/>
        </w:rPr>
        <w:t xml:space="preserve"> </w:t>
      </w:r>
    </w:p>
    <w:p w14:paraId="5BD017A5" w14:textId="2218FC26"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1. Jacobson, M.</w:t>
      </w:r>
      <w:r w:rsidR="00C40C0D" w:rsidRPr="00A4000D">
        <w:rPr>
          <w:rFonts w:ascii="Calibri" w:hAnsi="Calibri" w:cs="Calibri"/>
        </w:rPr>
        <w:t xml:space="preserve">, </w:t>
      </w:r>
      <w:r w:rsidRPr="00A4000D">
        <w:rPr>
          <w:rFonts w:ascii="Calibri" w:hAnsi="Calibri" w:cs="Calibri"/>
        </w:rPr>
        <w:t>Gaze, R.</w:t>
      </w:r>
      <w:r w:rsidR="00643682" w:rsidRPr="00A4000D">
        <w:rPr>
          <w:rFonts w:ascii="Calibri" w:hAnsi="Calibri" w:cs="Calibri"/>
        </w:rPr>
        <w:t xml:space="preserve"> </w:t>
      </w:r>
      <w:r w:rsidRPr="00A4000D">
        <w:rPr>
          <w:rFonts w:ascii="Calibri" w:hAnsi="Calibri" w:cs="Calibri"/>
        </w:rPr>
        <w:t>M. Types of visual response from single units in the optic tectum and optic nerve of the goldfish.</w:t>
      </w:r>
      <w:r w:rsidRPr="00A4000D">
        <w:rPr>
          <w:rFonts w:ascii="Calibri" w:hAnsi="Calibri" w:cs="Calibri"/>
          <w:i/>
          <w:iCs/>
        </w:rPr>
        <w:t xml:space="preserve"> Quarterly </w:t>
      </w:r>
      <w:r w:rsidR="00C40C0D" w:rsidRPr="00A4000D">
        <w:rPr>
          <w:rFonts w:ascii="Calibri" w:hAnsi="Calibri" w:cs="Calibri"/>
          <w:i/>
          <w:iCs/>
        </w:rPr>
        <w:t>Journal of Experimental Physiology and Cognate Medical Sciences</w:t>
      </w:r>
      <w:r w:rsidRPr="00A4000D">
        <w:rPr>
          <w:rFonts w:ascii="Calibri" w:hAnsi="Calibri" w:cs="Calibri"/>
          <w:i/>
          <w:iCs/>
        </w:rPr>
        <w:t>.</w:t>
      </w:r>
      <w:r w:rsidRPr="00A4000D">
        <w:rPr>
          <w:rFonts w:ascii="Calibri" w:hAnsi="Calibri" w:cs="Calibri"/>
          <w:b/>
          <w:bCs/>
        </w:rPr>
        <w:t xml:space="preserve"> 49</w:t>
      </w:r>
      <w:r w:rsidRPr="00A4000D">
        <w:rPr>
          <w:rFonts w:ascii="Calibri" w:hAnsi="Calibri" w:cs="Calibri"/>
        </w:rPr>
        <w:t xml:space="preserve"> (2), 199</w:t>
      </w:r>
      <w:r w:rsidR="00C40C0D" w:rsidRPr="00A4000D">
        <w:rPr>
          <w:rFonts w:ascii="Calibri" w:hAnsi="Calibri" w:cs="Calibri"/>
        </w:rPr>
        <w:t>–</w:t>
      </w:r>
      <w:r w:rsidRPr="00A4000D">
        <w:rPr>
          <w:rFonts w:ascii="Calibri" w:hAnsi="Calibri" w:cs="Calibri"/>
        </w:rPr>
        <w:t>209 (1964).</w:t>
      </w:r>
    </w:p>
    <w:p w14:paraId="5927EDE1" w14:textId="338E080F"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 xml:space="preserve">2. Ben-Tov, M., </w:t>
      </w:r>
      <w:proofErr w:type="spellStart"/>
      <w:r w:rsidRPr="00A4000D">
        <w:rPr>
          <w:rFonts w:ascii="Calibri" w:hAnsi="Calibri" w:cs="Calibri"/>
        </w:rPr>
        <w:t>Donchin</w:t>
      </w:r>
      <w:proofErr w:type="spellEnd"/>
      <w:r w:rsidRPr="00A4000D">
        <w:rPr>
          <w:rFonts w:ascii="Calibri" w:hAnsi="Calibri" w:cs="Calibri"/>
        </w:rPr>
        <w:t>, O., Ben-Shahar, O.</w:t>
      </w:r>
      <w:r w:rsidR="00C40C0D" w:rsidRPr="00A4000D">
        <w:rPr>
          <w:rFonts w:ascii="Calibri" w:hAnsi="Calibri" w:cs="Calibri"/>
        </w:rPr>
        <w:t xml:space="preserve">, </w:t>
      </w:r>
      <w:proofErr w:type="spellStart"/>
      <w:r w:rsidRPr="00A4000D">
        <w:rPr>
          <w:rFonts w:ascii="Calibri" w:hAnsi="Calibri" w:cs="Calibri"/>
        </w:rPr>
        <w:t>Segev</w:t>
      </w:r>
      <w:proofErr w:type="spellEnd"/>
      <w:r w:rsidRPr="00A4000D">
        <w:rPr>
          <w:rFonts w:ascii="Calibri" w:hAnsi="Calibri" w:cs="Calibri"/>
        </w:rPr>
        <w:t>, R. Pop-out in visual search of moving targets in the archer fish.</w:t>
      </w:r>
      <w:r w:rsidRPr="00A4000D">
        <w:rPr>
          <w:rFonts w:ascii="Calibri" w:hAnsi="Calibri" w:cs="Calibri"/>
          <w:i/>
          <w:iCs/>
        </w:rPr>
        <w:t xml:space="preserve"> Nature Communications.</w:t>
      </w:r>
      <w:r w:rsidRPr="00A4000D">
        <w:rPr>
          <w:rFonts w:ascii="Calibri" w:hAnsi="Calibri" w:cs="Calibri"/>
          <w:b/>
          <w:bCs/>
        </w:rPr>
        <w:t xml:space="preserve"> 6</w:t>
      </w:r>
      <w:r w:rsidRPr="00A4000D">
        <w:rPr>
          <w:rFonts w:ascii="Calibri" w:hAnsi="Calibri" w:cs="Calibri"/>
        </w:rPr>
        <w:t>, 6476 (2015).</w:t>
      </w:r>
    </w:p>
    <w:p w14:paraId="6BDDC1E1" w14:textId="6AD80183"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 xml:space="preserve">3. </w:t>
      </w:r>
      <w:proofErr w:type="spellStart"/>
      <w:r w:rsidRPr="00A4000D">
        <w:rPr>
          <w:rFonts w:ascii="Calibri" w:hAnsi="Calibri" w:cs="Calibri"/>
        </w:rPr>
        <w:t>Zottoli</w:t>
      </w:r>
      <w:proofErr w:type="spellEnd"/>
      <w:r w:rsidRPr="00A4000D">
        <w:rPr>
          <w:rFonts w:ascii="Calibri" w:hAnsi="Calibri" w:cs="Calibri"/>
        </w:rPr>
        <w:t>, S.</w:t>
      </w:r>
      <w:r w:rsidR="00643682" w:rsidRPr="00A4000D">
        <w:rPr>
          <w:rFonts w:ascii="Calibri" w:hAnsi="Calibri" w:cs="Calibri"/>
        </w:rPr>
        <w:t xml:space="preserve"> </w:t>
      </w:r>
      <w:r w:rsidRPr="00A4000D">
        <w:rPr>
          <w:rFonts w:ascii="Calibri" w:hAnsi="Calibri" w:cs="Calibri"/>
        </w:rPr>
        <w:t xml:space="preserve">J. Correlation of the startle reflex and </w:t>
      </w:r>
      <w:proofErr w:type="spellStart"/>
      <w:r w:rsidRPr="00A4000D">
        <w:rPr>
          <w:rFonts w:ascii="Calibri" w:hAnsi="Calibri" w:cs="Calibri"/>
        </w:rPr>
        <w:t>Mauthner</w:t>
      </w:r>
      <w:proofErr w:type="spellEnd"/>
      <w:r w:rsidRPr="00A4000D">
        <w:rPr>
          <w:rFonts w:ascii="Calibri" w:hAnsi="Calibri" w:cs="Calibri"/>
        </w:rPr>
        <w:t xml:space="preserve"> cell auditory responses in unrestrained goldfish.</w:t>
      </w:r>
      <w:r w:rsidRPr="00A4000D">
        <w:rPr>
          <w:rFonts w:ascii="Calibri" w:hAnsi="Calibri" w:cs="Calibri"/>
          <w:i/>
          <w:iCs/>
        </w:rPr>
        <w:t xml:space="preserve"> Journal of Experimental Biology.</w:t>
      </w:r>
      <w:r w:rsidRPr="00A4000D">
        <w:rPr>
          <w:rFonts w:ascii="Calibri" w:hAnsi="Calibri" w:cs="Calibri"/>
          <w:b/>
          <w:bCs/>
        </w:rPr>
        <w:t xml:space="preserve"> 66</w:t>
      </w:r>
      <w:r w:rsidRPr="00A4000D">
        <w:rPr>
          <w:rFonts w:ascii="Calibri" w:hAnsi="Calibri" w:cs="Calibri"/>
        </w:rPr>
        <w:t xml:space="preserve"> (1), 243</w:t>
      </w:r>
      <w:r w:rsidR="00C40C0D" w:rsidRPr="00A4000D">
        <w:rPr>
          <w:rFonts w:ascii="Calibri" w:hAnsi="Calibri" w:cs="Calibri"/>
        </w:rPr>
        <w:t>–</w:t>
      </w:r>
      <w:r w:rsidRPr="00A4000D">
        <w:rPr>
          <w:rFonts w:ascii="Calibri" w:hAnsi="Calibri" w:cs="Calibri"/>
        </w:rPr>
        <w:t>254 (1977).</w:t>
      </w:r>
    </w:p>
    <w:p w14:paraId="3563B938" w14:textId="7BBEE52A"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4. Canfield, J</w:t>
      </w:r>
      <w:r w:rsidR="00643682" w:rsidRPr="00A4000D">
        <w:rPr>
          <w:rFonts w:ascii="Calibri" w:hAnsi="Calibri" w:cs="Calibri"/>
        </w:rPr>
        <w:t xml:space="preserve">. </w:t>
      </w:r>
      <w:r w:rsidRPr="00A4000D">
        <w:rPr>
          <w:rFonts w:ascii="Calibri" w:hAnsi="Calibri" w:cs="Calibri"/>
        </w:rPr>
        <w:t>G.</w:t>
      </w:r>
      <w:r w:rsidR="00C40C0D" w:rsidRPr="00A4000D">
        <w:rPr>
          <w:rFonts w:ascii="Calibri" w:hAnsi="Calibri" w:cs="Calibri"/>
        </w:rPr>
        <w:t xml:space="preserve">, </w:t>
      </w:r>
      <w:r w:rsidRPr="00A4000D">
        <w:rPr>
          <w:rFonts w:ascii="Calibri" w:hAnsi="Calibri" w:cs="Calibri"/>
        </w:rPr>
        <w:t>Rose, G</w:t>
      </w:r>
      <w:r w:rsidR="00643682" w:rsidRPr="00A4000D">
        <w:rPr>
          <w:rFonts w:ascii="Calibri" w:hAnsi="Calibri" w:cs="Calibri"/>
        </w:rPr>
        <w:t xml:space="preserve">. </w:t>
      </w:r>
      <w:r w:rsidRPr="00A4000D">
        <w:rPr>
          <w:rFonts w:ascii="Calibri" w:hAnsi="Calibri" w:cs="Calibri"/>
        </w:rPr>
        <w:t xml:space="preserve">J. Activation of </w:t>
      </w:r>
      <w:proofErr w:type="spellStart"/>
      <w:r w:rsidRPr="00A4000D">
        <w:rPr>
          <w:rFonts w:ascii="Calibri" w:hAnsi="Calibri" w:cs="Calibri"/>
        </w:rPr>
        <w:t>Mauthner</w:t>
      </w:r>
      <w:proofErr w:type="spellEnd"/>
      <w:r w:rsidRPr="00A4000D">
        <w:rPr>
          <w:rFonts w:ascii="Calibri" w:hAnsi="Calibri" w:cs="Calibri"/>
        </w:rPr>
        <w:t xml:space="preserve"> neurons during prey capture.</w:t>
      </w:r>
      <w:r w:rsidRPr="00A4000D">
        <w:rPr>
          <w:rFonts w:ascii="Calibri" w:hAnsi="Calibri" w:cs="Calibri"/>
          <w:i/>
          <w:iCs/>
        </w:rPr>
        <w:t xml:space="preserve"> Journal of Comparative Physiology A.</w:t>
      </w:r>
      <w:r w:rsidRPr="00A4000D">
        <w:rPr>
          <w:rFonts w:ascii="Calibri" w:hAnsi="Calibri" w:cs="Calibri"/>
          <w:b/>
          <w:bCs/>
        </w:rPr>
        <w:t xml:space="preserve"> 172</w:t>
      </w:r>
      <w:r w:rsidRPr="00A4000D">
        <w:rPr>
          <w:rFonts w:ascii="Calibri" w:hAnsi="Calibri" w:cs="Calibri"/>
        </w:rPr>
        <w:t xml:space="preserve"> (5), 611</w:t>
      </w:r>
      <w:r w:rsidR="00C40C0D" w:rsidRPr="00A4000D">
        <w:rPr>
          <w:rFonts w:ascii="Calibri" w:hAnsi="Calibri" w:cs="Calibri"/>
        </w:rPr>
        <w:t>–</w:t>
      </w:r>
      <w:r w:rsidRPr="00A4000D">
        <w:rPr>
          <w:rFonts w:ascii="Calibri" w:hAnsi="Calibri" w:cs="Calibri"/>
        </w:rPr>
        <w:t>618 (1993).</w:t>
      </w:r>
    </w:p>
    <w:p w14:paraId="4DC56326" w14:textId="656A6FB8"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5. Canfield, J</w:t>
      </w:r>
      <w:r w:rsidR="00643682" w:rsidRPr="00A4000D">
        <w:rPr>
          <w:rFonts w:ascii="Calibri" w:hAnsi="Calibri" w:cs="Calibri"/>
        </w:rPr>
        <w:t xml:space="preserve">. </w:t>
      </w:r>
      <w:r w:rsidRPr="00A4000D">
        <w:rPr>
          <w:rFonts w:ascii="Calibri" w:hAnsi="Calibri" w:cs="Calibri"/>
        </w:rPr>
        <w:t>G.</w:t>
      </w:r>
      <w:r w:rsidR="00C40C0D" w:rsidRPr="00A4000D">
        <w:rPr>
          <w:rFonts w:ascii="Calibri" w:hAnsi="Calibri" w:cs="Calibri"/>
        </w:rPr>
        <w:t xml:space="preserve">, </w:t>
      </w:r>
      <w:proofErr w:type="spellStart"/>
      <w:r w:rsidRPr="00A4000D">
        <w:rPr>
          <w:rFonts w:ascii="Calibri" w:hAnsi="Calibri" w:cs="Calibri"/>
        </w:rPr>
        <w:t>Mizumori</w:t>
      </w:r>
      <w:proofErr w:type="spellEnd"/>
      <w:r w:rsidRPr="00A4000D">
        <w:rPr>
          <w:rFonts w:ascii="Calibri" w:hAnsi="Calibri" w:cs="Calibri"/>
        </w:rPr>
        <w:t>, S</w:t>
      </w:r>
      <w:r w:rsidR="00643682" w:rsidRPr="00A4000D">
        <w:rPr>
          <w:rFonts w:ascii="Calibri" w:hAnsi="Calibri" w:cs="Calibri"/>
        </w:rPr>
        <w:t xml:space="preserve">. </w:t>
      </w:r>
      <w:r w:rsidRPr="00A4000D">
        <w:rPr>
          <w:rFonts w:ascii="Calibri" w:hAnsi="Calibri" w:cs="Calibri"/>
        </w:rPr>
        <w:t>J. Methods for chronic neural recording in the telencephalon of freely behaving fish.</w:t>
      </w:r>
      <w:r w:rsidRPr="00A4000D">
        <w:rPr>
          <w:rFonts w:ascii="Calibri" w:hAnsi="Calibri" w:cs="Calibri"/>
          <w:i/>
          <w:iCs/>
        </w:rPr>
        <w:t xml:space="preserve"> Journal of </w:t>
      </w:r>
      <w:r w:rsidR="00643682" w:rsidRPr="00A4000D">
        <w:rPr>
          <w:rFonts w:ascii="Calibri" w:hAnsi="Calibri" w:cs="Calibri"/>
          <w:i/>
          <w:iCs/>
        </w:rPr>
        <w:t>Neuroscience Methods</w:t>
      </w:r>
      <w:r w:rsidRPr="00A4000D">
        <w:rPr>
          <w:rFonts w:ascii="Calibri" w:hAnsi="Calibri" w:cs="Calibri"/>
          <w:i/>
          <w:iCs/>
        </w:rPr>
        <w:t>.</w:t>
      </w:r>
      <w:r w:rsidRPr="00A4000D">
        <w:rPr>
          <w:rFonts w:ascii="Calibri" w:hAnsi="Calibri" w:cs="Calibri"/>
          <w:b/>
          <w:bCs/>
        </w:rPr>
        <w:t xml:space="preserve"> 133</w:t>
      </w:r>
      <w:r w:rsidRPr="00A4000D">
        <w:rPr>
          <w:rFonts w:ascii="Calibri" w:hAnsi="Calibri" w:cs="Calibri"/>
        </w:rPr>
        <w:t xml:space="preserve"> (1</w:t>
      </w:r>
      <w:r w:rsidR="00C40C0D" w:rsidRPr="00A4000D">
        <w:rPr>
          <w:rFonts w:ascii="Calibri" w:hAnsi="Calibri" w:cs="Calibri"/>
        </w:rPr>
        <w:t>–</w:t>
      </w:r>
      <w:r w:rsidRPr="00A4000D">
        <w:rPr>
          <w:rFonts w:ascii="Calibri" w:hAnsi="Calibri" w:cs="Calibri"/>
        </w:rPr>
        <w:t>2), 127</w:t>
      </w:r>
      <w:r w:rsidR="00C40C0D" w:rsidRPr="00A4000D">
        <w:rPr>
          <w:rFonts w:ascii="Calibri" w:hAnsi="Calibri" w:cs="Calibri"/>
        </w:rPr>
        <w:t>–</w:t>
      </w:r>
      <w:r w:rsidRPr="00A4000D">
        <w:rPr>
          <w:rFonts w:ascii="Calibri" w:hAnsi="Calibri" w:cs="Calibri"/>
        </w:rPr>
        <w:t>134 (2004).</w:t>
      </w:r>
    </w:p>
    <w:p w14:paraId="28797F6C" w14:textId="3F4CE29A"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lastRenderedPageBreak/>
        <w:t xml:space="preserve">6. </w:t>
      </w:r>
      <w:proofErr w:type="spellStart"/>
      <w:r w:rsidRPr="00A4000D">
        <w:rPr>
          <w:rFonts w:ascii="Calibri" w:hAnsi="Calibri" w:cs="Calibri"/>
        </w:rPr>
        <w:t>Orger</w:t>
      </w:r>
      <w:proofErr w:type="spellEnd"/>
      <w:r w:rsidRPr="00A4000D">
        <w:rPr>
          <w:rFonts w:ascii="Calibri" w:hAnsi="Calibri" w:cs="Calibri"/>
        </w:rPr>
        <w:t>, M</w:t>
      </w:r>
      <w:r w:rsidR="00643682" w:rsidRPr="00A4000D">
        <w:rPr>
          <w:rFonts w:ascii="Calibri" w:hAnsi="Calibri" w:cs="Calibri"/>
        </w:rPr>
        <w:t xml:space="preserve">. </w:t>
      </w:r>
      <w:r w:rsidRPr="00A4000D">
        <w:rPr>
          <w:rFonts w:ascii="Calibri" w:hAnsi="Calibri" w:cs="Calibri"/>
        </w:rPr>
        <w:t>B.</w:t>
      </w:r>
      <w:r w:rsidR="00C40C0D" w:rsidRPr="00A4000D">
        <w:rPr>
          <w:rFonts w:ascii="Calibri" w:hAnsi="Calibri" w:cs="Calibri"/>
        </w:rPr>
        <w:t xml:space="preserve">, </w:t>
      </w:r>
      <w:r w:rsidRPr="00A4000D">
        <w:rPr>
          <w:rFonts w:ascii="Calibri" w:hAnsi="Calibri" w:cs="Calibri"/>
        </w:rPr>
        <w:t xml:space="preserve">de </w:t>
      </w:r>
      <w:proofErr w:type="spellStart"/>
      <w:r w:rsidRPr="00A4000D">
        <w:rPr>
          <w:rFonts w:ascii="Calibri" w:hAnsi="Calibri" w:cs="Calibri"/>
        </w:rPr>
        <w:t>Polavieja</w:t>
      </w:r>
      <w:proofErr w:type="spellEnd"/>
      <w:r w:rsidRPr="00A4000D">
        <w:rPr>
          <w:rFonts w:ascii="Calibri" w:hAnsi="Calibri" w:cs="Calibri"/>
        </w:rPr>
        <w:t>, G</w:t>
      </w:r>
      <w:r w:rsidR="00643682" w:rsidRPr="00A4000D">
        <w:rPr>
          <w:rFonts w:ascii="Calibri" w:hAnsi="Calibri" w:cs="Calibri"/>
        </w:rPr>
        <w:t xml:space="preserve">. </w:t>
      </w:r>
      <w:r w:rsidRPr="00A4000D">
        <w:rPr>
          <w:rFonts w:ascii="Calibri" w:hAnsi="Calibri" w:cs="Calibri"/>
        </w:rPr>
        <w:t>G. Zebrafish behavior: opportunities and challenges.</w:t>
      </w:r>
      <w:r w:rsidRPr="00A4000D">
        <w:rPr>
          <w:rFonts w:ascii="Calibri" w:hAnsi="Calibri" w:cs="Calibri"/>
          <w:i/>
          <w:iCs/>
        </w:rPr>
        <w:t xml:space="preserve"> Annual Review of Neuroscience.</w:t>
      </w:r>
      <w:r w:rsidRPr="00A4000D">
        <w:rPr>
          <w:rFonts w:ascii="Calibri" w:hAnsi="Calibri" w:cs="Calibri"/>
          <w:b/>
          <w:bCs/>
        </w:rPr>
        <w:t xml:space="preserve"> 40</w:t>
      </w:r>
      <w:r w:rsidRPr="00A4000D">
        <w:rPr>
          <w:rFonts w:ascii="Calibri" w:hAnsi="Calibri" w:cs="Calibri"/>
        </w:rPr>
        <w:t>, 125</w:t>
      </w:r>
      <w:r w:rsidR="00C40C0D" w:rsidRPr="00A4000D">
        <w:rPr>
          <w:rFonts w:ascii="Calibri" w:hAnsi="Calibri" w:cs="Calibri"/>
        </w:rPr>
        <w:t>–</w:t>
      </w:r>
      <w:r w:rsidRPr="00A4000D">
        <w:rPr>
          <w:rFonts w:ascii="Calibri" w:hAnsi="Calibri" w:cs="Calibri"/>
        </w:rPr>
        <w:t>147 (2017).</w:t>
      </w:r>
    </w:p>
    <w:p w14:paraId="581A2B2C" w14:textId="039DF1FC"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 xml:space="preserve">7. </w:t>
      </w:r>
      <w:proofErr w:type="spellStart"/>
      <w:r w:rsidRPr="00A4000D">
        <w:rPr>
          <w:rFonts w:ascii="Calibri" w:hAnsi="Calibri" w:cs="Calibri"/>
        </w:rPr>
        <w:t>Vanwalleghem</w:t>
      </w:r>
      <w:proofErr w:type="spellEnd"/>
      <w:r w:rsidRPr="00A4000D">
        <w:rPr>
          <w:rFonts w:ascii="Calibri" w:hAnsi="Calibri" w:cs="Calibri"/>
        </w:rPr>
        <w:t>, G</w:t>
      </w:r>
      <w:r w:rsidR="00643682" w:rsidRPr="00A4000D">
        <w:rPr>
          <w:rFonts w:ascii="Calibri" w:hAnsi="Calibri" w:cs="Calibri"/>
        </w:rPr>
        <w:t xml:space="preserve">. </w:t>
      </w:r>
      <w:r w:rsidRPr="00A4000D">
        <w:rPr>
          <w:rFonts w:ascii="Calibri" w:hAnsi="Calibri" w:cs="Calibri"/>
        </w:rPr>
        <w:t>C., Ahrens, M</w:t>
      </w:r>
      <w:r w:rsidR="00643682" w:rsidRPr="00A4000D">
        <w:rPr>
          <w:rFonts w:ascii="Calibri" w:hAnsi="Calibri" w:cs="Calibri"/>
        </w:rPr>
        <w:t xml:space="preserve">. </w:t>
      </w:r>
      <w:r w:rsidRPr="00A4000D">
        <w:rPr>
          <w:rFonts w:ascii="Calibri" w:hAnsi="Calibri" w:cs="Calibri"/>
        </w:rPr>
        <w:t>B.</w:t>
      </w:r>
      <w:r w:rsidR="00C40C0D" w:rsidRPr="00A4000D">
        <w:rPr>
          <w:rFonts w:ascii="Calibri" w:hAnsi="Calibri" w:cs="Calibri"/>
        </w:rPr>
        <w:t xml:space="preserve">, </w:t>
      </w:r>
      <w:r w:rsidRPr="00A4000D">
        <w:rPr>
          <w:rFonts w:ascii="Calibri" w:hAnsi="Calibri" w:cs="Calibri"/>
        </w:rPr>
        <w:t>Scott, E</w:t>
      </w:r>
      <w:r w:rsidR="00643682" w:rsidRPr="00A4000D">
        <w:rPr>
          <w:rFonts w:ascii="Calibri" w:hAnsi="Calibri" w:cs="Calibri"/>
        </w:rPr>
        <w:t xml:space="preserve">. </w:t>
      </w:r>
      <w:r w:rsidRPr="00A4000D">
        <w:rPr>
          <w:rFonts w:ascii="Calibri" w:hAnsi="Calibri" w:cs="Calibri"/>
        </w:rPr>
        <w:t>K. Integrative whole-brain neuroscience in larval zebrafish.</w:t>
      </w:r>
      <w:r w:rsidRPr="00A4000D">
        <w:rPr>
          <w:rFonts w:ascii="Calibri" w:hAnsi="Calibri" w:cs="Calibri"/>
          <w:i/>
          <w:iCs/>
        </w:rPr>
        <w:t xml:space="preserve"> Current </w:t>
      </w:r>
      <w:r w:rsidR="00643682" w:rsidRPr="00A4000D">
        <w:rPr>
          <w:rFonts w:ascii="Calibri" w:hAnsi="Calibri" w:cs="Calibri"/>
          <w:i/>
          <w:iCs/>
        </w:rPr>
        <w:t>Opinion in Neurobiology</w:t>
      </w:r>
      <w:r w:rsidRPr="00A4000D">
        <w:rPr>
          <w:rFonts w:ascii="Calibri" w:hAnsi="Calibri" w:cs="Calibri"/>
          <w:i/>
          <w:iCs/>
        </w:rPr>
        <w:t>.</w:t>
      </w:r>
      <w:r w:rsidRPr="00A4000D">
        <w:rPr>
          <w:rFonts w:ascii="Calibri" w:hAnsi="Calibri" w:cs="Calibri"/>
          <w:b/>
          <w:bCs/>
        </w:rPr>
        <w:t xml:space="preserve"> 50</w:t>
      </w:r>
      <w:r w:rsidRPr="00A4000D">
        <w:rPr>
          <w:rFonts w:ascii="Calibri" w:hAnsi="Calibri" w:cs="Calibri"/>
        </w:rPr>
        <w:t>, 136</w:t>
      </w:r>
      <w:r w:rsidR="00C40C0D" w:rsidRPr="00A4000D">
        <w:rPr>
          <w:rFonts w:ascii="Calibri" w:hAnsi="Calibri" w:cs="Calibri"/>
        </w:rPr>
        <w:t>–</w:t>
      </w:r>
      <w:r w:rsidRPr="00A4000D">
        <w:rPr>
          <w:rFonts w:ascii="Calibri" w:hAnsi="Calibri" w:cs="Calibri"/>
        </w:rPr>
        <w:t>145 (2018).</w:t>
      </w:r>
    </w:p>
    <w:p w14:paraId="7EF7281F" w14:textId="5D590153"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 xml:space="preserve">8. </w:t>
      </w:r>
      <w:proofErr w:type="spellStart"/>
      <w:r w:rsidRPr="00A4000D">
        <w:rPr>
          <w:rFonts w:ascii="Calibri" w:hAnsi="Calibri" w:cs="Calibri"/>
        </w:rPr>
        <w:t>Vinepinsky</w:t>
      </w:r>
      <w:proofErr w:type="spellEnd"/>
      <w:r w:rsidRPr="00A4000D">
        <w:rPr>
          <w:rFonts w:ascii="Calibri" w:hAnsi="Calibri" w:cs="Calibri"/>
        </w:rPr>
        <w:t xml:space="preserve">, E., </w:t>
      </w:r>
      <w:proofErr w:type="spellStart"/>
      <w:r w:rsidRPr="00A4000D">
        <w:rPr>
          <w:rFonts w:ascii="Calibri" w:hAnsi="Calibri" w:cs="Calibri"/>
        </w:rPr>
        <w:t>Donchin</w:t>
      </w:r>
      <w:proofErr w:type="spellEnd"/>
      <w:r w:rsidRPr="00A4000D">
        <w:rPr>
          <w:rFonts w:ascii="Calibri" w:hAnsi="Calibri" w:cs="Calibri"/>
        </w:rPr>
        <w:t>, O.</w:t>
      </w:r>
      <w:r w:rsidR="00C40C0D" w:rsidRPr="00A4000D">
        <w:rPr>
          <w:rFonts w:ascii="Calibri" w:hAnsi="Calibri" w:cs="Calibri"/>
        </w:rPr>
        <w:t xml:space="preserve">, </w:t>
      </w:r>
      <w:proofErr w:type="spellStart"/>
      <w:r w:rsidRPr="00A4000D">
        <w:rPr>
          <w:rFonts w:ascii="Calibri" w:hAnsi="Calibri" w:cs="Calibri"/>
        </w:rPr>
        <w:t>Segev</w:t>
      </w:r>
      <w:proofErr w:type="spellEnd"/>
      <w:r w:rsidRPr="00A4000D">
        <w:rPr>
          <w:rFonts w:ascii="Calibri" w:hAnsi="Calibri" w:cs="Calibri"/>
        </w:rPr>
        <w:t>, R. Wireless electrophysiology of the brain of freely swimming goldfish.</w:t>
      </w:r>
      <w:r w:rsidRPr="00A4000D">
        <w:rPr>
          <w:rFonts w:ascii="Calibri" w:hAnsi="Calibri" w:cs="Calibri"/>
          <w:i/>
          <w:iCs/>
        </w:rPr>
        <w:t xml:space="preserve"> Journal of </w:t>
      </w:r>
      <w:r w:rsidR="00643682" w:rsidRPr="00A4000D">
        <w:rPr>
          <w:rFonts w:ascii="Calibri" w:hAnsi="Calibri" w:cs="Calibri"/>
          <w:i/>
          <w:iCs/>
        </w:rPr>
        <w:t>Neuroscience Methods</w:t>
      </w:r>
      <w:r w:rsidRPr="00A4000D">
        <w:rPr>
          <w:rFonts w:ascii="Calibri" w:hAnsi="Calibri" w:cs="Calibri"/>
          <w:i/>
          <w:iCs/>
        </w:rPr>
        <w:t>.</w:t>
      </w:r>
      <w:r w:rsidRPr="00A4000D">
        <w:rPr>
          <w:rFonts w:ascii="Calibri" w:hAnsi="Calibri" w:cs="Calibri"/>
          <w:b/>
          <w:bCs/>
        </w:rPr>
        <w:t xml:space="preserve"> 278</w:t>
      </w:r>
      <w:r w:rsidRPr="00A4000D">
        <w:rPr>
          <w:rFonts w:ascii="Calibri" w:hAnsi="Calibri" w:cs="Calibri"/>
        </w:rPr>
        <w:t>, 76</w:t>
      </w:r>
      <w:r w:rsidR="00C40C0D" w:rsidRPr="00A4000D">
        <w:rPr>
          <w:rFonts w:ascii="Calibri" w:hAnsi="Calibri" w:cs="Calibri"/>
        </w:rPr>
        <w:t>–</w:t>
      </w:r>
      <w:r w:rsidRPr="00A4000D">
        <w:rPr>
          <w:rFonts w:ascii="Calibri" w:hAnsi="Calibri" w:cs="Calibri"/>
        </w:rPr>
        <w:t>86 (2017).</w:t>
      </w:r>
    </w:p>
    <w:p w14:paraId="6ACB381A" w14:textId="3A94B082"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 xml:space="preserve">9. </w:t>
      </w:r>
      <w:proofErr w:type="spellStart"/>
      <w:r w:rsidRPr="00A4000D">
        <w:rPr>
          <w:rFonts w:ascii="Calibri" w:hAnsi="Calibri" w:cs="Calibri"/>
        </w:rPr>
        <w:t>Vandecasteele</w:t>
      </w:r>
      <w:proofErr w:type="spellEnd"/>
      <w:r w:rsidRPr="00A4000D">
        <w:rPr>
          <w:rFonts w:ascii="Calibri" w:hAnsi="Calibri" w:cs="Calibri"/>
        </w:rPr>
        <w:t>, M.</w:t>
      </w:r>
      <w:r w:rsidRPr="00B54A30">
        <w:rPr>
          <w:rFonts w:ascii="Calibri" w:hAnsi="Calibri" w:cs="Calibri"/>
        </w:rPr>
        <w:t xml:space="preserve"> et al</w:t>
      </w:r>
      <w:r w:rsidRPr="00A4000D">
        <w:rPr>
          <w:rFonts w:ascii="Calibri" w:hAnsi="Calibri" w:cs="Calibri"/>
        </w:rPr>
        <w:t>. Large-scale recording of neurons by movable silicon probes in behaving rodents.</w:t>
      </w:r>
      <w:r w:rsidRPr="00A4000D">
        <w:rPr>
          <w:rFonts w:ascii="Calibri" w:hAnsi="Calibri" w:cs="Calibri"/>
          <w:i/>
          <w:iCs/>
        </w:rPr>
        <w:t xml:space="preserve"> </w:t>
      </w:r>
      <w:proofErr w:type="spellStart"/>
      <w:r w:rsidRPr="00A4000D">
        <w:rPr>
          <w:rFonts w:ascii="Calibri" w:hAnsi="Calibri" w:cs="Calibri"/>
          <w:i/>
          <w:iCs/>
        </w:rPr>
        <w:t>JoVE</w:t>
      </w:r>
      <w:proofErr w:type="spellEnd"/>
      <w:r w:rsidRPr="00A4000D">
        <w:rPr>
          <w:rFonts w:ascii="Calibri" w:hAnsi="Calibri" w:cs="Calibri"/>
          <w:i/>
          <w:iCs/>
        </w:rPr>
        <w:t xml:space="preserve"> (Journal of Visualized Experiments).</w:t>
      </w:r>
      <w:r w:rsidRPr="00A4000D">
        <w:rPr>
          <w:rFonts w:ascii="Calibri" w:hAnsi="Calibri" w:cs="Calibri"/>
        </w:rPr>
        <w:t xml:space="preserve"> (61), e3568 (2012).</w:t>
      </w:r>
    </w:p>
    <w:p w14:paraId="11342D9E" w14:textId="75443F85"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10. Ferguson, J</w:t>
      </w:r>
      <w:r w:rsidR="00643682" w:rsidRPr="00A4000D">
        <w:rPr>
          <w:rFonts w:ascii="Calibri" w:hAnsi="Calibri" w:cs="Calibri"/>
        </w:rPr>
        <w:t xml:space="preserve">. </w:t>
      </w:r>
      <w:r w:rsidRPr="00A4000D">
        <w:rPr>
          <w:rFonts w:ascii="Calibri" w:hAnsi="Calibri" w:cs="Calibri"/>
        </w:rPr>
        <w:t>E., Boldt, C.</w:t>
      </w:r>
      <w:r w:rsidR="00C40C0D" w:rsidRPr="00A4000D">
        <w:rPr>
          <w:rFonts w:ascii="Calibri" w:hAnsi="Calibri" w:cs="Calibri"/>
        </w:rPr>
        <w:t xml:space="preserve">, </w:t>
      </w:r>
      <w:proofErr w:type="spellStart"/>
      <w:r w:rsidRPr="00A4000D">
        <w:rPr>
          <w:rFonts w:ascii="Calibri" w:hAnsi="Calibri" w:cs="Calibri"/>
        </w:rPr>
        <w:t>Redish</w:t>
      </w:r>
      <w:proofErr w:type="spellEnd"/>
      <w:r w:rsidRPr="00A4000D">
        <w:rPr>
          <w:rFonts w:ascii="Calibri" w:hAnsi="Calibri" w:cs="Calibri"/>
        </w:rPr>
        <w:t>, A</w:t>
      </w:r>
      <w:r w:rsidR="00643682" w:rsidRPr="00A4000D">
        <w:rPr>
          <w:rFonts w:ascii="Calibri" w:hAnsi="Calibri" w:cs="Calibri"/>
        </w:rPr>
        <w:t xml:space="preserve">. </w:t>
      </w:r>
      <w:r w:rsidRPr="00A4000D">
        <w:rPr>
          <w:rFonts w:ascii="Calibri" w:hAnsi="Calibri" w:cs="Calibri"/>
        </w:rPr>
        <w:t>D. Creating low-impedance tetrodes by electroplating with additives.</w:t>
      </w:r>
      <w:r w:rsidRPr="00A4000D">
        <w:rPr>
          <w:rFonts w:ascii="Calibri" w:hAnsi="Calibri" w:cs="Calibri"/>
          <w:i/>
          <w:iCs/>
        </w:rPr>
        <w:t xml:space="preserve"> Sensors and Actuators A: Physical.</w:t>
      </w:r>
      <w:r w:rsidRPr="00A4000D">
        <w:rPr>
          <w:rFonts w:ascii="Calibri" w:hAnsi="Calibri" w:cs="Calibri"/>
          <w:b/>
          <w:bCs/>
        </w:rPr>
        <w:t xml:space="preserve"> 156</w:t>
      </w:r>
      <w:r w:rsidRPr="00A4000D">
        <w:rPr>
          <w:rFonts w:ascii="Calibri" w:hAnsi="Calibri" w:cs="Calibri"/>
        </w:rPr>
        <w:t xml:space="preserve"> (2), 388</w:t>
      </w:r>
      <w:r w:rsidR="00C40C0D" w:rsidRPr="00A4000D">
        <w:rPr>
          <w:rFonts w:ascii="Calibri" w:hAnsi="Calibri" w:cs="Calibri"/>
        </w:rPr>
        <w:t>–</w:t>
      </w:r>
      <w:r w:rsidRPr="00A4000D">
        <w:rPr>
          <w:rFonts w:ascii="Calibri" w:hAnsi="Calibri" w:cs="Calibri"/>
        </w:rPr>
        <w:t>393 (2009).</w:t>
      </w:r>
    </w:p>
    <w:p w14:paraId="19C6B6BB" w14:textId="5645B86B"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 xml:space="preserve">11. </w:t>
      </w:r>
      <w:proofErr w:type="spellStart"/>
      <w:r w:rsidRPr="00A4000D">
        <w:rPr>
          <w:rFonts w:ascii="Calibri" w:hAnsi="Calibri" w:cs="Calibri"/>
        </w:rPr>
        <w:t>Arcot</w:t>
      </w:r>
      <w:proofErr w:type="spellEnd"/>
      <w:r w:rsidRPr="00A4000D">
        <w:rPr>
          <w:rFonts w:ascii="Calibri" w:hAnsi="Calibri" w:cs="Calibri"/>
        </w:rPr>
        <w:t xml:space="preserve"> Desai, S., Rolston, J</w:t>
      </w:r>
      <w:r w:rsidR="00643682" w:rsidRPr="00A4000D">
        <w:rPr>
          <w:rFonts w:ascii="Calibri" w:hAnsi="Calibri" w:cs="Calibri"/>
        </w:rPr>
        <w:t xml:space="preserve">. </w:t>
      </w:r>
      <w:r w:rsidRPr="00A4000D">
        <w:rPr>
          <w:rFonts w:ascii="Calibri" w:hAnsi="Calibri" w:cs="Calibri"/>
        </w:rPr>
        <w:t>D., Guo, L.</w:t>
      </w:r>
      <w:r w:rsidR="00C40C0D" w:rsidRPr="00A4000D">
        <w:rPr>
          <w:rFonts w:ascii="Calibri" w:hAnsi="Calibri" w:cs="Calibri"/>
        </w:rPr>
        <w:t xml:space="preserve">, </w:t>
      </w:r>
      <w:r w:rsidRPr="00A4000D">
        <w:rPr>
          <w:rFonts w:ascii="Calibri" w:hAnsi="Calibri" w:cs="Calibri"/>
        </w:rPr>
        <w:t>Potter, S</w:t>
      </w:r>
      <w:r w:rsidR="00643682" w:rsidRPr="00A4000D">
        <w:rPr>
          <w:rFonts w:ascii="Calibri" w:hAnsi="Calibri" w:cs="Calibri"/>
        </w:rPr>
        <w:t xml:space="preserve">. </w:t>
      </w:r>
      <w:r w:rsidRPr="00A4000D">
        <w:rPr>
          <w:rFonts w:ascii="Calibri" w:hAnsi="Calibri" w:cs="Calibri"/>
        </w:rPr>
        <w:t>M. Improving impedance of implantable microwire multi-electrode arrays by ultrasonic electroplating of durable platinum black.</w:t>
      </w:r>
      <w:r w:rsidRPr="00A4000D">
        <w:rPr>
          <w:rFonts w:ascii="Calibri" w:hAnsi="Calibri" w:cs="Calibri"/>
          <w:i/>
          <w:iCs/>
        </w:rPr>
        <w:t xml:space="preserve"> Frontiers in </w:t>
      </w:r>
      <w:proofErr w:type="spellStart"/>
      <w:r w:rsidR="00643682" w:rsidRPr="00A4000D">
        <w:rPr>
          <w:rFonts w:ascii="Calibri" w:hAnsi="Calibri" w:cs="Calibri"/>
          <w:i/>
          <w:iCs/>
        </w:rPr>
        <w:t>Neuroengineering</w:t>
      </w:r>
      <w:proofErr w:type="spellEnd"/>
      <w:r w:rsidRPr="00A4000D">
        <w:rPr>
          <w:rFonts w:ascii="Calibri" w:hAnsi="Calibri" w:cs="Calibri"/>
          <w:i/>
          <w:iCs/>
        </w:rPr>
        <w:t>.</w:t>
      </w:r>
      <w:r w:rsidRPr="00A4000D">
        <w:rPr>
          <w:rFonts w:ascii="Calibri" w:hAnsi="Calibri" w:cs="Calibri"/>
          <w:b/>
          <w:bCs/>
        </w:rPr>
        <w:t xml:space="preserve"> 3</w:t>
      </w:r>
      <w:r w:rsidRPr="00A4000D">
        <w:rPr>
          <w:rFonts w:ascii="Calibri" w:hAnsi="Calibri" w:cs="Calibri"/>
        </w:rPr>
        <w:t>, 5 (2010).</w:t>
      </w:r>
    </w:p>
    <w:p w14:paraId="775CDD7A" w14:textId="4BC0B850"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12. Lewicki, M</w:t>
      </w:r>
      <w:r w:rsidR="00643682" w:rsidRPr="00A4000D">
        <w:rPr>
          <w:rFonts w:ascii="Calibri" w:hAnsi="Calibri" w:cs="Calibri"/>
        </w:rPr>
        <w:t xml:space="preserve">. </w:t>
      </w:r>
      <w:r w:rsidRPr="00A4000D">
        <w:rPr>
          <w:rFonts w:ascii="Calibri" w:hAnsi="Calibri" w:cs="Calibri"/>
        </w:rPr>
        <w:t>S. A review of methods for spike sorting: the detection and classification of neural action potentials.</w:t>
      </w:r>
      <w:r w:rsidRPr="00A4000D">
        <w:rPr>
          <w:rFonts w:ascii="Calibri" w:hAnsi="Calibri" w:cs="Calibri"/>
          <w:i/>
          <w:iCs/>
        </w:rPr>
        <w:t xml:space="preserve"> Network: Computation in Neural Systems.</w:t>
      </w:r>
      <w:r w:rsidRPr="00A4000D">
        <w:rPr>
          <w:rFonts w:ascii="Calibri" w:hAnsi="Calibri" w:cs="Calibri"/>
          <w:b/>
          <w:bCs/>
        </w:rPr>
        <w:t xml:space="preserve"> 9</w:t>
      </w:r>
      <w:r w:rsidRPr="00A4000D">
        <w:rPr>
          <w:rFonts w:ascii="Calibri" w:hAnsi="Calibri" w:cs="Calibri"/>
        </w:rPr>
        <w:t xml:space="preserve"> (4), R53</w:t>
      </w:r>
      <w:r w:rsidR="00C40C0D" w:rsidRPr="00A4000D">
        <w:rPr>
          <w:rFonts w:ascii="Calibri" w:hAnsi="Calibri" w:cs="Calibri"/>
        </w:rPr>
        <w:t>–</w:t>
      </w:r>
      <w:r w:rsidRPr="00A4000D">
        <w:rPr>
          <w:rFonts w:ascii="Calibri" w:hAnsi="Calibri" w:cs="Calibri"/>
        </w:rPr>
        <w:t>R78 (1998).</w:t>
      </w:r>
    </w:p>
    <w:p w14:paraId="40A97E57" w14:textId="740F97FF"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13. Teixeira, F</w:t>
      </w:r>
      <w:r w:rsidR="00643682" w:rsidRPr="00A4000D">
        <w:rPr>
          <w:rFonts w:ascii="Calibri" w:hAnsi="Calibri" w:cs="Calibri"/>
        </w:rPr>
        <w:t xml:space="preserve">. </w:t>
      </w:r>
      <w:r w:rsidRPr="00A4000D">
        <w:rPr>
          <w:rFonts w:ascii="Calibri" w:hAnsi="Calibri" w:cs="Calibri"/>
        </w:rPr>
        <w:t>B., Freitas, P., Pessoa, L</w:t>
      </w:r>
      <w:r w:rsidR="00643682" w:rsidRPr="00A4000D">
        <w:rPr>
          <w:rFonts w:ascii="Calibri" w:hAnsi="Calibri" w:cs="Calibri"/>
        </w:rPr>
        <w:t xml:space="preserve">. </w:t>
      </w:r>
      <w:r w:rsidRPr="00A4000D">
        <w:rPr>
          <w:rFonts w:ascii="Calibri" w:hAnsi="Calibri" w:cs="Calibri"/>
        </w:rPr>
        <w:t>M., Campos, R</w:t>
      </w:r>
      <w:r w:rsidR="00643682" w:rsidRPr="00A4000D">
        <w:rPr>
          <w:rFonts w:ascii="Calibri" w:hAnsi="Calibri" w:cs="Calibri"/>
        </w:rPr>
        <w:t xml:space="preserve">. </w:t>
      </w:r>
      <w:r w:rsidRPr="00A4000D">
        <w:rPr>
          <w:rFonts w:ascii="Calibri" w:hAnsi="Calibri" w:cs="Calibri"/>
        </w:rPr>
        <w:t>L.</w:t>
      </w:r>
      <w:r w:rsidR="00C40C0D" w:rsidRPr="00A4000D">
        <w:rPr>
          <w:rFonts w:ascii="Calibri" w:hAnsi="Calibri" w:cs="Calibri"/>
        </w:rPr>
        <w:t xml:space="preserve">, </w:t>
      </w:r>
      <w:r w:rsidRPr="00A4000D">
        <w:rPr>
          <w:rFonts w:ascii="Calibri" w:hAnsi="Calibri" w:cs="Calibri"/>
        </w:rPr>
        <w:t xml:space="preserve">Ricardo, M. Evaluation of IEEE 802.11 underwater networks operating at 700 MHz, 2.4 GHz and 5 GHz. </w:t>
      </w:r>
      <w:r w:rsidR="004632AC" w:rsidRPr="004632AC">
        <w:rPr>
          <w:rFonts w:ascii="Calibri" w:hAnsi="Calibri" w:cs="Calibri"/>
          <w:i/>
          <w:iCs/>
        </w:rPr>
        <w:t>Proceedings of the 10th International Conference on Underwater Networks &amp; Systems</w:t>
      </w:r>
      <w:r w:rsidR="004632AC">
        <w:rPr>
          <w:rFonts w:ascii="Calibri" w:hAnsi="Calibri" w:cs="Calibri"/>
        </w:rPr>
        <w:t xml:space="preserve">. Arlington, VA </w:t>
      </w:r>
      <w:r w:rsidRPr="00A4000D">
        <w:rPr>
          <w:rFonts w:ascii="Calibri" w:hAnsi="Calibri" w:cs="Calibri"/>
        </w:rPr>
        <w:t>(201</w:t>
      </w:r>
      <w:r w:rsidR="007B3569">
        <w:rPr>
          <w:rFonts w:ascii="Calibri" w:hAnsi="Calibri" w:cs="Calibri"/>
        </w:rPr>
        <w:t>5</w:t>
      </w:r>
      <w:r w:rsidRPr="00A4000D">
        <w:rPr>
          <w:rFonts w:ascii="Calibri" w:hAnsi="Calibri" w:cs="Calibri"/>
        </w:rPr>
        <w:t>).</w:t>
      </w:r>
    </w:p>
    <w:p w14:paraId="4160B489" w14:textId="2CFC4746"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 xml:space="preserve">14. </w:t>
      </w:r>
      <w:proofErr w:type="spellStart"/>
      <w:r w:rsidRPr="00A4000D">
        <w:rPr>
          <w:rFonts w:ascii="Calibri" w:hAnsi="Calibri" w:cs="Calibri"/>
        </w:rPr>
        <w:t>Sendra</w:t>
      </w:r>
      <w:proofErr w:type="spellEnd"/>
      <w:r w:rsidRPr="00A4000D">
        <w:rPr>
          <w:rFonts w:ascii="Calibri" w:hAnsi="Calibri" w:cs="Calibri"/>
        </w:rPr>
        <w:t xml:space="preserve">, S., </w:t>
      </w:r>
      <w:proofErr w:type="spellStart"/>
      <w:r w:rsidRPr="00A4000D">
        <w:rPr>
          <w:rFonts w:ascii="Calibri" w:hAnsi="Calibri" w:cs="Calibri"/>
        </w:rPr>
        <w:t>Lloret</w:t>
      </w:r>
      <w:proofErr w:type="spellEnd"/>
      <w:r w:rsidRPr="00A4000D">
        <w:rPr>
          <w:rFonts w:ascii="Calibri" w:hAnsi="Calibri" w:cs="Calibri"/>
        </w:rPr>
        <w:t>, J., Rodrigues, J</w:t>
      </w:r>
      <w:r w:rsidR="00643682" w:rsidRPr="00A4000D">
        <w:rPr>
          <w:rFonts w:ascii="Calibri" w:hAnsi="Calibri" w:cs="Calibri"/>
        </w:rPr>
        <w:t xml:space="preserve">. </w:t>
      </w:r>
      <w:r w:rsidRPr="00A4000D">
        <w:rPr>
          <w:rFonts w:ascii="Calibri" w:hAnsi="Calibri" w:cs="Calibri"/>
        </w:rPr>
        <w:t>J.</w:t>
      </w:r>
      <w:r w:rsidR="00C40C0D" w:rsidRPr="00A4000D">
        <w:rPr>
          <w:rFonts w:ascii="Calibri" w:hAnsi="Calibri" w:cs="Calibri"/>
        </w:rPr>
        <w:t xml:space="preserve">, </w:t>
      </w:r>
      <w:r w:rsidRPr="00A4000D">
        <w:rPr>
          <w:rFonts w:ascii="Calibri" w:hAnsi="Calibri" w:cs="Calibri"/>
        </w:rPr>
        <w:t>Aguiar, J</w:t>
      </w:r>
      <w:r w:rsidR="00643682" w:rsidRPr="00A4000D">
        <w:rPr>
          <w:rFonts w:ascii="Calibri" w:hAnsi="Calibri" w:cs="Calibri"/>
        </w:rPr>
        <w:t xml:space="preserve">. </w:t>
      </w:r>
      <w:r w:rsidRPr="00A4000D">
        <w:rPr>
          <w:rFonts w:ascii="Calibri" w:hAnsi="Calibri" w:cs="Calibri"/>
        </w:rPr>
        <w:t>M. Underwater wireless communications in freshwater at 2.4 GHz.</w:t>
      </w:r>
      <w:r w:rsidRPr="00A4000D">
        <w:rPr>
          <w:rFonts w:ascii="Calibri" w:hAnsi="Calibri" w:cs="Calibri"/>
          <w:i/>
          <w:iCs/>
        </w:rPr>
        <w:t xml:space="preserve"> </w:t>
      </w:r>
      <w:r w:rsidR="00643682" w:rsidRPr="00A4000D">
        <w:rPr>
          <w:rFonts w:ascii="Calibri" w:hAnsi="Calibri" w:cs="Calibri"/>
          <w:i/>
          <w:iCs/>
        </w:rPr>
        <w:t>IEEE Communications Letters</w:t>
      </w:r>
      <w:r w:rsidRPr="00A4000D">
        <w:rPr>
          <w:rFonts w:ascii="Calibri" w:hAnsi="Calibri" w:cs="Calibri"/>
          <w:i/>
          <w:iCs/>
        </w:rPr>
        <w:t>.</w:t>
      </w:r>
      <w:r w:rsidRPr="00A4000D">
        <w:rPr>
          <w:rFonts w:ascii="Calibri" w:hAnsi="Calibri" w:cs="Calibri"/>
          <w:b/>
          <w:bCs/>
        </w:rPr>
        <w:t xml:space="preserve"> 17</w:t>
      </w:r>
      <w:r w:rsidRPr="00A4000D">
        <w:rPr>
          <w:rFonts w:ascii="Calibri" w:hAnsi="Calibri" w:cs="Calibri"/>
        </w:rPr>
        <w:t xml:space="preserve"> (9), 1794</w:t>
      </w:r>
      <w:r w:rsidR="00C40C0D" w:rsidRPr="00A4000D">
        <w:rPr>
          <w:rFonts w:ascii="Calibri" w:hAnsi="Calibri" w:cs="Calibri"/>
        </w:rPr>
        <w:t>–</w:t>
      </w:r>
      <w:r w:rsidRPr="00A4000D">
        <w:rPr>
          <w:rFonts w:ascii="Calibri" w:hAnsi="Calibri" w:cs="Calibri"/>
        </w:rPr>
        <w:t>1797 (2013).</w:t>
      </w:r>
    </w:p>
    <w:p w14:paraId="35FAB8F2" w14:textId="65470AAA"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 xml:space="preserve">15. </w:t>
      </w:r>
      <w:proofErr w:type="spellStart"/>
      <w:r w:rsidRPr="00A4000D">
        <w:rPr>
          <w:rFonts w:ascii="Calibri" w:hAnsi="Calibri" w:cs="Calibri"/>
        </w:rPr>
        <w:t>Lloret</w:t>
      </w:r>
      <w:proofErr w:type="spellEnd"/>
      <w:r w:rsidRPr="00A4000D">
        <w:rPr>
          <w:rFonts w:ascii="Calibri" w:hAnsi="Calibri" w:cs="Calibri"/>
        </w:rPr>
        <w:t xml:space="preserve">, J., </w:t>
      </w:r>
      <w:proofErr w:type="spellStart"/>
      <w:r w:rsidRPr="00A4000D">
        <w:rPr>
          <w:rFonts w:ascii="Calibri" w:hAnsi="Calibri" w:cs="Calibri"/>
        </w:rPr>
        <w:t>Sendra</w:t>
      </w:r>
      <w:proofErr w:type="spellEnd"/>
      <w:r w:rsidRPr="00A4000D">
        <w:rPr>
          <w:rFonts w:ascii="Calibri" w:hAnsi="Calibri" w:cs="Calibri"/>
        </w:rPr>
        <w:t xml:space="preserve">, S., </w:t>
      </w:r>
      <w:proofErr w:type="spellStart"/>
      <w:r w:rsidRPr="00A4000D">
        <w:rPr>
          <w:rFonts w:ascii="Calibri" w:hAnsi="Calibri" w:cs="Calibri"/>
        </w:rPr>
        <w:t>Ardid</w:t>
      </w:r>
      <w:proofErr w:type="spellEnd"/>
      <w:r w:rsidRPr="00A4000D">
        <w:rPr>
          <w:rFonts w:ascii="Calibri" w:hAnsi="Calibri" w:cs="Calibri"/>
        </w:rPr>
        <w:t>, M.</w:t>
      </w:r>
      <w:r w:rsidR="00C40C0D" w:rsidRPr="00A4000D">
        <w:rPr>
          <w:rFonts w:ascii="Calibri" w:hAnsi="Calibri" w:cs="Calibri"/>
        </w:rPr>
        <w:t xml:space="preserve">, </w:t>
      </w:r>
      <w:r w:rsidRPr="00A4000D">
        <w:rPr>
          <w:rFonts w:ascii="Calibri" w:hAnsi="Calibri" w:cs="Calibri"/>
        </w:rPr>
        <w:t>Rodrigues, J</w:t>
      </w:r>
      <w:r w:rsidR="00643682" w:rsidRPr="00A4000D">
        <w:rPr>
          <w:rFonts w:ascii="Calibri" w:hAnsi="Calibri" w:cs="Calibri"/>
        </w:rPr>
        <w:t xml:space="preserve">. </w:t>
      </w:r>
      <w:r w:rsidRPr="00A4000D">
        <w:rPr>
          <w:rFonts w:ascii="Calibri" w:hAnsi="Calibri" w:cs="Calibri"/>
        </w:rPr>
        <w:t>J. Underwater wireless sensor communications in the 2.4 GHz ISM frequency band.</w:t>
      </w:r>
      <w:r w:rsidRPr="00A4000D">
        <w:rPr>
          <w:rFonts w:ascii="Calibri" w:hAnsi="Calibri" w:cs="Calibri"/>
          <w:i/>
          <w:iCs/>
        </w:rPr>
        <w:t xml:space="preserve"> Sensors.</w:t>
      </w:r>
      <w:r w:rsidRPr="00A4000D">
        <w:rPr>
          <w:rFonts w:ascii="Calibri" w:hAnsi="Calibri" w:cs="Calibri"/>
          <w:b/>
          <w:bCs/>
        </w:rPr>
        <w:t xml:space="preserve"> 12</w:t>
      </w:r>
      <w:r w:rsidRPr="00A4000D">
        <w:rPr>
          <w:rFonts w:ascii="Calibri" w:hAnsi="Calibri" w:cs="Calibri"/>
        </w:rPr>
        <w:t xml:space="preserve"> (4), 4237</w:t>
      </w:r>
      <w:r w:rsidR="00C40C0D" w:rsidRPr="00A4000D">
        <w:rPr>
          <w:rFonts w:ascii="Calibri" w:hAnsi="Calibri" w:cs="Calibri"/>
        </w:rPr>
        <w:t>–</w:t>
      </w:r>
      <w:r w:rsidRPr="00A4000D">
        <w:rPr>
          <w:rFonts w:ascii="Calibri" w:hAnsi="Calibri" w:cs="Calibri"/>
        </w:rPr>
        <w:t>4264 (2012).</w:t>
      </w:r>
    </w:p>
    <w:p w14:paraId="6E95F933" w14:textId="71710B79"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 xml:space="preserve">16. </w:t>
      </w:r>
      <w:proofErr w:type="spellStart"/>
      <w:r w:rsidRPr="00A4000D">
        <w:rPr>
          <w:rFonts w:ascii="Calibri" w:hAnsi="Calibri" w:cs="Calibri"/>
        </w:rPr>
        <w:t>Hoogerwerf</w:t>
      </w:r>
      <w:proofErr w:type="spellEnd"/>
      <w:r w:rsidRPr="00A4000D">
        <w:rPr>
          <w:rFonts w:ascii="Calibri" w:hAnsi="Calibri" w:cs="Calibri"/>
        </w:rPr>
        <w:t>, A</w:t>
      </w:r>
      <w:r w:rsidR="00643682" w:rsidRPr="00A4000D">
        <w:rPr>
          <w:rFonts w:ascii="Calibri" w:hAnsi="Calibri" w:cs="Calibri"/>
        </w:rPr>
        <w:t xml:space="preserve">. </w:t>
      </w:r>
      <w:r w:rsidRPr="00A4000D">
        <w:rPr>
          <w:rFonts w:ascii="Calibri" w:hAnsi="Calibri" w:cs="Calibri"/>
        </w:rPr>
        <w:t>C.</w:t>
      </w:r>
      <w:r w:rsidR="00C40C0D" w:rsidRPr="00A4000D">
        <w:rPr>
          <w:rFonts w:ascii="Calibri" w:hAnsi="Calibri" w:cs="Calibri"/>
        </w:rPr>
        <w:t xml:space="preserve">, </w:t>
      </w:r>
      <w:r w:rsidRPr="00A4000D">
        <w:rPr>
          <w:rFonts w:ascii="Calibri" w:hAnsi="Calibri" w:cs="Calibri"/>
        </w:rPr>
        <w:t>Wise, K</w:t>
      </w:r>
      <w:r w:rsidR="00643682" w:rsidRPr="00A4000D">
        <w:rPr>
          <w:rFonts w:ascii="Calibri" w:hAnsi="Calibri" w:cs="Calibri"/>
        </w:rPr>
        <w:t xml:space="preserve">. </w:t>
      </w:r>
      <w:r w:rsidRPr="00A4000D">
        <w:rPr>
          <w:rFonts w:ascii="Calibri" w:hAnsi="Calibri" w:cs="Calibri"/>
        </w:rPr>
        <w:t>D. A three-dimensional microelectrode array for chronic neural recording.</w:t>
      </w:r>
      <w:r w:rsidRPr="00A4000D">
        <w:rPr>
          <w:rFonts w:ascii="Calibri" w:hAnsi="Calibri" w:cs="Calibri"/>
          <w:i/>
          <w:iCs/>
        </w:rPr>
        <w:t xml:space="preserve"> IEEE Transactions on Biomedical Engineering.</w:t>
      </w:r>
      <w:r w:rsidRPr="00A4000D">
        <w:rPr>
          <w:rFonts w:ascii="Calibri" w:hAnsi="Calibri" w:cs="Calibri"/>
          <w:b/>
          <w:bCs/>
        </w:rPr>
        <w:t xml:space="preserve"> 41</w:t>
      </w:r>
      <w:r w:rsidRPr="00A4000D">
        <w:rPr>
          <w:rFonts w:ascii="Calibri" w:hAnsi="Calibri" w:cs="Calibri"/>
        </w:rPr>
        <w:t xml:space="preserve"> (12), 1136</w:t>
      </w:r>
      <w:r w:rsidR="00C40C0D" w:rsidRPr="00A4000D">
        <w:rPr>
          <w:rFonts w:ascii="Calibri" w:hAnsi="Calibri" w:cs="Calibri"/>
        </w:rPr>
        <w:t>–</w:t>
      </w:r>
      <w:r w:rsidRPr="00A4000D">
        <w:rPr>
          <w:rFonts w:ascii="Calibri" w:hAnsi="Calibri" w:cs="Calibri"/>
        </w:rPr>
        <w:t>1146 (1994).</w:t>
      </w:r>
    </w:p>
    <w:p w14:paraId="0A85F8D7" w14:textId="18D21A7E" w:rsidR="00B16AFF" w:rsidRPr="00A4000D" w:rsidRDefault="00B16AFF" w:rsidP="00B54A30">
      <w:pPr>
        <w:pStyle w:val="NormalWeb"/>
        <w:spacing w:before="0" w:beforeAutospacing="0" w:after="0" w:afterAutospacing="0"/>
        <w:jc w:val="both"/>
        <w:rPr>
          <w:rFonts w:ascii="Calibri" w:hAnsi="Calibri" w:cs="Calibri"/>
        </w:rPr>
      </w:pPr>
      <w:r w:rsidRPr="00A4000D">
        <w:rPr>
          <w:rFonts w:ascii="Calibri" w:hAnsi="Calibri" w:cs="Calibri"/>
        </w:rPr>
        <w:t>17. Harris, K</w:t>
      </w:r>
      <w:r w:rsidR="00643682" w:rsidRPr="00A4000D">
        <w:rPr>
          <w:rFonts w:ascii="Calibri" w:hAnsi="Calibri" w:cs="Calibri"/>
        </w:rPr>
        <w:t xml:space="preserve">. </w:t>
      </w:r>
      <w:r w:rsidRPr="00A4000D">
        <w:rPr>
          <w:rFonts w:ascii="Calibri" w:hAnsi="Calibri" w:cs="Calibri"/>
        </w:rPr>
        <w:t>D., Quiroga, R</w:t>
      </w:r>
      <w:r w:rsidR="00643682" w:rsidRPr="00A4000D">
        <w:rPr>
          <w:rFonts w:ascii="Calibri" w:hAnsi="Calibri" w:cs="Calibri"/>
        </w:rPr>
        <w:t xml:space="preserve">. </w:t>
      </w:r>
      <w:r w:rsidRPr="00A4000D">
        <w:rPr>
          <w:rFonts w:ascii="Calibri" w:hAnsi="Calibri" w:cs="Calibri"/>
        </w:rPr>
        <w:t>Q., Freeman, J.</w:t>
      </w:r>
      <w:r w:rsidR="00C40C0D" w:rsidRPr="00A4000D">
        <w:rPr>
          <w:rFonts w:ascii="Calibri" w:hAnsi="Calibri" w:cs="Calibri"/>
        </w:rPr>
        <w:t xml:space="preserve">, </w:t>
      </w:r>
      <w:r w:rsidRPr="00A4000D">
        <w:rPr>
          <w:rFonts w:ascii="Calibri" w:hAnsi="Calibri" w:cs="Calibri"/>
        </w:rPr>
        <w:t>Smith, S</w:t>
      </w:r>
      <w:r w:rsidR="00643682" w:rsidRPr="00A4000D">
        <w:rPr>
          <w:rFonts w:ascii="Calibri" w:hAnsi="Calibri" w:cs="Calibri"/>
        </w:rPr>
        <w:t xml:space="preserve">. </w:t>
      </w:r>
      <w:r w:rsidRPr="00A4000D">
        <w:rPr>
          <w:rFonts w:ascii="Calibri" w:hAnsi="Calibri" w:cs="Calibri"/>
        </w:rPr>
        <w:t>L. Improving data quality in neuronal population recordings.</w:t>
      </w:r>
      <w:r w:rsidRPr="00A4000D">
        <w:rPr>
          <w:rFonts w:ascii="Calibri" w:hAnsi="Calibri" w:cs="Calibri"/>
          <w:i/>
          <w:iCs/>
        </w:rPr>
        <w:t xml:space="preserve"> Nature </w:t>
      </w:r>
      <w:r w:rsidR="00643682" w:rsidRPr="00A4000D">
        <w:rPr>
          <w:rFonts w:ascii="Calibri" w:hAnsi="Calibri" w:cs="Calibri"/>
          <w:i/>
          <w:iCs/>
        </w:rPr>
        <w:t>Neuroscience</w:t>
      </w:r>
      <w:r w:rsidRPr="00A4000D">
        <w:rPr>
          <w:rFonts w:ascii="Calibri" w:hAnsi="Calibri" w:cs="Calibri"/>
          <w:i/>
          <w:iCs/>
        </w:rPr>
        <w:t>.</w:t>
      </w:r>
      <w:r w:rsidRPr="00A4000D">
        <w:rPr>
          <w:rFonts w:ascii="Calibri" w:hAnsi="Calibri" w:cs="Calibri"/>
          <w:b/>
          <w:bCs/>
        </w:rPr>
        <w:t xml:space="preserve"> 19</w:t>
      </w:r>
      <w:r w:rsidRPr="00A4000D">
        <w:rPr>
          <w:rFonts w:ascii="Calibri" w:hAnsi="Calibri" w:cs="Calibri"/>
        </w:rPr>
        <w:t xml:space="preserve"> (9), 1165 (2016).</w:t>
      </w:r>
    </w:p>
    <w:p w14:paraId="0E6C5419" w14:textId="498220D8" w:rsidR="007644A8" w:rsidRPr="00A4000D" w:rsidRDefault="00B16AFF" w:rsidP="00B54A30">
      <w:pPr>
        <w:jc w:val="both"/>
        <w:rPr>
          <w:rFonts w:cstheme="minorHAnsi"/>
          <w:sz w:val="24"/>
          <w:szCs w:val="24"/>
        </w:rPr>
      </w:pPr>
      <w:r w:rsidRPr="00A4000D">
        <w:rPr>
          <w:rFonts w:ascii="Calibri" w:eastAsia="Times New Roman" w:hAnsi="Calibri" w:cs="Calibri"/>
          <w:sz w:val="24"/>
          <w:szCs w:val="24"/>
        </w:rPr>
        <w:t> </w:t>
      </w:r>
      <w:bookmarkEnd w:id="0"/>
    </w:p>
    <w:sectPr w:rsidR="007644A8" w:rsidRPr="00A4000D" w:rsidSect="00A82FEA">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2E87"/>
    <w:multiLevelType w:val="hybridMultilevel"/>
    <w:tmpl w:val="744CF5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E27D58"/>
    <w:multiLevelType w:val="multilevel"/>
    <w:tmpl w:val="C16A89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D4302AF"/>
    <w:multiLevelType w:val="hybridMultilevel"/>
    <w:tmpl w:val="5D12FA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097B8D"/>
    <w:multiLevelType w:val="multilevel"/>
    <w:tmpl w:val="95D0D24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BF7684C"/>
    <w:multiLevelType w:val="hybridMultilevel"/>
    <w:tmpl w:val="51C67B92"/>
    <w:lvl w:ilvl="0" w:tplc="ED162CE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7E22216"/>
    <w:multiLevelType w:val="hybridMultilevel"/>
    <w:tmpl w:val="97B0B182"/>
    <w:lvl w:ilvl="0" w:tplc="AD8A102A">
      <w:start w:val="1"/>
      <w:numFmt w:val="decimal"/>
      <w:lvlText w:val="%1."/>
      <w:lvlJc w:val="left"/>
      <w:pPr>
        <w:ind w:left="720" w:hanging="360"/>
      </w:pPr>
      <w:rPr>
        <w:rFonts w:asciiTheme="minorHAnsi" w:hAnsiTheme="minorHAnsi"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1B03916"/>
    <w:multiLevelType w:val="hybridMultilevel"/>
    <w:tmpl w:val="2E108D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D266628"/>
    <w:multiLevelType w:val="hybridMultilevel"/>
    <w:tmpl w:val="FD8A28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2FB5227"/>
    <w:multiLevelType w:val="hybridMultilevel"/>
    <w:tmpl w:val="7E9451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57B3E5A"/>
    <w:multiLevelType w:val="hybridMultilevel"/>
    <w:tmpl w:val="2DB83B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DF73F6C"/>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0"/>
  </w:num>
  <w:num w:numId="2">
    <w:abstractNumId w:val="1"/>
  </w:num>
  <w:num w:numId="3">
    <w:abstractNumId w:val="5"/>
  </w:num>
  <w:num w:numId="4">
    <w:abstractNumId w:val="2"/>
  </w:num>
  <w:num w:numId="5">
    <w:abstractNumId w:val="8"/>
  </w:num>
  <w:num w:numId="6">
    <w:abstractNumId w:val="7"/>
  </w:num>
  <w:num w:numId="7">
    <w:abstractNumId w:val="4"/>
  </w:num>
  <w:num w:numId="8">
    <w:abstractNumId w:val="9"/>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yMLAwtDA3NTEwtjBX0lEKTi0uzszPAykwNKoFACGdW8ctAAAA"/>
  </w:docVars>
  <w:rsids>
    <w:rsidRoot w:val="00F070C5"/>
    <w:rsid w:val="0000101E"/>
    <w:rsid w:val="00006C3B"/>
    <w:rsid w:val="00011310"/>
    <w:rsid w:val="00015414"/>
    <w:rsid w:val="00022571"/>
    <w:rsid w:val="00030B21"/>
    <w:rsid w:val="00032AD7"/>
    <w:rsid w:val="00032EA0"/>
    <w:rsid w:val="000362A3"/>
    <w:rsid w:val="00040821"/>
    <w:rsid w:val="00045509"/>
    <w:rsid w:val="00061C94"/>
    <w:rsid w:val="00065CB9"/>
    <w:rsid w:val="00071006"/>
    <w:rsid w:val="00071A23"/>
    <w:rsid w:val="00074116"/>
    <w:rsid w:val="000831A7"/>
    <w:rsid w:val="00084D60"/>
    <w:rsid w:val="0008774A"/>
    <w:rsid w:val="00095B60"/>
    <w:rsid w:val="000A3819"/>
    <w:rsid w:val="000A6A33"/>
    <w:rsid w:val="000B4929"/>
    <w:rsid w:val="000C370D"/>
    <w:rsid w:val="000C7B70"/>
    <w:rsid w:val="000D6AC2"/>
    <w:rsid w:val="000D7EDF"/>
    <w:rsid w:val="000E0282"/>
    <w:rsid w:val="000E0AF3"/>
    <w:rsid w:val="000E0EE7"/>
    <w:rsid w:val="000E6A28"/>
    <w:rsid w:val="000E7359"/>
    <w:rsid w:val="001015B9"/>
    <w:rsid w:val="00104412"/>
    <w:rsid w:val="00105B5A"/>
    <w:rsid w:val="00130C73"/>
    <w:rsid w:val="00133287"/>
    <w:rsid w:val="00144193"/>
    <w:rsid w:val="00146B74"/>
    <w:rsid w:val="001531F3"/>
    <w:rsid w:val="001643A9"/>
    <w:rsid w:val="0017168B"/>
    <w:rsid w:val="001749B2"/>
    <w:rsid w:val="00187A7D"/>
    <w:rsid w:val="00196B04"/>
    <w:rsid w:val="001A6D08"/>
    <w:rsid w:val="001B0BC2"/>
    <w:rsid w:val="001B17A7"/>
    <w:rsid w:val="001B264D"/>
    <w:rsid w:val="001C0443"/>
    <w:rsid w:val="001E2D1E"/>
    <w:rsid w:val="00221761"/>
    <w:rsid w:val="002253F6"/>
    <w:rsid w:val="00233892"/>
    <w:rsid w:val="00234188"/>
    <w:rsid w:val="002419A6"/>
    <w:rsid w:val="00241E7E"/>
    <w:rsid w:val="0024370B"/>
    <w:rsid w:val="00244EAD"/>
    <w:rsid w:val="00245F6E"/>
    <w:rsid w:val="00247A92"/>
    <w:rsid w:val="002533D3"/>
    <w:rsid w:val="002543FE"/>
    <w:rsid w:val="002563BB"/>
    <w:rsid w:val="00260643"/>
    <w:rsid w:val="00264C86"/>
    <w:rsid w:val="0027050C"/>
    <w:rsid w:val="00273A98"/>
    <w:rsid w:val="00275C05"/>
    <w:rsid w:val="00290880"/>
    <w:rsid w:val="002916CF"/>
    <w:rsid w:val="002923FD"/>
    <w:rsid w:val="00296566"/>
    <w:rsid w:val="00297657"/>
    <w:rsid w:val="002A22D2"/>
    <w:rsid w:val="002B47C9"/>
    <w:rsid w:val="002B5BBD"/>
    <w:rsid w:val="002C5E4D"/>
    <w:rsid w:val="002D06CD"/>
    <w:rsid w:val="002D21AF"/>
    <w:rsid w:val="002D51FD"/>
    <w:rsid w:val="002E15F2"/>
    <w:rsid w:val="002E5DDC"/>
    <w:rsid w:val="002F63B2"/>
    <w:rsid w:val="00303A78"/>
    <w:rsid w:val="00305396"/>
    <w:rsid w:val="003073B0"/>
    <w:rsid w:val="00310078"/>
    <w:rsid w:val="003203AC"/>
    <w:rsid w:val="0032744B"/>
    <w:rsid w:val="00330013"/>
    <w:rsid w:val="00331EDA"/>
    <w:rsid w:val="00341A72"/>
    <w:rsid w:val="003567E0"/>
    <w:rsid w:val="00364FDE"/>
    <w:rsid w:val="003721C7"/>
    <w:rsid w:val="00383D51"/>
    <w:rsid w:val="00384262"/>
    <w:rsid w:val="003947D4"/>
    <w:rsid w:val="00394AFC"/>
    <w:rsid w:val="003A497E"/>
    <w:rsid w:val="003A4CEF"/>
    <w:rsid w:val="003B0E07"/>
    <w:rsid w:val="003C45B5"/>
    <w:rsid w:val="003C6948"/>
    <w:rsid w:val="003C73FC"/>
    <w:rsid w:val="003D00FC"/>
    <w:rsid w:val="003D6B05"/>
    <w:rsid w:val="003E41EC"/>
    <w:rsid w:val="003F0B69"/>
    <w:rsid w:val="003F6D8C"/>
    <w:rsid w:val="00416F6D"/>
    <w:rsid w:val="00417503"/>
    <w:rsid w:val="004311AC"/>
    <w:rsid w:val="00447805"/>
    <w:rsid w:val="00456D95"/>
    <w:rsid w:val="004632AC"/>
    <w:rsid w:val="004743EF"/>
    <w:rsid w:val="00475E9C"/>
    <w:rsid w:val="0047640E"/>
    <w:rsid w:val="00486DFC"/>
    <w:rsid w:val="004A5A90"/>
    <w:rsid w:val="004B17EC"/>
    <w:rsid w:val="004B580D"/>
    <w:rsid w:val="004C5528"/>
    <w:rsid w:val="004C7406"/>
    <w:rsid w:val="004D12E2"/>
    <w:rsid w:val="004D38CB"/>
    <w:rsid w:val="004F448D"/>
    <w:rsid w:val="004F4BBC"/>
    <w:rsid w:val="00502AD2"/>
    <w:rsid w:val="005175FA"/>
    <w:rsid w:val="00523E03"/>
    <w:rsid w:val="00524E71"/>
    <w:rsid w:val="00530074"/>
    <w:rsid w:val="00542C86"/>
    <w:rsid w:val="00552BEA"/>
    <w:rsid w:val="00565FF2"/>
    <w:rsid w:val="005705E3"/>
    <w:rsid w:val="00574160"/>
    <w:rsid w:val="00574BDF"/>
    <w:rsid w:val="00580BD2"/>
    <w:rsid w:val="0058287B"/>
    <w:rsid w:val="0058421A"/>
    <w:rsid w:val="005A33B3"/>
    <w:rsid w:val="005A603B"/>
    <w:rsid w:val="005B1F0B"/>
    <w:rsid w:val="005B32A8"/>
    <w:rsid w:val="005C13EE"/>
    <w:rsid w:val="005C525E"/>
    <w:rsid w:val="005D1E72"/>
    <w:rsid w:val="005E175C"/>
    <w:rsid w:val="005E362D"/>
    <w:rsid w:val="005F40C3"/>
    <w:rsid w:val="005F5B7F"/>
    <w:rsid w:val="005F6661"/>
    <w:rsid w:val="005F74E2"/>
    <w:rsid w:val="006007BF"/>
    <w:rsid w:val="0060677D"/>
    <w:rsid w:val="00613D67"/>
    <w:rsid w:val="00615359"/>
    <w:rsid w:val="0063478C"/>
    <w:rsid w:val="00640266"/>
    <w:rsid w:val="00640AD9"/>
    <w:rsid w:val="00641A41"/>
    <w:rsid w:val="00642964"/>
    <w:rsid w:val="00642ADF"/>
    <w:rsid w:val="00643682"/>
    <w:rsid w:val="00645E63"/>
    <w:rsid w:val="00657261"/>
    <w:rsid w:val="006613A4"/>
    <w:rsid w:val="006654CC"/>
    <w:rsid w:val="00665B9E"/>
    <w:rsid w:val="00666B49"/>
    <w:rsid w:val="00673E31"/>
    <w:rsid w:val="00676B41"/>
    <w:rsid w:val="00680DD0"/>
    <w:rsid w:val="006819C9"/>
    <w:rsid w:val="006A6BC4"/>
    <w:rsid w:val="006B39AA"/>
    <w:rsid w:val="006B3D3E"/>
    <w:rsid w:val="006B74A0"/>
    <w:rsid w:val="006C67A7"/>
    <w:rsid w:val="006C79A2"/>
    <w:rsid w:val="006D3C16"/>
    <w:rsid w:val="006E4148"/>
    <w:rsid w:val="006F26AF"/>
    <w:rsid w:val="006F3BD0"/>
    <w:rsid w:val="006F6889"/>
    <w:rsid w:val="00700293"/>
    <w:rsid w:val="00712C51"/>
    <w:rsid w:val="00717FB7"/>
    <w:rsid w:val="00733B0B"/>
    <w:rsid w:val="00733F69"/>
    <w:rsid w:val="007362DB"/>
    <w:rsid w:val="007444EF"/>
    <w:rsid w:val="0074793B"/>
    <w:rsid w:val="00754A02"/>
    <w:rsid w:val="007553B8"/>
    <w:rsid w:val="007644A8"/>
    <w:rsid w:val="007724DF"/>
    <w:rsid w:val="007860F0"/>
    <w:rsid w:val="007863DE"/>
    <w:rsid w:val="00792419"/>
    <w:rsid w:val="00793498"/>
    <w:rsid w:val="007953B1"/>
    <w:rsid w:val="007A6825"/>
    <w:rsid w:val="007B1B71"/>
    <w:rsid w:val="007B3569"/>
    <w:rsid w:val="007B4CD2"/>
    <w:rsid w:val="007B75E6"/>
    <w:rsid w:val="007C757B"/>
    <w:rsid w:val="007E334B"/>
    <w:rsid w:val="007E38CB"/>
    <w:rsid w:val="007E47D3"/>
    <w:rsid w:val="007E5AAA"/>
    <w:rsid w:val="007F587A"/>
    <w:rsid w:val="007F7778"/>
    <w:rsid w:val="00802F07"/>
    <w:rsid w:val="00805888"/>
    <w:rsid w:val="008067BE"/>
    <w:rsid w:val="008157BE"/>
    <w:rsid w:val="0082005A"/>
    <w:rsid w:val="00822D44"/>
    <w:rsid w:val="00831589"/>
    <w:rsid w:val="00832713"/>
    <w:rsid w:val="00837B68"/>
    <w:rsid w:val="008440A3"/>
    <w:rsid w:val="008529B0"/>
    <w:rsid w:val="00857346"/>
    <w:rsid w:val="0086572F"/>
    <w:rsid w:val="00870412"/>
    <w:rsid w:val="0087575D"/>
    <w:rsid w:val="00884BCA"/>
    <w:rsid w:val="00894476"/>
    <w:rsid w:val="00895E34"/>
    <w:rsid w:val="008A626E"/>
    <w:rsid w:val="008B0AE5"/>
    <w:rsid w:val="008B5003"/>
    <w:rsid w:val="008C3A40"/>
    <w:rsid w:val="008D798C"/>
    <w:rsid w:val="008F082D"/>
    <w:rsid w:val="008F3662"/>
    <w:rsid w:val="008F5A28"/>
    <w:rsid w:val="009032AB"/>
    <w:rsid w:val="00905636"/>
    <w:rsid w:val="00910BEA"/>
    <w:rsid w:val="00916365"/>
    <w:rsid w:val="00917420"/>
    <w:rsid w:val="0092219C"/>
    <w:rsid w:val="00922BEB"/>
    <w:rsid w:val="0093409D"/>
    <w:rsid w:val="00937BDB"/>
    <w:rsid w:val="009404F5"/>
    <w:rsid w:val="00946AD8"/>
    <w:rsid w:val="00947EE9"/>
    <w:rsid w:val="00950900"/>
    <w:rsid w:val="00954003"/>
    <w:rsid w:val="009613B3"/>
    <w:rsid w:val="009709EE"/>
    <w:rsid w:val="009734A9"/>
    <w:rsid w:val="00990526"/>
    <w:rsid w:val="00993247"/>
    <w:rsid w:val="00993C86"/>
    <w:rsid w:val="009A1A84"/>
    <w:rsid w:val="009A536A"/>
    <w:rsid w:val="009B3E2B"/>
    <w:rsid w:val="009E1F16"/>
    <w:rsid w:val="00A04249"/>
    <w:rsid w:val="00A1168A"/>
    <w:rsid w:val="00A24416"/>
    <w:rsid w:val="00A30F95"/>
    <w:rsid w:val="00A31939"/>
    <w:rsid w:val="00A4000D"/>
    <w:rsid w:val="00A4774A"/>
    <w:rsid w:val="00A5344B"/>
    <w:rsid w:val="00A57200"/>
    <w:rsid w:val="00A6477B"/>
    <w:rsid w:val="00A65B5F"/>
    <w:rsid w:val="00A70F8A"/>
    <w:rsid w:val="00A7444A"/>
    <w:rsid w:val="00A76E3F"/>
    <w:rsid w:val="00A77ACC"/>
    <w:rsid w:val="00A77C50"/>
    <w:rsid w:val="00A82FEA"/>
    <w:rsid w:val="00A971CA"/>
    <w:rsid w:val="00A97651"/>
    <w:rsid w:val="00AC1FC5"/>
    <w:rsid w:val="00AC3F29"/>
    <w:rsid w:val="00AD2CDE"/>
    <w:rsid w:val="00AD638F"/>
    <w:rsid w:val="00AF3EF7"/>
    <w:rsid w:val="00AF7E7A"/>
    <w:rsid w:val="00B101DE"/>
    <w:rsid w:val="00B10A62"/>
    <w:rsid w:val="00B10B5D"/>
    <w:rsid w:val="00B11458"/>
    <w:rsid w:val="00B1341F"/>
    <w:rsid w:val="00B16AFF"/>
    <w:rsid w:val="00B20088"/>
    <w:rsid w:val="00B211FA"/>
    <w:rsid w:val="00B25727"/>
    <w:rsid w:val="00B25C90"/>
    <w:rsid w:val="00B37AF0"/>
    <w:rsid w:val="00B44586"/>
    <w:rsid w:val="00B50CAD"/>
    <w:rsid w:val="00B54A30"/>
    <w:rsid w:val="00B63BA1"/>
    <w:rsid w:val="00B65400"/>
    <w:rsid w:val="00B668EE"/>
    <w:rsid w:val="00B75B59"/>
    <w:rsid w:val="00B82533"/>
    <w:rsid w:val="00B83AE3"/>
    <w:rsid w:val="00B91704"/>
    <w:rsid w:val="00BA2A92"/>
    <w:rsid w:val="00BA4842"/>
    <w:rsid w:val="00BA6F0F"/>
    <w:rsid w:val="00BC3354"/>
    <w:rsid w:val="00BC7CAD"/>
    <w:rsid w:val="00BD1F17"/>
    <w:rsid w:val="00BD5821"/>
    <w:rsid w:val="00BE2677"/>
    <w:rsid w:val="00BF2F0A"/>
    <w:rsid w:val="00BF7C58"/>
    <w:rsid w:val="00C02065"/>
    <w:rsid w:val="00C1360D"/>
    <w:rsid w:val="00C267B0"/>
    <w:rsid w:val="00C27D0E"/>
    <w:rsid w:val="00C36317"/>
    <w:rsid w:val="00C40C0D"/>
    <w:rsid w:val="00C4135E"/>
    <w:rsid w:val="00C455F6"/>
    <w:rsid w:val="00C47F30"/>
    <w:rsid w:val="00C50143"/>
    <w:rsid w:val="00C5030E"/>
    <w:rsid w:val="00C53E97"/>
    <w:rsid w:val="00C56C8F"/>
    <w:rsid w:val="00C5771A"/>
    <w:rsid w:val="00C60BDB"/>
    <w:rsid w:val="00C63D88"/>
    <w:rsid w:val="00C67492"/>
    <w:rsid w:val="00C74C2B"/>
    <w:rsid w:val="00C93E46"/>
    <w:rsid w:val="00CA136F"/>
    <w:rsid w:val="00CA261B"/>
    <w:rsid w:val="00CA7416"/>
    <w:rsid w:val="00CB239D"/>
    <w:rsid w:val="00CC2637"/>
    <w:rsid w:val="00CC3A4E"/>
    <w:rsid w:val="00CC53D7"/>
    <w:rsid w:val="00CD19EE"/>
    <w:rsid w:val="00CD22DF"/>
    <w:rsid w:val="00CD6A7B"/>
    <w:rsid w:val="00CF193D"/>
    <w:rsid w:val="00D002F9"/>
    <w:rsid w:val="00D00BB7"/>
    <w:rsid w:val="00D15D79"/>
    <w:rsid w:val="00D172AB"/>
    <w:rsid w:val="00D306CD"/>
    <w:rsid w:val="00D315E4"/>
    <w:rsid w:val="00D31BC8"/>
    <w:rsid w:val="00D43AD7"/>
    <w:rsid w:val="00D525C7"/>
    <w:rsid w:val="00D53294"/>
    <w:rsid w:val="00D53B5F"/>
    <w:rsid w:val="00D67758"/>
    <w:rsid w:val="00D862B6"/>
    <w:rsid w:val="00D91595"/>
    <w:rsid w:val="00D96187"/>
    <w:rsid w:val="00D9754B"/>
    <w:rsid w:val="00DC0F78"/>
    <w:rsid w:val="00DC6279"/>
    <w:rsid w:val="00DC6629"/>
    <w:rsid w:val="00DD2BA0"/>
    <w:rsid w:val="00DD4413"/>
    <w:rsid w:val="00DD5D1A"/>
    <w:rsid w:val="00DE6CCE"/>
    <w:rsid w:val="00DF2D59"/>
    <w:rsid w:val="00DF7B52"/>
    <w:rsid w:val="00E03F23"/>
    <w:rsid w:val="00E05AD6"/>
    <w:rsid w:val="00E1129F"/>
    <w:rsid w:val="00E405AA"/>
    <w:rsid w:val="00E57499"/>
    <w:rsid w:val="00E648D8"/>
    <w:rsid w:val="00E64DC1"/>
    <w:rsid w:val="00E76ABE"/>
    <w:rsid w:val="00E8126D"/>
    <w:rsid w:val="00E831ED"/>
    <w:rsid w:val="00E8382E"/>
    <w:rsid w:val="00E84207"/>
    <w:rsid w:val="00E84866"/>
    <w:rsid w:val="00E90EAC"/>
    <w:rsid w:val="00E91470"/>
    <w:rsid w:val="00E93CFC"/>
    <w:rsid w:val="00E95214"/>
    <w:rsid w:val="00EA3668"/>
    <w:rsid w:val="00EB0A6B"/>
    <w:rsid w:val="00EC2DE9"/>
    <w:rsid w:val="00EC5784"/>
    <w:rsid w:val="00EC755C"/>
    <w:rsid w:val="00ED108D"/>
    <w:rsid w:val="00ED1C28"/>
    <w:rsid w:val="00ED1C7D"/>
    <w:rsid w:val="00ED52C1"/>
    <w:rsid w:val="00ED68CA"/>
    <w:rsid w:val="00ED6BBC"/>
    <w:rsid w:val="00ED7D96"/>
    <w:rsid w:val="00EE4359"/>
    <w:rsid w:val="00F01D49"/>
    <w:rsid w:val="00F053B8"/>
    <w:rsid w:val="00F070C5"/>
    <w:rsid w:val="00F1165C"/>
    <w:rsid w:val="00F25C01"/>
    <w:rsid w:val="00F34926"/>
    <w:rsid w:val="00F450F0"/>
    <w:rsid w:val="00F67406"/>
    <w:rsid w:val="00F73CAE"/>
    <w:rsid w:val="00F91449"/>
    <w:rsid w:val="00F9281F"/>
    <w:rsid w:val="00F92E5E"/>
    <w:rsid w:val="00FA39F5"/>
    <w:rsid w:val="00FA3F84"/>
    <w:rsid w:val="00FB06CB"/>
    <w:rsid w:val="00FC1D73"/>
    <w:rsid w:val="00FC48C2"/>
    <w:rsid w:val="00FD2786"/>
    <w:rsid w:val="00FE0A67"/>
    <w:rsid w:val="00FF371E"/>
    <w:rsid w:val="00FF45F4"/>
    <w:rsid w:val="00FF49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A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526"/>
    <w:pPr>
      <w:ind w:left="720"/>
      <w:contextualSpacing/>
    </w:pPr>
  </w:style>
  <w:style w:type="character" w:styleId="PlaceholderText">
    <w:name w:val="Placeholder Text"/>
    <w:basedOn w:val="DefaultParagraphFont"/>
    <w:uiPriority w:val="99"/>
    <w:semiHidden/>
    <w:rsid w:val="001C0443"/>
    <w:rPr>
      <w:color w:val="808080"/>
    </w:rPr>
  </w:style>
  <w:style w:type="paragraph" w:styleId="BalloonText">
    <w:name w:val="Balloon Text"/>
    <w:basedOn w:val="Normal"/>
    <w:link w:val="BalloonTextChar"/>
    <w:uiPriority w:val="99"/>
    <w:semiHidden/>
    <w:unhideWhenUsed/>
    <w:rsid w:val="00303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A78"/>
    <w:rPr>
      <w:rFonts w:ascii="Segoe UI" w:hAnsi="Segoe UI" w:cs="Segoe UI"/>
      <w:sz w:val="18"/>
      <w:szCs w:val="18"/>
    </w:rPr>
  </w:style>
  <w:style w:type="character" w:styleId="Emphasis">
    <w:name w:val="Emphasis"/>
    <w:basedOn w:val="DefaultParagraphFont"/>
    <w:uiPriority w:val="20"/>
    <w:qFormat/>
    <w:rsid w:val="007644A8"/>
    <w:rPr>
      <w:i/>
      <w:iCs/>
    </w:rPr>
  </w:style>
  <w:style w:type="paragraph" w:styleId="NormalWeb">
    <w:name w:val="Normal (Web)"/>
    <w:basedOn w:val="Normal"/>
    <w:uiPriority w:val="99"/>
    <w:unhideWhenUsed/>
    <w:rsid w:val="00E1129F"/>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245F6E"/>
    <w:rPr>
      <w:color w:val="0563C1" w:themeColor="hyperlink"/>
      <w:u w:val="single"/>
    </w:rPr>
  </w:style>
  <w:style w:type="character" w:styleId="CommentReference">
    <w:name w:val="annotation reference"/>
    <w:basedOn w:val="DefaultParagraphFont"/>
    <w:uiPriority w:val="99"/>
    <w:semiHidden/>
    <w:unhideWhenUsed/>
    <w:rsid w:val="00F9281F"/>
    <w:rPr>
      <w:sz w:val="16"/>
      <w:szCs w:val="16"/>
    </w:rPr>
  </w:style>
  <w:style w:type="paragraph" w:styleId="CommentText">
    <w:name w:val="annotation text"/>
    <w:basedOn w:val="Normal"/>
    <w:link w:val="CommentTextChar"/>
    <w:uiPriority w:val="99"/>
    <w:semiHidden/>
    <w:unhideWhenUsed/>
    <w:rsid w:val="00F9281F"/>
    <w:pPr>
      <w:spacing w:line="240" w:lineRule="auto"/>
    </w:pPr>
    <w:rPr>
      <w:sz w:val="20"/>
      <w:szCs w:val="20"/>
    </w:rPr>
  </w:style>
  <w:style w:type="character" w:customStyle="1" w:styleId="CommentTextChar">
    <w:name w:val="Comment Text Char"/>
    <w:basedOn w:val="DefaultParagraphFont"/>
    <w:link w:val="CommentText"/>
    <w:uiPriority w:val="99"/>
    <w:semiHidden/>
    <w:rsid w:val="00F9281F"/>
    <w:rPr>
      <w:sz w:val="20"/>
      <w:szCs w:val="20"/>
    </w:rPr>
  </w:style>
  <w:style w:type="paragraph" w:styleId="CommentSubject">
    <w:name w:val="annotation subject"/>
    <w:basedOn w:val="CommentText"/>
    <w:next w:val="CommentText"/>
    <w:link w:val="CommentSubjectChar"/>
    <w:uiPriority w:val="99"/>
    <w:semiHidden/>
    <w:unhideWhenUsed/>
    <w:rsid w:val="00F9281F"/>
    <w:rPr>
      <w:b/>
      <w:bCs/>
    </w:rPr>
  </w:style>
  <w:style w:type="character" w:customStyle="1" w:styleId="CommentSubjectChar">
    <w:name w:val="Comment Subject Char"/>
    <w:basedOn w:val="CommentTextChar"/>
    <w:link w:val="CommentSubject"/>
    <w:uiPriority w:val="99"/>
    <w:semiHidden/>
    <w:rsid w:val="00F9281F"/>
    <w:rPr>
      <w:b/>
      <w:bCs/>
      <w:sz w:val="20"/>
      <w:szCs w:val="20"/>
    </w:rPr>
  </w:style>
  <w:style w:type="character" w:styleId="LineNumber">
    <w:name w:val="line number"/>
    <w:basedOn w:val="DefaultParagraphFont"/>
    <w:uiPriority w:val="99"/>
    <w:semiHidden/>
    <w:unhideWhenUsed/>
    <w:rsid w:val="00A82FEA"/>
  </w:style>
  <w:style w:type="paragraph" w:styleId="Caption">
    <w:name w:val="caption"/>
    <w:basedOn w:val="Normal"/>
    <w:next w:val="Normal"/>
    <w:link w:val="CaptionChar"/>
    <w:unhideWhenUsed/>
    <w:qFormat/>
    <w:rsid w:val="00FF49A7"/>
    <w:pPr>
      <w:spacing w:after="200" w:line="240" w:lineRule="auto"/>
      <w:jc w:val="both"/>
    </w:pPr>
    <w:rPr>
      <w:rFonts w:asciiTheme="majorBidi" w:eastAsiaTheme="minorEastAsia" w:hAnsiTheme="majorBidi" w:cstheme="majorBidi"/>
      <w:sz w:val="24"/>
      <w:szCs w:val="24"/>
      <w:lang w:bidi="en-US"/>
    </w:rPr>
  </w:style>
  <w:style w:type="character" w:customStyle="1" w:styleId="CaptionChar">
    <w:name w:val="Caption Char"/>
    <w:link w:val="Caption"/>
    <w:rsid w:val="00FF49A7"/>
    <w:rPr>
      <w:rFonts w:asciiTheme="majorBidi" w:eastAsiaTheme="minorEastAsia" w:hAnsiTheme="majorBidi" w:cstheme="majorBidi"/>
      <w:sz w:val="24"/>
      <w:szCs w:val="24"/>
      <w:lang w:bidi="en-US"/>
    </w:rPr>
  </w:style>
  <w:style w:type="paragraph" w:styleId="Revision">
    <w:name w:val="Revision"/>
    <w:hidden/>
    <w:uiPriority w:val="99"/>
    <w:semiHidden/>
    <w:rsid w:val="00F25C01"/>
    <w:pPr>
      <w:spacing w:after="0" w:line="240" w:lineRule="auto"/>
    </w:pPr>
  </w:style>
  <w:style w:type="character" w:styleId="UnresolvedMention">
    <w:name w:val="Unresolved Mention"/>
    <w:basedOn w:val="DefaultParagraphFont"/>
    <w:uiPriority w:val="99"/>
    <w:semiHidden/>
    <w:unhideWhenUsed/>
    <w:rsid w:val="007B1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7214">
      <w:bodyDiv w:val="1"/>
      <w:marLeft w:val="0"/>
      <w:marRight w:val="0"/>
      <w:marTop w:val="0"/>
      <w:marBottom w:val="0"/>
      <w:divBdr>
        <w:top w:val="none" w:sz="0" w:space="0" w:color="auto"/>
        <w:left w:val="none" w:sz="0" w:space="0" w:color="auto"/>
        <w:bottom w:val="none" w:sz="0" w:space="0" w:color="auto"/>
        <w:right w:val="none" w:sz="0" w:space="0" w:color="auto"/>
      </w:divBdr>
    </w:div>
    <w:div w:id="73205471">
      <w:bodyDiv w:val="1"/>
      <w:marLeft w:val="0"/>
      <w:marRight w:val="0"/>
      <w:marTop w:val="0"/>
      <w:marBottom w:val="0"/>
      <w:divBdr>
        <w:top w:val="none" w:sz="0" w:space="0" w:color="auto"/>
        <w:left w:val="none" w:sz="0" w:space="0" w:color="auto"/>
        <w:bottom w:val="none" w:sz="0" w:space="0" w:color="auto"/>
        <w:right w:val="none" w:sz="0" w:space="0" w:color="auto"/>
      </w:divBdr>
    </w:div>
    <w:div w:id="80376599">
      <w:bodyDiv w:val="1"/>
      <w:marLeft w:val="0"/>
      <w:marRight w:val="0"/>
      <w:marTop w:val="0"/>
      <w:marBottom w:val="0"/>
      <w:divBdr>
        <w:top w:val="none" w:sz="0" w:space="0" w:color="auto"/>
        <w:left w:val="none" w:sz="0" w:space="0" w:color="auto"/>
        <w:bottom w:val="none" w:sz="0" w:space="0" w:color="auto"/>
        <w:right w:val="none" w:sz="0" w:space="0" w:color="auto"/>
      </w:divBdr>
    </w:div>
    <w:div w:id="143938512">
      <w:bodyDiv w:val="1"/>
      <w:marLeft w:val="0"/>
      <w:marRight w:val="0"/>
      <w:marTop w:val="0"/>
      <w:marBottom w:val="0"/>
      <w:divBdr>
        <w:top w:val="none" w:sz="0" w:space="0" w:color="auto"/>
        <w:left w:val="none" w:sz="0" w:space="0" w:color="auto"/>
        <w:bottom w:val="none" w:sz="0" w:space="0" w:color="auto"/>
        <w:right w:val="none" w:sz="0" w:space="0" w:color="auto"/>
      </w:divBdr>
    </w:div>
    <w:div w:id="145556228">
      <w:bodyDiv w:val="1"/>
      <w:marLeft w:val="0"/>
      <w:marRight w:val="0"/>
      <w:marTop w:val="0"/>
      <w:marBottom w:val="0"/>
      <w:divBdr>
        <w:top w:val="none" w:sz="0" w:space="0" w:color="auto"/>
        <w:left w:val="none" w:sz="0" w:space="0" w:color="auto"/>
        <w:bottom w:val="none" w:sz="0" w:space="0" w:color="auto"/>
        <w:right w:val="none" w:sz="0" w:space="0" w:color="auto"/>
      </w:divBdr>
    </w:div>
    <w:div w:id="184944496">
      <w:bodyDiv w:val="1"/>
      <w:marLeft w:val="0"/>
      <w:marRight w:val="0"/>
      <w:marTop w:val="0"/>
      <w:marBottom w:val="0"/>
      <w:divBdr>
        <w:top w:val="none" w:sz="0" w:space="0" w:color="auto"/>
        <w:left w:val="none" w:sz="0" w:space="0" w:color="auto"/>
        <w:bottom w:val="none" w:sz="0" w:space="0" w:color="auto"/>
        <w:right w:val="none" w:sz="0" w:space="0" w:color="auto"/>
      </w:divBdr>
    </w:div>
    <w:div w:id="266695456">
      <w:bodyDiv w:val="1"/>
      <w:marLeft w:val="0"/>
      <w:marRight w:val="0"/>
      <w:marTop w:val="0"/>
      <w:marBottom w:val="0"/>
      <w:divBdr>
        <w:top w:val="none" w:sz="0" w:space="0" w:color="auto"/>
        <w:left w:val="none" w:sz="0" w:space="0" w:color="auto"/>
        <w:bottom w:val="none" w:sz="0" w:space="0" w:color="auto"/>
        <w:right w:val="none" w:sz="0" w:space="0" w:color="auto"/>
      </w:divBdr>
    </w:div>
    <w:div w:id="269556489">
      <w:bodyDiv w:val="1"/>
      <w:marLeft w:val="0"/>
      <w:marRight w:val="0"/>
      <w:marTop w:val="0"/>
      <w:marBottom w:val="0"/>
      <w:divBdr>
        <w:top w:val="none" w:sz="0" w:space="0" w:color="auto"/>
        <w:left w:val="none" w:sz="0" w:space="0" w:color="auto"/>
        <w:bottom w:val="none" w:sz="0" w:space="0" w:color="auto"/>
        <w:right w:val="none" w:sz="0" w:space="0" w:color="auto"/>
      </w:divBdr>
    </w:div>
    <w:div w:id="305822165">
      <w:bodyDiv w:val="1"/>
      <w:marLeft w:val="0"/>
      <w:marRight w:val="0"/>
      <w:marTop w:val="0"/>
      <w:marBottom w:val="0"/>
      <w:divBdr>
        <w:top w:val="none" w:sz="0" w:space="0" w:color="auto"/>
        <w:left w:val="none" w:sz="0" w:space="0" w:color="auto"/>
        <w:bottom w:val="none" w:sz="0" w:space="0" w:color="auto"/>
        <w:right w:val="none" w:sz="0" w:space="0" w:color="auto"/>
      </w:divBdr>
    </w:div>
    <w:div w:id="309360167">
      <w:bodyDiv w:val="1"/>
      <w:marLeft w:val="0"/>
      <w:marRight w:val="0"/>
      <w:marTop w:val="0"/>
      <w:marBottom w:val="0"/>
      <w:divBdr>
        <w:top w:val="none" w:sz="0" w:space="0" w:color="auto"/>
        <w:left w:val="none" w:sz="0" w:space="0" w:color="auto"/>
        <w:bottom w:val="none" w:sz="0" w:space="0" w:color="auto"/>
        <w:right w:val="none" w:sz="0" w:space="0" w:color="auto"/>
      </w:divBdr>
    </w:div>
    <w:div w:id="317272434">
      <w:bodyDiv w:val="1"/>
      <w:marLeft w:val="0"/>
      <w:marRight w:val="0"/>
      <w:marTop w:val="0"/>
      <w:marBottom w:val="0"/>
      <w:divBdr>
        <w:top w:val="none" w:sz="0" w:space="0" w:color="auto"/>
        <w:left w:val="none" w:sz="0" w:space="0" w:color="auto"/>
        <w:bottom w:val="none" w:sz="0" w:space="0" w:color="auto"/>
        <w:right w:val="none" w:sz="0" w:space="0" w:color="auto"/>
      </w:divBdr>
    </w:div>
    <w:div w:id="382019752">
      <w:bodyDiv w:val="1"/>
      <w:marLeft w:val="0"/>
      <w:marRight w:val="0"/>
      <w:marTop w:val="0"/>
      <w:marBottom w:val="0"/>
      <w:divBdr>
        <w:top w:val="none" w:sz="0" w:space="0" w:color="auto"/>
        <w:left w:val="none" w:sz="0" w:space="0" w:color="auto"/>
        <w:bottom w:val="none" w:sz="0" w:space="0" w:color="auto"/>
        <w:right w:val="none" w:sz="0" w:space="0" w:color="auto"/>
      </w:divBdr>
    </w:div>
    <w:div w:id="441388430">
      <w:bodyDiv w:val="1"/>
      <w:marLeft w:val="0"/>
      <w:marRight w:val="0"/>
      <w:marTop w:val="0"/>
      <w:marBottom w:val="0"/>
      <w:divBdr>
        <w:top w:val="none" w:sz="0" w:space="0" w:color="auto"/>
        <w:left w:val="none" w:sz="0" w:space="0" w:color="auto"/>
        <w:bottom w:val="none" w:sz="0" w:space="0" w:color="auto"/>
        <w:right w:val="none" w:sz="0" w:space="0" w:color="auto"/>
      </w:divBdr>
    </w:div>
    <w:div w:id="674575799">
      <w:bodyDiv w:val="1"/>
      <w:marLeft w:val="0"/>
      <w:marRight w:val="0"/>
      <w:marTop w:val="0"/>
      <w:marBottom w:val="0"/>
      <w:divBdr>
        <w:top w:val="none" w:sz="0" w:space="0" w:color="auto"/>
        <w:left w:val="none" w:sz="0" w:space="0" w:color="auto"/>
        <w:bottom w:val="none" w:sz="0" w:space="0" w:color="auto"/>
        <w:right w:val="none" w:sz="0" w:space="0" w:color="auto"/>
      </w:divBdr>
    </w:div>
    <w:div w:id="684787679">
      <w:bodyDiv w:val="1"/>
      <w:marLeft w:val="0"/>
      <w:marRight w:val="0"/>
      <w:marTop w:val="0"/>
      <w:marBottom w:val="0"/>
      <w:divBdr>
        <w:top w:val="none" w:sz="0" w:space="0" w:color="auto"/>
        <w:left w:val="none" w:sz="0" w:space="0" w:color="auto"/>
        <w:bottom w:val="none" w:sz="0" w:space="0" w:color="auto"/>
        <w:right w:val="none" w:sz="0" w:space="0" w:color="auto"/>
      </w:divBdr>
    </w:div>
    <w:div w:id="727536586">
      <w:bodyDiv w:val="1"/>
      <w:marLeft w:val="0"/>
      <w:marRight w:val="0"/>
      <w:marTop w:val="0"/>
      <w:marBottom w:val="0"/>
      <w:divBdr>
        <w:top w:val="none" w:sz="0" w:space="0" w:color="auto"/>
        <w:left w:val="none" w:sz="0" w:space="0" w:color="auto"/>
        <w:bottom w:val="none" w:sz="0" w:space="0" w:color="auto"/>
        <w:right w:val="none" w:sz="0" w:space="0" w:color="auto"/>
      </w:divBdr>
    </w:div>
    <w:div w:id="878275460">
      <w:bodyDiv w:val="1"/>
      <w:marLeft w:val="0"/>
      <w:marRight w:val="0"/>
      <w:marTop w:val="0"/>
      <w:marBottom w:val="0"/>
      <w:divBdr>
        <w:top w:val="none" w:sz="0" w:space="0" w:color="auto"/>
        <w:left w:val="none" w:sz="0" w:space="0" w:color="auto"/>
        <w:bottom w:val="none" w:sz="0" w:space="0" w:color="auto"/>
        <w:right w:val="none" w:sz="0" w:space="0" w:color="auto"/>
      </w:divBdr>
    </w:div>
    <w:div w:id="908540443">
      <w:bodyDiv w:val="1"/>
      <w:marLeft w:val="0"/>
      <w:marRight w:val="0"/>
      <w:marTop w:val="0"/>
      <w:marBottom w:val="0"/>
      <w:divBdr>
        <w:top w:val="none" w:sz="0" w:space="0" w:color="auto"/>
        <w:left w:val="none" w:sz="0" w:space="0" w:color="auto"/>
        <w:bottom w:val="none" w:sz="0" w:space="0" w:color="auto"/>
        <w:right w:val="none" w:sz="0" w:space="0" w:color="auto"/>
      </w:divBdr>
    </w:div>
    <w:div w:id="957495639">
      <w:bodyDiv w:val="1"/>
      <w:marLeft w:val="0"/>
      <w:marRight w:val="0"/>
      <w:marTop w:val="0"/>
      <w:marBottom w:val="0"/>
      <w:divBdr>
        <w:top w:val="none" w:sz="0" w:space="0" w:color="auto"/>
        <w:left w:val="none" w:sz="0" w:space="0" w:color="auto"/>
        <w:bottom w:val="none" w:sz="0" w:space="0" w:color="auto"/>
        <w:right w:val="none" w:sz="0" w:space="0" w:color="auto"/>
      </w:divBdr>
    </w:div>
    <w:div w:id="1073548604">
      <w:bodyDiv w:val="1"/>
      <w:marLeft w:val="0"/>
      <w:marRight w:val="0"/>
      <w:marTop w:val="0"/>
      <w:marBottom w:val="0"/>
      <w:divBdr>
        <w:top w:val="none" w:sz="0" w:space="0" w:color="auto"/>
        <w:left w:val="none" w:sz="0" w:space="0" w:color="auto"/>
        <w:bottom w:val="none" w:sz="0" w:space="0" w:color="auto"/>
        <w:right w:val="none" w:sz="0" w:space="0" w:color="auto"/>
      </w:divBdr>
    </w:div>
    <w:div w:id="1167790377">
      <w:bodyDiv w:val="1"/>
      <w:marLeft w:val="0"/>
      <w:marRight w:val="0"/>
      <w:marTop w:val="0"/>
      <w:marBottom w:val="0"/>
      <w:divBdr>
        <w:top w:val="none" w:sz="0" w:space="0" w:color="auto"/>
        <w:left w:val="none" w:sz="0" w:space="0" w:color="auto"/>
        <w:bottom w:val="none" w:sz="0" w:space="0" w:color="auto"/>
        <w:right w:val="none" w:sz="0" w:space="0" w:color="auto"/>
      </w:divBdr>
    </w:div>
    <w:div w:id="1267498200">
      <w:bodyDiv w:val="1"/>
      <w:marLeft w:val="0"/>
      <w:marRight w:val="0"/>
      <w:marTop w:val="0"/>
      <w:marBottom w:val="0"/>
      <w:divBdr>
        <w:top w:val="none" w:sz="0" w:space="0" w:color="auto"/>
        <w:left w:val="none" w:sz="0" w:space="0" w:color="auto"/>
        <w:bottom w:val="none" w:sz="0" w:space="0" w:color="auto"/>
        <w:right w:val="none" w:sz="0" w:space="0" w:color="auto"/>
      </w:divBdr>
    </w:div>
    <w:div w:id="1382940688">
      <w:bodyDiv w:val="1"/>
      <w:marLeft w:val="0"/>
      <w:marRight w:val="0"/>
      <w:marTop w:val="0"/>
      <w:marBottom w:val="0"/>
      <w:divBdr>
        <w:top w:val="none" w:sz="0" w:space="0" w:color="auto"/>
        <w:left w:val="none" w:sz="0" w:space="0" w:color="auto"/>
        <w:bottom w:val="none" w:sz="0" w:space="0" w:color="auto"/>
        <w:right w:val="none" w:sz="0" w:space="0" w:color="auto"/>
      </w:divBdr>
    </w:div>
    <w:div w:id="1549872700">
      <w:bodyDiv w:val="1"/>
      <w:marLeft w:val="0"/>
      <w:marRight w:val="0"/>
      <w:marTop w:val="0"/>
      <w:marBottom w:val="0"/>
      <w:divBdr>
        <w:top w:val="none" w:sz="0" w:space="0" w:color="auto"/>
        <w:left w:val="none" w:sz="0" w:space="0" w:color="auto"/>
        <w:bottom w:val="none" w:sz="0" w:space="0" w:color="auto"/>
        <w:right w:val="none" w:sz="0" w:space="0" w:color="auto"/>
      </w:divBdr>
    </w:div>
    <w:div w:id="1598324507">
      <w:bodyDiv w:val="1"/>
      <w:marLeft w:val="0"/>
      <w:marRight w:val="0"/>
      <w:marTop w:val="0"/>
      <w:marBottom w:val="0"/>
      <w:divBdr>
        <w:top w:val="none" w:sz="0" w:space="0" w:color="auto"/>
        <w:left w:val="none" w:sz="0" w:space="0" w:color="auto"/>
        <w:bottom w:val="none" w:sz="0" w:space="0" w:color="auto"/>
        <w:right w:val="none" w:sz="0" w:space="0" w:color="auto"/>
      </w:divBdr>
    </w:div>
    <w:div w:id="1624077074">
      <w:bodyDiv w:val="1"/>
      <w:marLeft w:val="0"/>
      <w:marRight w:val="0"/>
      <w:marTop w:val="0"/>
      <w:marBottom w:val="0"/>
      <w:divBdr>
        <w:top w:val="none" w:sz="0" w:space="0" w:color="auto"/>
        <w:left w:val="none" w:sz="0" w:space="0" w:color="auto"/>
        <w:bottom w:val="none" w:sz="0" w:space="0" w:color="auto"/>
        <w:right w:val="none" w:sz="0" w:space="0" w:color="auto"/>
      </w:divBdr>
    </w:div>
    <w:div w:id="1670793155">
      <w:bodyDiv w:val="1"/>
      <w:marLeft w:val="0"/>
      <w:marRight w:val="0"/>
      <w:marTop w:val="0"/>
      <w:marBottom w:val="0"/>
      <w:divBdr>
        <w:top w:val="none" w:sz="0" w:space="0" w:color="auto"/>
        <w:left w:val="none" w:sz="0" w:space="0" w:color="auto"/>
        <w:bottom w:val="none" w:sz="0" w:space="0" w:color="auto"/>
        <w:right w:val="none" w:sz="0" w:space="0" w:color="auto"/>
      </w:divBdr>
    </w:div>
    <w:div w:id="1963918373">
      <w:bodyDiv w:val="1"/>
      <w:marLeft w:val="0"/>
      <w:marRight w:val="0"/>
      <w:marTop w:val="0"/>
      <w:marBottom w:val="0"/>
      <w:divBdr>
        <w:top w:val="none" w:sz="0" w:space="0" w:color="auto"/>
        <w:left w:val="none" w:sz="0" w:space="0" w:color="auto"/>
        <w:bottom w:val="none" w:sz="0" w:space="0" w:color="auto"/>
        <w:right w:val="none" w:sz="0" w:space="0" w:color="auto"/>
      </w:divBdr>
    </w:div>
    <w:div w:id="1977637068">
      <w:bodyDiv w:val="1"/>
      <w:marLeft w:val="0"/>
      <w:marRight w:val="0"/>
      <w:marTop w:val="0"/>
      <w:marBottom w:val="0"/>
      <w:divBdr>
        <w:top w:val="none" w:sz="0" w:space="0" w:color="auto"/>
        <w:left w:val="none" w:sz="0" w:space="0" w:color="auto"/>
        <w:bottom w:val="none" w:sz="0" w:space="0" w:color="auto"/>
        <w:right w:val="none" w:sz="0" w:space="0" w:color="auto"/>
      </w:divBdr>
    </w:div>
    <w:div w:id="2071809918">
      <w:bodyDiv w:val="1"/>
      <w:marLeft w:val="0"/>
      <w:marRight w:val="0"/>
      <w:marTop w:val="0"/>
      <w:marBottom w:val="0"/>
      <w:divBdr>
        <w:top w:val="none" w:sz="0" w:space="0" w:color="auto"/>
        <w:left w:val="none" w:sz="0" w:space="0" w:color="auto"/>
        <w:bottom w:val="none" w:sz="0" w:space="0" w:color="auto"/>
        <w:right w:val="none" w:sz="0" w:space="0" w:color="auto"/>
      </w:divBdr>
    </w:div>
    <w:div w:id="2085377307">
      <w:bodyDiv w:val="1"/>
      <w:marLeft w:val="0"/>
      <w:marRight w:val="0"/>
      <w:marTop w:val="0"/>
      <w:marBottom w:val="0"/>
      <w:divBdr>
        <w:top w:val="none" w:sz="0" w:space="0" w:color="auto"/>
        <w:left w:val="none" w:sz="0" w:space="0" w:color="auto"/>
        <w:bottom w:val="none" w:sz="0" w:space="0" w:color="auto"/>
        <w:right w:val="none" w:sz="0" w:space="0" w:color="auto"/>
      </w:divBdr>
    </w:div>
    <w:div w:id="2115008372">
      <w:bodyDiv w:val="1"/>
      <w:marLeft w:val="0"/>
      <w:marRight w:val="0"/>
      <w:marTop w:val="0"/>
      <w:marBottom w:val="0"/>
      <w:divBdr>
        <w:top w:val="none" w:sz="0" w:space="0" w:color="auto"/>
        <w:left w:val="none" w:sz="0" w:space="0" w:color="auto"/>
        <w:bottom w:val="none" w:sz="0" w:space="0" w:color="auto"/>
        <w:right w:val="none" w:sz="0" w:space="0" w:color="auto"/>
      </w:divBdr>
    </w:div>
    <w:div w:id="2118479602">
      <w:bodyDiv w:val="1"/>
      <w:marLeft w:val="0"/>
      <w:marRight w:val="0"/>
      <w:marTop w:val="0"/>
      <w:marBottom w:val="0"/>
      <w:divBdr>
        <w:top w:val="none" w:sz="0" w:space="0" w:color="auto"/>
        <w:left w:val="none" w:sz="0" w:space="0" w:color="auto"/>
        <w:bottom w:val="none" w:sz="0" w:space="0" w:color="auto"/>
        <w:right w:val="none" w:sz="0" w:space="0" w:color="auto"/>
      </w:divBdr>
    </w:div>
    <w:div w:id="213447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6D4FD-21C1-4E99-AB70-1F565099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4400</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2019-08-26T18:00:00Z</dcterms:created>
  <dcterms:modified xsi:type="dcterms:W3CDTF">2019-08-27T12:54:00Z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user:5caee4fae4b0f653cc757a0b</vt:lpwstr>
  </property>
  <property fmtid="{D5CDD505-2E9C-101B-9397-08002B2CF9AE}" pid="3" name="WnCSubscriberId">
    <vt:lpwstr>0</vt:lpwstr>
  </property>
  <property fmtid="{D5CDD505-2E9C-101B-9397-08002B2CF9AE}" pid="4" name="WnCOutputStyleId">
    <vt:lpwstr>rwuserstyle:5d0b72082235cb07c56a45b0</vt:lpwstr>
  </property>
  <property fmtid="{D5CDD505-2E9C-101B-9397-08002B2CF9AE}" pid="5" name="RWProductId">
    <vt:lpwstr>Flow</vt:lpwstr>
  </property>
  <property fmtid="{D5CDD505-2E9C-101B-9397-08002B2CF9AE}" pid="6" name="RWProjectId">
    <vt:lpwstr>ap:5d08f05dc9e77c0001257f1f</vt:lpwstr>
  </property>
  <property fmtid="{D5CDD505-2E9C-101B-9397-08002B2CF9AE}" pid="7" name="WnC4Folder">
    <vt:lpwstr>Documents///60524_R1_RE_V2(1)</vt:lpwstr>
  </property>
</Properties>
</file>