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FE" w:rsidRPr="009D0FBA" w:rsidRDefault="003E3EAC" w:rsidP="00734603">
      <w:pPr>
        <w:pStyle w:val="Sansinterligne"/>
        <w:spacing w:after="120" w:line="276" w:lineRule="auto"/>
        <w:jc w:val="both"/>
        <w:rPr>
          <w:b/>
          <w:lang w:val="en-US"/>
        </w:rPr>
      </w:pPr>
      <w:r w:rsidRPr="00FA1EFE">
        <w:rPr>
          <w:b/>
          <w:lang w:val="en-US"/>
        </w:rPr>
        <w:t>Answer</w:t>
      </w:r>
      <w:r w:rsidR="00FA1EFE" w:rsidRPr="00FA1EFE">
        <w:rPr>
          <w:b/>
          <w:lang w:val="en-US"/>
        </w:rPr>
        <w:t>s</w:t>
      </w:r>
      <w:r w:rsidRPr="00FA1EFE">
        <w:rPr>
          <w:b/>
          <w:lang w:val="en-US"/>
        </w:rPr>
        <w:t xml:space="preserve"> to second review</w:t>
      </w:r>
      <w:bookmarkStart w:id="0" w:name="_GoBack"/>
      <w:bookmarkEnd w:id="0"/>
    </w:p>
    <w:p w:rsidR="003E3EAC" w:rsidRDefault="00734603" w:rsidP="00734603">
      <w:pPr>
        <w:pStyle w:val="Sansinterligne"/>
        <w:spacing w:after="120" w:line="276" w:lineRule="auto"/>
        <w:jc w:val="both"/>
        <w:rPr>
          <w:lang w:val="en-US"/>
        </w:rPr>
      </w:pPr>
      <w:proofErr w:type="gramStart"/>
      <w:r>
        <w:rPr>
          <w:lang w:val="en-US"/>
        </w:rPr>
        <w:t xml:space="preserve">1. </w:t>
      </w:r>
      <w:r w:rsidR="003E3EAC" w:rsidRPr="003E3EAC">
        <w:rPr>
          <w:lang w:val="en-US"/>
        </w:rPr>
        <w:t>Please</w:t>
      </w:r>
      <w:proofErr w:type="gramEnd"/>
      <w:r w:rsidR="003E3EAC" w:rsidRPr="003E3EAC">
        <w:rPr>
          <w:lang w:val="en-US"/>
        </w:rPr>
        <w:t xml:space="preserve"> take this opportunity to thoroughly proofread the manuscript to ensure that there are no spelling or grammar issues.</w:t>
      </w: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r>
        <w:rPr>
          <w:lang w:val="en-US"/>
        </w:rPr>
        <w:t xml:space="preserve">The manuscript </w:t>
      </w:r>
      <w:proofErr w:type="gramStart"/>
      <w:r>
        <w:rPr>
          <w:lang w:val="en-US"/>
        </w:rPr>
        <w:t>has been proofread</w:t>
      </w:r>
      <w:proofErr w:type="gramEnd"/>
      <w:r w:rsidR="00FA1EFE">
        <w:rPr>
          <w:lang w:val="en-US"/>
        </w:rPr>
        <w:t>.</w:t>
      </w:r>
    </w:p>
    <w:p w:rsidR="003E3EAC" w:rsidRP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r w:rsidRPr="003E3EAC">
        <w:rPr>
          <w:lang w:val="en-US"/>
        </w:rPr>
        <w:t xml:space="preserve">2. The Summary is over the </w:t>
      </w:r>
      <w:proofErr w:type="gramStart"/>
      <w:r w:rsidRPr="003E3EAC">
        <w:rPr>
          <w:lang w:val="en-US"/>
        </w:rPr>
        <w:t>50 word</w:t>
      </w:r>
      <w:proofErr w:type="gramEnd"/>
      <w:r w:rsidRPr="003E3EAC">
        <w:rPr>
          <w:lang w:val="en-US"/>
        </w:rPr>
        <w:t xml:space="preserve"> limit.</w:t>
      </w: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r>
        <w:rPr>
          <w:lang w:val="en-US"/>
        </w:rPr>
        <w:t xml:space="preserve">The Summary word limit </w:t>
      </w:r>
      <w:proofErr w:type="gramStart"/>
      <w:r>
        <w:rPr>
          <w:lang w:val="en-US"/>
        </w:rPr>
        <w:t>has been adjusted</w:t>
      </w:r>
      <w:proofErr w:type="gramEnd"/>
      <w:r w:rsidR="00FA1EFE">
        <w:rPr>
          <w:lang w:val="en-US"/>
        </w:rPr>
        <w:t>.</w:t>
      </w:r>
    </w:p>
    <w:p w:rsidR="003E3EAC" w:rsidRP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proofErr w:type="gramStart"/>
      <w:r w:rsidRPr="003E3EAC">
        <w:rPr>
          <w:lang w:val="en-US"/>
        </w:rPr>
        <w:t>3. Please</w:t>
      </w:r>
      <w:proofErr w:type="gramEnd"/>
      <w:r w:rsidRPr="003E3EAC">
        <w:rPr>
          <w:lang w:val="en-US"/>
        </w:rPr>
        <w:t xml:space="preserve"> ensure that all references are numbered in the order of their appearance in the manuscript. Reference 1 </w:t>
      </w:r>
      <w:proofErr w:type="gramStart"/>
      <w:r w:rsidRPr="003E3EAC">
        <w:rPr>
          <w:lang w:val="en-US"/>
        </w:rPr>
        <w:t>was not cited</w:t>
      </w:r>
      <w:proofErr w:type="gramEnd"/>
      <w:r w:rsidRPr="003E3EAC">
        <w:rPr>
          <w:lang w:val="en-US"/>
        </w:rPr>
        <w:t>. Please remove.</w:t>
      </w: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r>
        <w:rPr>
          <w:lang w:val="en-US"/>
        </w:rPr>
        <w:t xml:space="preserve">Reference 1 </w:t>
      </w:r>
      <w:proofErr w:type="gramStart"/>
      <w:r>
        <w:rPr>
          <w:lang w:val="en-US"/>
        </w:rPr>
        <w:t>has been added</w:t>
      </w:r>
      <w:proofErr w:type="gramEnd"/>
      <w:r w:rsidR="00FA1EFE">
        <w:rPr>
          <w:lang w:val="en-US"/>
        </w:rPr>
        <w:t>.</w:t>
      </w:r>
    </w:p>
    <w:p w:rsidR="003E3EAC" w:rsidRP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proofErr w:type="gramStart"/>
      <w:r w:rsidRPr="003E3EAC">
        <w:rPr>
          <w:lang w:val="en-US"/>
        </w:rPr>
        <w:t>4. Please</w:t>
      </w:r>
      <w:proofErr w:type="gramEnd"/>
      <w:r w:rsidRPr="003E3EAC">
        <w:rPr>
          <w:lang w:val="en-US"/>
        </w:rPr>
        <w:t xml:space="preserve"> define all abbreviations before use.</w:t>
      </w: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r>
        <w:rPr>
          <w:lang w:val="en-US"/>
        </w:rPr>
        <w:t xml:space="preserve">Abbreviations </w:t>
      </w:r>
      <w:proofErr w:type="gramStart"/>
      <w:r>
        <w:rPr>
          <w:lang w:val="en-US"/>
        </w:rPr>
        <w:t>have been defined</w:t>
      </w:r>
      <w:proofErr w:type="gramEnd"/>
      <w:r w:rsidR="00FA1EFE">
        <w:rPr>
          <w:lang w:val="en-US"/>
        </w:rPr>
        <w:t>.</w:t>
      </w:r>
    </w:p>
    <w:p w:rsidR="003E3EAC" w:rsidRP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</w:p>
    <w:p w:rsidR="003E3EAC" w:rsidRP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r w:rsidRPr="003E3EAC">
        <w:rPr>
          <w:lang w:val="en-US"/>
        </w:rPr>
        <w:t>5. Step 1.3.6: What is the composition of cell permeabilization buffer?</w:t>
      </w: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r w:rsidRPr="003E3EAC">
        <w:rPr>
          <w:lang w:val="en-US"/>
        </w:rPr>
        <w:t>6. 1.3.7: What is the composition of washing buffer?</w:t>
      </w: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r>
        <w:rPr>
          <w:lang w:val="en-US"/>
        </w:rPr>
        <w:t>These two b</w:t>
      </w:r>
      <w:r w:rsidR="00734603">
        <w:rPr>
          <w:lang w:val="en-US"/>
        </w:rPr>
        <w:t>uffers are supplied with the BD</w:t>
      </w:r>
      <w:r w:rsidR="00734603" w:rsidRPr="00734603">
        <w:rPr>
          <w:lang w:val="en-US"/>
        </w:rPr>
        <w:t xml:space="preserve"> Fixation/permeabilization solution kit (#554714) and their composition is not available to the </w:t>
      </w:r>
      <w:proofErr w:type="gramStart"/>
      <w:r w:rsidR="00734603" w:rsidRPr="00734603">
        <w:rPr>
          <w:lang w:val="en-US"/>
        </w:rPr>
        <w:t>general public</w:t>
      </w:r>
      <w:proofErr w:type="gramEnd"/>
      <w:r w:rsidR="00734603" w:rsidRPr="00734603">
        <w:rPr>
          <w:lang w:val="en-US"/>
        </w:rPr>
        <w:t>.</w:t>
      </w:r>
    </w:p>
    <w:p w:rsidR="00734603" w:rsidRPr="003E3EAC" w:rsidRDefault="00734603" w:rsidP="00734603">
      <w:pPr>
        <w:pStyle w:val="Sansinterligne"/>
        <w:spacing w:after="120" w:line="276" w:lineRule="auto"/>
        <w:jc w:val="both"/>
        <w:rPr>
          <w:lang w:val="en-US"/>
        </w:rPr>
      </w:pP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r w:rsidRPr="003E3EAC">
        <w:rPr>
          <w:lang w:val="en-US"/>
        </w:rPr>
        <w:t>7. 1.3.11: What is the composition of fixation buffer?</w:t>
      </w:r>
    </w:p>
    <w:p w:rsidR="00734603" w:rsidRDefault="00734603" w:rsidP="00734603">
      <w:pPr>
        <w:pStyle w:val="Sansinterligne"/>
        <w:spacing w:after="120" w:line="276" w:lineRule="auto"/>
        <w:jc w:val="both"/>
        <w:rPr>
          <w:lang w:val="en-US"/>
        </w:rPr>
      </w:pPr>
      <w:r>
        <w:rPr>
          <w:lang w:val="en-US"/>
        </w:rPr>
        <w:t xml:space="preserve">The composition </w:t>
      </w:r>
      <w:proofErr w:type="gramStart"/>
      <w:r>
        <w:rPr>
          <w:lang w:val="en-US"/>
        </w:rPr>
        <w:t>has been added</w:t>
      </w:r>
      <w:proofErr w:type="gramEnd"/>
      <w:r>
        <w:rPr>
          <w:lang w:val="en-US"/>
        </w:rPr>
        <w:t>.</w:t>
      </w:r>
    </w:p>
    <w:p w:rsidR="00734603" w:rsidRPr="003E3EAC" w:rsidRDefault="00734603" w:rsidP="00734603">
      <w:pPr>
        <w:pStyle w:val="Sansinterligne"/>
        <w:spacing w:after="120" w:line="276" w:lineRule="auto"/>
        <w:jc w:val="both"/>
        <w:rPr>
          <w:lang w:val="en-US"/>
        </w:rPr>
      </w:pP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proofErr w:type="gramStart"/>
      <w:r w:rsidRPr="003E3EAC">
        <w:rPr>
          <w:lang w:val="en-US"/>
        </w:rPr>
        <w:t>8. Please</w:t>
      </w:r>
      <w:proofErr w:type="gramEnd"/>
      <w:r w:rsidRPr="003E3EAC">
        <w:rPr>
          <w:lang w:val="en-US"/>
        </w:rPr>
        <w:t xml:space="preserve"> avoid long steps/notes (more than 4 lines).</w:t>
      </w:r>
    </w:p>
    <w:p w:rsidR="00734603" w:rsidRDefault="00734603" w:rsidP="00734603">
      <w:pPr>
        <w:pStyle w:val="Sansinterligne"/>
        <w:spacing w:after="120" w:line="276" w:lineRule="auto"/>
        <w:jc w:val="both"/>
        <w:rPr>
          <w:lang w:val="en-US"/>
        </w:rPr>
      </w:pPr>
      <w:r>
        <w:rPr>
          <w:lang w:val="en-US"/>
        </w:rPr>
        <w:t xml:space="preserve">Steps/notes longer than </w:t>
      </w:r>
      <w:proofErr w:type="gramStart"/>
      <w:r>
        <w:rPr>
          <w:lang w:val="en-US"/>
        </w:rPr>
        <w:t>4</w:t>
      </w:r>
      <w:proofErr w:type="gramEnd"/>
      <w:r>
        <w:rPr>
          <w:lang w:val="en-US"/>
        </w:rPr>
        <w:t xml:space="preserve"> lines have been corrected.</w:t>
      </w:r>
    </w:p>
    <w:p w:rsidR="00734603" w:rsidRPr="003E3EAC" w:rsidRDefault="00734603" w:rsidP="00734603">
      <w:pPr>
        <w:pStyle w:val="Sansinterligne"/>
        <w:spacing w:after="120" w:line="276" w:lineRule="auto"/>
        <w:jc w:val="both"/>
        <w:rPr>
          <w:lang w:val="en-US"/>
        </w:rPr>
      </w:pP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proofErr w:type="gramStart"/>
      <w:r w:rsidRPr="003E3EAC">
        <w:rPr>
          <w:lang w:val="en-US"/>
        </w:rPr>
        <w:t>9. Please</w:t>
      </w:r>
      <w:proofErr w:type="gramEnd"/>
      <w:r w:rsidRPr="003E3EAC">
        <w:rPr>
          <w:lang w:val="en-US"/>
        </w:rPr>
        <w:t xml:space="preserve"> specify the primers for PCR reactions.</w:t>
      </w:r>
    </w:p>
    <w:p w:rsidR="00734603" w:rsidRDefault="00734603" w:rsidP="00734603">
      <w:pPr>
        <w:pStyle w:val="Sansinterligne"/>
        <w:spacing w:after="120" w:line="276" w:lineRule="auto"/>
        <w:jc w:val="both"/>
        <w:rPr>
          <w:lang w:val="en-US"/>
        </w:rPr>
      </w:pPr>
      <w:r>
        <w:rPr>
          <w:lang w:val="en-US"/>
        </w:rPr>
        <w:t xml:space="preserve">A table listing all the primer and probe sequences </w:t>
      </w:r>
      <w:proofErr w:type="gramStart"/>
      <w:r>
        <w:rPr>
          <w:lang w:val="en-US"/>
        </w:rPr>
        <w:t>has been added</w:t>
      </w:r>
      <w:proofErr w:type="gramEnd"/>
      <w:r>
        <w:rPr>
          <w:lang w:val="en-US"/>
        </w:rPr>
        <w:t xml:space="preserve"> (Table 2).</w:t>
      </w:r>
    </w:p>
    <w:p w:rsidR="00734603" w:rsidRPr="003E3EAC" w:rsidRDefault="00734603" w:rsidP="00734603">
      <w:pPr>
        <w:pStyle w:val="Sansinterligne"/>
        <w:spacing w:after="120" w:line="276" w:lineRule="auto"/>
        <w:jc w:val="both"/>
        <w:rPr>
          <w:lang w:val="en-US"/>
        </w:rPr>
      </w:pPr>
    </w:p>
    <w:p w:rsidR="003E3EAC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proofErr w:type="gramStart"/>
      <w:r w:rsidRPr="003E3EAC">
        <w:rPr>
          <w:lang w:val="en-US"/>
        </w:rPr>
        <w:t>10. Please</w:t>
      </w:r>
      <w:proofErr w:type="gramEnd"/>
      <w:r w:rsidRPr="003E3EAC">
        <w:rPr>
          <w:lang w:val="en-US"/>
        </w:rPr>
        <w:t xml:space="preserve"> use a single space between numerical values and their units.</w:t>
      </w:r>
    </w:p>
    <w:p w:rsidR="00734603" w:rsidRDefault="00734603" w:rsidP="00734603">
      <w:pPr>
        <w:pStyle w:val="Sansinterligne"/>
        <w:spacing w:after="120" w:line="276" w:lineRule="auto"/>
        <w:jc w:val="both"/>
        <w:rPr>
          <w:lang w:val="en-US"/>
        </w:rPr>
      </w:pPr>
      <w:r>
        <w:rPr>
          <w:lang w:val="en-US"/>
        </w:rPr>
        <w:t xml:space="preserve">Spaces </w:t>
      </w:r>
      <w:proofErr w:type="gramStart"/>
      <w:r>
        <w:rPr>
          <w:lang w:val="en-US"/>
        </w:rPr>
        <w:t>have been corrected</w:t>
      </w:r>
      <w:proofErr w:type="gramEnd"/>
      <w:r w:rsidR="00FA1EFE">
        <w:rPr>
          <w:lang w:val="en-US"/>
        </w:rPr>
        <w:t>.</w:t>
      </w:r>
    </w:p>
    <w:p w:rsidR="009D0FBA" w:rsidRPr="003E3EAC" w:rsidRDefault="009D0FBA" w:rsidP="00734603">
      <w:pPr>
        <w:pStyle w:val="Sansinterligne"/>
        <w:spacing w:after="120" w:line="276" w:lineRule="auto"/>
        <w:jc w:val="both"/>
        <w:rPr>
          <w:lang w:val="en-US"/>
        </w:rPr>
      </w:pPr>
    </w:p>
    <w:p w:rsidR="00734603" w:rsidRDefault="003E3EAC" w:rsidP="00734603">
      <w:pPr>
        <w:pStyle w:val="Sansinterligne"/>
        <w:spacing w:after="120" w:line="276" w:lineRule="auto"/>
        <w:jc w:val="both"/>
        <w:rPr>
          <w:lang w:val="en-US"/>
        </w:rPr>
      </w:pPr>
      <w:r w:rsidRPr="003E3EAC">
        <w:rPr>
          <w:lang w:val="en-US"/>
        </w:rPr>
        <w:t xml:space="preserve">11. Unfortunately, </w:t>
      </w:r>
      <w:proofErr w:type="gramStart"/>
      <w:r w:rsidRPr="003E3EAC">
        <w:rPr>
          <w:lang w:val="en-US"/>
        </w:rPr>
        <w:t>there are a few sections of the manuscript that</w:t>
      </w:r>
      <w:proofErr w:type="gramEnd"/>
      <w:r w:rsidRPr="003E3EAC">
        <w:rPr>
          <w:lang w:val="en-US"/>
        </w:rPr>
        <w:t xml:space="preserve"> show significant overlap with previously published work. Though there may be a limited number of ways to describe a technique, please use original language throughout the manuscript. Please check the </w:t>
      </w:r>
      <w:proofErr w:type="spellStart"/>
      <w:r w:rsidRPr="003E3EAC">
        <w:rPr>
          <w:lang w:val="en-US"/>
        </w:rPr>
        <w:t>iThenticateReport</w:t>
      </w:r>
      <w:proofErr w:type="spellEnd"/>
      <w:r w:rsidRPr="003E3EAC">
        <w:rPr>
          <w:lang w:val="en-US"/>
        </w:rPr>
        <w:t xml:space="preserve"> attached to this email.</w:t>
      </w:r>
    </w:p>
    <w:p w:rsidR="00EE168A" w:rsidRPr="005F008A" w:rsidRDefault="00734603" w:rsidP="00FA1EFE">
      <w:pPr>
        <w:pStyle w:val="Sansinterligne"/>
        <w:spacing w:after="120" w:line="276" w:lineRule="auto"/>
        <w:jc w:val="both"/>
        <w:rPr>
          <w:lang w:val="en-US"/>
        </w:rPr>
      </w:pPr>
      <w:r>
        <w:rPr>
          <w:lang w:val="en-US"/>
        </w:rPr>
        <w:t>The</w:t>
      </w:r>
      <w:r w:rsidR="00E24C25">
        <w:rPr>
          <w:lang w:val="en-US"/>
        </w:rPr>
        <w:t xml:space="preserve"> sections of the manuscript showing significant overlap with the original paper from which </w:t>
      </w:r>
      <w:r>
        <w:rPr>
          <w:lang w:val="en-US"/>
        </w:rPr>
        <w:t xml:space="preserve">this article </w:t>
      </w:r>
      <w:proofErr w:type="gramStart"/>
      <w:r>
        <w:rPr>
          <w:lang w:val="en-US"/>
        </w:rPr>
        <w:t>has been obtained</w:t>
      </w:r>
      <w:proofErr w:type="gramEnd"/>
      <w:r>
        <w:rPr>
          <w:lang w:val="en-US"/>
        </w:rPr>
        <w:t xml:space="preserve"> have been rephrased.</w:t>
      </w:r>
    </w:p>
    <w:sectPr w:rsidR="00EE168A" w:rsidRPr="005F008A" w:rsidSect="00C13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8A" w:rsidRDefault="005F008A" w:rsidP="0045030A">
      <w:r>
        <w:separator/>
      </w:r>
    </w:p>
  </w:endnote>
  <w:endnote w:type="continuationSeparator" w:id="0">
    <w:p w:rsidR="005F008A" w:rsidRDefault="005F008A" w:rsidP="004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30A" w:rsidRDefault="004503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30A" w:rsidRDefault="004503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30A" w:rsidRDefault="00450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8A" w:rsidRDefault="005F008A" w:rsidP="0045030A">
      <w:r>
        <w:separator/>
      </w:r>
    </w:p>
  </w:footnote>
  <w:footnote w:type="continuationSeparator" w:id="0">
    <w:p w:rsidR="005F008A" w:rsidRDefault="005F008A" w:rsidP="0045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30A" w:rsidRDefault="004503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30A" w:rsidRDefault="004503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30A" w:rsidRDefault="004503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9AF"/>
    <w:multiLevelType w:val="hybridMultilevel"/>
    <w:tmpl w:val="0DE8FD2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0C11"/>
    <w:multiLevelType w:val="hybridMultilevel"/>
    <w:tmpl w:val="294247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A6929"/>
    <w:multiLevelType w:val="hybridMultilevel"/>
    <w:tmpl w:val="877627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B48E4"/>
    <w:multiLevelType w:val="hybridMultilevel"/>
    <w:tmpl w:val="3B6C1D9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205795"/>
    <w:multiLevelType w:val="hybridMultilevel"/>
    <w:tmpl w:val="839460B4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8A"/>
    <w:rsid w:val="00016CA4"/>
    <w:rsid w:val="000F0D32"/>
    <w:rsid w:val="00281E53"/>
    <w:rsid w:val="003E3EAC"/>
    <w:rsid w:val="0045030A"/>
    <w:rsid w:val="00496741"/>
    <w:rsid w:val="005F008A"/>
    <w:rsid w:val="00664266"/>
    <w:rsid w:val="006D0C0C"/>
    <w:rsid w:val="00734603"/>
    <w:rsid w:val="00747486"/>
    <w:rsid w:val="007A70EC"/>
    <w:rsid w:val="0084535D"/>
    <w:rsid w:val="009D0FBA"/>
    <w:rsid w:val="00B443F8"/>
    <w:rsid w:val="00C136C1"/>
    <w:rsid w:val="00CC5E0A"/>
    <w:rsid w:val="00D27708"/>
    <w:rsid w:val="00D60C21"/>
    <w:rsid w:val="00E24C25"/>
    <w:rsid w:val="00EE168A"/>
    <w:rsid w:val="00F86033"/>
    <w:rsid w:val="00FA1EFE"/>
    <w:rsid w:val="00FE10F0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DE80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3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535D"/>
    <w:rPr>
      <w:lang w:val="fr-CH"/>
    </w:rPr>
  </w:style>
  <w:style w:type="paragraph" w:styleId="En-tte">
    <w:name w:val="header"/>
    <w:basedOn w:val="Normal"/>
    <w:link w:val="En-tteCar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030A"/>
  </w:style>
  <w:style w:type="paragraph" w:styleId="Pieddepage">
    <w:name w:val="footer"/>
    <w:basedOn w:val="Normal"/>
    <w:link w:val="PieddepageCar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030A"/>
  </w:style>
  <w:style w:type="character" w:styleId="Lienhypertexte">
    <w:name w:val="Hyperlink"/>
    <w:basedOn w:val="Policepardfaut"/>
    <w:uiPriority w:val="99"/>
    <w:unhideWhenUsed/>
    <w:rsid w:val="00EE168A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_CFO_Compétences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Bureau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FO_Compétences" id="{F261A1D7-D9B9-4A3E-9604-431426B697CF}" vid="{DDFCCE1E-12A7-46DE-8330-DB367F8B372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2019-09-11T11:54:00Z</dcterms:created>
  <dcterms:modified xsi:type="dcterms:W3CDTF">2019-09-11T11:59:00Z</dcterms:modified>
</cp:coreProperties>
</file>