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C02BE" w14:textId="77777777" w:rsidR="0051626C" w:rsidRPr="0051626C" w:rsidRDefault="0051626C" w:rsidP="0051626C">
      <w:pPr>
        <w:pStyle w:val="ListParagraph"/>
        <w:widowControl/>
        <w:numPr>
          <w:ilvl w:val="0"/>
          <w:numId w:val="1"/>
        </w:numPr>
        <w:autoSpaceDE/>
        <w:autoSpaceDN/>
        <w:adjustRightInd/>
        <w:rPr>
          <w:rFonts w:cstheme="minorHAnsi"/>
          <w:b/>
          <w:bCs/>
          <w:color w:val="000000" w:themeColor="text1"/>
        </w:rPr>
      </w:pPr>
      <w:r w:rsidRPr="0051626C">
        <w:rPr>
          <w:rFonts w:cstheme="minorHAnsi"/>
          <w:b/>
          <w:bCs/>
          <w:color w:val="000000" w:themeColor="text1"/>
        </w:rPr>
        <w:t>Density and distribution analysis</w:t>
      </w:r>
    </w:p>
    <w:p w14:paraId="0C31EF0B" w14:textId="77777777" w:rsidR="0051626C" w:rsidRPr="0051626C" w:rsidRDefault="0051626C" w:rsidP="0051626C">
      <w:pPr>
        <w:widowControl/>
        <w:autoSpaceDE/>
        <w:autoSpaceDN/>
        <w:adjustRightInd/>
        <w:rPr>
          <w:rFonts w:cstheme="minorHAnsi"/>
          <w:color w:val="000000" w:themeColor="text1"/>
        </w:rPr>
      </w:pPr>
    </w:p>
    <w:p w14:paraId="72AC3F6D" w14:textId="4F9C542A"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Open FIJI/ImageJ with the nearest neighbor distance (NND) plugin installed. Open the 20x image.</w:t>
      </w:r>
      <w:r w:rsidRPr="0051626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51626C">
        <w:rPr>
          <w:rFonts w:asciiTheme="minorHAnsi" w:hAnsiTheme="minorHAnsi" w:cstheme="minorHAnsi"/>
          <w:color w:val="C00000"/>
        </w:rPr>
        <w:t>00</w:t>
      </w:r>
      <w:r>
        <w:rPr>
          <w:rFonts w:asciiTheme="minorHAnsi" w:hAnsiTheme="minorHAnsi" w:cstheme="minorHAnsi"/>
          <w:color w:val="C00000"/>
        </w:rPr>
        <w:t>:0</w:t>
      </w:r>
      <w:r w:rsidR="0055267D">
        <w:rPr>
          <w:rFonts w:asciiTheme="minorHAnsi" w:hAnsiTheme="minorHAnsi" w:cstheme="minorHAnsi"/>
          <w:color w:val="C00000"/>
        </w:rPr>
        <w:t>7</w:t>
      </w:r>
    </w:p>
    <w:p w14:paraId="550A2EE9" w14:textId="77777777" w:rsidR="0051626C" w:rsidRPr="0051626C" w:rsidRDefault="0051626C" w:rsidP="0051626C">
      <w:pPr>
        <w:widowControl/>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br/>
        <w:t xml:space="preserve">NOTE: Use a search engine with the keyword “Nearest Neighbor Distances Calculation with ImageJ” to find the installation instructions. The plugin Author is </w:t>
      </w:r>
      <w:proofErr w:type="spellStart"/>
      <w:r w:rsidRPr="0051626C">
        <w:rPr>
          <w:rFonts w:asciiTheme="minorHAnsi" w:hAnsiTheme="minorHAnsi" w:cstheme="minorHAnsi"/>
          <w:color w:val="000000" w:themeColor="text1"/>
        </w:rPr>
        <w:t>Yuxiong</w:t>
      </w:r>
      <w:proofErr w:type="spellEnd"/>
      <w:r w:rsidRPr="0051626C">
        <w:rPr>
          <w:rFonts w:asciiTheme="minorHAnsi" w:hAnsiTheme="minorHAnsi" w:cstheme="minorHAnsi"/>
          <w:color w:val="000000" w:themeColor="text1"/>
        </w:rPr>
        <w:t xml:space="preserve"> Mao.</w:t>
      </w:r>
    </w:p>
    <w:p w14:paraId="02B6734B"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2C71C523" w14:textId="332E0164"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If the scale is contained in the metadata of the file and not automatically set from the metadata, on the menu bar, select </w:t>
      </w:r>
      <w:r w:rsidRPr="0051626C">
        <w:rPr>
          <w:rFonts w:asciiTheme="minorHAnsi" w:hAnsiTheme="minorHAnsi" w:cstheme="minorHAnsi"/>
          <w:b/>
          <w:bCs/>
          <w:color w:val="000000" w:themeColor="text1"/>
        </w:rPr>
        <w:t>Analyze | Set scale</w:t>
      </w:r>
      <w:r w:rsidRPr="0051626C">
        <w:rPr>
          <w:rFonts w:asciiTheme="minorHAnsi" w:hAnsiTheme="minorHAnsi" w:cstheme="minorHAnsi"/>
          <w:color w:val="000000" w:themeColor="text1"/>
        </w:rPr>
        <w:t>, then enter the correct information (</w:t>
      </w:r>
      <w:r w:rsidRPr="0051626C">
        <w:rPr>
          <w:rFonts w:asciiTheme="minorHAnsi" w:hAnsiTheme="minorHAnsi" w:cstheme="minorHAnsi"/>
          <w:b/>
          <w:bCs/>
          <w:color w:val="000000" w:themeColor="text1"/>
        </w:rPr>
        <w:t>Figure 3J</w:t>
      </w:r>
      <w:r w:rsidRPr="0051626C">
        <w:rPr>
          <w:rFonts w:asciiTheme="minorHAnsi" w:hAnsiTheme="minorHAnsi" w:cstheme="minorHAnsi"/>
          <w:color w:val="000000" w:themeColor="text1"/>
        </w:rPr>
        <w:t>).</w:t>
      </w:r>
      <w:r w:rsidRPr="0051626C" w:rsidDel="004860B5">
        <w:rPr>
          <w:rFonts w:asciiTheme="minorHAnsi" w:hAnsiTheme="minorHAnsi" w:cstheme="minorHAnsi"/>
          <w:color w:val="000000" w:themeColor="text1"/>
        </w:rPr>
        <w:t xml:space="preserve"> </w:t>
      </w:r>
    </w:p>
    <w:p w14:paraId="23A48EBC"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7B04838E" w14:textId="377E04A6"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To set the scale manually based on a scale imprinted on the image, select the straight line tool (</w:t>
      </w:r>
      <w:r w:rsidRPr="0051626C">
        <w:rPr>
          <w:rFonts w:asciiTheme="minorHAnsi" w:hAnsiTheme="minorHAnsi" w:cstheme="minorHAnsi"/>
          <w:b/>
          <w:bCs/>
          <w:color w:val="000000" w:themeColor="text1"/>
        </w:rPr>
        <w:t>Figure 3E</w:t>
      </w:r>
      <w:r w:rsidRPr="0051626C">
        <w:rPr>
          <w:rFonts w:asciiTheme="minorHAnsi" w:hAnsiTheme="minorHAnsi" w:cstheme="minorHAnsi"/>
          <w:color w:val="000000" w:themeColor="text1"/>
        </w:rPr>
        <w:t>), place the cursor on the edge of the scale, and, while pressing the shift key, draw a line as close as possible to the scale on the image (</w:t>
      </w:r>
      <w:r w:rsidRPr="0051626C">
        <w:rPr>
          <w:rFonts w:asciiTheme="minorHAnsi" w:hAnsiTheme="minorHAnsi" w:cstheme="minorHAnsi"/>
          <w:b/>
          <w:bCs/>
          <w:color w:val="000000" w:themeColor="text1"/>
        </w:rPr>
        <w:t>Figure 3I</w:t>
      </w:r>
      <w:r w:rsidRPr="0051626C">
        <w:rPr>
          <w:rFonts w:asciiTheme="minorHAnsi" w:hAnsiTheme="minorHAnsi" w:cstheme="minorHAnsi"/>
          <w:color w:val="000000" w:themeColor="text1"/>
        </w:rPr>
        <w:t xml:space="preserve">). </w:t>
      </w:r>
      <w:r w:rsidRPr="0051626C">
        <w:rPr>
          <w:rFonts w:asciiTheme="minorHAnsi" w:hAnsiTheme="minorHAnsi" w:cstheme="minorHAnsi"/>
          <w:color w:val="C00000"/>
        </w:rPr>
        <w:t>00</w:t>
      </w:r>
      <w:r w:rsidR="0055267D">
        <w:rPr>
          <w:rFonts w:asciiTheme="minorHAnsi" w:hAnsiTheme="minorHAnsi" w:cstheme="minorHAnsi"/>
          <w:color w:val="C00000"/>
        </w:rPr>
        <w:t>18</w:t>
      </w:r>
    </w:p>
    <w:p w14:paraId="7737E6CD"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369E4F5E" w14:textId="5E4EE7C7"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Select </w:t>
      </w:r>
      <w:r w:rsidRPr="0051626C">
        <w:rPr>
          <w:rFonts w:asciiTheme="minorHAnsi" w:hAnsiTheme="minorHAnsi" w:cstheme="minorHAnsi"/>
          <w:b/>
          <w:bCs/>
          <w:color w:val="000000" w:themeColor="text1"/>
        </w:rPr>
        <w:t>Analyze | Measure</w:t>
      </w:r>
      <w:r w:rsidRPr="0051626C">
        <w:rPr>
          <w:rFonts w:asciiTheme="minorHAnsi" w:hAnsiTheme="minorHAnsi" w:cstheme="minorHAnsi"/>
          <w:color w:val="000000" w:themeColor="text1"/>
        </w:rPr>
        <w:t xml:space="preserve"> or press the </w:t>
      </w:r>
      <w:r w:rsidRPr="0051626C">
        <w:rPr>
          <w:rFonts w:asciiTheme="minorHAnsi" w:hAnsiTheme="minorHAnsi" w:cstheme="minorHAnsi"/>
          <w:b/>
          <w:bCs/>
          <w:color w:val="000000" w:themeColor="text1"/>
        </w:rPr>
        <w:t>M</w:t>
      </w:r>
      <w:r w:rsidRPr="0051626C">
        <w:rPr>
          <w:rFonts w:asciiTheme="minorHAnsi" w:hAnsiTheme="minorHAnsi" w:cstheme="minorHAnsi"/>
          <w:color w:val="000000" w:themeColor="text1"/>
        </w:rPr>
        <w:t xml:space="preserve"> key on the keyboard to obtain the pixel length of the scale. A results window will pop up. Use the length and information imprinted at the scale to set the pixel/length unit. Make sure to insert the correct length unit.</w:t>
      </w:r>
      <w:r w:rsidRPr="0051626C">
        <w:rPr>
          <w:rFonts w:asciiTheme="minorHAnsi" w:hAnsiTheme="minorHAnsi" w:cstheme="minorHAnsi"/>
          <w:color w:val="C00000"/>
        </w:rPr>
        <w:t xml:space="preserve"> </w:t>
      </w:r>
      <w:r w:rsidRPr="0051626C">
        <w:rPr>
          <w:rFonts w:asciiTheme="minorHAnsi" w:hAnsiTheme="minorHAnsi" w:cstheme="minorHAnsi"/>
          <w:color w:val="C00000"/>
        </w:rPr>
        <w:t>00</w:t>
      </w:r>
      <w:r>
        <w:rPr>
          <w:rFonts w:asciiTheme="minorHAnsi" w:hAnsiTheme="minorHAnsi" w:cstheme="minorHAnsi"/>
          <w:color w:val="C00000"/>
        </w:rPr>
        <w:t>:</w:t>
      </w:r>
      <w:r w:rsidR="0055267D">
        <w:rPr>
          <w:rFonts w:asciiTheme="minorHAnsi" w:hAnsiTheme="minorHAnsi" w:cstheme="minorHAnsi"/>
          <w:color w:val="C00000"/>
        </w:rPr>
        <w:t>30</w:t>
      </w:r>
    </w:p>
    <w:p w14:paraId="72579D97"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26459EE5" w14:textId="431AE645"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Select </w:t>
      </w:r>
      <w:r w:rsidRPr="0051626C">
        <w:rPr>
          <w:rFonts w:asciiTheme="minorHAnsi" w:hAnsiTheme="minorHAnsi" w:cstheme="minorHAnsi"/>
          <w:b/>
          <w:bCs/>
          <w:color w:val="000000" w:themeColor="text1"/>
        </w:rPr>
        <w:t>Image | Color | Make composite</w:t>
      </w:r>
      <w:r w:rsidRPr="0051626C">
        <w:rPr>
          <w:rFonts w:asciiTheme="minorHAnsi" w:hAnsiTheme="minorHAnsi" w:cstheme="minorHAnsi"/>
          <w:color w:val="000000" w:themeColor="text1"/>
        </w:rPr>
        <w:t xml:space="preserve"> to create a composite image of all channels.</w:t>
      </w:r>
      <w:r w:rsidRPr="0051626C">
        <w:rPr>
          <w:rFonts w:asciiTheme="minorHAnsi" w:hAnsiTheme="minorHAnsi" w:cstheme="minorHAnsi"/>
          <w:color w:val="C00000"/>
        </w:rPr>
        <w:t xml:space="preserve"> </w:t>
      </w:r>
      <w:r w:rsidRPr="0051626C">
        <w:rPr>
          <w:rFonts w:asciiTheme="minorHAnsi" w:hAnsiTheme="minorHAnsi" w:cstheme="minorHAnsi"/>
          <w:color w:val="C00000"/>
        </w:rPr>
        <w:t>00</w:t>
      </w:r>
      <w:r>
        <w:rPr>
          <w:rFonts w:asciiTheme="minorHAnsi" w:hAnsiTheme="minorHAnsi" w:cstheme="minorHAnsi"/>
          <w:color w:val="C00000"/>
        </w:rPr>
        <w:t>:</w:t>
      </w:r>
      <w:r w:rsidR="0055267D">
        <w:rPr>
          <w:rFonts w:asciiTheme="minorHAnsi" w:hAnsiTheme="minorHAnsi" w:cstheme="minorHAnsi"/>
          <w:color w:val="C00000"/>
        </w:rPr>
        <w:t>48</w:t>
      </w:r>
    </w:p>
    <w:p w14:paraId="57ED868A"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4E4F43AF" w14:textId="77777777" w:rsidR="0051626C" w:rsidRPr="0051626C" w:rsidRDefault="0051626C" w:rsidP="0051626C">
      <w:pPr>
        <w:widowControl/>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NOTE: During image acquisition, FIJI/ImageJ will automatically create a composite in the RGB format.</w:t>
      </w:r>
    </w:p>
    <w:p w14:paraId="51E46B76"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42FB745F" w14:textId="467B79AC"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On the menu bar, select </w:t>
      </w:r>
      <w:r w:rsidRPr="0051626C">
        <w:rPr>
          <w:rFonts w:asciiTheme="minorHAnsi" w:hAnsiTheme="minorHAnsi" w:cstheme="minorHAnsi"/>
          <w:b/>
          <w:bCs/>
          <w:color w:val="000000" w:themeColor="text1"/>
        </w:rPr>
        <w:t>Analyze | Set measurements</w:t>
      </w:r>
      <w:r w:rsidRPr="0051626C">
        <w:rPr>
          <w:rFonts w:asciiTheme="minorHAnsi" w:hAnsiTheme="minorHAnsi" w:cstheme="minorHAnsi"/>
          <w:color w:val="000000" w:themeColor="text1"/>
        </w:rPr>
        <w:t xml:space="preserve">. Check </w:t>
      </w:r>
      <w:r w:rsidRPr="0051626C">
        <w:rPr>
          <w:rFonts w:asciiTheme="minorHAnsi" w:hAnsiTheme="minorHAnsi" w:cstheme="minorHAnsi"/>
          <w:b/>
          <w:bCs/>
          <w:color w:val="000000" w:themeColor="text1"/>
        </w:rPr>
        <w:t>Area</w:t>
      </w:r>
      <w:r w:rsidRPr="0051626C">
        <w:rPr>
          <w:rFonts w:asciiTheme="minorHAnsi" w:hAnsiTheme="minorHAnsi" w:cstheme="minorHAnsi"/>
          <w:color w:val="000000" w:themeColor="text1"/>
        </w:rPr>
        <w:t xml:space="preserve">, </w:t>
      </w:r>
      <w:r w:rsidRPr="0051626C">
        <w:rPr>
          <w:rFonts w:asciiTheme="minorHAnsi" w:hAnsiTheme="minorHAnsi" w:cstheme="minorHAnsi"/>
          <w:b/>
          <w:bCs/>
          <w:color w:val="000000" w:themeColor="text1"/>
        </w:rPr>
        <w:t>Centroid</w:t>
      </w:r>
      <w:r w:rsidRPr="0051626C">
        <w:rPr>
          <w:rFonts w:asciiTheme="minorHAnsi" w:hAnsiTheme="minorHAnsi" w:cstheme="minorHAnsi"/>
          <w:color w:val="000000" w:themeColor="text1"/>
        </w:rPr>
        <w:t xml:space="preserve">, and </w:t>
      </w:r>
      <w:r w:rsidRPr="0051626C">
        <w:rPr>
          <w:rFonts w:asciiTheme="minorHAnsi" w:hAnsiTheme="minorHAnsi" w:cstheme="minorHAnsi"/>
          <w:b/>
          <w:bCs/>
          <w:color w:val="000000" w:themeColor="text1"/>
        </w:rPr>
        <w:t>Perimeter</w:t>
      </w:r>
      <w:r w:rsidRPr="0051626C">
        <w:rPr>
          <w:rFonts w:asciiTheme="minorHAnsi" w:hAnsiTheme="minorHAnsi" w:cstheme="minorHAnsi"/>
          <w:color w:val="000000" w:themeColor="text1"/>
        </w:rPr>
        <w:t xml:space="preserve">. On the tab </w:t>
      </w:r>
      <w:r w:rsidRPr="0051626C">
        <w:rPr>
          <w:rFonts w:asciiTheme="minorHAnsi" w:hAnsiTheme="minorHAnsi" w:cstheme="minorHAnsi"/>
          <w:b/>
          <w:bCs/>
          <w:color w:val="000000" w:themeColor="text1"/>
        </w:rPr>
        <w:t>Redirect to</w:t>
      </w:r>
      <w:r w:rsidRPr="0051626C">
        <w:rPr>
          <w:rFonts w:asciiTheme="minorHAnsi" w:hAnsiTheme="minorHAnsi" w:cstheme="minorHAnsi"/>
          <w:color w:val="000000" w:themeColor="text1"/>
        </w:rPr>
        <w:t>, click and select the opened file (</w:t>
      </w:r>
      <w:r w:rsidRPr="0051626C">
        <w:rPr>
          <w:rFonts w:asciiTheme="minorHAnsi" w:hAnsiTheme="minorHAnsi" w:cstheme="minorHAnsi"/>
          <w:b/>
          <w:bCs/>
          <w:color w:val="000000" w:themeColor="text1"/>
        </w:rPr>
        <w:t>Figure 3K</w:t>
      </w:r>
      <w:r w:rsidRPr="0051626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1626C">
        <w:rPr>
          <w:rFonts w:asciiTheme="minorHAnsi" w:hAnsiTheme="minorHAnsi" w:cstheme="minorHAnsi"/>
          <w:color w:val="C00000"/>
        </w:rPr>
        <w:t>00</w:t>
      </w:r>
      <w:r>
        <w:rPr>
          <w:rFonts w:asciiTheme="minorHAnsi" w:hAnsiTheme="minorHAnsi" w:cstheme="minorHAnsi"/>
          <w:color w:val="C00000"/>
        </w:rPr>
        <w:t>:</w:t>
      </w:r>
      <w:r w:rsidR="0055267D">
        <w:rPr>
          <w:rFonts w:asciiTheme="minorHAnsi" w:hAnsiTheme="minorHAnsi" w:cstheme="minorHAnsi"/>
          <w:color w:val="C00000"/>
        </w:rPr>
        <w:t>58</w:t>
      </w:r>
    </w:p>
    <w:p w14:paraId="43AC2692" w14:textId="77777777" w:rsidR="0051626C" w:rsidRPr="0051626C" w:rsidRDefault="0051626C" w:rsidP="0051626C">
      <w:pPr>
        <w:pStyle w:val="ListParagraph"/>
        <w:widowControl/>
        <w:autoSpaceDE/>
        <w:autoSpaceDN/>
        <w:adjustRightInd/>
        <w:ind w:left="0"/>
        <w:rPr>
          <w:rFonts w:asciiTheme="minorHAnsi" w:hAnsiTheme="minorHAnsi" w:cstheme="minorHAnsi"/>
          <w:color w:val="000000" w:themeColor="text1"/>
        </w:rPr>
      </w:pPr>
    </w:p>
    <w:p w14:paraId="3E508282" w14:textId="41B33059"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Go to </w:t>
      </w:r>
      <w:r w:rsidRPr="0051626C">
        <w:rPr>
          <w:rFonts w:asciiTheme="minorHAnsi" w:hAnsiTheme="minorHAnsi" w:cstheme="minorHAnsi"/>
          <w:b/>
          <w:bCs/>
          <w:color w:val="000000" w:themeColor="text1"/>
        </w:rPr>
        <w:t>Image</w:t>
      </w:r>
      <w:r w:rsidRPr="0051626C">
        <w:rPr>
          <w:rFonts w:asciiTheme="minorHAnsi" w:hAnsiTheme="minorHAnsi" w:cstheme="minorHAnsi"/>
          <w:color w:val="000000" w:themeColor="text1"/>
        </w:rPr>
        <w:t xml:space="preserve"> </w:t>
      </w:r>
      <w:r w:rsidRPr="0051626C">
        <w:rPr>
          <w:rFonts w:asciiTheme="minorHAnsi" w:hAnsiTheme="minorHAnsi" w:cstheme="minorHAnsi"/>
          <w:b/>
          <w:bCs/>
          <w:color w:val="000000" w:themeColor="text1"/>
        </w:rPr>
        <w:t xml:space="preserve">| Color | Channel tool </w:t>
      </w:r>
      <w:r w:rsidRPr="0051626C">
        <w:rPr>
          <w:rFonts w:asciiTheme="minorHAnsi" w:hAnsiTheme="minorHAnsi" w:cstheme="minorHAnsi"/>
          <w:color w:val="000000" w:themeColor="text1"/>
        </w:rPr>
        <w:t>to open the channel tool.</w:t>
      </w:r>
      <w:r w:rsidRPr="0051626C">
        <w:rPr>
          <w:rFonts w:asciiTheme="minorHAnsi" w:hAnsiTheme="minorHAnsi" w:cstheme="minorHAnsi"/>
          <w:b/>
          <w:bCs/>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1:15</w:t>
      </w:r>
    </w:p>
    <w:p w14:paraId="31AB9C67" w14:textId="77777777" w:rsidR="0051626C" w:rsidRPr="0051626C" w:rsidRDefault="0051626C" w:rsidP="0051626C">
      <w:pPr>
        <w:pStyle w:val="ListParagraph"/>
        <w:widowControl/>
        <w:autoSpaceDE/>
        <w:autoSpaceDN/>
        <w:adjustRightInd/>
        <w:ind w:left="0"/>
        <w:rPr>
          <w:rFonts w:asciiTheme="minorHAnsi" w:hAnsiTheme="minorHAnsi" w:cstheme="minorHAnsi"/>
          <w:color w:val="000000" w:themeColor="text1"/>
        </w:rPr>
      </w:pPr>
      <w:r w:rsidRPr="0051626C">
        <w:rPr>
          <w:rFonts w:asciiTheme="minorHAnsi" w:hAnsiTheme="minorHAnsi" w:cstheme="minorHAnsi"/>
          <w:b/>
          <w:bCs/>
          <w:color w:val="000000" w:themeColor="text1"/>
        </w:rPr>
        <w:br/>
        <w:t>Note: this menu will allow you to disable a specific color. DAPI channel can be useful to identify your ROI and to confirm cells. You can deactivate it to make counting easier.</w:t>
      </w:r>
    </w:p>
    <w:p w14:paraId="1F9BF9D4" w14:textId="77777777" w:rsidR="0051626C" w:rsidRPr="0051626C" w:rsidRDefault="0051626C" w:rsidP="0051626C">
      <w:pPr>
        <w:pStyle w:val="ListParagraph"/>
        <w:widowControl/>
        <w:autoSpaceDE/>
        <w:autoSpaceDN/>
        <w:adjustRightInd/>
        <w:ind w:left="0"/>
        <w:rPr>
          <w:rFonts w:asciiTheme="minorHAnsi" w:hAnsiTheme="minorHAnsi" w:cstheme="minorHAnsi"/>
          <w:color w:val="000000" w:themeColor="text1"/>
        </w:rPr>
      </w:pPr>
    </w:p>
    <w:p w14:paraId="3DCC0EC3" w14:textId="42787703"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Draw a rough perimeter of the ROI with the freehand selection tool (</w:t>
      </w:r>
      <w:r w:rsidRPr="0051626C">
        <w:rPr>
          <w:rFonts w:asciiTheme="minorHAnsi" w:hAnsiTheme="minorHAnsi" w:cstheme="minorHAnsi"/>
          <w:b/>
          <w:bCs/>
          <w:color w:val="000000" w:themeColor="text1"/>
        </w:rPr>
        <w:t>Figure 3D</w:t>
      </w:r>
      <w:r w:rsidRPr="0051626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1:29</w:t>
      </w:r>
    </w:p>
    <w:p w14:paraId="585F1306" w14:textId="77777777" w:rsidR="0051626C" w:rsidRPr="0051626C" w:rsidRDefault="0051626C" w:rsidP="0051626C">
      <w:pPr>
        <w:pStyle w:val="ListParagraph"/>
        <w:widowControl/>
        <w:autoSpaceDE/>
        <w:autoSpaceDN/>
        <w:adjustRightInd/>
        <w:ind w:left="0"/>
        <w:rPr>
          <w:rFonts w:asciiTheme="minorHAnsi" w:hAnsiTheme="minorHAnsi" w:cstheme="minorHAnsi"/>
          <w:color w:val="000000" w:themeColor="text1"/>
        </w:rPr>
      </w:pPr>
    </w:p>
    <w:p w14:paraId="5269B242" w14:textId="4981D901"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Enable the selection brush tool by double-clicking the oval tool on the tool bar and make sure that the </w:t>
      </w:r>
      <w:r w:rsidRPr="0051626C">
        <w:rPr>
          <w:rFonts w:asciiTheme="minorHAnsi" w:hAnsiTheme="minorHAnsi" w:cstheme="minorHAnsi"/>
          <w:b/>
          <w:bCs/>
          <w:color w:val="000000" w:themeColor="text1"/>
        </w:rPr>
        <w:t>Enable selection brush</w:t>
      </w:r>
      <w:r w:rsidRPr="0051626C">
        <w:rPr>
          <w:rFonts w:asciiTheme="minorHAnsi" w:hAnsiTheme="minorHAnsi" w:cstheme="minorHAnsi"/>
          <w:color w:val="000000" w:themeColor="text1"/>
        </w:rPr>
        <w:t xml:space="preserve"> box is checked (</w:t>
      </w:r>
      <w:r w:rsidRPr="0051626C">
        <w:rPr>
          <w:rFonts w:asciiTheme="minorHAnsi" w:hAnsiTheme="minorHAnsi" w:cstheme="minorHAnsi"/>
          <w:b/>
          <w:bCs/>
          <w:color w:val="000000" w:themeColor="text1"/>
        </w:rPr>
        <w:t>Figure 3G</w:t>
      </w:r>
      <w:r w:rsidRPr="0051626C">
        <w:rPr>
          <w:rFonts w:asciiTheme="minorHAnsi" w:hAnsiTheme="minorHAnsi" w:cstheme="minorHAnsi"/>
          <w:color w:val="000000" w:themeColor="text1"/>
        </w:rPr>
        <w:t>). This tool will be used to delineate the ROI more precisely. Select an appropriate brush size between 200−400.</w:t>
      </w:r>
      <w:r w:rsidRPr="0051626C" w:rsidDel="00F250B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1:42</w:t>
      </w:r>
    </w:p>
    <w:p w14:paraId="3BE86917"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5E146C66" w14:textId="2ED7CEAC"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Using the selection brush, adjust the perimeter to best fit the ROI. Press </w:t>
      </w:r>
      <w:r w:rsidRPr="0051626C">
        <w:rPr>
          <w:rFonts w:asciiTheme="minorHAnsi" w:hAnsiTheme="minorHAnsi" w:cstheme="minorHAnsi"/>
          <w:b/>
          <w:bCs/>
          <w:color w:val="000000" w:themeColor="text1"/>
        </w:rPr>
        <w:t>T</w:t>
      </w:r>
      <w:r w:rsidRPr="0051626C">
        <w:rPr>
          <w:rFonts w:asciiTheme="minorHAnsi" w:hAnsiTheme="minorHAnsi" w:cstheme="minorHAnsi"/>
          <w:color w:val="000000" w:themeColor="text1"/>
        </w:rPr>
        <w:t xml:space="preserve"> on the keyboard to add to the ROI manager (</w:t>
      </w:r>
      <w:r w:rsidRPr="0051626C">
        <w:rPr>
          <w:rFonts w:asciiTheme="minorHAnsi" w:hAnsiTheme="minorHAnsi" w:cstheme="minorHAnsi"/>
          <w:b/>
          <w:bCs/>
          <w:color w:val="000000" w:themeColor="text1"/>
        </w:rPr>
        <w:t>Figure 3L</w:t>
      </w:r>
      <w:r w:rsidRPr="0051626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1:45</w:t>
      </w:r>
    </w:p>
    <w:p w14:paraId="508F651D"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2826DE22" w14:textId="3968AFD3"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lastRenderedPageBreak/>
        <w:t xml:space="preserve">Select </w:t>
      </w:r>
      <w:r w:rsidRPr="0051626C">
        <w:rPr>
          <w:rFonts w:asciiTheme="minorHAnsi" w:hAnsiTheme="minorHAnsi" w:cstheme="minorHAnsi"/>
          <w:b/>
          <w:bCs/>
          <w:color w:val="000000" w:themeColor="text1"/>
        </w:rPr>
        <w:t>Analyze | Measure</w:t>
      </w:r>
      <w:r w:rsidRPr="0051626C">
        <w:rPr>
          <w:rFonts w:asciiTheme="minorHAnsi" w:hAnsiTheme="minorHAnsi" w:cstheme="minorHAnsi"/>
          <w:color w:val="000000" w:themeColor="text1"/>
        </w:rPr>
        <w:t xml:space="preserve"> or press the </w:t>
      </w:r>
      <w:r w:rsidRPr="0051626C">
        <w:rPr>
          <w:rFonts w:asciiTheme="minorHAnsi" w:hAnsiTheme="minorHAnsi" w:cstheme="minorHAnsi"/>
          <w:b/>
          <w:bCs/>
          <w:color w:val="000000" w:themeColor="text1"/>
        </w:rPr>
        <w:t>M</w:t>
      </w:r>
      <w:r w:rsidRPr="0051626C">
        <w:rPr>
          <w:rFonts w:asciiTheme="minorHAnsi" w:hAnsiTheme="minorHAnsi" w:cstheme="minorHAnsi"/>
          <w:color w:val="000000" w:themeColor="text1"/>
        </w:rPr>
        <w:t xml:space="preserve"> key, and a results window will pop up. Copy and paste the results on a datasheet, then save the information regarding the area (i.e., the area of the ROI; </w:t>
      </w:r>
      <w:r w:rsidRPr="0051626C">
        <w:rPr>
          <w:rFonts w:asciiTheme="minorHAnsi" w:hAnsiTheme="minorHAnsi" w:cstheme="minorHAnsi"/>
          <w:b/>
          <w:bCs/>
          <w:color w:val="000000" w:themeColor="text1"/>
        </w:rPr>
        <w:t>Figure 3R</w:t>
      </w:r>
      <w:r w:rsidRPr="0051626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2:15</w:t>
      </w:r>
    </w:p>
    <w:p w14:paraId="76247499"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6F99FEE6" w14:textId="20D3416A"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After copying the area of the ROI, erase the information from the results window by clicking on it and pressing the </w:t>
      </w:r>
      <w:r w:rsidRPr="0051626C">
        <w:rPr>
          <w:rFonts w:asciiTheme="minorHAnsi" w:hAnsiTheme="minorHAnsi" w:cstheme="minorHAnsi"/>
          <w:b/>
          <w:bCs/>
          <w:color w:val="000000" w:themeColor="text1"/>
        </w:rPr>
        <w:t>Backspace</w:t>
      </w:r>
      <w:r w:rsidRPr="0051626C">
        <w:rPr>
          <w:rFonts w:asciiTheme="minorHAnsi" w:hAnsiTheme="minorHAnsi" w:cstheme="minorHAnsi"/>
          <w:color w:val="000000" w:themeColor="text1"/>
        </w:rPr>
        <w:t xml:space="preserve"> key.</w:t>
      </w:r>
      <w:r w:rsidRPr="0051626C">
        <w:rPr>
          <w:rFonts w:asciiTheme="minorHAnsi" w:hAnsiTheme="minorHAnsi" w:cstheme="minorHAnsi"/>
          <w:color w:val="C00000"/>
        </w:rPr>
        <w:t xml:space="preserve"> </w:t>
      </w:r>
      <w:r w:rsidRPr="0051626C">
        <w:rPr>
          <w:rFonts w:asciiTheme="minorHAnsi" w:hAnsiTheme="minorHAnsi" w:cstheme="minorHAnsi"/>
          <w:color w:val="C00000"/>
        </w:rPr>
        <w:t>0</w:t>
      </w:r>
      <w:r w:rsidR="0055267D">
        <w:rPr>
          <w:rFonts w:asciiTheme="minorHAnsi" w:hAnsiTheme="minorHAnsi" w:cstheme="minorHAnsi"/>
          <w:color w:val="C00000"/>
        </w:rPr>
        <w:t>2:32</w:t>
      </w:r>
    </w:p>
    <w:p w14:paraId="01D4BE5C"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59978C30" w14:textId="585891E7"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Go to the ROI manager window (</w:t>
      </w:r>
      <w:r w:rsidRPr="0051626C">
        <w:rPr>
          <w:rFonts w:asciiTheme="minorHAnsi" w:hAnsiTheme="minorHAnsi" w:cstheme="minorHAnsi"/>
          <w:b/>
          <w:bCs/>
          <w:color w:val="000000" w:themeColor="text1"/>
        </w:rPr>
        <w:t>Figure 3L</w:t>
      </w:r>
      <w:r w:rsidRPr="0051626C">
        <w:rPr>
          <w:rFonts w:asciiTheme="minorHAnsi" w:hAnsiTheme="minorHAnsi" w:cstheme="minorHAnsi"/>
          <w:color w:val="000000" w:themeColor="text1"/>
        </w:rPr>
        <w:t>), right-click the ROI trace, change the name to match the image’s name, then save.</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2:42</w:t>
      </w:r>
    </w:p>
    <w:p w14:paraId="25E9F332"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1B2382E8" w14:textId="322E04DD"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Double-click the brush tool at the tool bar. Select the black color and a brush size of 10. Make sure that the option </w:t>
      </w:r>
      <w:r w:rsidRPr="0051626C">
        <w:rPr>
          <w:rFonts w:asciiTheme="minorHAnsi" w:hAnsiTheme="minorHAnsi" w:cstheme="minorHAnsi"/>
          <w:b/>
          <w:bCs/>
          <w:color w:val="000000" w:themeColor="text1"/>
        </w:rPr>
        <w:t>Paint of overlay</w:t>
      </w:r>
      <w:r w:rsidRPr="0051626C">
        <w:rPr>
          <w:rFonts w:asciiTheme="minorHAnsi" w:hAnsiTheme="minorHAnsi" w:cstheme="minorHAnsi"/>
          <w:color w:val="000000" w:themeColor="text1"/>
        </w:rPr>
        <w:t xml:space="preserve"> is unchecked (</w:t>
      </w:r>
      <w:r w:rsidRPr="0051626C">
        <w:rPr>
          <w:rFonts w:asciiTheme="minorHAnsi" w:hAnsiTheme="minorHAnsi" w:cstheme="minorHAnsi"/>
          <w:b/>
          <w:bCs/>
          <w:color w:val="000000" w:themeColor="text1"/>
        </w:rPr>
        <w:t>Figure 3H</w:t>
      </w:r>
      <w:r w:rsidRPr="0051626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3:13</w:t>
      </w:r>
    </w:p>
    <w:p w14:paraId="3C61CB88"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0ECA04AA" w14:textId="721F7A87"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In the TMEM119 channel, carefully place a black dot on the center the soma for each TMEM119+ microglia.</w:t>
      </w:r>
      <w:r>
        <w:rPr>
          <w:rFonts w:asciiTheme="minorHAnsi" w:hAnsiTheme="minorHAnsi" w:cstheme="minorHAnsi"/>
          <w:color w:val="000000" w:themeColor="text1"/>
        </w:rPr>
        <w:t xml:space="preserve"> </w:t>
      </w:r>
      <w:r w:rsidRPr="0051626C">
        <w:rPr>
          <w:rFonts w:asciiTheme="minorHAnsi" w:hAnsiTheme="minorHAnsi" w:cstheme="minorHAnsi"/>
          <w:color w:val="000000" w:themeColor="text1"/>
        </w:rPr>
        <w:t>Place a white dot on the center of the cells that are not positive for TMEM119 (to mark infiltrating macrophages). Repeat the same procedure for all cells contained in the ROI.</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3:36</w:t>
      </w:r>
    </w:p>
    <w:p w14:paraId="7721A294"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60670A24" w14:textId="77777777" w:rsidR="0051626C" w:rsidRPr="0051626C" w:rsidRDefault="0051626C" w:rsidP="0051626C">
      <w:pPr>
        <w:widowControl/>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NOTE: It is important that all dots (black and white) are located in the same channel. The identity of the channel can be verified (red, blue, or green) by looking at the color of the image window labels.</w:t>
      </w:r>
    </w:p>
    <w:p w14:paraId="6BFCE303"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5F9DE56C" w14:textId="4C814EAA"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Select </w:t>
      </w:r>
      <w:r w:rsidRPr="0051626C">
        <w:rPr>
          <w:rFonts w:asciiTheme="minorHAnsi" w:hAnsiTheme="minorHAnsi" w:cstheme="minorHAnsi"/>
          <w:b/>
          <w:bCs/>
          <w:color w:val="000000" w:themeColor="text1"/>
        </w:rPr>
        <w:t>Image | Color | Split channel</w:t>
      </w:r>
      <w:r w:rsidRPr="0051626C">
        <w:rPr>
          <w:rFonts w:asciiTheme="minorHAnsi" w:hAnsiTheme="minorHAnsi" w:cstheme="minorHAnsi"/>
          <w:color w:val="000000" w:themeColor="text1"/>
        </w:rPr>
        <w:t xml:space="preserve">. A window for each channel will appear. Then, identify the channel that has the dot annotations and close the other two windows. </w:t>
      </w:r>
      <w:r w:rsidRPr="0051626C">
        <w:rPr>
          <w:rFonts w:asciiTheme="minorHAnsi" w:hAnsiTheme="minorHAnsi" w:cstheme="minorHAnsi"/>
          <w:color w:val="C00000"/>
        </w:rPr>
        <w:t>0</w:t>
      </w:r>
      <w:r w:rsidR="0055267D">
        <w:rPr>
          <w:rFonts w:asciiTheme="minorHAnsi" w:hAnsiTheme="minorHAnsi" w:cstheme="minorHAnsi"/>
          <w:color w:val="C00000"/>
        </w:rPr>
        <w:t>5:37</w:t>
      </w:r>
    </w:p>
    <w:p w14:paraId="47773979" w14:textId="77777777" w:rsidR="0051626C" w:rsidRPr="0051626C" w:rsidRDefault="0051626C" w:rsidP="0051626C">
      <w:pPr>
        <w:pStyle w:val="ListParagraph"/>
        <w:widowControl/>
        <w:autoSpaceDE/>
        <w:autoSpaceDN/>
        <w:adjustRightInd/>
        <w:ind w:left="0"/>
        <w:rPr>
          <w:rFonts w:asciiTheme="minorHAnsi" w:hAnsiTheme="minorHAnsi" w:cstheme="minorHAnsi"/>
          <w:color w:val="000000" w:themeColor="text1"/>
        </w:rPr>
      </w:pPr>
    </w:p>
    <w:p w14:paraId="43E4BD9C" w14:textId="18B79F31"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Redirect your new split channel image. Go to </w:t>
      </w:r>
      <w:r w:rsidRPr="0051626C">
        <w:rPr>
          <w:rFonts w:asciiTheme="minorHAnsi" w:hAnsiTheme="minorHAnsi" w:cstheme="minorHAnsi"/>
          <w:b/>
          <w:bCs/>
          <w:color w:val="000000" w:themeColor="text1"/>
        </w:rPr>
        <w:t>Analyze | Set measurements</w:t>
      </w:r>
      <w:r w:rsidRPr="0051626C">
        <w:rPr>
          <w:rFonts w:asciiTheme="minorHAnsi" w:hAnsiTheme="minorHAnsi" w:cstheme="minorHAnsi"/>
          <w:color w:val="000000" w:themeColor="text1"/>
        </w:rPr>
        <w:t xml:space="preserve">. On the tab </w:t>
      </w:r>
      <w:r w:rsidRPr="0051626C">
        <w:rPr>
          <w:rFonts w:asciiTheme="minorHAnsi" w:hAnsiTheme="minorHAnsi" w:cstheme="minorHAnsi"/>
          <w:b/>
          <w:bCs/>
          <w:color w:val="000000" w:themeColor="text1"/>
        </w:rPr>
        <w:t>Redirect to</w:t>
      </w:r>
      <w:r w:rsidRPr="0051626C">
        <w:rPr>
          <w:rFonts w:asciiTheme="minorHAnsi" w:hAnsiTheme="minorHAnsi" w:cstheme="minorHAnsi"/>
          <w:color w:val="000000" w:themeColor="text1"/>
        </w:rPr>
        <w:t>, click and select the split channel image (</w:t>
      </w:r>
      <w:r w:rsidRPr="0051626C">
        <w:rPr>
          <w:rFonts w:asciiTheme="minorHAnsi" w:hAnsiTheme="minorHAnsi" w:cstheme="minorHAnsi"/>
          <w:b/>
          <w:bCs/>
          <w:color w:val="000000" w:themeColor="text1"/>
        </w:rPr>
        <w:t>Figure 3K</w:t>
      </w:r>
      <w:r w:rsidRPr="0051626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6:00</w:t>
      </w:r>
    </w:p>
    <w:p w14:paraId="394ADDAB"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0826B45A" w14:textId="1E165FD1"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Select </w:t>
      </w:r>
      <w:r w:rsidRPr="0051626C">
        <w:rPr>
          <w:rFonts w:asciiTheme="minorHAnsi" w:hAnsiTheme="minorHAnsi" w:cstheme="minorHAnsi"/>
          <w:b/>
          <w:bCs/>
          <w:color w:val="000000" w:themeColor="text1"/>
        </w:rPr>
        <w:t>Image | Type</w:t>
      </w:r>
      <w:r w:rsidRPr="0051626C">
        <w:rPr>
          <w:rFonts w:asciiTheme="minorHAnsi" w:hAnsiTheme="minorHAnsi" w:cstheme="minorHAnsi"/>
          <w:color w:val="000000" w:themeColor="text1"/>
        </w:rPr>
        <w:t xml:space="preserve"> | </w:t>
      </w:r>
      <w:r w:rsidRPr="0051626C">
        <w:rPr>
          <w:rFonts w:asciiTheme="minorHAnsi" w:hAnsiTheme="minorHAnsi" w:cstheme="minorHAnsi"/>
          <w:b/>
          <w:bCs/>
          <w:color w:val="000000" w:themeColor="text1"/>
        </w:rPr>
        <w:t>8-bit</w:t>
      </w:r>
      <w:r w:rsidRPr="0051626C">
        <w:rPr>
          <w:rFonts w:asciiTheme="minorHAnsi" w:hAnsiTheme="minorHAnsi" w:cstheme="minorHAnsi"/>
          <w:color w:val="000000" w:themeColor="text1"/>
        </w:rPr>
        <w:t xml:space="preserve">. Go to </w:t>
      </w:r>
      <w:r w:rsidRPr="0051626C">
        <w:rPr>
          <w:rFonts w:asciiTheme="minorHAnsi" w:hAnsiTheme="minorHAnsi" w:cstheme="minorHAnsi"/>
          <w:b/>
          <w:bCs/>
          <w:color w:val="000000" w:themeColor="text1"/>
        </w:rPr>
        <w:t>Image | Adjust</w:t>
      </w:r>
      <w:r w:rsidRPr="0051626C">
        <w:rPr>
          <w:rFonts w:asciiTheme="minorHAnsi" w:hAnsiTheme="minorHAnsi" w:cstheme="minorHAnsi"/>
          <w:color w:val="000000" w:themeColor="text1"/>
        </w:rPr>
        <w:t xml:space="preserve"> and select </w:t>
      </w:r>
      <w:r w:rsidRPr="0051626C">
        <w:rPr>
          <w:rFonts w:asciiTheme="minorHAnsi" w:hAnsiTheme="minorHAnsi" w:cstheme="minorHAnsi"/>
          <w:b/>
          <w:bCs/>
          <w:color w:val="000000" w:themeColor="text1"/>
        </w:rPr>
        <w:t>Threshold</w:t>
      </w:r>
      <w:r w:rsidRPr="0051626C">
        <w:rPr>
          <w:rFonts w:asciiTheme="minorHAnsi" w:hAnsiTheme="minorHAnsi" w:cstheme="minorHAnsi"/>
          <w:color w:val="000000" w:themeColor="text1"/>
        </w:rPr>
        <w:t xml:space="preserve"> (</w:t>
      </w:r>
      <w:r w:rsidRPr="0051626C">
        <w:rPr>
          <w:rFonts w:asciiTheme="minorHAnsi" w:hAnsiTheme="minorHAnsi" w:cstheme="minorHAnsi"/>
          <w:b/>
          <w:bCs/>
          <w:color w:val="000000" w:themeColor="text1"/>
        </w:rPr>
        <w:t>Figure 3O</w:t>
      </w:r>
      <w:r w:rsidRPr="0051626C">
        <w:rPr>
          <w:rFonts w:asciiTheme="minorHAnsi" w:hAnsiTheme="minorHAnsi" w:cstheme="minorHAnsi"/>
          <w:color w:val="000000" w:themeColor="text1"/>
        </w:rPr>
        <w:t>). To adjust the threshold, slide the button of the second bar, all the way to the left (threshold value = 0) in both bars.</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6:13</w:t>
      </w:r>
    </w:p>
    <w:p w14:paraId="4FE1A242" w14:textId="77777777" w:rsidR="0051626C" w:rsidRPr="0051626C" w:rsidRDefault="0051626C" w:rsidP="0051626C">
      <w:pPr>
        <w:pStyle w:val="ListParagraph"/>
        <w:widowControl/>
        <w:autoSpaceDE/>
        <w:autoSpaceDN/>
        <w:adjustRightInd/>
        <w:ind w:left="0"/>
        <w:rPr>
          <w:rFonts w:asciiTheme="minorHAnsi" w:hAnsiTheme="minorHAnsi" w:cstheme="minorHAnsi"/>
          <w:color w:val="000000" w:themeColor="text1"/>
        </w:rPr>
      </w:pPr>
    </w:p>
    <w:p w14:paraId="1E1A9558" w14:textId="77777777" w:rsidR="0051626C" w:rsidRPr="0051626C" w:rsidRDefault="0051626C" w:rsidP="0051626C">
      <w:pPr>
        <w:pStyle w:val="ListParagraph"/>
        <w:widowControl/>
        <w:autoSpaceDE/>
        <w:autoSpaceDN/>
        <w:adjustRightInd/>
        <w:ind w:left="0"/>
        <w:rPr>
          <w:rFonts w:asciiTheme="minorHAnsi" w:hAnsiTheme="minorHAnsi" w:cstheme="minorHAnsi"/>
          <w:color w:val="000000" w:themeColor="text1"/>
        </w:rPr>
      </w:pPr>
      <w:r w:rsidRPr="0051626C">
        <w:rPr>
          <w:rFonts w:asciiTheme="minorHAnsi" w:hAnsiTheme="minorHAnsi" w:cstheme="minorHAnsi"/>
          <w:color w:val="000000" w:themeColor="text1"/>
        </w:rPr>
        <w:t xml:space="preserve">NOTE: This will leave only the black dots on the image, appearing white. </w:t>
      </w:r>
    </w:p>
    <w:p w14:paraId="7CE022DD"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3DA66694" w14:textId="7DF209F1"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Select your ROI in the ROI manager window. Select </w:t>
      </w:r>
      <w:r w:rsidRPr="0051626C">
        <w:rPr>
          <w:rFonts w:asciiTheme="minorHAnsi" w:hAnsiTheme="minorHAnsi" w:cstheme="minorHAnsi"/>
          <w:b/>
          <w:bCs/>
          <w:color w:val="000000" w:themeColor="text1"/>
        </w:rPr>
        <w:t xml:space="preserve">Analyze | Analyze particle </w:t>
      </w:r>
      <w:r w:rsidRPr="0051626C">
        <w:rPr>
          <w:rFonts w:asciiTheme="minorHAnsi" w:hAnsiTheme="minorHAnsi" w:cstheme="minorHAnsi"/>
          <w:color w:val="000000" w:themeColor="text1"/>
        </w:rPr>
        <w:t>(</w:t>
      </w:r>
      <w:r w:rsidRPr="0051626C">
        <w:rPr>
          <w:rFonts w:asciiTheme="minorHAnsi" w:hAnsiTheme="minorHAnsi" w:cstheme="minorHAnsi"/>
          <w:b/>
          <w:bCs/>
          <w:color w:val="000000" w:themeColor="text1"/>
        </w:rPr>
        <w:t>Figure 3N</w:t>
      </w:r>
      <w:r w:rsidRPr="0051626C">
        <w:rPr>
          <w:rFonts w:asciiTheme="minorHAnsi" w:hAnsiTheme="minorHAnsi" w:cstheme="minorHAnsi"/>
          <w:color w:val="000000" w:themeColor="text1"/>
        </w:rPr>
        <w:t>). On Size (inchˆ2): write 1-20. Pixel unit shall remain unchecked. Display, summarize and add to manager should be checked. Press ok. The summary window will pop up and will give the number of points (</w:t>
      </w:r>
      <w:r w:rsidRPr="0051626C">
        <w:rPr>
          <w:rFonts w:asciiTheme="minorHAnsi" w:hAnsiTheme="minorHAnsi" w:cstheme="minorHAnsi"/>
          <w:b/>
          <w:bCs/>
          <w:color w:val="000000" w:themeColor="text1"/>
        </w:rPr>
        <w:t>Figure 3P</w:t>
      </w:r>
      <w:r w:rsidRPr="0051626C">
        <w:rPr>
          <w:rFonts w:asciiTheme="minorHAnsi" w:hAnsiTheme="minorHAnsi" w:cstheme="minorHAnsi"/>
          <w:color w:val="000000" w:themeColor="text1"/>
        </w:rPr>
        <w:t>). Copy and paste the information to the datasheet.</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6:54</w:t>
      </w:r>
    </w:p>
    <w:p w14:paraId="33BA23FE"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07039427" w14:textId="31D11442"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Select </w:t>
      </w:r>
      <w:r w:rsidRPr="0051626C">
        <w:rPr>
          <w:rFonts w:asciiTheme="minorHAnsi" w:hAnsiTheme="minorHAnsi" w:cstheme="minorHAnsi"/>
          <w:b/>
          <w:bCs/>
          <w:color w:val="000000" w:themeColor="text1"/>
        </w:rPr>
        <w:t>Plugins | NND</w:t>
      </w:r>
      <w:r w:rsidRPr="0051626C">
        <w:rPr>
          <w:rFonts w:asciiTheme="minorHAnsi" w:hAnsiTheme="minorHAnsi" w:cstheme="minorHAnsi"/>
          <w:color w:val="000000" w:themeColor="text1"/>
        </w:rPr>
        <w:t>. The NND window will pop up (</w:t>
      </w:r>
      <w:r w:rsidRPr="0051626C">
        <w:rPr>
          <w:rFonts w:asciiTheme="minorHAnsi" w:hAnsiTheme="minorHAnsi" w:cstheme="minorHAnsi"/>
          <w:b/>
          <w:bCs/>
          <w:color w:val="000000" w:themeColor="text1"/>
        </w:rPr>
        <w:t>Figure 3Q</w:t>
      </w:r>
      <w:r w:rsidRPr="0051626C">
        <w:rPr>
          <w:rFonts w:asciiTheme="minorHAnsi" w:hAnsiTheme="minorHAnsi" w:cstheme="minorHAnsi"/>
          <w:color w:val="000000" w:themeColor="text1"/>
        </w:rPr>
        <w:t xml:space="preserve">). Copy/paste all the information to the datasheet. Each number represents the distance each microglia has to the nearest neighboring microglia. </w:t>
      </w:r>
      <w:r w:rsidRPr="0051626C">
        <w:rPr>
          <w:rFonts w:asciiTheme="minorHAnsi" w:hAnsiTheme="minorHAnsi" w:cstheme="minorHAnsi"/>
          <w:color w:val="C00000"/>
        </w:rPr>
        <w:t>0</w:t>
      </w:r>
      <w:r w:rsidR="0055267D">
        <w:rPr>
          <w:rFonts w:asciiTheme="minorHAnsi" w:hAnsiTheme="minorHAnsi" w:cstheme="minorHAnsi"/>
          <w:color w:val="C00000"/>
        </w:rPr>
        <w:t>7:27</w:t>
      </w:r>
    </w:p>
    <w:p w14:paraId="2F575D95" w14:textId="77777777" w:rsidR="0051626C" w:rsidRPr="0051626C" w:rsidRDefault="0051626C" w:rsidP="0051626C">
      <w:pPr>
        <w:widowControl/>
        <w:autoSpaceDE/>
        <w:autoSpaceDN/>
        <w:adjustRightInd/>
        <w:rPr>
          <w:rFonts w:asciiTheme="minorHAnsi" w:hAnsiTheme="minorHAnsi" w:cstheme="minorHAnsi"/>
          <w:color w:val="000000" w:themeColor="text1"/>
        </w:rPr>
      </w:pPr>
      <w:bookmarkStart w:id="0" w:name="_GoBack"/>
      <w:bookmarkEnd w:id="0"/>
    </w:p>
    <w:p w14:paraId="45ADE68F" w14:textId="1A76543B"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lastRenderedPageBreak/>
        <w:t>Go back to the threshold window and slide the first bar all the way to the right (threshold value = 255 in both bars), which will leave all the white dots visible, appearing white (</w:t>
      </w:r>
      <w:r w:rsidRPr="0051626C">
        <w:rPr>
          <w:rFonts w:asciiTheme="minorHAnsi" w:hAnsiTheme="minorHAnsi" w:cstheme="minorHAnsi"/>
          <w:b/>
          <w:bCs/>
          <w:color w:val="000000" w:themeColor="text1"/>
        </w:rPr>
        <w:t>Figure 3M</w:t>
      </w:r>
      <w:r w:rsidRPr="0051626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8:10</w:t>
      </w:r>
    </w:p>
    <w:p w14:paraId="3B72D617"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3F8BF78A" w14:textId="05AEA92F"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 xml:space="preserve">Select </w:t>
      </w:r>
      <w:r w:rsidRPr="0051626C">
        <w:rPr>
          <w:rFonts w:asciiTheme="minorHAnsi" w:hAnsiTheme="minorHAnsi" w:cstheme="minorHAnsi"/>
          <w:b/>
          <w:bCs/>
          <w:color w:val="000000" w:themeColor="text1"/>
        </w:rPr>
        <w:t>Analyze | Analyze particle</w:t>
      </w:r>
      <w:r w:rsidRPr="0051626C">
        <w:rPr>
          <w:rFonts w:asciiTheme="minorHAnsi" w:hAnsiTheme="minorHAnsi" w:cstheme="minorHAnsi"/>
          <w:color w:val="000000" w:themeColor="text1"/>
        </w:rPr>
        <w:t>. The summary window that provides the number of points will pop up (</w:t>
      </w:r>
      <w:r w:rsidRPr="0051626C">
        <w:rPr>
          <w:rFonts w:asciiTheme="minorHAnsi" w:hAnsiTheme="minorHAnsi" w:cstheme="minorHAnsi"/>
          <w:b/>
          <w:bCs/>
          <w:color w:val="000000" w:themeColor="text1"/>
        </w:rPr>
        <w:t>Figure 3P</w:t>
      </w:r>
      <w:r w:rsidRPr="0051626C">
        <w:rPr>
          <w:rFonts w:asciiTheme="minorHAnsi" w:hAnsiTheme="minorHAnsi" w:cstheme="minorHAnsi"/>
          <w:color w:val="000000" w:themeColor="text1"/>
        </w:rPr>
        <w:t>). Copy and paste the information to the datasheet.</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8:26</w:t>
      </w:r>
    </w:p>
    <w:p w14:paraId="77A43209" w14:textId="77777777" w:rsidR="0051626C" w:rsidRPr="0051626C" w:rsidRDefault="0051626C" w:rsidP="0051626C">
      <w:pPr>
        <w:widowControl/>
        <w:autoSpaceDE/>
        <w:autoSpaceDN/>
        <w:adjustRightInd/>
        <w:ind w:firstLine="60"/>
        <w:rPr>
          <w:rFonts w:asciiTheme="minorHAnsi" w:hAnsiTheme="minorHAnsi" w:cstheme="minorHAnsi"/>
          <w:color w:val="000000" w:themeColor="text1"/>
        </w:rPr>
      </w:pPr>
    </w:p>
    <w:p w14:paraId="7120795B" w14:textId="5D66DCD2" w:rsidR="0051626C" w:rsidRPr="0051626C" w:rsidRDefault="0051626C" w:rsidP="0051626C">
      <w:pPr>
        <w:pStyle w:val="ListParagraph"/>
        <w:widowControl/>
        <w:numPr>
          <w:ilvl w:val="1"/>
          <w:numId w:val="1"/>
        </w:numPr>
        <w:autoSpaceDE/>
        <w:autoSpaceDN/>
        <w:adjustRightInd/>
        <w:rPr>
          <w:rFonts w:asciiTheme="minorHAnsi" w:hAnsiTheme="minorHAnsi" w:cstheme="minorHAnsi"/>
          <w:color w:val="000000" w:themeColor="text1"/>
        </w:rPr>
      </w:pPr>
      <w:r w:rsidRPr="0051626C">
        <w:rPr>
          <w:rFonts w:asciiTheme="minorHAnsi" w:hAnsiTheme="minorHAnsi" w:cstheme="minorHAnsi"/>
          <w:color w:val="000000" w:themeColor="text1"/>
        </w:rPr>
        <w:t>Go to the ROI manager select all the points, right-click, and save with the image’s name. This will allow saving of all the points in a zip file (</w:t>
      </w:r>
      <w:r w:rsidRPr="0051626C">
        <w:rPr>
          <w:rFonts w:asciiTheme="minorHAnsi" w:hAnsiTheme="minorHAnsi" w:cstheme="minorHAnsi"/>
          <w:b/>
          <w:bCs/>
          <w:color w:val="000000" w:themeColor="text1"/>
        </w:rPr>
        <w:t>Figure 3L</w:t>
      </w:r>
      <w:r w:rsidRPr="0051626C">
        <w:rPr>
          <w:rFonts w:asciiTheme="minorHAnsi" w:hAnsiTheme="minorHAnsi" w:cstheme="minorHAnsi"/>
          <w:color w:val="000000" w:themeColor="text1"/>
        </w:rPr>
        <w:t xml:space="preserve">). Select </w:t>
      </w:r>
      <w:r w:rsidRPr="0051626C">
        <w:rPr>
          <w:rFonts w:asciiTheme="minorHAnsi" w:hAnsiTheme="minorHAnsi" w:cstheme="minorHAnsi"/>
          <w:b/>
          <w:bCs/>
          <w:color w:val="000000" w:themeColor="text1"/>
        </w:rPr>
        <w:t>File | Save</w:t>
      </w:r>
      <w:r w:rsidRPr="0051626C">
        <w:rPr>
          <w:rFonts w:asciiTheme="minorHAnsi" w:hAnsiTheme="minorHAnsi" w:cstheme="minorHAnsi"/>
          <w:color w:val="000000" w:themeColor="text1"/>
        </w:rPr>
        <w:t xml:space="preserve"> </w:t>
      </w:r>
      <w:proofErr w:type="gramStart"/>
      <w:r w:rsidRPr="0051626C">
        <w:rPr>
          <w:rFonts w:asciiTheme="minorHAnsi" w:hAnsiTheme="minorHAnsi" w:cstheme="minorHAnsi"/>
          <w:b/>
          <w:bCs/>
          <w:color w:val="000000" w:themeColor="text1"/>
        </w:rPr>
        <w:t>as</w:t>
      </w:r>
      <w:r w:rsidRPr="0051626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1626C">
        <w:rPr>
          <w:rFonts w:asciiTheme="minorHAnsi" w:hAnsiTheme="minorHAnsi" w:cstheme="minorHAnsi"/>
          <w:color w:val="000000" w:themeColor="text1"/>
        </w:rPr>
        <w:t>and</w:t>
      </w:r>
      <w:proofErr w:type="gramEnd"/>
      <w:r w:rsidRPr="0051626C">
        <w:rPr>
          <w:rFonts w:asciiTheme="minorHAnsi" w:hAnsiTheme="minorHAnsi" w:cstheme="minorHAnsi"/>
          <w:color w:val="000000" w:themeColor="text1"/>
        </w:rPr>
        <w:t xml:space="preserve"> save the file with a name that allows identification of the analyzed image.</w:t>
      </w:r>
      <w:r>
        <w:rPr>
          <w:rFonts w:asciiTheme="minorHAnsi" w:hAnsiTheme="minorHAnsi" w:cstheme="minorHAnsi"/>
          <w:color w:val="000000" w:themeColor="text1"/>
        </w:rPr>
        <w:t xml:space="preserve"> </w:t>
      </w:r>
      <w:r w:rsidRPr="0051626C">
        <w:rPr>
          <w:rFonts w:asciiTheme="minorHAnsi" w:hAnsiTheme="minorHAnsi" w:cstheme="minorHAnsi"/>
          <w:color w:val="C00000"/>
        </w:rPr>
        <w:t>0</w:t>
      </w:r>
      <w:r w:rsidR="0055267D">
        <w:rPr>
          <w:rFonts w:asciiTheme="minorHAnsi" w:hAnsiTheme="minorHAnsi" w:cstheme="minorHAnsi"/>
          <w:color w:val="C00000"/>
        </w:rPr>
        <w:t>8:49</w:t>
      </w:r>
    </w:p>
    <w:p w14:paraId="05DC7C17" w14:textId="77777777" w:rsidR="0051626C" w:rsidRPr="0051626C" w:rsidRDefault="0051626C" w:rsidP="0051626C">
      <w:pPr>
        <w:widowControl/>
        <w:autoSpaceDE/>
        <w:autoSpaceDN/>
        <w:adjustRightInd/>
        <w:rPr>
          <w:rFonts w:asciiTheme="minorHAnsi" w:hAnsiTheme="minorHAnsi" w:cstheme="minorHAnsi"/>
          <w:color w:val="000000" w:themeColor="text1"/>
        </w:rPr>
      </w:pPr>
    </w:p>
    <w:p w14:paraId="05139B36" w14:textId="77777777" w:rsidR="009649EF" w:rsidRPr="0051626C" w:rsidRDefault="0055267D">
      <w:pPr>
        <w:rPr>
          <w:color w:val="000000" w:themeColor="text1"/>
        </w:rPr>
      </w:pPr>
    </w:p>
    <w:sectPr w:rsidR="009649EF" w:rsidRPr="0051626C" w:rsidSect="008321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64A86"/>
    <w:multiLevelType w:val="multilevel"/>
    <w:tmpl w:val="81F4FBFC"/>
    <w:lvl w:ilvl="0">
      <w:start w:val="4"/>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6C"/>
    <w:rsid w:val="00426222"/>
    <w:rsid w:val="0051626C"/>
    <w:rsid w:val="0055267D"/>
    <w:rsid w:val="008321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0E1C"/>
  <w15:chartTrackingRefBased/>
  <w15:docId w15:val="{35F6329E-78D2-5045-883F-D34962E2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626C"/>
    <w:pPr>
      <w:widowControl w:val="0"/>
      <w:autoSpaceDE w:val="0"/>
      <w:autoSpaceDN w:val="0"/>
      <w:adjustRightInd w:val="0"/>
      <w:jc w:val="both"/>
    </w:pPr>
    <w:rPr>
      <w:rFonts w:ascii="Calibri" w:eastAsia="Times New Roman"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Gonzalez Ibanez</dc:creator>
  <cp:keywords/>
  <dc:description/>
  <cp:lastModifiedBy>Fernando Gonzalez Ibanez</cp:lastModifiedBy>
  <cp:revision>1</cp:revision>
  <dcterms:created xsi:type="dcterms:W3CDTF">2019-08-22T21:12:00Z</dcterms:created>
  <dcterms:modified xsi:type="dcterms:W3CDTF">2019-08-22T22:22:00Z</dcterms:modified>
</cp:coreProperties>
</file>