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C3" w:rsidRPr="00BF5FC3" w:rsidRDefault="00BF5FC3">
      <w:pPr>
        <w:rPr>
          <w:b/>
          <w:sz w:val="48"/>
          <w:szCs w:val="48"/>
        </w:rPr>
      </w:pPr>
      <w:r w:rsidRPr="00BF5FC3">
        <w:rPr>
          <w:b/>
          <w:sz w:val="48"/>
          <w:szCs w:val="48"/>
        </w:rPr>
        <w:t>(A)</w:t>
      </w:r>
    </w:p>
    <w:p w:rsidR="003E1A1A" w:rsidRDefault="003D20D5">
      <w:r w:rsidRPr="003D20D5">
        <w:drawing>
          <wp:inline distT="0" distB="0" distL="0" distR="0">
            <wp:extent cx="5467351" cy="3752851"/>
            <wp:effectExtent l="19050" t="0" r="19049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F5FC3" w:rsidRPr="00BF5FC3" w:rsidRDefault="00BF5FC3" w:rsidP="00BF5FC3">
      <w:pPr>
        <w:rPr>
          <w:b/>
          <w:sz w:val="48"/>
          <w:szCs w:val="48"/>
        </w:rPr>
      </w:pPr>
      <w:r w:rsidRPr="00BF5FC3">
        <w:rPr>
          <w:b/>
          <w:sz w:val="48"/>
          <w:szCs w:val="48"/>
        </w:rPr>
        <w:t>(</w:t>
      </w:r>
      <w:r>
        <w:rPr>
          <w:b/>
          <w:sz w:val="48"/>
          <w:szCs w:val="48"/>
        </w:rPr>
        <w:t>B</w:t>
      </w:r>
      <w:r w:rsidRPr="00BF5FC3">
        <w:rPr>
          <w:b/>
          <w:sz w:val="48"/>
          <w:szCs w:val="48"/>
        </w:rPr>
        <w:t>)</w:t>
      </w:r>
    </w:p>
    <w:p w:rsidR="003D20D5" w:rsidRDefault="003D20D5">
      <w:r w:rsidRPr="003D20D5">
        <w:drawing>
          <wp:inline distT="0" distB="0" distL="0" distR="0">
            <wp:extent cx="5467351" cy="3752851"/>
            <wp:effectExtent l="19050" t="0" r="19049" b="0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D20D5" w:rsidSect="00BF5FC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/>
  <w:defaultTabStop w:val="708"/>
  <w:hyphenationZone w:val="283"/>
  <w:characterSpacingControl w:val="doNotCompress"/>
  <w:compat/>
  <w:rsids>
    <w:rsidRoot w:val="003D20D5"/>
    <w:rsid w:val="00155565"/>
    <w:rsid w:val="002265BD"/>
    <w:rsid w:val="003D20D5"/>
    <w:rsid w:val="00531046"/>
    <w:rsid w:val="00553053"/>
    <w:rsid w:val="005537C5"/>
    <w:rsid w:val="006F21AC"/>
    <w:rsid w:val="007426B0"/>
    <w:rsid w:val="0076414A"/>
    <w:rsid w:val="00B8109A"/>
    <w:rsid w:val="00B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21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0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5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irst2.irst.dom\condivisione%20irst\IRST%20Gruppi\Fisica%20Sanitaria\+Medicina%20Nucleare+\++Lu177%20PSMA++\Dosimetria%20Lu177-PSMA%20pazienti\10_A.F\Dosimetria%20A.F._SI%20correzione%20Flood%2057Co___metodo%20Mar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irst2.irst.dom\condivisione%20irst\IRST%20Gruppi\Fisica%20Sanitaria\+Medicina%20Nucleare+\++Lu177%20PSMA++\Dosimetria%20Lu177-PSMA%20pazienti\10_A.F\Dosimetria%20A.F._SI%20correzione%20Flood%2057Co___metodo%20Mar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/>
            </a:pPr>
            <a:r>
              <a:rPr lang="it-IT"/>
              <a:t>Right kidney</a:t>
            </a:r>
          </a:p>
        </c:rich>
      </c:tx>
    </c:title>
    <c:plotArea>
      <c:layout/>
      <c:scatterChart>
        <c:scatterStyle val="smoothMarker"/>
        <c:ser>
          <c:idx val="0"/>
          <c:order val="0"/>
          <c:tx>
            <c:strRef>
              <c:f>'Dosimetria SPECT 3D'!$C$25:$F$25</c:f>
              <c:strCache>
                <c:ptCount val="1"/>
                <c:pt idx="0">
                  <c:v>Full 3D SPECT/CT</c:v>
                </c:pt>
              </c:strCache>
            </c:strRef>
          </c:tx>
          <c:xVal>
            <c:numRef>
              <c:f>'Dosimetria SPECT 3D'!$C$26:$F$26</c:f>
              <c:numCache>
                <c:formatCode>0.00</c:formatCode>
                <c:ptCount val="4"/>
                <c:pt idx="0">
                  <c:v>1.4166666667442767</c:v>
                </c:pt>
                <c:pt idx="1">
                  <c:v>21.014722222345878</c:v>
                </c:pt>
                <c:pt idx="2">
                  <c:v>41.383333333418712</c:v>
                </c:pt>
                <c:pt idx="3">
                  <c:v>91.118888888857299</c:v>
                </c:pt>
              </c:numCache>
            </c:numRef>
          </c:xVal>
          <c:yVal>
            <c:numRef>
              <c:f>'Dosimetria SPECT 3D'!$C$28:$F$28</c:f>
              <c:numCache>
                <c:formatCode>0.00</c:formatCode>
                <c:ptCount val="4"/>
                <c:pt idx="0">
                  <c:v>1.6227930639545538</c:v>
                </c:pt>
                <c:pt idx="1">
                  <c:v>1.285289570252004</c:v>
                </c:pt>
                <c:pt idx="2">
                  <c:v>0.70413892418557378</c:v>
                </c:pt>
                <c:pt idx="3">
                  <c:v>0.2504407990007364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'Dosimetria SPECT 3D'!$C$30:$F$30</c:f>
              <c:strCache>
                <c:ptCount val="1"/>
                <c:pt idx="0">
                  <c:v>Full 2D planar imaging</c:v>
                </c:pt>
              </c:strCache>
            </c:strRef>
          </c:tx>
          <c:xVal>
            <c:numRef>
              <c:f>'Dosimetria SPECT 3D'!$C$31:$F$31</c:f>
              <c:numCache>
                <c:formatCode>0.00</c:formatCode>
                <c:ptCount val="4"/>
                <c:pt idx="0">
                  <c:v>0.71666666673263524</c:v>
                </c:pt>
                <c:pt idx="1">
                  <c:v>20.366666666697711</c:v>
                </c:pt>
                <c:pt idx="2">
                  <c:v>37.783333333383787</c:v>
                </c:pt>
                <c:pt idx="3">
                  <c:v>90.466666666790857</c:v>
                </c:pt>
              </c:numCache>
            </c:numRef>
          </c:xVal>
          <c:yVal>
            <c:numRef>
              <c:f>'Dosimetria SPECT 3D'!$C$32:$F$32</c:f>
              <c:numCache>
                <c:formatCode>0.00</c:formatCode>
                <c:ptCount val="4"/>
                <c:pt idx="0">
                  <c:v>3.4988917072053982</c:v>
                </c:pt>
                <c:pt idx="1">
                  <c:v>2.5828954557556596</c:v>
                </c:pt>
                <c:pt idx="2">
                  <c:v>1.3958993893577663</c:v>
                </c:pt>
                <c:pt idx="3">
                  <c:v>0.60060579930909697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'Dosimetria SPECT 3D'!$C$34:$F$34</c:f>
              <c:strCache>
                <c:ptCount val="1"/>
                <c:pt idx="0">
                  <c:v>Hybrid 2D+3D SPECT/CT</c:v>
                </c:pt>
              </c:strCache>
            </c:strRef>
          </c:tx>
          <c:xVal>
            <c:numRef>
              <c:f>'Dosimetria SPECT 3D'!$C$35:$F$35</c:f>
              <c:numCache>
                <c:formatCode>0.00</c:formatCode>
                <c:ptCount val="4"/>
                <c:pt idx="0">
                  <c:v>0.71666666673263524</c:v>
                </c:pt>
                <c:pt idx="1">
                  <c:v>20.366666666697711</c:v>
                </c:pt>
                <c:pt idx="2">
                  <c:v>37.783333333383787</c:v>
                </c:pt>
                <c:pt idx="3">
                  <c:v>90.466666666790857</c:v>
                </c:pt>
              </c:numCache>
            </c:numRef>
          </c:xVal>
          <c:yVal>
            <c:numRef>
              <c:f>'Dosimetria SPECT 3D'!$C$36:$F$36</c:f>
              <c:numCache>
                <c:formatCode>0.00</c:formatCode>
                <c:ptCount val="4"/>
                <c:pt idx="0">
                  <c:v>1.741103771231284</c:v>
                </c:pt>
                <c:pt idx="1">
                  <c:v>1.285289570252004</c:v>
                </c:pt>
                <c:pt idx="2">
                  <c:v>0.69462158147542252</c:v>
                </c:pt>
                <c:pt idx="3">
                  <c:v>0.29887093105710155</c:v>
                </c:pt>
              </c:numCache>
            </c:numRef>
          </c:yVal>
          <c:smooth val="1"/>
        </c:ser>
        <c:axId val="96357376"/>
        <c:axId val="96359552"/>
      </c:scatterChart>
      <c:valAx>
        <c:axId val="963573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Time after injection [h]</a:t>
                </a:r>
              </a:p>
            </c:rich>
          </c:tx>
        </c:title>
        <c:numFmt formatCode="#,##0" sourceLinked="0"/>
        <c:tickLblPos val="nextTo"/>
        <c:crossAx val="96359552"/>
        <c:crosses val="autoZero"/>
        <c:crossBetween val="midCat"/>
      </c:valAx>
      <c:valAx>
        <c:axId val="963595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%IA</a:t>
                </a:r>
              </a:p>
            </c:rich>
          </c:tx>
        </c:title>
        <c:numFmt formatCode="0.00" sourceLinked="1"/>
        <c:tickLblPos val="nextTo"/>
        <c:crossAx val="96357376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/>
            </a:pPr>
            <a:r>
              <a:rPr lang="it-IT"/>
              <a:t>Left kidney</a:t>
            </a:r>
          </a:p>
        </c:rich>
      </c:tx>
    </c:title>
    <c:plotArea>
      <c:layout/>
      <c:scatterChart>
        <c:scatterStyle val="smoothMarker"/>
        <c:ser>
          <c:idx val="0"/>
          <c:order val="0"/>
          <c:tx>
            <c:strRef>
              <c:f>'Dosimetria SPECT 3D'!$G$25:$J$25</c:f>
              <c:strCache>
                <c:ptCount val="1"/>
                <c:pt idx="0">
                  <c:v>Full 3D SPECT/CT</c:v>
                </c:pt>
              </c:strCache>
            </c:strRef>
          </c:tx>
          <c:xVal>
            <c:numRef>
              <c:f>'Dosimetria SPECT 3D'!$G$26:$J$26</c:f>
              <c:numCache>
                <c:formatCode>0.00</c:formatCode>
                <c:ptCount val="4"/>
                <c:pt idx="0">
                  <c:v>1.4166666667442767</c:v>
                </c:pt>
                <c:pt idx="1">
                  <c:v>21.014722222345878</c:v>
                </c:pt>
                <c:pt idx="2">
                  <c:v>41.383333333418712</c:v>
                </c:pt>
                <c:pt idx="3">
                  <c:v>91.118888888857299</c:v>
                </c:pt>
              </c:numCache>
            </c:numRef>
          </c:xVal>
          <c:yVal>
            <c:numRef>
              <c:f>'Dosimetria SPECT 3D'!$G$28:$J$28</c:f>
              <c:numCache>
                <c:formatCode>0.00</c:formatCode>
                <c:ptCount val="4"/>
                <c:pt idx="0">
                  <c:v>1.5519302765590424</c:v>
                </c:pt>
                <c:pt idx="1">
                  <c:v>1.2933077075414323</c:v>
                </c:pt>
                <c:pt idx="2">
                  <c:v>0.67092446811769779</c:v>
                </c:pt>
                <c:pt idx="3">
                  <c:v>0.24800525975598131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'Dosimetria SPECT 3D'!$G$30:$J$30</c:f>
              <c:strCache>
                <c:ptCount val="1"/>
                <c:pt idx="0">
                  <c:v>Full 2D planar imaging</c:v>
                </c:pt>
              </c:strCache>
            </c:strRef>
          </c:tx>
          <c:xVal>
            <c:numRef>
              <c:f>'Dosimetria SPECT 3D'!$G$31:$J$31</c:f>
              <c:numCache>
                <c:formatCode>0.00</c:formatCode>
                <c:ptCount val="4"/>
                <c:pt idx="0">
                  <c:v>0.71666666673263524</c:v>
                </c:pt>
                <c:pt idx="1">
                  <c:v>20.366666666697711</c:v>
                </c:pt>
                <c:pt idx="2">
                  <c:v>37.783333333383787</c:v>
                </c:pt>
                <c:pt idx="3">
                  <c:v>90.466666666790857</c:v>
                </c:pt>
              </c:numCache>
            </c:numRef>
          </c:xVal>
          <c:yVal>
            <c:numRef>
              <c:f>'Dosimetria SPECT 3D'!$G$32:$J$32</c:f>
              <c:numCache>
                <c:formatCode>0.00</c:formatCode>
                <c:ptCount val="4"/>
                <c:pt idx="0">
                  <c:v>2.7731417307606931</c:v>
                </c:pt>
                <c:pt idx="1">
                  <c:v>3.4421024763710153</c:v>
                </c:pt>
                <c:pt idx="2">
                  <c:v>2.2841424790225893</c:v>
                </c:pt>
                <c:pt idx="3">
                  <c:v>0.64776851498401522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'Dosimetria SPECT 3D'!$G$34:$J$34</c:f>
              <c:strCache>
                <c:ptCount val="1"/>
                <c:pt idx="0">
                  <c:v>Hybrid 2D+3D SPECT/CT</c:v>
                </c:pt>
              </c:strCache>
            </c:strRef>
          </c:tx>
          <c:xVal>
            <c:numRef>
              <c:f>'Dosimetria SPECT 3D'!$G$35:$J$35</c:f>
              <c:numCache>
                <c:formatCode>0.00</c:formatCode>
                <c:ptCount val="4"/>
                <c:pt idx="0">
                  <c:v>0.71666666673263524</c:v>
                </c:pt>
                <c:pt idx="1">
                  <c:v>20.366666666697711</c:v>
                </c:pt>
                <c:pt idx="2">
                  <c:v>37.783333333383787</c:v>
                </c:pt>
                <c:pt idx="3">
                  <c:v>90.466666666790857</c:v>
                </c:pt>
              </c:numCache>
            </c:numRef>
          </c:xVal>
          <c:yVal>
            <c:numRef>
              <c:f>'Dosimetria SPECT 3D'!$G$36:$J$36</c:f>
              <c:numCache>
                <c:formatCode>0.00</c:formatCode>
                <c:ptCount val="4"/>
                <c:pt idx="0">
                  <c:v>1.0419578147710584</c:v>
                </c:pt>
                <c:pt idx="1">
                  <c:v>1.2933077075414323</c:v>
                </c:pt>
                <c:pt idx="2">
                  <c:v>0.8582251962344819</c:v>
                </c:pt>
                <c:pt idx="3">
                  <c:v>0.24338729566667158</c:v>
                </c:pt>
              </c:numCache>
            </c:numRef>
          </c:yVal>
          <c:smooth val="1"/>
        </c:ser>
        <c:axId val="96377472"/>
        <c:axId val="96383744"/>
      </c:scatterChart>
      <c:valAx>
        <c:axId val="963774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Time after injection [h]</a:t>
                </a:r>
              </a:p>
            </c:rich>
          </c:tx>
        </c:title>
        <c:numFmt formatCode="#,##0" sourceLinked="0"/>
        <c:tickLblPos val="nextTo"/>
        <c:crossAx val="96383744"/>
        <c:crosses val="autoZero"/>
        <c:crossBetween val="midCat"/>
      </c:valAx>
      <c:valAx>
        <c:axId val="963837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%IA</a:t>
                </a:r>
              </a:p>
            </c:rich>
          </c:tx>
        </c:title>
        <c:numFmt formatCode="0.00" sourceLinked="1"/>
        <c:tickLblPos val="nextTo"/>
        <c:crossAx val="9637747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maria.belli</dc:creator>
  <cp:keywords/>
  <dc:description/>
  <cp:lastModifiedBy>maria.belli</cp:lastModifiedBy>
  <cp:revision>3</cp:revision>
  <dcterms:created xsi:type="dcterms:W3CDTF">2020-02-26T11:03:00Z</dcterms:created>
  <dcterms:modified xsi:type="dcterms:W3CDTF">2020-02-26T11:07:00Z</dcterms:modified>
</cp:coreProperties>
</file>