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603F8" w14:textId="77777777" w:rsidR="002E5626" w:rsidRDefault="002E5626" w:rsidP="0038523F">
      <w:pPr>
        <w:pStyle w:val="Heading1"/>
        <w:spacing w:before="0"/>
        <w:jc w:val="both"/>
        <w:rPr>
          <w:rFonts w:asciiTheme="minorHAnsi" w:hAnsiTheme="minorHAnsi"/>
          <w:b/>
          <w:color w:val="auto"/>
          <w:sz w:val="24"/>
          <w:szCs w:val="24"/>
        </w:rPr>
      </w:pPr>
      <w:r>
        <w:rPr>
          <w:rFonts w:asciiTheme="minorHAnsi" w:hAnsiTheme="minorHAnsi"/>
          <w:b/>
          <w:color w:val="auto"/>
          <w:sz w:val="24"/>
          <w:szCs w:val="24"/>
        </w:rPr>
        <w:t>TITLE:</w:t>
      </w:r>
    </w:p>
    <w:p w14:paraId="6356452A" w14:textId="0CCBA2F0" w:rsidR="00E0556F" w:rsidRPr="002E5626" w:rsidRDefault="00B24156" w:rsidP="0038523F">
      <w:pPr>
        <w:pStyle w:val="Heading1"/>
        <w:spacing w:before="0"/>
        <w:jc w:val="both"/>
        <w:rPr>
          <w:rFonts w:asciiTheme="minorHAnsi" w:hAnsiTheme="minorHAnsi"/>
          <w:b/>
          <w:color w:val="auto"/>
          <w:sz w:val="24"/>
          <w:szCs w:val="24"/>
        </w:rPr>
      </w:pPr>
      <w:proofErr w:type="spellStart"/>
      <w:r w:rsidRPr="002E5626">
        <w:rPr>
          <w:rFonts w:asciiTheme="minorHAnsi" w:hAnsiTheme="minorHAnsi"/>
          <w:b/>
          <w:color w:val="auto"/>
          <w:sz w:val="24"/>
          <w:szCs w:val="24"/>
        </w:rPr>
        <w:t>Optocardiography</w:t>
      </w:r>
      <w:proofErr w:type="spellEnd"/>
      <w:r w:rsidRPr="002E5626">
        <w:rPr>
          <w:rFonts w:asciiTheme="minorHAnsi" w:hAnsiTheme="minorHAnsi"/>
          <w:b/>
          <w:color w:val="auto"/>
          <w:sz w:val="24"/>
          <w:szCs w:val="24"/>
        </w:rPr>
        <w:t xml:space="preserve"> and </w:t>
      </w:r>
      <w:r w:rsidR="002E5626" w:rsidRPr="002E5626">
        <w:rPr>
          <w:rFonts w:asciiTheme="minorHAnsi" w:hAnsiTheme="minorHAnsi"/>
          <w:b/>
          <w:color w:val="auto"/>
          <w:sz w:val="24"/>
          <w:szCs w:val="24"/>
        </w:rPr>
        <w:t xml:space="preserve">Electrophysiology Studies of Ex Vivo </w:t>
      </w:r>
      <w:r w:rsidRPr="002E5626">
        <w:rPr>
          <w:rFonts w:asciiTheme="minorHAnsi" w:hAnsiTheme="minorHAnsi"/>
          <w:b/>
          <w:color w:val="auto"/>
          <w:sz w:val="24"/>
          <w:szCs w:val="24"/>
        </w:rPr>
        <w:t>Langendorff</w:t>
      </w:r>
      <w:r w:rsidR="002E5626" w:rsidRPr="002E5626">
        <w:rPr>
          <w:rFonts w:asciiTheme="minorHAnsi" w:hAnsiTheme="minorHAnsi"/>
          <w:b/>
          <w:color w:val="auto"/>
          <w:sz w:val="24"/>
          <w:szCs w:val="24"/>
        </w:rPr>
        <w:t>-Perfused Pig Hearts</w:t>
      </w:r>
    </w:p>
    <w:p w14:paraId="746F4065" w14:textId="0ABD1847" w:rsidR="00E0556F" w:rsidRDefault="00E0556F" w:rsidP="0038523F">
      <w:pPr>
        <w:jc w:val="both"/>
        <w:rPr>
          <w:rFonts w:asciiTheme="minorHAnsi" w:hAnsiTheme="minorHAnsi"/>
          <w:color w:val="000000"/>
          <w:szCs w:val="24"/>
        </w:rPr>
      </w:pPr>
    </w:p>
    <w:p w14:paraId="13591604" w14:textId="6A753315" w:rsidR="000D3BBA" w:rsidRPr="000D3BBA" w:rsidRDefault="000D3BBA" w:rsidP="0038523F">
      <w:pPr>
        <w:jc w:val="both"/>
        <w:rPr>
          <w:rFonts w:asciiTheme="minorHAnsi" w:hAnsiTheme="minorHAnsi"/>
          <w:b/>
          <w:bCs/>
          <w:color w:val="000000"/>
          <w:szCs w:val="24"/>
        </w:rPr>
      </w:pPr>
      <w:r>
        <w:rPr>
          <w:rFonts w:asciiTheme="minorHAnsi" w:hAnsiTheme="minorHAnsi"/>
          <w:b/>
          <w:bCs/>
          <w:color w:val="000000"/>
          <w:szCs w:val="24"/>
        </w:rPr>
        <w:t>AUTHORS AND AFFILIATIONS:</w:t>
      </w:r>
    </w:p>
    <w:p w14:paraId="6B066570" w14:textId="77777777" w:rsidR="00E0556F" w:rsidRPr="002E5626" w:rsidRDefault="00B24156" w:rsidP="0038523F">
      <w:pPr>
        <w:pStyle w:val="NormalWeb"/>
        <w:spacing w:before="0" w:after="0"/>
        <w:jc w:val="both"/>
        <w:rPr>
          <w:rFonts w:asciiTheme="minorHAnsi" w:hAnsiTheme="minorHAnsi"/>
        </w:rPr>
      </w:pPr>
      <w:r w:rsidRPr="002E5626">
        <w:rPr>
          <w:rFonts w:asciiTheme="minorHAnsi" w:hAnsiTheme="minorHAnsi"/>
        </w:rPr>
        <w:t>Luther M. Swift</w:t>
      </w:r>
      <w:r w:rsidRPr="002E5626">
        <w:rPr>
          <w:rFonts w:asciiTheme="minorHAnsi" w:hAnsiTheme="minorHAnsi"/>
          <w:vertAlign w:val="superscript"/>
        </w:rPr>
        <w:t>1,2</w:t>
      </w:r>
      <w:r w:rsidRPr="002E5626">
        <w:rPr>
          <w:rFonts w:asciiTheme="minorHAnsi" w:hAnsiTheme="minorHAnsi"/>
        </w:rPr>
        <w:t>, Rafael Jaimes III</w:t>
      </w:r>
      <w:r w:rsidRPr="002E5626">
        <w:rPr>
          <w:rFonts w:asciiTheme="minorHAnsi" w:hAnsiTheme="minorHAnsi"/>
          <w:vertAlign w:val="superscript"/>
        </w:rPr>
        <w:t>1,2</w:t>
      </w:r>
      <w:r w:rsidRPr="002E5626">
        <w:rPr>
          <w:rFonts w:asciiTheme="minorHAnsi" w:hAnsiTheme="minorHAnsi"/>
        </w:rPr>
        <w:t>, Damon McCullough</w:t>
      </w:r>
      <w:r w:rsidRPr="002E5626">
        <w:rPr>
          <w:rFonts w:asciiTheme="minorHAnsi" w:hAnsiTheme="minorHAnsi"/>
          <w:vertAlign w:val="superscript"/>
        </w:rPr>
        <w:t>1,2</w:t>
      </w:r>
      <w:r w:rsidRPr="002E5626">
        <w:rPr>
          <w:rFonts w:asciiTheme="minorHAnsi" w:hAnsiTheme="minorHAnsi"/>
        </w:rPr>
        <w:t>, Morgan Burke</w:t>
      </w:r>
      <w:r w:rsidRPr="002E5626">
        <w:rPr>
          <w:rFonts w:asciiTheme="minorHAnsi" w:hAnsiTheme="minorHAnsi"/>
          <w:vertAlign w:val="superscript"/>
        </w:rPr>
        <w:t>1,2</w:t>
      </w:r>
      <w:r w:rsidRPr="002E5626">
        <w:rPr>
          <w:rFonts w:asciiTheme="minorHAnsi" w:hAnsiTheme="minorHAnsi"/>
        </w:rPr>
        <w:t>, Marissa Reilly</w:t>
      </w:r>
      <w:r w:rsidRPr="002E5626">
        <w:rPr>
          <w:rFonts w:asciiTheme="minorHAnsi" w:hAnsiTheme="minorHAnsi"/>
          <w:vertAlign w:val="superscript"/>
        </w:rPr>
        <w:t>1,2</w:t>
      </w:r>
      <w:r w:rsidRPr="002E5626">
        <w:rPr>
          <w:rFonts w:asciiTheme="minorHAnsi" w:hAnsiTheme="minorHAnsi"/>
        </w:rPr>
        <w:t>, Takuya Maeda</w:t>
      </w:r>
      <w:r w:rsidRPr="002E5626">
        <w:rPr>
          <w:rFonts w:asciiTheme="minorHAnsi" w:hAnsiTheme="minorHAnsi"/>
          <w:vertAlign w:val="superscript"/>
        </w:rPr>
        <w:t>1,2,3</w:t>
      </w:r>
      <w:r w:rsidRPr="002E5626">
        <w:rPr>
          <w:rFonts w:asciiTheme="minorHAnsi" w:hAnsiTheme="minorHAnsi"/>
        </w:rPr>
        <w:t xml:space="preserve">, </w:t>
      </w:r>
      <w:proofErr w:type="spellStart"/>
      <w:r w:rsidRPr="002E5626">
        <w:rPr>
          <w:rFonts w:asciiTheme="minorHAnsi" w:hAnsiTheme="minorHAnsi"/>
        </w:rPr>
        <w:t>Hanyu</w:t>
      </w:r>
      <w:proofErr w:type="spellEnd"/>
      <w:r w:rsidRPr="002E5626">
        <w:rPr>
          <w:rFonts w:asciiTheme="minorHAnsi" w:hAnsiTheme="minorHAnsi"/>
        </w:rPr>
        <w:t xml:space="preserve"> Zhang</w:t>
      </w:r>
      <w:r w:rsidRPr="002E5626">
        <w:rPr>
          <w:rFonts w:asciiTheme="minorHAnsi" w:hAnsiTheme="minorHAnsi"/>
          <w:vertAlign w:val="superscript"/>
        </w:rPr>
        <w:t>4</w:t>
      </w:r>
      <w:r w:rsidRPr="002E5626">
        <w:rPr>
          <w:rFonts w:asciiTheme="minorHAnsi" w:hAnsiTheme="minorHAnsi"/>
        </w:rPr>
        <w:t>, Nobuyuki Ishibashi</w:t>
      </w:r>
      <w:r w:rsidRPr="002E5626">
        <w:rPr>
          <w:rFonts w:asciiTheme="minorHAnsi" w:hAnsiTheme="minorHAnsi"/>
          <w:vertAlign w:val="superscript"/>
        </w:rPr>
        <w:t>1,2,3</w:t>
      </w:r>
      <w:r w:rsidRPr="002E5626">
        <w:rPr>
          <w:rFonts w:asciiTheme="minorHAnsi" w:hAnsiTheme="minorHAnsi"/>
        </w:rPr>
        <w:t>, Jack M. Rogers</w:t>
      </w:r>
      <w:r w:rsidRPr="002E5626">
        <w:rPr>
          <w:rFonts w:asciiTheme="minorHAnsi" w:hAnsiTheme="minorHAnsi"/>
          <w:vertAlign w:val="superscript"/>
        </w:rPr>
        <w:t>4</w:t>
      </w:r>
      <w:r w:rsidRPr="002E5626">
        <w:rPr>
          <w:rFonts w:asciiTheme="minorHAnsi" w:hAnsiTheme="minorHAnsi"/>
        </w:rPr>
        <w:t>, Nikki Gillum Posnack</w:t>
      </w:r>
      <w:r w:rsidRPr="002E5626">
        <w:rPr>
          <w:rFonts w:asciiTheme="minorHAnsi" w:hAnsiTheme="minorHAnsi"/>
          <w:vertAlign w:val="superscript"/>
        </w:rPr>
        <w:t>1,2,5</w:t>
      </w:r>
    </w:p>
    <w:p w14:paraId="7C1333E6" w14:textId="77777777" w:rsidR="00E0556F" w:rsidRPr="002E5626" w:rsidRDefault="00E0556F" w:rsidP="0038523F">
      <w:pPr>
        <w:pStyle w:val="NormalWeb"/>
        <w:spacing w:before="0" w:after="0"/>
        <w:jc w:val="both"/>
        <w:rPr>
          <w:rFonts w:asciiTheme="minorHAnsi" w:hAnsiTheme="minorHAnsi"/>
        </w:rPr>
      </w:pPr>
    </w:p>
    <w:p w14:paraId="07BB02CF" w14:textId="6A43AEA0" w:rsidR="00E0556F" w:rsidRPr="002E5626" w:rsidRDefault="00B24156" w:rsidP="0038523F">
      <w:pPr>
        <w:contextualSpacing/>
        <w:jc w:val="both"/>
        <w:rPr>
          <w:rFonts w:asciiTheme="minorHAnsi" w:hAnsiTheme="minorHAnsi" w:cs="Arial"/>
          <w:szCs w:val="24"/>
        </w:rPr>
      </w:pPr>
      <w:r w:rsidRPr="002E5626">
        <w:rPr>
          <w:rFonts w:asciiTheme="minorHAnsi" w:hAnsiTheme="minorHAnsi" w:cs="Arial"/>
          <w:szCs w:val="24"/>
          <w:vertAlign w:val="superscript"/>
        </w:rPr>
        <w:t>1</w:t>
      </w:r>
      <w:r w:rsidRPr="002E5626">
        <w:rPr>
          <w:rFonts w:asciiTheme="minorHAnsi" w:hAnsiTheme="minorHAnsi" w:cs="Arial"/>
          <w:szCs w:val="24"/>
        </w:rPr>
        <w:t>Sheikh Zayed Institute for Pediatric and Surgical Innovation: Children’s National Health System,</w:t>
      </w:r>
      <w:r w:rsidR="008E1DDC">
        <w:rPr>
          <w:rFonts w:asciiTheme="minorHAnsi" w:hAnsiTheme="minorHAnsi" w:cs="Arial"/>
          <w:szCs w:val="24"/>
        </w:rPr>
        <w:t xml:space="preserve"> </w:t>
      </w:r>
      <w:r w:rsidRPr="002E5626">
        <w:rPr>
          <w:rFonts w:asciiTheme="minorHAnsi" w:hAnsiTheme="minorHAnsi" w:cs="Arial"/>
          <w:szCs w:val="24"/>
        </w:rPr>
        <w:t>Washington DC, USA</w:t>
      </w:r>
    </w:p>
    <w:p w14:paraId="2C67633E" w14:textId="4E94A97B" w:rsidR="00E0556F" w:rsidRPr="002E5626" w:rsidRDefault="00B24156" w:rsidP="0038523F">
      <w:pPr>
        <w:contextualSpacing/>
        <w:jc w:val="both"/>
        <w:rPr>
          <w:rFonts w:asciiTheme="minorHAnsi" w:hAnsiTheme="minorHAnsi" w:cs="Arial"/>
          <w:szCs w:val="24"/>
        </w:rPr>
      </w:pPr>
      <w:r w:rsidRPr="002E5626">
        <w:rPr>
          <w:rFonts w:asciiTheme="minorHAnsi" w:hAnsiTheme="minorHAnsi" w:cs="Arial"/>
          <w:szCs w:val="24"/>
          <w:vertAlign w:val="superscript"/>
        </w:rPr>
        <w:t>2</w:t>
      </w:r>
      <w:r w:rsidRPr="002E5626">
        <w:rPr>
          <w:rFonts w:asciiTheme="minorHAnsi" w:hAnsiTheme="minorHAnsi" w:cs="Arial"/>
          <w:szCs w:val="24"/>
        </w:rPr>
        <w:t>Children’s National Heart Institute: Children’s National Health System, Washington DC</w:t>
      </w:r>
      <w:r w:rsidR="00856B57">
        <w:rPr>
          <w:rFonts w:asciiTheme="minorHAnsi" w:hAnsiTheme="minorHAnsi" w:cs="Arial"/>
          <w:szCs w:val="24"/>
        </w:rPr>
        <w:t>, USA</w:t>
      </w:r>
    </w:p>
    <w:p w14:paraId="1557032A" w14:textId="09BD6683" w:rsidR="00E0556F" w:rsidRPr="002E5626" w:rsidRDefault="00B24156" w:rsidP="0038523F">
      <w:pPr>
        <w:contextualSpacing/>
        <w:jc w:val="both"/>
        <w:rPr>
          <w:rFonts w:asciiTheme="minorHAnsi" w:hAnsiTheme="minorHAnsi" w:cs="Arial"/>
          <w:szCs w:val="24"/>
          <w:vertAlign w:val="superscript"/>
        </w:rPr>
      </w:pPr>
      <w:r w:rsidRPr="002E5626">
        <w:rPr>
          <w:rFonts w:asciiTheme="minorHAnsi" w:hAnsiTheme="minorHAnsi" w:cs="Arial"/>
          <w:szCs w:val="24"/>
          <w:vertAlign w:val="superscript"/>
        </w:rPr>
        <w:t>3</w:t>
      </w:r>
      <w:r w:rsidRPr="002E5626">
        <w:rPr>
          <w:rFonts w:asciiTheme="minorHAnsi" w:hAnsiTheme="minorHAnsi" w:cs="Arial"/>
          <w:szCs w:val="24"/>
        </w:rPr>
        <w:t>Center for Neuroscience Research: Children’s National Health System, Washington DC</w:t>
      </w:r>
      <w:r w:rsidR="00856B57">
        <w:rPr>
          <w:rFonts w:asciiTheme="minorHAnsi" w:hAnsiTheme="minorHAnsi" w:cs="Arial"/>
          <w:szCs w:val="24"/>
        </w:rPr>
        <w:t>, USA</w:t>
      </w:r>
    </w:p>
    <w:p w14:paraId="46211A3B" w14:textId="5D9C90F5" w:rsidR="00E0556F" w:rsidRPr="002E5626" w:rsidRDefault="00B24156" w:rsidP="0038523F">
      <w:pPr>
        <w:contextualSpacing/>
        <w:jc w:val="both"/>
        <w:rPr>
          <w:rFonts w:asciiTheme="minorHAnsi" w:hAnsiTheme="minorHAnsi" w:cs="Arial"/>
          <w:szCs w:val="24"/>
        </w:rPr>
      </w:pPr>
      <w:r w:rsidRPr="002E5626">
        <w:rPr>
          <w:rFonts w:asciiTheme="minorHAnsi" w:hAnsiTheme="minorHAnsi" w:cs="Arial"/>
          <w:szCs w:val="24"/>
          <w:vertAlign w:val="superscript"/>
        </w:rPr>
        <w:t>4</w:t>
      </w:r>
      <w:r w:rsidRPr="002E5626">
        <w:rPr>
          <w:rFonts w:asciiTheme="minorHAnsi" w:hAnsiTheme="minorHAnsi" w:cs="Arial"/>
          <w:szCs w:val="24"/>
        </w:rPr>
        <w:t>Department of Biomedical Engineering, School of Engineering, University of Alabama at Birmingham, Birmingham</w:t>
      </w:r>
      <w:r w:rsidR="00856B57">
        <w:rPr>
          <w:rFonts w:asciiTheme="minorHAnsi" w:hAnsiTheme="minorHAnsi" w:cs="Arial"/>
          <w:szCs w:val="24"/>
        </w:rPr>
        <w:t>,</w:t>
      </w:r>
      <w:r w:rsidRPr="002E5626">
        <w:rPr>
          <w:rFonts w:asciiTheme="minorHAnsi" w:hAnsiTheme="minorHAnsi" w:cs="Arial"/>
          <w:szCs w:val="24"/>
        </w:rPr>
        <w:t xml:space="preserve"> AL, USA</w:t>
      </w:r>
    </w:p>
    <w:p w14:paraId="7EF81735" w14:textId="77777777" w:rsidR="00E0556F" w:rsidRPr="002E5626" w:rsidRDefault="00B24156" w:rsidP="0038523F">
      <w:pPr>
        <w:contextualSpacing/>
        <w:jc w:val="both"/>
        <w:rPr>
          <w:rFonts w:asciiTheme="minorHAnsi" w:hAnsiTheme="minorHAnsi" w:cs="Arial"/>
          <w:szCs w:val="24"/>
        </w:rPr>
      </w:pPr>
      <w:r w:rsidRPr="002E5626">
        <w:rPr>
          <w:rFonts w:asciiTheme="minorHAnsi" w:hAnsiTheme="minorHAnsi" w:cs="Arial"/>
          <w:szCs w:val="24"/>
          <w:vertAlign w:val="superscript"/>
        </w:rPr>
        <w:t>5</w:t>
      </w:r>
      <w:r w:rsidRPr="002E5626">
        <w:rPr>
          <w:rFonts w:asciiTheme="minorHAnsi" w:hAnsiTheme="minorHAnsi" w:cs="Arial"/>
          <w:szCs w:val="24"/>
        </w:rPr>
        <w:t>Department of Pediatrics, Department of Pharmacology &amp; Physiology, School of Medicine and Health Sciences: George Washington University, Washington DC, USA</w:t>
      </w:r>
    </w:p>
    <w:p w14:paraId="0DA45484" w14:textId="77777777" w:rsidR="00E0556F" w:rsidRPr="002E5626" w:rsidRDefault="00E0556F" w:rsidP="0038523F">
      <w:pPr>
        <w:contextualSpacing/>
        <w:jc w:val="both"/>
        <w:rPr>
          <w:rFonts w:asciiTheme="minorHAnsi" w:hAnsiTheme="minorHAnsi" w:cs="Arial"/>
          <w:b/>
          <w:szCs w:val="24"/>
        </w:rPr>
      </w:pPr>
    </w:p>
    <w:p w14:paraId="744B0B31" w14:textId="77777777" w:rsidR="00E0556F" w:rsidRPr="002E5626" w:rsidRDefault="00B24156" w:rsidP="0038523F">
      <w:pPr>
        <w:contextualSpacing/>
        <w:jc w:val="both"/>
        <w:rPr>
          <w:rFonts w:asciiTheme="minorHAnsi" w:hAnsiTheme="minorHAnsi" w:cs="Arial"/>
          <w:b/>
          <w:szCs w:val="24"/>
        </w:rPr>
      </w:pPr>
      <w:r w:rsidRPr="002E5626">
        <w:rPr>
          <w:rFonts w:asciiTheme="minorHAnsi" w:hAnsiTheme="minorHAnsi" w:cs="Arial"/>
          <w:b/>
          <w:szCs w:val="24"/>
        </w:rPr>
        <w:t>Email addresses of co-authors:</w:t>
      </w:r>
    </w:p>
    <w:p w14:paraId="7DF93C53" w14:textId="538B18F7" w:rsidR="00E0556F" w:rsidRPr="00856B57" w:rsidRDefault="00B24156" w:rsidP="0038523F">
      <w:pPr>
        <w:pStyle w:val="NormalWeb"/>
        <w:spacing w:before="0" w:after="0"/>
        <w:contextualSpacing/>
        <w:jc w:val="both"/>
        <w:rPr>
          <w:rFonts w:ascii="Calibri" w:hAnsi="Calibri"/>
          <w:bCs/>
        </w:rPr>
      </w:pPr>
      <w:r w:rsidRPr="00856B57">
        <w:rPr>
          <w:rFonts w:ascii="Calibri" w:hAnsi="Calibri"/>
          <w:bCs/>
        </w:rPr>
        <w:t xml:space="preserve">Luther </w:t>
      </w:r>
      <w:r w:rsidR="00527C2E">
        <w:rPr>
          <w:rFonts w:ascii="Calibri" w:hAnsi="Calibri"/>
          <w:bCs/>
        </w:rPr>
        <w:t xml:space="preserve">M. </w:t>
      </w:r>
      <w:r w:rsidRPr="00856B57">
        <w:rPr>
          <w:rFonts w:ascii="Calibri" w:hAnsi="Calibri"/>
          <w:bCs/>
        </w:rPr>
        <w:t>Swift</w:t>
      </w:r>
      <w:r w:rsidRPr="00856B57">
        <w:rPr>
          <w:rFonts w:ascii="Calibri" w:hAnsi="Calibri"/>
          <w:bCs/>
        </w:rPr>
        <w:tab/>
      </w:r>
      <w:r w:rsidR="00D532E7" w:rsidRPr="00D532E7">
        <w:rPr>
          <w:rFonts w:ascii="Calibri" w:hAnsi="Calibri"/>
        </w:rPr>
        <w:t>(</w:t>
      </w:r>
      <w:r w:rsidRPr="00856B57">
        <w:rPr>
          <w:rFonts w:ascii="Calibri" w:hAnsi="Calibri"/>
          <w:bCs/>
        </w:rPr>
        <w:t>lswift2@childrensnational.org</w:t>
      </w:r>
      <w:r w:rsidR="00D532E7" w:rsidRPr="00D532E7">
        <w:rPr>
          <w:rFonts w:ascii="Calibri" w:hAnsi="Calibri"/>
        </w:rPr>
        <w:t>)</w:t>
      </w:r>
    </w:p>
    <w:p w14:paraId="5D8C4126" w14:textId="16DE927A" w:rsidR="00E0556F" w:rsidRPr="003164B3" w:rsidRDefault="00B24156" w:rsidP="0038523F">
      <w:pPr>
        <w:pStyle w:val="NormalWeb"/>
        <w:spacing w:before="0" w:after="0"/>
        <w:contextualSpacing/>
        <w:jc w:val="both"/>
        <w:rPr>
          <w:rFonts w:ascii="Calibri" w:hAnsi="Calibri"/>
          <w:bCs/>
          <w:lang w:val="es-ES"/>
        </w:rPr>
      </w:pPr>
      <w:r w:rsidRPr="003164B3">
        <w:rPr>
          <w:rFonts w:ascii="Calibri" w:hAnsi="Calibri"/>
          <w:bCs/>
          <w:lang w:val="es-ES"/>
        </w:rPr>
        <w:t>Rafael Jaimes</w:t>
      </w:r>
      <w:r w:rsidR="00584513" w:rsidRPr="003164B3">
        <w:rPr>
          <w:rFonts w:ascii="Calibri" w:hAnsi="Calibri"/>
          <w:bCs/>
          <w:lang w:val="es-ES"/>
        </w:rPr>
        <w:t xml:space="preserve"> III</w:t>
      </w:r>
      <w:r w:rsidRPr="003164B3">
        <w:rPr>
          <w:rFonts w:ascii="Calibri" w:hAnsi="Calibri"/>
          <w:bCs/>
          <w:lang w:val="es-ES"/>
        </w:rPr>
        <w:tab/>
      </w:r>
      <w:r w:rsidR="00D532E7" w:rsidRPr="003164B3">
        <w:rPr>
          <w:rFonts w:ascii="Calibri" w:hAnsi="Calibri"/>
          <w:lang w:val="es-ES"/>
        </w:rPr>
        <w:t>(</w:t>
      </w:r>
      <w:r w:rsidRPr="003164B3">
        <w:rPr>
          <w:rFonts w:ascii="Calibri" w:hAnsi="Calibri"/>
          <w:bCs/>
          <w:lang w:val="es-ES"/>
        </w:rPr>
        <w:t>rjaimes@childrensnational.org</w:t>
      </w:r>
      <w:r w:rsidR="00D532E7" w:rsidRPr="003164B3">
        <w:rPr>
          <w:rFonts w:ascii="Calibri" w:hAnsi="Calibri"/>
          <w:lang w:val="es-ES"/>
        </w:rPr>
        <w:t>)</w:t>
      </w:r>
    </w:p>
    <w:p w14:paraId="68AC3887" w14:textId="4569BB90" w:rsidR="00E0556F" w:rsidRPr="00856B57" w:rsidRDefault="00B24156" w:rsidP="0038523F">
      <w:pPr>
        <w:pStyle w:val="NormalWeb"/>
        <w:spacing w:before="0" w:after="0"/>
        <w:contextualSpacing/>
        <w:jc w:val="both"/>
        <w:rPr>
          <w:rFonts w:ascii="Calibri" w:hAnsi="Calibri"/>
          <w:bCs/>
        </w:rPr>
      </w:pPr>
      <w:r w:rsidRPr="00856B57">
        <w:rPr>
          <w:rFonts w:ascii="Calibri" w:hAnsi="Calibri"/>
          <w:bCs/>
        </w:rPr>
        <w:t>Damon McCullough</w:t>
      </w:r>
      <w:r w:rsidRPr="00856B57">
        <w:rPr>
          <w:rFonts w:ascii="Calibri" w:hAnsi="Calibri"/>
          <w:bCs/>
        </w:rPr>
        <w:tab/>
      </w:r>
      <w:r w:rsidR="00D532E7" w:rsidRPr="00D532E7">
        <w:rPr>
          <w:rFonts w:ascii="Calibri" w:hAnsi="Calibri"/>
        </w:rPr>
        <w:t>(</w:t>
      </w:r>
      <w:r w:rsidRPr="00856B57">
        <w:rPr>
          <w:rFonts w:ascii="Calibri" w:hAnsi="Calibri"/>
          <w:bCs/>
        </w:rPr>
        <w:t>dmcculloug@childrensnational.org</w:t>
      </w:r>
      <w:r w:rsidR="00D532E7" w:rsidRPr="00D532E7">
        <w:rPr>
          <w:rFonts w:ascii="Calibri" w:hAnsi="Calibri"/>
        </w:rPr>
        <w:t>)</w:t>
      </w:r>
    </w:p>
    <w:p w14:paraId="32017833" w14:textId="273AAFFF" w:rsidR="00E0556F" w:rsidRPr="00856B57" w:rsidRDefault="00B24156" w:rsidP="0038523F">
      <w:pPr>
        <w:pStyle w:val="NormalWeb"/>
        <w:spacing w:before="0" w:after="0"/>
        <w:contextualSpacing/>
        <w:jc w:val="both"/>
        <w:rPr>
          <w:rFonts w:ascii="Calibri" w:hAnsi="Calibri"/>
          <w:bCs/>
        </w:rPr>
      </w:pPr>
      <w:r w:rsidRPr="00856B57">
        <w:rPr>
          <w:rFonts w:ascii="Calibri" w:hAnsi="Calibri"/>
          <w:bCs/>
        </w:rPr>
        <w:t>Morgan Burke</w:t>
      </w:r>
      <w:r w:rsidRPr="00856B57">
        <w:rPr>
          <w:rFonts w:ascii="Calibri" w:hAnsi="Calibri"/>
          <w:bCs/>
        </w:rPr>
        <w:tab/>
      </w:r>
      <w:r w:rsidRPr="00856B57">
        <w:rPr>
          <w:rFonts w:ascii="Calibri" w:hAnsi="Calibri"/>
          <w:bCs/>
        </w:rPr>
        <w:tab/>
      </w:r>
      <w:r w:rsidR="00D532E7" w:rsidRPr="00D532E7">
        <w:rPr>
          <w:rFonts w:ascii="Calibri" w:hAnsi="Calibri"/>
        </w:rPr>
        <w:t>(</w:t>
      </w:r>
      <w:r w:rsidRPr="00856B57">
        <w:rPr>
          <w:rFonts w:ascii="Calibri" w:hAnsi="Calibri"/>
          <w:bCs/>
        </w:rPr>
        <w:t>mtburke@childrensnational.org</w:t>
      </w:r>
      <w:r w:rsidR="00D532E7" w:rsidRPr="00D532E7">
        <w:rPr>
          <w:rFonts w:ascii="Calibri" w:hAnsi="Calibri"/>
        </w:rPr>
        <w:t>)</w:t>
      </w:r>
    </w:p>
    <w:p w14:paraId="7D6CF83E" w14:textId="402A69D3" w:rsidR="00E0556F" w:rsidRPr="003164B3" w:rsidRDefault="00B24156" w:rsidP="0038523F">
      <w:pPr>
        <w:pStyle w:val="NormalWeb"/>
        <w:spacing w:before="0" w:after="0"/>
        <w:contextualSpacing/>
        <w:jc w:val="both"/>
        <w:rPr>
          <w:rFonts w:ascii="Calibri" w:hAnsi="Calibri"/>
          <w:bCs/>
          <w:lang w:val="fr-FR"/>
        </w:rPr>
      </w:pPr>
      <w:r w:rsidRPr="003164B3">
        <w:rPr>
          <w:rFonts w:ascii="Calibri" w:hAnsi="Calibri"/>
          <w:bCs/>
          <w:lang w:val="fr-FR"/>
        </w:rPr>
        <w:t>Marissa Reilly</w:t>
      </w:r>
      <w:r w:rsidRPr="003164B3">
        <w:rPr>
          <w:rFonts w:ascii="Calibri" w:hAnsi="Calibri"/>
          <w:bCs/>
          <w:lang w:val="fr-FR"/>
        </w:rPr>
        <w:tab/>
      </w:r>
      <w:r w:rsidRPr="003164B3">
        <w:rPr>
          <w:rFonts w:ascii="Calibri" w:hAnsi="Calibri"/>
          <w:bCs/>
          <w:lang w:val="fr-FR"/>
        </w:rPr>
        <w:tab/>
      </w:r>
      <w:r w:rsidR="00D532E7" w:rsidRPr="003164B3">
        <w:rPr>
          <w:rFonts w:ascii="Calibri" w:hAnsi="Calibri"/>
          <w:lang w:val="fr-FR"/>
        </w:rPr>
        <w:t>(</w:t>
      </w:r>
      <w:r w:rsidRPr="003164B3">
        <w:rPr>
          <w:rFonts w:ascii="Calibri" w:hAnsi="Calibri"/>
          <w:bCs/>
          <w:lang w:val="fr-FR"/>
        </w:rPr>
        <w:t>mreilly@childrensnational.org</w:t>
      </w:r>
      <w:r w:rsidR="00D532E7" w:rsidRPr="003164B3">
        <w:rPr>
          <w:rFonts w:ascii="Calibri" w:hAnsi="Calibri"/>
          <w:lang w:val="fr-FR"/>
        </w:rPr>
        <w:t>)</w:t>
      </w:r>
    </w:p>
    <w:p w14:paraId="587C59CF" w14:textId="19AF960E" w:rsidR="00E0556F" w:rsidRPr="00856B57" w:rsidRDefault="00B24156" w:rsidP="0038523F">
      <w:pPr>
        <w:pStyle w:val="NormalWeb"/>
        <w:spacing w:before="0" w:after="0"/>
        <w:contextualSpacing/>
        <w:jc w:val="both"/>
        <w:rPr>
          <w:rFonts w:ascii="Calibri" w:hAnsi="Calibri"/>
          <w:bCs/>
        </w:rPr>
      </w:pPr>
      <w:r w:rsidRPr="00856B57">
        <w:rPr>
          <w:rFonts w:ascii="Calibri" w:hAnsi="Calibri"/>
          <w:bCs/>
        </w:rPr>
        <w:t>Takuya Maeda</w:t>
      </w:r>
      <w:r w:rsidRPr="00856B57">
        <w:rPr>
          <w:rFonts w:ascii="Calibri" w:hAnsi="Calibri"/>
          <w:bCs/>
        </w:rPr>
        <w:tab/>
      </w:r>
      <w:r w:rsidRPr="00856B57">
        <w:rPr>
          <w:rFonts w:ascii="Calibri" w:hAnsi="Calibri"/>
          <w:bCs/>
        </w:rPr>
        <w:tab/>
      </w:r>
      <w:r w:rsidR="00D532E7" w:rsidRPr="00D532E7">
        <w:rPr>
          <w:rFonts w:ascii="Calibri" w:hAnsi="Calibri"/>
        </w:rPr>
        <w:t>(</w:t>
      </w:r>
      <w:r w:rsidRPr="00856B57">
        <w:rPr>
          <w:rFonts w:ascii="Calibri" w:hAnsi="Calibri"/>
          <w:bCs/>
        </w:rPr>
        <w:t>tmaeda@childrensnational.org</w:t>
      </w:r>
      <w:r w:rsidR="00D532E7" w:rsidRPr="00D532E7">
        <w:rPr>
          <w:rFonts w:ascii="Calibri" w:hAnsi="Calibri"/>
        </w:rPr>
        <w:t>)</w:t>
      </w:r>
    </w:p>
    <w:p w14:paraId="358E3AA2" w14:textId="59E0B6E9" w:rsidR="00E0556F" w:rsidRPr="00856B57" w:rsidRDefault="00B24156" w:rsidP="0038523F">
      <w:pPr>
        <w:pStyle w:val="NormalWeb"/>
        <w:spacing w:before="0" w:after="0"/>
        <w:contextualSpacing/>
        <w:jc w:val="both"/>
        <w:rPr>
          <w:rFonts w:ascii="Calibri" w:hAnsi="Calibri"/>
          <w:bCs/>
        </w:rPr>
      </w:pPr>
      <w:proofErr w:type="spellStart"/>
      <w:r w:rsidRPr="00856B57">
        <w:rPr>
          <w:rFonts w:ascii="Calibri" w:hAnsi="Calibri"/>
          <w:bCs/>
        </w:rPr>
        <w:t>Hanyu</w:t>
      </w:r>
      <w:proofErr w:type="spellEnd"/>
      <w:r w:rsidRPr="00856B57">
        <w:rPr>
          <w:rFonts w:ascii="Calibri" w:hAnsi="Calibri"/>
          <w:bCs/>
        </w:rPr>
        <w:t xml:space="preserve"> Zhang</w:t>
      </w:r>
      <w:r w:rsidRPr="00856B57">
        <w:rPr>
          <w:rFonts w:ascii="Calibri" w:hAnsi="Calibri"/>
          <w:bCs/>
        </w:rPr>
        <w:tab/>
      </w:r>
      <w:r w:rsidRPr="00856B57">
        <w:rPr>
          <w:rFonts w:ascii="Calibri" w:hAnsi="Calibri"/>
          <w:bCs/>
        </w:rPr>
        <w:tab/>
      </w:r>
      <w:r w:rsidR="00D532E7" w:rsidRPr="00D532E7">
        <w:rPr>
          <w:rFonts w:ascii="Calibri" w:hAnsi="Calibri"/>
        </w:rPr>
        <w:t>(</w:t>
      </w:r>
      <w:r w:rsidRPr="00856B57">
        <w:rPr>
          <w:rFonts w:ascii="Calibri" w:hAnsi="Calibri"/>
          <w:bCs/>
        </w:rPr>
        <w:t>hz@uab.edu</w:t>
      </w:r>
      <w:r w:rsidR="00D532E7" w:rsidRPr="00D532E7">
        <w:rPr>
          <w:rFonts w:ascii="Calibri" w:hAnsi="Calibri"/>
        </w:rPr>
        <w:t>)</w:t>
      </w:r>
    </w:p>
    <w:p w14:paraId="2C6C29ED" w14:textId="59049990" w:rsidR="00E0556F" w:rsidRPr="00856B57" w:rsidRDefault="00B24156" w:rsidP="0038523F">
      <w:pPr>
        <w:pStyle w:val="NormalWeb"/>
        <w:spacing w:before="0" w:after="0"/>
        <w:contextualSpacing/>
        <w:jc w:val="both"/>
        <w:rPr>
          <w:rFonts w:ascii="Calibri" w:hAnsi="Calibri"/>
          <w:bCs/>
        </w:rPr>
      </w:pPr>
      <w:r w:rsidRPr="00856B57">
        <w:rPr>
          <w:rFonts w:ascii="Calibri" w:hAnsi="Calibri"/>
          <w:bCs/>
        </w:rPr>
        <w:t>Nobuyuki Ishibashi</w:t>
      </w:r>
      <w:r w:rsidRPr="00856B57">
        <w:rPr>
          <w:rFonts w:ascii="Calibri" w:hAnsi="Calibri"/>
          <w:bCs/>
        </w:rPr>
        <w:tab/>
      </w:r>
      <w:r w:rsidR="00D532E7" w:rsidRPr="00D532E7">
        <w:rPr>
          <w:rFonts w:ascii="Calibri" w:hAnsi="Calibri"/>
        </w:rPr>
        <w:t>(</w:t>
      </w:r>
      <w:r w:rsidRPr="00856B57">
        <w:rPr>
          <w:rFonts w:ascii="Calibri" w:hAnsi="Calibri"/>
          <w:bCs/>
        </w:rPr>
        <w:t>nishibas@childrensnational.org</w:t>
      </w:r>
      <w:r w:rsidR="00D532E7" w:rsidRPr="00D532E7">
        <w:rPr>
          <w:rFonts w:ascii="Calibri" w:hAnsi="Calibri"/>
        </w:rPr>
        <w:t>)</w:t>
      </w:r>
    </w:p>
    <w:p w14:paraId="4C91311A" w14:textId="05B8A6FB" w:rsidR="00E0556F" w:rsidRPr="00856B57" w:rsidRDefault="00B24156" w:rsidP="0038523F">
      <w:pPr>
        <w:pStyle w:val="NormalWeb"/>
        <w:spacing w:before="0" w:after="0"/>
        <w:contextualSpacing/>
        <w:jc w:val="both"/>
        <w:rPr>
          <w:rFonts w:ascii="Calibri" w:hAnsi="Calibri"/>
          <w:bCs/>
        </w:rPr>
      </w:pPr>
      <w:r w:rsidRPr="00856B57">
        <w:rPr>
          <w:rFonts w:ascii="Calibri" w:hAnsi="Calibri"/>
          <w:bCs/>
        </w:rPr>
        <w:t>Jack M</w:t>
      </w:r>
      <w:r w:rsidR="00527C2E">
        <w:rPr>
          <w:rFonts w:ascii="Calibri" w:hAnsi="Calibri"/>
          <w:bCs/>
        </w:rPr>
        <w:t>.</w:t>
      </w:r>
      <w:r w:rsidRPr="00856B57">
        <w:rPr>
          <w:rFonts w:ascii="Calibri" w:hAnsi="Calibri"/>
          <w:bCs/>
        </w:rPr>
        <w:t xml:space="preserve"> Rogers</w:t>
      </w:r>
      <w:r w:rsidRPr="00856B57">
        <w:rPr>
          <w:rFonts w:ascii="Calibri" w:hAnsi="Calibri"/>
          <w:bCs/>
        </w:rPr>
        <w:tab/>
      </w:r>
      <w:r w:rsidR="00D532E7" w:rsidRPr="00D532E7">
        <w:rPr>
          <w:rFonts w:ascii="Calibri" w:hAnsi="Calibri"/>
        </w:rPr>
        <w:t>(</w:t>
      </w:r>
      <w:r w:rsidRPr="00856B57">
        <w:rPr>
          <w:rFonts w:ascii="Calibri" w:hAnsi="Calibri"/>
          <w:bCs/>
        </w:rPr>
        <w:t>jrogers@uab.edu</w:t>
      </w:r>
      <w:r w:rsidR="00D532E7" w:rsidRPr="00D532E7">
        <w:rPr>
          <w:rFonts w:ascii="Calibri" w:hAnsi="Calibri"/>
        </w:rPr>
        <w:t>)</w:t>
      </w:r>
    </w:p>
    <w:p w14:paraId="7915A1A3" w14:textId="77777777" w:rsidR="00E0556F" w:rsidRPr="002E5626" w:rsidRDefault="00E0556F" w:rsidP="0038523F">
      <w:pPr>
        <w:contextualSpacing/>
        <w:jc w:val="both"/>
        <w:rPr>
          <w:rFonts w:asciiTheme="minorHAnsi" w:hAnsiTheme="minorHAnsi" w:cs="Arial"/>
          <w:b/>
          <w:szCs w:val="24"/>
        </w:rPr>
      </w:pPr>
    </w:p>
    <w:p w14:paraId="4DE6D955" w14:textId="57C16A92" w:rsidR="00E0556F" w:rsidRPr="002E5626" w:rsidRDefault="00B24156" w:rsidP="0038523F">
      <w:pPr>
        <w:contextualSpacing/>
        <w:jc w:val="both"/>
        <w:rPr>
          <w:rFonts w:asciiTheme="minorHAnsi" w:hAnsiTheme="minorHAnsi" w:cs="Arial"/>
          <w:b/>
          <w:szCs w:val="24"/>
        </w:rPr>
      </w:pPr>
      <w:r w:rsidRPr="002E5626">
        <w:rPr>
          <w:rFonts w:asciiTheme="minorHAnsi" w:hAnsiTheme="minorHAnsi" w:cs="Arial"/>
          <w:b/>
          <w:szCs w:val="24"/>
        </w:rPr>
        <w:t xml:space="preserve">Corresponding </w:t>
      </w:r>
      <w:r w:rsidR="004035C3">
        <w:rPr>
          <w:rFonts w:asciiTheme="minorHAnsi" w:hAnsiTheme="minorHAnsi" w:cs="Arial"/>
          <w:b/>
          <w:szCs w:val="24"/>
        </w:rPr>
        <w:t>a</w:t>
      </w:r>
      <w:r w:rsidRPr="002E5626">
        <w:rPr>
          <w:rFonts w:asciiTheme="minorHAnsi" w:hAnsiTheme="minorHAnsi" w:cs="Arial"/>
          <w:b/>
          <w:szCs w:val="24"/>
        </w:rPr>
        <w:t>uthor:</w:t>
      </w:r>
    </w:p>
    <w:p w14:paraId="2C2C7A1B" w14:textId="1BFB6BEB" w:rsidR="00E0556F" w:rsidRPr="004035C3" w:rsidRDefault="00B24156" w:rsidP="0038523F">
      <w:pPr>
        <w:pStyle w:val="NormalWeb"/>
        <w:spacing w:before="0" w:after="0"/>
        <w:contextualSpacing/>
        <w:jc w:val="both"/>
        <w:rPr>
          <w:rFonts w:ascii="Calibri" w:hAnsi="Calibri"/>
          <w:bCs/>
        </w:rPr>
      </w:pPr>
      <w:r w:rsidRPr="004035C3">
        <w:rPr>
          <w:rFonts w:ascii="Calibri" w:hAnsi="Calibri"/>
          <w:bCs/>
        </w:rPr>
        <w:t>Nikki Gillum Posnack</w:t>
      </w:r>
      <w:r w:rsidRPr="004035C3">
        <w:rPr>
          <w:rFonts w:ascii="Calibri" w:hAnsi="Calibri"/>
          <w:bCs/>
        </w:rPr>
        <w:tab/>
      </w:r>
      <w:r w:rsidR="00D532E7" w:rsidRPr="00D532E7">
        <w:rPr>
          <w:rFonts w:ascii="Calibri" w:hAnsi="Calibri"/>
        </w:rPr>
        <w:t>(</w:t>
      </w:r>
      <w:r w:rsidRPr="004035C3">
        <w:rPr>
          <w:rFonts w:ascii="Calibri" w:hAnsi="Calibri"/>
          <w:bCs/>
        </w:rPr>
        <w:t>nposnack@childrensnational.org</w:t>
      </w:r>
      <w:r w:rsidR="00D532E7" w:rsidRPr="00D532E7">
        <w:rPr>
          <w:rFonts w:ascii="Calibri" w:hAnsi="Calibri"/>
        </w:rPr>
        <w:t>)</w:t>
      </w:r>
    </w:p>
    <w:p w14:paraId="41552AAF" w14:textId="77777777" w:rsidR="00E0556F" w:rsidRPr="002E5626" w:rsidRDefault="00E0556F" w:rsidP="0038523F">
      <w:pPr>
        <w:pStyle w:val="NormalWeb"/>
        <w:spacing w:before="0" w:after="0"/>
        <w:jc w:val="both"/>
        <w:rPr>
          <w:rFonts w:asciiTheme="minorHAnsi" w:hAnsiTheme="minorHAnsi"/>
        </w:rPr>
      </w:pPr>
    </w:p>
    <w:p w14:paraId="12F8CA11" w14:textId="111FDCDA" w:rsidR="000F0D17" w:rsidRDefault="000F0D17" w:rsidP="0038523F">
      <w:pPr>
        <w:pStyle w:val="NormalWeb"/>
        <w:spacing w:before="0" w:after="0"/>
        <w:jc w:val="both"/>
        <w:rPr>
          <w:rFonts w:ascii="Calibri" w:hAnsi="Calibri"/>
        </w:rPr>
      </w:pPr>
      <w:r w:rsidRPr="002E5626">
        <w:rPr>
          <w:rFonts w:ascii="Calibri" w:hAnsi="Calibri"/>
          <w:b/>
          <w:bCs/>
        </w:rPr>
        <w:t>KEYWORDS:</w:t>
      </w:r>
    </w:p>
    <w:p w14:paraId="7B536359" w14:textId="3D229513" w:rsidR="00E0556F" w:rsidRDefault="00B24156" w:rsidP="0038523F">
      <w:pPr>
        <w:pStyle w:val="NormalWeb"/>
        <w:spacing w:before="0" w:after="0"/>
        <w:jc w:val="both"/>
        <w:rPr>
          <w:rFonts w:ascii="Calibri" w:hAnsi="Calibri"/>
        </w:rPr>
      </w:pPr>
      <w:r w:rsidRPr="002E5626">
        <w:rPr>
          <w:rFonts w:ascii="Calibri" w:hAnsi="Calibri"/>
        </w:rPr>
        <w:t xml:space="preserve">fluorescence, imaging, electrophysiology, heart, electrocardiogram, optical mapping, </w:t>
      </w:r>
      <w:proofErr w:type="spellStart"/>
      <w:r w:rsidRPr="002E5626">
        <w:rPr>
          <w:rFonts w:ascii="Calibri" w:hAnsi="Calibri"/>
        </w:rPr>
        <w:t>optocardiography</w:t>
      </w:r>
      <w:proofErr w:type="spellEnd"/>
    </w:p>
    <w:p w14:paraId="637852AB" w14:textId="77777777" w:rsidR="00E0556F" w:rsidRPr="002E5626" w:rsidRDefault="00E0556F" w:rsidP="0038523F">
      <w:pPr>
        <w:pStyle w:val="NormalWeb"/>
        <w:spacing w:before="0" w:after="0"/>
        <w:jc w:val="both"/>
        <w:rPr>
          <w:rFonts w:ascii="Calibri" w:hAnsi="Calibri"/>
          <w:b/>
          <w:bCs/>
        </w:rPr>
      </w:pPr>
    </w:p>
    <w:p w14:paraId="1A0854D2" w14:textId="77777777" w:rsidR="00E0556F" w:rsidRPr="002E5626" w:rsidRDefault="00B24156" w:rsidP="0038523F">
      <w:pPr>
        <w:pStyle w:val="NormalWeb"/>
        <w:spacing w:before="0" w:after="0"/>
        <w:contextualSpacing/>
        <w:jc w:val="both"/>
        <w:rPr>
          <w:rFonts w:ascii="Calibri" w:hAnsi="Calibri"/>
          <w:b/>
          <w:bCs/>
        </w:rPr>
      </w:pPr>
      <w:r w:rsidRPr="002E5626">
        <w:rPr>
          <w:rFonts w:ascii="Calibri" w:hAnsi="Calibri"/>
          <w:b/>
          <w:bCs/>
        </w:rPr>
        <w:t>SUMMARY:</w:t>
      </w:r>
    </w:p>
    <w:p w14:paraId="255D6B97" w14:textId="282A718B" w:rsidR="00E855B2" w:rsidRDefault="00B24156" w:rsidP="0038523F">
      <w:pPr>
        <w:pStyle w:val="NormalWeb"/>
        <w:spacing w:before="0" w:after="0"/>
        <w:contextualSpacing/>
        <w:jc w:val="both"/>
        <w:rPr>
          <w:rFonts w:ascii="Calibri" w:hAnsi="Calibri" w:cs="Arial"/>
        </w:rPr>
      </w:pPr>
      <w:r w:rsidRPr="002E5626">
        <w:rPr>
          <w:rFonts w:ascii="Calibri" w:hAnsi="Calibri" w:cs="Arial"/>
        </w:rPr>
        <w:t xml:space="preserve">The objective of this study was to establish a method for investigating cardiac dynamics using a translational animal model. The described experimental approach incorporates dual-emission </w:t>
      </w:r>
      <w:proofErr w:type="spellStart"/>
      <w:r w:rsidRPr="002E5626">
        <w:rPr>
          <w:rFonts w:ascii="Calibri" w:hAnsi="Calibri" w:cs="Arial"/>
        </w:rPr>
        <w:t>optocardiography</w:t>
      </w:r>
      <w:proofErr w:type="spellEnd"/>
      <w:r w:rsidRPr="002E5626">
        <w:rPr>
          <w:rFonts w:ascii="Calibri" w:hAnsi="Calibri" w:cs="Arial"/>
        </w:rPr>
        <w:t xml:space="preserve"> in conjunction with an electrophysiological study to assess electrical activity in an isolated, intact porcine heart model. </w:t>
      </w:r>
    </w:p>
    <w:p w14:paraId="1B156C7C" w14:textId="77777777" w:rsidR="000F0D17" w:rsidRPr="002E5626" w:rsidRDefault="000F0D17" w:rsidP="0038523F">
      <w:pPr>
        <w:pStyle w:val="NormalWeb"/>
        <w:spacing w:before="0" w:after="0"/>
        <w:contextualSpacing/>
        <w:jc w:val="both"/>
        <w:rPr>
          <w:rFonts w:ascii="Calibri" w:hAnsi="Calibri" w:cs="Arial"/>
        </w:rPr>
      </w:pPr>
    </w:p>
    <w:p w14:paraId="4EEB986C" w14:textId="77777777" w:rsidR="00E0556F" w:rsidRPr="002E5626" w:rsidRDefault="00B24156" w:rsidP="0038523F">
      <w:pPr>
        <w:pStyle w:val="Standard"/>
        <w:jc w:val="both"/>
        <w:rPr>
          <w:rFonts w:ascii="Calibri" w:hAnsi="Calibri"/>
          <w:b/>
          <w:bCs/>
        </w:rPr>
      </w:pPr>
      <w:r w:rsidRPr="002E5626">
        <w:rPr>
          <w:rFonts w:ascii="Calibri" w:hAnsi="Calibri"/>
          <w:b/>
          <w:bCs/>
        </w:rPr>
        <w:t>ABSTRACT:</w:t>
      </w:r>
    </w:p>
    <w:p w14:paraId="3F433D07" w14:textId="5F082F21" w:rsidR="00E0556F" w:rsidRPr="002E5626" w:rsidRDefault="00B24156" w:rsidP="0038523F">
      <w:pPr>
        <w:pStyle w:val="Standard"/>
        <w:jc w:val="both"/>
        <w:rPr>
          <w:rFonts w:ascii="Calibri" w:hAnsi="Calibri"/>
        </w:rPr>
      </w:pPr>
      <w:r w:rsidRPr="002E5626">
        <w:rPr>
          <w:rFonts w:ascii="Calibri" w:hAnsi="Calibri"/>
        </w:rPr>
        <w:t xml:space="preserve">Small animal models are most commonly used in cardiovascular research </w:t>
      </w:r>
      <w:r w:rsidR="00531D99" w:rsidRPr="002E5626">
        <w:rPr>
          <w:rFonts w:ascii="Calibri" w:hAnsi="Calibri"/>
        </w:rPr>
        <w:t xml:space="preserve">due to </w:t>
      </w:r>
      <w:r w:rsidR="000C3602" w:rsidRPr="002E5626">
        <w:rPr>
          <w:rFonts w:ascii="Calibri" w:hAnsi="Calibri"/>
        </w:rPr>
        <w:t>the</w:t>
      </w:r>
      <w:r w:rsidRPr="002E5626">
        <w:rPr>
          <w:rFonts w:ascii="Calibri" w:hAnsi="Calibri"/>
        </w:rPr>
        <w:t xml:space="preserve"> </w:t>
      </w:r>
      <w:r w:rsidR="00961866" w:rsidRPr="002E5626">
        <w:rPr>
          <w:rFonts w:ascii="Calibri" w:hAnsi="Calibri"/>
        </w:rPr>
        <w:t xml:space="preserve">availability of </w:t>
      </w:r>
      <w:r w:rsidR="00C8190D" w:rsidRPr="002E5626">
        <w:rPr>
          <w:rFonts w:ascii="Calibri" w:hAnsi="Calibri"/>
        </w:rPr>
        <w:t xml:space="preserve">genetically modified </w:t>
      </w:r>
      <w:r w:rsidR="00961866" w:rsidRPr="002E5626">
        <w:rPr>
          <w:rFonts w:ascii="Calibri" w:hAnsi="Calibri"/>
        </w:rPr>
        <w:t xml:space="preserve">species and </w:t>
      </w:r>
      <w:r w:rsidR="00531D99" w:rsidRPr="002E5626">
        <w:rPr>
          <w:rFonts w:ascii="Calibri" w:hAnsi="Calibri"/>
        </w:rPr>
        <w:t>low</w:t>
      </w:r>
      <w:r w:rsidR="00481CA7" w:rsidRPr="002E5626">
        <w:rPr>
          <w:rFonts w:ascii="Calibri" w:hAnsi="Calibri"/>
        </w:rPr>
        <w:t>er</w:t>
      </w:r>
      <w:r w:rsidR="00C8190D" w:rsidRPr="002E5626">
        <w:rPr>
          <w:rFonts w:ascii="Calibri" w:hAnsi="Calibri"/>
        </w:rPr>
        <w:t xml:space="preserve"> cost</w:t>
      </w:r>
      <w:r w:rsidR="00481CA7" w:rsidRPr="002E5626">
        <w:rPr>
          <w:rFonts w:ascii="Calibri" w:hAnsi="Calibri"/>
        </w:rPr>
        <w:t xml:space="preserve"> </w:t>
      </w:r>
      <w:r w:rsidR="00531D99" w:rsidRPr="002E5626">
        <w:rPr>
          <w:rFonts w:ascii="Calibri" w:hAnsi="Calibri"/>
        </w:rPr>
        <w:t>compared to</w:t>
      </w:r>
      <w:r w:rsidR="00C8190D" w:rsidRPr="002E5626">
        <w:rPr>
          <w:rFonts w:ascii="Calibri" w:hAnsi="Calibri"/>
        </w:rPr>
        <w:t xml:space="preserve"> </w:t>
      </w:r>
      <w:r w:rsidRPr="002E5626">
        <w:rPr>
          <w:rFonts w:ascii="Calibri" w:hAnsi="Calibri"/>
        </w:rPr>
        <w:t xml:space="preserve">larger animals. Yet, larger mammals </w:t>
      </w:r>
      <w:r w:rsidRPr="002E5626">
        <w:rPr>
          <w:rFonts w:ascii="Calibri" w:hAnsi="Calibri"/>
        </w:rPr>
        <w:lastRenderedPageBreak/>
        <w:t xml:space="preserve">are better suited for translational research questions related to normal cardiac physiology, pathophysiology, and preclinical testing of therapeutic agents. To overcome the technical barriers associated with employing </w:t>
      </w:r>
      <w:r w:rsidR="00610D48" w:rsidRPr="002E5626">
        <w:rPr>
          <w:rFonts w:ascii="Calibri" w:hAnsi="Calibri"/>
        </w:rPr>
        <w:t xml:space="preserve">a </w:t>
      </w:r>
      <w:r w:rsidRPr="002E5626">
        <w:rPr>
          <w:rFonts w:ascii="Calibri" w:hAnsi="Calibri"/>
        </w:rPr>
        <w:t>larger animal model in cardiac research, we describe an approach to measure physiological parameters in an isolated, Langendorff-perfused pig</w:t>
      </w:r>
      <w:r w:rsidR="002F4B6E" w:rsidRPr="002E5626">
        <w:rPr>
          <w:rFonts w:ascii="Calibri" w:hAnsi="Calibri"/>
        </w:rPr>
        <w:t>let</w:t>
      </w:r>
      <w:r w:rsidRPr="002E5626">
        <w:rPr>
          <w:rFonts w:ascii="Calibri" w:hAnsi="Calibri"/>
        </w:rPr>
        <w:t xml:space="preserve"> heart. This approach combines two powerful experimental tools to evaluate the state of the heart</w:t>
      </w:r>
      <w:r w:rsidR="00481CA7" w:rsidRPr="002E5626">
        <w:rPr>
          <w:rFonts w:ascii="Calibri" w:hAnsi="Calibri"/>
        </w:rPr>
        <w:t>:</w:t>
      </w:r>
      <w:r w:rsidRPr="002E5626">
        <w:rPr>
          <w:rFonts w:ascii="Calibri" w:hAnsi="Calibri"/>
        </w:rPr>
        <w:t xml:space="preserve"> electrophysiolog</w:t>
      </w:r>
      <w:r w:rsidR="00481CA7" w:rsidRPr="002E5626">
        <w:rPr>
          <w:rFonts w:ascii="Calibri" w:hAnsi="Calibri"/>
        </w:rPr>
        <w:t>y</w:t>
      </w:r>
      <w:r w:rsidR="00324B57">
        <w:rPr>
          <w:rFonts w:ascii="Calibri" w:hAnsi="Calibri"/>
        </w:rPr>
        <w:t xml:space="preserve"> </w:t>
      </w:r>
      <w:r w:rsidR="00324B57" w:rsidRPr="00D532E7">
        <w:rPr>
          <w:rFonts w:ascii="Calibri" w:hAnsi="Calibri"/>
        </w:rPr>
        <w:t>(</w:t>
      </w:r>
      <w:r w:rsidR="00324B57" w:rsidRPr="002E5626">
        <w:rPr>
          <w:rFonts w:ascii="Calibri" w:hAnsi="Calibri"/>
        </w:rPr>
        <w:t>EP</w:t>
      </w:r>
      <w:r w:rsidR="00324B57" w:rsidRPr="00D532E7">
        <w:rPr>
          <w:rFonts w:ascii="Calibri" w:hAnsi="Calibri"/>
        </w:rPr>
        <w:t>)</w:t>
      </w:r>
      <w:r w:rsidR="00324B57" w:rsidRPr="002E5626">
        <w:rPr>
          <w:rFonts w:ascii="Calibri" w:hAnsi="Calibri"/>
        </w:rPr>
        <w:t xml:space="preserve"> </w:t>
      </w:r>
      <w:r w:rsidR="00481CA7" w:rsidRPr="002E5626">
        <w:rPr>
          <w:rFonts w:ascii="Calibri" w:hAnsi="Calibri"/>
        </w:rPr>
        <w:t>study</w:t>
      </w:r>
      <w:r w:rsidR="00225FD9" w:rsidRPr="002E5626">
        <w:rPr>
          <w:rFonts w:ascii="Calibri" w:hAnsi="Calibri"/>
        </w:rPr>
        <w:t xml:space="preserve"> </w:t>
      </w:r>
      <w:r w:rsidRPr="002E5626">
        <w:rPr>
          <w:rFonts w:ascii="Calibri" w:hAnsi="Calibri"/>
        </w:rPr>
        <w:t xml:space="preserve">and simultaneous optical mapping of transmembrane voltage and intracellular calcium </w:t>
      </w:r>
      <w:r w:rsidR="000C3602" w:rsidRPr="002E5626">
        <w:rPr>
          <w:rFonts w:ascii="Calibri" w:hAnsi="Calibri"/>
        </w:rPr>
        <w:t xml:space="preserve">using parameter sensitive dyes </w:t>
      </w:r>
      <w:r w:rsidR="00D532E7" w:rsidRPr="00D532E7">
        <w:rPr>
          <w:rFonts w:ascii="Calibri" w:hAnsi="Calibri"/>
        </w:rPr>
        <w:t>(</w:t>
      </w:r>
      <w:r w:rsidR="000C3602" w:rsidRPr="002E5626">
        <w:rPr>
          <w:rFonts w:ascii="Calibri" w:hAnsi="Calibri"/>
        </w:rPr>
        <w:t>RH237, Rhod2-AM</w:t>
      </w:r>
      <w:r w:rsidR="00D532E7" w:rsidRPr="00D532E7">
        <w:rPr>
          <w:rFonts w:ascii="Calibri" w:hAnsi="Calibri"/>
        </w:rPr>
        <w:t>)</w:t>
      </w:r>
      <w:r w:rsidRPr="002E5626">
        <w:rPr>
          <w:rFonts w:ascii="Calibri" w:hAnsi="Calibri"/>
        </w:rPr>
        <w:t>. The described methodolog</w:t>
      </w:r>
      <w:r w:rsidR="00481CA7" w:rsidRPr="002E5626">
        <w:rPr>
          <w:rFonts w:ascii="Calibri" w:hAnsi="Calibri"/>
        </w:rPr>
        <w:t>ies</w:t>
      </w:r>
      <w:r w:rsidRPr="002E5626">
        <w:rPr>
          <w:rFonts w:ascii="Calibri" w:hAnsi="Calibri"/>
        </w:rPr>
        <w:t xml:space="preserve"> </w:t>
      </w:r>
      <w:r w:rsidR="00481CA7" w:rsidRPr="002E5626">
        <w:rPr>
          <w:rFonts w:ascii="Calibri" w:hAnsi="Calibri"/>
        </w:rPr>
        <w:t xml:space="preserve">are </w:t>
      </w:r>
      <w:r w:rsidRPr="002E5626">
        <w:rPr>
          <w:rFonts w:ascii="Calibri" w:hAnsi="Calibri"/>
        </w:rPr>
        <w:t>well suited for translational studies investigat</w:t>
      </w:r>
      <w:r w:rsidR="000C3CA7" w:rsidRPr="002E5626">
        <w:rPr>
          <w:rFonts w:ascii="Calibri" w:hAnsi="Calibri"/>
        </w:rPr>
        <w:t>ing</w:t>
      </w:r>
      <w:r w:rsidRPr="002E5626">
        <w:rPr>
          <w:rFonts w:ascii="Calibri" w:hAnsi="Calibri"/>
        </w:rPr>
        <w:t xml:space="preserve"> the cardiac conduction system, alterations in action potential morphology, calcium handling, excitation-contraction coupling and the incidence of cardiac alternans or arrhythmias.</w:t>
      </w:r>
    </w:p>
    <w:p w14:paraId="11890E90" w14:textId="77777777" w:rsidR="00E0556F" w:rsidRPr="002E5626" w:rsidRDefault="00E0556F" w:rsidP="0038523F">
      <w:pPr>
        <w:pStyle w:val="Standard"/>
        <w:jc w:val="both"/>
        <w:rPr>
          <w:rFonts w:ascii="Calibri" w:hAnsi="Calibri"/>
        </w:rPr>
      </w:pPr>
    </w:p>
    <w:p w14:paraId="520055B2" w14:textId="77777777" w:rsidR="00E0556F" w:rsidRPr="002E5626" w:rsidRDefault="00B24156" w:rsidP="0038523F">
      <w:pPr>
        <w:pStyle w:val="Standard"/>
        <w:jc w:val="both"/>
        <w:rPr>
          <w:rFonts w:ascii="Calibri" w:hAnsi="Calibri"/>
          <w:b/>
        </w:rPr>
      </w:pPr>
      <w:r w:rsidRPr="002E5626">
        <w:rPr>
          <w:rFonts w:ascii="Calibri" w:hAnsi="Calibri"/>
          <w:b/>
        </w:rPr>
        <w:t>INTRODUCTION:</w:t>
      </w:r>
    </w:p>
    <w:p w14:paraId="71E46E05" w14:textId="38DD9265" w:rsidR="00E0556F" w:rsidRPr="002E5626" w:rsidRDefault="00B24156" w:rsidP="0038523F">
      <w:pPr>
        <w:pStyle w:val="NormalWeb"/>
        <w:spacing w:before="0" w:after="0"/>
        <w:jc w:val="both"/>
      </w:pPr>
      <w:r w:rsidRPr="002E5626">
        <w:rPr>
          <w:rFonts w:ascii="Calibri" w:hAnsi="Calibri"/>
        </w:rPr>
        <w:t>Cardiovascular disease is a leading cause of illness and death worldwide. As such, a primary research focus is to optimize methodologies that can be used to study normal cardiac physiology and underlying mechanisms that can contribute to morbidity and mortality in humans. Basic cardiovascular research has traditionally relied on small animal models, including rodents and rabbits</w:t>
      </w:r>
      <w:r w:rsidRPr="002E5626">
        <w:fldChar w:fldCharType="begin" w:fldLock="1"/>
      </w:r>
      <w:r w:rsidR="00000B8D">
        <w:instrText>ADDIN CSL_CITATION {"citationItems":[{"id":"ITEM-1","itemData":{"DOI":"10.3791/53166","ISSN":"1940-087X","PMID":"26382577","abstract":"Sarcoplasmic reticulum (SR) Ca2+ handling plays a key role in normal excitation-contraction coupling and aberrant SR Ca2+ handling is known to play a significant role in certain types of arrhythmia. Because arrhythmias are spatially distinct, emergent phenomena, they must be investigated at the tissue level. However, methods for directly probing SR Ca2+ in the intact heart remain limited. This article describes the protocol for dual optical mapping of transmembrane potential (Vm) and free intra-SR [Ca2+] ([Ca2+]SR) in the Langendorff-perfused rabbit heart. This approach takes advantage of the low-affinity Ca2+ indicator Fluo-5N, which has minimal fluorescence in the cytosol where intracellular [Ca2+] ([Ca2+]i) is relatively low but exhibits significant fluorescence in the SR lumen where [Ca2+]SR is in the millimolar range. In addition to revealing SR Ca2+ characteristics spatially across the epicardial surface of the heart, this approach has the distinct advantage of simultaneous monitoring of Vm, allowing for investigations into the bidirectional relationship between Vm and SR Ca2+ and the role of SR Ca2+ in arrhythmogenic phenomena.","author":[{"dropping-particle":"","family":"Wang","given":"Lianguo","non-dropping-particle":"","parse-names":false,"suffix":""},{"dropping-particle":"","family":"Jesus","given":"Nicole M","non-dropping-particle":"De","parse-names":false,"suffix":""},{"dropping-particle":"","family":"Ripplinger","given":"Crystal M","non-dropping-particle":"","parse-names":false,"suffix":""}],"container-title":"Journal of Visualized Experiments","id":"ITEM-1","issue":"103","issued":{"date-parts":[["2015","9","10"]]},"publisher":"MyJoVE Corporation","title":"Optical Mapping of Intra-Sarcoplasmic Reticulum Ca2+ and Transmembrane Potential in the Langendorff-perfused Rabbit Heart.","type":"article-journal"},"uris":["http://www.mendeley.com/documents/?uuid=4da1b159-398e-3472-a1dc-c68e1bb7e272"]},{"id":"ITEM-2","itemData":{"DOI":"10.3791/3275","ISSN":"1940-087X","abstract":"The mouse heart is a popular model for cardiovascular studies due to the existence of low cost technology for genetic engineering in this species. Cardiovascular physiological phenotyping of the mouse heart can be easily done using fluorescence imaging employing various probes for transmembrane potential (Vm), calcium transients (CaT), and other parameters. Excitation-contraction coupling is characterized by action potential and intracellular calcium dynamics; therefore, it is critically important to map both Vm and CaT simultaneously from the same location on the heart1-4.  Simultaneous optical mapping from Langendorff perfused mouse hearts has the potential to elucidate mechanisms underlying heart failure, arrhythmias, metabolic disease, and other heart diseases. Visualization of activation, conduction velocity, action potential duration, and other parameters at a myriad of sites cannot be achieved from cellular level investigation but is well solved by optical mapping1,5,6.  In this paper we present the instrumentation setup and experimental conditions for simultaneous optical mapping of Vm and CaT in mouse hearts with high spatio-temporal resolution using state-of-the-art CMOS imaging technology. Consistent optical recordings obtained with this method illustrate that simultaneous optical mapping of Langendorff perfused mouse hearts is both feasible and reliable.","author":[{"dropping-particle":"","family":"Lang","given":"Di","non-dropping-particle":"","parse-names":false,"suffix":""},{"dropping-particle":"","family":"Sulkin","given":"Matthew","non-dropping-particle":"","parse-names":false,"suffix":""},{"dropping-particle":"","family":"Lou","given":"Qing","non-dropping-particle":"","parse-names":false,"suffix":""},{"dropping-particle":"","family":"Efimov","given":"Igor R.","non-dropping-particle":"","parse-names":false,"suffix":""}],"container-title":"Journal of Visualized Experiments","id":"ITEM-2","issue":"55","issued":{"date-parts":[["2011","9","13"]]},"page":"e3275","title":"Optical Mapping of Action Potentials and Calcium Transients in the Mouse Heart","type":"article-journal"},"uris":["http://www.mendeley.com/documents/?uuid=98a13675-d64e-3607-b9a1-1a28f3a49e65"]},{"id":"ITEM-3","itemData":{"DOI":"10.3791/4115","ISSN":"1940-087X","PMID":"22872126","abstract":"Since its inception by Langendorff(1), the isolated perfused heart remains a prominent tool for studying cardiac physiology(2). However, it is not well-suited for studies of cardiac metabolism, which require the heart to perform work within the context of physiologic preload and afterload pressures. Neely introduced modifications to the Langendorff technique to establish appropriate left ventricular (LV) preload and afterload pressures(3). The model is known as the isolated LV working heart model and has been used extensively to study LV performance and metabolism(4-6). This model, however, does not provide a properly loaded right ventricle (RV). Demmy et al. first reported a biventricular model as a modification of the LV working heart model(7, 8). They found that stroke volume, cardiac output, and pressure development improved in hearts converted from working LV mode to biventricular working mode(8). A properly loaded RV also diminishes abnormal pressure gradients across the septum to improve septal function. Biventricular working hearts have been shown to maintain aortic output, pulmonary flow, mean aortic pressure, heart rate, and myocardial ATP levels for up to 3 hours(8). When studying the metabolic effects of myocardial injury, such as ischemia, it is often necessary to identify the location of the affected tissue. This can be done by imaging the fluorescence of NADH (the reduced form of nicotinamide adenine dinucleotide)(9-11), a coenzyme found in large quantities in the mitochondria. NADH fluorescence (fNADH) displays a near linearly inverse relationship with local oxygen concentration(12) and provides a measure of mitochondrial redox state(13). fNADH imaging during hypoxic and ischemic conditions has been used as a dye-free method to identify hypoxic regions(14, 15) and to monitor the progression of hypoxic conditions over time(10). The objective of the method is to monitor the mitochondrial redox state of biventricular working hearts during protocols that alter the rate of myocyte metabolism or induce hypoxia or create a combination of the two. Hearts from New Zealand white rabbits were connected to a biventricular working heart system (Hugo Sachs Elektronik) and perfused with modified Krebs-Henseleit solution(16) at 37 °C. Aortic, LV, pulmonary artery, and left {&amp;} right atrial pressures were recorded. Electrical activity was measured using a monophasic action potential electrode. To image fNADH, light from a mercury lamp was filtered (350±2…","author":[{"dropping-particle":"","family":"Asfour","given":"H","non-dropping-particle":"","parse-names":false,"suffix":""},{"dropping-particle":"","family":"Wengrowski","given":"A M","non-dropping-particle":"","parse-names":false,"suffix":""},{"dropping-particle":"","family":"Jaimes III","given":"R","non-dropping-particle":"","parse-names":false,"suffix":""},{"dropping-particle":"","family":"Swift","given":"L M","non-dropping-particle":"","parse-names":false,"suffix":""},{"dropping-particle":"","family":"Kay","given":"M W","non-dropping-particle":"","parse-names":false,"suffix":""}],"container-title":"Journal of Visualized Experiments","id":"ITEM-3","issue":"65","issued":{"date-parts":[["2012","1"]]},"title":"NADH fluorescence imaging of isolated biventricular working rabbit hearts.","type":"article-journal","volume":"Jul 24"},"uris":["http://www.mendeley.com/documents/?uuid=c435850c-d46b-4b73-b667-dcab8b365b01"]}],"mendeley":{"formattedCitation":"&lt;sup&gt;1–3&lt;/sup&gt;","plainTextFormattedCitation":"1–3","previouslyFormattedCitation":"&lt;sup&gt;1–3&lt;/sup&gt;"},"properties":{"noteIndex":0},"schema":"https://github.com/citation-style-language/schema/raw/master/csl-citation.json"}</w:instrText>
      </w:r>
      <w:r w:rsidRPr="002E5626">
        <w:fldChar w:fldCharType="separate"/>
      </w:r>
      <w:bookmarkStart w:id="0" w:name="__Fieldmark__251_3598336778"/>
      <w:r w:rsidR="00201961" w:rsidRPr="00201961">
        <w:rPr>
          <w:rFonts w:ascii="Calibri" w:hAnsi="Calibri"/>
          <w:noProof/>
          <w:vertAlign w:val="superscript"/>
        </w:rPr>
        <w:t>1–3</w:t>
      </w:r>
      <w:r w:rsidRPr="002E5626">
        <w:fldChar w:fldCharType="end"/>
      </w:r>
      <w:bookmarkEnd w:id="0"/>
      <w:r w:rsidRPr="002E5626">
        <w:rPr>
          <w:rFonts w:ascii="Calibri" w:hAnsi="Calibri"/>
        </w:rPr>
        <w:t xml:space="preserve">, due to </w:t>
      </w:r>
      <w:r w:rsidR="00606119">
        <w:rPr>
          <w:rFonts w:ascii="Calibri" w:hAnsi="Calibri"/>
        </w:rPr>
        <w:t>the availability of genetically modified species</w:t>
      </w:r>
      <w:r w:rsidR="00606119" w:rsidRPr="002E5626">
        <w:rPr>
          <w:rFonts w:ascii="Calibri" w:hAnsi="Calibri"/>
        </w:rPr>
        <w:fldChar w:fldCharType="begin" w:fldLock="1"/>
      </w:r>
      <w:r w:rsidR="00565B58">
        <w:rPr>
          <w:rFonts w:ascii="Calibri" w:hAnsi="Calibri"/>
        </w:rPr>
        <w:instrText>ADDIN CSL_CITATION {"citationItems":[{"id":"ITEM-1","itemData":{"ISSN":"0168-9525","PMID":"2660363","abstract":"Gene targeting (homologous recombination between DNA sequences residing in the chromosome and newly introduced DNA sequences) in pluripotent, mouse embryo-derived stem (ES) cells promises to provide the means to generate mice of any desired genotype. This review describes some of the background and current advances of gene targeting in mouse ES cells.","author":[{"dropping-particle":"","family":"Capecchi","given":"M R","non-dropping-particle":"","parse-names":false,"suffix":""}],"container-title":"Trends in genetics : TIG","id":"ITEM-1","issue":"3","issued":{"date-parts":[["1989","3"]]},"page":"70-6","title":"The new mouse genetics: altering the genome by gene targeting.","type":"article-journal","volume":"5"},"uris":["http://www.mendeley.com/documents/?uuid=86c40619-48f4-3d3d-bbaa-dc9ec6b1b686","http://www.mendeley.com/documents/?uuid=48dc93c6-634e-45b4-88eb-f10745fe9030","http://www.mendeley.com/documents/?uuid=2d7bfcc2-36c7-4084-863a-bdcdc7e3e68b"]},{"id":"ITEM-2","itemData":{"DOI":"10.1002/0471143030.cb1912s44","ISSN":"1934-2616","PMID":"19731224","abstract":"The technique of gene targeting allows for the introduction of engineered genetic mutations into a mouse at a determined genomic locus. The process of generating mouse models with targeted mutations was developed through both the discovery of homologous recombination and the isolation of murine embryonic stem cells (ES cells). Homologous recombination is a DNA repair mechanism that is employed in gene targeting to insert a designed mutation into the homologous genetic locus. Targeted homologous recombination can be performed in murine ES cells through electroporation of a targeting construct. These ES cells are totipotent and, when injected into a mouse blastocyst, they can differentiate into all cell types of a chimeric mouse. A chimeric mouse harboring cells derived from the targeted ES cell clone can then generate a whole mouse containing the desired targeted mutation. The initial step for the generation of a mouse with a targeted mutation is the construction of an efficient targeting vector that will be introduced into the ES cells.","author":[{"dropping-particle":"","family":"Hall","given":"Bradford","non-dropping-particle":"","parse-names":false,"suffix":""},{"dropping-particle":"","family":"Limaye","given":"Advait","non-dropping-particle":"","parse-names":false,"suffix":""},{"dropping-particle":"","family":"Kulkarni","given":"Ashok B","non-dropping-particle":"","parse-names":false,"suffix":""}],"container-title":"Current protocols in cell biology","id":"ITEM-2","issued":{"date-parts":[["2009","9"]]},"page":"Unit 19.12 19.12.1-17","publisher":"NIH Public Access","title":"Overview: generation of gene knockout mice.","type":"article-journal","volume":"Chapter 19"},"uris":["http://www.mendeley.com/documents/?uuid=3658860d-d79c-322e-8ba9-c00f1af873ce","http://www.mendeley.com/documents/?uuid=6e9e87eb-2a43-434f-bbb2-b3dc75a44507","http://www.mendeley.com/documents/?uuid=49a6b821-9ee9-4ee5-83b6-a392fcdb7bd2"]}],"mendeley":{"formattedCitation":"&lt;sup&gt;4, 5&lt;/sup&gt;","plainTextFormattedCitation":"4, 5","previouslyFormattedCitation":"&lt;sup&gt;4, 5&lt;/sup&gt;"},"properties":{"noteIndex":0},"schema":"https://github.com/citation-style-language/schema/raw/master/csl-citation.json"}</w:instrText>
      </w:r>
      <w:r w:rsidR="00606119" w:rsidRPr="002E5626">
        <w:rPr>
          <w:rFonts w:ascii="Calibri" w:hAnsi="Calibri"/>
        </w:rPr>
        <w:fldChar w:fldCharType="separate"/>
      </w:r>
      <w:r w:rsidR="00565B58" w:rsidRPr="00565B58">
        <w:rPr>
          <w:rFonts w:ascii="Calibri" w:hAnsi="Calibri"/>
          <w:noProof/>
          <w:vertAlign w:val="superscript"/>
        </w:rPr>
        <w:t>4,5</w:t>
      </w:r>
      <w:r w:rsidR="00606119" w:rsidRPr="002E5626">
        <w:rPr>
          <w:rFonts w:ascii="Calibri" w:hAnsi="Calibri"/>
        </w:rPr>
        <w:fldChar w:fldCharType="end"/>
      </w:r>
      <w:r w:rsidR="00606119">
        <w:rPr>
          <w:rFonts w:ascii="Calibri" w:hAnsi="Calibri"/>
        </w:rPr>
        <w:t xml:space="preserve">, </w:t>
      </w:r>
      <w:r w:rsidRPr="002E5626">
        <w:rPr>
          <w:rFonts w:ascii="Calibri" w:hAnsi="Calibri"/>
        </w:rPr>
        <w:t>lower-cost, smaller experimental footprint, and higher throughput. However, the use of a pig model has the potential to provide more clinically relevant data</w:t>
      </w:r>
      <w:r w:rsidRPr="002E5626">
        <w:fldChar w:fldCharType="begin" w:fldLock="1"/>
      </w:r>
      <w:r w:rsidR="00727485">
        <w:instrText>ADDIN CSL_CITATION {"citationItems":[{"id":"ITEM-1","itemData":{"DOI":"10.3791/51671","ISSN":"1940-087X","abstract":"Since its introduction in the late 19th century, the Langendorff isolated heart perfusion apparatus, and the subsequent development of the working heart model, have been invaluable tools for studying cardiovascular function and disease1-15. Although the Langendorff heart preparation can be used for any mammalian heart, most studies involving this apparatus use small animal models (e.g., mouse, rat, and rabbit) due to the increased complexity of systems for larger mammals1,3,11. One major difficulty is ensuring a constant coronary perfusion pressure over a range of different heart sizes – a key component of any experiment utilizing this device1,11. By replacing the classic hydrostatic afterload column with a centrifugal pump, the Langendorff working heart apparatus described below allows for easy adjustment and tight regulation of perfusion pressures, meaning the same set-up can be used for various species or heart sizes. Furthermore, this configuration can also seamlessly switch between constant pressure or constant flow during reperfusion, depending on the user’s preferences. The open nature of this setup, despite making temperature regulation more difficult than other designs, allows for easy collection of effluent and ventricular pressure-volume data.","author":[{"dropping-particle":"","family":"Schechter","given":"Matthew A.","non-dropping-particle":"","parse-names":false,"suffix":""},{"dropping-particle":"","family":"Southerland","given":"Kevin W.","non-dropping-particle":"","parse-names":false,"suffix":""},{"dropping-particle":"","family":"Feger","given":"Bryan J.","non-dropping-particle":"","parse-names":false,"suffix":""},{"dropping-particle":"","family":"Linder","given":"Dean","non-dropping-particle":"","parse-names":false,"suffix":""},{"dropping-particle":"","family":"Ali","given":"Ayyaz A.","non-dropping-particle":"","parse-names":false,"suffix":""},{"dropping-particle":"","family":"Njoroge","given":"Linda","non-dropping-particle":"","parse-names":false,"suffix":""},{"dropping-particle":"","family":"Milano","given":"Carmelo A.","non-dropping-particle":"","parse-names":false,"suffix":""},{"dropping-particle":"","family":"Bowles","given":"Dawn E.","non-dropping-particle":"","parse-names":false,"suffix":""}],"container-title":"Journal of Visualized Experiments","id":"ITEM-1","issue":"88","issued":{"date-parts":[["2014","6","11"]]},"page":"e51671","title":"An Isolated Working Heart System for Large Animal Models","type":"article-journal"},"uris":["http://www.mendeley.com/documents/?uuid=db34f6da-4e80-38e8-9dab-0f94d5f26728"]}],"mendeley":{"formattedCitation":"&lt;sup&gt;6&lt;/sup&gt;","plainTextFormattedCitation":"6","previouslyFormattedCitation":"&lt;sup&gt;6&lt;/sup&gt;"},"properties":{"noteIndex":0},"schema":"https://github.com/citation-style-language/schema/raw/master/csl-citation.json"}</w:instrText>
      </w:r>
      <w:r w:rsidRPr="002E5626">
        <w:fldChar w:fldCharType="separate"/>
      </w:r>
      <w:bookmarkStart w:id="1" w:name="__Fieldmark__262_3598336778"/>
      <w:r w:rsidR="00201961" w:rsidRPr="00201961">
        <w:rPr>
          <w:rFonts w:ascii="Calibri" w:hAnsi="Calibri"/>
          <w:noProof/>
          <w:vertAlign w:val="superscript"/>
        </w:rPr>
        <w:t>6</w:t>
      </w:r>
      <w:r w:rsidRPr="002E5626">
        <w:fldChar w:fldCharType="end"/>
      </w:r>
      <w:bookmarkEnd w:id="1"/>
      <w:r w:rsidRPr="002E5626">
        <w:rPr>
          <w:rFonts w:ascii="Calibri" w:hAnsi="Calibri"/>
        </w:rPr>
        <w:t xml:space="preserve">. Indeed, previous studies have documented similarities in cardiac electrophysiology </w:t>
      </w:r>
      <w:r w:rsidR="00324B57" w:rsidRPr="00D532E7">
        <w:rPr>
          <w:rFonts w:ascii="Calibri" w:hAnsi="Calibri"/>
        </w:rPr>
        <w:t>(</w:t>
      </w:r>
      <w:r w:rsidR="00324B57" w:rsidRPr="002E5626">
        <w:rPr>
          <w:rFonts w:ascii="Calibri" w:hAnsi="Calibri"/>
        </w:rPr>
        <w:t>EP</w:t>
      </w:r>
      <w:r w:rsidR="00324B57" w:rsidRPr="00D532E7">
        <w:rPr>
          <w:rFonts w:ascii="Calibri" w:hAnsi="Calibri"/>
        </w:rPr>
        <w:t>)</w:t>
      </w:r>
      <w:r w:rsidR="00324B57" w:rsidRPr="002E5626">
        <w:rPr>
          <w:rFonts w:ascii="Calibri" w:hAnsi="Calibri"/>
        </w:rPr>
        <w:t xml:space="preserve"> </w:t>
      </w:r>
      <w:r w:rsidRPr="002E5626">
        <w:rPr>
          <w:rFonts w:ascii="Calibri" w:hAnsi="Calibri"/>
        </w:rPr>
        <w:t>between humans and pigs, including similar ion currents</w:t>
      </w:r>
      <w:r w:rsidRPr="002E5626">
        <w:fldChar w:fldCharType="begin" w:fldLock="1"/>
      </w:r>
      <w:r w:rsidR="00727485">
        <w:instrText>ADDIN CSL_CITATION {"citationItems":[{"id":"ITEM-1","itemData":{"DOI":"10.1016/j.vascn.2017.02.022","ISSN":"10568719","PMID":"28254506","abstract":"INTRODUCTION The Göttingen minipig is a promising model for pharmacological safety assessment and for translational research in cardiology. We have examined the main ion currents in cardiomyocytes of the minipig heart. METHODS Cardiac cells were isolated from different cardiac regions (endo-, mid- and epicardial left ventricle and right ventricle) from Göttingen minipigs and examined using the whole cell patch clamp technique combined with pharmacological interventions. RESULTS The inward rectifier (IK1), the delayed rectifier (IK), with the rapid and slow components, (IKr, IKs) and the L-type Ca2+ channel (ICa,L) were identified in the different regions of the heart, whereas the Ca2+-independent transient outward current (Ito1) was observed in only a few cells. IK1 was similar in the cardiac regions with a slightly lower value in the epicardial cells. IKs was smaller in epi- and endo-cardial regions. DISCUSSION The equivalents of the main human cardiac ion currents are present in the minipig cardiomyocytes with the exception of the Ca2+-independent Ito1. The study provides further evidence that the minipig is a valid model for investigating cardiovascular pharmacology.","author":[{"dropping-particle":"","family":"Arlock","given":"Per","non-dropping-particle":"","parse-names":false,"suffix":""},{"dropping-particle":"","family":"Mow","given":"Tomas","non-dropping-particle":"","parse-names":false,"suffix":""},{"dropping-particle":"","family":"Sjöberg","given":"Trygve","non-dropping-particle":"","parse-names":false,"suffix":""},{"dropping-particle":"","family":"Arner","given":"Anders","non-dropping-particle":"","parse-names":false,"suffix":""},{"dropping-particle":"","family":"Steen","given":"Stig","non-dropping-particle":"","parse-names":false,"suffix":""},{"dropping-particle":"","family":"Laursen","given":"Morten","non-dropping-particle":"","parse-names":false,"suffix":""}],"container-title":"Journal of Pharmacological and Toxicological Methods","id":"ITEM-1","issued":{"date-parts":[["2017","7"]]},"page":"12-18","title":"Ion currents of cardiomyocytes in different regions of the Göttingen minipig heart","type":"article-journal","volume":"86"},"uris":["http://www.mendeley.com/documents/?uuid=16ebbace-5ba6-34c6-98d4-865f36f75a35","http://www.mendeley.com/documents/?uuid=623f413b-80dd-49cb-8e99-43e605fc3a13"]}],"mendeley":{"formattedCitation":"&lt;sup&gt;7&lt;/sup&gt;","plainTextFormattedCitation":"7","previouslyFormattedCitation":"&lt;sup&gt;7&lt;/sup&gt;"},"properties":{"noteIndex":0},"schema":"https://github.com/citation-style-language/schema/raw/master/csl-citation.json"}</w:instrText>
      </w:r>
      <w:r w:rsidRPr="002E5626">
        <w:fldChar w:fldCharType="separate"/>
      </w:r>
      <w:bookmarkStart w:id="2" w:name="__Fieldmark__269_3598336778"/>
      <w:r w:rsidR="00201961" w:rsidRPr="00201961">
        <w:rPr>
          <w:rFonts w:ascii="Calibri" w:hAnsi="Calibri"/>
          <w:noProof/>
          <w:vertAlign w:val="superscript"/>
        </w:rPr>
        <w:t>7</w:t>
      </w:r>
      <w:r w:rsidRPr="002E5626">
        <w:fldChar w:fldCharType="end"/>
      </w:r>
      <w:bookmarkEnd w:id="2"/>
      <w:r w:rsidRPr="002E5626">
        <w:rPr>
          <w:rFonts w:ascii="Calibri" w:hAnsi="Calibri"/>
        </w:rPr>
        <w:t>, action potential shape</w:t>
      </w:r>
      <w:r w:rsidRPr="002E5626">
        <w:fldChar w:fldCharType="begin" w:fldLock="1"/>
      </w:r>
      <w:r w:rsidR="00727485">
        <w:instrText>ADDIN CSL_CITATION {"citationItems":[{"id":"ITEM-1","itemData":{"DOI":"10.1046/j.1469-7580.1998.19310105.x","ISSN":"0021-8782","PMID":"9758141","abstract":"Transgenic technology has potentially solved many of the immunological difficulties of using pig organs to support life in the human recipient. Nevertheless, other problems still remain. Knowledge of cardiac anatomy of the pig (Sus scrofa) is limited despite the general acceptance in the literature that it is similar to that of man. A qualitative analysis of porcine and human cardiac anatomy was achieved by gross examination and dissection of hearts with macrophotography. The porcine organ had a classic 'Valentine heart' shape, reflecting its location within the thorax and to the orientation of the pig's body (unguligrade stance). The human heart, in contrast, was trapezoidal in silhouette, reflecting man's orthograde posture. The morphologically right atrium of the pig was characterised by the tubular shape of its appendage (a feature observed on the left in the human heart). The porcine superior and inferior caval veins opened into the atrium at right angles to one another, whereas in man the orifices were directly in line. A prominent left azygous vein (comparable to the much reduced left superior caval or oblique vein in man) entered on the left side of the pig heart and drained via the coronary sinus. The porcine left atrium received only 2 pulmonary veins, whereas 4 orifices were generally observed in man. The sweep between the inlet and outlet components of the porcine right ventricle was less marked than in man, and a prominent muscular moderator band was situated in a much higher position within the porcine right ventricle compared with that of man. The apical components of both porcine ventricles possessed very coarse trabeculations, much broader than those observed in the human ventricles. In general, aortic-mitral fibrous continuity was reduced in the outlet component of the porcine left ventricle, with approximately two-thirds of the aortic valve being supported by left ventricular musculature. Several potentially significant differences exist between porcine and human hearts. It is important that these differences are considered as the arguments continue concerning the use of transgenic pig hearts for xenotransplantation.","author":[{"dropping-particle":"","family":"Crick","given":"S J","non-dropping-particle":"","parse-names":false,"suffix":""},{"dropping-particle":"","family":"Sheppard","given":"M N","non-dropping-particle":"","parse-names":false,"suffix":""},{"dropping-particle":"","family":"Ho","given":"S Y","non-dropping-particle":"","parse-names":false,"suffix":""},{"dropping-particle":"","family":"Gebstein","given":"L","non-dropping-particle":"","parse-names":false,"suffix":""},{"dropping-particle":"","family":"Anderson","given":"R H","non-dropping-particle":"","parse-names":false,"suffix":""}],"container-title":"Journal of anatomy","id":"ITEM-1","issue":"Pt 1","issued":{"date-parts":[["1998","7"]]},"page":"105-19","publisher":"Wiley-Blackwell","title":"Anatomy of the pig heart: comparisons with normal human cardiac structure.","type":"article-journal","volume":"193 ( Pt 1)"},"uris":["http://www.mendeley.com/documents/?uuid=4b55f9d6-848e-3f1d-a4ee-250c69de616c"]}],"mendeley":{"formattedCitation":"&lt;sup&gt;8&lt;/sup&gt;","plainTextFormattedCitation":"8","previouslyFormattedCitation":"&lt;sup&gt;8&lt;/sup&gt;"},"properties":{"noteIndex":0},"schema":"https://github.com/citation-style-language/schema/raw/master/csl-citation.json"}</w:instrText>
      </w:r>
      <w:r w:rsidRPr="002E5626">
        <w:fldChar w:fldCharType="separate"/>
      </w:r>
      <w:bookmarkStart w:id="3" w:name="__Fieldmark__274_3598336778"/>
      <w:r w:rsidR="00201961" w:rsidRPr="00201961">
        <w:rPr>
          <w:rFonts w:ascii="Calibri" w:hAnsi="Calibri"/>
          <w:noProof/>
          <w:vertAlign w:val="superscript"/>
        </w:rPr>
        <w:t>8</w:t>
      </w:r>
      <w:r w:rsidRPr="002E5626">
        <w:fldChar w:fldCharType="end"/>
      </w:r>
      <w:bookmarkEnd w:id="3"/>
      <w:r w:rsidR="00A23426" w:rsidRPr="002E5626">
        <w:t>,</w:t>
      </w:r>
      <w:r w:rsidRPr="002E5626">
        <w:rPr>
          <w:rFonts w:ascii="Calibri" w:hAnsi="Calibri"/>
        </w:rPr>
        <w:t xml:space="preserve"> and responses to pharmacological testing</w:t>
      </w:r>
      <w:r w:rsidRPr="002E5626">
        <w:fldChar w:fldCharType="begin" w:fldLock="1"/>
      </w:r>
      <w:r w:rsidR="00727485">
        <w:instrText>ADDIN CSL_CITATION {"citationItems":[{"id":"ITEM-1","itemData":{"DOI":"10.1016/J.VASCN.2008.12.004","ISSN":"1056-8719","abstract":"INTRODUCTION\nThe objective of this study was to use a newly established cardiovascular model using freely moving minipigs to document the hemodynamic and electrocardiographic effects of known pharmacological agents. The data generated are to serve as the basis of pharmacological drug safety evaluations using this new model. \n\nMETHODS\n6 Göttingen minipigs were equipped with a radiotelemetry system (ITS). Following a recovery period, aortic pressure (AP), left ventricular pressure (LVP), lead II of the ECG and body temperature were continuously recorded throughout an 8 h monitoring period following oral administration of one of the test agents or vehicle. Notocord HEM 4.2 software was used for data acquisition. One known hERG blocker (moxifloxacin (30, 100 or 300 mg/kg)) and one non-selective beta-adrenoreceptor antagonist (propranolol (3, 10 or 20 mg/kg)) were tested in the model using a cross-over study design in 6 pigs. \n\nRESULTS\nWe obtained high signal quality and found stable hemodynamic parameters with low intrinsic heart rates in the Göttingen minipig under resting, pre-treatment conditions. After oral dosing of moxifloxacin, a substantial, dose-dependent increase in the QT-interval duration could be shown, as anticipated for this agent. After propranolol administration, a decrease in HR and left ventricular dP/dt was detected as expected for a beta-adrenoceptor blocking agent. \n\nDISCUSSION\nThe present data demonstrate that using this model in conscious, chronically instrumented Göttingen minipigs, a cross-over study with six animals was sensitive enough to detect a dose-dependent QT prolongation when moxifloxacin was administered in oral doses leading to clinically relevant plasma drug concentrations. Additionally, we could demonstrate the expected propranolol-induced effects on heart rate and myocardial contractility, despite the low intrinsic resting heart rates in these minipigs. These data support the use of the Göttingen minipig as a sensitive cardiovascular and electrocardiographic model for the testing of new pharmaceutical agents.","author":[{"dropping-particle":"","family":"Markert","given":"Michael","non-dropping-particle":"","parse-names":false,"suffix":""},{"dropping-particle":"","family":"Stubhan","given":"Miriam","non-dropping-particle":"","parse-names":false,"suffix":""},{"dropping-particle":"","family":"Mayer","given":"Karin","non-dropping-particle":"","parse-names":false,"suffix":""},{"dropping-particle":"","family":"Trautmann","given":"Thomas","non-dropping-particle":"","parse-names":false,"suffix":""},{"dropping-particle":"","family":"Klumpp","given":"Anja","non-dropping-particle":"","parse-names":false,"suffix":""},{"dropping-particle":"","family":"Schuler-Metz","given":"Annette","non-dropping-particle":"","parse-names":false,"suffix":""},{"dropping-particle":"","family":"Schumacher","given":"Kurt","non-dropping-particle":"","parse-names":false,"suffix":""},{"dropping-particle":"","family":"Guth","given":"Brian","non-dropping-particle":"","parse-names":false,"suffix":""}],"container-title":"Journal of Pharmacological and Toxicological Methods","id":"ITEM-1","issue":"1","issued":{"date-parts":[["2009","7","1"]]},"page":"79-87","publisher":"Elsevier","title":"Validation of the normal, freely moving Göttingen minipig for pharmacological safety testing","type":"article-journal","volume":"60"},"uris":["http://www.mendeley.com/documents/?uuid=926f5908-ad61-39a8-8c90-e68c746d7930","http://www.mendeley.com/documents/?uuid=7b365d9d-18ab-4e6e-950d-175a7d74d6ac"]}],"mendeley":{"formattedCitation":"&lt;sup&gt;9&lt;/sup&gt;","plainTextFormattedCitation":"9","previouslyFormattedCitation":"&lt;sup&gt;9&lt;/sup&gt;"},"properties":{"noteIndex":0},"schema":"https://github.com/citation-style-language/schema/raw/master/csl-citation.json"}</w:instrText>
      </w:r>
      <w:r w:rsidRPr="002E5626">
        <w:fldChar w:fldCharType="separate"/>
      </w:r>
      <w:bookmarkStart w:id="4" w:name="__Fieldmark__279_3598336778"/>
      <w:r w:rsidR="00201961" w:rsidRPr="00201961">
        <w:rPr>
          <w:rFonts w:ascii="Calibri" w:hAnsi="Calibri"/>
          <w:noProof/>
          <w:vertAlign w:val="superscript"/>
        </w:rPr>
        <w:t>9</w:t>
      </w:r>
      <w:r w:rsidRPr="002E5626">
        <w:fldChar w:fldCharType="end"/>
      </w:r>
      <w:bookmarkEnd w:id="4"/>
      <w:r w:rsidRPr="002E5626">
        <w:rPr>
          <w:rFonts w:ascii="Calibri" w:hAnsi="Calibri"/>
        </w:rPr>
        <w:t xml:space="preserve">. Moreover, </w:t>
      </w:r>
      <w:r w:rsidR="00A72800" w:rsidRPr="002E5626">
        <w:rPr>
          <w:rFonts w:ascii="Calibri" w:hAnsi="Calibri"/>
        </w:rPr>
        <w:t>the porcine heart has</w:t>
      </w:r>
      <w:r w:rsidRPr="002E5626">
        <w:rPr>
          <w:rFonts w:ascii="Calibri" w:hAnsi="Calibri"/>
        </w:rPr>
        <w:t xml:space="preserve"> contractile and relaxation kinetics that are more comparable</w:t>
      </w:r>
      <w:r w:rsidR="000C3CA7" w:rsidRPr="002E5626">
        <w:rPr>
          <w:rFonts w:ascii="Calibri" w:hAnsi="Calibri"/>
        </w:rPr>
        <w:t xml:space="preserve"> to humans</w:t>
      </w:r>
      <w:r w:rsidRPr="002E5626">
        <w:rPr>
          <w:rFonts w:ascii="Calibri" w:hAnsi="Calibri"/>
        </w:rPr>
        <w:t xml:space="preserve"> than either rodents or rabbits</w:t>
      </w:r>
      <w:r w:rsidRPr="002E5626">
        <w:fldChar w:fldCharType="begin" w:fldLock="1"/>
      </w:r>
      <w:r w:rsidR="00727485">
        <w:instrText>ADDIN CSL_CITATION {"citationItems":[{"id":"ITEM-1","itemData":{"DOI":"10.1016/j.pharmthera.2013.10.007","ISSN":"1879-016X","PMID":"24140081","abstract":"The mammalian heart is responsible for not only pumping blood throughout the body but also adjusting this pumping activity quickly depending upon sudden changes in the metabolic demands of the body. For the most part, the human heart is capable of performing its duties without complications; however, throughout many decades of use, at some point this system encounters problems. Research into the heart's activities during healthy states and during adverse impacts that occur in disease states is necessary in order to strategize novel treatment options to ultimately prolong and improve patients' lives. Animal models are an important aspect of cardiac research where a variety of cardiac processes and therapeutic targets can be studied. However, there are differences between the heart of a human being and an animal and depending on the specific animal, these differences can become more pronounced and in certain cases limiting. There is no ideal animal model available for cardiac research, the use of each animal model is accompanied with its own set of advantages and disadvantages. In this review, we will discuss these advantages and disadvantages of commonly used laboratory animals including mouse, rat, rabbit, canine, swine, and sheep. Since the goal of cardiac research is to enhance our understanding of human health and disease and help improve clinical outcomes, we will also discuss the role of human cardiac tissue in cardiac research. This review will focus on the cardiac ventricular contractile and relaxation kinetics of humans and animal models in order to illustrate these differences.","author":[{"dropping-particle":"","family":"Milani-Nejad","given":"Nima","non-dropping-particle":"","parse-names":false,"suffix":""},{"dropping-particle":"","family":"Janssen","given":"Paul M L M L","non-dropping-particle":"","parse-names":false,"suffix":""}],"container-title":"Pharmacology &amp; therapeutics","id":"ITEM-1","issue":"3","issued":{"date-parts":[["2014","3"]]},"page":"235-49","publisher":"NIH Public Access","title":"Small and large animal models in cardiac contraction research: advantages and disadvantages.","type":"article-journal","volume":"141"},"uris":["http://www.mendeley.com/documents/?uuid=c5bdf5c5-7bdc-4ac3-869f-e3736476b59c"]}],"mendeley":{"formattedCitation":"&lt;sup&gt;10&lt;/sup&gt;","plainTextFormattedCitation":"10","previouslyFormattedCitation":"&lt;sup&gt;10&lt;/sup&gt;"},"properties":{"noteIndex":0},"schema":"https://github.com/citation-style-language/schema/raw/master/csl-citation.json"}</w:instrText>
      </w:r>
      <w:r w:rsidRPr="002E5626">
        <w:fldChar w:fldCharType="separate"/>
      </w:r>
      <w:bookmarkStart w:id="5" w:name="__Fieldmark__284_3598336778"/>
      <w:r w:rsidR="00201961" w:rsidRPr="00201961">
        <w:rPr>
          <w:rFonts w:ascii="Calibri" w:hAnsi="Calibri"/>
          <w:noProof/>
          <w:vertAlign w:val="superscript"/>
        </w:rPr>
        <w:t>10</w:t>
      </w:r>
      <w:r w:rsidRPr="002E5626">
        <w:fldChar w:fldCharType="end"/>
      </w:r>
      <w:bookmarkEnd w:id="5"/>
      <w:r w:rsidRPr="002E5626">
        <w:rPr>
          <w:rFonts w:ascii="Calibri" w:hAnsi="Calibri"/>
        </w:rPr>
        <w:t xml:space="preserve">. </w:t>
      </w:r>
      <w:r w:rsidR="0011060C" w:rsidRPr="002E5626">
        <w:rPr>
          <w:rFonts w:ascii="Calibri" w:hAnsi="Calibri"/>
        </w:rPr>
        <w:t xml:space="preserve">Compared to a canine model, </w:t>
      </w:r>
      <w:r w:rsidR="000C3602" w:rsidRPr="002E5626">
        <w:rPr>
          <w:rFonts w:ascii="Calibri" w:hAnsi="Calibri"/>
        </w:rPr>
        <w:t xml:space="preserve">the </w:t>
      </w:r>
      <w:r w:rsidR="0011060C" w:rsidRPr="002E5626">
        <w:rPr>
          <w:rFonts w:ascii="Calibri" w:hAnsi="Calibri"/>
        </w:rPr>
        <w:t xml:space="preserve">porcine coronary anatomy more closely resembles </w:t>
      </w:r>
      <w:r w:rsidR="000C3602" w:rsidRPr="002E5626">
        <w:rPr>
          <w:rFonts w:ascii="Calibri" w:hAnsi="Calibri"/>
        </w:rPr>
        <w:t xml:space="preserve">a </w:t>
      </w:r>
      <w:r w:rsidR="0011060C" w:rsidRPr="002E5626">
        <w:rPr>
          <w:rFonts w:ascii="Calibri" w:hAnsi="Calibri"/>
        </w:rPr>
        <w:t>human heart</w:t>
      </w:r>
      <w:r w:rsidR="00565B58">
        <w:rPr>
          <w:rFonts w:ascii="Calibri" w:hAnsi="Calibri"/>
        </w:rPr>
        <w:fldChar w:fldCharType="begin" w:fldLock="1"/>
      </w:r>
      <w:r w:rsidR="00BF5380">
        <w:rPr>
          <w:rFonts w:ascii="Calibri" w:hAnsi="Calibri"/>
        </w:rPr>
        <w:instrText>ADDIN CSL_CITATION {"citationItems":[{"id":"ITEM-1","itemData":{"ISSN":"0096-0217","PMID":"14206348","author":[{"dropping-particle":"","family":"BERTHO","given":"E","non-dropping-particle":"","parse-names":false,"suffix":""},{"dropping-particle":"","family":"GAGNON","given":"G","non-dropping-particle":"","parse-names":false,"suffix":""}],"container-title":"Diseases of the chest","id":"ITEM-1","issued":{"date-parts":[["1964","9"]]},"page":"251-62","title":"A comparative study in three dimension of the blood supply of the normal interventricular septum in human, canine, bovine, porcine, ovine and equine heart.","type":"article-journal","volume":"46"},"uris":["http://www.mendeley.com/documents/?uuid=d3722423-9b73-4c4f-a9e0-4456693919c2"]},{"id":"ITEM-2","itemData":{"ISSN":"1559-6109","PMID":"25255064","abstract":"Despite advances during the last 2 decades in every aspect of cardiovascular research (interventional cardiology, cardiopulmonary resuscitation, and so forth), Western societies still are plagued by the consequences of cardiovascular disease. Consequently the discovery of new regimens and therapeutic interventions is of utmost importance. Research using human subjects is associated with substantial methodologic and ethical considerations, and the quest for an appropriate animal model for the human cardiovascular system has led to swine. The porcine heart bears a close resemblance to the human heart in terms of its coronary circulation and hemodynamic similarities and offers ease of implementation of methods and devices from human healthcare facilities. A thorough comprehension of the anatomy and physiology of the porcine cardiovascular system should focus on differences between swine and humans as well as similarities. Understanding these differences and similarities is essential to extrapolating data appropriately and to addressing the social demand for the ethical use of animals in biomedical research.","author":[{"dropping-particle":"","family":"Lelovas","given":"Pavlos P","non-dropping-particle":"","parse-names":false,"suffix":""},{"dropping-particle":"","family":"Kostomitsopoulos","given":"Nikolaos G","non-dropping-particle":"","parse-names":false,"suffix":""},{"dropping-particle":"","family":"Xanthos","given":"Theodoros T","non-dropping-particle":"","parse-names":false,"suffix":""}],"container-title":"Journal of the American Association for Laboratory Animal Science : JAALAS","id":"ITEM-2","issue":"5","issued":{"date-parts":[["2014","9"]]},"page":"432-8","publisher":"American Association for Laboratory Animal Science","title":"A comparative anatomic and physiologic overview of the porcine heart.","type":"article-journal","volume":"53"},"uris":["http://www.mendeley.com/documents/?uuid=2a43b454-f7eb-4d51-885c-3ffdc34706f0"]}],"mendeley":{"formattedCitation":"&lt;sup&gt;11, 12&lt;/sup&gt;","manualFormatting":"11,12","plainTextFormattedCitation":"11, 12","previouslyFormattedCitation":"&lt;sup&gt;11&lt;/sup&gt;"},"properties":{"noteIndex":0},"schema":"https://github.com/citation-style-language/schema/raw/master/csl-citation.json"}</w:instrText>
      </w:r>
      <w:r w:rsidR="00565B58">
        <w:rPr>
          <w:rFonts w:ascii="Calibri" w:hAnsi="Calibri"/>
        </w:rPr>
        <w:fldChar w:fldCharType="separate"/>
      </w:r>
      <w:r w:rsidR="00BF5380" w:rsidRPr="00BF5380">
        <w:rPr>
          <w:rFonts w:ascii="Calibri" w:hAnsi="Calibri"/>
          <w:noProof/>
          <w:vertAlign w:val="superscript"/>
        </w:rPr>
        <w:t>11,12</w:t>
      </w:r>
      <w:r w:rsidR="00565B58">
        <w:rPr>
          <w:rFonts w:ascii="Calibri" w:hAnsi="Calibri"/>
        </w:rPr>
        <w:fldChar w:fldCharType="end"/>
      </w:r>
      <w:r w:rsidR="003F12B7" w:rsidRPr="002E5626">
        <w:rPr>
          <w:rFonts w:ascii="Calibri" w:hAnsi="Calibri"/>
        </w:rPr>
        <w:t xml:space="preserve"> and is the model of choice for studies focused on heart </w:t>
      </w:r>
      <w:r w:rsidR="000C3602" w:rsidRPr="002E5626">
        <w:rPr>
          <w:rFonts w:ascii="Calibri" w:hAnsi="Calibri"/>
        </w:rPr>
        <w:t>development</w:t>
      </w:r>
      <w:r w:rsidR="00BD781B">
        <w:rPr>
          <w:rFonts w:ascii="Calibri" w:hAnsi="Calibri"/>
        </w:rPr>
        <w:t>, pediatric cardiology</w:t>
      </w:r>
      <w:r w:rsidR="000C3602" w:rsidRPr="002E5626">
        <w:rPr>
          <w:rFonts w:ascii="Calibri" w:hAnsi="Calibri"/>
        </w:rPr>
        <w:t xml:space="preserve"> and/</w:t>
      </w:r>
      <w:r w:rsidR="003F12B7" w:rsidRPr="002E5626">
        <w:rPr>
          <w:rFonts w:ascii="Calibri" w:hAnsi="Calibri"/>
        </w:rPr>
        <w:t>or congenital heart defects</w:t>
      </w:r>
      <w:r w:rsidR="003F12B7" w:rsidRPr="002E5626">
        <w:rPr>
          <w:rFonts w:ascii="Calibri" w:hAnsi="Calibri" w:cs="Arial"/>
        </w:rPr>
        <w:fldChar w:fldCharType="begin" w:fldLock="1"/>
      </w:r>
      <w:r w:rsidR="00BF5380">
        <w:rPr>
          <w:rFonts w:ascii="Calibri" w:hAnsi="Calibri" w:cs="Arial"/>
        </w:rPr>
        <w:instrText>ADDIN CSL_CITATION {"citationItems":[{"id":"ITEM-1","itemData":{"DOI":"10.3390/jcdd3040030","ISSN":"2308-3425","PMID":"29367573","abstract":"Due to the biological complexity of the cardiovascular system, the animal model is an urgent pre-clinical need to advance our knowledge of cardiovascular disease and to explore new drugs to repair the damaged heart. Ideally, a model system should be inexpensive, easily manipulated, reproducible, a biological representative of human disease, and ethically sound. Although a larger animal model is more expensive and difficult to manipulate, its genetic, structural, functional, and even disease similarities to humans make it an ideal model to first consider. This review presents the commonly-used large animals-dog, sheep, pig, and non-human primates-while the less-used other large animals-cows, horses-are excluded. The review attempts to introduce unique points for each species regarding its biological property, degrees of susceptibility to develop certain types of heart diseases, and methodology of induced conditions. For example, dogs barely develop myocardial infarction, while dilated cardiomyopathy is developed quite often. Based on the similarities of each species to the human, the model selection may first consider non-human primates-pig, sheep, then dog-but it also depends on other factors, for example, purposes, funding, ethics, and policy. We hope this review can serve as a basic outline of large animal models for cardiovascular researchers and clinicians.","author":[{"dropping-particle":"","family":"Camacho","given":"Paula","non-dropping-particle":"","parse-names":false,"suffix":""},{"dropping-particle":"","family":"Fan","given":"Huimin","non-dropping-particle":"","parse-names":false,"suffix":""},{"dropping-particle":"","family":"Liu","given":"Zhongmin","non-dropping-particle":"","parse-names":false,"suffix":""},{"dropping-particle":"","family":"He","given":"Jia-Qiang","non-dropping-particle":"","parse-names":false,"suffix":""}],"container-title":"Journal of cardiovascular development and disease","id":"ITEM-1","issue":"4","issued":{"date-parts":[["2016","10","5"]]},"publisher":"Multidisciplinary Digital Publishing Institute  (MDPI)","title":"Large Mammalian Animal Models of Heart Disease.","type":"article-journal","volume":"3"},"uris":["http://www.mendeley.com/documents/?uuid=f7e63e59-2c15-3144-8c9e-00f492ca538d"]}],"mendeley":{"formattedCitation":"&lt;sup&gt;13&lt;/sup&gt;","plainTextFormattedCitation":"13","previouslyFormattedCitation":"&lt;sup&gt;12&lt;/sup&gt;"},"properties":{"noteIndex":0},"schema":"https://github.com/citation-style-language/schema/raw/master/csl-citation.json"}</w:instrText>
      </w:r>
      <w:r w:rsidR="003F12B7" w:rsidRPr="002E5626">
        <w:rPr>
          <w:rFonts w:ascii="Calibri" w:hAnsi="Calibri" w:cs="Arial"/>
        </w:rPr>
        <w:fldChar w:fldCharType="separate"/>
      </w:r>
      <w:r w:rsidR="00BF5380" w:rsidRPr="00BF5380">
        <w:rPr>
          <w:rFonts w:ascii="Calibri" w:hAnsi="Calibri" w:cs="Arial"/>
          <w:noProof/>
          <w:vertAlign w:val="superscript"/>
        </w:rPr>
        <w:t>13</w:t>
      </w:r>
      <w:r w:rsidR="003F12B7" w:rsidRPr="002E5626">
        <w:rPr>
          <w:rFonts w:ascii="Calibri" w:hAnsi="Calibri" w:cs="Arial"/>
        </w:rPr>
        <w:fldChar w:fldCharType="end"/>
      </w:r>
      <w:r w:rsidR="003F12B7" w:rsidRPr="002E5626">
        <w:rPr>
          <w:rFonts w:ascii="Calibri" w:hAnsi="Calibri"/>
        </w:rPr>
        <w:t>.</w:t>
      </w:r>
      <w:r w:rsidR="0011060C" w:rsidRPr="002E5626">
        <w:rPr>
          <w:rFonts w:ascii="Calibri" w:hAnsi="Calibri"/>
        </w:rPr>
        <w:t xml:space="preserve"> Although there are </w:t>
      </w:r>
      <w:r w:rsidR="00C714A3" w:rsidRPr="002E5626">
        <w:rPr>
          <w:rFonts w:ascii="Calibri" w:hAnsi="Calibri"/>
        </w:rPr>
        <w:t>d</w:t>
      </w:r>
      <w:r w:rsidR="0011060C" w:rsidRPr="002E5626">
        <w:rPr>
          <w:rFonts w:ascii="Calibri" w:hAnsi="Calibri"/>
        </w:rPr>
        <w:t xml:space="preserve">ifferences between </w:t>
      </w:r>
      <w:r w:rsidR="00C714A3" w:rsidRPr="002E5626">
        <w:rPr>
          <w:rFonts w:ascii="Calibri" w:hAnsi="Calibri"/>
        </w:rPr>
        <w:t xml:space="preserve">the </w:t>
      </w:r>
      <w:r w:rsidR="0011060C" w:rsidRPr="002E5626">
        <w:rPr>
          <w:rFonts w:ascii="Calibri" w:hAnsi="Calibri"/>
        </w:rPr>
        <w:t>pig and human</w:t>
      </w:r>
      <w:r w:rsidR="00C714A3" w:rsidRPr="002E5626">
        <w:rPr>
          <w:rFonts w:ascii="Calibri" w:hAnsi="Calibri"/>
        </w:rPr>
        <w:t xml:space="preserve"> heart</w:t>
      </w:r>
      <w:r w:rsidR="005B7165" w:rsidRPr="002E5626">
        <w:rPr>
          <w:rFonts w:ascii="Calibri" w:hAnsi="Calibri"/>
        </w:rPr>
        <w:fldChar w:fldCharType="begin" w:fldLock="1"/>
      </w:r>
      <w:r w:rsidR="00727485">
        <w:rPr>
          <w:rFonts w:ascii="Calibri" w:hAnsi="Calibri"/>
        </w:rPr>
        <w:instrText>ADDIN CSL_CITATION {"citationItems":[{"id":"ITEM-1","itemData":{"DOI":"10.1046/j.1469-7580.1998.19310105.x","ISSN":"0021-8782","PMID":"9758141","abstract":"Transgenic technology has potentially solved many of the immunological difficulties of using pig organs to support life in the human recipient. Nevertheless, other problems still remain. Knowledge of cardiac anatomy of the pig (Sus scrofa) is limited despite the general acceptance in the literature that it is similar to that of man. A qualitative analysis of porcine and human cardiac anatomy was achieved by gross examination and dissection of hearts with macrophotography. The porcine organ had a classic 'Valentine heart' shape, reflecting its location within the thorax and to the orientation of the pig's body (unguligrade stance). The human heart, in contrast, was trapezoidal in silhouette, reflecting man's orthograde posture. The morphologically right atrium of the pig was characterised by the tubular shape of its appendage (a feature observed on the left in the human heart). The porcine superior and inferior caval veins opened into the atrium at right angles to one another, whereas in man the orifices were directly in line. A prominent left azygous vein (comparable to the much reduced left superior caval or oblique vein in man) entered on the left side of the pig heart and drained via the coronary sinus. The porcine left atrium received only 2 pulmonary veins, whereas 4 orifices were generally observed in man. The sweep between the inlet and outlet components of the porcine right ventricle was less marked than in man, and a prominent muscular moderator band was situated in a much higher position within the porcine right ventricle compared with that of man. The apical components of both porcine ventricles possessed very coarse trabeculations, much broader than those observed in the human ventricles. In general, aortic-mitral fibrous continuity was reduced in the outlet component of the porcine left ventricle, with approximately two-thirds of the aortic valve being supported by left ventricular musculature. Several potentially significant differences exist between porcine and human hearts. It is important that these differences are considered as the arguments continue concerning the use of transgenic pig hearts for xenotransplantation.","author":[{"dropping-particle":"","family":"Crick","given":"S J","non-dropping-particle":"","parse-names":false,"suffix":""},{"dropping-particle":"","family":"Sheppard","given":"M N","non-dropping-particle":"","parse-names":false,"suffix":""},{"dropping-particle":"","family":"Ho","given":"S Y","non-dropping-particle":"","parse-names":false,"suffix":""},{"dropping-particle":"","family":"Gebstein","given":"L","non-dropping-particle":"","parse-names":false,"suffix":""},{"dropping-particle":"","family":"Anderson","given":"R H","non-dropping-particle":"","parse-names":false,"suffix":""}],"container-title":"Journal of anatomy","id":"ITEM-1","issue":"Pt 1","issued":{"date-parts":[["1998","7"]]},"page":"105-19","publisher":"Wiley-Blackwell","title":"Anatomy of the pig heart: comparisons with normal human cardiac structure.","type":"article-journal","volume":"193 ( Pt 1)"},"uris":["http://www.mendeley.com/documents/?uuid=4b55f9d6-848e-3f1d-a4ee-250c69de616c"]}],"mendeley":{"formattedCitation":"&lt;sup&gt;8&lt;/sup&gt;","plainTextFormattedCitation":"8","previouslyFormattedCitation":"&lt;sup&gt;8&lt;/sup&gt;"},"properties":{"noteIndex":0},"schema":"https://github.com/citation-style-language/schema/raw/master/csl-citation.json"}</w:instrText>
      </w:r>
      <w:r w:rsidR="005B7165" w:rsidRPr="002E5626">
        <w:rPr>
          <w:rFonts w:ascii="Calibri" w:hAnsi="Calibri"/>
        </w:rPr>
        <w:fldChar w:fldCharType="separate"/>
      </w:r>
      <w:r w:rsidR="00201961" w:rsidRPr="00201961">
        <w:rPr>
          <w:rFonts w:ascii="Calibri" w:hAnsi="Calibri"/>
          <w:noProof/>
          <w:vertAlign w:val="superscript"/>
        </w:rPr>
        <w:t>8</w:t>
      </w:r>
      <w:r w:rsidR="005B7165" w:rsidRPr="002E5626">
        <w:rPr>
          <w:rFonts w:ascii="Calibri" w:hAnsi="Calibri"/>
        </w:rPr>
        <w:fldChar w:fldCharType="end"/>
      </w:r>
      <w:r w:rsidR="0011060C" w:rsidRPr="002E5626">
        <w:rPr>
          <w:rFonts w:ascii="Calibri" w:hAnsi="Calibri"/>
        </w:rPr>
        <w:t>, the</w:t>
      </w:r>
      <w:r w:rsidR="000C3602" w:rsidRPr="002E5626">
        <w:rPr>
          <w:rFonts w:ascii="Calibri" w:hAnsi="Calibri"/>
        </w:rPr>
        <w:t>se</w:t>
      </w:r>
      <w:r w:rsidRPr="002E5626">
        <w:rPr>
          <w:rFonts w:ascii="Calibri" w:hAnsi="Calibri"/>
        </w:rPr>
        <w:t xml:space="preserve"> similarities make the porcine heart a</w:t>
      </w:r>
      <w:r w:rsidR="00234DA8" w:rsidRPr="002E5626">
        <w:rPr>
          <w:rFonts w:ascii="Calibri" w:hAnsi="Calibri"/>
        </w:rPr>
        <w:t xml:space="preserve"> valuable</w:t>
      </w:r>
      <w:r w:rsidRPr="002E5626">
        <w:rPr>
          <w:rFonts w:ascii="Calibri" w:hAnsi="Calibri"/>
        </w:rPr>
        <w:t xml:space="preserve"> model for cardiovascular research</w:t>
      </w:r>
      <w:r w:rsidRPr="002E5626">
        <w:fldChar w:fldCharType="begin" w:fldLock="1"/>
      </w:r>
      <w:r w:rsidR="00BF5380">
        <w:instrText>ADDIN CSL_CITATION {"citationItems":[{"id":"ITEM-1","itemData":{"DOI":"10.1016/j.athoracsur.2013.07.057","ISSN":"00034975","author":[{"dropping-particle":"","family":"Jordan","given":"Christopher P.","non-dropping-particle":"","parse-names":false,"suffix":""},{"dropping-particle":"","family":"Wu","given":"Kyle","non-dropping-particle":"","parse-names":false,"suffix":""},{"dropping-particle":"","family":"Costello","given":"John P.","non-dropping-particle":"","parse-names":false,"suffix":""},{"dropping-particle":"","family":"Ishibashi","given":"Nobuyuki","non-dropping-particle":"","parse-names":false,"suffix":""},{"dropping-particle":"","family":"Krieger","given":"Axel","non-dropping-particle":"","parse-names":false,"suffix":""},{"dropping-particle":"","family":"Kane","given":"Timothy D.","non-dropping-particle":"","parse-names":false,"suffix":""},{"dropping-particle":"","family":"Kim","given":"Peter","non-dropping-particle":"","parse-names":false,"suffix":""},{"dropping-particle":"","family":"Berul","given":"Charles I.","non-dropping-particle":"","parse-names":false,"suffix":""}],"container-title":"The Annals of Thoracic Surgery","id":"ITEM-1","issue":"6","issued":{"date-parts":[["2013","12"]]},"page":"2210-2213","title":"Minimally Invasive Resynchronization Pacemaker: A Pediatric Animal Model","type":"article-journal","volume":"96"},"uris":["http://www.mendeley.com/documents/?uuid=e52b7501-4200-35ea-989b-b1126ad99dc5","http://www.mendeley.com/documents/?uuid=09a2cbba-1b66-45a0-aaca-3619757ea03c"]}],"mendeley":{"formattedCitation":"&lt;sup&gt;14&lt;/sup&gt;","plainTextFormattedCitation":"14","previouslyFormattedCitation":"&lt;sup&gt;13&lt;/sup&gt;"},"properties":{"noteIndex":0},"schema":"https://github.com/citation-style-language/schema/raw/master/csl-citation.json"}</w:instrText>
      </w:r>
      <w:r w:rsidRPr="002E5626">
        <w:fldChar w:fldCharType="separate"/>
      </w:r>
      <w:bookmarkStart w:id="6" w:name="__Fieldmark__292_3598336778"/>
      <w:r w:rsidR="00BF5380" w:rsidRPr="00BF5380">
        <w:rPr>
          <w:rFonts w:ascii="Calibri" w:hAnsi="Calibri"/>
          <w:noProof/>
          <w:vertAlign w:val="superscript"/>
        </w:rPr>
        <w:t>14</w:t>
      </w:r>
      <w:r w:rsidRPr="002E5626">
        <w:fldChar w:fldCharType="end"/>
      </w:r>
      <w:bookmarkEnd w:id="6"/>
      <w:r w:rsidRPr="002E5626">
        <w:rPr>
          <w:rFonts w:ascii="Calibri" w:hAnsi="Calibri"/>
        </w:rPr>
        <w:t>.</w:t>
      </w:r>
      <w:r w:rsidR="00F8790A" w:rsidRPr="002E5626">
        <w:rPr>
          <w:rFonts w:ascii="Calibri" w:hAnsi="Calibri"/>
        </w:rPr>
        <w:t xml:space="preserve"> </w:t>
      </w:r>
    </w:p>
    <w:p w14:paraId="635DA648" w14:textId="77777777" w:rsidR="00E0556F" w:rsidRPr="002E5626" w:rsidRDefault="00E0556F" w:rsidP="0038523F">
      <w:pPr>
        <w:pStyle w:val="NormalWeb"/>
        <w:spacing w:before="0" w:after="0"/>
        <w:jc w:val="both"/>
        <w:rPr>
          <w:rFonts w:ascii="Calibri" w:hAnsi="Calibri"/>
        </w:rPr>
      </w:pPr>
    </w:p>
    <w:p w14:paraId="1AC10AB9" w14:textId="1719EBE4" w:rsidR="00E0556F" w:rsidRPr="002E5626" w:rsidRDefault="00B24156" w:rsidP="0038523F">
      <w:pPr>
        <w:pStyle w:val="NormalWeb"/>
        <w:spacing w:before="0" w:after="0"/>
        <w:jc w:val="both"/>
      </w:pPr>
      <w:r w:rsidRPr="002E5626">
        <w:rPr>
          <w:rFonts w:ascii="Calibri" w:hAnsi="Calibri" w:cs="Arial"/>
        </w:rPr>
        <w:t>Retrograde perfusion of the heart has become a standard protocol for studying cardiac dynamics ex vivo</w:t>
      </w:r>
      <w:r w:rsidRPr="002E5626">
        <w:fldChar w:fldCharType="begin" w:fldLock="1"/>
      </w:r>
      <w:r w:rsidR="00BF5380">
        <w:instrText>ADDIN CSL_CITATION {"citationItems":[{"id":"ITEM-1","itemData":{"abstract":"During ventricular fibrillation (VF), activation waves are fragmented and the heart cannot contract synchronously. It has been proposed that VF waves emanate from stable sources (\"mother rotors\"). Previously, we used new optical mapping technology to image VF wavefronts from nearly the entire epicardial surface of six isolated swine hearts. We found that VF was not driven by epicardial rotors, but could not exclude the presence of stable rotors hidden within the ventricular walls. Here, we use graph theoretic analysis to show that, in all 17 VF episodes we analyzed, it was always possible to trace sequences of wavefronts through series of fragmentation and collision events from the beginning to the end of the episode. The set of wavefronts that were so related (the dominant component) consisted of 92%+/-1% of epicardial wavefronts. Because each such wavefront sequence constitutes a continuous activation front, this finding shows that complete reentrant pathways were always present on the epicardial surface and therefore, that wavefront infusion from nonepicardial sources was not strictly necessary for VF maintenance. These data suggest that VF in this model is not driven by localized sources; thus, new anti-VF treatments designed to target such sources may be less effective than global interventions.","author":[{"dropping-particle":"","family":"Rogers","given":"J M","non-dropping-particle":"","parse-names":false,"suffix":""},{"dropping-particle":"","family":"Walcott","given":"G P","non-dropping-particle":"","parse-names":false,"suffix":""},{"dropping-particle":"","family":"Gladden","given":"J D","non-dropping-particle":"","parse-names":false,"suffix":""},{"dropping-particle":"","family":"Melnick","given":"S B","non-dropping-particle":"","parse-names":false,"suffix":""},{"dropping-particle":"","family":"Kay","given":"M W","non-dropping-particle":"","parse-names":false,"suffix":""}],"container-title":"Biophys J","id":"ITEM-1","issue":"3","issued":{"date-parts":[["2007","2"]]},"page":"1090-1095","publisher-place":"Department of Biomedical Engineering, University of Alabama, Birmingham, Alabama, USA.","title":"Panoramic optical mapping reveals continuous epicardial reentry during ventricular fibrillation in the isolated swine heart","type":"article-journal","volume":"92"},"uris":["http://www.mendeley.com/documents/?uuid=d74ba8b4-e11f-431f-a856-bf841a466111","http://www.mendeley.com/documents/?uuid=754c25d2-d0f5-48f2-b00e-12cb6b234707","http://www.mendeley.com/documents/?uuid=5c4d6155-e939-4901-8a32-7f02bb85ad6b"]}],"mendeley":{"formattedCitation":"&lt;sup&gt;15&lt;/sup&gt;","plainTextFormattedCitation":"15","previouslyFormattedCitation":"&lt;sup&gt;14&lt;/sup&gt;"},"properties":{"noteIndex":0},"schema":"https://github.com/citation-style-language/schema/raw/master/csl-citation.json"}</w:instrText>
      </w:r>
      <w:r w:rsidRPr="002E5626">
        <w:fldChar w:fldCharType="separate"/>
      </w:r>
      <w:bookmarkStart w:id="7" w:name="__Fieldmark__302_3598336778"/>
      <w:r w:rsidR="00BF5380" w:rsidRPr="00BF5380">
        <w:rPr>
          <w:rFonts w:ascii="Calibri" w:hAnsi="Calibri" w:cs="Arial"/>
          <w:noProof/>
          <w:vertAlign w:val="superscript"/>
        </w:rPr>
        <w:t>15</w:t>
      </w:r>
      <w:r w:rsidRPr="002E5626">
        <w:fldChar w:fldCharType="end"/>
      </w:r>
      <w:bookmarkEnd w:id="7"/>
      <w:r w:rsidRPr="002E5626">
        <w:rPr>
          <w:rFonts w:ascii="Calibri" w:hAnsi="Calibri" w:cs="Arial"/>
          <w:color w:val="FF0000"/>
        </w:rPr>
        <w:t xml:space="preserve"> </w:t>
      </w:r>
      <w:r w:rsidRPr="002E5626">
        <w:rPr>
          <w:rFonts w:ascii="Calibri" w:hAnsi="Calibri" w:cs="Arial"/>
        </w:rPr>
        <w:t>since first established by Oskar Langendorff</w:t>
      </w:r>
      <w:r w:rsidRPr="002E5626">
        <w:fldChar w:fldCharType="begin" w:fldLock="1"/>
      </w:r>
      <w:r w:rsidR="00BF5380">
        <w:instrText>ADDIN CSL_CITATION {"citationItems":[{"id":"ITEM-1","itemData":{"author":[{"dropping-particle":"","family":"Langendorff","given":"O","non-dropping-particle":"","parse-names":false,"suffix":""}],"container-title":"Arch Gesante Physiol","id":"ITEM-1","issued":{"date-parts":[["1895"]]},"page":"291-332","title":"Untersuchungen am uberlebenden Saugethierherzen  [Investigations on the surviving mammalian heart]","type":"article-journal","volume":"61"},"uris":["http://www.mendeley.com/documents/?uuid=49c6f5a4-d9aa-4001-a22b-1a1e220e9252","http://www.mendeley.com/documents/?uuid=b16c0a73-d3d0-4733-91ac-7b595f7833c6","http://www.mendeley.com/documents/?uuid=d31d3a0a-9933-492f-8cb5-ce8e318950bc"]}],"mendeley":{"formattedCitation":"&lt;sup&gt;16&lt;/sup&gt;","plainTextFormattedCitation":"16","previouslyFormattedCitation":"&lt;sup&gt;15&lt;/sup&gt;"},"properties":{"noteIndex":0},"schema":"https://github.com/citation-style-language/schema/raw/master/csl-citation.json"}</w:instrText>
      </w:r>
      <w:r w:rsidRPr="002E5626">
        <w:fldChar w:fldCharType="separate"/>
      </w:r>
      <w:bookmarkStart w:id="8" w:name="__Fieldmark__308_3598336778"/>
      <w:r w:rsidR="00BF5380" w:rsidRPr="00BF5380">
        <w:rPr>
          <w:rFonts w:ascii="Calibri" w:hAnsi="Calibri" w:cs="Arial"/>
          <w:noProof/>
          <w:vertAlign w:val="superscript"/>
        </w:rPr>
        <w:t>16</w:t>
      </w:r>
      <w:r w:rsidRPr="002E5626">
        <w:fldChar w:fldCharType="end"/>
      </w:r>
      <w:bookmarkEnd w:id="8"/>
      <w:r w:rsidRPr="002E5626">
        <w:rPr>
          <w:rFonts w:ascii="Calibri" w:hAnsi="Calibri" w:cs="Arial"/>
        </w:rPr>
        <w:t xml:space="preserve">. Accordingly, Langendorff-perfusion can be used to support an isolated, intact heart in the absence of autonomic influences. This model is a useful tool for directly comparing cardiac electrophysiology and contractility </w:t>
      </w:r>
      <w:r w:rsidR="00225FD9" w:rsidRPr="002E5626">
        <w:rPr>
          <w:rFonts w:ascii="Calibri" w:hAnsi="Calibri" w:cs="Arial"/>
        </w:rPr>
        <w:t xml:space="preserve">between </w:t>
      </w:r>
      <w:r w:rsidRPr="002E5626">
        <w:rPr>
          <w:rFonts w:ascii="Calibri" w:hAnsi="Calibri" w:cs="Arial"/>
        </w:rPr>
        <w:t xml:space="preserve">healthy </w:t>
      </w:r>
      <w:r w:rsidR="00225FD9" w:rsidRPr="002E5626">
        <w:rPr>
          <w:rFonts w:ascii="Calibri" w:hAnsi="Calibri" w:cs="Arial"/>
        </w:rPr>
        <w:t xml:space="preserve">and </w:t>
      </w:r>
      <w:r w:rsidRPr="002E5626">
        <w:rPr>
          <w:rFonts w:ascii="Calibri" w:hAnsi="Calibri" w:cs="Arial"/>
        </w:rPr>
        <w:t>non-healthy hearts. Since cardiac dynamics are</w:t>
      </w:r>
      <w:r w:rsidR="00225FD9" w:rsidRPr="002E5626">
        <w:rPr>
          <w:rFonts w:ascii="Calibri" w:hAnsi="Calibri" w:cs="Arial"/>
        </w:rPr>
        <w:t xml:space="preserve"> both</w:t>
      </w:r>
      <w:r w:rsidRPr="002E5626">
        <w:rPr>
          <w:rFonts w:ascii="Calibri" w:hAnsi="Calibri" w:cs="Arial"/>
        </w:rPr>
        <w:t xml:space="preserve"> temporally and spatially complex, a slight alteration in one region can dramatically affect the </w:t>
      </w:r>
      <w:r w:rsidR="00225FD9" w:rsidRPr="002E5626">
        <w:rPr>
          <w:rFonts w:ascii="Calibri" w:hAnsi="Calibri" w:cs="Arial"/>
        </w:rPr>
        <w:t xml:space="preserve">entire </w:t>
      </w:r>
      <w:r w:rsidRPr="002E5626">
        <w:rPr>
          <w:rFonts w:ascii="Calibri" w:hAnsi="Calibri" w:cs="Arial"/>
        </w:rPr>
        <w:t>heart’s ability to work as a syncytium</w:t>
      </w:r>
      <w:r w:rsidRPr="002E5626">
        <w:fldChar w:fldCharType="begin" w:fldLock="1"/>
      </w:r>
      <w:r w:rsidR="00BF5380">
        <w:instrText>ADDIN CSL_CITATION {"citationItems":[{"id":"ITEM-1","itemData":{"DOI":"10.1529/biophysj.105.061820","ISSN":"00063495","PMID":"16055545","abstract":"Many arrhythmias are believed to be triggered by ectopic sources arising from the border of the ischemic tissue. However, the development of ectopic activity from individual sources to a larger mass of cardiac tissue remains poorly understood. To address this critical issue, we used monolayers of neonatal rat cardiomyocytes to create conditions that promoted progression of ectopic activity from single cells to the network that consisted of hundreds of cells. To explain complex spatiotemporal patterns observed in these experiments we introduced a new theoretical framework. The framework's main feature is a parameter space diagram, which uses cell automaticity and coupling as two coordinates. The diagram allows one to depict network behavior, quantitatively address the heterogeneity factor, and evaluate transitions between different regimes. The well-organized wave trains were observed at moderate and high cell coupling values and network heterogeneity was found to be qualitatively unimportant for these regimes. In contrast, at lower values of coupling, spontaneous ectopic activity led to the appearance of fragmented ectopic waves. For these regimes, network heterogeneity played an essential role. The ectopic waves occasionally gave rise to spiral activity in two different regions within the parameter space via two distinct mechanisms. Together, our results suggest that localized ectopic waves represent an essential step in the progression of ectopic activity. These studies add to the understanding of initiation and progression of arrhythmias and can be applied to other phenomena that deal with assemblies of coupled oscillators.","author":[{"dropping-particle":"","family":"Pumir","given":"Alain","non-dropping-particle":"","parse-names":false,"suffix":""},{"dropping-particle":"","family":"Arutunyan","given":"Ara","non-dropping-particle":"","parse-names":false,"suffix":""},{"dropping-particle":"","family":"Krinsky","given":"Valentin","non-dropping-particle":"","parse-names":false,"suffix":""},{"dropping-particle":"","family":"Sarvazyan","given":"Narine","non-dropping-particle":"","parse-names":false,"suffix":""}],"container-title":"Biophys J","id":"ITEM-1","issue":"4","issued":{"date-parts":[["2005","10"]]},"page":"2332-2349","publisher-place":"Institut Non-Lineaire de Nice, Valbonne, France.","title":"Genesis of ectopic waves: role of coupling, automaticity, and heterogeneity","type":"article-journal","volume":"89"},"uris":["http://www.mendeley.com/documents/?uuid=a156466e-56f1-49b8-a57a-5609f54b4fe8","http://www.mendeley.com/documents/?uuid=a09a1844-bfee-4b50-836b-7f7972cd4399","http://www.mendeley.com/documents/?uuid=e083b148-6f7e-4b73-9cac-08205bd89945"]}],"mendeley":{"formattedCitation":"&lt;sup&gt;17&lt;/sup&gt;","plainTextFormattedCitation":"17","previouslyFormattedCitation":"&lt;sup&gt;16&lt;/sup&gt;"},"properties":{"noteIndex":0},"schema":"https://github.com/citation-style-language/schema/raw/master/csl-citation.json"}</w:instrText>
      </w:r>
      <w:r w:rsidRPr="002E5626">
        <w:fldChar w:fldCharType="separate"/>
      </w:r>
      <w:bookmarkStart w:id="9" w:name="__Fieldmark__327_3598336778"/>
      <w:r w:rsidR="00BF5380" w:rsidRPr="00BF5380">
        <w:rPr>
          <w:rFonts w:ascii="Calibri" w:hAnsi="Calibri" w:cs="Arial"/>
          <w:noProof/>
          <w:vertAlign w:val="superscript"/>
        </w:rPr>
        <w:t>17</w:t>
      </w:r>
      <w:r w:rsidRPr="002E5626">
        <w:fldChar w:fldCharType="end"/>
      </w:r>
      <w:bookmarkEnd w:id="9"/>
      <w:r w:rsidRPr="002E5626">
        <w:rPr>
          <w:rFonts w:ascii="Calibri" w:hAnsi="Calibri" w:cs="Arial"/>
        </w:rPr>
        <w:t xml:space="preserve">. Therefore, high spatiotemporal imaging of parameter sensitive dyes </w:t>
      </w:r>
      <w:r w:rsidR="00234DA8" w:rsidRPr="002E5626">
        <w:rPr>
          <w:rFonts w:ascii="Calibri" w:hAnsi="Calibri" w:cs="Arial"/>
        </w:rPr>
        <w:t xml:space="preserve">is a useful tool for </w:t>
      </w:r>
      <w:r w:rsidRPr="002E5626">
        <w:rPr>
          <w:rFonts w:ascii="Calibri" w:hAnsi="Calibri" w:cs="Arial"/>
        </w:rPr>
        <w:t>monitor</w:t>
      </w:r>
      <w:r w:rsidR="00234DA8" w:rsidRPr="002E5626">
        <w:rPr>
          <w:rFonts w:ascii="Calibri" w:hAnsi="Calibri" w:cs="Arial"/>
        </w:rPr>
        <w:t>ing</w:t>
      </w:r>
      <w:r w:rsidRPr="002E5626">
        <w:rPr>
          <w:rFonts w:ascii="Calibri" w:hAnsi="Calibri" w:cs="Arial"/>
        </w:rPr>
        <w:t xml:space="preserve"> cardiac function across the surface of the heart</w:t>
      </w:r>
      <w:r w:rsidRPr="002E5626">
        <w:fldChar w:fldCharType="begin" w:fldLock="1"/>
      </w:r>
      <w:r w:rsidR="00BF5380">
        <w:instrText>ADDIN CSL_CITATION {"citationItems":[{"id":"ITEM-1","itemData":{"DOI":"10.1152/ajpheart.00276.2006","ISSN":"0363-6135","abstract":"During ventricular fibrillation (VF), electrical activation waves are fragmented, and the heart cannot contract in synchrony. It has been proposed that VF waves emanate from stable periodic sources (often called \"mother rotors\"). The objective of the present study was to determine if stable rotors are consistently present on the epicardial surface of hearts comparable in size to human hearts. Using new optical mapping technology, we imaged VF from nearly the entire ventricular surface of six isolated swine hearts. Using newly developed pattern analysis algorithms, we identified and tracked VF wave fronts and phase singularities (PS; the pivot point of a reentrant wave front). We introduce the notion of a compound rotor in which the rotor's central PS can change and describe an algorithm for automatically identifying such patterns. This prevents rotor lifetimes from being inappropriately abbreviated by wave front fragmentation and collision events near the PS. We found that stable epicardial rotors were not consistently present during VF: only 1 of 17 VF episodes contained a compound rotor that lasted for the entire mapped interval of 4 s. However, shorter-lived rotors were common; 12.2 (SD 3.3) compound rotors with lifetime &gt;200 ms were visible on the epicardium at any given instant. We conclude that epicardial mother rotors do not drive VF in this experimental model; if mother rotors do exist, they are intramural or septal. This paucity of persistent rotors suggests that individual rotors will eventually terminate by themselves and therefore that the continual formation of new rotors is critical for VF maintenance.","author":[{"dropping-particle":"","family":"Kay","given":"M W","non-dropping-particle":"","parse-names":false,"suffix":""},{"dropping-particle":"","family":"Walcott","given":"G P","non-dropping-particle":"","parse-names":false,"suffix":""},{"dropping-particle":"","family":"Gladden","given":"J D","non-dropping-particle":"","parse-names":false,"suffix":""},{"dropping-particle":"","family":"Melnick","given":"S B","non-dropping-particle":"","parse-names":false,"suffix":""},{"dropping-particle":"","family":"Rogers","given":"J M","non-dropping-particle":"","parse-names":false,"suffix":""}],"container-title":"American journal of physiology.Heart and circulatory physiology","id":"ITEM-1","issue":"4","issued":{"date-parts":[["2006","10"]]},"page":"H1935-41","publisher-place":"Department of Biomedical Engineering, University of Alabama at Birmingham, Birmingham, AL 35294, USA.","title":"Lifetimes of epicardial rotors in panoramic optical maps of fibrillating swine ventricles","type":"article-journal","volume":"291"},"uris":["http://www.mendeley.com/documents/?uuid=d96d9066-7eb2-446d-8e3f-01242e9cb804","http://www.mendeley.com/documents/?uuid=f27f2838-a05e-4467-bc94-4a2646d42c70","http://www.mendeley.com/documents/?uuid=48bb31b5-26bc-4127-828d-c31c98929188"]},{"id":"ITEM-2","itemData":{"DOI":"10.1038/srep43217","ISSN":"2045-2322","PMID":"28240274","abstract":"Panoramic optical mapping is the primary method for imaging electrophysiological activity from the entire outer surface of Langendorff-perfused hearts. To date, it is the only method of simultaneously measuring multiple key electrophysiological parameters, such as transmembrane voltage and intracellular free calcium, at high spatial and temporal resolution. Despite the impact it has already had on the fields of cardiac arrhythmias and whole-heart computational modeling, present-day system designs precludes its adoption by the broader cardiovascular research community because of their high costs. Taking advantage of recent technological advances, we developed and validated low-cost optical mapping systems for panoramic imaging using Langendorff-perfused pig hearts, a clinically-relevant model in basic research and bioengineering. By significantly lowering financial thresholds, this powerful cardiac electrophysiology imaging modality may gain wider use in research and, even, teaching laboratories, which we substantiated using the lower-cost Langendorff-perfused rabbit heart model.","author":[{"dropping-particle":"","family":"Lee","given":"Peter","non-dropping-particle":"","parse-names":false,"suffix":""},{"dropping-particle":"","family":"Calvo","given":"Conrado J","non-dropping-particle":"","parse-names":false,"suffix":""},{"dropping-particle":"","family":"Alfonso-Almazán","given":"José M","non-dropping-particle":"","parse-names":false,"suffix":""},{"dropping-particle":"","family":"Quintanilla","given":"Jorge G","non-dropping-particle":"","parse-names":false,"suffix":""},{"dropping-particle":"","family":"Chorro","given":"Francisco J","non-dropping-particle":"","parse-names":false,"suffix":""},{"dropping-particle":"","family":"Yan","given":"Ping","non-dropping-particle":"","parse-names":false,"suffix":""},{"dropping-particle":"","family":"Loew","given":"Leslie M","non-dropping-particle":"","parse-names":false,"suffix":""},{"dropping-particle":"","family":"Filgueiras-Rama","given":"David","non-dropping-particle":"","parse-names":false,"suffix":""},{"dropping-particle":"","family":"Millet","given":"José","non-dropping-particle":"","parse-names":false,"suffix":""}],"container-title":"Scientific reports","id":"ITEM-2","issued":{"date-parts":[["2017","2","27"]]},"page":"43217","publisher":"Nature Publishing Group","title":"Low-Cost Optical Mapping Systems for Panoramic Imaging of Complex Arrhythmias and Drug-Action in Translational Heart Models.","type":"article-journal","volume":"7"},"uris":["http://www.mendeley.com/documents/?uuid=784e9bcd-f0fd-4cca-9ddd-cd0eecc85168"]}],"mendeley":{"formattedCitation":"&lt;sup&gt;18, 19&lt;/sup&gt;","plainTextFormattedCitation":"18, 19","previouslyFormattedCitation":"&lt;sup&gt;17, 18&lt;/sup&gt;"},"properties":{"noteIndex":0},"schema":"https://github.com/citation-style-language/schema/raw/master/csl-citation.json"}</w:instrText>
      </w:r>
      <w:r w:rsidRPr="002E5626">
        <w:fldChar w:fldCharType="separate"/>
      </w:r>
      <w:bookmarkStart w:id="10" w:name="__Fieldmark__336_3598336778"/>
      <w:r w:rsidR="00BF5380" w:rsidRPr="00BF5380">
        <w:rPr>
          <w:rFonts w:ascii="Calibri" w:hAnsi="Calibri" w:cs="Arial"/>
          <w:noProof/>
          <w:vertAlign w:val="superscript"/>
        </w:rPr>
        <w:t>18,19</w:t>
      </w:r>
      <w:r w:rsidRPr="002E5626">
        <w:fldChar w:fldCharType="end"/>
      </w:r>
      <w:bookmarkEnd w:id="10"/>
      <w:r w:rsidRPr="002E5626">
        <w:rPr>
          <w:rFonts w:ascii="Calibri" w:hAnsi="Calibri" w:cs="Arial"/>
        </w:rPr>
        <w:t>. Indeed, simultaneous dual imaging of voltage and calcium-sensitive fluorescent probes allows for the assessment of electrical activity, calcium handling and excitation-contraction coupling at the tissue level</w:t>
      </w:r>
      <w:r w:rsidRPr="002E5626">
        <w:fldChar w:fldCharType="begin" w:fldLock="1"/>
      </w:r>
      <w:r w:rsidR="00BF5380">
        <w:instrText>ADDIN CSL_CITATION {"citationItems":[{"id":"ITEM-1","itemData":{"DOI":"10.1186/1475-925X-11-39","ISSN":"1475-925X","PMID":"22812644","abstract":"BACKGROUND We present an easily implementable method for measuring Fura-2 fluorescence from isolated mouse hearts using a commercially available switching light source and CCD camera. After calibration, it provides a good estimate of intracellular [Ca2+] with both high spatial and temporal resolutions, permitting study of changes in dispersion of diastolic [Ca2+], Ca2+ transient dynamics, and conduction velocities in mouse hearts. In a proof-of-principle study, we imaged isolated Langendorff-perfused mouse hearts with reversible regional myocardial infarctions. METHODS Isolated mouse hearts were perfused in the Landendorff-mode and loaded with Fura-2. Hearts were then paced rapidly and subjected to 15 minutes of regional ischemia by ligation of the left anterior descending coronary artery, following which the ligation was removed to allow reperfusion for 15 minutes. Fura-2 fluorescence was recorded at regular intervals using a high-speed CCD camera. The two wavelengths of excitation light were interleaved at a rate of 1 KHz with a computer controlled switching light source to illuminate the heart. RESULTS Fura-2 produced consistent Ca2+ transients from different hearts. Ligating the coronary artery rapidly generated a well defined region with a dramatic rise in diastolic Ca2+ without a significant change in transient amplitude; Ca2+ handling normalized during reperfusion. Conduction velocity was reduced by around 50% during ischemia, and did not recover significantly when monitored for 15 minutes following reperfusion. CONCLUSIONS Our method of imaging Fura-2 from isolated whole hearts is capable of detecting pathological changes in intracellular Ca2+ levels in cardiac tissue. The persistent change in the conduction velocities indicates that changes to tissue connectivity rather than altered intracellular Ca2+ handling may be underlying the electrical instabilities commonly seen in patients following a myocardial infarction.","author":[{"dropping-particle":"","family":"Venkataraman","given":"Raghav","non-dropping-particle":"","parse-names":false,"suffix":""},{"dropping-particle":"","family":"Holcomb","given":"Mark R","non-dropping-particle":"","parse-names":false,"suffix":""},{"dropping-particle":"","family":"Harder","given":"Rene","non-dropping-particle":"","parse-names":false,"suffix":""},{"dropping-particle":"","family":"Knollmann","given":"Björn C","non-dropping-particle":"","parse-names":false,"suffix":""},{"dropping-particle":"","family":"Baudenbacher","given":"Franz","non-dropping-particle":"","parse-names":false,"suffix":""}],"container-title":"BioMedical Engineering OnLine","id":"ITEM-1","issue":"1","issued":{"date-parts":[["2012","7"]]},"page":"39","title":"Ratiometric imaging of calcium during ischemia-reperfusion injury in isolated mouse hearts using Fura-2","type":"article-journal","volume":"11"},"uris":["http://www.mendeley.com/documents/?uuid=73142f5c-76c1-3d58-b506-ae1f18e82fe8","http://www.mendeley.com/documents/?uuid=7939a630-df27-474b-96d2-c943e653e11f","http://www.mendeley.com/documents/?uuid=9ea37143-1e55-406d-8614-10107aa29e58"]},{"id":"ITEM-2","itemData":{"DOI":"10.1161/01.RES.0000130529.18016.35","ISSN":"0009-7330","abstract":"Optical techniques have revolutionized the investigation of cardiac cellular physiology and advanced our understanding of basic mechanisms of electrical activity, calcium homeostasis, and metabolis...","author":[{"dropping-particle":"","family":"Efimov","given":"Igor R.","non-dropping-particle":"","parse-names":false,"suffix":""},{"dropping-particle":"","family":"Nikolski","given":"Vladimir P.","non-dropping-particle":"","parse-names":false,"suffix":""},{"dropping-particle":"","family":"Salama","given":"Guy","non-dropping-particle":"","parse-names":false,"suffix":""}],"container-title":"Circulation Research","id":"ITEM-2","issue":"1","issued":{"date-parts":[["2004","7","9"]]},"page":"21-33","publisher":"Lippincott Williams &amp; Wilkins","title":"Optical Imaging of the Heart","type":"article-journal","volume":"95"},"uris":["http://www.mendeley.com/documents/?uuid=e80b4124-363b-3056-907a-94922f5fbd00"]},{"id":"ITEM-3","itemData":{"abstract":"A technique is presented that allows neonatal rat cardiac myocytes to form spontaneously and coherently beating 3-dimensional engineered heart tissue (EHT) in vitro, either as a plane biconcaval matrix anchored at both sides on Velcro-coated silicone tubes or as a ring. Contractile activity was monitored in standard organ baths or continuously in a CO(2) incubator for up to 18 days (=26 days after casting). Long-term measurements showed an increase in force between days 8 and 18 after casting and stable forces thereafter. At day 10, the twitch amplitude (TA) of electrically paced EHTs (average length x width x thickness, 11 x 6 x 0.4 mm) was 0.51 mN at length of maximal force development (L(max)) and a maximally effective calcium concentration. EHTs showed typical features of neonatal rat heart: a positive force-length and a negative force-frequency relation, high sensitivity to calcium (EC(50) 0.24 mM), modest positive inotropic (increase in TA by 46%) and pronounced positive lusitropic effect of isoprenaline (decrease in twitch duration by 21%). Both effects of isoprenaline were sensitive to the muscarinic receptor agonist carbachol in a pertussis toxin-sensitive manner. Adenovirus-mediated gene transfer of beta-galactosidase into EHTs reached 100% efficiency. In summary, EHTs retain many of the physiological characteristics of rat cardiac tissue and allow efficient gene transfer with subsequent force measurement.","author":[{"dropping-particle":"","family":"Zimmermann","given":"W H","non-dropping-particle":"","parse-names":false,"suffix":""},{"dropping-particle":"","family":"Fink","given":"C","non-dropping-particle":"","parse-names":false,"suffix":""},{"dropping-particle":"","family":"Kralisch","given":"D","non-dropping-particle":"","parse-names":false,"suffix":""},{"dropping-particle":"","family":"Remmers","given":"U","non-dropping-particle":"","parse-names":false,"suffix":""},{"dropping-particle":"","family":"Weil","given":"J","non-dropping-particle":"","parse-names":false,"suffix":""},{"dropping-particle":"","family":"Eschenhagen","given":"T","non-dropping-particle":"","parse-names":false,"suffix":""}],"container-title":"Biotechnol Bioeng","id":"ITEM-3","issue":"1","issued":{"date-parts":[["2000","4"]]},"page":"106-114","publisher-place":"Institut fur Experimentelle und Klinische Pharmakologie und Toxikologie, Abteilung fur Pharmakologie, Universitats-Krankenhaus Eppendorf, Martinistrasse 52, D-20246 Hamburg, Germany.","title":"Three-dimensional engineered heart tissue from neonatal rat cardiac myocytes","type":"article-journal","volume":"68"},"uris":["http://www.mendeley.com/documents/?uuid=b414118a-143e-4a5a-8b4b-e6eabeba5443","http://www.mendeley.com/documents/?uuid=e6d70f29-ee18-4f4c-a039-609d20f2275f","http://www.mendeley.com/documents/?uuid=145cb1e2-4129-4f12-938b-7d4c14a09f47"]},{"id":"ITEM-4","itemData":{"DOI":"10.1152/ajpheart.00665.2015","ISSN":"1522-1539","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D","non-dropping-particle":"","parse-names":false,"suffix":""},{"dropping-particle":"","family":"Pasdois","given":"Phillipe Lionel Claude","non-dropping-particle":"","parse-names":false,"suffix":""},{"dropping-particle":"","family":"Bernus","given":"Olivier","non-dropping-particle":"","parse-names":false,"suffix":""},{"dropping-particle":"","family":"Efimov","given":"Igor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Heart and circulatory physiology","id":"ITEM-4","issued":{"date-parts":[["2016","3"]]},"page":"ajpheart.00665.2015","title":"A Technical Review of Optical Mapping of Intracellular Calcium within Myocardial Tissue.","type":"article-journal"},"uris":["http://www.mendeley.com/documents/?uuid=b3ffe638-9c26-4760-9dd1-2e5eede451de"]},{"id":"ITEM-5","itemData":{"DOI":"10.1161/CIRCRESAHA.111.247494","abstract":"Cardiac optical mapping has proven to be a powerful technology for studying cardiovascular function and disease. The development and scientific impact of this methodology are well-documented. Because of its relevance in cardiac research, this imaging technology advances at a rapid pace. Here, we review technological and scientific developments during the past several years and look toward the future. First, we explore key components of a modern optical mapping set-up, focusing on: (1) new camera technologies; (2) powerful light-emitting-diodes (from ultraviolet to red) for illumination; (3) improved optical filter technology; (4) new synthetic and optogenetic fluorescent probes; (5) optical mapping with motion and contraction; (6) new multiparametric optical mapping techniques; and (7) photon scattering effects in thick tissue preparations. We then look at recent optical mapping studies in single cells, cardiomyocyte monolayers, atria, and whole hearts. Finally, we briefly look into the possible future roles of optical mapping in the development of regenerative cardiac research, cardiac cell therapies, and molecular genetic advances.","author":[{"dropping-particle":"","family":"Herron","given":"Todd J","non-dropping-particle":"","parse-names":false,"suffix":""},{"dropping-particle":"","family":"Lee","given":"Peter","non-dropping-particle":"","parse-names":false,"suffix":""},{"dropping-particle":"","family":"Jalife","given":"José","non-dropping-particle":"","parse-names":false,"suffix":""}],"container-title":"Circulation research","id":"ITEM-5","issue":"4","issued":{"date-parts":[["2012","2"]]},"page":"609-623","title":"Optical imaging of voltage and calcium in cardiac cells &amp; tissues.","type":"article-journal","volume":"110"},"uris":["http://www.mendeley.com/documents/?uuid=0aa2b9d8-8ef3-40c4-a42b-4e9b3481f04c"]},{"id":"ITEM-6","itemData":{"DOI":"10.1007/978-1-60761-950-5_12","ISSN":"1940-6029","PMID":"21153794","abstract":"Calcium ions play fundamental roles in many cellular processes in virtually all type of cells. The use of Ca(2+) sensitive fluorescent indicators has proven to be an indispensable tool for studying the spatio-temporal dynamics of intracellular calcium ([Ca(2+)](i)). With the aid of laser scanning confocal microscopy and new generation of Ca(2+) indicators, highly localized, short-lived Ca(2+) signals, namely Ca(2+) sparks, were revealed as elementary Ca(2+) release events during excitation-contraction coupling in cardiomyocytes. Since the discovery of Ca(2+) sparks in 1993, the demonstration of dynamic Ca(2+) micro-domains in living cardiomyocytes has revolutionized our understanding of Ca(2+)-mediated signal transduction in normal and diseased hearts. In this chapter, we have described a commonly used method for recording local and global Ca(2+) signals in cardiomyocytes using the fluorescent indicator fluo-4 acetoxymethyl (AM) and laser scanning confocal microscopy.","author":[{"dropping-particle":"","family":"Guatimosim","given":"Silvia","non-dropping-particle":"","parse-names":false,"suffix":""},{"dropping-particle":"","family":"Guatimosim","given":"Cristina","non-dropping-particle":"","parse-names":false,"suffix":""},{"dropping-particle":"","family":"Song","given":"Long-Sheng","non-dropping-particle":"","parse-names":false,"suffix":""}],"container-title":"Methods in molecular biology (Clifton, N.J.)","id":"ITEM-6","issued":{"date-parts":[["2011"]]},"page":"205","publisher":"NIH Public Access","title":"Imaging Calcium Sparks in Cardiac Myocytes","type":"article-journal","volume":"689"},"uris":["http://www.mendeley.com/documents/?uuid=51a9271e-fcbe-3bdf-b7f8-f61c38526a14","http://www.mendeley.com/documents/?uuid=080a04a3-1523-4f3b-b70d-4ade3b45cfef"]},{"id":"ITEM-7","itemData":{"DOI":"10.3389/fphys.2014.00344","ISSN":"1664-042X","PMID":"25309445","author":[{"dropping-particle":"","family":"Hou","given":"Jennifer H.","non-dropping-particle":"","parse-names":false,"suffix":""},{"dropping-particle":"","family":"Kralj","given":"Joel M.","non-dropping-particle":"","parse-names":false,"suffix":""},{"dropping-particle":"","family":"Douglass","given":"Adam D.","non-dropping-particle":"","parse-names":false,"suffix":""},{"dropping-particle":"","family":"Engert","given":"Florian","non-dropping-particle":"","parse-names":false,"suffix":""},{"dropping-particle":"","family":"Cohen","given":"Adam E.","non-dropping-particle":"","parse-names":false,"suffix":""}],"id":"ITEM-7","issued":{"date-parts":[["2014","9"]]},"page":"344","title":"Simultaneous mapping of membrane voltage and calcium in zebrafish heart in vivo reveals chamber-specific developmental transitions in ionic currents","type":"article-journal","volume":"5"},"uris":["http://www.mendeley.com/documents/?uuid=6eea277f-fae0-4b51-aa2f-3ec47893ff9d","http://www.mendeley.com/documents/?uuid=bda27bc6-2048-4eb3-b5ae-a26a12be062d"]},{"id":"ITEM-8","itemData":{"DOI":"10.3390/jcdd5020028","ISSN":"2308-3425","PMID":"29751595","abstract":"The heart is the first organ system to form in the embryo. Over the course of development, cardiomyocytes with differing morphogenetic, molecular, and physiological characteristics are specified and differentiate and integrate with one another to assemble a coordinated electromechanical pumping system that can function independently of any external stimulus. As congenital malformation of the heart presents the leading class of birth defects seen in humans, the molecular genetics of heart development have garnered much attention over the last half century. However, understanding how genetic perturbations manifest at the level of the individual cell function remains challenging to investigate. Some of the barriers that have limited our capacity to construct high-resolution, comprehensive models of cardiac physiological maturation are rapidly being removed by advancements in the reagents and instrumentation available for high-speed live imaging. In this review, we briefly introduce the history of imaging approaches for assessing cardiac development, describe some of the reagents and tools required to perform live imaging in the developing heart, and discuss how the combination of modern imaging modalities and physiological probes can be used to scale from subcellular to whole-organ analysis. Through these types of imaging approaches, critical insights into the processes of cardiac physiological development can be directly examined in real-time. Moving forward, the synthesis of modern molecular biology and imaging approaches will open novel avenues to investigate the mechanisms of cardiomyocyte maturation, providing insight into the etiology of congenital heart defects, as well as serving to direct approaches for designing stem-cell or regenerative medicine protocols for clinical application.","author":[{"dropping-particle":"","family":"Thomas","given":"Kandace","non-dropping-particle":"","parse-names":false,"suffix":""},{"dropping-particle":"","family":"Goudy","given":"Julie","non-dropping-particle":"","parse-names":false,"suffix":""},{"dropping-particle":"","family":"Henley","given":"Trevor","non-dropping-particle":"","parse-names":false,"suffix":""},{"dropping-particle":"","family":"Bressan","given":"Michael","non-dropping-particle":"","parse-names":false,"suffix":""}],"container-title":"Journal of Cardiovascular Development and Disease","id":"ITEM-8","issue":"2","issued":{"date-parts":[["2018","5","11"]]},"page":"28","title":"Optical Electrophysiology in the Developing Heart","type":"article-journal","volume":"5"},"uris":["http://www.mendeley.com/documents/?uuid=61a19c92-a760-4181-9edd-e8ffba6975a3"]},{"id":"ITEM-9","itemData":{"abstract":"A dual-pathway theory to explain atrioventricular-nodal (AVN) reentry has been proposed previously. However, the exact anatomical and functional correlates of the fast pathway (FP) and slow pathway (SP) have not yet been elucidated. We used optical mapping to reconstruct patterns of activation during retrograde conduction through the AVN and during AVN reentry in the triangles of Koch of 12 rabbits. Reentry was inducible by a premature stimulation of the bundle of His in 6 preparations (50%). A functional FP and SP appear to be anatomically correlated with posterior and posterolateral extensions of the AVN, which were recently described. Retrograde breakthrough points in 6 noninducible preparations were clustered near the apex of the triangle of Koch (FP), whereas 6 inducible preparations had either cycle length-dependent FP and SP exits (n=3) or only SP exits located near the coronary sinus orifice. The shift of breakthrough points from FP to SP during progressive shortening of the coupling interval was accompanied by a discontinuity in the conduction curve. We observed a transmural reentrant circuit involving the AVN, FP, SP, and the superficial endocardial layer of atrial and transitional cells. The presence of a functional SP during retrograde conduction was associated with inducibility of AVN reentry. The full text of this article is available at http://www.circresaha.org.","author":[{"dropping-particle":"","family":"Nikolski","given":"V","non-dropping-particle":"","parse-names":false,"suffix":""},{"dropping-particle":"","family":"Efimov","given":"I","non-dropping-particle":"","parse-names":false,"suffix":""}],"container-title":"Circ Res","id":"ITEM-9","issue":"3","issued":{"date-parts":[["2001","2"]]},"page":"E23-30","publisher-place":"Department of Biomedical Engineering, Case Western Reserve University, Cleveland, Ohio 44106-7207, USA.","title":"Fluorescent imaging of a dual-pathway atrioventricular-nodal conduction system","type":"article-journal","volume":"88"},"uris":["http://www.mendeley.com/documents/?uuid=f28e1e21-ca3e-47e5-8c88-8c790cce98b5"]}],"mendeley":{"formattedCitation":"&lt;sup&gt;20–28&lt;/sup&gt;","plainTextFormattedCitation":"20–28","previouslyFormattedCitation":"&lt;sup&gt;19–27&lt;/sup&gt;"},"properties":{"noteIndex":0},"schema":"https://github.com/citation-style-language/schema/raw/master/csl-citation.json"}</w:instrText>
      </w:r>
      <w:r w:rsidRPr="002E5626">
        <w:fldChar w:fldCharType="separate"/>
      </w:r>
      <w:bookmarkStart w:id="11" w:name="__Fieldmark__346_3598336778"/>
      <w:r w:rsidR="00BF5380" w:rsidRPr="00BF5380">
        <w:rPr>
          <w:rFonts w:ascii="Calibri" w:hAnsi="Calibri" w:cs="Arial"/>
          <w:noProof/>
          <w:vertAlign w:val="superscript"/>
        </w:rPr>
        <w:t>20–28</w:t>
      </w:r>
      <w:r w:rsidRPr="002E5626">
        <w:fldChar w:fldCharType="end"/>
      </w:r>
      <w:bookmarkEnd w:id="11"/>
      <w:r w:rsidRPr="002E5626">
        <w:rPr>
          <w:rFonts w:ascii="Calibri" w:hAnsi="Calibri" w:cs="Arial"/>
        </w:rPr>
        <w:t>. Langendorff-perfusion and/or optical mapping techniques have previously been used to document the decline in cardiac performance due to aging or genetic mutations, and to assess the safety of pharmacological agents or environmental exposures</w:t>
      </w:r>
      <w:r w:rsidRPr="002E5626">
        <w:fldChar w:fldCharType="begin" w:fldLock="1"/>
      </w:r>
      <w:r w:rsidR="00BF5380">
        <w:instrText>ADDIN CSL_CITATION {"citationItems":[{"id":"ITEM-1","itemData":{"DOI":"10.1289/ehp.1206157","ISSN":"1552-9924","PMID":"24487307","abstract":"BACKGROUND: Bisphenol A (BPA) is used to produce polycarbonate plastics and epoxy resins that are widely used in everyday products, such as food and beverage containers, toys and medical devices. Human biomonitoring studies have suggested that a large proportion of the population may be exposed to BPA. Recent epidemiological studies have reported correlations between increased BPA urinary concentrations and cardiovascular disease; yet the direct effects of BPA on the heart are unknown. OBJECTIVES: The goal of our studies was to measure BPA's effect (0.1-100 μM) on cardiac impulse propagation ex vivo, using excised whole hearts from adult rats. METHODS: We measured atrial and ventricular activation times during sinus and paced rhythms using epicardial electrodes and optical mapping of transmembrane potential. Atrioventricular activation intervals and epicardial conduction velocities were computed using recorded activation times. RESULTS: Cardiac BPA exposure resulted in prolonged PR segment and decreased epicardial conduction velocity (0.1 - 100 μM), prolonged action potential duration (1 - 100 μM) and delayed atrioventricular conduction (10 - 100 μM). Importantly, these effects were observed after acute exposure (≤ 15 min), underscoring the potential detrimental effects of continuous BPA exposure. The highest BPA concentration used (100 μM) resulted in prolonged QRS intervals, dropped ventricular beats and eventually resulted in complete heart block. CONCLUSIONS: Our results show that acute BPA exposure slows electrical conduction in excised hearts from female rats. These findings emphasize the importance of examining BPA's effect on heart electrophysiology and determining whether chronic in vivo exposure can cause/exacerbate conduction abnormalities in patients with pre-existing heart conditions and other high-risk populations.","author":[{"dropping-particle":"","family":"Posnack","given":"N.G. Nikki Gillum Nikki Gillum","non-dropping-particle":"","parse-names":false,"suffix":""},{"dropping-particle":"","family":"Jaimes","given":"Rafael","non-dropping-particle":"","parse-names":false,"suffix":""},{"dropping-particle":"","family":"Asfour","given":"Huda","non-dropping-particle":"","parse-names":false,"suffix":""},{"dropping-particle":"","family":"Swift","given":"Luther M. L.M. Luther M","non-dropping-particle":"","parse-names":false,"suffix":""},{"dropping-particle":"","family":"Wengrowski","given":"Anastasia M. A.M. Anastasia M","non-dropping-particle":"","parse-names":false,"suffix":""},{"dropping-particle":"","family":"Sarvazyan","given":"Narine","non-dropping-particle":"","parse-names":false,"suffix":""},{"dropping-particle":"","family":"Kay","given":"M.W. Matthew W. M.W. Matthew W","non-dropping-particle":"","parse-names":false,"suffix":""},{"dropping-particle":"","family":"Jaimes III","given":"Rafael","non-dropping-particle":"","parse-names":false,"suffix":""},{"dropping-particle":"","family":"Asfour","given":"Huda","non-dropping-particle":"","parse-names":false,"suffix":""},{"dropping-particle":"","family":"Swift","given":"Luther M. L.M. Luther M","non-dropping-particle":"","parse-names":false,"suffix":""},{"dropping-particle":"","family":"Wengrowski","given":"Anastasia M. A.M. Anastasia M","non-dropping-particle":"","parse-names":false,"suffix":""},{"dropping-particle":"","family":"Sarvazyan","given":"Narine","non-dropping-particle":"","parse-names":false,"suffix":""},{"dropping-particle":"","family":"Kay","given":"M.W. Matthew W. M.W. Matthew W","non-dropping-particle":"","parse-names":false,"suffix":""},{"dropping-particle":"","family":"Jaimes","given":"Rafael","non-dropping-particle":"","parse-names":false,"suffix":""},{"dropping-particle":"","family":"Asfour","given":"Huda","non-dropping-particle":"","parse-names":false,"suffix":""},{"dropping-particle":"","family":"Swift","given":"Luther M. L.M. Luther M","non-dropping-particle":"","parse-names":false,"suffix":""},{"dropping-particle":"","family":"Wengrowski","given":"Anastasia M. A.M. Anastasia M","non-dropping-particle":"","parse-names":false,"suffix":""},{"dropping-particle":"","family":"Sarvazyan","given":"Narine","non-dropping-particle":"","parse-names":false,"suffix":""},{"dropping-particle":"","family":"Kay","given":"M.W. Matthew W. M.W. Matthew W","non-dropping-particle":"","parse-names":false,"suffix":""}],"container-title":"Environmental Health Perspectives","id":"ITEM-1","issue":"4","issued":{"date-parts":[["2014","1"]]},"page":"384-90","title":"Bisphenol A Exposure and Cardiac Electrical Conduction in Excised Rat Hearts","type":"article-journal","volume":"122"},"uris":["http://www.mendeley.com/documents/?uuid=18993a99-dae3-4817-b172-8c925bc12099"]},{"id":"ITEM-2","itemData":{"DOI":"10.1113/JP273873","ISSN":"1469-7793","PMID":"28177123","abstract":"KEY POINTS Heart function is critically dependent upon the balance of energy production and utilization. Sarcolemmal ATP-sensitive potassium channels (KATP channels) in cardiac myocytes adjust contractile function to compensate for the level of available energy. Understanding the activation of KATP channels in working myocardium during high-stress situations is crucial to the treatment of cardiovascular disease, especially ischaemic heart disease. Using a new optical mapping approach, we measured action potentials from the surface of excised contracting rabbit hearts to assess when sarcolemmal KATP channels were activated during physiologically relevant workloads and during gradual reductions in myocardial oxygenation. We demonstrate that left ventricular pressure is closely linked to KATP channel activation and that KATP channel inhibition with a low concentration of tolbutamide prevents electromechanical decline when oxygen availability is reduced. As a result, KATP channel inhibition probably exacerbates a mismatch between energy demand and energy production when myocardial oxygenation is low. ABSTRACT Sarcolemmal ATP-sensitive potassium channel (KATP channel) activation in isolated cells is generally understood, although the relationship between myocardial oxygenation and KATP activation in excised working rabbit hearts remains unknown. We optically mapped action potentials (APs) in excised rabbit hearts to test the hypothesis that hypoxic changes would be more severe in left ventricular (LV) working hearts (LWHs) than Langendorff (LANG) perfused hearts. We further hypothesized that KATP inhibition would prevent those changes. Optical APs were mapped when measuring LV developed pressure (LVDP), coronary flow rate and oxygen consumption in LANG and LWHs. Hearts were paced to increase workload and perfusate was deoxygenated to study the effects of myocardial hypoxia. A subset of hearts was perfused with 1 μm tolbutamide (TOLB) to identify the level of AP duration (APD) shortening attributed to KATP channel activation. During sinus rhythm, APD was shorter in LWHs compared to LANG hearts. APD in both LWHs and LANG hearts dropped steadily during deoxygenation. With TOLB, APDs in LWHs were longer at all workloads and APD reductions during deoxygenation were blunted in both LWHs and LANG hearts. At 50% perfusate oxygenation, APD and LVDP were significantly higher in LWHs perfused with TOLB (199 ± 16 ms; 92 ± 5.3 mmHg) than in LWHs without TOLB (109 ± 14 ms…","author":[{"dropping-particle":"","family":"Garrott","given":"Kara","non-dropping-particle":"","parse-names":false,"suffix":""},{"dropping-particle":"","family":"Kuzmiak-Glancy","given":"Sarah","non-dropping-particle":"","parse-names":false,"suffix":""},{"dropping-particle":"","family":"Wengrowski","given":"Anastasia","non-dropping-particle":"","parse-names":false,"suffix":""},{"dropping-particle":"","family":"Zhang","given":"Hanyu","non-dropping-particle":"","parse-names":false,"suffix":""},{"dropping-particle":"","family":"Rogers","given":"Jack","non-dropping-particle":"","parse-names":false,"suffix":""},{"dropping-particle":"","family":"Kay","given":"Matthew W","non-dropping-particle":"","parse-names":false,"suffix":""}],"container-title":"The Journal of physiology","id":"ITEM-2","issue":"12","issued":{"date-parts":[["2017"]]},"page":"3799-3813","publisher":"Wiley-Blackwell","title":"KATP channel inhibition blunts electromechanical decline during hypoxia in left ventricular working rabbit hearts.","type":"article-journal","volume":"595"},"uris":["http://www.mendeley.com/documents/?uuid=18eb8f6e-181d-33fd-9df6-e3f5967d8c35","http://www.mendeley.com/documents/?uuid=bee1b093-52b0-42f8-bffc-39e0be810e95"]},{"id":"ITEM-3","itemData":{"DOI":"10.1289/EHP3664","ISSN":"0091-6765","PMID":"30675795","abstract":"BACKGROUND Epidemiological evidence suggests that a majority of deaths attributed to secondhand smoke (SHS) exposure are cardiovascular related. However, to our knowledge, the impact of SHS on cardiac electrophysiology, [Formula: see text] handling, and arrhythmia risk has not been studied. OBJECTIVES The purpose of this study was to investigate the impact of an environmentally relevant concentration of SHS on cardiac electrophysiology and indicators of arrhythmia. METHODS Male C57BL/6 mice were exposed to SHS [total suspended particles (THS): [Formula: see text], nicotine: [Formula: see text], carbon monoxide: [Formula: see text], or filtered air (FA) for 4, 8, or 12 wk ([Formula: see text]]. Hearts were excised and Langendorff perfused for dual optical mapping with voltage- and [Formula: see text]-sensitive dyes. RESULTS At slow pacing rates, SHS exposure did not alter baseline electrophysiological parameters. With increasing pacing frequency, action potential duration (APD), and intracellular [Formula: see text] alternans magnitude progressively increased in all groups. At 4 and 8 wk, there were no statistical differences in APD or [Formula: see text] alternans magnitude between SHS and FA groups. At 12 wk, both APD and [Formula: see text] alternans magnitude were significantly increased in the SHS compared to FA group ([Formula: see text]). SHS exposure did not impact the time constant of [Formula: see text] transient decay ([Formula: see text]) at any exposure time point. At 12 wk exposure, the recovery of [Formula: see text] transient amplitude with premature stimuli was slightly (but nonsignificantly) delayed in SHS compared to FA hearts, suggesting that [Formula: see text] release via ryanodine receptors may be impaired. CONCLUSIONS In male mice, chronic exposure to SHS at levels relevant to social situations in humans increased their susceptibility to cardiac alternans, a known precursor to ventricular arrhythmia. https://doi.org/10.1289/EHP3664.","author":[{"dropping-particle":"","family":"Wang","given":"Zhen","non-dropping-particle":"","parse-names":false,"suffix":""},{"dropping-particle":"","family":"Wang","given":"Lianguo","non-dropping-particle":"","parse-names":false,"suffix":""},{"dropping-particle":"","family":"Tapa","given":"Srinivas","non-dropping-particle":"","parse-names":false,"suffix":""},{"dropping-particle":"","family":"Pinkerton","given":"Kent E.","non-dropping-particle":"","parse-names":false,"suffix":""},{"dropping-particle":"","family":"Chen","given":"Chao-Yin","non-dropping-particle":"","parse-names":false,"suffix":""},{"dropping-particle":"","family":"Ripplinger","given":"Crystal M.","non-dropping-particle":"","parse-names":false,"suffix":""}],"container-title":"Environmental Health Perspectives","id":"ITEM-3","issue":"12","issued":{"date-parts":[["2018","12"]]},"page":"127001","title":"Exposure to Secondhand Smoke and Arrhythmogenic Cardiac Alternans in a Mouse Model","type":"article-journal","volume":"126"},"uris":["http://www.mendeley.com/documents/?uuid=5b407ef9-4544-3a23-84e6-49968090af71","http://www.mendeley.com/documents/?uuid=ff0c2ccd-cc50-4cc4-8785-bc4f2b6b04d4"]},{"id":"ITEM-4","itemData":{"DOI":"10.1113/JP276396","ISSN":"00223751","PMID":"29938794","abstract":"KEY POINTS Ageing results in changes to cardiac electrophysiology, Ca2+ handling, and β-adrenergic responsiveness. Sympathetic neurodegeneration also occurs with age, yet detailed action potential and Ca2+ handling responses to physiological sympathetic nerve stimulation (SNS) in the aged heart have not been assessed. Optical mapping in mouse hearts with intact sympathetic innervation revealed reduced responsiveness to SNS in the aged atria (assessed by heart rate) and aged ventricles (assessed by action potentials and Ca2+ transients). Sympathetic nerve density and noradrenaline content were reduced in aged ventricles, but noradrenaline content was preserved in aged atria. These results demonstrate that reduced responsiveness to SNS in the atria may be primarily due to decreased β-adrenergic receptor responsiveness, whereas reduced responsiveness to SNS in the ventricles may be primarily due to neurodegeneration. ABSTRACT The objective of this study was to determine how age-related changes in sympathetic structure and function impact cardiac electrophysiology and intracellular Ca2+ handling. Innervated hearts from young (3-4 months, YWT, n = 10) and aged (20-24 months, AGED, n = 11) female mice (C57Bl6) were optically mapped using the voltage (Vm ,)- and calcium (Ca2+ )-sensitive indicators Rh237 and Rhod2-AM. Sympathetic nerve stimulation (SNS) was performed at the spinal cord (T1-T3). β-Adrenergic responsiveness was assessed with isoproterenol (1 μM, ISO). Sympathetic nerve density and noradrenaline content were also quantified. Stimulation thresholds necessary to produce a defined increase in heart rate (HR) with SNS were higher in AGED vs. YWT hearts (5.4 ± 0.4 vs. 3.8 ± 0.4 Hz, P &lt; 0.05). Maximal HR with SNS was lower in AGED vs. YWT (20.5 ± 3.41% vs. 73.0 ± 7.63% increase, P &lt; 0.05). β-Adrenergic responsiveness of the atria (measured as percentage increase in HR with ISO) was decreased in AGED vs. YWT hearts (75.3 ± 22.5% vs. 148.5 ± 19.8%, P &lt; 0.05). SNS significantly increased action potential duration (APD) in YWT but not AGED. Ca2+ transient durations and rise times were unchanged by SNS, yet AGED hearts had an increased susceptibility to Ca2+ alternans and ventricular arrhythmias. β-Adrenergic responsiveness of all ventricular parameters were similar between AGED and YWT. Sympathetic nerve density and noradrenaline content were decreased in the AGED ventricle, but not atria, compared to YWT. These data suggest that decreased responsiveness t…","author":[{"dropping-particle":"","family":"Francis Stuart","given":"Samantha D.","non-dropping-particle":"","parse-names":false,"suffix":""},{"dropping-particle":"","family":"Wang","given":"Lianguo","non-dropping-particle":"","parse-names":false,"suffix":""},{"dropping-particle":"","family":"Woodard","given":"William R.","non-dropping-particle":"","parse-names":false,"suffix":""},{"dropping-particle":"","family":"Ng","given":"G. Andre","non-dropping-particle":"","parse-names":false,"suffix":""},{"dropping-particle":"","family":"Habecker","given":"Beth A.","non-dropping-particle":"","parse-names":false,"suffix":""},{"dropping-particle":"","family":"Ripplinger","given":"Crystal M.","non-dropping-particle":"","parse-names":false,"suffix":""}],"container-title":"The Journal of Physiology","id":"ITEM-4","issue":"17","issued":{"date-parts":[["2018","9"]]},"page":"3977-3991","title":"Age-related changes in cardiac electrophysiology and calcium handling in response to sympathetic nerve stimulation","type":"article-journal","volume":"596"},"uris":["http://www.mendeley.com/documents/?uuid=5188d065-60e1-3df0-ae16-62e7dec7c9ef","http://www.mendeley.com/documents/?uuid=d5d6ce7e-b524-45df-b894-d6557754ac88"]},{"id":"ITEM-5","itemData":{"author":[{"dropping-particle":"","family":"Jaimes","given":"R.","non-dropping-particle":"","parse-names":false,"suffix":""},{"dropping-particle":"","family":"McCullough","given":"D.","non-dropping-particle":"","parse-names":false,"suffix":""},{"dropping-particle":"","family":"Siegel","given":"B.","non-dropping-particle":"","parse-names":false,"suffix":""},{"dropping-particle":"","family":"Swift","given":"L.","non-dropping-particle":"","parse-names":false,"suffix":""},{"dropping-particle":"","family":"McInerney","given":"D.","non-dropping-particle":"","parse-names":false,"suffix":""},{"dropping-particle":"","family":"Hiebert","given":"J.","non-dropping-particle":"","parse-names":false,"suffix":""},{"dropping-particle":"","family":"Perez-Alday","given":"E.","non-dropping-particle":"","parse-names":false,"suffix":""},{"dropping-particle":"","family":"Trenor","given":"B.","non-dropping-particle":"","parse-names":false,"suffix":""},{"dropping-particle":"","family":"Sheng","given":"J.","non-dropping-particle":"","parse-names":false,"suffix":""},{"dropping-particle":"","family":"Saiz","given":"J.","non-dropping-particle":"","parse-names":false,"suffix":""},{"dropping-particle":"","family":"Tereshchenko","given":"L.","non-dropping-particle":"","parse-names":false,"suffix":""},{"dropping-particle":"","family":"Posnack","given":"N.","non-dropping-particle":"","parse-names":false,"suffix":""}],"container-title":"Circulation. Arrhythmia and electrophysiology","id":"ITEM-5","issued":{"date-parts":[["2019"]]},"page":"In press","title":"Plasticizer Interaction With the Heart: Chemicals Used in Plastic Medical Devices Can Interfere With Cardiac Electrophysiology","type":"article-journal"},"uris":["http://www.mendeley.com/documents/?uuid=d815360f-db41-4d5f-b086-2067cb82209b","http://www.mendeley.com/documents/?uuid=b93ebb6f-e0fa-4a72-b3ae-07551b48df35"]}],"mendeley":{"formattedCitation":"&lt;sup&gt;29–33&lt;/sup&gt;","plainTextFormattedCitation":"29–33","previouslyFormattedCitation":"&lt;sup&gt;28–32&lt;/sup&gt;"},"properties":{"noteIndex":0},"schema":"https://github.com/citation-style-language/schema/raw/master/csl-citation.json"}</w:instrText>
      </w:r>
      <w:r w:rsidRPr="002E5626">
        <w:fldChar w:fldCharType="separate"/>
      </w:r>
      <w:bookmarkStart w:id="12" w:name="__Fieldmark__363_3598336778"/>
      <w:r w:rsidR="00BF5380" w:rsidRPr="00BF5380">
        <w:rPr>
          <w:rFonts w:ascii="Calibri" w:hAnsi="Calibri" w:cs="Arial"/>
          <w:noProof/>
          <w:vertAlign w:val="superscript"/>
        </w:rPr>
        <w:t>29–33</w:t>
      </w:r>
      <w:r w:rsidRPr="002E5626">
        <w:fldChar w:fldCharType="end"/>
      </w:r>
      <w:bookmarkEnd w:id="12"/>
      <w:r w:rsidRPr="002E5626">
        <w:rPr>
          <w:rFonts w:ascii="Calibri" w:hAnsi="Calibri" w:cs="Arial"/>
        </w:rPr>
        <w:t xml:space="preserve">. </w:t>
      </w:r>
    </w:p>
    <w:p w14:paraId="7AC52AA1" w14:textId="77777777" w:rsidR="00E0556F" w:rsidRPr="002E5626" w:rsidRDefault="00E0556F" w:rsidP="0038523F">
      <w:pPr>
        <w:pStyle w:val="NormalWeb"/>
        <w:spacing w:before="0" w:after="0"/>
        <w:jc w:val="both"/>
      </w:pPr>
    </w:p>
    <w:p w14:paraId="79015101" w14:textId="3A6E58D4" w:rsidR="00E0556F" w:rsidRPr="002E5626" w:rsidRDefault="00B24156" w:rsidP="0038523F">
      <w:pPr>
        <w:pStyle w:val="NormalWeb"/>
        <w:spacing w:before="0" w:after="0"/>
        <w:jc w:val="both"/>
      </w:pPr>
      <w:r w:rsidRPr="002E5626">
        <w:rPr>
          <w:rFonts w:ascii="Calibri" w:hAnsi="Calibri"/>
        </w:rPr>
        <w:t>In the clinical setting, an invasive cardiac electrophysiology study is often used to investigate cardiac rhythm disturbances</w:t>
      </w:r>
      <w:r w:rsidRPr="002E5626">
        <w:rPr>
          <w:rFonts w:ascii="Calibri" w:hAnsi="Calibri" w:cs="Arial"/>
        </w:rPr>
        <w:t xml:space="preserve">, identify pathologies, and pinpoint possible treatment options. </w:t>
      </w:r>
      <w:r w:rsidRPr="002E5626">
        <w:rPr>
          <w:rFonts w:ascii="Calibri" w:hAnsi="Calibri" w:cs="Arial"/>
        </w:rPr>
        <w:lastRenderedPageBreak/>
        <w:t xml:space="preserve">Similarly, we describe an EP protocol that can be used to assess sinus node function, measure atrioventricular conduction, and identify the refractoriness of myocardial tissue. The described EP study </w:t>
      </w:r>
      <w:r w:rsidR="00897B59" w:rsidRPr="002E5626">
        <w:rPr>
          <w:rFonts w:ascii="Calibri" w:hAnsi="Calibri" w:cs="Arial"/>
        </w:rPr>
        <w:t xml:space="preserve">can be performed </w:t>
      </w:r>
      <w:r w:rsidR="00225FD9" w:rsidRPr="002E5626">
        <w:rPr>
          <w:rFonts w:ascii="Calibri" w:hAnsi="Calibri" w:cs="Arial"/>
        </w:rPr>
        <w:t>in conjunction</w:t>
      </w:r>
      <w:r w:rsidR="00897B59" w:rsidRPr="002E5626">
        <w:rPr>
          <w:rFonts w:ascii="Calibri" w:hAnsi="Calibri" w:cs="Arial"/>
        </w:rPr>
        <w:t xml:space="preserve"> with </w:t>
      </w:r>
      <w:r w:rsidRPr="002E5626">
        <w:rPr>
          <w:rFonts w:ascii="Calibri" w:hAnsi="Calibri" w:cs="Arial"/>
        </w:rPr>
        <w:t>optical mapping, or optocardiography</w:t>
      </w:r>
      <w:r w:rsidRPr="002E5626">
        <w:fldChar w:fldCharType="begin" w:fldLock="1"/>
      </w:r>
      <w:r w:rsidR="00BF5380">
        <w:instrText>ADDIN CSL_CITATION {"citationItems":[{"id":"ITEM-1","itemData":{"DOI":"10.1109/RBME.2013.2286296","abstract":"In the past decade, optical mapping provided crucial mechanistic insight into electromechanical function and the mechanism of ventricular fibrillation. Therefore, to date, optical mapping dominates experimental cardiac electrophysiology. The first cardiac measurements involving optics were done in the early 1900s using the fast cinematograph that later evolved into methods for high-resolution activation and repolarization mapping and stimulation of specific cardiac cell types. The field of \"optocardiography,\" therefore, emerged as the use of light for recording or interfering with cardiac physiology. In this review, we discuss how optocardiography developed into the dominant research technique in experimental cardiology. Furthermore, we envision how optocardiographic methods can be used in clinical cardiology.","author":[{"dropping-particle":"","family":"Boukens","given":"Bas J","non-dropping-particle":"","parse-names":false,"suffix":""},{"dropping-particle":"","family":"Efimov","given":"Igor R","non-dropping-particle":"","parse-names":false,"suffix":""}],"container-title":"IEEE reviews in biomedical engineering","id":"ITEM-1","issued":{"date-parts":[["2014","1"]]},"page":"115-125","title":"A century of optocardiography.","type":"article-journal","volume":"7"},"uris":["http://www.mendeley.com/documents/?uuid=2dfc44d4-1007-485a-8d4f-b9e9d5cbef56","http://www.mendeley.com/documents/?uuid=1b0594c6-c147-4b12-b9a3-547f5cfaa14d"]}],"mendeley":{"formattedCitation":"&lt;sup&gt;34&lt;/sup&gt;","plainTextFormattedCitation":"34","previouslyFormattedCitation":"&lt;sup&gt;33&lt;/sup&gt;"},"properties":{"noteIndex":0},"schema":"https://github.com/citation-style-language/schema/raw/master/csl-citation.json"}</w:instrText>
      </w:r>
      <w:r w:rsidRPr="002E5626">
        <w:fldChar w:fldCharType="separate"/>
      </w:r>
      <w:bookmarkStart w:id="13" w:name="__Fieldmark__391_3598336778"/>
      <w:r w:rsidR="00BF5380" w:rsidRPr="00BF5380">
        <w:rPr>
          <w:rFonts w:ascii="Calibri" w:hAnsi="Calibri" w:cs="Arial"/>
          <w:noProof/>
          <w:vertAlign w:val="superscript"/>
        </w:rPr>
        <w:t>34</w:t>
      </w:r>
      <w:r w:rsidRPr="002E5626">
        <w:fldChar w:fldCharType="end"/>
      </w:r>
      <w:bookmarkEnd w:id="13"/>
      <w:r w:rsidRPr="002E5626">
        <w:rPr>
          <w:rFonts w:ascii="Calibri" w:hAnsi="Calibri" w:cs="Arial"/>
        </w:rPr>
        <w:t xml:space="preserve">, to </w:t>
      </w:r>
      <w:r w:rsidR="000C3602" w:rsidRPr="002E5626">
        <w:rPr>
          <w:rFonts w:ascii="Calibri" w:hAnsi="Calibri" w:cs="Arial"/>
        </w:rPr>
        <w:t xml:space="preserve">fully </w:t>
      </w:r>
      <w:r w:rsidRPr="002E5626">
        <w:rPr>
          <w:rFonts w:ascii="Calibri" w:hAnsi="Calibri" w:cs="Arial"/>
        </w:rPr>
        <w:t xml:space="preserve">characterize </w:t>
      </w:r>
      <w:r w:rsidR="000C3602" w:rsidRPr="002E5626">
        <w:rPr>
          <w:rFonts w:ascii="Calibri" w:hAnsi="Calibri" w:cs="Arial"/>
        </w:rPr>
        <w:t xml:space="preserve">cardiac physiology </w:t>
      </w:r>
      <w:r w:rsidRPr="002E5626">
        <w:rPr>
          <w:rFonts w:ascii="Calibri" w:hAnsi="Calibri" w:cs="Arial"/>
        </w:rPr>
        <w:t xml:space="preserve">in isolated hearts. </w:t>
      </w:r>
      <w:r w:rsidR="00C1484D" w:rsidRPr="002E5626">
        <w:rPr>
          <w:rFonts w:ascii="Calibri" w:hAnsi="Calibri" w:cs="Arial"/>
        </w:rPr>
        <w:t>In the described protocol, h</w:t>
      </w:r>
      <w:r w:rsidRPr="002E5626">
        <w:rPr>
          <w:rFonts w:ascii="Calibri" w:hAnsi="Calibri" w:cs="Arial"/>
        </w:rPr>
        <w:t xml:space="preserve">igh spatiotemporal resolution fluorescence imaging was performed with a combination of voltage </w:t>
      </w:r>
      <w:r w:rsidR="00D532E7" w:rsidRPr="00D532E7">
        <w:rPr>
          <w:rFonts w:ascii="Calibri" w:hAnsi="Calibri" w:cs="Arial"/>
        </w:rPr>
        <w:t>(</w:t>
      </w:r>
      <w:r w:rsidRPr="002E5626">
        <w:rPr>
          <w:rFonts w:ascii="Calibri" w:hAnsi="Calibri" w:cs="Arial"/>
        </w:rPr>
        <w:t>RH237</w:t>
      </w:r>
      <w:r w:rsidR="00D532E7" w:rsidRPr="00D532E7">
        <w:rPr>
          <w:rFonts w:ascii="Calibri" w:hAnsi="Calibri" w:cs="Arial"/>
        </w:rPr>
        <w:t>)</w:t>
      </w:r>
      <w:r w:rsidRPr="002E5626">
        <w:rPr>
          <w:rFonts w:ascii="Calibri" w:hAnsi="Calibri" w:cs="Arial"/>
        </w:rPr>
        <w:t xml:space="preserve"> and calcium </w:t>
      </w:r>
      <w:r w:rsidR="00D532E7" w:rsidRPr="00D532E7">
        <w:rPr>
          <w:rFonts w:ascii="Calibri" w:hAnsi="Calibri" w:cs="Arial"/>
        </w:rPr>
        <w:t>(</w:t>
      </w:r>
      <w:r w:rsidRPr="002E5626">
        <w:rPr>
          <w:rFonts w:ascii="Calibri" w:hAnsi="Calibri" w:cs="Arial"/>
        </w:rPr>
        <w:t>Rhod-2AM</w:t>
      </w:r>
      <w:r w:rsidR="00D532E7" w:rsidRPr="00D532E7">
        <w:rPr>
          <w:rFonts w:ascii="Calibri" w:hAnsi="Calibri" w:cs="Arial"/>
        </w:rPr>
        <w:t>)</w:t>
      </w:r>
      <w:r w:rsidRPr="002E5626">
        <w:rPr>
          <w:rFonts w:ascii="Calibri" w:hAnsi="Calibri" w:cs="Arial"/>
        </w:rPr>
        <w:t xml:space="preserve"> dyes in a dual emission setup. </w:t>
      </w:r>
      <w:r w:rsidR="00C1484D" w:rsidRPr="002E5626">
        <w:rPr>
          <w:rFonts w:ascii="Calibri" w:hAnsi="Calibri" w:cs="Arial"/>
        </w:rPr>
        <w:t>Additionally,</w:t>
      </w:r>
      <w:r w:rsidRPr="002E5626">
        <w:rPr>
          <w:rFonts w:ascii="Calibri" w:hAnsi="Calibri" w:cs="Arial"/>
        </w:rPr>
        <w:t xml:space="preserve"> cardiac </w:t>
      </w:r>
      <w:r w:rsidR="00C1484D" w:rsidRPr="002E5626">
        <w:rPr>
          <w:rFonts w:ascii="Calibri" w:hAnsi="Calibri" w:cs="Arial"/>
        </w:rPr>
        <w:t>electrophysiology parameters</w:t>
      </w:r>
      <w:r w:rsidRPr="002E5626">
        <w:rPr>
          <w:rFonts w:ascii="Calibri" w:hAnsi="Calibri" w:cs="Arial"/>
        </w:rPr>
        <w:t xml:space="preserve"> were monitored under both sinus rhythm and in response to programmed electrical stimulation. </w:t>
      </w:r>
    </w:p>
    <w:p w14:paraId="5020CAF7" w14:textId="77777777" w:rsidR="00E0556F" w:rsidRPr="002E5626" w:rsidRDefault="00E0556F" w:rsidP="0038523F">
      <w:pPr>
        <w:pStyle w:val="Standard"/>
        <w:jc w:val="both"/>
        <w:rPr>
          <w:rFonts w:ascii="Calibri" w:hAnsi="Calibri"/>
          <w:b/>
          <w:bCs/>
        </w:rPr>
      </w:pPr>
      <w:bookmarkStart w:id="14" w:name="_Hlk8129056"/>
      <w:bookmarkEnd w:id="14"/>
    </w:p>
    <w:p w14:paraId="15174737" w14:textId="73C24280" w:rsidR="00E0556F" w:rsidRDefault="00B24156" w:rsidP="0038523F">
      <w:pPr>
        <w:pStyle w:val="Standard"/>
        <w:jc w:val="both"/>
        <w:rPr>
          <w:rFonts w:ascii="Calibri" w:hAnsi="Calibri"/>
          <w:b/>
          <w:bCs/>
        </w:rPr>
      </w:pPr>
      <w:r w:rsidRPr="002E5626">
        <w:rPr>
          <w:rFonts w:ascii="Calibri" w:hAnsi="Calibri"/>
          <w:b/>
          <w:bCs/>
        </w:rPr>
        <w:t>PROTOCOL</w:t>
      </w:r>
      <w:r w:rsidR="00883E6D">
        <w:rPr>
          <w:rFonts w:ascii="Calibri" w:hAnsi="Calibri"/>
          <w:b/>
          <w:bCs/>
        </w:rPr>
        <w:t>:</w:t>
      </w:r>
    </w:p>
    <w:p w14:paraId="407BA6BD" w14:textId="52761C76" w:rsidR="006A7077" w:rsidRDefault="006A7077" w:rsidP="0038523F">
      <w:pPr>
        <w:pStyle w:val="Standard"/>
        <w:jc w:val="both"/>
        <w:rPr>
          <w:rFonts w:ascii="Calibri" w:hAnsi="Calibri"/>
        </w:rPr>
      </w:pPr>
    </w:p>
    <w:p w14:paraId="153CA91B" w14:textId="30EBC2E0" w:rsidR="00C46D82" w:rsidRPr="002E5626" w:rsidRDefault="00C46D82" w:rsidP="0038523F">
      <w:pPr>
        <w:pStyle w:val="Standard"/>
        <w:tabs>
          <w:tab w:val="left" w:pos="900"/>
        </w:tabs>
        <w:jc w:val="both"/>
        <w:rPr>
          <w:rFonts w:ascii="Calibri" w:hAnsi="Calibri"/>
        </w:rPr>
      </w:pPr>
      <w:r w:rsidRPr="002E5626">
        <w:rPr>
          <w:rFonts w:ascii="Calibri" w:hAnsi="Calibri"/>
        </w:rPr>
        <w:t xml:space="preserve">All experiments were conducted in accordance with the National Institutes of Health Guide for the Care and Use of Laboratory Animals </w:t>
      </w:r>
      <w:r w:rsidR="00D532E7" w:rsidRPr="00D532E7">
        <w:rPr>
          <w:rFonts w:ascii="Calibri" w:hAnsi="Calibri"/>
        </w:rPr>
        <w:t>(</w:t>
      </w:r>
      <w:r w:rsidRPr="002E5626">
        <w:rPr>
          <w:rFonts w:ascii="Calibri" w:hAnsi="Calibri"/>
        </w:rPr>
        <w:t>Eighth Edition</w:t>
      </w:r>
      <w:r w:rsidR="00D532E7" w:rsidRPr="00D532E7">
        <w:rPr>
          <w:rFonts w:ascii="Calibri" w:hAnsi="Calibri"/>
        </w:rPr>
        <w:t>)</w:t>
      </w:r>
      <w:r w:rsidRPr="002E5626">
        <w:rPr>
          <w:rFonts w:ascii="Calibri" w:hAnsi="Calibri"/>
        </w:rPr>
        <w:t>. All methods and protocols used in these studies have been approved by The Children’s National Medical Center Institutional Animal Care and Use Protocol Committee following the Guidelines for Care and Use of Laboratory Animals published by NIH. All animals used in this study received humane care in compliance with the Guide for the Care and Use of Laboratory Animals.</w:t>
      </w:r>
    </w:p>
    <w:p w14:paraId="182EB5AF" w14:textId="77777777" w:rsidR="00C46D82" w:rsidRPr="002E5626" w:rsidRDefault="00C46D82" w:rsidP="0038523F">
      <w:pPr>
        <w:pStyle w:val="Standard"/>
        <w:jc w:val="both"/>
        <w:rPr>
          <w:rFonts w:ascii="Calibri" w:hAnsi="Calibri"/>
        </w:rPr>
      </w:pPr>
    </w:p>
    <w:p w14:paraId="3913C885" w14:textId="77777777" w:rsidR="00E0556F" w:rsidRPr="00577CA8" w:rsidRDefault="00B24156" w:rsidP="0038523F">
      <w:pPr>
        <w:pStyle w:val="Standard"/>
        <w:numPr>
          <w:ilvl w:val="0"/>
          <w:numId w:val="1"/>
        </w:numPr>
        <w:tabs>
          <w:tab w:val="left" w:pos="180"/>
        </w:tabs>
        <w:jc w:val="both"/>
        <w:rPr>
          <w:rFonts w:ascii="Calibri" w:hAnsi="Calibri"/>
        </w:rPr>
      </w:pPr>
      <w:r w:rsidRPr="00577CA8">
        <w:rPr>
          <w:rFonts w:ascii="Calibri" w:hAnsi="Calibri"/>
          <w:b/>
          <w:bCs/>
        </w:rPr>
        <w:t>Preparation</w:t>
      </w:r>
    </w:p>
    <w:p w14:paraId="4A7D8961" w14:textId="77777777" w:rsidR="0097516B" w:rsidRPr="00577CA8" w:rsidRDefault="0097516B" w:rsidP="0038523F">
      <w:pPr>
        <w:pStyle w:val="Standard"/>
        <w:tabs>
          <w:tab w:val="left" w:pos="-1980"/>
          <w:tab w:val="left" w:pos="-1890"/>
        </w:tabs>
        <w:jc w:val="both"/>
        <w:rPr>
          <w:rFonts w:ascii="Calibri" w:hAnsi="Calibri"/>
        </w:rPr>
      </w:pPr>
    </w:p>
    <w:p w14:paraId="77097E21" w14:textId="110A249C" w:rsidR="00E0556F" w:rsidRPr="00577CA8" w:rsidRDefault="00B24156" w:rsidP="0038523F">
      <w:pPr>
        <w:pStyle w:val="Standard"/>
        <w:numPr>
          <w:ilvl w:val="0"/>
          <w:numId w:val="2"/>
        </w:numPr>
        <w:tabs>
          <w:tab w:val="left" w:pos="-1980"/>
          <w:tab w:val="left" w:pos="-1890"/>
        </w:tabs>
        <w:jc w:val="both"/>
        <w:rPr>
          <w:rFonts w:ascii="Calibri" w:hAnsi="Calibri"/>
        </w:rPr>
      </w:pPr>
      <w:r w:rsidRPr="00577CA8">
        <w:rPr>
          <w:rFonts w:ascii="Calibri" w:hAnsi="Calibri"/>
        </w:rPr>
        <w:t xml:space="preserve">Prepare </w:t>
      </w:r>
      <w:r w:rsidR="007E2EEC" w:rsidRPr="00577CA8">
        <w:rPr>
          <w:rFonts w:ascii="Calibri" w:hAnsi="Calibri"/>
        </w:rPr>
        <w:t xml:space="preserve">6 L </w:t>
      </w:r>
      <w:r w:rsidRPr="00577CA8">
        <w:rPr>
          <w:rFonts w:ascii="Calibri" w:hAnsi="Calibri"/>
        </w:rPr>
        <w:t>of modified Krebs-</w:t>
      </w:r>
      <w:proofErr w:type="spellStart"/>
      <w:r w:rsidRPr="00577CA8">
        <w:rPr>
          <w:rFonts w:ascii="Calibri" w:hAnsi="Calibri"/>
        </w:rPr>
        <w:t>Henseleit</w:t>
      </w:r>
      <w:proofErr w:type="spellEnd"/>
      <w:r w:rsidRPr="00577CA8">
        <w:rPr>
          <w:rFonts w:ascii="Calibri" w:hAnsi="Calibri"/>
        </w:rPr>
        <w:t xml:space="preserve"> solution</w:t>
      </w:r>
      <w:r w:rsidRPr="00577CA8">
        <w:rPr>
          <w:rFonts w:ascii="Calibri" w:hAnsi="Calibri"/>
          <w:vertAlign w:val="superscript"/>
        </w:rPr>
        <w:t>1</w:t>
      </w:r>
      <w:bookmarkStart w:id="15" w:name="__Fieldmark__169_2031530186"/>
      <w:r w:rsidRPr="00577CA8">
        <w:rPr>
          <w:rFonts w:ascii="Calibri" w:hAnsi="Calibri"/>
          <w:vertAlign w:val="superscript"/>
        </w:rPr>
        <w:t>6</w:t>
      </w:r>
      <w:bookmarkStart w:id="16" w:name="__Fieldmark__5502_226077358"/>
      <w:bookmarkEnd w:id="15"/>
      <w:bookmarkEnd w:id="16"/>
      <w:r w:rsidRPr="00577CA8">
        <w:rPr>
          <w:rFonts w:ascii="Calibri" w:hAnsi="Calibri"/>
        </w:rPr>
        <w:t xml:space="preserve"> </w:t>
      </w:r>
      <w:r w:rsidR="00D532E7" w:rsidRPr="00577CA8">
        <w:rPr>
          <w:rFonts w:ascii="Calibri" w:hAnsi="Calibri"/>
        </w:rPr>
        <w:t>(</w:t>
      </w:r>
      <w:r w:rsidRPr="00577CA8">
        <w:rPr>
          <w:rFonts w:ascii="Calibri" w:hAnsi="Calibri"/>
        </w:rPr>
        <w:t xml:space="preserve">mM: 118.0 NaCl, 3.3 </w:t>
      </w:r>
      <w:proofErr w:type="spellStart"/>
      <w:r w:rsidRPr="00577CA8">
        <w:rPr>
          <w:rFonts w:ascii="Calibri" w:hAnsi="Calibri"/>
        </w:rPr>
        <w:t>KCl</w:t>
      </w:r>
      <w:proofErr w:type="spellEnd"/>
      <w:r w:rsidRPr="00577CA8">
        <w:rPr>
          <w:rFonts w:ascii="Calibri" w:hAnsi="Calibri"/>
        </w:rPr>
        <w:t>, 1.2 MgSO</w:t>
      </w:r>
      <w:r w:rsidRPr="00577CA8">
        <w:rPr>
          <w:rFonts w:ascii="Calibri" w:hAnsi="Calibri"/>
          <w:vertAlign w:val="subscript"/>
        </w:rPr>
        <w:t>4</w:t>
      </w:r>
      <w:r w:rsidRPr="00577CA8">
        <w:rPr>
          <w:rFonts w:ascii="Calibri" w:hAnsi="Calibri"/>
        </w:rPr>
        <w:t>, 24.0 NaHCO</w:t>
      </w:r>
      <w:r w:rsidRPr="00577CA8">
        <w:rPr>
          <w:rFonts w:ascii="Calibri" w:hAnsi="Calibri"/>
          <w:vertAlign w:val="subscript"/>
        </w:rPr>
        <w:t>3</w:t>
      </w:r>
      <w:r w:rsidRPr="00577CA8">
        <w:rPr>
          <w:rFonts w:ascii="Calibri" w:hAnsi="Calibri"/>
        </w:rPr>
        <w:t>, 1.2 KH</w:t>
      </w:r>
      <w:r w:rsidRPr="00577CA8">
        <w:rPr>
          <w:rFonts w:ascii="Calibri" w:hAnsi="Calibri"/>
          <w:vertAlign w:val="subscript"/>
        </w:rPr>
        <w:t>2</w:t>
      </w:r>
      <w:r w:rsidRPr="00577CA8">
        <w:rPr>
          <w:rFonts w:ascii="Calibri" w:hAnsi="Calibri"/>
        </w:rPr>
        <w:t>PO</w:t>
      </w:r>
      <w:r w:rsidRPr="00577CA8">
        <w:rPr>
          <w:rFonts w:ascii="Calibri" w:hAnsi="Calibri"/>
          <w:vertAlign w:val="subscript"/>
        </w:rPr>
        <w:t>4</w:t>
      </w:r>
      <w:r w:rsidRPr="00577CA8">
        <w:rPr>
          <w:rFonts w:ascii="Calibri" w:hAnsi="Calibri"/>
        </w:rPr>
        <w:t xml:space="preserve">, 10.0 glucose, 2.0 </w:t>
      </w:r>
      <w:r w:rsidR="00C242B2" w:rsidRPr="00577CA8">
        <w:rPr>
          <w:rFonts w:ascii="Calibri" w:hAnsi="Calibri"/>
        </w:rPr>
        <w:t>sodium</w:t>
      </w:r>
      <w:r w:rsidRPr="00577CA8">
        <w:rPr>
          <w:rFonts w:ascii="Calibri" w:hAnsi="Calibri"/>
        </w:rPr>
        <w:t xml:space="preserve"> </w:t>
      </w:r>
      <w:r w:rsidR="00C242B2" w:rsidRPr="00577CA8">
        <w:rPr>
          <w:rFonts w:ascii="Calibri" w:hAnsi="Calibri"/>
        </w:rPr>
        <w:t>p</w:t>
      </w:r>
      <w:r w:rsidRPr="00577CA8">
        <w:rPr>
          <w:rFonts w:ascii="Calibri" w:hAnsi="Calibri"/>
        </w:rPr>
        <w:t xml:space="preserve">yruvate, 2% </w:t>
      </w:r>
      <w:r w:rsidR="00505C08" w:rsidRPr="00577CA8">
        <w:rPr>
          <w:rFonts w:ascii="Calibri" w:hAnsi="Calibri"/>
        </w:rPr>
        <w:t>a</w:t>
      </w:r>
      <w:r w:rsidRPr="00577CA8">
        <w:rPr>
          <w:rFonts w:ascii="Calibri" w:hAnsi="Calibri"/>
        </w:rPr>
        <w:t>lbumin</w:t>
      </w:r>
      <w:r w:rsidR="00C63A0B" w:rsidRPr="00577CA8">
        <w:rPr>
          <w:rFonts w:ascii="Calibri" w:hAnsi="Calibri"/>
        </w:rPr>
        <w:t>, 2.0 CaCl</w:t>
      </w:r>
      <w:r w:rsidR="00C63A0B" w:rsidRPr="00577CA8">
        <w:rPr>
          <w:rFonts w:ascii="Calibri" w:hAnsi="Calibri"/>
          <w:vertAlign w:val="subscript"/>
        </w:rPr>
        <w:t>2</w:t>
      </w:r>
      <w:r w:rsidR="00D532E7" w:rsidRPr="00577CA8">
        <w:rPr>
          <w:rFonts w:ascii="Calibri" w:hAnsi="Calibri"/>
        </w:rPr>
        <w:t>)</w:t>
      </w:r>
      <w:r w:rsidRPr="00577CA8">
        <w:rPr>
          <w:rFonts w:ascii="Calibri" w:hAnsi="Calibri"/>
        </w:rPr>
        <w:t>. Add CaCl</w:t>
      </w:r>
      <w:r w:rsidRPr="00577CA8">
        <w:rPr>
          <w:rFonts w:ascii="Calibri" w:hAnsi="Calibri"/>
          <w:vertAlign w:val="subscript"/>
        </w:rPr>
        <w:t>2</w:t>
      </w:r>
      <w:r w:rsidRPr="00577CA8">
        <w:rPr>
          <w:rFonts w:ascii="Calibri" w:hAnsi="Calibri"/>
        </w:rPr>
        <w:t xml:space="preserve"> on the day of the experiment, since over time, in the presence of phosphates, calcium chloride will terminally precipitate out of solution as calcium phosphate. </w:t>
      </w:r>
    </w:p>
    <w:p w14:paraId="466BB344" w14:textId="77777777" w:rsidR="003C6398" w:rsidRPr="00577CA8" w:rsidRDefault="003C6398" w:rsidP="0038523F">
      <w:pPr>
        <w:pStyle w:val="Standard"/>
        <w:tabs>
          <w:tab w:val="left" w:pos="-1980"/>
          <w:tab w:val="left" w:pos="-1890"/>
        </w:tabs>
        <w:jc w:val="both"/>
        <w:rPr>
          <w:rFonts w:ascii="Calibri" w:hAnsi="Calibri"/>
        </w:rPr>
      </w:pPr>
    </w:p>
    <w:p w14:paraId="3F33FB7D" w14:textId="740CE4EE" w:rsidR="009A5556" w:rsidRPr="00577CA8" w:rsidRDefault="00B24156" w:rsidP="0038523F">
      <w:pPr>
        <w:pStyle w:val="Standard"/>
        <w:numPr>
          <w:ilvl w:val="0"/>
          <w:numId w:val="2"/>
        </w:numPr>
        <w:tabs>
          <w:tab w:val="left" w:pos="-1980"/>
          <w:tab w:val="left" w:pos="-1890"/>
        </w:tabs>
        <w:jc w:val="both"/>
        <w:rPr>
          <w:rFonts w:ascii="Calibri" w:hAnsi="Calibri"/>
        </w:rPr>
      </w:pPr>
      <w:r w:rsidRPr="00577CA8">
        <w:rPr>
          <w:rFonts w:ascii="Calibri" w:hAnsi="Calibri"/>
        </w:rPr>
        <w:t xml:space="preserve">Adjust the pH to 7.4 after sterile filtering </w:t>
      </w:r>
      <w:r w:rsidR="00D532E7" w:rsidRPr="00577CA8">
        <w:rPr>
          <w:rFonts w:ascii="Calibri" w:hAnsi="Calibri"/>
        </w:rPr>
        <w:t>(</w:t>
      </w:r>
      <w:r w:rsidRPr="00577CA8">
        <w:rPr>
          <w:rFonts w:ascii="Calibri" w:hAnsi="Calibri"/>
        </w:rPr>
        <w:t>pore size: 0.22 µm</w:t>
      </w:r>
      <w:r w:rsidR="00D532E7" w:rsidRPr="00577CA8">
        <w:rPr>
          <w:rFonts w:ascii="Calibri" w:hAnsi="Calibri"/>
        </w:rPr>
        <w:t>)</w:t>
      </w:r>
      <w:r w:rsidRPr="00577CA8">
        <w:rPr>
          <w:rFonts w:ascii="Calibri" w:hAnsi="Calibri"/>
        </w:rPr>
        <w:t>. Check the solution osmolality to ensure a range of 275</w:t>
      </w:r>
      <w:r w:rsidR="0099770E" w:rsidRPr="00577CA8">
        <w:rPr>
          <w:rFonts w:ascii="Calibri" w:hAnsi="Calibri" w:cs="Calibri"/>
        </w:rPr>
        <w:t>−</w:t>
      </w:r>
      <w:r w:rsidRPr="00577CA8">
        <w:rPr>
          <w:rFonts w:ascii="Calibri" w:hAnsi="Calibri"/>
        </w:rPr>
        <w:t>3</w:t>
      </w:r>
      <w:r w:rsidR="00373EE9" w:rsidRPr="00577CA8">
        <w:rPr>
          <w:rFonts w:ascii="Calibri" w:hAnsi="Calibri"/>
        </w:rPr>
        <w:t>1</w:t>
      </w:r>
      <w:r w:rsidRPr="00577CA8">
        <w:rPr>
          <w:rFonts w:ascii="Calibri" w:hAnsi="Calibri"/>
        </w:rPr>
        <w:t xml:space="preserve">0 </w:t>
      </w:r>
      <w:proofErr w:type="spellStart"/>
      <w:r w:rsidRPr="00577CA8">
        <w:rPr>
          <w:rFonts w:ascii="Calibri" w:hAnsi="Calibri"/>
        </w:rPr>
        <w:t>mOsm</w:t>
      </w:r>
      <w:proofErr w:type="spellEnd"/>
      <w:r w:rsidRPr="00577CA8">
        <w:rPr>
          <w:rFonts w:ascii="Calibri" w:hAnsi="Calibri"/>
        </w:rPr>
        <w:t xml:space="preserve">/kg. Cool </w:t>
      </w:r>
      <w:r w:rsidR="0099770E" w:rsidRPr="00577CA8">
        <w:rPr>
          <w:rFonts w:ascii="Calibri" w:hAnsi="Calibri"/>
        </w:rPr>
        <w:t>1 L</w:t>
      </w:r>
      <w:r w:rsidRPr="00577CA8">
        <w:rPr>
          <w:rFonts w:ascii="Calibri" w:hAnsi="Calibri"/>
        </w:rPr>
        <w:t xml:space="preserve"> on ice for use immediately after the heart is excised. </w:t>
      </w:r>
      <w:r w:rsidR="004A254B" w:rsidRPr="00577CA8">
        <w:rPr>
          <w:rFonts w:ascii="Calibri" w:hAnsi="Calibri"/>
        </w:rPr>
        <w:t xml:space="preserve">Warm </w:t>
      </w:r>
      <w:r w:rsidR="009A5556" w:rsidRPr="00577CA8">
        <w:rPr>
          <w:rFonts w:ascii="Calibri" w:hAnsi="Calibri"/>
        </w:rPr>
        <w:t>3</w:t>
      </w:r>
      <w:r w:rsidR="007E2EEC" w:rsidRPr="00577CA8">
        <w:rPr>
          <w:rFonts w:ascii="Calibri" w:hAnsi="Calibri"/>
        </w:rPr>
        <w:t xml:space="preserve"> L </w:t>
      </w:r>
      <w:r w:rsidRPr="00577CA8">
        <w:rPr>
          <w:rFonts w:ascii="Calibri" w:hAnsi="Calibri"/>
        </w:rPr>
        <w:t>in a water bath to approximately 37</w:t>
      </w:r>
      <w:r w:rsidR="00883E6D" w:rsidRPr="00577CA8">
        <w:rPr>
          <w:rFonts w:ascii="Calibri" w:hAnsi="Calibri"/>
        </w:rPr>
        <w:t xml:space="preserve"> </w:t>
      </w:r>
      <w:r w:rsidR="00883E6D" w:rsidRPr="00577CA8">
        <w:rPr>
          <w:rFonts w:asciiTheme="minorHAnsi" w:hAnsiTheme="minorHAnsi"/>
        </w:rPr>
        <w:t>°C</w:t>
      </w:r>
      <w:r w:rsidR="004A254B" w:rsidRPr="00577CA8">
        <w:rPr>
          <w:rFonts w:ascii="Calibri" w:hAnsi="Calibri"/>
        </w:rPr>
        <w:t xml:space="preserve"> </w:t>
      </w:r>
      <w:r w:rsidRPr="00577CA8">
        <w:rPr>
          <w:rFonts w:ascii="Calibri" w:hAnsi="Calibri"/>
        </w:rPr>
        <w:t xml:space="preserve">before bubbling with carbogen </w:t>
      </w:r>
      <w:r w:rsidR="00D532E7" w:rsidRPr="00577CA8">
        <w:rPr>
          <w:rFonts w:ascii="Calibri" w:hAnsi="Calibri"/>
        </w:rPr>
        <w:t>(</w:t>
      </w:r>
      <w:r w:rsidRPr="00577CA8">
        <w:rPr>
          <w:rFonts w:ascii="Calibri" w:hAnsi="Calibri"/>
        </w:rPr>
        <w:t>95% O</w:t>
      </w:r>
      <w:r w:rsidRPr="00577CA8">
        <w:rPr>
          <w:rFonts w:ascii="Calibri" w:hAnsi="Calibri"/>
          <w:vertAlign w:val="subscript"/>
        </w:rPr>
        <w:t>2</w:t>
      </w:r>
      <w:r w:rsidRPr="00577CA8">
        <w:rPr>
          <w:rFonts w:ascii="Calibri" w:hAnsi="Calibri"/>
        </w:rPr>
        <w:t>, 5% CO</w:t>
      </w:r>
      <w:r w:rsidRPr="00577CA8">
        <w:rPr>
          <w:rFonts w:ascii="Calibri" w:hAnsi="Calibri"/>
          <w:vertAlign w:val="subscript"/>
        </w:rPr>
        <w:t>2</w:t>
      </w:r>
      <w:r w:rsidR="00D532E7" w:rsidRPr="00577CA8">
        <w:rPr>
          <w:rFonts w:ascii="Calibri" w:hAnsi="Calibri"/>
        </w:rPr>
        <w:t>)</w:t>
      </w:r>
      <w:r w:rsidRPr="00577CA8">
        <w:rPr>
          <w:rFonts w:ascii="Calibri" w:hAnsi="Calibri"/>
        </w:rPr>
        <w:t xml:space="preserve">. </w:t>
      </w:r>
    </w:p>
    <w:p w14:paraId="46742523" w14:textId="77777777" w:rsidR="009A5556" w:rsidRPr="00577CA8" w:rsidRDefault="009A5556" w:rsidP="0038523F">
      <w:pPr>
        <w:pStyle w:val="Standard"/>
        <w:tabs>
          <w:tab w:val="left" w:pos="-1980"/>
          <w:tab w:val="left" w:pos="-1890"/>
        </w:tabs>
        <w:jc w:val="both"/>
        <w:rPr>
          <w:rFonts w:ascii="Calibri" w:hAnsi="Calibri"/>
        </w:rPr>
      </w:pPr>
    </w:p>
    <w:p w14:paraId="168BAFB4" w14:textId="31BDDD22" w:rsidR="00E0556F" w:rsidRPr="00577CA8" w:rsidRDefault="009A5556" w:rsidP="0038523F">
      <w:pPr>
        <w:pStyle w:val="Standard"/>
        <w:tabs>
          <w:tab w:val="left" w:pos="-1980"/>
          <w:tab w:val="left" w:pos="-1890"/>
        </w:tabs>
        <w:jc w:val="both"/>
        <w:rPr>
          <w:rFonts w:ascii="Calibri" w:hAnsi="Calibri"/>
        </w:rPr>
      </w:pPr>
      <w:r w:rsidRPr="00577CA8">
        <w:rPr>
          <w:rFonts w:ascii="Calibri" w:hAnsi="Calibri"/>
        </w:rPr>
        <w:t>NOTE:</w:t>
      </w:r>
      <w:r w:rsidR="00B24156" w:rsidRPr="00577CA8">
        <w:rPr>
          <w:rFonts w:ascii="Calibri" w:hAnsi="Calibri"/>
        </w:rPr>
        <w:t xml:space="preserve"> </w:t>
      </w:r>
      <w:r w:rsidRPr="00577CA8">
        <w:rPr>
          <w:rFonts w:ascii="Calibri" w:hAnsi="Calibri"/>
        </w:rPr>
        <w:t>W</w:t>
      </w:r>
      <w:r w:rsidR="00B24156" w:rsidRPr="00577CA8">
        <w:rPr>
          <w:rFonts w:ascii="Calibri" w:hAnsi="Calibri"/>
        </w:rPr>
        <w:t>arming minimizes bubbles and potential embolism, since cold liquid has an increased capacity of gas to dissolve; therefore, as the</w:t>
      </w:r>
      <w:r w:rsidR="00F95F4A" w:rsidRPr="00577CA8">
        <w:rPr>
          <w:rFonts w:ascii="Calibri" w:hAnsi="Calibri"/>
        </w:rPr>
        <w:t xml:space="preserve"> modified Krebs-</w:t>
      </w:r>
      <w:proofErr w:type="spellStart"/>
      <w:r w:rsidR="00F95F4A" w:rsidRPr="00577CA8">
        <w:rPr>
          <w:rFonts w:ascii="Calibri" w:hAnsi="Calibri"/>
        </w:rPr>
        <w:t>Henseleit</w:t>
      </w:r>
      <w:proofErr w:type="spellEnd"/>
      <w:r w:rsidR="00B24156" w:rsidRPr="00577CA8">
        <w:rPr>
          <w:rFonts w:ascii="Calibri" w:hAnsi="Calibri"/>
        </w:rPr>
        <w:t xml:space="preserve"> media passes through the perfusion system and warms, the gas will be released as bubbles.</w:t>
      </w:r>
    </w:p>
    <w:p w14:paraId="3CA9F9AF" w14:textId="77777777" w:rsidR="009A5556" w:rsidRPr="00577CA8" w:rsidRDefault="009A5556" w:rsidP="0038523F">
      <w:pPr>
        <w:pStyle w:val="Standard"/>
        <w:tabs>
          <w:tab w:val="left" w:pos="-1980"/>
          <w:tab w:val="left" w:pos="-1890"/>
        </w:tabs>
        <w:jc w:val="both"/>
        <w:rPr>
          <w:rFonts w:ascii="Calibri" w:hAnsi="Calibri"/>
        </w:rPr>
      </w:pPr>
    </w:p>
    <w:p w14:paraId="07E04D22" w14:textId="71442B5E" w:rsidR="00E0556F" w:rsidRPr="00577CA8" w:rsidRDefault="00B24156" w:rsidP="0038523F">
      <w:pPr>
        <w:pStyle w:val="Standard"/>
        <w:numPr>
          <w:ilvl w:val="0"/>
          <w:numId w:val="2"/>
        </w:numPr>
        <w:tabs>
          <w:tab w:val="left" w:pos="-1980"/>
          <w:tab w:val="left" w:pos="-1890"/>
        </w:tabs>
        <w:jc w:val="both"/>
      </w:pPr>
      <w:r w:rsidRPr="00577CA8">
        <w:rPr>
          <w:rFonts w:ascii="Calibri" w:hAnsi="Calibri"/>
        </w:rPr>
        <w:t xml:space="preserve">Prepare </w:t>
      </w:r>
      <w:r w:rsidR="00C1484D" w:rsidRPr="00577CA8">
        <w:rPr>
          <w:rFonts w:ascii="Calibri" w:hAnsi="Calibri"/>
        </w:rPr>
        <w:t>2</w:t>
      </w:r>
      <w:r w:rsidR="007E2EEC" w:rsidRPr="00577CA8">
        <w:rPr>
          <w:rFonts w:ascii="Calibri" w:hAnsi="Calibri"/>
        </w:rPr>
        <w:t xml:space="preserve"> L </w:t>
      </w:r>
      <w:r w:rsidR="005B7165" w:rsidRPr="00577CA8">
        <w:rPr>
          <w:rFonts w:ascii="Calibri" w:hAnsi="Calibri"/>
        </w:rPr>
        <w:t>of</w:t>
      </w:r>
      <w:r w:rsidRPr="00577CA8">
        <w:rPr>
          <w:rFonts w:ascii="Calibri" w:hAnsi="Calibri"/>
        </w:rPr>
        <w:t xml:space="preserve"> cardioplegia </w:t>
      </w:r>
      <w:r w:rsidR="00D532E7" w:rsidRPr="00577CA8">
        <w:rPr>
          <w:rFonts w:ascii="Calibri" w:hAnsi="Calibri"/>
        </w:rPr>
        <w:t>(</w:t>
      </w:r>
      <w:r w:rsidRPr="00577CA8">
        <w:rPr>
          <w:rFonts w:ascii="Calibri" w:hAnsi="Calibri"/>
        </w:rPr>
        <w:t xml:space="preserve">modified del </w:t>
      </w:r>
      <w:proofErr w:type="spellStart"/>
      <w:r w:rsidRPr="00577CA8">
        <w:rPr>
          <w:rFonts w:ascii="Calibri" w:hAnsi="Calibri"/>
        </w:rPr>
        <w:t>Nido</w:t>
      </w:r>
      <w:proofErr w:type="spellEnd"/>
      <w:r w:rsidRPr="00577CA8">
        <w:rPr>
          <w:rFonts w:ascii="Calibri" w:hAnsi="Calibri"/>
        </w:rPr>
        <w:t xml:space="preserve"> cardioplegia solution, </w:t>
      </w:r>
      <w:r w:rsidRPr="00577CA8">
        <w:rPr>
          <w:rFonts w:ascii="Calibri" w:hAnsi="Calibri"/>
          <w:b/>
        </w:rPr>
        <w:t xml:space="preserve">Table </w:t>
      </w:r>
      <w:r w:rsidR="005C46A0" w:rsidRPr="00577CA8">
        <w:rPr>
          <w:rFonts w:ascii="Calibri" w:hAnsi="Calibri"/>
          <w:b/>
        </w:rPr>
        <w:t>1</w:t>
      </w:r>
      <w:r w:rsidR="00D532E7" w:rsidRPr="00577CA8">
        <w:rPr>
          <w:rFonts w:ascii="Calibri" w:hAnsi="Calibri"/>
        </w:rPr>
        <w:t>)</w:t>
      </w:r>
      <w:r w:rsidRPr="00577CA8">
        <w:rPr>
          <w:rFonts w:ascii="Calibri" w:hAnsi="Calibri"/>
        </w:rPr>
        <w:t xml:space="preserve">. Freeze </w:t>
      </w:r>
      <w:r w:rsidR="004A254B" w:rsidRPr="00577CA8">
        <w:rPr>
          <w:rFonts w:ascii="Calibri" w:hAnsi="Calibri"/>
        </w:rPr>
        <w:t xml:space="preserve">enough </w:t>
      </w:r>
      <w:r w:rsidRPr="00577CA8">
        <w:rPr>
          <w:rFonts w:ascii="Calibri" w:hAnsi="Calibri"/>
        </w:rPr>
        <w:t xml:space="preserve">cardioplegia </w:t>
      </w:r>
      <w:r w:rsidR="004A254B" w:rsidRPr="00577CA8">
        <w:rPr>
          <w:rFonts w:ascii="Calibri" w:hAnsi="Calibri"/>
        </w:rPr>
        <w:t>in an ice cube tray to fill a 500 mL beaker</w:t>
      </w:r>
      <w:r w:rsidRPr="00577CA8">
        <w:rPr>
          <w:rFonts w:ascii="Calibri" w:hAnsi="Calibri"/>
        </w:rPr>
        <w:t>.</w:t>
      </w:r>
    </w:p>
    <w:p w14:paraId="069708B2" w14:textId="77777777" w:rsidR="00C21BF9" w:rsidRPr="00577CA8" w:rsidRDefault="00C21BF9" w:rsidP="0038523F">
      <w:pPr>
        <w:pStyle w:val="Standard"/>
        <w:tabs>
          <w:tab w:val="left" w:pos="-1980"/>
          <w:tab w:val="left" w:pos="-1890"/>
        </w:tabs>
        <w:jc w:val="both"/>
      </w:pPr>
    </w:p>
    <w:p w14:paraId="42FBC26E" w14:textId="4E7D4668" w:rsidR="00E0556F" w:rsidRPr="00577CA8" w:rsidRDefault="00B24156" w:rsidP="0038523F">
      <w:pPr>
        <w:pStyle w:val="Standard"/>
        <w:numPr>
          <w:ilvl w:val="0"/>
          <w:numId w:val="2"/>
        </w:numPr>
        <w:tabs>
          <w:tab w:val="left" w:pos="-1980"/>
          <w:tab w:val="left" w:pos="-1890"/>
        </w:tabs>
        <w:jc w:val="both"/>
      </w:pPr>
      <w:r w:rsidRPr="00577CA8">
        <w:rPr>
          <w:rFonts w:ascii="Calibri" w:hAnsi="Calibri"/>
        </w:rPr>
        <w:t>Turn on the circulating water baths set to 42</w:t>
      </w:r>
      <w:r w:rsidR="00883E6D" w:rsidRPr="00577CA8">
        <w:rPr>
          <w:rFonts w:ascii="Calibri" w:hAnsi="Calibri"/>
        </w:rPr>
        <w:t xml:space="preserve"> </w:t>
      </w:r>
      <w:r w:rsidR="00883E6D" w:rsidRPr="00577CA8">
        <w:rPr>
          <w:rFonts w:asciiTheme="minorHAnsi" w:hAnsiTheme="minorHAnsi"/>
        </w:rPr>
        <w:t>°C</w:t>
      </w:r>
      <w:r w:rsidRPr="00577CA8">
        <w:rPr>
          <w:rFonts w:ascii="Calibri" w:hAnsi="Calibri"/>
        </w:rPr>
        <w:t xml:space="preserve">. Turn on the pumps to circulate the perfusate in a closed hydronic heating loop </w:t>
      </w:r>
      <w:r w:rsidR="00D532E7" w:rsidRPr="00577CA8">
        <w:rPr>
          <w:rFonts w:ascii="Calibri" w:hAnsi="Calibri"/>
        </w:rPr>
        <w:t>(</w:t>
      </w:r>
      <w:r w:rsidRPr="00577CA8">
        <w:rPr>
          <w:rFonts w:ascii="Calibri" w:hAnsi="Calibri"/>
        </w:rPr>
        <w:t xml:space="preserve">for a full list of materials, see </w:t>
      </w:r>
      <w:r w:rsidRPr="00577CA8">
        <w:rPr>
          <w:rFonts w:ascii="Calibri" w:hAnsi="Calibri"/>
          <w:b/>
        </w:rPr>
        <w:t xml:space="preserve">Table </w:t>
      </w:r>
      <w:r w:rsidR="005C46A0" w:rsidRPr="00577CA8">
        <w:rPr>
          <w:rFonts w:ascii="Calibri" w:hAnsi="Calibri"/>
          <w:b/>
        </w:rPr>
        <w:t>of Materials</w:t>
      </w:r>
      <w:r w:rsidR="006462AD" w:rsidRPr="00577CA8">
        <w:rPr>
          <w:rFonts w:ascii="Calibri" w:hAnsi="Calibri"/>
          <w:b/>
        </w:rPr>
        <w:t xml:space="preserve"> </w:t>
      </w:r>
      <w:r w:rsidR="006462AD" w:rsidRPr="00577CA8">
        <w:rPr>
          <w:rFonts w:ascii="Calibri" w:hAnsi="Calibri"/>
        </w:rPr>
        <w:t xml:space="preserve">and </w:t>
      </w:r>
      <w:r w:rsidR="006462AD" w:rsidRPr="00577CA8">
        <w:rPr>
          <w:rFonts w:ascii="Calibri" w:hAnsi="Calibri"/>
          <w:b/>
        </w:rPr>
        <w:t>Figure 1</w:t>
      </w:r>
      <w:r w:rsidR="00D532E7" w:rsidRPr="00577CA8">
        <w:rPr>
          <w:rFonts w:ascii="Calibri" w:hAnsi="Calibri"/>
        </w:rPr>
        <w:t>)</w:t>
      </w:r>
      <w:r w:rsidRPr="00577CA8">
        <w:rPr>
          <w:rFonts w:ascii="Calibri" w:hAnsi="Calibri"/>
        </w:rPr>
        <w:t>.</w:t>
      </w:r>
    </w:p>
    <w:p w14:paraId="27F2E55A" w14:textId="3FD1857E" w:rsidR="00C21BF9" w:rsidRPr="00577CA8" w:rsidRDefault="00C21BF9" w:rsidP="0038523F">
      <w:pPr>
        <w:pStyle w:val="Standard"/>
        <w:tabs>
          <w:tab w:val="left" w:pos="-1980"/>
          <w:tab w:val="left" w:pos="-1890"/>
        </w:tabs>
        <w:jc w:val="both"/>
        <w:rPr>
          <w:rFonts w:ascii="Calibri" w:hAnsi="Calibri"/>
        </w:rPr>
      </w:pPr>
    </w:p>
    <w:p w14:paraId="63FB1334" w14:textId="491D8282" w:rsidR="00C21BF9" w:rsidRDefault="00C21BF9" w:rsidP="0038523F">
      <w:pPr>
        <w:pStyle w:val="Standard"/>
        <w:tabs>
          <w:tab w:val="left" w:pos="-1980"/>
          <w:tab w:val="left" w:pos="-1890"/>
        </w:tabs>
        <w:jc w:val="both"/>
        <w:rPr>
          <w:rFonts w:ascii="Calibri" w:hAnsi="Calibri"/>
        </w:rPr>
      </w:pPr>
      <w:r w:rsidRPr="00577CA8">
        <w:rPr>
          <w:rFonts w:ascii="Calibri" w:hAnsi="Calibri"/>
        </w:rPr>
        <w:t>NOTE: A heated circulating water bath is used to warm the water-jacketed tubes and heat exchangers.</w:t>
      </w:r>
    </w:p>
    <w:p w14:paraId="0C2494EA" w14:textId="77777777" w:rsidR="00C21BF9" w:rsidRPr="002E5626" w:rsidRDefault="00C21BF9" w:rsidP="0038523F">
      <w:pPr>
        <w:pStyle w:val="Standard"/>
        <w:tabs>
          <w:tab w:val="left" w:pos="-1980"/>
          <w:tab w:val="left" w:pos="-1890"/>
        </w:tabs>
        <w:jc w:val="both"/>
      </w:pPr>
    </w:p>
    <w:p w14:paraId="4F5ECED3" w14:textId="397478E5" w:rsidR="00E0556F" w:rsidRDefault="00B24156" w:rsidP="0038523F">
      <w:pPr>
        <w:pStyle w:val="Standard"/>
        <w:numPr>
          <w:ilvl w:val="0"/>
          <w:numId w:val="2"/>
        </w:numPr>
        <w:tabs>
          <w:tab w:val="left" w:pos="-1980"/>
          <w:tab w:val="left" w:pos="-1890"/>
        </w:tabs>
        <w:jc w:val="both"/>
        <w:rPr>
          <w:rFonts w:ascii="Calibri" w:hAnsi="Calibri"/>
        </w:rPr>
      </w:pPr>
      <w:r w:rsidRPr="002E5626">
        <w:rPr>
          <w:rFonts w:ascii="Calibri" w:hAnsi="Calibri"/>
        </w:rPr>
        <w:lastRenderedPageBreak/>
        <w:t>Clean tubing circuits and chambers by running 2</w:t>
      </w:r>
      <w:r w:rsidR="007E2EEC">
        <w:rPr>
          <w:rFonts w:ascii="Calibri" w:hAnsi="Calibri"/>
        </w:rPr>
        <w:t xml:space="preserve"> L </w:t>
      </w:r>
      <w:r w:rsidRPr="002E5626">
        <w:rPr>
          <w:rFonts w:ascii="Calibri" w:hAnsi="Calibri"/>
        </w:rPr>
        <w:t>of a 1% solution of universal detergent in water through the system. Rinse all tubing circuits and chambers of the Langendorff system with &gt;4</w:t>
      </w:r>
      <w:r w:rsidR="007E2EEC">
        <w:rPr>
          <w:rFonts w:ascii="Calibri" w:hAnsi="Calibri"/>
        </w:rPr>
        <w:t xml:space="preserve"> L </w:t>
      </w:r>
      <w:r w:rsidRPr="002E5626">
        <w:rPr>
          <w:rFonts w:ascii="Calibri" w:hAnsi="Calibri"/>
        </w:rPr>
        <w:t xml:space="preserve">of purified water. Run pumps until all water has been removed from the system. </w:t>
      </w:r>
    </w:p>
    <w:p w14:paraId="444EB9BD" w14:textId="77777777" w:rsidR="00883E6D" w:rsidRPr="002E5626" w:rsidRDefault="00883E6D" w:rsidP="0038523F">
      <w:pPr>
        <w:pStyle w:val="Standard"/>
        <w:tabs>
          <w:tab w:val="left" w:pos="-1980"/>
          <w:tab w:val="left" w:pos="-1890"/>
        </w:tabs>
        <w:jc w:val="both"/>
        <w:rPr>
          <w:rFonts w:ascii="Calibri" w:hAnsi="Calibri"/>
        </w:rPr>
      </w:pPr>
    </w:p>
    <w:p w14:paraId="25647BF7" w14:textId="2D2B5DA0" w:rsidR="00883E6D" w:rsidRDefault="00B24156" w:rsidP="0038523F">
      <w:pPr>
        <w:pStyle w:val="Standard"/>
        <w:numPr>
          <w:ilvl w:val="0"/>
          <w:numId w:val="2"/>
        </w:numPr>
        <w:tabs>
          <w:tab w:val="left" w:pos="-1980"/>
          <w:tab w:val="left" w:pos="-1890"/>
        </w:tabs>
        <w:jc w:val="both"/>
        <w:rPr>
          <w:rFonts w:ascii="Calibri" w:hAnsi="Calibri"/>
        </w:rPr>
      </w:pPr>
      <w:r w:rsidRPr="002E5626">
        <w:rPr>
          <w:rFonts w:ascii="Calibri" w:hAnsi="Calibri"/>
        </w:rPr>
        <w:t xml:space="preserve">Add a synthetic membrane filter in line with the perfusion pumps </w:t>
      </w:r>
      <w:r w:rsidR="00D532E7" w:rsidRPr="00D532E7">
        <w:rPr>
          <w:rFonts w:ascii="Calibri" w:hAnsi="Calibri"/>
        </w:rPr>
        <w:t>(</w:t>
      </w:r>
      <w:r w:rsidRPr="002E5626">
        <w:rPr>
          <w:rFonts w:ascii="Calibri" w:hAnsi="Calibri"/>
        </w:rPr>
        <w:t xml:space="preserve">polypropylene filter, pore size &gt;5 </w:t>
      </w:r>
      <w:r w:rsidR="00883E6D">
        <w:rPr>
          <w:rFonts w:ascii="Calibri" w:hAnsi="Calibri" w:cs="Calibri"/>
        </w:rPr>
        <w:t>µ</w:t>
      </w:r>
      <w:r w:rsidRPr="002E5626">
        <w:rPr>
          <w:rFonts w:ascii="Calibri" w:hAnsi="Calibri"/>
        </w:rPr>
        <w:t>m</w:t>
      </w:r>
      <w:r w:rsidR="00D532E7" w:rsidRPr="00D532E7">
        <w:rPr>
          <w:rFonts w:ascii="Calibri" w:hAnsi="Calibri"/>
        </w:rPr>
        <w:t>)</w:t>
      </w:r>
      <w:r w:rsidRPr="002E5626">
        <w:rPr>
          <w:rFonts w:ascii="Calibri" w:hAnsi="Calibri"/>
        </w:rPr>
        <w:t xml:space="preserve">. </w:t>
      </w:r>
      <w:r w:rsidR="00D23CD4" w:rsidRPr="002E5626">
        <w:rPr>
          <w:rFonts w:ascii="Calibri" w:hAnsi="Calibri"/>
        </w:rPr>
        <w:t>Gas a</w:t>
      </w:r>
      <w:r w:rsidRPr="002E5626">
        <w:rPr>
          <w:rFonts w:ascii="Calibri" w:hAnsi="Calibri"/>
        </w:rPr>
        <w:t xml:space="preserve"> microfiber oxygenator </w:t>
      </w:r>
      <w:r w:rsidR="00D532E7" w:rsidRPr="00D532E7">
        <w:rPr>
          <w:rFonts w:ascii="Calibri" w:hAnsi="Calibri"/>
        </w:rPr>
        <w:t>(</w:t>
      </w:r>
      <w:r w:rsidRPr="002E5626">
        <w:rPr>
          <w:rFonts w:ascii="Calibri" w:hAnsi="Calibri"/>
        </w:rPr>
        <w:t>hemofilter</w:t>
      </w:r>
      <w:r w:rsidR="00D532E7" w:rsidRPr="00D532E7">
        <w:rPr>
          <w:rFonts w:ascii="Calibri" w:hAnsi="Calibri"/>
        </w:rPr>
        <w:t>)</w:t>
      </w:r>
      <w:r w:rsidRPr="002E5626">
        <w:rPr>
          <w:rFonts w:ascii="Calibri" w:hAnsi="Calibri"/>
        </w:rPr>
        <w:t xml:space="preserve"> with 95%</w:t>
      </w:r>
      <w:r w:rsidR="005D0F38" w:rsidRPr="002E5626">
        <w:rPr>
          <w:rFonts w:ascii="Calibri" w:hAnsi="Calibri"/>
        </w:rPr>
        <w:t xml:space="preserve"> </w:t>
      </w:r>
      <w:r w:rsidRPr="002E5626">
        <w:rPr>
          <w:rFonts w:ascii="Calibri" w:hAnsi="Calibri"/>
        </w:rPr>
        <w:t>O</w:t>
      </w:r>
      <w:r w:rsidRPr="002E5626">
        <w:rPr>
          <w:rFonts w:ascii="Calibri" w:hAnsi="Calibri"/>
          <w:vertAlign w:val="subscript"/>
        </w:rPr>
        <w:t>2</w:t>
      </w:r>
      <w:r w:rsidRPr="002E5626">
        <w:rPr>
          <w:rFonts w:ascii="Calibri" w:hAnsi="Calibri"/>
        </w:rPr>
        <w:t xml:space="preserve"> and 5%</w:t>
      </w:r>
      <w:r w:rsidR="005D0F38" w:rsidRPr="002E5626">
        <w:rPr>
          <w:rFonts w:ascii="Calibri" w:hAnsi="Calibri"/>
        </w:rPr>
        <w:t xml:space="preserve"> </w:t>
      </w:r>
      <w:r w:rsidRPr="002E5626">
        <w:rPr>
          <w:rFonts w:ascii="Calibri" w:hAnsi="Calibri"/>
        </w:rPr>
        <w:t>CO</w:t>
      </w:r>
      <w:r w:rsidRPr="002E5626">
        <w:rPr>
          <w:rFonts w:ascii="Calibri" w:hAnsi="Calibri"/>
          <w:vertAlign w:val="subscript"/>
        </w:rPr>
        <w:t>2</w:t>
      </w:r>
      <w:r w:rsidRPr="002E5626">
        <w:rPr>
          <w:rFonts w:ascii="Calibri" w:hAnsi="Calibri"/>
        </w:rPr>
        <w:t xml:space="preserve"> at 80 kPa. </w:t>
      </w:r>
    </w:p>
    <w:p w14:paraId="31E27095" w14:textId="77777777" w:rsidR="00883E6D" w:rsidRDefault="00883E6D" w:rsidP="0038523F">
      <w:pPr>
        <w:pStyle w:val="Standard"/>
        <w:tabs>
          <w:tab w:val="left" w:pos="-1980"/>
          <w:tab w:val="left" w:pos="-1890"/>
        </w:tabs>
        <w:jc w:val="both"/>
        <w:rPr>
          <w:rFonts w:ascii="Calibri" w:hAnsi="Calibri"/>
        </w:rPr>
      </w:pPr>
    </w:p>
    <w:p w14:paraId="2C765FF9" w14:textId="5A869CF0" w:rsidR="00E0556F" w:rsidRDefault="009A5556" w:rsidP="0038523F">
      <w:pPr>
        <w:pStyle w:val="Standard"/>
        <w:tabs>
          <w:tab w:val="left" w:pos="-1980"/>
          <w:tab w:val="left" w:pos="-1890"/>
        </w:tabs>
        <w:jc w:val="both"/>
        <w:rPr>
          <w:rFonts w:ascii="Calibri" w:hAnsi="Calibri"/>
        </w:rPr>
      </w:pPr>
      <w:r w:rsidRPr="00662F6D">
        <w:rPr>
          <w:rFonts w:ascii="Calibri" w:hAnsi="Calibri"/>
        </w:rPr>
        <w:t>NOTE:</w:t>
      </w:r>
      <w:r w:rsidR="00B24156" w:rsidRPr="00662F6D">
        <w:rPr>
          <w:rFonts w:ascii="Calibri" w:hAnsi="Calibri"/>
        </w:rPr>
        <w:t xml:space="preserve"> When using albumin, there is often frothing associated with oxygenation and/or the pumping activity through the tubing circuit. An anti-foam compound </w:t>
      </w:r>
      <w:r w:rsidR="00D532E7" w:rsidRPr="00662F6D">
        <w:rPr>
          <w:rFonts w:ascii="Calibri" w:hAnsi="Calibri"/>
        </w:rPr>
        <w:t>(</w:t>
      </w:r>
      <w:r w:rsidR="00883E6D" w:rsidRPr="00662F6D">
        <w:rPr>
          <w:rFonts w:ascii="Calibri" w:hAnsi="Calibri"/>
        </w:rPr>
        <w:t>a</w:t>
      </w:r>
      <w:r w:rsidR="00B24156" w:rsidRPr="00662F6D">
        <w:rPr>
          <w:rFonts w:ascii="Calibri" w:hAnsi="Calibri"/>
        </w:rPr>
        <w:t>ntifoam Y30 emulsion</w:t>
      </w:r>
      <w:r w:rsidR="00D532E7" w:rsidRPr="00662F6D">
        <w:rPr>
          <w:rFonts w:ascii="Calibri" w:hAnsi="Calibri"/>
        </w:rPr>
        <w:t>)</w:t>
      </w:r>
      <w:r w:rsidR="00B24156" w:rsidRPr="00662F6D">
        <w:rPr>
          <w:rFonts w:ascii="Calibri" w:hAnsi="Calibri"/>
        </w:rPr>
        <w:t xml:space="preserve"> can be added</w:t>
      </w:r>
      <w:r w:rsidR="005B7165" w:rsidRPr="00662F6D">
        <w:rPr>
          <w:rFonts w:ascii="Calibri" w:hAnsi="Calibri"/>
        </w:rPr>
        <w:t xml:space="preserve"> dropwise</w:t>
      </w:r>
      <w:r w:rsidR="00B24156" w:rsidRPr="00662F6D">
        <w:rPr>
          <w:rFonts w:ascii="Calibri" w:hAnsi="Calibri"/>
        </w:rPr>
        <w:t xml:space="preserve"> periodically </w:t>
      </w:r>
      <w:r w:rsidR="00D532E7" w:rsidRPr="00662F6D">
        <w:rPr>
          <w:rFonts w:ascii="Calibri" w:hAnsi="Calibri"/>
        </w:rPr>
        <w:t>(</w:t>
      </w:r>
      <w:r w:rsidR="005B7165" w:rsidRPr="00662F6D">
        <w:rPr>
          <w:rFonts w:ascii="Calibri" w:hAnsi="Calibri"/>
        </w:rPr>
        <w:t xml:space="preserve">~every 30 </w:t>
      </w:r>
      <w:r w:rsidR="00883E6D" w:rsidRPr="00662F6D">
        <w:rPr>
          <w:rFonts w:ascii="Calibri" w:hAnsi="Calibri"/>
        </w:rPr>
        <w:t>min</w:t>
      </w:r>
      <w:r w:rsidR="00D532E7" w:rsidRPr="00662F6D">
        <w:rPr>
          <w:rFonts w:ascii="Calibri" w:hAnsi="Calibri"/>
        </w:rPr>
        <w:t>)</w:t>
      </w:r>
      <w:r w:rsidR="005B7165" w:rsidRPr="00662F6D">
        <w:rPr>
          <w:rFonts w:ascii="Calibri" w:hAnsi="Calibri"/>
        </w:rPr>
        <w:t xml:space="preserve"> </w:t>
      </w:r>
      <w:r w:rsidR="00B24156" w:rsidRPr="00662F6D">
        <w:rPr>
          <w:rFonts w:ascii="Calibri" w:hAnsi="Calibri"/>
        </w:rPr>
        <w:t>to quench it as it occur</w:t>
      </w:r>
      <w:r w:rsidR="005B7165" w:rsidRPr="00662F6D">
        <w:rPr>
          <w:rFonts w:ascii="Calibri" w:hAnsi="Calibri"/>
        </w:rPr>
        <w:t>s.</w:t>
      </w:r>
      <w:r w:rsidR="005B7165" w:rsidRPr="002E5626">
        <w:rPr>
          <w:rFonts w:ascii="Calibri" w:hAnsi="Calibri"/>
        </w:rPr>
        <w:t xml:space="preserve"> </w:t>
      </w:r>
    </w:p>
    <w:p w14:paraId="244D542E" w14:textId="77777777" w:rsidR="00883E6D" w:rsidRPr="002E5626" w:rsidRDefault="00883E6D" w:rsidP="0038523F">
      <w:pPr>
        <w:pStyle w:val="Standard"/>
        <w:tabs>
          <w:tab w:val="left" w:pos="-1980"/>
          <w:tab w:val="left" w:pos="-1890"/>
        </w:tabs>
        <w:jc w:val="both"/>
        <w:rPr>
          <w:rFonts w:ascii="Calibri" w:hAnsi="Calibri"/>
        </w:rPr>
      </w:pPr>
    </w:p>
    <w:p w14:paraId="544C9744" w14:textId="170AA06B" w:rsidR="00E0556F" w:rsidRDefault="00B24156" w:rsidP="0038523F">
      <w:pPr>
        <w:pStyle w:val="Standard"/>
        <w:numPr>
          <w:ilvl w:val="0"/>
          <w:numId w:val="2"/>
        </w:numPr>
        <w:tabs>
          <w:tab w:val="left" w:pos="-1980"/>
          <w:tab w:val="left" w:pos="-1890"/>
        </w:tabs>
        <w:jc w:val="both"/>
        <w:rPr>
          <w:rFonts w:ascii="Calibri" w:hAnsi="Calibri"/>
        </w:rPr>
      </w:pPr>
      <w:r w:rsidRPr="002E5626">
        <w:rPr>
          <w:rFonts w:ascii="Calibri" w:hAnsi="Calibri"/>
        </w:rPr>
        <w:t xml:space="preserve">Check a two-point calibration </w:t>
      </w:r>
      <w:r w:rsidR="00D532E7" w:rsidRPr="00D532E7">
        <w:rPr>
          <w:rFonts w:ascii="Calibri" w:hAnsi="Calibri"/>
        </w:rPr>
        <w:t>(</w:t>
      </w:r>
      <w:r w:rsidRPr="002E5626">
        <w:rPr>
          <w:rFonts w:ascii="Calibri" w:hAnsi="Calibri"/>
        </w:rPr>
        <w:t>0 and 60</w:t>
      </w:r>
      <w:r w:rsidR="005D0F38" w:rsidRPr="002E5626">
        <w:rPr>
          <w:rFonts w:ascii="Calibri" w:hAnsi="Calibri"/>
        </w:rPr>
        <w:t xml:space="preserve"> </w:t>
      </w:r>
      <w:r w:rsidRPr="002E5626">
        <w:rPr>
          <w:rFonts w:ascii="Calibri" w:hAnsi="Calibri"/>
        </w:rPr>
        <w:t>mmHg</w:t>
      </w:r>
      <w:r w:rsidR="00D532E7" w:rsidRPr="00D532E7">
        <w:rPr>
          <w:rFonts w:ascii="Calibri" w:hAnsi="Calibri"/>
        </w:rPr>
        <w:t>)</w:t>
      </w:r>
      <w:r w:rsidRPr="002E5626">
        <w:rPr>
          <w:rFonts w:ascii="Calibri" w:hAnsi="Calibri"/>
        </w:rPr>
        <w:t xml:space="preserve"> for the pressure sensor located above the aorta or in the bubble trap; calibrate as needed. </w:t>
      </w:r>
    </w:p>
    <w:p w14:paraId="4FF7798C" w14:textId="77777777" w:rsidR="00883E6D" w:rsidRPr="002E5626" w:rsidRDefault="00883E6D" w:rsidP="0038523F">
      <w:pPr>
        <w:pStyle w:val="Standard"/>
        <w:tabs>
          <w:tab w:val="left" w:pos="-1980"/>
          <w:tab w:val="left" w:pos="-1890"/>
        </w:tabs>
        <w:jc w:val="both"/>
        <w:rPr>
          <w:rFonts w:ascii="Calibri" w:hAnsi="Calibri"/>
        </w:rPr>
      </w:pPr>
    </w:p>
    <w:p w14:paraId="1953F44E" w14:textId="0C50E150" w:rsidR="00E0556F" w:rsidRPr="00883E6D" w:rsidRDefault="00B24156" w:rsidP="0038523F">
      <w:pPr>
        <w:pStyle w:val="Standard"/>
        <w:numPr>
          <w:ilvl w:val="0"/>
          <w:numId w:val="2"/>
        </w:numPr>
        <w:tabs>
          <w:tab w:val="left" w:pos="-1980"/>
          <w:tab w:val="left" w:pos="-1890"/>
        </w:tabs>
        <w:jc w:val="both"/>
      </w:pPr>
      <w:r w:rsidRPr="002E5626">
        <w:rPr>
          <w:rFonts w:ascii="Calibri" w:hAnsi="Calibri"/>
        </w:rPr>
        <w:t xml:space="preserve">Immediately before heart excision, pour the media into the Langendorff loop perfusion system. Ensure that perfusate passes through microfiber oxygenators </w:t>
      </w:r>
      <w:r w:rsidR="00D532E7" w:rsidRPr="00D532E7">
        <w:rPr>
          <w:rFonts w:ascii="Calibri" w:hAnsi="Calibri"/>
        </w:rPr>
        <w:t>(</w:t>
      </w:r>
      <w:r w:rsidRPr="002E5626">
        <w:rPr>
          <w:rFonts w:ascii="Calibri" w:hAnsi="Calibri"/>
        </w:rPr>
        <w:t>hemofilters</w:t>
      </w:r>
      <w:r w:rsidR="00D532E7" w:rsidRPr="00D532E7">
        <w:rPr>
          <w:rFonts w:ascii="Calibri" w:hAnsi="Calibri"/>
        </w:rPr>
        <w:t>)</w:t>
      </w:r>
      <w:r w:rsidRPr="002E5626">
        <w:rPr>
          <w:rFonts w:ascii="Calibri" w:hAnsi="Calibri"/>
        </w:rPr>
        <w:t xml:space="preserve"> gassed with oxygenated perfusate, which then flows through heat exchangers to maintain a</w:t>
      </w:r>
      <w:r w:rsidR="00240313" w:rsidRPr="002E5626">
        <w:rPr>
          <w:rFonts w:ascii="Calibri" w:hAnsi="Calibri"/>
        </w:rPr>
        <w:t xml:space="preserve"> media</w:t>
      </w:r>
      <w:r w:rsidR="00470899" w:rsidRPr="002E5626">
        <w:rPr>
          <w:rFonts w:ascii="Calibri" w:hAnsi="Calibri"/>
        </w:rPr>
        <w:t xml:space="preserve"> perfusate</w:t>
      </w:r>
      <w:r w:rsidRPr="002E5626">
        <w:rPr>
          <w:rFonts w:ascii="Calibri" w:hAnsi="Calibri"/>
        </w:rPr>
        <w:t xml:space="preserve"> temperature of 37</w:t>
      </w:r>
      <w:r w:rsidR="00883E6D">
        <w:rPr>
          <w:rFonts w:ascii="Calibri" w:hAnsi="Calibri"/>
        </w:rPr>
        <w:t xml:space="preserve"> °C</w:t>
      </w:r>
      <w:r w:rsidR="00470899" w:rsidRPr="002E5626">
        <w:rPr>
          <w:rFonts w:ascii="Calibri" w:hAnsi="Calibri"/>
        </w:rPr>
        <w:t xml:space="preserve"> at the aorta.</w:t>
      </w:r>
    </w:p>
    <w:p w14:paraId="0AF05451" w14:textId="77777777" w:rsidR="00883E6D" w:rsidRPr="002E5626" w:rsidRDefault="00883E6D" w:rsidP="0038523F">
      <w:pPr>
        <w:pStyle w:val="Standard"/>
        <w:tabs>
          <w:tab w:val="left" w:pos="-1980"/>
          <w:tab w:val="left" w:pos="-1890"/>
        </w:tabs>
        <w:jc w:val="both"/>
      </w:pPr>
    </w:p>
    <w:p w14:paraId="44D01DB1" w14:textId="15591102" w:rsidR="00E0556F" w:rsidRPr="002E5626" w:rsidRDefault="00B24156" w:rsidP="0038523F">
      <w:pPr>
        <w:pStyle w:val="Standard"/>
        <w:numPr>
          <w:ilvl w:val="0"/>
          <w:numId w:val="2"/>
        </w:numPr>
        <w:tabs>
          <w:tab w:val="left" w:pos="-1980"/>
          <w:tab w:val="left" w:pos="-1890"/>
        </w:tabs>
        <w:jc w:val="both"/>
      </w:pPr>
      <w:r w:rsidRPr="002E5626">
        <w:rPr>
          <w:rFonts w:ascii="Calibri" w:hAnsi="Calibri"/>
        </w:rPr>
        <w:t xml:space="preserve"> Set the circulating water bath to </w:t>
      </w:r>
      <w:r w:rsidR="00D23CD4" w:rsidRPr="002E5626">
        <w:rPr>
          <w:rFonts w:ascii="Calibri" w:hAnsi="Calibri"/>
        </w:rPr>
        <w:t>a few</w:t>
      </w:r>
      <w:r w:rsidRPr="002E5626">
        <w:rPr>
          <w:rFonts w:ascii="Calibri" w:hAnsi="Calibri"/>
        </w:rPr>
        <w:t xml:space="preserve"> degrees higher than 37</w:t>
      </w:r>
      <w:r w:rsidR="00883E6D">
        <w:rPr>
          <w:rFonts w:asciiTheme="minorHAnsi" w:hAnsiTheme="minorHAnsi"/>
        </w:rPr>
        <w:t xml:space="preserve"> °C</w:t>
      </w:r>
      <w:r w:rsidRPr="002E5626">
        <w:rPr>
          <w:rFonts w:ascii="Calibri" w:hAnsi="Calibri"/>
        </w:rPr>
        <w:t>, such as 42</w:t>
      </w:r>
      <w:r w:rsidR="00883E6D">
        <w:rPr>
          <w:rFonts w:asciiTheme="minorHAnsi" w:hAnsiTheme="minorHAnsi"/>
        </w:rPr>
        <w:t xml:space="preserve"> °C</w:t>
      </w:r>
      <w:r w:rsidRPr="002E5626">
        <w:rPr>
          <w:rFonts w:ascii="Calibri" w:hAnsi="Calibri"/>
        </w:rPr>
        <w:t>, to account for heat loss during exchange and throughout the system. Monitor the circulating perfusate temperature with thermocouples.</w:t>
      </w:r>
    </w:p>
    <w:p w14:paraId="7F0FE278" w14:textId="77777777" w:rsidR="00E0556F" w:rsidRPr="002E5626" w:rsidRDefault="00E0556F" w:rsidP="0038523F">
      <w:pPr>
        <w:pStyle w:val="Standard"/>
        <w:tabs>
          <w:tab w:val="left" w:pos="-1980"/>
          <w:tab w:val="left" w:pos="-1890"/>
        </w:tabs>
        <w:jc w:val="both"/>
        <w:rPr>
          <w:rFonts w:ascii="Calibri" w:hAnsi="Calibri"/>
        </w:rPr>
      </w:pPr>
    </w:p>
    <w:p w14:paraId="1F700743" w14:textId="323CA342" w:rsidR="00E0556F" w:rsidRPr="00662F6D" w:rsidRDefault="00B24156" w:rsidP="0038523F">
      <w:pPr>
        <w:pStyle w:val="Standard"/>
        <w:numPr>
          <w:ilvl w:val="0"/>
          <w:numId w:val="1"/>
        </w:numPr>
        <w:tabs>
          <w:tab w:val="left" w:pos="-720"/>
          <w:tab w:val="left" w:pos="-630"/>
        </w:tabs>
        <w:jc w:val="both"/>
        <w:rPr>
          <w:rFonts w:ascii="Calibri" w:hAnsi="Calibri"/>
          <w:highlight w:val="yellow"/>
        </w:rPr>
      </w:pPr>
      <w:r w:rsidRPr="00662F6D">
        <w:rPr>
          <w:rFonts w:ascii="Calibri" w:hAnsi="Calibri"/>
          <w:b/>
          <w:bCs/>
          <w:highlight w:val="yellow"/>
        </w:rPr>
        <w:t>Heart excision and Langendorff-perfusion</w:t>
      </w:r>
    </w:p>
    <w:p w14:paraId="31D50BEC" w14:textId="77777777" w:rsidR="00883E6D" w:rsidRPr="00883E6D" w:rsidRDefault="00883E6D" w:rsidP="0038523F">
      <w:pPr>
        <w:pStyle w:val="Standard"/>
        <w:tabs>
          <w:tab w:val="left" w:pos="-720"/>
          <w:tab w:val="left" w:pos="-630"/>
        </w:tabs>
        <w:jc w:val="both"/>
        <w:rPr>
          <w:rFonts w:ascii="Calibri" w:hAnsi="Calibri"/>
        </w:rPr>
      </w:pPr>
    </w:p>
    <w:p w14:paraId="5CE50726" w14:textId="6DF6562E" w:rsidR="00890C82" w:rsidRPr="00883E6D" w:rsidRDefault="00B24156" w:rsidP="0038523F">
      <w:pPr>
        <w:pStyle w:val="Standard"/>
        <w:numPr>
          <w:ilvl w:val="0"/>
          <w:numId w:val="3"/>
        </w:numPr>
        <w:tabs>
          <w:tab w:val="left" w:pos="-1440"/>
          <w:tab w:val="left" w:pos="-1350"/>
        </w:tabs>
        <w:jc w:val="both"/>
        <w:rPr>
          <w:rFonts w:ascii="Calibri" w:hAnsi="Calibri"/>
        </w:rPr>
      </w:pPr>
      <w:r w:rsidRPr="002E5626">
        <w:rPr>
          <w:rFonts w:ascii="Calibri" w:hAnsi="Calibri"/>
          <w:color w:val="000000"/>
        </w:rPr>
        <w:t xml:space="preserve">Sedate the pig with an intramuscular </w:t>
      </w:r>
      <w:r w:rsidR="00D532E7" w:rsidRPr="00D532E7">
        <w:rPr>
          <w:rFonts w:ascii="Calibri" w:hAnsi="Calibri"/>
          <w:color w:val="000000"/>
        </w:rPr>
        <w:t>(</w:t>
      </w:r>
      <w:r w:rsidRPr="002E5626">
        <w:rPr>
          <w:rFonts w:ascii="Calibri" w:hAnsi="Calibri"/>
          <w:color w:val="000000"/>
        </w:rPr>
        <w:t>I.M.</w:t>
      </w:r>
      <w:r w:rsidR="00D532E7" w:rsidRPr="00D532E7">
        <w:rPr>
          <w:rFonts w:ascii="Calibri" w:hAnsi="Calibri"/>
          <w:color w:val="000000"/>
        </w:rPr>
        <w:t>)</w:t>
      </w:r>
      <w:r w:rsidRPr="002E5626">
        <w:rPr>
          <w:rFonts w:ascii="Calibri" w:hAnsi="Calibri"/>
          <w:color w:val="000000"/>
        </w:rPr>
        <w:t xml:space="preserve"> injection of ketamine </w:t>
      </w:r>
      <w:r w:rsidR="00D532E7" w:rsidRPr="00D532E7">
        <w:rPr>
          <w:rFonts w:ascii="Calibri" w:hAnsi="Calibri"/>
          <w:color w:val="000000"/>
        </w:rPr>
        <w:t>(</w:t>
      </w:r>
      <w:r w:rsidRPr="002E5626">
        <w:rPr>
          <w:rFonts w:ascii="Calibri" w:hAnsi="Calibri"/>
          <w:color w:val="000000"/>
        </w:rPr>
        <w:t>20</w:t>
      </w:r>
      <w:r w:rsidR="009C7AF3" w:rsidRPr="002E5626">
        <w:rPr>
          <w:rFonts w:ascii="Calibri" w:hAnsi="Calibri"/>
          <w:color w:val="000000"/>
        </w:rPr>
        <w:t xml:space="preserve"> </w:t>
      </w:r>
      <w:r w:rsidRPr="002E5626">
        <w:rPr>
          <w:rFonts w:ascii="Calibri" w:hAnsi="Calibri"/>
          <w:color w:val="000000"/>
        </w:rPr>
        <w:t>mg/kg</w:t>
      </w:r>
      <w:r w:rsidR="00D532E7" w:rsidRPr="00D532E7">
        <w:rPr>
          <w:rFonts w:ascii="Calibri" w:hAnsi="Calibri"/>
          <w:color w:val="000000"/>
        </w:rPr>
        <w:t>)</w:t>
      </w:r>
      <w:r w:rsidRPr="002E5626">
        <w:rPr>
          <w:rFonts w:ascii="Calibri" w:hAnsi="Calibri"/>
          <w:color w:val="000000"/>
        </w:rPr>
        <w:t xml:space="preserve"> and xylazine </w:t>
      </w:r>
      <w:r w:rsidR="00D532E7" w:rsidRPr="00D532E7">
        <w:rPr>
          <w:rFonts w:ascii="Calibri" w:hAnsi="Calibri"/>
          <w:color w:val="000000"/>
        </w:rPr>
        <w:t>(</w:t>
      </w:r>
      <w:r w:rsidRPr="002E5626">
        <w:rPr>
          <w:rFonts w:ascii="Calibri" w:hAnsi="Calibri"/>
          <w:color w:val="000000"/>
        </w:rPr>
        <w:t>2</w:t>
      </w:r>
      <w:r w:rsidR="009C7AF3" w:rsidRPr="002E5626">
        <w:rPr>
          <w:rFonts w:ascii="Calibri" w:hAnsi="Calibri"/>
          <w:color w:val="000000"/>
        </w:rPr>
        <w:t xml:space="preserve"> </w:t>
      </w:r>
      <w:r w:rsidRPr="002E5626">
        <w:rPr>
          <w:rFonts w:ascii="Calibri" w:hAnsi="Calibri"/>
          <w:color w:val="000000"/>
        </w:rPr>
        <w:t>mg/kg</w:t>
      </w:r>
      <w:r w:rsidR="00D532E7" w:rsidRPr="00D532E7">
        <w:rPr>
          <w:rFonts w:ascii="Calibri" w:hAnsi="Calibri"/>
          <w:color w:val="000000"/>
        </w:rPr>
        <w:t>)</w:t>
      </w:r>
      <w:r w:rsidRPr="002E5626">
        <w:rPr>
          <w:rFonts w:ascii="Calibri" w:hAnsi="Calibri"/>
          <w:color w:val="000000"/>
        </w:rPr>
        <w:t xml:space="preserve"> and intubate with an endotracheal tube. For induction, administer an intravenous </w:t>
      </w:r>
      <w:r w:rsidR="00D532E7" w:rsidRPr="00D532E7">
        <w:rPr>
          <w:rFonts w:ascii="Calibri" w:hAnsi="Calibri"/>
          <w:color w:val="000000"/>
        </w:rPr>
        <w:t>(</w:t>
      </w:r>
      <w:r w:rsidRPr="002E5626">
        <w:rPr>
          <w:rFonts w:ascii="Calibri" w:hAnsi="Calibri"/>
          <w:color w:val="000000"/>
        </w:rPr>
        <w:t>I.V.</w:t>
      </w:r>
      <w:r w:rsidR="00D532E7" w:rsidRPr="00D532E7">
        <w:rPr>
          <w:rFonts w:ascii="Calibri" w:hAnsi="Calibri"/>
          <w:color w:val="000000"/>
        </w:rPr>
        <w:t>)</w:t>
      </w:r>
      <w:r w:rsidRPr="002E5626">
        <w:rPr>
          <w:rFonts w:ascii="Calibri" w:hAnsi="Calibri"/>
          <w:color w:val="000000"/>
        </w:rPr>
        <w:t xml:space="preserve"> bolus injection of fentanyl </w:t>
      </w:r>
      <w:r w:rsidR="00D532E7" w:rsidRPr="00D532E7">
        <w:rPr>
          <w:rFonts w:ascii="Calibri" w:hAnsi="Calibri"/>
          <w:color w:val="000000"/>
        </w:rPr>
        <w:t>(</w:t>
      </w:r>
      <w:r w:rsidRPr="002E5626">
        <w:rPr>
          <w:rFonts w:ascii="Calibri" w:hAnsi="Calibri"/>
          <w:color w:val="000000"/>
        </w:rPr>
        <w:t>50</w:t>
      </w:r>
      <w:r w:rsidR="009C7AF3" w:rsidRPr="002E5626">
        <w:rPr>
          <w:rFonts w:ascii="Calibri" w:hAnsi="Calibri"/>
          <w:color w:val="000000"/>
        </w:rPr>
        <w:t xml:space="preserve"> </w:t>
      </w:r>
      <w:proofErr w:type="spellStart"/>
      <w:r w:rsidRPr="002E5626">
        <w:rPr>
          <w:rFonts w:ascii="Calibri" w:hAnsi="Calibri"/>
          <w:color w:val="000000"/>
        </w:rPr>
        <w:t>μg</w:t>
      </w:r>
      <w:proofErr w:type="spellEnd"/>
      <w:r w:rsidRPr="002E5626">
        <w:rPr>
          <w:rFonts w:ascii="Calibri" w:hAnsi="Calibri"/>
          <w:color w:val="000000"/>
        </w:rPr>
        <w:t>/kg</w:t>
      </w:r>
      <w:r w:rsidR="00D532E7" w:rsidRPr="00D532E7">
        <w:rPr>
          <w:rFonts w:ascii="Calibri" w:hAnsi="Calibri"/>
          <w:color w:val="000000"/>
        </w:rPr>
        <w:t>)</w:t>
      </w:r>
      <w:r w:rsidRPr="002E5626">
        <w:rPr>
          <w:rFonts w:ascii="Calibri" w:hAnsi="Calibri"/>
          <w:color w:val="000000"/>
        </w:rPr>
        <w:t xml:space="preserve"> and </w:t>
      </w:r>
      <w:r w:rsidR="00964DC1" w:rsidRPr="002E5626">
        <w:rPr>
          <w:rFonts w:ascii="Calibri" w:hAnsi="Calibri"/>
          <w:color w:val="000000"/>
        </w:rPr>
        <w:t>r</w:t>
      </w:r>
      <w:r w:rsidRPr="002E5626">
        <w:rPr>
          <w:rFonts w:ascii="Calibri" w:hAnsi="Calibri"/>
          <w:color w:val="000000"/>
        </w:rPr>
        <w:t xml:space="preserve">ocuronium </w:t>
      </w:r>
      <w:r w:rsidR="00D532E7" w:rsidRPr="00D532E7">
        <w:rPr>
          <w:rFonts w:ascii="Calibri" w:hAnsi="Calibri"/>
          <w:color w:val="000000"/>
        </w:rPr>
        <w:t>(</w:t>
      </w:r>
      <w:r w:rsidRPr="002E5626">
        <w:rPr>
          <w:rFonts w:ascii="Calibri" w:hAnsi="Calibri"/>
          <w:color w:val="000000"/>
        </w:rPr>
        <w:t>1</w:t>
      </w:r>
      <w:r w:rsidR="009C7AF3" w:rsidRPr="002E5626">
        <w:rPr>
          <w:rFonts w:ascii="Calibri" w:hAnsi="Calibri"/>
          <w:color w:val="000000"/>
        </w:rPr>
        <w:t xml:space="preserve"> </w:t>
      </w:r>
      <w:r w:rsidRPr="002E5626">
        <w:rPr>
          <w:rFonts w:ascii="Calibri" w:hAnsi="Calibri"/>
          <w:color w:val="000000"/>
        </w:rPr>
        <w:t>mg/kg</w:t>
      </w:r>
      <w:r w:rsidR="00D532E7" w:rsidRPr="00D532E7">
        <w:rPr>
          <w:rFonts w:ascii="Calibri" w:hAnsi="Calibri"/>
          <w:color w:val="000000"/>
        </w:rPr>
        <w:t>)</w:t>
      </w:r>
      <w:r w:rsidRPr="002E5626">
        <w:rPr>
          <w:rFonts w:ascii="Calibri" w:hAnsi="Calibri"/>
          <w:color w:val="000000"/>
        </w:rPr>
        <w:t xml:space="preserve">. Maintain anesthesia with inhaled Isoflurane </w:t>
      </w:r>
      <w:r w:rsidR="00D532E7" w:rsidRPr="00D532E7">
        <w:rPr>
          <w:rFonts w:ascii="Calibri" w:hAnsi="Calibri"/>
          <w:color w:val="000000"/>
        </w:rPr>
        <w:t>(</w:t>
      </w:r>
      <w:r w:rsidRPr="002E5626">
        <w:rPr>
          <w:rFonts w:ascii="Calibri" w:hAnsi="Calibri"/>
          <w:color w:val="000000"/>
        </w:rPr>
        <w:t>0.5</w:t>
      </w:r>
      <w:r w:rsidR="005C5C30">
        <w:rPr>
          <w:rFonts w:ascii="Calibri" w:hAnsi="Calibri"/>
          <w:color w:val="000000"/>
        </w:rPr>
        <w:t>−</w:t>
      </w:r>
      <w:r w:rsidRPr="002E5626">
        <w:rPr>
          <w:rFonts w:ascii="Calibri" w:hAnsi="Calibri"/>
          <w:color w:val="000000"/>
        </w:rPr>
        <w:t>3%</w:t>
      </w:r>
      <w:r w:rsidR="00D532E7" w:rsidRPr="00D532E7">
        <w:rPr>
          <w:rFonts w:ascii="Calibri" w:hAnsi="Calibri"/>
          <w:color w:val="000000"/>
        </w:rPr>
        <w:t>)</w:t>
      </w:r>
      <w:r w:rsidRPr="002E5626">
        <w:rPr>
          <w:rFonts w:ascii="Calibri" w:hAnsi="Calibri"/>
          <w:color w:val="000000"/>
        </w:rPr>
        <w:t xml:space="preserve">, fentanyl </w:t>
      </w:r>
      <w:r w:rsidR="00D532E7" w:rsidRPr="00D532E7">
        <w:rPr>
          <w:rFonts w:ascii="Calibri" w:hAnsi="Calibri"/>
          <w:color w:val="000000"/>
        </w:rPr>
        <w:t>(</w:t>
      </w:r>
      <w:r w:rsidRPr="002E5626">
        <w:rPr>
          <w:rFonts w:ascii="Calibri" w:hAnsi="Calibri"/>
          <w:color w:val="000000"/>
        </w:rPr>
        <w:t>10</w:t>
      </w:r>
      <w:r w:rsidR="005C5C30">
        <w:rPr>
          <w:rFonts w:ascii="Calibri" w:hAnsi="Calibri" w:cs="Calibri"/>
          <w:color w:val="000000"/>
        </w:rPr>
        <w:t>−</w:t>
      </w:r>
      <w:r w:rsidRPr="002E5626">
        <w:rPr>
          <w:rFonts w:ascii="Calibri" w:hAnsi="Calibri"/>
          <w:color w:val="000000"/>
        </w:rPr>
        <w:t>25</w:t>
      </w:r>
      <w:r w:rsidR="00DF791E" w:rsidRPr="002E5626">
        <w:rPr>
          <w:rFonts w:ascii="Calibri" w:hAnsi="Calibri"/>
          <w:color w:val="000000"/>
        </w:rPr>
        <w:t xml:space="preserve"> </w:t>
      </w:r>
      <w:proofErr w:type="spellStart"/>
      <w:r w:rsidRPr="002E5626">
        <w:rPr>
          <w:rFonts w:ascii="Calibri" w:hAnsi="Calibri"/>
          <w:color w:val="000000"/>
        </w:rPr>
        <w:t>μg</w:t>
      </w:r>
      <w:proofErr w:type="spellEnd"/>
      <w:r w:rsidRPr="002E5626">
        <w:rPr>
          <w:rFonts w:ascii="Calibri" w:hAnsi="Calibri"/>
          <w:color w:val="000000"/>
        </w:rPr>
        <w:t>/kg</w:t>
      </w:r>
      <w:r w:rsidR="00D532E7" w:rsidRPr="00D532E7">
        <w:rPr>
          <w:rFonts w:ascii="Calibri" w:hAnsi="Calibri"/>
          <w:color w:val="000000"/>
        </w:rPr>
        <w:t>)</w:t>
      </w:r>
      <w:r w:rsidRPr="002E5626">
        <w:rPr>
          <w:rFonts w:ascii="Calibri" w:hAnsi="Calibri"/>
          <w:color w:val="000000"/>
        </w:rPr>
        <w:t xml:space="preserve">, and </w:t>
      </w:r>
      <w:proofErr w:type="spellStart"/>
      <w:r w:rsidRPr="002E5626">
        <w:rPr>
          <w:rFonts w:ascii="Calibri" w:hAnsi="Calibri"/>
          <w:color w:val="000000"/>
        </w:rPr>
        <w:t>pancuronium</w:t>
      </w:r>
      <w:proofErr w:type="spellEnd"/>
      <w:r w:rsidRPr="002E5626">
        <w:rPr>
          <w:rFonts w:ascii="Calibri" w:hAnsi="Calibri"/>
          <w:color w:val="000000"/>
        </w:rPr>
        <w:t xml:space="preserve"> </w:t>
      </w:r>
      <w:r w:rsidR="00D532E7" w:rsidRPr="00D532E7">
        <w:rPr>
          <w:rFonts w:ascii="Calibri" w:hAnsi="Calibri"/>
          <w:color w:val="000000"/>
        </w:rPr>
        <w:t>(</w:t>
      </w:r>
      <w:r w:rsidRPr="002E5626">
        <w:rPr>
          <w:rFonts w:ascii="Calibri" w:hAnsi="Calibri"/>
          <w:color w:val="000000"/>
        </w:rPr>
        <w:t>1</w:t>
      </w:r>
      <w:r w:rsidR="00890C82" w:rsidRPr="002E5626">
        <w:rPr>
          <w:rFonts w:ascii="Calibri" w:hAnsi="Calibri"/>
          <w:color w:val="000000"/>
        </w:rPr>
        <w:t xml:space="preserve"> </w:t>
      </w:r>
      <w:r w:rsidRPr="002E5626">
        <w:rPr>
          <w:rFonts w:ascii="Calibri" w:hAnsi="Calibri"/>
          <w:color w:val="000000"/>
        </w:rPr>
        <w:t>mg/kg</w:t>
      </w:r>
      <w:r w:rsidR="00D532E7" w:rsidRPr="00D532E7">
        <w:rPr>
          <w:rFonts w:ascii="Calibri" w:hAnsi="Calibri"/>
          <w:color w:val="000000"/>
        </w:rPr>
        <w:t>)</w:t>
      </w:r>
      <w:r w:rsidRPr="002E5626">
        <w:rPr>
          <w:rFonts w:ascii="Calibri" w:hAnsi="Calibri"/>
          <w:color w:val="000000"/>
        </w:rPr>
        <w:t xml:space="preserve">. </w:t>
      </w:r>
    </w:p>
    <w:p w14:paraId="427C5AE2" w14:textId="77777777" w:rsidR="00883E6D" w:rsidRPr="002E5626" w:rsidRDefault="00883E6D" w:rsidP="0038523F">
      <w:pPr>
        <w:pStyle w:val="Standard"/>
        <w:tabs>
          <w:tab w:val="left" w:pos="-1440"/>
          <w:tab w:val="left" w:pos="-1350"/>
        </w:tabs>
        <w:jc w:val="both"/>
        <w:rPr>
          <w:rFonts w:ascii="Calibri" w:hAnsi="Calibri"/>
        </w:rPr>
      </w:pPr>
    </w:p>
    <w:p w14:paraId="27D35DF2" w14:textId="353DD6CD" w:rsidR="00E0556F" w:rsidRDefault="009A5556" w:rsidP="0038523F">
      <w:pPr>
        <w:pStyle w:val="Standard"/>
        <w:tabs>
          <w:tab w:val="left" w:pos="-1440"/>
          <w:tab w:val="left" w:pos="-1350"/>
        </w:tabs>
        <w:jc w:val="both"/>
        <w:rPr>
          <w:rFonts w:ascii="Calibri" w:hAnsi="Calibri"/>
          <w:color w:val="000000"/>
        </w:rPr>
      </w:pPr>
      <w:r>
        <w:rPr>
          <w:rFonts w:ascii="Calibri" w:hAnsi="Calibri"/>
          <w:color w:val="000000"/>
        </w:rPr>
        <w:t>NOTE:</w:t>
      </w:r>
      <w:r w:rsidR="00B24156" w:rsidRPr="002E5626">
        <w:rPr>
          <w:rFonts w:ascii="Calibri" w:hAnsi="Calibri"/>
          <w:color w:val="000000"/>
        </w:rPr>
        <w:t xml:space="preserve"> For </w:t>
      </w:r>
      <w:r w:rsidR="00890C82" w:rsidRPr="002E5626">
        <w:rPr>
          <w:rFonts w:ascii="Calibri" w:hAnsi="Calibri"/>
          <w:color w:val="000000"/>
        </w:rPr>
        <w:t xml:space="preserve">this proof-of-principle study, </w:t>
      </w:r>
      <w:r w:rsidR="00B24156" w:rsidRPr="002E5626">
        <w:rPr>
          <w:rFonts w:ascii="Calibri" w:hAnsi="Calibri"/>
          <w:color w:val="000000"/>
        </w:rPr>
        <w:t xml:space="preserve">juvenile Yorkshire pigs </w:t>
      </w:r>
      <w:r w:rsidR="00D532E7" w:rsidRPr="00D532E7">
        <w:rPr>
          <w:rFonts w:ascii="Calibri" w:hAnsi="Calibri"/>
          <w:color w:val="000000"/>
        </w:rPr>
        <w:t>(</w:t>
      </w:r>
      <w:r w:rsidR="00A531DD" w:rsidRPr="002E5626">
        <w:rPr>
          <w:rFonts w:ascii="Calibri" w:hAnsi="Calibri"/>
          <w:color w:val="000000"/>
        </w:rPr>
        <w:t>14</w:t>
      </w:r>
      <w:r w:rsidR="005C5C30">
        <w:rPr>
          <w:rFonts w:ascii="Calibri" w:hAnsi="Calibri"/>
          <w:color w:val="000000"/>
        </w:rPr>
        <w:t>−</w:t>
      </w:r>
      <w:r w:rsidR="00A531DD" w:rsidRPr="002E5626">
        <w:rPr>
          <w:rFonts w:ascii="Calibri" w:hAnsi="Calibri"/>
          <w:color w:val="000000"/>
        </w:rPr>
        <w:t>42 day</w:t>
      </w:r>
      <w:r w:rsidR="003A2700" w:rsidRPr="002E5626">
        <w:rPr>
          <w:rFonts w:ascii="Calibri" w:hAnsi="Calibri"/>
          <w:color w:val="000000"/>
        </w:rPr>
        <w:t xml:space="preserve">s old, </w:t>
      </w:r>
      <w:r w:rsidR="00B24156" w:rsidRPr="002E5626">
        <w:rPr>
          <w:rFonts w:ascii="Calibri" w:hAnsi="Calibri"/>
          <w:color w:val="000000"/>
        </w:rPr>
        <w:t>n</w:t>
      </w:r>
      <w:r w:rsidR="00FD7B33">
        <w:rPr>
          <w:rFonts w:ascii="Calibri" w:hAnsi="Calibri"/>
          <w:color w:val="000000"/>
        </w:rPr>
        <w:t xml:space="preserve"> = </w:t>
      </w:r>
      <w:r w:rsidR="00B24156" w:rsidRPr="002E5626">
        <w:rPr>
          <w:rFonts w:ascii="Calibri" w:hAnsi="Calibri"/>
          <w:color w:val="000000"/>
        </w:rPr>
        <w:t>18</w:t>
      </w:r>
      <w:r w:rsidR="00D532E7" w:rsidRPr="00D532E7">
        <w:rPr>
          <w:rFonts w:ascii="Calibri" w:hAnsi="Calibri"/>
          <w:color w:val="000000"/>
        </w:rPr>
        <w:t>)</w:t>
      </w:r>
      <w:r w:rsidR="00B24156" w:rsidRPr="002E5626">
        <w:rPr>
          <w:rFonts w:ascii="Calibri" w:hAnsi="Calibri"/>
          <w:color w:val="000000"/>
        </w:rPr>
        <w:t xml:space="preserve"> were used </w:t>
      </w:r>
      <w:r w:rsidR="00890C82" w:rsidRPr="002E5626">
        <w:rPr>
          <w:rFonts w:ascii="Calibri" w:hAnsi="Calibri"/>
          <w:color w:val="000000"/>
        </w:rPr>
        <w:t>that ranged from</w:t>
      </w:r>
      <w:r w:rsidR="00B24156" w:rsidRPr="002E5626">
        <w:rPr>
          <w:rFonts w:ascii="Calibri" w:hAnsi="Calibri"/>
          <w:color w:val="000000"/>
        </w:rPr>
        <w:t xml:space="preserve"> </w:t>
      </w:r>
      <w:r w:rsidR="00D23CD4" w:rsidRPr="002E5626">
        <w:rPr>
          <w:rFonts w:ascii="Calibri" w:hAnsi="Calibri"/>
          <w:color w:val="000000"/>
        </w:rPr>
        <w:t>2.</w:t>
      </w:r>
      <w:r w:rsidR="00B24156" w:rsidRPr="002E5626">
        <w:rPr>
          <w:rFonts w:ascii="Calibri" w:hAnsi="Calibri"/>
          <w:color w:val="000000"/>
        </w:rPr>
        <w:t>5</w:t>
      </w:r>
      <w:r w:rsidR="005C5C30">
        <w:rPr>
          <w:rFonts w:ascii="Calibri" w:hAnsi="Calibri"/>
          <w:color w:val="000000"/>
        </w:rPr>
        <w:t>−</w:t>
      </w:r>
      <w:r w:rsidR="00D23CD4" w:rsidRPr="002E5626">
        <w:rPr>
          <w:rFonts w:ascii="Calibri" w:hAnsi="Calibri"/>
          <w:color w:val="000000"/>
        </w:rPr>
        <w:t>10.5</w:t>
      </w:r>
      <w:r w:rsidR="00B24156" w:rsidRPr="002E5626">
        <w:rPr>
          <w:rFonts w:ascii="Calibri" w:hAnsi="Calibri"/>
          <w:color w:val="000000"/>
        </w:rPr>
        <w:t xml:space="preserve"> kg</w:t>
      </w:r>
      <w:r w:rsidR="00890C82" w:rsidRPr="002E5626">
        <w:rPr>
          <w:rFonts w:ascii="Calibri" w:hAnsi="Calibri"/>
          <w:color w:val="000000"/>
        </w:rPr>
        <w:t xml:space="preserve"> body weight </w:t>
      </w:r>
      <w:r w:rsidR="00B24156" w:rsidRPr="002E5626">
        <w:rPr>
          <w:rFonts w:ascii="Calibri" w:hAnsi="Calibri"/>
          <w:color w:val="000000"/>
        </w:rPr>
        <w:t>and 18</w:t>
      </w:r>
      <w:r w:rsidR="005C5C30">
        <w:rPr>
          <w:rFonts w:ascii="Calibri" w:hAnsi="Calibri"/>
          <w:color w:val="000000"/>
        </w:rPr>
        <w:t>−</w:t>
      </w:r>
      <w:r w:rsidR="00B24156" w:rsidRPr="002E5626">
        <w:rPr>
          <w:rFonts w:ascii="Calibri" w:hAnsi="Calibri"/>
          <w:color w:val="000000"/>
        </w:rPr>
        <w:t>13</w:t>
      </w:r>
      <w:r w:rsidR="00D23CD4" w:rsidRPr="002E5626">
        <w:rPr>
          <w:rFonts w:ascii="Calibri" w:hAnsi="Calibri"/>
          <w:color w:val="000000"/>
        </w:rPr>
        <w:t>7</w:t>
      </w:r>
      <w:r w:rsidR="00B24156" w:rsidRPr="002E5626">
        <w:rPr>
          <w:rFonts w:ascii="Calibri" w:hAnsi="Calibri"/>
          <w:color w:val="000000"/>
        </w:rPr>
        <w:t xml:space="preserve"> g heart weight </w:t>
      </w:r>
      <w:r w:rsidR="00D532E7" w:rsidRPr="00D532E7">
        <w:rPr>
          <w:rFonts w:ascii="Calibri" w:hAnsi="Calibri"/>
          <w:color w:val="000000"/>
        </w:rPr>
        <w:t>(</w:t>
      </w:r>
      <w:r w:rsidR="00B24156" w:rsidRPr="002E5626">
        <w:rPr>
          <w:rFonts w:ascii="Calibri" w:hAnsi="Calibri"/>
          <w:b/>
          <w:color w:val="000000"/>
        </w:rPr>
        <w:t xml:space="preserve">Figure </w:t>
      </w:r>
      <w:r w:rsidR="00D23CD4" w:rsidRPr="002E5626">
        <w:rPr>
          <w:rFonts w:ascii="Calibri" w:hAnsi="Calibri"/>
          <w:b/>
          <w:color w:val="000000"/>
        </w:rPr>
        <w:t>2</w:t>
      </w:r>
      <w:r w:rsidR="00D532E7" w:rsidRPr="00D532E7">
        <w:rPr>
          <w:rFonts w:ascii="Calibri" w:hAnsi="Calibri"/>
          <w:color w:val="000000"/>
        </w:rPr>
        <w:t>)</w:t>
      </w:r>
      <w:r w:rsidR="00B24156" w:rsidRPr="002E5626">
        <w:rPr>
          <w:rFonts w:ascii="Calibri" w:hAnsi="Calibri"/>
          <w:color w:val="000000"/>
        </w:rPr>
        <w:t>.</w:t>
      </w:r>
      <w:bookmarkStart w:id="17" w:name="OLE_LINK1"/>
      <w:bookmarkEnd w:id="17"/>
      <w:r w:rsidR="005C5C30">
        <w:rPr>
          <w:rFonts w:ascii="Calibri" w:hAnsi="Calibri"/>
          <w:color w:val="000000"/>
        </w:rPr>
        <w:t xml:space="preserve"> </w:t>
      </w:r>
      <w:r w:rsidR="005C5C30" w:rsidRPr="002E5626">
        <w:rPr>
          <w:rFonts w:ascii="Calibri" w:hAnsi="Calibri"/>
          <w:color w:val="000000"/>
        </w:rPr>
        <w:t xml:space="preserve">If an additional injection for induction is necessary, ketamine </w:t>
      </w:r>
      <w:r w:rsidR="00D532E7" w:rsidRPr="00D532E7">
        <w:rPr>
          <w:rFonts w:ascii="Calibri" w:hAnsi="Calibri"/>
          <w:color w:val="000000"/>
        </w:rPr>
        <w:t>(</w:t>
      </w:r>
      <w:r w:rsidR="005C5C30" w:rsidRPr="002E5626">
        <w:rPr>
          <w:rFonts w:ascii="Calibri" w:hAnsi="Calibri"/>
          <w:color w:val="000000"/>
        </w:rPr>
        <w:t>10 mg/kg</w:t>
      </w:r>
      <w:r w:rsidR="00D532E7" w:rsidRPr="00D532E7">
        <w:rPr>
          <w:rFonts w:ascii="Calibri" w:hAnsi="Calibri"/>
          <w:color w:val="000000"/>
        </w:rPr>
        <w:t>)</w:t>
      </w:r>
      <w:r w:rsidR="005C5C30" w:rsidRPr="002E5626">
        <w:rPr>
          <w:rFonts w:ascii="Calibri" w:hAnsi="Calibri"/>
          <w:color w:val="000000"/>
        </w:rPr>
        <w:t xml:space="preserve"> can be injected I.M.</w:t>
      </w:r>
    </w:p>
    <w:p w14:paraId="104EE6E6" w14:textId="77777777" w:rsidR="005C5C30" w:rsidRPr="002E5626" w:rsidRDefault="005C5C30" w:rsidP="0038523F">
      <w:pPr>
        <w:pStyle w:val="Standard"/>
        <w:tabs>
          <w:tab w:val="left" w:pos="-1440"/>
          <w:tab w:val="left" w:pos="-1350"/>
        </w:tabs>
        <w:jc w:val="both"/>
        <w:rPr>
          <w:rFonts w:ascii="Calibri" w:hAnsi="Calibri"/>
        </w:rPr>
      </w:pPr>
    </w:p>
    <w:p w14:paraId="3CFFE03B" w14:textId="77777777" w:rsidR="005E4FBE" w:rsidRPr="00E21BB7" w:rsidRDefault="00B24156" w:rsidP="0038523F">
      <w:pPr>
        <w:pStyle w:val="Standard"/>
        <w:numPr>
          <w:ilvl w:val="0"/>
          <w:numId w:val="3"/>
        </w:numPr>
        <w:tabs>
          <w:tab w:val="left" w:pos="-1440"/>
          <w:tab w:val="left" w:pos="-1350"/>
        </w:tabs>
        <w:jc w:val="both"/>
        <w:rPr>
          <w:rFonts w:ascii="Calibri" w:hAnsi="Calibri"/>
          <w:highlight w:val="yellow"/>
        </w:rPr>
      </w:pPr>
      <w:r w:rsidRPr="00E21BB7">
        <w:rPr>
          <w:rFonts w:ascii="Calibri" w:hAnsi="Calibri"/>
          <w:color w:val="000000"/>
          <w:highlight w:val="yellow"/>
        </w:rPr>
        <w:t xml:space="preserve">Once the animal is completely anesthetized and non-responsive, perform a </w:t>
      </w:r>
      <w:r w:rsidR="00964DC1" w:rsidRPr="00E21BB7">
        <w:rPr>
          <w:rFonts w:ascii="Calibri" w:hAnsi="Calibri"/>
          <w:color w:val="000000"/>
          <w:highlight w:val="yellow"/>
        </w:rPr>
        <w:t>sterno</w:t>
      </w:r>
      <w:r w:rsidRPr="00E21BB7">
        <w:rPr>
          <w:rFonts w:ascii="Calibri" w:hAnsi="Calibri"/>
          <w:color w:val="000000"/>
          <w:highlight w:val="yellow"/>
        </w:rPr>
        <w:t>tomy to expose the ascending aorta and right atrium.</w:t>
      </w:r>
    </w:p>
    <w:p w14:paraId="3F88F095" w14:textId="77777777" w:rsidR="00AA5592" w:rsidRPr="00E21BB7" w:rsidRDefault="00AA5592" w:rsidP="0038523F">
      <w:pPr>
        <w:pStyle w:val="Standard"/>
        <w:tabs>
          <w:tab w:val="left" w:pos="-1440"/>
          <w:tab w:val="left" w:pos="-1350"/>
        </w:tabs>
        <w:jc w:val="both"/>
        <w:rPr>
          <w:rFonts w:ascii="Calibri" w:hAnsi="Calibri"/>
          <w:highlight w:val="yellow"/>
        </w:rPr>
      </w:pPr>
    </w:p>
    <w:p w14:paraId="673AD2C9" w14:textId="1BA2D54F" w:rsidR="005C6EA0" w:rsidRPr="00474F2A" w:rsidRDefault="006130EB" w:rsidP="00577CA8">
      <w:pPr>
        <w:pStyle w:val="Standard"/>
        <w:numPr>
          <w:ilvl w:val="0"/>
          <w:numId w:val="56"/>
        </w:numPr>
        <w:tabs>
          <w:tab w:val="left" w:pos="-1440"/>
          <w:tab w:val="left" w:pos="-1350"/>
        </w:tabs>
        <w:jc w:val="both"/>
        <w:rPr>
          <w:rFonts w:ascii="Calibri" w:hAnsi="Calibri"/>
        </w:rPr>
      </w:pPr>
      <w:r w:rsidRPr="00474F2A">
        <w:rPr>
          <w:rFonts w:ascii="Calibri" w:hAnsi="Calibri"/>
          <w:color w:val="000000"/>
        </w:rPr>
        <w:t>Using a scalpel, m</w:t>
      </w:r>
      <w:r w:rsidR="005C44C0" w:rsidRPr="00474F2A">
        <w:rPr>
          <w:rFonts w:ascii="Calibri" w:hAnsi="Calibri"/>
          <w:color w:val="000000"/>
        </w:rPr>
        <w:t>ake a</w:t>
      </w:r>
      <w:r w:rsidRPr="00474F2A">
        <w:rPr>
          <w:rFonts w:ascii="Calibri" w:hAnsi="Calibri"/>
          <w:color w:val="000000"/>
        </w:rPr>
        <w:t xml:space="preserve"> midline </w:t>
      </w:r>
      <w:r w:rsidR="005C44C0" w:rsidRPr="00474F2A">
        <w:rPr>
          <w:rFonts w:ascii="Calibri" w:hAnsi="Calibri"/>
          <w:color w:val="000000"/>
        </w:rPr>
        <w:t xml:space="preserve">incision from </w:t>
      </w:r>
      <w:r w:rsidRPr="00474F2A">
        <w:rPr>
          <w:rFonts w:ascii="Calibri" w:hAnsi="Calibri"/>
          <w:color w:val="000000"/>
        </w:rPr>
        <w:t>the top of the sternum at the thoracic inlet,</w:t>
      </w:r>
      <w:r w:rsidR="005C44C0" w:rsidRPr="00474F2A">
        <w:rPr>
          <w:rFonts w:ascii="Calibri" w:hAnsi="Calibri"/>
          <w:color w:val="000000"/>
        </w:rPr>
        <w:t xml:space="preserve"> down to the xiphoid process. With a cautery</w:t>
      </w:r>
      <w:r w:rsidR="00B955CD" w:rsidRPr="00474F2A">
        <w:rPr>
          <w:rFonts w:ascii="Calibri" w:hAnsi="Calibri"/>
          <w:color w:val="000000"/>
        </w:rPr>
        <w:t xml:space="preserve"> (or scissors)</w:t>
      </w:r>
      <w:r w:rsidR="005C44C0" w:rsidRPr="00474F2A">
        <w:rPr>
          <w:rFonts w:ascii="Calibri" w:hAnsi="Calibri"/>
          <w:color w:val="000000"/>
        </w:rPr>
        <w:t>, dissect the underlying fat and muscle until the sternum is visible.</w:t>
      </w:r>
    </w:p>
    <w:p w14:paraId="23C2AF68" w14:textId="77777777" w:rsidR="00F36251" w:rsidRPr="00474F2A" w:rsidRDefault="00F36251" w:rsidP="0038523F">
      <w:pPr>
        <w:pStyle w:val="Standard"/>
        <w:tabs>
          <w:tab w:val="left" w:pos="-1440"/>
          <w:tab w:val="left" w:pos="-1350"/>
        </w:tabs>
        <w:jc w:val="both"/>
        <w:rPr>
          <w:rFonts w:ascii="Calibri" w:hAnsi="Calibri"/>
        </w:rPr>
      </w:pPr>
    </w:p>
    <w:p w14:paraId="6826D186" w14:textId="33C07098" w:rsidR="006130EB" w:rsidRPr="00474F2A" w:rsidRDefault="005C44C0" w:rsidP="00577CA8">
      <w:pPr>
        <w:pStyle w:val="Standard"/>
        <w:numPr>
          <w:ilvl w:val="0"/>
          <w:numId w:val="56"/>
        </w:numPr>
        <w:tabs>
          <w:tab w:val="left" w:pos="-1440"/>
          <w:tab w:val="left" w:pos="-1350"/>
        </w:tabs>
        <w:jc w:val="both"/>
        <w:rPr>
          <w:rFonts w:ascii="Calibri" w:hAnsi="Calibri"/>
        </w:rPr>
      </w:pPr>
      <w:r w:rsidRPr="00474F2A">
        <w:rPr>
          <w:rFonts w:ascii="Calibri" w:hAnsi="Calibri"/>
          <w:color w:val="000000"/>
        </w:rPr>
        <w:t xml:space="preserve">From the xiphoid process, cut the sternum midline up through the manubrium with either surgical bone scissors or a bone </w:t>
      </w:r>
      <w:proofErr w:type="gramStart"/>
      <w:r w:rsidRPr="00474F2A">
        <w:rPr>
          <w:rFonts w:ascii="Calibri" w:hAnsi="Calibri"/>
          <w:color w:val="000000"/>
        </w:rPr>
        <w:t>saw</w:t>
      </w:r>
      <w:proofErr w:type="gramEnd"/>
      <w:r w:rsidRPr="00474F2A">
        <w:rPr>
          <w:rFonts w:ascii="Calibri" w:hAnsi="Calibri"/>
          <w:color w:val="000000"/>
        </w:rPr>
        <w:t xml:space="preserve">. </w:t>
      </w:r>
      <w:r w:rsidR="006130EB" w:rsidRPr="00474F2A">
        <w:rPr>
          <w:rFonts w:ascii="Calibri" w:hAnsi="Calibri"/>
          <w:color w:val="000000"/>
        </w:rPr>
        <w:t xml:space="preserve">Insert retractors into the incision to expose the heart. </w:t>
      </w:r>
    </w:p>
    <w:p w14:paraId="017E96E3" w14:textId="77777777" w:rsidR="00F36251" w:rsidRPr="00474F2A" w:rsidRDefault="00F36251" w:rsidP="0038523F">
      <w:pPr>
        <w:pStyle w:val="Standard"/>
        <w:tabs>
          <w:tab w:val="left" w:pos="-1440"/>
          <w:tab w:val="left" w:pos="-1350"/>
        </w:tabs>
        <w:jc w:val="both"/>
        <w:rPr>
          <w:rFonts w:ascii="Calibri" w:hAnsi="Calibri"/>
        </w:rPr>
      </w:pPr>
    </w:p>
    <w:p w14:paraId="2F6B30FE" w14:textId="42C3B08A" w:rsidR="00F36251" w:rsidRPr="00474F2A" w:rsidRDefault="00F36251" w:rsidP="0038523F">
      <w:pPr>
        <w:pStyle w:val="Standard"/>
        <w:numPr>
          <w:ilvl w:val="0"/>
          <w:numId w:val="3"/>
        </w:numPr>
        <w:tabs>
          <w:tab w:val="left" w:pos="-1440"/>
          <w:tab w:val="left" w:pos="-1350"/>
        </w:tabs>
        <w:jc w:val="both"/>
        <w:rPr>
          <w:rFonts w:ascii="Calibri" w:hAnsi="Calibri"/>
        </w:rPr>
      </w:pPr>
      <w:r w:rsidRPr="00474F2A">
        <w:rPr>
          <w:rFonts w:ascii="Calibri" w:hAnsi="Calibri"/>
          <w:color w:val="000000"/>
        </w:rPr>
        <w:lastRenderedPageBreak/>
        <w:t xml:space="preserve">Deliver a bolus dose of heparin (300 units/kg) to the right atria, using an 18 G needle and syringe, to minimize blot clots upon organ excision. Place </w:t>
      </w:r>
      <w:r w:rsidR="005B2DB2" w:rsidRPr="00474F2A">
        <w:rPr>
          <w:rFonts w:ascii="Calibri" w:hAnsi="Calibri"/>
          <w:color w:val="000000"/>
        </w:rPr>
        <w:t>absorbent</w:t>
      </w:r>
      <w:r w:rsidRPr="00474F2A">
        <w:rPr>
          <w:rFonts w:ascii="Calibri" w:hAnsi="Calibri"/>
          <w:color w:val="000000"/>
        </w:rPr>
        <w:t xml:space="preserve"> pads in the chest cavity and ice around the heart. </w:t>
      </w:r>
    </w:p>
    <w:p w14:paraId="31318B2D" w14:textId="77777777" w:rsidR="00F36251" w:rsidRPr="00094722" w:rsidRDefault="00F36251" w:rsidP="0038523F">
      <w:pPr>
        <w:pStyle w:val="Standard"/>
        <w:tabs>
          <w:tab w:val="left" w:pos="-1440"/>
          <w:tab w:val="left" w:pos="-1350"/>
        </w:tabs>
        <w:jc w:val="both"/>
        <w:rPr>
          <w:rFonts w:ascii="Calibri" w:hAnsi="Calibri"/>
          <w:highlight w:val="yellow"/>
        </w:rPr>
      </w:pPr>
    </w:p>
    <w:p w14:paraId="48BD48C8" w14:textId="37641C85" w:rsidR="005B2DB2" w:rsidRPr="00523E8C" w:rsidRDefault="00144AF7" w:rsidP="0038523F">
      <w:pPr>
        <w:pStyle w:val="Standard"/>
        <w:numPr>
          <w:ilvl w:val="0"/>
          <w:numId w:val="3"/>
        </w:numPr>
        <w:tabs>
          <w:tab w:val="left" w:pos="-1440"/>
          <w:tab w:val="left" w:pos="-1350"/>
        </w:tabs>
        <w:jc w:val="both"/>
        <w:rPr>
          <w:rFonts w:ascii="Calibri" w:hAnsi="Calibri"/>
        </w:rPr>
      </w:pPr>
      <w:r w:rsidRPr="00523E8C">
        <w:rPr>
          <w:rFonts w:ascii="Calibri" w:hAnsi="Calibri"/>
          <w:color w:val="000000"/>
        </w:rPr>
        <w:t>With scissors, carefully s</w:t>
      </w:r>
      <w:r w:rsidR="00B24156" w:rsidRPr="00523E8C">
        <w:rPr>
          <w:rFonts w:ascii="Calibri" w:hAnsi="Calibri"/>
          <w:color w:val="000000"/>
        </w:rPr>
        <w:t>lice through the pericardium, isolate the aorta</w:t>
      </w:r>
      <w:r w:rsidRPr="00523E8C">
        <w:rPr>
          <w:rFonts w:ascii="Calibri" w:hAnsi="Calibri"/>
          <w:color w:val="000000"/>
        </w:rPr>
        <w:t xml:space="preserve"> by blunt dissection</w:t>
      </w:r>
      <w:r w:rsidR="00B24156" w:rsidRPr="00523E8C">
        <w:rPr>
          <w:rFonts w:ascii="Calibri" w:hAnsi="Calibri"/>
          <w:color w:val="000000"/>
        </w:rPr>
        <w:t xml:space="preserve"> from the surrounding connective tissue, </w:t>
      </w:r>
      <w:r w:rsidR="005B2DB2" w:rsidRPr="00523E8C">
        <w:rPr>
          <w:rFonts w:ascii="Calibri" w:hAnsi="Calibri"/>
          <w:color w:val="000000"/>
        </w:rPr>
        <w:t xml:space="preserve">and </w:t>
      </w:r>
      <w:r w:rsidR="00B24156" w:rsidRPr="00523E8C">
        <w:rPr>
          <w:rFonts w:ascii="Calibri" w:hAnsi="Calibri"/>
          <w:color w:val="000000"/>
        </w:rPr>
        <w:t>clamp the aorta</w:t>
      </w:r>
      <w:r w:rsidR="006130EB" w:rsidRPr="00523E8C">
        <w:rPr>
          <w:rFonts w:ascii="Calibri" w:hAnsi="Calibri"/>
          <w:color w:val="000000"/>
        </w:rPr>
        <w:t xml:space="preserve"> just below the first arterial branch on the aortic arch</w:t>
      </w:r>
      <w:r w:rsidRPr="00523E8C">
        <w:rPr>
          <w:rFonts w:ascii="Calibri" w:hAnsi="Calibri"/>
          <w:color w:val="000000"/>
        </w:rPr>
        <w:t>.</w:t>
      </w:r>
      <w:r w:rsidR="002573BD" w:rsidRPr="00523E8C">
        <w:rPr>
          <w:rFonts w:ascii="Calibri" w:hAnsi="Calibri"/>
          <w:color w:val="000000"/>
        </w:rPr>
        <w:t xml:space="preserve"> </w:t>
      </w:r>
      <w:r w:rsidRPr="00523E8C">
        <w:rPr>
          <w:rFonts w:ascii="Calibri" w:hAnsi="Calibri"/>
          <w:color w:val="000000"/>
        </w:rPr>
        <w:t>Using a 50</w:t>
      </w:r>
      <w:r w:rsidR="005B2DB2" w:rsidRPr="00523E8C">
        <w:rPr>
          <w:rFonts w:ascii="Calibri" w:hAnsi="Calibri"/>
          <w:color w:val="000000"/>
        </w:rPr>
        <w:t xml:space="preserve"> </w:t>
      </w:r>
      <w:r w:rsidRPr="00523E8C">
        <w:rPr>
          <w:rFonts w:ascii="Calibri" w:hAnsi="Calibri"/>
          <w:color w:val="000000"/>
        </w:rPr>
        <w:t>m</w:t>
      </w:r>
      <w:r w:rsidR="005B2DB2" w:rsidRPr="00523E8C">
        <w:rPr>
          <w:rFonts w:ascii="Calibri" w:hAnsi="Calibri"/>
          <w:color w:val="000000"/>
        </w:rPr>
        <w:t>L</w:t>
      </w:r>
      <w:r w:rsidRPr="00523E8C">
        <w:rPr>
          <w:rFonts w:ascii="Calibri" w:hAnsi="Calibri"/>
          <w:color w:val="000000"/>
        </w:rPr>
        <w:t xml:space="preserve"> syringe with an 18</w:t>
      </w:r>
      <w:r w:rsidR="00B030D6" w:rsidRPr="00523E8C">
        <w:rPr>
          <w:rFonts w:ascii="Calibri" w:hAnsi="Calibri"/>
          <w:color w:val="000000"/>
        </w:rPr>
        <w:t xml:space="preserve"> </w:t>
      </w:r>
      <w:r w:rsidR="005B2DB2" w:rsidRPr="00523E8C">
        <w:rPr>
          <w:rFonts w:ascii="Calibri" w:hAnsi="Calibri"/>
          <w:color w:val="000000"/>
        </w:rPr>
        <w:t>G</w:t>
      </w:r>
      <w:r w:rsidRPr="00523E8C">
        <w:rPr>
          <w:rFonts w:ascii="Calibri" w:hAnsi="Calibri"/>
          <w:color w:val="000000"/>
        </w:rPr>
        <w:t xml:space="preserve"> needle, i</w:t>
      </w:r>
      <w:r w:rsidR="006130EB" w:rsidRPr="00523E8C">
        <w:rPr>
          <w:rFonts w:ascii="Calibri" w:hAnsi="Calibri"/>
          <w:color w:val="000000"/>
        </w:rPr>
        <w:t xml:space="preserve">nject </w:t>
      </w:r>
      <w:r w:rsidR="00964DC1" w:rsidRPr="00523E8C">
        <w:rPr>
          <w:rFonts w:ascii="Calibri" w:hAnsi="Calibri"/>
          <w:color w:val="000000"/>
        </w:rPr>
        <w:t xml:space="preserve">ice-cold cardioplegia </w:t>
      </w:r>
      <w:r w:rsidR="00D532E7" w:rsidRPr="00523E8C">
        <w:rPr>
          <w:rFonts w:ascii="Calibri" w:hAnsi="Calibri"/>
          <w:color w:val="000000"/>
        </w:rPr>
        <w:t>(</w:t>
      </w:r>
      <w:r w:rsidR="00964DC1" w:rsidRPr="00523E8C">
        <w:rPr>
          <w:rFonts w:ascii="Calibri" w:hAnsi="Calibri"/>
          <w:color w:val="000000"/>
        </w:rPr>
        <w:t>20 m</w:t>
      </w:r>
      <w:r w:rsidR="00476DD7" w:rsidRPr="00523E8C">
        <w:rPr>
          <w:rFonts w:ascii="Calibri" w:hAnsi="Calibri"/>
          <w:color w:val="000000"/>
        </w:rPr>
        <w:t>L</w:t>
      </w:r>
      <w:r w:rsidR="00964DC1" w:rsidRPr="00523E8C">
        <w:rPr>
          <w:rFonts w:ascii="Calibri" w:hAnsi="Calibri"/>
          <w:color w:val="000000"/>
        </w:rPr>
        <w:t>/kg</w:t>
      </w:r>
      <w:r w:rsidR="00D532E7" w:rsidRPr="00523E8C">
        <w:rPr>
          <w:rFonts w:ascii="Calibri" w:hAnsi="Calibri"/>
          <w:color w:val="000000"/>
        </w:rPr>
        <w:t>)</w:t>
      </w:r>
      <w:r w:rsidR="00964DC1" w:rsidRPr="00523E8C">
        <w:rPr>
          <w:rFonts w:ascii="Calibri" w:hAnsi="Calibri"/>
          <w:color w:val="000000"/>
        </w:rPr>
        <w:t xml:space="preserve"> through the </w:t>
      </w:r>
      <w:r w:rsidR="00C95A7F" w:rsidRPr="00523E8C">
        <w:rPr>
          <w:rFonts w:ascii="Calibri" w:hAnsi="Calibri"/>
          <w:color w:val="000000"/>
        </w:rPr>
        <w:t xml:space="preserve">top of the </w:t>
      </w:r>
      <w:r w:rsidR="00964DC1" w:rsidRPr="00523E8C">
        <w:rPr>
          <w:rFonts w:ascii="Calibri" w:hAnsi="Calibri"/>
          <w:color w:val="000000"/>
        </w:rPr>
        <w:t>ascending aorta.</w:t>
      </w:r>
    </w:p>
    <w:p w14:paraId="5431D6CB" w14:textId="77777777" w:rsidR="005B2DB2" w:rsidRDefault="005B2DB2" w:rsidP="0038523F">
      <w:pPr>
        <w:pStyle w:val="Standard"/>
        <w:tabs>
          <w:tab w:val="left" w:pos="-1440"/>
          <w:tab w:val="left" w:pos="-1350"/>
        </w:tabs>
        <w:jc w:val="both"/>
        <w:rPr>
          <w:rFonts w:ascii="Calibri" w:hAnsi="Calibri"/>
        </w:rPr>
      </w:pPr>
    </w:p>
    <w:p w14:paraId="4A3750F8" w14:textId="3AA3B0C6" w:rsidR="005B2DB2" w:rsidRPr="00094722" w:rsidRDefault="005B2DB2" w:rsidP="0038523F">
      <w:pPr>
        <w:pStyle w:val="Standard"/>
        <w:numPr>
          <w:ilvl w:val="0"/>
          <w:numId w:val="3"/>
        </w:numPr>
        <w:tabs>
          <w:tab w:val="left" w:pos="-1440"/>
          <w:tab w:val="left" w:pos="-1350"/>
        </w:tabs>
        <w:jc w:val="both"/>
        <w:rPr>
          <w:rFonts w:ascii="Calibri" w:hAnsi="Calibri"/>
          <w:highlight w:val="yellow"/>
        </w:rPr>
      </w:pPr>
      <w:r w:rsidRPr="00094722">
        <w:rPr>
          <w:rFonts w:ascii="Calibri" w:hAnsi="Calibri"/>
          <w:color w:val="000000"/>
          <w:highlight w:val="yellow"/>
        </w:rPr>
        <w:t>Cut through the vessels leading to the heart and remove the heart with the ascending aorta intact and plunge the excised heart into ice-cold cardioplegia.</w:t>
      </w:r>
    </w:p>
    <w:p w14:paraId="12FFFC2A" w14:textId="77777777" w:rsidR="005B2DB2" w:rsidRPr="005B2DB2" w:rsidRDefault="005B2DB2" w:rsidP="0038523F">
      <w:pPr>
        <w:pStyle w:val="Standard"/>
        <w:tabs>
          <w:tab w:val="left" w:pos="-1440"/>
          <w:tab w:val="left" w:pos="-1350"/>
        </w:tabs>
        <w:jc w:val="both"/>
        <w:rPr>
          <w:rFonts w:ascii="Calibri" w:hAnsi="Calibri"/>
        </w:rPr>
      </w:pPr>
    </w:p>
    <w:p w14:paraId="359838E9" w14:textId="373C9099" w:rsidR="00C944A0" w:rsidRDefault="00B24156" w:rsidP="0038523F">
      <w:pPr>
        <w:pStyle w:val="Standard"/>
        <w:numPr>
          <w:ilvl w:val="0"/>
          <w:numId w:val="3"/>
        </w:numPr>
        <w:tabs>
          <w:tab w:val="left" w:pos="-1440"/>
          <w:tab w:val="left" w:pos="-1350"/>
        </w:tabs>
        <w:jc w:val="both"/>
        <w:rPr>
          <w:rFonts w:ascii="Calibri" w:hAnsi="Calibri"/>
        </w:rPr>
      </w:pPr>
      <w:r w:rsidRPr="008F5C82">
        <w:rPr>
          <w:rFonts w:ascii="Calibri" w:hAnsi="Calibri"/>
          <w:color w:val="000000"/>
          <w:highlight w:val="yellow"/>
        </w:rPr>
        <w:t>Grasp the walls of the aorta with a pair of hemostats and slip it onto a ribbed cannula</w:t>
      </w:r>
      <w:r w:rsidR="00883E6D" w:rsidRPr="008F5C82">
        <w:rPr>
          <w:rFonts w:ascii="Calibri" w:hAnsi="Calibri"/>
          <w:color w:val="000000"/>
          <w:highlight w:val="yellow"/>
        </w:rPr>
        <w:t xml:space="preserve"> </w:t>
      </w:r>
      <w:r w:rsidRPr="008F5C82">
        <w:rPr>
          <w:rFonts w:ascii="Calibri" w:hAnsi="Calibri"/>
          <w:color w:val="000000"/>
          <w:highlight w:val="yellow"/>
        </w:rPr>
        <w:t xml:space="preserve">attached to tubing leading to </w:t>
      </w:r>
      <w:r w:rsidR="003F540D" w:rsidRPr="008F5C82">
        <w:rPr>
          <w:rFonts w:ascii="Calibri" w:hAnsi="Calibri"/>
          <w:color w:val="000000"/>
          <w:highlight w:val="yellow"/>
        </w:rPr>
        <w:t>1 L</w:t>
      </w:r>
      <w:r w:rsidRPr="008F5C82">
        <w:rPr>
          <w:rFonts w:ascii="Calibri" w:hAnsi="Calibri"/>
          <w:color w:val="000000"/>
          <w:highlight w:val="yellow"/>
        </w:rPr>
        <w:t xml:space="preserve"> of ice cold cardioplegia media suspended above</w:t>
      </w:r>
      <w:r w:rsidR="00883E6D" w:rsidRPr="008F5C82">
        <w:rPr>
          <w:rFonts w:ascii="Calibri" w:hAnsi="Calibri"/>
          <w:color w:val="000000"/>
          <w:highlight w:val="yellow"/>
        </w:rPr>
        <w:t xml:space="preserve"> </w:t>
      </w:r>
      <w:r w:rsidRPr="008F5C82">
        <w:rPr>
          <w:rFonts w:ascii="Calibri" w:hAnsi="Calibri"/>
          <w:color w:val="000000"/>
          <w:highlight w:val="yellow"/>
        </w:rPr>
        <w:t>the heart</w:t>
      </w:r>
      <w:r w:rsidR="004A254B" w:rsidRPr="002E5626">
        <w:rPr>
          <w:rFonts w:ascii="Calibri" w:hAnsi="Calibri"/>
          <w:color w:val="000000"/>
        </w:rPr>
        <w:t xml:space="preserve"> </w:t>
      </w:r>
      <w:r w:rsidR="00D532E7" w:rsidRPr="00D532E7">
        <w:rPr>
          <w:rFonts w:ascii="Calibri" w:hAnsi="Calibri"/>
          <w:color w:val="000000"/>
        </w:rPr>
        <w:t>(</w:t>
      </w:r>
      <w:r w:rsidR="00FF550B" w:rsidRPr="002E5626">
        <w:rPr>
          <w:rFonts w:ascii="Calibri" w:hAnsi="Calibri"/>
          <w:color w:val="000000"/>
        </w:rPr>
        <w:t>~95</w:t>
      </w:r>
      <w:r w:rsidR="004A254B" w:rsidRPr="002E5626">
        <w:rPr>
          <w:rFonts w:ascii="Calibri" w:hAnsi="Calibri"/>
          <w:color w:val="000000"/>
        </w:rPr>
        <w:t xml:space="preserve"> cm to provide ~70</w:t>
      </w:r>
      <w:r w:rsidR="003F540D">
        <w:rPr>
          <w:rFonts w:ascii="Calibri" w:hAnsi="Calibri"/>
          <w:color w:val="000000"/>
        </w:rPr>
        <w:t xml:space="preserve"> </w:t>
      </w:r>
      <w:r w:rsidR="004A254B" w:rsidRPr="002E5626">
        <w:rPr>
          <w:rFonts w:ascii="Calibri" w:hAnsi="Calibri"/>
          <w:color w:val="000000"/>
        </w:rPr>
        <w:t>mm Hg</w:t>
      </w:r>
      <w:r w:rsidR="00D532E7" w:rsidRPr="00D532E7">
        <w:rPr>
          <w:rFonts w:ascii="Calibri" w:hAnsi="Calibri"/>
          <w:color w:val="000000"/>
        </w:rPr>
        <w:t>)</w:t>
      </w:r>
      <w:r w:rsidRPr="002E5626">
        <w:rPr>
          <w:rFonts w:ascii="Calibri" w:hAnsi="Calibri"/>
          <w:color w:val="000000"/>
        </w:rPr>
        <w:t>.</w:t>
      </w:r>
      <w:r w:rsidRPr="002E5626">
        <w:rPr>
          <w:rFonts w:ascii="Calibri" w:hAnsi="Calibri"/>
        </w:rPr>
        <w:t xml:space="preserve"> </w:t>
      </w:r>
      <w:r w:rsidRPr="002027E3">
        <w:rPr>
          <w:rFonts w:ascii="Calibri" w:hAnsi="Calibri"/>
          <w:highlight w:val="yellow"/>
        </w:rPr>
        <w:t xml:space="preserve">Allow fluid to enter </w:t>
      </w:r>
      <w:r w:rsidR="00A36BBD" w:rsidRPr="002027E3">
        <w:rPr>
          <w:rFonts w:ascii="Calibri" w:hAnsi="Calibri"/>
          <w:highlight w:val="yellow"/>
        </w:rPr>
        <w:t xml:space="preserve">and fill </w:t>
      </w:r>
      <w:r w:rsidRPr="002027E3">
        <w:rPr>
          <w:rFonts w:ascii="Calibri" w:hAnsi="Calibri"/>
          <w:highlight w:val="yellow"/>
        </w:rPr>
        <w:t>the aorta until it overflow</w:t>
      </w:r>
      <w:r w:rsidR="00A36BBD" w:rsidRPr="002027E3">
        <w:rPr>
          <w:rFonts w:ascii="Calibri" w:hAnsi="Calibri"/>
          <w:highlight w:val="yellow"/>
        </w:rPr>
        <w:t>s</w:t>
      </w:r>
      <w:r w:rsidRPr="002027E3">
        <w:rPr>
          <w:rFonts w:ascii="Calibri" w:hAnsi="Calibri"/>
          <w:highlight w:val="yellow"/>
        </w:rPr>
        <w:t xml:space="preserve"> to </w:t>
      </w:r>
      <w:r w:rsidR="00A36BBD" w:rsidRPr="002027E3">
        <w:rPr>
          <w:rFonts w:ascii="Calibri" w:hAnsi="Calibri"/>
          <w:highlight w:val="yellow"/>
        </w:rPr>
        <w:t>prevent</w:t>
      </w:r>
      <w:r w:rsidRPr="002027E3">
        <w:rPr>
          <w:rFonts w:ascii="Calibri" w:hAnsi="Calibri"/>
          <w:highlight w:val="yellow"/>
        </w:rPr>
        <w:t xml:space="preserve"> any bubble </w:t>
      </w:r>
      <w:r w:rsidR="00A36BBD" w:rsidRPr="002027E3">
        <w:rPr>
          <w:rFonts w:ascii="Calibri" w:hAnsi="Calibri"/>
          <w:highlight w:val="yellow"/>
        </w:rPr>
        <w:t>from</w:t>
      </w:r>
      <w:r w:rsidRPr="002027E3">
        <w:rPr>
          <w:rFonts w:ascii="Calibri" w:hAnsi="Calibri"/>
          <w:highlight w:val="yellow"/>
        </w:rPr>
        <w:t xml:space="preserve"> enter</w:t>
      </w:r>
      <w:r w:rsidR="00A36BBD" w:rsidRPr="002027E3">
        <w:rPr>
          <w:rFonts w:ascii="Calibri" w:hAnsi="Calibri"/>
          <w:highlight w:val="yellow"/>
        </w:rPr>
        <w:t>ing</w:t>
      </w:r>
      <w:r w:rsidRPr="002027E3">
        <w:rPr>
          <w:rFonts w:ascii="Calibri" w:hAnsi="Calibri"/>
          <w:highlight w:val="yellow"/>
        </w:rPr>
        <w:t xml:space="preserve"> the vasculature.</w:t>
      </w:r>
    </w:p>
    <w:p w14:paraId="70314504" w14:textId="77777777" w:rsidR="00C944A0" w:rsidRDefault="00C944A0" w:rsidP="0038523F">
      <w:pPr>
        <w:pStyle w:val="Standard"/>
        <w:tabs>
          <w:tab w:val="left" w:pos="-1440"/>
          <w:tab w:val="left" w:pos="-1350"/>
        </w:tabs>
        <w:jc w:val="both"/>
        <w:rPr>
          <w:rFonts w:ascii="Calibri" w:hAnsi="Calibri"/>
        </w:rPr>
      </w:pPr>
    </w:p>
    <w:p w14:paraId="6C6F496F" w14:textId="590B856A" w:rsidR="00E0556F" w:rsidRDefault="00C944A0" w:rsidP="0038523F">
      <w:pPr>
        <w:pStyle w:val="Standard"/>
        <w:tabs>
          <w:tab w:val="left" w:pos="-1440"/>
          <w:tab w:val="left" w:pos="-1350"/>
        </w:tabs>
        <w:jc w:val="both"/>
        <w:rPr>
          <w:rFonts w:ascii="Calibri" w:hAnsi="Calibri"/>
        </w:rPr>
      </w:pPr>
      <w:r>
        <w:rPr>
          <w:rFonts w:ascii="Calibri" w:hAnsi="Calibri"/>
        </w:rPr>
        <w:t xml:space="preserve">NOTE: </w:t>
      </w:r>
      <w:r w:rsidR="0042652F" w:rsidRPr="002E5626">
        <w:rPr>
          <w:rFonts w:ascii="Calibri" w:hAnsi="Calibri"/>
        </w:rPr>
        <w:t xml:space="preserve">Use of a mechanical uncoupler </w:t>
      </w:r>
      <w:r w:rsidR="00D532E7" w:rsidRPr="00D532E7">
        <w:rPr>
          <w:rFonts w:ascii="Calibri" w:hAnsi="Calibri"/>
        </w:rPr>
        <w:t>(</w:t>
      </w:r>
      <w:r w:rsidR="000923B6" w:rsidRPr="002E5626">
        <w:rPr>
          <w:rFonts w:ascii="Calibri" w:hAnsi="Calibri"/>
          <w:bCs/>
        </w:rPr>
        <w:t xml:space="preserve">2,3-butanedione </w:t>
      </w:r>
      <w:proofErr w:type="spellStart"/>
      <w:r w:rsidR="000923B6" w:rsidRPr="002E5626">
        <w:rPr>
          <w:rFonts w:ascii="Calibri" w:hAnsi="Calibri"/>
          <w:bCs/>
        </w:rPr>
        <w:t>monoxime</w:t>
      </w:r>
      <w:proofErr w:type="spellEnd"/>
      <w:r w:rsidR="000923B6" w:rsidRPr="002E5626">
        <w:rPr>
          <w:rFonts w:ascii="Calibri" w:hAnsi="Calibri"/>
        </w:rPr>
        <w:t xml:space="preserve"> </w:t>
      </w:r>
      <w:r w:rsidR="00BF27E0">
        <w:rPr>
          <w:rFonts w:ascii="Calibri" w:hAnsi="Calibri"/>
        </w:rPr>
        <w:t>[</w:t>
      </w:r>
      <w:r w:rsidR="0042652F" w:rsidRPr="002E5626">
        <w:rPr>
          <w:rFonts w:ascii="Calibri" w:hAnsi="Calibri"/>
        </w:rPr>
        <w:t>BDM</w:t>
      </w:r>
      <w:r w:rsidR="00BF27E0">
        <w:rPr>
          <w:rFonts w:ascii="Calibri" w:hAnsi="Calibri"/>
        </w:rPr>
        <w:t>]</w:t>
      </w:r>
      <w:r w:rsidR="0042652F" w:rsidRPr="002E5626">
        <w:rPr>
          <w:rFonts w:ascii="Calibri" w:hAnsi="Calibri"/>
        </w:rPr>
        <w:t xml:space="preserve"> or </w:t>
      </w:r>
      <w:proofErr w:type="spellStart"/>
      <w:r w:rsidR="0042652F" w:rsidRPr="002E5626">
        <w:rPr>
          <w:rFonts w:ascii="Calibri" w:hAnsi="Calibri"/>
        </w:rPr>
        <w:t>blebbistatin</w:t>
      </w:r>
      <w:proofErr w:type="spellEnd"/>
      <w:r w:rsidR="00D532E7" w:rsidRPr="00D532E7">
        <w:rPr>
          <w:rFonts w:ascii="Calibri" w:hAnsi="Calibri"/>
        </w:rPr>
        <w:t>)</w:t>
      </w:r>
      <w:r w:rsidR="0042652F" w:rsidRPr="002E5626">
        <w:rPr>
          <w:rFonts w:ascii="Calibri" w:hAnsi="Calibri"/>
        </w:rPr>
        <w:t xml:space="preserve"> will decrease the coronary perfusion rate as the oxygen demand of the tissue declines.</w:t>
      </w:r>
    </w:p>
    <w:p w14:paraId="7378AF45" w14:textId="77777777" w:rsidR="003F540D" w:rsidRPr="002E5626" w:rsidRDefault="003F540D" w:rsidP="0038523F">
      <w:pPr>
        <w:pStyle w:val="Standard"/>
        <w:tabs>
          <w:tab w:val="left" w:pos="-1440"/>
          <w:tab w:val="left" w:pos="-1350"/>
        </w:tabs>
        <w:jc w:val="both"/>
        <w:rPr>
          <w:rFonts w:ascii="Calibri" w:hAnsi="Calibri"/>
        </w:rPr>
      </w:pPr>
    </w:p>
    <w:p w14:paraId="3485874D" w14:textId="64E1879E" w:rsidR="002573BD" w:rsidRPr="002573BD" w:rsidRDefault="004A254B" w:rsidP="0038523F">
      <w:pPr>
        <w:pStyle w:val="Standard"/>
        <w:numPr>
          <w:ilvl w:val="0"/>
          <w:numId w:val="3"/>
        </w:numPr>
        <w:tabs>
          <w:tab w:val="left" w:pos="-1440"/>
          <w:tab w:val="left" w:pos="-1350"/>
        </w:tabs>
        <w:jc w:val="both"/>
        <w:rPr>
          <w:rFonts w:ascii="Calibri" w:hAnsi="Calibri"/>
          <w:color w:val="000000"/>
        </w:rPr>
      </w:pPr>
      <w:r w:rsidRPr="008F5C82">
        <w:rPr>
          <w:rFonts w:ascii="Calibri" w:hAnsi="Calibri"/>
          <w:color w:val="000000"/>
          <w:highlight w:val="yellow"/>
        </w:rPr>
        <w:t>Secure</w:t>
      </w:r>
      <w:r w:rsidR="008613D3" w:rsidRPr="008F5C82">
        <w:rPr>
          <w:rFonts w:ascii="Calibri" w:hAnsi="Calibri"/>
          <w:color w:val="000000"/>
          <w:highlight w:val="yellow"/>
        </w:rPr>
        <w:t xml:space="preserve"> the aorta to the cannula using umbilical tape and further </w:t>
      </w:r>
      <w:r w:rsidRPr="008F5C82">
        <w:rPr>
          <w:rFonts w:ascii="Calibri" w:hAnsi="Calibri"/>
          <w:color w:val="000000"/>
          <w:highlight w:val="yellow"/>
        </w:rPr>
        <w:t>anchor it</w:t>
      </w:r>
      <w:r w:rsidR="008613D3" w:rsidRPr="008F5C82">
        <w:rPr>
          <w:rFonts w:ascii="Calibri" w:hAnsi="Calibri"/>
          <w:color w:val="000000"/>
          <w:highlight w:val="yellow"/>
        </w:rPr>
        <w:t xml:space="preserve"> by tying up the hemostats to bear the weight of the heart, which is now hanging from the cannula</w:t>
      </w:r>
      <w:r w:rsidR="008613D3" w:rsidRPr="002E5626">
        <w:rPr>
          <w:rFonts w:ascii="Calibri" w:hAnsi="Calibri"/>
          <w:color w:val="000000"/>
        </w:rPr>
        <w:t xml:space="preserve"> </w:t>
      </w:r>
      <w:r w:rsidR="00D532E7" w:rsidRPr="00D532E7">
        <w:rPr>
          <w:rFonts w:ascii="Calibri" w:hAnsi="Calibri"/>
          <w:color w:val="000000"/>
        </w:rPr>
        <w:t>(</w:t>
      </w:r>
      <w:r w:rsidR="008613D3" w:rsidRPr="002E5626">
        <w:rPr>
          <w:rFonts w:ascii="Calibri" w:hAnsi="Calibri"/>
          <w:b/>
          <w:color w:val="000000"/>
        </w:rPr>
        <w:t xml:space="preserve">Figure </w:t>
      </w:r>
      <w:r w:rsidR="00AF35DE" w:rsidRPr="002E5626">
        <w:rPr>
          <w:rFonts w:ascii="Calibri" w:hAnsi="Calibri"/>
          <w:b/>
          <w:color w:val="000000"/>
        </w:rPr>
        <w:t>1C</w:t>
      </w:r>
      <w:r w:rsidR="00D532E7" w:rsidRPr="00D532E7">
        <w:rPr>
          <w:rFonts w:ascii="Calibri" w:hAnsi="Calibri"/>
          <w:color w:val="000000"/>
        </w:rPr>
        <w:t>)</w:t>
      </w:r>
      <w:r w:rsidR="008613D3" w:rsidRPr="002E5626">
        <w:rPr>
          <w:rFonts w:ascii="Calibri" w:hAnsi="Calibri"/>
          <w:color w:val="000000"/>
        </w:rPr>
        <w:t>.</w:t>
      </w:r>
      <w:r w:rsidR="002573BD">
        <w:rPr>
          <w:rFonts w:ascii="Calibri" w:hAnsi="Calibri"/>
          <w:color w:val="000000"/>
        </w:rPr>
        <w:t xml:space="preserve"> </w:t>
      </w:r>
      <w:r w:rsidR="002573BD" w:rsidRPr="002573BD">
        <w:rPr>
          <w:rFonts w:ascii="Calibri" w:hAnsi="Calibri"/>
          <w:color w:val="000000"/>
          <w:highlight w:val="yellow"/>
        </w:rPr>
        <w:t>Allow the cold media to retrograde perfuse the heart at a constant pressure of 70 mmHg via gravity.</w:t>
      </w:r>
      <w:r w:rsidR="002573BD" w:rsidRPr="002573BD">
        <w:rPr>
          <w:rFonts w:ascii="Calibri" w:hAnsi="Calibri"/>
          <w:color w:val="000000"/>
        </w:rPr>
        <w:t xml:space="preserve"> </w:t>
      </w:r>
      <w:r w:rsidR="002573BD" w:rsidRPr="002573BD">
        <w:rPr>
          <w:rFonts w:ascii="Calibri" w:hAnsi="Calibri"/>
          <w:color w:val="000000"/>
          <w:highlight w:val="yellow"/>
        </w:rPr>
        <w:t>Keep the heart submerged in cold cardioplegia until ready to be transferred to the warmed</w:t>
      </w:r>
      <w:r w:rsidR="002573BD" w:rsidRPr="002573BD">
        <w:rPr>
          <w:rFonts w:ascii="Calibri" w:hAnsi="Calibri"/>
          <w:color w:val="000000"/>
        </w:rPr>
        <w:t xml:space="preserve"> (37</w:t>
      </w:r>
      <w:r w:rsidR="002573BD" w:rsidRPr="002573BD">
        <w:rPr>
          <w:rFonts w:ascii="Calibri" w:hAnsi="Calibri"/>
        </w:rPr>
        <w:t xml:space="preserve"> °C</w:t>
      </w:r>
      <w:r w:rsidR="002573BD" w:rsidRPr="002573BD">
        <w:rPr>
          <w:rFonts w:ascii="Calibri" w:hAnsi="Calibri"/>
          <w:color w:val="000000"/>
        </w:rPr>
        <w:t xml:space="preserve">) </w:t>
      </w:r>
      <w:r w:rsidR="002573BD" w:rsidRPr="002573BD">
        <w:rPr>
          <w:rFonts w:ascii="Calibri" w:hAnsi="Calibri"/>
          <w:color w:val="000000"/>
          <w:highlight w:val="yellow"/>
        </w:rPr>
        <w:t>Langendorff-perfusion system</w:t>
      </w:r>
      <w:r w:rsidR="002573BD" w:rsidRPr="002573BD">
        <w:rPr>
          <w:rFonts w:ascii="Calibri" w:hAnsi="Calibri"/>
          <w:color w:val="000000"/>
        </w:rPr>
        <w:t xml:space="preserve"> (&lt;10 min). </w:t>
      </w:r>
    </w:p>
    <w:p w14:paraId="0AFC081A" w14:textId="77777777" w:rsidR="002573BD" w:rsidRDefault="002573BD" w:rsidP="0038523F">
      <w:pPr>
        <w:pStyle w:val="Standard"/>
        <w:tabs>
          <w:tab w:val="left" w:pos="-1440"/>
          <w:tab w:val="left" w:pos="-1350"/>
        </w:tabs>
        <w:jc w:val="both"/>
        <w:rPr>
          <w:rFonts w:ascii="Calibri" w:hAnsi="Calibri"/>
          <w:color w:val="000000"/>
        </w:rPr>
      </w:pPr>
    </w:p>
    <w:p w14:paraId="565C3E6B" w14:textId="6E82E92A" w:rsidR="008613D3" w:rsidRDefault="00B955CD" w:rsidP="0038523F">
      <w:pPr>
        <w:pStyle w:val="Standard"/>
        <w:tabs>
          <w:tab w:val="left" w:pos="-1440"/>
          <w:tab w:val="left" w:pos="-1350"/>
        </w:tabs>
        <w:jc w:val="both"/>
        <w:rPr>
          <w:rFonts w:ascii="Calibri" w:hAnsi="Calibri"/>
          <w:color w:val="000000"/>
        </w:rPr>
      </w:pPr>
      <w:r>
        <w:rPr>
          <w:rFonts w:ascii="Calibri" w:hAnsi="Calibri"/>
          <w:color w:val="000000"/>
        </w:rPr>
        <w:t>N</w:t>
      </w:r>
      <w:r w:rsidR="002573BD">
        <w:rPr>
          <w:rFonts w:ascii="Calibri" w:hAnsi="Calibri"/>
          <w:color w:val="000000"/>
        </w:rPr>
        <w:t>OTE</w:t>
      </w:r>
      <w:r>
        <w:rPr>
          <w:rFonts w:ascii="Calibri" w:hAnsi="Calibri"/>
          <w:color w:val="000000"/>
        </w:rPr>
        <w:t xml:space="preserve">: </w:t>
      </w:r>
      <w:r w:rsidRPr="00B955CD">
        <w:rPr>
          <w:rFonts w:ascii="Calibri" w:hAnsi="Calibri"/>
          <w:color w:val="000000"/>
        </w:rPr>
        <w:t>The aorta on smaller hearts</w:t>
      </w:r>
      <w:r>
        <w:rPr>
          <w:rFonts w:ascii="Calibri" w:hAnsi="Calibri"/>
          <w:color w:val="000000"/>
        </w:rPr>
        <w:t xml:space="preserve"> (</w:t>
      </w:r>
      <w:r w:rsidR="00205311">
        <w:rPr>
          <w:rFonts w:ascii="Calibri" w:hAnsi="Calibri"/>
          <w:color w:val="000000"/>
        </w:rPr>
        <w:t>&lt;</w:t>
      </w:r>
      <w:r>
        <w:rPr>
          <w:rFonts w:ascii="Calibri" w:hAnsi="Calibri"/>
          <w:color w:val="000000"/>
        </w:rPr>
        <w:t>50</w:t>
      </w:r>
      <w:r w:rsidR="00205311">
        <w:rPr>
          <w:rFonts w:ascii="Calibri" w:hAnsi="Calibri"/>
          <w:color w:val="000000"/>
        </w:rPr>
        <w:t xml:space="preserve"> </w:t>
      </w:r>
      <w:r>
        <w:rPr>
          <w:rFonts w:ascii="Calibri" w:hAnsi="Calibri"/>
          <w:color w:val="000000"/>
        </w:rPr>
        <w:t>g</w:t>
      </w:r>
      <w:r w:rsidR="00F0575C">
        <w:rPr>
          <w:rFonts w:ascii="Calibri" w:hAnsi="Calibri"/>
          <w:color w:val="000000"/>
        </w:rPr>
        <w:t>, up to 2</w:t>
      </w:r>
      <w:r w:rsidR="00D7749B">
        <w:rPr>
          <w:rFonts w:ascii="Calibri" w:hAnsi="Calibri"/>
          <w:color w:val="000000"/>
        </w:rPr>
        <w:t>-</w:t>
      </w:r>
      <w:r w:rsidR="00F0575C">
        <w:rPr>
          <w:rFonts w:ascii="Calibri" w:hAnsi="Calibri"/>
          <w:color w:val="000000"/>
        </w:rPr>
        <w:t>week</w:t>
      </w:r>
      <w:r w:rsidR="00D7749B">
        <w:rPr>
          <w:rFonts w:ascii="Calibri" w:hAnsi="Calibri"/>
          <w:color w:val="000000"/>
        </w:rPr>
        <w:t>-</w:t>
      </w:r>
      <w:r w:rsidR="00F0575C">
        <w:rPr>
          <w:rFonts w:ascii="Calibri" w:hAnsi="Calibri"/>
          <w:color w:val="000000"/>
        </w:rPr>
        <w:t>old pig</w:t>
      </w:r>
      <w:r>
        <w:rPr>
          <w:rFonts w:ascii="Calibri" w:hAnsi="Calibri"/>
          <w:color w:val="000000"/>
        </w:rPr>
        <w:t>)</w:t>
      </w:r>
      <w:r w:rsidRPr="00B955CD">
        <w:rPr>
          <w:rFonts w:ascii="Calibri" w:hAnsi="Calibri"/>
          <w:color w:val="000000"/>
        </w:rPr>
        <w:t xml:space="preserve"> </w:t>
      </w:r>
      <w:r>
        <w:rPr>
          <w:rFonts w:ascii="Calibri" w:hAnsi="Calibri"/>
          <w:color w:val="000000"/>
        </w:rPr>
        <w:t>will</w:t>
      </w:r>
      <w:r w:rsidRPr="00B955CD">
        <w:rPr>
          <w:rFonts w:ascii="Calibri" w:hAnsi="Calibri"/>
          <w:color w:val="000000"/>
        </w:rPr>
        <w:t xml:space="preserve"> bear the weight of the heart but larger hearts are at risk of slipping off the cannula. </w:t>
      </w:r>
      <w:r w:rsidR="00124194" w:rsidRPr="002E5626">
        <w:rPr>
          <w:rFonts w:ascii="Calibri" w:hAnsi="Calibri"/>
          <w:color w:val="000000"/>
        </w:rPr>
        <w:t xml:space="preserve">During the initial cannulation and when moving to the warmed system, prevent air from entering the aorta, which can cause coronary emboli. Use large bore tubing </w:t>
      </w:r>
      <w:r w:rsidR="00D532E7" w:rsidRPr="00D532E7">
        <w:rPr>
          <w:rFonts w:ascii="Calibri" w:hAnsi="Calibri"/>
          <w:color w:val="000000"/>
        </w:rPr>
        <w:t>(</w:t>
      </w:r>
      <w:r w:rsidR="00124194" w:rsidRPr="002E5626">
        <w:rPr>
          <w:rFonts w:ascii="Calibri" w:hAnsi="Calibri"/>
          <w:color w:val="000000"/>
        </w:rPr>
        <w:t>&gt;3/8” internal diameter</w:t>
      </w:r>
      <w:r w:rsidR="00D532E7" w:rsidRPr="00D532E7">
        <w:rPr>
          <w:rFonts w:ascii="Calibri" w:hAnsi="Calibri"/>
          <w:color w:val="000000"/>
        </w:rPr>
        <w:t>)</w:t>
      </w:r>
      <w:r w:rsidR="00124194" w:rsidRPr="002E5626">
        <w:rPr>
          <w:rFonts w:ascii="Calibri" w:hAnsi="Calibri"/>
          <w:color w:val="000000"/>
        </w:rPr>
        <w:t xml:space="preserve"> which allows bubbles to rise faster than the solution entering the aorta. </w:t>
      </w:r>
    </w:p>
    <w:p w14:paraId="735D296E" w14:textId="77777777" w:rsidR="003F540D" w:rsidRPr="002E5626" w:rsidRDefault="003F540D" w:rsidP="0038523F">
      <w:pPr>
        <w:pStyle w:val="Standard"/>
        <w:tabs>
          <w:tab w:val="left" w:pos="-1440"/>
          <w:tab w:val="left" w:pos="-1350"/>
        </w:tabs>
        <w:jc w:val="both"/>
        <w:rPr>
          <w:rFonts w:ascii="Calibri" w:hAnsi="Calibri"/>
        </w:rPr>
      </w:pPr>
    </w:p>
    <w:p w14:paraId="3F9C6CA9" w14:textId="5A9F7173" w:rsidR="00124194" w:rsidRDefault="0087388A" w:rsidP="0038523F">
      <w:pPr>
        <w:pStyle w:val="Standard"/>
        <w:numPr>
          <w:ilvl w:val="0"/>
          <w:numId w:val="3"/>
        </w:numPr>
        <w:tabs>
          <w:tab w:val="left" w:pos="-1440"/>
          <w:tab w:val="left" w:pos="-1350"/>
        </w:tabs>
        <w:jc w:val="both"/>
        <w:rPr>
          <w:rFonts w:ascii="Calibri" w:hAnsi="Calibri"/>
        </w:rPr>
      </w:pPr>
      <w:r w:rsidRPr="008F5C82">
        <w:rPr>
          <w:rFonts w:ascii="Calibri" w:hAnsi="Calibri"/>
          <w:highlight w:val="yellow"/>
        </w:rPr>
        <w:t>Transfer the heart to the Langendorff system</w:t>
      </w:r>
      <w:r w:rsidRPr="002E5626">
        <w:rPr>
          <w:rFonts w:ascii="Calibri" w:hAnsi="Calibri"/>
        </w:rPr>
        <w:t xml:space="preserve"> </w:t>
      </w:r>
      <w:r w:rsidR="00D532E7" w:rsidRPr="00D532E7">
        <w:rPr>
          <w:rFonts w:ascii="Calibri" w:hAnsi="Calibri"/>
        </w:rPr>
        <w:t>(</w:t>
      </w:r>
      <w:r w:rsidRPr="002E5626">
        <w:rPr>
          <w:rFonts w:ascii="Calibri" w:hAnsi="Calibri"/>
        </w:rPr>
        <w:t>37</w:t>
      </w:r>
      <w:r w:rsidR="00883E6D">
        <w:rPr>
          <w:rFonts w:asciiTheme="minorHAnsi" w:hAnsiTheme="minorHAnsi"/>
        </w:rPr>
        <w:t xml:space="preserve"> °C</w:t>
      </w:r>
      <w:r w:rsidR="00D532E7" w:rsidRPr="00D532E7">
        <w:rPr>
          <w:rFonts w:ascii="Calibri" w:hAnsi="Calibri"/>
        </w:rPr>
        <w:t>)</w:t>
      </w:r>
      <w:r w:rsidRPr="002E5626">
        <w:rPr>
          <w:rFonts w:ascii="Calibri" w:hAnsi="Calibri"/>
        </w:rPr>
        <w:t xml:space="preserve"> </w:t>
      </w:r>
      <w:r w:rsidRPr="008F5C82">
        <w:rPr>
          <w:rFonts w:ascii="Calibri" w:hAnsi="Calibri"/>
          <w:highlight w:val="yellow"/>
        </w:rPr>
        <w:t>without introducing air into the cannula. Allow the normal sinus rhythm to flush the vasculature of any remaining blood and cardioplegia.</w:t>
      </w:r>
      <w:r w:rsidRPr="002E5626">
        <w:rPr>
          <w:rFonts w:ascii="Calibri" w:hAnsi="Calibri"/>
        </w:rPr>
        <w:t xml:space="preserve"> </w:t>
      </w:r>
    </w:p>
    <w:p w14:paraId="61F7899E" w14:textId="77777777" w:rsidR="003F540D" w:rsidRPr="002E5626" w:rsidRDefault="003F540D" w:rsidP="0038523F">
      <w:pPr>
        <w:pStyle w:val="Standard"/>
        <w:tabs>
          <w:tab w:val="left" w:pos="-1440"/>
          <w:tab w:val="left" w:pos="-1350"/>
        </w:tabs>
        <w:jc w:val="both"/>
        <w:rPr>
          <w:rFonts w:ascii="Calibri" w:hAnsi="Calibri"/>
        </w:rPr>
      </w:pPr>
    </w:p>
    <w:p w14:paraId="36460D2E" w14:textId="2D9C8C52" w:rsidR="00D04BBC" w:rsidRDefault="009A5556" w:rsidP="0038523F">
      <w:pPr>
        <w:pStyle w:val="Standard"/>
        <w:tabs>
          <w:tab w:val="left" w:pos="-1440"/>
          <w:tab w:val="left" w:pos="-1350"/>
        </w:tabs>
        <w:contextualSpacing/>
        <w:jc w:val="both"/>
        <w:rPr>
          <w:rFonts w:ascii="Calibri" w:hAnsi="Calibri"/>
        </w:rPr>
      </w:pPr>
      <w:r>
        <w:rPr>
          <w:rFonts w:ascii="Calibri" w:hAnsi="Calibri"/>
        </w:rPr>
        <w:t>NOTE:</w:t>
      </w:r>
      <w:r w:rsidR="00124194" w:rsidRPr="002E5626">
        <w:rPr>
          <w:rFonts w:ascii="Calibri" w:hAnsi="Calibri"/>
        </w:rPr>
        <w:t xml:space="preserve"> </w:t>
      </w:r>
      <w:r w:rsidR="00377D10" w:rsidRPr="002E5626">
        <w:rPr>
          <w:rFonts w:ascii="Calibri" w:hAnsi="Calibri"/>
        </w:rPr>
        <w:t xml:space="preserve">In </w:t>
      </w:r>
      <w:r w:rsidR="00F95F4A">
        <w:rPr>
          <w:rFonts w:ascii="Calibri" w:hAnsi="Calibri"/>
        </w:rPr>
        <w:t>the described study</w:t>
      </w:r>
      <w:r w:rsidR="00377D10" w:rsidRPr="002E5626">
        <w:rPr>
          <w:rFonts w:ascii="Calibri" w:hAnsi="Calibri"/>
        </w:rPr>
        <w:t xml:space="preserve"> an average initial flow rate of 184</w:t>
      </w:r>
      <w:r w:rsidR="00377D10">
        <w:rPr>
          <w:rFonts w:ascii="Calibri" w:hAnsi="Calibri"/>
        </w:rPr>
        <w:t xml:space="preserve"> </w:t>
      </w:r>
      <w:r w:rsidR="00377D10">
        <w:rPr>
          <w:rFonts w:ascii="Calibri" w:hAnsi="Calibri" w:cs="Calibri"/>
        </w:rPr>
        <w:t xml:space="preserve">± </w:t>
      </w:r>
      <w:r w:rsidR="00377D10" w:rsidRPr="002E5626">
        <w:rPr>
          <w:rFonts w:ascii="Calibri" w:hAnsi="Calibri"/>
        </w:rPr>
        <w:t xml:space="preserve">17 mL/min </w:t>
      </w:r>
      <w:r w:rsidR="00F95F4A">
        <w:rPr>
          <w:rFonts w:ascii="Calibri" w:hAnsi="Calibri"/>
        </w:rPr>
        <w:t xml:space="preserve">was observed in isolated juvenile piglet hearts. The flow rate </w:t>
      </w:r>
      <w:r w:rsidR="00377D10" w:rsidRPr="002E5626">
        <w:rPr>
          <w:rFonts w:ascii="Calibri" w:hAnsi="Calibri"/>
        </w:rPr>
        <w:t>declined to 70</w:t>
      </w:r>
      <w:r w:rsidR="00377D10">
        <w:rPr>
          <w:rFonts w:ascii="Calibri" w:hAnsi="Calibri"/>
        </w:rPr>
        <w:t xml:space="preserve"> </w:t>
      </w:r>
      <w:r w:rsidR="00377D10">
        <w:rPr>
          <w:rFonts w:ascii="Calibri" w:hAnsi="Calibri" w:cs="Calibri"/>
        </w:rPr>
        <w:t xml:space="preserve">± </w:t>
      </w:r>
      <w:r w:rsidR="00377D10" w:rsidRPr="002E5626">
        <w:rPr>
          <w:rFonts w:ascii="Calibri" w:hAnsi="Calibri"/>
        </w:rPr>
        <w:t xml:space="preserve">7.5 mL/min </w:t>
      </w:r>
      <w:r w:rsidR="00D532E7" w:rsidRPr="00D532E7">
        <w:rPr>
          <w:rFonts w:ascii="Calibri" w:hAnsi="Calibri"/>
        </w:rPr>
        <w:t>(</w:t>
      </w:r>
      <w:r w:rsidR="00377D10" w:rsidRPr="002E5626">
        <w:rPr>
          <w:rFonts w:ascii="Calibri" w:hAnsi="Calibri"/>
        </w:rPr>
        <w:t xml:space="preserve">mean </w:t>
      </w:r>
      <w:r w:rsidR="00377D10">
        <w:rPr>
          <w:rFonts w:ascii="Calibri" w:hAnsi="Calibri" w:cs="Calibri"/>
        </w:rPr>
        <w:t>±</w:t>
      </w:r>
      <w:r w:rsidR="00377D10" w:rsidRPr="002E5626">
        <w:rPr>
          <w:rFonts w:ascii="Calibri" w:hAnsi="Calibri"/>
        </w:rPr>
        <w:t xml:space="preserve"> SEM</w:t>
      </w:r>
      <w:r w:rsidR="00D532E7" w:rsidRPr="00D532E7">
        <w:rPr>
          <w:rFonts w:ascii="Calibri" w:hAnsi="Calibri"/>
        </w:rPr>
        <w:t>)</w:t>
      </w:r>
      <w:r w:rsidR="00377D10" w:rsidRPr="002E5626">
        <w:rPr>
          <w:rFonts w:ascii="Calibri" w:hAnsi="Calibri"/>
        </w:rPr>
        <w:t xml:space="preserve"> after perfusing with warmed media containing a mechanical uncoupler </w:t>
      </w:r>
      <w:r w:rsidR="00D532E7" w:rsidRPr="00D532E7">
        <w:rPr>
          <w:rFonts w:ascii="Calibri" w:hAnsi="Calibri"/>
        </w:rPr>
        <w:t>(</w:t>
      </w:r>
      <w:r w:rsidR="00377D10" w:rsidRPr="002E5626">
        <w:rPr>
          <w:rFonts w:ascii="Calibri" w:hAnsi="Calibri"/>
        </w:rPr>
        <w:t>20 mM BDM</w:t>
      </w:r>
      <w:r w:rsidR="00D532E7" w:rsidRPr="00D532E7">
        <w:rPr>
          <w:rFonts w:ascii="Calibri" w:hAnsi="Calibri"/>
        </w:rPr>
        <w:t>)</w:t>
      </w:r>
      <w:r w:rsidR="00377D10" w:rsidRPr="002E5626">
        <w:rPr>
          <w:rFonts w:ascii="Calibri" w:hAnsi="Calibri"/>
        </w:rPr>
        <w:t>.</w:t>
      </w:r>
      <w:r w:rsidR="00D04BBC" w:rsidRPr="00D04BBC">
        <w:rPr>
          <w:rFonts w:ascii="Calibri" w:hAnsi="Calibri"/>
        </w:rPr>
        <w:t xml:space="preserve"> </w:t>
      </w:r>
      <w:r w:rsidR="00D04BBC" w:rsidRPr="002E5626">
        <w:rPr>
          <w:rFonts w:ascii="Calibri" w:hAnsi="Calibri"/>
        </w:rPr>
        <w:t xml:space="preserve">Do not submerge the heart tissue, as it can impinge on cardiac imaging. Tissue temperature is maintained by coronary flow in the pig heart due to its larger volume and smaller surface area, as compared to rodents. Under full </w:t>
      </w:r>
      <w:r w:rsidR="002573BD" w:rsidRPr="002E5626">
        <w:rPr>
          <w:rFonts w:ascii="Calibri" w:hAnsi="Calibri"/>
        </w:rPr>
        <w:t>flow, the</w:t>
      </w:r>
      <w:r w:rsidR="00D04BBC">
        <w:rPr>
          <w:rFonts w:ascii="Calibri" w:hAnsi="Calibri"/>
        </w:rPr>
        <w:t xml:space="preserve"> epicardium and endocardium</w:t>
      </w:r>
      <w:r w:rsidR="002573BD">
        <w:rPr>
          <w:rFonts w:ascii="Calibri" w:hAnsi="Calibri"/>
        </w:rPr>
        <w:t xml:space="preserve"> </w:t>
      </w:r>
      <w:r w:rsidR="00D04BBC" w:rsidRPr="002E5626">
        <w:rPr>
          <w:rFonts w:ascii="Calibri" w:hAnsi="Calibri"/>
        </w:rPr>
        <w:t>temperature</w:t>
      </w:r>
      <w:r w:rsidR="00144AF7">
        <w:rPr>
          <w:rFonts w:ascii="Calibri" w:hAnsi="Calibri"/>
        </w:rPr>
        <w:t>s</w:t>
      </w:r>
      <w:r w:rsidR="00D04BBC" w:rsidRPr="002E5626">
        <w:rPr>
          <w:rFonts w:ascii="Calibri" w:hAnsi="Calibri"/>
        </w:rPr>
        <w:t xml:space="preserve"> range</w:t>
      </w:r>
      <w:r w:rsidR="00D04BBC">
        <w:rPr>
          <w:rFonts w:ascii="Calibri" w:hAnsi="Calibri"/>
        </w:rPr>
        <w:t>d</w:t>
      </w:r>
      <w:r w:rsidR="00D04BBC" w:rsidRPr="002E5626">
        <w:rPr>
          <w:rFonts w:ascii="Calibri" w:hAnsi="Calibri"/>
        </w:rPr>
        <w:t xml:space="preserve"> from 35</w:t>
      </w:r>
      <w:r w:rsidR="002573BD">
        <w:rPr>
          <w:rFonts w:ascii="Calibri" w:hAnsi="Calibri"/>
        </w:rPr>
        <w:t xml:space="preserve"> </w:t>
      </w:r>
      <w:r w:rsidR="002573BD">
        <w:rPr>
          <w:rFonts w:ascii="Calibri" w:hAnsi="Calibri" w:cs="Calibri"/>
        </w:rPr>
        <w:t>°</w:t>
      </w:r>
      <w:r w:rsidR="00D04BBC" w:rsidRPr="002E5626">
        <w:rPr>
          <w:rFonts w:ascii="Calibri" w:hAnsi="Calibri"/>
        </w:rPr>
        <w:t>C to 37</w:t>
      </w:r>
      <w:r w:rsidR="002573BD">
        <w:rPr>
          <w:rFonts w:ascii="Calibri" w:hAnsi="Calibri"/>
        </w:rPr>
        <w:t xml:space="preserve"> </w:t>
      </w:r>
      <w:r w:rsidR="002573BD">
        <w:rPr>
          <w:rFonts w:ascii="Calibri" w:hAnsi="Calibri" w:cs="Calibri"/>
        </w:rPr>
        <w:t>°</w:t>
      </w:r>
      <w:r w:rsidR="00D04BBC" w:rsidRPr="002E5626">
        <w:rPr>
          <w:rFonts w:ascii="Calibri" w:hAnsi="Calibri"/>
        </w:rPr>
        <w:t>C</w:t>
      </w:r>
      <w:r w:rsidR="00D04BBC">
        <w:rPr>
          <w:rFonts w:ascii="Calibri" w:hAnsi="Calibri"/>
        </w:rPr>
        <w:t>,</w:t>
      </w:r>
      <w:r w:rsidR="00D04BBC" w:rsidRPr="002E5626">
        <w:rPr>
          <w:rFonts w:ascii="Calibri" w:hAnsi="Calibri"/>
        </w:rPr>
        <w:t xml:space="preserve"> respectively.</w:t>
      </w:r>
    </w:p>
    <w:p w14:paraId="65C00468" w14:textId="696CFE4A" w:rsidR="00377D10" w:rsidRDefault="00377D10" w:rsidP="0038523F">
      <w:pPr>
        <w:pStyle w:val="Standard"/>
        <w:tabs>
          <w:tab w:val="left" w:pos="-1440"/>
          <w:tab w:val="left" w:pos="-1350"/>
        </w:tabs>
        <w:jc w:val="both"/>
        <w:rPr>
          <w:rFonts w:ascii="Calibri" w:hAnsi="Calibri"/>
        </w:rPr>
      </w:pPr>
    </w:p>
    <w:p w14:paraId="39E44201" w14:textId="4B7A498B" w:rsidR="00124194" w:rsidRDefault="00377D10" w:rsidP="0038523F">
      <w:pPr>
        <w:pStyle w:val="Standard"/>
        <w:tabs>
          <w:tab w:val="left" w:pos="-1440"/>
          <w:tab w:val="left" w:pos="-1350"/>
        </w:tabs>
        <w:jc w:val="both"/>
        <w:rPr>
          <w:rFonts w:ascii="Calibri" w:hAnsi="Calibri"/>
        </w:rPr>
      </w:pPr>
      <w:r w:rsidRPr="003F7BEE">
        <w:rPr>
          <w:rFonts w:ascii="Calibri" w:hAnsi="Calibri"/>
        </w:rPr>
        <w:lastRenderedPageBreak/>
        <w:t xml:space="preserve">CAUTION: </w:t>
      </w:r>
      <w:r w:rsidR="00124194" w:rsidRPr="003F7BEE">
        <w:rPr>
          <w:rFonts w:ascii="Calibri" w:hAnsi="Calibri"/>
        </w:rPr>
        <w:t>Wear appropriate personal protective equipment, including eye wear when working with mechanical uncouplers. The heart can eject media rapidly and unexpectedly.</w:t>
      </w:r>
    </w:p>
    <w:p w14:paraId="3E927168" w14:textId="77777777" w:rsidR="003F540D" w:rsidRPr="002E5626" w:rsidRDefault="003F540D" w:rsidP="0038523F">
      <w:pPr>
        <w:pStyle w:val="Standard"/>
        <w:tabs>
          <w:tab w:val="left" w:pos="-1440"/>
          <w:tab w:val="left" w:pos="-1350"/>
        </w:tabs>
        <w:contextualSpacing/>
        <w:jc w:val="both"/>
        <w:rPr>
          <w:rFonts w:ascii="Calibri" w:hAnsi="Calibri"/>
        </w:rPr>
      </w:pPr>
    </w:p>
    <w:p w14:paraId="46B10F8D" w14:textId="6607C15B" w:rsidR="00C50077" w:rsidRPr="003F7BEE" w:rsidRDefault="00B11E52" w:rsidP="0038523F">
      <w:pPr>
        <w:pStyle w:val="Standard"/>
        <w:numPr>
          <w:ilvl w:val="0"/>
          <w:numId w:val="3"/>
        </w:numPr>
        <w:tabs>
          <w:tab w:val="left" w:pos="-1440"/>
          <w:tab w:val="left" w:pos="-1350"/>
        </w:tabs>
        <w:contextualSpacing/>
        <w:jc w:val="both"/>
        <w:rPr>
          <w:highlight w:val="yellow"/>
        </w:rPr>
      </w:pPr>
      <w:r w:rsidRPr="003F7BEE">
        <w:rPr>
          <w:rFonts w:ascii="Calibri" w:hAnsi="Calibri"/>
          <w:highlight w:val="yellow"/>
        </w:rPr>
        <w:t xml:space="preserve">Defibrillate the heart in </w:t>
      </w:r>
      <w:r w:rsidR="00B24156" w:rsidRPr="003F7BEE">
        <w:rPr>
          <w:rFonts w:ascii="Calibri" w:hAnsi="Calibri"/>
          <w:highlight w:val="yellow"/>
        </w:rPr>
        <w:t>the event of shockable arrhythmias</w:t>
      </w:r>
      <w:r w:rsidR="009D0219" w:rsidRPr="003F7BEE">
        <w:rPr>
          <w:rFonts w:ascii="Calibri" w:hAnsi="Calibri"/>
          <w:highlight w:val="yellow"/>
        </w:rPr>
        <w:t xml:space="preserve"> </w:t>
      </w:r>
      <w:r w:rsidR="00D532E7" w:rsidRPr="003F7BEE">
        <w:rPr>
          <w:rFonts w:ascii="Calibri" w:hAnsi="Calibri"/>
          <w:highlight w:val="yellow"/>
        </w:rPr>
        <w:t>(</w:t>
      </w:r>
      <w:r w:rsidR="009D0219" w:rsidRPr="003F7BEE">
        <w:rPr>
          <w:rFonts w:ascii="Calibri" w:hAnsi="Calibri"/>
          <w:highlight w:val="yellow"/>
        </w:rPr>
        <w:t>ventricular tachycardia, ventricular fibrillation</w:t>
      </w:r>
      <w:r w:rsidR="00D532E7" w:rsidRPr="003F7BEE">
        <w:rPr>
          <w:rFonts w:ascii="Calibri" w:hAnsi="Calibri"/>
          <w:highlight w:val="yellow"/>
        </w:rPr>
        <w:t>)</w:t>
      </w:r>
      <w:r w:rsidR="00B50DD7" w:rsidRPr="003F7BEE">
        <w:rPr>
          <w:rFonts w:ascii="Calibri" w:hAnsi="Calibri"/>
          <w:highlight w:val="yellow"/>
        </w:rPr>
        <w:t xml:space="preserve"> by placing external paddles at the apex and base of the heart and delivering a single shock at 5</w:t>
      </w:r>
      <w:r w:rsidR="003F540D" w:rsidRPr="003F7BEE">
        <w:rPr>
          <w:rFonts w:ascii="Calibri" w:hAnsi="Calibri"/>
          <w:highlight w:val="yellow"/>
        </w:rPr>
        <w:t xml:space="preserve"> </w:t>
      </w:r>
      <w:r w:rsidR="00B50DD7" w:rsidRPr="003F7BEE">
        <w:rPr>
          <w:rFonts w:ascii="Calibri" w:hAnsi="Calibri"/>
          <w:highlight w:val="yellow"/>
        </w:rPr>
        <w:t>J, increasing in 5</w:t>
      </w:r>
      <w:r w:rsidR="003F540D" w:rsidRPr="003F7BEE">
        <w:rPr>
          <w:rFonts w:ascii="Calibri" w:hAnsi="Calibri"/>
          <w:highlight w:val="yellow"/>
        </w:rPr>
        <w:t xml:space="preserve"> </w:t>
      </w:r>
      <w:r w:rsidR="00B50DD7" w:rsidRPr="003F7BEE">
        <w:rPr>
          <w:rFonts w:ascii="Calibri" w:hAnsi="Calibri"/>
          <w:highlight w:val="yellow"/>
        </w:rPr>
        <w:t xml:space="preserve">J increments </w:t>
      </w:r>
      <w:r w:rsidR="00D532E7" w:rsidRPr="003F7BEE">
        <w:rPr>
          <w:rFonts w:ascii="Calibri" w:hAnsi="Calibri"/>
          <w:highlight w:val="yellow"/>
        </w:rPr>
        <w:t>(</w:t>
      </w:r>
      <w:r w:rsidR="00B50DD7" w:rsidRPr="003F7BEE">
        <w:rPr>
          <w:rFonts w:ascii="Calibri" w:hAnsi="Calibri"/>
          <w:highlight w:val="yellow"/>
        </w:rPr>
        <w:t xml:space="preserve">or as selectable by </w:t>
      </w:r>
      <w:r w:rsidR="002573BD" w:rsidRPr="003F7BEE">
        <w:rPr>
          <w:rFonts w:ascii="Calibri" w:hAnsi="Calibri"/>
          <w:highlight w:val="yellow"/>
        </w:rPr>
        <w:t>the</w:t>
      </w:r>
      <w:r w:rsidR="00B50DD7" w:rsidRPr="003F7BEE">
        <w:rPr>
          <w:rFonts w:ascii="Calibri" w:hAnsi="Calibri"/>
          <w:highlight w:val="yellow"/>
        </w:rPr>
        <w:t xml:space="preserve"> defibrillator</w:t>
      </w:r>
      <w:r w:rsidR="00D532E7" w:rsidRPr="003F7BEE">
        <w:rPr>
          <w:rFonts w:ascii="Calibri" w:hAnsi="Calibri"/>
          <w:highlight w:val="yellow"/>
        </w:rPr>
        <w:t>)</w:t>
      </w:r>
      <w:r w:rsidR="00B50DD7" w:rsidRPr="003F7BEE">
        <w:rPr>
          <w:rFonts w:ascii="Calibri" w:hAnsi="Calibri"/>
          <w:highlight w:val="yellow"/>
        </w:rPr>
        <w:t xml:space="preserve"> until 50</w:t>
      </w:r>
      <w:r w:rsidR="003F540D" w:rsidRPr="003F7BEE">
        <w:rPr>
          <w:rFonts w:ascii="Calibri" w:hAnsi="Calibri"/>
          <w:highlight w:val="yellow"/>
        </w:rPr>
        <w:t xml:space="preserve"> </w:t>
      </w:r>
      <w:r w:rsidR="00B50DD7" w:rsidRPr="003F7BEE">
        <w:rPr>
          <w:rFonts w:ascii="Calibri" w:hAnsi="Calibri"/>
          <w:highlight w:val="yellow"/>
        </w:rPr>
        <w:t>J, cardioversion, or un-shockable rhythm. Repeat shocks at 50</w:t>
      </w:r>
      <w:r w:rsidR="003F540D" w:rsidRPr="003F7BEE">
        <w:rPr>
          <w:rFonts w:ascii="Calibri" w:hAnsi="Calibri"/>
          <w:highlight w:val="yellow"/>
        </w:rPr>
        <w:t xml:space="preserve"> </w:t>
      </w:r>
      <w:r w:rsidR="00B50DD7" w:rsidRPr="003F7BEE">
        <w:rPr>
          <w:rFonts w:ascii="Calibri" w:hAnsi="Calibri"/>
          <w:highlight w:val="yellow"/>
        </w:rPr>
        <w:t>J as necessary.</w:t>
      </w:r>
    </w:p>
    <w:p w14:paraId="482BD9C1" w14:textId="77777777" w:rsidR="00C50077" w:rsidRDefault="00C50077" w:rsidP="0038523F">
      <w:pPr>
        <w:pStyle w:val="Standard"/>
        <w:tabs>
          <w:tab w:val="left" w:pos="-1440"/>
          <w:tab w:val="left" w:pos="-1350"/>
        </w:tabs>
        <w:contextualSpacing/>
        <w:jc w:val="both"/>
        <w:rPr>
          <w:rFonts w:ascii="Calibri" w:hAnsi="Calibri"/>
        </w:rPr>
      </w:pPr>
    </w:p>
    <w:p w14:paraId="1FE8D050" w14:textId="2D235595" w:rsidR="00B50DD7" w:rsidRDefault="00C50077" w:rsidP="0038523F">
      <w:pPr>
        <w:pStyle w:val="Standard"/>
        <w:tabs>
          <w:tab w:val="left" w:pos="-1440"/>
          <w:tab w:val="left" w:pos="-1350"/>
        </w:tabs>
        <w:contextualSpacing/>
        <w:jc w:val="both"/>
        <w:rPr>
          <w:rFonts w:ascii="Calibri" w:hAnsi="Calibri"/>
        </w:rPr>
      </w:pPr>
      <w:r w:rsidRPr="0066045C">
        <w:rPr>
          <w:rFonts w:ascii="Calibri" w:hAnsi="Calibri"/>
        </w:rPr>
        <w:t xml:space="preserve">NOTE: </w:t>
      </w:r>
      <w:r w:rsidR="009D0219" w:rsidRPr="0066045C">
        <w:rPr>
          <w:rFonts w:ascii="Calibri" w:hAnsi="Calibri"/>
        </w:rPr>
        <w:t>In the presented study, 89% of preparations required defibrillation.</w:t>
      </w:r>
      <w:r w:rsidR="009D0219" w:rsidRPr="00957201">
        <w:rPr>
          <w:rFonts w:ascii="Calibri" w:hAnsi="Calibri"/>
        </w:rPr>
        <w:t xml:space="preserve"> </w:t>
      </w:r>
      <w:r w:rsidR="00852FE4" w:rsidRPr="0066045C">
        <w:rPr>
          <w:rFonts w:ascii="Calibri" w:hAnsi="Calibri"/>
        </w:rPr>
        <w:t>After equilibration</w:t>
      </w:r>
      <w:r w:rsidR="00852FE4" w:rsidRPr="00957201">
        <w:rPr>
          <w:rFonts w:ascii="Calibri" w:hAnsi="Calibri"/>
        </w:rPr>
        <w:t xml:space="preserve"> </w:t>
      </w:r>
      <w:r w:rsidR="00D532E7" w:rsidRPr="00957201">
        <w:rPr>
          <w:rFonts w:ascii="Calibri" w:hAnsi="Calibri"/>
        </w:rPr>
        <w:t>(</w:t>
      </w:r>
      <w:r w:rsidR="00852FE4" w:rsidRPr="00957201">
        <w:rPr>
          <w:rFonts w:ascii="Calibri" w:hAnsi="Calibri"/>
        </w:rPr>
        <w:t>~10 min</w:t>
      </w:r>
      <w:r w:rsidR="00D532E7" w:rsidRPr="00957201">
        <w:rPr>
          <w:rFonts w:ascii="Calibri" w:hAnsi="Calibri"/>
        </w:rPr>
        <w:t>)</w:t>
      </w:r>
      <w:r w:rsidR="00852FE4" w:rsidRPr="00957201">
        <w:rPr>
          <w:rFonts w:ascii="Calibri" w:hAnsi="Calibri"/>
        </w:rPr>
        <w:t xml:space="preserve">, </w:t>
      </w:r>
      <w:r w:rsidR="00A910C8" w:rsidRPr="0066045C">
        <w:rPr>
          <w:rFonts w:ascii="Calibri" w:hAnsi="Calibri"/>
        </w:rPr>
        <w:t>an average heart rate of 70</w:t>
      </w:r>
      <w:r w:rsidR="003F540D" w:rsidRPr="00957201">
        <w:rPr>
          <w:rFonts w:ascii="Calibri" w:hAnsi="Calibri"/>
        </w:rPr>
        <w:t xml:space="preserve"> </w:t>
      </w:r>
      <w:r w:rsidR="003F540D" w:rsidRPr="00957201">
        <w:rPr>
          <w:rFonts w:ascii="Calibri" w:hAnsi="Calibri" w:cs="Calibri"/>
        </w:rPr>
        <w:t xml:space="preserve">± </w:t>
      </w:r>
      <w:r w:rsidR="00CF0F3E" w:rsidRPr="00957201">
        <w:rPr>
          <w:rFonts w:ascii="Calibri" w:hAnsi="Calibri"/>
        </w:rPr>
        <w:t>4.5</w:t>
      </w:r>
      <w:r w:rsidR="00A910C8" w:rsidRPr="00957201">
        <w:rPr>
          <w:rFonts w:ascii="Calibri" w:hAnsi="Calibri"/>
        </w:rPr>
        <w:t xml:space="preserve"> </w:t>
      </w:r>
      <w:r w:rsidR="00A910C8" w:rsidRPr="0066045C">
        <w:rPr>
          <w:rFonts w:ascii="Calibri" w:hAnsi="Calibri"/>
        </w:rPr>
        <w:t>bpm</w:t>
      </w:r>
      <w:r w:rsidR="00A910C8" w:rsidRPr="00957201">
        <w:rPr>
          <w:rFonts w:ascii="Calibri" w:hAnsi="Calibri"/>
        </w:rPr>
        <w:t xml:space="preserve"> </w:t>
      </w:r>
      <w:r w:rsidR="00D532E7" w:rsidRPr="00957201">
        <w:rPr>
          <w:rFonts w:ascii="Calibri" w:hAnsi="Calibri"/>
        </w:rPr>
        <w:t>(</w:t>
      </w:r>
      <w:r w:rsidR="00C52EA7" w:rsidRPr="00957201">
        <w:rPr>
          <w:rFonts w:ascii="Calibri" w:hAnsi="Calibri"/>
        </w:rPr>
        <w:t>mean</w:t>
      </w:r>
      <w:r w:rsidR="00CF0F3E" w:rsidRPr="00957201">
        <w:rPr>
          <w:rFonts w:ascii="Calibri" w:hAnsi="Calibri"/>
        </w:rPr>
        <w:t xml:space="preserve"> </w:t>
      </w:r>
      <w:r w:rsidR="003F540D" w:rsidRPr="00957201">
        <w:rPr>
          <w:rFonts w:ascii="Calibri" w:hAnsi="Calibri" w:cs="Calibri"/>
        </w:rPr>
        <w:t>±</w:t>
      </w:r>
      <w:r w:rsidR="00CF0F3E" w:rsidRPr="00957201">
        <w:rPr>
          <w:rFonts w:ascii="Calibri" w:hAnsi="Calibri"/>
        </w:rPr>
        <w:t xml:space="preserve"> SEM</w:t>
      </w:r>
      <w:r w:rsidR="00D532E7" w:rsidRPr="00957201">
        <w:rPr>
          <w:rFonts w:ascii="Calibri" w:hAnsi="Calibri"/>
        </w:rPr>
        <w:t>)</w:t>
      </w:r>
      <w:r w:rsidR="00C52EA7" w:rsidRPr="00957201">
        <w:rPr>
          <w:rFonts w:ascii="Calibri" w:hAnsi="Calibri"/>
        </w:rPr>
        <w:t xml:space="preserve"> </w:t>
      </w:r>
      <w:r w:rsidR="00852FE4" w:rsidRPr="0066045C">
        <w:rPr>
          <w:rFonts w:ascii="Calibri" w:hAnsi="Calibri"/>
        </w:rPr>
        <w:t xml:space="preserve">was observed for </w:t>
      </w:r>
      <w:r w:rsidR="00A910C8" w:rsidRPr="0066045C">
        <w:rPr>
          <w:rFonts w:ascii="Calibri" w:hAnsi="Calibri"/>
        </w:rPr>
        <w:t>juvenile piglet hearts</w:t>
      </w:r>
      <w:r w:rsidR="00A910C8" w:rsidRPr="00957201">
        <w:rPr>
          <w:rFonts w:ascii="Calibri" w:hAnsi="Calibri"/>
        </w:rPr>
        <w:t xml:space="preserve"> </w:t>
      </w:r>
      <w:r w:rsidR="00D532E7" w:rsidRPr="00957201">
        <w:rPr>
          <w:rFonts w:ascii="Calibri" w:hAnsi="Calibri"/>
        </w:rPr>
        <w:t>(</w:t>
      </w:r>
      <w:r w:rsidR="00A910C8" w:rsidRPr="00957201">
        <w:rPr>
          <w:rFonts w:ascii="Calibri" w:hAnsi="Calibri"/>
          <w:b/>
        </w:rPr>
        <w:t xml:space="preserve">Figure </w:t>
      </w:r>
      <w:r w:rsidR="000759B2" w:rsidRPr="00957201">
        <w:rPr>
          <w:rFonts w:ascii="Calibri" w:hAnsi="Calibri"/>
          <w:b/>
        </w:rPr>
        <w:t>2</w:t>
      </w:r>
      <w:r w:rsidR="00D532E7" w:rsidRPr="00957201">
        <w:rPr>
          <w:rFonts w:ascii="Calibri" w:hAnsi="Calibri"/>
        </w:rPr>
        <w:t>)</w:t>
      </w:r>
      <w:r w:rsidR="00A910C8" w:rsidRPr="00957201">
        <w:rPr>
          <w:rFonts w:ascii="Calibri" w:hAnsi="Calibri"/>
        </w:rPr>
        <w:t>.</w:t>
      </w:r>
      <w:r w:rsidR="00A910C8" w:rsidRPr="002E5626">
        <w:rPr>
          <w:rFonts w:ascii="Calibri" w:hAnsi="Calibri"/>
        </w:rPr>
        <w:t xml:space="preserve"> </w:t>
      </w:r>
    </w:p>
    <w:p w14:paraId="6DE2B7FE" w14:textId="77777777" w:rsidR="00C50077" w:rsidRPr="002E5626" w:rsidRDefault="00C50077" w:rsidP="0038523F">
      <w:pPr>
        <w:pStyle w:val="Standard"/>
        <w:tabs>
          <w:tab w:val="left" w:pos="-1440"/>
          <w:tab w:val="left" w:pos="-1350"/>
        </w:tabs>
        <w:contextualSpacing/>
        <w:jc w:val="both"/>
      </w:pPr>
    </w:p>
    <w:p w14:paraId="561E494E" w14:textId="6EB222A7" w:rsidR="00E0556F" w:rsidRPr="003F7BEE" w:rsidRDefault="00B24156" w:rsidP="0038523F">
      <w:pPr>
        <w:pStyle w:val="Standard"/>
        <w:numPr>
          <w:ilvl w:val="0"/>
          <w:numId w:val="3"/>
        </w:numPr>
        <w:tabs>
          <w:tab w:val="left" w:pos="-1440"/>
          <w:tab w:val="left" w:pos="-1350"/>
        </w:tabs>
        <w:jc w:val="both"/>
        <w:rPr>
          <w:rFonts w:ascii="Calibri" w:hAnsi="Calibri"/>
          <w:highlight w:val="yellow"/>
        </w:rPr>
      </w:pPr>
      <w:r w:rsidRPr="003F7BEE">
        <w:rPr>
          <w:rFonts w:ascii="Calibri" w:hAnsi="Calibri"/>
          <w:highlight w:val="yellow"/>
        </w:rPr>
        <w:t xml:space="preserve">Flush the heart with at </w:t>
      </w:r>
      <w:r w:rsidR="00852FE4" w:rsidRPr="003F7BEE">
        <w:rPr>
          <w:rFonts w:ascii="Calibri" w:hAnsi="Calibri"/>
          <w:highlight w:val="yellow"/>
        </w:rPr>
        <w:t xml:space="preserve">least 1 </w:t>
      </w:r>
      <w:r w:rsidR="003F540D" w:rsidRPr="003F7BEE">
        <w:rPr>
          <w:rFonts w:ascii="Calibri" w:hAnsi="Calibri"/>
          <w:highlight w:val="yellow"/>
        </w:rPr>
        <w:t>L</w:t>
      </w:r>
      <w:r w:rsidR="00852FE4" w:rsidRPr="003F7BEE">
        <w:rPr>
          <w:rFonts w:ascii="Calibri" w:hAnsi="Calibri"/>
          <w:highlight w:val="yellow"/>
        </w:rPr>
        <w:t xml:space="preserve"> </w:t>
      </w:r>
      <w:r w:rsidRPr="003F7BEE">
        <w:rPr>
          <w:rFonts w:ascii="Calibri" w:hAnsi="Calibri"/>
          <w:highlight w:val="yellow"/>
        </w:rPr>
        <w:t>of</w:t>
      </w:r>
      <w:r w:rsidR="00B11E52" w:rsidRPr="003F7BEE">
        <w:rPr>
          <w:rFonts w:ascii="Calibri" w:hAnsi="Calibri"/>
          <w:highlight w:val="yellow"/>
        </w:rPr>
        <w:t xml:space="preserve"> modified Krebs-</w:t>
      </w:r>
      <w:proofErr w:type="spellStart"/>
      <w:r w:rsidR="00B11E52" w:rsidRPr="003F7BEE">
        <w:rPr>
          <w:rFonts w:ascii="Calibri" w:hAnsi="Calibri"/>
          <w:highlight w:val="yellow"/>
        </w:rPr>
        <w:t>Henseleit</w:t>
      </w:r>
      <w:proofErr w:type="spellEnd"/>
      <w:r w:rsidRPr="003F7BEE">
        <w:rPr>
          <w:rFonts w:ascii="Calibri" w:hAnsi="Calibri"/>
          <w:highlight w:val="yellow"/>
        </w:rPr>
        <w:t xml:space="preserve"> media, without recirculating, to remove any residual blood and cardioplegia. Once the media runs clear through the heart, </w:t>
      </w:r>
      <w:r w:rsidR="004064B3" w:rsidRPr="003F7BEE">
        <w:rPr>
          <w:rFonts w:ascii="Calibri" w:hAnsi="Calibri"/>
          <w:highlight w:val="yellow"/>
        </w:rPr>
        <w:t xml:space="preserve">close </w:t>
      </w:r>
      <w:r w:rsidR="00852FE4" w:rsidRPr="003F7BEE">
        <w:rPr>
          <w:rFonts w:ascii="Calibri" w:hAnsi="Calibri"/>
          <w:highlight w:val="yellow"/>
        </w:rPr>
        <w:t>the</w:t>
      </w:r>
      <w:r w:rsidRPr="003F7BEE">
        <w:rPr>
          <w:rFonts w:ascii="Calibri" w:hAnsi="Calibri"/>
          <w:highlight w:val="yellow"/>
        </w:rPr>
        <w:t xml:space="preserve"> circulating loop to recirculate</w:t>
      </w:r>
      <w:r w:rsidR="00852FE4" w:rsidRPr="003F7BEE">
        <w:rPr>
          <w:rFonts w:ascii="Calibri" w:hAnsi="Calibri"/>
          <w:highlight w:val="yellow"/>
        </w:rPr>
        <w:t xml:space="preserve"> perfusate</w:t>
      </w:r>
      <w:r w:rsidRPr="003F7BEE">
        <w:rPr>
          <w:rFonts w:ascii="Calibri" w:hAnsi="Calibri"/>
          <w:highlight w:val="yellow"/>
        </w:rPr>
        <w:t>.</w:t>
      </w:r>
    </w:p>
    <w:p w14:paraId="0C5ED265" w14:textId="77777777" w:rsidR="00E0556F" w:rsidRPr="002E5626" w:rsidRDefault="00E0556F" w:rsidP="0038523F">
      <w:pPr>
        <w:pStyle w:val="Standard"/>
        <w:tabs>
          <w:tab w:val="left" w:pos="720"/>
          <w:tab w:val="left" w:pos="810"/>
        </w:tabs>
        <w:jc w:val="both"/>
        <w:rPr>
          <w:rFonts w:ascii="Calibri" w:hAnsi="Calibri"/>
        </w:rPr>
      </w:pPr>
    </w:p>
    <w:p w14:paraId="2CBA3719" w14:textId="028BBFD9" w:rsidR="00E0556F" w:rsidRPr="002573BD" w:rsidRDefault="00B24156" w:rsidP="0038523F">
      <w:pPr>
        <w:pStyle w:val="Standard"/>
        <w:numPr>
          <w:ilvl w:val="0"/>
          <w:numId w:val="7"/>
        </w:numPr>
        <w:jc w:val="both"/>
        <w:rPr>
          <w:rFonts w:ascii="Calibri" w:hAnsi="Calibri"/>
          <w:b/>
          <w:bCs/>
          <w:highlight w:val="yellow"/>
        </w:rPr>
      </w:pPr>
      <w:r w:rsidRPr="002573BD">
        <w:rPr>
          <w:rFonts w:ascii="Calibri" w:hAnsi="Calibri"/>
          <w:b/>
          <w:bCs/>
          <w:highlight w:val="yellow"/>
        </w:rPr>
        <w:t>Electrophysiology study</w:t>
      </w:r>
    </w:p>
    <w:p w14:paraId="122CDA17" w14:textId="77777777" w:rsidR="004A6090" w:rsidRPr="004A6090" w:rsidRDefault="004A6090" w:rsidP="0038523F">
      <w:pPr>
        <w:pStyle w:val="Standard"/>
        <w:jc w:val="both"/>
        <w:rPr>
          <w:rFonts w:ascii="Calibri" w:hAnsi="Calibri"/>
          <w:b/>
          <w:bCs/>
        </w:rPr>
      </w:pPr>
    </w:p>
    <w:p w14:paraId="4D90C7B7" w14:textId="2AD36920" w:rsidR="00B41A23" w:rsidRPr="00120F6C" w:rsidRDefault="00B24156" w:rsidP="0038523F">
      <w:pPr>
        <w:pStyle w:val="Standard"/>
        <w:numPr>
          <w:ilvl w:val="0"/>
          <w:numId w:val="9"/>
        </w:numPr>
        <w:jc w:val="both"/>
        <w:rPr>
          <w:rFonts w:ascii="Calibri" w:hAnsi="Calibri"/>
          <w:b/>
          <w:bCs/>
          <w:highlight w:val="yellow"/>
        </w:rPr>
      </w:pPr>
      <w:r w:rsidRPr="00120F6C">
        <w:rPr>
          <w:rFonts w:ascii="Calibri" w:hAnsi="Calibri"/>
          <w:highlight w:val="yellow"/>
        </w:rPr>
        <w:t xml:space="preserve">To record </w:t>
      </w:r>
      <w:r w:rsidR="00F72D57" w:rsidRPr="00120F6C">
        <w:rPr>
          <w:rFonts w:ascii="Calibri" w:hAnsi="Calibri"/>
          <w:highlight w:val="yellow"/>
        </w:rPr>
        <w:t>a standard lead</w:t>
      </w:r>
      <w:r w:rsidR="004C36D9" w:rsidRPr="00120F6C">
        <w:rPr>
          <w:rFonts w:ascii="Calibri" w:hAnsi="Calibri"/>
          <w:highlight w:val="yellow"/>
        </w:rPr>
        <w:t xml:space="preserve"> II</w:t>
      </w:r>
      <w:r w:rsidR="00F72D57" w:rsidRPr="00120F6C">
        <w:rPr>
          <w:rFonts w:ascii="Calibri" w:hAnsi="Calibri"/>
          <w:highlight w:val="yellow"/>
        </w:rPr>
        <w:t xml:space="preserve"> </w:t>
      </w:r>
      <w:r w:rsidR="00765B67" w:rsidRPr="00120F6C">
        <w:rPr>
          <w:rFonts w:ascii="Calibri" w:hAnsi="Calibri"/>
          <w:highlight w:val="yellow"/>
        </w:rPr>
        <w:t>electrocardiogram (</w:t>
      </w:r>
      <w:r w:rsidRPr="00120F6C">
        <w:rPr>
          <w:rFonts w:ascii="Calibri" w:hAnsi="Calibri"/>
          <w:highlight w:val="yellow"/>
        </w:rPr>
        <w:t>ECG</w:t>
      </w:r>
      <w:r w:rsidR="00765B67" w:rsidRPr="00120F6C">
        <w:rPr>
          <w:rFonts w:ascii="Calibri" w:hAnsi="Calibri"/>
          <w:highlight w:val="yellow"/>
        </w:rPr>
        <w:t>)</w:t>
      </w:r>
      <w:r w:rsidRPr="00120F6C">
        <w:rPr>
          <w:rFonts w:ascii="Calibri" w:hAnsi="Calibri"/>
          <w:highlight w:val="yellow"/>
        </w:rPr>
        <w:t xml:space="preserve"> </w:t>
      </w:r>
      <w:r w:rsidR="004C36D9" w:rsidRPr="00120F6C">
        <w:rPr>
          <w:rFonts w:ascii="Calibri" w:hAnsi="Calibri"/>
          <w:highlight w:val="yellow"/>
        </w:rPr>
        <w:t xml:space="preserve">throughout </w:t>
      </w:r>
      <w:r w:rsidRPr="00120F6C">
        <w:rPr>
          <w:rFonts w:ascii="Calibri" w:hAnsi="Calibri"/>
          <w:highlight w:val="yellow"/>
        </w:rPr>
        <w:t>the course of study, attach a</w:t>
      </w:r>
      <w:r w:rsidR="003D64C8" w:rsidRPr="00120F6C">
        <w:rPr>
          <w:rFonts w:ascii="Calibri" w:hAnsi="Calibri"/>
          <w:highlight w:val="yellow"/>
        </w:rPr>
        <w:t xml:space="preserve"> 29</w:t>
      </w:r>
      <w:r w:rsidR="009136C0" w:rsidRPr="00120F6C">
        <w:rPr>
          <w:rFonts w:ascii="Calibri" w:hAnsi="Calibri"/>
          <w:highlight w:val="yellow"/>
        </w:rPr>
        <w:t xml:space="preserve"> G</w:t>
      </w:r>
      <w:r w:rsidR="003D64C8" w:rsidRPr="00120F6C">
        <w:rPr>
          <w:rFonts w:ascii="Calibri" w:hAnsi="Calibri"/>
          <w:highlight w:val="yellow"/>
        </w:rPr>
        <w:t xml:space="preserve"> needle</w:t>
      </w:r>
      <w:r w:rsidRPr="00120F6C">
        <w:rPr>
          <w:rFonts w:ascii="Calibri" w:hAnsi="Calibri"/>
          <w:highlight w:val="yellow"/>
        </w:rPr>
        <w:t xml:space="preserve"> electrode to the ventricular epicardium near the apex, with a</w:t>
      </w:r>
      <w:r w:rsidR="00F72D57" w:rsidRPr="00120F6C">
        <w:rPr>
          <w:rFonts w:ascii="Calibri" w:hAnsi="Calibri"/>
          <w:highlight w:val="yellow"/>
        </w:rPr>
        <w:t>nother</w:t>
      </w:r>
      <w:r w:rsidRPr="00120F6C">
        <w:rPr>
          <w:rFonts w:ascii="Calibri" w:hAnsi="Calibri"/>
          <w:highlight w:val="yellow"/>
        </w:rPr>
        <w:t xml:space="preserve"> electrode </w:t>
      </w:r>
      <w:r w:rsidR="003D64C8" w:rsidRPr="00120F6C">
        <w:rPr>
          <w:rFonts w:ascii="Calibri" w:hAnsi="Calibri"/>
          <w:highlight w:val="yellow"/>
        </w:rPr>
        <w:t>i</w:t>
      </w:r>
      <w:r w:rsidRPr="00120F6C">
        <w:rPr>
          <w:rFonts w:ascii="Calibri" w:hAnsi="Calibri"/>
          <w:highlight w:val="yellow"/>
        </w:rPr>
        <w:t>n the right atrium</w:t>
      </w:r>
      <w:r w:rsidR="00F72D57" w:rsidRPr="00120F6C">
        <w:rPr>
          <w:rFonts w:ascii="Calibri" w:hAnsi="Calibri"/>
          <w:highlight w:val="yellow"/>
        </w:rPr>
        <w:t xml:space="preserve">. </w:t>
      </w:r>
      <w:r w:rsidR="00B11E52" w:rsidRPr="00120F6C">
        <w:rPr>
          <w:rFonts w:ascii="Calibri" w:hAnsi="Calibri"/>
          <w:highlight w:val="yellow"/>
        </w:rPr>
        <w:t>Connect the</w:t>
      </w:r>
      <w:r w:rsidR="00144AF7" w:rsidRPr="00120F6C">
        <w:rPr>
          <w:rFonts w:ascii="Calibri" w:hAnsi="Calibri"/>
          <w:highlight w:val="yellow"/>
        </w:rPr>
        <w:t xml:space="preserve"> </w:t>
      </w:r>
      <w:r w:rsidR="00F72D57" w:rsidRPr="00120F6C">
        <w:rPr>
          <w:rFonts w:ascii="Calibri" w:hAnsi="Calibri"/>
          <w:highlight w:val="yellow"/>
        </w:rPr>
        <w:t xml:space="preserve">positive and negative inputs of a differential </w:t>
      </w:r>
      <w:proofErr w:type="spellStart"/>
      <w:r w:rsidR="00F72D57" w:rsidRPr="00120F6C">
        <w:rPr>
          <w:rFonts w:ascii="Calibri" w:hAnsi="Calibri"/>
          <w:highlight w:val="yellow"/>
        </w:rPr>
        <w:t>bioamplifier</w:t>
      </w:r>
      <w:proofErr w:type="spellEnd"/>
      <w:r w:rsidR="00F72D57" w:rsidRPr="00120F6C">
        <w:rPr>
          <w:rFonts w:ascii="Calibri" w:hAnsi="Calibri"/>
          <w:highlight w:val="yellow"/>
        </w:rPr>
        <w:t xml:space="preserve"> to the apex and right atrium</w:t>
      </w:r>
      <w:r w:rsidR="00B11E52" w:rsidRPr="00120F6C">
        <w:rPr>
          <w:rFonts w:ascii="Calibri" w:hAnsi="Calibri"/>
          <w:highlight w:val="yellow"/>
        </w:rPr>
        <w:t>,</w:t>
      </w:r>
      <w:r w:rsidR="00F72D57" w:rsidRPr="00120F6C">
        <w:rPr>
          <w:rFonts w:ascii="Calibri" w:hAnsi="Calibri"/>
          <w:highlight w:val="yellow"/>
        </w:rPr>
        <w:t xml:space="preserve"> respectively.</w:t>
      </w:r>
      <w:r w:rsidR="00883E6D" w:rsidRPr="00120F6C">
        <w:rPr>
          <w:rFonts w:ascii="Calibri" w:hAnsi="Calibri"/>
          <w:highlight w:val="yellow"/>
        </w:rPr>
        <w:t xml:space="preserve"> </w:t>
      </w:r>
    </w:p>
    <w:p w14:paraId="2ED95BC0" w14:textId="77777777" w:rsidR="009136C0" w:rsidRPr="002E5626" w:rsidRDefault="009136C0" w:rsidP="0038523F">
      <w:pPr>
        <w:pStyle w:val="Standard"/>
        <w:jc w:val="both"/>
        <w:rPr>
          <w:rFonts w:ascii="Calibri" w:hAnsi="Calibri"/>
          <w:b/>
          <w:bCs/>
        </w:rPr>
      </w:pPr>
    </w:p>
    <w:p w14:paraId="640B8362" w14:textId="034A1C68" w:rsidR="002327D0" w:rsidRPr="008F5C82" w:rsidRDefault="00B24156" w:rsidP="0038523F">
      <w:pPr>
        <w:pStyle w:val="Standard"/>
        <w:numPr>
          <w:ilvl w:val="0"/>
          <w:numId w:val="9"/>
        </w:numPr>
        <w:jc w:val="both"/>
        <w:rPr>
          <w:rFonts w:ascii="Calibri" w:hAnsi="Calibri"/>
          <w:b/>
          <w:bCs/>
          <w:highlight w:val="yellow"/>
        </w:rPr>
      </w:pPr>
      <w:r w:rsidRPr="008F5C82">
        <w:rPr>
          <w:rFonts w:ascii="Calibri" w:hAnsi="Calibri"/>
          <w:highlight w:val="yellow"/>
        </w:rPr>
        <w:t>Attach one bipolar stimulus electrode</w:t>
      </w:r>
      <w:r w:rsidR="003D64C8" w:rsidRPr="008F5C82">
        <w:rPr>
          <w:rFonts w:ascii="Calibri" w:hAnsi="Calibri"/>
          <w:highlight w:val="yellow"/>
        </w:rPr>
        <w:t xml:space="preserve"> </w:t>
      </w:r>
      <w:r w:rsidRPr="008F5C82">
        <w:rPr>
          <w:rFonts w:ascii="Calibri" w:hAnsi="Calibri"/>
          <w:highlight w:val="yellow"/>
        </w:rPr>
        <w:t xml:space="preserve">on the right atria, and a second </w:t>
      </w:r>
      <w:r w:rsidR="003D64C8" w:rsidRPr="008F5C82">
        <w:rPr>
          <w:rFonts w:ascii="Calibri" w:hAnsi="Calibri"/>
          <w:highlight w:val="yellow"/>
        </w:rPr>
        <w:t xml:space="preserve">bipolar stimulus electrode </w:t>
      </w:r>
      <w:r w:rsidRPr="008F5C82">
        <w:rPr>
          <w:rFonts w:ascii="Calibri" w:hAnsi="Calibri"/>
          <w:highlight w:val="yellow"/>
        </w:rPr>
        <w:t>to the lateral left ventricle for pacing purposes.</w:t>
      </w:r>
    </w:p>
    <w:p w14:paraId="4D307628" w14:textId="77777777" w:rsidR="009136C0" w:rsidRPr="002E5626" w:rsidRDefault="009136C0" w:rsidP="0038523F">
      <w:pPr>
        <w:pStyle w:val="Standard"/>
        <w:jc w:val="both"/>
        <w:rPr>
          <w:rFonts w:ascii="Calibri" w:hAnsi="Calibri"/>
          <w:b/>
          <w:bCs/>
        </w:rPr>
      </w:pPr>
    </w:p>
    <w:p w14:paraId="25EF9574" w14:textId="4EFA37C0" w:rsidR="009136C0" w:rsidRPr="009136C0" w:rsidRDefault="00B24156" w:rsidP="0038523F">
      <w:pPr>
        <w:pStyle w:val="Standard"/>
        <w:numPr>
          <w:ilvl w:val="0"/>
          <w:numId w:val="9"/>
        </w:numPr>
        <w:jc w:val="both"/>
      </w:pPr>
      <w:r w:rsidRPr="008F5C82">
        <w:rPr>
          <w:rFonts w:ascii="Calibri" w:hAnsi="Calibri"/>
          <w:highlight w:val="yellow"/>
        </w:rPr>
        <w:t xml:space="preserve">Pace the heart using an electrophysiology stimulator, with the initial current set to twice the diastolic threshold </w:t>
      </w:r>
      <w:r w:rsidR="00D532E7" w:rsidRPr="008F5C82">
        <w:rPr>
          <w:rFonts w:ascii="Calibri" w:hAnsi="Calibri"/>
          <w:highlight w:val="yellow"/>
        </w:rPr>
        <w:t>(</w:t>
      </w:r>
      <w:r w:rsidRPr="008F5C82">
        <w:rPr>
          <w:rFonts w:ascii="Calibri" w:hAnsi="Calibri"/>
          <w:highlight w:val="yellow"/>
        </w:rPr>
        <w:t>1</w:t>
      </w:r>
      <w:r w:rsidR="009136C0" w:rsidRPr="008F5C82">
        <w:rPr>
          <w:rFonts w:ascii="Calibri" w:hAnsi="Calibri" w:cs="Calibri"/>
          <w:highlight w:val="yellow"/>
        </w:rPr>
        <w:t>−</w:t>
      </w:r>
      <w:r w:rsidRPr="008F5C82">
        <w:rPr>
          <w:rFonts w:ascii="Calibri" w:hAnsi="Calibri"/>
          <w:highlight w:val="yellow"/>
        </w:rPr>
        <w:t>2 mA</w:t>
      </w:r>
      <w:r w:rsidR="00D532E7" w:rsidRPr="008F5C82">
        <w:rPr>
          <w:rFonts w:ascii="Calibri" w:hAnsi="Calibri"/>
          <w:highlight w:val="yellow"/>
        </w:rPr>
        <w:t>)</w:t>
      </w:r>
      <w:r w:rsidRPr="008F5C82">
        <w:rPr>
          <w:rFonts w:ascii="Calibri" w:hAnsi="Calibri"/>
          <w:highlight w:val="yellow"/>
        </w:rPr>
        <w:t xml:space="preserve"> and a 1</w:t>
      </w:r>
      <w:r w:rsidR="009136C0" w:rsidRPr="008F5C82">
        <w:rPr>
          <w:rFonts w:ascii="Calibri" w:hAnsi="Calibri"/>
          <w:highlight w:val="yellow"/>
        </w:rPr>
        <w:t xml:space="preserve"> </w:t>
      </w:r>
      <w:proofErr w:type="spellStart"/>
      <w:r w:rsidRPr="008F5C82">
        <w:rPr>
          <w:rFonts w:ascii="Calibri" w:hAnsi="Calibri"/>
          <w:highlight w:val="yellow"/>
        </w:rPr>
        <w:t>ms</w:t>
      </w:r>
      <w:proofErr w:type="spellEnd"/>
      <w:r w:rsidRPr="008F5C82">
        <w:rPr>
          <w:rFonts w:ascii="Calibri" w:hAnsi="Calibri"/>
          <w:highlight w:val="yellow"/>
        </w:rPr>
        <w:t xml:space="preserve"> pulse width</w:t>
      </w:r>
      <w:r w:rsidRPr="002E5626">
        <w:fldChar w:fldCharType="begin" w:fldLock="1"/>
      </w:r>
      <w:r w:rsidR="00BF5380">
        <w:instrText>ADDIN CSL_CITATION {"citationItems":[{"id":"ITEM-1","itemData":{"DOI":"10.3791/1730","abstract":"Genetically-modified mice have emerged as a preferable animal model to study the molecular mechanisms underlying conduction abnormalities, atrial and ventricular arrhythmias, and sudden cardiac death. 1 Intracardiac pacing studies can be performed in mice using a 1.1F octapolar catheter inserted into the jugular vein, and advanced into the right atrium and ventricle. Here, we illustrate the steps involved in performing programmed electrical stimulation in mice. Surface ECG and intracardiac electrograms are recorded simultaneously in the atria, atrioventricular junction, and ventricular myocardium, whereas intracardiac pacing of the atrium is performed using an external stimulator. Thus, programmed electrical stimulation in mice provides unique opportunities to explore molecular mechanisms underlying conduction defects and cardiac arrhythmias. © JoVE 2006-2011.","author":[{"dropping-particle":"","family":"Li","given":"Na","non-dropping-particle":"","parse-names":false,"suffix":""},{"dropping-particle":"","family":"Wehrens","given":"Xander H.T","non-dropping-particle":"","parse-names":false,"suffix":""}],"container-title":"Journal of Visualized Experiments","id":"ITEM-1","issued":{"date-parts":[["2010"]]},"title":"Programmed Electrical Stimulation in Mice","type":"article-journal"},"uris":["http://www.mendeley.com/documents/?uuid=53328d35-12aa-41d6-8d4b-abcce6b49dac","http://www.mendeley.com/documents/?uuid=b4f05420-82d1-4e08-981b-5fbcecfbd868"]},{"id":"ITEM-2","itemData":{"DOI":"10.1371/journal.pone.0066658","ISSN":"19326203","abstract":"Background:The mechanisms whereby aerobic training reduces the occurrence of sudden cardiac death in humans are not clear. We test the hypothesis that exercise-induced increased resistance to ventricular tachycardia and fibrillation (VT/VF) involve an intrinsic remodeling in healthy hearts.Methods and Results:Thirty rats were divided into a sedentary (CTRL, n = 16) and two exercise groups: short- (4 weeks, ST, n = 7) and long-term (8 weeks, LT, n = 7) trained groups. Following the exercise program hearts were isolated and studied in a Langendorff perfusion system. An S1-S2 pacing protocol was applied at the right ventricle to determine inducibility of VT/VF. Fast Fourier transforms were applied on ECG time-series. In-vivo measurements showed training-induced increase in aerobic capacity, heart-to-body weight ratio and a 50% low-to-high frequency ratio reduction in the heart rate variability (p&lt;0.05). In isolated hearts the probability for VF decreased from 26.1±14.4 in CTRL to 13.9±14.1 and 6.7±8.5% in the ST and LT, respectively (p&lt;0.05). Duration of VF also decreased from 19.0±5.7 in CTRL to 8.8±7.1 and 6.0±5.8 sec in ST and LT respectively (p&lt;0.05). Moreover, the pacing current required for VF induction increased following exercise (2.9±1.7 vs. 5.4±2.1 and 8.5±0.9 mA, respectively; p&lt;0.05). Frequency analysis of ECG revealed an exercise-induced VF transition from a narrow single peak spectrum at 17 Hz in CTRL to a broader range of peaks ranging between 8.8 and 22.5 Hz in the LT group (p&lt;0.05).Conclusion:Exercise in rats leads to reduced VF propensity associated with an intrinsic cardiac remodeling related to a broader spectral range and faster frequency components in the ECG. © 2013 Dor-Haim et al.","author":[{"dropping-particle":"","family":"Dor-Haim","given":"Horesh","non-dropping-particle":"","parse-names":false,"suffix":""},{"dropping-particle":"","family":"Berenfeld","given":"Omer","non-dropping-particle":"","parse-names":false,"suffix":""},{"dropping-particle":"","family":"Horowitz","given":"Michal","non-dropping-particle":"","parse-names":false,"suffix":""},{"dropping-particle":"","family":"Lotan","given":"Chaim","non-dropping-particle":"","parse-names":false,"suffix":""},{"dropping-particle":"","family":"Swissa","given":"Moshe","non-dropping-particle":"","parse-names":false,"suffix":""}],"container-title":"PLoS ONE","id":"ITEM-2","issued":{"date-parts":[["2013"]]},"title":"Reduced Ventricular Arrhythmogeneity and Increased Electrical Complexity in Normal Exercised Rats","type":"article-journal"},"uris":["http://www.mendeley.com/documents/?uuid=a34c4eef-263d-4abb-a4d3-777d8414a782","http://www.mendeley.com/documents/?uuid=5d015b4d-c0b8-45f7-951b-6ed2f3b8c2d6"]}],"mendeley":{"formattedCitation":"&lt;sup&gt;35, 36&lt;/sup&gt;","plainTextFormattedCitation":"35, 36","previouslyFormattedCitation":"&lt;sup&gt;34, 35&lt;/sup&gt;"},"properties":{"noteIndex":0},"schema":"https://github.com/citation-style-language/schema/raw/master/csl-citation.json"}</w:instrText>
      </w:r>
      <w:r w:rsidRPr="002E5626">
        <w:fldChar w:fldCharType="separate"/>
      </w:r>
      <w:bookmarkStart w:id="18" w:name="__Fieldmark__850_3598336778"/>
      <w:r w:rsidR="00BF5380" w:rsidRPr="00BF5380">
        <w:rPr>
          <w:rFonts w:ascii="Calibri" w:hAnsi="Calibri"/>
          <w:noProof/>
          <w:vertAlign w:val="superscript"/>
        </w:rPr>
        <w:t>35,36</w:t>
      </w:r>
      <w:r w:rsidRPr="002E5626">
        <w:fldChar w:fldCharType="end"/>
      </w:r>
      <w:bookmarkEnd w:id="18"/>
      <w:r w:rsidRPr="002E5626">
        <w:rPr>
          <w:rFonts w:ascii="Calibri" w:hAnsi="Calibri"/>
        </w:rPr>
        <w:t>.</w:t>
      </w:r>
    </w:p>
    <w:p w14:paraId="2D6D9C02" w14:textId="77777777" w:rsidR="009136C0" w:rsidRDefault="009136C0" w:rsidP="0038523F">
      <w:pPr>
        <w:pStyle w:val="Standard"/>
        <w:jc w:val="both"/>
        <w:rPr>
          <w:rFonts w:ascii="Calibri" w:hAnsi="Calibri"/>
        </w:rPr>
      </w:pPr>
    </w:p>
    <w:p w14:paraId="0A1E5EC4" w14:textId="42B2D145" w:rsidR="002327D0" w:rsidRDefault="009136C0" w:rsidP="0038523F">
      <w:pPr>
        <w:pStyle w:val="Standard"/>
        <w:jc w:val="both"/>
        <w:rPr>
          <w:rFonts w:ascii="Calibri" w:hAnsi="Calibri"/>
        </w:rPr>
      </w:pPr>
      <w:r w:rsidRPr="00957201">
        <w:rPr>
          <w:rFonts w:ascii="Calibri" w:hAnsi="Calibri"/>
        </w:rPr>
        <w:t xml:space="preserve">NOTE: </w:t>
      </w:r>
      <w:r w:rsidR="00B24156" w:rsidRPr="0066045C">
        <w:rPr>
          <w:rFonts w:ascii="Calibri" w:hAnsi="Calibri"/>
        </w:rPr>
        <w:t>If the stimulation fails to elicit a response, the pulse width may be increased up to 2</w:t>
      </w:r>
      <w:r w:rsidRPr="0066045C">
        <w:rPr>
          <w:rFonts w:ascii="Calibri" w:hAnsi="Calibri"/>
        </w:rPr>
        <w:t xml:space="preserve"> </w:t>
      </w:r>
      <w:proofErr w:type="spellStart"/>
      <w:r w:rsidR="00B24156" w:rsidRPr="0066045C">
        <w:rPr>
          <w:rFonts w:ascii="Calibri" w:hAnsi="Calibri"/>
        </w:rPr>
        <w:t>ms.</w:t>
      </w:r>
      <w:proofErr w:type="spellEnd"/>
      <w:r w:rsidR="00B24156" w:rsidRPr="00957201">
        <w:rPr>
          <w:rFonts w:ascii="Calibri" w:hAnsi="Calibri"/>
        </w:rPr>
        <w:t xml:space="preserve"> </w:t>
      </w:r>
      <w:r w:rsidR="00B24156" w:rsidRPr="0066045C">
        <w:rPr>
          <w:rFonts w:ascii="Calibri" w:hAnsi="Calibri"/>
        </w:rPr>
        <w:t>More current</w:t>
      </w:r>
      <w:r w:rsidR="00B24156" w:rsidRPr="00957201">
        <w:rPr>
          <w:rFonts w:ascii="Calibri" w:hAnsi="Calibri"/>
        </w:rPr>
        <w:t xml:space="preserve"> </w:t>
      </w:r>
      <w:r w:rsidR="00D532E7" w:rsidRPr="00957201">
        <w:rPr>
          <w:rFonts w:ascii="Calibri" w:hAnsi="Calibri"/>
        </w:rPr>
        <w:t>(</w:t>
      </w:r>
      <w:r w:rsidR="00B24156" w:rsidRPr="00957201">
        <w:rPr>
          <w:rFonts w:ascii="Calibri" w:hAnsi="Calibri"/>
        </w:rPr>
        <w:t>~10x</w:t>
      </w:r>
      <w:r w:rsidR="00D532E7" w:rsidRPr="00957201">
        <w:rPr>
          <w:rFonts w:ascii="Calibri" w:hAnsi="Calibri"/>
        </w:rPr>
        <w:t>)</w:t>
      </w:r>
      <w:r w:rsidR="00B24156" w:rsidRPr="00957201">
        <w:rPr>
          <w:rFonts w:ascii="Calibri" w:hAnsi="Calibri"/>
        </w:rPr>
        <w:t xml:space="preserve"> </w:t>
      </w:r>
      <w:r w:rsidR="00B24156" w:rsidRPr="0066045C">
        <w:rPr>
          <w:rFonts w:ascii="Calibri" w:hAnsi="Calibri"/>
        </w:rPr>
        <w:t>is needed with large coaxial electrodes</w:t>
      </w:r>
      <w:r w:rsidR="00B24156" w:rsidRPr="00957201">
        <w:rPr>
          <w:rFonts w:ascii="Calibri" w:hAnsi="Calibri"/>
        </w:rPr>
        <w:t xml:space="preserve"> </w:t>
      </w:r>
      <w:r w:rsidR="00D532E7" w:rsidRPr="00957201">
        <w:rPr>
          <w:rFonts w:ascii="Calibri" w:hAnsi="Calibri"/>
        </w:rPr>
        <w:t>(</w:t>
      </w:r>
      <w:r w:rsidR="00B24156" w:rsidRPr="00957201">
        <w:rPr>
          <w:rFonts w:ascii="Calibri" w:hAnsi="Calibri"/>
        </w:rPr>
        <w:t>bi</w:t>
      </w:r>
      <w:r w:rsidR="00B24156" w:rsidRPr="002E5626">
        <w:rPr>
          <w:rFonts w:ascii="Calibri" w:hAnsi="Calibri"/>
        </w:rPr>
        <w:t>polar stimulation</w:t>
      </w:r>
      <w:r w:rsidR="00D532E7" w:rsidRPr="00D532E7">
        <w:rPr>
          <w:rFonts w:ascii="Calibri" w:hAnsi="Calibri"/>
        </w:rPr>
        <w:t>)</w:t>
      </w:r>
      <w:r w:rsidR="00B24156" w:rsidRPr="002E5626">
        <w:rPr>
          <w:rFonts w:ascii="Calibri" w:hAnsi="Calibri"/>
        </w:rPr>
        <w:t>.</w:t>
      </w:r>
    </w:p>
    <w:p w14:paraId="39778D1E" w14:textId="77777777" w:rsidR="009136C0" w:rsidRPr="002E5626" w:rsidRDefault="009136C0" w:rsidP="0038523F">
      <w:pPr>
        <w:pStyle w:val="Standard"/>
        <w:jc w:val="both"/>
      </w:pPr>
    </w:p>
    <w:p w14:paraId="1960566E" w14:textId="1232CF7E" w:rsidR="00B10925" w:rsidRDefault="00B24156" w:rsidP="0038523F">
      <w:pPr>
        <w:pStyle w:val="Standard"/>
        <w:numPr>
          <w:ilvl w:val="0"/>
          <w:numId w:val="9"/>
        </w:numPr>
        <w:jc w:val="both"/>
        <w:rPr>
          <w:rFonts w:ascii="Calibri" w:hAnsi="Calibri"/>
          <w:b/>
          <w:bCs/>
        </w:rPr>
      </w:pPr>
      <w:r w:rsidRPr="008F5C82">
        <w:rPr>
          <w:rFonts w:ascii="Calibri" w:hAnsi="Calibri"/>
          <w:highlight w:val="yellow"/>
        </w:rPr>
        <w:t xml:space="preserve">Identify the pacing threshold by applying a series of stimulus </w:t>
      </w:r>
      <w:r w:rsidR="00B41A23" w:rsidRPr="008F5C82">
        <w:rPr>
          <w:rFonts w:ascii="Calibri" w:hAnsi="Calibri"/>
          <w:highlight w:val="yellow"/>
        </w:rPr>
        <w:t>im</w:t>
      </w:r>
      <w:r w:rsidRPr="008F5C82">
        <w:rPr>
          <w:rFonts w:ascii="Calibri" w:hAnsi="Calibri"/>
          <w:highlight w:val="yellow"/>
        </w:rPr>
        <w:t>pulses</w:t>
      </w:r>
      <w:r w:rsidRPr="002E5626">
        <w:rPr>
          <w:rFonts w:ascii="Calibri" w:hAnsi="Calibri"/>
        </w:rPr>
        <w:t xml:space="preserve"> </w:t>
      </w:r>
      <w:r w:rsidR="00D532E7" w:rsidRPr="00D532E7">
        <w:rPr>
          <w:rFonts w:ascii="Calibri" w:hAnsi="Calibri"/>
        </w:rPr>
        <w:t>(</w:t>
      </w:r>
      <w:r w:rsidRPr="002E5626">
        <w:rPr>
          <w:rFonts w:ascii="Calibri" w:hAnsi="Calibri"/>
        </w:rPr>
        <w:t>1</w:t>
      </w:r>
      <w:r w:rsidR="009136C0">
        <w:rPr>
          <w:rFonts w:ascii="Calibri" w:hAnsi="Calibri" w:cs="Calibri"/>
        </w:rPr>
        <w:t>−</w:t>
      </w:r>
      <w:r w:rsidRPr="002E5626">
        <w:rPr>
          <w:rFonts w:ascii="Calibri" w:hAnsi="Calibri"/>
        </w:rPr>
        <w:t>2</w:t>
      </w:r>
      <w:r w:rsidR="009136C0">
        <w:rPr>
          <w:rFonts w:ascii="Calibri" w:hAnsi="Calibri"/>
        </w:rPr>
        <w:t xml:space="preserve"> </w:t>
      </w:r>
      <w:r w:rsidRPr="002E5626">
        <w:rPr>
          <w:rFonts w:ascii="Calibri" w:hAnsi="Calibri"/>
        </w:rPr>
        <w:t xml:space="preserve">mA, 1 </w:t>
      </w:r>
      <w:proofErr w:type="spellStart"/>
      <w:r w:rsidRPr="002E5626">
        <w:rPr>
          <w:rFonts w:ascii="Calibri" w:hAnsi="Calibri"/>
        </w:rPr>
        <w:t>ms</w:t>
      </w:r>
      <w:proofErr w:type="spellEnd"/>
      <w:r w:rsidRPr="002E5626">
        <w:rPr>
          <w:rFonts w:ascii="Calibri" w:hAnsi="Calibri"/>
        </w:rPr>
        <w:t xml:space="preserve"> pulse width</w:t>
      </w:r>
      <w:r w:rsidR="00D532E7" w:rsidRPr="00D532E7">
        <w:rPr>
          <w:rFonts w:ascii="Calibri" w:hAnsi="Calibri"/>
        </w:rPr>
        <w:t>)</w:t>
      </w:r>
      <w:r w:rsidRPr="002E5626">
        <w:rPr>
          <w:rFonts w:ascii="Calibri" w:hAnsi="Calibri"/>
        </w:rPr>
        <w:t xml:space="preserve"> </w:t>
      </w:r>
      <w:r w:rsidRPr="008F5C82">
        <w:rPr>
          <w:rFonts w:ascii="Calibri" w:hAnsi="Calibri"/>
          <w:highlight w:val="yellow"/>
        </w:rPr>
        <w:t xml:space="preserve">at defined pacing cycle lengths </w:t>
      </w:r>
      <w:r w:rsidR="00D532E7" w:rsidRPr="008F5C82">
        <w:rPr>
          <w:rFonts w:ascii="Calibri" w:hAnsi="Calibri"/>
          <w:highlight w:val="yellow"/>
        </w:rPr>
        <w:t>(</w:t>
      </w:r>
      <w:r w:rsidRPr="008F5C82">
        <w:rPr>
          <w:rFonts w:ascii="Calibri" w:hAnsi="Calibri"/>
          <w:highlight w:val="yellow"/>
        </w:rPr>
        <w:t>PCL</w:t>
      </w:r>
      <w:r w:rsidR="00D532E7" w:rsidRPr="008F5C82">
        <w:rPr>
          <w:rFonts w:ascii="Calibri" w:hAnsi="Calibri"/>
          <w:highlight w:val="yellow"/>
        </w:rPr>
        <w:t>)</w:t>
      </w:r>
      <w:r w:rsidRPr="008F5C82">
        <w:rPr>
          <w:rFonts w:ascii="Calibri" w:hAnsi="Calibri"/>
          <w:highlight w:val="yellow"/>
        </w:rPr>
        <w:t xml:space="preserve"> to ensure consistent stimulus response.</w:t>
      </w:r>
    </w:p>
    <w:p w14:paraId="7C25CF32" w14:textId="77777777" w:rsidR="00B10925" w:rsidRDefault="00B10925" w:rsidP="0038523F">
      <w:pPr>
        <w:pStyle w:val="Standard"/>
        <w:jc w:val="both"/>
        <w:rPr>
          <w:rFonts w:ascii="Calibri" w:hAnsi="Calibri"/>
        </w:rPr>
      </w:pPr>
    </w:p>
    <w:p w14:paraId="518AABBF" w14:textId="77777777" w:rsidR="00B10925" w:rsidRDefault="00B10925" w:rsidP="0038523F">
      <w:pPr>
        <w:pStyle w:val="Standard"/>
        <w:jc w:val="both"/>
        <w:rPr>
          <w:rFonts w:ascii="Calibri" w:hAnsi="Calibri"/>
        </w:rPr>
      </w:pPr>
      <w:r w:rsidRPr="0066045C">
        <w:rPr>
          <w:rFonts w:ascii="Calibri" w:hAnsi="Calibri"/>
        </w:rPr>
        <w:t>NOTE: Once the intrinsic rate is established, the initial impulse train may begin at a slightly shorter PCL.</w:t>
      </w:r>
      <w:r w:rsidRPr="002E5626">
        <w:rPr>
          <w:rFonts w:ascii="Calibri" w:hAnsi="Calibri"/>
        </w:rPr>
        <w:t xml:space="preserve"> </w:t>
      </w:r>
    </w:p>
    <w:p w14:paraId="78DAF7A0" w14:textId="77777777" w:rsidR="00B10925" w:rsidRDefault="00B10925" w:rsidP="0038523F">
      <w:pPr>
        <w:pStyle w:val="Standard"/>
        <w:jc w:val="both"/>
        <w:rPr>
          <w:rFonts w:ascii="Calibri" w:hAnsi="Calibri"/>
          <w:b/>
          <w:bCs/>
        </w:rPr>
      </w:pPr>
    </w:p>
    <w:p w14:paraId="43260AF8" w14:textId="47684EA1" w:rsidR="00FC2DF4" w:rsidRPr="002027E3" w:rsidRDefault="008D5F95" w:rsidP="0038523F">
      <w:pPr>
        <w:pStyle w:val="Standard"/>
        <w:numPr>
          <w:ilvl w:val="0"/>
          <w:numId w:val="9"/>
        </w:numPr>
        <w:jc w:val="both"/>
        <w:rPr>
          <w:rFonts w:ascii="Calibri" w:hAnsi="Calibri"/>
          <w:b/>
          <w:bCs/>
          <w:highlight w:val="yellow"/>
        </w:rPr>
      </w:pPr>
      <w:r w:rsidRPr="002027E3">
        <w:rPr>
          <w:rFonts w:ascii="Calibri" w:hAnsi="Calibri"/>
          <w:highlight w:val="yellow"/>
        </w:rPr>
        <w:t>Perform</w:t>
      </w:r>
      <w:r w:rsidR="00B24156" w:rsidRPr="002027E3">
        <w:rPr>
          <w:rFonts w:ascii="Calibri" w:hAnsi="Calibri"/>
          <w:highlight w:val="yellow"/>
        </w:rPr>
        <w:t xml:space="preserve"> </w:t>
      </w:r>
      <w:proofErr w:type="spellStart"/>
      <w:r w:rsidR="00B24156" w:rsidRPr="002027E3">
        <w:rPr>
          <w:rFonts w:ascii="Calibri" w:hAnsi="Calibri"/>
          <w:highlight w:val="yellow"/>
        </w:rPr>
        <w:t>extrastimulus</w:t>
      </w:r>
      <w:proofErr w:type="spellEnd"/>
      <w:r w:rsidR="00B24156" w:rsidRPr="002027E3">
        <w:rPr>
          <w:rFonts w:ascii="Calibri" w:hAnsi="Calibri"/>
          <w:highlight w:val="yellow"/>
        </w:rPr>
        <w:t xml:space="preserve"> pacing </w:t>
      </w:r>
      <w:r w:rsidR="00E070B9" w:rsidRPr="002027E3">
        <w:rPr>
          <w:rFonts w:ascii="Calibri" w:hAnsi="Calibri"/>
          <w:highlight w:val="yellow"/>
        </w:rPr>
        <w:t>using</w:t>
      </w:r>
      <w:r w:rsidR="00B24156" w:rsidRPr="002027E3">
        <w:rPr>
          <w:rFonts w:ascii="Calibri" w:hAnsi="Calibri"/>
          <w:highlight w:val="yellow"/>
        </w:rPr>
        <w:t xml:space="preserve"> </w:t>
      </w:r>
      <w:r w:rsidRPr="002027E3">
        <w:rPr>
          <w:rFonts w:ascii="Calibri" w:hAnsi="Calibri"/>
          <w:highlight w:val="yellow"/>
        </w:rPr>
        <w:t>either an S1</w:t>
      </w:r>
      <w:r w:rsidR="00FC2DF4" w:rsidRPr="002027E3">
        <w:rPr>
          <w:rFonts w:ascii="Calibri" w:hAnsi="Calibri" w:cs="Calibri"/>
          <w:highlight w:val="yellow"/>
        </w:rPr>
        <w:t>−</w:t>
      </w:r>
      <w:r w:rsidRPr="002027E3">
        <w:rPr>
          <w:rFonts w:ascii="Calibri" w:hAnsi="Calibri"/>
          <w:highlight w:val="yellow"/>
        </w:rPr>
        <w:t>S1 or S1</w:t>
      </w:r>
      <w:r w:rsidR="00FC2DF4" w:rsidRPr="002027E3">
        <w:rPr>
          <w:rFonts w:ascii="Calibri" w:hAnsi="Calibri" w:cs="Calibri"/>
          <w:highlight w:val="yellow"/>
        </w:rPr>
        <w:t>−</w:t>
      </w:r>
      <w:r w:rsidRPr="002027E3">
        <w:rPr>
          <w:rFonts w:ascii="Calibri" w:hAnsi="Calibri"/>
          <w:highlight w:val="yellow"/>
        </w:rPr>
        <w:t>S2 pacing train, in the latter a</w:t>
      </w:r>
      <w:r w:rsidR="00883E6D" w:rsidRPr="002027E3">
        <w:rPr>
          <w:rFonts w:ascii="Calibri" w:hAnsi="Calibri"/>
          <w:highlight w:val="yellow"/>
        </w:rPr>
        <w:t xml:space="preserve"> </w:t>
      </w:r>
      <w:r w:rsidR="00B24156" w:rsidRPr="002027E3">
        <w:rPr>
          <w:rFonts w:ascii="Calibri" w:hAnsi="Calibri"/>
          <w:highlight w:val="yellow"/>
        </w:rPr>
        <w:t xml:space="preserve">train of </w:t>
      </w:r>
      <w:r w:rsidR="004F1FF4" w:rsidRPr="002027E3">
        <w:rPr>
          <w:rFonts w:ascii="Calibri" w:hAnsi="Calibri"/>
          <w:highlight w:val="yellow"/>
        </w:rPr>
        <w:t>6</w:t>
      </w:r>
      <w:r w:rsidR="00FC2DF4" w:rsidRPr="002027E3">
        <w:rPr>
          <w:rFonts w:ascii="Calibri" w:hAnsi="Calibri" w:cs="Calibri"/>
          <w:highlight w:val="yellow"/>
        </w:rPr>
        <w:t>−</w:t>
      </w:r>
      <w:r w:rsidR="00B24156" w:rsidRPr="002027E3">
        <w:rPr>
          <w:rFonts w:ascii="Calibri" w:hAnsi="Calibri"/>
          <w:highlight w:val="yellow"/>
        </w:rPr>
        <w:t xml:space="preserve">8 </w:t>
      </w:r>
      <w:r w:rsidR="00E070B9" w:rsidRPr="002027E3">
        <w:rPr>
          <w:rFonts w:ascii="Calibri" w:hAnsi="Calibri"/>
          <w:highlight w:val="yellow"/>
        </w:rPr>
        <w:t>im</w:t>
      </w:r>
      <w:r w:rsidR="00B24156" w:rsidRPr="002027E3">
        <w:rPr>
          <w:rFonts w:ascii="Calibri" w:hAnsi="Calibri"/>
          <w:highlight w:val="yellow"/>
        </w:rPr>
        <w:t xml:space="preserve">pulses </w:t>
      </w:r>
      <w:r w:rsidR="00D532E7" w:rsidRPr="002027E3">
        <w:rPr>
          <w:rFonts w:ascii="Calibri" w:hAnsi="Calibri"/>
          <w:highlight w:val="yellow"/>
        </w:rPr>
        <w:t>(</w:t>
      </w:r>
      <w:r w:rsidR="00B24156" w:rsidRPr="002027E3">
        <w:rPr>
          <w:rFonts w:ascii="Calibri" w:hAnsi="Calibri"/>
          <w:highlight w:val="yellow"/>
        </w:rPr>
        <w:t>S1</w:t>
      </w:r>
      <w:r w:rsidR="00D532E7" w:rsidRPr="002027E3">
        <w:rPr>
          <w:rFonts w:ascii="Calibri" w:hAnsi="Calibri"/>
          <w:highlight w:val="yellow"/>
        </w:rPr>
        <w:t>)</w:t>
      </w:r>
      <w:r w:rsidR="00B24156" w:rsidRPr="002027E3">
        <w:rPr>
          <w:rFonts w:ascii="Calibri" w:hAnsi="Calibri"/>
          <w:highlight w:val="yellow"/>
        </w:rPr>
        <w:t xml:space="preserve"> </w:t>
      </w:r>
      <w:r w:rsidR="004C36D9" w:rsidRPr="002027E3">
        <w:rPr>
          <w:rFonts w:ascii="Calibri" w:hAnsi="Calibri"/>
          <w:highlight w:val="yellow"/>
        </w:rPr>
        <w:t>wa</w:t>
      </w:r>
      <w:r w:rsidRPr="002027E3">
        <w:rPr>
          <w:rFonts w:ascii="Calibri" w:hAnsi="Calibri"/>
          <w:highlight w:val="yellow"/>
        </w:rPr>
        <w:t xml:space="preserve">s </w:t>
      </w:r>
      <w:r w:rsidR="00B24156" w:rsidRPr="002027E3">
        <w:rPr>
          <w:rFonts w:ascii="Calibri" w:hAnsi="Calibri"/>
          <w:highlight w:val="yellow"/>
        </w:rPr>
        <w:t>followed by a single</w:t>
      </w:r>
      <w:r w:rsidR="00883E6D" w:rsidRPr="002027E3">
        <w:rPr>
          <w:rFonts w:ascii="Calibri" w:hAnsi="Calibri"/>
          <w:highlight w:val="yellow"/>
        </w:rPr>
        <w:t xml:space="preserve"> </w:t>
      </w:r>
      <w:r w:rsidR="00E070B9" w:rsidRPr="002027E3">
        <w:rPr>
          <w:rFonts w:ascii="Calibri" w:hAnsi="Calibri"/>
          <w:highlight w:val="yellow"/>
        </w:rPr>
        <w:t>im</w:t>
      </w:r>
      <w:r w:rsidR="00B24156" w:rsidRPr="002027E3">
        <w:rPr>
          <w:rFonts w:ascii="Calibri" w:hAnsi="Calibri"/>
          <w:highlight w:val="yellow"/>
        </w:rPr>
        <w:t>pulse</w:t>
      </w:r>
      <w:r w:rsidR="004C36D9" w:rsidRPr="002027E3">
        <w:rPr>
          <w:rFonts w:ascii="Calibri" w:hAnsi="Calibri"/>
          <w:highlight w:val="yellow"/>
        </w:rPr>
        <w:t xml:space="preserve"> </w:t>
      </w:r>
      <w:r w:rsidR="00D532E7" w:rsidRPr="002027E3">
        <w:rPr>
          <w:rFonts w:ascii="Calibri" w:hAnsi="Calibri"/>
          <w:highlight w:val="yellow"/>
        </w:rPr>
        <w:t>(</w:t>
      </w:r>
      <w:r w:rsidR="004C36D9" w:rsidRPr="002027E3">
        <w:rPr>
          <w:rFonts w:ascii="Calibri" w:hAnsi="Calibri"/>
          <w:highlight w:val="yellow"/>
        </w:rPr>
        <w:t>S2</w:t>
      </w:r>
      <w:r w:rsidR="00D532E7" w:rsidRPr="002027E3">
        <w:rPr>
          <w:rFonts w:ascii="Calibri" w:hAnsi="Calibri"/>
          <w:highlight w:val="yellow"/>
        </w:rPr>
        <w:t>)</w:t>
      </w:r>
      <w:r w:rsidR="00B24156" w:rsidRPr="002027E3">
        <w:rPr>
          <w:rFonts w:ascii="Calibri" w:hAnsi="Calibri"/>
          <w:highlight w:val="yellow"/>
        </w:rPr>
        <w:t xml:space="preserve">. </w:t>
      </w:r>
      <w:r w:rsidR="002503D9" w:rsidRPr="002027E3">
        <w:rPr>
          <w:rFonts w:ascii="Calibri" w:hAnsi="Calibri"/>
          <w:highlight w:val="yellow"/>
        </w:rPr>
        <w:t xml:space="preserve">Decrease the </w:t>
      </w:r>
      <w:r w:rsidR="00E070B9" w:rsidRPr="002027E3">
        <w:rPr>
          <w:rFonts w:ascii="Calibri" w:hAnsi="Calibri"/>
          <w:highlight w:val="yellow"/>
        </w:rPr>
        <w:t xml:space="preserve">S2 PCL </w:t>
      </w:r>
      <w:r w:rsidR="00B24156" w:rsidRPr="002027E3">
        <w:rPr>
          <w:rFonts w:ascii="Calibri" w:hAnsi="Calibri"/>
          <w:highlight w:val="yellow"/>
        </w:rPr>
        <w:t>stepwise by 10</w:t>
      </w:r>
      <w:r w:rsidR="00FC2DF4" w:rsidRPr="002027E3">
        <w:rPr>
          <w:rFonts w:ascii="Calibri" w:hAnsi="Calibri"/>
          <w:highlight w:val="yellow"/>
        </w:rPr>
        <w:t xml:space="preserve"> </w:t>
      </w:r>
      <w:proofErr w:type="spellStart"/>
      <w:r w:rsidR="00B24156" w:rsidRPr="002027E3">
        <w:rPr>
          <w:rFonts w:ascii="Calibri" w:hAnsi="Calibri"/>
          <w:highlight w:val="yellow"/>
        </w:rPr>
        <w:t>ms</w:t>
      </w:r>
      <w:proofErr w:type="spellEnd"/>
      <w:r w:rsidR="00B24156" w:rsidRPr="002027E3">
        <w:rPr>
          <w:rFonts w:ascii="Calibri" w:hAnsi="Calibri"/>
          <w:highlight w:val="yellow"/>
        </w:rPr>
        <w:t xml:space="preserve"> </w:t>
      </w:r>
      <w:r w:rsidR="00D532E7" w:rsidRPr="002027E3">
        <w:rPr>
          <w:rFonts w:ascii="Calibri" w:hAnsi="Calibri"/>
          <w:highlight w:val="yellow"/>
        </w:rPr>
        <w:t>(</w:t>
      </w:r>
      <w:r w:rsidR="00B24156" w:rsidRPr="002027E3">
        <w:rPr>
          <w:rFonts w:ascii="Calibri" w:hAnsi="Calibri"/>
          <w:highlight w:val="yellow"/>
        </w:rPr>
        <w:t>i.e., 200</w:t>
      </w:r>
      <w:r w:rsidR="002503D9" w:rsidRPr="002027E3">
        <w:rPr>
          <w:rFonts w:ascii="Calibri" w:hAnsi="Calibri"/>
          <w:highlight w:val="yellow"/>
        </w:rPr>
        <w:t xml:space="preserve"> </w:t>
      </w:r>
      <w:proofErr w:type="spellStart"/>
      <w:r w:rsidR="00B24156" w:rsidRPr="002027E3">
        <w:rPr>
          <w:rFonts w:ascii="Calibri" w:hAnsi="Calibri"/>
          <w:highlight w:val="yellow"/>
        </w:rPr>
        <w:t>ms</w:t>
      </w:r>
      <w:proofErr w:type="spellEnd"/>
      <w:r w:rsidR="00B24156" w:rsidRPr="002027E3">
        <w:rPr>
          <w:rFonts w:ascii="Calibri" w:hAnsi="Calibri"/>
          <w:highlight w:val="yellow"/>
        </w:rPr>
        <w:t>, 190</w:t>
      </w:r>
      <w:r w:rsidR="002503D9" w:rsidRPr="002027E3">
        <w:rPr>
          <w:rFonts w:ascii="Calibri" w:hAnsi="Calibri"/>
          <w:highlight w:val="yellow"/>
        </w:rPr>
        <w:t xml:space="preserve"> </w:t>
      </w:r>
      <w:proofErr w:type="spellStart"/>
      <w:r w:rsidR="00B24156" w:rsidRPr="002027E3">
        <w:rPr>
          <w:rFonts w:ascii="Calibri" w:hAnsi="Calibri"/>
          <w:highlight w:val="yellow"/>
        </w:rPr>
        <w:t>ms</w:t>
      </w:r>
      <w:proofErr w:type="spellEnd"/>
      <w:r w:rsidR="00B24156" w:rsidRPr="002027E3">
        <w:rPr>
          <w:rFonts w:ascii="Calibri" w:hAnsi="Calibri"/>
          <w:highlight w:val="yellow"/>
        </w:rPr>
        <w:t>, 180</w:t>
      </w:r>
      <w:r w:rsidR="002503D9" w:rsidRPr="002027E3">
        <w:rPr>
          <w:rFonts w:ascii="Calibri" w:hAnsi="Calibri"/>
          <w:highlight w:val="yellow"/>
        </w:rPr>
        <w:t xml:space="preserve"> </w:t>
      </w:r>
      <w:proofErr w:type="spellStart"/>
      <w:r w:rsidR="00B24156" w:rsidRPr="002027E3">
        <w:rPr>
          <w:rFonts w:ascii="Calibri" w:hAnsi="Calibri"/>
          <w:highlight w:val="yellow"/>
        </w:rPr>
        <w:t>ms</w:t>
      </w:r>
      <w:proofErr w:type="spellEnd"/>
      <w:r w:rsidR="00FC2DF4" w:rsidRPr="002027E3">
        <w:rPr>
          <w:rFonts w:ascii="Calibri" w:hAnsi="Calibri"/>
          <w:highlight w:val="yellow"/>
        </w:rPr>
        <w:t>,</w:t>
      </w:r>
      <w:r w:rsidR="00B24156" w:rsidRPr="002027E3">
        <w:rPr>
          <w:rFonts w:ascii="Calibri" w:hAnsi="Calibri"/>
          <w:highlight w:val="yellow"/>
        </w:rPr>
        <w:t xml:space="preserve"> etc.</w:t>
      </w:r>
      <w:r w:rsidR="00D532E7" w:rsidRPr="002027E3">
        <w:rPr>
          <w:rFonts w:ascii="Calibri" w:hAnsi="Calibri"/>
          <w:highlight w:val="yellow"/>
        </w:rPr>
        <w:t>)</w:t>
      </w:r>
      <w:r w:rsidR="00B24156" w:rsidRPr="002027E3">
        <w:rPr>
          <w:rFonts w:ascii="Calibri" w:hAnsi="Calibri"/>
          <w:highlight w:val="yellow"/>
        </w:rPr>
        <w:t xml:space="preserve"> until it fails to capture. Step up to the penultimate PCL </w:t>
      </w:r>
      <w:r w:rsidR="00D532E7" w:rsidRPr="002027E3">
        <w:rPr>
          <w:rFonts w:ascii="Calibri" w:hAnsi="Calibri"/>
          <w:highlight w:val="yellow"/>
        </w:rPr>
        <w:t>(</w:t>
      </w:r>
      <w:r w:rsidR="002503D9" w:rsidRPr="002027E3">
        <w:rPr>
          <w:rFonts w:ascii="Calibri" w:hAnsi="Calibri"/>
          <w:highlight w:val="yellow"/>
        </w:rPr>
        <w:t>i.e.</w:t>
      </w:r>
      <w:r w:rsidR="00FC2DF4" w:rsidRPr="002027E3">
        <w:rPr>
          <w:rFonts w:ascii="Calibri" w:hAnsi="Calibri"/>
          <w:highlight w:val="yellow"/>
        </w:rPr>
        <w:t>,</w:t>
      </w:r>
      <w:r w:rsidR="002503D9" w:rsidRPr="002027E3">
        <w:rPr>
          <w:rFonts w:ascii="Calibri" w:hAnsi="Calibri"/>
          <w:highlight w:val="yellow"/>
        </w:rPr>
        <w:t xml:space="preserve"> 190 </w:t>
      </w:r>
      <w:proofErr w:type="spellStart"/>
      <w:r w:rsidR="002503D9" w:rsidRPr="002027E3">
        <w:rPr>
          <w:rFonts w:ascii="Calibri" w:hAnsi="Calibri"/>
          <w:highlight w:val="yellow"/>
        </w:rPr>
        <w:t>ms</w:t>
      </w:r>
      <w:proofErr w:type="spellEnd"/>
      <w:r w:rsidR="00D532E7" w:rsidRPr="002027E3">
        <w:rPr>
          <w:rFonts w:ascii="Calibri" w:hAnsi="Calibri"/>
          <w:highlight w:val="yellow"/>
        </w:rPr>
        <w:t>)</w:t>
      </w:r>
      <w:r w:rsidR="002503D9" w:rsidRPr="002027E3">
        <w:rPr>
          <w:rFonts w:ascii="Calibri" w:hAnsi="Calibri"/>
          <w:highlight w:val="yellow"/>
        </w:rPr>
        <w:t xml:space="preserve"> </w:t>
      </w:r>
      <w:r w:rsidR="00B24156" w:rsidRPr="002027E3">
        <w:rPr>
          <w:rFonts w:ascii="Calibri" w:hAnsi="Calibri"/>
          <w:highlight w:val="yellow"/>
        </w:rPr>
        <w:t xml:space="preserve">and </w:t>
      </w:r>
      <w:r w:rsidR="002503D9" w:rsidRPr="002027E3">
        <w:rPr>
          <w:rFonts w:ascii="Calibri" w:hAnsi="Calibri"/>
          <w:highlight w:val="yellow"/>
        </w:rPr>
        <w:t xml:space="preserve">decrease in </w:t>
      </w:r>
      <w:r w:rsidR="00B24156" w:rsidRPr="002027E3">
        <w:rPr>
          <w:rFonts w:ascii="Calibri" w:hAnsi="Calibri"/>
          <w:highlight w:val="yellow"/>
        </w:rPr>
        <w:t>1</w:t>
      </w:r>
      <w:r w:rsidR="00FC2DF4" w:rsidRPr="002027E3">
        <w:rPr>
          <w:rFonts w:ascii="Calibri" w:hAnsi="Calibri"/>
          <w:highlight w:val="yellow"/>
        </w:rPr>
        <w:t xml:space="preserve"> </w:t>
      </w:r>
      <w:proofErr w:type="spellStart"/>
      <w:r w:rsidR="00B24156" w:rsidRPr="002027E3">
        <w:rPr>
          <w:rFonts w:ascii="Calibri" w:hAnsi="Calibri"/>
          <w:highlight w:val="yellow"/>
        </w:rPr>
        <w:t>ms</w:t>
      </w:r>
      <w:proofErr w:type="spellEnd"/>
      <w:r w:rsidR="00B24156" w:rsidRPr="002027E3">
        <w:rPr>
          <w:rFonts w:ascii="Calibri" w:hAnsi="Calibri"/>
          <w:highlight w:val="yellow"/>
        </w:rPr>
        <w:t xml:space="preserve"> intervals to find the most precise PCL before the loss of capture</w:t>
      </w:r>
      <w:r w:rsidR="002503D9" w:rsidRPr="002027E3">
        <w:rPr>
          <w:rFonts w:ascii="Calibri" w:hAnsi="Calibri"/>
          <w:highlight w:val="yellow"/>
        </w:rPr>
        <w:t xml:space="preserve"> </w:t>
      </w:r>
      <w:r w:rsidR="00D532E7" w:rsidRPr="002027E3">
        <w:rPr>
          <w:rFonts w:ascii="Calibri" w:hAnsi="Calibri"/>
          <w:highlight w:val="yellow"/>
        </w:rPr>
        <w:t>(</w:t>
      </w:r>
      <w:r w:rsidR="002503D9" w:rsidRPr="002027E3">
        <w:rPr>
          <w:rFonts w:ascii="Calibri" w:hAnsi="Calibri"/>
          <w:highlight w:val="yellow"/>
        </w:rPr>
        <w:t>i.e.</w:t>
      </w:r>
      <w:r w:rsidR="00FC2DF4" w:rsidRPr="002027E3">
        <w:rPr>
          <w:rFonts w:ascii="Calibri" w:hAnsi="Calibri"/>
          <w:highlight w:val="yellow"/>
        </w:rPr>
        <w:t>,</w:t>
      </w:r>
      <w:r w:rsidR="002503D9" w:rsidRPr="002027E3">
        <w:rPr>
          <w:rFonts w:ascii="Calibri" w:hAnsi="Calibri"/>
          <w:highlight w:val="yellow"/>
        </w:rPr>
        <w:t xml:space="preserve"> 184 </w:t>
      </w:r>
      <w:proofErr w:type="spellStart"/>
      <w:r w:rsidR="002503D9" w:rsidRPr="002027E3">
        <w:rPr>
          <w:rFonts w:ascii="Calibri" w:hAnsi="Calibri"/>
          <w:highlight w:val="yellow"/>
        </w:rPr>
        <w:t>ms</w:t>
      </w:r>
      <w:proofErr w:type="spellEnd"/>
      <w:r w:rsidR="00D532E7" w:rsidRPr="002027E3">
        <w:rPr>
          <w:rFonts w:ascii="Calibri" w:hAnsi="Calibri"/>
          <w:highlight w:val="yellow"/>
        </w:rPr>
        <w:t>)</w:t>
      </w:r>
      <w:r w:rsidR="00B24156" w:rsidRPr="002027E3">
        <w:rPr>
          <w:rFonts w:ascii="Calibri" w:hAnsi="Calibri"/>
          <w:highlight w:val="yellow"/>
        </w:rPr>
        <w:t xml:space="preserve">. </w:t>
      </w:r>
    </w:p>
    <w:p w14:paraId="6AE9DEF1" w14:textId="77777777" w:rsidR="00FC2DF4" w:rsidRDefault="00FC2DF4" w:rsidP="0038523F">
      <w:pPr>
        <w:pStyle w:val="Standard"/>
        <w:jc w:val="both"/>
        <w:rPr>
          <w:rFonts w:ascii="Calibri" w:hAnsi="Calibri"/>
        </w:rPr>
      </w:pPr>
    </w:p>
    <w:p w14:paraId="1A4A4737" w14:textId="44346E4A" w:rsidR="003C2757" w:rsidRDefault="00FC2DF4" w:rsidP="0038523F">
      <w:pPr>
        <w:pStyle w:val="Standard"/>
        <w:jc w:val="both"/>
        <w:rPr>
          <w:rFonts w:ascii="Calibri" w:hAnsi="Calibri"/>
        </w:rPr>
      </w:pPr>
      <w:r>
        <w:rPr>
          <w:rFonts w:ascii="Calibri" w:hAnsi="Calibri"/>
        </w:rPr>
        <w:lastRenderedPageBreak/>
        <w:t xml:space="preserve">NOTE: </w:t>
      </w:r>
      <w:r w:rsidR="00B24156" w:rsidRPr="008F5C82">
        <w:rPr>
          <w:rFonts w:ascii="Calibri" w:hAnsi="Calibri"/>
          <w:highlight w:val="yellow"/>
        </w:rPr>
        <w:t xml:space="preserve">The same </w:t>
      </w:r>
      <w:r w:rsidR="002503D9" w:rsidRPr="008F5C82">
        <w:rPr>
          <w:rFonts w:ascii="Calibri" w:hAnsi="Calibri"/>
          <w:highlight w:val="yellow"/>
        </w:rPr>
        <w:t>stimulation</w:t>
      </w:r>
      <w:r w:rsidR="00B24156" w:rsidRPr="008F5C82">
        <w:rPr>
          <w:rFonts w:ascii="Calibri" w:hAnsi="Calibri"/>
          <w:highlight w:val="yellow"/>
        </w:rPr>
        <w:t xml:space="preserve"> parameters are used for both S1 and S2</w:t>
      </w:r>
      <w:r w:rsidR="00B24156" w:rsidRPr="00B10925">
        <w:rPr>
          <w:rFonts w:ascii="Calibri" w:hAnsi="Calibri"/>
        </w:rPr>
        <w:t xml:space="preserve"> </w:t>
      </w:r>
      <w:r w:rsidR="00D532E7" w:rsidRPr="00D532E7">
        <w:rPr>
          <w:rFonts w:ascii="Calibri" w:hAnsi="Calibri"/>
        </w:rPr>
        <w:t>(</w:t>
      </w:r>
      <w:r w:rsidR="00B24156" w:rsidRPr="00B10925">
        <w:rPr>
          <w:rFonts w:ascii="Calibri" w:hAnsi="Calibri"/>
        </w:rPr>
        <w:t>1</w:t>
      </w:r>
      <w:r>
        <w:rPr>
          <w:rFonts w:ascii="Calibri" w:hAnsi="Calibri" w:cs="Calibri"/>
        </w:rPr>
        <w:t>−</w:t>
      </w:r>
      <w:r w:rsidR="00B24156" w:rsidRPr="00B10925">
        <w:rPr>
          <w:rFonts w:ascii="Calibri" w:hAnsi="Calibri"/>
        </w:rPr>
        <w:t>2</w:t>
      </w:r>
      <w:r w:rsidR="00120F6C">
        <w:rPr>
          <w:rFonts w:ascii="Calibri" w:hAnsi="Calibri"/>
        </w:rPr>
        <w:t xml:space="preserve"> </w:t>
      </w:r>
      <w:r w:rsidR="00B24156" w:rsidRPr="00B10925">
        <w:rPr>
          <w:rFonts w:ascii="Calibri" w:hAnsi="Calibri"/>
        </w:rPr>
        <w:t xml:space="preserve">mA, 1 </w:t>
      </w:r>
      <w:proofErr w:type="spellStart"/>
      <w:r w:rsidR="00B24156" w:rsidRPr="00B10925">
        <w:rPr>
          <w:rFonts w:ascii="Calibri" w:hAnsi="Calibri"/>
        </w:rPr>
        <w:t>ms</w:t>
      </w:r>
      <w:proofErr w:type="spellEnd"/>
      <w:r w:rsidR="00B24156" w:rsidRPr="00B10925">
        <w:rPr>
          <w:rFonts w:ascii="Calibri" w:hAnsi="Calibri"/>
        </w:rPr>
        <w:t xml:space="preserve"> pulse width</w:t>
      </w:r>
      <w:r w:rsidR="00D532E7" w:rsidRPr="00D532E7">
        <w:rPr>
          <w:rFonts w:ascii="Calibri" w:hAnsi="Calibri"/>
        </w:rPr>
        <w:t>)</w:t>
      </w:r>
      <w:r w:rsidR="00B24156" w:rsidRPr="00B10925">
        <w:rPr>
          <w:rFonts w:ascii="Calibri" w:hAnsi="Calibri"/>
        </w:rPr>
        <w:t xml:space="preserve">. </w:t>
      </w:r>
      <w:r w:rsidR="00B206F7" w:rsidRPr="00B10925">
        <w:rPr>
          <w:rFonts w:ascii="Calibri" w:hAnsi="Calibri"/>
        </w:rPr>
        <w:t xml:space="preserve">See </w:t>
      </w:r>
      <w:r w:rsidR="00B206F7" w:rsidRPr="00B10925">
        <w:rPr>
          <w:rFonts w:ascii="Calibri" w:hAnsi="Calibri"/>
          <w:b/>
        </w:rPr>
        <w:t>Figure 3</w:t>
      </w:r>
      <w:r w:rsidR="00B206F7" w:rsidRPr="00B10925">
        <w:rPr>
          <w:rFonts w:ascii="Calibri" w:hAnsi="Calibri"/>
        </w:rPr>
        <w:t xml:space="preserve"> for representative examples</w:t>
      </w:r>
      <w:r w:rsidR="003C2757" w:rsidRPr="00B10925">
        <w:rPr>
          <w:rFonts w:ascii="Calibri" w:hAnsi="Calibri"/>
        </w:rPr>
        <w:t xml:space="preserve">, or previously published </w:t>
      </w:r>
      <w:r w:rsidR="004C36D9" w:rsidRPr="00B10925">
        <w:rPr>
          <w:rFonts w:ascii="Calibri" w:hAnsi="Calibri"/>
        </w:rPr>
        <w:t>values</w:t>
      </w:r>
      <w:r w:rsidR="003C2757" w:rsidRPr="00B10925">
        <w:rPr>
          <w:rFonts w:ascii="Calibri" w:hAnsi="Calibri"/>
        </w:rPr>
        <w:t xml:space="preserve"> on </w:t>
      </w:r>
      <w:r w:rsidR="004C36D9" w:rsidRPr="00B10925">
        <w:rPr>
          <w:rFonts w:ascii="Calibri" w:hAnsi="Calibri"/>
        </w:rPr>
        <w:t xml:space="preserve">porcine </w:t>
      </w:r>
      <w:r w:rsidR="003C2757" w:rsidRPr="00B10925">
        <w:rPr>
          <w:rFonts w:ascii="Calibri" w:hAnsi="Calibri"/>
        </w:rPr>
        <w:t>heart electrophysiology measurements</w:t>
      </w:r>
      <w:r w:rsidR="003C2757" w:rsidRPr="00B10925">
        <w:rPr>
          <w:rFonts w:ascii="Calibri" w:hAnsi="Calibri"/>
        </w:rPr>
        <w:fldChar w:fldCharType="begin" w:fldLock="1"/>
      </w:r>
      <w:r w:rsidR="00BF5380">
        <w:rPr>
          <w:rFonts w:ascii="Calibri" w:hAnsi="Calibri"/>
        </w:rPr>
        <w:instrText>ADDIN CSL_CITATION {"citationItems":[{"id":"ITEM-1","itemData":{"DOI":"10.17219/acem/65808","ISSN":"1899-5276","abstract":"© Copyright by Wroclaw Medical University. Background. Swine are a well-recognized animal model for human cardiovascular diseases. Despite the widespread use of porcine model in experimental electrophysiology, still no reference values for intracardiac electrical activity and conduction parameters determined during an invasive electrophysiology study (EPS) have been developed in this species thus far. Objectives. The aim of the study was to develop a set of normal values for intracardiac electrical activity and conduction parameters determined during an invasive EPS of swine. Material and Methods. The study included 36 healthy domestic swine (24-40 kg body weight). EPS was performed under a general anesthesia with midazolam, propofol and isoflurane. The reference values for intracardiac electrical activity and conduction parameters were calculated as arithmetic means} 2 standard deviations. Results. The reference values were determined for AH, HV and PA intervals, interatrial conduction time at its own and imposed rhythm, sinus node recovery time (SNRT), corrected sinus node recovery time (CSNRT), anterograde and retrograde Wenckebach points, atrial, atrioventricular node and ventricular refractory periods. No significant correlations were found between body weight and heart rate of the examined pigs and their electrophysiological parameters. Conclusions. The hereby presented reference values can be helpful in comparing the results of various studies, as well as in more accurately estimating the values of electrophysiological parameters that can be expected in a given experiment.","author":[{"dropping-particle":"","family":"Noszczyk-Nowak","given":"Agnieszka","non-dropping-particle":"","parse-names":false,"suffix":""},{"dropping-particle":"","family":"Cepiel","given":"Alicja","non-dropping-particle":"","parse-names":false,"suffix":""},{"dropping-particle":"","family":"Janiszewski","given":"Adrian","non-dropping-particle":"","parse-names":false,"suffix":""},{"dropping-particle":"","family":"Paslawski","given":"Robert","non-dropping-particle":"","parse-names":false,"suffix":""},{"dropping-particle":"","family":"Gajek","given":"Jacek","non-dropping-particle":"","parse-names":false,"suffix":""},{"dropping-particle":"","family":"Paslawska","given":"Urszula","non-dropping-particle":"","parse-names":false,"suffix":""},{"dropping-particle":"","family":"Nicpon","given":"Jozef","non-dropping-particle":"","parse-names":false,"suffix":""}],"container-title":"Advances in Clinical and Experimental Medicine","id":"ITEM-1","issue":"6","issued":{"date-parts":[["2016","12","19"]]},"page":"1249-1254","publisher":"Wroclaw Medical University","title":"Normal Values for Heart Electrophysiology Parameters of Healthy Swine Determined on Electrophysiology Study","type":"article-journal","volume":"25"},"uris":["http://www.mendeley.com/documents/?uuid=c9a35ae8-8532-312e-9910-5cb5996e1e40","http://www.mendeley.com/documents/?uuid=7e185a10-80cf-465b-9ea9-c7c8d4e47b0a"]}],"mendeley":{"formattedCitation":"&lt;sup&gt;37&lt;/sup&gt;","plainTextFormattedCitation":"37","previouslyFormattedCitation":"&lt;sup&gt;36&lt;/sup&gt;"},"properties":{"noteIndex":0},"schema":"https://github.com/citation-style-language/schema/raw/master/csl-citation.json"}</w:instrText>
      </w:r>
      <w:r w:rsidR="003C2757" w:rsidRPr="00B10925">
        <w:rPr>
          <w:rFonts w:ascii="Calibri" w:hAnsi="Calibri"/>
        </w:rPr>
        <w:fldChar w:fldCharType="separate"/>
      </w:r>
      <w:r w:rsidR="00BF5380" w:rsidRPr="00BF5380">
        <w:rPr>
          <w:rFonts w:ascii="Calibri" w:hAnsi="Calibri"/>
          <w:noProof/>
          <w:vertAlign w:val="superscript"/>
        </w:rPr>
        <w:t>37</w:t>
      </w:r>
      <w:r w:rsidR="003C2757" w:rsidRPr="00B10925">
        <w:rPr>
          <w:rFonts w:ascii="Calibri" w:hAnsi="Calibri"/>
        </w:rPr>
        <w:fldChar w:fldCharType="end"/>
      </w:r>
      <w:r w:rsidR="003C2757" w:rsidRPr="00B10925">
        <w:rPr>
          <w:rFonts w:ascii="Calibri" w:hAnsi="Calibri"/>
        </w:rPr>
        <w:t>.</w:t>
      </w:r>
    </w:p>
    <w:p w14:paraId="70AF0B08" w14:textId="77777777" w:rsidR="00FC2DF4" w:rsidRPr="00B10925" w:rsidRDefault="00FC2DF4" w:rsidP="0038523F">
      <w:pPr>
        <w:pStyle w:val="Standard"/>
        <w:jc w:val="both"/>
        <w:rPr>
          <w:rFonts w:ascii="Calibri" w:hAnsi="Calibri"/>
          <w:b/>
          <w:bCs/>
        </w:rPr>
      </w:pPr>
    </w:p>
    <w:p w14:paraId="5AA0F539" w14:textId="3F23BF50" w:rsidR="00D70F10" w:rsidRPr="002027E3" w:rsidRDefault="00B24156" w:rsidP="0038523F">
      <w:pPr>
        <w:pStyle w:val="Standard"/>
        <w:numPr>
          <w:ilvl w:val="2"/>
          <w:numId w:val="12"/>
        </w:numPr>
        <w:tabs>
          <w:tab w:val="left" w:pos="1260"/>
        </w:tabs>
        <w:jc w:val="both"/>
        <w:rPr>
          <w:rFonts w:ascii="Calibri" w:hAnsi="Calibri"/>
          <w:b/>
          <w:bCs/>
          <w:highlight w:val="yellow"/>
        </w:rPr>
      </w:pPr>
      <w:r w:rsidRPr="002027E3">
        <w:rPr>
          <w:rFonts w:ascii="Calibri" w:hAnsi="Calibri"/>
          <w:highlight w:val="yellow"/>
        </w:rPr>
        <w:t xml:space="preserve">To establish the ventricular effective refractory period </w:t>
      </w:r>
      <w:r w:rsidR="00D532E7" w:rsidRPr="002027E3">
        <w:rPr>
          <w:rFonts w:ascii="Calibri" w:hAnsi="Calibri"/>
          <w:highlight w:val="yellow"/>
        </w:rPr>
        <w:t>(</w:t>
      </w:r>
      <w:r w:rsidRPr="002027E3">
        <w:rPr>
          <w:rFonts w:ascii="Calibri" w:hAnsi="Calibri"/>
          <w:highlight w:val="yellow"/>
        </w:rPr>
        <w:t>VERP</w:t>
      </w:r>
      <w:r w:rsidR="00D532E7" w:rsidRPr="002027E3">
        <w:rPr>
          <w:rFonts w:ascii="Calibri" w:hAnsi="Calibri"/>
          <w:highlight w:val="yellow"/>
        </w:rPr>
        <w:t>)</w:t>
      </w:r>
      <w:r w:rsidRPr="002027E3">
        <w:rPr>
          <w:rFonts w:ascii="Calibri" w:hAnsi="Calibri"/>
          <w:highlight w:val="yellow"/>
        </w:rPr>
        <w:t xml:space="preserve">, </w:t>
      </w:r>
      <w:r w:rsidR="008D5F95" w:rsidRPr="002027E3">
        <w:rPr>
          <w:rFonts w:ascii="Calibri" w:hAnsi="Calibri"/>
          <w:highlight w:val="yellow"/>
        </w:rPr>
        <w:t xml:space="preserve">use the stimulus electrode on the lateral left ventricle to identify </w:t>
      </w:r>
      <w:r w:rsidRPr="002027E3">
        <w:rPr>
          <w:rFonts w:ascii="Calibri" w:hAnsi="Calibri"/>
          <w:highlight w:val="yellow"/>
        </w:rPr>
        <w:t>the shortest S1</w:t>
      </w:r>
      <w:r w:rsidR="00261A7E" w:rsidRPr="002027E3">
        <w:rPr>
          <w:rFonts w:ascii="Calibri" w:hAnsi="Calibri" w:cs="Calibri"/>
          <w:highlight w:val="yellow"/>
        </w:rPr>
        <w:t>−</w:t>
      </w:r>
      <w:r w:rsidRPr="002027E3">
        <w:rPr>
          <w:rFonts w:ascii="Calibri" w:hAnsi="Calibri"/>
          <w:highlight w:val="yellow"/>
        </w:rPr>
        <w:t xml:space="preserve">S2 interval at which the S2 </w:t>
      </w:r>
      <w:r w:rsidR="00D532E7" w:rsidRPr="002027E3">
        <w:rPr>
          <w:rFonts w:ascii="Calibri" w:hAnsi="Calibri"/>
          <w:highlight w:val="yellow"/>
        </w:rPr>
        <w:t>(</w:t>
      </w:r>
      <w:r w:rsidRPr="002027E3">
        <w:rPr>
          <w:rFonts w:ascii="Calibri" w:hAnsi="Calibri"/>
          <w:highlight w:val="yellow"/>
        </w:rPr>
        <w:t>premature beat</w:t>
      </w:r>
      <w:r w:rsidR="00D532E7" w:rsidRPr="002027E3">
        <w:rPr>
          <w:rFonts w:ascii="Calibri" w:hAnsi="Calibri"/>
          <w:highlight w:val="yellow"/>
        </w:rPr>
        <w:t>)</w:t>
      </w:r>
      <w:r w:rsidRPr="002027E3">
        <w:rPr>
          <w:rFonts w:ascii="Calibri" w:hAnsi="Calibri"/>
          <w:highlight w:val="yellow"/>
        </w:rPr>
        <w:t xml:space="preserve"> initiates ventricular depolarization.</w:t>
      </w:r>
    </w:p>
    <w:p w14:paraId="2FA355BF" w14:textId="77777777" w:rsidR="00D70F10" w:rsidRDefault="00D70F10" w:rsidP="0038523F">
      <w:pPr>
        <w:pStyle w:val="Standard"/>
        <w:tabs>
          <w:tab w:val="left" w:pos="1260"/>
        </w:tabs>
        <w:jc w:val="both"/>
        <w:rPr>
          <w:rFonts w:ascii="Calibri" w:hAnsi="Calibri"/>
        </w:rPr>
      </w:pPr>
    </w:p>
    <w:p w14:paraId="60941BE9" w14:textId="25A66777" w:rsidR="00E0556F" w:rsidRDefault="00D70F10" w:rsidP="0038523F">
      <w:pPr>
        <w:pStyle w:val="Standard"/>
        <w:tabs>
          <w:tab w:val="left" w:pos="1260"/>
        </w:tabs>
        <w:jc w:val="both"/>
        <w:rPr>
          <w:rFonts w:ascii="Calibri" w:hAnsi="Calibri"/>
        </w:rPr>
      </w:pPr>
      <w:r w:rsidRPr="008F5C82">
        <w:rPr>
          <w:rFonts w:ascii="Calibri" w:hAnsi="Calibri"/>
          <w:highlight w:val="yellow"/>
        </w:rPr>
        <w:t xml:space="preserve">NOTE: </w:t>
      </w:r>
      <w:r w:rsidR="008D5F95" w:rsidRPr="008F5C82">
        <w:rPr>
          <w:rFonts w:ascii="Calibri" w:hAnsi="Calibri"/>
          <w:highlight w:val="yellow"/>
        </w:rPr>
        <w:t xml:space="preserve">The refractory period is the shortest </w:t>
      </w:r>
      <w:r w:rsidR="008A6DBE" w:rsidRPr="008F5C82">
        <w:rPr>
          <w:rFonts w:ascii="Calibri" w:hAnsi="Calibri"/>
          <w:highlight w:val="yellow"/>
        </w:rPr>
        <w:t xml:space="preserve">achievable </w:t>
      </w:r>
      <w:r w:rsidR="008D5F95" w:rsidRPr="008F5C82">
        <w:rPr>
          <w:rFonts w:ascii="Calibri" w:hAnsi="Calibri"/>
          <w:highlight w:val="yellow"/>
        </w:rPr>
        <w:t>S1</w:t>
      </w:r>
      <w:r w:rsidRPr="008F5C82">
        <w:rPr>
          <w:rFonts w:ascii="Calibri" w:hAnsi="Calibri" w:cs="Calibri"/>
          <w:highlight w:val="yellow"/>
        </w:rPr>
        <w:t>−</w:t>
      </w:r>
      <w:r w:rsidR="008D5F95" w:rsidRPr="008F5C82">
        <w:rPr>
          <w:rFonts w:ascii="Calibri" w:hAnsi="Calibri"/>
          <w:highlight w:val="yellow"/>
        </w:rPr>
        <w:t>S2 coupling interval.</w:t>
      </w:r>
    </w:p>
    <w:p w14:paraId="7BDC0E74" w14:textId="77777777" w:rsidR="00083C4D" w:rsidRPr="002E5626" w:rsidRDefault="00083C4D" w:rsidP="0038523F">
      <w:pPr>
        <w:pStyle w:val="Standard"/>
        <w:tabs>
          <w:tab w:val="left" w:pos="1260"/>
        </w:tabs>
        <w:jc w:val="both"/>
        <w:rPr>
          <w:rFonts w:ascii="Calibri" w:hAnsi="Calibri"/>
          <w:b/>
          <w:bCs/>
        </w:rPr>
      </w:pPr>
    </w:p>
    <w:p w14:paraId="06719F1D" w14:textId="77777777" w:rsidR="00120F6C" w:rsidRPr="002027E3" w:rsidRDefault="00B24156" w:rsidP="0038523F">
      <w:pPr>
        <w:pStyle w:val="Standard"/>
        <w:numPr>
          <w:ilvl w:val="2"/>
          <w:numId w:val="12"/>
        </w:numPr>
        <w:tabs>
          <w:tab w:val="left" w:pos="1260"/>
        </w:tabs>
        <w:jc w:val="both"/>
        <w:rPr>
          <w:rFonts w:ascii="Calibri" w:hAnsi="Calibri"/>
          <w:b/>
          <w:bCs/>
          <w:highlight w:val="yellow"/>
        </w:rPr>
      </w:pPr>
      <w:r w:rsidRPr="002027E3">
        <w:rPr>
          <w:rFonts w:ascii="Calibri" w:hAnsi="Calibri"/>
          <w:highlight w:val="yellow"/>
        </w:rPr>
        <w:t xml:space="preserve">To define the Wenckebach cycle </w:t>
      </w:r>
      <w:r w:rsidR="00120F6C" w:rsidRPr="002027E3">
        <w:rPr>
          <w:rFonts w:ascii="Calibri" w:hAnsi="Calibri"/>
          <w:highlight w:val="yellow"/>
        </w:rPr>
        <w:t>l</w:t>
      </w:r>
      <w:r w:rsidRPr="002027E3">
        <w:rPr>
          <w:rFonts w:ascii="Calibri" w:hAnsi="Calibri"/>
          <w:highlight w:val="yellow"/>
        </w:rPr>
        <w:t xml:space="preserve">ength </w:t>
      </w:r>
      <w:r w:rsidR="00D532E7" w:rsidRPr="002027E3">
        <w:rPr>
          <w:rFonts w:ascii="Calibri" w:hAnsi="Calibri"/>
          <w:highlight w:val="yellow"/>
        </w:rPr>
        <w:t>(</w:t>
      </w:r>
      <w:r w:rsidRPr="002027E3">
        <w:rPr>
          <w:rFonts w:ascii="Calibri" w:hAnsi="Calibri"/>
          <w:highlight w:val="yellow"/>
        </w:rPr>
        <w:t>WBCL</w:t>
      </w:r>
      <w:r w:rsidR="00D532E7" w:rsidRPr="002027E3">
        <w:rPr>
          <w:rFonts w:ascii="Calibri" w:hAnsi="Calibri"/>
          <w:highlight w:val="yellow"/>
        </w:rPr>
        <w:t>)</w:t>
      </w:r>
      <w:r w:rsidRPr="002027E3">
        <w:rPr>
          <w:rFonts w:ascii="Calibri" w:hAnsi="Calibri"/>
          <w:highlight w:val="yellow"/>
        </w:rPr>
        <w:t xml:space="preserve">, </w:t>
      </w:r>
      <w:r w:rsidR="008D5F95" w:rsidRPr="002027E3">
        <w:rPr>
          <w:rFonts w:ascii="Calibri" w:hAnsi="Calibri"/>
          <w:highlight w:val="yellow"/>
        </w:rPr>
        <w:t xml:space="preserve">use the stimulus electrode on the right atrium to </w:t>
      </w:r>
      <w:r w:rsidRPr="002027E3">
        <w:rPr>
          <w:rFonts w:ascii="Calibri" w:hAnsi="Calibri"/>
          <w:highlight w:val="yellow"/>
        </w:rPr>
        <w:t xml:space="preserve">find the shortest </w:t>
      </w:r>
      <w:r w:rsidR="008D5F95" w:rsidRPr="002027E3">
        <w:rPr>
          <w:rFonts w:ascii="Calibri" w:hAnsi="Calibri"/>
          <w:highlight w:val="yellow"/>
        </w:rPr>
        <w:t>S1</w:t>
      </w:r>
      <w:r w:rsidR="000F3010" w:rsidRPr="002027E3">
        <w:rPr>
          <w:rFonts w:ascii="Calibri" w:hAnsi="Calibri" w:cs="Calibri"/>
          <w:highlight w:val="yellow"/>
        </w:rPr>
        <w:t>−</w:t>
      </w:r>
      <w:r w:rsidR="008D5F95" w:rsidRPr="002027E3">
        <w:rPr>
          <w:rFonts w:ascii="Calibri" w:hAnsi="Calibri"/>
          <w:highlight w:val="yellow"/>
        </w:rPr>
        <w:t xml:space="preserve">S1 interval </w:t>
      </w:r>
      <w:r w:rsidRPr="002027E3">
        <w:rPr>
          <w:rFonts w:ascii="Calibri" w:hAnsi="Calibri"/>
          <w:highlight w:val="yellow"/>
        </w:rPr>
        <w:t xml:space="preserve">at which 1:1 atrioventricular conduction propagates via the normal conduction pathway. </w:t>
      </w:r>
    </w:p>
    <w:p w14:paraId="1DC43C8F" w14:textId="77777777" w:rsidR="00120F6C" w:rsidRDefault="00120F6C" w:rsidP="00120F6C">
      <w:pPr>
        <w:pStyle w:val="Standard"/>
        <w:tabs>
          <w:tab w:val="left" w:pos="1260"/>
        </w:tabs>
        <w:jc w:val="both"/>
        <w:rPr>
          <w:rFonts w:ascii="Calibri" w:hAnsi="Calibri"/>
        </w:rPr>
      </w:pPr>
    </w:p>
    <w:p w14:paraId="2CFF9FC6" w14:textId="2B39FDDF" w:rsidR="00E0556F" w:rsidRPr="000F3010" w:rsidRDefault="00120F6C" w:rsidP="00120F6C">
      <w:pPr>
        <w:pStyle w:val="Standard"/>
        <w:tabs>
          <w:tab w:val="left" w:pos="1260"/>
        </w:tabs>
        <w:jc w:val="both"/>
        <w:rPr>
          <w:rFonts w:ascii="Calibri" w:hAnsi="Calibri"/>
          <w:b/>
          <w:bCs/>
        </w:rPr>
      </w:pPr>
      <w:r>
        <w:rPr>
          <w:rFonts w:ascii="Calibri" w:hAnsi="Calibri"/>
        </w:rPr>
        <w:t xml:space="preserve">NOTE: </w:t>
      </w:r>
      <w:r w:rsidR="00B24156" w:rsidRPr="002E5626">
        <w:rPr>
          <w:rFonts w:ascii="Calibri" w:hAnsi="Calibri"/>
        </w:rPr>
        <w:t>Failure to do so represents 2</w:t>
      </w:r>
      <w:r w:rsidR="00B24156" w:rsidRPr="002E5626">
        <w:rPr>
          <w:rFonts w:ascii="Calibri" w:hAnsi="Calibri"/>
          <w:vertAlign w:val="superscript"/>
        </w:rPr>
        <w:t>nd</w:t>
      </w:r>
      <w:r w:rsidR="00B24156" w:rsidRPr="002E5626">
        <w:rPr>
          <w:rFonts w:ascii="Calibri" w:hAnsi="Calibri"/>
        </w:rPr>
        <w:t xml:space="preserve"> degree heart block. </w:t>
      </w:r>
    </w:p>
    <w:p w14:paraId="6A2EAD9F" w14:textId="77777777" w:rsidR="000F3010" w:rsidRPr="002E5626" w:rsidRDefault="000F3010" w:rsidP="0038523F">
      <w:pPr>
        <w:pStyle w:val="Standard"/>
        <w:tabs>
          <w:tab w:val="left" w:pos="1260"/>
        </w:tabs>
        <w:jc w:val="both"/>
        <w:rPr>
          <w:rFonts w:ascii="Calibri" w:hAnsi="Calibri"/>
          <w:b/>
          <w:bCs/>
        </w:rPr>
      </w:pPr>
    </w:p>
    <w:p w14:paraId="6CA9B062" w14:textId="6BFDA5B7" w:rsidR="000F3010" w:rsidRPr="002027E3" w:rsidRDefault="00B24156" w:rsidP="0038523F">
      <w:pPr>
        <w:pStyle w:val="Standard"/>
        <w:numPr>
          <w:ilvl w:val="2"/>
          <w:numId w:val="12"/>
        </w:numPr>
        <w:tabs>
          <w:tab w:val="left" w:pos="1260"/>
        </w:tabs>
        <w:jc w:val="both"/>
        <w:rPr>
          <w:rFonts w:ascii="Calibri" w:hAnsi="Calibri"/>
          <w:b/>
          <w:bCs/>
          <w:highlight w:val="yellow"/>
        </w:rPr>
      </w:pPr>
      <w:r w:rsidRPr="002027E3">
        <w:rPr>
          <w:rFonts w:ascii="Calibri" w:hAnsi="Calibri"/>
          <w:highlight w:val="yellow"/>
        </w:rPr>
        <w:t xml:space="preserve">To define the sinus node recovery time </w:t>
      </w:r>
      <w:r w:rsidR="00D532E7" w:rsidRPr="002027E3">
        <w:rPr>
          <w:rFonts w:ascii="Calibri" w:hAnsi="Calibri"/>
          <w:highlight w:val="yellow"/>
        </w:rPr>
        <w:t>(</w:t>
      </w:r>
      <w:r w:rsidRPr="002027E3">
        <w:rPr>
          <w:rFonts w:ascii="Calibri" w:hAnsi="Calibri"/>
          <w:highlight w:val="yellow"/>
        </w:rPr>
        <w:t>SNRT</w:t>
      </w:r>
      <w:r w:rsidR="00D532E7" w:rsidRPr="002027E3">
        <w:rPr>
          <w:rFonts w:ascii="Calibri" w:hAnsi="Calibri"/>
          <w:highlight w:val="yellow"/>
        </w:rPr>
        <w:t>)</w:t>
      </w:r>
      <w:r w:rsidR="00B861CF" w:rsidRPr="002027E3">
        <w:rPr>
          <w:rFonts w:ascii="Calibri" w:hAnsi="Calibri"/>
          <w:highlight w:val="yellow"/>
        </w:rPr>
        <w:t>,</w:t>
      </w:r>
      <w:r w:rsidRPr="002027E3">
        <w:rPr>
          <w:rFonts w:ascii="Calibri" w:hAnsi="Calibri"/>
          <w:highlight w:val="yellow"/>
        </w:rPr>
        <w:t xml:space="preserve"> </w:t>
      </w:r>
      <w:r w:rsidR="008D5F95" w:rsidRPr="002027E3">
        <w:rPr>
          <w:rFonts w:ascii="Calibri" w:hAnsi="Calibri"/>
          <w:highlight w:val="yellow"/>
        </w:rPr>
        <w:t xml:space="preserve">use the stimulus electrode on the right atrium to </w:t>
      </w:r>
      <w:r w:rsidRPr="002027E3">
        <w:rPr>
          <w:rFonts w:ascii="Calibri" w:hAnsi="Calibri"/>
          <w:highlight w:val="yellow"/>
        </w:rPr>
        <w:t xml:space="preserve">apply a pacing train </w:t>
      </w:r>
      <w:r w:rsidR="00D532E7" w:rsidRPr="002027E3">
        <w:rPr>
          <w:rFonts w:ascii="Calibri" w:hAnsi="Calibri"/>
          <w:highlight w:val="yellow"/>
        </w:rPr>
        <w:t>(</w:t>
      </w:r>
      <w:r w:rsidRPr="002027E3">
        <w:rPr>
          <w:rFonts w:ascii="Calibri" w:hAnsi="Calibri"/>
          <w:highlight w:val="yellow"/>
        </w:rPr>
        <w:t>S1</w:t>
      </w:r>
      <w:r w:rsidR="000F3010" w:rsidRPr="002027E3">
        <w:rPr>
          <w:rFonts w:ascii="Calibri" w:hAnsi="Calibri" w:cs="Calibri"/>
          <w:highlight w:val="yellow"/>
        </w:rPr>
        <w:t>−</w:t>
      </w:r>
      <w:r w:rsidRPr="002027E3">
        <w:rPr>
          <w:rFonts w:ascii="Calibri" w:hAnsi="Calibri"/>
          <w:highlight w:val="yellow"/>
        </w:rPr>
        <w:t>S1</w:t>
      </w:r>
      <w:r w:rsidR="00D532E7" w:rsidRPr="002027E3">
        <w:rPr>
          <w:rFonts w:ascii="Calibri" w:hAnsi="Calibri"/>
          <w:highlight w:val="yellow"/>
        </w:rPr>
        <w:t>)</w:t>
      </w:r>
      <w:r w:rsidRPr="002027E3">
        <w:rPr>
          <w:rFonts w:ascii="Calibri" w:hAnsi="Calibri"/>
          <w:highlight w:val="yellow"/>
        </w:rPr>
        <w:t xml:space="preserve"> and measure the </w:t>
      </w:r>
      <w:r w:rsidR="008D5F95" w:rsidRPr="002027E3">
        <w:rPr>
          <w:rFonts w:ascii="Calibri" w:hAnsi="Calibri"/>
          <w:highlight w:val="yellow"/>
        </w:rPr>
        <w:t xml:space="preserve">time </w:t>
      </w:r>
      <w:r w:rsidR="008A6DBE" w:rsidRPr="002027E3">
        <w:rPr>
          <w:rFonts w:ascii="Calibri" w:hAnsi="Calibri"/>
          <w:highlight w:val="yellow"/>
        </w:rPr>
        <w:t>delay</w:t>
      </w:r>
      <w:r w:rsidRPr="002027E3">
        <w:rPr>
          <w:rFonts w:ascii="Calibri" w:hAnsi="Calibri"/>
          <w:highlight w:val="yellow"/>
        </w:rPr>
        <w:t xml:space="preserve"> between the last </w:t>
      </w:r>
      <w:r w:rsidR="00B861CF" w:rsidRPr="002027E3">
        <w:rPr>
          <w:rFonts w:ascii="Calibri" w:hAnsi="Calibri"/>
          <w:highlight w:val="yellow"/>
        </w:rPr>
        <w:t xml:space="preserve">impulse </w:t>
      </w:r>
      <w:r w:rsidRPr="002027E3">
        <w:rPr>
          <w:rFonts w:ascii="Calibri" w:hAnsi="Calibri"/>
          <w:highlight w:val="yellow"/>
        </w:rPr>
        <w:t xml:space="preserve">in the pacing train, and the </w:t>
      </w:r>
      <w:r w:rsidR="008A6DBE" w:rsidRPr="002027E3">
        <w:rPr>
          <w:rFonts w:ascii="Calibri" w:hAnsi="Calibri"/>
          <w:highlight w:val="yellow"/>
        </w:rPr>
        <w:t>recovery of spontaneous</w:t>
      </w:r>
      <w:r w:rsidR="003164B3">
        <w:rPr>
          <w:rFonts w:ascii="Calibri" w:hAnsi="Calibri"/>
          <w:highlight w:val="yellow"/>
        </w:rPr>
        <w:t xml:space="preserve"> sinoatrial</w:t>
      </w:r>
      <w:r w:rsidR="00B861CF" w:rsidRPr="002027E3">
        <w:rPr>
          <w:rFonts w:ascii="Calibri" w:hAnsi="Calibri"/>
          <w:highlight w:val="yellow"/>
        </w:rPr>
        <w:t xml:space="preserve"> </w:t>
      </w:r>
      <w:r w:rsidRPr="002027E3">
        <w:rPr>
          <w:rFonts w:ascii="Calibri" w:hAnsi="Calibri"/>
          <w:highlight w:val="yellow"/>
        </w:rPr>
        <w:t>node</w:t>
      </w:r>
      <w:r w:rsidR="00B861CF" w:rsidRPr="002027E3">
        <w:rPr>
          <w:rFonts w:ascii="Calibri" w:hAnsi="Calibri"/>
          <w:highlight w:val="yellow"/>
        </w:rPr>
        <w:t>-</w:t>
      </w:r>
      <w:r w:rsidRPr="002027E3">
        <w:rPr>
          <w:rFonts w:ascii="Calibri" w:hAnsi="Calibri"/>
          <w:highlight w:val="yellow"/>
        </w:rPr>
        <w:t>mediated activity.</w:t>
      </w:r>
    </w:p>
    <w:p w14:paraId="3FE2DD77" w14:textId="77777777" w:rsidR="000F3010" w:rsidRDefault="000F3010" w:rsidP="0038523F">
      <w:pPr>
        <w:pStyle w:val="Standard"/>
        <w:tabs>
          <w:tab w:val="left" w:pos="1260"/>
        </w:tabs>
        <w:jc w:val="both"/>
        <w:rPr>
          <w:rFonts w:ascii="Calibri" w:hAnsi="Calibri"/>
          <w:b/>
          <w:bCs/>
        </w:rPr>
      </w:pPr>
    </w:p>
    <w:p w14:paraId="18159259" w14:textId="5AF2A64B" w:rsidR="007762F3" w:rsidRPr="002027E3" w:rsidRDefault="00B24156" w:rsidP="0038523F">
      <w:pPr>
        <w:pStyle w:val="Standard"/>
        <w:numPr>
          <w:ilvl w:val="2"/>
          <w:numId w:val="12"/>
        </w:numPr>
        <w:tabs>
          <w:tab w:val="left" w:pos="1260"/>
        </w:tabs>
        <w:jc w:val="both"/>
        <w:rPr>
          <w:rFonts w:ascii="Calibri" w:hAnsi="Calibri"/>
          <w:b/>
          <w:bCs/>
          <w:highlight w:val="yellow"/>
        </w:rPr>
      </w:pPr>
      <w:r w:rsidRPr="002027E3">
        <w:rPr>
          <w:rFonts w:ascii="Calibri" w:hAnsi="Calibri"/>
          <w:highlight w:val="yellow"/>
        </w:rPr>
        <w:t xml:space="preserve">To establish atrioventricular node effective refractory period </w:t>
      </w:r>
      <w:r w:rsidR="00D532E7" w:rsidRPr="002027E3">
        <w:rPr>
          <w:rFonts w:ascii="Calibri" w:hAnsi="Calibri"/>
          <w:highlight w:val="yellow"/>
        </w:rPr>
        <w:t>(</w:t>
      </w:r>
      <w:r w:rsidRPr="002027E3">
        <w:rPr>
          <w:rFonts w:ascii="Calibri" w:hAnsi="Calibri"/>
          <w:highlight w:val="yellow"/>
        </w:rPr>
        <w:t>AVNERP</w:t>
      </w:r>
      <w:r w:rsidR="00D532E7" w:rsidRPr="002027E3">
        <w:rPr>
          <w:rFonts w:ascii="Calibri" w:hAnsi="Calibri"/>
          <w:highlight w:val="yellow"/>
        </w:rPr>
        <w:t>)</w:t>
      </w:r>
      <w:r w:rsidRPr="002027E3">
        <w:rPr>
          <w:rFonts w:ascii="Calibri" w:hAnsi="Calibri"/>
          <w:highlight w:val="yellow"/>
        </w:rPr>
        <w:t xml:space="preserve">, </w:t>
      </w:r>
      <w:r w:rsidR="008D5F95" w:rsidRPr="002027E3">
        <w:rPr>
          <w:rFonts w:ascii="Calibri" w:hAnsi="Calibri"/>
          <w:highlight w:val="yellow"/>
        </w:rPr>
        <w:t>use the stimulus electrode on the right atrium to find the shortest S1</w:t>
      </w:r>
      <w:r w:rsidR="000F3010" w:rsidRPr="002027E3">
        <w:rPr>
          <w:rFonts w:ascii="Calibri" w:hAnsi="Calibri" w:cs="Calibri"/>
          <w:highlight w:val="yellow"/>
        </w:rPr>
        <w:t>−</w:t>
      </w:r>
      <w:r w:rsidR="008D5F95" w:rsidRPr="002027E3">
        <w:rPr>
          <w:rFonts w:ascii="Calibri" w:hAnsi="Calibri"/>
          <w:highlight w:val="yellow"/>
        </w:rPr>
        <w:t>S2 cou</w:t>
      </w:r>
      <w:r w:rsidR="0052010B" w:rsidRPr="002027E3">
        <w:rPr>
          <w:rFonts w:ascii="Calibri" w:hAnsi="Calibri"/>
          <w:highlight w:val="yellow"/>
        </w:rPr>
        <w:t>p</w:t>
      </w:r>
      <w:r w:rsidR="008D5F95" w:rsidRPr="002027E3">
        <w:rPr>
          <w:rFonts w:ascii="Calibri" w:hAnsi="Calibri"/>
          <w:highlight w:val="yellow"/>
        </w:rPr>
        <w:t xml:space="preserve">ling interval </w:t>
      </w:r>
      <w:r w:rsidRPr="002027E3">
        <w:rPr>
          <w:rFonts w:ascii="Calibri" w:hAnsi="Calibri"/>
          <w:highlight w:val="yellow"/>
        </w:rPr>
        <w:t xml:space="preserve">at which the premature atrial stimulation is followed by a His bundle potential </w:t>
      </w:r>
      <w:r w:rsidR="008A6DBE" w:rsidRPr="002027E3">
        <w:rPr>
          <w:rFonts w:ascii="Calibri" w:hAnsi="Calibri"/>
          <w:highlight w:val="yellow"/>
        </w:rPr>
        <w:t>that</w:t>
      </w:r>
      <w:r w:rsidRPr="002027E3">
        <w:rPr>
          <w:rFonts w:ascii="Calibri" w:hAnsi="Calibri"/>
          <w:highlight w:val="yellow"/>
        </w:rPr>
        <w:t xml:space="preserve"> elicits a QRS complex</w:t>
      </w:r>
      <w:r w:rsidR="004B392B" w:rsidRPr="002027E3">
        <w:rPr>
          <w:rFonts w:ascii="Calibri" w:hAnsi="Calibri"/>
          <w:highlight w:val="yellow"/>
        </w:rPr>
        <w:t>, which signifies ventricular depolarization</w:t>
      </w:r>
      <w:r w:rsidRPr="002027E3">
        <w:rPr>
          <w:rFonts w:ascii="Calibri" w:hAnsi="Calibri"/>
          <w:highlight w:val="yellow"/>
        </w:rPr>
        <w:t>.</w:t>
      </w:r>
      <w:r w:rsidR="008D5F95" w:rsidRPr="002027E3">
        <w:rPr>
          <w:rFonts w:ascii="Calibri" w:hAnsi="Calibri"/>
          <w:highlight w:val="yellow"/>
        </w:rPr>
        <w:t xml:space="preserve"> </w:t>
      </w:r>
    </w:p>
    <w:p w14:paraId="1AA70A70" w14:textId="77777777" w:rsidR="00FC2DF4" w:rsidRPr="002E5626" w:rsidRDefault="00FC2DF4" w:rsidP="0038523F">
      <w:pPr>
        <w:pStyle w:val="Standard"/>
        <w:tabs>
          <w:tab w:val="left" w:pos="1260"/>
        </w:tabs>
        <w:jc w:val="both"/>
      </w:pPr>
      <w:bookmarkStart w:id="19" w:name="move14435502"/>
      <w:bookmarkEnd w:id="19"/>
    </w:p>
    <w:p w14:paraId="2E19DD98" w14:textId="66331AD8" w:rsidR="008774AD" w:rsidRPr="002573BD" w:rsidRDefault="00B24156" w:rsidP="0038523F">
      <w:pPr>
        <w:pStyle w:val="Standard"/>
        <w:numPr>
          <w:ilvl w:val="0"/>
          <w:numId w:val="53"/>
        </w:numPr>
        <w:jc w:val="both"/>
        <w:rPr>
          <w:rFonts w:ascii="Calibri" w:hAnsi="Calibri"/>
          <w:b/>
          <w:bCs/>
          <w:highlight w:val="yellow"/>
        </w:rPr>
      </w:pPr>
      <w:bookmarkStart w:id="20" w:name="_Hlk15029470"/>
      <w:r w:rsidRPr="002573BD">
        <w:rPr>
          <w:rFonts w:ascii="Calibri" w:hAnsi="Calibri"/>
          <w:b/>
          <w:bCs/>
          <w:highlight w:val="yellow"/>
        </w:rPr>
        <w:t xml:space="preserve">Optical mapping of transmembrane voltage and intracellular calcium </w:t>
      </w:r>
      <w:bookmarkStart w:id="21" w:name="move144355021"/>
      <w:bookmarkEnd w:id="21"/>
    </w:p>
    <w:bookmarkEnd w:id="20"/>
    <w:p w14:paraId="635A7CD0" w14:textId="77777777" w:rsidR="00407177" w:rsidRDefault="00407177" w:rsidP="0038523F">
      <w:pPr>
        <w:pStyle w:val="Standard"/>
        <w:tabs>
          <w:tab w:val="left" w:pos="2250"/>
        </w:tabs>
        <w:jc w:val="both"/>
        <w:rPr>
          <w:rFonts w:ascii="Calibri" w:hAnsi="Calibri"/>
          <w:bCs/>
        </w:rPr>
      </w:pPr>
    </w:p>
    <w:p w14:paraId="6E2A7F6D" w14:textId="64D110F7" w:rsidR="0043058B" w:rsidRDefault="00407177" w:rsidP="0038523F">
      <w:pPr>
        <w:pStyle w:val="Standard"/>
        <w:tabs>
          <w:tab w:val="left" w:pos="2250"/>
        </w:tabs>
        <w:jc w:val="both"/>
        <w:rPr>
          <w:rFonts w:ascii="Calibri" w:hAnsi="Calibri"/>
        </w:rPr>
      </w:pPr>
      <w:r w:rsidRPr="008F5C82">
        <w:rPr>
          <w:rFonts w:ascii="Calibri" w:hAnsi="Calibri"/>
          <w:bCs/>
          <w:highlight w:val="yellow"/>
        </w:rPr>
        <w:t xml:space="preserve">NOTE: </w:t>
      </w:r>
      <w:r w:rsidR="00B24156" w:rsidRPr="008F5C82">
        <w:rPr>
          <w:rFonts w:ascii="Calibri" w:hAnsi="Calibri"/>
          <w:highlight w:val="yellow"/>
        </w:rPr>
        <w:t>A mechanical uncoupler should be used</w:t>
      </w:r>
      <w:r w:rsidR="000D5404" w:rsidRPr="008F5C82">
        <w:rPr>
          <w:rFonts w:ascii="Calibri" w:hAnsi="Calibri"/>
          <w:highlight w:val="yellow"/>
        </w:rPr>
        <w:t xml:space="preserve"> to</w:t>
      </w:r>
      <w:r w:rsidR="00B24156" w:rsidRPr="008F5C82">
        <w:rPr>
          <w:rFonts w:ascii="Calibri" w:hAnsi="Calibri"/>
          <w:highlight w:val="yellow"/>
        </w:rPr>
        <w:t xml:space="preserve"> minimize motion artifacts during optical mapping and to avoid hypoxia</w:t>
      </w:r>
      <w:r w:rsidR="00B24156" w:rsidRPr="002E5626">
        <w:fldChar w:fldCharType="begin" w:fldLock="1"/>
      </w:r>
      <w:r w:rsidR="00BF5380">
        <w:instrText>ADDIN CSL_CITATION {"citationItems":[{"id":"ITEM-1","itemData":{"DOI":"10.1152/ajpheart.00696.2013","abstract":"Langendorff-perfused hearts and working hearts are established isolated heart preparation techniques that are advantageous for studying cardiac physiology and function, especially when fluorescence imaging is a key component. However, oxygen and energy requirements vary widely between isolated heart preparations. When energy supply and demand are not in harmony, such as when oxygen is not adequately available, the imbalance is reflected in NADH fluctuations. As such, NADH imaging can provide insight into the metabolic state of tissue. Hearts from New Zealand white rabbits were prepared as mechanically silenced Langendorff-perfused hearts, Langendorff-perfused hearts, or biventricular working hearts and subjected to sudden changes in workload, instantaneous global ischemia, and gradual hypoxia while heart rate, aortic pressure, and epicardial NADH fluorescence were monitored. Fast pacing resulted in a dip in NADH upon initiation and a spike in NADH when pacing was terminated in biventricular working hearts only, with the magnitude of the changes greatest at the fastest pacing rate. Working hearts were also most susceptible to changes in oxygen supply; NADH was at half-maximum value when perfusate oxygen was at 67.8 ± 13.7%. Langendorff-perfused and mechanically arrested hearts were the least affected by low oxygen supply, with half-maximum NADH occurring at 42.5 ± 5.0% and 23.7 ± 4.6% perfusate oxygen, respectively. Although the biventricular working heart preparation can provide a useful representation of mechanical in vivo heart function, it is not without limitations. Understanding the limitations of isolated heart preparations is crucial when studying cardiac function in the context of energy supply and demand.","author":[{"dropping-particle":"","family":"Wengrowski","given":"Anastasia M","non-dropping-particle":"","parse-names":false,"suffix":""},{"dropping-particle":"","family":"Kuzmiak-Glancy","given":"Sarah","non-dropping-particle":"","parse-names":false,"suffix":""},{"dropping-particle":"","family":"Jaimes","given":"Rafael","non-dropping-particle":"","parse-names":false,"suffix":""},{"dropping-particle":"","family":"Kay","given":"Matthew W","non-dropping-particle":"","parse-names":false,"suffix":""}],"container-title":"American journal of physiology. Heart and circulatory physiology","id":"ITEM-1","issue":"4","issued":{"date-parts":[["2014","2"]]},"page":"H529-37","title":"NADH changes during hypoxia, ischemia, and increased work differ between isolated heart preparations.","type":"article-journal","volume":"306"},"uris":["http://www.mendeley.com/documents/?uuid=8ad7fe1f-bf09-4d8e-96f3-70dceef5d876"]},{"id":"ITEM-2","itemData":{"DOI":"10.3791/4115","ISSN":"1940-087X","PMID":"22872126","abstract":"Since its inception by Langendorff(1), the isolated perfused heart remains a prominent tool for studying cardiac physiology(2). However, it is not well-suited for studies of cardiac metabolism, which require the heart to perform work within the context of physiologic preload and afterload pressures. Neely introduced modifications to the Langendorff technique to establish appropriate left ventricular (LV) preload and afterload pressures(3). The model is known as the isolated LV working heart model and has been used extensively to study LV performance and metabolism(4-6). This model, however, does not provide a properly loaded right ventricle (RV). Demmy et al. first reported a biventricular model as a modification of the LV working heart model(7, 8). They found that stroke volume, cardiac output, and pressure development improved in hearts converted from working LV mode to biventricular working mode(8). A properly loaded RV also diminishes abnormal pressure gradients across the septum to improve septal function. Biventricular working hearts have been shown to maintain aortic output, pulmonary flow, mean aortic pressure, heart rate, and myocardial ATP levels for up to 3 hours(8). When studying the metabolic effects of myocardial injury, such as ischemia, it is often necessary to identify the location of the affected tissue. This can be done by imaging the fluorescence of NADH (the reduced form of nicotinamide adenine dinucleotide)(9-11), a coenzyme found in large quantities in the mitochondria. NADH fluorescence (fNADH) displays a near linearly inverse relationship with local oxygen concentration(12) and provides a measure of mitochondrial redox state(13). fNADH imaging during hypoxic and ischemic conditions has been used as a dye-free method to identify hypoxic regions(14, 15) and to monitor the progression of hypoxic conditions over time(10). The objective of the method is to monitor the mitochondrial redox state of biventricular working hearts during protocols that alter the rate of myocyte metabolism or induce hypoxia or create a combination of the two. Hearts from New Zealand white rabbits were connected to a biventricular working heart system (Hugo Sachs Elektronik) and perfused with modified Krebs-Henseleit solution(16) at 37 °C. Aortic, LV, pulmonary artery, and left {&amp;} right atrial pressures were recorded. Electrical activity was measured using a monophasic action potential electrode. To image fNADH, light from a mercury lamp was filtered (350±2…","author":[{"dropping-particle":"","family":"Asfour","given":"H","non-dropping-particle":"","parse-names":false,"suffix":""},{"dropping-particle":"","family":"Wengrowski","given":"A M","non-dropping-particle":"","parse-names":false,"suffix":""},{"dropping-particle":"","family":"Jaimes III","given":"R","non-dropping-particle":"","parse-names":false,"suffix":""},{"dropping-particle":"","family":"Swift","given":"L M","non-dropping-particle":"","parse-names":false,"suffix":""},{"dropping-particle":"","family":"Kay","given":"M W","non-dropping-particle":"","parse-names":false,"suffix":""}],"container-title":"Journal of Visualized Experiments","id":"ITEM-2","issue":"65","issued":{"date-parts":[["2012","1"]]},"title":"NADH fluorescence imaging of isolated biventricular working rabbit hearts.","type":"article-journal","volume":"Jul 24"},"uris":["http://www.mendeley.com/documents/?uuid=c435850c-d46b-4b73-b667-dcab8b365b01"]},{"id":"ITEM-3","itemData":{"DOI":"10.1113/jphysiol.1994.sp020471","ISSN":"0022-3751","PMID":"7707233","abstract":"1. The rate of heat production (heat rate) and isometric twitch tension of ventricular trabeculae isolated from guinea-pig heart were measured at 37 degrees C in order to determine the relative contributions of actomyosin-ATPase, Ca(2+)-ATPase and Na+,K(+)-ATPase to myocardial energy metabolism. 2. The increase in heat rate recorded during isometric contractions at optimal length (contraction-related heat production) was 19.1 +/- 1.2 mW cm-3 at a stimulation rate of 2 Hz. The tension-time integral of individual contractions measured under the same conditions was 147 +/- 15 mM s cm-2. 3. The heat production of the actomyosin-ATPase was determined by inhibiting the contractile proteins with 2,3-butanedione monoxime (BDM). Contraction-related heat production was reduced by 0.219 +/- 0.010 and the isometric tension-time integral was reduced by 0.288 +/- 0.016 in the presence of 1 mM BDM. From these data an estimate of 0.76 for the relative contribution of the actomyosin-ATPase to contraction-related heat production was derived. 4. The heat production related to actomyosin-ATPase plus Ca(2+)-ATPase was studied by blocking Ca2+ influx into the myocardial cells with a solution containing 100 microM Ca2+ and 400 microM Ni2+. In this solution contraction-related heat production was reduced by 0.907 +/- 0.012. Comparison of this value with the component attributable to the actomyosin-ATPase yields an estimate of 0.15 for the relative contribution of the Ca(2+)-ATPase to contraction related heat production. 5. The heat production related to the Na+,K(+)-ATPase in resting preparations was studied by blocking the sodium pump with 400 microM dihydro-ouabain (DHO). DHO produced a transient decrease in heat rate lasting 1-2 min, which was followed by a secondary increase. From the heat transient produced by DHO the heat rate related to the Na+,K(+)-ATPase in the steady state was extrapolated. The relative contribution of the sodium pump to resting heat production was estimated to be 0.17. 6. The heat production related to the Na+,K(+)-ATPase in contracting preparations was studied by first blocking Ca2+ influx with 100 microM Ca2+ and 400 microM Ni2+, and then inhibiting the sodium pump with 400 microM dihydro-ouabain (DHO). The relative contribution of the sodium pump to contraction-related heat production extrapolated from these data was 0.10, which agreed well with the fraction of contraction-related heat production persisting after blockage of actomyosin-ATPase and…","author":[{"dropping-particle":"","family":"Schramm","given":"M","non-dropping-particle":"","parse-names":false,"suffix":""},{"dropping-particle":"","family":"Klieber","given":"H G","non-dropping-particle":"","parse-names":false,"suffix":""},{"dropping-particle":"","family":"Daut","given":"J","non-dropping-particle":"","parse-names":false,"suffix":""}],"container-title":"The Journal of physiology","id":"ITEM-3","issue":"Pt 3","issued":{"date-parts":[["1994","12"]]},"page":"647-62","publisher":"Wiley-Blackwell","title":"The energy expenditure of actomyosin-ATPase, Ca(2+)-ATPase and Na+,K(+)-ATPase in guinea-pig cardiac ventricular muscle.","type":"article-journal","volume":"481 ( Pt 3"},"uris":["http://www.mendeley.com/documents/?uuid=0a8d62d3-9382-39a8-8991-ea4e44a8e8e2","http://www.mendeley.com/documents/?uuid=28be8cdc-1378-4dc8-bb73-2e42e65029df"]},{"id":"ITEM-4","itemData":{"DOI":"10.1152/ajpheart.00321.2017","ISSN":"1522-1539","PMID":"29127235","abstract":"The left ventricular working, crystalloid-perfused heart is used extensively to evaluate basic cardiac function, pathophysiology, and pharmacology. Crystalloid-perfused hearts may be limited by oxygen delivery, as adding oxygen carriers increases myoglobin oxygenation and improves myocardial function. However, whether decreased myoglobin oxygen saturation impacts oxidative phosphorylation (OxPhos) is unresolved, since myoglobin has a much lower affinity for oxygen than cytochrome c oxidase (COX). In the present study, a laboratory-based synthesis of an affordable perfluorocarbon (PFC) emulsion was developed to increase perfusate oxygen carrying capacity without impeding optical absorbance assessments. In left ventricular working hearts, along with conventional measurements of cardiac function and metabolic rate, myoglobin oxygenation and cytochrome redox state were monitored using a novel transmural illumination approach. Hearts were perfused with Krebs-Henseleit (KH) or KH supplemented with PFC, increasing perfusate oxygen carrying capacity by 3.6-fold. In KH-perfused hearts, myoglobin was deoxygenated, consistent with cytoplasmic hypoxia, and the mitochondrial cytochromes, including COX, exhibited a high reduction state, consistent with OxPhos hypoxia. PFC perfusate increased aortic output from 76 ± 6 to 142 ± 4 ml/min and increased oxygen consumption while also increasing myoglobin oxygenation and oxidizing the mitochondrial cytochromes. These results are consistent with limited delivery of oxygen to OxPhos resulting in an adapted lower cardiac performance with KH. Consistent with this, PFCs increased myocardial oxygenation, and cardiac work was higher over a wider range of perfusate Po2. In summary, heart mitochondria are limited by oxygen delivery with KH; supplementation of KH with PFC reverses mitochondrial hypoxia and improves cardiac performance, creating a more physiological tissue oxygen delivery. NEW &amp; NOTEWORTHY Optical absorbance spectroscopy of intrinsic chromophores reveals that the commonly used crystalloid-perfused working heart is oxygen limited for oxidative phosphorylation and associated cardiac work. Oxygen-carrying perfluorocarbons increase myocardial oxygen delivery and improve cardiac function, providing a more physiological mitochondrial redox state and emphasizing cardiac work is modulated by myocardial oxygen delivery.","author":[{"dropping-particle":"","family":"Kuzmiak-Glancy","given":"Sarah","non-dropping-particle":"","parse-names":false,"suffix":""},{"dropping-particle":"","family":"Covian","given":"Raúl","non-dropping-particle":"","parse-names":false,"suffix":""},{"dropping-particle":"","family":"Femnou","given":"Armel N","non-dropping-particle":"","parse-names":false,"suffix":""},{"dropping-particle":"","family":"Glancy","given":"Brian","non-dropping-particle":"","parse-names":false,"suffix":""},{"dropping-particle":"","family":"Jaimes","given":"Rafael","non-dropping-particle":"","parse-names":false,"suffix":""},{"dropping-particle":"","family":"Wengrowski","given":"Anastasia M","non-dropping-particle":"","parse-names":false,"suffix":""},{"dropping-particle":"","family":"Garrott","given":"Kara","non-dropping-particle":"","parse-names":false,"suffix":""},{"dropping-particle":"","family":"French","given":"Stephanie A","non-dropping-particle":"","parse-names":false,"suffix":""},{"dropping-particle":"","family":"Balaban","given":"Robert S","non-dropping-particle":"","parse-names":false,"suffix":""},{"dropping-particle":"","family":"Kay","given":"Matthew W","non-dropping-particle":"","parse-names":false,"suffix":""}],"container-title":"American journal of physiology. Heart and circulatory physiology","id":"ITEM-4","issue":"4","issued":{"date-parts":[["2018","4","1"]]},"page":"H704-H715","title":"Cardiac performance is limited by oxygen delivery to the mitochondria in the crystalloid-perfused working heart.","type":"article-journal","volume":"314"},"uris":["http://www.mendeley.com/documents/?uuid=befb5115-84a3-31c1-9e97-ba6eef4915c3"]}],"mendeley":{"formattedCitation":"&lt;sup&gt;3, 38–40&lt;/sup&gt;","plainTextFormattedCitation":"3, 38–40","previouslyFormattedCitation":"&lt;sup&gt;3, 37–39&lt;/sup&gt;"},"properties":{"noteIndex":0},"schema":"https://github.com/citation-style-language/schema/raw/master/csl-citation.json"}</w:instrText>
      </w:r>
      <w:r w:rsidR="00B24156" w:rsidRPr="002E5626">
        <w:fldChar w:fldCharType="separate"/>
      </w:r>
      <w:bookmarkStart w:id="22" w:name="__Fieldmark__938_3598336778"/>
      <w:r w:rsidR="00BF5380" w:rsidRPr="00BF5380">
        <w:rPr>
          <w:rFonts w:ascii="Calibri" w:hAnsi="Calibri"/>
          <w:noProof/>
          <w:vertAlign w:val="superscript"/>
        </w:rPr>
        <w:t>3, 38–40</w:t>
      </w:r>
      <w:r w:rsidR="00B24156" w:rsidRPr="002E5626">
        <w:fldChar w:fldCharType="end"/>
      </w:r>
      <w:bookmarkEnd w:id="22"/>
      <w:r w:rsidR="00B24156" w:rsidRPr="002E5626">
        <w:rPr>
          <w:rFonts w:ascii="Calibri" w:hAnsi="Calibri"/>
        </w:rPr>
        <w:t xml:space="preserve">. </w:t>
      </w:r>
      <w:r w:rsidR="00D532E7" w:rsidRPr="00D532E7">
        <w:rPr>
          <w:rFonts w:ascii="Calibri" w:hAnsi="Calibri"/>
        </w:rPr>
        <w:t>(</w:t>
      </w:r>
      <w:r w:rsidR="00B24156" w:rsidRPr="002E5626">
        <w:rPr>
          <w:rFonts w:ascii="Calibri" w:hAnsi="Calibri"/>
        </w:rPr>
        <w:t>-/-</w:t>
      </w:r>
      <w:r w:rsidR="00D532E7" w:rsidRPr="00D532E7">
        <w:rPr>
          <w:rFonts w:ascii="Calibri" w:hAnsi="Calibri"/>
        </w:rPr>
        <w:t>)</w:t>
      </w:r>
      <w:proofErr w:type="spellStart"/>
      <w:r w:rsidR="00EA4227" w:rsidRPr="002E5626">
        <w:rPr>
          <w:rFonts w:ascii="Calibri" w:hAnsi="Calibri"/>
        </w:rPr>
        <w:t>B</w:t>
      </w:r>
      <w:r w:rsidR="00B24156" w:rsidRPr="002E5626">
        <w:rPr>
          <w:rFonts w:ascii="Calibri" w:hAnsi="Calibri"/>
        </w:rPr>
        <w:t>lebbistatin</w:t>
      </w:r>
      <w:proofErr w:type="spellEnd"/>
      <w:r w:rsidR="00B24156" w:rsidRPr="002E5626">
        <w:rPr>
          <w:rFonts w:ascii="Calibri" w:hAnsi="Calibri"/>
        </w:rPr>
        <w:t xml:space="preserve"> </w:t>
      </w:r>
      <w:r w:rsidR="00D532E7" w:rsidRPr="00D532E7">
        <w:rPr>
          <w:rFonts w:ascii="Calibri" w:hAnsi="Calibri"/>
        </w:rPr>
        <w:t>(</w:t>
      </w:r>
      <w:r w:rsidR="00B24156" w:rsidRPr="002E5626">
        <w:rPr>
          <w:rFonts w:ascii="Calibri" w:hAnsi="Calibri"/>
        </w:rPr>
        <w:t xml:space="preserve">5 </w:t>
      </w:r>
      <w:r w:rsidR="00AD5FA5">
        <w:rPr>
          <w:rFonts w:ascii="Calibri" w:hAnsi="Calibri" w:cs="Calibri"/>
        </w:rPr>
        <w:t>µ</w:t>
      </w:r>
      <w:r w:rsidR="00B24156" w:rsidRPr="002E5626">
        <w:rPr>
          <w:rFonts w:ascii="Calibri" w:hAnsi="Calibri"/>
        </w:rPr>
        <w:t>M circulating concentration</w:t>
      </w:r>
      <w:r w:rsidR="00D532E7" w:rsidRPr="00D532E7">
        <w:rPr>
          <w:rFonts w:ascii="Calibri" w:hAnsi="Calibri"/>
        </w:rPr>
        <w:t>)</w:t>
      </w:r>
      <w:r w:rsidR="00B24156" w:rsidRPr="002E5626">
        <w:rPr>
          <w:rFonts w:ascii="Calibri" w:hAnsi="Calibri"/>
        </w:rPr>
        <w:t xml:space="preserve"> may be added slowly as a bolus dose of 0.5 mM </w:t>
      </w:r>
      <w:r w:rsidR="0052010B" w:rsidRPr="002E5626">
        <w:rPr>
          <w:rFonts w:ascii="Calibri" w:hAnsi="Calibri"/>
        </w:rPr>
        <w:t xml:space="preserve">in </w:t>
      </w:r>
      <w:r w:rsidR="006616D7" w:rsidRPr="002E5626">
        <w:rPr>
          <w:rFonts w:ascii="Calibri" w:hAnsi="Calibri"/>
        </w:rPr>
        <w:t>5</w:t>
      </w:r>
      <w:r w:rsidR="00AD5FA5">
        <w:rPr>
          <w:rFonts w:ascii="Calibri" w:hAnsi="Calibri"/>
        </w:rPr>
        <w:t xml:space="preserve"> </w:t>
      </w:r>
      <w:r w:rsidR="006616D7" w:rsidRPr="002E5626">
        <w:rPr>
          <w:rFonts w:ascii="Calibri" w:hAnsi="Calibri"/>
        </w:rPr>
        <w:t>mL</w:t>
      </w:r>
      <w:r w:rsidR="0052010B" w:rsidRPr="002E5626">
        <w:rPr>
          <w:rFonts w:ascii="Calibri" w:hAnsi="Calibri"/>
        </w:rPr>
        <w:t xml:space="preserve"> </w:t>
      </w:r>
      <w:r w:rsidR="00AD5FA5">
        <w:rPr>
          <w:rFonts w:ascii="Calibri" w:hAnsi="Calibri"/>
        </w:rPr>
        <w:t xml:space="preserve">of </w:t>
      </w:r>
      <w:r w:rsidR="0052010B" w:rsidRPr="002E5626">
        <w:rPr>
          <w:rFonts w:ascii="Calibri" w:hAnsi="Calibri"/>
        </w:rPr>
        <w:t>perfusate</w:t>
      </w:r>
      <w:r w:rsidR="00B24156" w:rsidRPr="002E5626">
        <w:rPr>
          <w:rFonts w:ascii="Calibri" w:hAnsi="Calibri"/>
        </w:rPr>
        <w:t xml:space="preserve"> </w:t>
      </w:r>
      <w:r w:rsidR="00D532E7" w:rsidRPr="00D532E7">
        <w:rPr>
          <w:rFonts w:ascii="Calibri" w:hAnsi="Calibri"/>
        </w:rPr>
        <w:t>(</w:t>
      </w:r>
      <w:r w:rsidR="00B24156" w:rsidRPr="002E5626">
        <w:rPr>
          <w:rFonts w:ascii="Calibri" w:hAnsi="Calibri"/>
        </w:rPr>
        <w:t>100x of final concentration</w:t>
      </w:r>
      <w:r w:rsidR="00D532E7" w:rsidRPr="00D532E7">
        <w:rPr>
          <w:rFonts w:ascii="Calibri" w:hAnsi="Calibri"/>
        </w:rPr>
        <w:t>)</w:t>
      </w:r>
      <w:r w:rsidR="006616D7" w:rsidRPr="002E5626">
        <w:rPr>
          <w:rFonts w:ascii="Calibri" w:hAnsi="Calibri"/>
        </w:rPr>
        <w:fldChar w:fldCharType="begin" w:fldLock="1"/>
      </w:r>
      <w:r w:rsidR="00BF5380">
        <w:rPr>
          <w:rFonts w:ascii="Calibri" w:hAnsi="Calibri"/>
        </w:rPr>
        <w:instrText>ADDIN CSL_CITATION {"citationItems":[{"id":"ITEM-1","itemData":{"ISSN":"1547-5271; 1547-5271","abstract":"BACKGROUND: Application of fluorescence imaging of cardiac electrical activity is limited by motion artifacts and/or side effects of currently available pharmacologic excitation-contraction uncoupling agents. OBJECTIVES: The purpose of this study was to test whether blebbistatin, a recently discovered inhibitor of myosin II isoforms, can be used as an excitation-contraction uncoupler. METHODS: The specificity and potency of blebbistatin were examined by assaying the effects of blebbistatin on the contraction and basic cardiac electrophysiologic parameters of Langendorff-perfused rabbit hearts, isolated rabbit right ventricle and right atrium, and single rat ventricular myocytes using conventional ECG, surface electrograms, microelectrode recordings, and optical imaging with voltage-sensitive and Ca(2+)-sensitive dyes. Action potential morphology, ECG parameters, cardiac conduction, and refractoriness were determined after perfusion with 0.1-10 microM blebbistatin. RESULTS: Blebbistatin 5-10 microM completely eliminated contraction in all cardiac preparations but did not have any effect on electrical activity, including ECG parameters, atrial and ventricular effective refractory periods, and atrial and ventricular activation patterns. Blebbistatin 10 microM had no effects on action potential morphology in rabbit cardiac tissue. Blebbistatin inhibited single cellular contraction in a dose-dependent manner with half-maximal inhibitory concentration (IC(50)) = 0.43 microM, without altering the morphologies of intracellular calcium transients. The blebbistatin effect was completely reversible by simultaneous washout and photobleaching by ultraviolet light CONCLUSION: Blebbistatin is a promising novel selective excitation-contraction uncoupler that can be used for optical imaging of cardiac tissues.","author":[{"dropping-particle":"V","family":"Fedorov","given":"V","non-dropping-particle":"","parse-names":false,"suffix":""},{"dropping-particle":"","family":"Lozinsky","given":"I T","non-dropping-particle":"","parse-names":false,"suffix":""},{"dropping-particle":"","family":"Sosunov","given":"E A","non-dropping-particle":"","parse-names":false,"suffix":""},{"dropping-particle":"","family":"Anyukhovsky","given":"E P","non-dropping-particle":"","parse-names":false,"suffix":""},{"dropping-particle":"","family":"Rosen","given":"M R","non-dropping-particle":"","parse-names":false,"suffix":""},{"dropping-particle":"","family":"Balke","given":"C W","non-dropping-particle":"","parse-names":false,"suffix":""},{"dropping-particle":"","family":"Efimov","given":"I R","non-dropping-particle":"","parse-names":false,"suffix":""}],"container-title":"Heart Rhythm","id":"ITEM-1","issued":{"date-parts":[["2007","5"]]},"page":"619-626","publisher-place":"Department of Biomedical Engineering, Washington University, St. Louis, Missouri 63130-4899, USA.","title":"Application of blebbistatin as an excitation-contraction uncoupler for electrophysiologic study of rat and rabbit hearts","type":"article-journal","volume":"4"},"uris":["http://www.mendeley.com/documents/?uuid=ac48fe3c-557b-4b9d-8533-ac943d57be41"]}],"mendeley":{"formattedCitation":"&lt;sup&gt;41&lt;/sup&gt;","plainTextFormattedCitation":"41","previouslyFormattedCitation":"&lt;sup&gt;40&lt;/sup&gt;"},"properties":{"noteIndex":0},"schema":"https://github.com/citation-style-language/schema/raw/master/csl-citation.json"}</w:instrText>
      </w:r>
      <w:r w:rsidR="006616D7" w:rsidRPr="002E5626">
        <w:rPr>
          <w:rFonts w:ascii="Calibri" w:hAnsi="Calibri"/>
        </w:rPr>
        <w:fldChar w:fldCharType="separate"/>
      </w:r>
      <w:r w:rsidR="00BF5380" w:rsidRPr="00BF5380">
        <w:rPr>
          <w:rFonts w:ascii="Calibri" w:hAnsi="Calibri"/>
          <w:noProof/>
          <w:vertAlign w:val="superscript"/>
        </w:rPr>
        <w:t>41</w:t>
      </w:r>
      <w:r w:rsidR="006616D7" w:rsidRPr="002E5626">
        <w:rPr>
          <w:rFonts w:ascii="Calibri" w:hAnsi="Calibri"/>
        </w:rPr>
        <w:fldChar w:fldCharType="end"/>
      </w:r>
      <w:r w:rsidR="00B24156" w:rsidRPr="002E5626">
        <w:rPr>
          <w:rFonts w:ascii="Calibri" w:hAnsi="Calibri"/>
        </w:rPr>
        <w:t>.</w:t>
      </w:r>
      <w:r w:rsidR="00883E6D">
        <w:rPr>
          <w:rFonts w:ascii="Calibri" w:hAnsi="Calibri"/>
        </w:rPr>
        <w:t xml:space="preserve"> </w:t>
      </w:r>
      <w:r w:rsidR="00B24156" w:rsidRPr="002E5626">
        <w:rPr>
          <w:rFonts w:ascii="Calibri" w:hAnsi="Calibri"/>
        </w:rPr>
        <w:t>Alternatively, BDM may be</w:t>
      </w:r>
      <w:r w:rsidR="006616D7" w:rsidRPr="002E5626">
        <w:rPr>
          <w:rFonts w:ascii="Calibri" w:hAnsi="Calibri"/>
        </w:rPr>
        <w:t xml:space="preserve"> initially</w:t>
      </w:r>
      <w:r w:rsidR="00B24156" w:rsidRPr="002E5626">
        <w:rPr>
          <w:rFonts w:ascii="Calibri" w:hAnsi="Calibri"/>
        </w:rPr>
        <w:t xml:space="preserve"> included in the</w:t>
      </w:r>
      <w:r w:rsidR="008774AD" w:rsidRPr="002E5626">
        <w:rPr>
          <w:rFonts w:ascii="Calibri" w:hAnsi="Calibri"/>
        </w:rPr>
        <w:t xml:space="preserve"> perfusate</w:t>
      </w:r>
      <w:r w:rsidR="00B24156" w:rsidRPr="002E5626">
        <w:rPr>
          <w:rFonts w:ascii="Calibri" w:hAnsi="Calibri"/>
        </w:rPr>
        <w:t xml:space="preserve"> media at a circulating concentration of </w:t>
      </w:r>
      <w:r w:rsidR="008774AD" w:rsidRPr="002E5626">
        <w:rPr>
          <w:rFonts w:ascii="Calibri" w:hAnsi="Calibri"/>
        </w:rPr>
        <w:t>20</w:t>
      </w:r>
      <w:r w:rsidR="00B24156" w:rsidRPr="002E5626">
        <w:rPr>
          <w:rFonts w:ascii="Calibri" w:hAnsi="Calibri"/>
        </w:rPr>
        <w:t xml:space="preserve"> </w:t>
      </w:r>
      <w:proofErr w:type="spellStart"/>
      <w:r w:rsidR="00B24156" w:rsidRPr="002E5626">
        <w:rPr>
          <w:rFonts w:ascii="Calibri" w:hAnsi="Calibri"/>
        </w:rPr>
        <w:t>mM.</w:t>
      </w:r>
      <w:proofErr w:type="spellEnd"/>
      <w:r w:rsidR="00B24156" w:rsidRPr="002E5626">
        <w:rPr>
          <w:rFonts w:ascii="Calibri" w:hAnsi="Calibri"/>
        </w:rPr>
        <w:t xml:space="preserve"> </w:t>
      </w:r>
    </w:p>
    <w:p w14:paraId="55ADE407" w14:textId="77777777" w:rsidR="00AD5FA5" w:rsidRPr="002E5626" w:rsidRDefault="00AD5FA5" w:rsidP="0038523F">
      <w:pPr>
        <w:pStyle w:val="Standard"/>
        <w:tabs>
          <w:tab w:val="left" w:pos="2250"/>
        </w:tabs>
        <w:jc w:val="both"/>
      </w:pPr>
    </w:p>
    <w:p w14:paraId="3F7AE943" w14:textId="52BCB7D7" w:rsidR="00A75F19" w:rsidRPr="00A75F19" w:rsidRDefault="00510F7C" w:rsidP="0038523F">
      <w:pPr>
        <w:pStyle w:val="Standard"/>
        <w:numPr>
          <w:ilvl w:val="0"/>
          <w:numId w:val="54"/>
        </w:numPr>
        <w:tabs>
          <w:tab w:val="left" w:pos="2250"/>
        </w:tabs>
        <w:jc w:val="both"/>
      </w:pPr>
      <w:r w:rsidRPr="008F5C82">
        <w:rPr>
          <w:rFonts w:ascii="Calibri" w:hAnsi="Calibri"/>
          <w:highlight w:val="yellow"/>
        </w:rPr>
        <w:t xml:space="preserve">Prepare the voltage dye by dissolving 5 mg </w:t>
      </w:r>
      <w:r w:rsidR="00A75F19" w:rsidRPr="008F5C82">
        <w:rPr>
          <w:rFonts w:ascii="Calibri" w:hAnsi="Calibri"/>
          <w:highlight w:val="yellow"/>
        </w:rPr>
        <w:t xml:space="preserve">of </w:t>
      </w:r>
      <w:r w:rsidRPr="008F5C82">
        <w:rPr>
          <w:rFonts w:ascii="Calibri" w:hAnsi="Calibri"/>
          <w:highlight w:val="yellow"/>
        </w:rPr>
        <w:t xml:space="preserve">RH237 into 4 mL </w:t>
      </w:r>
      <w:r w:rsidR="00A75F19" w:rsidRPr="008F5C82">
        <w:rPr>
          <w:rFonts w:ascii="Calibri" w:hAnsi="Calibri"/>
          <w:highlight w:val="yellow"/>
        </w:rPr>
        <w:t xml:space="preserve">of </w:t>
      </w:r>
      <w:r w:rsidRPr="008F5C82">
        <w:rPr>
          <w:rFonts w:ascii="Calibri" w:hAnsi="Calibri"/>
          <w:highlight w:val="yellow"/>
        </w:rPr>
        <w:t>anhydrous DMSO. Dilute the</w:t>
      </w:r>
      <w:r w:rsidRPr="008F5C82">
        <w:rPr>
          <w:rFonts w:ascii="Calibri" w:hAnsi="Calibri" w:cs="Calibri"/>
          <w:highlight w:val="yellow"/>
        </w:rPr>
        <w:t xml:space="preserve"> dye aliquot with up to 5 mL of media and vorte</w:t>
      </w:r>
      <w:r w:rsidRPr="005F28F3">
        <w:rPr>
          <w:rFonts w:ascii="Calibri" w:hAnsi="Calibri" w:cs="Calibri"/>
          <w:highlight w:val="yellow"/>
        </w:rPr>
        <w:t xml:space="preserve">x. Slowly add RH237 </w:t>
      </w:r>
      <w:r w:rsidR="00D532E7" w:rsidRPr="005F28F3">
        <w:rPr>
          <w:rFonts w:ascii="Calibri" w:hAnsi="Calibri" w:cs="Calibri"/>
          <w:highlight w:val="yellow"/>
        </w:rPr>
        <w:t>(</w:t>
      </w:r>
      <w:r w:rsidRPr="005F28F3">
        <w:rPr>
          <w:rFonts w:ascii="Calibri" w:hAnsi="Calibri" w:cs="Calibri"/>
          <w:highlight w:val="yellow"/>
        </w:rPr>
        <w:t>62.1 µg per 500 mL of perfusate</w:t>
      </w:r>
      <w:r w:rsidR="00D532E7" w:rsidRPr="005F28F3">
        <w:rPr>
          <w:rFonts w:ascii="Calibri" w:hAnsi="Calibri" w:cs="Calibri"/>
          <w:highlight w:val="yellow"/>
        </w:rPr>
        <w:t>)</w:t>
      </w:r>
      <w:r w:rsidRPr="005F28F3">
        <w:rPr>
          <w:rFonts w:ascii="Calibri" w:hAnsi="Calibri" w:cs="Calibri"/>
          <w:highlight w:val="yellow"/>
        </w:rPr>
        <w:t xml:space="preserve"> proximal to the aortic cannula.</w:t>
      </w:r>
      <w:r w:rsidRPr="002E5626">
        <w:rPr>
          <w:rFonts w:ascii="Calibri" w:hAnsi="Calibri" w:cs="Calibri"/>
        </w:rPr>
        <w:t xml:space="preserve"> </w:t>
      </w:r>
    </w:p>
    <w:p w14:paraId="52B5E005" w14:textId="77777777" w:rsidR="00A75F19" w:rsidRDefault="00A75F19" w:rsidP="0038523F">
      <w:pPr>
        <w:pStyle w:val="Standard"/>
        <w:tabs>
          <w:tab w:val="left" w:pos="2250"/>
        </w:tabs>
        <w:jc w:val="both"/>
        <w:rPr>
          <w:rFonts w:ascii="Calibri" w:hAnsi="Calibri" w:cs="Calibri"/>
        </w:rPr>
      </w:pPr>
    </w:p>
    <w:p w14:paraId="0C2374B2" w14:textId="4FB312B1" w:rsidR="0043058B" w:rsidRPr="002E5626" w:rsidRDefault="00A75F19" w:rsidP="0038523F">
      <w:pPr>
        <w:pStyle w:val="Standard"/>
        <w:tabs>
          <w:tab w:val="left" w:pos="2250"/>
        </w:tabs>
        <w:jc w:val="both"/>
      </w:pPr>
      <w:r>
        <w:rPr>
          <w:rFonts w:ascii="Calibri" w:hAnsi="Calibri" w:cs="Calibri"/>
        </w:rPr>
        <w:t xml:space="preserve">NOTE: </w:t>
      </w:r>
      <w:r w:rsidR="00510F7C" w:rsidRPr="002E5626">
        <w:rPr>
          <w:rFonts w:ascii="Calibri" w:hAnsi="Calibri" w:cs="Calibri"/>
        </w:rPr>
        <w:t>The myocardial tissue may be re-stained with RH237</w:t>
      </w:r>
      <w:r w:rsidR="0043058B" w:rsidRPr="002E5626">
        <w:rPr>
          <w:rFonts w:ascii="Calibri" w:hAnsi="Calibri" w:cs="Calibri"/>
        </w:rPr>
        <w:t xml:space="preserve">, if needed, </w:t>
      </w:r>
      <w:r w:rsidR="00510F7C" w:rsidRPr="002E5626">
        <w:rPr>
          <w:rFonts w:ascii="Calibri" w:hAnsi="Calibri" w:cs="Calibri"/>
        </w:rPr>
        <w:t>throughout the duration of the experiment.</w:t>
      </w:r>
      <w:r w:rsidR="00883E6D">
        <w:rPr>
          <w:rFonts w:ascii="Calibri" w:hAnsi="Calibri" w:cs="Calibri"/>
        </w:rPr>
        <w:t xml:space="preserve"> </w:t>
      </w:r>
    </w:p>
    <w:p w14:paraId="0B494862" w14:textId="77777777" w:rsidR="00A75F19" w:rsidRPr="00A75F19" w:rsidRDefault="00A75F19" w:rsidP="0038523F">
      <w:pPr>
        <w:pStyle w:val="Standard"/>
        <w:tabs>
          <w:tab w:val="left" w:pos="2250"/>
        </w:tabs>
        <w:jc w:val="both"/>
        <w:rPr>
          <w:rFonts w:ascii="Calibri" w:hAnsi="Calibri" w:cs="Calibri"/>
        </w:rPr>
      </w:pPr>
    </w:p>
    <w:p w14:paraId="6534D916" w14:textId="7D9F0E9C" w:rsidR="00A56286" w:rsidRDefault="00510F7C" w:rsidP="0038523F">
      <w:pPr>
        <w:pStyle w:val="Standard"/>
        <w:numPr>
          <w:ilvl w:val="0"/>
          <w:numId w:val="54"/>
        </w:numPr>
        <w:tabs>
          <w:tab w:val="left" w:pos="2250"/>
        </w:tabs>
        <w:jc w:val="both"/>
        <w:rPr>
          <w:rFonts w:ascii="Calibri" w:hAnsi="Calibri" w:cs="Calibri"/>
        </w:rPr>
      </w:pPr>
      <w:r w:rsidRPr="008F5C82">
        <w:rPr>
          <w:rFonts w:ascii="Calibri" w:hAnsi="Calibri" w:cs="Calibri"/>
          <w:highlight w:val="yellow"/>
        </w:rPr>
        <w:t>Prepare the calcium dye by dissolving 1 mg of Rhod2-AM into 1 mL of anhydrous DMSO.</w:t>
      </w:r>
      <w:r w:rsidRPr="002E5626">
        <w:rPr>
          <w:rFonts w:ascii="Calibri" w:hAnsi="Calibri" w:cs="Calibri"/>
        </w:rPr>
        <w:t xml:space="preserve"> </w:t>
      </w:r>
      <w:r w:rsidRPr="008F5C82">
        <w:rPr>
          <w:rFonts w:ascii="Calibri" w:hAnsi="Calibri" w:cs="Calibri"/>
          <w:highlight w:val="yellow"/>
        </w:rPr>
        <w:t xml:space="preserve">Mix the dye with 50 µL of </w:t>
      </w:r>
      <w:proofErr w:type="spellStart"/>
      <w:r w:rsidRPr="008F5C82">
        <w:rPr>
          <w:rFonts w:ascii="Calibri" w:hAnsi="Calibri" w:cs="Calibri"/>
          <w:highlight w:val="yellow"/>
        </w:rPr>
        <w:t>pluronic</w:t>
      </w:r>
      <w:proofErr w:type="spellEnd"/>
      <w:r w:rsidRPr="008F5C82">
        <w:rPr>
          <w:rFonts w:ascii="Calibri" w:hAnsi="Calibri" w:cs="Calibri"/>
          <w:highlight w:val="yellow"/>
        </w:rPr>
        <w:t xml:space="preserve"> acid, place in a </w:t>
      </w:r>
      <w:r w:rsidR="008019E9" w:rsidRPr="008F5C82">
        <w:rPr>
          <w:rFonts w:asciiTheme="minorHAnsi" w:hAnsiTheme="minorHAnsi" w:cstheme="minorHAnsi"/>
          <w:highlight w:val="yellow"/>
        </w:rPr>
        <w:t>37</w:t>
      </w:r>
      <w:r w:rsidR="00883E6D" w:rsidRPr="008F5C82">
        <w:rPr>
          <w:rFonts w:asciiTheme="minorHAnsi" w:hAnsiTheme="minorHAnsi" w:cstheme="minorHAnsi"/>
          <w:highlight w:val="yellow"/>
        </w:rPr>
        <w:t xml:space="preserve"> °C</w:t>
      </w:r>
      <w:r w:rsidR="008019E9" w:rsidRPr="008F5C82">
        <w:rPr>
          <w:rFonts w:ascii="Calibri" w:hAnsi="Calibri" w:cs="Calibri"/>
          <w:highlight w:val="yellow"/>
        </w:rPr>
        <w:t xml:space="preserve"> </w:t>
      </w:r>
      <w:r w:rsidRPr="008F5C82">
        <w:rPr>
          <w:rFonts w:ascii="Calibri" w:hAnsi="Calibri" w:cs="Calibri"/>
          <w:highlight w:val="yellow"/>
        </w:rPr>
        <w:t>sonicat</w:t>
      </w:r>
      <w:r w:rsidR="0043058B" w:rsidRPr="008F5C82">
        <w:rPr>
          <w:rFonts w:ascii="Calibri" w:hAnsi="Calibri" w:cs="Calibri"/>
          <w:highlight w:val="yellow"/>
        </w:rPr>
        <w:t>ing</w:t>
      </w:r>
      <w:r w:rsidRPr="008F5C82">
        <w:rPr>
          <w:rFonts w:ascii="Calibri" w:hAnsi="Calibri" w:cs="Calibri"/>
          <w:highlight w:val="yellow"/>
        </w:rPr>
        <w:t xml:space="preserve"> bath for up to 10 </w:t>
      </w:r>
      <w:r w:rsidR="00883E6D" w:rsidRPr="008F5C82">
        <w:rPr>
          <w:rFonts w:ascii="Calibri" w:hAnsi="Calibri" w:cs="Calibri"/>
          <w:highlight w:val="yellow"/>
        </w:rPr>
        <w:t>min</w:t>
      </w:r>
      <w:r w:rsidRPr="008F5C82">
        <w:rPr>
          <w:rFonts w:ascii="Calibri" w:hAnsi="Calibri" w:cs="Calibri"/>
          <w:highlight w:val="yellow"/>
        </w:rPr>
        <w:t>, and then dilute with up to 5 mL of media.</w:t>
      </w:r>
      <w:r w:rsidRPr="002E5626">
        <w:rPr>
          <w:rFonts w:ascii="Calibri" w:hAnsi="Calibri" w:cs="Calibri"/>
        </w:rPr>
        <w:t xml:space="preserve"> </w:t>
      </w:r>
      <w:r w:rsidRPr="008F5C82">
        <w:rPr>
          <w:rFonts w:ascii="Calibri" w:hAnsi="Calibri" w:cs="Calibri"/>
          <w:highlight w:val="yellow"/>
        </w:rPr>
        <w:t>Slowly add the calcium dye</w:t>
      </w:r>
      <w:r w:rsidRPr="002E5626">
        <w:rPr>
          <w:rFonts w:ascii="Calibri" w:hAnsi="Calibri" w:cs="Calibri"/>
        </w:rPr>
        <w:t xml:space="preserve"> </w:t>
      </w:r>
      <w:r w:rsidR="00D532E7" w:rsidRPr="00D532E7">
        <w:rPr>
          <w:rFonts w:ascii="Calibri" w:hAnsi="Calibri" w:cs="Calibri"/>
        </w:rPr>
        <w:t>(</w:t>
      </w:r>
      <w:r w:rsidRPr="002E5626">
        <w:rPr>
          <w:rFonts w:ascii="Calibri" w:hAnsi="Calibri" w:cs="Calibri"/>
        </w:rPr>
        <w:t xml:space="preserve">50 </w:t>
      </w:r>
      <w:proofErr w:type="spellStart"/>
      <w:r w:rsidRPr="002E5626">
        <w:rPr>
          <w:rFonts w:ascii="Calibri" w:hAnsi="Calibri" w:cs="Calibri"/>
        </w:rPr>
        <w:t>μg</w:t>
      </w:r>
      <w:proofErr w:type="spellEnd"/>
      <w:r w:rsidRPr="002E5626">
        <w:rPr>
          <w:rFonts w:ascii="Calibri" w:hAnsi="Calibri" w:cs="Calibri"/>
        </w:rPr>
        <w:t xml:space="preserve"> per 500 mL of perfusate</w:t>
      </w:r>
      <w:r w:rsidR="00D532E7" w:rsidRPr="00D532E7">
        <w:rPr>
          <w:rFonts w:ascii="Calibri" w:hAnsi="Calibri" w:cs="Calibri"/>
        </w:rPr>
        <w:t>)</w:t>
      </w:r>
      <w:r w:rsidRPr="002E5626">
        <w:rPr>
          <w:rFonts w:ascii="Calibri" w:hAnsi="Calibri" w:cs="Calibri"/>
        </w:rPr>
        <w:t xml:space="preserve"> </w:t>
      </w:r>
      <w:r w:rsidRPr="008F5C82">
        <w:rPr>
          <w:rFonts w:ascii="Calibri" w:hAnsi="Calibri" w:cs="Calibri"/>
          <w:highlight w:val="yellow"/>
        </w:rPr>
        <w:t>proximal to the aortic cannula.</w:t>
      </w:r>
    </w:p>
    <w:p w14:paraId="6C8B322D" w14:textId="72C83562" w:rsidR="00A56286" w:rsidRDefault="00A56286" w:rsidP="0038523F">
      <w:pPr>
        <w:pStyle w:val="Standard"/>
        <w:tabs>
          <w:tab w:val="left" w:pos="2250"/>
        </w:tabs>
        <w:jc w:val="both"/>
        <w:rPr>
          <w:rFonts w:ascii="Calibri" w:hAnsi="Calibri" w:cs="Calibri"/>
        </w:rPr>
      </w:pPr>
    </w:p>
    <w:p w14:paraId="386B67DD" w14:textId="06DBA05C" w:rsidR="00A56286" w:rsidRPr="008160A3" w:rsidRDefault="00A56286" w:rsidP="0038523F">
      <w:pPr>
        <w:pStyle w:val="Standard"/>
        <w:tabs>
          <w:tab w:val="left" w:pos="2250"/>
        </w:tabs>
        <w:jc w:val="both"/>
        <w:rPr>
          <w:rFonts w:ascii="Calibri" w:hAnsi="Calibri"/>
        </w:rPr>
      </w:pPr>
      <w:r w:rsidRPr="0066045C">
        <w:rPr>
          <w:rFonts w:ascii="Calibri" w:hAnsi="Calibri"/>
        </w:rPr>
        <w:t>NOTE: To ensure uniform dye staining, dyes should be added slowly</w:t>
      </w:r>
      <w:r w:rsidRPr="002E5626">
        <w:rPr>
          <w:rFonts w:ascii="Calibri" w:hAnsi="Calibri"/>
        </w:rPr>
        <w:t xml:space="preserve"> </w:t>
      </w:r>
      <w:r w:rsidR="00D532E7" w:rsidRPr="00D532E7">
        <w:rPr>
          <w:rFonts w:ascii="Calibri" w:hAnsi="Calibri"/>
        </w:rPr>
        <w:t>(</w:t>
      </w:r>
      <w:r w:rsidRPr="002E5626">
        <w:rPr>
          <w:rFonts w:ascii="Calibri" w:hAnsi="Calibri"/>
        </w:rPr>
        <w:t>&gt;30 s</w:t>
      </w:r>
      <w:r w:rsidR="00D532E7" w:rsidRPr="00D532E7">
        <w:rPr>
          <w:rFonts w:ascii="Calibri" w:hAnsi="Calibri"/>
        </w:rPr>
        <w:t>)</w:t>
      </w:r>
      <w:r w:rsidRPr="002E5626">
        <w:rPr>
          <w:rFonts w:ascii="Calibri" w:hAnsi="Calibri"/>
        </w:rPr>
        <w:t xml:space="preserve">. Rhod-2AM takes up to 10 </w:t>
      </w:r>
      <w:r>
        <w:rPr>
          <w:rFonts w:ascii="Calibri" w:hAnsi="Calibri"/>
        </w:rPr>
        <w:t>min</w:t>
      </w:r>
      <w:r w:rsidRPr="002E5626">
        <w:rPr>
          <w:rFonts w:ascii="Calibri" w:hAnsi="Calibri"/>
        </w:rPr>
        <w:t xml:space="preserve"> to reach peak fluorescence, while RH237 stains the heart within a 1</w:t>
      </w:r>
      <w:r>
        <w:rPr>
          <w:rFonts w:ascii="Calibri" w:hAnsi="Calibri" w:cs="Calibri"/>
        </w:rPr>
        <w:t>−</w:t>
      </w:r>
      <w:r w:rsidRPr="002E5626">
        <w:rPr>
          <w:rFonts w:ascii="Calibri" w:hAnsi="Calibri"/>
        </w:rPr>
        <w:t xml:space="preserve">2 </w:t>
      </w:r>
      <w:r>
        <w:rPr>
          <w:rFonts w:ascii="Calibri" w:hAnsi="Calibri"/>
        </w:rPr>
        <w:t>min</w:t>
      </w:r>
      <w:r w:rsidRPr="002E5626">
        <w:rPr>
          <w:rFonts w:ascii="Calibri" w:hAnsi="Calibri"/>
        </w:rPr>
        <w:t>.</w:t>
      </w:r>
      <w:r>
        <w:rPr>
          <w:rFonts w:ascii="Calibri" w:hAnsi="Calibri"/>
        </w:rPr>
        <w:t xml:space="preserve"> </w:t>
      </w:r>
      <w:r w:rsidRPr="00730C25">
        <w:rPr>
          <w:rFonts w:ascii="Calibri" w:hAnsi="Calibri"/>
        </w:rPr>
        <w:t xml:space="preserve">Using the described dye loading, </w:t>
      </w:r>
      <w:r w:rsidR="003164B3">
        <w:rPr>
          <w:rFonts w:ascii="Calibri" w:hAnsi="Calibri"/>
        </w:rPr>
        <w:t>signal to noise ratio (</w:t>
      </w:r>
      <w:r w:rsidRPr="00730C25">
        <w:rPr>
          <w:rFonts w:ascii="Calibri" w:hAnsi="Calibri"/>
        </w:rPr>
        <w:t>SNR</w:t>
      </w:r>
      <w:r w:rsidR="003164B3">
        <w:rPr>
          <w:rFonts w:ascii="Calibri" w:hAnsi="Calibri"/>
        </w:rPr>
        <w:t>)</w:t>
      </w:r>
      <w:r w:rsidRPr="00730C25">
        <w:rPr>
          <w:rFonts w:ascii="Calibri" w:hAnsi="Calibri"/>
        </w:rPr>
        <w:t xml:space="preserve"> ranges of ~42</w:t>
      </w:r>
      <w:r>
        <w:rPr>
          <w:rFonts w:ascii="Calibri" w:hAnsi="Calibri" w:cs="Calibri"/>
        </w:rPr>
        <w:t>−</w:t>
      </w:r>
      <w:r w:rsidRPr="00730C25">
        <w:rPr>
          <w:rFonts w:ascii="Calibri" w:hAnsi="Calibri"/>
        </w:rPr>
        <w:t>86 and ~35</w:t>
      </w:r>
      <w:r>
        <w:rPr>
          <w:rFonts w:ascii="Calibri" w:hAnsi="Calibri" w:cs="Calibri"/>
        </w:rPr>
        <w:t>−</w:t>
      </w:r>
      <w:r w:rsidRPr="00730C25">
        <w:rPr>
          <w:rFonts w:ascii="Calibri" w:hAnsi="Calibri"/>
        </w:rPr>
        <w:t>69 for voltage and calcium, respectively,</w:t>
      </w:r>
      <w:r w:rsidRPr="00730C25" w:rsidDel="00C52109">
        <w:rPr>
          <w:rFonts w:ascii="Calibri" w:hAnsi="Calibri"/>
        </w:rPr>
        <w:t xml:space="preserve"> </w:t>
      </w:r>
      <w:r w:rsidRPr="00730C25">
        <w:rPr>
          <w:rFonts w:ascii="Calibri" w:hAnsi="Calibri"/>
        </w:rPr>
        <w:t>can be expected. SNR values can be calculated as SNR</w:t>
      </w:r>
      <w:r w:rsidR="00FD7B33">
        <w:rPr>
          <w:rFonts w:ascii="Calibri" w:hAnsi="Calibri"/>
        </w:rPr>
        <w:t xml:space="preserve"> = </w:t>
      </w:r>
      <w:r w:rsidR="00D532E7" w:rsidRPr="00D532E7">
        <w:rPr>
          <w:rFonts w:ascii="Calibri" w:hAnsi="Calibri"/>
        </w:rPr>
        <w:t>(</w:t>
      </w:r>
      <w:r w:rsidRPr="00730C25">
        <w:rPr>
          <w:rFonts w:ascii="Calibri" w:hAnsi="Calibri"/>
        </w:rPr>
        <w:t>Peak-to-Peak counts</w:t>
      </w:r>
      <w:r w:rsidR="00D532E7" w:rsidRPr="00D532E7">
        <w:rPr>
          <w:rFonts w:ascii="Calibri" w:hAnsi="Calibri"/>
        </w:rPr>
        <w:t>)</w:t>
      </w:r>
      <w:r w:rsidRPr="00730C25">
        <w:rPr>
          <w:rFonts w:ascii="Calibri" w:hAnsi="Calibri"/>
        </w:rPr>
        <w:t>/</w:t>
      </w:r>
      <w:r w:rsidR="00D532E7" w:rsidRPr="00D532E7">
        <w:rPr>
          <w:rFonts w:ascii="Calibri" w:hAnsi="Calibri"/>
        </w:rPr>
        <w:t>(</w:t>
      </w:r>
      <w:r w:rsidRPr="00730C25">
        <w:rPr>
          <w:rFonts w:ascii="Calibri" w:hAnsi="Calibri"/>
        </w:rPr>
        <w:t>Standard deviation during diastolic interval</w:t>
      </w:r>
      <w:r w:rsidR="00D532E7" w:rsidRPr="00D532E7">
        <w:rPr>
          <w:rFonts w:ascii="Calibri" w:hAnsi="Calibri"/>
        </w:rPr>
        <w:t>)</w:t>
      </w:r>
      <w:r w:rsidRPr="00730C25">
        <w:rPr>
          <w:rFonts w:ascii="Calibri" w:hAnsi="Calibri"/>
        </w:rPr>
        <w:fldChar w:fldCharType="begin" w:fldLock="1"/>
      </w:r>
      <w:r w:rsidR="00BF5380">
        <w:rPr>
          <w:rFonts w:ascii="Calibri" w:hAnsi="Calibri"/>
        </w:rPr>
        <w:instrText>ADDIN CSL_CITATION {"citationItems":[{"id":"ITEM-1","itemData":{"DOI":"10.1109/TBME.2007.912417","ISSN":"0018-9294","PMID":"18334422","abstract":"A panoramic cardiac imaging system consisting of three high-speed CCD cameras has been developed to image the surface electrophysiology of a rabbit heart via fluorescence imaging using a voltage-sensitive fluorescent dye. A robust, unique mechanical system was designed to accommodate the three cameras and to adapt to the requirements of future experiments. A unified computer interface was created for this application - a single workstation controls all three CCD cameras, illumination, stimulation, and a stepping motor that rotates the heart. The geometric reconstruction algorithms were adapted from a previous cardiac imaging system. We demonstrate the system by imaging a polymorphic cardiac tachycardia.","author":[{"dropping-particle":"","family":"Evertson","given":"D.W.","non-dropping-particle":"","parse-names":false,"suffix":""},{"dropping-particle":"","family":"Holcomb","given":"M.R.","non-dropping-particle":"","parse-names":false,"suffix":""},{"dropping-particle":"","family":"Eames","given":"M.D.C.","non-dropping-particle":"","parse-names":false,"suffix":""},{"dropping-particle":"","family":"Bray","given":"M.-A.","non-dropping-particle":"","parse-names":false,"suffix":""},{"dropping-particle":"","family":"Sidorov","given":"V.Y.","non-dropping-particle":"","parse-names":false,"suffix":""},{"dropping-particle":"","family":"Junkai Xu","given":"Junkai","non-dropping-particle":"","parse-names":false,"suffix":""},{"dropping-particle":"","family":"Wingard","given":"H.","non-dropping-particle":"","parse-names":false,"suffix":""},{"dropping-particle":"","family":"Dobrovolny","given":"H.M.","non-dropping-particle":"","parse-names":false,"suffix":""},{"dropping-particle":"","family":"Woods","given":"M.C.","non-dropping-particle":"","parse-names":false,"suffix":""},{"dropping-particle":"","family":"Gauthier","given":"D.J.","non-dropping-particle":"","parse-names":false,"suffix":""},{"dropping-particle":"","family":"Wikswo","given":"J.P.","non-dropping-particle":"","parse-names":false,"suffix":""}],"container-title":"IEEE Transactions on Biomedical Engineering","id":"ITEM-1","issue":"3","issued":{"date-parts":[["2008","3"]]},"page":"1241-1243","title":"High-Resolution High-Speed Panoramic Cardiac Imaging System","type":"article-journal","volume":"55"},"uris":["http://www.mendeley.com/documents/?uuid=edb95cbb-6e43-325e-a209-d99da418fbec"]}],"mendeley":{"formattedCitation":"&lt;sup&gt;42&lt;/sup&gt;","plainTextFormattedCitation":"42","previouslyFormattedCitation":"&lt;sup&gt;41&lt;/sup&gt;"},"properties":{"noteIndex":0},"schema":"https://github.com/citation-style-language/schema/raw/master/csl-citation.json"}</w:instrText>
      </w:r>
      <w:r w:rsidRPr="00730C25">
        <w:rPr>
          <w:rFonts w:ascii="Calibri" w:hAnsi="Calibri"/>
        </w:rPr>
        <w:fldChar w:fldCharType="separate"/>
      </w:r>
      <w:r w:rsidR="00BF5380" w:rsidRPr="00BF5380">
        <w:rPr>
          <w:rFonts w:ascii="Calibri" w:hAnsi="Calibri"/>
          <w:noProof/>
          <w:vertAlign w:val="superscript"/>
        </w:rPr>
        <w:t>42</w:t>
      </w:r>
      <w:r w:rsidRPr="00730C25">
        <w:rPr>
          <w:rFonts w:ascii="Calibri" w:hAnsi="Calibri"/>
        </w:rPr>
        <w:fldChar w:fldCharType="end"/>
      </w:r>
      <w:r w:rsidRPr="00730C25">
        <w:rPr>
          <w:rFonts w:ascii="Calibri" w:hAnsi="Calibri"/>
        </w:rPr>
        <w:t>.</w:t>
      </w:r>
      <w:r w:rsidRPr="00730C25" w:rsidDel="00C52109">
        <w:rPr>
          <w:rFonts w:ascii="Calibri" w:hAnsi="Calibri"/>
        </w:rPr>
        <w:t xml:space="preserve"> </w:t>
      </w:r>
    </w:p>
    <w:p w14:paraId="05B4EB7D" w14:textId="77777777" w:rsidR="00A56286" w:rsidRDefault="00A56286" w:rsidP="0038523F">
      <w:pPr>
        <w:pStyle w:val="Standard"/>
        <w:tabs>
          <w:tab w:val="left" w:pos="2250"/>
        </w:tabs>
        <w:jc w:val="both"/>
        <w:rPr>
          <w:rFonts w:ascii="Calibri" w:hAnsi="Calibri" w:cs="Calibri"/>
        </w:rPr>
      </w:pPr>
    </w:p>
    <w:p w14:paraId="2CAC99C4" w14:textId="02FA3236" w:rsidR="005F41A5" w:rsidRPr="005F41A5" w:rsidRDefault="003D2CCB" w:rsidP="0038523F">
      <w:pPr>
        <w:pStyle w:val="Standard"/>
        <w:numPr>
          <w:ilvl w:val="0"/>
          <w:numId w:val="54"/>
        </w:numPr>
        <w:tabs>
          <w:tab w:val="left" w:pos="2250"/>
        </w:tabs>
        <w:jc w:val="both"/>
        <w:rPr>
          <w:rFonts w:ascii="Calibri" w:hAnsi="Calibri" w:cs="Calibri"/>
        </w:rPr>
      </w:pPr>
      <w:r w:rsidRPr="008F5C82">
        <w:rPr>
          <w:rFonts w:ascii="Calibri" w:hAnsi="Calibri"/>
          <w:highlight w:val="yellow"/>
        </w:rPr>
        <w:t>Position the imaging hardware</w:t>
      </w:r>
      <w:r w:rsidRPr="00A56286">
        <w:rPr>
          <w:rFonts w:ascii="Calibri" w:hAnsi="Calibri"/>
        </w:rPr>
        <w:t xml:space="preserve"> </w:t>
      </w:r>
      <w:r w:rsidR="00D532E7" w:rsidRPr="00D532E7">
        <w:rPr>
          <w:rFonts w:ascii="Calibri" w:hAnsi="Calibri"/>
        </w:rPr>
        <w:t>(</w:t>
      </w:r>
      <w:r w:rsidRPr="00A56286">
        <w:rPr>
          <w:rFonts w:ascii="Calibri" w:hAnsi="Calibri"/>
        </w:rPr>
        <w:t>camera, image splitter, lens</w:t>
      </w:r>
      <w:r w:rsidR="00D532E7" w:rsidRPr="00D532E7">
        <w:rPr>
          <w:rFonts w:ascii="Calibri" w:hAnsi="Calibri"/>
        </w:rPr>
        <w:t>)</w:t>
      </w:r>
      <w:r w:rsidRPr="00A56286">
        <w:rPr>
          <w:rFonts w:ascii="Calibri" w:hAnsi="Calibri"/>
        </w:rPr>
        <w:t xml:space="preserve"> as shown in </w:t>
      </w:r>
      <w:r w:rsidRPr="00A56286">
        <w:rPr>
          <w:rFonts w:ascii="Calibri" w:hAnsi="Calibri"/>
          <w:b/>
        </w:rPr>
        <w:t>Figure 1</w:t>
      </w:r>
      <w:r w:rsidRPr="00A56286">
        <w:rPr>
          <w:rFonts w:ascii="Calibri" w:hAnsi="Calibri"/>
        </w:rPr>
        <w:t xml:space="preserve">, </w:t>
      </w:r>
      <w:r w:rsidRPr="008F5C82">
        <w:rPr>
          <w:rFonts w:ascii="Calibri" w:hAnsi="Calibri"/>
          <w:highlight w:val="yellow"/>
        </w:rPr>
        <w:t>to focus on an appropriate field of view.</w:t>
      </w:r>
      <w:r w:rsidRPr="00A56286">
        <w:rPr>
          <w:rFonts w:ascii="Calibri" w:hAnsi="Calibri"/>
        </w:rPr>
        <w:t xml:space="preserve"> </w:t>
      </w:r>
    </w:p>
    <w:p w14:paraId="56C633A2" w14:textId="77777777" w:rsidR="005F41A5" w:rsidRDefault="005F41A5" w:rsidP="0038523F">
      <w:pPr>
        <w:pStyle w:val="Standard"/>
        <w:tabs>
          <w:tab w:val="left" w:pos="2250"/>
        </w:tabs>
        <w:jc w:val="both"/>
        <w:rPr>
          <w:rFonts w:ascii="Calibri" w:hAnsi="Calibri"/>
        </w:rPr>
      </w:pPr>
    </w:p>
    <w:p w14:paraId="0BBE3B1F" w14:textId="772E6676" w:rsidR="005F41A5" w:rsidRDefault="005F41A5" w:rsidP="0038523F">
      <w:pPr>
        <w:pStyle w:val="Standard"/>
        <w:tabs>
          <w:tab w:val="left" w:pos="2250"/>
        </w:tabs>
        <w:jc w:val="both"/>
        <w:rPr>
          <w:rFonts w:ascii="Calibri" w:hAnsi="Calibri" w:cs="Calibri"/>
        </w:rPr>
      </w:pPr>
      <w:r>
        <w:rPr>
          <w:rFonts w:ascii="Calibri" w:hAnsi="Calibri"/>
        </w:rPr>
        <w:t xml:space="preserve">NOTE: </w:t>
      </w:r>
      <w:r w:rsidR="00B24156" w:rsidRPr="00A56286">
        <w:rPr>
          <w:rFonts w:ascii="Calibri" w:hAnsi="Calibri"/>
        </w:rPr>
        <w:t xml:space="preserve">The </w:t>
      </w:r>
      <w:r w:rsidR="003D2CCB" w:rsidRPr="00A56286">
        <w:rPr>
          <w:rFonts w:ascii="Calibri" w:hAnsi="Calibri"/>
        </w:rPr>
        <w:t>s</w:t>
      </w:r>
      <w:r w:rsidR="00B24156" w:rsidRPr="00A56286">
        <w:rPr>
          <w:rFonts w:ascii="Calibri" w:hAnsi="Calibri"/>
        </w:rPr>
        <w:t xml:space="preserve">plitter is configured with a dichroic mirror </w:t>
      </w:r>
      <w:r w:rsidR="00D532E7" w:rsidRPr="00D532E7">
        <w:rPr>
          <w:rFonts w:ascii="Calibri" w:hAnsi="Calibri"/>
        </w:rPr>
        <w:t>(</w:t>
      </w:r>
      <w:r w:rsidR="00B24156" w:rsidRPr="00A56286">
        <w:rPr>
          <w:rFonts w:ascii="Calibri" w:hAnsi="Calibri"/>
        </w:rPr>
        <w:t>660+</w:t>
      </w:r>
      <w:r w:rsidR="00BC11D2" w:rsidRPr="00A56286">
        <w:rPr>
          <w:rFonts w:ascii="Calibri" w:hAnsi="Calibri"/>
        </w:rPr>
        <w:t xml:space="preserve"> </w:t>
      </w:r>
      <w:r w:rsidR="00B24156" w:rsidRPr="00A56286">
        <w:rPr>
          <w:rFonts w:ascii="Calibri" w:hAnsi="Calibri"/>
        </w:rPr>
        <w:t>nm</w:t>
      </w:r>
      <w:r w:rsidR="00D532E7" w:rsidRPr="00D532E7">
        <w:rPr>
          <w:rFonts w:ascii="Calibri" w:hAnsi="Calibri"/>
        </w:rPr>
        <w:t>)</w:t>
      </w:r>
      <w:r w:rsidR="00B24156" w:rsidRPr="00A56286">
        <w:rPr>
          <w:rFonts w:ascii="Calibri" w:hAnsi="Calibri"/>
        </w:rPr>
        <w:t xml:space="preserve"> that passes RH237 and reflects Rhod2 </w:t>
      </w:r>
      <w:r w:rsidR="00BC11D2" w:rsidRPr="00A56286">
        <w:rPr>
          <w:rFonts w:ascii="Calibri" w:hAnsi="Calibri"/>
        </w:rPr>
        <w:t>emission spectra</w:t>
      </w:r>
      <w:r w:rsidR="00B24156" w:rsidRPr="00A56286">
        <w:rPr>
          <w:rFonts w:ascii="Calibri" w:hAnsi="Calibri"/>
        </w:rPr>
        <w:t>.</w:t>
      </w:r>
      <w:r w:rsidR="00883E6D" w:rsidRPr="00A56286">
        <w:rPr>
          <w:rFonts w:ascii="Calibri" w:hAnsi="Calibri"/>
        </w:rPr>
        <w:t xml:space="preserve"> </w:t>
      </w:r>
      <w:r w:rsidR="00053718" w:rsidRPr="00A56286">
        <w:rPr>
          <w:rFonts w:ascii="Calibri" w:hAnsi="Calibri"/>
        </w:rPr>
        <w:t>High-</w:t>
      </w:r>
      <w:r w:rsidR="00B24156" w:rsidRPr="00A56286">
        <w:rPr>
          <w:rFonts w:ascii="Calibri" w:hAnsi="Calibri"/>
        </w:rPr>
        <w:t>transmission emission filter</w:t>
      </w:r>
      <w:r w:rsidR="00053718" w:rsidRPr="00A56286">
        <w:rPr>
          <w:rFonts w:ascii="Calibri" w:hAnsi="Calibri"/>
        </w:rPr>
        <w:t>s</w:t>
      </w:r>
      <w:r w:rsidR="00B24156" w:rsidRPr="00A56286">
        <w:rPr>
          <w:rFonts w:ascii="Calibri" w:hAnsi="Calibri"/>
        </w:rPr>
        <w:t xml:space="preserve"> </w:t>
      </w:r>
      <w:r w:rsidR="00053718" w:rsidRPr="00A56286">
        <w:rPr>
          <w:rFonts w:ascii="Calibri" w:hAnsi="Calibri"/>
        </w:rPr>
        <w:t>are</w:t>
      </w:r>
      <w:r w:rsidR="00B24156" w:rsidRPr="00A56286">
        <w:rPr>
          <w:rFonts w:ascii="Calibri" w:hAnsi="Calibri"/>
        </w:rPr>
        <w:t xml:space="preserve"> used for the</w:t>
      </w:r>
      <w:r w:rsidR="00BC11D2" w:rsidRPr="00A56286">
        <w:rPr>
          <w:rFonts w:ascii="Calibri" w:hAnsi="Calibri"/>
        </w:rPr>
        <w:t xml:space="preserve"> RH237 </w:t>
      </w:r>
      <w:r w:rsidR="00D532E7" w:rsidRPr="00D532E7">
        <w:rPr>
          <w:rFonts w:ascii="Calibri" w:hAnsi="Calibri"/>
        </w:rPr>
        <w:t>(</w:t>
      </w:r>
      <w:r w:rsidR="00BC11D2" w:rsidRPr="00A56286">
        <w:rPr>
          <w:rFonts w:ascii="Calibri" w:hAnsi="Calibri"/>
        </w:rPr>
        <w:t>710 nm long pass</w:t>
      </w:r>
      <w:r w:rsidR="00D532E7" w:rsidRPr="00D532E7">
        <w:rPr>
          <w:rFonts w:ascii="Calibri" w:hAnsi="Calibri"/>
        </w:rPr>
        <w:t>)</w:t>
      </w:r>
      <w:r w:rsidR="00BC11D2" w:rsidRPr="00A56286">
        <w:rPr>
          <w:rFonts w:ascii="Calibri" w:hAnsi="Calibri"/>
        </w:rPr>
        <w:t xml:space="preserve"> and</w:t>
      </w:r>
      <w:r w:rsidR="00B24156" w:rsidRPr="00A56286">
        <w:rPr>
          <w:rFonts w:ascii="Calibri" w:hAnsi="Calibri"/>
        </w:rPr>
        <w:t xml:space="preserve"> Rhod2 </w:t>
      </w:r>
      <w:r w:rsidR="00D532E7" w:rsidRPr="00D532E7">
        <w:rPr>
          <w:rFonts w:ascii="Calibri" w:hAnsi="Calibri"/>
        </w:rPr>
        <w:t>(</w:t>
      </w:r>
      <w:r w:rsidR="00B24156" w:rsidRPr="00A56286">
        <w:rPr>
          <w:rFonts w:ascii="Calibri" w:hAnsi="Calibri"/>
        </w:rPr>
        <w:t>585</w:t>
      </w:r>
      <w:r w:rsidR="0063168F">
        <w:rPr>
          <w:rFonts w:ascii="Calibri" w:hAnsi="Calibri"/>
        </w:rPr>
        <w:t xml:space="preserve"> </w:t>
      </w:r>
      <w:r w:rsidR="00BC11D2" w:rsidRPr="00A56286">
        <w:rPr>
          <w:rFonts w:ascii="Calibri" w:hAnsi="Calibri"/>
        </w:rPr>
        <w:t>±</w:t>
      </w:r>
      <w:r w:rsidR="0063168F">
        <w:rPr>
          <w:rFonts w:ascii="Calibri" w:hAnsi="Calibri"/>
        </w:rPr>
        <w:t xml:space="preserve"> </w:t>
      </w:r>
      <w:r w:rsidR="00B24156" w:rsidRPr="00A56286">
        <w:rPr>
          <w:rFonts w:ascii="Calibri" w:hAnsi="Calibri"/>
        </w:rPr>
        <w:t>40</w:t>
      </w:r>
      <w:r w:rsidR="00BC11D2" w:rsidRPr="00A56286">
        <w:rPr>
          <w:rFonts w:ascii="Calibri" w:hAnsi="Calibri"/>
        </w:rPr>
        <w:t xml:space="preserve"> n</w:t>
      </w:r>
      <w:r w:rsidR="00B24156" w:rsidRPr="00A56286">
        <w:rPr>
          <w:rFonts w:ascii="Calibri" w:hAnsi="Calibri"/>
        </w:rPr>
        <w:t>m</w:t>
      </w:r>
      <w:r w:rsidR="00D532E7" w:rsidRPr="00D532E7">
        <w:rPr>
          <w:rFonts w:ascii="Calibri" w:hAnsi="Calibri"/>
        </w:rPr>
        <w:t>)</w:t>
      </w:r>
      <w:r w:rsidR="001E0060" w:rsidRPr="00A56286">
        <w:rPr>
          <w:rFonts w:ascii="Calibri" w:hAnsi="Calibri"/>
        </w:rPr>
        <w:t xml:space="preserve"> </w:t>
      </w:r>
      <w:r w:rsidR="00B24156" w:rsidRPr="00A56286">
        <w:rPr>
          <w:rFonts w:ascii="Calibri" w:hAnsi="Calibri"/>
        </w:rPr>
        <w:t xml:space="preserve">emitted light </w:t>
      </w:r>
      <w:r w:rsidR="00D532E7" w:rsidRPr="00D532E7">
        <w:rPr>
          <w:rFonts w:ascii="Calibri" w:hAnsi="Calibri"/>
        </w:rPr>
        <w:t>(</w:t>
      </w:r>
      <w:r w:rsidR="00B24156" w:rsidRPr="00A56286">
        <w:rPr>
          <w:rFonts w:ascii="Calibri" w:hAnsi="Calibri"/>
        </w:rPr>
        <w:t>long pass ET710</w:t>
      </w:r>
      <w:r w:rsidR="009A02FE" w:rsidRPr="00A56286">
        <w:rPr>
          <w:rFonts w:ascii="Calibri" w:hAnsi="Calibri"/>
        </w:rPr>
        <w:t xml:space="preserve">, see </w:t>
      </w:r>
      <w:r w:rsidR="009A02FE" w:rsidRPr="00A56286">
        <w:rPr>
          <w:rFonts w:ascii="Calibri" w:hAnsi="Calibri"/>
          <w:b/>
        </w:rPr>
        <w:t xml:space="preserve">Table </w:t>
      </w:r>
      <w:r w:rsidR="00FA3320">
        <w:rPr>
          <w:rFonts w:ascii="Calibri" w:hAnsi="Calibri"/>
          <w:b/>
        </w:rPr>
        <w:t>of Materials</w:t>
      </w:r>
      <w:r w:rsidR="00D532E7" w:rsidRPr="00D532E7">
        <w:rPr>
          <w:rFonts w:ascii="Calibri" w:hAnsi="Calibri"/>
        </w:rPr>
        <w:t>)</w:t>
      </w:r>
      <w:r w:rsidR="00B24156" w:rsidRPr="00A56286">
        <w:rPr>
          <w:rFonts w:ascii="Calibri" w:hAnsi="Calibri"/>
        </w:rPr>
        <w:t>. A wide-pupil 50</w:t>
      </w:r>
      <w:r w:rsidR="0063168F">
        <w:rPr>
          <w:rFonts w:ascii="Calibri" w:hAnsi="Calibri"/>
        </w:rPr>
        <w:t xml:space="preserve"> </w:t>
      </w:r>
      <w:r w:rsidR="00B24156" w:rsidRPr="00A56286">
        <w:rPr>
          <w:rFonts w:ascii="Calibri" w:hAnsi="Calibri"/>
        </w:rPr>
        <w:t>mm/F0.95l lens is attached to the front of the image splitter.</w:t>
      </w:r>
      <w:r w:rsidR="00461747" w:rsidRPr="00A56286">
        <w:rPr>
          <w:rFonts w:ascii="Calibri" w:hAnsi="Calibri"/>
        </w:rPr>
        <w:t xml:space="preserve"> </w:t>
      </w:r>
      <w:r w:rsidR="00531AC1" w:rsidRPr="00A56286">
        <w:rPr>
          <w:rFonts w:ascii="Calibri" w:hAnsi="Calibri"/>
        </w:rPr>
        <w:t>This configuration results in adequate emission light separation, as previously validated</w:t>
      </w:r>
      <w:r w:rsidR="008623FC" w:rsidRPr="00A56286">
        <w:rPr>
          <w:rFonts w:ascii="Calibri" w:hAnsi="Calibri"/>
        </w:rPr>
        <w:fldChar w:fldCharType="begin" w:fldLock="1"/>
      </w:r>
      <w:r w:rsidR="00BF5380">
        <w:rPr>
          <w:rFonts w:ascii="Calibri" w:hAnsi="Calibri"/>
        </w:rPr>
        <w:instrText>ADDIN CSL_CITATION {"citationItems":[{"id":"ITEM-1","itemData":{"DOI":"10.1101/651380","abstract":"Background Optical mapping of transmembrane voltage and intracellular calcium is a powerful tool for investigating cardiac physiology and pathophysiology. However, simultaneous dual mapping of two fluorescent probes remains technically challenging. We introduce a novel, easy-to-use approach that requires a path splitter, single camera and excitation light to simultaneously acquire voltage and calcium signals from whole heart preparations, which can be applied to other physiological models – including neurons and isolated cardiomyocytes.\n\nResults Complementary probes were selected that could be excited with a single wavelength light source. Langendorff-perfused hearts (rat, swine) were stained and imaged using a sCMOS camera outfitted with an optical path splitter to simultaneously acquire two emission fields at high spatial and temporal resolution. Voltage (RH237) and calcium (Rhod2) signals were acquired concurrently on a single sensor, resulting in two 384×256 images at 814 frames per second. At this frame rate, the signal-to-noise ratio was 47 (RH237) and 85 (Rhod2). Imaging experiments were performed on small rodent hearts, as well as larger pig hearts with sufficient optical signals. In separate experiments, each dye was used independently to assess crosstalk and demonstrate signal specificity. Additionally, the effect of ryanodine on myocardial calcium transients was validated – with no measurable effect on the amplitude of optical action potentials. To demonstrate spatial resolution, ventricular tachycardia was induced –resulting in the novel finding that spatially discordant calcium alternans can be present in different regions of the heart, even when electrical alternans remain concordant. The described system excels in providing a wide field of view and high spatiotemporal resolution for a variety of cardiac preparations.\n\nConclusions We report the first multiparametric mapping system that simultaneously acquires calcium and voltage signals from cardiac preparations, using a path splitter, single camera and excitation light. This approach eliminates the need for multiple cameras, excitation light patterning or frame interleaving. These features can aid in the adoption of dual mapping technology by the broader cardiovascular research community, and decrease the barrier of entry into panoramic heart imaging, as it reduces the number of required cameras.\n\n*   APD30\n    :   action potential duration at 30% repolarization\n    Ca\n    :   intracellul…","author":[{"dropping-particle":"","family":"Jaimes","given":"Rafael","non-dropping-particle":"","parse-names":false,"suffix":""},{"dropping-particle":"","family":"McCullough","given":"Damon","non-dropping-particle":"","parse-names":false,"suffix":""},{"dropping-particle":"","family":"Siegel","given":"Bryan","non-dropping-particle":"","parse-names":false,"suffix":""},{"dropping-particle":"","family":"Swift","given":"Luther","non-dropping-particle":"","parse-names":false,"suffix":""},{"dropping-particle":"","family":"Hiebert","given":"James","non-dropping-particle":"","parse-names":false,"suffix":""},{"dropping-particle":"","family":"McInerney","given":"Daniel","non-dropping-particle":"","parse-names":false,"suffix":""},{"dropping-particle":"","family":"Posnack","given":"Nikki Gillum","non-dropping-particle":"","parse-names":false,"suffix":""}],"container-title":"bioRxiv","id":"ITEM-1","issued":{"date-parts":[["2019","7","24"]]},"page":"651380","publisher":"Cold Spring Harbor Laboratory","title":"Lights, Camera, Path Splitter: A New Approach for Truly Simultaneous Dual Optical Mapping of the Heart with a Single Camera","type":"article-journal"},"uris":["http://www.mendeley.com/documents/?uuid=348e8914-fdd6-3ce4-8706-88f09377f9b0"]},{"id":"ITEM-2","itemData":{"ISSN":"0022-3751","PMID":"11080260","abstract":"1. The mechanisms underlying electro-mechanical alternans caused by faster heart rates were investigated in perfused guinea-pig hearts stained with RH237 and Rhod-2 AM to simultaneously map optical action potentials (APs) and intracellular free Ca2+ (Ca2+i). 2. Fluorescence images of the heart were focused on two 16 x 16 photodiode arrays to map Ca2+i (emission wavelength (lamdda;em) = 585 +/- 20 nm) and APs (lamdda;em {&gt;} 715 nm) from 252 sites. Spatial resolution was 0.8 mm x 0.8 mm per diode and temporal resolution 4000 frames s-1. 3. The mean time-to-peak for APs and [Ca2+]i was spatially homogeneous (8.8 +/- 0.5 and 25.6 +/- 5.0 ms, respectively; n = 6). The durations of APs (APDs) and Ca2+i transients were shorter at the apex and progressively longer towards the base, indicating a gradient of ventricular relaxation. 4. Restitution kinetics revealed increasingly longer delays between AP and Ca2+i upstrokes (9.5 +/- 0.4 to 11.3 +/- 0.4 ms) with increasingly shorter S1-S2 intervals, particularly at the base, despite nearly normal peak [Ca2+]i. 5. Alternans of APs and Ca2+i transients were induced by a decrease++ in cycle length (CL), if the shorter CL captured at the pacing site and was shorter than refractory periods (RPs) near the base, creating heterogeneities of conduction velocity. 6. Rate-induced alternans in normoxic hearts were concordant (long APD with large [Ca2+]i) across the epicardium, with a magnitude (difference between odd-even signals) that varied with the local RP. Alternans were initiated by gradients of RP, producing alternans of conduction that terminated spontaneously without progressing to fibrillation.","author":[{"dropping-particle":"","family":"Choi","given":"B R","non-dropping-particle":"","parse-names":false,"suffix":""},{"dropping-particle":"","family":"Salama","given":"G","non-dropping-particle":"","parse-names":false,"suffix":""}],"container-title":"Journal of Physiology","id":"ITEM-2","issue":"2000","issued":{"date-parts":[["2000","11"]]},"page":"171-188","title":"Simultaneous maps of optical action potentials and calcium transients in guinea-pig hearts: mechanisms underlying concordant alternans.","type":"article-journal","volume":"529 Pt 1"},"uris":["http://www.mendeley.com/documents/?uuid=110c445d-dafc-456b-a826-3baa2fb9be20"]}],"mendeley":{"formattedCitation":"&lt;sup&gt;43, 44&lt;/sup&gt;","plainTextFormattedCitation":"43, 44","previouslyFormattedCitation":"&lt;sup&gt;42, 43&lt;/sup&gt;"},"properties":{"noteIndex":0},"schema":"https://github.com/citation-style-language/schema/raw/master/csl-citation.json"}</w:instrText>
      </w:r>
      <w:r w:rsidR="008623FC" w:rsidRPr="00A56286">
        <w:rPr>
          <w:rFonts w:ascii="Calibri" w:hAnsi="Calibri"/>
        </w:rPr>
        <w:fldChar w:fldCharType="separate"/>
      </w:r>
      <w:r w:rsidR="00BF5380" w:rsidRPr="00BF5380">
        <w:rPr>
          <w:rFonts w:ascii="Calibri" w:hAnsi="Calibri"/>
          <w:noProof/>
          <w:vertAlign w:val="superscript"/>
        </w:rPr>
        <w:t>43, 44</w:t>
      </w:r>
      <w:r w:rsidR="008623FC" w:rsidRPr="00A56286">
        <w:rPr>
          <w:rFonts w:ascii="Calibri" w:hAnsi="Calibri"/>
        </w:rPr>
        <w:fldChar w:fldCharType="end"/>
      </w:r>
      <w:r w:rsidR="00531AC1" w:rsidRPr="00A56286">
        <w:rPr>
          <w:rFonts w:ascii="Calibri" w:hAnsi="Calibri"/>
        </w:rPr>
        <w:t>.</w:t>
      </w:r>
    </w:p>
    <w:p w14:paraId="77D05D93" w14:textId="77777777" w:rsidR="005F41A5" w:rsidRDefault="005F41A5" w:rsidP="0038523F">
      <w:pPr>
        <w:pStyle w:val="Standard"/>
        <w:tabs>
          <w:tab w:val="left" w:pos="2250"/>
        </w:tabs>
        <w:jc w:val="both"/>
        <w:rPr>
          <w:rFonts w:ascii="Calibri" w:hAnsi="Calibri" w:cs="Calibri"/>
        </w:rPr>
      </w:pPr>
    </w:p>
    <w:p w14:paraId="6C6FFDB3" w14:textId="4F679D5F" w:rsidR="0063168F" w:rsidRDefault="00096A11" w:rsidP="0038523F">
      <w:pPr>
        <w:pStyle w:val="Standard"/>
        <w:numPr>
          <w:ilvl w:val="0"/>
          <w:numId w:val="54"/>
        </w:numPr>
        <w:tabs>
          <w:tab w:val="left" w:pos="2250"/>
        </w:tabs>
        <w:jc w:val="both"/>
        <w:rPr>
          <w:rFonts w:ascii="Calibri" w:hAnsi="Calibri" w:cs="Calibri"/>
        </w:rPr>
      </w:pPr>
      <w:r w:rsidRPr="008F5C82">
        <w:rPr>
          <w:rFonts w:ascii="Calibri" w:hAnsi="Calibri"/>
          <w:highlight w:val="yellow"/>
        </w:rPr>
        <w:t>Connect t</w:t>
      </w:r>
      <w:r w:rsidR="00B24156" w:rsidRPr="008F5C82">
        <w:rPr>
          <w:rFonts w:ascii="Calibri" w:hAnsi="Calibri"/>
          <w:highlight w:val="yellow"/>
        </w:rPr>
        <w:t>he camera</w:t>
      </w:r>
      <w:r w:rsidR="00A34470" w:rsidRPr="008F5C82">
        <w:rPr>
          <w:rFonts w:ascii="Calibri" w:hAnsi="Calibri"/>
          <w:highlight w:val="yellow"/>
        </w:rPr>
        <w:t xml:space="preserve"> </w:t>
      </w:r>
      <w:r w:rsidR="00B24156" w:rsidRPr="008F5C82">
        <w:rPr>
          <w:rFonts w:ascii="Calibri" w:hAnsi="Calibri"/>
          <w:highlight w:val="yellow"/>
        </w:rPr>
        <w:t xml:space="preserve">to a workstation and </w:t>
      </w:r>
      <w:r w:rsidRPr="008F5C82">
        <w:rPr>
          <w:rFonts w:ascii="Calibri" w:hAnsi="Calibri"/>
          <w:highlight w:val="yellow"/>
        </w:rPr>
        <w:t xml:space="preserve">acquire </w:t>
      </w:r>
      <w:r w:rsidR="00B24156" w:rsidRPr="008F5C82">
        <w:rPr>
          <w:rFonts w:ascii="Calibri" w:hAnsi="Calibri"/>
          <w:highlight w:val="yellow"/>
        </w:rPr>
        <w:t xml:space="preserve">images </w:t>
      </w:r>
      <w:r w:rsidR="003D2CCB" w:rsidRPr="008F5C82">
        <w:rPr>
          <w:rFonts w:ascii="Calibri" w:hAnsi="Calibri"/>
          <w:highlight w:val="yellow"/>
        </w:rPr>
        <w:t>using selected software, with an exposure time of 0.5</w:t>
      </w:r>
      <w:r w:rsidR="0063168F" w:rsidRPr="008F5C82">
        <w:rPr>
          <w:rFonts w:ascii="Calibri" w:hAnsi="Calibri" w:cs="Calibri"/>
          <w:highlight w:val="yellow"/>
        </w:rPr>
        <w:t>−</w:t>
      </w:r>
      <w:r w:rsidR="003D2CCB" w:rsidRPr="008F5C82">
        <w:rPr>
          <w:rFonts w:ascii="Calibri" w:hAnsi="Calibri"/>
          <w:highlight w:val="yellow"/>
        </w:rPr>
        <w:t>2</w:t>
      </w:r>
      <w:r w:rsidR="004B6C4D" w:rsidRPr="008F5C82">
        <w:rPr>
          <w:rFonts w:ascii="Calibri" w:hAnsi="Calibri"/>
          <w:highlight w:val="yellow"/>
        </w:rPr>
        <w:t xml:space="preserve"> </w:t>
      </w:r>
      <w:proofErr w:type="spellStart"/>
      <w:r w:rsidR="004B6C4D" w:rsidRPr="008F5C82">
        <w:rPr>
          <w:rFonts w:ascii="Calibri" w:hAnsi="Calibri"/>
          <w:highlight w:val="yellow"/>
        </w:rPr>
        <w:t>ms.</w:t>
      </w:r>
      <w:proofErr w:type="spellEnd"/>
      <w:r w:rsidR="00B24156" w:rsidRPr="005F41A5">
        <w:rPr>
          <w:rFonts w:ascii="Calibri" w:hAnsi="Calibri"/>
        </w:rPr>
        <w:t xml:space="preserve"> </w:t>
      </w:r>
      <w:r w:rsidR="00957201" w:rsidRPr="0066045C">
        <w:rPr>
          <w:rFonts w:ascii="Calibri" w:hAnsi="Calibri"/>
          <w:highlight w:val="yellow"/>
        </w:rPr>
        <w:t xml:space="preserve">Perform image alignment with the aid of software </w:t>
      </w:r>
      <w:r w:rsidR="002952CC" w:rsidRPr="00957201">
        <w:rPr>
          <w:rFonts w:ascii="Calibri" w:hAnsi="Calibri"/>
          <w:highlight w:val="yellow"/>
        </w:rPr>
        <w:t>th</w:t>
      </w:r>
      <w:r w:rsidR="002952CC" w:rsidRPr="008F5C82">
        <w:rPr>
          <w:rFonts w:ascii="Calibri" w:hAnsi="Calibri"/>
          <w:highlight w:val="yellow"/>
        </w:rPr>
        <w:t>at can split the desired regions, overlay, and display a gray-scale subtraction or pseudo-color addition to highlight misalignment</w:t>
      </w:r>
      <w:r w:rsidR="002952CC" w:rsidRPr="005F41A5">
        <w:rPr>
          <w:rFonts w:ascii="Calibri" w:hAnsi="Calibri"/>
        </w:rPr>
        <w:t xml:space="preserve"> </w:t>
      </w:r>
      <w:r w:rsidR="00D532E7" w:rsidRPr="00D532E7">
        <w:rPr>
          <w:rFonts w:ascii="Calibri" w:hAnsi="Calibri"/>
        </w:rPr>
        <w:t>(</w:t>
      </w:r>
      <w:r w:rsidR="002952CC" w:rsidRPr="005F41A5">
        <w:rPr>
          <w:rFonts w:ascii="Calibri" w:hAnsi="Calibri"/>
        </w:rPr>
        <w:t xml:space="preserve">see </w:t>
      </w:r>
      <w:r w:rsidR="00FA3320" w:rsidRPr="00A56286">
        <w:rPr>
          <w:rFonts w:ascii="Calibri" w:hAnsi="Calibri"/>
          <w:b/>
        </w:rPr>
        <w:t xml:space="preserve">Table </w:t>
      </w:r>
      <w:r w:rsidR="00FA3320">
        <w:rPr>
          <w:rFonts w:ascii="Calibri" w:hAnsi="Calibri"/>
          <w:b/>
        </w:rPr>
        <w:t>of Materials</w:t>
      </w:r>
      <w:r w:rsidR="002952CC" w:rsidRPr="005F41A5">
        <w:rPr>
          <w:rFonts w:ascii="Calibri" w:hAnsi="Calibri"/>
          <w:b/>
        </w:rPr>
        <w:t xml:space="preserve"> </w:t>
      </w:r>
      <w:r w:rsidR="002952CC" w:rsidRPr="005F41A5">
        <w:rPr>
          <w:rFonts w:ascii="Calibri" w:hAnsi="Calibri"/>
        </w:rPr>
        <w:t>for software option</w:t>
      </w:r>
      <w:r w:rsidR="00D532E7" w:rsidRPr="00D532E7">
        <w:rPr>
          <w:rFonts w:ascii="Calibri" w:hAnsi="Calibri"/>
        </w:rPr>
        <w:t>)</w:t>
      </w:r>
      <w:r w:rsidR="002952CC" w:rsidRPr="005F41A5">
        <w:rPr>
          <w:rFonts w:ascii="Calibri" w:hAnsi="Calibri"/>
        </w:rPr>
        <w:t>.</w:t>
      </w:r>
      <w:r w:rsidR="001C0A0C" w:rsidRPr="005F41A5" w:rsidDel="001C0A0C">
        <w:rPr>
          <w:rFonts w:ascii="Calibri" w:hAnsi="Calibri"/>
        </w:rPr>
        <w:t xml:space="preserve"> </w:t>
      </w:r>
    </w:p>
    <w:p w14:paraId="782C60DB" w14:textId="77777777" w:rsidR="0063168F" w:rsidRDefault="0063168F" w:rsidP="0038523F">
      <w:pPr>
        <w:pStyle w:val="Standard"/>
        <w:tabs>
          <w:tab w:val="left" w:pos="2250"/>
        </w:tabs>
        <w:jc w:val="both"/>
        <w:rPr>
          <w:rFonts w:ascii="Calibri" w:hAnsi="Calibri" w:cs="Calibri"/>
        </w:rPr>
      </w:pPr>
    </w:p>
    <w:p w14:paraId="7860DE3D" w14:textId="1D3A1A97" w:rsidR="00292C2A" w:rsidRPr="00292C2A" w:rsidRDefault="000E2C22" w:rsidP="0038523F">
      <w:pPr>
        <w:pStyle w:val="Standard"/>
        <w:numPr>
          <w:ilvl w:val="0"/>
          <w:numId w:val="54"/>
        </w:numPr>
        <w:tabs>
          <w:tab w:val="left" w:pos="2250"/>
        </w:tabs>
        <w:jc w:val="both"/>
        <w:rPr>
          <w:rFonts w:ascii="Calibri" w:hAnsi="Calibri" w:cs="Calibri"/>
        </w:rPr>
      </w:pPr>
      <w:r w:rsidRPr="0063168F">
        <w:rPr>
          <w:rFonts w:ascii="Calibri" w:hAnsi="Calibri"/>
        </w:rPr>
        <w:t xml:space="preserve">Turn off the room light to minimize fluorescence interference from ambient lighting. </w:t>
      </w:r>
      <w:r w:rsidR="001D1C8F" w:rsidRPr="008F5C82">
        <w:rPr>
          <w:rFonts w:ascii="Calibri" w:hAnsi="Calibri"/>
          <w:highlight w:val="yellow"/>
        </w:rPr>
        <w:t xml:space="preserve">Test </w:t>
      </w:r>
      <w:r w:rsidR="00B24156" w:rsidRPr="008F5C82">
        <w:rPr>
          <w:rFonts w:ascii="Calibri" w:hAnsi="Calibri"/>
          <w:highlight w:val="yellow"/>
        </w:rPr>
        <w:t>the LED lights</w:t>
      </w:r>
      <w:r w:rsidR="00B24156" w:rsidRPr="0063168F">
        <w:rPr>
          <w:rFonts w:ascii="Calibri" w:hAnsi="Calibri"/>
        </w:rPr>
        <w:t xml:space="preserve"> </w:t>
      </w:r>
      <w:r w:rsidR="00D532E7" w:rsidRPr="00D532E7">
        <w:rPr>
          <w:rFonts w:ascii="Calibri" w:hAnsi="Calibri"/>
        </w:rPr>
        <w:t>(</w:t>
      </w:r>
      <w:r w:rsidR="00B24156" w:rsidRPr="0063168F">
        <w:rPr>
          <w:rFonts w:ascii="Calibri" w:hAnsi="Calibri"/>
        </w:rPr>
        <w:t>525</w:t>
      </w:r>
      <w:r w:rsidR="001D1C8F" w:rsidRPr="0063168F">
        <w:rPr>
          <w:rFonts w:ascii="Calibri" w:hAnsi="Calibri"/>
        </w:rPr>
        <w:t xml:space="preserve"> nm</w:t>
      </w:r>
      <w:r w:rsidR="00B24156" w:rsidRPr="0063168F">
        <w:rPr>
          <w:rFonts w:ascii="Calibri" w:hAnsi="Calibri"/>
        </w:rPr>
        <w:t>, 1.4</w:t>
      </w:r>
      <w:r w:rsidR="00F646BD">
        <w:rPr>
          <w:rFonts w:ascii="Calibri" w:hAnsi="Calibri"/>
        </w:rPr>
        <w:t xml:space="preserve"> </w:t>
      </w:r>
      <w:proofErr w:type="spellStart"/>
      <w:r w:rsidR="00B24156" w:rsidRPr="0063168F">
        <w:rPr>
          <w:rFonts w:ascii="Calibri" w:hAnsi="Calibri"/>
        </w:rPr>
        <w:t>mW</w:t>
      </w:r>
      <w:proofErr w:type="spellEnd"/>
      <w:r w:rsidR="00B24156" w:rsidRPr="0063168F">
        <w:rPr>
          <w:rFonts w:ascii="Calibri" w:hAnsi="Calibri"/>
        </w:rPr>
        <w:t>/mm</w:t>
      </w:r>
      <w:r w:rsidR="00B24156" w:rsidRPr="0063168F">
        <w:rPr>
          <w:rFonts w:ascii="Calibri" w:hAnsi="Calibri"/>
          <w:vertAlign w:val="superscript"/>
        </w:rPr>
        <w:t>2</w:t>
      </w:r>
      <w:r w:rsidR="00D532E7" w:rsidRPr="00D532E7">
        <w:rPr>
          <w:rFonts w:ascii="Calibri" w:hAnsi="Calibri"/>
        </w:rPr>
        <w:t>)</w:t>
      </w:r>
      <w:r w:rsidR="00B24156" w:rsidRPr="0063168F">
        <w:rPr>
          <w:rFonts w:ascii="Calibri" w:hAnsi="Calibri"/>
        </w:rPr>
        <w:t xml:space="preserve"> </w:t>
      </w:r>
      <w:r w:rsidR="00B24156" w:rsidRPr="008F5C82">
        <w:rPr>
          <w:rFonts w:ascii="Calibri" w:hAnsi="Calibri"/>
          <w:highlight w:val="yellow"/>
        </w:rPr>
        <w:t>prior to the start of imaging</w:t>
      </w:r>
      <w:r w:rsidR="001D1C8F" w:rsidRPr="008F5C82">
        <w:rPr>
          <w:rFonts w:ascii="Calibri" w:hAnsi="Calibri"/>
          <w:highlight w:val="yellow"/>
        </w:rPr>
        <w:t xml:space="preserve"> to ensure </w:t>
      </w:r>
      <w:r w:rsidR="002952CC" w:rsidRPr="008F5C82">
        <w:rPr>
          <w:rFonts w:ascii="Calibri" w:hAnsi="Calibri"/>
          <w:highlight w:val="yellow"/>
        </w:rPr>
        <w:t xml:space="preserve">uniform and </w:t>
      </w:r>
      <w:r w:rsidR="008A1B64" w:rsidRPr="008F5C82">
        <w:rPr>
          <w:rFonts w:ascii="Calibri" w:hAnsi="Calibri"/>
          <w:highlight w:val="yellow"/>
        </w:rPr>
        <w:t>maximal epicardial illumination</w:t>
      </w:r>
      <w:r w:rsidR="008A1B64" w:rsidRPr="005F28F3">
        <w:rPr>
          <w:rFonts w:ascii="Calibri" w:hAnsi="Calibri"/>
          <w:highlight w:val="yellow"/>
        </w:rPr>
        <w:t>, as determined by the sensor</w:t>
      </w:r>
      <w:r w:rsidR="002952CC" w:rsidRPr="005F28F3">
        <w:rPr>
          <w:rFonts w:ascii="Calibri" w:hAnsi="Calibri"/>
          <w:highlight w:val="yellow"/>
        </w:rPr>
        <w:t xml:space="preserve"> well depth.</w:t>
      </w:r>
      <w:r w:rsidR="002952CC" w:rsidRPr="0063168F">
        <w:rPr>
          <w:rFonts w:ascii="Calibri" w:hAnsi="Calibri"/>
        </w:rPr>
        <w:t xml:space="preserve"> </w:t>
      </w:r>
    </w:p>
    <w:p w14:paraId="67FB2664" w14:textId="77777777" w:rsidR="00292C2A" w:rsidRDefault="00292C2A" w:rsidP="0038523F">
      <w:pPr>
        <w:pStyle w:val="Standard"/>
        <w:tabs>
          <w:tab w:val="left" w:pos="2250"/>
        </w:tabs>
        <w:jc w:val="both"/>
        <w:rPr>
          <w:rFonts w:ascii="Calibri" w:hAnsi="Calibri"/>
        </w:rPr>
      </w:pPr>
    </w:p>
    <w:p w14:paraId="5F3A27F0" w14:textId="685A1B2C" w:rsidR="00F646BD" w:rsidRDefault="00292C2A" w:rsidP="0038523F">
      <w:pPr>
        <w:pStyle w:val="Standard"/>
        <w:tabs>
          <w:tab w:val="left" w:pos="2250"/>
        </w:tabs>
        <w:jc w:val="both"/>
        <w:rPr>
          <w:rFonts w:ascii="Calibri" w:hAnsi="Calibri" w:cs="Calibri"/>
        </w:rPr>
      </w:pPr>
      <w:r w:rsidRPr="0066045C">
        <w:rPr>
          <w:rFonts w:ascii="Calibri" w:hAnsi="Calibri"/>
        </w:rPr>
        <w:t xml:space="preserve">NOTE: </w:t>
      </w:r>
      <w:r w:rsidR="002573BD" w:rsidRPr="0063168F">
        <w:rPr>
          <w:rFonts w:ascii="Calibri" w:hAnsi="Calibri"/>
        </w:rPr>
        <w:t xml:space="preserve">Each light is directed through an excitation filter </w:t>
      </w:r>
      <w:r w:rsidR="002573BD" w:rsidRPr="00D532E7">
        <w:rPr>
          <w:rFonts w:ascii="Calibri" w:hAnsi="Calibri"/>
        </w:rPr>
        <w:t>(</w:t>
      </w:r>
      <w:r w:rsidR="002573BD" w:rsidRPr="0063168F">
        <w:rPr>
          <w:rFonts w:ascii="Calibri" w:hAnsi="Calibri"/>
        </w:rPr>
        <w:t>535</w:t>
      </w:r>
      <w:r w:rsidR="002573BD">
        <w:rPr>
          <w:rFonts w:ascii="Calibri" w:hAnsi="Calibri"/>
        </w:rPr>
        <w:t xml:space="preserve"> </w:t>
      </w:r>
      <w:r w:rsidR="002573BD" w:rsidRPr="0063168F">
        <w:rPr>
          <w:rFonts w:ascii="Calibri" w:hAnsi="Calibri"/>
        </w:rPr>
        <w:t>±</w:t>
      </w:r>
      <w:r w:rsidR="002573BD">
        <w:rPr>
          <w:rFonts w:ascii="Calibri" w:hAnsi="Calibri"/>
        </w:rPr>
        <w:t xml:space="preserve"> </w:t>
      </w:r>
      <w:r w:rsidR="002573BD" w:rsidRPr="0063168F">
        <w:rPr>
          <w:rFonts w:ascii="Calibri" w:hAnsi="Calibri"/>
        </w:rPr>
        <w:t>25 nm</w:t>
      </w:r>
      <w:r w:rsidR="002573BD" w:rsidRPr="00D532E7">
        <w:rPr>
          <w:rFonts w:ascii="Calibri" w:hAnsi="Calibri"/>
        </w:rPr>
        <w:t>)</w:t>
      </w:r>
      <w:r w:rsidR="002573BD" w:rsidRPr="0063168F">
        <w:rPr>
          <w:rFonts w:ascii="Calibri" w:hAnsi="Calibri"/>
        </w:rPr>
        <w:t>.</w:t>
      </w:r>
      <w:r w:rsidR="00921A3D">
        <w:rPr>
          <w:rFonts w:ascii="Calibri" w:hAnsi="Calibri"/>
        </w:rPr>
        <w:t xml:space="preserve"> </w:t>
      </w:r>
      <w:r w:rsidR="000E2C22" w:rsidRPr="0066045C">
        <w:rPr>
          <w:rFonts w:ascii="Calibri" w:hAnsi="Calibri"/>
        </w:rPr>
        <w:t>LED l</w:t>
      </w:r>
      <w:r w:rsidR="002864FA" w:rsidRPr="0066045C">
        <w:rPr>
          <w:rFonts w:ascii="Calibri" w:hAnsi="Calibri"/>
        </w:rPr>
        <w:t xml:space="preserve">ights </w:t>
      </w:r>
      <w:r w:rsidR="000E2C22" w:rsidRPr="0066045C">
        <w:rPr>
          <w:rFonts w:ascii="Calibri" w:hAnsi="Calibri"/>
        </w:rPr>
        <w:t>can</w:t>
      </w:r>
      <w:r w:rsidR="002864FA" w:rsidRPr="0066045C">
        <w:rPr>
          <w:rFonts w:ascii="Calibri" w:hAnsi="Calibri"/>
        </w:rPr>
        <w:t xml:space="preserve"> be triggered manually before filming to maximize signal linearity.</w:t>
      </w:r>
      <w:r w:rsidR="00B92638">
        <w:rPr>
          <w:rFonts w:ascii="Calibri" w:hAnsi="Calibri"/>
        </w:rPr>
        <w:t xml:space="preserve"> </w:t>
      </w:r>
      <w:r w:rsidR="00B24156" w:rsidRPr="00F646BD">
        <w:rPr>
          <w:rFonts w:ascii="Calibri" w:hAnsi="Calibri"/>
        </w:rPr>
        <w:t xml:space="preserve">Emitted fluorescence </w:t>
      </w:r>
      <w:r w:rsidR="000E2C22" w:rsidRPr="00F646BD">
        <w:rPr>
          <w:rFonts w:ascii="Calibri" w:hAnsi="Calibri"/>
        </w:rPr>
        <w:t xml:space="preserve">from the epicardium </w:t>
      </w:r>
      <w:r w:rsidR="00B206F7" w:rsidRPr="00F646BD">
        <w:rPr>
          <w:rFonts w:ascii="Calibri" w:hAnsi="Calibri"/>
        </w:rPr>
        <w:t>is</w:t>
      </w:r>
      <w:r w:rsidR="000E2C22" w:rsidRPr="00F646BD">
        <w:rPr>
          <w:rFonts w:ascii="Calibri" w:hAnsi="Calibri"/>
        </w:rPr>
        <w:t xml:space="preserve"> </w:t>
      </w:r>
      <w:r w:rsidR="00B24156" w:rsidRPr="00F646BD">
        <w:rPr>
          <w:rFonts w:ascii="Calibri" w:hAnsi="Calibri"/>
        </w:rPr>
        <w:t>passe</w:t>
      </w:r>
      <w:r w:rsidR="000E2C22" w:rsidRPr="00F646BD">
        <w:rPr>
          <w:rFonts w:ascii="Calibri" w:hAnsi="Calibri"/>
        </w:rPr>
        <w:t>d</w:t>
      </w:r>
      <w:r w:rsidR="00B24156" w:rsidRPr="00F646BD">
        <w:rPr>
          <w:rFonts w:ascii="Calibri" w:hAnsi="Calibri"/>
        </w:rPr>
        <w:t xml:space="preserve"> through the image splitter and emission filters. Split images are projected onto </w:t>
      </w:r>
      <w:r w:rsidR="00B206F7" w:rsidRPr="00F646BD">
        <w:rPr>
          <w:rFonts w:ascii="Calibri" w:hAnsi="Calibri"/>
        </w:rPr>
        <w:t>a</w:t>
      </w:r>
      <w:r w:rsidR="00B24156" w:rsidRPr="00F646BD">
        <w:rPr>
          <w:rFonts w:ascii="Calibri" w:hAnsi="Calibri"/>
        </w:rPr>
        <w:t xml:space="preserve"> high-speed sensor. The field of view </w:t>
      </w:r>
      <w:r w:rsidR="009C422F" w:rsidRPr="00F646BD">
        <w:rPr>
          <w:rFonts w:ascii="Calibri" w:hAnsi="Calibri"/>
        </w:rPr>
        <w:t xml:space="preserve">of </w:t>
      </w:r>
      <w:r w:rsidR="00B24156" w:rsidRPr="00F646BD">
        <w:rPr>
          <w:rFonts w:ascii="Calibri" w:hAnsi="Calibri"/>
        </w:rPr>
        <w:t xml:space="preserve">is approximately </w:t>
      </w:r>
      <w:r w:rsidR="007D71FB" w:rsidRPr="00F646BD">
        <w:rPr>
          <w:rFonts w:ascii="Calibri" w:hAnsi="Calibri"/>
        </w:rPr>
        <w:t xml:space="preserve">12 </w:t>
      </w:r>
      <w:r w:rsidR="005F28F3">
        <w:rPr>
          <w:rFonts w:ascii="Calibri" w:hAnsi="Calibri"/>
        </w:rPr>
        <w:t xml:space="preserve">cm </w:t>
      </w:r>
      <w:r w:rsidR="007D71FB" w:rsidRPr="00F646BD">
        <w:rPr>
          <w:rFonts w:ascii="Calibri" w:hAnsi="Calibri"/>
        </w:rPr>
        <w:t>x 10</w:t>
      </w:r>
      <w:r w:rsidR="00374172">
        <w:rPr>
          <w:rFonts w:ascii="Calibri" w:hAnsi="Calibri"/>
        </w:rPr>
        <w:t xml:space="preserve"> </w:t>
      </w:r>
      <w:r w:rsidR="007D71FB" w:rsidRPr="00F646BD">
        <w:rPr>
          <w:rFonts w:ascii="Calibri" w:hAnsi="Calibri"/>
        </w:rPr>
        <w:t xml:space="preserve">cm, or </w:t>
      </w:r>
      <w:r w:rsidR="00B24156" w:rsidRPr="00F646BD">
        <w:rPr>
          <w:rFonts w:ascii="Calibri" w:hAnsi="Calibri"/>
        </w:rPr>
        <w:t xml:space="preserve">5.9 </w:t>
      </w:r>
      <w:r w:rsidR="005F28F3">
        <w:rPr>
          <w:rFonts w:ascii="Calibri" w:hAnsi="Calibri"/>
        </w:rPr>
        <w:t xml:space="preserve">cm </w:t>
      </w:r>
      <w:r w:rsidR="00B24156" w:rsidRPr="00F646BD">
        <w:rPr>
          <w:rFonts w:ascii="Calibri" w:hAnsi="Calibri"/>
        </w:rPr>
        <w:t>x 4.7</w:t>
      </w:r>
      <w:r w:rsidR="00374172">
        <w:rPr>
          <w:rFonts w:ascii="Calibri" w:hAnsi="Calibri"/>
        </w:rPr>
        <w:t xml:space="preserve"> </w:t>
      </w:r>
      <w:r w:rsidR="00B24156" w:rsidRPr="00F646BD">
        <w:rPr>
          <w:rFonts w:ascii="Calibri" w:hAnsi="Calibri"/>
        </w:rPr>
        <w:t>cm</w:t>
      </w:r>
      <w:r w:rsidR="007D71FB" w:rsidRPr="00F646BD">
        <w:rPr>
          <w:rFonts w:ascii="Calibri" w:hAnsi="Calibri"/>
        </w:rPr>
        <w:t xml:space="preserve"> for each split image</w:t>
      </w:r>
      <w:r w:rsidR="00B24156" w:rsidRPr="00F646BD">
        <w:rPr>
          <w:rFonts w:ascii="Calibri" w:hAnsi="Calibri"/>
        </w:rPr>
        <w:t>, depending on lens choice</w:t>
      </w:r>
      <w:r w:rsidR="009C422F" w:rsidRPr="00F646BD">
        <w:rPr>
          <w:rFonts w:ascii="Calibri" w:hAnsi="Calibri"/>
        </w:rPr>
        <w:t xml:space="preserve"> and distance from the heart</w:t>
      </w:r>
      <w:r w:rsidR="00B24156" w:rsidRPr="00F646BD">
        <w:rPr>
          <w:rFonts w:ascii="Calibri" w:hAnsi="Calibri"/>
        </w:rPr>
        <w:t xml:space="preserve">. </w:t>
      </w:r>
    </w:p>
    <w:p w14:paraId="579A6A44" w14:textId="77777777" w:rsidR="00F646BD" w:rsidRDefault="00F646BD" w:rsidP="0038523F">
      <w:pPr>
        <w:pStyle w:val="Standard"/>
        <w:tabs>
          <w:tab w:val="left" w:pos="2250"/>
        </w:tabs>
        <w:jc w:val="both"/>
        <w:rPr>
          <w:rFonts w:ascii="Calibri" w:hAnsi="Calibri" w:cs="Calibri"/>
        </w:rPr>
      </w:pPr>
    </w:p>
    <w:p w14:paraId="0AC2EC0C" w14:textId="11964421" w:rsidR="00E0556F" w:rsidRPr="00374172" w:rsidRDefault="00B24156" w:rsidP="0038523F">
      <w:pPr>
        <w:pStyle w:val="Standard"/>
        <w:numPr>
          <w:ilvl w:val="0"/>
          <w:numId w:val="54"/>
        </w:numPr>
        <w:tabs>
          <w:tab w:val="left" w:pos="2250"/>
        </w:tabs>
        <w:jc w:val="both"/>
        <w:rPr>
          <w:rFonts w:ascii="Calibri" w:hAnsi="Calibri" w:cs="Calibri"/>
        </w:rPr>
      </w:pPr>
      <w:r w:rsidRPr="008F5C82">
        <w:rPr>
          <w:rFonts w:asciiTheme="minorHAnsi" w:hAnsiTheme="minorHAnsi" w:cstheme="minorHAnsi"/>
          <w:highlight w:val="yellow"/>
        </w:rPr>
        <w:t xml:space="preserve">For optical mapping studies, </w:t>
      </w:r>
      <w:r w:rsidR="00EF195F" w:rsidRPr="008F5C82">
        <w:rPr>
          <w:rFonts w:asciiTheme="minorHAnsi" w:hAnsiTheme="minorHAnsi" w:cstheme="minorHAnsi"/>
          <w:highlight w:val="yellow"/>
        </w:rPr>
        <w:t>imag</w:t>
      </w:r>
      <w:r w:rsidR="00B92638" w:rsidRPr="008F5C82">
        <w:rPr>
          <w:rFonts w:asciiTheme="minorHAnsi" w:hAnsiTheme="minorHAnsi" w:cstheme="minorHAnsi"/>
          <w:highlight w:val="yellow"/>
        </w:rPr>
        <w:t xml:space="preserve">e the myocardium </w:t>
      </w:r>
      <w:r w:rsidR="00EF195F" w:rsidRPr="008F5C82">
        <w:rPr>
          <w:rFonts w:asciiTheme="minorHAnsi" w:hAnsiTheme="minorHAnsi" w:cstheme="minorHAnsi"/>
          <w:highlight w:val="yellow"/>
        </w:rPr>
        <w:t>during sinus rhythm, ventricular fibrillation</w:t>
      </w:r>
      <w:r w:rsidR="00EF195F" w:rsidRPr="00F646BD">
        <w:rPr>
          <w:rFonts w:asciiTheme="minorHAnsi" w:hAnsiTheme="minorHAnsi" w:cstheme="minorHAnsi"/>
        </w:rPr>
        <w:t xml:space="preserve"> </w:t>
      </w:r>
      <w:r w:rsidR="00D532E7" w:rsidRPr="00D532E7">
        <w:rPr>
          <w:rFonts w:asciiTheme="minorHAnsi" w:hAnsiTheme="minorHAnsi" w:cstheme="minorHAnsi"/>
        </w:rPr>
        <w:t>(</w:t>
      </w:r>
      <w:r w:rsidR="00EF195F" w:rsidRPr="00F646BD">
        <w:rPr>
          <w:rFonts w:asciiTheme="minorHAnsi" w:hAnsiTheme="minorHAnsi" w:cstheme="minorHAnsi"/>
          <w:b/>
        </w:rPr>
        <w:t>Figure 4</w:t>
      </w:r>
      <w:r w:rsidR="00D532E7" w:rsidRPr="00D532E7">
        <w:rPr>
          <w:rFonts w:asciiTheme="minorHAnsi" w:hAnsiTheme="minorHAnsi" w:cstheme="minorHAnsi"/>
        </w:rPr>
        <w:t>)</w:t>
      </w:r>
      <w:r w:rsidR="00EF195F" w:rsidRPr="00F646BD">
        <w:rPr>
          <w:rFonts w:asciiTheme="minorHAnsi" w:hAnsiTheme="minorHAnsi" w:cstheme="minorHAnsi"/>
        </w:rPr>
        <w:t xml:space="preserve"> </w:t>
      </w:r>
      <w:r w:rsidR="00EF195F" w:rsidRPr="008F5C82">
        <w:rPr>
          <w:rFonts w:asciiTheme="minorHAnsi" w:hAnsiTheme="minorHAnsi" w:cstheme="minorHAnsi"/>
          <w:highlight w:val="yellow"/>
        </w:rPr>
        <w:t>or dynamic pacing</w:t>
      </w:r>
      <w:r w:rsidRPr="00F646BD">
        <w:rPr>
          <w:rFonts w:asciiTheme="minorHAnsi" w:hAnsiTheme="minorHAnsi" w:cstheme="minorHAnsi"/>
        </w:rPr>
        <w:t xml:space="preserve"> </w:t>
      </w:r>
      <w:r w:rsidR="00D532E7" w:rsidRPr="00D532E7">
        <w:rPr>
          <w:rFonts w:asciiTheme="minorHAnsi" w:hAnsiTheme="minorHAnsi" w:cstheme="minorHAnsi"/>
        </w:rPr>
        <w:t>(</w:t>
      </w:r>
      <w:r w:rsidRPr="00F646BD">
        <w:rPr>
          <w:rFonts w:asciiTheme="minorHAnsi" w:hAnsiTheme="minorHAnsi" w:cstheme="minorHAnsi"/>
        </w:rPr>
        <w:t>S1</w:t>
      </w:r>
      <w:r w:rsidR="00374172">
        <w:rPr>
          <w:rFonts w:ascii="Calibri" w:hAnsi="Calibri" w:cs="Calibri"/>
        </w:rPr>
        <w:t>−</w:t>
      </w:r>
      <w:r w:rsidRPr="00F646BD">
        <w:rPr>
          <w:rFonts w:asciiTheme="minorHAnsi" w:hAnsiTheme="minorHAnsi" w:cstheme="minorHAnsi"/>
        </w:rPr>
        <w:t>S1</w:t>
      </w:r>
      <w:r w:rsidR="00B206F7" w:rsidRPr="00F646BD">
        <w:rPr>
          <w:rFonts w:asciiTheme="minorHAnsi" w:hAnsiTheme="minorHAnsi" w:cstheme="minorHAnsi"/>
        </w:rPr>
        <w:t>, 1</w:t>
      </w:r>
      <w:r w:rsidR="00374172">
        <w:rPr>
          <w:rFonts w:ascii="Calibri" w:hAnsi="Calibri" w:cs="Calibri"/>
        </w:rPr>
        <w:t>−</w:t>
      </w:r>
      <w:r w:rsidR="00B206F7" w:rsidRPr="00F646BD">
        <w:rPr>
          <w:rFonts w:asciiTheme="minorHAnsi" w:hAnsiTheme="minorHAnsi" w:cstheme="minorHAnsi"/>
        </w:rPr>
        <w:t>2</w:t>
      </w:r>
      <w:r w:rsidR="00374172">
        <w:rPr>
          <w:rFonts w:asciiTheme="minorHAnsi" w:hAnsiTheme="minorHAnsi" w:cstheme="minorHAnsi"/>
        </w:rPr>
        <w:t xml:space="preserve"> </w:t>
      </w:r>
      <w:r w:rsidR="00B206F7" w:rsidRPr="00F646BD">
        <w:rPr>
          <w:rFonts w:asciiTheme="minorHAnsi" w:hAnsiTheme="minorHAnsi" w:cstheme="minorHAnsi"/>
        </w:rPr>
        <w:t xml:space="preserve">mA, 1 </w:t>
      </w:r>
      <w:proofErr w:type="spellStart"/>
      <w:r w:rsidR="00B206F7" w:rsidRPr="00F646BD">
        <w:rPr>
          <w:rFonts w:asciiTheme="minorHAnsi" w:hAnsiTheme="minorHAnsi" w:cstheme="minorHAnsi"/>
        </w:rPr>
        <w:t>ms</w:t>
      </w:r>
      <w:proofErr w:type="spellEnd"/>
      <w:r w:rsidR="00B206F7" w:rsidRPr="00F646BD">
        <w:rPr>
          <w:rFonts w:asciiTheme="minorHAnsi" w:hAnsiTheme="minorHAnsi" w:cstheme="minorHAnsi"/>
        </w:rPr>
        <w:t xml:space="preserve"> pulse width</w:t>
      </w:r>
      <w:r w:rsidR="00D532E7" w:rsidRPr="00D532E7">
        <w:rPr>
          <w:rFonts w:asciiTheme="minorHAnsi" w:hAnsiTheme="minorHAnsi" w:cstheme="minorHAnsi"/>
        </w:rPr>
        <w:t>)</w:t>
      </w:r>
      <w:r w:rsidRPr="00F646BD">
        <w:rPr>
          <w:rFonts w:asciiTheme="minorHAnsi" w:hAnsiTheme="minorHAnsi" w:cstheme="minorHAnsi"/>
        </w:rPr>
        <w:t xml:space="preserve"> </w:t>
      </w:r>
      <w:r w:rsidRPr="008F5C82">
        <w:rPr>
          <w:rFonts w:asciiTheme="minorHAnsi" w:hAnsiTheme="minorHAnsi" w:cstheme="minorHAnsi"/>
          <w:highlight w:val="yellow"/>
        </w:rPr>
        <w:t>via a stimulation electrode positioned on the left ventricle</w:t>
      </w:r>
      <w:r w:rsidR="00EF195F" w:rsidRPr="00F646BD">
        <w:rPr>
          <w:rFonts w:asciiTheme="minorHAnsi" w:hAnsiTheme="minorHAnsi" w:cstheme="minorHAnsi"/>
        </w:rPr>
        <w:t xml:space="preserve"> </w:t>
      </w:r>
      <w:r w:rsidR="00D532E7" w:rsidRPr="00D532E7">
        <w:rPr>
          <w:rFonts w:asciiTheme="minorHAnsi" w:hAnsiTheme="minorHAnsi" w:cstheme="minorHAnsi"/>
        </w:rPr>
        <w:t>(</w:t>
      </w:r>
      <w:r w:rsidR="00EF195F" w:rsidRPr="00F646BD">
        <w:rPr>
          <w:rFonts w:asciiTheme="minorHAnsi" w:hAnsiTheme="minorHAnsi" w:cstheme="minorHAnsi"/>
          <w:b/>
        </w:rPr>
        <w:t>Figure 5</w:t>
      </w:r>
      <w:r w:rsidR="00D532E7" w:rsidRPr="00D532E7">
        <w:rPr>
          <w:rFonts w:asciiTheme="minorHAnsi" w:hAnsiTheme="minorHAnsi" w:cstheme="minorHAnsi"/>
        </w:rPr>
        <w:t>)</w:t>
      </w:r>
      <w:r w:rsidRPr="00F646BD">
        <w:rPr>
          <w:rFonts w:asciiTheme="minorHAnsi" w:hAnsiTheme="minorHAnsi" w:cstheme="minorHAnsi"/>
        </w:rPr>
        <w:t xml:space="preserve">. </w:t>
      </w:r>
      <w:r w:rsidR="00B92638" w:rsidRPr="008F5C82">
        <w:rPr>
          <w:rFonts w:asciiTheme="minorHAnsi" w:hAnsiTheme="minorHAnsi" w:cstheme="minorHAnsi"/>
          <w:highlight w:val="yellow"/>
        </w:rPr>
        <w:t xml:space="preserve">Begin with a </w:t>
      </w:r>
      <w:r w:rsidRPr="008F5C82">
        <w:rPr>
          <w:rFonts w:asciiTheme="minorHAnsi" w:hAnsiTheme="minorHAnsi" w:cstheme="minorHAnsi"/>
          <w:highlight w:val="yellow"/>
        </w:rPr>
        <w:t>pacing cycle</w:t>
      </w:r>
      <w:r w:rsidRPr="008F5C82">
        <w:rPr>
          <w:rFonts w:ascii="Calibri" w:hAnsi="Calibri"/>
          <w:highlight w:val="yellow"/>
        </w:rPr>
        <w:t xml:space="preserve"> length of </w:t>
      </w:r>
      <w:r w:rsidR="002503D9" w:rsidRPr="008F5C82">
        <w:rPr>
          <w:rFonts w:ascii="Calibri" w:hAnsi="Calibri"/>
          <w:highlight w:val="yellow"/>
        </w:rPr>
        <w:t>350</w:t>
      </w:r>
      <w:r w:rsidRPr="008F5C82">
        <w:rPr>
          <w:rFonts w:ascii="Calibri" w:hAnsi="Calibri"/>
          <w:highlight w:val="yellow"/>
        </w:rPr>
        <w:t xml:space="preserve"> </w:t>
      </w:r>
      <w:proofErr w:type="spellStart"/>
      <w:r w:rsidRPr="008F5C82">
        <w:rPr>
          <w:rFonts w:ascii="Calibri" w:hAnsi="Calibri"/>
          <w:highlight w:val="yellow"/>
        </w:rPr>
        <w:t>ms</w:t>
      </w:r>
      <w:proofErr w:type="spellEnd"/>
      <w:r w:rsidRPr="008F5C82">
        <w:rPr>
          <w:rFonts w:ascii="Calibri" w:hAnsi="Calibri"/>
          <w:highlight w:val="yellow"/>
        </w:rPr>
        <w:t xml:space="preserve">, and decrement </w:t>
      </w:r>
      <w:r w:rsidR="00B206F7" w:rsidRPr="008F5C82">
        <w:rPr>
          <w:rFonts w:ascii="Calibri" w:hAnsi="Calibri"/>
          <w:highlight w:val="yellow"/>
        </w:rPr>
        <w:t xml:space="preserve">by </w:t>
      </w:r>
      <w:r w:rsidR="002503D9" w:rsidRPr="008F5C82">
        <w:rPr>
          <w:rFonts w:ascii="Calibri" w:hAnsi="Calibri"/>
          <w:highlight w:val="yellow"/>
        </w:rPr>
        <w:t>10</w:t>
      </w:r>
      <w:r w:rsidR="00374172" w:rsidRPr="008F5C82">
        <w:rPr>
          <w:rFonts w:ascii="Calibri" w:hAnsi="Calibri" w:cs="Calibri"/>
          <w:highlight w:val="yellow"/>
        </w:rPr>
        <w:t>−</w:t>
      </w:r>
      <w:r w:rsidR="002503D9" w:rsidRPr="008F5C82">
        <w:rPr>
          <w:rFonts w:ascii="Calibri" w:hAnsi="Calibri"/>
          <w:highlight w:val="yellow"/>
        </w:rPr>
        <w:t xml:space="preserve">50 </w:t>
      </w:r>
      <w:proofErr w:type="spellStart"/>
      <w:r w:rsidR="002503D9" w:rsidRPr="008F5C82">
        <w:rPr>
          <w:rFonts w:ascii="Calibri" w:hAnsi="Calibri"/>
          <w:highlight w:val="yellow"/>
        </w:rPr>
        <w:t>ms</w:t>
      </w:r>
      <w:proofErr w:type="spellEnd"/>
      <w:r w:rsidRPr="008F5C82">
        <w:rPr>
          <w:rFonts w:ascii="Calibri" w:hAnsi="Calibri"/>
          <w:highlight w:val="yellow"/>
        </w:rPr>
        <w:t xml:space="preserve"> </w:t>
      </w:r>
      <w:r w:rsidR="00CD3869" w:rsidRPr="008F5C82">
        <w:rPr>
          <w:rFonts w:ascii="Calibri" w:hAnsi="Calibri"/>
          <w:highlight w:val="yellow"/>
        </w:rPr>
        <w:t>to generate restitution curves</w:t>
      </w:r>
      <w:r w:rsidR="00CD3869" w:rsidRPr="00F646BD">
        <w:rPr>
          <w:rFonts w:ascii="Calibri" w:hAnsi="Calibri"/>
        </w:rPr>
        <w:t xml:space="preserve"> </w:t>
      </w:r>
      <w:r w:rsidR="00D532E7" w:rsidRPr="00D532E7">
        <w:rPr>
          <w:rFonts w:ascii="Calibri" w:hAnsi="Calibri"/>
        </w:rPr>
        <w:t>(</w:t>
      </w:r>
      <w:r w:rsidR="00CD3869" w:rsidRPr="00F646BD">
        <w:rPr>
          <w:rFonts w:ascii="Calibri" w:hAnsi="Calibri"/>
          <w:b/>
        </w:rPr>
        <w:t xml:space="preserve">Figure </w:t>
      </w:r>
      <w:r w:rsidR="00EF195F" w:rsidRPr="00F646BD">
        <w:rPr>
          <w:rFonts w:ascii="Calibri" w:hAnsi="Calibri"/>
          <w:b/>
        </w:rPr>
        <w:t>5E</w:t>
      </w:r>
      <w:r w:rsidR="00D532E7" w:rsidRPr="00D532E7">
        <w:rPr>
          <w:rFonts w:ascii="Calibri" w:hAnsi="Calibri"/>
        </w:rPr>
        <w:t>)</w:t>
      </w:r>
      <w:r w:rsidRPr="002E5626">
        <w:fldChar w:fldCharType="begin" w:fldLock="1"/>
      </w:r>
      <w:r w:rsidR="00BF5380">
        <w:instrText>ADDIN CSL_CITATION {"citationItems":[{"id":"ITEM-1","itemData":{"DOI":"10.3791/1730","abstract":"Genetically-modified mice have emerged as a preferable animal model to study the molecular mechanisms underlying conduction abnormalities, atrial and ventricular arrhythmias, and sudden cardiac death. 1 Intracardiac pacing studies can be performed in mice using a 1.1F octapolar catheter inserted into the jugular vein, and advanced into the right atrium and ventricle. Here, we illustrate the steps involved in performing programmed electrical stimulation in mice. Surface ECG and intracardiac electrograms are recorded simultaneously in the atria, atrioventricular junction, and ventricular myocardium, whereas intracardiac pacing of the atrium is performed using an external stimulator. Thus, programmed electrical stimulation in mice provides unique opportunities to explore molecular mechanisms underlying conduction defects and cardiac arrhythmias. © JoVE 2006-2011.","author":[{"dropping-particle":"","family":"Li","given":"Na","non-dropping-particle":"","parse-names":false,"suffix":""},{"dropping-particle":"","family":"Wehrens","given":"Xander H.T","non-dropping-particle":"","parse-names":false,"suffix":""}],"container-title":"Journal of Visualized Experiments","id":"ITEM-1","issued":{"date-parts":[["2010"]]},"title":"Programmed Electrical Stimulation in Mice","type":"article-journal"},"uris":["http://www.mendeley.com/documents/?uuid=53328d35-12aa-41d6-8d4b-abcce6b49dac","http://www.mendeley.com/documents/?uuid=b4f05420-82d1-4e08-981b-5fbcecfbd868"]},{"id":"ITEM-2","itemData":{"DOI":"10.1371/journal.pone.0066658","ISSN":"19326203","abstract":"Background:The mechanisms whereby aerobic training reduces the occurrence of sudden cardiac death in humans are not clear. We test the hypothesis that exercise-induced increased resistance to ventricular tachycardia and fibrillation (VT/VF) involve an intrinsic remodeling in healthy hearts.Methods and Results:Thirty rats were divided into a sedentary (CTRL, n = 16) and two exercise groups: short- (4 weeks, ST, n = 7) and long-term (8 weeks, LT, n = 7) trained groups. Following the exercise program hearts were isolated and studied in a Langendorff perfusion system. An S1-S2 pacing protocol was applied at the right ventricle to determine inducibility of VT/VF. Fast Fourier transforms were applied on ECG time-series. In-vivo measurements showed training-induced increase in aerobic capacity, heart-to-body weight ratio and a 50% low-to-high frequency ratio reduction in the heart rate variability (p&lt;0.05). In isolated hearts the probability for VF decreased from 26.1±14.4 in CTRL to 13.9±14.1 and 6.7±8.5% in the ST and LT, respectively (p&lt;0.05). Duration of VF also decreased from 19.0±5.7 in CTRL to 8.8±7.1 and 6.0±5.8 sec in ST and LT respectively (p&lt;0.05). Moreover, the pacing current required for VF induction increased following exercise (2.9±1.7 vs. 5.4±2.1 and 8.5±0.9 mA, respectively; p&lt;0.05). Frequency analysis of ECG revealed an exercise-induced VF transition from a narrow single peak spectrum at 17 Hz in CTRL to a broader range of peaks ranging between 8.8 and 22.5 Hz in the LT group (p&lt;0.05).Conclusion:Exercise in rats leads to reduced VF propensity associated with an intrinsic cardiac remodeling related to a broader spectral range and faster frequency components in the ECG. © 2013 Dor-Haim et al.","author":[{"dropping-particle":"","family":"Dor-Haim","given":"Horesh","non-dropping-particle":"","parse-names":false,"suffix":""},{"dropping-particle":"","family":"Berenfeld","given":"Omer","non-dropping-particle":"","parse-names":false,"suffix":""},{"dropping-particle":"","family":"Horowitz","given":"Michal","non-dropping-particle":"","parse-names":false,"suffix":""},{"dropping-particle":"","family":"Lotan","given":"Chaim","non-dropping-particle":"","parse-names":false,"suffix":""},{"dropping-particle":"","family":"Swissa","given":"Moshe","non-dropping-particle":"","parse-names":false,"suffix":""}],"container-title":"PLoS ONE","id":"ITEM-2","issued":{"date-parts":[["2013"]]},"title":"Reduced Ventricular Arrhythmogeneity and Increased Electrical Complexity in Normal Exercised Rats","type":"article-journal"},"uris":["http://www.mendeley.com/documents/?uuid=a34c4eef-263d-4abb-a4d3-777d8414a782","http://www.mendeley.com/documents/?uuid=5d015b4d-c0b8-45f7-951b-6ed2f3b8c2d6"]}],"mendeley":{"formattedCitation":"&lt;sup&gt;35, 36&lt;/sup&gt;","plainTextFormattedCitation":"35, 36","previouslyFormattedCitation":"&lt;sup&gt;34, 35&lt;/sup&gt;"},"properties":{"noteIndex":0},"schema":"https://github.com/citation-style-language/schema/raw/master/csl-citation.json"}</w:instrText>
      </w:r>
      <w:r w:rsidRPr="002E5626">
        <w:fldChar w:fldCharType="separate"/>
      </w:r>
      <w:bookmarkStart w:id="23" w:name="__Fieldmark__1127_3598336778"/>
      <w:r w:rsidR="00BF5380" w:rsidRPr="00BF5380">
        <w:rPr>
          <w:rFonts w:ascii="Calibri" w:hAnsi="Calibri"/>
          <w:noProof/>
          <w:vertAlign w:val="superscript"/>
        </w:rPr>
        <w:t>35,36</w:t>
      </w:r>
      <w:r w:rsidRPr="002E5626">
        <w:fldChar w:fldCharType="end"/>
      </w:r>
      <w:bookmarkEnd w:id="23"/>
      <w:r w:rsidR="00CD3869" w:rsidRPr="002E5626">
        <w:t>.</w:t>
      </w:r>
    </w:p>
    <w:p w14:paraId="61537C20" w14:textId="77777777" w:rsidR="00374172" w:rsidRPr="00F646BD" w:rsidRDefault="00374172" w:rsidP="0038523F">
      <w:pPr>
        <w:pStyle w:val="Standard"/>
        <w:tabs>
          <w:tab w:val="left" w:pos="2250"/>
        </w:tabs>
        <w:jc w:val="both"/>
        <w:rPr>
          <w:rFonts w:ascii="Calibri" w:hAnsi="Calibri" w:cs="Calibri"/>
        </w:rPr>
      </w:pPr>
    </w:p>
    <w:p w14:paraId="52AFEA59" w14:textId="2A1A1485" w:rsidR="00CD3869" w:rsidRPr="005F28F3" w:rsidRDefault="00CD3869" w:rsidP="0038523F">
      <w:pPr>
        <w:pStyle w:val="Standard"/>
        <w:numPr>
          <w:ilvl w:val="0"/>
          <w:numId w:val="53"/>
        </w:numPr>
        <w:jc w:val="both"/>
        <w:rPr>
          <w:rFonts w:ascii="Calibri" w:hAnsi="Calibri"/>
          <w:b/>
          <w:bCs/>
          <w:highlight w:val="yellow"/>
        </w:rPr>
      </w:pPr>
      <w:r w:rsidRPr="005F28F3">
        <w:rPr>
          <w:rFonts w:ascii="Calibri" w:hAnsi="Calibri"/>
          <w:b/>
          <w:bCs/>
          <w:highlight w:val="yellow"/>
        </w:rPr>
        <w:t>Cleanup</w:t>
      </w:r>
    </w:p>
    <w:p w14:paraId="47E8AF21" w14:textId="77777777" w:rsidR="00032359" w:rsidRDefault="00032359" w:rsidP="0038523F">
      <w:pPr>
        <w:pStyle w:val="Standard"/>
        <w:tabs>
          <w:tab w:val="left" w:pos="-720"/>
          <w:tab w:val="left" w:pos="-630"/>
        </w:tabs>
        <w:jc w:val="both"/>
        <w:rPr>
          <w:rFonts w:ascii="Calibri" w:hAnsi="Calibri"/>
        </w:rPr>
      </w:pPr>
    </w:p>
    <w:p w14:paraId="095238EA" w14:textId="527F36E0" w:rsidR="008518DD" w:rsidRDefault="008518DD" w:rsidP="0038523F">
      <w:pPr>
        <w:pStyle w:val="Standard"/>
        <w:numPr>
          <w:ilvl w:val="1"/>
          <w:numId w:val="50"/>
        </w:numPr>
        <w:tabs>
          <w:tab w:val="left" w:pos="-720"/>
          <w:tab w:val="left" w:pos="-630"/>
        </w:tabs>
        <w:jc w:val="both"/>
        <w:rPr>
          <w:rFonts w:ascii="Calibri" w:hAnsi="Calibri"/>
        </w:rPr>
      </w:pPr>
      <w:r w:rsidRPr="008F5C82">
        <w:rPr>
          <w:rFonts w:ascii="Calibri" w:hAnsi="Calibri"/>
          <w:highlight w:val="yellow"/>
        </w:rPr>
        <w:t>R</w:t>
      </w:r>
      <w:r w:rsidR="00B24156" w:rsidRPr="008F5C82">
        <w:rPr>
          <w:rFonts w:ascii="Calibri" w:hAnsi="Calibri"/>
          <w:highlight w:val="yellow"/>
        </w:rPr>
        <w:t>emove the heart from the system and drain all perfusate. Rinse the system tubing and chambers with purified water.</w:t>
      </w:r>
      <w:r w:rsidR="00B24156" w:rsidRPr="002E5626">
        <w:rPr>
          <w:rFonts w:ascii="Calibri" w:hAnsi="Calibri"/>
        </w:rPr>
        <w:t xml:space="preserve"> </w:t>
      </w:r>
    </w:p>
    <w:p w14:paraId="756913ED" w14:textId="77777777" w:rsidR="00032359" w:rsidRPr="002E5626" w:rsidRDefault="00032359" w:rsidP="0038523F">
      <w:pPr>
        <w:pStyle w:val="Standard"/>
        <w:tabs>
          <w:tab w:val="left" w:pos="-720"/>
          <w:tab w:val="left" w:pos="-630"/>
        </w:tabs>
        <w:jc w:val="both"/>
        <w:rPr>
          <w:rFonts w:ascii="Calibri" w:hAnsi="Calibri"/>
        </w:rPr>
      </w:pPr>
    </w:p>
    <w:p w14:paraId="7D120A4B" w14:textId="1CB4D60F" w:rsidR="00E0556F" w:rsidRDefault="00B24156" w:rsidP="0038523F">
      <w:pPr>
        <w:pStyle w:val="Standard"/>
        <w:numPr>
          <w:ilvl w:val="1"/>
          <w:numId w:val="50"/>
        </w:numPr>
        <w:tabs>
          <w:tab w:val="left" w:pos="-720"/>
          <w:tab w:val="left" w:pos="-630"/>
        </w:tabs>
        <w:jc w:val="both"/>
        <w:rPr>
          <w:rFonts w:ascii="Calibri" w:hAnsi="Calibri"/>
        </w:rPr>
      </w:pPr>
      <w:r w:rsidRPr="008F5C82">
        <w:rPr>
          <w:rFonts w:ascii="Calibri" w:hAnsi="Calibri"/>
          <w:highlight w:val="yellow"/>
        </w:rPr>
        <w:t>For routine maintenance, periodically rinse</w:t>
      </w:r>
      <w:r w:rsidR="00032359" w:rsidRPr="008F5C82">
        <w:rPr>
          <w:rFonts w:ascii="Calibri" w:hAnsi="Calibri"/>
          <w:highlight w:val="yellow"/>
        </w:rPr>
        <w:t xml:space="preserve"> the system </w:t>
      </w:r>
      <w:r w:rsidRPr="008F5C82">
        <w:rPr>
          <w:rFonts w:ascii="Calibri" w:hAnsi="Calibri"/>
          <w:highlight w:val="yellow"/>
        </w:rPr>
        <w:t>with detergent solution or a diluted hydrogen peroxide solution, as needed.</w:t>
      </w:r>
    </w:p>
    <w:p w14:paraId="6084C2C2" w14:textId="77777777" w:rsidR="00AC45AF" w:rsidRPr="002E5626" w:rsidRDefault="00AC45AF" w:rsidP="0038523F">
      <w:pPr>
        <w:pStyle w:val="Standard"/>
        <w:tabs>
          <w:tab w:val="left" w:pos="-720"/>
          <w:tab w:val="left" w:pos="-630"/>
        </w:tabs>
        <w:jc w:val="both"/>
        <w:rPr>
          <w:rFonts w:ascii="Calibri" w:hAnsi="Calibri"/>
        </w:rPr>
      </w:pPr>
    </w:p>
    <w:p w14:paraId="7CA8728C" w14:textId="2B188F90" w:rsidR="00DD1F3D" w:rsidRPr="008A50A0" w:rsidRDefault="007A7FF5" w:rsidP="0038523F">
      <w:pPr>
        <w:pStyle w:val="Standard"/>
        <w:numPr>
          <w:ilvl w:val="0"/>
          <w:numId w:val="53"/>
        </w:numPr>
        <w:jc w:val="both"/>
        <w:rPr>
          <w:rFonts w:ascii="Calibri" w:hAnsi="Calibri"/>
          <w:b/>
          <w:bCs/>
          <w:highlight w:val="yellow"/>
        </w:rPr>
      </w:pPr>
      <w:r w:rsidRPr="008A50A0">
        <w:rPr>
          <w:rFonts w:ascii="Calibri" w:hAnsi="Calibri"/>
          <w:b/>
          <w:bCs/>
          <w:highlight w:val="yellow"/>
        </w:rPr>
        <w:lastRenderedPageBreak/>
        <w:t xml:space="preserve">Data </w:t>
      </w:r>
      <w:r w:rsidR="004D71DF" w:rsidRPr="008A50A0">
        <w:rPr>
          <w:rFonts w:ascii="Calibri" w:hAnsi="Calibri"/>
          <w:b/>
          <w:bCs/>
          <w:highlight w:val="yellow"/>
        </w:rPr>
        <w:t>p</w:t>
      </w:r>
      <w:r w:rsidRPr="008A50A0">
        <w:rPr>
          <w:rFonts w:ascii="Calibri" w:hAnsi="Calibri"/>
          <w:b/>
          <w:bCs/>
          <w:highlight w:val="yellow"/>
        </w:rPr>
        <w:t>rocessing</w:t>
      </w:r>
      <w:r w:rsidR="00DD1F3D" w:rsidRPr="008A50A0">
        <w:rPr>
          <w:rFonts w:ascii="Calibri" w:hAnsi="Calibri"/>
          <w:b/>
          <w:bCs/>
          <w:highlight w:val="yellow"/>
        </w:rPr>
        <w:t xml:space="preserve"> </w:t>
      </w:r>
    </w:p>
    <w:p w14:paraId="143E1C08" w14:textId="77777777" w:rsidR="00B46FD7" w:rsidRDefault="00B46FD7" w:rsidP="0038523F">
      <w:pPr>
        <w:pStyle w:val="Standard"/>
        <w:tabs>
          <w:tab w:val="left" w:pos="-720"/>
          <w:tab w:val="left" w:pos="-630"/>
        </w:tabs>
        <w:jc w:val="both"/>
        <w:rPr>
          <w:rFonts w:ascii="Calibri" w:hAnsi="Calibri"/>
        </w:rPr>
      </w:pPr>
    </w:p>
    <w:p w14:paraId="653F5EFE" w14:textId="2BE0DE25" w:rsidR="00DD1F3D" w:rsidRDefault="00501259" w:rsidP="0038523F">
      <w:pPr>
        <w:pStyle w:val="Standard"/>
        <w:numPr>
          <w:ilvl w:val="1"/>
          <w:numId w:val="51"/>
        </w:numPr>
        <w:tabs>
          <w:tab w:val="left" w:pos="-720"/>
          <w:tab w:val="left" w:pos="-630"/>
        </w:tabs>
        <w:jc w:val="both"/>
        <w:rPr>
          <w:rFonts w:ascii="Calibri" w:hAnsi="Calibri"/>
        </w:rPr>
      </w:pPr>
      <w:r w:rsidRPr="008F5C82">
        <w:rPr>
          <w:rFonts w:ascii="Calibri" w:hAnsi="Calibri"/>
          <w:highlight w:val="yellow"/>
        </w:rPr>
        <w:t xml:space="preserve">Confirm </w:t>
      </w:r>
      <w:r w:rsidR="00780A2E" w:rsidRPr="008F5C82">
        <w:rPr>
          <w:rFonts w:ascii="Calibri" w:hAnsi="Calibri"/>
          <w:highlight w:val="yellow"/>
        </w:rPr>
        <w:t xml:space="preserve">optical </w:t>
      </w:r>
      <w:r w:rsidRPr="008F5C82">
        <w:rPr>
          <w:rFonts w:ascii="Calibri" w:hAnsi="Calibri"/>
          <w:highlight w:val="yellow"/>
        </w:rPr>
        <w:t xml:space="preserve">signal quality </w:t>
      </w:r>
      <w:r w:rsidR="004A5B65" w:rsidRPr="008F5C82">
        <w:rPr>
          <w:rFonts w:ascii="Calibri" w:hAnsi="Calibri"/>
          <w:highlight w:val="yellow"/>
        </w:rPr>
        <w:t xml:space="preserve">throughout the </w:t>
      </w:r>
      <w:r w:rsidR="00780A2E" w:rsidRPr="008F5C82">
        <w:rPr>
          <w:rFonts w:ascii="Calibri" w:hAnsi="Calibri"/>
          <w:highlight w:val="yellow"/>
        </w:rPr>
        <w:t>study by opening a video file</w:t>
      </w:r>
      <w:r w:rsidR="004A5B65" w:rsidRPr="008F5C82">
        <w:rPr>
          <w:rFonts w:ascii="Calibri" w:hAnsi="Calibri"/>
          <w:highlight w:val="yellow"/>
        </w:rPr>
        <w:t>, selecting a region of interest,</w:t>
      </w:r>
      <w:r w:rsidR="00780A2E" w:rsidRPr="008F5C82">
        <w:rPr>
          <w:rFonts w:ascii="Calibri" w:hAnsi="Calibri"/>
          <w:highlight w:val="yellow"/>
        </w:rPr>
        <w:t xml:space="preserve"> and </w:t>
      </w:r>
      <w:r w:rsidR="00CF45C4" w:rsidRPr="008F5C82">
        <w:rPr>
          <w:rFonts w:ascii="Calibri" w:hAnsi="Calibri"/>
          <w:highlight w:val="yellow"/>
        </w:rPr>
        <w:t xml:space="preserve">plotting </w:t>
      </w:r>
      <w:r w:rsidR="00D10F52" w:rsidRPr="008F5C82">
        <w:rPr>
          <w:rFonts w:ascii="Calibri" w:hAnsi="Calibri"/>
          <w:highlight w:val="yellow"/>
        </w:rPr>
        <w:t xml:space="preserve">mean </w:t>
      </w:r>
      <w:r w:rsidR="00780A2E" w:rsidRPr="008F5C82">
        <w:rPr>
          <w:rFonts w:ascii="Calibri" w:hAnsi="Calibri"/>
          <w:highlight w:val="yellow"/>
        </w:rPr>
        <w:t>fluorescence over time</w:t>
      </w:r>
      <w:r w:rsidR="00780A2E" w:rsidRPr="002E5626">
        <w:rPr>
          <w:rFonts w:ascii="Calibri" w:hAnsi="Calibri"/>
        </w:rPr>
        <w:t xml:space="preserve"> </w:t>
      </w:r>
      <w:r w:rsidR="00CF45C4" w:rsidRPr="002E5626">
        <w:rPr>
          <w:rFonts w:ascii="Calibri" w:hAnsi="Calibri"/>
        </w:rPr>
        <w:t>using</w:t>
      </w:r>
      <w:r w:rsidR="00780A2E" w:rsidRPr="002E5626">
        <w:rPr>
          <w:rFonts w:ascii="Calibri" w:hAnsi="Calibri"/>
        </w:rPr>
        <w:t xml:space="preserve"> an appropriate software package</w:t>
      </w:r>
      <w:r w:rsidR="004949A1" w:rsidRPr="002E5626">
        <w:rPr>
          <w:rFonts w:ascii="Calibri" w:hAnsi="Calibri"/>
        </w:rPr>
        <w:t xml:space="preserve"> or custom algorithm</w:t>
      </w:r>
      <w:r w:rsidR="00780A2E" w:rsidRPr="002E5626">
        <w:rPr>
          <w:rFonts w:ascii="Calibri" w:hAnsi="Calibri"/>
        </w:rPr>
        <w:t>.</w:t>
      </w:r>
    </w:p>
    <w:p w14:paraId="6CB700F0" w14:textId="77777777" w:rsidR="00B46FD7" w:rsidRPr="002E5626" w:rsidRDefault="00B46FD7" w:rsidP="0038523F">
      <w:pPr>
        <w:pStyle w:val="Standard"/>
        <w:tabs>
          <w:tab w:val="left" w:pos="-720"/>
          <w:tab w:val="left" w:pos="-630"/>
        </w:tabs>
        <w:jc w:val="both"/>
        <w:rPr>
          <w:rFonts w:ascii="Calibri" w:hAnsi="Calibri"/>
        </w:rPr>
      </w:pPr>
    </w:p>
    <w:p w14:paraId="24BD9E47" w14:textId="39469A5B" w:rsidR="00780A2E" w:rsidRDefault="00B46FD7" w:rsidP="0038523F">
      <w:pPr>
        <w:pStyle w:val="Standard"/>
        <w:numPr>
          <w:ilvl w:val="1"/>
          <w:numId w:val="51"/>
        </w:numPr>
        <w:tabs>
          <w:tab w:val="left" w:pos="-720"/>
          <w:tab w:val="left" w:pos="-630"/>
        </w:tabs>
        <w:jc w:val="both"/>
        <w:rPr>
          <w:rFonts w:ascii="Calibri" w:hAnsi="Calibri"/>
        </w:rPr>
      </w:pPr>
      <w:r>
        <w:rPr>
          <w:rFonts w:ascii="Calibri" w:hAnsi="Calibri"/>
        </w:rPr>
        <w:t>Analyze i</w:t>
      </w:r>
      <w:r w:rsidR="00780A2E" w:rsidRPr="002E5626">
        <w:rPr>
          <w:rFonts w:ascii="Calibri" w:hAnsi="Calibri"/>
        </w:rPr>
        <w:t xml:space="preserve">maging data </w:t>
      </w:r>
      <w:r w:rsidR="004A5B65" w:rsidRPr="002E5626">
        <w:rPr>
          <w:rFonts w:ascii="Calibri" w:hAnsi="Calibri"/>
        </w:rPr>
        <w:t>as previously described</w:t>
      </w:r>
      <w:r w:rsidR="000010AE" w:rsidRPr="002E5626">
        <w:rPr>
          <w:rFonts w:ascii="Calibri" w:hAnsi="Calibri"/>
        </w:rPr>
        <w:fldChar w:fldCharType="begin" w:fldLock="1"/>
      </w:r>
      <w:r w:rsidR="00BF5380">
        <w:rPr>
          <w:rFonts w:ascii="Calibri" w:hAnsi="Calibri"/>
        </w:rPr>
        <w:instrText>ADDIN CSL_CITATION {"citationItems":[{"id":"ITEM-1","itemData":{"author":[{"dropping-particle":"","family":"Jaimes","given":"R.","non-dropping-particle":"","parse-names":false,"suffix":""},{"dropping-particle":"","family":"McCullough","given":"D.","non-dropping-particle":"","parse-names":false,"suffix":""},{"dropping-particle":"","family":"Siegel","given":"B.","non-dropping-particle":"","parse-names":false,"suffix":""},{"dropping-particle":"","family":"Swift","given":"L.","non-dropping-particle":"","parse-names":false,"suffix":""},{"dropping-particle":"","family":"McInerney","given":"D.","non-dropping-particle":"","parse-names":false,"suffix":""},{"dropping-particle":"","family":"Hiebert","given":"J.","non-dropping-particle":"","parse-names":false,"suffix":""},{"dropping-particle":"","family":"Perez-Alday","given":"E.","non-dropping-particle":"","parse-names":false,"suffix":""},{"dropping-particle":"","family":"Trenor","given":"B.","non-dropping-particle":"","parse-names":false,"suffix":""},{"dropping-particle":"","family":"Sheng","given":"J.","non-dropping-particle":"","parse-names":false,"suffix":""},{"dropping-particle":"","family":"Saiz","given":"J.","non-dropping-particle":"","parse-names":false,"suffix":""},{"dropping-particle":"","family":"Tereshchenko","given":"L.","non-dropping-particle":"","parse-names":false,"suffix":""},{"dropping-particle":"","family":"Posnack","given":"N.","non-dropping-particle":"","parse-names":false,"suffix":""}],"container-title":"Circulation. Arrhythmia and electrophysiology","id":"ITEM-1","issued":{"date-parts":[["2019"]]},"page":"In press","title":"Plasticizer Interaction With the Heart: Chemicals Used in Plastic Medical Devices Can Interfere With Cardiac Electrophysiology","type":"article-journal"},"uris":["http://www.mendeley.com/documents/?uuid=9fdf5ab1-afb6-4b7c-a913-93afaca1bf69"]},{"id":"ITEM-2","itemData":{"DOI":"10.1101/651380","abstract":"Background Optical mapping of transmembrane voltage and intracellular calcium is a powerful tool for investigating cardiac physiology and pathophysiology. However, simultaneous dual mapping of two fluorescent probes remains technically challenging. We introduce a novel, easy-to-use approach that requires a path splitter, single camera and excitation light to simultaneously acquire voltage and calcium signals from whole heart preparations, which can be applied to other physiological models – including neurons and isolated cardiomyocytes.\n\nResults Complementary probes were selected that could be excited with a single wavelength light source. Langendorff-perfused hearts (rat, swine) were stained and imaged using a sCMOS camera outfitted with an optical path splitter to simultaneously acquire two emission fields at high spatial and temporal resolution. Voltage (RH237) and calcium (Rhod2) signals were acquired concurrently on a single sensor, resulting in two 384×256 images at 814 frames per second. At this frame rate, the signal-to-noise ratio was 47 (RH237) and 85 (Rhod2). Imaging experiments were performed on small rodent hearts, as well as larger pig hearts with sufficient optical signals. In separate experiments, each dye was used independently to assess crosstalk and demonstrate signal specificity. Additionally, the effect of ryanodine on myocardial calcium transients was validated – with no measurable effect on the amplitude of optical action potentials. To demonstrate spatial resolution, ventricular tachycardia was induced –resulting in the novel finding that spatially discordant calcium alternans can be present in different regions of the heart, even when electrical alternans remain concordant. The described system excels in providing a wide field of view and high spatiotemporal resolution for a variety of cardiac preparations.\n\nConclusions We report the first multiparametric mapping system that simultaneously acquires calcium and voltage signals from cardiac preparations, using a path splitter, single camera and excitation light. This approach eliminates the need for multiple cameras, excitation light patterning or frame interleaving. These features can aid in the adoption of dual mapping technology by the broader cardiovascular research community, and decrease the barrier of entry into panoramic heart imaging, as it reduces the number of required cameras.\n\n*   APD30\n    :   action potential duration at 30% repolarization\n    Ca\n    :   intracellul…","author":[{"dropping-particle":"","family":"Jaimes","given":"Rafael","non-dropping-particle":"","parse-names":false,"suffix":""},{"dropping-particle":"","family":"McCullough","given":"Damon","non-dropping-particle":"","parse-names":false,"suffix":""},{"dropping-particle":"","family":"Siegel","given":"Bryan","non-dropping-particle":"","parse-names":false,"suffix":""},{"dropping-particle":"","family":"Swift","given":"Luther","non-dropping-particle":"","parse-names":false,"suffix":""},{"dropping-particle":"","family":"Hiebert","given":"James","non-dropping-particle":"","parse-names":false,"suffix":""},{"dropping-particle":"","family":"McInerney","given":"Daniel","non-dropping-particle":"","parse-names":false,"suffix":""},{"dropping-particle":"","family":"Posnack","given":"Nikki Gillum","non-dropping-particle":"","parse-names":false,"suffix":""}],"container-title":"bioRxiv","id":"ITEM-2","issued":{"date-parts":[["2019","7","24"]]},"page":"651380","publisher":"Cold Spring Harbor Laboratory","title":"Lights, Camera, Path Splitter: A New Approach for Truly Simultaneous Dual Optical Mapping of the Heart with a Single Camera","type":"article-journal"},"uris":["http://www.mendeley.com/documents/?uuid=348e8914-fdd6-3ce4-8706-88f09377f9b0"]},{"id":"ITEM-3","itemData":{"DOI":"10.1152/ajpheart.00665.2015","ISSN":"1522-1539","PMID":"27016580","abstract":"Optical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D","non-dropping-particle":"","parse-names":false,"suffix":""},{"dropping-particle":"","family":"Pasdois","given":"Phillipe Lionel Claude","non-dropping-particle":"","parse-names":false,"suffix":""},{"dropping-particle":"","family":"Bernus","given":"Olivier","non-dropping-particle":"","parse-names":false,"suffix":""},{"dropping-particle":"","family":"Efimov","given":"Igor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Heart and circulatory physiology","id":"ITEM-3","issued":{"date-parts":[["2016","3"]]},"page":"ajpheart.00665.2015","title":"A Technical Review of Optical Mapping of Intracellular Calcium within Myocardial Tissue.","type":"article-journal"},"uris":["http://www.mendeley.com/documents/?uuid=b3ffe638-9c26-4760-9dd1-2e5eede451de"]},{"id":"ITEM-4","itemData":{"DOI":"10.1152/ajpheart.00404.2012; 10.1152/ajpheart.00404.2012","ISSN":"1522-1539; 0363-6135","abstract":"Optical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fibrillation.","author":[{"dropping-particle":"","family":"Laughner","given":"Jacob I.","non-dropping-particle":"","parse-names":false,"suffix":""},{"dropping-particle":"","family":"Ng","given":"Fu Siong","non-dropping-particle":"","parse-names":false,"suffix":""},{"dropping-particle":"","family":"Sulkin","given":"Matthew S.","non-dropping-particle":"","parse-names":false,"suffix":""},{"dropping-particle":"","family":"Arthur","given":"R. Martin","non-dropping-particle":"","parse-names":false,"suffix":""},{"dropping-particle":"","family":"Efimov","given":"Igor R.","non-dropping-particle":"","parse-names":false,"suffix":""}],"container-title":"American journal of physiology.Heart and circulatory physiology","id":"ITEM-4","issue":"7","issued":{"date-parts":[["2012","10","1"]]},"note":"From Duplicate 1 (Processing and analysis of cardiac optical mapping data obtained with potentiometric dyes - Laughner, Jacob I.; Ng, Fu Siong; Sulkin, Matthew S.; Arthur, R. Martin; Efimov, Igor R.)\n\nFrom Duplicate 1 (Processing and analysis of cardiac optical mapping data obtained with potentiometric dyes - Laughner, J I; Ng, F S; Sulkin, M S; Arthur, R M; Efimov, I R)\n\nGR: FS/11/69/29017/British Heart Foundation/United Kingdom; GR: R01-EB-008999/EB/NIBIB NIH HHS/United States; GR: R01-HL-067322/HL/NHLBI NIH HHS/United States; GR: R01-HL-082729/HL/NHLBI NIH HHS/United States; GR: R01-HL-085369/HL/NHLBI NIH HHS/United States; GR: R21-HL-108617/HL/NHLBI NIH HHS/United States; GR: R21-HL-112278/HL/NHLBI NIH HHS/United States; GR: T32-HL-007275/HL/NHLBI NIH HHS/United States; JID: 100901228; 0 (Fluorescent Dyes); OID: NLM: PMC3469699; PMCR: 2013/10/01 00:00; 2012/07/20 [aheadofprint]; ppublish","page":"H753-65","publisher-place":"Department of Biomedical Engineering, Washington University in Saint Louis, Saint Louis, MO 63130-4899, USA., Washington University in Saint Louis, Saint Louis, MO 63130-4899, USA.","title":"Processing and analysis of cardiac optical mapping data obtained with potentiometric dyes","type":"article-journal","volume":"303"},"uris":["http://www.mendeley.com/documents/?uuid=234a7ad0-d290-46ed-b11c-4e6c1a1b2914"]},{"id":"ITEM-5","itemData":{"DOI":"10.1038/s41598-018-38263-2","ISSN":"2045-2322","abstract":"The ability to record and analyse electrical behaviour across the heart using optical and electrode mapping has revolutionised cardiac research. However, wider uptake of these technologies is constrained by the lack of multi-functional and robustly characterised analysis and mapping software. We present ElectroMap, an adaptable, high-throughput, open-source software for processing, analysis and mapping of complex electrophysiology datasets from diverse experimental models and acquisition modalities. Key innovation is development of standalone module for quantification of conduction velocity, employing multiple methodologies, currently not widely available to researchers. ElectroMap has also been designed to support multiple methodologies for accurate calculation of activation, repolarisation, arrhythmia detection, calcium handling and beat-to-beat heterogeneity. ElectroMap implements automated signal segmentation, ensemble averaging and integrates optogenetic approaches. Here we employ ElectroMap for analysis, mapping and detection of pro-arrhythmic phenomena in silico, in cellulo, animal model and in vivo patient datasets. We anticipate that ElectroMap will accelerate innovative cardiac research and enhance the uptake, application and interpretation of mapping technologies leading to novel approaches for arrhythmia prevention.","author":[{"dropping-particle":"","family":"O’Shea","given":"Christopher","non-dropping-particle":"","parse-names":false,"suffix":""},{"dropping-particle":"","family":"Holmes","given":"Andrew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e","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Reports","id":"ITEM-5","issue":"1","issued":{"date-parts":[["2019","12","4"]]},"page":"1389","publisher":"Nature Publishing Group","title":"ElectroMap: High-throughput open-source software for analysis and mapping of cardiac electrophysiology","type":"article-journal","volume":"9"},"uris":["http://www.mendeley.com/documents/?uuid=39aeb6e7-eec5-49e3-b902-55a37a069145"]}],"mendeley":{"formattedCitation":"&lt;sup&gt;23, 33, 43, 45, 46&lt;/sup&gt;","plainTextFormattedCitation":"23, 33, 43, 45, 46","previouslyFormattedCitation":"&lt;sup&gt;22, 32, 42, 44, 45&lt;/sup&gt;"},"properties":{"noteIndex":0},"schema":"https://github.com/citation-style-language/schema/raw/master/csl-citation.json"}</w:instrText>
      </w:r>
      <w:r w:rsidR="000010AE" w:rsidRPr="002E5626">
        <w:rPr>
          <w:rFonts w:ascii="Calibri" w:hAnsi="Calibri"/>
        </w:rPr>
        <w:fldChar w:fldCharType="separate"/>
      </w:r>
      <w:r w:rsidR="00BF5380" w:rsidRPr="00BF5380">
        <w:rPr>
          <w:rFonts w:ascii="Calibri" w:hAnsi="Calibri"/>
          <w:noProof/>
          <w:vertAlign w:val="superscript"/>
        </w:rPr>
        <w:t>23,33,43,45,46</w:t>
      </w:r>
      <w:r w:rsidR="000010AE" w:rsidRPr="002E5626">
        <w:rPr>
          <w:rFonts w:ascii="Calibri" w:hAnsi="Calibri"/>
        </w:rPr>
        <w:fldChar w:fldCharType="end"/>
      </w:r>
      <w:r w:rsidR="004949A1" w:rsidRPr="002E5626">
        <w:rPr>
          <w:rFonts w:ascii="Calibri" w:hAnsi="Calibri"/>
        </w:rPr>
        <w:t>, to</w:t>
      </w:r>
      <w:r w:rsidR="00780A2E" w:rsidRPr="002E5626">
        <w:rPr>
          <w:rFonts w:ascii="Calibri" w:hAnsi="Calibri"/>
        </w:rPr>
        <w:t xml:space="preserve"> </w:t>
      </w:r>
      <w:r w:rsidR="004949A1" w:rsidRPr="002E5626">
        <w:rPr>
          <w:rFonts w:ascii="Calibri" w:hAnsi="Calibri"/>
        </w:rPr>
        <w:t>quantify</w:t>
      </w:r>
      <w:r w:rsidR="00780A2E" w:rsidRPr="002E5626">
        <w:rPr>
          <w:rFonts w:ascii="Calibri" w:hAnsi="Calibri"/>
        </w:rPr>
        <w:t xml:space="preserve"> </w:t>
      </w:r>
      <w:r w:rsidR="004A5B65" w:rsidRPr="002E5626">
        <w:rPr>
          <w:rFonts w:ascii="Calibri" w:hAnsi="Calibri"/>
        </w:rPr>
        <w:t xml:space="preserve">action potential and calcium transient </w:t>
      </w:r>
      <w:r w:rsidR="002153E9" w:rsidRPr="002E5626">
        <w:rPr>
          <w:rFonts w:ascii="Calibri" w:hAnsi="Calibri"/>
        </w:rPr>
        <w:t xml:space="preserve">temporal </w:t>
      </w:r>
      <w:r w:rsidR="004A5B65" w:rsidRPr="002E5626">
        <w:rPr>
          <w:rFonts w:ascii="Calibri" w:hAnsi="Calibri"/>
        </w:rPr>
        <w:t xml:space="preserve">parameters, including </w:t>
      </w:r>
      <w:r w:rsidR="00182866" w:rsidRPr="002E5626">
        <w:rPr>
          <w:rFonts w:ascii="Calibri" w:hAnsi="Calibri"/>
        </w:rPr>
        <w:t>activation</w:t>
      </w:r>
      <w:r w:rsidR="00780A2E" w:rsidRPr="002E5626">
        <w:rPr>
          <w:rFonts w:ascii="Calibri" w:hAnsi="Calibri"/>
        </w:rPr>
        <w:t xml:space="preserve"> time, voltage-calcium coupling time</w:t>
      </w:r>
      <w:r w:rsidR="00BC43D0" w:rsidRPr="002E5626">
        <w:rPr>
          <w:rFonts w:ascii="Calibri" w:hAnsi="Calibri"/>
        </w:rPr>
        <w:t xml:space="preserve"> </w:t>
      </w:r>
      <w:r w:rsidR="00D532E7" w:rsidRPr="00D532E7">
        <w:rPr>
          <w:rFonts w:ascii="Calibri" w:hAnsi="Calibri"/>
        </w:rPr>
        <w:t>(</w:t>
      </w:r>
      <w:r w:rsidR="00BC43D0" w:rsidRPr="002E5626">
        <w:rPr>
          <w:rFonts w:ascii="Calibri" w:hAnsi="Calibri"/>
        </w:rPr>
        <w:t xml:space="preserve">difference between </w:t>
      </w:r>
      <w:proofErr w:type="spellStart"/>
      <w:r w:rsidR="00BC43D0" w:rsidRPr="002E5626">
        <w:rPr>
          <w:rFonts w:ascii="Calibri" w:hAnsi="Calibri"/>
        </w:rPr>
        <w:t>Vm</w:t>
      </w:r>
      <w:proofErr w:type="spellEnd"/>
      <w:r w:rsidR="00BC43D0" w:rsidRPr="002E5626">
        <w:rPr>
          <w:rFonts w:ascii="Calibri" w:hAnsi="Calibri"/>
        </w:rPr>
        <w:t xml:space="preserve"> and Ca activation times</w:t>
      </w:r>
      <w:r w:rsidR="00D532E7" w:rsidRPr="00D532E7">
        <w:rPr>
          <w:rFonts w:ascii="Calibri" w:hAnsi="Calibri"/>
        </w:rPr>
        <w:t>)</w:t>
      </w:r>
      <w:r w:rsidR="00780A2E" w:rsidRPr="002E5626">
        <w:rPr>
          <w:rFonts w:ascii="Calibri" w:hAnsi="Calibri"/>
        </w:rPr>
        <w:t xml:space="preserve">, and </w:t>
      </w:r>
      <w:r w:rsidR="00BC43D0" w:rsidRPr="002E5626">
        <w:rPr>
          <w:rFonts w:ascii="Calibri" w:hAnsi="Calibri"/>
        </w:rPr>
        <w:t xml:space="preserve">repolarization </w:t>
      </w:r>
      <w:r w:rsidR="004A5B65" w:rsidRPr="002E5626">
        <w:rPr>
          <w:rFonts w:ascii="Calibri" w:hAnsi="Calibri"/>
        </w:rPr>
        <w:t>duration measurements</w:t>
      </w:r>
      <w:r w:rsidR="00780A2E" w:rsidRPr="002E5626">
        <w:rPr>
          <w:rFonts w:ascii="Calibri" w:hAnsi="Calibri"/>
        </w:rPr>
        <w:t>.</w:t>
      </w:r>
    </w:p>
    <w:p w14:paraId="31D4D275" w14:textId="77777777" w:rsidR="00B46FD7" w:rsidRPr="002E5626" w:rsidRDefault="00B46FD7" w:rsidP="0038523F">
      <w:pPr>
        <w:pStyle w:val="Standard"/>
        <w:tabs>
          <w:tab w:val="left" w:pos="-720"/>
          <w:tab w:val="left" w:pos="-630"/>
        </w:tabs>
        <w:jc w:val="both"/>
        <w:rPr>
          <w:rFonts w:ascii="Calibri" w:hAnsi="Calibri"/>
        </w:rPr>
      </w:pPr>
    </w:p>
    <w:p w14:paraId="64E1FCAF" w14:textId="77777777" w:rsidR="003143DA" w:rsidRDefault="00FF3C8B" w:rsidP="0038523F">
      <w:pPr>
        <w:pStyle w:val="Standard"/>
        <w:numPr>
          <w:ilvl w:val="2"/>
          <w:numId w:val="51"/>
        </w:numPr>
        <w:tabs>
          <w:tab w:val="left" w:pos="-720"/>
          <w:tab w:val="left" w:pos="-630"/>
        </w:tabs>
        <w:jc w:val="both"/>
        <w:rPr>
          <w:rFonts w:ascii="Calibri" w:hAnsi="Calibri"/>
        </w:rPr>
      </w:pPr>
      <w:r w:rsidRPr="002E5626">
        <w:rPr>
          <w:rFonts w:ascii="Calibri" w:hAnsi="Calibri"/>
        </w:rPr>
        <w:t xml:space="preserve">Apply thresholding to </w:t>
      </w:r>
      <w:r w:rsidR="008152D2" w:rsidRPr="002E5626">
        <w:rPr>
          <w:rFonts w:ascii="Calibri" w:hAnsi="Calibri"/>
        </w:rPr>
        <w:t xml:space="preserve">isolate fluorescent epicardial pixels and discard noisy background data. </w:t>
      </w:r>
    </w:p>
    <w:p w14:paraId="5CC79EFB" w14:textId="77777777" w:rsidR="003143DA" w:rsidRDefault="003143DA" w:rsidP="0038523F">
      <w:pPr>
        <w:pStyle w:val="Standard"/>
        <w:tabs>
          <w:tab w:val="left" w:pos="-720"/>
          <w:tab w:val="left" w:pos="-630"/>
        </w:tabs>
        <w:jc w:val="both"/>
        <w:rPr>
          <w:rFonts w:ascii="Calibri" w:hAnsi="Calibri"/>
        </w:rPr>
      </w:pPr>
    </w:p>
    <w:p w14:paraId="412C2BC0" w14:textId="3A3F63D8" w:rsidR="008152D2" w:rsidRDefault="003143DA" w:rsidP="0038523F">
      <w:pPr>
        <w:pStyle w:val="Standard"/>
        <w:tabs>
          <w:tab w:val="left" w:pos="-720"/>
          <w:tab w:val="left" w:pos="-630"/>
        </w:tabs>
        <w:jc w:val="both"/>
        <w:rPr>
          <w:rFonts w:ascii="Calibri" w:hAnsi="Calibri"/>
        </w:rPr>
      </w:pPr>
      <w:r>
        <w:rPr>
          <w:rFonts w:ascii="Calibri" w:hAnsi="Calibri"/>
        </w:rPr>
        <w:t xml:space="preserve">NOTE: </w:t>
      </w:r>
      <w:r w:rsidR="00FF3C8B" w:rsidRPr="002E5626">
        <w:rPr>
          <w:rFonts w:ascii="Calibri" w:hAnsi="Calibri"/>
        </w:rPr>
        <w:t xml:space="preserve">Thresholding will </w:t>
      </w:r>
      <w:r w:rsidR="002671DB" w:rsidRPr="002E5626">
        <w:rPr>
          <w:rFonts w:ascii="Calibri" w:hAnsi="Calibri"/>
        </w:rPr>
        <w:t>simplif</w:t>
      </w:r>
      <w:r w:rsidR="00FF3C8B" w:rsidRPr="002E5626">
        <w:rPr>
          <w:rFonts w:ascii="Calibri" w:hAnsi="Calibri"/>
        </w:rPr>
        <w:t>y</w:t>
      </w:r>
      <w:r w:rsidR="002671DB" w:rsidRPr="002E5626">
        <w:rPr>
          <w:rFonts w:ascii="Calibri" w:hAnsi="Calibri"/>
        </w:rPr>
        <w:t xml:space="preserve"> and speed up analysis across large videos.</w:t>
      </w:r>
    </w:p>
    <w:p w14:paraId="2CE63A8C" w14:textId="77777777" w:rsidR="003143DA" w:rsidRPr="002E5626" w:rsidRDefault="003143DA" w:rsidP="0038523F">
      <w:pPr>
        <w:pStyle w:val="Standard"/>
        <w:tabs>
          <w:tab w:val="left" w:pos="-720"/>
          <w:tab w:val="left" w:pos="-630"/>
        </w:tabs>
        <w:jc w:val="both"/>
        <w:rPr>
          <w:rFonts w:ascii="Calibri" w:hAnsi="Calibri"/>
        </w:rPr>
      </w:pPr>
    </w:p>
    <w:p w14:paraId="748B931A" w14:textId="77777777" w:rsidR="00533385" w:rsidRDefault="002671DB" w:rsidP="0038523F">
      <w:pPr>
        <w:pStyle w:val="Standard"/>
        <w:numPr>
          <w:ilvl w:val="2"/>
          <w:numId w:val="51"/>
        </w:numPr>
        <w:tabs>
          <w:tab w:val="left" w:pos="-720"/>
          <w:tab w:val="left" w:pos="-630"/>
        </w:tabs>
        <w:jc w:val="both"/>
        <w:rPr>
          <w:rFonts w:ascii="Calibri" w:hAnsi="Calibri"/>
        </w:rPr>
      </w:pPr>
      <w:r w:rsidRPr="002E5626">
        <w:rPr>
          <w:rFonts w:ascii="Calibri" w:hAnsi="Calibri"/>
        </w:rPr>
        <w:t xml:space="preserve">Spatially </w:t>
      </w:r>
      <w:r w:rsidR="00780A21" w:rsidRPr="002E5626">
        <w:rPr>
          <w:rFonts w:ascii="Calibri" w:hAnsi="Calibri"/>
        </w:rPr>
        <w:t>filter</w:t>
      </w:r>
      <w:r w:rsidRPr="002E5626">
        <w:rPr>
          <w:rFonts w:ascii="Calibri" w:hAnsi="Calibri"/>
        </w:rPr>
        <w:t xml:space="preserve"> optical signals over an epicardial surface area </w:t>
      </w:r>
      <w:r w:rsidR="00891C56" w:rsidRPr="002E5626">
        <w:rPr>
          <w:rFonts w:ascii="Calibri" w:hAnsi="Calibri"/>
        </w:rPr>
        <w:t xml:space="preserve">with kernel sizes ranging from </w:t>
      </w:r>
      <w:r w:rsidRPr="002E5626">
        <w:rPr>
          <w:rFonts w:ascii="Calibri" w:hAnsi="Calibri"/>
        </w:rPr>
        <w:t>3</w:t>
      </w:r>
      <w:r w:rsidR="00A90CBA">
        <w:rPr>
          <w:rFonts w:ascii="Calibri" w:hAnsi="Calibri"/>
        </w:rPr>
        <w:t xml:space="preserve"> </w:t>
      </w:r>
      <w:r w:rsidR="008E59BA">
        <w:rPr>
          <w:rFonts w:ascii="Calibri" w:hAnsi="Calibri"/>
        </w:rPr>
        <w:t xml:space="preserve">mm </w:t>
      </w:r>
      <w:r w:rsidRPr="002E5626">
        <w:rPr>
          <w:rFonts w:ascii="Calibri" w:hAnsi="Calibri"/>
        </w:rPr>
        <w:t>x</w:t>
      </w:r>
      <w:r w:rsidR="00A90CBA">
        <w:rPr>
          <w:rFonts w:ascii="Calibri" w:hAnsi="Calibri"/>
        </w:rPr>
        <w:t xml:space="preserve"> </w:t>
      </w:r>
      <w:r w:rsidRPr="002E5626">
        <w:rPr>
          <w:rFonts w:ascii="Calibri" w:hAnsi="Calibri"/>
        </w:rPr>
        <w:t>3</w:t>
      </w:r>
      <w:r w:rsidR="00A90CBA">
        <w:rPr>
          <w:rFonts w:ascii="Calibri" w:hAnsi="Calibri" w:cs="Calibri"/>
        </w:rPr>
        <w:t xml:space="preserve"> mm to </w:t>
      </w:r>
      <w:r w:rsidR="00891C56" w:rsidRPr="002E5626">
        <w:rPr>
          <w:rFonts w:ascii="Calibri" w:hAnsi="Calibri"/>
        </w:rPr>
        <w:t>5</w:t>
      </w:r>
      <w:r w:rsidR="008E59BA">
        <w:rPr>
          <w:rFonts w:ascii="Calibri" w:hAnsi="Calibri"/>
        </w:rPr>
        <w:t xml:space="preserve"> mm</w:t>
      </w:r>
      <w:r w:rsidR="00A90CBA">
        <w:rPr>
          <w:rFonts w:ascii="Calibri" w:hAnsi="Calibri"/>
        </w:rPr>
        <w:t xml:space="preserve"> </w:t>
      </w:r>
      <w:r w:rsidR="00891C56" w:rsidRPr="002E5626">
        <w:rPr>
          <w:rFonts w:ascii="Calibri" w:hAnsi="Calibri"/>
        </w:rPr>
        <w:t>x</w:t>
      </w:r>
      <w:r w:rsidR="00A90CBA">
        <w:rPr>
          <w:rFonts w:ascii="Calibri" w:hAnsi="Calibri"/>
        </w:rPr>
        <w:t xml:space="preserve"> </w:t>
      </w:r>
      <w:r w:rsidR="00891C56" w:rsidRPr="002E5626">
        <w:rPr>
          <w:rFonts w:ascii="Calibri" w:hAnsi="Calibri"/>
        </w:rPr>
        <w:t xml:space="preserve">5 </w:t>
      </w:r>
      <w:r w:rsidRPr="002E5626">
        <w:rPr>
          <w:rFonts w:ascii="Calibri" w:hAnsi="Calibri"/>
        </w:rPr>
        <w:t>mm</w:t>
      </w:r>
      <w:r w:rsidR="00BC43D0" w:rsidRPr="002E5626">
        <w:rPr>
          <w:rFonts w:ascii="Calibri" w:hAnsi="Calibri"/>
        </w:rPr>
        <w:t xml:space="preserve">, as seen in </w:t>
      </w:r>
      <w:r w:rsidR="00BC43D0" w:rsidRPr="002E5626">
        <w:rPr>
          <w:rFonts w:ascii="Calibri" w:hAnsi="Calibri"/>
          <w:b/>
        </w:rPr>
        <w:t xml:space="preserve">Figure 4 </w:t>
      </w:r>
      <w:r w:rsidR="00BC43D0" w:rsidRPr="003143DA">
        <w:rPr>
          <w:rFonts w:ascii="Calibri" w:hAnsi="Calibri"/>
          <w:bCs/>
        </w:rPr>
        <w:t xml:space="preserve">and </w:t>
      </w:r>
      <w:r w:rsidR="003143DA">
        <w:rPr>
          <w:rFonts w:ascii="Calibri" w:hAnsi="Calibri"/>
          <w:b/>
        </w:rPr>
        <w:t xml:space="preserve">Figure </w:t>
      </w:r>
      <w:r w:rsidR="00BC43D0" w:rsidRPr="002E5626">
        <w:rPr>
          <w:rFonts w:ascii="Calibri" w:hAnsi="Calibri"/>
          <w:b/>
        </w:rPr>
        <w:t>5</w:t>
      </w:r>
      <w:r w:rsidR="00891C56" w:rsidRPr="002E5626">
        <w:rPr>
          <w:rFonts w:ascii="Calibri" w:hAnsi="Calibri"/>
        </w:rPr>
        <w:t>.</w:t>
      </w:r>
    </w:p>
    <w:p w14:paraId="01A575AF" w14:textId="77777777" w:rsidR="00533385" w:rsidRDefault="00533385" w:rsidP="0038523F">
      <w:pPr>
        <w:pStyle w:val="Standard"/>
        <w:tabs>
          <w:tab w:val="left" w:pos="-720"/>
          <w:tab w:val="left" w:pos="-630"/>
        </w:tabs>
        <w:jc w:val="both"/>
        <w:rPr>
          <w:rFonts w:ascii="Calibri" w:hAnsi="Calibri"/>
        </w:rPr>
      </w:pPr>
    </w:p>
    <w:p w14:paraId="13CDB81C" w14:textId="383C1214" w:rsidR="00831326" w:rsidRDefault="00533385" w:rsidP="0038523F">
      <w:pPr>
        <w:pStyle w:val="Standard"/>
        <w:tabs>
          <w:tab w:val="left" w:pos="-720"/>
          <w:tab w:val="left" w:pos="-630"/>
        </w:tabs>
        <w:jc w:val="both"/>
        <w:rPr>
          <w:rFonts w:ascii="Calibri" w:hAnsi="Calibri"/>
        </w:rPr>
      </w:pPr>
      <w:r>
        <w:rPr>
          <w:rFonts w:ascii="Calibri" w:hAnsi="Calibri"/>
        </w:rPr>
        <w:t>NOTE:</w:t>
      </w:r>
      <w:r w:rsidRPr="002E5626">
        <w:rPr>
          <w:rFonts w:ascii="Calibri" w:hAnsi="Calibri"/>
        </w:rPr>
        <w:t xml:space="preserve"> </w:t>
      </w:r>
      <w:r w:rsidR="00891C56" w:rsidRPr="002E5626">
        <w:rPr>
          <w:rFonts w:ascii="Calibri" w:hAnsi="Calibri"/>
        </w:rPr>
        <w:t xml:space="preserve">The latter will improve the SNR without distorting action potential features, calcium transient morphology, or </w:t>
      </w:r>
      <w:r w:rsidR="00527BDD" w:rsidRPr="002E5626">
        <w:rPr>
          <w:rFonts w:ascii="Calibri" w:hAnsi="Calibri"/>
        </w:rPr>
        <w:t>overall contour of the wavefronts</w:t>
      </w:r>
      <w:r w:rsidR="00527BDD" w:rsidRPr="002E5626">
        <w:rPr>
          <w:rFonts w:ascii="Calibri" w:hAnsi="Calibri"/>
        </w:rPr>
        <w:fldChar w:fldCharType="begin" w:fldLock="1"/>
      </w:r>
      <w:r w:rsidR="00BF5380">
        <w:rPr>
          <w:rFonts w:ascii="Calibri" w:hAnsi="Calibri"/>
        </w:rPr>
        <w:instrText>ADDIN CSL_CITATION {"citationItems":[{"id":"ITEM-1","itemData":{"DOI":"10.1038/srep43217","ISSN":"2045-2322","PMID":"28240274","abstract":"Panoramic optical mapping is the primary method for imaging electrophysiological activity from the entire outer surface of Langendorff-perfused hearts. To date, it is the only method of simultaneously measuring multiple key electrophysiological parameters, such as transmembrane voltage and intracellular free calcium, at high spatial and temporal resolution. Despite the impact it has already had on the fields of cardiac arrhythmias and whole-heart computational modeling, present-day system designs precludes its adoption by the broader cardiovascular research community because of their high costs. Taking advantage of recent technological advances, we developed and validated low-cost optical mapping systems for panoramic imaging using Langendorff-perfused pig hearts, a clinically-relevant model in basic research and bioengineering. By significantly lowering financial thresholds, this powerful cardiac electrophysiology imaging modality may gain wider use in research and, even, teaching laboratories, which we substantiated using the lower-cost Langendorff-perfused rabbit heart model.","author":[{"dropping-particle":"","family":"Lee","given":"Peter","non-dropping-particle":"","parse-names":false,"suffix":""},{"dropping-particle":"","family":"Calvo","given":"Conrado J","non-dropping-particle":"","parse-names":false,"suffix":""},{"dropping-particle":"","family":"Alfonso-Almazán","given":"José M","non-dropping-particle":"","parse-names":false,"suffix":""},{"dropping-particle":"","family":"Quintanilla","given":"Jorge G","non-dropping-particle":"","parse-names":false,"suffix":""},{"dropping-particle":"","family":"Chorro","given":"Francisco J","non-dropping-particle":"","parse-names":false,"suffix":""},{"dropping-particle":"","family":"Yan","given":"Ping","non-dropping-particle":"","parse-names":false,"suffix":""},{"dropping-particle":"","family":"Loew","given":"Leslie M","non-dropping-particle":"","parse-names":false,"suffix":""},{"dropping-particle":"","family":"Filgueiras-Rama","given":"David","non-dropping-particle":"","parse-names":false,"suffix":""},{"dropping-particle":"","family":"Millet","given":"José","non-dropping-particle":"","parse-names":false,"suffix":""}],"container-title":"Scientific reports","id":"ITEM-1","issued":{"date-parts":[["2017","2","27"]]},"page":"43217","publisher":"Nature Publishing Group","title":"Low-Cost Optical Mapping Systems for Panoramic Imaging of Complex Arrhythmias and Drug-Action in Translational Heart Models.","type":"article-journal","volume":"7"},"uris":["http://www.mendeley.com/documents/?uuid=784e9bcd-f0fd-4cca-9ddd-cd0eecc85168"]},{"id":"ITEM-2","itemData":{"DOI":"10.1152/ajpheart.01003.2005","ISSN":"0363-6135","PMID":"16428336","abstract":"Fluorescence imaging using voltage-sensitive dyes is an important tool for studying electrical propagation in the heart. Yet, the low amplitude of the voltage-sensitive component in the fluorescence signal and high acquisition rates dictated by the rapid propagation of the excitation wave front make it difficult to achieve recordings with high signal-to-noise ratios. Although spatially and temporally filtering the acquired signals has become de facto one of the key elements of optical mapping, there is no consensus regarding their use. Here we characterize the spatiotemporal spectra of optically recorded action potentials and determine the distortion produced by conical filters of different sizes. On the basis of these findings, we formulate the criteria for rational selection of filter characteristics. We studied the evolution of the spatial spectra of the propagating wave front after epicardial point stimulation of the isolated, perfused right ventricular free wall of the pig heart stained with di-4-ANEPPS. We found that short-wavelength (100 Hz). Both findings are consistent with the reported effect of intrinsic blurring caused by light scattering inside the myocardial wall. The absence of high-frequency spectral components allows the use of aggressive low-pass spatial and temporal filters without affecting the optical action potential morphology. We show examples where the signal-to-noise ratio increased up to 150 with &lt;3% distortion. A generalization of our approach to the rational filter selection in various applications is discussed.","author":[{"dropping-particle":"","family":"Mironov","given":"Sergey F.","non-dropping-particle":"","parse-names":false,"suffix":""},{"dropping-particle":"","family":"Vetter","given":"Frederick J.","non-dropping-particle":"","parse-names":false,"suffix":""},{"dropping-particle":"","family":"Pertsov","given":"Arkady M.","non-dropping-particle":"","parse-names":false,"suffix":""}],"container-title":"AJP - Heart and Circulatory Physiology","id":"ITEM-2","issue":"1","issued":{"date-parts":[["2006","7"]]},"page":"H327-335","title":"Fluorescence imaging of cardiac propagation: spectral properties and filtering of optical action potentials","type":"article-journal","volume":"291"},"uris":["http://www.mendeley.com/documents/?uuid=bc70ee84-7a01-4f72-9976-094e9b5ecc24"]}],"mendeley":{"formattedCitation":"&lt;sup&gt;19, 47&lt;/sup&gt;","plainTextFormattedCitation":"19, 47","previouslyFormattedCitation":"&lt;sup&gt;18, 46&lt;/sup&gt;"},"properties":{"noteIndex":0},"schema":"https://github.com/citation-style-language/schema/raw/master/csl-citation.json"}</w:instrText>
      </w:r>
      <w:r w:rsidR="00527BDD" w:rsidRPr="002E5626">
        <w:rPr>
          <w:rFonts w:ascii="Calibri" w:hAnsi="Calibri"/>
        </w:rPr>
        <w:fldChar w:fldCharType="separate"/>
      </w:r>
      <w:r w:rsidR="00BF5380" w:rsidRPr="00BF5380">
        <w:rPr>
          <w:rFonts w:ascii="Calibri" w:hAnsi="Calibri"/>
          <w:noProof/>
          <w:vertAlign w:val="superscript"/>
        </w:rPr>
        <w:t>19,47</w:t>
      </w:r>
      <w:r w:rsidR="00527BDD" w:rsidRPr="002E5626">
        <w:rPr>
          <w:rFonts w:ascii="Calibri" w:hAnsi="Calibri"/>
        </w:rPr>
        <w:fldChar w:fldCharType="end"/>
      </w:r>
      <w:r w:rsidR="00891C56" w:rsidRPr="002E5626">
        <w:rPr>
          <w:rFonts w:ascii="Calibri" w:hAnsi="Calibri"/>
        </w:rPr>
        <w:t>.</w:t>
      </w:r>
      <w:r w:rsidR="002671DB" w:rsidRPr="002E5626">
        <w:rPr>
          <w:rFonts w:ascii="Calibri" w:hAnsi="Calibri"/>
        </w:rPr>
        <w:t xml:space="preserve"> This may be unnecessary </w:t>
      </w:r>
      <w:r w:rsidR="00FF3C8B" w:rsidRPr="002E5626">
        <w:rPr>
          <w:rFonts w:ascii="Calibri" w:hAnsi="Calibri"/>
        </w:rPr>
        <w:t xml:space="preserve">if </w:t>
      </w:r>
      <w:r w:rsidR="00BC43D0" w:rsidRPr="002E5626">
        <w:rPr>
          <w:rFonts w:ascii="Calibri" w:hAnsi="Calibri"/>
        </w:rPr>
        <w:t xml:space="preserve">using </w:t>
      </w:r>
      <w:r w:rsidR="00FF3C8B" w:rsidRPr="002E5626">
        <w:rPr>
          <w:rFonts w:ascii="Calibri" w:hAnsi="Calibri"/>
        </w:rPr>
        <w:t>a sensor with large pixels or if binning d</w:t>
      </w:r>
      <w:r w:rsidR="002671DB" w:rsidRPr="002E5626">
        <w:rPr>
          <w:rFonts w:ascii="Calibri" w:hAnsi="Calibri"/>
        </w:rPr>
        <w:t xml:space="preserve">uring acquisition. </w:t>
      </w:r>
    </w:p>
    <w:p w14:paraId="2D7143D8" w14:textId="77777777" w:rsidR="005F43FD" w:rsidRPr="002E5626" w:rsidRDefault="005F43FD" w:rsidP="0038523F">
      <w:pPr>
        <w:pStyle w:val="Standard"/>
        <w:tabs>
          <w:tab w:val="left" w:pos="-720"/>
          <w:tab w:val="left" w:pos="-630"/>
        </w:tabs>
        <w:jc w:val="both"/>
        <w:rPr>
          <w:rFonts w:ascii="Calibri" w:hAnsi="Calibri"/>
        </w:rPr>
      </w:pPr>
    </w:p>
    <w:p w14:paraId="64383586" w14:textId="00A03D02" w:rsidR="00103F56" w:rsidRDefault="002671DB" w:rsidP="0038523F">
      <w:pPr>
        <w:pStyle w:val="Standard"/>
        <w:numPr>
          <w:ilvl w:val="2"/>
          <w:numId w:val="51"/>
        </w:numPr>
        <w:tabs>
          <w:tab w:val="left" w:pos="-720"/>
          <w:tab w:val="left" w:pos="-630"/>
        </w:tabs>
        <w:jc w:val="both"/>
        <w:rPr>
          <w:rFonts w:ascii="Calibri" w:hAnsi="Calibri"/>
        </w:rPr>
      </w:pPr>
      <w:r w:rsidRPr="002E5626">
        <w:rPr>
          <w:rFonts w:ascii="Calibri" w:hAnsi="Calibri"/>
        </w:rPr>
        <w:t xml:space="preserve">Temporally filter signals with a digital lowpass filter </w:t>
      </w:r>
      <w:r w:rsidR="00D532E7" w:rsidRPr="00D532E7">
        <w:rPr>
          <w:rFonts w:ascii="Calibri" w:hAnsi="Calibri"/>
        </w:rPr>
        <w:t>(</w:t>
      </w:r>
      <w:r w:rsidRPr="002E5626">
        <w:rPr>
          <w:rFonts w:ascii="Calibri" w:hAnsi="Calibri"/>
        </w:rPr>
        <w:t>e.g.</w:t>
      </w:r>
      <w:r w:rsidR="00103F56">
        <w:rPr>
          <w:rFonts w:ascii="Calibri" w:hAnsi="Calibri"/>
        </w:rPr>
        <w:t>,</w:t>
      </w:r>
      <w:r w:rsidRPr="002E5626">
        <w:rPr>
          <w:rFonts w:ascii="Calibri" w:hAnsi="Calibri"/>
        </w:rPr>
        <w:t xml:space="preserve"> 5th-order Butterworth</w:t>
      </w:r>
      <w:r w:rsidR="00D532E7" w:rsidRPr="00D532E7">
        <w:rPr>
          <w:rFonts w:ascii="Calibri" w:hAnsi="Calibri"/>
        </w:rPr>
        <w:t>)</w:t>
      </w:r>
      <w:r w:rsidRPr="002E5626">
        <w:rPr>
          <w:rFonts w:ascii="Calibri" w:hAnsi="Calibri"/>
        </w:rPr>
        <w:t xml:space="preserve"> with a cutoff frequency between 100 and 75 Hz to eliminate insignificant signal content</w:t>
      </w:r>
      <w:r w:rsidR="00C146DF">
        <w:rPr>
          <w:rFonts w:ascii="Calibri" w:hAnsi="Calibri"/>
        </w:rPr>
        <w:fldChar w:fldCharType="begin" w:fldLock="1"/>
      </w:r>
      <w:r w:rsidR="00BF5380">
        <w:rPr>
          <w:rFonts w:ascii="Calibri" w:hAnsi="Calibri"/>
        </w:rPr>
        <w:instrText>ADDIN CSL_CITATION {"citationItems":[{"id":"ITEM-1","itemData":{"DOI":"10.1152/ajpheart.00404.2012; 10.1152/ajpheart.00404.2012","ISSN":"1522-1539; 0363-6135","abstract":"Optical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fibrillation.","author":[{"dropping-particle":"","family":"Laughner","given":"Jacob I.","non-dropping-particle":"","parse-names":false,"suffix":""},{"dropping-particle":"","family":"Ng","given":"Fu Siong","non-dropping-particle":"","parse-names":false,"suffix":""},{"dropping-particle":"","family":"Sulkin","given":"Matthew S.","non-dropping-particle":"","parse-names":false,"suffix":""},{"dropping-particle":"","family":"Arthur","given":"R. Martin","non-dropping-particle":"","parse-names":false,"suffix":""},{"dropping-particle":"","family":"Efimov","given":"Igor R.","non-dropping-particle":"","parse-names":false,"suffix":""}],"container-title":"American journal of physiology.Heart and circulatory physiology","id":"ITEM-1","issue":"7","issued":{"date-parts":[["2012","10","1"]]},"note":"From Duplicate 1 (Processing and analysis of cardiac optical mapping data obtained with potentiometric dyes - Laughner, Jacob I.; Ng, Fu Siong; Sulkin, Matthew S.; Arthur, R. Martin; Efimov, Igor R.)\n\nFrom Duplicate 1 (Processing and analysis of cardiac optical mapping data obtained with potentiometric dyes - Laughner, J I; Ng, F S; Sulkin, M S; Arthur, R M; Efimov, I R)\n\nGR: FS/11/69/29017/British Heart Foundation/United Kingdom; GR: R01-EB-008999/EB/NIBIB NIH HHS/United States; GR: R01-HL-067322/HL/NHLBI NIH HHS/United States; GR: R01-HL-082729/HL/NHLBI NIH HHS/United States; GR: R01-HL-085369/HL/NHLBI NIH HHS/United States; GR: R21-HL-108617/HL/NHLBI NIH HHS/United States; GR: R21-HL-112278/HL/NHLBI NIH HHS/United States; GR: T32-HL-007275/HL/NHLBI NIH HHS/United States; JID: 100901228; 0 (Fluorescent Dyes); OID: NLM: PMC3469699; PMCR: 2013/10/01 00:00; 2012/07/20 [aheadofprint]; ppublish","page":"H753-65","publisher-place":"Department of Biomedical Engineering, Washington University in Saint Louis, Saint Louis, MO 63130-4899, USA., Washington University in Saint Louis, Saint Louis, MO 63130-4899, USA.","title":"Processing and analysis of cardiac optical mapping data obtained with potentiometric dyes","type":"article-journal","volume":"303"},"uris":["http://www.mendeley.com/documents/?uuid=234a7ad0-d290-46ed-b11c-4e6c1a1b2914"]}],"mendeley":{"formattedCitation":"&lt;sup&gt;45&lt;/sup&gt;","plainTextFormattedCitation":"45","previouslyFormattedCitation":"&lt;sup&gt;44&lt;/sup&gt;"},"properties":{"noteIndex":0},"schema":"https://github.com/citation-style-language/schema/raw/master/csl-citation.json"}</w:instrText>
      </w:r>
      <w:r w:rsidR="00C146DF">
        <w:rPr>
          <w:rFonts w:ascii="Calibri" w:hAnsi="Calibri"/>
        </w:rPr>
        <w:fldChar w:fldCharType="separate"/>
      </w:r>
      <w:r w:rsidR="00BF5380" w:rsidRPr="00BF5380">
        <w:rPr>
          <w:rFonts w:ascii="Calibri" w:hAnsi="Calibri"/>
          <w:noProof/>
          <w:vertAlign w:val="superscript"/>
        </w:rPr>
        <w:t>45</w:t>
      </w:r>
      <w:r w:rsidR="00C146DF">
        <w:rPr>
          <w:rFonts w:ascii="Calibri" w:hAnsi="Calibri"/>
        </w:rPr>
        <w:fldChar w:fldCharType="end"/>
      </w:r>
      <w:r w:rsidR="00DD6AFE" w:rsidRPr="002E5626">
        <w:rPr>
          <w:rFonts w:ascii="Calibri" w:hAnsi="Calibri"/>
        </w:rPr>
        <w:t xml:space="preserve">. </w:t>
      </w:r>
    </w:p>
    <w:p w14:paraId="45C4415F" w14:textId="77777777" w:rsidR="00103F56" w:rsidRDefault="00103F56" w:rsidP="0038523F">
      <w:pPr>
        <w:pStyle w:val="Standard"/>
        <w:tabs>
          <w:tab w:val="left" w:pos="-720"/>
          <w:tab w:val="left" w:pos="-630"/>
        </w:tabs>
        <w:jc w:val="both"/>
        <w:rPr>
          <w:rFonts w:ascii="Calibri" w:hAnsi="Calibri"/>
        </w:rPr>
      </w:pPr>
    </w:p>
    <w:p w14:paraId="01EBD91D" w14:textId="3642DE60" w:rsidR="002671DB" w:rsidRDefault="00103F56" w:rsidP="0038523F">
      <w:pPr>
        <w:pStyle w:val="Standard"/>
        <w:tabs>
          <w:tab w:val="left" w:pos="-720"/>
          <w:tab w:val="left" w:pos="-630"/>
        </w:tabs>
        <w:jc w:val="both"/>
        <w:rPr>
          <w:rFonts w:ascii="Calibri" w:hAnsi="Calibri"/>
        </w:rPr>
      </w:pPr>
      <w:r>
        <w:rPr>
          <w:rFonts w:ascii="Calibri" w:hAnsi="Calibri"/>
        </w:rPr>
        <w:t xml:space="preserve">NOTE: </w:t>
      </w:r>
      <w:r w:rsidR="007421F4" w:rsidRPr="002E5626">
        <w:rPr>
          <w:rFonts w:ascii="Calibri" w:hAnsi="Calibri"/>
        </w:rPr>
        <w:t xml:space="preserve">See </w:t>
      </w:r>
      <w:r w:rsidR="007421F4" w:rsidRPr="002E5626">
        <w:rPr>
          <w:rFonts w:ascii="Calibri" w:hAnsi="Calibri"/>
          <w:b/>
        </w:rPr>
        <w:t xml:space="preserve">Figure </w:t>
      </w:r>
      <w:r w:rsidR="002153E9" w:rsidRPr="002E5626">
        <w:rPr>
          <w:rFonts w:ascii="Calibri" w:hAnsi="Calibri"/>
          <w:b/>
        </w:rPr>
        <w:t>5</w:t>
      </w:r>
      <w:r w:rsidR="007421F4" w:rsidRPr="002E5626">
        <w:rPr>
          <w:rFonts w:ascii="Calibri" w:hAnsi="Calibri"/>
          <w:b/>
        </w:rPr>
        <w:t>C</w:t>
      </w:r>
      <w:r w:rsidR="007421F4" w:rsidRPr="002E5626">
        <w:rPr>
          <w:rFonts w:ascii="Calibri" w:hAnsi="Calibri"/>
        </w:rPr>
        <w:t xml:space="preserve"> for an example of representative processed traces.</w:t>
      </w:r>
    </w:p>
    <w:p w14:paraId="3E59CEDC" w14:textId="77777777" w:rsidR="007F2676" w:rsidRPr="002E5626" w:rsidRDefault="007F2676" w:rsidP="0038523F">
      <w:pPr>
        <w:pStyle w:val="Standard"/>
        <w:tabs>
          <w:tab w:val="left" w:pos="-720"/>
          <w:tab w:val="left" w:pos="-630"/>
        </w:tabs>
        <w:jc w:val="both"/>
        <w:rPr>
          <w:rFonts w:ascii="Calibri" w:hAnsi="Calibri"/>
        </w:rPr>
      </w:pPr>
    </w:p>
    <w:p w14:paraId="7D528553" w14:textId="3AB64CDE" w:rsidR="002671DB" w:rsidRDefault="00B92638" w:rsidP="0038523F">
      <w:pPr>
        <w:pStyle w:val="Standard"/>
        <w:numPr>
          <w:ilvl w:val="2"/>
          <w:numId w:val="51"/>
        </w:numPr>
        <w:tabs>
          <w:tab w:val="left" w:pos="-720"/>
          <w:tab w:val="left" w:pos="-630"/>
        </w:tabs>
        <w:jc w:val="both"/>
        <w:rPr>
          <w:rFonts w:ascii="Calibri" w:hAnsi="Calibri"/>
        </w:rPr>
      </w:pPr>
      <w:r>
        <w:rPr>
          <w:rFonts w:ascii="Calibri" w:hAnsi="Calibri"/>
        </w:rPr>
        <w:t>Apply d</w:t>
      </w:r>
      <w:r w:rsidR="008960F7" w:rsidRPr="002E5626">
        <w:rPr>
          <w:rFonts w:ascii="Calibri" w:hAnsi="Calibri"/>
        </w:rPr>
        <w:t xml:space="preserve">rift removal and subtraction, </w:t>
      </w:r>
      <w:r w:rsidR="002671DB" w:rsidRPr="002E5626">
        <w:rPr>
          <w:rFonts w:ascii="Calibri" w:hAnsi="Calibri"/>
        </w:rPr>
        <w:t>via Nth-order polynomial fitting</w:t>
      </w:r>
      <w:r w:rsidR="008960F7" w:rsidRPr="002E5626">
        <w:rPr>
          <w:rFonts w:ascii="Calibri" w:hAnsi="Calibri"/>
        </w:rPr>
        <w:t>,</w:t>
      </w:r>
      <w:r w:rsidR="002671DB" w:rsidRPr="002E5626">
        <w:rPr>
          <w:rFonts w:ascii="Calibri" w:hAnsi="Calibri"/>
        </w:rPr>
        <w:t xml:space="preserve"> to minimize the effects of photobleaching, motion, or other significant sources of variation. </w:t>
      </w:r>
    </w:p>
    <w:p w14:paraId="7586F472" w14:textId="77777777" w:rsidR="00DB6B4B" w:rsidRPr="002E5626" w:rsidRDefault="00DB6B4B" w:rsidP="0038523F">
      <w:pPr>
        <w:pStyle w:val="Standard"/>
        <w:tabs>
          <w:tab w:val="left" w:pos="-720"/>
          <w:tab w:val="left" w:pos="-630"/>
        </w:tabs>
        <w:jc w:val="both"/>
        <w:rPr>
          <w:rFonts w:ascii="Calibri" w:hAnsi="Calibri"/>
        </w:rPr>
      </w:pPr>
    </w:p>
    <w:p w14:paraId="40855C2B" w14:textId="626BEE9F" w:rsidR="002671DB" w:rsidRPr="00957201" w:rsidRDefault="008960F7" w:rsidP="0038523F">
      <w:pPr>
        <w:pStyle w:val="Standard"/>
        <w:numPr>
          <w:ilvl w:val="2"/>
          <w:numId w:val="51"/>
        </w:numPr>
        <w:tabs>
          <w:tab w:val="left" w:pos="-720"/>
          <w:tab w:val="left" w:pos="-630"/>
        </w:tabs>
        <w:jc w:val="both"/>
        <w:rPr>
          <w:rFonts w:ascii="Calibri" w:hAnsi="Calibri"/>
        </w:rPr>
      </w:pPr>
      <w:r w:rsidRPr="0066045C">
        <w:rPr>
          <w:rFonts w:ascii="Calibri" w:hAnsi="Calibri"/>
        </w:rPr>
        <w:t xml:space="preserve">After processing and normalization of optical data across an entire video, </w:t>
      </w:r>
      <w:r w:rsidR="002671DB" w:rsidRPr="0066045C">
        <w:rPr>
          <w:rFonts w:ascii="Calibri" w:hAnsi="Calibri"/>
        </w:rPr>
        <w:t xml:space="preserve">calculate </w:t>
      </w:r>
      <w:r w:rsidRPr="0066045C">
        <w:rPr>
          <w:rFonts w:ascii="Calibri" w:hAnsi="Calibri"/>
        </w:rPr>
        <w:t xml:space="preserve">action potential and calcium transient </w:t>
      </w:r>
      <w:r w:rsidR="002671DB" w:rsidRPr="0066045C">
        <w:rPr>
          <w:rFonts w:ascii="Calibri" w:hAnsi="Calibri"/>
        </w:rPr>
        <w:t>parameters</w:t>
      </w:r>
      <w:r w:rsidRPr="0066045C">
        <w:rPr>
          <w:rFonts w:ascii="Calibri" w:hAnsi="Calibri"/>
        </w:rPr>
        <w:t xml:space="preserve"> of interest</w:t>
      </w:r>
      <w:r w:rsidR="002671DB" w:rsidRPr="0066045C">
        <w:rPr>
          <w:rFonts w:ascii="Calibri" w:hAnsi="Calibri"/>
        </w:rPr>
        <w:t>.</w:t>
      </w:r>
      <w:r w:rsidR="002671DB" w:rsidRPr="00957201">
        <w:rPr>
          <w:rFonts w:ascii="Calibri" w:hAnsi="Calibri"/>
        </w:rPr>
        <w:t xml:space="preserve"> </w:t>
      </w:r>
      <w:r w:rsidR="00391D0B" w:rsidRPr="00957201">
        <w:rPr>
          <w:rFonts w:ascii="Calibri" w:hAnsi="Calibri"/>
        </w:rPr>
        <w:t>Determine a</w:t>
      </w:r>
      <w:r w:rsidRPr="00957201">
        <w:rPr>
          <w:rFonts w:ascii="Calibri" w:hAnsi="Calibri"/>
        </w:rPr>
        <w:t>ctivation time, defined as the t</w:t>
      </w:r>
      <w:r w:rsidR="002671DB" w:rsidRPr="00957201">
        <w:rPr>
          <w:rFonts w:ascii="Calibri" w:hAnsi="Calibri"/>
        </w:rPr>
        <w:t>ime of maximum derivative during depolarization</w:t>
      </w:r>
      <w:r w:rsidR="0033539F" w:rsidRPr="00957201">
        <w:rPr>
          <w:rFonts w:ascii="Calibri" w:hAnsi="Calibri"/>
        </w:rPr>
        <w:t xml:space="preserve">, </w:t>
      </w:r>
      <w:r w:rsidR="002671DB" w:rsidRPr="00957201">
        <w:rPr>
          <w:rFonts w:ascii="Calibri" w:hAnsi="Calibri"/>
        </w:rPr>
        <w:t xml:space="preserve">and peak fluorescence in order to calculate repolarization percentage times and periods </w:t>
      </w:r>
      <w:r w:rsidR="00D532E7" w:rsidRPr="00957201">
        <w:rPr>
          <w:rFonts w:ascii="Calibri" w:hAnsi="Calibri"/>
        </w:rPr>
        <w:t>(</w:t>
      </w:r>
      <w:r w:rsidR="00DA5F86" w:rsidRPr="00DA5F86">
        <w:rPr>
          <w:rFonts w:ascii="Calibri" w:hAnsi="Calibri"/>
        </w:rPr>
        <w:t xml:space="preserve">action potential duration </w:t>
      </w:r>
      <w:r w:rsidR="00DA5F86">
        <w:rPr>
          <w:rFonts w:ascii="Calibri" w:hAnsi="Calibri"/>
        </w:rPr>
        <w:t>[</w:t>
      </w:r>
      <w:r w:rsidR="002671DB" w:rsidRPr="00957201">
        <w:rPr>
          <w:rFonts w:ascii="Calibri" w:hAnsi="Calibri"/>
        </w:rPr>
        <w:t>APD</w:t>
      </w:r>
      <w:r w:rsidR="00DA5F86">
        <w:rPr>
          <w:rFonts w:ascii="Calibri" w:hAnsi="Calibri"/>
        </w:rPr>
        <w:t>]</w:t>
      </w:r>
      <w:r w:rsidR="002671DB" w:rsidRPr="00957201">
        <w:rPr>
          <w:rFonts w:ascii="Calibri" w:hAnsi="Calibri"/>
        </w:rPr>
        <w:t xml:space="preserve"> and </w:t>
      </w:r>
      <w:r w:rsidR="00335587">
        <w:rPr>
          <w:rFonts w:ascii="Calibri" w:hAnsi="Calibri"/>
        </w:rPr>
        <w:t>[Ca</w:t>
      </w:r>
      <w:r w:rsidR="00335587">
        <w:rPr>
          <w:rFonts w:ascii="Calibri" w:hAnsi="Calibri"/>
          <w:vertAlign w:val="superscript"/>
        </w:rPr>
        <w:t>2</w:t>
      </w:r>
      <w:proofErr w:type="gramStart"/>
      <w:r w:rsidR="00335587">
        <w:rPr>
          <w:rFonts w:ascii="Calibri" w:hAnsi="Calibri"/>
          <w:vertAlign w:val="superscript"/>
        </w:rPr>
        <w:t>+</w:t>
      </w:r>
      <w:r w:rsidR="00335587">
        <w:rPr>
          <w:rFonts w:ascii="Calibri" w:hAnsi="Calibri"/>
        </w:rPr>
        <w:t>]</w:t>
      </w:r>
      <w:proofErr w:type="spellStart"/>
      <w:r w:rsidR="00335587">
        <w:rPr>
          <w:rFonts w:ascii="Calibri" w:hAnsi="Calibri"/>
        </w:rPr>
        <w:t>i</w:t>
      </w:r>
      <w:proofErr w:type="spellEnd"/>
      <w:proofErr w:type="gramEnd"/>
      <w:r w:rsidR="00335587">
        <w:rPr>
          <w:rFonts w:ascii="Calibri" w:hAnsi="Calibri"/>
        </w:rPr>
        <w:t xml:space="preserve"> duration [</w:t>
      </w:r>
      <w:proofErr w:type="spellStart"/>
      <w:r w:rsidR="002671DB" w:rsidRPr="00957201">
        <w:rPr>
          <w:rFonts w:ascii="Calibri" w:hAnsi="Calibri"/>
        </w:rPr>
        <w:t>C</w:t>
      </w:r>
      <w:r w:rsidR="00335587">
        <w:rPr>
          <w:rFonts w:ascii="Calibri" w:hAnsi="Calibri"/>
        </w:rPr>
        <w:t>a</w:t>
      </w:r>
      <w:r w:rsidR="002671DB" w:rsidRPr="00957201">
        <w:rPr>
          <w:rFonts w:ascii="Calibri" w:hAnsi="Calibri"/>
        </w:rPr>
        <w:t>D</w:t>
      </w:r>
      <w:proofErr w:type="spellEnd"/>
      <w:r w:rsidR="00335587">
        <w:rPr>
          <w:rFonts w:ascii="Calibri" w:hAnsi="Calibri"/>
        </w:rPr>
        <w:t>]</w:t>
      </w:r>
      <w:r w:rsidR="0033539F" w:rsidRPr="00957201">
        <w:rPr>
          <w:rFonts w:ascii="Calibri" w:hAnsi="Calibri"/>
        </w:rPr>
        <w:t xml:space="preserve">, see </w:t>
      </w:r>
      <w:r w:rsidR="0033539F" w:rsidRPr="00957201">
        <w:rPr>
          <w:rFonts w:ascii="Calibri" w:hAnsi="Calibri"/>
          <w:b/>
        </w:rPr>
        <w:t xml:space="preserve">Figure </w:t>
      </w:r>
      <w:r w:rsidR="002153E9" w:rsidRPr="00957201">
        <w:rPr>
          <w:rFonts w:ascii="Calibri" w:hAnsi="Calibri"/>
          <w:b/>
        </w:rPr>
        <w:t>5</w:t>
      </w:r>
      <w:r w:rsidR="00D532E7" w:rsidRPr="00957201">
        <w:rPr>
          <w:rFonts w:ascii="Calibri" w:hAnsi="Calibri"/>
        </w:rPr>
        <w:t>)</w:t>
      </w:r>
      <w:r w:rsidR="002671DB" w:rsidRPr="00957201">
        <w:rPr>
          <w:rFonts w:ascii="Calibri" w:hAnsi="Calibri"/>
        </w:rPr>
        <w:t>.</w:t>
      </w:r>
    </w:p>
    <w:p w14:paraId="6A01CAF0" w14:textId="77777777" w:rsidR="000B4DE2" w:rsidRPr="00957201" w:rsidRDefault="000B4DE2" w:rsidP="0038523F">
      <w:pPr>
        <w:pStyle w:val="Standard"/>
        <w:tabs>
          <w:tab w:val="left" w:pos="-720"/>
          <w:tab w:val="left" w:pos="-630"/>
        </w:tabs>
        <w:jc w:val="both"/>
        <w:rPr>
          <w:rFonts w:ascii="Calibri" w:hAnsi="Calibri"/>
        </w:rPr>
      </w:pPr>
    </w:p>
    <w:p w14:paraId="0CA790AF" w14:textId="7FDB42E6" w:rsidR="006E1208" w:rsidRPr="00957201" w:rsidRDefault="0033539F" w:rsidP="0038523F">
      <w:pPr>
        <w:pStyle w:val="Standard"/>
        <w:numPr>
          <w:ilvl w:val="2"/>
          <w:numId w:val="51"/>
        </w:numPr>
        <w:tabs>
          <w:tab w:val="left" w:pos="-720"/>
          <w:tab w:val="left" w:pos="-630"/>
        </w:tabs>
        <w:jc w:val="both"/>
        <w:rPr>
          <w:rFonts w:ascii="Calibri" w:hAnsi="Calibri"/>
        </w:rPr>
      </w:pPr>
      <w:r w:rsidRPr="0066045C">
        <w:rPr>
          <w:rFonts w:ascii="Calibri" w:hAnsi="Calibri"/>
        </w:rPr>
        <w:t xml:space="preserve">After temporal parameters are calculated, </w:t>
      </w:r>
      <w:r w:rsidR="006E1208" w:rsidRPr="0066045C">
        <w:rPr>
          <w:rFonts w:ascii="Calibri" w:hAnsi="Calibri"/>
        </w:rPr>
        <w:t xml:space="preserve">generate </w:t>
      </w:r>
      <w:r w:rsidR="002671DB" w:rsidRPr="0066045C">
        <w:rPr>
          <w:rFonts w:ascii="Calibri" w:hAnsi="Calibri"/>
        </w:rPr>
        <w:t>isochronal maps to depict aspects of a single action potential or calcium transient across the entire imaged epicardial surface</w:t>
      </w:r>
      <w:r w:rsidRPr="00957201">
        <w:rPr>
          <w:rFonts w:ascii="Calibri" w:hAnsi="Calibri"/>
        </w:rPr>
        <w:t xml:space="preserve"> using custom algorithms</w:t>
      </w:r>
      <w:r w:rsidR="000010AE" w:rsidRPr="0066045C">
        <w:rPr>
          <w:rFonts w:ascii="Calibri" w:hAnsi="Calibri"/>
        </w:rPr>
        <w:fldChar w:fldCharType="begin" w:fldLock="1"/>
      </w:r>
      <w:r w:rsidR="00BF5380">
        <w:rPr>
          <w:rFonts w:ascii="Calibri" w:hAnsi="Calibri"/>
        </w:rPr>
        <w:instrText>ADDIN CSL_CITATION {"citationItems":[{"id":"ITEM-1","itemData":{"author":[{"dropping-particle":"","family":"Jaimes","given":"R.","non-dropping-particle":"","parse-names":false,"suffix":""},{"dropping-particle":"","family":"McCullough","given":"D.","non-dropping-particle":"","parse-names":false,"suffix":""},{"dropping-particle":"","family":"Siegel","given":"B.","non-dropping-particle":"","parse-names":false,"suffix":""},{"dropping-particle":"","family":"Swift","given":"L.","non-dropping-particle":"","parse-names":false,"suffix":""},{"dropping-particle":"","family":"McInerney","given":"D.","non-dropping-particle":"","parse-names":false,"suffix":""},{"dropping-particle":"","family":"Hiebert","given":"J.","non-dropping-particle":"","parse-names":false,"suffix":""},{"dropping-particle":"","family":"Perez-Alday","given":"E.","non-dropping-particle":"","parse-names":false,"suffix":""},{"dropping-particle":"","family":"Trenor","given":"B.","non-dropping-particle":"","parse-names":false,"suffix":""},{"dropping-particle":"","family":"Sheng","given":"J.","non-dropping-particle":"","parse-names":false,"suffix":""},{"dropping-particle":"","family":"Saiz","given":"J.","non-dropping-particle":"","parse-names":false,"suffix":""},{"dropping-particle":"","family":"Tereshchenko","given":"L.","non-dropping-particle":"","parse-names":false,"suffix":""},{"dropping-particle":"","family":"Posnack","given":"N.","non-dropping-particle":"","parse-names":false,"suffix":""}],"container-title":"Circulation. Arrhythmia and electrophysiology","id":"ITEM-1","issued":{"date-parts":[["2019"]]},"page":"In press","title":"Plasticizer Interaction With the Heart: Chemicals Used in Plastic Medical Devices Can Interfere With Cardiac Electrophysiology","type":"article-journal"},"uris":["http://www.mendeley.com/documents/?uuid=9fdf5ab1-afb6-4b7c-a913-93afaca1bf69"]},{"id":"ITEM-2","itemData":{"DOI":"10.1101/651380","abstract":"Background Optical mapping of transmembrane voltage and intracellular calcium is a powerful tool for investigating cardiac physiology and pathophysiology. However, simultaneous dual mapping of two fluorescent probes remains technically challenging. We introduce a novel, easy-to-use approach that requires a path splitter, single camera and excitation light to simultaneously acquire voltage and calcium signals from whole heart preparations, which can be applied to other physiological models – including neurons and isolated cardiomyocytes.\n\nResults Complementary probes were selected that could be excited with a single wavelength light source. Langendorff-perfused hearts (rat, swine) were stained and imaged using a sCMOS camera outfitted with an optical path splitter to simultaneously acquire two emission fields at high spatial and temporal resolution. Voltage (RH237) and calcium (Rhod2) signals were acquired concurrently on a single sensor, resulting in two 384×256 images at 814 frames per second. At this frame rate, the signal-to-noise ratio was 47 (RH237) and 85 (Rhod2). Imaging experiments were performed on small rodent hearts, as well as larger pig hearts with sufficient optical signals. In separate experiments, each dye was used independently to assess crosstalk and demonstrate signal specificity. Additionally, the effect of ryanodine on myocardial calcium transients was validated – with no measurable effect on the amplitude of optical action potentials. To demonstrate spatial resolution, ventricular tachycardia was induced –resulting in the novel finding that spatially discordant calcium alternans can be present in different regions of the heart, even when electrical alternans remain concordant. The described system excels in providing a wide field of view and high spatiotemporal resolution for a variety of cardiac preparations.\n\nConclusions We report the first multiparametric mapping system that simultaneously acquires calcium and voltage signals from cardiac preparations, using a path splitter, single camera and excitation light. This approach eliminates the need for multiple cameras, excitation light patterning or frame interleaving. These features can aid in the adoption of dual mapping technology by the broader cardiovascular research community, and decrease the barrier of entry into panoramic heart imaging, as it reduces the number of required cameras.\n\n*   APD30\n    :   action potential duration at 30% repolarization\n    Ca\n    :   intracellul…","author":[{"dropping-particle":"","family":"Jaimes","given":"Rafael","non-dropping-particle":"","parse-names":false,"suffix":""},{"dropping-particle":"","family":"McCullough","given":"Damon","non-dropping-particle":"","parse-names":false,"suffix":""},{"dropping-particle":"","family":"Siegel","given":"Bryan","non-dropping-particle":"","parse-names":false,"suffix":""},{"dropping-particle":"","family":"Swift","given":"Luther","non-dropping-particle":"","parse-names":false,"suffix":""},{"dropping-particle":"","family":"Hiebert","given":"James","non-dropping-particle":"","parse-names":false,"suffix":""},{"dropping-particle":"","family":"McInerney","given":"Daniel","non-dropping-particle":"","parse-names":false,"suffix":""},{"dropping-particle":"","family":"Posnack","given":"Nikki Gillum","non-dropping-particle":"","parse-names":false,"suffix":""}],"container-title":"bioRxiv","id":"ITEM-2","issued":{"date-parts":[["2019","7","24"]]},"page":"651380","publisher":"Cold Spring Harbor Laboratory","title":"Lights, Camera, Path Splitter: A New Approach for Truly Simultaneous Dual Optical Mapping of the Heart with a Single Camera","type":"article-journal"},"uris":["http://www.mendeley.com/documents/?uuid=348e8914-fdd6-3ce4-8706-88f09377f9b0"]},{"id":"ITEM-3","itemData":{"DOI":"10.1152/ajpheart.00665.2015","ISSN":"1522-1539","PMID":"27016580","abstract":"Optical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D","non-dropping-particle":"","parse-names":false,"suffix":""},{"dropping-particle":"","family":"Pasdois","given":"Phillipe Lionel Claude","non-dropping-particle":"","parse-names":false,"suffix":""},{"dropping-particle":"","family":"Bernus","given":"Olivier","non-dropping-particle":"","parse-names":false,"suffix":""},{"dropping-particle":"","family":"Efimov","given":"Igor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Heart and circulatory physiology","id":"ITEM-3","issued":{"date-parts":[["2016","3"]]},"page":"ajpheart.00665.2015","title":"A Technical Review of Optical Mapping of Intracellular Calcium within Myocardial Tissue.","type":"article-journal"},"uris":["http://www.mendeley.com/documents/?uuid=b3ffe638-9c26-4760-9dd1-2e5eede451de"]},{"id":"ITEM-4","itemData":{"DOI":"10.1152/ajpheart.00404.2012; 10.1152/ajpheart.00404.2012","ISSN":"1522-1539; 0363-6135","abstract":"Optical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fibrillation.","author":[{"dropping-particle":"","family":"Laughner","given":"Jacob I.","non-dropping-particle":"","parse-names":false,"suffix":""},{"dropping-particle":"","family":"Ng","given":"Fu Siong","non-dropping-particle":"","parse-names":false,"suffix":""},{"dropping-particle":"","family":"Sulkin","given":"Matthew S.","non-dropping-particle":"","parse-names":false,"suffix":""},{"dropping-particle":"","family":"Arthur","given":"R. Martin","non-dropping-particle":"","parse-names":false,"suffix":""},{"dropping-particle":"","family":"Efimov","given":"Igor R.","non-dropping-particle":"","parse-names":false,"suffix":""}],"container-title":"American journal of physiology.Heart and circulatory physiology","id":"ITEM-4","issue":"7","issued":{"date-parts":[["2012","10","1"]]},"note":"From Duplicate 1 (Processing and analysis of cardiac optical mapping data obtained with potentiometric dyes - Laughner, Jacob I.; Ng, Fu Siong; Sulkin, Matthew S.; Arthur, R. Martin; Efimov, Igor R.)\n\nFrom Duplicate 1 (Processing and analysis of cardiac optical mapping data obtained with potentiometric dyes - Laughner, J I; Ng, F S; Sulkin, M S; Arthur, R M; Efimov, I R)\n\nGR: FS/11/69/29017/British Heart Foundation/United Kingdom; GR: R01-EB-008999/EB/NIBIB NIH HHS/United States; GR: R01-HL-067322/HL/NHLBI NIH HHS/United States; GR: R01-HL-082729/HL/NHLBI NIH HHS/United States; GR: R01-HL-085369/HL/NHLBI NIH HHS/United States; GR: R21-HL-108617/HL/NHLBI NIH HHS/United States; GR: R21-HL-112278/HL/NHLBI NIH HHS/United States; GR: T32-HL-007275/HL/NHLBI NIH HHS/United States; JID: 100901228; 0 (Fluorescent Dyes); OID: NLM: PMC3469699; PMCR: 2013/10/01 00:00; 2012/07/20 [aheadofprint]; ppublish","page":"H753-65","publisher-place":"Department of Biomedical Engineering, Washington University in Saint Louis, Saint Louis, MO 63130-4899, USA., Washington University in Saint Louis, Saint Louis, MO 63130-4899, USA.","title":"Processing and analysis of cardiac optical mapping data obtained with potentiometric dyes","type":"article-journal","volume":"303"},"uris":["http://www.mendeley.com/documents/?uuid=234a7ad0-d290-46ed-b11c-4e6c1a1b2914"]},{"id":"ITEM-5","itemData":{"DOI":"10.1038/s41598-018-38263-2","ISSN":"2045-2322","abstract":"The ability to record and analyse electrical behaviour across the heart using optical and electrode mapping has revolutionised cardiac research. However, wider uptake of these technologies is constrained by the lack of multi-functional and robustly characterised analysis and mapping software. We present ElectroMap, an adaptable, high-throughput, open-source software for processing, analysis and mapping of complex electrophysiology datasets from diverse experimental models and acquisition modalities. Key innovation is development of standalone module for quantification of conduction velocity, employing multiple methodologies, currently not widely available to researchers. ElectroMap has also been designed to support multiple methodologies for accurate calculation of activation, repolarisation, arrhythmia detection, calcium handling and beat-to-beat heterogeneity. ElectroMap implements automated signal segmentation, ensemble averaging and integrates optogenetic approaches. Here we employ ElectroMap for analysis, mapping and detection of pro-arrhythmic phenomena in silico, in cellulo, animal model and in vivo patient datasets. We anticipate that ElectroMap will accelerate innovative cardiac research and enhance the uptake, application and interpretation of mapping technologies leading to novel approaches for arrhythmia prevention.","author":[{"dropping-particle":"","family":"O’Shea","given":"Christopher","non-dropping-particle":"","parse-names":false,"suffix":""},{"dropping-particle":"","family":"Holmes","given":"Andrew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e","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Reports","id":"ITEM-5","issue":"1","issued":{"date-parts":[["2019","12","4"]]},"page":"1389","publisher":"Nature Publishing Group","title":"ElectroMap: High-throughput open-source software for analysis and mapping of cardiac electrophysiology","type":"article-journal","volume":"9"},"uris":["http://www.mendeley.com/documents/?uuid=39aeb6e7-eec5-49e3-b902-55a37a069145"]}],"mendeley":{"formattedCitation":"&lt;sup&gt;23, 33, 43, 45, 46&lt;/sup&gt;","plainTextFormattedCitation":"23, 33, 43, 45, 46","previouslyFormattedCitation":"&lt;sup&gt;22, 32, 42, 44, 45&lt;/sup&gt;"},"properties":{"noteIndex":0},"schema":"https://github.com/citation-style-language/schema/raw/master/csl-citation.json"}</w:instrText>
      </w:r>
      <w:r w:rsidR="000010AE" w:rsidRPr="0066045C">
        <w:rPr>
          <w:rFonts w:ascii="Calibri" w:hAnsi="Calibri"/>
        </w:rPr>
        <w:fldChar w:fldCharType="separate"/>
      </w:r>
      <w:r w:rsidR="00BF5380" w:rsidRPr="00BF5380">
        <w:rPr>
          <w:rFonts w:ascii="Calibri" w:hAnsi="Calibri"/>
          <w:noProof/>
          <w:vertAlign w:val="superscript"/>
        </w:rPr>
        <w:t>23,33,43,45,46</w:t>
      </w:r>
      <w:r w:rsidR="000010AE" w:rsidRPr="0066045C">
        <w:rPr>
          <w:rFonts w:ascii="Calibri" w:hAnsi="Calibri"/>
        </w:rPr>
        <w:fldChar w:fldCharType="end"/>
      </w:r>
      <w:r w:rsidR="002671DB" w:rsidRPr="00957201">
        <w:rPr>
          <w:rFonts w:ascii="Calibri" w:hAnsi="Calibri"/>
        </w:rPr>
        <w:t>.</w:t>
      </w:r>
    </w:p>
    <w:p w14:paraId="1C491010" w14:textId="77777777" w:rsidR="006E1208" w:rsidRDefault="006E1208" w:rsidP="0038523F">
      <w:pPr>
        <w:pStyle w:val="Standard"/>
        <w:tabs>
          <w:tab w:val="left" w:pos="-720"/>
          <w:tab w:val="left" w:pos="-630"/>
        </w:tabs>
        <w:jc w:val="both"/>
        <w:rPr>
          <w:rFonts w:ascii="Calibri" w:hAnsi="Calibri"/>
        </w:rPr>
      </w:pPr>
    </w:p>
    <w:p w14:paraId="7D72AF77" w14:textId="5B1C8E81" w:rsidR="002671DB" w:rsidRPr="002E5626" w:rsidRDefault="006E1208" w:rsidP="0038523F">
      <w:pPr>
        <w:pStyle w:val="Standard"/>
        <w:tabs>
          <w:tab w:val="left" w:pos="-720"/>
          <w:tab w:val="left" w:pos="-630"/>
        </w:tabs>
        <w:jc w:val="both"/>
        <w:rPr>
          <w:rFonts w:ascii="Calibri" w:hAnsi="Calibri"/>
        </w:rPr>
      </w:pPr>
      <w:r>
        <w:rPr>
          <w:rFonts w:ascii="Calibri" w:hAnsi="Calibri"/>
        </w:rPr>
        <w:t xml:space="preserve">NOTE: </w:t>
      </w:r>
      <w:r w:rsidR="007421F4" w:rsidRPr="002E5626">
        <w:rPr>
          <w:rFonts w:ascii="Calibri" w:hAnsi="Calibri"/>
        </w:rPr>
        <w:t xml:space="preserve">See </w:t>
      </w:r>
      <w:r w:rsidR="007421F4" w:rsidRPr="002E5626">
        <w:rPr>
          <w:rFonts w:ascii="Calibri" w:hAnsi="Calibri"/>
          <w:b/>
        </w:rPr>
        <w:t xml:space="preserve">Figure </w:t>
      </w:r>
      <w:r w:rsidR="002153E9" w:rsidRPr="002E5626">
        <w:rPr>
          <w:rFonts w:ascii="Calibri" w:hAnsi="Calibri"/>
          <w:b/>
        </w:rPr>
        <w:t>5</w:t>
      </w:r>
      <w:r w:rsidR="007421F4" w:rsidRPr="002E5626">
        <w:rPr>
          <w:rFonts w:ascii="Calibri" w:hAnsi="Calibri"/>
          <w:b/>
        </w:rPr>
        <w:t>D</w:t>
      </w:r>
      <w:r w:rsidR="007421F4" w:rsidRPr="002E5626">
        <w:rPr>
          <w:rFonts w:ascii="Calibri" w:hAnsi="Calibri"/>
        </w:rPr>
        <w:t xml:space="preserve"> for an example.</w:t>
      </w:r>
    </w:p>
    <w:p w14:paraId="4EDC6A48" w14:textId="77777777" w:rsidR="00E0556F" w:rsidRPr="002E5626" w:rsidRDefault="00E0556F" w:rsidP="0038523F">
      <w:pPr>
        <w:pStyle w:val="Standard"/>
        <w:tabs>
          <w:tab w:val="left" w:pos="-630"/>
        </w:tabs>
        <w:jc w:val="both"/>
        <w:rPr>
          <w:rFonts w:ascii="Calibri" w:hAnsi="Calibri" w:cs="Calibri"/>
          <w:b/>
        </w:rPr>
      </w:pPr>
    </w:p>
    <w:p w14:paraId="78E625D8" w14:textId="77777777" w:rsidR="00E0556F" w:rsidRPr="002E5626" w:rsidRDefault="00B24156" w:rsidP="0038523F">
      <w:pPr>
        <w:pStyle w:val="Standard"/>
        <w:tabs>
          <w:tab w:val="left" w:pos="-630"/>
        </w:tabs>
        <w:jc w:val="both"/>
        <w:rPr>
          <w:rFonts w:ascii="Calibri" w:hAnsi="Calibri" w:cs="Calibri"/>
        </w:rPr>
      </w:pPr>
      <w:r w:rsidRPr="002E5626">
        <w:rPr>
          <w:rFonts w:ascii="Calibri" w:hAnsi="Calibri" w:cs="Calibri"/>
          <w:b/>
        </w:rPr>
        <w:t>REPRESENTATIVE RESULTS:</w:t>
      </w:r>
    </w:p>
    <w:p w14:paraId="50EC4664" w14:textId="4B74F8D9" w:rsidR="00221CA6" w:rsidRPr="002E5626" w:rsidRDefault="00221CA6" w:rsidP="0038523F">
      <w:pPr>
        <w:pStyle w:val="Standard"/>
        <w:tabs>
          <w:tab w:val="left" w:pos="-630"/>
        </w:tabs>
        <w:jc w:val="both"/>
        <w:rPr>
          <w:rFonts w:ascii="Calibri" w:hAnsi="Calibri"/>
          <w:b/>
          <w:bCs/>
        </w:rPr>
      </w:pPr>
      <w:r w:rsidRPr="002E5626">
        <w:rPr>
          <w:rFonts w:ascii="Calibri" w:hAnsi="Calibri"/>
          <w:b/>
          <w:bCs/>
        </w:rPr>
        <w:lastRenderedPageBreak/>
        <w:t xml:space="preserve">Figure 1A </w:t>
      </w:r>
      <w:r w:rsidRPr="002E5626">
        <w:rPr>
          <w:rFonts w:ascii="Calibri" w:hAnsi="Calibri"/>
          <w:bCs/>
        </w:rPr>
        <w:t xml:space="preserve">shows a diagram of the isolated heart perfusion system, which includes the tubing circuit, pump, filter, oxygenator, reservoirs and heating elements. Placement of the ECG </w:t>
      </w:r>
      <w:r w:rsidR="00D532E7" w:rsidRPr="00D532E7">
        <w:rPr>
          <w:rFonts w:ascii="Calibri" w:hAnsi="Calibri"/>
        </w:rPr>
        <w:t>(</w:t>
      </w:r>
      <w:r w:rsidRPr="002E5626">
        <w:rPr>
          <w:rFonts w:ascii="Calibri" w:hAnsi="Calibri"/>
          <w:bCs/>
        </w:rPr>
        <w:t>lead II configuration</w:t>
      </w:r>
      <w:r w:rsidR="00D532E7" w:rsidRPr="00D532E7">
        <w:rPr>
          <w:rFonts w:ascii="Calibri" w:hAnsi="Calibri"/>
        </w:rPr>
        <w:t>)</w:t>
      </w:r>
      <w:r w:rsidRPr="002E5626">
        <w:rPr>
          <w:rFonts w:ascii="Calibri" w:hAnsi="Calibri"/>
          <w:bCs/>
        </w:rPr>
        <w:t xml:space="preserve"> and pacing electrodes is shown in </w:t>
      </w:r>
      <w:r w:rsidRPr="002E5626">
        <w:rPr>
          <w:rFonts w:ascii="Calibri" w:hAnsi="Calibri"/>
          <w:b/>
          <w:bCs/>
        </w:rPr>
        <w:t>Figure 1B</w:t>
      </w:r>
      <w:r w:rsidRPr="002E5626">
        <w:rPr>
          <w:rFonts w:ascii="Calibri" w:hAnsi="Calibri"/>
          <w:bCs/>
        </w:rPr>
        <w:t xml:space="preserve">, and the imaging setup is depicted in </w:t>
      </w:r>
      <w:r w:rsidRPr="002E5626">
        <w:rPr>
          <w:rFonts w:ascii="Calibri" w:hAnsi="Calibri"/>
          <w:b/>
          <w:bCs/>
        </w:rPr>
        <w:t>Figure 1C</w:t>
      </w:r>
      <w:r w:rsidRPr="000F4FF5">
        <w:rPr>
          <w:rFonts w:ascii="Calibri" w:hAnsi="Calibri"/>
        </w:rPr>
        <w:t>.</w:t>
      </w:r>
      <w:r w:rsidRPr="002E5626">
        <w:rPr>
          <w:rFonts w:ascii="Calibri" w:hAnsi="Calibri"/>
          <w:b/>
          <w:bCs/>
        </w:rPr>
        <w:t xml:space="preserve"> </w:t>
      </w:r>
      <w:r w:rsidRPr="002E5626">
        <w:rPr>
          <w:rFonts w:ascii="Calibri" w:hAnsi="Calibri"/>
          <w:bCs/>
        </w:rPr>
        <w:t xml:space="preserve">A schematic of the optical components and light paths are shown in </w:t>
      </w:r>
      <w:r w:rsidRPr="002E5626">
        <w:rPr>
          <w:rFonts w:ascii="Calibri" w:hAnsi="Calibri"/>
          <w:b/>
          <w:bCs/>
        </w:rPr>
        <w:t>Figure 1D</w:t>
      </w:r>
      <w:r w:rsidRPr="000F4FF5">
        <w:rPr>
          <w:rFonts w:ascii="Calibri" w:hAnsi="Calibri"/>
        </w:rPr>
        <w:t>.</w:t>
      </w:r>
      <w:r w:rsidRPr="002E5626">
        <w:rPr>
          <w:rFonts w:ascii="Calibri" w:hAnsi="Calibri"/>
          <w:b/>
          <w:bCs/>
        </w:rPr>
        <w:t xml:space="preserve"> </w:t>
      </w:r>
    </w:p>
    <w:p w14:paraId="1355424C" w14:textId="77777777" w:rsidR="00221CA6" w:rsidRPr="002E5626" w:rsidRDefault="00221CA6" w:rsidP="0038523F">
      <w:pPr>
        <w:pStyle w:val="Standard"/>
        <w:tabs>
          <w:tab w:val="left" w:pos="-630"/>
        </w:tabs>
        <w:jc w:val="both"/>
        <w:rPr>
          <w:rFonts w:ascii="Calibri" w:hAnsi="Calibri"/>
          <w:b/>
          <w:bCs/>
        </w:rPr>
      </w:pPr>
    </w:p>
    <w:p w14:paraId="48DD1A87" w14:textId="6367E971" w:rsidR="00221CA6" w:rsidRPr="002E5626" w:rsidRDefault="00221CA6" w:rsidP="0038523F">
      <w:pPr>
        <w:pStyle w:val="Standard"/>
        <w:tabs>
          <w:tab w:val="left" w:pos="-1440"/>
          <w:tab w:val="left" w:pos="-1350"/>
        </w:tabs>
        <w:jc w:val="both"/>
        <w:rPr>
          <w:rFonts w:ascii="Calibri" w:hAnsi="Calibri"/>
        </w:rPr>
      </w:pPr>
      <w:r w:rsidRPr="002E5626">
        <w:rPr>
          <w:rFonts w:ascii="Calibri" w:hAnsi="Calibri"/>
          <w:bCs/>
        </w:rPr>
        <w:t xml:space="preserve">Experimental studies were performed on intact, whole hearts isolated from </w:t>
      </w:r>
      <w:r w:rsidRPr="002E5626">
        <w:rPr>
          <w:rFonts w:ascii="Calibri" w:hAnsi="Calibri"/>
          <w:color w:val="000000"/>
        </w:rPr>
        <w:t xml:space="preserve">juvenile Yorkshire pigs </w:t>
      </w:r>
      <w:r w:rsidR="00D532E7" w:rsidRPr="00D532E7">
        <w:rPr>
          <w:rFonts w:ascii="Calibri" w:hAnsi="Calibri"/>
          <w:color w:val="000000"/>
        </w:rPr>
        <w:t>(</w:t>
      </w:r>
      <w:r w:rsidRPr="002E5626">
        <w:rPr>
          <w:rFonts w:ascii="Calibri" w:hAnsi="Calibri"/>
          <w:color w:val="000000"/>
        </w:rPr>
        <w:t>14</w:t>
      </w:r>
      <w:r w:rsidR="00FD7B33">
        <w:rPr>
          <w:rFonts w:ascii="Calibri" w:hAnsi="Calibri" w:cs="Calibri"/>
          <w:color w:val="000000"/>
        </w:rPr>
        <w:t>−</w:t>
      </w:r>
      <w:r w:rsidRPr="002E5626">
        <w:rPr>
          <w:rFonts w:ascii="Calibri" w:hAnsi="Calibri"/>
          <w:color w:val="000000"/>
        </w:rPr>
        <w:t>42 days, n</w:t>
      </w:r>
      <w:r w:rsidR="00FD7B33">
        <w:rPr>
          <w:rFonts w:ascii="Calibri" w:hAnsi="Calibri"/>
          <w:color w:val="000000"/>
        </w:rPr>
        <w:t xml:space="preserve"> = </w:t>
      </w:r>
      <w:r w:rsidRPr="002E5626">
        <w:rPr>
          <w:rFonts w:ascii="Calibri" w:hAnsi="Calibri"/>
          <w:color w:val="000000"/>
        </w:rPr>
        <w:t>18</w:t>
      </w:r>
      <w:r w:rsidR="00D532E7" w:rsidRPr="00D532E7">
        <w:rPr>
          <w:rFonts w:ascii="Calibri" w:hAnsi="Calibri"/>
          <w:color w:val="000000"/>
        </w:rPr>
        <w:t>)</w:t>
      </w:r>
      <w:r w:rsidRPr="002E5626">
        <w:rPr>
          <w:rFonts w:ascii="Calibri" w:hAnsi="Calibri"/>
          <w:color w:val="000000"/>
        </w:rPr>
        <w:t xml:space="preserve"> that ranged in size from 2.5</w:t>
      </w:r>
      <w:r w:rsidR="00FD7B33">
        <w:rPr>
          <w:rFonts w:ascii="Calibri" w:hAnsi="Calibri" w:cs="Calibri"/>
          <w:color w:val="000000"/>
        </w:rPr>
        <w:t>−</w:t>
      </w:r>
      <w:r w:rsidRPr="002E5626">
        <w:rPr>
          <w:rFonts w:ascii="Calibri" w:hAnsi="Calibri"/>
          <w:color w:val="000000"/>
        </w:rPr>
        <w:t>10.5 kg body weight and 18</w:t>
      </w:r>
      <w:r w:rsidR="00FD7B33">
        <w:rPr>
          <w:rFonts w:ascii="Calibri" w:hAnsi="Calibri" w:cs="Calibri"/>
          <w:color w:val="000000"/>
        </w:rPr>
        <w:t>−</w:t>
      </w:r>
      <w:r w:rsidRPr="002E5626">
        <w:rPr>
          <w:rFonts w:ascii="Calibri" w:hAnsi="Calibri"/>
          <w:color w:val="000000"/>
        </w:rPr>
        <w:t xml:space="preserve">137 g heart weight </w:t>
      </w:r>
      <w:r w:rsidR="00D532E7" w:rsidRPr="00D532E7">
        <w:rPr>
          <w:rFonts w:ascii="Calibri" w:hAnsi="Calibri"/>
          <w:color w:val="000000"/>
        </w:rPr>
        <w:t>(</w:t>
      </w:r>
      <w:r w:rsidRPr="002E5626">
        <w:rPr>
          <w:rFonts w:ascii="Calibri" w:hAnsi="Calibri"/>
          <w:b/>
          <w:color w:val="000000"/>
        </w:rPr>
        <w:t>Figure 2A</w:t>
      </w:r>
      <w:r w:rsidR="00D532E7" w:rsidRPr="00D532E7">
        <w:rPr>
          <w:rFonts w:ascii="Calibri" w:hAnsi="Calibri"/>
          <w:color w:val="000000"/>
        </w:rPr>
        <w:t>)</w:t>
      </w:r>
      <w:r w:rsidRPr="002E5626">
        <w:rPr>
          <w:rFonts w:ascii="Calibri" w:hAnsi="Calibri"/>
          <w:color w:val="000000"/>
        </w:rPr>
        <w:t xml:space="preserve">. After transferring the isolated heart to a Langendorff system </w:t>
      </w:r>
      <w:r w:rsidR="00D532E7" w:rsidRPr="00D532E7">
        <w:rPr>
          <w:rFonts w:ascii="Calibri" w:hAnsi="Calibri"/>
          <w:color w:val="000000"/>
        </w:rPr>
        <w:t>(</w:t>
      </w:r>
      <w:r w:rsidRPr="002E5626">
        <w:rPr>
          <w:rFonts w:ascii="Calibri" w:hAnsi="Calibri"/>
        </w:rPr>
        <w:t>37</w:t>
      </w:r>
      <w:r w:rsidR="00883E6D">
        <w:rPr>
          <w:rFonts w:asciiTheme="minorHAnsi" w:hAnsiTheme="minorHAnsi"/>
        </w:rPr>
        <w:t xml:space="preserve"> °C</w:t>
      </w:r>
      <w:r w:rsidR="00D532E7" w:rsidRPr="00D532E7">
        <w:rPr>
          <w:rFonts w:ascii="Calibri" w:hAnsi="Calibri"/>
        </w:rPr>
        <w:t>)</w:t>
      </w:r>
      <w:r w:rsidRPr="002E5626">
        <w:rPr>
          <w:rFonts w:ascii="Calibri" w:hAnsi="Calibri"/>
        </w:rPr>
        <w:t xml:space="preserve">, </w:t>
      </w:r>
      <w:r w:rsidR="00D055DB">
        <w:rPr>
          <w:rFonts w:ascii="Calibri" w:hAnsi="Calibri"/>
        </w:rPr>
        <w:t xml:space="preserve">the </w:t>
      </w:r>
      <w:r w:rsidRPr="002E5626">
        <w:rPr>
          <w:rFonts w:ascii="Calibri" w:hAnsi="Calibri"/>
        </w:rPr>
        <w:t>heart rate stabilized to 70</w:t>
      </w:r>
      <w:r w:rsidR="003F540D" w:rsidRPr="003F540D">
        <w:rPr>
          <w:rFonts w:ascii="Calibri" w:hAnsi="Calibri"/>
        </w:rPr>
        <w:t xml:space="preserve"> </w:t>
      </w:r>
      <w:r w:rsidR="003F540D">
        <w:rPr>
          <w:rFonts w:ascii="Calibri" w:hAnsi="Calibri" w:cs="Calibri"/>
        </w:rPr>
        <w:t xml:space="preserve">± </w:t>
      </w:r>
      <w:r w:rsidR="00CF0F3E" w:rsidRPr="002E5626">
        <w:rPr>
          <w:rFonts w:ascii="Calibri" w:hAnsi="Calibri"/>
        </w:rPr>
        <w:t>4.5</w:t>
      </w:r>
      <w:r w:rsidRPr="002E5626">
        <w:rPr>
          <w:rFonts w:ascii="Calibri" w:hAnsi="Calibri"/>
        </w:rPr>
        <w:t xml:space="preserve"> bpm </w:t>
      </w:r>
      <w:r w:rsidR="00D532E7" w:rsidRPr="00D532E7">
        <w:rPr>
          <w:rFonts w:ascii="Calibri" w:hAnsi="Calibri"/>
        </w:rPr>
        <w:t>(</w:t>
      </w:r>
      <w:r w:rsidR="009B1CFC" w:rsidRPr="002E5626">
        <w:rPr>
          <w:rFonts w:ascii="Calibri" w:hAnsi="Calibri"/>
        </w:rPr>
        <w:t xml:space="preserve">mean </w:t>
      </w:r>
      <w:r w:rsidR="003F540D">
        <w:rPr>
          <w:rFonts w:ascii="Calibri" w:hAnsi="Calibri" w:cs="Calibri"/>
        </w:rPr>
        <w:t>±</w:t>
      </w:r>
      <w:r w:rsidR="009B1CFC" w:rsidRPr="002E5626">
        <w:rPr>
          <w:rFonts w:ascii="Calibri" w:hAnsi="Calibri"/>
        </w:rPr>
        <w:t xml:space="preserve"> S</w:t>
      </w:r>
      <w:r w:rsidR="00CF0F3E" w:rsidRPr="002E5626">
        <w:rPr>
          <w:rFonts w:ascii="Calibri" w:hAnsi="Calibri"/>
        </w:rPr>
        <w:t>EM</w:t>
      </w:r>
      <w:r w:rsidR="00D532E7" w:rsidRPr="00D532E7">
        <w:rPr>
          <w:rFonts w:ascii="Calibri" w:hAnsi="Calibri"/>
        </w:rPr>
        <w:t>)</w:t>
      </w:r>
      <w:r w:rsidR="009B1CFC" w:rsidRPr="002E5626">
        <w:rPr>
          <w:rFonts w:ascii="Calibri" w:hAnsi="Calibri"/>
        </w:rPr>
        <w:t xml:space="preserve"> </w:t>
      </w:r>
      <w:r w:rsidRPr="002E5626">
        <w:rPr>
          <w:rFonts w:ascii="Calibri" w:hAnsi="Calibri"/>
        </w:rPr>
        <w:t>within ~10</w:t>
      </w:r>
      <w:r w:rsidR="00D055DB">
        <w:rPr>
          <w:rFonts w:ascii="Calibri" w:hAnsi="Calibri"/>
        </w:rPr>
        <w:t xml:space="preserve"> </w:t>
      </w:r>
      <w:r w:rsidRPr="002E5626">
        <w:rPr>
          <w:rFonts w:ascii="Calibri" w:hAnsi="Calibri"/>
        </w:rPr>
        <w:t xml:space="preserve">min of defibrillation and remained constant throughout the duration of study </w:t>
      </w:r>
      <w:r w:rsidR="00D532E7" w:rsidRPr="00D532E7">
        <w:rPr>
          <w:rFonts w:ascii="Calibri" w:hAnsi="Calibri"/>
        </w:rPr>
        <w:t>(</w:t>
      </w:r>
      <w:r w:rsidRPr="002E5626">
        <w:rPr>
          <w:rFonts w:ascii="Calibri" w:hAnsi="Calibri"/>
          <w:b/>
        </w:rPr>
        <w:t>Figure 2B</w:t>
      </w:r>
      <w:r w:rsidR="00D532E7" w:rsidRPr="00D532E7">
        <w:rPr>
          <w:rFonts w:ascii="Calibri" w:hAnsi="Calibri"/>
        </w:rPr>
        <w:t>)</w:t>
      </w:r>
      <w:r w:rsidRPr="002E5626">
        <w:rPr>
          <w:rFonts w:ascii="Calibri" w:hAnsi="Calibri"/>
        </w:rPr>
        <w:t>. An average flow rate of 184</w:t>
      </w:r>
      <w:r w:rsidR="003F540D">
        <w:rPr>
          <w:rFonts w:ascii="Calibri" w:hAnsi="Calibri"/>
        </w:rPr>
        <w:t xml:space="preserve"> </w:t>
      </w:r>
      <w:r w:rsidR="003F540D">
        <w:rPr>
          <w:rFonts w:ascii="Calibri" w:hAnsi="Calibri" w:cs="Calibri"/>
        </w:rPr>
        <w:t xml:space="preserve">± </w:t>
      </w:r>
      <w:r w:rsidR="00CF0F3E" w:rsidRPr="002E5626">
        <w:rPr>
          <w:rFonts w:ascii="Calibri" w:hAnsi="Calibri"/>
        </w:rPr>
        <w:t>17</w:t>
      </w:r>
      <w:r w:rsidRPr="002E5626">
        <w:rPr>
          <w:rFonts w:ascii="Calibri" w:hAnsi="Calibri"/>
        </w:rPr>
        <w:t xml:space="preserve"> mL/min </w:t>
      </w:r>
      <w:r w:rsidR="00D055DB" w:rsidRPr="00D532E7">
        <w:rPr>
          <w:rFonts w:ascii="Calibri" w:hAnsi="Calibri"/>
        </w:rPr>
        <w:t>(</w:t>
      </w:r>
      <w:r w:rsidR="00D055DB" w:rsidRPr="002E5626">
        <w:rPr>
          <w:rFonts w:ascii="Calibri" w:hAnsi="Calibri"/>
        </w:rPr>
        <w:t xml:space="preserve">mean </w:t>
      </w:r>
      <w:r w:rsidR="00D055DB">
        <w:rPr>
          <w:rFonts w:ascii="Calibri" w:hAnsi="Calibri" w:cs="Calibri"/>
        </w:rPr>
        <w:t>±</w:t>
      </w:r>
      <w:r w:rsidR="00D055DB" w:rsidRPr="002E5626">
        <w:rPr>
          <w:rFonts w:ascii="Calibri" w:hAnsi="Calibri"/>
        </w:rPr>
        <w:t xml:space="preserve"> SEM</w:t>
      </w:r>
      <w:r w:rsidR="00D055DB" w:rsidRPr="00D532E7">
        <w:rPr>
          <w:rFonts w:ascii="Calibri" w:hAnsi="Calibri"/>
        </w:rPr>
        <w:t>)</w:t>
      </w:r>
      <w:r w:rsidR="00D055DB" w:rsidRPr="002E5626">
        <w:rPr>
          <w:rFonts w:ascii="Calibri" w:hAnsi="Calibri"/>
        </w:rPr>
        <w:t xml:space="preserve"> </w:t>
      </w:r>
      <w:r w:rsidRPr="002E5626">
        <w:rPr>
          <w:rFonts w:ascii="Calibri" w:hAnsi="Calibri"/>
        </w:rPr>
        <w:t>was measured, which slowed to 70</w:t>
      </w:r>
      <w:r w:rsidR="003F540D">
        <w:rPr>
          <w:rFonts w:ascii="Calibri" w:hAnsi="Calibri"/>
        </w:rPr>
        <w:t xml:space="preserve"> </w:t>
      </w:r>
      <w:r w:rsidR="003F540D">
        <w:rPr>
          <w:rFonts w:ascii="Calibri" w:hAnsi="Calibri" w:cs="Calibri"/>
        </w:rPr>
        <w:t xml:space="preserve">± </w:t>
      </w:r>
      <w:r w:rsidR="00CF0F3E" w:rsidRPr="002E5626">
        <w:rPr>
          <w:rFonts w:ascii="Calibri" w:hAnsi="Calibri"/>
        </w:rPr>
        <w:t>7.5</w:t>
      </w:r>
      <w:r w:rsidRPr="002E5626">
        <w:rPr>
          <w:rFonts w:ascii="Calibri" w:hAnsi="Calibri"/>
        </w:rPr>
        <w:t xml:space="preserve"> mL/min after perfusing with warmed media containing a mechanical uncoupler </w:t>
      </w:r>
      <w:r w:rsidR="00D532E7" w:rsidRPr="00D532E7">
        <w:rPr>
          <w:rFonts w:ascii="Calibri" w:hAnsi="Calibri"/>
        </w:rPr>
        <w:t>(</w:t>
      </w:r>
      <w:r w:rsidRPr="002E5626">
        <w:rPr>
          <w:rFonts w:ascii="Calibri" w:hAnsi="Calibri"/>
          <w:b/>
        </w:rPr>
        <w:t>Figure 2C</w:t>
      </w:r>
      <w:r w:rsidR="00D532E7" w:rsidRPr="00D532E7">
        <w:rPr>
          <w:rFonts w:ascii="Calibri" w:hAnsi="Calibri"/>
        </w:rPr>
        <w:t>)</w:t>
      </w:r>
      <w:r w:rsidRPr="002E5626">
        <w:rPr>
          <w:rFonts w:ascii="Calibri" w:hAnsi="Calibri"/>
        </w:rPr>
        <w:t xml:space="preserve">. </w:t>
      </w:r>
    </w:p>
    <w:p w14:paraId="654F7A5E" w14:textId="77777777" w:rsidR="00221CA6" w:rsidRPr="002E5626" w:rsidRDefault="00221CA6" w:rsidP="0038523F">
      <w:pPr>
        <w:pStyle w:val="Standard"/>
        <w:tabs>
          <w:tab w:val="left" w:pos="-1440"/>
          <w:tab w:val="left" w:pos="-1350"/>
        </w:tabs>
        <w:jc w:val="both"/>
        <w:rPr>
          <w:rFonts w:ascii="Calibri" w:hAnsi="Calibri"/>
          <w:color w:val="000000"/>
        </w:rPr>
      </w:pPr>
    </w:p>
    <w:p w14:paraId="7F24316F" w14:textId="4312D935" w:rsidR="00A93658" w:rsidRPr="002E5626" w:rsidRDefault="00221CA6" w:rsidP="0038523F">
      <w:pPr>
        <w:pStyle w:val="Standard"/>
        <w:tabs>
          <w:tab w:val="left" w:pos="-630"/>
        </w:tabs>
        <w:jc w:val="both"/>
        <w:rPr>
          <w:rFonts w:ascii="Calibri" w:hAnsi="Calibri"/>
        </w:rPr>
      </w:pPr>
      <w:r w:rsidRPr="002E5626">
        <w:rPr>
          <w:rFonts w:ascii="Calibri" w:hAnsi="Calibri"/>
        </w:rPr>
        <w:t xml:space="preserve">Lead II </w:t>
      </w:r>
      <w:r w:rsidR="00EB3002">
        <w:rPr>
          <w:rFonts w:ascii="Calibri" w:hAnsi="Calibri"/>
        </w:rPr>
        <w:t>ECG</w:t>
      </w:r>
      <w:r w:rsidR="008B2800">
        <w:rPr>
          <w:rFonts w:ascii="Calibri" w:hAnsi="Calibri"/>
        </w:rPr>
        <w:t>s</w:t>
      </w:r>
      <w:r w:rsidR="00EB3002">
        <w:rPr>
          <w:rFonts w:ascii="Calibri" w:hAnsi="Calibri"/>
        </w:rPr>
        <w:t xml:space="preserve"> </w:t>
      </w:r>
      <w:r w:rsidRPr="002E5626">
        <w:rPr>
          <w:rFonts w:ascii="Calibri" w:hAnsi="Calibri"/>
        </w:rPr>
        <w:t xml:space="preserve">were recorded throughout the duration of the study during sinus rhythm </w:t>
      </w:r>
      <w:r w:rsidR="00D532E7" w:rsidRPr="00D532E7">
        <w:rPr>
          <w:rFonts w:ascii="Calibri" w:hAnsi="Calibri"/>
        </w:rPr>
        <w:t>(</w:t>
      </w:r>
      <w:r w:rsidRPr="002E5626">
        <w:rPr>
          <w:rFonts w:ascii="Calibri" w:hAnsi="Calibri"/>
          <w:b/>
        </w:rPr>
        <w:t>Figure 3A</w:t>
      </w:r>
      <w:r w:rsidR="00D532E7" w:rsidRPr="00D532E7">
        <w:rPr>
          <w:rFonts w:ascii="Calibri" w:hAnsi="Calibri"/>
        </w:rPr>
        <w:t>)</w:t>
      </w:r>
      <w:r w:rsidRPr="002E5626">
        <w:rPr>
          <w:rFonts w:ascii="Calibri" w:hAnsi="Calibri"/>
        </w:rPr>
        <w:t xml:space="preserve"> or in response to external pacing </w:t>
      </w:r>
      <w:r w:rsidR="00D532E7" w:rsidRPr="00D532E7">
        <w:rPr>
          <w:rFonts w:ascii="Calibri" w:hAnsi="Calibri"/>
        </w:rPr>
        <w:t>(</w:t>
      </w:r>
      <w:r w:rsidRPr="002E5626">
        <w:rPr>
          <w:rFonts w:ascii="Calibri" w:hAnsi="Calibri"/>
          <w:b/>
        </w:rPr>
        <w:t>Figure 3B-E</w:t>
      </w:r>
      <w:r w:rsidR="00D532E7" w:rsidRPr="00D532E7">
        <w:rPr>
          <w:rFonts w:ascii="Calibri" w:hAnsi="Calibri"/>
        </w:rPr>
        <w:t>)</w:t>
      </w:r>
      <w:r w:rsidR="009B1CFC" w:rsidRPr="002E5626">
        <w:rPr>
          <w:rFonts w:ascii="Calibri" w:hAnsi="Calibri"/>
        </w:rPr>
        <w:t xml:space="preserve"> to quantify electrophysiological parameters</w:t>
      </w:r>
      <w:r w:rsidRPr="002E5626">
        <w:rPr>
          <w:rFonts w:ascii="Calibri" w:hAnsi="Calibri"/>
          <w:b/>
        </w:rPr>
        <w:t>.</w:t>
      </w:r>
      <w:r w:rsidRPr="002E5626">
        <w:rPr>
          <w:rFonts w:ascii="Calibri" w:hAnsi="Calibri"/>
        </w:rPr>
        <w:t xml:space="preserve"> </w:t>
      </w:r>
      <w:r w:rsidR="00A93658" w:rsidRPr="002E5626">
        <w:rPr>
          <w:rFonts w:ascii="Calibri" w:hAnsi="Calibri"/>
        </w:rPr>
        <w:t xml:space="preserve">For EP assessment, dynamic pacing </w:t>
      </w:r>
      <w:r w:rsidR="00D532E7" w:rsidRPr="00D532E7">
        <w:rPr>
          <w:rFonts w:ascii="Calibri" w:hAnsi="Calibri"/>
        </w:rPr>
        <w:t>(</w:t>
      </w:r>
      <w:r w:rsidR="00A93658" w:rsidRPr="002E5626">
        <w:rPr>
          <w:rFonts w:ascii="Calibri" w:hAnsi="Calibri"/>
        </w:rPr>
        <w:t>S1</w:t>
      </w:r>
      <w:r w:rsidR="00321C67">
        <w:rPr>
          <w:rFonts w:ascii="Calibri" w:hAnsi="Calibri" w:cs="Calibri"/>
          <w:color w:val="000000"/>
        </w:rPr>
        <w:t>−</w:t>
      </w:r>
      <w:r w:rsidR="00A93658" w:rsidRPr="002E5626">
        <w:rPr>
          <w:rFonts w:ascii="Calibri" w:hAnsi="Calibri"/>
        </w:rPr>
        <w:t>S1</w:t>
      </w:r>
      <w:r w:rsidR="00D532E7" w:rsidRPr="00D532E7">
        <w:rPr>
          <w:rFonts w:ascii="Calibri" w:hAnsi="Calibri"/>
        </w:rPr>
        <w:t>)</w:t>
      </w:r>
      <w:r w:rsidR="00A93658" w:rsidRPr="002E5626">
        <w:rPr>
          <w:rFonts w:ascii="Calibri" w:hAnsi="Calibri"/>
        </w:rPr>
        <w:t xml:space="preserve"> was applied to the right atrium to pinpoint the WBCL and SNRT </w:t>
      </w:r>
      <w:r w:rsidR="00D532E7" w:rsidRPr="00D532E7">
        <w:rPr>
          <w:rFonts w:ascii="Calibri" w:hAnsi="Calibri"/>
        </w:rPr>
        <w:t>(</w:t>
      </w:r>
      <w:r w:rsidR="00A93658" w:rsidRPr="002E5626">
        <w:rPr>
          <w:rFonts w:ascii="Calibri" w:hAnsi="Calibri"/>
        </w:rPr>
        <w:t>recovery time after S1</w:t>
      </w:r>
      <w:r w:rsidR="00321C67">
        <w:rPr>
          <w:rFonts w:ascii="Calibri" w:hAnsi="Calibri" w:cs="Calibri"/>
          <w:color w:val="000000"/>
        </w:rPr>
        <w:t>−</w:t>
      </w:r>
      <w:r w:rsidR="00A93658" w:rsidRPr="002E5626">
        <w:rPr>
          <w:rFonts w:ascii="Calibri" w:hAnsi="Calibri"/>
        </w:rPr>
        <w:t xml:space="preserve">S1 commences, </w:t>
      </w:r>
      <w:r w:rsidR="00A93658" w:rsidRPr="002E5626">
        <w:rPr>
          <w:rFonts w:ascii="Calibri" w:hAnsi="Calibri"/>
          <w:b/>
        </w:rPr>
        <w:t>Figure 3C</w:t>
      </w:r>
      <w:r w:rsidR="00D532E7" w:rsidRPr="00D532E7">
        <w:rPr>
          <w:rFonts w:ascii="Calibri" w:hAnsi="Calibri"/>
        </w:rPr>
        <w:t>)</w:t>
      </w:r>
      <w:r w:rsidR="00D055DB">
        <w:rPr>
          <w:rFonts w:ascii="Calibri" w:hAnsi="Calibri"/>
        </w:rPr>
        <w:t>, w</w:t>
      </w:r>
      <w:r w:rsidR="00A93658" w:rsidRPr="002E5626">
        <w:rPr>
          <w:rFonts w:ascii="Calibri" w:hAnsi="Calibri"/>
        </w:rPr>
        <w:t>herein WBCL was denoted as the shortest PCL that initiated atrial to ventricular conduction. An S1</w:t>
      </w:r>
      <w:r w:rsidR="00321C67">
        <w:rPr>
          <w:rFonts w:ascii="Calibri" w:hAnsi="Calibri" w:cs="Calibri"/>
          <w:color w:val="000000"/>
        </w:rPr>
        <w:t>−</w:t>
      </w:r>
      <w:r w:rsidR="00A93658" w:rsidRPr="002E5626">
        <w:rPr>
          <w:rFonts w:ascii="Calibri" w:hAnsi="Calibri"/>
        </w:rPr>
        <w:t xml:space="preserve">S2 pacing protocol was implemented using a bipolar stimulus electrode on the left ventricle in order to identify the shortest coupling interval that initiated ventricular depolarization, thereby pinpointing VERP </w:t>
      </w:r>
      <w:r w:rsidR="00D532E7" w:rsidRPr="00D532E7">
        <w:rPr>
          <w:rFonts w:ascii="Calibri" w:hAnsi="Calibri"/>
        </w:rPr>
        <w:t>(</w:t>
      </w:r>
      <w:r w:rsidR="00A93658" w:rsidRPr="002E5626">
        <w:rPr>
          <w:rFonts w:ascii="Calibri" w:hAnsi="Calibri"/>
          <w:b/>
        </w:rPr>
        <w:t>Figure 3D</w:t>
      </w:r>
      <w:r w:rsidR="00D532E7" w:rsidRPr="00D532E7">
        <w:rPr>
          <w:rFonts w:ascii="Calibri" w:hAnsi="Calibri"/>
        </w:rPr>
        <w:t>)</w:t>
      </w:r>
      <w:r w:rsidR="00A93658" w:rsidRPr="002E5626">
        <w:rPr>
          <w:rFonts w:ascii="Calibri" w:hAnsi="Calibri"/>
        </w:rPr>
        <w:t>. Alternatively, an S1</w:t>
      </w:r>
      <w:r w:rsidR="00321C67">
        <w:rPr>
          <w:rFonts w:ascii="Calibri" w:hAnsi="Calibri" w:cs="Calibri"/>
          <w:color w:val="000000"/>
        </w:rPr>
        <w:t>−S</w:t>
      </w:r>
      <w:r w:rsidR="00A93658" w:rsidRPr="002E5626">
        <w:rPr>
          <w:rFonts w:ascii="Calibri" w:hAnsi="Calibri"/>
        </w:rPr>
        <w:t xml:space="preserve">2 atrial pacing protocol is applied to pinpoint AVNERP </w:t>
      </w:r>
      <w:r w:rsidR="00D532E7" w:rsidRPr="00D532E7">
        <w:rPr>
          <w:rFonts w:ascii="Calibri" w:hAnsi="Calibri"/>
        </w:rPr>
        <w:t>(</w:t>
      </w:r>
      <w:r w:rsidR="00A93658" w:rsidRPr="002E5626">
        <w:rPr>
          <w:rFonts w:ascii="Calibri" w:hAnsi="Calibri"/>
        </w:rPr>
        <w:t>S1</w:t>
      </w:r>
      <w:r w:rsidR="00321C67">
        <w:rPr>
          <w:rFonts w:ascii="Calibri" w:hAnsi="Calibri" w:cs="Calibri"/>
          <w:color w:val="000000"/>
        </w:rPr>
        <w:t>−</w:t>
      </w:r>
      <w:r w:rsidR="00A93658" w:rsidRPr="002E5626">
        <w:rPr>
          <w:rFonts w:ascii="Calibri" w:hAnsi="Calibri"/>
        </w:rPr>
        <w:t>S2</w:t>
      </w:r>
      <w:r w:rsidR="00D532E7" w:rsidRPr="00D532E7">
        <w:rPr>
          <w:rFonts w:ascii="Calibri" w:hAnsi="Calibri"/>
        </w:rPr>
        <w:t>)</w:t>
      </w:r>
      <w:r w:rsidR="00A93658" w:rsidRPr="002E5626">
        <w:rPr>
          <w:rFonts w:ascii="Calibri" w:hAnsi="Calibri"/>
        </w:rPr>
        <w:t xml:space="preserve">, as shown in </w:t>
      </w:r>
      <w:r w:rsidR="00A93658" w:rsidRPr="002E5626">
        <w:rPr>
          <w:rFonts w:ascii="Calibri" w:hAnsi="Calibri"/>
          <w:b/>
        </w:rPr>
        <w:t xml:space="preserve">Figure 3E. </w:t>
      </w:r>
      <w:r w:rsidR="00A93658" w:rsidRPr="002E5626">
        <w:rPr>
          <w:rFonts w:ascii="Calibri" w:hAnsi="Calibri"/>
        </w:rPr>
        <w:t>Representative examples of pig heart electrophysiology parameters align closely with those previously published</w:t>
      </w:r>
      <w:r w:rsidR="00A93658" w:rsidRPr="002E5626">
        <w:rPr>
          <w:rFonts w:ascii="Calibri" w:hAnsi="Calibri"/>
        </w:rPr>
        <w:fldChar w:fldCharType="begin" w:fldLock="1"/>
      </w:r>
      <w:r w:rsidR="00BF5380">
        <w:rPr>
          <w:rFonts w:ascii="Calibri" w:hAnsi="Calibri"/>
        </w:rPr>
        <w:instrText>ADDIN CSL_CITATION {"citationItems":[{"id":"ITEM-1","itemData":{"DOI":"10.17219/acem/65808","ISSN":"1899-5276","abstract":"© Copyright by Wroclaw Medical University. Background. Swine are a well-recognized animal model for human cardiovascular diseases. Despite the widespread use of porcine model in experimental electrophysiology, still no reference values for intracardiac electrical activity and conduction parameters determined during an invasive electrophysiology study (EPS) have been developed in this species thus far. Objectives. The aim of the study was to develop a set of normal values for intracardiac electrical activity and conduction parameters determined during an invasive EPS of swine. Material and Methods. The study included 36 healthy domestic swine (24-40 kg body weight). EPS was performed under a general anesthesia with midazolam, propofol and isoflurane. The reference values for intracardiac electrical activity and conduction parameters were calculated as arithmetic means} 2 standard deviations. Results. The reference values were determined for AH, HV and PA intervals, interatrial conduction time at its own and imposed rhythm, sinus node recovery time (SNRT), corrected sinus node recovery time (CSNRT), anterograde and retrograde Wenckebach points, atrial, atrioventricular node and ventricular refractory periods. No significant correlations were found between body weight and heart rate of the examined pigs and their electrophysiological parameters. Conclusions. The hereby presented reference values can be helpful in comparing the results of various studies, as well as in more accurately estimating the values of electrophysiological parameters that can be expected in a given experiment.","author":[{"dropping-particle":"","family":"Noszczyk-Nowak","given":"Agnieszka","non-dropping-particle":"","parse-names":false,"suffix":""},{"dropping-particle":"","family":"Cepiel","given":"Alicja","non-dropping-particle":"","parse-names":false,"suffix":""},{"dropping-particle":"","family":"Janiszewski","given":"Adrian","non-dropping-particle":"","parse-names":false,"suffix":""},{"dropping-particle":"","family":"Paslawski","given":"Robert","non-dropping-particle":"","parse-names":false,"suffix":""},{"dropping-particle":"","family":"Gajek","given":"Jacek","non-dropping-particle":"","parse-names":false,"suffix":""},{"dropping-particle":"","family":"Paslawska","given":"Urszula","non-dropping-particle":"","parse-names":false,"suffix":""},{"dropping-particle":"","family":"Nicpon","given":"Jozef","non-dropping-particle":"","parse-names":false,"suffix":""}],"container-title":"Advances in Clinical and Experimental Medicine","id":"ITEM-1","issue":"6","issued":{"date-parts":[["2016","12","19"]]},"page":"1249-1254","publisher":"Wroclaw Medical University","title":"Normal Values for Heart Electrophysiology Parameters of Healthy Swine Determined on Electrophysiology Study","type":"article-journal","volume":"25"},"uris":["http://www.mendeley.com/documents/?uuid=c9a35ae8-8532-312e-9910-5cb5996e1e40","http://www.mendeley.com/documents/?uuid=7e185a10-80cf-465b-9ea9-c7c8d4e47b0a"]}],"mendeley":{"formattedCitation":"&lt;sup&gt;37&lt;/sup&gt;","plainTextFormattedCitation":"37","previouslyFormattedCitation":"&lt;sup&gt;36&lt;/sup&gt;"},"properties":{"noteIndex":0},"schema":"https://github.com/citation-style-language/schema/raw/master/csl-citation.json"}</w:instrText>
      </w:r>
      <w:r w:rsidR="00A93658" w:rsidRPr="002E5626">
        <w:rPr>
          <w:rFonts w:ascii="Calibri" w:hAnsi="Calibri"/>
        </w:rPr>
        <w:fldChar w:fldCharType="separate"/>
      </w:r>
      <w:r w:rsidR="00BF5380" w:rsidRPr="00BF5380">
        <w:rPr>
          <w:rFonts w:ascii="Calibri" w:hAnsi="Calibri"/>
          <w:noProof/>
          <w:vertAlign w:val="superscript"/>
        </w:rPr>
        <w:t>37</w:t>
      </w:r>
      <w:r w:rsidR="00A93658" w:rsidRPr="002E5626">
        <w:rPr>
          <w:rFonts w:ascii="Calibri" w:hAnsi="Calibri"/>
        </w:rPr>
        <w:fldChar w:fldCharType="end"/>
      </w:r>
      <w:r w:rsidR="00A93658" w:rsidRPr="002E5626">
        <w:rPr>
          <w:rFonts w:ascii="Calibri" w:hAnsi="Calibri"/>
        </w:rPr>
        <w:t>.</w:t>
      </w:r>
    </w:p>
    <w:p w14:paraId="577F6749" w14:textId="77777777" w:rsidR="00A93658" w:rsidRPr="002E5626" w:rsidRDefault="00A93658" w:rsidP="0038523F">
      <w:pPr>
        <w:pStyle w:val="Standard"/>
        <w:tabs>
          <w:tab w:val="left" w:pos="-630"/>
        </w:tabs>
        <w:jc w:val="both"/>
        <w:rPr>
          <w:rFonts w:ascii="Calibri" w:hAnsi="Calibri"/>
        </w:rPr>
      </w:pPr>
    </w:p>
    <w:p w14:paraId="7FD9DC94" w14:textId="106DD0AA" w:rsidR="00221CA6" w:rsidRPr="002E5626" w:rsidRDefault="00A93658" w:rsidP="0038523F">
      <w:pPr>
        <w:pStyle w:val="Standard"/>
        <w:tabs>
          <w:tab w:val="left" w:pos="-630"/>
        </w:tabs>
        <w:jc w:val="both"/>
      </w:pPr>
      <w:r w:rsidRPr="002E5626">
        <w:rPr>
          <w:rFonts w:ascii="Calibri" w:hAnsi="Calibri"/>
        </w:rPr>
        <w:t>O</w:t>
      </w:r>
      <w:r w:rsidR="00221CA6" w:rsidRPr="002E5626">
        <w:rPr>
          <w:rFonts w:ascii="Calibri" w:hAnsi="Calibri"/>
        </w:rPr>
        <w:t>ptical mapping experiments were performed during sinus rhythm</w:t>
      </w:r>
      <w:r w:rsidR="009B1CFC" w:rsidRPr="002E5626">
        <w:rPr>
          <w:rFonts w:ascii="Calibri" w:hAnsi="Calibri"/>
        </w:rPr>
        <w:t>, spontaneous ventricular fibrillation</w:t>
      </w:r>
      <w:r w:rsidRPr="002E5626">
        <w:rPr>
          <w:rFonts w:ascii="Calibri" w:hAnsi="Calibri"/>
        </w:rPr>
        <w:t xml:space="preserve"> </w:t>
      </w:r>
      <w:r w:rsidR="00D532E7" w:rsidRPr="00D532E7">
        <w:rPr>
          <w:rFonts w:ascii="Calibri" w:hAnsi="Calibri"/>
        </w:rPr>
        <w:t>(</w:t>
      </w:r>
      <w:r w:rsidRPr="002E5626">
        <w:rPr>
          <w:rFonts w:ascii="Calibri" w:hAnsi="Calibri"/>
          <w:b/>
        </w:rPr>
        <w:t>Figure 4</w:t>
      </w:r>
      <w:r w:rsidR="00D532E7" w:rsidRPr="00D532E7">
        <w:rPr>
          <w:rFonts w:ascii="Calibri" w:hAnsi="Calibri"/>
        </w:rPr>
        <w:t>)</w:t>
      </w:r>
      <w:r w:rsidR="009B1CFC" w:rsidRPr="002E5626">
        <w:rPr>
          <w:rFonts w:ascii="Calibri" w:hAnsi="Calibri"/>
        </w:rPr>
        <w:t>, o</w:t>
      </w:r>
      <w:r w:rsidR="00221CA6" w:rsidRPr="002E5626">
        <w:rPr>
          <w:rFonts w:ascii="Calibri" w:hAnsi="Calibri"/>
        </w:rPr>
        <w:t xml:space="preserve">r </w:t>
      </w:r>
      <w:r w:rsidR="009B1CFC" w:rsidRPr="002E5626">
        <w:rPr>
          <w:rFonts w:ascii="Calibri" w:hAnsi="Calibri"/>
        </w:rPr>
        <w:t xml:space="preserve">during </w:t>
      </w:r>
      <w:r w:rsidR="00221CA6" w:rsidRPr="002E5626">
        <w:rPr>
          <w:rFonts w:ascii="Calibri" w:hAnsi="Calibri"/>
        </w:rPr>
        <w:t xml:space="preserve">dynamic pacing </w:t>
      </w:r>
      <w:r w:rsidR="000923B6">
        <w:rPr>
          <w:rFonts w:ascii="Calibri" w:hAnsi="Calibri"/>
        </w:rPr>
        <w:t>(S1</w:t>
      </w:r>
      <w:r w:rsidR="00D055DB">
        <w:rPr>
          <w:rFonts w:ascii="Calibri" w:hAnsi="Calibri" w:cs="Calibri"/>
        </w:rPr>
        <w:t>−</w:t>
      </w:r>
      <w:r w:rsidR="000923B6">
        <w:rPr>
          <w:rFonts w:ascii="Calibri" w:hAnsi="Calibri"/>
        </w:rPr>
        <w:t xml:space="preserve">S1) </w:t>
      </w:r>
      <w:r w:rsidRPr="002E5626">
        <w:rPr>
          <w:rFonts w:ascii="Calibri" w:hAnsi="Calibri"/>
        </w:rPr>
        <w:t xml:space="preserve">of the </w:t>
      </w:r>
      <w:r w:rsidR="000923B6">
        <w:rPr>
          <w:rFonts w:ascii="Calibri" w:hAnsi="Calibri"/>
        </w:rPr>
        <w:t>left ventricle (</w:t>
      </w:r>
      <w:r w:rsidRPr="002E5626">
        <w:rPr>
          <w:rFonts w:ascii="Calibri" w:hAnsi="Calibri"/>
        </w:rPr>
        <w:t>LV</w:t>
      </w:r>
      <w:r w:rsidR="000923B6">
        <w:rPr>
          <w:rFonts w:ascii="Calibri" w:hAnsi="Calibri"/>
        </w:rPr>
        <w:t>)</w:t>
      </w:r>
      <w:r w:rsidR="009B1CFC" w:rsidRPr="002E5626">
        <w:rPr>
          <w:rFonts w:ascii="Calibri" w:hAnsi="Calibri"/>
        </w:rPr>
        <w:t xml:space="preserve"> </w:t>
      </w:r>
      <w:r w:rsidR="00221CA6" w:rsidRPr="002E5626">
        <w:rPr>
          <w:rFonts w:ascii="Calibri" w:hAnsi="Calibri"/>
        </w:rPr>
        <w:t xml:space="preserve">to generate electrical and calcium restitution curves depicted in </w:t>
      </w:r>
      <w:r w:rsidR="00221CA6" w:rsidRPr="002E5626">
        <w:rPr>
          <w:rFonts w:ascii="Calibri" w:hAnsi="Calibri"/>
          <w:b/>
        </w:rPr>
        <w:t xml:space="preserve">Figure </w:t>
      </w:r>
      <w:r w:rsidR="009B1CFC" w:rsidRPr="002E5626">
        <w:rPr>
          <w:rFonts w:ascii="Calibri" w:hAnsi="Calibri"/>
          <w:b/>
        </w:rPr>
        <w:t>5</w:t>
      </w:r>
      <w:r w:rsidR="00221CA6" w:rsidRPr="002E5626">
        <w:rPr>
          <w:rFonts w:ascii="Calibri" w:hAnsi="Calibri"/>
        </w:rPr>
        <w:t xml:space="preserve">. Representative images of a dye-loaded piglet heart </w:t>
      </w:r>
      <w:r w:rsidR="00321C67" w:rsidRPr="002E5626">
        <w:rPr>
          <w:rFonts w:ascii="Calibri" w:hAnsi="Calibri"/>
        </w:rPr>
        <w:t>are</w:t>
      </w:r>
      <w:r w:rsidR="00221CA6" w:rsidRPr="002E5626">
        <w:rPr>
          <w:rFonts w:ascii="Calibri" w:hAnsi="Calibri"/>
        </w:rPr>
        <w:t xml:space="preserve"> shown in </w:t>
      </w:r>
      <w:r w:rsidR="00221CA6" w:rsidRPr="002E5626">
        <w:rPr>
          <w:rFonts w:ascii="Calibri" w:hAnsi="Calibri"/>
          <w:b/>
        </w:rPr>
        <w:t>Figure 4</w:t>
      </w:r>
      <w:r w:rsidR="00221CA6" w:rsidRPr="002E5626">
        <w:rPr>
          <w:rFonts w:ascii="Calibri" w:hAnsi="Calibri"/>
        </w:rPr>
        <w:t xml:space="preserve"> </w:t>
      </w:r>
      <w:r w:rsidR="00221CA6" w:rsidRPr="002E5626">
        <w:rPr>
          <w:rFonts w:ascii="Calibri" w:hAnsi="Calibri"/>
          <w:bCs/>
        </w:rPr>
        <w:t>with corresponding o</w:t>
      </w:r>
      <w:r w:rsidR="00221CA6" w:rsidRPr="002E5626">
        <w:rPr>
          <w:rFonts w:ascii="Calibri" w:hAnsi="Calibri"/>
        </w:rPr>
        <w:t xml:space="preserve">ptical action potentials </w:t>
      </w:r>
      <w:r w:rsidR="00D532E7" w:rsidRPr="00D532E7">
        <w:rPr>
          <w:rFonts w:ascii="Calibri" w:hAnsi="Calibri"/>
        </w:rPr>
        <w:t>(</w:t>
      </w:r>
      <w:proofErr w:type="spellStart"/>
      <w:r w:rsidR="00221CA6" w:rsidRPr="002E5626">
        <w:rPr>
          <w:rFonts w:ascii="Calibri" w:hAnsi="Calibri"/>
        </w:rPr>
        <w:t>Vm</w:t>
      </w:r>
      <w:proofErr w:type="spellEnd"/>
      <w:r w:rsidR="00D532E7" w:rsidRPr="00D532E7">
        <w:rPr>
          <w:rFonts w:ascii="Calibri" w:hAnsi="Calibri"/>
        </w:rPr>
        <w:t>)</w:t>
      </w:r>
      <w:r w:rsidR="00221CA6" w:rsidRPr="002E5626">
        <w:rPr>
          <w:rFonts w:ascii="Calibri" w:hAnsi="Calibri"/>
        </w:rPr>
        <w:t xml:space="preserve"> and calcium </w:t>
      </w:r>
      <w:r w:rsidR="00D532E7" w:rsidRPr="00D532E7">
        <w:rPr>
          <w:rFonts w:ascii="Calibri" w:hAnsi="Calibri"/>
        </w:rPr>
        <w:t>(</w:t>
      </w:r>
      <w:r w:rsidR="00221CA6" w:rsidRPr="002E5626">
        <w:rPr>
          <w:rFonts w:ascii="Calibri" w:hAnsi="Calibri"/>
        </w:rPr>
        <w:t>Ca</w:t>
      </w:r>
      <w:r w:rsidR="00D532E7" w:rsidRPr="00D532E7">
        <w:rPr>
          <w:rFonts w:ascii="Calibri" w:hAnsi="Calibri"/>
        </w:rPr>
        <w:t>)</w:t>
      </w:r>
      <w:r w:rsidR="00221CA6" w:rsidRPr="002E5626">
        <w:rPr>
          <w:rFonts w:ascii="Calibri" w:hAnsi="Calibri"/>
        </w:rPr>
        <w:t xml:space="preserve"> transients collected from two regions of interest on the epicardial surface </w:t>
      </w:r>
      <w:r w:rsidR="00D532E7" w:rsidRPr="00D532E7">
        <w:rPr>
          <w:rFonts w:ascii="Calibri" w:hAnsi="Calibri"/>
        </w:rPr>
        <w:t>(</w:t>
      </w:r>
      <w:r w:rsidR="000923B6">
        <w:rPr>
          <w:rFonts w:ascii="Calibri" w:hAnsi="Calibri"/>
        </w:rPr>
        <w:t xml:space="preserve">right ventricle </w:t>
      </w:r>
      <w:r w:rsidR="00D055DB">
        <w:rPr>
          <w:rFonts w:ascii="Calibri" w:hAnsi="Calibri"/>
        </w:rPr>
        <w:t>[</w:t>
      </w:r>
      <w:r w:rsidR="00221CA6" w:rsidRPr="002E5626">
        <w:rPr>
          <w:rFonts w:ascii="Calibri" w:hAnsi="Calibri"/>
        </w:rPr>
        <w:t>RV</w:t>
      </w:r>
      <w:r w:rsidR="00D055DB">
        <w:rPr>
          <w:rFonts w:ascii="Calibri" w:hAnsi="Calibri"/>
        </w:rPr>
        <w:t>]</w:t>
      </w:r>
      <w:r w:rsidR="00FD7B33">
        <w:rPr>
          <w:rFonts w:ascii="Calibri" w:hAnsi="Calibri"/>
        </w:rPr>
        <w:t xml:space="preserve"> = </w:t>
      </w:r>
      <w:r w:rsidR="00221CA6" w:rsidRPr="002E5626">
        <w:rPr>
          <w:rFonts w:ascii="Calibri" w:hAnsi="Calibri"/>
        </w:rPr>
        <w:t>blue, LV</w:t>
      </w:r>
      <w:r w:rsidR="00FD7B33">
        <w:rPr>
          <w:rFonts w:ascii="Calibri" w:hAnsi="Calibri"/>
        </w:rPr>
        <w:t xml:space="preserve"> = </w:t>
      </w:r>
      <w:r w:rsidR="00221CA6" w:rsidRPr="002E5626">
        <w:rPr>
          <w:rFonts w:ascii="Calibri" w:hAnsi="Calibri"/>
        </w:rPr>
        <w:t>red</w:t>
      </w:r>
      <w:r w:rsidR="00D532E7" w:rsidRPr="00D532E7">
        <w:rPr>
          <w:rFonts w:ascii="Calibri" w:hAnsi="Calibri"/>
        </w:rPr>
        <w:t>)</w:t>
      </w:r>
      <w:r w:rsidR="00221CA6" w:rsidRPr="002E5626">
        <w:rPr>
          <w:rFonts w:ascii="Calibri" w:hAnsi="Calibri"/>
        </w:rPr>
        <w:t xml:space="preserve">. </w:t>
      </w:r>
      <w:r w:rsidR="00F2124B" w:rsidRPr="002E5626">
        <w:rPr>
          <w:rFonts w:ascii="Calibri" w:hAnsi="Calibri"/>
        </w:rPr>
        <w:t>Unprocessed</w:t>
      </w:r>
      <w:r w:rsidR="00221CA6" w:rsidRPr="002E5626">
        <w:rPr>
          <w:rFonts w:ascii="Calibri" w:hAnsi="Calibri"/>
        </w:rPr>
        <w:t xml:space="preserve"> signals are displayed during sinus rhythm and during ventricular fibrillation. As previously mentioned, dynamic epicardial pacing </w:t>
      </w:r>
      <w:r w:rsidR="00D532E7" w:rsidRPr="00D532E7">
        <w:rPr>
          <w:rFonts w:ascii="Calibri" w:hAnsi="Calibri"/>
        </w:rPr>
        <w:t>(</w:t>
      </w:r>
      <w:r w:rsidR="00221CA6" w:rsidRPr="002E5626">
        <w:rPr>
          <w:rFonts w:ascii="Calibri" w:hAnsi="Calibri"/>
        </w:rPr>
        <w:t>S1</w:t>
      </w:r>
      <w:r w:rsidR="00321C67">
        <w:rPr>
          <w:rFonts w:ascii="Calibri" w:hAnsi="Calibri" w:cs="Calibri"/>
          <w:color w:val="000000"/>
        </w:rPr>
        <w:t>−</w:t>
      </w:r>
      <w:r w:rsidR="00221CA6" w:rsidRPr="002E5626">
        <w:rPr>
          <w:rFonts w:ascii="Calibri" w:hAnsi="Calibri"/>
        </w:rPr>
        <w:t>S1</w:t>
      </w:r>
      <w:r w:rsidR="00D532E7" w:rsidRPr="00D532E7">
        <w:rPr>
          <w:rFonts w:ascii="Calibri" w:hAnsi="Calibri"/>
        </w:rPr>
        <w:t>)</w:t>
      </w:r>
      <w:r w:rsidR="00221CA6" w:rsidRPr="002E5626">
        <w:rPr>
          <w:rFonts w:ascii="Calibri" w:hAnsi="Calibri"/>
        </w:rPr>
        <w:t xml:space="preserve"> was also used during optical mapping experiments to normalize any slight difference in the intrinsic heart rate </w:t>
      </w:r>
      <w:r w:rsidR="00D532E7" w:rsidRPr="00D532E7">
        <w:rPr>
          <w:rFonts w:ascii="Calibri" w:hAnsi="Calibri"/>
        </w:rPr>
        <w:t>(</w:t>
      </w:r>
      <w:r w:rsidR="00221CA6" w:rsidRPr="002E5626">
        <w:rPr>
          <w:rFonts w:ascii="Calibri" w:hAnsi="Calibri"/>
          <w:b/>
        </w:rPr>
        <w:t>Figure 5A-E</w:t>
      </w:r>
      <w:r w:rsidR="00D532E7" w:rsidRPr="00D532E7">
        <w:rPr>
          <w:rFonts w:ascii="Calibri" w:hAnsi="Calibri"/>
        </w:rPr>
        <w:t>)</w:t>
      </w:r>
      <w:r w:rsidR="00221CA6" w:rsidRPr="002E5626">
        <w:rPr>
          <w:rFonts w:ascii="Calibri" w:hAnsi="Calibri"/>
        </w:rPr>
        <w:t xml:space="preserve">. Raw signals are displayed </w:t>
      </w:r>
      <w:r w:rsidR="00D532E7" w:rsidRPr="00D532E7">
        <w:rPr>
          <w:rFonts w:ascii="Calibri" w:hAnsi="Calibri"/>
        </w:rPr>
        <w:t>(</w:t>
      </w:r>
      <w:r w:rsidR="00221CA6" w:rsidRPr="002E5626">
        <w:rPr>
          <w:rFonts w:ascii="Calibri" w:hAnsi="Calibri"/>
        </w:rPr>
        <w:t>RV</w:t>
      </w:r>
      <w:r w:rsidR="00FD7B33">
        <w:rPr>
          <w:rFonts w:ascii="Calibri" w:hAnsi="Calibri"/>
        </w:rPr>
        <w:t xml:space="preserve"> = </w:t>
      </w:r>
      <w:r w:rsidR="00221CA6" w:rsidRPr="002E5626">
        <w:rPr>
          <w:rFonts w:ascii="Calibri" w:hAnsi="Calibri"/>
        </w:rPr>
        <w:t>blue, LV</w:t>
      </w:r>
      <w:r w:rsidR="00FD7B33">
        <w:rPr>
          <w:rFonts w:ascii="Calibri" w:hAnsi="Calibri"/>
        </w:rPr>
        <w:t xml:space="preserve"> = </w:t>
      </w:r>
      <w:r w:rsidR="00221CA6" w:rsidRPr="002E5626">
        <w:rPr>
          <w:rFonts w:ascii="Calibri" w:hAnsi="Calibri"/>
        </w:rPr>
        <w:t>red</w:t>
      </w:r>
      <w:r w:rsidR="00D532E7" w:rsidRPr="00D532E7">
        <w:rPr>
          <w:rFonts w:ascii="Calibri" w:hAnsi="Calibri"/>
        </w:rPr>
        <w:t>)</w:t>
      </w:r>
      <w:r w:rsidR="00221CA6" w:rsidRPr="002E5626">
        <w:rPr>
          <w:rFonts w:ascii="Calibri" w:hAnsi="Calibri"/>
        </w:rPr>
        <w:t xml:space="preserve">, which were used to depict the action potential – calcium transient coupling time </w:t>
      </w:r>
      <w:r w:rsidR="00D532E7" w:rsidRPr="00D532E7">
        <w:rPr>
          <w:rFonts w:ascii="Calibri" w:hAnsi="Calibri"/>
        </w:rPr>
        <w:t>(</w:t>
      </w:r>
      <w:r w:rsidR="00221CA6" w:rsidRPr="002E5626">
        <w:rPr>
          <w:rFonts w:ascii="Calibri" w:hAnsi="Calibri"/>
          <w:b/>
        </w:rPr>
        <w:t>Figure 5C</w:t>
      </w:r>
      <w:r w:rsidR="00D532E7" w:rsidRPr="00D532E7">
        <w:rPr>
          <w:rFonts w:ascii="Calibri" w:hAnsi="Calibri"/>
        </w:rPr>
        <w:t>)</w:t>
      </w:r>
      <w:r w:rsidR="00221CA6" w:rsidRPr="002E5626">
        <w:rPr>
          <w:rFonts w:ascii="Calibri" w:hAnsi="Calibri"/>
        </w:rPr>
        <w:t xml:space="preserve">, activation and duration time </w:t>
      </w:r>
      <w:r w:rsidR="00D532E7" w:rsidRPr="00D532E7">
        <w:rPr>
          <w:rFonts w:ascii="Calibri" w:hAnsi="Calibri"/>
        </w:rPr>
        <w:t>(</w:t>
      </w:r>
      <w:r w:rsidR="00221CA6" w:rsidRPr="002E5626">
        <w:rPr>
          <w:rFonts w:ascii="Calibri" w:hAnsi="Calibri"/>
          <w:b/>
        </w:rPr>
        <w:t>Figure 5D</w:t>
      </w:r>
      <w:r w:rsidR="00D532E7" w:rsidRPr="00D532E7">
        <w:rPr>
          <w:rFonts w:ascii="Calibri" w:hAnsi="Calibri"/>
        </w:rPr>
        <w:t>)</w:t>
      </w:r>
      <w:r w:rsidR="00221CA6" w:rsidRPr="002E5626">
        <w:rPr>
          <w:rFonts w:ascii="Calibri" w:hAnsi="Calibri"/>
        </w:rPr>
        <w:t xml:space="preserve">, electrical and calcium restitution </w:t>
      </w:r>
      <w:r w:rsidR="00D532E7" w:rsidRPr="00D532E7">
        <w:rPr>
          <w:rFonts w:ascii="Calibri" w:hAnsi="Calibri"/>
        </w:rPr>
        <w:t>(</w:t>
      </w:r>
      <w:r w:rsidR="00221CA6" w:rsidRPr="002E5626">
        <w:rPr>
          <w:rFonts w:ascii="Calibri" w:hAnsi="Calibri"/>
          <w:b/>
        </w:rPr>
        <w:t>Figure 5E</w:t>
      </w:r>
      <w:r w:rsidR="00D532E7" w:rsidRPr="00D532E7">
        <w:rPr>
          <w:rFonts w:ascii="Calibri" w:hAnsi="Calibri"/>
        </w:rPr>
        <w:t>)</w:t>
      </w:r>
      <w:r w:rsidR="00221CA6" w:rsidRPr="002E5626">
        <w:rPr>
          <w:rFonts w:ascii="Calibri" w:hAnsi="Calibri"/>
        </w:rPr>
        <w:t xml:space="preserve">. </w:t>
      </w:r>
      <w:r w:rsidR="00F42498" w:rsidRPr="002E5626">
        <w:rPr>
          <w:rFonts w:ascii="Calibri" w:hAnsi="Calibri"/>
        </w:rPr>
        <w:t xml:space="preserve">For thick myocardial preparations, spatial filtering with kernel size </w:t>
      </w:r>
      <w:r w:rsidR="003B0BD0" w:rsidRPr="002E5626">
        <w:rPr>
          <w:rFonts w:ascii="Calibri" w:hAnsi="Calibri"/>
        </w:rPr>
        <w:t>~</w:t>
      </w:r>
      <w:r w:rsidR="00221CA6" w:rsidRPr="002E5626">
        <w:rPr>
          <w:rFonts w:ascii="Calibri" w:hAnsi="Calibri"/>
        </w:rPr>
        <w:t>3</w:t>
      </w:r>
      <w:r w:rsidR="00321C67">
        <w:rPr>
          <w:rFonts w:ascii="Calibri" w:hAnsi="Calibri"/>
        </w:rPr>
        <w:t xml:space="preserve"> mm </w:t>
      </w:r>
      <w:r w:rsidR="00221CA6" w:rsidRPr="002E5626">
        <w:rPr>
          <w:rFonts w:ascii="Calibri" w:hAnsi="Calibri"/>
        </w:rPr>
        <w:t>x</w:t>
      </w:r>
      <w:r w:rsidR="00321C67">
        <w:rPr>
          <w:rFonts w:ascii="Calibri" w:hAnsi="Calibri"/>
        </w:rPr>
        <w:t xml:space="preserve"> </w:t>
      </w:r>
      <w:r w:rsidR="00221CA6" w:rsidRPr="002E5626">
        <w:rPr>
          <w:rFonts w:ascii="Calibri" w:hAnsi="Calibri"/>
        </w:rPr>
        <w:t>3</w:t>
      </w:r>
      <w:r w:rsidR="00321C67">
        <w:rPr>
          <w:rFonts w:ascii="Calibri" w:hAnsi="Calibri"/>
        </w:rPr>
        <w:t xml:space="preserve"> </w:t>
      </w:r>
      <w:r w:rsidR="00221CA6" w:rsidRPr="002E5626">
        <w:rPr>
          <w:rFonts w:ascii="Calibri" w:hAnsi="Calibri"/>
        </w:rPr>
        <w:t xml:space="preserve">mm is </w:t>
      </w:r>
      <w:r w:rsidR="00F42498" w:rsidRPr="002E5626">
        <w:rPr>
          <w:rFonts w:ascii="Calibri" w:hAnsi="Calibri"/>
        </w:rPr>
        <w:t>appropriate for e</w:t>
      </w:r>
      <w:r w:rsidR="00221CA6" w:rsidRPr="002E5626">
        <w:rPr>
          <w:rFonts w:ascii="Calibri" w:hAnsi="Calibri"/>
        </w:rPr>
        <w:t xml:space="preserve">picardial action potential or calcium transient </w:t>
      </w:r>
      <w:r w:rsidR="00F42498" w:rsidRPr="002E5626">
        <w:rPr>
          <w:rFonts w:ascii="Calibri" w:hAnsi="Calibri"/>
        </w:rPr>
        <w:t>analysis</w:t>
      </w:r>
      <w:r w:rsidR="00221CA6" w:rsidRPr="002E5626">
        <w:rPr>
          <w:rFonts w:ascii="Calibri" w:hAnsi="Calibri"/>
          <w:bCs/>
        </w:rPr>
        <w:fldChar w:fldCharType="begin" w:fldLock="1"/>
      </w:r>
      <w:r w:rsidR="00BF5380">
        <w:rPr>
          <w:rFonts w:ascii="Calibri" w:hAnsi="Calibri"/>
          <w:bCs/>
        </w:rPr>
        <w:instrText>ADDIN CSL_CITATION {"citationItems":[{"id":"ITEM-1","itemData":{"DOI":"10.1152/ajpheart.01003.2005","ISSN":"0363-6135","PMID":"16428336","abstract":"Fluorescence imaging using voltage-sensitive dyes is an important tool for studying electrical propagation in the heart. Yet, the low amplitude of the voltage-sensitive component in the fluorescence signal and high acquisition rates dictated by the rapid propagation of the excitation wave front make it difficult to achieve recordings with high signal-to-noise ratios. Although spatially and temporally filtering the acquired signals has become de facto one of the key elements of optical mapping, there is no consensus regarding their use. Here we characterize the spatiotemporal spectra of optically recorded action potentials and determine the distortion produced by conical filters of different sizes. On the basis of these findings, we formulate the criteria for rational selection of filter characteristics. We studied the evolution of the spatial spectra of the propagating wave front after epicardial point stimulation of the isolated, perfused right ventricular free wall of the pig heart stained with di-4-ANEPPS. We found that short-wavelength (100 Hz). Both findings are consistent with the reported effect of intrinsic blurring caused by light scattering inside the myocardial wall. The absence of high-frequency spectral components allows the use of aggressive low-pass spatial and temporal filters without affecting the optical action potential morphology. We show examples where the signal-to-noise ratio increased up to 150 with &lt;3% distortion. A generalization of our approach to the rational filter selection in various applications is discussed.","author":[{"dropping-particle":"","family":"Mironov","given":"Sergey F.","non-dropping-particle":"","parse-names":false,"suffix":""},{"dropping-particle":"","family":"Vetter","given":"Frederick J.","non-dropping-particle":"","parse-names":false,"suffix":""},{"dropping-particle":"","family":"Pertsov","given":"Arkady M.","non-dropping-particle":"","parse-names":false,"suffix":""}],"container-title":"AJP - Heart and Circulatory Physiology","id":"ITEM-1","issue":"1","issued":{"date-parts":[["2006","7"]]},"page":"H327-335","title":"Fluorescence imaging of cardiac propagation: spectral properties and filtering of optical action potentials","type":"article-journal","volume":"291"},"uris":["http://www.mendeley.com/documents/?uuid=bc70ee84-7a01-4f72-9976-094e9b5ecc24"]},{"id":"ITEM-2","itemData":{"DOI":"10.1038/srep43217","ISSN":"2045-2322","PMID":"28240274","abstract":"Panoramic optical mapping is the primary method for imaging electrophysiological activity from the entire outer surface of Langendorff-perfused hearts. To date, it is the only method of simultaneously measuring multiple key electrophysiological parameters, such as transmembrane voltage and intracellular free calcium, at high spatial and temporal resolution. Despite the impact it has already had on the fields of cardiac arrhythmias and whole-heart computational modeling, present-day system designs precludes its adoption by the broader cardiovascular research community because of their high costs. Taking advantage of recent technological advances, we developed and validated low-cost optical mapping systems for panoramic imaging using Langendorff-perfused pig hearts, a clinically-relevant model in basic research and bioengineering. By significantly lowering financial thresholds, this powerful cardiac electrophysiology imaging modality may gain wider use in research and, even, teaching laboratories, which we substantiated using the lower-cost Langendorff-perfused rabbit heart model.","author":[{"dropping-particle":"","family":"Lee","given":"Peter","non-dropping-particle":"","parse-names":false,"suffix":""},{"dropping-particle":"","family":"Calvo","given":"Conrado J","non-dropping-particle":"","parse-names":false,"suffix":""},{"dropping-particle":"","family":"Alfonso-Almazán","given":"José M","non-dropping-particle":"","parse-names":false,"suffix":""},{"dropping-particle":"","family":"Quintanilla","given":"Jorge G","non-dropping-particle":"","parse-names":false,"suffix":""},{"dropping-particle":"","family":"Chorro","given":"Francisco J","non-dropping-particle":"","parse-names":false,"suffix":""},{"dropping-particle":"","family":"Yan","given":"Ping","non-dropping-particle":"","parse-names":false,"suffix":""},{"dropping-particle":"","family":"Loew","given":"Leslie M","non-dropping-particle":"","parse-names":false,"suffix":""},{"dropping-particle":"","family":"Filgueiras-Rama","given":"David","non-dropping-particle":"","parse-names":false,"suffix":""},{"dropping-particle":"","family":"Millet","given":"José","non-dropping-particle":"","parse-names":false,"suffix":""}],"container-title":"Scientific reports","id":"ITEM-2","issued":{"date-parts":[["2017","2","27"]]},"page":"43217","publisher":"Nature Publishing Group","title":"Low-Cost Optical Mapping Systems for Panoramic Imaging of Complex Arrhythmias and Drug-Action in Translational Heart Models.","type":"article-journal","volume":"7"},"uris":["http://www.mendeley.com/documents/?uuid=784e9bcd-f0fd-4cca-9ddd-cd0eecc85168"]}],"mendeley":{"formattedCitation":"&lt;sup&gt;19, 47&lt;/sup&gt;","plainTextFormattedCitation":"19, 47","previouslyFormattedCitation":"&lt;sup&gt;18, 46&lt;/sup&gt;"},"properties":{"noteIndex":0},"schema":"https://github.com/citation-style-language/schema/raw/master/csl-citation.json"}</w:instrText>
      </w:r>
      <w:r w:rsidR="00221CA6" w:rsidRPr="002E5626">
        <w:rPr>
          <w:rFonts w:ascii="Calibri" w:hAnsi="Calibri"/>
          <w:bCs/>
        </w:rPr>
        <w:fldChar w:fldCharType="separate"/>
      </w:r>
      <w:r w:rsidR="00BF5380" w:rsidRPr="00BF5380">
        <w:rPr>
          <w:rFonts w:ascii="Calibri" w:hAnsi="Calibri"/>
          <w:bCs/>
          <w:noProof/>
          <w:vertAlign w:val="superscript"/>
        </w:rPr>
        <w:t>19, 47</w:t>
      </w:r>
      <w:r w:rsidR="00221CA6" w:rsidRPr="002E5626">
        <w:rPr>
          <w:rFonts w:ascii="Calibri" w:hAnsi="Calibri"/>
          <w:bCs/>
        </w:rPr>
        <w:fldChar w:fldCharType="end"/>
      </w:r>
      <w:r w:rsidR="00221CA6" w:rsidRPr="002E5626">
        <w:rPr>
          <w:rFonts w:ascii="Calibri" w:hAnsi="Calibri"/>
          <w:bCs/>
        </w:rPr>
        <w:t xml:space="preserve">. Accordingly, high spatial resolution images </w:t>
      </w:r>
      <w:r w:rsidR="00D532E7" w:rsidRPr="00D532E7">
        <w:rPr>
          <w:rFonts w:ascii="Calibri" w:hAnsi="Calibri"/>
        </w:rPr>
        <w:t>(</w:t>
      </w:r>
      <w:r w:rsidR="00221CA6" w:rsidRPr="002E5626">
        <w:rPr>
          <w:rFonts w:ascii="Calibri" w:hAnsi="Calibri"/>
          <w:bCs/>
        </w:rPr>
        <w:t>in th</w:t>
      </w:r>
      <w:r w:rsidR="008D36F9" w:rsidRPr="002E5626">
        <w:rPr>
          <w:rFonts w:ascii="Calibri" w:hAnsi="Calibri"/>
          <w:bCs/>
        </w:rPr>
        <w:t>e described setup</w:t>
      </w:r>
      <w:r w:rsidR="00221CA6" w:rsidRPr="002E5626">
        <w:rPr>
          <w:rFonts w:ascii="Calibri" w:hAnsi="Calibri"/>
          <w:bCs/>
        </w:rPr>
        <w:t xml:space="preserve"> </w:t>
      </w:r>
      <w:r w:rsidR="00F2124B" w:rsidRPr="002E5626">
        <w:rPr>
          <w:rFonts w:ascii="Calibri" w:hAnsi="Calibri"/>
          <w:bCs/>
        </w:rPr>
        <w:t>1240</w:t>
      </w:r>
      <w:r w:rsidR="00321C67">
        <w:rPr>
          <w:rFonts w:ascii="Calibri" w:hAnsi="Calibri"/>
          <w:bCs/>
        </w:rPr>
        <w:t xml:space="preserve"> </w:t>
      </w:r>
      <w:r w:rsidR="00F2124B" w:rsidRPr="002E5626">
        <w:rPr>
          <w:rFonts w:ascii="Calibri" w:hAnsi="Calibri"/>
          <w:bCs/>
        </w:rPr>
        <w:t>x</w:t>
      </w:r>
      <w:r w:rsidR="00321C67">
        <w:rPr>
          <w:rFonts w:ascii="Calibri" w:hAnsi="Calibri"/>
          <w:bCs/>
        </w:rPr>
        <w:t xml:space="preserve"> </w:t>
      </w:r>
      <w:r w:rsidR="00F2124B" w:rsidRPr="002E5626">
        <w:rPr>
          <w:rFonts w:ascii="Calibri" w:hAnsi="Calibri"/>
          <w:bCs/>
        </w:rPr>
        <w:t>1024 total, or 620</w:t>
      </w:r>
      <w:r w:rsidR="00321C67">
        <w:rPr>
          <w:rFonts w:ascii="Calibri" w:hAnsi="Calibri"/>
          <w:bCs/>
        </w:rPr>
        <w:t xml:space="preserve"> </w:t>
      </w:r>
      <w:r w:rsidR="00F2124B" w:rsidRPr="002E5626">
        <w:rPr>
          <w:rFonts w:ascii="Calibri" w:hAnsi="Calibri"/>
          <w:bCs/>
        </w:rPr>
        <w:t>x</w:t>
      </w:r>
      <w:r w:rsidR="00321C67">
        <w:rPr>
          <w:rFonts w:ascii="Calibri" w:hAnsi="Calibri"/>
          <w:bCs/>
        </w:rPr>
        <w:t xml:space="preserve"> </w:t>
      </w:r>
      <w:r w:rsidR="00F2124B" w:rsidRPr="002E5626">
        <w:rPr>
          <w:rFonts w:ascii="Calibri" w:hAnsi="Calibri"/>
          <w:bCs/>
        </w:rPr>
        <w:t>512 per channel, 6.5</w:t>
      </w:r>
      <w:r w:rsidR="00321C67">
        <w:rPr>
          <w:rFonts w:ascii="Calibri" w:hAnsi="Calibri"/>
          <w:bCs/>
        </w:rPr>
        <w:t xml:space="preserve"> </w:t>
      </w:r>
      <w:r w:rsidR="00321C67">
        <w:rPr>
          <w:rFonts w:ascii="Calibri" w:hAnsi="Calibri" w:cs="Calibri"/>
          <w:bCs/>
        </w:rPr>
        <w:t>µ</w:t>
      </w:r>
      <w:r w:rsidR="00F2124B" w:rsidRPr="002E5626">
        <w:rPr>
          <w:rFonts w:ascii="Calibri" w:hAnsi="Calibri"/>
          <w:bCs/>
        </w:rPr>
        <w:t>m pixel size</w:t>
      </w:r>
      <w:r w:rsidR="00D532E7" w:rsidRPr="00D532E7">
        <w:rPr>
          <w:rFonts w:ascii="Calibri" w:hAnsi="Calibri"/>
        </w:rPr>
        <w:t>)</w:t>
      </w:r>
      <w:r w:rsidR="003B0BD0" w:rsidRPr="002E5626">
        <w:rPr>
          <w:rFonts w:ascii="Calibri" w:hAnsi="Calibri"/>
          <w:bCs/>
        </w:rPr>
        <w:t xml:space="preserve"> </w:t>
      </w:r>
      <w:r w:rsidR="00F2124B" w:rsidRPr="002E5626">
        <w:rPr>
          <w:rFonts w:ascii="Calibri" w:hAnsi="Calibri"/>
          <w:bCs/>
        </w:rPr>
        <w:t>are</w:t>
      </w:r>
      <w:r w:rsidR="00221CA6" w:rsidRPr="002E5626">
        <w:rPr>
          <w:rFonts w:ascii="Calibri" w:hAnsi="Calibri"/>
          <w:bCs/>
        </w:rPr>
        <w:t xml:space="preserve"> often spatially binned during </w:t>
      </w:r>
      <w:r w:rsidR="00F2124B" w:rsidRPr="002E5626">
        <w:rPr>
          <w:rFonts w:ascii="Calibri" w:hAnsi="Calibri"/>
          <w:bCs/>
        </w:rPr>
        <w:t>or post-</w:t>
      </w:r>
      <w:r w:rsidR="00221CA6" w:rsidRPr="002E5626">
        <w:rPr>
          <w:rFonts w:ascii="Calibri" w:hAnsi="Calibri"/>
          <w:bCs/>
        </w:rPr>
        <w:t xml:space="preserve">acquisition </w:t>
      </w:r>
      <w:r w:rsidR="00D532E7" w:rsidRPr="00D532E7">
        <w:rPr>
          <w:rFonts w:ascii="Calibri" w:hAnsi="Calibri"/>
        </w:rPr>
        <w:t>(</w:t>
      </w:r>
      <w:r w:rsidR="00221CA6" w:rsidRPr="002E5626">
        <w:rPr>
          <w:rFonts w:ascii="Calibri" w:hAnsi="Calibri"/>
          <w:b/>
          <w:bCs/>
        </w:rPr>
        <w:t>Figure 5C</w:t>
      </w:r>
      <w:r w:rsidR="00D532E7" w:rsidRPr="00D532E7">
        <w:rPr>
          <w:rFonts w:ascii="Calibri" w:hAnsi="Calibri"/>
        </w:rPr>
        <w:t>)</w:t>
      </w:r>
      <w:r w:rsidR="00221CA6" w:rsidRPr="002E5626">
        <w:rPr>
          <w:rFonts w:ascii="Calibri" w:hAnsi="Calibri"/>
          <w:bCs/>
        </w:rPr>
        <w:t xml:space="preserve">. </w:t>
      </w:r>
      <w:r w:rsidR="007C1C09" w:rsidRPr="002E5626">
        <w:rPr>
          <w:rFonts w:ascii="Calibri" w:hAnsi="Calibri"/>
          <w:bCs/>
        </w:rPr>
        <w:t>Image processing can be performed</w:t>
      </w:r>
      <w:r w:rsidR="00221CA6" w:rsidRPr="002E5626">
        <w:rPr>
          <w:rFonts w:asciiTheme="minorHAnsi" w:hAnsiTheme="minorHAnsi"/>
        </w:rPr>
        <w:t xml:space="preserve"> to generate activation and repolarization maps using custom algorithms</w:t>
      </w:r>
      <w:r w:rsidR="00221CA6" w:rsidRPr="002E5626">
        <w:fldChar w:fldCharType="begin" w:fldLock="1"/>
      </w:r>
      <w:r w:rsidR="00BF5380">
        <w:instrText>ADDIN CSL_CITATION {"citationItems":[{"id":"ITEM-1","itemData":{"DOI":"10.1152/ajpheart.00404.2012; 10.1152/ajpheart.00404.2012","ISSN":"1522-1539; 0363-6135","abstract":"Optical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fibrillation.","author":[{"dropping-particle":"","family":"Laughner","given":"Jacob I.","non-dropping-particle":"","parse-names":false,"suffix":""},{"dropping-particle":"","family":"Ng","given":"Fu Siong","non-dropping-particle":"","parse-names":false,"suffix":""},{"dropping-particle":"","family":"Sulkin","given":"Matthew S.","non-dropping-particle":"","parse-names":false,"suffix":""},{"dropping-particle":"","family":"Arthur","given":"R. Martin","non-dropping-particle":"","parse-names":false,"suffix":""},{"dropping-particle":"","family":"Efimov","given":"Igor R.","non-dropping-particle":"","parse-names":false,"suffix":""}],"container-title":"American journal of physiology.Heart and circulatory physiology","id":"ITEM-1","issue":"7","issued":{"date-parts":[["2012","10","1"]]},"note":"From Duplicate 1 (Processing and analysis of cardiac optical mapping data obtained with potentiometric dyes - Laughner, Jacob I.; Ng, Fu Siong; Sulkin, Matthew S.; Arthur, R. Martin; Efimov, Igor R.)\n\nFrom Duplicate 1 (Processing and analysis of cardiac optical mapping data obtained with potentiometric dyes - Laughner, J I; Ng, F S; Sulkin, M S; Arthur, R M; Efimov, I R)\n\nGR: FS/11/69/29017/British Heart Foundation/United Kingdom; GR: R01-EB-008999/EB/NIBIB NIH HHS/United States; GR: R01-HL-067322/HL/NHLBI NIH HHS/United States; GR: R01-HL-082729/HL/NHLBI NIH HHS/United States; GR: R01-HL-085369/HL/NHLBI NIH HHS/United States; GR: R21-HL-108617/HL/NHLBI NIH HHS/United States; GR: R21-HL-112278/HL/NHLBI NIH HHS/United States; GR: T32-HL-007275/HL/NHLBI NIH HHS/United States; JID: 100901228; 0 (Fluorescent Dyes); OID: NLM: PMC3469699; PMCR: 2013/10/01 00:00; 2012/07/20 [aheadofprint]; ppublish","page":"H753-65","publisher-place":"Department of Biomedical Engineering, Washington University in Saint Louis, Saint Louis, MO 63130-4899, USA., Washington University in Saint Louis, Saint Louis, MO 63130-4899, USA.","title":"Processing and analysis of cardiac optical mapping data obtained with potentiometric dyes","type":"article-journal","volume":"303"},"uris":["http://www.mendeley.com/documents/?uuid=234a7ad0-d290-46ed-b11c-4e6c1a1b2914"]},{"id":"ITEM-2","itemData":{"DOI":"10.1152/ajpheart.00665.2015","ISSN":"1522-1539","PMID":"27016580","abstract":"Optical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D","non-dropping-particle":"","parse-names":false,"suffix":""},{"dropping-particle":"","family":"Pasdois","given":"Phillipe Lionel Claude","non-dropping-particle":"","parse-names":false,"suffix":""},{"dropping-particle":"","family":"Bernus","given":"Olivier","non-dropping-particle":"","parse-names":false,"suffix":""},{"dropping-particle":"","family":"Efimov","given":"Igor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Heart and circulatory physiology","id":"ITEM-2","issued":{"date-parts":[["2016","3"]]},"page":"ajpheart.00665.2015","title":"A Technical Review of Optical Mapping of Intracellular Calcium within Myocardial Tissue.","type":"article-journal"},"uris":["http://www.mendeley.com/documents/?uuid=b3ffe638-9c26-4760-9dd1-2e5eede451de"]},{"id":"ITEM-3","itemData":{"author":[{"dropping-particle":"","family":"Jaimes","given":"R.","non-dropping-particle":"","parse-names":false,"suffix":""},{"dropping-particle":"","family":"McCullough","given":"D.","non-dropping-particle":"","parse-names":false,"suffix":""},{"dropping-particle":"","family":"Siegel","given":"B.","non-dropping-particle":"","parse-names":false,"suffix":""},{"dropping-particle":"","family":"Swift","given":"L.","non-dropping-particle":"","parse-names":false,"suffix":""},{"dropping-particle":"","family":"McInerney","given":"D.","non-dropping-particle":"","parse-names":false,"suffix":""},{"dropping-particle":"","family":"Hiebert","given":"J.","non-dropping-particle":"","parse-names":false,"suffix":""},{"dropping-particle":"","family":"Perez-Alday","given":"E.","non-dropping-particle":"","parse-names":false,"suffix":""},{"dropping-particle":"","family":"Trenor","given":"B.","non-dropping-particle":"","parse-names":false,"suffix":""},{"dropping-particle":"","family":"Sheng","given":"J.","non-dropping-particle":"","parse-names":false,"suffix":""},{"dropping-particle":"","family":"Saiz","given":"J.","non-dropping-particle":"","parse-names":false,"suffix":""},{"dropping-particle":"","family":"Tereshchenko","given":"L.","non-dropping-particle":"","parse-names":false,"suffix":""},{"dropping-particle":"","family":"Posnack","given":"N.","non-dropping-particle":"","parse-names":false,"suffix":""}],"container-title":"Circulation. Arrhythmia and electrophysiology","id":"ITEM-3","issued":{"date-parts":[["2019"]]},"page":"In press","title":"Plasticizer Interaction With the Heart: Chemicals Used in Plastic Medical Devices Can Interfere With Cardiac Electrophysiology","type":"article-journal"},"uris":["http://www.mendeley.com/documents/?uuid=9fdf5ab1-afb6-4b7c-a913-93afaca1bf69"]},{"id":"ITEM-4","itemData":{"DOI":"10.1101/651380","abstract":"Background Optical mapping of transmembrane voltage and intracellular calcium is a powerful tool for investigating cardiac physiology and pathophysiology. However, simultaneous dual mapping of two fluorescent probes remains technically challenging. We introduce a novel, easy-to-use approach that requires a path splitter, single camera and excitation light to simultaneously acquire voltage and calcium signals from whole heart preparations, which can be applied to other physiological models – including neurons and isolated cardiomyocytes.\n\nResults Complementary probes were selected that could be excited with a single wavelength light source. Langendorff-perfused hearts (rat, swine) were stained and imaged using a sCMOS camera outfitted with an optical path splitter to simultaneously acquire two emission fields at high spatial and temporal resolution. Voltage (RH237) and calcium (Rhod2) signals were acquired concurrently on a single sensor, resulting in two 384×256 images at 814 frames per second. At this frame rate, the signal-to-noise ratio was 47 (RH237) and 85 (Rhod2). Imaging experiments were performed on small rodent hearts, as well as larger pig hearts with sufficient optical signals. In separate experiments, each dye was used independently to assess crosstalk and demonstrate signal specificity. Additionally, the effect of ryanodine on myocardial calcium transients was validated – with no measurable effect on the amplitude of optical action potentials. To demonstrate spatial resolution, ventricular tachycardia was induced –resulting in the novel finding that spatially discordant calcium alternans can be present in different regions of the heart, even when electrical alternans remain concordant. The described system excels in providing a wide field of view and high spatiotemporal resolution for a variety of cardiac preparations.\n\nConclusions We report the first multiparametric mapping system that simultaneously acquires calcium and voltage signals from cardiac preparations, using a path splitter, single camera and excitation light. This approach eliminates the need for multiple cameras, excitation light patterning or frame interleaving. These features can aid in the adoption of dual mapping technology by the broader cardiovascular research community, and decrease the barrier of entry into panoramic heart imaging, as it reduces the number of required cameras.\n\n*   APD30\n    :   action potential duration at 30% repolarization\n    Ca\n    :   intracellul…","author":[{"dropping-particle":"","family":"Jaimes","given":"Rafael","non-dropping-particle":"","parse-names":false,"suffix":""},{"dropping-particle":"","family":"McCullough","given":"Damon","non-dropping-particle":"","parse-names":false,"suffix":""},{"dropping-particle":"","family":"Siegel","given":"Bryan","non-dropping-particle":"","parse-names":false,"suffix":""},{"dropping-particle":"","family":"Swift","given":"Luther","non-dropping-particle":"","parse-names":false,"suffix":""},{"dropping-particle":"","family":"Hiebert","given":"James","non-dropping-particle":"","parse-names":false,"suffix":""},{"dropping-particle":"","family":"McInerney","given":"Daniel","non-dropping-particle":"","parse-names":false,"suffix":""},{"dropping-particle":"","family":"Posnack","given":"Nikki Gillum","non-dropping-particle":"","parse-names":false,"suffix":""}],"container-title":"bioRxiv","id":"ITEM-4","issued":{"date-parts":[["2019","7","24"]]},"page":"651380","publisher":"Cold Spring Harbor Laboratory","title":"Lights, Camera, Path Splitter: A New Approach for Truly Simultaneous Dual Optical Mapping of the Heart with a Single Camera","type":"article-journal"},"uris":["http://www.mendeley.com/documents/?uuid=348e8914-fdd6-3ce4-8706-88f09377f9b0"]}],"mendeley":{"formattedCitation":"&lt;sup&gt;23, 33, 43, 45&lt;/sup&gt;","plainTextFormattedCitation":"23, 33, 43, 45","previouslyFormattedCitation":"&lt;sup&gt;22, 32, 42, 44&lt;/sup&gt;"},"properties":{"noteIndex":0},"schema":"https://github.com/citation-style-language/schema/raw/master/csl-citation.json"}</w:instrText>
      </w:r>
      <w:r w:rsidR="00221CA6" w:rsidRPr="002E5626">
        <w:fldChar w:fldCharType="separate"/>
      </w:r>
      <w:r w:rsidR="00BF5380" w:rsidRPr="00BF5380">
        <w:rPr>
          <w:rFonts w:asciiTheme="minorHAnsi" w:hAnsiTheme="minorHAnsi" w:cs="Arial"/>
          <w:noProof/>
          <w:vertAlign w:val="superscript"/>
        </w:rPr>
        <w:t>23,33,43,45</w:t>
      </w:r>
      <w:r w:rsidR="00221CA6" w:rsidRPr="002E5626">
        <w:fldChar w:fldCharType="end"/>
      </w:r>
      <w:r w:rsidR="00221CA6" w:rsidRPr="002E5626">
        <w:rPr>
          <w:rFonts w:asciiTheme="minorHAnsi" w:hAnsiTheme="minorHAnsi"/>
        </w:rPr>
        <w:t xml:space="preserve"> </w:t>
      </w:r>
      <w:r w:rsidR="00D532E7" w:rsidRPr="00D532E7">
        <w:rPr>
          <w:rFonts w:asciiTheme="minorHAnsi" w:hAnsiTheme="minorHAnsi"/>
        </w:rPr>
        <w:t>(</w:t>
      </w:r>
      <w:r w:rsidR="00221CA6" w:rsidRPr="002E5626">
        <w:rPr>
          <w:rFonts w:asciiTheme="minorHAnsi" w:hAnsiTheme="minorHAnsi"/>
          <w:b/>
        </w:rPr>
        <w:t>Figure 3D</w:t>
      </w:r>
      <w:r w:rsidR="00D532E7" w:rsidRPr="00D532E7">
        <w:rPr>
          <w:rFonts w:asciiTheme="minorHAnsi" w:hAnsiTheme="minorHAnsi"/>
        </w:rPr>
        <w:t>)</w:t>
      </w:r>
      <w:r w:rsidR="00E67AB4" w:rsidRPr="002E5626">
        <w:rPr>
          <w:rFonts w:asciiTheme="minorHAnsi" w:hAnsiTheme="minorHAnsi"/>
        </w:rPr>
        <w:t>, w</w:t>
      </w:r>
      <w:r w:rsidR="007C1C09" w:rsidRPr="002E5626">
        <w:rPr>
          <w:rFonts w:asciiTheme="minorHAnsi" w:hAnsiTheme="minorHAnsi"/>
        </w:rPr>
        <w:t>ith</w:t>
      </w:r>
      <w:r w:rsidR="00221CA6" w:rsidRPr="002E5626">
        <w:rPr>
          <w:rFonts w:asciiTheme="minorHAnsi" w:hAnsiTheme="minorHAnsi"/>
        </w:rPr>
        <w:t xml:space="preserve"> the activation time of each pixel on the heart was defined as the maximum derivative of t</w:t>
      </w:r>
      <w:r w:rsidR="00221CA6" w:rsidRPr="002E5626">
        <w:rPr>
          <w:rFonts w:ascii="Calibri" w:hAnsi="Calibri"/>
        </w:rPr>
        <w:t xml:space="preserve">he action potential or calcium transient upstroke. </w:t>
      </w:r>
    </w:p>
    <w:p w14:paraId="2449D14F" w14:textId="77777777" w:rsidR="00E0556F" w:rsidRPr="002E5626" w:rsidRDefault="00E0556F" w:rsidP="0038523F">
      <w:pPr>
        <w:pStyle w:val="Standard"/>
        <w:tabs>
          <w:tab w:val="left" w:pos="-630"/>
        </w:tabs>
        <w:jc w:val="both"/>
        <w:rPr>
          <w:rFonts w:ascii="Calibri" w:hAnsi="Calibri"/>
          <w:b/>
          <w:bCs/>
        </w:rPr>
      </w:pPr>
    </w:p>
    <w:p w14:paraId="579C3D2C" w14:textId="01708BED" w:rsidR="007A109D" w:rsidRPr="002E5626" w:rsidRDefault="007A109D" w:rsidP="0038523F">
      <w:pPr>
        <w:pStyle w:val="Standard"/>
        <w:tabs>
          <w:tab w:val="left" w:pos="-630"/>
        </w:tabs>
        <w:jc w:val="both"/>
        <w:rPr>
          <w:rFonts w:ascii="Calibri" w:hAnsi="Calibri" w:cs="Calibri"/>
        </w:rPr>
      </w:pPr>
      <w:r w:rsidRPr="002E5626">
        <w:rPr>
          <w:rFonts w:ascii="Calibri" w:hAnsi="Calibri" w:cs="Calibri"/>
          <w:b/>
        </w:rPr>
        <w:t xml:space="preserve">FIGURE </w:t>
      </w:r>
      <w:r w:rsidR="00321C67">
        <w:rPr>
          <w:rFonts w:ascii="Calibri" w:hAnsi="Calibri" w:cs="Calibri"/>
          <w:b/>
        </w:rPr>
        <w:t xml:space="preserve">AND TABLE </w:t>
      </w:r>
      <w:r w:rsidRPr="002E5626">
        <w:rPr>
          <w:rFonts w:ascii="Calibri" w:hAnsi="Calibri" w:cs="Calibri"/>
          <w:b/>
        </w:rPr>
        <w:t>LEGENDS:</w:t>
      </w:r>
    </w:p>
    <w:p w14:paraId="23CC8A06" w14:textId="77777777" w:rsidR="00DA5F86" w:rsidRDefault="00DA5F86" w:rsidP="0038523F">
      <w:pPr>
        <w:pStyle w:val="NormalWeb"/>
        <w:spacing w:before="0" w:after="0"/>
        <w:contextualSpacing/>
        <w:jc w:val="both"/>
        <w:rPr>
          <w:rFonts w:ascii="Calibri" w:hAnsi="Calibri"/>
          <w:b/>
          <w:bCs/>
        </w:rPr>
      </w:pPr>
    </w:p>
    <w:p w14:paraId="7CD67E5E" w14:textId="178FFF66" w:rsidR="007A109D" w:rsidRPr="00321C67" w:rsidRDefault="007A109D" w:rsidP="0038523F">
      <w:pPr>
        <w:pStyle w:val="NormalWeb"/>
        <w:spacing w:before="0" w:after="0"/>
        <w:contextualSpacing/>
        <w:jc w:val="both"/>
        <w:rPr>
          <w:rFonts w:ascii="Calibri" w:hAnsi="Calibri"/>
          <w:b/>
          <w:bCs/>
        </w:rPr>
      </w:pPr>
      <w:r w:rsidRPr="002E5626">
        <w:rPr>
          <w:rFonts w:ascii="Calibri" w:hAnsi="Calibri"/>
          <w:b/>
          <w:bCs/>
        </w:rPr>
        <w:t>Figure 1</w:t>
      </w:r>
      <w:r w:rsidR="00BC1E0A">
        <w:rPr>
          <w:rFonts w:ascii="Calibri" w:hAnsi="Calibri"/>
          <w:b/>
          <w:bCs/>
        </w:rPr>
        <w:t>:</w:t>
      </w:r>
      <w:r w:rsidRPr="002E5626">
        <w:rPr>
          <w:rFonts w:ascii="Calibri" w:hAnsi="Calibri"/>
          <w:b/>
          <w:bCs/>
        </w:rPr>
        <w:t xml:space="preserve"> Experimental setup</w:t>
      </w:r>
      <w:r w:rsidR="00321C67">
        <w:rPr>
          <w:rFonts w:ascii="Calibri" w:hAnsi="Calibri"/>
          <w:b/>
          <w:bCs/>
        </w:rPr>
        <w:t xml:space="preserve">. </w:t>
      </w:r>
      <w:r w:rsidR="00D532E7" w:rsidRPr="00D532E7">
        <w:rPr>
          <w:rFonts w:ascii="Calibri" w:hAnsi="Calibri"/>
        </w:rPr>
        <w:t>(</w:t>
      </w:r>
      <w:r w:rsidRPr="002E5626">
        <w:rPr>
          <w:rFonts w:ascii="Calibri" w:hAnsi="Calibri"/>
          <w:b/>
          <w:bCs/>
        </w:rPr>
        <w:t>A</w:t>
      </w:r>
      <w:r w:rsidR="00D532E7" w:rsidRPr="00D532E7">
        <w:rPr>
          <w:rFonts w:ascii="Calibri" w:hAnsi="Calibri"/>
        </w:rPr>
        <w:t>)</w:t>
      </w:r>
      <w:r w:rsidRPr="002E5626">
        <w:rPr>
          <w:rFonts w:ascii="Calibri" w:hAnsi="Calibri"/>
          <w:b/>
          <w:bCs/>
        </w:rPr>
        <w:t xml:space="preserve"> </w:t>
      </w:r>
      <w:r w:rsidRPr="002E5626">
        <w:rPr>
          <w:rFonts w:ascii="Calibri" w:hAnsi="Calibri"/>
          <w:bCs/>
        </w:rPr>
        <w:t>Diagram of the isolated heart perfusion system</w:t>
      </w:r>
      <w:r w:rsidR="00DA5F86">
        <w:rPr>
          <w:rFonts w:ascii="Calibri" w:hAnsi="Calibri"/>
          <w:bCs/>
        </w:rPr>
        <w:t>;</w:t>
      </w:r>
      <w:r w:rsidRPr="002E5626">
        <w:rPr>
          <w:rFonts w:ascii="Calibri" w:hAnsi="Calibri"/>
          <w:bCs/>
        </w:rPr>
        <w:t xml:space="preserve"> arrows denote the direction of flow. </w:t>
      </w:r>
      <w:r w:rsidR="00D532E7" w:rsidRPr="00D532E7">
        <w:rPr>
          <w:rFonts w:ascii="Calibri" w:hAnsi="Calibri"/>
        </w:rPr>
        <w:t>(</w:t>
      </w:r>
      <w:r w:rsidRPr="002E5626">
        <w:rPr>
          <w:rFonts w:ascii="Calibri" w:hAnsi="Calibri"/>
          <w:b/>
          <w:bCs/>
        </w:rPr>
        <w:t>B</w:t>
      </w:r>
      <w:r w:rsidR="00D532E7" w:rsidRPr="00D532E7">
        <w:rPr>
          <w:rFonts w:ascii="Calibri" w:hAnsi="Calibri"/>
        </w:rPr>
        <w:t>)</w:t>
      </w:r>
      <w:r w:rsidRPr="002E5626">
        <w:rPr>
          <w:rFonts w:ascii="Calibri" w:hAnsi="Calibri"/>
          <w:b/>
          <w:bCs/>
        </w:rPr>
        <w:t xml:space="preserve"> </w:t>
      </w:r>
      <w:r w:rsidRPr="002E5626">
        <w:rPr>
          <w:rFonts w:ascii="Calibri" w:hAnsi="Calibri"/>
          <w:bCs/>
        </w:rPr>
        <w:t xml:space="preserve">A cannulated heart is shown with electrode placement. </w:t>
      </w:r>
      <w:r w:rsidRPr="002E5626">
        <w:rPr>
          <w:rFonts w:ascii="Calibri" w:hAnsi="Calibri"/>
        </w:rPr>
        <w:t>RA</w:t>
      </w:r>
      <w:r w:rsidR="00FD7B33">
        <w:rPr>
          <w:rFonts w:ascii="Calibri" w:hAnsi="Calibri"/>
        </w:rPr>
        <w:t xml:space="preserve"> = </w:t>
      </w:r>
      <w:r w:rsidRPr="002E5626">
        <w:rPr>
          <w:rFonts w:ascii="Calibri" w:hAnsi="Calibri"/>
        </w:rPr>
        <w:t>right atria, RV</w:t>
      </w:r>
      <w:r w:rsidR="00FD7B33">
        <w:rPr>
          <w:rFonts w:ascii="Calibri" w:hAnsi="Calibri"/>
        </w:rPr>
        <w:t xml:space="preserve"> = </w:t>
      </w:r>
      <w:r w:rsidRPr="002E5626">
        <w:rPr>
          <w:rFonts w:ascii="Calibri" w:hAnsi="Calibri"/>
        </w:rPr>
        <w:t>right ventricle, LV</w:t>
      </w:r>
      <w:r w:rsidR="00FD7B33">
        <w:rPr>
          <w:rFonts w:ascii="Calibri" w:hAnsi="Calibri"/>
        </w:rPr>
        <w:t xml:space="preserve"> = </w:t>
      </w:r>
      <w:r w:rsidRPr="002E5626">
        <w:rPr>
          <w:rFonts w:ascii="Calibri" w:hAnsi="Calibri"/>
        </w:rPr>
        <w:t>left ventricle, ECG</w:t>
      </w:r>
      <w:r w:rsidR="00FD7B33">
        <w:rPr>
          <w:rFonts w:ascii="Calibri" w:hAnsi="Calibri"/>
        </w:rPr>
        <w:t xml:space="preserve"> = </w:t>
      </w:r>
      <w:r w:rsidRPr="002E5626">
        <w:rPr>
          <w:rFonts w:ascii="Calibri" w:hAnsi="Calibri"/>
        </w:rPr>
        <w:t xml:space="preserve">lead II electrocardiogram. </w:t>
      </w:r>
      <w:r w:rsidR="00D532E7" w:rsidRPr="00D532E7">
        <w:rPr>
          <w:rFonts w:ascii="Calibri" w:hAnsi="Calibri"/>
        </w:rPr>
        <w:t>(</w:t>
      </w:r>
      <w:r w:rsidRPr="002E5626">
        <w:rPr>
          <w:rFonts w:ascii="Calibri" w:hAnsi="Calibri"/>
          <w:b/>
          <w:bCs/>
        </w:rPr>
        <w:t>C</w:t>
      </w:r>
      <w:r w:rsidR="00D532E7" w:rsidRPr="00D532E7">
        <w:rPr>
          <w:rFonts w:ascii="Calibri" w:hAnsi="Calibri"/>
        </w:rPr>
        <w:t>)</w:t>
      </w:r>
      <w:r w:rsidRPr="002E5626">
        <w:rPr>
          <w:rFonts w:ascii="Calibri" w:hAnsi="Calibri"/>
          <w:b/>
          <w:bCs/>
        </w:rPr>
        <w:t xml:space="preserve"> </w:t>
      </w:r>
      <w:r w:rsidRPr="002E5626">
        <w:rPr>
          <w:rFonts w:ascii="Calibri" w:hAnsi="Calibri"/>
          <w:bCs/>
        </w:rPr>
        <w:t xml:space="preserve">The </w:t>
      </w:r>
      <w:r w:rsidRPr="002E5626">
        <w:rPr>
          <w:rFonts w:ascii="Calibri" w:hAnsi="Calibri"/>
        </w:rPr>
        <w:t xml:space="preserve">imaging platform </w:t>
      </w:r>
      <w:proofErr w:type="gramStart"/>
      <w:r w:rsidRPr="002E5626">
        <w:rPr>
          <w:rFonts w:ascii="Calibri" w:hAnsi="Calibri"/>
        </w:rPr>
        <w:t>in close proximity to</w:t>
      </w:r>
      <w:proofErr w:type="gramEnd"/>
      <w:r w:rsidRPr="002E5626">
        <w:rPr>
          <w:rFonts w:ascii="Calibri" w:hAnsi="Calibri"/>
        </w:rPr>
        <w:t xml:space="preserve"> the heart tissue. </w:t>
      </w:r>
      <w:r w:rsidR="00D532E7" w:rsidRPr="00D532E7">
        <w:rPr>
          <w:rFonts w:ascii="Calibri" w:hAnsi="Calibri"/>
        </w:rPr>
        <w:t>(</w:t>
      </w:r>
      <w:r w:rsidRPr="002E5626">
        <w:rPr>
          <w:rFonts w:ascii="Calibri" w:hAnsi="Calibri"/>
          <w:b/>
          <w:bCs/>
        </w:rPr>
        <w:t>D</w:t>
      </w:r>
      <w:r w:rsidR="00D532E7" w:rsidRPr="00D532E7">
        <w:rPr>
          <w:rFonts w:ascii="Calibri" w:hAnsi="Calibri"/>
        </w:rPr>
        <w:t>)</w:t>
      </w:r>
      <w:r w:rsidRPr="002E5626">
        <w:rPr>
          <w:rFonts w:ascii="Calibri" w:hAnsi="Calibri"/>
        </w:rPr>
        <w:t xml:space="preserve"> Emission of each complementary probe </w:t>
      </w:r>
      <w:r w:rsidR="00D532E7" w:rsidRPr="00D532E7">
        <w:rPr>
          <w:rFonts w:ascii="Calibri" w:hAnsi="Calibri"/>
        </w:rPr>
        <w:t>(</w:t>
      </w:r>
      <w:r w:rsidRPr="002E5626">
        <w:rPr>
          <w:rFonts w:ascii="Calibri" w:hAnsi="Calibri" w:cs="Arial"/>
        </w:rPr>
        <w:t>voltage, calcium</w:t>
      </w:r>
      <w:r w:rsidR="00D532E7" w:rsidRPr="00D532E7">
        <w:rPr>
          <w:rFonts w:ascii="Calibri" w:hAnsi="Calibri"/>
        </w:rPr>
        <w:t>)</w:t>
      </w:r>
      <w:r w:rsidRPr="002E5626">
        <w:rPr>
          <w:rFonts w:ascii="Calibri" w:hAnsi="Calibri"/>
        </w:rPr>
        <w:t xml:space="preserve"> is separated by wavelength using an image splitting device with appropriate emission filters and dichroic mirror.</w:t>
      </w:r>
    </w:p>
    <w:p w14:paraId="4BBAE125" w14:textId="77777777" w:rsidR="007A109D" w:rsidRPr="002E5626" w:rsidRDefault="007A109D" w:rsidP="0038523F">
      <w:pPr>
        <w:pStyle w:val="NormalWeb"/>
        <w:spacing w:before="0" w:after="0"/>
        <w:contextualSpacing/>
        <w:jc w:val="both"/>
        <w:rPr>
          <w:rFonts w:ascii="Calibri" w:hAnsi="Calibri"/>
          <w:b/>
          <w:bCs/>
        </w:rPr>
      </w:pPr>
    </w:p>
    <w:p w14:paraId="7AFD5A68" w14:textId="0BC16208" w:rsidR="007A109D" w:rsidRPr="002E5626" w:rsidRDefault="007A109D" w:rsidP="0038523F">
      <w:pPr>
        <w:pStyle w:val="NormalWeb"/>
        <w:spacing w:before="0" w:after="0"/>
        <w:contextualSpacing/>
        <w:jc w:val="both"/>
        <w:rPr>
          <w:rFonts w:ascii="Calibri" w:hAnsi="Calibri"/>
          <w:bCs/>
        </w:rPr>
      </w:pPr>
      <w:r w:rsidRPr="002E5626">
        <w:rPr>
          <w:rFonts w:ascii="Calibri" w:hAnsi="Calibri"/>
          <w:b/>
          <w:bCs/>
        </w:rPr>
        <w:t>Figure 2</w:t>
      </w:r>
      <w:r w:rsidR="00FF117C">
        <w:rPr>
          <w:rFonts w:ascii="Calibri" w:hAnsi="Calibri"/>
          <w:b/>
          <w:bCs/>
        </w:rPr>
        <w:t>:</w:t>
      </w:r>
      <w:r w:rsidRPr="002E5626">
        <w:rPr>
          <w:rFonts w:ascii="Calibri" w:hAnsi="Calibri"/>
          <w:b/>
          <w:bCs/>
        </w:rPr>
        <w:t xml:space="preserve"> Heart weight, rate and flow measurements</w:t>
      </w:r>
      <w:r w:rsidR="00BC1E0A">
        <w:rPr>
          <w:rFonts w:ascii="Calibri" w:hAnsi="Calibri"/>
          <w:b/>
          <w:bCs/>
        </w:rPr>
        <w:t xml:space="preserve">. </w:t>
      </w:r>
      <w:r w:rsidR="00D532E7" w:rsidRPr="00D532E7">
        <w:rPr>
          <w:rFonts w:ascii="Calibri" w:hAnsi="Calibri"/>
        </w:rPr>
        <w:t>(</w:t>
      </w:r>
      <w:r w:rsidRPr="002E5626">
        <w:rPr>
          <w:rFonts w:ascii="Calibri" w:hAnsi="Calibri"/>
          <w:b/>
          <w:bCs/>
        </w:rPr>
        <w:t>A</w:t>
      </w:r>
      <w:r w:rsidR="00D532E7" w:rsidRPr="00D532E7">
        <w:rPr>
          <w:rFonts w:ascii="Calibri" w:hAnsi="Calibri"/>
        </w:rPr>
        <w:t>)</w:t>
      </w:r>
      <w:r w:rsidRPr="002E5626">
        <w:rPr>
          <w:rFonts w:ascii="Calibri" w:hAnsi="Calibri"/>
          <w:b/>
          <w:bCs/>
        </w:rPr>
        <w:t xml:space="preserve"> </w:t>
      </w:r>
      <w:r w:rsidRPr="002E5626">
        <w:rPr>
          <w:rFonts w:ascii="Calibri" w:hAnsi="Calibri"/>
          <w:bCs/>
        </w:rPr>
        <w:t xml:space="preserve">Heart weight to body weight ratio for each piglet used in the study </w:t>
      </w:r>
      <w:r w:rsidR="00D532E7" w:rsidRPr="00D532E7">
        <w:rPr>
          <w:rFonts w:ascii="Calibri" w:hAnsi="Calibri"/>
        </w:rPr>
        <w:t>(</w:t>
      </w:r>
      <w:r w:rsidRPr="002E5626">
        <w:rPr>
          <w:rFonts w:ascii="Calibri" w:hAnsi="Calibri"/>
          <w:bCs/>
        </w:rPr>
        <w:t>n</w:t>
      </w:r>
      <w:r w:rsidR="00FD7B33">
        <w:rPr>
          <w:rFonts w:ascii="Calibri" w:hAnsi="Calibri"/>
          <w:bCs/>
        </w:rPr>
        <w:t xml:space="preserve"> = </w:t>
      </w:r>
      <w:r w:rsidRPr="002E5626">
        <w:rPr>
          <w:rFonts w:ascii="Calibri" w:hAnsi="Calibri"/>
          <w:bCs/>
        </w:rPr>
        <w:t>18</w:t>
      </w:r>
      <w:r w:rsidR="00D532E7" w:rsidRPr="00D532E7">
        <w:rPr>
          <w:rFonts w:ascii="Calibri" w:hAnsi="Calibri"/>
        </w:rPr>
        <w:t>)</w:t>
      </w:r>
      <w:r w:rsidRPr="002E5626">
        <w:rPr>
          <w:rFonts w:ascii="Calibri" w:hAnsi="Calibri"/>
          <w:bCs/>
        </w:rPr>
        <w:t xml:space="preserve">. </w:t>
      </w:r>
      <w:r w:rsidR="00D532E7" w:rsidRPr="00D532E7">
        <w:rPr>
          <w:rFonts w:ascii="Calibri" w:hAnsi="Calibri"/>
        </w:rPr>
        <w:t>(</w:t>
      </w:r>
      <w:r w:rsidRPr="002E5626">
        <w:rPr>
          <w:rFonts w:ascii="Calibri" w:hAnsi="Calibri"/>
          <w:b/>
          <w:bCs/>
        </w:rPr>
        <w:t>B</w:t>
      </w:r>
      <w:r w:rsidR="00D532E7" w:rsidRPr="00D532E7">
        <w:rPr>
          <w:rFonts w:ascii="Calibri" w:hAnsi="Calibri"/>
        </w:rPr>
        <w:t>)</w:t>
      </w:r>
      <w:r w:rsidRPr="002E5626">
        <w:rPr>
          <w:rFonts w:ascii="Calibri" w:hAnsi="Calibri"/>
          <w:b/>
          <w:bCs/>
        </w:rPr>
        <w:t xml:space="preserve"> </w:t>
      </w:r>
      <w:r w:rsidRPr="002E5626">
        <w:rPr>
          <w:rFonts w:ascii="Calibri" w:hAnsi="Calibri"/>
          <w:bCs/>
        </w:rPr>
        <w:t>Heart rate measured ~10</w:t>
      </w:r>
      <w:r w:rsidR="008243B9">
        <w:rPr>
          <w:rFonts w:ascii="Calibri" w:hAnsi="Calibri"/>
          <w:bCs/>
        </w:rPr>
        <w:t xml:space="preserve"> </w:t>
      </w:r>
      <w:r w:rsidRPr="002E5626">
        <w:rPr>
          <w:rFonts w:ascii="Calibri" w:hAnsi="Calibri"/>
          <w:bCs/>
        </w:rPr>
        <w:t xml:space="preserve">min after defibrillation and again at the end of study </w:t>
      </w:r>
      <w:r w:rsidR="00D532E7" w:rsidRPr="00D532E7">
        <w:rPr>
          <w:rFonts w:ascii="Calibri" w:hAnsi="Calibri"/>
        </w:rPr>
        <w:t>(</w:t>
      </w:r>
      <w:r w:rsidRPr="002E5626">
        <w:rPr>
          <w:rFonts w:ascii="Calibri" w:hAnsi="Calibri"/>
          <w:bCs/>
        </w:rPr>
        <w:t>approximately 1 h</w:t>
      </w:r>
      <w:r w:rsidR="00D532E7" w:rsidRPr="00D532E7">
        <w:rPr>
          <w:rFonts w:ascii="Calibri" w:hAnsi="Calibri"/>
        </w:rPr>
        <w:t>)</w:t>
      </w:r>
      <w:r w:rsidRPr="002E5626">
        <w:rPr>
          <w:rFonts w:ascii="Calibri" w:hAnsi="Calibri"/>
          <w:bCs/>
        </w:rPr>
        <w:t xml:space="preserve">. </w:t>
      </w:r>
      <w:r w:rsidR="00D532E7" w:rsidRPr="00D532E7">
        <w:rPr>
          <w:rFonts w:ascii="Calibri" w:hAnsi="Calibri"/>
        </w:rPr>
        <w:t>(</w:t>
      </w:r>
      <w:r w:rsidRPr="002E5626">
        <w:rPr>
          <w:rFonts w:ascii="Calibri" w:hAnsi="Calibri"/>
          <w:b/>
          <w:bCs/>
        </w:rPr>
        <w:t>C</w:t>
      </w:r>
      <w:r w:rsidR="00D532E7" w:rsidRPr="00D532E7">
        <w:rPr>
          <w:rFonts w:ascii="Calibri" w:hAnsi="Calibri"/>
        </w:rPr>
        <w:t>)</w:t>
      </w:r>
      <w:r w:rsidRPr="002E5626">
        <w:rPr>
          <w:rFonts w:ascii="Calibri" w:hAnsi="Calibri"/>
          <w:b/>
          <w:bCs/>
        </w:rPr>
        <w:t xml:space="preserve"> </w:t>
      </w:r>
      <w:r w:rsidRPr="002E5626">
        <w:rPr>
          <w:rFonts w:ascii="Calibri" w:hAnsi="Calibri"/>
          <w:bCs/>
        </w:rPr>
        <w:t xml:space="preserve">Coronary flow drops precipitously after perfusion with a mechanical uncoupler </w:t>
      </w:r>
      <w:r w:rsidR="00D532E7" w:rsidRPr="00D532E7">
        <w:rPr>
          <w:rFonts w:ascii="Calibri" w:hAnsi="Calibri"/>
        </w:rPr>
        <w:t>(</w:t>
      </w:r>
      <w:r w:rsidRPr="002E5626">
        <w:rPr>
          <w:rFonts w:ascii="Calibri" w:hAnsi="Calibri"/>
          <w:bCs/>
        </w:rPr>
        <w:t>+BDM</w:t>
      </w:r>
      <w:r w:rsidR="00D532E7" w:rsidRPr="00D532E7">
        <w:rPr>
          <w:rFonts w:ascii="Calibri" w:hAnsi="Calibri"/>
        </w:rPr>
        <w:t>)</w:t>
      </w:r>
      <w:r w:rsidRPr="002E5626">
        <w:rPr>
          <w:rFonts w:ascii="Calibri" w:hAnsi="Calibri"/>
          <w:bCs/>
        </w:rPr>
        <w:t xml:space="preserve"> due to reduced oxygen demand.</w:t>
      </w:r>
      <w:r w:rsidR="00A959E1" w:rsidRPr="002E5626">
        <w:rPr>
          <w:rFonts w:ascii="Calibri" w:hAnsi="Calibri"/>
          <w:bCs/>
        </w:rPr>
        <w:t xml:space="preserve"> </w:t>
      </w:r>
      <w:r w:rsidR="008243B9">
        <w:rPr>
          <w:rFonts w:ascii="Calibri" w:hAnsi="Calibri"/>
          <w:bCs/>
        </w:rPr>
        <w:t>Scale bars represent m</w:t>
      </w:r>
      <w:r w:rsidR="00A959E1" w:rsidRPr="002E5626">
        <w:rPr>
          <w:rFonts w:ascii="Calibri" w:hAnsi="Calibri"/>
          <w:bCs/>
        </w:rPr>
        <w:t xml:space="preserve">ean </w:t>
      </w:r>
      <w:r w:rsidR="008243B9">
        <w:rPr>
          <w:rFonts w:ascii="Calibri" w:hAnsi="Calibri" w:cs="Calibri"/>
          <w:bCs/>
        </w:rPr>
        <w:t>±</w:t>
      </w:r>
      <w:r w:rsidR="00A959E1" w:rsidRPr="002E5626">
        <w:rPr>
          <w:rFonts w:ascii="Calibri" w:hAnsi="Calibri"/>
          <w:bCs/>
        </w:rPr>
        <w:t xml:space="preserve"> S</w:t>
      </w:r>
      <w:r w:rsidR="00CF0F3E" w:rsidRPr="002E5626">
        <w:rPr>
          <w:rFonts w:ascii="Calibri" w:hAnsi="Calibri"/>
          <w:bCs/>
        </w:rPr>
        <w:t>EM</w:t>
      </w:r>
      <w:r w:rsidR="008243B9">
        <w:rPr>
          <w:rFonts w:ascii="Calibri" w:hAnsi="Calibri"/>
          <w:bCs/>
        </w:rPr>
        <w:t>.</w:t>
      </w:r>
    </w:p>
    <w:p w14:paraId="64825039" w14:textId="77777777" w:rsidR="007A109D" w:rsidRPr="002E5626" w:rsidRDefault="007A109D" w:rsidP="0038523F">
      <w:pPr>
        <w:pStyle w:val="NormalWeb"/>
        <w:spacing w:before="0" w:after="0"/>
        <w:contextualSpacing/>
        <w:jc w:val="both"/>
        <w:rPr>
          <w:rFonts w:ascii="Calibri" w:hAnsi="Calibri"/>
          <w:b/>
          <w:bCs/>
        </w:rPr>
      </w:pPr>
    </w:p>
    <w:p w14:paraId="728C7D93" w14:textId="57A3BEBC" w:rsidR="007A109D" w:rsidRPr="002E5626" w:rsidRDefault="007A109D" w:rsidP="0038523F">
      <w:pPr>
        <w:pStyle w:val="NormalWeb"/>
        <w:spacing w:before="0" w:after="0"/>
        <w:contextualSpacing/>
        <w:jc w:val="both"/>
        <w:rPr>
          <w:rFonts w:ascii="Calibri" w:hAnsi="Calibri"/>
        </w:rPr>
      </w:pPr>
      <w:r w:rsidRPr="002E5626">
        <w:rPr>
          <w:rFonts w:ascii="Calibri" w:hAnsi="Calibri"/>
          <w:b/>
          <w:bCs/>
        </w:rPr>
        <w:t>Figure 3</w:t>
      </w:r>
      <w:r w:rsidR="00B4562D">
        <w:rPr>
          <w:rFonts w:ascii="Calibri" w:hAnsi="Calibri"/>
          <w:b/>
          <w:bCs/>
        </w:rPr>
        <w:t>:</w:t>
      </w:r>
      <w:r w:rsidRPr="002E5626">
        <w:rPr>
          <w:rFonts w:ascii="Calibri" w:hAnsi="Calibri"/>
        </w:rPr>
        <w:t xml:space="preserve"> </w:t>
      </w:r>
      <w:r w:rsidRPr="002E5626">
        <w:rPr>
          <w:rFonts w:ascii="Calibri" w:hAnsi="Calibri"/>
          <w:b/>
        </w:rPr>
        <w:t xml:space="preserve">Representative examples of lead II electrocardiogram recordings collected during sinus rhythm or in response to external pacing. </w:t>
      </w:r>
      <w:r w:rsidR="00D532E7" w:rsidRPr="00D532E7">
        <w:rPr>
          <w:rFonts w:ascii="Calibri" w:hAnsi="Calibri"/>
        </w:rPr>
        <w:t>(</w:t>
      </w:r>
      <w:r w:rsidRPr="002E5626">
        <w:rPr>
          <w:rFonts w:ascii="Calibri" w:hAnsi="Calibri"/>
          <w:b/>
        </w:rPr>
        <w:t>A</w:t>
      </w:r>
      <w:r w:rsidR="00D532E7" w:rsidRPr="00D532E7">
        <w:rPr>
          <w:rFonts w:ascii="Calibri" w:hAnsi="Calibri"/>
        </w:rPr>
        <w:t>)</w:t>
      </w:r>
      <w:r w:rsidRPr="002E5626">
        <w:rPr>
          <w:rFonts w:ascii="Calibri" w:hAnsi="Calibri"/>
          <w:b/>
        </w:rPr>
        <w:t xml:space="preserve"> </w:t>
      </w:r>
      <w:r w:rsidRPr="002E5626">
        <w:rPr>
          <w:rFonts w:ascii="Calibri" w:hAnsi="Calibri"/>
        </w:rPr>
        <w:t xml:space="preserve">Normal sinus rhythm. </w:t>
      </w:r>
      <w:r w:rsidR="00D532E7" w:rsidRPr="00D532E7">
        <w:rPr>
          <w:rFonts w:ascii="Calibri" w:hAnsi="Calibri"/>
        </w:rPr>
        <w:t>(</w:t>
      </w:r>
      <w:r w:rsidRPr="002E5626">
        <w:rPr>
          <w:rFonts w:ascii="Calibri" w:hAnsi="Calibri"/>
          <w:b/>
        </w:rPr>
        <w:t>B</w:t>
      </w:r>
      <w:r w:rsidR="00D532E7" w:rsidRPr="00D532E7">
        <w:rPr>
          <w:rFonts w:ascii="Calibri" w:hAnsi="Calibri"/>
        </w:rPr>
        <w:t>)</w:t>
      </w:r>
      <w:r w:rsidRPr="002E5626">
        <w:rPr>
          <w:rFonts w:ascii="Calibri" w:hAnsi="Calibri"/>
        </w:rPr>
        <w:t xml:space="preserve"> Example of epicardial pacing at cycle length of 400 </w:t>
      </w:r>
      <w:proofErr w:type="spellStart"/>
      <w:r w:rsidRPr="002E5626">
        <w:rPr>
          <w:rFonts w:ascii="Calibri" w:hAnsi="Calibri"/>
        </w:rPr>
        <w:t>ms</w:t>
      </w:r>
      <w:proofErr w:type="spellEnd"/>
      <w:r w:rsidRPr="002E5626">
        <w:rPr>
          <w:rFonts w:ascii="Calibri" w:hAnsi="Calibri"/>
        </w:rPr>
        <w:t xml:space="preserve"> </w:t>
      </w:r>
      <w:r w:rsidR="00D532E7" w:rsidRPr="00D532E7">
        <w:rPr>
          <w:rFonts w:ascii="Calibri" w:hAnsi="Calibri"/>
        </w:rPr>
        <w:t>(</w:t>
      </w:r>
      <w:r w:rsidR="00935924">
        <w:rPr>
          <w:rFonts w:ascii="Calibri" w:hAnsi="Calibri"/>
        </w:rPr>
        <w:t>S1−</w:t>
      </w:r>
      <w:r w:rsidRPr="002E5626">
        <w:rPr>
          <w:rFonts w:ascii="Calibri" w:hAnsi="Calibri"/>
        </w:rPr>
        <w:t>S1</w:t>
      </w:r>
      <w:r w:rsidR="00D532E7" w:rsidRPr="00D532E7">
        <w:rPr>
          <w:rFonts w:ascii="Calibri" w:hAnsi="Calibri"/>
        </w:rPr>
        <w:t>)</w:t>
      </w:r>
      <w:r w:rsidRPr="002E5626">
        <w:rPr>
          <w:rFonts w:ascii="Calibri" w:hAnsi="Calibri"/>
        </w:rPr>
        <w:t xml:space="preserve">, which was used for imaging experiments. </w:t>
      </w:r>
      <w:r w:rsidR="00D532E7" w:rsidRPr="00D532E7">
        <w:rPr>
          <w:rFonts w:ascii="Calibri" w:hAnsi="Calibri"/>
        </w:rPr>
        <w:t>(</w:t>
      </w:r>
      <w:r w:rsidRPr="002E5626">
        <w:rPr>
          <w:rFonts w:ascii="Calibri" w:hAnsi="Calibri"/>
          <w:b/>
        </w:rPr>
        <w:t>C</w:t>
      </w:r>
      <w:r w:rsidR="00D532E7" w:rsidRPr="00D532E7">
        <w:rPr>
          <w:rFonts w:ascii="Calibri" w:hAnsi="Calibri"/>
        </w:rPr>
        <w:t>)</w:t>
      </w:r>
      <w:r w:rsidRPr="002E5626">
        <w:rPr>
          <w:rFonts w:ascii="Calibri" w:hAnsi="Calibri"/>
          <w:b/>
        </w:rPr>
        <w:t xml:space="preserve"> </w:t>
      </w:r>
      <w:r w:rsidRPr="002E5626">
        <w:rPr>
          <w:rFonts w:ascii="Calibri" w:hAnsi="Calibri"/>
        </w:rPr>
        <w:t>Top: Atrial pacing to identify WBCL; successful capture is observed at S1</w:t>
      </w:r>
      <w:r w:rsidR="00FD7B33">
        <w:rPr>
          <w:rFonts w:ascii="Calibri" w:hAnsi="Calibri"/>
        </w:rPr>
        <w:t xml:space="preserve"> = </w:t>
      </w:r>
      <w:r w:rsidRPr="002E5626">
        <w:rPr>
          <w:rFonts w:ascii="Calibri" w:hAnsi="Calibri"/>
        </w:rPr>
        <w:t xml:space="preserve">250 </w:t>
      </w:r>
      <w:proofErr w:type="spellStart"/>
      <w:r w:rsidRPr="002E5626">
        <w:rPr>
          <w:rFonts w:ascii="Calibri" w:hAnsi="Calibri"/>
        </w:rPr>
        <w:t>ms</w:t>
      </w:r>
      <w:proofErr w:type="spellEnd"/>
      <w:r w:rsidRPr="002E5626">
        <w:rPr>
          <w:rFonts w:ascii="Calibri" w:hAnsi="Calibri"/>
        </w:rPr>
        <w:t xml:space="preserve"> wherein atrial to ventricular conduction is observed. Note that atrial pacing can be used to determine SNRT </w:t>
      </w:r>
      <w:r w:rsidR="00D532E7" w:rsidRPr="00D532E7">
        <w:rPr>
          <w:rFonts w:ascii="Calibri" w:hAnsi="Calibri"/>
        </w:rPr>
        <w:t>(</w:t>
      </w:r>
      <w:r w:rsidRPr="002E5626">
        <w:rPr>
          <w:rFonts w:ascii="Calibri" w:hAnsi="Calibri"/>
        </w:rPr>
        <w:t>time to sinus node discharge, after commencing external pacing</w:t>
      </w:r>
      <w:r w:rsidR="00D532E7" w:rsidRPr="00D532E7">
        <w:rPr>
          <w:rFonts w:ascii="Calibri" w:hAnsi="Calibri"/>
        </w:rPr>
        <w:t>)</w:t>
      </w:r>
      <w:r w:rsidRPr="002E5626">
        <w:rPr>
          <w:rFonts w:ascii="Calibri" w:hAnsi="Calibri"/>
        </w:rPr>
        <w:t xml:space="preserve">. Bottom: As the S1 cycle length is decreased to 205 </w:t>
      </w:r>
      <w:proofErr w:type="spellStart"/>
      <w:r w:rsidRPr="002E5626">
        <w:rPr>
          <w:rFonts w:ascii="Calibri" w:hAnsi="Calibri"/>
        </w:rPr>
        <w:t>ms</w:t>
      </w:r>
      <w:proofErr w:type="spellEnd"/>
      <w:r w:rsidRPr="002E5626">
        <w:rPr>
          <w:rFonts w:ascii="Calibri" w:hAnsi="Calibri"/>
        </w:rPr>
        <w:t xml:space="preserve">, the conduction to the ventricle fails. </w:t>
      </w:r>
      <w:r w:rsidR="00D532E7" w:rsidRPr="00D532E7">
        <w:rPr>
          <w:rFonts w:ascii="Calibri" w:hAnsi="Calibri"/>
        </w:rPr>
        <w:t>(</w:t>
      </w:r>
      <w:r w:rsidRPr="002E5626">
        <w:rPr>
          <w:rFonts w:ascii="Calibri" w:hAnsi="Calibri"/>
          <w:b/>
        </w:rPr>
        <w:t>D</w:t>
      </w:r>
      <w:r w:rsidR="00D532E7" w:rsidRPr="00D532E7">
        <w:rPr>
          <w:rFonts w:ascii="Calibri" w:hAnsi="Calibri"/>
        </w:rPr>
        <w:t>)</w:t>
      </w:r>
      <w:r w:rsidRPr="002E5626">
        <w:rPr>
          <w:rFonts w:ascii="Calibri" w:hAnsi="Calibri"/>
          <w:b/>
        </w:rPr>
        <w:t xml:space="preserve"> </w:t>
      </w:r>
      <w:r w:rsidRPr="002E5626">
        <w:rPr>
          <w:rFonts w:ascii="Calibri" w:hAnsi="Calibri"/>
        </w:rPr>
        <w:t xml:space="preserve">Top: Epicardial pacing </w:t>
      </w:r>
      <w:r w:rsidR="00D532E7" w:rsidRPr="00D532E7">
        <w:rPr>
          <w:rFonts w:ascii="Calibri" w:hAnsi="Calibri"/>
        </w:rPr>
        <w:t>(</w:t>
      </w:r>
      <w:r w:rsidR="00935924">
        <w:rPr>
          <w:rFonts w:ascii="Calibri" w:hAnsi="Calibri"/>
        </w:rPr>
        <w:t>S1−</w:t>
      </w:r>
      <w:r w:rsidRPr="002E5626">
        <w:rPr>
          <w:rFonts w:ascii="Calibri" w:hAnsi="Calibri"/>
        </w:rPr>
        <w:t>S2</w:t>
      </w:r>
      <w:r w:rsidR="00D532E7" w:rsidRPr="00D532E7">
        <w:rPr>
          <w:rFonts w:ascii="Calibri" w:hAnsi="Calibri"/>
        </w:rPr>
        <w:t>)</w:t>
      </w:r>
      <w:r w:rsidRPr="002E5626">
        <w:rPr>
          <w:rFonts w:ascii="Calibri" w:hAnsi="Calibri"/>
        </w:rPr>
        <w:t xml:space="preserve"> to identify VERP; successful capture is observed at S1</w:t>
      </w:r>
      <w:r w:rsidR="00FD7B33">
        <w:rPr>
          <w:rFonts w:ascii="Calibri" w:hAnsi="Calibri"/>
        </w:rPr>
        <w:t xml:space="preserve"> = </w:t>
      </w:r>
      <w:r w:rsidRPr="002E5626">
        <w:rPr>
          <w:rFonts w:ascii="Calibri" w:hAnsi="Calibri"/>
        </w:rPr>
        <w:t xml:space="preserve">450 </w:t>
      </w:r>
      <w:proofErr w:type="spellStart"/>
      <w:r w:rsidRPr="002E5626">
        <w:rPr>
          <w:rFonts w:ascii="Calibri" w:hAnsi="Calibri"/>
        </w:rPr>
        <w:t>ms</w:t>
      </w:r>
      <w:proofErr w:type="spellEnd"/>
      <w:r w:rsidRPr="002E5626">
        <w:rPr>
          <w:rFonts w:ascii="Calibri" w:hAnsi="Calibri"/>
        </w:rPr>
        <w:t>, S2</w:t>
      </w:r>
      <w:r w:rsidR="00FD7B33">
        <w:rPr>
          <w:rFonts w:ascii="Calibri" w:hAnsi="Calibri"/>
        </w:rPr>
        <w:t xml:space="preserve"> = </w:t>
      </w:r>
      <w:r w:rsidRPr="002E5626">
        <w:rPr>
          <w:rFonts w:ascii="Calibri" w:hAnsi="Calibri"/>
        </w:rPr>
        <w:t xml:space="preserve">300 </w:t>
      </w:r>
      <w:proofErr w:type="spellStart"/>
      <w:r w:rsidRPr="002E5626">
        <w:rPr>
          <w:rFonts w:ascii="Calibri" w:hAnsi="Calibri"/>
        </w:rPr>
        <w:t>ms.</w:t>
      </w:r>
      <w:proofErr w:type="spellEnd"/>
      <w:r w:rsidRPr="002E5626">
        <w:rPr>
          <w:rFonts w:ascii="Calibri" w:hAnsi="Calibri"/>
        </w:rPr>
        <w:t xml:space="preserve"> Bottom:</w:t>
      </w:r>
      <w:r w:rsidRPr="002E5626">
        <w:rPr>
          <w:rFonts w:ascii="Calibri" w:hAnsi="Calibri"/>
          <w:b/>
        </w:rPr>
        <w:t xml:space="preserve"> </w:t>
      </w:r>
      <w:r w:rsidRPr="002E5626">
        <w:rPr>
          <w:rFonts w:ascii="Calibri" w:hAnsi="Calibri"/>
        </w:rPr>
        <w:t xml:space="preserve">As the S2 cycle length is decreased to 250 </w:t>
      </w:r>
      <w:proofErr w:type="spellStart"/>
      <w:r w:rsidRPr="002E5626">
        <w:rPr>
          <w:rFonts w:ascii="Calibri" w:hAnsi="Calibri"/>
        </w:rPr>
        <w:t>ms</w:t>
      </w:r>
      <w:proofErr w:type="spellEnd"/>
      <w:r w:rsidRPr="002E5626">
        <w:rPr>
          <w:rFonts w:ascii="Calibri" w:hAnsi="Calibri"/>
        </w:rPr>
        <w:t xml:space="preserve">, the ventricular tissue fails to capture. </w:t>
      </w:r>
      <w:r w:rsidR="00D532E7" w:rsidRPr="00D532E7">
        <w:rPr>
          <w:rFonts w:ascii="Calibri" w:hAnsi="Calibri"/>
        </w:rPr>
        <w:t>(</w:t>
      </w:r>
      <w:r w:rsidRPr="002E5626">
        <w:rPr>
          <w:rFonts w:ascii="Calibri" w:hAnsi="Calibri"/>
          <w:b/>
        </w:rPr>
        <w:t>E</w:t>
      </w:r>
      <w:r w:rsidR="00D532E7" w:rsidRPr="00D532E7">
        <w:rPr>
          <w:rFonts w:ascii="Calibri" w:hAnsi="Calibri"/>
        </w:rPr>
        <w:t>)</w:t>
      </w:r>
      <w:r w:rsidRPr="002E5626">
        <w:rPr>
          <w:rFonts w:ascii="Calibri" w:hAnsi="Calibri"/>
          <w:b/>
        </w:rPr>
        <w:t xml:space="preserve"> </w:t>
      </w:r>
      <w:r w:rsidRPr="002E5626">
        <w:rPr>
          <w:rFonts w:ascii="Calibri" w:hAnsi="Calibri"/>
        </w:rPr>
        <w:t xml:space="preserve">Atrial pacing </w:t>
      </w:r>
      <w:r w:rsidR="00D532E7" w:rsidRPr="00D532E7">
        <w:rPr>
          <w:rFonts w:ascii="Calibri" w:hAnsi="Calibri"/>
        </w:rPr>
        <w:t>(</w:t>
      </w:r>
      <w:r w:rsidR="00935924">
        <w:rPr>
          <w:rFonts w:ascii="Calibri" w:hAnsi="Calibri"/>
        </w:rPr>
        <w:t>S1−</w:t>
      </w:r>
      <w:r w:rsidRPr="002E5626">
        <w:rPr>
          <w:rFonts w:ascii="Calibri" w:hAnsi="Calibri"/>
        </w:rPr>
        <w:t>S2</w:t>
      </w:r>
      <w:r w:rsidR="00D532E7" w:rsidRPr="00D532E7">
        <w:rPr>
          <w:rFonts w:ascii="Calibri" w:hAnsi="Calibri"/>
        </w:rPr>
        <w:t>)</w:t>
      </w:r>
      <w:r w:rsidRPr="002E5626">
        <w:rPr>
          <w:rFonts w:ascii="Calibri" w:hAnsi="Calibri"/>
        </w:rPr>
        <w:t xml:space="preserve"> to identify AVNERP. Top: Successful capture is observed at S1</w:t>
      </w:r>
      <w:r w:rsidR="00FD7B33">
        <w:rPr>
          <w:rFonts w:ascii="Calibri" w:hAnsi="Calibri"/>
        </w:rPr>
        <w:t xml:space="preserve"> = </w:t>
      </w:r>
      <w:r w:rsidRPr="002E5626">
        <w:rPr>
          <w:rFonts w:ascii="Calibri" w:hAnsi="Calibri"/>
        </w:rPr>
        <w:t xml:space="preserve">450 </w:t>
      </w:r>
      <w:proofErr w:type="spellStart"/>
      <w:r w:rsidRPr="002E5626">
        <w:rPr>
          <w:rFonts w:ascii="Calibri" w:hAnsi="Calibri"/>
        </w:rPr>
        <w:t>ms</w:t>
      </w:r>
      <w:proofErr w:type="spellEnd"/>
      <w:r w:rsidRPr="002E5626">
        <w:rPr>
          <w:rFonts w:ascii="Calibri" w:hAnsi="Calibri"/>
        </w:rPr>
        <w:t>, S2</w:t>
      </w:r>
      <w:r w:rsidR="00FD7B33">
        <w:rPr>
          <w:rFonts w:ascii="Calibri" w:hAnsi="Calibri"/>
        </w:rPr>
        <w:t xml:space="preserve"> = </w:t>
      </w:r>
      <w:r w:rsidRPr="002E5626">
        <w:rPr>
          <w:rFonts w:ascii="Calibri" w:hAnsi="Calibri"/>
        </w:rPr>
        <w:t xml:space="preserve">200 </w:t>
      </w:r>
      <w:proofErr w:type="spellStart"/>
      <w:r w:rsidRPr="002E5626">
        <w:rPr>
          <w:rFonts w:ascii="Calibri" w:hAnsi="Calibri"/>
        </w:rPr>
        <w:t>ms.</w:t>
      </w:r>
      <w:proofErr w:type="spellEnd"/>
      <w:r w:rsidRPr="002E5626">
        <w:rPr>
          <w:rFonts w:ascii="Calibri" w:hAnsi="Calibri"/>
        </w:rPr>
        <w:t xml:space="preserve"> Bottom: As the S2 cycle length is decreased to 199 </w:t>
      </w:r>
      <w:proofErr w:type="spellStart"/>
      <w:r w:rsidRPr="002E5626">
        <w:rPr>
          <w:rFonts w:ascii="Calibri" w:hAnsi="Calibri"/>
        </w:rPr>
        <w:t>ms</w:t>
      </w:r>
      <w:proofErr w:type="spellEnd"/>
      <w:r w:rsidRPr="002E5626">
        <w:rPr>
          <w:rFonts w:ascii="Calibri" w:hAnsi="Calibri"/>
        </w:rPr>
        <w:t xml:space="preserve">, conduction to the ventricle fails. Blue arrows denote pacing spikes, </w:t>
      </w:r>
      <w:r w:rsidR="00966303">
        <w:rPr>
          <w:rFonts w:ascii="Calibri" w:hAnsi="Calibri"/>
        </w:rPr>
        <w:t>red</w:t>
      </w:r>
      <w:r w:rsidRPr="002E5626">
        <w:rPr>
          <w:rFonts w:ascii="Calibri" w:hAnsi="Calibri"/>
        </w:rPr>
        <w:t xml:space="preserve"> arrows denote capture </w:t>
      </w:r>
      <w:r w:rsidR="00D532E7" w:rsidRPr="00D532E7">
        <w:rPr>
          <w:rFonts w:ascii="Calibri" w:hAnsi="Calibri"/>
        </w:rPr>
        <w:t>(</w:t>
      </w:r>
      <w:r w:rsidRPr="002E5626">
        <w:rPr>
          <w:rFonts w:ascii="Calibri" w:hAnsi="Calibri"/>
        </w:rPr>
        <w:t>‘C’</w:t>
      </w:r>
      <w:r w:rsidR="00D532E7" w:rsidRPr="00D532E7">
        <w:rPr>
          <w:rFonts w:ascii="Calibri" w:hAnsi="Calibri"/>
        </w:rPr>
        <w:t>)</w:t>
      </w:r>
      <w:r w:rsidRPr="002E5626">
        <w:rPr>
          <w:rFonts w:ascii="Calibri" w:hAnsi="Calibri"/>
        </w:rPr>
        <w:t xml:space="preserve"> or no capture </w:t>
      </w:r>
      <w:r w:rsidR="00D532E7" w:rsidRPr="00D532E7">
        <w:rPr>
          <w:rFonts w:ascii="Calibri" w:hAnsi="Calibri"/>
        </w:rPr>
        <w:t>(</w:t>
      </w:r>
      <w:r w:rsidRPr="002E5626">
        <w:rPr>
          <w:rFonts w:ascii="Calibri" w:hAnsi="Calibri"/>
        </w:rPr>
        <w:t>‘NC’</w:t>
      </w:r>
      <w:r w:rsidR="00D532E7" w:rsidRPr="00D532E7">
        <w:rPr>
          <w:rFonts w:ascii="Calibri" w:hAnsi="Calibri"/>
        </w:rPr>
        <w:t>)</w:t>
      </w:r>
      <w:r w:rsidRPr="002E5626">
        <w:rPr>
          <w:rFonts w:ascii="Calibri" w:hAnsi="Calibri"/>
        </w:rPr>
        <w:t xml:space="preserve">. </w:t>
      </w:r>
      <w:r w:rsidR="00935924">
        <w:rPr>
          <w:rFonts w:ascii="Calibri" w:hAnsi="Calibri"/>
        </w:rPr>
        <w:t>S1−</w:t>
      </w:r>
      <w:r w:rsidRPr="002E5626">
        <w:rPr>
          <w:rFonts w:ascii="Calibri" w:hAnsi="Calibri"/>
        </w:rPr>
        <w:t>S1</w:t>
      </w:r>
      <w:r w:rsidR="00FD7B33">
        <w:rPr>
          <w:rFonts w:ascii="Calibri" w:hAnsi="Calibri"/>
        </w:rPr>
        <w:t xml:space="preserve"> = </w:t>
      </w:r>
      <w:r w:rsidRPr="002E5626">
        <w:rPr>
          <w:rFonts w:ascii="Calibri" w:hAnsi="Calibri"/>
        </w:rPr>
        <w:t xml:space="preserve">dynamic pacing, </w:t>
      </w:r>
      <w:r w:rsidR="00935924">
        <w:rPr>
          <w:rFonts w:ascii="Calibri" w:hAnsi="Calibri"/>
        </w:rPr>
        <w:t>S1−</w:t>
      </w:r>
      <w:r w:rsidRPr="002E5626">
        <w:rPr>
          <w:rFonts w:ascii="Calibri" w:hAnsi="Calibri"/>
        </w:rPr>
        <w:t>S2</w:t>
      </w:r>
      <w:r w:rsidR="00FD7B33">
        <w:rPr>
          <w:rFonts w:ascii="Calibri" w:hAnsi="Calibri"/>
        </w:rPr>
        <w:t xml:space="preserve"> = </w:t>
      </w:r>
      <w:proofErr w:type="spellStart"/>
      <w:r w:rsidRPr="002E5626">
        <w:rPr>
          <w:rFonts w:ascii="Calibri" w:hAnsi="Calibri"/>
        </w:rPr>
        <w:t>extrastimulus</w:t>
      </w:r>
      <w:proofErr w:type="spellEnd"/>
      <w:r w:rsidRPr="002E5626">
        <w:rPr>
          <w:rFonts w:ascii="Calibri" w:hAnsi="Calibri"/>
        </w:rPr>
        <w:t xml:space="preserve"> pacing</w:t>
      </w:r>
      <w:r w:rsidR="00935924">
        <w:rPr>
          <w:rFonts w:ascii="Calibri" w:hAnsi="Calibri"/>
        </w:rPr>
        <w:t>.</w:t>
      </w:r>
    </w:p>
    <w:p w14:paraId="12BA63B8" w14:textId="77777777" w:rsidR="007A109D" w:rsidRPr="002E5626" w:rsidRDefault="007A109D" w:rsidP="0038523F">
      <w:pPr>
        <w:pStyle w:val="NormalWeb"/>
        <w:spacing w:before="0" w:after="0"/>
        <w:contextualSpacing/>
        <w:jc w:val="both"/>
        <w:rPr>
          <w:rFonts w:ascii="Calibri" w:hAnsi="Calibri"/>
        </w:rPr>
      </w:pPr>
    </w:p>
    <w:p w14:paraId="1390524D" w14:textId="5BFA85DF" w:rsidR="007A109D" w:rsidRDefault="007A109D" w:rsidP="0038523F">
      <w:pPr>
        <w:pStyle w:val="NormalWeb"/>
        <w:spacing w:before="0" w:after="0"/>
        <w:jc w:val="both"/>
        <w:rPr>
          <w:rFonts w:ascii="Calibri" w:hAnsi="Calibri"/>
        </w:rPr>
      </w:pPr>
      <w:r w:rsidRPr="002E5626">
        <w:rPr>
          <w:rFonts w:ascii="Calibri" w:hAnsi="Calibri"/>
          <w:b/>
          <w:bCs/>
        </w:rPr>
        <w:t xml:space="preserve">Figure 4: Optical </w:t>
      </w:r>
      <w:r w:rsidR="00B4562D" w:rsidRPr="002E5626">
        <w:rPr>
          <w:rFonts w:ascii="Calibri" w:hAnsi="Calibri"/>
          <w:b/>
          <w:bCs/>
        </w:rPr>
        <w:t>data during sinus rhythm and ventricular fibrillation</w:t>
      </w:r>
      <w:r w:rsidR="00B4562D">
        <w:rPr>
          <w:rFonts w:ascii="Calibri" w:hAnsi="Calibri"/>
          <w:b/>
          <w:bCs/>
        </w:rPr>
        <w:t>.</w:t>
      </w:r>
      <w:r w:rsidRPr="002E5626">
        <w:rPr>
          <w:rFonts w:ascii="Calibri" w:hAnsi="Calibri"/>
        </w:rPr>
        <w:t xml:space="preserve"> </w:t>
      </w:r>
      <w:r w:rsidR="000F5B1D">
        <w:rPr>
          <w:rFonts w:ascii="Calibri" w:hAnsi="Calibri"/>
        </w:rPr>
        <w:t>Left: Representative</w:t>
      </w:r>
      <w:r w:rsidR="0055272D">
        <w:rPr>
          <w:rFonts w:ascii="Calibri" w:hAnsi="Calibri"/>
        </w:rPr>
        <w:t xml:space="preserve"> images of a dye-loaded pig heart (</w:t>
      </w:r>
      <w:proofErr w:type="spellStart"/>
      <w:r w:rsidR="0055272D">
        <w:rPr>
          <w:rFonts w:ascii="Calibri" w:hAnsi="Calibri"/>
        </w:rPr>
        <w:t>Vm</w:t>
      </w:r>
      <w:proofErr w:type="spellEnd"/>
      <w:r w:rsidR="0055272D">
        <w:rPr>
          <w:rFonts w:ascii="Calibri" w:hAnsi="Calibri"/>
        </w:rPr>
        <w:t xml:space="preserve"> = voltage, RH237; Ca = calcium, Rhod2), anterior view. Center: </w:t>
      </w:r>
      <w:r w:rsidR="008A0CF2">
        <w:rPr>
          <w:rFonts w:ascii="Calibri" w:hAnsi="Calibri"/>
        </w:rPr>
        <w:t>S</w:t>
      </w:r>
      <w:r w:rsidR="008A0CF2" w:rsidRPr="002E5626">
        <w:rPr>
          <w:rFonts w:ascii="Calibri" w:hAnsi="Calibri"/>
        </w:rPr>
        <w:t xml:space="preserve">patially filtered </w:t>
      </w:r>
      <w:r w:rsidRPr="002E5626">
        <w:rPr>
          <w:rFonts w:ascii="Calibri" w:hAnsi="Calibri"/>
        </w:rPr>
        <w:t>transmembrane voltage and intracellular calcium fluorescent signals from a pig heart during sinus rhythm</w:t>
      </w:r>
      <w:r w:rsidR="00CE44CF">
        <w:rPr>
          <w:rFonts w:ascii="Calibri" w:hAnsi="Calibri"/>
        </w:rPr>
        <w:t>. Right: Voltage and calcium signals during</w:t>
      </w:r>
      <w:r w:rsidRPr="002E5626">
        <w:rPr>
          <w:rFonts w:ascii="Calibri" w:hAnsi="Calibri"/>
        </w:rPr>
        <w:t xml:space="preserve"> ventricular fibrillation. </w:t>
      </w:r>
      <w:r w:rsidR="008A0CF2">
        <w:rPr>
          <w:rFonts w:ascii="Calibri" w:hAnsi="Calibri"/>
        </w:rPr>
        <w:t xml:space="preserve">Signal region sizes </w:t>
      </w:r>
      <w:r w:rsidR="00D532E7" w:rsidRPr="00D532E7">
        <w:rPr>
          <w:rFonts w:ascii="Calibri" w:hAnsi="Calibri"/>
        </w:rPr>
        <w:t>(</w:t>
      </w:r>
      <w:r w:rsidRPr="002E5626">
        <w:rPr>
          <w:rFonts w:ascii="Calibri" w:hAnsi="Calibri"/>
        </w:rPr>
        <w:t>15</w:t>
      </w:r>
      <w:r w:rsidR="00794083">
        <w:rPr>
          <w:rFonts w:ascii="Calibri" w:hAnsi="Calibri"/>
        </w:rPr>
        <w:t xml:space="preserve"> </w:t>
      </w:r>
      <w:r w:rsidRPr="002E5626">
        <w:rPr>
          <w:rFonts w:ascii="Calibri" w:hAnsi="Calibri"/>
        </w:rPr>
        <w:t>x</w:t>
      </w:r>
      <w:r w:rsidR="00794083">
        <w:rPr>
          <w:rFonts w:ascii="Calibri" w:hAnsi="Calibri"/>
        </w:rPr>
        <w:t xml:space="preserve"> </w:t>
      </w:r>
      <w:r w:rsidRPr="002E5626">
        <w:rPr>
          <w:rFonts w:ascii="Calibri" w:hAnsi="Calibri"/>
        </w:rPr>
        <w:t>15</w:t>
      </w:r>
      <w:r w:rsidR="003B0BD0" w:rsidRPr="002E5626">
        <w:rPr>
          <w:rFonts w:ascii="Calibri" w:hAnsi="Calibri"/>
        </w:rPr>
        <w:t xml:space="preserve"> pixels</w:t>
      </w:r>
      <w:r w:rsidR="00FD7B33">
        <w:rPr>
          <w:rFonts w:ascii="Calibri" w:hAnsi="Calibri"/>
        </w:rPr>
        <w:t xml:space="preserve"> = </w:t>
      </w:r>
      <w:r w:rsidRPr="002E5626">
        <w:rPr>
          <w:rFonts w:ascii="Calibri" w:hAnsi="Calibri"/>
        </w:rPr>
        <w:t>2.</w:t>
      </w:r>
      <w:r w:rsidR="003B0BD0" w:rsidRPr="002E5626">
        <w:rPr>
          <w:rFonts w:ascii="Calibri" w:hAnsi="Calibri"/>
        </w:rPr>
        <w:t>4</w:t>
      </w:r>
      <w:r w:rsidR="00794083">
        <w:rPr>
          <w:rFonts w:ascii="Calibri" w:hAnsi="Calibri"/>
        </w:rPr>
        <w:t xml:space="preserve"> </w:t>
      </w:r>
      <w:r w:rsidR="003B0BD0" w:rsidRPr="002E5626">
        <w:rPr>
          <w:rFonts w:ascii="Calibri" w:hAnsi="Calibri"/>
        </w:rPr>
        <w:t>x</w:t>
      </w:r>
      <w:r w:rsidR="00794083">
        <w:rPr>
          <w:rFonts w:ascii="Calibri" w:hAnsi="Calibri"/>
        </w:rPr>
        <w:t xml:space="preserve"> </w:t>
      </w:r>
      <w:r w:rsidR="003B0BD0" w:rsidRPr="002E5626">
        <w:rPr>
          <w:rFonts w:ascii="Calibri" w:hAnsi="Calibri"/>
        </w:rPr>
        <w:t>2.4</w:t>
      </w:r>
      <w:r w:rsidR="00835666" w:rsidRPr="002E5626">
        <w:rPr>
          <w:rFonts w:ascii="Calibri" w:hAnsi="Calibri"/>
        </w:rPr>
        <w:t xml:space="preserve"> </w:t>
      </w:r>
      <w:r w:rsidRPr="002E5626">
        <w:rPr>
          <w:rFonts w:ascii="Calibri" w:hAnsi="Calibri"/>
        </w:rPr>
        <w:t>mm</w:t>
      </w:r>
      <w:r w:rsidR="00835666" w:rsidRPr="002E5626">
        <w:rPr>
          <w:rFonts w:ascii="Calibri" w:hAnsi="Calibri"/>
        </w:rPr>
        <w:t xml:space="preserve">, </w:t>
      </w:r>
      <w:r w:rsidRPr="002E5626">
        <w:rPr>
          <w:rFonts w:ascii="Calibri" w:hAnsi="Calibri"/>
        </w:rPr>
        <w:t>30</w:t>
      </w:r>
      <w:r w:rsidR="00794083">
        <w:rPr>
          <w:rFonts w:ascii="Calibri" w:hAnsi="Calibri"/>
        </w:rPr>
        <w:t xml:space="preserve"> </w:t>
      </w:r>
      <w:r w:rsidRPr="002E5626">
        <w:rPr>
          <w:rFonts w:ascii="Calibri" w:hAnsi="Calibri"/>
        </w:rPr>
        <w:t>x</w:t>
      </w:r>
      <w:r w:rsidR="00794083">
        <w:rPr>
          <w:rFonts w:ascii="Calibri" w:hAnsi="Calibri"/>
        </w:rPr>
        <w:t xml:space="preserve"> </w:t>
      </w:r>
      <w:r w:rsidRPr="002E5626">
        <w:rPr>
          <w:rFonts w:ascii="Calibri" w:hAnsi="Calibri"/>
        </w:rPr>
        <w:t>30</w:t>
      </w:r>
      <w:r w:rsidR="00FD7B33">
        <w:rPr>
          <w:rFonts w:ascii="Calibri" w:hAnsi="Calibri"/>
        </w:rPr>
        <w:t xml:space="preserve"> = </w:t>
      </w:r>
      <w:r w:rsidRPr="002E5626">
        <w:rPr>
          <w:rFonts w:ascii="Calibri" w:hAnsi="Calibri"/>
        </w:rPr>
        <w:t>4.</w:t>
      </w:r>
      <w:r w:rsidR="00835666" w:rsidRPr="002E5626">
        <w:rPr>
          <w:rFonts w:ascii="Calibri" w:hAnsi="Calibri"/>
        </w:rPr>
        <w:t>8</w:t>
      </w:r>
      <w:r w:rsidR="00794083">
        <w:rPr>
          <w:rFonts w:ascii="Calibri" w:hAnsi="Calibri"/>
        </w:rPr>
        <w:t xml:space="preserve"> </w:t>
      </w:r>
      <w:r w:rsidR="00835666" w:rsidRPr="002E5626">
        <w:rPr>
          <w:rFonts w:ascii="Calibri" w:hAnsi="Calibri"/>
        </w:rPr>
        <w:t>x</w:t>
      </w:r>
      <w:r w:rsidR="00794083">
        <w:rPr>
          <w:rFonts w:ascii="Calibri" w:hAnsi="Calibri"/>
        </w:rPr>
        <w:t xml:space="preserve"> </w:t>
      </w:r>
      <w:r w:rsidR="00835666" w:rsidRPr="002E5626">
        <w:rPr>
          <w:rFonts w:ascii="Calibri" w:hAnsi="Calibri"/>
        </w:rPr>
        <w:t>4.8</w:t>
      </w:r>
      <w:r w:rsidRPr="002E5626">
        <w:rPr>
          <w:rFonts w:ascii="Calibri" w:hAnsi="Calibri"/>
        </w:rPr>
        <w:t xml:space="preserve"> mm </w:t>
      </w:r>
      <w:r w:rsidR="00835666" w:rsidRPr="002E5626">
        <w:rPr>
          <w:rFonts w:ascii="Calibri" w:hAnsi="Calibri"/>
        </w:rPr>
        <w:t>kernel size</w:t>
      </w:r>
      <w:r w:rsidR="00D532E7" w:rsidRPr="00D532E7">
        <w:rPr>
          <w:rFonts w:ascii="Calibri" w:hAnsi="Calibri"/>
        </w:rPr>
        <w:t>)</w:t>
      </w:r>
      <w:r w:rsidR="00966303">
        <w:rPr>
          <w:rFonts w:ascii="Calibri" w:hAnsi="Calibri"/>
        </w:rPr>
        <w:t xml:space="preserve"> </w:t>
      </w:r>
      <w:r w:rsidR="00886B42">
        <w:rPr>
          <w:rFonts w:ascii="Calibri" w:hAnsi="Calibri"/>
        </w:rPr>
        <w:t xml:space="preserve">represented as </w:t>
      </w:r>
      <w:r w:rsidR="00886B42" w:rsidRPr="002E5626">
        <w:rPr>
          <w:rFonts w:ascii="Calibri" w:hAnsi="Calibri"/>
        </w:rPr>
        <w:t xml:space="preserve">red and blue </w:t>
      </w:r>
      <w:r w:rsidR="00886B42">
        <w:rPr>
          <w:rFonts w:ascii="Calibri" w:hAnsi="Calibri"/>
        </w:rPr>
        <w:t xml:space="preserve">squares. </w:t>
      </w:r>
      <w:r w:rsidRPr="002E5626">
        <w:rPr>
          <w:rFonts w:ascii="Calibri" w:hAnsi="Calibri"/>
        </w:rPr>
        <w:t xml:space="preserve">Units are ΔF/F. </w:t>
      </w:r>
    </w:p>
    <w:p w14:paraId="34F25970" w14:textId="77777777" w:rsidR="00BC1E0A" w:rsidRPr="002E5626" w:rsidRDefault="00BC1E0A" w:rsidP="0038523F">
      <w:pPr>
        <w:pStyle w:val="NormalWeb"/>
        <w:spacing w:before="0" w:after="0"/>
        <w:jc w:val="both"/>
        <w:rPr>
          <w:rFonts w:ascii="Calibri" w:hAnsi="Calibri"/>
          <w:b/>
          <w:bCs/>
        </w:rPr>
      </w:pPr>
    </w:p>
    <w:p w14:paraId="22B22040" w14:textId="16E81848" w:rsidR="007A109D" w:rsidRPr="002E5626" w:rsidRDefault="007A109D" w:rsidP="0038523F">
      <w:pPr>
        <w:pStyle w:val="NormalWeb"/>
        <w:spacing w:before="0" w:after="0"/>
        <w:jc w:val="both"/>
        <w:rPr>
          <w:rFonts w:ascii="Calibri" w:hAnsi="Calibri"/>
        </w:rPr>
      </w:pPr>
      <w:r w:rsidRPr="002E5626">
        <w:rPr>
          <w:rFonts w:ascii="Calibri" w:hAnsi="Calibri"/>
          <w:b/>
          <w:bCs/>
        </w:rPr>
        <w:t xml:space="preserve">Figure 5: Optical </w:t>
      </w:r>
      <w:r w:rsidR="00C7101B">
        <w:rPr>
          <w:rFonts w:ascii="Calibri" w:hAnsi="Calibri"/>
          <w:b/>
          <w:bCs/>
        </w:rPr>
        <w:t>d</w:t>
      </w:r>
      <w:r w:rsidRPr="002E5626">
        <w:rPr>
          <w:rFonts w:ascii="Calibri" w:hAnsi="Calibri"/>
          <w:b/>
          <w:bCs/>
        </w:rPr>
        <w:t>ata from Langendorff-</w:t>
      </w:r>
      <w:r w:rsidR="00C7101B" w:rsidRPr="002E5626">
        <w:rPr>
          <w:rFonts w:ascii="Calibri" w:hAnsi="Calibri"/>
          <w:b/>
          <w:bCs/>
        </w:rPr>
        <w:t>perfused pig hearts</w:t>
      </w:r>
      <w:r w:rsidRPr="002E5626">
        <w:rPr>
          <w:rFonts w:ascii="Calibri" w:hAnsi="Calibri"/>
          <w:b/>
          <w:bCs/>
        </w:rPr>
        <w:t>.</w:t>
      </w:r>
      <w:r w:rsidRPr="002E5626">
        <w:rPr>
          <w:rFonts w:ascii="Calibri" w:hAnsi="Calibri"/>
        </w:rPr>
        <w:t xml:space="preserve"> </w:t>
      </w:r>
      <w:r w:rsidR="00886B42" w:rsidRPr="002E5626">
        <w:rPr>
          <w:rFonts w:ascii="Calibri" w:hAnsi="Calibri"/>
        </w:rPr>
        <w:t xml:space="preserve">Unprocessed, spatially filtered </w:t>
      </w:r>
      <w:r w:rsidR="00D532E7" w:rsidRPr="00D532E7">
        <w:rPr>
          <w:rFonts w:ascii="Calibri" w:hAnsi="Calibri"/>
        </w:rPr>
        <w:t>(</w:t>
      </w:r>
      <w:r w:rsidRPr="002E5626">
        <w:rPr>
          <w:rFonts w:ascii="Calibri" w:hAnsi="Calibri"/>
          <w:b/>
          <w:bCs/>
        </w:rPr>
        <w:t>A</w:t>
      </w:r>
      <w:r w:rsidR="00D532E7" w:rsidRPr="00D532E7">
        <w:rPr>
          <w:rFonts w:ascii="Calibri" w:hAnsi="Calibri"/>
        </w:rPr>
        <w:t>)</w:t>
      </w:r>
      <w:r w:rsidRPr="002E5626">
        <w:rPr>
          <w:rFonts w:ascii="Calibri" w:hAnsi="Calibri"/>
          <w:b/>
          <w:bCs/>
        </w:rPr>
        <w:t xml:space="preserve"> </w:t>
      </w:r>
      <w:r w:rsidR="00886B42">
        <w:rPr>
          <w:rFonts w:ascii="Calibri" w:hAnsi="Calibri"/>
        </w:rPr>
        <w:t>t</w:t>
      </w:r>
      <w:r w:rsidRPr="002E5626">
        <w:rPr>
          <w:rFonts w:ascii="Calibri" w:hAnsi="Calibri"/>
        </w:rPr>
        <w:t xml:space="preserve">ransmembrane voltage and </w:t>
      </w:r>
      <w:r w:rsidR="00D532E7" w:rsidRPr="00D532E7">
        <w:rPr>
          <w:rFonts w:ascii="Calibri" w:hAnsi="Calibri"/>
        </w:rPr>
        <w:t>(</w:t>
      </w:r>
      <w:r w:rsidRPr="002E5626">
        <w:rPr>
          <w:rFonts w:ascii="Calibri" w:hAnsi="Calibri"/>
          <w:b/>
          <w:bCs/>
        </w:rPr>
        <w:t>B</w:t>
      </w:r>
      <w:r w:rsidR="00D532E7" w:rsidRPr="00D532E7">
        <w:rPr>
          <w:rFonts w:ascii="Calibri" w:hAnsi="Calibri"/>
        </w:rPr>
        <w:t>)</w:t>
      </w:r>
      <w:r w:rsidRPr="002E5626">
        <w:rPr>
          <w:rFonts w:ascii="Calibri" w:hAnsi="Calibri"/>
          <w:b/>
          <w:bCs/>
        </w:rPr>
        <w:t xml:space="preserve"> </w:t>
      </w:r>
      <w:r w:rsidRPr="002E5626">
        <w:rPr>
          <w:rFonts w:ascii="Calibri" w:hAnsi="Calibri"/>
        </w:rPr>
        <w:t xml:space="preserve">intracellular calcium fluorescence signals from the right and left ventricles during electrical pacing at the apex. Unfiltered, spatially averaged signals depict optical action potentials and calcium transients from regions of interest </w:t>
      </w:r>
      <w:r w:rsidR="00D532E7" w:rsidRPr="00D532E7">
        <w:rPr>
          <w:rFonts w:ascii="Calibri" w:hAnsi="Calibri"/>
        </w:rPr>
        <w:t>(</w:t>
      </w:r>
      <w:r w:rsidRPr="002E5626">
        <w:rPr>
          <w:rFonts w:ascii="Calibri" w:hAnsi="Calibri"/>
        </w:rPr>
        <w:t>signal units are ΔF/F</w:t>
      </w:r>
      <w:r w:rsidR="00D532E7" w:rsidRPr="00D532E7">
        <w:rPr>
          <w:rFonts w:ascii="Calibri" w:hAnsi="Calibri"/>
        </w:rPr>
        <w:t>)</w:t>
      </w:r>
      <w:r w:rsidRPr="002E5626">
        <w:rPr>
          <w:rFonts w:ascii="Calibri" w:hAnsi="Calibri"/>
        </w:rPr>
        <w:t xml:space="preserve">. </w:t>
      </w:r>
      <w:r w:rsidR="00D532E7" w:rsidRPr="00D532E7">
        <w:rPr>
          <w:rFonts w:ascii="Calibri" w:hAnsi="Calibri"/>
        </w:rPr>
        <w:t>(</w:t>
      </w:r>
      <w:r w:rsidRPr="002E5626">
        <w:rPr>
          <w:rFonts w:ascii="Calibri" w:hAnsi="Calibri"/>
          <w:b/>
          <w:bCs/>
        </w:rPr>
        <w:t>C</w:t>
      </w:r>
      <w:r w:rsidR="00D532E7" w:rsidRPr="00D532E7">
        <w:rPr>
          <w:rFonts w:ascii="Calibri" w:hAnsi="Calibri"/>
        </w:rPr>
        <w:t>)</w:t>
      </w:r>
      <w:r w:rsidRPr="002E5626">
        <w:rPr>
          <w:rFonts w:ascii="Calibri" w:hAnsi="Calibri"/>
          <w:b/>
          <w:bCs/>
        </w:rPr>
        <w:t xml:space="preserve"> </w:t>
      </w:r>
      <w:r w:rsidRPr="002E5626">
        <w:rPr>
          <w:rFonts w:ascii="Calibri" w:hAnsi="Calibri"/>
        </w:rPr>
        <w:t xml:space="preserve">An overlay of normalized transients illustrates action potential-calcium transient coupling time </w:t>
      </w:r>
      <w:r w:rsidR="00D532E7" w:rsidRPr="00D532E7">
        <w:rPr>
          <w:rFonts w:ascii="Calibri" w:hAnsi="Calibri"/>
        </w:rPr>
        <w:t>(</w:t>
      </w:r>
      <w:r w:rsidRPr="002E5626">
        <w:rPr>
          <w:rFonts w:ascii="Calibri" w:hAnsi="Calibri"/>
        </w:rPr>
        <w:t>low-pass filtered at 75 Hz</w:t>
      </w:r>
      <w:r w:rsidR="00D532E7" w:rsidRPr="00D532E7">
        <w:rPr>
          <w:rFonts w:ascii="Calibri" w:hAnsi="Calibri"/>
        </w:rPr>
        <w:t>)</w:t>
      </w:r>
      <w:r w:rsidRPr="002E5626">
        <w:rPr>
          <w:rFonts w:ascii="Calibri" w:hAnsi="Calibri"/>
        </w:rPr>
        <w:t xml:space="preserve">. </w:t>
      </w:r>
      <w:r w:rsidR="00D532E7" w:rsidRPr="00D532E7">
        <w:rPr>
          <w:rFonts w:ascii="Calibri" w:hAnsi="Calibri"/>
        </w:rPr>
        <w:t>(</w:t>
      </w:r>
      <w:r w:rsidRPr="002E5626">
        <w:rPr>
          <w:rFonts w:ascii="Calibri" w:hAnsi="Calibri"/>
          <w:b/>
        </w:rPr>
        <w:t>D</w:t>
      </w:r>
      <w:r w:rsidR="00D532E7" w:rsidRPr="00D532E7">
        <w:rPr>
          <w:rFonts w:ascii="Calibri" w:hAnsi="Calibri"/>
        </w:rPr>
        <w:t>)</w:t>
      </w:r>
      <w:r w:rsidRPr="002E5626">
        <w:rPr>
          <w:rFonts w:ascii="Calibri" w:hAnsi="Calibri"/>
          <w:b/>
        </w:rPr>
        <w:t xml:space="preserve"> </w:t>
      </w:r>
      <w:r w:rsidRPr="002E5626">
        <w:rPr>
          <w:rFonts w:ascii="Calibri" w:hAnsi="Calibri"/>
        </w:rPr>
        <w:t xml:space="preserve">Processing signals across the epicardial surface to generate isochronal maps of temporal parameters, including activation time </w:t>
      </w:r>
      <w:r w:rsidR="00D532E7" w:rsidRPr="00D532E7">
        <w:rPr>
          <w:rFonts w:ascii="Calibri" w:hAnsi="Calibri"/>
        </w:rPr>
        <w:t>(</w:t>
      </w:r>
      <w:r w:rsidRPr="002E5626">
        <w:rPr>
          <w:rFonts w:ascii="Calibri" w:hAnsi="Calibri"/>
        </w:rPr>
        <w:t>t</w:t>
      </w:r>
      <w:r w:rsidRPr="002E5626">
        <w:rPr>
          <w:rFonts w:ascii="Calibri" w:hAnsi="Calibri"/>
          <w:vertAlign w:val="subscript"/>
        </w:rPr>
        <w:t>act</w:t>
      </w:r>
      <w:r w:rsidR="00D532E7" w:rsidRPr="00D532E7">
        <w:rPr>
          <w:rFonts w:ascii="Calibri" w:hAnsi="Calibri"/>
        </w:rPr>
        <w:t>)</w:t>
      </w:r>
      <w:r w:rsidRPr="002E5626">
        <w:rPr>
          <w:rFonts w:ascii="Calibri" w:hAnsi="Calibri"/>
        </w:rPr>
        <w:t xml:space="preserve"> and 80% repolarization time. </w:t>
      </w:r>
      <w:r w:rsidR="00D532E7" w:rsidRPr="00D532E7">
        <w:rPr>
          <w:rFonts w:ascii="Calibri" w:hAnsi="Calibri"/>
        </w:rPr>
        <w:t>(</w:t>
      </w:r>
      <w:r w:rsidRPr="002E5626">
        <w:rPr>
          <w:rFonts w:ascii="Calibri" w:hAnsi="Calibri"/>
          <w:b/>
          <w:bCs/>
        </w:rPr>
        <w:t>E</w:t>
      </w:r>
      <w:r w:rsidR="00D532E7" w:rsidRPr="00D532E7">
        <w:rPr>
          <w:rFonts w:ascii="Calibri" w:hAnsi="Calibri"/>
        </w:rPr>
        <w:t>)</w:t>
      </w:r>
      <w:r w:rsidRPr="002E5626">
        <w:rPr>
          <w:rFonts w:ascii="Calibri" w:hAnsi="Calibri"/>
        </w:rPr>
        <w:t xml:space="preserve"> Electrical and calcium transient restitution curves generated at multiple frequencies </w:t>
      </w:r>
      <w:r w:rsidR="00D532E7" w:rsidRPr="00D532E7">
        <w:rPr>
          <w:rFonts w:ascii="Calibri" w:hAnsi="Calibri"/>
        </w:rPr>
        <w:t>(</w:t>
      </w:r>
      <w:r w:rsidRPr="002E5626">
        <w:rPr>
          <w:rFonts w:ascii="Calibri" w:hAnsi="Calibri"/>
        </w:rPr>
        <w:t>left</w:t>
      </w:r>
      <w:r w:rsidR="00D532E7" w:rsidRPr="00D532E7">
        <w:rPr>
          <w:rFonts w:ascii="Calibri" w:hAnsi="Calibri"/>
        </w:rPr>
        <w:t>)</w:t>
      </w:r>
      <w:r w:rsidRPr="002E5626">
        <w:rPr>
          <w:rFonts w:ascii="Calibri" w:hAnsi="Calibri"/>
        </w:rPr>
        <w:t xml:space="preserve"> with </w:t>
      </w:r>
      <w:r w:rsidRPr="002E5626">
        <w:rPr>
          <w:rFonts w:ascii="Calibri" w:hAnsi="Calibri"/>
        </w:rPr>
        <w:lastRenderedPageBreak/>
        <w:t xml:space="preserve">statistical analysis </w:t>
      </w:r>
      <w:r w:rsidR="00D532E7" w:rsidRPr="00D532E7">
        <w:rPr>
          <w:rFonts w:ascii="Calibri" w:hAnsi="Calibri"/>
        </w:rPr>
        <w:t>(</w:t>
      </w:r>
      <w:r w:rsidRPr="002E5626">
        <w:rPr>
          <w:rFonts w:ascii="Calibri" w:hAnsi="Calibri"/>
        </w:rPr>
        <w:t>right</w:t>
      </w:r>
      <w:r w:rsidR="00D532E7" w:rsidRPr="00D532E7">
        <w:rPr>
          <w:rFonts w:ascii="Calibri" w:hAnsi="Calibri"/>
        </w:rPr>
        <w:t>)</w:t>
      </w:r>
      <w:r w:rsidRPr="002E5626">
        <w:rPr>
          <w:rFonts w:ascii="Calibri" w:hAnsi="Calibri"/>
        </w:rPr>
        <w:t xml:space="preserve"> to illustrate longer repolarization time at slower pacing cycle lengths.</w:t>
      </w:r>
      <w:r w:rsidR="00A01BA9" w:rsidRPr="002E5626">
        <w:rPr>
          <w:rFonts w:ascii="Calibri" w:hAnsi="Calibri"/>
        </w:rPr>
        <w:t xml:space="preserve"> </w:t>
      </w:r>
      <w:r w:rsidR="0024141F">
        <w:rPr>
          <w:rFonts w:ascii="Calibri" w:hAnsi="Calibri"/>
          <w:bCs/>
        </w:rPr>
        <w:t>Scale bars represent m</w:t>
      </w:r>
      <w:r w:rsidR="0024141F" w:rsidRPr="002E5626">
        <w:rPr>
          <w:rFonts w:ascii="Calibri" w:hAnsi="Calibri"/>
          <w:bCs/>
        </w:rPr>
        <w:t xml:space="preserve">ean </w:t>
      </w:r>
      <w:r w:rsidR="0024141F">
        <w:rPr>
          <w:rFonts w:ascii="Calibri" w:hAnsi="Calibri" w:cs="Calibri"/>
          <w:bCs/>
        </w:rPr>
        <w:t>±</w:t>
      </w:r>
      <w:r w:rsidR="0024141F" w:rsidRPr="002E5626">
        <w:rPr>
          <w:rFonts w:ascii="Calibri" w:hAnsi="Calibri"/>
          <w:bCs/>
        </w:rPr>
        <w:t xml:space="preserve"> SEM</w:t>
      </w:r>
      <w:r w:rsidR="0024141F">
        <w:rPr>
          <w:rFonts w:ascii="Calibri" w:hAnsi="Calibri"/>
          <w:bCs/>
        </w:rPr>
        <w:t>.</w:t>
      </w:r>
    </w:p>
    <w:p w14:paraId="7A8AB99E" w14:textId="17D5BF19" w:rsidR="009A5556" w:rsidRDefault="009A5556" w:rsidP="0038523F">
      <w:pPr>
        <w:pStyle w:val="NormalWeb"/>
        <w:spacing w:before="0" w:after="0"/>
        <w:jc w:val="both"/>
        <w:rPr>
          <w:rFonts w:ascii="Calibri" w:hAnsi="Calibri"/>
          <w:b/>
        </w:rPr>
      </w:pPr>
    </w:p>
    <w:p w14:paraId="0D4EFA91" w14:textId="2A040A7B" w:rsidR="00E0556F" w:rsidRPr="00BC1E0A" w:rsidRDefault="00B24156" w:rsidP="0038523F">
      <w:pPr>
        <w:pStyle w:val="NormalWeb"/>
        <w:spacing w:before="0" w:after="0"/>
        <w:jc w:val="both"/>
        <w:rPr>
          <w:rFonts w:ascii="Calibri" w:hAnsi="Calibri"/>
          <w:b/>
        </w:rPr>
      </w:pPr>
      <w:r w:rsidRPr="00BC1E0A">
        <w:rPr>
          <w:rFonts w:ascii="Calibri" w:hAnsi="Calibri"/>
          <w:b/>
        </w:rPr>
        <w:t xml:space="preserve">Table </w:t>
      </w:r>
      <w:r w:rsidR="00466B46">
        <w:rPr>
          <w:rFonts w:ascii="Calibri" w:hAnsi="Calibri"/>
          <w:b/>
        </w:rPr>
        <w:t>1</w:t>
      </w:r>
      <w:r w:rsidR="009A5556" w:rsidRPr="00BC1E0A">
        <w:rPr>
          <w:rFonts w:ascii="Calibri" w:hAnsi="Calibri"/>
          <w:b/>
        </w:rPr>
        <w:t>:</w:t>
      </w:r>
      <w:r w:rsidRPr="00BC1E0A">
        <w:rPr>
          <w:rFonts w:ascii="Calibri" w:hAnsi="Calibri"/>
          <w:b/>
        </w:rPr>
        <w:t xml:space="preserve"> </w:t>
      </w:r>
      <w:r w:rsidRPr="00BC1E0A">
        <w:rPr>
          <w:rFonts w:ascii="Calibri" w:hAnsi="Calibri"/>
          <w:b/>
          <w:color w:val="000000"/>
        </w:rPr>
        <w:t xml:space="preserve">Modified del </w:t>
      </w:r>
      <w:proofErr w:type="spellStart"/>
      <w:r w:rsidRPr="00BC1E0A">
        <w:rPr>
          <w:rFonts w:ascii="Calibri" w:hAnsi="Calibri"/>
          <w:b/>
          <w:color w:val="000000"/>
        </w:rPr>
        <w:t>Nido</w:t>
      </w:r>
      <w:r w:rsidR="00EF5910">
        <w:rPr>
          <w:rFonts w:ascii="Calibri" w:hAnsi="Calibri"/>
          <w:b/>
          <w:color w:val="000000"/>
        </w:rPr>
        <w:t>’</w:t>
      </w:r>
      <w:r w:rsidRPr="00BC1E0A">
        <w:rPr>
          <w:rFonts w:ascii="Calibri" w:hAnsi="Calibri"/>
          <w:b/>
          <w:color w:val="000000"/>
        </w:rPr>
        <w:t>s</w:t>
      </w:r>
      <w:proofErr w:type="spellEnd"/>
      <w:r w:rsidRPr="00BC1E0A">
        <w:rPr>
          <w:rFonts w:ascii="Calibri" w:hAnsi="Calibri"/>
          <w:b/>
          <w:color w:val="000000"/>
        </w:rPr>
        <w:t xml:space="preserve"> </w:t>
      </w:r>
      <w:r w:rsidR="00BC1E0A" w:rsidRPr="00BC1E0A">
        <w:rPr>
          <w:rFonts w:ascii="Calibri" w:hAnsi="Calibri"/>
          <w:b/>
          <w:color w:val="000000"/>
        </w:rPr>
        <w:t>c</w:t>
      </w:r>
      <w:r w:rsidRPr="00BC1E0A">
        <w:rPr>
          <w:rFonts w:ascii="Calibri" w:hAnsi="Calibri"/>
          <w:b/>
          <w:color w:val="000000"/>
        </w:rPr>
        <w:t>ardioplegia recipe</w:t>
      </w:r>
      <w:r w:rsidR="009672B4">
        <w:rPr>
          <w:rFonts w:ascii="Calibri" w:hAnsi="Calibri"/>
          <w:b/>
          <w:color w:val="000000"/>
        </w:rPr>
        <w:t>.</w:t>
      </w:r>
    </w:p>
    <w:p w14:paraId="5888C057" w14:textId="77777777" w:rsidR="00E0556F" w:rsidRPr="002E5626" w:rsidRDefault="00E0556F" w:rsidP="0038523F">
      <w:pPr>
        <w:pStyle w:val="NormalWeb"/>
        <w:spacing w:before="0" w:after="0"/>
        <w:contextualSpacing/>
        <w:jc w:val="both"/>
        <w:rPr>
          <w:rFonts w:ascii="Calibri" w:hAnsi="Calibri" w:cs="Calibri"/>
          <w:b/>
        </w:rPr>
      </w:pPr>
    </w:p>
    <w:p w14:paraId="1147BD86" w14:textId="77777777" w:rsidR="00E0556F" w:rsidRPr="002E5626" w:rsidRDefault="00B24156" w:rsidP="0038523F">
      <w:pPr>
        <w:pStyle w:val="NormalWeb"/>
        <w:spacing w:before="0" w:after="0"/>
        <w:contextualSpacing/>
        <w:jc w:val="both"/>
        <w:rPr>
          <w:rFonts w:ascii="Calibri" w:hAnsi="Calibri"/>
        </w:rPr>
      </w:pPr>
      <w:r w:rsidRPr="002E5626">
        <w:rPr>
          <w:rFonts w:ascii="Calibri" w:hAnsi="Calibri" w:cs="Calibri"/>
          <w:b/>
        </w:rPr>
        <w:t>DISCUSSION</w:t>
      </w:r>
      <w:r w:rsidRPr="002E5626">
        <w:rPr>
          <w:rFonts w:ascii="Calibri" w:hAnsi="Calibri"/>
          <w:b/>
          <w:bCs/>
        </w:rPr>
        <w:t>:</w:t>
      </w:r>
      <w:r w:rsidRPr="002E5626">
        <w:rPr>
          <w:rFonts w:ascii="Calibri" w:hAnsi="Calibri"/>
        </w:rPr>
        <w:t xml:space="preserve"> </w:t>
      </w:r>
    </w:p>
    <w:p w14:paraId="083E7116" w14:textId="115C416A" w:rsidR="00E0556F" w:rsidRPr="002E5626" w:rsidRDefault="00B24156" w:rsidP="0038523F">
      <w:pPr>
        <w:pStyle w:val="NormalWeb"/>
        <w:spacing w:before="0" w:after="0"/>
        <w:contextualSpacing/>
        <w:jc w:val="both"/>
      </w:pPr>
      <w:r w:rsidRPr="002E5626">
        <w:rPr>
          <w:rFonts w:ascii="Calibri" w:hAnsi="Calibri"/>
        </w:rPr>
        <w:t xml:space="preserve">Although cardiovascular research models range from cellular to in vivo preparations, there is an inherent trade-off between clinical relevance and experimental utility. On this spectrum, the </w:t>
      </w:r>
      <w:r w:rsidRPr="002E5626">
        <w:rPr>
          <w:rFonts w:ascii="Calibri" w:hAnsi="Calibri" w:cs="Arial"/>
        </w:rPr>
        <w:t>isolated Langendorff-perfused heart remains a useful compromise for studying cardiac physiology</w:t>
      </w:r>
      <w:r w:rsidRPr="002E5626">
        <w:fldChar w:fldCharType="begin" w:fldLock="1"/>
      </w:r>
      <w:r w:rsidR="00BF5380">
        <w:instrText>ADDIN CSL_CITATION {"citationItems":[{"id":"ITEM-1","itemData":{"DOI":"10.1016/j.vascn.2006.05.006","ISSN":"1056-8719; 1056-8719","PMID":"16844390","abstract":"The isolated perfused mammalian heart preparation was established in 1897 by Oscar Langendorff. The method was developed on the basis of the isolated perfused frog heart established by Elias Cyon at the Carl Ludwig Institute of Physiology in Leipzig, Germany in 1866. Observations made using both methods at the end of the 19th and at the beginning of the 20th century led to important discoveries, forming the basis for our understanding of heart physiology. This included the role of temperature, oxygen and calcium ions for heart contractile function, the origin of cardiac electrical activity in the atrium, the negative chronotropic effect of vagus stimulation and the chemical transmission of impulses in the vagus nerve by acetylcholine. Langendorff himself demonstrated that the heart receives its nutrients and oxygen from blood via the coronary arteries and that cardiac mechanical function is reflected by changes in the coronary circulation. The method underwent many modifications but its general principle remains the same today. Blood, or more commonly crystalloid perfusates, are delivered into the heart through a cannula inserted in the ascending aorta, either at constant pressure or constant flow. Retrograde flow in the aorta closes the leaflets of the aortic valve and as a consequence, the entire perfusate enters the coronary arteries via the ostia at the aortic root. After passing through the coronary circulation the perfusate drains into the right atrium via the coronary sinus. The simplicity of the isolated mammalian heart preparation, the broad spectrum of measurements which can be done using this method, its high reproducibility and relatively low cost make it a very useful tool in modern cardiovascular and pharmacological research, in spite of a few shortcomings. In the last decade the method has brought many important advances in many areas including ischemia-reperfusion injury, cell-based therapy and donor heart preservation for transplant. © 2006 Elsevier Inc. All rights reserved.","author":[{"dropping-particle":"","family":"Skrzypiec-Spring","given":"Monika","non-dropping-particle":"","parse-names":false,"suffix":""},{"dropping-particle":"","family":"Grotthus","given":"Bartosz","non-dropping-particle":"","parse-names":false,"suffix":""},{"dropping-particle":"","family":"Szelag","given":"Adam","non-dropping-particle":"","parse-names":false,"suffix":""},{"dropping-particle":"","family":"Schulz","given":"Richard","non-dropping-particle":"","parse-names":false,"suffix":""}],"container-title":"Journal of pharmacological and toxicological methods","id":"ITEM-1","issue":"2","issued":{"date-parts":[["2007","3"]]},"page":"113-126","publisher-place":"Department of Pharmacology, Medical University Wroclaw, Wroclaw, Poland.","title":"Isolated heart perfusion according to Langendorff---still viable in the new millennium.","type":"article-journal","volume":"55"},"uris":["http://www.mendeley.com/documents/?uuid=009e55c8-41e3-491a-9007-a6d3ecf275cd","http://www.mendeley.com/documents/?uuid=fde6183e-a1a4-496d-9470-6d0c7fd35f9c","http://www.mendeley.com/documents/?uuid=8325e6c2-42c0-40a2-a2fd-a094f27ba226"]}],"mendeley":{"formattedCitation":"&lt;sup&gt;48&lt;/sup&gt;","plainTextFormattedCitation":"48","previouslyFormattedCitation":"&lt;sup&gt;47&lt;/sup&gt;"},"properties":{"noteIndex":0},"schema":"https://github.com/citation-style-language/schema/raw/master/csl-citation.json"}</w:instrText>
      </w:r>
      <w:r w:rsidRPr="002E5626">
        <w:fldChar w:fldCharType="separate"/>
      </w:r>
      <w:bookmarkStart w:id="24" w:name="__Fieldmark__1454_3598336778"/>
      <w:r w:rsidR="00BF5380" w:rsidRPr="00BF5380">
        <w:rPr>
          <w:rFonts w:ascii="Calibri" w:hAnsi="Calibri" w:cs="Arial"/>
          <w:noProof/>
          <w:vertAlign w:val="superscript"/>
        </w:rPr>
        <w:t>48</w:t>
      </w:r>
      <w:r w:rsidRPr="002E5626">
        <w:fldChar w:fldCharType="end"/>
      </w:r>
      <w:bookmarkStart w:id="25" w:name="__Fieldmark__6230_226077358"/>
      <w:bookmarkStart w:id="26" w:name="__Fieldmark__322_2031530186"/>
      <w:bookmarkEnd w:id="24"/>
      <w:bookmarkEnd w:id="25"/>
      <w:bookmarkEnd w:id="26"/>
      <w:r w:rsidRPr="002E5626">
        <w:rPr>
          <w:rFonts w:ascii="Calibri" w:hAnsi="Calibri" w:cs="Arial"/>
        </w:rPr>
        <w:t xml:space="preserve">. The whole heart model represents a higher level of functional and structural integration than single cell or tissue monolayers, but also avoids the confounding complexities associated with in vivo models. A major advantage during dual optical mapping experiments is that the </w:t>
      </w:r>
      <w:r w:rsidR="009F402C" w:rsidRPr="002E5626">
        <w:rPr>
          <w:rFonts w:ascii="Calibri" w:hAnsi="Calibri" w:cs="Arial"/>
        </w:rPr>
        <w:t>epicardial surface</w:t>
      </w:r>
      <w:r w:rsidRPr="002E5626">
        <w:rPr>
          <w:rFonts w:ascii="Calibri" w:hAnsi="Calibri" w:cs="Arial"/>
        </w:rPr>
        <w:t xml:space="preserve"> of the isolated heart can be observed, and fluorescence imaging of transmembrane potential and calcium handling can be used to monitor cardiac physiology</w:t>
      </w:r>
      <w:r w:rsidRPr="002E5626">
        <w:fldChar w:fldCharType="begin" w:fldLock="1"/>
      </w:r>
      <w:r w:rsidR="00BF5380">
        <w:instrText>ADDIN CSL_CITATION {"citationItems":[{"id":"ITEM-1","itemData":{"DOI":"10.1109/RBME.2013.2286296","abstract":"In the past decade, optical mapping provided crucial mechanistic insight into electromechanical function and the mechanism of ventricular fibrillation. Therefore, to date, optical mapping dominates experimental cardiac electrophysiology. The first cardiac measurements involving optics were done in the early 1900s using the fast cinematograph that later evolved into methods for high-resolution activation and repolarization mapping and stimulation of specific cardiac cell types. The field of \"optocardiography,\" therefore, emerged as the use of light for recording or interfering with cardiac physiology. In this review, we discuss how optocardiography developed into the dominant research technique in experimental cardiology. Furthermore, we envision how optocardiographic methods can be used in clinical cardiology.","author":[{"dropping-particle":"","family":"Boukens","given":"Bas J","non-dropping-particle":"","parse-names":false,"suffix":""},{"dropping-particle":"","family":"Efimov","given":"Igor R","non-dropping-particle":"","parse-names":false,"suffix":""}],"container-title":"IEEE reviews in biomedical engineering","id":"ITEM-1","issued":{"date-parts":[["2014","1"]]},"page":"115-125","title":"A century of optocardiography.","type":"article-journal","volume":"7"},"uris":["http://www.mendeley.com/documents/?uuid=1b0594c6-c147-4b12-b9a3-547f5cfaa14d","http://www.mendeley.com/documents/?uuid=2dfc44d4-1007-485a-8d4f-b9e9d5cbef56"]}],"mendeley":{"formattedCitation":"&lt;sup&gt;34&lt;/sup&gt;","plainTextFormattedCitation":"34","previouslyFormattedCitation":"&lt;sup&gt;33&lt;/sup&gt;"},"properties":{"noteIndex":0},"schema":"https://github.com/citation-style-language/schema/raw/master/csl-citation.json"}</w:instrText>
      </w:r>
      <w:r w:rsidRPr="002E5626">
        <w:fldChar w:fldCharType="separate"/>
      </w:r>
      <w:bookmarkStart w:id="27" w:name="__Fieldmark__1483_3598336778"/>
      <w:r w:rsidR="00BF5380" w:rsidRPr="00BF5380">
        <w:rPr>
          <w:rFonts w:ascii="Calibri" w:hAnsi="Calibri" w:cs="Arial"/>
          <w:noProof/>
          <w:vertAlign w:val="superscript"/>
        </w:rPr>
        <w:t>34</w:t>
      </w:r>
      <w:r w:rsidRPr="002E5626">
        <w:fldChar w:fldCharType="end"/>
      </w:r>
      <w:bookmarkEnd w:id="27"/>
      <w:r w:rsidRPr="002E5626">
        <w:rPr>
          <w:rFonts w:ascii="Calibri" w:hAnsi="Calibri" w:cs="Arial"/>
        </w:rPr>
        <w:t xml:space="preserve">. </w:t>
      </w:r>
    </w:p>
    <w:p w14:paraId="5C1487B5" w14:textId="77777777" w:rsidR="00314A52" w:rsidRPr="002E5626" w:rsidRDefault="00314A52" w:rsidP="0038523F">
      <w:pPr>
        <w:pStyle w:val="NormalWeb"/>
        <w:spacing w:before="0" w:after="0"/>
        <w:contextualSpacing/>
        <w:jc w:val="both"/>
        <w:rPr>
          <w:rFonts w:ascii="Calibri" w:hAnsi="Calibri" w:cs="Arial"/>
        </w:rPr>
      </w:pPr>
    </w:p>
    <w:p w14:paraId="2EF78364" w14:textId="113CBD71" w:rsidR="00E0556F" w:rsidRPr="002E5626" w:rsidRDefault="00B24156" w:rsidP="0038523F">
      <w:pPr>
        <w:pStyle w:val="NormalWeb"/>
        <w:spacing w:before="0" w:after="0"/>
        <w:contextualSpacing/>
        <w:jc w:val="both"/>
      </w:pPr>
      <w:r w:rsidRPr="002E5626">
        <w:rPr>
          <w:rFonts w:ascii="Calibri" w:hAnsi="Calibri" w:cs="Arial"/>
        </w:rPr>
        <w:t>Rodent models are most commonly used for isolated heart preparations as opposed to larger animals, due</w:t>
      </w:r>
      <w:r w:rsidR="00251E10" w:rsidRPr="002E5626">
        <w:rPr>
          <w:rFonts w:ascii="Calibri" w:hAnsi="Calibri" w:cs="Arial"/>
        </w:rPr>
        <w:t xml:space="preserve"> in part</w:t>
      </w:r>
      <w:r w:rsidRPr="002E5626">
        <w:rPr>
          <w:rFonts w:ascii="Calibri" w:hAnsi="Calibri" w:cs="Arial"/>
        </w:rPr>
        <w:t xml:space="preserve"> to the associated cost of up-sizing all the elements involved </w:t>
      </w:r>
      <w:r w:rsidR="00D532E7" w:rsidRPr="00D532E7">
        <w:rPr>
          <w:rFonts w:ascii="Calibri" w:hAnsi="Calibri" w:cs="Arial"/>
        </w:rPr>
        <w:t>(</w:t>
      </w:r>
      <w:r w:rsidR="00574F40">
        <w:rPr>
          <w:rFonts w:ascii="Calibri" w:hAnsi="Calibri" w:cs="Arial"/>
        </w:rPr>
        <w:t xml:space="preserve">e.g., </w:t>
      </w:r>
      <w:r w:rsidRPr="002E5626">
        <w:rPr>
          <w:rFonts w:ascii="Calibri" w:hAnsi="Calibri" w:cs="Arial"/>
        </w:rPr>
        <w:t>solution volume, perfusion circuit, quantity of dyes and mechanical uncouplers</w:t>
      </w:r>
      <w:r w:rsidR="00D532E7" w:rsidRPr="00D532E7">
        <w:rPr>
          <w:rFonts w:ascii="Calibri" w:hAnsi="Calibri" w:cs="Arial"/>
        </w:rPr>
        <w:t>)</w:t>
      </w:r>
      <w:r w:rsidRPr="002E5626">
        <w:rPr>
          <w:rFonts w:ascii="Calibri" w:hAnsi="Calibri" w:cs="Arial"/>
        </w:rPr>
        <w:t xml:space="preserve"> along with greater instability and propensity for arrhythmias in larger animals</w:t>
      </w:r>
      <w:r w:rsidRPr="002E5626">
        <w:fldChar w:fldCharType="begin" w:fldLock="1"/>
      </w:r>
      <w:r w:rsidR="00BF5380">
        <w:instrText>ADDIN CSL_CITATION {"citationItems":[{"id":"ITEM-1","itemData":{"DOI":"10.1093/europace/eup328","ISSN":"1099-5129","author":[{"dropping-particle":"","family":"Nishida","given":"K.","non-dropping-particle":"","parse-names":false,"suffix":""},{"dropping-particle":"","family":"Michael","given":"G.","non-dropping-particle":"","parse-names":false,"suffix":""},{"dropping-particle":"","family":"Dobrev","given":"D.","non-dropping-particle":"","parse-names":false,"suffix":""},{"dropping-particle":"","family":"Nattel","given":"S.","non-dropping-particle":"","parse-names":false,"suffix":""}],"container-title":"Europace","id":"ITEM-1","issue":"2","issued":{"date-parts":[["2010","2"]]},"page":"160-172","title":"Animal models for atrial fibrillation: clinical insights and scientific opportunities","type":"article-journal","volume":"12"},"uris":["http://www.mendeley.com/documents/?uuid=b1860d88-db50-33f4-8434-616c402265d2","http://www.mendeley.com/documents/?uuid=9c793efe-ba6b-4661-83cb-27e076f136d3"]},{"id":"ITEM-2","itemData":{"DOI":"10.1371/journal.pone.0066658","ISSN":"19326203","abstract":"Background:The mechanisms whereby aerobic training reduces the occurrence of sudden cardiac death in humans are not clear. We test the hypothesis that exercise-induced increased resistance to ventricular tachycardia and fibrillation (VT/VF) involve an intrinsic remodeling in healthy hearts.Methods and Results:Thirty rats were divided into a sedentary (CTRL, n = 16) and two exercise groups: short- (4 weeks, ST, n = 7) and long-term (8 weeks, LT, n = 7) trained groups. Following the exercise program hearts were isolated and studied in a Langendorff perfusion system. An S1-S2 pacing protocol was applied at the right ventricle to determine inducibility of VT/VF. Fast Fourier transforms were applied on ECG time-series. In-vivo measurements showed training-induced increase in aerobic capacity, heart-to-body weight ratio and a 50% low-to-high frequency ratio reduction in the heart rate variability (p&lt;0.05). In isolated hearts the probability for VF decreased from 26.1±14.4 in CTRL to 13.9±14.1 and 6.7±8.5% in the ST and LT, respectively (p&lt;0.05). Duration of VF also decreased from 19.0±5.7 in CTRL to 8.8±7.1 and 6.0±5.8 sec in ST and LT respectively (p&lt;0.05). Moreover, the pacing current required for VF induction increased following exercise (2.9±1.7 vs. 5.4±2.1 and 8.5±0.9 mA, respectively; p&lt;0.05). Frequency analysis of ECG revealed an exercise-induced VF transition from a narrow single peak spectrum at 17 Hz in CTRL to a broader range of peaks ranging between 8.8 and 22.5 Hz in the LT group (p&lt;0.05).Conclusion:Exercise in rats leads to reduced VF propensity associated with an intrinsic cardiac remodeling related to a broader spectral range and faster frequency components in the ECG. © 2013 Dor-Haim et al.","author":[{"dropping-particle":"","family":"Dor-Haim","given":"Horesh","non-dropping-particle":"","parse-names":false,"suffix":""},{"dropping-particle":"","family":"Berenfeld","given":"Omer","non-dropping-particle":"","parse-names":false,"suffix":""},{"dropping-particle":"","family":"Horowitz","given":"Michal","non-dropping-particle":"","parse-names":false,"suffix":""},{"dropping-particle":"","family":"Lotan","given":"Chaim","non-dropping-particle":"","parse-names":false,"suffix":""},{"dropping-particle":"","family":"Swissa","given":"Moshe","non-dropping-particle":"","parse-names":false,"suffix":""}],"container-title":"PLoS ONE","id":"ITEM-2","issued":{"date-parts":[["2013"]]},"title":"Reduced Ventricular Arrhythmogeneity and Increased Electrical Complexity in Normal Exercised Rats","type":"article-journal"},"uris":["http://www.mendeley.com/documents/?uuid=5d015b4d-c0b8-45f7-951b-6ed2f3b8c2d6","http://www.mendeley.com/documents/?uuid=a34c4eef-263d-4abb-a4d3-777d8414a782"]},{"id":"ITEM-3","itemData":{"DOI":"10.1016/j.pharmthera.2013.10.007","ISSN":"1879-016X","PMID":"24140081","abstract":"The mammalian heart is responsible for not only pumping blood throughout the body but also adjusting this pumping activity quickly depending upon sudden changes in the metabolic demands of the body. For the most part, the human heart is capable of performing its duties without complications; however, throughout many decades of use, at some point this system encounters problems. Research into the heart's activities during healthy states and during adverse impacts that occur in disease states is necessary in order to strategize novel treatment options to ultimately prolong and improve patients' lives. Animal models are an important aspect of cardiac research where a variety of cardiac processes and therapeutic targets can be studied. However, there are differences between the heart of a human being and an animal and depending on the specific animal, these differences can become more pronounced and in certain cases limiting. There is no ideal animal model available for cardiac research, the use of each animal model is accompanied with its own set of advantages and disadvantages. In this review, we will discuss these advantages and disadvantages of commonly used laboratory animals including mouse, rat, rabbit, canine, swine, and sheep. Since the goal of cardiac research is to enhance our understanding of human health and disease and help improve clinical outcomes, we will also discuss the role of human cardiac tissue in cardiac research. This review will focus on the cardiac ventricular contractile and relaxation kinetics of humans and animal models in order to illustrate these differences.","author":[{"dropping-particle":"","family":"Milani-Nejad","given":"Nima","non-dropping-particle":"","parse-names":false,"suffix":""},{"dropping-particle":"","family":"Janssen","given":"Paul M L M L","non-dropping-particle":"","parse-names":false,"suffix":""}],"container-title":"Pharmacology &amp; therapeutics","id":"ITEM-3","issue":"3","issued":{"date-parts":[["2014","3"]]},"page":"235-49","publisher":"NIH Public Access","title":"Small and large animal models in cardiac contraction research: advantages and disadvantages.","type":"article-journal","volume":"141"},"uris":["http://www.mendeley.com/documents/?uuid=c5bdf5c5-7bdc-4ac3-869f-e3736476b59c"]}],"mendeley":{"formattedCitation":"&lt;sup&gt;10, 36, 49&lt;/sup&gt;","plainTextFormattedCitation":"10, 36, 49","previouslyFormattedCitation":"&lt;sup&gt;10, 35, 48&lt;/sup&gt;"},"properties":{"noteIndex":0},"schema":"https://github.com/citation-style-language/schema/raw/master/csl-citation.json"}</w:instrText>
      </w:r>
      <w:r w:rsidRPr="002E5626">
        <w:fldChar w:fldCharType="separate"/>
      </w:r>
      <w:bookmarkStart w:id="28" w:name="__Fieldmark__1506_3598336778"/>
      <w:r w:rsidR="00BF5380" w:rsidRPr="00BF5380">
        <w:rPr>
          <w:rFonts w:ascii="Calibri" w:hAnsi="Calibri" w:cs="Arial"/>
          <w:noProof/>
          <w:vertAlign w:val="superscript"/>
        </w:rPr>
        <w:t>10,36,49</w:t>
      </w:r>
      <w:r w:rsidRPr="002E5626">
        <w:fldChar w:fldCharType="end"/>
      </w:r>
      <w:bookmarkEnd w:id="28"/>
      <w:r w:rsidRPr="002E5626">
        <w:rPr>
          <w:rFonts w:ascii="Calibri" w:hAnsi="Calibri" w:cs="Arial"/>
        </w:rPr>
        <w:t xml:space="preserve">. </w:t>
      </w:r>
      <w:r w:rsidR="00251E10" w:rsidRPr="002E5626">
        <w:rPr>
          <w:rFonts w:ascii="Calibri" w:hAnsi="Calibri" w:cs="Arial"/>
        </w:rPr>
        <w:t>One</w:t>
      </w:r>
      <w:r w:rsidRPr="002E5626">
        <w:rPr>
          <w:rFonts w:ascii="Calibri" w:hAnsi="Calibri" w:cs="Arial"/>
        </w:rPr>
        <w:t xml:space="preserve"> advantage to using pig hearts is that they closely resemble the human heart in structure, size and rate of contraction, therefore more accurately </w:t>
      </w:r>
      <w:r w:rsidR="00673EA2" w:rsidRPr="002E5626">
        <w:rPr>
          <w:rFonts w:ascii="Calibri" w:hAnsi="Calibri" w:cs="Arial"/>
        </w:rPr>
        <w:t>modeling</w:t>
      </w:r>
      <w:r w:rsidRPr="002E5626">
        <w:rPr>
          <w:rFonts w:ascii="Calibri" w:hAnsi="Calibri" w:cs="Arial"/>
        </w:rPr>
        <w:t xml:space="preserve"> hemodynamic parameters like coronary blood flow and cardiac output. Likewise, humans and pigs have similar calcium handling, electrocardiogram intervals</w:t>
      </w:r>
      <w:r w:rsidRPr="002E5626">
        <w:fldChar w:fldCharType="begin" w:fldLock="1"/>
      </w:r>
      <w:r w:rsidR="00BF5380">
        <w:instrText>ADDIN CSL_CITATION {"citationItems":[{"id":"ITEM-1","itemData":{"DOI":"10.17219/acem/65808","ISSN":"1899-5276","abstract":"© Copyright by Wroclaw Medical University. Background. Swine are a well-recognized animal model for human cardiovascular diseases. Despite the widespread use of porcine model in experimental electrophysiology, still no reference values for intracardiac electrical activity and conduction parameters determined during an invasive electrophysiology study (EPS) have been developed in this species thus far. Objectives. The aim of the study was to develop a set of normal values for intracardiac electrical activity and conduction parameters determined during an invasive EPS of swine. Material and Methods. The study included 36 healthy domestic swine (24-40 kg body weight). EPS was performed under a general anesthesia with midazolam, propofol and isoflurane. The reference values for intracardiac electrical activity and conduction parameters were calculated as arithmetic means} 2 standard deviations. Results. The reference values were determined for AH, HV and PA intervals, interatrial conduction time at its own and imposed rhythm, sinus node recovery time (SNRT), corrected sinus node recovery time (CSNRT), anterograde and retrograde Wenckebach points, atrial, atrioventricular node and ventricular refractory periods. No significant correlations were found between body weight and heart rate of the examined pigs and their electrophysiological parameters. Conclusions. The hereby presented reference values can be helpful in comparing the results of various studies, as well as in more accurately estimating the values of electrophysiological parameters that can be expected in a given experiment.","author":[{"dropping-particle":"","family":"Noszczyk-Nowak","given":"Agnieszka","non-dropping-particle":"","parse-names":false,"suffix":""},{"dropping-particle":"","family":"Cepiel","given":"Alicja","non-dropping-particle":"","parse-names":false,"suffix":""},{"dropping-particle":"","family":"Janiszewski","given":"Adrian","non-dropping-particle":"","parse-names":false,"suffix":""},{"dropping-particle":"","family":"Paslawski","given":"Robert","non-dropping-particle":"","parse-names":false,"suffix":""},{"dropping-particle":"","family":"Gajek","given":"Jacek","non-dropping-particle":"","parse-names":false,"suffix":""},{"dropping-particle":"","family":"Paslawska","given":"Urszula","non-dropping-particle":"","parse-names":false,"suffix":""},{"dropping-particle":"","family":"Nicpon","given":"Jozef","non-dropping-particle":"","parse-names":false,"suffix":""}],"container-title":"Advances in Clinical and Experimental Medicine","id":"ITEM-1","issue":"6","issued":{"date-parts":[["2016","12","19"]]},"page":"1249-1254","publisher":"Wroclaw Medical University","title":"Normal Values for Heart Electrophysiology Parameters of Healthy Swine Determined on Electrophysiology Study","type":"article-journal","volume":"25"},"uris":["http://www.mendeley.com/documents/?uuid=7e185a10-80cf-465b-9ea9-c7c8d4e47b0a","http://www.mendeley.com/documents/?uuid=c9a35ae8-8532-312e-9910-5cb5996e1e40"]}],"mendeley":{"formattedCitation":"&lt;sup&gt;37&lt;/sup&gt;","plainTextFormattedCitation":"37","previouslyFormattedCitation":"&lt;sup&gt;36&lt;/sup&gt;"},"properties":{"noteIndex":0},"schema":"https://github.com/citation-style-language/schema/raw/master/csl-citation.json"}</w:instrText>
      </w:r>
      <w:r w:rsidRPr="002E5626">
        <w:fldChar w:fldCharType="separate"/>
      </w:r>
      <w:bookmarkStart w:id="29" w:name="__Fieldmark__1527_3598336778"/>
      <w:r w:rsidR="00BF5380" w:rsidRPr="00BF5380">
        <w:rPr>
          <w:rFonts w:ascii="Calibri" w:hAnsi="Calibri" w:cs="Arial"/>
          <w:noProof/>
          <w:vertAlign w:val="superscript"/>
        </w:rPr>
        <w:t>37</w:t>
      </w:r>
      <w:r w:rsidRPr="002E5626">
        <w:fldChar w:fldCharType="end"/>
      </w:r>
      <w:bookmarkEnd w:id="29"/>
      <w:r w:rsidRPr="002E5626">
        <w:rPr>
          <w:rFonts w:ascii="Calibri" w:hAnsi="Calibri" w:cs="Arial"/>
        </w:rPr>
        <w:t>, and action potential morphology including the underlying channels that it represents</w:t>
      </w:r>
      <w:r w:rsidRPr="002E5626">
        <w:fldChar w:fldCharType="begin" w:fldLock="1"/>
      </w:r>
      <w:r w:rsidR="00BF5380">
        <w:instrText>ADDIN CSL_CITATION {"citationItems":[{"id":"ITEM-1","itemData":{"author":[{"dropping-particle":"","family":"Verdouw","given":"Pieter D","non-dropping-particle":"","parse-names":false,"suffix":""},{"dropping-particle":"","family":"Doel","given":"Mirella A","non-dropping-particle":"Van Den","parse-names":false,"suffix":""},{"dropping-particle":"","family":"Zeeuw","given":"Sandra","non-dropping-particle":"De","parse-names":false,"suffix":""},{"dropping-particle":"","family":"Duncker","given":"Dirk J","non-dropping-particle":"","parse-names":false,"suffix":""}],"container-title":"Cardiovascular Research","id":"ITEM-1","issued":{"date-parts":[["1998"]]},"number-of-pages":"121-135","title":"Animal models in the study of myocardial ischaemia and ischaemic syndromes","type":"report","volume":"39"},"uris":["http://www.mendeley.com/documents/?uuid=e5386769-3cb5-3a4c-a7d3-723fa8c7d79f","http://www.mendeley.com/documents/?uuid=a83bb8e2-bb51-4593-bceb-91221fbc6a51"]},{"id":"ITEM-2","itemData":{"DOI":"10.3390/jcdd3040030","abstract":"Due to the biological complexity of the cardiovascular system, the animal model is an urgent pre-clinical need to advance our knowledge of cardiovascular disease and to explore new drugs to repair the damaged heart. Ideally, a model system should be inexpensive, easily manipulated, reproducible, a biological representative of human disease, and ethically sound. Although a larger animal model is more expensive and difficult to manipulate, its genetic, structural, functional, and even disease similarities to humans make it an ideal model to first consider. This review presents the commonly-used large animals-dog, sheep, pig, and non-human primates-while the less-used other large animals-cows, horses-are excluded. The review attempts to introduce unique points for each species regarding its biological property, degrees of susceptibility to develop certain types of heart diseases, and methodology of induced conditions. For example, dogs barely develop myocardial infarction, while dilated cardiomyopathy is developed quite often. Based on the similarities of each species to the human, the model selection may first consider non-human primates-pig, sheep, then dog-but it also depends on other factors, for example, purposes, funding, ethics, and policy. We hope this review can serve as a basic outline of large animal models for cardiovascular researchers and clinicians.","author":[{"dropping-particle":"","family":"Camacho","given":"Paula","non-dropping-particle":"","parse-names":false,"suffix":""},{"dropping-particle":"","family":"Fan","given":"Huimin","non-dropping-particle":"","parse-names":false,"suffix":""},{"dropping-particle":"","family":"Liu","given":"Zhongmin","non-dropping-particle":"","parse-names":false,"suffix":""},{"dropping-particle":"","family":"He","given":"Jia-Qiang","non-dropping-particle":"","parse-names":false,"suffix":""}],"id":"ITEM-2","issued":{"date-parts":[["0"]]},"title":"Large Mammalian Animal Models of Heart Disease","type":"article-journal"},"uris":["http://www.mendeley.com/documents/?uuid=e998bd12-2ae9-32cc-a0e2-8282affb47dc","http://www.mendeley.com/documents/?uuid=586c5dda-b8d0-4dce-9e9b-94648dcf489a"]},{"id":"ITEM-3","itemData":{"DOI":"10.1177/0300985811402846","abstract":"Swine are considered to be one of the major animal species used in translational research, surgical models, and procedural training and are increasingly being used as an alternative to the dog or monkey as the choice of nonrodent species in preclinical toxicologic testing of pharmaceuticals. There are unique advantages to the use of swine in this setting given that they share with humans similar anatomic and physiologic characteristics involving the cardiovascular, urinary, integumentary, and digestive systems. However, the investigator needs to be familiar with important anatomic, histopathologic, and clinicopathologic features of the laboratory pig and minipig in order to put background lesions or xenobiotically induced toxicologic changes in their proper perspective and also needs to consider specific anatomic differences when using the pig as a surgical model. Ethical considerations, as well as the existence of significant amounts of background data, from a regulatory perspective, provide further support for the use of this species in experimental or pharmaceutical research studies. It is likely that pigs and minipigs will become an increasingly important animal model for research and pharmaceutical development applications.","author":[{"dropping-particle":"","family":"Swindle","given":"M M","non-dropping-particle":"","parse-names":false,"suffix":""},{"dropping-particle":"","family":"Makin","given":"A","non-dropping-particle":"","parse-names":false,"suffix":""},{"dropping-particle":"","family":"Herron","given":"A J","non-dropping-particle":"","parse-names":false,"suffix":""},{"dropping-particle":"","family":"Clubb","given":"F J","non-dropping-particle":"","parse-names":false,"suffix":""},{"dropping-particle":"","family":"Frazier","given":"K S","non-dropping-particle":"","parse-names":false,"suffix":""}],"id":"ITEM-3","issued":{"date-parts":[["0"]]},"title":"Swine as Models in Biomedical Research and Toxicology Testing","type":"article-journal"},"uris":["http://www.mendeley.com/documents/?uuid=99f14ab4-1b75-380e-bae8-132c24761d3d","http://www.mendeley.com/documents/?uuid=2ed4effd-3ef6-474b-9afd-d9314e6c1f2e"]},{"id":"ITEM-4","itemData":{"ISSN":"1559-6109","PMID":"25255064","abstract":"Despite advances during the last 2 decades in every aspect of cardiovascular research (interventional cardiology, cardiopulmonary resuscitation, and so forth), Western societies still are plagued by the consequences of cardiovascular disease. Consequently the discovery of new regimens and therapeutic interventions is of utmost importance. Research using human subjects is associated with substantial methodologic and ethical considerations, and the quest for an appropriate animal model for the human cardiovascular system has led to swine. The porcine heart bears a close resemblance to the human heart in terms of its coronary circulation and hemodynamic similarities and offers ease of implementation of methods and devices from human healthcare facilities. A thorough comprehension of the anatomy and physiology of the porcine cardiovascular system should focus on differences between swine and humans as well as similarities. Understanding these differences and similarities is essential to extrapolating data appropriately and to addressing the social demand for the ethical use of animals in biomedical research.","author":[{"dropping-particle":"","family":"Lelovas","given":"Pavlos P","non-dropping-particle":"","parse-names":false,"suffix":""},{"dropping-particle":"","family":"Kostomitsopoulos","given":"Nikolaos G","non-dropping-particle":"","parse-names":false,"suffix":""},{"dropping-particle":"","family":"Xanthos","given":"Theodoros T","non-dropping-particle":"","parse-names":false,"suffix":""}],"container-title":"Journal of the American Association for Laboratory Animal Science : JAALAS","id":"ITEM-4","issue":"5","issued":{"date-parts":[["2014","9"]]},"page":"432-8","publisher":"American Association for Laboratory Animal Science","title":"A comparative anatomic and physiologic overview of the porcine heart.","type":"article-journal","volume":"53"},"uris":["http://www.mendeley.com/documents/?uuid=2a43b454-f7eb-4d51-885c-3ffdc34706f0"]}],"mendeley":{"formattedCitation":"&lt;sup&gt;12, 50–52&lt;/sup&gt;","plainTextFormattedCitation":"12, 50–52","previouslyFormattedCitation":"&lt;sup&gt;49–52&lt;/sup&gt;"},"properties":{"noteIndex":0},"schema":"https://github.com/citation-style-language/schema/raw/master/csl-citation.json"}</w:instrText>
      </w:r>
      <w:r w:rsidRPr="002E5626">
        <w:fldChar w:fldCharType="separate"/>
      </w:r>
      <w:bookmarkStart w:id="30" w:name="__Fieldmark__1536_3598336778"/>
      <w:r w:rsidR="00BF5380" w:rsidRPr="00BF5380">
        <w:rPr>
          <w:rFonts w:ascii="Calibri" w:hAnsi="Calibri" w:cs="Arial"/>
          <w:noProof/>
          <w:vertAlign w:val="superscript"/>
        </w:rPr>
        <w:t>12,50–52</w:t>
      </w:r>
      <w:r w:rsidRPr="002E5626">
        <w:fldChar w:fldCharType="end"/>
      </w:r>
      <w:bookmarkEnd w:id="30"/>
      <w:r w:rsidRPr="002E5626">
        <w:rPr>
          <w:rFonts w:ascii="Calibri" w:hAnsi="Calibri" w:cs="Arial"/>
        </w:rPr>
        <w:t>.</w:t>
      </w:r>
      <w:r w:rsidR="00883E6D">
        <w:rPr>
          <w:rFonts w:ascii="Calibri" w:hAnsi="Calibri" w:cs="Arial"/>
        </w:rPr>
        <w:t xml:space="preserve"> </w:t>
      </w:r>
      <w:r w:rsidRPr="002E5626">
        <w:rPr>
          <w:rFonts w:ascii="Calibri" w:hAnsi="Calibri" w:cs="Arial"/>
        </w:rPr>
        <w:t>Th</w:t>
      </w:r>
      <w:r w:rsidR="00673EA2" w:rsidRPr="002E5626">
        <w:rPr>
          <w:rFonts w:ascii="Calibri" w:hAnsi="Calibri" w:cs="Arial"/>
        </w:rPr>
        <w:t>is protocol describes in detai</w:t>
      </w:r>
      <w:r w:rsidRPr="002E5626">
        <w:rPr>
          <w:rFonts w:ascii="Calibri" w:hAnsi="Calibri" w:cs="Arial"/>
        </w:rPr>
        <w:t xml:space="preserve">l the steps for creating a reproducible large animal model to comprehensively characterize myocardial function. Simultaneous imaging of transmembrane voltage </w:t>
      </w:r>
      <w:r w:rsidR="00D532E7" w:rsidRPr="00D532E7">
        <w:rPr>
          <w:rFonts w:ascii="Calibri" w:hAnsi="Calibri" w:cs="Arial"/>
        </w:rPr>
        <w:t>(</w:t>
      </w:r>
      <w:r w:rsidRPr="002E5626">
        <w:rPr>
          <w:rFonts w:ascii="Calibri" w:hAnsi="Calibri" w:cs="Arial"/>
        </w:rPr>
        <w:t>RH237</w:t>
      </w:r>
      <w:r w:rsidR="00D532E7" w:rsidRPr="00D532E7">
        <w:rPr>
          <w:rFonts w:ascii="Calibri" w:hAnsi="Calibri" w:cs="Arial"/>
        </w:rPr>
        <w:t>)</w:t>
      </w:r>
      <w:r w:rsidRPr="002E5626">
        <w:rPr>
          <w:rFonts w:ascii="Calibri" w:hAnsi="Calibri" w:cs="Arial"/>
        </w:rPr>
        <w:t xml:space="preserve"> and intracellular calcium </w:t>
      </w:r>
      <w:r w:rsidR="00D532E7" w:rsidRPr="00D532E7">
        <w:rPr>
          <w:rFonts w:ascii="Calibri" w:hAnsi="Calibri" w:cs="Arial"/>
        </w:rPr>
        <w:t>(</w:t>
      </w:r>
      <w:r w:rsidRPr="002E5626">
        <w:rPr>
          <w:rFonts w:ascii="Calibri" w:hAnsi="Calibri" w:cs="Arial"/>
        </w:rPr>
        <w:t>Rhod2</w:t>
      </w:r>
      <w:r w:rsidR="00D532E7" w:rsidRPr="00D532E7">
        <w:rPr>
          <w:rFonts w:ascii="Calibri" w:hAnsi="Calibri" w:cs="Arial"/>
        </w:rPr>
        <w:t>)</w:t>
      </w:r>
      <w:r w:rsidRPr="002E5626">
        <w:rPr>
          <w:rFonts w:ascii="Calibri" w:hAnsi="Calibri" w:cs="Arial"/>
        </w:rPr>
        <w:t xml:space="preserve">, used in </w:t>
      </w:r>
      <w:r w:rsidR="00251E10" w:rsidRPr="002E5626">
        <w:rPr>
          <w:rFonts w:ascii="Calibri" w:hAnsi="Calibri" w:cs="Arial"/>
        </w:rPr>
        <w:t xml:space="preserve">conjunction </w:t>
      </w:r>
      <w:r w:rsidRPr="002E5626">
        <w:rPr>
          <w:rFonts w:ascii="Calibri" w:hAnsi="Calibri" w:cs="Arial"/>
        </w:rPr>
        <w:t xml:space="preserve">with established electrophysiological protocols, provides the opportunity to pinpoint mechanisms that are responsible for altered cardiac function. The described methodology can be used for preclinical safety testing, toxicological screening and the investigation of genetic or other disease pathologies. </w:t>
      </w:r>
      <w:r w:rsidR="00251E10" w:rsidRPr="002E5626">
        <w:rPr>
          <w:rFonts w:ascii="Calibri" w:hAnsi="Calibri" w:cs="Arial"/>
        </w:rPr>
        <w:t xml:space="preserve">Moreover, the described methodology can be </w:t>
      </w:r>
      <w:r w:rsidR="000B6C08" w:rsidRPr="002E5626">
        <w:rPr>
          <w:rFonts w:ascii="Calibri" w:hAnsi="Calibri" w:cs="Arial"/>
        </w:rPr>
        <w:t xml:space="preserve">modified and </w:t>
      </w:r>
      <w:r w:rsidR="00251E10" w:rsidRPr="002E5626">
        <w:rPr>
          <w:rFonts w:ascii="Calibri" w:hAnsi="Calibri" w:cs="Arial"/>
        </w:rPr>
        <w:t xml:space="preserve">adapted </w:t>
      </w:r>
      <w:r w:rsidR="000B6C08" w:rsidRPr="002E5626">
        <w:rPr>
          <w:rFonts w:ascii="Calibri" w:hAnsi="Calibri" w:cs="Arial"/>
        </w:rPr>
        <w:t>for</w:t>
      </w:r>
      <w:r w:rsidR="00251E10" w:rsidRPr="002E5626">
        <w:rPr>
          <w:rFonts w:ascii="Calibri" w:hAnsi="Calibri" w:cs="Arial"/>
        </w:rPr>
        <w:t xml:space="preserve"> </w:t>
      </w:r>
      <w:r w:rsidR="000B6C08" w:rsidRPr="002E5626">
        <w:rPr>
          <w:rFonts w:ascii="Calibri" w:hAnsi="Calibri" w:cs="Arial"/>
        </w:rPr>
        <w:t xml:space="preserve">use with </w:t>
      </w:r>
      <w:r w:rsidR="00251E10" w:rsidRPr="002E5626">
        <w:rPr>
          <w:rFonts w:ascii="Calibri" w:hAnsi="Calibri" w:cs="Arial"/>
        </w:rPr>
        <w:t xml:space="preserve">other </w:t>
      </w:r>
      <w:r w:rsidR="000B6C08" w:rsidRPr="002E5626">
        <w:rPr>
          <w:rFonts w:ascii="Calibri" w:hAnsi="Calibri" w:cs="Arial"/>
        </w:rPr>
        <w:t xml:space="preserve">cardiac </w:t>
      </w:r>
      <w:r w:rsidR="00251E10" w:rsidRPr="002E5626">
        <w:rPr>
          <w:rFonts w:ascii="Calibri" w:hAnsi="Calibri" w:cs="Arial"/>
        </w:rPr>
        <w:t xml:space="preserve">models </w:t>
      </w:r>
      <w:r w:rsidR="00D532E7" w:rsidRPr="00D532E7">
        <w:rPr>
          <w:rFonts w:ascii="Calibri" w:hAnsi="Calibri" w:cs="Arial"/>
        </w:rPr>
        <w:t>(</w:t>
      </w:r>
      <w:r w:rsidR="000B6C08" w:rsidRPr="002E5626">
        <w:rPr>
          <w:rFonts w:ascii="Calibri" w:hAnsi="Calibri" w:cs="Arial"/>
        </w:rPr>
        <w:t>e.g., canine, human</w:t>
      </w:r>
      <w:r w:rsidR="00D532E7" w:rsidRPr="00D532E7">
        <w:rPr>
          <w:rFonts w:ascii="Calibri" w:hAnsi="Calibri" w:cs="Arial"/>
        </w:rPr>
        <w:t>)</w:t>
      </w:r>
      <w:r w:rsidR="000B6C08" w:rsidRPr="002E5626">
        <w:rPr>
          <w:rFonts w:ascii="Calibri" w:hAnsi="Calibri" w:cs="Arial"/>
        </w:rPr>
        <w:t xml:space="preserve"> depending on the specific research focus</w:t>
      </w:r>
      <w:r w:rsidR="00186860" w:rsidRPr="002E5626">
        <w:rPr>
          <w:rFonts w:ascii="Calibri" w:hAnsi="Calibri" w:cs="Arial"/>
        </w:rPr>
        <w:fldChar w:fldCharType="begin" w:fldLock="1"/>
      </w:r>
      <w:r w:rsidR="00BF5380">
        <w:rPr>
          <w:rFonts w:ascii="Calibri" w:hAnsi="Calibri" w:cs="Arial"/>
        </w:rPr>
        <w:instrText>ADDIN CSL_CITATION {"citationItems":[{"id":"ITEM-1","itemData":{"DOI":"10.1161/CIRCEP.118.006692","ISSN":"1941-3084","PMID":"30376733","abstract":"BACKGROUND Abnormal QT intervals, long QT or short QT, have been epidemiologically linked with sudden cardiac death because of ventricular fibrillation (VF). Consequently, Food and Drug Administration recommends testing all pharmacological agents for QT toxicity as a risk factor for cardiac toxicity. Such tests assess QT/QTc interval, which represents ventricular depolarization and repolarization. However, the current QT toxicity analysis does not account for the well-known anisotropy in cardiac tissue conductivity. Mines demonstrated in 1913 that cardiac wavelength (λ) determines inducibility of reentrant arrhythmia, where both repolarization time or action potential duration and conduction velocity determine λ=action potential duration×conduction velocity. We aimed to determine the role of anisotropic wavelength in inducibility of VF in explanted human left ventricular preparations. We tested the hypothesis that 3-dimensional cardiac wavelength, which takes into account anisotropic cardiac tissue conductivity, can accurately predict VF sustainability. METHODS We conducted panoramic optical mapping of coronary perfused human left ventricular wedge preparations subjected to pharmacologically induced shortening and prolongation of action potential duration, by IK,ATP agonist pinacidil and antagonist glybenclamide, respectively. This measured action potential duration, conduction velocity, and thus determined pacing cycle length-dependent wavelengths in longitudinal (λL), transverse (λTV), and transmural (λTM) directions using S1S1 pacing protocol, from which wavelength volume (Vλ) was determined, as Vλ=λL×λTV×λTM, and compared with tissue volume. We tested a hypothesis that tissue volume/Vλ ratio can predict VF sustainability. RESULTS At baseline, at pacing rate of 240 beats per minute, the wavelengths were λL=9.6±0.6 cm, λTV=4.2±0.3 cm, and λTM=5.8±0.2 cm, respectively (n=7), and thus Vλ=246.4±42.1 cm3. Administration of pinacidil at escalating concentrations progressively decreased Vλ, and VF became sustained, when tissue volume/Vλ was above safety factor κ=4.4±0.6 (n=9) during rapid pacing. Treatment with glybenclamide decreased VT/Vλ below κ at any pacing rate and prevented VF sustainability. CONCLUSIONS Sustained VF was only sustained in ventricular volume exceeding critical Vλ=λL×λTV×λTM.","author":[{"dropping-particle":"","family":"Aras","given":"Kedar K","non-dropping-particle":"","parse-names":false,"suffix":""},{"dropping-particle":"","family":"Faye","given":"Ndeye Rokhaya","non-dropping-particle":"","parse-names":false,"suffix":""},{"dropping-particle":"","family":"Cathey","given":"Brianna","non-dropping-particle":"","parse-names":false,"suffix":""},{"dropping-particle":"","family":"Efimov","given":"Igor R","non-dropping-particle":"","parse-names":false,"suffix":""}],"container-title":"Circulation. Arrhythmia and electrophysiology","id":"ITEM-1","issue":"11","issued":{"date-parts":[["2018","11"]]},"page":"e006692","publisher":"\nLippincott Williams &amp; Wilkins\nHagerstown, MD\n","title":"Critical Volume of Human Myocardium Necessary to Maintain Ventricular Fibrillation.","type":"article-journal","volume":"11"},"uris":["http://www.mendeley.com/documents/?uuid=97a1fa0c-5c49-3833-a066-2836787911fb"]},{"id":"ITEM-2","itemData":{"DOI":"10.1016/j.athoracsur.2004.06.080","ISSN":"00034975","PMID":"15620938","abstract":"BACKGROUND Isolated mammalian hearts have been used in numerous studies that have led to many important discoveries in cardiac physiology, pharmacology, and surgery. Multiple methods of perfusion have been described including retrograde and/or antegrade flows and crystalloid or blood perfusates. Furthermore, multiple species have been utilized for such studies including the following: rat, rabbit, guinea pig, canine, and swine. The objective of this study was to describe a unique isolated heart preparation, utilizing human hearts not viable for transplant, which allows for physiologic perfusion and endocardial imaging. METHODS Utilizing standard cardiac transplantation procedures, 12 human hearts deemed not viable for transplant were explanted to an isolated heart apparatus. A clear, modified Krebs-Henseleit buffer was used as a blood substitute, which allowed for endocardial imaging utilizing 6.0 mm endoscopic video cameras inserted into the cardiac chambers. The hearts were perfused in Langendorff (retrograde) and/or working (physiologic) mode. RESULTS Eleven of 12 hearts achieved the following performance in working mode: peak left ventricular pressure of 21.5 to 75.8 mm Hg, with an average of 42.7 +/- 19.9 mm Hg. Intracardiac anatomical imaging was possible in all hearts, providing unique views of normal and pathological endocardial anatomy as well as biomedical device-heart interactions. CONCLUSIONS We have described a unique isolated heart preparation with which we have successfully reanimated 11 human hearts deemed not viable for transplant, perfused them by working mode, and performed intracardiac anatomical imaging. This approach provides a novel means for obtaining images of functional human cardiac anatomy and various types of unique biomedical assessments.","author":[{"dropping-particle":"","family":"Hill","given":"Alexander J.","non-dropping-particle":"","parse-names":false,"suffix":""},{"dropping-particle":"","family":"Laske","given":"Timothy G.","non-dropping-particle":"","parse-names":false,"suffix":""},{"dropping-particle":"","family":"Coles","given":"James A.","non-dropping-particle":"","parse-names":false,"suffix":""},{"dropping-particle":"","family":"Sigg","given":"Daniel C.","non-dropping-particle":"","parse-names":false,"suffix":""},{"dropping-particle":"","family":"Skadsberg","given":"Nicholas D.","non-dropping-particle":"","parse-names":false,"suffix":""},{"dropping-particle":"","family":"Vincent","given":"Sarah A.","non-dropping-particle":"","parse-names":false,"suffix":""},{"dropping-particle":"","family":"Soule","given":"Charles L.","non-dropping-particle":"","parse-names":false,"suffix":""},{"dropping-particle":"","family":"Gallagher","given":"William J.","non-dropping-particle":"","parse-names":false,"suffix":""},{"dropping-particle":"","family":"Iaizzo","given":"Paul A.","non-dropping-particle":"","parse-names":false,"suffix":""}],"container-title":"The Annals of Thoracic Surgery","id":"ITEM-2","issue":"1","issued":{"date-parts":[["2005","1"]]},"page":"168-177","title":"In Vitro Studies of Human Hearts","type":"article-journal","volume":"79"},"uris":["http://www.mendeley.com/documents/?uuid=f8593941-83d8-4b03-a6ba-46553338b971"]},{"id":"ITEM-3","itemData":{"DOI":"10.1161/CIRCRESAHA.108.193193","ISSN":"1524-4571; 0009-7330","abstract":"Surface electrode recordings cannot delineate the activation within the human or canine sinoatrial node (SAN) because they are intramural structures. Thus, the site of origin of excitation and conduction pathway(s) within the SAN of these mammals remains unknown. Canine right atrial preparations (n=7) were optically mapped. The SAN 3D structure and protein expression were mapped using immunohistochemistry. SAN optical action potentials had diastolic depolarization and multiple upstroke components that corresponded to the separate excitations of the node and surface atrial layers. Pacing-induced SAN exit block eliminated atrial optical action potential components but retained SAN optical action potential components. Excitation originated in the SAN (cycle length, 557+/-72 ms) and slowly spread (1.2 to 14 cm/sec) within the SAN, failing to directly excite the crista terminalis and intraatrial septum. After a 49+/-22 ms conduction delay within the SAN, excitation reached the atrial myocardium via superior and/or inferior sinoatrial exit pathways 8.8+/-3.2 mm from the leading pacemaker site. The ellipsoidal 13.7+/-2.8/4.9+/-0.6 mm SAN structure was functionally insulated from the atrium. This insulation coincided with connexin43-negative regions at the borders of the node, connective tissue, and coronary arteries. During normal sinus rhythm, the canine SAN is functionally insulated from the surrounding atrial myocardium except for 2 (or more) narrow superior and inferior sinoatrial exit pathways separated by 12.8+/-4.1 mm. Conduction failure in these sinoatrial exit pathways leads to SAN exit block and is a modulator of heart rate.","author":[{"dropping-particle":"V","family":"Fedorov","given":"V","non-dropping-particle":"","parse-names":false,"suffix":""},{"dropping-particle":"","family":"Schuessler","given":"R B","non-dropping-particle":"","parse-names":false,"suffix":""},{"dropping-particle":"","family":"Hemphill","given":"M","non-dropping-particle":"","parse-names":false,"suffix":""},{"dropping-particle":"","family":"Ambrosi","given":"C M","non-dropping-particle":"","parse-names":false,"suffix":""},{"dropping-particle":"","family":"Chang","given":"R","non-dropping-particle":"","parse-names":false,"suffix":""},{"dropping-particle":"","family":"Voloshina","given":"A S","non-dropping-particle":"","parse-names":false,"suffix":""},{"dropping-particle":"","family":"Brown","given":"K","non-dropping-particle":"","parse-names":false,"suffix":""},{"dropping-particle":"","family":"Hucker","given":"W J","non-dropping-particle":"","parse-names":false,"suffix":""},{"dropping-particle":"","family":"Efimov","given":"I R","non-dropping-particle":"","parse-names":false,"suffix":""}],"container-title":"Circulation research","id":"ITEM-3","issue":"7","issued":{"date-parts":[["2009","4"]]},"page":"915-923","publisher-place":"Department of Biomedical Engineering, Washington University, St Louis, Mo. 63130, USA. vadimfed@gmail.com","title":"Structural and functional evidence for discrete exit pathways that connect the canine sinoatrial node and atria","type":"article-journal","volume":"104"},"uris":["http://www.mendeley.com/documents/?uuid=81fef034-a912-4ff7-9adb-d736ebcab1c2"]}],"mendeley":{"formattedCitation":"&lt;sup&gt;53–55&lt;/sup&gt;","plainTextFormattedCitation":"53–55","previouslyFormattedCitation":"&lt;sup&gt;53–55&lt;/sup&gt;"},"properties":{"noteIndex":0},"schema":"https://github.com/citation-style-language/schema/raw/master/csl-citation.json"}</w:instrText>
      </w:r>
      <w:r w:rsidR="00186860" w:rsidRPr="002E5626">
        <w:rPr>
          <w:rFonts w:ascii="Calibri" w:hAnsi="Calibri" w:cs="Arial"/>
        </w:rPr>
        <w:fldChar w:fldCharType="separate"/>
      </w:r>
      <w:r w:rsidR="00565B58" w:rsidRPr="00565B58">
        <w:rPr>
          <w:rFonts w:ascii="Calibri" w:hAnsi="Calibri" w:cs="Arial"/>
          <w:noProof/>
          <w:vertAlign w:val="superscript"/>
        </w:rPr>
        <w:t>53–55</w:t>
      </w:r>
      <w:r w:rsidR="00186860" w:rsidRPr="002E5626">
        <w:rPr>
          <w:rFonts w:ascii="Calibri" w:hAnsi="Calibri" w:cs="Arial"/>
        </w:rPr>
        <w:fldChar w:fldCharType="end"/>
      </w:r>
      <w:r w:rsidR="000B6C08" w:rsidRPr="002E5626">
        <w:rPr>
          <w:rFonts w:ascii="Calibri" w:hAnsi="Calibri" w:cs="Arial"/>
        </w:rPr>
        <w:t>.</w:t>
      </w:r>
    </w:p>
    <w:p w14:paraId="6878612D" w14:textId="77777777" w:rsidR="00E0556F" w:rsidRPr="002E5626" w:rsidRDefault="00E0556F" w:rsidP="0038523F">
      <w:pPr>
        <w:pStyle w:val="NormalWeb"/>
        <w:spacing w:before="0" w:after="0"/>
        <w:jc w:val="both"/>
        <w:rPr>
          <w:rFonts w:ascii="Calibri" w:hAnsi="Calibri" w:cs="Arial"/>
        </w:rPr>
      </w:pPr>
    </w:p>
    <w:p w14:paraId="45CE1635" w14:textId="561FA2D3" w:rsidR="00E5532B" w:rsidRPr="002E5626" w:rsidRDefault="00B24156" w:rsidP="0038523F">
      <w:pPr>
        <w:pStyle w:val="NormalWeb"/>
        <w:spacing w:before="0" w:after="0"/>
        <w:jc w:val="both"/>
        <w:rPr>
          <w:rFonts w:ascii="Calibri" w:hAnsi="Calibri" w:cs="Arial"/>
        </w:rPr>
      </w:pPr>
      <w:r w:rsidRPr="002E5626">
        <w:rPr>
          <w:rFonts w:ascii="Calibri" w:hAnsi="Calibri" w:cs="Arial"/>
        </w:rPr>
        <w:t>There are a few critical modifications to keep in mind when transitioning from a smaller rodent model to a larger pig model for isolated, whole heart preparations. During preparation and setup, we recommend adding albumin to the perfusat</w:t>
      </w:r>
      <w:r w:rsidR="0088244C" w:rsidRPr="002E5626">
        <w:rPr>
          <w:rFonts w:ascii="Calibri" w:hAnsi="Calibri" w:cs="Arial"/>
        </w:rPr>
        <w:t>e</w:t>
      </w:r>
      <w:r w:rsidRPr="002E5626">
        <w:rPr>
          <w:rFonts w:ascii="Calibri" w:hAnsi="Calibri" w:cs="Arial"/>
        </w:rPr>
        <w:t xml:space="preserve"> to </w:t>
      </w:r>
      <w:r w:rsidR="00924873" w:rsidRPr="002E5626">
        <w:rPr>
          <w:rFonts w:ascii="Calibri" w:hAnsi="Calibri" w:cs="Arial"/>
        </w:rPr>
        <w:t>maintain</w:t>
      </w:r>
      <w:r w:rsidR="00602E8F" w:rsidRPr="002E5626">
        <w:rPr>
          <w:rFonts w:ascii="Calibri" w:hAnsi="Calibri" w:cs="Arial"/>
        </w:rPr>
        <w:t xml:space="preserve"> oncotic pressure and </w:t>
      </w:r>
      <w:r w:rsidRPr="002E5626">
        <w:rPr>
          <w:rFonts w:ascii="Calibri" w:hAnsi="Calibri" w:cs="Arial"/>
        </w:rPr>
        <w:t xml:space="preserve">reduce edema </w:t>
      </w:r>
      <w:r w:rsidR="00D532E7" w:rsidRPr="00D532E7">
        <w:rPr>
          <w:rFonts w:ascii="Calibri" w:hAnsi="Calibri" w:cs="Arial"/>
        </w:rPr>
        <w:t>(</w:t>
      </w:r>
      <w:r w:rsidRPr="002E5626">
        <w:rPr>
          <w:rFonts w:ascii="Calibri" w:hAnsi="Calibri" w:cs="Arial"/>
        </w:rPr>
        <w:t>plus antifoam, if needed</w:t>
      </w:r>
      <w:r w:rsidR="00D532E7" w:rsidRPr="00D532E7">
        <w:rPr>
          <w:rFonts w:ascii="Calibri" w:hAnsi="Calibri" w:cs="Arial"/>
        </w:rPr>
        <w:t>)</w:t>
      </w:r>
      <w:r w:rsidR="008F1E5F" w:rsidRPr="002E5626">
        <w:rPr>
          <w:rFonts w:ascii="Calibri" w:hAnsi="Calibri" w:cs="Arial"/>
        </w:rPr>
        <w:fldChar w:fldCharType="begin" w:fldLock="1"/>
      </w:r>
      <w:r w:rsidR="00BF5380">
        <w:rPr>
          <w:rFonts w:ascii="Calibri" w:hAnsi="Calibri" w:cs="Arial"/>
        </w:rPr>
        <w:instrText>ADDIN CSL_CITATION {"citationItems":[{"id":"ITEM-1","itemData":{"DOI":"10.1097/TP.0b013e31819c83b5","ISSN":"0041-1337","PMID":"19352113","abstract":"BACKGROUND Major causes of death after heart transplantation are right ventricular pump failure and, chronically, cardiac allograft vasculopathy. Traditional preservation techniques focus on immediate cardioplegia, without particularly considering vascular demands. Recently, the endothelial surface layer, composed of the endothelial glycocalyx and plasma proteins, was discovered to play a major role in vascular barrier function, edema formation, and leukocyte-to-endothelial interaction. The impact of augmenting a traditional preservation solution with plasma colloid albumin was therefore investigated. METHODS Guinea pig hearts underwent cold ischemic storage for 4 hr using Bretschneider's solution (histidine-tryptophan-ketoglutarate [HTK]) without and with augmentation with 1 g% human albumin. After reperfusion, intracoronary adhesion of polymorphonuclear granulocytes, edema formation, left and right heart performance of pressure-to-volume work, and glycocalyx shedding were assessed. RESULTS Intracoronary retention of leukocytes was doubled in the traditional group (36.4+/-6.6%), whereas it remained at basal values after albumin preservation (23.5+/-2.4%; P&lt;0.05). Addition of albumin to HTK significantly decreased edema formation (wet to dry weight ratio 6.9+/-0.1 vs. 7.2+/-0.2; P&lt;0.05). Although left heart performance was comparable, right heart cardiac output was doubled in hearts having received HTK containing albumin versus HTK alone (94+/-14 vs. 50+/-11 mL/min/g; P&lt;0.05). Glycocalyx shedding was significantly reduced when the hearts were stored under albumin protection. CONCLUSIONS Augmenting HTK with human albumin improves endothelial integrity and heart performance after 4 hr cold ischemia, because of a marked protection of the endothelial glycocalyx. For the prevention of acute and chronic graft failure, the glycocalyx might represent a new target.","author":[{"dropping-particle":"","family":"Jacob","given":"Matthias","non-dropping-particle":"","parse-names":false,"suffix":""},{"dropping-particle":"","family":"Paul","given":"Oliver","non-dropping-particle":"","parse-names":false,"suffix":""},{"dropping-particle":"","family":"Mehringer","given":"Laurenz","non-dropping-particle":"","parse-names":false,"suffix":""},{"dropping-particle":"","family":"Chappell","given":"Daniel","non-dropping-particle":"","parse-names":false,"suffix":""},{"dropping-particle":"","family":"Rehm","given":"Markus","non-dropping-particle":"","parse-names":false,"suffix":""},{"dropping-particle":"","family":"Welsch","given":"Ulrich","non-dropping-particle":"","parse-names":false,"suffix":""},{"dropping-particle":"","family":"Kaczmarek","given":"Ingo","non-dropping-particle":"","parse-names":false,"suffix":""},{"dropping-particle":"","family":"Conzen","given":"Peter","non-dropping-particle":"","parse-names":false,"suffix":""},{"dropping-particle":"","family":"Becker","given":"Bernhard F.","non-dropping-particle":"","parse-names":false,"suffix":""}],"container-title":"Transplantation","id":"ITEM-1","issue":"7","issued":{"date-parts":[["2009","4"]]},"page":"956-965","title":"Albumin Augmentation Improves Condition of Guinea Pig Hearts After 4 hr of Cold Ischemia","type":"article-journal","volume":"87"},"uris":["http://www.mendeley.com/documents/?uuid=df279a50-88fb-3639-b502-1c6a5ae2bdda","http://www.mendeley.com/documents/?uuid=d4f852dc-d374-4a6d-81ad-e5b3a595a955"]},{"id":"ITEM-2","itemData":{"DOI":"10.1152/ajpheart.1988.254.6.H1105","ISSN":"0363-6135","PMID":"3381896","abstract":"We determined the effect of protein and nonprotein oncotic agents on physiological function and substructural integrity of perfluorochemical emulsion-perfused isolated working rabbit hearts. We used four media that contained Fluosol-43 (FL) emulsion and either 3.4% hydroxyethylstarch (HES), 2.9% albumin, 0.8% HES, or neither HES nor albumin (n = 5 hearts/group). All four groups of hearts had stable function for the first 5.5 h of perfusion; the FL plus albumin hearts continued to exhibit stability in most indexes of function until 9.5 h. The FL plus albumin hearts had a longer total period of ejecting function (12.5 +/- 0.5 h) compared with the other groups (mean longevities = 7.4-8.4 h). Functional stability and longevity correlated with maintenance of coronary flow and coronary vascular resistance. The rates of excess fluid accumulation and creatine kinase leakage were lower in the FL plus albumin hearts than in the other groups. We conclude that: 1) albumin maintained function, coronary flow, and myocardial cell integrity of FL-perfused hearts better than did HES; 2) albumin may exert its effect by preserving capillary permeability, thereby reducing the rate of interstitial fluid accumulation and preventing edema-induced vascular compression; and 3) HES had no effect on cardiac function or integrity and was ineffective in preventing interstitial fluid accumulation when it was used in FL-perfused isolated hearts in the absence of protein.","author":[{"dropping-particle":"","family":"Segel","given":"L. D.","non-dropping-particle":"","parse-names":false,"suffix":""},{"dropping-particle":"","family":"Ensunsa","given":"J. L.","non-dropping-particle":"","parse-names":false,"suffix":""}],"container-title":"American Journal of Physiology-Heart and Circulatory Physiology","id":"ITEM-2","issue":"6","issued":{"date-parts":[["1988","6"]]},"page":"H1105-H1112","title":"Albumin improves stability and longevity of perfluorochemical-perfused hearts","type":"article-journal","volume":"254"},"uris":["http://www.mendeley.com/documents/?uuid=0fa0c055-2797-4ae1-999c-cd8aec3728e8"]},{"id":"ITEM-3","itemData":{"DOI":"10.1006/phrs.1999.0653","ISSN":"10436618","PMID":"10816330","abstract":"The isolated heart is deservedly one of the most popular experimental models in cardiovascular research, both in terms of cost and the quality and quantity of data it provides. However, it is a deceptively simple model, capable of throwing many problems in the path of the inexperienced or unwary perfuser. The following article discusses the advantages and disadvantages of the various types of isolated heart perfusion (Langendorff and working; blood and buffer perfused). We attempt to give an insight into the many factors which must be taken into consideration when first establishing these preparations, we identify the range of indices that can be measured and the potential pitfalls which, with a little care, can be readily avoided.","author":[{"dropping-particle":"","family":"SUTHERLAND","given":"FIONA J.","non-dropping-particle":"","parse-names":false,"suffix":""},{"dropping-particle":"","family":"HEARSE","given":"DAVID J.","non-dropping-particle":"","parse-names":false,"suffix":""}],"container-title":"Pharmacological Research","id":"ITEM-3","issue":"6","issued":{"date-parts":[["2000","6"]]},"page":"613-627","title":"The isolated blood and perfusion fluid perfused heart","type":"article-journal","volume":"41"},"uris":["http://www.mendeley.com/documents/?uuid=561ac1c6-9907-40d2-b19a-75c2212289b2"]},{"id":"ITEM-4","itemData":{"DOI":"10.1152/ajpendo.1981.241.5.E364","ISSN":"0193-1849","PMID":"7304740","abstract":"Metabolic activity of the newborn pig heart was observed by means of a preparation that allowed isolated hearts to perform a physiologic work load. A 10-min period of retrograde aortic perfusion was followed by 60 min of recirculating perfusion in which bicarbonate buffer was infused into the right atrium and ejected from both ventricles at measured pressures and flow rates. The buffer was supplemented with either glucose (10 mM), lactate (20 mM), or pyruvate (20 mM), or was unsupplemented. Pressure development and ventricular outputs were stable through 60 min of perfusion with glucose, pyruvate, or lactate supplementation. Myocardial high-energy phosphate and glycogen contents were also stable. In hearts perfused without substrate supplementation, mechanical performance deteriorated after 30 min. Rates of substrate uptake and oxygen consumption indicated that either glucose, lactate, or pyruvate could serve as a primary source of metabolic energy. Minimal lactate production was observed when either glucose or pyruvate were present. These findings indicate that, despite recent emergence from the relatively hypoxic intrauterine environment, the well-oxygenated newborn pig heart did not depend on anaerobic metabolism of glucose for energy production at physiologic work loads.","author":[{"dropping-particle":"","family":"Werner","given":"J. C.","non-dropping-particle":"","parse-names":false,"suffix":""},{"dropping-particle":"","family":"Whitman","given":"V.","non-dropping-particle":"","parse-names":false,"suffix":""},{"dropping-particle":"","family":"Fripp","given":"R. R.","non-dropping-particle":"","parse-names":false,"suffix":""},{"dropping-particle":"","family":"Schuler","given":"H. G.","non-dropping-particle":"","parse-names":false,"suffix":""},{"dropping-particle":"","family":"Morgan","given":"H. E.","non-dropping-particle":"","parse-names":false,"suffix":""}],"container-title":"American Journal of Physiology-Endocrinology and Metabolism","id":"ITEM-4","issue":"5","issued":{"date-parts":[["1981","11"]]},"page":"E364-E371","title":"Carbohydrate metabolism in isolated, working newborn pig heart","type":"article-journal","volume":"241"},"uris":["http://www.mendeley.com/documents/?uuid=214cbd61-f11f-4317-85ea-4573831eb262"]}],"mendeley":{"formattedCitation":"&lt;sup&gt;56–59&lt;/sup&gt;","plainTextFormattedCitation":"56–59","previouslyFormattedCitation":"&lt;sup&gt;56–59&lt;/sup&gt;"},"properties":{"noteIndex":0},"schema":"https://github.com/citation-style-language/schema/raw/master/csl-citation.json"}</w:instrText>
      </w:r>
      <w:r w:rsidR="008F1E5F" w:rsidRPr="002E5626">
        <w:rPr>
          <w:rFonts w:ascii="Calibri" w:hAnsi="Calibri" w:cs="Arial"/>
        </w:rPr>
        <w:fldChar w:fldCharType="separate"/>
      </w:r>
      <w:r w:rsidR="00565B58" w:rsidRPr="00565B58">
        <w:rPr>
          <w:rFonts w:ascii="Calibri" w:hAnsi="Calibri" w:cs="Arial"/>
          <w:noProof/>
          <w:vertAlign w:val="superscript"/>
        </w:rPr>
        <w:t>56–59</w:t>
      </w:r>
      <w:r w:rsidR="008F1E5F" w:rsidRPr="002E5626">
        <w:rPr>
          <w:rFonts w:ascii="Calibri" w:hAnsi="Calibri" w:cs="Arial"/>
        </w:rPr>
        <w:fldChar w:fldCharType="end"/>
      </w:r>
      <w:r w:rsidRPr="002E5626">
        <w:rPr>
          <w:rFonts w:ascii="Calibri" w:hAnsi="Calibri" w:cs="Arial"/>
        </w:rPr>
        <w:t xml:space="preserve">. </w:t>
      </w:r>
      <w:r w:rsidR="00602E8F" w:rsidRPr="002E5626">
        <w:rPr>
          <w:rFonts w:ascii="Calibri" w:hAnsi="Calibri" w:cs="Arial"/>
        </w:rPr>
        <w:t xml:space="preserve">Moreover, perfusate containing albumin can also aid in </w:t>
      </w:r>
      <w:r w:rsidR="00D21E09" w:rsidRPr="002E5626">
        <w:rPr>
          <w:rFonts w:ascii="Calibri" w:hAnsi="Calibri" w:cs="Arial"/>
        </w:rPr>
        <w:t>metabolic studies that also require fatty acid-supplementation to the media</w:t>
      </w:r>
      <w:r w:rsidR="00AC5E99" w:rsidRPr="002E5626">
        <w:rPr>
          <w:rFonts w:ascii="Calibri" w:hAnsi="Calibri" w:cs="Arial"/>
        </w:rPr>
        <w:fldChar w:fldCharType="begin" w:fldLock="1"/>
      </w:r>
      <w:r w:rsidR="00BF5380">
        <w:rPr>
          <w:rFonts w:ascii="Calibri" w:hAnsi="Calibri" w:cs="Arial"/>
        </w:rPr>
        <w:instrText>ADDIN CSL_CITATION {"citationItems":[{"id":"ITEM-1","itemData":{"DOI":"10.1152/ajpheart.00333.2012","ISSN":"0363-6135","abstract":"The isolated retrograde-perfused Langendorff heart and the isolated ejecting heart have, over many decades, resulted in fundamental discoveries that form the underpinnings of our current understanding of the biology and physiology of the heart. These two experimental methodologies have proven invaluable in studying pharmacological effects on myocardial function, metabolism, and vascular reactivity and in the investigation of clinically relevant disease states such as ischemia-reperfusion injury, diabetes, obesity, and heart failure. With the advent of the genomics era, the isolated mouse heart preparation has gained prominence as an ex vivo research tool for investigators studying the impact of gene modification in the intact heart. This review summarizes the historical development of the isolated heart and provides a practical guide for the establishment of the Langendorff and ejecting heart preparations with a particular emphasis on the murine heart. In addition, current applications and novel methods of recording cardiovascular parameters in the isolated heart preparation will be discussed. With continued advances in methodological recordings, the isolated mouse heart preparation will remain physiologically relevant for the foreseeable future, serving as an integral bridge between in vitro assays and in vivo approaches.","author":[{"dropping-particle":"","family":"Liao","given":"Ronglih","non-dropping-particle":"","parse-names":false,"suffix":""},{"dropping-particle":"","family":"Podesser","given":"Bruno K.","non-dropping-particle":"","parse-names":false,"suffix":""},{"dropping-particle":"","family":"Lim","given":"Chee Chew","non-dropping-particle":"","parse-names":false,"suffix":""}],"container-title":"American Journal of Physiology-Heart and Circulatory Physiology","id":"ITEM-1","issue":"2","issued":{"date-parts":[["2012"]]},"page":"H156-H167","title":"The continuing evolution of the Langendorff and ejecting murine heart: new advances in cardiac phenotyping","type":"article-journal","volume":"303"},"uris":["http://www.mendeley.com/documents/?uuid=0eeeec67-47f4-46e9-8b19-fbb1185c1bd7"]},{"id":"ITEM-2","itemData":{"ISSN":"0160-2446","PMID":"2468930","abstract":"The electrophysiologic stability of isolated perfused rabbit hearts was evaluated over a period of 5 h. Hearts perfused with protein-free buffer deteriorated over time, with significant shortening of the ventricular effective refractory period (ERP) and development of ventricular fibrillation. When serum albumin (6.01 x 10(-4) mM) was added to the perfusate, hearts were more stable, the ventricular ERPs remained relatively constant throughout the 5-h perfusion period, and hearts did not fibrillate. When a fatty acid-free protein source was used, the hearts demonstrated similar stability to those perfused with protein containing fatty acids. Despite marked changes in the refractory periods of hearts perfused with protein-free buffer, the QRS interval did not change over time, indicating that this is a very insensitive parameter for monitoring the electrophysiologic stability of isolated perfused hearts. In studies utilizing isolated hearts to evaluate antiarrhythmic drug effects, it is preferable to use a protein-containing buffer.","author":[{"dropping-particle":"","family":"Kates","given":"R E","non-dropping-particle":"","parse-names":false,"suffix":""},{"dropping-particle":"","family":"Yee","given":"Y G","non-dropping-particle":"","parse-names":false,"suffix":""},{"dropping-particle":"","family":"Hill","given":"I","non-dropping-particle":"","parse-names":false,"suffix":""}],"container-title":"Journal of cardiovascular pharmacology","id":"ITEM-2","issue":"1","issued":{"date-parts":[["1989","1"]]},"page":"168-72","title":"Effect of albumin on the electrophysiologic stability of isolated perfused rabbit hearts.","type":"article-journal","volume":"13"},"uris":["http://www.mendeley.com/documents/?uuid=74bc17a3-96a4-3a38-8d2a-b3492d8ecb46"]}],"mendeley":{"formattedCitation":"&lt;sup&gt;60, 61&lt;/sup&gt;","plainTextFormattedCitation":"60, 61","previouslyFormattedCitation":"&lt;sup&gt;60, 61&lt;/sup&gt;"},"properties":{"noteIndex":0},"schema":"https://github.com/citation-style-language/schema/raw/master/csl-citation.json"}</w:instrText>
      </w:r>
      <w:r w:rsidR="00AC5E99" w:rsidRPr="002E5626">
        <w:rPr>
          <w:rFonts w:ascii="Calibri" w:hAnsi="Calibri" w:cs="Arial"/>
        </w:rPr>
        <w:fldChar w:fldCharType="separate"/>
      </w:r>
      <w:r w:rsidR="00565B58" w:rsidRPr="00565B58">
        <w:rPr>
          <w:rFonts w:ascii="Calibri" w:hAnsi="Calibri" w:cs="Arial"/>
          <w:noProof/>
          <w:vertAlign w:val="superscript"/>
        </w:rPr>
        <w:t>60,61</w:t>
      </w:r>
      <w:r w:rsidR="00AC5E99" w:rsidRPr="002E5626">
        <w:rPr>
          <w:rFonts w:ascii="Calibri" w:hAnsi="Calibri" w:cs="Arial"/>
        </w:rPr>
        <w:fldChar w:fldCharType="end"/>
      </w:r>
      <w:r w:rsidR="00D21E09" w:rsidRPr="002E5626">
        <w:rPr>
          <w:rFonts w:ascii="Calibri" w:hAnsi="Calibri" w:cs="Arial"/>
        </w:rPr>
        <w:t xml:space="preserve">. </w:t>
      </w:r>
      <w:r w:rsidR="00F76DCF" w:rsidRPr="002E5626">
        <w:rPr>
          <w:rFonts w:ascii="Calibri" w:hAnsi="Calibri"/>
        </w:rPr>
        <w:t>Unlike rodent hearts, the larger pig heart does not need to be submerged in warm media due to its smaller surface to volume ratio and the increased volume of warmed media flowing through the coronary vessels which better maintains the temperature. As noted earlier, we placed temperature probes inside the right ventricle and on the epicardial surface of both the right and left ventricles, observing only slight temperature fluctuations of 1</w:t>
      </w:r>
      <w:r w:rsidR="00574F40">
        <w:rPr>
          <w:rFonts w:ascii="Calibri" w:hAnsi="Calibri" w:cs="Calibri"/>
        </w:rPr>
        <w:t>−</w:t>
      </w:r>
      <w:r w:rsidR="00F76DCF" w:rsidRPr="002E5626">
        <w:rPr>
          <w:rFonts w:ascii="Calibri" w:hAnsi="Calibri"/>
        </w:rPr>
        <w:t xml:space="preserve">2 </w:t>
      </w:r>
      <w:r w:rsidR="00574F40">
        <w:rPr>
          <w:rFonts w:ascii="Calibri" w:hAnsi="Calibri" w:cs="Calibri"/>
        </w:rPr>
        <w:t>°</w:t>
      </w:r>
      <w:r w:rsidR="00574F40">
        <w:rPr>
          <w:rFonts w:ascii="Calibri" w:hAnsi="Calibri"/>
        </w:rPr>
        <w:t>C</w:t>
      </w:r>
      <w:r w:rsidR="00F76DCF" w:rsidRPr="002E5626">
        <w:rPr>
          <w:rFonts w:ascii="Calibri" w:hAnsi="Calibri"/>
        </w:rPr>
        <w:t xml:space="preserve"> in all three locations throughout the study.</w:t>
      </w:r>
      <w:r w:rsidR="00E5532B" w:rsidRPr="002E5626">
        <w:rPr>
          <w:rFonts w:ascii="Calibri" w:hAnsi="Calibri"/>
        </w:rPr>
        <w:t xml:space="preserve"> </w:t>
      </w:r>
      <w:r w:rsidR="00E5532B" w:rsidRPr="002E5626">
        <w:rPr>
          <w:rFonts w:ascii="Calibri" w:hAnsi="Calibri" w:cs="Arial"/>
        </w:rPr>
        <w:t xml:space="preserve">Importantly, such </w:t>
      </w:r>
      <w:r w:rsidR="00B73009" w:rsidRPr="002E5626">
        <w:rPr>
          <w:rFonts w:ascii="Calibri" w:hAnsi="Calibri" w:cs="Arial"/>
        </w:rPr>
        <w:t xml:space="preserve">faster flow rates </w:t>
      </w:r>
      <w:r w:rsidR="00E5532B" w:rsidRPr="002E5626">
        <w:rPr>
          <w:rFonts w:ascii="Calibri" w:hAnsi="Calibri" w:cs="Arial"/>
        </w:rPr>
        <w:t xml:space="preserve">can </w:t>
      </w:r>
      <w:r w:rsidR="00B73009" w:rsidRPr="002E5626">
        <w:rPr>
          <w:rFonts w:ascii="Calibri" w:hAnsi="Calibri" w:cs="Arial"/>
        </w:rPr>
        <w:t xml:space="preserve">also </w:t>
      </w:r>
      <w:r w:rsidRPr="002E5626">
        <w:rPr>
          <w:rFonts w:ascii="Calibri" w:hAnsi="Calibri" w:cs="Arial"/>
        </w:rPr>
        <w:t xml:space="preserve">increase the </w:t>
      </w:r>
      <w:r w:rsidR="00A40344" w:rsidRPr="002E5626">
        <w:rPr>
          <w:rFonts w:ascii="Calibri" w:hAnsi="Calibri" w:cs="Arial"/>
        </w:rPr>
        <w:t>likelihood</w:t>
      </w:r>
      <w:r w:rsidR="00B73009" w:rsidRPr="002E5626">
        <w:rPr>
          <w:rFonts w:ascii="Calibri" w:hAnsi="Calibri" w:cs="Arial"/>
        </w:rPr>
        <w:t xml:space="preserve"> of </w:t>
      </w:r>
      <w:r w:rsidRPr="002E5626">
        <w:rPr>
          <w:rFonts w:ascii="Calibri" w:hAnsi="Calibri"/>
        </w:rPr>
        <w:t>bubbles and a potential embolism</w:t>
      </w:r>
      <w:r w:rsidRPr="002E5626">
        <w:rPr>
          <w:rFonts w:ascii="Calibri" w:hAnsi="Calibri" w:cs="Arial"/>
        </w:rPr>
        <w:t xml:space="preserve">. To circumvent this problem, we recommend using a bubble trap with large bore </w:t>
      </w:r>
      <w:r w:rsidRPr="002E5626">
        <w:rPr>
          <w:rFonts w:ascii="Calibri" w:hAnsi="Calibri" w:cs="Arial"/>
        </w:rPr>
        <w:lastRenderedPageBreak/>
        <w:t xml:space="preserve">tubing leading straight down to the aortic cannula. Similarly, we found it most useful to have two individuals working in tandem to cannulate the aorta on a larger </w:t>
      </w:r>
      <w:r w:rsidR="00D532E7" w:rsidRPr="00D532E7">
        <w:rPr>
          <w:rFonts w:ascii="Calibri" w:hAnsi="Calibri" w:cs="Arial"/>
        </w:rPr>
        <w:t>(</w:t>
      </w:r>
      <w:r w:rsidRPr="002E5626">
        <w:rPr>
          <w:rFonts w:ascii="Calibri" w:hAnsi="Calibri" w:cs="Arial"/>
        </w:rPr>
        <w:t>and heavier</w:t>
      </w:r>
      <w:r w:rsidR="00D532E7" w:rsidRPr="00D532E7">
        <w:rPr>
          <w:rFonts w:ascii="Calibri" w:hAnsi="Calibri" w:cs="Arial"/>
        </w:rPr>
        <w:t>)</w:t>
      </w:r>
      <w:r w:rsidRPr="002E5626">
        <w:rPr>
          <w:rFonts w:ascii="Calibri" w:hAnsi="Calibri" w:cs="Arial"/>
        </w:rPr>
        <w:t xml:space="preserve"> heart; one person to hold the aorta open with sturdy hemostats and another to secure the aorta to the canula using umbilical tape. </w:t>
      </w:r>
      <w:r w:rsidR="00B73009" w:rsidRPr="002E5626">
        <w:rPr>
          <w:rFonts w:ascii="Calibri" w:hAnsi="Calibri" w:cs="Arial"/>
        </w:rPr>
        <w:t>In the described methodology, we found that perfusion with cardioplegia and defibrillation were vital to cardiac recovery</w:t>
      </w:r>
      <w:r w:rsidR="00574F40">
        <w:rPr>
          <w:rFonts w:ascii="Calibri" w:hAnsi="Calibri" w:cs="Arial"/>
        </w:rPr>
        <w:t>,</w:t>
      </w:r>
      <w:r w:rsidR="00B73009" w:rsidRPr="002E5626">
        <w:rPr>
          <w:rFonts w:ascii="Calibri" w:hAnsi="Calibri" w:cs="Arial"/>
        </w:rPr>
        <w:t xml:space="preserve"> which is contrary to rodent heart preparations. </w:t>
      </w:r>
      <w:r w:rsidR="00254CE6" w:rsidRPr="002E5626">
        <w:rPr>
          <w:rFonts w:ascii="Calibri" w:hAnsi="Calibri" w:cs="Arial"/>
        </w:rPr>
        <w:t xml:space="preserve">In our experience, only a </w:t>
      </w:r>
      <w:r w:rsidRPr="002E5626">
        <w:rPr>
          <w:rFonts w:ascii="Calibri" w:hAnsi="Calibri" w:cs="Arial"/>
        </w:rPr>
        <w:t xml:space="preserve">few </w:t>
      </w:r>
      <w:r w:rsidR="00254CE6" w:rsidRPr="002E5626">
        <w:rPr>
          <w:rFonts w:ascii="Calibri" w:hAnsi="Calibri" w:cs="Arial"/>
        </w:rPr>
        <w:t xml:space="preserve">excised hearts </w:t>
      </w:r>
      <w:r w:rsidRPr="002E5626">
        <w:rPr>
          <w:rFonts w:ascii="Calibri" w:hAnsi="Calibri" w:cs="Arial"/>
        </w:rPr>
        <w:t>resumed normal sinus</w:t>
      </w:r>
      <w:r w:rsidR="00A54DF4" w:rsidRPr="002E5626">
        <w:rPr>
          <w:rFonts w:ascii="Calibri" w:hAnsi="Calibri" w:cs="Arial"/>
        </w:rPr>
        <w:t>-</w:t>
      </w:r>
      <w:r w:rsidRPr="002E5626">
        <w:rPr>
          <w:rFonts w:ascii="Calibri" w:hAnsi="Calibri" w:cs="Arial"/>
        </w:rPr>
        <w:t xml:space="preserve">driven activity without cardioversion. </w:t>
      </w:r>
    </w:p>
    <w:p w14:paraId="47F943A1" w14:textId="53067136" w:rsidR="00E5532B" w:rsidRPr="002E5626" w:rsidRDefault="00E5532B" w:rsidP="0038523F">
      <w:pPr>
        <w:pStyle w:val="NormalWeb"/>
        <w:spacing w:before="0" w:after="0"/>
        <w:jc w:val="both"/>
        <w:rPr>
          <w:rFonts w:ascii="Calibri" w:hAnsi="Calibri" w:cs="Arial"/>
        </w:rPr>
      </w:pPr>
    </w:p>
    <w:p w14:paraId="3CB650A3" w14:textId="78974716" w:rsidR="00040C56" w:rsidRPr="002E5626" w:rsidRDefault="00E5532B" w:rsidP="0038523F">
      <w:pPr>
        <w:pStyle w:val="NormalWeb"/>
        <w:spacing w:before="0" w:after="0"/>
        <w:jc w:val="both"/>
        <w:rPr>
          <w:rFonts w:ascii="Calibri" w:hAnsi="Calibri" w:cs="Arial"/>
        </w:rPr>
      </w:pPr>
      <w:r w:rsidRPr="002E5626">
        <w:rPr>
          <w:rFonts w:ascii="Calibri" w:hAnsi="Calibri" w:cs="Arial"/>
        </w:rPr>
        <w:t xml:space="preserve">To improve optical imaging endpoints, </w:t>
      </w:r>
      <w:r w:rsidRPr="002E5626">
        <w:rPr>
          <w:rFonts w:ascii="Calibri" w:hAnsi="Calibri"/>
        </w:rPr>
        <w:t xml:space="preserve">a hanging heart preparation limited the effect of glare that can occur with a submerged heart. </w:t>
      </w:r>
      <w:r w:rsidR="00040C56" w:rsidRPr="002E5626">
        <w:rPr>
          <w:rFonts w:ascii="Calibri" w:hAnsi="Calibri"/>
        </w:rPr>
        <w:t xml:space="preserve">Moreover, </w:t>
      </w:r>
      <w:r w:rsidRPr="002E5626">
        <w:rPr>
          <w:rFonts w:ascii="Calibri" w:hAnsi="Calibri"/>
        </w:rPr>
        <w:t xml:space="preserve">the hanging heart </w:t>
      </w:r>
      <w:r w:rsidR="00040C56" w:rsidRPr="002E5626">
        <w:rPr>
          <w:rFonts w:ascii="Calibri" w:hAnsi="Calibri"/>
        </w:rPr>
        <w:t xml:space="preserve">also </w:t>
      </w:r>
      <w:r w:rsidRPr="002E5626">
        <w:rPr>
          <w:rFonts w:ascii="Calibri" w:hAnsi="Calibri"/>
        </w:rPr>
        <w:t xml:space="preserve">avoids any compression or compromise of the coronary vessels on the posterior aspect of the heart </w:t>
      </w:r>
      <w:r w:rsidR="00040C56" w:rsidRPr="002E5626">
        <w:rPr>
          <w:rFonts w:ascii="Calibri" w:hAnsi="Calibri"/>
        </w:rPr>
        <w:t xml:space="preserve">that can occur </w:t>
      </w:r>
      <w:r w:rsidRPr="002E5626">
        <w:rPr>
          <w:rFonts w:ascii="Calibri" w:hAnsi="Calibri"/>
        </w:rPr>
        <w:t>when</w:t>
      </w:r>
      <w:r w:rsidR="00040C56" w:rsidRPr="002E5626">
        <w:rPr>
          <w:rFonts w:ascii="Calibri" w:hAnsi="Calibri"/>
        </w:rPr>
        <w:t xml:space="preserve"> laying the heart down </w:t>
      </w:r>
      <w:r w:rsidRPr="002E5626">
        <w:rPr>
          <w:rFonts w:ascii="Calibri" w:hAnsi="Calibri"/>
        </w:rPr>
        <w:t xml:space="preserve">horizontally for vertical imaging. </w:t>
      </w:r>
      <w:r w:rsidR="00040C56" w:rsidRPr="002E5626">
        <w:rPr>
          <w:rFonts w:ascii="Calibri" w:hAnsi="Calibri"/>
        </w:rPr>
        <w:t xml:space="preserve">We also found that loading </w:t>
      </w:r>
      <w:r w:rsidR="00040C56" w:rsidRPr="002E5626">
        <w:rPr>
          <w:rFonts w:ascii="Calibri" w:hAnsi="Calibri" w:cs="Arial"/>
        </w:rPr>
        <w:t xml:space="preserve">fluorescent dyes after the bubble trap </w:t>
      </w:r>
      <w:r w:rsidR="00D532E7" w:rsidRPr="00D532E7">
        <w:rPr>
          <w:rFonts w:ascii="Calibri" w:hAnsi="Calibri" w:cs="Arial"/>
        </w:rPr>
        <w:t>(</w:t>
      </w:r>
      <w:r w:rsidR="00040C56" w:rsidRPr="002E5626">
        <w:rPr>
          <w:rFonts w:ascii="Calibri" w:hAnsi="Calibri" w:cs="Arial"/>
        </w:rPr>
        <w:t>close to the aortic cannula</w:t>
      </w:r>
      <w:r w:rsidR="00D532E7" w:rsidRPr="00D532E7">
        <w:rPr>
          <w:rFonts w:ascii="Calibri" w:hAnsi="Calibri" w:cs="Arial"/>
        </w:rPr>
        <w:t>)</w:t>
      </w:r>
      <w:r w:rsidR="00040C56" w:rsidRPr="002E5626">
        <w:rPr>
          <w:rFonts w:ascii="Calibri" w:hAnsi="Calibri" w:cs="Arial"/>
        </w:rPr>
        <w:t xml:space="preserve"> greatly improved tissue staining and optical signals. Finally, to improve cardiac electrophysiology endpoints, the use of a larger coaxial stimulation electrode facilitated successful atrial pacing. </w:t>
      </w:r>
      <w:r w:rsidR="005465F0" w:rsidRPr="002E5626">
        <w:rPr>
          <w:rFonts w:ascii="Calibri" w:hAnsi="Calibri" w:cs="Arial"/>
        </w:rPr>
        <w:t>Although we describe the use of electrocardiograms to identify capture and loss of capture for various EP parameters, intracardiac catheters or bipolar recording electrodes can also be used.</w:t>
      </w:r>
    </w:p>
    <w:p w14:paraId="1222819F" w14:textId="7EF29E78" w:rsidR="00E5532B" w:rsidRPr="002E5626" w:rsidRDefault="00040C56" w:rsidP="0038523F">
      <w:pPr>
        <w:pStyle w:val="Standard"/>
        <w:tabs>
          <w:tab w:val="left" w:pos="-1440"/>
          <w:tab w:val="left" w:pos="-1350"/>
        </w:tabs>
        <w:jc w:val="both"/>
        <w:rPr>
          <w:rFonts w:ascii="Calibri" w:hAnsi="Calibri"/>
        </w:rPr>
      </w:pPr>
      <w:r w:rsidRPr="002E5626">
        <w:rPr>
          <w:rFonts w:ascii="Calibri" w:hAnsi="Calibri"/>
        </w:rPr>
        <w:t xml:space="preserve"> </w:t>
      </w:r>
    </w:p>
    <w:p w14:paraId="28A97FD3" w14:textId="0A339CC3" w:rsidR="00F157A7" w:rsidRPr="002E5626" w:rsidRDefault="008F5F6F" w:rsidP="0038523F">
      <w:pPr>
        <w:pStyle w:val="NormalWeb"/>
        <w:spacing w:before="0" w:after="0"/>
        <w:contextualSpacing/>
        <w:jc w:val="both"/>
      </w:pPr>
      <w:r w:rsidRPr="002E5626">
        <w:rPr>
          <w:rFonts w:ascii="Calibri" w:hAnsi="Calibri" w:cs="Arial"/>
        </w:rPr>
        <w:t xml:space="preserve">Our study was focused on developing a methodology for dual optical mapping and cardiac electrophysiological assessment </w:t>
      </w:r>
      <w:r w:rsidR="00486108" w:rsidRPr="002E5626">
        <w:rPr>
          <w:rFonts w:ascii="Calibri" w:hAnsi="Calibri" w:cs="Arial"/>
        </w:rPr>
        <w:t xml:space="preserve">in an isolated, intact porcine heart model. </w:t>
      </w:r>
      <w:r w:rsidRPr="002E5626">
        <w:rPr>
          <w:rFonts w:ascii="Calibri" w:hAnsi="Calibri" w:cs="Arial"/>
        </w:rPr>
        <w:t>Due to similarities with the juvenile human heart, the porcine heart remains a popular model for studies focused on pediatric cardiology or congenital heart defects.</w:t>
      </w:r>
      <w:r w:rsidR="00486108" w:rsidRPr="002E5626">
        <w:rPr>
          <w:rFonts w:ascii="Calibri" w:hAnsi="Calibri" w:cs="Arial"/>
        </w:rPr>
        <w:t xml:space="preserve"> Importantly, th</w:t>
      </w:r>
      <w:r w:rsidR="00E912EB" w:rsidRPr="002E5626">
        <w:rPr>
          <w:rFonts w:ascii="Calibri" w:hAnsi="Calibri" w:cs="Arial"/>
        </w:rPr>
        <w:t>e described approach</w:t>
      </w:r>
      <w:r w:rsidR="00486108" w:rsidRPr="002E5626">
        <w:rPr>
          <w:rFonts w:ascii="Calibri" w:hAnsi="Calibri" w:cs="Arial"/>
        </w:rPr>
        <w:t xml:space="preserve"> can be adapted </w:t>
      </w:r>
      <w:r w:rsidR="00E912EB" w:rsidRPr="002E5626">
        <w:rPr>
          <w:rFonts w:ascii="Calibri" w:hAnsi="Calibri" w:cs="Arial"/>
        </w:rPr>
        <w:t xml:space="preserve">to </w:t>
      </w:r>
      <w:r w:rsidR="00486108" w:rsidRPr="002E5626">
        <w:rPr>
          <w:rFonts w:ascii="Calibri" w:hAnsi="Calibri" w:cs="Arial"/>
        </w:rPr>
        <w:t xml:space="preserve">use with larger sized </w:t>
      </w:r>
      <w:r w:rsidR="00E912EB" w:rsidRPr="002E5626">
        <w:rPr>
          <w:rFonts w:ascii="Calibri" w:hAnsi="Calibri" w:cs="Arial"/>
        </w:rPr>
        <w:t xml:space="preserve">adult </w:t>
      </w:r>
      <w:r w:rsidR="00486108" w:rsidRPr="002E5626">
        <w:rPr>
          <w:rFonts w:ascii="Calibri" w:hAnsi="Calibri" w:cs="Arial"/>
        </w:rPr>
        <w:t xml:space="preserve">hearts and/or different species of interest. Indeed, other laboratories may find that the use of canine or human hearts </w:t>
      </w:r>
      <w:r w:rsidR="00D532E7" w:rsidRPr="00D532E7">
        <w:rPr>
          <w:rFonts w:ascii="Calibri" w:hAnsi="Calibri" w:cs="Arial"/>
        </w:rPr>
        <w:t>(</w:t>
      </w:r>
      <w:r w:rsidR="00486108" w:rsidRPr="002E5626">
        <w:rPr>
          <w:rFonts w:ascii="Calibri" w:hAnsi="Calibri" w:cs="Arial"/>
        </w:rPr>
        <w:t>either donor or diseased</w:t>
      </w:r>
      <w:r w:rsidR="00D532E7" w:rsidRPr="00D532E7">
        <w:rPr>
          <w:rFonts w:ascii="Calibri" w:hAnsi="Calibri" w:cs="Arial"/>
        </w:rPr>
        <w:t>)</w:t>
      </w:r>
      <w:r w:rsidR="00486108" w:rsidRPr="002E5626">
        <w:rPr>
          <w:rFonts w:ascii="Calibri" w:hAnsi="Calibri" w:cs="Arial"/>
        </w:rPr>
        <w:t xml:space="preserve"> are more applicable for their </w:t>
      </w:r>
      <w:r w:rsidR="00E912EB" w:rsidRPr="002E5626">
        <w:rPr>
          <w:rFonts w:ascii="Calibri" w:hAnsi="Calibri" w:cs="Arial"/>
        </w:rPr>
        <w:t xml:space="preserve">specific </w:t>
      </w:r>
      <w:r w:rsidR="00486108" w:rsidRPr="002E5626">
        <w:rPr>
          <w:rFonts w:ascii="Calibri" w:hAnsi="Calibri" w:cs="Arial"/>
        </w:rPr>
        <w:t xml:space="preserve">research </w:t>
      </w:r>
      <w:r w:rsidR="00E912EB" w:rsidRPr="002E5626">
        <w:rPr>
          <w:rFonts w:ascii="Calibri" w:hAnsi="Calibri" w:cs="Arial"/>
        </w:rPr>
        <w:t>focus</w:t>
      </w:r>
      <w:r w:rsidR="005D3BEE" w:rsidRPr="002E5626">
        <w:rPr>
          <w:rFonts w:ascii="Calibri" w:hAnsi="Calibri" w:cs="Arial"/>
        </w:rPr>
        <w:fldChar w:fldCharType="begin" w:fldLock="1"/>
      </w:r>
      <w:r w:rsidR="00BF5380">
        <w:rPr>
          <w:rFonts w:ascii="Calibri" w:hAnsi="Calibri" w:cs="Arial"/>
        </w:rPr>
        <w:instrText>ADDIN CSL_CITATION {"citationItems":[{"id":"ITEM-1","itemData":{"DOI":"10.1161/CIRCEP.118.006692","ISSN":"1941-3084","PMID":"30376733","abstract":"BACKGROUND Abnormal QT intervals, long QT or short QT, have been epidemiologically linked with sudden cardiac death because of ventricular fibrillation (VF). Consequently, Food and Drug Administration recommends testing all pharmacological agents for QT toxicity as a risk factor for cardiac toxicity. Such tests assess QT/QTc interval, which represents ventricular depolarization and repolarization. However, the current QT toxicity analysis does not account for the well-known anisotropy in cardiac tissue conductivity. Mines demonstrated in 1913 that cardiac wavelength (λ) determines inducibility of reentrant arrhythmia, where both repolarization time or action potential duration and conduction velocity determine λ=action potential duration×conduction velocity. We aimed to determine the role of anisotropic wavelength in inducibility of VF in explanted human left ventricular preparations. We tested the hypothesis that 3-dimensional cardiac wavelength, which takes into account anisotropic cardiac tissue conductivity, can accurately predict VF sustainability. METHODS We conducted panoramic optical mapping of coronary perfused human left ventricular wedge preparations subjected to pharmacologically induced shortening and prolongation of action potential duration, by IK,ATP agonist pinacidil and antagonist glybenclamide, respectively. This measured action potential duration, conduction velocity, and thus determined pacing cycle length-dependent wavelengths in longitudinal (λL), transverse (λTV), and transmural (λTM) directions using S1S1 pacing protocol, from which wavelength volume (Vλ) was determined, as Vλ=λL×λTV×λTM, and compared with tissue volume. We tested a hypothesis that tissue volume/Vλ ratio can predict VF sustainability. RESULTS At baseline, at pacing rate of 240 beats per minute, the wavelengths were λL=9.6±0.6 cm, λTV=4.2±0.3 cm, and λTM=5.8±0.2 cm, respectively (n=7), and thus Vλ=246.4±42.1 cm3. Administration of pinacidil at escalating concentrations progressively decreased Vλ, and VF became sustained, when tissue volume/Vλ was above safety factor κ=4.4±0.6 (n=9) during rapid pacing. Treatment with glybenclamide decreased VT/Vλ below κ at any pacing rate and prevented VF sustainability. CONCLUSIONS Sustained VF was only sustained in ventricular volume exceeding critical Vλ=λL×λTV×λTM.","author":[{"dropping-particle":"","family":"Aras","given":"Kedar K","non-dropping-particle":"","parse-names":false,"suffix":""},{"dropping-particle":"","family":"Faye","given":"Ndeye Rokhaya","non-dropping-particle":"","parse-names":false,"suffix":""},{"dropping-particle":"","family":"Cathey","given":"Brianna","non-dropping-particle":"","parse-names":false,"suffix":""},{"dropping-particle":"","family":"Efimov","given":"Igor R","non-dropping-particle":"","parse-names":false,"suffix":""}],"container-title":"Circulation. Arrhythmia and electrophysiology","id":"ITEM-1","issue":"11","issued":{"date-parts":[["2018","11"]]},"page":"e006692","publisher":"\nLippincott Williams &amp; Wilkins\nHagerstown, MD\n","title":"Critical Volume of Human Myocardium Necessary to Maintain Ventricular Fibrillation.","type":"article-journal","volume":"11"},"uris":["http://www.mendeley.com/documents/?uuid=97a1fa0c-5c49-3833-a066-2836787911fb"]},{"id":"ITEM-2","itemData":{"DOI":"10.1016/j.athoracsur.2004.06.080","ISSN":"00034975","PMID":"15620938","abstract":"BACKGROUND Isolated mammalian hearts have been used in numerous studies that have led to many important discoveries in cardiac physiology, pharmacology, and surgery. Multiple methods of perfusion have been described including retrograde and/or antegrade flows and crystalloid or blood perfusates. Furthermore, multiple species have been utilized for such studies including the following: rat, rabbit, guinea pig, canine, and swine. The objective of this study was to describe a unique isolated heart preparation, utilizing human hearts not viable for transplant, which allows for physiologic perfusion and endocardial imaging. METHODS Utilizing standard cardiac transplantation procedures, 12 human hearts deemed not viable for transplant were explanted to an isolated heart apparatus. A clear, modified Krebs-Henseleit buffer was used as a blood substitute, which allowed for endocardial imaging utilizing 6.0 mm endoscopic video cameras inserted into the cardiac chambers. The hearts were perfused in Langendorff (retrograde) and/or working (physiologic) mode. RESULTS Eleven of 12 hearts achieved the following performance in working mode: peak left ventricular pressure of 21.5 to 75.8 mm Hg, with an average of 42.7 +/- 19.9 mm Hg. Intracardiac anatomical imaging was possible in all hearts, providing unique views of normal and pathological endocardial anatomy as well as biomedical device-heart interactions. CONCLUSIONS We have described a unique isolated heart preparation with which we have successfully reanimated 11 human hearts deemed not viable for transplant, perfused them by working mode, and performed intracardiac anatomical imaging. This approach provides a novel means for obtaining images of functional human cardiac anatomy and various types of unique biomedical assessments.","author":[{"dropping-particle":"","family":"Hill","given":"Alexander J.","non-dropping-particle":"","parse-names":false,"suffix":""},{"dropping-particle":"","family":"Laske","given":"Timothy G.","non-dropping-particle":"","parse-names":false,"suffix":""},{"dropping-particle":"","family":"Coles","given":"James A.","non-dropping-particle":"","parse-names":false,"suffix":""},{"dropping-particle":"","family":"Sigg","given":"Daniel C.","non-dropping-particle":"","parse-names":false,"suffix":""},{"dropping-particle":"","family":"Skadsberg","given":"Nicholas D.","non-dropping-particle":"","parse-names":false,"suffix":""},{"dropping-particle":"","family":"Vincent","given":"Sarah A.","non-dropping-particle":"","parse-names":false,"suffix":""},{"dropping-particle":"","family":"Soule","given":"Charles L.","non-dropping-particle":"","parse-names":false,"suffix":""},{"dropping-particle":"","family":"Gallagher","given":"William J.","non-dropping-particle":"","parse-names":false,"suffix":""},{"dropping-particle":"","family":"Iaizzo","given":"Paul A.","non-dropping-particle":"","parse-names":false,"suffix":""}],"container-title":"The Annals of Thoracic Surgery","id":"ITEM-2","issue":"1","issued":{"date-parts":[["2005","1"]]},"page":"168-177","title":"In Vitro Studies of Human Hearts","type":"article-journal","volume":"79"},"uris":["http://www.mendeley.com/documents/?uuid=f8593941-83d8-4b03-a6ba-46553338b971"]},{"id":"ITEM-3","itemData":{"DOI":"10.1161/CIRCRESAHA.108.193193","ISSN":"1524-4571; 0009-7330","abstract":"Surface electrode recordings cannot delineate the activation within the human or canine sinoatrial node (SAN) because they are intramural structures. Thus, the site of origin of excitation and conduction pathway(s) within the SAN of these mammals remains unknown. Canine right atrial preparations (n=7) were optically mapped. The SAN 3D structure and protein expression were mapped using immunohistochemistry. SAN optical action potentials had diastolic depolarization and multiple upstroke components that corresponded to the separate excitations of the node and surface atrial layers. Pacing-induced SAN exit block eliminated atrial optical action potential components but retained SAN optical action potential components. Excitation originated in the SAN (cycle length, 557+/-72 ms) and slowly spread (1.2 to 14 cm/sec) within the SAN, failing to directly excite the crista terminalis and intraatrial septum. After a 49+/-22 ms conduction delay within the SAN, excitation reached the atrial myocardium via superior and/or inferior sinoatrial exit pathways 8.8+/-3.2 mm from the leading pacemaker site. The ellipsoidal 13.7+/-2.8/4.9+/-0.6 mm SAN structure was functionally insulated from the atrium. This insulation coincided with connexin43-negative regions at the borders of the node, connective tissue, and coronary arteries. During normal sinus rhythm, the canine SAN is functionally insulated from the surrounding atrial myocardium except for 2 (or more) narrow superior and inferior sinoatrial exit pathways separated by 12.8+/-4.1 mm. Conduction failure in these sinoatrial exit pathways leads to SAN exit block and is a modulator of heart rate.","author":[{"dropping-particle":"V","family":"Fedorov","given":"V","non-dropping-particle":"","parse-names":false,"suffix":""},{"dropping-particle":"","family":"Schuessler","given":"R B","non-dropping-particle":"","parse-names":false,"suffix":""},{"dropping-particle":"","family":"Hemphill","given":"M","non-dropping-particle":"","parse-names":false,"suffix":""},{"dropping-particle":"","family":"Ambrosi","given":"C M","non-dropping-particle":"","parse-names":false,"suffix":""},{"dropping-particle":"","family":"Chang","given":"R","non-dropping-particle":"","parse-names":false,"suffix":""},{"dropping-particle":"","family":"Voloshina","given":"A S","non-dropping-particle":"","parse-names":false,"suffix":""},{"dropping-particle":"","family":"Brown","given":"K","non-dropping-particle":"","parse-names":false,"suffix":""},{"dropping-particle":"","family":"Hucker","given":"W J","non-dropping-particle":"","parse-names":false,"suffix":""},{"dropping-particle":"","family":"Efimov","given":"I R","non-dropping-particle":"","parse-names":false,"suffix":""}],"container-title":"Circulation research","id":"ITEM-3","issue":"7","issued":{"date-parts":[["2009","4"]]},"page":"915-923","publisher-place":"Department of Biomedical Engineering, Washington University, St Louis, Mo. 63130, USA. vadimfed@gmail.com","title":"Structural and functional evidence for discrete exit pathways that connect the canine sinoatrial node and atria","type":"article-journal","volume":"104"},"uris":["http://www.mendeley.com/documents/?uuid=81fef034-a912-4ff7-9adb-d736ebcab1c2"]}],"mendeley":{"formattedCitation":"&lt;sup&gt;53–55&lt;/sup&gt;","plainTextFormattedCitation":"53–55","previouslyFormattedCitation":"&lt;sup&gt;53–55&lt;/sup&gt;"},"properties":{"noteIndex":0},"schema":"https://github.com/citation-style-language/schema/raw/master/csl-citation.json"}</w:instrText>
      </w:r>
      <w:r w:rsidR="005D3BEE" w:rsidRPr="002E5626">
        <w:rPr>
          <w:rFonts w:ascii="Calibri" w:hAnsi="Calibri" w:cs="Arial"/>
        </w:rPr>
        <w:fldChar w:fldCharType="separate"/>
      </w:r>
      <w:r w:rsidR="00565B58" w:rsidRPr="00565B58">
        <w:rPr>
          <w:rFonts w:ascii="Calibri" w:hAnsi="Calibri" w:cs="Arial"/>
          <w:noProof/>
          <w:vertAlign w:val="superscript"/>
        </w:rPr>
        <w:t>53–55</w:t>
      </w:r>
      <w:r w:rsidR="005D3BEE" w:rsidRPr="002E5626">
        <w:rPr>
          <w:rFonts w:ascii="Calibri" w:hAnsi="Calibri" w:cs="Arial"/>
        </w:rPr>
        <w:fldChar w:fldCharType="end"/>
      </w:r>
      <w:r w:rsidR="00486108" w:rsidRPr="002E5626">
        <w:rPr>
          <w:rFonts w:ascii="Calibri" w:hAnsi="Calibri" w:cs="Arial"/>
        </w:rPr>
        <w:t xml:space="preserve">. </w:t>
      </w:r>
      <w:r w:rsidR="00E912EB" w:rsidRPr="002E5626">
        <w:rPr>
          <w:rFonts w:ascii="Calibri" w:hAnsi="Calibri" w:cs="Arial"/>
        </w:rPr>
        <w:t xml:space="preserve">Another potential limitation to this study is the use of a mechanical uncoupler </w:t>
      </w:r>
      <w:r w:rsidR="00CA7240" w:rsidRPr="002E5626">
        <w:rPr>
          <w:rFonts w:ascii="Calibri" w:hAnsi="Calibri" w:cs="Arial"/>
        </w:rPr>
        <w:t xml:space="preserve">to reduce motion artifact during imaging. </w:t>
      </w:r>
      <w:proofErr w:type="spellStart"/>
      <w:r w:rsidR="00CA7240" w:rsidRPr="002E5626">
        <w:rPr>
          <w:rFonts w:ascii="Calibri" w:hAnsi="Calibri"/>
        </w:rPr>
        <w:t>Blebbistatin</w:t>
      </w:r>
      <w:proofErr w:type="spellEnd"/>
      <w:r w:rsidR="00CA7240" w:rsidRPr="002E5626">
        <w:rPr>
          <w:rFonts w:ascii="Calibri" w:hAnsi="Calibri"/>
        </w:rPr>
        <w:t xml:space="preserve"> has become the uncoupler of choice in cardiac imaging applications due to its minimal effects on ECG parameters, activation and refractory periods</w:t>
      </w:r>
      <w:r w:rsidR="00CA7240" w:rsidRPr="002E5626">
        <w:rPr>
          <w:rFonts w:ascii="Calibri" w:hAnsi="Calibri"/>
        </w:rPr>
        <w:fldChar w:fldCharType="begin" w:fldLock="1"/>
      </w:r>
      <w:r w:rsidR="00181336">
        <w:rPr>
          <w:rFonts w:ascii="Calibri" w:hAnsi="Calibri"/>
        </w:rPr>
        <w:instrText>ADDIN CSL_CITATION {"citationItems":[{"id":"ITEM-1","itemData":{"DOI":"10.1152/ajpheart.00711.2011","ISSN":"1522-1539; 0363-6135","PMID":"22037192","abstract":"Unlike other excitation-contraction uncouplers, blebbistatin has few electrophysiological side effects and has gained increasing acceptance as an excitation-contraction uncoupler in optical mapping experiments. However, the possible role of blebbistatin in ventricular arrhythmia has hitherto been unknown. Furthermore, experiments with blebbistatin and 2,3-butanedione monoxime (BDM) offer an opportunity to assess the contribution of dynamic instability and wavelength of impulse propagation to the induction and maintenance of ventricular arrhythmia. Recordings of monophasic action potentials were used to assess effects of blebbistatin in Langendorff-perfused rabbit hearts (n = 5). Additionally, panoramic optical mapping experiments were conducted in rabbit hearts (n = 7) that were sequentially perfused with BDM, then washed out, and subsequently perfused with blebbistatin. The susceptibility to arrhythmia was investigated using a shock-on-T protocol. We found that 1) application of blebbistatin did not change action potential duration (APD) restitution; 2) in contrast to blebbistatin, BDM flattened APD restitution curve and reduced the wavelength; and 3) incidence of sustained arrhythmia was much lower under blebbistatin than under BDM (2/123 vs. 23/99). While arrhythmias under BDM were able to stabilize, the arrhythmias under blebbistatin were unstable and terminated spontaneously. In conclusion, the lower susceptibility to arrhythmia under blebbistatin than under BDM indicates that blebbistatin has less effects on arrhythmia dynamics. A steep restitution slope under blebbistatin is associated with higher dynamic instability, manifested by the higher incidence of not only wave breaks but also wave extinctions. This relatively high dynamic instability leads to the self-termination of arrhythmia because of the sufficiently long wavelength under blebbistatin.","author":[{"dropping-particle":"","family":"Lou","given":"Qing","non-dropping-particle":"","parse-names":false,"suffix":""},{"dropping-particle":"","family":"Li","given":"Wenwen","non-dropping-particle":"","parse-names":false,"suffix":""},{"dropping-particle":"","family":"Efimov","given":"Igor R.","non-dropping-particle":"","parse-names":false,"suffix":""}],"container-title":"American journal of physiology.Heart and circulatory physiology","id":"ITEM-1","issue":"1","issued":{"date-parts":[["2012","1"]]},"page":"H262-9","publisher-place":"Department of Biomedical Engineering, Washington University, St. Louis, Missouri.","title":"The role of dynamic instability and wavelength in arrhythmia maintenance as revealed by panoramic imaging with blebbistatin vs. 2,3-butanedione monoxime","type":"article-journal","volume":"302"},"uris":["http://www.mendeley.com/documents/?uuid=c4a0b890-00ca-42d2-a52c-de4a2f701eb2","http://www.mendeley.com/documents/?uuid=77a1274f-4e3c-476e-afa3-87a2b6b81cfc"]},{"id":"ITEM-2","itemData":{"ISSN":"1547-5271; 1547-5271","abstract":"BACKGROUND: Application of fluorescence imaging of cardiac electrical activity is limited by motion artifacts and/or side effects of currently available pharmacologic excitation-contraction uncoupling agents. OBJECTIVES: The purpose of this study was to test whether blebbistatin, a recently discovered inhibitor of myosin II isoforms, can be used as an excitation-contraction uncoupler. METHODS: The specificity and potency of blebbistatin were examined by assaying the effects of blebbistatin on the contraction and basic cardiac electrophysiologic parameters of Langendorff-perfused rabbit hearts, isolated rabbit right ventricle and right atrium, and single rat ventricular myocytes using conventional ECG, surface electrograms, microelectrode recordings, and optical imaging with voltage-sensitive and Ca(2+)-sensitive dyes. Action potential morphology, ECG parameters, cardiac conduction, and refractoriness were determined after perfusion with 0.1-10 microM blebbistatin. RESULTS: Blebbistatin 5-10 microM completely eliminated contraction in all cardiac preparations but did not have any effect on electrical activity, including ECG parameters, atrial and ventricular effective refractory periods, and atrial and ventricular activation patterns. Blebbistatin 10 microM had no effects on action potential morphology in rabbit cardiac tissue. Blebbistatin inhibited single cellular contraction in a dose-dependent manner with half-maximal inhibitory concentration (IC(50)) = 0.43 microM, without altering the morphologies of intracellular calcium transients. The blebbistatin effect was completely reversible by simultaneous washout and photobleaching by ultraviolet light CONCLUSION: Blebbistatin is a promising novel selective excitation-contraction uncoupler that can be used for optical imaging of cardiac tissues.","author":[{"dropping-particle":"V","family":"Fedorov","given":"V","non-dropping-particle":"","parse-names":false,"suffix":""},{"dropping-particle":"","family":"Lozinsky","given":"I T","non-dropping-particle":"","parse-names":false,"suffix":""},{"dropping-particle":"","family":"Sosunov","given":"E A","non-dropping-particle":"","parse-names":false,"suffix":""},{"dropping-particle":"","family":"Anyukhovsky","given":"E P","non-dropping-particle":"","parse-names":false,"suffix":""},{"dropping-particle":"","family":"Rosen","given":"M R","non-dropping-particle":"","parse-names":false,"suffix":""},{"dropping-particle":"","family":"Balke","given":"C W","non-dropping-particle":"","parse-names":false,"suffix":""},{"dropping-particle":"","family":"Efimov","given":"I R","non-dropping-particle":"","parse-names":false,"suffix":""}],"container-title":"Heart Rhythm","id":"ITEM-2","issued":{"date-parts":[["2007","5"]]},"page":"619-626","publisher-place":"Department of Biomedical Engineering, Washington University, St. Louis, Missouri 63130-4899, USA.","title":"Application of blebbistatin as an excitation-contraction uncoupler for electrophysiologic study of rat and rabbit hearts","type":"article-journal","volume":"4"},"uris":["http://www.mendeley.com/documents/?uuid=fae5124e-b3c3-4f3c-ae09-4b439cda0f62"]},{"id":"ITEM-3","itemData":{"DOI":"10.1007/s00424-012-1147-2","ISSN":"1432-2013","PMID":"22990759","abstract":"Blebbistatin is a recently discovered myosin II inhibitor. It is rapidly becoming a compound of choice to reduce motion artifacts during cardiac optical mapping, as well as to study cell motility and cell invasion. Although blebbistatin has a number of advantages over other electromechanical uncouplers, many of its properties have yet to be addressed. Here we describe several methodological issues associated with the use of blebbistatin, including its spectral properties, reversibility, and its effect on tissue metabolic state. We show that if precautions are not taken, perfusion with blebbistatin may result in blebbistatin precipitate that accumulates in the vasculature. Although such precipitate is fluorescent, it is not detectable within wavelength bands that are typically used for transmembrane voltage fluorescence imaging (i.e., emission wavelengths {&gt;}600 nm). Therefore, blockage of the microcirculation by blebbistatin may cause data misinterpretation in studies that use voltage-sensitive dyes. Blebbistatin may also impact imaging of green fluorophores due to the spectral shift it causes in endogenous tissue fluorescence. 3D excitation-emission matrices of blebbistatin in precipitate form and in various solutions (DMSO, water, and 1 {%} aqueous albumin) revealed significant changes in the fluorescence of this molecule in different environments. Finally, we examined the reversibility of blebbistatin's uncoupling effect on cardiac contraction. Our findings provide important new information about the properties of this myosin II inhibitor, which will aid in the proper design and interpretation of studies that use this compound.","author":[{"dropping-particle":"","family":"Swift","given":"Luther M","non-dropping-particle":"","parse-names":false,"suffix":""},{"dropping-particle":"","family":"Asfour","given":"Huda","non-dropping-particle":"","parse-names":false,"suffix":""},{"dropping-particle":"","family":"Posnack","given":"Nikki G","non-dropping-particle":"","parse-names":false,"suffix":""},{"dropping-particle":"","family":"Arutunyan","given":"Ara","non-dropping-particle":"","parse-names":false,"suffix":""},{"dropping-particle":"","family":"Kay","given":"Matthew W","non-dropping-particle":"","parse-names":false,"suffix":""},{"dropping-particle":"","family":"Sarvazyan","given":"Narine","non-dropping-particle":"","parse-names":false,"suffix":""}],"container-title":"Pflugers Arch Eur J Physiol","id":"ITEM-3","issue":"5","issued":{"date-parts":[["2012","9"]]},"page":"503-512","title":"Properties of blebbistatin for cardiac optical mapping and other imaging applications","type":"article-journal","volume":"464"},"uris":["http://www.mendeley.com/documents/?uuid=672f6f09-1941-4c1e-9494-2940cc5d12b5"]}],"mendeley":{"formattedCitation":"&lt;sup&gt;41, 62, 63&lt;/sup&gt;","manualFormatting":"41,62,63","plainTextFormattedCitation":"41, 62, 63","previouslyFormattedCitation":"&lt;sup&gt;40, 62, 63&lt;/sup&gt;"},"properties":{"noteIndex":0},"schema":"https://github.com/citation-style-language/schema/raw/master/csl-citation.json"}</w:instrText>
      </w:r>
      <w:r w:rsidR="00CA7240" w:rsidRPr="002E5626">
        <w:rPr>
          <w:rFonts w:ascii="Calibri" w:hAnsi="Calibri"/>
        </w:rPr>
        <w:fldChar w:fldCharType="separate"/>
      </w:r>
      <w:r w:rsidR="00BF5380" w:rsidRPr="00BF5380">
        <w:rPr>
          <w:rFonts w:ascii="Calibri" w:hAnsi="Calibri"/>
          <w:noProof/>
          <w:vertAlign w:val="superscript"/>
        </w:rPr>
        <w:t>41,62,63</w:t>
      </w:r>
      <w:r w:rsidR="00CA7240" w:rsidRPr="002E5626">
        <w:rPr>
          <w:rFonts w:ascii="Calibri" w:hAnsi="Calibri"/>
        </w:rPr>
        <w:fldChar w:fldCharType="end"/>
      </w:r>
      <w:r w:rsidR="00CA7240" w:rsidRPr="002E5626">
        <w:rPr>
          <w:rFonts w:ascii="Calibri" w:hAnsi="Calibri"/>
        </w:rPr>
        <w:t>. BDM</w:t>
      </w:r>
      <w:r w:rsidR="006C0F57" w:rsidRPr="002E5626">
        <w:rPr>
          <w:rFonts w:ascii="Calibri" w:hAnsi="Calibri"/>
        </w:rPr>
        <w:t xml:space="preserve"> is a less expensive choice, which can be particularly important in large animal studies that require greater volumes of perfusate and mechanical uncoupler, but it is known to have a greater impact on </w:t>
      </w:r>
      <w:r w:rsidR="00CA7240" w:rsidRPr="002E5626">
        <w:rPr>
          <w:rFonts w:ascii="Calibri" w:hAnsi="Calibri"/>
        </w:rPr>
        <w:t>potassium and calcium currents</w:t>
      </w:r>
      <w:r w:rsidR="006C0F57" w:rsidRPr="002E5626">
        <w:rPr>
          <w:rFonts w:ascii="Calibri" w:hAnsi="Calibri"/>
        </w:rPr>
        <w:t xml:space="preserve"> that can</w:t>
      </w:r>
      <w:r w:rsidR="00CA7240" w:rsidRPr="002E5626">
        <w:rPr>
          <w:rFonts w:ascii="Calibri" w:hAnsi="Calibri"/>
        </w:rPr>
        <w:t xml:space="preserve"> alter</w:t>
      </w:r>
      <w:r w:rsidR="006C0F57" w:rsidRPr="002E5626">
        <w:rPr>
          <w:rFonts w:ascii="Calibri" w:hAnsi="Calibri"/>
        </w:rPr>
        <w:t xml:space="preserve"> action potential</w:t>
      </w:r>
      <w:r w:rsidR="00CA7240" w:rsidRPr="002E5626">
        <w:rPr>
          <w:rFonts w:ascii="Calibri" w:hAnsi="Calibri"/>
        </w:rPr>
        <w:t xml:space="preserve"> morphology</w:t>
      </w:r>
      <w:r w:rsidR="00CA7240" w:rsidRPr="002E5626">
        <w:rPr>
          <w:rFonts w:ascii="Calibri" w:hAnsi="Calibri"/>
        </w:rPr>
        <w:fldChar w:fldCharType="begin" w:fldLock="1"/>
      </w:r>
      <w:r w:rsidR="00BF5380">
        <w:rPr>
          <w:rFonts w:ascii="Calibri" w:hAnsi="Calibri"/>
        </w:rPr>
        <w:instrText>ADDIN CSL_CITATION {"citationItems":[{"id":"ITEM-1","itemData":{"DOI":"10.1113/expphysiol.2003.026732","ISSN":"09580670","PMID":"15123545","abstract":"UNLABELLED Procedures that reduce contraction are used to facilitate optical measurements of membrane potential, but it is unclear to what extent they affect the excitability of the heart. This study has examined the electrophysiological consequences of a range of extracellular [Ca2+] (0.7-2.5 mmol l(-1)), 2,3-butane-dione monoxime (BDM; 1-20 mmol l(-1)) and cytochalasin-D (Cyto-D; 1-5 micromol l(-1)). METHODS Monophasic action potentials (MAPs) were recorded from the basal epicardial surface of the left ventricle of isolated rabbit hearts. Conduction delay (CD) and time to 90% repolarisation of the monophasic action potential (MAPD90) were measured. The effects of BDM and Cyto-D on restitution were studied at a [Ca2+] of 1.9 mmol l(-1). Restitution curves for MAPD90 were generated using a standard S1-S2 protocol. RESULTS All manoeuvres decreased left ventricular developed pressure (LVDP): 0.7 mmol l(-1) Ca2+ to 74.0 +/- 6.1%, 20 mmol l(-1) BDM to 4.5 +/- 1.0%, and 5 micromol l(-1) Cyto-D to 12.8 +/- 3.5% of control value. CD decreased from a control value (33.3 +/- 1.0 ms, n= 16) to 93.0 +/- 2.2% in 0.7 mmol l(-1) Ca2+, but increased to 133.7 +/- 10.5% in 20 mmol l(-1) BDM and 127.4 +/- 10.6% in 5 micromol l(-1) Cyto-D. At 350 ms pacing cycle length, MAPD90 (control = 119.6 +/- 1.7 ms n= 16) was prolonged by reduced extracellular [Ca2+]. BDM had no effects on MAPD90 at control pacing rates. Cyto-D caused a significant prolongation (to 115.0 +/- 3.0% of control, n= 6) at the highest concentration studied (5 micromol l(-1)). Both BDM (20 mmol l(-1)) and Cyto-D (3 micromol l(-1)) flattened the restitution curves but neither agent altered maximum MAPD90. CONCLUSIONS Extracellular [Ca2+] of 1.9 mmol l(-1) in conjunction with a moderate dose of Cyto-D (3 micromol l(-1)) reduced contractility with minimal effects on action potential duration and conduction at a fixed pacing cycle length. However, both BDM and Cyto-D had pronounced effects on electrical restitution.","author":[{"dropping-particle":"","family":"Kettlewell","given":"S.","non-dropping-particle":"","parse-names":false,"suffix":""},{"dropping-particle":"","family":"Walker","given":"N. L.","non-dropping-particle":"","parse-names":false,"suffix":""},{"dropping-particle":"","family":"Cobbe","given":"S. M.","non-dropping-particle":"","parse-names":false,"suffix":""},{"dropping-particle":"","family":"Burton","given":"F. L.","non-dropping-particle":"","parse-names":false,"suffix":""},{"dropping-particle":"","family":"Smith","given":"G. L.","non-dropping-particle":"","parse-names":false,"suffix":""}],"container-title":"Experimental Physiology","id":"ITEM-1","issue":"2","issued":{"date-parts":[["2004","3"]]},"page":"163-172","title":"The electrophysiological and mechanical effects of 2,3-butane-dione monoxime and cytochalasin-D in the Langendorff perfused rabbit heart","type":"article-journal","volume":"89"},"uris":["http://www.mendeley.com/documents/?uuid=c558b0fa-6748-32fc-ba9a-cc233d8690ff","http://www.mendeley.com/documents/?uuid=aba58a31-b44f-4b9f-9b2a-a625d6d45101"]},{"id":"ITEM-2","itemData":{"DOI":"10.1093/cvr/27.11.1991","ISSN":"0008-6363","PMID":"8287408","abstract":"OBJECTIVE: Diacetyl monoxime (DAM), a nucleophilic agent with \"phosphatase-like\" activity, has been found to effectively and reversibly block cardiac muscle contraction, while the cells remain capable of generating transmembrane action potentials. The aim of this study was to characterise the effects of DAM on the electrical properties of cardiac muscle. METHODS: Sheep epicardial muscle, guinea pig papillary muscle, and guinea pig ventricular myocytes were studied using conventional microelectrode techniques as well as single electrode current and voltage clamp techniques. RESULTS: DAM (5-20 mM) decreased action potential duration at 50% and 90% repolarisation levels (APD50, APD90) and refractory period in a dose dependent manner without causing significant changes in action potential amplitude, maximum upstroke velocity, or resting membrane potential. DAM induced a slight decrease in action potential conduction velocity in both the longitudinal and transverse directions, but on average the conduction velocity recorded in the presence of the drug was not significantly different from control. The time course of the APD restitution curve was not significantly changed but the frequency dependent APD variations were reduced. The ionic bases for these changes were studied in guinea pig ventricular myocytes. As with the results obtained in tissue preparations, DAM 15 mM decreased APD50 and APD90 by 35% and 29%, respectively. Under voltage clamp conditions, DAM led to a 35% reduction of ICa. The delayed rectifier IK current and the inward rectifier background current were also partially depressed by DAM but to a lesser extent. All of these effects were reversible upon washout. CONCLUSIONS: Aside from its well known effect as an electromechanical uncoupler, DAM causes a small, reversible, and non-selective reduction of several membrane conductances. Provided such effects are taken into consideration, DAM is a valuable tool in electrophysiological studies.","author":[{"dropping-particle":"","family":"Liu","given":"Y.","non-dropping-particle":"","parse-names":false,"suffix":""},{"dropping-particle":"","family":"Cabo","given":"C.","non-dropping-particle":"","parse-names":false,"suffix":""},{"dropping-particle":"","family":"Salomonsz","given":"R.","non-dropping-particle":"","parse-names":false,"suffix":""},{"dropping-particle":"","family":"Delmar","given":"M.","non-dropping-particle":"","parse-names":false,"suffix":""},{"dropping-particle":"","family":"Davidenko","given":"J.","non-dropping-particle":"","parse-names":false,"suffix":""},{"dropping-particle":"","family":"Jalife","given":"J.","non-dropping-particle":"","parse-names":false,"suffix":""}],"container-title":"Cardiovasc Res","id":"ITEM-2","issue":"11","issued":{"date-parts":[["1993","11"]]},"page":"1991-1997","publisher-place":"Department of Pharmacology, SUNY Health Science Center 13210.","title":"Effects of diacetyl monoxime on the electrical properties of sheep and guinea pig ventricular muscle","type":"article-journal","volume":"27"},"uris":["http://www.mendeley.com/documents/?uuid=c3f03995-5c54-4678-acbf-c69e7eb6fd2a","http://www.mendeley.com/documents/?uuid=c61eafa5-1608-45d9-a8ec-847fa4180534"]},{"id":"ITEM-3","itemData":{"DOI":"10.1159/000303046","ISSN":"10158987","PMID":"20332622","abstract":"BACKGROUND/AIMS The zebrafish is an emerging model system for the study of cardiac electrophysiology and human arrhythmias. High resolution imaging techniques are powerful tools for the study of zebrafish cardiac electrophysiology, but these methods require the complete absence of cardiac contraction. Many pharmacological agents that uncouple cardiac contraction also markedly alter the cardiac action potential (AP). In this study, we compared the effects two uncoupling agents, 2,3-Butanedione monoxime (BDM) and blebbistatin, on contractility and AP parameters in embryonic zebrafish heart. METHODS Zebrafish hearts were explanted (48 hpf) and superfused with either BDM (15 mM) or blebbistatin (1, 5 or 10 microM), while recording atrial or ventricular APs with the disrupted patch technique. Calcium transients were recorded with a high-speed confocal scanning microscope in hearts loaded intracellularly with 10 microM fluo-4 and superfused with 10 microM blebbistatin. RESULTS Despite abolishing cardiac contractility, BDM altered ventricular AP morphology and inhibited spontaneous APs. In contrast, blebbistatin (10 microM) abolished contractility without significantly altering AP morphology or generation of spontaneous APs. Blebbistatin allowed for high fidelity measurements of atrial and ventricular calcium transients. CONCLUSION Blebbistatin is a potent and effective excitation-contraction uncoupling agent in embryonic zebrafish heart.","author":[{"dropping-particle":"","family":"Jou","given":"Chuanchau J.","non-dropping-particle":"","parse-names":false,"suffix":""},{"dropping-particle":"","family":"Spitzer","given":"Kenneth W.","non-dropping-particle":"","parse-names":false,"suffix":""},{"dropping-particle":"","family":"Tristani-Firouzi","given":"Martin","non-dropping-particle":"","parse-names":false,"suffix":""}],"container-title":"Cellular Physiology and Biochemistry","id":"ITEM-3","issue":"4-5","issued":{"date-parts":[["2010"]]},"page":"419-24","title":"Blebbistatin effectively uncouples the excitation-contraction process in zebrafish embryonic heart","type":"article-journal","volume":"25"},"uris":["http://www.mendeley.com/documents/?uuid=81aa74bf-2dca-4e44-aea3-95746452c108"]},{"id":"ITEM-4","itemData":{"ISSN":"0901-9928","PMID":"7937562","abstract":"2,3-Butanedione monoxime, also known as diacetyl monoxime, is a nucleophilic agent which dephosphorylates acetylcholinesterase poisoned with organophosphates. This \"chemical phosphatase\" activity stimulated studies of the effect of 2,3-butanedione monoxime on phosphorylation-dependent cellular processes. As a result of these studies, we know that the drug affects a number of mechanisms including muscle contraction, ionic current flow and synaptic transmission. Furthermore, it may be used as a component of cardioplegic solutions since it protects cardiac tissue exposed to certain ischaemic conditions. While this MiniReview reveals the diversity of its cellular actions, there continues to be unresolved questions regarding its molecular mechanism.","author":[{"dropping-particle":"","family":"Sellin","given":"L C","non-dropping-particle":"","parse-names":false,"suffix":""},{"dropping-particle":"","family":"McArdle","given":"J J","non-dropping-particle":"","parse-names":false,"suffix":""}],"container-title":"Pharmacology &amp; toxicology","id":"ITEM-4","issue":"6","issued":{"date-parts":[["1994","6"]]},"page":"305-13","title":"Multiple effects of 2,3-butanedione monoxime.","type":"article-journal","volume":"74"},"uris":["http://www.mendeley.com/documents/?uuid=8b51da55-0ec1-47d5-9697-8cc04ec049b3"]}],"mendeley":{"formattedCitation":"&lt;sup&gt;64–67&lt;/sup&gt;","plainTextFormattedCitation":"64–67","previouslyFormattedCitation":"&lt;sup&gt;64–67&lt;/sup&gt;"},"properties":{"noteIndex":0},"schema":"https://github.com/citation-style-language/schema/raw/master/csl-citation.json"}</w:instrText>
      </w:r>
      <w:r w:rsidR="00CA7240" w:rsidRPr="002E5626">
        <w:rPr>
          <w:rFonts w:ascii="Calibri" w:hAnsi="Calibri"/>
        </w:rPr>
        <w:fldChar w:fldCharType="separate"/>
      </w:r>
      <w:r w:rsidR="00565B58" w:rsidRPr="00565B58">
        <w:rPr>
          <w:rFonts w:ascii="Calibri" w:hAnsi="Calibri"/>
          <w:noProof/>
          <w:vertAlign w:val="superscript"/>
        </w:rPr>
        <w:t>64–67</w:t>
      </w:r>
      <w:r w:rsidR="00CA7240" w:rsidRPr="002E5626">
        <w:rPr>
          <w:rFonts w:ascii="Calibri" w:hAnsi="Calibri"/>
        </w:rPr>
        <w:fldChar w:fldCharType="end"/>
      </w:r>
      <w:r w:rsidR="00CA7240" w:rsidRPr="002E5626">
        <w:rPr>
          <w:rFonts w:ascii="Calibri" w:hAnsi="Calibri"/>
        </w:rPr>
        <w:t>. If BDM is used, note that APD shortening increases the hearts vulnerability to shock-induced arrythmias</w:t>
      </w:r>
      <w:r w:rsidR="00CA7240" w:rsidRPr="002E5626">
        <w:rPr>
          <w:rFonts w:ascii="Calibri" w:hAnsi="Calibri"/>
        </w:rPr>
        <w:fldChar w:fldCharType="begin" w:fldLock="1"/>
      </w:r>
      <w:r w:rsidR="00BF5380">
        <w:rPr>
          <w:rFonts w:ascii="Calibri" w:hAnsi="Calibri"/>
        </w:rPr>
        <w:instrText>ADDIN CSL_CITATION {"citationItems":[{"id":"ITEM-1","itemData":{"DOI":"10.1152/ajpheart.00092.2003","ISSN":"0363-6135","PMID":"12958029","abstract":"Investigation of the mechanisms of arrhythmia genesis and maintenance has benefited from the use of optical mapping techniques that employ excitation-contraction uncouplers. We investigated the effects of the excitation-contraction uncouplers 2,3-butanedione monoxime (BDM) and cytochalasin D (Cyto D) on the induction and maintenance of arrhythmia by electric shocks. Electrical activity was optically mapped from anterior epicardium of rabbit hearts (n = 9) during shocks (-100 V, 8 ms) applied from a ventricular lead at various phases of action potential duration (APD). Restitution curves were obtained using S1-S2 protocol and measurement of APD values at 70% of repolarization. Compared with Cyto D, BDM significantly shortened APD at 90% of repolarization, although no significant difference in dispersion of repolarization was observed. Wavelength was also shortened with BDM. In general, shock-induced arrhythmias with BDM and Cyto D were ventricular tachycardic in nature. With respect to shock-induced sustained arrhythmias, the vulnerable window was wider and the incidence was higher with BDM than with Cyto D. There was also a difference in the morphology of ventricular tachycardia (VT) between the two agents. The arrhythmias with BDM usually resembled monomorphic VT, especially those that lasted &gt;30 s. In contrast, arrhythmias with Cyto D more resembled polymorphic VT. However, the average number of phase singularities increased under Cyto D vs. BDM, whereas no significant difference in the dominant frequency of shock-induced sustained arrhythmia was observed. BDM reduced the slope of the restitution curve compared with Cyto D, but duration of arrhythmia under BDM was significantly increased compared with Cyto D. In conclusion, BDM increased arrhythmia genesis and maintenance relative to Cyto D.","author":[{"dropping-particle":"","family":"Cheng","given":"Yuanna","non-dropping-particle":"","parse-names":false,"suffix":""},{"dropping-particle":"","family":"Li","given":"Li","non-dropping-particle":"","parse-names":false,"suffix":""},{"dropping-particle":"","family":"Nikolski","given":"Vladimir","non-dropping-particle":"","parse-names":false,"suffix":""},{"dropping-particle":"","family":"Wallick","given":"Don W.","non-dropping-particle":"","parse-names":false,"suffix":""},{"dropping-particle":"","family":"Efimov","given":"Igor R.","non-dropping-particle":"","parse-names":false,"suffix":""}],"container-title":"American Journal of Physiology-Heart and Circulatory Physiology","id":"ITEM-1","issue":"1","issued":{"date-parts":[["2004","1"]]},"page":"H310-H318","title":"Shock-induced arrhythmogenesis is enhanced by 2,3-butanedione monoxime compared with cytochalasin D","type":"article-journal","volume":"286"},"uris":["http://www.mendeley.com/documents/?uuid=cb688b9b-5ab1-3e43-8726-6f8468059fba","http://www.mendeley.com/documents/?uuid=e24ea678-59bd-4beb-880a-1b205ab9081d"]}],"mendeley":{"formattedCitation":"&lt;sup&gt;68&lt;/sup&gt;","plainTextFormattedCitation":"68","previouslyFormattedCitation":"&lt;sup&gt;68&lt;/sup&gt;"},"properties":{"noteIndex":0},"schema":"https://github.com/citation-style-language/schema/raw/master/csl-citation.json"}</w:instrText>
      </w:r>
      <w:r w:rsidR="00CA7240" w:rsidRPr="002E5626">
        <w:rPr>
          <w:rFonts w:ascii="Calibri" w:hAnsi="Calibri"/>
        </w:rPr>
        <w:fldChar w:fldCharType="separate"/>
      </w:r>
      <w:r w:rsidR="00565B58" w:rsidRPr="00565B58">
        <w:rPr>
          <w:rFonts w:ascii="Calibri" w:hAnsi="Calibri"/>
          <w:noProof/>
          <w:vertAlign w:val="superscript"/>
        </w:rPr>
        <w:t>68</w:t>
      </w:r>
      <w:r w:rsidR="00CA7240" w:rsidRPr="002E5626">
        <w:rPr>
          <w:rFonts w:ascii="Calibri" w:hAnsi="Calibri"/>
        </w:rPr>
        <w:fldChar w:fldCharType="end"/>
      </w:r>
      <w:r w:rsidR="00CA7240" w:rsidRPr="002E5626">
        <w:rPr>
          <w:rFonts w:ascii="Calibri" w:hAnsi="Calibri"/>
        </w:rPr>
        <w:t xml:space="preserve">. </w:t>
      </w:r>
      <w:r w:rsidR="006C0F57" w:rsidRPr="002E5626">
        <w:rPr>
          <w:rFonts w:ascii="Calibri" w:hAnsi="Calibri"/>
        </w:rPr>
        <w:t xml:space="preserve">Conversely, </w:t>
      </w:r>
      <w:r w:rsidR="00072D97" w:rsidRPr="002E5626">
        <w:rPr>
          <w:rFonts w:ascii="Calibri" w:hAnsi="Calibri"/>
        </w:rPr>
        <w:t xml:space="preserve">the main limitation to using </w:t>
      </w:r>
      <w:proofErr w:type="spellStart"/>
      <w:r w:rsidR="006C0F57" w:rsidRPr="002E5626">
        <w:rPr>
          <w:rFonts w:ascii="Calibri" w:hAnsi="Calibri"/>
        </w:rPr>
        <w:t>b</w:t>
      </w:r>
      <w:r w:rsidR="00CA7240" w:rsidRPr="002E5626">
        <w:rPr>
          <w:rFonts w:ascii="Calibri" w:hAnsi="Calibri"/>
        </w:rPr>
        <w:t>lebbistatin</w:t>
      </w:r>
      <w:proofErr w:type="spellEnd"/>
      <w:r w:rsidR="00CA7240" w:rsidRPr="002E5626">
        <w:rPr>
          <w:rFonts w:ascii="Calibri" w:hAnsi="Calibri"/>
        </w:rPr>
        <w:t xml:space="preserve"> is </w:t>
      </w:r>
      <w:r w:rsidR="00072D97" w:rsidRPr="002E5626">
        <w:rPr>
          <w:rFonts w:ascii="Calibri" w:hAnsi="Calibri"/>
        </w:rPr>
        <w:t xml:space="preserve">its </w:t>
      </w:r>
      <w:r w:rsidR="00CA7240" w:rsidRPr="002E5626">
        <w:rPr>
          <w:rFonts w:ascii="Calibri" w:hAnsi="Calibri"/>
        </w:rPr>
        <w:t>photosensitivity and phototoxicity</w:t>
      </w:r>
      <w:r w:rsidR="00072D97" w:rsidRPr="002E5626">
        <w:rPr>
          <w:rFonts w:ascii="Calibri" w:hAnsi="Calibri"/>
        </w:rPr>
        <w:t>,</w:t>
      </w:r>
      <w:r w:rsidR="00CA7240" w:rsidRPr="002E5626">
        <w:rPr>
          <w:rFonts w:ascii="Calibri" w:hAnsi="Calibri"/>
        </w:rPr>
        <w:t xml:space="preserve"> although </w:t>
      </w:r>
      <w:r w:rsidR="00072D97" w:rsidRPr="002E5626">
        <w:rPr>
          <w:rFonts w:ascii="Calibri" w:hAnsi="Calibri"/>
        </w:rPr>
        <w:t xml:space="preserve">alternative </w:t>
      </w:r>
      <w:r w:rsidR="00CA7240" w:rsidRPr="002E5626">
        <w:rPr>
          <w:rFonts w:ascii="Calibri" w:hAnsi="Calibri"/>
        </w:rPr>
        <w:t>formulations that have reduced these effects</w:t>
      </w:r>
      <w:r w:rsidR="00CA7240" w:rsidRPr="002E5626">
        <w:rPr>
          <w:rFonts w:ascii="Calibri" w:hAnsi="Calibri"/>
        </w:rPr>
        <w:fldChar w:fldCharType="begin" w:fldLock="1"/>
      </w:r>
      <w:r w:rsidR="00BF5380">
        <w:rPr>
          <w:rFonts w:ascii="Calibri" w:hAnsi="Calibri"/>
        </w:rPr>
        <w:instrText>ADDIN CSL_CITATION {"citationItems":[{"id":"ITEM-1","itemData":{"DOI":"10.1016/j.bbrc.2004.06.045","ISSN":"0006-291X; 0006-291X","abstract":"Blebbistatin was recently identified as a selective, cell-permeant inhibitor of myosin II. Because blebbistatin is likely to be used extensively with fluorescence imaging in studies of cytoskeletal dynamics, its compatibility with common excitation wavelengths was examined. Illumination of blebbistatin-treated bovine aortic endothelial cells at 365 and 450-490 nm, but not 510-560 or 590-650 nm, caused dose-dependent cell death. Illumination of blebbistatin alone at 365 and 450-490 nm changed its absorption and emission spectra, but the resultant compounds were not toxic. In addition, photoreacted blebbistatin no longer disrupted myosin distribution in cells, indicating loss of pharmacological activity. Fluorescence microscopy showed that upon illumination, blebbistatin became bound to cells and to protein-coated glass, suggesting that toxicity may arise from light-induced reaction of blebbistatin with cell proteins. Blebbistatin should be used only with careful consideration of these photochemical effects.","author":[{"dropping-particle":"","family":"Kolega","given":"J","non-dropping-particle":"","parse-names":false,"suffix":""}],"container-title":"Biochemical and biophysical research communications","id":"ITEM-1","issue":"3","issued":{"date-parts":[["2004","7"]]},"page":"1020-1025","publisher-place":"Department of Pathology and Anatomical Sciences, State University of New York at Buffalo School of Medicine and Biomedical Sciences, 3435 Main Street, Buffalo, NY 14214, USA. kolega@buffalo.edu","title":"Phototoxicity and photoinactivation of blebbistatin in UV and visible light","type":"article-journal","volume":"320"},"uris":["http://www.mendeley.com/documents/?uuid=f5130b06-5d1b-4b68-b538-b5110c9a33cb","http://www.mendeley.com/documents/?uuid=8b5c367c-4ddb-4360-9b99-79f26a14bc76"]},{"id":"ITEM-2","itemData":{"DOI":"10.1021/bi0483357","ISSN":"0006-2960; 0006-2960","abstract":"Blebbistatin is a small molecule inhibitor discovered in a screen for inhibitors of nonmuscle myosin IIA. Blebbistatin inhibits the actin-activated MgATPase activity and in vitro motility of class II myosins. In cells, it has been shown to inhibit contraction of the cytokinetic ring. Blebbistatin has some photochemical properties that may affect its behavior in cells. In particular, we have found that exposure to light at wavelengths below 488 nm rapidly inactivates the inhibitory action of blebbistatin using the in vitro motility of myosin as an assay. In addition, the inhibition of cytokinetic ring contraction can be reversed by exposure of the cells to blue light. This property may be useful in locally reversing the action of blebbistatin treatment in a cell. However, caution should be exercised as free radicals may be produced upon irradiation of blebbistatin that could result in cell damage.","author":[{"dropping-particle":"","family":"Sakamoto","given":"T","non-dropping-particle":"","parse-names":false,"suffix":""},{"dropping-particle":"","family":"Limouze","given":"J","non-dropping-particle":"","parse-names":false,"suffix":""},{"dropping-particle":"","family":"Combs","given":"C A","non-dropping-particle":"","parse-names":false,"suffix":""},{"dropping-particle":"","family":"Straight","given":"A F","non-dropping-particle":"","parse-names":false,"suffix":""},{"dropping-particle":"","family":"Sellers","given":"J R","non-dropping-particle":"","parse-names":false,"suffix":""}],"container-title":"Biochemistry","id":"ITEM-2","issue":"2","issued":{"date-parts":[["2005","1"]]},"page":"584-588","publisher-place":"Laboratory of Molecular Cardiology, National Heart, Lung and Blood Institute, National Institutes of Health, Bethesda, Maryland 20892-1762, USA.","title":"Blebbistatin, a myosin II inhibitor, is photoinactivated by blue light","type":"article-journal","volume":"44"},"uris":["http://www.mendeley.com/documents/?uuid=d757388a-a8c6-4c51-b123-98f873875a44","http://www.mendeley.com/documents/?uuid=75254989-62a3-4dfc-b45c-4e45ab288519"]},{"id":"ITEM-3","itemData":{"DOI":"10.1038/srep26141","ISSN":"20452322","PMID":"27241904","abstract":"Blebbistatin is a commonly used molecular tool for the specific inhibition of various myosin II isoforms both in vitro and in vivo. Despite its popularity, the use of blebbistatin is hindered by its poor water-solubility (below 10 micromolar in aqueous buffer) and blue-light sensitivity, resulting in the photoconversion of the molecule, causing severe cellular phototoxicity in addition to its cytotoxicity. Furthermore, blebbistatin forms insoluble aggregates in water-based media above 10 micromolar with extremely high fluorescence and also high adherence to different types of surfaces, which biases its experimental usage. Here, we report a highly soluble (440 micromolar in aqueous buffer), non-fluorescent and photostable C15 amino-substituted derivative of blebbistatin, called para-aminoblebbistatin. Importantly, it is neither photo- nor cytotoxic, as demonstrated on HeLa cells and zebrafish embryos. Additionally, para-aminoblebbistatin bears similar myosin II inhibitory properties to blebbistatin or para-nitroblebbistatin (not to be confused with the C7 substituted nitroblebbistatin), tested on rabbit skeletal muscle myosin S1 and on M2 and HeLa cells. Due to its drastically improved solubility and photochemical feature, as well as lack of photo- or cytotoxicity, para-aminoblebbistatin may become a feasible replacement for blebbistatin, especially at applications when high concentrations of the inhibitor or blue light irradiation is required.","author":[{"dropping-particle":"","family":"Várkuti","given":"Boglárka H.","non-dropping-particle":"","parse-names":false,"suffix":""},{"dropping-particle":"","family":"Képiró","given":"Miklós","non-dropping-particle":"","parse-names":false,"suffix":""},{"dropping-particle":"","family":"Horváth","given":"István Ádám","non-dropping-particle":"","parse-names":false,"suffix":""},{"dropping-particle":"","family":"Végner","given":"László","non-dropping-particle":"","parse-names":false,"suffix":""},{"dropping-particle":"","family":"Ráti","given":"Szilvia","non-dropping-particle":"","parse-names":false,"suffix":""},{"dropping-particle":"","family":"Zsigmond","given":"Áron","non-dropping-particle":"","parse-names":false,"suffix":""},{"dropping-particle":"","family":"Hegyi","given":"György","non-dropping-particle":"","parse-names":false,"suffix":""},{"dropping-particle":"","family":"Lenkei","given":"Zsolt","non-dropping-particle":"","parse-names":false,"suffix":""},{"dropping-particle":"","family":"Varga","given":"Máté","non-dropping-particle":"","parse-names":false,"suffix":""},{"dropping-particle":"","family":"Málnási-Csizmadia","given":"András","non-dropping-particle":"","parse-names":false,"suffix":""}],"container-title":"Scientific Reports","id":"ITEM-3","issue":"1","issued":{"date-parts":[["2016"]]},"title":"A highly soluble, non-phototoxic, non-fluorescent blebbistatin derivative","type":"article-journal","volume":"6"},"uris":["http://www.mendeley.com/documents/?uuid=b9bf748b-014a-3388-8bf1-7ddcca4c7b8c","http://www.mendeley.com/documents/?uuid=d80e4bcf-bf1f-4a3c-b18a-a05865ba3609"]}],"mendeley":{"formattedCitation":"&lt;sup&gt;69–71&lt;/sup&gt;","plainTextFormattedCitation":"69–71","previouslyFormattedCitation":"&lt;sup&gt;69–71&lt;/sup&gt;"},"properties":{"noteIndex":0},"schema":"https://github.com/citation-style-language/schema/raw/master/csl-citation.json"}</w:instrText>
      </w:r>
      <w:r w:rsidR="00CA7240" w:rsidRPr="002E5626">
        <w:rPr>
          <w:rFonts w:ascii="Calibri" w:hAnsi="Calibri"/>
        </w:rPr>
        <w:fldChar w:fldCharType="separate"/>
      </w:r>
      <w:r w:rsidR="00565B58" w:rsidRPr="00565B58">
        <w:rPr>
          <w:rFonts w:ascii="Calibri" w:hAnsi="Calibri"/>
          <w:noProof/>
          <w:vertAlign w:val="superscript"/>
        </w:rPr>
        <w:t>69–71</w:t>
      </w:r>
      <w:r w:rsidR="00CA7240" w:rsidRPr="002E5626">
        <w:rPr>
          <w:rFonts w:ascii="Calibri" w:hAnsi="Calibri"/>
        </w:rPr>
        <w:fldChar w:fldCharType="end"/>
      </w:r>
      <w:r w:rsidR="00CA7240" w:rsidRPr="002E5626">
        <w:rPr>
          <w:rFonts w:ascii="Calibri" w:hAnsi="Calibri"/>
        </w:rPr>
        <w:t>.</w:t>
      </w:r>
      <w:r w:rsidR="00883E6D">
        <w:rPr>
          <w:rFonts w:ascii="Calibri" w:hAnsi="Calibri"/>
        </w:rPr>
        <w:t xml:space="preserve"> </w:t>
      </w:r>
      <w:r w:rsidR="00D13945" w:rsidRPr="002E5626">
        <w:rPr>
          <w:rFonts w:ascii="Calibri" w:hAnsi="Calibri"/>
        </w:rPr>
        <w:t>Finally,</w:t>
      </w:r>
      <w:r w:rsidR="00EA6D8F" w:rsidRPr="002E5626">
        <w:rPr>
          <w:rFonts w:ascii="Calibri" w:hAnsi="Calibri"/>
        </w:rPr>
        <w:t xml:space="preserve"> </w:t>
      </w:r>
      <w:r w:rsidR="00F157A7" w:rsidRPr="002E5626">
        <w:rPr>
          <w:rFonts w:ascii="Calibri" w:hAnsi="Calibri"/>
        </w:rPr>
        <w:t>t</w:t>
      </w:r>
      <w:r w:rsidR="00F157A7" w:rsidRPr="002E5626">
        <w:rPr>
          <w:rFonts w:ascii="Calibri" w:hAnsi="Calibri" w:cs="Arial"/>
        </w:rPr>
        <w:t xml:space="preserve">he described methodology utilizes a single camera system for dual optical mapping experimentation, but it is important to note that </w:t>
      </w:r>
      <w:r w:rsidR="00F157A7" w:rsidRPr="002E5626">
        <w:rPr>
          <w:rFonts w:ascii="Calibri" w:hAnsi="Calibri"/>
        </w:rPr>
        <w:t>research studies focused on ventricular fibrillation and/or tracking of electrical waves across the epicardial surface</w:t>
      </w:r>
      <w:r w:rsidR="00F157A7" w:rsidRPr="002E5626">
        <w:rPr>
          <w:rFonts w:ascii="Calibri" w:hAnsi="Calibri" w:cs="Arial"/>
        </w:rPr>
        <w:t xml:space="preserve"> would need to modify this approach to include three-dimensional panoramic imaging, as described by others</w:t>
      </w:r>
      <w:r w:rsidR="00F157A7" w:rsidRPr="002E5626">
        <w:rPr>
          <w:rFonts w:ascii="Calibri" w:hAnsi="Calibri" w:cs="Arial"/>
        </w:rPr>
        <w:fldChar w:fldCharType="begin" w:fldLock="1"/>
      </w:r>
      <w:r w:rsidR="00BF5380">
        <w:rPr>
          <w:rFonts w:ascii="Calibri" w:hAnsi="Calibri" w:cs="Arial"/>
        </w:rPr>
        <w:instrText>ADDIN CSL_CITATION {"citationItems":[{"id":"ITEM-1","itemData":{"DOI":"10.1038/srep43217","ISSN":"2045-2322","PMID":"28240274","abstract":"Panoramic optical mapping is the primary method for imaging electrophysiological activity from the entire outer surface of Langendorff-perfused hearts. To date, it is the only method of simultaneously measuring multiple key electrophysiological parameters, such as transmembrane voltage and intracellular free calcium, at high spatial and temporal resolution. Despite the impact it has already had on the fields of cardiac arrhythmias and whole-heart computational modeling, present-day system designs precludes its adoption by the broader cardiovascular research community because of their high costs. Taking advantage of recent technological advances, we developed and validated low-cost optical mapping systems for panoramic imaging using Langendorff-perfused pig hearts, a clinically-relevant model in basic research and bioengineering. By significantly lowering financial thresholds, this powerful cardiac electrophysiology imaging modality may gain wider use in research and, even, teaching laboratories, which we substantiated using the lower-cost Langendorff-perfused rabbit heart model.","author":[{"dropping-particle":"","family":"Lee","given":"Peter","non-dropping-particle":"","parse-names":false,"suffix":""},{"dropping-particle":"","family":"Calvo","given":"Conrado J","non-dropping-particle":"","parse-names":false,"suffix":""},{"dropping-particle":"","family":"Alfonso-Almazán","given":"José M","non-dropping-particle":"","parse-names":false,"suffix":""},{"dropping-particle":"","family":"Quintanilla","given":"Jorge G","non-dropping-particle":"","parse-names":false,"suffix":""},{"dropping-particle":"","family":"Chorro","given":"Francisco J","non-dropping-particle":"","parse-names":false,"suffix":""},{"dropping-particle":"","family":"Yan","given":"Ping","non-dropping-particle":"","parse-names":false,"suffix":""},{"dropping-particle":"","family":"Loew","given":"Leslie M","non-dropping-particle":"","parse-names":false,"suffix":""},{"dropping-particle":"","family":"Filgueiras-Rama","given":"David","non-dropping-particle":"","parse-names":false,"suffix":""},{"dropping-particle":"","family":"Millet","given":"José","non-dropping-particle":"","parse-names":false,"suffix":""}],"container-title":"Scientific reports","id":"ITEM-1","issued":{"date-parts":[["2017","2","27"]]},"page":"43217","publisher":"Nature Publishing Group","title":"Low-Cost Optical Mapping Systems for Panoramic Imaging of Complex Arrhythmias and Drug-Action in Translational Heart Models.","type":"article-journal","volume":"7"},"uris":["http://www.mendeley.com/documents/?uuid=784e9bcd-f0fd-4cca-9ddd-cd0eecc85168"]},{"id":"ITEM-2","itemData":{"abstract":"During ventricular fibrillation (VF), activation waves are fragmented and the heart cannot contract synchronously. It has been proposed that VF waves emanate from stable sources (\"mother rotors\"). Previously, we used new optical mapping technology to image VF wavefronts from nearly the entire epicardial surface of six isolated swine hearts. We found that VF was not driven by epicardial rotors, but could not exclude the presence of stable rotors hidden within the ventricular walls. Here, we use graph theoretic analysis to show that, in all 17 VF episodes we analyzed, it was always possible to trace sequences of wavefronts through series of fragmentation and collision events from the beginning to the end of the episode. The set of wavefronts that were so related (the dominant component) consisted of 92%+/-1% of epicardial wavefronts. Because each such wavefront sequence constitutes a continuous activation front, this finding shows that complete reentrant pathways were always present on the epicardial surface and therefore, that wavefront infusion from nonepicardial sources was not strictly necessary for VF maintenance. These data suggest that VF in this model is not driven by localized sources; thus, new anti-VF treatments designed to target such sources may be less effective than global interventions.","author":[{"dropping-particle":"","family":"Rogers","given":"J M","non-dropping-particle":"","parse-names":false,"suffix":""},{"dropping-particle":"","family":"Walcott","given":"G P","non-dropping-particle":"","parse-names":false,"suffix":""},{"dropping-particle":"","family":"Gladden","given":"J D","non-dropping-particle":"","parse-names":false,"suffix":""},{"dropping-particle":"","family":"Melnick","given":"S B","non-dropping-particle":"","parse-names":false,"suffix":""},{"dropping-particle":"","family":"Kay","given":"M W","non-dropping-particle":"","parse-names":false,"suffix":""}],"container-title":"Biophys J","id":"ITEM-2","issue":"3","issued":{"date-parts":[["2007","2"]]},"page":"1090-1095","publisher-place":"Department of Biomedical Engineering, University of Alabama, Birmingham, Alabama, USA.","title":"Panoramic optical mapping reveals continuous epicardial reentry during ventricular fibrillation in the isolated swine heart","type":"article-journal","volume":"92"},"uris":["http://www.mendeley.com/documents/?uuid=754c25d2-d0f5-48f2-b00e-12cb6b234707"]},{"id":"ITEM-3","itemData":{"ISSN":"0018-9294","abstract":"Optical imaging of transmembrane potentials in cardiac tissue is a rapidly growing technique in cardiac electrophysiology. Traditional studies typically use a monocular imaging setup, thus limiting investigation to a restricted region of tissue. However, studies of large-scale wavefront dynamics, especially those during fibrillation and defibrillation, would benefit from visualization of the entire epicardial surface. To solve this problem, a panoramic cardiac visualization algorithm was developed which performs the two tasks of reconstruction of the surface geometry of the heart, and representation of the panoramic fluorescence information as a texture mapping onto the geometry that was previously created. This system permits measurement of epicardial electrodynamics over a geometrically realistic representation of the actual heart being studied. To verify the accuracy of the algorithm, the procedure was applied to synthetic images of a patterned ball; further verification was provided by application of the algorithm to a model heart placed in the experimental setup. Both sets of images produced mean registration image errors on the order of 2 pixels, corresponding to roughly 3 mm on the geometry. We demonstrate the algorithm by visualizing epicardial wavefronts on an isolated, perfused rabbit heart.","author":[{"dropping-particle":"","family":"Bray","given":"M A","non-dropping-particle":"","parse-names":false,"suffix":""},{"dropping-particle":"","family":"Lin","given":"S F","non-dropping-particle":"","parse-names":false,"suffix":""},{"dropping-particle":"","family":"Wikswo Jr","given":"J P","non-dropping-particle":"","parse-names":false,"suffix":""}],"container-title":"IEEE transactions on bio-medical engineering","id":"ITEM-3","issue":"10","issued":{"date-parts":[["2000","10"]]},"page":"1382-1391","publisher-place":"Department of Biomedical Engineering, Vanderbilt University, Nashville, TN 37235, USA. mark.bray@vanderbilt.edu","title":"Three-dimensional surface reconstruction and fluorescent visualization of cardiac activation","type":"article-journal","volume":"47"},"uris":["http://www.mendeley.com/documents/?uuid=a18aee4e-a02f-4649-bdef-f79f0cba0dd8"]},{"id":"ITEM-4","itemData":{"DOI":"10.1117/1.2753748","ISSN":"1083-3668","abstract":"Cardiac fluorescent optical imaging provides the unique opportunity to investigate the dynamics of propagating electrical waves during ventricular arrhythmias and the termination of arrhythmias by strong electric shocks. Panoramic imaging systems using charge-coupled device (CCD) cameras as the photodetector have been developed to overcome the inability to monitor electrical activity from the entire cardiac surface. Photodiode arrays (PDAs) are known to have higher temporal resolution and signal quality, but lower spatial resolution compared to CCD cameras. We construct a panoramic imaging system with three PDAs and image Langendorff perfused rabbit hearts (n=18) during normal sinus rhythm, epicardial pacing, and arrhythmias. The recorded spatiotemporal dynamics of electrical activity is texture mapped onto a reconstructed 3-D geometrical heart model specific to each heart studied. The PDA-based system provides sufficient spatial resolution (1.72 mm without interpolation) for the study of wavefront propagation in the rabbit heart. The reconstructed 3-D electrical activity provides us with a powerful tool to investigate the fundamental mechanisms of arrhythmia maintenance and termination.","author":[{"dropping-particle":"","family":"Qu","given":"F","non-dropping-particle":"","parse-names":false,"suffix":""},{"dropping-particle":"","family":"Ripplinger","given":"C M","non-dropping-particle":"","parse-names":false,"suffix":""},{"dropping-particle":"","family":"Nikolski","given":"V P","non-dropping-particle":"","parse-names":false,"suffix":""},{"dropping-particle":"","family":"Grimm","given":"C","non-dropping-particle":"","parse-names":false,"suffix":""},{"dropping-particle":"","family":"Efimov","given":"I R","non-dropping-particle":"","parse-names":false,"suffix":""}],"container-title":"Journal of Biomedical Optics","id":"ITEM-4","issue":"4","issued":{"date-parts":[["2007"]]},"page":"44019","publisher-place":"Washington University in Saint Louis, Department of Biomedical Engineering, Saint Louis, Missouri 63130-4899, USA.","title":"Three-dimensional panoramic imaging of cardiac arrhythmias in rabbit heart","type":"article-journal","volume":"12"},"uris":["http://www.mendeley.com/documents/?uuid=4b45e91c-16b6-44e7-b784-75e2fddca4cd"]},{"id":"ITEM-5","itemData":{"DOI":"10.1038/s41598-018-21333-w","ISSN":"2045-2322","PMID":"29440763","abstract":"Fluorescence optical imaging techniques have revolutionized the field of cardiac electrophysiology and advanced our understanding of complex electrical activities such as arrhythmias. However, traditional monocular optical mapping systems, despite having high spatial resolution, are restricted to a two-dimensional (2D) field of view. Consequently, tracking complex three-dimensional (3D) electrical waves such as during ventricular fibrillation is challenging as the waves rapidly move in and out of the field of view. This problem has been solved by panoramic imaging which uses multiple cameras to measure the electrical activity from the entire epicardial surface. However, the diverse engineering skill set and substantial resource cost required to design and implement this solution have made it largely inaccessible to the biomedical research community at large. To address this barrier to entry, we present an open source toolkit for building panoramic optical mapping systems which includes the 3D printing of perfusion and imaging hardware, as well as software for data processing and analysis. In this paper, we describe the toolkit and demonstrate it on different mammalian hearts: mouse, rat, and rabbit.","author":[{"dropping-particle":"","family":"Gloschat","given":"Christopher","non-dropping-particle":"","parse-names":false,"suffix":""},{"dropping-particle":"","family":"Aras","given":"Kedar","non-dropping-particle":"","parse-names":false,"suffix":""},{"dropping-particle":"","family":"Gupta","given":"Shubham","non-dropping-particle":"","parse-names":false,"suffix":""},{"dropping-particle":"","family":"Faye","given":"N. Rokhaya","non-dropping-particle":"","parse-names":false,"suffix":""},{"dropping-particle":"","family":"Zhang","given":"Hanyu","non-dropping-particle":"","parse-names":false,"suffix":""},{"dropping-particle":"","family":"Syunyaev","given":"Roman A.","non-dropping-particle":"","parse-names":false,"suffix":""},{"dropping-particle":"","family":"Pryamonosov","given":"Roman A.","non-dropping-particle":"","parse-names":false,"suffix":""},{"dropping-particle":"","family":"Rogers","given":"Jack","non-dropping-particle":"","parse-names":false,"suffix":""},{"dropping-particle":"","family":"Kay","given":"Matthew W.","non-dropping-particle":"","parse-names":false,"suffix":""},{"dropping-particle":"","family":"Efimov","given":"Igor R.","non-dropping-particle":"","parse-names":false,"suffix":""}],"container-title":"Scientific Reports","id":"ITEM-5","issue":"1","issued":{"date-parts":[["2018","12"]]},"page":"2921","title":"RHYTHM: An Open Source Imaging Toolkit for Cardiac Panoramic Optical Mapping","type":"article-journal","volume":"8"},"uris":["http://www.mendeley.com/documents/?uuid=735abbc4-de0b-4572-ba4a-e157e192ceba"]},{"id":"ITEM-6","itemData":{"abstract":"Optical mapping of electrical activity from the surface of the heart is a powerful tool for studying complex arrhythmias. However, a limitation of traditional optical mapping is that the mapped region is restricted to the field of view of the sensor, which makes it difficult to track electrical waves as they drift in and out of view. To address this, we developed an optical system that panoramically maps epicardial electrical activity in three dimensions. The system was engineered to accomodate hearts comparable in size to human hearts. It is comprised of a surface scanner that measures epicardial geometry and a panoramic fluorescence imaging system that records electrical activity. Custom software texture maps the electrical data onto a reconstructed epicardial surface. The result is a high resolution, spatially contiguous, mapping dataset. In addition, the three-dimensional positions of the recording sites are known, making it possible to accurately measure parameters that require geometric information, such as propagation velocity. In this paper, we describe the system and demonstrate it by mapping a swine heart.","author":[{"dropping-particle":"","family":"Kay","given":"M W","non-dropping-particle":"","parse-names":false,"suffix":""},{"dropping-particle":"","family":"Amison","given":"P M","non-dropping-particle":"","parse-names":false,"suffix":""},{"dropping-particle":"","family":"Rogers","given":"J M","non-dropping-particle":"","parse-names":false,"suffix":""}],"container-title":"IEEE Trans Biomed Eng","id":"ITEM-6","issue":"7","issued":{"date-parts":[["2004","7"]]},"page":"1219-1229","publisher-place":"Department of Biomedical Engineering, University of Alabama at Birmingham, Birmingham, AL 35294-0019, USA. mwk@crml.uab.edu","title":"Three-dimensional surface reconstruction and panoramic optical mapping of large hearts","type":"article-journal","volume":"51"},"uris":["http://www.mendeley.com/documents/?uuid=c46dabf8-c8d2-4c72-ad82-d853b66ff03a"]}],"mendeley":{"formattedCitation":"&lt;sup&gt;15, 19, 72–75&lt;/sup&gt;","plainTextFormattedCitation":"15, 19, 72–75","previouslyFormattedCitation":"&lt;sup&gt;14, 18, 72–75&lt;/sup&gt;"},"properties":{"noteIndex":0},"schema":"https://github.com/citation-style-language/schema/raw/master/csl-citation.json"}</w:instrText>
      </w:r>
      <w:r w:rsidR="00F157A7" w:rsidRPr="002E5626">
        <w:rPr>
          <w:rFonts w:ascii="Calibri" w:hAnsi="Calibri" w:cs="Arial"/>
        </w:rPr>
        <w:fldChar w:fldCharType="separate"/>
      </w:r>
      <w:r w:rsidR="00BF5380" w:rsidRPr="00BF5380">
        <w:rPr>
          <w:rFonts w:ascii="Calibri" w:hAnsi="Calibri" w:cs="Arial"/>
          <w:noProof/>
          <w:vertAlign w:val="superscript"/>
        </w:rPr>
        <w:t>15,19,72–75</w:t>
      </w:r>
      <w:r w:rsidR="00F157A7" w:rsidRPr="002E5626">
        <w:rPr>
          <w:rFonts w:ascii="Calibri" w:hAnsi="Calibri" w:cs="Arial"/>
        </w:rPr>
        <w:fldChar w:fldCharType="end"/>
      </w:r>
      <w:r w:rsidR="00F157A7" w:rsidRPr="002E5626">
        <w:rPr>
          <w:rFonts w:ascii="Calibri" w:hAnsi="Calibri" w:cs="Arial"/>
        </w:rPr>
        <w:t xml:space="preserve">. </w:t>
      </w:r>
    </w:p>
    <w:p w14:paraId="6373C19C" w14:textId="33DC3951" w:rsidR="00E0556F" w:rsidRPr="002E5626" w:rsidRDefault="00E0556F" w:rsidP="0038523F">
      <w:pPr>
        <w:pStyle w:val="NormalWeb"/>
        <w:spacing w:before="0" w:after="0"/>
        <w:jc w:val="both"/>
        <w:rPr>
          <w:rFonts w:ascii="Calibri" w:hAnsi="Calibri" w:cs="Arial"/>
        </w:rPr>
      </w:pPr>
      <w:bookmarkStart w:id="31" w:name="move144385931"/>
      <w:bookmarkEnd w:id="31"/>
    </w:p>
    <w:p w14:paraId="1BC7A8BD" w14:textId="77777777" w:rsidR="00D532E7" w:rsidRDefault="00B24156" w:rsidP="0038523F">
      <w:pPr>
        <w:pStyle w:val="NormalWeb"/>
        <w:spacing w:before="0" w:after="0"/>
        <w:contextualSpacing/>
        <w:jc w:val="both"/>
        <w:rPr>
          <w:rFonts w:asciiTheme="minorHAnsi" w:hAnsiTheme="minorHAnsi"/>
        </w:rPr>
      </w:pPr>
      <w:r w:rsidRPr="002E5626">
        <w:rPr>
          <w:rFonts w:asciiTheme="minorHAnsi" w:hAnsiTheme="minorHAnsi"/>
          <w:b/>
          <w:bCs/>
        </w:rPr>
        <w:t>A</w:t>
      </w:r>
      <w:r w:rsidRPr="002E5626">
        <w:rPr>
          <w:rFonts w:asciiTheme="minorHAnsi" w:hAnsiTheme="minorHAnsi" w:cs="Calibri"/>
          <w:b/>
          <w:bCs/>
        </w:rPr>
        <w:t>CKNOWLEDGMENTS</w:t>
      </w:r>
      <w:r w:rsidRPr="002E5626">
        <w:rPr>
          <w:rFonts w:asciiTheme="minorHAnsi" w:hAnsiTheme="minorHAnsi"/>
          <w:b/>
          <w:bCs/>
        </w:rPr>
        <w:t>:</w:t>
      </w:r>
    </w:p>
    <w:p w14:paraId="760A387E" w14:textId="4AA68A5C" w:rsidR="00E0556F" w:rsidRPr="002E5626" w:rsidRDefault="00B24156" w:rsidP="0038523F">
      <w:pPr>
        <w:pStyle w:val="NormalWeb"/>
        <w:spacing w:before="0" w:after="0"/>
        <w:contextualSpacing/>
        <w:jc w:val="both"/>
        <w:rPr>
          <w:rFonts w:asciiTheme="minorHAnsi" w:hAnsiTheme="minorHAnsi" w:cs="Arial"/>
        </w:rPr>
      </w:pPr>
      <w:r w:rsidRPr="002E5626">
        <w:rPr>
          <w:rFonts w:asciiTheme="minorHAnsi" w:hAnsiTheme="minorHAnsi" w:cs="Arial"/>
        </w:rPr>
        <w:t xml:space="preserve">The authors gratefully acknowledge Dr. Matthew Kay for helpful experimental guidance, and Manelle Ramadan </w:t>
      </w:r>
      <w:r w:rsidR="00B02645" w:rsidRPr="002E5626">
        <w:rPr>
          <w:rFonts w:asciiTheme="minorHAnsi" w:hAnsiTheme="minorHAnsi" w:cs="Arial"/>
        </w:rPr>
        <w:t xml:space="preserve">and </w:t>
      </w:r>
      <w:proofErr w:type="spellStart"/>
      <w:r w:rsidR="00B02645" w:rsidRPr="002E5626">
        <w:rPr>
          <w:rFonts w:asciiTheme="minorHAnsi" w:hAnsiTheme="minorHAnsi" w:cs="Arial"/>
        </w:rPr>
        <w:t>Muhaymin</w:t>
      </w:r>
      <w:proofErr w:type="spellEnd"/>
      <w:r w:rsidR="00B02645" w:rsidRPr="002E5626">
        <w:rPr>
          <w:rFonts w:asciiTheme="minorHAnsi" w:hAnsiTheme="minorHAnsi" w:cs="Arial"/>
        </w:rPr>
        <w:t xml:space="preserve"> Chowdhury </w:t>
      </w:r>
      <w:r w:rsidRPr="002E5626">
        <w:rPr>
          <w:rFonts w:asciiTheme="minorHAnsi" w:hAnsiTheme="minorHAnsi" w:cs="Arial"/>
        </w:rPr>
        <w:t xml:space="preserve">for technical assistance. This work was supported by the National Institutes of Health </w:t>
      </w:r>
      <w:r w:rsidR="00D532E7" w:rsidRPr="00D532E7">
        <w:rPr>
          <w:rFonts w:asciiTheme="minorHAnsi" w:hAnsiTheme="minorHAnsi" w:cs="Arial"/>
        </w:rPr>
        <w:t>(</w:t>
      </w:r>
      <w:r w:rsidRPr="002E5626">
        <w:rPr>
          <w:rFonts w:asciiTheme="minorHAnsi" w:hAnsiTheme="minorHAnsi" w:cs="Arial"/>
        </w:rPr>
        <w:t>R01HL1394</w:t>
      </w:r>
      <w:r w:rsidRPr="003F0B73">
        <w:rPr>
          <w:rFonts w:asciiTheme="minorHAnsi" w:hAnsiTheme="minorHAnsi" w:cs="Arial"/>
        </w:rPr>
        <w:t>72 to NGP</w:t>
      </w:r>
      <w:r w:rsidR="003F0B73" w:rsidRPr="003F0B73">
        <w:rPr>
          <w:rFonts w:asciiTheme="minorHAnsi" w:hAnsiTheme="minorHAnsi" w:cs="Arial"/>
        </w:rPr>
        <w:t xml:space="preserve">, </w:t>
      </w:r>
      <w:r w:rsidR="003F0B73" w:rsidRPr="003F0B73">
        <w:rPr>
          <w:rFonts w:asciiTheme="minorHAnsi" w:hAnsiTheme="minorHAnsi" w:cs="Segoe UI"/>
        </w:rPr>
        <w:t>R01 HL139712 to NI</w:t>
      </w:r>
      <w:r w:rsidR="00D532E7" w:rsidRPr="003F0B73">
        <w:rPr>
          <w:rFonts w:asciiTheme="minorHAnsi" w:hAnsiTheme="minorHAnsi" w:cs="Arial"/>
        </w:rPr>
        <w:t>)</w:t>
      </w:r>
      <w:r w:rsidRPr="003F0B73">
        <w:rPr>
          <w:rFonts w:asciiTheme="minorHAnsi" w:hAnsiTheme="minorHAnsi" w:cs="Arial"/>
        </w:rPr>
        <w:t>,</w:t>
      </w:r>
      <w:r w:rsidRPr="002E5626">
        <w:rPr>
          <w:rFonts w:asciiTheme="minorHAnsi" w:hAnsiTheme="minorHAnsi" w:cs="Arial"/>
        </w:rPr>
        <w:t xml:space="preserve"> Children’s </w:t>
      </w:r>
      <w:r w:rsidRPr="002E5626">
        <w:rPr>
          <w:rFonts w:asciiTheme="minorHAnsi" w:hAnsiTheme="minorHAnsi" w:cs="Arial"/>
        </w:rPr>
        <w:lastRenderedPageBreak/>
        <w:t>Research Institute</w:t>
      </w:r>
      <w:r w:rsidR="00A03968">
        <w:rPr>
          <w:rFonts w:asciiTheme="minorHAnsi" w:hAnsiTheme="minorHAnsi" w:cs="Arial"/>
        </w:rPr>
        <w:t xml:space="preserve">, </w:t>
      </w:r>
      <w:r w:rsidRPr="002E5626">
        <w:rPr>
          <w:rFonts w:asciiTheme="minorHAnsi" w:hAnsiTheme="minorHAnsi" w:cs="Arial"/>
        </w:rPr>
        <w:t>Children’s National Heart Institute</w:t>
      </w:r>
      <w:r w:rsidR="00A03968">
        <w:rPr>
          <w:rFonts w:asciiTheme="minorHAnsi" w:hAnsiTheme="minorHAnsi" w:cs="Arial"/>
        </w:rPr>
        <w:t xml:space="preserve"> and Sheikh Zayed Institute for Pediatric Surgical Innovation</w:t>
      </w:r>
      <w:r w:rsidRPr="002E5626">
        <w:rPr>
          <w:rFonts w:asciiTheme="minorHAnsi" w:hAnsiTheme="minorHAnsi" w:cs="Arial"/>
        </w:rPr>
        <w:t xml:space="preserve">. </w:t>
      </w:r>
    </w:p>
    <w:p w14:paraId="0126320A" w14:textId="77777777" w:rsidR="00E0556F" w:rsidRPr="002E5626" w:rsidRDefault="00E0556F" w:rsidP="0038523F">
      <w:pPr>
        <w:pStyle w:val="NormalWeb"/>
        <w:spacing w:before="0" w:after="0"/>
        <w:contextualSpacing/>
        <w:jc w:val="both"/>
        <w:rPr>
          <w:rFonts w:asciiTheme="minorHAnsi" w:hAnsiTheme="minorHAnsi" w:cs="Arial"/>
        </w:rPr>
      </w:pPr>
    </w:p>
    <w:p w14:paraId="2B9867BA" w14:textId="77777777" w:rsidR="00D532E7" w:rsidRDefault="00B24156" w:rsidP="0038523F">
      <w:pPr>
        <w:pStyle w:val="NormalWeb"/>
        <w:spacing w:before="0" w:after="0"/>
        <w:contextualSpacing/>
        <w:jc w:val="both"/>
        <w:rPr>
          <w:rFonts w:asciiTheme="minorHAnsi" w:hAnsiTheme="minorHAnsi"/>
        </w:rPr>
      </w:pPr>
      <w:r w:rsidRPr="002E5626">
        <w:rPr>
          <w:rFonts w:asciiTheme="minorHAnsi" w:hAnsiTheme="minorHAnsi" w:cs="Calibri"/>
          <w:b/>
        </w:rPr>
        <w:t>DISCLOSURES</w:t>
      </w:r>
      <w:r w:rsidRPr="002E5626">
        <w:rPr>
          <w:rFonts w:asciiTheme="minorHAnsi" w:hAnsiTheme="minorHAnsi"/>
          <w:b/>
          <w:bCs/>
        </w:rPr>
        <w:t>:</w:t>
      </w:r>
    </w:p>
    <w:p w14:paraId="315A4B47" w14:textId="0B0B0604" w:rsidR="00E0556F" w:rsidRPr="002E5626" w:rsidRDefault="00D532E7" w:rsidP="0038523F">
      <w:pPr>
        <w:pStyle w:val="NormalWeb"/>
        <w:spacing w:before="0" w:after="0"/>
        <w:contextualSpacing/>
        <w:jc w:val="both"/>
        <w:rPr>
          <w:rFonts w:asciiTheme="minorHAnsi" w:hAnsiTheme="minorHAnsi"/>
        </w:rPr>
      </w:pPr>
      <w:r>
        <w:rPr>
          <w:rFonts w:asciiTheme="minorHAnsi" w:hAnsiTheme="minorHAnsi"/>
        </w:rPr>
        <w:t>The authors have n</w:t>
      </w:r>
      <w:r w:rsidR="00B24156" w:rsidRPr="002E5626">
        <w:rPr>
          <w:rFonts w:asciiTheme="minorHAnsi" w:hAnsiTheme="minorHAnsi"/>
        </w:rPr>
        <w:t>othing to disclose.</w:t>
      </w:r>
      <w:r w:rsidR="00B24156" w:rsidRPr="002E5626">
        <w:rPr>
          <w:rFonts w:asciiTheme="minorHAnsi" w:hAnsiTheme="minorHAnsi"/>
          <w:b/>
          <w:bCs/>
        </w:rPr>
        <w:t xml:space="preserve"> </w:t>
      </w:r>
    </w:p>
    <w:p w14:paraId="7006AB9F" w14:textId="77777777" w:rsidR="00E0556F" w:rsidRPr="002E5626" w:rsidRDefault="00E0556F" w:rsidP="0038523F">
      <w:pPr>
        <w:pStyle w:val="NormalWeb"/>
        <w:spacing w:before="0" w:after="0"/>
        <w:contextualSpacing/>
        <w:jc w:val="both"/>
        <w:rPr>
          <w:rFonts w:ascii="Calibri" w:hAnsi="Calibri"/>
          <w:b/>
          <w:bCs/>
        </w:rPr>
      </w:pPr>
    </w:p>
    <w:p w14:paraId="64899926" w14:textId="485FDD5E" w:rsidR="00E0556F" w:rsidRPr="002E5626" w:rsidRDefault="00B24156" w:rsidP="0038523F">
      <w:pPr>
        <w:pStyle w:val="NormalWeb"/>
        <w:spacing w:before="0" w:after="0"/>
        <w:jc w:val="both"/>
        <w:rPr>
          <w:rFonts w:asciiTheme="minorHAnsi" w:hAnsiTheme="minorHAnsi"/>
        </w:rPr>
      </w:pPr>
      <w:r w:rsidRPr="002E5626">
        <w:rPr>
          <w:rFonts w:ascii="Calibri" w:hAnsi="Calibri" w:cs="Calibri"/>
          <w:b/>
          <w:bCs/>
        </w:rPr>
        <w:t>REFERENCES</w:t>
      </w:r>
      <w:r w:rsidR="0038626B">
        <w:rPr>
          <w:rFonts w:ascii="Calibri" w:hAnsi="Calibri" w:cs="Calibri"/>
          <w:b/>
          <w:bCs/>
        </w:rPr>
        <w:t>:</w:t>
      </w:r>
    </w:p>
    <w:p w14:paraId="682F151D" w14:textId="7DB62410" w:rsidR="00BF5380" w:rsidRPr="00BF5380" w:rsidRDefault="00DE52BE" w:rsidP="009D0EAC">
      <w:pPr>
        <w:widowControl w:val="0"/>
        <w:autoSpaceDE w:val="0"/>
        <w:autoSpaceDN w:val="0"/>
        <w:adjustRightInd w:val="0"/>
        <w:jc w:val="both"/>
        <w:rPr>
          <w:rFonts w:ascii="Calibri" w:hAnsi="Calibri"/>
          <w:noProof/>
          <w:szCs w:val="24"/>
        </w:rPr>
      </w:pPr>
      <w:r w:rsidRPr="002E5626">
        <w:rPr>
          <w:rFonts w:asciiTheme="minorHAnsi" w:hAnsiTheme="minorHAnsi"/>
          <w:szCs w:val="24"/>
        </w:rPr>
        <w:fldChar w:fldCharType="begin" w:fldLock="1"/>
      </w:r>
      <w:r w:rsidRPr="002E5626">
        <w:rPr>
          <w:rFonts w:asciiTheme="minorHAnsi" w:hAnsiTheme="minorHAnsi"/>
          <w:szCs w:val="24"/>
        </w:rPr>
        <w:instrText xml:space="preserve">ADDIN Mendeley Bibliography CSL_BIBLIOGRAPHY </w:instrText>
      </w:r>
      <w:r w:rsidRPr="002E5626">
        <w:rPr>
          <w:rFonts w:asciiTheme="minorHAnsi" w:hAnsiTheme="minorHAnsi"/>
          <w:szCs w:val="24"/>
        </w:rPr>
        <w:fldChar w:fldCharType="separate"/>
      </w:r>
      <w:r w:rsidR="00BF5380" w:rsidRPr="00BF5380">
        <w:rPr>
          <w:rFonts w:ascii="Calibri" w:hAnsi="Calibri"/>
          <w:noProof/>
          <w:szCs w:val="24"/>
        </w:rPr>
        <w:t>1.</w:t>
      </w:r>
      <w:r w:rsidR="009D0EAC">
        <w:rPr>
          <w:rFonts w:ascii="Calibri" w:hAnsi="Calibri"/>
          <w:noProof/>
          <w:szCs w:val="24"/>
        </w:rPr>
        <w:t xml:space="preserve"> </w:t>
      </w:r>
      <w:r w:rsidR="00BF5380" w:rsidRPr="00BF5380">
        <w:rPr>
          <w:rFonts w:ascii="Calibri" w:hAnsi="Calibri"/>
          <w:noProof/>
          <w:szCs w:val="24"/>
        </w:rPr>
        <w:t xml:space="preserve">Wang, L., De Jesus, N.M., Ripplinger, C.M. Optical Mapping of Intra-Sarcoplasmic Reticulum Ca2+ and Transmembrane Potential in the Langendorff-perfused Rabbit Heart. </w:t>
      </w:r>
      <w:r w:rsidR="00BF5380" w:rsidRPr="00BF5380">
        <w:rPr>
          <w:rFonts w:ascii="Calibri" w:hAnsi="Calibri"/>
          <w:i/>
          <w:iCs/>
          <w:noProof/>
          <w:szCs w:val="24"/>
        </w:rPr>
        <w:t>Journal of Visualized Experiments</w:t>
      </w:r>
      <w:r w:rsidR="00BF5380" w:rsidRPr="00BF5380">
        <w:rPr>
          <w:rFonts w:ascii="Calibri" w:hAnsi="Calibri"/>
          <w:noProof/>
          <w:szCs w:val="24"/>
        </w:rPr>
        <w:t xml:space="preserve">. (103), </w:t>
      </w:r>
      <w:r w:rsidR="00DF5DDD">
        <w:rPr>
          <w:rFonts w:ascii="Calibri" w:hAnsi="Calibri"/>
          <w:noProof/>
          <w:szCs w:val="24"/>
        </w:rPr>
        <w:t>e</w:t>
      </w:r>
      <w:r w:rsidR="00DF5DDD" w:rsidRPr="00C146DF">
        <w:rPr>
          <w:rFonts w:ascii="Calibri" w:hAnsi="Calibri"/>
          <w:noProof/>
          <w:szCs w:val="24"/>
        </w:rPr>
        <w:t>53166</w:t>
      </w:r>
      <w:r w:rsidR="00BF5380" w:rsidRPr="00BF5380">
        <w:rPr>
          <w:rFonts w:ascii="Calibri" w:hAnsi="Calibri"/>
          <w:noProof/>
          <w:szCs w:val="24"/>
        </w:rPr>
        <w:t xml:space="preserve"> (2015).</w:t>
      </w:r>
    </w:p>
    <w:p w14:paraId="7149EFC5" w14:textId="5218CE80"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w:t>
      </w:r>
      <w:r w:rsidR="009D0EAC">
        <w:rPr>
          <w:rFonts w:ascii="Calibri" w:hAnsi="Calibri"/>
          <w:noProof/>
          <w:szCs w:val="24"/>
        </w:rPr>
        <w:t xml:space="preserve"> </w:t>
      </w:r>
      <w:r w:rsidRPr="00BF5380">
        <w:rPr>
          <w:rFonts w:ascii="Calibri" w:hAnsi="Calibri"/>
          <w:noProof/>
          <w:szCs w:val="24"/>
        </w:rPr>
        <w:t xml:space="preserve">Lang, D., Sulkin, M., Lou, Q., Efimov, I.R. Optical Mapping of Action Potentials and Calcium Transients in the Mouse Heart. </w:t>
      </w:r>
      <w:r w:rsidRPr="00BF5380">
        <w:rPr>
          <w:rFonts w:ascii="Calibri" w:hAnsi="Calibri"/>
          <w:i/>
          <w:iCs/>
          <w:noProof/>
          <w:szCs w:val="24"/>
        </w:rPr>
        <w:t>Journal of Visualized Experiments</w:t>
      </w:r>
      <w:r w:rsidRPr="00BF5380">
        <w:rPr>
          <w:rFonts w:ascii="Calibri" w:hAnsi="Calibri"/>
          <w:noProof/>
          <w:szCs w:val="24"/>
        </w:rPr>
        <w:t>. (55), e3275 (201</w:t>
      </w:r>
      <w:r w:rsidR="00942A22">
        <w:rPr>
          <w:rFonts w:ascii="Calibri" w:hAnsi="Calibri"/>
          <w:noProof/>
          <w:szCs w:val="24"/>
        </w:rPr>
        <w:t>2</w:t>
      </w:r>
      <w:r w:rsidRPr="00BF5380">
        <w:rPr>
          <w:rFonts w:ascii="Calibri" w:hAnsi="Calibri"/>
          <w:noProof/>
          <w:szCs w:val="24"/>
        </w:rPr>
        <w:t>).</w:t>
      </w:r>
    </w:p>
    <w:p w14:paraId="3C804A88" w14:textId="5C5D4F04"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w:t>
      </w:r>
      <w:r w:rsidR="009D0EAC">
        <w:rPr>
          <w:rFonts w:ascii="Calibri" w:hAnsi="Calibri"/>
          <w:noProof/>
          <w:szCs w:val="24"/>
        </w:rPr>
        <w:t xml:space="preserve"> </w:t>
      </w:r>
      <w:r w:rsidRPr="00BF5380">
        <w:rPr>
          <w:rFonts w:ascii="Calibri" w:hAnsi="Calibri"/>
          <w:noProof/>
          <w:szCs w:val="24"/>
        </w:rPr>
        <w:t xml:space="preserve">Asfour, H., Wengrowski, A.M., Jaimes III, R., Swift, L.M., Kay, M.W. NADH fluorescence imaging of isolated biventricular working rabbit hearts. </w:t>
      </w:r>
      <w:r w:rsidRPr="00BF5380">
        <w:rPr>
          <w:rFonts w:ascii="Calibri" w:hAnsi="Calibri"/>
          <w:i/>
          <w:iCs/>
          <w:noProof/>
          <w:szCs w:val="24"/>
        </w:rPr>
        <w:t>Journal of Visualized Experiments</w:t>
      </w:r>
      <w:r w:rsidRPr="00BF5380">
        <w:rPr>
          <w:rFonts w:ascii="Calibri" w:hAnsi="Calibri"/>
          <w:noProof/>
          <w:szCs w:val="24"/>
        </w:rPr>
        <w:t xml:space="preserve">. (65), </w:t>
      </w:r>
      <w:r w:rsidR="00942A22">
        <w:rPr>
          <w:rFonts w:ascii="Calibri" w:hAnsi="Calibri"/>
          <w:noProof/>
          <w:szCs w:val="24"/>
        </w:rPr>
        <w:t>e4115</w:t>
      </w:r>
      <w:r w:rsidRPr="00BF5380">
        <w:rPr>
          <w:rFonts w:ascii="Calibri" w:hAnsi="Calibri"/>
          <w:noProof/>
          <w:szCs w:val="24"/>
        </w:rPr>
        <w:t xml:space="preserve"> (2012).</w:t>
      </w:r>
    </w:p>
    <w:p w14:paraId="20B827E3" w14:textId="3F07B439"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w:t>
      </w:r>
      <w:r w:rsidR="009D0EAC">
        <w:rPr>
          <w:rFonts w:ascii="Calibri" w:hAnsi="Calibri"/>
          <w:noProof/>
          <w:szCs w:val="24"/>
        </w:rPr>
        <w:t xml:space="preserve"> </w:t>
      </w:r>
      <w:r w:rsidRPr="00BF5380">
        <w:rPr>
          <w:rFonts w:ascii="Calibri" w:hAnsi="Calibri"/>
          <w:noProof/>
          <w:szCs w:val="24"/>
        </w:rPr>
        <w:t xml:space="preserve">Capecchi, M.R. The new mouse genetics: altering the genome by gene targeting. </w:t>
      </w:r>
      <w:r w:rsidRPr="00BF5380">
        <w:rPr>
          <w:rFonts w:ascii="Calibri" w:hAnsi="Calibri"/>
          <w:i/>
          <w:iCs/>
          <w:noProof/>
          <w:szCs w:val="24"/>
        </w:rPr>
        <w:t>Trends in genetic</w:t>
      </w:r>
      <w:r w:rsidRPr="00BF5380">
        <w:rPr>
          <w:rFonts w:ascii="Calibri" w:hAnsi="Calibri"/>
          <w:noProof/>
          <w:szCs w:val="24"/>
        </w:rPr>
        <w:t xml:space="preserve">. </w:t>
      </w:r>
      <w:r w:rsidRPr="00BF5380">
        <w:rPr>
          <w:rFonts w:ascii="Calibri" w:hAnsi="Calibri"/>
          <w:b/>
          <w:bCs/>
          <w:noProof/>
          <w:szCs w:val="24"/>
        </w:rPr>
        <w:t>5</w:t>
      </w:r>
      <w:r w:rsidRPr="00BF5380">
        <w:rPr>
          <w:rFonts w:ascii="Calibri" w:hAnsi="Calibri"/>
          <w:noProof/>
          <w:szCs w:val="24"/>
        </w:rPr>
        <w:t xml:space="preserve"> (3), 70–6 (1989).</w:t>
      </w:r>
    </w:p>
    <w:p w14:paraId="53DEF932" w14:textId="14CF14E5"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w:t>
      </w:r>
      <w:r w:rsidR="009D0EAC">
        <w:rPr>
          <w:rFonts w:ascii="Calibri" w:hAnsi="Calibri"/>
          <w:noProof/>
          <w:szCs w:val="24"/>
        </w:rPr>
        <w:t xml:space="preserve"> </w:t>
      </w:r>
      <w:r w:rsidRPr="00BF5380">
        <w:rPr>
          <w:rFonts w:ascii="Calibri" w:hAnsi="Calibri"/>
          <w:noProof/>
          <w:szCs w:val="24"/>
        </w:rPr>
        <w:t xml:space="preserve">Hall, B., Limaye, A., Kulkarni, A.B. Overview: generation of gene knockout mice. </w:t>
      </w:r>
      <w:r w:rsidRPr="00BF5380">
        <w:rPr>
          <w:rFonts w:ascii="Calibri" w:hAnsi="Calibri"/>
          <w:i/>
          <w:iCs/>
          <w:noProof/>
          <w:szCs w:val="24"/>
        </w:rPr>
        <w:t xml:space="preserve">Current </w:t>
      </w:r>
      <w:r w:rsidR="0097666A">
        <w:rPr>
          <w:rFonts w:ascii="Calibri" w:hAnsi="Calibri"/>
          <w:i/>
          <w:iCs/>
          <w:noProof/>
          <w:szCs w:val="24"/>
        </w:rPr>
        <w:t>P</w:t>
      </w:r>
      <w:r w:rsidRPr="00BF5380">
        <w:rPr>
          <w:rFonts w:ascii="Calibri" w:hAnsi="Calibri"/>
          <w:i/>
          <w:iCs/>
          <w:noProof/>
          <w:szCs w:val="24"/>
        </w:rPr>
        <w:t xml:space="preserve">rotocols in </w:t>
      </w:r>
      <w:r w:rsidR="0097666A">
        <w:rPr>
          <w:rFonts w:ascii="Calibri" w:hAnsi="Calibri"/>
          <w:i/>
          <w:iCs/>
          <w:noProof/>
          <w:szCs w:val="24"/>
        </w:rPr>
        <w:t>C</w:t>
      </w:r>
      <w:r w:rsidRPr="00BF5380">
        <w:rPr>
          <w:rFonts w:ascii="Calibri" w:hAnsi="Calibri"/>
          <w:i/>
          <w:iCs/>
          <w:noProof/>
          <w:szCs w:val="24"/>
        </w:rPr>
        <w:t xml:space="preserve">ell </w:t>
      </w:r>
      <w:r w:rsidR="0097666A">
        <w:rPr>
          <w:rFonts w:ascii="Calibri" w:hAnsi="Calibri"/>
          <w:i/>
          <w:iCs/>
          <w:noProof/>
          <w:szCs w:val="24"/>
        </w:rPr>
        <w:t>B</w:t>
      </w:r>
      <w:r w:rsidRPr="00BF5380">
        <w:rPr>
          <w:rFonts w:ascii="Calibri" w:hAnsi="Calibri"/>
          <w:i/>
          <w:iCs/>
          <w:noProof/>
          <w:szCs w:val="24"/>
        </w:rPr>
        <w:t>iology</w:t>
      </w:r>
      <w:r w:rsidRPr="00BF5380">
        <w:rPr>
          <w:rFonts w:ascii="Calibri" w:hAnsi="Calibri"/>
          <w:noProof/>
          <w:szCs w:val="24"/>
        </w:rPr>
        <w:t xml:space="preserve">. </w:t>
      </w:r>
      <w:r w:rsidRPr="00BF5380">
        <w:rPr>
          <w:rFonts w:ascii="Calibri" w:hAnsi="Calibri"/>
          <w:b/>
          <w:bCs/>
          <w:noProof/>
          <w:szCs w:val="24"/>
        </w:rPr>
        <w:t>Chapter 19</w:t>
      </w:r>
      <w:r w:rsidRPr="00BF5380">
        <w:rPr>
          <w:rFonts w:ascii="Calibri" w:hAnsi="Calibri"/>
          <w:noProof/>
          <w:szCs w:val="24"/>
        </w:rPr>
        <w:t>, Unit 19.12 19.12.1-17 (2009).</w:t>
      </w:r>
    </w:p>
    <w:p w14:paraId="2C0AC2D0" w14:textId="4ADA7670"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w:t>
      </w:r>
      <w:r w:rsidR="009D0EAC">
        <w:rPr>
          <w:rFonts w:ascii="Calibri" w:hAnsi="Calibri"/>
          <w:noProof/>
          <w:szCs w:val="24"/>
        </w:rPr>
        <w:t xml:space="preserve"> </w:t>
      </w:r>
      <w:r w:rsidRPr="00BF5380">
        <w:rPr>
          <w:rFonts w:ascii="Calibri" w:hAnsi="Calibri"/>
          <w:noProof/>
          <w:szCs w:val="24"/>
        </w:rPr>
        <w:t xml:space="preserve">Schechter, M.A. </w:t>
      </w:r>
      <w:r w:rsidRPr="00BF5380">
        <w:rPr>
          <w:rFonts w:ascii="Calibri" w:hAnsi="Calibri"/>
          <w:i/>
          <w:iCs/>
          <w:noProof/>
          <w:szCs w:val="24"/>
        </w:rPr>
        <w:t>et al.</w:t>
      </w:r>
      <w:r w:rsidRPr="00BF5380">
        <w:rPr>
          <w:rFonts w:ascii="Calibri" w:hAnsi="Calibri"/>
          <w:noProof/>
          <w:szCs w:val="24"/>
        </w:rPr>
        <w:t xml:space="preserve"> An Isolated Working Heart System for Large Animal Models. </w:t>
      </w:r>
      <w:r w:rsidRPr="00BF5380">
        <w:rPr>
          <w:rFonts w:ascii="Calibri" w:hAnsi="Calibri"/>
          <w:i/>
          <w:iCs/>
          <w:noProof/>
          <w:szCs w:val="24"/>
        </w:rPr>
        <w:t>Journal of Visualized Experiments</w:t>
      </w:r>
      <w:r w:rsidRPr="00BF5380">
        <w:rPr>
          <w:rFonts w:ascii="Calibri" w:hAnsi="Calibri"/>
          <w:noProof/>
          <w:szCs w:val="24"/>
        </w:rPr>
        <w:t>. (88), e51671 (2014).</w:t>
      </w:r>
    </w:p>
    <w:p w14:paraId="33E082A0" w14:textId="42608508"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7.</w:t>
      </w:r>
      <w:r w:rsidR="009D0EAC">
        <w:rPr>
          <w:rFonts w:ascii="Calibri" w:hAnsi="Calibri"/>
          <w:noProof/>
          <w:szCs w:val="24"/>
        </w:rPr>
        <w:t xml:space="preserve"> </w:t>
      </w:r>
      <w:r w:rsidRPr="00BF5380">
        <w:rPr>
          <w:rFonts w:ascii="Calibri" w:hAnsi="Calibri"/>
          <w:noProof/>
          <w:szCs w:val="24"/>
        </w:rPr>
        <w:t>Arlock, P.</w:t>
      </w:r>
      <w:r w:rsidR="000C21E5">
        <w:rPr>
          <w:rFonts w:ascii="Calibri" w:hAnsi="Calibri"/>
          <w:noProof/>
          <w:szCs w:val="24"/>
        </w:rPr>
        <w:t xml:space="preserve"> et al.</w:t>
      </w:r>
      <w:r w:rsidRPr="00BF5380">
        <w:rPr>
          <w:rFonts w:ascii="Calibri" w:hAnsi="Calibri"/>
          <w:noProof/>
          <w:szCs w:val="24"/>
        </w:rPr>
        <w:t xml:space="preserve"> Ion currents of cardiomyocytes in different regions of the Göttingen minipig heart. </w:t>
      </w:r>
      <w:r w:rsidRPr="00BF5380">
        <w:rPr>
          <w:rFonts w:ascii="Calibri" w:hAnsi="Calibri"/>
          <w:i/>
          <w:iCs/>
          <w:noProof/>
          <w:szCs w:val="24"/>
        </w:rPr>
        <w:t>Journal of Pharmacological and Toxicological Methods</w:t>
      </w:r>
      <w:r w:rsidRPr="00BF5380">
        <w:rPr>
          <w:rFonts w:ascii="Calibri" w:hAnsi="Calibri"/>
          <w:noProof/>
          <w:szCs w:val="24"/>
        </w:rPr>
        <w:t xml:space="preserve">. </w:t>
      </w:r>
      <w:r w:rsidRPr="00BF5380">
        <w:rPr>
          <w:rFonts w:ascii="Calibri" w:hAnsi="Calibri"/>
          <w:b/>
          <w:bCs/>
          <w:noProof/>
          <w:szCs w:val="24"/>
        </w:rPr>
        <w:t>86</w:t>
      </w:r>
      <w:r w:rsidRPr="00BF5380">
        <w:rPr>
          <w:rFonts w:ascii="Calibri" w:hAnsi="Calibri"/>
          <w:noProof/>
          <w:szCs w:val="24"/>
        </w:rPr>
        <w:t>, 12–18 (2017).</w:t>
      </w:r>
    </w:p>
    <w:p w14:paraId="46FFFE87" w14:textId="02E31155"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8.</w:t>
      </w:r>
      <w:r w:rsidR="009D0EAC">
        <w:rPr>
          <w:rFonts w:ascii="Calibri" w:hAnsi="Calibri"/>
          <w:noProof/>
          <w:szCs w:val="24"/>
        </w:rPr>
        <w:t xml:space="preserve"> </w:t>
      </w:r>
      <w:r w:rsidRPr="00BF5380">
        <w:rPr>
          <w:rFonts w:ascii="Calibri" w:hAnsi="Calibri"/>
          <w:noProof/>
          <w:szCs w:val="24"/>
        </w:rPr>
        <w:t xml:space="preserve">Crick, S.J., Sheppard, M.N., Ho, S.Y., Gebstein, L., Anderson, R.H. Anatomy of the pig heart: comparisons with normal human cardiac structure. </w:t>
      </w:r>
      <w:r w:rsidRPr="00BF5380">
        <w:rPr>
          <w:rFonts w:ascii="Calibri" w:hAnsi="Calibri"/>
          <w:i/>
          <w:iCs/>
          <w:noProof/>
          <w:szCs w:val="24"/>
        </w:rPr>
        <w:t>Journal of anatomy</w:t>
      </w:r>
      <w:r w:rsidRPr="00BF5380">
        <w:rPr>
          <w:rFonts w:ascii="Calibri" w:hAnsi="Calibri"/>
          <w:noProof/>
          <w:szCs w:val="24"/>
        </w:rPr>
        <w:t xml:space="preserve">. </w:t>
      </w:r>
      <w:r w:rsidRPr="00BF5380">
        <w:rPr>
          <w:rFonts w:ascii="Calibri" w:hAnsi="Calibri"/>
          <w:b/>
          <w:bCs/>
          <w:noProof/>
          <w:szCs w:val="24"/>
        </w:rPr>
        <w:t xml:space="preserve">193 </w:t>
      </w:r>
      <w:r w:rsidRPr="00942A22">
        <w:rPr>
          <w:rFonts w:ascii="Calibri" w:hAnsi="Calibri"/>
          <w:bCs/>
          <w:noProof/>
          <w:szCs w:val="24"/>
        </w:rPr>
        <w:t>(Pt 1)</w:t>
      </w:r>
      <w:r w:rsidRPr="00942A22">
        <w:rPr>
          <w:rFonts w:ascii="Calibri" w:hAnsi="Calibri"/>
          <w:noProof/>
          <w:szCs w:val="24"/>
        </w:rPr>
        <w:t xml:space="preserve"> </w:t>
      </w:r>
      <w:r w:rsidRPr="00BF5380">
        <w:rPr>
          <w:rFonts w:ascii="Calibri" w:hAnsi="Calibri"/>
          <w:noProof/>
          <w:szCs w:val="24"/>
        </w:rPr>
        <w:t>105–19 (1998).</w:t>
      </w:r>
    </w:p>
    <w:p w14:paraId="65D4690B" w14:textId="532954AF"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9.</w:t>
      </w:r>
      <w:r w:rsidR="009D0EAC">
        <w:rPr>
          <w:rFonts w:ascii="Calibri" w:hAnsi="Calibri"/>
          <w:noProof/>
          <w:szCs w:val="24"/>
        </w:rPr>
        <w:t xml:space="preserve"> </w:t>
      </w:r>
      <w:r w:rsidRPr="00BF5380">
        <w:rPr>
          <w:rFonts w:ascii="Calibri" w:hAnsi="Calibri"/>
          <w:noProof/>
          <w:szCs w:val="24"/>
        </w:rPr>
        <w:t xml:space="preserve">Markert, M. </w:t>
      </w:r>
      <w:r w:rsidR="000C21E5">
        <w:rPr>
          <w:rFonts w:ascii="Calibri" w:hAnsi="Calibri"/>
          <w:noProof/>
          <w:szCs w:val="24"/>
        </w:rPr>
        <w:t>et al</w:t>
      </w:r>
      <w:r w:rsidRPr="00BF5380">
        <w:rPr>
          <w:rFonts w:ascii="Calibri" w:hAnsi="Calibri"/>
          <w:i/>
          <w:iCs/>
          <w:noProof/>
          <w:szCs w:val="24"/>
        </w:rPr>
        <w:t>.</w:t>
      </w:r>
      <w:r w:rsidRPr="00BF5380">
        <w:rPr>
          <w:rFonts w:ascii="Calibri" w:hAnsi="Calibri"/>
          <w:noProof/>
          <w:szCs w:val="24"/>
        </w:rPr>
        <w:t xml:space="preserve"> Validation of the normal, freely moving Göttingen minipig for pharmacological safety testing. </w:t>
      </w:r>
      <w:r w:rsidRPr="00BF5380">
        <w:rPr>
          <w:rFonts w:ascii="Calibri" w:hAnsi="Calibri"/>
          <w:i/>
          <w:iCs/>
          <w:noProof/>
          <w:szCs w:val="24"/>
        </w:rPr>
        <w:t>Journal of Pharmacological and Toxicological Methods</w:t>
      </w:r>
      <w:r w:rsidRPr="00BF5380">
        <w:rPr>
          <w:rFonts w:ascii="Calibri" w:hAnsi="Calibri"/>
          <w:noProof/>
          <w:szCs w:val="24"/>
        </w:rPr>
        <w:t xml:space="preserve">. </w:t>
      </w:r>
      <w:r w:rsidRPr="00BF5380">
        <w:rPr>
          <w:rFonts w:ascii="Calibri" w:hAnsi="Calibri"/>
          <w:b/>
          <w:bCs/>
          <w:noProof/>
          <w:szCs w:val="24"/>
        </w:rPr>
        <w:t>60</w:t>
      </w:r>
      <w:r w:rsidRPr="00BF5380">
        <w:rPr>
          <w:rFonts w:ascii="Calibri" w:hAnsi="Calibri"/>
          <w:noProof/>
          <w:szCs w:val="24"/>
        </w:rPr>
        <w:t xml:space="preserve"> (1), 79–87 (2009).</w:t>
      </w:r>
    </w:p>
    <w:p w14:paraId="20CEA955" w14:textId="4493A607"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10.</w:t>
      </w:r>
      <w:r w:rsidR="009D0EAC">
        <w:rPr>
          <w:rFonts w:ascii="Calibri" w:hAnsi="Calibri"/>
          <w:noProof/>
          <w:szCs w:val="24"/>
        </w:rPr>
        <w:t xml:space="preserve"> </w:t>
      </w:r>
      <w:r w:rsidRPr="00BF5380">
        <w:rPr>
          <w:rFonts w:ascii="Calibri" w:hAnsi="Calibri"/>
          <w:noProof/>
          <w:szCs w:val="24"/>
        </w:rPr>
        <w:t xml:space="preserve">Milani-Nejad, N., Janssen, P.M.L.M.L. Small and large animal models in cardiac contraction research: advantages and disadvantages. </w:t>
      </w:r>
      <w:r w:rsidRPr="00BF5380">
        <w:rPr>
          <w:rFonts w:ascii="Calibri" w:hAnsi="Calibri"/>
          <w:i/>
          <w:iCs/>
          <w:noProof/>
          <w:szCs w:val="24"/>
        </w:rPr>
        <w:t xml:space="preserve">Pharmacology &amp; </w:t>
      </w:r>
      <w:r w:rsidR="000C21E5">
        <w:rPr>
          <w:rFonts w:ascii="Calibri" w:hAnsi="Calibri"/>
          <w:i/>
          <w:iCs/>
          <w:noProof/>
          <w:szCs w:val="24"/>
        </w:rPr>
        <w:t>T</w:t>
      </w:r>
      <w:r w:rsidRPr="00BF5380">
        <w:rPr>
          <w:rFonts w:ascii="Calibri" w:hAnsi="Calibri"/>
          <w:i/>
          <w:iCs/>
          <w:noProof/>
          <w:szCs w:val="24"/>
        </w:rPr>
        <w:t>herapeutics</w:t>
      </w:r>
      <w:r w:rsidRPr="00BF5380">
        <w:rPr>
          <w:rFonts w:ascii="Calibri" w:hAnsi="Calibri"/>
          <w:noProof/>
          <w:szCs w:val="24"/>
        </w:rPr>
        <w:t xml:space="preserve">. </w:t>
      </w:r>
      <w:r w:rsidRPr="00BF5380">
        <w:rPr>
          <w:rFonts w:ascii="Calibri" w:hAnsi="Calibri"/>
          <w:b/>
          <w:bCs/>
          <w:noProof/>
          <w:szCs w:val="24"/>
        </w:rPr>
        <w:t>141</w:t>
      </w:r>
      <w:r w:rsidRPr="00BF5380">
        <w:rPr>
          <w:rFonts w:ascii="Calibri" w:hAnsi="Calibri"/>
          <w:noProof/>
          <w:szCs w:val="24"/>
        </w:rPr>
        <w:t xml:space="preserve"> (3), 235–49 (2014).</w:t>
      </w:r>
    </w:p>
    <w:p w14:paraId="3342EFA8" w14:textId="18BEC3CD"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11.</w:t>
      </w:r>
      <w:r w:rsidR="009D0EAC">
        <w:rPr>
          <w:rFonts w:ascii="Calibri" w:hAnsi="Calibri"/>
          <w:noProof/>
          <w:szCs w:val="24"/>
        </w:rPr>
        <w:t xml:space="preserve"> </w:t>
      </w:r>
      <w:r w:rsidRPr="00BF5380">
        <w:rPr>
          <w:rFonts w:ascii="Calibri" w:hAnsi="Calibri"/>
          <w:noProof/>
          <w:szCs w:val="24"/>
        </w:rPr>
        <w:t>B</w:t>
      </w:r>
      <w:r w:rsidR="0004586E">
        <w:rPr>
          <w:rFonts w:ascii="Calibri" w:hAnsi="Calibri"/>
          <w:noProof/>
          <w:szCs w:val="24"/>
        </w:rPr>
        <w:t>ertho</w:t>
      </w:r>
      <w:r w:rsidRPr="00BF5380">
        <w:rPr>
          <w:rFonts w:ascii="Calibri" w:hAnsi="Calibri"/>
          <w:noProof/>
          <w:szCs w:val="24"/>
        </w:rPr>
        <w:t>, E., G</w:t>
      </w:r>
      <w:r w:rsidR="0004586E">
        <w:rPr>
          <w:rFonts w:ascii="Calibri" w:hAnsi="Calibri"/>
          <w:noProof/>
          <w:szCs w:val="24"/>
        </w:rPr>
        <w:t>agnon</w:t>
      </w:r>
      <w:r w:rsidRPr="00BF5380">
        <w:rPr>
          <w:rFonts w:ascii="Calibri" w:hAnsi="Calibri"/>
          <w:noProof/>
          <w:szCs w:val="24"/>
        </w:rPr>
        <w:t xml:space="preserve">, G. A comparative study in three dimension of the blood supply of the normal interventricular septum in human, canine, bovine, porcine, ovine and equine heart. </w:t>
      </w:r>
      <w:r w:rsidRPr="00BF5380">
        <w:rPr>
          <w:rFonts w:ascii="Calibri" w:hAnsi="Calibri"/>
          <w:i/>
          <w:iCs/>
          <w:noProof/>
          <w:szCs w:val="24"/>
        </w:rPr>
        <w:t xml:space="preserve">Diseases of the </w:t>
      </w:r>
      <w:r w:rsidR="000C21E5">
        <w:rPr>
          <w:rFonts w:ascii="Calibri" w:hAnsi="Calibri"/>
          <w:i/>
          <w:iCs/>
          <w:noProof/>
          <w:szCs w:val="24"/>
        </w:rPr>
        <w:t>C</w:t>
      </w:r>
      <w:r w:rsidRPr="00BF5380">
        <w:rPr>
          <w:rFonts w:ascii="Calibri" w:hAnsi="Calibri"/>
          <w:i/>
          <w:iCs/>
          <w:noProof/>
          <w:szCs w:val="24"/>
        </w:rPr>
        <w:t>hest</w:t>
      </w:r>
      <w:r w:rsidRPr="00BF5380">
        <w:rPr>
          <w:rFonts w:ascii="Calibri" w:hAnsi="Calibri"/>
          <w:noProof/>
          <w:szCs w:val="24"/>
        </w:rPr>
        <w:t xml:space="preserve">. </w:t>
      </w:r>
      <w:r w:rsidRPr="00BF5380">
        <w:rPr>
          <w:rFonts w:ascii="Calibri" w:hAnsi="Calibri"/>
          <w:b/>
          <w:bCs/>
          <w:noProof/>
          <w:szCs w:val="24"/>
        </w:rPr>
        <w:t>46</w:t>
      </w:r>
      <w:r w:rsidRPr="00BF5380">
        <w:rPr>
          <w:rFonts w:ascii="Calibri" w:hAnsi="Calibri"/>
          <w:noProof/>
          <w:szCs w:val="24"/>
        </w:rPr>
        <w:t>, 251–62 (1964).</w:t>
      </w:r>
    </w:p>
    <w:p w14:paraId="29F0C857" w14:textId="54742E96"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12.</w:t>
      </w:r>
      <w:r w:rsidR="009D0EAC">
        <w:rPr>
          <w:rFonts w:ascii="Calibri" w:hAnsi="Calibri"/>
          <w:noProof/>
          <w:szCs w:val="24"/>
        </w:rPr>
        <w:t xml:space="preserve"> </w:t>
      </w:r>
      <w:r w:rsidRPr="00BF5380">
        <w:rPr>
          <w:rFonts w:ascii="Calibri" w:hAnsi="Calibri"/>
          <w:noProof/>
          <w:szCs w:val="24"/>
        </w:rPr>
        <w:t xml:space="preserve">Lelovas, P.P., Kostomitsopoulos, N.G., Xanthos, T.T. A comparative anatomic and physiologic overview of the porcine heart. </w:t>
      </w:r>
      <w:r w:rsidRPr="00BF5380">
        <w:rPr>
          <w:rFonts w:ascii="Calibri" w:hAnsi="Calibri"/>
          <w:i/>
          <w:iCs/>
          <w:noProof/>
          <w:szCs w:val="24"/>
        </w:rPr>
        <w:t>Journal of the American Association for Laboratory Animal Science</w:t>
      </w:r>
      <w:r w:rsidRPr="00BF5380">
        <w:rPr>
          <w:rFonts w:ascii="Calibri" w:hAnsi="Calibri"/>
          <w:noProof/>
          <w:szCs w:val="24"/>
        </w:rPr>
        <w:t xml:space="preserve">. </w:t>
      </w:r>
      <w:r w:rsidRPr="00BF5380">
        <w:rPr>
          <w:rFonts w:ascii="Calibri" w:hAnsi="Calibri"/>
          <w:b/>
          <w:bCs/>
          <w:noProof/>
          <w:szCs w:val="24"/>
        </w:rPr>
        <w:t>53</w:t>
      </w:r>
      <w:r w:rsidRPr="00BF5380">
        <w:rPr>
          <w:rFonts w:ascii="Calibri" w:hAnsi="Calibri"/>
          <w:noProof/>
          <w:szCs w:val="24"/>
        </w:rPr>
        <w:t xml:space="preserve"> (5), 432–8 (2014).</w:t>
      </w:r>
    </w:p>
    <w:p w14:paraId="15426FF3" w14:textId="0811705B"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13.</w:t>
      </w:r>
      <w:r w:rsidR="009D0EAC">
        <w:rPr>
          <w:rFonts w:ascii="Calibri" w:hAnsi="Calibri"/>
          <w:noProof/>
          <w:szCs w:val="24"/>
        </w:rPr>
        <w:t xml:space="preserve"> </w:t>
      </w:r>
      <w:r w:rsidRPr="00BF5380">
        <w:rPr>
          <w:rFonts w:ascii="Calibri" w:hAnsi="Calibri"/>
          <w:noProof/>
          <w:szCs w:val="24"/>
        </w:rPr>
        <w:t xml:space="preserve">Camacho, P., Fan, H., Liu, Z., He, J.-Q. Large Mammalian Animal Models of Heart Disease. </w:t>
      </w:r>
      <w:r w:rsidRPr="00BF5380">
        <w:rPr>
          <w:rFonts w:ascii="Calibri" w:hAnsi="Calibri"/>
          <w:i/>
          <w:iCs/>
          <w:noProof/>
          <w:szCs w:val="24"/>
        </w:rPr>
        <w:t xml:space="preserve">Journal of </w:t>
      </w:r>
      <w:r w:rsidR="000C21E5">
        <w:rPr>
          <w:rFonts w:ascii="Calibri" w:hAnsi="Calibri"/>
          <w:i/>
          <w:iCs/>
          <w:noProof/>
          <w:szCs w:val="24"/>
        </w:rPr>
        <w:t>C</w:t>
      </w:r>
      <w:r w:rsidRPr="00BF5380">
        <w:rPr>
          <w:rFonts w:ascii="Calibri" w:hAnsi="Calibri"/>
          <w:i/>
          <w:iCs/>
          <w:noProof/>
          <w:szCs w:val="24"/>
        </w:rPr>
        <w:t xml:space="preserve">ardiovascular </w:t>
      </w:r>
      <w:r w:rsidR="000C21E5">
        <w:rPr>
          <w:rFonts w:ascii="Calibri" w:hAnsi="Calibri"/>
          <w:i/>
          <w:iCs/>
          <w:noProof/>
          <w:szCs w:val="24"/>
        </w:rPr>
        <w:t>D</w:t>
      </w:r>
      <w:r w:rsidRPr="00BF5380">
        <w:rPr>
          <w:rFonts w:ascii="Calibri" w:hAnsi="Calibri"/>
          <w:i/>
          <w:iCs/>
          <w:noProof/>
          <w:szCs w:val="24"/>
        </w:rPr>
        <w:t xml:space="preserve">evelopment and </w:t>
      </w:r>
      <w:r w:rsidR="000C21E5">
        <w:rPr>
          <w:rFonts w:ascii="Calibri" w:hAnsi="Calibri"/>
          <w:i/>
          <w:iCs/>
          <w:noProof/>
          <w:szCs w:val="24"/>
        </w:rPr>
        <w:t>D</w:t>
      </w:r>
      <w:r w:rsidRPr="00BF5380">
        <w:rPr>
          <w:rFonts w:ascii="Calibri" w:hAnsi="Calibri"/>
          <w:i/>
          <w:iCs/>
          <w:noProof/>
          <w:szCs w:val="24"/>
        </w:rPr>
        <w:t>isease</w:t>
      </w:r>
      <w:r w:rsidRPr="00BF5380">
        <w:rPr>
          <w:rFonts w:ascii="Calibri" w:hAnsi="Calibri"/>
          <w:noProof/>
          <w:szCs w:val="24"/>
        </w:rPr>
        <w:t xml:space="preserve">. </w:t>
      </w:r>
      <w:r w:rsidRPr="00BF5380">
        <w:rPr>
          <w:rFonts w:ascii="Calibri" w:hAnsi="Calibri"/>
          <w:b/>
          <w:bCs/>
          <w:noProof/>
          <w:szCs w:val="24"/>
        </w:rPr>
        <w:t>3</w:t>
      </w:r>
      <w:r w:rsidRPr="00BF5380">
        <w:rPr>
          <w:rFonts w:ascii="Calibri" w:hAnsi="Calibri"/>
          <w:noProof/>
          <w:szCs w:val="24"/>
        </w:rPr>
        <w:t xml:space="preserve"> (4), </w:t>
      </w:r>
      <w:r w:rsidR="0004586E">
        <w:rPr>
          <w:rFonts w:ascii="Calibri" w:hAnsi="Calibri"/>
          <w:noProof/>
          <w:szCs w:val="24"/>
        </w:rPr>
        <w:t>30</w:t>
      </w:r>
      <w:r w:rsidRPr="00BF5380">
        <w:rPr>
          <w:rFonts w:ascii="Calibri" w:hAnsi="Calibri"/>
          <w:noProof/>
          <w:szCs w:val="24"/>
        </w:rPr>
        <w:t xml:space="preserve"> (2016).</w:t>
      </w:r>
    </w:p>
    <w:p w14:paraId="30CD758D" w14:textId="1FCF67CA"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14.</w:t>
      </w:r>
      <w:r w:rsidR="009D0EAC">
        <w:rPr>
          <w:rFonts w:ascii="Calibri" w:hAnsi="Calibri"/>
          <w:noProof/>
          <w:szCs w:val="24"/>
        </w:rPr>
        <w:t xml:space="preserve"> </w:t>
      </w:r>
      <w:r w:rsidRPr="00BF5380">
        <w:rPr>
          <w:rFonts w:ascii="Calibri" w:hAnsi="Calibri"/>
          <w:noProof/>
          <w:szCs w:val="24"/>
        </w:rPr>
        <w:t xml:space="preserve">Jordan, C.P. </w:t>
      </w:r>
      <w:r w:rsidRPr="00BF5380">
        <w:rPr>
          <w:rFonts w:ascii="Calibri" w:hAnsi="Calibri"/>
          <w:i/>
          <w:iCs/>
          <w:noProof/>
          <w:szCs w:val="24"/>
        </w:rPr>
        <w:t>et al.</w:t>
      </w:r>
      <w:r w:rsidRPr="00BF5380">
        <w:rPr>
          <w:rFonts w:ascii="Calibri" w:hAnsi="Calibri"/>
          <w:noProof/>
          <w:szCs w:val="24"/>
        </w:rPr>
        <w:t xml:space="preserve"> Minimally Invasive Resynchronization Pacemaker: A Pediatric Animal Model. </w:t>
      </w:r>
      <w:r w:rsidRPr="00BF5380">
        <w:rPr>
          <w:rFonts w:ascii="Calibri" w:hAnsi="Calibri"/>
          <w:i/>
          <w:iCs/>
          <w:noProof/>
          <w:szCs w:val="24"/>
        </w:rPr>
        <w:t>The Annals of Thoracic Surgery</w:t>
      </w:r>
      <w:r w:rsidRPr="00BF5380">
        <w:rPr>
          <w:rFonts w:ascii="Calibri" w:hAnsi="Calibri"/>
          <w:noProof/>
          <w:szCs w:val="24"/>
        </w:rPr>
        <w:t xml:space="preserve">. </w:t>
      </w:r>
      <w:r w:rsidRPr="00BF5380">
        <w:rPr>
          <w:rFonts w:ascii="Calibri" w:hAnsi="Calibri"/>
          <w:b/>
          <w:bCs/>
          <w:noProof/>
          <w:szCs w:val="24"/>
        </w:rPr>
        <w:t>96</w:t>
      </w:r>
      <w:r w:rsidRPr="00BF5380">
        <w:rPr>
          <w:rFonts w:ascii="Calibri" w:hAnsi="Calibri"/>
          <w:noProof/>
          <w:szCs w:val="24"/>
        </w:rPr>
        <w:t xml:space="preserve"> (6), 2210–2213 (2013).</w:t>
      </w:r>
    </w:p>
    <w:p w14:paraId="55236582" w14:textId="58ED3E6D"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15.</w:t>
      </w:r>
      <w:r w:rsidR="009D0EAC">
        <w:rPr>
          <w:rFonts w:ascii="Calibri" w:hAnsi="Calibri"/>
          <w:noProof/>
          <w:szCs w:val="24"/>
        </w:rPr>
        <w:t xml:space="preserve"> </w:t>
      </w:r>
      <w:r w:rsidRPr="00BF5380">
        <w:rPr>
          <w:rFonts w:ascii="Calibri" w:hAnsi="Calibri"/>
          <w:noProof/>
          <w:szCs w:val="24"/>
        </w:rPr>
        <w:t xml:space="preserve">Rogers, J.M., Walcott, G.P., Gladden, J.D., Melnick, S.B., Kay, M.W. Panoramic optical mapping reveals continuous epicardial reentry during ventricular fibrillation in the isolated swine heart. </w:t>
      </w:r>
      <w:r w:rsidRPr="00BF5380">
        <w:rPr>
          <w:rFonts w:ascii="Calibri" w:hAnsi="Calibri"/>
          <w:i/>
          <w:iCs/>
          <w:noProof/>
          <w:szCs w:val="24"/>
        </w:rPr>
        <w:t>Biophys</w:t>
      </w:r>
      <w:r w:rsidR="0004586E">
        <w:rPr>
          <w:rFonts w:ascii="Calibri" w:hAnsi="Calibri"/>
          <w:i/>
          <w:iCs/>
          <w:noProof/>
          <w:szCs w:val="24"/>
        </w:rPr>
        <w:t>ical</w:t>
      </w:r>
      <w:r w:rsidRPr="00BF5380">
        <w:rPr>
          <w:rFonts w:ascii="Calibri" w:hAnsi="Calibri"/>
          <w:i/>
          <w:iCs/>
          <w:noProof/>
          <w:szCs w:val="24"/>
        </w:rPr>
        <w:t xml:space="preserve"> J</w:t>
      </w:r>
      <w:r w:rsidR="0004586E">
        <w:rPr>
          <w:rFonts w:ascii="Calibri" w:hAnsi="Calibri"/>
          <w:i/>
          <w:iCs/>
          <w:noProof/>
          <w:szCs w:val="24"/>
        </w:rPr>
        <w:t>ournal</w:t>
      </w:r>
      <w:r w:rsidRPr="00BF5380">
        <w:rPr>
          <w:rFonts w:ascii="Calibri" w:hAnsi="Calibri"/>
          <w:noProof/>
          <w:szCs w:val="24"/>
        </w:rPr>
        <w:t xml:space="preserve">. </w:t>
      </w:r>
      <w:r w:rsidRPr="00BF5380">
        <w:rPr>
          <w:rFonts w:ascii="Calibri" w:hAnsi="Calibri"/>
          <w:b/>
          <w:bCs/>
          <w:noProof/>
          <w:szCs w:val="24"/>
        </w:rPr>
        <w:t>92</w:t>
      </w:r>
      <w:r w:rsidRPr="00BF5380">
        <w:rPr>
          <w:rFonts w:ascii="Calibri" w:hAnsi="Calibri"/>
          <w:noProof/>
          <w:szCs w:val="24"/>
        </w:rPr>
        <w:t xml:space="preserve"> (3), 1090–1095 (2007).</w:t>
      </w:r>
    </w:p>
    <w:p w14:paraId="49FA0A69" w14:textId="4F0DB112"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16.</w:t>
      </w:r>
      <w:r w:rsidR="009D0EAC">
        <w:rPr>
          <w:rFonts w:ascii="Calibri" w:hAnsi="Calibri"/>
          <w:noProof/>
          <w:szCs w:val="24"/>
        </w:rPr>
        <w:t xml:space="preserve"> </w:t>
      </w:r>
      <w:r w:rsidRPr="00BF5380">
        <w:rPr>
          <w:rFonts w:ascii="Calibri" w:hAnsi="Calibri"/>
          <w:noProof/>
          <w:szCs w:val="24"/>
        </w:rPr>
        <w:t xml:space="preserve">Langendorff, O. Untersuchungen am uberlebenden Saugethierherzen  [Investigations on the </w:t>
      </w:r>
      <w:r w:rsidRPr="00BF5380">
        <w:rPr>
          <w:rFonts w:ascii="Calibri" w:hAnsi="Calibri"/>
          <w:noProof/>
          <w:szCs w:val="24"/>
        </w:rPr>
        <w:lastRenderedPageBreak/>
        <w:t xml:space="preserve">surviving mammalian heart]. </w:t>
      </w:r>
      <w:r w:rsidR="00A53878" w:rsidRPr="00A82B20">
        <w:rPr>
          <w:rFonts w:ascii="Calibri" w:hAnsi="Calibri"/>
          <w:i/>
          <w:iCs/>
          <w:noProof/>
          <w:szCs w:val="24"/>
        </w:rPr>
        <w:t>Pflügers Archiv: European Journal of Physiology</w:t>
      </w:r>
      <w:r w:rsidR="00A53878">
        <w:rPr>
          <w:rFonts w:ascii="Calibri" w:hAnsi="Calibri"/>
          <w:noProof/>
          <w:szCs w:val="24"/>
        </w:rPr>
        <w:t>.</w:t>
      </w:r>
      <w:r w:rsidR="00A53878" w:rsidRPr="00C146DF">
        <w:rPr>
          <w:rFonts w:ascii="Calibri" w:hAnsi="Calibri"/>
          <w:noProof/>
          <w:szCs w:val="24"/>
        </w:rPr>
        <w:t xml:space="preserve"> </w:t>
      </w:r>
      <w:r w:rsidRPr="00BF5380">
        <w:rPr>
          <w:rFonts w:ascii="Calibri" w:hAnsi="Calibri"/>
          <w:b/>
          <w:bCs/>
          <w:noProof/>
          <w:szCs w:val="24"/>
        </w:rPr>
        <w:t>61</w:t>
      </w:r>
      <w:r w:rsidRPr="00BF5380">
        <w:rPr>
          <w:rFonts w:ascii="Calibri" w:hAnsi="Calibri"/>
          <w:noProof/>
          <w:szCs w:val="24"/>
        </w:rPr>
        <w:t>, 291–332 (1895).</w:t>
      </w:r>
    </w:p>
    <w:p w14:paraId="186E4459" w14:textId="25AE90B4"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17.</w:t>
      </w:r>
      <w:r w:rsidR="009D0EAC">
        <w:rPr>
          <w:rFonts w:ascii="Calibri" w:hAnsi="Calibri"/>
          <w:noProof/>
          <w:szCs w:val="24"/>
        </w:rPr>
        <w:t xml:space="preserve"> </w:t>
      </w:r>
      <w:r w:rsidRPr="00BF5380">
        <w:rPr>
          <w:rFonts w:ascii="Calibri" w:hAnsi="Calibri"/>
          <w:noProof/>
          <w:szCs w:val="24"/>
        </w:rPr>
        <w:t xml:space="preserve">Pumir, A., Arutunyan, A., Krinsky, V., Sarvazyan, N. Genesis of ectopic waves: role of coupling, automaticity, and heterogeneity. </w:t>
      </w:r>
      <w:r w:rsidRPr="00BF5380">
        <w:rPr>
          <w:rFonts w:ascii="Calibri" w:hAnsi="Calibri"/>
          <w:i/>
          <w:iCs/>
          <w:noProof/>
          <w:szCs w:val="24"/>
        </w:rPr>
        <w:t>Biophys</w:t>
      </w:r>
      <w:r w:rsidR="000C21E5">
        <w:rPr>
          <w:rFonts w:ascii="Calibri" w:hAnsi="Calibri"/>
          <w:i/>
          <w:iCs/>
          <w:noProof/>
          <w:szCs w:val="24"/>
        </w:rPr>
        <w:t>ical</w:t>
      </w:r>
      <w:r w:rsidRPr="00BF5380">
        <w:rPr>
          <w:rFonts w:ascii="Calibri" w:hAnsi="Calibri"/>
          <w:i/>
          <w:iCs/>
          <w:noProof/>
          <w:szCs w:val="24"/>
        </w:rPr>
        <w:t xml:space="preserve"> J</w:t>
      </w:r>
      <w:r w:rsidR="00A53878">
        <w:rPr>
          <w:rFonts w:ascii="Calibri" w:hAnsi="Calibri"/>
          <w:i/>
          <w:iCs/>
          <w:noProof/>
          <w:szCs w:val="24"/>
        </w:rPr>
        <w:t>ournal</w:t>
      </w:r>
      <w:r w:rsidRPr="00BF5380">
        <w:rPr>
          <w:rFonts w:ascii="Calibri" w:hAnsi="Calibri"/>
          <w:noProof/>
          <w:szCs w:val="24"/>
        </w:rPr>
        <w:t xml:space="preserve">. </w:t>
      </w:r>
      <w:r w:rsidRPr="00BF5380">
        <w:rPr>
          <w:rFonts w:ascii="Calibri" w:hAnsi="Calibri"/>
          <w:b/>
          <w:bCs/>
          <w:noProof/>
          <w:szCs w:val="24"/>
        </w:rPr>
        <w:t>89</w:t>
      </w:r>
      <w:r w:rsidRPr="00BF5380">
        <w:rPr>
          <w:rFonts w:ascii="Calibri" w:hAnsi="Calibri"/>
          <w:noProof/>
          <w:szCs w:val="24"/>
        </w:rPr>
        <w:t xml:space="preserve"> (4), 2332–2349</w:t>
      </w:r>
      <w:r w:rsidR="00A53878">
        <w:rPr>
          <w:rFonts w:ascii="Calibri" w:hAnsi="Calibri"/>
          <w:noProof/>
          <w:szCs w:val="24"/>
        </w:rPr>
        <w:t xml:space="preserve"> </w:t>
      </w:r>
      <w:r w:rsidRPr="00BF5380">
        <w:rPr>
          <w:rFonts w:ascii="Calibri" w:hAnsi="Calibri"/>
          <w:noProof/>
          <w:szCs w:val="24"/>
        </w:rPr>
        <w:t>(2005).</w:t>
      </w:r>
    </w:p>
    <w:p w14:paraId="5940DAE1" w14:textId="1F8E2594"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18.</w:t>
      </w:r>
      <w:r w:rsidR="009D0EAC">
        <w:rPr>
          <w:rFonts w:ascii="Calibri" w:hAnsi="Calibri"/>
          <w:noProof/>
          <w:szCs w:val="24"/>
        </w:rPr>
        <w:t xml:space="preserve"> </w:t>
      </w:r>
      <w:r w:rsidRPr="00BF5380">
        <w:rPr>
          <w:rFonts w:ascii="Calibri" w:hAnsi="Calibri"/>
          <w:noProof/>
          <w:szCs w:val="24"/>
        </w:rPr>
        <w:t xml:space="preserve">Kay, M.W., Walcott, G.P., Gladden, J.D., Melnick, S.B., Rogers, J.M. Lifetimes of epicardial rotors in panoramic optical maps of fibrillating swine ventricles. </w:t>
      </w:r>
      <w:r w:rsidRPr="00BF5380">
        <w:rPr>
          <w:rFonts w:ascii="Calibri" w:hAnsi="Calibri"/>
          <w:i/>
          <w:iCs/>
          <w:noProof/>
          <w:szCs w:val="24"/>
        </w:rPr>
        <w:t xml:space="preserve">American journal of </w:t>
      </w:r>
      <w:r w:rsidR="000C21E5">
        <w:rPr>
          <w:rFonts w:ascii="Calibri" w:hAnsi="Calibri"/>
          <w:i/>
          <w:iCs/>
          <w:noProof/>
          <w:szCs w:val="24"/>
        </w:rPr>
        <w:t>P</w:t>
      </w:r>
      <w:r w:rsidRPr="00BF5380">
        <w:rPr>
          <w:rFonts w:ascii="Calibri" w:hAnsi="Calibri"/>
          <w:i/>
          <w:iCs/>
          <w:noProof/>
          <w:szCs w:val="24"/>
        </w:rPr>
        <w:t>hysiology</w:t>
      </w:r>
      <w:r w:rsidR="00A53878">
        <w:rPr>
          <w:rFonts w:ascii="Calibri" w:hAnsi="Calibri"/>
          <w:i/>
          <w:iCs/>
          <w:noProof/>
          <w:szCs w:val="24"/>
        </w:rPr>
        <w:t xml:space="preserve"> - </w:t>
      </w:r>
      <w:r w:rsidRPr="00BF5380">
        <w:rPr>
          <w:rFonts w:ascii="Calibri" w:hAnsi="Calibri"/>
          <w:i/>
          <w:iCs/>
          <w:noProof/>
          <w:szCs w:val="24"/>
        </w:rPr>
        <w:t xml:space="preserve">Heart and </w:t>
      </w:r>
      <w:r w:rsidR="00A53878">
        <w:rPr>
          <w:rFonts w:ascii="Calibri" w:hAnsi="Calibri"/>
          <w:i/>
          <w:iCs/>
          <w:noProof/>
          <w:szCs w:val="24"/>
        </w:rPr>
        <w:t>C</w:t>
      </w:r>
      <w:r w:rsidRPr="00BF5380">
        <w:rPr>
          <w:rFonts w:ascii="Calibri" w:hAnsi="Calibri"/>
          <w:i/>
          <w:iCs/>
          <w:noProof/>
          <w:szCs w:val="24"/>
        </w:rPr>
        <w:t xml:space="preserve">irculatory </w:t>
      </w:r>
      <w:r w:rsidR="00A53878">
        <w:rPr>
          <w:rFonts w:ascii="Calibri" w:hAnsi="Calibri"/>
          <w:i/>
          <w:iCs/>
          <w:noProof/>
          <w:szCs w:val="24"/>
        </w:rPr>
        <w:t>P</w:t>
      </w:r>
      <w:r w:rsidRPr="00BF5380">
        <w:rPr>
          <w:rFonts w:ascii="Calibri" w:hAnsi="Calibri"/>
          <w:i/>
          <w:iCs/>
          <w:noProof/>
          <w:szCs w:val="24"/>
        </w:rPr>
        <w:t>hysiology</w:t>
      </w:r>
      <w:r w:rsidRPr="00BF5380">
        <w:rPr>
          <w:rFonts w:ascii="Calibri" w:hAnsi="Calibri"/>
          <w:noProof/>
          <w:szCs w:val="24"/>
        </w:rPr>
        <w:t xml:space="preserve">. </w:t>
      </w:r>
      <w:r w:rsidRPr="00BF5380">
        <w:rPr>
          <w:rFonts w:ascii="Calibri" w:hAnsi="Calibri"/>
          <w:b/>
          <w:bCs/>
          <w:noProof/>
          <w:szCs w:val="24"/>
        </w:rPr>
        <w:t>291</w:t>
      </w:r>
      <w:r w:rsidRPr="00BF5380">
        <w:rPr>
          <w:rFonts w:ascii="Calibri" w:hAnsi="Calibri"/>
          <w:noProof/>
          <w:szCs w:val="24"/>
        </w:rPr>
        <w:t xml:space="preserve"> (4), H1935-41 (2006).</w:t>
      </w:r>
    </w:p>
    <w:p w14:paraId="2819CDB2" w14:textId="4B840006"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19.</w:t>
      </w:r>
      <w:r w:rsidR="009D0EAC">
        <w:rPr>
          <w:rFonts w:ascii="Calibri" w:hAnsi="Calibri"/>
          <w:noProof/>
          <w:szCs w:val="24"/>
        </w:rPr>
        <w:t xml:space="preserve"> </w:t>
      </w:r>
      <w:r w:rsidRPr="00BF5380">
        <w:rPr>
          <w:rFonts w:ascii="Calibri" w:hAnsi="Calibri"/>
          <w:noProof/>
          <w:szCs w:val="24"/>
        </w:rPr>
        <w:t xml:space="preserve">Lee, P. </w:t>
      </w:r>
      <w:r w:rsidRPr="00BF5380">
        <w:rPr>
          <w:rFonts w:ascii="Calibri" w:hAnsi="Calibri"/>
          <w:i/>
          <w:iCs/>
          <w:noProof/>
          <w:szCs w:val="24"/>
        </w:rPr>
        <w:t>et al.</w:t>
      </w:r>
      <w:r w:rsidRPr="00BF5380">
        <w:rPr>
          <w:rFonts w:ascii="Calibri" w:hAnsi="Calibri"/>
          <w:noProof/>
          <w:szCs w:val="24"/>
        </w:rPr>
        <w:t xml:space="preserve"> Low-Cost Optical Mapping Systems for Panoramic Imaging of Complex Arrhythmias and Drug-Action in Translational Heart Models. </w:t>
      </w:r>
      <w:r w:rsidRPr="00BF5380">
        <w:rPr>
          <w:rFonts w:ascii="Calibri" w:hAnsi="Calibri"/>
          <w:i/>
          <w:iCs/>
          <w:noProof/>
          <w:szCs w:val="24"/>
        </w:rPr>
        <w:t xml:space="preserve">Scientific </w:t>
      </w:r>
      <w:r w:rsidR="00A53878">
        <w:rPr>
          <w:rFonts w:ascii="Calibri" w:hAnsi="Calibri"/>
          <w:i/>
          <w:iCs/>
          <w:noProof/>
          <w:szCs w:val="24"/>
        </w:rPr>
        <w:t>R</w:t>
      </w:r>
      <w:r w:rsidRPr="00BF5380">
        <w:rPr>
          <w:rFonts w:ascii="Calibri" w:hAnsi="Calibri"/>
          <w:i/>
          <w:iCs/>
          <w:noProof/>
          <w:szCs w:val="24"/>
        </w:rPr>
        <w:t>eports</w:t>
      </w:r>
      <w:r w:rsidRPr="00BF5380">
        <w:rPr>
          <w:rFonts w:ascii="Calibri" w:hAnsi="Calibri"/>
          <w:noProof/>
          <w:szCs w:val="24"/>
        </w:rPr>
        <w:t xml:space="preserve">. </w:t>
      </w:r>
      <w:r w:rsidRPr="00BF5380">
        <w:rPr>
          <w:rFonts w:ascii="Calibri" w:hAnsi="Calibri"/>
          <w:b/>
          <w:bCs/>
          <w:noProof/>
          <w:szCs w:val="24"/>
        </w:rPr>
        <w:t>7</w:t>
      </w:r>
      <w:r w:rsidRPr="00BF5380">
        <w:rPr>
          <w:rFonts w:ascii="Calibri" w:hAnsi="Calibri"/>
          <w:noProof/>
          <w:szCs w:val="24"/>
        </w:rPr>
        <w:t>, 43217 (2017).</w:t>
      </w:r>
    </w:p>
    <w:p w14:paraId="00F4E4FC" w14:textId="57B810BF"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20.</w:t>
      </w:r>
      <w:r w:rsidR="009D0EAC">
        <w:rPr>
          <w:rFonts w:ascii="Calibri" w:hAnsi="Calibri"/>
          <w:noProof/>
          <w:szCs w:val="24"/>
        </w:rPr>
        <w:t xml:space="preserve"> </w:t>
      </w:r>
      <w:r w:rsidRPr="00BF5380">
        <w:rPr>
          <w:rFonts w:ascii="Calibri" w:hAnsi="Calibri"/>
          <w:noProof/>
          <w:szCs w:val="24"/>
        </w:rPr>
        <w:t xml:space="preserve">Venkataraman, R., Holcomb, M.R., Harder, R., Knollmann, B.C., Baudenbacher, F. Ratiometric imaging of calcium during ischemia-reperfusion injury in isolated mouse hearts using Fura-2. </w:t>
      </w:r>
      <w:r w:rsidRPr="00BF5380">
        <w:rPr>
          <w:rFonts w:ascii="Calibri" w:hAnsi="Calibri"/>
          <w:i/>
          <w:iCs/>
          <w:noProof/>
          <w:szCs w:val="24"/>
        </w:rPr>
        <w:t>BioMedical Engineering OnLine</w:t>
      </w:r>
      <w:r w:rsidRPr="00BF5380">
        <w:rPr>
          <w:rFonts w:ascii="Calibri" w:hAnsi="Calibri"/>
          <w:noProof/>
          <w:szCs w:val="24"/>
        </w:rPr>
        <w:t xml:space="preserve">. </w:t>
      </w:r>
      <w:r w:rsidRPr="00BF5380">
        <w:rPr>
          <w:rFonts w:ascii="Calibri" w:hAnsi="Calibri"/>
          <w:b/>
          <w:bCs/>
          <w:noProof/>
          <w:szCs w:val="24"/>
        </w:rPr>
        <w:t>11</w:t>
      </w:r>
      <w:r w:rsidRPr="00BF5380">
        <w:rPr>
          <w:rFonts w:ascii="Calibri" w:hAnsi="Calibri"/>
          <w:noProof/>
          <w:szCs w:val="24"/>
        </w:rPr>
        <w:t xml:space="preserve"> (1), 39 (2012).</w:t>
      </w:r>
    </w:p>
    <w:p w14:paraId="4E013751" w14:textId="251A2DB3"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21.</w:t>
      </w:r>
      <w:r w:rsidR="009D0EAC">
        <w:rPr>
          <w:rFonts w:ascii="Calibri" w:hAnsi="Calibri"/>
          <w:noProof/>
          <w:szCs w:val="24"/>
        </w:rPr>
        <w:t xml:space="preserve"> </w:t>
      </w:r>
      <w:r w:rsidRPr="00BF5380">
        <w:rPr>
          <w:rFonts w:ascii="Calibri" w:hAnsi="Calibri"/>
          <w:noProof/>
          <w:szCs w:val="24"/>
        </w:rPr>
        <w:t xml:space="preserve">Efimov, I.R., Nikolski, V.P., Salama, G. Optical Imaging of the Heart. </w:t>
      </w:r>
      <w:r w:rsidRPr="00BF5380">
        <w:rPr>
          <w:rFonts w:ascii="Calibri" w:hAnsi="Calibri"/>
          <w:i/>
          <w:iCs/>
          <w:noProof/>
          <w:szCs w:val="24"/>
        </w:rPr>
        <w:t>Circulation Research</w:t>
      </w:r>
      <w:r w:rsidRPr="00BF5380">
        <w:rPr>
          <w:rFonts w:ascii="Calibri" w:hAnsi="Calibri"/>
          <w:noProof/>
          <w:szCs w:val="24"/>
        </w:rPr>
        <w:t xml:space="preserve">. </w:t>
      </w:r>
      <w:r w:rsidRPr="00BF5380">
        <w:rPr>
          <w:rFonts w:ascii="Calibri" w:hAnsi="Calibri"/>
          <w:b/>
          <w:bCs/>
          <w:noProof/>
          <w:szCs w:val="24"/>
        </w:rPr>
        <w:t>95</w:t>
      </w:r>
      <w:r w:rsidRPr="00BF5380">
        <w:rPr>
          <w:rFonts w:ascii="Calibri" w:hAnsi="Calibri"/>
          <w:noProof/>
          <w:szCs w:val="24"/>
        </w:rPr>
        <w:t xml:space="preserve"> (1), 21–33 (2004).</w:t>
      </w:r>
    </w:p>
    <w:p w14:paraId="1FB3F8DE" w14:textId="16CAA6B1"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22.</w:t>
      </w:r>
      <w:r w:rsidR="009D0EAC">
        <w:rPr>
          <w:rFonts w:ascii="Calibri" w:hAnsi="Calibri"/>
          <w:noProof/>
          <w:szCs w:val="24"/>
        </w:rPr>
        <w:t xml:space="preserve"> </w:t>
      </w:r>
      <w:r w:rsidRPr="00BF5380">
        <w:rPr>
          <w:rFonts w:ascii="Calibri" w:hAnsi="Calibri"/>
          <w:noProof/>
          <w:szCs w:val="24"/>
        </w:rPr>
        <w:t>Zimmermann, W.H.</w:t>
      </w:r>
      <w:r w:rsidR="000C21E5">
        <w:rPr>
          <w:rFonts w:ascii="Calibri" w:hAnsi="Calibri"/>
          <w:noProof/>
          <w:szCs w:val="24"/>
        </w:rPr>
        <w:t xml:space="preserve"> et al.</w:t>
      </w:r>
      <w:r w:rsidRPr="00BF5380">
        <w:rPr>
          <w:rFonts w:ascii="Calibri" w:hAnsi="Calibri"/>
          <w:noProof/>
          <w:szCs w:val="24"/>
        </w:rPr>
        <w:t xml:space="preserve"> Three-dimensional engineered heart tissue from neonatal rat cardiac myocytes. </w:t>
      </w:r>
      <w:r w:rsidR="00476DD3" w:rsidRPr="00C146DF">
        <w:rPr>
          <w:rFonts w:ascii="Calibri" w:hAnsi="Calibri"/>
          <w:i/>
          <w:iCs/>
          <w:noProof/>
          <w:szCs w:val="24"/>
        </w:rPr>
        <w:t>Biotechnol</w:t>
      </w:r>
      <w:r w:rsidR="00476DD3">
        <w:rPr>
          <w:rFonts w:ascii="Calibri" w:hAnsi="Calibri"/>
          <w:i/>
          <w:iCs/>
          <w:noProof/>
          <w:szCs w:val="24"/>
        </w:rPr>
        <w:t>ogy and</w:t>
      </w:r>
      <w:r w:rsidR="00476DD3" w:rsidRPr="00C146DF">
        <w:rPr>
          <w:rFonts w:ascii="Calibri" w:hAnsi="Calibri"/>
          <w:i/>
          <w:iCs/>
          <w:noProof/>
          <w:szCs w:val="24"/>
        </w:rPr>
        <w:t xml:space="preserve"> Bioeng</w:t>
      </w:r>
      <w:r w:rsidR="00476DD3">
        <w:rPr>
          <w:rFonts w:ascii="Calibri" w:hAnsi="Calibri"/>
          <w:i/>
          <w:iCs/>
          <w:noProof/>
          <w:szCs w:val="24"/>
        </w:rPr>
        <w:t>ineering</w:t>
      </w:r>
      <w:r w:rsidRPr="00BF5380">
        <w:rPr>
          <w:rFonts w:ascii="Calibri" w:hAnsi="Calibri"/>
          <w:noProof/>
          <w:szCs w:val="24"/>
        </w:rPr>
        <w:t xml:space="preserve">. </w:t>
      </w:r>
      <w:r w:rsidRPr="00BF5380">
        <w:rPr>
          <w:rFonts w:ascii="Calibri" w:hAnsi="Calibri"/>
          <w:b/>
          <w:bCs/>
          <w:noProof/>
          <w:szCs w:val="24"/>
        </w:rPr>
        <w:t>68</w:t>
      </w:r>
      <w:r w:rsidRPr="00BF5380">
        <w:rPr>
          <w:rFonts w:ascii="Calibri" w:hAnsi="Calibri"/>
          <w:noProof/>
          <w:szCs w:val="24"/>
        </w:rPr>
        <w:t xml:space="preserve"> (1), 106–114 (2000).</w:t>
      </w:r>
    </w:p>
    <w:p w14:paraId="465777BA" w14:textId="067499E6" w:rsidR="00476DD3"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23.</w:t>
      </w:r>
      <w:r w:rsidR="009D0EAC">
        <w:rPr>
          <w:rFonts w:ascii="Calibri" w:hAnsi="Calibri"/>
          <w:noProof/>
          <w:szCs w:val="24"/>
        </w:rPr>
        <w:t xml:space="preserve"> </w:t>
      </w:r>
      <w:r w:rsidRPr="00BF5380">
        <w:rPr>
          <w:rFonts w:ascii="Calibri" w:hAnsi="Calibri"/>
          <w:noProof/>
          <w:szCs w:val="24"/>
        </w:rPr>
        <w:t>Jaimes, R.</w:t>
      </w:r>
      <w:r w:rsidR="00611769">
        <w:rPr>
          <w:rFonts w:ascii="Calibri" w:hAnsi="Calibri"/>
          <w:noProof/>
          <w:szCs w:val="24"/>
        </w:rPr>
        <w:t xml:space="preserve"> et al.</w:t>
      </w:r>
      <w:r w:rsidRPr="00BF5380">
        <w:rPr>
          <w:rFonts w:ascii="Calibri" w:hAnsi="Calibri"/>
          <w:noProof/>
          <w:szCs w:val="24"/>
        </w:rPr>
        <w:t xml:space="preserve"> A Technical Review of Optical Mapping of Intracellular Calcium within Myocardial Tissue. </w:t>
      </w:r>
      <w:r w:rsidR="00476DD3" w:rsidRPr="00737012">
        <w:rPr>
          <w:rFonts w:ascii="Calibri" w:hAnsi="Calibri"/>
          <w:i/>
          <w:iCs/>
          <w:noProof/>
          <w:szCs w:val="24"/>
        </w:rPr>
        <w:t>American Journal of Physiology-Heart and Circulatory Physiology</w:t>
      </w:r>
      <w:r w:rsidR="00476DD3" w:rsidRPr="00C146DF">
        <w:rPr>
          <w:rFonts w:ascii="Calibri" w:hAnsi="Calibri"/>
          <w:noProof/>
          <w:szCs w:val="24"/>
        </w:rPr>
        <w:t xml:space="preserve">. </w:t>
      </w:r>
      <w:r w:rsidR="00476DD3" w:rsidRPr="00737012">
        <w:rPr>
          <w:rFonts w:ascii="Calibri" w:hAnsi="Calibri"/>
          <w:b/>
          <w:bCs/>
          <w:noProof/>
          <w:szCs w:val="24"/>
        </w:rPr>
        <w:t>310</w:t>
      </w:r>
      <w:r w:rsidR="00476DD3">
        <w:rPr>
          <w:rFonts w:ascii="Calibri" w:hAnsi="Calibri"/>
          <w:noProof/>
          <w:szCs w:val="24"/>
        </w:rPr>
        <w:t xml:space="preserve"> </w:t>
      </w:r>
      <w:r w:rsidR="00476DD3" w:rsidRPr="00737012">
        <w:rPr>
          <w:rFonts w:ascii="Calibri" w:hAnsi="Calibri"/>
          <w:noProof/>
          <w:szCs w:val="24"/>
        </w:rPr>
        <w:t>(11)</w:t>
      </w:r>
      <w:r w:rsidR="00476DD3">
        <w:rPr>
          <w:rFonts w:ascii="Calibri" w:hAnsi="Calibri"/>
          <w:noProof/>
          <w:szCs w:val="24"/>
        </w:rPr>
        <w:t xml:space="preserve">, </w:t>
      </w:r>
      <w:r w:rsidR="00476DD3" w:rsidRPr="00737012">
        <w:rPr>
          <w:rFonts w:ascii="Calibri" w:hAnsi="Calibri"/>
          <w:noProof/>
          <w:szCs w:val="24"/>
        </w:rPr>
        <w:t>H1388</w:t>
      </w:r>
      <w:r w:rsidR="00476DD3" w:rsidRPr="00C146DF">
        <w:rPr>
          <w:rFonts w:ascii="Calibri" w:hAnsi="Calibri"/>
          <w:noProof/>
          <w:szCs w:val="24"/>
        </w:rPr>
        <w:t>–</w:t>
      </w:r>
      <w:r w:rsidR="00476DD3" w:rsidRPr="00737012">
        <w:rPr>
          <w:rFonts w:ascii="Calibri" w:hAnsi="Calibri"/>
          <w:noProof/>
          <w:szCs w:val="24"/>
        </w:rPr>
        <w:t>401</w:t>
      </w:r>
      <w:r w:rsidR="00476DD3" w:rsidRPr="00C146DF">
        <w:rPr>
          <w:rFonts w:ascii="Calibri" w:hAnsi="Calibri"/>
          <w:noProof/>
          <w:szCs w:val="24"/>
        </w:rPr>
        <w:t xml:space="preserve"> (2016)</w:t>
      </w:r>
    </w:p>
    <w:p w14:paraId="1B13C99B" w14:textId="2847F0BA"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24.</w:t>
      </w:r>
      <w:r w:rsidR="009D0EAC">
        <w:rPr>
          <w:rFonts w:ascii="Calibri" w:hAnsi="Calibri"/>
          <w:noProof/>
          <w:szCs w:val="24"/>
        </w:rPr>
        <w:t xml:space="preserve"> </w:t>
      </w:r>
      <w:r w:rsidRPr="00BF5380">
        <w:rPr>
          <w:rFonts w:ascii="Calibri" w:hAnsi="Calibri"/>
          <w:noProof/>
          <w:szCs w:val="24"/>
        </w:rPr>
        <w:t xml:space="preserve">Herron, T.J., Lee, P., Jalife, J. Optical imaging of voltage and calcium in cardiac cells &amp; tissues. </w:t>
      </w:r>
      <w:r w:rsidRPr="00BF5380">
        <w:rPr>
          <w:rFonts w:ascii="Calibri" w:hAnsi="Calibri"/>
          <w:i/>
          <w:iCs/>
          <w:noProof/>
          <w:szCs w:val="24"/>
        </w:rPr>
        <w:t xml:space="preserve">Circulation </w:t>
      </w:r>
      <w:r w:rsidR="00476DD3">
        <w:rPr>
          <w:rFonts w:ascii="Calibri" w:hAnsi="Calibri"/>
          <w:i/>
          <w:iCs/>
          <w:noProof/>
          <w:szCs w:val="24"/>
        </w:rPr>
        <w:t>R</w:t>
      </w:r>
      <w:r w:rsidRPr="00BF5380">
        <w:rPr>
          <w:rFonts w:ascii="Calibri" w:hAnsi="Calibri"/>
          <w:i/>
          <w:iCs/>
          <w:noProof/>
          <w:szCs w:val="24"/>
        </w:rPr>
        <w:t>esearch</w:t>
      </w:r>
      <w:r w:rsidRPr="00BF5380">
        <w:rPr>
          <w:rFonts w:ascii="Calibri" w:hAnsi="Calibri"/>
          <w:noProof/>
          <w:szCs w:val="24"/>
        </w:rPr>
        <w:t xml:space="preserve">. </w:t>
      </w:r>
      <w:r w:rsidRPr="00BF5380">
        <w:rPr>
          <w:rFonts w:ascii="Calibri" w:hAnsi="Calibri"/>
          <w:b/>
          <w:bCs/>
          <w:noProof/>
          <w:szCs w:val="24"/>
        </w:rPr>
        <w:t>110</w:t>
      </w:r>
      <w:r w:rsidRPr="00BF5380">
        <w:rPr>
          <w:rFonts w:ascii="Calibri" w:hAnsi="Calibri"/>
          <w:noProof/>
          <w:szCs w:val="24"/>
        </w:rPr>
        <w:t xml:space="preserve"> (4), 609–623 (2012).</w:t>
      </w:r>
    </w:p>
    <w:p w14:paraId="6129FFD2" w14:textId="4AEDFB25"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25.</w:t>
      </w:r>
      <w:r w:rsidR="009D0EAC">
        <w:rPr>
          <w:rFonts w:ascii="Calibri" w:hAnsi="Calibri"/>
          <w:noProof/>
          <w:szCs w:val="24"/>
        </w:rPr>
        <w:t xml:space="preserve"> </w:t>
      </w:r>
      <w:r w:rsidRPr="00BF5380">
        <w:rPr>
          <w:rFonts w:ascii="Calibri" w:hAnsi="Calibri"/>
          <w:noProof/>
          <w:szCs w:val="24"/>
        </w:rPr>
        <w:t xml:space="preserve">Guatimosim, S., Guatimosim, C., Song, L.-S. Imaging Calcium Sparks in Cardiac Myocytes. </w:t>
      </w:r>
      <w:r w:rsidRPr="00BF5380">
        <w:rPr>
          <w:rFonts w:ascii="Calibri" w:hAnsi="Calibri"/>
          <w:i/>
          <w:iCs/>
          <w:noProof/>
          <w:szCs w:val="24"/>
        </w:rPr>
        <w:t xml:space="preserve">Methods in </w:t>
      </w:r>
      <w:r w:rsidR="00611769">
        <w:rPr>
          <w:rFonts w:ascii="Calibri" w:hAnsi="Calibri"/>
          <w:i/>
          <w:iCs/>
          <w:noProof/>
          <w:szCs w:val="24"/>
        </w:rPr>
        <w:t>M</w:t>
      </w:r>
      <w:r w:rsidRPr="00BF5380">
        <w:rPr>
          <w:rFonts w:ascii="Calibri" w:hAnsi="Calibri"/>
          <w:i/>
          <w:iCs/>
          <w:noProof/>
          <w:szCs w:val="24"/>
        </w:rPr>
        <w:t xml:space="preserve">olecular </w:t>
      </w:r>
      <w:r w:rsidR="00611769">
        <w:rPr>
          <w:rFonts w:ascii="Calibri" w:hAnsi="Calibri"/>
          <w:i/>
          <w:iCs/>
          <w:noProof/>
          <w:szCs w:val="24"/>
        </w:rPr>
        <w:t>B</w:t>
      </w:r>
      <w:r w:rsidRPr="00BF5380">
        <w:rPr>
          <w:rFonts w:ascii="Calibri" w:hAnsi="Calibri"/>
          <w:i/>
          <w:iCs/>
          <w:noProof/>
          <w:szCs w:val="24"/>
        </w:rPr>
        <w:t>iology (Clifton, N.J.)</w:t>
      </w:r>
      <w:r w:rsidRPr="00BF5380">
        <w:rPr>
          <w:rFonts w:ascii="Calibri" w:hAnsi="Calibri"/>
          <w:noProof/>
          <w:szCs w:val="24"/>
        </w:rPr>
        <w:t xml:space="preserve">. </w:t>
      </w:r>
      <w:r w:rsidRPr="00BF5380">
        <w:rPr>
          <w:rFonts w:ascii="Calibri" w:hAnsi="Calibri"/>
          <w:b/>
          <w:bCs/>
          <w:noProof/>
          <w:szCs w:val="24"/>
        </w:rPr>
        <w:t>689</w:t>
      </w:r>
      <w:r w:rsidRPr="00BF5380">
        <w:rPr>
          <w:rFonts w:ascii="Calibri" w:hAnsi="Calibri"/>
          <w:noProof/>
          <w:szCs w:val="24"/>
        </w:rPr>
        <w:t>, 205 (2011).</w:t>
      </w:r>
    </w:p>
    <w:p w14:paraId="23480431" w14:textId="195FF88B"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26.</w:t>
      </w:r>
      <w:r w:rsidR="009D0EAC">
        <w:rPr>
          <w:rFonts w:ascii="Calibri" w:hAnsi="Calibri"/>
          <w:noProof/>
          <w:szCs w:val="24"/>
        </w:rPr>
        <w:t xml:space="preserve"> </w:t>
      </w:r>
      <w:r w:rsidRPr="00BF5380">
        <w:rPr>
          <w:rFonts w:ascii="Calibri" w:hAnsi="Calibri"/>
          <w:noProof/>
          <w:szCs w:val="24"/>
        </w:rPr>
        <w:t xml:space="preserve">Hou, J.H., Kralj, J.M., Douglass, A.D., Engert, F., Cohen, A.E. Simultaneous mapping of membrane voltage and calcium in zebrafish heart in vivo reveals chamber-specific developmental transitions in ionic currents. </w:t>
      </w:r>
      <w:r w:rsidR="00476DD3">
        <w:rPr>
          <w:rFonts w:ascii="Calibri" w:hAnsi="Calibri"/>
          <w:i/>
          <w:noProof/>
          <w:szCs w:val="24"/>
        </w:rPr>
        <w:t xml:space="preserve">Frontiers in Physiology. </w:t>
      </w:r>
      <w:r w:rsidRPr="00BF5380">
        <w:rPr>
          <w:rFonts w:ascii="Calibri" w:hAnsi="Calibri"/>
          <w:b/>
          <w:bCs/>
          <w:noProof/>
          <w:szCs w:val="24"/>
        </w:rPr>
        <w:t>5</w:t>
      </w:r>
      <w:r w:rsidRPr="00BF5380">
        <w:rPr>
          <w:rFonts w:ascii="Calibri" w:hAnsi="Calibri"/>
          <w:noProof/>
          <w:szCs w:val="24"/>
        </w:rPr>
        <w:t>, 344 (2014).</w:t>
      </w:r>
    </w:p>
    <w:p w14:paraId="1CD58AAB" w14:textId="41F0F475"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27.</w:t>
      </w:r>
      <w:r w:rsidR="009D0EAC">
        <w:rPr>
          <w:rFonts w:ascii="Calibri" w:hAnsi="Calibri"/>
          <w:noProof/>
          <w:szCs w:val="24"/>
        </w:rPr>
        <w:t xml:space="preserve"> </w:t>
      </w:r>
      <w:r w:rsidRPr="00BF5380">
        <w:rPr>
          <w:rFonts w:ascii="Calibri" w:hAnsi="Calibri"/>
          <w:noProof/>
          <w:szCs w:val="24"/>
        </w:rPr>
        <w:t xml:space="preserve">Thomas, K., Goudy, J., Henley, T., Bressan, M. Optical Electrophysiology in the Developing Heart. </w:t>
      </w:r>
      <w:r w:rsidRPr="00BF5380">
        <w:rPr>
          <w:rFonts w:ascii="Calibri" w:hAnsi="Calibri"/>
          <w:i/>
          <w:iCs/>
          <w:noProof/>
          <w:szCs w:val="24"/>
        </w:rPr>
        <w:t>Journal of Cardiovascular Development and Disease</w:t>
      </w:r>
      <w:r w:rsidRPr="00BF5380">
        <w:rPr>
          <w:rFonts w:ascii="Calibri" w:hAnsi="Calibri"/>
          <w:noProof/>
          <w:szCs w:val="24"/>
        </w:rPr>
        <w:t xml:space="preserve">. </w:t>
      </w:r>
      <w:r w:rsidRPr="00BF5380">
        <w:rPr>
          <w:rFonts w:ascii="Calibri" w:hAnsi="Calibri"/>
          <w:b/>
          <w:bCs/>
          <w:noProof/>
          <w:szCs w:val="24"/>
        </w:rPr>
        <w:t>5</w:t>
      </w:r>
      <w:r w:rsidRPr="00BF5380">
        <w:rPr>
          <w:rFonts w:ascii="Calibri" w:hAnsi="Calibri"/>
          <w:noProof/>
          <w:szCs w:val="24"/>
        </w:rPr>
        <w:t xml:space="preserve"> (2), 28 (2018).</w:t>
      </w:r>
    </w:p>
    <w:p w14:paraId="473584CF" w14:textId="46504DB4"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28.</w:t>
      </w:r>
      <w:r w:rsidR="009D0EAC">
        <w:rPr>
          <w:rFonts w:ascii="Calibri" w:hAnsi="Calibri"/>
          <w:noProof/>
          <w:szCs w:val="24"/>
        </w:rPr>
        <w:t xml:space="preserve"> </w:t>
      </w:r>
      <w:r w:rsidRPr="00BF5380">
        <w:rPr>
          <w:rFonts w:ascii="Calibri" w:hAnsi="Calibri"/>
          <w:noProof/>
          <w:szCs w:val="24"/>
        </w:rPr>
        <w:t xml:space="preserve">Nikolski, V., Efimov, I. Fluorescent imaging of a dual-pathway atrioventricular-nodal conduction system. </w:t>
      </w:r>
      <w:r w:rsidRPr="00BF5380">
        <w:rPr>
          <w:rFonts w:ascii="Calibri" w:hAnsi="Calibri"/>
          <w:i/>
          <w:iCs/>
          <w:noProof/>
          <w:szCs w:val="24"/>
        </w:rPr>
        <w:t>Circ</w:t>
      </w:r>
      <w:r w:rsidR="0097666A">
        <w:rPr>
          <w:rFonts w:ascii="Calibri" w:hAnsi="Calibri"/>
          <w:i/>
          <w:iCs/>
          <w:noProof/>
          <w:szCs w:val="24"/>
        </w:rPr>
        <w:t>ulation</w:t>
      </w:r>
      <w:r w:rsidRPr="00BF5380">
        <w:rPr>
          <w:rFonts w:ascii="Calibri" w:hAnsi="Calibri"/>
          <w:i/>
          <w:iCs/>
          <w:noProof/>
          <w:szCs w:val="24"/>
        </w:rPr>
        <w:t xml:space="preserve"> Res</w:t>
      </w:r>
      <w:r w:rsidR="0097666A">
        <w:rPr>
          <w:rFonts w:ascii="Calibri" w:hAnsi="Calibri"/>
          <w:i/>
          <w:iCs/>
          <w:noProof/>
          <w:szCs w:val="24"/>
        </w:rPr>
        <w:t>earch</w:t>
      </w:r>
      <w:r w:rsidRPr="00BF5380">
        <w:rPr>
          <w:rFonts w:ascii="Calibri" w:hAnsi="Calibri"/>
          <w:noProof/>
          <w:szCs w:val="24"/>
        </w:rPr>
        <w:t xml:space="preserve">. </w:t>
      </w:r>
      <w:r w:rsidRPr="00BF5380">
        <w:rPr>
          <w:rFonts w:ascii="Calibri" w:hAnsi="Calibri"/>
          <w:b/>
          <w:bCs/>
          <w:noProof/>
          <w:szCs w:val="24"/>
        </w:rPr>
        <w:t>88</w:t>
      </w:r>
      <w:r w:rsidRPr="00BF5380">
        <w:rPr>
          <w:rFonts w:ascii="Calibri" w:hAnsi="Calibri"/>
          <w:noProof/>
          <w:szCs w:val="24"/>
        </w:rPr>
        <w:t xml:space="preserve"> (3), E23-30 (2001).</w:t>
      </w:r>
    </w:p>
    <w:p w14:paraId="6B34C600" w14:textId="62D99ECE"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29.</w:t>
      </w:r>
      <w:r w:rsidR="009D0EAC">
        <w:rPr>
          <w:rFonts w:ascii="Calibri" w:hAnsi="Calibri"/>
          <w:noProof/>
          <w:szCs w:val="24"/>
        </w:rPr>
        <w:t xml:space="preserve"> </w:t>
      </w:r>
      <w:r w:rsidRPr="00BF5380">
        <w:rPr>
          <w:rFonts w:ascii="Calibri" w:hAnsi="Calibri"/>
          <w:noProof/>
          <w:szCs w:val="24"/>
        </w:rPr>
        <w:t xml:space="preserve">Posnack, N.G. </w:t>
      </w:r>
      <w:r w:rsidRPr="009D0EAC">
        <w:rPr>
          <w:rFonts w:ascii="Calibri" w:hAnsi="Calibri"/>
          <w:iCs/>
          <w:noProof/>
          <w:szCs w:val="24"/>
        </w:rPr>
        <w:t>et al.</w:t>
      </w:r>
      <w:r w:rsidRPr="00BF5380">
        <w:rPr>
          <w:rFonts w:ascii="Calibri" w:hAnsi="Calibri"/>
          <w:noProof/>
          <w:szCs w:val="24"/>
        </w:rPr>
        <w:t xml:space="preserve"> Bisphenol A Exposure and Cardiac Electrical Conduction in Excised Rat Hearts. </w:t>
      </w:r>
      <w:r w:rsidRPr="00BF5380">
        <w:rPr>
          <w:rFonts w:ascii="Calibri" w:hAnsi="Calibri"/>
          <w:i/>
          <w:iCs/>
          <w:noProof/>
          <w:szCs w:val="24"/>
        </w:rPr>
        <w:t>Environmental Health Perspectives</w:t>
      </w:r>
      <w:r w:rsidRPr="00BF5380">
        <w:rPr>
          <w:rFonts w:ascii="Calibri" w:hAnsi="Calibri"/>
          <w:noProof/>
          <w:szCs w:val="24"/>
        </w:rPr>
        <w:t xml:space="preserve">. </w:t>
      </w:r>
      <w:r w:rsidRPr="00BF5380">
        <w:rPr>
          <w:rFonts w:ascii="Calibri" w:hAnsi="Calibri"/>
          <w:b/>
          <w:bCs/>
          <w:noProof/>
          <w:szCs w:val="24"/>
        </w:rPr>
        <w:t>122</w:t>
      </w:r>
      <w:r w:rsidRPr="00BF5380">
        <w:rPr>
          <w:rFonts w:ascii="Calibri" w:hAnsi="Calibri"/>
          <w:noProof/>
          <w:szCs w:val="24"/>
        </w:rPr>
        <w:t xml:space="preserve"> (4), 384–90</w:t>
      </w:r>
      <w:r w:rsidR="0097666A">
        <w:rPr>
          <w:rFonts w:ascii="Calibri" w:hAnsi="Calibri"/>
          <w:noProof/>
          <w:szCs w:val="24"/>
        </w:rPr>
        <w:t xml:space="preserve"> </w:t>
      </w:r>
      <w:r w:rsidRPr="00BF5380">
        <w:rPr>
          <w:rFonts w:ascii="Calibri" w:hAnsi="Calibri"/>
          <w:noProof/>
          <w:szCs w:val="24"/>
        </w:rPr>
        <w:t>(2014).</w:t>
      </w:r>
    </w:p>
    <w:p w14:paraId="629CCECE" w14:textId="379CCACF"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30.</w:t>
      </w:r>
      <w:r w:rsidR="009D0EAC">
        <w:rPr>
          <w:rFonts w:ascii="Calibri" w:hAnsi="Calibri"/>
          <w:noProof/>
          <w:szCs w:val="24"/>
        </w:rPr>
        <w:t xml:space="preserve"> </w:t>
      </w:r>
      <w:r w:rsidRPr="00BF5380">
        <w:rPr>
          <w:rFonts w:ascii="Calibri" w:hAnsi="Calibri"/>
          <w:noProof/>
          <w:szCs w:val="24"/>
        </w:rPr>
        <w:t>Garrott, K.</w:t>
      </w:r>
      <w:r w:rsidR="0097666A">
        <w:rPr>
          <w:rFonts w:ascii="Calibri" w:hAnsi="Calibri"/>
          <w:noProof/>
          <w:szCs w:val="24"/>
        </w:rPr>
        <w:t xml:space="preserve"> et al</w:t>
      </w:r>
      <w:r w:rsidRPr="00BF5380">
        <w:rPr>
          <w:rFonts w:ascii="Calibri" w:hAnsi="Calibri"/>
          <w:noProof/>
          <w:szCs w:val="24"/>
        </w:rPr>
        <w:t xml:space="preserve">. KATP channel inhibition blunts electromechanical decline during hypoxia in left ventricular working rabbit hearts. </w:t>
      </w:r>
      <w:r w:rsidRPr="00BF5380">
        <w:rPr>
          <w:rFonts w:ascii="Calibri" w:hAnsi="Calibri"/>
          <w:i/>
          <w:iCs/>
          <w:noProof/>
          <w:szCs w:val="24"/>
        </w:rPr>
        <w:t xml:space="preserve">The Journal of </w:t>
      </w:r>
      <w:r w:rsidR="0097666A">
        <w:rPr>
          <w:rFonts w:ascii="Calibri" w:hAnsi="Calibri"/>
          <w:i/>
          <w:iCs/>
          <w:noProof/>
          <w:szCs w:val="24"/>
        </w:rPr>
        <w:t>P</w:t>
      </w:r>
      <w:r w:rsidRPr="00BF5380">
        <w:rPr>
          <w:rFonts w:ascii="Calibri" w:hAnsi="Calibri"/>
          <w:i/>
          <w:iCs/>
          <w:noProof/>
          <w:szCs w:val="24"/>
        </w:rPr>
        <w:t>hysiology</w:t>
      </w:r>
      <w:r w:rsidRPr="00BF5380">
        <w:rPr>
          <w:rFonts w:ascii="Calibri" w:hAnsi="Calibri"/>
          <w:noProof/>
          <w:szCs w:val="24"/>
        </w:rPr>
        <w:t xml:space="preserve">. </w:t>
      </w:r>
      <w:r w:rsidRPr="00BF5380">
        <w:rPr>
          <w:rFonts w:ascii="Calibri" w:hAnsi="Calibri"/>
          <w:b/>
          <w:bCs/>
          <w:noProof/>
          <w:szCs w:val="24"/>
        </w:rPr>
        <w:t>595</w:t>
      </w:r>
      <w:r w:rsidRPr="00BF5380">
        <w:rPr>
          <w:rFonts w:ascii="Calibri" w:hAnsi="Calibri"/>
          <w:noProof/>
          <w:szCs w:val="24"/>
        </w:rPr>
        <w:t xml:space="preserve"> (12), 3799–3813 (2017).</w:t>
      </w:r>
    </w:p>
    <w:p w14:paraId="34B6A8C0" w14:textId="5C6F532E"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31.</w:t>
      </w:r>
      <w:r w:rsidR="009D0EAC">
        <w:rPr>
          <w:rFonts w:ascii="Calibri" w:hAnsi="Calibri"/>
          <w:noProof/>
          <w:szCs w:val="24"/>
        </w:rPr>
        <w:t xml:space="preserve"> </w:t>
      </w:r>
      <w:r w:rsidRPr="00BF5380">
        <w:rPr>
          <w:rFonts w:ascii="Calibri" w:hAnsi="Calibri"/>
          <w:noProof/>
          <w:szCs w:val="24"/>
        </w:rPr>
        <w:t>Wang, Z.</w:t>
      </w:r>
      <w:r w:rsidR="00611769">
        <w:rPr>
          <w:rFonts w:ascii="Calibri" w:hAnsi="Calibri"/>
          <w:noProof/>
          <w:szCs w:val="24"/>
        </w:rPr>
        <w:t xml:space="preserve"> et al</w:t>
      </w:r>
      <w:r w:rsidRPr="00BF5380">
        <w:rPr>
          <w:rFonts w:ascii="Calibri" w:hAnsi="Calibri"/>
          <w:noProof/>
          <w:szCs w:val="24"/>
        </w:rPr>
        <w:t xml:space="preserve">. Exposure to Secondhand Smoke and Arrhythmogenic Cardiac Alternans in a Mouse Model. </w:t>
      </w:r>
      <w:r w:rsidRPr="00BF5380">
        <w:rPr>
          <w:rFonts w:ascii="Calibri" w:hAnsi="Calibri"/>
          <w:i/>
          <w:iCs/>
          <w:noProof/>
          <w:szCs w:val="24"/>
        </w:rPr>
        <w:t>Environmental Health Perspectives</w:t>
      </w:r>
      <w:r w:rsidRPr="00BF5380">
        <w:rPr>
          <w:rFonts w:ascii="Calibri" w:hAnsi="Calibri"/>
          <w:noProof/>
          <w:szCs w:val="24"/>
        </w:rPr>
        <w:t xml:space="preserve">. </w:t>
      </w:r>
      <w:r w:rsidRPr="00BF5380">
        <w:rPr>
          <w:rFonts w:ascii="Calibri" w:hAnsi="Calibri"/>
          <w:b/>
          <w:bCs/>
          <w:noProof/>
          <w:szCs w:val="24"/>
        </w:rPr>
        <w:t>126</w:t>
      </w:r>
      <w:r w:rsidRPr="00BF5380">
        <w:rPr>
          <w:rFonts w:ascii="Calibri" w:hAnsi="Calibri"/>
          <w:noProof/>
          <w:szCs w:val="24"/>
        </w:rPr>
        <w:t xml:space="preserve"> (12), 127001 (2018).</w:t>
      </w:r>
    </w:p>
    <w:p w14:paraId="5E74A783" w14:textId="1A321076"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32.</w:t>
      </w:r>
      <w:r w:rsidR="009D0EAC">
        <w:rPr>
          <w:rFonts w:ascii="Calibri" w:hAnsi="Calibri"/>
          <w:noProof/>
          <w:szCs w:val="24"/>
        </w:rPr>
        <w:t xml:space="preserve"> </w:t>
      </w:r>
      <w:r w:rsidRPr="00BF5380">
        <w:rPr>
          <w:rFonts w:ascii="Calibri" w:hAnsi="Calibri"/>
          <w:noProof/>
          <w:szCs w:val="24"/>
        </w:rPr>
        <w:t>Francis Stuart, S.D.</w:t>
      </w:r>
      <w:r w:rsidR="00611769">
        <w:rPr>
          <w:rFonts w:ascii="Calibri" w:hAnsi="Calibri"/>
          <w:noProof/>
          <w:szCs w:val="24"/>
        </w:rPr>
        <w:t xml:space="preserve"> et al. </w:t>
      </w:r>
      <w:r w:rsidRPr="00BF5380">
        <w:rPr>
          <w:rFonts w:ascii="Calibri" w:hAnsi="Calibri"/>
          <w:noProof/>
          <w:szCs w:val="24"/>
        </w:rPr>
        <w:t xml:space="preserve">Age-related changes in cardiac electrophysiology and calcium handling in response to sympathetic nerve stimulation. </w:t>
      </w:r>
      <w:r w:rsidRPr="00BF5380">
        <w:rPr>
          <w:rFonts w:ascii="Calibri" w:hAnsi="Calibri"/>
          <w:i/>
          <w:iCs/>
          <w:noProof/>
          <w:szCs w:val="24"/>
        </w:rPr>
        <w:t>The Journal of Physiology</w:t>
      </w:r>
      <w:r w:rsidRPr="00BF5380">
        <w:rPr>
          <w:rFonts w:ascii="Calibri" w:hAnsi="Calibri"/>
          <w:noProof/>
          <w:szCs w:val="24"/>
        </w:rPr>
        <w:t xml:space="preserve">. </w:t>
      </w:r>
      <w:r w:rsidRPr="00BF5380">
        <w:rPr>
          <w:rFonts w:ascii="Calibri" w:hAnsi="Calibri"/>
          <w:b/>
          <w:bCs/>
          <w:noProof/>
          <w:szCs w:val="24"/>
        </w:rPr>
        <w:t>596</w:t>
      </w:r>
      <w:r w:rsidRPr="00BF5380">
        <w:rPr>
          <w:rFonts w:ascii="Calibri" w:hAnsi="Calibri"/>
          <w:noProof/>
          <w:szCs w:val="24"/>
        </w:rPr>
        <w:t xml:space="preserve"> (17), 3977–3991 (2018).</w:t>
      </w:r>
    </w:p>
    <w:p w14:paraId="3C4B3DA8" w14:textId="5BA7C872"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33.</w:t>
      </w:r>
      <w:r w:rsidR="009D0EAC">
        <w:rPr>
          <w:rFonts w:ascii="Calibri" w:hAnsi="Calibri"/>
          <w:noProof/>
          <w:szCs w:val="24"/>
        </w:rPr>
        <w:t xml:space="preserve"> </w:t>
      </w:r>
      <w:r w:rsidRPr="00BF5380">
        <w:rPr>
          <w:rFonts w:ascii="Calibri" w:hAnsi="Calibri"/>
          <w:noProof/>
          <w:szCs w:val="24"/>
        </w:rPr>
        <w:t xml:space="preserve">Jaimes, R. </w:t>
      </w:r>
      <w:r w:rsidR="00611769">
        <w:rPr>
          <w:rFonts w:ascii="Calibri" w:hAnsi="Calibri"/>
          <w:noProof/>
          <w:szCs w:val="24"/>
        </w:rPr>
        <w:t>et al.</w:t>
      </w:r>
      <w:r w:rsidRPr="00BF5380">
        <w:rPr>
          <w:rFonts w:ascii="Calibri" w:hAnsi="Calibri"/>
          <w:noProof/>
          <w:szCs w:val="24"/>
        </w:rPr>
        <w:t xml:space="preserve"> Plasticizer Interaction With the Heart: Chemicals Used in Plastic Medical Devices Can Interfere With Cardiac Electrophysiology. </w:t>
      </w:r>
      <w:r w:rsidRPr="00BF5380">
        <w:rPr>
          <w:rFonts w:ascii="Calibri" w:hAnsi="Calibri"/>
          <w:i/>
          <w:iCs/>
          <w:noProof/>
          <w:szCs w:val="24"/>
        </w:rPr>
        <w:t>Circulation</w:t>
      </w:r>
      <w:r w:rsidR="00611769">
        <w:rPr>
          <w:rFonts w:ascii="Calibri" w:hAnsi="Calibri"/>
          <w:i/>
          <w:iCs/>
          <w:noProof/>
          <w:szCs w:val="24"/>
        </w:rPr>
        <w:t>:</w:t>
      </w:r>
      <w:r w:rsidRPr="00BF5380">
        <w:rPr>
          <w:rFonts w:ascii="Calibri" w:hAnsi="Calibri"/>
          <w:i/>
          <w:iCs/>
          <w:noProof/>
          <w:szCs w:val="24"/>
        </w:rPr>
        <w:t xml:space="preserve"> Arrhythmia and </w:t>
      </w:r>
      <w:r w:rsidR="00611769">
        <w:rPr>
          <w:rFonts w:ascii="Calibri" w:hAnsi="Calibri"/>
          <w:i/>
          <w:iCs/>
          <w:noProof/>
          <w:szCs w:val="24"/>
        </w:rPr>
        <w:t>E</w:t>
      </w:r>
      <w:r w:rsidRPr="00BF5380">
        <w:rPr>
          <w:rFonts w:ascii="Calibri" w:hAnsi="Calibri"/>
          <w:i/>
          <w:iCs/>
          <w:noProof/>
          <w:szCs w:val="24"/>
        </w:rPr>
        <w:t>lectrophysiology</w:t>
      </w:r>
      <w:r w:rsidRPr="00BF5380">
        <w:rPr>
          <w:rFonts w:ascii="Calibri" w:hAnsi="Calibri"/>
          <w:noProof/>
          <w:szCs w:val="24"/>
        </w:rPr>
        <w:t xml:space="preserve">. </w:t>
      </w:r>
      <w:r w:rsidR="00611769">
        <w:rPr>
          <w:rFonts w:ascii="Calibri" w:hAnsi="Calibri"/>
          <w:b/>
          <w:noProof/>
          <w:szCs w:val="24"/>
        </w:rPr>
        <w:t>12</w:t>
      </w:r>
      <w:r w:rsidR="00611769">
        <w:rPr>
          <w:rFonts w:ascii="Calibri" w:hAnsi="Calibri"/>
          <w:noProof/>
          <w:szCs w:val="24"/>
        </w:rPr>
        <w:t xml:space="preserve"> (7),</w:t>
      </w:r>
      <w:r w:rsidRPr="00BF5380">
        <w:rPr>
          <w:rFonts w:ascii="Calibri" w:hAnsi="Calibri"/>
          <w:noProof/>
          <w:szCs w:val="24"/>
        </w:rPr>
        <w:t xml:space="preserve"> (2019).</w:t>
      </w:r>
    </w:p>
    <w:p w14:paraId="2D89338B" w14:textId="64AFD708"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34.</w:t>
      </w:r>
      <w:r w:rsidR="009D0EAC">
        <w:rPr>
          <w:rFonts w:ascii="Calibri" w:hAnsi="Calibri"/>
          <w:noProof/>
          <w:szCs w:val="24"/>
        </w:rPr>
        <w:t xml:space="preserve"> </w:t>
      </w:r>
      <w:r w:rsidRPr="00BF5380">
        <w:rPr>
          <w:rFonts w:ascii="Calibri" w:hAnsi="Calibri"/>
          <w:noProof/>
          <w:szCs w:val="24"/>
        </w:rPr>
        <w:t xml:space="preserve">Boukens, B.J., Efimov, I.R. A century of optocardiography. </w:t>
      </w:r>
      <w:r w:rsidRPr="00BF5380">
        <w:rPr>
          <w:rFonts w:ascii="Calibri" w:hAnsi="Calibri"/>
          <w:i/>
          <w:iCs/>
          <w:noProof/>
          <w:szCs w:val="24"/>
        </w:rPr>
        <w:t xml:space="preserve">IEEE reviews in </w:t>
      </w:r>
      <w:r w:rsidR="004B23AA">
        <w:rPr>
          <w:rFonts w:ascii="Calibri" w:hAnsi="Calibri"/>
          <w:i/>
          <w:iCs/>
          <w:noProof/>
          <w:szCs w:val="24"/>
        </w:rPr>
        <w:t>B</w:t>
      </w:r>
      <w:r w:rsidRPr="00BF5380">
        <w:rPr>
          <w:rFonts w:ascii="Calibri" w:hAnsi="Calibri"/>
          <w:i/>
          <w:iCs/>
          <w:noProof/>
          <w:szCs w:val="24"/>
        </w:rPr>
        <w:t xml:space="preserve">iomedical </w:t>
      </w:r>
      <w:r w:rsidR="004B23AA">
        <w:rPr>
          <w:rFonts w:ascii="Calibri" w:hAnsi="Calibri"/>
          <w:i/>
          <w:iCs/>
          <w:noProof/>
          <w:szCs w:val="24"/>
        </w:rPr>
        <w:t>E</w:t>
      </w:r>
      <w:r w:rsidRPr="00BF5380">
        <w:rPr>
          <w:rFonts w:ascii="Calibri" w:hAnsi="Calibri"/>
          <w:i/>
          <w:iCs/>
          <w:noProof/>
          <w:szCs w:val="24"/>
        </w:rPr>
        <w:t>ngineering</w:t>
      </w:r>
      <w:r w:rsidRPr="00BF5380">
        <w:rPr>
          <w:rFonts w:ascii="Calibri" w:hAnsi="Calibri"/>
          <w:noProof/>
          <w:szCs w:val="24"/>
        </w:rPr>
        <w:t xml:space="preserve">. </w:t>
      </w:r>
      <w:r w:rsidRPr="00BF5380">
        <w:rPr>
          <w:rFonts w:ascii="Calibri" w:hAnsi="Calibri"/>
          <w:b/>
          <w:bCs/>
          <w:noProof/>
          <w:szCs w:val="24"/>
        </w:rPr>
        <w:t>7</w:t>
      </w:r>
      <w:r w:rsidRPr="00BF5380">
        <w:rPr>
          <w:rFonts w:ascii="Calibri" w:hAnsi="Calibri"/>
          <w:noProof/>
          <w:szCs w:val="24"/>
        </w:rPr>
        <w:t>, 115–125 (2014).</w:t>
      </w:r>
    </w:p>
    <w:p w14:paraId="038B295A" w14:textId="50874033"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lastRenderedPageBreak/>
        <w:t>35.</w:t>
      </w:r>
      <w:r w:rsidR="009D0EAC">
        <w:rPr>
          <w:rFonts w:ascii="Calibri" w:hAnsi="Calibri"/>
          <w:noProof/>
          <w:szCs w:val="24"/>
        </w:rPr>
        <w:t xml:space="preserve"> </w:t>
      </w:r>
      <w:r w:rsidRPr="00BF5380">
        <w:rPr>
          <w:rFonts w:ascii="Calibri" w:hAnsi="Calibri"/>
          <w:noProof/>
          <w:szCs w:val="24"/>
        </w:rPr>
        <w:t xml:space="preserve">Li, N., Wehrens, X.H. Programmed Electrical Stimulation in Mice. </w:t>
      </w:r>
      <w:r w:rsidRPr="00BF5380">
        <w:rPr>
          <w:rFonts w:ascii="Calibri" w:hAnsi="Calibri"/>
          <w:i/>
          <w:iCs/>
          <w:noProof/>
          <w:szCs w:val="24"/>
        </w:rPr>
        <w:t>Journal of Visualized Experiments</w:t>
      </w:r>
      <w:r w:rsidRPr="00BF5380">
        <w:rPr>
          <w:rFonts w:ascii="Calibri" w:hAnsi="Calibri"/>
          <w:noProof/>
          <w:szCs w:val="24"/>
        </w:rPr>
        <w:t xml:space="preserve">. </w:t>
      </w:r>
      <w:r w:rsidR="004B23AA">
        <w:rPr>
          <w:rFonts w:ascii="Calibri" w:hAnsi="Calibri"/>
          <w:noProof/>
          <w:szCs w:val="24"/>
        </w:rPr>
        <w:t>(39), e1730</w:t>
      </w:r>
      <w:r w:rsidRPr="00BF5380">
        <w:rPr>
          <w:rFonts w:ascii="Calibri" w:hAnsi="Calibri"/>
          <w:noProof/>
          <w:szCs w:val="24"/>
        </w:rPr>
        <w:t xml:space="preserve"> (2010).</w:t>
      </w:r>
    </w:p>
    <w:p w14:paraId="0CBE0A9C" w14:textId="5F25A391"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36.</w:t>
      </w:r>
      <w:r w:rsidR="009D0EAC">
        <w:rPr>
          <w:rFonts w:ascii="Calibri" w:hAnsi="Calibri"/>
          <w:noProof/>
          <w:szCs w:val="24"/>
        </w:rPr>
        <w:t xml:space="preserve"> </w:t>
      </w:r>
      <w:r w:rsidRPr="00BF5380">
        <w:rPr>
          <w:rFonts w:ascii="Calibri" w:hAnsi="Calibri"/>
          <w:noProof/>
          <w:szCs w:val="24"/>
        </w:rPr>
        <w:t xml:space="preserve">Dor-Haim, H., Berenfeld, O., Horowitz, M., Lotan, C., Swissa, M. Reduced Ventricular Arrhythmogeneity and Increased Electrical Complexity in Normal Exercised Rats. </w:t>
      </w:r>
      <w:r w:rsidRPr="00BF5380">
        <w:rPr>
          <w:rFonts w:ascii="Calibri" w:hAnsi="Calibri"/>
          <w:i/>
          <w:iCs/>
          <w:noProof/>
          <w:szCs w:val="24"/>
        </w:rPr>
        <w:t>PLoS ONE</w:t>
      </w:r>
      <w:r w:rsidRPr="00BF5380">
        <w:rPr>
          <w:rFonts w:ascii="Calibri" w:hAnsi="Calibri"/>
          <w:noProof/>
          <w:szCs w:val="24"/>
        </w:rPr>
        <w:t xml:space="preserve">. </w:t>
      </w:r>
      <w:r w:rsidR="004B23AA">
        <w:rPr>
          <w:rFonts w:ascii="Calibri" w:hAnsi="Calibri"/>
          <w:b/>
          <w:noProof/>
          <w:szCs w:val="24"/>
        </w:rPr>
        <w:t>8</w:t>
      </w:r>
      <w:r w:rsidR="004B23AA">
        <w:rPr>
          <w:rFonts w:ascii="Calibri" w:hAnsi="Calibri"/>
          <w:noProof/>
          <w:szCs w:val="24"/>
        </w:rPr>
        <w:t xml:space="preserve"> (6), e66658</w:t>
      </w:r>
      <w:r w:rsidRPr="00BF5380">
        <w:rPr>
          <w:rFonts w:ascii="Calibri" w:hAnsi="Calibri"/>
          <w:noProof/>
          <w:szCs w:val="24"/>
        </w:rPr>
        <w:t xml:space="preserve"> (2013).</w:t>
      </w:r>
    </w:p>
    <w:p w14:paraId="71A9BCE3" w14:textId="35A49454"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37.</w:t>
      </w:r>
      <w:r w:rsidR="009D0EAC">
        <w:rPr>
          <w:rFonts w:ascii="Calibri" w:hAnsi="Calibri"/>
          <w:noProof/>
          <w:szCs w:val="24"/>
        </w:rPr>
        <w:t xml:space="preserve"> </w:t>
      </w:r>
      <w:r w:rsidRPr="00BF5380">
        <w:rPr>
          <w:rFonts w:ascii="Calibri" w:hAnsi="Calibri"/>
          <w:noProof/>
          <w:szCs w:val="24"/>
        </w:rPr>
        <w:t xml:space="preserve">Noszczyk-Nowak, A. </w:t>
      </w:r>
      <w:r w:rsidRPr="00BF5380">
        <w:rPr>
          <w:rFonts w:ascii="Calibri" w:hAnsi="Calibri"/>
          <w:i/>
          <w:iCs/>
          <w:noProof/>
          <w:szCs w:val="24"/>
        </w:rPr>
        <w:t>et al.</w:t>
      </w:r>
      <w:r w:rsidRPr="00BF5380">
        <w:rPr>
          <w:rFonts w:ascii="Calibri" w:hAnsi="Calibri"/>
          <w:noProof/>
          <w:szCs w:val="24"/>
        </w:rPr>
        <w:t xml:space="preserve"> Normal Values for Heart Electrophysiology Parameters of Healthy Swine Determined on Electrophysiology Study. </w:t>
      </w:r>
      <w:r w:rsidRPr="00BF5380">
        <w:rPr>
          <w:rFonts w:ascii="Calibri" w:hAnsi="Calibri"/>
          <w:i/>
          <w:iCs/>
          <w:noProof/>
          <w:szCs w:val="24"/>
        </w:rPr>
        <w:t>Advances in Clinical and Experimental Medicine</w:t>
      </w:r>
      <w:r w:rsidRPr="00BF5380">
        <w:rPr>
          <w:rFonts w:ascii="Calibri" w:hAnsi="Calibri"/>
          <w:noProof/>
          <w:szCs w:val="24"/>
        </w:rPr>
        <w:t xml:space="preserve">. </w:t>
      </w:r>
      <w:r w:rsidRPr="00BF5380">
        <w:rPr>
          <w:rFonts w:ascii="Calibri" w:hAnsi="Calibri"/>
          <w:b/>
          <w:bCs/>
          <w:noProof/>
          <w:szCs w:val="24"/>
        </w:rPr>
        <w:t>25</w:t>
      </w:r>
      <w:r w:rsidRPr="00BF5380">
        <w:rPr>
          <w:rFonts w:ascii="Calibri" w:hAnsi="Calibri"/>
          <w:noProof/>
          <w:szCs w:val="24"/>
        </w:rPr>
        <w:t xml:space="preserve"> (6), 1249–1254 (2016).</w:t>
      </w:r>
    </w:p>
    <w:p w14:paraId="17C055D7" w14:textId="1BB14361"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38.</w:t>
      </w:r>
      <w:r w:rsidR="009D0EAC">
        <w:rPr>
          <w:rFonts w:ascii="Calibri" w:hAnsi="Calibri"/>
          <w:noProof/>
          <w:szCs w:val="24"/>
        </w:rPr>
        <w:t xml:space="preserve"> </w:t>
      </w:r>
      <w:r w:rsidRPr="00BF5380">
        <w:rPr>
          <w:rFonts w:ascii="Calibri" w:hAnsi="Calibri"/>
          <w:noProof/>
          <w:szCs w:val="24"/>
        </w:rPr>
        <w:t xml:space="preserve">Wengrowski, A.M., Kuzmiak-Glancy, S., Jaimes, R., Kay, M.W. NADH changes during hypoxia, ischemia, and increased work differ between isolated heart preparations. </w:t>
      </w:r>
      <w:r w:rsidRPr="00BF5380">
        <w:rPr>
          <w:rFonts w:ascii="Calibri" w:hAnsi="Calibri"/>
          <w:i/>
          <w:iCs/>
          <w:noProof/>
          <w:szCs w:val="24"/>
        </w:rPr>
        <w:t xml:space="preserve">American </w:t>
      </w:r>
      <w:r w:rsidR="004B23AA">
        <w:rPr>
          <w:rFonts w:ascii="Calibri" w:hAnsi="Calibri"/>
          <w:i/>
          <w:iCs/>
          <w:noProof/>
          <w:szCs w:val="24"/>
        </w:rPr>
        <w:t>J</w:t>
      </w:r>
      <w:r w:rsidRPr="00BF5380">
        <w:rPr>
          <w:rFonts w:ascii="Calibri" w:hAnsi="Calibri"/>
          <w:i/>
          <w:iCs/>
          <w:noProof/>
          <w:szCs w:val="24"/>
        </w:rPr>
        <w:t xml:space="preserve">ournal of </w:t>
      </w:r>
      <w:r w:rsidR="004B23AA">
        <w:rPr>
          <w:rFonts w:ascii="Calibri" w:hAnsi="Calibri"/>
          <w:i/>
          <w:iCs/>
          <w:noProof/>
          <w:szCs w:val="24"/>
        </w:rPr>
        <w:t>P</w:t>
      </w:r>
      <w:r w:rsidRPr="00BF5380">
        <w:rPr>
          <w:rFonts w:ascii="Calibri" w:hAnsi="Calibri"/>
          <w:i/>
          <w:iCs/>
          <w:noProof/>
          <w:szCs w:val="24"/>
        </w:rPr>
        <w:t>hysiology</w:t>
      </w:r>
      <w:r w:rsidR="004B23AA">
        <w:rPr>
          <w:rFonts w:ascii="Calibri" w:hAnsi="Calibri"/>
          <w:i/>
          <w:iCs/>
          <w:noProof/>
          <w:szCs w:val="24"/>
        </w:rPr>
        <w:t>-</w:t>
      </w:r>
      <w:r w:rsidRPr="00BF5380">
        <w:rPr>
          <w:rFonts w:ascii="Calibri" w:hAnsi="Calibri"/>
          <w:i/>
          <w:iCs/>
          <w:noProof/>
          <w:szCs w:val="24"/>
        </w:rPr>
        <w:t xml:space="preserve">Heart and </w:t>
      </w:r>
      <w:r w:rsidR="004B23AA">
        <w:rPr>
          <w:rFonts w:ascii="Calibri" w:hAnsi="Calibri"/>
          <w:i/>
          <w:iCs/>
          <w:noProof/>
          <w:szCs w:val="24"/>
        </w:rPr>
        <w:t>C</w:t>
      </w:r>
      <w:r w:rsidRPr="00BF5380">
        <w:rPr>
          <w:rFonts w:ascii="Calibri" w:hAnsi="Calibri"/>
          <w:i/>
          <w:iCs/>
          <w:noProof/>
          <w:szCs w:val="24"/>
        </w:rPr>
        <w:t xml:space="preserve">irculatory </w:t>
      </w:r>
      <w:r w:rsidR="004B23AA">
        <w:rPr>
          <w:rFonts w:ascii="Calibri" w:hAnsi="Calibri"/>
          <w:i/>
          <w:iCs/>
          <w:noProof/>
          <w:szCs w:val="24"/>
        </w:rPr>
        <w:t>P</w:t>
      </w:r>
      <w:r w:rsidRPr="00BF5380">
        <w:rPr>
          <w:rFonts w:ascii="Calibri" w:hAnsi="Calibri"/>
          <w:i/>
          <w:iCs/>
          <w:noProof/>
          <w:szCs w:val="24"/>
        </w:rPr>
        <w:t>hysiology</w:t>
      </w:r>
      <w:r w:rsidRPr="00BF5380">
        <w:rPr>
          <w:rFonts w:ascii="Calibri" w:hAnsi="Calibri"/>
          <w:noProof/>
          <w:szCs w:val="24"/>
        </w:rPr>
        <w:t xml:space="preserve">. </w:t>
      </w:r>
      <w:r w:rsidRPr="00BF5380">
        <w:rPr>
          <w:rFonts w:ascii="Calibri" w:hAnsi="Calibri"/>
          <w:b/>
          <w:bCs/>
          <w:noProof/>
          <w:szCs w:val="24"/>
        </w:rPr>
        <w:t>306</w:t>
      </w:r>
      <w:r w:rsidRPr="00BF5380">
        <w:rPr>
          <w:rFonts w:ascii="Calibri" w:hAnsi="Calibri"/>
          <w:noProof/>
          <w:szCs w:val="24"/>
        </w:rPr>
        <w:t xml:space="preserve"> (4), H529-37 (2014).</w:t>
      </w:r>
    </w:p>
    <w:p w14:paraId="48A9D8DF" w14:textId="31FC608A"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39.</w:t>
      </w:r>
      <w:r w:rsidR="009D0EAC">
        <w:rPr>
          <w:rFonts w:ascii="Calibri" w:hAnsi="Calibri"/>
          <w:noProof/>
          <w:szCs w:val="24"/>
        </w:rPr>
        <w:t xml:space="preserve"> </w:t>
      </w:r>
      <w:r w:rsidRPr="00BF5380">
        <w:rPr>
          <w:rFonts w:ascii="Calibri" w:hAnsi="Calibri"/>
          <w:noProof/>
          <w:szCs w:val="24"/>
        </w:rPr>
        <w:t xml:space="preserve">Schramm, M., Klieber, H.G., Daut, J. The energy expenditure of actomyosin-ATPase, Ca(2+)-ATPase and Na+,K(+)-ATPase in guinea-pig cardiac ventricular muscle. </w:t>
      </w:r>
      <w:r w:rsidRPr="00BF5380">
        <w:rPr>
          <w:rFonts w:ascii="Calibri" w:hAnsi="Calibri"/>
          <w:i/>
          <w:iCs/>
          <w:noProof/>
          <w:szCs w:val="24"/>
        </w:rPr>
        <w:t xml:space="preserve">The Journal of </w:t>
      </w:r>
      <w:r w:rsidR="004B23AA">
        <w:rPr>
          <w:rFonts w:ascii="Calibri" w:hAnsi="Calibri"/>
          <w:i/>
          <w:iCs/>
          <w:noProof/>
          <w:szCs w:val="24"/>
        </w:rPr>
        <w:t>P</w:t>
      </w:r>
      <w:r w:rsidRPr="00BF5380">
        <w:rPr>
          <w:rFonts w:ascii="Calibri" w:hAnsi="Calibri"/>
          <w:i/>
          <w:iCs/>
          <w:noProof/>
          <w:szCs w:val="24"/>
        </w:rPr>
        <w:t>hysiology</w:t>
      </w:r>
      <w:r w:rsidRPr="00BF5380">
        <w:rPr>
          <w:rFonts w:ascii="Calibri" w:hAnsi="Calibri"/>
          <w:noProof/>
          <w:szCs w:val="24"/>
        </w:rPr>
        <w:t xml:space="preserve">. </w:t>
      </w:r>
      <w:r w:rsidRPr="00BF5380">
        <w:rPr>
          <w:rFonts w:ascii="Calibri" w:hAnsi="Calibri"/>
          <w:b/>
          <w:bCs/>
          <w:noProof/>
          <w:szCs w:val="24"/>
        </w:rPr>
        <w:t xml:space="preserve">481 </w:t>
      </w:r>
      <w:r w:rsidRPr="00BF5380">
        <w:rPr>
          <w:rFonts w:ascii="Calibri" w:hAnsi="Calibri"/>
          <w:noProof/>
          <w:szCs w:val="24"/>
        </w:rPr>
        <w:t>(Pt 3), 647–62</w:t>
      </w:r>
      <w:r w:rsidR="00EF6197">
        <w:rPr>
          <w:rFonts w:ascii="Calibri" w:hAnsi="Calibri"/>
          <w:noProof/>
          <w:szCs w:val="24"/>
        </w:rPr>
        <w:t xml:space="preserve"> </w:t>
      </w:r>
      <w:r w:rsidRPr="00BF5380">
        <w:rPr>
          <w:rFonts w:ascii="Calibri" w:hAnsi="Calibri"/>
          <w:noProof/>
          <w:szCs w:val="24"/>
        </w:rPr>
        <w:t>(1994).</w:t>
      </w:r>
    </w:p>
    <w:p w14:paraId="36F1AC98" w14:textId="3488D849"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40.</w:t>
      </w:r>
      <w:r w:rsidR="009D0EAC">
        <w:rPr>
          <w:rFonts w:ascii="Calibri" w:hAnsi="Calibri"/>
          <w:noProof/>
          <w:szCs w:val="24"/>
        </w:rPr>
        <w:t xml:space="preserve"> </w:t>
      </w:r>
      <w:r w:rsidRPr="00BF5380">
        <w:rPr>
          <w:rFonts w:ascii="Calibri" w:hAnsi="Calibri"/>
          <w:noProof/>
          <w:szCs w:val="24"/>
        </w:rPr>
        <w:t xml:space="preserve">Kuzmiak-Glancy, S. </w:t>
      </w:r>
      <w:r w:rsidRPr="00EF6197">
        <w:rPr>
          <w:rFonts w:ascii="Calibri" w:hAnsi="Calibri"/>
          <w:iCs/>
          <w:noProof/>
          <w:szCs w:val="24"/>
        </w:rPr>
        <w:t>et al.</w:t>
      </w:r>
      <w:r w:rsidRPr="00EF6197">
        <w:rPr>
          <w:rFonts w:ascii="Calibri" w:hAnsi="Calibri"/>
          <w:noProof/>
          <w:szCs w:val="24"/>
        </w:rPr>
        <w:t xml:space="preserve"> </w:t>
      </w:r>
      <w:r w:rsidRPr="00BF5380">
        <w:rPr>
          <w:rFonts w:ascii="Calibri" w:hAnsi="Calibri"/>
          <w:noProof/>
          <w:szCs w:val="24"/>
        </w:rPr>
        <w:t xml:space="preserve">Cardiac performance is limited by oxygen delivery to the mitochondria in the crystalloid-perfused working heart. </w:t>
      </w:r>
      <w:r w:rsidRPr="00BF5380">
        <w:rPr>
          <w:rFonts w:ascii="Calibri" w:hAnsi="Calibri"/>
          <w:i/>
          <w:iCs/>
          <w:noProof/>
          <w:szCs w:val="24"/>
        </w:rPr>
        <w:t xml:space="preserve">American </w:t>
      </w:r>
      <w:r w:rsidR="00EF6197">
        <w:rPr>
          <w:rFonts w:ascii="Calibri" w:hAnsi="Calibri"/>
          <w:i/>
          <w:iCs/>
          <w:noProof/>
          <w:szCs w:val="24"/>
        </w:rPr>
        <w:t>J</w:t>
      </w:r>
      <w:r w:rsidRPr="00BF5380">
        <w:rPr>
          <w:rFonts w:ascii="Calibri" w:hAnsi="Calibri"/>
          <w:i/>
          <w:iCs/>
          <w:noProof/>
          <w:szCs w:val="24"/>
        </w:rPr>
        <w:t xml:space="preserve">ournal of </w:t>
      </w:r>
      <w:r w:rsidR="00EF6197">
        <w:rPr>
          <w:rFonts w:ascii="Calibri" w:hAnsi="Calibri"/>
          <w:i/>
          <w:iCs/>
          <w:noProof/>
          <w:szCs w:val="24"/>
        </w:rPr>
        <w:t>P</w:t>
      </w:r>
      <w:r w:rsidRPr="00BF5380">
        <w:rPr>
          <w:rFonts w:ascii="Calibri" w:hAnsi="Calibri"/>
          <w:i/>
          <w:iCs/>
          <w:noProof/>
          <w:szCs w:val="24"/>
        </w:rPr>
        <w:t>hysiology</w:t>
      </w:r>
      <w:r w:rsidR="00EF6197">
        <w:rPr>
          <w:rFonts w:ascii="Calibri" w:hAnsi="Calibri"/>
          <w:i/>
          <w:iCs/>
          <w:noProof/>
          <w:szCs w:val="24"/>
        </w:rPr>
        <w:t>-</w:t>
      </w:r>
      <w:r w:rsidRPr="00BF5380">
        <w:rPr>
          <w:rFonts w:ascii="Calibri" w:hAnsi="Calibri"/>
          <w:i/>
          <w:iCs/>
          <w:noProof/>
          <w:szCs w:val="24"/>
        </w:rPr>
        <w:t xml:space="preserve"> Heart and </w:t>
      </w:r>
      <w:r w:rsidR="00EF6197">
        <w:rPr>
          <w:rFonts w:ascii="Calibri" w:hAnsi="Calibri"/>
          <w:i/>
          <w:iCs/>
          <w:noProof/>
          <w:szCs w:val="24"/>
        </w:rPr>
        <w:t>C</w:t>
      </w:r>
      <w:r w:rsidRPr="00BF5380">
        <w:rPr>
          <w:rFonts w:ascii="Calibri" w:hAnsi="Calibri"/>
          <w:i/>
          <w:iCs/>
          <w:noProof/>
          <w:szCs w:val="24"/>
        </w:rPr>
        <w:t xml:space="preserve">irculatory </w:t>
      </w:r>
      <w:r w:rsidR="00EF6197">
        <w:rPr>
          <w:rFonts w:ascii="Calibri" w:hAnsi="Calibri"/>
          <w:i/>
          <w:iCs/>
          <w:noProof/>
          <w:szCs w:val="24"/>
        </w:rPr>
        <w:t>P</w:t>
      </w:r>
      <w:r w:rsidRPr="00BF5380">
        <w:rPr>
          <w:rFonts w:ascii="Calibri" w:hAnsi="Calibri"/>
          <w:i/>
          <w:iCs/>
          <w:noProof/>
          <w:szCs w:val="24"/>
        </w:rPr>
        <w:t>hysiology</w:t>
      </w:r>
      <w:r w:rsidRPr="00BF5380">
        <w:rPr>
          <w:rFonts w:ascii="Calibri" w:hAnsi="Calibri"/>
          <w:noProof/>
          <w:szCs w:val="24"/>
        </w:rPr>
        <w:t xml:space="preserve">. </w:t>
      </w:r>
      <w:r w:rsidRPr="00BF5380">
        <w:rPr>
          <w:rFonts w:ascii="Calibri" w:hAnsi="Calibri"/>
          <w:b/>
          <w:bCs/>
          <w:noProof/>
          <w:szCs w:val="24"/>
        </w:rPr>
        <w:t>314</w:t>
      </w:r>
      <w:r w:rsidRPr="00BF5380">
        <w:rPr>
          <w:rFonts w:ascii="Calibri" w:hAnsi="Calibri"/>
          <w:noProof/>
          <w:szCs w:val="24"/>
        </w:rPr>
        <w:t xml:space="preserve"> (4), H704–H715 (2018).</w:t>
      </w:r>
    </w:p>
    <w:p w14:paraId="707704EE" w14:textId="105A8DF1"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41.</w:t>
      </w:r>
      <w:r w:rsidR="009D0EAC">
        <w:rPr>
          <w:rFonts w:ascii="Calibri" w:hAnsi="Calibri"/>
          <w:noProof/>
          <w:szCs w:val="24"/>
        </w:rPr>
        <w:t xml:space="preserve"> </w:t>
      </w:r>
      <w:r w:rsidRPr="00BF5380">
        <w:rPr>
          <w:rFonts w:ascii="Calibri" w:hAnsi="Calibri"/>
          <w:noProof/>
          <w:szCs w:val="24"/>
        </w:rPr>
        <w:t xml:space="preserve">Fedorov, V. V </w:t>
      </w:r>
      <w:r w:rsidRPr="00EF6197">
        <w:rPr>
          <w:rFonts w:ascii="Calibri" w:hAnsi="Calibri"/>
          <w:iCs/>
          <w:noProof/>
          <w:szCs w:val="24"/>
        </w:rPr>
        <w:t>et al.</w:t>
      </w:r>
      <w:r w:rsidRPr="00EF6197">
        <w:rPr>
          <w:rFonts w:ascii="Calibri" w:hAnsi="Calibri"/>
          <w:noProof/>
          <w:szCs w:val="24"/>
        </w:rPr>
        <w:t xml:space="preserve"> </w:t>
      </w:r>
      <w:r w:rsidRPr="00BF5380">
        <w:rPr>
          <w:rFonts w:ascii="Calibri" w:hAnsi="Calibri"/>
          <w:noProof/>
          <w:szCs w:val="24"/>
        </w:rPr>
        <w:t xml:space="preserve">Application of blebbistatin as an excitation-contraction uncoupler for electrophysiologic study of rat and rabbit hearts. </w:t>
      </w:r>
      <w:r w:rsidRPr="00BF5380">
        <w:rPr>
          <w:rFonts w:ascii="Calibri" w:hAnsi="Calibri"/>
          <w:i/>
          <w:iCs/>
          <w:noProof/>
          <w:szCs w:val="24"/>
        </w:rPr>
        <w:t>Heart Rhythm</w:t>
      </w:r>
      <w:r w:rsidRPr="00BF5380">
        <w:rPr>
          <w:rFonts w:ascii="Calibri" w:hAnsi="Calibri"/>
          <w:noProof/>
          <w:szCs w:val="24"/>
        </w:rPr>
        <w:t xml:space="preserve">. </w:t>
      </w:r>
      <w:r w:rsidRPr="00BF5380">
        <w:rPr>
          <w:rFonts w:ascii="Calibri" w:hAnsi="Calibri"/>
          <w:b/>
          <w:bCs/>
          <w:noProof/>
          <w:szCs w:val="24"/>
        </w:rPr>
        <w:t>4</w:t>
      </w:r>
      <w:r w:rsidRPr="00BF5380">
        <w:rPr>
          <w:rFonts w:ascii="Calibri" w:hAnsi="Calibri"/>
          <w:noProof/>
          <w:szCs w:val="24"/>
        </w:rPr>
        <w:t xml:space="preserve">, </w:t>
      </w:r>
      <w:r w:rsidR="00EF6197">
        <w:rPr>
          <w:rFonts w:ascii="Calibri" w:hAnsi="Calibri"/>
          <w:noProof/>
          <w:szCs w:val="24"/>
        </w:rPr>
        <w:t xml:space="preserve">(5), </w:t>
      </w:r>
      <w:r w:rsidRPr="00BF5380">
        <w:rPr>
          <w:rFonts w:ascii="Calibri" w:hAnsi="Calibri"/>
          <w:noProof/>
          <w:szCs w:val="24"/>
        </w:rPr>
        <w:t>619–626 (2007).</w:t>
      </w:r>
    </w:p>
    <w:p w14:paraId="210503C4" w14:textId="481CB3CB"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42.</w:t>
      </w:r>
      <w:r w:rsidR="009D0EAC">
        <w:rPr>
          <w:rFonts w:ascii="Calibri" w:hAnsi="Calibri"/>
          <w:noProof/>
          <w:szCs w:val="24"/>
        </w:rPr>
        <w:t xml:space="preserve"> </w:t>
      </w:r>
      <w:r w:rsidRPr="00BF5380">
        <w:rPr>
          <w:rFonts w:ascii="Calibri" w:hAnsi="Calibri"/>
          <w:noProof/>
          <w:szCs w:val="24"/>
        </w:rPr>
        <w:t>Evertson, D.W.</w:t>
      </w:r>
      <w:r w:rsidRPr="00EF6197">
        <w:rPr>
          <w:rFonts w:ascii="Calibri" w:hAnsi="Calibri"/>
          <w:noProof/>
          <w:szCs w:val="24"/>
        </w:rPr>
        <w:t xml:space="preserve"> </w:t>
      </w:r>
      <w:r w:rsidRPr="00EF6197">
        <w:rPr>
          <w:rFonts w:ascii="Calibri" w:hAnsi="Calibri"/>
          <w:iCs/>
          <w:noProof/>
          <w:szCs w:val="24"/>
        </w:rPr>
        <w:t>et al.</w:t>
      </w:r>
      <w:r w:rsidRPr="00EF6197">
        <w:rPr>
          <w:rFonts w:ascii="Calibri" w:hAnsi="Calibri"/>
          <w:noProof/>
          <w:szCs w:val="24"/>
        </w:rPr>
        <w:t xml:space="preserve"> </w:t>
      </w:r>
      <w:r w:rsidRPr="00BF5380">
        <w:rPr>
          <w:rFonts w:ascii="Calibri" w:hAnsi="Calibri"/>
          <w:noProof/>
          <w:szCs w:val="24"/>
        </w:rPr>
        <w:t xml:space="preserve">High-Resolution High-Speed Panoramic Cardiac Imaging System. </w:t>
      </w:r>
      <w:r w:rsidRPr="00BF5380">
        <w:rPr>
          <w:rFonts w:ascii="Calibri" w:hAnsi="Calibri"/>
          <w:i/>
          <w:iCs/>
          <w:noProof/>
          <w:szCs w:val="24"/>
        </w:rPr>
        <w:t>IEEE Transactions on Biomedical Engineering</w:t>
      </w:r>
      <w:r w:rsidRPr="00BF5380">
        <w:rPr>
          <w:rFonts w:ascii="Calibri" w:hAnsi="Calibri"/>
          <w:noProof/>
          <w:szCs w:val="24"/>
        </w:rPr>
        <w:t xml:space="preserve">. </w:t>
      </w:r>
      <w:r w:rsidRPr="00BF5380">
        <w:rPr>
          <w:rFonts w:ascii="Calibri" w:hAnsi="Calibri"/>
          <w:b/>
          <w:bCs/>
          <w:noProof/>
          <w:szCs w:val="24"/>
        </w:rPr>
        <w:t>55</w:t>
      </w:r>
      <w:r w:rsidRPr="00BF5380">
        <w:rPr>
          <w:rFonts w:ascii="Calibri" w:hAnsi="Calibri"/>
          <w:noProof/>
          <w:szCs w:val="24"/>
        </w:rPr>
        <w:t xml:space="preserve"> (3), 1241–1243 (2008).</w:t>
      </w:r>
    </w:p>
    <w:p w14:paraId="586E3FDB" w14:textId="049DF313"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43.</w:t>
      </w:r>
      <w:r w:rsidR="009D0EAC">
        <w:rPr>
          <w:rFonts w:ascii="Calibri" w:hAnsi="Calibri"/>
          <w:noProof/>
          <w:szCs w:val="24"/>
        </w:rPr>
        <w:t xml:space="preserve"> </w:t>
      </w:r>
      <w:r w:rsidRPr="00BF5380">
        <w:rPr>
          <w:rFonts w:ascii="Calibri" w:hAnsi="Calibri"/>
          <w:noProof/>
          <w:szCs w:val="24"/>
        </w:rPr>
        <w:t xml:space="preserve">Jaimes, R. </w:t>
      </w:r>
      <w:r w:rsidRPr="00BF5380">
        <w:rPr>
          <w:rFonts w:ascii="Calibri" w:hAnsi="Calibri"/>
          <w:i/>
          <w:iCs/>
          <w:noProof/>
          <w:szCs w:val="24"/>
        </w:rPr>
        <w:t>et al.</w:t>
      </w:r>
      <w:r w:rsidRPr="00BF5380">
        <w:rPr>
          <w:rFonts w:ascii="Calibri" w:hAnsi="Calibri"/>
          <w:noProof/>
          <w:szCs w:val="24"/>
        </w:rPr>
        <w:t xml:space="preserve"> Lights, Camera, Path Splitter: A New Approach for Truly Simultaneous Dual Optical Mapping of the Heart with a Single Camera. </w:t>
      </w:r>
      <w:r w:rsidRPr="00BF5380">
        <w:rPr>
          <w:rFonts w:ascii="Calibri" w:hAnsi="Calibri"/>
          <w:i/>
          <w:iCs/>
          <w:noProof/>
          <w:szCs w:val="24"/>
        </w:rPr>
        <w:t>bioRxiv</w:t>
      </w:r>
      <w:r w:rsidRPr="00BF5380">
        <w:rPr>
          <w:rFonts w:ascii="Calibri" w:hAnsi="Calibri"/>
          <w:noProof/>
          <w:szCs w:val="24"/>
        </w:rPr>
        <w:t>. 651380 (2019).</w:t>
      </w:r>
    </w:p>
    <w:p w14:paraId="1894A39B" w14:textId="53C1A10B"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44.</w:t>
      </w:r>
      <w:r w:rsidR="00FF09AA">
        <w:rPr>
          <w:rFonts w:ascii="Calibri" w:hAnsi="Calibri"/>
          <w:noProof/>
          <w:szCs w:val="24"/>
        </w:rPr>
        <w:t xml:space="preserve"> </w:t>
      </w:r>
      <w:r w:rsidRPr="00BF5380">
        <w:rPr>
          <w:rFonts w:ascii="Calibri" w:hAnsi="Calibri"/>
          <w:noProof/>
          <w:szCs w:val="24"/>
        </w:rPr>
        <w:t xml:space="preserve">Choi, B.R., Salama, G. Simultaneous maps of optical action potentials and calcium transients in guinea-pig hearts: mechanisms underlying concordant alternans. </w:t>
      </w:r>
      <w:r w:rsidRPr="00BF5380">
        <w:rPr>
          <w:rFonts w:ascii="Calibri" w:hAnsi="Calibri"/>
          <w:i/>
          <w:iCs/>
          <w:noProof/>
          <w:szCs w:val="24"/>
        </w:rPr>
        <w:t>Journal of Physiology</w:t>
      </w:r>
      <w:r w:rsidRPr="00BF5380">
        <w:rPr>
          <w:rFonts w:ascii="Calibri" w:hAnsi="Calibri"/>
          <w:noProof/>
          <w:szCs w:val="24"/>
        </w:rPr>
        <w:t xml:space="preserve">. </w:t>
      </w:r>
      <w:r w:rsidRPr="00BF5380">
        <w:rPr>
          <w:rFonts w:ascii="Calibri" w:hAnsi="Calibri"/>
          <w:b/>
          <w:bCs/>
          <w:noProof/>
          <w:szCs w:val="24"/>
        </w:rPr>
        <w:t xml:space="preserve">529 </w:t>
      </w:r>
      <w:r w:rsidRPr="00BF5380">
        <w:rPr>
          <w:rFonts w:ascii="Calibri" w:hAnsi="Calibri"/>
          <w:noProof/>
          <w:szCs w:val="24"/>
        </w:rPr>
        <w:t>171–188 (2000).</w:t>
      </w:r>
    </w:p>
    <w:p w14:paraId="19552C21" w14:textId="083492B6"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45.</w:t>
      </w:r>
      <w:r w:rsidR="00FF09AA">
        <w:rPr>
          <w:rFonts w:ascii="Calibri" w:hAnsi="Calibri"/>
          <w:noProof/>
          <w:szCs w:val="24"/>
        </w:rPr>
        <w:t xml:space="preserve"> </w:t>
      </w:r>
      <w:r w:rsidRPr="00BF5380">
        <w:rPr>
          <w:rFonts w:ascii="Calibri" w:hAnsi="Calibri"/>
          <w:noProof/>
          <w:szCs w:val="24"/>
        </w:rPr>
        <w:t xml:space="preserve">Laughner, J.I., Ng, F.S., Sulkin, M.S., Arthur, R.M., Efimov, I.R. Processing and analysis of cardiac optical mapping data obtained with potentiometric dyes. </w:t>
      </w:r>
      <w:r w:rsidRPr="00BF5380">
        <w:rPr>
          <w:rFonts w:ascii="Calibri" w:hAnsi="Calibri"/>
          <w:i/>
          <w:iCs/>
          <w:noProof/>
          <w:szCs w:val="24"/>
        </w:rPr>
        <w:t xml:space="preserve">American </w:t>
      </w:r>
      <w:r w:rsidR="00EF6197">
        <w:rPr>
          <w:rFonts w:ascii="Calibri" w:hAnsi="Calibri"/>
          <w:i/>
          <w:iCs/>
          <w:noProof/>
          <w:szCs w:val="24"/>
        </w:rPr>
        <w:t>J</w:t>
      </w:r>
      <w:r w:rsidRPr="00BF5380">
        <w:rPr>
          <w:rFonts w:ascii="Calibri" w:hAnsi="Calibri"/>
          <w:i/>
          <w:iCs/>
          <w:noProof/>
          <w:szCs w:val="24"/>
        </w:rPr>
        <w:t xml:space="preserve">ournal of </w:t>
      </w:r>
      <w:r w:rsidR="00EF6197">
        <w:rPr>
          <w:rFonts w:ascii="Calibri" w:hAnsi="Calibri"/>
          <w:i/>
          <w:iCs/>
          <w:noProof/>
          <w:szCs w:val="24"/>
        </w:rPr>
        <w:t>P</w:t>
      </w:r>
      <w:r w:rsidRPr="00BF5380">
        <w:rPr>
          <w:rFonts w:ascii="Calibri" w:hAnsi="Calibri"/>
          <w:i/>
          <w:iCs/>
          <w:noProof/>
          <w:szCs w:val="24"/>
        </w:rPr>
        <w:t>hysiology</w:t>
      </w:r>
      <w:r w:rsidR="00EF6197">
        <w:rPr>
          <w:rFonts w:ascii="Calibri" w:hAnsi="Calibri"/>
          <w:i/>
          <w:iCs/>
          <w:noProof/>
          <w:szCs w:val="24"/>
        </w:rPr>
        <w:t>-</w:t>
      </w:r>
      <w:r w:rsidRPr="00BF5380">
        <w:rPr>
          <w:rFonts w:ascii="Calibri" w:hAnsi="Calibri"/>
          <w:i/>
          <w:iCs/>
          <w:noProof/>
          <w:szCs w:val="24"/>
        </w:rPr>
        <w:t xml:space="preserve">Heart and </w:t>
      </w:r>
      <w:r w:rsidR="00EF6197">
        <w:rPr>
          <w:rFonts w:ascii="Calibri" w:hAnsi="Calibri"/>
          <w:i/>
          <w:iCs/>
          <w:noProof/>
          <w:szCs w:val="24"/>
        </w:rPr>
        <w:t>C</w:t>
      </w:r>
      <w:r w:rsidRPr="00BF5380">
        <w:rPr>
          <w:rFonts w:ascii="Calibri" w:hAnsi="Calibri"/>
          <w:i/>
          <w:iCs/>
          <w:noProof/>
          <w:szCs w:val="24"/>
        </w:rPr>
        <w:t xml:space="preserve">irculatory </w:t>
      </w:r>
      <w:r w:rsidR="00EF6197">
        <w:rPr>
          <w:rFonts w:ascii="Calibri" w:hAnsi="Calibri"/>
          <w:i/>
          <w:iCs/>
          <w:noProof/>
          <w:szCs w:val="24"/>
        </w:rPr>
        <w:t>P</w:t>
      </w:r>
      <w:r w:rsidRPr="00BF5380">
        <w:rPr>
          <w:rFonts w:ascii="Calibri" w:hAnsi="Calibri"/>
          <w:i/>
          <w:iCs/>
          <w:noProof/>
          <w:szCs w:val="24"/>
        </w:rPr>
        <w:t>hysiology</w:t>
      </w:r>
      <w:r w:rsidRPr="00BF5380">
        <w:rPr>
          <w:rFonts w:ascii="Calibri" w:hAnsi="Calibri"/>
          <w:noProof/>
          <w:szCs w:val="24"/>
        </w:rPr>
        <w:t xml:space="preserve">. </w:t>
      </w:r>
      <w:r w:rsidRPr="00BF5380">
        <w:rPr>
          <w:rFonts w:ascii="Calibri" w:hAnsi="Calibri"/>
          <w:b/>
          <w:bCs/>
          <w:noProof/>
          <w:szCs w:val="24"/>
        </w:rPr>
        <w:t>303</w:t>
      </w:r>
      <w:r w:rsidRPr="00BF5380">
        <w:rPr>
          <w:rFonts w:ascii="Calibri" w:hAnsi="Calibri"/>
          <w:noProof/>
          <w:szCs w:val="24"/>
        </w:rPr>
        <w:t xml:space="preserve"> (7), H753-65 (2012).</w:t>
      </w:r>
    </w:p>
    <w:p w14:paraId="738AB804" w14:textId="35725905"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46.</w:t>
      </w:r>
      <w:r w:rsidR="00FF09AA">
        <w:rPr>
          <w:rFonts w:ascii="Calibri" w:hAnsi="Calibri"/>
          <w:noProof/>
          <w:szCs w:val="24"/>
        </w:rPr>
        <w:t xml:space="preserve"> </w:t>
      </w:r>
      <w:r w:rsidRPr="00BF5380">
        <w:rPr>
          <w:rFonts w:ascii="Calibri" w:hAnsi="Calibri"/>
          <w:noProof/>
          <w:szCs w:val="24"/>
        </w:rPr>
        <w:t xml:space="preserve">O’Shea, C. </w:t>
      </w:r>
      <w:r w:rsidRPr="00A56CB1">
        <w:rPr>
          <w:rFonts w:ascii="Calibri" w:hAnsi="Calibri"/>
          <w:iCs/>
          <w:noProof/>
          <w:szCs w:val="24"/>
        </w:rPr>
        <w:t>et al.</w:t>
      </w:r>
      <w:r w:rsidRPr="00A56CB1">
        <w:rPr>
          <w:rFonts w:ascii="Calibri" w:hAnsi="Calibri"/>
          <w:noProof/>
          <w:szCs w:val="24"/>
        </w:rPr>
        <w:t xml:space="preserve"> </w:t>
      </w:r>
      <w:r w:rsidRPr="00BF5380">
        <w:rPr>
          <w:rFonts w:ascii="Calibri" w:hAnsi="Calibri"/>
          <w:noProof/>
          <w:szCs w:val="24"/>
        </w:rPr>
        <w:t xml:space="preserve">ElectroMap: High-throughput open-source software for analysis and mapping of cardiac electrophysiology. </w:t>
      </w:r>
      <w:r w:rsidRPr="00BF5380">
        <w:rPr>
          <w:rFonts w:ascii="Calibri" w:hAnsi="Calibri"/>
          <w:i/>
          <w:iCs/>
          <w:noProof/>
          <w:szCs w:val="24"/>
        </w:rPr>
        <w:t>Scientific Reports</w:t>
      </w:r>
      <w:r w:rsidRPr="00BF5380">
        <w:rPr>
          <w:rFonts w:ascii="Calibri" w:hAnsi="Calibri"/>
          <w:noProof/>
          <w:szCs w:val="24"/>
        </w:rPr>
        <w:t xml:space="preserve">. </w:t>
      </w:r>
      <w:r w:rsidRPr="00BF5380">
        <w:rPr>
          <w:rFonts w:ascii="Calibri" w:hAnsi="Calibri"/>
          <w:b/>
          <w:bCs/>
          <w:noProof/>
          <w:szCs w:val="24"/>
        </w:rPr>
        <w:t>9</w:t>
      </w:r>
      <w:r w:rsidRPr="00BF5380">
        <w:rPr>
          <w:rFonts w:ascii="Calibri" w:hAnsi="Calibri"/>
          <w:noProof/>
          <w:szCs w:val="24"/>
        </w:rPr>
        <w:t xml:space="preserve"> (1), 1389, doi: 10.1038/s41598-018-38263-2 (2019).</w:t>
      </w:r>
    </w:p>
    <w:p w14:paraId="2BC25CFA" w14:textId="4EB2374F"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47.</w:t>
      </w:r>
      <w:r w:rsidR="00FF09AA">
        <w:rPr>
          <w:rFonts w:ascii="Calibri" w:hAnsi="Calibri"/>
          <w:noProof/>
          <w:szCs w:val="24"/>
        </w:rPr>
        <w:t xml:space="preserve"> </w:t>
      </w:r>
      <w:r w:rsidRPr="00BF5380">
        <w:rPr>
          <w:rFonts w:ascii="Calibri" w:hAnsi="Calibri"/>
          <w:noProof/>
          <w:szCs w:val="24"/>
        </w:rPr>
        <w:t xml:space="preserve">Mironov, S.F., Vetter, F.J., Pertsov, A.M. Fluorescence imaging of cardiac propagation: spectral properties and filtering of optical action potentials. </w:t>
      </w:r>
      <w:r w:rsidR="008A4C03" w:rsidRPr="00BF5380">
        <w:rPr>
          <w:rFonts w:ascii="Calibri" w:hAnsi="Calibri"/>
          <w:i/>
          <w:iCs/>
          <w:noProof/>
          <w:szCs w:val="24"/>
        </w:rPr>
        <w:t xml:space="preserve">American </w:t>
      </w:r>
      <w:r w:rsidR="008A4C03">
        <w:rPr>
          <w:rFonts w:ascii="Calibri" w:hAnsi="Calibri"/>
          <w:i/>
          <w:iCs/>
          <w:noProof/>
          <w:szCs w:val="24"/>
        </w:rPr>
        <w:t>J</w:t>
      </w:r>
      <w:r w:rsidR="008A4C03" w:rsidRPr="00BF5380">
        <w:rPr>
          <w:rFonts w:ascii="Calibri" w:hAnsi="Calibri"/>
          <w:i/>
          <w:iCs/>
          <w:noProof/>
          <w:szCs w:val="24"/>
        </w:rPr>
        <w:t xml:space="preserve">ournal of </w:t>
      </w:r>
      <w:r w:rsidR="008A4C03">
        <w:rPr>
          <w:rFonts w:ascii="Calibri" w:hAnsi="Calibri"/>
          <w:i/>
          <w:iCs/>
          <w:noProof/>
          <w:szCs w:val="24"/>
        </w:rPr>
        <w:t>P</w:t>
      </w:r>
      <w:r w:rsidR="008A4C03" w:rsidRPr="00BF5380">
        <w:rPr>
          <w:rFonts w:ascii="Calibri" w:hAnsi="Calibri"/>
          <w:i/>
          <w:iCs/>
          <w:noProof/>
          <w:szCs w:val="24"/>
        </w:rPr>
        <w:t>hysiology</w:t>
      </w:r>
      <w:r w:rsidR="008A4C03">
        <w:rPr>
          <w:rFonts w:ascii="Calibri" w:hAnsi="Calibri"/>
          <w:i/>
          <w:iCs/>
          <w:noProof/>
          <w:szCs w:val="24"/>
        </w:rPr>
        <w:t>-</w:t>
      </w:r>
      <w:r w:rsidR="008A4C03" w:rsidRPr="00BF5380">
        <w:rPr>
          <w:rFonts w:ascii="Calibri" w:hAnsi="Calibri"/>
          <w:i/>
          <w:iCs/>
          <w:noProof/>
          <w:szCs w:val="24"/>
        </w:rPr>
        <w:t xml:space="preserve">Heart and </w:t>
      </w:r>
      <w:r w:rsidR="008A4C03">
        <w:rPr>
          <w:rFonts w:ascii="Calibri" w:hAnsi="Calibri"/>
          <w:i/>
          <w:iCs/>
          <w:noProof/>
          <w:szCs w:val="24"/>
        </w:rPr>
        <w:t>C</w:t>
      </w:r>
      <w:r w:rsidR="008A4C03" w:rsidRPr="00BF5380">
        <w:rPr>
          <w:rFonts w:ascii="Calibri" w:hAnsi="Calibri"/>
          <w:i/>
          <w:iCs/>
          <w:noProof/>
          <w:szCs w:val="24"/>
        </w:rPr>
        <w:t xml:space="preserve">irculatory </w:t>
      </w:r>
      <w:r w:rsidR="008A4C03">
        <w:rPr>
          <w:rFonts w:ascii="Calibri" w:hAnsi="Calibri"/>
          <w:i/>
          <w:iCs/>
          <w:noProof/>
          <w:szCs w:val="24"/>
        </w:rPr>
        <w:t>P</w:t>
      </w:r>
      <w:r w:rsidR="008A4C03" w:rsidRPr="00BF5380">
        <w:rPr>
          <w:rFonts w:ascii="Calibri" w:hAnsi="Calibri"/>
          <w:i/>
          <w:iCs/>
          <w:noProof/>
          <w:szCs w:val="24"/>
        </w:rPr>
        <w:t>hysiology</w:t>
      </w:r>
      <w:r w:rsidR="008A4C03" w:rsidRPr="00BF5380">
        <w:rPr>
          <w:rFonts w:ascii="Calibri" w:hAnsi="Calibri"/>
          <w:noProof/>
          <w:szCs w:val="24"/>
        </w:rPr>
        <w:t>.</w:t>
      </w:r>
      <w:r w:rsidRPr="00BF5380">
        <w:rPr>
          <w:rFonts w:ascii="Calibri" w:hAnsi="Calibri"/>
          <w:noProof/>
          <w:szCs w:val="24"/>
        </w:rPr>
        <w:t xml:space="preserve"> </w:t>
      </w:r>
      <w:r w:rsidRPr="00BF5380">
        <w:rPr>
          <w:rFonts w:ascii="Calibri" w:hAnsi="Calibri"/>
          <w:b/>
          <w:bCs/>
          <w:noProof/>
          <w:szCs w:val="24"/>
        </w:rPr>
        <w:t>291</w:t>
      </w:r>
      <w:r w:rsidRPr="00BF5380">
        <w:rPr>
          <w:rFonts w:ascii="Calibri" w:hAnsi="Calibri"/>
          <w:noProof/>
          <w:szCs w:val="24"/>
        </w:rPr>
        <w:t xml:space="preserve"> (1), H327-335 (2006).</w:t>
      </w:r>
    </w:p>
    <w:p w14:paraId="5A75AF78" w14:textId="26EA922D"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48.</w:t>
      </w:r>
      <w:r w:rsidR="00FF09AA">
        <w:rPr>
          <w:rFonts w:ascii="Calibri" w:hAnsi="Calibri"/>
          <w:noProof/>
          <w:szCs w:val="24"/>
        </w:rPr>
        <w:t xml:space="preserve"> </w:t>
      </w:r>
      <w:r w:rsidRPr="00BF5380">
        <w:rPr>
          <w:rFonts w:ascii="Calibri" w:hAnsi="Calibri"/>
          <w:noProof/>
          <w:szCs w:val="24"/>
        </w:rPr>
        <w:t xml:space="preserve">Skrzypiec-Spring, M., Grotthus, B., Szelag, A., Schulz, R. Isolated heart perfusion according to Langendorff---still viable in the new millennium. </w:t>
      </w:r>
      <w:r w:rsidRPr="00BF5380">
        <w:rPr>
          <w:rFonts w:ascii="Calibri" w:hAnsi="Calibri"/>
          <w:i/>
          <w:iCs/>
          <w:noProof/>
          <w:szCs w:val="24"/>
        </w:rPr>
        <w:t xml:space="preserve">Journal of </w:t>
      </w:r>
      <w:r w:rsidR="008A4C03">
        <w:rPr>
          <w:rFonts w:ascii="Calibri" w:hAnsi="Calibri"/>
          <w:i/>
          <w:iCs/>
          <w:noProof/>
          <w:szCs w:val="24"/>
        </w:rPr>
        <w:t>P</w:t>
      </w:r>
      <w:r w:rsidRPr="00BF5380">
        <w:rPr>
          <w:rFonts w:ascii="Calibri" w:hAnsi="Calibri"/>
          <w:i/>
          <w:iCs/>
          <w:noProof/>
          <w:szCs w:val="24"/>
        </w:rPr>
        <w:t xml:space="preserve">harmacological and </w:t>
      </w:r>
      <w:r w:rsidR="008A4C03">
        <w:rPr>
          <w:rFonts w:ascii="Calibri" w:hAnsi="Calibri"/>
          <w:i/>
          <w:iCs/>
          <w:noProof/>
          <w:szCs w:val="24"/>
        </w:rPr>
        <w:t>T</w:t>
      </w:r>
      <w:r w:rsidRPr="00BF5380">
        <w:rPr>
          <w:rFonts w:ascii="Calibri" w:hAnsi="Calibri"/>
          <w:i/>
          <w:iCs/>
          <w:noProof/>
          <w:szCs w:val="24"/>
        </w:rPr>
        <w:t xml:space="preserve">oxicological </w:t>
      </w:r>
      <w:r w:rsidR="008A4C03">
        <w:rPr>
          <w:rFonts w:ascii="Calibri" w:hAnsi="Calibri"/>
          <w:i/>
          <w:iCs/>
          <w:noProof/>
          <w:szCs w:val="24"/>
        </w:rPr>
        <w:t>M</w:t>
      </w:r>
      <w:r w:rsidRPr="00BF5380">
        <w:rPr>
          <w:rFonts w:ascii="Calibri" w:hAnsi="Calibri"/>
          <w:i/>
          <w:iCs/>
          <w:noProof/>
          <w:szCs w:val="24"/>
        </w:rPr>
        <w:t>ethods</w:t>
      </w:r>
      <w:r w:rsidRPr="00BF5380">
        <w:rPr>
          <w:rFonts w:ascii="Calibri" w:hAnsi="Calibri"/>
          <w:noProof/>
          <w:szCs w:val="24"/>
        </w:rPr>
        <w:t xml:space="preserve">. </w:t>
      </w:r>
      <w:r w:rsidRPr="00BF5380">
        <w:rPr>
          <w:rFonts w:ascii="Calibri" w:hAnsi="Calibri"/>
          <w:b/>
          <w:bCs/>
          <w:noProof/>
          <w:szCs w:val="24"/>
        </w:rPr>
        <w:t>55</w:t>
      </w:r>
      <w:r w:rsidRPr="00BF5380">
        <w:rPr>
          <w:rFonts w:ascii="Calibri" w:hAnsi="Calibri"/>
          <w:noProof/>
          <w:szCs w:val="24"/>
        </w:rPr>
        <w:t xml:space="preserve"> (2), 113–126 (2007).</w:t>
      </w:r>
    </w:p>
    <w:p w14:paraId="6FD987D3" w14:textId="438202A7"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49.</w:t>
      </w:r>
      <w:r w:rsidRPr="00BF5380">
        <w:rPr>
          <w:rFonts w:ascii="Calibri" w:hAnsi="Calibri"/>
          <w:noProof/>
          <w:szCs w:val="24"/>
        </w:rPr>
        <w:tab/>
        <w:t xml:space="preserve">Nishida, K., Michael, G., Dobrev, D., Nattel, S. Animal models for atrial fibrillation: clinical insights and scientific opportunities. </w:t>
      </w:r>
      <w:r w:rsidRPr="00BF5380">
        <w:rPr>
          <w:rFonts w:ascii="Calibri" w:hAnsi="Calibri"/>
          <w:i/>
          <w:iCs/>
          <w:noProof/>
          <w:szCs w:val="24"/>
        </w:rPr>
        <w:t>Europace</w:t>
      </w:r>
      <w:r w:rsidRPr="00BF5380">
        <w:rPr>
          <w:rFonts w:ascii="Calibri" w:hAnsi="Calibri"/>
          <w:noProof/>
          <w:szCs w:val="24"/>
        </w:rPr>
        <w:t xml:space="preserve">. </w:t>
      </w:r>
      <w:r w:rsidRPr="00BF5380">
        <w:rPr>
          <w:rFonts w:ascii="Calibri" w:hAnsi="Calibri"/>
          <w:b/>
          <w:bCs/>
          <w:noProof/>
          <w:szCs w:val="24"/>
        </w:rPr>
        <w:t>12</w:t>
      </w:r>
      <w:r w:rsidRPr="00BF5380">
        <w:rPr>
          <w:rFonts w:ascii="Calibri" w:hAnsi="Calibri"/>
          <w:noProof/>
          <w:szCs w:val="24"/>
        </w:rPr>
        <w:t xml:space="preserve"> (2), 160–172 (2010).</w:t>
      </w:r>
    </w:p>
    <w:p w14:paraId="073CA5D0" w14:textId="2FF9197E"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50.</w:t>
      </w:r>
      <w:r w:rsidR="00FF09AA">
        <w:rPr>
          <w:rFonts w:ascii="Calibri" w:hAnsi="Calibri"/>
          <w:noProof/>
          <w:szCs w:val="24"/>
        </w:rPr>
        <w:t xml:space="preserve"> </w:t>
      </w:r>
      <w:r w:rsidRPr="00BF5380">
        <w:rPr>
          <w:rFonts w:ascii="Calibri" w:hAnsi="Calibri"/>
          <w:noProof/>
          <w:szCs w:val="24"/>
        </w:rPr>
        <w:t xml:space="preserve">Verdouw, P.D., Van Den Doel, M.A., De Zeeuw, S., Duncker, D.J. </w:t>
      </w:r>
      <w:r w:rsidRPr="008A4C03">
        <w:rPr>
          <w:rFonts w:ascii="Calibri" w:hAnsi="Calibri"/>
          <w:iCs/>
          <w:noProof/>
          <w:szCs w:val="24"/>
        </w:rPr>
        <w:t>Animal models in the study of myocardial ischaemia and ischaemic syndromes</w:t>
      </w:r>
      <w:r w:rsidRPr="008A4C03">
        <w:rPr>
          <w:rFonts w:ascii="Calibri" w:hAnsi="Calibri"/>
          <w:noProof/>
          <w:szCs w:val="24"/>
        </w:rPr>
        <w:t>.</w:t>
      </w:r>
      <w:r w:rsidRPr="00BF5380">
        <w:rPr>
          <w:rFonts w:ascii="Calibri" w:hAnsi="Calibri"/>
          <w:noProof/>
          <w:szCs w:val="24"/>
        </w:rPr>
        <w:t xml:space="preserve"> </w:t>
      </w:r>
      <w:r w:rsidRPr="00BF5380">
        <w:rPr>
          <w:rFonts w:ascii="Calibri" w:hAnsi="Calibri"/>
          <w:i/>
          <w:iCs/>
          <w:noProof/>
          <w:szCs w:val="24"/>
        </w:rPr>
        <w:t>Cardiovascular Research</w:t>
      </w:r>
      <w:r w:rsidRPr="00BF5380">
        <w:rPr>
          <w:rFonts w:ascii="Calibri" w:hAnsi="Calibri"/>
          <w:noProof/>
          <w:szCs w:val="24"/>
        </w:rPr>
        <w:t xml:space="preserve">. </w:t>
      </w:r>
      <w:r w:rsidRPr="00BF5380">
        <w:rPr>
          <w:rFonts w:ascii="Calibri" w:hAnsi="Calibri"/>
          <w:b/>
          <w:bCs/>
          <w:noProof/>
          <w:szCs w:val="24"/>
        </w:rPr>
        <w:t>39</w:t>
      </w:r>
      <w:r w:rsidR="008A4C03">
        <w:rPr>
          <w:rFonts w:ascii="Calibri" w:hAnsi="Calibri"/>
          <w:b/>
          <w:bCs/>
          <w:noProof/>
          <w:szCs w:val="24"/>
        </w:rPr>
        <w:t xml:space="preserve"> </w:t>
      </w:r>
      <w:r w:rsidR="008A4C03">
        <w:rPr>
          <w:rFonts w:ascii="Calibri" w:hAnsi="Calibri"/>
          <w:bCs/>
          <w:noProof/>
          <w:szCs w:val="24"/>
        </w:rPr>
        <w:t>(1), 121-135</w:t>
      </w:r>
      <w:r w:rsidRPr="00BF5380">
        <w:rPr>
          <w:rFonts w:ascii="Calibri" w:hAnsi="Calibri"/>
          <w:noProof/>
          <w:szCs w:val="24"/>
        </w:rPr>
        <w:t xml:space="preserve"> (1998).</w:t>
      </w:r>
    </w:p>
    <w:p w14:paraId="3CB1CF4A" w14:textId="393620E2"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51.</w:t>
      </w:r>
      <w:r w:rsidR="00FF09AA">
        <w:rPr>
          <w:rFonts w:ascii="Calibri" w:hAnsi="Calibri"/>
          <w:noProof/>
          <w:szCs w:val="24"/>
        </w:rPr>
        <w:t xml:space="preserve"> </w:t>
      </w:r>
      <w:r w:rsidRPr="00BF5380">
        <w:rPr>
          <w:rFonts w:ascii="Calibri" w:hAnsi="Calibri"/>
          <w:noProof/>
          <w:szCs w:val="24"/>
        </w:rPr>
        <w:t xml:space="preserve">Camacho, P., Fan, H., Liu, Z., He, J.-Q. Large Mammalian Animal Models of Heart Disease. </w:t>
      </w:r>
      <w:r w:rsidR="0001117D" w:rsidRPr="009677EF">
        <w:rPr>
          <w:rFonts w:ascii="Calibri" w:hAnsi="Calibri"/>
          <w:i/>
          <w:iCs/>
          <w:noProof/>
          <w:szCs w:val="24"/>
        </w:rPr>
        <w:lastRenderedPageBreak/>
        <w:t>Journal of Cardiovascular Development and Disease</w:t>
      </w:r>
      <w:r w:rsidR="0001117D">
        <w:rPr>
          <w:rFonts w:ascii="Calibri" w:hAnsi="Calibri"/>
          <w:noProof/>
          <w:szCs w:val="24"/>
        </w:rPr>
        <w:t xml:space="preserve">. </w:t>
      </w:r>
      <w:r w:rsidR="0001117D" w:rsidRPr="009677EF">
        <w:rPr>
          <w:rFonts w:ascii="Calibri" w:hAnsi="Calibri"/>
          <w:b/>
          <w:bCs/>
          <w:noProof/>
          <w:szCs w:val="24"/>
        </w:rPr>
        <w:t>3</w:t>
      </w:r>
      <w:r w:rsidR="0001117D">
        <w:rPr>
          <w:rFonts w:ascii="Calibri" w:hAnsi="Calibri"/>
          <w:noProof/>
          <w:szCs w:val="24"/>
        </w:rPr>
        <w:t xml:space="preserve"> </w:t>
      </w:r>
      <w:r w:rsidR="0001117D" w:rsidRPr="009677EF">
        <w:rPr>
          <w:rFonts w:ascii="Calibri" w:hAnsi="Calibri"/>
          <w:noProof/>
          <w:szCs w:val="24"/>
        </w:rPr>
        <w:t>(4)</w:t>
      </w:r>
      <w:r w:rsidR="0001117D">
        <w:rPr>
          <w:rFonts w:ascii="Calibri" w:hAnsi="Calibri"/>
          <w:noProof/>
          <w:szCs w:val="24"/>
        </w:rPr>
        <w:t>,</w:t>
      </w:r>
      <w:r w:rsidR="0001117D" w:rsidRPr="009677EF">
        <w:rPr>
          <w:rFonts w:ascii="Calibri" w:hAnsi="Calibri"/>
          <w:noProof/>
          <w:szCs w:val="24"/>
        </w:rPr>
        <w:t xml:space="preserve"> 30 </w:t>
      </w:r>
      <w:r w:rsidR="0001117D">
        <w:rPr>
          <w:rFonts w:ascii="Calibri" w:hAnsi="Calibri"/>
          <w:noProof/>
          <w:szCs w:val="24"/>
        </w:rPr>
        <w:t>(2016)</w:t>
      </w:r>
      <w:r w:rsidR="0001117D" w:rsidRPr="00C146DF">
        <w:rPr>
          <w:rFonts w:ascii="Calibri" w:hAnsi="Calibri"/>
          <w:noProof/>
          <w:szCs w:val="24"/>
        </w:rPr>
        <w:t>.</w:t>
      </w:r>
    </w:p>
    <w:p w14:paraId="779D8474" w14:textId="03C267EF" w:rsidR="0001117D"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52.</w:t>
      </w:r>
      <w:r w:rsidR="00FF09AA">
        <w:rPr>
          <w:rFonts w:ascii="Calibri" w:hAnsi="Calibri"/>
          <w:noProof/>
          <w:szCs w:val="24"/>
        </w:rPr>
        <w:t xml:space="preserve"> </w:t>
      </w:r>
      <w:r w:rsidRPr="00BF5380">
        <w:rPr>
          <w:rFonts w:ascii="Calibri" w:hAnsi="Calibri"/>
          <w:noProof/>
          <w:szCs w:val="24"/>
        </w:rPr>
        <w:t xml:space="preserve">Swindle, M.M., Makin, A., Herron, A.J., Clubb, F.J., Frazier, K.S. Swine as Models in Biomedical Research and Toxicology Testing. </w:t>
      </w:r>
      <w:r w:rsidR="0001117D" w:rsidRPr="009677EF">
        <w:rPr>
          <w:rFonts w:ascii="Calibri" w:hAnsi="Calibri"/>
          <w:i/>
          <w:iCs/>
          <w:noProof/>
          <w:szCs w:val="24"/>
        </w:rPr>
        <w:t>Veterinary Pathology</w:t>
      </w:r>
      <w:r w:rsidR="0001117D">
        <w:rPr>
          <w:rFonts w:ascii="Calibri" w:hAnsi="Calibri"/>
          <w:noProof/>
          <w:szCs w:val="24"/>
        </w:rPr>
        <w:t xml:space="preserve">. </w:t>
      </w:r>
      <w:r w:rsidR="0001117D" w:rsidRPr="009677EF">
        <w:rPr>
          <w:rFonts w:ascii="Calibri" w:hAnsi="Calibri"/>
          <w:b/>
          <w:bCs/>
          <w:noProof/>
          <w:szCs w:val="24"/>
        </w:rPr>
        <w:t>49</w:t>
      </w:r>
      <w:r w:rsidR="0001117D">
        <w:rPr>
          <w:rFonts w:ascii="Calibri" w:hAnsi="Calibri"/>
          <w:noProof/>
          <w:szCs w:val="24"/>
        </w:rPr>
        <w:t xml:space="preserve"> </w:t>
      </w:r>
      <w:r w:rsidR="0001117D" w:rsidRPr="009677EF">
        <w:rPr>
          <w:rFonts w:ascii="Calibri" w:hAnsi="Calibri"/>
          <w:noProof/>
          <w:szCs w:val="24"/>
        </w:rPr>
        <w:t>(2)</w:t>
      </w:r>
      <w:r w:rsidR="0001117D">
        <w:rPr>
          <w:rFonts w:ascii="Calibri" w:hAnsi="Calibri"/>
          <w:noProof/>
          <w:szCs w:val="24"/>
        </w:rPr>
        <w:t xml:space="preserve">, </w:t>
      </w:r>
      <w:r w:rsidR="0001117D" w:rsidRPr="009677EF">
        <w:rPr>
          <w:rFonts w:ascii="Calibri" w:hAnsi="Calibri"/>
          <w:noProof/>
          <w:szCs w:val="24"/>
        </w:rPr>
        <w:t>344</w:t>
      </w:r>
      <w:r w:rsidR="0001117D" w:rsidRPr="00C146DF">
        <w:rPr>
          <w:rFonts w:ascii="Calibri" w:hAnsi="Calibri"/>
          <w:noProof/>
          <w:szCs w:val="24"/>
        </w:rPr>
        <w:t>–</w:t>
      </w:r>
      <w:r w:rsidR="0001117D">
        <w:rPr>
          <w:rFonts w:ascii="Calibri" w:hAnsi="Calibri"/>
          <w:noProof/>
          <w:szCs w:val="24"/>
        </w:rPr>
        <w:t>3</w:t>
      </w:r>
      <w:r w:rsidR="0001117D" w:rsidRPr="009677EF">
        <w:rPr>
          <w:rFonts w:ascii="Calibri" w:hAnsi="Calibri"/>
          <w:noProof/>
          <w:szCs w:val="24"/>
        </w:rPr>
        <w:t xml:space="preserve">56 </w:t>
      </w:r>
      <w:r w:rsidR="0001117D">
        <w:rPr>
          <w:rFonts w:ascii="Calibri" w:hAnsi="Calibri"/>
          <w:noProof/>
          <w:szCs w:val="24"/>
        </w:rPr>
        <w:t>(2012)</w:t>
      </w:r>
      <w:r w:rsidR="0001117D" w:rsidRPr="00C146DF">
        <w:rPr>
          <w:rFonts w:ascii="Calibri" w:hAnsi="Calibri"/>
          <w:noProof/>
          <w:szCs w:val="24"/>
        </w:rPr>
        <w:t>.</w:t>
      </w:r>
    </w:p>
    <w:p w14:paraId="5EBE23D1" w14:textId="5BFB2C6A"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53.</w:t>
      </w:r>
      <w:r w:rsidR="00FF09AA">
        <w:rPr>
          <w:rFonts w:ascii="Calibri" w:hAnsi="Calibri"/>
          <w:noProof/>
          <w:szCs w:val="24"/>
        </w:rPr>
        <w:t xml:space="preserve"> </w:t>
      </w:r>
      <w:r w:rsidRPr="00BF5380">
        <w:rPr>
          <w:rFonts w:ascii="Calibri" w:hAnsi="Calibri"/>
          <w:noProof/>
          <w:szCs w:val="24"/>
        </w:rPr>
        <w:t xml:space="preserve">Aras, K.K., Faye, N.R., Cathey, B., Efimov, I.R. Critical Volume of Human Myocardium Necessary to Maintain Ventricular Fibrillation. </w:t>
      </w:r>
      <w:r w:rsidRPr="00BF5380">
        <w:rPr>
          <w:rFonts w:ascii="Calibri" w:hAnsi="Calibri"/>
          <w:i/>
          <w:iCs/>
          <w:noProof/>
          <w:szCs w:val="24"/>
        </w:rPr>
        <w:t>Circulation</w:t>
      </w:r>
      <w:r w:rsidR="0001117D">
        <w:rPr>
          <w:rFonts w:ascii="Calibri" w:hAnsi="Calibri"/>
          <w:i/>
          <w:iCs/>
          <w:noProof/>
          <w:szCs w:val="24"/>
        </w:rPr>
        <w:t>:</w:t>
      </w:r>
      <w:r w:rsidRPr="00BF5380">
        <w:rPr>
          <w:rFonts w:ascii="Calibri" w:hAnsi="Calibri"/>
          <w:i/>
          <w:iCs/>
          <w:noProof/>
          <w:szCs w:val="24"/>
        </w:rPr>
        <w:t xml:space="preserve"> Arrhythmia and </w:t>
      </w:r>
      <w:r w:rsidR="0001117D">
        <w:rPr>
          <w:rFonts w:ascii="Calibri" w:hAnsi="Calibri"/>
          <w:i/>
          <w:iCs/>
          <w:noProof/>
          <w:szCs w:val="24"/>
        </w:rPr>
        <w:t>E</w:t>
      </w:r>
      <w:r w:rsidRPr="00BF5380">
        <w:rPr>
          <w:rFonts w:ascii="Calibri" w:hAnsi="Calibri"/>
          <w:i/>
          <w:iCs/>
          <w:noProof/>
          <w:szCs w:val="24"/>
        </w:rPr>
        <w:t>lectrophysiology</w:t>
      </w:r>
      <w:r w:rsidRPr="00BF5380">
        <w:rPr>
          <w:rFonts w:ascii="Calibri" w:hAnsi="Calibri"/>
          <w:noProof/>
          <w:szCs w:val="24"/>
        </w:rPr>
        <w:t xml:space="preserve">. </w:t>
      </w:r>
      <w:r w:rsidRPr="00BF5380">
        <w:rPr>
          <w:rFonts w:ascii="Calibri" w:hAnsi="Calibri"/>
          <w:b/>
          <w:bCs/>
          <w:noProof/>
          <w:szCs w:val="24"/>
        </w:rPr>
        <w:t>11</w:t>
      </w:r>
      <w:r w:rsidRPr="00BF5380">
        <w:rPr>
          <w:rFonts w:ascii="Calibri" w:hAnsi="Calibri"/>
          <w:noProof/>
          <w:szCs w:val="24"/>
        </w:rPr>
        <w:t xml:space="preserve"> (11), e006692</w:t>
      </w:r>
      <w:r w:rsidR="0001117D">
        <w:rPr>
          <w:rFonts w:ascii="Calibri" w:hAnsi="Calibri"/>
          <w:noProof/>
          <w:szCs w:val="24"/>
        </w:rPr>
        <w:t xml:space="preserve"> </w:t>
      </w:r>
      <w:r w:rsidRPr="00BF5380">
        <w:rPr>
          <w:rFonts w:ascii="Calibri" w:hAnsi="Calibri"/>
          <w:noProof/>
          <w:szCs w:val="24"/>
        </w:rPr>
        <w:t>(2018).</w:t>
      </w:r>
    </w:p>
    <w:p w14:paraId="3F70F9C5" w14:textId="75E58559"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54.</w:t>
      </w:r>
      <w:r w:rsidR="00FF09AA">
        <w:rPr>
          <w:rFonts w:ascii="Calibri" w:hAnsi="Calibri"/>
          <w:noProof/>
          <w:szCs w:val="24"/>
        </w:rPr>
        <w:t xml:space="preserve"> </w:t>
      </w:r>
      <w:r w:rsidRPr="00BF5380">
        <w:rPr>
          <w:rFonts w:ascii="Calibri" w:hAnsi="Calibri"/>
          <w:noProof/>
          <w:szCs w:val="24"/>
        </w:rPr>
        <w:t xml:space="preserve">Hill, A.J. </w:t>
      </w:r>
      <w:r w:rsidRPr="00BF5380">
        <w:rPr>
          <w:rFonts w:ascii="Calibri" w:hAnsi="Calibri"/>
          <w:i/>
          <w:iCs/>
          <w:noProof/>
          <w:szCs w:val="24"/>
        </w:rPr>
        <w:t>et al.</w:t>
      </w:r>
      <w:r w:rsidRPr="00BF5380">
        <w:rPr>
          <w:rFonts w:ascii="Calibri" w:hAnsi="Calibri"/>
          <w:noProof/>
          <w:szCs w:val="24"/>
        </w:rPr>
        <w:t xml:space="preserve"> In Vitro Studies of Human Hearts. </w:t>
      </w:r>
      <w:r w:rsidRPr="00BF5380">
        <w:rPr>
          <w:rFonts w:ascii="Calibri" w:hAnsi="Calibri"/>
          <w:i/>
          <w:iCs/>
          <w:noProof/>
          <w:szCs w:val="24"/>
        </w:rPr>
        <w:t>The Annals of Thoracic Surgery</w:t>
      </w:r>
      <w:r w:rsidRPr="00BF5380">
        <w:rPr>
          <w:rFonts w:ascii="Calibri" w:hAnsi="Calibri"/>
          <w:noProof/>
          <w:szCs w:val="24"/>
        </w:rPr>
        <w:t xml:space="preserve">. </w:t>
      </w:r>
      <w:r w:rsidRPr="00BF5380">
        <w:rPr>
          <w:rFonts w:ascii="Calibri" w:hAnsi="Calibri"/>
          <w:b/>
          <w:bCs/>
          <w:noProof/>
          <w:szCs w:val="24"/>
        </w:rPr>
        <w:t>79</w:t>
      </w:r>
      <w:r w:rsidRPr="00BF5380">
        <w:rPr>
          <w:rFonts w:ascii="Calibri" w:hAnsi="Calibri"/>
          <w:noProof/>
          <w:szCs w:val="24"/>
        </w:rPr>
        <w:t xml:space="preserve"> (1), 168–177 (2005).</w:t>
      </w:r>
    </w:p>
    <w:p w14:paraId="6C2AC32B" w14:textId="340092EB"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55.</w:t>
      </w:r>
      <w:r w:rsidR="00FF09AA">
        <w:rPr>
          <w:rFonts w:ascii="Calibri" w:hAnsi="Calibri"/>
          <w:noProof/>
          <w:szCs w:val="24"/>
        </w:rPr>
        <w:t xml:space="preserve"> </w:t>
      </w:r>
      <w:r w:rsidRPr="00BF5380">
        <w:rPr>
          <w:rFonts w:ascii="Calibri" w:hAnsi="Calibri"/>
          <w:noProof/>
          <w:szCs w:val="24"/>
        </w:rPr>
        <w:t xml:space="preserve">Fedorov, V. V </w:t>
      </w:r>
      <w:r w:rsidRPr="00BF5380">
        <w:rPr>
          <w:rFonts w:ascii="Calibri" w:hAnsi="Calibri"/>
          <w:i/>
          <w:iCs/>
          <w:noProof/>
          <w:szCs w:val="24"/>
        </w:rPr>
        <w:t>et al.</w:t>
      </w:r>
      <w:r w:rsidRPr="00BF5380">
        <w:rPr>
          <w:rFonts w:ascii="Calibri" w:hAnsi="Calibri"/>
          <w:noProof/>
          <w:szCs w:val="24"/>
        </w:rPr>
        <w:t xml:space="preserve"> Structural and functional evidence for discrete exit pathways that connect the canine sinoatrial node and atria. </w:t>
      </w:r>
      <w:r w:rsidRPr="00BF5380">
        <w:rPr>
          <w:rFonts w:ascii="Calibri" w:hAnsi="Calibri"/>
          <w:i/>
          <w:iCs/>
          <w:noProof/>
          <w:szCs w:val="24"/>
        </w:rPr>
        <w:t xml:space="preserve">Circulation </w:t>
      </w:r>
      <w:r w:rsidR="0001117D">
        <w:rPr>
          <w:rFonts w:ascii="Calibri" w:hAnsi="Calibri"/>
          <w:i/>
          <w:iCs/>
          <w:noProof/>
          <w:szCs w:val="24"/>
        </w:rPr>
        <w:t>R</w:t>
      </w:r>
      <w:r w:rsidRPr="00BF5380">
        <w:rPr>
          <w:rFonts w:ascii="Calibri" w:hAnsi="Calibri"/>
          <w:i/>
          <w:iCs/>
          <w:noProof/>
          <w:szCs w:val="24"/>
        </w:rPr>
        <w:t>esearch</w:t>
      </w:r>
      <w:r w:rsidRPr="00BF5380">
        <w:rPr>
          <w:rFonts w:ascii="Calibri" w:hAnsi="Calibri"/>
          <w:noProof/>
          <w:szCs w:val="24"/>
        </w:rPr>
        <w:t xml:space="preserve">. </w:t>
      </w:r>
      <w:r w:rsidRPr="00BF5380">
        <w:rPr>
          <w:rFonts w:ascii="Calibri" w:hAnsi="Calibri"/>
          <w:b/>
          <w:bCs/>
          <w:noProof/>
          <w:szCs w:val="24"/>
        </w:rPr>
        <w:t>104</w:t>
      </w:r>
      <w:r w:rsidRPr="00BF5380">
        <w:rPr>
          <w:rFonts w:ascii="Calibri" w:hAnsi="Calibri"/>
          <w:noProof/>
          <w:szCs w:val="24"/>
        </w:rPr>
        <w:t xml:space="preserve"> (7), 915–923</w:t>
      </w:r>
      <w:r w:rsidR="0001117D">
        <w:rPr>
          <w:rFonts w:ascii="Calibri" w:hAnsi="Calibri"/>
          <w:noProof/>
          <w:szCs w:val="24"/>
        </w:rPr>
        <w:t xml:space="preserve"> (2009)</w:t>
      </w:r>
      <w:r w:rsidRPr="00BF5380">
        <w:rPr>
          <w:rFonts w:ascii="Calibri" w:hAnsi="Calibri"/>
          <w:noProof/>
          <w:szCs w:val="24"/>
        </w:rPr>
        <w:t>.</w:t>
      </w:r>
    </w:p>
    <w:p w14:paraId="3F8E4933" w14:textId="1B2293EF"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56.</w:t>
      </w:r>
      <w:r w:rsidR="00FF09AA">
        <w:rPr>
          <w:rFonts w:ascii="Calibri" w:hAnsi="Calibri"/>
          <w:noProof/>
          <w:szCs w:val="24"/>
        </w:rPr>
        <w:t xml:space="preserve"> </w:t>
      </w:r>
      <w:r w:rsidRPr="00BF5380">
        <w:rPr>
          <w:rFonts w:ascii="Calibri" w:hAnsi="Calibri"/>
          <w:noProof/>
          <w:szCs w:val="24"/>
        </w:rPr>
        <w:t xml:space="preserve">Jacob, M. </w:t>
      </w:r>
      <w:r w:rsidRPr="00BF5380">
        <w:rPr>
          <w:rFonts w:ascii="Calibri" w:hAnsi="Calibri"/>
          <w:i/>
          <w:iCs/>
          <w:noProof/>
          <w:szCs w:val="24"/>
        </w:rPr>
        <w:t>et al.</w:t>
      </w:r>
      <w:r w:rsidRPr="00BF5380">
        <w:rPr>
          <w:rFonts w:ascii="Calibri" w:hAnsi="Calibri"/>
          <w:noProof/>
          <w:szCs w:val="24"/>
        </w:rPr>
        <w:t xml:space="preserve"> Albumin Augmentation Improves Condition of Guinea Pig Hearts After 4 hr of Cold Ischemia. </w:t>
      </w:r>
      <w:r w:rsidRPr="00BF5380">
        <w:rPr>
          <w:rFonts w:ascii="Calibri" w:hAnsi="Calibri"/>
          <w:i/>
          <w:iCs/>
          <w:noProof/>
          <w:szCs w:val="24"/>
        </w:rPr>
        <w:t>Transplantation</w:t>
      </w:r>
      <w:r w:rsidRPr="00BF5380">
        <w:rPr>
          <w:rFonts w:ascii="Calibri" w:hAnsi="Calibri"/>
          <w:noProof/>
          <w:szCs w:val="24"/>
        </w:rPr>
        <w:t xml:space="preserve">. </w:t>
      </w:r>
      <w:r w:rsidRPr="00BF5380">
        <w:rPr>
          <w:rFonts w:ascii="Calibri" w:hAnsi="Calibri"/>
          <w:b/>
          <w:bCs/>
          <w:noProof/>
          <w:szCs w:val="24"/>
        </w:rPr>
        <w:t>87</w:t>
      </w:r>
      <w:r w:rsidRPr="00BF5380">
        <w:rPr>
          <w:rFonts w:ascii="Calibri" w:hAnsi="Calibri"/>
          <w:noProof/>
          <w:szCs w:val="24"/>
        </w:rPr>
        <w:t xml:space="preserve"> (7), 956–965 (2009).</w:t>
      </w:r>
    </w:p>
    <w:p w14:paraId="509AF7AD" w14:textId="433DDE85"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57.</w:t>
      </w:r>
      <w:r w:rsidR="00FF09AA">
        <w:rPr>
          <w:rFonts w:ascii="Calibri" w:hAnsi="Calibri"/>
          <w:noProof/>
          <w:szCs w:val="24"/>
        </w:rPr>
        <w:t xml:space="preserve"> </w:t>
      </w:r>
      <w:r w:rsidRPr="00BF5380">
        <w:rPr>
          <w:rFonts w:ascii="Calibri" w:hAnsi="Calibri"/>
          <w:noProof/>
          <w:szCs w:val="24"/>
        </w:rPr>
        <w:t xml:space="preserve">Segel, L.D., Ensunsa, J.L. Albumin improves stability and longevity of perfluorochemical-perfused hearts. </w:t>
      </w:r>
      <w:r w:rsidRPr="00BF5380">
        <w:rPr>
          <w:rFonts w:ascii="Calibri" w:hAnsi="Calibri"/>
          <w:i/>
          <w:iCs/>
          <w:noProof/>
          <w:szCs w:val="24"/>
        </w:rPr>
        <w:t>American Journal of Physiology-Heart and Circulatory Physiology</w:t>
      </w:r>
      <w:r w:rsidRPr="00BF5380">
        <w:rPr>
          <w:rFonts w:ascii="Calibri" w:hAnsi="Calibri"/>
          <w:noProof/>
          <w:szCs w:val="24"/>
        </w:rPr>
        <w:t xml:space="preserve">. </w:t>
      </w:r>
      <w:r w:rsidRPr="00BF5380">
        <w:rPr>
          <w:rFonts w:ascii="Calibri" w:hAnsi="Calibri"/>
          <w:b/>
          <w:bCs/>
          <w:noProof/>
          <w:szCs w:val="24"/>
        </w:rPr>
        <w:t>254</w:t>
      </w:r>
      <w:r w:rsidRPr="00BF5380">
        <w:rPr>
          <w:rFonts w:ascii="Calibri" w:hAnsi="Calibri"/>
          <w:noProof/>
          <w:szCs w:val="24"/>
        </w:rPr>
        <w:t xml:space="preserve"> (6), H1105–H1112 (1988).</w:t>
      </w:r>
    </w:p>
    <w:p w14:paraId="641C92FE" w14:textId="72611A21"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58.</w:t>
      </w:r>
      <w:r w:rsidR="00FF09AA">
        <w:rPr>
          <w:rFonts w:ascii="Calibri" w:hAnsi="Calibri"/>
          <w:noProof/>
          <w:szCs w:val="24"/>
        </w:rPr>
        <w:t xml:space="preserve"> </w:t>
      </w:r>
      <w:r w:rsidRPr="00BF5380">
        <w:rPr>
          <w:rFonts w:ascii="Calibri" w:hAnsi="Calibri"/>
          <w:noProof/>
          <w:szCs w:val="24"/>
        </w:rPr>
        <w:t>S</w:t>
      </w:r>
      <w:r w:rsidR="007261D3">
        <w:rPr>
          <w:rFonts w:ascii="Calibri" w:hAnsi="Calibri"/>
          <w:noProof/>
          <w:szCs w:val="24"/>
        </w:rPr>
        <w:t>utherland</w:t>
      </w:r>
      <w:r w:rsidRPr="00BF5380">
        <w:rPr>
          <w:rFonts w:ascii="Calibri" w:hAnsi="Calibri"/>
          <w:noProof/>
          <w:szCs w:val="24"/>
        </w:rPr>
        <w:t>, F.J., H</w:t>
      </w:r>
      <w:r w:rsidR="007261D3">
        <w:rPr>
          <w:rFonts w:ascii="Calibri" w:hAnsi="Calibri"/>
          <w:noProof/>
          <w:szCs w:val="24"/>
        </w:rPr>
        <w:t>earse</w:t>
      </w:r>
      <w:r w:rsidRPr="00BF5380">
        <w:rPr>
          <w:rFonts w:ascii="Calibri" w:hAnsi="Calibri"/>
          <w:noProof/>
          <w:szCs w:val="24"/>
        </w:rPr>
        <w:t xml:space="preserve">, D.J. The isolated blood and perfusion fluid perfused heart. </w:t>
      </w:r>
      <w:r w:rsidRPr="00BF5380">
        <w:rPr>
          <w:rFonts w:ascii="Calibri" w:hAnsi="Calibri"/>
          <w:i/>
          <w:iCs/>
          <w:noProof/>
          <w:szCs w:val="24"/>
        </w:rPr>
        <w:t>Pharmacological Research</w:t>
      </w:r>
      <w:r w:rsidRPr="00BF5380">
        <w:rPr>
          <w:rFonts w:ascii="Calibri" w:hAnsi="Calibri"/>
          <w:noProof/>
          <w:szCs w:val="24"/>
        </w:rPr>
        <w:t xml:space="preserve">. </w:t>
      </w:r>
      <w:r w:rsidRPr="00BF5380">
        <w:rPr>
          <w:rFonts w:ascii="Calibri" w:hAnsi="Calibri"/>
          <w:b/>
          <w:bCs/>
          <w:noProof/>
          <w:szCs w:val="24"/>
        </w:rPr>
        <w:t>41</w:t>
      </w:r>
      <w:r w:rsidRPr="00BF5380">
        <w:rPr>
          <w:rFonts w:ascii="Calibri" w:hAnsi="Calibri"/>
          <w:noProof/>
          <w:szCs w:val="24"/>
        </w:rPr>
        <w:t xml:space="preserve"> (6), 613–627 (2000).</w:t>
      </w:r>
    </w:p>
    <w:p w14:paraId="374010BC" w14:textId="163ED1DF"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59.</w:t>
      </w:r>
      <w:r w:rsidR="00FF09AA">
        <w:rPr>
          <w:rFonts w:ascii="Calibri" w:hAnsi="Calibri"/>
          <w:noProof/>
          <w:szCs w:val="24"/>
        </w:rPr>
        <w:t xml:space="preserve"> </w:t>
      </w:r>
      <w:r w:rsidRPr="00BF5380">
        <w:rPr>
          <w:rFonts w:ascii="Calibri" w:hAnsi="Calibri"/>
          <w:noProof/>
          <w:szCs w:val="24"/>
        </w:rPr>
        <w:t xml:space="preserve">Werner, J.C., Whitman, V., Fripp, R.R., Schuler, H.G., Morgan, H.E. Carbohydrate metabolism in isolated, working newborn pig heart. </w:t>
      </w:r>
      <w:r w:rsidRPr="00BF5380">
        <w:rPr>
          <w:rFonts w:ascii="Calibri" w:hAnsi="Calibri"/>
          <w:i/>
          <w:iCs/>
          <w:noProof/>
          <w:szCs w:val="24"/>
        </w:rPr>
        <w:t>American Journal of Physiology-Endocrinology and Metabolism</w:t>
      </w:r>
      <w:r w:rsidRPr="00BF5380">
        <w:rPr>
          <w:rFonts w:ascii="Calibri" w:hAnsi="Calibri"/>
          <w:noProof/>
          <w:szCs w:val="24"/>
        </w:rPr>
        <w:t xml:space="preserve">. </w:t>
      </w:r>
      <w:r w:rsidRPr="00BF5380">
        <w:rPr>
          <w:rFonts w:ascii="Calibri" w:hAnsi="Calibri"/>
          <w:b/>
          <w:bCs/>
          <w:noProof/>
          <w:szCs w:val="24"/>
        </w:rPr>
        <w:t>241</w:t>
      </w:r>
      <w:r w:rsidRPr="00BF5380">
        <w:rPr>
          <w:rFonts w:ascii="Calibri" w:hAnsi="Calibri"/>
          <w:noProof/>
          <w:szCs w:val="24"/>
        </w:rPr>
        <w:t xml:space="preserve"> (5), E364–E371 (1981).</w:t>
      </w:r>
    </w:p>
    <w:p w14:paraId="2FCEDCCE" w14:textId="56C4235E"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60.</w:t>
      </w:r>
      <w:r w:rsidR="00FF09AA">
        <w:rPr>
          <w:rFonts w:ascii="Calibri" w:hAnsi="Calibri"/>
          <w:noProof/>
          <w:szCs w:val="24"/>
        </w:rPr>
        <w:t xml:space="preserve"> </w:t>
      </w:r>
      <w:r w:rsidRPr="00BF5380">
        <w:rPr>
          <w:rFonts w:ascii="Calibri" w:hAnsi="Calibri"/>
          <w:noProof/>
          <w:szCs w:val="24"/>
        </w:rPr>
        <w:t xml:space="preserve">Liao, R., Podesser, B.K., Lim, C.C. The continuing evolution of the Langendorff and ejecting murine heart: new advances in cardiac phenotyping. </w:t>
      </w:r>
      <w:r w:rsidRPr="00BF5380">
        <w:rPr>
          <w:rFonts w:ascii="Calibri" w:hAnsi="Calibri"/>
          <w:i/>
          <w:iCs/>
          <w:noProof/>
          <w:szCs w:val="24"/>
        </w:rPr>
        <w:t>American Journal of Physiology-Heart and Circulatory Physiology</w:t>
      </w:r>
      <w:r w:rsidRPr="00BF5380">
        <w:rPr>
          <w:rFonts w:ascii="Calibri" w:hAnsi="Calibri"/>
          <w:noProof/>
          <w:szCs w:val="24"/>
        </w:rPr>
        <w:t xml:space="preserve">. </w:t>
      </w:r>
      <w:r w:rsidRPr="00BF5380">
        <w:rPr>
          <w:rFonts w:ascii="Calibri" w:hAnsi="Calibri"/>
          <w:b/>
          <w:bCs/>
          <w:noProof/>
          <w:szCs w:val="24"/>
        </w:rPr>
        <w:t>303</w:t>
      </w:r>
      <w:r w:rsidRPr="00BF5380">
        <w:rPr>
          <w:rFonts w:ascii="Calibri" w:hAnsi="Calibri"/>
          <w:noProof/>
          <w:szCs w:val="24"/>
        </w:rPr>
        <w:t xml:space="preserve"> (2), H156–H167 (2012).</w:t>
      </w:r>
    </w:p>
    <w:p w14:paraId="2DF9A2E1" w14:textId="4A988748"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61.</w:t>
      </w:r>
      <w:r w:rsidR="00FF09AA">
        <w:rPr>
          <w:rFonts w:ascii="Calibri" w:hAnsi="Calibri"/>
          <w:noProof/>
          <w:szCs w:val="24"/>
        </w:rPr>
        <w:t xml:space="preserve"> </w:t>
      </w:r>
      <w:r w:rsidRPr="00BF5380">
        <w:rPr>
          <w:rFonts w:ascii="Calibri" w:hAnsi="Calibri"/>
          <w:noProof/>
          <w:szCs w:val="24"/>
        </w:rPr>
        <w:t xml:space="preserve">Kates, R.E., Yee, Y.G., Hill, I. Effect of albumin on the electrophysiologic stability of isolated perfused rabbit hearts. </w:t>
      </w:r>
      <w:r w:rsidRPr="00BF5380">
        <w:rPr>
          <w:rFonts w:ascii="Calibri" w:hAnsi="Calibri"/>
          <w:i/>
          <w:iCs/>
          <w:noProof/>
          <w:szCs w:val="24"/>
        </w:rPr>
        <w:t xml:space="preserve">Journal of </w:t>
      </w:r>
      <w:r w:rsidR="007261D3">
        <w:rPr>
          <w:rFonts w:ascii="Calibri" w:hAnsi="Calibri"/>
          <w:i/>
          <w:iCs/>
          <w:noProof/>
          <w:szCs w:val="24"/>
        </w:rPr>
        <w:t>C</w:t>
      </w:r>
      <w:r w:rsidRPr="00BF5380">
        <w:rPr>
          <w:rFonts w:ascii="Calibri" w:hAnsi="Calibri"/>
          <w:i/>
          <w:iCs/>
          <w:noProof/>
          <w:szCs w:val="24"/>
        </w:rPr>
        <w:t xml:space="preserve">ardiovascular </w:t>
      </w:r>
      <w:r w:rsidR="007261D3">
        <w:rPr>
          <w:rFonts w:ascii="Calibri" w:hAnsi="Calibri"/>
          <w:i/>
          <w:iCs/>
          <w:noProof/>
          <w:szCs w:val="24"/>
        </w:rPr>
        <w:t>P</w:t>
      </w:r>
      <w:r w:rsidRPr="00BF5380">
        <w:rPr>
          <w:rFonts w:ascii="Calibri" w:hAnsi="Calibri"/>
          <w:i/>
          <w:iCs/>
          <w:noProof/>
          <w:szCs w:val="24"/>
        </w:rPr>
        <w:t>harmacology</w:t>
      </w:r>
      <w:r w:rsidRPr="00BF5380">
        <w:rPr>
          <w:rFonts w:ascii="Calibri" w:hAnsi="Calibri"/>
          <w:noProof/>
          <w:szCs w:val="24"/>
        </w:rPr>
        <w:t xml:space="preserve">. </w:t>
      </w:r>
      <w:r w:rsidRPr="00BF5380">
        <w:rPr>
          <w:rFonts w:ascii="Calibri" w:hAnsi="Calibri"/>
          <w:b/>
          <w:bCs/>
          <w:noProof/>
          <w:szCs w:val="24"/>
        </w:rPr>
        <w:t>13</w:t>
      </w:r>
      <w:r w:rsidRPr="00BF5380">
        <w:rPr>
          <w:rFonts w:ascii="Calibri" w:hAnsi="Calibri"/>
          <w:noProof/>
          <w:szCs w:val="24"/>
        </w:rPr>
        <w:t xml:space="preserve"> (1), 168–72 (1989).</w:t>
      </w:r>
    </w:p>
    <w:p w14:paraId="5CEA559F" w14:textId="06FFF467"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62.</w:t>
      </w:r>
      <w:r w:rsidR="00FF09AA">
        <w:rPr>
          <w:rFonts w:ascii="Calibri" w:hAnsi="Calibri"/>
          <w:noProof/>
          <w:szCs w:val="24"/>
        </w:rPr>
        <w:t xml:space="preserve"> </w:t>
      </w:r>
      <w:r w:rsidRPr="00BF5380">
        <w:rPr>
          <w:rFonts w:ascii="Calibri" w:hAnsi="Calibri"/>
          <w:noProof/>
          <w:szCs w:val="24"/>
        </w:rPr>
        <w:t xml:space="preserve">Lou, Q., Li, W., Efimov, I.R. The role of dynamic instability and wavelength in arrhythmia maintenance as revealed by panoramic imaging with blebbistatin vs. 2,3-butanedione monoxime. </w:t>
      </w:r>
      <w:r w:rsidRPr="00BF5380">
        <w:rPr>
          <w:rFonts w:ascii="Calibri" w:hAnsi="Calibri"/>
          <w:i/>
          <w:iCs/>
          <w:noProof/>
          <w:szCs w:val="24"/>
        </w:rPr>
        <w:t xml:space="preserve">American </w:t>
      </w:r>
      <w:r w:rsidR="007261D3">
        <w:rPr>
          <w:rFonts w:ascii="Calibri" w:hAnsi="Calibri"/>
          <w:i/>
          <w:iCs/>
          <w:noProof/>
          <w:szCs w:val="24"/>
        </w:rPr>
        <w:t>J</w:t>
      </w:r>
      <w:r w:rsidRPr="00BF5380">
        <w:rPr>
          <w:rFonts w:ascii="Calibri" w:hAnsi="Calibri"/>
          <w:i/>
          <w:iCs/>
          <w:noProof/>
          <w:szCs w:val="24"/>
        </w:rPr>
        <w:t xml:space="preserve">ournal of </w:t>
      </w:r>
      <w:r w:rsidR="007261D3">
        <w:rPr>
          <w:rFonts w:ascii="Calibri" w:hAnsi="Calibri"/>
          <w:i/>
          <w:iCs/>
          <w:noProof/>
          <w:szCs w:val="24"/>
        </w:rPr>
        <w:t>P</w:t>
      </w:r>
      <w:r w:rsidRPr="00BF5380">
        <w:rPr>
          <w:rFonts w:ascii="Calibri" w:hAnsi="Calibri"/>
          <w:i/>
          <w:iCs/>
          <w:noProof/>
          <w:szCs w:val="24"/>
        </w:rPr>
        <w:t>hysiology</w:t>
      </w:r>
      <w:r w:rsidR="007261D3">
        <w:rPr>
          <w:rFonts w:ascii="Calibri" w:hAnsi="Calibri"/>
          <w:i/>
          <w:iCs/>
          <w:noProof/>
          <w:szCs w:val="24"/>
        </w:rPr>
        <w:t>-</w:t>
      </w:r>
      <w:r w:rsidRPr="00BF5380">
        <w:rPr>
          <w:rFonts w:ascii="Calibri" w:hAnsi="Calibri"/>
          <w:i/>
          <w:iCs/>
          <w:noProof/>
          <w:szCs w:val="24"/>
        </w:rPr>
        <w:t xml:space="preserve">Heart and </w:t>
      </w:r>
      <w:r w:rsidR="007261D3">
        <w:rPr>
          <w:rFonts w:ascii="Calibri" w:hAnsi="Calibri"/>
          <w:i/>
          <w:iCs/>
          <w:noProof/>
          <w:szCs w:val="24"/>
        </w:rPr>
        <w:t>C</w:t>
      </w:r>
      <w:r w:rsidRPr="00BF5380">
        <w:rPr>
          <w:rFonts w:ascii="Calibri" w:hAnsi="Calibri"/>
          <w:i/>
          <w:iCs/>
          <w:noProof/>
          <w:szCs w:val="24"/>
        </w:rPr>
        <w:t xml:space="preserve">irculatory </w:t>
      </w:r>
      <w:r w:rsidR="007261D3">
        <w:rPr>
          <w:rFonts w:ascii="Calibri" w:hAnsi="Calibri"/>
          <w:i/>
          <w:iCs/>
          <w:noProof/>
          <w:szCs w:val="24"/>
        </w:rPr>
        <w:t>P</w:t>
      </w:r>
      <w:r w:rsidRPr="00BF5380">
        <w:rPr>
          <w:rFonts w:ascii="Calibri" w:hAnsi="Calibri"/>
          <w:i/>
          <w:iCs/>
          <w:noProof/>
          <w:szCs w:val="24"/>
        </w:rPr>
        <w:t>hysiology</w:t>
      </w:r>
      <w:r w:rsidRPr="00BF5380">
        <w:rPr>
          <w:rFonts w:ascii="Calibri" w:hAnsi="Calibri"/>
          <w:noProof/>
          <w:szCs w:val="24"/>
        </w:rPr>
        <w:t xml:space="preserve">. </w:t>
      </w:r>
      <w:r w:rsidRPr="00BF5380">
        <w:rPr>
          <w:rFonts w:ascii="Calibri" w:hAnsi="Calibri"/>
          <w:b/>
          <w:bCs/>
          <w:noProof/>
          <w:szCs w:val="24"/>
        </w:rPr>
        <w:t>302</w:t>
      </w:r>
      <w:r w:rsidRPr="00BF5380">
        <w:rPr>
          <w:rFonts w:ascii="Calibri" w:hAnsi="Calibri"/>
          <w:noProof/>
          <w:szCs w:val="24"/>
        </w:rPr>
        <w:t xml:space="preserve"> (1), H262-9 (2012).</w:t>
      </w:r>
    </w:p>
    <w:p w14:paraId="22314504" w14:textId="5C665A55" w:rsidR="007261D3" w:rsidRPr="00C146DF"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63.</w:t>
      </w:r>
      <w:r w:rsidR="00FF09AA">
        <w:rPr>
          <w:rFonts w:ascii="Calibri" w:hAnsi="Calibri"/>
          <w:noProof/>
          <w:szCs w:val="24"/>
        </w:rPr>
        <w:t xml:space="preserve"> </w:t>
      </w:r>
      <w:r w:rsidRPr="00BF5380">
        <w:rPr>
          <w:rFonts w:ascii="Calibri" w:hAnsi="Calibri"/>
          <w:noProof/>
          <w:szCs w:val="24"/>
        </w:rPr>
        <w:t xml:space="preserve">Swift, L.M., </w:t>
      </w:r>
      <w:r w:rsidR="007261D3">
        <w:rPr>
          <w:rFonts w:ascii="Calibri" w:hAnsi="Calibri"/>
          <w:noProof/>
          <w:szCs w:val="24"/>
        </w:rPr>
        <w:t>et al.</w:t>
      </w:r>
      <w:r w:rsidRPr="00BF5380">
        <w:rPr>
          <w:rFonts w:ascii="Calibri" w:hAnsi="Calibri"/>
          <w:noProof/>
          <w:szCs w:val="24"/>
        </w:rPr>
        <w:t xml:space="preserve"> Properties of blebbistatin for cardiac optical mapping and other imaging applications. </w:t>
      </w:r>
      <w:r w:rsidR="007261D3" w:rsidRPr="006820D3">
        <w:rPr>
          <w:rFonts w:ascii="Calibri" w:hAnsi="Calibri"/>
          <w:i/>
          <w:iCs/>
          <w:noProof/>
          <w:szCs w:val="24"/>
        </w:rPr>
        <w:t>Pflügers Archiv: European Journal of Physiology</w:t>
      </w:r>
      <w:r w:rsidR="007261D3">
        <w:rPr>
          <w:rFonts w:ascii="Calibri" w:hAnsi="Calibri"/>
          <w:noProof/>
          <w:szCs w:val="24"/>
        </w:rPr>
        <w:t>.</w:t>
      </w:r>
      <w:r w:rsidR="007261D3" w:rsidRPr="00C146DF">
        <w:rPr>
          <w:rFonts w:ascii="Calibri" w:hAnsi="Calibri"/>
          <w:noProof/>
          <w:szCs w:val="24"/>
        </w:rPr>
        <w:t xml:space="preserve"> </w:t>
      </w:r>
      <w:r w:rsidR="007261D3" w:rsidRPr="00C146DF">
        <w:rPr>
          <w:rFonts w:ascii="Calibri" w:hAnsi="Calibri"/>
          <w:b/>
          <w:bCs/>
          <w:noProof/>
          <w:szCs w:val="24"/>
        </w:rPr>
        <w:t>464</w:t>
      </w:r>
      <w:r w:rsidR="007261D3" w:rsidRPr="00C146DF">
        <w:rPr>
          <w:rFonts w:ascii="Calibri" w:hAnsi="Calibri"/>
          <w:noProof/>
          <w:szCs w:val="24"/>
        </w:rPr>
        <w:t xml:space="preserve"> (5), 503–512 (2012).</w:t>
      </w:r>
    </w:p>
    <w:p w14:paraId="4C24161D" w14:textId="3A5A4C1B"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64.</w:t>
      </w:r>
      <w:r w:rsidR="00FF09AA">
        <w:rPr>
          <w:rFonts w:ascii="Calibri" w:hAnsi="Calibri"/>
          <w:noProof/>
          <w:szCs w:val="24"/>
        </w:rPr>
        <w:t xml:space="preserve"> </w:t>
      </w:r>
      <w:r w:rsidRPr="00BF5380">
        <w:rPr>
          <w:rFonts w:ascii="Calibri" w:hAnsi="Calibri"/>
          <w:noProof/>
          <w:szCs w:val="24"/>
        </w:rPr>
        <w:t xml:space="preserve">Kettlewell, S., Walker, N.L., Cobbe, S.M., Burton, F.L., Smith, G.L. The electrophysiological and mechanical effects of 2,3-butane-dione monoxime and cytochalasin-D in the Langendorff perfused rabbit heart. </w:t>
      </w:r>
      <w:r w:rsidRPr="00BF5380">
        <w:rPr>
          <w:rFonts w:ascii="Calibri" w:hAnsi="Calibri"/>
          <w:i/>
          <w:iCs/>
          <w:noProof/>
          <w:szCs w:val="24"/>
        </w:rPr>
        <w:t>Experimental Physiology</w:t>
      </w:r>
      <w:r w:rsidRPr="00BF5380">
        <w:rPr>
          <w:rFonts w:ascii="Calibri" w:hAnsi="Calibri"/>
          <w:noProof/>
          <w:szCs w:val="24"/>
        </w:rPr>
        <w:t xml:space="preserve">. </w:t>
      </w:r>
      <w:r w:rsidRPr="00BF5380">
        <w:rPr>
          <w:rFonts w:ascii="Calibri" w:hAnsi="Calibri"/>
          <w:b/>
          <w:bCs/>
          <w:noProof/>
          <w:szCs w:val="24"/>
        </w:rPr>
        <w:t>89</w:t>
      </w:r>
      <w:r w:rsidRPr="00BF5380">
        <w:rPr>
          <w:rFonts w:ascii="Calibri" w:hAnsi="Calibri"/>
          <w:noProof/>
          <w:szCs w:val="24"/>
        </w:rPr>
        <w:t xml:space="preserve"> (2), 163–172 (2004).</w:t>
      </w:r>
    </w:p>
    <w:p w14:paraId="1F712A15" w14:textId="45A84529"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65.</w:t>
      </w:r>
      <w:r w:rsidR="00FF09AA">
        <w:rPr>
          <w:rFonts w:ascii="Calibri" w:hAnsi="Calibri"/>
          <w:noProof/>
          <w:szCs w:val="24"/>
        </w:rPr>
        <w:t xml:space="preserve"> </w:t>
      </w:r>
      <w:r w:rsidRPr="00BF5380">
        <w:rPr>
          <w:rFonts w:ascii="Calibri" w:hAnsi="Calibri"/>
          <w:noProof/>
          <w:szCs w:val="24"/>
        </w:rPr>
        <w:t>Liu, Y.</w:t>
      </w:r>
      <w:r w:rsidR="008B3728">
        <w:rPr>
          <w:rFonts w:ascii="Calibri" w:hAnsi="Calibri"/>
          <w:noProof/>
          <w:szCs w:val="24"/>
        </w:rPr>
        <w:t xml:space="preserve"> et al.</w:t>
      </w:r>
      <w:r w:rsidRPr="00BF5380">
        <w:rPr>
          <w:rFonts w:ascii="Calibri" w:hAnsi="Calibri"/>
          <w:noProof/>
          <w:szCs w:val="24"/>
        </w:rPr>
        <w:t xml:space="preserve"> Effects of diacetyl monoxime on the electrical properties of sheep and guinea pig ventricular muscle. </w:t>
      </w:r>
      <w:r w:rsidRPr="00BF5380">
        <w:rPr>
          <w:rFonts w:ascii="Calibri" w:hAnsi="Calibri"/>
          <w:i/>
          <w:iCs/>
          <w:noProof/>
          <w:szCs w:val="24"/>
        </w:rPr>
        <w:t>Cardiovasc</w:t>
      </w:r>
      <w:r w:rsidR="000004EC">
        <w:rPr>
          <w:rFonts w:ascii="Calibri" w:hAnsi="Calibri"/>
          <w:i/>
          <w:iCs/>
          <w:noProof/>
          <w:szCs w:val="24"/>
        </w:rPr>
        <w:t>ular</w:t>
      </w:r>
      <w:r w:rsidRPr="00BF5380">
        <w:rPr>
          <w:rFonts w:ascii="Calibri" w:hAnsi="Calibri"/>
          <w:i/>
          <w:iCs/>
          <w:noProof/>
          <w:szCs w:val="24"/>
        </w:rPr>
        <w:t xml:space="preserve"> Res</w:t>
      </w:r>
      <w:r w:rsidR="008B3728">
        <w:rPr>
          <w:rFonts w:ascii="Calibri" w:hAnsi="Calibri"/>
          <w:i/>
          <w:iCs/>
          <w:noProof/>
          <w:szCs w:val="24"/>
        </w:rPr>
        <w:t>earch</w:t>
      </w:r>
      <w:r w:rsidRPr="00BF5380">
        <w:rPr>
          <w:rFonts w:ascii="Calibri" w:hAnsi="Calibri"/>
          <w:noProof/>
          <w:szCs w:val="24"/>
        </w:rPr>
        <w:t xml:space="preserve">. </w:t>
      </w:r>
      <w:r w:rsidRPr="00BF5380">
        <w:rPr>
          <w:rFonts w:ascii="Calibri" w:hAnsi="Calibri"/>
          <w:b/>
          <w:bCs/>
          <w:noProof/>
          <w:szCs w:val="24"/>
        </w:rPr>
        <w:t>27</w:t>
      </w:r>
      <w:r w:rsidRPr="00BF5380">
        <w:rPr>
          <w:rFonts w:ascii="Calibri" w:hAnsi="Calibri"/>
          <w:noProof/>
          <w:szCs w:val="24"/>
        </w:rPr>
        <w:t xml:space="preserve"> (11), 1991–1997 (1993).</w:t>
      </w:r>
    </w:p>
    <w:p w14:paraId="53682F69" w14:textId="05EFA072"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66.</w:t>
      </w:r>
      <w:r w:rsidR="00FF09AA">
        <w:rPr>
          <w:rFonts w:ascii="Calibri" w:hAnsi="Calibri"/>
          <w:noProof/>
          <w:szCs w:val="24"/>
        </w:rPr>
        <w:t xml:space="preserve"> </w:t>
      </w:r>
      <w:r w:rsidRPr="00BF5380">
        <w:rPr>
          <w:rFonts w:ascii="Calibri" w:hAnsi="Calibri"/>
          <w:noProof/>
          <w:szCs w:val="24"/>
        </w:rPr>
        <w:t xml:space="preserve">Jou, C.J., Spitzer, K.W., Tristani-Firouzi, M. Blebbistatin effectively uncouples the excitation-contraction process in zebrafish embryonic heart. </w:t>
      </w:r>
      <w:r w:rsidRPr="00BF5380">
        <w:rPr>
          <w:rFonts w:ascii="Calibri" w:hAnsi="Calibri"/>
          <w:i/>
          <w:iCs/>
          <w:noProof/>
          <w:szCs w:val="24"/>
        </w:rPr>
        <w:t>Cellular Physiology and Biochemistry</w:t>
      </w:r>
      <w:r w:rsidRPr="00BF5380">
        <w:rPr>
          <w:rFonts w:ascii="Calibri" w:hAnsi="Calibri"/>
          <w:noProof/>
          <w:szCs w:val="24"/>
        </w:rPr>
        <w:t xml:space="preserve">. </w:t>
      </w:r>
      <w:r w:rsidRPr="00BF5380">
        <w:rPr>
          <w:rFonts w:ascii="Calibri" w:hAnsi="Calibri"/>
          <w:b/>
          <w:bCs/>
          <w:noProof/>
          <w:szCs w:val="24"/>
        </w:rPr>
        <w:t>25</w:t>
      </w:r>
      <w:r w:rsidRPr="00BF5380">
        <w:rPr>
          <w:rFonts w:ascii="Calibri" w:hAnsi="Calibri"/>
          <w:noProof/>
          <w:szCs w:val="24"/>
        </w:rPr>
        <w:t xml:space="preserve"> (4–5), 419–24 (2010).</w:t>
      </w:r>
    </w:p>
    <w:p w14:paraId="5EEFA96E" w14:textId="6EECE0E7"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67.</w:t>
      </w:r>
      <w:r w:rsidR="00FF09AA">
        <w:rPr>
          <w:rFonts w:ascii="Calibri" w:hAnsi="Calibri"/>
          <w:noProof/>
          <w:szCs w:val="24"/>
        </w:rPr>
        <w:t xml:space="preserve"> </w:t>
      </w:r>
      <w:r w:rsidRPr="00BF5380">
        <w:rPr>
          <w:rFonts w:ascii="Calibri" w:hAnsi="Calibri"/>
          <w:noProof/>
          <w:szCs w:val="24"/>
        </w:rPr>
        <w:t xml:space="preserve">Sellin, L.C., McArdle, J.J. Multiple effects of 2,3-butanedione monoxime. </w:t>
      </w:r>
      <w:r w:rsidRPr="00BF5380">
        <w:rPr>
          <w:rFonts w:ascii="Calibri" w:hAnsi="Calibri"/>
          <w:i/>
          <w:iCs/>
          <w:noProof/>
          <w:szCs w:val="24"/>
        </w:rPr>
        <w:t xml:space="preserve">Pharmacology &amp; </w:t>
      </w:r>
      <w:r w:rsidR="001B7016">
        <w:rPr>
          <w:rFonts w:ascii="Calibri" w:hAnsi="Calibri"/>
          <w:i/>
          <w:iCs/>
          <w:noProof/>
          <w:szCs w:val="24"/>
        </w:rPr>
        <w:t>T</w:t>
      </w:r>
      <w:r w:rsidRPr="00BF5380">
        <w:rPr>
          <w:rFonts w:ascii="Calibri" w:hAnsi="Calibri"/>
          <w:i/>
          <w:iCs/>
          <w:noProof/>
          <w:szCs w:val="24"/>
        </w:rPr>
        <w:t>oxicology</w:t>
      </w:r>
      <w:r w:rsidRPr="00BF5380">
        <w:rPr>
          <w:rFonts w:ascii="Calibri" w:hAnsi="Calibri"/>
          <w:noProof/>
          <w:szCs w:val="24"/>
        </w:rPr>
        <w:t xml:space="preserve">. </w:t>
      </w:r>
      <w:r w:rsidRPr="00BF5380">
        <w:rPr>
          <w:rFonts w:ascii="Calibri" w:hAnsi="Calibri"/>
          <w:b/>
          <w:bCs/>
          <w:noProof/>
          <w:szCs w:val="24"/>
        </w:rPr>
        <w:t>74</w:t>
      </w:r>
      <w:r w:rsidRPr="00BF5380">
        <w:rPr>
          <w:rFonts w:ascii="Calibri" w:hAnsi="Calibri"/>
          <w:noProof/>
          <w:szCs w:val="24"/>
        </w:rPr>
        <w:t xml:space="preserve"> (6), 305–13 (1994).</w:t>
      </w:r>
    </w:p>
    <w:p w14:paraId="2B43DC72" w14:textId="623B11A9"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68.</w:t>
      </w:r>
      <w:r w:rsidR="00FF09AA">
        <w:rPr>
          <w:rFonts w:ascii="Calibri" w:hAnsi="Calibri"/>
          <w:noProof/>
          <w:szCs w:val="24"/>
        </w:rPr>
        <w:t xml:space="preserve"> </w:t>
      </w:r>
      <w:r w:rsidRPr="00BF5380">
        <w:rPr>
          <w:rFonts w:ascii="Calibri" w:hAnsi="Calibri"/>
          <w:noProof/>
          <w:szCs w:val="24"/>
        </w:rPr>
        <w:t xml:space="preserve">Cheng, Y., Li, L., Nikolski, V., Wallick, D.W., Efimov, I.R. Shock-induced arrhythmogenesis is enhanced by 2,3-butanedione monoxime compared with cytochalasin D. </w:t>
      </w:r>
      <w:r w:rsidRPr="00BF5380">
        <w:rPr>
          <w:rFonts w:ascii="Calibri" w:hAnsi="Calibri"/>
          <w:i/>
          <w:iCs/>
          <w:noProof/>
          <w:szCs w:val="24"/>
        </w:rPr>
        <w:t>American Journal of Physiology-Heart and Circulatory Physiology</w:t>
      </w:r>
      <w:r w:rsidRPr="00BF5380">
        <w:rPr>
          <w:rFonts w:ascii="Calibri" w:hAnsi="Calibri"/>
          <w:noProof/>
          <w:szCs w:val="24"/>
        </w:rPr>
        <w:t xml:space="preserve">. </w:t>
      </w:r>
      <w:r w:rsidRPr="00BF5380">
        <w:rPr>
          <w:rFonts w:ascii="Calibri" w:hAnsi="Calibri"/>
          <w:b/>
          <w:bCs/>
          <w:noProof/>
          <w:szCs w:val="24"/>
        </w:rPr>
        <w:t>286</w:t>
      </w:r>
      <w:r w:rsidRPr="00BF5380">
        <w:rPr>
          <w:rFonts w:ascii="Calibri" w:hAnsi="Calibri"/>
          <w:noProof/>
          <w:szCs w:val="24"/>
        </w:rPr>
        <w:t xml:space="preserve"> (1), H310–H318 (2004).</w:t>
      </w:r>
    </w:p>
    <w:p w14:paraId="656CC213" w14:textId="24214316"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lastRenderedPageBreak/>
        <w:t>69.</w:t>
      </w:r>
      <w:r w:rsidR="00FF09AA">
        <w:rPr>
          <w:rFonts w:ascii="Calibri" w:hAnsi="Calibri"/>
          <w:noProof/>
          <w:szCs w:val="24"/>
        </w:rPr>
        <w:t xml:space="preserve"> </w:t>
      </w:r>
      <w:r w:rsidRPr="00BF5380">
        <w:rPr>
          <w:rFonts w:ascii="Calibri" w:hAnsi="Calibri"/>
          <w:noProof/>
          <w:szCs w:val="24"/>
        </w:rPr>
        <w:t xml:space="preserve">Kolega, J. Phototoxicity and photoinactivation of blebbistatin in UV and visible light. </w:t>
      </w:r>
      <w:r w:rsidRPr="00BF5380">
        <w:rPr>
          <w:rFonts w:ascii="Calibri" w:hAnsi="Calibri"/>
          <w:i/>
          <w:iCs/>
          <w:noProof/>
          <w:szCs w:val="24"/>
        </w:rPr>
        <w:t xml:space="preserve">Biochemical and </w:t>
      </w:r>
      <w:r w:rsidR="001B7016">
        <w:rPr>
          <w:rFonts w:ascii="Calibri" w:hAnsi="Calibri"/>
          <w:i/>
          <w:iCs/>
          <w:noProof/>
          <w:szCs w:val="24"/>
        </w:rPr>
        <w:t>B</w:t>
      </w:r>
      <w:r w:rsidRPr="00BF5380">
        <w:rPr>
          <w:rFonts w:ascii="Calibri" w:hAnsi="Calibri"/>
          <w:i/>
          <w:iCs/>
          <w:noProof/>
          <w:szCs w:val="24"/>
        </w:rPr>
        <w:t xml:space="preserve">iophysical </w:t>
      </w:r>
      <w:r w:rsidR="001B7016">
        <w:rPr>
          <w:rFonts w:ascii="Calibri" w:hAnsi="Calibri"/>
          <w:i/>
          <w:iCs/>
          <w:noProof/>
          <w:szCs w:val="24"/>
        </w:rPr>
        <w:t>R</w:t>
      </w:r>
      <w:r w:rsidRPr="00BF5380">
        <w:rPr>
          <w:rFonts w:ascii="Calibri" w:hAnsi="Calibri"/>
          <w:i/>
          <w:iCs/>
          <w:noProof/>
          <w:szCs w:val="24"/>
        </w:rPr>
        <w:t xml:space="preserve">esearch </w:t>
      </w:r>
      <w:r w:rsidR="001B7016">
        <w:rPr>
          <w:rFonts w:ascii="Calibri" w:hAnsi="Calibri"/>
          <w:i/>
          <w:iCs/>
          <w:noProof/>
          <w:szCs w:val="24"/>
        </w:rPr>
        <w:t>C</w:t>
      </w:r>
      <w:r w:rsidRPr="00BF5380">
        <w:rPr>
          <w:rFonts w:ascii="Calibri" w:hAnsi="Calibri"/>
          <w:i/>
          <w:iCs/>
          <w:noProof/>
          <w:szCs w:val="24"/>
        </w:rPr>
        <w:t>ommunications</w:t>
      </w:r>
      <w:r w:rsidRPr="00BF5380">
        <w:rPr>
          <w:rFonts w:ascii="Calibri" w:hAnsi="Calibri"/>
          <w:noProof/>
          <w:szCs w:val="24"/>
        </w:rPr>
        <w:t xml:space="preserve">. </w:t>
      </w:r>
      <w:r w:rsidRPr="00BF5380">
        <w:rPr>
          <w:rFonts w:ascii="Calibri" w:hAnsi="Calibri"/>
          <w:b/>
          <w:bCs/>
          <w:noProof/>
          <w:szCs w:val="24"/>
        </w:rPr>
        <w:t>320</w:t>
      </w:r>
      <w:r w:rsidRPr="00BF5380">
        <w:rPr>
          <w:rFonts w:ascii="Calibri" w:hAnsi="Calibri"/>
          <w:noProof/>
          <w:szCs w:val="24"/>
        </w:rPr>
        <w:t xml:space="preserve"> (3), 1020–1025 (2004).</w:t>
      </w:r>
    </w:p>
    <w:p w14:paraId="185E49BE" w14:textId="6A577A10"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70.</w:t>
      </w:r>
      <w:r w:rsidR="00FF09AA">
        <w:rPr>
          <w:rFonts w:ascii="Calibri" w:hAnsi="Calibri"/>
          <w:noProof/>
          <w:szCs w:val="24"/>
        </w:rPr>
        <w:t xml:space="preserve"> </w:t>
      </w:r>
      <w:r w:rsidRPr="00BF5380">
        <w:rPr>
          <w:rFonts w:ascii="Calibri" w:hAnsi="Calibri"/>
          <w:noProof/>
          <w:szCs w:val="24"/>
        </w:rPr>
        <w:t xml:space="preserve">Sakamoto, T., Limouze, J., Combs, C.A., Straight, A.F., Sellers, J.R. Blebbistatin, a myosin II inhibitor, is photoinactivated by blue light. </w:t>
      </w:r>
      <w:r w:rsidRPr="00BF5380">
        <w:rPr>
          <w:rFonts w:ascii="Calibri" w:hAnsi="Calibri"/>
          <w:i/>
          <w:iCs/>
          <w:noProof/>
          <w:szCs w:val="24"/>
        </w:rPr>
        <w:t>Biochemistry</w:t>
      </w:r>
      <w:r w:rsidRPr="00BF5380">
        <w:rPr>
          <w:rFonts w:ascii="Calibri" w:hAnsi="Calibri"/>
          <w:noProof/>
          <w:szCs w:val="24"/>
        </w:rPr>
        <w:t xml:space="preserve">. </w:t>
      </w:r>
      <w:r w:rsidRPr="00BF5380">
        <w:rPr>
          <w:rFonts w:ascii="Calibri" w:hAnsi="Calibri"/>
          <w:b/>
          <w:bCs/>
          <w:noProof/>
          <w:szCs w:val="24"/>
        </w:rPr>
        <w:t>44</w:t>
      </w:r>
      <w:r w:rsidRPr="00BF5380">
        <w:rPr>
          <w:rFonts w:ascii="Calibri" w:hAnsi="Calibri"/>
          <w:noProof/>
          <w:szCs w:val="24"/>
        </w:rPr>
        <w:t xml:space="preserve"> (2), 584–588 (2005).</w:t>
      </w:r>
    </w:p>
    <w:p w14:paraId="743FB4A5" w14:textId="0F91FEDC"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71.</w:t>
      </w:r>
      <w:r w:rsidR="00FF09AA">
        <w:rPr>
          <w:rFonts w:ascii="Calibri" w:hAnsi="Calibri"/>
          <w:noProof/>
          <w:szCs w:val="24"/>
        </w:rPr>
        <w:t xml:space="preserve"> </w:t>
      </w:r>
      <w:r w:rsidRPr="00BF5380">
        <w:rPr>
          <w:rFonts w:ascii="Calibri" w:hAnsi="Calibri"/>
          <w:noProof/>
          <w:szCs w:val="24"/>
        </w:rPr>
        <w:t xml:space="preserve">Várkuti, B.H. </w:t>
      </w:r>
      <w:r w:rsidRPr="00FD5D83">
        <w:rPr>
          <w:rFonts w:ascii="Calibri" w:hAnsi="Calibri"/>
          <w:iCs/>
          <w:noProof/>
          <w:szCs w:val="24"/>
        </w:rPr>
        <w:t>et al.</w:t>
      </w:r>
      <w:r w:rsidRPr="00FD5D83">
        <w:rPr>
          <w:rFonts w:ascii="Calibri" w:hAnsi="Calibri"/>
          <w:noProof/>
          <w:szCs w:val="24"/>
        </w:rPr>
        <w:t xml:space="preserve"> </w:t>
      </w:r>
      <w:r w:rsidRPr="00BF5380">
        <w:rPr>
          <w:rFonts w:ascii="Calibri" w:hAnsi="Calibri"/>
          <w:noProof/>
          <w:szCs w:val="24"/>
        </w:rPr>
        <w:t xml:space="preserve">A highly soluble, non-phototoxic, non-fluorescent blebbistatin derivative. </w:t>
      </w:r>
      <w:r w:rsidRPr="00BF5380">
        <w:rPr>
          <w:rFonts w:ascii="Calibri" w:hAnsi="Calibri"/>
          <w:i/>
          <w:iCs/>
          <w:noProof/>
          <w:szCs w:val="24"/>
        </w:rPr>
        <w:t>Scientific Reports</w:t>
      </w:r>
      <w:r w:rsidRPr="00BF5380">
        <w:rPr>
          <w:rFonts w:ascii="Calibri" w:hAnsi="Calibri"/>
          <w:noProof/>
          <w:szCs w:val="24"/>
        </w:rPr>
        <w:t xml:space="preserve">. </w:t>
      </w:r>
      <w:r w:rsidRPr="00BF5380">
        <w:rPr>
          <w:rFonts w:ascii="Calibri" w:hAnsi="Calibri"/>
          <w:b/>
          <w:bCs/>
          <w:noProof/>
          <w:szCs w:val="24"/>
        </w:rPr>
        <w:t>6</w:t>
      </w:r>
      <w:r w:rsidRPr="00BF5380">
        <w:rPr>
          <w:rFonts w:ascii="Calibri" w:hAnsi="Calibri"/>
          <w:noProof/>
          <w:szCs w:val="24"/>
        </w:rPr>
        <w:t xml:space="preserve"> (1)</w:t>
      </w:r>
      <w:r w:rsidR="00FD5D83" w:rsidRPr="00BF5380">
        <w:rPr>
          <w:rFonts w:ascii="Calibri" w:hAnsi="Calibri"/>
          <w:noProof/>
          <w:szCs w:val="24"/>
        </w:rPr>
        <w:t xml:space="preserve"> </w:t>
      </w:r>
      <w:r w:rsidRPr="00BF5380">
        <w:rPr>
          <w:rFonts w:ascii="Calibri" w:hAnsi="Calibri"/>
          <w:noProof/>
          <w:szCs w:val="24"/>
        </w:rPr>
        <w:t>26141 (2016).</w:t>
      </w:r>
    </w:p>
    <w:p w14:paraId="4B0207BD" w14:textId="2F8D35DB"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72.</w:t>
      </w:r>
      <w:r w:rsidR="00FF09AA">
        <w:rPr>
          <w:rFonts w:ascii="Calibri" w:hAnsi="Calibri"/>
          <w:noProof/>
          <w:szCs w:val="24"/>
        </w:rPr>
        <w:t xml:space="preserve"> </w:t>
      </w:r>
      <w:r w:rsidRPr="00BF5380">
        <w:rPr>
          <w:rFonts w:ascii="Calibri" w:hAnsi="Calibri"/>
          <w:noProof/>
          <w:szCs w:val="24"/>
        </w:rPr>
        <w:t xml:space="preserve">Bray, M.A., Lin, S.F., Wikswo Jr, J.P. Three-dimensional surface reconstruction and fluorescent visualization of cardiac activation. </w:t>
      </w:r>
      <w:r w:rsidRPr="00BF5380">
        <w:rPr>
          <w:rFonts w:ascii="Calibri" w:hAnsi="Calibri"/>
          <w:i/>
          <w:iCs/>
          <w:noProof/>
          <w:szCs w:val="24"/>
        </w:rPr>
        <w:t xml:space="preserve">IEEE </w:t>
      </w:r>
      <w:r w:rsidR="00FD5D83">
        <w:rPr>
          <w:rFonts w:ascii="Calibri" w:hAnsi="Calibri"/>
          <w:i/>
          <w:iCs/>
          <w:noProof/>
          <w:szCs w:val="24"/>
        </w:rPr>
        <w:t>T</w:t>
      </w:r>
      <w:r w:rsidRPr="00BF5380">
        <w:rPr>
          <w:rFonts w:ascii="Calibri" w:hAnsi="Calibri"/>
          <w:i/>
          <w:iCs/>
          <w:noProof/>
          <w:szCs w:val="24"/>
        </w:rPr>
        <w:t xml:space="preserve">ransactions on </w:t>
      </w:r>
      <w:r w:rsidR="00FD5D83">
        <w:rPr>
          <w:rFonts w:ascii="Calibri" w:hAnsi="Calibri"/>
          <w:i/>
          <w:iCs/>
          <w:noProof/>
          <w:szCs w:val="24"/>
        </w:rPr>
        <w:t>B</w:t>
      </w:r>
      <w:r w:rsidRPr="00BF5380">
        <w:rPr>
          <w:rFonts w:ascii="Calibri" w:hAnsi="Calibri"/>
          <w:i/>
          <w:iCs/>
          <w:noProof/>
          <w:szCs w:val="24"/>
        </w:rPr>
        <w:t xml:space="preserve">io-medical </w:t>
      </w:r>
      <w:r w:rsidR="00FD5D83">
        <w:rPr>
          <w:rFonts w:ascii="Calibri" w:hAnsi="Calibri"/>
          <w:i/>
          <w:iCs/>
          <w:noProof/>
          <w:szCs w:val="24"/>
        </w:rPr>
        <w:t>E</w:t>
      </w:r>
      <w:r w:rsidRPr="00BF5380">
        <w:rPr>
          <w:rFonts w:ascii="Calibri" w:hAnsi="Calibri"/>
          <w:i/>
          <w:iCs/>
          <w:noProof/>
          <w:szCs w:val="24"/>
        </w:rPr>
        <w:t>ngineering</w:t>
      </w:r>
      <w:r w:rsidRPr="00BF5380">
        <w:rPr>
          <w:rFonts w:ascii="Calibri" w:hAnsi="Calibri"/>
          <w:noProof/>
          <w:szCs w:val="24"/>
        </w:rPr>
        <w:t xml:space="preserve">. </w:t>
      </w:r>
      <w:r w:rsidRPr="00BF5380">
        <w:rPr>
          <w:rFonts w:ascii="Calibri" w:hAnsi="Calibri"/>
          <w:b/>
          <w:bCs/>
          <w:noProof/>
          <w:szCs w:val="24"/>
        </w:rPr>
        <w:t>47</w:t>
      </w:r>
      <w:r w:rsidRPr="00BF5380">
        <w:rPr>
          <w:rFonts w:ascii="Calibri" w:hAnsi="Calibri"/>
          <w:noProof/>
          <w:szCs w:val="24"/>
        </w:rPr>
        <w:t xml:space="preserve"> (10), 1382–1391 (2000).</w:t>
      </w:r>
    </w:p>
    <w:p w14:paraId="27EFC9C9" w14:textId="13E81F71"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73.</w:t>
      </w:r>
      <w:r w:rsidR="00FF09AA">
        <w:rPr>
          <w:rFonts w:ascii="Calibri" w:hAnsi="Calibri"/>
          <w:noProof/>
          <w:szCs w:val="24"/>
        </w:rPr>
        <w:t xml:space="preserve"> </w:t>
      </w:r>
      <w:r w:rsidRPr="00BF5380">
        <w:rPr>
          <w:rFonts w:ascii="Calibri" w:hAnsi="Calibri"/>
          <w:noProof/>
          <w:szCs w:val="24"/>
        </w:rPr>
        <w:t xml:space="preserve">Qu, F., Ripplinger, C.M., Nikolski, V.P., Grimm, C., Efimov, I.R. Three-dimensional panoramic imaging of cardiac arrhythmias in rabbit heart. </w:t>
      </w:r>
      <w:r w:rsidRPr="00BF5380">
        <w:rPr>
          <w:rFonts w:ascii="Calibri" w:hAnsi="Calibri"/>
          <w:i/>
          <w:iCs/>
          <w:noProof/>
          <w:szCs w:val="24"/>
        </w:rPr>
        <w:t>Journal of Biomedical Optics</w:t>
      </w:r>
      <w:r w:rsidRPr="00BF5380">
        <w:rPr>
          <w:rFonts w:ascii="Calibri" w:hAnsi="Calibri"/>
          <w:noProof/>
          <w:szCs w:val="24"/>
        </w:rPr>
        <w:t xml:space="preserve">. </w:t>
      </w:r>
      <w:r w:rsidRPr="00BF5380">
        <w:rPr>
          <w:rFonts w:ascii="Calibri" w:hAnsi="Calibri"/>
          <w:b/>
          <w:bCs/>
          <w:noProof/>
          <w:szCs w:val="24"/>
        </w:rPr>
        <w:t>12</w:t>
      </w:r>
      <w:r w:rsidRPr="00BF5380">
        <w:rPr>
          <w:rFonts w:ascii="Calibri" w:hAnsi="Calibri"/>
          <w:noProof/>
          <w:szCs w:val="24"/>
        </w:rPr>
        <w:t xml:space="preserve"> (4), 44019 (2007).</w:t>
      </w:r>
    </w:p>
    <w:p w14:paraId="351CDB9E" w14:textId="3123371A" w:rsidR="00BF5380" w:rsidRPr="00BF5380" w:rsidRDefault="00BF5380" w:rsidP="009D0EAC">
      <w:pPr>
        <w:widowControl w:val="0"/>
        <w:autoSpaceDE w:val="0"/>
        <w:autoSpaceDN w:val="0"/>
        <w:adjustRightInd w:val="0"/>
        <w:jc w:val="both"/>
        <w:rPr>
          <w:rFonts w:ascii="Calibri" w:hAnsi="Calibri"/>
          <w:noProof/>
          <w:szCs w:val="24"/>
        </w:rPr>
      </w:pPr>
      <w:r w:rsidRPr="00BF5380">
        <w:rPr>
          <w:rFonts w:ascii="Calibri" w:hAnsi="Calibri"/>
          <w:noProof/>
          <w:szCs w:val="24"/>
        </w:rPr>
        <w:t>74.</w:t>
      </w:r>
      <w:r w:rsidR="00FF09AA">
        <w:rPr>
          <w:rFonts w:ascii="Calibri" w:hAnsi="Calibri"/>
          <w:noProof/>
          <w:szCs w:val="24"/>
        </w:rPr>
        <w:t xml:space="preserve"> </w:t>
      </w:r>
      <w:r w:rsidRPr="00BF5380">
        <w:rPr>
          <w:rFonts w:ascii="Calibri" w:hAnsi="Calibri"/>
          <w:noProof/>
          <w:szCs w:val="24"/>
        </w:rPr>
        <w:t xml:space="preserve">Gloschat, C. </w:t>
      </w:r>
      <w:r w:rsidRPr="00BF5380">
        <w:rPr>
          <w:rFonts w:ascii="Calibri" w:hAnsi="Calibri"/>
          <w:i/>
          <w:iCs/>
          <w:noProof/>
          <w:szCs w:val="24"/>
        </w:rPr>
        <w:t>et al.</w:t>
      </w:r>
      <w:r w:rsidRPr="00BF5380">
        <w:rPr>
          <w:rFonts w:ascii="Calibri" w:hAnsi="Calibri"/>
          <w:noProof/>
          <w:szCs w:val="24"/>
        </w:rPr>
        <w:t xml:space="preserve"> RHYTHM: An Open Source Imaging Toolkit for Cardiac Panoramic Optical Mapping. </w:t>
      </w:r>
      <w:r w:rsidRPr="00BF5380">
        <w:rPr>
          <w:rFonts w:ascii="Calibri" w:hAnsi="Calibri"/>
          <w:i/>
          <w:iCs/>
          <w:noProof/>
          <w:szCs w:val="24"/>
        </w:rPr>
        <w:t>Scientific Reports</w:t>
      </w:r>
      <w:r w:rsidRPr="00BF5380">
        <w:rPr>
          <w:rFonts w:ascii="Calibri" w:hAnsi="Calibri"/>
          <w:noProof/>
          <w:szCs w:val="24"/>
        </w:rPr>
        <w:t xml:space="preserve">. </w:t>
      </w:r>
      <w:r w:rsidRPr="00BF5380">
        <w:rPr>
          <w:rFonts w:ascii="Calibri" w:hAnsi="Calibri"/>
          <w:b/>
          <w:bCs/>
          <w:noProof/>
          <w:szCs w:val="24"/>
        </w:rPr>
        <w:t>8</w:t>
      </w:r>
      <w:r w:rsidRPr="00BF5380">
        <w:rPr>
          <w:rFonts w:ascii="Calibri" w:hAnsi="Calibri"/>
          <w:noProof/>
          <w:szCs w:val="24"/>
        </w:rPr>
        <w:t xml:space="preserve"> (1), 2921 (2018).</w:t>
      </w:r>
    </w:p>
    <w:p w14:paraId="5A05F822" w14:textId="6AAA1B4D" w:rsidR="00FD5D83" w:rsidRPr="00C146DF" w:rsidRDefault="00BF5380" w:rsidP="009D0EAC">
      <w:pPr>
        <w:widowControl w:val="0"/>
        <w:autoSpaceDE w:val="0"/>
        <w:autoSpaceDN w:val="0"/>
        <w:adjustRightInd w:val="0"/>
        <w:jc w:val="both"/>
        <w:rPr>
          <w:rFonts w:ascii="Calibri" w:hAnsi="Calibri"/>
          <w:noProof/>
        </w:rPr>
      </w:pPr>
      <w:r w:rsidRPr="00BF5380">
        <w:rPr>
          <w:rFonts w:ascii="Calibri" w:hAnsi="Calibri"/>
          <w:noProof/>
          <w:szCs w:val="24"/>
        </w:rPr>
        <w:t>75.</w:t>
      </w:r>
      <w:r w:rsidR="00FF09AA">
        <w:rPr>
          <w:rFonts w:ascii="Calibri" w:hAnsi="Calibri"/>
          <w:noProof/>
          <w:szCs w:val="24"/>
        </w:rPr>
        <w:t xml:space="preserve"> </w:t>
      </w:r>
      <w:r w:rsidRPr="00BF5380">
        <w:rPr>
          <w:rFonts w:ascii="Calibri" w:hAnsi="Calibri"/>
          <w:noProof/>
          <w:szCs w:val="24"/>
        </w:rPr>
        <w:t xml:space="preserve">Kay, M.W., Amison, P.M., Rogers, J.M. Three-dimensional surface reconstruction and panoramic optical mapping of large hearts. </w:t>
      </w:r>
      <w:r w:rsidR="00FD5D83" w:rsidRPr="00C146DF">
        <w:rPr>
          <w:rFonts w:ascii="Calibri" w:hAnsi="Calibri"/>
          <w:i/>
          <w:iCs/>
          <w:noProof/>
          <w:szCs w:val="24"/>
        </w:rPr>
        <w:t xml:space="preserve">IEEE </w:t>
      </w:r>
      <w:r w:rsidR="00FD5D83">
        <w:rPr>
          <w:rFonts w:ascii="Calibri" w:hAnsi="Calibri"/>
          <w:i/>
          <w:iCs/>
          <w:noProof/>
          <w:szCs w:val="24"/>
        </w:rPr>
        <w:t>T</w:t>
      </w:r>
      <w:r w:rsidR="00FD5D83" w:rsidRPr="00C146DF">
        <w:rPr>
          <w:rFonts w:ascii="Calibri" w:hAnsi="Calibri"/>
          <w:i/>
          <w:iCs/>
          <w:noProof/>
          <w:szCs w:val="24"/>
        </w:rPr>
        <w:t xml:space="preserve">ransactions on </w:t>
      </w:r>
      <w:r w:rsidR="00FD5D83">
        <w:rPr>
          <w:rFonts w:ascii="Calibri" w:hAnsi="Calibri"/>
          <w:i/>
          <w:iCs/>
          <w:noProof/>
          <w:szCs w:val="24"/>
        </w:rPr>
        <w:t>B</w:t>
      </w:r>
      <w:r w:rsidR="00FD5D83" w:rsidRPr="00C146DF">
        <w:rPr>
          <w:rFonts w:ascii="Calibri" w:hAnsi="Calibri"/>
          <w:i/>
          <w:iCs/>
          <w:noProof/>
          <w:szCs w:val="24"/>
        </w:rPr>
        <w:t xml:space="preserve">io-medical </w:t>
      </w:r>
      <w:r w:rsidR="00FD5D83">
        <w:rPr>
          <w:rFonts w:ascii="Calibri" w:hAnsi="Calibri"/>
          <w:i/>
          <w:iCs/>
          <w:noProof/>
          <w:szCs w:val="24"/>
        </w:rPr>
        <w:t>E</w:t>
      </w:r>
      <w:r w:rsidR="00FD5D83" w:rsidRPr="00C146DF">
        <w:rPr>
          <w:rFonts w:ascii="Calibri" w:hAnsi="Calibri"/>
          <w:i/>
          <w:iCs/>
          <w:noProof/>
          <w:szCs w:val="24"/>
        </w:rPr>
        <w:t>ngineering</w:t>
      </w:r>
      <w:r w:rsidR="00FD5D83" w:rsidRPr="00C146DF">
        <w:rPr>
          <w:rFonts w:ascii="Calibri" w:hAnsi="Calibri"/>
          <w:noProof/>
          <w:szCs w:val="24"/>
        </w:rPr>
        <w:t xml:space="preserve">. </w:t>
      </w:r>
      <w:r w:rsidR="00FD5D83" w:rsidRPr="00C146DF">
        <w:rPr>
          <w:rFonts w:ascii="Calibri" w:hAnsi="Calibri"/>
          <w:b/>
          <w:bCs/>
          <w:noProof/>
          <w:szCs w:val="24"/>
        </w:rPr>
        <w:t>51</w:t>
      </w:r>
      <w:r w:rsidR="00FD5D83" w:rsidRPr="00C146DF">
        <w:rPr>
          <w:rFonts w:ascii="Calibri" w:hAnsi="Calibri"/>
          <w:noProof/>
          <w:szCs w:val="24"/>
        </w:rPr>
        <w:t xml:space="preserve"> (7), 1219–1229 (2004).</w:t>
      </w:r>
    </w:p>
    <w:p w14:paraId="7EE50B6D" w14:textId="1052F822" w:rsidR="00E0556F" w:rsidRPr="002E5626" w:rsidRDefault="00DE52BE" w:rsidP="009D0EAC">
      <w:pPr>
        <w:widowControl w:val="0"/>
        <w:autoSpaceDE w:val="0"/>
        <w:autoSpaceDN w:val="0"/>
        <w:adjustRightInd w:val="0"/>
        <w:jc w:val="both"/>
        <w:rPr>
          <w:rFonts w:asciiTheme="minorHAnsi" w:hAnsiTheme="minorHAnsi"/>
        </w:rPr>
      </w:pPr>
      <w:r w:rsidRPr="002E5626">
        <w:rPr>
          <w:rFonts w:asciiTheme="minorHAnsi" w:hAnsiTheme="minorHAnsi"/>
        </w:rPr>
        <w:fldChar w:fldCharType="end"/>
      </w:r>
    </w:p>
    <w:p w14:paraId="33F44AC3" w14:textId="77777777" w:rsidR="00E0556F" w:rsidRPr="002E5626" w:rsidRDefault="00E0556F" w:rsidP="0038523F">
      <w:pPr>
        <w:pStyle w:val="Standard"/>
        <w:tabs>
          <w:tab w:val="left" w:pos="-630"/>
        </w:tabs>
        <w:jc w:val="both"/>
        <w:rPr>
          <w:rFonts w:asciiTheme="minorHAnsi" w:hAnsiTheme="minorHAnsi"/>
        </w:rPr>
      </w:pPr>
      <w:bookmarkStart w:id="32" w:name="_GoBack"/>
      <w:bookmarkEnd w:id="32"/>
    </w:p>
    <w:p w14:paraId="3DE4DF8D" w14:textId="77777777" w:rsidR="00E0556F" w:rsidRPr="002E5626" w:rsidRDefault="00E0556F" w:rsidP="0038523F">
      <w:pPr>
        <w:pStyle w:val="Standard"/>
        <w:jc w:val="both"/>
        <w:rPr>
          <w:rFonts w:asciiTheme="minorHAnsi" w:hAnsiTheme="minorHAnsi"/>
        </w:rPr>
      </w:pPr>
    </w:p>
    <w:sectPr w:rsidR="00E0556F" w:rsidRPr="002E5626">
      <w:pgSz w:w="12240" w:h="15840"/>
      <w:pgMar w:top="1440" w:right="1440" w:bottom="1440" w:left="1440" w:header="0" w:footer="0" w:gutter="0"/>
      <w:lnNumType w:countBy="1" w:restart="continuous"/>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0B76"/>
    <w:multiLevelType w:val="hybridMultilevel"/>
    <w:tmpl w:val="D04205F8"/>
    <w:lvl w:ilvl="0" w:tplc="D5E2DECA">
      <w:start w:val="4"/>
      <w:numFmt w:val="decimal"/>
      <w:lvlText w:val="%1.2"/>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E74F0"/>
    <w:multiLevelType w:val="hybridMultilevel"/>
    <w:tmpl w:val="B3E86462"/>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341"/>
    <w:multiLevelType w:val="hybridMultilevel"/>
    <w:tmpl w:val="0B8C6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31A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F3C85"/>
    <w:multiLevelType w:val="multilevel"/>
    <w:tmpl w:val="0CFC7982"/>
    <w:lvl w:ilvl="0">
      <w:start w:val="4"/>
      <w:numFmt w:val="decimal"/>
      <w:suff w:val="space"/>
      <w:lvlText w:val="%1."/>
      <w:lvlJc w:val="left"/>
      <w:pPr>
        <w:ind w:left="0" w:firstLine="0"/>
      </w:pPr>
      <w:rPr>
        <w:rFonts w:ascii="Calibri" w:hAnsi="Calibri" w:hint="default"/>
        <w:b/>
      </w:rPr>
    </w:lvl>
    <w:lvl w:ilvl="1">
      <w:start w:val="4"/>
      <w:numFmt w:val="decimal"/>
      <w:lvlText w:val="%2.1"/>
      <w:lvlJc w:val="left"/>
      <w:pPr>
        <w:ind w:left="0" w:firstLine="0"/>
      </w:pPr>
      <w:rPr>
        <w:rFonts w:hint="default"/>
        <w:b/>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12A85A67"/>
    <w:multiLevelType w:val="hybridMultilevel"/>
    <w:tmpl w:val="E86C28D6"/>
    <w:lvl w:ilvl="0" w:tplc="D5E2DECA">
      <w:start w:val="4"/>
      <w:numFmt w:val="decimal"/>
      <w:lvlText w:val="%1.2"/>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744452"/>
    <w:multiLevelType w:val="multilevel"/>
    <w:tmpl w:val="7D4C37A2"/>
    <w:lvl w:ilvl="0">
      <w:start w:val="1"/>
      <w:numFmt w:val="decimal"/>
      <w:suff w:val="space"/>
      <w:lvlText w:val="2.2.%1."/>
      <w:lvlJc w:val="left"/>
      <w:pPr>
        <w:ind w:left="0" w:firstLine="0"/>
      </w:pPr>
      <w:rPr>
        <w:rFonts w:hint="default"/>
        <w:b w:val="0"/>
        <w:i w:val="0"/>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7" w15:restartNumberingAfterBreak="0">
    <w:nsid w:val="16335990"/>
    <w:multiLevelType w:val="multilevel"/>
    <w:tmpl w:val="129A102A"/>
    <w:lvl w:ilvl="0">
      <w:start w:val="1"/>
      <w:numFmt w:val="decimal"/>
      <w:suff w:val="space"/>
      <w:lvlText w:val="1.%1."/>
      <w:lvlJc w:val="left"/>
      <w:pPr>
        <w:ind w:left="0" w:firstLine="0"/>
      </w:pPr>
      <w:rPr>
        <w:rFonts w:ascii="Calibri" w:hAnsi="Calibri" w:hint="default"/>
        <w:b w:val="0"/>
        <w:bCs/>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72B0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C865E8"/>
    <w:multiLevelType w:val="multilevel"/>
    <w:tmpl w:val="4F665666"/>
    <w:lvl w:ilvl="0">
      <w:start w:val="3"/>
      <w:numFmt w:val="decimal"/>
      <w:suff w:val="space"/>
      <w:lvlText w:val="%1."/>
      <w:lvlJc w:val="left"/>
      <w:pPr>
        <w:ind w:left="0" w:firstLine="0"/>
      </w:pPr>
      <w:rPr>
        <w:rFonts w:hint="default"/>
      </w:rPr>
    </w:lvl>
    <w:lvl w:ilvl="1">
      <w:start w:val="1"/>
      <w:numFmt w:val="decimal"/>
      <w:lvlText w:val="%1.%2"/>
      <w:lvlJc w:val="left"/>
      <w:pPr>
        <w:ind w:left="0" w:firstLine="0"/>
      </w:pPr>
      <w:rPr>
        <w:rFonts w:ascii="Calibri" w:hAnsi="Calibri" w:hint="default"/>
        <w:b/>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0" w15:restartNumberingAfterBreak="0">
    <w:nsid w:val="1D8D7172"/>
    <w:multiLevelType w:val="multilevel"/>
    <w:tmpl w:val="986E1D4A"/>
    <w:lvl w:ilvl="0">
      <w:start w:val="1"/>
      <w:numFmt w:val="decimal"/>
      <w:lvlText w:val="%1."/>
      <w:lvlJc w:val="left"/>
      <w:pPr>
        <w:ind w:left="360" w:hanging="360"/>
      </w:pPr>
      <w:rPr>
        <w:rFonts w:hint="default"/>
        <w:b/>
      </w:rPr>
    </w:lvl>
    <w:lvl w:ilvl="1">
      <w:start w:val="5"/>
      <w:numFmt w:val="decimal"/>
      <w:lvlText w:val="%1.%2"/>
      <w:lvlJc w:val="left"/>
      <w:pPr>
        <w:ind w:left="720" w:hanging="360"/>
      </w:pPr>
      <w:rPr>
        <w:rFonts w:asciiTheme="minorHAnsi" w:hAnsiTheme="minorHAnsi" w:cstheme="min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931E6D"/>
    <w:multiLevelType w:val="multilevel"/>
    <w:tmpl w:val="2280DE58"/>
    <w:lvl w:ilvl="0">
      <w:start w:val="1"/>
      <w:numFmt w:val="decimal"/>
      <w:suff w:val="space"/>
      <w:lvlText w:val="3.%1."/>
      <w:lvlJc w:val="left"/>
      <w:pPr>
        <w:ind w:left="0" w:firstLine="0"/>
      </w:pPr>
      <w:rPr>
        <w:rFonts w:asciiTheme="minorHAnsi" w:hAnsiTheme="minorHAnsi" w:cstheme="minorHAnsi" w:hint="default"/>
        <w:b w:val="0"/>
        <w:bCs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15:restartNumberingAfterBreak="0">
    <w:nsid w:val="1EC06556"/>
    <w:multiLevelType w:val="multilevel"/>
    <w:tmpl w:val="87788622"/>
    <w:lvl w:ilvl="0">
      <w:start w:val="3"/>
      <w:numFmt w:val="decimal"/>
      <w:lvlText w:val="%1."/>
      <w:lvlJc w:val="left"/>
      <w:pPr>
        <w:ind w:left="0" w:firstLine="0"/>
      </w:pPr>
      <w:rPr>
        <w:rFonts w:hint="default"/>
      </w:rPr>
    </w:lvl>
    <w:lvl w:ilvl="1">
      <w:start w:val="5"/>
      <w:numFmt w:val="decimal"/>
      <w:suff w:val="space"/>
      <w:lvlText w:val="%1.%2."/>
      <w:lvlJc w:val="left"/>
      <w:pPr>
        <w:ind w:left="0" w:firstLine="0"/>
      </w:pPr>
      <w:rPr>
        <w:rFonts w:ascii="Calibri" w:hAnsi="Calibri" w:hint="default"/>
        <w:b w:val="0"/>
        <w:bCs/>
      </w:rPr>
    </w:lvl>
    <w:lvl w:ilvl="2">
      <w:start w:val="1"/>
      <w:numFmt w:val="decimal"/>
      <w:suff w:val="space"/>
      <w:lvlText w:val="%1.%2.%3."/>
      <w:lvlJc w:val="left"/>
      <w:pPr>
        <w:ind w:left="0" w:firstLine="0"/>
      </w:pPr>
      <w:rPr>
        <w:rFonts w:hint="default"/>
        <w:b w:val="0"/>
        <w:i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3"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6767B"/>
    <w:multiLevelType w:val="hybridMultilevel"/>
    <w:tmpl w:val="60DE7ABC"/>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000FF"/>
    <w:multiLevelType w:val="hybridMultilevel"/>
    <w:tmpl w:val="ACE6963E"/>
    <w:lvl w:ilvl="0" w:tplc="D5E2DECA">
      <w:start w:val="4"/>
      <w:numFmt w:val="decimal"/>
      <w:lvlText w:val="%1.2"/>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F82DAC"/>
    <w:multiLevelType w:val="hybridMultilevel"/>
    <w:tmpl w:val="DB3C15C8"/>
    <w:lvl w:ilvl="0" w:tplc="D5E2DECA">
      <w:start w:val="4"/>
      <w:numFmt w:val="decimal"/>
      <w:lvlText w:val="%1.2"/>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0D5625"/>
    <w:multiLevelType w:val="hybridMultilevel"/>
    <w:tmpl w:val="13924EC8"/>
    <w:lvl w:ilvl="0" w:tplc="D5E2DECA">
      <w:start w:val="4"/>
      <w:numFmt w:val="decimal"/>
      <w:lvlText w:val="%1.2"/>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C10DD"/>
    <w:multiLevelType w:val="hybridMultilevel"/>
    <w:tmpl w:val="2C727736"/>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23756"/>
    <w:multiLevelType w:val="hybridMultilevel"/>
    <w:tmpl w:val="34A615E4"/>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56F5"/>
    <w:multiLevelType w:val="hybridMultilevel"/>
    <w:tmpl w:val="7A8CD8B6"/>
    <w:lvl w:ilvl="0" w:tplc="D5E2DECA">
      <w:start w:val="4"/>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45657"/>
    <w:multiLevelType w:val="hybridMultilevel"/>
    <w:tmpl w:val="174E8E64"/>
    <w:lvl w:ilvl="0" w:tplc="EAD80200">
      <w:start w:val="4"/>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96043D"/>
    <w:multiLevelType w:val="hybridMultilevel"/>
    <w:tmpl w:val="97CAA0DA"/>
    <w:lvl w:ilvl="0" w:tplc="D5E2DECA">
      <w:start w:val="4"/>
      <w:numFmt w:val="decimal"/>
      <w:lvlText w:val="%1.2"/>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0D3449"/>
    <w:multiLevelType w:val="multilevel"/>
    <w:tmpl w:val="4790C61E"/>
    <w:lvl w:ilvl="0">
      <w:start w:val="6"/>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B8E6FD9"/>
    <w:multiLevelType w:val="hybridMultilevel"/>
    <w:tmpl w:val="3266C914"/>
    <w:lvl w:ilvl="0" w:tplc="D5E2DECA">
      <w:start w:val="4"/>
      <w:numFmt w:val="decimal"/>
      <w:lvlText w:val="%1.2"/>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9801BF"/>
    <w:multiLevelType w:val="hybridMultilevel"/>
    <w:tmpl w:val="37A2C992"/>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A16258"/>
    <w:multiLevelType w:val="multilevel"/>
    <w:tmpl w:val="300EF1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EF15F71"/>
    <w:multiLevelType w:val="multilevel"/>
    <w:tmpl w:val="D8166F32"/>
    <w:lvl w:ilvl="0">
      <w:start w:val="1"/>
      <w:numFmt w:val="decimal"/>
      <w:suff w:val="space"/>
      <w:lvlText w:val="2.%1."/>
      <w:lvlJc w:val="left"/>
      <w:pPr>
        <w:ind w:left="0" w:firstLine="0"/>
      </w:pPr>
      <w:rPr>
        <w:rFonts w:ascii="Calibri" w:hAnsi="Calibri" w:hint="default"/>
        <w:b w:val="0"/>
        <w:i w:val="0"/>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28" w15:restartNumberingAfterBreak="0">
    <w:nsid w:val="446D5964"/>
    <w:multiLevelType w:val="multilevel"/>
    <w:tmpl w:val="73CA7ED8"/>
    <w:lvl w:ilvl="0">
      <w:start w:val="1"/>
      <w:numFmt w:val="decimal"/>
      <w:suff w:val="space"/>
      <w:lvlText w:val="%1."/>
      <w:lvlJc w:val="left"/>
      <w:pPr>
        <w:ind w:left="0" w:firstLine="0"/>
      </w:pPr>
      <w:rPr>
        <w:rFonts w:ascii="Calibri" w:hAnsi="Calibri" w:hint="default"/>
        <w:b/>
      </w:rPr>
    </w:lvl>
    <w:lvl w:ilvl="1">
      <w:start w:val="1"/>
      <w:numFmt w:val="decimal"/>
      <w:lvlText w:val="2.%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48F47B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340A88"/>
    <w:multiLevelType w:val="hybridMultilevel"/>
    <w:tmpl w:val="59269190"/>
    <w:lvl w:ilvl="0" w:tplc="D5E2DECA">
      <w:start w:val="4"/>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7F1CD6"/>
    <w:multiLevelType w:val="hybridMultilevel"/>
    <w:tmpl w:val="DAE0604C"/>
    <w:lvl w:ilvl="0" w:tplc="D5E2DECA">
      <w:start w:val="4"/>
      <w:numFmt w:val="decimal"/>
      <w:lvlText w:val="%1.2"/>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C0C327C"/>
    <w:multiLevelType w:val="multilevel"/>
    <w:tmpl w:val="24288E1E"/>
    <w:lvl w:ilvl="0">
      <w:start w:val="4"/>
      <w:numFmt w:val="decimal"/>
      <w:lvlText w:val="%1."/>
      <w:lvlJc w:val="left"/>
      <w:pPr>
        <w:ind w:left="720" w:hanging="360"/>
      </w:pPr>
      <w:rPr>
        <w:rFonts w:ascii="Calibri" w:hAnsi="Calibri"/>
        <w:b/>
      </w:rPr>
    </w:lvl>
    <w:lvl w:ilvl="1">
      <w:start w:val="4"/>
      <w:numFmt w:val="decimal"/>
      <w:lvlText w:val="%2.1"/>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7E77A9"/>
    <w:multiLevelType w:val="hybridMultilevel"/>
    <w:tmpl w:val="B62C4B7C"/>
    <w:lvl w:ilvl="0" w:tplc="D5E2DECA">
      <w:start w:val="4"/>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202256"/>
    <w:multiLevelType w:val="multilevel"/>
    <w:tmpl w:val="A68275EA"/>
    <w:lvl w:ilvl="0">
      <w:start w:val="4"/>
      <w:numFmt w:val="decimal"/>
      <w:lvlText w:val="%1."/>
      <w:lvlJc w:val="left"/>
      <w:pPr>
        <w:ind w:left="720" w:hanging="360"/>
      </w:pPr>
      <w:rPr>
        <w:rFonts w:ascii="Calibri" w:hAnsi="Calibri" w:hint="default"/>
        <w:b/>
      </w:rPr>
    </w:lvl>
    <w:lvl w:ilvl="1">
      <w:start w:val="4"/>
      <w:numFmt w:val="decimal"/>
      <w:lvlText w:val="%2.1"/>
      <w:lvlJc w:val="left"/>
      <w:pPr>
        <w:ind w:left="1440" w:hanging="360"/>
      </w:pPr>
      <w:rPr>
        <w:rFonts w:hint="default"/>
        <w:b/>
      </w:rPr>
    </w:lvl>
    <w:lvl w:ilvl="2">
      <w:start w:val="1"/>
      <w:numFmt w:val="none"/>
      <w:lvlText w:val="4.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0493779"/>
    <w:multiLevelType w:val="multilevel"/>
    <w:tmpl w:val="BFA6C8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509F2FFE"/>
    <w:multiLevelType w:val="hybridMultilevel"/>
    <w:tmpl w:val="AE02035A"/>
    <w:lvl w:ilvl="0" w:tplc="D5E2DECA">
      <w:start w:val="4"/>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751AA7"/>
    <w:multiLevelType w:val="multilevel"/>
    <w:tmpl w:val="9460ACAA"/>
    <w:lvl w:ilvl="0">
      <w:start w:val="4"/>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5D71DD"/>
    <w:multiLevelType w:val="multilevel"/>
    <w:tmpl w:val="29F87262"/>
    <w:lvl w:ilvl="0">
      <w:start w:val="3"/>
      <w:numFmt w:val="decimal"/>
      <w:lvlText w:val="%1."/>
      <w:lvlJc w:val="left"/>
      <w:pPr>
        <w:ind w:left="720" w:hanging="360"/>
      </w:pPr>
      <w:rPr>
        <w:rFonts w:hint="default"/>
      </w:rPr>
    </w:lvl>
    <w:lvl w:ilvl="1">
      <w:start w:val="5"/>
      <w:numFmt w:val="decimal"/>
      <w:lvlText w:val="%1.%2"/>
      <w:lvlJc w:val="left"/>
      <w:pPr>
        <w:ind w:left="360" w:firstLine="0"/>
      </w:pPr>
      <w:rPr>
        <w:rFonts w:ascii="Calibri" w:hAnsi="Calibri" w:hint="default"/>
        <w:b/>
      </w:rPr>
    </w:lvl>
    <w:lvl w:ilvl="2">
      <w:start w:val="1"/>
      <w:numFmt w:val="decimal"/>
      <w:lvlText w:val="%1.%2.%3"/>
      <w:lvlJc w:val="left"/>
      <w:pPr>
        <w:ind w:left="700" w:hanging="340"/>
      </w:pPr>
      <w:rPr>
        <w:rFonts w:hint="default"/>
        <w:b/>
      </w:rPr>
    </w:lvl>
    <w:lvl w:ilvl="3">
      <w:start w:val="1"/>
      <w:numFmt w:val="decimal"/>
      <w:lvlText w:val="%1.%2.%3.%4"/>
      <w:lvlJc w:val="left"/>
      <w:pPr>
        <w:ind w:left="700" w:hanging="340"/>
      </w:pPr>
      <w:rPr>
        <w:rFonts w:hint="default"/>
        <w:b w:val="0"/>
      </w:rPr>
    </w:lvl>
    <w:lvl w:ilvl="4">
      <w:start w:val="1"/>
      <w:numFmt w:val="decimal"/>
      <w:lvlText w:val="%1.%2.%3.%4.%5"/>
      <w:lvlJc w:val="left"/>
      <w:pPr>
        <w:ind w:left="1060" w:hanging="700"/>
      </w:pPr>
      <w:rPr>
        <w:rFonts w:hint="default"/>
        <w:b w:val="0"/>
      </w:rPr>
    </w:lvl>
    <w:lvl w:ilvl="5">
      <w:start w:val="1"/>
      <w:numFmt w:val="decimal"/>
      <w:lvlText w:val="%1.%2.%3.%4.%5.%6"/>
      <w:lvlJc w:val="left"/>
      <w:pPr>
        <w:ind w:left="1060" w:hanging="700"/>
      </w:pPr>
      <w:rPr>
        <w:rFonts w:hint="default"/>
        <w:b w:val="0"/>
      </w:rPr>
    </w:lvl>
    <w:lvl w:ilvl="6">
      <w:start w:val="1"/>
      <w:numFmt w:val="decimal"/>
      <w:lvlText w:val="%1.%2.%3.%4.%5.%6.%7"/>
      <w:lvlJc w:val="left"/>
      <w:pPr>
        <w:ind w:left="1420" w:hanging="1060"/>
      </w:pPr>
      <w:rPr>
        <w:rFonts w:hint="default"/>
        <w:b w:val="0"/>
      </w:rPr>
    </w:lvl>
    <w:lvl w:ilvl="7">
      <w:start w:val="1"/>
      <w:numFmt w:val="decimal"/>
      <w:lvlText w:val="%1.%2.%3.%4.%5.%6.%7.%8"/>
      <w:lvlJc w:val="left"/>
      <w:pPr>
        <w:ind w:left="1420" w:hanging="1060"/>
      </w:pPr>
      <w:rPr>
        <w:rFonts w:hint="default"/>
        <w:b w:val="0"/>
      </w:rPr>
    </w:lvl>
    <w:lvl w:ilvl="8">
      <w:start w:val="1"/>
      <w:numFmt w:val="decimal"/>
      <w:lvlText w:val="%1.%2.%3.%4.%5.%6.%7.%8.%9"/>
      <w:lvlJc w:val="left"/>
      <w:pPr>
        <w:ind w:left="1780" w:hanging="1420"/>
      </w:pPr>
      <w:rPr>
        <w:rFonts w:hint="default"/>
        <w:b w:val="0"/>
      </w:rPr>
    </w:lvl>
  </w:abstractNum>
  <w:abstractNum w:abstractNumId="39" w15:restartNumberingAfterBreak="0">
    <w:nsid w:val="56A24477"/>
    <w:multiLevelType w:val="hybridMultilevel"/>
    <w:tmpl w:val="76447FC2"/>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9F2941"/>
    <w:multiLevelType w:val="multilevel"/>
    <w:tmpl w:val="D6F28FAA"/>
    <w:lvl w:ilvl="0">
      <w:start w:val="4"/>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b/>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41" w15:restartNumberingAfterBreak="0">
    <w:nsid w:val="59AD1C68"/>
    <w:multiLevelType w:val="hybridMultilevel"/>
    <w:tmpl w:val="0FACB82A"/>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D16D1D"/>
    <w:multiLevelType w:val="multilevel"/>
    <w:tmpl w:val="34284EE0"/>
    <w:lvl w:ilvl="0">
      <w:start w:val="1"/>
      <w:numFmt w:val="decimal"/>
      <w:suff w:val="space"/>
      <w:lvlText w:val="4.%1."/>
      <w:lvlJc w:val="left"/>
      <w:pPr>
        <w:ind w:left="0" w:firstLine="0"/>
      </w:pPr>
      <w:rPr>
        <w:rFonts w:ascii="Calibri" w:hAnsi="Calibri" w:hint="default"/>
        <w:b w:val="0"/>
      </w:rPr>
    </w:lvl>
    <w:lvl w:ilvl="1">
      <w:start w:val="4"/>
      <w:numFmt w:val="decimal"/>
      <w:lvlText w:val="%2.1"/>
      <w:lvlJc w:val="left"/>
      <w:pPr>
        <w:ind w:left="0" w:firstLine="0"/>
      </w:pPr>
      <w:rPr>
        <w:rFonts w:hint="default"/>
        <w:b/>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3" w15:restartNumberingAfterBreak="0">
    <w:nsid w:val="61745EFD"/>
    <w:multiLevelType w:val="hybridMultilevel"/>
    <w:tmpl w:val="BFFCC44A"/>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EF6EF1"/>
    <w:multiLevelType w:val="hybridMultilevel"/>
    <w:tmpl w:val="B9DA80A0"/>
    <w:lvl w:ilvl="0" w:tplc="EAD8020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2A77C8"/>
    <w:multiLevelType w:val="multilevel"/>
    <w:tmpl w:val="D6F28FAA"/>
    <w:lvl w:ilvl="0">
      <w:start w:val="4"/>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b/>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46" w15:restartNumberingAfterBreak="0">
    <w:nsid w:val="697752AA"/>
    <w:multiLevelType w:val="multilevel"/>
    <w:tmpl w:val="CBFC15C4"/>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69F17F46"/>
    <w:multiLevelType w:val="multilevel"/>
    <w:tmpl w:val="CA70CC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6D911B9D"/>
    <w:multiLevelType w:val="multilevel"/>
    <w:tmpl w:val="C43CAC1E"/>
    <w:lvl w:ilvl="0">
      <w:start w:val="1"/>
      <w:numFmt w:val="decimal"/>
      <w:lvlText w:val="5.%1"/>
      <w:lvlJc w:val="left"/>
      <w:pPr>
        <w:ind w:left="990" w:hanging="360"/>
      </w:pPr>
      <w:rPr>
        <w:rFont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cs="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cs="Wingdings" w:hint="default"/>
      </w:rPr>
    </w:lvl>
    <w:lvl w:ilvl="6">
      <w:start w:val="1"/>
      <w:numFmt w:val="bullet"/>
      <w:lvlText w:val=""/>
      <w:lvlJc w:val="left"/>
      <w:pPr>
        <w:ind w:left="5310" w:hanging="360"/>
      </w:pPr>
      <w:rPr>
        <w:rFonts w:ascii="Symbol" w:hAnsi="Symbol" w:cs="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cs="Wingdings" w:hint="default"/>
      </w:rPr>
    </w:lvl>
  </w:abstractNum>
  <w:abstractNum w:abstractNumId="49" w15:restartNumberingAfterBreak="0">
    <w:nsid w:val="6E050F5E"/>
    <w:multiLevelType w:val="hybridMultilevel"/>
    <w:tmpl w:val="9B5E1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F32761"/>
    <w:multiLevelType w:val="hybridMultilevel"/>
    <w:tmpl w:val="EEF8491A"/>
    <w:lvl w:ilvl="0" w:tplc="D5E2DECA">
      <w:start w:val="4"/>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CB02A3"/>
    <w:multiLevelType w:val="multilevel"/>
    <w:tmpl w:val="879623FC"/>
    <w:lvl w:ilvl="0">
      <w:start w:val="1"/>
      <w:numFmt w:val="decimal"/>
      <w:lvlText w:val="5.%1"/>
      <w:lvlJc w:val="left"/>
      <w:pPr>
        <w:ind w:left="990" w:hanging="360"/>
      </w:pPr>
      <w:rPr>
        <w:rFont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cs="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cs="Wingdings" w:hint="default"/>
      </w:rPr>
    </w:lvl>
    <w:lvl w:ilvl="6">
      <w:start w:val="1"/>
      <w:numFmt w:val="bullet"/>
      <w:lvlText w:val=""/>
      <w:lvlJc w:val="left"/>
      <w:pPr>
        <w:ind w:left="5310" w:hanging="360"/>
      </w:pPr>
      <w:rPr>
        <w:rFonts w:ascii="Symbol" w:hAnsi="Symbol" w:cs="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cs="Wingdings" w:hint="default"/>
      </w:rPr>
    </w:lvl>
  </w:abstractNum>
  <w:abstractNum w:abstractNumId="52" w15:restartNumberingAfterBreak="0">
    <w:nsid w:val="773877DB"/>
    <w:multiLevelType w:val="multilevel"/>
    <w:tmpl w:val="29F87262"/>
    <w:lvl w:ilvl="0">
      <w:start w:val="3"/>
      <w:numFmt w:val="decimal"/>
      <w:lvlText w:val="%1."/>
      <w:lvlJc w:val="left"/>
      <w:pPr>
        <w:ind w:left="720" w:hanging="360"/>
      </w:pPr>
      <w:rPr>
        <w:rFonts w:hint="default"/>
      </w:rPr>
    </w:lvl>
    <w:lvl w:ilvl="1">
      <w:start w:val="5"/>
      <w:numFmt w:val="decimal"/>
      <w:lvlText w:val="%1.%2"/>
      <w:lvlJc w:val="left"/>
      <w:pPr>
        <w:ind w:left="360" w:firstLine="0"/>
      </w:pPr>
      <w:rPr>
        <w:rFonts w:ascii="Calibri" w:hAnsi="Calibri" w:hint="default"/>
        <w:b/>
      </w:rPr>
    </w:lvl>
    <w:lvl w:ilvl="2">
      <w:start w:val="1"/>
      <w:numFmt w:val="decimal"/>
      <w:lvlText w:val="%1.%2.%3"/>
      <w:lvlJc w:val="left"/>
      <w:pPr>
        <w:ind w:left="700" w:hanging="340"/>
      </w:pPr>
      <w:rPr>
        <w:rFonts w:hint="default"/>
        <w:b/>
      </w:rPr>
    </w:lvl>
    <w:lvl w:ilvl="3">
      <w:start w:val="1"/>
      <w:numFmt w:val="decimal"/>
      <w:lvlText w:val="%1.%2.%3.%4"/>
      <w:lvlJc w:val="left"/>
      <w:pPr>
        <w:ind w:left="700" w:hanging="340"/>
      </w:pPr>
      <w:rPr>
        <w:rFonts w:hint="default"/>
        <w:b w:val="0"/>
      </w:rPr>
    </w:lvl>
    <w:lvl w:ilvl="4">
      <w:start w:val="1"/>
      <w:numFmt w:val="decimal"/>
      <w:lvlText w:val="%1.%2.%3.%4.%5"/>
      <w:lvlJc w:val="left"/>
      <w:pPr>
        <w:ind w:left="1060" w:hanging="700"/>
      </w:pPr>
      <w:rPr>
        <w:rFonts w:hint="default"/>
        <w:b w:val="0"/>
      </w:rPr>
    </w:lvl>
    <w:lvl w:ilvl="5">
      <w:start w:val="1"/>
      <w:numFmt w:val="decimal"/>
      <w:lvlText w:val="%1.%2.%3.%4.%5.%6"/>
      <w:lvlJc w:val="left"/>
      <w:pPr>
        <w:ind w:left="1060" w:hanging="700"/>
      </w:pPr>
      <w:rPr>
        <w:rFonts w:hint="default"/>
        <w:b w:val="0"/>
      </w:rPr>
    </w:lvl>
    <w:lvl w:ilvl="6">
      <w:start w:val="1"/>
      <w:numFmt w:val="decimal"/>
      <w:lvlText w:val="%1.%2.%3.%4.%5.%6.%7"/>
      <w:lvlJc w:val="left"/>
      <w:pPr>
        <w:ind w:left="1420" w:hanging="1060"/>
      </w:pPr>
      <w:rPr>
        <w:rFonts w:hint="default"/>
        <w:b w:val="0"/>
      </w:rPr>
    </w:lvl>
    <w:lvl w:ilvl="7">
      <w:start w:val="1"/>
      <w:numFmt w:val="decimal"/>
      <w:lvlText w:val="%1.%2.%3.%4.%5.%6.%7.%8"/>
      <w:lvlJc w:val="left"/>
      <w:pPr>
        <w:ind w:left="1420" w:hanging="1060"/>
      </w:pPr>
      <w:rPr>
        <w:rFonts w:hint="default"/>
        <w:b w:val="0"/>
      </w:rPr>
    </w:lvl>
    <w:lvl w:ilvl="8">
      <w:start w:val="1"/>
      <w:numFmt w:val="decimal"/>
      <w:lvlText w:val="%1.%2.%3.%4.%5.%6.%7.%8.%9"/>
      <w:lvlJc w:val="left"/>
      <w:pPr>
        <w:ind w:left="1780" w:hanging="1420"/>
      </w:pPr>
      <w:rPr>
        <w:rFonts w:hint="default"/>
        <w:b w:val="0"/>
      </w:rPr>
    </w:lvl>
  </w:abstractNum>
  <w:abstractNum w:abstractNumId="53" w15:restartNumberingAfterBreak="0">
    <w:nsid w:val="78C3305A"/>
    <w:multiLevelType w:val="multilevel"/>
    <w:tmpl w:val="0CFC7982"/>
    <w:lvl w:ilvl="0">
      <w:start w:val="4"/>
      <w:numFmt w:val="decimal"/>
      <w:suff w:val="space"/>
      <w:lvlText w:val="%1."/>
      <w:lvlJc w:val="left"/>
      <w:pPr>
        <w:ind w:left="0" w:firstLine="0"/>
      </w:pPr>
      <w:rPr>
        <w:rFonts w:ascii="Calibri" w:hAnsi="Calibri" w:hint="default"/>
        <w:b/>
      </w:rPr>
    </w:lvl>
    <w:lvl w:ilvl="1">
      <w:start w:val="4"/>
      <w:numFmt w:val="decimal"/>
      <w:lvlText w:val="%2.1"/>
      <w:lvlJc w:val="left"/>
      <w:pPr>
        <w:ind w:left="0" w:firstLine="0"/>
      </w:pPr>
      <w:rPr>
        <w:rFonts w:hint="default"/>
        <w:b/>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4" w15:restartNumberingAfterBreak="0">
    <w:nsid w:val="79DB0EC5"/>
    <w:multiLevelType w:val="hybridMultilevel"/>
    <w:tmpl w:val="8EEA2020"/>
    <w:lvl w:ilvl="0" w:tplc="5E5A3E6A">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6A060F"/>
    <w:multiLevelType w:val="multilevel"/>
    <w:tmpl w:val="2834AF68"/>
    <w:lvl w:ilvl="0">
      <w:start w:val="4"/>
      <w:numFmt w:val="decimal"/>
      <w:lvlText w:val="%1"/>
      <w:lvlJc w:val="left"/>
      <w:pPr>
        <w:ind w:left="360" w:hanging="360"/>
      </w:pPr>
      <w:rPr>
        <w:rFonts w:hint="default"/>
      </w:rPr>
    </w:lvl>
    <w:lvl w:ilvl="1">
      <w:start w:val="5"/>
      <w:numFmt w:val="decimal"/>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7"/>
  </w:num>
  <w:num w:numId="3">
    <w:abstractNumId w:val="27"/>
  </w:num>
  <w:num w:numId="4">
    <w:abstractNumId w:val="48"/>
  </w:num>
  <w:num w:numId="5">
    <w:abstractNumId w:val="47"/>
  </w:num>
  <w:num w:numId="6">
    <w:abstractNumId w:val="26"/>
  </w:num>
  <w:num w:numId="7">
    <w:abstractNumId w:val="9"/>
  </w:num>
  <w:num w:numId="8">
    <w:abstractNumId w:val="53"/>
  </w:num>
  <w:num w:numId="9">
    <w:abstractNumId w:val="11"/>
  </w:num>
  <w:num w:numId="10">
    <w:abstractNumId w:val="35"/>
  </w:num>
  <w:num w:numId="11">
    <w:abstractNumId w:val="51"/>
  </w:num>
  <w:num w:numId="12">
    <w:abstractNumId w:val="12"/>
  </w:num>
  <w:num w:numId="13">
    <w:abstractNumId w:val="52"/>
  </w:num>
  <w:num w:numId="14">
    <w:abstractNumId w:val="38"/>
  </w:num>
  <w:num w:numId="15">
    <w:abstractNumId w:val="2"/>
  </w:num>
  <w:num w:numId="16">
    <w:abstractNumId w:val="49"/>
  </w:num>
  <w:num w:numId="17">
    <w:abstractNumId w:val="34"/>
  </w:num>
  <w:num w:numId="18">
    <w:abstractNumId w:val="32"/>
  </w:num>
  <w:num w:numId="19">
    <w:abstractNumId w:val="3"/>
  </w:num>
  <w:num w:numId="20">
    <w:abstractNumId w:val="8"/>
  </w:num>
  <w:num w:numId="21">
    <w:abstractNumId w:val="20"/>
  </w:num>
  <w:num w:numId="22">
    <w:abstractNumId w:val="50"/>
  </w:num>
  <w:num w:numId="23">
    <w:abstractNumId w:val="25"/>
  </w:num>
  <w:num w:numId="24">
    <w:abstractNumId w:val="1"/>
  </w:num>
  <w:num w:numId="25">
    <w:abstractNumId w:val="40"/>
  </w:num>
  <w:num w:numId="26">
    <w:abstractNumId w:val="45"/>
  </w:num>
  <w:num w:numId="27">
    <w:abstractNumId w:val="21"/>
  </w:num>
  <w:num w:numId="28">
    <w:abstractNumId w:val="0"/>
  </w:num>
  <w:num w:numId="29">
    <w:abstractNumId w:val="17"/>
  </w:num>
  <w:num w:numId="30">
    <w:abstractNumId w:val="15"/>
  </w:num>
  <w:num w:numId="31">
    <w:abstractNumId w:val="44"/>
  </w:num>
  <w:num w:numId="32">
    <w:abstractNumId w:val="10"/>
  </w:num>
  <w:num w:numId="33">
    <w:abstractNumId w:val="16"/>
  </w:num>
  <w:num w:numId="34">
    <w:abstractNumId w:val="31"/>
  </w:num>
  <w:num w:numId="35">
    <w:abstractNumId w:val="5"/>
  </w:num>
  <w:num w:numId="36">
    <w:abstractNumId w:val="24"/>
  </w:num>
  <w:num w:numId="37">
    <w:abstractNumId w:val="22"/>
  </w:num>
  <w:num w:numId="38">
    <w:abstractNumId w:val="33"/>
  </w:num>
  <w:num w:numId="39">
    <w:abstractNumId w:val="19"/>
  </w:num>
  <w:num w:numId="40">
    <w:abstractNumId w:val="54"/>
  </w:num>
  <w:num w:numId="41">
    <w:abstractNumId w:val="18"/>
  </w:num>
  <w:num w:numId="42">
    <w:abstractNumId w:val="14"/>
  </w:num>
  <w:num w:numId="43">
    <w:abstractNumId w:val="43"/>
  </w:num>
  <w:num w:numId="44">
    <w:abstractNumId w:val="41"/>
  </w:num>
  <w:num w:numId="45">
    <w:abstractNumId w:val="36"/>
  </w:num>
  <w:num w:numId="46">
    <w:abstractNumId w:val="39"/>
  </w:num>
  <w:num w:numId="47">
    <w:abstractNumId w:val="30"/>
  </w:num>
  <w:num w:numId="48">
    <w:abstractNumId w:val="29"/>
  </w:num>
  <w:num w:numId="49">
    <w:abstractNumId w:val="37"/>
  </w:num>
  <w:num w:numId="50">
    <w:abstractNumId w:val="46"/>
  </w:num>
  <w:num w:numId="51">
    <w:abstractNumId w:val="23"/>
  </w:num>
  <w:num w:numId="52">
    <w:abstractNumId w:val="55"/>
  </w:num>
  <w:num w:numId="53">
    <w:abstractNumId w:val="4"/>
  </w:num>
  <w:num w:numId="54">
    <w:abstractNumId w:val="42"/>
  </w:num>
  <w:num w:numId="55">
    <w:abstractNumId w:val="13"/>
  </w:num>
  <w:num w:numId="56">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6F"/>
    <w:rsid w:val="000004EC"/>
    <w:rsid w:val="00000B8D"/>
    <w:rsid w:val="000010AE"/>
    <w:rsid w:val="0001117D"/>
    <w:rsid w:val="0001152D"/>
    <w:rsid w:val="00011BFB"/>
    <w:rsid w:val="000149FA"/>
    <w:rsid w:val="00017C63"/>
    <w:rsid w:val="000218C8"/>
    <w:rsid w:val="00030EAC"/>
    <w:rsid w:val="00032359"/>
    <w:rsid w:val="00040C56"/>
    <w:rsid w:val="0004586E"/>
    <w:rsid w:val="0004613B"/>
    <w:rsid w:val="000507C8"/>
    <w:rsid w:val="000534F9"/>
    <w:rsid w:val="00053718"/>
    <w:rsid w:val="00072D97"/>
    <w:rsid w:val="000759B2"/>
    <w:rsid w:val="00075F75"/>
    <w:rsid w:val="00077DA1"/>
    <w:rsid w:val="00083C4D"/>
    <w:rsid w:val="00087817"/>
    <w:rsid w:val="000923B6"/>
    <w:rsid w:val="00092F39"/>
    <w:rsid w:val="00094722"/>
    <w:rsid w:val="00096A11"/>
    <w:rsid w:val="000A2A2A"/>
    <w:rsid w:val="000B4DE2"/>
    <w:rsid w:val="000B6C08"/>
    <w:rsid w:val="000B75C9"/>
    <w:rsid w:val="000B76E7"/>
    <w:rsid w:val="000C21E5"/>
    <w:rsid w:val="000C26B7"/>
    <w:rsid w:val="000C3602"/>
    <w:rsid w:val="000C3CA7"/>
    <w:rsid w:val="000D1FF2"/>
    <w:rsid w:val="000D3BBA"/>
    <w:rsid w:val="000D5404"/>
    <w:rsid w:val="000D75FC"/>
    <w:rsid w:val="000E2C22"/>
    <w:rsid w:val="000F0D17"/>
    <w:rsid w:val="000F0DEE"/>
    <w:rsid w:val="000F126B"/>
    <w:rsid w:val="000F3010"/>
    <w:rsid w:val="000F35B1"/>
    <w:rsid w:val="000F3EF3"/>
    <w:rsid w:val="000F4FF5"/>
    <w:rsid w:val="000F5B1D"/>
    <w:rsid w:val="00103F56"/>
    <w:rsid w:val="0011060C"/>
    <w:rsid w:val="00120F6C"/>
    <w:rsid w:val="00124194"/>
    <w:rsid w:val="00144AF7"/>
    <w:rsid w:val="00144C14"/>
    <w:rsid w:val="00163D44"/>
    <w:rsid w:val="00181336"/>
    <w:rsid w:val="00182866"/>
    <w:rsid w:val="00185669"/>
    <w:rsid w:val="00186860"/>
    <w:rsid w:val="001978AF"/>
    <w:rsid w:val="001B7016"/>
    <w:rsid w:val="001C0A0C"/>
    <w:rsid w:val="001C39D8"/>
    <w:rsid w:val="001C406B"/>
    <w:rsid w:val="001D1C8F"/>
    <w:rsid w:val="001E0060"/>
    <w:rsid w:val="001E2D31"/>
    <w:rsid w:val="001E6931"/>
    <w:rsid w:val="001F5C16"/>
    <w:rsid w:val="002003AE"/>
    <w:rsid w:val="002009A1"/>
    <w:rsid w:val="00201961"/>
    <w:rsid w:val="002027E3"/>
    <w:rsid w:val="00205311"/>
    <w:rsid w:val="002135CC"/>
    <w:rsid w:val="002153E9"/>
    <w:rsid w:val="00221CA6"/>
    <w:rsid w:val="00225FD9"/>
    <w:rsid w:val="002327D0"/>
    <w:rsid w:val="00234DA8"/>
    <w:rsid w:val="00237DC1"/>
    <w:rsid w:val="00240313"/>
    <w:rsid w:val="0024141F"/>
    <w:rsid w:val="00243DD0"/>
    <w:rsid w:val="00245917"/>
    <w:rsid w:val="002503D9"/>
    <w:rsid w:val="00251E10"/>
    <w:rsid w:val="00254CE6"/>
    <w:rsid w:val="00254FA6"/>
    <w:rsid w:val="002573BD"/>
    <w:rsid w:val="00261A7E"/>
    <w:rsid w:val="00265598"/>
    <w:rsid w:val="002671DB"/>
    <w:rsid w:val="00284DC2"/>
    <w:rsid w:val="0028519B"/>
    <w:rsid w:val="00285DB8"/>
    <w:rsid w:val="002864FA"/>
    <w:rsid w:val="00292C2A"/>
    <w:rsid w:val="002952CC"/>
    <w:rsid w:val="002B35AC"/>
    <w:rsid w:val="002C4E58"/>
    <w:rsid w:val="002E5626"/>
    <w:rsid w:val="002F4B6E"/>
    <w:rsid w:val="003007CC"/>
    <w:rsid w:val="0030521E"/>
    <w:rsid w:val="003143DA"/>
    <w:rsid w:val="00314A52"/>
    <w:rsid w:val="00315D3D"/>
    <w:rsid w:val="003164B3"/>
    <w:rsid w:val="00321C67"/>
    <w:rsid w:val="00324B57"/>
    <w:rsid w:val="00325866"/>
    <w:rsid w:val="0033539F"/>
    <w:rsid w:val="00335587"/>
    <w:rsid w:val="003425D0"/>
    <w:rsid w:val="00346525"/>
    <w:rsid w:val="003535BB"/>
    <w:rsid w:val="00373EE9"/>
    <w:rsid w:val="00374172"/>
    <w:rsid w:val="00377D10"/>
    <w:rsid w:val="00380C03"/>
    <w:rsid w:val="0038523F"/>
    <w:rsid w:val="0038626B"/>
    <w:rsid w:val="00391D0B"/>
    <w:rsid w:val="003A2700"/>
    <w:rsid w:val="003B0BD0"/>
    <w:rsid w:val="003B1723"/>
    <w:rsid w:val="003B2517"/>
    <w:rsid w:val="003C2757"/>
    <w:rsid w:val="003C6398"/>
    <w:rsid w:val="003D2CCB"/>
    <w:rsid w:val="003D64C8"/>
    <w:rsid w:val="003D6C91"/>
    <w:rsid w:val="003D78E8"/>
    <w:rsid w:val="003F0B73"/>
    <w:rsid w:val="003F12B7"/>
    <w:rsid w:val="003F52E0"/>
    <w:rsid w:val="003F540D"/>
    <w:rsid w:val="003F7BEE"/>
    <w:rsid w:val="004035C3"/>
    <w:rsid w:val="0040545B"/>
    <w:rsid w:val="004064B3"/>
    <w:rsid w:val="00407177"/>
    <w:rsid w:val="00417254"/>
    <w:rsid w:val="0042652F"/>
    <w:rsid w:val="0043058B"/>
    <w:rsid w:val="004352F1"/>
    <w:rsid w:val="00461747"/>
    <w:rsid w:val="00464315"/>
    <w:rsid w:val="00466B46"/>
    <w:rsid w:val="00467970"/>
    <w:rsid w:val="00470899"/>
    <w:rsid w:val="00474F2A"/>
    <w:rsid w:val="00476DD3"/>
    <w:rsid w:val="00476DD7"/>
    <w:rsid w:val="00481CA7"/>
    <w:rsid w:val="00486108"/>
    <w:rsid w:val="004949A1"/>
    <w:rsid w:val="004A254B"/>
    <w:rsid w:val="004A5B65"/>
    <w:rsid w:val="004A6090"/>
    <w:rsid w:val="004B0015"/>
    <w:rsid w:val="004B23AA"/>
    <w:rsid w:val="004B392B"/>
    <w:rsid w:val="004B6C4D"/>
    <w:rsid w:val="004C0A0B"/>
    <w:rsid w:val="004C36D9"/>
    <w:rsid w:val="004C7B69"/>
    <w:rsid w:val="004D05B4"/>
    <w:rsid w:val="004D71DF"/>
    <w:rsid w:val="004F14C5"/>
    <w:rsid w:val="004F1FF4"/>
    <w:rsid w:val="00501259"/>
    <w:rsid w:val="00505C08"/>
    <w:rsid w:val="00510F7C"/>
    <w:rsid w:val="0052010B"/>
    <w:rsid w:val="00521159"/>
    <w:rsid w:val="00521570"/>
    <w:rsid w:val="00523E8C"/>
    <w:rsid w:val="005279E9"/>
    <w:rsid w:val="00527BDD"/>
    <w:rsid w:val="00527C2E"/>
    <w:rsid w:val="00531AC1"/>
    <w:rsid w:val="00531D99"/>
    <w:rsid w:val="00533385"/>
    <w:rsid w:val="005465F0"/>
    <w:rsid w:val="0055272D"/>
    <w:rsid w:val="00564EE6"/>
    <w:rsid w:val="00565B58"/>
    <w:rsid w:val="00567944"/>
    <w:rsid w:val="00574F40"/>
    <w:rsid w:val="00577CA8"/>
    <w:rsid w:val="005811FA"/>
    <w:rsid w:val="00584513"/>
    <w:rsid w:val="00590E61"/>
    <w:rsid w:val="0059480E"/>
    <w:rsid w:val="005A07C1"/>
    <w:rsid w:val="005B2DB2"/>
    <w:rsid w:val="005B7165"/>
    <w:rsid w:val="005C44C0"/>
    <w:rsid w:val="005C46A0"/>
    <w:rsid w:val="005C5418"/>
    <w:rsid w:val="005C5C30"/>
    <w:rsid w:val="005C6EA0"/>
    <w:rsid w:val="005D0F38"/>
    <w:rsid w:val="005D3BEE"/>
    <w:rsid w:val="005E4FBE"/>
    <w:rsid w:val="005E674A"/>
    <w:rsid w:val="005F28F3"/>
    <w:rsid w:val="005F41A5"/>
    <w:rsid w:val="005F43FD"/>
    <w:rsid w:val="005F7BA4"/>
    <w:rsid w:val="00602E8F"/>
    <w:rsid w:val="006048C5"/>
    <w:rsid w:val="00605D90"/>
    <w:rsid w:val="00606119"/>
    <w:rsid w:val="00610D48"/>
    <w:rsid w:val="00611769"/>
    <w:rsid w:val="006130EB"/>
    <w:rsid w:val="00614703"/>
    <w:rsid w:val="0063168F"/>
    <w:rsid w:val="006462AD"/>
    <w:rsid w:val="00647E82"/>
    <w:rsid w:val="00653CA7"/>
    <w:rsid w:val="0066045C"/>
    <w:rsid w:val="006616D7"/>
    <w:rsid w:val="00662F6D"/>
    <w:rsid w:val="00673EA2"/>
    <w:rsid w:val="006820D3"/>
    <w:rsid w:val="00695D6B"/>
    <w:rsid w:val="006A0282"/>
    <w:rsid w:val="006A25C8"/>
    <w:rsid w:val="006A375A"/>
    <w:rsid w:val="006A7077"/>
    <w:rsid w:val="006C0F57"/>
    <w:rsid w:val="006C1BB3"/>
    <w:rsid w:val="006C4EF9"/>
    <w:rsid w:val="006D6333"/>
    <w:rsid w:val="006E1208"/>
    <w:rsid w:val="006F4080"/>
    <w:rsid w:val="007027E4"/>
    <w:rsid w:val="00711FEC"/>
    <w:rsid w:val="0072167F"/>
    <w:rsid w:val="007261D3"/>
    <w:rsid w:val="00727485"/>
    <w:rsid w:val="0073066B"/>
    <w:rsid w:val="007309F8"/>
    <w:rsid w:val="00730C25"/>
    <w:rsid w:val="00737012"/>
    <w:rsid w:val="00737314"/>
    <w:rsid w:val="007421F4"/>
    <w:rsid w:val="00745270"/>
    <w:rsid w:val="0074737A"/>
    <w:rsid w:val="00750920"/>
    <w:rsid w:val="00757C12"/>
    <w:rsid w:val="00764282"/>
    <w:rsid w:val="0076580A"/>
    <w:rsid w:val="00765B67"/>
    <w:rsid w:val="0076780E"/>
    <w:rsid w:val="007762F3"/>
    <w:rsid w:val="00780A21"/>
    <w:rsid w:val="00780A2E"/>
    <w:rsid w:val="00782C5E"/>
    <w:rsid w:val="0079033E"/>
    <w:rsid w:val="00794083"/>
    <w:rsid w:val="007A109D"/>
    <w:rsid w:val="007A7FF5"/>
    <w:rsid w:val="007C1C09"/>
    <w:rsid w:val="007C56D3"/>
    <w:rsid w:val="007D37E0"/>
    <w:rsid w:val="007D71FB"/>
    <w:rsid w:val="007E0177"/>
    <w:rsid w:val="007E2EEC"/>
    <w:rsid w:val="007F2676"/>
    <w:rsid w:val="007F7322"/>
    <w:rsid w:val="008019E9"/>
    <w:rsid w:val="00806AC3"/>
    <w:rsid w:val="008101D2"/>
    <w:rsid w:val="00815200"/>
    <w:rsid w:val="008152D2"/>
    <w:rsid w:val="00815571"/>
    <w:rsid w:val="008160A3"/>
    <w:rsid w:val="00822F8A"/>
    <w:rsid w:val="008243B9"/>
    <w:rsid w:val="00831326"/>
    <w:rsid w:val="00835666"/>
    <w:rsid w:val="008518DD"/>
    <w:rsid w:val="00852FE4"/>
    <w:rsid w:val="00856B57"/>
    <w:rsid w:val="008613D3"/>
    <w:rsid w:val="008623FC"/>
    <w:rsid w:val="0087388A"/>
    <w:rsid w:val="008774AD"/>
    <w:rsid w:val="00881B82"/>
    <w:rsid w:val="0088244C"/>
    <w:rsid w:val="008829D2"/>
    <w:rsid w:val="00883E6D"/>
    <w:rsid w:val="00886B42"/>
    <w:rsid w:val="00890C82"/>
    <w:rsid w:val="00891BDD"/>
    <w:rsid w:val="00891C56"/>
    <w:rsid w:val="008960F7"/>
    <w:rsid w:val="00897B59"/>
    <w:rsid w:val="008A0CF2"/>
    <w:rsid w:val="008A1B64"/>
    <w:rsid w:val="008A3B73"/>
    <w:rsid w:val="008A4C03"/>
    <w:rsid w:val="008A50A0"/>
    <w:rsid w:val="008A6DBE"/>
    <w:rsid w:val="008B2800"/>
    <w:rsid w:val="008B2E60"/>
    <w:rsid w:val="008B3728"/>
    <w:rsid w:val="008C68A0"/>
    <w:rsid w:val="008C7662"/>
    <w:rsid w:val="008D2074"/>
    <w:rsid w:val="008D36F9"/>
    <w:rsid w:val="008D5F95"/>
    <w:rsid w:val="008E1DDC"/>
    <w:rsid w:val="008E59BA"/>
    <w:rsid w:val="008F1E5F"/>
    <w:rsid w:val="008F56EE"/>
    <w:rsid w:val="008F5C82"/>
    <w:rsid w:val="008F5F6F"/>
    <w:rsid w:val="009034F9"/>
    <w:rsid w:val="009136C0"/>
    <w:rsid w:val="00921A3D"/>
    <w:rsid w:val="00924873"/>
    <w:rsid w:val="009319FC"/>
    <w:rsid w:val="009329F0"/>
    <w:rsid w:val="00935924"/>
    <w:rsid w:val="00942A22"/>
    <w:rsid w:val="00957201"/>
    <w:rsid w:val="00960517"/>
    <w:rsid w:val="00961866"/>
    <w:rsid w:val="00964DC1"/>
    <w:rsid w:val="00966303"/>
    <w:rsid w:val="009672B4"/>
    <w:rsid w:val="009677EF"/>
    <w:rsid w:val="00974870"/>
    <w:rsid w:val="0097516B"/>
    <w:rsid w:val="0097666A"/>
    <w:rsid w:val="00981CED"/>
    <w:rsid w:val="009851A0"/>
    <w:rsid w:val="00993CA8"/>
    <w:rsid w:val="0099770E"/>
    <w:rsid w:val="009A02FE"/>
    <w:rsid w:val="009A5556"/>
    <w:rsid w:val="009A671D"/>
    <w:rsid w:val="009B1CFC"/>
    <w:rsid w:val="009C422F"/>
    <w:rsid w:val="009C7AF3"/>
    <w:rsid w:val="009D0219"/>
    <w:rsid w:val="009D0EAC"/>
    <w:rsid w:val="009D1246"/>
    <w:rsid w:val="009E3FDE"/>
    <w:rsid w:val="009F3BE6"/>
    <w:rsid w:val="009F402C"/>
    <w:rsid w:val="00A01BA9"/>
    <w:rsid w:val="00A03968"/>
    <w:rsid w:val="00A13D49"/>
    <w:rsid w:val="00A22C03"/>
    <w:rsid w:val="00A23426"/>
    <w:rsid w:val="00A2423C"/>
    <w:rsid w:val="00A26506"/>
    <w:rsid w:val="00A34470"/>
    <w:rsid w:val="00A36BBD"/>
    <w:rsid w:val="00A40344"/>
    <w:rsid w:val="00A47C63"/>
    <w:rsid w:val="00A509CA"/>
    <w:rsid w:val="00A531DD"/>
    <w:rsid w:val="00A53878"/>
    <w:rsid w:val="00A54DF4"/>
    <w:rsid w:val="00A56286"/>
    <w:rsid w:val="00A56BC2"/>
    <w:rsid w:val="00A56CB1"/>
    <w:rsid w:val="00A57A59"/>
    <w:rsid w:val="00A72800"/>
    <w:rsid w:val="00A75F19"/>
    <w:rsid w:val="00A82B20"/>
    <w:rsid w:val="00A90CBA"/>
    <w:rsid w:val="00A910C8"/>
    <w:rsid w:val="00A93658"/>
    <w:rsid w:val="00A959E1"/>
    <w:rsid w:val="00AA0528"/>
    <w:rsid w:val="00AA3AF0"/>
    <w:rsid w:val="00AA5592"/>
    <w:rsid w:val="00AB7485"/>
    <w:rsid w:val="00AC45AF"/>
    <w:rsid w:val="00AC4FCD"/>
    <w:rsid w:val="00AC564F"/>
    <w:rsid w:val="00AC5E99"/>
    <w:rsid w:val="00AD5FA5"/>
    <w:rsid w:val="00AD66AE"/>
    <w:rsid w:val="00AE26D7"/>
    <w:rsid w:val="00AF2790"/>
    <w:rsid w:val="00AF35DE"/>
    <w:rsid w:val="00B02645"/>
    <w:rsid w:val="00B030D6"/>
    <w:rsid w:val="00B04EA3"/>
    <w:rsid w:val="00B10925"/>
    <w:rsid w:val="00B11E52"/>
    <w:rsid w:val="00B206F7"/>
    <w:rsid w:val="00B24156"/>
    <w:rsid w:val="00B272AD"/>
    <w:rsid w:val="00B31419"/>
    <w:rsid w:val="00B3364C"/>
    <w:rsid w:val="00B36789"/>
    <w:rsid w:val="00B41A23"/>
    <w:rsid w:val="00B4562D"/>
    <w:rsid w:val="00B45765"/>
    <w:rsid w:val="00B46FD7"/>
    <w:rsid w:val="00B50DD7"/>
    <w:rsid w:val="00B71298"/>
    <w:rsid w:val="00B73009"/>
    <w:rsid w:val="00B861CF"/>
    <w:rsid w:val="00B86AFB"/>
    <w:rsid w:val="00B87BDE"/>
    <w:rsid w:val="00B92638"/>
    <w:rsid w:val="00B955CD"/>
    <w:rsid w:val="00BA0273"/>
    <w:rsid w:val="00BA575D"/>
    <w:rsid w:val="00BC11D2"/>
    <w:rsid w:val="00BC1E0A"/>
    <w:rsid w:val="00BC43D0"/>
    <w:rsid w:val="00BD781B"/>
    <w:rsid w:val="00BE15D4"/>
    <w:rsid w:val="00BF27E0"/>
    <w:rsid w:val="00BF2F8B"/>
    <w:rsid w:val="00BF5380"/>
    <w:rsid w:val="00C029EA"/>
    <w:rsid w:val="00C03895"/>
    <w:rsid w:val="00C11E6E"/>
    <w:rsid w:val="00C1298E"/>
    <w:rsid w:val="00C146DF"/>
    <w:rsid w:val="00C1484D"/>
    <w:rsid w:val="00C21BF9"/>
    <w:rsid w:val="00C242B2"/>
    <w:rsid w:val="00C25588"/>
    <w:rsid w:val="00C464D8"/>
    <w:rsid w:val="00C46D82"/>
    <w:rsid w:val="00C50077"/>
    <w:rsid w:val="00C52109"/>
    <w:rsid w:val="00C52EA7"/>
    <w:rsid w:val="00C63A0B"/>
    <w:rsid w:val="00C7101B"/>
    <w:rsid w:val="00C714A3"/>
    <w:rsid w:val="00C730DD"/>
    <w:rsid w:val="00C753CA"/>
    <w:rsid w:val="00C8190D"/>
    <w:rsid w:val="00C90573"/>
    <w:rsid w:val="00C9116B"/>
    <w:rsid w:val="00C944A0"/>
    <w:rsid w:val="00C95A7F"/>
    <w:rsid w:val="00CA7240"/>
    <w:rsid w:val="00CA76FE"/>
    <w:rsid w:val="00CB2028"/>
    <w:rsid w:val="00CC07C4"/>
    <w:rsid w:val="00CD1E46"/>
    <w:rsid w:val="00CD3869"/>
    <w:rsid w:val="00CE44CF"/>
    <w:rsid w:val="00CF0F3E"/>
    <w:rsid w:val="00CF45C4"/>
    <w:rsid w:val="00D014C0"/>
    <w:rsid w:val="00D04BBC"/>
    <w:rsid w:val="00D055DB"/>
    <w:rsid w:val="00D10F52"/>
    <w:rsid w:val="00D134D6"/>
    <w:rsid w:val="00D13945"/>
    <w:rsid w:val="00D20635"/>
    <w:rsid w:val="00D2157C"/>
    <w:rsid w:val="00D21E09"/>
    <w:rsid w:val="00D2225F"/>
    <w:rsid w:val="00D23CD4"/>
    <w:rsid w:val="00D25169"/>
    <w:rsid w:val="00D36CF4"/>
    <w:rsid w:val="00D532E7"/>
    <w:rsid w:val="00D561C6"/>
    <w:rsid w:val="00D56F43"/>
    <w:rsid w:val="00D66846"/>
    <w:rsid w:val="00D70F10"/>
    <w:rsid w:val="00D7749B"/>
    <w:rsid w:val="00D809D0"/>
    <w:rsid w:val="00D923EA"/>
    <w:rsid w:val="00DA5F86"/>
    <w:rsid w:val="00DB6B4B"/>
    <w:rsid w:val="00DC0A42"/>
    <w:rsid w:val="00DC3CA0"/>
    <w:rsid w:val="00DD1F3D"/>
    <w:rsid w:val="00DD6AFE"/>
    <w:rsid w:val="00DE45B9"/>
    <w:rsid w:val="00DE52BE"/>
    <w:rsid w:val="00DF5DDD"/>
    <w:rsid w:val="00DF791E"/>
    <w:rsid w:val="00E05499"/>
    <w:rsid w:val="00E0556F"/>
    <w:rsid w:val="00E070B9"/>
    <w:rsid w:val="00E14353"/>
    <w:rsid w:val="00E21BB7"/>
    <w:rsid w:val="00E249E8"/>
    <w:rsid w:val="00E26A0C"/>
    <w:rsid w:val="00E27FAD"/>
    <w:rsid w:val="00E365FB"/>
    <w:rsid w:val="00E40172"/>
    <w:rsid w:val="00E42D33"/>
    <w:rsid w:val="00E5532B"/>
    <w:rsid w:val="00E65D43"/>
    <w:rsid w:val="00E67AB4"/>
    <w:rsid w:val="00E67B17"/>
    <w:rsid w:val="00E70AC2"/>
    <w:rsid w:val="00E855B2"/>
    <w:rsid w:val="00E912EB"/>
    <w:rsid w:val="00EA1142"/>
    <w:rsid w:val="00EA3D90"/>
    <w:rsid w:val="00EA4227"/>
    <w:rsid w:val="00EA4DB0"/>
    <w:rsid w:val="00EA6D8F"/>
    <w:rsid w:val="00EB3002"/>
    <w:rsid w:val="00EC2883"/>
    <w:rsid w:val="00EC6335"/>
    <w:rsid w:val="00EC7517"/>
    <w:rsid w:val="00EF195F"/>
    <w:rsid w:val="00EF2783"/>
    <w:rsid w:val="00EF5910"/>
    <w:rsid w:val="00EF6197"/>
    <w:rsid w:val="00F0575C"/>
    <w:rsid w:val="00F157A7"/>
    <w:rsid w:val="00F15D9B"/>
    <w:rsid w:val="00F2124B"/>
    <w:rsid w:val="00F213A4"/>
    <w:rsid w:val="00F23ABE"/>
    <w:rsid w:val="00F2456B"/>
    <w:rsid w:val="00F30CF7"/>
    <w:rsid w:val="00F36251"/>
    <w:rsid w:val="00F36819"/>
    <w:rsid w:val="00F36CED"/>
    <w:rsid w:val="00F42498"/>
    <w:rsid w:val="00F47B4F"/>
    <w:rsid w:val="00F5556E"/>
    <w:rsid w:val="00F646BD"/>
    <w:rsid w:val="00F72D57"/>
    <w:rsid w:val="00F76DCF"/>
    <w:rsid w:val="00F840C8"/>
    <w:rsid w:val="00F84F70"/>
    <w:rsid w:val="00F8790A"/>
    <w:rsid w:val="00F95F4A"/>
    <w:rsid w:val="00FA3320"/>
    <w:rsid w:val="00FC2DF4"/>
    <w:rsid w:val="00FC3C1F"/>
    <w:rsid w:val="00FD3182"/>
    <w:rsid w:val="00FD5D83"/>
    <w:rsid w:val="00FD7B33"/>
    <w:rsid w:val="00FF09AA"/>
    <w:rsid w:val="00FF117C"/>
    <w:rsid w:val="00FF3C7C"/>
    <w:rsid w:val="00FF3C8B"/>
    <w:rsid w:val="00FF4541"/>
    <w:rsid w:val="00FF550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textAlignment w:val="baseline"/>
    </w:pPr>
  </w:style>
  <w:style w:type="paragraph" w:styleId="Heading1">
    <w:name w:val="heading 1"/>
    <w:basedOn w:val="Normal"/>
    <w:next w:val="Normal"/>
    <w:link w:val="Heading1Char"/>
    <w:uiPriority w:val="9"/>
    <w:qFormat/>
    <w:rsid w:val="00C81F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7E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color w:val="000080"/>
      <w:u w:val="single"/>
    </w:rPr>
  </w:style>
  <w:style w:type="character" w:customStyle="1" w:styleId="apple-style-span">
    <w:name w:val="apple-style-span"/>
    <w:basedOn w:val="DefaultParagraphFont"/>
    <w:qFormat/>
  </w:style>
  <w:style w:type="character" w:customStyle="1" w:styleId="BalloonTextChar">
    <w:name w:val="Balloon Text Char"/>
    <w:basedOn w:val="DefaultParagraphFont"/>
    <w:qFormat/>
    <w:rPr>
      <w:rFonts w:ascii="Tahoma" w:eastAsia="Tahoma" w:hAnsi="Tahoma" w:cs="Tahoma"/>
      <w:sz w:val="16"/>
      <w:szCs w:val="16"/>
    </w:rPr>
  </w:style>
  <w:style w:type="character" w:customStyle="1" w:styleId="apple-converted-space">
    <w:name w:val="apple-converted-space"/>
    <w:basedOn w:val="DefaultParagraphFont"/>
    <w:qFormat/>
  </w:style>
  <w:style w:type="character" w:styleId="Emphasis">
    <w:name w:val="Emphasis"/>
    <w:basedOn w:val="DefaultParagraphFont"/>
    <w:qFormat/>
    <w:rPr>
      <w:i/>
      <w:iCs/>
    </w:rPr>
  </w:style>
  <w:style w:type="character" w:customStyle="1" w:styleId="CaptionChar">
    <w:name w:val="Caption Char"/>
    <w:basedOn w:val="DefaultParagraphFont"/>
    <w:qFormat/>
    <w:rPr>
      <w:rFonts w:ascii="Times New Roman" w:eastAsia="Calibri" w:hAnsi="Times New Roman" w:cs="Arial"/>
      <w:b/>
      <w:bCs/>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Arial" w:cs="Arial"/>
      <w:b w:val="0"/>
      <w:bCs/>
      <w:i w:val="0"/>
      <w:iCs w:val="0"/>
      <w:strike w:val="0"/>
      <w:dstrike w:val="0"/>
      <w:color w:val="000000"/>
      <w:sz w:val="22"/>
      <w:szCs w:val="22"/>
      <w:u w:val="none"/>
    </w:rPr>
  </w:style>
  <w:style w:type="character" w:customStyle="1" w:styleId="ListLabel11">
    <w:name w:val="ListLabel 11"/>
    <w:qFormat/>
    <w:rPr>
      <w:rFonts w:eastAsia="Arial" w:cs="Arial"/>
      <w:b/>
      <w:bCs/>
      <w:i w:val="0"/>
      <w:iCs w:val="0"/>
      <w:strike w:val="0"/>
      <w:dstrike w:val="0"/>
      <w:color w:val="000000"/>
      <w:sz w:val="22"/>
      <w:szCs w:val="22"/>
      <w:u w:val="none"/>
    </w:rPr>
  </w:style>
  <w:style w:type="character" w:customStyle="1" w:styleId="ListLabel12">
    <w:name w:val="ListLabel 12"/>
    <w:qFormat/>
    <w:rPr>
      <w:rFonts w:eastAsia="Arial" w:cs="Arial"/>
      <w:b/>
      <w:bCs/>
      <w:i w:val="0"/>
      <w:iCs w:val="0"/>
      <w:strike w:val="0"/>
      <w:dstrike w:val="0"/>
      <w:color w:val="000000"/>
      <w:sz w:val="22"/>
      <w:szCs w:val="22"/>
      <w:u w:val="none"/>
    </w:rPr>
  </w:style>
  <w:style w:type="character" w:customStyle="1" w:styleId="ListLabel13">
    <w:name w:val="ListLabel 13"/>
    <w:qFormat/>
    <w:rPr>
      <w:rFonts w:eastAsia="Arial" w:cs="Arial"/>
      <w:b/>
      <w:bCs/>
      <w:i w:val="0"/>
      <w:iCs w:val="0"/>
      <w:strike w:val="0"/>
      <w:dstrike w:val="0"/>
      <w:color w:val="000000"/>
      <w:sz w:val="22"/>
      <w:szCs w:val="22"/>
      <w:u w:val="none"/>
    </w:rPr>
  </w:style>
  <w:style w:type="character" w:customStyle="1" w:styleId="ListLabel14">
    <w:name w:val="ListLabel 14"/>
    <w:qFormat/>
    <w:rPr>
      <w:rFonts w:eastAsia="Arial" w:cs="Arial"/>
      <w:b/>
      <w:bCs/>
      <w:i w:val="0"/>
      <w:iCs w:val="0"/>
      <w:strike w:val="0"/>
      <w:dstrike w:val="0"/>
      <w:color w:val="000000"/>
      <w:sz w:val="22"/>
      <w:szCs w:val="22"/>
      <w:u w:val="none"/>
    </w:rPr>
  </w:style>
  <w:style w:type="character" w:customStyle="1" w:styleId="ListLabel15">
    <w:name w:val="ListLabel 15"/>
    <w:qFormat/>
    <w:rPr>
      <w:rFonts w:eastAsia="Arial" w:cs="Arial"/>
      <w:b/>
      <w:bCs/>
      <w:i w:val="0"/>
      <w:iCs w:val="0"/>
      <w:strike w:val="0"/>
      <w:dstrike w:val="0"/>
      <w:color w:val="000000"/>
      <w:sz w:val="22"/>
      <w:szCs w:val="22"/>
      <w:u w:val="none"/>
    </w:rPr>
  </w:style>
  <w:style w:type="character" w:customStyle="1" w:styleId="ListLabel16">
    <w:name w:val="ListLabel 16"/>
    <w:qFormat/>
    <w:rPr>
      <w:rFonts w:eastAsia="Arial" w:cs="Arial"/>
      <w:b/>
      <w:bCs/>
      <w:i w:val="0"/>
      <w:iCs w:val="0"/>
      <w:strike w:val="0"/>
      <w:dstrike w:val="0"/>
      <w:color w:val="000000"/>
      <w:sz w:val="22"/>
      <w:szCs w:val="22"/>
      <w:u w:val="none"/>
    </w:rPr>
  </w:style>
  <w:style w:type="character" w:customStyle="1" w:styleId="ListLabel17">
    <w:name w:val="ListLabel 17"/>
    <w:qFormat/>
    <w:rPr>
      <w:rFonts w:eastAsia="Arial" w:cs="Arial"/>
      <w:b/>
      <w:bCs/>
      <w:i w:val="0"/>
      <w:iCs w:val="0"/>
      <w:strike w:val="0"/>
      <w:dstrike w:val="0"/>
      <w:color w:val="000000"/>
      <w:sz w:val="22"/>
      <w:szCs w:val="22"/>
      <w:u w:val="none"/>
    </w:rPr>
  </w:style>
  <w:style w:type="character" w:customStyle="1" w:styleId="ListLabel18">
    <w:name w:val="ListLabel 18"/>
    <w:qFormat/>
    <w:rPr>
      <w:rFonts w:eastAsia="Arial" w:cs="Arial"/>
      <w:b/>
      <w:bCs/>
      <w:i w:val="0"/>
      <w:iCs w:val="0"/>
      <w:strike w:val="0"/>
      <w:dstrike w:val="0"/>
      <w:color w:val="000000"/>
      <w:sz w:val="22"/>
      <w:szCs w:val="22"/>
      <w:u w:val="none"/>
    </w:rPr>
  </w:style>
  <w:style w:type="character" w:customStyle="1" w:styleId="ListLabel19">
    <w:name w:val="ListLabel 19"/>
    <w:qFormat/>
    <w:rPr>
      <w:rFonts w:eastAsia="Arial" w:cs="Arial"/>
      <w:b w:val="0"/>
      <w:bCs w:val="0"/>
      <w:i w:val="0"/>
      <w:iCs w:val="0"/>
      <w:strike w:val="0"/>
      <w:dstrike w:val="0"/>
      <w:color w:val="000000"/>
      <w:sz w:val="22"/>
      <w:szCs w:val="22"/>
      <w:u w:val="none"/>
    </w:rPr>
  </w:style>
  <w:style w:type="character" w:customStyle="1" w:styleId="ListLabel20">
    <w:name w:val="ListLabel 20"/>
    <w:qFormat/>
    <w:rPr>
      <w:rFonts w:eastAsia="Arial" w:cs="Arial"/>
      <w:b w:val="0"/>
      <w:bCs w:val="0"/>
      <w:i w:val="0"/>
      <w:iCs w:val="0"/>
      <w:strike w:val="0"/>
      <w:dstrike w:val="0"/>
      <w:color w:val="000000"/>
      <w:sz w:val="22"/>
      <w:szCs w:val="22"/>
      <w:u w:val="none"/>
    </w:rPr>
  </w:style>
  <w:style w:type="character" w:customStyle="1" w:styleId="ListLabel21">
    <w:name w:val="ListLabel 21"/>
    <w:qFormat/>
    <w:rPr>
      <w:rFonts w:eastAsia="Arial" w:cs="Arial"/>
      <w:b w:val="0"/>
      <w:bCs w:val="0"/>
      <w:i w:val="0"/>
      <w:iCs w:val="0"/>
      <w:strike w:val="0"/>
      <w:dstrike w:val="0"/>
      <w:color w:val="000000"/>
      <w:sz w:val="22"/>
      <w:szCs w:val="22"/>
      <w:u w:val="none"/>
    </w:rPr>
  </w:style>
  <w:style w:type="character" w:customStyle="1" w:styleId="ListLabel22">
    <w:name w:val="ListLabel 22"/>
    <w:qFormat/>
    <w:rPr>
      <w:rFonts w:eastAsia="Arial" w:cs="Arial"/>
      <w:b w:val="0"/>
      <w:bCs w:val="0"/>
      <w:i w:val="0"/>
      <w:iCs w:val="0"/>
      <w:strike w:val="0"/>
      <w:dstrike w:val="0"/>
      <w:color w:val="000000"/>
      <w:sz w:val="22"/>
      <w:szCs w:val="22"/>
      <w:u w:val="none"/>
    </w:rPr>
  </w:style>
  <w:style w:type="character" w:customStyle="1" w:styleId="ListLabel23">
    <w:name w:val="ListLabel 23"/>
    <w:qFormat/>
    <w:rPr>
      <w:rFonts w:eastAsia="Arial" w:cs="Arial"/>
      <w:b w:val="0"/>
      <w:bCs w:val="0"/>
      <w:i w:val="0"/>
      <w:iCs w:val="0"/>
      <w:strike w:val="0"/>
      <w:dstrike w:val="0"/>
      <w:color w:val="000000"/>
      <w:sz w:val="22"/>
      <w:szCs w:val="22"/>
      <w:u w:val="none"/>
    </w:rPr>
  </w:style>
  <w:style w:type="character" w:customStyle="1" w:styleId="ListLabel24">
    <w:name w:val="ListLabel 24"/>
    <w:qFormat/>
    <w:rPr>
      <w:rFonts w:eastAsia="Arial" w:cs="Arial"/>
      <w:b w:val="0"/>
      <w:bCs w:val="0"/>
      <w:i w:val="0"/>
      <w:iCs w:val="0"/>
      <w:strike w:val="0"/>
      <w:dstrike w:val="0"/>
      <w:color w:val="000000"/>
      <w:sz w:val="22"/>
      <w:szCs w:val="22"/>
      <w:u w:val="none"/>
    </w:rPr>
  </w:style>
  <w:style w:type="character" w:customStyle="1" w:styleId="ListLabel25">
    <w:name w:val="ListLabel 25"/>
    <w:qFormat/>
    <w:rPr>
      <w:rFonts w:eastAsia="Arial" w:cs="Arial"/>
      <w:b w:val="0"/>
      <w:bCs w:val="0"/>
      <w:i w:val="0"/>
      <w:iCs w:val="0"/>
      <w:strike w:val="0"/>
      <w:dstrike w:val="0"/>
      <w:color w:val="000000"/>
      <w:sz w:val="22"/>
      <w:szCs w:val="22"/>
      <w:u w:val="none"/>
    </w:rPr>
  </w:style>
  <w:style w:type="character" w:customStyle="1" w:styleId="ListLabel26">
    <w:name w:val="ListLabel 26"/>
    <w:qFormat/>
    <w:rPr>
      <w:rFonts w:eastAsia="Arial" w:cs="Arial"/>
      <w:b w:val="0"/>
      <w:bCs w:val="0"/>
      <w:i w:val="0"/>
      <w:iCs w:val="0"/>
      <w:strike w:val="0"/>
      <w:dstrike w:val="0"/>
      <w:color w:val="000000"/>
      <w:sz w:val="22"/>
      <w:szCs w:val="22"/>
      <w:u w:val="none"/>
    </w:rPr>
  </w:style>
  <w:style w:type="character" w:customStyle="1" w:styleId="ListLabel27">
    <w:name w:val="ListLabel 27"/>
    <w:qFormat/>
    <w:rPr>
      <w:rFonts w:eastAsia="Arial" w:cs="Arial"/>
      <w:b w:val="0"/>
      <w:bCs w:val="0"/>
      <w:i w:val="0"/>
      <w:iCs w:val="0"/>
      <w:strike w:val="0"/>
      <w:dstrike w:val="0"/>
      <w:color w:val="000000"/>
      <w:sz w:val="22"/>
      <w:szCs w:val="22"/>
      <w:u w:val="none"/>
    </w:rPr>
  </w:style>
  <w:style w:type="character" w:customStyle="1" w:styleId="ListLabel28">
    <w:name w:val="ListLabel 28"/>
    <w:qFormat/>
    <w:rPr>
      <w:rFonts w:eastAsia="Arial" w:cs="Arial"/>
      <w:b w:val="0"/>
      <w:bCs w:val="0"/>
      <w:i w:val="0"/>
      <w:iCs w:val="0"/>
      <w:strike w:val="0"/>
      <w:dstrike w:val="0"/>
      <w:color w:val="000000"/>
      <w:sz w:val="22"/>
      <w:szCs w:val="22"/>
      <w:u w:val="none"/>
    </w:rPr>
  </w:style>
  <w:style w:type="character" w:customStyle="1" w:styleId="ListLabel29">
    <w:name w:val="ListLabel 29"/>
    <w:qFormat/>
    <w:rPr>
      <w:rFonts w:eastAsia="Arial" w:cs="Arial"/>
      <w:b w:val="0"/>
      <w:bCs w:val="0"/>
      <w:i w:val="0"/>
      <w:iCs w:val="0"/>
      <w:strike w:val="0"/>
      <w:dstrike w:val="0"/>
      <w:color w:val="000000"/>
      <w:sz w:val="22"/>
      <w:szCs w:val="22"/>
      <w:u w:val="none"/>
    </w:rPr>
  </w:style>
  <w:style w:type="character" w:customStyle="1" w:styleId="ListLabel30">
    <w:name w:val="ListLabel 30"/>
    <w:qFormat/>
    <w:rPr>
      <w:rFonts w:ascii="Calibri" w:eastAsia="Calibri" w:hAnsi="Calibri" w:cs="Calibri"/>
    </w:rPr>
  </w:style>
  <w:style w:type="character" w:customStyle="1" w:styleId="ListLabel31">
    <w:name w:val="ListLabel 31"/>
    <w:qFormat/>
    <w:rPr>
      <w:rFonts w:ascii="Calibri" w:eastAsia="Calibri" w:hAnsi="Calibri" w:cs="Arial"/>
    </w:rPr>
  </w:style>
  <w:style w:type="character" w:customStyle="1" w:styleId="ListLabel32">
    <w:name w:val="ListLabel 32"/>
    <w:qFormat/>
    <w:rPr>
      <w:rFonts w:ascii="Calibri" w:eastAsia="Arial" w:hAnsi="Calibri" w:cs="Arial"/>
      <w:b w:val="0"/>
      <w:bCs/>
      <w:i w:val="0"/>
      <w:iCs w:val="0"/>
      <w:strike w:val="0"/>
      <w:dstrike w:val="0"/>
      <w:color w:val="000000"/>
      <w:sz w:val="22"/>
      <w:szCs w:val="22"/>
      <w:u w:val="none"/>
    </w:rPr>
  </w:style>
  <w:style w:type="character" w:customStyle="1" w:styleId="ListLabel33">
    <w:name w:val="ListLabel 33"/>
    <w:qFormat/>
    <w:rPr>
      <w:rFonts w:eastAsia="Arial" w:cs="Arial"/>
      <w:b/>
      <w:bCs/>
      <w:i w:val="0"/>
      <w:iCs w:val="0"/>
      <w:strike w:val="0"/>
      <w:dstrike w:val="0"/>
      <w:color w:val="000000"/>
      <w:sz w:val="22"/>
      <w:szCs w:val="22"/>
      <w:u w:val="none"/>
    </w:rPr>
  </w:style>
  <w:style w:type="character" w:customStyle="1" w:styleId="ListLabel34">
    <w:name w:val="ListLabel 34"/>
    <w:qFormat/>
    <w:rPr>
      <w:rFonts w:eastAsia="Arial" w:cs="Arial"/>
      <w:b/>
      <w:bCs/>
      <w:i w:val="0"/>
      <w:iCs w:val="0"/>
      <w:strike w:val="0"/>
      <w:dstrike w:val="0"/>
      <w:color w:val="000000"/>
      <w:sz w:val="22"/>
      <w:szCs w:val="22"/>
      <w:u w:val="none"/>
    </w:rPr>
  </w:style>
  <w:style w:type="character" w:customStyle="1" w:styleId="ListLabel35">
    <w:name w:val="ListLabel 35"/>
    <w:qFormat/>
    <w:rPr>
      <w:rFonts w:eastAsia="Arial" w:cs="Arial"/>
      <w:b/>
      <w:bCs/>
      <w:i w:val="0"/>
      <w:iCs w:val="0"/>
      <w:strike w:val="0"/>
      <w:dstrike w:val="0"/>
      <w:color w:val="000000"/>
      <w:sz w:val="22"/>
      <w:szCs w:val="22"/>
      <w:u w:val="none"/>
    </w:rPr>
  </w:style>
  <w:style w:type="character" w:customStyle="1" w:styleId="ListLabel36">
    <w:name w:val="ListLabel 36"/>
    <w:qFormat/>
    <w:rPr>
      <w:rFonts w:eastAsia="Arial" w:cs="Arial"/>
      <w:b/>
      <w:bCs/>
      <w:i w:val="0"/>
      <w:iCs w:val="0"/>
      <w:strike w:val="0"/>
      <w:dstrike w:val="0"/>
      <w:color w:val="000000"/>
      <w:sz w:val="22"/>
      <w:szCs w:val="22"/>
      <w:u w:val="none"/>
    </w:rPr>
  </w:style>
  <w:style w:type="character" w:customStyle="1" w:styleId="ListLabel37">
    <w:name w:val="ListLabel 37"/>
    <w:qFormat/>
    <w:rPr>
      <w:rFonts w:eastAsia="Arial" w:cs="Arial"/>
      <w:b/>
      <w:bCs/>
      <w:i w:val="0"/>
      <w:iCs w:val="0"/>
      <w:strike w:val="0"/>
      <w:dstrike w:val="0"/>
      <w:color w:val="000000"/>
      <w:sz w:val="22"/>
      <w:szCs w:val="22"/>
      <w:u w:val="none"/>
    </w:rPr>
  </w:style>
  <w:style w:type="character" w:customStyle="1" w:styleId="ListLabel38">
    <w:name w:val="ListLabel 38"/>
    <w:qFormat/>
    <w:rPr>
      <w:rFonts w:eastAsia="Arial" w:cs="Arial"/>
      <w:b/>
      <w:bCs/>
      <w:i w:val="0"/>
      <w:iCs w:val="0"/>
      <w:strike w:val="0"/>
      <w:dstrike w:val="0"/>
      <w:color w:val="000000"/>
      <w:sz w:val="22"/>
      <w:szCs w:val="22"/>
      <w:u w:val="none"/>
    </w:rPr>
  </w:style>
  <w:style w:type="character" w:customStyle="1" w:styleId="ListLabel39">
    <w:name w:val="ListLabel 39"/>
    <w:qFormat/>
    <w:rPr>
      <w:rFonts w:eastAsia="Arial" w:cs="Arial"/>
      <w:b/>
      <w:bCs/>
      <w:i w:val="0"/>
      <w:iCs w:val="0"/>
      <w:strike w:val="0"/>
      <w:dstrike w:val="0"/>
      <w:color w:val="000000"/>
      <w:sz w:val="22"/>
      <w:szCs w:val="22"/>
      <w:u w:val="none"/>
    </w:rPr>
  </w:style>
  <w:style w:type="character" w:customStyle="1" w:styleId="ListLabel40">
    <w:name w:val="ListLabel 40"/>
    <w:qFormat/>
    <w:rPr>
      <w:rFonts w:eastAsia="Arial" w:cs="Arial"/>
      <w:b/>
      <w:bCs/>
      <w:i w:val="0"/>
      <w:iCs w:val="0"/>
      <w:strike w:val="0"/>
      <w:dstrike w:val="0"/>
      <w:color w:val="000000"/>
      <w:sz w:val="22"/>
      <w:szCs w:val="22"/>
      <w:u w:val="none"/>
    </w:rPr>
  </w:style>
  <w:style w:type="character" w:customStyle="1" w:styleId="ListLabel41">
    <w:name w:val="ListLabel 41"/>
    <w:qFormat/>
    <w:rPr>
      <w:rFonts w:ascii="Calibri" w:eastAsia="Arial" w:hAnsi="Calibri" w:cs="Arial"/>
      <w:b w:val="0"/>
      <w:bCs w:val="0"/>
      <w:i w:val="0"/>
      <w:iCs w:val="0"/>
      <w:strike w:val="0"/>
      <w:dstrike w:val="0"/>
      <w:color w:val="000000"/>
      <w:sz w:val="22"/>
      <w:szCs w:val="22"/>
      <w:u w:val="none"/>
    </w:rPr>
  </w:style>
  <w:style w:type="character" w:customStyle="1" w:styleId="ListLabel42">
    <w:name w:val="ListLabel 42"/>
    <w:qFormat/>
    <w:rPr>
      <w:rFonts w:eastAsia="Arial" w:cs="Arial"/>
      <w:b w:val="0"/>
      <w:bCs w:val="0"/>
      <w:i w:val="0"/>
      <w:iCs w:val="0"/>
      <w:strike w:val="0"/>
      <w:dstrike w:val="0"/>
      <w:color w:val="000000"/>
      <w:sz w:val="22"/>
      <w:szCs w:val="22"/>
      <w:u w:val="none"/>
    </w:rPr>
  </w:style>
  <w:style w:type="character" w:customStyle="1" w:styleId="ListLabel43">
    <w:name w:val="ListLabel 43"/>
    <w:qFormat/>
    <w:rPr>
      <w:rFonts w:eastAsia="Arial" w:cs="Arial"/>
      <w:b w:val="0"/>
      <w:bCs w:val="0"/>
      <w:i w:val="0"/>
      <w:iCs w:val="0"/>
      <w:strike w:val="0"/>
      <w:dstrike w:val="0"/>
      <w:color w:val="000000"/>
      <w:sz w:val="22"/>
      <w:szCs w:val="22"/>
      <w:u w:val="none"/>
    </w:rPr>
  </w:style>
  <w:style w:type="character" w:customStyle="1" w:styleId="ListLabel44">
    <w:name w:val="ListLabel 44"/>
    <w:qFormat/>
    <w:rPr>
      <w:rFonts w:eastAsia="Arial" w:cs="Arial"/>
      <w:b w:val="0"/>
      <w:bCs w:val="0"/>
      <w:i w:val="0"/>
      <w:iCs w:val="0"/>
      <w:strike w:val="0"/>
      <w:dstrike w:val="0"/>
      <w:color w:val="000000"/>
      <w:sz w:val="22"/>
      <w:szCs w:val="22"/>
      <w:u w:val="none"/>
    </w:rPr>
  </w:style>
  <w:style w:type="character" w:customStyle="1" w:styleId="ListLabel45">
    <w:name w:val="ListLabel 45"/>
    <w:qFormat/>
    <w:rPr>
      <w:rFonts w:eastAsia="Arial" w:cs="Arial"/>
      <w:b w:val="0"/>
      <w:bCs w:val="0"/>
      <w:i w:val="0"/>
      <w:iCs w:val="0"/>
      <w:strike w:val="0"/>
      <w:dstrike w:val="0"/>
      <w:color w:val="000000"/>
      <w:sz w:val="22"/>
      <w:szCs w:val="22"/>
      <w:u w:val="none"/>
    </w:rPr>
  </w:style>
  <w:style w:type="character" w:customStyle="1" w:styleId="ListLabel46">
    <w:name w:val="ListLabel 46"/>
    <w:qFormat/>
    <w:rPr>
      <w:rFonts w:eastAsia="Arial" w:cs="Arial"/>
      <w:b w:val="0"/>
      <w:bCs w:val="0"/>
      <w:i w:val="0"/>
      <w:iCs w:val="0"/>
      <w:strike w:val="0"/>
      <w:dstrike w:val="0"/>
      <w:color w:val="000000"/>
      <w:sz w:val="22"/>
      <w:szCs w:val="22"/>
      <w:u w:val="none"/>
    </w:rPr>
  </w:style>
  <w:style w:type="character" w:customStyle="1" w:styleId="ListLabel47">
    <w:name w:val="ListLabel 47"/>
    <w:qFormat/>
    <w:rPr>
      <w:rFonts w:eastAsia="Arial" w:cs="Arial"/>
      <w:b w:val="0"/>
      <w:bCs w:val="0"/>
      <w:i w:val="0"/>
      <w:iCs w:val="0"/>
      <w:strike w:val="0"/>
      <w:dstrike w:val="0"/>
      <w:color w:val="000000"/>
      <w:sz w:val="22"/>
      <w:szCs w:val="22"/>
      <w:u w:val="none"/>
    </w:rPr>
  </w:style>
  <w:style w:type="character" w:customStyle="1" w:styleId="ListLabel48">
    <w:name w:val="ListLabel 48"/>
    <w:qFormat/>
    <w:rPr>
      <w:rFonts w:eastAsia="Arial" w:cs="Arial"/>
      <w:b w:val="0"/>
      <w:bCs w:val="0"/>
      <w:i w:val="0"/>
      <w:iCs w:val="0"/>
      <w:strike w:val="0"/>
      <w:dstrike w:val="0"/>
      <w:color w:val="000000"/>
      <w:sz w:val="22"/>
      <w:szCs w:val="22"/>
      <w:u w:val="none"/>
    </w:rPr>
  </w:style>
  <w:style w:type="character" w:customStyle="1" w:styleId="ListLabel49">
    <w:name w:val="ListLabel 49"/>
    <w:qFormat/>
    <w:rPr>
      <w:rFonts w:eastAsia="Arial" w:cs="Arial"/>
      <w:b w:val="0"/>
      <w:bCs w:val="0"/>
      <w:i w:val="0"/>
      <w:iCs w:val="0"/>
      <w:strike w:val="0"/>
      <w:dstrike w:val="0"/>
      <w:color w:val="000000"/>
      <w:sz w:val="22"/>
      <w:szCs w:val="22"/>
      <w:u w:val="none"/>
    </w:rPr>
  </w:style>
  <w:style w:type="character" w:customStyle="1" w:styleId="ListLabel50">
    <w:name w:val="ListLabel 50"/>
    <w:qFormat/>
    <w:rPr>
      <w:rFonts w:ascii="Calibri" w:eastAsia="Arial" w:hAnsi="Calibri" w:cs="Arial"/>
      <w:b w:val="0"/>
      <w:bCs w:val="0"/>
      <w:i w:val="0"/>
      <w:iCs w:val="0"/>
      <w:strike w:val="0"/>
      <w:dstrike w:val="0"/>
      <w:color w:val="000000"/>
      <w:sz w:val="22"/>
      <w:szCs w:val="22"/>
      <w:u w:val="none"/>
    </w:rPr>
  </w:style>
  <w:style w:type="character" w:customStyle="1" w:styleId="ListLabel51">
    <w:name w:val="ListLabel 51"/>
    <w:qFormat/>
    <w:rPr>
      <w:rFonts w:ascii="Calibri" w:eastAsia="Arial" w:hAnsi="Calibri" w:cs="Arial"/>
      <w:b w:val="0"/>
      <w:bCs w:val="0"/>
      <w:i w:val="0"/>
      <w:iCs w:val="0"/>
      <w:strike w:val="0"/>
      <w:dstrike w:val="0"/>
      <w:color w:val="000000"/>
      <w:sz w:val="22"/>
      <w:szCs w:val="22"/>
      <w:u w:val="none"/>
    </w:rPr>
  </w:style>
  <w:style w:type="character" w:customStyle="1" w:styleId="ListLabel52">
    <w:name w:val="ListLabel 52"/>
    <w:qFormat/>
    <w:rPr>
      <w:rFonts w:ascii="Calibri" w:eastAsia="Calibri" w:hAnsi="Calibri" w:cs="Arial"/>
    </w:rPr>
  </w:style>
  <w:style w:type="character" w:customStyle="1" w:styleId="ListLabel53">
    <w:name w:val="ListLabel 53"/>
    <w:qFormat/>
    <w:rPr>
      <w:rFonts w:ascii="Calibri" w:eastAsia="Arial" w:hAnsi="Calibri" w:cs="Arial"/>
      <w:b w:val="0"/>
      <w:bCs/>
      <w:i w:val="0"/>
      <w:iCs w:val="0"/>
      <w:strike w:val="0"/>
      <w:dstrike w:val="0"/>
      <w:color w:val="000000"/>
      <w:sz w:val="22"/>
      <w:szCs w:val="22"/>
      <w:u w:val="none"/>
    </w:rPr>
  </w:style>
  <w:style w:type="character" w:customStyle="1" w:styleId="ListLabel54">
    <w:name w:val="ListLabel 54"/>
    <w:qFormat/>
    <w:rPr>
      <w:rFonts w:eastAsia="Arial" w:cs="Arial"/>
      <w:b/>
      <w:bCs/>
      <w:i w:val="0"/>
      <w:iCs w:val="0"/>
      <w:strike w:val="0"/>
      <w:dstrike w:val="0"/>
      <w:color w:val="000000"/>
      <w:sz w:val="22"/>
      <w:szCs w:val="22"/>
      <w:u w:val="none"/>
    </w:rPr>
  </w:style>
  <w:style w:type="character" w:customStyle="1" w:styleId="ListLabel55">
    <w:name w:val="ListLabel 55"/>
    <w:qFormat/>
    <w:rPr>
      <w:rFonts w:eastAsia="Arial" w:cs="Arial"/>
      <w:b/>
      <w:bCs/>
      <w:i w:val="0"/>
      <w:iCs w:val="0"/>
      <w:strike w:val="0"/>
      <w:dstrike w:val="0"/>
      <w:color w:val="000000"/>
      <w:sz w:val="22"/>
      <w:szCs w:val="22"/>
      <w:u w:val="none"/>
    </w:rPr>
  </w:style>
  <w:style w:type="character" w:customStyle="1" w:styleId="ListLabel56">
    <w:name w:val="ListLabel 56"/>
    <w:qFormat/>
    <w:rPr>
      <w:rFonts w:eastAsia="Arial" w:cs="Arial"/>
      <w:b/>
      <w:bCs/>
      <w:i w:val="0"/>
      <w:iCs w:val="0"/>
      <w:strike w:val="0"/>
      <w:dstrike w:val="0"/>
      <w:color w:val="000000"/>
      <w:sz w:val="22"/>
      <w:szCs w:val="22"/>
      <w:u w:val="none"/>
    </w:rPr>
  </w:style>
  <w:style w:type="character" w:customStyle="1" w:styleId="ListLabel57">
    <w:name w:val="ListLabel 57"/>
    <w:qFormat/>
    <w:rPr>
      <w:rFonts w:eastAsia="Arial" w:cs="Arial"/>
      <w:b/>
      <w:bCs/>
      <w:i w:val="0"/>
      <w:iCs w:val="0"/>
      <w:strike w:val="0"/>
      <w:dstrike w:val="0"/>
      <w:color w:val="000000"/>
      <w:sz w:val="22"/>
      <w:szCs w:val="22"/>
      <w:u w:val="none"/>
    </w:rPr>
  </w:style>
  <w:style w:type="character" w:customStyle="1" w:styleId="ListLabel58">
    <w:name w:val="ListLabel 58"/>
    <w:qFormat/>
    <w:rPr>
      <w:rFonts w:eastAsia="Arial" w:cs="Arial"/>
      <w:b/>
      <w:bCs/>
      <w:i w:val="0"/>
      <w:iCs w:val="0"/>
      <w:strike w:val="0"/>
      <w:dstrike w:val="0"/>
      <w:color w:val="000000"/>
      <w:sz w:val="22"/>
      <w:szCs w:val="22"/>
      <w:u w:val="none"/>
    </w:rPr>
  </w:style>
  <w:style w:type="character" w:customStyle="1" w:styleId="ListLabel59">
    <w:name w:val="ListLabel 59"/>
    <w:qFormat/>
    <w:rPr>
      <w:rFonts w:eastAsia="Arial" w:cs="Arial"/>
      <w:b/>
      <w:bCs/>
      <w:i w:val="0"/>
      <w:iCs w:val="0"/>
      <w:strike w:val="0"/>
      <w:dstrike w:val="0"/>
      <w:color w:val="000000"/>
      <w:sz w:val="22"/>
      <w:szCs w:val="22"/>
      <w:u w:val="none"/>
    </w:rPr>
  </w:style>
  <w:style w:type="character" w:customStyle="1" w:styleId="ListLabel60">
    <w:name w:val="ListLabel 60"/>
    <w:qFormat/>
    <w:rPr>
      <w:rFonts w:eastAsia="Arial" w:cs="Arial"/>
      <w:b/>
      <w:bCs/>
      <w:i w:val="0"/>
      <w:iCs w:val="0"/>
      <w:strike w:val="0"/>
      <w:dstrike w:val="0"/>
      <w:color w:val="000000"/>
      <w:sz w:val="22"/>
      <w:szCs w:val="22"/>
      <w:u w:val="none"/>
    </w:rPr>
  </w:style>
  <w:style w:type="character" w:customStyle="1" w:styleId="ListLabel61">
    <w:name w:val="ListLabel 61"/>
    <w:qFormat/>
    <w:rPr>
      <w:rFonts w:eastAsia="Arial" w:cs="Arial"/>
      <w:b/>
      <w:bCs/>
      <w:i w:val="0"/>
      <w:iCs w:val="0"/>
      <w:strike w:val="0"/>
      <w:dstrike w:val="0"/>
      <w:color w:val="000000"/>
      <w:sz w:val="22"/>
      <w:szCs w:val="22"/>
      <w:u w:val="none"/>
    </w:rPr>
  </w:style>
  <w:style w:type="character" w:customStyle="1" w:styleId="ListLabel62">
    <w:name w:val="ListLabel 62"/>
    <w:qFormat/>
    <w:rPr>
      <w:rFonts w:ascii="Calibri" w:eastAsia="Arial" w:hAnsi="Calibri" w:cs="Arial"/>
      <w:b w:val="0"/>
      <w:bCs w:val="0"/>
      <w:i w:val="0"/>
      <w:iCs w:val="0"/>
      <w:strike w:val="0"/>
      <w:dstrike w:val="0"/>
      <w:color w:val="000000"/>
      <w:sz w:val="22"/>
      <w:szCs w:val="22"/>
      <w:u w:val="none"/>
    </w:rPr>
  </w:style>
  <w:style w:type="character" w:customStyle="1" w:styleId="ListLabel63">
    <w:name w:val="ListLabel 63"/>
    <w:qFormat/>
    <w:rPr>
      <w:rFonts w:eastAsia="Arial" w:cs="Arial"/>
      <w:b w:val="0"/>
      <w:bCs w:val="0"/>
      <w:i w:val="0"/>
      <w:iCs w:val="0"/>
      <w:strike w:val="0"/>
      <w:dstrike w:val="0"/>
      <w:color w:val="000000"/>
      <w:sz w:val="22"/>
      <w:szCs w:val="22"/>
      <w:u w:val="none"/>
    </w:rPr>
  </w:style>
  <w:style w:type="character" w:customStyle="1" w:styleId="ListLabel64">
    <w:name w:val="ListLabel 64"/>
    <w:qFormat/>
    <w:rPr>
      <w:rFonts w:eastAsia="Arial" w:cs="Arial"/>
      <w:b w:val="0"/>
      <w:bCs w:val="0"/>
      <w:i w:val="0"/>
      <w:iCs w:val="0"/>
      <w:strike w:val="0"/>
      <w:dstrike w:val="0"/>
      <w:color w:val="000000"/>
      <w:sz w:val="22"/>
      <w:szCs w:val="22"/>
      <w:u w:val="none"/>
    </w:rPr>
  </w:style>
  <w:style w:type="character" w:customStyle="1" w:styleId="ListLabel65">
    <w:name w:val="ListLabel 65"/>
    <w:qFormat/>
    <w:rPr>
      <w:rFonts w:eastAsia="Arial" w:cs="Arial"/>
      <w:b w:val="0"/>
      <w:bCs w:val="0"/>
      <w:i w:val="0"/>
      <w:iCs w:val="0"/>
      <w:strike w:val="0"/>
      <w:dstrike w:val="0"/>
      <w:color w:val="000000"/>
      <w:sz w:val="22"/>
      <w:szCs w:val="22"/>
      <w:u w:val="none"/>
    </w:rPr>
  </w:style>
  <w:style w:type="character" w:customStyle="1" w:styleId="ListLabel66">
    <w:name w:val="ListLabel 66"/>
    <w:qFormat/>
    <w:rPr>
      <w:rFonts w:eastAsia="Arial" w:cs="Arial"/>
      <w:b w:val="0"/>
      <w:bCs w:val="0"/>
      <w:i w:val="0"/>
      <w:iCs w:val="0"/>
      <w:strike w:val="0"/>
      <w:dstrike w:val="0"/>
      <w:color w:val="000000"/>
      <w:sz w:val="22"/>
      <w:szCs w:val="22"/>
      <w:u w:val="none"/>
    </w:rPr>
  </w:style>
  <w:style w:type="character" w:customStyle="1" w:styleId="ListLabel67">
    <w:name w:val="ListLabel 67"/>
    <w:qFormat/>
    <w:rPr>
      <w:rFonts w:eastAsia="Arial" w:cs="Arial"/>
      <w:b w:val="0"/>
      <w:bCs w:val="0"/>
      <w:i w:val="0"/>
      <w:iCs w:val="0"/>
      <w:strike w:val="0"/>
      <w:dstrike w:val="0"/>
      <w:color w:val="000000"/>
      <w:sz w:val="22"/>
      <w:szCs w:val="22"/>
      <w:u w:val="none"/>
    </w:rPr>
  </w:style>
  <w:style w:type="character" w:customStyle="1" w:styleId="ListLabel68">
    <w:name w:val="ListLabel 68"/>
    <w:qFormat/>
    <w:rPr>
      <w:rFonts w:eastAsia="Arial" w:cs="Arial"/>
      <w:b w:val="0"/>
      <w:bCs w:val="0"/>
      <w:i w:val="0"/>
      <w:iCs w:val="0"/>
      <w:strike w:val="0"/>
      <w:dstrike w:val="0"/>
      <w:color w:val="000000"/>
      <w:sz w:val="22"/>
      <w:szCs w:val="22"/>
      <w:u w:val="none"/>
    </w:rPr>
  </w:style>
  <w:style w:type="character" w:customStyle="1" w:styleId="ListLabel69">
    <w:name w:val="ListLabel 69"/>
    <w:qFormat/>
    <w:rPr>
      <w:rFonts w:eastAsia="Arial" w:cs="Arial"/>
      <w:b w:val="0"/>
      <w:bCs w:val="0"/>
      <w:i w:val="0"/>
      <w:iCs w:val="0"/>
      <w:strike w:val="0"/>
      <w:dstrike w:val="0"/>
      <w:color w:val="000000"/>
      <w:sz w:val="22"/>
      <w:szCs w:val="22"/>
      <w:u w:val="none"/>
    </w:rPr>
  </w:style>
  <w:style w:type="character" w:customStyle="1" w:styleId="ListLabel70">
    <w:name w:val="ListLabel 70"/>
    <w:qFormat/>
    <w:rPr>
      <w:rFonts w:eastAsia="Arial" w:cs="Arial"/>
      <w:b w:val="0"/>
      <w:bCs w:val="0"/>
      <w:i w:val="0"/>
      <w:iCs w:val="0"/>
      <w:strike w:val="0"/>
      <w:dstrike w:val="0"/>
      <w:color w:val="000000"/>
      <w:sz w:val="22"/>
      <w:szCs w:val="22"/>
      <w:u w:val="none"/>
    </w:rPr>
  </w:style>
  <w:style w:type="character" w:customStyle="1" w:styleId="ListLabel71">
    <w:name w:val="ListLabel 71"/>
    <w:qFormat/>
    <w:rPr>
      <w:rFonts w:ascii="Calibri" w:eastAsia="Arial" w:hAnsi="Calibri" w:cs="Arial"/>
      <w:b w:val="0"/>
      <w:bCs w:val="0"/>
      <w:i w:val="0"/>
      <w:iCs w:val="0"/>
      <w:strike w:val="0"/>
      <w:dstrike w:val="0"/>
      <w:color w:val="000000"/>
      <w:sz w:val="22"/>
      <w:szCs w:val="22"/>
      <w:u w:val="none"/>
    </w:rPr>
  </w:style>
  <w:style w:type="character" w:customStyle="1" w:styleId="ListLabel72">
    <w:name w:val="ListLabel 72"/>
    <w:qFormat/>
    <w:rPr>
      <w:rFonts w:ascii="Calibri" w:eastAsia="Arial" w:hAnsi="Calibri" w:cs="Arial"/>
      <w:b w:val="0"/>
      <w:bCs w:val="0"/>
      <w:i w:val="0"/>
      <w:iCs w:val="0"/>
      <w:strike w:val="0"/>
      <w:dstrike w:val="0"/>
      <w:color w:val="000000"/>
      <w:sz w:val="22"/>
      <w:szCs w:val="22"/>
      <w:u w:val="none"/>
    </w:rPr>
  </w:style>
  <w:style w:type="character" w:customStyle="1" w:styleId="ListLabel73">
    <w:name w:val="ListLabel 73"/>
    <w:qFormat/>
    <w:rPr>
      <w:rFonts w:ascii="Calibri" w:eastAsia="Calibri" w:hAnsi="Calibri" w:cs="Arial"/>
    </w:rPr>
  </w:style>
  <w:style w:type="character" w:customStyle="1" w:styleId="ListLabel74">
    <w:name w:val="ListLabel 74"/>
    <w:qFormat/>
    <w:rPr>
      <w:rFonts w:eastAsia="Arial" w:cs="Arial"/>
      <w:b w:val="0"/>
      <w:bCs/>
      <w:i w:val="0"/>
      <w:iCs w:val="0"/>
      <w:strike w:val="0"/>
      <w:dstrike w:val="0"/>
      <w:color w:val="000000"/>
      <w:sz w:val="22"/>
      <w:szCs w:val="22"/>
      <w:u w:val="none"/>
    </w:rPr>
  </w:style>
  <w:style w:type="character" w:customStyle="1" w:styleId="ListLabel75">
    <w:name w:val="ListLabel 75"/>
    <w:qFormat/>
    <w:rPr>
      <w:rFonts w:eastAsia="Arial" w:cs="Arial"/>
      <w:b/>
      <w:bCs/>
      <w:i w:val="0"/>
      <w:iCs w:val="0"/>
      <w:strike w:val="0"/>
      <w:dstrike w:val="0"/>
      <w:color w:val="000000"/>
      <w:sz w:val="22"/>
      <w:szCs w:val="22"/>
      <w:u w:val="none"/>
    </w:rPr>
  </w:style>
  <w:style w:type="character" w:customStyle="1" w:styleId="ListLabel76">
    <w:name w:val="ListLabel 76"/>
    <w:qFormat/>
    <w:rPr>
      <w:rFonts w:eastAsia="Arial" w:cs="Arial"/>
      <w:b/>
      <w:bCs/>
      <w:i w:val="0"/>
      <w:iCs w:val="0"/>
      <w:strike w:val="0"/>
      <w:dstrike w:val="0"/>
      <w:color w:val="000000"/>
      <w:sz w:val="22"/>
      <w:szCs w:val="22"/>
      <w:u w:val="none"/>
    </w:rPr>
  </w:style>
  <w:style w:type="character" w:customStyle="1" w:styleId="ListLabel77">
    <w:name w:val="ListLabel 77"/>
    <w:qFormat/>
    <w:rPr>
      <w:rFonts w:eastAsia="Arial" w:cs="Arial"/>
      <w:b/>
      <w:bCs/>
      <w:i w:val="0"/>
      <w:iCs w:val="0"/>
      <w:strike w:val="0"/>
      <w:dstrike w:val="0"/>
      <w:color w:val="000000"/>
      <w:sz w:val="22"/>
      <w:szCs w:val="22"/>
      <w:u w:val="none"/>
    </w:rPr>
  </w:style>
  <w:style w:type="character" w:customStyle="1" w:styleId="ListLabel78">
    <w:name w:val="ListLabel 78"/>
    <w:qFormat/>
    <w:rPr>
      <w:rFonts w:eastAsia="Arial" w:cs="Arial"/>
      <w:b/>
      <w:bCs/>
      <w:i w:val="0"/>
      <w:iCs w:val="0"/>
      <w:strike w:val="0"/>
      <w:dstrike w:val="0"/>
      <w:color w:val="000000"/>
      <w:sz w:val="22"/>
      <w:szCs w:val="22"/>
      <w:u w:val="none"/>
    </w:rPr>
  </w:style>
  <w:style w:type="character" w:customStyle="1" w:styleId="ListLabel79">
    <w:name w:val="ListLabel 79"/>
    <w:qFormat/>
    <w:rPr>
      <w:rFonts w:eastAsia="Arial" w:cs="Arial"/>
      <w:b/>
      <w:bCs/>
      <w:i w:val="0"/>
      <w:iCs w:val="0"/>
      <w:strike w:val="0"/>
      <w:dstrike w:val="0"/>
      <w:color w:val="000000"/>
      <w:sz w:val="22"/>
      <w:szCs w:val="22"/>
      <w:u w:val="none"/>
    </w:rPr>
  </w:style>
  <w:style w:type="character" w:customStyle="1" w:styleId="ListLabel80">
    <w:name w:val="ListLabel 80"/>
    <w:qFormat/>
    <w:rPr>
      <w:rFonts w:eastAsia="Arial" w:cs="Arial"/>
      <w:b/>
      <w:bCs/>
      <w:i w:val="0"/>
      <w:iCs w:val="0"/>
      <w:strike w:val="0"/>
      <w:dstrike w:val="0"/>
      <w:color w:val="000000"/>
      <w:sz w:val="22"/>
      <w:szCs w:val="22"/>
      <w:u w:val="none"/>
    </w:rPr>
  </w:style>
  <w:style w:type="character" w:customStyle="1" w:styleId="ListLabel81">
    <w:name w:val="ListLabel 81"/>
    <w:qFormat/>
    <w:rPr>
      <w:rFonts w:eastAsia="Arial" w:cs="Arial"/>
      <w:b/>
      <w:bCs/>
      <w:i w:val="0"/>
      <w:iCs w:val="0"/>
      <w:strike w:val="0"/>
      <w:dstrike w:val="0"/>
      <w:color w:val="000000"/>
      <w:sz w:val="22"/>
      <w:szCs w:val="22"/>
      <w:u w:val="none"/>
    </w:rPr>
  </w:style>
  <w:style w:type="character" w:customStyle="1" w:styleId="ListLabel82">
    <w:name w:val="ListLabel 82"/>
    <w:qFormat/>
    <w:rPr>
      <w:rFonts w:eastAsia="Arial" w:cs="Arial"/>
      <w:b/>
      <w:bCs/>
      <w:i w:val="0"/>
      <w:iCs w:val="0"/>
      <w:strike w:val="0"/>
      <w:dstrike w:val="0"/>
      <w:color w:val="000000"/>
      <w:sz w:val="22"/>
      <w:szCs w:val="22"/>
      <w:u w:val="none"/>
    </w:rPr>
  </w:style>
  <w:style w:type="character" w:customStyle="1" w:styleId="ListLabel83">
    <w:name w:val="ListLabel 83"/>
    <w:qFormat/>
    <w:rPr>
      <w:rFonts w:eastAsia="Arial" w:cs="Arial"/>
      <w:b w:val="0"/>
      <w:bCs w:val="0"/>
      <w:i w:val="0"/>
      <w:iCs w:val="0"/>
      <w:strike w:val="0"/>
      <w:dstrike w:val="0"/>
      <w:color w:val="000000"/>
      <w:sz w:val="22"/>
      <w:szCs w:val="22"/>
      <w:u w:val="none"/>
    </w:rPr>
  </w:style>
  <w:style w:type="character" w:customStyle="1" w:styleId="ListLabel84">
    <w:name w:val="ListLabel 84"/>
    <w:qFormat/>
    <w:rPr>
      <w:rFonts w:eastAsia="Arial" w:cs="Arial"/>
      <w:b w:val="0"/>
      <w:bCs w:val="0"/>
      <w:i w:val="0"/>
      <w:iCs w:val="0"/>
      <w:strike w:val="0"/>
      <w:dstrike w:val="0"/>
      <w:color w:val="000000"/>
      <w:sz w:val="22"/>
      <w:szCs w:val="22"/>
      <w:u w:val="none"/>
    </w:rPr>
  </w:style>
  <w:style w:type="character" w:customStyle="1" w:styleId="ListLabel85">
    <w:name w:val="ListLabel 85"/>
    <w:qFormat/>
    <w:rPr>
      <w:rFonts w:eastAsia="Arial" w:cs="Arial"/>
      <w:b w:val="0"/>
      <w:bCs w:val="0"/>
      <w:i w:val="0"/>
      <w:iCs w:val="0"/>
      <w:strike w:val="0"/>
      <w:dstrike w:val="0"/>
      <w:color w:val="000000"/>
      <w:sz w:val="22"/>
      <w:szCs w:val="22"/>
      <w:u w:val="none"/>
    </w:rPr>
  </w:style>
  <w:style w:type="character" w:customStyle="1" w:styleId="ListLabel86">
    <w:name w:val="ListLabel 86"/>
    <w:qFormat/>
    <w:rPr>
      <w:rFonts w:eastAsia="Arial" w:cs="Arial"/>
      <w:b w:val="0"/>
      <w:bCs w:val="0"/>
      <w:i w:val="0"/>
      <w:iCs w:val="0"/>
      <w:strike w:val="0"/>
      <w:dstrike w:val="0"/>
      <w:color w:val="000000"/>
      <w:sz w:val="22"/>
      <w:szCs w:val="22"/>
      <w:u w:val="none"/>
    </w:rPr>
  </w:style>
  <w:style w:type="character" w:customStyle="1" w:styleId="ListLabel87">
    <w:name w:val="ListLabel 87"/>
    <w:qFormat/>
    <w:rPr>
      <w:rFonts w:eastAsia="Arial" w:cs="Arial"/>
      <w:b w:val="0"/>
      <w:bCs w:val="0"/>
      <w:i w:val="0"/>
      <w:iCs w:val="0"/>
      <w:strike w:val="0"/>
      <w:dstrike w:val="0"/>
      <w:color w:val="000000"/>
      <w:sz w:val="22"/>
      <w:szCs w:val="22"/>
      <w:u w:val="none"/>
    </w:rPr>
  </w:style>
  <w:style w:type="character" w:customStyle="1" w:styleId="ListLabel88">
    <w:name w:val="ListLabel 88"/>
    <w:qFormat/>
    <w:rPr>
      <w:rFonts w:eastAsia="Arial" w:cs="Arial"/>
      <w:b w:val="0"/>
      <w:bCs w:val="0"/>
      <w:i w:val="0"/>
      <w:iCs w:val="0"/>
      <w:strike w:val="0"/>
      <w:dstrike w:val="0"/>
      <w:color w:val="000000"/>
      <w:sz w:val="22"/>
      <w:szCs w:val="22"/>
      <w:u w:val="none"/>
    </w:rPr>
  </w:style>
  <w:style w:type="character" w:customStyle="1" w:styleId="ListLabel89">
    <w:name w:val="ListLabel 89"/>
    <w:qFormat/>
    <w:rPr>
      <w:rFonts w:eastAsia="Arial" w:cs="Arial"/>
      <w:b w:val="0"/>
      <w:bCs w:val="0"/>
      <w:i w:val="0"/>
      <w:iCs w:val="0"/>
      <w:strike w:val="0"/>
      <w:dstrike w:val="0"/>
      <w:color w:val="000000"/>
      <w:sz w:val="22"/>
      <w:szCs w:val="22"/>
      <w:u w:val="none"/>
    </w:rPr>
  </w:style>
  <w:style w:type="character" w:customStyle="1" w:styleId="ListLabel90">
    <w:name w:val="ListLabel 90"/>
    <w:qFormat/>
    <w:rPr>
      <w:rFonts w:eastAsia="Arial" w:cs="Arial"/>
      <w:b w:val="0"/>
      <w:bCs w:val="0"/>
      <w:i w:val="0"/>
      <w:iCs w:val="0"/>
      <w:strike w:val="0"/>
      <w:dstrike w:val="0"/>
      <w:color w:val="000000"/>
      <w:sz w:val="22"/>
      <w:szCs w:val="22"/>
      <w:u w:val="none"/>
    </w:rPr>
  </w:style>
  <w:style w:type="character" w:customStyle="1" w:styleId="ListLabel91">
    <w:name w:val="ListLabel 91"/>
    <w:qFormat/>
    <w:rPr>
      <w:rFonts w:eastAsia="Arial" w:cs="Arial"/>
      <w:b w:val="0"/>
      <w:bCs w:val="0"/>
      <w:i w:val="0"/>
      <w:iCs w:val="0"/>
      <w:strike w:val="0"/>
      <w:dstrike w:val="0"/>
      <w:color w:val="000000"/>
      <w:sz w:val="22"/>
      <w:szCs w:val="22"/>
      <w:u w:val="none"/>
    </w:rPr>
  </w:style>
  <w:style w:type="character" w:customStyle="1" w:styleId="ListLabel92">
    <w:name w:val="ListLabel 92"/>
    <w:qFormat/>
    <w:rPr>
      <w:rFonts w:eastAsia="Arial" w:cs="Arial"/>
      <w:b w:val="0"/>
      <w:bCs w:val="0"/>
      <w:i w:val="0"/>
      <w:iCs w:val="0"/>
      <w:strike w:val="0"/>
      <w:dstrike w:val="0"/>
      <w:color w:val="000000"/>
      <w:sz w:val="22"/>
      <w:szCs w:val="22"/>
      <w:u w:val="none"/>
    </w:rPr>
  </w:style>
  <w:style w:type="character" w:customStyle="1" w:styleId="ListLabel93">
    <w:name w:val="ListLabel 93"/>
    <w:qFormat/>
    <w:rPr>
      <w:rFonts w:eastAsia="Arial" w:cs="Arial"/>
      <w:b w:val="0"/>
      <w:bCs w:val="0"/>
      <w:i w:val="0"/>
      <w:iCs w:val="0"/>
      <w:strike w:val="0"/>
      <w:dstrike w:val="0"/>
      <w:color w:val="000000"/>
      <w:sz w:val="22"/>
      <w:szCs w:val="22"/>
      <w:u w:val="none"/>
    </w:rPr>
  </w:style>
  <w:style w:type="character" w:customStyle="1" w:styleId="ListLabel94">
    <w:name w:val="ListLabel 94"/>
    <w:qFormat/>
    <w:rPr>
      <w:rFonts w:ascii="Calibri" w:eastAsia="Calibri" w:hAnsi="Calibri" w:cs="Arial"/>
    </w:rPr>
  </w:style>
  <w:style w:type="character" w:customStyle="1" w:styleId="Bullets">
    <w:name w:val="Bullets"/>
    <w:qFormat/>
    <w:rPr>
      <w:rFonts w:ascii="OpenSymbol" w:eastAsia="OpenSymbol" w:hAnsi="OpenSymbol" w:cs="OpenSymbol"/>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qFormat/>
    <w:rsid w:val="00C81FA0"/>
    <w:rPr>
      <w:rFonts w:asciiTheme="majorHAnsi" w:eastAsiaTheme="majorEastAsia" w:hAnsiTheme="majorHAnsi" w:cstheme="majorBidi"/>
      <w:color w:val="2F5496" w:themeColor="accent1" w:themeShade="BF"/>
      <w:sz w:val="32"/>
      <w:szCs w:val="32"/>
    </w:rPr>
  </w:style>
  <w:style w:type="character" w:customStyle="1" w:styleId="ListLabel95">
    <w:name w:val="ListLabel 95"/>
    <w:qFormat/>
    <w:rPr>
      <w:rFonts w:eastAsia="Arial" w:cs="Arial"/>
      <w:b w:val="0"/>
      <w:bCs w:val="0"/>
      <w:i w:val="0"/>
      <w:iCs w:val="0"/>
      <w:strike w:val="0"/>
      <w:dstrike w:val="0"/>
      <w:color w:val="000000"/>
      <w:sz w:val="22"/>
      <w:szCs w:val="22"/>
      <w:u w:val="none"/>
    </w:rPr>
  </w:style>
  <w:style w:type="character" w:customStyle="1" w:styleId="ListLabel96">
    <w:name w:val="ListLabel 96"/>
    <w:qFormat/>
    <w:rPr>
      <w:rFonts w:eastAsia="Arial" w:cs="Arial"/>
      <w:b w:val="0"/>
      <w:bCs w:val="0"/>
      <w:i w:val="0"/>
      <w:iCs w:val="0"/>
      <w:strike w:val="0"/>
      <w:dstrike w:val="0"/>
      <w:color w:val="000000"/>
      <w:sz w:val="22"/>
      <w:szCs w:val="22"/>
      <w:u w:val="none"/>
    </w:rPr>
  </w:style>
  <w:style w:type="character" w:customStyle="1" w:styleId="ListLabel97">
    <w:name w:val="ListLabel 97"/>
    <w:qFormat/>
    <w:rPr>
      <w:rFonts w:ascii="Calibri" w:hAnsi="Calibri"/>
      <w:b w:val="0"/>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ascii="Calibri" w:hAnsi="Calibri" w:cs="Arial"/>
    </w:rPr>
  </w:style>
  <w:style w:type="character" w:customStyle="1" w:styleId="InternetLink0">
    <w:name w:val="Internet Link"/>
    <w:basedOn w:val="DefaultParagraphFont"/>
    <w:uiPriority w:val="99"/>
    <w:unhideWhenUsed/>
    <w:rsid w:val="002B126A"/>
    <w:rPr>
      <w:color w:val="0563C1" w:themeColor="hyperlink"/>
      <w:u w:val="single"/>
    </w:rPr>
  </w:style>
  <w:style w:type="character" w:customStyle="1" w:styleId="UnresolvedMention1">
    <w:name w:val="Unresolved Mention1"/>
    <w:basedOn w:val="DefaultParagraphFont"/>
    <w:uiPriority w:val="99"/>
    <w:semiHidden/>
    <w:unhideWhenUsed/>
    <w:qFormat/>
    <w:rsid w:val="004E5558"/>
    <w:rPr>
      <w:color w:val="605E5C"/>
      <w:shd w:val="clear" w:color="auto" w:fill="E1DFDD"/>
    </w:rPr>
  </w:style>
  <w:style w:type="character" w:customStyle="1" w:styleId="ListLabel105">
    <w:name w:val="ListLabel 105"/>
    <w:qFormat/>
    <w:rPr>
      <w:rFonts w:ascii="Calibri" w:hAnsi="Calibri"/>
      <w:b w:val="0"/>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Calibri" w:hAnsi="Calibri" w:cs="Arial"/>
    </w:rPr>
  </w:style>
  <w:style w:type="character" w:customStyle="1" w:styleId="ListLabel123">
    <w:name w:val="ListLabel 123"/>
    <w:qFormat/>
    <w:rPr>
      <w:rFonts w:asciiTheme="minorHAnsi" w:hAnsiTheme="minorHAnsi" w:cs="Arial"/>
    </w:rPr>
  </w:style>
  <w:style w:type="character" w:customStyle="1" w:styleId="ListLabel124">
    <w:name w:val="ListLabel 124"/>
    <w:qFormat/>
    <w:rPr>
      <w:rFonts w:asciiTheme="minorHAnsi" w:hAnsiTheme="minorHAnsi" w:cs="Arial"/>
    </w:rPr>
  </w:style>
  <w:style w:type="character" w:customStyle="1" w:styleId="WWCharLFO14LVL1">
    <w:name w:val="WW_CharLFO14LVL1"/>
    <w:qFormat/>
    <w:rPr>
      <w:rFonts w:ascii="Calibri" w:hAnsi="Calibri"/>
      <w:b w:val="0"/>
    </w:rPr>
  </w:style>
  <w:style w:type="character" w:customStyle="1" w:styleId="ListLabel125">
    <w:name w:val="ListLabel 125"/>
    <w:qFormat/>
    <w:rPr>
      <w:rFonts w:ascii="Calibri" w:hAnsi="Calibri"/>
      <w:b w:val="0"/>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Calibri" w:hAnsi="Calibri" w:cs="Arial"/>
    </w:rPr>
  </w:style>
  <w:style w:type="character" w:customStyle="1" w:styleId="ListLabel143">
    <w:name w:val="ListLabel 143"/>
    <w:qFormat/>
    <w:rPr>
      <w:rFonts w:asciiTheme="minorHAnsi" w:hAnsiTheme="minorHAnsi" w:cs="Arial"/>
    </w:rPr>
  </w:style>
  <w:style w:type="character" w:customStyle="1" w:styleId="ListLabel144">
    <w:name w:val="ListLabel 144"/>
    <w:qFormat/>
    <w:rPr>
      <w:rFonts w:asciiTheme="minorHAnsi" w:hAnsiTheme="minorHAnsi" w:cs="Arial"/>
    </w:rPr>
  </w:style>
  <w:style w:type="character" w:styleId="CommentReference">
    <w:name w:val="annotation reference"/>
    <w:basedOn w:val="DefaultParagraphFont"/>
    <w:uiPriority w:val="99"/>
    <w:semiHidden/>
    <w:unhideWhenUsed/>
    <w:qFormat/>
    <w:rsid w:val="007B5FFE"/>
    <w:rPr>
      <w:sz w:val="16"/>
      <w:szCs w:val="16"/>
    </w:rPr>
  </w:style>
  <w:style w:type="character" w:customStyle="1" w:styleId="CommentTextChar">
    <w:name w:val="Comment Text Char"/>
    <w:basedOn w:val="DefaultParagraphFont"/>
    <w:link w:val="CommentText"/>
    <w:uiPriority w:val="99"/>
    <w:semiHidden/>
    <w:qFormat/>
    <w:rsid w:val="007B5FFE"/>
    <w:rPr>
      <w:sz w:val="20"/>
    </w:rPr>
  </w:style>
  <w:style w:type="character" w:customStyle="1" w:styleId="CommentSubjectChar">
    <w:name w:val="Comment Subject Char"/>
    <w:basedOn w:val="CommentTextChar"/>
    <w:link w:val="CommentSubject"/>
    <w:uiPriority w:val="99"/>
    <w:semiHidden/>
    <w:qFormat/>
    <w:rsid w:val="007B5FFE"/>
    <w:rPr>
      <w:b/>
      <w:bCs/>
      <w:sz w:val="20"/>
    </w:rPr>
  </w:style>
  <w:style w:type="character" w:customStyle="1" w:styleId="UnresolvedMention2">
    <w:name w:val="Unresolved Mention2"/>
    <w:basedOn w:val="DefaultParagraphFont"/>
    <w:uiPriority w:val="99"/>
    <w:semiHidden/>
    <w:unhideWhenUsed/>
    <w:qFormat/>
    <w:rsid w:val="002B126A"/>
    <w:rPr>
      <w:color w:val="605E5C"/>
      <w:shd w:val="clear" w:color="auto" w:fill="E1DFDD"/>
    </w:rPr>
  </w:style>
  <w:style w:type="character" w:styleId="LineNumber">
    <w:name w:val="line number"/>
    <w:basedOn w:val="DefaultParagraphFont"/>
    <w:uiPriority w:val="99"/>
    <w:semiHidden/>
    <w:unhideWhenUsed/>
    <w:qFormat/>
    <w:rsid w:val="00907C27"/>
  </w:style>
  <w:style w:type="character" w:customStyle="1" w:styleId="ListLabel145">
    <w:name w:val="ListLabel 145"/>
    <w:qFormat/>
    <w:rPr>
      <w:rFonts w:ascii="Calibri" w:hAnsi="Calibri"/>
      <w:b/>
    </w:rPr>
  </w:style>
  <w:style w:type="character" w:customStyle="1" w:styleId="ListLabel146">
    <w:name w:val="ListLabel 146"/>
    <w:qFormat/>
    <w:rPr>
      <w:rFonts w:ascii="Calibri" w:hAnsi="Calibri"/>
      <w:b/>
    </w:rPr>
  </w:style>
  <w:style w:type="character" w:customStyle="1" w:styleId="ListLabel147">
    <w:name w:val="ListLabel 147"/>
    <w:qFormat/>
    <w:rPr>
      <w:rFonts w:ascii="Calibri" w:hAnsi="Calibri"/>
      <w:b/>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Calibri" w:hAnsi="Calibri"/>
      <w:b/>
    </w:rPr>
  </w:style>
  <w:style w:type="character" w:customStyle="1" w:styleId="ListLabel182">
    <w:name w:val="ListLabel 182"/>
    <w:qFormat/>
    <w:rPr>
      <w:b w:val="0"/>
    </w:rPr>
  </w:style>
  <w:style w:type="character" w:customStyle="1" w:styleId="ListLabel183">
    <w:name w:val="ListLabel 183"/>
    <w:qFormat/>
    <w:rPr>
      <w:b w:val="0"/>
    </w:rPr>
  </w:style>
  <w:style w:type="character" w:customStyle="1" w:styleId="ListLabel184">
    <w:name w:val="ListLabel 184"/>
    <w:qFormat/>
    <w:rPr>
      <w:b w:val="0"/>
    </w:rPr>
  </w:style>
  <w:style w:type="character" w:customStyle="1" w:styleId="ListLabel185">
    <w:name w:val="ListLabel 185"/>
    <w:qFormat/>
    <w:rPr>
      <w:b w:val="0"/>
    </w:rPr>
  </w:style>
  <w:style w:type="character" w:customStyle="1" w:styleId="ListLabel186">
    <w:name w:val="ListLabel 186"/>
    <w:qFormat/>
    <w:rPr>
      <w:b w:val="0"/>
    </w:rPr>
  </w:style>
  <w:style w:type="character" w:customStyle="1" w:styleId="ListLabel187">
    <w:name w:val="ListLabel 187"/>
    <w:qFormat/>
    <w:rPr>
      <w:b w:val="0"/>
    </w:rPr>
  </w:style>
  <w:style w:type="character" w:customStyle="1" w:styleId="ListLabel188">
    <w:name w:val="ListLabel 188"/>
    <w:qFormat/>
    <w:rPr>
      <w:b w:val="0"/>
    </w:rPr>
  </w:style>
  <w:style w:type="character" w:customStyle="1" w:styleId="ListLabel189">
    <w:name w:val="ListLabel 189"/>
    <w:qFormat/>
    <w:rPr>
      <w:rFonts w:ascii="Calibri" w:hAnsi="Calibri"/>
      <w:b/>
    </w:rPr>
  </w:style>
  <w:style w:type="character" w:customStyle="1" w:styleId="ListLabel190">
    <w:name w:val="ListLabel 190"/>
    <w:qFormat/>
    <w:rPr>
      <w:rFonts w:asciiTheme="minorHAnsi" w:hAnsiTheme="minorHAnsi" w:cs="Arial"/>
    </w:rPr>
  </w:style>
  <w:style w:type="character" w:customStyle="1" w:styleId="ListLabel191">
    <w:name w:val="ListLabel 191"/>
    <w:qFormat/>
    <w:rPr>
      <w:rFonts w:asciiTheme="minorHAnsi" w:eastAsia="Arial" w:hAnsiTheme="minorHAnsi"/>
    </w:rPr>
  </w:style>
  <w:style w:type="character" w:customStyle="1" w:styleId="LineNumbering">
    <w:name w:val="Line Numbering"/>
  </w:style>
  <w:style w:type="paragraph" w:customStyle="1" w:styleId="Heading">
    <w:name w:val="Heading"/>
    <w:basedOn w:val="Normal"/>
    <w:next w:val="Textbody"/>
    <w:qFormat/>
    <w:pPr>
      <w:keepNext/>
      <w:widowControl w:val="0"/>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Normal"/>
    <w:pPr>
      <w:widowControl w:val="0"/>
    </w:pPr>
    <w:rPr>
      <w:rFonts w:cs="Mangal"/>
    </w:rPr>
  </w:style>
  <w:style w:type="paragraph" w:styleId="Caption">
    <w:name w:val="caption"/>
    <w:next w:val="Standard"/>
    <w:qFormat/>
    <w:pPr>
      <w:widowControl w:val="0"/>
      <w:spacing w:before="120" w:after="200"/>
      <w:jc w:val="both"/>
    </w:pPr>
    <w:rPr>
      <w:rFonts w:eastAsia="Calibri" w:cs="Arial"/>
      <w:b/>
      <w:bCs/>
      <w:sz w:val="20"/>
      <w:szCs w:val="18"/>
    </w:rPr>
  </w:style>
  <w:style w:type="paragraph" w:customStyle="1" w:styleId="Index">
    <w:name w:val="Index"/>
    <w:basedOn w:val="Normal"/>
    <w:qFormat/>
    <w:pPr>
      <w:widowControl w:val="0"/>
      <w:suppressLineNumbers/>
    </w:pPr>
    <w:rPr>
      <w:rFonts w:cs="Mangal"/>
    </w:rPr>
  </w:style>
  <w:style w:type="paragraph" w:customStyle="1" w:styleId="Standard">
    <w:name w:val="Standard"/>
    <w:qFormat/>
    <w:pPr>
      <w:suppressAutoHyphens/>
    </w:pPr>
    <w:rPr>
      <w:szCs w:val="24"/>
    </w:rPr>
  </w:style>
  <w:style w:type="paragraph" w:customStyle="1" w:styleId="Textbody">
    <w:name w:val="Text body"/>
    <w:basedOn w:val="Standard"/>
    <w:qFormat/>
    <w:pPr>
      <w:spacing w:after="140" w:line="276" w:lineRule="auto"/>
    </w:pPr>
  </w:style>
  <w:style w:type="paragraph" w:styleId="NormalWeb">
    <w:name w:val="Normal (Web)"/>
    <w:basedOn w:val="Standard"/>
    <w:uiPriority w:val="99"/>
    <w:qFormat/>
    <w:pPr>
      <w:spacing w:before="280" w:after="280"/>
    </w:pPr>
  </w:style>
  <w:style w:type="paragraph" w:styleId="BalloonText">
    <w:name w:val="Balloon Text"/>
    <w:basedOn w:val="Standard"/>
    <w:qFormat/>
    <w:rPr>
      <w:rFonts w:ascii="Tahoma" w:eastAsia="Tahoma" w:hAnsi="Tahoma" w:cs="Tahoma"/>
      <w:sz w:val="16"/>
      <w:szCs w:val="16"/>
    </w:rPr>
  </w:style>
  <w:style w:type="paragraph" w:customStyle="1" w:styleId="FrameContents">
    <w:name w:val="Frame Contents"/>
    <w:basedOn w:val="Standard"/>
    <w:qFormat/>
  </w:style>
  <w:style w:type="paragraph" w:customStyle="1" w:styleId="default">
    <w:name w:val="default"/>
    <w:basedOn w:val="Normal"/>
    <w:qFormat/>
    <w:pPr>
      <w:suppressAutoHyphens w:val="0"/>
      <w:spacing w:before="100" w:after="100"/>
      <w:textAlignment w:val="auto"/>
    </w:pPr>
    <w:rPr>
      <w:szCs w:val="24"/>
    </w:rPr>
  </w:style>
  <w:style w:type="paragraph" w:styleId="CommentText">
    <w:name w:val="annotation text"/>
    <w:basedOn w:val="Normal"/>
    <w:link w:val="CommentTextChar"/>
    <w:uiPriority w:val="99"/>
    <w:semiHidden/>
    <w:unhideWhenUsed/>
    <w:qFormat/>
    <w:rsid w:val="007B5FFE"/>
    <w:rPr>
      <w:sz w:val="20"/>
    </w:rPr>
  </w:style>
  <w:style w:type="paragraph" w:styleId="CommentSubject">
    <w:name w:val="annotation subject"/>
    <w:basedOn w:val="CommentText"/>
    <w:next w:val="CommentText"/>
    <w:link w:val="CommentSubjectChar"/>
    <w:uiPriority w:val="99"/>
    <w:semiHidden/>
    <w:unhideWhenUsed/>
    <w:qFormat/>
    <w:rsid w:val="007B5FFE"/>
    <w:rPr>
      <w:b/>
      <w:bCs/>
    </w:rPr>
  </w:style>
  <w:style w:type="paragraph" w:styleId="Revision">
    <w:name w:val="Revision"/>
    <w:uiPriority w:val="99"/>
    <w:semiHidden/>
    <w:qFormat/>
    <w:rsid w:val="00EF054C"/>
  </w:style>
  <w:style w:type="numbering" w:customStyle="1" w:styleId="NoList1">
    <w:name w:val="No List_1"/>
    <w:qFormat/>
  </w:style>
  <w:style w:type="numbering" w:customStyle="1" w:styleId="NoList11">
    <w:name w:val="No List_1_1"/>
    <w:qFormat/>
  </w:style>
  <w:style w:type="table" w:styleId="TableGrid">
    <w:name w:val="Table Grid"/>
    <w:basedOn w:val="TableNormal"/>
    <w:uiPriority w:val="59"/>
    <w:unhideWhenUsed/>
    <w:rsid w:val="00550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282"/>
    <w:pPr>
      <w:suppressAutoHyphens w:val="0"/>
      <w:spacing w:after="200" w:line="276" w:lineRule="auto"/>
      <w:ind w:left="720"/>
      <w:contextualSpacing/>
      <w:textAlignment w:val="auto"/>
    </w:pPr>
    <w:rPr>
      <w:rFonts w:asciiTheme="minorHAnsi" w:eastAsia="SimSun" w:hAnsiTheme="minorHAnsi" w:cstheme="minorBidi"/>
      <w:sz w:val="22"/>
      <w:szCs w:val="22"/>
    </w:rPr>
  </w:style>
  <w:style w:type="character" w:customStyle="1" w:styleId="Heading3Char">
    <w:name w:val="Heading 3 Char"/>
    <w:basedOn w:val="DefaultParagraphFont"/>
    <w:link w:val="Heading3"/>
    <w:uiPriority w:val="9"/>
    <w:semiHidden/>
    <w:rsid w:val="009677EF"/>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406909">
      <w:bodyDiv w:val="1"/>
      <w:marLeft w:val="0"/>
      <w:marRight w:val="0"/>
      <w:marTop w:val="0"/>
      <w:marBottom w:val="0"/>
      <w:divBdr>
        <w:top w:val="none" w:sz="0" w:space="0" w:color="auto"/>
        <w:left w:val="none" w:sz="0" w:space="0" w:color="auto"/>
        <w:bottom w:val="none" w:sz="0" w:space="0" w:color="auto"/>
        <w:right w:val="none" w:sz="0" w:space="0" w:color="auto"/>
      </w:divBdr>
      <w:divsChild>
        <w:div w:id="1148982355">
          <w:marLeft w:val="0"/>
          <w:marRight w:val="0"/>
          <w:marTop w:val="0"/>
          <w:marBottom w:val="0"/>
          <w:divBdr>
            <w:top w:val="none" w:sz="0" w:space="0" w:color="auto"/>
            <w:left w:val="none" w:sz="0" w:space="0" w:color="auto"/>
            <w:bottom w:val="none" w:sz="0" w:space="0" w:color="auto"/>
            <w:right w:val="none" w:sz="0" w:space="0" w:color="auto"/>
          </w:divBdr>
        </w:div>
      </w:divsChild>
    </w:div>
    <w:div w:id="918177345">
      <w:bodyDiv w:val="1"/>
      <w:marLeft w:val="0"/>
      <w:marRight w:val="0"/>
      <w:marTop w:val="0"/>
      <w:marBottom w:val="0"/>
      <w:divBdr>
        <w:top w:val="none" w:sz="0" w:space="0" w:color="auto"/>
        <w:left w:val="none" w:sz="0" w:space="0" w:color="auto"/>
        <w:bottom w:val="none" w:sz="0" w:space="0" w:color="auto"/>
        <w:right w:val="none" w:sz="0" w:space="0" w:color="auto"/>
      </w:divBdr>
    </w:div>
    <w:div w:id="1573202745">
      <w:bodyDiv w:val="1"/>
      <w:marLeft w:val="0"/>
      <w:marRight w:val="0"/>
      <w:marTop w:val="0"/>
      <w:marBottom w:val="0"/>
      <w:divBdr>
        <w:top w:val="none" w:sz="0" w:space="0" w:color="auto"/>
        <w:left w:val="none" w:sz="0" w:space="0" w:color="auto"/>
        <w:bottom w:val="none" w:sz="0" w:space="0" w:color="auto"/>
        <w:right w:val="none" w:sz="0" w:space="0" w:color="auto"/>
      </w:divBdr>
      <w:divsChild>
        <w:div w:id="9567647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FF97E-B7A1-4840-A822-6E327932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51808</Words>
  <Characters>295306</Characters>
  <Application>Microsoft Office Word</Application>
  <DocSecurity>0</DocSecurity>
  <Lines>2460</Lines>
  <Paragraphs>692</Paragraphs>
  <ScaleCrop>false</ScaleCrop>
  <HeadingPairs>
    <vt:vector size="2" baseType="variant">
      <vt:variant>
        <vt:lpstr>Title</vt:lpstr>
      </vt:variant>
      <vt:variant>
        <vt:i4>1</vt:i4>
      </vt:variant>
    </vt:vector>
  </HeadingPairs>
  <TitlesOfParts>
    <vt:vector size="1" baseType="lpstr">
      <vt:lpstr>-</vt:lpstr>
    </vt:vector>
  </TitlesOfParts>
  <Manager/>
  <Company/>
  <LinksUpToDate>false</LinksUpToDate>
  <CharactersWithSpaces>346422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dc:description/>
  <cp:lastModifiedBy/>
  <cp:revision>1</cp:revision>
  <cp:lastPrinted>2019-06-17T13:25:00Z</cp:lastPrinted>
  <dcterms:created xsi:type="dcterms:W3CDTF">2019-08-19T17:55:00Z</dcterms:created>
  <dcterms:modified xsi:type="dcterms:W3CDTF">2019-08-20T18:23:00Z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JoVE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ndeley Citation Style_1">
    <vt:lpwstr>http://www.zotero.org/styles/journal-of-visualized-experiments</vt:lpwstr>
  </property>
  <property fmtid="{D5CDD505-2E9C-101B-9397-08002B2CF9AE}" pid="8" name="Mendeley Document_1">
    <vt:lpwstr>True</vt:lpwstr>
  </property>
  <property fmtid="{D5CDD505-2E9C-101B-9397-08002B2CF9AE}" pid="9" name="Mendeley Recent Style Id 0_1">
    <vt:lpwstr>http://www.zotero.org/styles/ajp-heart-and-circulatory-physiology</vt:lpwstr>
  </property>
  <property fmtid="{D5CDD505-2E9C-101B-9397-08002B2CF9AE}" pid="10" name="Mendeley Recent Style Id 1_1">
    <vt:lpwstr>http://www.zotero.org/styles/apa</vt:lpwstr>
  </property>
  <property fmtid="{D5CDD505-2E9C-101B-9397-08002B2CF9AE}" pid="11" name="Mendeley Recent Style Id 2_1">
    <vt:lpwstr>http://www.zotero.org/styles/environmental-health-perspectives</vt:lpwstr>
  </property>
  <property fmtid="{D5CDD505-2E9C-101B-9397-08002B2CF9AE}" pid="12" name="Mendeley Recent Style Id 3_1">
    <vt:lpwstr>http://www.zotero.org/styles/heart-rhythm</vt:lpwstr>
  </property>
  <property fmtid="{D5CDD505-2E9C-101B-9397-08002B2CF9AE}" pid="13" name="Mendeley Recent Style Id 4_1">
    <vt:lpwstr>http://www.zotero.org/styles/ieee</vt:lpwstr>
  </property>
  <property fmtid="{D5CDD505-2E9C-101B-9397-08002B2CF9AE}" pid="14" name="Mendeley Recent Style Id 5_1">
    <vt:lpwstr>http://www.zotero.org/styles/journal-of-visualized-experiments</vt:lpwstr>
  </property>
  <property fmtid="{D5CDD505-2E9C-101B-9397-08002B2CF9AE}" pid="15" name="Mendeley Recent Style Id 6_1">
    <vt:lpwstr>http://www.zotero.org/styles/journal-of-the-american-heart-association</vt:lpwstr>
  </property>
  <property fmtid="{D5CDD505-2E9C-101B-9397-08002B2CF9AE}" pid="16" name="Mendeley Recent Style Id 7_1">
    <vt:lpwstr>http://www.zotero.org/styles/molecular-metabolism</vt:lpwstr>
  </property>
  <property fmtid="{D5CDD505-2E9C-101B-9397-08002B2CF9AE}" pid="17" name="Mendeley Recent Style Id 8_1">
    <vt:lpwstr>http://www.zotero.org/styles/scientific-reports</vt:lpwstr>
  </property>
  <property fmtid="{D5CDD505-2E9C-101B-9397-08002B2CF9AE}" pid="18" name="Mendeley Recent Style Id 9_1">
    <vt:lpwstr>http://www.zotero.org/styles/the-journal-of-physiology</vt:lpwstr>
  </property>
  <property fmtid="{D5CDD505-2E9C-101B-9397-08002B2CF9AE}" pid="19" name="Mendeley Recent Style Name 0_1">
    <vt:lpwstr>American Journal of Physiology - Heart and Circulatory Physiology</vt:lpwstr>
  </property>
  <property fmtid="{D5CDD505-2E9C-101B-9397-08002B2CF9AE}" pid="20" name="Mendeley Recent Style Name 1_1">
    <vt:lpwstr>American Psychological Association 6th edition</vt:lpwstr>
  </property>
  <property fmtid="{D5CDD505-2E9C-101B-9397-08002B2CF9AE}" pid="21" name="Mendeley Recent Style Name 2_1">
    <vt:lpwstr>Environmental Health Perspectives</vt:lpwstr>
  </property>
  <property fmtid="{D5CDD505-2E9C-101B-9397-08002B2CF9AE}" pid="22" name="Mendeley Recent Style Name 3_1">
    <vt:lpwstr>Heart Rhythm</vt:lpwstr>
  </property>
  <property fmtid="{D5CDD505-2E9C-101B-9397-08002B2CF9AE}" pid="23" name="Mendeley Recent Style Name 4_1">
    <vt:lpwstr>IEEE</vt:lpwstr>
  </property>
  <property fmtid="{D5CDD505-2E9C-101B-9397-08002B2CF9AE}" pid="24" name="Mendeley Recent Style Name 5_1">
    <vt:lpwstr>Journal of Visualized Experiments</vt:lpwstr>
  </property>
  <property fmtid="{D5CDD505-2E9C-101B-9397-08002B2CF9AE}" pid="25" name="Mendeley Recent Style Name 6_1">
    <vt:lpwstr>Journal of the American Heart Association</vt:lpwstr>
  </property>
  <property fmtid="{D5CDD505-2E9C-101B-9397-08002B2CF9AE}" pid="26" name="Mendeley Recent Style Name 7_1">
    <vt:lpwstr>Molecular Metabolism</vt:lpwstr>
  </property>
  <property fmtid="{D5CDD505-2E9C-101B-9397-08002B2CF9AE}" pid="27" name="Mendeley Recent Style Name 8_1">
    <vt:lpwstr>Scientific Reports</vt:lpwstr>
  </property>
  <property fmtid="{D5CDD505-2E9C-101B-9397-08002B2CF9AE}" pid="28" name="Mendeley Recent Style Name 9_1">
    <vt:lpwstr>The Journal of Physiology</vt:lpwstr>
  </property>
  <property fmtid="{D5CDD505-2E9C-101B-9397-08002B2CF9AE}" pid="29" name="Mendeley Unique User Id_1">
    <vt:lpwstr>65d7dea4-1aa9-35f2-bc22-faa89e7f838a</vt:lpwstr>
  </property>
  <property fmtid="{D5CDD505-2E9C-101B-9397-08002B2CF9AE}" pid="30" name="ScaleCrop">
    <vt:bool>false</vt:bool>
  </property>
  <property fmtid="{D5CDD505-2E9C-101B-9397-08002B2CF9AE}" pid="31" name="ShareDoc">
    <vt:bool>false</vt:bool>
  </property>
  <property fmtid="{D5CDD505-2E9C-101B-9397-08002B2CF9AE}" pid="32" name="_DocHome">
    <vt:i4>452582620</vt:i4>
  </property>
</Properties>
</file>