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C3FBF1D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A0C41">
        <w:rPr>
          <w:rFonts w:ascii="Helvetica" w:hAnsi="Helvetica" w:cs="Arial"/>
          <w:b/>
          <w:i w:val="0"/>
          <w:sz w:val="22"/>
          <w:szCs w:val="22"/>
        </w:rPr>
        <w:t>60460</w:t>
      </w:r>
    </w:p>
    <w:p w14:paraId="15210DC1" w14:textId="1FFEAC2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2A0C41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3D1A9D32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2A0C4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2A0C41" w:rsidRPr="00BF397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https://www.jove.com/account/file-uploader?src=18440348</w:t>
        </w:r>
      </w:hyperlink>
      <w:r w:rsidR="002A0C41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2892C98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A0C41" w:rsidRPr="002A0C41">
        <w:rPr>
          <w:rFonts w:ascii="Helvetica" w:hAnsi="Helvetica" w:cs="Arial"/>
          <w:b/>
          <w:bCs/>
          <w:sz w:val="28"/>
          <w:szCs w:val="28"/>
          <w:lang w:val="en-GB"/>
        </w:rPr>
        <w:t>A Tuberculosis Molecular Bacterial Load Assay (TB-MBLA)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BA9FEC8" w14:textId="60FA76BE" w:rsidR="002A0C41" w:rsidRPr="002A0C41" w:rsidRDefault="002A0C41" w:rsidP="002A0C41">
      <w:pPr>
        <w:pStyle w:val="Default"/>
        <w:rPr>
          <w:rFonts w:ascii="Helvetica" w:hAnsi="Helvetica" w:cs="Arial"/>
          <w:bCs/>
          <w:sz w:val="28"/>
          <w:szCs w:val="28"/>
          <w:vertAlign w:val="superscript"/>
          <w:lang w:val="en-GB"/>
        </w:rPr>
      </w:pPr>
      <w:r w:rsidRPr="002A0C41">
        <w:rPr>
          <w:rFonts w:ascii="Helvetica" w:hAnsi="Helvetica" w:cs="Arial"/>
          <w:bCs/>
          <w:sz w:val="28"/>
          <w:szCs w:val="28"/>
          <w:lang w:val="en-GB"/>
        </w:rPr>
        <w:t>Wilber Sabiiti</w:t>
      </w:r>
      <w:r w:rsidRPr="002A0C41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 xml:space="preserve">, </w:t>
      </w:r>
      <w:proofErr w:type="spellStart"/>
      <w:r w:rsidRPr="002A0C41">
        <w:rPr>
          <w:rFonts w:ascii="Helvetica" w:hAnsi="Helvetica" w:cs="Arial"/>
          <w:bCs/>
          <w:sz w:val="28"/>
          <w:szCs w:val="28"/>
          <w:lang w:val="en-GB"/>
        </w:rPr>
        <w:t>Bariki</w:t>
      </w:r>
      <w:proofErr w:type="spellEnd"/>
      <w:r w:rsidRPr="002A0C41">
        <w:rPr>
          <w:rFonts w:ascii="Helvetica" w:hAnsi="Helvetica" w:cs="Arial"/>
          <w:bCs/>
          <w:sz w:val="28"/>
          <w:szCs w:val="28"/>
          <w:lang w:val="en-GB"/>
        </w:rPr>
        <w:t xml:space="preserve"> Mtafya</w:t>
      </w:r>
      <w:r w:rsidRPr="002A0C41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1,2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 xml:space="preserve">, Daniela </w:t>
      </w:r>
      <w:proofErr w:type="spellStart"/>
      <w:r w:rsidRPr="002A0C41">
        <w:rPr>
          <w:rFonts w:ascii="Helvetica" w:hAnsi="Helvetica" w:cs="Arial"/>
          <w:bCs/>
          <w:sz w:val="28"/>
          <w:szCs w:val="28"/>
          <w:lang w:val="en-GB"/>
        </w:rPr>
        <w:t>Alferes</w:t>
      </w:r>
      <w:proofErr w:type="spellEnd"/>
      <w:r w:rsidRPr="002A0C41">
        <w:rPr>
          <w:rFonts w:ascii="Helvetica" w:hAnsi="Helvetica" w:cs="Arial"/>
          <w:bCs/>
          <w:sz w:val="28"/>
          <w:szCs w:val="28"/>
          <w:lang w:val="en-GB"/>
        </w:rPr>
        <w:t xml:space="preserve"> De Lima</w:t>
      </w:r>
      <w:r w:rsidRPr="002A0C41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>, Evelin Dombay</w:t>
      </w:r>
      <w:r w:rsidRPr="002A0C41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 xml:space="preserve">, Vincent </w:t>
      </w:r>
      <w:r w:rsidR="0063215F">
        <w:rPr>
          <w:rFonts w:ascii="Helvetica" w:hAnsi="Helvetica" w:cs="Arial"/>
          <w:bCs/>
          <w:sz w:val="28"/>
          <w:szCs w:val="28"/>
          <w:lang w:val="en-GB"/>
        </w:rPr>
        <w:t xml:space="preserve">O. 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>Baron</w:t>
      </w:r>
      <w:r w:rsidRPr="002A0C41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 xml:space="preserve">, </w:t>
      </w:r>
      <w:proofErr w:type="spellStart"/>
      <w:r w:rsidRPr="002A0C41">
        <w:rPr>
          <w:rFonts w:ascii="Helvetica" w:hAnsi="Helvetica" w:cs="Arial"/>
          <w:bCs/>
          <w:sz w:val="28"/>
          <w:szCs w:val="28"/>
          <w:lang w:val="en-GB"/>
        </w:rPr>
        <w:t>Khalide</w:t>
      </w:r>
      <w:proofErr w:type="spellEnd"/>
      <w:r w:rsidRPr="002A0C41">
        <w:rPr>
          <w:rFonts w:ascii="Helvetica" w:hAnsi="Helvetica" w:cs="Arial"/>
          <w:bCs/>
          <w:sz w:val="28"/>
          <w:szCs w:val="28"/>
          <w:lang w:val="en-GB"/>
        </w:rPr>
        <w:t xml:space="preserve"> Azam</w:t>
      </w:r>
      <w:r w:rsidRPr="002A0C41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3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>, Katarina Ora</w:t>
      </w:r>
      <w:r w:rsidR="0063215F">
        <w:rPr>
          <w:rFonts w:ascii="Helvetica" w:hAnsi="Helvetica" w:cs="Arial"/>
          <w:bCs/>
          <w:sz w:val="28"/>
          <w:szCs w:val="28"/>
          <w:lang w:val="en-GB"/>
        </w:rPr>
        <w:t>v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>cova</w:t>
      </w:r>
      <w:r w:rsidRPr="002A0C41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4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>, Derek J. Sloan</w:t>
      </w:r>
      <w:r w:rsidRPr="002A0C41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>, Stephen H. Gillespie</w:t>
      </w:r>
      <w:r w:rsidRPr="002A0C41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</w:p>
    <w:p w14:paraId="639FF7AD" w14:textId="77777777" w:rsidR="002A0C41" w:rsidRPr="002A0C41" w:rsidRDefault="002A0C41" w:rsidP="002A0C41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</w:p>
    <w:p w14:paraId="0AED8A75" w14:textId="77777777" w:rsidR="002A0C41" w:rsidRPr="002A0C41" w:rsidRDefault="002A0C41" w:rsidP="002A0C41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2A0C41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>Division of Infection and Global Health, School of Medicine, University of St Andrews, St Andrews, UK</w:t>
      </w:r>
    </w:p>
    <w:p w14:paraId="55E55F7A" w14:textId="77777777" w:rsidR="002A0C41" w:rsidRPr="002A0C41" w:rsidRDefault="002A0C41" w:rsidP="002A0C41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2A0C41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2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>National Institute for Medical Research (NIMR)-Mbeya Medical Research Centre, Mbeya, Tanzania</w:t>
      </w:r>
    </w:p>
    <w:p w14:paraId="5B8CB544" w14:textId="77777777" w:rsidR="002A0C41" w:rsidRPr="002A0C41" w:rsidRDefault="002A0C41" w:rsidP="002A0C41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2A0C41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3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 xml:space="preserve">Instituto Nacional de </w:t>
      </w:r>
      <w:proofErr w:type="spellStart"/>
      <w:r w:rsidRPr="002A0C41">
        <w:rPr>
          <w:rFonts w:ascii="Helvetica" w:hAnsi="Helvetica" w:cs="Arial"/>
          <w:bCs/>
          <w:sz w:val="28"/>
          <w:szCs w:val="28"/>
          <w:lang w:val="en-GB"/>
        </w:rPr>
        <w:t>Saúde</w:t>
      </w:r>
      <w:proofErr w:type="spellEnd"/>
      <w:r w:rsidRPr="002A0C41">
        <w:rPr>
          <w:rFonts w:ascii="Helvetica" w:hAnsi="Helvetica" w:cs="Arial"/>
          <w:bCs/>
          <w:sz w:val="28"/>
          <w:szCs w:val="28"/>
          <w:lang w:val="en-GB"/>
        </w:rPr>
        <w:t xml:space="preserve"> (INS), </w:t>
      </w:r>
      <w:proofErr w:type="spellStart"/>
      <w:r w:rsidRPr="002A0C41">
        <w:rPr>
          <w:rFonts w:ascii="Helvetica" w:hAnsi="Helvetica" w:cs="Arial"/>
          <w:bCs/>
          <w:sz w:val="28"/>
          <w:szCs w:val="28"/>
          <w:lang w:val="en-GB"/>
        </w:rPr>
        <w:t>Ministério</w:t>
      </w:r>
      <w:proofErr w:type="spellEnd"/>
      <w:r w:rsidRPr="002A0C41">
        <w:rPr>
          <w:rFonts w:ascii="Helvetica" w:hAnsi="Helvetica" w:cs="Arial"/>
          <w:bCs/>
          <w:sz w:val="28"/>
          <w:szCs w:val="28"/>
          <w:lang w:val="en-GB"/>
        </w:rPr>
        <w:t xml:space="preserve"> da </w:t>
      </w:r>
      <w:proofErr w:type="spellStart"/>
      <w:r w:rsidRPr="002A0C41">
        <w:rPr>
          <w:rFonts w:ascii="Helvetica" w:hAnsi="Helvetica" w:cs="Arial"/>
          <w:bCs/>
          <w:sz w:val="28"/>
          <w:szCs w:val="28"/>
          <w:lang w:val="en-GB"/>
        </w:rPr>
        <w:t>Saúde</w:t>
      </w:r>
      <w:proofErr w:type="spellEnd"/>
      <w:r w:rsidRPr="002A0C41">
        <w:rPr>
          <w:rFonts w:ascii="Helvetica" w:hAnsi="Helvetica" w:cs="Arial"/>
          <w:bCs/>
          <w:sz w:val="28"/>
          <w:szCs w:val="28"/>
          <w:lang w:val="en-GB"/>
        </w:rPr>
        <w:t>, Mozambique</w:t>
      </w:r>
    </w:p>
    <w:p w14:paraId="7DCA790C" w14:textId="359673B7" w:rsidR="00FA1A9D" w:rsidRPr="002A0C41" w:rsidRDefault="002A0C41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A0C41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4</w:t>
      </w:r>
      <w:r w:rsidRPr="002A0C41">
        <w:rPr>
          <w:rFonts w:ascii="Helvetica" w:hAnsi="Helvetica" w:cs="Arial"/>
          <w:bCs/>
          <w:sz w:val="28"/>
          <w:szCs w:val="28"/>
          <w:lang w:val="en-GB"/>
        </w:rPr>
        <w:t>Institute of Biodiversity, Animal Health &amp; Comparative Medicine, College of Medical, Veterinary&amp; Life Sciences, University of Glasgow, Glasgow, UK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3FAD2086" w:rsidR="00FA1A9D" w:rsidRDefault="002A0C41" w:rsidP="00FA1A9D">
      <w:pPr>
        <w:outlineLvl w:val="0"/>
        <w:rPr>
          <w:rFonts w:ascii="Helvetica" w:hAnsi="Helvetica" w:cs="Arial"/>
          <w:sz w:val="22"/>
          <w:szCs w:val="22"/>
        </w:rPr>
      </w:pPr>
      <w:r w:rsidRPr="002A0C41">
        <w:rPr>
          <w:rFonts w:ascii="Helvetica" w:hAnsi="Helvetica" w:cs="Arial"/>
          <w:sz w:val="22"/>
          <w:szCs w:val="22"/>
          <w:lang w:val="en-GB"/>
        </w:rPr>
        <w:t xml:space="preserve">Wilber </w:t>
      </w:r>
      <w:proofErr w:type="spellStart"/>
      <w:r w:rsidRPr="002A0C41">
        <w:rPr>
          <w:rFonts w:ascii="Helvetica" w:hAnsi="Helvetica" w:cs="Arial"/>
          <w:sz w:val="22"/>
          <w:szCs w:val="22"/>
          <w:lang w:val="en-GB"/>
        </w:rPr>
        <w:t>Sabiiti</w:t>
      </w:r>
      <w:proofErr w:type="spellEnd"/>
      <w:r w:rsidRPr="002A0C41">
        <w:rPr>
          <w:rFonts w:ascii="Helvetica" w:hAnsi="Helvetica" w:cs="Arial"/>
          <w:sz w:val="22"/>
          <w:szCs w:val="22"/>
          <w:lang w:val="en-GB"/>
        </w:rPr>
        <w:tab/>
      </w:r>
      <w:r w:rsidRPr="002A0C41">
        <w:rPr>
          <w:rFonts w:ascii="Helvetica" w:hAnsi="Helvetica" w:cs="Arial"/>
          <w:sz w:val="22"/>
          <w:szCs w:val="22"/>
          <w:lang w:val="en-GB"/>
        </w:rPr>
        <w:tab/>
      </w:r>
      <w:r w:rsidRPr="002A0C41">
        <w:rPr>
          <w:rFonts w:ascii="Helvetica" w:hAnsi="Helvetica" w:cs="Arial"/>
          <w:sz w:val="22"/>
          <w:szCs w:val="22"/>
          <w:lang w:val="en-GB"/>
        </w:rPr>
        <w:tab/>
        <w:t>(ws31@st-andrews.ac.uk)</w:t>
      </w:r>
    </w:p>
    <w:p w14:paraId="65FD9645" w14:textId="77777777" w:rsidR="002A0C41" w:rsidRPr="00D94C52" w:rsidRDefault="002A0C41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29B966A" w14:textId="77777777" w:rsidR="002A0C41" w:rsidRPr="002A0C41" w:rsidRDefault="002A0C41" w:rsidP="002A0C41">
      <w:pPr>
        <w:outlineLvl w:val="0"/>
        <w:rPr>
          <w:rFonts w:ascii="Helvetica" w:hAnsi="Helvetica" w:cs="Arial"/>
          <w:bCs/>
          <w:sz w:val="22"/>
          <w:szCs w:val="22"/>
          <w:lang w:val="en-GB"/>
        </w:rPr>
      </w:pPr>
      <w:proofErr w:type="spellStart"/>
      <w:r w:rsidRPr="002A0C41">
        <w:rPr>
          <w:rFonts w:ascii="Helvetica" w:hAnsi="Helvetica" w:cs="Arial"/>
          <w:bCs/>
          <w:sz w:val="22"/>
          <w:szCs w:val="22"/>
          <w:lang w:val="en-GB"/>
        </w:rPr>
        <w:t>Bariki</w:t>
      </w:r>
      <w:proofErr w:type="spellEnd"/>
      <w:r w:rsidRPr="002A0C41">
        <w:rPr>
          <w:rFonts w:ascii="Helvetica" w:hAnsi="Helvetica" w:cs="Arial"/>
          <w:bCs/>
          <w:sz w:val="22"/>
          <w:szCs w:val="22"/>
          <w:lang w:val="en-GB"/>
        </w:rPr>
        <w:t xml:space="preserve"> </w:t>
      </w:r>
      <w:proofErr w:type="spellStart"/>
      <w:r w:rsidRPr="002A0C41">
        <w:rPr>
          <w:rFonts w:ascii="Helvetica" w:hAnsi="Helvetica" w:cs="Arial"/>
          <w:bCs/>
          <w:sz w:val="22"/>
          <w:szCs w:val="22"/>
          <w:lang w:val="en-GB"/>
        </w:rPr>
        <w:t>Mtafya</w:t>
      </w:r>
      <w:proofErr w:type="spellEnd"/>
      <w:r w:rsidRPr="002A0C41">
        <w:rPr>
          <w:rFonts w:ascii="Helvetica" w:hAnsi="Helvetica" w:cs="Arial"/>
          <w:bCs/>
          <w:sz w:val="22"/>
          <w:szCs w:val="22"/>
          <w:lang w:val="en-GB"/>
        </w:rPr>
        <w:tab/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  <w:t>(bam8@st-andrews.ac.uk)</w:t>
      </w:r>
    </w:p>
    <w:p w14:paraId="45E636D3" w14:textId="77777777" w:rsidR="002A0C41" w:rsidRPr="002A0C41" w:rsidRDefault="002A0C41" w:rsidP="002A0C41">
      <w:pPr>
        <w:outlineLvl w:val="0"/>
        <w:rPr>
          <w:rFonts w:ascii="Helvetica" w:hAnsi="Helvetica" w:cs="Arial"/>
          <w:bCs/>
          <w:sz w:val="22"/>
          <w:szCs w:val="22"/>
          <w:lang w:val="en-GB"/>
        </w:rPr>
      </w:pPr>
      <w:r w:rsidRPr="002A0C41">
        <w:rPr>
          <w:rFonts w:ascii="Helvetica" w:hAnsi="Helvetica" w:cs="Arial"/>
          <w:bCs/>
          <w:sz w:val="22"/>
          <w:szCs w:val="22"/>
          <w:lang w:val="en-GB"/>
        </w:rPr>
        <w:t xml:space="preserve">Daniela </w:t>
      </w:r>
      <w:proofErr w:type="spellStart"/>
      <w:r w:rsidRPr="002A0C41">
        <w:rPr>
          <w:rFonts w:ascii="Helvetica" w:hAnsi="Helvetica" w:cs="Arial"/>
          <w:bCs/>
          <w:sz w:val="22"/>
          <w:szCs w:val="22"/>
          <w:lang w:val="en-GB"/>
        </w:rPr>
        <w:t>Alferes</w:t>
      </w:r>
      <w:proofErr w:type="spellEnd"/>
      <w:r w:rsidRPr="002A0C41">
        <w:rPr>
          <w:rFonts w:ascii="Helvetica" w:hAnsi="Helvetica" w:cs="Arial"/>
          <w:bCs/>
          <w:sz w:val="22"/>
          <w:szCs w:val="22"/>
          <w:lang w:val="en-GB"/>
        </w:rPr>
        <w:t xml:space="preserve"> De Lima</w:t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  <w:t>(dadl2@st-andrews.ac.uk)</w:t>
      </w:r>
    </w:p>
    <w:p w14:paraId="2BD22015" w14:textId="77777777" w:rsidR="002A0C41" w:rsidRPr="002A0C41" w:rsidRDefault="002A0C41" w:rsidP="002A0C41">
      <w:pPr>
        <w:outlineLvl w:val="0"/>
        <w:rPr>
          <w:rFonts w:ascii="Helvetica" w:hAnsi="Helvetica" w:cs="Arial"/>
          <w:bCs/>
          <w:sz w:val="22"/>
          <w:szCs w:val="22"/>
          <w:lang w:val="en-GB"/>
        </w:rPr>
      </w:pPr>
      <w:r w:rsidRPr="002A0C41">
        <w:rPr>
          <w:rFonts w:ascii="Helvetica" w:hAnsi="Helvetica" w:cs="Arial"/>
          <w:bCs/>
          <w:sz w:val="22"/>
          <w:szCs w:val="22"/>
          <w:lang w:val="en-GB"/>
        </w:rPr>
        <w:t xml:space="preserve">Evelin </w:t>
      </w:r>
      <w:proofErr w:type="spellStart"/>
      <w:r w:rsidRPr="002A0C41">
        <w:rPr>
          <w:rFonts w:ascii="Helvetica" w:hAnsi="Helvetica" w:cs="Arial"/>
          <w:bCs/>
          <w:sz w:val="22"/>
          <w:szCs w:val="22"/>
          <w:lang w:val="en-GB"/>
        </w:rPr>
        <w:t>Dombay</w:t>
      </w:r>
      <w:proofErr w:type="spellEnd"/>
      <w:r w:rsidRPr="002A0C41">
        <w:rPr>
          <w:rFonts w:ascii="Helvetica" w:hAnsi="Helvetica" w:cs="Arial"/>
          <w:bCs/>
          <w:sz w:val="22"/>
          <w:szCs w:val="22"/>
          <w:lang w:val="en-GB"/>
        </w:rPr>
        <w:t xml:space="preserve"> </w:t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  <w:t>(ed70@st-andrews.ac.uk)</w:t>
      </w:r>
    </w:p>
    <w:p w14:paraId="3725A0E4" w14:textId="77777777" w:rsidR="002A0C41" w:rsidRPr="002A0C41" w:rsidRDefault="002A0C41" w:rsidP="002A0C41">
      <w:pPr>
        <w:outlineLvl w:val="0"/>
        <w:rPr>
          <w:rFonts w:ascii="Helvetica" w:hAnsi="Helvetica" w:cs="Arial"/>
          <w:bCs/>
          <w:sz w:val="22"/>
          <w:szCs w:val="22"/>
          <w:lang w:val="en-GB"/>
        </w:rPr>
      </w:pPr>
      <w:r w:rsidRPr="002A0C41">
        <w:rPr>
          <w:rFonts w:ascii="Helvetica" w:hAnsi="Helvetica" w:cs="Arial"/>
          <w:bCs/>
          <w:sz w:val="22"/>
          <w:szCs w:val="22"/>
          <w:lang w:val="en-GB"/>
        </w:rPr>
        <w:t>Vincent Baron</w:t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  <w:t>(vb25@st-andrews.ac.uk)</w:t>
      </w:r>
    </w:p>
    <w:p w14:paraId="399A2DCF" w14:textId="77777777" w:rsidR="002A0C41" w:rsidRPr="002A0C41" w:rsidRDefault="002A0C41" w:rsidP="002A0C41">
      <w:pPr>
        <w:outlineLvl w:val="0"/>
        <w:rPr>
          <w:rFonts w:ascii="Helvetica" w:hAnsi="Helvetica" w:cs="Arial"/>
          <w:bCs/>
          <w:sz w:val="22"/>
          <w:szCs w:val="22"/>
          <w:lang w:val="en-GB"/>
        </w:rPr>
      </w:pPr>
      <w:proofErr w:type="spellStart"/>
      <w:r w:rsidRPr="002A0C41">
        <w:rPr>
          <w:rFonts w:ascii="Helvetica" w:hAnsi="Helvetica" w:cs="Arial"/>
          <w:bCs/>
          <w:sz w:val="22"/>
          <w:szCs w:val="22"/>
          <w:lang w:val="en-GB"/>
        </w:rPr>
        <w:t>Khalide</w:t>
      </w:r>
      <w:proofErr w:type="spellEnd"/>
      <w:r w:rsidRPr="002A0C41">
        <w:rPr>
          <w:rFonts w:ascii="Helvetica" w:hAnsi="Helvetica" w:cs="Arial"/>
          <w:bCs/>
          <w:sz w:val="22"/>
          <w:szCs w:val="22"/>
          <w:lang w:val="en-GB"/>
        </w:rPr>
        <w:t xml:space="preserve"> Azam</w:t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  <w:t>(kie.azam@live.com)</w:t>
      </w:r>
    </w:p>
    <w:p w14:paraId="6ADC3603" w14:textId="03AA3330" w:rsidR="002A0C41" w:rsidRPr="002A0C41" w:rsidRDefault="002A0C41" w:rsidP="002A0C41">
      <w:pPr>
        <w:outlineLvl w:val="0"/>
        <w:rPr>
          <w:rFonts w:ascii="Helvetica" w:hAnsi="Helvetica" w:cs="Arial"/>
          <w:bCs/>
          <w:sz w:val="22"/>
          <w:szCs w:val="22"/>
          <w:lang w:val="en-GB"/>
        </w:rPr>
      </w:pPr>
      <w:r w:rsidRPr="002A0C41">
        <w:rPr>
          <w:rFonts w:ascii="Helvetica" w:hAnsi="Helvetica" w:cs="Arial"/>
          <w:bCs/>
          <w:sz w:val="22"/>
          <w:szCs w:val="22"/>
          <w:lang w:val="en-GB"/>
        </w:rPr>
        <w:t xml:space="preserve">Katarina </w:t>
      </w:r>
      <w:proofErr w:type="spellStart"/>
      <w:r w:rsidRPr="002A0C41">
        <w:rPr>
          <w:rFonts w:ascii="Helvetica" w:hAnsi="Helvetica" w:cs="Arial"/>
          <w:bCs/>
          <w:sz w:val="22"/>
          <w:szCs w:val="22"/>
          <w:lang w:val="en-GB"/>
        </w:rPr>
        <w:t>Ora</w:t>
      </w:r>
      <w:r w:rsidR="0063215F">
        <w:rPr>
          <w:rFonts w:ascii="Helvetica" w:hAnsi="Helvetica" w:cs="Arial"/>
          <w:bCs/>
          <w:sz w:val="22"/>
          <w:szCs w:val="22"/>
          <w:lang w:val="en-GB"/>
        </w:rPr>
        <w:t>v</w:t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>cova</w:t>
      </w:r>
      <w:proofErr w:type="spellEnd"/>
      <w:r w:rsidRPr="002A0C41">
        <w:rPr>
          <w:rFonts w:ascii="Helvetica" w:hAnsi="Helvetica" w:cs="Arial"/>
          <w:bCs/>
          <w:sz w:val="22"/>
          <w:szCs w:val="22"/>
          <w:lang w:val="en-GB"/>
        </w:rPr>
        <w:tab/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  <w:t>(Katarina.Oravcova@glasgow.ac.uk)</w:t>
      </w:r>
    </w:p>
    <w:p w14:paraId="1D110CCD" w14:textId="35A1C8B5" w:rsidR="002A0C41" w:rsidRPr="002A0C41" w:rsidRDefault="002A0C41" w:rsidP="002A0C41">
      <w:pPr>
        <w:outlineLvl w:val="0"/>
        <w:rPr>
          <w:rFonts w:ascii="Helvetica" w:hAnsi="Helvetica" w:cs="Arial"/>
          <w:bCs/>
          <w:sz w:val="22"/>
          <w:szCs w:val="22"/>
          <w:lang w:val="en-GB"/>
        </w:rPr>
      </w:pPr>
      <w:r w:rsidRPr="002A0C41">
        <w:rPr>
          <w:rFonts w:ascii="Helvetica" w:hAnsi="Helvetica" w:cs="Arial"/>
          <w:bCs/>
          <w:sz w:val="22"/>
          <w:szCs w:val="22"/>
          <w:lang w:val="en-GB"/>
        </w:rPr>
        <w:t>Derek J. Sloan</w:t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  <w:t>(djs26@st-andrews.ac.uk)</w:t>
      </w:r>
    </w:p>
    <w:p w14:paraId="52A319C7" w14:textId="3224C3C1" w:rsidR="003B5E26" w:rsidRPr="002A0C41" w:rsidRDefault="002A0C41" w:rsidP="002A0C41">
      <w:pPr>
        <w:outlineLvl w:val="0"/>
        <w:rPr>
          <w:rFonts w:ascii="Helvetica" w:hAnsi="Helvetica" w:cs="Arial"/>
          <w:bCs/>
          <w:sz w:val="22"/>
          <w:szCs w:val="22"/>
        </w:rPr>
      </w:pPr>
      <w:r w:rsidRPr="002A0C41">
        <w:rPr>
          <w:rFonts w:ascii="Helvetica" w:hAnsi="Helvetica" w:cs="Arial"/>
          <w:bCs/>
          <w:sz w:val="22"/>
          <w:szCs w:val="22"/>
          <w:lang w:val="en-GB"/>
        </w:rPr>
        <w:t>Stephen H. Gillespie</w:t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</w:r>
      <w:r w:rsidRPr="002A0C41">
        <w:rPr>
          <w:rFonts w:ascii="Helvetica" w:hAnsi="Helvetica" w:cs="Arial"/>
          <w:bCs/>
          <w:sz w:val="22"/>
          <w:szCs w:val="22"/>
          <w:lang w:val="en-GB"/>
        </w:rPr>
        <w:tab/>
        <w:t>(shg3@st-andrews.ac.uk)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4833AB1C" w:rsidR="00FA1A9D" w:rsidRPr="00336914" w:rsidRDefault="00FA1A9D" w:rsidP="0033691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6366F4">
        <w:rPr>
          <w:rFonts w:ascii="Helvetica" w:hAnsi="Helvetica"/>
          <w:b/>
          <w:sz w:val="22"/>
        </w:rPr>
        <w:t>N</w:t>
      </w:r>
    </w:p>
    <w:p w14:paraId="5E21DE61" w14:textId="7A6084B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366F4">
        <w:rPr>
          <w:rFonts w:ascii="Helvetica" w:hAnsi="Helvetica"/>
          <w:b/>
          <w:sz w:val="22"/>
        </w:rPr>
        <w:t>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084EF321" w:rsidR="00FA1A9D" w:rsidRDefault="002F0575" w:rsidP="00FA1A9D">
      <w:pPr>
        <w:spacing w:before="120" w:line="360" w:lineRule="auto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To be filmed </w:t>
      </w:r>
      <w:r w:rsidR="00132F19">
        <w:rPr>
          <w:rFonts w:ascii="Helvetica" w:hAnsi="Helvetica"/>
          <w:sz w:val="22"/>
        </w:rPr>
        <w:t>and sent over.</w:t>
      </w:r>
    </w:p>
    <w:p w14:paraId="25D994A7" w14:textId="1412CFFE" w:rsidR="00FA1A9D" w:rsidRPr="006366F4" w:rsidRDefault="00FA1A9D" w:rsidP="006366F4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  <w:r w:rsidR="006366F4">
        <w:rPr>
          <w:rFonts w:ascii="Helvetica" w:hAnsi="Helvetica"/>
          <w:sz w:val="22"/>
        </w:rPr>
        <w:t xml:space="preserve"> </w:t>
      </w:r>
      <w:r w:rsidR="00E17487" w:rsidRPr="00E17487">
        <w:rPr>
          <w:rFonts w:ascii="Helvetica" w:hAnsi="Helvetica"/>
          <w:b/>
          <w:bCs/>
          <w:color w:val="0432FF"/>
          <w:sz w:val="22"/>
        </w:rPr>
        <w:t>3.5</w:t>
      </w:r>
      <w:r w:rsidR="00E17487">
        <w:rPr>
          <w:rFonts w:ascii="Helvetica" w:hAnsi="Helvetica"/>
          <w:color w:val="0432FF"/>
          <w:sz w:val="22"/>
        </w:rPr>
        <w:t xml:space="preserve"> </w:t>
      </w:r>
      <w:r w:rsidR="006366F4">
        <w:rPr>
          <w:rFonts w:ascii="Helvetica" w:hAnsi="Helvetica"/>
          <w:sz w:val="22"/>
        </w:rPr>
        <w:t xml:space="preserve"> 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65B19B6F" w:rsidR="00FA1A9D" w:rsidRPr="006366F4" w:rsidRDefault="00580999" w:rsidP="00FA1A9D">
      <w:pPr>
        <w:spacing w:before="120" w:line="360" w:lineRule="auto"/>
        <w:rPr>
          <w:rFonts w:ascii="Helvetica" w:hAnsi="Helvetica"/>
          <w:color w:val="0432FF"/>
          <w:sz w:val="22"/>
          <w:szCs w:val="22"/>
        </w:rPr>
      </w:pPr>
      <w:r w:rsidRPr="006366F4">
        <w:rPr>
          <w:rFonts w:ascii="Helvetica" w:hAnsi="Helvetica" w:cstheme="minorHAnsi"/>
          <w:b/>
          <w:bCs/>
          <w:color w:val="0432FF"/>
          <w:sz w:val="22"/>
          <w:szCs w:val="22"/>
        </w:rPr>
        <w:t>3.</w:t>
      </w:r>
      <w:r w:rsidR="00647367" w:rsidRPr="006366F4">
        <w:rPr>
          <w:rFonts w:ascii="Helvetica" w:hAnsi="Helvetica" w:cstheme="minorHAnsi"/>
          <w:b/>
          <w:bCs/>
          <w:color w:val="0432FF"/>
          <w:sz w:val="22"/>
          <w:szCs w:val="22"/>
        </w:rPr>
        <w:t>5</w:t>
      </w:r>
      <w:r w:rsidRPr="006366F4">
        <w:rPr>
          <w:rFonts w:ascii="Helvetica" w:hAnsi="Helvetica" w:cstheme="minorHAnsi"/>
          <w:color w:val="0432FF"/>
          <w:sz w:val="22"/>
          <w:szCs w:val="22"/>
        </w:rPr>
        <w:t xml:space="preserve">: </w:t>
      </w:r>
      <w:r w:rsidR="00647367" w:rsidRPr="006366F4">
        <w:rPr>
          <w:rFonts w:ascii="Helvetica" w:hAnsi="Helvetica" w:cstheme="minorHAnsi"/>
          <w:color w:val="0432FF"/>
          <w:sz w:val="22"/>
          <w:szCs w:val="22"/>
        </w:rPr>
        <w:t>Pipetting</w:t>
      </w:r>
      <w:r w:rsidRPr="006366F4">
        <w:rPr>
          <w:rFonts w:ascii="Helvetica" w:hAnsi="Helvetica" w:cstheme="minorHAnsi"/>
          <w:color w:val="0432FF"/>
          <w:sz w:val="22"/>
          <w:szCs w:val="22"/>
        </w:rPr>
        <w:t xml:space="preserve"> the upper phase </w:t>
      </w:r>
      <w:r w:rsidR="003B6C8F" w:rsidRPr="006366F4">
        <w:rPr>
          <w:rFonts w:ascii="Helvetica" w:hAnsi="Helvetica" w:cstheme="minorHAnsi"/>
          <w:color w:val="0432FF"/>
          <w:sz w:val="22"/>
          <w:szCs w:val="22"/>
        </w:rPr>
        <w:t xml:space="preserve">of the chloroform – phenol mixture without touching the middle and lower phase of the mixture. </w:t>
      </w:r>
    </w:p>
    <w:p w14:paraId="40A01E6F" w14:textId="316945F6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6366F4">
        <w:rPr>
          <w:rFonts w:ascii="Helvetica" w:hAnsi="Helvetica"/>
          <w:b/>
          <w:sz w:val="22"/>
          <w:szCs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C2F5F64" w:rsidR="00CE10F2" w:rsidRDefault="00B30B0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Wilber</w:t>
      </w:r>
      <w:r w:rsidR="00E17487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E17487" w:rsidRPr="00E17487">
        <w:rPr>
          <w:rFonts w:ascii="Helvetica" w:hAnsi="Helvetica" w:cs="Arial"/>
          <w:b/>
          <w:sz w:val="22"/>
          <w:szCs w:val="22"/>
          <w:u w:val="single"/>
          <w:lang w:val="en-GB"/>
        </w:rPr>
        <w:t>Sabiiti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 _</w:t>
      </w:r>
      <w:r w:rsidR="003210A0">
        <w:rPr>
          <w:rFonts w:ascii="Helvetica" w:hAnsi="Helvetica" w:cs="Arial"/>
          <w:sz w:val="22"/>
          <w:szCs w:val="22"/>
        </w:rPr>
        <w:t>Th</w:t>
      </w:r>
      <w:r w:rsidR="00E17487">
        <w:rPr>
          <w:rFonts w:ascii="Helvetica" w:hAnsi="Helvetica" w:cs="Arial"/>
          <w:sz w:val="22"/>
          <w:szCs w:val="22"/>
        </w:rPr>
        <w:t>is</w:t>
      </w:r>
      <w:r w:rsidR="003210A0">
        <w:rPr>
          <w:rFonts w:ascii="Helvetica" w:hAnsi="Helvetica" w:cs="Arial"/>
          <w:sz w:val="22"/>
          <w:szCs w:val="22"/>
        </w:rPr>
        <w:t xml:space="preserve"> tuberculosis Molecular Bacterial Load Assay answers </w:t>
      </w:r>
      <w:r w:rsidR="00292C77">
        <w:rPr>
          <w:rFonts w:ascii="Helvetica" w:hAnsi="Helvetica" w:cs="Arial"/>
          <w:sz w:val="22"/>
          <w:szCs w:val="22"/>
        </w:rPr>
        <w:t>three key questions:</w:t>
      </w:r>
      <w:r w:rsidR="00DA13EB">
        <w:rPr>
          <w:rFonts w:ascii="Helvetica" w:hAnsi="Helvetica" w:cs="Arial"/>
          <w:sz w:val="22"/>
          <w:szCs w:val="22"/>
        </w:rPr>
        <w:t xml:space="preserve"> 1)</w:t>
      </w:r>
      <w:r w:rsidR="00BE5FDE">
        <w:rPr>
          <w:rFonts w:ascii="Helvetica" w:hAnsi="Helvetica" w:cs="Arial"/>
          <w:sz w:val="22"/>
          <w:szCs w:val="22"/>
        </w:rPr>
        <w:t xml:space="preserve"> </w:t>
      </w:r>
      <w:r w:rsidR="0051633C">
        <w:rPr>
          <w:rFonts w:ascii="Helvetica" w:hAnsi="Helvetica" w:cs="Arial"/>
          <w:sz w:val="22"/>
          <w:szCs w:val="22"/>
        </w:rPr>
        <w:t>what is</w:t>
      </w:r>
      <w:r w:rsidR="007C6E71">
        <w:rPr>
          <w:rFonts w:ascii="Helvetica" w:hAnsi="Helvetica" w:cs="Arial"/>
          <w:sz w:val="22"/>
          <w:szCs w:val="22"/>
        </w:rPr>
        <w:t xml:space="preserve"> the</w:t>
      </w:r>
      <w:r w:rsidR="0051633C">
        <w:rPr>
          <w:rFonts w:ascii="Helvetica" w:hAnsi="Helvetica" w:cs="Arial"/>
          <w:sz w:val="22"/>
          <w:szCs w:val="22"/>
        </w:rPr>
        <w:t xml:space="preserve"> magnitude of the patient’s tuberculosis</w:t>
      </w:r>
      <w:r w:rsidR="007C6E71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7C6E71">
        <w:rPr>
          <w:rFonts w:ascii="Helvetica" w:hAnsi="Helvetica" w:cs="Arial"/>
          <w:sz w:val="22"/>
          <w:szCs w:val="22"/>
        </w:rPr>
        <w:t>burden</w:t>
      </w:r>
      <w:r w:rsidR="00296A6E">
        <w:rPr>
          <w:rFonts w:ascii="Helvetica" w:hAnsi="Helvetica" w:cs="Arial"/>
          <w:sz w:val="22"/>
          <w:szCs w:val="22"/>
        </w:rPr>
        <w:t>?</w:t>
      </w:r>
      <w:r w:rsidR="00FA05A1">
        <w:rPr>
          <w:rFonts w:ascii="Helvetica" w:hAnsi="Helvetica" w:cs="Arial"/>
          <w:sz w:val="22"/>
          <w:szCs w:val="22"/>
        </w:rPr>
        <w:t>,</w:t>
      </w:r>
      <w:proofErr w:type="gramEnd"/>
      <w:r w:rsidR="00FD1C89">
        <w:rPr>
          <w:rFonts w:ascii="Helvetica" w:hAnsi="Helvetica" w:cs="Arial"/>
          <w:sz w:val="22"/>
          <w:szCs w:val="22"/>
        </w:rPr>
        <w:t xml:space="preserve"> </w:t>
      </w:r>
      <w:r w:rsidR="00871C7A">
        <w:rPr>
          <w:rFonts w:ascii="Helvetica" w:hAnsi="Helvetica" w:cs="Arial"/>
          <w:sz w:val="22"/>
          <w:szCs w:val="22"/>
        </w:rPr>
        <w:t xml:space="preserve">2) how </w:t>
      </w:r>
      <w:r w:rsidR="0051633C">
        <w:rPr>
          <w:rFonts w:ascii="Helvetica" w:hAnsi="Helvetica" w:cs="Arial"/>
          <w:sz w:val="22"/>
          <w:szCs w:val="22"/>
        </w:rPr>
        <w:t xml:space="preserve">does </w:t>
      </w:r>
      <w:r w:rsidR="00871C7A">
        <w:rPr>
          <w:rFonts w:ascii="Helvetica" w:hAnsi="Helvetica" w:cs="Arial"/>
          <w:sz w:val="22"/>
          <w:szCs w:val="22"/>
        </w:rPr>
        <w:t xml:space="preserve">the patient </w:t>
      </w:r>
      <w:r w:rsidR="002A7B6B">
        <w:rPr>
          <w:rFonts w:ascii="Helvetica" w:hAnsi="Helvetica" w:cs="Arial"/>
          <w:sz w:val="22"/>
          <w:szCs w:val="22"/>
        </w:rPr>
        <w:t xml:space="preserve">disease burden </w:t>
      </w:r>
      <w:r w:rsidR="00871C7A">
        <w:rPr>
          <w:rFonts w:ascii="Helvetica" w:hAnsi="Helvetica" w:cs="Arial"/>
          <w:sz w:val="22"/>
          <w:szCs w:val="22"/>
        </w:rPr>
        <w:t xml:space="preserve">respond to </w:t>
      </w:r>
      <w:r w:rsidR="003017CE">
        <w:rPr>
          <w:rFonts w:ascii="Helvetica" w:hAnsi="Helvetica" w:cs="Arial"/>
          <w:sz w:val="22"/>
          <w:szCs w:val="22"/>
        </w:rPr>
        <w:t>the anti-tuberculosis medication</w:t>
      </w:r>
      <w:r w:rsidR="00296A6E">
        <w:rPr>
          <w:rFonts w:ascii="Helvetica" w:hAnsi="Helvetica" w:cs="Arial"/>
          <w:sz w:val="22"/>
          <w:szCs w:val="22"/>
        </w:rPr>
        <w:t>?,</w:t>
      </w:r>
      <w:r w:rsidR="003017CE">
        <w:rPr>
          <w:rFonts w:ascii="Helvetica" w:hAnsi="Helvetica" w:cs="Arial"/>
          <w:sz w:val="22"/>
          <w:szCs w:val="22"/>
        </w:rPr>
        <w:t xml:space="preserve"> and 3) </w:t>
      </w:r>
      <w:r w:rsidR="00296A6E">
        <w:rPr>
          <w:rFonts w:ascii="Helvetica" w:hAnsi="Helvetica" w:cs="Arial"/>
          <w:sz w:val="22"/>
          <w:szCs w:val="22"/>
        </w:rPr>
        <w:t xml:space="preserve">what is the </w:t>
      </w:r>
      <w:r w:rsidR="003017CE">
        <w:rPr>
          <w:rFonts w:ascii="Helvetica" w:hAnsi="Helvetica" w:cs="Arial"/>
          <w:sz w:val="22"/>
          <w:szCs w:val="22"/>
        </w:rPr>
        <w:t xml:space="preserve">relationship between disease </w:t>
      </w:r>
      <w:r w:rsidR="00296A6E">
        <w:rPr>
          <w:rFonts w:ascii="Helvetica" w:hAnsi="Helvetica" w:cs="Arial"/>
          <w:sz w:val="22"/>
          <w:szCs w:val="22"/>
        </w:rPr>
        <w:t>burden</w:t>
      </w:r>
      <w:r w:rsidR="003017CE">
        <w:rPr>
          <w:rFonts w:ascii="Helvetica" w:hAnsi="Helvetica" w:cs="Arial"/>
          <w:sz w:val="22"/>
          <w:szCs w:val="22"/>
        </w:rPr>
        <w:t xml:space="preserve"> and t</w:t>
      </w:r>
      <w:r w:rsidR="00C427E2">
        <w:rPr>
          <w:rFonts w:ascii="Helvetica" w:hAnsi="Helvetica" w:cs="Arial"/>
          <w:sz w:val="22"/>
          <w:szCs w:val="22"/>
        </w:rPr>
        <w:t>reatment outcome.</w:t>
      </w:r>
    </w:p>
    <w:p w14:paraId="5A0CA97C" w14:textId="77777777" w:rsidR="00FA05A1" w:rsidRDefault="00FA05A1" w:rsidP="00FA05A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B9710C8" w14:textId="178C4D3F" w:rsidR="00FA05A1" w:rsidRPr="00FA05A1" w:rsidRDefault="00FA05A1" w:rsidP="00FA05A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691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CEE81B2" w:rsidR="00CE10F2" w:rsidRDefault="00E174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Wilber </w:t>
      </w:r>
      <w:proofErr w:type="spellStart"/>
      <w:r w:rsidRPr="00E17487">
        <w:rPr>
          <w:rFonts w:ascii="Helvetica" w:hAnsi="Helvetica" w:cs="Arial"/>
          <w:b/>
          <w:sz w:val="22"/>
          <w:szCs w:val="22"/>
          <w:u w:val="single"/>
          <w:lang w:val="en-GB"/>
        </w:rPr>
        <w:t>Sabiiti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427E2">
        <w:rPr>
          <w:rFonts w:ascii="Helvetica" w:hAnsi="Helvetica" w:cs="Arial"/>
          <w:sz w:val="22"/>
          <w:szCs w:val="22"/>
        </w:rPr>
        <w:t>Th</w:t>
      </w:r>
      <w:r w:rsidR="00FA05A1">
        <w:rPr>
          <w:rFonts w:ascii="Helvetica" w:hAnsi="Helvetica" w:cs="Arial"/>
          <w:sz w:val="22"/>
          <w:szCs w:val="22"/>
        </w:rPr>
        <w:t>is</w:t>
      </w:r>
      <w:r w:rsidR="00C427E2">
        <w:rPr>
          <w:rFonts w:ascii="Helvetica" w:hAnsi="Helvetica" w:cs="Arial"/>
          <w:sz w:val="22"/>
          <w:szCs w:val="22"/>
        </w:rPr>
        <w:t xml:space="preserve"> </w:t>
      </w:r>
      <w:r w:rsidR="00FA05A1">
        <w:rPr>
          <w:rFonts w:ascii="Helvetica" w:hAnsi="Helvetica" w:cs="Arial"/>
          <w:sz w:val="22"/>
          <w:szCs w:val="22"/>
        </w:rPr>
        <w:t>a</w:t>
      </w:r>
      <w:r w:rsidR="00C427E2">
        <w:rPr>
          <w:rFonts w:ascii="Helvetica" w:hAnsi="Helvetica" w:cs="Arial"/>
          <w:sz w:val="22"/>
          <w:szCs w:val="22"/>
        </w:rPr>
        <w:t>ssay</w:t>
      </w:r>
      <w:r w:rsidR="00C427E2" w:rsidRPr="00511F52">
        <w:rPr>
          <w:rFonts w:ascii="Helvetica" w:hAnsi="Helvetica" w:cs="Arial"/>
          <w:sz w:val="22"/>
          <w:szCs w:val="22"/>
        </w:rPr>
        <w:t xml:space="preserve"> </w:t>
      </w:r>
      <w:r w:rsidR="008D683D">
        <w:rPr>
          <w:rFonts w:ascii="Helvetica" w:hAnsi="Helvetica" w:cs="Arial"/>
          <w:sz w:val="22"/>
          <w:szCs w:val="22"/>
        </w:rPr>
        <w:t>produces quantitative results</w:t>
      </w:r>
      <w:r w:rsidR="00B61162">
        <w:rPr>
          <w:rFonts w:ascii="Helvetica" w:hAnsi="Helvetica" w:cs="Arial"/>
          <w:sz w:val="22"/>
          <w:szCs w:val="22"/>
        </w:rPr>
        <w:t xml:space="preserve"> of the patient</w:t>
      </w:r>
      <w:r w:rsidR="00F26B39">
        <w:rPr>
          <w:rFonts w:ascii="Helvetica" w:hAnsi="Helvetica" w:cs="Arial"/>
          <w:sz w:val="22"/>
          <w:szCs w:val="22"/>
        </w:rPr>
        <w:t xml:space="preserve"> tuberculosis burden</w:t>
      </w:r>
      <w:r w:rsidR="00771657">
        <w:rPr>
          <w:rFonts w:ascii="Helvetica" w:hAnsi="Helvetica" w:cs="Arial"/>
          <w:sz w:val="22"/>
          <w:szCs w:val="22"/>
        </w:rPr>
        <w:t xml:space="preserve"> and how this burden changes</w:t>
      </w:r>
      <w:r w:rsidR="0054578A">
        <w:rPr>
          <w:rFonts w:ascii="Helvetica" w:hAnsi="Helvetica" w:cs="Arial"/>
          <w:sz w:val="22"/>
          <w:szCs w:val="22"/>
        </w:rPr>
        <w:t xml:space="preserve"> with treatment</w:t>
      </w:r>
      <w:r w:rsidR="00F26B39">
        <w:rPr>
          <w:rFonts w:ascii="Helvetica" w:hAnsi="Helvetica" w:cs="Arial"/>
          <w:sz w:val="22"/>
          <w:szCs w:val="22"/>
        </w:rPr>
        <w:t xml:space="preserve"> in </w:t>
      </w:r>
      <w:r w:rsidR="009A784A">
        <w:rPr>
          <w:rFonts w:ascii="Helvetica" w:hAnsi="Helvetica" w:cs="Arial"/>
          <w:sz w:val="22"/>
          <w:szCs w:val="22"/>
        </w:rPr>
        <w:t>a</w:t>
      </w:r>
      <w:r w:rsidR="00F26B39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F26B39">
        <w:rPr>
          <w:rFonts w:ascii="Helvetica" w:hAnsi="Helvetica" w:cs="Arial"/>
          <w:sz w:val="22"/>
          <w:szCs w:val="22"/>
        </w:rPr>
        <w:t>short-time</w:t>
      </w:r>
      <w:proofErr w:type="gramEnd"/>
      <w:r w:rsidR="00F26B39">
        <w:rPr>
          <w:rFonts w:ascii="Helvetica" w:hAnsi="Helvetica" w:cs="Arial"/>
          <w:sz w:val="22"/>
          <w:szCs w:val="22"/>
        </w:rPr>
        <w:t>.</w:t>
      </w:r>
    </w:p>
    <w:p w14:paraId="2EE79E51" w14:textId="77777777" w:rsidR="00FA05A1" w:rsidRDefault="00FA05A1" w:rsidP="00FA05A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00EF5DD" w14:textId="77777777" w:rsidR="00FA05A1" w:rsidRPr="000B04D5" w:rsidRDefault="00FA05A1" w:rsidP="00FA05A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INTERVIEW: Named </w:t>
      </w: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talent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3EB497DF" w:rsidR="00EE4460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1331A3B" w14:textId="77777777" w:rsidR="00FA05A1" w:rsidRPr="006A6324" w:rsidRDefault="00FA05A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849D89B" w14:textId="19112FE9" w:rsidR="00CE10F2" w:rsidRDefault="00E174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Wilber </w:t>
      </w:r>
      <w:proofErr w:type="spellStart"/>
      <w:r w:rsidRPr="00E17487">
        <w:rPr>
          <w:rFonts w:ascii="Helvetica" w:hAnsi="Helvetica" w:cs="Arial"/>
          <w:b/>
          <w:sz w:val="22"/>
          <w:szCs w:val="22"/>
          <w:u w:val="single"/>
          <w:lang w:val="en-GB"/>
        </w:rPr>
        <w:t>Sabiiti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B7789C">
        <w:rPr>
          <w:rFonts w:ascii="Helvetica" w:hAnsi="Helvetica" w:cs="Arial"/>
          <w:sz w:val="22"/>
          <w:szCs w:val="22"/>
        </w:rPr>
        <w:t>With modification</w:t>
      </w:r>
      <w:r w:rsidR="00FA05A1">
        <w:rPr>
          <w:rFonts w:ascii="Helvetica" w:hAnsi="Helvetica" w:cs="Arial"/>
          <w:sz w:val="22"/>
          <w:szCs w:val="22"/>
        </w:rPr>
        <w:t>,</w:t>
      </w:r>
      <w:r w:rsidR="00B7789C">
        <w:rPr>
          <w:rFonts w:ascii="Helvetica" w:hAnsi="Helvetica" w:cs="Arial"/>
          <w:sz w:val="22"/>
          <w:szCs w:val="22"/>
        </w:rPr>
        <w:t xml:space="preserve"> </w:t>
      </w:r>
      <w:r w:rsidR="002053C1">
        <w:rPr>
          <w:rFonts w:ascii="Helvetica" w:hAnsi="Helvetica" w:cs="Arial"/>
          <w:sz w:val="22"/>
          <w:szCs w:val="22"/>
        </w:rPr>
        <w:t>th</w:t>
      </w:r>
      <w:r w:rsidR="00FA05A1">
        <w:rPr>
          <w:rFonts w:ascii="Helvetica" w:hAnsi="Helvetica" w:cs="Arial"/>
          <w:sz w:val="22"/>
          <w:szCs w:val="22"/>
        </w:rPr>
        <w:t>is</w:t>
      </w:r>
      <w:r w:rsidR="002053C1">
        <w:rPr>
          <w:rFonts w:ascii="Helvetica" w:hAnsi="Helvetica" w:cs="Arial"/>
          <w:sz w:val="22"/>
          <w:szCs w:val="22"/>
        </w:rPr>
        <w:t xml:space="preserve"> methodology can be applied to quantifying other bacterial pathogens. </w:t>
      </w:r>
      <w:r w:rsidR="00C41006">
        <w:rPr>
          <w:rFonts w:ascii="Helvetica" w:hAnsi="Helvetica" w:cs="Arial"/>
          <w:sz w:val="22"/>
          <w:szCs w:val="22"/>
        </w:rPr>
        <w:t xml:space="preserve">We already have similar technology developed for diagnosis of </w:t>
      </w:r>
      <w:r w:rsidR="009E5A52">
        <w:rPr>
          <w:rFonts w:ascii="Helvetica" w:hAnsi="Helvetica" w:cs="Arial"/>
          <w:sz w:val="22"/>
          <w:szCs w:val="22"/>
        </w:rPr>
        <w:t>n</w:t>
      </w:r>
      <w:r w:rsidR="00A04F5E">
        <w:rPr>
          <w:rFonts w:ascii="Helvetica" w:hAnsi="Helvetica" w:cs="Arial"/>
          <w:sz w:val="22"/>
          <w:szCs w:val="22"/>
        </w:rPr>
        <w:t>on-tuberculous mycobacteria</w:t>
      </w:r>
      <w:r w:rsidR="00377798">
        <w:rPr>
          <w:rFonts w:ascii="Helvetica" w:hAnsi="Helvetica" w:cs="Arial"/>
          <w:sz w:val="22"/>
          <w:szCs w:val="22"/>
        </w:rPr>
        <w:t xml:space="preserve"> (NTM)</w:t>
      </w:r>
      <w:r w:rsidR="00A04F5E">
        <w:rPr>
          <w:rFonts w:ascii="Helvetica" w:hAnsi="Helvetica" w:cs="Arial"/>
          <w:sz w:val="22"/>
          <w:szCs w:val="22"/>
        </w:rPr>
        <w:t xml:space="preserve"> and</w:t>
      </w:r>
      <w:r w:rsidR="009E5A52">
        <w:rPr>
          <w:rFonts w:ascii="Helvetica" w:hAnsi="Helvetica" w:cs="Arial"/>
          <w:sz w:val="22"/>
          <w:szCs w:val="22"/>
        </w:rPr>
        <w:t xml:space="preserve"> bacteria associated with exacerbation of</w:t>
      </w:r>
      <w:r w:rsidR="00A04F5E">
        <w:rPr>
          <w:rFonts w:ascii="Helvetica" w:hAnsi="Helvetica" w:cs="Arial"/>
          <w:sz w:val="22"/>
          <w:szCs w:val="22"/>
        </w:rPr>
        <w:t xml:space="preserve"> </w:t>
      </w:r>
      <w:r w:rsidR="00C41006">
        <w:rPr>
          <w:rFonts w:ascii="Helvetica" w:hAnsi="Helvetica" w:cs="Arial"/>
          <w:sz w:val="22"/>
          <w:szCs w:val="22"/>
        </w:rPr>
        <w:t>Chronic Obstructive pulmonary Disease</w:t>
      </w:r>
      <w:r w:rsidR="00377798">
        <w:rPr>
          <w:rFonts w:ascii="Helvetica" w:hAnsi="Helvetica" w:cs="Arial"/>
          <w:sz w:val="22"/>
          <w:szCs w:val="22"/>
        </w:rPr>
        <w:t xml:space="preserve"> (COPD)</w:t>
      </w:r>
      <w:r w:rsidR="00FA05A1">
        <w:rPr>
          <w:rFonts w:ascii="Helvetica" w:hAnsi="Helvetica" w:cs="Arial"/>
          <w:sz w:val="22"/>
          <w:szCs w:val="22"/>
        </w:rPr>
        <w:t>.</w:t>
      </w:r>
    </w:p>
    <w:p w14:paraId="120A7B7A" w14:textId="77777777" w:rsidR="00FA05A1" w:rsidRDefault="00FA05A1" w:rsidP="00FA05A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D39E4D" w14:textId="77777777" w:rsidR="00FA05A1" w:rsidRPr="000B04D5" w:rsidRDefault="00FA05A1" w:rsidP="00FA05A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136CB788" w14:textId="77777777" w:rsidR="00FA05A1" w:rsidRDefault="00FA05A1" w:rsidP="00FA05A1">
      <w:pPr>
        <w:rPr>
          <w:rFonts w:ascii="Helvetica Neue" w:eastAsia="Helvetica Neue" w:hAnsi="Helvetica Neue" w:cs="Helvetica Neue"/>
          <w:sz w:val="22"/>
          <w:szCs w:val="22"/>
          <w:u w:val="single"/>
        </w:rPr>
      </w:pPr>
    </w:p>
    <w:p w14:paraId="644B27DC" w14:textId="77777777" w:rsidR="00330F1B" w:rsidRPr="00511F52" w:rsidRDefault="00330F1B" w:rsidP="00FA05A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7115ABA" w:rsidR="009A0E7C" w:rsidRDefault="00E174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Wilber </w:t>
      </w:r>
      <w:proofErr w:type="spellStart"/>
      <w:r w:rsidRPr="00E17487">
        <w:rPr>
          <w:rFonts w:ascii="Helvetica" w:hAnsi="Helvetica" w:cs="Arial"/>
          <w:b/>
          <w:sz w:val="22"/>
          <w:szCs w:val="22"/>
          <w:u w:val="single"/>
          <w:lang w:val="en-GB"/>
        </w:rPr>
        <w:t>Sabiiti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FA05A1">
        <w:rPr>
          <w:rFonts w:ascii="Helvetica" w:hAnsi="Helvetica" w:cs="Arial"/>
          <w:sz w:val="22"/>
          <w:szCs w:val="22"/>
        </w:rPr>
        <w:t>When performing this technique for the first time, w</w:t>
      </w:r>
      <w:r w:rsidR="00FE06CA">
        <w:rPr>
          <w:rFonts w:ascii="Helvetica" w:hAnsi="Helvetica" w:cs="Arial"/>
          <w:sz w:val="22"/>
          <w:szCs w:val="22"/>
        </w:rPr>
        <w:t>atch the video and practice</w:t>
      </w:r>
      <w:r w:rsidR="00E738C7">
        <w:rPr>
          <w:rFonts w:ascii="Helvetica" w:hAnsi="Helvetica" w:cs="Arial"/>
          <w:sz w:val="22"/>
          <w:szCs w:val="22"/>
        </w:rPr>
        <w:t xml:space="preserve"> the steps. It is good to practice with samples that </w:t>
      </w:r>
      <w:r w:rsidR="00F97D80">
        <w:rPr>
          <w:rFonts w:ascii="Helvetica" w:hAnsi="Helvetica" w:cs="Arial"/>
          <w:sz w:val="22"/>
          <w:szCs w:val="22"/>
        </w:rPr>
        <w:t xml:space="preserve">are </w:t>
      </w:r>
      <w:r w:rsidR="0087307D">
        <w:rPr>
          <w:rFonts w:ascii="Helvetica" w:hAnsi="Helvetica" w:cs="Arial"/>
          <w:sz w:val="22"/>
          <w:szCs w:val="22"/>
        </w:rPr>
        <w:t xml:space="preserve">not </w:t>
      </w:r>
      <w:r w:rsidR="00F97D80">
        <w:rPr>
          <w:rFonts w:ascii="Helvetica" w:hAnsi="Helvetica" w:cs="Arial"/>
          <w:sz w:val="22"/>
          <w:szCs w:val="22"/>
        </w:rPr>
        <w:t>needed for patient diagnostic results.</w:t>
      </w:r>
    </w:p>
    <w:p w14:paraId="223E2210" w14:textId="44AD8CC4" w:rsidR="00FA05A1" w:rsidRDefault="00FA05A1" w:rsidP="00FA05A1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3BDC56CD" w14:textId="558CCCC7" w:rsidR="00FA05A1" w:rsidRPr="000B04D5" w:rsidRDefault="00FA05A1" w:rsidP="00FA05A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928BDBE" w14:textId="77777777" w:rsidR="00DC7D3A" w:rsidRPr="00511F52" w:rsidRDefault="00DC7D3A" w:rsidP="00FA05A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372AC78" w:rsidR="00D10BFA" w:rsidRDefault="00E174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Wilber </w:t>
      </w:r>
      <w:proofErr w:type="spellStart"/>
      <w:r w:rsidRPr="00E17487">
        <w:rPr>
          <w:rFonts w:ascii="Helvetica" w:hAnsi="Helvetica" w:cs="Arial"/>
          <w:b/>
          <w:sz w:val="22"/>
          <w:szCs w:val="22"/>
          <w:u w:val="single"/>
          <w:lang w:val="en-GB"/>
        </w:rPr>
        <w:t>Sabiiti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B3928">
        <w:rPr>
          <w:rFonts w:ascii="Helvetica" w:hAnsi="Helvetica" w:cs="Arial"/>
          <w:sz w:val="22"/>
          <w:szCs w:val="22"/>
        </w:rPr>
        <w:t>Visual demonstration</w:t>
      </w:r>
      <w:r w:rsidR="00FA05A1">
        <w:rPr>
          <w:rFonts w:ascii="Helvetica" w:hAnsi="Helvetica" w:cs="Arial"/>
          <w:sz w:val="22"/>
          <w:szCs w:val="22"/>
        </w:rPr>
        <w:t xml:space="preserve"> </w:t>
      </w:r>
      <w:r w:rsidR="00C66AE5">
        <w:rPr>
          <w:rFonts w:ascii="Helvetica" w:hAnsi="Helvetica" w:cs="Arial"/>
          <w:sz w:val="22"/>
          <w:szCs w:val="22"/>
        </w:rPr>
        <w:t xml:space="preserve">of this technique </w:t>
      </w:r>
      <w:r w:rsidR="00FA05A1">
        <w:rPr>
          <w:rFonts w:ascii="Helvetica" w:hAnsi="Helvetica" w:cs="Arial"/>
          <w:sz w:val="22"/>
          <w:szCs w:val="22"/>
        </w:rPr>
        <w:t>is critical because it</w:t>
      </w:r>
      <w:r w:rsidR="00AB3928">
        <w:rPr>
          <w:rFonts w:ascii="Helvetica" w:hAnsi="Helvetica" w:cs="Arial"/>
          <w:sz w:val="22"/>
          <w:szCs w:val="22"/>
        </w:rPr>
        <w:t xml:space="preserve"> simplifies learning</w:t>
      </w:r>
      <w:r w:rsidR="00295FE0">
        <w:rPr>
          <w:rFonts w:ascii="Helvetica" w:hAnsi="Helvetica" w:cs="Arial"/>
          <w:sz w:val="22"/>
          <w:szCs w:val="22"/>
        </w:rPr>
        <w:t xml:space="preserve"> and mastering the method</w:t>
      </w:r>
      <w:r w:rsidR="006A6C3D">
        <w:rPr>
          <w:rFonts w:ascii="Helvetica" w:hAnsi="Helvetica" w:cs="Arial"/>
          <w:sz w:val="22"/>
          <w:szCs w:val="22"/>
        </w:rPr>
        <w:t xml:space="preserve"> and especially</w:t>
      </w:r>
      <w:r w:rsidR="00295FE0">
        <w:rPr>
          <w:rFonts w:ascii="Helvetica" w:hAnsi="Helvetica" w:cs="Arial"/>
          <w:sz w:val="22"/>
          <w:szCs w:val="22"/>
        </w:rPr>
        <w:t xml:space="preserve"> </w:t>
      </w:r>
      <w:r w:rsidR="009A784A">
        <w:rPr>
          <w:rFonts w:ascii="Helvetica" w:hAnsi="Helvetica" w:cs="Arial"/>
          <w:sz w:val="22"/>
          <w:szCs w:val="22"/>
        </w:rPr>
        <w:t xml:space="preserve">parts </w:t>
      </w:r>
      <w:r w:rsidR="00295FE0">
        <w:rPr>
          <w:rFonts w:ascii="Helvetica" w:hAnsi="Helvetica" w:cs="Arial"/>
          <w:sz w:val="22"/>
          <w:szCs w:val="22"/>
        </w:rPr>
        <w:t>of the method that</w:t>
      </w:r>
      <w:r w:rsidR="008B1CA1">
        <w:rPr>
          <w:rFonts w:ascii="Helvetica" w:hAnsi="Helvetica" w:cs="Arial"/>
          <w:sz w:val="22"/>
          <w:szCs w:val="22"/>
        </w:rPr>
        <w:t xml:space="preserve"> are difficult to illustrate in text.</w:t>
      </w:r>
    </w:p>
    <w:p w14:paraId="0163088F" w14:textId="77777777" w:rsidR="00FA05A1" w:rsidRDefault="00FA05A1" w:rsidP="00FA05A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B50039C" w14:textId="77777777" w:rsidR="00FA05A1" w:rsidRPr="000B04D5" w:rsidRDefault="00FA05A1" w:rsidP="00FA05A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52B69C9" w14:textId="77777777" w:rsidR="00336C61" w:rsidRPr="00F3203B" w:rsidRDefault="00336C61" w:rsidP="00F3203B">
      <w:pPr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6FE5D837" w:rsidR="00CE10F2" w:rsidRDefault="00B31C8F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Wilber</w:t>
      </w:r>
      <w:r w:rsidR="00E17487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E17487" w:rsidRPr="00E17487">
        <w:rPr>
          <w:rFonts w:ascii="Helvetica" w:hAnsi="Helvetica" w:cs="Arial"/>
          <w:b/>
          <w:sz w:val="22"/>
          <w:szCs w:val="22"/>
          <w:u w:val="single"/>
          <w:lang w:val="en-GB"/>
        </w:rPr>
        <w:t>Sabiiti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447EB1">
        <w:rPr>
          <w:rFonts w:ascii="Helvetica" w:hAnsi="Helvetica" w:cs="Arial"/>
          <w:sz w:val="22"/>
          <w:szCs w:val="22"/>
        </w:rPr>
        <w:t>Vincent</w:t>
      </w:r>
      <w:r w:rsidR="00FA05A1">
        <w:rPr>
          <w:rFonts w:ascii="Helvetica" w:hAnsi="Helvetica" w:cs="Arial"/>
          <w:sz w:val="22"/>
          <w:szCs w:val="22"/>
        </w:rPr>
        <w:t xml:space="preserve">, a </w:t>
      </w:r>
      <w:r w:rsidR="00447EB1">
        <w:rPr>
          <w:rFonts w:ascii="Helvetica" w:hAnsi="Helvetica" w:cs="Arial"/>
          <w:sz w:val="22"/>
          <w:szCs w:val="22"/>
        </w:rPr>
        <w:t>postdoc</w:t>
      </w:r>
      <w:r>
        <w:rPr>
          <w:rFonts w:ascii="Helvetica" w:hAnsi="Helvetica" w:cs="Arial"/>
          <w:sz w:val="22"/>
          <w:szCs w:val="22"/>
        </w:rPr>
        <w:t xml:space="preserve">, </w:t>
      </w:r>
      <w:r w:rsidR="00FA05A1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>Daniela</w:t>
      </w:r>
      <w:r w:rsidR="00447EB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Evelin</w:t>
      </w:r>
      <w:r w:rsidR="00FA05A1">
        <w:rPr>
          <w:rFonts w:ascii="Helvetica" w:hAnsi="Helvetica" w:cs="Arial"/>
          <w:sz w:val="22"/>
          <w:szCs w:val="22"/>
        </w:rPr>
        <w:t xml:space="preserve">, </w:t>
      </w:r>
      <w:r w:rsidR="00447EB1">
        <w:rPr>
          <w:rFonts w:ascii="Helvetica" w:hAnsi="Helvetica" w:cs="Arial"/>
          <w:sz w:val="22"/>
          <w:szCs w:val="22"/>
        </w:rPr>
        <w:t>PhD student</w:t>
      </w:r>
      <w:r w:rsidR="00FA05A1">
        <w:rPr>
          <w:rFonts w:ascii="Helvetica" w:hAnsi="Helvetica" w:cs="Arial"/>
          <w:sz w:val="22"/>
          <w:szCs w:val="22"/>
        </w:rPr>
        <w:t>s</w:t>
      </w:r>
      <w:r w:rsidR="00DC7D3A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my laboratory. </w:t>
      </w:r>
    </w:p>
    <w:p w14:paraId="1FDE83A0" w14:textId="77777777" w:rsidR="00FA05A1" w:rsidRPr="006A6324" w:rsidRDefault="00FA05A1" w:rsidP="00FA05A1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39E7CA42" w:rsidR="00CE10F2" w:rsidRPr="006A6324" w:rsidRDefault="00FA05A1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8D397C7" w:rsidR="00CE10F2" w:rsidRPr="006A6324" w:rsidRDefault="00DD5B1F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Sample Preparation and Heat Inactivation</w:t>
      </w:r>
    </w:p>
    <w:p w14:paraId="3BEA9BD9" w14:textId="1E1BB59B" w:rsidR="00125924" w:rsidRPr="002B45B2" w:rsidRDefault="00C7374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St</w:t>
      </w:r>
      <w:r w:rsidR="00DD5B1F">
        <w:rPr>
          <w:rFonts w:ascii="Helvetica" w:hAnsi="Helvetica" w:cs="Arial"/>
          <w:sz w:val="22"/>
          <w:szCs w:val="22"/>
        </w:rPr>
        <w:t xml:space="preserve">art by preparing the cell cultures </w:t>
      </w:r>
      <w:r w:rsidR="00DD5B1F">
        <w:rPr>
          <w:rFonts w:ascii="Helvetica" w:hAnsi="Helvetica" w:cs="Arial"/>
          <w:b/>
          <w:bCs/>
          <w:sz w:val="22"/>
          <w:szCs w:val="22"/>
        </w:rPr>
        <w:t>[1]</w:t>
      </w:r>
      <w:r w:rsidR="00DD5B1F">
        <w:rPr>
          <w:rFonts w:ascii="Helvetica" w:hAnsi="Helvetica" w:cs="Arial"/>
          <w:sz w:val="22"/>
          <w:szCs w:val="22"/>
        </w:rPr>
        <w:t xml:space="preserve">. On a clean lab bench </w:t>
      </w:r>
      <w:r w:rsidR="00CA213C">
        <w:rPr>
          <w:rFonts w:ascii="Helvetica" w:hAnsi="Helvetica" w:cs="Arial"/>
          <w:sz w:val="22"/>
          <w:szCs w:val="22"/>
        </w:rPr>
        <w:t xml:space="preserve">or class 1 cabin, harvest 1-milliliter aliquots of exponential phase </w:t>
      </w:r>
      <w:r w:rsidR="00CA213C" w:rsidRPr="00CA213C">
        <w:rPr>
          <w:rFonts w:ascii="Helvetica" w:hAnsi="Helvetica" w:cs="Arial"/>
          <w:sz w:val="22"/>
          <w:szCs w:val="22"/>
          <w:lang w:val="en-GB"/>
        </w:rPr>
        <w:t>Bacillus Calmette-</w:t>
      </w:r>
      <w:proofErr w:type="spellStart"/>
      <w:r w:rsidR="00CA213C" w:rsidRPr="00CA213C">
        <w:rPr>
          <w:rFonts w:ascii="Helvetica" w:hAnsi="Helvetica" w:cs="Arial"/>
          <w:sz w:val="22"/>
          <w:szCs w:val="22"/>
          <w:lang w:val="en-GB"/>
        </w:rPr>
        <w:t>Gu</w:t>
      </w:r>
      <w:r w:rsidR="00CA213C" w:rsidRPr="00CA213C">
        <w:rPr>
          <w:rFonts w:ascii="Helvetica" w:hAnsi="Helvetica" w:cs="Arial"/>
          <w:bCs/>
          <w:sz w:val="22"/>
          <w:szCs w:val="22"/>
          <w:lang w:val="en-GB"/>
        </w:rPr>
        <w:t>é</w:t>
      </w:r>
      <w:r w:rsidR="00CA213C" w:rsidRPr="00CA213C">
        <w:rPr>
          <w:rFonts w:ascii="Helvetica" w:hAnsi="Helvetica" w:cs="Arial"/>
          <w:sz w:val="22"/>
          <w:szCs w:val="22"/>
          <w:lang w:val="en-GB"/>
        </w:rPr>
        <w:t>rin</w:t>
      </w:r>
      <w:proofErr w:type="spellEnd"/>
      <w:r w:rsidR="00CA213C">
        <w:rPr>
          <w:rFonts w:ascii="Helvetica" w:hAnsi="Helvetica" w:cs="Arial"/>
          <w:sz w:val="22"/>
          <w:szCs w:val="22"/>
          <w:lang w:val="en-GB"/>
        </w:rPr>
        <w:t xml:space="preserve">, or </w:t>
      </w:r>
      <w:r w:rsidR="00CA213C" w:rsidRPr="00CA213C">
        <w:rPr>
          <w:rFonts w:ascii="Helvetica" w:hAnsi="Helvetica" w:cs="Arial"/>
          <w:sz w:val="22"/>
          <w:szCs w:val="22"/>
          <w:lang w:val="en-GB"/>
        </w:rPr>
        <w:t>BCG</w:t>
      </w:r>
      <w:r w:rsidR="00CA213C">
        <w:rPr>
          <w:rFonts w:ascii="Helvetica" w:hAnsi="Helvetica" w:cs="Arial"/>
          <w:sz w:val="22"/>
          <w:szCs w:val="22"/>
          <w:lang w:val="en-GB"/>
        </w:rPr>
        <w:t>,</w:t>
      </w:r>
      <w:r w:rsidR="00CA213C" w:rsidRPr="00CA213C">
        <w:rPr>
          <w:rFonts w:ascii="Helvetica" w:hAnsi="Helvetica" w:cs="Arial"/>
          <w:sz w:val="22"/>
          <w:szCs w:val="22"/>
          <w:lang w:val="en-GB"/>
        </w:rPr>
        <w:t xml:space="preserve"> culture</w:t>
      </w:r>
      <w:r w:rsidR="00CA213C">
        <w:rPr>
          <w:rFonts w:ascii="Helvetica" w:hAnsi="Helvetica" w:cs="Arial"/>
          <w:sz w:val="22"/>
          <w:szCs w:val="22"/>
          <w:lang w:val="en-GB"/>
        </w:rPr>
        <w:t xml:space="preserve"> into 15-milliliter plastic tubes </w:t>
      </w:r>
      <w:r w:rsidR="00CA213C">
        <w:rPr>
          <w:rFonts w:ascii="Helvetica" w:hAnsi="Helvetica" w:cs="Arial"/>
          <w:b/>
          <w:bCs/>
          <w:sz w:val="22"/>
          <w:szCs w:val="22"/>
          <w:lang w:val="en-GB"/>
        </w:rPr>
        <w:t>[2]</w:t>
      </w:r>
      <w:r w:rsidR="00CA213C">
        <w:rPr>
          <w:rFonts w:ascii="Helvetica" w:hAnsi="Helvetica" w:cs="Arial"/>
          <w:sz w:val="22"/>
          <w:szCs w:val="22"/>
          <w:lang w:val="en-GB"/>
        </w:rPr>
        <w:t xml:space="preserve"> and tightly close them </w:t>
      </w:r>
      <w:r w:rsidR="00CA213C">
        <w:rPr>
          <w:rFonts w:ascii="Helvetica" w:hAnsi="Helvetica" w:cs="Arial"/>
          <w:b/>
          <w:bCs/>
          <w:sz w:val="22"/>
          <w:szCs w:val="22"/>
          <w:lang w:val="en-GB"/>
        </w:rPr>
        <w:t>[3]</w:t>
      </w:r>
      <w:r w:rsidR="00CA213C">
        <w:rPr>
          <w:rFonts w:ascii="Helvetica" w:hAnsi="Helvetica" w:cs="Arial"/>
          <w:sz w:val="22"/>
          <w:szCs w:val="22"/>
          <w:lang w:val="en-GB"/>
        </w:rPr>
        <w:t xml:space="preserve">. </w:t>
      </w:r>
    </w:p>
    <w:p w14:paraId="0864677F" w14:textId="41B8DB9D" w:rsidR="00CA213C" w:rsidRDefault="00CA213C" w:rsidP="00CA21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walking to the workstation with the culture in hand. </w:t>
      </w:r>
    </w:p>
    <w:p w14:paraId="6BCDE768" w14:textId="6AFBBC49" w:rsidR="00CA213C" w:rsidRDefault="00CA213C" w:rsidP="00CA21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aliquoting the culture into a few tubes. </w:t>
      </w:r>
    </w:p>
    <w:p w14:paraId="5673250B" w14:textId="7D3FD23A" w:rsidR="00CA213C" w:rsidRPr="00CA213C" w:rsidRDefault="00CA213C" w:rsidP="00CA21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tightly closing a tube. </w:t>
      </w:r>
    </w:p>
    <w:p w14:paraId="3269B29E" w14:textId="419FC7F8" w:rsidR="00CE10F2" w:rsidRDefault="002B45B2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preparing</w:t>
      </w:r>
      <w:r w:rsidR="00CA213C">
        <w:rPr>
          <w:rFonts w:ascii="Helvetica" w:hAnsi="Helvetica" w:cs="Arial"/>
          <w:sz w:val="22"/>
          <w:szCs w:val="22"/>
        </w:rPr>
        <w:t xml:space="preserve"> patient sputum samples, work in a well-ventilated space and </w:t>
      </w:r>
      <w:r>
        <w:rPr>
          <w:rFonts w:ascii="Helvetica" w:hAnsi="Helvetica" w:cs="Arial"/>
          <w:sz w:val="22"/>
          <w:szCs w:val="22"/>
        </w:rPr>
        <w:t>follow the guidelines in the GLI Stop TB handbook</w:t>
      </w:r>
      <w:r w:rsidR="00CA213C">
        <w:rPr>
          <w:rFonts w:ascii="Helvetica" w:hAnsi="Helvetica" w:cs="Arial"/>
          <w:sz w:val="22"/>
          <w:szCs w:val="22"/>
        </w:rPr>
        <w:t xml:space="preserve"> </w:t>
      </w:r>
      <w:r w:rsidR="00CA213C">
        <w:rPr>
          <w:rFonts w:ascii="Helvetica" w:hAnsi="Helvetica" w:cs="Arial"/>
          <w:b/>
          <w:bCs/>
          <w:sz w:val="22"/>
          <w:szCs w:val="22"/>
        </w:rPr>
        <w:t>[1</w:t>
      </w:r>
      <w:r>
        <w:rPr>
          <w:rFonts w:ascii="Helvetica" w:hAnsi="Helvetica" w:cs="Arial"/>
          <w:b/>
          <w:bCs/>
          <w:sz w:val="22"/>
          <w:szCs w:val="22"/>
        </w:rPr>
        <w:t>-TXT</w:t>
      </w:r>
      <w:r w:rsidR="00CA213C">
        <w:rPr>
          <w:rFonts w:ascii="Helvetica" w:hAnsi="Helvetica" w:cs="Arial"/>
          <w:b/>
          <w:bCs/>
          <w:sz w:val="22"/>
          <w:szCs w:val="22"/>
        </w:rPr>
        <w:t>]</w:t>
      </w:r>
      <w:r w:rsidR="00CA213C">
        <w:rPr>
          <w:rFonts w:ascii="Helvetica" w:hAnsi="Helvetica" w:cs="Arial"/>
          <w:sz w:val="22"/>
          <w:szCs w:val="22"/>
        </w:rPr>
        <w:t xml:space="preserve">. Carefully </w:t>
      </w:r>
      <w:r w:rsidR="00634475">
        <w:rPr>
          <w:rFonts w:ascii="Helvetica" w:hAnsi="Helvetica" w:cs="Arial"/>
          <w:sz w:val="22"/>
          <w:szCs w:val="22"/>
        </w:rPr>
        <w:t xml:space="preserve">open the specimen cup and pipette 1 milliliter aliquots into 15-milliliter plastic centrifuge tubes </w:t>
      </w:r>
      <w:r w:rsidR="00634475">
        <w:rPr>
          <w:rFonts w:ascii="Helvetica" w:hAnsi="Helvetica" w:cs="Arial"/>
          <w:b/>
          <w:bCs/>
          <w:sz w:val="22"/>
          <w:szCs w:val="22"/>
        </w:rPr>
        <w:t>[2]</w:t>
      </w:r>
      <w:r w:rsidR="00634475">
        <w:rPr>
          <w:rFonts w:ascii="Helvetica" w:hAnsi="Helvetica" w:cs="Arial"/>
          <w:sz w:val="22"/>
          <w:szCs w:val="22"/>
        </w:rPr>
        <w:t xml:space="preserve">, then tightly close the tubes </w:t>
      </w:r>
      <w:r w:rsidR="00634475">
        <w:rPr>
          <w:rFonts w:ascii="Helvetica" w:hAnsi="Helvetica" w:cs="Arial"/>
          <w:b/>
          <w:bCs/>
          <w:sz w:val="22"/>
          <w:szCs w:val="22"/>
        </w:rPr>
        <w:t>[3]</w:t>
      </w:r>
      <w:r w:rsidR="00634475">
        <w:rPr>
          <w:rFonts w:ascii="Helvetica" w:hAnsi="Helvetica" w:cs="Arial"/>
          <w:sz w:val="22"/>
          <w:szCs w:val="22"/>
        </w:rPr>
        <w:t xml:space="preserve">. </w:t>
      </w:r>
    </w:p>
    <w:p w14:paraId="3D93FCCE" w14:textId="2191B987" w:rsidR="00155DF3" w:rsidRDefault="003364F5" w:rsidP="00155D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preparing to work with the sputum in the appropriate area, wearing appropriate PPE. </w:t>
      </w:r>
      <w:r w:rsidR="002B45B2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2B45B2" w:rsidRPr="002B45B2">
        <w:rPr>
          <w:rFonts w:ascii="Helvetica" w:hAnsi="Helvetica" w:cs="Arial"/>
          <w:b/>
          <w:bCs/>
          <w:sz w:val="22"/>
          <w:szCs w:val="22"/>
        </w:rPr>
        <w:t xml:space="preserve">Global Laboratory Initiative and </w:t>
      </w:r>
      <w:proofErr w:type="spellStart"/>
      <w:r w:rsidR="002B45B2" w:rsidRPr="002B45B2">
        <w:rPr>
          <w:rFonts w:ascii="Helvetica" w:hAnsi="Helvetica" w:cs="Arial"/>
          <w:b/>
          <w:bCs/>
          <w:sz w:val="22"/>
          <w:szCs w:val="22"/>
        </w:rPr>
        <w:t>StopTB</w:t>
      </w:r>
      <w:proofErr w:type="spellEnd"/>
      <w:r w:rsidR="002B45B2" w:rsidRPr="002B45B2">
        <w:rPr>
          <w:rFonts w:ascii="Helvetica" w:hAnsi="Helvetica" w:cs="Arial"/>
          <w:b/>
          <w:bCs/>
          <w:sz w:val="22"/>
          <w:szCs w:val="22"/>
        </w:rPr>
        <w:t xml:space="preserve"> Partnership</w:t>
      </w:r>
      <w:r w:rsidR="002B45B2" w:rsidRPr="002B45B2">
        <w:rPr>
          <w:rFonts w:ascii="Helvetica" w:hAnsi="Helvetica" w:cs="Arial"/>
          <w:b/>
          <w:bCs/>
          <w:sz w:val="22"/>
          <w:szCs w:val="22"/>
          <w:lang w:val="en-GB"/>
        </w:rPr>
        <w:t xml:space="preserve"> (2013) Laboratory diagnosis of tuberculosis by sputum microscopy</w:t>
      </w:r>
      <w:r w:rsidR="002B45B2" w:rsidRPr="002B45B2">
        <w:rPr>
          <w:rFonts w:ascii="Helvetica" w:hAnsi="Helvetica" w:cs="Arial"/>
          <w:b/>
          <w:bCs/>
          <w:sz w:val="22"/>
          <w:szCs w:val="22"/>
        </w:rPr>
        <w:t>. Global Edition, SA Pathology, South Australia</w:t>
      </w:r>
    </w:p>
    <w:p w14:paraId="68CF34A3" w14:textId="2C1673E8" w:rsidR="003364F5" w:rsidRDefault="003364F5" w:rsidP="00155D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opening the specimen cup and pipetting an aliquot into a centrifuge tube.</w:t>
      </w:r>
    </w:p>
    <w:p w14:paraId="379FB178" w14:textId="029A48A4" w:rsidR="00213491" w:rsidRDefault="00ED307E" w:rsidP="00ED307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ED307E">
        <w:rPr>
          <w:rFonts w:ascii="Helvetica" w:hAnsi="Helvetica" w:cs="Arial"/>
          <w:sz w:val="22"/>
          <w:szCs w:val="22"/>
          <w:highlight w:val="green"/>
        </w:rPr>
        <w:t xml:space="preserve">NOTE: </w:t>
      </w:r>
      <w:r w:rsidR="00213491" w:rsidRPr="00ED307E">
        <w:rPr>
          <w:rFonts w:ascii="Helvetica" w:hAnsi="Helvetica" w:cs="Arial"/>
          <w:sz w:val="22"/>
          <w:szCs w:val="22"/>
          <w:highlight w:val="green"/>
        </w:rPr>
        <w:t>2.2.1 and 2.2.2 all in one video shot.</w:t>
      </w:r>
    </w:p>
    <w:p w14:paraId="74695708" w14:textId="407A8727" w:rsidR="003364F5" w:rsidRPr="00155DF3" w:rsidRDefault="003364F5" w:rsidP="00155D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tightly closing the lid. </w:t>
      </w:r>
    </w:p>
    <w:p w14:paraId="1BF628A0" w14:textId="7632AA99" w:rsidR="00C7374B" w:rsidRDefault="003364F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sample tubes to a holding rack immersed in a water bath that is preheated to 95 °C, making sure that three-fourths of each tube is immersed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Boil the samples for 20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transfer the tubes to the bench to cool at room temperature for 5 minutes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0CA5498E" w14:textId="5826BDE9" w:rsidR="003364F5" w:rsidRDefault="003364F5" w:rsidP="003364F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tubes to the rack. </w:t>
      </w:r>
    </w:p>
    <w:p w14:paraId="17507AAD" w14:textId="1B850C12" w:rsidR="003364F5" w:rsidRDefault="003364F5" w:rsidP="003364F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Tubes in the water bath. </w:t>
      </w:r>
    </w:p>
    <w:p w14:paraId="50572B47" w14:textId="425F0B89" w:rsidR="00213491" w:rsidRDefault="00ED307E" w:rsidP="00ED307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ED307E">
        <w:rPr>
          <w:rFonts w:ascii="Helvetica" w:hAnsi="Helvetica" w:cs="Arial"/>
          <w:sz w:val="22"/>
          <w:szCs w:val="22"/>
          <w:highlight w:val="green"/>
        </w:rPr>
        <w:t xml:space="preserve">NOTE: </w:t>
      </w:r>
      <w:r w:rsidR="00213491" w:rsidRPr="00ED307E">
        <w:rPr>
          <w:rFonts w:ascii="Helvetica" w:hAnsi="Helvetica" w:cs="Arial"/>
          <w:sz w:val="22"/>
          <w:szCs w:val="22"/>
          <w:highlight w:val="green"/>
        </w:rPr>
        <w:t>2.3.1 and 2.3.2 all in one video shot.</w:t>
      </w:r>
    </w:p>
    <w:p w14:paraId="5A2CD1AC" w14:textId="38B3447C" w:rsidR="003364F5" w:rsidRPr="003364F5" w:rsidRDefault="003364F5" w:rsidP="003364F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transferring tubes out of the water bath to the lab bench.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1EDFF71F" w:rsidR="00CE10F2" w:rsidRDefault="00DD5B1F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RNA Extraction </w:t>
      </w:r>
    </w:p>
    <w:p w14:paraId="715DF6A1" w14:textId="5F1B97F4" w:rsidR="00063C18" w:rsidRDefault="002B45B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Perform RNA extraction in a fume hood i</w:t>
      </w:r>
      <w:r w:rsidRPr="002B45B2">
        <w:rPr>
          <w:rFonts w:ascii="Helvetica" w:hAnsi="Helvetica" w:cs="Arial"/>
          <w:sz w:val="22"/>
          <w:szCs w:val="22"/>
        </w:rPr>
        <w:t>f using a kit with phenol, chloroform or 2-Mercaptoethanol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364F5">
        <w:rPr>
          <w:rFonts w:ascii="Helvetica" w:hAnsi="Helvetica" w:cs="Arial"/>
          <w:sz w:val="22"/>
          <w:szCs w:val="22"/>
        </w:rPr>
        <w:t xml:space="preserve">Transfer 1-milliliter aliquots of the heat inactivated sample to 1.5-milliliter tubes </w:t>
      </w:r>
      <w:r w:rsidR="003364F5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2-TXT</w:t>
      </w:r>
      <w:r w:rsidR="003364F5">
        <w:rPr>
          <w:rFonts w:ascii="Helvetica" w:hAnsi="Helvetica" w:cs="Arial"/>
          <w:b/>
          <w:bCs/>
          <w:sz w:val="22"/>
          <w:szCs w:val="22"/>
        </w:rPr>
        <w:t xml:space="preserve">] </w:t>
      </w:r>
      <w:r w:rsidR="003364F5">
        <w:rPr>
          <w:rFonts w:ascii="Helvetica" w:hAnsi="Helvetica" w:cs="Arial"/>
          <w:sz w:val="22"/>
          <w:szCs w:val="22"/>
        </w:rPr>
        <w:t xml:space="preserve">and spike 100 microliters of extraction control into each sample </w:t>
      </w:r>
      <w:r w:rsidR="003364F5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3</w:t>
      </w:r>
      <w:r w:rsidR="003364F5">
        <w:rPr>
          <w:rFonts w:ascii="Helvetica" w:hAnsi="Helvetica" w:cs="Arial"/>
          <w:b/>
          <w:bCs/>
          <w:sz w:val="22"/>
          <w:szCs w:val="22"/>
        </w:rPr>
        <w:t>]</w:t>
      </w:r>
      <w:r w:rsidR="003364F5">
        <w:rPr>
          <w:rFonts w:ascii="Helvetica" w:hAnsi="Helvetica" w:cs="Arial"/>
          <w:sz w:val="22"/>
          <w:szCs w:val="22"/>
        </w:rPr>
        <w:t xml:space="preserve">. Close the tubes and mix </w:t>
      </w:r>
      <w:r w:rsidR="00063C18">
        <w:rPr>
          <w:rFonts w:ascii="Helvetica" w:hAnsi="Helvetica" w:cs="Arial"/>
          <w:sz w:val="22"/>
          <w:szCs w:val="22"/>
        </w:rPr>
        <w:t xml:space="preserve">them by inverting 3 times </w:t>
      </w:r>
      <w:r w:rsidR="00063C18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4</w:t>
      </w:r>
      <w:r w:rsidR="00063C18">
        <w:rPr>
          <w:rFonts w:ascii="Helvetica" w:hAnsi="Helvetica" w:cs="Arial"/>
          <w:b/>
          <w:bCs/>
          <w:sz w:val="22"/>
          <w:szCs w:val="22"/>
        </w:rPr>
        <w:t>]</w:t>
      </w:r>
      <w:r w:rsidR="00063C18">
        <w:rPr>
          <w:rFonts w:ascii="Helvetica" w:hAnsi="Helvetica" w:cs="Arial"/>
          <w:sz w:val="22"/>
          <w:szCs w:val="22"/>
        </w:rPr>
        <w:t xml:space="preserve">. </w:t>
      </w:r>
    </w:p>
    <w:p w14:paraId="008D0E2B" w14:textId="380B2E1E" w:rsidR="002B45B2" w:rsidRDefault="002B45B2" w:rsidP="00063C1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working in a fume hood.</w:t>
      </w:r>
    </w:p>
    <w:p w14:paraId="5FA76212" w14:textId="5F66A9CD" w:rsidR="00063C18" w:rsidRDefault="00063C18" w:rsidP="00063C1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aliquots from one sample. </w:t>
      </w:r>
    </w:p>
    <w:p w14:paraId="1D215E01" w14:textId="77777777" w:rsidR="00063C18" w:rsidRDefault="00063C18" w:rsidP="00063C1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extraction control to the tubes. </w:t>
      </w:r>
    </w:p>
    <w:p w14:paraId="705CAD57" w14:textId="38E399DA" w:rsidR="00CE10F2" w:rsidRPr="00063C18" w:rsidRDefault="00063C18" w:rsidP="00063C1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closing the tubes and inverting them. </w:t>
      </w:r>
      <w:r w:rsidR="003364F5" w:rsidRPr="00063C18">
        <w:rPr>
          <w:rFonts w:ascii="Helvetica" w:hAnsi="Helvetica" w:cs="Arial"/>
          <w:sz w:val="22"/>
          <w:szCs w:val="22"/>
        </w:rPr>
        <w:t xml:space="preserve"> </w:t>
      </w:r>
    </w:p>
    <w:p w14:paraId="2E72D27A" w14:textId="760AAC18" w:rsidR="00CE10F2" w:rsidRDefault="00063C1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tubes at 20,000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10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aspirate the supernatant, </w:t>
      </w:r>
      <w:r>
        <w:rPr>
          <w:rFonts w:ascii="Helvetica" w:hAnsi="Helvetica" w:cs="Arial"/>
          <w:sz w:val="22"/>
          <w:szCs w:val="22"/>
        </w:rPr>
        <w:t xml:space="preserve">leaving 50 microliters of sediment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Resuspend the sediment in 950 microliters of lysis buffer by pipetting </w:t>
      </w:r>
      <w:r>
        <w:rPr>
          <w:rFonts w:ascii="Helvetica" w:hAnsi="Helvetica" w:cs="Arial"/>
          <w:b/>
          <w:bCs/>
          <w:sz w:val="22"/>
          <w:szCs w:val="22"/>
        </w:rPr>
        <w:t>[3</w:t>
      </w:r>
      <w:r w:rsidR="00604F9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604F97" w:rsidRPr="00604F97">
        <w:rPr>
          <w:rFonts w:ascii="Helvetica" w:hAnsi="Helvetica" w:cs="Arial"/>
          <w:b/>
          <w:bCs/>
          <w:color w:val="FF0000"/>
          <w:sz w:val="22"/>
          <w:szCs w:val="22"/>
        </w:rPr>
        <w:t>or 3.1</w:t>
      </w:r>
      <w:r>
        <w:rPr>
          <w:rFonts w:ascii="Helvetica" w:hAnsi="Helvetica" w:cs="Arial"/>
          <w:b/>
          <w:bCs/>
          <w:sz w:val="22"/>
          <w:szCs w:val="22"/>
        </w:rPr>
        <w:t xml:space="preserve">] </w:t>
      </w:r>
      <w:r>
        <w:rPr>
          <w:rFonts w:ascii="Helvetica" w:hAnsi="Helvetica" w:cs="Arial"/>
          <w:sz w:val="22"/>
          <w:szCs w:val="22"/>
        </w:rPr>
        <w:t xml:space="preserve">and transfer the whole suspension into the lysing matrix tube supplied with the RNA extraction kit </w:t>
      </w:r>
      <w:r>
        <w:rPr>
          <w:rFonts w:ascii="Helvetica" w:hAnsi="Helvetica" w:cs="Arial"/>
          <w:b/>
          <w:bCs/>
          <w:sz w:val="22"/>
          <w:szCs w:val="22"/>
        </w:rPr>
        <w:t>[4</w:t>
      </w:r>
      <w:r w:rsidR="00604F9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604F97" w:rsidRPr="00604F97">
        <w:rPr>
          <w:rFonts w:ascii="Helvetica" w:hAnsi="Helvetica" w:cs="Arial"/>
          <w:b/>
          <w:bCs/>
          <w:color w:val="FF0000"/>
          <w:sz w:val="22"/>
          <w:szCs w:val="22"/>
        </w:rPr>
        <w:t>or 5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78E7576" w14:textId="77777777" w:rsidR="00063C18" w:rsidRDefault="00063C18" w:rsidP="00063C1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tubes in the centrifuge, closing the lid, and starting it.</w:t>
      </w:r>
    </w:p>
    <w:p w14:paraId="33A2F6C0" w14:textId="77777777" w:rsidR="00063C18" w:rsidRDefault="00063C18" w:rsidP="00063C1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supernatant. </w:t>
      </w:r>
    </w:p>
    <w:p w14:paraId="731D3071" w14:textId="34FF0D44" w:rsidR="00063C18" w:rsidRDefault="00063C18" w:rsidP="00063C1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sediment and pipetting up and down. </w:t>
      </w:r>
    </w:p>
    <w:p w14:paraId="37ACCB09" w14:textId="1FB383C3" w:rsidR="00213491" w:rsidRPr="00604F97" w:rsidRDefault="00604F97" w:rsidP="00604F97">
      <w:pPr>
        <w:pStyle w:val="ListParagraph"/>
        <w:numPr>
          <w:ilvl w:val="3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604F97">
        <w:rPr>
          <w:rFonts w:ascii="Helvetica" w:hAnsi="Helvetica" w:cs="Arial"/>
          <w:color w:val="FF0000"/>
          <w:sz w:val="22"/>
          <w:szCs w:val="22"/>
        </w:rPr>
        <w:t>Added shot:</w:t>
      </w:r>
      <w:r w:rsidR="00213491" w:rsidRPr="00604F97">
        <w:rPr>
          <w:rFonts w:ascii="Helvetica" w:hAnsi="Helvetica" w:cs="Arial"/>
          <w:color w:val="FF0000"/>
          <w:sz w:val="22"/>
          <w:szCs w:val="22"/>
        </w:rPr>
        <w:t xml:space="preserve"> same as 3.2.3 but close up shot.</w:t>
      </w:r>
    </w:p>
    <w:p w14:paraId="530FACDC" w14:textId="5D02C247" w:rsidR="00063C18" w:rsidRDefault="00063C18" w:rsidP="00063C1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lysate into the proper tube. </w:t>
      </w:r>
    </w:p>
    <w:p w14:paraId="4DE40784" w14:textId="2DDABC5B" w:rsidR="00213491" w:rsidRPr="00604F97" w:rsidRDefault="00604F97" w:rsidP="00063C1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604F97">
        <w:rPr>
          <w:rFonts w:ascii="Helvetica" w:hAnsi="Helvetica" w:cs="Arial"/>
          <w:color w:val="FF0000"/>
          <w:sz w:val="22"/>
          <w:szCs w:val="22"/>
        </w:rPr>
        <w:t>Added shot:</w:t>
      </w:r>
      <w:r w:rsidR="00213491" w:rsidRPr="00604F97">
        <w:rPr>
          <w:rFonts w:ascii="Helvetica" w:hAnsi="Helvetica" w:cs="Arial"/>
          <w:color w:val="FF0000"/>
          <w:sz w:val="22"/>
          <w:szCs w:val="22"/>
        </w:rPr>
        <w:t xml:space="preserve"> same as 3.2.4 but wide shot.</w:t>
      </w:r>
    </w:p>
    <w:p w14:paraId="06014D25" w14:textId="74138D81" w:rsidR="00CE10F2" w:rsidRDefault="00063C1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Tightly close the tubes and ensure that they are labeled on both the lid and the side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homogenize the samples for 40 seconds at 6,000 rpm </w:t>
      </w:r>
      <w:r w:rsidR="00023795">
        <w:rPr>
          <w:rFonts w:ascii="Helvetica" w:hAnsi="Helvetica" w:cs="Arial"/>
          <w:b/>
          <w:bCs/>
          <w:sz w:val="22"/>
          <w:szCs w:val="22"/>
        </w:rPr>
        <w:t>[2]</w:t>
      </w:r>
      <w:r w:rsidR="00023795">
        <w:rPr>
          <w:rFonts w:ascii="Helvetica" w:hAnsi="Helvetica" w:cs="Arial"/>
          <w:sz w:val="22"/>
          <w:szCs w:val="22"/>
        </w:rPr>
        <w:t xml:space="preserve">. Centrifuge the lysate at 12,000 </w:t>
      </w:r>
      <w:r w:rsidR="00023795">
        <w:rPr>
          <w:rFonts w:ascii="Helvetica" w:hAnsi="Helvetica" w:cs="Arial"/>
          <w:i/>
          <w:iCs/>
          <w:sz w:val="22"/>
          <w:szCs w:val="22"/>
        </w:rPr>
        <w:t>x g</w:t>
      </w:r>
      <w:r w:rsidR="00023795">
        <w:rPr>
          <w:rFonts w:ascii="Helvetica" w:hAnsi="Helvetica" w:cs="Arial"/>
          <w:sz w:val="22"/>
          <w:szCs w:val="22"/>
        </w:rPr>
        <w:t xml:space="preserve"> for 5 minutes at room temperature </w:t>
      </w:r>
      <w:r w:rsidR="00023795">
        <w:rPr>
          <w:rFonts w:ascii="Helvetica" w:hAnsi="Helvetica" w:cs="Arial"/>
          <w:b/>
          <w:bCs/>
          <w:sz w:val="22"/>
          <w:szCs w:val="22"/>
        </w:rPr>
        <w:t>[3]</w:t>
      </w:r>
      <w:r w:rsidR="00023795">
        <w:rPr>
          <w:rFonts w:ascii="Helvetica" w:hAnsi="Helvetica" w:cs="Arial"/>
          <w:sz w:val="22"/>
          <w:szCs w:val="22"/>
        </w:rPr>
        <w:t xml:space="preserve">. Meanwhile, prepare fresh 1-milliliter tubes and add 300 microliters of chloroform </w:t>
      </w:r>
      <w:r w:rsidR="00023795">
        <w:rPr>
          <w:rFonts w:ascii="Helvetica" w:hAnsi="Helvetica" w:cs="Arial"/>
          <w:b/>
          <w:bCs/>
          <w:sz w:val="22"/>
          <w:szCs w:val="22"/>
        </w:rPr>
        <w:t>[4]</w:t>
      </w:r>
      <w:r w:rsidR="00023795">
        <w:rPr>
          <w:rFonts w:ascii="Helvetica" w:hAnsi="Helvetica" w:cs="Arial"/>
          <w:sz w:val="22"/>
          <w:szCs w:val="22"/>
        </w:rPr>
        <w:t xml:space="preserve">. </w:t>
      </w:r>
    </w:p>
    <w:p w14:paraId="2D288719" w14:textId="7AFE912C" w:rsidR="00023795" w:rsidRDefault="00023795" w:rsidP="0002379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closing the lid, with the tube labels on the side and top in the shot. </w:t>
      </w:r>
    </w:p>
    <w:p w14:paraId="131434A1" w14:textId="209E1D8A" w:rsidR="00023795" w:rsidRDefault="00023795" w:rsidP="0002379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Samples in the homogenizer. </w:t>
      </w:r>
    </w:p>
    <w:p w14:paraId="6CDFEC68" w14:textId="37D12B08" w:rsidR="00023795" w:rsidRDefault="00023795" w:rsidP="0002379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tubes in the centrifuge, closing the lid, and starting it. </w:t>
      </w:r>
    </w:p>
    <w:p w14:paraId="6E6CB03D" w14:textId="12977E81" w:rsidR="00023795" w:rsidRDefault="00023795" w:rsidP="0002379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chloroform to fresh tubes. </w:t>
      </w:r>
    </w:p>
    <w:p w14:paraId="58DCC6FF" w14:textId="77777777" w:rsidR="00AB6134" w:rsidRDefault="00AB6134" w:rsidP="00AB613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D429C42" w14:textId="48E69AAD" w:rsidR="00023795" w:rsidRDefault="00023795" w:rsidP="0002379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1-milliliter </w:t>
      </w:r>
      <w:r w:rsidR="00AB6134">
        <w:rPr>
          <w:rFonts w:ascii="Helvetica" w:hAnsi="Helvetica" w:cs="Arial"/>
          <w:sz w:val="22"/>
          <w:szCs w:val="22"/>
        </w:rPr>
        <w:t xml:space="preserve">pipette to carefully aspirate the supernatant without touching the lysing matrix </w:t>
      </w:r>
      <w:r w:rsidR="00AB6134">
        <w:rPr>
          <w:rFonts w:ascii="Helvetica" w:hAnsi="Helvetica" w:cs="Arial"/>
          <w:b/>
          <w:bCs/>
          <w:sz w:val="22"/>
          <w:szCs w:val="22"/>
        </w:rPr>
        <w:t>[1</w:t>
      </w:r>
      <w:r w:rsidR="00604F9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604F97" w:rsidRPr="00604F97">
        <w:rPr>
          <w:rFonts w:ascii="Helvetica" w:hAnsi="Helvetica" w:cs="Arial"/>
          <w:b/>
          <w:bCs/>
          <w:color w:val="FF0000"/>
          <w:sz w:val="22"/>
          <w:szCs w:val="22"/>
        </w:rPr>
        <w:t>or 1.1</w:t>
      </w:r>
      <w:r w:rsidR="00AB6134">
        <w:rPr>
          <w:rFonts w:ascii="Helvetica" w:hAnsi="Helvetica" w:cs="Arial"/>
          <w:b/>
          <w:bCs/>
          <w:sz w:val="22"/>
          <w:szCs w:val="22"/>
        </w:rPr>
        <w:t>]</w:t>
      </w:r>
      <w:r w:rsidR="00AB6134">
        <w:rPr>
          <w:rFonts w:ascii="Helvetica" w:hAnsi="Helvetica" w:cs="Arial"/>
          <w:sz w:val="22"/>
          <w:szCs w:val="22"/>
        </w:rPr>
        <w:t xml:space="preserve"> and transfer it to the tube with the chloroform </w:t>
      </w:r>
      <w:r w:rsidR="00AB6134">
        <w:rPr>
          <w:rFonts w:ascii="Helvetica" w:hAnsi="Helvetica" w:cs="Arial"/>
          <w:b/>
          <w:bCs/>
          <w:sz w:val="22"/>
          <w:szCs w:val="22"/>
        </w:rPr>
        <w:t>[2]</w:t>
      </w:r>
      <w:r w:rsidR="00AB6134">
        <w:rPr>
          <w:rFonts w:ascii="Helvetica" w:hAnsi="Helvetica" w:cs="Arial"/>
          <w:sz w:val="22"/>
          <w:szCs w:val="22"/>
        </w:rPr>
        <w:t xml:space="preserve">. Vortex the tubes for 5 seconds and leave them to settle for 5 minutes </w:t>
      </w:r>
      <w:r w:rsidR="00AB6134">
        <w:rPr>
          <w:rFonts w:ascii="Helvetica" w:hAnsi="Helvetica" w:cs="Arial"/>
          <w:b/>
          <w:bCs/>
          <w:sz w:val="22"/>
          <w:szCs w:val="22"/>
        </w:rPr>
        <w:t>[3]</w:t>
      </w:r>
      <w:r w:rsidR="00AB6134">
        <w:rPr>
          <w:rFonts w:ascii="Helvetica" w:hAnsi="Helvetica" w:cs="Arial"/>
          <w:sz w:val="22"/>
          <w:szCs w:val="22"/>
        </w:rPr>
        <w:t xml:space="preserve"> or until three phases are clearly visible </w:t>
      </w:r>
      <w:r w:rsidR="00AB6134">
        <w:rPr>
          <w:rFonts w:ascii="Helvetica" w:hAnsi="Helvetica" w:cs="Arial"/>
          <w:b/>
          <w:bCs/>
          <w:sz w:val="22"/>
          <w:szCs w:val="22"/>
        </w:rPr>
        <w:t>[4]</w:t>
      </w:r>
      <w:r w:rsidR="00AB6134">
        <w:rPr>
          <w:rFonts w:ascii="Helvetica" w:hAnsi="Helvetica" w:cs="Arial"/>
          <w:sz w:val="22"/>
          <w:szCs w:val="22"/>
        </w:rPr>
        <w:t xml:space="preserve">. </w:t>
      </w:r>
    </w:p>
    <w:p w14:paraId="0F66BEE7" w14:textId="77777777" w:rsidR="00AB6134" w:rsidRDefault="00AB6134" w:rsidP="00AB613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E7D40E7" w14:textId="4BEB2AF7" w:rsidR="00AB6134" w:rsidRDefault="00AB6134" w:rsidP="00AB61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supernatant. </w:t>
      </w:r>
    </w:p>
    <w:p w14:paraId="17DC3201" w14:textId="21C03EF4" w:rsidR="00213491" w:rsidRPr="00604F97" w:rsidRDefault="00604F97" w:rsidP="00604F97">
      <w:pPr>
        <w:pStyle w:val="ListParagraph"/>
        <w:numPr>
          <w:ilvl w:val="3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604F97">
        <w:rPr>
          <w:rFonts w:ascii="Helvetica" w:hAnsi="Helvetica" w:cs="Arial"/>
          <w:color w:val="FF0000"/>
          <w:sz w:val="22"/>
          <w:szCs w:val="22"/>
        </w:rPr>
        <w:t>Added shot:</w:t>
      </w:r>
      <w:r w:rsidR="00213491" w:rsidRPr="00604F97">
        <w:rPr>
          <w:rFonts w:ascii="Helvetica" w:hAnsi="Helvetica" w:cs="Arial"/>
          <w:color w:val="FF0000"/>
          <w:sz w:val="22"/>
          <w:szCs w:val="22"/>
        </w:rPr>
        <w:t xml:space="preserve"> same as 3.4.1 but close up shot.</w:t>
      </w:r>
    </w:p>
    <w:p w14:paraId="7575AD5B" w14:textId="030CBF75" w:rsidR="00AB6134" w:rsidRDefault="00AB6134" w:rsidP="00AB61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supernatant to a tube with chloroform. </w:t>
      </w:r>
    </w:p>
    <w:p w14:paraId="1B199DEF" w14:textId="4515C3FF" w:rsidR="00AB6134" w:rsidRDefault="00AB6134" w:rsidP="00AB61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tubes and setting. </w:t>
      </w:r>
    </w:p>
    <w:p w14:paraId="6F0CF26A" w14:textId="340CE23C" w:rsidR="00AB6134" w:rsidRDefault="00055876" w:rsidP="00AB61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 with the three phases visible. </w:t>
      </w:r>
    </w:p>
    <w:p w14:paraId="6D4FD59C" w14:textId="77777777" w:rsidR="00055876" w:rsidRDefault="00055876" w:rsidP="0005587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3B12178" w14:textId="225942C5" w:rsidR="00AB6134" w:rsidRDefault="00AB6134" w:rsidP="00AB613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tubes at 12,000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carefully pipette the upper phase </w:t>
      </w:r>
      <w:r w:rsidR="00604F97">
        <w:rPr>
          <w:rFonts w:ascii="Helvetica" w:hAnsi="Helvetica" w:cs="Arial"/>
          <w:b/>
          <w:bCs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 xml:space="preserve">and transfer it to a </w:t>
      </w:r>
      <w:r w:rsidR="00D72794">
        <w:rPr>
          <w:rFonts w:ascii="Helvetica" w:hAnsi="Helvetica" w:cs="Arial"/>
          <w:sz w:val="22"/>
          <w:szCs w:val="22"/>
        </w:rPr>
        <w:t>1.</w:t>
      </w:r>
      <w:r>
        <w:rPr>
          <w:rFonts w:ascii="Helvetica" w:hAnsi="Helvetica" w:cs="Arial"/>
          <w:sz w:val="22"/>
          <w:szCs w:val="22"/>
        </w:rPr>
        <w:t>5-milliliter tube</w:t>
      </w:r>
      <w:r w:rsidR="00604F97">
        <w:rPr>
          <w:rFonts w:ascii="Helvetica" w:hAnsi="Helvetica" w:cs="Arial"/>
          <w:sz w:val="22"/>
          <w:szCs w:val="22"/>
        </w:rPr>
        <w:t xml:space="preserve"> </w:t>
      </w:r>
      <w:r w:rsidR="00604F97" w:rsidRPr="00604F97">
        <w:rPr>
          <w:rFonts w:ascii="Helvetica" w:hAnsi="Helvetica" w:cs="Arial"/>
          <w:b/>
          <w:bCs/>
          <w:color w:val="FF0000"/>
          <w:sz w:val="22"/>
          <w:szCs w:val="22"/>
        </w:rPr>
        <w:t>[2.1]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B849FB">
        <w:rPr>
          <w:rFonts w:ascii="Helvetica" w:hAnsi="Helvetica" w:cs="Arial"/>
          <w:sz w:val="22"/>
          <w:szCs w:val="22"/>
        </w:rPr>
        <w:t xml:space="preserve">Add 500 microliters of ice-cold 100% ethanol to the sample </w:t>
      </w:r>
      <w:r w:rsidR="00B849FB">
        <w:rPr>
          <w:rFonts w:ascii="Helvetica" w:hAnsi="Helvetica" w:cs="Arial"/>
          <w:b/>
          <w:bCs/>
          <w:sz w:val="22"/>
          <w:szCs w:val="22"/>
        </w:rPr>
        <w:t>[3]</w:t>
      </w:r>
      <w:r w:rsidR="00B849FB">
        <w:rPr>
          <w:rFonts w:ascii="Helvetica" w:hAnsi="Helvetica" w:cs="Arial"/>
          <w:sz w:val="22"/>
          <w:szCs w:val="22"/>
        </w:rPr>
        <w:t xml:space="preserve">, close the tube, and invert it 3 times to mix </w:t>
      </w:r>
      <w:r w:rsidR="00B849FB">
        <w:rPr>
          <w:rFonts w:ascii="Helvetica" w:hAnsi="Helvetica" w:cs="Arial"/>
          <w:b/>
          <w:bCs/>
          <w:sz w:val="22"/>
          <w:szCs w:val="22"/>
        </w:rPr>
        <w:t>[4]</w:t>
      </w:r>
      <w:r w:rsidR="00B849FB">
        <w:rPr>
          <w:rFonts w:ascii="Helvetica" w:hAnsi="Helvetica" w:cs="Arial"/>
          <w:sz w:val="22"/>
          <w:szCs w:val="22"/>
        </w:rPr>
        <w:t xml:space="preserve">. </w:t>
      </w:r>
      <w:r w:rsidR="006366F4" w:rsidRPr="006366F4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This step is difficult and important!</w:t>
      </w:r>
    </w:p>
    <w:p w14:paraId="5C7BD8B5" w14:textId="163585FA" w:rsidR="00B849FB" w:rsidRDefault="00B849FB" w:rsidP="00B849F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E6182B7" w14:textId="56DD4B48" w:rsidR="00B849FB" w:rsidRDefault="00B849FB" w:rsidP="00B849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centrifuge running. </w:t>
      </w:r>
      <w:r w:rsidR="004D4B23" w:rsidRPr="00F825FB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365C34E4" w14:textId="5DEBDA81" w:rsidR="00B849FB" w:rsidRDefault="00B849FB" w:rsidP="00B849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upper phase. </w:t>
      </w:r>
    </w:p>
    <w:p w14:paraId="3C2A6BF1" w14:textId="38DB8FF2" w:rsidR="00213491" w:rsidRDefault="00604F97" w:rsidP="00604F97">
      <w:pPr>
        <w:pStyle w:val="ListParagraph"/>
        <w:numPr>
          <w:ilvl w:val="3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Added shot</w:t>
      </w:r>
      <w:r w:rsidR="00213491">
        <w:rPr>
          <w:rFonts w:ascii="Helvetica" w:hAnsi="Helvetica" w:cs="Arial"/>
          <w:sz w:val="22"/>
          <w:szCs w:val="22"/>
        </w:rPr>
        <w:t xml:space="preserve">: </w:t>
      </w:r>
      <w:proofErr w:type="spellStart"/>
      <w:r w:rsidR="00213491">
        <w:rPr>
          <w:rFonts w:ascii="Helvetica" w:hAnsi="Helvetica" w:cs="Arial"/>
          <w:sz w:val="22"/>
          <w:szCs w:val="22"/>
        </w:rPr>
        <w:t>transfert</w:t>
      </w:r>
      <w:proofErr w:type="spellEnd"/>
      <w:r w:rsidR="00213491">
        <w:rPr>
          <w:rFonts w:ascii="Helvetica" w:hAnsi="Helvetica" w:cs="Arial"/>
          <w:sz w:val="22"/>
          <w:szCs w:val="22"/>
        </w:rPr>
        <w:t xml:space="preserve"> to 1.5 ml tube.</w:t>
      </w:r>
    </w:p>
    <w:p w14:paraId="66860BB4" w14:textId="768FA703" w:rsidR="00B849FB" w:rsidRDefault="00B849FB" w:rsidP="00B849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ethanol to the sample. </w:t>
      </w:r>
    </w:p>
    <w:p w14:paraId="0007221E" w14:textId="2EADAB83" w:rsidR="00B849FB" w:rsidRDefault="00B849FB" w:rsidP="00B849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closing the lid and inverting the tube. </w:t>
      </w:r>
    </w:p>
    <w:p w14:paraId="57997C75" w14:textId="77777777" w:rsidR="006366F4" w:rsidRDefault="006366F4" w:rsidP="006366F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1AB6337" w14:textId="2FD30F0E" w:rsidR="00B849FB" w:rsidRDefault="00B849FB" w:rsidP="00B849F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tubes at -80 °C for 15 minutes or at -20 °C for 30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then load the tubes into a pre-chilled microcentrifuge and centrifuge for 20 minut</w:t>
      </w:r>
      <w:r w:rsidR="001476BB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s at 13,000 </w:t>
      </w:r>
      <w:r>
        <w:rPr>
          <w:rFonts w:ascii="Helvetica" w:hAnsi="Helvetica" w:cs="Arial"/>
          <w:i/>
          <w:iCs/>
          <w:sz w:val="22"/>
          <w:szCs w:val="22"/>
        </w:rPr>
        <w:t xml:space="preserve">x </w:t>
      </w:r>
      <w:r>
        <w:rPr>
          <w:rFonts w:ascii="Helvetica" w:hAnsi="Helvetica" w:cs="Arial"/>
          <w:i/>
          <w:iCs/>
          <w:sz w:val="22"/>
          <w:szCs w:val="22"/>
        </w:rPr>
        <w:lastRenderedPageBreak/>
        <w:t>g</w:t>
      </w:r>
      <w:r>
        <w:rPr>
          <w:rFonts w:ascii="Helvetica" w:hAnsi="Helvetica" w:cs="Arial"/>
          <w:sz w:val="22"/>
          <w:szCs w:val="22"/>
        </w:rPr>
        <w:t xml:space="preserve"> and 4 °C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5433B5">
        <w:rPr>
          <w:rFonts w:ascii="Helvetica" w:hAnsi="Helvetica" w:cs="Arial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 xml:space="preserve">iscard the supernatant, add </w:t>
      </w:r>
      <w:r w:rsidR="00213491">
        <w:rPr>
          <w:rFonts w:ascii="Helvetica" w:hAnsi="Helvetica" w:cs="Arial"/>
          <w:sz w:val="22"/>
          <w:szCs w:val="22"/>
        </w:rPr>
        <w:t xml:space="preserve">500 microliters </w:t>
      </w:r>
      <w:r>
        <w:rPr>
          <w:rFonts w:ascii="Helvetica" w:hAnsi="Helvetica" w:cs="Arial"/>
          <w:sz w:val="22"/>
          <w:szCs w:val="22"/>
        </w:rPr>
        <w:t xml:space="preserve">70% ice-cold ethanol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centrifuge for another 10 minutes at 13,000 </w:t>
      </w:r>
      <w:r>
        <w:rPr>
          <w:rFonts w:ascii="Helvetica" w:hAnsi="Helvetica" w:cs="Arial"/>
          <w:i/>
          <w:iCs/>
          <w:sz w:val="22"/>
          <w:szCs w:val="22"/>
        </w:rPr>
        <w:t xml:space="preserve">x g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7BD1699" w14:textId="5C18CABD" w:rsidR="00B849FB" w:rsidRDefault="00B849FB" w:rsidP="00B849F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E26A8B9" w14:textId="734A16F1" w:rsidR="00B849FB" w:rsidRDefault="00B849FB" w:rsidP="00B849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tubes in the freezer. </w:t>
      </w:r>
    </w:p>
    <w:p w14:paraId="7C5F10BC" w14:textId="73FF49E4" w:rsidR="00B849FB" w:rsidRDefault="00B849FB" w:rsidP="00B849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loading the tubes into the centrifuge, closing the lid, and starting it. </w:t>
      </w:r>
      <w:r w:rsidRPr="00F825FB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30D1DA4" w14:textId="32FEBE7A" w:rsidR="00B849FB" w:rsidRDefault="00B849FB" w:rsidP="00B849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discarding supernatant and adding the 70% ethanol. </w:t>
      </w:r>
    </w:p>
    <w:p w14:paraId="71DE1C18" w14:textId="16363B12" w:rsidR="00B849FB" w:rsidRDefault="00B849FB" w:rsidP="00B849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825FB">
        <w:rPr>
          <w:rFonts w:ascii="Helvetica" w:hAnsi="Helvetica" w:cs="Arial"/>
          <w:i/>
          <w:iCs/>
          <w:color w:val="0432FF"/>
          <w:sz w:val="22"/>
          <w:szCs w:val="22"/>
        </w:rPr>
        <w:t>Use 3.6.2.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984E0B4" w14:textId="77777777" w:rsidR="00F825FB" w:rsidRDefault="00F825FB" w:rsidP="00F825F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CAECE42" w14:textId="411B8488" w:rsidR="00B849FB" w:rsidRDefault="00B849FB" w:rsidP="00B849F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Discard all the supernatant </w:t>
      </w:r>
      <w:r w:rsidR="00F825FB"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F825FB">
        <w:rPr>
          <w:rFonts w:ascii="Helvetica" w:hAnsi="Helvetica" w:cs="Arial"/>
          <w:sz w:val="22"/>
          <w:szCs w:val="22"/>
        </w:rPr>
        <w:t xml:space="preserve">incubate the tubes at 50 °C for 20 minutes to dry the nucleic acid pellet, making sure to keep the tubes partially open to enable evaporation of ethanol </w:t>
      </w:r>
      <w:r w:rsidR="00F825FB">
        <w:rPr>
          <w:rFonts w:ascii="Helvetica" w:hAnsi="Helvetica" w:cs="Arial"/>
          <w:b/>
          <w:bCs/>
          <w:sz w:val="22"/>
          <w:szCs w:val="22"/>
        </w:rPr>
        <w:t>[2]</w:t>
      </w:r>
      <w:r w:rsidR="00F825FB">
        <w:rPr>
          <w:rFonts w:ascii="Helvetica" w:hAnsi="Helvetica" w:cs="Arial"/>
          <w:sz w:val="22"/>
          <w:szCs w:val="22"/>
        </w:rPr>
        <w:t xml:space="preserve">. Next, add 100 microliters of nuclease free water to the pellet and incubate at room temperature for 5 minutes </w:t>
      </w:r>
      <w:r w:rsidR="00F825FB">
        <w:rPr>
          <w:rFonts w:ascii="Helvetica" w:hAnsi="Helvetica" w:cs="Arial"/>
          <w:b/>
          <w:bCs/>
          <w:sz w:val="22"/>
          <w:szCs w:val="22"/>
        </w:rPr>
        <w:t>[3]</w:t>
      </w:r>
      <w:r w:rsidR="00F825FB">
        <w:rPr>
          <w:rFonts w:ascii="Helvetica" w:hAnsi="Helvetica" w:cs="Arial"/>
          <w:sz w:val="22"/>
          <w:szCs w:val="22"/>
        </w:rPr>
        <w:t xml:space="preserve">. </w:t>
      </w:r>
    </w:p>
    <w:p w14:paraId="57B835C3" w14:textId="50F36A4E" w:rsidR="00F825FB" w:rsidRDefault="00F825FB" w:rsidP="00F825F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54224D4" w14:textId="3C3A91D9" w:rsidR="00F825FB" w:rsidRDefault="00F825FB" w:rsidP="00F825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discarding the supernatant. </w:t>
      </w:r>
    </w:p>
    <w:p w14:paraId="2DFA0A06" w14:textId="68D3DD4D" w:rsidR="00F825FB" w:rsidRDefault="00F825FB" w:rsidP="00F825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tubes in the incubator, with the tubes partially open. </w:t>
      </w:r>
    </w:p>
    <w:p w14:paraId="6E8AB8AA" w14:textId="77777777" w:rsidR="00F825FB" w:rsidRDefault="00F825FB" w:rsidP="00F825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water to the sample and leaving it on the lab bench to incubate.</w:t>
      </w:r>
    </w:p>
    <w:p w14:paraId="28D8F3A7" w14:textId="77777777" w:rsidR="00F825FB" w:rsidRDefault="00F825FB" w:rsidP="00F825F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2595F9C" w14:textId="56BAB29E" w:rsidR="00F825FB" w:rsidRDefault="00F825FB" w:rsidP="00F825F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Vortex the sample for 3 seconds and proceed with DNA removal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or store it at -80 °C until ready to use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D7BCD97" w14:textId="77777777" w:rsidR="00F825FB" w:rsidRDefault="00F825FB" w:rsidP="00F825F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8F16FAB" w14:textId="77777777" w:rsidR="00F825FB" w:rsidRDefault="00F825FB" w:rsidP="00F825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sample. </w:t>
      </w:r>
    </w:p>
    <w:p w14:paraId="400E15B3" w14:textId="53634B16" w:rsidR="00F825FB" w:rsidRDefault="00F825FB" w:rsidP="00F825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 in the freezer.  </w:t>
      </w:r>
    </w:p>
    <w:p w14:paraId="23447637" w14:textId="1477F30D" w:rsidR="00F825FB" w:rsidRDefault="00F825FB" w:rsidP="00F825F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8B3EFBF" w14:textId="33CD7284" w:rsidR="00F825FB" w:rsidRDefault="00F825FB" w:rsidP="00F825F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DNase I </w:t>
      </w:r>
      <w:r w:rsidR="003837ED">
        <w:rPr>
          <w:rFonts w:ascii="Helvetica" w:hAnsi="Helvetica" w:cs="Arial"/>
          <w:sz w:val="22"/>
          <w:szCs w:val="22"/>
        </w:rPr>
        <w:t xml:space="preserve">mix </w:t>
      </w:r>
      <w:r>
        <w:rPr>
          <w:rFonts w:ascii="Helvetica" w:hAnsi="Helvetica" w:cs="Arial"/>
          <w:sz w:val="22"/>
          <w:szCs w:val="22"/>
        </w:rPr>
        <w:t xml:space="preserve">according to manuscript directions and pipette 11 microliters into each tube containing RNA extract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Vortex for 3 seconds and spin down briefly to remove any droplets from the wall of the tube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BE573F">
        <w:rPr>
          <w:rFonts w:ascii="Helvetica" w:hAnsi="Helvetica" w:cs="Arial"/>
          <w:sz w:val="22"/>
          <w:szCs w:val="22"/>
        </w:rPr>
        <w:t xml:space="preserve">Then, incubate the tube at 37 °C for 30 minutes in the hot block or incubator </w:t>
      </w:r>
      <w:r w:rsidR="00BE573F">
        <w:rPr>
          <w:rFonts w:ascii="Helvetica" w:hAnsi="Helvetica" w:cs="Arial"/>
          <w:b/>
          <w:bCs/>
          <w:sz w:val="22"/>
          <w:szCs w:val="22"/>
        </w:rPr>
        <w:t>[3]</w:t>
      </w:r>
      <w:r w:rsidR="00BE573F">
        <w:rPr>
          <w:rFonts w:ascii="Helvetica" w:hAnsi="Helvetica" w:cs="Arial"/>
          <w:sz w:val="22"/>
          <w:szCs w:val="22"/>
        </w:rPr>
        <w:t xml:space="preserve">. </w:t>
      </w:r>
    </w:p>
    <w:p w14:paraId="77CBB9A1" w14:textId="5D9D4F78" w:rsidR="00BE573F" w:rsidRDefault="00BE573F" w:rsidP="00BE573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8DD89C8" w14:textId="77777777" w:rsidR="00BE573F" w:rsidRDefault="00BE573F" w:rsidP="00BE57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DNase I to a few tubes with RNA extract. </w:t>
      </w:r>
    </w:p>
    <w:p w14:paraId="61E8C2EA" w14:textId="77777777" w:rsidR="003837ED" w:rsidRDefault="00BE573F" w:rsidP="00BE57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tubes and then spinning the</w:t>
      </w:r>
      <w:r w:rsidR="003837ED">
        <w:rPr>
          <w:rFonts w:ascii="Helvetica" w:hAnsi="Helvetica" w:cs="Arial"/>
          <w:sz w:val="22"/>
          <w:szCs w:val="22"/>
        </w:rPr>
        <w:t xml:space="preserve">m down. </w:t>
      </w:r>
    </w:p>
    <w:p w14:paraId="46F1D351" w14:textId="5172DDA4" w:rsidR="003837ED" w:rsidRDefault="003837ED" w:rsidP="00BE57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tubes in the incubator. </w:t>
      </w:r>
      <w:r w:rsidRPr="00F825FB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312E4CEB" w14:textId="77777777" w:rsidR="003837ED" w:rsidRDefault="003837ED" w:rsidP="003837E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6FEA3B4" w14:textId="71152760" w:rsidR="00BE573F" w:rsidRDefault="003837ED" w:rsidP="003837E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add an additional 1 microliter of DNase I enzyme directly to the tube and mix well by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incubate the tubes for another 30 minutes at 37 °C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BE573F">
        <w:rPr>
          <w:rFonts w:ascii="Helvetica" w:hAnsi="Helvetica" w:cs="Arial"/>
          <w:sz w:val="22"/>
          <w:szCs w:val="22"/>
        </w:rPr>
        <w:t xml:space="preserve"> </w:t>
      </w:r>
    </w:p>
    <w:p w14:paraId="281F6559" w14:textId="577FD2B5" w:rsidR="003837ED" w:rsidRDefault="003837ED" w:rsidP="003837E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DC35F9D" w14:textId="1C78EF27" w:rsidR="003837ED" w:rsidRDefault="003837ED" w:rsidP="003837E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DNase I to a few tubes and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them. </w:t>
      </w:r>
    </w:p>
    <w:p w14:paraId="667B7AAA" w14:textId="05AC8E49" w:rsidR="003837ED" w:rsidRDefault="003837ED" w:rsidP="003837E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433B5">
        <w:rPr>
          <w:rFonts w:ascii="Helvetica" w:hAnsi="Helvetica" w:cs="Arial"/>
          <w:i/>
          <w:iCs/>
          <w:color w:val="0432FF"/>
          <w:sz w:val="22"/>
          <w:szCs w:val="22"/>
        </w:rPr>
        <w:t>Use 3.9.3.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7DB4C94" w14:textId="77777777" w:rsidR="003837ED" w:rsidRDefault="003837ED" w:rsidP="003837E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D5A2B81" w14:textId="77777777" w:rsidR="003837ED" w:rsidRDefault="003837ED" w:rsidP="003837E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Thaw and vortex the DNase inactivation reagent, then add 10 microliters to each RNA extract and incubate the tubes at room temperature 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Vortex the tubes 3 times during the incubation step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D265BDB" w14:textId="77777777" w:rsidR="003837ED" w:rsidRDefault="003837ED" w:rsidP="003837E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0079B34" w14:textId="77777777" w:rsidR="00AF6C09" w:rsidRDefault="003837ED" w:rsidP="003837E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DNase inactivation reagent to a few </w:t>
      </w:r>
      <w:r w:rsidR="00AF6C09">
        <w:rPr>
          <w:rFonts w:ascii="Helvetica" w:hAnsi="Helvetica" w:cs="Arial"/>
          <w:sz w:val="22"/>
          <w:szCs w:val="22"/>
        </w:rPr>
        <w:t xml:space="preserve">tubes and leaving them on the lab bench to incubate. </w:t>
      </w:r>
    </w:p>
    <w:p w14:paraId="61D6F575" w14:textId="5C3F6FB4" w:rsidR="00AF6C09" w:rsidRDefault="00AF6C09" w:rsidP="003837E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tube. </w:t>
      </w:r>
    </w:p>
    <w:p w14:paraId="08AD3B70" w14:textId="77777777" w:rsidR="00AF6C09" w:rsidRDefault="00AF6C09" w:rsidP="00AF6C0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81580D9" w14:textId="56077576" w:rsidR="003837ED" w:rsidRDefault="00AF6C09" w:rsidP="00AF6C0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centrifuge the mixture at 13,000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2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carefully transfer the supernatant to a 1.5 milliliter RNase free tube, making sure to not touch any of the inactivation matrix </w:t>
      </w:r>
      <w:r w:rsidR="004D4B23">
        <w:rPr>
          <w:rFonts w:ascii="Helvetica" w:hAnsi="Helvetica" w:cs="Arial"/>
          <w:b/>
          <w:bCs/>
          <w:sz w:val="22"/>
          <w:szCs w:val="22"/>
        </w:rPr>
        <w:t>[</w:t>
      </w:r>
      <w:r w:rsidR="00604F97">
        <w:rPr>
          <w:rFonts w:ascii="Helvetica" w:hAnsi="Helvetica" w:cs="Arial"/>
          <w:b/>
          <w:bCs/>
          <w:sz w:val="22"/>
          <w:szCs w:val="22"/>
        </w:rPr>
        <w:t>2 or 3</w:t>
      </w:r>
      <w:r w:rsidR="004D4B23">
        <w:rPr>
          <w:rFonts w:ascii="Helvetica" w:hAnsi="Helvetica" w:cs="Arial"/>
          <w:b/>
          <w:bCs/>
          <w:sz w:val="22"/>
          <w:szCs w:val="22"/>
        </w:rPr>
        <w:t>-TXT]</w:t>
      </w:r>
      <w:r w:rsidR="004D4B23">
        <w:rPr>
          <w:rFonts w:ascii="Helvetica" w:hAnsi="Helvetica" w:cs="Arial"/>
          <w:sz w:val="22"/>
          <w:szCs w:val="22"/>
        </w:rPr>
        <w:t xml:space="preserve">. </w:t>
      </w:r>
    </w:p>
    <w:p w14:paraId="13D4A010" w14:textId="5F0D54A3" w:rsidR="004D4B23" w:rsidRDefault="004D4B23" w:rsidP="004D4B2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D74CE5A" w14:textId="4D45E7EE" w:rsidR="004D4B23" w:rsidRDefault="004D4B23" w:rsidP="004D4B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D4B23">
        <w:rPr>
          <w:rFonts w:ascii="Helvetica" w:hAnsi="Helvetica" w:cs="Arial"/>
          <w:i/>
          <w:iCs/>
          <w:color w:val="0432FF"/>
          <w:sz w:val="22"/>
          <w:szCs w:val="22"/>
        </w:rPr>
        <w:t>Use 3.5.1.</w:t>
      </w:r>
    </w:p>
    <w:p w14:paraId="0DDF7AFE" w14:textId="32B0DC2F" w:rsidR="004D4B23" w:rsidRPr="00604F97" w:rsidRDefault="004D4B23" w:rsidP="004D4B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supernatant. </w:t>
      </w:r>
      <w:r>
        <w:rPr>
          <w:rFonts w:ascii="Helvetica" w:hAnsi="Helvetica" w:cs="Arial"/>
          <w:b/>
          <w:bCs/>
          <w:sz w:val="22"/>
          <w:szCs w:val="22"/>
        </w:rPr>
        <w:t xml:space="preserve">TEXT: Store RNA at -80 </w:t>
      </w:r>
      <w:r w:rsidRPr="004D4B23">
        <w:rPr>
          <w:rFonts w:ascii="Helvetica" w:hAnsi="Helvetica" w:cs="Arial"/>
          <w:b/>
          <w:bCs/>
          <w:sz w:val="22"/>
          <w:szCs w:val="22"/>
        </w:rPr>
        <w:t>°C</w:t>
      </w:r>
      <w:r w:rsidR="00213491">
        <w:rPr>
          <w:rFonts w:ascii="Helvetica" w:hAnsi="Helvetica" w:cs="Arial"/>
          <w:b/>
          <w:bCs/>
          <w:sz w:val="22"/>
          <w:szCs w:val="22"/>
        </w:rPr>
        <w:t>.</w:t>
      </w:r>
    </w:p>
    <w:p w14:paraId="45FBB81D" w14:textId="680A122B" w:rsidR="00213491" w:rsidRPr="00604F97" w:rsidRDefault="00604F97" w:rsidP="004D4B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604F97">
        <w:rPr>
          <w:rFonts w:ascii="Helvetica" w:hAnsi="Helvetica" w:cs="Arial"/>
          <w:color w:val="FF0000"/>
          <w:sz w:val="22"/>
          <w:szCs w:val="22"/>
        </w:rPr>
        <w:t>Added shot:</w:t>
      </w:r>
      <w:r w:rsidR="00213491" w:rsidRPr="00604F97">
        <w:rPr>
          <w:rFonts w:ascii="Helvetica" w:hAnsi="Helvetica" w:cs="Arial"/>
          <w:color w:val="FF0000"/>
          <w:sz w:val="22"/>
          <w:szCs w:val="22"/>
        </w:rPr>
        <w:t xml:space="preserve"> same as 3.12.2 but close up shot.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604F9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 to video editor: If possible, use the close up for this shot.</w:t>
      </w:r>
      <w:r w:rsidRPr="00604F9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1AEE9E94" w14:textId="0FFB3706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37A91A9" w14:textId="77777777" w:rsidR="009A784A" w:rsidRPr="006A6324" w:rsidRDefault="009A784A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1FF9CBB6" w:rsidR="00565757" w:rsidRPr="006A6324" w:rsidRDefault="00DD5B1F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Reverse Transcriptase qPCR</w:t>
      </w:r>
    </w:p>
    <w:p w14:paraId="43847F55" w14:textId="1A999C4F" w:rsidR="00565757" w:rsidRDefault="004D4B2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Dilute all unknown RNA samples 1 to 10 in RNase free water</w:t>
      </w:r>
      <w:r w:rsidR="0037505B">
        <w:rPr>
          <w:rFonts w:ascii="Helvetica" w:hAnsi="Helvetica" w:cs="Arial"/>
          <w:sz w:val="22"/>
          <w:szCs w:val="22"/>
        </w:rPr>
        <w:t xml:space="preserve"> </w:t>
      </w:r>
      <w:r w:rsidR="0037505B">
        <w:rPr>
          <w:rFonts w:ascii="Helvetica" w:hAnsi="Helvetica" w:cs="Arial"/>
          <w:b/>
          <w:bCs/>
          <w:sz w:val="22"/>
          <w:szCs w:val="22"/>
        </w:rPr>
        <w:t>[1]</w:t>
      </w:r>
      <w:r w:rsidR="0037505B">
        <w:rPr>
          <w:rFonts w:ascii="Helvetica" w:hAnsi="Helvetica" w:cs="Arial"/>
          <w:sz w:val="22"/>
          <w:szCs w:val="22"/>
        </w:rPr>
        <w:t xml:space="preserve">, then mix them by </w:t>
      </w:r>
      <w:proofErr w:type="spellStart"/>
      <w:r w:rsidR="0037505B">
        <w:rPr>
          <w:rFonts w:ascii="Helvetica" w:hAnsi="Helvetica" w:cs="Arial"/>
          <w:sz w:val="22"/>
          <w:szCs w:val="22"/>
        </w:rPr>
        <w:t>vortexing</w:t>
      </w:r>
      <w:proofErr w:type="spellEnd"/>
      <w:r w:rsidR="0037505B">
        <w:rPr>
          <w:rFonts w:ascii="Helvetica" w:hAnsi="Helvetica" w:cs="Arial"/>
          <w:sz w:val="22"/>
          <w:szCs w:val="22"/>
        </w:rPr>
        <w:t xml:space="preserve"> for 5 seconds and briefly spinning them down </w:t>
      </w:r>
      <w:r w:rsidR="0037505B">
        <w:rPr>
          <w:rFonts w:ascii="Helvetica" w:hAnsi="Helvetica" w:cs="Arial"/>
          <w:b/>
          <w:bCs/>
          <w:sz w:val="22"/>
          <w:szCs w:val="22"/>
        </w:rPr>
        <w:t>[2]</w:t>
      </w:r>
      <w:r w:rsidR="0037505B">
        <w:rPr>
          <w:rFonts w:ascii="Helvetica" w:hAnsi="Helvetica" w:cs="Arial"/>
          <w:sz w:val="22"/>
          <w:szCs w:val="22"/>
        </w:rPr>
        <w:t xml:space="preserve">. Thaw </w:t>
      </w:r>
      <w:proofErr w:type="spellStart"/>
      <w:r w:rsidR="0037505B">
        <w:rPr>
          <w:rFonts w:ascii="Helvetica" w:hAnsi="Helvetica" w:cs="Arial"/>
          <w:sz w:val="22"/>
          <w:szCs w:val="22"/>
        </w:rPr>
        <w:t>Mtb</w:t>
      </w:r>
      <w:proofErr w:type="spellEnd"/>
      <w:r w:rsidR="0037505B">
        <w:rPr>
          <w:rFonts w:ascii="Helvetica" w:hAnsi="Helvetica" w:cs="Arial"/>
          <w:sz w:val="22"/>
          <w:szCs w:val="22"/>
        </w:rPr>
        <w:t xml:space="preserve"> and EC RNA samples and make seven and six 10-fold dilutions, respectively, for a standard curve </w:t>
      </w:r>
      <w:r w:rsidR="0037505B">
        <w:rPr>
          <w:rFonts w:ascii="Helvetica" w:hAnsi="Helvetica" w:cs="Arial"/>
          <w:b/>
          <w:bCs/>
          <w:sz w:val="22"/>
          <w:szCs w:val="22"/>
        </w:rPr>
        <w:t>[3]</w:t>
      </w:r>
      <w:r w:rsidR="0037505B">
        <w:rPr>
          <w:rFonts w:ascii="Helvetica" w:hAnsi="Helvetica" w:cs="Arial"/>
          <w:sz w:val="22"/>
          <w:szCs w:val="22"/>
        </w:rPr>
        <w:t xml:space="preserve">. </w:t>
      </w:r>
    </w:p>
    <w:p w14:paraId="4B0F383E" w14:textId="620BDF42" w:rsidR="0037505B" w:rsidRDefault="0037505B" w:rsidP="003750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unknown samples. </w:t>
      </w:r>
    </w:p>
    <w:p w14:paraId="7C80D51E" w14:textId="120E3CB3" w:rsidR="0037505B" w:rsidRDefault="0037505B" w:rsidP="003750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samples and spinning them down. </w:t>
      </w:r>
    </w:p>
    <w:p w14:paraId="1E1D46D6" w14:textId="689267B0" w:rsidR="00805858" w:rsidRDefault="00604F97" w:rsidP="00604F9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604F97">
        <w:rPr>
          <w:rFonts w:ascii="Helvetica" w:hAnsi="Helvetica" w:cs="Arial"/>
          <w:sz w:val="22"/>
          <w:szCs w:val="22"/>
          <w:highlight w:val="green"/>
        </w:rPr>
        <w:t xml:space="preserve">NOTE: </w:t>
      </w:r>
      <w:r w:rsidR="00805858" w:rsidRPr="00604F97">
        <w:rPr>
          <w:rFonts w:ascii="Helvetica" w:hAnsi="Helvetica" w:cs="Arial"/>
          <w:sz w:val="22"/>
          <w:szCs w:val="22"/>
          <w:highlight w:val="green"/>
        </w:rPr>
        <w:t>4.1.1 and 4.1.2 all in one shot.</w:t>
      </w:r>
    </w:p>
    <w:p w14:paraId="473B4E45" w14:textId="6D42289F" w:rsidR="0037505B" w:rsidRPr="0037505B" w:rsidRDefault="0037505B" w:rsidP="003750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making serial dilutions.</w:t>
      </w:r>
    </w:p>
    <w:p w14:paraId="02A1657B" w14:textId="367AA879" w:rsidR="00900C40" w:rsidRPr="00900C40" w:rsidRDefault="0037505B" w:rsidP="00900C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</w:t>
      </w:r>
      <w:r w:rsidR="00805858">
        <w:rPr>
          <w:rFonts w:ascii="Helvetica" w:hAnsi="Helvetica" w:cs="Arial"/>
          <w:sz w:val="22"/>
          <w:szCs w:val="22"/>
        </w:rPr>
        <w:t>RT</w:t>
      </w:r>
      <w:r w:rsidR="009D14F9">
        <w:rPr>
          <w:rFonts w:ascii="Helvetica" w:hAnsi="Helvetica" w:cs="Arial"/>
          <w:sz w:val="22"/>
          <w:szCs w:val="22"/>
        </w:rPr>
        <w:t>+</w:t>
      </w:r>
      <w:r w:rsidR="00805858">
        <w:rPr>
          <w:rFonts w:ascii="Helvetica" w:hAnsi="Helvetica" w:cs="Arial"/>
          <w:sz w:val="22"/>
          <w:szCs w:val="22"/>
        </w:rPr>
        <w:t xml:space="preserve"> </w:t>
      </w:r>
      <w:r w:rsidR="009D14F9" w:rsidRPr="009D14F9">
        <w:rPr>
          <w:rFonts w:ascii="Helvetica" w:hAnsi="Helvetica" w:cs="Arial"/>
          <w:i/>
          <w:iCs/>
          <w:color w:val="FF0000"/>
          <w:sz w:val="22"/>
          <w:szCs w:val="22"/>
        </w:rPr>
        <w:t>(pronounce ‘R-T-</w:t>
      </w:r>
      <w:proofErr w:type="spellStart"/>
      <w:r w:rsidR="009D14F9" w:rsidRPr="009D14F9">
        <w:rPr>
          <w:rFonts w:ascii="Helvetica" w:hAnsi="Helvetica" w:cs="Arial"/>
          <w:i/>
          <w:iCs/>
          <w:color w:val="FF0000"/>
          <w:sz w:val="22"/>
          <w:szCs w:val="22"/>
        </w:rPr>
        <w:t>plus’</w:t>
      </w:r>
      <w:proofErr w:type="spellEnd"/>
      <w:r w:rsidR="009D14F9" w:rsidRPr="009D14F9">
        <w:rPr>
          <w:rFonts w:ascii="Helvetica" w:hAnsi="Helvetica" w:cs="Arial"/>
          <w:i/>
          <w:iCs/>
          <w:color w:val="FF0000"/>
          <w:sz w:val="22"/>
          <w:szCs w:val="22"/>
        </w:rPr>
        <w:t>)</w:t>
      </w:r>
      <w:r w:rsidR="009D14F9">
        <w:rPr>
          <w:rFonts w:ascii="Helvetica" w:hAnsi="Helvetica" w:cs="Arial"/>
          <w:sz w:val="22"/>
          <w:szCs w:val="22"/>
        </w:rPr>
        <w:t xml:space="preserve"> </w:t>
      </w:r>
      <w:r w:rsidR="00805858">
        <w:rPr>
          <w:rFonts w:ascii="Helvetica" w:hAnsi="Helvetica" w:cs="Arial"/>
          <w:sz w:val="22"/>
          <w:szCs w:val="22"/>
        </w:rPr>
        <w:t>and RT</w:t>
      </w:r>
      <w:r w:rsidR="009D14F9">
        <w:rPr>
          <w:rFonts w:ascii="Helvetica" w:hAnsi="Helvetica" w:cs="Arial"/>
          <w:sz w:val="22"/>
          <w:szCs w:val="22"/>
        </w:rPr>
        <w:t>-</w:t>
      </w:r>
      <w:r w:rsidR="00805858">
        <w:rPr>
          <w:rFonts w:ascii="Helvetica" w:hAnsi="Helvetica" w:cs="Arial"/>
          <w:sz w:val="22"/>
          <w:szCs w:val="22"/>
        </w:rPr>
        <w:t xml:space="preserve"> </w:t>
      </w:r>
      <w:r w:rsidR="009D14F9" w:rsidRPr="009D14F9">
        <w:rPr>
          <w:rFonts w:ascii="Helvetica" w:hAnsi="Helvetica" w:cs="Arial"/>
          <w:i/>
          <w:iCs/>
          <w:color w:val="FF0000"/>
          <w:sz w:val="22"/>
          <w:szCs w:val="22"/>
        </w:rPr>
        <w:t>(R-T-minus’)</w:t>
      </w:r>
      <w:r w:rsidR="009D14F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PCR master mix</w:t>
      </w:r>
      <w:r w:rsidR="00805858">
        <w:rPr>
          <w:rFonts w:ascii="Helvetica" w:hAnsi="Helvetica" w:cs="Arial"/>
          <w:sz w:val="22"/>
          <w:szCs w:val="22"/>
        </w:rPr>
        <w:t>es</w:t>
      </w:r>
      <w:r>
        <w:rPr>
          <w:rFonts w:ascii="Helvetica" w:hAnsi="Helvetica" w:cs="Arial"/>
          <w:sz w:val="22"/>
          <w:szCs w:val="22"/>
        </w:rPr>
        <w:t xml:space="preserve"> according to manuscript directions</w:t>
      </w:r>
      <w:r w:rsidR="00805858">
        <w:rPr>
          <w:rFonts w:ascii="Helvetica" w:hAnsi="Helvetica" w:cs="Arial"/>
          <w:b/>
          <w:bCs/>
          <w:sz w:val="22"/>
          <w:szCs w:val="22"/>
        </w:rPr>
        <w:t>.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805858">
        <w:rPr>
          <w:rFonts w:ascii="Helvetica" w:hAnsi="Helvetica" w:cs="Arial"/>
          <w:sz w:val="22"/>
          <w:szCs w:val="22"/>
        </w:rPr>
        <w:t>Vortex the RT+ mix and t</w:t>
      </w:r>
      <w:r>
        <w:rPr>
          <w:rFonts w:ascii="Helvetica" w:hAnsi="Helvetica" w:cs="Arial"/>
          <w:sz w:val="22"/>
          <w:szCs w:val="22"/>
        </w:rPr>
        <w:t>ransfer 16 microliters</w:t>
      </w:r>
      <w:r w:rsidR="0080585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into each </w:t>
      </w:r>
      <w:r w:rsidR="00805858">
        <w:rPr>
          <w:rFonts w:ascii="Helvetica" w:hAnsi="Helvetica" w:cs="Arial"/>
          <w:sz w:val="22"/>
          <w:szCs w:val="22"/>
        </w:rPr>
        <w:t xml:space="preserve">RT+ PCR </w:t>
      </w:r>
      <w:r>
        <w:rPr>
          <w:rFonts w:ascii="Helvetica" w:hAnsi="Helvetica" w:cs="Arial"/>
          <w:sz w:val="22"/>
          <w:szCs w:val="22"/>
        </w:rPr>
        <w:t xml:space="preserve">tube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805858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805858">
        <w:rPr>
          <w:rFonts w:ascii="Helvetica" w:hAnsi="Helvetica" w:cs="Arial"/>
          <w:sz w:val="22"/>
          <w:szCs w:val="22"/>
        </w:rPr>
        <w:t xml:space="preserve"> </w:t>
      </w:r>
      <w:r w:rsidR="00DC5DAD" w:rsidRPr="009D14F9">
        <w:rPr>
          <w:rFonts w:ascii="Helvetica" w:hAnsi="Helvetica" w:cs="Arial"/>
          <w:color w:val="FF0000"/>
          <w:sz w:val="22"/>
          <w:szCs w:val="22"/>
        </w:rPr>
        <w:t>T</w:t>
      </w:r>
      <w:r w:rsidR="00805858" w:rsidRPr="009D14F9">
        <w:rPr>
          <w:rFonts w:ascii="Helvetica" w:hAnsi="Helvetica" w:cs="Arial"/>
          <w:color w:val="FF0000"/>
          <w:sz w:val="22"/>
          <w:szCs w:val="22"/>
        </w:rPr>
        <w:t>hen</w:t>
      </w:r>
      <w:r w:rsidR="009D14F9" w:rsidRPr="009D14F9">
        <w:rPr>
          <w:rFonts w:ascii="Helvetica" w:hAnsi="Helvetica" w:cs="Arial"/>
          <w:color w:val="FF0000"/>
          <w:sz w:val="22"/>
          <w:szCs w:val="22"/>
        </w:rPr>
        <w:t>,</w:t>
      </w:r>
      <w:r w:rsidR="00805858" w:rsidRPr="009D14F9">
        <w:rPr>
          <w:rFonts w:ascii="Helvetica" w:hAnsi="Helvetica" w:cs="Arial"/>
          <w:color w:val="FF0000"/>
          <w:sz w:val="22"/>
          <w:szCs w:val="22"/>
        </w:rPr>
        <w:t xml:space="preserve"> vortex the RT- mix and add 16</w:t>
      </w:r>
      <w:r w:rsidRPr="009D14F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805858" w:rsidRPr="009D14F9">
        <w:rPr>
          <w:rFonts w:ascii="Helvetica" w:hAnsi="Helvetica" w:cs="Arial"/>
          <w:color w:val="FF0000"/>
          <w:sz w:val="22"/>
          <w:szCs w:val="22"/>
        </w:rPr>
        <w:t xml:space="preserve">microliters into each RT- PCR tube [2]. </w:t>
      </w:r>
      <w:r w:rsidR="009D14F9" w:rsidRPr="009D14F9">
        <w:rPr>
          <w:rFonts w:ascii="Helvetica" w:hAnsi="Helvetica" w:cs="Arial"/>
          <w:color w:val="FF0000"/>
          <w:sz w:val="22"/>
          <w:szCs w:val="22"/>
        </w:rPr>
        <w:t>A</w:t>
      </w:r>
      <w:r w:rsidR="00684D31" w:rsidRPr="009D14F9">
        <w:rPr>
          <w:rFonts w:ascii="Helvetica" w:hAnsi="Helvetica" w:cs="Arial"/>
          <w:color w:val="FF0000"/>
          <w:sz w:val="22"/>
          <w:szCs w:val="22"/>
        </w:rPr>
        <w:t xml:space="preserve">dd 4 microliters of RNA extract </w:t>
      </w:r>
      <w:r w:rsidR="00900C40" w:rsidRPr="009D14F9">
        <w:rPr>
          <w:rFonts w:ascii="Helvetica" w:hAnsi="Helvetica" w:cs="Arial"/>
          <w:color w:val="FF0000"/>
          <w:sz w:val="22"/>
          <w:szCs w:val="22"/>
        </w:rPr>
        <w:t>or</w:t>
      </w:r>
      <w:r w:rsidR="00684D31" w:rsidRPr="009D14F9">
        <w:rPr>
          <w:rFonts w:ascii="Helvetica" w:hAnsi="Helvetica" w:cs="Arial"/>
          <w:color w:val="FF0000"/>
          <w:sz w:val="22"/>
          <w:szCs w:val="22"/>
        </w:rPr>
        <w:t xml:space="preserve"> water </w:t>
      </w:r>
      <w:r w:rsidR="00F6163E" w:rsidRPr="009D14F9">
        <w:rPr>
          <w:rFonts w:ascii="Helvetica" w:hAnsi="Helvetica" w:cs="Arial"/>
          <w:color w:val="FF0000"/>
          <w:sz w:val="22"/>
          <w:szCs w:val="22"/>
        </w:rPr>
        <w:t>in duplicate</w:t>
      </w:r>
      <w:r w:rsidR="009D14F9" w:rsidRPr="009D14F9">
        <w:rPr>
          <w:rFonts w:ascii="Helvetica" w:hAnsi="Helvetica" w:cs="Arial"/>
          <w:color w:val="FF0000"/>
          <w:sz w:val="22"/>
          <w:szCs w:val="22"/>
        </w:rPr>
        <w:t xml:space="preserve"> to the RT+ tubes</w:t>
      </w:r>
      <w:r w:rsidR="00F6163E" w:rsidRPr="009D14F9">
        <w:rPr>
          <w:rFonts w:ascii="Helvetica" w:hAnsi="Helvetica" w:cs="Arial"/>
          <w:color w:val="FF0000"/>
          <w:sz w:val="22"/>
          <w:szCs w:val="22"/>
        </w:rPr>
        <w:t>. The water is the non-template control</w:t>
      </w:r>
      <w:r w:rsidR="009D14F9" w:rsidRPr="009D14F9">
        <w:rPr>
          <w:rFonts w:ascii="Helvetica" w:hAnsi="Helvetica" w:cs="Arial"/>
          <w:color w:val="FF0000"/>
          <w:sz w:val="22"/>
          <w:szCs w:val="22"/>
        </w:rPr>
        <w:t xml:space="preserve">, or </w:t>
      </w:r>
      <w:r w:rsidR="00684D31" w:rsidRPr="009D14F9">
        <w:rPr>
          <w:rFonts w:ascii="Helvetica" w:hAnsi="Helvetica" w:cs="Arial"/>
          <w:color w:val="FF0000"/>
          <w:sz w:val="22"/>
          <w:szCs w:val="22"/>
        </w:rPr>
        <w:t xml:space="preserve">NTC </w:t>
      </w:r>
      <w:r w:rsidR="00684D31" w:rsidRPr="009D14F9">
        <w:rPr>
          <w:rFonts w:ascii="Helvetica" w:hAnsi="Helvetica" w:cs="Arial"/>
          <w:b/>
          <w:bCs/>
          <w:color w:val="FF0000"/>
          <w:sz w:val="22"/>
          <w:szCs w:val="22"/>
        </w:rPr>
        <w:t>[3]</w:t>
      </w:r>
      <w:r w:rsidR="00684D31" w:rsidRPr="009D14F9">
        <w:rPr>
          <w:rFonts w:ascii="Helvetica" w:hAnsi="Helvetica" w:cs="Arial"/>
          <w:color w:val="FF0000"/>
          <w:sz w:val="22"/>
          <w:szCs w:val="22"/>
        </w:rPr>
        <w:t xml:space="preserve">. </w:t>
      </w:r>
      <w:r w:rsidR="009D14F9" w:rsidRPr="009D14F9">
        <w:rPr>
          <w:rFonts w:ascii="Helvetica" w:hAnsi="Helvetica" w:cs="Arial"/>
          <w:color w:val="FF0000"/>
          <w:sz w:val="22"/>
          <w:szCs w:val="22"/>
        </w:rPr>
        <w:t>A</w:t>
      </w:r>
      <w:r w:rsidR="00900C40" w:rsidRPr="009D14F9">
        <w:rPr>
          <w:rFonts w:ascii="Helvetica" w:hAnsi="Helvetica" w:cs="Arial"/>
          <w:color w:val="FF0000"/>
          <w:sz w:val="22"/>
          <w:szCs w:val="22"/>
        </w:rPr>
        <w:t>dd 4 microliters of RNA extract or water</w:t>
      </w:r>
      <w:r w:rsidR="009D14F9" w:rsidRPr="009D14F9">
        <w:rPr>
          <w:rFonts w:ascii="Helvetica" w:hAnsi="Helvetica" w:cs="Arial"/>
          <w:color w:val="FF0000"/>
          <w:sz w:val="22"/>
          <w:szCs w:val="22"/>
        </w:rPr>
        <w:t xml:space="preserve"> to the RT- tubes</w:t>
      </w:r>
      <w:r w:rsidR="00900C40" w:rsidRPr="009D14F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900C40" w:rsidRPr="009D14F9">
        <w:rPr>
          <w:rFonts w:ascii="Helvetica" w:hAnsi="Helvetica" w:cs="Arial"/>
          <w:b/>
          <w:bCs/>
          <w:color w:val="FF0000"/>
          <w:sz w:val="22"/>
          <w:szCs w:val="22"/>
        </w:rPr>
        <w:t>[4]</w:t>
      </w:r>
      <w:r w:rsidR="00900C40" w:rsidRPr="009D14F9">
        <w:rPr>
          <w:rFonts w:ascii="Helvetica" w:hAnsi="Helvetica" w:cs="Arial"/>
          <w:color w:val="FF0000"/>
          <w:sz w:val="22"/>
          <w:szCs w:val="22"/>
        </w:rPr>
        <w:t>.</w:t>
      </w:r>
      <w:r w:rsidR="009D14F9" w:rsidRPr="009D14F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9D14F9" w:rsidRPr="009D14F9">
        <w:rPr>
          <w:rFonts w:ascii="Helvetica" w:hAnsi="Helvetica" w:cs="Arial"/>
          <w:sz w:val="22"/>
          <w:szCs w:val="22"/>
          <w:highlight w:val="green"/>
        </w:rPr>
        <w:t>NOTE to VO: This is a long one, please feel free to split it in 2 pieces.</w:t>
      </w:r>
    </w:p>
    <w:p w14:paraId="2F071077" w14:textId="1A9E0DB0" w:rsidR="00684D31" w:rsidRDefault="00805858" w:rsidP="00684D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RT+ mix and </w:t>
      </w:r>
      <w:proofErr w:type="spellStart"/>
      <w:r>
        <w:rPr>
          <w:rFonts w:ascii="Helvetica" w:hAnsi="Helvetica" w:cs="Arial"/>
          <w:sz w:val="22"/>
          <w:szCs w:val="22"/>
        </w:rPr>
        <w:t>transfert</w:t>
      </w:r>
      <w:proofErr w:type="spellEnd"/>
      <w:r>
        <w:rPr>
          <w:rFonts w:ascii="Helvetica" w:hAnsi="Helvetica" w:cs="Arial"/>
          <w:sz w:val="22"/>
          <w:szCs w:val="22"/>
        </w:rPr>
        <w:t xml:space="preserve"> to the first 4 tubes.</w:t>
      </w:r>
    </w:p>
    <w:p w14:paraId="3567B962" w14:textId="3C7FE9B6" w:rsidR="00684D31" w:rsidRDefault="00805858" w:rsidP="00684D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RT+ mix to last 2 tubes, vortex RT- mix and add to last 5 tubes.</w:t>
      </w:r>
    </w:p>
    <w:p w14:paraId="01E52959" w14:textId="1235BD9E" w:rsidR="00684D31" w:rsidRDefault="00805858" w:rsidP="00684D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samples to 2 tubes (RT+ mix) and add water to 2 tubes (RT+ mix).</w:t>
      </w:r>
    </w:p>
    <w:p w14:paraId="5C460C4F" w14:textId="29C131E1" w:rsidR="00805858" w:rsidRPr="00684D31" w:rsidRDefault="00805858" w:rsidP="00684D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sample to 1 tube (RT- mix) and water to 1 tube (RT- mix).</w:t>
      </w:r>
    </w:p>
    <w:p w14:paraId="5388B047" w14:textId="222A53F6" w:rsidR="00565757" w:rsidRDefault="00684D3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Load the reaction tubes into the real time PCR machine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program the reaction as described in the manuscript</w:t>
      </w:r>
      <w:r w:rsidR="00F5398F">
        <w:rPr>
          <w:rFonts w:ascii="Helvetica" w:hAnsi="Helvetica" w:cs="Arial"/>
          <w:sz w:val="22"/>
          <w:szCs w:val="22"/>
        </w:rPr>
        <w:t>, then run the reaction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2E6F65B" w14:textId="6FDF4F26" w:rsidR="00684D31" w:rsidRDefault="00684D31" w:rsidP="00684D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loading tubes into the machine. </w:t>
      </w:r>
    </w:p>
    <w:p w14:paraId="64EC4DA1" w14:textId="4E33DA68" w:rsidR="00684D31" w:rsidRDefault="00684D31" w:rsidP="00684D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programming the PCR machine</w:t>
      </w:r>
      <w:r w:rsidR="00F5398F">
        <w:rPr>
          <w:rFonts w:ascii="Helvetica" w:hAnsi="Helvetica" w:cs="Arial"/>
          <w:sz w:val="22"/>
          <w:szCs w:val="22"/>
        </w:rPr>
        <w:t xml:space="preserve"> and starting it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9A04333" w14:textId="77777777" w:rsidR="00DE4BE5" w:rsidRDefault="00DE4BE5" w:rsidP="00DE4BE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6496BEB" w14:textId="17628D1F" w:rsidR="00DE4BE5" w:rsidRDefault="00DE4BE5" w:rsidP="00DE4BE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interpret the treatment response, use the standard curve to convert </w:t>
      </w:r>
      <w:proofErr w:type="spellStart"/>
      <w:r>
        <w:rPr>
          <w:rFonts w:ascii="Helvetica" w:hAnsi="Helvetica" w:cs="Arial"/>
          <w:sz w:val="22"/>
          <w:szCs w:val="22"/>
        </w:rPr>
        <w:t>Cq</w:t>
      </w:r>
      <w:proofErr w:type="spellEnd"/>
      <w:r>
        <w:rPr>
          <w:rFonts w:ascii="Helvetica" w:hAnsi="Helvetica" w:cs="Arial"/>
          <w:sz w:val="22"/>
          <w:szCs w:val="22"/>
        </w:rPr>
        <w:t xml:space="preserve"> values into bacterial load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calculate the response as the change in bacterial load over the treatment follow-up period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6A3DA10" w14:textId="77777777" w:rsidR="00DE4BE5" w:rsidRDefault="00DE4BE5" w:rsidP="00DE4BE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11AD8B0" w14:textId="7672EEE1" w:rsidR="00DE4BE5" w:rsidRDefault="00DE4BE5" w:rsidP="00DE4BE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4F02E8" w:rsidRPr="004F02E8">
        <w:rPr>
          <w:rFonts w:ascii="Helvetica" w:hAnsi="Helvetica" w:cs="Arial"/>
          <w:sz w:val="22"/>
          <w:szCs w:val="22"/>
        </w:rPr>
        <w:t>patient samples analysis.mp4</w:t>
      </w:r>
      <w:r w:rsidR="004F02E8">
        <w:rPr>
          <w:rFonts w:ascii="Helvetica" w:hAnsi="Helvetica" w:cs="Arial"/>
          <w:sz w:val="22"/>
          <w:szCs w:val="22"/>
        </w:rPr>
        <w:t xml:space="preserve">. 0:26 – 0:34. </w:t>
      </w:r>
      <w:r>
        <w:rPr>
          <w:rFonts w:ascii="Helvetica" w:hAnsi="Helvetica" w:cs="Arial"/>
          <w:sz w:val="22"/>
          <w:szCs w:val="22"/>
        </w:rPr>
        <w:t xml:space="preserve">Standard curve used to calculate bacterial load. </w:t>
      </w:r>
    </w:p>
    <w:p w14:paraId="337A83E5" w14:textId="297265EF" w:rsidR="00DE4BE5" w:rsidRPr="00684D31" w:rsidRDefault="00DE4BE5" w:rsidP="00DE4BE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SCREEN: </w:t>
      </w:r>
      <w:r w:rsidR="004F02E8" w:rsidRPr="004F02E8">
        <w:rPr>
          <w:rFonts w:ascii="Helvetica" w:hAnsi="Helvetica" w:cs="Arial"/>
          <w:sz w:val="22"/>
          <w:szCs w:val="22"/>
        </w:rPr>
        <w:t>patient samples analysis.mp4</w:t>
      </w:r>
      <w:r w:rsidR="004F02E8">
        <w:rPr>
          <w:rFonts w:ascii="Helvetica" w:hAnsi="Helvetica" w:cs="Arial"/>
          <w:sz w:val="22"/>
          <w:szCs w:val="22"/>
        </w:rPr>
        <w:t>. 0:</w:t>
      </w:r>
      <w:r w:rsidR="004F02E8">
        <w:rPr>
          <w:rFonts w:ascii="Helvetica" w:hAnsi="Helvetica" w:cs="Arial"/>
          <w:sz w:val="22"/>
          <w:szCs w:val="22"/>
        </w:rPr>
        <w:t>34</w:t>
      </w:r>
      <w:r w:rsidR="004F02E8">
        <w:rPr>
          <w:rFonts w:ascii="Helvetica" w:hAnsi="Helvetica" w:cs="Arial"/>
          <w:sz w:val="22"/>
          <w:szCs w:val="22"/>
        </w:rPr>
        <w:t xml:space="preserve"> – 0:</w:t>
      </w:r>
      <w:bookmarkStart w:id="0" w:name="_GoBack"/>
      <w:bookmarkEnd w:id="0"/>
      <w:r w:rsidR="004F02E8">
        <w:rPr>
          <w:rFonts w:ascii="Helvetica" w:hAnsi="Helvetica" w:cs="Arial"/>
          <w:sz w:val="22"/>
          <w:szCs w:val="22"/>
        </w:rPr>
        <w:t>4</w:t>
      </w:r>
      <w:r w:rsidR="004F02E8">
        <w:rPr>
          <w:rFonts w:ascii="Helvetica" w:hAnsi="Helvetica" w:cs="Arial"/>
          <w:sz w:val="22"/>
          <w:szCs w:val="22"/>
        </w:rPr>
        <w:t xml:space="preserve">4. </w:t>
      </w:r>
      <w:r w:rsidR="004F02E8" w:rsidRPr="004F02E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bottom left panel, the table with patient visits and calculated concentrations.</w:t>
      </w:r>
      <w:r w:rsidR="004F02E8">
        <w:rPr>
          <w:rFonts w:ascii="Helvetica" w:hAnsi="Helvetica" w:cs="Arial"/>
          <w:sz w:val="22"/>
          <w:szCs w:val="22"/>
        </w:rPr>
        <w:t xml:space="preserve">  </w:t>
      </w:r>
      <w:r>
        <w:rPr>
          <w:rFonts w:ascii="Helvetica" w:hAnsi="Helvetica" w:cs="Arial"/>
          <w:sz w:val="22"/>
          <w:szCs w:val="22"/>
        </w:rPr>
        <w:t xml:space="preserve"> 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54A78F96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B3C54E5" w14:textId="1491A225" w:rsidR="00612F57" w:rsidRDefault="00612F5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2062DD3" w14:textId="3218BCF6" w:rsidR="00612F57" w:rsidRDefault="00612F5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337A7BF3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65B17586" w14:textId="77777777" w:rsidR="00E57A14" w:rsidRDefault="00E57A1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14824C2F" w:rsidR="005E2B7E" w:rsidRPr="00E17487" w:rsidRDefault="00177B33" w:rsidP="00E1748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7EAD3E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61212">
        <w:rPr>
          <w:rFonts w:ascii="Helvetica" w:hAnsi="Helvetica" w:cs="Arial"/>
          <w:b/>
          <w:sz w:val="22"/>
          <w:szCs w:val="22"/>
        </w:rPr>
        <w:t>Heat Inactivation of</w:t>
      </w:r>
      <w:r w:rsidR="00D61212" w:rsidRPr="00D61212">
        <w:rPr>
          <w:rFonts w:ascii="Helvetica" w:hAnsi="Helvetica" w:cs="Arial"/>
          <w:b/>
          <w:sz w:val="22"/>
          <w:szCs w:val="22"/>
          <w:lang w:val="en-GB"/>
        </w:rPr>
        <w:t xml:space="preserve"> </w:t>
      </w:r>
      <w:r w:rsidR="00D61212" w:rsidRPr="00D61212">
        <w:rPr>
          <w:rFonts w:ascii="Helvetica" w:hAnsi="Helvetica" w:cs="Arial"/>
          <w:b/>
          <w:i/>
          <w:sz w:val="22"/>
          <w:szCs w:val="22"/>
          <w:lang w:val="en-GB"/>
        </w:rPr>
        <w:t>M. tuberculosis</w:t>
      </w:r>
      <w:r w:rsidR="00D61212" w:rsidRPr="00D61212">
        <w:rPr>
          <w:rFonts w:ascii="Helvetica" w:hAnsi="Helvetica" w:cs="Arial"/>
          <w:b/>
          <w:sz w:val="22"/>
          <w:szCs w:val="22"/>
          <w:lang w:val="en-GB"/>
        </w:rPr>
        <w:t xml:space="preserve"> </w:t>
      </w:r>
      <w:r w:rsidR="00D61212">
        <w:rPr>
          <w:rFonts w:ascii="Helvetica" w:hAnsi="Helvetica" w:cs="Arial"/>
          <w:b/>
          <w:sz w:val="22"/>
          <w:szCs w:val="22"/>
          <w:lang w:val="en-GB"/>
        </w:rPr>
        <w:t>B</w:t>
      </w:r>
      <w:r w:rsidR="00D61212" w:rsidRPr="00D61212">
        <w:rPr>
          <w:rFonts w:ascii="Helvetica" w:hAnsi="Helvetica" w:cs="Arial"/>
          <w:b/>
          <w:sz w:val="22"/>
          <w:szCs w:val="22"/>
          <w:lang w:val="en-GB"/>
        </w:rPr>
        <w:t>acilli</w:t>
      </w:r>
    </w:p>
    <w:p w14:paraId="2EA02941" w14:textId="1C5FB31C" w:rsidR="00395684" w:rsidRDefault="00FE5A3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verify that all M. tuberculosis bacilli were heat-inactivated, optical density of the cells was measured and compared to that of live cells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No change in OD over time was observed for the heat inactivated samples, indicating no growth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D15D389" w14:textId="2FA2F388" w:rsidR="00FE5A3F" w:rsidRDefault="00FE5A3F" w:rsidP="00FE5A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1.</w:t>
      </w:r>
    </w:p>
    <w:p w14:paraId="7E7B176C" w14:textId="25F0276F" w:rsidR="00FE5A3F" w:rsidRPr="00FE5A3F" w:rsidRDefault="00FE5A3F" w:rsidP="00FE5A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  <w:r w:rsidRPr="0075181A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dotted lines on the plot.</w:t>
      </w:r>
    </w:p>
    <w:p w14:paraId="515B64D9" w14:textId="6A0C84D2" w:rsidR="00395684" w:rsidRPr="0075181A" w:rsidRDefault="0075181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5181A">
        <w:rPr>
          <w:rFonts w:ascii="Helvetica" w:hAnsi="Helvetica" w:cs="Arial"/>
          <w:sz w:val="22"/>
          <w:szCs w:val="22"/>
          <w:lang w:val="en-GB" w:eastAsia="zh-TW"/>
        </w:rPr>
        <w:t xml:space="preserve">Heat inactivated samples were incubated at 37 °C to determine whether RNA degrades following heat inactivation of cells. No difference was found between the RNA harvested immediately after heat inactivation and the RNA isolated 1, 2, 3, and 4 </w:t>
      </w:r>
      <w:r w:rsidR="00AE4130">
        <w:rPr>
          <w:rFonts w:ascii="Helvetica" w:hAnsi="Helvetica" w:cs="Arial"/>
          <w:sz w:val="22"/>
          <w:szCs w:val="22"/>
          <w:lang w:val="en-GB" w:eastAsia="zh-TW"/>
        </w:rPr>
        <w:t xml:space="preserve">days </w:t>
      </w:r>
      <w:r>
        <w:rPr>
          <w:rFonts w:ascii="Helvetica" w:hAnsi="Helvetica" w:cs="Arial"/>
          <w:sz w:val="22"/>
          <w:szCs w:val="22"/>
          <w:lang w:val="en-GB" w:eastAsia="zh-TW"/>
        </w:rPr>
        <w:t xml:space="preserve">later </w:t>
      </w:r>
      <w:r w:rsidRPr="0075181A">
        <w:rPr>
          <w:rFonts w:ascii="Helvetica" w:hAnsi="Helvetica" w:cs="Arial"/>
          <w:sz w:val="22"/>
          <w:szCs w:val="22"/>
          <w:lang w:val="en-GB" w:eastAsia="zh-TW"/>
        </w:rPr>
        <w:t xml:space="preserve">in both BCG cultures and TB positive sputum </w:t>
      </w:r>
      <w:r>
        <w:rPr>
          <w:rFonts w:ascii="Helvetica" w:hAnsi="Helvetica" w:cs="Arial"/>
          <w:b/>
          <w:bCs/>
          <w:sz w:val="22"/>
          <w:szCs w:val="22"/>
          <w:lang w:val="en-GB" w:eastAsia="zh-TW"/>
        </w:rPr>
        <w:t>[1-TXT]</w:t>
      </w:r>
      <w:r w:rsidRPr="0075181A">
        <w:rPr>
          <w:rFonts w:ascii="Helvetica" w:hAnsi="Helvetica" w:cs="Arial"/>
          <w:sz w:val="22"/>
          <w:szCs w:val="22"/>
          <w:lang w:val="en-GB" w:eastAsia="zh-TW"/>
        </w:rPr>
        <w:t>.</w:t>
      </w:r>
    </w:p>
    <w:p w14:paraId="29B8408B" w14:textId="226C7DA7" w:rsidR="0075181A" w:rsidRPr="0075181A" w:rsidRDefault="0075181A" w:rsidP="0075181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75181A">
        <w:rPr>
          <w:rFonts w:ascii="Helvetica" w:hAnsi="Helvetica" w:cs="Arial"/>
          <w:i/>
          <w:iCs/>
          <w:color w:val="0432FF"/>
          <w:sz w:val="22"/>
          <w:szCs w:val="22"/>
        </w:rPr>
        <w:t>Video Editor: Label graph A “</w:t>
      </w:r>
      <w:r w:rsidRPr="0075181A">
        <w:rPr>
          <w:rFonts w:ascii="Helvetica" w:hAnsi="Helvetica" w:cs="Arial"/>
          <w:b/>
          <w:bCs/>
          <w:color w:val="000000" w:themeColor="text1"/>
          <w:sz w:val="22"/>
          <w:szCs w:val="22"/>
        </w:rPr>
        <w:t>HI 80 °C</w:t>
      </w:r>
      <w:r w:rsidRPr="0075181A">
        <w:rPr>
          <w:rFonts w:ascii="Helvetica" w:hAnsi="Helvetica" w:cs="Arial"/>
          <w:i/>
          <w:iCs/>
          <w:color w:val="0432FF"/>
          <w:sz w:val="22"/>
          <w:szCs w:val="22"/>
        </w:rPr>
        <w:t>”, graph B “</w:t>
      </w:r>
      <w:r w:rsidRPr="0075181A">
        <w:rPr>
          <w:rFonts w:ascii="Helvetica" w:hAnsi="Helvetica" w:cs="Arial"/>
          <w:b/>
          <w:bCs/>
          <w:color w:val="000000" w:themeColor="text1"/>
          <w:sz w:val="22"/>
          <w:szCs w:val="22"/>
        </w:rPr>
        <w:t>HI 85 °C</w:t>
      </w:r>
      <w:r w:rsidRPr="0075181A">
        <w:rPr>
          <w:rFonts w:ascii="Helvetica" w:hAnsi="Helvetica" w:cs="Arial"/>
          <w:i/>
          <w:iCs/>
          <w:color w:val="0432FF"/>
          <w:sz w:val="22"/>
          <w:szCs w:val="22"/>
        </w:rPr>
        <w:t>”, graph C “</w:t>
      </w:r>
      <w:r w:rsidRPr="0075181A">
        <w:rPr>
          <w:rFonts w:ascii="Helvetica" w:hAnsi="Helvetica" w:cs="Arial"/>
          <w:b/>
          <w:bCs/>
          <w:color w:val="000000" w:themeColor="text1"/>
          <w:sz w:val="22"/>
          <w:szCs w:val="22"/>
        </w:rPr>
        <w:t>HI 95 °C</w:t>
      </w:r>
      <w:r w:rsidRPr="0075181A">
        <w:rPr>
          <w:rFonts w:ascii="Helvetica" w:hAnsi="Helvetica" w:cs="Arial"/>
          <w:i/>
          <w:iCs/>
          <w:color w:val="0432FF"/>
          <w:sz w:val="22"/>
          <w:szCs w:val="22"/>
        </w:rPr>
        <w:t>”, and graph D “</w:t>
      </w:r>
      <w:r w:rsidRPr="0075181A">
        <w:rPr>
          <w:rFonts w:ascii="Helvetica" w:hAnsi="Helvetica" w:cs="Arial"/>
          <w:b/>
          <w:bCs/>
          <w:color w:val="000000" w:themeColor="text1"/>
          <w:sz w:val="22"/>
          <w:szCs w:val="22"/>
        </w:rPr>
        <w:t>TB Sputum</w:t>
      </w:r>
      <w:r w:rsidRPr="0075181A">
        <w:rPr>
          <w:rFonts w:ascii="Helvetica" w:hAnsi="Helvetica" w:cs="Arial"/>
          <w:i/>
          <w:iCs/>
          <w:color w:val="0432FF"/>
          <w:sz w:val="22"/>
          <w:szCs w:val="22"/>
        </w:rPr>
        <w:t xml:space="preserve">”. </w:t>
      </w:r>
      <w:r w:rsidR="009A784A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Please use the separately uploaded A – D and put them together. </w:t>
      </w:r>
    </w:p>
    <w:p w14:paraId="3A38C88D" w14:textId="4A93A87B" w:rsidR="00395684" w:rsidRPr="009220C0" w:rsidRDefault="00AE413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val="en-GB" w:eastAsia="zh-TW"/>
        </w:rPr>
        <w:t xml:space="preserve">When </w:t>
      </w:r>
      <w:r w:rsidR="009220C0" w:rsidRPr="009059D2">
        <w:rPr>
          <w:rFonts w:ascii="Helvetica" w:hAnsi="Helvetica" w:cs="Arial"/>
          <w:sz w:val="22"/>
          <w:szCs w:val="22"/>
          <w:lang w:val="en-GB" w:eastAsia="zh-TW"/>
        </w:rPr>
        <w:t xml:space="preserve">RNase </w:t>
      </w:r>
      <w:proofErr w:type="spellStart"/>
      <w:r w:rsidR="009220C0" w:rsidRPr="009059D2">
        <w:rPr>
          <w:rFonts w:ascii="Helvetica" w:hAnsi="Helvetica" w:cs="Arial"/>
          <w:sz w:val="22"/>
          <w:szCs w:val="22"/>
          <w:lang w:val="en-GB" w:eastAsia="zh-TW"/>
        </w:rPr>
        <w:t>A</w:t>
      </w:r>
      <w:proofErr w:type="spellEnd"/>
      <w:r w:rsidR="009220C0" w:rsidRPr="009059D2">
        <w:rPr>
          <w:rFonts w:ascii="Helvetica" w:hAnsi="Helvetica" w:cs="Arial"/>
          <w:sz w:val="22"/>
          <w:szCs w:val="22"/>
          <w:lang w:val="en-GB" w:eastAsia="zh-TW"/>
        </w:rPr>
        <w:t xml:space="preserve"> enzyme was exogenously added </w:t>
      </w:r>
      <w:r w:rsidR="009220C0">
        <w:rPr>
          <w:rFonts w:ascii="Helvetica" w:hAnsi="Helvetica" w:cs="Arial"/>
          <w:sz w:val="22"/>
          <w:szCs w:val="22"/>
          <w:lang w:val="en-GB" w:eastAsia="zh-TW"/>
        </w:rPr>
        <w:t xml:space="preserve">to the samples </w:t>
      </w:r>
      <w:r w:rsidR="009220C0" w:rsidRPr="009059D2">
        <w:rPr>
          <w:rFonts w:ascii="Helvetica" w:hAnsi="Helvetica" w:cs="Arial"/>
          <w:sz w:val="22"/>
          <w:szCs w:val="22"/>
          <w:lang w:val="en-GB" w:eastAsia="zh-TW"/>
        </w:rPr>
        <w:t>before and after heat inactivation</w:t>
      </w:r>
      <w:r w:rsidR="009220C0">
        <w:rPr>
          <w:rFonts w:ascii="Helvetica" w:hAnsi="Helvetica" w:cs="Arial"/>
          <w:sz w:val="22"/>
          <w:szCs w:val="22"/>
          <w:lang w:val="en-GB" w:eastAsia="zh-TW"/>
        </w:rPr>
        <w:t xml:space="preserve">, </w:t>
      </w:r>
      <w:r w:rsidR="009220C0" w:rsidRPr="009059D2">
        <w:rPr>
          <w:rFonts w:ascii="Helvetica" w:hAnsi="Helvetica" w:cs="Arial"/>
          <w:sz w:val="22"/>
          <w:szCs w:val="22"/>
          <w:lang w:val="en-GB" w:eastAsia="zh-TW"/>
        </w:rPr>
        <w:t>RNA loss</w:t>
      </w:r>
      <w:r>
        <w:rPr>
          <w:rFonts w:ascii="Helvetica" w:hAnsi="Helvetica" w:cs="Arial"/>
          <w:sz w:val="22"/>
          <w:szCs w:val="22"/>
          <w:lang w:val="en-GB" w:eastAsia="zh-TW"/>
        </w:rPr>
        <w:t xml:space="preserve"> occurred</w:t>
      </w:r>
      <w:r w:rsidR="009220C0">
        <w:rPr>
          <w:rFonts w:ascii="Helvetica" w:hAnsi="Helvetica" w:cs="Arial"/>
          <w:sz w:val="22"/>
          <w:szCs w:val="22"/>
          <w:lang w:val="en-GB" w:eastAsia="zh-TW"/>
        </w:rPr>
        <w:t xml:space="preserve"> in</w:t>
      </w:r>
      <w:r w:rsidR="009220C0" w:rsidRPr="009059D2"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 w:rsidR="009220C0">
        <w:rPr>
          <w:rFonts w:ascii="Helvetica" w:hAnsi="Helvetica" w:cs="Arial"/>
          <w:sz w:val="22"/>
          <w:szCs w:val="22"/>
          <w:lang w:val="en-GB" w:eastAsia="zh-TW"/>
        </w:rPr>
        <w:t>all heat inactivated samples</w:t>
      </w:r>
      <w:r w:rsidR="009220C0" w:rsidRPr="009059D2">
        <w:rPr>
          <w:rFonts w:ascii="Helvetica" w:hAnsi="Helvetica" w:cs="Arial"/>
          <w:sz w:val="22"/>
          <w:szCs w:val="22"/>
          <w:lang w:val="en-GB" w:eastAsia="zh-TW"/>
        </w:rPr>
        <w:t xml:space="preserve"> across 4 days of incubation </w:t>
      </w:r>
      <w:r w:rsidR="009220C0">
        <w:rPr>
          <w:rFonts w:ascii="Helvetica" w:hAnsi="Helvetica" w:cs="Arial"/>
          <w:b/>
          <w:bCs/>
          <w:sz w:val="22"/>
          <w:szCs w:val="22"/>
          <w:lang w:val="en-GB" w:eastAsia="zh-TW"/>
        </w:rPr>
        <w:t>[1-TXT]</w:t>
      </w:r>
      <w:r w:rsidR="009220C0" w:rsidRPr="009059D2">
        <w:rPr>
          <w:rFonts w:ascii="Helvetica" w:hAnsi="Helvetica" w:cs="Arial"/>
          <w:sz w:val="22"/>
          <w:szCs w:val="22"/>
          <w:lang w:val="en-GB" w:eastAsia="zh-TW"/>
        </w:rPr>
        <w:t>.</w:t>
      </w:r>
    </w:p>
    <w:p w14:paraId="29B72B85" w14:textId="67E3799E" w:rsidR="009220C0" w:rsidRPr="009220C0" w:rsidRDefault="009220C0" w:rsidP="009220C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Video Editor: </w:t>
      </w:r>
      <w:r w:rsidRPr="0075181A">
        <w:rPr>
          <w:rFonts w:ascii="Helvetica" w:hAnsi="Helvetica" w:cs="Arial"/>
          <w:i/>
          <w:iCs/>
          <w:color w:val="0432FF"/>
          <w:sz w:val="22"/>
          <w:szCs w:val="22"/>
        </w:rPr>
        <w:t>Video Editor: Label graph A “</w:t>
      </w:r>
      <w:r w:rsidRPr="0075181A">
        <w:rPr>
          <w:rFonts w:ascii="Helvetica" w:hAnsi="Helvetica" w:cs="Arial"/>
          <w:b/>
          <w:bCs/>
          <w:color w:val="000000" w:themeColor="text1"/>
          <w:sz w:val="22"/>
          <w:szCs w:val="22"/>
        </w:rPr>
        <w:t>HI 80 °C</w:t>
      </w:r>
      <w:r w:rsidRPr="0075181A">
        <w:rPr>
          <w:rFonts w:ascii="Helvetica" w:hAnsi="Helvetica" w:cs="Arial"/>
          <w:i/>
          <w:iCs/>
          <w:color w:val="0432FF"/>
          <w:sz w:val="22"/>
          <w:szCs w:val="22"/>
        </w:rPr>
        <w:t>”, graph B “</w:t>
      </w:r>
      <w:r w:rsidRPr="0075181A">
        <w:rPr>
          <w:rFonts w:ascii="Helvetica" w:hAnsi="Helvetica" w:cs="Arial"/>
          <w:b/>
          <w:bCs/>
          <w:color w:val="000000" w:themeColor="text1"/>
          <w:sz w:val="22"/>
          <w:szCs w:val="22"/>
        </w:rPr>
        <w:t>HI 85 °C</w:t>
      </w:r>
      <w:r w:rsidRPr="0075181A">
        <w:rPr>
          <w:rFonts w:ascii="Helvetica" w:hAnsi="Helvetica" w:cs="Arial"/>
          <w:i/>
          <w:iCs/>
          <w:color w:val="0432FF"/>
          <w:sz w:val="22"/>
          <w:szCs w:val="22"/>
        </w:rPr>
        <w:t>”, graph C “</w:t>
      </w:r>
      <w:r w:rsidRPr="0075181A">
        <w:rPr>
          <w:rFonts w:ascii="Helvetica" w:hAnsi="Helvetica" w:cs="Arial"/>
          <w:b/>
          <w:bCs/>
          <w:color w:val="000000" w:themeColor="text1"/>
          <w:sz w:val="22"/>
          <w:szCs w:val="22"/>
        </w:rPr>
        <w:t>HI 95 °C</w:t>
      </w:r>
      <w:r w:rsidRPr="0075181A">
        <w:rPr>
          <w:rFonts w:ascii="Helvetica" w:hAnsi="Helvetica" w:cs="Arial"/>
          <w:i/>
          <w:iCs/>
          <w:color w:val="0432FF"/>
          <w:sz w:val="22"/>
          <w:szCs w:val="22"/>
        </w:rPr>
        <w:t>”.</w:t>
      </w:r>
    </w:p>
    <w:p w14:paraId="1CBD8CB9" w14:textId="77777777" w:rsidR="009220C0" w:rsidRPr="009220C0" w:rsidRDefault="009220C0" w:rsidP="009220C0">
      <w:pPr>
        <w:pStyle w:val="ListParagraph"/>
        <w:spacing w:before="240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681D4B9" w14:textId="7161469B" w:rsidR="00CE10F2" w:rsidRPr="00787847" w:rsidRDefault="00787847" w:rsidP="009220C0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0B3F">
        <w:rPr>
          <w:rFonts w:ascii="Helvetica" w:hAnsi="Helvetica" w:cs="Arial"/>
          <w:sz w:val="22"/>
          <w:szCs w:val="22"/>
          <w:lang w:val="en-GB" w:eastAsia="zh-TW"/>
        </w:rPr>
        <w:t>The effect of heat inactivation on rRNA was measured in BCG cultures and sputum from TB positive patients</w:t>
      </w:r>
      <w:r w:rsidR="004A0AC1"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 w:rsidR="004A0AC1">
        <w:rPr>
          <w:rFonts w:ascii="Helvetica" w:hAnsi="Helvetica" w:cs="Arial"/>
          <w:b/>
          <w:bCs/>
          <w:sz w:val="22"/>
          <w:szCs w:val="22"/>
          <w:lang w:val="en-GB" w:eastAsia="zh-TW"/>
        </w:rPr>
        <w:t>[1]</w:t>
      </w:r>
      <w:r w:rsidRPr="00430B3F">
        <w:rPr>
          <w:rFonts w:ascii="Helvetica" w:hAnsi="Helvetica" w:cs="Arial"/>
          <w:sz w:val="22"/>
          <w:szCs w:val="22"/>
          <w:lang w:val="en-GB" w:eastAsia="zh-TW"/>
        </w:rPr>
        <w:t>. The measured bacterial load of control culture</w:t>
      </w:r>
      <w:r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 w:rsidRPr="00430B3F">
        <w:rPr>
          <w:rFonts w:ascii="Helvetica" w:hAnsi="Helvetica" w:cs="Arial"/>
          <w:sz w:val="22"/>
          <w:szCs w:val="22"/>
          <w:lang w:val="en-GB" w:eastAsia="zh-TW"/>
        </w:rPr>
        <w:t xml:space="preserve">was higher than the combined </w:t>
      </w:r>
      <w:r>
        <w:rPr>
          <w:rFonts w:ascii="Helvetica" w:hAnsi="Helvetica" w:cs="Arial"/>
          <w:sz w:val="22"/>
          <w:szCs w:val="22"/>
          <w:lang w:val="en-GB" w:eastAsia="zh-TW"/>
        </w:rPr>
        <w:t>bacterial load</w:t>
      </w:r>
      <w:r w:rsidRPr="00430B3F">
        <w:rPr>
          <w:rFonts w:ascii="Helvetica" w:hAnsi="Helvetica" w:cs="Arial"/>
          <w:sz w:val="22"/>
          <w:szCs w:val="22"/>
          <w:lang w:val="en-GB" w:eastAsia="zh-TW"/>
        </w:rPr>
        <w:t xml:space="preserve"> of heat inactivated culture at 80 °C, 85 °C, and 95 °C</w:t>
      </w:r>
      <w:r>
        <w:rPr>
          <w:rFonts w:ascii="Helvetica" w:hAnsi="Helvetica" w:cs="Arial"/>
          <w:sz w:val="22"/>
          <w:szCs w:val="22"/>
          <w:lang w:val="en-GB" w:eastAsia="zh-TW"/>
        </w:rPr>
        <w:t xml:space="preserve"> for both BCG and sputum samples</w:t>
      </w:r>
      <w:r w:rsidR="004A0AC1"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 w:rsidR="004A0AC1">
        <w:rPr>
          <w:rFonts w:ascii="Helvetica" w:hAnsi="Helvetica" w:cs="Arial"/>
          <w:b/>
          <w:bCs/>
          <w:sz w:val="22"/>
          <w:szCs w:val="22"/>
          <w:lang w:val="en-GB" w:eastAsia="zh-TW"/>
        </w:rPr>
        <w:t>[2]</w:t>
      </w:r>
      <w:r w:rsidRPr="00430B3F">
        <w:rPr>
          <w:rFonts w:ascii="Helvetica" w:hAnsi="Helvetica" w:cs="Arial"/>
          <w:sz w:val="22"/>
          <w:szCs w:val="22"/>
          <w:lang w:val="en-GB" w:eastAsia="zh-TW"/>
        </w:rPr>
        <w:t xml:space="preserve">. </w:t>
      </w:r>
    </w:p>
    <w:p w14:paraId="576D40B4" w14:textId="155812C8" w:rsidR="00787847" w:rsidRDefault="00787847" w:rsidP="00787847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  <w:lang w:val="en-GB" w:eastAsia="zh-TW"/>
        </w:rPr>
      </w:pPr>
    </w:p>
    <w:p w14:paraId="6ED550E1" w14:textId="3BDEA48A" w:rsidR="00787847" w:rsidRPr="004A0AC1" w:rsidRDefault="00787847" w:rsidP="0078784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val="en-GB" w:eastAsia="zh-TW"/>
        </w:rPr>
        <w:t xml:space="preserve">Figure 4. </w:t>
      </w:r>
    </w:p>
    <w:p w14:paraId="675B2244" w14:textId="1485CF60" w:rsidR="004A0AC1" w:rsidRPr="00D61212" w:rsidRDefault="004A0AC1" w:rsidP="0078784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val="en-GB" w:eastAsia="zh-TW"/>
        </w:rPr>
        <w:t xml:space="preserve">Figure 4. </w:t>
      </w:r>
      <w:r w:rsidRPr="00D61212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control data in both plots.</w:t>
      </w:r>
      <w:r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</w:p>
    <w:p w14:paraId="6C7163B9" w14:textId="77777777" w:rsidR="00D61212" w:rsidRPr="004A0AC1" w:rsidRDefault="00D61212" w:rsidP="00D61212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6E0ECFA" w14:textId="2323A80A" w:rsidR="00D61212" w:rsidRPr="00D61212" w:rsidRDefault="00D61212" w:rsidP="00D61212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Transmission electron microscopy was used to investigate </w:t>
      </w:r>
      <w:r w:rsidRPr="004A0AC1">
        <w:rPr>
          <w:rFonts w:ascii="Helvetica" w:hAnsi="Helvetica" w:cs="Arial"/>
          <w:sz w:val="22"/>
          <w:szCs w:val="22"/>
          <w:lang w:val="en-GB" w:eastAsia="zh-TW"/>
        </w:rPr>
        <w:t>whether cells were lysed by heat inactivation</w:t>
      </w:r>
      <w:r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val="en-GB" w:eastAsia="zh-TW"/>
        </w:rPr>
        <w:t>[1]</w:t>
      </w:r>
      <w:r>
        <w:rPr>
          <w:rFonts w:ascii="Helvetica" w:hAnsi="Helvetica" w:cs="Arial"/>
          <w:sz w:val="22"/>
          <w:szCs w:val="22"/>
          <w:lang w:val="en-GB" w:eastAsia="zh-TW"/>
        </w:rPr>
        <w:t xml:space="preserve">. </w:t>
      </w:r>
      <w:r w:rsidRPr="004A0AC1">
        <w:rPr>
          <w:rFonts w:ascii="Helvetica" w:hAnsi="Helvetica" w:cs="Arial"/>
          <w:sz w:val="22"/>
          <w:szCs w:val="22"/>
          <w:lang w:val="en-GB" w:eastAsia="zh-TW"/>
        </w:rPr>
        <w:t>Inspection of the cells at lower and higher magnification revealed intact cell wall</w:t>
      </w:r>
      <w:r>
        <w:rPr>
          <w:rFonts w:ascii="Helvetica" w:hAnsi="Helvetica" w:cs="Arial"/>
          <w:sz w:val="22"/>
          <w:szCs w:val="22"/>
          <w:lang w:val="en-GB" w:eastAsia="zh-TW"/>
        </w:rPr>
        <w:t>s</w:t>
      </w:r>
      <w:r w:rsidRPr="004A0AC1">
        <w:rPr>
          <w:rFonts w:ascii="Helvetica" w:hAnsi="Helvetica" w:cs="Arial"/>
          <w:sz w:val="22"/>
          <w:szCs w:val="22"/>
          <w:lang w:val="en-GB" w:eastAsia="zh-TW"/>
        </w:rPr>
        <w:t xml:space="preserve"> and visible intracellular lipid bodies. </w:t>
      </w:r>
      <w:r>
        <w:rPr>
          <w:rFonts w:ascii="Helvetica" w:hAnsi="Helvetica" w:cs="Arial"/>
          <w:sz w:val="22"/>
          <w:szCs w:val="22"/>
          <w:lang w:val="en-GB" w:eastAsia="zh-TW"/>
        </w:rPr>
        <w:t>The c</w:t>
      </w:r>
      <w:r w:rsidRPr="004A0AC1">
        <w:rPr>
          <w:rFonts w:ascii="Helvetica" w:hAnsi="Helvetica" w:cs="Arial"/>
          <w:sz w:val="22"/>
          <w:szCs w:val="22"/>
          <w:lang w:val="en-GB" w:eastAsia="zh-TW"/>
        </w:rPr>
        <w:t>ells appeared elongated but not lysed</w:t>
      </w:r>
      <w:r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val="en-GB" w:eastAsia="zh-TW"/>
        </w:rPr>
        <w:t>[2]</w:t>
      </w:r>
      <w:r w:rsidRPr="004A0AC1">
        <w:rPr>
          <w:rFonts w:ascii="Helvetica" w:hAnsi="Helvetica" w:cs="Arial"/>
          <w:sz w:val="22"/>
          <w:szCs w:val="22"/>
          <w:lang w:val="en-GB" w:eastAsia="zh-TW"/>
        </w:rPr>
        <w:t>.</w:t>
      </w:r>
    </w:p>
    <w:p w14:paraId="29F23E55" w14:textId="77777777" w:rsidR="00D61212" w:rsidRPr="00D61212" w:rsidRDefault="00D61212" w:rsidP="00D61212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D45432E" w14:textId="77777777" w:rsidR="00D61212" w:rsidRDefault="00D61212" w:rsidP="00D6121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5. </w:t>
      </w:r>
    </w:p>
    <w:p w14:paraId="283EDE84" w14:textId="77777777" w:rsidR="00D61212" w:rsidRDefault="00D61212" w:rsidP="00D6121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5. </w:t>
      </w:r>
      <w:r w:rsidRPr="00D61212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that the top two images are low magnification and the bottom two are high magnification.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56935364" w14:textId="5AA287C1" w:rsidR="006801B1" w:rsidRPr="00D61212" w:rsidRDefault="006801B1" w:rsidP="00D61212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D61212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C66AE5">
      <w:pPr>
        <w:ind w:left="36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D3D7687" w14:textId="12F1E08F" w:rsidR="004C1095" w:rsidRDefault="00E17487" w:rsidP="00C66AE5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Wilber </w:t>
      </w:r>
      <w:proofErr w:type="spellStart"/>
      <w:r w:rsidRPr="00E17487">
        <w:rPr>
          <w:rFonts w:ascii="Helvetica" w:hAnsi="Helvetica" w:cs="Arial"/>
          <w:b/>
          <w:sz w:val="22"/>
          <w:szCs w:val="22"/>
          <w:u w:val="single"/>
          <w:lang w:val="en-GB"/>
        </w:rPr>
        <w:t>Sabiiti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66AE5">
        <w:rPr>
          <w:rFonts w:ascii="Helvetica" w:hAnsi="Helvetica" w:cs="Arial"/>
          <w:sz w:val="22"/>
          <w:szCs w:val="22"/>
        </w:rPr>
        <w:t xml:space="preserve">When attempting this procedure, it is critical to remember to add </w:t>
      </w:r>
      <w:r w:rsidR="00A14CE0">
        <w:rPr>
          <w:rFonts w:ascii="Helvetica" w:hAnsi="Helvetica" w:cs="Arial"/>
          <w:sz w:val="22"/>
          <w:szCs w:val="22"/>
        </w:rPr>
        <w:t>the extraction control</w:t>
      </w:r>
      <w:r w:rsidR="00C66AE5">
        <w:rPr>
          <w:rFonts w:ascii="Helvetica" w:hAnsi="Helvetica" w:cs="Arial"/>
          <w:sz w:val="22"/>
          <w:szCs w:val="22"/>
        </w:rPr>
        <w:t xml:space="preserve">, which </w:t>
      </w:r>
      <w:r w:rsidR="00DF0989">
        <w:rPr>
          <w:rFonts w:ascii="Helvetica" w:hAnsi="Helvetica" w:cs="Arial"/>
          <w:sz w:val="22"/>
          <w:szCs w:val="22"/>
        </w:rPr>
        <w:t>controls for any false negative result due to poor RNA extraction.</w:t>
      </w:r>
      <w:r w:rsidR="00DF0989" w:rsidRPr="00456A5D">
        <w:rPr>
          <w:rFonts w:ascii="Helvetica" w:hAnsi="Helvetica" w:cs="Arial"/>
          <w:sz w:val="22"/>
          <w:szCs w:val="22"/>
        </w:rPr>
        <w:t xml:space="preserve"> </w:t>
      </w:r>
    </w:p>
    <w:p w14:paraId="5B91CF78" w14:textId="77777777" w:rsidR="00C66AE5" w:rsidRDefault="00C66AE5" w:rsidP="00C66AE5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A472D7" w14:textId="4DA2880E" w:rsidR="00C66AE5" w:rsidRPr="00C66AE5" w:rsidRDefault="00C66AE5" w:rsidP="00C66AE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C66AE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Suggested B-roll: 3.1.1.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192199AE" w14:textId="39116BA6" w:rsidR="008504A0" w:rsidRDefault="008504A0" w:rsidP="008504A0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Wilber </w:t>
      </w:r>
      <w:proofErr w:type="spellStart"/>
      <w:r w:rsidRPr="00E17487">
        <w:rPr>
          <w:rFonts w:ascii="Helvetica" w:hAnsi="Helvetica" w:cs="Arial"/>
          <w:b/>
          <w:sz w:val="22"/>
          <w:szCs w:val="22"/>
          <w:u w:val="single"/>
          <w:lang w:val="en-GB"/>
        </w:rPr>
        <w:t>Sabiiti</w:t>
      </w:r>
      <w:proofErr w:type="spellEnd"/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approach can be applied to bacteria associated with Chronic obstructive pulmonary disease, non-tuberculous mycobacterial infection and other respiratory pathogens.</w:t>
      </w:r>
    </w:p>
    <w:p w14:paraId="6C5B8510" w14:textId="77777777" w:rsidR="008504A0" w:rsidRDefault="008504A0" w:rsidP="004F02E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A02459" w14:textId="04417BC9" w:rsidR="00C66AE5" w:rsidRPr="00C66AE5" w:rsidRDefault="00C66AE5" w:rsidP="00C66AE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E0ABA8B" w14:textId="26FFDEF4" w:rsidR="00796DBE" w:rsidRDefault="00E17487" w:rsidP="00796DBE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796DBE">
        <w:rPr>
          <w:rFonts w:ascii="Helvetica" w:hAnsi="Helvetica" w:cs="Arial"/>
          <w:b/>
          <w:sz w:val="22"/>
          <w:szCs w:val="22"/>
          <w:u w:val="single"/>
        </w:rPr>
        <w:t xml:space="preserve">Wilber </w:t>
      </w:r>
      <w:proofErr w:type="spellStart"/>
      <w:r w:rsidRPr="00796DBE">
        <w:rPr>
          <w:rFonts w:ascii="Helvetica" w:hAnsi="Helvetica" w:cs="Arial"/>
          <w:b/>
          <w:sz w:val="22"/>
          <w:szCs w:val="22"/>
          <w:u w:val="single"/>
          <w:lang w:val="en-GB"/>
        </w:rPr>
        <w:t>Sabiiti</w:t>
      </w:r>
      <w:proofErr w:type="spellEnd"/>
      <w:r w:rsidR="00472752" w:rsidRPr="00796DBE">
        <w:rPr>
          <w:rFonts w:ascii="Helvetica" w:hAnsi="Helvetica" w:cs="Arial"/>
          <w:sz w:val="22"/>
          <w:szCs w:val="22"/>
        </w:rPr>
        <w:t xml:space="preserve">: </w:t>
      </w:r>
      <w:r w:rsidR="00C66AE5" w:rsidRPr="00796DBE">
        <w:rPr>
          <w:rFonts w:ascii="Helvetica" w:hAnsi="Helvetica" w:cs="Arial"/>
          <w:sz w:val="22"/>
          <w:szCs w:val="22"/>
        </w:rPr>
        <w:t>The quantitative results from TB-MBLA have enabled</w:t>
      </w:r>
      <w:r w:rsidR="00157A8C" w:rsidRPr="00796DBE">
        <w:rPr>
          <w:rFonts w:ascii="Helvetica" w:hAnsi="Helvetica" w:cs="Arial"/>
          <w:sz w:val="22"/>
          <w:szCs w:val="22"/>
        </w:rPr>
        <w:t xml:space="preserve"> </w:t>
      </w:r>
      <w:r w:rsidR="00207F4B" w:rsidRPr="00796DBE">
        <w:rPr>
          <w:rFonts w:ascii="Helvetica" w:hAnsi="Helvetica" w:cs="Arial"/>
          <w:sz w:val="22"/>
          <w:szCs w:val="22"/>
        </w:rPr>
        <w:t>M</w:t>
      </w:r>
      <w:r w:rsidR="00B46D49" w:rsidRPr="00796DBE">
        <w:rPr>
          <w:rFonts w:ascii="Helvetica" w:hAnsi="Helvetica" w:cs="Arial"/>
          <w:sz w:val="22"/>
          <w:szCs w:val="22"/>
        </w:rPr>
        <w:t>athematical</w:t>
      </w:r>
      <w:r w:rsidR="00207F4B" w:rsidRPr="00796DBE">
        <w:rPr>
          <w:rFonts w:ascii="Helvetica" w:hAnsi="Helvetica" w:cs="Arial"/>
          <w:sz w:val="22"/>
          <w:szCs w:val="22"/>
        </w:rPr>
        <w:t>-</w:t>
      </w:r>
      <w:r w:rsidR="00B46D49" w:rsidRPr="00796DBE">
        <w:rPr>
          <w:rFonts w:ascii="Helvetica" w:hAnsi="Helvetica" w:cs="Arial"/>
          <w:sz w:val="22"/>
          <w:szCs w:val="22"/>
        </w:rPr>
        <w:t xml:space="preserve"> and </w:t>
      </w:r>
      <w:r w:rsidR="00207F4B" w:rsidRPr="00796DBE">
        <w:rPr>
          <w:rFonts w:ascii="Helvetica" w:hAnsi="Helvetica" w:cs="Arial"/>
          <w:sz w:val="22"/>
          <w:szCs w:val="22"/>
        </w:rPr>
        <w:t>P</w:t>
      </w:r>
      <w:r w:rsidR="00B46D49" w:rsidRPr="00796DBE">
        <w:rPr>
          <w:rFonts w:ascii="Helvetica" w:hAnsi="Helvetica" w:cs="Arial"/>
          <w:sz w:val="22"/>
          <w:szCs w:val="22"/>
        </w:rPr>
        <w:t>harmaco</w:t>
      </w:r>
      <w:r w:rsidR="00207F4B" w:rsidRPr="00796DBE">
        <w:rPr>
          <w:rFonts w:ascii="Helvetica" w:hAnsi="Helvetica" w:cs="Arial"/>
          <w:sz w:val="22"/>
          <w:szCs w:val="22"/>
        </w:rPr>
        <w:t>-</w:t>
      </w:r>
      <w:r w:rsidR="00B46D49" w:rsidRPr="00796DBE">
        <w:rPr>
          <w:rFonts w:ascii="Helvetica" w:hAnsi="Helvetica" w:cs="Arial"/>
          <w:sz w:val="22"/>
          <w:szCs w:val="22"/>
        </w:rPr>
        <w:t>modelling of</w:t>
      </w:r>
      <w:r w:rsidR="00207F4B" w:rsidRPr="00796DBE">
        <w:rPr>
          <w:rFonts w:ascii="Helvetica" w:hAnsi="Helvetica" w:cs="Arial"/>
          <w:sz w:val="22"/>
          <w:szCs w:val="22"/>
        </w:rPr>
        <w:t xml:space="preserve"> how patients respond to anti-tuberculosis therapy</w:t>
      </w:r>
      <w:r w:rsidR="00F50B76" w:rsidRPr="00796DBE">
        <w:rPr>
          <w:rFonts w:ascii="Helvetica" w:hAnsi="Helvetica" w:cs="Arial"/>
          <w:sz w:val="22"/>
          <w:szCs w:val="22"/>
        </w:rPr>
        <w:t>.</w:t>
      </w:r>
      <w:r w:rsidR="00B46D49" w:rsidRPr="00796DBE">
        <w:rPr>
          <w:rFonts w:ascii="Helvetica" w:hAnsi="Helvetica" w:cs="Arial"/>
          <w:sz w:val="22"/>
          <w:szCs w:val="22"/>
        </w:rPr>
        <w:t xml:space="preserve"> </w:t>
      </w:r>
      <w:r w:rsidR="00D27993" w:rsidRPr="00796DBE">
        <w:rPr>
          <w:rFonts w:ascii="Helvetica" w:hAnsi="Helvetica" w:cs="Arial"/>
          <w:sz w:val="22"/>
          <w:szCs w:val="22"/>
        </w:rPr>
        <w:t xml:space="preserve">We look forward to </w:t>
      </w:r>
      <w:r w:rsidR="00796DBE" w:rsidRPr="00796DBE">
        <w:rPr>
          <w:rFonts w:ascii="Helvetica" w:hAnsi="Helvetica" w:cs="Arial"/>
          <w:sz w:val="22"/>
          <w:szCs w:val="22"/>
        </w:rPr>
        <w:t xml:space="preserve">the </w:t>
      </w:r>
      <w:r w:rsidR="00D27993" w:rsidRPr="00796DBE">
        <w:rPr>
          <w:rFonts w:ascii="Helvetica" w:hAnsi="Helvetica" w:cs="Arial"/>
          <w:sz w:val="22"/>
          <w:szCs w:val="22"/>
        </w:rPr>
        <w:t xml:space="preserve">application </w:t>
      </w:r>
      <w:r w:rsidR="00796DBE" w:rsidRPr="00796DBE">
        <w:rPr>
          <w:rFonts w:ascii="Helvetica" w:hAnsi="Helvetica" w:cs="Arial"/>
          <w:sz w:val="22"/>
          <w:szCs w:val="22"/>
        </w:rPr>
        <w:t xml:space="preserve">of the test </w:t>
      </w:r>
      <w:r w:rsidR="00D27993" w:rsidRPr="00796DBE">
        <w:rPr>
          <w:rFonts w:ascii="Helvetica" w:hAnsi="Helvetica" w:cs="Arial"/>
          <w:sz w:val="22"/>
          <w:szCs w:val="22"/>
        </w:rPr>
        <w:t xml:space="preserve">in </w:t>
      </w:r>
      <w:r w:rsidR="00725AB6" w:rsidRPr="00796DBE">
        <w:rPr>
          <w:rFonts w:ascii="Helvetica" w:hAnsi="Helvetica" w:cs="Arial"/>
          <w:sz w:val="22"/>
          <w:szCs w:val="22"/>
        </w:rPr>
        <w:t xml:space="preserve">routine care where tuberculosis patients are being managed. </w:t>
      </w:r>
    </w:p>
    <w:p w14:paraId="1F1BED6F" w14:textId="77777777" w:rsidR="00C66AE5" w:rsidRPr="00796DBE" w:rsidRDefault="00C66AE5" w:rsidP="00796DBE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50A47A0" w14:textId="77777777" w:rsidR="00C66AE5" w:rsidRPr="000B04D5" w:rsidRDefault="00C66AE5" w:rsidP="00C66AE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66ACAF3" w14:textId="77777777" w:rsidR="00C66AE5" w:rsidRDefault="00C66AE5" w:rsidP="00C66AE5">
      <w:pPr>
        <w:rPr>
          <w:rFonts w:ascii="Helvetica Neue" w:eastAsia="Helvetica Neue" w:hAnsi="Helvetica Neue" w:cs="Helvetica Neue"/>
          <w:sz w:val="22"/>
          <w:szCs w:val="22"/>
          <w:u w:val="single"/>
        </w:rPr>
      </w:pPr>
    </w:p>
    <w:p w14:paraId="2A00A016" w14:textId="77777777" w:rsidR="00C66AE5" w:rsidRPr="006A6324" w:rsidRDefault="00C66AE5" w:rsidP="00C66AE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66AE5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ED347" w14:textId="77777777" w:rsidR="003A2A73" w:rsidRDefault="003A2A73">
      <w:r>
        <w:separator/>
      </w:r>
    </w:p>
  </w:endnote>
  <w:endnote w:type="continuationSeparator" w:id="0">
    <w:p w14:paraId="7AAFBED0" w14:textId="77777777" w:rsidR="003A2A73" w:rsidRDefault="003A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E573F" w:rsidRDefault="00BE573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E573F" w:rsidRDefault="00BE573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DFCE77D" w:rsidR="00BE573F" w:rsidRPr="00C70C90" w:rsidRDefault="00BE573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B48A8">
      <w:rPr>
        <w:rFonts w:ascii="Arial" w:hAnsi="Arial" w:cs="Arial"/>
        <w:noProof/>
        <w:color w:val="000000" w:themeColor="text1"/>
        <w:sz w:val="22"/>
        <w:szCs w:val="22"/>
      </w:rPr>
      <w:t>16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B48A8">
      <w:rPr>
        <w:rFonts w:ascii="Arial" w:hAnsi="Arial" w:cs="Arial"/>
        <w:noProof/>
        <w:color w:val="000000" w:themeColor="text1"/>
        <w:sz w:val="22"/>
        <w:szCs w:val="22"/>
      </w:rPr>
      <w:t>16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FA4D7" w14:textId="77777777" w:rsidR="003A2A73" w:rsidRDefault="003A2A73">
      <w:r>
        <w:separator/>
      </w:r>
    </w:p>
  </w:footnote>
  <w:footnote w:type="continuationSeparator" w:id="0">
    <w:p w14:paraId="03E87EC6" w14:textId="77777777" w:rsidR="003A2A73" w:rsidRDefault="003A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7281BB0" w:rsidR="00BE573F" w:rsidRDefault="00BE573F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6F4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BE573F" w:rsidRPr="006A6324" w:rsidRDefault="00BE573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4490437"/>
    <w:multiLevelType w:val="hybridMultilevel"/>
    <w:tmpl w:val="F9AA98CC"/>
    <w:lvl w:ilvl="0" w:tplc="4BF8E32A">
      <w:start w:val="1"/>
      <w:numFmt w:val="decimal"/>
      <w:suff w:val="space"/>
      <w:lvlText w:val="1.2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17DA5"/>
    <w:multiLevelType w:val="multilevel"/>
    <w:tmpl w:val="FCD0415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DF3B5C"/>
    <w:multiLevelType w:val="multilevel"/>
    <w:tmpl w:val="F8A0C40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35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A269A5"/>
    <w:multiLevelType w:val="hybridMultilevel"/>
    <w:tmpl w:val="D5CA46A0"/>
    <w:lvl w:ilvl="0" w:tplc="441A2E1E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35F412F"/>
    <w:multiLevelType w:val="multilevel"/>
    <w:tmpl w:val="4C56E9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  <w:vertAlign w:val="baseline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29"/>
  </w:num>
  <w:num w:numId="7">
    <w:abstractNumId w:val="5"/>
  </w:num>
  <w:num w:numId="8">
    <w:abstractNumId w:val="20"/>
  </w:num>
  <w:num w:numId="9">
    <w:abstractNumId w:val="31"/>
  </w:num>
  <w:num w:numId="10">
    <w:abstractNumId w:val="37"/>
  </w:num>
  <w:num w:numId="11">
    <w:abstractNumId w:val="25"/>
  </w:num>
  <w:num w:numId="12">
    <w:abstractNumId w:val="33"/>
  </w:num>
  <w:num w:numId="13">
    <w:abstractNumId w:val="26"/>
  </w:num>
  <w:num w:numId="14">
    <w:abstractNumId w:val="21"/>
  </w:num>
  <w:num w:numId="15">
    <w:abstractNumId w:val="27"/>
  </w:num>
  <w:num w:numId="16">
    <w:abstractNumId w:val="1"/>
  </w:num>
  <w:num w:numId="17">
    <w:abstractNumId w:val="7"/>
  </w:num>
  <w:num w:numId="18">
    <w:abstractNumId w:val="19"/>
  </w:num>
  <w:num w:numId="19">
    <w:abstractNumId w:val="3"/>
  </w:num>
  <w:num w:numId="20">
    <w:abstractNumId w:val="4"/>
  </w:num>
  <w:num w:numId="21">
    <w:abstractNumId w:val="39"/>
  </w:num>
  <w:num w:numId="22">
    <w:abstractNumId w:val="18"/>
  </w:num>
  <w:num w:numId="23">
    <w:abstractNumId w:val="14"/>
  </w:num>
  <w:num w:numId="24">
    <w:abstractNumId w:val="11"/>
  </w:num>
  <w:num w:numId="25">
    <w:abstractNumId w:val="0"/>
  </w:num>
  <w:num w:numId="26">
    <w:abstractNumId w:val="40"/>
  </w:num>
  <w:num w:numId="27">
    <w:abstractNumId w:val="30"/>
  </w:num>
  <w:num w:numId="28">
    <w:abstractNumId w:val="22"/>
  </w:num>
  <w:num w:numId="29">
    <w:abstractNumId w:val="12"/>
  </w:num>
  <w:num w:numId="30">
    <w:abstractNumId w:val="6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13"/>
  </w:num>
  <w:num w:numId="38">
    <w:abstractNumId w:val="38"/>
  </w:num>
  <w:num w:numId="39">
    <w:abstractNumId w:val="2"/>
  </w:num>
  <w:num w:numId="40">
    <w:abstractNumId w:val="3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zNzcwNzY1MTQ0NTJX0lEKTi0uzszPAykwrAUArpcrwywAAAA="/>
  </w:docVars>
  <w:rsids>
    <w:rsidRoot w:val="008D58EC"/>
    <w:rsid w:val="00003C8B"/>
    <w:rsid w:val="000051DE"/>
    <w:rsid w:val="0001115E"/>
    <w:rsid w:val="0001266D"/>
    <w:rsid w:val="00013862"/>
    <w:rsid w:val="00021B86"/>
    <w:rsid w:val="00023795"/>
    <w:rsid w:val="00023E22"/>
    <w:rsid w:val="00025DE9"/>
    <w:rsid w:val="00040645"/>
    <w:rsid w:val="00043807"/>
    <w:rsid w:val="00055876"/>
    <w:rsid w:val="00063C18"/>
    <w:rsid w:val="00074929"/>
    <w:rsid w:val="00077CEB"/>
    <w:rsid w:val="00083792"/>
    <w:rsid w:val="00090BAC"/>
    <w:rsid w:val="000B0B1A"/>
    <w:rsid w:val="000B4E9A"/>
    <w:rsid w:val="000D065F"/>
    <w:rsid w:val="000D17E8"/>
    <w:rsid w:val="000D2C59"/>
    <w:rsid w:val="000D35D9"/>
    <w:rsid w:val="00101456"/>
    <w:rsid w:val="00106198"/>
    <w:rsid w:val="00106F46"/>
    <w:rsid w:val="001115D1"/>
    <w:rsid w:val="00115CC0"/>
    <w:rsid w:val="00125924"/>
    <w:rsid w:val="00126973"/>
    <w:rsid w:val="00132F19"/>
    <w:rsid w:val="001476BB"/>
    <w:rsid w:val="00151824"/>
    <w:rsid w:val="00152A72"/>
    <w:rsid w:val="00155DF3"/>
    <w:rsid w:val="00157A8C"/>
    <w:rsid w:val="00162D51"/>
    <w:rsid w:val="00177B33"/>
    <w:rsid w:val="001819E3"/>
    <w:rsid w:val="00184EF9"/>
    <w:rsid w:val="001852F4"/>
    <w:rsid w:val="00191A77"/>
    <w:rsid w:val="001B3024"/>
    <w:rsid w:val="001B5C46"/>
    <w:rsid w:val="001C3C85"/>
    <w:rsid w:val="001C6B90"/>
    <w:rsid w:val="001C7BBC"/>
    <w:rsid w:val="001D30A8"/>
    <w:rsid w:val="001E230F"/>
    <w:rsid w:val="001E52A3"/>
    <w:rsid w:val="001F0890"/>
    <w:rsid w:val="002053C1"/>
    <w:rsid w:val="00207F4B"/>
    <w:rsid w:val="002104A9"/>
    <w:rsid w:val="00213491"/>
    <w:rsid w:val="00247BFF"/>
    <w:rsid w:val="0025310D"/>
    <w:rsid w:val="002544F1"/>
    <w:rsid w:val="002617AD"/>
    <w:rsid w:val="00265C44"/>
    <w:rsid w:val="00277C90"/>
    <w:rsid w:val="00283E3E"/>
    <w:rsid w:val="00292C77"/>
    <w:rsid w:val="00295FE0"/>
    <w:rsid w:val="00296A6E"/>
    <w:rsid w:val="00296B8C"/>
    <w:rsid w:val="002A0C41"/>
    <w:rsid w:val="002A7B6B"/>
    <w:rsid w:val="002B0D88"/>
    <w:rsid w:val="002B26D4"/>
    <w:rsid w:val="002B45B2"/>
    <w:rsid w:val="002B55D9"/>
    <w:rsid w:val="002C54DB"/>
    <w:rsid w:val="002D52A1"/>
    <w:rsid w:val="002E2C8B"/>
    <w:rsid w:val="002E7521"/>
    <w:rsid w:val="002F0575"/>
    <w:rsid w:val="002F3829"/>
    <w:rsid w:val="003017CE"/>
    <w:rsid w:val="003036C1"/>
    <w:rsid w:val="00305187"/>
    <w:rsid w:val="0030618C"/>
    <w:rsid w:val="003138D4"/>
    <w:rsid w:val="003176C4"/>
    <w:rsid w:val="003210A0"/>
    <w:rsid w:val="00322C71"/>
    <w:rsid w:val="00330F1B"/>
    <w:rsid w:val="003364F5"/>
    <w:rsid w:val="00336914"/>
    <w:rsid w:val="00336C61"/>
    <w:rsid w:val="00342D7B"/>
    <w:rsid w:val="0034684D"/>
    <w:rsid w:val="00352602"/>
    <w:rsid w:val="00371108"/>
    <w:rsid w:val="0037505B"/>
    <w:rsid w:val="00377798"/>
    <w:rsid w:val="00377922"/>
    <w:rsid w:val="003837ED"/>
    <w:rsid w:val="003857E2"/>
    <w:rsid w:val="00390466"/>
    <w:rsid w:val="00395684"/>
    <w:rsid w:val="003A1109"/>
    <w:rsid w:val="003A2A73"/>
    <w:rsid w:val="003A49C2"/>
    <w:rsid w:val="003B5E26"/>
    <w:rsid w:val="003B6C8F"/>
    <w:rsid w:val="003D0847"/>
    <w:rsid w:val="003E2BC9"/>
    <w:rsid w:val="00414B4F"/>
    <w:rsid w:val="00426966"/>
    <w:rsid w:val="00430B3F"/>
    <w:rsid w:val="00440FFA"/>
    <w:rsid w:val="0044371C"/>
    <w:rsid w:val="00447EB1"/>
    <w:rsid w:val="00450B27"/>
    <w:rsid w:val="00453116"/>
    <w:rsid w:val="00455510"/>
    <w:rsid w:val="00456A5D"/>
    <w:rsid w:val="00472752"/>
    <w:rsid w:val="0047306D"/>
    <w:rsid w:val="00482D4C"/>
    <w:rsid w:val="004A0AC1"/>
    <w:rsid w:val="004A121E"/>
    <w:rsid w:val="004C1095"/>
    <w:rsid w:val="004C2DAD"/>
    <w:rsid w:val="004D4B23"/>
    <w:rsid w:val="004E01F8"/>
    <w:rsid w:val="004E2BE1"/>
    <w:rsid w:val="004E35F1"/>
    <w:rsid w:val="004E3F8E"/>
    <w:rsid w:val="004F02E8"/>
    <w:rsid w:val="004F24BF"/>
    <w:rsid w:val="004F664D"/>
    <w:rsid w:val="00503D71"/>
    <w:rsid w:val="00504A96"/>
    <w:rsid w:val="00511F52"/>
    <w:rsid w:val="00513853"/>
    <w:rsid w:val="0051633C"/>
    <w:rsid w:val="00530DD9"/>
    <w:rsid w:val="005320E4"/>
    <w:rsid w:val="00536D89"/>
    <w:rsid w:val="005433B5"/>
    <w:rsid w:val="0054578A"/>
    <w:rsid w:val="00547E13"/>
    <w:rsid w:val="00557116"/>
    <w:rsid w:val="0055763A"/>
    <w:rsid w:val="005645F8"/>
    <w:rsid w:val="00565757"/>
    <w:rsid w:val="00580999"/>
    <w:rsid w:val="005A09D8"/>
    <w:rsid w:val="005A1F5E"/>
    <w:rsid w:val="005A3F8F"/>
    <w:rsid w:val="005B6445"/>
    <w:rsid w:val="005B6859"/>
    <w:rsid w:val="005C793C"/>
    <w:rsid w:val="005D783F"/>
    <w:rsid w:val="005E2B7E"/>
    <w:rsid w:val="005F18A3"/>
    <w:rsid w:val="00604F97"/>
    <w:rsid w:val="00612F57"/>
    <w:rsid w:val="0063215F"/>
    <w:rsid w:val="00634475"/>
    <w:rsid w:val="006346FE"/>
    <w:rsid w:val="006366F4"/>
    <w:rsid w:val="006402D4"/>
    <w:rsid w:val="00645B93"/>
    <w:rsid w:val="00647367"/>
    <w:rsid w:val="00654735"/>
    <w:rsid w:val="006556DE"/>
    <w:rsid w:val="006565A0"/>
    <w:rsid w:val="0065675D"/>
    <w:rsid w:val="006617AB"/>
    <w:rsid w:val="00664850"/>
    <w:rsid w:val="006801B1"/>
    <w:rsid w:val="0068234A"/>
    <w:rsid w:val="00684D31"/>
    <w:rsid w:val="006854AF"/>
    <w:rsid w:val="00693030"/>
    <w:rsid w:val="0069665E"/>
    <w:rsid w:val="006A5712"/>
    <w:rsid w:val="006A59A0"/>
    <w:rsid w:val="006A6324"/>
    <w:rsid w:val="006A6C3D"/>
    <w:rsid w:val="006B48A8"/>
    <w:rsid w:val="006C08AE"/>
    <w:rsid w:val="006C0E87"/>
    <w:rsid w:val="006C24EB"/>
    <w:rsid w:val="006C6C27"/>
    <w:rsid w:val="006D3D3A"/>
    <w:rsid w:val="00705DAD"/>
    <w:rsid w:val="007067E0"/>
    <w:rsid w:val="0071294C"/>
    <w:rsid w:val="00720C13"/>
    <w:rsid w:val="00724E3B"/>
    <w:rsid w:val="00725AB6"/>
    <w:rsid w:val="00745032"/>
    <w:rsid w:val="00745D4B"/>
    <w:rsid w:val="00746865"/>
    <w:rsid w:val="0075181A"/>
    <w:rsid w:val="007548F3"/>
    <w:rsid w:val="007574EC"/>
    <w:rsid w:val="007639CF"/>
    <w:rsid w:val="0077071A"/>
    <w:rsid w:val="00771657"/>
    <w:rsid w:val="00777388"/>
    <w:rsid w:val="00780322"/>
    <w:rsid w:val="00787847"/>
    <w:rsid w:val="0079005E"/>
    <w:rsid w:val="00796DBE"/>
    <w:rsid w:val="007B3E0E"/>
    <w:rsid w:val="007C15BF"/>
    <w:rsid w:val="007C6E71"/>
    <w:rsid w:val="007D4222"/>
    <w:rsid w:val="007E792F"/>
    <w:rsid w:val="008007C0"/>
    <w:rsid w:val="00804C75"/>
    <w:rsid w:val="00805858"/>
    <w:rsid w:val="00806B1B"/>
    <w:rsid w:val="00822FBA"/>
    <w:rsid w:val="00832FA5"/>
    <w:rsid w:val="008373A7"/>
    <w:rsid w:val="008504A0"/>
    <w:rsid w:val="00851B3E"/>
    <w:rsid w:val="00854994"/>
    <w:rsid w:val="00871C7A"/>
    <w:rsid w:val="0087307D"/>
    <w:rsid w:val="0088113B"/>
    <w:rsid w:val="008A0177"/>
    <w:rsid w:val="008B1B48"/>
    <w:rsid w:val="008B1CA1"/>
    <w:rsid w:val="008B3C3D"/>
    <w:rsid w:val="008B7E8F"/>
    <w:rsid w:val="008D15EA"/>
    <w:rsid w:val="008D2A6A"/>
    <w:rsid w:val="008D58EC"/>
    <w:rsid w:val="008D683D"/>
    <w:rsid w:val="008E3291"/>
    <w:rsid w:val="008E74F7"/>
    <w:rsid w:val="008F4CCC"/>
    <w:rsid w:val="008F7754"/>
    <w:rsid w:val="00900C40"/>
    <w:rsid w:val="009059D2"/>
    <w:rsid w:val="00917ACF"/>
    <w:rsid w:val="009212DD"/>
    <w:rsid w:val="009220C0"/>
    <w:rsid w:val="009301B8"/>
    <w:rsid w:val="00931D78"/>
    <w:rsid w:val="0094155C"/>
    <w:rsid w:val="00941F06"/>
    <w:rsid w:val="00951A8E"/>
    <w:rsid w:val="00954870"/>
    <w:rsid w:val="009625B1"/>
    <w:rsid w:val="00984314"/>
    <w:rsid w:val="00985F44"/>
    <w:rsid w:val="009A0E7C"/>
    <w:rsid w:val="009A3CBD"/>
    <w:rsid w:val="009A784A"/>
    <w:rsid w:val="009B017B"/>
    <w:rsid w:val="009B2183"/>
    <w:rsid w:val="009B4EE3"/>
    <w:rsid w:val="009C2062"/>
    <w:rsid w:val="009C2CDB"/>
    <w:rsid w:val="009C7B9A"/>
    <w:rsid w:val="009D14F9"/>
    <w:rsid w:val="009E5A52"/>
    <w:rsid w:val="009F356C"/>
    <w:rsid w:val="00A02688"/>
    <w:rsid w:val="00A031B5"/>
    <w:rsid w:val="00A04F5E"/>
    <w:rsid w:val="00A1267C"/>
    <w:rsid w:val="00A14CE0"/>
    <w:rsid w:val="00A20DA8"/>
    <w:rsid w:val="00A218EC"/>
    <w:rsid w:val="00A310D7"/>
    <w:rsid w:val="00A3138F"/>
    <w:rsid w:val="00A31A0D"/>
    <w:rsid w:val="00A60320"/>
    <w:rsid w:val="00A61FE9"/>
    <w:rsid w:val="00A652EC"/>
    <w:rsid w:val="00A73BC7"/>
    <w:rsid w:val="00A77CF6"/>
    <w:rsid w:val="00A80C42"/>
    <w:rsid w:val="00A91283"/>
    <w:rsid w:val="00A92729"/>
    <w:rsid w:val="00A941BA"/>
    <w:rsid w:val="00AA132F"/>
    <w:rsid w:val="00AB3928"/>
    <w:rsid w:val="00AB6134"/>
    <w:rsid w:val="00AC3A8E"/>
    <w:rsid w:val="00AC63FC"/>
    <w:rsid w:val="00AE11E8"/>
    <w:rsid w:val="00AE4130"/>
    <w:rsid w:val="00AF31DE"/>
    <w:rsid w:val="00AF67F2"/>
    <w:rsid w:val="00AF6C09"/>
    <w:rsid w:val="00B13941"/>
    <w:rsid w:val="00B162ED"/>
    <w:rsid w:val="00B30B01"/>
    <w:rsid w:val="00B31C8F"/>
    <w:rsid w:val="00B340A8"/>
    <w:rsid w:val="00B40E12"/>
    <w:rsid w:val="00B435B8"/>
    <w:rsid w:val="00B4499C"/>
    <w:rsid w:val="00B46D49"/>
    <w:rsid w:val="00B61162"/>
    <w:rsid w:val="00B653B7"/>
    <w:rsid w:val="00B66A14"/>
    <w:rsid w:val="00B71A3E"/>
    <w:rsid w:val="00B7239A"/>
    <w:rsid w:val="00B7250F"/>
    <w:rsid w:val="00B7789C"/>
    <w:rsid w:val="00B82CDB"/>
    <w:rsid w:val="00B849FB"/>
    <w:rsid w:val="00BA241F"/>
    <w:rsid w:val="00BC6DA7"/>
    <w:rsid w:val="00BE051D"/>
    <w:rsid w:val="00BE573F"/>
    <w:rsid w:val="00BE5FDE"/>
    <w:rsid w:val="00C056FB"/>
    <w:rsid w:val="00C27768"/>
    <w:rsid w:val="00C320A9"/>
    <w:rsid w:val="00C41006"/>
    <w:rsid w:val="00C427E2"/>
    <w:rsid w:val="00C602B2"/>
    <w:rsid w:val="00C66AE5"/>
    <w:rsid w:val="00C67D7D"/>
    <w:rsid w:val="00C70C90"/>
    <w:rsid w:val="00C7374B"/>
    <w:rsid w:val="00C8109F"/>
    <w:rsid w:val="00C836F3"/>
    <w:rsid w:val="00C97B11"/>
    <w:rsid w:val="00CA04BD"/>
    <w:rsid w:val="00CA213C"/>
    <w:rsid w:val="00CB039A"/>
    <w:rsid w:val="00CC0374"/>
    <w:rsid w:val="00CC0C58"/>
    <w:rsid w:val="00CC29BF"/>
    <w:rsid w:val="00CC3CD9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27F5"/>
    <w:rsid w:val="00D27129"/>
    <w:rsid w:val="00D27993"/>
    <w:rsid w:val="00D300CE"/>
    <w:rsid w:val="00D4370C"/>
    <w:rsid w:val="00D45AF7"/>
    <w:rsid w:val="00D466AF"/>
    <w:rsid w:val="00D61212"/>
    <w:rsid w:val="00D72794"/>
    <w:rsid w:val="00D76C48"/>
    <w:rsid w:val="00DA117F"/>
    <w:rsid w:val="00DA13EB"/>
    <w:rsid w:val="00DA17FB"/>
    <w:rsid w:val="00DB7EBA"/>
    <w:rsid w:val="00DC058D"/>
    <w:rsid w:val="00DC1E10"/>
    <w:rsid w:val="00DC5DAD"/>
    <w:rsid w:val="00DC7C84"/>
    <w:rsid w:val="00DC7D3A"/>
    <w:rsid w:val="00DD2CF9"/>
    <w:rsid w:val="00DD5B1F"/>
    <w:rsid w:val="00DE2882"/>
    <w:rsid w:val="00DE46DB"/>
    <w:rsid w:val="00DE4BE5"/>
    <w:rsid w:val="00DE66F3"/>
    <w:rsid w:val="00DF0989"/>
    <w:rsid w:val="00E17487"/>
    <w:rsid w:val="00E24673"/>
    <w:rsid w:val="00E24898"/>
    <w:rsid w:val="00E355EE"/>
    <w:rsid w:val="00E458FF"/>
    <w:rsid w:val="00E57A14"/>
    <w:rsid w:val="00E66387"/>
    <w:rsid w:val="00E738C7"/>
    <w:rsid w:val="00E8076C"/>
    <w:rsid w:val="00E82EAB"/>
    <w:rsid w:val="00E84EC2"/>
    <w:rsid w:val="00EA20E5"/>
    <w:rsid w:val="00EA2628"/>
    <w:rsid w:val="00EA2756"/>
    <w:rsid w:val="00EA4B94"/>
    <w:rsid w:val="00EA60D4"/>
    <w:rsid w:val="00EB1C64"/>
    <w:rsid w:val="00ED004A"/>
    <w:rsid w:val="00ED307E"/>
    <w:rsid w:val="00EE1E2F"/>
    <w:rsid w:val="00EE39ED"/>
    <w:rsid w:val="00EE4460"/>
    <w:rsid w:val="00EE5940"/>
    <w:rsid w:val="00EF2917"/>
    <w:rsid w:val="00EF4E2B"/>
    <w:rsid w:val="00F0293A"/>
    <w:rsid w:val="00F04E9E"/>
    <w:rsid w:val="00F10FAD"/>
    <w:rsid w:val="00F146E3"/>
    <w:rsid w:val="00F22F5E"/>
    <w:rsid w:val="00F26B39"/>
    <w:rsid w:val="00F3203B"/>
    <w:rsid w:val="00F35094"/>
    <w:rsid w:val="00F50B76"/>
    <w:rsid w:val="00F5398F"/>
    <w:rsid w:val="00F56A75"/>
    <w:rsid w:val="00F60B45"/>
    <w:rsid w:val="00F6163E"/>
    <w:rsid w:val="00F64FB6"/>
    <w:rsid w:val="00F825FB"/>
    <w:rsid w:val="00F95E8D"/>
    <w:rsid w:val="00F97D80"/>
    <w:rsid w:val="00FA05A1"/>
    <w:rsid w:val="00FA1A9D"/>
    <w:rsid w:val="00FA7A79"/>
    <w:rsid w:val="00FA7D51"/>
    <w:rsid w:val="00FC166F"/>
    <w:rsid w:val="00FD1497"/>
    <w:rsid w:val="00FD1C89"/>
    <w:rsid w:val="00FE059A"/>
    <w:rsid w:val="00FE06CA"/>
    <w:rsid w:val="00FE5A3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customStyle="1" w:styleId="p2">
    <w:name w:val="p2"/>
    <w:basedOn w:val="Normal"/>
    <w:rsid w:val="00984314"/>
    <w:rPr>
      <w:rFonts w:ascii="Helvetica" w:eastAsiaTheme="minorHAnsi" w:hAnsi="Helvetica"/>
      <w:sz w:val="17"/>
      <w:szCs w:val="17"/>
      <w:lang w:val="en-GB" w:eastAsia="en-GB"/>
    </w:rPr>
  </w:style>
  <w:style w:type="paragraph" w:styleId="FootnoteText">
    <w:name w:val="footnote text"/>
    <w:basedOn w:val="Normal"/>
    <w:link w:val="FootnoteTextChar"/>
    <w:semiHidden/>
    <w:unhideWhenUsed/>
    <w:rsid w:val="00E84EC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84EC2"/>
  </w:style>
  <w:style w:type="character" w:styleId="FootnoteReference">
    <w:name w:val="footnote reference"/>
    <w:basedOn w:val="DefaultParagraphFont"/>
    <w:semiHidden/>
    <w:unhideWhenUsed/>
    <w:rsid w:val="00E84EC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D15E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4034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4</cp:revision>
  <cp:lastPrinted>2019-11-04T09:41:00Z</cp:lastPrinted>
  <dcterms:created xsi:type="dcterms:W3CDTF">2019-11-05T16:33:00Z</dcterms:created>
  <dcterms:modified xsi:type="dcterms:W3CDTF">2019-12-20T15:22:00Z</dcterms:modified>
</cp:coreProperties>
</file>