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F98CF" w14:textId="77777777" w:rsidR="003A49C2" w:rsidRDefault="003A49C2" w:rsidP="009A0E7C">
      <w:pPr>
        <w:pStyle w:val="BodyText"/>
        <w:outlineLvl w:val="0"/>
        <w:rPr>
          <w:rFonts w:ascii="Helvetica" w:hAnsi="Helvetica" w:cs="Arial"/>
          <w:b/>
          <w:i w:val="0"/>
          <w:sz w:val="22"/>
          <w:szCs w:val="22"/>
        </w:rPr>
      </w:pPr>
      <w:bookmarkStart w:id="0" w:name="_GoBack"/>
      <w:bookmarkEnd w:id="0"/>
    </w:p>
    <w:p w14:paraId="622605E1" w14:textId="1F4DDD60" w:rsidR="00CE10F2" w:rsidRPr="006A6324" w:rsidRDefault="00CE10F2" w:rsidP="009A0E7C">
      <w:pPr>
        <w:pStyle w:val="BodyText"/>
        <w:outlineLvl w:val="0"/>
        <w:rPr>
          <w:rFonts w:ascii="Helvetica" w:hAnsi="Helvetica" w:cs="Arial"/>
          <w:b/>
          <w:i w:val="0"/>
          <w:sz w:val="22"/>
          <w:szCs w:val="22"/>
        </w:rPr>
      </w:pPr>
      <w:r w:rsidRPr="006A6324">
        <w:rPr>
          <w:rFonts w:ascii="Helvetica" w:hAnsi="Helvetica" w:cs="Arial"/>
          <w:b/>
          <w:i w:val="0"/>
          <w:sz w:val="22"/>
          <w:szCs w:val="22"/>
        </w:rPr>
        <w:t xml:space="preserve">Submission ID #: </w:t>
      </w:r>
      <w:r w:rsidR="00D15287">
        <w:rPr>
          <w:rFonts w:ascii="Helvetica" w:hAnsi="Helvetica" w:cs="Arial"/>
          <w:b/>
          <w:i w:val="0"/>
          <w:sz w:val="22"/>
          <w:szCs w:val="22"/>
        </w:rPr>
        <w:t>60458</w:t>
      </w:r>
    </w:p>
    <w:p w14:paraId="67BC69EB" w14:textId="4CD479FD" w:rsidR="00CE10F2" w:rsidRPr="006A6324" w:rsidDel="00A12F8F" w:rsidRDefault="00C70C90" w:rsidP="009A0E7C">
      <w:pPr>
        <w:pStyle w:val="BodyText"/>
        <w:outlineLvl w:val="0"/>
        <w:rPr>
          <w:rFonts w:ascii="Helvetica" w:hAnsi="Helvetica" w:cs="Arial"/>
          <w:b/>
          <w:i w:val="0"/>
          <w:sz w:val="22"/>
          <w:szCs w:val="22"/>
        </w:rPr>
      </w:pPr>
      <w:r w:rsidRPr="006A6324">
        <w:rPr>
          <w:rFonts w:ascii="Helvetica" w:hAnsi="Helvetica" w:cs="Arial"/>
          <w:b/>
          <w:i w:val="0"/>
          <w:sz w:val="22"/>
          <w:szCs w:val="22"/>
        </w:rPr>
        <w:t>Scriptwriter</w:t>
      </w:r>
      <w:r w:rsidR="00CE10F2" w:rsidRPr="006A6324">
        <w:rPr>
          <w:rFonts w:ascii="Helvetica" w:hAnsi="Helvetica" w:cs="Arial"/>
          <w:b/>
          <w:i w:val="0"/>
          <w:sz w:val="22"/>
          <w:szCs w:val="22"/>
        </w:rPr>
        <w:t xml:space="preserve"> Name:</w:t>
      </w:r>
      <w:r w:rsidR="00D15287">
        <w:rPr>
          <w:rFonts w:ascii="Helvetica" w:hAnsi="Helvetica" w:cs="Arial"/>
          <w:b/>
          <w:i w:val="0"/>
          <w:sz w:val="22"/>
          <w:szCs w:val="22"/>
        </w:rPr>
        <w:t xml:space="preserve"> Anthony Iannazzi</w:t>
      </w:r>
    </w:p>
    <w:p w14:paraId="42384CC4" w14:textId="2047C0C1" w:rsidR="009A3CBD" w:rsidRPr="00A6390F" w:rsidRDefault="00DC058D" w:rsidP="009A0E7C">
      <w:pPr>
        <w:pStyle w:val="BodyText"/>
        <w:outlineLvl w:val="0"/>
        <w:rPr>
          <w:rFonts w:ascii="Helvetica" w:hAnsi="Helvetica" w:cs="Arial"/>
          <w:b/>
          <w:sz w:val="22"/>
          <w:szCs w:val="22"/>
        </w:rPr>
      </w:pPr>
      <w:r>
        <w:rPr>
          <w:rFonts w:ascii="Helvetica" w:hAnsi="Helvetica" w:cs="Arial"/>
          <w:b/>
          <w:i w:val="0"/>
          <w:sz w:val="22"/>
          <w:szCs w:val="22"/>
          <w:highlight w:val="yellow"/>
        </w:rPr>
        <w:t>Project Page</w:t>
      </w:r>
      <w:r w:rsidRPr="00482D4C">
        <w:rPr>
          <w:rFonts w:ascii="Helvetica" w:hAnsi="Helvetica" w:cs="Arial"/>
          <w:b/>
          <w:i w:val="0"/>
          <w:sz w:val="22"/>
          <w:szCs w:val="22"/>
          <w:highlight w:val="yellow"/>
        </w:rPr>
        <w:t xml:space="preserve"> </w:t>
      </w:r>
      <w:r w:rsidR="009A3CBD" w:rsidRPr="00482D4C">
        <w:rPr>
          <w:rFonts w:ascii="Helvetica" w:hAnsi="Helvetica" w:cs="Arial"/>
          <w:b/>
          <w:i w:val="0"/>
          <w:sz w:val="22"/>
          <w:szCs w:val="22"/>
          <w:highlight w:val="yellow"/>
        </w:rPr>
        <w:t>Link</w:t>
      </w:r>
      <w:r w:rsidR="009A3CBD" w:rsidRPr="006A6324">
        <w:rPr>
          <w:rFonts w:ascii="Helvetica" w:hAnsi="Helvetica" w:cs="Arial"/>
          <w:b/>
          <w:i w:val="0"/>
          <w:sz w:val="22"/>
          <w:szCs w:val="22"/>
        </w:rPr>
        <w:t>:</w:t>
      </w:r>
      <w:r w:rsidR="00A6390F">
        <w:rPr>
          <w:rFonts w:ascii="Helvetica" w:hAnsi="Helvetica" w:cs="Arial"/>
          <w:b/>
          <w:i w:val="0"/>
          <w:sz w:val="22"/>
          <w:szCs w:val="22"/>
        </w:rPr>
        <w:t xml:space="preserve"> </w:t>
      </w:r>
      <w:hyperlink r:id="rId7" w:tgtFrame="_blank" w:history="1">
        <w:r w:rsidR="00A6390F" w:rsidRPr="00A6390F">
          <w:rPr>
            <w:rStyle w:val="Hyperlink"/>
            <w:rFonts w:ascii="Helvetica" w:hAnsi="Helvetica" w:cs="Arial"/>
            <w:b/>
            <w:i w:val="0"/>
            <w:iCs/>
            <w:sz w:val="22"/>
            <w:szCs w:val="22"/>
          </w:rPr>
          <w:t>http://www.jove.com/files_upload.php?src=18439738</w:t>
        </w:r>
      </w:hyperlink>
    </w:p>
    <w:p w14:paraId="04E5C05E" w14:textId="77777777" w:rsidR="00FA1A9D" w:rsidRPr="00F95819" w:rsidRDefault="00FA1A9D" w:rsidP="00FA1A9D">
      <w:pPr>
        <w:pStyle w:val="BodyText"/>
        <w:outlineLvl w:val="0"/>
        <w:rPr>
          <w:rFonts w:ascii="Helvetica" w:hAnsi="Helvetica" w:cs="Arial"/>
          <w:b/>
          <w:i w:val="0"/>
          <w:sz w:val="28"/>
          <w:szCs w:val="28"/>
        </w:rPr>
      </w:pPr>
    </w:p>
    <w:p w14:paraId="7D117C5C" w14:textId="77777777" w:rsidR="00FA1A9D" w:rsidRPr="00F95819" w:rsidRDefault="00FA1A9D" w:rsidP="00FA1A9D">
      <w:pPr>
        <w:outlineLvl w:val="0"/>
        <w:rPr>
          <w:rFonts w:ascii="Helvetica" w:hAnsi="Helvetica" w:cs="Arial"/>
          <w:b/>
          <w:sz w:val="28"/>
          <w:szCs w:val="28"/>
        </w:rPr>
      </w:pPr>
      <w:r w:rsidRPr="00F95819">
        <w:rPr>
          <w:rFonts w:ascii="Helvetica" w:hAnsi="Helvetica" w:cs="Arial"/>
          <w:b/>
          <w:sz w:val="28"/>
          <w:szCs w:val="28"/>
        </w:rPr>
        <w:t xml:space="preserve">Title: </w:t>
      </w:r>
      <w:r w:rsidR="00510A67" w:rsidRPr="00510A67">
        <w:rPr>
          <w:rFonts w:ascii="Helvetica" w:hAnsi="Helvetica" w:cs="Arial"/>
          <w:b/>
          <w:sz w:val="28"/>
          <w:szCs w:val="28"/>
        </w:rPr>
        <w:t xml:space="preserve">Detection of Tissue-Resident Bacteria in Bladder Biopsies by 16S rRNA Fluorescence </w:t>
      </w:r>
      <w:proofErr w:type="gramStart"/>
      <w:r w:rsidR="00510A67" w:rsidRPr="00510A67">
        <w:rPr>
          <w:rFonts w:ascii="Helvetica" w:hAnsi="Helvetica" w:cs="Arial"/>
          <w:b/>
          <w:sz w:val="28"/>
          <w:szCs w:val="28"/>
        </w:rPr>
        <w:t>In</w:t>
      </w:r>
      <w:proofErr w:type="gramEnd"/>
      <w:r w:rsidR="00510A67" w:rsidRPr="00510A67">
        <w:rPr>
          <w:rFonts w:ascii="Helvetica" w:hAnsi="Helvetica" w:cs="Arial"/>
          <w:b/>
          <w:sz w:val="28"/>
          <w:szCs w:val="28"/>
        </w:rPr>
        <w:t xml:space="preserve"> Situ Hybridization</w:t>
      </w:r>
    </w:p>
    <w:p w14:paraId="22DCC7B1" w14:textId="77777777" w:rsidR="00FA1A9D" w:rsidRPr="00F95819" w:rsidRDefault="00FA1A9D" w:rsidP="00FA1A9D">
      <w:pPr>
        <w:pStyle w:val="CM10"/>
        <w:outlineLvl w:val="0"/>
        <w:rPr>
          <w:rFonts w:ascii="Helvetica" w:hAnsi="Helvetica" w:cs="Arial"/>
          <w:b/>
          <w:sz w:val="28"/>
          <w:szCs w:val="28"/>
        </w:rPr>
      </w:pPr>
    </w:p>
    <w:p w14:paraId="0AE584EE" w14:textId="77777777" w:rsidR="00FA1A9D" w:rsidRPr="00F95819" w:rsidRDefault="00FA1A9D" w:rsidP="00FA1A9D">
      <w:pPr>
        <w:pStyle w:val="CM10"/>
        <w:outlineLvl w:val="0"/>
        <w:rPr>
          <w:rFonts w:ascii="Helvetica" w:hAnsi="Helvetica"/>
          <w:b/>
          <w:sz w:val="28"/>
          <w:szCs w:val="28"/>
        </w:rPr>
      </w:pPr>
      <w:r w:rsidRPr="00F95819">
        <w:rPr>
          <w:rFonts w:ascii="Helvetica" w:hAnsi="Helvetica" w:cs="Arial"/>
          <w:b/>
          <w:sz w:val="28"/>
          <w:szCs w:val="28"/>
        </w:rPr>
        <w:t xml:space="preserve">Authors and Affiliations: </w:t>
      </w:r>
    </w:p>
    <w:p w14:paraId="222957B5" w14:textId="77777777" w:rsidR="00510A67" w:rsidRPr="00510A67" w:rsidRDefault="00510A67" w:rsidP="00510A67">
      <w:pPr>
        <w:outlineLvl w:val="0"/>
        <w:rPr>
          <w:rFonts w:ascii="Helvetica" w:eastAsia="Times New Roman" w:hAnsi="Helvetica" w:cs="Arial"/>
          <w:bCs/>
          <w:color w:val="000000"/>
          <w:sz w:val="28"/>
          <w:szCs w:val="28"/>
          <w:vertAlign w:val="superscript"/>
        </w:rPr>
      </w:pPr>
      <w:r w:rsidRPr="00510A67">
        <w:rPr>
          <w:rFonts w:ascii="Helvetica" w:eastAsia="Times New Roman" w:hAnsi="Helvetica" w:cs="Arial"/>
          <w:bCs/>
          <w:color w:val="000000"/>
          <w:sz w:val="28"/>
          <w:szCs w:val="28"/>
        </w:rPr>
        <w:t>Michael L. Neugent</w:t>
      </w:r>
      <w:r w:rsidRPr="00510A67">
        <w:rPr>
          <w:rFonts w:ascii="Helvetica" w:eastAsia="Times New Roman" w:hAnsi="Helvetica" w:cs="Arial"/>
          <w:bCs/>
          <w:color w:val="000000"/>
          <w:sz w:val="28"/>
          <w:szCs w:val="28"/>
          <w:vertAlign w:val="superscript"/>
        </w:rPr>
        <w:t>1</w:t>
      </w:r>
      <w:r w:rsidRPr="00510A67">
        <w:rPr>
          <w:rFonts w:ascii="Helvetica" w:eastAsia="Times New Roman" w:hAnsi="Helvetica" w:cs="Arial"/>
          <w:bCs/>
          <w:color w:val="000000"/>
          <w:sz w:val="28"/>
          <w:szCs w:val="28"/>
        </w:rPr>
        <w:t xml:space="preserve">*, </w:t>
      </w:r>
      <w:proofErr w:type="spellStart"/>
      <w:r w:rsidRPr="00510A67">
        <w:rPr>
          <w:rFonts w:ascii="Helvetica" w:eastAsia="Times New Roman" w:hAnsi="Helvetica" w:cs="Arial"/>
          <w:bCs/>
          <w:color w:val="000000"/>
          <w:sz w:val="28"/>
          <w:szCs w:val="28"/>
        </w:rPr>
        <w:t>Jashkaran</w:t>
      </w:r>
      <w:proofErr w:type="spellEnd"/>
      <w:r w:rsidRPr="00510A67">
        <w:rPr>
          <w:rFonts w:ascii="Helvetica" w:eastAsia="Times New Roman" w:hAnsi="Helvetica" w:cs="Arial"/>
          <w:bCs/>
          <w:color w:val="000000"/>
          <w:sz w:val="28"/>
          <w:szCs w:val="28"/>
        </w:rPr>
        <w:t xml:space="preserve"> Gadhvi</w:t>
      </w:r>
      <w:r w:rsidRPr="00510A67">
        <w:rPr>
          <w:rFonts w:ascii="Helvetica" w:eastAsia="Times New Roman" w:hAnsi="Helvetica" w:cs="Arial"/>
          <w:bCs/>
          <w:color w:val="000000"/>
          <w:sz w:val="28"/>
          <w:szCs w:val="28"/>
          <w:vertAlign w:val="superscript"/>
        </w:rPr>
        <w:t>1</w:t>
      </w:r>
      <w:r w:rsidRPr="00510A67">
        <w:rPr>
          <w:rFonts w:ascii="Helvetica" w:eastAsia="Times New Roman" w:hAnsi="Helvetica" w:cs="Arial"/>
          <w:bCs/>
          <w:color w:val="000000"/>
          <w:sz w:val="28"/>
          <w:szCs w:val="28"/>
        </w:rPr>
        <w:t>*, Kelli L. Palmer</w:t>
      </w:r>
      <w:r w:rsidRPr="00510A67">
        <w:rPr>
          <w:rFonts w:ascii="Helvetica" w:eastAsia="Times New Roman" w:hAnsi="Helvetica" w:cs="Arial"/>
          <w:bCs/>
          <w:color w:val="000000"/>
          <w:sz w:val="28"/>
          <w:szCs w:val="28"/>
          <w:vertAlign w:val="superscript"/>
        </w:rPr>
        <w:t>1</w:t>
      </w:r>
      <w:r w:rsidRPr="00510A67">
        <w:rPr>
          <w:rFonts w:ascii="Helvetica" w:eastAsia="Times New Roman" w:hAnsi="Helvetica" w:cs="Arial"/>
          <w:bCs/>
          <w:color w:val="000000"/>
          <w:sz w:val="28"/>
          <w:szCs w:val="28"/>
        </w:rPr>
        <w:t>, Philippe E. Zimmern</w:t>
      </w:r>
      <w:r w:rsidRPr="00510A67">
        <w:rPr>
          <w:rFonts w:ascii="Helvetica" w:eastAsia="Times New Roman" w:hAnsi="Helvetica" w:cs="Arial"/>
          <w:bCs/>
          <w:color w:val="000000"/>
          <w:sz w:val="28"/>
          <w:szCs w:val="28"/>
          <w:vertAlign w:val="superscript"/>
        </w:rPr>
        <w:t>2</w:t>
      </w:r>
      <w:r w:rsidRPr="00510A67">
        <w:rPr>
          <w:rFonts w:ascii="Helvetica" w:eastAsia="Times New Roman" w:hAnsi="Helvetica" w:cs="Arial"/>
          <w:bCs/>
          <w:color w:val="000000"/>
          <w:sz w:val="28"/>
          <w:szCs w:val="28"/>
        </w:rPr>
        <w:t>, Nicole J. De Nisco</w:t>
      </w:r>
      <w:r w:rsidRPr="00510A67">
        <w:rPr>
          <w:rFonts w:ascii="Helvetica" w:eastAsia="Times New Roman" w:hAnsi="Helvetica" w:cs="Arial"/>
          <w:bCs/>
          <w:color w:val="000000"/>
          <w:sz w:val="28"/>
          <w:szCs w:val="28"/>
          <w:vertAlign w:val="superscript"/>
        </w:rPr>
        <w:t>1</w:t>
      </w:r>
    </w:p>
    <w:p w14:paraId="27168BE7" w14:textId="77777777" w:rsidR="00510A67" w:rsidRPr="00510A67" w:rsidRDefault="00510A67" w:rsidP="00510A67">
      <w:pPr>
        <w:outlineLvl w:val="0"/>
        <w:rPr>
          <w:rFonts w:ascii="Helvetica" w:eastAsia="Times New Roman" w:hAnsi="Helvetica" w:cs="Arial"/>
          <w:bCs/>
          <w:color w:val="000000"/>
          <w:sz w:val="28"/>
          <w:szCs w:val="28"/>
        </w:rPr>
      </w:pPr>
      <w:r w:rsidRPr="00510A67">
        <w:rPr>
          <w:rFonts w:ascii="Helvetica" w:eastAsia="Times New Roman" w:hAnsi="Helvetica" w:cs="Arial"/>
          <w:bCs/>
          <w:color w:val="000000"/>
          <w:sz w:val="28"/>
          <w:szCs w:val="28"/>
          <w:vertAlign w:val="superscript"/>
        </w:rPr>
        <w:t>1</w:t>
      </w:r>
      <w:r w:rsidRPr="00510A67">
        <w:rPr>
          <w:rFonts w:ascii="Helvetica" w:eastAsia="Times New Roman" w:hAnsi="Helvetica" w:cs="Arial"/>
          <w:bCs/>
          <w:color w:val="000000"/>
          <w:sz w:val="28"/>
          <w:szCs w:val="28"/>
        </w:rPr>
        <w:t>Department of Biological Sciences, University of Texas at Dallas, Richardson, TX, USA</w:t>
      </w:r>
    </w:p>
    <w:p w14:paraId="2701EBE5" w14:textId="77777777" w:rsidR="00510A67" w:rsidRDefault="00510A67" w:rsidP="00510A67">
      <w:pPr>
        <w:outlineLvl w:val="0"/>
        <w:rPr>
          <w:rFonts w:ascii="Helvetica" w:eastAsia="Times New Roman" w:hAnsi="Helvetica" w:cs="Arial"/>
          <w:bCs/>
          <w:color w:val="000000"/>
          <w:sz w:val="28"/>
          <w:szCs w:val="28"/>
        </w:rPr>
      </w:pPr>
      <w:r w:rsidRPr="00510A67">
        <w:rPr>
          <w:rFonts w:ascii="Helvetica" w:eastAsia="Times New Roman" w:hAnsi="Helvetica" w:cs="Arial"/>
          <w:bCs/>
          <w:color w:val="000000"/>
          <w:sz w:val="28"/>
          <w:szCs w:val="28"/>
          <w:vertAlign w:val="superscript"/>
        </w:rPr>
        <w:t>2</w:t>
      </w:r>
      <w:r w:rsidRPr="00510A67">
        <w:rPr>
          <w:rFonts w:ascii="Helvetica" w:eastAsia="Times New Roman" w:hAnsi="Helvetica" w:cs="Arial"/>
          <w:bCs/>
          <w:color w:val="000000"/>
          <w:sz w:val="28"/>
          <w:szCs w:val="28"/>
        </w:rPr>
        <w:t>Department of Urology, University of Texas Southwestern Medical Center, Dallas, TX, USA</w:t>
      </w:r>
    </w:p>
    <w:p w14:paraId="0FC374E7" w14:textId="77777777" w:rsidR="00510A67" w:rsidRPr="00510A67" w:rsidRDefault="00510A67" w:rsidP="00510A67">
      <w:pPr>
        <w:outlineLvl w:val="0"/>
        <w:rPr>
          <w:rFonts w:ascii="Helvetica" w:eastAsia="Times New Roman" w:hAnsi="Helvetica" w:cs="Arial"/>
          <w:bCs/>
          <w:color w:val="000000"/>
          <w:sz w:val="28"/>
          <w:szCs w:val="28"/>
        </w:rPr>
      </w:pPr>
    </w:p>
    <w:p w14:paraId="58688B0C" w14:textId="77777777" w:rsidR="00510A67" w:rsidRPr="00510A67" w:rsidRDefault="00510A67" w:rsidP="00510A67">
      <w:pPr>
        <w:outlineLvl w:val="0"/>
        <w:rPr>
          <w:rFonts w:ascii="Helvetica" w:eastAsia="Times New Roman" w:hAnsi="Helvetica" w:cs="Arial"/>
          <w:bCs/>
          <w:color w:val="000000"/>
          <w:sz w:val="28"/>
          <w:szCs w:val="28"/>
        </w:rPr>
      </w:pPr>
      <w:r w:rsidRPr="00510A67">
        <w:rPr>
          <w:rFonts w:ascii="Helvetica" w:eastAsia="Times New Roman" w:hAnsi="Helvetica" w:cs="Arial"/>
          <w:bCs/>
          <w:color w:val="000000"/>
          <w:sz w:val="28"/>
          <w:szCs w:val="28"/>
        </w:rPr>
        <w:t>*These authors contributed equally.</w:t>
      </w:r>
    </w:p>
    <w:p w14:paraId="3DAB2FFD" w14:textId="77777777" w:rsidR="00FA1A9D" w:rsidRPr="00F95819" w:rsidRDefault="00FA1A9D" w:rsidP="00FA1A9D">
      <w:pPr>
        <w:outlineLvl w:val="0"/>
        <w:rPr>
          <w:rFonts w:ascii="Helvetica" w:hAnsi="Helvetica" w:cs="Arial"/>
          <w:sz w:val="22"/>
          <w:szCs w:val="22"/>
        </w:rPr>
      </w:pPr>
    </w:p>
    <w:p w14:paraId="6B5CD493" w14:textId="77777777" w:rsidR="00FA1A9D" w:rsidRPr="00F95819" w:rsidRDefault="00FA1A9D" w:rsidP="00FA1A9D">
      <w:pPr>
        <w:outlineLvl w:val="0"/>
        <w:rPr>
          <w:rFonts w:ascii="Helvetica" w:hAnsi="Helvetica" w:cs="Arial"/>
          <w:b/>
          <w:sz w:val="22"/>
          <w:szCs w:val="22"/>
        </w:rPr>
      </w:pPr>
      <w:r w:rsidRPr="00F95819">
        <w:rPr>
          <w:rFonts w:ascii="Helvetica" w:hAnsi="Helvetica" w:cs="Arial"/>
          <w:b/>
          <w:sz w:val="22"/>
          <w:szCs w:val="22"/>
        </w:rPr>
        <w:t xml:space="preserve">Corresponding Author: </w:t>
      </w:r>
    </w:p>
    <w:p w14:paraId="6353F92C" w14:textId="77777777" w:rsidR="00FA1A9D" w:rsidRDefault="00510A67" w:rsidP="00FA1A9D">
      <w:pPr>
        <w:outlineLvl w:val="0"/>
        <w:rPr>
          <w:rFonts w:ascii="Helvetica" w:hAnsi="Helvetica" w:cs="Arial"/>
          <w:sz w:val="22"/>
          <w:szCs w:val="22"/>
        </w:rPr>
      </w:pPr>
      <w:r w:rsidRPr="00510A67">
        <w:rPr>
          <w:rFonts w:ascii="Helvetica" w:hAnsi="Helvetica" w:cs="Arial"/>
          <w:bCs/>
          <w:sz w:val="22"/>
          <w:szCs w:val="22"/>
        </w:rPr>
        <w:t xml:space="preserve">Nicole J. De </w:t>
      </w:r>
      <w:proofErr w:type="spellStart"/>
      <w:r w:rsidRPr="00510A67">
        <w:rPr>
          <w:rFonts w:ascii="Helvetica" w:hAnsi="Helvetica" w:cs="Arial"/>
          <w:bCs/>
          <w:sz w:val="22"/>
          <w:szCs w:val="22"/>
        </w:rPr>
        <w:t>Nisco</w:t>
      </w:r>
      <w:proofErr w:type="spellEnd"/>
      <w:r w:rsidRPr="00510A67">
        <w:rPr>
          <w:rFonts w:ascii="Helvetica" w:hAnsi="Helvetica" w:cs="Arial"/>
          <w:bCs/>
          <w:sz w:val="22"/>
          <w:szCs w:val="22"/>
        </w:rPr>
        <w:tab/>
      </w:r>
      <w:r>
        <w:rPr>
          <w:rFonts w:ascii="Helvetica" w:hAnsi="Helvetica" w:cs="Arial"/>
          <w:bCs/>
          <w:sz w:val="22"/>
          <w:szCs w:val="22"/>
        </w:rPr>
        <w:tab/>
      </w:r>
      <w:r>
        <w:rPr>
          <w:rFonts w:ascii="Helvetica" w:hAnsi="Helvetica" w:cs="Arial"/>
          <w:bCs/>
          <w:sz w:val="22"/>
          <w:szCs w:val="22"/>
        </w:rPr>
        <w:tab/>
      </w:r>
      <w:r w:rsidRPr="00510A67">
        <w:rPr>
          <w:rFonts w:ascii="Helvetica" w:hAnsi="Helvetica" w:cs="Arial"/>
          <w:bCs/>
          <w:sz w:val="22"/>
          <w:szCs w:val="22"/>
        </w:rPr>
        <w:t>Nicole.DeNisco@utdallas.edu</w:t>
      </w:r>
    </w:p>
    <w:p w14:paraId="278AEADF" w14:textId="77777777" w:rsidR="00FA1A9D" w:rsidRPr="00D94C52" w:rsidRDefault="00FA1A9D" w:rsidP="00FA1A9D">
      <w:pPr>
        <w:outlineLvl w:val="0"/>
        <w:rPr>
          <w:rFonts w:ascii="Helvetica" w:hAnsi="Helvetica" w:cs="Arial"/>
          <w:sz w:val="22"/>
          <w:szCs w:val="22"/>
        </w:rPr>
      </w:pPr>
    </w:p>
    <w:p w14:paraId="17613758" w14:textId="77777777" w:rsidR="00FA1A9D" w:rsidRDefault="00FA1A9D" w:rsidP="00FA1A9D">
      <w:pPr>
        <w:outlineLvl w:val="0"/>
        <w:rPr>
          <w:rFonts w:ascii="Helvetica" w:hAnsi="Helvetica" w:cs="Arial"/>
          <w:sz w:val="22"/>
          <w:szCs w:val="22"/>
        </w:rPr>
      </w:pPr>
      <w:r w:rsidRPr="00D94C52">
        <w:rPr>
          <w:rFonts w:ascii="Helvetica" w:hAnsi="Helvetica" w:cs="Arial"/>
          <w:b/>
          <w:sz w:val="22"/>
          <w:szCs w:val="22"/>
        </w:rPr>
        <w:t xml:space="preserve">Email </w:t>
      </w:r>
      <w:r w:rsidR="00510A67">
        <w:rPr>
          <w:rFonts w:ascii="Helvetica" w:hAnsi="Helvetica" w:cs="Arial"/>
          <w:b/>
          <w:sz w:val="22"/>
          <w:szCs w:val="22"/>
        </w:rPr>
        <w:t>A</w:t>
      </w:r>
      <w:r w:rsidRPr="00D94C52">
        <w:rPr>
          <w:rFonts w:ascii="Helvetica" w:hAnsi="Helvetica" w:cs="Arial"/>
          <w:b/>
          <w:sz w:val="22"/>
          <w:szCs w:val="22"/>
        </w:rPr>
        <w:t>ddresses for Co-authors:</w:t>
      </w:r>
      <w:r w:rsidRPr="00D94C52">
        <w:rPr>
          <w:rFonts w:ascii="Helvetica" w:hAnsi="Helvetica" w:cs="Arial"/>
          <w:sz w:val="22"/>
          <w:szCs w:val="22"/>
        </w:rPr>
        <w:t xml:space="preserve"> </w:t>
      </w:r>
    </w:p>
    <w:p w14:paraId="0794E5A4" w14:textId="77777777" w:rsidR="00510A67" w:rsidRPr="00510A67" w:rsidRDefault="00510A67" w:rsidP="00510A67">
      <w:pPr>
        <w:outlineLvl w:val="0"/>
        <w:rPr>
          <w:rFonts w:ascii="Helvetica" w:hAnsi="Helvetica" w:cs="Arial"/>
          <w:sz w:val="22"/>
          <w:szCs w:val="22"/>
        </w:rPr>
      </w:pPr>
      <w:r w:rsidRPr="00510A67">
        <w:rPr>
          <w:rFonts w:ascii="Helvetica" w:hAnsi="Helvetica" w:cs="Arial"/>
          <w:sz w:val="22"/>
          <w:szCs w:val="22"/>
        </w:rPr>
        <w:t>Michael.Neugent@utdallas.edu</w:t>
      </w:r>
    </w:p>
    <w:p w14:paraId="763A80AB" w14:textId="77777777" w:rsidR="00510A67" w:rsidRPr="00510A67" w:rsidRDefault="00510A67" w:rsidP="00510A67">
      <w:pPr>
        <w:outlineLvl w:val="0"/>
        <w:rPr>
          <w:rFonts w:ascii="Helvetica" w:hAnsi="Helvetica" w:cs="Arial"/>
          <w:sz w:val="22"/>
          <w:szCs w:val="22"/>
        </w:rPr>
      </w:pPr>
      <w:r w:rsidRPr="00510A67">
        <w:rPr>
          <w:rFonts w:ascii="Helvetica" w:hAnsi="Helvetica" w:cs="Arial"/>
          <w:sz w:val="22"/>
          <w:szCs w:val="22"/>
        </w:rPr>
        <w:t>Jashkaran.Gadhvi@utdallas.edu</w:t>
      </w:r>
    </w:p>
    <w:p w14:paraId="3D6713E3" w14:textId="77777777" w:rsidR="00510A67" w:rsidRPr="00510A67" w:rsidRDefault="00510A67" w:rsidP="00510A67">
      <w:pPr>
        <w:outlineLvl w:val="0"/>
        <w:rPr>
          <w:rFonts w:ascii="Helvetica" w:hAnsi="Helvetica" w:cs="Arial"/>
          <w:sz w:val="22"/>
          <w:szCs w:val="22"/>
        </w:rPr>
      </w:pPr>
      <w:r w:rsidRPr="00510A67">
        <w:rPr>
          <w:rFonts w:ascii="Helvetica" w:hAnsi="Helvetica" w:cs="Arial"/>
          <w:sz w:val="22"/>
          <w:szCs w:val="22"/>
        </w:rPr>
        <w:t>Kelli.Palmer@utdallas.edu</w:t>
      </w:r>
    </w:p>
    <w:p w14:paraId="3672B75E" w14:textId="77777777" w:rsidR="003B5E26" w:rsidRPr="00510A67" w:rsidRDefault="00510A67" w:rsidP="00510A67">
      <w:pPr>
        <w:outlineLvl w:val="0"/>
        <w:rPr>
          <w:rFonts w:ascii="Helvetica" w:hAnsi="Helvetica" w:cs="Arial"/>
          <w:sz w:val="22"/>
          <w:szCs w:val="22"/>
        </w:rPr>
      </w:pPr>
      <w:r w:rsidRPr="00510A67">
        <w:rPr>
          <w:rFonts w:ascii="Helvetica" w:hAnsi="Helvetica" w:cs="Arial"/>
          <w:sz w:val="22"/>
          <w:szCs w:val="22"/>
        </w:rPr>
        <w:t>Philippe.Zimmern@utsouthwestern.edu</w:t>
      </w:r>
    </w:p>
    <w:p w14:paraId="69F16B0F" w14:textId="77777777" w:rsidR="003B5E26" w:rsidRPr="006A6324" w:rsidRDefault="003B5E26" w:rsidP="009A0E7C">
      <w:pPr>
        <w:outlineLvl w:val="0"/>
        <w:rPr>
          <w:rFonts w:ascii="Helvetica" w:hAnsi="Helvetica" w:cs="Arial"/>
          <w:b/>
          <w:sz w:val="22"/>
          <w:szCs w:val="22"/>
        </w:rPr>
      </w:pPr>
    </w:p>
    <w:p w14:paraId="6DA51D73" w14:textId="77777777" w:rsidR="001E230F" w:rsidRPr="006A6324" w:rsidRDefault="001E230F" w:rsidP="009A0E7C">
      <w:pPr>
        <w:outlineLvl w:val="0"/>
        <w:rPr>
          <w:rFonts w:ascii="Helvetica" w:hAnsi="Helvetica" w:cs="Arial"/>
          <w:b/>
          <w:sz w:val="22"/>
          <w:szCs w:val="22"/>
        </w:rPr>
      </w:pPr>
    </w:p>
    <w:p w14:paraId="7267C068" w14:textId="77777777" w:rsidR="00C70C90" w:rsidRPr="006A6324" w:rsidRDefault="00C70C90">
      <w:pPr>
        <w:rPr>
          <w:rFonts w:ascii="Helvetica" w:hAnsi="Helvetica" w:cs="Arial"/>
          <w:b/>
          <w:sz w:val="22"/>
          <w:szCs w:val="22"/>
        </w:rPr>
      </w:pPr>
      <w:r w:rsidRPr="006A6324">
        <w:rPr>
          <w:rFonts w:ascii="Helvetica" w:hAnsi="Helvetica" w:cs="Arial"/>
          <w:b/>
          <w:sz w:val="22"/>
          <w:szCs w:val="22"/>
        </w:rPr>
        <w:br w:type="page"/>
      </w:r>
    </w:p>
    <w:p w14:paraId="69DFB305" w14:textId="77777777" w:rsidR="00FE059A" w:rsidRPr="00FE059A" w:rsidRDefault="00FE059A" w:rsidP="00277C90">
      <w:pPr>
        <w:rPr>
          <w:rFonts w:ascii="Helvetica" w:hAnsi="Helvetica"/>
          <w:b/>
          <w:sz w:val="22"/>
        </w:rPr>
      </w:pPr>
      <w:r w:rsidRPr="00FE059A">
        <w:rPr>
          <w:rFonts w:ascii="Helvetica" w:hAnsi="Helvetica"/>
          <w:b/>
          <w:sz w:val="22"/>
        </w:rPr>
        <w:lastRenderedPageBreak/>
        <w:t>Author Questionnaire:</w:t>
      </w:r>
    </w:p>
    <w:p w14:paraId="12D5C69E" w14:textId="4E818B94" w:rsidR="00FA1A9D" w:rsidRPr="00AA132F" w:rsidRDefault="00FA1A9D" w:rsidP="00FA1A9D">
      <w:pPr>
        <w:spacing w:before="120"/>
        <w:rPr>
          <w:rFonts w:ascii="Helvetica" w:hAnsi="Helvetica"/>
          <w:b/>
          <w:sz w:val="22"/>
        </w:rPr>
      </w:pPr>
      <w:r>
        <w:rPr>
          <w:rFonts w:ascii="Helvetica" w:hAnsi="Helvetica"/>
          <w:b/>
          <w:sz w:val="22"/>
        </w:rPr>
        <w:t xml:space="preserve">1. </w:t>
      </w:r>
      <w:r w:rsidRPr="00AA132F">
        <w:rPr>
          <w:rFonts w:ascii="Helvetica" w:hAnsi="Helvetica"/>
          <w:sz w:val="22"/>
        </w:rPr>
        <w:t>Microscopy: Does your protocol involve video microscopy, such as filming a complex dissection or microinjection technique?</w:t>
      </w:r>
      <w:r>
        <w:rPr>
          <w:rFonts w:ascii="Helvetica" w:hAnsi="Helvetica"/>
          <w:b/>
          <w:sz w:val="22"/>
        </w:rPr>
        <w:t xml:space="preserve">  </w:t>
      </w:r>
      <w:r w:rsidR="007D754E">
        <w:rPr>
          <w:rFonts w:ascii="Helvetica" w:hAnsi="Helvetica"/>
          <w:b/>
          <w:sz w:val="22"/>
        </w:rPr>
        <w:t>N</w:t>
      </w:r>
      <w:r w:rsidR="004952EB">
        <w:rPr>
          <w:rFonts w:ascii="Helvetica" w:hAnsi="Helvetica"/>
          <w:b/>
          <w:sz w:val="22"/>
        </w:rPr>
        <w:t>o</w:t>
      </w:r>
    </w:p>
    <w:p w14:paraId="0FFD8AD4" w14:textId="3AC2E02A" w:rsidR="00FA1A9D" w:rsidRDefault="00FA1A9D" w:rsidP="00FA1A9D">
      <w:pPr>
        <w:spacing w:before="120"/>
        <w:rPr>
          <w:rFonts w:ascii="Helvetica" w:hAnsi="Helvetica"/>
          <w:sz w:val="22"/>
        </w:rPr>
      </w:pPr>
      <w:r>
        <w:rPr>
          <w:rFonts w:ascii="Helvetica" w:hAnsi="Helvetica"/>
          <w:b/>
          <w:sz w:val="22"/>
        </w:rPr>
        <w:t xml:space="preserve">2. </w:t>
      </w:r>
      <w:r w:rsidRPr="00E24898">
        <w:rPr>
          <w:rFonts w:ascii="Helvetica" w:hAnsi="Helvetica"/>
          <w:sz w:val="22"/>
        </w:rPr>
        <w:t xml:space="preserve">Does your protocol include software usage? </w:t>
      </w:r>
      <w:r w:rsidR="00E34BD6">
        <w:rPr>
          <w:rFonts w:ascii="Helvetica" w:hAnsi="Helvetica"/>
          <w:b/>
          <w:sz w:val="22"/>
        </w:rPr>
        <w:t>Yes</w:t>
      </w:r>
    </w:p>
    <w:p w14:paraId="0CC38E48" w14:textId="77777777" w:rsidR="00FA1A9D" w:rsidRDefault="00FA1A9D" w:rsidP="00FA1A9D">
      <w:pPr>
        <w:spacing w:before="120"/>
        <w:rPr>
          <w:rFonts w:ascii="Helvetica" w:hAnsi="Helvetica"/>
          <w:sz w:val="22"/>
        </w:rPr>
      </w:pPr>
      <w:r w:rsidRPr="00E24898">
        <w:rPr>
          <w:rFonts w:ascii="Helvetica" w:hAnsi="Helvetica"/>
          <w:sz w:val="22"/>
        </w:rPr>
        <w:t>If yes, we will need you to record using</w:t>
      </w:r>
      <w:r>
        <w:rPr>
          <w:rFonts w:ascii="Helvetica" w:hAnsi="Helvetica"/>
          <w:sz w:val="22"/>
        </w:rPr>
        <w:t xml:space="preserve"> </w:t>
      </w:r>
      <w:hyperlink r:id="rId8" w:history="1">
        <w:r w:rsidRPr="0017202F">
          <w:rPr>
            <w:rStyle w:val="Hyperlink"/>
            <w:rFonts w:ascii="Helvetica" w:hAnsi="Helvetica"/>
            <w:sz w:val="22"/>
          </w:rPr>
          <w:t>screen recording software</w:t>
        </w:r>
      </w:hyperlink>
      <w:r>
        <w:rPr>
          <w:rFonts w:ascii="Helvetica" w:hAnsi="Helvetica"/>
          <w:color w:val="3366FF"/>
          <w:sz w:val="22"/>
        </w:rPr>
        <w:t xml:space="preserve"> </w:t>
      </w:r>
      <w:r w:rsidRPr="00E24898">
        <w:rPr>
          <w:rFonts w:ascii="Helvetica" w:hAnsi="Helvetica"/>
          <w:sz w:val="22"/>
        </w:rPr>
        <w:t xml:space="preserve">to capture the steps. If you use a Mac, </w:t>
      </w:r>
      <w:hyperlink r:id="rId9" w:history="1">
        <w:r w:rsidRPr="00E24898">
          <w:rPr>
            <w:rStyle w:val="Hyperlink"/>
            <w:rFonts w:ascii="Helvetica" w:hAnsi="Helvetica"/>
            <w:sz w:val="22"/>
          </w:rPr>
          <w:t>QuickTime X</w:t>
        </w:r>
      </w:hyperlink>
      <w:r w:rsidRPr="00E24898">
        <w:rPr>
          <w:rFonts w:ascii="Helvetica" w:hAnsi="Helvetica"/>
          <w:sz w:val="22"/>
        </w:rPr>
        <w:t xml:space="preserve"> also has the ability to record the steps.</w:t>
      </w:r>
    </w:p>
    <w:p w14:paraId="47A473A0" w14:textId="5AD49F2E" w:rsidR="00FA1A9D" w:rsidRDefault="00FA1A9D" w:rsidP="00FA1A9D">
      <w:pPr>
        <w:spacing w:before="120"/>
        <w:rPr>
          <w:rFonts w:ascii="Helvetica" w:hAnsi="Helvetica"/>
          <w:sz w:val="22"/>
        </w:rPr>
      </w:pPr>
      <w:r w:rsidRPr="00C679AC">
        <w:rPr>
          <w:rFonts w:ascii="Helvetica" w:hAnsi="Helvetica"/>
          <w:b/>
          <w:sz w:val="22"/>
        </w:rPr>
        <w:t>3.</w:t>
      </w:r>
      <w:r w:rsidRPr="00C679AC">
        <w:rPr>
          <w:rFonts w:ascii="Helvetica" w:hAnsi="Helvetica"/>
          <w:sz w:val="22"/>
        </w:rPr>
        <w:t xml:space="preserve"> Which steps from the protocol section below </w:t>
      </w:r>
      <w:r>
        <w:rPr>
          <w:rFonts w:ascii="Helvetica" w:hAnsi="Helvetica"/>
          <w:sz w:val="22"/>
        </w:rPr>
        <w:t>are the most important for viewers to see</w:t>
      </w:r>
      <w:r w:rsidRPr="00E24898">
        <w:rPr>
          <w:rFonts w:ascii="Helvetica" w:hAnsi="Helvetica"/>
          <w:sz w:val="22"/>
        </w:rPr>
        <w:t>? Please list 4-6 individual steps using the step numbers listed in this document.</w:t>
      </w:r>
      <w:r>
        <w:rPr>
          <w:rFonts w:ascii="Helvetica" w:hAnsi="Helvetica"/>
          <w:sz w:val="22"/>
        </w:rPr>
        <w:t xml:space="preserve"> This information is important to prepare your Videographer for your shoot.</w:t>
      </w:r>
      <w:r w:rsidRPr="00E24898">
        <w:rPr>
          <w:rFonts w:ascii="Helvetica" w:hAnsi="Helvetica"/>
          <w:sz w:val="22"/>
        </w:rPr>
        <w:t xml:space="preserve"> </w:t>
      </w:r>
    </w:p>
    <w:p w14:paraId="513C45EA" w14:textId="5A8FD932" w:rsidR="006F04EA" w:rsidRDefault="006F04EA" w:rsidP="00FA1A9D">
      <w:pPr>
        <w:spacing w:before="120"/>
        <w:rPr>
          <w:rFonts w:ascii="Helvetica" w:hAnsi="Helvetica"/>
          <w:sz w:val="22"/>
        </w:rPr>
      </w:pPr>
      <w:r>
        <w:rPr>
          <w:rFonts w:ascii="Helvetica" w:hAnsi="Helvetica"/>
          <w:sz w:val="22"/>
        </w:rPr>
        <w:t>4.1-4.7, 4.8, 4.9, 4.11, 4.12</w:t>
      </w:r>
    </w:p>
    <w:p w14:paraId="3A6DE9E7" w14:textId="4EA723EC" w:rsidR="00FA1A9D" w:rsidRDefault="00FA1A9D" w:rsidP="00FA1A9D">
      <w:pPr>
        <w:spacing w:before="120"/>
        <w:rPr>
          <w:rFonts w:ascii="Helvetica" w:hAnsi="Helvetica"/>
          <w:sz w:val="22"/>
        </w:rPr>
      </w:pPr>
      <w:r>
        <w:rPr>
          <w:rFonts w:ascii="Helvetica" w:hAnsi="Helvetica"/>
          <w:b/>
          <w:sz w:val="22"/>
        </w:rPr>
        <w:t>4</w:t>
      </w:r>
      <w:r w:rsidRPr="00E24898">
        <w:rPr>
          <w:rFonts w:ascii="Helvetica" w:hAnsi="Helvetica"/>
          <w:b/>
          <w:sz w:val="22"/>
        </w:rPr>
        <w:t>.</w:t>
      </w:r>
      <w:r>
        <w:rPr>
          <w:rFonts w:ascii="Helvetica" w:hAnsi="Helvetica"/>
          <w:sz w:val="22"/>
        </w:rPr>
        <w:t xml:space="preserve"> </w:t>
      </w:r>
      <w:r w:rsidRPr="00320CF0">
        <w:rPr>
          <w:rFonts w:ascii="Helvetica" w:hAnsi="Helvetica"/>
          <w:sz w:val="22"/>
        </w:rPr>
        <w:t>What is the single most difficult aspect of this procedure and what do you do to ensure success</w:t>
      </w:r>
      <w:r w:rsidRPr="00E24898">
        <w:rPr>
          <w:rFonts w:ascii="Helvetica" w:hAnsi="Helvetica"/>
          <w:sz w:val="22"/>
        </w:rPr>
        <w:t>?</w:t>
      </w:r>
      <w:r>
        <w:rPr>
          <w:rFonts w:ascii="Helvetica" w:hAnsi="Helvetica"/>
          <w:sz w:val="22"/>
        </w:rPr>
        <w:t xml:space="preserve"> </w:t>
      </w:r>
      <w:r w:rsidRPr="00E24898">
        <w:rPr>
          <w:rFonts w:ascii="Helvetica" w:hAnsi="Helvetica"/>
          <w:sz w:val="22"/>
        </w:rPr>
        <w:t xml:space="preserve">Please list 1-2 individual steps using the step numbers listed in this document. </w:t>
      </w:r>
    </w:p>
    <w:p w14:paraId="7C339D34" w14:textId="4B61D598" w:rsidR="006F04EA" w:rsidRDefault="006F04EA" w:rsidP="00FA1A9D">
      <w:pPr>
        <w:spacing w:before="120"/>
        <w:rPr>
          <w:rFonts w:ascii="Helvetica" w:hAnsi="Helvetica"/>
          <w:sz w:val="22"/>
        </w:rPr>
      </w:pPr>
      <w:r>
        <w:rPr>
          <w:rFonts w:ascii="Helvetica" w:hAnsi="Helvetica"/>
          <w:sz w:val="22"/>
        </w:rPr>
        <w:t xml:space="preserve">4.4 </w:t>
      </w:r>
    </w:p>
    <w:p w14:paraId="7410EC9E" w14:textId="78DC695C" w:rsidR="00FA1A9D" w:rsidRDefault="00FA1A9D" w:rsidP="00FA1A9D">
      <w:pPr>
        <w:spacing w:before="120"/>
        <w:rPr>
          <w:rFonts w:ascii="Helvetica" w:hAnsi="Helvetica"/>
          <w:sz w:val="22"/>
          <w:szCs w:val="22"/>
        </w:rPr>
      </w:pPr>
      <w:r>
        <w:rPr>
          <w:rFonts w:ascii="Helvetica" w:hAnsi="Helvetica"/>
          <w:b/>
          <w:sz w:val="22"/>
        </w:rPr>
        <w:t>5</w:t>
      </w:r>
      <w:r w:rsidRPr="00E24898">
        <w:rPr>
          <w:rFonts w:ascii="Helvetica" w:hAnsi="Helvetica"/>
          <w:b/>
          <w:sz w:val="22"/>
        </w:rPr>
        <w:t>.</w:t>
      </w:r>
      <w:r>
        <w:rPr>
          <w:rFonts w:ascii="Helvetica" w:hAnsi="Helvetica"/>
          <w:sz w:val="22"/>
        </w:rPr>
        <w:t xml:space="preserve"> </w:t>
      </w:r>
      <w:r w:rsidRPr="00E24898">
        <w:rPr>
          <w:rFonts w:ascii="Helvetica" w:hAnsi="Helvetica"/>
          <w:sz w:val="22"/>
        </w:rPr>
        <w:t xml:space="preserve">Will the filming </w:t>
      </w:r>
      <w:r w:rsidRPr="003C06C8">
        <w:rPr>
          <w:rFonts w:ascii="Helvetica" w:hAnsi="Helvetica"/>
          <w:sz w:val="22"/>
          <w:szCs w:val="22"/>
        </w:rPr>
        <w:t xml:space="preserve">need to take place in multiple locations? </w:t>
      </w:r>
      <w:r w:rsidR="00821958">
        <w:rPr>
          <w:rFonts w:ascii="Helvetica" w:hAnsi="Helvetica"/>
          <w:b/>
          <w:sz w:val="22"/>
          <w:szCs w:val="22"/>
        </w:rPr>
        <w:t>No</w:t>
      </w:r>
    </w:p>
    <w:p w14:paraId="222D4CBB" w14:textId="77777777" w:rsidR="00821958" w:rsidRDefault="00821958">
      <w:pPr>
        <w:rPr>
          <w:rFonts w:ascii="Helvetica" w:eastAsia="Yu Gothic Light" w:hAnsi="Helvetica"/>
          <w:color w:val="323E4F"/>
          <w:spacing w:val="5"/>
          <w:kern w:val="28"/>
          <w:sz w:val="52"/>
          <w:szCs w:val="52"/>
        </w:rPr>
      </w:pPr>
      <w:r>
        <w:rPr>
          <w:rFonts w:ascii="Helvetica" w:hAnsi="Helvetica"/>
        </w:rPr>
        <w:br w:type="page"/>
      </w:r>
    </w:p>
    <w:p w14:paraId="211AFAB8" w14:textId="1876D746"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14:paraId="231132D9" w14:textId="77777777" w:rsidR="00FA1A9D" w:rsidRPr="00D61BFB" w:rsidRDefault="00FA1A9D" w:rsidP="00FA1A9D">
      <w:pPr>
        <w:rPr>
          <w:rFonts w:ascii="Helvetica" w:hAnsi="Helvetica" w:cs="Arial"/>
          <w:b/>
          <w:i/>
          <w:color w:val="2F5496"/>
          <w:szCs w:val="24"/>
        </w:rPr>
      </w:pPr>
      <w:r w:rsidRPr="00D61BFB">
        <w:rPr>
          <w:rFonts w:ascii="Helvetica" w:hAnsi="Helvetica" w:cs="Arial"/>
          <w:b/>
          <w:bCs/>
          <w:i/>
          <w:color w:val="2F5496"/>
          <w:szCs w:val="24"/>
        </w:rPr>
        <w:t xml:space="preserve">Videographer: Interviewee Headshots are </w:t>
      </w:r>
      <w:r w:rsidRPr="00D61BFB">
        <w:rPr>
          <w:rFonts w:ascii="Helvetica" w:hAnsi="Helvetica" w:cs="Arial"/>
          <w:b/>
          <w:bCs/>
          <w:i/>
          <w:color w:val="2F5496"/>
          <w:szCs w:val="24"/>
          <w:u w:val="single"/>
        </w:rPr>
        <w:t>required</w:t>
      </w:r>
      <w:r w:rsidRPr="00D61BFB">
        <w:rPr>
          <w:rFonts w:ascii="Helvetica" w:hAnsi="Helvetica" w:cs="Arial"/>
          <w:b/>
          <w:bCs/>
          <w:i/>
          <w:color w:val="2F5496"/>
          <w:szCs w:val="24"/>
        </w:rPr>
        <w:t>. Take a headshot for each interviewee.</w:t>
      </w:r>
    </w:p>
    <w:p w14:paraId="65D865AD" w14:textId="77777777" w:rsidR="00FA1A9D" w:rsidRDefault="00FA1A9D" w:rsidP="00FA1A9D">
      <w:pPr>
        <w:pStyle w:val="ColorfulList-Accent11"/>
        <w:ind w:left="270"/>
        <w:rPr>
          <w:rFonts w:ascii="Helvetica" w:hAnsi="Helvetica" w:cs="Arial"/>
          <w:b/>
          <w:sz w:val="22"/>
          <w:szCs w:val="22"/>
        </w:rPr>
      </w:pPr>
    </w:p>
    <w:p w14:paraId="39C19C8D" w14:textId="2C4B48C5" w:rsidR="00D300CE" w:rsidRDefault="00DC058D" w:rsidP="00177B33">
      <w:pPr>
        <w:pStyle w:val="ColorfulList-Accent11"/>
        <w:numPr>
          <w:ilvl w:val="0"/>
          <w:numId w:val="33"/>
        </w:numPr>
        <w:ind w:left="270" w:hanging="270"/>
        <w:rPr>
          <w:rFonts w:ascii="Helvetica" w:hAnsi="Helvetica" w:cs="Arial"/>
          <w:b/>
          <w:sz w:val="22"/>
          <w:szCs w:val="22"/>
        </w:rPr>
      </w:pPr>
      <w:r>
        <w:rPr>
          <w:rFonts w:ascii="Helvetica" w:hAnsi="Helvetica" w:cs="Arial"/>
          <w:b/>
          <w:sz w:val="22"/>
          <w:szCs w:val="22"/>
        </w:rPr>
        <w:t>REQUIRED</w:t>
      </w:r>
      <w:r w:rsidRPr="006A6324">
        <w:rPr>
          <w:rFonts w:ascii="Helvetica" w:hAnsi="Helvetica" w:cs="Arial"/>
          <w:b/>
          <w:sz w:val="22"/>
          <w:szCs w:val="22"/>
        </w:rPr>
        <w:t xml:space="preserve"> </w:t>
      </w:r>
      <w:r w:rsidR="00CE10F2" w:rsidRPr="006A6324">
        <w:rPr>
          <w:rFonts w:ascii="Helvetica" w:hAnsi="Helvetica" w:cs="Arial"/>
          <w:b/>
          <w:sz w:val="22"/>
          <w:szCs w:val="22"/>
        </w:rPr>
        <w:t>Interview</w:t>
      </w:r>
      <w:r w:rsidR="00EE4460" w:rsidRPr="006A6324">
        <w:rPr>
          <w:rFonts w:ascii="Helvetica" w:hAnsi="Helvetica" w:cs="Arial"/>
          <w:b/>
          <w:sz w:val="22"/>
          <w:szCs w:val="22"/>
        </w:rPr>
        <w:t xml:space="preserve"> Statements</w:t>
      </w:r>
      <w:r w:rsidR="00CE10F2" w:rsidRPr="006A6324">
        <w:rPr>
          <w:rFonts w:ascii="Helvetica" w:hAnsi="Helvetica" w:cs="Arial"/>
          <w:b/>
          <w:sz w:val="22"/>
          <w:szCs w:val="22"/>
        </w:rPr>
        <w:t>: (Said by you on camera)</w:t>
      </w:r>
    </w:p>
    <w:p w14:paraId="539FACFB" w14:textId="77777777" w:rsidR="00FA1A9D" w:rsidRPr="006A6324" w:rsidRDefault="00FA1A9D" w:rsidP="00FA1A9D">
      <w:pPr>
        <w:pStyle w:val="ColorfulList-Accent11"/>
        <w:ind w:left="270"/>
        <w:rPr>
          <w:rFonts w:ascii="Helvetica" w:hAnsi="Helvetica" w:cs="Arial"/>
          <w:b/>
          <w:sz w:val="22"/>
          <w:szCs w:val="22"/>
        </w:rPr>
      </w:pPr>
    </w:p>
    <w:p w14:paraId="68C8810B" w14:textId="0FAA7FBA" w:rsidR="00336C61" w:rsidRDefault="00821958" w:rsidP="00821958">
      <w:pPr>
        <w:pStyle w:val="ColorfulList-Accent11"/>
        <w:numPr>
          <w:ilvl w:val="1"/>
          <w:numId w:val="9"/>
        </w:numPr>
        <w:outlineLvl w:val="0"/>
        <w:rPr>
          <w:rFonts w:ascii="Helvetica" w:hAnsi="Helvetica" w:cs="Arial"/>
          <w:sz w:val="22"/>
          <w:szCs w:val="22"/>
        </w:rPr>
      </w:pPr>
      <w:r w:rsidRPr="00821958">
        <w:rPr>
          <w:rFonts w:ascii="Helvetica" w:hAnsi="Helvetica" w:cs="Arial"/>
          <w:b/>
          <w:bCs/>
          <w:sz w:val="22"/>
          <w:szCs w:val="22"/>
          <w:u w:val="single"/>
        </w:rPr>
        <w:t xml:space="preserve">Nicole J. De </w:t>
      </w:r>
      <w:proofErr w:type="spellStart"/>
      <w:r w:rsidRPr="00821958">
        <w:rPr>
          <w:rFonts w:ascii="Helvetica" w:hAnsi="Helvetica" w:cs="Arial"/>
          <w:b/>
          <w:bCs/>
          <w:sz w:val="22"/>
          <w:szCs w:val="22"/>
          <w:u w:val="single"/>
        </w:rPr>
        <w:t>Nisco</w:t>
      </w:r>
      <w:proofErr w:type="spellEnd"/>
      <w:r w:rsidR="000D35D9" w:rsidRPr="005E4301">
        <w:rPr>
          <w:rFonts w:ascii="Helvetica" w:hAnsi="Helvetica" w:cs="Arial"/>
          <w:sz w:val="22"/>
          <w:szCs w:val="22"/>
        </w:rPr>
        <w:t xml:space="preserve">: </w:t>
      </w:r>
      <w:r w:rsidR="005E4301">
        <w:rPr>
          <w:rFonts w:ascii="Helvetica" w:hAnsi="Helvetica" w:cs="Arial"/>
          <w:sz w:val="22"/>
          <w:szCs w:val="22"/>
        </w:rPr>
        <w:t xml:space="preserve">Here we present a robust protocol for the detection of bacteria in </w:t>
      </w:r>
      <w:r w:rsidR="007D754E">
        <w:rPr>
          <w:rFonts w:ascii="Helvetica" w:hAnsi="Helvetica" w:cs="Arial"/>
          <w:sz w:val="22"/>
          <w:szCs w:val="22"/>
        </w:rPr>
        <w:t xml:space="preserve">biopsied </w:t>
      </w:r>
      <w:r w:rsidR="005E4301">
        <w:rPr>
          <w:rFonts w:ascii="Helvetica" w:hAnsi="Helvetica" w:cs="Arial"/>
          <w:sz w:val="22"/>
          <w:szCs w:val="22"/>
        </w:rPr>
        <w:t>bladder tissue</w:t>
      </w:r>
      <w:r w:rsidR="00BB37AC">
        <w:rPr>
          <w:rFonts w:ascii="Helvetica" w:hAnsi="Helvetica" w:cs="Arial"/>
          <w:sz w:val="22"/>
          <w:szCs w:val="22"/>
        </w:rPr>
        <w:t xml:space="preserve">, which has broad application </w:t>
      </w:r>
      <w:r w:rsidR="007D754E">
        <w:rPr>
          <w:rFonts w:ascii="Helvetica" w:hAnsi="Helvetica" w:cs="Arial"/>
          <w:sz w:val="22"/>
          <w:szCs w:val="22"/>
        </w:rPr>
        <w:t>to</w:t>
      </w:r>
      <w:r w:rsidR="00BB37AC">
        <w:rPr>
          <w:rFonts w:ascii="Helvetica" w:hAnsi="Helvetica" w:cs="Arial"/>
          <w:sz w:val="22"/>
          <w:szCs w:val="22"/>
        </w:rPr>
        <w:t xml:space="preserve"> </w:t>
      </w:r>
      <w:r w:rsidR="007D754E">
        <w:rPr>
          <w:rFonts w:ascii="Helvetica" w:hAnsi="Helvetica" w:cs="Arial"/>
          <w:sz w:val="22"/>
          <w:szCs w:val="22"/>
        </w:rPr>
        <w:t>many tissue types where bacteria are suspected to be present</w:t>
      </w:r>
      <w:r w:rsidR="00DD7D8E">
        <w:rPr>
          <w:rFonts w:ascii="Helvetica" w:hAnsi="Helvetica" w:cs="Arial"/>
          <w:sz w:val="22"/>
          <w:szCs w:val="22"/>
        </w:rPr>
        <w:t xml:space="preserve"> </w:t>
      </w:r>
      <w:r w:rsidR="00DD7D8E">
        <w:rPr>
          <w:rFonts w:ascii="Helvetica" w:hAnsi="Helvetica" w:cs="Arial"/>
          <w:b/>
          <w:bCs/>
          <w:sz w:val="22"/>
          <w:szCs w:val="22"/>
        </w:rPr>
        <w:t>[1]</w:t>
      </w:r>
      <w:r w:rsidR="005E4301">
        <w:rPr>
          <w:rFonts w:ascii="Helvetica" w:hAnsi="Helvetica" w:cs="Arial"/>
          <w:sz w:val="22"/>
          <w:szCs w:val="22"/>
        </w:rPr>
        <w:t>.</w:t>
      </w:r>
    </w:p>
    <w:p w14:paraId="1AF2B393" w14:textId="25119C21" w:rsidR="00DD7D8E" w:rsidRDefault="00DD7D8E" w:rsidP="00DD7D8E">
      <w:pPr>
        <w:pStyle w:val="ColorfulList-Accent11"/>
        <w:ind w:left="1800"/>
        <w:outlineLvl w:val="0"/>
        <w:rPr>
          <w:rFonts w:ascii="Helvetica" w:hAnsi="Helvetica" w:cs="Arial"/>
          <w:sz w:val="22"/>
          <w:szCs w:val="22"/>
        </w:rPr>
      </w:pPr>
    </w:p>
    <w:p w14:paraId="7AC8B943" w14:textId="1299DF24" w:rsidR="00DD7D8E" w:rsidRPr="005E4301" w:rsidRDefault="00DD7D8E" w:rsidP="00DD7D8E">
      <w:pPr>
        <w:pStyle w:val="ColorfulList-Accent11"/>
        <w:numPr>
          <w:ilvl w:val="2"/>
          <w:numId w:val="9"/>
        </w:numPr>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6F0B77E2" w14:textId="77777777" w:rsidR="00330F1B" w:rsidRPr="00511F52" w:rsidRDefault="00330F1B" w:rsidP="00330F1B">
      <w:pPr>
        <w:ind w:left="1080"/>
        <w:contextualSpacing/>
        <w:outlineLvl w:val="0"/>
        <w:rPr>
          <w:rFonts w:ascii="Helvetica" w:hAnsi="Helvetica" w:cs="Arial"/>
          <w:sz w:val="22"/>
          <w:szCs w:val="22"/>
        </w:rPr>
      </w:pPr>
    </w:p>
    <w:p w14:paraId="14EF34DA" w14:textId="1477EBE3" w:rsidR="00CE10F2" w:rsidRDefault="00821958" w:rsidP="00177B33">
      <w:pPr>
        <w:pStyle w:val="ColorfulList-Accent11"/>
        <w:numPr>
          <w:ilvl w:val="1"/>
          <w:numId w:val="9"/>
        </w:numPr>
        <w:outlineLvl w:val="0"/>
        <w:rPr>
          <w:rFonts w:ascii="Helvetica" w:hAnsi="Helvetica" w:cs="Arial"/>
          <w:sz w:val="22"/>
          <w:szCs w:val="22"/>
        </w:rPr>
      </w:pPr>
      <w:r w:rsidRPr="00821958">
        <w:rPr>
          <w:rFonts w:ascii="Helvetica" w:hAnsi="Helvetica" w:cs="Arial"/>
          <w:b/>
          <w:bCs/>
          <w:sz w:val="22"/>
          <w:szCs w:val="22"/>
          <w:u w:val="single"/>
        </w:rPr>
        <w:t xml:space="preserve">Nicole J. De </w:t>
      </w:r>
      <w:proofErr w:type="spellStart"/>
      <w:r w:rsidRPr="00821958">
        <w:rPr>
          <w:rFonts w:ascii="Helvetica" w:hAnsi="Helvetica" w:cs="Arial"/>
          <w:b/>
          <w:bCs/>
          <w:sz w:val="22"/>
          <w:szCs w:val="22"/>
          <w:u w:val="single"/>
        </w:rPr>
        <w:t>Nisco</w:t>
      </w:r>
      <w:proofErr w:type="spellEnd"/>
      <w:r w:rsidR="000D35D9" w:rsidRPr="00511F52">
        <w:rPr>
          <w:rFonts w:ascii="Helvetica" w:hAnsi="Helvetica" w:cs="Arial"/>
          <w:sz w:val="22"/>
          <w:szCs w:val="22"/>
        </w:rPr>
        <w:t xml:space="preserve">: </w:t>
      </w:r>
      <w:r w:rsidR="005E4301">
        <w:rPr>
          <w:rFonts w:ascii="Helvetica" w:hAnsi="Helvetica" w:cs="Arial"/>
          <w:sz w:val="22"/>
          <w:szCs w:val="22"/>
        </w:rPr>
        <w:t>Th</w:t>
      </w:r>
      <w:r w:rsidR="007D754E">
        <w:rPr>
          <w:rFonts w:ascii="Helvetica" w:hAnsi="Helvetica" w:cs="Arial"/>
          <w:sz w:val="22"/>
          <w:szCs w:val="22"/>
        </w:rPr>
        <w:t xml:space="preserve">e main advantage of this technique is that it is unbiased. </w:t>
      </w:r>
      <w:r w:rsidR="005E4301">
        <w:rPr>
          <w:rFonts w:ascii="Helvetica" w:hAnsi="Helvetica" w:cs="Arial"/>
          <w:sz w:val="22"/>
          <w:szCs w:val="22"/>
        </w:rPr>
        <w:t xml:space="preserve"> </w:t>
      </w:r>
      <w:r w:rsidR="007D754E">
        <w:rPr>
          <w:rFonts w:ascii="Helvetica" w:hAnsi="Helvetica" w:cs="Arial"/>
          <w:sz w:val="22"/>
          <w:szCs w:val="22"/>
        </w:rPr>
        <w:t>It allows the researcher</w:t>
      </w:r>
      <w:r w:rsidR="005E4301">
        <w:rPr>
          <w:rFonts w:ascii="Helvetica" w:hAnsi="Helvetica" w:cs="Arial"/>
          <w:sz w:val="22"/>
          <w:szCs w:val="22"/>
        </w:rPr>
        <w:t xml:space="preserve"> to detect bacteria in host tissues</w:t>
      </w:r>
      <w:r w:rsidR="007D754E">
        <w:rPr>
          <w:rFonts w:ascii="Helvetica" w:hAnsi="Helvetica" w:cs="Arial"/>
          <w:sz w:val="22"/>
          <w:szCs w:val="22"/>
        </w:rPr>
        <w:t xml:space="preserve"> without any a priori knowledge of which species of bacteria may be present</w:t>
      </w:r>
      <w:r w:rsidR="00DD7D8E">
        <w:rPr>
          <w:rFonts w:ascii="Helvetica" w:hAnsi="Helvetica" w:cs="Arial"/>
          <w:sz w:val="22"/>
          <w:szCs w:val="22"/>
        </w:rPr>
        <w:t xml:space="preserve"> </w:t>
      </w:r>
      <w:r w:rsidR="00DD7D8E">
        <w:rPr>
          <w:rFonts w:ascii="Helvetica" w:hAnsi="Helvetica" w:cs="Arial"/>
          <w:b/>
          <w:bCs/>
          <w:sz w:val="22"/>
          <w:szCs w:val="22"/>
        </w:rPr>
        <w:t>[1]</w:t>
      </w:r>
      <w:r w:rsidR="005E4301">
        <w:rPr>
          <w:rFonts w:ascii="Helvetica" w:hAnsi="Helvetica" w:cs="Arial"/>
          <w:sz w:val="22"/>
          <w:szCs w:val="22"/>
        </w:rPr>
        <w:t>.</w:t>
      </w:r>
    </w:p>
    <w:p w14:paraId="0C19D45B" w14:textId="77777777" w:rsidR="00DD7D8E" w:rsidRDefault="00DD7D8E" w:rsidP="00DD7D8E">
      <w:pPr>
        <w:pStyle w:val="ColorfulList-Accent11"/>
        <w:ind w:left="1800"/>
        <w:outlineLvl w:val="0"/>
        <w:rPr>
          <w:rFonts w:ascii="Helvetica" w:hAnsi="Helvetica" w:cs="Arial"/>
          <w:sz w:val="22"/>
          <w:szCs w:val="22"/>
        </w:rPr>
      </w:pPr>
    </w:p>
    <w:p w14:paraId="57A12DDE" w14:textId="34390FA4" w:rsidR="00DD7D8E" w:rsidRDefault="00DD7D8E" w:rsidP="00DD7D8E">
      <w:pPr>
        <w:pStyle w:val="ColorfulList-Accent11"/>
        <w:numPr>
          <w:ilvl w:val="2"/>
          <w:numId w:val="9"/>
        </w:numPr>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0E02B88E" w14:textId="77777777" w:rsidR="000D35D9" w:rsidRPr="006A6324" w:rsidRDefault="000D35D9" w:rsidP="00330F1B">
      <w:pPr>
        <w:ind w:left="1080"/>
        <w:contextualSpacing/>
        <w:outlineLvl w:val="0"/>
        <w:rPr>
          <w:rFonts w:ascii="Helvetica" w:hAnsi="Helvetica" w:cs="Arial"/>
          <w:sz w:val="22"/>
          <w:szCs w:val="22"/>
        </w:rPr>
      </w:pPr>
    </w:p>
    <w:p w14:paraId="196EC846" w14:textId="765B8F80" w:rsidR="00EE4460" w:rsidRPr="006A6324" w:rsidRDefault="00F22F5E" w:rsidP="00330F1B">
      <w:pPr>
        <w:contextualSpacing/>
        <w:rPr>
          <w:rFonts w:ascii="Helvetica" w:hAnsi="Helvetica" w:cs="Arial"/>
          <w:b/>
          <w:sz w:val="22"/>
          <w:szCs w:val="22"/>
        </w:rPr>
      </w:pPr>
      <w:r w:rsidRPr="006A6324">
        <w:rPr>
          <w:rFonts w:ascii="Helvetica" w:hAnsi="Helvetica" w:cs="Arial"/>
          <w:b/>
          <w:sz w:val="22"/>
          <w:szCs w:val="22"/>
        </w:rPr>
        <w:t xml:space="preserve">OPTIONAL </w:t>
      </w:r>
      <w:r w:rsidR="00F95E8D" w:rsidRPr="006A6324">
        <w:rPr>
          <w:rFonts w:ascii="Helvetica" w:hAnsi="Helvetica" w:cs="Arial"/>
          <w:b/>
          <w:sz w:val="22"/>
          <w:szCs w:val="22"/>
        </w:rPr>
        <w:t>Interview Statements</w:t>
      </w:r>
      <w:r w:rsidR="002B26D4" w:rsidRPr="006A6324">
        <w:rPr>
          <w:rFonts w:ascii="Helvetica" w:hAnsi="Helvetica" w:cs="Arial"/>
          <w:b/>
          <w:sz w:val="22"/>
          <w:szCs w:val="22"/>
        </w:rPr>
        <w:t>: (Said by you on camera)</w:t>
      </w:r>
    </w:p>
    <w:p w14:paraId="4A05F11B" w14:textId="77777777" w:rsidR="00D10BFA" w:rsidRPr="00336C61" w:rsidRDefault="00D10BFA" w:rsidP="00330F1B">
      <w:pPr>
        <w:contextualSpacing/>
        <w:rPr>
          <w:rFonts w:ascii="Helvetica" w:hAnsi="Helvetica" w:cs="Arial"/>
          <w:b/>
          <w:sz w:val="16"/>
          <w:szCs w:val="16"/>
        </w:rPr>
      </w:pPr>
    </w:p>
    <w:p w14:paraId="320E1282" w14:textId="18BE825F" w:rsidR="00330F1B" w:rsidRDefault="00821958" w:rsidP="00ED57A5">
      <w:pPr>
        <w:pStyle w:val="ColorfulList-Accent11"/>
        <w:numPr>
          <w:ilvl w:val="1"/>
          <w:numId w:val="9"/>
        </w:numPr>
        <w:ind w:left="1080"/>
        <w:outlineLvl w:val="0"/>
        <w:rPr>
          <w:rFonts w:ascii="Helvetica" w:hAnsi="Helvetica" w:cs="Arial"/>
          <w:sz w:val="22"/>
          <w:szCs w:val="22"/>
        </w:rPr>
      </w:pPr>
      <w:r w:rsidRPr="00821958">
        <w:rPr>
          <w:rFonts w:ascii="Helvetica" w:hAnsi="Helvetica" w:cs="Arial"/>
          <w:b/>
          <w:bCs/>
          <w:sz w:val="22"/>
          <w:szCs w:val="22"/>
          <w:u w:val="single"/>
        </w:rPr>
        <w:t xml:space="preserve">Michael L. </w:t>
      </w:r>
      <w:proofErr w:type="spellStart"/>
      <w:r w:rsidRPr="00821958">
        <w:rPr>
          <w:rFonts w:ascii="Helvetica" w:hAnsi="Helvetica" w:cs="Arial"/>
          <w:b/>
          <w:bCs/>
          <w:sz w:val="22"/>
          <w:szCs w:val="22"/>
          <w:u w:val="single"/>
        </w:rPr>
        <w:t>Neugent</w:t>
      </w:r>
      <w:proofErr w:type="spellEnd"/>
      <w:r w:rsidR="00DC7D3A" w:rsidRPr="007D754E">
        <w:rPr>
          <w:rFonts w:ascii="Helvetica" w:hAnsi="Helvetica" w:cs="Arial"/>
          <w:sz w:val="22"/>
          <w:szCs w:val="22"/>
        </w:rPr>
        <w:t xml:space="preserve">: </w:t>
      </w:r>
      <w:r w:rsidR="005E4301" w:rsidRPr="007D754E">
        <w:rPr>
          <w:rFonts w:ascii="Helvetica" w:hAnsi="Helvetica" w:cs="Arial"/>
          <w:sz w:val="22"/>
          <w:szCs w:val="22"/>
        </w:rPr>
        <w:t xml:space="preserve">This technique may help </w:t>
      </w:r>
      <w:r w:rsidR="007D754E" w:rsidRPr="007D754E">
        <w:rPr>
          <w:rFonts w:ascii="Helvetica" w:hAnsi="Helvetica" w:cs="Arial"/>
          <w:sz w:val="22"/>
          <w:szCs w:val="22"/>
        </w:rPr>
        <w:t xml:space="preserve">to determine if bacteria have invaded the bladder wall of women with recurrent urinary tract infection and inform therapeutic choices, such as the selection of tissue-penetrant antibiotics or application of cystoscopy with fulguration of </w:t>
      </w:r>
      <w:proofErr w:type="spellStart"/>
      <w:r w:rsidR="007D754E" w:rsidRPr="007D754E">
        <w:rPr>
          <w:rFonts w:ascii="Helvetica" w:hAnsi="Helvetica" w:cs="Arial"/>
          <w:sz w:val="22"/>
          <w:szCs w:val="22"/>
        </w:rPr>
        <w:t>trigonitis</w:t>
      </w:r>
      <w:proofErr w:type="spellEnd"/>
      <w:r w:rsidR="007D754E" w:rsidRPr="007D754E">
        <w:rPr>
          <w:rFonts w:ascii="Helvetica" w:hAnsi="Helvetica" w:cs="Arial"/>
          <w:sz w:val="22"/>
          <w:szCs w:val="22"/>
        </w:rPr>
        <w:t xml:space="preserve"> to remove the tissue-resident bacteria</w:t>
      </w:r>
      <w:r w:rsidR="00ED57A5">
        <w:rPr>
          <w:rFonts w:ascii="Helvetica" w:hAnsi="Helvetica" w:cs="Arial"/>
          <w:sz w:val="22"/>
          <w:szCs w:val="22"/>
        </w:rPr>
        <w:t xml:space="preserve"> </w:t>
      </w:r>
      <w:r w:rsidR="00ED57A5">
        <w:rPr>
          <w:rFonts w:ascii="Helvetica" w:hAnsi="Helvetica" w:cs="Arial"/>
          <w:b/>
          <w:bCs/>
          <w:sz w:val="22"/>
          <w:szCs w:val="22"/>
        </w:rPr>
        <w:t>[1]</w:t>
      </w:r>
      <w:r w:rsidR="007D754E" w:rsidRPr="007D754E">
        <w:rPr>
          <w:rFonts w:ascii="Helvetica" w:hAnsi="Helvetica" w:cs="Arial"/>
          <w:sz w:val="22"/>
          <w:szCs w:val="22"/>
        </w:rPr>
        <w:t>.</w:t>
      </w:r>
    </w:p>
    <w:p w14:paraId="06A50480" w14:textId="77777777" w:rsidR="00ED57A5" w:rsidRDefault="00ED57A5" w:rsidP="00ED57A5">
      <w:pPr>
        <w:pStyle w:val="ColorfulList-Accent11"/>
        <w:ind w:left="1800" w:hanging="720"/>
        <w:outlineLvl w:val="0"/>
        <w:rPr>
          <w:rFonts w:ascii="Helvetica" w:hAnsi="Helvetica" w:cs="Arial"/>
          <w:sz w:val="22"/>
          <w:szCs w:val="22"/>
        </w:rPr>
      </w:pPr>
    </w:p>
    <w:p w14:paraId="3CC793F0" w14:textId="7820352D" w:rsidR="00ED57A5" w:rsidRPr="007D754E" w:rsidRDefault="00ED57A5" w:rsidP="00ED57A5">
      <w:pPr>
        <w:pStyle w:val="ColorfulList-Accent11"/>
        <w:numPr>
          <w:ilvl w:val="2"/>
          <w:numId w:val="9"/>
        </w:numPr>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4A5B0253" w14:textId="77777777" w:rsidR="00511F52" w:rsidRPr="00511F52" w:rsidRDefault="00511F52" w:rsidP="00ED57A5">
      <w:pPr>
        <w:ind w:left="1080" w:hanging="720"/>
        <w:contextualSpacing/>
        <w:outlineLvl w:val="0"/>
        <w:rPr>
          <w:rFonts w:ascii="Helvetica" w:hAnsi="Helvetica" w:cs="Arial"/>
          <w:sz w:val="22"/>
          <w:szCs w:val="22"/>
        </w:rPr>
      </w:pPr>
    </w:p>
    <w:p w14:paraId="438BBFEE" w14:textId="454171B3" w:rsidR="00336C61" w:rsidRDefault="00821958" w:rsidP="00ED57A5">
      <w:pPr>
        <w:pStyle w:val="ColorfulList-Accent11"/>
        <w:numPr>
          <w:ilvl w:val="1"/>
          <w:numId w:val="9"/>
        </w:numPr>
        <w:ind w:left="1080"/>
        <w:outlineLvl w:val="0"/>
        <w:rPr>
          <w:rFonts w:ascii="Helvetica" w:hAnsi="Helvetica" w:cs="Arial"/>
          <w:sz w:val="22"/>
          <w:szCs w:val="22"/>
        </w:rPr>
      </w:pPr>
      <w:r w:rsidRPr="00821958">
        <w:rPr>
          <w:rFonts w:ascii="Helvetica" w:hAnsi="Helvetica" w:cs="Arial"/>
          <w:b/>
          <w:bCs/>
          <w:sz w:val="22"/>
          <w:szCs w:val="22"/>
          <w:u w:val="single"/>
        </w:rPr>
        <w:t xml:space="preserve">Michael L. </w:t>
      </w:r>
      <w:proofErr w:type="spellStart"/>
      <w:r w:rsidRPr="00821958">
        <w:rPr>
          <w:rFonts w:ascii="Helvetica" w:hAnsi="Helvetica" w:cs="Arial"/>
          <w:b/>
          <w:bCs/>
          <w:sz w:val="22"/>
          <w:szCs w:val="22"/>
          <w:u w:val="single"/>
        </w:rPr>
        <w:t>Neugent</w:t>
      </w:r>
      <w:proofErr w:type="spellEnd"/>
      <w:r w:rsidR="00DC7D3A" w:rsidRPr="005E4301">
        <w:rPr>
          <w:rFonts w:ascii="Helvetica" w:hAnsi="Helvetica" w:cs="Arial"/>
          <w:sz w:val="22"/>
          <w:szCs w:val="22"/>
        </w:rPr>
        <w:t xml:space="preserve">: </w:t>
      </w:r>
      <w:r w:rsidR="005E4301">
        <w:rPr>
          <w:rFonts w:ascii="Helvetica" w:hAnsi="Helvetica" w:cs="Arial"/>
          <w:sz w:val="22"/>
          <w:szCs w:val="22"/>
        </w:rPr>
        <w:t>While designed for bladder tissue, this technique can be broadly applied other tissues</w:t>
      </w:r>
      <w:r w:rsidR="000873D4">
        <w:rPr>
          <w:rFonts w:ascii="Helvetica" w:hAnsi="Helvetica" w:cs="Arial"/>
          <w:sz w:val="22"/>
          <w:szCs w:val="22"/>
        </w:rPr>
        <w:t xml:space="preserve"> with resident bacterial population with </w:t>
      </w:r>
      <w:r w:rsidR="00BB37AC">
        <w:rPr>
          <w:rFonts w:ascii="Helvetica" w:hAnsi="Helvetica" w:cs="Arial"/>
          <w:sz w:val="22"/>
          <w:szCs w:val="22"/>
        </w:rPr>
        <w:t>minimal optimization</w:t>
      </w:r>
      <w:r w:rsidR="00ED57A5">
        <w:rPr>
          <w:rFonts w:ascii="Helvetica" w:hAnsi="Helvetica" w:cs="Arial"/>
          <w:sz w:val="22"/>
          <w:szCs w:val="22"/>
        </w:rPr>
        <w:t xml:space="preserve"> </w:t>
      </w:r>
      <w:r w:rsidR="00ED57A5">
        <w:rPr>
          <w:rFonts w:ascii="Helvetica" w:hAnsi="Helvetica" w:cs="Arial"/>
          <w:b/>
          <w:bCs/>
          <w:sz w:val="22"/>
          <w:szCs w:val="22"/>
        </w:rPr>
        <w:t>[1]</w:t>
      </w:r>
      <w:r w:rsidR="005E4301">
        <w:rPr>
          <w:rFonts w:ascii="Helvetica" w:hAnsi="Helvetica" w:cs="Arial"/>
          <w:sz w:val="22"/>
          <w:szCs w:val="22"/>
        </w:rPr>
        <w:t>.</w:t>
      </w:r>
    </w:p>
    <w:p w14:paraId="49647574" w14:textId="77777777" w:rsidR="00ED57A5" w:rsidRDefault="00ED57A5" w:rsidP="00ED57A5">
      <w:pPr>
        <w:pStyle w:val="ColorfulList-Accent11"/>
        <w:ind w:left="1800" w:hanging="720"/>
        <w:outlineLvl w:val="0"/>
        <w:rPr>
          <w:rFonts w:ascii="Helvetica" w:hAnsi="Helvetica" w:cs="Arial"/>
          <w:sz w:val="22"/>
          <w:szCs w:val="22"/>
        </w:rPr>
      </w:pPr>
    </w:p>
    <w:p w14:paraId="7AB3BD03" w14:textId="7759C195" w:rsidR="00ED57A5" w:rsidRPr="005E4301" w:rsidRDefault="00ED57A5" w:rsidP="00ED57A5">
      <w:pPr>
        <w:pStyle w:val="ColorfulList-Accent11"/>
        <w:numPr>
          <w:ilvl w:val="2"/>
          <w:numId w:val="9"/>
        </w:numPr>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634EDF35" w14:textId="77777777" w:rsidR="000D065F" w:rsidRPr="00511F52" w:rsidRDefault="000D065F" w:rsidP="00440FFA">
      <w:pPr>
        <w:pStyle w:val="ColorfulList-Accent11"/>
        <w:ind w:left="1080"/>
        <w:outlineLvl w:val="0"/>
        <w:rPr>
          <w:rFonts w:ascii="Helvetica" w:hAnsi="Helvetica" w:cs="Arial"/>
          <w:sz w:val="22"/>
          <w:szCs w:val="22"/>
        </w:rPr>
      </w:pPr>
    </w:p>
    <w:p w14:paraId="77766964" w14:textId="658749A5" w:rsidR="009A0E7C" w:rsidRDefault="00A92D38" w:rsidP="00177B33">
      <w:pPr>
        <w:pStyle w:val="ColorfulList-Accent11"/>
        <w:numPr>
          <w:ilvl w:val="1"/>
          <w:numId w:val="9"/>
        </w:numPr>
        <w:outlineLvl w:val="0"/>
        <w:rPr>
          <w:rFonts w:ascii="Helvetica" w:hAnsi="Helvetica" w:cs="Arial"/>
          <w:sz w:val="22"/>
          <w:szCs w:val="22"/>
        </w:rPr>
      </w:pPr>
      <w:r w:rsidRPr="00A92D38">
        <w:rPr>
          <w:rFonts w:ascii="Helvetica" w:hAnsi="Helvetica" w:cs="Arial"/>
          <w:b/>
          <w:bCs/>
          <w:sz w:val="22"/>
          <w:szCs w:val="22"/>
          <w:u w:val="single"/>
        </w:rPr>
        <w:t xml:space="preserve">Michael L. </w:t>
      </w:r>
      <w:proofErr w:type="spellStart"/>
      <w:r w:rsidRPr="00A92D38">
        <w:rPr>
          <w:rFonts w:ascii="Helvetica" w:hAnsi="Helvetica" w:cs="Arial"/>
          <w:b/>
          <w:bCs/>
          <w:sz w:val="22"/>
          <w:szCs w:val="22"/>
          <w:u w:val="single"/>
        </w:rPr>
        <w:t>Neugent</w:t>
      </w:r>
      <w:proofErr w:type="spellEnd"/>
      <w:r w:rsidR="00DC7D3A" w:rsidRPr="00511F52">
        <w:rPr>
          <w:rFonts w:ascii="Helvetica" w:hAnsi="Helvetica" w:cs="Arial"/>
          <w:sz w:val="22"/>
          <w:szCs w:val="22"/>
        </w:rPr>
        <w:t xml:space="preserve">: </w:t>
      </w:r>
      <w:r w:rsidR="00ED57A5">
        <w:rPr>
          <w:rFonts w:ascii="Helvetica" w:hAnsi="Helvetica" w:cs="Arial"/>
          <w:sz w:val="22"/>
          <w:szCs w:val="22"/>
        </w:rPr>
        <w:t xml:space="preserve">Individuals who are new to this technique may struggle on coverslip placement and imaging. </w:t>
      </w:r>
      <w:r w:rsidR="009E5A2F">
        <w:rPr>
          <w:rFonts w:ascii="Helvetica" w:hAnsi="Helvetica" w:cs="Arial"/>
          <w:sz w:val="22"/>
          <w:szCs w:val="22"/>
        </w:rPr>
        <w:t xml:space="preserve">Focus on optimizing cover slip placement </w:t>
      </w:r>
      <w:r w:rsidR="007D754E">
        <w:rPr>
          <w:rFonts w:ascii="Helvetica" w:hAnsi="Helvetica" w:cs="Arial"/>
          <w:sz w:val="22"/>
          <w:szCs w:val="22"/>
        </w:rPr>
        <w:t xml:space="preserve">to reduce bubbles </w:t>
      </w:r>
      <w:r w:rsidR="009E5A2F">
        <w:rPr>
          <w:rFonts w:ascii="Helvetica" w:hAnsi="Helvetica" w:cs="Arial"/>
          <w:sz w:val="22"/>
          <w:szCs w:val="22"/>
        </w:rPr>
        <w:t xml:space="preserve">and </w:t>
      </w:r>
      <w:r w:rsidR="00B93559">
        <w:rPr>
          <w:rFonts w:ascii="Helvetica" w:hAnsi="Helvetica" w:cs="Arial"/>
          <w:sz w:val="22"/>
          <w:szCs w:val="22"/>
        </w:rPr>
        <w:t xml:space="preserve">practice imaging on non-precious samples before imaging for this protocol. </w:t>
      </w:r>
      <w:r w:rsidR="007D754E">
        <w:rPr>
          <w:rFonts w:ascii="Helvetica" w:hAnsi="Helvetica" w:cs="Arial"/>
          <w:sz w:val="22"/>
          <w:szCs w:val="22"/>
        </w:rPr>
        <w:t xml:space="preserve"> experience with </w:t>
      </w:r>
      <w:r w:rsidR="009E5A2F">
        <w:rPr>
          <w:rFonts w:ascii="Helvetica" w:hAnsi="Helvetica" w:cs="Arial"/>
          <w:sz w:val="22"/>
          <w:szCs w:val="22"/>
        </w:rPr>
        <w:t>confocal imaging</w:t>
      </w:r>
      <w:r w:rsidR="00ED57A5">
        <w:rPr>
          <w:rFonts w:ascii="Helvetica" w:hAnsi="Helvetica" w:cs="Arial"/>
          <w:sz w:val="22"/>
          <w:szCs w:val="22"/>
        </w:rPr>
        <w:t xml:space="preserve"> </w:t>
      </w:r>
      <w:r w:rsidR="00ED57A5">
        <w:rPr>
          <w:rFonts w:ascii="Helvetica" w:hAnsi="Helvetica" w:cs="Arial"/>
          <w:b/>
          <w:bCs/>
          <w:sz w:val="22"/>
          <w:szCs w:val="22"/>
        </w:rPr>
        <w:t>[1]</w:t>
      </w:r>
      <w:r w:rsidR="009E5A2F">
        <w:rPr>
          <w:rFonts w:ascii="Helvetica" w:hAnsi="Helvetica" w:cs="Arial"/>
          <w:sz w:val="22"/>
          <w:szCs w:val="22"/>
        </w:rPr>
        <w:t>.</w:t>
      </w:r>
    </w:p>
    <w:p w14:paraId="7D233112" w14:textId="77777777" w:rsidR="00ED57A5" w:rsidRDefault="00ED57A5" w:rsidP="00ED57A5">
      <w:pPr>
        <w:pStyle w:val="ColorfulList-Accent11"/>
        <w:ind w:left="1800"/>
        <w:outlineLvl w:val="0"/>
        <w:rPr>
          <w:rFonts w:ascii="Helvetica" w:hAnsi="Helvetica" w:cs="Arial"/>
          <w:sz w:val="22"/>
          <w:szCs w:val="22"/>
        </w:rPr>
      </w:pPr>
    </w:p>
    <w:p w14:paraId="12212825" w14:textId="34B7757E" w:rsidR="00ED57A5" w:rsidRDefault="00ED57A5" w:rsidP="00ED57A5">
      <w:pPr>
        <w:pStyle w:val="ColorfulList-Accent11"/>
        <w:numPr>
          <w:ilvl w:val="2"/>
          <w:numId w:val="9"/>
        </w:numPr>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14B61E3D" w14:textId="77777777" w:rsidR="00336C61" w:rsidRPr="00511F52" w:rsidRDefault="00336C61" w:rsidP="00336C61">
      <w:pPr>
        <w:pStyle w:val="ColorfulList-Accent11"/>
        <w:ind w:left="1350"/>
        <w:outlineLvl w:val="0"/>
        <w:rPr>
          <w:rFonts w:ascii="Helvetica" w:hAnsi="Helvetica" w:cs="Arial"/>
          <w:sz w:val="22"/>
          <w:szCs w:val="22"/>
        </w:rPr>
      </w:pPr>
    </w:p>
    <w:p w14:paraId="29B2B5D8" w14:textId="77777777" w:rsidR="00330F1B" w:rsidRPr="00511F52" w:rsidRDefault="00330F1B" w:rsidP="00330F1B">
      <w:pPr>
        <w:ind w:left="1080"/>
        <w:contextualSpacing/>
        <w:outlineLvl w:val="0"/>
        <w:rPr>
          <w:rFonts w:ascii="Helvetica" w:hAnsi="Helvetica" w:cs="Arial"/>
          <w:sz w:val="22"/>
          <w:szCs w:val="22"/>
        </w:rPr>
      </w:pPr>
    </w:p>
    <w:p w14:paraId="619CED19" w14:textId="77777777" w:rsidR="001819E3" w:rsidRPr="006A6324" w:rsidRDefault="004C2DAD" w:rsidP="00330F1B">
      <w:pPr>
        <w:contextualSpacing/>
        <w:outlineLvl w:val="0"/>
        <w:rPr>
          <w:rFonts w:ascii="Helvetica" w:hAnsi="Helvetica" w:cs="Arial"/>
          <w:b/>
          <w:sz w:val="22"/>
          <w:szCs w:val="22"/>
        </w:rPr>
      </w:pPr>
      <w:commentRangeStart w:id="1"/>
      <w:r w:rsidRPr="006A6324">
        <w:rPr>
          <w:rFonts w:ascii="Helvetica" w:hAnsi="Helvetica" w:cs="Arial"/>
          <w:b/>
          <w:sz w:val="22"/>
          <w:szCs w:val="22"/>
        </w:rPr>
        <w:t>Introduction of Demons</w:t>
      </w:r>
      <w:r w:rsidR="00DC7D3A" w:rsidRPr="006A6324">
        <w:rPr>
          <w:rFonts w:ascii="Helvetica" w:hAnsi="Helvetica" w:cs="Arial"/>
          <w:b/>
          <w:sz w:val="22"/>
          <w:szCs w:val="22"/>
        </w:rPr>
        <w:t>trator</w:t>
      </w:r>
      <w:commentRangeEnd w:id="1"/>
      <w:r w:rsidR="00A93D04">
        <w:rPr>
          <w:rStyle w:val="CommentReference"/>
          <w:lang w:val="x-none" w:eastAsia="x-none"/>
        </w:rPr>
        <w:commentReference w:id="1"/>
      </w:r>
      <w:r w:rsidR="00DC7D3A" w:rsidRPr="006A6324">
        <w:rPr>
          <w:rFonts w:ascii="Helvetica" w:hAnsi="Helvetica" w:cs="Arial"/>
          <w:b/>
          <w:sz w:val="22"/>
          <w:szCs w:val="22"/>
        </w:rPr>
        <w:t>: (Said by you on camera)</w:t>
      </w:r>
    </w:p>
    <w:p w14:paraId="5C40C8C6" w14:textId="77777777" w:rsidR="00D10BFA" w:rsidRPr="00336C61" w:rsidRDefault="00D10BFA" w:rsidP="00330F1B">
      <w:pPr>
        <w:contextualSpacing/>
        <w:outlineLvl w:val="0"/>
        <w:rPr>
          <w:rFonts w:ascii="Helvetica" w:hAnsi="Helvetica" w:cs="Arial"/>
          <w:b/>
          <w:sz w:val="16"/>
          <w:szCs w:val="16"/>
        </w:rPr>
      </w:pPr>
    </w:p>
    <w:p w14:paraId="69A120A6" w14:textId="42CF00DF" w:rsidR="00A92D38" w:rsidRDefault="00A93D04" w:rsidP="00330F1B">
      <w:pPr>
        <w:numPr>
          <w:ilvl w:val="1"/>
          <w:numId w:val="9"/>
        </w:numPr>
        <w:contextualSpacing/>
        <w:outlineLvl w:val="0"/>
        <w:rPr>
          <w:rFonts w:ascii="Helvetica" w:hAnsi="Helvetica" w:cs="Arial"/>
          <w:sz w:val="22"/>
          <w:szCs w:val="22"/>
        </w:rPr>
      </w:pPr>
      <w:r w:rsidRPr="00821958">
        <w:rPr>
          <w:rFonts w:ascii="Helvetica" w:hAnsi="Helvetica" w:cs="Arial"/>
          <w:b/>
          <w:bCs/>
          <w:sz w:val="22"/>
          <w:szCs w:val="22"/>
          <w:u w:val="single"/>
        </w:rPr>
        <w:t xml:space="preserve">Nicole J. De </w:t>
      </w:r>
      <w:proofErr w:type="spellStart"/>
      <w:r w:rsidRPr="00821958">
        <w:rPr>
          <w:rFonts w:ascii="Helvetica" w:hAnsi="Helvetica" w:cs="Arial"/>
          <w:b/>
          <w:bCs/>
          <w:sz w:val="22"/>
          <w:szCs w:val="22"/>
          <w:u w:val="single"/>
        </w:rPr>
        <w:t>Nisco</w:t>
      </w:r>
      <w:proofErr w:type="spellEnd"/>
      <w:r w:rsidRPr="005E4301">
        <w:rPr>
          <w:rFonts w:ascii="Helvetica" w:hAnsi="Helvetica" w:cs="Arial"/>
          <w:sz w:val="22"/>
          <w:szCs w:val="22"/>
        </w:rPr>
        <w:t>:</w:t>
      </w:r>
      <w:r w:rsidR="00FD1497" w:rsidRPr="006A6324">
        <w:rPr>
          <w:rFonts w:ascii="Helvetica" w:hAnsi="Helvetica" w:cs="Arial"/>
          <w:sz w:val="22"/>
          <w:szCs w:val="22"/>
        </w:rPr>
        <w:t xml:space="preserve"> </w:t>
      </w:r>
      <w:r>
        <w:rPr>
          <w:rFonts w:ascii="Helvetica" w:hAnsi="Helvetica" w:cs="Arial"/>
          <w:sz w:val="22"/>
          <w:szCs w:val="22"/>
        </w:rPr>
        <w:t>Helping to demonstrate</w:t>
      </w:r>
      <w:r w:rsidR="00CE10F2" w:rsidRPr="006A6324">
        <w:rPr>
          <w:rFonts w:ascii="Helvetica" w:hAnsi="Helvetica" w:cs="Arial"/>
          <w:sz w:val="22"/>
          <w:szCs w:val="22"/>
        </w:rPr>
        <w:t xml:space="preserve"> the procedure will be </w:t>
      </w:r>
      <w:proofErr w:type="spellStart"/>
      <w:r w:rsidRPr="00A93D04">
        <w:rPr>
          <w:rFonts w:ascii="Helvetica" w:hAnsi="Helvetica" w:cs="Arial"/>
          <w:bCs/>
          <w:sz w:val="22"/>
          <w:szCs w:val="22"/>
        </w:rPr>
        <w:t>Jashkaran</w:t>
      </w:r>
      <w:proofErr w:type="spellEnd"/>
      <w:r w:rsidRPr="00A93D04">
        <w:rPr>
          <w:rFonts w:ascii="Helvetica" w:hAnsi="Helvetica" w:cs="Arial"/>
          <w:bCs/>
          <w:sz w:val="22"/>
          <w:szCs w:val="22"/>
        </w:rPr>
        <w:t xml:space="preserve"> </w:t>
      </w:r>
      <w:proofErr w:type="spellStart"/>
      <w:r w:rsidRPr="00A93D04">
        <w:rPr>
          <w:rFonts w:ascii="Helvetica" w:hAnsi="Helvetica" w:cs="Arial"/>
          <w:bCs/>
          <w:sz w:val="22"/>
          <w:szCs w:val="22"/>
        </w:rPr>
        <w:t>Gadhvi</w:t>
      </w:r>
      <w:proofErr w:type="spellEnd"/>
      <w:r w:rsidR="007B3E0E" w:rsidRPr="00A93D04">
        <w:rPr>
          <w:rFonts w:ascii="Helvetica" w:hAnsi="Helvetica" w:cs="Arial"/>
          <w:sz w:val="22"/>
          <w:szCs w:val="22"/>
        </w:rPr>
        <w:t>,</w:t>
      </w:r>
      <w:r w:rsidRPr="00A93D04">
        <w:rPr>
          <w:rFonts w:ascii="Helvetica" w:hAnsi="Helvetica" w:cs="Arial"/>
          <w:sz w:val="22"/>
          <w:szCs w:val="22"/>
        </w:rPr>
        <w:t xml:space="preserve"> </w:t>
      </w:r>
      <w:r w:rsidR="00CE10F2" w:rsidRPr="006A6324">
        <w:rPr>
          <w:rFonts w:ascii="Helvetica" w:hAnsi="Helvetica" w:cs="Arial"/>
          <w:sz w:val="22"/>
          <w:szCs w:val="22"/>
        </w:rPr>
        <w:t xml:space="preserve">a </w:t>
      </w:r>
      <w:r w:rsidR="00BE5E77">
        <w:rPr>
          <w:rFonts w:ascii="Helvetica" w:hAnsi="Helvetica" w:cs="Arial"/>
          <w:sz w:val="22"/>
          <w:szCs w:val="22"/>
        </w:rPr>
        <w:t>grad student</w:t>
      </w:r>
      <w:r w:rsidR="00CE10F2" w:rsidRPr="006A6324">
        <w:rPr>
          <w:rFonts w:ascii="Helvetica" w:hAnsi="Helvetica" w:cs="Arial"/>
          <w:sz w:val="22"/>
          <w:szCs w:val="22"/>
        </w:rPr>
        <w:t xml:space="preserve"> from my laboratory</w:t>
      </w:r>
      <w:r w:rsidR="00DD7D8E">
        <w:rPr>
          <w:rFonts w:ascii="Helvetica" w:hAnsi="Helvetica" w:cs="Arial"/>
          <w:sz w:val="22"/>
          <w:szCs w:val="22"/>
        </w:rPr>
        <w:t xml:space="preserve"> </w:t>
      </w:r>
      <w:r w:rsidR="00DD7D8E">
        <w:rPr>
          <w:rFonts w:ascii="Helvetica" w:hAnsi="Helvetica" w:cs="Arial"/>
          <w:b/>
          <w:bCs/>
          <w:sz w:val="22"/>
          <w:szCs w:val="22"/>
        </w:rPr>
        <w:t>[1] [2]</w:t>
      </w:r>
      <w:r w:rsidR="00CE10F2" w:rsidRPr="006A6324">
        <w:rPr>
          <w:rFonts w:ascii="Helvetica" w:hAnsi="Helvetica" w:cs="Arial"/>
          <w:sz w:val="22"/>
          <w:szCs w:val="22"/>
        </w:rPr>
        <w:t>.</w:t>
      </w:r>
    </w:p>
    <w:p w14:paraId="6427B2F4" w14:textId="2DDF4685" w:rsidR="00CE10F2" w:rsidRPr="006A6324" w:rsidRDefault="00CE10F2" w:rsidP="00A92D38">
      <w:pPr>
        <w:ind w:left="1350"/>
        <w:contextualSpacing/>
        <w:outlineLvl w:val="0"/>
        <w:rPr>
          <w:rFonts w:ascii="Helvetica" w:hAnsi="Helvetica" w:cs="Arial"/>
          <w:sz w:val="22"/>
          <w:szCs w:val="22"/>
        </w:rPr>
      </w:pPr>
      <w:r w:rsidRPr="006A6324">
        <w:rPr>
          <w:rFonts w:ascii="Helvetica" w:hAnsi="Helvetica" w:cs="Arial"/>
          <w:sz w:val="22"/>
          <w:szCs w:val="22"/>
        </w:rPr>
        <w:t xml:space="preserve"> </w:t>
      </w:r>
    </w:p>
    <w:p w14:paraId="62091766" w14:textId="77777777" w:rsidR="00CE10F2" w:rsidRPr="006A6324" w:rsidRDefault="00CE10F2" w:rsidP="00330F1B">
      <w:pPr>
        <w:numPr>
          <w:ilvl w:val="2"/>
          <w:numId w:val="9"/>
        </w:numPr>
        <w:contextualSpacing/>
        <w:outlineLvl w:val="0"/>
        <w:rPr>
          <w:rFonts w:ascii="Helvetica" w:hAnsi="Helvetica" w:cs="Arial"/>
          <w:sz w:val="22"/>
          <w:szCs w:val="22"/>
        </w:rPr>
      </w:pPr>
      <w:r w:rsidRPr="006A6324">
        <w:rPr>
          <w:rFonts w:ascii="Helvetica" w:hAnsi="Helvetica" w:cs="Arial"/>
          <w:sz w:val="22"/>
          <w:szCs w:val="22"/>
        </w:rPr>
        <w:t xml:space="preserve">Interview style: Author saying the above </w:t>
      </w:r>
    </w:p>
    <w:p w14:paraId="11D39F51" w14:textId="77777777" w:rsidR="00D10BFA" w:rsidRPr="006A6324" w:rsidRDefault="00CE10F2" w:rsidP="00330F1B">
      <w:pPr>
        <w:numPr>
          <w:ilvl w:val="2"/>
          <w:numId w:val="9"/>
        </w:numPr>
        <w:contextualSpacing/>
        <w:outlineLvl w:val="0"/>
        <w:rPr>
          <w:rFonts w:ascii="Helvetica" w:hAnsi="Helvetica" w:cs="Arial"/>
          <w:sz w:val="22"/>
          <w:szCs w:val="22"/>
        </w:rPr>
      </w:pPr>
      <w:r w:rsidRPr="006A6324">
        <w:rPr>
          <w:rFonts w:ascii="Helvetica" w:hAnsi="Helvetica" w:cs="Arial"/>
          <w:sz w:val="22"/>
          <w:szCs w:val="22"/>
        </w:rPr>
        <w:t>The named technician, post doc, student looks up from workbench or desk or microscope and acknowledges the camera.</w:t>
      </w:r>
    </w:p>
    <w:p w14:paraId="7E93922E" w14:textId="77777777" w:rsidR="00D10BFA" w:rsidRPr="006A6324" w:rsidRDefault="00D10BFA" w:rsidP="00330F1B">
      <w:pPr>
        <w:ind w:left="1800"/>
        <w:contextualSpacing/>
        <w:outlineLvl w:val="0"/>
        <w:rPr>
          <w:rFonts w:ascii="Helvetica" w:hAnsi="Helvetica" w:cs="Arial"/>
          <w:sz w:val="22"/>
          <w:szCs w:val="22"/>
        </w:rPr>
      </w:pPr>
    </w:p>
    <w:p w14:paraId="02E5574A" w14:textId="77777777" w:rsidR="001819E3" w:rsidRPr="006A6324" w:rsidRDefault="00EA60D4" w:rsidP="00330F1B">
      <w:pPr>
        <w:contextualSpacing/>
        <w:rPr>
          <w:rFonts w:ascii="Helvetica" w:hAnsi="Helvetica" w:cs="Arial"/>
          <w:b/>
          <w:sz w:val="22"/>
          <w:szCs w:val="22"/>
        </w:rPr>
      </w:pPr>
      <w:r w:rsidRPr="006A6324">
        <w:rPr>
          <w:rFonts w:ascii="Helvetica" w:hAnsi="Helvetica" w:cs="Arial"/>
          <w:b/>
          <w:sz w:val="22"/>
          <w:szCs w:val="22"/>
        </w:rPr>
        <w:t>Ethics title card: (for human subjects or animal work</w:t>
      </w:r>
      <w:r w:rsidR="00CF22F6" w:rsidRPr="006A6324">
        <w:rPr>
          <w:rFonts w:ascii="Helvetica" w:hAnsi="Helvetica" w:cs="Arial"/>
          <w:b/>
          <w:sz w:val="22"/>
          <w:szCs w:val="22"/>
        </w:rPr>
        <w:t>, does not count toward word length total)</w:t>
      </w:r>
    </w:p>
    <w:p w14:paraId="33525134" w14:textId="77777777" w:rsidR="00EA60D4" w:rsidRPr="006A6324" w:rsidRDefault="00EA60D4" w:rsidP="00330F1B">
      <w:pPr>
        <w:ind w:left="360"/>
        <w:contextualSpacing/>
        <w:rPr>
          <w:rFonts w:ascii="Helvetica" w:hAnsi="Helvetica" w:cs="Arial"/>
          <w:b/>
          <w:sz w:val="22"/>
          <w:szCs w:val="22"/>
        </w:rPr>
      </w:pPr>
    </w:p>
    <w:p w14:paraId="78020EE2" w14:textId="77777777" w:rsidR="00336C61" w:rsidRDefault="00510A67" w:rsidP="00510A67">
      <w:pPr>
        <w:numPr>
          <w:ilvl w:val="1"/>
          <w:numId w:val="9"/>
        </w:numPr>
        <w:contextualSpacing/>
        <w:rPr>
          <w:rFonts w:ascii="Helvetica" w:hAnsi="Helvetica" w:cs="Arial"/>
          <w:iCs/>
          <w:sz w:val="22"/>
          <w:szCs w:val="22"/>
        </w:rPr>
      </w:pPr>
      <w:r w:rsidRPr="00510A67">
        <w:rPr>
          <w:rFonts w:ascii="Helvetica" w:hAnsi="Helvetica" w:cs="Arial"/>
          <w:sz w:val="22"/>
          <w:szCs w:val="22"/>
        </w:rPr>
        <w:t>Th</w:t>
      </w:r>
      <w:r>
        <w:rPr>
          <w:rFonts w:ascii="Helvetica" w:hAnsi="Helvetica" w:cs="Arial"/>
          <w:sz w:val="22"/>
          <w:szCs w:val="22"/>
        </w:rPr>
        <w:t>is</w:t>
      </w:r>
      <w:r w:rsidRPr="00510A67">
        <w:rPr>
          <w:rFonts w:ascii="Helvetica" w:hAnsi="Helvetica" w:cs="Arial"/>
          <w:sz w:val="22"/>
          <w:szCs w:val="22"/>
        </w:rPr>
        <w:t xml:space="preserve"> study protocol was approved by and followed the guidelines of the Institutional Biosafety and Chemical Safety Committees of UT Dallas and UT Southwestern Medical Center. The use of biopsies from human subjects in this protocol was approved by and followed the guidelines of the Institutional Review Boards of the UT Dallas and the UT Southwestern Medical Center. All individuals involved with biopsy collection and processing have current human subject protection (HSP) and HIPPA training.</w:t>
      </w:r>
      <w:r w:rsidR="00336C61">
        <w:rPr>
          <w:rFonts w:ascii="Helvetica" w:hAnsi="Helvetica" w:cs="Arial"/>
          <w:iCs/>
          <w:sz w:val="22"/>
          <w:szCs w:val="22"/>
        </w:rPr>
        <w:br w:type="page"/>
      </w:r>
    </w:p>
    <w:p w14:paraId="0201E087" w14:textId="77777777" w:rsidR="00CE10F2" w:rsidRPr="00450B27" w:rsidRDefault="00F22F5E" w:rsidP="00450B27">
      <w:pPr>
        <w:pStyle w:val="Title"/>
        <w:jc w:val="center"/>
        <w:rPr>
          <w:rFonts w:ascii="Helvetica" w:hAnsi="Helvetica"/>
          <w:lang w:eastAsia="zh-TW"/>
        </w:rPr>
      </w:pPr>
      <w:r w:rsidRPr="00450B27">
        <w:rPr>
          <w:rFonts w:ascii="Helvetica" w:hAnsi="Helvetica"/>
        </w:rPr>
        <w:lastRenderedPageBreak/>
        <w:t xml:space="preserve">Section - </w:t>
      </w:r>
      <w:r w:rsidR="00CE10F2" w:rsidRPr="00450B27">
        <w:rPr>
          <w:rFonts w:ascii="Helvetica" w:hAnsi="Helvetica"/>
        </w:rPr>
        <w:t>Protocol</w:t>
      </w:r>
    </w:p>
    <w:p w14:paraId="3790666F" w14:textId="2A6A54AF" w:rsidR="00CE10F2" w:rsidRPr="006A6324" w:rsidRDefault="008F52EA" w:rsidP="004E3F8E">
      <w:pPr>
        <w:pStyle w:val="BodyText"/>
        <w:numPr>
          <w:ilvl w:val="0"/>
          <w:numId w:val="12"/>
        </w:numPr>
        <w:spacing w:before="360"/>
        <w:outlineLvl w:val="0"/>
        <w:rPr>
          <w:rFonts w:ascii="Helvetica" w:hAnsi="Helvetica" w:cs="Arial"/>
          <w:b/>
          <w:i w:val="0"/>
          <w:sz w:val="22"/>
          <w:szCs w:val="22"/>
        </w:rPr>
      </w:pPr>
      <w:r w:rsidRPr="008F52EA">
        <w:rPr>
          <w:rFonts w:ascii="Helvetica" w:hAnsi="Helvetica" w:cs="Arial"/>
          <w:b/>
          <w:bCs/>
          <w:i w:val="0"/>
          <w:sz w:val="22"/>
          <w:szCs w:val="22"/>
        </w:rPr>
        <w:t>Preparation of reagents and fume hood</w:t>
      </w:r>
    </w:p>
    <w:p w14:paraId="39B67842" w14:textId="4E8846DA" w:rsidR="00125924" w:rsidRDefault="008F52EA" w:rsidP="003138D4">
      <w:pPr>
        <w:numPr>
          <w:ilvl w:val="1"/>
          <w:numId w:val="12"/>
        </w:numPr>
        <w:spacing w:before="240"/>
        <w:outlineLvl w:val="0"/>
        <w:rPr>
          <w:rFonts w:ascii="Helvetica" w:hAnsi="Helvetica" w:cs="Arial"/>
          <w:sz w:val="22"/>
          <w:szCs w:val="22"/>
        </w:rPr>
      </w:pPr>
      <w:r>
        <w:rPr>
          <w:rFonts w:ascii="Helvetica" w:hAnsi="Helvetica" w:cs="Arial"/>
          <w:sz w:val="22"/>
          <w:szCs w:val="22"/>
        </w:rPr>
        <w:t xml:space="preserve">To begin this procedure, clean an empty fume hood or appropriately fitted biosafety cabinet with 70 percent ethanol </w:t>
      </w:r>
      <w:r>
        <w:rPr>
          <w:rFonts w:ascii="Helvetica" w:hAnsi="Helvetica" w:cs="Arial"/>
          <w:b/>
          <w:bCs/>
          <w:sz w:val="22"/>
          <w:szCs w:val="22"/>
        </w:rPr>
        <w:t>[1]</w:t>
      </w:r>
      <w:r>
        <w:rPr>
          <w:rFonts w:ascii="Helvetica" w:hAnsi="Helvetica" w:cs="Arial"/>
          <w:sz w:val="22"/>
          <w:szCs w:val="22"/>
        </w:rPr>
        <w:t xml:space="preserve">. Prepare all of the necessary buffers and reagents as outlined in the text protocol </w:t>
      </w:r>
      <w:r>
        <w:rPr>
          <w:rFonts w:ascii="Helvetica" w:hAnsi="Helvetica" w:cs="Arial"/>
          <w:b/>
          <w:bCs/>
          <w:sz w:val="22"/>
          <w:szCs w:val="22"/>
        </w:rPr>
        <w:t>[2]</w:t>
      </w:r>
      <w:r>
        <w:rPr>
          <w:rFonts w:ascii="Helvetica" w:hAnsi="Helvetica" w:cs="Arial"/>
          <w:sz w:val="22"/>
          <w:szCs w:val="22"/>
        </w:rPr>
        <w:t>.</w:t>
      </w:r>
    </w:p>
    <w:p w14:paraId="5D130251" w14:textId="59EB0031" w:rsidR="008F52EA" w:rsidRDefault="00E741B6" w:rsidP="008F52EA">
      <w:pPr>
        <w:numPr>
          <w:ilvl w:val="2"/>
          <w:numId w:val="12"/>
        </w:numPr>
        <w:spacing w:before="240"/>
        <w:outlineLvl w:val="0"/>
        <w:rPr>
          <w:rFonts w:ascii="Helvetica" w:hAnsi="Helvetica" w:cs="Arial"/>
          <w:sz w:val="22"/>
          <w:szCs w:val="22"/>
        </w:rPr>
      </w:pPr>
      <w:r>
        <w:rPr>
          <w:rFonts w:ascii="Helvetica" w:hAnsi="Helvetica" w:cs="Arial"/>
          <w:sz w:val="22"/>
          <w:szCs w:val="22"/>
        </w:rPr>
        <w:t>Establishing shot of the talent approaching an empty fume hood and cleaning it with ethanol.</w:t>
      </w:r>
    </w:p>
    <w:p w14:paraId="7095D70E" w14:textId="1B23F281" w:rsidR="008F52EA" w:rsidRPr="006A6324" w:rsidRDefault="00E741B6" w:rsidP="008F52EA">
      <w:pPr>
        <w:numPr>
          <w:ilvl w:val="2"/>
          <w:numId w:val="12"/>
        </w:numPr>
        <w:spacing w:before="240"/>
        <w:outlineLvl w:val="0"/>
        <w:rPr>
          <w:rFonts w:ascii="Helvetica" w:hAnsi="Helvetica" w:cs="Arial"/>
          <w:sz w:val="22"/>
          <w:szCs w:val="22"/>
        </w:rPr>
      </w:pPr>
      <w:r>
        <w:rPr>
          <w:rFonts w:ascii="Helvetica" w:hAnsi="Helvetica" w:cs="Arial"/>
          <w:sz w:val="22"/>
          <w:szCs w:val="22"/>
        </w:rPr>
        <w:t>Talent prepares a buffer for the procedure. Any preparation step for any of the needed buffers can be filmed for this shot.</w:t>
      </w:r>
    </w:p>
    <w:p w14:paraId="28303DD7" w14:textId="2BAA6CCB" w:rsidR="00CE10F2" w:rsidRDefault="008F52EA" w:rsidP="003138D4">
      <w:pPr>
        <w:numPr>
          <w:ilvl w:val="1"/>
          <w:numId w:val="12"/>
        </w:numPr>
        <w:spacing w:before="240"/>
        <w:outlineLvl w:val="0"/>
        <w:rPr>
          <w:rFonts w:ascii="Helvetica" w:hAnsi="Helvetica" w:cs="Arial"/>
          <w:sz w:val="22"/>
          <w:szCs w:val="22"/>
        </w:rPr>
      </w:pPr>
      <w:r>
        <w:rPr>
          <w:rFonts w:ascii="Helvetica" w:hAnsi="Helvetica" w:cs="Arial"/>
          <w:sz w:val="22"/>
          <w:szCs w:val="22"/>
        </w:rPr>
        <w:t xml:space="preserve">Next, clean five </w:t>
      </w:r>
      <w:proofErr w:type="spellStart"/>
      <w:r>
        <w:rPr>
          <w:rFonts w:ascii="Helvetica" w:hAnsi="Helvetica" w:cs="Arial"/>
          <w:sz w:val="22"/>
          <w:szCs w:val="22"/>
        </w:rPr>
        <w:t>Coplin</w:t>
      </w:r>
      <w:proofErr w:type="spellEnd"/>
      <w:r>
        <w:rPr>
          <w:rFonts w:ascii="Helvetica" w:hAnsi="Helvetica" w:cs="Arial"/>
          <w:sz w:val="22"/>
          <w:szCs w:val="22"/>
        </w:rPr>
        <w:t xml:space="preserve"> jars with 70 percent ethanol and let the jars dry </w:t>
      </w:r>
      <w:r>
        <w:rPr>
          <w:rFonts w:ascii="Helvetica" w:hAnsi="Helvetica" w:cs="Arial"/>
          <w:b/>
          <w:bCs/>
          <w:sz w:val="22"/>
          <w:szCs w:val="22"/>
        </w:rPr>
        <w:t>[1]</w:t>
      </w:r>
      <w:r>
        <w:rPr>
          <w:rFonts w:ascii="Helvetica" w:hAnsi="Helvetica" w:cs="Arial"/>
          <w:sz w:val="22"/>
          <w:szCs w:val="22"/>
        </w:rPr>
        <w:t xml:space="preserve">. When the jars are dry, label them as shown here and fill them with 100 milliliters of the appropriate solution </w:t>
      </w:r>
      <w:r>
        <w:rPr>
          <w:rFonts w:ascii="Helvetica" w:hAnsi="Helvetica" w:cs="Arial"/>
          <w:b/>
          <w:bCs/>
          <w:sz w:val="22"/>
          <w:szCs w:val="22"/>
        </w:rPr>
        <w:t>[2-TXT]</w:t>
      </w:r>
      <w:r>
        <w:rPr>
          <w:rFonts w:ascii="Helvetica" w:hAnsi="Helvetica" w:cs="Arial"/>
          <w:sz w:val="22"/>
          <w:szCs w:val="22"/>
        </w:rPr>
        <w:t>.</w:t>
      </w:r>
    </w:p>
    <w:p w14:paraId="441C6184" w14:textId="363A07D5" w:rsidR="008F52EA" w:rsidRDefault="00E741B6" w:rsidP="008F52EA">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cleans </w:t>
      </w:r>
      <w:proofErr w:type="spellStart"/>
      <w:r>
        <w:rPr>
          <w:rFonts w:ascii="Helvetica" w:hAnsi="Helvetica" w:cs="Arial"/>
          <w:sz w:val="22"/>
          <w:szCs w:val="22"/>
        </w:rPr>
        <w:t>Coplin</w:t>
      </w:r>
      <w:proofErr w:type="spellEnd"/>
      <w:r>
        <w:rPr>
          <w:rFonts w:ascii="Helvetica" w:hAnsi="Helvetica" w:cs="Arial"/>
          <w:sz w:val="22"/>
          <w:szCs w:val="22"/>
        </w:rPr>
        <w:t xml:space="preserve"> jars with ethanol.</w:t>
      </w:r>
    </w:p>
    <w:p w14:paraId="4304DCBF" w14:textId="78D5AE3E" w:rsidR="008F52EA" w:rsidRPr="006A6324" w:rsidRDefault="00E741B6" w:rsidP="008F52EA">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labels the jars. </w:t>
      </w:r>
      <w:r w:rsidRPr="00E741B6">
        <w:rPr>
          <w:rFonts w:ascii="Helvetica" w:hAnsi="Helvetica" w:cs="Arial"/>
          <w:i/>
          <w:iCs/>
          <w:color w:val="0000FF"/>
          <w:sz w:val="22"/>
          <w:szCs w:val="22"/>
        </w:rPr>
        <w:t>Videographer: Leave room on one side of the shot for a taller than average text overlay</w:t>
      </w:r>
      <w:r w:rsidR="008F52EA">
        <w:rPr>
          <w:rFonts w:ascii="Helvetica" w:hAnsi="Helvetica" w:cs="Arial"/>
          <w:sz w:val="22"/>
          <w:szCs w:val="22"/>
        </w:rPr>
        <w:t xml:space="preserve">. </w:t>
      </w:r>
      <w:r w:rsidR="008F52EA" w:rsidRPr="008F52EA">
        <w:rPr>
          <w:rFonts w:ascii="Helvetica" w:hAnsi="Helvetica" w:cs="Arial"/>
          <w:b/>
          <w:bCs/>
          <w:sz w:val="22"/>
          <w:szCs w:val="22"/>
        </w:rPr>
        <w:t>TEXT: Xylenes I; Xylenes II; 95% EtOH; 90% EtOH; ddH</w:t>
      </w:r>
      <w:r w:rsidR="008F52EA" w:rsidRPr="008F52EA">
        <w:rPr>
          <w:rFonts w:ascii="Helvetica" w:hAnsi="Helvetica" w:cs="Arial"/>
          <w:b/>
          <w:bCs/>
          <w:sz w:val="22"/>
          <w:szCs w:val="22"/>
          <w:vertAlign w:val="subscript"/>
        </w:rPr>
        <w:t>2</w:t>
      </w:r>
      <w:r w:rsidR="008F52EA" w:rsidRPr="008F52EA">
        <w:rPr>
          <w:rFonts w:ascii="Helvetica" w:hAnsi="Helvetica" w:cs="Arial"/>
          <w:b/>
          <w:bCs/>
          <w:sz w:val="22"/>
          <w:szCs w:val="22"/>
        </w:rPr>
        <w:t>O</w:t>
      </w:r>
      <w:r w:rsidR="008F52EA">
        <w:rPr>
          <w:rFonts w:ascii="Helvetica" w:hAnsi="Helvetica" w:cs="Arial"/>
          <w:sz w:val="22"/>
          <w:szCs w:val="22"/>
        </w:rPr>
        <w:t>.</w:t>
      </w:r>
    </w:p>
    <w:p w14:paraId="0847B6ED" w14:textId="0A33F5CA" w:rsidR="00D15287" w:rsidRPr="00D15287" w:rsidRDefault="00D15287" w:rsidP="00D15287">
      <w:pPr>
        <w:numPr>
          <w:ilvl w:val="0"/>
          <w:numId w:val="12"/>
        </w:numPr>
        <w:spacing w:before="240"/>
        <w:outlineLvl w:val="0"/>
        <w:rPr>
          <w:rFonts w:ascii="Helvetica" w:hAnsi="Helvetica" w:cs="Arial"/>
          <w:b/>
          <w:sz w:val="22"/>
          <w:szCs w:val="22"/>
        </w:rPr>
      </w:pPr>
      <w:r w:rsidRPr="008F52EA">
        <w:rPr>
          <w:rFonts w:ascii="Helvetica" w:hAnsi="Helvetica" w:cs="Arial"/>
          <w:b/>
          <w:bCs/>
          <w:sz w:val="22"/>
          <w:szCs w:val="22"/>
        </w:rPr>
        <w:t>Tissue de-paraffinization and rehydration</w:t>
      </w:r>
      <w:r w:rsidRPr="006A6324">
        <w:rPr>
          <w:rFonts w:ascii="Helvetica" w:hAnsi="Helvetica" w:cs="Arial"/>
          <w:b/>
          <w:sz w:val="22"/>
          <w:szCs w:val="22"/>
        </w:rPr>
        <w:t xml:space="preserve"> </w:t>
      </w:r>
    </w:p>
    <w:p w14:paraId="72ADE3AE" w14:textId="130A2C07" w:rsidR="008F52EA" w:rsidRDefault="008F52EA"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In the fume hood, place two slides per biopsy into a vertical slide rack </w:t>
      </w:r>
      <w:r>
        <w:rPr>
          <w:rFonts w:ascii="Helvetica" w:hAnsi="Helvetica" w:cs="Arial"/>
          <w:b/>
          <w:bCs/>
          <w:sz w:val="22"/>
          <w:szCs w:val="22"/>
        </w:rPr>
        <w:t>[1]</w:t>
      </w:r>
      <w:r>
        <w:rPr>
          <w:rFonts w:ascii="Helvetica" w:hAnsi="Helvetica" w:cs="Arial"/>
          <w:sz w:val="22"/>
          <w:szCs w:val="22"/>
        </w:rPr>
        <w:t xml:space="preserve">. Place the vertical slide rack into </w:t>
      </w:r>
      <w:r w:rsidR="00807FB7">
        <w:rPr>
          <w:rFonts w:ascii="Helvetica" w:hAnsi="Helvetica" w:cs="Arial"/>
          <w:sz w:val="22"/>
          <w:szCs w:val="22"/>
        </w:rPr>
        <w:t xml:space="preserve">the xylenes I </w:t>
      </w:r>
      <w:proofErr w:type="spellStart"/>
      <w:r w:rsidR="00807FB7">
        <w:rPr>
          <w:rFonts w:ascii="Helvetica" w:hAnsi="Helvetica" w:cs="Arial"/>
          <w:sz w:val="22"/>
          <w:szCs w:val="22"/>
        </w:rPr>
        <w:t>Coplin</w:t>
      </w:r>
      <w:proofErr w:type="spellEnd"/>
      <w:r w:rsidR="00807FB7">
        <w:rPr>
          <w:rFonts w:ascii="Helvetica" w:hAnsi="Helvetica" w:cs="Arial"/>
          <w:sz w:val="22"/>
          <w:szCs w:val="22"/>
        </w:rPr>
        <w:t xml:space="preserve"> jar for 10 minutes </w:t>
      </w:r>
      <w:r w:rsidR="00807FB7">
        <w:rPr>
          <w:rFonts w:ascii="Helvetica" w:hAnsi="Helvetica" w:cs="Arial"/>
          <w:b/>
          <w:bCs/>
          <w:sz w:val="22"/>
          <w:szCs w:val="22"/>
        </w:rPr>
        <w:t>[2]</w:t>
      </w:r>
      <w:r w:rsidR="00807FB7">
        <w:rPr>
          <w:rFonts w:ascii="Helvetica" w:hAnsi="Helvetica" w:cs="Arial"/>
          <w:sz w:val="22"/>
          <w:szCs w:val="22"/>
        </w:rPr>
        <w:t>.</w:t>
      </w:r>
      <w:r w:rsidR="00D15287">
        <w:rPr>
          <w:rFonts w:ascii="Helvetica" w:hAnsi="Helvetica" w:cs="Arial"/>
          <w:sz w:val="22"/>
          <w:szCs w:val="22"/>
        </w:rPr>
        <w:t xml:space="preserve"> After this, remove the slide rack from the jar and blot the bottom on a paper towel to remove excess xylenes </w:t>
      </w:r>
      <w:r w:rsidR="00D15287">
        <w:rPr>
          <w:rFonts w:ascii="Helvetica" w:hAnsi="Helvetica" w:cs="Arial"/>
          <w:b/>
          <w:bCs/>
          <w:sz w:val="22"/>
          <w:szCs w:val="22"/>
        </w:rPr>
        <w:t>[3]</w:t>
      </w:r>
      <w:r w:rsidR="00D15287">
        <w:rPr>
          <w:rFonts w:ascii="Helvetica" w:hAnsi="Helvetica" w:cs="Arial"/>
          <w:sz w:val="22"/>
          <w:szCs w:val="22"/>
        </w:rPr>
        <w:t>.</w:t>
      </w:r>
    </w:p>
    <w:p w14:paraId="06E632EB" w14:textId="75F3AAB0" w:rsidR="00807FB7" w:rsidRDefault="00E741B6" w:rsidP="00807FB7">
      <w:pPr>
        <w:numPr>
          <w:ilvl w:val="2"/>
          <w:numId w:val="12"/>
        </w:numPr>
        <w:spacing w:before="240"/>
        <w:outlineLvl w:val="0"/>
        <w:rPr>
          <w:rFonts w:ascii="Helvetica" w:hAnsi="Helvetica" w:cs="Arial"/>
          <w:sz w:val="22"/>
          <w:szCs w:val="22"/>
        </w:rPr>
      </w:pPr>
      <w:r>
        <w:rPr>
          <w:rFonts w:ascii="Helvetica" w:hAnsi="Helvetica" w:cs="Arial"/>
          <w:sz w:val="22"/>
          <w:szCs w:val="22"/>
        </w:rPr>
        <w:t>Talent, in the fume hood, places biopsy slides into a vertical slide rack.</w:t>
      </w:r>
    </w:p>
    <w:p w14:paraId="41D18202" w14:textId="432668FD" w:rsidR="00D15287" w:rsidRDefault="00E741B6" w:rsidP="00807FB7">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places the vertical slide rack into the xylenes I </w:t>
      </w:r>
      <w:proofErr w:type="spellStart"/>
      <w:r>
        <w:rPr>
          <w:rFonts w:ascii="Helvetica" w:hAnsi="Helvetica" w:cs="Arial"/>
          <w:sz w:val="22"/>
          <w:szCs w:val="22"/>
        </w:rPr>
        <w:t>Coplin</w:t>
      </w:r>
      <w:proofErr w:type="spellEnd"/>
      <w:r>
        <w:rPr>
          <w:rFonts w:ascii="Helvetica" w:hAnsi="Helvetica" w:cs="Arial"/>
          <w:sz w:val="22"/>
          <w:szCs w:val="22"/>
        </w:rPr>
        <w:t xml:space="preserve"> jar.</w:t>
      </w:r>
    </w:p>
    <w:p w14:paraId="76D2B5E6" w14:textId="312B0C6C" w:rsidR="008F52EA" w:rsidRDefault="00E741B6" w:rsidP="008F52EA">
      <w:pPr>
        <w:numPr>
          <w:ilvl w:val="2"/>
          <w:numId w:val="12"/>
        </w:numPr>
        <w:spacing w:before="240"/>
        <w:outlineLvl w:val="0"/>
        <w:rPr>
          <w:rFonts w:ascii="Helvetica" w:hAnsi="Helvetica" w:cs="Arial"/>
          <w:sz w:val="22"/>
          <w:szCs w:val="22"/>
        </w:rPr>
      </w:pPr>
      <w:r>
        <w:rPr>
          <w:rFonts w:ascii="Helvetica" w:hAnsi="Helvetica" w:cs="Arial"/>
          <w:sz w:val="22"/>
          <w:szCs w:val="22"/>
        </w:rPr>
        <w:t>Talent removes the slide rack from the jar and blots the bottom of it on a paper towel.</w:t>
      </w:r>
    </w:p>
    <w:p w14:paraId="0AAF73BF" w14:textId="6A8F6F62" w:rsidR="008F52EA" w:rsidRDefault="00D15287"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Place the rack into the xylenes II jar for 10 minutes </w:t>
      </w:r>
      <w:r>
        <w:rPr>
          <w:rFonts w:ascii="Helvetica" w:hAnsi="Helvetica" w:cs="Arial"/>
          <w:b/>
          <w:bCs/>
          <w:sz w:val="22"/>
          <w:szCs w:val="22"/>
        </w:rPr>
        <w:t>[1]</w:t>
      </w:r>
      <w:r>
        <w:rPr>
          <w:rFonts w:ascii="Helvetica" w:hAnsi="Helvetica" w:cs="Arial"/>
          <w:sz w:val="22"/>
          <w:szCs w:val="22"/>
        </w:rPr>
        <w:t xml:space="preserve"> and then rehydrate the </w:t>
      </w:r>
      <w:r w:rsidRPr="00D15287">
        <w:rPr>
          <w:rFonts w:ascii="Helvetica" w:hAnsi="Helvetica" w:cs="Arial"/>
          <w:sz w:val="22"/>
          <w:szCs w:val="22"/>
        </w:rPr>
        <w:t>deparaffinized tissue sections in successive ethanol washes</w:t>
      </w:r>
      <w:r>
        <w:rPr>
          <w:rFonts w:ascii="Helvetica" w:hAnsi="Helvetica" w:cs="Arial"/>
          <w:sz w:val="22"/>
          <w:szCs w:val="22"/>
        </w:rPr>
        <w:t xml:space="preserve"> for 10 minutes each </w:t>
      </w:r>
      <w:r>
        <w:rPr>
          <w:rFonts w:ascii="Helvetica" w:hAnsi="Helvetica" w:cs="Arial"/>
          <w:b/>
          <w:bCs/>
          <w:sz w:val="22"/>
          <w:szCs w:val="22"/>
        </w:rPr>
        <w:t>[2-TXT]</w:t>
      </w:r>
      <w:r>
        <w:rPr>
          <w:rFonts w:ascii="Helvetica" w:hAnsi="Helvetica" w:cs="Arial"/>
          <w:sz w:val="22"/>
          <w:szCs w:val="22"/>
        </w:rPr>
        <w:t xml:space="preserve">. </w:t>
      </w:r>
    </w:p>
    <w:p w14:paraId="440FD356" w14:textId="20548AC6" w:rsidR="00D15287" w:rsidRDefault="00E741B6"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places the slide rack into the xylenes II jar.</w:t>
      </w:r>
    </w:p>
    <w:p w14:paraId="000FA6FF" w14:textId="1827D715" w:rsidR="00D15287" w:rsidRDefault="00E741B6"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places the slide rack into the 95% ethanol jar. Make sure that the 90% ethanol jar is also visible in the shot</w:t>
      </w:r>
      <w:r w:rsidR="00D15287">
        <w:rPr>
          <w:rFonts w:ascii="Helvetica" w:hAnsi="Helvetica" w:cs="Arial"/>
          <w:sz w:val="22"/>
          <w:szCs w:val="22"/>
        </w:rPr>
        <w:t xml:space="preserve">. </w:t>
      </w:r>
      <w:r w:rsidR="00D15287" w:rsidRPr="00D15287">
        <w:rPr>
          <w:rFonts w:ascii="Helvetica" w:hAnsi="Helvetica" w:cs="Arial"/>
          <w:b/>
          <w:bCs/>
          <w:sz w:val="22"/>
          <w:szCs w:val="22"/>
        </w:rPr>
        <w:t xml:space="preserve">TEXT: Ethanol washes: 95% </w:t>
      </w:r>
      <w:r w:rsidR="00D15287" w:rsidRPr="00D15287">
        <w:rPr>
          <w:rFonts w:ascii="Helvetica" w:hAnsi="Helvetica" w:cs="Arial"/>
          <w:b/>
          <w:bCs/>
          <w:sz w:val="22"/>
          <w:szCs w:val="22"/>
        </w:rPr>
        <w:sym w:font="Symbol" w:char="F0AE"/>
      </w:r>
      <w:r w:rsidR="00D15287" w:rsidRPr="00D15287">
        <w:rPr>
          <w:rFonts w:ascii="Helvetica" w:hAnsi="Helvetica" w:cs="Arial"/>
          <w:b/>
          <w:bCs/>
          <w:sz w:val="22"/>
          <w:szCs w:val="22"/>
        </w:rPr>
        <w:t xml:space="preserve"> 90%.</w:t>
      </w:r>
    </w:p>
    <w:p w14:paraId="5213BB54" w14:textId="04199003" w:rsidR="008F52EA" w:rsidRDefault="00D15287" w:rsidP="009A0E7C">
      <w:pPr>
        <w:numPr>
          <w:ilvl w:val="1"/>
          <w:numId w:val="12"/>
        </w:numPr>
        <w:spacing w:before="240"/>
        <w:outlineLvl w:val="0"/>
        <w:rPr>
          <w:rFonts w:ascii="Helvetica" w:hAnsi="Helvetica" w:cs="Arial"/>
          <w:sz w:val="22"/>
          <w:szCs w:val="22"/>
        </w:rPr>
      </w:pPr>
      <w:r>
        <w:rPr>
          <w:rFonts w:ascii="Helvetica" w:hAnsi="Helvetica" w:cs="Arial"/>
          <w:sz w:val="22"/>
          <w:szCs w:val="22"/>
        </w:rPr>
        <w:lastRenderedPageBreak/>
        <w:t xml:space="preserve">When the washes are complete, blot the bottom of the slide rack on paper towels to remove excess ethanol </w:t>
      </w:r>
      <w:r>
        <w:rPr>
          <w:rFonts w:ascii="Helvetica" w:hAnsi="Helvetica" w:cs="Arial"/>
          <w:b/>
          <w:bCs/>
          <w:sz w:val="22"/>
          <w:szCs w:val="22"/>
        </w:rPr>
        <w:t>[1]</w:t>
      </w:r>
      <w:r>
        <w:rPr>
          <w:rFonts w:ascii="Helvetica" w:hAnsi="Helvetica" w:cs="Arial"/>
          <w:sz w:val="22"/>
          <w:szCs w:val="22"/>
        </w:rPr>
        <w:t xml:space="preserve"> and place the rack in the </w:t>
      </w:r>
      <w:proofErr w:type="spellStart"/>
      <w:r>
        <w:rPr>
          <w:rFonts w:ascii="Helvetica" w:hAnsi="Helvetica" w:cs="Arial"/>
          <w:sz w:val="22"/>
          <w:szCs w:val="22"/>
        </w:rPr>
        <w:t>Coplin</w:t>
      </w:r>
      <w:proofErr w:type="spellEnd"/>
      <w:r>
        <w:rPr>
          <w:rFonts w:ascii="Helvetica" w:hAnsi="Helvetica" w:cs="Arial"/>
          <w:sz w:val="22"/>
          <w:szCs w:val="22"/>
        </w:rPr>
        <w:t xml:space="preserve"> jar containing 100 milliliters of filter-sterilized double distilled water for 10 minutes </w:t>
      </w:r>
      <w:r>
        <w:rPr>
          <w:rFonts w:ascii="Helvetica" w:hAnsi="Helvetica" w:cs="Arial"/>
          <w:b/>
          <w:bCs/>
          <w:sz w:val="22"/>
          <w:szCs w:val="22"/>
        </w:rPr>
        <w:t>[2]</w:t>
      </w:r>
      <w:r>
        <w:rPr>
          <w:rFonts w:ascii="Helvetica" w:hAnsi="Helvetica" w:cs="Arial"/>
          <w:sz w:val="22"/>
          <w:szCs w:val="22"/>
        </w:rPr>
        <w:t>.</w:t>
      </w:r>
    </w:p>
    <w:p w14:paraId="63B66C60" w14:textId="5C8AB18A" w:rsidR="00D15287" w:rsidRDefault="00E741B6"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blots the bottom of the slide rack on paper towels.</w:t>
      </w:r>
    </w:p>
    <w:p w14:paraId="1A5738DC" w14:textId="7F95E82C" w:rsidR="00D15287" w:rsidRDefault="00E741B6"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places the rack in the jar containing double distilled water.</w:t>
      </w:r>
    </w:p>
    <w:p w14:paraId="44CF31D7" w14:textId="7BD619E9" w:rsidR="008F52EA" w:rsidRDefault="00D15287"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During this wash, dilute the probes to 10 nanomolar in </w:t>
      </w:r>
      <w:r w:rsidRPr="00D15287">
        <w:rPr>
          <w:rFonts w:ascii="Helvetica" w:hAnsi="Helvetica" w:cs="Arial"/>
          <w:sz w:val="22"/>
          <w:szCs w:val="22"/>
        </w:rPr>
        <w:t>hybridization buffer</w:t>
      </w:r>
      <w:r>
        <w:rPr>
          <w:rFonts w:ascii="Helvetica" w:hAnsi="Helvetica" w:cs="Arial"/>
          <w:sz w:val="22"/>
          <w:szCs w:val="22"/>
        </w:rPr>
        <w:t xml:space="preserve"> to create the staining solution, making sure to prepare 150 microliters of staining solution per slide </w:t>
      </w:r>
      <w:r>
        <w:rPr>
          <w:rFonts w:ascii="Helvetica" w:hAnsi="Helvetica" w:cs="Arial"/>
          <w:b/>
          <w:bCs/>
          <w:sz w:val="22"/>
          <w:szCs w:val="22"/>
        </w:rPr>
        <w:t>[1]</w:t>
      </w:r>
      <w:r>
        <w:rPr>
          <w:rFonts w:ascii="Helvetica" w:hAnsi="Helvetica" w:cs="Arial"/>
          <w:sz w:val="22"/>
          <w:szCs w:val="22"/>
        </w:rPr>
        <w:t>.</w:t>
      </w:r>
    </w:p>
    <w:p w14:paraId="5FAD0923" w14:textId="708374AE" w:rsidR="00D15287" w:rsidRDefault="00E264DD" w:rsidP="00D15287">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dilutes the probes in </w:t>
      </w:r>
      <w:r w:rsidRPr="00D15287">
        <w:rPr>
          <w:rFonts w:ascii="Helvetica" w:hAnsi="Helvetica" w:cs="Arial"/>
          <w:sz w:val="22"/>
          <w:szCs w:val="22"/>
        </w:rPr>
        <w:t>hybridization buffer</w:t>
      </w:r>
      <w:r>
        <w:rPr>
          <w:rFonts w:ascii="Helvetica" w:hAnsi="Helvetica" w:cs="Arial"/>
          <w:sz w:val="22"/>
          <w:szCs w:val="22"/>
        </w:rPr>
        <w:t>.</w:t>
      </w:r>
    </w:p>
    <w:p w14:paraId="7629D40B" w14:textId="1840B275" w:rsidR="00D15287" w:rsidRPr="00D15287" w:rsidRDefault="00D15287" w:rsidP="00D15287">
      <w:pPr>
        <w:numPr>
          <w:ilvl w:val="0"/>
          <w:numId w:val="12"/>
        </w:numPr>
        <w:spacing w:before="240"/>
        <w:outlineLvl w:val="0"/>
        <w:rPr>
          <w:rFonts w:ascii="Helvetica" w:hAnsi="Helvetica" w:cs="Arial"/>
          <w:b/>
          <w:sz w:val="22"/>
          <w:szCs w:val="22"/>
        </w:rPr>
      </w:pPr>
      <w:r w:rsidRPr="008F52EA">
        <w:rPr>
          <w:rFonts w:ascii="Helvetica" w:hAnsi="Helvetica" w:cs="Arial"/>
          <w:b/>
          <w:bCs/>
          <w:sz w:val="22"/>
          <w:szCs w:val="22"/>
        </w:rPr>
        <w:t>Hybridization and counter-staining</w:t>
      </w:r>
      <w:r w:rsidRPr="006A6324">
        <w:rPr>
          <w:rFonts w:ascii="Helvetica" w:hAnsi="Helvetica" w:cs="Arial"/>
          <w:b/>
          <w:sz w:val="22"/>
          <w:szCs w:val="22"/>
        </w:rPr>
        <w:t xml:space="preserve"> </w:t>
      </w:r>
    </w:p>
    <w:p w14:paraId="5DC12DFB" w14:textId="3DC80800" w:rsidR="00C7374B" w:rsidRDefault="00D15287"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Prepare a humidifying chamber for each probe by adding a soaked, crumpled delicate task wipe and sterile water to the reservoir of a P1000 tip box </w:t>
      </w:r>
      <w:r>
        <w:rPr>
          <w:rFonts w:ascii="Helvetica" w:hAnsi="Helvetica" w:cs="Arial"/>
          <w:b/>
          <w:bCs/>
          <w:sz w:val="22"/>
          <w:szCs w:val="22"/>
        </w:rPr>
        <w:t>[1]</w:t>
      </w:r>
      <w:r>
        <w:rPr>
          <w:rFonts w:ascii="Helvetica" w:hAnsi="Helvetica" w:cs="Arial"/>
          <w:sz w:val="22"/>
          <w:szCs w:val="22"/>
        </w:rPr>
        <w:t xml:space="preserve">. Place the tip holder cartridge on top, as this is where the slides will sit </w:t>
      </w:r>
      <w:r>
        <w:rPr>
          <w:rFonts w:ascii="Helvetica" w:hAnsi="Helvetica" w:cs="Arial"/>
          <w:b/>
          <w:bCs/>
          <w:sz w:val="22"/>
          <w:szCs w:val="22"/>
        </w:rPr>
        <w:t>[2]</w:t>
      </w:r>
      <w:r>
        <w:rPr>
          <w:rFonts w:ascii="Helvetica" w:hAnsi="Helvetica" w:cs="Arial"/>
          <w:sz w:val="22"/>
          <w:szCs w:val="22"/>
        </w:rPr>
        <w:t>.</w:t>
      </w:r>
    </w:p>
    <w:p w14:paraId="13C6FD5F" w14:textId="0845EFB9" w:rsidR="00D15287" w:rsidRDefault="00E264DD"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adds a soaked, crumpled delicate task wipe and sterile water to the reservoir of a P1000 tip box.</w:t>
      </w:r>
    </w:p>
    <w:p w14:paraId="5F1C489D" w14:textId="1D7A40C9" w:rsidR="00D15287" w:rsidRDefault="00E264DD"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places the tip holder cartridge on top of the reservoir.</w:t>
      </w:r>
    </w:p>
    <w:p w14:paraId="4BD63A58" w14:textId="100AA1B3" w:rsidR="00D15287" w:rsidRDefault="00D15287"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When the final wash is complete, remove the slide from the slide rack and place them onto a fresh paper towel, tissue-side up </w:t>
      </w:r>
      <w:r>
        <w:rPr>
          <w:rFonts w:ascii="Helvetica" w:hAnsi="Helvetica" w:cs="Arial"/>
          <w:b/>
          <w:bCs/>
          <w:sz w:val="22"/>
          <w:szCs w:val="22"/>
        </w:rPr>
        <w:t>[1]</w:t>
      </w:r>
      <w:r>
        <w:rPr>
          <w:rFonts w:ascii="Helvetica" w:hAnsi="Helvetica" w:cs="Arial"/>
          <w:sz w:val="22"/>
          <w:szCs w:val="22"/>
        </w:rPr>
        <w:t xml:space="preserve">. Use a delicate task wipe to dry the slide, being careful to only gently dab near – but not on – the biopsy section to wick away water </w:t>
      </w:r>
      <w:r>
        <w:rPr>
          <w:rFonts w:ascii="Helvetica" w:hAnsi="Helvetica" w:cs="Arial"/>
          <w:b/>
          <w:bCs/>
          <w:sz w:val="22"/>
          <w:szCs w:val="22"/>
        </w:rPr>
        <w:t>[2]</w:t>
      </w:r>
      <w:r>
        <w:rPr>
          <w:rFonts w:ascii="Helvetica" w:hAnsi="Helvetica" w:cs="Arial"/>
          <w:sz w:val="22"/>
          <w:szCs w:val="22"/>
        </w:rPr>
        <w:t>.</w:t>
      </w:r>
    </w:p>
    <w:p w14:paraId="02EA041B" w14:textId="2D09AF28"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removes the slides from the slide rack, and places them onto a fresh paper towel, tissue-side up.</w:t>
      </w:r>
    </w:p>
    <w:p w14:paraId="4131ADBF" w14:textId="0C8DD9E3"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dries the slide with a delicate task wipe.</w:t>
      </w:r>
    </w:p>
    <w:p w14:paraId="0BEB6BAF" w14:textId="652FD37F" w:rsidR="00D15287" w:rsidRPr="00D15287" w:rsidRDefault="00D15287" w:rsidP="008E57A9">
      <w:pPr>
        <w:numPr>
          <w:ilvl w:val="1"/>
          <w:numId w:val="12"/>
        </w:numPr>
        <w:spacing w:before="240"/>
        <w:outlineLvl w:val="0"/>
        <w:rPr>
          <w:rFonts w:ascii="Helvetica" w:hAnsi="Helvetica" w:cs="Arial"/>
          <w:sz w:val="22"/>
          <w:szCs w:val="22"/>
        </w:rPr>
      </w:pPr>
      <w:r w:rsidRPr="00D15287">
        <w:rPr>
          <w:rFonts w:ascii="Helvetica" w:hAnsi="Helvetica" w:cs="Arial"/>
          <w:sz w:val="22"/>
          <w:szCs w:val="22"/>
        </w:rPr>
        <w:t xml:space="preserve">Using a hydrophobic pen, draw a border around the biopsy section </w:t>
      </w:r>
      <w:r w:rsidRPr="00D15287">
        <w:rPr>
          <w:rFonts w:ascii="Helvetica" w:hAnsi="Helvetica" w:cs="Arial"/>
          <w:b/>
          <w:bCs/>
          <w:sz w:val="22"/>
          <w:szCs w:val="22"/>
        </w:rPr>
        <w:t>[1]</w:t>
      </w:r>
      <w:r w:rsidRPr="00D15287">
        <w:rPr>
          <w:rFonts w:ascii="Helvetica" w:hAnsi="Helvetica" w:cs="Arial"/>
          <w:sz w:val="22"/>
          <w:szCs w:val="22"/>
        </w:rPr>
        <w:t xml:space="preserve"> and place the slide tissue-side up in the humidifying chamber </w:t>
      </w:r>
      <w:r w:rsidRPr="00D15287">
        <w:rPr>
          <w:rFonts w:ascii="Helvetica" w:hAnsi="Helvetica" w:cs="Arial"/>
          <w:b/>
          <w:bCs/>
          <w:sz w:val="22"/>
          <w:szCs w:val="22"/>
        </w:rPr>
        <w:t>[2]</w:t>
      </w:r>
      <w:r w:rsidRPr="00D15287">
        <w:rPr>
          <w:rFonts w:ascii="Helvetica" w:hAnsi="Helvetica" w:cs="Arial"/>
          <w:sz w:val="22"/>
          <w:szCs w:val="22"/>
        </w:rPr>
        <w:t xml:space="preserve">. </w:t>
      </w:r>
    </w:p>
    <w:p w14:paraId="73B38433" w14:textId="2B8725B0"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uses a </w:t>
      </w:r>
      <w:r w:rsidRPr="00D15287">
        <w:rPr>
          <w:rFonts w:ascii="Helvetica" w:hAnsi="Helvetica" w:cs="Arial"/>
          <w:sz w:val="22"/>
          <w:szCs w:val="22"/>
        </w:rPr>
        <w:t>hydrophobic pen</w:t>
      </w:r>
      <w:r>
        <w:rPr>
          <w:rFonts w:ascii="Helvetica" w:hAnsi="Helvetica" w:cs="Arial"/>
          <w:sz w:val="22"/>
          <w:szCs w:val="22"/>
        </w:rPr>
        <w:t xml:space="preserve"> to draw </w:t>
      </w:r>
      <w:r w:rsidRPr="00D15287">
        <w:rPr>
          <w:rFonts w:ascii="Helvetica" w:hAnsi="Helvetica" w:cs="Arial"/>
          <w:sz w:val="22"/>
          <w:szCs w:val="22"/>
        </w:rPr>
        <w:t>a border around the biopsy section</w:t>
      </w:r>
      <w:r>
        <w:rPr>
          <w:rFonts w:ascii="Helvetica" w:hAnsi="Helvetica" w:cs="Arial"/>
          <w:sz w:val="22"/>
          <w:szCs w:val="22"/>
        </w:rPr>
        <w:t>.</w:t>
      </w:r>
    </w:p>
    <w:p w14:paraId="2A29D749" w14:textId="56746A3C"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places a slide </w:t>
      </w:r>
      <w:r w:rsidRPr="00D15287">
        <w:rPr>
          <w:rFonts w:ascii="Helvetica" w:hAnsi="Helvetica" w:cs="Arial"/>
          <w:sz w:val="22"/>
          <w:szCs w:val="22"/>
        </w:rPr>
        <w:t>tissue-side up in the humidifying chamber</w:t>
      </w:r>
      <w:r>
        <w:rPr>
          <w:rFonts w:ascii="Helvetica" w:hAnsi="Helvetica" w:cs="Arial"/>
          <w:sz w:val="22"/>
          <w:szCs w:val="22"/>
        </w:rPr>
        <w:t>.</w:t>
      </w:r>
    </w:p>
    <w:p w14:paraId="658B9EE2" w14:textId="51FA6FF2" w:rsidR="00D15287" w:rsidRDefault="00D15287" w:rsidP="00D15287">
      <w:pPr>
        <w:numPr>
          <w:ilvl w:val="1"/>
          <w:numId w:val="12"/>
        </w:numPr>
        <w:spacing w:before="240"/>
        <w:outlineLvl w:val="0"/>
        <w:rPr>
          <w:rFonts w:ascii="Helvetica" w:hAnsi="Helvetica" w:cs="Arial"/>
          <w:sz w:val="22"/>
          <w:szCs w:val="22"/>
        </w:rPr>
      </w:pPr>
      <w:r>
        <w:rPr>
          <w:rFonts w:ascii="Helvetica" w:hAnsi="Helvetica" w:cs="Arial"/>
          <w:sz w:val="22"/>
          <w:szCs w:val="22"/>
        </w:rPr>
        <w:t xml:space="preserve">Next, place the humidifying chamber into an incubator set to 50 degrees Celsius </w:t>
      </w:r>
      <w:r>
        <w:rPr>
          <w:rFonts w:ascii="Helvetica" w:hAnsi="Helvetica" w:cs="Arial"/>
          <w:b/>
          <w:bCs/>
          <w:sz w:val="22"/>
          <w:szCs w:val="22"/>
        </w:rPr>
        <w:t>[1]</w:t>
      </w:r>
      <w:r>
        <w:rPr>
          <w:rFonts w:ascii="Helvetica" w:hAnsi="Helvetica" w:cs="Arial"/>
          <w:sz w:val="22"/>
          <w:szCs w:val="22"/>
        </w:rPr>
        <w:t xml:space="preserve">. Pipet between 50 and 150 microliters of the staining solution directly on top of the tissue so that the rectangle </w:t>
      </w:r>
      <w:r w:rsidRPr="00D15287">
        <w:rPr>
          <w:rFonts w:ascii="Helvetica" w:hAnsi="Helvetica" w:cs="Arial"/>
          <w:sz w:val="22"/>
          <w:szCs w:val="22"/>
        </w:rPr>
        <w:t>made by the hydrophobic border around the tissue is filled</w:t>
      </w:r>
      <w:r>
        <w:rPr>
          <w:rFonts w:ascii="Helvetica" w:hAnsi="Helvetica" w:cs="Arial"/>
          <w:sz w:val="22"/>
          <w:szCs w:val="22"/>
        </w:rPr>
        <w:t xml:space="preserve"> </w:t>
      </w:r>
      <w:r>
        <w:rPr>
          <w:rFonts w:ascii="Helvetica" w:hAnsi="Helvetica" w:cs="Arial"/>
          <w:b/>
          <w:bCs/>
          <w:sz w:val="22"/>
          <w:szCs w:val="22"/>
        </w:rPr>
        <w:t>[2-TXT]</w:t>
      </w:r>
      <w:r>
        <w:rPr>
          <w:rFonts w:ascii="Helvetica" w:hAnsi="Helvetica" w:cs="Arial"/>
          <w:sz w:val="22"/>
          <w:szCs w:val="22"/>
        </w:rPr>
        <w:t xml:space="preserve"> and close the box gently </w:t>
      </w:r>
      <w:r>
        <w:rPr>
          <w:rFonts w:ascii="Helvetica" w:hAnsi="Helvetica" w:cs="Arial"/>
          <w:b/>
          <w:bCs/>
          <w:sz w:val="22"/>
          <w:szCs w:val="22"/>
        </w:rPr>
        <w:t>[3]</w:t>
      </w:r>
      <w:r>
        <w:rPr>
          <w:rFonts w:ascii="Helvetica" w:hAnsi="Helvetica" w:cs="Arial"/>
          <w:sz w:val="22"/>
          <w:szCs w:val="22"/>
        </w:rPr>
        <w:t>.</w:t>
      </w:r>
    </w:p>
    <w:p w14:paraId="5E86D93E" w14:textId="58C77BDE"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places the humidifying chamber into an incubator.</w:t>
      </w:r>
    </w:p>
    <w:p w14:paraId="682BBB1C" w14:textId="6B75D1E3"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lastRenderedPageBreak/>
        <w:t>Talent adds staining solution directly on top of the tissue as described</w:t>
      </w:r>
      <w:r w:rsidR="00D15287">
        <w:rPr>
          <w:rFonts w:ascii="Helvetica" w:hAnsi="Helvetica" w:cs="Arial"/>
          <w:sz w:val="22"/>
          <w:szCs w:val="22"/>
        </w:rPr>
        <w:t xml:space="preserve">. </w:t>
      </w:r>
      <w:r w:rsidR="00D15287" w:rsidRPr="00D15287">
        <w:rPr>
          <w:rFonts w:ascii="Helvetica" w:hAnsi="Helvetica" w:cs="Arial"/>
          <w:b/>
          <w:bCs/>
          <w:sz w:val="22"/>
          <w:szCs w:val="22"/>
        </w:rPr>
        <w:t>TEXT: Do not overflow the hydrophobic border</w:t>
      </w:r>
      <w:r w:rsidR="00D15287">
        <w:rPr>
          <w:rFonts w:ascii="Helvetica" w:hAnsi="Helvetica" w:cs="Arial"/>
          <w:sz w:val="22"/>
          <w:szCs w:val="22"/>
        </w:rPr>
        <w:t>.</w:t>
      </w:r>
    </w:p>
    <w:p w14:paraId="154AA44D" w14:textId="6B77FC07" w:rsidR="00D15287" w:rsidRDefault="008E57A9" w:rsidP="00D15287">
      <w:pPr>
        <w:numPr>
          <w:ilvl w:val="2"/>
          <w:numId w:val="12"/>
        </w:numPr>
        <w:spacing w:before="240"/>
        <w:outlineLvl w:val="0"/>
        <w:rPr>
          <w:rFonts w:ascii="Helvetica" w:hAnsi="Helvetica" w:cs="Arial"/>
          <w:sz w:val="22"/>
          <w:szCs w:val="22"/>
        </w:rPr>
      </w:pPr>
      <w:r>
        <w:rPr>
          <w:rFonts w:ascii="Helvetica" w:hAnsi="Helvetica" w:cs="Arial"/>
          <w:sz w:val="22"/>
          <w:szCs w:val="22"/>
        </w:rPr>
        <w:t>Talent closes the box gently.</w:t>
      </w:r>
    </w:p>
    <w:p w14:paraId="0DE8B8CC" w14:textId="6693F531" w:rsidR="00D15287"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Incubate overnight at 50 degrees Celsius in the dark </w:t>
      </w:r>
      <w:r>
        <w:rPr>
          <w:rFonts w:ascii="Helvetica" w:hAnsi="Helvetica" w:cs="Arial"/>
          <w:b/>
          <w:bCs/>
          <w:sz w:val="22"/>
          <w:szCs w:val="22"/>
        </w:rPr>
        <w:t>[1]</w:t>
      </w:r>
      <w:r>
        <w:rPr>
          <w:rFonts w:ascii="Helvetica" w:hAnsi="Helvetica" w:cs="Arial"/>
          <w:sz w:val="22"/>
          <w:szCs w:val="22"/>
        </w:rPr>
        <w:t xml:space="preserve">. If the incubator has a window, cover it with aluminum foil to create a dark environment </w:t>
      </w:r>
      <w:r>
        <w:rPr>
          <w:rFonts w:ascii="Helvetica" w:hAnsi="Helvetica" w:cs="Arial"/>
          <w:b/>
          <w:bCs/>
          <w:sz w:val="22"/>
          <w:szCs w:val="22"/>
        </w:rPr>
        <w:t>[2]</w:t>
      </w:r>
      <w:r>
        <w:rPr>
          <w:rFonts w:ascii="Helvetica" w:hAnsi="Helvetica" w:cs="Arial"/>
          <w:sz w:val="22"/>
          <w:szCs w:val="22"/>
        </w:rPr>
        <w:t>.</w:t>
      </w:r>
    </w:p>
    <w:p w14:paraId="55324A9E" w14:textId="73106EFA" w:rsidR="008D5F06" w:rsidRDefault="008E57A9"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closes the door to the incubator.</w:t>
      </w:r>
    </w:p>
    <w:p w14:paraId="444899B0" w14:textId="740EC8F4" w:rsidR="008D5F06" w:rsidRDefault="008E57A9"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covers the incubator window with aluminum foil.</w:t>
      </w:r>
    </w:p>
    <w:p w14:paraId="1DAC0110" w14:textId="578D4C4B" w:rsidR="00D15287"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The next morning, remove the slides from the humidifying chambers </w:t>
      </w:r>
      <w:r>
        <w:rPr>
          <w:rFonts w:ascii="Helvetica" w:hAnsi="Helvetica" w:cs="Arial"/>
          <w:b/>
          <w:bCs/>
          <w:sz w:val="22"/>
          <w:szCs w:val="22"/>
        </w:rPr>
        <w:t>[1]</w:t>
      </w:r>
      <w:r>
        <w:rPr>
          <w:rFonts w:ascii="Helvetica" w:hAnsi="Helvetica" w:cs="Arial"/>
          <w:sz w:val="22"/>
          <w:szCs w:val="22"/>
        </w:rPr>
        <w:t xml:space="preserve"> and quickly wick away any remaining </w:t>
      </w:r>
      <w:r w:rsidRPr="008D5F06">
        <w:rPr>
          <w:rFonts w:ascii="Helvetica" w:hAnsi="Helvetica" w:cs="Arial"/>
          <w:sz w:val="22"/>
          <w:szCs w:val="22"/>
        </w:rPr>
        <w:t>hybridization solution with</w:t>
      </w:r>
      <w:r>
        <w:rPr>
          <w:rFonts w:ascii="Helvetica" w:hAnsi="Helvetica" w:cs="Arial"/>
          <w:sz w:val="22"/>
          <w:szCs w:val="22"/>
        </w:rPr>
        <w:t xml:space="preserve"> a delicate task wipe </w:t>
      </w:r>
      <w:r>
        <w:rPr>
          <w:rFonts w:ascii="Helvetica" w:hAnsi="Helvetica" w:cs="Arial"/>
          <w:b/>
          <w:bCs/>
          <w:sz w:val="22"/>
          <w:szCs w:val="22"/>
        </w:rPr>
        <w:t>[2]</w:t>
      </w:r>
      <w:r>
        <w:rPr>
          <w:rFonts w:ascii="Helvetica" w:hAnsi="Helvetica" w:cs="Arial"/>
          <w:sz w:val="22"/>
          <w:szCs w:val="22"/>
        </w:rPr>
        <w:t>. Then, place the slides in</w:t>
      </w:r>
      <w:r w:rsidR="009F3EA0">
        <w:rPr>
          <w:rFonts w:ascii="Helvetica" w:hAnsi="Helvetica" w:cs="Arial"/>
          <w:sz w:val="22"/>
          <w:szCs w:val="22"/>
        </w:rPr>
        <w:t>to</w:t>
      </w:r>
      <w:r>
        <w:rPr>
          <w:rFonts w:ascii="Helvetica" w:hAnsi="Helvetica" w:cs="Arial"/>
          <w:sz w:val="22"/>
          <w:szCs w:val="22"/>
        </w:rPr>
        <w:t xml:space="preserve"> a vertical staining rack </w:t>
      </w:r>
      <w:r>
        <w:rPr>
          <w:rFonts w:ascii="Helvetica" w:hAnsi="Helvetica" w:cs="Arial"/>
          <w:b/>
          <w:bCs/>
          <w:sz w:val="22"/>
          <w:szCs w:val="22"/>
        </w:rPr>
        <w:t>[3]</w:t>
      </w:r>
      <w:r>
        <w:rPr>
          <w:rFonts w:ascii="Helvetica" w:hAnsi="Helvetica" w:cs="Arial"/>
          <w:sz w:val="22"/>
          <w:szCs w:val="22"/>
        </w:rPr>
        <w:t>.</w:t>
      </w:r>
    </w:p>
    <w:p w14:paraId="05992EC7" w14:textId="576ECDFB"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removes the slides from the humidifying chambers.</w:t>
      </w:r>
    </w:p>
    <w:p w14:paraId="0F621A1D" w14:textId="7FF61006"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uses a delicate task wipe to wick away any remaining </w:t>
      </w:r>
      <w:r w:rsidRPr="008D5F06">
        <w:rPr>
          <w:rFonts w:ascii="Helvetica" w:hAnsi="Helvetica" w:cs="Arial"/>
          <w:sz w:val="22"/>
          <w:szCs w:val="22"/>
        </w:rPr>
        <w:t>hybridization solution</w:t>
      </w:r>
      <w:r>
        <w:rPr>
          <w:rFonts w:ascii="Helvetica" w:hAnsi="Helvetica" w:cs="Arial"/>
          <w:sz w:val="22"/>
          <w:szCs w:val="22"/>
        </w:rPr>
        <w:t xml:space="preserve"> on the slides.</w:t>
      </w:r>
    </w:p>
    <w:p w14:paraId="4DAE582E" w14:textId="2AEB539A"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places the slides into a vertical staining rack.</w:t>
      </w:r>
    </w:p>
    <w:p w14:paraId="1D35C900" w14:textId="62CCF885" w:rsidR="00D15287"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Place the staining rack into an aluminum foil-wrapped </w:t>
      </w:r>
      <w:proofErr w:type="spellStart"/>
      <w:r>
        <w:rPr>
          <w:rFonts w:ascii="Helvetica" w:hAnsi="Helvetica" w:cs="Arial"/>
          <w:sz w:val="22"/>
          <w:szCs w:val="22"/>
        </w:rPr>
        <w:t>Coplin</w:t>
      </w:r>
      <w:proofErr w:type="spellEnd"/>
      <w:r>
        <w:rPr>
          <w:rFonts w:ascii="Helvetica" w:hAnsi="Helvetica" w:cs="Arial"/>
          <w:sz w:val="22"/>
          <w:szCs w:val="22"/>
        </w:rPr>
        <w:t xml:space="preserve"> jar containing 100 milliliters of the pre-warmed Wash buffer for 10 minutes </w:t>
      </w:r>
      <w:r>
        <w:rPr>
          <w:rFonts w:ascii="Helvetica" w:hAnsi="Helvetica" w:cs="Arial"/>
          <w:b/>
          <w:bCs/>
          <w:sz w:val="22"/>
          <w:szCs w:val="22"/>
        </w:rPr>
        <w:t>[1-TXT]</w:t>
      </w:r>
      <w:r>
        <w:rPr>
          <w:rFonts w:ascii="Helvetica" w:hAnsi="Helvetica" w:cs="Arial"/>
          <w:sz w:val="22"/>
          <w:szCs w:val="22"/>
        </w:rPr>
        <w:t xml:space="preserve">. Repeat this wash step two more times with fresh Wash buffer in new </w:t>
      </w:r>
      <w:proofErr w:type="spellStart"/>
      <w:r>
        <w:rPr>
          <w:rFonts w:ascii="Helvetica" w:hAnsi="Helvetica" w:cs="Arial"/>
          <w:sz w:val="22"/>
          <w:szCs w:val="22"/>
        </w:rPr>
        <w:t>Coplin</w:t>
      </w:r>
      <w:proofErr w:type="spellEnd"/>
      <w:r>
        <w:rPr>
          <w:rFonts w:ascii="Helvetica" w:hAnsi="Helvetica" w:cs="Arial"/>
          <w:sz w:val="22"/>
          <w:szCs w:val="22"/>
        </w:rPr>
        <w:t xml:space="preserve"> jars </w:t>
      </w:r>
      <w:r>
        <w:rPr>
          <w:rFonts w:ascii="Helvetica" w:hAnsi="Helvetica" w:cs="Arial"/>
          <w:b/>
          <w:bCs/>
          <w:sz w:val="22"/>
          <w:szCs w:val="22"/>
        </w:rPr>
        <w:t>[2]</w:t>
      </w:r>
      <w:r>
        <w:rPr>
          <w:rFonts w:ascii="Helvetica" w:hAnsi="Helvetica" w:cs="Arial"/>
          <w:sz w:val="22"/>
          <w:szCs w:val="22"/>
        </w:rPr>
        <w:t>.</w:t>
      </w:r>
    </w:p>
    <w:p w14:paraId="5267D679" w14:textId="30EF30A0"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places the slide rack into an aluminum foil-wrapped </w:t>
      </w:r>
      <w:proofErr w:type="spellStart"/>
      <w:r>
        <w:rPr>
          <w:rFonts w:ascii="Helvetica" w:hAnsi="Helvetica" w:cs="Arial"/>
          <w:sz w:val="22"/>
          <w:szCs w:val="22"/>
        </w:rPr>
        <w:t>Coplin</w:t>
      </w:r>
      <w:proofErr w:type="spellEnd"/>
      <w:r>
        <w:rPr>
          <w:rFonts w:ascii="Helvetica" w:hAnsi="Helvetica" w:cs="Arial"/>
          <w:sz w:val="22"/>
          <w:szCs w:val="22"/>
        </w:rPr>
        <w:t xml:space="preserve"> jar containing wash buffer</w:t>
      </w:r>
      <w:r w:rsidR="008D5F06">
        <w:rPr>
          <w:rFonts w:ascii="Helvetica" w:hAnsi="Helvetica" w:cs="Arial"/>
          <w:sz w:val="22"/>
          <w:szCs w:val="22"/>
        </w:rPr>
        <w:t xml:space="preserve">. </w:t>
      </w:r>
      <w:r w:rsidR="008D5F06" w:rsidRPr="008D5F06">
        <w:rPr>
          <w:rFonts w:ascii="Helvetica" w:hAnsi="Helvetica" w:cs="Arial"/>
          <w:b/>
          <w:bCs/>
          <w:sz w:val="22"/>
          <w:szCs w:val="22"/>
        </w:rPr>
        <w:t>TEXT: See text for details on preparing Wash buffer</w:t>
      </w:r>
      <w:r w:rsidR="008D5F06">
        <w:rPr>
          <w:rFonts w:ascii="Helvetica" w:hAnsi="Helvetica" w:cs="Arial"/>
          <w:b/>
          <w:bCs/>
          <w:sz w:val="22"/>
          <w:szCs w:val="22"/>
        </w:rPr>
        <w:t>; If jars are not opaque, see text for alternatives</w:t>
      </w:r>
      <w:r w:rsidR="008D5F06">
        <w:rPr>
          <w:rFonts w:ascii="Helvetica" w:hAnsi="Helvetica" w:cs="Arial"/>
          <w:sz w:val="22"/>
          <w:szCs w:val="22"/>
        </w:rPr>
        <w:t>.</w:t>
      </w:r>
    </w:p>
    <w:p w14:paraId="5183684E" w14:textId="1D16C41D"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removes the slide rack from the first wash </w:t>
      </w:r>
      <w:proofErr w:type="spellStart"/>
      <w:r>
        <w:rPr>
          <w:rFonts w:ascii="Helvetica" w:hAnsi="Helvetica" w:cs="Arial"/>
          <w:sz w:val="22"/>
          <w:szCs w:val="22"/>
        </w:rPr>
        <w:t>Coplin</w:t>
      </w:r>
      <w:proofErr w:type="spellEnd"/>
      <w:r>
        <w:rPr>
          <w:rFonts w:ascii="Helvetica" w:hAnsi="Helvetica" w:cs="Arial"/>
          <w:sz w:val="22"/>
          <w:szCs w:val="22"/>
        </w:rPr>
        <w:t xml:space="preserve"> </w:t>
      </w:r>
      <w:proofErr w:type="gramStart"/>
      <w:r>
        <w:rPr>
          <w:rFonts w:ascii="Helvetica" w:hAnsi="Helvetica" w:cs="Arial"/>
          <w:sz w:val="22"/>
          <w:szCs w:val="22"/>
        </w:rPr>
        <w:t>jar, and</w:t>
      </w:r>
      <w:proofErr w:type="gramEnd"/>
      <w:r>
        <w:rPr>
          <w:rFonts w:ascii="Helvetica" w:hAnsi="Helvetica" w:cs="Arial"/>
          <w:sz w:val="22"/>
          <w:szCs w:val="22"/>
        </w:rPr>
        <w:t xml:space="preserve"> transfers it to a different wash </w:t>
      </w:r>
      <w:proofErr w:type="spellStart"/>
      <w:r>
        <w:rPr>
          <w:rFonts w:ascii="Helvetica" w:hAnsi="Helvetica" w:cs="Arial"/>
          <w:sz w:val="22"/>
          <w:szCs w:val="22"/>
        </w:rPr>
        <w:t>Coplin</w:t>
      </w:r>
      <w:proofErr w:type="spellEnd"/>
      <w:r>
        <w:rPr>
          <w:rFonts w:ascii="Helvetica" w:hAnsi="Helvetica" w:cs="Arial"/>
          <w:sz w:val="22"/>
          <w:szCs w:val="22"/>
        </w:rPr>
        <w:t xml:space="preserve"> jar.</w:t>
      </w:r>
    </w:p>
    <w:p w14:paraId="3CE6E38A" w14:textId="3150AE79" w:rsidR="008D5F06"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During these wash steps, prepare the counter-stain by diluting a stock solution of </w:t>
      </w:r>
      <w:r w:rsidRPr="008D5F06">
        <w:rPr>
          <w:rFonts w:ascii="Helvetica" w:hAnsi="Helvetica" w:cs="Arial"/>
          <w:sz w:val="22"/>
          <w:szCs w:val="22"/>
        </w:rPr>
        <w:t xml:space="preserve">Hoechst 33342 </w:t>
      </w:r>
      <w:r>
        <w:rPr>
          <w:rFonts w:ascii="Helvetica" w:hAnsi="Helvetica" w:cs="Arial"/>
          <w:sz w:val="22"/>
          <w:szCs w:val="22"/>
        </w:rPr>
        <w:t xml:space="preserve">in wash buffer at a ratio of 1-to-1,000 </w:t>
      </w:r>
      <w:r>
        <w:rPr>
          <w:rFonts w:ascii="Helvetica" w:hAnsi="Helvetica" w:cs="Arial"/>
          <w:b/>
          <w:bCs/>
          <w:sz w:val="22"/>
          <w:szCs w:val="22"/>
        </w:rPr>
        <w:t>[1-TXT]</w:t>
      </w:r>
      <w:r>
        <w:rPr>
          <w:rFonts w:ascii="Helvetica" w:hAnsi="Helvetica" w:cs="Arial"/>
          <w:sz w:val="22"/>
          <w:szCs w:val="22"/>
        </w:rPr>
        <w:t xml:space="preserve">. To the same tube, add </w:t>
      </w:r>
      <w:r w:rsidRPr="008D5F06">
        <w:rPr>
          <w:rFonts w:ascii="Helvetica" w:hAnsi="Helvetica" w:cs="Arial"/>
          <w:sz w:val="22"/>
          <w:szCs w:val="22"/>
        </w:rPr>
        <w:t>Alexa-555 wheat germ agglutinin</w:t>
      </w:r>
      <w:r>
        <w:rPr>
          <w:rFonts w:ascii="Helvetica" w:hAnsi="Helvetica" w:cs="Arial"/>
          <w:sz w:val="22"/>
          <w:szCs w:val="22"/>
        </w:rPr>
        <w:t xml:space="preserve"> </w:t>
      </w:r>
      <w:r w:rsidRPr="008D5F06">
        <w:rPr>
          <w:rFonts w:ascii="Helvetica" w:hAnsi="Helvetica" w:cs="Arial"/>
          <w:sz w:val="22"/>
          <w:szCs w:val="22"/>
        </w:rPr>
        <w:t>to a final concentration</w:t>
      </w:r>
      <w:r>
        <w:rPr>
          <w:rFonts w:ascii="Helvetica" w:hAnsi="Helvetica" w:cs="Arial"/>
          <w:sz w:val="22"/>
          <w:szCs w:val="22"/>
        </w:rPr>
        <w:t xml:space="preserve"> of 5 micrograms per milliliter, and </w:t>
      </w:r>
      <w:r w:rsidRPr="008D5F06">
        <w:rPr>
          <w:rFonts w:ascii="Helvetica" w:hAnsi="Helvetica" w:cs="Arial"/>
          <w:sz w:val="22"/>
          <w:szCs w:val="22"/>
        </w:rPr>
        <w:t>Alexa-555 Phalloidin to a final concentration of 33</w:t>
      </w:r>
      <w:r>
        <w:rPr>
          <w:rFonts w:ascii="Helvetica" w:hAnsi="Helvetica" w:cs="Arial"/>
          <w:sz w:val="22"/>
          <w:szCs w:val="22"/>
        </w:rPr>
        <w:t xml:space="preserve"> nanomolar </w:t>
      </w:r>
      <w:r>
        <w:rPr>
          <w:rFonts w:ascii="Helvetica" w:hAnsi="Helvetica" w:cs="Arial"/>
          <w:b/>
          <w:bCs/>
          <w:sz w:val="22"/>
          <w:szCs w:val="22"/>
        </w:rPr>
        <w:t>[2]</w:t>
      </w:r>
      <w:r>
        <w:rPr>
          <w:rFonts w:ascii="Helvetica" w:hAnsi="Helvetica" w:cs="Arial"/>
          <w:sz w:val="22"/>
          <w:szCs w:val="22"/>
        </w:rPr>
        <w:t xml:space="preserve">. Store in the dark until ready to use </w:t>
      </w:r>
      <w:r>
        <w:rPr>
          <w:rFonts w:ascii="Helvetica" w:hAnsi="Helvetica" w:cs="Arial"/>
          <w:b/>
          <w:bCs/>
          <w:sz w:val="22"/>
          <w:szCs w:val="22"/>
        </w:rPr>
        <w:t>[3]</w:t>
      </w:r>
      <w:r>
        <w:rPr>
          <w:rFonts w:ascii="Helvetica" w:hAnsi="Helvetica" w:cs="Arial"/>
          <w:sz w:val="22"/>
          <w:szCs w:val="22"/>
        </w:rPr>
        <w:t>.</w:t>
      </w:r>
    </w:p>
    <w:p w14:paraId="53E43F3F" w14:textId="7B6EF022" w:rsidR="00CE10F2"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dilutes </w:t>
      </w:r>
      <w:r w:rsidRPr="008D5F06">
        <w:rPr>
          <w:rFonts w:ascii="Helvetica" w:hAnsi="Helvetica" w:cs="Arial"/>
          <w:sz w:val="22"/>
          <w:szCs w:val="22"/>
        </w:rPr>
        <w:t xml:space="preserve">Hoechst 33342 </w:t>
      </w:r>
      <w:r>
        <w:rPr>
          <w:rFonts w:ascii="Helvetica" w:hAnsi="Helvetica" w:cs="Arial"/>
          <w:sz w:val="22"/>
          <w:szCs w:val="22"/>
        </w:rPr>
        <w:t>in wash buffer as described</w:t>
      </w:r>
      <w:r w:rsidR="008D5F06">
        <w:rPr>
          <w:rFonts w:ascii="Helvetica" w:hAnsi="Helvetica" w:cs="Arial"/>
          <w:sz w:val="22"/>
          <w:szCs w:val="22"/>
        </w:rPr>
        <w:t xml:space="preserve">. </w:t>
      </w:r>
      <w:r w:rsidR="008D5F06" w:rsidRPr="008D5F06">
        <w:rPr>
          <w:rFonts w:ascii="Helvetica" w:hAnsi="Helvetica" w:cs="Arial"/>
          <w:b/>
          <w:bCs/>
          <w:sz w:val="22"/>
          <w:szCs w:val="22"/>
        </w:rPr>
        <w:t>TEXT: Hoechst 33342 stock solution</w:t>
      </w:r>
      <w:r w:rsidR="008D5F06">
        <w:rPr>
          <w:rFonts w:ascii="Helvetica" w:hAnsi="Helvetica" w:cs="Arial"/>
          <w:b/>
          <w:bCs/>
          <w:sz w:val="22"/>
          <w:szCs w:val="22"/>
        </w:rPr>
        <w:t xml:space="preserve"> concentration</w:t>
      </w:r>
      <w:r w:rsidR="008D5F06" w:rsidRPr="008D5F06">
        <w:rPr>
          <w:rFonts w:ascii="Helvetica" w:hAnsi="Helvetica" w:cs="Arial"/>
          <w:b/>
          <w:bCs/>
          <w:sz w:val="22"/>
          <w:szCs w:val="22"/>
        </w:rPr>
        <w:t xml:space="preserve">: 100 </w:t>
      </w:r>
      <w:r w:rsidR="008D5F06" w:rsidRPr="008D5F06">
        <w:rPr>
          <w:rFonts w:ascii="Helvetica" w:hAnsi="Helvetica" w:cs="Arial"/>
          <w:b/>
          <w:bCs/>
          <w:sz w:val="22"/>
          <w:szCs w:val="22"/>
        </w:rPr>
        <w:sym w:font="Symbol" w:char="F06D"/>
      </w:r>
      <w:r w:rsidR="008D5F06" w:rsidRPr="008D5F06">
        <w:rPr>
          <w:rFonts w:ascii="Helvetica" w:hAnsi="Helvetica" w:cs="Arial"/>
          <w:b/>
          <w:bCs/>
          <w:sz w:val="22"/>
          <w:szCs w:val="22"/>
        </w:rPr>
        <w:t>g/</w:t>
      </w:r>
      <w:proofErr w:type="spellStart"/>
      <w:r w:rsidR="008D5F06" w:rsidRPr="008D5F06">
        <w:rPr>
          <w:rFonts w:ascii="Helvetica" w:hAnsi="Helvetica" w:cs="Arial"/>
          <w:b/>
          <w:bCs/>
          <w:sz w:val="22"/>
          <w:szCs w:val="22"/>
        </w:rPr>
        <w:t>mL</w:t>
      </w:r>
      <w:r w:rsidR="008D5F06">
        <w:rPr>
          <w:rFonts w:ascii="Helvetica" w:hAnsi="Helvetica" w:cs="Arial"/>
          <w:sz w:val="22"/>
          <w:szCs w:val="22"/>
        </w:rPr>
        <w:t>.</w:t>
      </w:r>
      <w:proofErr w:type="spellEnd"/>
    </w:p>
    <w:p w14:paraId="0F345D45" w14:textId="294338D0"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adds </w:t>
      </w:r>
      <w:r w:rsidRPr="008D5F06">
        <w:rPr>
          <w:rFonts w:ascii="Helvetica" w:hAnsi="Helvetica" w:cs="Arial"/>
          <w:sz w:val="22"/>
          <w:szCs w:val="22"/>
        </w:rPr>
        <w:t>Alexa-555 wheat germ agglutinin</w:t>
      </w:r>
      <w:r>
        <w:rPr>
          <w:rFonts w:ascii="Helvetica" w:hAnsi="Helvetica" w:cs="Arial"/>
          <w:sz w:val="22"/>
          <w:szCs w:val="22"/>
        </w:rPr>
        <w:t xml:space="preserve"> and </w:t>
      </w:r>
      <w:r w:rsidRPr="008D5F06">
        <w:rPr>
          <w:rFonts w:ascii="Helvetica" w:hAnsi="Helvetica" w:cs="Arial"/>
          <w:sz w:val="22"/>
          <w:szCs w:val="22"/>
        </w:rPr>
        <w:t>Alexa-555 Phalloidin</w:t>
      </w:r>
      <w:r>
        <w:rPr>
          <w:rFonts w:ascii="Helvetica" w:hAnsi="Helvetica" w:cs="Arial"/>
          <w:sz w:val="22"/>
          <w:szCs w:val="22"/>
        </w:rPr>
        <w:t xml:space="preserve"> to the tube.</w:t>
      </w:r>
    </w:p>
    <w:p w14:paraId="28A2BA9D" w14:textId="6022E523"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w:t>
      </w:r>
      <w:r w:rsidR="00A93D04">
        <w:rPr>
          <w:rFonts w:ascii="Helvetica" w:hAnsi="Helvetica" w:cs="Arial"/>
          <w:sz w:val="22"/>
          <w:szCs w:val="22"/>
        </w:rPr>
        <w:t xml:space="preserve">places the tube into an opaque </w:t>
      </w:r>
      <w:proofErr w:type="spellStart"/>
      <w:r w:rsidR="00A93D04">
        <w:rPr>
          <w:rFonts w:ascii="Helvetica" w:hAnsi="Helvetica" w:cs="Arial"/>
          <w:sz w:val="22"/>
          <w:szCs w:val="22"/>
        </w:rPr>
        <w:t>cryobox</w:t>
      </w:r>
      <w:proofErr w:type="spellEnd"/>
      <w:r w:rsidR="00A93D04">
        <w:rPr>
          <w:rFonts w:ascii="Helvetica" w:hAnsi="Helvetica" w:cs="Arial"/>
          <w:sz w:val="22"/>
          <w:szCs w:val="22"/>
        </w:rPr>
        <w:t xml:space="preserve"> to protect it from light</w:t>
      </w:r>
      <w:r>
        <w:rPr>
          <w:rFonts w:ascii="Helvetica" w:hAnsi="Helvetica" w:cs="Arial"/>
          <w:sz w:val="22"/>
          <w:szCs w:val="22"/>
        </w:rPr>
        <w:t>.</w:t>
      </w:r>
    </w:p>
    <w:p w14:paraId="765B416E" w14:textId="4FAA2D96" w:rsidR="00CE10F2"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When the final wash is complete, remove the slides from the </w:t>
      </w:r>
      <w:proofErr w:type="spellStart"/>
      <w:r>
        <w:rPr>
          <w:rFonts w:ascii="Helvetica" w:hAnsi="Helvetica" w:cs="Arial"/>
          <w:sz w:val="22"/>
          <w:szCs w:val="22"/>
        </w:rPr>
        <w:t>Coplin</w:t>
      </w:r>
      <w:proofErr w:type="spellEnd"/>
      <w:r>
        <w:rPr>
          <w:rFonts w:ascii="Helvetica" w:hAnsi="Helvetica" w:cs="Arial"/>
          <w:sz w:val="22"/>
          <w:szCs w:val="22"/>
        </w:rPr>
        <w:t xml:space="preserve"> jar and gently wick away any excess wash buffer with a delicate task wipe </w:t>
      </w:r>
      <w:r>
        <w:rPr>
          <w:rFonts w:ascii="Helvetica" w:hAnsi="Helvetica" w:cs="Arial"/>
          <w:b/>
          <w:bCs/>
          <w:sz w:val="22"/>
          <w:szCs w:val="22"/>
        </w:rPr>
        <w:t>[1]</w:t>
      </w:r>
      <w:r>
        <w:rPr>
          <w:rFonts w:ascii="Helvetica" w:hAnsi="Helvetica" w:cs="Arial"/>
          <w:sz w:val="22"/>
          <w:szCs w:val="22"/>
        </w:rPr>
        <w:t xml:space="preserve">. Place the slides </w:t>
      </w:r>
      <w:r>
        <w:rPr>
          <w:rFonts w:ascii="Helvetica" w:hAnsi="Helvetica" w:cs="Arial"/>
          <w:sz w:val="22"/>
          <w:szCs w:val="22"/>
        </w:rPr>
        <w:lastRenderedPageBreak/>
        <w:t xml:space="preserve">tissue-side up on a paper towel </w:t>
      </w:r>
      <w:r>
        <w:rPr>
          <w:rFonts w:ascii="Helvetica" w:hAnsi="Helvetica" w:cs="Arial"/>
          <w:b/>
          <w:bCs/>
          <w:sz w:val="22"/>
          <w:szCs w:val="22"/>
        </w:rPr>
        <w:t>[2]</w:t>
      </w:r>
      <w:r>
        <w:rPr>
          <w:rFonts w:ascii="Helvetica" w:hAnsi="Helvetica" w:cs="Arial"/>
          <w:sz w:val="22"/>
          <w:szCs w:val="22"/>
        </w:rPr>
        <w:t xml:space="preserve"> and add between 50 and 150 microliters of counter-stain directly on top of the tissue so that the </w:t>
      </w:r>
      <w:r w:rsidRPr="008D5F06">
        <w:rPr>
          <w:rFonts w:ascii="Helvetica" w:hAnsi="Helvetica" w:cs="Arial"/>
          <w:sz w:val="22"/>
          <w:szCs w:val="22"/>
        </w:rPr>
        <w:t>hydrophobic border is filled, but not overflowing</w:t>
      </w:r>
      <w:r>
        <w:rPr>
          <w:rFonts w:ascii="Helvetica" w:hAnsi="Helvetica" w:cs="Arial"/>
          <w:sz w:val="22"/>
          <w:szCs w:val="22"/>
        </w:rPr>
        <w:t xml:space="preserve"> </w:t>
      </w:r>
      <w:r>
        <w:rPr>
          <w:rFonts w:ascii="Helvetica" w:hAnsi="Helvetica" w:cs="Arial"/>
          <w:b/>
          <w:bCs/>
          <w:sz w:val="22"/>
          <w:szCs w:val="22"/>
        </w:rPr>
        <w:t>[3]</w:t>
      </w:r>
      <w:r>
        <w:rPr>
          <w:rFonts w:ascii="Helvetica" w:hAnsi="Helvetica" w:cs="Arial"/>
          <w:sz w:val="22"/>
          <w:szCs w:val="22"/>
        </w:rPr>
        <w:t xml:space="preserve">. Cover up to four slides with a </w:t>
      </w:r>
      <w:proofErr w:type="spellStart"/>
      <w:r w:rsidRPr="008D5F06">
        <w:rPr>
          <w:rFonts w:ascii="Helvetica" w:hAnsi="Helvetica" w:cs="Arial"/>
          <w:sz w:val="22"/>
          <w:szCs w:val="22"/>
        </w:rPr>
        <w:t>cryobox</w:t>
      </w:r>
      <w:proofErr w:type="spellEnd"/>
      <w:r w:rsidRPr="008D5F06">
        <w:rPr>
          <w:rFonts w:ascii="Helvetica" w:hAnsi="Helvetica" w:cs="Arial"/>
          <w:sz w:val="22"/>
          <w:szCs w:val="22"/>
        </w:rPr>
        <w:t xml:space="preserve">-top and incubate </w:t>
      </w:r>
      <w:r>
        <w:rPr>
          <w:rFonts w:ascii="Helvetica" w:hAnsi="Helvetica" w:cs="Arial"/>
          <w:sz w:val="22"/>
          <w:szCs w:val="22"/>
        </w:rPr>
        <w:t xml:space="preserve">at room temperature </w:t>
      </w:r>
      <w:r w:rsidRPr="008D5F06">
        <w:rPr>
          <w:rFonts w:ascii="Helvetica" w:hAnsi="Helvetica" w:cs="Arial"/>
          <w:sz w:val="22"/>
          <w:szCs w:val="22"/>
        </w:rPr>
        <w:t>for 10 min</w:t>
      </w:r>
      <w:r>
        <w:rPr>
          <w:rFonts w:ascii="Helvetica" w:hAnsi="Helvetica" w:cs="Arial"/>
          <w:sz w:val="22"/>
          <w:szCs w:val="22"/>
        </w:rPr>
        <w:t xml:space="preserve">utes </w:t>
      </w:r>
      <w:r>
        <w:rPr>
          <w:rFonts w:ascii="Helvetica" w:hAnsi="Helvetica" w:cs="Arial"/>
          <w:b/>
          <w:bCs/>
          <w:sz w:val="22"/>
          <w:szCs w:val="22"/>
        </w:rPr>
        <w:t>[4]</w:t>
      </w:r>
      <w:r>
        <w:rPr>
          <w:rFonts w:ascii="Helvetica" w:hAnsi="Helvetica" w:cs="Arial"/>
          <w:sz w:val="22"/>
          <w:szCs w:val="22"/>
        </w:rPr>
        <w:t>.</w:t>
      </w:r>
    </w:p>
    <w:p w14:paraId="4EA3AC22" w14:textId="0300F7A1"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removes the slides from the final wash </w:t>
      </w:r>
      <w:proofErr w:type="spellStart"/>
      <w:r>
        <w:rPr>
          <w:rFonts w:ascii="Helvetica" w:hAnsi="Helvetica" w:cs="Arial"/>
          <w:sz w:val="22"/>
          <w:szCs w:val="22"/>
        </w:rPr>
        <w:t>Coplin</w:t>
      </w:r>
      <w:proofErr w:type="spellEnd"/>
      <w:r>
        <w:rPr>
          <w:rFonts w:ascii="Helvetica" w:hAnsi="Helvetica" w:cs="Arial"/>
          <w:sz w:val="22"/>
          <w:szCs w:val="22"/>
        </w:rPr>
        <w:t xml:space="preserve"> jar and uses a delicate task wipe to wick away the excess buffer.</w:t>
      </w:r>
    </w:p>
    <w:p w14:paraId="363618E0" w14:textId="0CEB0527" w:rsidR="009F3EA0"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places the slides tissue-side up on a paper towel.</w:t>
      </w:r>
    </w:p>
    <w:p w14:paraId="63140317" w14:textId="633653B4" w:rsidR="008D5F06" w:rsidRDefault="009F3EA0"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adds counter-stain directly on top of the tissue as described.</w:t>
      </w:r>
    </w:p>
    <w:p w14:paraId="10EBD8F6" w14:textId="5D2F13B5" w:rsidR="008D5F06" w:rsidRPr="009F3EA0" w:rsidRDefault="009F3EA0" w:rsidP="009F3EA0">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covers some slides with a </w:t>
      </w:r>
      <w:proofErr w:type="spellStart"/>
      <w:r w:rsidRPr="008D5F06">
        <w:rPr>
          <w:rFonts w:ascii="Helvetica" w:hAnsi="Helvetica" w:cs="Arial"/>
          <w:sz w:val="22"/>
          <w:szCs w:val="22"/>
        </w:rPr>
        <w:t>cryobox</w:t>
      </w:r>
      <w:proofErr w:type="spellEnd"/>
      <w:r w:rsidRPr="008D5F06">
        <w:rPr>
          <w:rFonts w:ascii="Helvetica" w:hAnsi="Helvetica" w:cs="Arial"/>
          <w:sz w:val="22"/>
          <w:szCs w:val="22"/>
        </w:rPr>
        <w:t>-top</w:t>
      </w:r>
      <w:r>
        <w:rPr>
          <w:rFonts w:ascii="Helvetica" w:hAnsi="Helvetica" w:cs="Arial"/>
          <w:sz w:val="22"/>
          <w:szCs w:val="22"/>
        </w:rPr>
        <w:t xml:space="preserve"> and sets them aside to incubate at room temperature.</w:t>
      </w:r>
    </w:p>
    <w:p w14:paraId="25EA083B" w14:textId="47497F68" w:rsidR="00CE10F2"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After this, place the slides back into the staining rack </w:t>
      </w:r>
      <w:r>
        <w:rPr>
          <w:rFonts w:ascii="Helvetica" w:hAnsi="Helvetica" w:cs="Arial"/>
          <w:b/>
          <w:bCs/>
          <w:sz w:val="22"/>
          <w:szCs w:val="22"/>
        </w:rPr>
        <w:t>[1]</w:t>
      </w:r>
      <w:r>
        <w:rPr>
          <w:rFonts w:ascii="Helvetica" w:hAnsi="Helvetica" w:cs="Arial"/>
          <w:sz w:val="22"/>
          <w:szCs w:val="22"/>
        </w:rPr>
        <w:t xml:space="preserve"> and wash them twice more in </w:t>
      </w:r>
      <w:proofErr w:type="spellStart"/>
      <w:r>
        <w:rPr>
          <w:rFonts w:ascii="Helvetica" w:hAnsi="Helvetica" w:cs="Arial"/>
          <w:sz w:val="22"/>
          <w:szCs w:val="22"/>
        </w:rPr>
        <w:t>Coplin</w:t>
      </w:r>
      <w:proofErr w:type="spellEnd"/>
      <w:r>
        <w:rPr>
          <w:rFonts w:ascii="Helvetica" w:hAnsi="Helvetica" w:cs="Arial"/>
          <w:sz w:val="22"/>
          <w:szCs w:val="22"/>
        </w:rPr>
        <w:t xml:space="preserve"> jars containing fresh wash buffer, with each wash lasting 10 minutes </w:t>
      </w:r>
      <w:r>
        <w:rPr>
          <w:rFonts w:ascii="Helvetica" w:hAnsi="Helvetica" w:cs="Arial"/>
          <w:b/>
          <w:bCs/>
          <w:sz w:val="22"/>
          <w:szCs w:val="22"/>
        </w:rPr>
        <w:t>[2]</w:t>
      </w:r>
      <w:r>
        <w:rPr>
          <w:rFonts w:ascii="Helvetica" w:hAnsi="Helvetica" w:cs="Arial"/>
          <w:sz w:val="22"/>
          <w:szCs w:val="22"/>
        </w:rPr>
        <w:t>.</w:t>
      </w:r>
    </w:p>
    <w:p w14:paraId="78855954" w14:textId="7A290664"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places the slides back into the staining rack.</w:t>
      </w:r>
    </w:p>
    <w:p w14:paraId="69A98E92" w14:textId="1EB4A63B"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places the rack into a </w:t>
      </w:r>
      <w:proofErr w:type="spellStart"/>
      <w:r>
        <w:rPr>
          <w:rFonts w:ascii="Helvetica" w:hAnsi="Helvetica" w:cs="Arial"/>
          <w:sz w:val="22"/>
          <w:szCs w:val="22"/>
        </w:rPr>
        <w:t>Coplin</w:t>
      </w:r>
      <w:proofErr w:type="spellEnd"/>
      <w:r>
        <w:rPr>
          <w:rFonts w:ascii="Helvetica" w:hAnsi="Helvetica" w:cs="Arial"/>
          <w:sz w:val="22"/>
          <w:szCs w:val="22"/>
        </w:rPr>
        <w:t xml:space="preserve"> jar containing fresh wash buffer.</w:t>
      </w:r>
    </w:p>
    <w:p w14:paraId="7BFD65C1" w14:textId="041C280E" w:rsidR="008D5F06"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Then, thoroughly dry the slides and place them tissue-side up on a paper towel under a </w:t>
      </w:r>
      <w:proofErr w:type="spellStart"/>
      <w:r>
        <w:rPr>
          <w:rFonts w:ascii="Helvetica" w:hAnsi="Helvetica" w:cs="Arial"/>
          <w:sz w:val="22"/>
          <w:szCs w:val="22"/>
        </w:rPr>
        <w:t>cryobox</w:t>
      </w:r>
      <w:proofErr w:type="spellEnd"/>
      <w:r>
        <w:rPr>
          <w:rFonts w:ascii="Helvetica" w:hAnsi="Helvetica" w:cs="Arial"/>
          <w:sz w:val="22"/>
          <w:szCs w:val="22"/>
        </w:rPr>
        <w:t xml:space="preserve">-top </w:t>
      </w:r>
      <w:r>
        <w:rPr>
          <w:rFonts w:ascii="Helvetica" w:hAnsi="Helvetica" w:cs="Arial"/>
          <w:b/>
          <w:bCs/>
          <w:sz w:val="22"/>
          <w:szCs w:val="22"/>
        </w:rPr>
        <w:t>[1]</w:t>
      </w:r>
      <w:r>
        <w:rPr>
          <w:rFonts w:ascii="Helvetica" w:hAnsi="Helvetica" w:cs="Arial"/>
          <w:sz w:val="22"/>
          <w:szCs w:val="22"/>
        </w:rPr>
        <w:t xml:space="preserve">. Squeeze one drop of mounting media directly on top of the tissue </w:t>
      </w:r>
      <w:r>
        <w:rPr>
          <w:rFonts w:ascii="Helvetica" w:hAnsi="Helvetica" w:cs="Arial"/>
          <w:b/>
          <w:bCs/>
          <w:sz w:val="22"/>
          <w:szCs w:val="22"/>
        </w:rPr>
        <w:t>[2]</w:t>
      </w:r>
      <w:r>
        <w:rPr>
          <w:rFonts w:ascii="Helvetica" w:hAnsi="Helvetica" w:cs="Arial"/>
          <w:sz w:val="22"/>
          <w:szCs w:val="22"/>
        </w:rPr>
        <w:t xml:space="preserve"> and gently place an </w:t>
      </w:r>
      <w:r w:rsidRPr="008D5F06">
        <w:rPr>
          <w:rFonts w:ascii="Helvetica" w:hAnsi="Helvetica" w:cs="Arial"/>
          <w:sz w:val="22"/>
          <w:szCs w:val="22"/>
        </w:rPr>
        <w:t>appropriately sized coverslip</w:t>
      </w:r>
      <w:r>
        <w:rPr>
          <w:rFonts w:ascii="Helvetica" w:hAnsi="Helvetica" w:cs="Arial"/>
          <w:sz w:val="22"/>
          <w:szCs w:val="22"/>
        </w:rPr>
        <w:t xml:space="preserve"> on top </w:t>
      </w:r>
      <w:r>
        <w:rPr>
          <w:rFonts w:ascii="Helvetica" w:hAnsi="Helvetica" w:cs="Arial"/>
          <w:b/>
          <w:bCs/>
          <w:sz w:val="22"/>
          <w:szCs w:val="22"/>
        </w:rPr>
        <w:t>[3]</w:t>
      </w:r>
      <w:r>
        <w:rPr>
          <w:rFonts w:ascii="Helvetica" w:hAnsi="Helvetica" w:cs="Arial"/>
          <w:sz w:val="22"/>
          <w:szCs w:val="22"/>
        </w:rPr>
        <w:t>.</w:t>
      </w:r>
    </w:p>
    <w:p w14:paraId="47394880" w14:textId="49B16F21"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dries the slides. Any action in this process can be filmed for this shot.</w:t>
      </w:r>
    </w:p>
    <w:p w14:paraId="640DF1C4" w14:textId="7AEF1C32"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adds one drop of mounting media directly on top of the tissue.</w:t>
      </w:r>
    </w:p>
    <w:p w14:paraId="1C15ED9D" w14:textId="63A2ECFF"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gently places a coverslip on top of the mounting media.</w:t>
      </w:r>
    </w:p>
    <w:p w14:paraId="31EE257D" w14:textId="5C87D8C7" w:rsidR="00565757" w:rsidRDefault="008D5F06" w:rsidP="009A0E7C">
      <w:pPr>
        <w:numPr>
          <w:ilvl w:val="1"/>
          <w:numId w:val="12"/>
        </w:numPr>
        <w:spacing w:before="240"/>
        <w:outlineLvl w:val="0"/>
        <w:rPr>
          <w:rFonts w:ascii="Helvetica" w:hAnsi="Helvetica" w:cs="Arial"/>
          <w:sz w:val="22"/>
          <w:szCs w:val="22"/>
        </w:rPr>
      </w:pPr>
      <w:r w:rsidRPr="008D5F06">
        <w:rPr>
          <w:rFonts w:ascii="Helvetica" w:hAnsi="Helvetica" w:cs="Arial"/>
          <w:sz w:val="22"/>
          <w:szCs w:val="22"/>
        </w:rPr>
        <w:t xml:space="preserve">Gently press out any bubbles </w:t>
      </w:r>
      <w:r>
        <w:rPr>
          <w:rFonts w:ascii="Helvetica" w:hAnsi="Helvetica" w:cs="Arial"/>
          <w:b/>
          <w:bCs/>
          <w:sz w:val="22"/>
          <w:szCs w:val="22"/>
        </w:rPr>
        <w:t>[1]</w:t>
      </w:r>
      <w:r w:rsidRPr="008D5F06">
        <w:rPr>
          <w:rFonts w:ascii="Helvetica" w:hAnsi="Helvetica" w:cs="Arial"/>
          <w:sz w:val="22"/>
          <w:szCs w:val="22"/>
        </w:rPr>
        <w:t xml:space="preserve"> and allow the cover-slipped slides to cure overnight in the dark</w:t>
      </w:r>
      <w:r>
        <w:rPr>
          <w:rFonts w:ascii="Helvetica" w:hAnsi="Helvetica" w:cs="Arial"/>
          <w:sz w:val="22"/>
          <w:szCs w:val="22"/>
        </w:rPr>
        <w:t xml:space="preserve"> </w:t>
      </w:r>
      <w:r>
        <w:rPr>
          <w:rFonts w:ascii="Helvetica" w:hAnsi="Helvetica" w:cs="Arial"/>
          <w:b/>
          <w:bCs/>
          <w:sz w:val="22"/>
          <w:szCs w:val="22"/>
        </w:rPr>
        <w:t>[2]</w:t>
      </w:r>
      <w:r>
        <w:rPr>
          <w:rFonts w:ascii="Helvetica" w:hAnsi="Helvetica" w:cs="Arial"/>
          <w:sz w:val="22"/>
          <w:szCs w:val="22"/>
        </w:rPr>
        <w:t xml:space="preserve">. The next day, seal the edges of the coverslip to the slide with </w:t>
      </w:r>
      <w:r w:rsidRPr="008D5F06">
        <w:rPr>
          <w:rFonts w:ascii="Helvetica" w:hAnsi="Helvetica" w:cs="Arial"/>
          <w:sz w:val="22"/>
          <w:szCs w:val="22"/>
        </w:rPr>
        <w:t>a light coat of clear nail polish</w:t>
      </w:r>
      <w:r>
        <w:rPr>
          <w:rFonts w:ascii="Helvetica" w:hAnsi="Helvetica" w:cs="Arial"/>
          <w:sz w:val="22"/>
          <w:szCs w:val="22"/>
        </w:rPr>
        <w:t xml:space="preserve"> </w:t>
      </w:r>
      <w:r>
        <w:rPr>
          <w:rFonts w:ascii="Helvetica" w:hAnsi="Helvetica" w:cs="Arial"/>
          <w:b/>
          <w:bCs/>
          <w:sz w:val="22"/>
          <w:szCs w:val="22"/>
        </w:rPr>
        <w:t>[3]</w:t>
      </w:r>
      <w:r>
        <w:rPr>
          <w:rFonts w:ascii="Helvetica" w:hAnsi="Helvetica" w:cs="Arial"/>
          <w:sz w:val="22"/>
          <w:szCs w:val="22"/>
        </w:rPr>
        <w:t xml:space="preserve"> and let dry in the dark for 10 minutes </w:t>
      </w:r>
      <w:r>
        <w:rPr>
          <w:rFonts w:ascii="Helvetica" w:hAnsi="Helvetica" w:cs="Arial"/>
          <w:b/>
          <w:bCs/>
          <w:sz w:val="22"/>
          <w:szCs w:val="22"/>
        </w:rPr>
        <w:t>[4]</w:t>
      </w:r>
      <w:r>
        <w:rPr>
          <w:rFonts w:ascii="Helvetica" w:hAnsi="Helvetica" w:cs="Arial"/>
          <w:sz w:val="22"/>
          <w:szCs w:val="22"/>
        </w:rPr>
        <w:t xml:space="preserve"> before storing them in the dark at 4 degrees Celsius </w:t>
      </w:r>
      <w:r>
        <w:rPr>
          <w:rFonts w:ascii="Helvetica" w:hAnsi="Helvetica" w:cs="Arial"/>
          <w:b/>
          <w:bCs/>
          <w:sz w:val="22"/>
          <w:szCs w:val="22"/>
        </w:rPr>
        <w:t>[5]</w:t>
      </w:r>
      <w:r>
        <w:rPr>
          <w:rFonts w:ascii="Helvetica" w:hAnsi="Helvetica" w:cs="Arial"/>
          <w:sz w:val="22"/>
          <w:szCs w:val="22"/>
        </w:rPr>
        <w:t>.</w:t>
      </w:r>
    </w:p>
    <w:p w14:paraId="629434B0" w14:textId="2992A1F6"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Close up as the talent gently presses out bubbles.</w:t>
      </w:r>
    </w:p>
    <w:p w14:paraId="3833BD14" w14:textId="6D6262F6"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sets the slides into a dark box or dark space to cure overnight.</w:t>
      </w:r>
    </w:p>
    <w:p w14:paraId="2857667F" w14:textId="5D334DF9"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seals the edges of the coverslip to the slide with clear nail polish.</w:t>
      </w:r>
    </w:p>
    <w:p w14:paraId="18AAD451" w14:textId="22B65B17" w:rsidR="008D5F06"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places the slides into a dark box or dark area to dry.</w:t>
      </w:r>
    </w:p>
    <w:p w14:paraId="48D1362E" w14:textId="4BC68E2D" w:rsidR="00626DF3" w:rsidRPr="006A6324" w:rsidRDefault="00626DF3" w:rsidP="008D5F06">
      <w:pPr>
        <w:numPr>
          <w:ilvl w:val="2"/>
          <w:numId w:val="12"/>
        </w:numPr>
        <w:spacing w:before="240"/>
        <w:outlineLvl w:val="0"/>
        <w:rPr>
          <w:rFonts w:ascii="Helvetica" w:hAnsi="Helvetica" w:cs="Arial"/>
          <w:sz w:val="22"/>
          <w:szCs w:val="22"/>
        </w:rPr>
      </w:pPr>
      <w:r>
        <w:rPr>
          <w:rFonts w:ascii="Helvetica" w:hAnsi="Helvetica" w:cs="Arial"/>
          <w:sz w:val="22"/>
          <w:szCs w:val="22"/>
        </w:rPr>
        <w:t>Talent transfers the slides to a refrigerator for storage.</w:t>
      </w:r>
    </w:p>
    <w:p w14:paraId="1820EECD" w14:textId="53EDE035" w:rsidR="00565757"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When ready to image the stained biopsies, switch on the confocal microscope and the software associated with the microscope </w:t>
      </w:r>
      <w:r>
        <w:rPr>
          <w:rFonts w:ascii="Helvetica" w:hAnsi="Helvetica" w:cs="Arial"/>
          <w:b/>
          <w:bCs/>
          <w:sz w:val="22"/>
          <w:szCs w:val="22"/>
        </w:rPr>
        <w:t>[1]</w:t>
      </w:r>
      <w:r>
        <w:rPr>
          <w:rFonts w:ascii="Helvetica" w:hAnsi="Helvetica" w:cs="Arial"/>
          <w:sz w:val="22"/>
          <w:szCs w:val="22"/>
        </w:rPr>
        <w:t>. S</w:t>
      </w:r>
      <w:r w:rsidRPr="008D5F06">
        <w:rPr>
          <w:rFonts w:ascii="Helvetica" w:hAnsi="Helvetica" w:cs="Arial"/>
          <w:sz w:val="22"/>
          <w:szCs w:val="22"/>
        </w:rPr>
        <w:t>tart with a FISH positive slide and switch to the computer visualization mode</w:t>
      </w:r>
      <w:r>
        <w:rPr>
          <w:rFonts w:ascii="Helvetica" w:hAnsi="Helvetica" w:cs="Arial"/>
          <w:sz w:val="22"/>
          <w:szCs w:val="22"/>
        </w:rPr>
        <w:t xml:space="preserve"> </w:t>
      </w:r>
      <w:r>
        <w:rPr>
          <w:rFonts w:ascii="Helvetica" w:hAnsi="Helvetica" w:cs="Arial"/>
          <w:b/>
          <w:bCs/>
          <w:sz w:val="22"/>
          <w:szCs w:val="22"/>
        </w:rPr>
        <w:t>[2]</w:t>
      </w:r>
      <w:r>
        <w:rPr>
          <w:rFonts w:ascii="Helvetica" w:hAnsi="Helvetica" w:cs="Arial"/>
          <w:sz w:val="22"/>
          <w:szCs w:val="22"/>
        </w:rPr>
        <w:t>.</w:t>
      </w:r>
    </w:p>
    <w:p w14:paraId="67BF295E" w14:textId="3A9B88C2" w:rsidR="008D5F06" w:rsidRDefault="00A6390F" w:rsidP="008D5F06">
      <w:pPr>
        <w:numPr>
          <w:ilvl w:val="2"/>
          <w:numId w:val="12"/>
        </w:numPr>
        <w:spacing w:before="240"/>
        <w:outlineLvl w:val="0"/>
        <w:rPr>
          <w:rFonts w:ascii="Helvetica" w:hAnsi="Helvetica" w:cs="Arial"/>
          <w:sz w:val="22"/>
          <w:szCs w:val="22"/>
        </w:rPr>
      </w:pPr>
      <w:r>
        <w:rPr>
          <w:rFonts w:ascii="Helvetica" w:hAnsi="Helvetica" w:cs="Arial"/>
          <w:sz w:val="22"/>
          <w:szCs w:val="22"/>
        </w:rPr>
        <w:lastRenderedPageBreak/>
        <w:t>Talent turns on the confocal microscope and software.</w:t>
      </w:r>
    </w:p>
    <w:p w14:paraId="0F809E69" w14:textId="26D47A5E" w:rsidR="008D5F06" w:rsidRPr="006A6324" w:rsidRDefault="00A6390F"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loads a </w:t>
      </w:r>
      <w:r w:rsidRPr="008D5F06">
        <w:rPr>
          <w:rFonts w:ascii="Helvetica" w:hAnsi="Helvetica" w:cs="Arial"/>
          <w:sz w:val="22"/>
          <w:szCs w:val="22"/>
        </w:rPr>
        <w:t>FISH positive slide</w:t>
      </w:r>
      <w:r>
        <w:rPr>
          <w:rFonts w:ascii="Helvetica" w:hAnsi="Helvetica" w:cs="Arial"/>
          <w:sz w:val="22"/>
          <w:szCs w:val="22"/>
        </w:rPr>
        <w:t xml:space="preserve"> into the microscope, and switches </w:t>
      </w:r>
      <w:r w:rsidRPr="008D5F06">
        <w:rPr>
          <w:rFonts w:ascii="Helvetica" w:hAnsi="Helvetica" w:cs="Arial"/>
          <w:sz w:val="22"/>
          <w:szCs w:val="22"/>
        </w:rPr>
        <w:t>to the computer visualization mode</w:t>
      </w:r>
      <w:r>
        <w:rPr>
          <w:rFonts w:ascii="Helvetica" w:hAnsi="Helvetica" w:cs="Arial"/>
          <w:sz w:val="22"/>
          <w:szCs w:val="22"/>
        </w:rPr>
        <w:t>.</w:t>
      </w:r>
    </w:p>
    <w:p w14:paraId="4275DF67" w14:textId="45FABA14" w:rsidR="00565757" w:rsidRDefault="008D5F0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Select the channels for 405, 488, and 555. Set the pinhole using the longest wavelength channel, which in this case is 555. Then, find the correct focal plane for </w:t>
      </w:r>
      <w:r w:rsidRPr="008D5F06">
        <w:rPr>
          <w:rFonts w:ascii="Helvetica" w:hAnsi="Helvetica" w:cs="Arial"/>
          <w:sz w:val="22"/>
          <w:szCs w:val="22"/>
        </w:rPr>
        <w:t xml:space="preserve">visualization of labeled bacteria in the 488 </w:t>
      </w:r>
      <w:proofErr w:type="gramStart"/>
      <w:r w:rsidRPr="008D5F06">
        <w:rPr>
          <w:rFonts w:ascii="Helvetica" w:hAnsi="Helvetica" w:cs="Arial"/>
          <w:sz w:val="22"/>
          <w:szCs w:val="22"/>
        </w:rPr>
        <w:t>channel</w:t>
      </w:r>
      <w:proofErr w:type="gramEnd"/>
      <w:r>
        <w:rPr>
          <w:rFonts w:ascii="Helvetica" w:hAnsi="Helvetica" w:cs="Arial"/>
          <w:sz w:val="22"/>
          <w:szCs w:val="22"/>
        </w:rPr>
        <w:t xml:space="preserve"> </w:t>
      </w:r>
      <w:r>
        <w:rPr>
          <w:rFonts w:ascii="Helvetica" w:hAnsi="Helvetica" w:cs="Arial"/>
          <w:b/>
          <w:bCs/>
          <w:sz w:val="22"/>
          <w:szCs w:val="22"/>
        </w:rPr>
        <w:t>[1]</w:t>
      </w:r>
      <w:r>
        <w:rPr>
          <w:rFonts w:ascii="Helvetica" w:hAnsi="Helvetica" w:cs="Arial"/>
          <w:sz w:val="22"/>
          <w:szCs w:val="22"/>
        </w:rPr>
        <w:t>.</w:t>
      </w:r>
    </w:p>
    <w:p w14:paraId="3EC17213" w14:textId="6BF23379" w:rsidR="008D5F06" w:rsidRDefault="008D5F06"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SCREEN: </w:t>
      </w:r>
      <w:r w:rsidR="00A6390F">
        <w:rPr>
          <w:rFonts w:ascii="Helvetica" w:hAnsi="Helvetica" w:cs="Arial"/>
          <w:sz w:val="22"/>
          <w:szCs w:val="22"/>
        </w:rPr>
        <w:t>*</w:t>
      </w:r>
      <w:r w:rsidR="00A6390F" w:rsidRPr="00A6390F">
        <w:rPr>
          <w:rFonts w:ascii="Helvetica" w:hAnsi="Helvetica" w:cs="Arial"/>
          <w:sz w:val="22"/>
          <w:szCs w:val="22"/>
          <w:highlight w:val="yellow"/>
        </w:rPr>
        <w:t>To be provided by authors</w:t>
      </w:r>
      <w:r w:rsidR="00A6390F">
        <w:rPr>
          <w:rFonts w:ascii="Helvetica" w:hAnsi="Helvetica" w:cs="Arial"/>
          <w:sz w:val="22"/>
          <w:szCs w:val="22"/>
        </w:rPr>
        <w:t xml:space="preserve">: Show the channels being selected. Shot the pinhole being set to the longest wavelength channel. Then, show the correct focal plane being found. </w:t>
      </w:r>
      <w:r w:rsidR="00A6390F" w:rsidRPr="00A6390F">
        <w:rPr>
          <w:rFonts w:ascii="Helvetica" w:hAnsi="Helvetica" w:cs="Arial"/>
          <w:i/>
          <w:iCs/>
          <w:sz w:val="22"/>
          <w:szCs w:val="22"/>
          <w:highlight w:val="yellow"/>
        </w:rPr>
        <w:t xml:space="preserve">Authors, please upload all screen capture videos to your </w:t>
      </w:r>
      <w:hyperlink r:id="rId13" w:history="1">
        <w:r w:rsidR="00A6390F" w:rsidRPr="00A6390F">
          <w:rPr>
            <w:rStyle w:val="Hyperlink"/>
            <w:rFonts w:ascii="Helvetica" w:hAnsi="Helvetica" w:cs="Arial"/>
            <w:i/>
            <w:iCs/>
            <w:sz w:val="22"/>
            <w:szCs w:val="22"/>
            <w:highlight w:val="yellow"/>
          </w:rPr>
          <w:t>project page</w:t>
        </w:r>
      </w:hyperlink>
      <w:r w:rsidR="00A6390F" w:rsidRPr="00A6390F">
        <w:rPr>
          <w:rFonts w:ascii="Helvetica" w:hAnsi="Helvetica" w:cs="Arial"/>
          <w:i/>
          <w:iCs/>
          <w:sz w:val="22"/>
          <w:szCs w:val="22"/>
          <w:highlight w:val="yellow"/>
        </w:rPr>
        <w:t>.</w:t>
      </w:r>
    </w:p>
    <w:p w14:paraId="2A888DB9" w14:textId="503B28B6" w:rsidR="008D5F06" w:rsidRDefault="008D5F06" w:rsidP="009A0E7C">
      <w:pPr>
        <w:numPr>
          <w:ilvl w:val="1"/>
          <w:numId w:val="12"/>
        </w:numPr>
        <w:spacing w:before="240"/>
        <w:outlineLvl w:val="0"/>
        <w:rPr>
          <w:rFonts w:ascii="Helvetica" w:hAnsi="Helvetica" w:cs="Arial"/>
          <w:sz w:val="22"/>
          <w:szCs w:val="22"/>
        </w:rPr>
      </w:pPr>
      <w:r w:rsidRPr="008D5F06">
        <w:rPr>
          <w:rFonts w:ascii="Helvetica" w:hAnsi="Helvetica" w:cs="Arial"/>
          <w:sz w:val="22"/>
          <w:szCs w:val="22"/>
        </w:rPr>
        <w:t>Without changing the focal plane, set the gain, laser power, and offset for each channel such that the signal is not saturated, and the background is not over-corrected. Acquire the image in all three channels</w:t>
      </w:r>
      <w:r>
        <w:rPr>
          <w:rFonts w:ascii="Helvetica" w:hAnsi="Helvetica" w:cs="Arial"/>
          <w:sz w:val="22"/>
          <w:szCs w:val="22"/>
        </w:rPr>
        <w:t xml:space="preserve"> </w:t>
      </w:r>
      <w:r>
        <w:rPr>
          <w:rFonts w:ascii="Helvetica" w:hAnsi="Helvetica" w:cs="Arial"/>
          <w:b/>
          <w:bCs/>
          <w:sz w:val="22"/>
          <w:szCs w:val="22"/>
        </w:rPr>
        <w:t>[1]</w:t>
      </w:r>
      <w:r w:rsidRPr="008D5F06">
        <w:rPr>
          <w:rFonts w:ascii="Helvetica" w:hAnsi="Helvetica" w:cs="Arial"/>
          <w:sz w:val="22"/>
          <w:szCs w:val="22"/>
        </w:rPr>
        <w:t>.</w:t>
      </w:r>
    </w:p>
    <w:p w14:paraId="0895BD2A" w14:textId="69D90B64" w:rsidR="008D5F06" w:rsidRDefault="008D5F06" w:rsidP="008D5F06">
      <w:pPr>
        <w:numPr>
          <w:ilvl w:val="2"/>
          <w:numId w:val="12"/>
        </w:numPr>
        <w:spacing w:before="240"/>
        <w:outlineLvl w:val="0"/>
        <w:rPr>
          <w:rFonts w:ascii="Helvetica" w:hAnsi="Helvetica" w:cs="Arial"/>
          <w:sz w:val="22"/>
          <w:szCs w:val="22"/>
        </w:rPr>
      </w:pPr>
      <w:r>
        <w:rPr>
          <w:rFonts w:ascii="Helvetica" w:hAnsi="Helvetica" w:cs="Arial"/>
          <w:sz w:val="22"/>
          <w:szCs w:val="22"/>
        </w:rPr>
        <w:t xml:space="preserve">SCREEN: </w:t>
      </w:r>
      <w:r w:rsidR="00A6390F">
        <w:rPr>
          <w:rFonts w:ascii="Helvetica" w:hAnsi="Helvetica" w:cs="Arial"/>
          <w:sz w:val="22"/>
          <w:szCs w:val="22"/>
        </w:rPr>
        <w:t>*</w:t>
      </w:r>
      <w:r w:rsidR="00A6390F" w:rsidRPr="00A6390F">
        <w:rPr>
          <w:rFonts w:ascii="Helvetica" w:hAnsi="Helvetica" w:cs="Arial"/>
          <w:sz w:val="22"/>
          <w:szCs w:val="22"/>
          <w:highlight w:val="yellow"/>
        </w:rPr>
        <w:t>To be provided by authors</w:t>
      </w:r>
      <w:r w:rsidR="00A6390F">
        <w:rPr>
          <w:rFonts w:ascii="Helvetica" w:hAnsi="Helvetica" w:cs="Arial"/>
          <w:sz w:val="22"/>
          <w:szCs w:val="22"/>
        </w:rPr>
        <w:t xml:space="preserve">: Show the gain, laser power, and offset being set for each channel. Acquire the images. </w:t>
      </w:r>
      <w:r w:rsidR="00A6390F" w:rsidRPr="00A6390F">
        <w:rPr>
          <w:rFonts w:ascii="Helvetica" w:hAnsi="Helvetica" w:cs="Arial"/>
          <w:i/>
          <w:iCs/>
          <w:sz w:val="22"/>
          <w:szCs w:val="22"/>
          <w:highlight w:val="yellow"/>
        </w:rPr>
        <w:t xml:space="preserve">Authors, please upload all screen capture videos to your </w:t>
      </w:r>
      <w:hyperlink r:id="rId14" w:history="1">
        <w:r w:rsidR="00A6390F" w:rsidRPr="00A6390F">
          <w:rPr>
            <w:rStyle w:val="Hyperlink"/>
            <w:rFonts w:ascii="Helvetica" w:hAnsi="Helvetica" w:cs="Arial"/>
            <w:i/>
            <w:iCs/>
            <w:sz w:val="22"/>
            <w:szCs w:val="22"/>
            <w:highlight w:val="yellow"/>
          </w:rPr>
          <w:t>project page</w:t>
        </w:r>
      </w:hyperlink>
      <w:r w:rsidR="00A6390F" w:rsidRPr="00A6390F">
        <w:rPr>
          <w:rFonts w:ascii="Helvetica" w:hAnsi="Helvetica" w:cs="Arial"/>
          <w:i/>
          <w:iCs/>
          <w:sz w:val="22"/>
          <w:szCs w:val="22"/>
          <w:highlight w:val="yellow"/>
        </w:rPr>
        <w:t>.</w:t>
      </w:r>
    </w:p>
    <w:p w14:paraId="3F083D59" w14:textId="77777777" w:rsidR="00450B27" w:rsidRPr="00450B27" w:rsidRDefault="00450B27" w:rsidP="00450B27">
      <w:pPr>
        <w:outlineLvl w:val="0"/>
        <w:rPr>
          <w:rFonts w:ascii="Helvetica" w:hAnsi="Helvetica" w:cs="Arial"/>
          <w:sz w:val="22"/>
          <w:szCs w:val="22"/>
        </w:rPr>
      </w:pPr>
    </w:p>
    <w:p w14:paraId="3A264B63" w14:textId="77777777" w:rsidR="00F22F5E" w:rsidRDefault="00F22F5E" w:rsidP="00177B33">
      <w:pPr>
        <w:rPr>
          <w:rFonts w:ascii="Helvetica" w:hAnsi="Helvetica" w:cs="Arial"/>
          <w:b/>
          <w:color w:val="FF0000"/>
          <w:sz w:val="22"/>
          <w:szCs w:val="22"/>
        </w:rPr>
      </w:pPr>
    </w:p>
    <w:p w14:paraId="6A26D673" w14:textId="77777777" w:rsidR="00336C61" w:rsidRDefault="00336C61" w:rsidP="00177B33">
      <w:pPr>
        <w:rPr>
          <w:rFonts w:ascii="Helvetica" w:hAnsi="Helvetica" w:cs="Arial"/>
          <w:b/>
          <w:color w:val="FF0000"/>
          <w:sz w:val="22"/>
          <w:szCs w:val="22"/>
        </w:rPr>
      </w:pPr>
    </w:p>
    <w:p w14:paraId="6EFDF089" w14:textId="77777777" w:rsidR="00450B27" w:rsidRDefault="00450B27" w:rsidP="00177B33">
      <w:pPr>
        <w:rPr>
          <w:rFonts w:ascii="Helvetica" w:hAnsi="Helvetica" w:cs="Arial"/>
          <w:b/>
          <w:color w:val="FF0000"/>
          <w:sz w:val="22"/>
          <w:szCs w:val="22"/>
        </w:rPr>
      </w:pPr>
    </w:p>
    <w:p w14:paraId="1F01B427" w14:textId="77777777" w:rsidR="004E3F8E" w:rsidRPr="006A6324" w:rsidRDefault="004E3F8E" w:rsidP="00177B33">
      <w:pPr>
        <w:rPr>
          <w:rFonts w:ascii="Helvetica" w:hAnsi="Helvetica" w:cs="Arial"/>
          <w:b/>
          <w:color w:val="FF0000"/>
          <w:sz w:val="22"/>
          <w:szCs w:val="22"/>
        </w:rPr>
      </w:pPr>
    </w:p>
    <w:p w14:paraId="05DA4504" w14:textId="77777777" w:rsidR="006801B1" w:rsidRPr="00D61BFB" w:rsidRDefault="006801B1">
      <w:pPr>
        <w:rPr>
          <w:rFonts w:ascii="Helvetica" w:eastAsia="Yu Gothic Light" w:hAnsi="Helvetica"/>
          <w:color w:val="323E4F"/>
          <w:spacing w:val="5"/>
          <w:kern w:val="28"/>
          <w:sz w:val="52"/>
          <w:szCs w:val="52"/>
        </w:rPr>
      </w:pPr>
      <w:r>
        <w:rPr>
          <w:rFonts w:ascii="Helvetica" w:hAnsi="Helvetica"/>
        </w:rPr>
        <w:br w:type="page"/>
      </w:r>
    </w:p>
    <w:p w14:paraId="21965FA8" w14:textId="77777777" w:rsidR="00162D51" w:rsidRPr="004E3F8E" w:rsidRDefault="00177B33" w:rsidP="004E3F8E">
      <w:pPr>
        <w:pStyle w:val="Title"/>
        <w:jc w:val="center"/>
        <w:rPr>
          <w:rFonts w:ascii="Helvetica" w:hAnsi="Helvetica"/>
        </w:rPr>
      </w:pPr>
      <w:r w:rsidRPr="004E3F8E">
        <w:rPr>
          <w:rFonts w:ascii="Helvetica" w:hAnsi="Helvetica"/>
        </w:rPr>
        <w:lastRenderedPageBreak/>
        <w:t>Section – Results</w:t>
      </w:r>
    </w:p>
    <w:p w14:paraId="568435E9" w14:textId="621295D8" w:rsidR="00F22F5E" w:rsidRPr="006A6324" w:rsidRDefault="00CE10F2" w:rsidP="00177B33">
      <w:pPr>
        <w:numPr>
          <w:ilvl w:val="0"/>
          <w:numId w:val="12"/>
        </w:numPr>
        <w:spacing w:before="240"/>
        <w:outlineLvl w:val="0"/>
        <w:rPr>
          <w:rFonts w:ascii="Helvetica" w:hAnsi="Helvetica" w:cs="Arial"/>
          <w:color w:val="FF0000"/>
          <w:sz w:val="22"/>
          <w:szCs w:val="22"/>
          <w:lang w:eastAsia="zh-TW"/>
        </w:rPr>
      </w:pPr>
      <w:r w:rsidRPr="006A6324">
        <w:rPr>
          <w:rFonts w:ascii="Helvetica" w:hAnsi="Helvetica" w:cs="Arial"/>
          <w:b/>
          <w:sz w:val="22"/>
          <w:szCs w:val="22"/>
        </w:rPr>
        <w:t xml:space="preserve">Results: </w:t>
      </w:r>
      <w:r w:rsidR="00A6390F" w:rsidRPr="00A6390F">
        <w:rPr>
          <w:rFonts w:ascii="Helvetica" w:hAnsi="Helvetica" w:cs="Arial"/>
          <w:b/>
          <w:sz w:val="22"/>
          <w:szCs w:val="22"/>
        </w:rPr>
        <w:t>Detection of Tissue-Resident Bacteria in Bladder Biopsies</w:t>
      </w:r>
    </w:p>
    <w:p w14:paraId="2915197E" w14:textId="600E94C1" w:rsidR="00395684" w:rsidRDefault="00E741B6" w:rsidP="00395684">
      <w:pPr>
        <w:numPr>
          <w:ilvl w:val="1"/>
          <w:numId w:val="12"/>
        </w:numPr>
        <w:spacing w:before="240"/>
        <w:outlineLvl w:val="0"/>
        <w:rPr>
          <w:rFonts w:ascii="Helvetica" w:hAnsi="Helvetica" w:cs="Arial"/>
          <w:sz w:val="22"/>
          <w:szCs w:val="22"/>
        </w:rPr>
      </w:pPr>
      <w:r>
        <w:rPr>
          <w:rFonts w:ascii="Helvetica" w:hAnsi="Helvetica" w:cs="Arial"/>
          <w:sz w:val="22"/>
          <w:szCs w:val="22"/>
        </w:rPr>
        <w:t xml:space="preserve">In this study, </w:t>
      </w:r>
      <w:r w:rsidRPr="00E741B6">
        <w:rPr>
          <w:rFonts w:ascii="Helvetica" w:hAnsi="Helvetica" w:cs="Arial"/>
          <w:sz w:val="22"/>
          <w:szCs w:val="22"/>
        </w:rPr>
        <w:t>tissue-associated bacteria</w:t>
      </w:r>
      <w:r>
        <w:rPr>
          <w:rFonts w:ascii="Helvetica" w:hAnsi="Helvetica" w:cs="Arial"/>
          <w:sz w:val="22"/>
          <w:szCs w:val="22"/>
        </w:rPr>
        <w:t xml:space="preserve"> are detected </w:t>
      </w:r>
      <w:r w:rsidRPr="00E741B6">
        <w:rPr>
          <w:rFonts w:ascii="Helvetica" w:hAnsi="Helvetica" w:cs="Arial"/>
          <w:sz w:val="22"/>
          <w:szCs w:val="22"/>
        </w:rPr>
        <w:t xml:space="preserve">human bladder biopsies by 16S rRNA </w:t>
      </w:r>
      <w:proofErr w:type="spellStart"/>
      <w:r w:rsidRPr="00E741B6">
        <w:rPr>
          <w:rFonts w:ascii="Helvetica" w:hAnsi="Helvetica" w:cs="Arial"/>
          <w:sz w:val="22"/>
          <w:szCs w:val="22"/>
        </w:rPr>
        <w:t>FlSH</w:t>
      </w:r>
      <w:proofErr w:type="spellEnd"/>
      <w:r w:rsidR="00A93D04">
        <w:rPr>
          <w:rFonts w:ascii="Helvetica" w:hAnsi="Helvetica" w:cs="Arial"/>
          <w:sz w:val="22"/>
          <w:szCs w:val="22"/>
        </w:rPr>
        <w:t xml:space="preserve"> </w:t>
      </w:r>
      <w:r w:rsidR="00A93D04" w:rsidRPr="00DD7D8E">
        <w:rPr>
          <w:rFonts w:ascii="Helvetica" w:hAnsi="Helvetica" w:cs="Arial"/>
          <w:i/>
          <w:iCs/>
          <w:color w:val="FF0000"/>
          <w:sz w:val="22"/>
          <w:szCs w:val="22"/>
        </w:rPr>
        <w:t>(“</w:t>
      </w:r>
      <w:r w:rsidR="00DD7D8E" w:rsidRPr="00DD7D8E">
        <w:rPr>
          <w:rFonts w:ascii="Helvetica" w:hAnsi="Helvetica" w:cs="Arial"/>
          <w:i/>
          <w:iCs/>
          <w:color w:val="FF0000"/>
          <w:sz w:val="22"/>
          <w:szCs w:val="22"/>
        </w:rPr>
        <w:t>sixteen S-R-R-N-A fish</w:t>
      </w:r>
      <w:r w:rsidR="00A93D04" w:rsidRPr="00DD7D8E">
        <w:rPr>
          <w:rFonts w:ascii="Helvetica" w:hAnsi="Helvetica" w:cs="Arial"/>
          <w:i/>
          <w:iCs/>
          <w:color w:val="FF0000"/>
          <w:sz w:val="22"/>
          <w:szCs w:val="22"/>
        </w:rPr>
        <w:t>”)</w:t>
      </w:r>
      <w:r>
        <w:rPr>
          <w:rFonts w:ascii="Helvetica" w:hAnsi="Helvetica" w:cs="Arial"/>
          <w:sz w:val="22"/>
          <w:szCs w:val="22"/>
        </w:rPr>
        <w:t xml:space="preserve"> </w:t>
      </w:r>
      <w:r>
        <w:rPr>
          <w:rFonts w:ascii="Helvetica" w:hAnsi="Helvetica" w:cs="Arial"/>
          <w:b/>
          <w:bCs/>
          <w:sz w:val="22"/>
          <w:szCs w:val="22"/>
        </w:rPr>
        <w:t>[1]</w:t>
      </w:r>
      <w:r>
        <w:rPr>
          <w:rFonts w:ascii="Helvetica" w:hAnsi="Helvetica" w:cs="Arial"/>
          <w:sz w:val="22"/>
          <w:szCs w:val="22"/>
        </w:rPr>
        <w:t xml:space="preserve">. </w:t>
      </w:r>
      <w:r w:rsidRPr="00E741B6">
        <w:rPr>
          <w:rFonts w:ascii="Helvetica" w:hAnsi="Helvetica" w:cs="Arial"/>
          <w:sz w:val="22"/>
          <w:szCs w:val="22"/>
        </w:rPr>
        <w:t>Th</w:t>
      </w:r>
      <w:r>
        <w:rPr>
          <w:rFonts w:ascii="Helvetica" w:hAnsi="Helvetica" w:cs="Arial"/>
          <w:sz w:val="22"/>
          <w:szCs w:val="22"/>
        </w:rPr>
        <w:t>is</w:t>
      </w:r>
      <w:r w:rsidRPr="00E741B6">
        <w:rPr>
          <w:rFonts w:ascii="Helvetica" w:hAnsi="Helvetica" w:cs="Arial"/>
          <w:sz w:val="22"/>
          <w:szCs w:val="22"/>
        </w:rPr>
        <w:t xml:space="preserve"> protocol has been optimized for the unbiased detection of bacteria associated with the bladder mucosa in paraffin-embedded bladder biopsy sections</w:t>
      </w:r>
      <w:r>
        <w:rPr>
          <w:rFonts w:ascii="Helvetica" w:hAnsi="Helvetica" w:cs="Arial"/>
          <w:sz w:val="22"/>
          <w:szCs w:val="22"/>
        </w:rPr>
        <w:t xml:space="preserve"> </w:t>
      </w:r>
      <w:r>
        <w:rPr>
          <w:rFonts w:ascii="Helvetica" w:hAnsi="Helvetica" w:cs="Arial"/>
          <w:b/>
          <w:bCs/>
          <w:sz w:val="22"/>
          <w:szCs w:val="22"/>
        </w:rPr>
        <w:t>[2]</w:t>
      </w:r>
      <w:r>
        <w:rPr>
          <w:rFonts w:ascii="Helvetica" w:hAnsi="Helvetica" w:cs="Arial"/>
          <w:sz w:val="22"/>
          <w:szCs w:val="22"/>
        </w:rPr>
        <w:t>.</w:t>
      </w:r>
    </w:p>
    <w:p w14:paraId="6997A81E" w14:textId="409C7A00"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LAB MEDIA: Figure 1.</w:t>
      </w:r>
    </w:p>
    <w:p w14:paraId="4E012E76" w14:textId="5D3ED121"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LAB MEDIA: Figure 1.</w:t>
      </w:r>
    </w:p>
    <w:p w14:paraId="6165AD54" w14:textId="58064413" w:rsidR="00E741B6" w:rsidRDefault="00E741B6" w:rsidP="00395684">
      <w:pPr>
        <w:numPr>
          <w:ilvl w:val="1"/>
          <w:numId w:val="12"/>
        </w:numPr>
        <w:spacing w:before="240"/>
        <w:outlineLvl w:val="0"/>
        <w:rPr>
          <w:rFonts w:ascii="Helvetica" w:hAnsi="Helvetica" w:cs="Arial"/>
          <w:sz w:val="22"/>
          <w:szCs w:val="22"/>
        </w:rPr>
      </w:pPr>
      <w:r>
        <w:rPr>
          <w:rFonts w:ascii="Helvetica" w:hAnsi="Helvetica" w:cs="Arial"/>
          <w:sz w:val="22"/>
          <w:szCs w:val="22"/>
        </w:rPr>
        <w:t>Shown here are r</w:t>
      </w:r>
      <w:r w:rsidRPr="00E741B6">
        <w:rPr>
          <w:rFonts w:ascii="Helvetica" w:hAnsi="Helvetica" w:cs="Arial"/>
          <w:sz w:val="22"/>
          <w:szCs w:val="22"/>
        </w:rPr>
        <w:t>epresentative confocal micrographs</w:t>
      </w:r>
      <w:r>
        <w:rPr>
          <w:rFonts w:ascii="Helvetica" w:hAnsi="Helvetica" w:cs="Arial"/>
          <w:sz w:val="22"/>
          <w:szCs w:val="22"/>
        </w:rPr>
        <w:t xml:space="preserve"> from an experiment using this protocol on sections of bladder biopsies obtained from women with recurrent urinary tract infections </w:t>
      </w:r>
      <w:r>
        <w:rPr>
          <w:rFonts w:ascii="Helvetica" w:hAnsi="Helvetica" w:cs="Arial"/>
          <w:b/>
          <w:bCs/>
          <w:sz w:val="22"/>
          <w:szCs w:val="22"/>
        </w:rPr>
        <w:t>[1]</w:t>
      </w:r>
      <w:r>
        <w:rPr>
          <w:rFonts w:ascii="Helvetica" w:hAnsi="Helvetica" w:cs="Arial"/>
          <w:sz w:val="22"/>
          <w:szCs w:val="22"/>
        </w:rPr>
        <w:t xml:space="preserve">. </w:t>
      </w:r>
      <w:r w:rsidRPr="00E741B6">
        <w:rPr>
          <w:rFonts w:ascii="Helvetica" w:hAnsi="Helvetica" w:cs="Arial"/>
          <w:sz w:val="22"/>
          <w:szCs w:val="22"/>
        </w:rPr>
        <w:t xml:space="preserve">Two serial sections </w:t>
      </w:r>
      <w:r>
        <w:rPr>
          <w:rFonts w:ascii="Helvetica" w:hAnsi="Helvetica" w:cs="Arial"/>
          <w:sz w:val="22"/>
          <w:szCs w:val="22"/>
        </w:rPr>
        <w:t>are</w:t>
      </w:r>
      <w:r w:rsidRPr="00E741B6">
        <w:rPr>
          <w:rFonts w:ascii="Helvetica" w:hAnsi="Helvetica" w:cs="Arial"/>
          <w:sz w:val="22"/>
          <w:szCs w:val="22"/>
        </w:rPr>
        <w:t xml:space="preserve"> hybridized with either the universal 16S rRNA </w:t>
      </w:r>
      <w:r>
        <w:rPr>
          <w:rFonts w:ascii="Helvetica" w:hAnsi="Helvetica" w:cs="Arial"/>
          <w:b/>
          <w:bCs/>
          <w:sz w:val="22"/>
          <w:szCs w:val="22"/>
        </w:rPr>
        <w:t>[2]</w:t>
      </w:r>
      <w:r w:rsidRPr="00E741B6">
        <w:rPr>
          <w:rFonts w:ascii="Helvetica" w:hAnsi="Helvetica" w:cs="Arial"/>
          <w:sz w:val="22"/>
          <w:szCs w:val="22"/>
        </w:rPr>
        <w:t xml:space="preserve"> or scramble probes</w:t>
      </w:r>
      <w:r>
        <w:rPr>
          <w:rFonts w:ascii="Helvetica" w:hAnsi="Helvetica" w:cs="Arial"/>
          <w:sz w:val="22"/>
          <w:szCs w:val="22"/>
        </w:rPr>
        <w:t xml:space="preserve"> </w:t>
      </w:r>
      <w:r>
        <w:rPr>
          <w:rFonts w:ascii="Helvetica" w:hAnsi="Helvetica" w:cs="Arial"/>
          <w:b/>
          <w:bCs/>
          <w:sz w:val="22"/>
          <w:szCs w:val="22"/>
        </w:rPr>
        <w:t>[3]</w:t>
      </w:r>
      <w:r>
        <w:rPr>
          <w:rFonts w:ascii="Helvetica" w:hAnsi="Helvetica" w:cs="Arial"/>
          <w:sz w:val="22"/>
          <w:szCs w:val="22"/>
        </w:rPr>
        <w:t>.</w:t>
      </w:r>
    </w:p>
    <w:p w14:paraId="5ACA4896" w14:textId="30DC60B2"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LAB MEDIA: Figure 1.</w:t>
      </w:r>
    </w:p>
    <w:p w14:paraId="117658B8" w14:textId="103ECDD5"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Figure 1. </w:t>
      </w:r>
      <w:r w:rsidRPr="00E741B6">
        <w:rPr>
          <w:rFonts w:ascii="Helvetica" w:hAnsi="Helvetica" w:cs="Arial"/>
          <w:i/>
          <w:iCs/>
          <w:color w:val="0000FF"/>
          <w:sz w:val="22"/>
          <w:szCs w:val="22"/>
        </w:rPr>
        <w:t>Video Editor: Emphasize the upper row of images, labelled “Universal 16S”.</w:t>
      </w:r>
    </w:p>
    <w:p w14:paraId="5E6D7FA5" w14:textId="71AA2EBE"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Figure 1. </w:t>
      </w:r>
      <w:r w:rsidRPr="00E741B6">
        <w:rPr>
          <w:rFonts w:ascii="Helvetica" w:hAnsi="Helvetica" w:cs="Arial"/>
          <w:i/>
          <w:iCs/>
          <w:color w:val="0000FF"/>
          <w:sz w:val="22"/>
          <w:szCs w:val="22"/>
        </w:rPr>
        <w:t xml:space="preserve">Video Editor: Emphasize the </w:t>
      </w:r>
      <w:r>
        <w:rPr>
          <w:rFonts w:ascii="Helvetica" w:hAnsi="Helvetica" w:cs="Arial"/>
          <w:i/>
          <w:iCs/>
          <w:color w:val="0000FF"/>
          <w:sz w:val="22"/>
          <w:szCs w:val="22"/>
        </w:rPr>
        <w:t>lower</w:t>
      </w:r>
      <w:r w:rsidRPr="00E741B6">
        <w:rPr>
          <w:rFonts w:ascii="Helvetica" w:hAnsi="Helvetica" w:cs="Arial"/>
          <w:i/>
          <w:iCs/>
          <w:color w:val="0000FF"/>
          <w:sz w:val="22"/>
          <w:szCs w:val="22"/>
        </w:rPr>
        <w:t xml:space="preserve"> row of images, labelled “</w:t>
      </w:r>
      <w:r>
        <w:rPr>
          <w:rFonts w:ascii="Helvetica" w:hAnsi="Helvetica" w:cs="Arial"/>
          <w:i/>
          <w:iCs/>
          <w:color w:val="0000FF"/>
          <w:sz w:val="22"/>
          <w:szCs w:val="22"/>
        </w:rPr>
        <w:t>Scramble</w:t>
      </w:r>
      <w:r w:rsidRPr="00E741B6">
        <w:rPr>
          <w:rFonts w:ascii="Helvetica" w:hAnsi="Helvetica" w:cs="Arial"/>
          <w:i/>
          <w:iCs/>
          <w:color w:val="0000FF"/>
          <w:sz w:val="22"/>
          <w:szCs w:val="22"/>
        </w:rPr>
        <w:t>”.</w:t>
      </w:r>
    </w:p>
    <w:p w14:paraId="297FB531" w14:textId="7EF0D380" w:rsidR="00395684" w:rsidRDefault="00E741B6" w:rsidP="00395684">
      <w:pPr>
        <w:numPr>
          <w:ilvl w:val="1"/>
          <w:numId w:val="12"/>
        </w:numPr>
        <w:spacing w:before="240"/>
        <w:outlineLvl w:val="0"/>
        <w:rPr>
          <w:rFonts w:ascii="Helvetica" w:hAnsi="Helvetica" w:cs="Arial"/>
          <w:sz w:val="22"/>
          <w:szCs w:val="22"/>
        </w:rPr>
      </w:pPr>
      <w:r w:rsidRPr="00E741B6">
        <w:rPr>
          <w:rFonts w:ascii="Helvetica" w:hAnsi="Helvetica" w:cs="Arial"/>
          <w:sz w:val="22"/>
          <w:szCs w:val="22"/>
        </w:rPr>
        <w:t>Images f</w:t>
      </w:r>
      <w:r>
        <w:rPr>
          <w:rFonts w:ascii="Helvetica" w:hAnsi="Helvetica" w:cs="Arial"/>
          <w:sz w:val="22"/>
          <w:szCs w:val="22"/>
        </w:rPr>
        <w:t>are taken f</w:t>
      </w:r>
      <w:r w:rsidRPr="00E741B6">
        <w:rPr>
          <w:rFonts w:ascii="Helvetica" w:hAnsi="Helvetica" w:cs="Arial"/>
          <w:sz w:val="22"/>
          <w:szCs w:val="22"/>
        </w:rPr>
        <w:t xml:space="preserve">rom the same region of the tissue </w:t>
      </w:r>
      <w:r>
        <w:rPr>
          <w:rFonts w:ascii="Helvetica" w:hAnsi="Helvetica" w:cs="Arial"/>
          <w:b/>
          <w:bCs/>
          <w:sz w:val="22"/>
          <w:szCs w:val="22"/>
        </w:rPr>
        <w:t xml:space="preserve">[1] </w:t>
      </w:r>
      <w:r w:rsidRPr="00E741B6">
        <w:rPr>
          <w:rFonts w:ascii="Helvetica" w:hAnsi="Helvetica" w:cs="Arial"/>
          <w:sz w:val="22"/>
          <w:szCs w:val="22"/>
        </w:rPr>
        <w:t xml:space="preserve">and bacteria are clearly visible in the tissue hybridized with the 16S rRNA probes </w:t>
      </w:r>
      <w:r>
        <w:rPr>
          <w:rFonts w:ascii="Helvetica" w:hAnsi="Helvetica" w:cs="Arial"/>
          <w:sz w:val="22"/>
          <w:szCs w:val="22"/>
        </w:rPr>
        <w:t>but are</w:t>
      </w:r>
      <w:r w:rsidRPr="00E741B6">
        <w:rPr>
          <w:rFonts w:ascii="Helvetica" w:hAnsi="Helvetica" w:cs="Arial"/>
          <w:sz w:val="22"/>
          <w:szCs w:val="22"/>
        </w:rPr>
        <w:t xml:space="preserve"> not with the scramble probe</w:t>
      </w:r>
      <w:r>
        <w:rPr>
          <w:rFonts w:ascii="Helvetica" w:hAnsi="Helvetica" w:cs="Arial"/>
          <w:sz w:val="22"/>
          <w:szCs w:val="22"/>
        </w:rPr>
        <w:t xml:space="preserve"> </w:t>
      </w:r>
      <w:r>
        <w:rPr>
          <w:rFonts w:ascii="Helvetica" w:hAnsi="Helvetica" w:cs="Arial"/>
          <w:b/>
          <w:bCs/>
          <w:sz w:val="22"/>
          <w:szCs w:val="22"/>
        </w:rPr>
        <w:t>[2]</w:t>
      </w:r>
      <w:r>
        <w:rPr>
          <w:rFonts w:ascii="Helvetica" w:hAnsi="Helvetica" w:cs="Arial"/>
          <w:sz w:val="22"/>
          <w:szCs w:val="22"/>
        </w:rPr>
        <w:t>.</w:t>
      </w:r>
    </w:p>
    <w:p w14:paraId="4853074C" w14:textId="4DBF5E91"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LAB MEDIA: Figure 1.</w:t>
      </w:r>
    </w:p>
    <w:p w14:paraId="419BCC20" w14:textId="6E4CF5CC" w:rsidR="00E741B6" w:rsidRPr="006A6324"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Figure 1. </w:t>
      </w:r>
      <w:r w:rsidRPr="00E741B6">
        <w:rPr>
          <w:rFonts w:ascii="Helvetica" w:hAnsi="Helvetica" w:cs="Arial"/>
          <w:i/>
          <w:iCs/>
          <w:color w:val="0000FF"/>
          <w:sz w:val="22"/>
          <w:szCs w:val="22"/>
        </w:rPr>
        <w:t>Video Editor: Emphasize</w:t>
      </w:r>
      <w:r>
        <w:rPr>
          <w:rFonts w:ascii="Helvetica" w:hAnsi="Helvetica" w:cs="Arial"/>
          <w:i/>
          <w:iCs/>
          <w:color w:val="0000FF"/>
          <w:sz w:val="22"/>
          <w:szCs w:val="22"/>
        </w:rPr>
        <w:t xml:space="preserve"> the column of two images labelled “16S rRNA”.</w:t>
      </w:r>
    </w:p>
    <w:p w14:paraId="2356D80B" w14:textId="3B8F793A" w:rsidR="00395684" w:rsidRDefault="00E741B6" w:rsidP="00395684">
      <w:pPr>
        <w:numPr>
          <w:ilvl w:val="1"/>
          <w:numId w:val="12"/>
        </w:numPr>
        <w:spacing w:before="240"/>
        <w:outlineLvl w:val="0"/>
        <w:rPr>
          <w:rFonts w:ascii="Helvetica" w:hAnsi="Helvetica" w:cs="Arial"/>
          <w:sz w:val="22"/>
          <w:szCs w:val="22"/>
        </w:rPr>
      </w:pPr>
      <w:r>
        <w:rPr>
          <w:rFonts w:ascii="Helvetica" w:hAnsi="Helvetica" w:cs="Arial"/>
          <w:sz w:val="22"/>
          <w:szCs w:val="22"/>
        </w:rPr>
        <w:t xml:space="preserve">False positive results are also possible </w:t>
      </w:r>
      <w:r>
        <w:rPr>
          <w:rFonts w:ascii="Helvetica" w:hAnsi="Helvetica" w:cs="Arial"/>
          <w:b/>
          <w:bCs/>
          <w:sz w:val="22"/>
          <w:szCs w:val="22"/>
        </w:rPr>
        <w:t>[1]</w:t>
      </w:r>
      <w:r>
        <w:rPr>
          <w:rFonts w:ascii="Helvetica" w:hAnsi="Helvetica" w:cs="Arial"/>
          <w:sz w:val="22"/>
          <w:szCs w:val="22"/>
        </w:rPr>
        <w:t xml:space="preserve">. In this representative false positive, a signal </w:t>
      </w:r>
      <w:r w:rsidRPr="00E741B6">
        <w:rPr>
          <w:rFonts w:ascii="Helvetica" w:hAnsi="Helvetica" w:cs="Arial"/>
          <w:sz w:val="22"/>
          <w:szCs w:val="22"/>
        </w:rPr>
        <w:t xml:space="preserve">corresponding to </w:t>
      </w:r>
      <w:proofErr w:type="spellStart"/>
      <w:r w:rsidRPr="00E741B6">
        <w:rPr>
          <w:rFonts w:ascii="Helvetica" w:hAnsi="Helvetica" w:cs="Arial"/>
          <w:sz w:val="22"/>
          <w:szCs w:val="22"/>
        </w:rPr>
        <w:t>autofluorescent</w:t>
      </w:r>
      <w:proofErr w:type="spellEnd"/>
      <w:r w:rsidRPr="00E741B6">
        <w:rPr>
          <w:rFonts w:ascii="Helvetica" w:hAnsi="Helvetica" w:cs="Arial"/>
          <w:sz w:val="22"/>
          <w:szCs w:val="22"/>
        </w:rPr>
        <w:t xml:space="preserve"> collagen or elastin is detected in the 405 and 488 channels in both the 16S rRNA and scramble probe-hybridized biopsy sections</w:t>
      </w:r>
      <w:r>
        <w:rPr>
          <w:rFonts w:ascii="Helvetica" w:hAnsi="Helvetica" w:cs="Arial"/>
          <w:sz w:val="22"/>
          <w:szCs w:val="22"/>
        </w:rPr>
        <w:t>,</w:t>
      </w:r>
      <w:r w:rsidRPr="00E741B6">
        <w:rPr>
          <w:rFonts w:ascii="Helvetica" w:hAnsi="Helvetica" w:cs="Arial"/>
          <w:sz w:val="22"/>
          <w:szCs w:val="22"/>
        </w:rPr>
        <w:t xml:space="preserve"> highlighting the importance of always using a scramble probe control</w:t>
      </w:r>
      <w:r>
        <w:rPr>
          <w:rFonts w:ascii="Helvetica" w:hAnsi="Helvetica" w:cs="Arial"/>
          <w:sz w:val="22"/>
          <w:szCs w:val="22"/>
        </w:rPr>
        <w:t xml:space="preserve"> </w:t>
      </w:r>
      <w:r>
        <w:rPr>
          <w:rFonts w:ascii="Helvetica" w:hAnsi="Helvetica" w:cs="Arial"/>
          <w:b/>
          <w:bCs/>
          <w:sz w:val="22"/>
          <w:szCs w:val="22"/>
        </w:rPr>
        <w:t>[2]</w:t>
      </w:r>
      <w:r>
        <w:rPr>
          <w:rFonts w:ascii="Helvetica" w:hAnsi="Helvetica" w:cs="Arial"/>
          <w:sz w:val="22"/>
          <w:szCs w:val="22"/>
        </w:rPr>
        <w:t>.</w:t>
      </w:r>
    </w:p>
    <w:p w14:paraId="0A2A77D2" w14:textId="279F5ECC" w:rsidR="00E741B6"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LAB MEDIA: Figure 2.</w:t>
      </w:r>
    </w:p>
    <w:p w14:paraId="28048D9B" w14:textId="0B9F6818" w:rsidR="00E741B6" w:rsidRPr="006A6324" w:rsidRDefault="00E741B6" w:rsidP="00E741B6">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Figure 2. </w:t>
      </w:r>
      <w:r w:rsidRPr="00E741B6">
        <w:rPr>
          <w:rFonts w:ascii="Helvetica" w:hAnsi="Helvetica" w:cs="Arial"/>
          <w:i/>
          <w:iCs/>
          <w:color w:val="0000FF"/>
          <w:sz w:val="22"/>
          <w:szCs w:val="22"/>
        </w:rPr>
        <w:t>Video Editor: Emphasize</w:t>
      </w:r>
      <w:r>
        <w:rPr>
          <w:rFonts w:ascii="Helvetica" w:hAnsi="Helvetica" w:cs="Arial"/>
          <w:i/>
          <w:iCs/>
          <w:color w:val="0000FF"/>
          <w:sz w:val="22"/>
          <w:szCs w:val="22"/>
        </w:rPr>
        <w:t xml:space="preserve"> the column of two images labelled “16S rRNA”.</w:t>
      </w:r>
    </w:p>
    <w:p w14:paraId="55AADD29" w14:textId="77777777" w:rsidR="00CE10F2" w:rsidRPr="006A6324" w:rsidRDefault="00CE10F2" w:rsidP="009A0E7C">
      <w:pPr>
        <w:outlineLvl w:val="0"/>
        <w:rPr>
          <w:rFonts w:ascii="Helvetica" w:hAnsi="Helvetica" w:cs="Arial"/>
          <w:sz w:val="22"/>
          <w:szCs w:val="22"/>
        </w:rPr>
      </w:pPr>
    </w:p>
    <w:p w14:paraId="16F34C75" w14:textId="17EED506" w:rsidR="006801B1" w:rsidRDefault="006801B1">
      <w:pPr>
        <w:rPr>
          <w:rFonts w:ascii="Helvetica" w:hAnsi="Helvetica" w:cs="Arial"/>
          <w:sz w:val="22"/>
          <w:szCs w:val="22"/>
          <w:lang w:eastAsia="zh-TW"/>
        </w:rPr>
      </w:pPr>
    </w:p>
    <w:p w14:paraId="0EC8E0D3" w14:textId="77777777" w:rsidR="004E2BE1" w:rsidRPr="004E3F8E" w:rsidRDefault="004E2BE1" w:rsidP="004E3F8E">
      <w:pPr>
        <w:pStyle w:val="Title"/>
        <w:jc w:val="center"/>
        <w:rPr>
          <w:rFonts w:ascii="Helvetica" w:hAnsi="Helvetica"/>
        </w:rPr>
      </w:pPr>
      <w:r w:rsidRPr="004E3F8E">
        <w:rPr>
          <w:rFonts w:ascii="Helvetica" w:hAnsi="Helvetica"/>
        </w:rPr>
        <w:lastRenderedPageBreak/>
        <w:t>Section - Conclusion</w:t>
      </w:r>
    </w:p>
    <w:p w14:paraId="4B65BA98" w14:textId="77777777" w:rsidR="00CE10F2" w:rsidRPr="006A6324" w:rsidRDefault="00CE10F2" w:rsidP="009A0E7C">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14:paraId="66AE2D4B" w14:textId="000103DE" w:rsidR="00CE10F2" w:rsidRDefault="00DD7D8E" w:rsidP="009A0E7C">
      <w:pPr>
        <w:numPr>
          <w:ilvl w:val="1"/>
          <w:numId w:val="12"/>
        </w:numPr>
        <w:spacing w:before="240"/>
        <w:outlineLvl w:val="0"/>
        <w:rPr>
          <w:rFonts w:ascii="Helvetica" w:hAnsi="Helvetica" w:cs="Arial"/>
          <w:sz w:val="22"/>
          <w:szCs w:val="22"/>
        </w:rPr>
      </w:pPr>
      <w:proofErr w:type="spellStart"/>
      <w:r w:rsidRPr="00DD7D8E">
        <w:rPr>
          <w:rFonts w:ascii="Helvetica" w:hAnsi="Helvetica" w:cs="Arial"/>
          <w:b/>
          <w:bCs/>
          <w:sz w:val="22"/>
          <w:szCs w:val="22"/>
          <w:u w:val="single"/>
        </w:rPr>
        <w:t>Jashkaran</w:t>
      </w:r>
      <w:proofErr w:type="spellEnd"/>
      <w:r w:rsidRPr="00DD7D8E">
        <w:rPr>
          <w:rFonts w:ascii="Helvetica" w:hAnsi="Helvetica" w:cs="Arial"/>
          <w:b/>
          <w:bCs/>
          <w:sz w:val="22"/>
          <w:szCs w:val="22"/>
          <w:u w:val="single"/>
        </w:rPr>
        <w:t xml:space="preserve"> </w:t>
      </w:r>
      <w:proofErr w:type="spellStart"/>
      <w:r w:rsidRPr="00DD7D8E">
        <w:rPr>
          <w:rFonts w:ascii="Helvetica" w:hAnsi="Helvetica" w:cs="Arial"/>
          <w:b/>
          <w:bCs/>
          <w:sz w:val="22"/>
          <w:szCs w:val="22"/>
          <w:u w:val="single"/>
        </w:rPr>
        <w:t>Gadhvi</w:t>
      </w:r>
      <w:proofErr w:type="spellEnd"/>
      <w:r w:rsidR="00472752" w:rsidRPr="00456A5D">
        <w:rPr>
          <w:rFonts w:ascii="Helvetica" w:hAnsi="Helvetica" w:cs="Arial"/>
          <w:sz w:val="22"/>
          <w:szCs w:val="22"/>
        </w:rPr>
        <w:t xml:space="preserve">: </w:t>
      </w:r>
      <w:r w:rsidR="009E5A2F">
        <w:rPr>
          <w:rFonts w:ascii="Helvetica" w:hAnsi="Helvetica" w:cs="Arial"/>
          <w:sz w:val="22"/>
          <w:szCs w:val="22"/>
        </w:rPr>
        <w:t>To prevent photobleaching, m</w:t>
      </w:r>
      <w:r w:rsidR="00E3012B">
        <w:rPr>
          <w:rFonts w:ascii="Helvetica" w:hAnsi="Helvetica" w:cs="Arial"/>
          <w:sz w:val="22"/>
          <w:szCs w:val="22"/>
        </w:rPr>
        <w:t>inimize exposure of tissue to light after probes are applie</w:t>
      </w:r>
      <w:r>
        <w:rPr>
          <w:rFonts w:ascii="Helvetica" w:hAnsi="Helvetica" w:cs="Arial"/>
          <w:sz w:val="22"/>
          <w:szCs w:val="22"/>
        </w:rPr>
        <w:t xml:space="preserve">d </w:t>
      </w:r>
      <w:r>
        <w:rPr>
          <w:rFonts w:ascii="Helvetica" w:hAnsi="Helvetica" w:cs="Arial"/>
          <w:b/>
          <w:bCs/>
          <w:sz w:val="22"/>
          <w:szCs w:val="22"/>
        </w:rPr>
        <w:t>[1]</w:t>
      </w:r>
      <w:r w:rsidR="00E3012B">
        <w:rPr>
          <w:rFonts w:ascii="Helvetica" w:hAnsi="Helvetica" w:cs="Arial"/>
          <w:sz w:val="22"/>
          <w:szCs w:val="22"/>
        </w:rPr>
        <w:t>.</w:t>
      </w:r>
    </w:p>
    <w:p w14:paraId="41FDFCC4" w14:textId="02E57A00" w:rsidR="00DD7D8E" w:rsidRPr="00456A5D" w:rsidRDefault="00DD7D8E" w:rsidP="00DD7D8E">
      <w:pPr>
        <w:numPr>
          <w:ilvl w:val="2"/>
          <w:numId w:val="12"/>
        </w:numPr>
        <w:spacing w:before="240"/>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510678B6" w14:textId="446FDEDD" w:rsidR="00CE10F2" w:rsidRDefault="00DD7D8E" w:rsidP="009A0E7C">
      <w:pPr>
        <w:numPr>
          <w:ilvl w:val="1"/>
          <w:numId w:val="12"/>
        </w:numPr>
        <w:spacing w:before="240"/>
        <w:outlineLvl w:val="0"/>
        <w:rPr>
          <w:rFonts w:ascii="Helvetica" w:hAnsi="Helvetica" w:cs="Arial"/>
          <w:sz w:val="22"/>
          <w:szCs w:val="22"/>
        </w:rPr>
      </w:pPr>
      <w:r w:rsidRPr="00DD7D8E">
        <w:rPr>
          <w:rFonts w:ascii="Helvetica" w:hAnsi="Helvetica" w:cs="Arial"/>
          <w:b/>
          <w:bCs/>
          <w:sz w:val="22"/>
          <w:szCs w:val="22"/>
          <w:u w:val="single"/>
        </w:rPr>
        <w:t xml:space="preserve">Michael L. </w:t>
      </w:r>
      <w:proofErr w:type="spellStart"/>
      <w:r w:rsidRPr="00DD7D8E">
        <w:rPr>
          <w:rFonts w:ascii="Helvetica" w:hAnsi="Helvetica" w:cs="Arial"/>
          <w:b/>
          <w:bCs/>
          <w:sz w:val="22"/>
          <w:szCs w:val="22"/>
          <w:u w:val="single"/>
        </w:rPr>
        <w:t>Neugent</w:t>
      </w:r>
      <w:proofErr w:type="spellEnd"/>
      <w:r w:rsidR="00472752" w:rsidRPr="00456A5D">
        <w:rPr>
          <w:rFonts w:ascii="Helvetica" w:hAnsi="Helvetica" w:cs="Arial"/>
          <w:sz w:val="22"/>
          <w:szCs w:val="22"/>
        </w:rPr>
        <w:t xml:space="preserve">: </w:t>
      </w:r>
      <w:r w:rsidR="009E5A2F">
        <w:rPr>
          <w:rFonts w:ascii="Helvetica" w:hAnsi="Helvetica" w:cs="Arial"/>
          <w:sz w:val="22"/>
          <w:szCs w:val="22"/>
        </w:rPr>
        <w:t xml:space="preserve">While this technique allows for the unbiased detection of bacteria in human tissues, it does not give any </w:t>
      </w:r>
      <w:r w:rsidR="00B93559">
        <w:rPr>
          <w:rFonts w:ascii="Helvetica" w:hAnsi="Helvetica" w:cs="Arial"/>
          <w:sz w:val="22"/>
          <w:szCs w:val="22"/>
        </w:rPr>
        <w:t xml:space="preserve">species </w:t>
      </w:r>
      <w:r w:rsidR="009E5A2F">
        <w:rPr>
          <w:rFonts w:ascii="Helvetica" w:hAnsi="Helvetica" w:cs="Arial"/>
          <w:sz w:val="22"/>
          <w:szCs w:val="22"/>
        </w:rPr>
        <w:t xml:space="preserve">information. Multiplexed FISH with taxonomy-specific probes can be used to identify </w:t>
      </w:r>
      <w:r w:rsidR="00B93559">
        <w:rPr>
          <w:rFonts w:ascii="Helvetica" w:hAnsi="Helvetica" w:cs="Arial"/>
          <w:sz w:val="22"/>
          <w:szCs w:val="22"/>
        </w:rPr>
        <w:t xml:space="preserve">the genus or </w:t>
      </w:r>
      <w:r w:rsidR="009E5A2F">
        <w:rPr>
          <w:rFonts w:ascii="Helvetica" w:hAnsi="Helvetica" w:cs="Arial"/>
          <w:sz w:val="22"/>
          <w:szCs w:val="22"/>
        </w:rPr>
        <w:t xml:space="preserve">species </w:t>
      </w:r>
      <w:r w:rsidR="00B93559">
        <w:rPr>
          <w:rFonts w:ascii="Helvetica" w:hAnsi="Helvetica" w:cs="Arial"/>
          <w:sz w:val="22"/>
          <w:szCs w:val="22"/>
        </w:rPr>
        <w:t>of bacteria</w:t>
      </w:r>
      <w:r w:rsidR="009E5A2F">
        <w:rPr>
          <w:rFonts w:ascii="Helvetica" w:hAnsi="Helvetica" w:cs="Arial"/>
          <w:sz w:val="22"/>
          <w:szCs w:val="22"/>
        </w:rPr>
        <w:t xml:space="preserve"> present</w:t>
      </w:r>
      <w:r>
        <w:rPr>
          <w:rFonts w:ascii="Helvetica" w:hAnsi="Helvetica" w:cs="Arial"/>
          <w:sz w:val="22"/>
          <w:szCs w:val="22"/>
        </w:rPr>
        <w:t xml:space="preserve"> </w:t>
      </w:r>
      <w:r>
        <w:rPr>
          <w:rFonts w:ascii="Helvetica" w:hAnsi="Helvetica" w:cs="Arial"/>
          <w:b/>
          <w:bCs/>
          <w:sz w:val="22"/>
          <w:szCs w:val="22"/>
        </w:rPr>
        <w:t>[1]</w:t>
      </w:r>
      <w:r w:rsidR="00B93559">
        <w:rPr>
          <w:rFonts w:ascii="Helvetica" w:hAnsi="Helvetica" w:cs="Arial"/>
          <w:sz w:val="22"/>
          <w:szCs w:val="22"/>
        </w:rPr>
        <w:t>.</w:t>
      </w:r>
    </w:p>
    <w:p w14:paraId="12C596EF" w14:textId="413C0FB6" w:rsidR="00DD7D8E" w:rsidRPr="00456A5D" w:rsidRDefault="00DD7D8E" w:rsidP="00DD7D8E">
      <w:pPr>
        <w:numPr>
          <w:ilvl w:val="2"/>
          <w:numId w:val="12"/>
        </w:numPr>
        <w:spacing w:before="240"/>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5D695CE0" w14:textId="10716A8C" w:rsidR="00CE10F2" w:rsidRDefault="00DD7D8E" w:rsidP="009A0E7C">
      <w:pPr>
        <w:numPr>
          <w:ilvl w:val="1"/>
          <w:numId w:val="12"/>
        </w:numPr>
        <w:spacing w:before="240"/>
        <w:outlineLvl w:val="0"/>
        <w:rPr>
          <w:rFonts w:ascii="Helvetica" w:hAnsi="Helvetica" w:cs="Arial"/>
          <w:sz w:val="22"/>
          <w:szCs w:val="22"/>
        </w:rPr>
      </w:pPr>
      <w:r w:rsidRPr="00821958">
        <w:rPr>
          <w:rFonts w:ascii="Helvetica" w:hAnsi="Helvetica" w:cs="Arial"/>
          <w:b/>
          <w:bCs/>
          <w:sz w:val="22"/>
          <w:szCs w:val="22"/>
          <w:u w:val="single"/>
        </w:rPr>
        <w:t xml:space="preserve">Nicole J. De </w:t>
      </w:r>
      <w:proofErr w:type="spellStart"/>
      <w:r w:rsidRPr="00821958">
        <w:rPr>
          <w:rFonts w:ascii="Helvetica" w:hAnsi="Helvetica" w:cs="Arial"/>
          <w:b/>
          <w:bCs/>
          <w:sz w:val="22"/>
          <w:szCs w:val="22"/>
          <w:u w:val="single"/>
        </w:rPr>
        <w:t>Nisco</w:t>
      </w:r>
      <w:proofErr w:type="spellEnd"/>
      <w:r w:rsidRPr="005E4301">
        <w:rPr>
          <w:rFonts w:ascii="Helvetica" w:hAnsi="Helvetica" w:cs="Arial"/>
          <w:sz w:val="22"/>
          <w:szCs w:val="22"/>
        </w:rPr>
        <w:t>:</w:t>
      </w:r>
      <w:r w:rsidR="00472752" w:rsidRPr="00456A5D">
        <w:rPr>
          <w:rFonts w:ascii="Helvetica" w:hAnsi="Helvetica" w:cs="Arial"/>
          <w:sz w:val="22"/>
          <w:szCs w:val="22"/>
        </w:rPr>
        <w:t xml:space="preserve"> </w:t>
      </w:r>
      <w:r w:rsidR="00B93559">
        <w:rPr>
          <w:rFonts w:ascii="Helvetica" w:hAnsi="Helvetica" w:cs="Arial"/>
          <w:sz w:val="22"/>
          <w:szCs w:val="22"/>
        </w:rPr>
        <w:t xml:space="preserve">Before this technique was developed it had not been previously demonstrated that bacteria could invade the bladder wall of human </w:t>
      </w:r>
      <w:proofErr w:type="spellStart"/>
      <w:r w:rsidR="00B93559">
        <w:rPr>
          <w:rFonts w:ascii="Helvetica" w:hAnsi="Helvetica" w:cs="Arial"/>
          <w:sz w:val="22"/>
          <w:szCs w:val="22"/>
        </w:rPr>
        <w:t>rUTI</w:t>
      </w:r>
      <w:proofErr w:type="spellEnd"/>
      <w:r w:rsidR="00B93559">
        <w:rPr>
          <w:rFonts w:ascii="Helvetica" w:hAnsi="Helvetica" w:cs="Arial"/>
          <w:sz w:val="22"/>
          <w:szCs w:val="22"/>
        </w:rPr>
        <w:t xml:space="preserve"> patients. We are now using genus and species-specific probes to determine which bacteria are able to invade the bladder wall during human </w:t>
      </w:r>
      <w:proofErr w:type="spellStart"/>
      <w:r w:rsidR="00B93559">
        <w:rPr>
          <w:rFonts w:ascii="Helvetica" w:hAnsi="Helvetica" w:cs="Arial"/>
          <w:sz w:val="22"/>
          <w:szCs w:val="22"/>
        </w:rPr>
        <w:t>rUTI</w:t>
      </w:r>
      <w:proofErr w:type="spellEnd"/>
      <w:r>
        <w:rPr>
          <w:rFonts w:ascii="Helvetica" w:hAnsi="Helvetica" w:cs="Arial"/>
          <w:sz w:val="22"/>
          <w:szCs w:val="22"/>
        </w:rPr>
        <w:t xml:space="preserve"> </w:t>
      </w:r>
      <w:r>
        <w:rPr>
          <w:rFonts w:ascii="Helvetica" w:hAnsi="Helvetica" w:cs="Arial"/>
          <w:b/>
          <w:bCs/>
          <w:sz w:val="22"/>
          <w:szCs w:val="22"/>
        </w:rPr>
        <w:t>[1]</w:t>
      </w:r>
      <w:r w:rsidR="00B93559">
        <w:rPr>
          <w:rFonts w:ascii="Helvetica" w:hAnsi="Helvetica" w:cs="Arial"/>
          <w:sz w:val="22"/>
          <w:szCs w:val="22"/>
        </w:rPr>
        <w:t>.</w:t>
      </w:r>
    </w:p>
    <w:p w14:paraId="6A112D69" w14:textId="300809F6" w:rsidR="00DD7D8E" w:rsidRPr="00456A5D" w:rsidRDefault="00DD7D8E" w:rsidP="00DD7D8E">
      <w:pPr>
        <w:numPr>
          <w:ilvl w:val="2"/>
          <w:numId w:val="12"/>
        </w:numPr>
        <w:spacing w:before="240"/>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p w14:paraId="764701C2" w14:textId="2561B866" w:rsidR="00CE10F2" w:rsidRDefault="00DD7D8E" w:rsidP="00DD7D8E">
      <w:pPr>
        <w:numPr>
          <w:ilvl w:val="1"/>
          <w:numId w:val="12"/>
        </w:numPr>
        <w:spacing w:before="240"/>
        <w:outlineLvl w:val="0"/>
        <w:rPr>
          <w:rFonts w:ascii="Helvetica" w:hAnsi="Helvetica" w:cs="Arial"/>
          <w:sz w:val="22"/>
          <w:szCs w:val="22"/>
        </w:rPr>
      </w:pPr>
      <w:r w:rsidRPr="00821958">
        <w:rPr>
          <w:rFonts w:ascii="Helvetica" w:hAnsi="Helvetica" w:cs="Arial"/>
          <w:b/>
          <w:bCs/>
          <w:sz w:val="22"/>
          <w:szCs w:val="22"/>
          <w:u w:val="single"/>
        </w:rPr>
        <w:t xml:space="preserve">Nicole J. De </w:t>
      </w:r>
      <w:proofErr w:type="spellStart"/>
      <w:r w:rsidRPr="00821958">
        <w:rPr>
          <w:rFonts w:ascii="Helvetica" w:hAnsi="Helvetica" w:cs="Arial"/>
          <w:b/>
          <w:bCs/>
          <w:sz w:val="22"/>
          <w:szCs w:val="22"/>
          <w:u w:val="single"/>
        </w:rPr>
        <w:t>Nisco</w:t>
      </w:r>
      <w:proofErr w:type="spellEnd"/>
      <w:r w:rsidRPr="00DD7D8E">
        <w:rPr>
          <w:rFonts w:ascii="Helvetica" w:hAnsi="Helvetica" w:cs="Arial"/>
          <w:sz w:val="22"/>
          <w:szCs w:val="22"/>
        </w:rPr>
        <w:t xml:space="preserve">: </w:t>
      </w:r>
      <w:r w:rsidR="009E5A2F">
        <w:rPr>
          <w:rFonts w:ascii="Helvetica" w:hAnsi="Helvetica" w:cs="Arial"/>
          <w:sz w:val="22"/>
          <w:szCs w:val="22"/>
        </w:rPr>
        <w:t>Xylenes should only be used in a fume hood due to their toxicity.</w:t>
      </w:r>
      <w:r w:rsidR="00B93559">
        <w:rPr>
          <w:rFonts w:ascii="Helvetica" w:hAnsi="Helvetica" w:cs="Arial"/>
          <w:sz w:val="22"/>
          <w:szCs w:val="22"/>
        </w:rPr>
        <w:t xml:space="preserve"> Care should be taken to not look directly into the laser during imaging. Make sure the laser is turned off when situating your slide under the objective</w:t>
      </w:r>
      <w:r>
        <w:rPr>
          <w:rFonts w:ascii="Helvetica" w:hAnsi="Helvetica" w:cs="Arial"/>
          <w:sz w:val="22"/>
          <w:szCs w:val="22"/>
        </w:rPr>
        <w:t xml:space="preserve"> </w:t>
      </w:r>
      <w:r>
        <w:rPr>
          <w:rFonts w:ascii="Helvetica" w:hAnsi="Helvetica" w:cs="Arial"/>
          <w:b/>
          <w:bCs/>
          <w:sz w:val="22"/>
          <w:szCs w:val="22"/>
        </w:rPr>
        <w:t>[1]</w:t>
      </w:r>
      <w:r w:rsidR="00B93559">
        <w:rPr>
          <w:rFonts w:ascii="Helvetica" w:hAnsi="Helvetica" w:cs="Arial"/>
          <w:sz w:val="22"/>
          <w:szCs w:val="22"/>
        </w:rPr>
        <w:t>.</w:t>
      </w:r>
    </w:p>
    <w:p w14:paraId="3488255F" w14:textId="660E8F84" w:rsidR="00DD7D8E" w:rsidRPr="00DD7D8E" w:rsidRDefault="00DD7D8E" w:rsidP="00DD7D8E">
      <w:pPr>
        <w:numPr>
          <w:ilvl w:val="2"/>
          <w:numId w:val="12"/>
        </w:numPr>
        <w:spacing w:before="240"/>
        <w:outlineLvl w:val="0"/>
        <w:rPr>
          <w:rFonts w:ascii="Helvetica" w:hAnsi="Helvetica" w:cs="Arial"/>
          <w:sz w:val="22"/>
          <w:szCs w:val="22"/>
        </w:rPr>
      </w:pPr>
      <w:r>
        <w:rPr>
          <w:rFonts w:ascii="Helvetica" w:hAnsi="Helvetica" w:cs="Arial"/>
          <w:sz w:val="22"/>
          <w:szCs w:val="22"/>
        </w:rPr>
        <w:t>INTERVIEW: Named author says the statement above in an interview-style statement while looking slightly off-camera.</w:t>
      </w:r>
    </w:p>
    <w:sectPr w:rsidR="00DD7D8E" w:rsidRPr="00DD7D8E" w:rsidSect="001E230F">
      <w:headerReference w:type="default" r:id="rId15"/>
      <w:footerReference w:type="even" r:id="rId16"/>
      <w:footerReference w:type="default" r:id="rId17"/>
      <w:pgSz w:w="12240" w:h="15840"/>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thony Iannazzi" w:date="2019-08-22T11:19:00Z" w:initials="AI">
    <w:p w14:paraId="6ADC4881" w14:textId="77777777" w:rsidR="00A93D04" w:rsidRDefault="00A93D04">
      <w:pPr>
        <w:pStyle w:val="CommentText"/>
        <w:rPr>
          <w:lang w:val="en-US"/>
        </w:rPr>
      </w:pPr>
      <w:r>
        <w:rPr>
          <w:rStyle w:val="CommentReference"/>
        </w:rPr>
        <w:annotationRef/>
      </w:r>
      <w:r>
        <w:rPr>
          <w:lang w:val="en-US"/>
        </w:rPr>
        <w:t>Authors: Anyone who has already provided an interview statement does not need to be introduced here, as they’ve already effectively introduced themselves.</w:t>
      </w:r>
    </w:p>
    <w:p w14:paraId="029FC5E4" w14:textId="77777777" w:rsidR="00A93D04" w:rsidRDefault="00A93D04">
      <w:pPr>
        <w:pStyle w:val="CommentText"/>
        <w:rPr>
          <w:lang w:val="en-US"/>
        </w:rPr>
      </w:pPr>
    </w:p>
    <w:p w14:paraId="276DF57A" w14:textId="38F4E8E5" w:rsidR="00A93D04" w:rsidRPr="00A93D04" w:rsidRDefault="00A93D04">
      <w:pPr>
        <w:pStyle w:val="CommentText"/>
        <w:rPr>
          <w:lang w:val="en-US"/>
        </w:rPr>
      </w:pPr>
      <w:r>
        <w:rPr>
          <w:lang w:val="en-US"/>
        </w:rPr>
        <w:t>Since Michael is providing statements in the introduction, they do not need to be introduced here, so I’ve removed their name from the statement.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6DF5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6DF57A" w16cid:durableId="2108F8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BE75C" w14:textId="77777777" w:rsidR="00916A68" w:rsidRDefault="00916A68">
      <w:r>
        <w:separator/>
      </w:r>
    </w:p>
  </w:endnote>
  <w:endnote w:type="continuationSeparator" w:id="0">
    <w:p w14:paraId="7E85BFB0" w14:textId="77777777" w:rsidR="00916A68" w:rsidRDefault="00916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altName w:val="Times Roman"/>
    <w:panose1 w:val="00000500000000020000"/>
    <w:charset w:val="00"/>
    <w:family w:val="auto"/>
    <w:pitch w:val="variable"/>
    <w:sig w:usb0="E00002FF" w:usb1="5000205A"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25D7D"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6D92E5F" w14:textId="77777777" w:rsidR="00336C61" w:rsidRDefault="00336C61"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27CFE" w14:textId="77777777" w:rsidR="00336C61" w:rsidRPr="00D61BFB" w:rsidRDefault="00336C61" w:rsidP="001E230F">
    <w:pPr>
      <w:pStyle w:val="Footer"/>
      <w:ind w:right="360"/>
      <w:jc w:val="center"/>
      <w:rPr>
        <w:color w:val="000000"/>
      </w:rPr>
    </w:pPr>
    <w:r w:rsidRPr="001E230F">
      <w:rPr>
        <w:rFonts w:ascii="Arial" w:hAnsi="Arial" w:cs="Arial"/>
      </w:rPr>
      <w:sym w:font="Symbol" w:char="F0D3"/>
    </w:r>
    <w:r w:rsidRPr="001E230F">
      <w:rPr>
        <w:rFonts w:ascii="Arial" w:hAnsi="Arial" w:cs="Arial"/>
      </w:rPr>
      <w:t xml:space="preserve"> 2018, Journal of Visualized Experiments</w:t>
    </w:r>
    <w:r w:rsidRPr="001E230F">
      <w:rPr>
        <w:rFonts w:ascii="Arial" w:hAnsi="Arial" w:cs="Arial"/>
      </w:rPr>
      <w:tab/>
    </w:r>
    <w:r w:rsidRPr="00D61BFB">
      <w:rPr>
        <w:rFonts w:ascii="Arial" w:hAnsi="Arial" w:cs="Arial"/>
        <w:color w:val="000000"/>
        <w:sz w:val="22"/>
        <w:szCs w:val="22"/>
      </w:rPr>
      <w:t xml:space="preserve">Page </w:t>
    </w:r>
    <w:r w:rsidRPr="00D61BFB">
      <w:rPr>
        <w:rFonts w:ascii="Arial" w:hAnsi="Arial" w:cs="Arial"/>
        <w:color w:val="000000"/>
        <w:sz w:val="22"/>
        <w:szCs w:val="22"/>
      </w:rPr>
      <w:fldChar w:fldCharType="begin"/>
    </w:r>
    <w:r w:rsidRPr="00D61BFB">
      <w:rPr>
        <w:rFonts w:ascii="Arial" w:hAnsi="Arial" w:cs="Arial"/>
        <w:color w:val="000000"/>
        <w:sz w:val="22"/>
        <w:szCs w:val="22"/>
      </w:rPr>
      <w:instrText xml:space="preserve"> PAGE  \* Arabic  \* MERGEFORMAT </w:instrText>
    </w:r>
    <w:r w:rsidRPr="00D61BFB">
      <w:rPr>
        <w:rFonts w:ascii="Arial" w:hAnsi="Arial" w:cs="Arial"/>
        <w:color w:val="000000"/>
        <w:sz w:val="22"/>
        <w:szCs w:val="22"/>
      </w:rPr>
      <w:fldChar w:fldCharType="separate"/>
    </w:r>
    <w:r w:rsidR="00D61BFB" w:rsidRPr="00D61BFB">
      <w:rPr>
        <w:rFonts w:ascii="Arial" w:hAnsi="Arial" w:cs="Arial"/>
        <w:noProof/>
        <w:color w:val="000000"/>
        <w:sz w:val="22"/>
        <w:szCs w:val="22"/>
      </w:rPr>
      <w:t>1</w:t>
    </w:r>
    <w:r w:rsidRPr="00D61BFB">
      <w:rPr>
        <w:rFonts w:ascii="Arial" w:hAnsi="Arial" w:cs="Arial"/>
        <w:color w:val="000000"/>
        <w:sz w:val="22"/>
        <w:szCs w:val="22"/>
      </w:rPr>
      <w:fldChar w:fldCharType="end"/>
    </w:r>
    <w:r w:rsidRPr="00D61BFB">
      <w:rPr>
        <w:rFonts w:ascii="Arial" w:hAnsi="Arial" w:cs="Arial"/>
        <w:color w:val="000000"/>
        <w:sz w:val="22"/>
        <w:szCs w:val="22"/>
      </w:rPr>
      <w:t xml:space="preserve"> of </w:t>
    </w:r>
    <w:r w:rsidRPr="00D61BFB">
      <w:rPr>
        <w:rFonts w:ascii="Arial" w:hAnsi="Arial" w:cs="Arial"/>
        <w:color w:val="000000"/>
        <w:sz w:val="22"/>
        <w:szCs w:val="22"/>
      </w:rPr>
      <w:fldChar w:fldCharType="begin"/>
    </w:r>
    <w:r w:rsidRPr="00D61BFB">
      <w:rPr>
        <w:rFonts w:ascii="Arial" w:hAnsi="Arial" w:cs="Arial"/>
        <w:color w:val="000000"/>
        <w:sz w:val="22"/>
        <w:szCs w:val="22"/>
      </w:rPr>
      <w:instrText xml:space="preserve"> NUMPAGES  \* Arabic  \* MERGEFORMAT </w:instrText>
    </w:r>
    <w:r w:rsidRPr="00D61BFB">
      <w:rPr>
        <w:rFonts w:ascii="Arial" w:hAnsi="Arial" w:cs="Arial"/>
        <w:color w:val="000000"/>
        <w:sz w:val="22"/>
        <w:szCs w:val="22"/>
      </w:rPr>
      <w:fldChar w:fldCharType="separate"/>
    </w:r>
    <w:r w:rsidR="00D61BFB" w:rsidRPr="00D61BFB">
      <w:rPr>
        <w:rFonts w:ascii="Arial" w:hAnsi="Arial" w:cs="Arial"/>
        <w:noProof/>
        <w:color w:val="000000"/>
        <w:sz w:val="22"/>
        <w:szCs w:val="22"/>
      </w:rPr>
      <w:t>5</w:t>
    </w:r>
    <w:r w:rsidRPr="00D61BFB">
      <w:rPr>
        <w:rFonts w:ascii="Arial" w:hAnsi="Arial" w:cs="Arial"/>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868F2" w14:textId="77777777" w:rsidR="00916A68" w:rsidRDefault="00916A68">
      <w:r>
        <w:separator/>
      </w:r>
    </w:p>
  </w:footnote>
  <w:footnote w:type="continuationSeparator" w:id="0">
    <w:p w14:paraId="00C2174F" w14:textId="77777777" w:rsidR="00916A68" w:rsidRDefault="00916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CFFED" w14:textId="32D6A24F" w:rsidR="00336C61" w:rsidRPr="00BF65ED" w:rsidRDefault="00AF4EF5" w:rsidP="001E230F">
    <w:pPr>
      <w:pStyle w:val="Header"/>
      <w:jc w:val="center"/>
      <w:rPr>
        <w:rFonts w:ascii="Helvetica" w:hAnsi="Helvetica" w:cs="Arial"/>
        <w:b/>
        <w:color w:val="00B050"/>
        <w:sz w:val="28"/>
        <w:szCs w:val="28"/>
        <w:u w:val="single"/>
      </w:rPr>
    </w:pPr>
    <w:r w:rsidRPr="00BF65ED">
      <w:rPr>
        <w:noProof/>
        <w:color w:val="00B050"/>
      </w:rPr>
      <w:drawing>
        <wp:anchor distT="0" distB="0" distL="114300" distR="114300" simplePos="0" relativeHeight="251657728" behindDoc="0" locked="0" layoutInCell="1" allowOverlap="1" wp14:anchorId="5E0E350A" wp14:editId="621599CC">
          <wp:simplePos x="0" y="0"/>
          <wp:positionH relativeFrom="column">
            <wp:posOffset>-56515</wp:posOffset>
          </wp:positionH>
          <wp:positionV relativeFrom="paragraph">
            <wp:posOffset>-247015</wp:posOffset>
          </wp:positionV>
          <wp:extent cx="1109980" cy="545465"/>
          <wp:effectExtent l="0" t="0" r="0" b="0"/>
          <wp:wrapSquare wrapText="bothSides"/>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980" cy="545465"/>
                  </a:xfrm>
                  <a:prstGeom prst="rect">
                    <a:avLst/>
                  </a:prstGeom>
                  <a:noFill/>
                  <a:ln>
                    <a:noFill/>
                  </a:ln>
                </pic:spPr>
              </pic:pic>
            </a:graphicData>
          </a:graphic>
          <wp14:sizeRelH relativeFrom="page">
            <wp14:pctWidth>0</wp14:pctWidth>
          </wp14:sizeRelH>
          <wp14:sizeRelV relativeFrom="page">
            <wp14:pctHeight>0</wp14:pctHeight>
          </wp14:sizeRelV>
        </wp:anchor>
      </w:drawing>
    </w:r>
    <w:r w:rsidR="00336C61" w:rsidRPr="00BF65ED">
      <w:rPr>
        <w:rFonts w:ascii="Helvetica" w:hAnsi="Helvetica" w:cs="Arial"/>
        <w:b/>
        <w:color w:val="00B050"/>
        <w:sz w:val="28"/>
        <w:szCs w:val="28"/>
        <w:u w:val="single"/>
      </w:rPr>
      <w:t>F</w:t>
    </w:r>
    <w:r w:rsidR="00BF65ED" w:rsidRPr="00BF65ED">
      <w:rPr>
        <w:rFonts w:ascii="Helvetica" w:hAnsi="Helvetica" w:cs="Arial"/>
        <w:b/>
        <w:color w:val="00B050"/>
        <w:sz w:val="28"/>
        <w:szCs w:val="28"/>
        <w:u w:val="single"/>
      </w:rPr>
      <w:t>INAL SCRIP</w:t>
    </w:r>
    <w:r w:rsidR="00336C61" w:rsidRPr="00BF65ED">
      <w:rPr>
        <w:rFonts w:ascii="Helvetica" w:hAnsi="Helvetica" w:cs="Arial"/>
        <w:b/>
        <w:color w:val="00B050"/>
        <w:sz w:val="28"/>
        <w:szCs w:val="28"/>
        <w:u w:val="single"/>
      </w:rPr>
      <w:t xml:space="preserve">T: </w:t>
    </w:r>
    <w:r w:rsidR="00BF65ED" w:rsidRPr="00BF65ED">
      <w:rPr>
        <w:rFonts w:ascii="Helvetica" w:hAnsi="Helvetica" w:cs="Arial"/>
        <w:b/>
        <w:color w:val="00B050"/>
        <w:sz w:val="28"/>
        <w:szCs w:val="28"/>
        <w:u w:val="single"/>
      </w:rPr>
      <w:t>APPROVED</w:t>
    </w:r>
    <w:r w:rsidR="00336C61" w:rsidRPr="00BF65ED">
      <w:rPr>
        <w:rFonts w:ascii="Helvetica" w:hAnsi="Helvetica" w:cs="Arial"/>
        <w:b/>
        <w:color w:val="00B050"/>
        <w:sz w:val="28"/>
        <w:szCs w:val="28"/>
        <w:u w:val="single"/>
      </w:rPr>
      <w:t xml:space="preserve"> FOR FILMING</w:t>
    </w:r>
  </w:p>
  <w:p w14:paraId="2482E2AB" w14:textId="77777777" w:rsidR="00336C61" w:rsidRPr="006A6324" w:rsidRDefault="00336C61"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9"/>
  </w:num>
  <w:num w:numId="4">
    <w:abstractNumId w:val="8"/>
  </w:num>
  <w:num w:numId="5">
    <w:abstractNumId w:val="14"/>
  </w:num>
  <w:num w:numId="6">
    <w:abstractNumId w:val="26"/>
  </w:num>
  <w:num w:numId="7">
    <w:abstractNumId w:val="4"/>
  </w:num>
  <w:num w:numId="8">
    <w:abstractNumId w:val="17"/>
  </w:num>
  <w:num w:numId="9">
    <w:abstractNumId w:val="28"/>
  </w:num>
  <w:num w:numId="10">
    <w:abstractNumId w:val="33"/>
  </w:num>
  <w:num w:numId="11">
    <w:abstractNumId w:val="22"/>
  </w:num>
  <w:num w:numId="12">
    <w:abstractNumId w:val="30"/>
  </w:num>
  <w:num w:numId="13">
    <w:abstractNumId w:val="23"/>
  </w:num>
  <w:num w:numId="14">
    <w:abstractNumId w:val="18"/>
  </w:num>
  <w:num w:numId="15">
    <w:abstractNumId w:val="24"/>
  </w:num>
  <w:num w:numId="16">
    <w:abstractNumId w:val="1"/>
  </w:num>
  <w:num w:numId="17">
    <w:abstractNumId w:val="6"/>
  </w:num>
  <w:num w:numId="18">
    <w:abstractNumId w:val="16"/>
  </w:num>
  <w:num w:numId="19">
    <w:abstractNumId w:val="2"/>
  </w:num>
  <w:num w:numId="20">
    <w:abstractNumId w:val="3"/>
  </w:num>
  <w:num w:numId="21">
    <w:abstractNumId w:val="34"/>
  </w:num>
  <w:num w:numId="22">
    <w:abstractNumId w:val="15"/>
  </w:num>
  <w:num w:numId="23">
    <w:abstractNumId w:val="12"/>
  </w:num>
  <w:num w:numId="24">
    <w:abstractNumId w:val="10"/>
  </w:num>
  <w:num w:numId="25">
    <w:abstractNumId w:val="0"/>
  </w:num>
  <w:num w:numId="26">
    <w:abstractNumId w:val="35"/>
  </w:num>
  <w:num w:numId="27">
    <w:abstractNumId w:val="27"/>
  </w:num>
  <w:num w:numId="28">
    <w:abstractNumId w:val="19"/>
  </w:num>
  <w:num w:numId="29">
    <w:abstractNumId w:val="11"/>
  </w:num>
  <w:num w:numId="30">
    <w:abstractNumId w:val="5"/>
  </w:num>
  <w:num w:numId="31">
    <w:abstractNumId w:val="25"/>
  </w:num>
  <w:num w:numId="32">
    <w:abstractNumId w:val="29"/>
  </w:num>
  <w:num w:numId="33">
    <w:abstractNumId w:val="20"/>
  </w:num>
  <w:num w:numId="34">
    <w:abstractNumId w:val="32"/>
  </w:num>
  <w:num w:numId="35">
    <w:abstractNumId w:val="31"/>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67"/>
    <w:rsid w:val="00003C8B"/>
    <w:rsid w:val="000051DE"/>
    <w:rsid w:val="0001266D"/>
    <w:rsid w:val="00013862"/>
    <w:rsid w:val="00023E22"/>
    <w:rsid w:val="00025DE9"/>
    <w:rsid w:val="00043807"/>
    <w:rsid w:val="00074929"/>
    <w:rsid w:val="00083792"/>
    <w:rsid w:val="000873D4"/>
    <w:rsid w:val="00090BAC"/>
    <w:rsid w:val="000B0B1A"/>
    <w:rsid w:val="000B321F"/>
    <w:rsid w:val="000B4E9A"/>
    <w:rsid w:val="000D065F"/>
    <w:rsid w:val="000D17E8"/>
    <w:rsid w:val="000D2C59"/>
    <w:rsid w:val="000D35D9"/>
    <w:rsid w:val="000D6C98"/>
    <w:rsid w:val="001027D6"/>
    <w:rsid w:val="00106F46"/>
    <w:rsid w:val="001115D1"/>
    <w:rsid w:val="00125924"/>
    <w:rsid w:val="00126973"/>
    <w:rsid w:val="00151824"/>
    <w:rsid w:val="00162D51"/>
    <w:rsid w:val="00177B33"/>
    <w:rsid w:val="001819E3"/>
    <w:rsid w:val="00184EF9"/>
    <w:rsid w:val="00187A1A"/>
    <w:rsid w:val="00191A77"/>
    <w:rsid w:val="001B3024"/>
    <w:rsid w:val="001B5C46"/>
    <w:rsid w:val="001C7BBC"/>
    <w:rsid w:val="001E230F"/>
    <w:rsid w:val="001E52A3"/>
    <w:rsid w:val="001F0890"/>
    <w:rsid w:val="00247BFF"/>
    <w:rsid w:val="0025069D"/>
    <w:rsid w:val="0025310D"/>
    <w:rsid w:val="002544F1"/>
    <w:rsid w:val="002617AD"/>
    <w:rsid w:val="00265C44"/>
    <w:rsid w:val="00277C90"/>
    <w:rsid w:val="00283E3E"/>
    <w:rsid w:val="002B0D88"/>
    <w:rsid w:val="002B26D4"/>
    <w:rsid w:val="002B55D9"/>
    <w:rsid w:val="002C54DB"/>
    <w:rsid w:val="002D52A1"/>
    <w:rsid w:val="002E7521"/>
    <w:rsid w:val="002F3829"/>
    <w:rsid w:val="003036C1"/>
    <w:rsid w:val="00305187"/>
    <w:rsid w:val="0030618C"/>
    <w:rsid w:val="003138D4"/>
    <w:rsid w:val="003176C4"/>
    <w:rsid w:val="00322C71"/>
    <w:rsid w:val="00330F1B"/>
    <w:rsid w:val="00336C61"/>
    <w:rsid w:val="00342D7B"/>
    <w:rsid w:val="0034684D"/>
    <w:rsid w:val="00382B8F"/>
    <w:rsid w:val="00395684"/>
    <w:rsid w:val="003A1109"/>
    <w:rsid w:val="003A49C2"/>
    <w:rsid w:val="003B5E26"/>
    <w:rsid w:val="003D0847"/>
    <w:rsid w:val="003E2BC9"/>
    <w:rsid w:val="00414B4F"/>
    <w:rsid w:val="004232F1"/>
    <w:rsid w:val="00440FFA"/>
    <w:rsid w:val="00450B27"/>
    <w:rsid w:val="00453116"/>
    <w:rsid w:val="00455510"/>
    <w:rsid w:val="00456A5D"/>
    <w:rsid w:val="00472752"/>
    <w:rsid w:val="0047306D"/>
    <w:rsid w:val="00482D4C"/>
    <w:rsid w:val="004952EB"/>
    <w:rsid w:val="004C1095"/>
    <w:rsid w:val="004C2DAD"/>
    <w:rsid w:val="004E2BE1"/>
    <w:rsid w:val="004E35F1"/>
    <w:rsid w:val="004E3F8E"/>
    <w:rsid w:val="004F664D"/>
    <w:rsid w:val="00510A67"/>
    <w:rsid w:val="00511F52"/>
    <w:rsid w:val="00513853"/>
    <w:rsid w:val="00530DD9"/>
    <w:rsid w:val="005320E4"/>
    <w:rsid w:val="00536D89"/>
    <w:rsid w:val="00557116"/>
    <w:rsid w:val="0055763A"/>
    <w:rsid w:val="00565757"/>
    <w:rsid w:val="005A09D8"/>
    <w:rsid w:val="005A1F5E"/>
    <w:rsid w:val="005A3F8F"/>
    <w:rsid w:val="005B6859"/>
    <w:rsid w:val="005D783F"/>
    <w:rsid w:val="005E2B7E"/>
    <w:rsid w:val="005E4301"/>
    <w:rsid w:val="005F18A3"/>
    <w:rsid w:val="0061752B"/>
    <w:rsid w:val="00626DF3"/>
    <w:rsid w:val="006346FE"/>
    <w:rsid w:val="006402D4"/>
    <w:rsid w:val="00645B93"/>
    <w:rsid w:val="00654735"/>
    <w:rsid w:val="006556DE"/>
    <w:rsid w:val="006617AB"/>
    <w:rsid w:val="00664850"/>
    <w:rsid w:val="006801B1"/>
    <w:rsid w:val="0069665E"/>
    <w:rsid w:val="006A6324"/>
    <w:rsid w:val="006C08AE"/>
    <w:rsid w:val="006C0E87"/>
    <w:rsid w:val="006F04EA"/>
    <w:rsid w:val="0071294C"/>
    <w:rsid w:val="00724E3B"/>
    <w:rsid w:val="00745D4B"/>
    <w:rsid w:val="00746865"/>
    <w:rsid w:val="007548F3"/>
    <w:rsid w:val="007574EC"/>
    <w:rsid w:val="0077071A"/>
    <w:rsid w:val="00777388"/>
    <w:rsid w:val="007B3E0E"/>
    <w:rsid w:val="007D4222"/>
    <w:rsid w:val="007D754E"/>
    <w:rsid w:val="00804C75"/>
    <w:rsid w:val="00806B1B"/>
    <w:rsid w:val="00807FB7"/>
    <w:rsid w:val="00821958"/>
    <w:rsid w:val="00832FA5"/>
    <w:rsid w:val="008373A7"/>
    <w:rsid w:val="00851B3E"/>
    <w:rsid w:val="00854994"/>
    <w:rsid w:val="0088113B"/>
    <w:rsid w:val="008A0177"/>
    <w:rsid w:val="008A53BE"/>
    <w:rsid w:val="008D2A6A"/>
    <w:rsid w:val="008D58EC"/>
    <w:rsid w:val="008D5F06"/>
    <w:rsid w:val="008E57A9"/>
    <w:rsid w:val="008E74F7"/>
    <w:rsid w:val="008F52EA"/>
    <w:rsid w:val="008F7754"/>
    <w:rsid w:val="00916A68"/>
    <w:rsid w:val="009212DD"/>
    <w:rsid w:val="009301B8"/>
    <w:rsid w:val="00931D78"/>
    <w:rsid w:val="00941F06"/>
    <w:rsid w:val="00951A8E"/>
    <w:rsid w:val="00954870"/>
    <w:rsid w:val="009625B1"/>
    <w:rsid w:val="00985F44"/>
    <w:rsid w:val="009A0E7C"/>
    <w:rsid w:val="009A3CBD"/>
    <w:rsid w:val="009B2183"/>
    <w:rsid w:val="009B4EE3"/>
    <w:rsid w:val="009C2062"/>
    <w:rsid w:val="009C7B9A"/>
    <w:rsid w:val="009E5A2F"/>
    <w:rsid w:val="009F1330"/>
    <w:rsid w:val="009F1768"/>
    <w:rsid w:val="009F356C"/>
    <w:rsid w:val="009F3EA0"/>
    <w:rsid w:val="00A20DA8"/>
    <w:rsid w:val="00A218EC"/>
    <w:rsid w:val="00A310D7"/>
    <w:rsid w:val="00A3138F"/>
    <w:rsid w:val="00A60320"/>
    <w:rsid w:val="00A6390F"/>
    <w:rsid w:val="00A75E6F"/>
    <w:rsid w:val="00A77CF6"/>
    <w:rsid w:val="00A91283"/>
    <w:rsid w:val="00A92D38"/>
    <w:rsid w:val="00A93D04"/>
    <w:rsid w:val="00AA132F"/>
    <w:rsid w:val="00AC63FC"/>
    <w:rsid w:val="00AE11E8"/>
    <w:rsid w:val="00AF4EF5"/>
    <w:rsid w:val="00B13941"/>
    <w:rsid w:val="00B340A8"/>
    <w:rsid w:val="00B40E12"/>
    <w:rsid w:val="00B435B8"/>
    <w:rsid w:val="00B4499C"/>
    <w:rsid w:val="00B653B7"/>
    <w:rsid w:val="00B66A14"/>
    <w:rsid w:val="00B7250F"/>
    <w:rsid w:val="00B93559"/>
    <w:rsid w:val="00BB37AC"/>
    <w:rsid w:val="00BB75F5"/>
    <w:rsid w:val="00BC6DA7"/>
    <w:rsid w:val="00BE051D"/>
    <w:rsid w:val="00BE5E77"/>
    <w:rsid w:val="00BF65ED"/>
    <w:rsid w:val="00C569D9"/>
    <w:rsid w:val="00C602B2"/>
    <w:rsid w:val="00C70C90"/>
    <w:rsid w:val="00C7374B"/>
    <w:rsid w:val="00C8109F"/>
    <w:rsid w:val="00C836F3"/>
    <w:rsid w:val="00C97B11"/>
    <w:rsid w:val="00CB039A"/>
    <w:rsid w:val="00CC0C58"/>
    <w:rsid w:val="00CC29BF"/>
    <w:rsid w:val="00CD515D"/>
    <w:rsid w:val="00CD7F92"/>
    <w:rsid w:val="00CE10F2"/>
    <w:rsid w:val="00CF22F6"/>
    <w:rsid w:val="00CF6830"/>
    <w:rsid w:val="00D00EF4"/>
    <w:rsid w:val="00D10BFA"/>
    <w:rsid w:val="00D10F00"/>
    <w:rsid w:val="00D150D8"/>
    <w:rsid w:val="00D15287"/>
    <w:rsid w:val="00D300CE"/>
    <w:rsid w:val="00D61BFB"/>
    <w:rsid w:val="00DA117F"/>
    <w:rsid w:val="00DA17FB"/>
    <w:rsid w:val="00DB7EBA"/>
    <w:rsid w:val="00DC058D"/>
    <w:rsid w:val="00DC1E10"/>
    <w:rsid w:val="00DC7C84"/>
    <w:rsid w:val="00DC7D3A"/>
    <w:rsid w:val="00DD2CF9"/>
    <w:rsid w:val="00DD7D8E"/>
    <w:rsid w:val="00DE2882"/>
    <w:rsid w:val="00DE46DB"/>
    <w:rsid w:val="00DE66F3"/>
    <w:rsid w:val="00E24673"/>
    <w:rsid w:val="00E24898"/>
    <w:rsid w:val="00E264DD"/>
    <w:rsid w:val="00E3012B"/>
    <w:rsid w:val="00E34BD6"/>
    <w:rsid w:val="00E355EE"/>
    <w:rsid w:val="00E741B6"/>
    <w:rsid w:val="00E8076C"/>
    <w:rsid w:val="00EA20E5"/>
    <w:rsid w:val="00EA2756"/>
    <w:rsid w:val="00EA4B94"/>
    <w:rsid w:val="00EA60D4"/>
    <w:rsid w:val="00ED57A5"/>
    <w:rsid w:val="00EE1E2F"/>
    <w:rsid w:val="00EE4460"/>
    <w:rsid w:val="00EF28C5"/>
    <w:rsid w:val="00EF4E2B"/>
    <w:rsid w:val="00F0293A"/>
    <w:rsid w:val="00F04E9E"/>
    <w:rsid w:val="00F10FAD"/>
    <w:rsid w:val="00F146E3"/>
    <w:rsid w:val="00F22F5E"/>
    <w:rsid w:val="00F35094"/>
    <w:rsid w:val="00F56A75"/>
    <w:rsid w:val="00F60B45"/>
    <w:rsid w:val="00F64FB6"/>
    <w:rsid w:val="00F95E8D"/>
    <w:rsid w:val="00FA1A9D"/>
    <w:rsid w:val="00FA7A79"/>
    <w:rsid w:val="00FA7D51"/>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8A371DE"/>
  <w14:defaultImageDpi w14:val="300"/>
  <w15:chartTrackingRefBased/>
  <w15:docId w15:val="{E53B398A-5F11-A24D-ADDC-17D90475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9479B"/>
    <w:rPr>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customStyle="1" w:styleId="ColorfulList-Accent11">
    <w:name w:val="Colorful List - Accent 11"/>
    <w:basedOn w:val="Normal"/>
    <w:qFormat/>
    <w:rsid w:val="00985F44"/>
    <w:pPr>
      <w:ind w:left="720"/>
      <w:contextualSpacing/>
    </w:pPr>
  </w:style>
  <w:style w:type="paragraph" w:styleId="Title">
    <w:name w:val="Title"/>
    <w:basedOn w:val="Normal"/>
    <w:next w:val="Normal"/>
    <w:link w:val="TitleChar"/>
    <w:qFormat/>
    <w:rsid w:val="00450B27"/>
    <w:pPr>
      <w:pBdr>
        <w:bottom w:val="single" w:sz="8" w:space="4" w:color="4472C4"/>
      </w:pBdr>
      <w:spacing w:after="300"/>
      <w:contextualSpacing/>
    </w:pPr>
    <w:rPr>
      <w:rFonts w:ascii="Calibri Light" w:eastAsia="Yu Gothic Light" w:hAnsi="Calibri Light"/>
      <w:color w:val="323E4F"/>
      <w:spacing w:val="5"/>
      <w:kern w:val="28"/>
      <w:sz w:val="52"/>
      <w:szCs w:val="52"/>
    </w:rPr>
  </w:style>
  <w:style w:type="character" w:customStyle="1" w:styleId="TitleChar">
    <w:name w:val="Title Char"/>
    <w:link w:val="Title"/>
    <w:rsid w:val="00450B27"/>
    <w:rPr>
      <w:rFonts w:ascii="Calibri Light" w:eastAsia="Yu Gothic Light" w:hAnsi="Calibri Light" w:cs="Times New Roman"/>
      <w:color w:val="323E4F"/>
      <w:spacing w:val="5"/>
      <w:kern w:val="28"/>
      <w:sz w:val="52"/>
      <w:szCs w:val="52"/>
    </w:rPr>
  </w:style>
  <w:style w:type="paragraph" w:customStyle="1" w:styleId="ColorfulShading-Accent11">
    <w:name w:val="Colorful Shading - Accent 11"/>
    <w:hidden/>
    <w:semiHidden/>
    <w:rsid w:val="002D52A1"/>
    <w:rPr>
      <w:sz w:val="24"/>
    </w:rPr>
  </w:style>
  <w:style w:type="character" w:styleId="UnresolvedMention">
    <w:name w:val="Unresolved Mention"/>
    <w:basedOn w:val="DefaultParagraphFont"/>
    <w:uiPriority w:val="99"/>
    <w:semiHidden/>
    <w:unhideWhenUsed/>
    <w:rsid w:val="00A63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2925245">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707875966">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3067414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hyperlink" Target="http://www.jove.com/files_upload.php?src=1843973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ove.com/files_upload.php?src=18439738"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pple.com/support/mac-apps/quicktime/" TargetMode="External"/><Relationship Id="rId14" Type="http://schemas.openxmlformats.org/officeDocument/2006/relationships/hyperlink" Target="http://www.jove.com/files_upload.php?src=184397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thony/Library/Group%20Containers/UBF8T346G9.Office/User%20Content.localized/Templates.localized/Scrip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Script Template.dotx</Template>
  <TotalTime>52</TotalTime>
  <Pages>11</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17480</CharactersWithSpaces>
  <SharedDoc>false</SharedDoc>
  <HLinks>
    <vt:vector size="12" baseType="variant">
      <vt:variant>
        <vt:i4>5374002</vt:i4>
      </vt:variant>
      <vt:variant>
        <vt:i4>3</vt:i4>
      </vt:variant>
      <vt:variant>
        <vt:i4>0</vt:i4>
      </vt:variant>
      <vt:variant>
        <vt:i4>5</vt:i4>
      </vt:variant>
      <vt:variant>
        <vt:lpwstr>https://www.apple.com/support/mac-apps/quicktime/</vt:lpwstr>
      </vt:variant>
      <vt:variant>
        <vt:lpwstr/>
      </vt:variant>
      <vt:variant>
        <vt:i4>7536713</vt:i4>
      </vt:variant>
      <vt:variant>
        <vt:i4>0</vt:i4>
      </vt:variant>
      <vt:variant>
        <vt:i4>0</vt:i4>
      </vt:variant>
      <vt:variant>
        <vt:i4>5</vt:i4>
      </vt:variant>
      <vt:variant>
        <vt:lpwstr>https://obsproject.com/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Anthony Iannazzi</dc:creator>
  <cp:keywords/>
  <dc:description/>
  <cp:lastModifiedBy>Anthony Iannazzi</cp:lastModifiedBy>
  <cp:revision>4</cp:revision>
  <cp:lastPrinted>2019-08-14T18:18:00Z</cp:lastPrinted>
  <dcterms:created xsi:type="dcterms:W3CDTF">2019-08-16T17:34:00Z</dcterms:created>
  <dcterms:modified xsi:type="dcterms:W3CDTF">2019-08-22T15:48:00Z</dcterms:modified>
</cp:coreProperties>
</file>