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7B34" w14:textId="7BE2F527" w:rsidR="009E15FC" w:rsidRDefault="009E15FC" w:rsidP="009E15FC">
      <w:pPr>
        <w:jc w:val="both"/>
        <w:rPr>
          <w:rFonts w:asciiTheme="minorHAnsi" w:hAnsiTheme="minorHAnsi" w:cstheme="minorHAnsi"/>
          <w:b/>
          <w:bCs/>
        </w:rPr>
      </w:pPr>
      <w:r>
        <w:rPr>
          <w:rFonts w:asciiTheme="minorHAnsi" w:hAnsiTheme="minorHAnsi" w:cstheme="minorHAnsi"/>
          <w:b/>
          <w:bCs/>
        </w:rPr>
        <w:t>TITLE:</w:t>
      </w:r>
    </w:p>
    <w:p w14:paraId="5A66EE93" w14:textId="5DFBE547" w:rsidR="007F05BD" w:rsidRPr="00CC5B56" w:rsidRDefault="00C4113A" w:rsidP="009E15FC">
      <w:pPr>
        <w:jc w:val="both"/>
        <w:rPr>
          <w:rFonts w:asciiTheme="minorHAnsi" w:hAnsiTheme="minorHAnsi" w:cstheme="minorHAnsi"/>
          <w:b/>
          <w:bCs/>
        </w:rPr>
      </w:pPr>
      <w:r w:rsidRPr="00CC5B56">
        <w:rPr>
          <w:rFonts w:asciiTheme="minorHAnsi" w:hAnsiTheme="minorHAnsi" w:cstheme="minorHAnsi"/>
          <w:b/>
          <w:bCs/>
        </w:rPr>
        <w:t>Studying the Effects of Tumor</w:t>
      </w:r>
      <w:r w:rsidR="0078263E" w:rsidRPr="00CC5B56">
        <w:rPr>
          <w:rFonts w:asciiTheme="minorHAnsi" w:hAnsiTheme="minorHAnsi" w:cstheme="minorHAnsi"/>
          <w:b/>
          <w:bCs/>
        </w:rPr>
        <w:t>-</w:t>
      </w:r>
      <w:r w:rsidRPr="00CC5B56">
        <w:rPr>
          <w:rFonts w:asciiTheme="minorHAnsi" w:hAnsiTheme="minorHAnsi" w:cstheme="minorHAnsi"/>
          <w:b/>
          <w:bCs/>
        </w:rPr>
        <w:t xml:space="preserve">Secreted Paracrine Ligands on Macrophage Activation </w:t>
      </w:r>
      <w:r w:rsidR="00CC5B56" w:rsidRPr="00CC5B56">
        <w:rPr>
          <w:rFonts w:asciiTheme="minorHAnsi" w:hAnsiTheme="minorHAnsi" w:cstheme="minorHAnsi"/>
          <w:b/>
          <w:bCs/>
        </w:rPr>
        <w:t>using</w:t>
      </w:r>
      <w:r w:rsidR="000A5E3E" w:rsidRPr="00CC5B56">
        <w:rPr>
          <w:rFonts w:asciiTheme="minorHAnsi" w:hAnsiTheme="minorHAnsi" w:cstheme="minorHAnsi"/>
          <w:b/>
          <w:bCs/>
        </w:rPr>
        <w:t xml:space="preserve"> Co-Culture</w:t>
      </w:r>
      <w:r w:rsidR="00CC5B56" w:rsidRPr="00CC5B56">
        <w:rPr>
          <w:rFonts w:asciiTheme="minorHAnsi" w:hAnsiTheme="minorHAnsi" w:cstheme="minorHAnsi"/>
          <w:b/>
          <w:bCs/>
        </w:rPr>
        <w:t xml:space="preserve"> with Permeable</w:t>
      </w:r>
      <w:r w:rsidR="0013518B">
        <w:rPr>
          <w:rFonts w:asciiTheme="minorHAnsi" w:hAnsiTheme="minorHAnsi" w:cstheme="minorHAnsi"/>
          <w:b/>
          <w:bCs/>
        </w:rPr>
        <w:t xml:space="preserve"> Membrane</w:t>
      </w:r>
      <w:r w:rsidR="00CC5B56" w:rsidRPr="00CC5B56">
        <w:rPr>
          <w:rFonts w:asciiTheme="minorHAnsi" w:hAnsiTheme="minorHAnsi" w:cstheme="minorHAnsi"/>
          <w:b/>
          <w:bCs/>
        </w:rPr>
        <w:t xml:space="preserve"> Supports</w:t>
      </w:r>
    </w:p>
    <w:p w14:paraId="39DB75AA" w14:textId="269752A5" w:rsidR="00870E05" w:rsidRDefault="00870E05" w:rsidP="009E15FC">
      <w:pPr>
        <w:jc w:val="both"/>
        <w:rPr>
          <w:rFonts w:asciiTheme="minorHAnsi" w:hAnsiTheme="minorHAnsi" w:cstheme="minorHAnsi"/>
        </w:rPr>
      </w:pPr>
    </w:p>
    <w:p w14:paraId="164A3FF6" w14:textId="078D16BB" w:rsidR="009E15FC" w:rsidRPr="009E15FC" w:rsidRDefault="009E15FC" w:rsidP="009E15FC">
      <w:pPr>
        <w:jc w:val="both"/>
        <w:rPr>
          <w:rFonts w:asciiTheme="minorHAnsi" w:hAnsiTheme="minorHAnsi" w:cstheme="minorHAnsi"/>
          <w:b/>
          <w:bCs/>
        </w:rPr>
      </w:pPr>
      <w:r w:rsidRPr="009E15FC">
        <w:rPr>
          <w:rFonts w:asciiTheme="minorHAnsi" w:hAnsiTheme="minorHAnsi" w:cstheme="minorHAnsi"/>
          <w:b/>
          <w:bCs/>
        </w:rPr>
        <w:t xml:space="preserve">AUTHORS </w:t>
      </w:r>
      <w:r w:rsidR="008B1514">
        <w:rPr>
          <w:rFonts w:asciiTheme="minorHAnsi" w:hAnsiTheme="minorHAnsi" w:cstheme="minorHAnsi"/>
          <w:b/>
          <w:bCs/>
        </w:rPr>
        <w:t>AND</w:t>
      </w:r>
      <w:r w:rsidR="008B1514" w:rsidRPr="009E15FC">
        <w:rPr>
          <w:rFonts w:asciiTheme="minorHAnsi" w:hAnsiTheme="minorHAnsi" w:cstheme="minorHAnsi"/>
          <w:b/>
          <w:bCs/>
        </w:rPr>
        <w:t xml:space="preserve"> </w:t>
      </w:r>
      <w:r w:rsidRPr="009E15FC">
        <w:rPr>
          <w:rFonts w:asciiTheme="minorHAnsi" w:hAnsiTheme="minorHAnsi" w:cstheme="minorHAnsi"/>
          <w:b/>
          <w:bCs/>
        </w:rPr>
        <w:t>AFFILIATIONS:</w:t>
      </w:r>
    </w:p>
    <w:p w14:paraId="333DC2B1" w14:textId="05F4E2DA" w:rsidR="00870E05" w:rsidRDefault="005B58E2" w:rsidP="009E15FC">
      <w:pPr>
        <w:jc w:val="both"/>
        <w:rPr>
          <w:rFonts w:asciiTheme="minorHAnsi" w:hAnsiTheme="minorHAnsi" w:cstheme="minorHAnsi"/>
        </w:rPr>
      </w:pPr>
      <w:r w:rsidRPr="00CC5B56">
        <w:rPr>
          <w:rFonts w:asciiTheme="minorHAnsi" w:hAnsiTheme="minorHAnsi" w:cstheme="minorHAnsi"/>
        </w:rPr>
        <w:t>Kelly Pittman</w:t>
      </w:r>
      <w:r w:rsidRPr="00CC5B56">
        <w:rPr>
          <w:rFonts w:asciiTheme="minorHAnsi" w:hAnsiTheme="minorHAnsi" w:cstheme="minorHAnsi"/>
          <w:vertAlign w:val="superscript"/>
        </w:rPr>
        <w:t>1</w:t>
      </w:r>
      <w:r w:rsidRPr="00CC5B56">
        <w:rPr>
          <w:rFonts w:asciiTheme="minorHAnsi" w:hAnsiTheme="minorHAnsi" w:cstheme="minorHAnsi"/>
        </w:rPr>
        <w:t>, Shelton Earp</w:t>
      </w:r>
      <w:r w:rsidRPr="00CC5B56">
        <w:rPr>
          <w:rFonts w:asciiTheme="minorHAnsi" w:hAnsiTheme="minorHAnsi" w:cstheme="minorHAnsi"/>
          <w:vertAlign w:val="superscript"/>
        </w:rPr>
        <w:t>1</w:t>
      </w:r>
      <w:r w:rsidR="00FF633B" w:rsidRPr="00CC5B56">
        <w:rPr>
          <w:rFonts w:asciiTheme="minorHAnsi" w:hAnsiTheme="minorHAnsi" w:cstheme="minorHAnsi"/>
        </w:rPr>
        <w:t>, Eric Ubil</w:t>
      </w:r>
      <w:r w:rsidR="002B718C" w:rsidRPr="00CC5B56">
        <w:rPr>
          <w:rFonts w:asciiTheme="minorHAnsi" w:hAnsiTheme="minorHAnsi" w:cstheme="minorHAnsi"/>
          <w:vertAlign w:val="superscript"/>
        </w:rPr>
        <w:t>2</w:t>
      </w:r>
    </w:p>
    <w:p w14:paraId="1EAF8303" w14:textId="77777777" w:rsidR="00D72A15" w:rsidRPr="00006B4C" w:rsidRDefault="00D72A15" w:rsidP="009E15FC">
      <w:pPr>
        <w:jc w:val="both"/>
        <w:rPr>
          <w:rFonts w:asciiTheme="minorHAnsi" w:hAnsiTheme="minorHAnsi" w:cstheme="minorHAnsi"/>
        </w:rPr>
      </w:pPr>
    </w:p>
    <w:p w14:paraId="6362C229" w14:textId="422E7A80" w:rsidR="005B58E2" w:rsidRPr="009E15FC" w:rsidRDefault="00B3285F" w:rsidP="009E15FC">
      <w:pPr>
        <w:jc w:val="both"/>
        <w:rPr>
          <w:rFonts w:asciiTheme="minorHAnsi" w:hAnsiTheme="minorHAnsi" w:cstheme="minorHAnsi"/>
        </w:rPr>
      </w:pPr>
      <w:r w:rsidRPr="009E15FC">
        <w:rPr>
          <w:rFonts w:asciiTheme="minorHAnsi" w:hAnsiTheme="minorHAnsi" w:cstheme="minorHAnsi"/>
          <w:vertAlign w:val="superscript"/>
        </w:rPr>
        <w:t>1</w:t>
      </w:r>
      <w:r w:rsidR="005B58E2" w:rsidRPr="009E15FC">
        <w:rPr>
          <w:rFonts w:asciiTheme="minorHAnsi" w:hAnsiTheme="minorHAnsi" w:cstheme="minorHAnsi"/>
        </w:rPr>
        <w:t>Lineberger Comprehensive Cancer Center, University of North Carolina at Chapel Hill</w:t>
      </w:r>
      <w:r w:rsidR="009E15FC">
        <w:rPr>
          <w:rFonts w:asciiTheme="minorHAnsi" w:hAnsiTheme="minorHAnsi" w:cstheme="minorHAnsi"/>
        </w:rPr>
        <w:t>, Chapel Hill, NC</w:t>
      </w:r>
    </w:p>
    <w:p w14:paraId="2E6B4BD7" w14:textId="167A7576" w:rsidR="002B718C" w:rsidRPr="00CC5B56" w:rsidRDefault="002B718C" w:rsidP="009E15FC">
      <w:pPr>
        <w:jc w:val="both"/>
        <w:rPr>
          <w:rFonts w:asciiTheme="minorHAnsi" w:hAnsiTheme="minorHAnsi" w:cstheme="minorHAnsi"/>
          <w:b/>
        </w:rPr>
      </w:pPr>
      <w:r w:rsidRPr="009E15FC">
        <w:rPr>
          <w:rFonts w:asciiTheme="minorHAnsi" w:hAnsiTheme="minorHAnsi" w:cstheme="minorHAnsi"/>
          <w:vertAlign w:val="superscript"/>
        </w:rPr>
        <w:t xml:space="preserve">2 </w:t>
      </w:r>
      <w:r w:rsidRPr="009E15FC">
        <w:rPr>
          <w:rFonts w:asciiTheme="minorHAnsi" w:hAnsiTheme="minorHAnsi" w:cstheme="minorHAnsi"/>
        </w:rPr>
        <w:t>O’Neal Comprehensive Cancer Center, University of Alabama at Birmingham</w:t>
      </w:r>
      <w:r w:rsidR="009E15FC">
        <w:rPr>
          <w:rFonts w:asciiTheme="minorHAnsi" w:hAnsiTheme="minorHAnsi" w:cstheme="minorHAnsi"/>
        </w:rPr>
        <w:t>, Birmingham, AL</w:t>
      </w:r>
    </w:p>
    <w:p w14:paraId="5EBF9222" w14:textId="781E406F" w:rsidR="00B3285F" w:rsidRDefault="00B3285F" w:rsidP="009E15FC">
      <w:pPr>
        <w:jc w:val="both"/>
        <w:rPr>
          <w:rFonts w:asciiTheme="minorHAnsi" w:hAnsiTheme="minorHAnsi" w:cstheme="minorHAnsi"/>
          <w:b/>
        </w:rPr>
      </w:pPr>
    </w:p>
    <w:p w14:paraId="746F5FA2" w14:textId="77777777" w:rsidR="009E15FC" w:rsidRPr="009E15FC" w:rsidRDefault="009E15FC" w:rsidP="009E15FC">
      <w:pPr>
        <w:jc w:val="both"/>
        <w:rPr>
          <w:rFonts w:asciiTheme="minorHAnsi" w:hAnsiTheme="minorHAnsi" w:cstheme="minorHAnsi"/>
          <w:b/>
          <w:bCs/>
        </w:rPr>
      </w:pPr>
      <w:r w:rsidRPr="009E15FC">
        <w:rPr>
          <w:rFonts w:asciiTheme="minorHAnsi" w:hAnsiTheme="minorHAnsi" w:cstheme="minorHAnsi"/>
          <w:b/>
          <w:bCs/>
        </w:rPr>
        <w:t>Corresponding Author:</w:t>
      </w:r>
    </w:p>
    <w:p w14:paraId="3B9ACE12" w14:textId="40C5700B" w:rsidR="009E15FC" w:rsidRDefault="009E15FC" w:rsidP="009E15FC">
      <w:pPr>
        <w:jc w:val="both"/>
        <w:rPr>
          <w:rFonts w:asciiTheme="minorHAnsi" w:hAnsiTheme="minorHAnsi" w:cstheme="minorHAnsi"/>
        </w:rPr>
      </w:pPr>
      <w:r w:rsidRPr="00CC5B56">
        <w:rPr>
          <w:rFonts w:asciiTheme="minorHAnsi" w:hAnsiTheme="minorHAnsi" w:cstheme="minorHAnsi"/>
        </w:rPr>
        <w:t xml:space="preserve">Eric </w:t>
      </w:r>
      <w:proofErr w:type="spellStart"/>
      <w:r w:rsidRPr="00CC5B56">
        <w:rPr>
          <w:rFonts w:asciiTheme="minorHAnsi" w:hAnsiTheme="minorHAnsi" w:cstheme="minorHAnsi"/>
        </w:rPr>
        <w:t>Ubil</w:t>
      </w:r>
      <w:proofErr w:type="spellEnd"/>
      <w:r w:rsidRPr="00CC5B56">
        <w:rPr>
          <w:rFonts w:asciiTheme="minorHAnsi" w:hAnsiTheme="minorHAnsi" w:cstheme="minorHAnsi"/>
        </w:rPr>
        <w:tab/>
      </w:r>
      <w:r w:rsidRPr="00CC5B56">
        <w:rPr>
          <w:rFonts w:asciiTheme="minorHAnsi" w:hAnsiTheme="minorHAnsi" w:cstheme="minorHAnsi"/>
        </w:rPr>
        <w:tab/>
      </w:r>
      <w:r w:rsidRPr="00CC5B56">
        <w:rPr>
          <w:rFonts w:asciiTheme="minorHAnsi" w:hAnsiTheme="minorHAnsi" w:cstheme="minorHAnsi"/>
        </w:rPr>
        <w:tab/>
        <w:t>(</w:t>
      </w:r>
      <w:r w:rsidRPr="008B1514">
        <w:rPr>
          <w:rFonts w:asciiTheme="minorHAnsi" w:hAnsiTheme="minorHAnsi" w:cstheme="minorHAnsi"/>
        </w:rPr>
        <w:t>ericubil@uab.edu</w:t>
      </w:r>
      <w:r w:rsidRPr="00CC5B56">
        <w:rPr>
          <w:rFonts w:asciiTheme="minorHAnsi" w:hAnsiTheme="minorHAnsi" w:cstheme="minorHAnsi"/>
        </w:rPr>
        <w:t>)</w:t>
      </w:r>
    </w:p>
    <w:p w14:paraId="1200504B" w14:textId="77777777" w:rsidR="009E15FC" w:rsidRPr="00CC5B56" w:rsidRDefault="009E15FC" w:rsidP="009E15FC">
      <w:pPr>
        <w:jc w:val="both"/>
        <w:rPr>
          <w:rFonts w:asciiTheme="minorHAnsi" w:hAnsiTheme="minorHAnsi" w:cstheme="minorHAnsi"/>
          <w:b/>
        </w:rPr>
      </w:pPr>
    </w:p>
    <w:p w14:paraId="3BC394B8" w14:textId="027FF5F2" w:rsidR="009D623C" w:rsidRPr="009E15FC" w:rsidRDefault="009D623C" w:rsidP="009E15FC">
      <w:pPr>
        <w:jc w:val="both"/>
        <w:rPr>
          <w:rFonts w:asciiTheme="minorHAnsi" w:hAnsiTheme="minorHAnsi" w:cstheme="minorHAnsi"/>
          <w:b/>
          <w:bCs/>
        </w:rPr>
      </w:pPr>
      <w:r w:rsidRPr="009E15FC">
        <w:rPr>
          <w:rFonts w:asciiTheme="minorHAnsi" w:hAnsiTheme="minorHAnsi" w:cstheme="minorHAnsi"/>
          <w:b/>
          <w:bCs/>
        </w:rPr>
        <w:t>Email Addresses of Co-Authors:</w:t>
      </w:r>
    </w:p>
    <w:p w14:paraId="383D2A14" w14:textId="5B87D804" w:rsidR="009D623C" w:rsidRPr="00CC5B56" w:rsidRDefault="009D623C" w:rsidP="009E15FC">
      <w:pPr>
        <w:jc w:val="both"/>
        <w:rPr>
          <w:rFonts w:asciiTheme="minorHAnsi" w:hAnsiTheme="minorHAnsi" w:cstheme="minorHAnsi"/>
        </w:rPr>
      </w:pPr>
      <w:r w:rsidRPr="00CC5B56">
        <w:rPr>
          <w:rFonts w:asciiTheme="minorHAnsi" w:hAnsiTheme="minorHAnsi" w:cstheme="minorHAnsi"/>
        </w:rPr>
        <w:t>Kelly Pittman</w:t>
      </w:r>
      <w:r w:rsidRPr="00CC5B56">
        <w:rPr>
          <w:rFonts w:asciiTheme="minorHAnsi" w:hAnsiTheme="minorHAnsi" w:cstheme="minorHAnsi"/>
        </w:rPr>
        <w:tab/>
      </w:r>
      <w:r w:rsidRPr="00CC5B56">
        <w:rPr>
          <w:rFonts w:asciiTheme="minorHAnsi" w:hAnsiTheme="minorHAnsi" w:cstheme="minorHAnsi"/>
        </w:rPr>
        <w:tab/>
      </w:r>
      <w:r w:rsidRPr="00CC5B56">
        <w:rPr>
          <w:rFonts w:asciiTheme="minorHAnsi" w:hAnsiTheme="minorHAnsi" w:cstheme="minorHAnsi"/>
        </w:rPr>
        <w:tab/>
        <w:t>(</w:t>
      </w:r>
      <w:r w:rsidRPr="008B1514">
        <w:rPr>
          <w:rFonts w:asciiTheme="minorHAnsi" w:hAnsiTheme="minorHAnsi" w:cstheme="minorHAnsi"/>
        </w:rPr>
        <w:t>kjp24@email.unc.edu</w:t>
      </w:r>
      <w:r w:rsidRPr="00CC5B56">
        <w:rPr>
          <w:rFonts w:asciiTheme="minorHAnsi" w:hAnsiTheme="minorHAnsi" w:cstheme="minorHAnsi"/>
        </w:rPr>
        <w:t>)</w:t>
      </w:r>
    </w:p>
    <w:p w14:paraId="785F76AD" w14:textId="5EC7004B" w:rsidR="009D623C" w:rsidRPr="00CC5B56" w:rsidRDefault="009D623C" w:rsidP="009E15FC">
      <w:pPr>
        <w:jc w:val="both"/>
        <w:rPr>
          <w:rFonts w:asciiTheme="minorHAnsi" w:hAnsiTheme="minorHAnsi" w:cstheme="minorHAnsi"/>
        </w:rPr>
      </w:pPr>
      <w:r w:rsidRPr="00CC5B56">
        <w:rPr>
          <w:rFonts w:asciiTheme="minorHAnsi" w:hAnsiTheme="minorHAnsi" w:cstheme="minorHAnsi"/>
        </w:rPr>
        <w:t>H. Shelton Earp</w:t>
      </w:r>
      <w:r w:rsidRPr="00CC5B56">
        <w:rPr>
          <w:rFonts w:asciiTheme="minorHAnsi" w:hAnsiTheme="minorHAnsi" w:cstheme="minorHAnsi"/>
        </w:rPr>
        <w:tab/>
      </w:r>
      <w:r w:rsidRPr="00CC5B56">
        <w:rPr>
          <w:rFonts w:asciiTheme="minorHAnsi" w:hAnsiTheme="minorHAnsi" w:cstheme="minorHAnsi"/>
        </w:rPr>
        <w:tab/>
        <w:t>(</w:t>
      </w:r>
      <w:r w:rsidRPr="008B1514">
        <w:rPr>
          <w:rFonts w:asciiTheme="minorHAnsi" w:hAnsiTheme="minorHAnsi" w:cstheme="minorHAnsi"/>
        </w:rPr>
        <w:t>hse@med.unc.edu</w:t>
      </w:r>
      <w:r w:rsidRPr="00CC5B56">
        <w:rPr>
          <w:rFonts w:asciiTheme="minorHAnsi" w:hAnsiTheme="minorHAnsi" w:cstheme="minorHAnsi"/>
        </w:rPr>
        <w:t>)</w:t>
      </w:r>
    </w:p>
    <w:p w14:paraId="60B6B645" w14:textId="77777777" w:rsidR="00BE6168" w:rsidRPr="00CC5B56" w:rsidRDefault="00BE6168" w:rsidP="009E15FC">
      <w:pPr>
        <w:jc w:val="both"/>
        <w:rPr>
          <w:rFonts w:asciiTheme="minorHAnsi" w:hAnsiTheme="minorHAnsi" w:cstheme="minorHAnsi"/>
        </w:rPr>
      </w:pPr>
    </w:p>
    <w:p w14:paraId="58D05E1B" w14:textId="4FFE343B" w:rsidR="009E15FC" w:rsidRDefault="009E15FC" w:rsidP="009E15FC">
      <w:pPr>
        <w:jc w:val="both"/>
        <w:rPr>
          <w:rFonts w:asciiTheme="minorHAnsi" w:hAnsiTheme="minorHAnsi" w:cstheme="minorHAnsi"/>
        </w:rPr>
      </w:pPr>
      <w:r w:rsidRPr="00CC5B56">
        <w:rPr>
          <w:rFonts w:asciiTheme="minorHAnsi" w:hAnsiTheme="minorHAnsi" w:cstheme="minorHAnsi"/>
          <w:b/>
          <w:bCs/>
        </w:rPr>
        <w:t>KEYWORDS:</w:t>
      </w:r>
      <w:r w:rsidRPr="00CC5B56">
        <w:rPr>
          <w:rFonts w:asciiTheme="minorHAnsi" w:hAnsiTheme="minorHAnsi" w:cstheme="minorHAnsi"/>
        </w:rPr>
        <w:t xml:space="preserve"> </w:t>
      </w:r>
    </w:p>
    <w:p w14:paraId="5C7B647C" w14:textId="2B36FD36" w:rsidR="00BE6168" w:rsidRPr="00CC5B56" w:rsidRDefault="008B1514" w:rsidP="009E15FC">
      <w:pPr>
        <w:jc w:val="both"/>
        <w:rPr>
          <w:rFonts w:asciiTheme="minorHAnsi" w:hAnsiTheme="minorHAnsi" w:cstheme="minorHAnsi"/>
        </w:rPr>
      </w:pPr>
      <w:r w:rsidRPr="00CC5B56">
        <w:rPr>
          <w:rFonts w:asciiTheme="minorHAnsi" w:hAnsiTheme="minorHAnsi" w:cstheme="minorHAnsi"/>
        </w:rPr>
        <w:t>cancer</w:t>
      </w:r>
      <w:r w:rsidR="001A60FD" w:rsidRPr="00CC5B56">
        <w:rPr>
          <w:rFonts w:asciiTheme="minorHAnsi" w:hAnsiTheme="minorHAnsi" w:cstheme="minorHAnsi"/>
        </w:rPr>
        <w:t xml:space="preserve">, paracrine signaling, ligand, receptor, </w:t>
      </w:r>
      <w:r w:rsidR="009E15FC">
        <w:rPr>
          <w:rFonts w:asciiTheme="minorHAnsi" w:hAnsiTheme="minorHAnsi" w:cstheme="minorHAnsi"/>
        </w:rPr>
        <w:t>permeable membrane supports</w:t>
      </w:r>
      <w:r w:rsidR="00590B87" w:rsidRPr="00CC5B56">
        <w:rPr>
          <w:rFonts w:asciiTheme="minorHAnsi" w:hAnsiTheme="minorHAnsi" w:cstheme="minorHAnsi"/>
        </w:rPr>
        <w:t>, co-culture</w:t>
      </w:r>
    </w:p>
    <w:p w14:paraId="04CAC6B6" w14:textId="77777777" w:rsidR="00EA03FC" w:rsidRPr="00CC5B56" w:rsidRDefault="00EA03FC" w:rsidP="009E15FC">
      <w:pPr>
        <w:jc w:val="both"/>
        <w:rPr>
          <w:rFonts w:asciiTheme="minorHAnsi" w:hAnsiTheme="minorHAnsi" w:cstheme="minorHAnsi"/>
        </w:rPr>
      </w:pPr>
    </w:p>
    <w:p w14:paraId="194D4088" w14:textId="539E7B9D" w:rsidR="00EA03FC" w:rsidRPr="009E15FC" w:rsidRDefault="009E15FC" w:rsidP="009E15FC">
      <w:pPr>
        <w:jc w:val="both"/>
        <w:rPr>
          <w:rFonts w:asciiTheme="minorHAnsi" w:hAnsiTheme="minorHAnsi" w:cstheme="minorHAnsi"/>
          <w:b/>
          <w:bCs/>
        </w:rPr>
      </w:pPr>
      <w:r>
        <w:rPr>
          <w:rFonts w:asciiTheme="minorHAnsi" w:hAnsiTheme="minorHAnsi" w:cstheme="minorHAnsi"/>
          <w:b/>
          <w:bCs/>
        </w:rPr>
        <w:t>SUMMARY</w:t>
      </w:r>
      <w:r w:rsidR="00EA03FC" w:rsidRPr="00CC5B56">
        <w:rPr>
          <w:rFonts w:asciiTheme="minorHAnsi" w:hAnsiTheme="minorHAnsi" w:cstheme="minorHAnsi"/>
          <w:b/>
          <w:bCs/>
        </w:rPr>
        <w:t>:</w:t>
      </w:r>
    </w:p>
    <w:p w14:paraId="43B15C60" w14:textId="4AADC067" w:rsidR="004A13C6" w:rsidRPr="00CC5B56" w:rsidRDefault="009E15FC" w:rsidP="009E15FC">
      <w:pPr>
        <w:jc w:val="both"/>
        <w:rPr>
          <w:rFonts w:asciiTheme="minorHAnsi" w:hAnsiTheme="minorHAnsi" w:cstheme="minorHAnsi"/>
        </w:rPr>
      </w:pPr>
      <w:r>
        <w:rPr>
          <w:rFonts w:asciiTheme="minorHAnsi" w:hAnsiTheme="minorHAnsi" w:cstheme="minorHAnsi"/>
        </w:rPr>
        <w:t>Here, we present</w:t>
      </w:r>
      <w:r w:rsidR="004A13C6" w:rsidRPr="00CC5B56">
        <w:rPr>
          <w:rFonts w:asciiTheme="minorHAnsi" w:hAnsiTheme="minorHAnsi" w:cstheme="minorHAnsi"/>
        </w:rPr>
        <w:t xml:space="preserve"> a method </w:t>
      </w:r>
      <w:r>
        <w:rPr>
          <w:rFonts w:asciiTheme="minorHAnsi" w:hAnsiTheme="minorHAnsi" w:cstheme="minorHAnsi"/>
        </w:rPr>
        <w:t xml:space="preserve">using permeable membrane supports </w:t>
      </w:r>
      <w:r w:rsidR="004A13C6" w:rsidRPr="00CC5B56">
        <w:rPr>
          <w:rFonts w:asciiTheme="minorHAnsi" w:hAnsiTheme="minorHAnsi" w:cstheme="minorHAnsi"/>
        </w:rPr>
        <w:t>to facilitate the study of non-contact paracrine signaling used by tumor cells to suppress the immune response.</w:t>
      </w:r>
      <w:r w:rsidR="001579C1">
        <w:rPr>
          <w:rFonts w:asciiTheme="minorHAnsi" w:hAnsiTheme="minorHAnsi" w:cstheme="minorHAnsi"/>
        </w:rPr>
        <w:t xml:space="preserve"> </w:t>
      </w:r>
      <w:r w:rsidR="006724B3" w:rsidRPr="00CC5B56">
        <w:rPr>
          <w:rFonts w:asciiTheme="minorHAnsi" w:hAnsiTheme="minorHAnsi" w:cstheme="minorHAnsi"/>
        </w:rPr>
        <w:t>The system is amenable to studying the role of tumor-secreted factors in dampening macrophage activation.</w:t>
      </w:r>
    </w:p>
    <w:p w14:paraId="0631A6D8" w14:textId="77777777" w:rsidR="004A13C6" w:rsidRPr="00CC5B56" w:rsidRDefault="004A13C6" w:rsidP="009E15FC">
      <w:pPr>
        <w:jc w:val="both"/>
        <w:rPr>
          <w:rFonts w:asciiTheme="minorHAnsi" w:hAnsiTheme="minorHAnsi" w:cstheme="minorHAnsi"/>
        </w:rPr>
      </w:pPr>
    </w:p>
    <w:p w14:paraId="0B09C84B" w14:textId="1AB63732" w:rsidR="00545788" w:rsidRPr="009E15FC" w:rsidRDefault="009E15FC" w:rsidP="009E15FC">
      <w:pPr>
        <w:jc w:val="both"/>
        <w:rPr>
          <w:rFonts w:asciiTheme="minorHAnsi" w:hAnsiTheme="minorHAnsi" w:cstheme="minorHAnsi"/>
          <w:b/>
          <w:bCs/>
        </w:rPr>
      </w:pPr>
      <w:r w:rsidRPr="00CC5B56">
        <w:rPr>
          <w:rFonts w:asciiTheme="minorHAnsi" w:hAnsiTheme="minorHAnsi" w:cstheme="minorHAnsi"/>
          <w:b/>
          <w:bCs/>
        </w:rPr>
        <w:t>ABSTRACT:</w:t>
      </w:r>
    </w:p>
    <w:p w14:paraId="1155AA1C" w14:textId="1F30B494" w:rsidR="00EA03FC" w:rsidRPr="00CC5B56" w:rsidRDefault="00545788" w:rsidP="009E15FC">
      <w:pPr>
        <w:jc w:val="both"/>
        <w:rPr>
          <w:rFonts w:asciiTheme="minorHAnsi" w:hAnsiTheme="minorHAnsi" w:cstheme="minorHAnsi"/>
        </w:rPr>
      </w:pPr>
      <w:r w:rsidRPr="00CC5B56">
        <w:rPr>
          <w:rFonts w:asciiTheme="minorHAnsi" w:hAnsiTheme="minorHAnsi" w:cstheme="minorHAnsi"/>
        </w:rPr>
        <w:t xml:space="preserve">Tumor-derived paracrine signaling is </w:t>
      </w:r>
      <w:r w:rsidR="00DF08AE" w:rsidRPr="00CC5B56">
        <w:rPr>
          <w:rFonts w:asciiTheme="minorHAnsi" w:hAnsiTheme="minorHAnsi" w:cstheme="minorHAnsi"/>
        </w:rPr>
        <w:t xml:space="preserve">an overlooked component of </w:t>
      </w:r>
      <w:r w:rsidRPr="00CC5B56">
        <w:rPr>
          <w:rFonts w:asciiTheme="minorHAnsi" w:hAnsiTheme="minorHAnsi" w:cstheme="minorHAnsi"/>
        </w:rPr>
        <w:t>local immun</w:t>
      </w:r>
      <w:r w:rsidR="00D72A15">
        <w:rPr>
          <w:rFonts w:asciiTheme="minorHAnsi" w:hAnsiTheme="minorHAnsi" w:cstheme="minorHAnsi"/>
        </w:rPr>
        <w:t>o</w:t>
      </w:r>
      <w:r w:rsidRPr="00CC5B56">
        <w:rPr>
          <w:rFonts w:asciiTheme="minorHAnsi" w:hAnsiTheme="minorHAnsi" w:cstheme="minorHAnsi"/>
        </w:rPr>
        <w:t>suppression and can lead to a permissive environment for continued cancer growth and metastasis.</w:t>
      </w:r>
      <w:r w:rsidR="001579C1">
        <w:rPr>
          <w:rFonts w:asciiTheme="minorHAnsi" w:hAnsiTheme="minorHAnsi" w:cstheme="minorHAnsi"/>
        </w:rPr>
        <w:t xml:space="preserve"> </w:t>
      </w:r>
      <w:r w:rsidRPr="00CC5B56">
        <w:rPr>
          <w:rFonts w:asciiTheme="minorHAnsi" w:hAnsiTheme="minorHAnsi" w:cstheme="minorHAnsi"/>
        </w:rPr>
        <w:t xml:space="preserve">Paracrine signals can involve </w:t>
      </w:r>
      <w:r w:rsidR="00DF08AE" w:rsidRPr="00CC5B56">
        <w:rPr>
          <w:rFonts w:asciiTheme="minorHAnsi" w:hAnsiTheme="minorHAnsi" w:cstheme="minorHAnsi"/>
        </w:rPr>
        <w:t xml:space="preserve">cell-cell </w:t>
      </w:r>
      <w:r w:rsidRPr="00CC5B56">
        <w:rPr>
          <w:rFonts w:asciiTheme="minorHAnsi" w:hAnsiTheme="minorHAnsi" w:cstheme="minorHAnsi"/>
        </w:rPr>
        <w:t xml:space="preserve">contact between different cell types, such as PD-L1 expressed on the surface of tumors interacting </w:t>
      </w:r>
      <w:r w:rsidR="00E07D35" w:rsidRPr="00CC5B56">
        <w:rPr>
          <w:rFonts w:asciiTheme="minorHAnsi" w:hAnsiTheme="minorHAnsi" w:cstheme="minorHAnsi"/>
        </w:rPr>
        <w:t xml:space="preserve">directly </w:t>
      </w:r>
      <w:r w:rsidRPr="00CC5B56">
        <w:rPr>
          <w:rFonts w:asciiTheme="minorHAnsi" w:hAnsiTheme="minorHAnsi" w:cstheme="minorHAnsi"/>
        </w:rPr>
        <w:t xml:space="preserve">with PD-1 on the surface of T cells, or </w:t>
      </w:r>
      <w:r w:rsidR="00E07D35" w:rsidRPr="00CC5B56">
        <w:rPr>
          <w:rFonts w:asciiTheme="minorHAnsi" w:hAnsiTheme="minorHAnsi" w:cstheme="minorHAnsi"/>
        </w:rPr>
        <w:t xml:space="preserve">the </w:t>
      </w:r>
      <w:r w:rsidRPr="00CC5B56">
        <w:rPr>
          <w:rFonts w:asciiTheme="minorHAnsi" w:hAnsiTheme="minorHAnsi" w:cstheme="minorHAnsi"/>
        </w:rPr>
        <w:t>secretion of ligands</w:t>
      </w:r>
      <w:r w:rsidR="00E07D35" w:rsidRPr="00CC5B56">
        <w:rPr>
          <w:rFonts w:asciiTheme="minorHAnsi" w:hAnsiTheme="minorHAnsi" w:cstheme="minorHAnsi"/>
        </w:rPr>
        <w:t xml:space="preserve"> by a tumor cell to affect an immune cell</w:t>
      </w:r>
      <w:r w:rsidRPr="00CC5B56">
        <w:rPr>
          <w:rFonts w:asciiTheme="minorHAnsi" w:hAnsiTheme="minorHAnsi" w:cstheme="minorHAnsi"/>
        </w:rPr>
        <w:t>.</w:t>
      </w:r>
      <w:r w:rsidR="001579C1">
        <w:rPr>
          <w:rFonts w:asciiTheme="minorHAnsi" w:hAnsiTheme="minorHAnsi" w:cstheme="minorHAnsi"/>
        </w:rPr>
        <w:t xml:space="preserve"> </w:t>
      </w:r>
      <w:r w:rsidR="00E07D35" w:rsidRPr="00CC5B56">
        <w:rPr>
          <w:rFonts w:asciiTheme="minorHAnsi" w:hAnsiTheme="minorHAnsi" w:cstheme="minorHAnsi"/>
        </w:rPr>
        <w:t>Here we describe a co-culture method to interrogate the effects of tumor-secreted ligands on immune cell (macrophage) activation.</w:t>
      </w:r>
      <w:r w:rsidR="001579C1">
        <w:rPr>
          <w:rFonts w:asciiTheme="minorHAnsi" w:hAnsiTheme="minorHAnsi" w:cstheme="minorHAnsi"/>
        </w:rPr>
        <w:t xml:space="preserve"> </w:t>
      </w:r>
      <w:r w:rsidR="00C07D40" w:rsidRPr="00CC5B56">
        <w:rPr>
          <w:rFonts w:asciiTheme="minorHAnsi" w:hAnsiTheme="minorHAnsi" w:cstheme="minorHAnsi"/>
        </w:rPr>
        <w:t>This straightforward procedure utilizes commercially available 0.4</w:t>
      </w:r>
      <w:r w:rsidR="009E15FC">
        <w:rPr>
          <w:rFonts w:asciiTheme="minorHAnsi" w:hAnsiTheme="minorHAnsi" w:cstheme="minorHAnsi"/>
        </w:rPr>
        <w:t xml:space="preserve"> </w:t>
      </w:r>
      <w:r w:rsidR="00853401" w:rsidRPr="00CC5B56">
        <w:rPr>
          <w:rFonts w:asciiTheme="minorHAnsi" w:hAnsiTheme="minorHAnsi" w:cstheme="minorHAnsi"/>
        </w:rPr>
        <w:t>µ</w:t>
      </w:r>
      <w:r w:rsidR="00C07D40" w:rsidRPr="00CC5B56">
        <w:rPr>
          <w:rFonts w:asciiTheme="minorHAnsi" w:hAnsiTheme="minorHAnsi" w:cstheme="minorHAnsi"/>
        </w:rPr>
        <w:t>m polycarbonate membrane permeable supports and standard tissue culture plates.</w:t>
      </w:r>
      <w:r w:rsidR="001579C1">
        <w:rPr>
          <w:rFonts w:asciiTheme="minorHAnsi" w:hAnsiTheme="minorHAnsi" w:cstheme="minorHAnsi"/>
        </w:rPr>
        <w:t xml:space="preserve"> </w:t>
      </w:r>
      <w:r w:rsidR="00C07D40" w:rsidRPr="00CC5B56">
        <w:rPr>
          <w:rFonts w:asciiTheme="minorHAnsi" w:hAnsiTheme="minorHAnsi" w:cstheme="minorHAnsi"/>
        </w:rPr>
        <w:t>In the process described, macrophages are cultured in the upper chamber and tumor cells in the lower chamber.</w:t>
      </w:r>
      <w:r w:rsidR="001579C1">
        <w:rPr>
          <w:rFonts w:asciiTheme="minorHAnsi" w:hAnsiTheme="minorHAnsi" w:cstheme="minorHAnsi"/>
        </w:rPr>
        <w:t xml:space="preserve"> </w:t>
      </w:r>
      <w:r w:rsidR="00A70DCD" w:rsidRPr="00CC5B56">
        <w:rPr>
          <w:rFonts w:asciiTheme="minorHAnsi" w:hAnsiTheme="minorHAnsi" w:cstheme="minorHAnsi"/>
        </w:rPr>
        <w:t>The presence of the 0.4</w:t>
      </w:r>
      <w:r w:rsidR="009E15FC">
        <w:rPr>
          <w:rFonts w:asciiTheme="minorHAnsi" w:hAnsiTheme="minorHAnsi" w:cstheme="minorHAnsi"/>
        </w:rPr>
        <w:t xml:space="preserve"> </w:t>
      </w:r>
      <w:r w:rsidR="00A70DCD" w:rsidRPr="00CC5B56">
        <w:rPr>
          <w:rFonts w:asciiTheme="minorHAnsi" w:hAnsiTheme="minorHAnsi" w:cstheme="minorHAnsi"/>
        </w:rPr>
        <w:t>µm barrier allo</w:t>
      </w:r>
      <w:r w:rsidR="00614247" w:rsidRPr="00CC5B56">
        <w:rPr>
          <w:rFonts w:asciiTheme="minorHAnsi" w:hAnsiTheme="minorHAnsi" w:cstheme="minorHAnsi"/>
        </w:rPr>
        <w:t>w</w:t>
      </w:r>
      <w:r w:rsidR="00A70DCD" w:rsidRPr="00CC5B56">
        <w:rPr>
          <w:rFonts w:asciiTheme="minorHAnsi" w:hAnsiTheme="minorHAnsi" w:cstheme="minorHAnsi"/>
        </w:rPr>
        <w:t>s for the study of intercellular signaling without the confounding variable of physical contact</w:t>
      </w:r>
      <w:r w:rsidR="00360C4E">
        <w:rPr>
          <w:rFonts w:asciiTheme="minorHAnsi" w:hAnsiTheme="minorHAnsi" w:cstheme="minorHAnsi"/>
        </w:rPr>
        <w:t>,</w:t>
      </w:r>
      <w:r w:rsidR="00A70DCD" w:rsidRPr="00CC5B56">
        <w:rPr>
          <w:rFonts w:asciiTheme="minorHAnsi" w:hAnsiTheme="minorHAnsi" w:cstheme="minorHAnsi"/>
        </w:rPr>
        <w:t xml:space="preserve"> </w:t>
      </w:r>
      <w:r w:rsidR="00360C4E" w:rsidRPr="00006B4C">
        <w:rPr>
          <w:rFonts w:asciiTheme="minorHAnsi" w:hAnsiTheme="minorHAnsi" w:cstheme="minorHAnsi"/>
        </w:rPr>
        <w:t>because</w:t>
      </w:r>
      <w:r w:rsidR="00360C4E" w:rsidRPr="00CC5B56">
        <w:rPr>
          <w:rFonts w:asciiTheme="minorHAnsi" w:hAnsiTheme="minorHAnsi" w:cstheme="minorHAnsi"/>
        </w:rPr>
        <w:t xml:space="preserve"> </w:t>
      </w:r>
      <w:r w:rsidR="00A70DCD" w:rsidRPr="00CC5B56">
        <w:rPr>
          <w:rFonts w:asciiTheme="minorHAnsi" w:hAnsiTheme="minorHAnsi" w:cstheme="minorHAnsi"/>
        </w:rPr>
        <w:t>the two cell types share the same medium and exposure to paracrine ligands.</w:t>
      </w:r>
      <w:r w:rsidR="001579C1">
        <w:rPr>
          <w:rFonts w:asciiTheme="minorHAnsi" w:hAnsiTheme="minorHAnsi" w:cstheme="minorHAnsi"/>
        </w:rPr>
        <w:t xml:space="preserve"> </w:t>
      </w:r>
      <w:r w:rsidR="00535608" w:rsidRPr="00CC5B56">
        <w:rPr>
          <w:rFonts w:asciiTheme="minorHAnsi" w:hAnsiTheme="minorHAnsi" w:cstheme="minorHAnsi"/>
        </w:rPr>
        <w:t xml:space="preserve">This approach can </w:t>
      </w:r>
      <w:r w:rsidR="00B54885" w:rsidRPr="00CC5B56">
        <w:rPr>
          <w:rFonts w:asciiTheme="minorHAnsi" w:hAnsiTheme="minorHAnsi" w:cstheme="minorHAnsi"/>
        </w:rPr>
        <w:t>be combined with others, such as genetic alterations of the macrophage (</w:t>
      </w:r>
      <w:r w:rsidR="003071CB">
        <w:rPr>
          <w:rFonts w:asciiTheme="minorHAnsi" w:hAnsiTheme="minorHAnsi" w:cstheme="minorHAnsi"/>
        </w:rPr>
        <w:t>e.g.,</w:t>
      </w:r>
      <w:r w:rsidR="00B54885" w:rsidRPr="00CC5B56">
        <w:rPr>
          <w:rFonts w:asciiTheme="minorHAnsi" w:hAnsiTheme="minorHAnsi" w:cstheme="minorHAnsi"/>
        </w:rPr>
        <w:t xml:space="preserve"> </w:t>
      </w:r>
      <w:r w:rsidR="00DF08AE" w:rsidRPr="00CC5B56">
        <w:rPr>
          <w:rFonts w:asciiTheme="minorHAnsi" w:hAnsiTheme="minorHAnsi" w:cstheme="minorHAnsi"/>
        </w:rPr>
        <w:t xml:space="preserve">isolation from </w:t>
      </w:r>
      <w:r w:rsidR="00B54885" w:rsidRPr="00CC5B56">
        <w:rPr>
          <w:rFonts w:asciiTheme="minorHAnsi" w:hAnsiTheme="minorHAnsi" w:cstheme="minorHAnsi"/>
        </w:rPr>
        <w:t>genetic knock-out</w:t>
      </w:r>
      <w:r w:rsidR="00DF08AE" w:rsidRPr="00CC5B56">
        <w:rPr>
          <w:rFonts w:asciiTheme="minorHAnsi" w:hAnsiTheme="minorHAnsi" w:cstheme="minorHAnsi"/>
        </w:rPr>
        <w:t xml:space="preserve"> mice</w:t>
      </w:r>
      <w:r w:rsidR="00B54885" w:rsidRPr="00CC5B56">
        <w:rPr>
          <w:rFonts w:asciiTheme="minorHAnsi" w:hAnsiTheme="minorHAnsi" w:cstheme="minorHAnsi"/>
        </w:rPr>
        <w:t>) or tumor (</w:t>
      </w:r>
      <w:r w:rsidR="003071CB">
        <w:rPr>
          <w:rFonts w:asciiTheme="minorHAnsi" w:hAnsiTheme="minorHAnsi" w:cstheme="minorHAnsi"/>
        </w:rPr>
        <w:t>e.g.,</w:t>
      </w:r>
      <w:r w:rsidR="00B54885" w:rsidRPr="00CC5B56">
        <w:rPr>
          <w:rFonts w:asciiTheme="minorHAnsi" w:hAnsiTheme="minorHAnsi" w:cstheme="minorHAnsi"/>
        </w:rPr>
        <w:t xml:space="preserve"> CRISPR</w:t>
      </w:r>
      <w:r w:rsidR="001D2D37">
        <w:rPr>
          <w:rFonts w:asciiTheme="minorHAnsi" w:hAnsiTheme="minorHAnsi" w:cstheme="minorHAnsi"/>
        </w:rPr>
        <w:t>-</w:t>
      </w:r>
      <w:r w:rsidR="00B54885" w:rsidRPr="00CC5B56">
        <w:rPr>
          <w:rFonts w:asciiTheme="minorHAnsi" w:hAnsiTheme="minorHAnsi" w:cstheme="minorHAnsi"/>
        </w:rPr>
        <w:t>mediated alterations) to study the role of specific secreted factors</w:t>
      </w:r>
      <w:r w:rsidR="00614247" w:rsidRPr="00CC5B56">
        <w:rPr>
          <w:rFonts w:asciiTheme="minorHAnsi" w:hAnsiTheme="minorHAnsi" w:cstheme="minorHAnsi"/>
        </w:rPr>
        <w:t xml:space="preserve"> and receptors</w:t>
      </w:r>
      <w:r w:rsidR="00960591" w:rsidRPr="00CC5B56">
        <w:rPr>
          <w:rFonts w:asciiTheme="minorHAnsi" w:hAnsiTheme="minorHAnsi" w:cstheme="minorHAnsi"/>
        </w:rPr>
        <w:t>.</w:t>
      </w:r>
      <w:r w:rsidR="001579C1">
        <w:rPr>
          <w:rFonts w:asciiTheme="minorHAnsi" w:hAnsiTheme="minorHAnsi" w:cstheme="minorHAnsi"/>
        </w:rPr>
        <w:t xml:space="preserve"> </w:t>
      </w:r>
      <w:r w:rsidR="00960591" w:rsidRPr="00CC5B56">
        <w:rPr>
          <w:rFonts w:asciiTheme="minorHAnsi" w:hAnsiTheme="minorHAnsi" w:cstheme="minorHAnsi"/>
        </w:rPr>
        <w:t xml:space="preserve">The approach also lends itself to standard </w:t>
      </w:r>
      <w:r w:rsidR="00647FC2" w:rsidRPr="00CC5B56">
        <w:rPr>
          <w:rFonts w:asciiTheme="minorHAnsi" w:hAnsiTheme="minorHAnsi" w:cstheme="minorHAnsi"/>
        </w:rPr>
        <w:t>molecular biological</w:t>
      </w:r>
      <w:r w:rsidR="00960591" w:rsidRPr="00CC5B56">
        <w:rPr>
          <w:rFonts w:asciiTheme="minorHAnsi" w:hAnsiTheme="minorHAnsi" w:cstheme="minorHAnsi"/>
        </w:rPr>
        <w:t xml:space="preserve"> analyses such as </w:t>
      </w:r>
      <w:r w:rsidR="009D623C" w:rsidRPr="00CC5B56">
        <w:rPr>
          <w:rFonts w:asciiTheme="minorHAnsi" w:hAnsiTheme="minorHAnsi" w:cstheme="minorHAnsi"/>
        </w:rPr>
        <w:t>quantitative reverse transcription polymerase chain reaction (</w:t>
      </w:r>
      <w:proofErr w:type="spellStart"/>
      <w:r w:rsidR="00960591" w:rsidRPr="00CC5B56">
        <w:rPr>
          <w:rFonts w:asciiTheme="minorHAnsi" w:hAnsiTheme="minorHAnsi" w:cstheme="minorHAnsi"/>
        </w:rPr>
        <w:t>qRT</w:t>
      </w:r>
      <w:proofErr w:type="spellEnd"/>
      <w:r w:rsidR="00960591" w:rsidRPr="00CC5B56">
        <w:rPr>
          <w:rFonts w:asciiTheme="minorHAnsi" w:hAnsiTheme="minorHAnsi" w:cstheme="minorHAnsi"/>
        </w:rPr>
        <w:t>-PCR</w:t>
      </w:r>
      <w:r w:rsidR="009D623C" w:rsidRPr="00CC5B56">
        <w:rPr>
          <w:rFonts w:asciiTheme="minorHAnsi" w:hAnsiTheme="minorHAnsi" w:cstheme="minorHAnsi"/>
        </w:rPr>
        <w:t>)</w:t>
      </w:r>
      <w:r w:rsidR="00960591" w:rsidRPr="00CC5B56">
        <w:rPr>
          <w:rFonts w:asciiTheme="minorHAnsi" w:hAnsiTheme="minorHAnsi" w:cstheme="minorHAnsi"/>
        </w:rPr>
        <w:t xml:space="preserve"> or Western blot</w:t>
      </w:r>
      <w:r w:rsidR="007467A0" w:rsidRPr="00CC5B56">
        <w:rPr>
          <w:rFonts w:asciiTheme="minorHAnsi" w:hAnsiTheme="minorHAnsi" w:cstheme="minorHAnsi"/>
        </w:rPr>
        <w:t xml:space="preserve"> analysis</w:t>
      </w:r>
      <w:r w:rsidR="00360C4E">
        <w:rPr>
          <w:rFonts w:asciiTheme="minorHAnsi" w:hAnsiTheme="minorHAnsi" w:cstheme="minorHAnsi"/>
        </w:rPr>
        <w:t>,</w:t>
      </w:r>
      <w:r w:rsidR="00960591" w:rsidRPr="00CC5B56">
        <w:rPr>
          <w:rFonts w:asciiTheme="minorHAnsi" w:hAnsiTheme="minorHAnsi" w:cstheme="minorHAnsi"/>
        </w:rPr>
        <w:t xml:space="preserve"> without the need for flow sorting to separate the two cell populations.</w:t>
      </w:r>
      <w:r w:rsidR="001579C1">
        <w:rPr>
          <w:rFonts w:asciiTheme="minorHAnsi" w:hAnsiTheme="minorHAnsi" w:cstheme="minorHAnsi"/>
        </w:rPr>
        <w:t xml:space="preserve"> </w:t>
      </w:r>
      <w:r w:rsidR="009D623C" w:rsidRPr="00CC5B56">
        <w:rPr>
          <w:rFonts w:asciiTheme="minorHAnsi" w:hAnsiTheme="minorHAnsi" w:cstheme="minorHAnsi"/>
        </w:rPr>
        <w:t>Enzyme-linked immunosorbent assays (</w:t>
      </w:r>
      <w:r w:rsidR="00960591" w:rsidRPr="00CC5B56">
        <w:rPr>
          <w:rFonts w:asciiTheme="minorHAnsi" w:hAnsiTheme="minorHAnsi" w:cstheme="minorHAnsi"/>
        </w:rPr>
        <w:t>ELISA</w:t>
      </w:r>
      <w:r w:rsidR="009D623C" w:rsidRPr="00CC5B56">
        <w:rPr>
          <w:rFonts w:asciiTheme="minorHAnsi" w:hAnsiTheme="minorHAnsi" w:cstheme="minorHAnsi"/>
        </w:rPr>
        <w:t>s)</w:t>
      </w:r>
      <w:r w:rsidR="00960591" w:rsidRPr="00CC5B56">
        <w:rPr>
          <w:rFonts w:asciiTheme="minorHAnsi" w:hAnsiTheme="minorHAnsi" w:cstheme="minorHAnsi"/>
        </w:rPr>
        <w:t xml:space="preserve"> can similarly </w:t>
      </w:r>
      <w:r w:rsidR="00960591" w:rsidRPr="00CC5B56">
        <w:rPr>
          <w:rFonts w:asciiTheme="minorHAnsi" w:hAnsiTheme="minorHAnsi" w:cstheme="minorHAnsi"/>
        </w:rPr>
        <w:lastRenderedPageBreak/>
        <w:t xml:space="preserve">be utilized to measure secreted ligands to </w:t>
      </w:r>
      <w:r w:rsidR="00647FC2" w:rsidRPr="00CC5B56">
        <w:rPr>
          <w:rFonts w:asciiTheme="minorHAnsi" w:hAnsiTheme="minorHAnsi" w:cstheme="minorHAnsi"/>
        </w:rPr>
        <w:t xml:space="preserve">better </w:t>
      </w:r>
      <w:r w:rsidR="00960591" w:rsidRPr="00CC5B56">
        <w:rPr>
          <w:rFonts w:asciiTheme="minorHAnsi" w:hAnsiTheme="minorHAnsi" w:cstheme="minorHAnsi"/>
        </w:rPr>
        <w:t>understand the dynamic interaction of cell signaling in the multiple cell type context.</w:t>
      </w:r>
      <w:r w:rsidR="001579C1">
        <w:rPr>
          <w:rFonts w:asciiTheme="minorHAnsi" w:hAnsiTheme="minorHAnsi" w:cstheme="minorHAnsi"/>
        </w:rPr>
        <w:t xml:space="preserve"> </w:t>
      </w:r>
      <w:r w:rsidR="00960591" w:rsidRPr="00CC5B56">
        <w:rPr>
          <w:rFonts w:asciiTheme="minorHAnsi" w:hAnsiTheme="minorHAnsi" w:cstheme="minorHAnsi"/>
        </w:rPr>
        <w:t>Duration of co-culture can also be varied for the study of temporally regulated events.</w:t>
      </w:r>
      <w:r w:rsidR="001579C1">
        <w:rPr>
          <w:rFonts w:asciiTheme="minorHAnsi" w:hAnsiTheme="minorHAnsi" w:cstheme="minorHAnsi"/>
        </w:rPr>
        <w:t xml:space="preserve"> </w:t>
      </w:r>
      <w:r w:rsidR="00BF165D" w:rsidRPr="00CC5B56">
        <w:rPr>
          <w:rFonts w:asciiTheme="minorHAnsi" w:hAnsiTheme="minorHAnsi" w:cstheme="minorHAnsi"/>
        </w:rPr>
        <w:t>Th</w:t>
      </w:r>
      <w:r w:rsidR="009E15FC">
        <w:rPr>
          <w:rFonts w:asciiTheme="minorHAnsi" w:hAnsiTheme="minorHAnsi" w:cstheme="minorHAnsi"/>
        </w:rPr>
        <w:t xml:space="preserve">is </w:t>
      </w:r>
      <w:r w:rsidR="00BF165D" w:rsidRPr="00CC5B56">
        <w:rPr>
          <w:rFonts w:asciiTheme="minorHAnsi" w:hAnsiTheme="minorHAnsi" w:cstheme="minorHAnsi"/>
        </w:rPr>
        <w:t>co-culture method is a robust tool that facilitates the study of tumor-secreted signals in the immune context.</w:t>
      </w:r>
    </w:p>
    <w:p w14:paraId="1E6BA4E1" w14:textId="77777777" w:rsidR="00647FC2" w:rsidRPr="00CC5B56" w:rsidRDefault="00647FC2" w:rsidP="009E15FC">
      <w:pPr>
        <w:jc w:val="both"/>
        <w:rPr>
          <w:rFonts w:asciiTheme="minorHAnsi" w:hAnsiTheme="minorHAnsi" w:cstheme="minorHAnsi"/>
        </w:rPr>
      </w:pPr>
    </w:p>
    <w:p w14:paraId="15CD6E42" w14:textId="1780F185" w:rsidR="00EA03FC" w:rsidRPr="009E15FC" w:rsidRDefault="009E15FC" w:rsidP="009E15FC">
      <w:pPr>
        <w:jc w:val="both"/>
        <w:rPr>
          <w:rFonts w:asciiTheme="minorHAnsi" w:hAnsiTheme="minorHAnsi" w:cstheme="minorHAnsi"/>
          <w:b/>
          <w:bCs/>
        </w:rPr>
      </w:pPr>
      <w:r w:rsidRPr="00CC5B56">
        <w:rPr>
          <w:rFonts w:asciiTheme="minorHAnsi" w:hAnsiTheme="minorHAnsi" w:cstheme="minorHAnsi"/>
          <w:b/>
          <w:bCs/>
        </w:rPr>
        <w:t>INTRODUCTION:</w:t>
      </w:r>
    </w:p>
    <w:p w14:paraId="18EBEBEC" w14:textId="419D84D1" w:rsidR="00390642" w:rsidRPr="00CC5B56" w:rsidRDefault="000D5DD1" w:rsidP="009E15FC">
      <w:pPr>
        <w:jc w:val="both"/>
        <w:rPr>
          <w:rFonts w:asciiTheme="minorHAnsi" w:hAnsiTheme="minorHAnsi" w:cstheme="minorHAnsi"/>
        </w:rPr>
      </w:pPr>
      <w:r w:rsidRPr="00CC5B56">
        <w:rPr>
          <w:rFonts w:asciiTheme="minorHAnsi" w:hAnsiTheme="minorHAnsi" w:cstheme="minorHAnsi"/>
        </w:rPr>
        <w:t>Recent studies have focused on the ability of cancer cells to avoid detection by immune cells, suppress local immune activation</w:t>
      </w:r>
      <w:r w:rsidR="001D2D37">
        <w:rPr>
          <w:rFonts w:asciiTheme="minorHAnsi" w:hAnsiTheme="minorHAnsi" w:cstheme="minorHAnsi"/>
        </w:rPr>
        <w:t>,</w:t>
      </w:r>
      <w:r w:rsidRPr="00CC5B56">
        <w:rPr>
          <w:rFonts w:asciiTheme="minorHAnsi" w:hAnsiTheme="minorHAnsi" w:cstheme="minorHAnsi"/>
        </w:rPr>
        <w:t xml:space="preserve"> or to produce a tolerogenic tumor-permissive milieu in the tumor microenvironment.</w:t>
      </w:r>
      <w:r w:rsidR="001579C1">
        <w:rPr>
          <w:rFonts w:asciiTheme="minorHAnsi" w:hAnsiTheme="minorHAnsi" w:cstheme="minorHAnsi"/>
        </w:rPr>
        <w:t xml:space="preserve"> </w:t>
      </w:r>
      <w:r w:rsidRPr="00CC5B56">
        <w:rPr>
          <w:rFonts w:asciiTheme="minorHAnsi" w:hAnsiTheme="minorHAnsi" w:cstheme="minorHAnsi"/>
        </w:rPr>
        <w:t>Two broad classes of tumor and immune cell interactio</w:t>
      </w:r>
      <w:r w:rsidR="000A4399" w:rsidRPr="00CC5B56">
        <w:rPr>
          <w:rFonts w:asciiTheme="minorHAnsi" w:hAnsiTheme="minorHAnsi" w:cstheme="minorHAnsi"/>
        </w:rPr>
        <w:t>ns have been described that facilitate these effects: contact-mediated interactions or tumor-secreted ligands.</w:t>
      </w:r>
      <w:r w:rsidR="001579C1">
        <w:rPr>
          <w:rFonts w:asciiTheme="minorHAnsi" w:hAnsiTheme="minorHAnsi" w:cstheme="minorHAnsi"/>
        </w:rPr>
        <w:t xml:space="preserve"> </w:t>
      </w:r>
      <w:r w:rsidR="000A4399" w:rsidRPr="00CC5B56">
        <w:rPr>
          <w:rFonts w:asciiTheme="minorHAnsi" w:hAnsiTheme="minorHAnsi" w:cstheme="minorHAnsi"/>
        </w:rPr>
        <w:t>One of the most well-studied and clinically tractable mechanisms</w:t>
      </w:r>
      <w:r w:rsidR="008B0F27" w:rsidRPr="00CC5B56">
        <w:rPr>
          <w:rFonts w:asciiTheme="minorHAnsi" w:hAnsiTheme="minorHAnsi" w:cstheme="minorHAnsi"/>
        </w:rPr>
        <w:t xml:space="preserve"> of contact-mediated immune inhibition</w:t>
      </w:r>
      <w:r w:rsidR="000A4399" w:rsidRPr="00CC5B56">
        <w:rPr>
          <w:rFonts w:asciiTheme="minorHAnsi" w:hAnsiTheme="minorHAnsi" w:cstheme="minorHAnsi"/>
        </w:rPr>
        <w:t xml:space="preserve"> utilized by tumors is the expression of PD-L1, which interacts with PD-1 on T </w:t>
      </w:r>
      <w:r w:rsidR="00ED7A56" w:rsidRPr="00CC5B56">
        <w:rPr>
          <w:rFonts w:asciiTheme="minorHAnsi" w:hAnsiTheme="minorHAnsi" w:cstheme="minorHAnsi"/>
        </w:rPr>
        <w:t xml:space="preserve">cells </w:t>
      </w:r>
      <w:r w:rsidR="000A4399" w:rsidRPr="00CC5B56">
        <w:rPr>
          <w:rFonts w:asciiTheme="minorHAnsi" w:hAnsiTheme="minorHAnsi" w:cstheme="minorHAnsi"/>
        </w:rPr>
        <w:t xml:space="preserve">to inhibit their </w:t>
      </w:r>
      <w:r w:rsidR="00151F49" w:rsidRPr="00CC5B56">
        <w:rPr>
          <w:rFonts w:asciiTheme="minorHAnsi" w:hAnsiTheme="minorHAnsi" w:cstheme="minorHAnsi"/>
        </w:rPr>
        <w:t>activation and function</w:t>
      </w:r>
      <w:r w:rsidR="00ED6600" w:rsidRPr="00CC5B56">
        <w:rPr>
          <w:rFonts w:asciiTheme="minorHAnsi" w:hAnsiTheme="minorHAnsi" w:cstheme="minorHAnsi"/>
          <w:vertAlign w:val="superscript"/>
        </w:rPr>
        <w:t>1,2</w:t>
      </w:r>
      <w:r w:rsidR="000A4399" w:rsidRPr="00CC5B56">
        <w:rPr>
          <w:rFonts w:asciiTheme="minorHAnsi" w:hAnsiTheme="minorHAnsi" w:cstheme="minorHAnsi"/>
        </w:rPr>
        <w:t>.</w:t>
      </w:r>
      <w:r w:rsidR="001579C1">
        <w:rPr>
          <w:rFonts w:asciiTheme="minorHAnsi" w:hAnsiTheme="minorHAnsi" w:cstheme="minorHAnsi"/>
        </w:rPr>
        <w:t xml:space="preserve"> </w:t>
      </w:r>
      <w:r w:rsidR="009A07F1" w:rsidRPr="00CC5B56">
        <w:rPr>
          <w:rFonts w:asciiTheme="minorHAnsi" w:hAnsiTheme="minorHAnsi" w:cstheme="minorHAnsi"/>
        </w:rPr>
        <w:t xml:space="preserve">In response to </w:t>
      </w:r>
      <w:r w:rsidR="00360C4E" w:rsidRPr="00CC5B56">
        <w:rPr>
          <w:rFonts w:asciiTheme="minorHAnsi" w:hAnsiTheme="minorHAnsi" w:cstheme="minorHAnsi"/>
        </w:rPr>
        <w:t>interferon</w:t>
      </w:r>
      <w:r w:rsidR="009A07F1" w:rsidRPr="00CC5B56">
        <w:rPr>
          <w:rFonts w:asciiTheme="minorHAnsi" w:hAnsiTheme="minorHAnsi" w:cstheme="minorHAnsi"/>
        </w:rPr>
        <w:t>-gamma (</w:t>
      </w:r>
      <w:proofErr w:type="spellStart"/>
      <w:r w:rsidR="009A07F1" w:rsidRPr="00CC5B56">
        <w:rPr>
          <w:rFonts w:asciiTheme="minorHAnsi" w:hAnsiTheme="minorHAnsi" w:cstheme="minorHAnsi"/>
        </w:rPr>
        <w:t>IFNγ</w:t>
      </w:r>
      <w:proofErr w:type="spellEnd"/>
      <w:r w:rsidR="009A07F1" w:rsidRPr="00CC5B56">
        <w:rPr>
          <w:rFonts w:asciiTheme="minorHAnsi" w:hAnsiTheme="minorHAnsi" w:cstheme="minorHAnsi"/>
        </w:rPr>
        <w:t>)</w:t>
      </w:r>
      <w:r w:rsidR="008E7C6E" w:rsidRPr="00CC5B56">
        <w:rPr>
          <w:rFonts w:asciiTheme="minorHAnsi" w:hAnsiTheme="minorHAnsi" w:cstheme="minorHAnsi"/>
        </w:rPr>
        <w:t>, which is expressed by a number of activated immune cells,</w:t>
      </w:r>
      <w:r w:rsidR="009A07F1" w:rsidRPr="00CC5B56">
        <w:rPr>
          <w:rFonts w:asciiTheme="minorHAnsi" w:hAnsiTheme="minorHAnsi" w:cstheme="minorHAnsi"/>
        </w:rPr>
        <w:t xml:space="preserve"> t</w:t>
      </w:r>
      <w:r w:rsidR="00151F49" w:rsidRPr="00CC5B56">
        <w:rPr>
          <w:rFonts w:asciiTheme="minorHAnsi" w:hAnsiTheme="minorHAnsi" w:cstheme="minorHAnsi"/>
        </w:rPr>
        <w:t xml:space="preserve">umor cells can increase expression of PD-L1 to induce </w:t>
      </w:r>
      <w:r w:rsidR="00DF08AE" w:rsidRPr="00CC5B56">
        <w:rPr>
          <w:rFonts w:asciiTheme="minorHAnsi" w:hAnsiTheme="minorHAnsi" w:cstheme="minorHAnsi"/>
        </w:rPr>
        <w:t>exhaustion of</w:t>
      </w:r>
      <w:r w:rsidR="00151F49" w:rsidRPr="00CC5B56">
        <w:rPr>
          <w:rFonts w:asciiTheme="minorHAnsi" w:hAnsiTheme="minorHAnsi" w:cstheme="minorHAnsi"/>
        </w:rPr>
        <w:t xml:space="preserve"> </w:t>
      </w:r>
      <w:r w:rsidR="008B0F27" w:rsidRPr="00CC5B56">
        <w:rPr>
          <w:rFonts w:asciiTheme="minorHAnsi" w:hAnsiTheme="minorHAnsi" w:cstheme="minorHAnsi"/>
        </w:rPr>
        <w:t>PD-1</w:t>
      </w:r>
      <w:r w:rsidR="008466F5">
        <w:rPr>
          <w:rFonts w:asciiTheme="minorHAnsi" w:hAnsiTheme="minorHAnsi" w:cstheme="minorHAnsi"/>
        </w:rPr>
        <w:t>–</w:t>
      </w:r>
      <w:r w:rsidR="008B0F27" w:rsidRPr="00CC5B56">
        <w:rPr>
          <w:rFonts w:asciiTheme="minorHAnsi" w:hAnsiTheme="minorHAnsi" w:cstheme="minorHAnsi"/>
        </w:rPr>
        <w:t xml:space="preserve">expressing </w:t>
      </w:r>
      <w:r w:rsidR="00151F49" w:rsidRPr="00CC5B56">
        <w:rPr>
          <w:rFonts w:asciiTheme="minorHAnsi" w:hAnsiTheme="minorHAnsi" w:cstheme="minorHAnsi"/>
        </w:rPr>
        <w:t>activated T cells</w:t>
      </w:r>
      <w:r w:rsidR="008466F5">
        <w:rPr>
          <w:rFonts w:asciiTheme="minorHAnsi" w:hAnsiTheme="minorHAnsi" w:cstheme="minorHAnsi"/>
        </w:rPr>
        <w:t>,</w:t>
      </w:r>
      <w:r w:rsidR="008B0F27" w:rsidRPr="00CC5B56">
        <w:rPr>
          <w:rFonts w:asciiTheme="minorHAnsi" w:hAnsiTheme="minorHAnsi" w:cstheme="minorHAnsi"/>
          <w:vertAlign w:val="superscript"/>
        </w:rPr>
        <w:t xml:space="preserve"> </w:t>
      </w:r>
      <w:r w:rsidR="008B0F27" w:rsidRPr="00CC5B56">
        <w:rPr>
          <w:rFonts w:asciiTheme="minorHAnsi" w:hAnsiTheme="minorHAnsi" w:cstheme="minorHAnsi"/>
        </w:rPr>
        <w:t>thereby preventing them from effectively eradicating tumor cells</w:t>
      </w:r>
      <w:r w:rsidR="00ED6600" w:rsidRPr="00CC5B56">
        <w:rPr>
          <w:rFonts w:asciiTheme="minorHAnsi" w:hAnsiTheme="minorHAnsi" w:cstheme="minorHAnsi"/>
          <w:vertAlign w:val="superscript"/>
        </w:rPr>
        <w:t>3</w:t>
      </w:r>
      <w:r w:rsidR="00151F49" w:rsidRPr="00CC5B56">
        <w:rPr>
          <w:rFonts w:asciiTheme="minorHAnsi" w:hAnsiTheme="minorHAnsi" w:cstheme="minorHAnsi"/>
        </w:rPr>
        <w:t>. The use of antibodies to block the interaction between PD-L1 and PD-1 is currently used to treat multiple cancer types in human</w:t>
      </w:r>
      <w:r w:rsidR="005814D6" w:rsidRPr="00CC5B56">
        <w:rPr>
          <w:rFonts w:asciiTheme="minorHAnsi" w:hAnsiTheme="minorHAnsi" w:cstheme="minorHAnsi"/>
        </w:rPr>
        <w:t>s</w:t>
      </w:r>
      <w:r w:rsidR="00ED6600" w:rsidRPr="00CC5B56">
        <w:rPr>
          <w:rFonts w:asciiTheme="minorHAnsi" w:hAnsiTheme="minorHAnsi" w:cstheme="minorHAnsi"/>
          <w:vertAlign w:val="superscript"/>
        </w:rPr>
        <w:t>4</w:t>
      </w:r>
      <w:r w:rsidR="00151F49" w:rsidRPr="00CC5B56">
        <w:rPr>
          <w:rFonts w:asciiTheme="minorHAnsi" w:hAnsiTheme="minorHAnsi" w:cstheme="minorHAnsi"/>
        </w:rPr>
        <w:t>.</w:t>
      </w:r>
      <w:r w:rsidR="008B0F27" w:rsidRPr="00CC5B56">
        <w:rPr>
          <w:rFonts w:asciiTheme="minorHAnsi" w:hAnsiTheme="minorHAnsi" w:cstheme="minorHAnsi"/>
        </w:rPr>
        <w:t xml:space="preserve"> </w:t>
      </w:r>
      <w:proofErr w:type="gramStart"/>
      <w:r w:rsidR="008B0F27" w:rsidRPr="00CC5B56">
        <w:rPr>
          <w:rFonts w:asciiTheme="minorHAnsi" w:hAnsiTheme="minorHAnsi" w:cstheme="minorHAnsi"/>
        </w:rPr>
        <w:t>In light of</w:t>
      </w:r>
      <w:proofErr w:type="gramEnd"/>
      <w:r w:rsidR="008B0F27" w:rsidRPr="00CC5B56">
        <w:rPr>
          <w:rFonts w:asciiTheme="minorHAnsi" w:hAnsiTheme="minorHAnsi" w:cstheme="minorHAnsi"/>
        </w:rPr>
        <w:t xml:space="preserve"> this clinical success and others, the identification and targeting of </w:t>
      </w:r>
      <w:r w:rsidR="005A4B46" w:rsidRPr="00CC5B56">
        <w:rPr>
          <w:rFonts w:asciiTheme="minorHAnsi" w:hAnsiTheme="minorHAnsi" w:cstheme="minorHAnsi"/>
        </w:rPr>
        <w:t xml:space="preserve">tumor-derived </w:t>
      </w:r>
      <w:r w:rsidR="008B0F27" w:rsidRPr="00CC5B56">
        <w:rPr>
          <w:rFonts w:asciiTheme="minorHAnsi" w:hAnsiTheme="minorHAnsi" w:cstheme="minorHAnsi"/>
        </w:rPr>
        <w:t>immun</w:t>
      </w:r>
      <w:r w:rsidR="00D72A15">
        <w:rPr>
          <w:rFonts w:asciiTheme="minorHAnsi" w:hAnsiTheme="minorHAnsi" w:cstheme="minorHAnsi"/>
        </w:rPr>
        <w:t>o</w:t>
      </w:r>
      <w:r w:rsidR="008B0F27" w:rsidRPr="00CC5B56">
        <w:rPr>
          <w:rFonts w:asciiTheme="minorHAnsi" w:hAnsiTheme="minorHAnsi" w:cstheme="minorHAnsi"/>
        </w:rPr>
        <w:t xml:space="preserve">suppressive mechanisms </w:t>
      </w:r>
      <w:r w:rsidR="00E26D8A" w:rsidRPr="00CC5B56">
        <w:rPr>
          <w:rFonts w:asciiTheme="minorHAnsi" w:hAnsiTheme="minorHAnsi" w:cstheme="minorHAnsi"/>
        </w:rPr>
        <w:t xml:space="preserve">has </w:t>
      </w:r>
      <w:r w:rsidR="005A4B46" w:rsidRPr="00CC5B56">
        <w:rPr>
          <w:rFonts w:asciiTheme="minorHAnsi" w:hAnsiTheme="minorHAnsi" w:cstheme="minorHAnsi"/>
        </w:rPr>
        <w:t>received increasing attention.</w:t>
      </w:r>
    </w:p>
    <w:p w14:paraId="292CD692" w14:textId="77777777" w:rsidR="000D5DD1" w:rsidRPr="00CC5B56" w:rsidRDefault="000D5DD1" w:rsidP="009E15FC">
      <w:pPr>
        <w:jc w:val="both"/>
        <w:rPr>
          <w:rFonts w:asciiTheme="minorHAnsi" w:hAnsiTheme="minorHAnsi" w:cstheme="minorHAnsi"/>
        </w:rPr>
      </w:pPr>
    </w:p>
    <w:p w14:paraId="616AD47B" w14:textId="52B0EF09" w:rsidR="00091D0A" w:rsidRPr="00CC5B56" w:rsidRDefault="00091D0A" w:rsidP="009E15FC">
      <w:pPr>
        <w:jc w:val="both"/>
        <w:rPr>
          <w:rFonts w:asciiTheme="minorHAnsi" w:hAnsiTheme="minorHAnsi" w:cstheme="minorHAnsi"/>
        </w:rPr>
      </w:pPr>
      <w:r w:rsidRPr="00CC5B56">
        <w:rPr>
          <w:rFonts w:asciiTheme="minorHAnsi" w:hAnsiTheme="minorHAnsi" w:cstheme="minorHAnsi"/>
        </w:rPr>
        <w:t xml:space="preserve">Beyond suppression of </w:t>
      </w:r>
      <w:r w:rsidR="007D76CB" w:rsidRPr="00CC5B56">
        <w:rPr>
          <w:rFonts w:asciiTheme="minorHAnsi" w:hAnsiTheme="minorHAnsi" w:cstheme="minorHAnsi"/>
        </w:rPr>
        <w:t>adaptive immunity</w:t>
      </w:r>
      <w:r w:rsidRPr="00CC5B56">
        <w:rPr>
          <w:rFonts w:asciiTheme="minorHAnsi" w:hAnsiTheme="minorHAnsi" w:cstheme="minorHAnsi"/>
        </w:rPr>
        <w:t xml:space="preserve">, tumors are also known to </w:t>
      </w:r>
      <w:r w:rsidR="00BF73D7" w:rsidRPr="00CC5B56">
        <w:rPr>
          <w:rFonts w:asciiTheme="minorHAnsi" w:hAnsiTheme="minorHAnsi" w:cstheme="minorHAnsi"/>
        </w:rPr>
        <w:t xml:space="preserve">secrete factors that suppress the pro-inflammatory </w:t>
      </w:r>
      <w:r w:rsidR="007D76CB" w:rsidRPr="00CC5B56">
        <w:rPr>
          <w:rFonts w:asciiTheme="minorHAnsi" w:hAnsiTheme="minorHAnsi" w:cstheme="minorHAnsi"/>
        </w:rPr>
        <w:t>response</w:t>
      </w:r>
      <w:r w:rsidR="00E46C51" w:rsidRPr="00CC5B56">
        <w:rPr>
          <w:rFonts w:asciiTheme="minorHAnsi" w:hAnsiTheme="minorHAnsi" w:cstheme="minorHAnsi"/>
        </w:rPr>
        <w:t>s</w:t>
      </w:r>
      <w:r w:rsidR="00BF73D7" w:rsidRPr="00CC5B56">
        <w:rPr>
          <w:rFonts w:asciiTheme="minorHAnsi" w:hAnsiTheme="minorHAnsi" w:cstheme="minorHAnsi"/>
        </w:rPr>
        <w:t xml:space="preserve"> of </w:t>
      </w:r>
      <w:r w:rsidR="00E46C51" w:rsidRPr="00CC5B56">
        <w:rPr>
          <w:rFonts w:asciiTheme="minorHAnsi" w:hAnsiTheme="minorHAnsi" w:cstheme="minorHAnsi"/>
        </w:rPr>
        <w:t>innate immune cells</w:t>
      </w:r>
      <w:r w:rsidR="00BF73D7" w:rsidRPr="00CC5B56">
        <w:rPr>
          <w:rFonts w:asciiTheme="minorHAnsi" w:hAnsiTheme="minorHAnsi" w:cstheme="minorHAnsi"/>
        </w:rPr>
        <w:t>.</w:t>
      </w:r>
      <w:r w:rsidR="001579C1">
        <w:rPr>
          <w:rFonts w:asciiTheme="minorHAnsi" w:hAnsiTheme="minorHAnsi" w:cstheme="minorHAnsi"/>
        </w:rPr>
        <w:t xml:space="preserve"> </w:t>
      </w:r>
      <w:r w:rsidR="00BF73D7" w:rsidRPr="00CC5B56">
        <w:rPr>
          <w:rFonts w:asciiTheme="minorHAnsi" w:hAnsiTheme="minorHAnsi" w:cstheme="minorHAnsi"/>
        </w:rPr>
        <w:t>Tumor-derived</w:t>
      </w:r>
      <w:r w:rsidR="00850E8C" w:rsidRPr="00CC5B56">
        <w:rPr>
          <w:rFonts w:asciiTheme="minorHAnsi" w:hAnsiTheme="minorHAnsi" w:cstheme="minorHAnsi"/>
        </w:rPr>
        <w:t xml:space="preserve"> or tumor-induced</w:t>
      </w:r>
      <w:r w:rsidR="00BF73D7" w:rsidRPr="00CC5B56">
        <w:rPr>
          <w:rFonts w:asciiTheme="minorHAnsi" w:hAnsiTheme="minorHAnsi" w:cstheme="minorHAnsi"/>
        </w:rPr>
        <w:t xml:space="preserve"> secretions</w:t>
      </w:r>
      <w:r w:rsidR="00850E8C" w:rsidRPr="00CC5B56">
        <w:rPr>
          <w:rFonts w:asciiTheme="minorHAnsi" w:hAnsiTheme="minorHAnsi" w:cstheme="minorHAnsi"/>
        </w:rPr>
        <w:t>,</w:t>
      </w:r>
      <w:r w:rsidR="00BF73D7" w:rsidRPr="00CC5B56">
        <w:rPr>
          <w:rFonts w:asciiTheme="minorHAnsi" w:hAnsiTheme="minorHAnsi" w:cstheme="minorHAnsi"/>
        </w:rPr>
        <w:t xml:space="preserve"> </w:t>
      </w:r>
      <w:r w:rsidR="007D76CB" w:rsidRPr="00CC5B56">
        <w:rPr>
          <w:rFonts w:asciiTheme="minorHAnsi" w:hAnsiTheme="minorHAnsi" w:cstheme="minorHAnsi"/>
        </w:rPr>
        <w:t>including IL-6, IL-10, VEGF, IL-23</w:t>
      </w:r>
      <w:r w:rsidR="003071CB">
        <w:rPr>
          <w:rFonts w:asciiTheme="minorHAnsi" w:hAnsiTheme="minorHAnsi" w:cstheme="minorHAnsi"/>
        </w:rPr>
        <w:t>,</w:t>
      </w:r>
      <w:r w:rsidR="007D76CB" w:rsidRPr="00CC5B56">
        <w:rPr>
          <w:rFonts w:asciiTheme="minorHAnsi" w:hAnsiTheme="minorHAnsi" w:cstheme="minorHAnsi"/>
        </w:rPr>
        <w:t xml:space="preserve"> and colony stimulating factor (CSF-1)</w:t>
      </w:r>
      <w:r w:rsidR="00850E8C" w:rsidRPr="00CC5B56">
        <w:rPr>
          <w:rFonts w:asciiTheme="minorHAnsi" w:hAnsiTheme="minorHAnsi" w:cstheme="minorHAnsi"/>
        </w:rPr>
        <w:t>,</w:t>
      </w:r>
      <w:r w:rsidR="00BF73D7" w:rsidRPr="00CC5B56">
        <w:rPr>
          <w:rFonts w:asciiTheme="minorHAnsi" w:hAnsiTheme="minorHAnsi" w:cstheme="minorHAnsi"/>
        </w:rPr>
        <w:t xml:space="preserve"> </w:t>
      </w:r>
      <w:r w:rsidR="00574038" w:rsidRPr="00CC5B56">
        <w:rPr>
          <w:rFonts w:asciiTheme="minorHAnsi" w:hAnsiTheme="minorHAnsi" w:cstheme="minorHAnsi"/>
        </w:rPr>
        <w:t xml:space="preserve">have been shown to inhibit </w:t>
      </w:r>
      <w:r w:rsidR="00360C4E">
        <w:rPr>
          <w:rFonts w:asciiTheme="minorHAnsi" w:hAnsiTheme="minorHAnsi" w:cstheme="minorHAnsi"/>
        </w:rPr>
        <w:t>antitumor</w:t>
      </w:r>
      <w:r w:rsidR="00574038" w:rsidRPr="00CC5B56">
        <w:rPr>
          <w:rFonts w:asciiTheme="minorHAnsi" w:hAnsiTheme="minorHAnsi" w:cstheme="minorHAnsi"/>
        </w:rPr>
        <w:t xml:space="preserve"> responses of </w:t>
      </w:r>
      <w:r w:rsidR="008466F5" w:rsidRPr="00CC5B56">
        <w:rPr>
          <w:rFonts w:asciiTheme="minorHAnsi" w:hAnsiTheme="minorHAnsi" w:cstheme="minorHAnsi"/>
        </w:rPr>
        <w:t xml:space="preserve">natural killer </w:t>
      </w:r>
      <w:r w:rsidR="00574038" w:rsidRPr="00CC5B56">
        <w:rPr>
          <w:rFonts w:asciiTheme="minorHAnsi" w:hAnsiTheme="minorHAnsi" w:cstheme="minorHAnsi"/>
        </w:rPr>
        <w:t>(NK) cells, granulocytes, and dendritic cells in the tumor microenvironment</w:t>
      </w:r>
      <w:r w:rsidR="00ED6600" w:rsidRPr="00CC5B56">
        <w:rPr>
          <w:rFonts w:asciiTheme="minorHAnsi" w:hAnsiTheme="minorHAnsi" w:cstheme="minorHAnsi"/>
          <w:vertAlign w:val="superscript"/>
        </w:rPr>
        <w:t>5-7</w:t>
      </w:r>
      <w:r w:rsidR="00574038" w:rsidRPr="00CC5B56">
        <w:rPr>
          <w:rFonts w:asciiTheme="minorHAnsi" w:hAnsiTheme="minorHAnsi" w:cstheme="minorHAnsi"/>
        </w:rPr>
        <w:t>.</w:t>
      </w:r>
      <w:r w:rsidR="00B80FCF" w:rsidRPr="00CC5B56">
        <w:rPr>
          <w:rFonts w:asciiTheme="minorHAnsi" w:hAnsiTheme="minorHAnsi" w:cstheme="minorHAnsi"/>
        </w:rPr>
        <w:t xml:space="preserve"> Tumor cells can also secrete factors that skew the recruitment and differentiation of myeloid</w:t>
      </w:r>
      <w:r w:rsidR="003071CB">
        <w:rPr>
          <w:rFonts w:asciiTheme="minorHAnsi" w:hAnsiTheme="minorHAnsi" w:cstheme="minorHAnsi"/>
        </w:rPr>
        <w:t>-derived</w:t>
      </w:r>
      <w:r w:rsidR="00B80FCF" w:rsidRPr="00CC5B56">
        <w:rPr>
          <w:rFonts w:asciiTheme="minorHAnsi" w:hAnsiTheme="minorHAnsi" w:cstheme="minorHAnsi"/>
        </w:rPr>
        <w:t xml:space="preserve"> cells in the tumor microenvironment to promote suppression of T cell activation</w:t>
      </w:r>
      <w:r w:rsidR="00ED6600" w:rsidRPr="00CC5B56">
        <w:rPr>
          <w:rFonts w:asciiTheme="minorHAnsi" w:hAnsiTheme="minorHAnsi" w:cstheme="minorHAnsi"/>
          <w:vertAlign w:val="superscript"/>
        </w:rPr>
        <w:t>8,9</w:t>
      </w:r>
      <w:r w:rsidR="00B80FCF" w:rsidRPr="00CC5B56">
        <w:rPr>
          <w:rFonts w:asciiTheme="minorHAnsi" w:hAnsiTheme="minorHAnsi" w:cstheme="minorHAnsi"/>
        </w:rPr>
        <w:t xml:space="preserve">. </w:t>
      </w:r>
    </w:p>
    <w:p w14:paraId="72E000B2" w14:textId="3DB2DDBF" w:rsidR="00B80FCF" w:rsidRPr="00CC5B56" w:rsidRDefault="00B80FCF" w:rsidP="009E15FC">
      <w:pPr>
        <w:jc w:val="both"/>
        <w:rPr>
          <w:rFonts w:asciiTheme="minorHAnsi" w:hAnsiTheme="minorHAnsi" w:cstheme="minorHAnsi"/>
        </w:rPr>
      </w:pPr>
    </w:p>
    <w:p w14:paraId="11F1C29B" w14:textId="5F0FF6E9" w:rsidR="00B80FCF" w:rsidRPr="00CC5B56" w:rsidRDefault="00B80FCF" w:rsidP="009E15FC">
      <w:pPr>
        <w:jc w:val="both"/>
        <w:rPr>
          <w:rFonts w:asciiTheme="minorHAnsi" w:hAnsiTheme="minorHAnsi" w:cstheme="minorHAnsi"/>
        </w:rPr>
      </w:pPr>
      <w:r w:rsidRPr="00CC5B56">
        <w:rPr>
          <w:rFonts w:asciiTheme="minorHAnsi" w:hAnsiTheme="minorHAnsi" w:cstheme="minorHAnsi"/>
        </w:rPr>
        <w:t xml:space="preserve">One type of innate immune cell that </w:t>
      </w:r>
      <w:r w:rsidR="00C5098D" w:rsidRPr="00CC5B56">
        <w:rPr>
          <w:rFonts w:asciiTheme="minorHAnsi" w:hAnsiTheme="minorHAnsi" w:cstheme="minorHAnsi"/>
        </w:rPr>
        <w:t>has</w:t>
      </w:r>
      <w:r w:rsidRPr="00CC5B56">
        <w:rPr>
          <w:rFonts w:asciiTheme="minorHAnsi" w:hAnsiTheme="minorHAnsi" w:cstheme="minorHAnsi"/>
        </w:rPr>
        <w:t xml:space="preserve"> a profound effect on tumor progression is the macrophage. For many years, the presence of tumor-associated macrophages (TAMs) has been </w:t>
      </w:r>
      <w:r w:rsidR="00360C4E">
        <w:rPr>
          <w:rFonts w:asciiTheme="minorHAnsi" w:hAnsiTheme="minorHAnsi" w:cstheme="minorHAnsi"/>
        </w:rPr>
        <w:t>used</w:t>
      </w:r>
      <w:r w:rsidR="00360C4E" w:rsidRPr="00CC5B56">
        <w:rPr>
          <w:rFonts w:asciiTheme="minorHAnsi" w:hAnsiTheme="minorHAnsi" w:cstheme="minorHAnsi"/>
        </w:rPr>
        <w:t xml:space="preserve"> </w:t>
      </w:r>
      <w:r w:rsidRPr="00CC5B56">
        <w:rPr>
          <w:rFonts w:asciiTheme="minorHAnsi" w:hAnsiTheme="minorHAnsi" w:cstheme="minorHAnsi"/>
        </w:rPr>
        <w:t xml:space="preserve">as a negative prognostic of </w:t>
      </w:r>
      <w:r w:rsidR="005A6FD1" w:rsidRPr="00CC5B56">
        <w:rPr>
          <w:rFonts w:asciiTheme="minorHAnsi" w:hAnsiTheme="minorHAnsi" w:cstheme="minorHAnsi"/>
        </w:rPr>
        <w:t>patient surviva</w:t>
      </w:r>
      <w:r w:rsidR="00023660" w:rsidRPr="00CC5B56">
        <w:rPr>
          <w:rFonts w:asciiTheme="minorHAnsi" w:hAnsiTheme="minorHAnsi" w:cstheme="minorHAnsi"/>
        </w:rPr>
        <w:t>l</w:t>
      </w:r>
      <w:r w:rsidR="00ED6600" w:rsidRPr="00CC5B56">
        <w:rPr>
          <w:rFonts w:asciiTheme="minorHAnsi" w:hAnsiTheme="minorHAnsi" w:cstheme="minorHAnsi"/>
          <w:vertAlign w:val="superscript"/>
        </w:rPr>
        <w:t>10</w:t>
      </w:r>
      <w:r w:rsidR="005A6FD1" w:rsidRPr="00CC5B56">
        <w:rPr>
          <w:rFonts w:asciiTheme="minorHAnsi" w:hAnsiTheme="minorHAnsi" w:cstheme="minorHAnsi"/>
        </w:rPr>
        <w:t>. The concept that immun</w:t>
      </w:r>
      <w:r w:rsidR="00D72A15">
        <w:rPr>
          <w:rFonts w:asciiTheme="minorHAnsi" w:hAnsiTheme="minorHAnsi" w:cstheme="minorHAnsi"/>
        </w:rPr>
        <w:t>o</w:t>
      </w:r>
      <w:r w:rsidR="005A6FD1" w:rsidRPr="00CC5B56">
        <w:rPr>
          <w:rFonts w:asciiTheme="minorHAnsi" w:hAnsiTheme="minorHAnsi" w:cstheme="minorHAnsi"/>
        </w:rPr>
        <w:t xml:space="preserve">suppressive TAMs </w:t>
      </w:r>
      <w:r w:rsidR="00FB0359" w:rsidRPr="00CC5B56">
        <w:rPr>
          <w:rFonts w:asciiTheme="minorHAnsi" w:hAnsiTheme="minorHAnsi" w:cstheme="minorHAnsi"/>
        </w:rPr>
        <w:t>dampen</w:t>
      </w:r>
      <w:r w:rsidR="005A6FD1" w:rsidRPr="00CC5B56">
        <w:rPr>
          <w:rFonts w:asciiTheme="minorHAnsi" w:hAnsiTheme="minorHAnsi" w:cstheme="minorHAnsi"/>
        </w:rPr>
        <w:t xml:space="preserve"> immune cell</w:t>
      </w:r>
      <w:r w:rsidR="00DE07FE">
        <w:rPr>
          <w:rFonts w:asciiTheme="minorHAnsi" w:hAnsiTheme="minorHAnsi" w:cstheme="minorHAnsi"/>
        </w:rPr>
        <w:t>-</w:t>
      </w:r>
      <w:r w:rsidR="005A6FD1" w:rsidRPr="00CC5B56">
        <w:rPr>
          <w:rFonts w:asciiTheme="minorHAnsi" w:hAnsiTheme="minorHAnsi" w:cstheme="minorHAnsi"/>
        </w:rPr>
        <w:t>mediated clearance of tumors was introduced more than 40 years ago</w:t>
      </w:r>
      <w:r w:rsidR="00ED6600" w:rsidRPr="00CC5B56">
        <w:rPr>
          <w:rFonts w:asciiTheme="minorHAnsi" w:hAnsiTheme="minorHAnsi" w:cstheme="minorHAnsi"/>
          <w:vertAlign w:val="superscript"/>
        </w:rPr>
        <w:t>11</w:t>
      </w:r>
      <w:r w:rsidR="005A6FD1" w:rsidRPr="00CC5B56">
        <w:rPr>
          <w:rFonts w:asciiTheme="minorHAnsi" w:hAnsiTheme="minorHAnsi" w:cstheme="minorHAnsi"/>
        </w:rPr>
        <w:t>.</w:t>
      </w:r>
      <w:r w:rsidR="006173D0" w:rsidRPr="00CC5B56">
        <w:rPr>
          <w:rFonts w:asciiTheme="minorHAnsi" w:hAnsiTheme="minorHAnsi" w:cstheme="minorHAnsi"/>
        </w:rPr>
        <w:t xml:space="preserve"> More recently, it has been shown</w:t>
      </w:r>
      <w:r w:rsidR="00FB0359" w:rsidRPr="00CC5B56">
        <w:rPr>
          <w:rFonts w:asciiTheme="minorHAnsi" w:hAnsiTheme="minorHAnsi" w:cstheme="minorHAnsi"/>
        </w:rPr>
        <w:t xml:space="preserve"> that</w:t>
      </w:r>
      <w:r w:rsidR="006173D0" w:rsidRPr="00CC5B56">
        <w:rPr>
          <w:rFonts w:asciiTheme="minorHAnsi" w:hAnsiTheme="minorHAnsi" w:cstheme="minorHAnsi"/>
        </w:rPr>
        <w:t xml:space="preserve"> the macrophage pro-inflammatory response can be </w:t>
      </w:r>
      <w:r w:rsidR="00DA55F2" w:rsidRPr="00CC5B56">
        <w:rPr>
          <w:rFonts w:asciiTheme="minorHAnsi" w:hAnsiTheme="minorHAnsi" w:cstheme="minorHAnsi"/>
        </w:rPr>
        <w:t>downregulated</w:t>
      </w:r>
      <w:r w:rsidR="006173D0" w:rsidRPr="00CC5B56">
        <w:rPr>
          <w:rFonts w:asciiTheme="minorHAnsi" w:hAnsiTheme="minorHAnsi" w:cstheme="minorHAnsi"/>
        </w:rPr>
        <w:t xml:space="preserve"> while</w:t>
      </w:r>
      <w:r w:rsidR="00FB0359" w:rsidRPr="00CC5B56">
        <w:rPr>
          <w:rFonts w:asciiTheme="minorHAnsi" w:hAnsiTheme="minorHAnsi" w:cstheme="minorHAnsi"/>
        </w:rPr>
        <w:t xml:space="preserve"> a</w:t>
      </w:r>
      <w:r w:rsidR="006173D0" w:rsidRPr="00CC5B56">
        <w:rPr>
          <w:rFonts w:asciiTheme="minorHAnsi" w:hAnsiTheme="minorHAnsi" w:cstheme="minorHAnsi"/>
        </w:rPr>
        <w:t xml:space="preserve"> </w:t>
      </w:r>
      <w:r w:rsidR="006173D0" w:rsidRPr="008466F5">
        <w:rPr>
          <w:rFonts w:asciiTheme="minorHAnsi" w:hAnsiTheme="minorHAnsi" w:cstheme="minorHAnsi"/>
        </w:rPr>
        <w:t>pro-tumo</w:t>
      </w:r>
      <w:r w:rsidR="00FB0359" w:rsidRPr="008466F5">
        <w:rPr>
          <w:rFonts w:asciiTheme="minorHAnsi" w:hAnsiTheme="minorHAnsi" w:cstheme="minorHAnsi"/>
        </w:rPr>
        <w:t>r</w:t>
      </w:r>
      <w:r w:rsidR="00FB0359" w:rsidRPr="00CC5B56">
        <w:rPr>
          <w:rFonts w:asciiTheme="minorHAnsi" w:hAnsiTheme="minorHAnsi" w:cstheme="minorHAnsi"/>
        </w:rPr>
        <w:t xml:space="preserve"> </w:t>
      </w:r>
      <w:r w:rsidR="004A5D6D" w:rsidRPr="00CC5B56">
        <w:rPr>
          <w:rFonts w:asciiTheme="minorHAnsi" w:hAnsiTheme="minorHAnsi" w:cstheme="minorHAnsi"/>
        </w:rPr>
        <w:t xml:space="preserve">phenotype </w:t>
      </w:r>
      <w:r w:rsidR="006173D0" w:rsidRPr="00CC5B56">
        <w:rPr>
          <w:rFonts w:asciiTheme="minorHAnsi" w:hAnsiTheme="minorHAnsi" w:cstheme="minorHAnsi"/>
        </w:rPr>
        <w:t>can be induced in the tumor microenvironment. These immun</w:t>
      </w:r>
      <w:r w:rsidR="00D72A15">
        <w:rPr>
          <w:rFonts w:asciiTheme="minorHAnsi" w:hAnsiTheme="minorHAnsi" w:cstheme="minorHAnsi"/>
        </w:rPr>
        <w:t>o</w:t>
      </w:r>
      <w:r w:rsidR="006173D0" w:rsidRPr="00CC5B56">
        <w:rPr>
          <w:rFonts w:asciiTheme="minorHAnsi" w:hAnsiTheme="minorHAnsi" w:cstheme="minorHAnsi"/>
        </w:rPr>
        <w:t xml:space="preserve">suppressive macrophages can contribute to a tolerogenic response, driving tumor progression and resistance to chemo- and </w:t>
      </w:r>
      <w:r w:rsidR="000C7DD3" w:rsidRPr="00CC5B56">
        <w:rPr>
          <w:rFonts w:asciiTheme="minorHAnsi" w:hAnsiTheme="minorHAnsi" w:cstheme="minorHAnsi"/>
        </w:rPr>
        <w:t>immuno</w:t>
      </w:r>
      <w:r w:rsidR="006173D0" w:rsidRPr="00CC5B56">
        <w:rPr>
          <w:rFonts w:asciiTheme="minorHAnsi" w:hAnsiTheme="minorHAnsi" w:cstheme="minorHAnsi"/>
        </w:rPr>
        <w:t>therapy</w:t>
      </w:r>
      <w:r w:rsidR="00ED6600" w:rsidRPr="00CC5B56">
        <w:rPr>
          <w:rFonts w:asciiTheme="minorHAnsi" w:hAnsiTheme="minorHAnsi" w:cstheme="minorHAnsi"/>
          <w:vertAlign w:val="superscript"/>
        </w:rPr>
        <w:t>12</w:t>
      </w:r>
      <w:r w:rsidR="006173D0" w:rsidRPr="00CC5B56">
        <w:rPr>
          <w:rFonts w:asciiTheme="minorHAnsi" w:hAnsiTheme="minorHAnsi" w:cstheme="minorHAnsi"/>
        </w:rPr>
        <w:t>.</w:t>
      </w:r>
      <w:r w:rsidR="00344EB8" w:rsidRPr="00CC5B56">
        <w:rPr>
          <w:rFonts w:asciiTheme="minorHAnsi" w:hAnsiTheme="minorHAnsi" w:cstheme="minorHAnsi"/>
        </w:rPr>
        <w:t xml:space="preserve"> Given that </w:t>
      </w:r>
      <w:r w:rsidR="001F3346" w:rsidRPr="00CC5B56">
        <w:rPr>
          <w:rFonts w:asciiTheme="minorHAnsi" w:hAnsiTheme="minorHAnsi" w:cstheme="minorHAnsi"/>
        </w:rPr>
        <w:t xml:space="preserve">macrophages are often one of the most abundant leukocytes with the tumor, restoration of their tumor-specific immune activity represents a potential target for </w:t>
      </w:r>
      <w:r w:rsidR="00360C4E">
        <w:rPr>
          <w:rFonts w:asciiTheme="minorHAnsi" w:hAnsiTheme="minorHAnsi" w:cstheme="minorHAnsi"/>
        </w:rPr>
        <w:t>anticancer</w:t>
      </w:r>
      <w:r w:rsidR="001F3346" w:rsidRPr="00CC5B56">
        <w:rPr>
          <w:rFonts w:asciiTheme="minorHAnsi" w:hAnsiTheme="minorHAnsi" w:cstheme="minorHAnsi"/>
        </w:rPr>
        <w:t xml:space="preserve"> therapeutics</w:t>
      </w:r>
      <w:r w:rsidR="00ED6600" w:rsidRPr="00CC5B56">
        <w:rPr>
          <w:rFonts w:asciiTheme="minorHAnsi" w:hAnsiTheme="minorHAnsi" w:cstheme="minorHAnsi"/>
          <w:vertAlign w:val="superscript"/>
        </w:rPr>
        <w:t>13</w:t>
      </w:r>
      <w:r w:rsidR="001F3346" w:rsidRPr="00CC5B56">
        <w:rPr>
          <w:rFonts w:asciiTheme="minorHAnsi" w:hAnsiTheme="minorHAnsi" w:cstheme="minorHAnsi"/>
        </w:rPr>
        <w:t>.</w:t>
      </w:r>
    </w:p>
    <w:p w14:paraId="72053F6C" w14:textId="77777777" w:rsidR="00B8676D" w:rsidRPr="00CC5B56" w:rsidRDefault="00B8676D" w:rsidP="009E15FC">
      <w:pPr>
        <w:jc w:val="both"/>
        <w:rPr>
          <w:rFonts w:asciiTheme="minorHAnsi" w:hAnsiTheme="minorHAnsi" w:cstheme="minorHAnsi"/>
        </w:rPr>
      </w:pPr>
    </w:p>
    <w:p w14:paraId="4D751947" w14:textId="0CA8B354" w:rsidR="009C0B57" w:rsidRPr="00CC5B56" w:rsidRDefault="000D5DD1" w:rsidP="009E15FC">
      <w:pPr>
        <w:jc w:val="both"/>
        <w:rPr>
          <w:rFonts w:asciiTheme="minorHAnsi" w:hAnsiTheme="minorHAnsi" w:cstheme="minorHAnsi"/>
        </w:rPr>
      </w:pPr>
      <w:r w:rsidRPr="00CC5B56">
        <w:rPr>
          <w:rFonts w:asciiTheme="minorHAnsi" w:hAnsiTheme="minorHAnsi" w:cstheme="minorHAnsi"/>
        </w:rPr>
        <w:t xml:space="preserve">While contact-mediated interactions </w:t>
      </w:r>
      <w:r w:rsidR="00E61081" w:rsidRPr="00CC5B56">
        <w:rPr>
          <w:rFonts w:asciiTheme="minorHAnsi" w:hAnsiTheme="minorHAnsi" w:cstheme="minorHAnsi"/>
        </w:rPr>
        <w:t xml:space="preserve">between tumor cells and macrophages </w:t>
      </w:r>
      <w:r w:rsidRPr="00CC5B56">
        <w:rPr>
          <w:rFonts w:asciiTheme="minorHAnsi" w:hAnsiTheme="minorHAnsi" w:cstheme="minorHAnsi"/>
        </w:rPr>
        <w:t xml:space="preserve">can be modeled through direct </w:t>
      </w:r>
      <w:r w:rsidR="003071CB">
        <w:rPr>
          <w:rFonts w:asciiTheme="minorHAnsi" w:hAnsiTheme="minorHAnsi" w:cstheme="minorHAnsi"/>
        </w:rPr>
        <w:t>coculture</w:t>
      </w:r>
      <w:r w:rsidRPr="00CC5B56">
        <w:rPr>
          <w:rFonts w:asciiTheme="minorHAnsi" w:hAnsiTheme="minorHAnsi" w:cstheme="minorHAnsi"/>
        </w:rPr>
        <w:t xml:space="preserve">, </w:t>
      </w:r>
      <w:r w:rsidR="00E61081" w:rsidRPr="00CC5B56">
        <w:rPr>
          <w:rFonts w:asciiTheme="minorHAnsi" w:hAnsiTheme="minorHAnsi" w:cstheme="minorHAnsi"/>
        </w:rPr>
        <w:t>the use of</w:t>
      </w:r>
      <w:r w:rsidR="009E15FC">
        <w:rPr>
          <w:rFonts w:asciiTheme="minorHAnsi" w:hAnsiTheme="minorHAnsi" w:cstheme="minorHAnsi"/>
        </w:rPr>
        <w:t xml:space="preserve"> permeable membrane supports</w:t>
      </w:r>
      <w:r w:rsidR="00E61081" w:rsidRPr="00CC5B56">
        <w:rPr>
          <w:rFonts w:asciiTheme="minorHAnsi" w:hAnsiTheme="minorHAnsi" w:cstheme="minorHAnsi"/>
        </w:rPr>
        <w:t xml:space="preserve"> can </w:t>
      </w:r>
      <w:r w:rsidRPr="00CC5B56">
        <w:rPr>
          <w:rFonts w:asciiTheme="minorHAnsi" w:hAnsiTheme="minorHAnsi" w:cstheme="minorHAnsi"/>
        </w:rPr>
        <w:t>elucida</w:t>
      </w:r>
      <w:r w:rsidR="00E61081" w:rsidRPr="00CC5B56">
        <w:rPr>
          <w:rFonts w:asciiTheme="minorHAnsi" w:hAnsiTheme="minorHAnsi" w:cstheme="minorHAnsi"/>
        </w:rPr>
        <w:t xml:space="preserve">te </w:t>
      </w:r>
      <w:r w:rsidRPr="00CC5B56">
        <w:rPr>
          <w:rFonts w:asciiTheme="minorHAnsi" w:hAnsiTheme="minorHAnsi" w:cstheme="minorHAnsi"/>
        </w:rPr>
        <w:t>which</w:t>
      </w:r>
      <w:r w:rsidR="007660FB" w:rsidRPr="00CC5B56">
        <w:rPr>
          <w:rFonts w:asciiTheme="minorHAnsi" w:hAnsiTheme="minorHAnsi" w:cstheme="minorHAnsi"/>
        </w:rPr>
        <w:t xml:space="preserve"> tumor-secreted </w:t>
      </w:r>
      <w:r w:rsidRPr="00CC5B56">
        <w:rPr>
          <w:rFonts w:asciiTheme="minorHAnsi" w:hAnsiTheme="minorHAnsi" w:cstheme="minorHAnsi"/>
        </w:rPr>
        <w:t xml:space="preserve">factors are </w:t>
      </w:r>
      <w:r w:rsidR="007660FB" w:rsidRPr="00CC5B56">
        <w:rPr>
          <w:rFonts w:asciiTheme="minorHAnsi" w:hAnsiTheme="minorHAnsi" w:cstheme="minorHAnsi"/>
        </w:rPr>
        <w:t>immun</w:t>
      </w:r>
      <w:r w:rsidR="003071CB">
        <w:rPr>
          <w:rFonts w:asciiTheme="minorHAnsi" w:hAnsiTheme="minorHAnsi" w:cstheme="minorHAnsi"/>
        </w:rPr>
        <w:t>o</w:t>
      </w:r>
      <w:r w:rsidR="007660FB" w:rsidRPr="00CC5B56">
        <w:rPr>
          <w:rFonts w:asciiTheme="minorHAnsi" w:hAnsiTheme="minorHAnsi" w:cstheme="minorHAnsi"/>
        </w:rPr>
        <w:t>modulatory</w:t>
      </w:r>
      <w:r w:rsidR="00C16DA0" w:rsidRPr="00CC5B56">
        <w:rPr>
          <w:rFonts w:asciiTheme="minorHAnsi" w:hAnsiTheme="minorHAnsi" w:cstheme="minorHAnsi"/>
        </w:rPr>
        <w:t xml:space="preserve"> without the potentially confounding influence of </w:t>
      </w:r>
      <w:r w:rsidR="009F439F" w:rsidRPr="00CC5B56">
        <w:rPr>
          <w:rFonts w:asciiTheme="minorHAnsi" w:hAnsiTheme="minorHAnsi" w:cstheme="minorHAnsi"/>
        </w:rPr>
        <w:t>tumor-immune cell-cell</w:t>
      </w:r>
      <w:r w:rsidR="00C16DA0" w:rsidRPr="00CC5B56">
        <w:rPr>
          <w:rFonts w:asciiTheme="minorHAnsi" w:hAnsiTheme="minorHAnsi" w:cstheme="minorHAnsi"/>
        </w:rPr>
        <w:t xml:space="preserve"> contact.</w:t>
      </w:r>
      <w:r w:rsidRPr="00CC5B56">
        <w:rPr>
          <w:rFonts w:asciiTheme="minorHAnsi" w:hAnsiTheme="minorHAnsi" w:cstheme="minorHAnsi"/>
        </w:rPr>
        <w:t xml:space="preserve"> </w:t>
      </w:r>
      <w:r w:rsidR="00310346" w:rsidRPr="00CC5B56">
        <w:rPr>
          <w:rFonts w:asciiTheme="minorHAnsi" w:hAnsiTheme="minorHAnsi" w:cstheme="minorHAnsi"/>
        </w:rPr>
        <w:t>Using somewhat similar methods, o</w:t>
      </w:r>
      <w:r w:rsidR="001A20F5" w:rsidRPr="00CC5B56">
        <w:rPr>
          <w:rFonts w:asciiTheme="minorHAnsi" w:hAnsiTheme="minorHAnsi" w:cstheme="minorHAnsi"/>
        </w:rPr>
        <w:t>thers have demonstrated the potential of identifying</w:t>
      </w:r>
      <w:r w:rsidR="00310346" w:rsidRPr="00CC5B56">
        <w:rPr>
          <w:rFonts w:asciiTheme="minorHAnsi" w:hAnsiTheme="minorHAnsi" w:cstheme="minorHAnsi"/>
        </w:rPr>
        <w:t xml:space="preserve"> secreted factors in microglia/neuronal interactions</w:t>
      </w:r>
      <w:r w:rsidR="004D6F5D" w:rsidRPr="00CC5B56">
        <w:rPr>
          <w:rFonts w:asciiTheme="minorHAnsi" w:hAnsiTheme="minorHAnsi" w:cstheme="minorHAnsi"/>
          <w:vertAlign w:val="superscript"/>
        </w:rPr>
        <w:t>14</w:t>
      </w:r>
      <w:r w:rsidR="00310346" w:rsidRPr="00CC5B56">
        <w:rPr>
          <w:rFonts w:asciiTheme="minorHAnsi" w:hAnsiTheme="minorHAnsi" w:cstheme="minorHAnsi"/>
        </w:rPr>
        <w:t xml:space="preserve"> as well as tumor cells </w:t>
      </w:r>
      <w:r w:rsidR="00310346" w:rsidRPr="00CC5B56">
        <w:rPr>
          <w:rFonts w:asciiTheme="minorHAnsi" w:hAnsiTheme="minorHAnsi" w:cstheme="minorHAnsi"/>
        </w:rPr>
        <w:lastRenderedPageBreak/>
        <w:t>with mesothelial cells</w:t>
      </w:r>
      <w:r w:rsidR="00ED6600" w:rsidRPr="00CC5B56">
        <w:rPr>
          <w:rFonts w:asciiTheme="minorHAnsi" w:hAnsiTheme="minorHAnsi" w:cstheme="minorHAnsi"/>
          <w:vertAlign w:val="superscript"/>
        </w:rPr>
        <w:t>15</w:t>
      </w:r>
      <w:r w:rsidR="001A20F5" w:rsidRPr="00CC5B56">
        <w:rPr>
          <w:rFonts w:asciiTheme="minorHAnsi" w:hAnsiTheme="minorHAnsi" w:cstheme="minorHAnsi"/>
        </w:rPr>
        <w:t>. We have also successfully used th</w:t>
      </w:r>
      <w:r w:rsidR="009E15FC">
        <w:rPr>
          <w:rFonts w:asciiTheme="minorHAnsi" w:hAnsiTheme="minorHAnsi" w:cstheme="minorHAnsi"/>
        </w:rPr>
        <w:t>is</w:t>
      </w:r>
      <w:r w:rsidR="001A20F5" w:rsidRPr="00CC5B56">
        <w:rPr>
          <w:rFonts w:asciiTheme="minorHAnsi" w:hAnsiTheme="minorHAnsi" w:cstheme="minorHAnsi"/>
        </w:rPr>
        <w:t xml:space="preserve"> co-culture technique to characterize the role of a tumor-secreted protein, Pros1, as a </w:t>
      </w:r>
      <w:r w:rsidR="00583064" w:rsidRPr="00CC5B56">
        <w:rPr>
          <w:rFonts w:asciiTheme="minorHAnsi" w:hAnsiTheme="minorHAnsi" w:cstheme="minorHAnsi"/>
        </w:rPr>
        <w:t xml:space="preserve">suppressor </w:t>
      </w:r>
      <w:r w:rsidR="001A20F5" w:rsidRPr="00CC5B56">
        <w:rPr>
          <w:rFonts w:asciiTheme="minorHAnsi" w:hAnsiTheme="minorHAnsi" w:cstheme="minorHAnsi"/>
        </w:rPr>
        <w:t>of</w:t>
      </w:r>
      <w:r w:rsidR="00583064" w:rsidRPr="00CC5B56">
        <w:rPr>
          <w:rFonts w:asciiTheme="minorHAnsi" w:hAnsiTheme="minorHAnsi" w:cstheme="minorHAnsi"/>
        </w:rPr>
        <w:t xml:space="preserve"> pro-inflammatory gene</w:t>
      </w:r>
      <w:r w:rsidR="001A20F5" w:rsidRPr="00CC5B56">
        <w:rPr>
          <w:rFonts w:asciiTheme="minorHAnsi" w:hAnsiTheme="minorHAnsi" w:cstheme="minorHAnsi"/>
        </w:rPr>
        <w:t xml:space="preserve"> </w:t>
      </w:r>
      <w:r w:rsidR="00583064" w:rsidRPr="00CC5B56">
        <w:rPr>
          <w:rFonts w:asciiTheme="minorHAnsi" w:hAnsiTheme="minorHAnsi" w:cstheme="minorHAnsi"/>
        </w:rPr>
        <w:t xml:space="preserve">expression </w:t>
      </w:r>
      <w:r w:rsidR="001A20F5" w:rsidRPr="00CC5B56">
        <w:rPr>
          <w:rFonts w:asciiTheme="minorHAnsi" w:hAnsiTheme="minorHAnsi" w:cstheme="minorHAnsi"/>
        </w:rPr>
        <w:t xml:space="preserve">after the stimulation of peritoneal macrophages with LPS and </w:t>
      </w:r>
      <w:r w:rsidR="00360C4E" w:rsidRPr="00CC5B56">
        <w:rPr>
          <w:rFonts w:asciiTheme="minorHAnsi" w:hAnsiTheme="minorHAnsi" w:cstheme="minorHAnsi"/>
        </w:rPr>
        <w:t>interferon</w:t>
      </w:r>
      <w:r w:rsidR="001A20F5" w:rsidRPr="00CC5B56">
        <w:rPr>
          <w:rFonts w:asciiTheme="minorHAnsi" w:hAnsiTheme="minorHAnsi" w:cstheme="minorHAnsi"/>
        </w:rPr>
        <w:t>-gamma</w:t>
      </w:r>
      <w:r w:rsidR="00ED6600" w:rsidRPr="00CC5B56">
        <w:rPr>
          <w:rFonts w:asciiTheme="minorHAnsi" w:hAnsiTheme="minorHAnsi" w:cstheme="minorHAnsi"/>
          <w:vertAlign w:val="superscript"/>
        </w:rPr>
        <w:t>16</w:t>
      </w:r>
      <w:r w:rsidR="001A20F5" w:rsidRPr="00CC5B56">
        <w:rPr>
          <w:rFonts w:asciiTheme="minorHAnsi" w:hAnsiTheme="minorHAnsi" w:cstheme="minorHAnsi"/>
        </w:rPr>
        <w:t>.</w:t>
      </w:r>
      <w:r w:rsidR="001A20F5" w:rsidRPr="00CC5B56" w:rsidDel="001A20F5">
        <w:rPr>
          <w:rFonts w:asciiTheme="minorHAnsi" w:hAnsiTheme="minorHAnsi" w:cstheme="minorHAnsi"/>
        </w:rPr>
        <w:t xml:space="preserve"> </w:t>
      </w:r>
      <w:r w:rsidR="001A20F5" w:rsidRPr="00CC5B56">
        <w:rPr>
          <w:rFonts w:asciiTheme="minorHAnsi" w:hAnsiTheme="minorHAnsi" w:cstheme="minorHAnsi"/>
        </w:rPr>
        <w:t>H</w:t>
      </w:r>
      <w:r w:rsidR="00C16DA0" w:rsidRPr="00CC5B56">
        <w:rPr>
          <w:rFonts w:asciiTheme="minorHAnsi" w:hAnsiTheme="minorHAnsi" w:cstheme="minorHAnsi"/>
        </w:rPr>
        <w:t xml:space="preserve">ere we describe a straightforward methodology that can be used to interrogate how tumor-secreted factors can affect </w:t>
      </w:r>
      <w:r w:rsidR="001A20F5" w:rsidRPr="00CC5B56">
        <w:rPr>
          <w:rFonts w:asciiTheme="minorHAnsi" w:hAnsiTheme="minorHAnsi" w:cstheme="minorHAnsi"/>
        </w:rPr>
        <w:t>macrophage</w:t>
      </w:r>
      <w:r w:rsidR="00C16DA0" w:rsidRPr="00CC5B56">
        <w:rPr>
          <w:rFonts w:asciiTheme="minorHAnsi" w:hAnsiTheme="minorHAnsi" w:cstheme="minorHAnsi"/>
        </w:rPr>
        <w:t xml:space="preserve"> activation.</w:t>
      </w:r>
    </w:p>
    <w:p w14:paraId="78BC9FDE" w14:textId="77777777" w:rsidR="00181E49" w:rsidRPr="00CC5B56" w:rsidRDefault="00181E49" w:rsidP="009E15FC">
      <w:pPr>
        <w:jc w:val="both"/>
        <w:rPr>
          <w:rFonts w:asciiTheme="minorHAnsi" w:hAnsiTheme="minorHAnsi" w:cstheme="minorHAnsi"/>
        </w:rPr>
      </w:pPr>
    </w:p>
    <w:p w14:paraId="1768A817" w14:textId="35CE5582" w:rsidR="00EA03FC" w:rsidRPr="009E15FC" w:rsidRDefault="009E15FC" w:rsidP="009E15FC">
      <w:pPr>
        <w:jc w:val="both"/>
        <w:rPr>
          <w:rFonts w:asciiTheme="minorHAnsi" w:hAnsiTheme="minorHAnsi" w:cstheme="minorHAnsi"/>
          <w:b/>
          <w:bCs/>
        </w:rPr>
      </w:pPr>
      <w:r w:rsidRPr="009E15FC">
        <w:rPr>
          <w:rFonts w:asciiTheme="minorHAnsi" w:hAnsiTheme="minorHAnsi" w:cstheme="minorHAnsi"/>
          <w:b/>
          <w:bCs/>
        </w:rPr>
        <w:t>PROTOCOL:</w:t>
      </w:r>
    </w:p>
    <w:p w14:paraId="2505389F" w14:textId="77777777" w:rsidR="00EA03FC" w:rsidRPr="00CC5B56" w:rsidRDefault="00EA03FC" w:rsidP="009E15FC">
      <w:pPr>
        <w:jc w:val="both"/>
        <w:rPr>
          <w:rFonts w:asciiTheme="minorHAnsi" w:hAnsiTheme="minorHAnsi" w:cstheme="minorHAnsi"/>
        </w:rPr>
      </w:pPr>
    </w:p>
    <w:p w14:paraId="4D9E0112" w14:textId="12438C9F" w:rsidR="00603E4F" w:rsidRPr="00CC5B56" w:rsidRDefault="00603E4F" w:rsidP="009E15FC">
      <w:pPr>
        <w:jc w:val="both"/>
        <w:rPr>
          <w:rFonts w:asciiTheme="minorHAnsi" w:hAnsiTheme="minorHAnsi" w:cstheme="minorHAnsi"/>
        </w:rPr>
      </w:pPr>
      <w:r w:rsidRPr="00CC5B56">
        <w:rPr>
          <w:rFonts w:asciiTheme="minorHAnsi" w:hAnsiTheme="minorHAnsi" w:cstheme="minorHAnsi"/>
        </w:rPr>
        <w:t>All procedures related to the harvest and use of murine peritoneal macrophages were conducted at the University of North Carolina at Chapel Hill (UNC) and were approved by the UNC Institutional Animal Care and Use Committee (IACUC).</w:t>
      </w:r>
    </w:p>
    <w:p w14:paraId="1C425A5F" w14:textId="77777777" w:rsidR="00EA03FC" w:rsidRPr="00CC5B56" w:rsidRDefault="00EA03FC" w:rsidP="009E15FC">
      <w:pPr>
        <w:jc w:val="both"/>
        <w:rPr>
          <w:rFonts w:asciiTheme="minorHAnsi" w:hAnsiTheme="minorHAnsi" w:cstheme="minorHAnsi"/>
        </w:rPr>
      </w:pPr>
    </w:p>
    <w:p w14:paraId="3891A5F6" w14:textId="3EF45BDC" w:rsidR="00E9014F" w:rsidRPr="00CC5B56" w:rsidRDefault="001C573E" w:rsidP="009E15FC">
      <w:pPr>
        <w:numPr>
          <w:ilvl w:val="0"/>
          <w:numId w:val="2"/>
        </w:numPr>
        <w:jc w:val="both"/>
        <w:rPr>
          <w:rFonts w:asciiTheme="minorHAnsi" w:hAnsiTheme="minorHAnsi" w:cstheme="minorHAnsi"/>
          <w:b/>
        </w:rPr>
      </w:pPr>
      <w:r w:rsidRPr="00CC5B56">
        <w:rPr>
          <w:rFonts w:asciiTheme="minorHAnsi" w:hAnsiTheme="minorHAnsi" w:cstheme="minorHAnsi"/>
          <w:b/>
        </w:rPr>
        <w:t>Macrophage culture</w:t>
      </w:r>
    </w:p>
    <w:p w14:paraId="469891BA" w14:textId="77777777" w:rsidR="00E9014F" w:rsidRPr="00CC5B56" w:rsidRDefault="00E9014F" w:rsidP="009E15FC">
      <w:pPr>
        <w:jc w:val="both"/>
        <w:rPr>
          <w:rFonts w:asciiTheme="minorHAnsi" w:hAnsiTheme="minorHAnsi" w:cstheme="minorHAnsi"/>
        </w:rPr>
      </w:pPr>
    </w:p>
    <w:p w14:paraId="661B71B9" w14:textId="2873C936" w:rsidR="001C573E" w:rsidRPr="00CC5B56" w:rsidRDefault="009E15FC" w:rsidP="009E15FC">
      <w:pPr>
        <w:jc w:val="both"/>
        <w:rPr>
          <w:rFonts w:asciiTheme="minorHAnsi" w:hAnsiTheme="minorHAnsi" w:cstheme="minorHAnsi"/>
        </w:rPr>
      </w:pPr>
      <w:r w:rsidRPr="009E15FC">
        <w:rPr>
          <w:rFonts w:asciiTheme="minorHAnsi" w:hAnsiTheme="minorHAnsi" w:cstheme="minorHAnsi"/>
          <w:bCs/>
        </w:rPr>
        <w:t>NOTE:</w:t>
      </w:r>
      <w:r w:rsidR="001C573E" w:rsidRPr="00CC5B56">
        <w:rPr>
          <w:rFonts w:asciiTheme="minorHAnsi" w:hAnsiTheme="minorHAnsi" w:cstheme="minorHAnsi"/>
        </w:rPr>
        <w:t xml:space="preserve"> This procedure can utilize primary peritoneal macrophages (described in detail below)</w:t>
      </w:r>
      <w:r w:rsidR="00510D63" w:rsidRPr="00CC5B56">
        <w:rPr>
          <w:rFonts w:asciiTheme="minorHAnsi" w:hAnsiTheme="minorHAnsi" w:cstheme="minorHAnsi"/>
        </w:rPr>
        <w:t>, bone marrow</w:t>
      </w:r>
      <w:r w:rsidR="003071CB">
        <w:rPr>
          <w:rFonts w:asciiTheme="minorHAnsi" w:hAnsiTheme="minorHAnsi" w:cstheme="minorHAnsi"/>
        </w:rPr>
        <w:t>-derived</w:t>
      </w:r>
      <w:r w:rsidR="00510D63" w:rsidRPr="00CC5B56">
        <w:rPr>
          <w:rFonts w:asciiTheme="minorHAnsi" w:hAnsiTheme="minorHAnsi" w:cstheme="minorHAnsi"/>
        </w:rPr>
        <w:t xml:space="preserve"> macrophages,</w:t>
      </w:r>
      <w:r w:rsidR="001C573E" w:rsidRPr="00CC5B56">
        <w:rPr>
          <w:rFonts w:asciiTheme="minorHAnsi" w:hAnsiTheme="minorHAnsi" w:cstheme="minorHAnsi"/>
        </w:rPr>
        <w:t xml:space="preserve"> or macrophage cell lines such as J774</w:t>
      </w:r>
      <w:r w:rsidR="00833F47" w:rsidRPr="00CC5B56">
        <w:rPr>
          <w:rFonts w:asciiTheme="minorHAnsi" w:hAnsiTheme="minorHAnsi" w:cstheme="minorHAnsi"/>
        </w:rPr>
        <w:t xml:space="preserve"> (ATCC)</w:t>
      </w:r>
      <w:r w:rsidR="001C573E" w:rsidRPr="00CC5B56">
        <w:rPr>
          <w:rFonts w:asciiTheme="minorHAnsi" w:hAnsiTheme="minorHAnsi" w:cstheme="minorHAnsi"/>
        </w:rPr>
        <w:t xml:space="preserve"> or RAW264</w:t>
      </w:r>
      <w:r w:rsidR="00833F47" w:rsidRPr="00CC5B56">
        <w:rPr>
          <w:rFonts w:asciiTheme="minorHAnsi" w:hAnsiTheme="minorHAnsi" w:cstheme="minorHAnsi"/>
        </w:rPr>
        <w:t xml:space="preserve"> (ATCC)</w:t>
      </w:r>
      <w:r w:rsidR="001C573E" w:rsidRPr="00CC5B56">
        <w:rPr>
          <w:rFonts w:asciiTheme="minorHAnsi" w:hAnsiTheme="minorHAnsi" w:cstheme="minorHAnsi"/>
        </w:rPr>
        <w:t>.</w:t>
      </w:r>
      <w:r w:rsidR="001579C1">
        <w:rPr>
          <w:rFonts w:asciiTheme="minorHAnsi" w:hAnsiTheme="minorHAnsi" w:cstheme="minorHAnsi"/>
        </w:rPr>
        <w:t xml:space="preserve"> </w:t>
      </w:r>
    </w:p>
    <w:p w14:paraId="45E6A84A" w14:textId="77777777" w:rsidR="001C573E" w:rsidRPr="00CC5B56" w:rsidRDefault="001C573E" w:rsidP="009E15FC">
      <w:pPr>
        <w:ind w:left="270"/>
        <w:jc w:val="both"/>
        <w:rPr>
          <w:rFonts w:asciiTheme="minorHAnsi" w:hAnsiTheme="minorHAnsi" w:cstheme="minorHAnsi"/>
        </w:rPr>
      </w:pPr>
    </w:p>
    <w:p w14:paraId="3CD2EFCE" w14:textId="752CC829" w:rsidR="00E9014F" w:rsidRPr="00CC5B56" w:rsidRDefault="00E9014F" w:rsidP="009E15FC">
      <w:pPr>
        <w:numPr>
          <w:ilvl w:val="1"/>
          <w:numId w:val="2"/>
        </w:numPr>
        <w:jc w:val="both"/>
        <w:rPr>
          <w:rFonts w:asciiTheme="minorHAnsi" w:hAnsiTheme="minorHAnsi" w:cstheme="minorHAnsi"/>
        </w:rPr>
      </w:pPr>
      <w:r w:rsidRPr="00CC5B56">
        <w:rPr>
          <w:rFonts w:asciiTheme="minorHAnsi" w:hAnsiTheme="minorHAnsi" w:cstheme="minorHAnsi"/>
        </w:rPr>
        <w:t>Harvest p</w:t>
      </w:r>
      <w:r w:rsidR="00A71A54" w:rsidRPr="00CC5B56">
        <w:rPr>
          <w:rFonts w:asciiTheme="minorHAnsi" w:hAnsiTheme="minorHAnsi" w:cstheme="minorHAnsi"/>
        </w:rPr>
        <w:t xml:space="preserve">eritoneal macrophages as </w:t>
      </w:r>
      <w:r w:rsidR="00731E16">
        <w:rPr>
          <w:rFonts w:asciiTheme="minorHAnsi" w:hAnsiTheme="minorHAnsi" w:cstheme="minorHAnsi"/>
        </w:rPr>
        <w:t xml:space="preserve">previously </w:t>
      </w:r>
      <w:r w:rsidR="00CE3C70" w:rsidRPr="00CC5B56">
        <w:rPr>
          <w:rFonts w:asciiTheme="minorHAnsi" w:hAnsiTheme="minorHAnsi" w:cstheme="minorHAnsi"/>
        </w:rPr>
        <w:t>described</w:t>
      </w:r>
      <w:r w:rsidR="00ED6600" w:rsidRPr="00CC5B56">
        <w:rPr>
          <w:rFonts w:asciiTheme="minorHAnsi" w:hAnsiTheme="minorHAnsi" w:cstheme="minorHAnsi"/>
          <w:vertAlign w:val="superscript"/>
        </w:rPr>
        <w:t>16,17</w:t>
      </w:r>
      <w:r w:rsidR="00CE3C70" w:rsidRPr="00CC5B56">
        <w:rPr>
          <w:rFonts w:asciiTheme="minorHAnsi" w:hAnsiTheme="minorHAnsi" w:cstheme="minorHAnsi"/>
        </w:rPr>
        <w:t xml:space="preserve"> </w:t>
      </w:r>
      <w:r w:rsidRPr="00CC5B56">
        <w:rPr>
          <w:rFonts w:asciiTheme="minorHAnsi" w:hAnsiTheme="minorHAnsi" w:cstheme="minorHAnsi"/>
        </w:rPr>
        <w:t>and plate</w:t>
      </w:r>
      <w:r w:rsidR="00A71A54" w:rsidRPr="00CC5B56">
        <w:rPr>
          <w:rFonts w:asciiTheme="minorHAnsi" w:hAnsiTheme="minorHAnsi" w:cstheme="minorHAnsi"/>
        </w:rPr>
        <w:t xml:space="preserve"> directly into the upper chamber</w:t>
      </w:r>
      <w:r w:rsidRPr="00CC5B56">
        <w:rPr>
          <w:rFonts w:asciiTheme="minorHAnsi" w:hAnsiTheme="minorHAnsi" w:cstheme="minorHAnsi"/>
        </w:rPr>
        <w:t>(</w:t>
      </w:r>
      <w:r w:rsidR="00A71A54" w:rsidRPr="00CC5B56">
        <w:rPr>
          <w:rFonts w:asciiTheme="minorHAnsi" w:hAnsiTheme="minorHAnsi" w:cstheme="minorHAnsi"/>
        </w:rPr>
        <w:t>s</w:t>
      </w:r>
      <w:r w:rsidRPr="00CC5B56">
        <w:rPr>
          <w:rFonts w:asciiTheme="minorHAnsi" w:hAnsiTheme="minorHAnsi" w:cstheme="minorHAnsi"/>
        </w:rPr>
        <w:t>)</w:t>
      </w:r>
      <w:r w:rsidR="00A71A54" w:rsidRPr="00CC5B56">
        <w:rPr>
          <w:rFonts w:asciiTheme="minorHAnsi" w:hAnsiTheme="minorHAnsi" w:cstheme="minorHAnsi"/>
        </w:rPr>
        <w:t xml:space="preserve"> of a</w:t>
      </w:r>
      <w:r w:rsidR="00F50F90" w:rsidRPr="00CC5B56">
        <w:rPr>
          <w:rFonts w:asciiTheme="minorHAnsi" w:hAnsiTheme="minorHAnsi" w:cstheme="minorHAnsi"/>
        </w:rPr>
        <w:t xml:space="preserve"> </w:t>
      </w:r>
      <w:r w:rsidR="00A71A54" w:rsidRPr="00CC5B56">
        <w:rPr>
          <w:rFonts w:asciiTheme="minorHAnsi" w:hAnsiTheme="minorHAnsi" w:cstheme="minorHAnsi"/>
        </w:rPr>
        <w:t>0.4</w:t>
      </w:r>
      <w:r w:rsidR="00DE07FE">
        <w:rPr>
          <w:rFonts w:asciiTheme="minorHAnsi" w:hAnsiTheme="minorHAnsi" w:cstheme="minorHAnsi"/>
        </w:rPr>
        <w:t xml:space="preserve"> </w:t>
      </w:r>
      <w:r w:rsidR="00A71A54" w:rsidRPr="00CC5B56">
        <w:rPr>
          <w:rFonts w:asciiTheme="minorHAnsi" w:hAnsiTheme="minorHAnsi" w:cstheme="minorHAnsi"/>
        </w:rPr>
        <w:t xml:space="preserve">µm </w:t>
      </w:r>
      <w:r w:rsidR="00226D6B" w:rsidRPr="00CC5B56">
        <w:rPr>
          <w:rFonts w:asciiTheme="minorHAnsi" w:hAnsiTheme="minorHAnsi" w:cstheme="minorHAnsi"/>
        </w:rPr>
        <w:t>polyester membrane insert</w:t>
      </w:r>
      <w:r w:rsidR="00A71A54" w:rsidRPr="00CC5B56">
        <w:rPr>
          <w:rFonts w:asciiTheme="minorHAnsi" w:hAnsiTheme="minorHAnsi" w:cstheme="minorHAnsi"/>
        </w:rPr>
        <w:t xml:space="preserve"> co-culture </w:t>
      </w:r>
      <w:r w:rsidR="00F50F90" w:rsidRPr="00CC5B56">
        <w:rPr>
          <w:rFonts w:asciiTheme="minorHAnsi" w:hAnsiTheme="minorHAnsi" w:cstheme="minorHAnsi"/>
        </w:rPr>
        <w:t>6</w:t>
      </w:r>
      <w:r w:rsidR="00926A64">
        <w:rPr>
          <w:rFonts w:asciiTheme="minorHAnsi" w:hAnsiTheme="minorHAnsi" w:cstheme="minorHAnsi"/>
        </w:rPr>
        <w:t xml:space="preserve"> </w:t>
      </w:r>
      <w:r w:rsidR="00F50F90" w:rsidRPr="00CC5B56">
        <w:rPr>
          <w:rFonts w:asciiTheme="minorHAnsi" w:hAnsiTheme="minorHAnsi" w:cstheme="minorHAnsi"/>
        </w:rPr>
        <w:t xml:space="preserve">well </w:t>
      </w:r>
      <w:r w:rsidR="00A71A54" w:rsidRPr="00CC5B56">
        <w:rPr>
          <w:rFonts w:asciiTheme="minorHAnsi" w:hAnsiTheme="minorHAnsi" w:cstheme="minorHAnsi"/>
        </w:rPr>
        <w:t xml:space="preserve">plate </w:t>
      </w:r>
      <w:r w:rsidR="00253A14" w:rsidRPr="00CC5B56">
        <w:rPr>
          <w:rFonts w:asciiTheme="minorHAnsi" w:hAnsiTheme="minorHAnsi" w:cstheme="minorHAnsi"/>
        </w:rPr>
        <w:t>(</w:t>
      </w:r>
      <w:r w:rsidR="00253A14" w:rsidRPr="00CC5B56">
        <w:rPr>
          <w:rFonts w:asciiTheme="minorHAnsi" w:hAnsiTheme="minorHAnsi" w:cstheme="minorHAnsi"/>
          <w:b/>
        </w:rPr>
        <w:t>Figure 1A</w:t>
      </w:r>
      <w:r w:rsidR="00253A14" w:rsidRPr="00CC5B56">
        <w:rPr>
          <w:rFonts w:asciiTheme="minorHAnsi" w:hAnsiTheme="minorHAnsi" w:cstheme="minorHAnsi"/>
        </w:rPr>
        <w:t>)</w:t>
      </w:r>
      <w:r w:rsidR="00A71A54" w:rsidRPr="00CC5B56">
        <w:rPr>
          <w:rFonts w:asciiTheme="minorHAnsi" w:hAnsiTheme="minorHAnsi" w:cstheme="minorHAnsi"/>
        </w:rPr>
        <w:t>.</w:t>
      </w:r>
    </w:p>
    <w:p w14:paraId="7D6AE3C1" w14:textId="77777777" w:rsidR="009E15FC" w:rsidRDefault="009E15FC" w:rsidP="009E15FC">
      <w:pPr>
        <w:jc w:val="both"/>
        <w:rPr>
          <w:rFonts w:asciiTheme="minorHAnsi" w:hAnsiTheme="minorHAnsi" w:cstheme="minorHAnsi"/>
          <w:b/>
        </w:rPr>
      </w:pPr>
    </w:p>
    <w:p w14:paraId="03469246" w14:textId="0F7531EB" w:rsidR="00E9014F" w:rsidRPr="00CC5B56" w:rsidRDefault="009E15FC" w:rsidP="009E15FC">
      <w:pPr>
        <w:jc w:val="both"/>
        <w:rPr>
          <w:rFonts w:asciiTheme="minorHAnsi" w:hAnsiTheme="minorHAnsi" w:cstheme="minorHAnsi"/>
        </w:rPr>
      </w:pPr>
      <w:r w:rsidRPr="009E15FC">
        <w:rPr>
          <w:rFonts w:asciiTheme="minorHAnsi" w:hAnsiTheme="minorHAnsi" w:cstheme="minorHAnsi"/>
          <w:bCs/>
        </w:rPr>
        <w:t>NOTE:</w:t>
      </w:r>
      <w:r w:rsidR="00E9014F" w:rsidRPr="00CC5B56">
        <w:rPr>
          <w:rFonts w:asciiTheme="minorHAnsi" w:hAnsiTheme="minorHAnsi" w:cstheme="minorHAnsi"/>
        </w:rPr>
        <w:t xml:space="preserve"> </w:t>
      </w:r>
      <w:r w:rsidR="00926A64">
        <w:rPr>
          <w:rFonts w:asciiTheme="minorHAnsi" w:hAnsiTheme="minorHAnsi" w:cstheme="minorHAnsi"/>
        </w:rPr>
        <w:t xml:space="preserve">The </w:t>
      </w:r>
      <w:r w:rsidR="00926A64" w:rsidRPr="00CC5B56">
        <w:rPr>
          <w:rFonts w:asciiTheme="minorHAnsi" w:hAnsiTheme="minorHAnsi" w:cstheme="minorHAnsi"/>
        </w:rPr>
        <w:t xml:space="preserve">approximate </w:t>
      </w:r>
      <w:r w:rsidR="00A71A54" w:rsidRPr="00CC5B56">
        <w:rPr>
          <w:rFonts w:asciiTheme="minorHAnsi" w:hAnsiTheme="minorHAnsi" w:cstheme="minorHAnsi"/>
        </w:rPr>
        <w:t>yield of macrophage</w:t>
      </w:r>
      <w:r w:rsidR="00E9014F" w:rsidRPr="00CC5B56">
        <w:rPr>
          <w:rFonts w:asciiTheme="minorHAnsi" w:hAnsiTheme="minorHAnsi" w:cstheme="minorHAnsi"/>
        </w:rPr>
        <w:t>s from each</w:t>
      </w:r>
      <w:r w:rsidR="00A71A54" w:rsidRPr="00CC5B56">
        <w:rPr>
          <w:rFonts w:asciiTheme="minorHAnsi" w:hAnsiTheme="minorHAnsi" w:cstheme="minorHAnsi"/>
        </w:rPr>
        <w:t xml:space="preserve"> isolation is 1</w:t>
      </w:r>
      <w:r w:rsidR="00926A64">
        <w:rPr>
          <w:rFonts w:asciiTheme="minorHAnsi" w:hAnsiTheme="minorHAnsi" w:cstheme="minorHAnsi"/>
        </w:rPr>
        <w:t xml:space="preserve"> </w:t>
      </w:r>
      <w:r w:rsidR="00A71A54" w:rsidRPr="00CC5B56">
        <w:rPr>
          <w:rFonts w:asciiTheme="minorHAnsi" w:hAnsiTheme="minorHAnsi" w:cstheme="minorHAnsi"/>
        </w:rPr>
        <w:t>x</w:t>
      </w:r>
      <w:r w:rsidR="00926A64">
        <w:rPr>
          <w:rFonts w:asciiTheme="minorHAnsi" w:hAnsiTheme="minorHAnsi" w:cstheme="minorHAnsi"/>
        </w:rPr>
        <w:t xml:space="preserve"> </w:t>
      </w:r>
      <w:r w:rsidR="00A71A54" w:rsidRPr="00CC5B56">
        <w:rPr>
          <w:rFonts w:asciiTheme="minorHAnsi" w:hAnsiTheme="minorHAnsi" w:cstheme="minorHAnsi"/>
        </w:rPr>
        <w:t>10</w:t>
      </w:r>
      <w:r w:rsidR="00E9014F" w:rsidRPr="00CC5B56">
        <w:rPr>
          <w:rFonts w:asciiTheme="minorHAnsi" w:hAnsiTheme="minorHAnsi" w:cstheme="minorHAnsi"/>
          <w:vertAlign w:val="superscript"/>
        </w:rPr>
        <w:t>6</w:t>
      </w:r>
      <w:r w:rsidR="00A71A54" w:rsidRPr="00CC5B56">
        <w:rPr>
          <w:rFonts w:asciiTheme="minorHAnsi" w:hAnsiTheme="minorHAnsi" w:cstheme="minorHAnsi"/>
        </w:rPr>
        <w:t xml:space="preserve"> cells total</w:t>
      </w:r>
      <w:r w:rsidR="00926A64">
        <w:rPr>
          <w:rFonts w:asciiTheme="minorHAnsi" w:hAnsiTheme="minorHAnsi" w:cstheme="minorHAnsi"/>
        </w:rPr>
        <w:t>,</w:t>
      </w:r>
      <w:r w:rsidR="00A71A54" w:rsidRPr="00CC5B56">
        <w:rPr>
          <w:rFonts w:asciiTheme="minorHAnsi" w:hAnsiTheme="minorHAnsi" w:cstheme="minorHAnsi"/>
        </w:rPr>
        <w:t xml:space="preserve"> so the average number of cells per well is ~1.5</w:t>
      </w:r>
      <w:r w:rsidR="00926A64" w:rsidRPr="00006B4C">
        <w:rPr>
          <w:rFonts w:asciiTheme="minorHAnsi" w:hAnsiTheme="minorHAnsi" w:cstheme="minorHAnsi"/>
        </w:rPr>
        <w:t>–</w:t>
      </w:r>
      <w:r w:rsidR="00A71A54" w:rsidRPr="00CC5B56">
        <w:rPr>
          <w:rFonts w:asciiTheme="minorHAnsi" w:hAnsiTheme="minorHAnsi" w:cstheme="minorHAnsi"/>
        </w:rPr>
        <w:t>1.6 x 10</w:t>
      </w:r>
      <w:r w:rsidR="00F72825" w:rsidRPr="00CC5B56">
        <w:rPr>
          <w:rFonts w:asciiTheme="minorHAnsi" w:hAnsiTheme="minorHAnsi" w:cstheme="minorHAnsi"/>
          <w:vertAlign w:val="superscript"/>
        </w:rPr>
        <w:t>5</w:t>
      </w:r>
      <w:r w:rsidR="00A71A54" w:rsidRPr="00CC5B56">
        <w:rPr>
          <w:rFonts w:asciiTheme="minorHAnsi" w:hAnsiTheme="minorHAnsi" w:cstheme="minorHAnsi"/>
        </w:rPr>
        <w:t xml:space="preserve"> cells</w:t>
      </w:r>
      <w:r w:rsidR="00E9014F" w:rsidRPr="00CC5B56">
        <w:rPr>
          <w:rFonts w:asciiTheme="minorHAnsi" w:hAnsiTheme="minorHAnsi" w:cstheme="minorHAnsi"/>
        </w:rPr>
        <w:t xml:space="preserve"> in a </w:t>
      </w:r>
      <w:proofErr w:type="gramStart"/>
      <w:r w:rsidR="00E9014F" w:rsidRPr="00CC5B56">
        <w:rPr>
          <w:rFonts w:asciiTheme="minorHAnsi" w:hAnsiTheme="minorHAnsi" w:cstheme="minorHAnsi"/>
        </w:rPr>
        <w:t>6 well</w:t>
      </w:r>
      <w:proofErr w:type="gramEnd"/>
      <w:r w:rsidR="00E9014F" w:rsidRPr="00CC5B56">
        <w:rPr>
          <w:rFonts w:asciiTheme="minorHAnsi" w:hAnsiTheme="minorHAnsi" w:cstheme="minorHAnsi"/>
        </w:rPr>
        <w:t xml:space="preserve"> plate</w:t>
      </w:r>
      <w:r w:rsidR="00A71A54" w:rsidRPr="00CC5B56">
        <w:rPr>
          <w:rFonts w:asciiTheme="minorHAnsi" w:hAnsiTheme="minorHAnsi" w:cstheme="minorHAnsi"/>
        </w:rPr>
        <w:t>.</w:t>
      </w:r>
      <w:r w:rsidR="001579C1">
        <w:rPr>
          <w:rFonts w:asciiTheme="minorHAnsi" w:hAnsiTheme="minorHAnsi" w:cstheme="minorHAnsi"/>
        </w:rPr>
        <w:t xml:space="preserve"> </w:t>
      </w:r>
    </w:p>
    <w:p w14:paraId="45663224" w14:textId="77777777" w:rsidR="00E9014F" w:rsidRPr="00CC5B56" w:rsidRDefault="00E9014F" w:rsidP="009E15FC">
      <w:pPr>
        <w:ind w:left="270"/>
        <w:jc w:val="both"/>
        <w:rPr>
          <w:rFonts w:asciiTheme="minorHAnsi" w:hAnsiTheme="minorHAnsi" w:cstheme="minorHAnsi"/>
        </w:rPr>
      </w:pPr>
    </w:p>
    <w:p w14:paraId="7C9E5715" w14:textId="718AC9E5" w:rsidR="00E9014F" w:rsidRPr="00CC5B56" w:rsidRDefault="009E15FC" w:rsidP="009E15FC">
      <w:pPr>
        <w:numPr>
          <w:ilvl w:val="1"/>
          <w:numId w:val="2"/>
        </w:numPr>
        <w:jc w:val="both"/>
        <w:rPr>
          <w:rFonts w:asciiTheme="minorHAnsi" w:hAnsiTheme="minorHAnsi" w:cstheme="minorHAnsi"/>
        </w:rPr>
      </w:pPr>
      <w:r>
        <w:rPr>
          <w:rFonts w:asciiTheme="minorHAnsi" w:hAnsiTheme="minorHAnsi" w:cstheme="minorHAnsi"/>
        </w:rPr>
        <w:t xml:space="preserve">Culture </w:t>
      </w:r>
      <w:r w:rsidR="00926A64">
        <w:rPr>
          <w:rFonts w:asciiTheme="minorHAnsi" w:hAnsiTheme="minorHAnsi" w:cstheme="minorHAnsi"/>
        </w:rPr>
        <w:t xml:space="preserve">the </w:t>
      </w:r>
      <w:r>
        <w:rPr>
          <w:rFonts w:asciiTheme="minorHAnsi" w:hAnsiTheme="minorHAnsi" w:cstheme="minorHAnsi"/>
        </w:rPr>
        <w:t>h</w:t>
      </w:r>
      <w:r w:rsidR="004C53C9" w:rsidRPr="00CC5B56">
        <w:rPr>
          <w:rFonts w:asciiTheme="minorHAnsi" w:hAnsiTheme="minorHAnsi" w:cstheme="minorHAnsi"/>
        </w:rPr>
        <w:t>arvested macrophages</w:t>
      </w:r>
      <w:r w:rsidR="00E9014F" w:rsidRPr="00CC5B56">
        <w:rPr>
          <w:rFonts w:asciiTheme="minorHAnsi" w:hAnsiTheme="minorHAnsi" w:cstheme="minorHAnsi"/>
        </w:rPr>
        <w:t xml:space="preserve"> in </w:t>
      </w:r>
      <w:r w:rsidR="002B718C" w:rsidRPr="00CC5B56">
        <w:rPr>
          <w:rFonts w:asciiTheme="minorHAnsi" w:hAnsiTheme="minorHAnsi" w:cstheme="minorHAnsi"/>
        </w:rPr>
        <w:t>Dulbecco</w:t>
      </w:r>
      <w:r w:rsidR="008B1514" w:rsidRPr="008B1514">
        <w:rPr>
          <w:rFonts w:asciiTheme="minorHAnsi" w:hAnsiTheme="minorHAnsi" w:cstheme="minorHAnsi"/>
        </w:rPr>
        <w:t>’s</w:t>
      </w:r>
      <w:r w:rsidR="002B718C" w:rsidRPr="00CC5B56">
        <w:rPr>
          <w:rFonts w:asciiTheme="minorHAnsi" w:hAnsiTheme="minorHAnsi" w:cstheme="minorHAnsi"/>
        </w:rPr>
        <w:t xml:space="preserve"> Modified Eagle Medium (</w:t>
      </w:r>
      <w:r w:rsidR="00E9014F" w:rsidRPr="00CC5B56">
        <w:rPr>
          <w:rFonts w:asciiTheme="minorHAnsi" w:hAnsiTheme="minorHAnsi" w:cstheme="minorHAnsi"/>
        </w:rPr>
        <w:t>DMEM</w:t>
      </w:r>
      <w:r w:rsidR="002B718C" w:rsidRPr="00CC5B56">
        <w:rPr>
          <w:rFonts w:asciiTheme="minorHAnsi" w:hAnsiTheme="minorHAnsi" w:cstheme="minorHAnsi"/>
        </w:rPr>
        <w:t>)</w:t>
      </w:r>
      <w:r w:rsidR="00E9014F" w:rsidRPr="00CC5B56">
        <w:rPr>
          <w:rFonts w:asciiTheme="minorHAnsi" w:hAnsiTheme="minorHAnsi" w:cstheme="minorHAnsi"/>
        </w:rPr>
        <w:t>/</w:t>
      </w:r>
      <w:r w:rsidR="00A71A54" w:rsidRPr="00CC5B56">
        <w:rPr>
          <w:rFonts w:asciiTheme="minorHAnsi" w:hAnsiTheme="minorHAnsi" w:cstheme="minorHAnsi"/>
        </w:rPr>
        <w:t>F12</w:t>
      </w:r>
      <w:r w:rsidR="00E9014F" w:rsidRPr="00CC5B56">
        <w:rPr>
          <w:rFonts w:asciiTheme="minorHAnsi" w:hAnsiTheme="minorHAnsi" w:cstheme="minorHAnsi"/>
        </w:rPr>
        <w:t xml:space="preserve">, </w:t>
      </w:r>
      <w:r w:rsidR="00A71A54" w:rsidRPr="00CC5B56">
        <w:rPr>
          <w:rFonts w:asciiTheme="minorHAnsi" w:hAnsiTheme="minorHAnsi" w:cstheme="minorHAnsi"/>
        </w:rPr>
        <w:t xml:space="preserve">10% </w:t>
      </w:r>
      <w:r w:rsidR="002B718C" w:rsidRPr="00CC5B56">
        <w:rPr>
          <w:rFonts w:asciiTheme="minorHAnsi" w:hAnsiTheme="minorHAnsi" w:cstheme="minorHAnsi"/>
        </w:rPr>
        <w:t>Fetal Bovine Serum (</w:t>
      </w:r>
      <w:r w:rsidR="00A71A54" w:rsidRPr="00CC5B56">
        <w:rPr>
          <w:rFonts w:asciiTheme="minorHAnsi" w:hAnsiTheme="minorHAnsi" w:cstheme="minorHAnsi"/>
        </w:rPr>
        <w:t>FBS</w:t>
      </w:r>
      <w:r w:rsidR="002B718C" w:rsidRPr="00CC5B56">
        <w:rPr>
          <w:rFonts w:asciiTheme="minorHAnsi" w:hAnsiTheme="minorHAnsi" w:cstheme="minorHAnsi"/>
        </w:rPr>
        <w:t>)</w:t>
      </w:r>
      <w:r w:rsidR="00E9014F" w:rsidRPr="00CC5B56">
        <w:rPr>
          <w:rFonts w:asciiTheme="minorHAnsi" w:hAnsiTheme="minorHAnsi" w:cstheme="minorHAnsi"/>
        </w:rPr>
        <w:t>, 1</w:t>
      </w:r>
      <w:r>
        <w:rPr>
          <w:rFonts w:asciiTheme="minorHAnsi" w:hAnsiTheme="minorHAnsi" w:cstheme="minorHAnsi"/>
        </w:rPr>
        <w:t>x</w:t>
      </w:r>
      <w:r w:rsidR="00A71A54" w:rsidRPr="00CC5B56">
        <w:rPr>
          <w:rFonts w:asciiTheme="minorHAnsi" w:hAnsiTheme="minorHAnsi" w:cstheme="minorHAnsi"/>
        </w:rPr>
        <w:t xml:space="preserve"> </w:t>
      </w:r>
      <w:r w:rsidR="00E9014F" w:rsidRPr="00CC5B56">
        <w:rPr>
          <w:rFonts w:asciiTheme="minorHAnsi" w:hAnsiTheme="minorHAnsi" w:cstheme="minorHAnsi"/>
        </w:rPr>
        <w:t>penicillin/streptomycin, 20</w:t>
      </w:r>
      <w:r w:rsidR="002B7124" w:rsidRPr="00CC5B56">
        <w:rPr>
          <w:rFonts w:asciiTheme="minorHAnsi" w:hAnsiTheme="minorHAnsi" w:cstheme="minorHAnsi"/>
        </w:rPr>
        <w:t xml:space="preserve"> n</w:t>
      </w:r>
      <w:r w:rsidR="00E9014F" w:rsidRPr="00CC5B56">
        <w:rPr>
          <w:rFonts w:asciiTheme="minorHAnsi" w:hAnsiTheme="minorHAnsi" w:cstheme="minorHAnsi"/>
        </w:rPr>
        <w:t>g/m</w:t>
      </w:r>
      <w:r>
        <w:rPr>
          <w:rFonts w:asciiTheme="minorHAnsi" w:hAnsiTheme="minorHAnsi" w:cstheme="minorHAnsi"/>
        </w:rPr>
        <w:t>L</w:t>
      </w:r>
      <w:r w:rsidR="00E9014F" w:rsidRPr="00CC5B56">
        <w:rPr>
          <w:rFonts w:asciiTheme="minorHAnsi" w:hAnsiTheme="minorHAnsi" w:cstheme="minorHAnsi"/>
        </w:rPr>
        <w:t xml:space="preserve"> </w:t>
      </w:r>
      <w:r w:rsidR="00DC2EB3" w:rsidRPr="00CC5B56">
        <w:rPr>
          <w:rFonts w:asciiTheme="minorHAnsi" w:hAnsiTheme="minorHAnsi" w:cstheme="minorHAnsi"/>
        </w:rPr>
        <w:t>macrophage colony</w:t>
      </w:r>
      <w:r w:rsidR="00D72A15">
        <w:rPr>
          <w:rFonts w:asciiTheme="minorHAnsi" w:hAnsiTheme="minorHAnsi" w:cstheme="minorHAnsi"/>
        </w:rPr>
        <w:t xml:space="preserve"> </w:t>
      </w:r>
      <w:r w:rsidR="00DC2EB3" w:rsidRPr="00CC5B56">
        <w:rPr>
          <w:rFonts w:asciiTheme="minorHAnsi" w:hAnsiTheme="minorHAnsi" w:cstheme="minorHAnsi"/>
        </w:rPr>
        <w:t>stimulating factor (</w:t>
      </w:r>
      <w:r w:rsidR="00E9014F" w:rsidRPr="00CC5B56">
        <w:rPr>
          <w:rFonts w:asciiTheme="minorHAnsi" w:hAnsiTheme="minorHAnsi" w:cstheme="minorHAnsi"/>
        </w:rPr>
        <w:t>M-CSF</w:t>
      </w:r>
      <w:r w:rsidR="00DC2EB3" w:rsidRPr="00CC5B56">
        <w:rPr>
          <w:rFonts w:asciiTheme="minorHAnsi" w:hAnsiTheme="minorHAnsi" w:cstheme="minorHAnsi"/>
        </w:rPr>
        <w:t>)</w:t>
      </w:r>
      <w:r w:rsidR="00A71A54" w:rsidRPr="00CC5B56">
        <w:rPr>
          <w:rFonts w:asciiTheme="minorHAnsi" w:hAnsiTheme="minorHAnsi" w:cstheme="minorHAnsi"/>
        </w:rPr>
        <w:t xml:space="preserve"> for 3 days at 37</w:t>
      </w:r>
      <w:r>
        <w:rPr>
          <w:rFonts w:asciiTheme="minorHAnsi" w:hAnsiTheme="minorHAnsi" w:cstheme="minorHAnsi"/>
        </w:rPr>
        <w:t xml:space="preserve"> °</w:t>
      </w:r>
      <w:r w:rsidR="00A71A54" w:rsidRPr="00CC5B56">
        <w:rPr>
          <w:rFonts w:asciiTheme="minorHAnsi" w:hAnsiTheme="minorHAnsi" w:cstheme="minorHAnsi"/>
        </w:rPr>
        <w:t>C</w:t>
      </w:r>
      <w:r w:rsidR="00E9014F" w:rsidRPr="00CC5B56">
        <w:rPr>
          <w:rFonts w:asciiTheme="minorHAnsi" w:hAnsiTheme="minorHAnsi" w:cstheme="minorHAnsi"/>
        </w:rPr>
        <w:t>, 5% CO</w:t>
      </w:r>
      <w:r w:rsidR="00E9014F" w:rsidRPr="00CC5B56">
        <w:rPr>
          <w:rFonts w:asciiTheme="minorHAnsi" w:hAnsiTheme="minorHAnsi" w:cstheme="minorHAnsi"/>
          <w:vertAlign w:val="subscript"/>
        </w:rPr>
        <w:t>2</w:t>
      </w:r>
      <w:r w:rsidR="00E9014F" w:rsidRPr="00DE07FE">
        <w:rPr>
          <w:rFonts w:asciiTheme="minorHAnsi" w:hAnsiTheme="minorHAnsi" w:cstheme="minorHAnsi"/>
        </w:rPr>
        <w:t>.</w:t>
      </w:r>
    </w:p>
    <w:p w14:paraId="63FE5BDE" w14:textId="77777777" w:rsidR="009E15FC" w:rsidRDefault="009E15FC" w:rsidP="009E15FC">
      <w:pPr>
        <w:jc w:val="both"/>
        <w:rPr>
          <w:rFonts w:asciiTheme="minorHAnsi" w:hAnsiTheme="minorHAnsi" w:cstheme="minorHAnsi"/>
          <w:b/>
        </w:rPr>
      </w:pPr>
    </w:p>
    <w:p w14:paraId="7DFB72C7" w14:textId="26057C4B" w:rsidR="00AA0BC3" w:rsidRPr="00CC5B56" w:rsidRDefault="00926A64" w:rsidP="009E15FC">
      <w:pPr>
        <w:jc w:val="both"/>
        <w:rPr>
          <w:rFonts w:asciiTheme="minorHAnsi" w:hAnsiTheme="minorHAnsi" w:cstheme="minorHAnsi"/>
        </w:rPr>
      </w:pPr>
      <w:r w:rsidRPr="00006B4C">
        <w:rPr>
          <w:rFonts w:asciiTheme="minorHAnsi" w:hAnsiTheme="minorHAnsi" w:cstheme="minorHAnsi"/>
          <w:bCs/>
        </w:rPr>
        <w:t>NOTE</w:t>
      </w:r>
      <w:r w:rsidR="00E9014F" w:rsidRPr="00CC5B56">
        <w:rPr>
          <w:rFonts w:asciiTheme="minorHAnsi" w:hAnsiTheme="minorHAnsi" w:cstheme="minorHAnsi"/>
          <w:b/>
        </w:rPr>
        <w:t>:</w:t>
      </w:r>
      <w:r w:rsidR="00E9014F" w:rsidRPr="00CC5B56">
        <w:rPr>
          <w:rFonts w:asciiTheme="minorHAnsi" w:hAnsiTheme="minorHAnsi" w:cstheme="minorHAnsi"/>
        </w:rPr>
        <w:t xml:space="preserve"> The upper chamber contains 1</w:t>
      </w:r>
      <w:r w:rsidR="009E15FC">
        <w:rPr>
          <w:rFonts w:asciiTheme="minorHAnsi" w:hAnsiTheme="minorHAnsi" w:cstheme="minorHAnsi"/>
        </w:rPr>
        <w:t xml:space="preserve"> </w:t>
      </w:r>
      <w:r>
        <w:rPr>
          <w:rFonts w:asciiTheme="minorHAnsi" w:hAnsiTheme="minorHAnsi" w:cstheme="minorHAnsi"/>
        </w:rPr>
        <w:t>mL of</w:t>
      </w:r>
      <w:r w:rsidR="00E9014F" w:rsidRPr="00CC5B56">
        <w:rPr>
          <w:rFonts w:asciiTheme="minorHAnsi" w:hAnsiTheme="minorHAnsi" w:cstheme="minorHAnsi"/>
        </w:rPr>
        <w:t xml:space="preserve"> culture medium while the lower chamber </w:t>
      </w:r>
      <w:r w:rsidR="007A76D4" w:rsidRPr="00CC5B56">
        <w:rPr>
          <w:rFonts w:asciiTheme="minorHAnsi" w:hAnsiTheme="minorHAnsi" w:cstheme="minorHAnsi"/>
        </w:rPr>
        <w:t>is</w:t>
      </w:r>
      <w:r w:rsidR="00E9014F" w:rsidRPr="00CC5B56">
        <w:rPr>
          <w:rFonts w:asciiTheme="minorHAnsi" w:hAnsiTheme="minorHAnsi" w:cstheme="minorHAnsi"/>
        </w:rPr>
        <w:t xml:space="preserve"> filled with 1.5</w:t>
      </w:r>
      <w:r w:rsidR="009E15FC">
        <w:rPr>
          <w:rFonts w:asciiTheme="minorHAnsi" w:hAnsiTheme="minorHAnsi" w:cstheme="minorHAnsi"/>
        </w:rPr>
        <w:t xml:space="preserve"> </w:t>
      </w:r>
      <w:proofErr w:type="spellStart"/>
      <w:r w:rsidR="00E9014F" w:rsidRPr="00CC5B56">
        <w:rPr>
          <w:rFonts w:asciiTheme="minorHAnsi" w:hAnsiTheme="minorHAnsi" w:cstheme="minorHAnsi"/>
        </w:rPr>
        <w:t>m</w:t>
      </w:r>
      <w:r w:rsidR="009E15FC">
        <w:rPr>
          <w:rFonts w:asciiTheme="minorHAnsi" w:hAnsiTheme="minorHAnsi" w:cstheme="minorHAnsi"/>
        </w:rPr>
        <w:t>L</w:t>
      </w:r>
      <w:r w:rsidR="00E9014F" w:rsidRPr="00CC5B56">
        <w:rPr>
          <w:rFonts w:asciiTheme="minorHAnsi" w:hAnsiTheme="minorHAnsi" w:cstheme="minorHAnsi"/>
        </w:rPr>
        <w:t>.</w:t>
      </w:r>
      <w:proofErr w:type="spellEnd"/>
      <w:r w:rsidR="00E9014F" w:rsidRPr="00CC5B56">
        <w:rPr>
          <w:rFonts w:asciiTheme="minorHAnsi" w:hAnsiTheme="minorHAnsi" w:cstheme="minorHAnsi"/>
        </w:rPr>
        <w:t xml:space="preserve"> </w:t>
      </w:r>
      <w:r w:rsidR="008D0AB6">
        <w:rPr>
          <w:rFonts w:asciiTheme="minorHAnsi" w:hAnsiTheme="minorHAnsi" w:cstheme="minorHAnsi"/>
        </w:rPr>
        <w:t>The m</w:t>
      </w:r>
      <w:r w:rsidR="00E9014F" w:rsidRPr="00CC5B56">
        <w:rPr>
          <w:rFonts w:asciiTheme="minorHAnsi" w:hAnsiTheme="minorHAnsi" w:cstheme="minorHAnsi"/>
        </w:rPr>
        <w:t>edium must be added to each chamber.</w:t>
      </w:r>
    </w:p>
    <w:p w14:paraId="326F2C3D" w14:textId="77777777" w:rsidR="00AA0BC3" w:rsidRPr="00CC5B56" w:rsidRDefault="00AA0BC3" w:rsidP="009E15FC">
      <w:pPr>
        <w:jc w:val="both"/>
        <w:rPr>
          <w:rFonts w:asciiTheme="minorHAnsi" w:hAnsiTheme="minorHAnsi" w:cstheme="minorHAnsi"/>
        </w:rPr>
      </w:pPr>
    </w:p>
    <w:p w14:paraId="6E00E205" w14:textId="6BD0B151" w:rsidR="00926E0C" w:rsidRPr="00CC5B56" w:rsidRDefault="00926E0C" w:rsidP="009E15FC">
      <w:pPr>
        <w:numPr>
          <w:ilvl w:val="0"/>
          <w:numId w:val="2"/>
        </w:numPr>
        <w:jc w:val="both"/>
        <w:rPr>
          <w:rFonts w:asciiTheme="minorHAnsi" w:hAnsiTheme="minorHAnsi" w:cstheme="minorHAnsi"/>
          <w:b/>
        </w:rPr>
      </w:pPr>
      <w:r w:rsidRPr="00CC5B56">
        <w:rPr>
          <w:rFonts w:asciiTheme="minorHAnsi" w:hAnsiTheme="minorHAnsi" w:cstheme="minorHAnsi"/>
          <w:b/>
        </w:rPr>
        <w:t>Coculture of tumor cells with macrophages</w:t>
      </w:r>
    </w:p>
    <w:p w14:paraId="32EBCD0F" w14:textId="77777777" w:rsidR="002E3990" w:rsidRPr="00CC5B56" w:rsidRDefault="002E3990" w:rsidP="009E15FC">
      <w:pPr>
        <w:jc w:val="both"/>
        <w:rPr>
          <w:rFonts w:asciiTheme="minorHAnsi" w:hAnsiTheme="minorHAnsi" w:cstheme="minorHAnsi"/>
          <w:b/>
        </w:rPr>
      </w:pPr>
    </w:p>
    <w:p w14:paraId="1B267A04" w14:textId="257DC1D5" w:rsidR="00AA0BC3" w:rsidRPr="00CC5B56" w:rsidRDefault="00DE07FE" w:rsidP="009E15FC">
      <w:pPr>
        <w:numPr>
          <w:ilvl w:val="1"/>
          <w:numId w:val="2"/>
        </w:numPr>
        <w:jc w:val="both"/>
        <w:rPr>
          <w:rFonts w:asciiTheme="minorHAnsi" w:hAnsiTheme="minorHAnsi" w:cstheme="minorHAnsi"/>
        </w:rPr>
      </w:pPr>
      <w:r w:rsidRPr="00CC5B56">
        <w:rPr>
          <w:rFonts w:asciiTheme="minorHAnsi" w:hAnsiTheme="minorHAnsi" w:cstheme="minorHAnsi"/>
        </w:rPr>
        <w:t>Prior to use</w:t>
      </w:r>
      <w:r>
        <w:rPr>
          <w:rFonts w:asciiTheme="minorHAnsi" w:hAnsiTheme="minorHAnsi" w:cstheme="minorHAnsi"/>
        </w:rPr>
        <w:t xml:space="preserve">, culture </w:t>
      </w:r>
      <w:r w:rsidR="009E15FC">
        <w:rPr>
          <w:rFonts w:asciiTheme="minorHAnsi" w:hAnsiTheme="minorHAnsi" w:cstheme="minorHAnsi"/>
        </w:rPr>
        <w:t>c</w:t>
      </w:r>
      <w:r w:rsidR="00510D63" w:rsidRPr="00CC5B56">
        <w:rPr>
          <w:rFonts w:asciiTheme="minorHAnsi" w:hAnsiTheme="minorHAnsi" w:cstheme="minorHAnsi"/>
        </w:rPr>
        <w:t>ommercially available t</w:t>
      </w:r>
      <w:r w:rsidR="00AA0BC3" w:rsidRPr="00CC5B56">
        <w:rPr>
          <w:rFonts w:asciiTheme="minorHAnsi" w:hAnsiTheme="minorHAnsi" w:cstheme="minorHAnsi"/>
        </w:rPr>
        <w:t xml:space="preserve">umor cells in their respective medium </w:t>
      </w:r>
      <w:r w:rsidR="009E15FC">
        <w:rPr>
          <w:rFonts w:asciiTheme="minorHAnsi" w:hAnsiTheme="minorHAnsi" w:cstheme="minorHAnsi"/>
        </w:rPr>
        <w:t>fo</w:t>
      </w:r>
      <w:r w:rsidR="00AA0BC3" w:rsidRPr="00CC5B56">
        <w:rPr>
          <w:rFonts w:asciiTheme="minorHAnsi" w:hAnsiTheme="minorHAnsi" w:cstheme="minorHAnsi"/>
        </w:rPr>
        <w:t xml:space="preserve">llowing </w:t>
      </w:r>
      <w:r w:rsidR="00510D63" w:rsidRPr="00CC5B56">
        <w:rPr>
          <w:rFonts w:asciiTheme="minorHAnsi" w:hAnsiTheme="minorHAnsi" w:cstheme="minorHAnsi"/>
        </w:rPr>
        <w:t>ATCC</w:t>
      </w:r>
      <w:r w:rsidR="00731E16">
        <w:rPr>
          <w:rFonts w:asciiTheme="minorHAnsi" w:hAnsiTheme="minorHAnsi" w:cstheme="minorHAnsi"/>
        </w:rPr>
        <w:t>-</w:t>
      </w:r>
      <w:r w:rsidR="00510D63" w:rsidRPr="00CC5B56">
        <w:rPr>
          <w:rFonts w:asciiTheme="minorHAnsi" w:hAnsiTheme="minorHAnsi" w:cstheme="minorHAnsi"/>
        </w:rPr>
        <w:t>recommended</w:t>
      </w:r>
      <w:r w:rsidR="00AA0BC3" w:rsidRPr="00CC5B56">
        <w:rPr>
          <w:rFonts w:asciiTheme="minorHAnsi" w:hAnsiTheme="minorHAnsi" w:cstheme="minorHAnsi"/>
        </w:rPr>
        <w:t xml:space="preserve"> tissue culture methods.</w:t>
      </w:r>
      <w:r w:rsidR="001579C1">
        <w:rPr>
          <w:rFonts w:asciiTheme="minorHAnsi" w:hAnsiTheme="minorHAnsi" w:cstheme="minorHAnsi"/>
        </w:rPr>
        <w:t xml:space="preserve"> </w:t>
      </w:r>
    </w:p>
    <w:p w14:paraId="2E239C75" w14:textId="77777777" w:rsidR="005A6770" w:rsidRPr="00CC5B56" w:rsidRDefault="005A6770" w:rsidP="009E15FC">
      <w:pPr>
        <w:ind w:left="540" w:hanging="270"/>
        <w:jc w:val="both"/>
        <w:rPr>
          <w:rFonts w:asciiTheme="minorHAnsi" w:hAnsiTheme="minorHAnsi" w:cstheme="minorHAnsi"/>
        </w:rPr>
      </w:pPr>
    </w:p>
    <w:p w14:paraId="27360667" w14:textId="5E820566" w:rsidR="005A6770" w:rsidRPr="00CC5B56" w:rsidRDefault="009E15FC" w:rsidP="009E15FC">
      <w:pPr>
        <w:numPr>
          <w:ilvl w:val="1"/>
          <w:numId w:val="2"/>
        </w:numPr>
        <w:jc w:val="both"/>
        <w:rPr>
          <w:rFonts w:asciiTheme="minorHAnsi" w:hAnsiTheme="minorHAnsi" w:cstheme="minorHAnsi"/>
        </w:rPr>
      </w:pPr>
      <w:r>
        <w:rPr>
          <w:rFonts w:asciiTheme="minorHAnsi" w:hAnsiTheme="minorHAnsi" w:cstheme="minorHAnsi"/>
        </w:rPr>
        <w:t>W</w:t>
      </w:r>
      <w:r w:rsidR="00AA0BC3" w:rsidRPr="00CC5B56">
        <w:rPr>
          <w:rFonts w:asciiTheme="minorHAnsi" w:hAnsiTheme="minorHAnsi" w:cstheme="minorHAnsi"/>
        </w:rPr>
        <w:t>ash</w:t>
      </w:r>
      <w:r>
        <w:rPr>
          <w:rFonts w:asciiTheme="minorHAnsi" w:hAnsiTheme="minorHAnsi" w:cstheme="minorHAnsi"/>
        </w:rPr>
        <w:t xml:space="preserve"> adherent tumor cells</w:t>
      </w:r>
      <w:r w:rsidR="00AA0BC3" w:rsidRPr="00CC5B56">
        <w:rPr>
          <w:rFonts w:asciiTheme="minorHAnsi" w:hAnsiTheme="minorHAnsi" w:cstheme="minorHAnsi"/>
        </w:rPr>
        <w:t xml:space="preserve"> once with </w:t>
      </w:r>
      <w:r w:rsidR="00D61090" w:rsidRPr="00CC5B56">
        <w:rPr>
          <w:rFonts w:asciiTheme="minorHAnsi" w:hAnsiTheme="minorHAnsi" w:cstheme="minorHAnsi"/>
        </w:rPr>
        <w:t>phosphate buffered saline (</w:t>
      </w:r>
      <w:r w:rsidR="00AA0BC3" w:rsidRPr="00CC5B56">
        <w:rPr>
          <w:rFonts w:asciiTheme="minorHAnsi" w:hAnsiTheme="minorHAnsi" w:cstheme="minorHAnsi"/>
        </w:rPr>
        <w:t>PBS</w:t>
      </w:r>
      <w:r w:rsidR="00D61090" w:rsidRPr="00CC5B56">
        <w:rPr>
          <w:rFonts w:asciiTheme="minorHAnsi" w:hAnsiTheme="minorHAnsi" w:cstheme="minorHAnsi"/>
        </w:rPr>
        <w:t>)</w:t>
      </w:r>
      <w:r w:rsidR="00F50F90" w:rsidRPr="00CC5B56">
        <w:rPr>
          <w:rFonts w:asciiTheme="minorHAnsi" w:hAnsiTheme="minorHAnsi" w:cstheme="minorHAnsi"/>
        </w:rPr>
        <w:t>, add</w:t>
      </w:r>
      <w:r>
        <w:rPr>
          <w:rFonts w:asciiTheme="minorHAnsi" w:hAnsiTheme="minorHAnsi" w:cstheme="minorHAnsi"/>
        </w:rPr>
        <w:t xml:space="preserve"> </w:t>
      </w:r>
      <w:r w:rsidR="00AA0BC3" w:rsidRPr="00CC5B56">
        <w:rPr>
          <w:rFonts w:asciiTheme="minorHAnsi" w:hAnsiTheme="minorHAnsi" w:cstheme="minorHAnsi"/>
        </w:rPr>
        <w:t xml:space="preserve">0.05% </w:t>
      </w:r>
      <w:r>
        <w:rPr>
          <w:rFonts w:asciiTheme="minorHAnsi" w:hAnsiTheme="minorHAnsi" w:cstheme="minorHAnsi"/>
        </w:rPr>
        <w:t>t</w:t>
      </w:r>
      <w:r w:rsidR="00AA0BC3" w:rsidRPr="00CC5B56">
        <w:rPr>
          <w:rFonts w:asciiTheme="minorHAnsi" w:hAnsiTheme="minorHAnsi" w:cstheme="minorHAnsi"/>
        </w:rPr>
        <w:t>rypsin +</w:t>
      </w:r>
      <w:r w:rsidR="00D61090" w:rsidRPr="00CC5B56">
        <w:rPr>
          <w:rFonts w:asciiTheme="minorHAnsi" w:hAnsiTheme="minorHAnsi" w:cstheme="minorHAnsi"/>
        </w:rPr>
        <w:t xml:space="preserve"> ethylenediaminetetraacetic acid</w:t>
      </w:r>
      <w:r w:rsidR="00AA0BC3" w:rsidRPr="00CC5B56">
        <w:rPr>
          <w:rFonts w:asciiTheme="minorHAnsi" w:hAnsiTheme="minorHAnsi" w:cstheme="minorHAnsi"/>
        </w:rPr>
        <w:t xml:space="preserve"> </w:t>
      </w:r>
      <w:r w:rsidR="00D61090" w:rsidRPr="00CC5B56">
        <w:rPr>
          <w:rFonts w:asciiTheme="minorHAnsi" w:hAnsiTheme="minorHAnsi" w:cstheme="minorHAnsi"/>
        </w:rPr>
        <w:t>(</w:t>
      </w:r>
      <w:r w:rsidR="00AA0BC3" w:rsidRPr="00CC5B56">
        <w:rPr>
          <w:rFonts w:asciiTheme="minorHAnsi" w:hAnsiTheme="minorHAnsi" w:cstheme="minorHAnsi"/>
        </w:rPr>
        <w:t>EDTA</w:t>
      </w:r>
      <w:r w:rsidR="00D61090" w:rsidRPr="00CC5B56">
        <w:rPr>
          <w:rFonts w:asciiTheme="minorHAnsi" w:hAnsiTheme="minorHAnsi" w:cstheme="minorHAnsi"/>
        </w:rPr>
        <w:t>)</w:t>
      </w:r>
      <w:r>
        <w:rPr>
          <w:rFonts w:asciiTheme="minorHAnsi" w:hAnsiTheme="minorHAnsi" w:cstheme="minorHAnsi"/>
        </w:rPr>
        <w:t>,</w:t>
      </w:r>
      <w:r w:rsidR="00AA0BC3" w:rsidRPr="00CC5B56">
        <w:rPr>
          <w:rFonts w:asciiTheme="minorHAnsi" w:hAnsiTheme="minorHAnsi" w:cstheme="minorHAnsi"/>
        </w:rPr>
        <w:t xml:space="preserve"> and incubat</w:t>
      </w:r>
      <w:r>
        <w:rPr>
          <w:rFonts w:asciiTheme="minorHAnsi" w:hAnsiTheme="minorHAnsi" w:cstheme="minorHAnsi"/>
        </w:rPr>
        <w:t>e</w:t>
      </w:r>
      <w:r w:rsidR="00AA0BC3" w:rsidRPr="00CC5B56">
        <w:rPr>
          <w:rFonts w:asciiTheme="minorHAnsi" w:hAnsiTheme="minorHAnsi" w:cstheme="minorHAnsi"/>
        </w:rPr>
        <w:t xml:space="preserve"> at 37</w:t>
      </w:r>
      <w:r>
        <w:rPr>
          <w:rFonts w:asciiTheme="minorHAnsi" w:hAnsiTheme="minorHAnsi" w:cstheme="minorHAnsi"/>
        </w:rPr>
        <w:t xml:space="preserve"> °</w:t>
      </w:r>
      <w:r w:rsidR="00AA0BC3" w:rsidRPr="00CC5B56">
        <w:rPr>
          <w:rFonts w:asciiTheme="minorHAnsi" w:hAnsiTheme="minorHAnsi" w:cstheme="minorHAnsi"/>
        </w:rPr>
        <w:t xml:space="preserve">C until </w:t>
      </w:r>
      <w:r w:rsidR="00006B4C">
        <w:rPr>
          <w:rFonts w:asciiTheme="minorHAnsi" w:hAnsiTheme="minorHAnsi" w:cstheme="minorHAnsi"/>
        </w:rPr>
        <w:t xml:space="preserve">the </w:t>
      </w:r>
      <w:r w:rsidR="00AA0BC3" w:rsidRPr="00CC5B56">
        <w:rPr>
          <w:rFonts w:asciiTheme="minorHAnsi" w:hAnsiTheme="minorHAnsi" w:cstheme="minorHAnsi"/>
        </w:rPr>
        <w:t>cells detach.</w:t>
      </w:r>
      <w:r w:rsidR="001579C1">
        <w:rPr>
          <w:rFonts w:asciiTheme="minorHAnsi" w:hAnsiTheme="minorHAnsi" w:cstheme="minorHAnsi"/>
        </w:rPr>
        <w:t xml:space="preserve"> </w:t>
      </w:r>
      <w:r w:rsidR="00AA0BC3" w:rsidRPr="00CC5B56">
        <w:rPr>
          <w:rFonts w:asciiTheme="minorHAnsi" w:hAnsiTheme="minorHAnsi" w:cstheme="minorHAnsi"/>
        </w:rPr>
        <w:t xml:space="preserve">Resuspend </w:t>
      </w:r>
      <w:r w:rsidR="00006B4C">
        <w:rPr>
          <w:rFonts w:asciiTheme="minorHAnsi" w:hAnsiTheme="minorHAnsi" w:cstheme="minorHAnsi"/>
        </w:rPr>
        <w:t xml:space="preserve">the </w:t>
      </w:r>
      <w:r w:rsidR="00AA0BC3" w:rsidRPr="00CC5B56">
        <w:rPr>
          <w:rFonts w:asciiTheme="minorHAnsi" w:hAnsiTheme="minorHAnsi" w:cstheme="minorHAnsi"/>
        </w:rPr>
        <w:t>cells in FBS containing medium</w:t>
      </w:r>
      <w:r w:rsidR="007A76D4" w:rsidRPr="00CC5B56">
        <w:rPr>
          <w:rFonts w:asciiTheme="minorHAnsi" w:hAnsiTheme="minorHAnsi" w:cstheme="minorHAnsi"/>
        </w:rPr>
        <w:t xml:space="preserve">, quantitate </w:t>
      </w:r>
      <w:r w:rsidR="00006B4C">
        <w:rPr>
          <w:rFonts w:asciiTheme="minorHAnsi" w:hAnsiTheme="minorHAnsi" w:cstheme="minorHAnsi"/>
        </w:rPr>
        <w:t xml:space="preserve">the </w:t>
      </w:r>
      <w:r w:rsidR="007A76D4" w:rsidRPr="00CC5B56">
        <w:rPr>
          <w:rFonts w:asciiTheme="minorHAnsi" w:hAnsiTheme="minorHAnsi" w:cstheme="minorHAnsi"/>
        </w:rPr>
        <w:t xml:space="preserve">total number of cells using a </w:t>
      </w:r>
      <w:r w:rsidR="00FD4F17" w:rsidRPr="00CC5B56">
        <w:rPr>
          <w:rFonts w:asciiTheme="minorHAnsi" w:hAnsiTheme="minorHAnsi" w:cstheme="minorHAnsi"/>
        </w:rPr>
        <w:t>hemocytometer</w:t>
      </w:r>
      <w:r w:rsidR="007A76D4" w:rsidRPr="00CC5B56">
        <w:rPr>
          <w:rFonts w:asciiTheme="minorHAnsi" w:hAnsiTheme="minorHAnsi" w:cstheme="minorHAnsi"/>
        </w:rPr>
        <w:t xml:space="preserve"> or cell counter,</w:t>
      </w:r>
      <w:r w:rsidR="00AA0BC3" w:rsidRPr="00CC5B56">
        <w:rPr>
          <w:rFonts w:asciiTheme="minorHAnsi" w:hAnsiTheme="minorHAnsi" w:cstheme="minorHAnsi"/>
        </w:rPr>
        <w:t xml:space="preserve"> and then centrifuge for 5 min at </w:t>
      </w:r>
      <w:r w:rsidR="00F70FCC" w:rsidRPr="00CC5B56">
        <w:rPr>
          <w:rFonts w:asciiTheme="minorHAnsi" w:hAnsiTheme="minorHAnsi" w:cstheme="minorHAnsi"/>
        </w:rPr>
        <w:t>220</w:t>
      </w:r>
      <w:r w:rsidR="00D61090" w:rsidRPr="00CC5B56">
        <w:rPr>
          <w:rFonts w:asciiTheme="minorHAnsi" w:hAnsiTheme="minorHAnsi" w:cstheme="minorHAnsi"/>
        </w:rPr>
        <w:t xml:space="preserve"> x</w:t>
      </w:r>
      <w:r w:rsidR="00F70FCC" w:rsidRPr="00CC5B56">
        <w:rPr>
          <w:rFonts w:asciiTheme="minorHAnsi" w:hAnsiTheme="minorHAnsi" w:cstheme="minorHAnsi"/>
        </w:rPr>
        <w:t xml:space="preserve"> </w:t>
      </w:r>
      <w:r w:rsidR="00F70FCC" w:rsidRPr="009E15FC">
        <w:rPr>
          <w:rFonts w:asciiTheme="minorHAnsi" w:hAnsiTheme="minorHAnsi" w:cstheme="minorHAnsi"/>
          <w:i/>
          <w:iCs/>
        </w:rPr>
        <w:t>g</w:t>
      </w:r>
      <w:r w:rsidR="00AA0BC3" w:rsidRPr="00CC5B56">
        <w:rPr>
          <w:rFonts w:asciiTheme="minorHAnsi" w:hAnsiTheme="minorHAnsi" w:cstheme="minorHAnsi"/>
        </w:rPr>
        <w:t xml:space="preserve"> to pellet. </w:t>
      </w:r>
    </w:p>
    <w:p w14:paraId="5EA06559" w14:textId="374EE525" w:rsidR="00AA0BC3" w:rsidRPr="00CC5B56" w:rsidRDefault="00AA0BC3" w:rsidP="009E15FC">
      <w:pPr>
        <w:ind w:left="540" w:hanging="210"/>
        <w:jc w:val="both"/>
        <w:rPr>
          <w:rFonts w:asciiTheme="minorHAnsi" w:hAnsiTheme="minorHAnsi" w:cstheme="minorHAnsi"/>
        </w:rPr>
      </w:pPr>
    </w:p>
    <w:p w14:paraId="0F3E9524" w14:textId="5ADCC81D" w:rsidR="009E15FC" w:rsidRDefault="00AA0BC3" w:rsidP="009E15FC">
      <w:pPr>
        <w:numPr>
          <w:ilvl w:val="1"/>
          <w:numId w:val="2"/>
        </w:numPr>
        <w:jc w:val="both"/>
        <w:rPr>
          <w:rFonts w:asciiTheme="minorHAnsi" w:hAnsiTheme="minorHAnsi" w:cstheme="minorHAnsi"/>
        </w:rPr>
      </w:pPr>
      <w:r w:rsidRPr="00CC5B56">
        <w:rPr>
          <w:rFonts w:asciiTheme="minorHAnsi" w:hAnsiTheme="minorHAnsi" w:cstheme="minorHAnsi"/>
        </w:rPr>
        <w:t xml:space="preserve">During centrifugation, aspirate </w:t>
      </w:r>
      <w:r w:rsidR="00006B4C">
        <w:rPr>
          <w:rFonts w:asciiTheme="minorHAnsi" w:hAnsiTheme="minorHAnsi" w:cstheme="minorHAnsi"/>
        </w:rPr>
        <w:t xml:space="preserve">the </w:t>
      </w:r>
      <w:r w:rsidRPr="00CC5B56">
        <w:rPr>
          <w:rFonts w:asciiTheme="minorHAnsi" w:hAnsiTheme="minorHAnsi" w:cstheme="minorHAnsi"/>
        </w:rPr>
        <w:t xml:space="preserve">medium from </w:t>
      </w:r>
      <w:r w:rsidR="00006B4C">
        <w:rPr>
          <w:rFonts w:asciiTheme="minorHAnsi" w:hAnsiTheme="minorHAnsi" w:cstheme="minorHAnsi"/>
        </w:rPr>
        <w:t xml:space="preserve">the </w:t>
      </w:r>
      <w:r w:rsidRPr="00CC5B56">
        <w:rPr>
          <w:rFonts w:asciiTheme="minorHAnsi" w:hAnsiTheme="minorHAnsi" w:cstheme="minorHAnsi"/>
        </w:rPr>
        <w:t xml:space="preserve">upper and lower chambers of the </w:t>
      </w:r>
      <w:r w:rsidR="00694EF1" w:rsidRPr="00CC5B56">
        <w:rPr>
          <w:rFonts w:asciiTheme="minorHAnsi" w:hAnsiTheme="minorHAnsi" w:cstheme="minorHAnsi"/>
        </w:rPr>
        <w:t>macrophage</w:t>
      </w:r>
      <w:r w:rsidR="009E15FC">
        <w:rPr>
          <w:rFonts w:asciiTheme="minorHAnsi" w:hAnsiTheme="minorHAnsi" w:cstheme="minorHAnsi"/>
        </w:rPr>
        <w:t>-</w:t>
      </w:r>
      <w:r w:rsidR="00694EF1" w:rsidRPr="00CC5B56">
        <w:rPr>
          <w:rFonts w:asciiTheme="minorHAnsi" w:hAnsiTheme="minorHAnsi" w:cstheme="minorHAnsi"/>
        </w:rPr>
        <w:t xml:space="preserve">containing </w:t>
      </w:r>
      <w:r w:rsidR="009E15FC">
        <w:rPr>
          <w:rFonts w:asciiTheme="minorHAnsi" w:hAnsiTheme="minorHAnsi" w:cstheme="minorHAnsi"/>
        </w:rPr>
        <w:t>permeable membrane support</w:t>
      </w:r>
      <w:r w:rsidR="00694EF1" w:rsidRPr="00CC5B56">
        <w:rPr>
          <w:rFonts w:asciiTheme="minorHAnsi" w:hAnsiTheme="minorHAnsi" w:cstheme="minorHAnsi"/>
        </w:rPr>
        <w:t xml:space="preserve"> plates</w:t>
      </w:r>
      <w:r w:rsidRPr="00CC5B56">
        <w:rPr>
          <w:rFonts w:asciiTheme="minorHAnsi" w:hAnsiTheme="minorHAnsi" w:cstheme="minorHAnsi"/>
        </w:rPr>
        <w:t xml:space="preserve"> and replace with fresh medium.</w:t>
      </w:r>
    </w:p>
    <w:p w14:paraId="11E88579" w14:textId="77777777" w:rsidR="009E15FC" w:rsidRDefault="009E15FC" w:rsidP="009E15FC">
      <w:pPr>
        <w:pStyle w:val="ListParagraph"/>
        <w:rPr>
          <w:rFonts w:cstheme="minorHAnsi"/>
        </w:rPr>
      </w:pPr>
    </w:p>
    <w:p w14:paraId="6A5F0DD3" w14:textId="5F871641" w:rsidR="00AA0BC3" w:rsidRPr="009E15FC" w:rsidRDefault="007A76D4" w:rsidP="009E15FC">
      <w:pPr>
        <w:numPr>
          <w:ilvl w:val="2"/>
          <w:numId w:val="2"/>
        </w:numPr>
        <w:jc w:val="both"/>
        <w:rPr>
          <w:rFonts w:asciiTheme="minorHAnsi" w:hAnsiTheme="minorHAnsi" w:cstheme="minorHAnsi"/>
        </w:rPr>
      </w:pPr>
      <w:r w:rsidRPr="009E15FC">
        <w:rPr>
          <w:rFonts w:asciiTheme="minorHAnsi" w:hAnsiTheme="minorHAnsi" w:cstheme="minorHAnsi"/>
        </w:rPr>
        <w:lastRenderedPageBreak/>
        <w:t>For lower chambers where tumor cells will be plated, fill with 1</w:t>
      </w:r>
      <w:r w:rsidR="009E15FC">
        <w:rPr>
          <w:rFonts w:asciiTheme="minorHAnsi" w:hAnsiTheme="minorHAnsi" w:cstheme="minorHAnsi"/>
        </w:rPr>
        <w:t xml:space="preserve"> </w:t>
      </w:r>
      <w:r w:rsidRPr="009E15FC">
        <w:rPr>
          <w:rFonts w:asciiTheme="minorHAnsi" w:hAnsiTheme="minorHAnsi" w:cstheme="minorHAnsi"/>
        </w:rPr>
        <w:t>m</w:t>
      </w:r>
      <w:r w:rsidR="009E15FC">
        <w:rPr>
          <w:rFonts w:asciiTheme="minorHAnsi" w:hAnsiTheme="minorHAnsi" w:cstheme="minorHAnsi"/>
        </w:rPr>
        <w:t>L</w:t>
      </w:r>
      <w:r w:rsidRPr="009E15FC">
        <w:rPr>
          <w:rFonts w:asciiTheme="minorHAnsi" w:hAnsiTheme="minorHAnsi" w:cstheme="minorHAnsi"/>
        </w:rPr>
        <w:t xml:space="preserve"> </w:t>
      </w:r>
      <w:r w:rsidR="002B7124" w:rsidRPr="009E15FC">
        <w:rPr>
          <w:rFonts w:asciiTheme="minorHAnsi" w:hAnsiTheme="minorHAnsi" w:cstheme="minorHAnsi"/>
        </w:rPr>
        <w:t xml:space="preserve">of </w:t>
      </w:r>
      <w:r w:rsidRPr="009E15FC">
        <w:rPr>
          <w:rFonts w:asciiTheme="minorHAnsi" w:hAnsiTheme="minorHAnsi" w:cstheme="minorHAnsi"/>
        </w:rPr>
        <w:t xml:space="preserve">medium </w:t>
      </w:r>
      <w:r w:rsidR="00C910DE" w:rsidRPr="009E15FC">
        <w:rPr>
          <w:rFonts w:asciiTheme="minorHAnsi" w:hAnsiTheme="minorHAnsi" w:cstheme="minorHAnsi"/>
        </w:rPr>
        <w:t>instead of</w:t>
      </w:r>
      <w:r w:rsidRPr="009E15FC">
        <w:rPr>
          <w:rFonts w:asciiTheme="minorHAnsi" w:hAnsiTheme="minorHAnsi" w:cstheme="minorHAnsi"/>
        </w:rPr>
        <w:t xml:space="preserve"> 1.5</w:t>
      </w:r>
      <w:r w:rsidR="009E15FC">
        <w:rPr>
          <w:rFonts w:asciiTheme="minorHAnsi" w:hAnsiTheme="minorHAnsi" w:cstheme="minorHAnsi"/>
        </w:rPr>
        <w:t xml:space="preserve"> </w:t>
      </w:r>
      <w:r w:rsidRPr="009E15FC">
        <w:rPr>
          <w:rFonts w:asciiTheme="minorHAnsi" w:hAnsiTheme="minorHAnsi" w:cstheme="minorHAnsi"/>
        </w:rPr>
        <w:t>m</w:t>
      </w:r>
      <w:r w:rsidR="009E15FC">
        <w:rPr>
          <w:rFonts w:asciiTheme="minorHAnsi" w:hAnsiTheme="minorHAnsi" w:cstheme="minorHAnsi"/>
        </w:rPr>
        <w:t xml:space="preserve">L </w:t>
      </w:r>
      <w:r w:rsidRPr="009E15FC">
        <w:rPr>
          <w:rFonts w:asciiTheme="minorHAnsi" w:hAnsiTheme="minorHAnsi" w:cstheme="minorHAnsi"/>
        </w:rPr>
        <w:t xml:space="preserve">to allow for </w:t>
      </w:r>
      <w:proofErr w:type="gramStart"/>
      <w:r w:rsidRPr="009E15FC">
        <w:rPr>
          <w:rFonts w:asciiTheme="minorHAnsi" w:hAnsiTheme="minorHAnsi" w:cstheme="minorHAnsi"/>
        </w:rPr>
        <w:t>sufficient</w:t>
      </w:r>
      <w:proofErr w:type="gramEnd"/>
      <w:r w:rsidRPr="009E15FC">
        <w:rPr>
          <w:rFonts w:asciiTheme="minorHAnsi" w:hAnsiTheme="minorHAnsi" w:cstheme="minorHAnsi"/>
        </w:rPr>
        <w:t xml:space="preserve"> volume for cell addition.</w:t>
      </w:r>
    </w:p>
    <w:p w14:paraId="5BA23F6D" w14:textId="77777777" w:rsidR="005A6770" w:rsidRPr="00CC5B56" w:rsidRDefault="005A6770" w:rsidP="009E15FC">
      <w:pPr>
        <w:jc w:val="both"/>
        <w:rPr>
          <w:rFonts w:asciiTheme="minorHAnsi" w:hAnsiTheme="minorHAnsi" w:cstheme="minorHAnsi"/>
        </w:rPr>
      </w:pPr>
    </w:p>
    <w:p w14:paraId="7A682863" w14:textId="3D160CB2" w:rsidR="007A76D4" w:rsidRPr="00CC5B56" w:rsidRDefault="00C910DE" w:rsidP="009E15FC">
      <w:pPr>
        <w:numPr>
          <w:ilvl w:val="1"/>
          <w:numId w:val="2"/>
        </w:numPr>
        <w:jc w:val="both"/>
        <w:rPr>
          <w:rFonts w:asciiTheme="minorHAnsi" w:hAnsiTheme="minorHAnsi" w:cstheme="minorHAnsi"/>
        </w:rPr>
      </w:pPr>
      <w:r w:rsidRPr="00CC5B56">
        <w:rPr>
          <w:rFonts w:asciiTheme="minorHAnsi" w:hAnsiTheme="minorHAnsi" w:cstheme="minorHAnsi"/>
        </w:rPr>
        <w:t>Aspirate medium from pelleted tumor cells and resuspend cells in DMEM/F12</w:t>
      </w:r>
      <w:r w:rsidR="009E15FC">
        <w:rPr>
          <w:rFonts w:asciiTheme="minorHAnsi" w:hAnsiTheme="minorHAnsi" w:cstheme="minorHAnsi"/>
        </w:rPr>
        <w:t xml:space="preserve"> with</w:t>
      </w:r>
      <w:r w:rsidRPr="00CC5B56">
        <w:rPr>
          <w:rFonts w:asciiTheme="minorHAnsi" w:hAnsiTheme="minorHAnsi" w:cstheme="minorHAnsi"/>
        </w:rPr>
        <w:t xml:space="preserve"> 10% FBS, 1</w:t>
      </w:r>
      <w:r w:rsidR="009E15FC">
        <w:rPr>
          <w:rFonts w:asciiTheme="minorHAnsi" w:hAnsiTheme="minorHAnsi" w:cstheme="minorHAnsi"/>
        </w:rPr>
        <w:t>x</w:t>
      </w:r>
      <w:r w:rsidRPr="00CC5B56">
        <w:rPr>
          <w:rFonts w:asciiTheme="minorHAnsi" w:hAnsiTheme="minorHAnsi" w:cstheme="minorHAnsi"/>
        </w:rPr>
        <w:t xml:space="preserve"> penicillin/streptomycin, </w:t>
      </w:r>
      <w:r w:rsidR="009E15FC">
        <w:rPr>
          <w:rFonts w:asciiTheme="minorHAnsi" w:hAnsiTheme="minorHAnsi" w:cstheme="minorHAnsi"/>
        </w:rPr>
        <w:t xml:space="preserve">and </w:t>
      </w:r>
      <w:r w:rsidRPr="00CC5B56">
        <w:rPr>
          <w:rFonts w:asciiTheme="minorHAnsi" w:hAnsiTheme="minorHAnsi" w:cstheme="minorHAnsi"/>
        </w:rPr>
        <w:t>20</w:t>
      </w:r>
      <w:r w:rsidR="002B7124" w:rsidRPr="00CC5B56">
        <w:rPr>
          <w:rFonts w:asciiTheme="minorHAnsi" w:hAnsiTheme="minorHAnsi" w:cstheme="minorHAnsi"/>
        </w:rPr>
        <w:t xml:space="preserve"> n</w:t>
      </w:r>
      <w:r w:rsidRPr="00CC5B56">
        <w:rPr>
          <w:rFonts w:asciiTheme="minorHAnsi" w:hAnsiTheme="minorHAnsi" w:cstheme="minorHAnsi"/>
        </w:rPr>
        <w:t>g/</w:t>
      </w:r>
      <w:r w:rsidR="00926A64">
        <w:rPr>
          <w:rFonts w:asciiTheme="minorHAnsi" w:hAnsiTheme="minorHAnsi" w:cstheme="minorHAnsi"/>
        </w:rPr>
        <w:t>mL</w:t>
      </w:r>
      <w:r w:rsidRPr="00CC5B56">
        <w:rPr>
          <w:rFonts w:asciiTheme="minorHAnsi" w:hAnsiTheme="minorHAnsi" w:cstheme="minorHAnsi"/>
        </w:rPr>
        <w:t xml:space="preserve"> M-CSF at a concentration of 3 x 10</w:t>
      </w:r>
      <w:r w:rsidRPr="00CC5B56">
        <w:rPr>
          <w:rFonts w:asciiTheme="minorHAnsi" w:hAnsiTheme="minorHAnsi" w:cstheme="minorHAnsi"/>
          <w:vertAlign w:val="superscript"/>
        </w:rPr>
        <w:t>5</w:t>
      </w:r>
      <w:r w:rsidRPr="00CC5B56">
        <w:rPr>
          <w:rFonts w:asciiTheme="minorHAnsi" w:hAnsiTheme="minorHAnsi" w:cstheme="minorHAnsi"/>
        </w:rPr>
        <w:t xml:space="preserve"> cells/</w:t>
      </w:r>
      <w:proofErr w:type="spellStart"/>
      <w:r w:rsidRPr="00CC5B56">
        <w:rPr>
          <w:rFonts w:asciiTheme="minorHAnsi" w:hAnsiTheme="minorHAnsi" w:cstheme="minorHAnsi"/>
        </w:rPr>
        <w:t>m</w:t>
      </w:r>
      <w:r w:rsidR="009E15FC">
        <w:rPr>
          <w:rFonts w:asciiTheme="minorHAnsi" w:hAnsiTheme="minorHAnsi" w:cstheme="minorHAnsi"/>
        </w:rPr>
        <w:t>L.</w:t>
      </w:r>
      <w:proofErr w:type="spellEnd"/>
    </w:p>
    <w:p w14:paraId="08E25E78" w14:textId="77777777" w:rsidR="005A6770" w:rsidRPr="00CC5B56" w:rsidRDefault="005A6770" w:rsidP="009E15FC">
      <w:pPr>
        <w:ind w:left="540" w:hanging="270"/>
        <w:jc w:val="both"/>
        <w:rPr>
          <w:rFonts w:asciiTheme="minorHAnsi" w:hAnsiTheme="minorHAnsi" w:cstheme="minorHAnsi"/>
        </w:rPr>
      </w:pPr>
    </w:p>
    <w:p w14:paraId="6F4EE8D9" w14:textId="1B2119E9" w:rsidR="00C910DE" w:rsidRPr="00CC5B56" w:rsidRDefault="00C910DE" w:rsidP="009E15FC">
      <w:pPr>
        <w:numPr>
          <w:ilvl w:val="1"/>
          <w:numId w:val="2"/>
        </w:numPr>
        <w:jc w:val="both"/>
        <w:rPr>
          <w:rFonts w:asciiTheme="minorHAnsi" w:hAnsiTheme="minorHAnsi" w:cstheme="minorHAnsi"/>
        </w:rPr>
      </w:pPr>
      <w:r w:rsidRPr="00CC5B56">
        <w:rPr>
          <w:rFonts w:asciiTheme="minorHAnsi" w:hAnsiTheme="minorHAnsi" w:cstheme="minorHAnsi"/>
        </w:rPr>
        <w:t>Add 0.5</w:t>
      </w:r>
      <w:r w:rsidR="009E15FC">
        <w:rPr>
          <w:rFonts w:asciiTheme="minorHAnsi" w:hAnsiTheme="minorHAnsi" w:cstheme="minorHAnsi"/>
        </w:rPr>
        <w:t xml:space="preserve"> </w:t>
      </w:r>
      <w:r w:rsidRPr="00CC5B56">
        <w:rPr>
          <w:rFonts w:asciiTheme="minorHAnsi" w:hAnsiTheme="minorHAnsi" w:cstheme="minorHAnsi"/>
        </w:rPr>
        <w:t>m</w:t>
      </w:r>
      <w:r w:rsidR="009E15FC">
        <w:rPr>
          <w:rFonts w:asciiTheme="minorHAnsi" w:hAnsiTheme="minorHAnsi" w:cstheme="minorHAnsi"/>
        </w:rPr>
        <w:t>L</w:t>
      </w:r>
      <w:r w:rsidRPr="00CC5B56">
        <w:rPr>
          <w:rFonts w:asciiTheme="minorHAnsi" w:hAnsiTheme="minorHAnsi" w:cstheme="minorHAnsi"/>
        </w:rPr>
        <w:t xml:space="preserve"> of 3 x 10</w:t>
      </w:r>
      <w:r w:rsidRPr="00CC5B56">
        <w:rPr>
          <w:rFonts w:asciiTheme="minorHAnsi" w:hAnsiTheme="minorHAnsi" w:cstheme="minorHAnsi"/>
          <w:vertAlign w:val="superscript"/>
        </w:rPr>
        <w:t>5</w:t>
      </w:r>
      <w:r w:rsidRPr="00CC5B56">
        <w:rPr>
          <w:rFonts w:asciiTheme="minorHAnsi" w:hAnsiTheme="minorHAnsi" w:cstheme="minorHAnsi"/>
        </w:rPr>
        <w:t xml:space="preserve"> cells/m</w:t>
      </w:r>
      <w:r w:rsidR="009E15FC">
        <w:rPr>
          <w:rFonts w:asciiTheme="minorHAnsi" w:hAnsiTheme="minorHAnsi" w:cstheme="minorHAnsi"/>
        </w:rPr>
        <w:t>L</w:t>
      </w:r>
      <w:r w:rsidRPr="00CC5B56">
        <w:rPr>
          <w:rFonts w:asciiTheme="minorHAnsi" w:hAnsiTheme="minorHAnsi" w:cstheme="minorHAnsi"/>
        </w:rPr>
        <w:t xml:space="preserve"> tumor cells to the lower chamber of desired wells</w:t>
      </w:r>
      <w:r w:rsidR="00B7437D" w:rsidRPr="00CC5B56">
        <w:rPr>
          <w:rFonts w:asciiTheme="minorHAnsi" w:hAnsiTheme="minorHAnsi" w:cstheme="minorHAnsi"/>
        </w:rPr>
        <w:t xml:space="preserve"> (</w:t>
      </w:r>
      <w:r w:rsidR="00B7437D" w:rsidRPr="00CC5B56">
        <w:rPr>
          <w:rFonts w:asciiTheme="minorHAnsi" w:hAnsiTheme="minorHAnsi" w:cstheme="minorHAnsi"/>
          <w:b/>
        </w:rPr>
        <w:t>Figure 1</w:t>
      </w:r>
      <w:r w:rsidR="00253A14" w:rsidRPr="00CC5B56">
        <w:rPr>
          <w:rFonts w:asciiTheme="minorHAnsi" w:hAnsiTheme="minorHAnsi" w:cstheme="minorHAnsi"/>
          <w:b/>
        </w:rPr>
        <w:t>B</w:t>
      </w:r>
      <w:r w:rsidR="00B7437D" w:rsidRPr="00CC5B56">
        <w:rPr>
          <w:rFonts w:asciiTheme="minorHAnsi" w:hAnsiTheme="minorHAnsi" w:cstheme="minorHAnsi"/>
        </w:rPr>
        <w:t>)</w:t>
      </w:r>
      <w:r w:rsidRPr="00CC5B56">
        <w:rPr>
          <w:rFonts w:asciiTheme="minorHAnsi" w:hAnsiTheme="minorHAnsi" w:cstheme="minorHAnsi"/>
        </w:rPr>
        <w:t>.</w:t>
      </w:r>
    </w:p>
    <w:p w14:paraId="515E34A7" w14:textId="77777777" w:rsidR="009E15FC" w:rsidRDefault="009E15FC" w:rsidP="009E15FC">
      <w:pPr>
        <w:jc w:val="both"/>
        <w:rPr>
          <w:rFonts w:asciiTheme="minorHAnsi" w:hAnsiTheme="minorHAnsi" w:cstheme="minorHAnsi"/>
          <w:b/>
        </w:rPr>
      </w:pPr>
    </w:p>
    <w:p w14:paraId="4147C312" w14:textId="2173A826" w:rsidR="00AA38C8" w:rsidRPr="00CC5B56" w:rsidRDefault="009E15FC" w:rsidP="009E15FC">
      <w:pPr>
        <w:jc w:val="both"/>
        <w:rPr>
          <w:rFonts w:asciiTheme="minorHAnsi" w:hAnsiTheme="minorHAnsi" w:cstheme="minorHAnsi"/>
        </w:rPr>
      </w:pPr>
      <w:r w:rsidRPr="009E15FC">
        <w:rPr>
          <w:rFonts w:asciiTheme="minorHAnsi" w:hAnsiTheme="minorHAnsi" w:cstheme="minorHAnsi"/>
          <w:bCs/>
        </w:rPr>
        <w:t xml:space="preserve">NOTE: </w:t>
      </w:r>
      <w:r w:rsidR="00AA38C8" w:rsidRPr="00CC5B56">
        <w:rPr>
          <w:rFonts w:asciiTheme="minorHAnsi" w:hAnsiTheme="minorHAnsi" w:cstheme="minorHAnsi"/>
        </w:rPr>
        <w:t xml:space="preserve">Cells can </w:t>
      </w:r>
      <w:r w:rsidR="00962757" w:rsidRPr="00CC5B56">
        <w:rPr>
          <w:rFonts w:asciiTheme="minorHAnsi" w:hAnsiTheme="minorHAnsi" w:cstheme="minorHAnsi"/>
        </w:rPr>
        <w:t xml:space="preserve">be treated </w:t>
      </w:r>
      <w:r w:rsidR="00AA38C8" w:rsidRPr="00CC5B56">
        <w:rPr>
          <w:rFonts w:asciiTheme="minorHAnsi" w:hAnsiTheme="minorHAnsi" w:cstheme="minorHAnsi"/>
        </w:rPr>
        <w:t>immediately.</w:t>
      </w:r>
    </w:p>
    <w:p w14:paraId="7913554A" w14:textId="77777777" w:rsidR="00C910DE" w:rsidRPr="00CC5B56" w:rsidRDefault="00C910DE" w:rsidP="009E15FC">
      <w:pPr>
        <w:jc w:val="both"/>
        <w:rPr>
          <w:rFonts w:asciiTheme="minorHAnsi" w:hAnsiTheme="minorHAnsi" w:cstheme="minorHAnsi"/>
        </w:rPr>
      </w:pPr>
    </w:p>
    <w:p w14:paraId="75BBEA38" w14:textId="6D8A0769" w:rsidR="00926E0C" w:rsidRPr="00CC5B56" w:rsidRDefault="00926E0C" w:rsidP="009E15FC">
      <w:pPr>
        <w:numPr>
          <w:ilvl w:val="0"/>
          <w:numId w:val="2"/>
        </w:numPr>
        <w:jc w:val="both"/>
        <w:rPr>
          <w:rFonts w:asciiTheme="minorHAnsi" w:hAnsiTheme="minorHAnsi" w:cstheme="minorHAnsi"/>
          <w:b/>
        </w:rPr>
      </w:pPr>
      <w:r w:rsidRPr="00CC5B56">
        <w:rPr>
          <w:rFonts w:asciiTheme="minorHAnsi" w:hAnsiTheme="minorHAnsi" w:cstheme="minorHAnsi"/>
          <w:b/>
        </w:rPr>
        <w:t>Treatment of co-cultured cells</w:t>
      </w:r>
    </w:p>
    <w:p w14:paraId="45156DBD" w14:textId="77777777" w:rsidR="00C17266" w:rsidRPr="00CC5B56" w:rsidRDefault="00C17266" w:rsidP="009E15FC">
      <w:pPr>
        <w:jc w:val="both"/>
        <w:rPr>
          <w:rFonts w:asciiTheme="minorHAnsi" w:hAnsiTheme="minorHAnsi" w:cstheme="minorHAnsi"/>
          <w:b/>
        </w:rPr>
      </w:pPr>
    </w:p>
    <w:p w14:paraId="3E69C980" w14:textId="0707067D" w:rsidR="009E15FC" w:rsidRDefault="007C0949" w:rsidP="009E15FC">
      <w:pPr>
        <w:numPr>
          <w:ilvl w:val="1"/>
          <w:numId w:val="2"/>
        </w:numPr>
        <w:jc w:val="both"/>
        <w:rPr>
          <w:rFonts w:asciiTheme="minorHAnsi" w:hAnsiTheme="minorHAnsi" w:cstheme="minorHAnsi"/>
        </w:rPr>
      </w:pPr>
      <w:r w:rsidRPr="00CC5B56">
        <w:rPr>
          <w:rFonts w:asciiTheme="minorHAnsi" w:hAnsiTheme="minorHAnsi" w:cstheme="minorHAnsi"/>
        </w:rPr>
        <w:t xml:space="preserve">To induce macrophage </w:t>
      </w:r>
      <w:r w:rsidR="00424FEB" w:rsidRPr="00CC5B56">
        <w:rPr>
          <w:rFonts w:asciiTheme="minorHAnsi" w:hAnsiTheme="minorHAnsi" w:cstheme="minorHAnsi"/>
        </w:rPr>
        <w:t xml:space="preserve">pro-inflammatory </w:t>
      </w:r>
      <w:r w:rsidRPr="00CC5B56">
        <w:rPr>
          <w:rFonts w:asciiTheme="minorHAnsi" w:hAnsiTheme="minorHAnsi" w:cstheme="minorHAnsi"/>
        </w:rPr>
        <w:t>gene expression, treat singly or co-cultured macrophages by adding 100</w:t>
      </w:r>
      <w:r w:rsidR="002B7124" w:rsidRPr="00CC5B56">
        <w:rPr>
          <w:rFonts w:asciiTheme="minorHAnsi" w:hAnsiTheme="minorHAnsi" w:cstheme="minorHAnsi"/>
        </w:rPr>
        <w:t xml:space="preserve"> </w:t>
      </w:r>
      <w:r w:rsidRPr="00CC5B56">
        <w:rPr>
          <w:rFonts w:asciiTheme="minorHAnsi" w:hAnsiTheme="minorHAnsi" w:cstheme="minorHAnsi"/>
        </w:rPr>
        <w:t>ng/m</w:t>
      </w:r>
      <w:r w:rsidR="009E15FC">
        <w:rPr>
          <w:rFonts w:asciiTheme="minorHAnsi" w:hAnsiTheme="minorHAnsi" w:cstheme="minorHAnsi"/>
        </w:rPr>
        <w:t>L</w:t>
      </w:r>
      <w:r w:rsidRPr="00CC5B56">
        <w:rPr>
          <w:rFonts w:asciiTheme="minorHAnsi" w:hAnsiTheme="minorHAnsi" w:cstheme="minorHAnsi"/>
        </w:rPr>
        <w:t xml:space="preserve"> </w:t>
      </w:r>
      <w:proofErr w:type="spellStart"/>
      <w:r w:rsidRPr="00CC5B56">
        <w:rPr>
          <w:rFonts w:asciiTheme="minorHAnsi" w:hAnsiTheme="minorHAnsi" w:cstheme="minorHAnsi"/>
        </w:rPr>
        <w:t>IFNγ</w:t>
      </w:r>
      <w:proofErr w:type="spellEnd"/>
      <w:r w:rsidRPr="00CC5B56">
        <w:rPr>
          <w:rFonts w:asciiTheme="minorHAnsi" w:hAnsiTheme="minorHAnsi" w:cstheme="minorHAnsi"/>
        </w:rPr>
        <w:t xml:space="preserve"> and 50</w:t>
      </w:r>
      <w:r w:rsidR="002B7124" w:rsidRPr="00CC5B56">
        <w:rPr>
          <w:rFonts w:asciiTheme="minorHAnsi" w:hAnsiTheme="minorHAnsi" w:cstheme="minorHAnsi"/>
        </w:rPr>
        <w:t xml:space="preserve"> </w:t>
      </w:r>
      <w:r w:rsidRPr="00CC5B56">
        <w:rPr>
          <w:rFonts w:asciiTheme="minorHAnsi" w:hAnsiTheme="minorHAnsi" w:cstheme="minorHAnsi"/>
        </w:rPr>
        <w:t>ng/</w:t>
      </w:r>
      <w:r w:rsidR="00926A64">
        <w:rPr>
          <w:rFonts w:asciiTheme="minorHAnsi" w:hAnsiTheme="minorHAnsi" w:cstheme="minorHAnsi"/>
        </w:rPr>
        <w:t>mL</w:t>
      </w:r>
      <w:r w:rsidRPr="00CC5B56">
        <w:rPr>
          <w:rFonts w:asciiTheme="minorHAnsi" w:hAnsiTheme="minorHAnsi" w:cstheme="minorHAnsi"/>
        </w:rPr>
        <w:t xml:space="preserve"> LPS</w:t>
      </w:r>
      <w:r w:rsidR="00AA38C8" w:rsidRPr="00CC5B56">
        <w:rPr>
          <w:rFonts w:asciiTheme="minorHAnsi" w:hAnsiTheme="minorHAnsi" w:cstheme="minorHAnsi"/>
        </w:rPr>
        <w:t>.</w:t>
      </w:r>
      <w:r w:rsidR="001579C1">
        <w:rPr>
          <w:rFonts w:asciiTheme="minorHAnsi" w:hAnsiTheme="minorHAnsi" w:cstheme="minorHAnsi"/>
        </w:rPr>
        <w:t xml:space="preserve"> </w:t>
      </w:r>
    </w:p>
    <w:p w14:paraId="3F4677E1" w14:textId="77777777" w:rsidR="009E15FC" w:rsidRDefault="009E15FC" w:rsidP="009E15FC">
      <w:pPr>
        <w:jc w:val="both"/>
        <w:rPr>
          <w:rFonts w:asciiTheme="minorHAnsi" w:hAnsiTheme="minorHAnsi" w:cstheme="minorHAnsi"/>
        </w:rPr>
      </w:pPr>
    </w:p>
    <w:p w14:paraId="680DE074" w14:textId="645C7E86" w:rsidR="009E15FC" w:rsidRDefault="009E15FC" w:rsidP="009E15FC">
      <w:pPr>
        <w:numPr>
          <w:ilvl w:val="2"/>
          <w:numId w:val="2"/>
        </w:numPr>
        <w:jc w:val="both"/>
        <w:rPr>
          <w:rFonts w:asciiTheme="minorHAnsi" w:hAnsiTheme="minorHAnsi" w:cstheme="minorHAnsi"/>
        </w:rPr>
      </w:pPr>
      <w:r>
        <w:rPr>
          <w:rFonts w:asciiTheme="minorHAnsi" w:hAnsiTheme="minorHAnsi" w:cstheme="minorHAnsi"/>
        </w:rPr>
        <w:t>Vary the d</w:t>
      </w:r>
      <w:r w:rsidR="00AA38C8" w:rsidRPr="009E15FC">
        <w:rPr>
          <w:rFonts w:asciiTheme="minorHAnsi" w:hAnsiTheme="minorHAnsi" w:cstheme="minorHAnsi"/>
        </w:rPr>
        <w:t xml:space="preserve">uration of treatment times in culture </w:t>
      </w:r>
      <w:r>
        <w:rPr>
          <w:rFonts w:asciiTheme="minorHAnsi" w:hAnsiTheme="minorHAnsi" w:cstheme="minorHAnsi"/>
        </w:rPr>
        <w:t>as needed. Ma</w:t>
      </w:r>
      <w:r w:rsidR="00694EF1" w:rsidRPr="009E15FC">
        <w:rPr>
          <w:rFonts w:asciiTheme="minorHAnsi" w:hAnsiTheme="minorHAnsi" w:cstheme="minorHAnsi"/>
        </w:rPr>
        <w:t>crophage activation occur</w:t>
      </w:r>
      <w:r>
        <w:rPr>
          <w:rFonts w:asciiTheme="minorHAnsi" w:hAnsiTheme="minorHAnsi" w:cstheme="minorHAnsi"/>
        </w:rPr>
        <w:t>s</w:t>
      </w:r>
      <w:r w:rsidR="00694EF1" w:rsidRPr="009E15FC">
        <w:rPr>
          <w:rFonts w:asciiTheme="minorHAnsi" w:hAnsiTheme="minorHAnsi" w:cstheme="minorHAnsi"/>
        </w:rPr>
        <w:t xml:space="preserve"> within 2 </w:t>
      </w:r>
      <w:r w:rsidR="00006B4C">
        <w:rPr>
          <w:rFonts w:asciiTheme="minorHAnsi" w:hAnsiTheme="minorHAnsi" w:cstheme="minorHAnsi"/>
        </w:rPr>
        <w:t>h</w:t>
      </w:r>
      <w:r w:rsidR="00006B4C" w:rsidRPr="009E15FC">
        <w:rPr>
          <w:rFonts w:asciiTheme="minorHAnsi" w:hAnsiTheme="minorHAnsi" w:cstheme="minorHAnsi"/>
        </w:rPr>
        <w:t xml:space="preserve"> </w:t>
      </w:r>
      <w:r w:rsidR="00694EF1" w:rsidRPr="009E15FC">
        <w:rPr>
          <w:rFonts w:asciiTheme="minorHAnsi" w:hAnsiTheme="minorHAnsi" w:cstheme="minorHAnsi"/>
        </w:rPr>
        <w:t>and some tumor-mediated suppression occur</w:t>
      </w:r>
      <w:r>
        <w:rPr>
          <w:rFonts w:asciiTheme="minorHAnsi" w:hAnsiTheme="minorHAnsi" w:cstheme="minorHAnsi"/>
        </w:rPr>
        <w:t>s</w:t>
      </w:r>
      <w:r w:rsidR="00694EF1" w:rsidRPr="009E15FC">
        <w:rPr>
          <w:rFonts w:asciiTheme="minorHAnsi" w:hAnsiTheme="minorHAnsi" w:cstheme="minorHAnsi"/>
        </w:rPr>
        <w:t xml:space="preserve"> by 8 </w:t>
      </w:r>
      <w:r w:rsidR="00006B4C" w:rsidRPr="00006B4C">
        <w:rPr>
          <w:rFonts w:asciiTheme="minorHAnsi" w:hAnsiTheme="minorHAnsi" w:cstheme="minorHAnsi"/>
        </w:rPr>
        <w:t>h</w:t>
      </w:r>
      <w:r w:rsidR="007C0949" w:rsidRPr="009E15FC">
        <w:rPr>
          <w:rFonts w:asciiTheme="minorHAnsi" w:hAnsiTheme="minorHAnsi" w:cstheme="minorHAnsi"/>
        </w:rPr>
        <w:t>.</w:t>
      </w:r>
      <w:r w:rsidR="001579C1">
        <w:rPr>
          <w:rFonts w:asciiTheme="minorHAnsi" w:hAnsiTheme="minorHAnsi" w:cstheme="minorHAnsi"/>
        </w:rPr>
        <w:t xml:space="preserve"> </w:t>
      </w:r>
      <w:r w:rsidR="00694EF1" w:rsidRPr="009E15FC">
        <w:rPr>
          <w:rFonts w:asciiTheme="minorHAnsi" w:hAnsiTheme="minorHAnsi" w:cstheme="minorHAnsi"/>
        </w:rPr>
        <w:t xml:space="preserve">Co-culture for 24 </w:t>
      </w:r>
      <w:r w:rsidR="00006B4C" w:rsidRPr="00006B4C">
        <w:rPr>
          <w:rFonts w:asciiTheme="minorHAnsi" w:hAnsiTheme="minorHAnsi" w:cstheme="minorHAnsi"/>
        </w:rPr>
        <w:t>h</w:t>
      </w:r>
      <w:r w:rsidR="00006B4C" w:rsidRPr="009E15FC">
        <w:rPr>
          <w:rFonts w:asciiTheme="minorHAnsi" w:hAnsiTheme="minorHAnsi" w:cstheme="minorHAnsi"/>
        </w:rPr>
        <w:t xml:space="preserve"> </w:t>
      </w:r>
      <w:r w:rsidR="00694EF1" w:rsidRPr="009E15FC">
        <w:rPr>
          <w:rFonts w:asciiTheme="minorHAnsi" w:hAnsiTheme="minorHAnsi" w:cstheme="minorHAnsi"/>
        </w:rPr>
        <w:t>yields robust and consistent tumor</w:t>
      </w:r>
      <w:r w:rsidR="003071CB">
        <w:rPr>
          <w:rFonts w:asciiTheme="minorHAnsi" w:hAnsiTheme="minorHAnsi" w:cstheme="minorHAnsi"/>
        </w:rPr>
        <w:t>-derived</w:t>
      </w:r>
      <w:r w:rsidR="00694EF1" w:rsidRPr="009E15FC">
        <w:rPr>
          <w:rFonts w:asciiTheme="minorHAnsi" w:hAnsiTheme="minorHAnsi" w:cstheme="minorHAnsi"/>
        </w:rPr>
        <w:t xml:space="preserve"> suppression.</w:t>
      </w:r>
      <w:r w:rsidRPr="009E15FC">
        <w:rPr>
          <w:rFonts w:asciiTheme="minorHAnsi" w:hAnsiTheme="minorHAnsi" w:cstheme="minorHAnsi"/>
        </w:rPr>
        <w:t xml:space="preserve"> </w:t>
      </w:r>
    </w:p>
    <w:p w14:paraId="7EEB622F" w14:textId="77777777" w:rsidR="009E15FC" w:rsidRDefault="009E15FC" w:rsidP="009E15FC">
      <w:pPr>
        <w:jc w:val="both"/>
        <w:rPr>
          <w:rFonts w:asciiTheme="minorHAnsi" w:hAnsiTheme="minorHAnsi" w:cstheme="minorHAnsi"/>
        </w:rPr>
      </w:pPr>
    </w:p>
    <w:p w14:paraId="71537C52" w14:textId="789BF759" w:rsidR="0039240C" w:rsidRPr="009E15FC" w:rsidRDefault="009E15FC" w:rsidP="009E15FC">
      <w:pPr>
        <w:jc w:val="both"/>
        <w:rPr>
          <w:rFonts w:asciiTheme="minorHAnsi" w:hAnsiTheme="minorHAnsi" w:cstheme="minorHAnsi"/>
        </w:rPr>
      </w:pPr>
      <w:r w:rsidRPr="009E15FC">
        <w:rPr>
          <w:rFonts w:asciiTheme="minorHAnsi" w:hAnsiTheme="minorHAnsi" w:cstheme="minorHAnsi"/>
          <w:bCs/>
        </w:rPr>
        <w:t xml:space="preserve">NOTE: </w:t>
      </w:r>
      <w:r w:rsidR="0039240C" w:rsidRPr="009E15FC">
        <w:rPr>
          <w:rFonts w:asciiTheme="minorHAnsi" w:hAnsiTheme="minorHAnsi" w:cstheme="minorHAnsi"/>
        </w:rPr>
        <w:t>Alternatively,</w:t>
      </w:r>
      <w:r w:rsidR="0039240C" w:rsidRPr="009E15FC">
        <w:rPr>
          <w:rFonts w:asciiTheme="minorHAnsi" w:hAnsiTheme="minorHAnsi" w:cstheme="minorHAnsi"/>
          <w:b/>
        </w:rPr>
        <w:t xml:space="preserve"> </w:t>
      </w:r>
      <w:r w:rsidR="0039240C" w:rsidRPr="009E15FC">
        <w:rPr>
          <w:rFonts w:asciiTheme="minorHAnsi" w:hAnsiTheme="minorHAnsi" w:cstheme="minorHAnsi"/>
        </w:rPr>
        <w:t xml:space="preserve">macrophages can be induced to adopt a pro-wound healing phenotype through the addition of factors such as </w:t>
      </w:r>
      <w:r w:rsidR="00A3789F" w:rsidRPr="009E15FC">
        <w:rPr>
          <w:rFonts w:asciiTheme="minorHAnsi" w:hAnsiTheme="minorHAnsi" w:cstheme="minorHAnsi"/>
        </w:rPr>
        <w:t>interleukin</w:t>
      </w:r>
      <w:r w:rsidR="0039240C" w:rsidRPr="009E15FC">
        <w:rPr>
          <w:rFonts w:asciiTheme="minorHAnsi" w:hAnsiTheme="minorHAnsi" w:cstheme="minorHAnsi"/>
        </w:rPr>
        <w:t xml:space="preserve">-10 (IL10), and the effect of </w:t>
      </w:r>
      <w:r w:rsidR="00006B4C">
        <w:rPr>
          <w:rFonts w:asciiTheme="minorHAnsi" w:hAnsiTheme="minorHAnsi" w:cstheme="minorHAnsi"/>
        </w:rPr>
        <w:t xml:space="preserve">the </w:t>
      </w:r>
      <w:r w:rsidR="0039240C" w:rsidRPr="009E15FC">
        <w:rPr>
          <w:rFonts w:asciiTheme="minorHAnsi" w:hAnsiTheme="minorHAnsi" w:cstheme="minorHAnsi"/>
        </w:rPr>
        <w:t>tumor-secreted ligand assessed.</w:t>
      </w:r>
    </w:p>
    <w:p w14:paraId="27FE19B1" w14:textId="77777777" w:rsidR="00AA38C8" w:rsidRPr="00CC5B56" w:rsidRDefault="00AA38C8" w:rsidP="009E15FC">
      <w:pPr>
        <w:ind w:left="540" w:hanging="270"/>
        <w:jc w:val="both"/>
        <w:rPr>
          <w:rFonts w:asciiTheme="minorHAnsi" w:hAnsiTheme="minorHAnsi" w:cstheme="minorHAnsi"/>
        </w:rPr>
      </w:pPr>
    </w:p>
    <w:p w14:paraId="5A2C6EB2" w14:textId="4B6EC4DA" w:rsidR="005A6770" w:rsidRPr="00CC5B56" w:rsidRDefault="007C0949" w:rsidP="009E15FC">
      <w:pPr>
        <w:numPr>
          <w:ilvl w:val="1"/>
          <w:numId w:val="2"/>
        </w:numPr>
        <w:jc w:val="both"/>
        <w:rPr>
          <w:rFonts w:asciiTheme="minorHAnsi" w:hAnsiTheme="minorHAnsi" w:cstheme="minorHAnsi"/>
        </w:rPr>
      </w:pPr>
      <w:r w:rsidRPr="00CC5B56">
        <w:rPr>
          <w:rFonts w:asciiTheme="minorHAnsi" w:hAnsiTheme="minorHAnsi" w:cstheme="minorHAnsi"/>
        </w:rPr>
        <w:t xml:space="preserve">As </w:t>
      </w:r>
      <w:r w:rsidR="00694EF1" w:rsidRPr="00CC5B56">
        <w:rPr>
          <w:rFonts w:asciiTheme="minorHAnsi" w:hAnsiTheme="minorHAnsi" w:cstheme="minorHAnsi"/>
        </w:rPr>
        <w:t xml:space="preserve">a negative control, </w:t>
      </w:r>
      <w:r w:rsidR="009E15FC">
        <w:rPr>
          <w:rFonts w:asciiTheme="minorHAnsi" w:hAnsiTheme="minorHAnsi" w:cstheme="minorHAnsi"/>
        </w:rPr>
        <w:t xml:space="preserve">culture </w:t>
      </w:r>
      <w:r w:rsidR="00694EF1" w:rsidRPr="00CC5B56">
        <w:rPr>
          <w:rFonts w:asciiTheme="minorHAnsi" w:hAnsiTheme="minorHAnsi" w:cstheme="minorHAnsi"/>
        </w:rPr>
        <w:t xml:space="preserve">macrophages </w:t>
      </w:r>
      <w:r w:rsidR="009E15FC">
        <w:rPr>
          <w:rFonts w:asciiTheme="minorHAnsi" w:hAnsiTheme="minorHAnsi" w:cstheme="minorHAnsi"/>
        </w:rPr>
        <w:t>singl</w:t>
      </w:r>
      <w:r w:rsidR="00694EF1" w:rsidRPr="00CC5B56">
        <w:rPr>
          <w:rFonts w:asciiTheme="minorHAnsi" w:hAnsiTheme="minorHAnsi" w:cstheme="minorHAnsi"/>
        </w:rPr>
        <w:t>y and le</w:t>
      </w:r>
      <w:r w:rsidR="009E15FC">
        <w:rPr>
          <w:rFonts w:asciiTheme="minorHAnsi" w:hAnsiTheme="minorHAnsi" w:cstheme="minorHAnsi"/>
        </w:rPr>
        <w:t>ave</w:t>
      </w:r>
      <w:r w:rsidR="00694EF1" w:rsidRPr="00CC5B56">
        <w:rPr>
          <w:rFonts w:asciiTheme="minorHAnsi" w:hAnsiTheme="minorHAnsi" w:cstheme="minorHAnsi"/>
        </w:rPr>
        <w:t xml:space="preserve"> untreated.</w:t>
      </w:r>
      <w:r w:rsidR="001579C1">
        <w:rPr>
          <w:rFonts w:asciiTheme="minorHAnsi" w:hAnsiTheme="minorHAnsi" w:cstheme="minorHAnsi"/>
        </w:rPr>
        <w:t xml:space="preserve"> </w:t>
      </w:r>
      <w:r w:rsidR="00694EF1" w:rsidRPr="00CC5B56">
        <w:rPr>
          <w:rFonts w:asciiTheme="minorHAnsi" w:hAnsiTheme="minorHAnsi" w:cstheme="minorHAnsi"/>
        </w:rPr>
        <w:t xml:space="preserve">As a positive control, </w:t>
      </w:r>
      <w:r w:rsidR="009E15FC">
        <w:rPr>
          <w:rFonts w:asciiTheme="minorHAnsi" w:hAnsiTheme="minorHAnsi" w:cstheme="minorHAnsi"/>
        </w:rPr>
        <w:t xml:space="preserve">treat </w:t>
      </w:r>
      <w:r w:rsidR="00694EF1" w:rsidRPr="00CC5B56">
        <w:rPr>
          <w:rFonts w:asciiTheme="minorHAnsi" w:hAnsiTheme="minorHAnsi" w:cstheme="minorHAnsi"/>
        </w:rPr>
        <w:t>singly cultured macrophages with 100</w:t>
      </w:r>
      <w:r w:rsidR="002B7124" w:rsidRPr="00CC5B56">
        <w:rPr>
          <w:rFonts w:asciiTheme="minorHAnsi" w:hAnsiTheme="minorHAnsi" w:cstheme="minorHAnsi"/>
        </w:rPr>
        <w:t xml:space="preserve"> </w:t>
      </w:r>
      <w:r w:rsidR="00694EF1" w:rsidRPr="00CC5B56">
        <w:rPr>
          <w:rFonts w:asciiTheme="minorHAnsi" w:hAnsiTheme="minorHAnsi" w:cstheme="minorHAnsi"/>
        </w:rPr>
        <w:t>ng/m</w:t>
      </w:r>
      <w:r w:rsidR="009E15FC">
        <w:rPr>
          <w:rFonts w:asciiTheme="minorHAnsi" w:hAnsiTheme="minorHAnsi" w:cstheme="minorHAnsi"/>
        </w:rPr>
        <w:t>L</w:t>
      </w:r>
      <w:r w:rsidR="00694EF1" w:rsidRPr="00CC5B56">
        <w:rPr>
          <w:rFonts w:asciiTheme="minorHAnsi" w:hAnsiTheme="minorHAnsi" w:cstheme="minorHAnsi"/>
        </w:rPr>
        <w:t xml:space="preserve"> </w:t>
      </w:r>
      <w:proofErr w:type="spellStart"/>
      <w:r w:rsidR="00694EF1" w:rsidRPr="00CC5B56">
        <w:rPr>
          <w:rFonts w:asciiTheme="minorHAnsi" w:hAnsiTheme="minorHAnsi" w:cstheme="minorHAnsi"/>
        </w:rPr>
        <w:t>IFNγ</w:t>
      </w:r>
      <w:proofErr w:type="spellEnd"/>
      <w:r w:rsidR="00694EF1" w:rsidRPr="00CC5B56">
        <w:rPr>
          <w:rFonts w:asciiTheme="minorHAnsi" w:hAnsiTheme="minorHAnsi" w:cstheme="minorHAnsi"/>
        </w:rPr>
        <w:t xml:space="preserve"> and 50</w:t>
      </w:r>
      <w:r w:rsidR="002B7124" w:rsidRPr="00CC5B56">
        <w:rPr>
          <w:rFonts w:asciiTheme="minorHAnsi" w:hAnsiTheme="minorHAnsi" w:cstheme="minorHAnsi"/>
        </w:rPr>
        <w:t xml:space="preserve"> </w:t>
      </w:r>
      <w:r w:rsidR="00694EF1" w:rsidRPr="00CC5B56">
        <w:rPr>
          <w:rFonts w:asciiTheme="minorHAnsi" w:hAnsiTheme="minorHAnsi" w:cstheme="minorHAnsi"/>
        </w:rPr>
        <w:t>ng/m</w:t>
      </w:r>
      <w:r w:rsidR="009E15FC">
        <w:rPr>
          <w:rFonts w:asciiTheme="minorHAnsi" w:hAnsiTheme="minorHAnsi" w:cstheme="minorHAnsi"/>
        </w:rPr>
        <w:t>L</w:t>
      </w:r>
      <w:r w:rsidR="00694EF1" w:rsidRPr="00CC5B56">
        <w:rPr>
          <w:rFonts w:asciiTheme="minorHAnsi" w:hAnsiTheme="minorHAnsi" w:cstheme="minorHAnsi"/>
        </w:rPr>
        <w:t xml:space="preserve"> LPS. </w:t>
      </w:r>
    </w:p>
    <w:p w14:paraId="036C878C" w14:textId="77777777" w:rsidR="00694EF1" w:rsidRPr="00CC5B56" w:rsidRDefault="00694EF1" w:rsidP="009E15FC">
      <w:pPr>
        <w:jc w:val="both"/>
        <w:rPr>
          <w:rFonts w:asciiTheme="minorHAnsi" w:hAnsiTheme="minorHAnsi" w:cstheme="minorHAnsi"/>
          <w:b/>
        </w:rPr>
      </w:pPr>
    </w:p>
    <w:p w14:paraId="7598B3F0" w14:textId="6962ABFE" w:rsidR="00926E0C" w:rsidRPr="00CC5B56" w:rsidRDefault="00926E0C" w:rsidP="009E15FC">
      <w:pPr>
        <w:numPr>
          <w:ilvl w:val="0"/>
          <w:numId w:val="2"/>
        </w:numPr>
        <w:jc w:val="both"/>
        <w:rPr>
          <w:rFonts w:asciiTheme="minorHAnsi" w:hAnsiTheme="minorHAnsi" w:cstheme="minorHAnsi"/>
          <w:b/>
        </w:rPr>
      </w:pPr>
      <w:r w:rsidRPr="00CC5B56">
        <w:rPr>
          <w:rFonts w:asciiTheme="minorHAnsi" w:hAnsiTheme="minorHAnsi" w:cstheme="minorHAnsi"/>
          <w:b/>
        </w:rPr>
        <w:t>Downstream analysis of co-cultured cells</w:t>
      </w:r>
    </w:p>
    <w:p w14:paraId="7E3BF339" w14:textId="2F6475B5" w:rsidR="00C17266" w:rsidRPr="00CC5B56" w:rsidRDefault="00C17266" w:rsidP="009E15FC">
      <w:pPr>
        <w:jc w:val="both"/>
        <w:rPr>
          <w:rFonts w:asciiTheme="minorHAnsi" w:hAnsiTheme="minorHAnsi" w:cstheme="minorHAnsi"/>
          <w:b/>
        </w:rPr>
      </w:pPr>
    </w:p>
    <w:p w14:paraId="3C046324" w14:textId="54584330" w:rsidR="00D21894" w:rsidRPr="00CC5B56" w:rsidRDefault="00A32504" w:rsidP="009E15FC">
      <w:pPr>
        <w:pStyle w:val="ListParagraph"/>
        <w:numPr>
          <w:ilvl w:val="1"/>
          <w:numId w:val="2"/>
        </w:numPr>
        <w:spacing w:after="0"/>
        <w:jc w:val="both"/>
        <w:rPr>
          <w:rFonts w:cstheme="minorHAnsi"/>
          <w:sz w:val="24"/>
          <w:szCs w:val="24"/>
        </w:rPr>
      </w:pPr>
      <w:r w:rsidRPr="00CC5B56">
        <w:rPr>
          <w:rFonts w:cstheme="minorHAnsi"/>
          <w:sz w:val="24"/>
          <w:szCs w:val="24"/>
        </w:rPr>
        <w:t xml:space="preserve">After desired incubation time has elapsed, isolate </w:t>
      </w:r>
      <w:r w:rsidR="00006B4C">
        <w:rPr>
          <w:rFonts w:cstheme="minorHAnsi"/>
          <w:sz w:val="24"/>
          <w:szCs w:val="24"/>
        </w:rPr>
        <w:t xml:space="preserve">the </w:t>
      </w:r>
      <w:r w:rsidRPr="00CC5B56">
        <w:rPr>
          <w:rFonts w:cstheme="minorHAnsi"/>
          <w:sz w:val="24"/>
          <w:szCs w:val="24"/>
        </w:rPr>
        <w:t>cell lysate or conditioned culture medium as desired</w:t>
      </w:r>
      <w:r w:rsidR="00006B4C">
        <w:rPr>
          <w:rFonts w:cstheme="minorHAnsi"/>
          <w:sz w:val="24"/>
          <w:szCs w:val="24"/>
        </w:rPr>
        <w:t>,</w:t>
      </w:r>
      <w:r w:rsidRPr="00CC5B56">
        <w:rPr>
          <w:rFonts w:cstheme="minorHAnsi"/>
          <w:sz w:val="24"/>
          <w:szCs w:val="24"/>
        </w:rPr>
        <w:t xml:space="preserve"> depending on testing needs. </w:t>
      </w:r>
    </w:p>
    <w:p w14:paraId="21535450" w14:textId="77777777" w:rsidR="00A32504" w:rsidRPr="00CC5B56" w:rsidRDefault="00A32504" w:rsidP="009E15FC">
      <w:pPr>
        <w:pStyle w:val="ListParagraph"/>
        <w:spacing w:after="0"/>
        <w:ind w:left="640"/>
        <w:jc w:val="both"/>
        <w:rPr>
          <w:rFonts w:cstheme="minorHAnsi"/>
          <w:sz w:val="24"/>
          <w:szCs w:val="24"/>
        </w:rPr>
      </w:pPr>
    </w:p>
    <w:p w14:paraId="5CEEC76B" w14:textId="7382C7CB" w:rsidR="00EA03FC" w:rsidRPr="009E15FC" w:rsidRDefault="00A32504" w:rsidP="009E15FC">
      <w:pPr>
        <w:pStyle w:val="ListParagraph"/>
        <w:numPr>
          <w:ilvl w:val="1"/>
          <w:numId w:val="2"/>
        </w:numPr>
        <w:spacing w:after="0"/>
        <w:jc w:val="both"/>
        <w:rPr>
          <w:rFonts w:cstheme="minorHAnsi"/>
          <w:sz w:val="24"/>
          <w:szCs w:val="24"/>
        </w:rPr>
      </w:pPr>
      <w:r w:rsidRPr="00CC5B56">
        <w:rPr>
          <w:rFonts w:cstheme="minorHAnsi"/>
          <w:sz w:val="24"/>
          <w:szCs w:val="24"/>
        </w:rPr>
        <w:t xml:space="preserve">To isolate </w:t>
      </w:r>
      <w:r w:rsidR="00006B4C">
        <w:rPr>
          <w:rFonts w:cstheme="minorHAnsi"/>
          <w:sz w:val="24"/>
          <w:szCs w:val="24"/>
        </w:rPr>
        <w:t xml:space="preserve">the </w:t>
      </w:r>
      <w:r w:rsidRPr="00CC5B56">
        <w:rPr>
          <w:rFonts w:cstheme="minorHAnsi"/>
          <w:sz w:val="24"/>
          <w:szCs w:val="24"/>
        </w:rPr>
        <w:t>cell lysate</w:t>
      </w:r>
      <w:r w:rsidR="002E6838" w:rsidRPr="00CC5B56">
        <w:rPr>
          <w:rFonts w:cstheme="minorHAnsi"/>
          <w:sz w:val="24"/>
          <w:szCs w:val="24"/>
        </w:rPr>
        <w:t xml:space="preserve"> for </w:t>
      </w:r>
      <w:r w:rsidR="0039240C" w:rsidRPr="00CC5B56">
        <w:rPr>
          <w:rFonts w:cstheme="minorHAnsi"/>
          <w:sz w:val="24"/>
          <w:szCs w:val="24"/>
        </w:rPr>
        <w:t>quantitative polymerase chain reaction (</w:t>
      </w:r>
      <w:r w:rsidR="002E6838" w:rsidRPr="00CC5B56">
        <w:rPr>
          <w:rFonts w:cstheme="minorHAnsi"/>
          <w:sz w:val="24"/>
          <w:szCs w:val="24"/>
        </w:rPr>
        <w:t>qPCR</w:t>
      </w:r>
      <w:r w:rsidR="0039240C" w:rsidRPr="00CC5B56">
        <w:rPr>
          <w:rFonts w:cstheme="minorHAnsi"/>
          <w:sz w:val="24"/>
          <w:szCs w:val="24"/>
        </w:rPr>
        <w:t>)</w:t>
      </w:r>
      <w:r w:rsidR="002E6838" w:rsidRPr="00CC5B56">
        <w:rPr>
          <w:rFonts w:cstheme="minorHAnsi"/>
          <w:sz w:val="24"/>
          <w:szCs w:val="24"/>
        </w:rPr>
        <w:t xml:space="preserve"> analysis</w:t>
      </w:r>
      <w:r w:rsidRPr="00CC5B56">
        <w:rPr>
          <w:rFonts w:cstheme="minorHAnsi"/>
          <w:sz w:val="24"/>
          <w:szCs w:val="24"/>
        </w:rPr>
        <w:t xml:space="preserve">, aspirate </w:t>
      </w:r>
      <w:r w:rsidR="00006B4C">
        <w:rPr>
          <w:rFonts w:cstheme="minorHAnsi"/>
          <w:sz w:val="24"/>
          <w:szCs w:val="24"/>
        </w:rPr>
        <w:t xml:space="preserve">the </w:t>
      </w:r>
      <w:r w:rsidR="002E6838" w:rsidRPr="00CC5B56">
        <w:rPr>
          <w:rFonts w:cstheme="minorHAnsi"/>
          <w:sz w:val="24"/>
          <w:szCs w:val="24"/>
        </w:rPr>
        <w:t xml:space="preserve">media from both chambers of the </w:t>
      </w:r>
      <w:r w:rsidR="009E15FC">
        <w:rPr>
          <w:rFonts w:cstheme="minorHAnsi"/>
          <w:sz w:val="24"/>
          <w:szCs w:val="24"/>
        </w:rPr>
        <w:t xml:space="preserve">well </w:t>
      </w:r>
      <w:r w:rsidR="009633A3" w:rsidRPr="00CC5B56">
        <w:rPr>
          <w:rFonts w:cstheme="minorHAnsi"/>
          <w:sz w:val="24"/>
          <w:szCs w:val="24"/>
        </w:rPr>
        <w:t xml:space="preserve">and wash once with 2 </w:t>
      </w:r>
      <w:r w:rsidR="00926A64">
        <w:rPr>
          <w:rFonts w:cstheme="minorHAnsi"/>
          <w:sz w:val="24"/>
          <w:szCs w:val="24"/>
        </w:rPr>
        <w:t>mL of</w:t>
      </w:r>
      <w:r w:rsidR="009633A3" w:rsidRPr="00CC5B56">
        <w:rPr>
          <w:rFonts w:cstheme="minorHAnsi"/>
          <w:sz w:val="24"/>
          <w:szCs w:val="24"/>
        </w:rPr>
        <w:t xml:space="preserve"> PBS</w:t>
      </w:r>
      <w:r w:rsidR="002E6838" w:rsidRPr="00CC5B56">
        <w:rPr>
          <w:rFonts w:cstheme="minorHAnsi"/>
          <w:sz w:val="24"/>
          <w:szCs w:val="24"/>
        </w:rPr>
        <w:t>. Apply RNA lysis buffer to the top chamber containing</w:t>
      </w:r>
      <w:r w:rsidR="00E25588" w:rsidRPr="00CC5B56">
        <w:rPr>
          <w:rFonts w:cstheme="minorHAnsi"/>
          <w:sz w:val="24"/>
          <w:szCs w:val="24"/>
        </w:rPr>
        <w:t xml:space="preserve"> the</w:t>
      </w:r>
      <w:r w:rsidR="002E6838" w:rsidRPr="00CC5B56">
        <w:rPr>
          <w:rFonts w:cstheme="minorHAnsi"/>
          <w:sz w:val="24"/>
          <w:szCs w:val="24"/>
        </w:rPr>
        <w:t xml:space="preserve"> macrophages</w:t>
      </w:r>
      <w:r w:rsidR="00E25588" w:rsidRPr="00CC5B56">
        <w:rPr>
          <w:rFonts w:cstheme="minorHAnsi"/>
          <w:sz w:val="24"/>
          <w:szCs w:val="24"/>
        </w:rPr>
        <w:t xml:space="preserve">. </w:t>
      </w:r>
      <w:r w:rsidR="0039240C" w:rsidRPr="00CC5B56">
        <w:rPr>
          <w:rFonts w:cstheme="minorHAnsi"/>
          <w:sz w:val="24"/>
          <w:szCs w:val="24"/>
        </w:rPr>
        <w:t>Gently s</w:t>
      </w:r>
      <w:r w:rsidR="00E25588" w:rsidRPr="00CC5B56">
        <w:rPr>
          <w:rFonts w:cstheme="minorHAnsi"/>
          <w:sz w:val="24"/>
          <w:szCs w:val="24"/>
        </w:rPr>
        <w:t>crape the membrane to release the cell</w:t>
      </w:r>
      <w:r w:rsidR="0039240C" w:rsidRPr="00CC5B56">
        <w:rPr>
          <w:rFonts w:cstheme="minorHAnsi"/>
          <w:sz w:val="24"/>
          <w:szCs w:val="24"/>
        </w:rPr>
        <w:t xml:space="preserve"> lysate</w:t>
      </w:r>
      <w:r w:rsidR="00E25588" w:rsidRPr="00CC5B56">
        <w:rPr>
          <w:rFonts w:cstheme="minorHAnsi"/>
          <w:sz w:val="24"/>
          <w:szCs w:val="24"/>
        </w:rPr>
        <w:t xml:space="preserve">, and transfer to a collection tube for further processing according to </w:t>
      </w:r>
      <w:r w:rsidR="00006B4C">
        <w:rPr>
          <w:rFonts w:cstheme="minorHAnsi"/>
          <w:sz w:val="24"/>
          <w:szCs w:val="24"/>
        </w:rPr>
        <w:t xml:space="preserve">the </w:t>
      </w:r>
      <w:r w:rsidR="0039240C" w:rsidRPr="00CC5B56">
        <w:rPr>
          <w:rFonts w:cstheme="minorHAnsi"/>
          <w:sz w:val="24"/>
          <w:szCs w:val="24"/>
        </w:rPr>
        <w:t xml:space="preserve">RNA isolation kit </w:t>
      </w:r>
      <w:r w:rsidR="00E25588" w:rsidRPr="00CC5B56">
        <w:rPr>
          <w:rFonts w:cstheme="minorHAnsi"/>
          <w:sz w:val="24"/>
          <w:szCs w:val="24"/>
        </w:rPr>
        <w:t>manufacturer</w:t>
      </w:r>
      <w:r w:rsidR="008B1514" w:rsidRPr="008B1514">
        <w:rPr>
          <w:rFonts w:cstheme="minorHAnsi"/>
          <w:sz w:val="24"/>
          <w:szCs w:val="24"/>
        </w:rPr>
        <w:t>’s</w:t>
      </w:r>
      <w:r w:rsidR="00E25588" w:rsidRPr="00CC5B56">
        <w:rPr>
          <w:rFonts w:cstheme="minorHAnsi"/>
          <w:sz w:val="24"/>
          <w:szCs w:val="24"/>
        </w:rPr>
        <w:t xml:space="preserve"> protocol.</w:t>
      </w:r>
    </w:p>
    <w:p w14:paraId="4F653B7F" w14:textId="77777777" w:rsidR="00E9014F" w:rsidRPr="00CC5B56" w:rsidRDefault="00E9014F" w:rsidP="009E15FC">
      <w:pPr>
        <w:jc w:val="both"/>
        <w:rPr>
          <w:rFonts w:asciiTheme="minorHAnsi" w:hAnsiTheme="minorHAnsi" w:cstheme="minorHAnsi"/>
        </w:rPr>
      </w:pPr>
    </w:p>
    <w:p w14:paraId="4A6AEAA7" w14:textId="7B37A676" w:rsidR="001C573E" w:rsidRPr="00CC5B56" w:rsidRDefault="009E15FC" w:rsidP="009E15FC">
      <w:pPr>
        <w:jc w:val="both"/>
        <w:rPr>
          <w:rFonts w:asciiTheme="minorHAnsi" w:hAnsiTheme="minorHAnsi" w:cstheme="minorHAnsi"/>
        </w:rPr>
      </w:pPr>
      <w:r w:rsidRPr="009E15FC">
        <w:rPr>
          <w:rFonts w:asciiTheme="minorHAnsi" w:hAnsiTheme="minorHAnsi" w:cstheme="minorHAnsi"/>
          <w:b/>
          <w:bCs/>
        </w:rPr>
        <w:t>REPRESENTATIVE RESULTS:</w:t>
      </w:r>
    </w:p>
    <w:p w14:paraId="02B8F58B" w14:textId="56166B37" w:rsidR="001C573E" w:rsidRPr="00CC5B56" w:rsidRDefault="001C573E" w:rsidP="009E15FC">
      <w:pPr>
        <w:jc w:val="both"/>
        <w:rPr>
          <w:rFonts w:asciiTheme="minorHAnsi" w:hAnsiTheme="minorHAnsi" w:cstheme="minorHAnsi"/>
        </w:rPr>
      </w:pPr>
      <w:r w:rsidRPr="00CC5B56">
        <w:rPr>
          <w:rFonts w:asciiTheme="minorHAnsi" w:hAnsiTheme="minorHAnsi" w:cstheme="minorHAnsi"/>
        </w:rPr>
        <w:t>To determine the effect of tumor-secreted ligands on macrophage polarization, the procedure described was utilized.</w:t>
      </w:r>
      <w:r w:rsidR="001579C1">
        <w:rPr>
          <w:rFonts w:asciiTheme="minorHAnsi" w:hAnsiTheme="minorHAnsi" w:cstheme="minorHAnsi"/>
        </w:rPr>
        <w:t xml:space="preserve"> </w:t>
      </w:r>
      <w:r w:rsidR="00706F82" w:rsidRPr="00CC5B56">
        <w:rPr>
          <w:rFonts w:asciiTheme="minorHAnsi" w:hAnsiTheme="minorHAnsi" w:cstheme="minorHAnsi"/>
        </w:rPr>
        <w:t>P</w:t>
      </w:r>
      <w:r w:rsidR="00EA2D6C" w:rsidRPr="00CC5B56">
        <w:rPr>
          <w:rFonts w:asciiTheme="minorHAnsi" w:hAnsiTheme="minorHAnsi" w:cstheme="minorHAnsi"/>
        </w:rPr>
        <w:t xml:space="preserve">eritoneal </w:t>
      </w:r>
      <w:r w:rsidR="00AA38C8" w:rsidRPr="00CC5B56">
        <w:rPr>
          <w:rFonts w:asciiTheme="minorHAnsi" w:hAnsiTheme="minorHAnsi" w:cstheme="minorHAnsi"/>
        </w:rPr>
        <w:t xml:space="preserve">macrophages cultured in the absence of tumor cells </w:t>
      </w:r>
      <w:r w:rsidR="00FE6D3F" w:rsidRPr="00CC5B56">
        <w:rPr>
          <w:rFonts w:asciiTheme="minorHAnsi" w:hAnsiTheme="minorHAnsi" w:cstheme="minorHAnsi"/>
        </w:rPr>
        <w:t>we</w:t>
      </w:r>
      <w:r w:rsidR="00AA38C8" w:rsidRPr="00CC5B56">
        <w:rPr>
          <w:rFonts w:asciiTheme="minorHAnsi" w:hAnsiTheme="minorHAnsi" w:cstheme="minorHAnsi"/>
        </w:rPr>
        <w:t xml:space="preserve">re used as </w:t>
      </w:r>
      <w:r w:rsidR="00EA2D6C" w:rsidRPr="00CC5B56">
        <w:rPr>
          <w:rFonts w:asciiTheme="minorHAnsi" w:hAnsiTheme="minorHAnsi" w:cstheme="minorHAnsi"/>
        </w:rPr>
        <w:t>negative (untreated</w:t>
      </w:r>
      <w:r w:rsidR="00006B4C">
        <w:rPr>
          <w:rFonts w:asciiTheme="minorHAnsi" w:hAnsiTheme="minorHAnsi" w:cstheme="minorHAnsi"/>
        </w:rPr>
        <w:t xml:space="preserve"> =</w:t>
      </w:r>
      <w:r w:rsidR="00EA2D6C" w:rsidRPr="00CC5B56">
        <w:rPr>
          <w:rFonts w:asciiTheme="minorHAnsi" w:hAnsiTheme="minorHAnsi" w:cstheme="minorHAnsi"/>
        </w:rPr>
        <w:t xml:space="preserve"> far left) and positive (</w:t>
      </w:r>
      <w:proofErr w:type="spellStart"/>
      <w:r w:rsidR="00EA2D6C" w:rsidRPr="00CC5B56">
        <w:rPr>
          <w:rFonts w:asciiTheme="minorHAnsi" w:hAnsiTheme="minorHAnsi" w:cstheme="minorHAnsi"/>
        </w:rPr>
        <w:t>IFNγ</w:t>
      </w:r>
      <w:proofErr w:type="spellEnd"/>
      <w:r w:rsidR="00EA2D6C" w:rsidRPr="00CC5B56">
        <w:rPr>
          <w:rFonts w:asciiTheme="minorHAnsi" w:hAnsiTheme="minorHAnsi" w:cstheme="minorHAnsi"/>
        </w:rPr>
        <w:t xml:space="preserve"> and LPS stimulated </w:t>
      </w:r>
      <w:r w:rsidR="00006B4C">
        <w:rPr>
          <w:rFonts w:asciiTheme="minorHAnsi" w:hAnsiTheme="minorHAnsi" w:cstheme="minorHAnsi"/>
        </w:rPr>
        <w:t>=</w:t>
      </w:r>
      <w:r w:rsidR="00EA2D6C" w:rsidRPr="00CC5B56">
        <w:rPr>
          <w:rFonts w:asciiTheme="minorHAnsi" w:hAnsiTheme="minorHAnsi" w:cstheme="minorHAnsi"/>
        </w:rPr>
        <w:t xml:space="preserve"> 2</w:t>
      </w:r>
      <w:r w:rsidR="00EA2D6C" w:rsidRPr="00CC5B56">
        <w:rPr>
          <w:rFonts w:asciiTheme="minorHAnsi" w:hAnsiTheme="minorHAnsi" w:cstheme="minorHAnsi"/>
          <w:vertAlign w:val="superscript"/>
        </w:rPr>
        <w:t>nd</w:t>
      </w:r>
      <w:r w:rsidR="00EA2D6C" w:rsidRPr="00CC5B56">
        <w:rPr>
          <w:rFonts w:asciiTheme="minorHAnsi" w:hAnsiTheme="minorHAnsi" w:cstheme="minorHAnsi"/>
        </w:rPr>
        <w:t xml:space="preserve"> from left)</w:t>
      </w:r>
      <w:r w:rsidR="00AA38C8" w:rsidRPr="00CC5B56">
        <w:rPr>
          <w:rFonts w:asciiTheme="minorHAnsi" w:hAnsiTheme="minorHAnsi" w:cstheme="minorHAnsi"/>
        </w:rPr>
        <w:t xml:space="preserve"> controls (</w:t>
      </w:r>
      <w:r w:rsidR="00B7437D" w:rsidRPr="00CC5B56">
        <w:rPr>
          <w:rFonts w:asciiTheme="minorHAnsi" w:hAnsiTheme="minorHAnsi" w:cstheme="minorHAnsi"/>
          <w:b/>
        </w:rPr>
        <w:t>Figure 2</w:t>
      </w:r>
      <w:r w:rsidR="00AA38C8" w:rsidRPr="00CC5B56">
        <w:rPr>
          <w:rFonts w:asciiTheme="minorHAnsi" w:hAnsiTheme="minorHAnsi" w:cstheme="minorHAnsi"/>
          <w:b/>
        </w:rPr>
        <w:t>A</w:t>
      </w:r>
      <w:r w:rsidR="00AA38C8" w:rsidRPr="00CC5B56">
        <w:rPr>
          <w:rFonts w:asciiTheme="minorHAnsi" w:hAnsiTheme="minorHAnsi" w:cstheme="minorHAnsi"/>
        </w:rPr>
        <w:t>).</w:t>
      </w:r>
      <w:r w:rsidR="001579C1">
        <w:rPr>
          <w:rFonts w:asciiTheme="minorHAnsi" w:hAnsiTheme="minorHAnsi" w:cstheme="minorHAnsi"/>
        </w:rPr>
        <w:t xml:space="preserve"> </w:t>
      </w:r>
      <w:r w:rsidR="00FE6D3F" w:rsidRPr="00CC5B56">
        <w:rPr>
          <w:rFonts w:asciiTheme="minorHAnsi" w:hAnsiTheme="minorHAnsi" w:cstheme="minorHAnsi"/>
        </w:rPr>
        <w:t xml:space="preserve">Alternatively, </w:t>
      </w:r>
      <w:r w:rsidR="00EA2D6C" w:rsidRPr="00CC5B56">
        <w:rPr>
          <w:rFonts w:asciiTheme="minorHAnsi" w:hAnsiTheme="minorHAnsi" w:cstheme="minorHAnsi"/>
        </w:rPr>
        <w:t xml:space="preserve">peritoneal </w:t>
      </w:r>
      <w:r w:rsidR="00FE6D3F" w:rsidRPr="00CC5B56">
        <w:rPr>
          <w:rFonts w:asciiTheme="minorHAnsi" w:hAnsiTheme="minorHAnsi" w:cstheme="minorHAnsi"/>
        </w:rPr>
        <w:t>macrophages were co-cultured with B16F10 melanoma tumor cells</w:t>
      </w:r>
      <w:r w:rsidR="009D2AD1" w:rsidRPr="00CC5B56">
        <w:rPr>
          <w:rFonts w:asciiTheme="minorHAnsi" w:hAnsiTheme="minorHAnsi" w:cstheme="minorHAnsi"/>
        </w:rPr>
        <w:t xml:space="preserve"> (ATCC)</w:t>
      </w:r>
      <w:r w:rsidR="00D77F9E" w:rsidRPr="00CC5B56">
        <w:rPr>
          <w:rFonts w:asciiTheme="minorHAnsi" w:hAnsiTheme="minorHAnsi" w:cstheme="minorHAnsi"/>
        </w:rPr>
        <w:t xml:space="preserve"> (</w:t>
      </w:r>
      <w:r w:rsidR="00D77F9E" w:rsidRPr="00F74D30">
        <w:rPr>
          <w:rFonts w:asciiTheme="minorHAnsi" w:hAnsiTheme="minorHAnsi" w:cstheme="minorHAnsi"/>
          <w:b/>
          <w:bCs/>
        </w:rPr>
        <w:t>Figure 1</w:t>
      </w:r>
      <w:r w:rsidR="00EA2D6C" w:rsidRPr="00F74D30">
        <w:rPr>
          <w:rFonts w:asciiTheme="minorHAnsi" w:hAnsiTheme="minorHAnsi" w:cstheme="minorHAnsi"/>
          <w:b/>
          <w:bCs/>
        </w:rPr>
        <w:t>A</w:t>
      </w:r>
      <w:r w:rsidR="00D77F9E" w:rsidRPr="00CC5B56">
        <w:rPr>
          <w:rFonts w:asciiTheme="minorHAnsi" w:hAnsiTheme="minorHAnsi" w:cstheme="minorHAnsi"/>
        </w:rPr>
        <w:t>)</w:t>
      </w:r>
      <w:r w:rsidR="00FE6D3F" w:rsidRPr="00CC5B56">
        <w:rPr>
          <w:rFonts w:asciiTheme="minorHAnsi" w:hAnsiTheme="minorHAnsi" w:cstheme="minorHAnsi"/>
        </w:rPr>
        <w:t>.</w:t>
      </w:r>
      <w:r w:rsidR="001579C1">
        <w:rPr>
          <w:rFonts w:asciiTheme="minorHAnsi" w:hAnsiTheme="minorHAnsi" w:cstheme="minorHAnsi"/>
        </w:rPr>
        <w:t xml:space="preserve"> </w:t>
      </w:r>
      <w:r w:rsidR="00FE6D3F" w:rsidRPr="00CC5B56">
        <w:rPr>
          <w:rFonts w:asciiTheme="minorHAnsi" w:hAnsiTheme="minorHAnsi" w:cstheme="minorHAnsi"/>
        </w:rPr>
        <w:t xml:space="preserve">Immediately after plating, cells were either treated with </w:t>
      </w:r>
      <w:proofErr w:type="spellStart"/>
      <w:r w:rsidR="00FE6D3F" w:rsidRPr="00CC5B56">
        <w:rPr>
          <w:rFonts w:asciiTheme="minorHAnsi" w:hAnsiTheme="minorHAnsi" w:cstheme="minorHAnsi"/>
        </w:rPr>
        <w:t>IFNγ</w:t>
      </w:r>
      <w:proofErr w:type="spellEnd"/>
      <w:r w:rsidR="00FE6D3F" w:rsidRPr="00CC5B56">
        <w:rPr>
          <w:rFonts w:asciiTheme="minorHAnsi" w:hAnsiTheme="minorHAnsi" w:cstheme="minorHAnsi"/>
        </w:rPr>
        <w:t xml:space="preserve"> and </w:t>
      </w:r>
      <w:r w:rsidR="00FE6D3F" w:rsidRPr="00CC5B56">
        <w:rPr>
          <w:rFonts w:asciiTheme="minorHAnsi" w:hAnsiTheme="minorHAnsi" w:cstheme="minorHAnsi"/>
        </w:rPr>
        <w:lastRenderedPageBreak/>
        <w:t xml:space="preserve">LPS </w:t>
      </w:r>
      <w:r w:rsidR="00D77F9E" w:rsidRPr="00CC5B56">
        <w:rPr>
          <w:rFonts w:asciiTheme="minorHAnsi" w:hAnsiTheme="minorHAnsi" w:cstheme="minorHAnsi"/>
        </w:rPr>
        <w:t>or left untreated.</w:t>
      </w:r>
      <w:r w:rsidR="001579C1">
        <w:rPr>
          <w:rFonts w:asciiTheme="minorHAnsi" w:hAnsiTheme="minorHAnsi" w:cstheme="minorHAnsi"/>
        </w:rPr>
        <w:t xml:space="preserve"> </w:t>
      </w:r>
      <w:r w:rsidR="007C0949" w:rsidRPr="00CC5B56">
        <w:rPr>
          <w:rFonts w:asciiTheme="minorHAnsi" w:hAnsiTheme="minorHAnsi" w:cstheme="minorHAnsi"/>
        </w:rPr>
        <w:t xml:space="preserve">After 24 </w:t>
      </w:r>
      <w:r w:rsidR="00006B4C" w:rsidRPr="00006B4C">
        <w:rPr>
          <w:rFonts w:asciiTheme="minorHAnsi" w:hAnsiTheme="minorHAnsi" w:cstheme="minorHAnsi"/>
        </w:rPr>
        <w:t>h</w:t>
      </w:r>
      <w:r w:rsidR="00006B4C" w:rsidRPr="00CC5B56">
        <w:rPr>
          <w:rFonts w:asciiTheme="minorHAnsi" w:hAnsiTheme="minorHAnsi" w:cstheme="minorHAnsi"/>
        </w:rPr>
        <w:t xml:space="preserve"> </w:t>
      </w:r>
      <w:r w:rsidR="007C0949" w:rsidRPr="00CC5B56">
        <w:rPr>
          <w:rFonts w:asciiTheme="minorHAnsi" w:hAnsiTheme="minorHAnsi" w:cstheme="minorHAnsi"/>
        </w:rPr>
        <w:t>of culture</w:t>
      </w:r>
      <w:r w:rsidR="00D77F9E" w:rsidRPr="00CC5B56">
        <w:rPr>
          <w:rFonts w:asciiTheme="minorHAnsi" w:hAnsiTheme="minorHAnsi" w:cstheme="minorHAnsi"/>
        </w:rPr>
        <w:t>, macrophages were harvested</w:t>
      </w:r>
      <w:r w:rsidR="00CF53AA" w:rsidRPr="00CC5B56">
        <w:rPr>
          <w:rFonts w:asciiTheme="minorHAnsi" w:hAnsiTheme="minorHAnsi" w:cstheme="minorHAnsi"/>
        </w:rPr>
        <w:t>, RNA</w:t>
      </w:r>
      <w:r w:rsidR="00DD618F" w:rsidRPr="00CC5B56">
        <w:rPr>
          <w:rFonts w:asciiTheme="minorHAnsi" w:hAnsiTheme="minorHAnsi" w:cstheme="minorHAnsi"/>
        </w:rPr>
        <w:t xml:space="preserve"> </w:t>
      </w:r>
      <w:r w:rsidR="00CF53AA" w:rsidRPr="00CC5B56">
        <w:rPr>
          <w:rFonts w:asciiTheme="minorHAnsi" w:hAnsiTheme="minorHAnsi" w:cstheme="minorHAnsi"/>
        </w:rPr>
        <w:t>prepared</w:t>
      </w:r>
      <w:r w:rsidR="00006B4C">
        <w:rPr>
          <w:rFonts w:asciiTheme="minorHAnsi" w:hAnsiTheme="minorHAnsi" w:cstheme="minorHAnsi"/>
        </w:rPr>
        <w:t>,</w:t>
      </w:r>
      <w:r w:rsidR="00CF53AA" w:rsidRPr="00CC5B56">
        <w:rPr>
          <w:rFonts w:asciiTheme="minorHAnsi" w:hAnsiTheme="minorHAnsi" w:cstheme="minorHAnsi"/>
        </w:rPr>
        <w:t xml:space="preserve"> and </w:t>
      </w:r>
      <w:proofErr w:type="spellStart"/>
      <w:r w:rsidR="00CF53AA" w:rsidRPr="00CC5B56">
        <w:rPr>
          <w:rFonts w:asciiTheme="minorHAnsi" w:hAnsiTheme="minorHAnsi" w:cstheme="minorHAnsi"/>
        </w:rPr>
        <w:t>qRT</w:t>
      </w:r>
      <w:proofErr w:type="spellEnd"/>
      <w:r w:rsidR="00CF53AA" w:rsidRPr="00CC5B56">
        <w:rPr>
          <w:rFonts w:asciiTheme="minorHAnsi" w:hAnsiTheme="minorHAnsi" w:cstheme="minorHAnsi"/>
        </w:rPr>
        <w:t>-PCR performed to measure the expres</w:t>
      </w:r>
      <w:r w:rsidR="00EA2D6C" w:rsidRPr="00CC5B56">
        <w:rPr>
          <w:rFonts w:asciiTheme="minorHAnsi" w:hAnsiTheme="minorHAnsi" w:cstheme="minorHAnsi"/>
        </w:rPr>
        <w:t>sion of pro-inflammatory genes.</w:t>
      </w:r>
      <w:r w:rsidR="001579C1">
        <w:rPr>
          <w:rFonts w:asciiTheme="minorHAnsi" w:hAnsiTheme="minorHAnsi" w:cstheme="minorHAnsi"/>
        </w:rPr>
        <w:t xml:space="preserve"> </w:t>
      </w:r>
      <w:r w:rsidR="00EA2D6C" w:rsidRPr="00CC5B56">
        <w:rPr>
          <w:rFonts w:asciiTheme="minorHAnsi" w:hAnsiTheme="minorHAnsi" w:cstheme="minorHAnsi"/>
        </w:rPr>
        <w:t>Using the co-culture system</w:t>
      </w:r>
      <w:r w:rsidR="009E15FC">
        <w:rPr>
          <w:rFonts w:asciiTheme="minorHAnsi" w:hAnsiTheme="minorHAnsi" w:cstheme="minorHAnsi"/>
        </w:rPr>
        <w:t xml:space="preserve"> described here</w:t>
      </w:r>
      <w:r w:rsidR="00EA2D6C" w:rsidRPr="00CC5B56">
        <w:rPr>
          <w:rFonts w:asciiTheme="minorHAnsi" w:hAnsiTheme="minorHAnsi" w:cstheme="minorHAnsi"/>
        </w:rPr>
        <w:t>, we show that peritoneal macrophages co-cultured in the presence of B16F10 tumor cells,</w:t>
      </w:r>
      <w:r w:rsidR="00DD618F" w:rsidRPr="00CC5B56">
        <w:rPr>
          <w:rFonts w:asciiTheme="minorHAnsi" w:hAnsiTheme="minorHAnsi" w:cstheme="minorHAnsi"/>
        </w:rPr>
        <w:t xml:space="preserve"> but without </w:t>
      </w:r>
      <w:r w:rsidR="000C66C8" w:rsidRPr="00CC5B56">
        <w:rPr>
          <w:rFonts w:asciiTheme="minorHAnsi" w:hAnsiTheme="minorHAnsi" w:cstheme="minorHAnsi"/>
        </w:rPr>
        <w:t xml:space="preserve">activating </w:t>
      </w:r>
      <w:r w:rsidR="00DD618F" w:rsidRPr="00CC5B56">
        <w:rPr>
          <w:rFonts w:asciiTheme="minorHAnsi" w:hAnsiTheme="minorHAnsi" w:cstheme="minorHAnsi"/>
        </w:rPr>
        <w:t xml:space="preserve">stimuli (LPS + </w:t>
      </w:r>
      <w:proofErr w:type="spellStart"/>
      <w:r w:rsidR="00DD618F" w:rsidRPr="00CC5B56">
        <w:rPr>
          <w:rFonts w:asciiTheme="minorHAnsi" w:hAnsiTheme="minorHAnsi" w:cstheme="minorHAnsi"/>
        </w:rPr>
        <w:t>IFNγ</w:t>
      </w:r>
      <w:proofErr w:type="spellEnd"/>
      <w:r w:rsidR="00DD618F" w:rsidRPr="00CC5B56">
        <w:rPr>
          <w:rFonts w:asciiTheme="minorHAnsi" w:hAnsiTheme="minorHAnsi" w:cstheme="minorHAnsi"/>
        </w:rPr>
        <w:t>),</w:t>
      </w:r>
      <w:r w:rsidR="00EA2D6C" w:rsidRPr="00CC5B56">
        <w:rPr>
          <w:rFonts w:asciiTheme="minorHAnsi" w:hAnsiTheme="minorHAnsi" w:cstheme="minorHAnsi"/>
        </w:rPr>
        <w:t xml:space="preserve"> </w:t>
      </w:r>
      <w:r w:rsidR="00006B4C">
        <w:rPr>
          <w:rFonts w:asciiTheme="minorHAnsi" w:hAnsiTheme="minorHAnsi" w:cstheme="minorHAnsi"/>
        </w:rPr>
        <w:t>did</w:t>
      </w:r>
      <w:r w:rsidR="00006B4C" w:rsidRPr="00CC5B56">
        <w:rPr>
          <w:rFonts w:asciiTheme="minorHAnsi" w:hAnsiTheme="minorHAnsi" w:cstheme="minorHAnsi"/>
        </w:rPr>
        <w:t xml:space="preserve"> </w:t>
      </w:r>
      <w:r w:rsidR="00EA2D6C" w:rsidRPr="00CC5B56">
        <w:rPr>
          <w:rFonts w:asciiTheme="minorHAnsi" w:hAnsiTheme="minorHAnsi" w:cstheme="minorHAnsi"/>
        </w:rPr>
        <w:t>not increase e</w:t>
      </w:r>
      <w:r w:rsidR="005E15BC" w:rsidRPr="00CC5B56">
        <w:rPr>
          <w:rFonts w:asciiTheme="minorHAnsi" w:hAnsiTheme="minorHAnsi" w:cstheme="minorHAnsi"/>
        </w:rPr>
        <w:t>xpression of pro-inflammatory</w:t>
      </w:r>
      <w:r w:rsidR="00A958C3">
        <w:rPr>
          <w:rFonts w:asciiTheme="minorHAnsi" w:hAnsiTheme="minorHAnsi" w:cstheme="minorHAnsi"/>
        </w:rPr>
        <w:t>–</w:t>
      </w:r>
      <w:r w:rsidR="00EA2D6C" w:rsidRPr="00CC5B56">
        <w:rPr>
          <w:rFonts w:asciiTheme="minorHAnsi" w:hAnsiTheme="minorHAnsi" w:cstheme="minorHAnsi"/>
        </w:rPr>
        <w:t>associated genes</w:t>
      </w:r>
      <w:r w:rsidR="00DD618F" w:rsidRPr="00CC5B56">
        <w:rPr>
          <w:rFonts w:asciiTheme="minorHAnsi" w:hAnsiTheme="minorHAnsi" w:cstheme="minorHAnsi"/>
        </w:rPr>
        <w:t xml:space="preserve"> (</w:t>
      </w:r>
      <w:r w:rsidR="00DD618F" w:rsidRPr="00CC5B56">
        <w:rPr>
          <w:rFonts w:asciiTheme="minorHAnsi" w:hAnsiTheme="minorHAnsi" w:cstheme="minorHAnsi"/>
          <w:b/>
        </w:rPr>
        <w:t>Figure 2A</w:t>
      </w:r>
      <w:r w:rsidR="00DD618F" w:rsidRPr="00F74D30">
        <w:rPr>
          <w:rFonts w:asciiTheme="minorHAnsi" w:hAnsiTheme="minorHAnsi" w:cstheme="minorHAnsi"/>
          <w:bCs/>
        </w:rPr>
        <w:t>,</w:t>
      </w:r>
      <w:r w:rsidR="00DD618F" w:rsidRPr="00CC5B56">
        <w:rPr>
          <w:rFonts w:asciiTheme="minorHAnsi" w:hAnsiTheme="minorHAnsi" w:cstheme="minorHAnsi"/>
        </w:rPr>
        <w:t xml:space="preserve"> B16F10 </w:t>
      </w:r>
      <w:r w:rsidR="00A3789F">
        <w:rPr>
          <w:rFonts w:asciiTheme="minorHAnsi" w:hAnsiTheme="minorHAnsi" w:cstheme="minorHAnsi"/>
        </w:rPr>
        <w:t>membrane</w:t>
      </w:r>
      <w:r w:rsidR="00F74D30">
        <w:rPr>
          <w:rFonts w:asciiTheme="minorHAnsi" w:hAnsiTheme="minorHAnsi" w:cstheme="minorHAnsi"/>
        </w:rPr>
        <w:t>/</w:t>
      </w:r>
      <w:r w:rsidR="00DD618F" w:rsidRPr="00CC5B56">
        <w:rPr>
          <w:rFonts w:asciiTheme="minorHAnsi" w:hAnsiTheme="minorHAnsi" w:cstheme="minorHAnsi"/>
        </w:rPr>
        <w:t>untreated)</w:t>
      </w:r>
      <w:r w:rsidR="00EA2D6C" w:rsidRPr="00CC5B56">
        <w:rPr>
          <w:rFonts w:asciiTheme="minorHAnsi" w:hAnsiTheme="minorHAnsi" w:cstheme="minorHAnsi"/>
        </w:rPr>
        <w:t>. This implies that tumor-secreted ligands</w:t>
      </w:r>
      <w:r w:rsidR="00167F68" w:rsidRPr="00CC5B56">
        <w:rPr>
          <w:rFonts w:asciiTheme="minorHAnsi" w:hAnsiTheme="minorHAnsi" w:cstheme="minorHAnsi"/>
        </w:rPr>
        <w:t xml:space="preserve"> are</w:t>
      </w:r>
      <w:r w:rsidR="004B3E40" w:rsidRPr="00CC5B56">
        <w:rPr>
          <w:rFonts w:asciiTheme="minorHAnsi" w:hAnsiTheme="minorHAnsi" w:cstheme="minorHAnsi"/>
        </w:rPr>
        <w:t xml:space="preserve"> 1)</w:t>
      </w:r>
      <w:r w:rsidR="00167F68" w:rsidRPr="00CC5B56">
        <w:rPr>
          <w:rFonts w:asciiTheme="minorHAnsi" w:hAnsiTheme="minorHAnsi" w:cstheme="minorHAnsi"/>
        </w:rPr>
        <w:t xml:space="preserve"> not </w:t>
      </w:r>
      <w:proofErr w:type="gramStart"/>
      <w:r w:rsidR="00167F68" w:rsidRPr="00CC5B56">
        <w:rPr>
          <w:rFonts w:asciiTheme="minorHAnsi" w:hAnsiTheme="minorHAnsi" w:cstheme="minorHAnsi"/>
        </w:rPr>
        <w:t>sufficient</w:t>
      </w:r>
      <w:proofErr w:type="gramEnd"/>
      <w:r w:rsidR="00167F68" w:rsidRPr="00CC5B56">
        <w:rPr>
          <w:rFonts w:asciiTheme="minorHAnsi" w:hAnsiTheme="minorHAnsi" w:cstheme="minorHAnsi"/>
        </w:rPr>
        <w:t xml:space="preserve"> by themselves to ind</w:t>
      </w:r>
      <w:r w:rsidR="004B3E40" w:rsidRPr="00CC5B56">
        <w:rPr>
          <w:rFonts w:asciiTheme="minorHAnsi" w:hAnsiTheme="minorHAnsi" w:cstheme="minorHAnsi"/>
        </w:rPr>
        <w:t xml:space="preserve">uce </w:t>
      </w:r>
      <w:r w:rsidR="00315F03" w:rsidRPr="00CC5B56">
        <w:rPr>
          <w:rFonts w:asciiTheme="minorHAnsi" w:hAnsiTheme="minorHAnsi" w:cstheme="minorHAnsi"/>
        </w:rPr>
        <w:t xml:space="preserve">pro-inflammatory </w:t>
      </w:r>
      <w:r w:rsidR="004B3E40" w:rsidRPr="00CC5B56">
        <w:rPr>
          <w:rFonts w:asciiTheme="minorHAnsi" w:hAnsiTheme="minorHAnsi" w:cstheme="minorHAnsi"/>
        </w:rPr>
        <w:t>gene expression or 2) if there is immune activation</w:t>
      </w:r>
      <w:r w:rsidR="00184C94" w:rsidRPr="00CC5B56">
        <w:rPr>
          <w:rFonts w:asciiTheme="minorHAnsi" w:hAnsiTheme="minorHAnsi" w:cstheme="minorHAnsi"/>
        </w:rPr>
        <w:t xml:space="preserve"> by tumor secretions</w:t>
      </w:r>
      <w:r w:rsidR="004B3E40" w:rsidRPr="00CC5B56">
        <w:rPr>
          <w:rFonts w:asciiTheme="minorHAnsi" w:hAnsiTheme="minorHAnsi" w:cstheme="minorHAnsi"/>
        </w:rPr>
        <w:t xml:space="preserve">, paracrine ligands are sufficient to suppress it to </w:t>
      </w:r>
      <w:r w:rsidR="00006B4C" w:rsidRPr="00006B4C">
        <w:rPr>
          <w:rFonts w:asciiTheme="minorHAnsi" w:hAnsiTheme="minorHAnsi" w:cstheme="minorHAnsi"/>
        </w:rPr>
        <w:t>naive</w:t>
      </w:r>
      <w:r w:rsidR="00006B4C" w:rsidRPr="00CC5B56">
        <w:rPr>
          <w:rFonts w:asciiTheme="minorHAnsi" w:hAnsiTheme="minorHAnsi" w:cstheme="minorHAnsi"/>
        </w:rPr>
        <w:t xml:space="preserve"> </w:t>
      </w:r>
      <w:r w:rsidR="004B3E40" w:rsidRPr="00CC5B56">
        <w:rPr>
          <w:rFonts w:asciiTheme="minorHAnsi" w:hAnsiTheme="minorHAnsi" w:cstheme="minorHAnsi"/>
        </w:rPr>
        <w:t>levels.</w:t>
      </w:r>
      <w:r w:rsidR="001579C1">
        <w:rPr>
          <w:rFonts w:asciiTheme="minorHAnsi" w:hAnsiTheme="minorHAnsi" w:cstheme="minorHAnsi"/>
        </w:rPr>
        <w:t xml:space="preserve"> </w:t>
      </w:r>
      <w:r w:rsidR="00DD618F" w:rsidRPr="00CC5B56">
        <w:rPr>
          <w:rFonts w:asciiTheme="minorHAnsi" w:hAnsiTheme="minorHAnsi" w:cstheme="minorHAnsi"/>
        </w:rPr>
        <w:t>T</w:t>
      </w:r>
      <w:r w:rsidR="004B3E40" w:rsidRPr="00CC5B56">
        <w:rPr>
          <w:rFonts w:asciiTheme="minorHAnsi" w:hAnsiTheme="minorHAnsi" w:cstheme="minorHAnsi"/>
        </w:rPr>
        <w:t>h</w:t>
      </w:r>
      <w:r w:rsidR="009E15FC">
        <w:rPr>
          <w:rFonts w:asciiTheme="minorHAnsi" w:hAnsiTheme="minorHAnsi" w:cstheme="minorHAnsi"/>
        </w:rPr>
        <w:t xml:space="preserve">is </w:t>
      </w:r>
      <w:r w:rsidR="004B3E40" w:rsidRPr="00CC5B56">
        <w:rPr>
          <w:rFonts w:asciiTheme="minorHAnsi" w:hAnsiTheme="minorHAnsi" w:cstheme="minorHAnsi"/>
        </w:rPr>
        <w:t xml:space="preserve">co-culture method illustrates </w:t>
      </w:r>
      <w:r w:rsidR="00BA7094" w:rsidRPr="00CC5B56">
        <w:rPr>
          <w:rFonts w:asciiTheme="minorHAnsi" w:hAnsiTheme="minorHAnsi" w:cstheme="minorHAnsi"/>
        </w:rPr>
        <w:t>that</w:t>
      </w:r>
      <w:r w:rsidR="004B3E40" w:rsidRPr="00CC5B56">
        <w:rPr>
          <w:rFonts w:asciiTheme="minorHAnsi" w:hAnsiTheme="minorHAnsi" w:cstheme="minorHAnsi"/>
        </w:rPr>
        <w:t xml:space="preserve"> when</w:t>
      </w:r>
      <w:r w:rsidR="00315F03" w:rsidRPr="00CC5B56">
        <w:rPr>
          <w:rFonts w:asciiTheme="minorHAnsi" w:hAnsiTheme="minorHAnsi" w:cstheme="minorHAnsi"/>
        </w:rPr>
        <w:t xml:space="preserve"> </w:t>
      </w:r>
      <w:r w:rsidR="00FD4F17" w:rsidRPr="00CC5B56">
        <w:rPr>
          <w:rFonts w:asciiTheme="minorHAnsi" w:hAnsiTheme="minorHAnsi" w:cstheme="minorHAnsi"/>
        </w:rPr>
        <w:t xml:space="preserve">macrophages polarized by </w:t>
      </w:r>
      <w:proofErr w:type="spellStart"/>
      <w:r w:rsidR="00FD4F17" w:rsidRPr="00CC5B56">
        <w:rPr>
          <w:rFonts w:asciiTheme="minorHAnsi" w:hAnsiTheme="minorHAnsi" w:cstheme="minorHAnsi"/>
        </w:rPr>
        <w:t>IFN</w:t>
      </w:r>
      <w:r w:rsidR="0042463E" w:rsidRPr="00CC5B56">
        <w:rPr>
          <w:rFonts w:asciiTheme="minorHAnsi" w:hAnsiTheme="minorHAnsi" w:cstheme="minorHAnsi"/>
        </w:rPr>
        <w:t>γ</w:t>
      </w:r>
      <w:proofErr w:type="spellEnd"/>
      <w:r w:rsidR="0042463E" w:rsidRPr="00CC5B56">
        <w:rPr>
          <w:rFonts w:asciiTheme="minorHAnsi" w:hAnsiTheme="minorHAnsi" w:cstheme="minorHAnsi"/>
        </w:rPr>
        <w:t xml:space="preserve"> and </w:t>
      </w:r>
      <w:r w:rsidR="00F5349E" w:rsidRPr="00CC5B56">
        <w:rPr>
          <w:rFonts w:asciiTheme="minorHAnsi" w:hAnsiTheme="minorHAnsi" w:cstheme="minorHAnsi"/>
        </w:rPr>
        <w:t>LPS</w:t>
      </w:r>
      <w:r w:rsidR="00BA7094" w:rsidRPr="00CC5B56">
        <w:rPr>
          <w:rFonts w:asciiTheme="minorHAnsi" w:hAnsiTheme="minorHAnsi" w:cstheme="minorHAnsi"/>
        </w:rPr>
        <w:t xml:space="preserve"> are</w:t>
      </w:r>
      <w:r w:rsidR="000C66C8" w:rsidRPr="00CC5B56">
        <w:rPr>
          <w:rFonts w:asciiTheme="minorHAnsi" w:hAnsiTheme="minorHAnsi" w:cstheme="minorHAnsi"/>
        </w:rPr>
        <w:t xml:space="preserve"> cultured</w:t>
      </w:r>
      <w:r w:rsidR="00BA7094" w:rsidRPr="00CC5B56">
        <w:rPr>
          <w:rFonts w:asciiTheme="minorHAnsi" w:hAnsiTheme="minorHAnsi" w:cstheme="minorHAnsi"/>
        </w:rPr>
        <w:t xml:space="preserve"> in the</w:t>
      </w:r>
      <w:r w:rsidR="004B3E40" w:rsidRPr="00CC5B56">
        <w:rPr>
          <w:rFonts w:asciiTheme="minorHAnsi" w:hAnsiTheme="minorHAnsi" w:cstheme="minorHAnsi"/>
        </w:rPr>
        <w:t xml:space="preserve"> presence of tumor cells</w:t>
      </w:r>
      <w:r w:rsidR="000C66C8" w:rsidRPr="00CC5B56">
        <w:rPr>
          <w:rFonts w:asciiTheme="minorHAnsi" w:hAnsiTheme="minorHAnsi" w:cstheme="minorHAnsi"/>
        </w:rPr>
        <w:t>,</w:t>
      </w:r>
      <w:r w:rsidR="004B3E40" w:rsidRPr="00CC5B56">
        <w:rPr>
          <w:rFonts w:asciiTheme="minorHAnsi" w:hAnsiTheme="minorHAnsi" w:cstheme="minorHAnsi"/>
        </w:rPr>
        <w:t xml:space="preserve"> suppression of </w:t>
      </w:r>
      <w:r w:rsidR="0081688D" w:rsidRPr="00CC5B56">
        <w:rPr>
          <w:rFonts w:asciiTheme="minorHAnsi" w:hAnsiTheme="minorHAnsi" w:cstheme="minorHAnsi"/>
        </w:rPr>
        <w:t>inflammation</w:t>
      </w:r>
      <w:r w:rsidR="00A958C3">
        <w:rPr>
          <w:rFonts w:asciiTheme="minorHAnsi" w:hAnsiTheme="minorHAnsi" w:cstheme="minorHAnsi"/>
        </w:rPr>
        <w:t>-</w:t>
      </w:r>
      <w:r w:rsidR="004B3E40" w:rsidRPr="00CC5B56">
        <w:rPr>
          <w:rFonts w:asciiTheme="minorHAnsi" w:hAnsiTheme="minorHAnsi" w:cstheme="minorHAnsi"/>
        </w:rPr>
        <w:t>associated gene</w:t>
      </w:r>
      <w:r w:rsidR="000C66C8" w:rsidRPr="00CC5B56">
        <w:rPr>
          <w:rFonts w:asciiTheme="minorHAnsi" w:hAnsiTheme="minorHAnsi" w:cstheme="minorHAnsi"/>
        </w:rPr>
        <w:t xml:space="preserve"> expression </w:t>
      </w:r>
      <w:r w:rsidR="00F5349E" w:rsidRPr="00CC5B56">
        <w:rPr>
          <w:rFonts w:asciiTheme="minorHAnsi" w:hAnsiTheme="minorHAnsi" w:cstheme="minorHAnsi"/>
        </w:rPr>
        <w:t>was</w:t>
      </w:r>
      <w:r w:rsidR="000C66C8" w:rsidRPr="00CC5B56">
        <w:rPr>
          <w:rFonts w:asciiTheme="minorHAnsi" w:hAnsiTheme="minorHAnsi" w:cstheme="minorHAnsi"/>
        </w:rPr>
        <w:t xml:space="preserve"> reduced by as much as </w:t>
      </w:r>
      <w:r w:rsidR="004B3E40" w:rsidRPr="00CC5B56">
        <w:rPr>
          <w:rFonts w:asciiTheme="minorHAnsi" w:hAnsiTheme="minorHAnsi" w:cstheme="minorHAnsi"/>
        </w:rPr>
        <w:t>60% (</w:t>
      </w:r>
      <w:r w:rsidR="00B7437D" w:rsidRPr="00CC5B56">
        <w:rPr>
          <w:rFonts w:asciiTheme="minorHAnsi" w:hAnsiTheme="minorHAnsi" w:cstheme="minorHAnsi"/>
          <w:b/>
        </w:rPr>
        <w:t>Figure 2</w:t>
      </w:r>
      <w:r w:rsidR="004B3E40" w:rsidRPr="00CC5B56">
        <w:rPr>
          <w:rFonts w:asciiTheme="minorHAnsi" w:hAnsiTheme="minorHAnsi" w:cstheme="minorHAnsi"/>
          <w:b/>
        </w:rPr>
        <w:t>A</w:t>
      </w:r>
      <w:r w:rsidR="00F74D30">
        <w:rPr>
          <w:rFonts w:asciiTheme="minorHAnsi" w:hAnsiTheme="minorHAnsi" w:cstheme="minorHAnsi"/>
        </w:rPr>
        <w:t>,</w:t>
      </w:r>
      <w:r w:rsidR="004B3E40" w:rsidRPr="00CC5B56">
        <w:rPr>
          <w:rFonts w:asciiTheme="minorHAnsi" w:hAnsiTheme="minorHAnsi" w:cstheme="minorHAnsi"/>
        </w:rPr>
        <w:t xml:space="preserve"> B16F10 </w:t>
      </w:r>
      <w:r w:rsidR="009E15FC">
        <w:rPr>
          <w:rFonts w:asciiTheme="minorHAnsi" w:hAnsiTheme="minorHAnsi" w:cstheme="minorHAnsi"/>
        </w:rPr>
        <w:t>Membrane</w:t>
      </w:r>
      <w:r w:rsidR="00F74D30">
        <w:rPr>
          <w:rFonts w:asciiTheme="minorHAnsi" w:hAnsiTheme="minorHAnsi" w:cstheme="minorHAnsi"/>
        </w:rPr>
        <w:t>/</w:t>
      </w:r>
      <w:proofErr w:type="spellStart"/>
      <w:r w:rsidR="004B3E40" w:rsidRPr="00CC5B56">
        <w:rPr>
          <w:rFonts w:asciiTheme="minorHAnsi" w:hAnsiTheme="minorHAnsi" w:cstheme="minorHAnsi"/>
        </w:rPr>
        <w:t>IFNγ+LPS</w:t>
      </w:r>
      <w:proofErr w:type="spellEnd"/>
      <w:r w:rsidR="004B3E40" w:rsidRPr="00CC5B56">
        <w:rPr>
          <w:rFonts w:asciiTheme="minorHAnsi" w:hAnsiTheme="minorHAnsi" w:cstheme="minorHAnsi"/>
        </w:rPr>
        <w:t>).</w:t>
      </w:r>
      <w:r w:rsidR="001579C1">
        <w:rPr>
          <w:rFonts w:asciiTheme="minorHAnsi" w:hAnsiTheme="minorHAnsi" w:cstheme="minorHAnsi"/>
        </w:rPr>
        <w:t xml:space="preserve"> </w:t>
      </w:r>
      <w:r w:rsidR="009708FB" w:rsidRPr="00CC5B56">
        <w:rPr>
          <w:rFonts w:asciiTheme="minorHAnsi" w:hAnsiTheme="minorHAnsi" w:cstheme="minorHAnsi"/>
        </w:rPr>
        <w:t xml:space="preserve">A comparable level of macrophage </w:t>
      </w:r>
      <w:r w:rsidR="00315F03" w:rsidRPr="00CC5B56">
        <w:rPr>
          <w:rFonts w:asciiTheme="minorHAnsi" w:hAnsiTheme="minorHAnsi" w:cstheme="minorHAnsi"/>
        </w:rPr>
        <w:t xml:space="preserve">pro-inflammatory </w:t>
      </w:r>
      <w:r w:rsidR="009708FB" w:rsidRPr="00CC5B56">
        <w:rPr>
          <w:rFonts w:asciiTheme="minorHAnsi" w:hAnsiTheme="minorHAnsi" w:cstheme="minorHAnsi"/>
        </w:rPr>
        <w:t xml:space="preserve">gene suppression </w:t>
      </w:r>
      <w:r w:rsidR="00006B4C">
        <w:rPr>
          <w:rFonts w:asciiTheme="minorHAnsi" w:hAnsiTheme="minorHAnsi" w:cstheme="minorHAnsi"/>
        </w:rPr>
        <w:t>was</w:t>
      </w:r>
      <w:r w:rsidR="00006B4C" w:rsidRPr="00CC5B56">
        <w:rPr>
          <w:rFonts w:asciiTheme="minorHAnsi" w:hAnsiTheme="minorHAnsi" w:cstheme="minorHAnsi"/>
        </w:rPr>
        <w:t xml:space="preserve"> </w:t>
      </w:r>
      <w:r w:rsidR="009708FB" w:rsidRPr="00CC5B56">
        <w:rPr>
          <w:rFonts w:asciiTheme="minorHAnsi" w:hAnsiTheme="minorHAnsi" w:cstheme="minorHAnsi"/>
        </w:rPr>
        <w:t xml:space="preserve">observed when the murine macrophage cell line J774 </w:t>
      </w:r>
      <w:r w:rsidR="00006B4C">
        <w:rPr>
          <w:rFonts w:asciiTheme="minorHAnsi" w:hAnsiTheme="minorHAnsi" w:cstheme="minorHAnsi"/>
        </w:rPr>
        <w:t>was</w:t>
      </w:r>
      <w:r w:rsidR="00006B4C" w:rsidRPr="00CC5B56">
        <w:rPr>
          <w:rFonts w:asciiTheme="minorHAnsi" w:hAnsiTheme="minorHAnsi" w:cstheme="minorHAnsi"/>
        </w:rPr>
        <w:t xml:space="preserve"> </w:t>
      </w:r>
      <w:r w:rsidR="009708FB" w:rsidRPr="00CC5B56">
        <w:rPr>
          <w:rFonts w:asciiTheme="minorHAnsi" w:hAnsiTheme="minorHAnsi" w:cstheme="minorHAnsi"/>
        </w:rPr>
        <w:t>substituted for peritoneal macrophages (</w:t>
      </w:r>
      <w:r w:rsidR="009708FB" w:rsidRPr="00CC5B56">
        <w:rPr>
          <w:rFonts w:asciiTheme="minorHAnsi" w:hAnsiTheme="minorHAnsi" w:cstheme="minorHAnsi"/>
          <w:b/>
        </w:rPr>
        <w:t xml:space="preserve">Figure </w:t>
      </w:r>
      <w:r w:rsidR="00B7437D" w:rsidRPr="00CC5B56">
        <w:rPr>
          <w:rFonts w:asciiTheme="minorHAnsi" w:hAnsiTheme="minorHAnsi" w:cstheme="minorHAnsi"/>
          <w:b/>
        </w:rPr>
        <w:t>2</w:t>
      </w:r>
      <w:r w:rsidR="009708FB" w:rsidRPr="00CC5B56">
        <w:rPr>
          <w:rFonts w:asciiTheme="minorHAnsi" w:hAnsiTheme="minorHAnsi" w:cstheme="minorHAnsi"/>
          <w:b/>
        </w:rPr>
        <w:t>B</w:t>
      </w:r>
      <w:r w:rsidR="009708FB" w:rsidRPr="00CC5B56">
        <w:rPr>
          <w:rFonts w:asciiTheme="minorHAnsi" w:hAnsiTheme="minorHAnsi" w:cstheme="minorHAnsi"/>
        </w:rPr>
        <w:t>).</w:t>
      </w:r>
      <w:r w:rsidR="00F5349E" w:rsidRPr="00CC5B56">
        <w:rPr>
          <w:rFonts w:asciiTheme="minorHAnsi" w:hAnsiTheme="minorHAnsi" w:cstheme="minorHAnsi"/>
        </w:rPr>
        <w:t xml:space="preserve"> </w:t>
      </w:r>
    </w:p>
    <w:p w14:paraId="0CB0860E" w14:textId="77777777" w:rsidR="00706F82" w:rsidRPr="00CC5B56" w:rsidRDefault="00706F82" w:rsidP="009E15FC">
      <w:pPr>
        <w:jc w:val="both"/>
        <w:rPr>
          <w:rFonts w:asciiTheme="minorHAnsi" w:hAnsiTheme="minorHAnsi" w:cstheme="minorHAnsi"/>
        </w:rPr>
      </w:pPr>
    </w:p>
    <w:p w14:paraId="6B136F2C" w14:textId="44BA0CCE" w:rsidR="00706F82" w:rsidRPr="00CC5B56" w:rsidRDefault="00706F82" w:rsidP="009E15FC">
      <w:pPr>
        <w:jc w:val="both"/>
        <w:rPr>
          <w:rFonts w:asciiTheme="minorHAnsi" w:hAnsiTheme="minorHAnsi" w:cstheme="minorHAnsi"/>
        </w:rPr>
      </w:pPr>
      <w:r w:rsidRPr="00CC5B56">
        <w:rPr>
          <w:rFonts w:asciiTheme="minorHAnsi" w:hAnsiTheme="minorHAnsi" w:cstheme="minorHAnsi"/>
        </w:rPr>
        <w:t>Our previous work identified Pros1 as a tumor-secreted factor that can inhibit macrophage activation</w:t>
      </w:r>
      <w:r w:rsidR="00ED6600" w:rsidRPr="00CC5B56">
        <w:rPr>
          <w:rFonts w:asciiTheme="minorHAnsi" w:hAnsiTheme="minorHAnsi" w:cstheme="minorHAnsi"/>
          <w:vertAlign w:val="superscript"/>
        </w:rPr>
        <w:t>16</w:t>
      </w:r>
      <w:r w:rsidR="00CE3C70" w:rsidRPr="00CC5B56">
        <w:rPr>
          <w:rFonts w:asciiTheme="minorHAnsi" w:hAnsiTheme="minorHAnsi" w:cstheme="minorHAnsi"/>
        </w:rPr>
        <w:t>.</w:t>
      </w:r>
      <w:r w:rsidRPr="00CC5B56">
        <w:rPr>
          <w:rFonts w:asciiTheme="minorHAnsi" w:hAnsiTheme="minorHAnsi" w:cstheme="minorHAnsi"/>
        </w:rPr>
        <w:t xml:space="preserve"> Using the </w:t>
      </w:r>
      <w:r w:rsidR="00F74D30">
        <w:rPr>
          <w:rFonts w:asciiTheme="minorHAnsi" w:hAnsiTheme="minorHAnsi" w:cstheme="minorHAnsi"/>
        </w:rPr>
        <w:t>permeable membrane support</w:t>
      </w:r>
      <w:r w:rsidRPr="00CC5B56">
        <w:rPr>
          <w:rFonts w:asciiTheme="minorHAnsi" w:hAnsiTheme="minorHAnsi" w:cstheme="minorHAnsi"/>
        </w:rPr>
        <w:t xml:space="preserve"> co-culture model in conjunction with ELISA, we assayed the concentration of Pros1 in conditioned medium after 24 </w:t>
      </w:r>
      <w:r w:rsidR="00006B4C" w:rsidRPr="001D2D37">
        <w:rPr>
          <w:rFonts w:asciiTheme="minorHAnsi" w:hAnsiTheme="minorHAnsi" w:cstheme="minorHAnsi"/>
        </w:rPr>
        <w:t>h</w:t>
      </w:r>
      <w:r w:rsidRPr="00CC5B56">
        <w:rPr>
          <w:rFonts w:asciiTheme="minorHAnsi" w:hAnsiTheme="minorHAnsi" w:cstheme="minorHAnsi"/>
        </w:rPr>
        <w:t>.</w:t>
      </w:r>
      <w:r w:rsidR="001579C1">
        <w:rPr>
          <w:rFonts w:asciiTheme="minorHAnsi" w:hAnsiTheme="minorHAnsi" w:cstheme="minorHAnsi"/>
        </w:rPr>
        <w:t xml:space="preserve"> </w:t>
      </w:r>
      <w:r w:rsidRPr="00CC5B56">
        <w:rPr>
          <w:rFonts w:asciiTheme="minorHAnsi" w:hAnsiTheme="minorHAnsi" w:cstheme="minorHAnsi"/>
        </w:rPr>
        <w:t xml:space="preserve">We observed that </w:t>
      </w:r>
      <w:r w:rsidR="00840F16" w:rsidRPr="00CC5B56">
        <w:rPr>
          <w:rFonts w:asciiTheme="minorHAnsi" w:hAnsiTheme="minorHAnsi" w:cstheme="minorHAnsi"/>
        </w:rPr>
        <w:t>in</w:t>
      </w:r>
      <w:r w:rsidR="00A85FF0" w:rsidRPr="00CC5B56">
        <w:rPr>
          <w:rFonts w:asciiTheme="minorHAnsi" w:hAnsiTheme="minorHAnsi" w:cstheme="minorHAnsi"/>
        </w:rPr>
        <w:t xml:space="preserve"> conditioned medium from </w:t>
      </w:r>
      <w:proofErr w:type="spellStart"/>
      <w:r w:rsidR="00A85FF0" w:rsidRPr="00CC5B56">
        <w:rPr>
          <w:rFonts w:asciiTheme="minorHAnsi" w:hAnsiTheme="minorHAnsi" w:cstheme="minorHAnsi"/>
        </w:rPr>
        <w:t>IFNγ</w:t>
      </w:r>
      <w:proofErr w:type="spellEnd"/>
      <w:r w:rsidR="00A85FF0" w:rsidRPr="00CC5B56">
        <w:rPr>
          <w:rFonts w:asciiTheme="minorHAnsi" w:hAnsiTheme="minorHAnsi" w:cstheme="minorHAnsi"/>
        </w:rPr>
        <w:t xml:space="preserve"> and LPS treated</w:t>
      </w:r>
      <w:r w:rsidR="00840F16" w:rsidRPr="00CC5B56">
        <w:rPr>
          <w:rFonts w:asciiTheme="minorHAnsi" w:hAnsiTheme="minorHAnsi" w:cstheme="minorHAnsi"/>
        </w:rPr>
        <w:t xml:space="preserve"> B16F10 melanoma cells Pros1 </w:t>
      </w:r>
      <w:r w:rsidR="00A85FF0" w:rsidRPr="00CC5B56">
        <w:rPr>
          <w:rFonts w:asciiTheme="minorHAnsi" w:hAnsiTheme="minorHAnsi" w:cstheme="minorHAnsi"/>
        </w:rPr>
        <w:t xml:space="preserve">was expressed </w:t>
      </w:r>
      <w:r w:rsidR="00840F16" w:rsidRPr="00CC5B56">
        <w:rPr>
          <w:rFonts w:asciiTheme="minorHAnsi" w:hAnsiTheme="minorHAnsi" w:cstheme="minorHAnsi"/>
        </w:rPr>
        <w:t xml:space="preserve">at </w:t>
      </w:r>
      <w:r w:rsidR="0037155F" w:rsidRPr="00CC5B56">
        <w:rPr>
          <w:rFonts w:asciiTheme="minorHAnsi" w:hAnsiTheme="minorHAnsi" w:cstheme="minorHAnsi"/>
        </w:rPr>
        <w:t xml:space="preserve">475 </w:t>
      </w:r>
      <w:r w:rsidR="00840F16" w:rsidRPr="00CC5B56">
        <w:rPr>
          <w:rFonts w:asciiTheme="minorHAnsi" w:hAnsiTheme="minorHAnsi" w:cstheme="minorHAnsi"/>
        </w:rPr>
        <w:t>ng/</w:t>
      </w:r>
      <w:r w:rsidR="00926A64">
        <w:rPr>
          <w:rFonts w:asciiTheme="minorHAnsi" w:hAnsiTheme="minorHAnsi" w:cstheme="minorHAnsi"/>
        </w:rPr>
        <w:t>mL</w:t>
      </w:r>
      <w:r w:rsidR="00840F16" w:rsidRPr="00CC5B56">
        <w:rPr>
          <w:rFonts w:asciiTheme="minorHAnsi" w:hAnsiTheme="minorHAnsi" w:cstheme="minorHAnsi"/>
        </w:rPr>
        <w:t xml:space="preserve"> </w:t>
      </w:r>
      <w:r w:rsidR="00731E16">
        <w:rPr>
          <w:rFonts w:asciiTheme="minorHAnsi" w:hAnsiTheme="minorHAnsi" w:cstheme="minorHAnsi"/>
        </w:rPr>
        <w:t>±</w:t>
      </w:r>
      <w:r w:rsidR="00840F16" w:rsidRPr="00CC5B56">
        <w:rPr>
          <w:rFonts w:asciiTheme="minorHAnsi" w:hAnsiTheme="minorHAnsi" w:cstheme="minorHAnsi"/>
        </w:rPr>
        <w:t xml:space="preserve"> </w:t>
      </w:r>
      <w:r w:rsidR="0037155F" w:rsidRPr="00CC5B56">
        <w:rPr>
          <w:rFonts w:asciiTheme="minorHAnsi" w:hAnsiTheme="minorHAnsi" w:cstheme="minorHAnsi"/>
        </w:rPr>
        <w:t>120 ng/</w:t>
      </w:r>
      <w:r w:rsidR="00926A64">
        <w:rPr>
          <w:rFonts w:asciiTheme="minorHAnsi" w:hAnsiTheme="minorHAnsi" w:cstheme="minorHAnsi"/>
        </w:rPr>
        <w:t>mL</w:t>
      </w:r>
      <w:r w:rsidR="0037155F" w:rsidRPr="00CC5B56">
        <w:rPr>
          <w:rFonts w:asciiTheme="minorHAnsi" w:hAnsiTheme="minorHAnsi" w:cstheme="minorHAnsi"/>
        </w:rPr>
        <w:t xml:space="preserve"> </w:t>
      </w:r>
      <w:r w:rsidR="00840F16" w:rsidRPr="00CC5B56">
        <w:rPr>
          <w:rFonts w:asciiTheme="minorHAnsi" w:hAnsiTheme="minorHAnsi" w:cstheme="minorHAnsi"/>
        </w:rPr>
        <w:t>(</w:t>
      </w:r>
      <w:r w:rsidR="00B7437D" w:rsidRPr="00CC5B56">
        <w:rPr>
          <w:rFonts w:asciiTheme="minorHAnsi" w:hAnsiTheme="minorHAnsi" w:cstheme="minorHAnsi"/>
          <w:b/>
        </w:rPr>
        <w:t>Figure 3</w:t>
      </w:r>
      <w:r w:rsidR="00840F16" w:rsidRPr="00CC5B56">
        <w:rPr>
          <w:rFonts w:asciiTheme="minorHAnsi" w:hAnsiTheme="minorHAnsi" w:cstheme="minorHAnsi"/>
        </w:rPr>
        <w:t>).</w:t>
      </w:r>
      <w:r w:rsidR="001579C1">
        <w:rPr>
          <w:rFonts w:asciiTheme="minorHAnsi" w:hAnsiTheme="minorHAnsi" w:cstheme="minorHAnsi"/>
        </w:rPr>
        <w:t xml:space="preserve"> </w:t>
      </w:r>
      <w:r w:rsidR="00840F16" w:rsidRPr="00CC5B56">
        <w:rPr>
          <w:rFonts w:asciiTheme="minorHAnsi" w:hAnsiTheme="minorHAnsi" w:cstheme="minorHAnsi"/>
        </w:rPr>
        <w:t xml:space="preserve">Peritoneal macrophages treated in the same conditions expressed Pros1 at </w:t>
      </w:r>
      <w:r w:rsidR="00465CAC" w:rsidRPr="00CC5B56">
        <w:rPr>
          <w:rFonts w:asciiTheme="minorHAnsi" w:hAnsiTheme="minorHAnsi" w:cstheme="minorHAnsi"/>
        </w:rPr>
        <w:t xml:space="preserve">61 </w:t>
      </w:r>
      <w:r w:rsidR="00840F16" w:rsidRPr="00CC5B56">
        <w:rPr>
          <w:rFonts w:asciiTheme="minorHAnsi" w:hAnsiTheme="minorHAnsi" w:cstheme="minorHAnsi"/>
        </w:rPr>
        <w:t>ng/</w:t>
      </w:r>
      <w:r w:rsidR="00926A64">
        <w:rPr>
          <w:rFonts w:asciiTheme="minorHAnsi" w:hAnsiTheme="minorHAnsi" w:cstheme="minorHAnsi"/>
        </w:rPr>
        <w:t>mL</w:t>
      </w:r>
      <w:r w:rsidR="00840F16" w:rsidRPr="00CC5B56">
        <w:rPr>
          <w:rFonts w:asciiTheme="minorHAnsi" w:hAnsiTheme="minorHAnsi" w:cstheme="minorHAnsi"/>
        </w:rPr>
        <w:t xml:space="preserve"> </w:t>
      </w:r>
      <w:r w:rsidR="00731E16">
        <w:rPr>
          <w:rFonts w:asciiTheme="minorHAnsi" w:hAnsiTheme="minorHAnsi" w:cstheme="minorHAnsi"/>
        </w:rPr>
        <w:t>±</w:t>
      </w:r>
      <w:r w:rsidR="00465CAC" w:rsidRPr="00CC5B56">
        <w:rPr>
          <w:rFonts w:asciiTheme="minorHAnsi" w:hAnsiTheme="minorHAnsi" w:cstheme="minorHAnsi"/>
        </w:rPr>
        <w:t xml:space="preserve"> 5 ng/</w:t>
      </w:r>
      <w:r w:rsidR="00926A64">
        <w:rPr>
          <w:rFonts w:asciiTheme="minorHAnsi" w:hAnsiTheme="minorHAnsi" w:cstheme="minorHAnsi"/>
        </w:rPr>
        <w:t>mL</w:t>
      </w:r>
      <w:r w:rsidR="00A85FF0" w:rsidRPr="00CC5B56">
        <w:rPr>
          <w:rFonts w:asciiTheme="minorHAnsi" w:hAnsiTheme="minorHAnsi" w:cstheme="minorHAnsi"/>
        </w:rPr>
        <w:t xml:space="preserve"> (</w:t>
      </w:r>
      <w:r w:rsidR="00A85FF0" w:rsidRPr="00CC5B56">
        <w:rPr>
          <w:rFonts w:asciiTheme="minorHAnsi" w:hAnsiTheme="minorHAnsi" w:cstheme="minorHAnsi"/>
          <w:b/>
        </w:rPr>
        <w:t>Fi</w:t>
      </w:r>
      <w:bookmarkStart w:id="0" w:name="_GoBack"/>
      <w:bookmarkEnd w:id="0"/>
      <w:r w:rsidR="00A85FF0" w:rsidRPr="00CC5B56">
        <w:rPr>
          <w:rFonts w:asciiTheme="minorHAnsi" w:hAnsiTheme="minorHAnsi" w:cstheme="minorHAnsi"/>
          <w:b/>
        </w:rPr>
        <w:t xml:space="preserve">gure </w:t>
      </w:r>
      <w:r w:rsidR="00B7437D" w:rsidRPr="00CC5B56">
        <w:rPr>
          <w:rFonts w:asciiTheme="minorHAnsi" w:hAnsiTheme="minorHAnsi" w:cstheme="minorHAnsi"/>
          <w:b/>
        </w:rPr>
        <w:t>3</w:t>
      </w:r>
      <w:r w:rsidR="00A85FF0" w:rsidRPr="00CC5B56">
        <w:rPr>
          <w:rFonts w:asciiTheme="minorHAnsi" w:hAnsiTheme="minorHAnsi" w:cstheme="minorHAnsi"/>
        </w:rPr>
        <w:t>)</w:t>
      </w:r>
      <w:r w:rsidR="00840F16" w:rsidRPr="00CC5B56">
        <w:rPr>
          <w:rFonts w:asciiTheme="minorHAnsi" w:hAnsiTheme="minorHAnsi" w:cstheme="minorHAnsi"/>
        </w:rPr>
        <w:t>.</w:t>
      </w:r>
      <w:r w:rsidR="001579C1">
        <w:rPr>
          <w:rFonts w:asciiTheme="minorHAnsi" w:hAnsiTheme="minorHAnsi" w:cstheme="minorHAnsi"/>
        </w:rPr>
        <w:t xml:space="preserve"> </w:t>
      </w:r>
      <w:r w:rsidR="00840F16" w:rsidRPr="00CC5B56">
        <w:rPr>
          <w:rFonts w:asciiTheme="minorHAnsi" w:hAnsiTheme="minorHAnsi" w:cstheme="minorHAnsi"/>
        </w:rPr>
        <w:t xml:space="preserve">Interestingly, when co-cultured, the Pros1 within the </w:t>
      </w:r>
      <w:proofErr w:type="spellStart"/>
      <w:r w:rsidR="00840F16" w:rsidRPr="00CC5B56">
        <w:rPr>
          <w:rFonts w:asciiTheme="minorHAnsi" w:hAnsiTheme="minorHAnsi" w:cstheme="minorHAnsi"/>
        </w:rPr>
        <w:t>IFNγ</w:t>
      </w:r>
      <w:proofErr w:type="spellEnd"/>
      <w:r w:rsidR="00840F16" w:rsidRPr="00CC5B56">
        <w:rPr>
          <w:rFonts w:asciiTheme="minorHAnsi" w:hAnsiTheme="minorHAnsi" w:cstheme="minorHAnsi"/>
        </w:rPr>
        <w:t xml:space="preserve"> and LPS treated well was </w:t>
      </w:r>
      <w:r w:rsidR="00465CAC" w:rsidRPr="00CC5B56">
        <w:rPr>
          <w:rFonts w:asciiTheme="minorHAnsi" w:hAnsiTheme="minorHAnsi" w:cstheme="minorHAnsi"/>
        </w:rPr>
        <w:t xml:space="preserve">86 </w:t>
      </w:r>
      <w:r w:rsidR="00840F16" w:rsidRPr="00CC5B56">
        <w:rPr>
          <w:rFonts w:asciiTheme="minorHAnsi" w:hAnsiTheme="minorHAnsi" w:cstheme="minorHAnsi"/>
        </w:rPr>
        <w:t>ng/</w:t>
      </w:r>
      <w:r w:rsidR="00926A64">
        <w:rPr>
          <w:rFonts w:asciiTheme="minorHAnsi" w:hAnsiTheme="minorHAnsi" w:cstheme="minorHAnsi"/>
        </w:rPr>
        <w:t>mL</w:t>
      </w:r>
      <w:r w:rsidR="00840F16" w:rsidRPr="00CC5B56">
        <w:rPr>
          <w:rFonts w:asciiTheme="minorHAnsi" w:hAnsiTheme="minorHAnsi" w:cstheme="minorHAnsi"/>
        </w:rPr>
        <w:t xml:space="preserve"> </w:t>
      </w:r>
      <w:r w:rsidR="00731E16">
        <w:rPr>
          <w:rFonts w:asciiTheme="minorHAnsi" w:hAnsiTheme="minorHAnsi" w:cstheme="minorHAnsi"/>
        </w:rPr>
        <w:t>±</w:t>
      </w:r>
      <w:r w:rsidR="00465CAC" w:rsidRPr="00CC5B56">
        <w:rPr>
          <w:rFonts w:asciiTheme="minorHAnsi" w:hAnsiTheme="minorHAnsi" w:cstheme="minorHAnsi"/>
        </w:rPr>
        <w:t xml:space="preserve"> 15 ng/</w:t>
      </w:r>
      <w:proofErr w:type="spellStart"/>
      <w:r w:rsidR="00926A64">
        <w:rPr>
          <w:rFonts w:asciiTheme="minorHAnsi" w:hAnsiTheme="minorHAnsi" w:cstheme="minorHAnsi"/>
        </w:rPr>
        <w:t>mL</w:t>
      </w:r>
      <w:r w:rsidR="00840F16" w:rsidRPr="00CC5B56">
        <w:rPr>
          <w:rFonts w:asciiTheme="minorHAnsi" w:hAnsiTheme="minorHAnsi" w:cstheme="minorHAnsi"/>
        </w:rPr>
        <w:t>.</w:t>
      </w:r>
      <w:proofErr w:type="spellEnd"/>
      <w:r w:rsidR="001579C1">
        <w:rPr>
          <w:rFonts w:asciiTheme="minorHAnsi" w:hAnsiTheme="minorHAnsi" w:cstheme="minorHAnsi"/>
        </w:rPr>
        <w:t xml:space="preserve"> </w:t>
      </w:r>
      <w:r w:rsidR="00840F16" w:rsidRPr="00CC5B56">
        <w:rPr>
          <w:rFonts w:asciiTheme="minorHAnsi" w:hAnsiTheme="minorHAnsi" w:cstheme="minorHAnsi"/>
        </w:rPr>
        <w:t>This suggests</w:t>
      </w:r>
      <w:r w:rsidR="008F0DD4" w:rsidRPr="00CC5B56">
        <w:rPr>
          <w:rFonts w:asciiTheme="minorHAnsi" w:hAnsiTheme="minorHAnsi" w:cstheme="minorHAnsi"/>
        </w:rPr>
        <w:t xml:space="preserve"> that 1) macrophages consume </w:t>
      </w:r>
      <w:proofErr w:type="gramStart"/>
      <w:r w:rsidR="008F0DD4" w:rsidRPr="00CC5B56">
        <w:rPr>
          <w:rFonts w:asciiTheme="minorHAnsi" w:hAnsiTheme="minorHAnsi" w:cstheme="minorHAnsi"/>
        </w:rPr>
        <w:t>tumor</w:t>
      </w:r>
      <w:r w:rsidR="00A958C3">
        <w:rPr>
          <w:rFonts w:asciiTheme="minorHAnsi" w:hAnsiTheme="minorHAnsi" w:cstheme="minorHAnsi"/>
        </w:rPr>
        <w:t>-</w:t>
      </w:r>
      <w:r w:rsidR="008F0DD4" w:rsidRPr="00CC5B56">
        <w:rPr>
          <w:rFonts w:asciiTheme="minorHAnsi" w:hAnsiTheme="minorHAnsi" w:cstheme="minorHAnsi"/>
        </w:rPr>
        <w:t>secreted</w:t>
      </w:r>
      <w:proofErr w:type="gramEnd"/>
      <w:r w:rsidR="008F0DD4" w:rsidRPr="00CC5B56">
        <w:rPr>
          <w:rFonts w:asciiTheme="minorHAnsi" w:hAnsiTheme="minorHAnsi" w:cstheme="minorHAnsi"/>
        </w:rPr>
        <w:t xml:space="preserve"> Pros1 or 2) the amount of Pros1 secreted by B16F10 cells is substantially decreased when in the presence of macrophages.</w:t>
      </w:r>
      <w:r w:rsidR="001579C1">
        <w:rPr>
          <w:rFonts w:asciiTheme="minorHAnsi" w:hAnsiTheme="minorHAnsi" w:cstheme="minorHAnsi"/>
        </w:rPr>
        <w:t xml:space="preserve"> </w:t>
      </w:r>
      <w:r w:rsidR="00A85FF0" w:rsidRPr="00CC5B56">
        <w:rPr>
          <w:rFonts w:asciiTheme="minorHAnsi" w:hAnsiTheme="minorHAnsi" w:cstheme="minorHAnsi"/>
        </w:rPr>
        <w:t xml:space="preserve">Results from both </w:t>
      </w:r>
      <w:r w:rsidR="00A85FF0" w:rsidRPr="00CC5B56">
        <w:rPr>
          <w:rFonts w:asciiTheme="minorHAnsi" w:hAnsiTheme="minorHAnsi" w:cstheme="minorHAnsi"/>
          <w:b/>
        </w:rPr>
        <w:t xml:space="preserve">Figure </w:t>
      </w:r>
      <w:r w:rsidR="00B7437D" w:rsidRPr="00CC5B56">
        <w:rPr>
          <w:rFonts w:asciiTheme="minorHAnsi" w:hAnsiTheme="minorHAnsi" w:cstheme="minorHAnsi"/>
          <w:b/>
        </w:rPr>
        <w:t>2</w:t>
      </w:r>
      <w:r w:rsidR="00A85FF0" w:rsidRPr="00CC5B56">
        <w:rPr>
          <w:rFonts w:asciiTheme="minorHAnsi" w:hAnsiTheme="minorHAnsi" w:cstheme="minorHAnsi"/>
        </w:rPr>
        <w:t xml:space="preserve"> and </w:t>
      </w:r>
      <w:r w:rsidR="00A85FF0" w:rsidRPr="00CC5B56">
        <w:rPr>
          <w:rFonts w:asciiTheme="minorHAnsi" w:hAnsiTheme="minorHAnsi" w:cstheme="minorHAnsi"/>
          <w:b/>
        </w:rPr>
        <w:t xml:space="preserve">Figure </w:t>
      </w:r>
      <w:r w:rsidR="00B7437D" w:rsidRPr="00CC5B56">
        <w:rPr>
          <w:rFonts w:asciiTheme="minorHAnsi" w:hAnsiTheme="minorHAnsi" w:cstheme="minorHAnsi"/>
          <w:b/>
        </w:rPr>
        <w:t>3</w:t>
      </w:r>
      <w:r w:rsidR="00A85FF0" w:rsidRPr="00CC5B56">
        <w:rPr>
          <w:rFonts w:asciiTheme="minorHAnsi" w:hAnsiTheme="minorHAnsi" w:cstheme="minorHAnsi"/>
        </w:rPr>
        <w:t xml:space="preserve"> highlight profound changes o</w:t>
      </w:r>
      <w:r w:rsidR="00BA7094" w:rsidRPr="00CC5B56">
        <w:rPr>
          <w:rFonts w:asciiTheme="minorHAnsi" w:hAnsiTheme="minorHAnsi" w:cstheme="minorHAnsi"/>
        </w:rPr>
        <w:t>f</w:t>
      </w:r>
      <w:r w:rsidR="00A85FF0" w:rsidRPr="00CC5B56">
        <w:rPr>
          <w:rFonts w:asciiTheme="minorHAnsi" w:hAnsiTheme="minorHAnsi" w:cstheme="minorHAnsi"/>
        </w:rPr>
        <w:t xml:space="preserve"> macrophage activation and paracrine signaling when macrophages are co-cultured with tumor cells.</w:t>
      </w:r>
    </w:p>
    <w:p w14:paraId="14AF54EB" w14:textId="77777777" w:rsidR="001C573E" w:rsidRPr="00CC5B56" w:rsidRDefault="001C573E" w:rsidP="009E15FC">
      <w:pPr>
        <w:jc w:val="both"/>
        <w:rPr>
          <w:rFonts w:asciiTheme="minorHAnsi" w:hAnsiTheme="minorHAnsi" w:cstheme="minorHAnsi"/>
        </w:rPr>
      </w:pPr>
    </w:p>
    <w:p w14:paraId="75121493" w14:textId="51F0D897" w:rsidR="00706F82" w:rsidRPr="00CC5B56" w:rsidRDefault="008B1514" w:rsidP="009E15FC">
      <w:pPr>
        <w:jc w:val="both"/>
        <w:rPr>
          <w:rFonts w:asciiTheme="minorHAnsi" w:hAnsiTheme="minorHAnsi" w:cstheme="minorHAnsi"/>
        </w:rPr>
      </w:pPr>
      <w:r w:rsidRPr="009E15FC">
        <w:rPr>
          <w:rFonts w:asciiTheme="minorHAnsi" w:hAnsiTheme="minorHAnsi" w:cstheme="minorHAnsi"/>
          <w:b/>
          <w:bCs/>
        </w:rPr>
        <w:t>FIGURE LEGENDS:</w:t>
      </w:r>
    </w:p>
    <w:p w14:paraId="5A86E380" w14:textId="1FB1F3F8" w:rsidR="005F6032" w:rsidRPr="009E15FC" w:rsidRDefault="001C573E" w:rsidP="009E15FC">
      <w:pPr>
        <w:jc w:val="both"/>
        <w:rPr>
          <w:rFonts w:asciiTheme="minorHAnsi" w:hAnsiTheme="minorHAnsi" w:cstheme="minorHAnsi"/>
          <w:b/>
        </w:rPr>
      </w:pPr>
      <w:r w:rsidRPr="00CC5B56">
        <w:rPr>
          <w:rFonts w:asciiTheme="minorHAnsi" w:hAnsiTheme="minorHAnsi" w:cstheme="minorHAnsi"/>
          <w:b/>
        </w:rPr>
        <w:t xml:space="preserve">Figure 1. Schematic for </w:t>
      </w:r>
      <w:r w:rsidR="009E15FC">
        <w:rPr>
          <w:rFonts w:asciiTheme="minorHAnsi" w:hAnsiTheme="minorHAnsi" w:cstheme="minorHAnsi"/>
          <w:b/>
        </w:rPr>
        <w:t xml:space="preserve">permeable membrane support </w:t>
      </w:r>
      <w:r w:rsidRPr="00CC5B56">
        <w:rPr>
          <w:rFonts w:asciiTheme="minorHAnsi" w:hAnsiTheme="minorHAnsi" w:cstheme="minorHAnsi"/>
          <w:b/>
        </w:rPr>
        <w:t>co-culture of tumor cells with macrophages.</w:t>
      </w:r>
      <w:r w:rsidR="007C0949" w:rsidRPr="00CC5B56">
        <w:rPr>
          <w:rFonts w:asciiTheme="minorHAnsi" w:hAnsiTheme="minorHAnsi" w:cstheme="minorHAnsi"/>
          <w:b/>
        </w:rPr>
        <w:t xml:space="preserve"> </w:t>
      </w:r>
      <w:r w:rsidR="00253A14" w:rsidRPr="00CC5B56">
        <w:rPr>
          <w:rFonts w:asciiTheme="minorHAnsi" w:hAnsiTheme="minorHAnsi" w:cstheme="minorHAnsi"/>
        </w:rPr>
        <w:t xml:space="preserve">Positive and negative treatment controls can be applied to singly cultured macrophage wells </w:t>
      </w:r>
      <w:r w:rsidR="00253A14" w:rsidRPr="00CC5B56">
        <w:rPr>
          <w:rFonts w:asciiTheme="minorHAnsi" w:hAnsiTheme="minorHAnsi" w:cstheme="minorHAnsi"/>
          <w:b/>
        </w:rPr>
        <w:t>(A)</w:t>
      </w:r>
      <w:r w:rsidR="00253A14" w:rsidRPr="00CC5B56">
        <w:rPr>
          <w:rFonts w:asciiTheme="minorHAnsi" w:hAnsiTheme="minorHAnsi" w:cstheme="minorHAnsi"/>
        </w:rPr>
        <w:t xml:space="preserve">. </w:t>
      </w:r>
      <w:r w:rsidR="005F6032" w:rsidRPr="00CC5B56">
        <w:rPr>
          <w:rFonts w:asciiTheme="minorHAnsi" w:hAnsiTheme="minorHAnsi" w:cstheme="minorHAnsi"/>
        </w:rPr>
        <w:t xml:space="preserve">To determine the effects of tumor-secreted signals on macrophage activation, macrophages are cultured in the upper chamber of </w:t>
      </w:r>
      <w:r w:rsidR="009E15FC">
        <w:rPr>
          <w:rFonts w:asciiTheme="minorHAnsi" w:hAnsiTheme="minorHAnsi" w:cstheme="minorHAnsi"/>
        </w:rPr>
        <w:t xml:space="preserve">permeable membrane support </w:t>
      </w:r>
      <w:r w:rsidR="00A670F2" w:rsidRPr="00CC5B56">
        <w:rPr>
          <w:rFonts w:asciiTheme="minorHAnsi" w:hAnsiTheme="minorHAnsi" w:cstheme="minorHAnsi"/>
        </w:rPr>
        <w:t xml:space="preserve">co-culture plates and tumor cells cultured in the lower chamber </w:t>
      </w:r>
      <w:r w:rsidR="00A670F2" w:rsidRPr="00CC5B56">
        <w:rPr>
          <w:rFonts w:asciiTheme="minorHAnsi" w:hAnsiTheme="minorHAnsi" w:cstheme="minorHAnsi"/>
          <w:b/>
        </w:rPr>
        <w:t>(</w:t>
      </w:r>
      <w:r w:rsidR="00253A14" w:rsidRPr="00CC5B56">
        <w:rPr>
          <w:rFonts w:asciiTheme="minorHAnsi" w:hAnsiTheme="minorHAnsi" w:cstheme="minorHAnsi"/>
          <w:b/>
        </w:rPr>
        <w:t>B</w:t>
      </w:r>
      <w:r w:rsidR="00A670F2" w:rsidRPr="00CC5B56">
        <w:rPr>
          <w:rFonts w:asciiTheme="minorHAnsi" w:hAnsiTheme="minorHAnsi" w:cstheme="minorHAnsi"/>
          <w:b/>
        </w:rPr>
        <w:t>)</w:t>
      </w:r>
      <w:r w:rsidR="00A670F2" w:rsidRPr="00CC5B56">
        <w:rPr>
          <w:rFonts w:asciiTheme="minorHAnsi" w:hAnsiTheme="minorHAnsi" w:cstheme="minorHAnsi"/>
        </w:rPr>
        <w:t>.</w:t>
      </w:r>
      <w:r w:rsidR="001579C1">
        <w:rPr>
          <w:rFonts w:asciiTheme="minorHAnsi" w:hAnsiTheme="minorHAnsi" w:cstheme="minorHAnsi"/>
        </w:rPr>
        <w:t xml:space="preserve"> </w:t>
      </w:r>
    </w:p>
    <w:p w14:paraId="03D27FDE" w14:textId="77777777" w:rsidR="005F6032" w:rsidRPr="00CC5B56" w:rsidRDefault="005F6032" w:rsidP="009E15FC">
      <w:pPr>
        <w:jc w:val="both"/>
        <w:rPr>
          <w:rFonts w:asciiTheme="minorHAnsi" w:hAnsiTheme="minorHAnsi" w:cstheme="minorHAnsi"/>
        </w:rPr>
      </w:pPr>
    </w:p>
    <w:p w14:paraId="431FBB00" w14:textId="13095C87" w:rsidR="00E13720" w:rsidRPr="00CC5B56" w:rsidRDefault="007878BB" w:rsidP="009E15FC">
      <w:pPr>
        <w:jc w:val="both"/>
        <w:rPr>
          <w:rFonts w:asciiTheme="minorHAnsi" w:hAnsiTheme="minorHAnsi" w:cstheme="minorHAnsi"/>
        </w:rPr>
      </w:pPr>
      <w:r w:rsidRPr="00CC5B56">
        <w:rPr>
          <w:rFonts w:asciiTheme="minorHAnsi" w:hAnsiTheme="minorHAnsi" w:cstheme="minorHAnsi"/>
          <w:b/>
        </w:rPr>
        <w:t xml:space="preserve">Figure 2. Tumor paracrine signals suppress macrophage </w:t>
      </w:r>
      <w:r w:rsidR="00943811" w:rsidRPr="00CC5B56">
        <w:rPr>
          <w:rFonts w:asciiTheme="minorHAnsi" w:hAnsiTheme="minorHAnsi" w:cstheme="minorHAnsi"/>
          <w:b/>
        </w:rPr>
        <w:t xml:space="preserve">pro-inflammatory </w:t>
      </w:r>
      <w:r w:rsidRPr="00CC5B56">
        <w:rPr>
          <w:rFonts w:asciiTheme="minorHAnsi" w:hAnsiTheme="minorHAnsi" w:cstheme="minorHAnsi"/>
          <w:b/>
        </w:rPr>
        <w:t xml:space="preserve">polarization. </w:t>
      </w:r>
      <w:r w:rsidRPr="00CC5B56">
        <w:rPr>
          <w:rFonts w:asciiTheme="minorHAnsi" w:hAnsiTheme="minorHAnsi" w:cstheme="minorHAnsi"/>
        </w:rPr>
        <w:t xml:space="preserve">Macrophage expression of </w:t>
      </w:r>
      <w:r w:rsidR="00943811" w:rsidRPr="00CC5B56">
        <w:rPr>
          <w:rFonts w:asciiTheme="minorHAnsi" w:hAnsiTheme="minorHAnsi" w:cstheme="minorHAnsi"/>
        </w:rPr>
        <w:t>inflammation</w:t>
      </w:r>
      <w:r w:rsidR="00A958C3">
        <w:rPr>
          <w:rFonts w:asciiTheme="minorHAnsi" w:hAnsiTheme="minorHAnsi" w:cstheme="minorHAnsi"/>
        </w:rPr>
        <w:t>-</w:t>
      </w:r>
      <w:r w:rsidRPr="00CC5B56">
        <w:rPr>
          <w:rFonts w:asciiTheme="minorHAnsi" w:hAnsiTheme="minorHAnsi" w:cstheme="minorHAnsi"/>
        </w:rPr>
        <w:t xml:space="preserve">associated genes was assayed by </w:t>
      </w:r>
      <w:proofErr w:type="spellStart"/>
      <w:r w:rsidRPr="00CC5B56">
        <w:rPr>
          <w:rFonts w:asciiTheme="minorHAnsi" w:hAnsiTheme="minorHAnsi" w:cstheme="minorHAnsi"/>
        </w:rPr>
        <w:t>qRT</w:t>
      </w:r>
      <w:proofErr w:type="spellEnd"/>
      <w:r w:rsidRPr="00CC5B56">
        <w:rPr>
          <w:rFonts w:asciiTheme="minorHAnsi" w:hAnsiTheme="minorHAnsi" w:cstheme="minorHAnsi"/>
        </w:rPr>
        <w:t xml:space="preserve">-PCR in untreated or </w:t>
      </w:r>
      <w:proofErr w:type="spellStart"/>
      <w:r w:rsidRPr="00CC5B56">
        <w:rPr>
          <w:rFonts w:asciiTheme="minorHAnsi" w:hAnsiTheme="minorHAnsi" w:cstheme="minorHAnsi"/>
        </w:rPr>
        <w:t>IFNγ</w:t>
      </w:r>
      <w:proofErr w:type="spellEnd"/>
      <w:r w:rsidRPr="00CC5B56">
        <w:rPr>
          <w:rFonts w:asciiTheme="minorHAnsi" w:hAnsiTheme="minorHAnsi" w:cstheme="minorHAnsi"/>
        </w:rPr>
        <w:t xml:space="preserve"> and LPS stimulated macrophages in the presence or absence of tumor cells.</w:t>
      </w:r>
      <w:r w:rsidR="001579C1">
        <w:rPr>
          <w:rFonts w:asciiTheme="minorHAnsi" w:hAnsiTheme="minorHAnsi" w:cstheme="minorHAnsi"/>
        </w:rPr>
        <w:t xml:space="preserve"> </w:t>
      </w:r>
      <w:r w:rsidRPr="00CC5B56">
        <w:rPr>
          <w:rFonts w:asciiTheme="minorHAnsi" w:hAnsiTheme="minorHAnsi" w:cstheme="minorHAnsi"/>
        </w:rPr>
        <w:t xml:space="preserve">Expression of </w:t>
      </w:r>
      <w:r w:rsidR="00943811" w:rsidRPr="00CC5B56">
        <w:rPr>
          <w:rFonts w:asciiTheme="minorHAnsi" w:hAnsiTheme="minorHAnsi" w:cstheme="minorHAnsi"/>
        </w:rPr>
        <w:t xml:space="preserve">pro-inflammatory </w:t>
      </w:r>
      <w:r w:rsidRPr="00CC5B56">
        <w:rPr>
          <w:rFonts w:asciiTheme="minorHAnsi" w:hAnsiTheme="minorHAnsi" w:cstheme="minorHAnsi"/>
        </w:rPr>
        <w:t xml:space="preserve">genes was decreased in peritoneal macrophages </w:t>
      </w:r>
      <w:r w:rsidRPr="00CC5B56">
        <w:rPr>
          <w:rFonts w:asciiTheme="minorHAnsi" w:hAnsiTheme="minorHAnsi" w:cstheme="minorHAnsi"/>
          <w:b/>
        </w:rPr>
        <w:t>(A)</w:t>
      </w:r>
      <w:r w:rsidRPr="00CC5B56">
        <w:rPr>
          <w:rFonts w:asciiTheme="minorHAnsi" w:hAnsiTheme="minorHAnsi" w:cstheme="minorHAnsi"/>
        </w:rPr>
        <w:t xml:space="preserve"> or J774 macrophage cell line </w:t>
      </w:r>
      <w:r w:rsidRPr="00CC5B56">
        <w:rPr>
          <w:rFonts w:asciiTheme="minorHAnsi" w:hAnsiTheme="minorHAnsi" w:cstheme="minorHAnsi"/>
          <w:b/>
        </w:rPr>
        <w:t>(B)</w:t>
      </w:r>
      <w:r w:rsidRPr="00CC5B56">
        <w:rPr>
          <w:rFonts w:asciiTheme="minorHAnsi" w:hAnsiTheme="minorHAnsi" w:cstheme="minorHAnsi"/>
        </w:rPr>
        <w:t xml:space="preserve"> when cultured in the</w:t>
      </w:r>
      <w:r w:rsidR="00F5349E" w:rsidRPr="00CC5B56">
        <w:rPr>
          <w:rFonts w:asciiTheme="minorHAnsi" w:hAnsiTheme="minorHAnsi" w:cstheme="minorHAnsi"/>
        </w:rPr>
        <w:t xml:space="preserve"> presence of tumor cells separated by </w:t>
      </w:r>
      <w:r w:rsidR="009E15FC">
        <w:rPr>
          <w:rFonts w:asciiTheme="minorHAnsi" w:hAnsiTheme="minorHAnsi" w:cstheme="minorHAnsi"/>
        </w:rPr>
        <w:t>a permeable</w:t>
      </w:r>
      <w:r w:rsidR="00F5349E" w:rsidRPr="00CC5B56">
        <w:rPr>
          <w:rFonts w:asciiTheme="minorHAnsi" w:hAnsiTheme="minorHAnsi" w:cstheme="minorHAnsi"/>
        </w:rPr>
        <w:t xml:space="preserve"> membrane </w:t>
      </w:r>
      <w:r w:rsidR="009E15FC">
        <w:rPr>
          <w:rFonts w:asciiTheme="minorHAnsi" w:hAnsiTheme="minorHAnsi" w:cstheme="minorHAnsi"/>
        </w:rPr>
        <w:t xml:space="preserve">support </w:t>
      </w:r>
      <w:r w:rsidR="00F5349E" w:rsidRPr="00CC5B56">
        <w:rPr>
          <w:rFonts w:asciiTheme="minorHAnsi" w:hAnsiTheme="minorHAnsi" w:cstheme="minorHAnsi"/>
        </w:rPr>
        <w:t xml:space="preserve">so that the effect was transmitted by </w:t>
      </w:r>
      <w:r w:rsidR="00A958C3">
        <w:rPr>
          <w:rFonts w:asciiTheme="minorHAnsi" w:hAnsiTheme="minorHAnsi" w:cstheme="minorHAnsi"/>
        </w:rPr>
        <w:t xml:space="preserve">a </w:t>
      </w:r>
      <w:r w:rsidR="00F5349E" w:rsidRPr="00CC5B56">
        <w:rPr>
          <w:rFonts w:asciiTheme="minorHAnsi" w:hAnsiTheme="minorHAnsi" w:cstheme="minorHAnsi"/>
        </w:rPr>
        <w:t>paracrine soluble ligand</w:t>
      </w:r>
      <w:r w:rsidRPr="00CC5B56">
        <w:rPr>
          <w:rFonts w:asciiTheme="minorHAnsi" w:hAnsiTheme="minorHAnsi" w:cstheme="minorHAnsi"/>
        </w:rPr>
        <w:t>.</w:t>
      </w:r>
      <w:r w:rsidR="00E13720" w:rsidRPr="00CC5B56">
        <w:rPr>
          <w:rFonts w:asciiTheme="minorHAnsi" w:hAnsiTheme="minorHAnsi" w:cstheme="minorHAnsi"/>
        </w:rPr>
        <w:t xml:space="preserve"> </w:t>
      </w:r>
      <w:r w:rsidR="00E13720" w:rsidRPr="00CC5B56">
        <w:rPr>
          <w:rFonts w:asciiTheme="minorHAnsi" w:hAnsiTheme="minorHAnsi" w:cstheme="minorHAnsi"/>
          <w:color w:val="000000"/>
          <w:shd w:val="clear" w:color="auto" w:fill="FFFFFF"/>
        </w:rPr>
        <w:t>*</w:t>
      </w:r>
      <w:r w:rsidR="00A958C3" w:rsidRPr="0013518B">
        <w:rPr>
          <w:rFonts w:asciiTheme="minorHAnsi" w:hAnsiTheme="minorHAnsi" w:cstheme="minorHAnsi"/>
          <w:i/>
          <w:iCs/>
        </w:rPr>
        <w:t>p</w:t>
      </w:r>
      <w:r w:rsidR="00E13720" w:rsidRPr="00CC5B56">
        <w:rPr>
          <w:rFonts w:asciiTheme="minorHAnsi" w:hAnsiTheme="minorHAnsi" w:cstheme="minorHAnsi"/>
          <w:color w:val="000000"/>
          <w:shd w:val="clear" w:color="auto" w:fill="FFFFFF"/>
        </w:rPr>
        <w:t> &lt; 0.05 relative to untreated, </w:t>
      </w:r>
      <w:r w:rsidR="00E13720" w:rsidRPr="00CC5B56">
        <w:rPr>
          <w:rFonts w:asciiTheme="minorHAnsi" w:hAnsiTheme="minorHAnsi" w:cstheme="minorHAnsi"/>
          <w:color w:val="000000"/>
          <w:shd w:val="clear" w:color="auto" w:fill="FFFFFF"/>
          <w:vertAlign w:val="superscript"/>
        </w:rPr>
        <w:t>†</w:t>
      </w:r>
      <w:r w:rsidR="00A958C3" w:rsidRPr="001D2D37">
        <w:rPr>
          <w:rFonts w:asciiTheme="minorHAnsi" w:hAnsiTheme="minorHAnsi" w:cstheme="minorHAnsi"/>
          <w:i/>
          <w:iCs/>
        </w:rPr>
        <w:t>p</w:t>
      </w:r>
      <w:r w:rsidR="00E13720" w:rsidRPr="00CC5B56">
        <w:rPr>
          <w:rFonts w:asciiTheme="minorHAnsi" w:hAnsiTheme="minorHAnsi" w:cstheme="minorHAnsi"/>
          <w:color w:val="000000"/>
          <w:shd w:val="clear" w:color="auto" w:fill="FFFFFF"/>
        </w:rPr>
        <w:t xml:space="preserve"> &lt; 0.05 relative to </w:t>
      </w:r>
      <w:proofErr w:type="spellStart"/>
      <w:r w:rsidR="00943811" w:rsidRPr="00CC5B56">
        <w:rPr>
          <w:rFonts w:asciiTheme="minorHAnsi" w:hAnsiTheme="minorHAnsi" w:cstheme="minorHAnsi"/>
        </w:rPr>
        <w:t>IFNγ</w:t>
      </w:r>
      <w:proofErr w:type="spellEnd"/>
      <w:r w:rsidR="00943811" w:rsidRPr="00CC5B56">
        <w:rPr>
          <w:rFonts w:asciiTheme="minorHAnsi" w:hAnsiTheme="minorHAnsi" w:cstheme="minorHAnsi"/>
        </w:rPr>
        <w:t xml:space="preserve"> and LPS stimulated</w:t>
      </w:r>
      <w:r w:rsidR="00E13720" w:rsidRPr="00CC5B56">
        <w:rPr>
          <w:rFonts w:asciiTheme="minorHAnsi" w:hAnsiTheme="minorHAnsi" w:cstheme="minorHAnsi"/>
          <w:color w:val="000000"/>
          <w:shd w:val="clear" w:color="auto" w:fill="FFFFFF"/>
        </w:rPr>
        <w:t>. Data are mean ± SEM; </w:t>
      </w:r>
      <w:r w:rsidR="00A958C3" w:rsidRPr="0013518B">
        <w:rPr>
          <w:rFonts w:asciiTheme="minorHAnsi" w:hAnsiTheme="minorHAnsi" w:cstheme="minorHAnsi"/>
          <w:i/>
          <w:iCs/>
        </w:rPr>
        <w:t>p</w:t>
      </w:r>
      <w:r w:rsidR="00E13720" w:rsidRPr="00CC5B56">
        <w:rPr>
          <w:rFonts w:asciiTheme="minorHAnsi" w:hAnsiTheme="minorHAnsi" w:cstheme="minorHAnsi"/>
          <w:color w:val="000000"/>
          <w:shd w:val="clear" w:color="auto" w:fill="FFFFFF"/>
        </w:rPr>
        <w:t xml:space="preserve"> values calculated by </w:t>
      </w:r>
      <w:r w:rsidR="00A958C3" w:rsidRPr="001D2D37">
        <w:rPr>
          <w:rFonts w:asciiTheme="minorHAnsi" w:hAnsiTheme="minorHAnsi" w:cstheme="minorHAnsi"/>
          <w:color w:val="000000"/>
          <w:shd w:val="clear" w:color="auto" w:fill="FFFFFF"/>
        </w:rPr>
        <w:t>two</w:t>
      </w:r>
      <w:r w:rsidR="00E13720" w:rsidRPr="00CC5B56">
        <w:rPr>
          <w:rFonts w:asciiTheme="minorHAnsi" w:hAnsiTheme="minorHAnsi" w:cstheme="minorHAnsi"/>
          <w:color w:val="000000"/>
          <w:shd w:val="clear" w:color="auto" w:fill="FFFFFF"/>
        </w:rPr>
        <w:t>-tailed Student</w:t>
      </w:r>
      <w:r w:rsidR="008B1514" w:rsidRPr="008B1514">
        <w:rPr>
          <w:rFonts w:asciiTheme="minorHAnsi" w:hAnsiTheme="minorHAnsi" w:cstheme="minorHAnsi"/>
          <w:color w:val="000000"/>
          <w:shd w:val="clear" w:color="auto" w:fill="FFFFFF"/>
        </w:rPr>
        <w:t>’s</w:t>
      </w:r>
      <w:r w:rsidR="00E13720" w:rsidRPr="00CC5B56">
        <w:rPr>
          <w:rFonts w:asciiTheme="minorHAnsi" w:hAnsiTheme="minorHAnsi" w:cstheme="minorHAnsi"/>
          <w:color w:val="000000"/>
          <w:shd w:val="clear" w:color="auto" w:fill="FFFFFF"/>
        </w:rPr>
        <w:t> </w:t>
      </w:r>
      <w:r w:rsidR="00E13720" w:rsidRPr="00CC5B56">
        <w:rPr>
          <w:rFonts w:asciiTheme="minorHAnsi" w:hAnsiTheme="minorHAnsi" w:cstheme="minorHAnsi"/>
        </w:rPr>
        <w:t>t</w:t>
      </w:r>
      <w:r w:rsidR="00E13720" w:rsidRPr="00CC5B56">
        <w:rPr>
          <w:rFonts w:asciiTheme="minorHAnsi" w:hAnsiTheme="minorHAnsi" w:cstheme="minorHAnsi"/>
          <w:color w:val="000000"/>
          <w:shd w:val="clear" w:color="auto" w:fill="FFFFFF"/>
        </w:rPr>
        <w:t> test.</w:t>
      </w:r>
    </w:p>
    <w:p w14:paraId="76F3A86A" w14:textId="0616FB86" w:rsidR="007878BB" w:rsidRPr="00CC5B56" w:rsidRDefault="007878BB" w:rsidP="009E15FC">
      <w:pPr>
        <w:jc w:val="both"/>
        <w:rPr>
          <w:rFonts w:asciiTheme="minorHAnsi" w:hAnsiTheme="minorHAnsi" w:cstheme="minorHAnsi"/>
        </w:rPr>
      </w:pPr>
    </w:p>
    <w:p w14:paraId="7C90E1B7" w14:textId="77777777" w:rsidR="007878BB" w:rsidRPr="00CC5B56" w:rsidRDefault="007878BB" w:rsidP="009E15FC">
      <w:pPr>
        <w:jc w:val="both"/>
        <w:rPr>
          <w:rFonts w:asciiTheme="minorHAnsi" w:hAnsiTheme="minorHAnsi" w:cstheme="minorHAnsi"/>
        </w:rPr>
      </w:pPr>
    </w:p>
    <w:p w14:paraId="55A96CA0" w14:textId="62858825" w:rsidR="00112986" w:rsidRPr="00CC5B56" w:rsidRDefault="00586324" w:rsidP="009E15FC">
      <w:pPr>
        <w:jc w:val="both"/>
        <w:rPr>
          <w:rFonts w:asciiTheme="minorHAnsi" w:hAnsiTheme="minorHAnsi" w:cstheme="minorHAnsi"/>
        </w:rPr>
      </w:pPr>
      <w:r w:rsidRPr="00CC5B56">
        <w:rPr>
          <w:rFonts w:asciiTheme="minorHAnsi" w:hAnsiTheme="minorHAnsi" w:cstheme="minorHAnsi"/>
          <w:b/>
        </w:rPr>
        <w:lastRenderedPageBreak/>
        <w:t xml:space="preserve">Figure 3. </w:t>
      </w:r>
      <w:r w:rsidR="00916A8B" w:rsidRPr="00CC5B56">
        <w:rPr>
          <w:rFonts w:asciiTheme="minorHAnsi" w:hAnsiTheme="minorHAnsi" w:cstheme="minorHAnsi"/>
          <w:b/>
        </w:rPr>
        <w:t>Coculture of tumor cells and macrophages leads to changes in the amount of tumor-secreted paracrine ligands found in conditioned medium.</w:t>
      </w:r>
      <w:r w:rsidR="009E15FC">
        <w:rPr>
          <w:rFonts w:asciiTheme="minorHAnsi" w:hAnsiTheme="minorHAnsi" w:cstheme="minorHAnsi"/>
          <w:b/>
        </w:rPr>
        <w:t xml:space="preserve"> </w:t>
      </w:r>
      <w:r w:rsidR="00916A8B" w:rsidRPr="00CC5B56">
        <w:rPr>
          <w:rFonts w:asciiTheme="minorHAnsi" w:hAnsiTheme="minorHAnsi" w:cstheme="minorHAnsi"/>
        </w:rPr>
        <w:t>ELISA was used to determine the concentration of Pros1 in tumor</w:t>
      </w:r>
      <w:r w:rsidR="00AA0F6D" w:rsidRPr="00CC5B56">
        <w:rPr>
          <w:rFonts w:asciiTheme="minorHAnsi" w:hAnsiTheme="minorHAnsi" w:cstheme="minorHAnsi"/>
        </w:rPr>
        <w:t xml:space="preserve"> alone</w:t>
      </w:r>
      <w:r w:rsidR="00916A8B" w:rsidRPr="00CC5B56">
        <w:rPr>
          <w:rFonts w:asciiTheme="minorHAnsi" w:hAnsiTheme="minorHAnsi" w:cstheme="minorHAnsi"/>
        </w:rPr>
        <w:t>, macrophage</w:t>
      </w:r>
      <w:r w:rsidR="00AA0F6D" w:rsidRPr="00CC5B56">
        <w:rPr>
          <w:rFonts w:asciiTheme="minorHAnsi" w:hAnsiTheme="minorHAnsi" w:cstheme="minorHAnsi"/>
        </w:rPr>
        <w:t xml:space="preserve"> alone</w:t>
      </w:r>
      <w:r w:rsidR="00A958C3">
        <w:rPr>
          <w:rFonts w:asciiTheme="minorHAnsi" w:hAnsiTheme="minorHAnsi" w:cstheme="minorHAnsi"/>
        </w:rPr>
        <w:t>,</w:t>
      </w:r>
      <w:r w:rsidR="00916A8B" w:rsidRPr="00CC5B56">
        <w:rPr>
          <w:rFonts w:asciiTheme="minorHAnsi" w:hAnsiTheme="minorHAnsi" w:cstheme="minorHAnsi"/>
        </w:rPr>
        <w:t xml:space="preserve"> or co-cultured conditioned medium after 24 </w:t>
      </w:r>
      <w:r w:rsidR="00A958C3" w:rsidRPr="001D2D37">
        <w:rPr>
          <w:rFonts w:asciiTheme="minorHAnsi" w:hAnsiTheme="minorHAnsi" w:cstheme="minorHAnsi"/>
        </w:rPr>
        <w:t>h</w:t>
      </w:r>
      <w:r w:rsidR="00916A8B" w:rsidRPr="00CC5B56">
        <w:rPr>
          <w:rFonts w:asciiTheme="minorHAnsi" w:hAnsiTheme="minorHAnsi" w:cstheme="minorHAnsi"/>
        </w:rPr>
        <w:t>. Co-culture leads to a decrease in the amount of Pros1 relative to tumor cell only controls.</w:t>
      </w:r>
      <w:r w:rsidR="00E13720" w:rsidRPr="00CC5B56">
        <w:rPr>
          <w:rFonts w:asciiTheme="minorHAnsi" w:hAnsiTheme="minorHAnsi" w:cstheme="minorHAnsi"/>
        </w:rPr>
        <w:t xml:space="preserve"> </w:t>
      </w:r>
      <w:r w:rsidR="00E13720" w:rsidRPr="00CC5B56">
        <w:rPr>
          <w:rFonts w:asciiTheme="minorHAnsi" w:hAnsiTheme="minorHAnsi" w:cstheme="minorHAnsi"/>
          <w:color w:val="000000"/>
          <w:shd w:val="clear" w:color="auto" w:fill="FFFFFF"/>
        </w:rPr>
        <w:t>*</w:t>
      </w:r>
      <w:r w:rsidR="00A958C3" w:rsidRPr="0013518B">
        <w:rPr>
          <w:rFonts w:asciiTheme="minorHAnsi" w:hAnsiTheme="minorHAnsi" w:cstheme="minorHAnsi"/>
          <w:i/>
          <w:iCs/>
        </w:rPr>
        <w:t>p</w:t>
      </w:r>
      <w:r w:rsidR="00E13720" w:rsidRPr="00CC5B56">
        <w:rPr>
          <w:rFonts w:asciiTheme="minorHAnsi" w:hAnsiTheme="minorHAnsi" w:cstheme="minorHAnsi"/>
          <w:color w:val="000000"/>
          <w:shd w:val="clear" w:color="auto" w:fill="FFFFFF"/>
        </w:rPr>
        <w:t> &lt; 0.05 relative to untreated</w:t>
      </w:r>
      <w:r w:rsidR="00112986" w:rsidRPr="00CC5B56">
        <w:rPr>
          <w:rFonts w:asciiTheme="minorHAnsi" w:hAnsiTheme="minorHAnsi" w:cstheme="minorHAnsi"/>
          <w:color w:val="000000"/>
          <w:shd w:val="clear" w:color="auto" w:fill="FFFFFF"/>
        </w:rPr>
        <w:t xml:space="preserve">. </w:t>
      </w:r>
      <w:r w:rsidR="00A958C3" w:rsidRPr="001D2D37">
        <w:rPr>
          <w:rFonts w:asciiTheme="minorHAnsi" w:hAnsiTheme="minorHAnsi" w:cstheme="minorHAnsi"/>
          <w:i/>
          <w:iCs/>
          <w:color w:val="000000"/>
          <w:shd w:val="clear" w:color="auto" w:fill="FFFFFF"/>
        </w:rPr>
        <w:t>p</w:t>
      </w:r>
      <w:r w:rsidR="00112986" w:rsidRPr="00CC5B56">
        <w:rPr>
          <w:rFonts w:asciiTheme="minorHAnsi" w:hAnsiTheme="minorHAnsi" w:cstheme="minorHAnsi"/>
          <w:color w:val="000000"/>
          <w:shd w:val="clear" w:color="auto" w:fill="FFFFFF"/>
        </w:rPr>
        <w:t xml:space="preserve"> values calculated by </w:t>
      </w:r>
      <w:r w:rsidR="00A958C3" w:rsidRPr="001D2D37">
        <w:rPr>
          <w:rFonts w:asciiTheme="minorHAnsi" w:hAnsiTheme="minorHAnsi" w:cstheme="minorHAnsi"/>
          <w:color w:val="000000"/>
          <w:shd w:val="clear" w:color="auto" w:fill="FFFFFF"/>
        </w:rPr>
        <w:t>two</w:t>
      </w:r>
      <w:r w:rsidR="00112986" w:rsidRPr="00CC5B56">
        <w:rPr>
          <w:rFonts w:asciiTheme="minorHAnsi" w:hAnsiTheme="minorHAnsi" w:cstheme="minorHAnsi"/>
          <w:color w:val="000000"/>
          <w:shd w:val="clear" w:color="auto" w:fill="FFFFFF"/>
        </w:rPr>
        <w:t>-tailed Student</w:t>
      </w:r>
      <w:r w:rsidR="008B1514" w:rsidRPr="008B1514">
        <w:rPr>
          <w:rFonts w:asciiTheme="minorHAnsi" w:hAnsiTheme="minorHAnsi" w:cstheme="minorHAnsi"/>
          <w:color w:val="000000"/>
          <w:shd w:val="clear" w:color="auto" w:fill="FFFFFF"/>
        </w:rPr>
        <w:t>’s</w:t>
      </w:r>
      <w:r w:rsidR="00112986" w:rsidRPr="00CC5B56">
        <w:rPr>
          <w:rFonts w:asciiTheme="minorHAnsi" w:hAnsiTheme="minorHAnsi" w:cstheme="minorHAnsi"/>
          <w:color w:val="000000"/>
          <w:shd w:val="clear" w:color="auto" w:fill="FFFFFF"/>
        </w:rPr>
        <w:t xml:space="preserve"> t test.</w:t>
      </w:r>
    </w:p>
    <w:p w14:paraId="0C29711E" w14:textId="77777777" w:rsidR="00F7288E" w:rsidRPr="00CC5B56" w:rsidRDefault="00F7288E" w:rsidP="009E15FC">
      <w:pPr>
        <w:jc w:val="both"/>
        <w:rPr>
          <w:rFonts w:asciiTheme="minorHAnsi" w:hAnsiTheme="minorHAnsi" w:cstheme="minorHAnsi"/>
        </w:rPr>
      </w:pPr>
    </w:p>
    <w:p w14:paraId="7394B24B" w14:textId="37C4CFE7" w:rsidR="009708FB" w:rsidRPr="00CC5B56" w:rsidRDefault="008B1514" w:rsidP="009E15FC">
      <w:pPr>
        <w:jc w:val="both"/>
        <w:rPr>
          <w:rFonts w:asciiTheme="minorHAnsi" w:hAnsiTheme="minorHAnsi" w:cstheme="minorHAnsi"/>
        </w:rPr>
      </w:pPr>
      <w:r w:rsidRPr="009E15FC">
        <w:rPr>
          <w:rFonts w:asciiTheme="minorHAnsi" w:hAnsiTheme="minorHAnsi" w:cstheme="minorHAnsi"/>
          <w:b/>
          <w:bCs/>
        </w:rPr>
        <w:t>DISCUSSION</w:t>
      </w:r>
      <w:r w:rsidR="009708FB" w:rsidRPr="009E15FC">
        <w:rPr>
          <w:rFonts w:asciiTheme="minorHAnsi" w:hAnsiTheme="minorHAnsi" w:cstheme="minorHAnsi"/>
          <w:b/>
          <w:bCs/>
        </w:rPr>
        <w:t>:</w:t>
      </w:r>
    </w:p>
    <w:p w14:paraId="14593879" w14:textId="3A3A0663" w:rsidR="006E4AA4" w:rsidRPr="00CC5B56" w:rsidRDefault="006E4AA4" w:rsidP="009E15FC">
      <w:pPr>
        <w:jc w:val="both"/>
        <w:rPr>
          <w:rFonts w:asciiTheme="minorHAnsi" w:hAnsiTheme="minorHAnsi" w:cstheme="minorHAnsi"/>
        </w:rPr>
      </w:pPr>
      <w:r w:rsidRPr="00CC5B56">
        <w:rPr>
          <w:rFonts w:asciiTheme="minorHAnsi" w:hAnsiTheme="minorHAnsi" w:cstheme="minorHAnsi"/>
        </w:rPr>
        <w:t xml:space="preserve">The </w:t>
      </w:r>
      <w:r w:rsidR="00F74D30">
        <w:rPr>
          <w:rFonts w:asciiTheme="minorHAnsi" w:hAnsiTheme="minorHAnsi" w:cstheme="minorHAnsi"/>
        </w:rPr>
        <w:t>c</w:t>
      </w:r>
      <w:r w:rsidRPr="00CC5B56">
        <w:rPr>
          <w:rFonts w:asciiTheme="minorHAnsi" w:hAnsiTheme="minorHAnsi" w:cstheme="minorHAnsi"/>
        </w:rPr>
        <w:t>o-culture assay presented here is a modification of previously established assays that allows for the study of tumor-secreted factors on immune cell activation.</w:t>
      </w:r>
      <w:r w:rsidR="001579C1">
        <w:rPr>
          <w:rFonts w:asciiTheme="minorHAnsi" w:hAnsiTheme="minorHAnsi" w:cstheme="minorHAnsi"/>
        </w:rPr>
        <w:t xml:space="preserve"> </w:t>
      </w:r>
      <w:r w:rsidRPr="00CC5B56">
        <w:rPr>
          <w:rFonts w:asciiTheme="minorHAnsi" w:hAnsiTheme="minorHAnsi" w:cstheme="minorHAnsi"/>
        </w:rPr>
        <w:t>While cell-cell contact is known to induce changes in immune activity, the ability of tumor-secreted ligands to modulate immune activation is less well understood.</w:t>
      </w:r>
      <w:r w:rsidR="001579C1">
        <w:rPr>
          <w:rFonts w:asciiTheme="minorHAnsi" w:hAnsiTheme="minorHAnsi" w:cstheme="minorHAnsi"/>
        </w:rPr>
        <w:t xml:space="preserve"> </w:t>
      </w:r>
      <w:r w:rsidRPr="00CC5B56">
        <w:rPr>
          <w:rFonts w:asciiTheme="minorHAnsi" w:hAnsiTheme="minorHAnsi" w:cstheme="minorHAnsi"/>
        </w:rPr>
        <w:t>We describe a method which, unlike direct co-culture, can be used to interrogate how tumor-derived secreted factors impact immune cell activation without the confounding nature of contact-mediated signaling. Given the potential clinical importance of tumor-secreted ligands in immun</w:t>
      </w:r>
      <w:r w:rsidR="00D72A15">
        <w:rPr>
          <w:rFonts w:asciiTheme="minorHAnsi" w:hAnsiTheme="minorHAnsi" w:cstheme="minorHAnsi"/>
        </w:rPr>
        <w:t>o</w:t>
      </w:r>
      <w:r w:rsidRPr="00CC5B56">
        <w:rPr>
          <w:rFonts w:asciiTheme="minorHAnsi" w:hAnsiTheme="minorHAnsi" w:cstheme="minorHAnsi"/>
        </w:rPr>
        <w:t>suppression, this method offers an easy</w:t>
      </w:r>
      <w:r w:rsidR="00D72A15">
        <w:rPr>
          <w:rFonts w:asciiTheme="minorHAnsi" w:hAnsiTheme="minorHAnsi" w:cstheme="minorHAnsi"/>
        </w:rPr>
        <w:t xml:space="preserve"> </w:t>
      </w:r>
      <w:r w:rsidRPr="00CC5B56">
        <w:rPr>
          <w:rFonts w:asciiTheme="minorHAnsi" w:hAnsiTheme="minorHAnsi" w:cstheme="minorHAnsi"/>
        </w:rPr>
        <w:t>to</w:t>
      </w:r>
      <w:r w:rsidR="00D72A15">
        <w:rPr>
          <w:rFonts w:asciiTheme="minorHAnsi" w:hAnsiTheme="minorHAnsi" w:cstheme="minorHAnsi"/>
        </w:rPr>
        <w:t xml:space="preserve"> </w:t>
      </w:r>
      <w:r w:rsidRPr="00CC5B56">
        <w:rPr>
          <w:rFonts w:asciiTheme="minorHAnsi" w:hAnsiTheme="minorHAnsi" w:cstheme="minorHAnsi"/>
        </w:rPr>
        <w:t>use tool to study these mechanisms in ways not addressed by direct co-culture.</w:t>
      </w:r>
    </w:p>
    <w:p w14:paraId="3DD82C02" w14:textId="77777777" w:rsidR="006E4AA4" w:rsidRPr="00CC5B56" w:rsidRDefault="006E4AA4" w:rsidP="009E15FC">
      <w:pPr>
        <w:jc w:val="both"/>
        <w:rPr>
          <w:rFonts w:asciiTheme="minorHAnsi" w:hAnsiTheme="minorHAnsi" w:cstheme="minorHAnsi"/>
        </w:rPr>
      </w:pPr>
    </w:p>
    <w:p w14:paraId="291D2F74" w14:textId="7A3E4578" w:rsidR="006E4AA4" w:rsidRPr="00CC5B56" w:rsidRDefault="006E4AA4" w:rsidP="009E15FC">
      <w:pPr>
        <w:jc w:val="both"/>
        <w:rPr>
          <w:rFonts w:asciiTheme="minorHAnsi" w:hAnsiTheme="minorHAnsi" w:cstheme="minorHAnsi"/>
        </w:rPr>
      </w:pPr>
      <w:r w:rsidRPr="00CC5B56">
        <w:rPr>
          <w:rFonts w:asciiTheme="minorHAnsi" w:hAnsiTheme="minorHAnsi" w:cstheme="minorHAnsi"/>
        </w:rPr>
        <w:t>Essentially, the co-culture method described here involves the culture of macrophages (primary cells</w:t>
      </w:r>
      <w:r w:rsidR="00746EF0">
        <w:rPr>
          <w:rFonts w:asciiTheme="minorHAnsi" w:hAnsiTheme="minorHAnsi" w:cstheme="minorHAnsi"/>
        </w:rPr>
        <w:t>:</w:t>
      </w:r>
      <w:r w:rsidRPr="00CC5B56">
        <w:rPr>
          <w:rFonts w:asciiTheme="minorHAnsi" w:hAnsiTheme="minorHAnsi" w:cstheme="minorHAnsi"/>
        </w:rPr>
        <w:t xml:space="preserve"> resident</w:t>
      </w:r>
      <w:r w:rsidR="00746EF0">
        <w:rPr>
          <w:rFonts w:asciiTheme="minorHAnsi" w:hAnsiTheme="minorHAnsi" w:cstheme="minorHAnsi"/>
        </w:rPr>
        <w:t>,</w:t>
      </w:r>
      <w:r w:rsidRPr="00CC5B56">
        <w:rPr>
          <w:rFonts w:asciiTheme="minorHAnsi" w:hAnsiTheme="minorHAnsi" w:cstheme="minorHAnsi"/>
        </w:rPr>
        <w:t xml:space="preserve"> bone marrow</w:t>
      </w:r>
      <w:r w:rsidR="003071CB">
        <w:rPr>
          <w:rFonts w:asciiTheme="minorHAnsi" w:hAnsiTheme="minorHAnsi" w:cstheme="minorHAnsi"/>
        </w:rPr>
        <w:t>-derived</w:t>
      </w:r>
      <w:r w:rsidR="00746EF0">
        <w:rPr>
          <w:rFonts w:asciiTheme="minorHAnsi" w:hAnsiTheme="minorHAnsi" w:cstheme="minorHAnsi"/>
        </w:rPr>
        <w:t>,</w:t>
      </w:r>
      <w:r w:rsidRPr="00CC5B56">
        <w:rPr>
          <w:rFonts w:asciiTheme="minorHAnsi" w:hAnsiTheme="minorHAnsi" w:cstheme="minorHAnsi"/>
        </w:rPr>
        <w:t xml:space="preserve"> or a macrophage cell line) with tumor cells (cell line or primary cells) without physical contact. It is critical that the macrophages be cultured on a 0.4</w:t>
      </w:r>
      <w:r w:rsidR="00746EF0">
        <w:rPr>
          <w:rFonts w:asciiTheme="minorHAnsi" w:hAnsiTheme="minorHAnsi" w:cstheme="minorHAnsi"/>
        </w:rPr>
        <w:t xml:space="preserve"> </w:t>
      </w:r>
      <w:r w:rsidRPr="00CC5B56">
        <w:rPr>
          <w:rFonts w:asciiTheme="minorHAnsi" w:hAnsiTheme="minorHAnsi" w:cstheme="minorHAnsi"/>
        </w:rPr>
        <w:t>µm pore size polyester membrane insert to allow free permeability of tumor-secreted ligands while preventing possible macrophage cell migration through the filter. It is also important to add the described amount of culture medium to the upper and lower chambers to ensure proper cell coverage. Experimental design, such as inclusion of one cell type only controls, is another key factor when planning co-culture experiments. Several other factors, described in more detail later, can also have effects on the results of the assay and it is important to keep each in mind during study design.</w:t>
      </w:r>
    </w:p>
    <w:p w14:paraId="5FB2501A" w14:textId="77777777" w:rsidR="006E4AA4" w:rsidRPr="00CC5B56" w:rsidRDefault="006E4AA4" w:rsidP="009E15FC">
      <w:pPr>
        <w:jc w:val="both"/>
        <w:rPr>
          <w:rFonts w:asciiTheme="minorHAnsi" w:hAnsiTheme="minorHAnsi" w:cstheme="minorHAnsi"/>
        </w:rPr>
      </w:pPr>
    </w:p>
    <w:p w14:paraId="56B7E2EA" w14:textId="7BB214CE" w:rsidR="006E4AA4" w:rsidRPr="00CC5B56" w:rsidRDefault="006E4AA4" w:rsidP="001D2D37">
      <w:pPr>
        <w:jc w:val="both"/>
        <w:rPr>
          <w:rFonts w:asciiTheme="minorHAnsi" w:hAnsiTheme="minorHAnsi" w:cstheme="minorHAnsi"/>
        </w:rPr>
      </w:pPr>
      <w:r w:rsidRPr="00CC5B56">
        <w:rPr>
          <w:rFonts w:asciiTheme="minorHAnsi" w:hAnsiTheme="minorHAnsi" w:cstheme="minorHAnsi"/>
        </w:rPr>
        <w:t>Two useful modifications to the outlined protocol to consider are the duration of co-culture or the relative ratio of tumor cells to macrophages.</w:t>
      </w:r>
      <w:r w:rsidR="001579C1">
        <w:rPr>
          <w:rFonts w:asciiTheme="minorHAnsi" w:hAnsiTheme="minorHAnsi" w:cstheme="minorHAnsi"/>
        </w:rPr>
        <w:t xml:space="preserve"> </w:t>
      </w:r>
      <w:r w:rsidRPr="00CC5B56">
        <w:rPr>
          <w:rFonts w:asciiTheme="minorHAnsi" w:hAnsiTheme="minorHAnsi" w:cstheme="minorHAnsi"/>
        </w:rPr>
        <w:t>In the method described, macrophages and tumor cells are plated at roughly equal concentrations. A</w:t>
      </w:r>
      <w:r w:rsidR="00B12093" w:rsidRPr="00CC5B56">
        <w:rPr>
          <w:rFonts w:asciiTheme="minorHAnsi" w:hAnsiTheme="minorHAnsi" w:cstheme="minorHAnsi"/>
        </w:rPr>
        <w:t>n important</w:t>
      </w:r>
      <w:r w:rsidRPr="00CC5B56">
        <w:rPr>
          <w:rFonts w:asciiTheme="minorHAnsi" w:hAnsiTheme="minorHAnsi" w:cstheme="minorHAnsi"/>
        </w:rPr>
        <w:t xml:space="preserve"> point to consider is the relative proportion of macrophages to tumor cells that naturally occurs in the tumor microenvironment. To better mimic the tumor microenvironment, the relative proportion of macrophages could be altered to mirror what is found within the tumor </w:t>
      </w:r>
      <w:r w:rsidR="00746EF0" w:rsidRPr="001D2D37">
        <w:rPr>
          <w:rFonts w:asciiTheme="minorHAnsi" w:hAnsiTheme="minorHAnsi" w:cstheme="minorHAnsi"/>
          <w:iCs/>
        </w:rPr>
        <w:t>in vivo</w:t>
      </w:r>
      <w:r w:rsidRPr="00CC5B56">
        <w:rPr>
          <w:rFonts w:asciiTheme="minorHAnsi" w:hAnsiTheme="minorHAnsi" w:cstheme="minorHAnsi"/>
        </w:rPr>
        <w:t xml:space="preserve">, though preliminary work may be necessary to establish the correct ratio. </w:t>
      </w:r>
    </w:p>
    <w:p w14:paraId="6789134E" w14:textId="77777777" w:rsidR="006E4AA4" w:rsidRPr="00CC5B56" w:rsidRDefault="006E4AA4" w:rsidP="009E15FC">
      <w:pPr>
        <w:jc w:val="both"/>
        <w:rPr>
          <w:rFonts w:asciiTheme="minorHAnsi" w:hAnsiTheme="minorHAnsi" w:cstheme="minorHAnsi"/>
        </w:rPr>
      </w:pPr>
    </w:p>
    <w:p w14:paraId="10B6918C" w14:textId="41AEFE56" w:rsidR="006E4AA4" w:rsidRPr="00CC5B56" w:rsidRDefault="006E4AA4" w:rsidP="009E15FC">
      <w:pPr>
        <w:jc w:val="both"/>
        <w:rPr>
          <w:rFonts w:asciiTheme="minorHAnsi" w:hAnsiTheme="minorHAnsi" w:cstheme="minorHAnsi"/>
        </w:rPr>
      </w:pPr>
      <w:r w:rsidRPr="00CC5B56">
        <w:rPr>
          <w:rFonts w:asciiTheme="minorHAnsi" w:hAnsiTheme="minorHAnsi" w:cstheme="minorHAnsi"/>
        </w:rPr>
        <w:t>Another critical point, and possible limitation of the system, is that treatments applied to stimulate one cell type in the assay may have unexpected or unintended effects on the other cell type.</w:t>
      </w:r>
      <w:r w:rsidR="001579C1">
        <w:rPr>
          <w:rFonts w:asciiTheme="minorHAnsi" w:hAnsiTheme="minorHAnsi" w:cstheme="minorHAnsi"/>
        </w:rPr>
        <w:t xml:space="preserve"> </w:t>
      </w:r>
      <w:r w:rsidRPr="00CC5B56">
        <w:rPr>
          <w:rFonts w:asciiTheme="minorHAnsi" w:hAnsiTheme="minorHAnsi" w:cstheme="minorHAnsi"/>
        </w:rPr>
        <w:t xml:space="preserve">As described here, addition of LPS and </w:t>
      </w:r>
      <w:proofErr w:type="spellStart"/>
      <w:r w:rsidRPr="00CC5B56">
        <w:rPr>
          <w:rFonts w:asciiTheme="minorHAnsi" w:hAnsiTheme="minorHAnsi" w:cstheme="minorHAnsi"/>
        </w:rPr>
        <w:t>IFNγ</w:t>
      </w:r>
      <w:proofErr w:type="spellEnd"/>
      <w:r w:rsidRPr="00CC5B56">
        <w:rPr>
          <w:rFonts w:asciiTheme="minorHAnsi" w:hAnsiTheme="minorHAnsi" w:cstheme="minorHAnsi"/>
        </w:rPr>
        <w:t xml:space="preserve"> is intended to stimulate pro-inflammatory gene expression in macrophages.</w:t>
      </w:r>
      <w:r w:rsidR="001579C1">
        <w:rPr>
          <w:rFonts w:asciiTheme="minorHAnsi" w:hAnsiTheme="minorHAnsi" w:cstheme="minorHAnsi"/>
        </w:rPr>
        <w:t xml:space="preserve"> </w:t>
      </w:r>
      <w:r w:rsidRPr="00CC5B56">
        <w:rPr>
          <w:rFonts w:asciiTheme="minorHAnsi" w:hAnsiTheme="minorHAnsi" w:cstheme="minorHAnsi"/>
        </w:rPr>
        <w:t xml:space="preserve">However, in </w:t>
      </w:r>
      <w:proofErr w:type="spellStart"/>
      <w:r w:rsidRPr="00CC5B56">
        <w:rPr>
          <w:rFonts w:asciiTheme="minorHAnsi" w:hAnsiTheme="minorHAnsi" w:cstheme="minorHAnsi"/>
        </w:rPr>
        <w:t>Ubil</w:t>
      </w:r>
      <w:proofErr w:type="spellEnd"/>
      <w:r w:rsidRPr="00CC5B56">
        <w:rPr>
          <w:rFonts w:asciiTheme="minorHAnsi" w:hAnsiTheme="minorHAnsi" w:cstheme="minorHAnsi"/>
        </w:rPr>
        <w:t xml:space="preserve"> </w:t>
      </w:r>
      <w:r w:rsidR="00F74D30" w:rsidRPr="00F74D30">
        <w:rPr>
          <w:rFonts w:asciiTheme="minorHAnsi" w:hAnsiTheme="minorHAnsi" w:cstheme="minorHAnsi"/>
        </w:rPr>
        <w:t>et al.</w:t>
      </w:r>
      <w:r w:rsidRPr="00CC5B56">
        <w:rPr>
          <w:rFonts w:asciiTheme="minorHAnsi" w:hAnsiTheme="minorHAnsi" w:cstheme="minorHAnsi"/>
        </w:rPr>
        <w:t xml:space="preserve"> we showed that </w:t>
      </w:r>
      <w:proofErr w:type="spellStart"/>
      <w:r w:rsidRPr="00CC5B56">
        <w:rPr>
          <w:rFonts w:asciiTheme="minorHAnsi" w:hAnsiTheme="minorHAnsi" w:cstheme="minorHAnsi"/>
        </w:rPr>
        <w:t>IFNγ</w:t>
      </w:r>
      <w:proofErr w:type="spellEnd"/>
      <w:r w:rsidRPr="00CC5B56">
        <w:rPr>
          <w:rFonts w:asciiTheme="minorHAnsi" w:hAnsiTheme="minorHAnsi" w:cstheme="minorHAnsi"/>
        </w:rPr>
        <w:t xml:space="preserve"> also induces the expression and secretion of immun</w:t>
      </w:r>
      <w:r w:rsidR="00D72A15">
        <w:rPr>
          <w:rFonts w:asciiTheme="minorHAnsi" w:hAnsiTheme="minorHAnsi" w:cstheme="minorHAnsi"/>
        </w:rPr>
        <w:t>o</w:t>
      </w:r>
      <w:r w:rsidRPr="00CC5B56">
        <w:rPr>
          <w:rFonts w:asciiTheme="minorHAnsi" w:hAnsiTheme="minorHAnsi" w:cstheme="minorHAnsi"/>
        </w:rPr>
        <w:t>suppressive Pros1</w:t>
      </w:r>
      <w:r w:rsidR="00F76401" w:rsidRPr="00CC5B56">
        <w:rPr>
          <w:rFonts w:asciiTheme="minorHAnsi" w:hAnsiTheme="minorHAnsi" w:cstheme="minorHAnsi"/>
          <w:vertAlign w:val="superscript"/>
        </w:rPr>
        <w:t>16</w:t>
      </w:r>
      <w:r w:rsidR="001579C1">
        <w:rPr>
          <w:rFonts w:asciiTheme="minorHAnsi" w:hAnsiTheme="minorHAnsi" w:cstheme="minorHAnsi"/>
        </w:rPr>
        <w:t>,</w:t>
      </w:r>
      <w:r w:rsidR="00CE6E20" w:rsidRPr="00CC5B56">
        <w:rPr>
          <w:rFonts w:asciiTheme="minorHAnsi" w:hAnsiTheme="minorHAnsi" w:cstheme="minorHAnsi"/>
        </w:rPr>
        <w:t xml:space="preserve"> and others have shown </w:t>
      </w:r>
      <w:r w:rsidR="001579C1">
        <w:rPr>
          <w:rFonts w:asciiTheme="minorHAnsi" w:hAnsiTheme="minorHAnsi" w:cstheme="minorHAnsi"/>
        </w:rPr>
        <w:t xml:space="preserve">the </w:t>
      </w:r>
      <w:r w:rsidR="00CE6E20" w:rsidRPr="00CC5B56">
        <w:rPr>
          <w:rFonts w:asciiTheme="minorHAnsi" w:hAnsiTheme="minorHAnsi" w:cstheme="minorHAnsi"/>
        </w:rPr>
        <w:t>effects of LPS</w:t>
      </w:r>
      <w:r w:rsidR="003A2B2A" w:rsidRPr="00CC5B56">
        <w:rPr>
          <w:rFonts w:asciiTheme="minorHAnsi" w:hAnsiTheme="minorHAnsi" w:cstheme="minorHAnsi"/>
        </w:rPr>
        <w:t xml:space="preserve"> on</w:t>
      </w:r>
      <w:r w:rsidR="00CE6E20" w:rsidRPr="00CC5B56">
        <w:rPr>
          <w:rFonts w:asciiTheme="minorHAnsi" w:hAnsiTheme="minorHAnsi" w:cstheme="minorHAnsi"/>
        </w:rPr>
        <w:t xml:space="preserve"> tumor cells</w:t>
      </w:r>
      <w:r w:rsidR="00CE6E20" w:rsidRPr="00CC5B56">
        <w:rPr>
          <w:rFonts w:asciiTheme="minorHAnsi" w:hAnsiTheme="minorHAnsi" w:cstheme="minorHAnsi"/>
          <w:vertAlign w:val="superscript"/>
        </w:rPr>
        <w:t>1</w:t>
      </w:r>
      <w:r w:rsidR="009C545D" w:rsidRPr="00CC5B56">
        <w:rPr>
          <w:rFonts w:asciiTheme="minorHAnsi" w:hAnsiTheme="minorHAnsi" w:cstheme="minorHAnsi"/>
          <w:vertAlign w:val="superscript"/>
        </w:rPr>
        <w:t>8</w:t>
      </w:r>
      <w:r w:rsidR="00CE6E20" w:rsidRPr="00CC5B56">
        <w:rPr>
          <w:rFonts w:asciiTheme="minorHAnsi" w:hAnsiTheme="minorHAnsi" w:cstheme="minorHAnsi"/>
        </w:rPr>
        <w:t xml:space="preserve">. </w:t>
      </w:r>
      <w:r w:rsidRPr="00CC5B56">
        <w:rPr>
          <w:rFonts w:asciiTheme="minorHAnsi" w:hAnsiTheme="minorHAnsi" w:cstheme="minorHAnsi"/>
        </w:rPr>
        <w:t xml:space="preserve">It is therefore essential to include the appropriate controls to monitor potential off-target or unintended effects on the other cell type to verify experimental outcomes. One method by which this may be achieved is by treating individual cell types with the agents of interest and monitoring effects </w:t>
      </w:r>
      <w:r w:rsidR="00746EF0" w:rsidRPr="00CC5B56">
        <w:rPr>
          <w:rFonts w:asciiTheme="minorHAnsi" w:hAnsiTheme="minorHAnsi" w:cstheme="minorHAnsi"/>
        </w:rPr>
        <w:t>using</w:t>
      </w:r>
      <w:r w:rsidRPr="00CC5B56">
        <w:rPr>
          <w:rFonts w:asciiTheme="minorHAnsi" w:hAnsiTheme="minorHAnsi" w:cstheme="minorHAnsi"/>
        </w:rPr>
        <w:t xml:space="preserve"> standard molecular biology assays.</w:t>
      </w:r>
    </w:p>
    <w:p w14:paraId="46FA6527" w14:textId="77777777" w:rsidR="006E4AA4" w:rsidRPr="00CC5B56" w:rsidRDefault="006E4AA4" w:rsidP="009E15FC">
      <w:pPr>
        <w:jc w:val="both"/>
        <w:rPr>
          <w:rFonts w:asciiTheme="minorHAnsi" w:hAnsiTheme="minorHAnsi" w:cstheme="minorHAnsi"/>
        </w:rPr>
      </w:pPr>
    </w:p>
    <w:p w14:paraId="0F0752FA" w14:textId="6EF3665D" w:rsidR="006E4AA4" w:rsidRPr="00CC5B56" w:rsidRDefault="006E4AA4" w:rsidP="009E15FC">
      <w:pPr>
        <w:jc w:val="both"/>
        <w:rPr>
          <w:rFonts w:asciiTheme="minorHAnsi" w:hAnsiTheme="minorHAnsi" w:cstheme="minorHAnsi"/>
        </w:rPr>
      </w:pPr>
      <w:r w:rsidRPr="00CC5B56">
        <w:rPr>
          <w:rFonts w:asciiTheme="minorHAnsi" w:hAnsiTheme="minorHAnsi" w:cstheme="minorHAnsi"/>
        </w:rPr>
        <w:t xml:space="preserve">When designing </w:t>
      </w:r>
      <w:r w:rsidR="00F74D30">
        <w:rPr>
          <w:rFonts w:asciiTheme="minorHAnsi" w:hAnsiTheme="minorHAnsi" w:cstheme="minorHAnsi"/>
        </w:rPr>
        <w:t>permeable membrane support</w:t>
      </w:r>
      <w:r w:rsidRPr="00CC5B56">
        <w:rPr>
          <w:rFonts w:asciiTheme="minorHAnsi" w:hAnsiTheme="minorHAnsi" w:cstheme="minorHAnsi"/>
        </w:rPr>
        <w:t xml:space="preserve"> experiments, it is also important to consider possible diffusion gradients of secreted ligands. The relative rate of ligand secretion, the duration of co-culture and whether the culture plate is maintained in a stationary position can all have effects</w:t>
      </w:r>
      <w:r w:rsidR="001579C1">
        <w:rPr>
          <w:rFonts w:asciiTheme="minorHAnsi" w:hAnsiTheme="minorHAnsi" w:cstheme="minorHAnsi"/>
        </w:rPr>
        <w:t xml:space="preserve"> on the results</w:t>
      </w:r>
      <w:r w:rsidRPr="00CC5B56">
        <w:rPr>
          <w:rFonts w:asciiTheme="minorHAnsi" w:hAnsiTheme="minorHAnsi" w:cstheme="minorHAnsi"/>
        </w:rPr>
        <w:t>. In addition, it is possible for some secreted ligands to adhere to the surface of culture plates.</w:t>
      </w:r>
    </w:p>
    <w:p w14:paraId="2706F113" w14:textId="77777777" w:rsidR="006E4AA4" w:rsidRPr="00CC5B56" w:rsidRDefault="006E4AA4" w:rsidP="009E15FC">
      <w:pPr>
        <w:jc w:val="both"/>
        <w:rPr>
          <w:rFonts w:asciiTheme="minorHAnsi" w:hAnsiTheme="minorHAnsi" w:cstheme="minorHAnsi"/>
        </w:rPr>
      </w:pPr>
    </w:p>
    <w:p w14:paraId="505B3ED7" w14:textId="297A5A0B" w:rsidR="006E4AA4" w:rsidRDefault="006E4AA4" w:rsidP="009E15FC">
      <w:pPr>
        <w:jc w:val="both"/>
        <w:rPr>
          <w:rFonts w:asciiTheme="minorHAnsi" w:hAnsiTheme="minorHAnsi" w:cstheme="minorHAnsi"/>
        </w:rPr>
      </w:pPr>
      <w:r w:rsidRPr="00CC5B56">
        <w:rPr>
          <w:rFonts w:asciiTheme="minorHAnsi" w:hAnsiTheme="minorHAnsi" w:cstheme="minorHAnsi"/>
        </w:rPr>
        <w:t>While the representative results shown are characteristic of this system, the degree of pro-inflammatory gene suppression observed when co-culturing other tumor lines may vary dramatically.</w:t>
      </w:r>
      <w:r w:rsidR="001579C1">
        <w:rPr>
          <w:rFonts w:asciiTheme="minorHAnsi" w:hAnsiTheme="minorHAnsi" w:cstheme="minorHAnsi"/>
        </w:rPr>
        <w:t xml:space="preserve"> </w:t>
      </w:r>
      <w:r w:rsidRPr="00CC5B56">
        <w:rPr>
          <w:rFonts w:asciiTheme="minorHAnsi" w:hAnsiTheme="minorHAnsi" w:cstheme="minorHAnsi"/>
        </w:rPr>
        <w:t xml:space="preserve">In </w:t>
      </w:r>
      <w:proofErr w:type="spellStart"/>
      <w:r w:rsidRPr="00CC5B56">
        <w:rPr>
          <w:rFonts w:asciiTheme="minorHAnsi" w:hAnsiTheme="minorHAnsi" w:cstheme="minorHAnsi"/>
        </w:rPr>
        <w:t>Ubil</w:t>
      </w:r>
      <w:proofErr w:type="spellEnd"/>
      <w:r w:rsidRPr="00CC5B56">
        <w:rPr>
          <w:rFonts w:asciiTheme="minorHAnsi" w:hAnsiTheme="minorHAnsi" w:cstheme="minorHAnsi"/>
        </w:rPr>
        <w:t xml:space="preserve"> </w:t>
      </w:r>
      <w:r w:rsidR="00F74D30" w:rsidRPr="00F74D30">
        <w:rPr>
          <w:rFonts w:asciiTheme="minorHAnsi" w:hAnsiTheme="minorHAnsi" w:cstheme="minorHAnsi"/>
        </w:rPr>
        <w:t>et al.</w:t>
      </w:r>
      <w:r w:rsidRPr="00CC5B56">
        <w:rPr>
          <w:rFonts w:asciiTheme="minorHAnsi" w:hAnsiTheme="minorHAnsi" w:cstheme="minorHAnsi"/>
        </w:rPr>
        <w:t>, we show that some human tumor lines can almost completely suppress the pro-inflammatory gene expression of a human macrophage cell line</w:t>
      </w:r>
      <w:r w:rsidR="00CE6E20" w:rsidRPr="00CC5B56">
        <w:rPr>
          <w:rFonts w:asciiTheme="minorHAnsi" w:hAnsiTheme="minorHAnsi" w:cstheme="minorHAnsi"/>
          <w:vertAlign w:val="superscript"/>
        </w:rPr>
        <w:t>16</w:t>
      </w:r>
      <w:r w:rsidRPr="00CC5B56">
        <w:rPr>
          <w:rFonts w:asciiTheme="minorHAnsi" w:hAnsiTheme="minorHAnsi" w:cstheme="minorHAnsi"/>
        </w:rPr>
        <w:t>.</w:t>
      </w:r>
      <w:r w:rsidR="001579C1">
        <w:rPr>
          <w:rFonts w:asciiTheme="minorHAnsi" w:hAnsiTheme="minorHAnsi" w:cstheme="minorHAnsi"/>
        </w:rPr>
        <w:t xml:space="preserve"> </w:t>
      </w:r>
      <w:r w:rsidRPr="00CC5B56">
        <w:rPr>
          <w:rFonts w:asciiTheme="minorHAnsi" w:hAnsiTheme="minorHAnsi" w:cstheme="minorHAnsi"/>
        </w:rPr>
        <w:t>Conversely, other tumor cell types or cell lines may vary substantially in their immunosuppressive capabilities.</w:t>
      </w:r>
      <w:r w:rsidR="001579C1">
        <w:rPr>
          <w:rFonts w:asciiTheme="minorHAnsi" w:hAnsiTheme="minorHAnsi" w:cstheme="minorHAnsi"/>
        </w:rPr>
        <w:t xml:space="preserve"> </w:t>
      </w:r>
      <w:r w:rsidRPr="00CC5B56">
        <w:rPr>
          <w:rFonts w:asciiTheme="minorHAnsi" w:hAnsiTheme="minorHAnsi" w:cstheme="minorHAnsi"/>
        </w:rPr>
        <w:t xml:space="preserve">The cause for these variances is unclear but is an area for further study. </w:t>
      </w:r>
    </w:p>
    <w:p w14:paraId="7B5D5CC3" w14:textId="77777777" w:rsidR="00F74D30" w:rsidRPr="00CC5B56" w:rsidRDefault="00F74D30" w:rsidP="009E15FC">
      <w:pPr>
        <w:jc w:val="both"/>
        <w:rPr>
          <w:rFonts w:asciiTheme="minorHAnsi" w:hAnsiTheme="minorHAnsi" w:cstheme="minorHAnsi"/>
        </w:rPr>
      </w:pPr>
    </w:p>
    <w:p w14:paraId="5786AF3F" w14:textId="575531B9" w:rsidR="006E4AA4" w:rsidRPr="00CC5B56" w:rsidRDefault="00F74D30" w:rsidP="009E15FC">
      <w:pPr>
        <w:jc w:val="both"/>
        <w:rPr>
          <w:rFonts w:asciiTheme="minorHAnsi" w:hAnsiTheme="minorHAnsi" w:cstheme="minorHAnsi"/>
        </w:rPr>
      </w:pPr>
      <w:r>
        <w:rPr>
          <w:rFonts w:asciiTheme="minorHAnsi" w:hAnsiTheme="minorHAnsi" w:cstheme="minorHAnsi"/>
        </w:rPr>
        <w:t xml:space="preserve">Permeable membrane support </w:t>
      </w:r>
      <w:r w:rsidR="006E4AA4" w:rsidRPr="00CC5B56">
        <w:rPr>
          <w:rFonts w:asciiTheme="minorHAnsi" w:hAnsiTheme="minorHAnsi" w:cstheme="minorHAnsi"/>
        </w:rPr>
        <w:t xml:space="preserve">co-culture is a robust methodology that can be easily modified to address a variety of questions and can be adapted to a range of molecular biology readouts including </w:t>
      </w:r>
      <w:proofErr w:type="spellStart"/>
      <w:r w:rsidR="006E4AA4" w:rsidRPr="00CC5B56">
        <w:rPr>
          <w:rFonts w:asciiTheme="minorHAnsi" w:hAnsiTheme="minorHAnsi" w:cstheme="minorHAnsi"/>
        </w:rPr>
        <w:t>qRT</w:t>
      </w:r>
      <w:proofErr w:type="spellEnd"/>
      <w:r w:rsidR="006E4AA4" w:rsidRPr="00CC5B56">
        <w:rPr>
          <w:rFonts w:asciiTheme="minorHAnsi" w:hAnsiTheme="minorHAnsi" w:cstheme="minorHAnsi"/>
        </w:rPr>
        <w:t>-PCR, Western blot</w:t>
      </w:r>
      <w:r w:rsidR="00746EF0">
        <w:rPr>
          <w:rFonts w:asciiTheme="minorHAnsi" w:hAnsiTheme="minorHAnsi" w:cstheme="minorHAnsi"/>
        </w:rPr>
        <w:t>,</w:t>
      </w:r>
      <w:r w:rsidR="006E4AA4" w:rsidRPr="00CC5B56">
        <w:rPr>
          <w:rFonts w:asciiTheme="minorHAnsi" w:hAnsiTheme="minorHAnsi" w:cstheme="minorHAnsi"/>
        </w:rPr>
        <w:t xml:space="preserve"> and ELISA.</w:t>
      </w:r>
      <w:r w:rsidR="001579C1">
        <w:rPr>
          <w:rFonts w:asciiTheme="minorHAnsi" w:hAnsiTheme="minorHAnsi" w:cstheme="minorHAnsi"/>
        </w:rPr>
        <w:t xml:space="preserve"> </w:t>
      </w:r>
      <w:r w:rsidR="006E4AA4" w:rsidRPr="00CC5B56">
        <w:rPr>
          <w:rFonts w:asciiTheme="minorHAnsi" w:hAnsiTheme="minorHAnsi" w:cstheme="minorHAnsi"/>
        </w:rPr>
        <w:t>The system can be used to interrogate individual gene functions, such as ligands or receptors, when genetic alterations like those from gene</w:t>
      </w:r>
      <w:r w:rsidR="001579C1">
        <w:rPr>
          <w:rFonts w:asciiTheme="minorHAnsi" w:hAnsiTheme="minorHAnsi" w:cstheme="minorHAnsi"/>
        </w:rPr>
        <w:t>-</w:t>
      </w:r>
      <w:r w:rsidR="006E4AA4" w:rsidRPr="00CC5B56">
        <w:rPr>
          <w:rFonts w:asciiTheme="minorHAnsi" w:hAnsiTheme="minorHAnsi" w:cstheme="minorHAnsi"/>
        </w:rPr>
        <w:t>deleted mice or CRISPR edits are made to either macrophages or the tumor cells.</w:t>
      </w:r>
      <w:r w:rsidR="001579C1">
        <w:rPr>
          <w:rFonts w:asciiTheme="minorHAnsi" w:hAnsiTheme="minorHAnsi" w:cstheme="minorHAnsi"/>
        </w:rPr>
        <w:t xml:space="preserve"> </w:t>
      </w:r>
      <w:r w:rsidR="006E4AA4" w:rsidRPr="00CC5B56">
        <w:rPr>
          <w:rFonts w:asciiTheme="minorHAnsi" w:hAnsiTheme="minorHAnsi" w:cstheme="minorHAnsi"/>
        </w:rPr>
        <w:t xml:space="preserve">The system is also amenable to the study of pharmacological activators or inhibitors and their effects on paracrine signaling. Also, while not discussed here, the system can be used to study the effects of immune activation on tumor cell gene expression. </w:t>
      </w:r>
    </w:p>
    <w:p w14:paraId="64FDE85D" w14:textId="77777777" w:rsidR="006E4AA4" w:rsidRPr="00CC5B56" w:rsidRDefault="006E4AA4" w:rsidP="009E15FC">
      <w:pPr>
        <w:jc w:val="both"/>
        <w:rPr>
          <w:rFonts w:asciiTheme="minorHAnsi" w:hAnsiTheme="minorHAnsi" w:cstheme="minorHAnsi"/>
        </w:rPr>
      </w:pPr>
    </w:p>
    <w:p w14:paraId="7BC827E0" w14:textId="06B9A67F" w:rsidR="006E4AA4" w:rsidRPr="00CC5B56" w:rsidRDefault="006E4AA4" w:rsidP="009E15FC">
      <w:pPr>
        <w:jc w:val="both"/>
        <w:rPr>
          <w:rFonts w:asciiTheme="minorHAnsi" w:hAnsiTheme="minorHAnsi" w:cstheme="minorHAnsi"/>
        </w:rPr>
      </w:pPr>
      <w:r w:rsidRPr="00CC5B56">
        <w:rPr>
          <w:rFonts w:asciiTheme="minorHAnsi" w:hAnsiTheme="minorHAnsi" w:cstheme="minorHAnsi"/>
        </w:rPr>
        <w:t>This method has been used successfully in the discovery and characterization of a novel function for an immun</w:t>
      </w:r>
      <w:r w:rsidR="00D72A15">
        <w:rPr>
          <w:rFonts w:asciiTheme="minorHAnsi" w:hAnsiTheme="minorHAnsi" w:cstheme="minorHAnsi"/>
        </w:rPr>
        <w:t>o</w:t>
      </w:r>
      <w:r w:rsidRPr="00CC5B56">
        <w:rPr>
          <w:rFonts w:asciiTheme="minorHAnsi" w:hAnsiTheme="minorHAnsi" w:cstheme="minorHAnsi"/>
        </w:rPr>
        <w:t>suppressive, tumor-secreted ligand.</w:t>
      </w:r>
      <w:r w:rsidR="001579C1">
        <w:rPr>
          <w:rFonts w:asciiTheme="minorHAnsi" w:hAnsiTheme="minorHAnsi" w:cstheme="minorHAnsi"/>
        </w:rPr>
        <w:t xml:space="preserve"> </w:t>
      </w:r>
      <w:r w:rsidRPr="00CC5B56">
        <w:rPr>
          <w:rFonts w:asciiTheme="minorHAnsi" w:hAnsiTheme="minorHAnsi" w:cstheme="minorHAnsi"/>
        </w:rPr>
        <w:t>This robust tool can be utilized to interrogate the much broader subset of non-contact tumor/immune interactions in the hopes of discovering new therapeutic targets.</w:t>
      </w:r>
    </w:p>
    <w:p w14:paraId="3B659472" w14:textId="6D9DB4B2" w:rsidR="00BC5ECA" w:rsidRPr="00CC5B56" w:rsidRDefault="00BC5ECA" w:rsidP="009E15FC">
      <w:pPr>
        <w:jc w:val="both"/>
        <w:rPr>
          <w:rFonts w:asciiTheme="minorHAnsi" w:hAnsiTheme="minorHAnsi" w:cstheme="minorHAnsi"/>
        </w:rPr>
      </w:pPr>
    </w:p>
    <w:p w14:paraId="206B4AAB" w14:textId="5D3262B0" w:rsidR="005A6770" w:rsidRPr="009E15FC" w:rsidRDefault="00F74D30" w:rsidP="009E15FC">
      <w:pPr>
        <w:jc w:val="both"/>
        <w:rPr>
          <w:rFonts w:asciiTheme="minorHAnsi" w:hAnsiTheme="minorHAnsi" w:cstheme="minorHAnsi"/>
          <w:b/>
          <w:bCs/>
        </w:rPr>
      </w:pPr>
      <w:r w:rsidRPr="009E15FC">
        <w:rPr>
          <w:rFonts w:asciiTheme="minorHAnsi" w:hAnsiTheme="minorHAnsi" w:cstheme="minorHAnsi"/>
          <w:b/>
          <w:bCs/>
        </w:rPr>
        <w:t>ACKNOWLEDGEMENTS:</w:t>
      </w:r>
    </w:p>
    <w:p w14:paraId="4F1C34B2" w14:textId="2F2A70D4" w:rsidR="005A6770" w:rsidRPr="00CC5B56" w:rsidRDefault="00F4674F" w:rsidP="009E15FC">
      <w:pPr>
        <w:jc w:val="both"/>
        <w:rPr>
          <w:rFonts w:asciiTheme="minorHAnsi" w:hAnsiTheme="minorHAnsi" w:cstheme="minorHAnsi"/>
        </w:rPr>
      </w:pPr>
      <w:r w:rsidRPr="00CC5B56">
        <w:rPr>
          <w:rFonts w:asciiTheme="minorHAnsi" w:hAnsiTheme="minorHAnsi" w:cstheme="minorHAnsi"/>
        </w:rPr>
        <w:t xml:space="preserve">Eric </w:t>
      </w:r>
      <w:proofErr w:type="spellStart"/>
      <w:r w:rsidRPr="00CC5B56">
        <w:rPr>
          <w:rFonts w:asciiTheme="minorHAnsi" w:hAnsiTheme="minorHAnsi" w:cstheme="minorHAnsi"/>
        </w:rPr>
        <w:t>Ubil</w:t>
      </w:r>
      <w:proofErr w:type="spellEnd"/>
      <w:r w:rsidRPr="00CC5B56">
        <w:rPr>
          <w:rFonts w:asciiTheme="minorHAnsi" w:hAnsiTheme="minorHAnsi" w:cstheme="minorHAnsi"/>
        </w:rPr>
        <w:t xml:space="preserve"> was </w:t>
      </w:r>
      <w:r w:rsidR="005A6770" w:rsidRPr="00CC5B56">
        <w:rPr>
          <w:rFonts w:asciiTheme="minorHAnsi" w:hAnsiTheme="minorHAnsi" w:cstheme="minorHAnsi"/>
        </w:rPr>
        <w:t xml:space="preserve">funded, in part, by the American Cancer Society </w:t>
      </w:r>
      <w:r w:rsidRPr="00CC5B56">
        <w:rPr>
          <w:rFonts w:asciiTheme="minorHAnsi" w:hAnsiTheme="minorHAnsi" w:cstheme="minorHAnsi"/>
        </w:rPr>
        <w:t xml:space="preserve">Postdoctoral Fellowship </w:t>
      </w:r>
      <w:r w:rsidR="005A6770" w:rsidRPr="00CC5B56">
        <w:rPr>
          <w:rFonts w:asciiTheme="minorHAnsi" w:hAnsiTheme="minorHAnsi" w:cstheme="minorHAnsi"/>
        </w:rPr>
        <w:t>(</w:t>
      </w:r>
      <w:r w:rsidRPr="00CC5B56">
        <w:rPr>
          <w:rFonts w:asciiTheme="minorHAnsi" w:hAnsiTheme="minorHAnsi" w:cstheme="minorHAnsi"/>
        </w:rPr>
        <w:t>128770-PF-15-216-01-LIB</w:t>
      </w:r>
      <w:r w:rsidR="005A6770" w:rsidRPr="00CC5B56">
        <w:rPr>
          <w:rFonts w:asciiTheme="minorHAnsi" w:hAnsiTheme="minorHAnsi" w:cstheme="minorHAnsi"/>
        </w:rPr>
        <w:t>)</w:t>
      </w:r>
      <w:r w:rsidR="00E833DB" w:rsidRPr="00CC5B56">
        <w:rPr>
          <w:rFonts w:asciiTheme="minorHAnsi" w:hAnsiTheme="minorHAnsi" w:cstheme="minorHAnsi"/>
        </w:rPr>
        <w:t>. The work was supported by a grant fr</w:t>
      </w:r>
      <w:r w:rsidR="00C3088B" w:rsidRPr="00CC5B56">
        <w:rPr>
          <w:rFonts w:asciiTheme="minorHAnsi" w:hAnsiTheme="minorHAnsi" w:cstheme="minorHAnsi"/>
        </w:rPr>
        <w:t>om</w:t>
      </w:r>
      <w:r w:rsidR="00E833DB" w:rsidRPr="00CC5B56">
        <w:rPr>
          <w:rFonts w:asciiTheme="minorHAnsi" w:hAnsiTheme="minorHAnsi" w:cstheme="minorHAnsi"/>
        </w:rPr>
        <w:t xml:space="preserve"> the NIH </w:t>
      </w:r>
      <w:r w:rsidR="00C3088B" w:rsidRPr="00CC5B56">
        <w:rPr>
          <w:rFonts w:asciiTheme="minorHAnsi" w:hAnsiTheme="minorHAnsi" w:cstheme="minorHAnsi"/>
        </w:rPr>
        <w:t>(</w:t>
      </w:r>
      <w:r w:rsidR="00A520D3" w:rsidRPr="00CC5B56">
        <w:rPr>
          <w:rFonts w:asciiTheme="minorHAnsi" w:hAnsiTheme="minorHAnsi" w:cstheme="minorHAnsi"/>
        </w:rPr>
        <w:t>R01-</w:t>
      </w:r>
      <w:r w:rsidR="00E833DB" w:rsidRPr="00CC5B56">
        <w:rPr>
          <w:rFonts w:asciiTheme="minorHAnsi" w:hAnsiTheme="minorHAnsi" w:cstheme="minorHAnsi"/>
        </w:rPr>
        <w:t>C</w:t>
      </w:r>
      <w:r w:rsidR="00A520D3" w:rsidRPr="00CC5B56">
        <w:rPr>
          <w:rFonts w:asciiTheme="minorHAnsi" w:hAnsiTheme="minorHAnsi" w:cstheme="minorHAnsi"/>
        </w:rPr>
        <w:t>A205398</w:t>
      </w:r>
      <w:r w:rsidR="00C3088B" w:rsidRPr="00CC5B56">
        <w:rPr>
          <w:rFonts w:asciiTheme="minorHAnsi" w:hAnsiTheme="minorHAnsi" w:cstheme="minorHAnsi"/>
        </w:rPr>
        <w:t>)</w:t>
      </w:r>
      <w:r w:rsidR="00E833DB" w:rsidRPr="00CC5B56">
        <w:rPr>
          <w:rFonts w:asciiTheme="minorHAnsi" w:hAnsiTheme="minorHAnsi" w:cstheme="minorHAnsi"/>
        </w:rPr>
        <w:t xml:space="preserve"> and a Breast Cancer Research Foundation award</w:t>
      </w:r>
      <w:r w:rsidR="00A520D3" w:rsidRPr="00CC5B56">
        <w:rPr>
          <w:rFonts w:asciiTheme="minorHAnsi" w:hAnsiTheme="minorHAnsi" w:cstheme="minorHAnsi"/>
        </w:rPr>
        <w:t xml:space="preserve"> (BCRF-18-041)</w:t>
      </w:r>
      <w:r w:rsidR="00E833DB" w:rsidRPr="00CC5B56">
        <w:rPr>
          <w:rFonts w:asciiTheme="minorHAnsi" w:hAnsiTheme="minorHAnsi" w:cstheme="minorHAnsi"/>
        </w:rPr>
        <w:t xml:space="preserve"> to HSE.</w:t>
      </w:r>
    </w:p>
    <w:p w14:paraId="081E81CF" w14:textId="15769EC4" w:rsidR="005A6770" w:rsidRDefault="005A6770" w:rsidP="009E15FC">
      <w:pPr>
        <w:jc w:val="both"/>
        <w:rPr>
          <w:rFonts w:asciiTheme="minorHAnsi" w:hAnsiTheme="minorHAnsi" w:cstheme="minorHAnsi"/>
        </w:rPr>
      </w:pPr>
    </w:p>
    <w:p w14:paraId="12A714C3" w14:textId="25650DEE" w:rsidR="009E15FC" w:rsidRPr="009E15FC" w:rsidRDefault="00F74D30" w:rsidP="009E15FC">
      <w:pPr>
        <w:jc w:val="both"/>
        <w:rPr>
          <w:rFonts w:asciiTheme="minorHAnsi" w:hAnsiTheme="minorHAnsi" w:cstheme="minorHAnsi"/>
          <w:b/>
          <w:bCs/>
        </w:rPr>
      </w:pPr>
      <w:r w:rsidRPr="009E15FC">
        <w:rPr>
          <w:rFonts w:asciiTheme="minorHAnsi" w:hAnsiTheme="minorHAnsi" w:cstheme="minorHAnsi"/>
          <w:b/>
          <w:bCs/>
        </w:rPr>
        <w:t>DISCLOSURES:</w:t>
      </w:r>
    </w:p>
    <w:p w14:paraId="02B578C2" w14:textId="2ED42C59" w:rsidR="009E15FC" w:rsidRPr="00CC5B56" w:rsidRDefault="009E15FC" w:rsidP="009E15FC">
      <w:pPr>
        <w:jc w:val="both"/>
        <w:rPr>
          <w:rFonts w:asciiTheme="minorHAnsi" w:hAnsiTheme="minorHAnsi" w:cstheme="minorHAnsi"/>
        </w:rPr>
      </w:pPr>
      <w:r w:rsidRPr="00CC5B56">
        <w:rPr>
          <w:rFonts w:asciiTheme="minorHAnsi" w:hAnsiTheme="minorHAnsi" w:cstheme="minorHAnsi"/>
        </w:rPr>
        <w:t>The authors have nothing to disclose.</w:t>
      </w:r>
    </w:p>
    <w:p w14:paraId="1566A051" w14:textId="77777777" w:rsidR="00D306FF" w:rsidRPr="00CC5B56" w:rsidRDefault="00D306FF" w:rsidP="009E15FC">
      <w:pPr>
        <w:jc w:val="both"/>
        <w:rPr>
          <w:rFonts w:asciiTheme="minorHAnsi" w:hAnsiTheme="minorHAnsi" w:cstheme="minorHAnsi"/>
        </w:rPr>
      </w:pPr>
    </w:p>
    <w:p w14:paraId="5CDB2483" w14:textId="1B351A66" w:rsidR="00E21B28" w:rsidRPr="00CC5B56" w:rsidRDefault="00F74D30" w:rsidP="009E15FC">
      <w:pPr>
        <w:jc w:val="both"/>
        <w:rPr>
          <w:rFonts w:asciiTheme="minorHAnsi" w:hAnsiTheme="minorHAnsi" w:cstheme="minorHAnsi"/>
        </w:rPr>
      </w:pPr>
      <w:r w:rsidRPr="009E15FC">
        <w:rPr>
          <w:rFonts w:asciiTheme="minorHAnsi" w:hAnsiTheme="minorHAnsi" w:cstheme="minorHAnsi"/>
          <w:b/>
          <w:bCs/>
        </w:rPr>
        <w:t>REFERENCES</w:t>
      </w:r>
      <w:r>
        <w:rPr>
          <w:rFonts w:asciiTheme="minorHAnsi" w:hAnsiTheme="minorHAnsi" w:cstheme="minorHAnsi"/>
          <w:b/>
          <w:bCs/>
        </w:rPr>
        <w:t>:</w:t>
      </w:r>
    </w:p>
    <w:p w14:paraId="54EB8E22" w14:textId="1551A9A8"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Freeman, G. J.</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Engagement of the PD-1 immunoinhibitory receptor by a novel B7 family member leads to negative regulation of lymphocyte activation. </w:t>
      </w:r>
      <w:r w:rsidRPr="00CC5B56">
        <w:rPr>
          <w:rFonts w:asciiTheme="minorHAnsi" w:hAnsiTheme="minorHAnsi" w:cstheme="minorHAnsi"/>
          <w:i/>
          <w:noProof/>
          <w:sz w:val="24"/>
          <w:szCs w:val="24"/>
        </w:rPr>
        <w:t>Journal of Experimental Medicine.</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192</w:t>
      </w:r>
      <w:r w:rsidRPr="00CC5B56">
        <w:rPr>
          <w:rFonts w:asciiTheme="minorHAnsi" w:hAnsiTheme="minorHAnsi" w:cstheme="minorHAnsi"/>
          <w:noProof/>
          <w:sz w:val="24"/>
          <w:szCs w:val="24"/>
        </w:rPr>
        <w:t xml:space="preserve"> (7), 1027</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1034</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2000).</w:t>
      </w:r>
    </w:p>
    <w:p w14:paraId="3D8754B0" w14:textId="345BC588"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Agata, Y.</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Expression of the PD-1 antigen on the surface of stimulated mouse T and B lymphocytes. </w:t>
      </w:r>
      <w:r w:rsidRPr="00CC5B56">
        <w:rPr>
          <w:rFonts w:asciiTheme="minorHAnsi" w:hAnsiTheme="minorHAnsi" w:cstheme="minorHAnsi"/>
          <w:i/>
          <w:noProof/>
          <w:sz w:val="24"/>
          <w:szCs w:val="24"/>
        </w:rPr>
        <w:t>International Immunology.</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8</w:t>
      </w:r>
      <w:r w:rsidRPr="00CC5B56">
        <w:rPr>
          <w:rFonts w:asciiTheme="minorHAnsi" w:hAnsiTheme="minorHAnsi" w:cstheme="minorHAnsi"/>
          <w:noProof/>
          <w:sz w:val="24"/>
          <w:szCs w:val="24"/>
        </w:rPr>
        <w:t xml:space="preserve"> (5), 765</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772</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1996).</w:t>
      </w:r>
    </w:p>
    <w:p w14:paraId="2FCEE556" w14:textId="388C8B0C"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Dong, H.</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Tumor-associated B7-H1 promotes T-cell apoptosis: a potential mechanism of immune evasion. </w:t>
      </w:r>
      <w:r w:rsidRPr="00CC5B56">
        <w:rPr>
          <w:rFonts w:asciiTheme="minorHAnsi" w:hAnsiTheme="minorHAnsi" w:cstheme="minorHAnsi"/>
          <w:i/>
          <w:noProof/>
          <w:sz w:val="24"/>
          <w:szCs w:val="24"/>
        </w:rPr>
        <w:t>Nature Medic</w:t>
      </w:r>
      <w:r w:rsidR="008B1514">
        <w:rPr>
          <w:rFonts w:asciiTheme="minorHAnsi" w:hAnsiTheme="minorHAnsi" w:cstheme="minorHAnsi"/>
          <w:i/>
          <w:noProof/>
          <w:sz w:val="24"/>
          <w:szCs w:val="24"/>
        </w:rPr>
        <w:t>i</w:t>
      </w:r>
      <w:r w:rsidRPr="00CC5B56">
        <w:rPr>
          <w:rFonts w:asciiTheme="minorHAnsi" w:hAnsiTheme="minorHAnsi" w:cstheme="minorHAnsi"/>
          <w:i/>
          <w:noProof/>
          <w:sz w:val="24"/>
          <w:szCs w:val="24"/>
        </w:rPr>
        <w:t>ne.</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8</w:t>
      </w:r>
      <w:r w:rsidRPr="00CC5B56">
        <w:rPr>
          <w:rFonts w:asciiTheme="minorHAnsi" w:hAnsiTheme="minorHAnsi" w:cstheme="minorHAnsi"/>
          <w:noProof/>
          <w:sz w:val="24"/>
          <w:szCs w:val="24"/>
        </w:rPr>
        <w:t xml:space="preserve"> (8), 793</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800</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2002).</w:t>
      </w:r>
    </w:p>
    <w:p w14:paraId="4F03F1EF" w14:textId="02BF22F4"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lastRenderedPageBreak/>
        <w:t>Sznol, M.</w:t>
      </w:r>
      <w:r w:rsidR="00F74D30">
        <w:rPr>
          <w:rFonts w:asciiTheme="minorHAnsi" w:hAnsiTheme="minorHAnsi" w:cstheme="minorHAnsi"/>
          <w:noProof/>
          <w:sz w:val="24"/>
          <w:szCs w:val="24"/>
        </w:rPr>
        <w:t>,</w:t>
      </w:r>
      <w:r w:rsidRPr="00CC5B56">
        <w:rPr>
          <w:rFonts w:asciiTheme="minorHAnsi" w:hAnsiTheme="minorHAnsi" w:cstheme="minorHAnsi"/>
          <w:noProof/>
          <w:sz w:val="24"/>
          <w:szCs w:val="24"/>
        </w:rPr>
        <w:t xml:space="preserve"> Chen, L. Antagonist antibodies to PD-1 and B7-H1 (PD-L1) in the treatment of advanced human cancer--response. </w:t>
      </w:r>
      <w:r w:rsidRPr="00CC5B56">
        <w:rPr>
          <w:rFonts w:asciiTheme="minorHAnsi" w:hAnsiTheme="minorHAnsi" w:cstheme="minorHAnsi"/>
          <w:i/>
          <w:noProof/>
          <w:sz w:val="24"/>
          <w:szCs w:val="24"/>
        </w:rPr>
        <w:t>Clinical Cancer Research.</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19</w:t>
      </w:r>
      <w:r w:rsidRPr="00CC5B56">
        <w:rPr>
          <w:rFonts w:asciiTheme="minorHAnsi" w:hAnsiTheme="minorHAnsi" w:cstheme="minorHAnsi"/>
          <w:noProof/>
          <w:sz w:val="24"/>
          <w:szCs w:val="24"/>
        </w:rPr>
        <w:t xml:space="preserve"> (19), 5542</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2013).</w:t>
      </w:r>
    </w:p>
    <w:p w14:paraId="53150231" w14:textId="702C0032"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Kortylewski, M.</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Regulation of the IL-23 and IL-12 balance by Stat3 signaling in the tumor microenvironment. </w:t>
      </w:r>
      <w:r w:rsidRPr="00CC5B56">
        <w:rPr>
          <w:rFonts w:asciiTheme="minorHAnsi" w:hAnsiTheme="minorHAnsi" w:cstheme="minorHAnsi"/>
          <w:i/>
          <w:noProof/>
          <w:sz w:val="24"/>
          <w:szCs w:val="24"/>
        </w:rPr>
        <w:t>Cancer Cell.</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15</w:t>
      </w:r>
      <w:r w:rsidRPr="00CC5B56">
        <w:rPr>
          <w:rFonts w:asciiTheme="minorHAnsi" w:hAnsiTheme="minorHAnsi" w:cstheme="minorHAnsi"/>
          <w:noProof/>
          <w:sz w:val="24"/>
          <w:szCs w:val="24"/>
        </w:rPr>
        <w:t xml:space="preserve"> (2), 114</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123</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2009).</w:t>
      </w:r>
    </w:p>
    <w:p w14:paraId="2460F3B6" w14:textId="0AD26DA4"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Halak, B. K., Maguire, H. C., Jr.</w:t>
      </w:r>
      <w:r w:rsidR="00F74D30">
        <w:rPr>
          <w:rFonts w:asciiTheme="minorHAnsi" w:hAnsiTheme="minorHAnsi" w:cstheme="minorHAnsi"/>
          <w:noProof/>
          <w:sz w:val="24"/>
          <w:szCs w:val="24"/>
        </w:rPr>
        <w:t>,</w:t>
      </w:r>
      <w:r w:rsidRPr="00CC5B56">
        <w:rPr>
          <w:rFonts w:asciiTheme="minorHAnsi" w:hAnsiTheme="minorHAnsi" w:cstheme="minorHAnsi"/>
          <w:noProof/>
          <w:sz w:val="24"/>
          <w:szCs w:val="24"/>
        </w:rPr>
        <w:t xml:space="preserve"> Lattime, E. C. Tumor-induced interleukin-10 inhibits type 1 immune responses directed at a tumor antigen as well as a non-tumor antigen present at the tumor site. </w:t>
      </w:r>
      <w:r w:rsidRPr="00CC5B56">
        <w:rPr>
          <w:rFonts w:asciiTheme="minorHAnsi" w:hAnsiTheme="minorHAnsi" w:cstheme="minorHAnsi"/>
          <w:i/>
          <w:noProof/>
          <w:sz w:val="24"/>
          <w:szCs w:val="24"/>
        </w:rPr>
        <w:t>Cancer Research.</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59</w:t>
      </w:r>
      <w:r w:rsidRPr="00CC5B56">
        <w:rPr>
          <w:rFonts w:asciiTheme="minorHAnsi" w:hAnsiTheme="minorHAnsi" w:cstheme="minorHAnsi"/>
          <w:noProof/>
          <w:sz w:val="24"/>
          <w:szCs w:val="24"/>
        </w:rPr>
        <w:t xml:space="preserve"> (4), 911</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917</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1999).</w:t>
      </w:r>
    </w:p>
    <w:p w14:paraId="5D747BB8" w14:textId="2C922DBC"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Wang, T.</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Regulation of the innate and adaptive immune responses by Stat-3 signaling in tumor cells. </w:t>
      </w:r>
      <w:r w:rsidRPr="00CC5B56">
        <w:rPr>
          <w:rFonts w:asciiTheme="minorHAnsi" w:hAnsiTheme="minorHAnsi" w:cstheme="minorHAnsi"/>
          <w:i/>
          <w:noProof/>
          <w:sz w:val="24"/>
          <w:szCs w:val="24"/>
        </w:rPr>
        <w:t>Nature Medicine.</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10</w:t>
      </w:r>
      <w:r w:rsidRPr="00CC5B56">
        <w:rPr>
          <w:rFonts w:asciiTheme="minorHAnsi" w:hAnsiTheme="minorHAnsi" w:cstheme="minorHAnsi"/>
          <w:noProof/>
          <w:sz w:val="24"/>
          <w:szCs w:val="24"/>
        </w:rPr>
        <w:t xml:space="preserve"> (1), 48</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54</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2004).</w:t>
      </w:r>
    </w:p>
    <w:p w14:paraId="69C62053" w14:textId="09BF5737"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Mazzoni, A.</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Myeloid suppressor lines inhibit T cell responses by an NO-dependent mechanism. </w:t>
      </w:r>
      <w:r w:rsidRPr="0013518B">
        <w:rPr>
          <w:rFonts w:asciiTheme="minorHAnsi" w:hAnsiTheme="minorHAnsi" w:cstheme="minorHAnsi"/>
          <w:i/>
          <w:iCs/>
          <w:noProof/>
          <w:sz w:val="24"/>
          <w:szCs w:val="24"/>
        </w:rPr>
        <w:t>The</w:t>
      </w:r>
      <w:r w:rsidRPr="00CC5B56">
        <w:rPr>
          <w:rFonts w:asciiTheme="minorHAnsi" w:hAnsiTheme="minorHAnsi" w:cstheme="minorHAnsi"/>
          <w:noProof/>
          <w:sz w:val="24"/>
          <w:szCs w:val="24"/>
        </w:rPr>
        <w:t xml:space="preserve"> </w:t>
      </w:r>
      <w:r w:rsidRPr="00CC5B56">
        <w:rPr>
          <w:rFonts w:asciiTheme="minorHAnsi" w:hAnsiTheme="minorHAnsi" w:cstheme="minorHAnsi"/>
          <w:i/>
          <w:noProof/>
          <w:sz w:val="24"/>
          <w:szCs w:val="24"/>
        </w:rPr>
        <w:t>Journal of Immunology.</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168</w:t>
      </w:r>
      <w:r w:rsidRPr="00CC5B56">
        <w:rPr>
          <w:rFonts w:asciiTheme="minorHAnsi" w:hAnsiTheme="minorHAnsi" w:cstheme="minorHAnsi"/>
          <w:noProof/>
          <w:sz w:val="24"/>
          <w:szCs w:val="24"/>
        </w:rPr>
        <w:t xml:space="preserve"> (2), 689</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695</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2002).</w:t>
      </w:r>
    </w:p>
    <w:p w14:paraId="69C5E025" w14:textId="5F8086FD"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Zea, A. H.</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Arginase-producing myeloid suppressor cells in renal cell carcinoma patients: a mechanism of tumor evasion. </w:t>
      </w:r>
      <w:r w:rsidRPr="00CC5B56">
        <w:rPr>
          <w:rFonts w:asciiTheme="minorHAnsi" w:hAnsiTheme="minorHAnsi" w:cstheme="minorHAnsi"/>
          <w:i/>
          <w:noProof/>
          <w:sz w:val="24"/>
          <w:szCs w:val="24"/>
        </w:rPr>
        <w:t>Cancer Research.</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65</w:t>
      </w:r>
      <w:r w:rsidRPr="00CC5B56">
        <w:rPr>
          <w:rFonts w:asciiTheme="minorHAnsi" w:hAnsiTheme="minorHAnsi" w:cstheme="minorHAnsi"/>
          <w:noProof/>
          <w:sz w:val="24"/>
          <w:szCs w:val="24"/>
        </w:rPr>
        <w:t xml:space="preserve"> (8), 3044</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3048</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2005).</w:t>
      </w:r>
    </w:p>
    <w:p w14:paraId="4873BF8B" w14:textId="5E1EA786"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Steele, R. J., Eremin, O., Brown, M.</w:t>
      </w:r>
      <w:r w:rsidR="00F74D30">
        <w:rPr>
          <w:rFonts w:asciiTheme="minorHAnsi" w:hAnsiTheme="minorHAnsi" w:cstheme="minorHAnsi"/>
          <w:noProof/>
          <w:sz w:val="24"/>
          <w:szCs w:val="24"/>
        </w:rPr>
        <w:t>,</w:t>
      </w:r>
      <w:r w:rsidRPr="00CC5B56">
        <w:rPr>
          <w:rFonts w:asciiTheme="minorHAnsi" w:hAnsiTheme="minorHAnsi" w:cstheme="minorHAnsi"/>
          <w:noProof/>
          <w:sz w:val="24"/>
          <w:szCs w:val="24"/>
        </w:rPr>
        <w:t xml:space="preserve"> Hawkins, R. A. A high macrophage content in human breast cancer is not associated </w:t>
      </w:r>
      <w:r w:rsidRPr="00006B4C">
        <w:rPr>
          <w:rFonts w:asciiTheme="minorHAnsi" w:hAnsiTheme="minorHAnsi" w:cstheme="minorHAnsi"/>
          <w:noProof/>
          <w:sz w:val="24"/>
          <w:szCs w:val="24"/>
        </w:rPr>
        <w:t xml:space="preserve">with </w:t>
      </w:r>
      <w:r w:rsidRPr="0013518B">
        <w:rPr>
          <w:rFonts w:asciiTheme="minorHAnsi" w:hAnsiTheme="minorHAnsi" w:cstheme="minorHAnsi"/>
          <w:noProof/>
          <w:sz w:val="24"/>
          <w:szCs w:val="24"/>
        </w:rPr>
        <w:t xml:space="preserve">favourable </w:t>
      </w:r>
      <w:r w:rsidRPr="00006B4C">
        <w:rPr>
          <w:rFonts w:asciiTheme="minorHAnsi" w:hAnsiTheme="minorHAnsi" w:cstheme="minorHAnsi"/>
          <w:noProof/>
          <w:sz w:val="24"/>
          <w:szCs w:val="24"/>
        </w:rPr>
        <w:t>prognostic</w:t>
      </w:r>
      <w:r w:rsidRPr="00CC5B56">
        <w:rPr>
          <w:rFonts w:asciiTheme="minorHAnsi" w:hAnsiTheme="minorHAnsi" w:cstheme="minorHAnsi"/>
          <w:noProof/>
          <w:sz w:val="24"/>
          <w:szCs w:val="24"/>
        </w:rPr>
        <w:t xml:space="preserve"> factors. </w:t>
      </w:r>
      <w:r w:rsidRPr="00CC5B56">
        <w:rPr>
          <w:rFonts w:asciiTheme="minorHAnsi" w:hAnsiTheme="minorHAnsi" w:cstheme="minorHAnsi"/>
          <w:i/>
          <w:noProof/>
          <w:sz w:val="24"/>
          <w:szCs w:val="24"/>
        </w:rPr>
        <w:t>British Journal of Surgery.</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71</w:t>
      </w:r>
      <w:r w:rsidRPr="00CC5B56">
        <w:rPr>
          <w:rFonts w:asciiTheme="minorHAnsi" w:hAnsiTheme="minorHAnsi" w:cstheme="minorHAnsi"/>
          <w:noProof/>
          <w:sz w:val="24"/>
          <w:szCs w:val="24"/>
        </w:rPr>
        <w:t xml:space="preserve"> (6), 456</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458</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1984).</w:t>
      </w:r>
    </w:p>
    <w:p w14:paraId="53E455E0" w14:textId="7D08EF7B"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 xml:space="preserve">Evans, R. Regulation of T- and B lymphocyte responses to mitogens by tumor-associated macrophages: the dependency on the stage of tumor growth. </w:t>
      </w:r>
      <w:r w:rsidRPr="00CC5B56">
        <w:rPr>
          <w:rFonts w:asciiTheme="minorHAnsi" w:hAnsiTheme="minorHAnsi" w:cstheme="minorHAnsi"/>
          <w:i/>
          <w:noProof/>
          <w:sz w:val="24"/>
          <w:szCs w:val="24"/>
        </w:rPr>
        <w:t>Journal of Leukocyte Biology.</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35</w:t>
      </w:r>
      <w:r w:rsidRPr="00CC5B56">
        <w:rPr>
          <w:rFonts w:asciiTheme="minorHAnsi" w:hAnsiTheme="minorHAnsi" w:cstheme="minorHAnsi"/>
          <w:noProof/>
          <w:sz w:val="24"/>
          <w:szCs w:val="24"/>
        </w:rPr>
        <w:t xml:space="preserve"> (6), 549</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559</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1984).</w:t>
      </w:r>
    </w:p>
    <w:p w14:paraId="3CC7358A" w14:textId="5B34F5E4"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Noy, R.</w:t>
      </w:r>
      <w:r w:rsidR="00E77357">
        <w:rPr>
          <w:rFonts w:asciiTheme="minorHAnsi" w:hAnsiTheme="minorHAnsi" w:cstheme="minorHAnsi"/>
          <w:noProof/>
          <w:sz w:val="24"/>
          <w:szCs w:val="24"/>
        </w:rPr>
        <w:t>,</w:t>
      </w:r>
      <w:r w:rsidRPr="00CC5B56">
        <w:rPr>
          <w:rFonts w:asciiTheme="minorHAnsi" w:hAnsiTheme="minorHAnsi" w:cstheme="minorHAnsi"/>
          <w:noProof/>
          <w:sz w:val="24"/>
          <w:szCs w:val="24"/>
        </w:rPr>
        <w:t xml:space="preserve"> Pollard, J. W. Tumor-associated macrophages: from mechanisms to therapy. </w:t>
      </w:r>
      <w:r w:rsidRPr="00CC5B56">
        <w:rPr>
          <w:rFonts w:asciiTheme="minorHAnsi" w:hAnsiTheme="minorHAnsi" w:cstheme="minorHAnsi"/>
          <w:i/>
          <w:noProof/>
          <w:sz w:val="24"/>
          <w:szCs w:val="24"/>
        </w:rPr>
        <w:t>Immunity.</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41</w:t>
      </w:r>
      <w:r w:rsidRPr="00CC5B56">
        <w:rPr>
          <w:rFonts w:asciiTheme="minorHAnsi" w:hAnsiTheme="minorHAnsi" w:cstheme="minorHAnsi"/>
          <w:noProof/>
          <w:sz w:val="24"/>
          <w:szCs w:val="24"/>
        </w:rPr>
        <w:t xml:space="preserve"> (1), 49</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61</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2014).</w:t>
      </w:r>
    </w:p>
    <w:p w14:paraId="2341EE97" w14:textId="78508B62"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 xml:space="preserve">Pollard, J. W. </w:t>
      </w:r>
      <w:r w:rsidRPr="0013518B">
        <w:rPr>
          <w:rFonts w:asciiTheme="minorHAnsi" w:hAnsiTheme="minorHAnsi" w:cstheme="minorHAnsi"/>
          <w:noProof/>
          <w:sz w:val="24"/>
          <w:szCs w:val="24"/>
        </w:rPr>
        <w:t>Tumour</w:t>
      </w:r>
      <w:r w:rsidRPr="00006B4C">
        <w:rPr>
          <w:rFonts w:asciiTheme="minorHAnsi" w:hAnsiTheme="minorHAnsi" w:cstheme="minorHAnsi"/>
          <w:noProof/>
          <w:sz w:val="24"/>
          <w:szCs w:val="24"/>
        </w:rPr>
        <w:t xml:space="preserve">-educated macrophages promote </w:t>
      </w:r>
      <w:r w:rsidRPr="0013518B">
        <w:rPr>
          <w:rFonts w:asciiTheme="minorHAnsi" w:hAnsiTheme="minorHAnsi" w:cstheme="minorHAnsi"/>
          <w:noProof/>
          <w:sz w:val="24"/>
          <w:szCs w:val="24"/>
        </w:rPr>
        <w:t xml:space="preserve">tumour </w:t>
      </w:r>
      <w:r w:rsidRPr="00CC5B56">
        <w:rPr>
          <w:rFonts w:asciiTheme="minorHAnsi" w:hAnsiTheme="minorHAnsi" w:cstheme="minorHAnsi"/>
          <w:noProof/>
          <w:sz w:val="24"/>
          <w:szCs w:val="24"/>
        </w:rPr>
        <w:t xml:space="preserve">progression and metastasis. </w:t>
      </w:r>
      <w:r w:rsidRPr="00CC5B56">
        <w:rPr>
          <w:rFonts w:asciiTheme="minorHAnsi" w:hAnsiTheme="minorHAnsi" w:cstheme="minorHAnsi"/>
          <w:i/>
          <w:noProof/>
          <w:sz w:val="24"/>
          <w:szCs w:val="24"/>
        </w:rPr>
        <w:t>Nature Reviews Cancer.</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4</w:t>
      </w:r>
      <w:r w:rsidRPr="00CC5B56">
        <w:rPr>
          <w:rFonts w:asciiTheme="minorHAnsi" w:hAnsiTheme="minorHAnsi" w:cstheme="minorHAnsi"/>
          <w:noProof/>
          <w:sz w:val="24"/>
          <w:szCs w:val="24"/>
        </w:rPr>
        <w:t xml:space="preserve"> (1), 71</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78</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2004).</w:t>
      </w:r>
    </w:p>
    <w:p w14:paraId="277E5B66" w14:textId="3072A4CB"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Renaud, J.</w:t>
      </w:r>
      <w:r w:rsidR="00E77357">
        <w:rPr>
          <w:rFonts w:asciiTheme="minorHAnsi" w:hAnsiTheme="minorHAnsi" w:cstheme="minorHAnsi"/>
          <w:noProof/>
          <w:sz w:val="24"/>
          <w:szCs w:val="24"/>
        </w:rPr>
        <w:t>,</w:t>
      </w:r>
      <w:r w:rsidRPr="00CC5B56">
        <w:rPr>
          <w:rFonts w:asciiTheme="minorHAnsi" w:hAnsiTheme="minorHAnsi" w:cstheme="minorHAnsi"/>
          <w:noProof/>
          <w:sz w:val="24"/>
          <w:szCs w:val="24"/>
        </w:rPr>
        <w:t xml:space="preserve"> Martinoli, M. G. Development of an Insert Co-culture System of Two Cellular Types in the Absence of Cell-Cell Contact. </w:t>
      </w:r>
      <w:r w:rsidRPr="00CC5B56">
        <w:rPr>
          <w:rFonts w:asciiTheme="minorHAnsi" w:hAnsiTheme="minorHAnsi" w:cstheme="minorHAnsi"/>
          <w:i/>
          <w:noProof/>
          <w:sz w:val="24"/>
          <w:szCs w:val="24"/>
        </w:rPr>
        <w:t>J</w:t>
      </w:r>
      <w:r w:rsidR="00BD06FD" w:rsidRPr="00CC5B56">
        <w:rPr>
          <w:rFonts w:asciiTheme="minorHAnsi" w:hAnsiTheme="minorHAnsi" w:cstheme="minorHAnsi"/>
          <w:i/>
          <w:noProof/>
          <w:sz w:val="24"/>
          <w:szCs w:val="24"/>
        </w:rPr>
        <w:t>ournal of</w:t>
      </w:r>
      <w:r w:rsidRPr="00CC5B56">
        <w:rPr>
          <w:rFonts w:asciiTheme="minorHAnsi" w:hAnsiTheme="minorHAnsi" w:cstheme="minorHAnsi"/>
          <w:i/>
          <w:noProof/>
          <w:sz w:val="24"/>
          <w:szCs w:val="24"/>
        </w:rPr>
        <w:t xml:space="preserve"> Vis</w:t>
      </w:r>
      <w:r w:rsidR="00BD06FD" w:rsidRPr="00CC5B56">
        <w:rPr>
          <w:rFonts w:asciiTheme="minorHAnsi" w:hAnsiTheme="minorHAnsi" w:cstheme="minorHAnsi"/>
          <w:i/>
          <w:noProof/>
          <w:sz w:val="24"/>
          <w:szCs w:val="24"/>
        </w:rPr>
        <w:t>ualized</w:t>
      </w:r>
      <w:r w:rsidRPr="00CC5B56">
        <w:rPr>
          <w:rFonts w:asciiTheme="minorHAnsi" w:hAnsiTheme="minorHAnsi" w:cstheme="minorHAnsi"/>
          <w:i/>
          <w:noProof/>
          <w:sz w:val="24"/>
          <w:szCs w:val="24"/>
        </w:rPr>
        <w:t xml:space="preserve"> Exp</w:t>
      </w:r>
      <w:r w:rsidR="00BD06FD" w:rsidRPr="00CC5B56">
        <w:rPr>
          <w:rFonts w:asciiTheme="minorHAnsi" w:hAnsiTheme="minorHAnsi" w:cstheme="minorHAnsi"/>
          <w:i/>
          <w:noProof/>
          <w:sz w:val="24"/>
          <w:szCs w:val="24"/>
        </w:rPr>
        <w:t>eriments</w:t>
      </w:r>
      <w:r w:rsidRPr="00CC5B56">
        <w:rPr>
          <w:rFonts w:asciiTheme="minorHAnsi" w:hAnsiTheme="minorHAnsi" w:cstheme="minorHAnsi"/>
          <w:i/>
          <w:noProof/>
          <w:sz w:val="24"/>
          <w:szCs w:val="24"/>
        </w:rPr>
        <w:t>.</w:t>
      </w:r>
      <w:r w:rsidRPr="00CC5B56">
        <w:rPr>
          <w:rFonts w:asciiTheme="minorHAnsi" w:hAnsiTheme="minorHAnsi" w:cstheme="minorHAnsi"/>
          <w:noProof/>
          <w:sz w:val="24"/>
          <w:szCs w:val="24"/>
        </w:rPr>
        <w:t xml:space="preserve"> 10.3791/54356 (113)</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2016).</w:t>
      </w:r>
    </w:p>
    <w:p w14:paraId="234575C0" w14:textId="3928C1D5"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Dasari, S., Pandhiri, T., Haley, J., Lenz, D</w:t>
      </w:r>
      <w:r w:rsidR="00F74D30">
        <w:rPr>
          <w:rFonts w:asciiTheme="minorHAnsi" w:hAnsiTheme="minorHAnsi" w:cstheme="minorHAnsi"/>
          <w:noProof/>
          <w:sz w:val="24"/>
          <w:szCs w:val="24"/>
        </w:rPr>
        <w:t>.,</w:t>
      </w:r>
      <w:r w:rsidRPr="00CC5B56">
        <w:rPr>
          <w:rFonts w:asciiTheme="minorHAnsi" w:hAnsiTheme="minorHAnsi" w:cstheme="minorHAnsi"/>
          <w:noProof/>
          <w:sz w:val="24"/>
          <w:szCs w:val="24"/>
        </w:rPr>
        <w:t xml:space="preserve"> Mitra, A. K. A Proximal Culture Method to Study Paracrine Signaling Between Cells. </w:t>
      </w:r>
      <w:r w:rsidR="00BD06FD" w:rsidRPr="00CC5B56">
        <w:rPr>
          <w:rFonts w:asciiTheme="minorHAnsi" w:hAnsiTheme="minorHAnsi" w:cstheme="minorHAnsi"/>
          <w:i/>
          <w:noProof/>
          <w:sz w:val="24"/>
          <w:szCs w:val="24"/>
        </w:rPr>
        <w:t>Journal of Visualized Experiments</w:t>
      </w:r>
      <w:r w:rsidRPr="00CC5B56">
        <w:rPr>
          <w:rFonts w:asciiTheme="minorHAnsi" w:hAnsiTheme="minorHAnsi" w:cstheme="minorHAnsi"/>
          <w:i/>
          <w:noProof/>
          <w:sz w:val="24"/>
          <w:szCs w:val="24"/>
        </w:rPr>
        <w:t>.</w:t>
      </w:r>
      <w:r w:rsidRPr="00CC5B56">
        <w:rPr>
          <w:rFonts w:asciiTheme="minorHAnsi" w:hAnsiTheme="minorHAnsi" w:cstheme="minorHAnsi"/>
          <w:noProof/>
          <w:sz w:val="24"/>
          <w:szCs w:val="24"/>
        </w:rPr>
        <w:t xml:space="preserve"> 10.3791/58144 (138)</w:t>
      </w:r>
      <w:r w:rsidR="00F74D30">
        <w:rPr>
          <w:rFonts w:asciiTheme="minorHAnsi" w:hAnsiTheme="minorHAnsi" w:cstheme="minorHAnsi"/>
          <w:noProof/>
          <w:sz w:val="24"/>
          <w:szCs w:val="24"/>
        </w:rPr>
        <w:t>, e58144 (</w:t>
      </w:r>
      <w:r w:rsidRPr="00CC5B56">
        <w:rPr>
          <w:rFonts w:asciiTheme="minorHAnsi" w:hAnsiTheme="minorHAnsi" w:cstheme="minorHAnsi"/>
          <w:noProof/>
          <w:sz w:val="24"/>
          <w:szCs w:val="24"/>
        </w:rPr>
        <w:t>2018).</w:t>
      </w:r>
    </w:p>
    <w:p w14:paraId="4FCDA0C6" w14:textId="1744024F"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Ubil, E.</w:t>
      </w:r>
      <w:r w:rsidRPr="00CC5B56">
        <w:rPr>
          <w:rFonts w:asciiTheme="minorHAnsi" w:hAnsiTheme="minorHAnsi" w:cstheme="minorHAnsi"/>
          <w:i/>
          <w:noProof/>
          <w:sz w:val="24"/>
          <w:szCs w:val="24"/>
        </w:rPr>
        <w:t xml:space="preserve"> </w:t>
      </w:r>
      <w:r w:rsidR="00F74D30" w:rsidRPr="00F74D30">
        <w:rPr>
          <w:rFonts w:asciiTheme="minorHAnsi" w:hAnsiTheme="minorHAnsi" w:cstheme="minorHAnsi"/>
          <w:noProof/>
          <w:sz w:val="24"/>
          <w:szCs w:val="24"/>
        </w:rPr>
        <w:t>et al.</w:t>
      </w:r>
      <w:r w:rsidRPr="00CC5B56">
        <w:rPr>
          <w:rFonts w:asciiTheme="minorHAnsi" w:hAnsiTheme="minorHAnsi" w:cstheme="minorHAnsi"/>
          <w:noProof/>
          <w:sz w:val="24"/>
          <w:szCs w:val="24"/>
        </w:rPr>
        <w:t xml:space="preserve"> Tumor-secreted Pros1 inhibits macrophage M1 polarization to reduce antitumor immune response. </w:t>
      </w:r>
      <w:r w:rsidRPr="00CC5B56">
        <w:rPr>
          <w:rFonts w:asciiTheme="minorHAnsi" w:hAnsiTheme="minorHAnsi" w:cstheme="minorHAnsi"/>
          <w:i/>
          <w:noProof/>
          <w:sz w:val="24"/>
          <w:szCs w:val="24"/>
        </w:rPr>
        <w:t>J</w:t>
      </w:r>
      <w:r w:rsidR="00BD06FD" w:rsidRPr="00CC5B56">
        <w:rPr>
          <w:rFonts w:asciiTheme="minorHAnsi" w:hAnsiTheme="minorHAnsi" w:cstheme="minorHAnsi"/>
          <w:i/>
          <w:noProof/>
          <w:sz w:val="24"/>
          <w:szCs w:val="24"/>
        </w:rPr>
        <w:t>ournal of</w:t>
      </w:r>
      <w:r w:rsidRPr="00CC5B56">
        <w:rPr>
          <w:rFonts w:asciiTheme="minorHAnsi" w:hAnsiTheme="minorHAnsi" w:cstheme="minorHAnsi"/>
          <w:i/>
          <w:noProof/>
          <w:sz w:val="24"/>
          <w:szCs w:val="24"/>
        </w:rPr>
        <w:t xml:space="preserve"> Clin</w:t>
      </w:r>
      <w:r w:rsidR="00BD06FD" w:rsidRPr="00CC5B56">
        <w:rPr>
          <w:rFonts w:asciiTheme="minorHAnsi" w:hAnsiTheme="minorHAnsi" w:cstheme="minorHAnsi"/>
          <w:i/>
          <w:noProof/>
          <w:sz w:val="24"/>
          <w:szCs w:val="24"/>
        </w:rPr>
        <w:t>ical</w:t>
      </w:r>
      <w:r w:rsidRPr="00CC5B56">
        <w:rPr>
          <w:rFonts w:asciiTheme="minorHAnsi" w:hAnsiTheme="minorHAnsi" w:cstheme="minorHAnsi"/>
          <w:i/>
          <w:noProof/>
          <w:sz w:val="24"/>
          <w:szCs w:val="24"/>
        </w:rPr>
        <w:t xml:space="preserve"> Invest</w:t>
      </w:r>
      <w:r w:rsidR="00BD06FD" w:rsidRPr="00CC5B56">
        <w:rPr>
          <w:rFonts w:asciiTheme="minorHAnsi" w:hAnsiTheme="minorHAnsi" w:cstheme="minorHAnsi"/>
          <w:i/>
          <w:noProof/>
          <w:sz w:val="24"/>
          <w:szCs w:val="24"/>
        </w:rPr>
        <w:t>igation</w:t>
      </w:r>
      <w:r w:rsidRPr="00CC5B56">
        <w:rPr>
          <w:rFonts w:asciiTheme="minorHAnsi" w:hAnsiTheme="minorHAnsi" w:cstheme="minorHAnsi"/>
          <w:i/>
          <w:noProof/>
          <w:sz w:val="24"/>
          <w:szCs w:val="24"/>
        </w:rPr>
        <w:t>.</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128</w:t>
      </w:r>
      <w:r w:rsidRPr="00CC5B56">
        <w:rPr>
          <w:rFonts w:asciiTheme="minorHAnsi" w:hAnsiTheme="minorHAnsi" w:cstheme="minorHAnsi"/>
          <w:noProof/>
          <w:sz w:val="24"/>
          <w:szCs w:val="24"/>
        </w:rPr>
        <w:t xml:space="preserve"> (6), 2356</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2369</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2018).</w:t>
      </w:r>
    </w:p>
    <w:p w14:paraId="21ADDF93" w14:textId="27195B41" w:rsidR="00ED6600" w:rsidRPr="00CC5B56" w:rsidRDefault="00ED6600" w:rsidP="0013518B">
      <w:pPr>
        <w:pStyle w:val="EndNoteBibliography"/>
        <w:numPr>
          <w:ilvl w:val="0"/>
          <w:numId w:val="7"/>
        </w:numPr>
        <w:spacing w:after="0"/>
        <w:ind w:left="0" w:firstLine="0"/>
        <w:jc w:val="both"/>
        <w:rPr>
          <w:rFonts w:asciiTheme="minorHAnsi" w:hAnsiTheme="minorHAnsi" w:cstheme="minorHAnsi"/>
          <w:noProof/>
          <w:sz w:val="24"/>
          <w:szCs w:val="24"/>
        </w:rPr>
      </w:pPr>
      <w:r w:rsidRPr="00CC5B56">
        <w:rPr>
          <w:rFonts w:asciiTheme="minorHAnsi" w:hAnsiTheme="minorHAnsi" w:cstheme="minorHAnsi"/>
          <w:noProof/>
          <w:sz w:val="24"/>
          <w:szCs w:val="24"/>
        </w:rPr>
        <w:t>Ray, A.</w:t>
      </w:r>
      <w:r w:rsidR="00F74D30">
        <w:rPr>
          <w:rFonts w:asciiTheme="minorHAnsi" w:hAnsiTheme="minorHAnsi" w:cstheme="minorHAnsi"/>
          <w:noProof/>
          <w:sz w:val="24"/>
          <w:szCs w:val="24"/>
        </w:rPr>
        <w:t>,</w:t>
      </w:r>
      <w:r w:rsidRPr="00CC5B56">
        <w:rPr>
          <w:rFonts w:asciiTheme="minorHAnsi" w:hAnsiTheme="minorHAnsi" w:cstheme="minorHAnsi"/>
          <w:noProof/>
          <w:sz w:val="24"/>
          <w:szCs w:val="24"/>
        </w:rPr>
        <w:t xml:space="preserve"> Dittel, B. N. Isolation of mouse peritoneal cavity cells. </w:t>
      </w:r>
      <w:r w:rsidR="00BD06FD" w:rsidRPr="00CC5B56">
        <w:rPr>
          <w:rFonts w:asciiTheme="minorHAnsi" w:hAnsiTheme="minorHAnsi" w:cstheme="minorHAnsi"/>
          <w:i/>
          <w:noProof/>
          <w:sz w:val="24"/>
          <w:szCs w:val="24"/>
        </w:rPr>
        <w:t>Journal of Visualized Experiments.</w:t>
      </w:r>
      <w:r w:rsidRPr="00CC5B56">
        <w:rPr>
          <w:rFonts w:asciiTheme="minorHAnsi" w:hAnsiTheme="minorHAnsi" w:cstheme="minorHAnsi"/>
          <w:noProof/>
          <w:sz w:val="24"/>
          <w:szCs w:val="24"/>
        </w:rPr>
        <w:t xml:space="preserve"> (35)</w:t>
      </w:r>
      <w:r w:rsidR="00F74D30">
        <w:rPr>
          <w:rFonts w:asciiTheme="minorHAnsi" w:hAnsiTheme="minorHAnsi" w:cstheme="minorHAnsi"/>
          <w:noProof/>
          <w:sz w:val="24"/>
          <w:szCs w:val="24"/>
        </w:rPr>
        <w:t>, e1488 (</w:t>
      </w:r>
      <w:r w:rsidRPr="00CC5B56">
        <w:rPr>
          <w:rFonts w:asciiTheme="minorHAnsi" w:hAnsiTheme="minorHAnsi" w:cstheme="minorHAnsi"/>
          <w:noProof/>
          <w:sz w:val="24"/>
          <w:szCs w:val="24"/>
        </w:rPr>
        <w:t>2010).</w:t>
      </w:r>
    </w:p>
    <w:p w14:paraId="71126B22" w14:textId="7C6F9DD8" w:rsidR="0018643E" w:rsidRPr="00CC5B56" w:rsidRDefault="00ED6600" w:rsidP="0013518B">
      <w:pPr>
        <w:pStyle w:val="EndNoteBibliography"/>
        <w:jc w:val="both"/>
      </w:pPr>
      <w:r w:rsidRPr="00CC5B56">
        <w:rPr>
          <w:rFonts w:asciiTheme="minorHAnsi" w:hAnsiTheme="minorHAnsi" w:cstheme="minorHAnsi"/>
          <w:noProof/>
          <w:sz w:val="24"/>
          <w:szCs w:val="24"/>
        </w:rPr>
        <w:t>Zaks-Zilberman, M., Zaks, T. Z.</w:t>
      </w:r>
      <w:r w:rsidR="00F74D30">
        <w:rPr>
          <w:rFonts w:asciiTheme="minorHAnsi" w:hAnsiTheme="minorHAnsi" w:cstheme="minorHAnsi"/>
          <w:noProof/>
          <w:sz w:val="24"/>
          <w:szCs w:val="24"/>
        </w:rPr>
        <w:t>,</w:t>
      </w:r>
      <w:r w:rsidRPr="00CC5B56">
        <w:rPr>
          <w:rFonts w:asciiTheme="minorHAnsi" w:hAnsiTheme="minorHAnsi" w:cstheme="minorHAnsi"/>
          <w:noProof/>
          <w:sz w:val="24"/>
          <w:szCs w:val="24"/>
        </w:rPr>
        <w:t xml:space="preserve"> Vogel, S. N. Induction of proinflammatory and chemokine genes by lipopolysaccharide and paclitaxel (Taxol) in murine and human breast cancer cell lines. </w:t>
      </w:r>
      <w:r w:rsidRPr="00CC5B56">
        <w:rPr>
          <w:rFonts w:asciiTheme="minorHAnsi" w:hAnsiTheme="minorHAnsi" w:cstheme="minorHAnsi"/>
          <w:i/>
          <w:noProof/>
          <w:sz w:val="24"/>
          <w:szCs w:val="24"/>
        </w:rPr>
        <w:t>Cytokine.</w:t>
      </w:r>
      <w:r w:rsidRPr="00CC5B56">
        <w:rPr>
          <w:rFonts w:asciiTheme="minorHAnsi" w:hAnsiTheme="minorHAnsi" w:cstheme="minorHAnsi"/>
          <w:noProof/>
          <w:sz w:val="24"/>
          <w:szCs w:val="24"/>
        </w:rPr>
        <w:t xml:space="preserve"> </w:t>
      </w:r>
      <w:r w:rsidRPr="00CC5B56">
        <w:rPr>
          <w:rFonts w:asciiTheme="minorHAnsi" w:hAnsiTheme="minorHAnsi" w:cstheme="minorHAnsi"/>
          <w:b/>
          <w:noProof/>
          <w:sz w:val="24"/>
          <w:szCs w:val="24"/>
        </w:rPr>
        <w:t>15</w:t>
      </w:r>
      <w:r w:rsidRPr="00CC5B56">
        <w:rPr>
          <w:rFonts w:asciiTheme="minorHAnsi" w:hAnsiTheme="minorHAnsi" w:cstheme="minorHAnsi"/>
          <w:noProof/>
          <w:sz w:val="24"/>
          <w:szCs w:val="24"/>
        </w:rPr>
        <w:t xml:space="preserve"> (3), 156</w:t>
      </w:r>
      <w:r w:rsidR="008B1514">
        <w:rPr>
          <w:rFonts w:asciiTheme="minorHAnsi" w:hAnsiTheme="minorHAnsi" w:cstheme="minorHAnsi"/>
          <w:noProof/>
          <w:sz w:val="24"/>
          <w:szCs w:val="24"/>
        </w:rPr>
        <w:t>–</w:t>
      </w:r>
      <w:r w:rsidRPr="00CC5B56">
        <w:rPr>
          <w:rFonts w:asciiTheme="minorHAnsi" w:hAnsiTheme="minorHAnsi" w:cstheme="minorHAnsi"/>
          <w:noProof/>
          <w:sz w:val="24"/>
          <w:szCs w:val="24"/>
        </w:rPr>
        <w:t>165</w:t>
      </w:r>
      <w:r w:rsidR="00F74D30">
        <w:rPr>
          <w:rFonts w:asciiTheme="minorHAnsi" w:hAnsiTheme="minorHAnsi" w:cstheme="minorHAnsi"/>
          <w:noProof/>
          <w:sz w:val="24"/>
          <w:szCs w:val="24"/>
        </w:rPr>
        <w:t xml:space="preserve"> (</w:t>
      </w:r>
      <w:r w:rsidRPr="00CC5B56">
        <w:rPr>
          <w:rFonts w:asciiTheme="minorHAnsi" w:hAnsiTheme="minorHAnsi" w:cstheme="minorHAnsi"/>
          <w:noProof/>
          <w:sz w:val="24"/>
          <w:szCs w:val="24"/>
        </w:rPr>
        <w:t>2001).</w:t>
      </w:r>
    </w:p>
    <w:sectPr w:rsidR="0018643E" w:rsidRPr="00CC5B56" w:rsidSect="006474FA">
      <w:endnotePr>
        <w:numFmt w:val="decimal"/>
      </w:endnotePr>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4471" w14:textId="77777777" w:rsidR="007C175B" w:rsidRPr="00E70F57" w:rsidRDefault="007C175B" w:rsidP="00E70F57">
      <w:pPr>
        <w:pStyle w:val="Footer"/>
      </w:pPr>
    </w:p>
  </w:endnote>
  <w:endnote w:type="continuationSeparator" w:id="0">
    <w:p w14:paraId="340B12CA" w14:textId="77777777" w:rsidR="007C175B" w:rsidRPr="00E70F57" w:rsidRDefault="007C175B" w:rsidP="00E70F5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3BD9" w14:textId="77777777" w:rsidR="007C175B" w:rsidRDefault="007C175B" w:rsidP="00D54E2A">
      <w:r>
        <w:separator/>
      </w:r>
    </w:p>
  </w:footnote>
  <w:footnote w:type="continuationSeparator" w:id="0">
    <w:p w14:paraId="67C76418" w14:textId="77777777" w:rsidR="007C175B" w:rsidRDefault="007C175B" w:rsidP="00D54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6BF2"/>
    <w:multiLevelType w:val="hybridMultilevel"/>
    <w:tmpl w:val="3C6C8B70"/>
    <w:lvl w:ilvl="0" w:tplc="0D14F4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746745B"/>
    <w:multiLevelType w:val="hybridMultilevel"/>
    <w:tmpl w:val="754442AA"/>
    <w:lvl w:ilvl="0" w:tplc="05724166">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38554652"/>
    <w:multiLevelType w:val="hybridMultilevel"/>
    <w:tmpl w:val="DE46A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B7D96"/>
    <w:multiLevelType w:val="multilevel"/>
    <w:tmpl w:val="F0F6B9E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5DC064D4"/>
    <w:multiLevelType w:val="hybridMultilevel"/>
    <w:tmpl w:val="B19AEC00"/>
    <w:lvl w:ilvl="0" w:tplc="C1EAE0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6576B89"/>
    <w:multiLevelType w:val="hybridMultilevel"/>
    <w:tmpl w:val="2ABCE04E"/>
    <w:lvl w:ilvl="0" w:tplc="1994C9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66F5DE2"/>
    <w:multiLevelType w:val="hybridMultilevel"/>
    <w:tmpl w:val="F45C2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4&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z0easp0fdaz6ezrf2v5f9p2fs9rpvs2edt&quot;&gt;My EndNote Library&lt;record-ids&gt;&lt;item&gt;8&lt;/item&gt;&lt;item&gt;9&lt;/item&gt;&lt;item&gt;10&lt;/item&gt;&lt;item&gt;11&lt;/item&gt;&lt;item&gt;13&lt;/item&gt;&lt;item&gt;14&lt;/item&gt;&lt;item&gt;15&lt;/item&gt;&lt;item&gt;16&lt;/item&gt;&lt;item&gt;17&lt;/item&gt;&lt;item&gt;18&lt;/item&gt;&lt;item&gt;27&lt;/item&gt;&lt;item&gt;28&lt;/item&gt;&lt;item&gt;29&lt;/item&gt;&lt;item&gt;32&lt;/item&gt;&lt;item&gt;34&lt;/item&gt;&lt;item&gt;36&lt;/item&gt;&lt;item&gt;37&lt;/item&gt;&lt;item&gt;38&lt;/item&gt;&lt;item&gt;39&lt;/item&gt;&lt;/record-ids&gt;&lt;/item&gt;&lt;/Libraries&gt;"/>
  </w:docVars>
  <w:rsids>
    <w:rsidRoot w:val="00941C21"/>
    <w:rsid w:val="00006B4C"/>
    <w:rsid w:val="0002324E"/>
    <w:rsid w:val="00023660"/>
    <w:rsid w:val="00027C8E"/>
    <w:rsid w:val="00036257"/>
    <w:rsid w:val="000602C1"/>
    <w:rsid w:val="0006408D"/>
    <w:rsid w:val="000842FF"/>
    <w:rsid w:val="00091D0A"/>
    <w:rsid w:val="000A3742"/>
    <w:rsid w:val="000A4399"/>
    <w:rsid w:val="000A5E3E"/>
    <w:rsid w:val="000C66C8"/>
    <w:rsid w:val="000C7DD3"/>
    <w:rsid w:val="000D5DD1"/>
    <w:rsid w:val="000E4B3D"/>
    <w:rsid w:val="00112986"/>
    <w:rsid w:val="00113893"/>
    <w:rsid w:val="0013518B"/>
    <w:rsid w:val="00140AD4"/>
    <w:rsid w:val="00151F49"/>
    <w:rsid w:val="001579C1"/>
    <w:rsid w:val="00167F68"/>
    <w:rsid w:val="0017694B"/>
    <w:rsid w:val="00177371"/>
    <w:rsid w:val="00181E49"/>
    <w:rsid w:val="00184C94"/>
    <w:rsid w:val="0018643E"/>
    <w:rsid w:val="00190596"/>
    <w:rsid w:val="0019164D"/>
    <w:rsid w:val="001A20F5"/>
    <w:rsid w:val="001A60FD"/>
    <w:rsid w:val="001C1D02"/>
    <w:rsid w:val="001C573E"/>
    <w:rsid w:val="001D2D37"/>
    <w:rsid w:val="001F17B8"/>
    <w:rsid w:val="001F3346"/>
    <w:rsid w:val="00224505"/>
    <w:rsid w:val="00226B3F"/>
    <w:rsid w:val="00226D6B"/>
    <w:rsid w:val="00243F58"/>
    <w:rsid w:val="00247404"/>
    <w:rsid w:val="00253A14"/>
    <w:rsid w:val="0026454A"/>
    <w:rsid w:val="0027750B"/>
    <w:rsid w:val="00284EEB"/>
    <w:rsid w:val="00294A22"/>
    <w:rsid w:val="002B6668"/>
    <w:rsid w:val="002B7124"/>
    <w:rsid w:val="002B718C"/>
    <w:rsid w:val="002D71FD"/>
    <w:rsid w:val="002E3990"/>
    <w:rsid w:val="002E6838"/>
    <w:rsid w:val="002F5733"/>
    <w:rsid w:val="003048DC"/>
    <w:rsid w:val="003071CB"/>
    <w:rsid w:val="00310346"/>
    <w:rsid w:val="00315F03"/>
    <w:rsid w:val="00320DA5"/>
    <w:rsid w:val="00333B77"/>
    <w:rsid w:val="0033642F"/>
    <w:rsid w:val="00344EB8"/>
    <w:rsid w:val="00360C4E"/>
    <w:rsid w:val="00361E0C"/>
    <w:rsid w:val="0037155F"/>
    <w:rsid w:val="003718F8"/>
    <w:rsid w:val="003763FA"/>
    <w:rsid w:val="00390642"/>
    <w:rsid w:val="00390789"/>
    <w:rsid w:val="0039240C"/>
    <w:rsid w:val="003A2B2A"/>
    <w:rsid w:val="003A35B6"/>
    <w:rsid w:val="003C1599"/>
    <w:rsid w:val="003D38D0"/>
    <w:rsid w:val="003F51E4"/>
    <w:rsid w:val="00415C96"/>
    <w:rsid w:val="0042463E"/>
    <w:rsid w:val="00424FEB"/>
    <w:rsid w:val="004332A9"/>
    <w:rsid w:val="004412F0"/>
    <w:rsid w:val="0044272A"/>
    <w:rsid w:val="004479A6"/>
    <w:rsid w:val="00465CAC"/>
    <w:rsid w:val="004952B4"/>
    <w:rsid w:val="004A13C6"/>
    <w:rsid w:val="004A5D6D"/>
    <w:rsid w:val="004B3E40"/>
    <w:rsid w:val="004B526B"/>
    <w:rsid w:val="004C0E8C"/>
    <w:rsid w:val="004C53C9"/>
    <w:rsid w:val="004C6471"/>
    <w:rsid w:val="004C7D3B"/>
    <w:rsid w:val="004D6F5D"/>
    <w:rsid w:val="004E6457"/>
    <w:rsid w:val="004F1FF8"/>
    <w:rsid w:val="004F48C7"/>
    <w:rsid w:val="00510C17"/>
    <w:rsid w:val="00510D63"/>
    <w:rsid w:val="00520691"/>
    <w:rsid w:val="00521F65"/>
    <w:rsid w:val="00534637"/>
    <w:rsid w:val="00535608"/>
    <w:rsid w:val="00545788"/>
    <w:rsid w:val="00573D8F"/>
    <w:rsid w:val="00574038"/>
    <w:rsid w:val="005814D6"/>
    <w:rsid w:val="00583064"/>
    <w:rsid w:val="00586324"/>
    <w:rsid w:val="00590B87"/>
    <w:rsid w:val="005A4B46"/>
    <w:rsid w:val="005A6770"/>
    <w:rsid w:val="005A6FD1"/>
    <w:rsid w:val="005B58E2"/>
    <w:rsid w:val="005B69D7"/>
    <w:rsid w:val="005D7D76"/>
    <w:rsid w:val="005E03EB"/>
    <w:rsid w:val="005E15BC"/>
    <w:rsid w:val="005E2E52"/>
    <w:rsid w:val="005F6032"/>
    <w:rsid w:val="006015E1"/>
    <w:rsid w:val="00603E4F"/>
    <w:rsid w:val="00606099"/>
    <w:rsid w:val="00612761"/>
    <w:rsid w:val="00614247"/>
    <w:rsid w:val="006173D0"/>
    <w:rsid w:val="00626894"/>
    <w:rsid w:val="00631052"/>
    <w:rsid w:val="00636B09"/>
    <w:rsid w:val="006372B6"/>
    <w:rsid w:val="006474FA"/>
    <w:rsid w:val="00647FC2"/>
    <w:rsid w:val="006724B3"/>
    <w:rsid w:val="00685250"/>
    <w:rsid w:val="006878B7"/>
    <w:rsid w:val="00691EAF"/>
    <w:rsid w:val="00694077"/>
    <w:rsid w:val="00694EF1"/>
    <w:rsid w:val="006A548C"/>
    <w:rsid w:val="006E255F"/>
    <w:rsid w:val="006E4AA4"/>
    <w:rsid w:val="006F0EB2"/>
    <w:rsid w:val="006F681B"/>
    <w:rsid w:val="007067E8"/>
    <w:rsid w:val="00706F82"/>
    <w:rsid w:val="00716904"/>
    <w:rsid w:val="00723E1F"/>
    <w:rsid w:val="00731E16"/>
    <w:rsid w:val="007467A0"/>
    <w:rsid w:val="00746EF0"/>
    <w:rsid w:val="00753A3C"/>
    <w:rsid w:val="0075659E"/>
    <w:rsid w:val="007660FB"/>
    <w:rsid w:val="0078263E"/>
    <w:rsid w:val="007878BB"/>
    <w:rsid w:val="007A76D4"/>
    <w:rsid w:val="007C0949"/>
    <w:rsid w:val="007C175B"/>
    <w:rsid w:val="007C1E87"/>
    <w:rsid w:val="007D76CB"/>
    <w:rsid w:val="007F05BD"/>
    <w:rsid w:val="00811D83"/>
    <w:rsid w:val="008150A9"/>
    <w:rsid w:val="0081530A"/>
    <w:rsid w:val="0081688D"/>
    <w:rsid w:val="0082582C"/>
    <w:rsid w:val="00833F47"/>
    <w:rsid w:val="00840F16"/>
    <w:rsid w:val="008466F5"/>
    <w:rsid w:val="00850E8C"/>
    <w:rsid w:val="00853401"/>
    <w:rsid w:val="00857663"/>
    <w:rsid w:val="00870E05"/>
    <w:rsid w:val="008736D3"/>
    <w:rsid w:val="00882622"/>
    <w:rsid w:val="008A59A0"/>
    <w:rsid w:val="008B0F27"/>
    <w:rsid w:val="008B1514"/>
    <w:rsid w:val="008B2B5F"/>
    <w:rsid w:val="008B2CC1"/>
    <w:rsid w:val="008C3B79"/>
    <w:rsid w:val="008D0AB6"/>
    <w:rsid w:val="008D5C53"/>
    <w:rsid w:val="008E52CB"/>
    <w:rsid w:val="008E7C6E"/>
    <w:rsid w:val="008F0060"/>
    <w:rsid w:val="008F0DD4"/>
    <w:rsid w:val="008F0E0C"/>
    <w:rsid w:val="00916A8B"/>
    <w:rsid w:val="009222EB"/>
    <w:rsid w:val="00926A64"/>
    <w:rsid w:val="00926E0C"/>
    <w:rsid w:val="00932BE3"/>
    <w:rsid w:val="00941C21"/>
    <w:rsid w:val="00943811"/>
    <w:rsid w:val="009452A0"/>
    <w:rsid w:val="00952FC2"/>
    <w:rsid w:val="00960591"/>
    <w:rsid w:val="00962757"/>
    <w:rsid w:val="009633A3"/>
    <w:rsid w:val="009708FB"/>
    <w:rsid w:val="00977038"/>
    <w:rsid w:val="00985A8A"/>
    <w:rsid w:val="009A07F1"/>
    <w:rsid w:val="009B43CF"/>
    <w:rsid w:val="009C0B57"/>
    <w:rsid w:val="009C545D"/>
    <w:rsid w:val="009D2AD1"/>
    <w:rsid w:val="009D40F2"/>
    <w:rsid w:val="009D43B6"/>
    <w:rsid w:val="009D623C"/>
    <w:rsid w:val="009D65EA"/>
    <w:rsid w:val="009E05AE"/>
    <w:rsid w:val="009E15FC"/>
    <w:rsid w:val="009E340C"/>
    <w:rsid w:val="009F439F"/>
    <w:rsid w:val="009F7143"/>
    <w:rsid w:val="00A232B9"/>
    <w:rsid w:val="00A32504"/>
    <w:rsid w:val="00A3789F"/>
    <w:rsid w:val="00A520D3"/>
    <w:rsid w:val="00A670F2"/>
    <w:rsid w:val="00A67612"/>
    <w:rsid w:val="00A70DCD"/>
    <w:rsid w:val="00A71A54"/>
    <w:rsid w:val="00A85EEE"/>
    <w:rsid w:val="00A85FF0"/>
    <w:rsid w:val="00A958C3"/>
    <w:rsid w:val="00AA0BC3"/>
    <w:rsid w:val="00AA0F6D"/>
    <w:rsid w:val="00AA38C8"/>
    <w:rsid w:val="00AD7173"/>
    <w:rsid w:val="00AE3FE5"/>
    <w:rsid w:val="00AF7A11"/>
    <w:rsid w:val="00B12093"/>
    <w:rsid w:val="00B25027"/>
    <w:rsid w:val="00B3285F"/>
    <w:rsid w:val="00B54885"/>
    <w:rsid w:val="00B7437D"/>
    <w:rsid w:val="00B80FCF"/>
    <w:rsid w:val="00B8676D"/>
    <w:rsid w:val="00B94054"/>
    <w:rsid w:val="00B944B6"/>
    <w:rsid w:val="00BA1C76"/>
    <w:rsid w:val="00BA21FA"/>
    <w:rsid w:val="00BA6DDF"/>
    <w:rsid w:val="00BA7094"/>
    <w:rsid w:val="00BB5FAA"/>
    <w:rsid w:val="00BC1655"/>
    <w:rsid w:val="00BC5ECA"/>
    <w:rsid w:val="00BD06FD"/>
    <w:rsid w:val="00BE6168"/>
    <w:rsid w:val="00BF165D"/>
    <w:rsid w:val="00BF366D"/>
    <w:rsid w:val="00BF73D7"/>
    <w:rsid w:val="00C01BE1"/>
    <w:rsid w:val="00C02028"/>
    <w:rsid w:val="00C07D40"/>
    <w:rsid w:val="00C16DA0"/>
    <w:rsid w:val="00C17266"/>
    <w:rsid w:val="00C2227E"/>
    <w:rsid w:val="00C3088B"/>
    <w:rsid w:val="00C316CE"/>
    <w:rsid w:val="00C36376"/>
    <w:rsid w:val="00C4113A"/>
    <w:rsid w:val="00C44AC5"/>
    <w:rsid w:val="00C5098D"/>
    <w:rsid w:val="00C738D5"/>
    <w:rsid w:val="00C77F64"/>
    <w:rsid w:val="00C910DE"/>
    <w:rsid w:val="00C91954"/>
    <w:rsid w:val="00CC5B56"/>
    <w:rsid w:val="00CE2F3E"/>
    <w:rsid w:val="00CE3C70"/>
    <w:rsid w:val="00CE6E20"/>
    <w:rsid w:val="00CF53AA"/>
    <w:rsid w:val="00D07201"/>
    <w:rsid w:val="00D21894"/>
    <w:rsid w:val="00D23821"/>
    <w:rsid w:val="00D306FF"/>
    <w:rsid w:val="00D511DC"/>
    <w:rsid w:val="00D54E2A"/>
    <w:rsid w:val="00D61090"/>
    <w:rsid w:val="00D72A15"/>
    <w:rsid w:val="00D77F9E"/>
    <w:rsid w:val="00DA4D8A"/>
    <w:rsid w:val="00DA55F2"/>
    <w:rsid w:val="00DC2EB3"/>
    <w:rsid w:val="00DC54B3"/>
    <w:rsid w:val="00DD618F"/>
    <w:rsid w:val="00DD64DF"/>
    <w:rsid w:val="00DE07FE"/>
    <w:rsid w:val="00DE3F71"/>
    <w:rsid w:val="00DF08AE"/>
    <w:rsid w:val="00E07D35"/>
    <w:rsid w:val="00E13720"/>
    <w:rsid w:val="00E16604"/>
    <w:rsid w:val="00E21B28"/>
    <w:rsid w:val="00E238CB"/>
    <w:rsid w:val="00E25588"/>
    <w:rsid w:val="00E26D8A"/>
    <w:rsid w:val="00E37BFA"/>
    <w:rsid w:val="00E46C51"/>
    <w:rsid w:val="00E518BD"/>
    <w:rsid w:val="00E61081"/>
    <w:rsid w:val="00E70305"/>
    <w:rsid w:val="00E70F57"/>
    <w:rsid w:val="00E71415"/>
    <w:rsid w:val="00E71ACB"/>
    <w:rsid w:val="00E77357"/>
    <w:rsid w:val="00E833DB"/>
    <w:rsid w:val="00E836AD"/>
    <w:rsid w:val="00E871B8"/>
    <w:rsid w:val="00E9014F"/>
    <w:rsid w:val="00E937B1"/>
    <w:rsid w:val="00EA03FC"/>
    <w:rsid w:val="00EA2D6C"/>
    <w:rsid w:val="00EB25BC"/>
    <w:rsid w:val="00ED29FE"/>
    <w:rsid w:val="00ED6600"/>
    <w:rsid w:val="00ED7A56"/>
    <w:rsid w:val="00EE6C04"/>
    <w:rsid w:val="00F347E3"/>
    <w:rsid w:val="00F4674F"/>
    <w:rsid w:val="00F50F90"/>
    <w:rsid w:val="00F5349E"/>
    <w:rsid w:val="00F678F6"/>
    <w:rsid w:val="00F70FCC"/>
    <w:rsid w:val="00F72825"/>
    <w:rsid w:val="00F7288E"/>
    <w:rsid w:val="00F74D30"/>
    <w:rsid w:val="00F76401"/>
    <w:rsid w:val="00F965DE"/>
    <w:rsid w:val="00FB0359"/>
    <w:rsid w:val="00FB50E2"/>
    <w:rsid w:val="00FD4F17"/>
    <w:rsid w:val="00FE1DE3"/>
    <w:rsid w:val="00FE6D3F"/>
    <w:rsid w:val="00FF5957"/>
    <w:rsid w:val="00FF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39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37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0F5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168"/>
    <w:rPr>
      <w:color w:val="0563C1" w:themeColor="hyperlink"/>
      <w:u w:val="single"/>
    </w:rPr>
  </w:style>
  <w:style w:type="paragraph" w:styleId="EndnoteText">
    <w:name w:val="endnote text"/>
    <w:basedOn w:val="Normal"/>
    <w:link w:val="EndnoteTextChar"/>
    <w:uiPriority w:val="99"/>
    <w:unhideWhenUsed/>
    <w:rsid w:val="00D54E2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54E2A"/>
    <w:rPr>
      <w:sz w:val="20"/>
      <w:szCs w:val="20"/>
    </w:rPr>
  </w:style>
  <w:style w:type="character" w:styleId="EndnoteReference">
    <w:name w:val="endnote reference"/>
    <w:basedOn w:val="DefaultParagraphFont"/>
    <w:uiPriority w:val="99"/>
    <w:semiHidden/>
    <w:unhideWhenUsed/>
    <w:rsid w:val="00D54E2A"/>
    <w:rPr>
      <w:vertAlign w:val="superscript"/>
    </w:rPr>
  </w:style>
  <w:style w:type="paragraph" w:styleId="Header">
    <w:name w:val="header"/>
    <w:basedOn w:val="Normal"/>
    <w:link w:val="HeaderChar"/>
    <w:uiPriority w:val="99"/>
    <w:unhideWhenUsed/>
    <w:rsid w:val="001C1D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1D02"/>
  </w:style>
  <w:style w:type="paragraph" w:styleId="Footer">
    <w:name w:val="footer"/>
    <w:basedOn w:val="Normal"/>
    <w:link w:val="FooterChar"/>
    <w:uiPriority w:val="99"/>
    <w:unhideWhenUsed/>
    <w:rsid w:val="001C1D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1D02"/>
  </w:style>
  <w:style w:type="character" w:customStyle="1" w:styleId="Heading1Char">
    <w:name w:val="Heading 1 Char"/>
    <w:basedOn w:val="DefaultParagraphFont"/>
    <w:link w:val="Heading1"/>
    <w:uiPriority w:val="9"/>
    <w:rsid w:val="00E70F5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347E3"/>
    <w:rPr>
      <w:rFonts w:eastAsiaTheme="minorHAnsi"/>
      <w:sz w:val="18"/>
      <w:szCs w:val="18"/>
    </w:rPr>
  </w:style>
  <w:style w:type="character" w:customStyle="1" w:styleId="BalloonTextChar">
    <w:name w:val="Balloon Text Char"/>
    <w:basedOn w:val="DefaultParagraphFont"/>
    <w:link w:val="BalloonText"/>
    <w:uiPriority w:val="99"/>
    <w:semiHidden/>
    <w:rsid w:val="00F347E3"/>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9A07F1"/>
    <w:pPr>
      <w:spacing w:line="259" w:lineRule="auto"/>
      <w:jc w:val="center"/>
    </w:pPr>
    <w:rPr>
      <w:rFonts w:ascii="Calibri" w:eastAsiaTheme="minorHAnsi" w:hAnsi="Calibri" w:cs="Calibri"/>
      <w:sz w:val="22"/>
      <w:szCs w:val="22"/>
    </w:rPr>
  </w:style>
  <w:style w:type="character" w:customStyle="1" w:styleId="EndNoteBibliographyTitleChar">
    <w:name w:val="EndNote Bibliography Title Char"/>
    <w:basedOn w:val="DefaultParagraphFont"/>
    <w:link w:val="EndNoteBibliographyTitle"/>
    <w:rsid w:val="009A07F1"/>
    <w:rPr>
      <w:rFonts w:ascii="Calibri" w:hAnsi="Calibri" w:cs="Calibri"/>
    </w:rPr>
  </w:style>
  <w:style w:type="paragraph" w:customStyle="1" w:styleId="EndNoteBibliography">
    <w:name w:val="EndNote Bibliography"/>
    <w:basedOn w:val="Normal"/>
    <w:link w:val="EndNoteBibliographyChar"/>
    <w:rsid w:val="009A07F1"/>
    <w:pPr>
      <w:spacing w:after="160"/>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rsid w:val="009A07F1"/>
    <w:rPr>
      <w:rFonts w:ascii="Calibri" w:hAnsi="Calibri" w:cs="Calibri"/>
    </w:rPr>
  </w:style>
  <w:style w:type="paragraph" w:styleId="Revision">
    <w:name w:val="Revision"/>
    <w:hidden/>
    <w:uiPriority w:val="99"/>
    <w:semiHidden/>
    <w:rsid w:val="009A07F1"/>
    <w:pPr>
      <w:spacing w:after="0" w:line="240" w:lineRule="auto"/>
    </w:pPr>
  </w:style>
  <w:style w:type="paragraph" w:styleId="ListParagraph">
    <w:name w:val="List Paragraph"/>
    <w:basedOn w:val="Normal"/>
    <w:uiPriority w:val="34"/>
    <w:qFormat/>
    <w:rsid w:val="0017694B"/>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2B7124"/>
    <w:rPr>
      <w:color w:val="808080"/>
    </w:rPr>
  </w:style>
  <w:style w:type="character" w:styleId="LineNumber">
    <w:name w:val="line number"/>
    <w:basedOn w:val="DefaultParagraphFont"/>
    <w:uiPriority w:val="99"/>
    <w:semiHidden/>
    <w:unhideWhenUsed/>
    <w:rsid w:val="006474FA"/>
  </w:style>
  <w:style w:type="character" w:styleId="CommentReference">
    <w:name w:val="annotation reference"/>
    <w:basedOn w:val="DefaultParagraphFont"/>
    <w:uiPriority w:val="99"/>
    <w:semiHidden/>
    <w:unhideWhenUsed/>
    <w:rsid w:val="00247404"/>
    <w:rPr>
      <w:sz w:val="16"/>
      <w:szCs w:val="16"/>
    </w:rPr>
  </w:style>
  <w:style w:type="paragraph" w:styleId="CommentText">
    <w:name w:val="annotation text"/>
    <w:basedOn w:val="Normal"/>
    <w:link w:val="CommentTextChar"/>
    <w:uiPriority w:val="99"/>
    <w:semiHidden/>
    <w:unhideWhenUsed/>
    <w:rsid w:val="00247404"/>
    <w:rPr>
      <w:sz w:val="20"/>
      <w:szCs w:val="20"/>
    </w:rPr>
  </w:style>
  <w:style w:type="character" w:customStyle="1" w:styleId="CommentTextChar">
    <w:name w:val="Comment Text Char"/>
    <w:basedOn w:val="DefaultParagraphFont"/>
    <w:link w:val="CommentText"/>
    <w:uiPriority w:val="99"/>
    <w:semiHidden/>
    <w:rsid w:val="002474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7404"/>
    <w:rPr>
      <w:b/>
      <w:bCs/>
    </w:rPr>
  </w:style>
  <w:style w:type="character" w:customStyle="1" w:styleId="CommentSubjectChar">
    <w:name w:val="Comment Subject Char"/>
    <w:basedOn w:val="CommentTextChar"/>
    <w:link w:val="CommentSubject"/>
    <w:uiPriority w:val="99"/>
    <w:semiHidden/>
    <w:rsid w:val="0024740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B1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6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B620E49-4286-4185-A629-E46B6D17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2019-09-11T14:50:00Z</dcterms:created>
  <dcterms:modified xsi:type="dcterms:W3CDTF">2019-09-11T14:50:00Z</dcterms:modified>
</cp:coreProperties>
</file>