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45E" w:rsidRPr="00BF4D25" w:rsidRDefault="008A745E" w:rsidP="00173CA6">
      <w:pPr>
        <w:widowControl/>
        <w:shd w:val="clear" w:color="auto" w:fill="FFFFFF"/>
        <w:spacing w:before="100" w:beforeAutospacing="1" w:after="100" w:afterAutospacing="1"/>
        <w:jc w:val="left"/>
        <w:rPr>
          <w:rFonts w:ascii="Times New Roman" w:eastAsia="ＭＳ Ｐゴシック" w:hAnsi="Times New Roman" w:cs="Times New Roman"/>
          <w:b/>
          <w:bCs/>
          <w:kern w:val="0"/>
          <w:sz w:val="22"/>
          <w:szCs w:val="22"/>
        </w:rPr>
      </w:pPr>
      <w:bookmarkStart w:id="0" w:name="_GoBack"/>
      <w:bookmarkEnd w:id="0"/>
      <w:r w:rsidRPr="00BF4D25">
        <w:rPr>
          <w:rFonts w:ascii="Times New Roman" w:eastAsia="ＭＳ Ｐゴシック" w:hAnsi="Times New Roman" w:cs="Times New Roman"/>
          <w:b/>
          <w:bCs/>
          <w:kern w:val="0"/>
          <w:sz w:val="22"/>
          <w:szCs w:val="22"/>
        </w:rPr>
        <w:t>Reply to Comments</w:t>
      </w:r>
    </w:p>
    <w:p w:rsidR="00173CA6" w:rsidRPr="00BF4D25" w:rsidRDefault="008A745E"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b/>
          <w:bCs/>
          <w:kern w:val="0"/>
          <w:sz w:val="22"/>
          <w:szCs w:val="22"/>
        </w:rPr>
        <w:t xml:space="preserve">Reply to </w:t>
      </w:r>
      <w:r w:rsidR="00173CA6" w:rsidRPr="00BF4D25">
        <w:rPr>
          <w:rFonts w:ascii="Times New Roman" w:eastAsia="ＭＳ Ｐゴシック" w:hAnsi="Times New Roman" w:cs="Times New Roman"/>
          <w:b/>
          <w:bCs/>
          <w:kern w:val="0"/>
          <w:sz w:val="22"/>
          <w:szCs w:val="22"/>
        </w:rPr>
        <w:t>Editorial comments:</w:t>
      </w:r>
    </w:p>
    <w:p w:rsidR="0047479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General:</w:t>
      </w:r>
      <w:r w:rsidRPr="00BF4D25">
        <w:rPr>
          <w:rFonts w:ascii="Times New Roman" w:eastAsia="ＭＳ Ｐゴシック" w:hAnsi="Times New Roman" w:cs="Times New Roman"/>
          <w:kern w:val="0"/>
          <w:sz w:val="22"/>
          <w:szCs w:val="22"/>
        </w:rPr>
        <w:br/>
        <w:t>1. Please take this opportunity to thoroughly proofread the manuscript to ensure that there are no spelling or grammar issues.</w:t>
      </w:r>
    </w:p>
    <w:p w:rsidR="003124D3" w:rsidRPr="00BF4D25" w:rsidRDefault="003124D3" w:rsidP="00173CA6">
      <w:pPr>
        <w:widowControl/>
        <w:shd w:val="clear" w:color="auto" w:fill="FFFFFF"/>
        <w:spacing w:before="100" w:beforeAutospacing="1" w:after="100" w:afterAutospacing="1"/>
        <w:jc w:val="left"/>
        <w:rPr>
          <w:rFonts w:ascii="Arial" w:eastAsia="ＭＳ Ｐゴシック" w:hAnsi="Arial" w:cs="Arial"/>
          <w:kern w:val="0"/>
          <w:sz w:val="22"/>
          <w:szCs w:val="22"/>
        </w:rPr>
      </w:pPr>
      <w:r w:rsidRPr="00BF4D25">
        <w:rPr>
          <w:rFonts w:ascii="Arial" w:eastAsia="ＭＳ Ｐゴシック" w:hAnsi="Arial" w:cs="Arial"/>
          <w:kern w:val="0"/>
          <w:sz w:val="22"/>
          <w:szCs w:val="22"/>
        </w:rPr>
        <w:t>We have thoroughly read through the manuscript in order to make sure that there is no problem on spelling or grammar.</w:t>
      </w:r>
    </w:p>
    <w:p w:rsidR="0047479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2. Please define all abbreviations before use; e.g. VND, L, m/M, ODL, HWP, etc.</w:t>
      </w:r>
    </w:p>
    <w:p w:rsidR="00474796" w:rsidRPr="00BF4D25" w:rsidRDefault="00DB5D8D" w:rsidP="00173CA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kern w:val="0"/>
          <w:sz w:val="22"/>
          <w:szCs w:val="22"/>
        </w:rPr>
        <w:t xml:space="preserve">We have defined all abbreviations </w:t>
      </w:r>
      <w:r w:rsidR="00564442" w:rsidRPr="00BF4D25">
        <w:rPr>
          <w:rFonts w:ascii="Arial" w:eastAsia="Yu Gothic" w:hAnsi="Arial" w:cs="Arial"/>
          <w:kern w:val="0"/>
          <w:sz w:val="22"/>
          <w:szCs w:val="22"/>
        </w:rPr>
        <w:t>in the manuscript before the first use.</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3. JoVE cannot publish manuscripts containing commercial language. This includes trademark symbols (TM),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BF4D25">
        <w:rPr>
          <w:rFonts w:ascii="Times New Roman" w:eastAsia="ＭＳ Ｐゴシック" w:hAnsi="Times New Roman" w:cs="Times New Roman"/>
          <w:kern w:val="0"/>
          <w:sz w:val="22"/>
          <w:szCs w:val="22"/>
        </w:rPr>
        <w:br/>
        <w:t>For example: Labview</w:t>
      </w:r>
    </w:p>
    <w:p w:rsidR="00474796" w:rsidRPr="00BF4D25" w:rsidRDefault="00564442" w:rsidP="00173CA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kern w:val="0"/>
          <w:sz w:val="22"/>
          <w:szCs w:val="22"/>
        </w:rPr>
        <w:t>We have deleted "LabV</w:t>
      </w:r>
      <w:r w:rsidR="005265AB" w:rsidRPr="00BF4D25">
        <w:rPr>
          <w:rFonts w:ascii="Arial" w:eastAsia="Yu Gothic" w:hAnsi="Arial" w:cs="Arial"/>
          <w:kern w:val="0"/>
          <w:sz w:val="22"/>
          <w:szCs w:val="22"/>
        </w:rPr>
        <w:t>IEW</w:t>
      </w:r>
      <w:r w:rsidRPr="00BF4D25">
        <w:rPr>
          <w:rFonts w:ascii="Arial" w:eastAsia="Yu Gothic" w:hAnsi="Arial" w:cs="Arial"/>
          <w:kern w:val="0"/>
          <w:sz w:val="22"/>
          <w:szCs w:val="22"/>
        </w:rPr>
        <w:t xml:space="preserve">" from the manuscript. </w:t>
      </w:r>
      <w:r w:rsidR="005265AB" w:rsidRPr="00BF4D25">
        <w:rPr>
          <w:rFonts w:ascii="Arial" w:eastAsia="Yu Gothic" w:hAnsi="Arial" w:cs="Arial"/>
          <w:kern w:val="0"/>
          <w:sz w:val="22"/>
          <w:szCs w:val="22"/>
        </w:rPr>
        <w:t>LabVIEW</w:t>
      </w:r>
      <w:r w:rsidR="005265AB" w:rsidRPr="00BF4D25">
        <w:rPr>
          <w:rFonts w:ascii="Arial" w:eastAsia="Yu Gothic" w:hAnsi="Arial" w:cs="Arial"/>
          <w:kern w:val="0"/>
          <w:sz w:val="22"/>
          <w:szCs w:val="22"/>
        </w:rPr>
        <w:t xml:space="preserve"> </w:t>
      </w:r>
      <w:r w:rsidRPr="00BF4D25">
        <w:rPr>
          <w:rFonts w:ascii="Arial" w:eastAsia="Yu Gothic" w:hAnsi="Arial" w:cs="Arial"/>
          <w:kern w:val="0"/>
          <w:sz w:val="22"/>
          <w:szCs w:val="22"/>
        </w:rPr>
        <w:t>has already been referenced in Table of Materials and Reagents.</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Protocol:</w:t>
      </w:r>
      <w:r w:rsidRPr="00BF4D25">
        <w:rPr>
          <w:rFonts w:ascii="Times New Roman" w:eastAsia="ＭＳ Ｐゴシック" w:hAnsi="Times New Roman" w:cs="Times New Roman"/>
          <w:kern w:val="0"/>
          <w:sz w:val="22"/>
          <w:szCs w:val="22"/>
        </w:rPr>
        <w:br/>
        <w:t>1. For each protocol step/substep,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rsidR="003124D3" w:rsidRPr="00BF4D25" w:rsidRDefault="003124D3" w:rsidP="00173CA6">
      <w:pPr>
        <w:widowControl/>
        <w:shd w:val="clear" w:color="auto" w:fill="FFFFFF"/>
        <w:spacing w:before="100" w:beforeAutospacing="1" w:after="100" w:afterAutospacing="1"/>
        <w:jc w:val="left"/>
        <w:rPr>
          <w:rFonts w:ascii="Arial" w:eastAsia="ＭＳ Ｐゴシック" w:hAnsi="Arial" w:cs="Arial"/>
          <w:kern w:val="0"/>
          <w:sz w:val="22"/>
          <w:szCs w:val="22"/>
        </w:rPr>
      </w:pPr>
      <w:r w:rsidRPr="00BF4D25">
        <w:rPr>
          <w:rFonts w:ascii="Arial" w:eastAsia="ＭＳ Ｐゴシック" w:hAnsi="Arial" w:cs="Arial"/>
          <w:kern w:val="0"/>
          <w:sz w:val="22"/>
          <w:szCs w:val="22"/>
        </w:rPr>
        <w:t xml:space="preserve">We </w:t>
      </w:r>
      <w:r w:rsidR="00BF4D25" w:rsidRPr="00BF4D25">
        <w:rPr>
          <w:rFonts w:ascii="Arial" w:eastAsia="ＭＳ Ｐゴシック" w:hAnsi="Arial" w:cs="Arial"/>
          <w:kern w:val="0"/>
          <w:sz w:val="22"/>
          <w:szCs w:val="22"/>
        </w:rPr>
        <w:t>have revised the manuscript so</w:t>
      </w:r>
      <w:r w:rsidRPr="00BF4D25">
        <w:rPr>
          <w:rFonts w:ascii="Arial" w:eastAsia="ＭＳ Ｐゴシック" w:hAnsi="Arial" w:cs="Arial"/>
          <w:kern w:val="0"/>
          <w:sz w:val="22"/>
          <w:szCs w:val="22"/>
        </w:rPr>
        <w:t xml:space="preserve"> that we </w:t>
      </w:r>
      <w:r w:rsidR="00BF4D25" w:rsidRPr="00BF4D25">
        <w:rPr>
          <w:rFonts w:ascii="Arial" w:eastAsia="ＭＳ Ｐゴシック" w:hAnsi="Arial" w:cs="Arial"/>
          <w:kern w:val="0"/>
          <w:sz w:val="22"/>
          <w:szCs w:val="22"/>
        </w:rPr>
        <w:t xml:space="preserve">ensure we </w:t>
      </w:r>
      <w:r w:rsidRPr="00BF4D25">
        <w:rPr>
          <w:rFonts w:ascii="Arial" w:eastAsia="ＭＳ Ｐゴシック" w:hAnsi="Arial" w:cs="Arial"/>
          <w:kern w:val="0"/>
          <w:sz w:val="22"/>
          <w:szCs w:val="22"/>
        </w:rPr>
        <w:t>answer the "how" questions</w:t>
      </w:r>
      <w:r w:rsidR="00BF4D25" w:rsidRPr="00BF4D25">
        <w:rPr>
          <w:rFonts w:ascii="Arial" w:eastAsia="ＭＳ Ｐゴシック" w:hAnsi="Arial" w:cs="Arial"/>
          <w:kern w:val="0"/>
          <w:sz w:val="22"/>
          <w:szCs w:val="22"/>
        </w:rPr>
        <w:t>.</w:t>
      </w:r>
      <w:r w:rsidRPr="00BF4D25">
        <w:rPr>
          <w:rFonts w:ascii="Arial" w:eastAsia="ＭＳ Ｐゴシック" w:hAnsi="Arial" w:cs="Arial"/>
          <w:kern w:val="0"/>
          <w:sz w:val="22"/>
          <w:szCs w:val="22"/>
        </w:rPr>
        <w:t xml:space="preserve"> We have checked that every step is composed of 3 actions or less and 4 sentences or less.</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Figures:</w:t>
      </w:r>
      <w:r w:rsidRPr="00BF4D25">
        <w:rPr>
          <w:rFonts w:ascii="Times New Roman" w:eastAsia="ＭＳ Ｐゴシック" w:hAnsi="Times New Roman" w:cs="Times New Roman"/>
          <w:kern w:val="0"/>
          <w:sz w:val="22"/>
          <w:szCs w:val="22"/>
        </w:rPr>
        <w:br/>
        <w:t>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p>
    <w:p w:rsidR="00474796" w:rsidRPr="00BF4D25" w:rsidRDefault="00652226" w:rsidP="00173CA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kern w:val="0"/>
          <w:sz w:val="22"/>
          <w:szCs w:val="22"/>
        </w:rPr>
        <w:lastRenderedPageBreak/>
        <w:t>We have prepared a Word document containing information on copyright permission provided by Physical Chemistry Chemical Physics Owner Societies.</w:t>
      </w:r>
      <w:r w:rsidRPr="00BF4D25">
        <w:rPr>
          <w:rFonts w:ascii="Arial" w:eastAsia="Yu Gothic" w:hAnsi="Arial" w:cs="Arial" w:hint="eastAsia"/>
          <w:kern w:val="0"/>
          <w:sz w:val="22"/>
          <w:szCs w:val="22"/>
        </w:rPr>
        <w:t xml:space="preserve"> </w:t>
      </w:r>
      <w:r w:rsidRPr="00BF4D25">
        <w:rPr>
          <w:rFonts w:ascii="Arial" w:eastAsia="Yu Gothic" w:hAnsi="Arial" w:cs="Arial"/>
          <w:kern w:val="0"/>
          <w:sz w:val="22"/>
          <w:szCs w:val="22"/>
        </w:rPr>
        <w:t xml:space="preserve">Please find the </w:t>
      </w:r>
      <w:r w:rsidR="00F85CED" w:rsidRPr="00BF4D25">
        <w:rPr>
          <w:rFonts w:ascii="Arial" w:eastAsia="Yu Gothic" w:hAnsi="Arial" w:cs="Arial"/>
          <w:kern w:val="0"/>
          <w:sz w:val="22"/>
          <w:szCs w:val="22"/>
        </w:rPr>
        <w:t>document uploaded to the Editorial Manager account.</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References:</w:t>
      </w:r>
      <w:r w:rsidRPr="00BF4D25">
        <w:rPr>
          <w:rFonts w:ascii="Times New Roman" w:eastAsia="ＭＳ Ｐゴシック" w:hAnsi="Times New Roman" w:cs="Times New Roman"/>
          <w:kern w:val="0"/>
          <w:sz w:val="22"/>
          <w:szCs w:val="22"/>
        </w:rPr>
        <w:br/>
        <w:t>1. Please do not abbreviate journal titles.</w:t>
      </w:r>
    </w:p>
    <w:p w:rsidR="00474796" w:rsidRPr="00BF4D25" w:rsidRDefault="00564442" w:rsidP="00173CA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kern w:val="0"/>
          <w:sz w:val="22"/>
          <w:szCs w:val="22"/>
        </w:rPr>
        <w:t>We have spelled out all the journal abbreviations.</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Table of Materials:</w:t>
      </w:r>
      <w:r w:rsidRPr="00BF4D25">
        <w:rPr>
          <w:rFonts w:ascii="Times New Roman" w:eastAsia="ＭＳ Ｐゴシック" w:hAnsi="Times New Roman" w:cs="Times New Roman"/>
          <w:kern w:val="0"/>
          <w:sz w:val="22"/>
          <w:szCs w:val="22"/>
        </w:rPr>
        <w:br/>
        <w:t>1. Please ensure the Table of Materials has information on all materials and equipment used, especially those mentioned in the Protocol.</w:t>
      </w:r>
    </w:p>
    <w:p w:rsidR="00C13A7E" w:rsidRPr="00BF4D25" w:rsidRDefault="00C13A7E" w:rsidP="00173CA6">
      <w:pPr>
        <w:widowControl/>
        <w:shd w:val="clear" w:color="auto" w:fill="FFFFFF"/>
        <w:spacing w:before="100" w:beforeAutospacing="1" w:after="100" w:afterAutospacing="1"/>
        <w:jc w:val="left"/>
        <w:rPr>
          <w:rFonts w:ascii="Arial" w:eastAsia="ＭＳ Ｐゴシック" w:hAnsi="Arial" w:cs="Arial"/>
          <w:kern w:val="0"/>
          <w:sz w:val="22"/>
          <w:szCs w:val="22"/>
        </w:rPr>
      </w:pPr>
      <w:r w:rsidRPr="00BF4D25">
        <w:rPr>
          <w:rFonts w:ascii="Arial" w:eastAsia="ＭＳ Ｐゴシック" w:hAnsi="Arial" w:cs="Arial"/>
          <w:kern w:val="0"/>
          <w:sz w:val="22"/>
          <w:szCs w:val="22"/>
        </w:rPr>
        <w:t>We have revised the Table of Materials. We have added all the optics and optical mounts to the table.</w:t>
      </w:r>
    </w:p>
    <w:p w:rsidR="00421EC0" w:rsidRPr="00BF4D25" w:rsidRDefault="00421EC0">
      <w:pPr>
        <w:widowControl/>
        <w:jc w:val="left"/>
        <w:rPr>
          <w:rFonts w:ascii="Times New Roman" w:eastAsia="ＭＳ Ｐゴシック" w:hAnsi="Times New Roman" w:cs="Times New Roman"/>
          <w:b/>
          <w:bCs/>
          <w:kern w:val="0"/>
          <w:sz w:val="22"/>
          <w:szCs w:val="22"/>
        </w:rPr>
      </w:pPr>
      <w:r w:rsidRPr="00BF4D25">
        <w:rPr>
          <w:rFonts w:ascii="Times New Roman" w:eastAsia="ＭＳ Ｐゴシック" w:hAnsi="Times New Roman" w:cs="Times New Roman"/>
          <w:b/>
          <w:bCs/>
          <w:kern w:val="0"/>
          <w:sz w:val="22"/>
          <w:szCs w:val="22"/>
        </w:rPr>
        <w:br w:type="page"/>
      </w:r>
    </w:p>
    <w:p w:rsidR="009D6D1C" w:rsidRPr="00BF4D25" w:rsidRDefault="008A745E" w:rsidP="00173CA6">
      <w:pPr>
        <w:widowControl/>
        <w:shd w:val="clear" w:color="auto" w:fill="FFFFFF"/>
        <w:spacing w:before="100" w:beforeAutospacing="1" w:after="100" w:afterAutospacing="1"/>
        <w:jc w:val="left"/>
        <w:rPr>
          <w:rFonts w:ascii="Times New Roman" w:eastAsia="ＭＳ Ｐゴシック" w:hAnsi="Times New Roman" w:cs="Times New Roman"/>
          <w:b/>
          <w:bCs/>
          <w:kern w:val="0"/>
          <w:sz w:val="22"/>
          <w:szCs w:val="22"/>
        </w:rPr>
      </w:pPr>
      <w:r w:rsidRPr="00BF4D25">
        <w:rPr>
          <w:rFonts w:ascii="Times New Roman" w:eastAsia="ＭＳ Ｐゴシック" w:hAnsi="Times New Roman" w:cs="Times New Roman"/>
          <w:b/>
          <w:bCs/>
          <w:kern w:val="0"/>
          <w:sz w:val="22"/>
          <w:szCs w:val="22"/>
        </w:rPr>
        <w:lastRenderedPageBreak/>
        <w:t xml:space="preserve">Reply to </w:t>
      </w:r>
      <w:r w:rsidR="00173CA6" w:rsidRPr="00BF4D25">
        <w:rPr>
          <w:rFonts w:ascii="Times New Roman" w:eastAsia="ＭＳ Ｐゴシック" w:hAnsi="Times New Roman" w:cs="Times New Roman"/>
          <w:b/>
          <w:bCs/>
          <w:kern w:val="0"/>
          <w:sz w:val="22"/>
          <w:szCs w:val="22"/>
        </w:rPr>
        <w:t>Reviewer #1</w:t>
      </w:r>
      <w:r w:rsidRPr="00BF4D25">
        <w:rPr>
          <w:rFonts w:ascii="Times New Roman" w:eastAsia="ＭＳ Ｐゴシック" w:hAnsi="Times New Roman" w:cs="Times New Roman"/>
          <w:b/>
          <w:bCs/>
          <w:kern w:val="0"/>
          <w:sz w:val="22"/>
          <w:szCs w:val="22"/>
        </w:rPr>
        <w:t>'s comments</w:t>
      </w:r>
      <w:r w:rsidR="00173CA6" w:rsidRPr="00BF4D25">
        <w:rPr>
          <w:rFonts w:ascii="Times New Roman" w:eastAsia="ＭＳ Ｐゴシック" w:hAnsi="Times New Roman" w:cs="Times New Roman"/>
          <w:b/>
          <w:bCs/>
          <w:kern w:val="0"/>
          <w:sz w:val="22"/>
          <w:szCs w:val="22"/>
        </w:rPr>
        <w:t>:</w:t>
      </w:r>
    </w:p>
    <w:p w:rsidR="009D6D1C" w:rsidRPr="00BF4D25" w:rsidRDefault="009D6D1C" w:rsidP="00173CA6">
      <w:pPr>
        <w:widowControl/>
        <w:shd w:val="clear" w:color="auto" w:fill="FFFFFF"/>
        <w:spacing w:before="100" w:beforeAutospacing="1" w:after="100" w:afterAutospacing="1"/>
        <w:jc w:val="left"/>
        <w:rPr>
          <w:rFonts w:ascii="Arial" w:eastAsia="ＭＳ Ｐゴシック" w:hAnsi="Arial" w:cs="Arial"/>
          <w:kern w:val="0"/>
          <w:sz w:val="22"/>
          <w:szCs w:val="22"/>
        </w:rPr>
      </w:pPr>
      <w:r w:rsidRPr="00BF4D25">
        <w:rPr>
          <w:rFonts w:ascii="Arial" w:eastAsia="ＭＳ Ｐゴシック" w:hAnsi="Arial" w:cs="Arial"/>
          <w:kern w:val="0"/>
          <w:sz w:val="22"/>
          <w:szCs w:val="22"/>
        </w:rPr>
        <w:t>We highly appreciate Reviewer #1 for giving the positive evaluation to our manuscript. As Reviewer #1 mentions, we hope that the manuscript will be helpful for staffs and students in laboratories to newly construct a femtosecond time-resolved Raman spectrometer. Below is the reply to the minor concern of Reviewer #1.</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Minor Concerns:</w:t>
      </w:r>
      <w:r w:rsidRPr="00BF4D25">
        <w:rPr>
          <w:rFonts w:ascii="Times New Roman" w:eastAsia="ＭＳ Ｐゴシック" w:hAnsi="Times New Roman" w:cs="Times New Roman"/>
          <w:kern w:val="0"/>
          <w:sz w:val="22"/>
          <w:szCs w:val="22"/>
        </w:rPr>
        <w:br/>
        <w:t>References in the Introduction completely ignore some recent reports using fs-Raman technique, which is somehow unfair. I understand that the experiment described here uses probe spectrum shifted even more to near-IR than in other experiments, but for example the lab of John Kennis in Amsterdam successfully used this technique and even to study excited state properties of carotenoids (e.g. Kloz et al. Phys. Chem. Chem. Phys. 18, 2016, 14619, or Hontani et al. J. Phys. Chem. Lett. 9, 2018, 1788).</w:t>
      </w:r>
    </w:p>
    <w:p w:rsidR="009E1A68" w:rsidRPr="00BF4D25" w:rsidRDefault="009E1A68" w:rsidP="009E1A68">
      <w:pPr>
        <w:widowControl/>
        <w:shd w:val="clear" w:color="auto" w:fill="FFFFFF"/>
        <w:spacing w:before="100" w:beforeAutospacing="1" w:after="100" w:afterAutospacing="1"/>
        <w:jc w:val="left"/>
        <w:rPr>
          <w:rFonts w:ascii="Yu Gothic" w:eastAsia="Yu Gothic" w:hAnsi="Yu Gothic" w:cs="Arial"/>
          <w:kern w:val="0"/>
          <w:sz w:val="22"/>
          <w:szCs w:val="22"/>
        </w:rPr>
      </w:pPr>
      <w:r w:rsidRPr="00BF4D25">
        <w:rPr>
          <w:rFonts w:ascii="Arial" w:eastAsia="Yu Gothic" w:hAnsi="Arial" w:cs="Arial"/>
          <w:kern w:val="0"/>
          <w:sz w:val="22"/>
          <w:szCs w:val="22"/>
        </w:rPr>
        <w:t xml:space="preserve">We thank Reviewer #1 for pointing out the problem on the lack of the references. </w:t>
      </w:r>
      <w:r w:rsidR="005E04F8" w:rsidRPr="00BF4D25">
        <w:rPr>
          <w:rFonts w:ascii="Arial" w:eastAsia="Yu Gothic" w:hAnsi="Arial" w:cs="Arial"/>
          <w:kern w:val="0"/>
          <w:sz w:val="22"/>
          <w:szCs w:val="22"/>
        </w:rPr>
        <w:t>We have added several references on the development and recent advances of femtosecond time-resolved stimulated Raman spectroscopy</w:t>
      </w:r>
      <w:r w:rsidR="004F2153" w:rsidRPr="00BF4D25">
        <w:rPr>
          <w:rFonts w:ascii="Arial" w:eastAsia="Yu Gothic" w:hAnsi="Arial" w:cs="Arial"/>
          <w:kern w:val="0"/>
          <w:sz w:val="22"/>
          <w:szCs w:val="22"/>
        </w:rPr>
        <w:t xml:space="preserve"> in the revised manuscript.</w:t>
      </w:r>
    </w:p>
    <w:p w:rsidR="00421EC0" w:rsidRPr="00BF4D25" w:rsidRDefault="00421EC0">
      <w:pPr>
        <w:widowControl/>
        <w:jc w:val="left"/>
        <w:rPr>
          <w:rFonts w:ascii="Yu Gothic" w:eastAsia="Yu Gothic" w:hAnsi="Yu Gothic" w:cs="Segoe UI Historic"/>
          <w:kern w:val="0"/>
          <w:sz w:val="22"/>
          <w:szCs w:val="22"/>
        </w:rPr>
      </w:pPr>
      <w:r w:rsidRPr="00BF4D25">
        <w:rPr>
          <w:rFonts w:ascii="Yu Gothic" w:eastAsia="Yu Gothic" w:hAnsi="Yu Gothic" w:cs="Segoe UI Historic"/>
          <w:kern w:val="0"/>
          <w:sz w:val="22"/>
          <w:szCs w:val="22"/>
        </w:rPr>
        <w:br w:type="page"/>
      </w:r>
    </w:p>
    <w:p w:rsidR="00906251" w:rsidRPr="00BF4D25" w:rsidRDefault="00D873C5" w:rsidP="00173CA6">
      <w:pPr>
        <w:widowControl/>
        <w:shd w:val="clear" w:color="auto" w:fill="FFFFFF"/>
        <w:spacing w:before="100" w:beforeAutospacing="1" w:after="100" w:afterAutospacing="1"/>
        <w:jc w:val="left"/>
        <w:rPr>
          <w:rFonts w:ascii="Times New Roman" w:eastAsia="ＭＳ Ｐゴシック" w:hAnsi="Times New Roman" w:cs="Times New Roman"/>
          <w:b/>
          <w:bCs/>
          <w:kern w:val="0"/>
          <w:sz w:val="22"/>
          <w:szCs w:val="22"/>
        </w:rPr>
      </w:pPr>
      <w:r w:rsidRPr="00BF4D25">
        <w:rPr>
          <w:rFonts w:ascii="Times New Roman" w:eastAsia="ＭＳ Ｐゴシック" w:hAnsi="Times New Roman" w:cs="Times New Roman"/>
          <w:b/>
          <w:bCs/>
          <w:kern w:val="0"/>
          <w:sz w:val="22"/>
          <w:szCs w:val="22"/>
        </w:rPr>
        <w:lastRenderedPageBreak/>
        <w:t>Reply to Reviewer #2's comments:</w:t>
      </w:r>
    </w:p>
    <w:p w:rsidR="00906251" w:rsidRPr="00BF4D25" w:rsidRDefault="00906251" w:rsidP="00173CA6">
      <w:pPr>
        <w:widowControl/>
        <w:shd w:val="clear" w:color="auto" w:fill="FFFFFF"/>
        <w:spacing w:before="100" w:beforeAutospacing="1" w:after="100" w:afterAutospacing="1"/>
        <w:jc w:val="left"/>
        <w:rPr>
          <w:rFonts w:ascii="Arial" w:eastAsia="ＭＳ Ｐゴシック" w:hAnsi="Arial" w:cs="Arial"/>
          <w:kern w:val="0"/>
          <w:sz w:val="22"/>
          <w:szCs w:val="22"/>
        </w:rPr>
      </w:pPr>
      <w:r w:rsidRPr="00BF4D25">
        <w:rPr>
          <w:rFonts w:ascii="Arial" w:eastAsia="ＭＳ Ｐゴシック" w:hAnsi="Arial" w:cs="Arial"/>
          <w:kern w:val="0"/>
          <w:sz w:val="22"/>
          <w:szCs w:val="22"/>
        </w:rPr>
        <w:t xml:space="preserve">We are grateful to Reviewer #2 for giving the positive evaluation to our manuscript and for the important comments on our protocol. According to the comments of Reviewer #2, we have made major revisions on our protocol, in particular </w:t>
      </w:r>
      <w:r w:rsidR="00BF4D25">
        <w:rPr>
          <w:rFonts w:ascii="Arial" w:eastAsia="ＭＳ Ｐゴシック" w:hAnsi="Arial" w:cs="Arial"/>
          <w:kern w:val="0"/>
          <w:sz w:val="22"/>
          <w:szCs w:val="22"/>
        </w:rPr>
        <w:t>Protocol 5,</w:t>
      </w:r>
      <w:r w:rsidR="00F2226F" w:rsidRPr="00BF4D25">
        <w:rPr>
          <w:rFonts w:ascii="Arial" w:eastAsia="ＭＳ Ｐゴシック" w:hAnsi="Arial" w:cs="Arial"/>
          <w:kern w:val="0"/>
          <w:sz w:val="22"/>
          <w:szCs w:val="22"/>
        </w:rPr>
        <w:t xml:space="preserve"> </w:t>
      </w:r>
      <w:r w:rsidR="00BF4D25">
        <w:rPr>
          <w:rFonts w:ascii="Arial" w:eastAsia="ＭＳ Ｐゴシック" w:hAnsi="Arial" w:cs="Arial"/>
          <w:kern w:val="0"/>
          <w:sz w:val="22"/>
          <w:szCs w:val="22"/>
        </w:rPr>
        <w:t>in order to answer</w:t>
      </w:r>
      <w:r w:rsidR="00F2226F" w:rsidRPr="00BF4D25">
        <w:rPr>
          <w:rFonts w:ascii="Arial" w:eastAsia="ＭＳ Ｐゴシック" w:hAnsi="Arial" w:cs="Arial"/>
          <w:kern w:val="0"/>
          <w:sz w:val="22"/>
          <w:szCs w:val="22"/>
        </w:rPr>
        <w:t xml:space="preserve"> how to find and maximize stimulated Raman signals</w:t>
      </w:r>
      <w:r w:rsidRPr="00BF4D25">
        <w:rPr>
          <w:rFonts w:ascii="Arial" w:eastAsia="ＭＳ Ｐゴシック" w:hAnsi="Arial" w:cs="Arial"/>
          <w:kern w:val="0"/>
          <w:sz w:val="22"/>
          <w:szCs w:val="22"/>
        </w:rPr>
        <w:t xml:space="preserve">. Below are the replies to the </w:t>
      </w:r>
      <w:r w:rsidR="00F2226F" w:rsidRPr="00BF4D25">
        <w:rPr>
          <w:rFonts w:ascii="Arial" w:eastAsia="ＭＳ Ｐゴシック" w:hAnsi="Arial" w:cs="Arial"/>
          <w:kern w:val="0"/>
          <w:sz w:val="22"/>
          <w:szCs w:val="22"/>
        </w:rPr>
        <w:t xml:space="preserve">individual </w:t>
      </w:r>
      <w:r w:rsidRPr="00BF4D25">
        <w:rPr>
          <w:rFonts w:ascii="Arial" w:eastAsia="ＭＳ Ｐゴシック" w:hAnsi="Arial" w:cs="Arial"/>
          <w:kern w:val="0"/>
          <w:sz w:val="22"/>
          <w:szCs w:val="22"/>
        </w:rPr>
        <w:t>comments.</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Minor Concerns:</w:t>
      </w:r>
      <w:r w:rsidRPr="00BF4D25">
        <w:rPr>
          <w:rFonts w:ascii="Times New Roman" w:eastAsia="ＭＳ Ｐゴシック" w:hAnsi="Times New Roman" w:cs="Times New Roman"/>
          <w:kern w:val="0"/>
          <w:sz w:val="22"/>
          <w:szCs w:val="22"/>
        </w:rPr>
        <w:br/>
        <w:t>While the overall structure of the article, or proposed video really, is good, I felt that the more complicated techniques required a more expansive discussion. As it is, it seemed like more complicated procedures like "try to change the position of ODL2 according to Protocol 3.4..." receive only as much discussion as very rudimentary procedures like adjusting lens positions (2.2.4). In general, finding the spatial and temporal overlap of femtosecond laser pulses at the sample is still quite a challenge experimentally, and so this article would provide a great service to the field if it spent some time discussing how to establish these overlaps. This is particularly challenging in the near infrared, where the authors laser runs.</w:t>
      </w:r>
    </w:p>
    <w:p w:rsidR="006B48C8" w:rsidRPr="00BF4D25" w:rsidRDefault="00286196" w:rsidP="00173CA6">
      <w:pPr>
        <w:widowControl/>
        <w:shd w:val="clear" w:color="auto" w:fill="FFFFFF"/>
        <w:spacing w:before="100" w:beforeAutospacing="1" w:after="100" w:afterAutospacing="1"/>
        <w:jc w:val="left"/>
        <w:rPr>
          <w:rFonts w:ascii="Arial" w:eastAsia="ＭＳ Ｐゴシック" w:hAnsi="Arial" w:cs="Arial"/>
          <w:kern w:val="0"/>
          <w:sz w:val="22"/>
          <w:szCs w:val="22"/>
        </w:rPr>
      </w:pPr>
      <w:r w:rsidRPr="00BF4D25">
        <w:rPr>
          <w:rFonts w:ascii="Arial" w:eastAsia="ＭＳ Ｐゴシック" w:hAnsi="Arial" w:cs="Arial"/>
          <w:kern w:val="0"/>
          <w:sz w:val="22"/>
          <w:szCs w:val="22"/>
        </w:rPr>
        <w:t xml:space="preserve">We thank Reviewer #2 for the comment on the protocol of finding the spatial and temporal overlap of the three pulses. We have made a major revision </w:t>
      </w:r>
      <w:r w:rsidR="00FF7F1C" w:rsidRPr="00BF4D25">
        <w:rPr>
          <w:rFonts w:ascii="Arial" w:eastAsia="ＭＳ Ｐゴシック" w:hAnsi="Arial" w:cs="Arial"/>
          <w:kern w:val="0"/>
          <w:sz w:val="22"/>
          <w:szCs w:val="22"/>
        </w:rPr>
        <w:t xml:space="preserve">for </w:t>
      </w:r>
      <w:r w:rsidR="00361CB8" w:rsidRPr="00BF4D25">
        <w:rPr>
          <w:rFonts w:ascii="Arial" w:eastAsia="ＭＳ Ｐゴシック" w:hAnsi="Arial" w:cs="Arial"/>
          <w:kern w:val="0"/>
          <w:sz w:val="22"/>
          <w:szCs w:val="22"/>
        </w:rPr>
        <w:t xml:space="preserve">Chapter 5 in </w:t>
      </w:r>
      <w:r w:rsidR="00FF7F1C" w:rsidRPr="00BF4D25">
        <w:rPr>
          <w:rFonts w:ascii="Arial" w:eastAsia="ＭＳ Ｐゴシック" w:hAnsi="Arial" w:cs="Arial"/>
          <w:kern w:val="0"/>
          <w:sz w:val="22"/>
          <w:szCs w:val="22"/>
        </w:rPr>
        <w:t xml:space="preserve">the manuscript in order to explain how </w:t>
      </w:r>
      <w:r w:rsidR="0067729D" w:rsidRPr="00BF4D25">
        <w:rPr>
          <w:rFonts w:ascii="Arial" w:eastAsia="ＭＳ Ｐゴシック" w:hAnsi="Arial" w:cs="Arial"/>
          <w:kern w:val="0"/>
          <w:sz w:val="22"/>
          <w:szCs w:val="22"/>
        </w:rPr>
        <w:t xml:space="preserve">to obtain </w:t>
      </w:r>
      <w:r w:rsidR="00FF7F1C" w:rsidRPr="00BF4D25">
        <w:rPr>
          <w:rFonts w:ascii="Arial" w:eastAsia="ＭＳ Ｐゴシック" w:hAnsi="Arial" w:cs="Arial"/>
          <w:kern w:val="0"/>
          <w:sz w:val="22"/>
          <w:szCs w:val="22"/>
        </w:rPr>
        <w:t xml:space="preserve">the spatial and temporal overlap </w:t>
      </w:r>
      <w:r w:rsidR="004C26D0" w:rsidRPr="00BF4D25">
        <w:rPr>
          <w:rFonts w:ascii="Arial" w:eastAsia="ＭＳ Ｐゴシック" w:hAnsi="Arial" w:cs="Arial"/>
          <w:kern w:val="0"/>
          <w:sz w:val="22"/>
          <w:szCs w:val="22"/>
        </w:rPr>
        <w:t xml:space="preserve">with a high certainty, which we </w:t>
      </w:r>
      <w:r w:rsidR="00561D1D" w:rsidRPr="00BF4D25">
        <w:rPr>
          <w:rFonts w:ascii="Arial" w:eastAsia="ＭＳ Ｐゴシック" w:hAnsi="Arial" w:cs="Arial"/>
          <w:kern w:val="0"/>
          <w:sz w:val="22"/>
          <w:szCs w:val="22"/>
        </w:rPr>
        <w:t xml:space="preserve">actually </w:t>
      </w:r>
      <w:r w:rsidR="004C26D0" w:rsidRPr="00BF4D25">
        <w:rPr>
          <w:rFonts w:ascii="Arial" w:eastAsia="ＭＳ Ｐゴシック" w:hAnsi="Arial" w:cs="Arial"/>
          <w:kern w:val="0"/>
          <w:sz w:val="22"/>
          <w:szCs w:val="22"/>
        </w:rPr>
        <w:t>perform</w:t>
      </w:r>
      <w:r w:rsidR="00561D1D" w:rsidRPr="00BF4D25">
        <w:rPr>
          <w:rFonts w:ascii="Arial" w:eastAsia="ＭＳ Ｐゴシック" w:hAnsi="Arial" w:cs="Arial"/>
          <w:kern w:val="0"/>
          <w:sz w:val="22"/>
          <w:szCs w:val="22"/>
        </w:rPr>
        <w:t>ed</w:t>
      </w:r>
      <w:r w:rsidR="004C26D0" w:rsidRPr="00BF4D25">
        <w:rPr>
          <w:rFonts w:ascii="Arial" w:eastAsia="ＭＳ Ｐゴシック" w:hAnsi="Arial" w:cs="Arial"/>
          <w:kern w:val="0"/>
          <w:sz w:val="22"/>
          <w:szCs w:val="22"/>
        </w:rPr>
        <w:t xml:space="preserve"> when we construct</w:t>
      </w:r>
      <w:r w:rsidR="00561D1D" w:rsidRPr="00BF4D25">
        <w:rPr>
          <w:rFonts w:ascii="Arial" w:eastAsia="ＭＳ Ｐゴシック" w:hAnsi="Arial" w:cs="Arial"/>
          <w:kern w:val="0"/>
          <w:sz w:val="22"/>
          <w:szCs w:val="22"/>
        </w:rPr>
        <w:t>ed</w:t>
      </w:r>
      <w:r w:rsidR="004C26D0" w:rsidRPr="00BF4D25">
        <w:rPr>
          <w:rFonts w:ascii="Arial" w:eastAsia="ＭＳ Ｐゴシック" w:hAnsi="Arial" w:cs="Arial"/>
          <w:kern w:val="0"/>
          <w:sz w:val="22"/>
          <w:szCs w:val="22"/>
        </w:rPr>
        <w:t xml:space="preserve"> the spectrometer from scratch.</w:t>
      </w:r>
    </w:p>
    <w:p w:rsidR="00606BB2"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(1) p. 3 of the pdf, line 76: In noting the frequency dependence of SRS versus traditional Raman spectroscopy, the authors should not use different notation than the prior paragraph for the two relevant frequencies or they should note that w(i) is equivalent to w(RP) and w(s) is equivalent to w(SRS).</w:t>
      </w:r>
    </w:p>
    <w:p w:rsidR="003833DA" w:rsidRPr="00BF4D25" w:rsidRDefault="003833DA" w:rsidP="003833DA">
      <w:pPr>
        <w:widowControl/>
        <w:shd w:val="clear" w:color="auto" w:fill="FFFFFF"/>
        <w:spacing w:before="100" w:beforeAutospacing="1" w:after="100" w:afterAutospacing="1"/>
        <w:jc w:val="left"/>
        <w:rPr>
          <w:rFonts w:ascii="Yu Gothic" w:eastAsia="Yu Gothic" w:hAnsi="Yu Gothic" w:cs="Arial"/>
          <w:kern w:val="0"/>
          <w:sz w:val="22"/>
          <w:szCs w:val="22"/>
        </w:rPr>
      </w:pPr>
      <w:r w:rsidRPr="00BF4D25">
        <w:rPr>
          <w:rFonts w:ascii="Arial" w:eastAsia="Yu Gothic" w:hAnsi="Arial" w:cs="Arial"/>
          <w:kern w:val="0"/>
          <w:sz w:val="22"/>
          <w:szCs w:val="22"/>
        </w:rPr>
        <w:t xml:space="preserve">We thank Reviewer #2 for pointing out the problem on the notation which may confuse readers. We have added the following note in the </w:t>
      </w:r>
      <w:r w:rsidR="004F2153" w:rsidRPr="00BF4D25">
        <w:rPr>
          <w:rFonts w:ascii="Arial" w:eastAsia="Yu Gothic" w:hAnsi="Arial" w:cs="Arial"/>
          <w:kern w:val="0"/>
          <w:sz w:val="22"/>
          <w:szCs w:val="22"/>
        </w:rPr>
        <w:t xml:space="preserve">revised </w:t>
      </w:r>
      <w:r w:rsidRPr="00BF4D25">
        <w:rPr>
          <w:rFonts w:ascii="Arial" w:eastAsia="Yu Gothic" w:hAnsi="Arial" w:cs="Arial"/>
          <w:kern w:val="0"/>
          <w:sz w:val="22"/>
          <w:szCs w:val="22"/>
        </w:rPr>
        <w:t>manuscript: "The frequencies, ω</w:t>
      </w:r>
      <w:r w:rsidRPr="00BF4D25">
        <w:rPr>
          <w:rFonts w:ascii="Arial" w:eastAsia="Yu Gothic" w:hAnsi="Arial" w:cs="Arial"/>
          <w:kern w:val="0"/>
          <w:sz w:val="22"/>
          <w:szCs w:val="22"/>
          <w:vertAlign w:val="subscript"/>
        </w:rPr>
        <w:t>RP</w:t>
      </w:r>
      <w:r w:rsidRPr="00BF4D25">
        <w:rPr>
          <w:rFonts w:ascii="Arial" w:eastAsia="Yu Gothic" w:hAnsi="Arial" w:cs="Arial"/>
          <w:kern w:val="0"/>
          <w:sz w:val="22"/>
          <w:szCs w:val="22"/>
        </w:rPr>
        <w:t xml:space="preserve"> and ω</w:t>
      </w:r>
      <w:r w:rsidRPr="00BF4D25">
        <w:rPr>
          <w:rFonts w:ascii="Arial" w:eastAsia="Yu Gothic" w:hAnsi="Arial" w:cs="Arial"/>
          <w:kern w:val="0"/>
          <w:sz w:val="22"/>
          <w:szCs w:val="22"/>
          <w:vertAlign w:val="subscript"/>
        </w:rPr>
        <w:t>SRS</w:t>
      </w:r>
      <w:r w:rsidRPr="00BF4D25">
        <w:rPr>
          <w:rFonts w:ascii="Arial" w:eastAsia="Yu Gothic" w:hAnsi="Arial" w:cs="Arial"/>
          <w:kern w:val="0"/>
          <w:sz w:val="22"/>
          <w:szCs w:val="22"/>
        </w:rPr>
        <w:t>, for stimulated Raman scattering are equivalent to ω</w:t>
      </w:r>
      <w:r w:rsidRPr="00BF4D25">
        <w:rPr>
          <w:rFonts w:ascii="Arial" w:eastAsia="Yu Gothic" w:hAnsi="Arial" w:cs="Arial"/>
          <w:kern w:val="0"/>
          <w:sz w:val="22"/>
          <w:szCs w:val="22"/>
          <w:vertAlign w:val="subscript"/>
        </w:rPr>
        <w:t>i</w:t>
      </w:r>
      <w:r w:rsidRPr="00BF4D25">
        <w:rPr>
          <w:rFonts w:ascii="Arial" w:eastAsia="Yu Gothic" w:hAnsi="Arial" w:cs="Arial"/>
          <w:kern w:val="0"/>
          <w:sz w:val="22"/>
          <w:szCs w:val="22"/>
        </w:rPr>
        <w:t xml:space="preserve"> and ω</w:t>
      </w:r>
      <w:r w:rsidRPr="00BF4D25">
        <w:rPr>
          <w:rFonts w:ascii="Arial" w:eastAsia="Yu Gothic" w:hAnsi="Arial" w:cs="Arial"/>
          <w:kern w:val="0"/>
          <w:sz w:val="22"/>
          <w:szCs w:val="22"/>
          <w:vertAlign w:val="subscript"/>
        </w:rPr>
        <w:t>s</w:t>
      </w:r>
      <w:r w:rsidRPr="00BF4D25">
        <w:rPr>
          <w:rFonts w:ascii="Arial" w:eastAsia="Yu Gothic" w:hAnsi="Arial" w:cs="Arial"/>
          <w:kern w:val="0"/>
          <w:sz w:val="22"/>
          <w:szCs w:val="22"/>
        </w:rPr>
        <w:t xml:space="preserve"> for spontaneous Raman scattering, respectively."</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(2) In 2.5, White-light generation, the authors don't mention the variable iris i6. They should describe how changing both VND1 and the diameter of the beam via i6 can improve the white-light spectrum. This comes up again in 4.7.</w:t>
      </w:r>
    </w:p>
    <w:p w:rsidR="003570AA" w:rsidRPr="00BF4D25" w:rsidRDefault="003570AA" w:rsidP="003570AA">
      <w:pPr>
        <w:widowControl/>
        <w:shd w:val="clear" w:color="auto" w:fill="FFFFFF"/>
        <w:spacing w:before="100" w:beforeAutospacing="1" w:after="100" w:afterAutospacing="1"/>
        <w:jc w:val="left"/>
        <w:rPr>
          <w:rFonts w:ascii="Yu Gothic" w:eastAsia="Yu Gothic" w:hAnsi="Yu Gothic" w:cs="Arial"/>
          <w:kern w:val="0"/>
          <w:sz w:val="22"/>
          <w:szCs w:val="22"/>
        </w:rPr>
      </w:pPr>
      <w:r w:rsidRPr="00BF4D25">
        <w:rPr>
          <w:rFonts w:ascii="Arial" w:eastAsia="Yu Gothic" w:hAnsi="Arial" w:cs="Arial"/>
          <w:kern w:val="0"/>
          <w:sz w:val="22"/>
          <w:szCs w:val="22"/>
        </w:rPr>
        <w:lastRenderedPageBreak/>
        <w:t xml:space="preserve">We thank Reviewer #2 for pointing out the role of the iris I6. We have added </w:t>
      </w:r>
      <w:r w:rsidR="00C05A9B" w:rsidRPr="00BF4D25">
        <w:rPr>
          <w:rFonts w:ascii="Arial" w:eastAsia="Yu Gothic" w:hAnsi="Arial" w:cs="Arial"/>
          <w:kern w:val="0"/>
          <w:sz w:val="22"/>
          <w:szCs w:val="22"/>
        </w:rPr>
        <w:t>the</w:t>
      </w:r>
      <w:r w:rsidRPr="00BF4D25">
        <w:rPr>
          <w:rFonts w:ascii="Arial" w:eastAsia="Yu Gothic" w:hAnsi="Arial" w:cs="Arial"/>
          <w:kern w:val="0"/>
          <w:sz w:val="22"/>
          <w:szCs w:val="22"/>
        </w:rPr>
        <w:t xml:space="preserve"> following protocol in Section 2.5: "</w:t>
      </w:r>
      <w:r w:rsidRPr="00BF4D25">
        <w:t xml:space="preserve"> </w:t>
      </w:r>
      <w:r w:rsidRPr="00BF4D25">
        <w:rPr>
          <w:rFonts w:ascii="Arial" w:eastAsia="Yu Gothic" w:hAnsi="Arial" w:cs="Arial"/>
          <w:kern w:val="0"/>
          <w:sz w:val="22"/>
          <w:szCs w:val="22"/>
        </w:rPr>
        <w:t xml:space="preserve">Set the diameter of I6 to be around 5 mm." </w:t>
      </w:r>
      <w:r w:rsidR="00C05A9B" w:rsidRPr="00BF4D25">
        <w:rPr>
          <w:rFonts w:ascii="Arial" w:eastAsia="Yu Gothic" w:hAnsi="Arial" w:cs="Arial"/>
          <w:kern w:val="0"/>
          <w:sz w:val="22"/>
          <w:szCs w:val="22"/>
        </w:rPr>
        <w:t xml:space="preserve">The diameter of I6 is fixed at </w:t>
      </w:r>
      <w:r w:rsidR="0061056F" w:rsidRPr="00BF4D25">
        <w:rPr>
          <w:rFonts w:ascii="Arial" w:eastAsia="Yu Gothic" w:hAnsi="Arial" w:cs="Arial"/>
          <w:kern w:val="0"/>
          <w:sz w:val="22"/>
          <w:szCs w:val="22"/>
        </w:rPr>
        <w:t xml:space="preserve">around </w:t>
      </w:r>
      <w:r w:rsidR="00C05A9B" w:rsidRPr="00BF4D25">
        <w:rPr>
          <w:rFonts w:ascii="Arial" w:eastAsia="Yu Gothic" w:hAnsi="Arial" w:cs="Arial"/>
          <w:kern w:val="0"/>
          <w:sz w:val="22"/>
          <w:szCs w:val="22"/>
        </w:rPr>
        <w:t>5 mm in our spectrometer regardless of the intensity of the incident beam.</w:t>
      </w:r>
    </w:p>
    <w:p w:rsidR="00303C9B"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(3) In 2.6.10, I believe they mean "white light continuum beam" in line 210 not "actinic pump beam".</w:t>
      </w:r>
    </w:p>
    <w:p w:rsidR="00BF3113" w:rsidRPr="00BF4D25" w:rsidRDefault="00731E21" w:rsidP="00173CA6">
      <w:pPr>
        <w:widowControl/>
        <w:shd w:val="clear" w:color="auto" w:fill="FFFFFF"/>
        <w:spacing w:before="100" w:beforeAutospacing="1" w:after="100" w:afterAutospacing="1"/>
        <w:jc w:val="left"/>
        <w:rPr>
          <w:rFonts w:ascii="Yu Gothic" w:eastAsia="Yu Gothic" w:hAnsi="Yu Gothic" w:cs="Arial"/>
          <w:kern w:val="0"/>
          <w:sz w:val="22"/>
          <w:szCs w:val="22"/>
        </w:rPr>
      </w:pPr>
      <w:r w:rsidRPr="00BF4D25">
        <w:rPr>
          <w:rFonts w:ascii="Arial" w:eastAsia="Yu Gothic" w:hAnsi="Arial" w:cs="Arial"/>
          <w:kern w:val="0"/>
          <w:sz w:val="22"/>
          <w:szCs w:val="22"/>
        </w:rPr>
        <w:t xml:space="preserve">We thank Reviewer #2 for pointing out the mistake. We have </w:t>
      </w:r>
      <w:r w:rsidR="004F2153" w:rsidRPr="00BF4D25">
        <w:rPr>
          <w:rFonts w:ascii="Arial" w:eastAsia="Yu Gothic" w:hAnsi="Arial" w:cs="Arial"/>
          <w:kern w:val="0"/>
          <w:sz w:val="22"/>
          <w:szCs w:val="22"/>
        </w:rPr>
        <w:t xml:space="preserve">corrected </w:t>
      </w:r>
      <w:r w:rsidRPr="00BF4D25">
        <w:rPr>
          <w:rFonts w:ascii="Arial" w:eastAsia="Yu Gothic" w:hAnsi="Arial" w:cs="Arial" w:hint="eastAsia"/>
          <w:kern w:val="0"/>
          <w:sz w:val="22"/>
          <w:szCs w:val="22"/>
        </w:rPr>
        <w:t>i</w:t>
      </w:r>
      <w:r w:rsidRPr="00BF4D25">
        <w:rPr>
          <w:rFonts w:ascii="Arial" w:eastAsia="Yu Gothic" w:hAnsi="Arial" w:cs="Arial"/>
          <w:kern w:val="0"/>
          <w:sz w:val="22"/>
          <w:szCs w:val="22"/>
        </w:rPr>
        <w:t>t.</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(4) Line 213, step 2.6.10, how can one conduct protocols 2.6.5-8 when those involve removing optics that are already removed?</w:t>
      </w:r>
    </w:p>
    <w:p w:rsidR="00274C3E" w:rsidRPr="00BF4D25" w:rsidRDefault="00731E21" w:rsidP="00173CA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hint="eastAsia"/>
          <w:kern w:val="0"/>
          <w:sz w:val="22"/>
          <w:szCs w:val="22"/>
        </w:rPr>
        <w:t xml:space="preserve">We have </w:t>
      </w:r>
      <w:r w:rsidRPr="00BF4D25">
        <w:rPr>
          <w:rFonts w:ascii="Arial" w:eastAsia="Yu Gothic" w:hAnsi="Arial" w:cs="Arial"/>
          <w:kern w:val="0"/>
          <w:sz w:val="22"/>
          <w:szCs w:val="22"/>
        </w:rPr>
        <w:t xml:space="preserve">revised </w:t>
      </w:r>
      <w:r w:rsidR="001D550A" w:rsidRPr="00BF4D25">
        <w:rPr>
          <w:rFonts w:ascii="Arial" w:eastAsia="Yu Gothic" w:hAnsi="Arial" w:cs="Arial"/>
          <w:kern w:val="0"/>
          <w:sz w:val="22"/>
          <w:szCs w:val="22"/>
        </w:rPr>
        <w:t>Step 2.6.10</w:t>
      </w:r>
      <w:r w:rsidRPr="00BF4D25">
        <w:rPr>
          <w:rFonts w:ascii="Arial" w:eastAsia="Yu Gothic" w:hAnsi="Arial" w:cs="Arial"/>
          <w:kern w:val="0"/>
          <w:sz w:val="22"/>
          <w:szCs w:val="22"/>
        </w:rPr>
        <w:t xml:space="preserve"> as "Protocols 2.6.6–2.6.8".</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(5) 2.7.1, line 219, the characteristics of this BPF are quite important. Can the authors describe what is necessary here? In the diagram it looks like the BPF is used in a reflective geometry, does that indicate that it is actually a reflective "notch filter"?</w:t>
      </w:r>
    </w:p>
    <w:p w:rsidR="00115820" w:rsidRPr="00BF4D25" w:rsidRDefault="00EC42A8" w:rsidP="00173CA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kern w:val="0"/>
          <w:sz w:val="22"/>
          <w:szCs w:val="22"/>
        </w:rPr>
        <w:t xml:space="preserve">We have spelled out "BPF" </w:t>
      </w:r>
      <w:r w:rsidR="00D22CE1" w:rsidRPr="00BF4D25">
        <w:rPr>
          <w:rFonts w:ascii="Arial" w:eastAsia="Yu Gothic" w:hAnsi="Arial" w:cs="Arial"/>
          <w:kern w:val="0"/>
          <w:sz w:val="22"/>
          <w:szCs w:val="22"/>
        </w:rPr>
        <w:t xml:space="preserve">in Step 2.7.1 </w:t>
      </w:r>
      <w:r w:rsidRPr="00BF4D25">
        <w:rPr>
          <w:rFonts w:ascii="Arial" w:eastAsia="Yu Gothic" w:hAnsi="Arial" w:cs="Arial"/>
          <w:kern w:val="0"/>
          <w:sz w:val="22"/>
          <w:szCs w:val="22"/>
        </w:rPr>
        <w:t xml:space="preserve">as </w:t>
      </w:r>
      <w:r w:rsidR="00115820" w:rsidRPr="00BF4D25">
        <w:rPr>
          <w:rFonts w:ascii="Arial" w:eastAsia="Yu Gothic" w:hAnsi="Arial" w:cs="Arial"/>
          <w:kern w:val="0"/>
          <w:sz w:val="22"/>
          <w:szCs w:val="22"/>
        </w:rPr>
        <w:t>"volume-grating reflective bandpass filter"</w:t>
      </w:r>
      <w:r w:rsidRPr="00BF4D25">
        <w:rPr>
          <w:rFonts w:ascii="Arial" w:eastAsia="Yu Gothic" w:hAnsi="Arial" w:cs="Arial"/>
          <w:kern w:val="0"/>
          <w:sz w:val="22"/>
          <w:szCs w:val="22"/>
        </w:rPr>
        <w:t>. It works as a notch filter for the transmitted beam.</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(6) In section 2.9.7, line 279, I wonder if these directions could be improved by providing better guiding principles instead of just directions. For instance here, the authors should state "Adjust the flow rate to ~20 ml/min so that the illuminated volume in the FC is replaced every 1 ms." Similarly, in step 2.8.10, some mention of choosing to pump the sample at magic angle polarization to eliminate rotational diffusion artifacts should be made. Without these ideas mentioned when they are relevant, the directions appear too arbitrary, even though there are very important reasons to do it this way.</w:t>
      </w:r>
    </w:p>
    <w:p w:rsidR="00874546" w:rsidRPr="00BF4D25" w:rsidRDefault="00652226" w:rsidP="00173CA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kern w:val="0"/>
          <w:sz w:val="22"/>
          <w:szCs w:val="22"/>
        </w:rPr>
        <w:t>We have added guiding principles f</w:t>
      </w:r>
      <w:r w:rsidR="00D74ECB" w:rsidRPr="00BF4D25">
        <w:rPr>
          <w:rFonts w:ascii="Arial" w:eastAsia="Yu Gothic" w:hAnsi="Arial" w:cs="Arial"/>
          <w:kern w:val="0"/>
          <w:sz w:val="22"/>
          <w:szCs w:val="22"/>
        </w:rPr>
        <w:t xml:space="preserve">or a few protocols, including those </w:t>
      </w:r>
      <w:r w:rsidR="002A7FB8" w:rsidRPr="00BF4D25">
        <w:rPr>
          <w:rFonts w:ascii="Arial" w:eastAsia="Yu Gothic" w:hAnsi="Arial" w:cs="Arial"/>
          <w:kern w:val="0"/>
          <w:sz w:val="22"/>
          <w:szCs w:val="22"/>
        </w:rPr>
        <w:t>which Reviewer #2 pointed out</w:t>
      </w:r>
      <w:r w:rsidR="00607B4D" w:rsidRPr="00BF4D25">
        <w:rPr>
          <w:rFonts w:ascii="Arial" w:eastAsia="Yu Gothic" w:hAnsi="Arial" w:cs="Arial"/>
          <w:kern w:val="0"/>
          <w:sz w:val="22"/>
          <w:szCs w:val="22"/>
        </w:rPr>
        <w:t xml:space="preserve"> (Steps 2.8.10 and 2.9.7)</w:t>
      </w:r>
      <w:r w:rsidRPr="00BF4D25">
        <w:rPr>
          <w:rFonts w:ascii="Arial" w:eastAsia="Yu Gothic" w:hAnsi="Arial" w:cs="Arial"/>
          <w:kern w:val="0"/>
          <w:sz w:val="22"/>
          <w:szCs w:val="22"/>
        </w:rPr>
        <w:t>, in the revised manuscript within the page limit of the manuscript</w:t>
      </w:r>
      <w:r w:rsidR="00407C24" w:rsidRPr="00BF4D25">
        <w:rPr>
          <w:rFonts w:ascii="Arial" w:eastAsia="Yu Gothic" w:hAnsi="Arial" w:cs="Arial"/>
          <w:kern w:val="0"/>
          <w:sz w:val="22"/>
          <w:szCs w:val="22"/>
        </w:rPr>
        <w:t>.</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(7) 3.1.1: Will this lab view software be made available to the readers? If not, then these protocols should be adjusted to a general audience using their own software.</w:t>
      </w:r>
    </w:p>
    <w:p w:rsidR="004F6DFD" w:rsidRPr="00BF4D25" w:rsidRDefault="00D4091E" w:rsidP="00173CA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kern w:val="0"/>
          <w:sz w:val="22"/>
          <w:szCs w:val="22"/>
        </w:rPr>
        <w:t xml:space="preserve">We have </w:t>
      </w:r>
      <w:r w:rsidR="00407C24" w:rsidRPr="00BF4D25">
        <w:rPr>
          <w:rFonts w:ascii="Arial" w:eastAsia="Yu Gothic" w:hAnsi="Arial" w:cs="Arial"/>
          <w:kern w:val="0"/>
          <w:sz w:val="22"/>
          <w:szCs w:val="22"/>
        </w:rPr>
        <w:t>deleted Section 3.1 in the former manuscript, which contains</w:t>
      </w:r>
      <w:r w:rsidRPr="00BF4D25">
        <w:rPr>
          <w:rFonts w:ascii="Arial" w:eastAsia="Yu Gothic" w:hAnsi="Arial" w:cs="Arial"/>
          <w:kern w:val="0"/>
          <w:sz w:val="22"/>
          <w:szCs w:val="22"/>
        </w:rPr>
        <w:t xml:space="preserve"> the word "LabView"</w:t>
      </w:r>
      <w:r w:rsidR="00B02A73" w:rsidRPr="00BF4D25">
        <w:rPr>
          <w:rFonts w:ascii="Arial" w:eastAsia="Yu Gothic" w:hAnsi="Arial" w:cs="Arial"/>
          <w:kern w:val="0"/>
          <w:sz w:val="22"/>
          <w:szCs w:val="22"/>
        </w:rPr>
        <w:t>, because Editor has pointed out that the manuscript should not contain commercial language</w:t>
      </w:r>
      <w:r w:rsidRPr="00BF4D25">
        <w:rPr>
          <w:rFonts w:ascii="Arial" w:eastAsia="Yu Gothic" w:hAnsi="Arial" w:cs="Arial" w:hint="eastAsia"/>
          <w:kern w:val="0"/>
          <w:sz w:val="22"/>
          <w:szCs w:val="22"/>
        </w:rPr>
        <w:t>.</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lastRenderedPageBreak/>
        <w:t>(8) 3.3.5. It seems that there is no exit slit in this system, so why must we set the exit slit to 0 mm? Although I know that this is just an artifact of the software, some explanation is necessary here, or else this makes no sense. In general, sections 3.2 (detector) and 3.3 (spectrograph) have a lot of random commands issued without any explanation. I think this section would benefit from explanations, so that people not using this specific model of detector and spectrograph could still follow along.</w:t>
      </w:r>
    </w:p>
    <w:p w:rsidR="0061320D" w:rsidRPr="00BF4D25" w:rsidRDefault="009C64E4" w:rsidP="00173CA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kern w:val="0"/>
          <w:sz w:val="22"/>
          <w:szCs w:val="22"/>
        </w:rPr>
        <w:t>We have deleted the statements on the exit slit</w:t>
      </w:r>
      <w:r w:rsidR="00407C24" w:rsidRPr="00BF4D25">
        <w:rPr>
          <w:rFonts w:ascii="Arial" w:eastAsia="Yu Gothic" w:hAnsi="Arial" w:cs="Arial"/>
          <w:kern w:val="0"/>
          <w:sz w:val="22"/>
          <w:szCs w:val="22"/>
        </w:rPr>
        <w:t>, which appears in Section 3.3.5 in the former manuscript (Section 3.2.5 in the revised one)</w:t>
      </w:r>
      <w:r w:rsidRPr="00BF4D25">
        <w:rPr>
          <w:rFonts w:ascii="Arial" w:eastAsia="Yu Gothic" w:hAnsi="Arial" w:cs="Arial"/>
          <w:kern w:val="0"/>
          <w:sz w:val="22"/>
          <w:szCs w:val="22"/>
        </w:rPr>
        <w:t>. They are applicable for our spectrograph, which is equipped with a side exit port.</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(9) 3.4 (Stage position control) It is not clear what is happening in this section. ODL positions need to be set according to the relative path lengths of the different beams. Shouldn't this be the spot where finding the temporal overlap of the pulses is described?</w:t>
      </w:r>
    </w:p>
    <w:p w:rsidR="00F06830" w:rsidRPr="00BF4D25" w:rsidRDefault="003251A0" w:rsidP="00173CA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kern w:val="0"/>
          <w:sz w:val="22"/>
          <w:szCs w:val="22"/>
        </w:rPr>
        <w:t xml:space="preserve">We just describe how we operate our software to drive translational stages in Section 3.4. We have rewritten Chapter 5 for explaining detailed protocol of finding temporal overlap </w:t>
      </w:r>
      <w:r w:rsidR="00F837AD" w:rsidRPr="00BF4D25">
        <w:rPr>
          <w:rFonts w:ascii="Arial" w:eastAsia="Yu Gothic" w:hAnsi="Arial" w:cs="Arial"/>
          <w:kern w:val="0"/>
          <w:sz w:val="22"/>
          <w:szCs w:val="22"/>
        </w:rPr>
        <w:t>for</w:t>
      </w:r>
      <w:r w:rsidRPr="00BF4D25">
        <w:rPr>
          <w:rFonts w:ascii="Arial" w:eastAsia="Yu Gothic" w:hAnsi="Arial" w:cs="Arial"/>
          <w:kern w:val="0"/>
          <w:sz w:val="22"/>
          <w:szCs w:val="22"/>
        </w:rPr>
        <w:t xml:space="preserve"> the three pulses.</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(10) 5.1.11. Directions are needed on HOW to find the cyclohexane stimulated Raman signal. How should the scan of overlap, via M21, and delay, via ODL2 be performed. What is the user looking for? How much signal should they see when it is "good"? This is necessary down in section 6.9 also for transient absorption.</w:t>
      </w:r>
    </w:p>
    <w:p w:rsidR="000E2C09" w:rsidRPr="00BF4D25" w:rsidRDefault="00873708" w:rsidP="00173CA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kern w:val="0"/>
          <w:sz w:val="22"/>
          <w:szCs w:val="22"/>
        </w:rPr>
        <w:t xml:space="preserve">We thank Reviewer #2 for pointing out that </w:t>
      </w:r>
      <w:r w:rsidR="000E2C09" w:rsidRPr="00BF4D25">
        <w:rPr>
          <w:rFonts w:ascii="Arial" w:eastAsia="Yu Gothic" w:hAnsi="Arial" w:cs="Arial"/>
          <w:kern w:val="0"/>
          <w:sz w:val="22"/>
          <w:szCs w:val="22"/>
        </w:rPr>
        <w:t xml:space="preserve">we need to explain </w:t>
      </w:r>
      <w:r w:rsidRPr="00BF4D25">
        <w:rPr>
          <w:rFonts w:ascii="Arial" w:eastAsia="Yu Gothic" w:hAnsi="Arial" w:cs="Arial"/>
          <w:kern w:val="0"/>
          <w:sz w:val="22"/>
          <w:szCs w:val="22"/>
        </w:rPr>
        <w:t>how to find stimulated Raman bands of cyclohexane</w:t>
      </w:r>
      <w:r w:rsidR="000E2C09" w:rsidRPr="00BF4D25">
        <w:rPr>
          <w:rFonts w:ascii="Arial" w:eastAsia="Yu Gothic" w:hAnsi="Arial" w:cs="Arial"/>
          <w:kern w:val="0"/>
          <w:sz w:val="22"/>
          <w:szCs w:val="22"/>
        </w:rPr>
        <w:t xml:space="preserve"> in details.</w:t>
      </w:r>
      <w:r w:rsidRPr="00BF4D25">
        <w:rPr>
          <w:rFonts w:ascii="Arial" w:eastAsia="Yu Gothic" w:hAnsi="Arial" w:cs="Arial"/>
          <w:kern w:val="0"/>
          <w:sz w:val="22"/>
          <w:szCs w:val="22"/>
        </w:rPr>
        <w:t xml:space="preserve"> </w:t>
      </w:r>
      <w:r w:rsidR="000E2C09" w:rsidRPr="00BF4D25">
        <w:rPr>
          <w:rFonts w:ascii="Arial" w:eastAsia="Yu Gothic" w:hAnsi="Arial" w:cs="Arial"/>
          <w:kern w:val="0"/>
          <w:sz w:val="22"/>
          <w:szCs w:val="22"/>
        </w:rPr>
        <w:t>We have rewritten Chapter 5 with sections on how to find spatial overlap of the pulses, how to find their temporal overlap, how to adjust the rotational phase of the optical chopper, and at which pixels the strongest Raman band of cyclohexane appears for explaining the details. We are unable, however, to describe how much signals will appear, because the signal intensity is sensitively affected by the pulse energy, the pulse duration, the spot diameter at the sample point, and the intensity distribution in the laser spots</w:t>
      </w:r>
      <w:r w:rsidR="0095530E" w:rsidRPr="00BF4D25">
        <w:rPr>
          <w:rFonts w:ascii="Arial" w:eastAsia="Yu Gothic" w:hAnsi="Arial" w:cs="Arial"/>
          <w:kern w:val="0"/>
          <w:sz w:val="22"/>
          <w:szCs w:val="22"/>
        </w:rPr>
        <w:t>, as well as the quality of the beam alignment</w:t>
      </w:r>
      <w:r w:rsidR="000E2C09" w:rsidRPr="00BF4D25">
        <w:rPr>
          <w:rFonts w:ascii="Arial" w:eastAsia="Yu Gothic" w:hAnsi="Arial" w:cs="Arial"/>
          <w:kern w:val="0"/>
          <w:sz w:val="22"/>
          <w:szCs w:val="22"/>
        </w:rPr>
        <w:t>.</w:t>
      </w:r>
    </w:p>
    <w:p w:rsidR="00173CA6" w:rsidRPr="00BF4D25" w:rsidRDefault="00173CA6" w:rsidP="00173CA6">
      <w:pPr>
        <w:widowControl/>
        <w:shd w:val="clear" w:color="auto" w:fill="FFFFFF"/>
        <w:spacing w:before="100" w:beforeAutospacing="1" w:after="100" w:afterAutospacing="1"/>
        <w:jc w:val="left"/>
        <w:rPr>
          <w:rFonts w:ascii="Times New Roman" w:eastAsia="ＭＳ Ｐゴシック" w:hAnsi="Times New Roman" w:cs="Times New Roman"/>
          <w:kern w:val="0"/>
          <w:sz w:val="22"/>
          <w:szCs w:val="22"/>
        </w:rPr>
      </w:pPr>
      <w:r w:rsidRPr="00BF4D25">
        <w:rPr>
          <w:rFonts w:ascii="Times New Roman" w:eastAsia="ＭＳ Ｐゴシック" w:hAnsi="Times New Roman" w:cs="Times New Roman"/>
          <w:kern w:val="0"/>
          <w:sz w:val="22"/>
          <w:szCs w:val="22"/>
        </w:rPr>
        <w:t xml:space="preserve">(11) 8.4: The authors' Raman shift calibration method is incorrect, although it is clearly effective. The Raman shifts should be converted to wavelength using the known wavelength of the Raman pump. In wavelength vs pixel, the calibration curve will be linear, allowing extrapolation to frequencies beyond those of the solvent. A third-order polynomial fitting of Raman shift vs pixel is likely to veer off in </w:t>
      </w:r>
      <w:r w:rsidRPr="00BF4D25">
        <w:rPr>
          <w:rFonts w:ascii="Times New Roman" w:eastAsia="ＭＳ Ｐゴシック" w:hAnsi="Times New Roman" w:cs="Times New Roman"/>
          <w:kern w:val="0"/>
          <w:sz w:val="22"/>
          <w:szCs w:val="22"/>
        </w:rPr>
        <w:lastRenderedPageBreak/>
        <w:t>odd directions beyond the regions of the solvent peaks, providing a poor calibration of modes around 1600-1700 cm-1.</w:t>
      </w:r>
    </w:p>
    <w:p w:rsidR="00A51A06" w:rsidRPr="00BF4D25" w:rsidRDefault="00A51A06" w:rsidP="00A51A06">
      <w:pPr>
        <w:widowControl/>
        <w:shd w:val="clear" w:color="auto" w:fill="FFFFFF"/>
        <w:spacing w:before="100" w:beforeAutospacing="1" w:after="100" w:afterAutospacing="1"/>
        <w:jc w:val="left"/>
        <w:rPr>
          <w:rFonts w:ascii="Arial" w:eastAsia="Yu Gothic" w:hAnsi="Arial" w:cs="Arial"/>
          <w:kern w:val="0"/>
          <w:sz w:val="22"/>
          <w:szCs w:val="22"/>
        </w:rPr>
      </w:pPr>
      <w:r w:rsidRPr="00BF4D25">
        <w:rPr>
          <w:rFonts w:ascii="Arial" w:eastAsia="Yu Gothic" w:hAnsi="Arial" w:cs="Arial"/>
          <w:kern w:val="0"/>
          <w:sz w:val="22"/>
          <w:szCs w:val="22"/>
        </w:rPr>
        <w:t xml:space="preserve">We thank Reviewer #2 for discussing the manner of Raman shift calibration. As Reviewer #2 points out, almost linear regression will be obtained if the peak positions of the Raman bands are analyzed in the wavelength axis. </w:t>
      </w:r>
      <w:r w:rsidR="001A2DDD" w:rsidRPr="00BF4D25">
        <w:rPr>
          <w:rFonts w:ascii="Arial" w:eastAsia="Yu Gothic" w:hAnsi="Arial" w:cs="Arial"/>
          <w:kern w:val="0"/>
          <w:sz w:val="22"/>
          <w:szCs w:val="22"/>
        </w:rPr>
        <w:t>T</w:t>
      </w:r>
      <w:r w:rsidRPr="00BF4D25">
        <w:rPr>
          <w:rFonts w:ascii="Arial" w:eastAsia="Yu Gothic" w:hAnsi="Arial" w:cs="Arial"/>
          <w:kern w:val="0"/>
          <w:sz w:val="22"/>
          <w:szCs w:val="22"/>
        </w:rPr>
        <w:t>he accurate conversion in wavelength</w:t>
      </w:r>
      <w:r w:rsidR="001A2DDD" w:rsidRPr="00BF4D25">
        <w:rPr>
          <w:rFonts w:ascii="Arial" w:eastAsia="Yu Gothic" w:hAnsi="Arial" w:cs="Arial"/>
          <w:kern w:val="0"/>
          <w:sz w:val="22"/>
          <w:szCs w:val="22"/>
        </w:rPr>
        <w:t>, however,</w:t>
      </w:r>
      <w:r w:rsidRPr="00BF4D25">
        <w:rPr>
          <w:rFonts w:ascii="Arial" w:eastAsia="Yu Gothic" w:hAnsi="Arial" w:cs="Arial"/>
          <w:kern w:val="0"/>
          <w:sz w:val="22"/>
          <w:szCs w:val="22"/>
        </w:rPr>
        <w:t xml:space="preserve"> is possible only when we know the exact wavelength of the Raman pump pulse. </w:t>
      </w:r>
      <w:r w:rsidR="009C23BC" w:rsidRPr="00BF4D25">
        <w:rPr>
          <w:rFonts w:ascii="Arial" w:eastAsia="Yu Gothic" w:hAnsi="Arial" w:cs="Arial"/>
          <w:kern w:val="0"/>
          <w:sz w:val="22"/>
          <w:szCs w:val="22"/>
        </w:rPr>
        <w:t>It is not the case for our spectrometer, because</w:t>
      </w:r>
      <w:r w:rsidRPr="00BF4D25">
        <w:rPr>
          <w:rFonts w:ascii="Arial" w:eastAsia="Yu Gothic" w:hAnsi="Arial" w:cs="Arial"/>
          <w:kern w:val="0"/>
          <w:sz w:val="22"/>
          <w:szCs w:val="22"/>
        </w:rPr>
        <w:t xml:space="preserve"> </w:t>
      </w:r>
      <w:r w:rsidR="009C23BC" w:rsidRPr="00BF4D25">
        <w:rPr>
          <w:rFonts w:ascii="Arial" w:eastAsia="Yu Gothic" w:hAnsi="Arial" w:cs="Arial"/>
          <w:kern w:val="0"/>
          <w:sz w:val="22"/>
          <w:szCs w:val="22"/>
        </w:rPr>
        <w:t>it</w:t>
      </w:r>
      <w:r w:rsidRPr="00BF4D25">
        <w:rPr>
          <w:rFonts w:ascii="Arial" w:eastAsia="Yu Gothic" w:hAnsi="Arial" w:cs="Arial"/>
          <w:kern w:val="0"/>
          <w:sz w:val="22"/>
          <w:szCs w:val="22"/>
        </w:rPr>
        <w:t xml:space="preserve"> has spectral resolution of around 0.5 nm, or 3.5 cm</w:t>
      </w:r>
      <w:r w:rsidRPr="00BF4D25">
        <w:rPr>
          <w:rFonts w:ascii="Arial" w:eastAsia="Yu Gothic" w:hAnsi="Arial" w:cs="Arial"/>
          <w:kern w:val="0"/>
          <w:sz w:val="22"/>
          <w:szCs w:val="22"/>
          <w:vertAlign w:val="superscript"/>
        </w:rPr>
        <w:t>-1</w:t>
      </w:r>
      <w:r w:rsidRPr="00BF4D25">
        <w:rPr>
          <w:rFonts w:ascii="Arial" w:eastAsia="Yu Gothic" w:hAnsi="Arial" w:cs="Arial"/>
          <w:kern w:val="0"/>
          <w:sz w:val="22"/>
          <w:szCs w:val="22"/>
        </w:rPr>
        <w:t>, at around the Raman pump wavelength.</w:t>
      </w:r>
      <w:r w:rsidR="009C23BC" w:rsidRPr="00BF4D25">
        <w:rPr>
          <w:rFonts w:ascii="Arial" w:eastAsia="Yu Gothic" w:hAnsi="Arial" w:cs="Arial"/>
          <w:kern w:val="0"/>
          <w:sz w:val="22"/>
          <w:szCs w:val="22"/>
        </w:rPr>
        <w:t xml:space="preserve"> This is the reason why we conduct the "practical" calibration by analyzing the Raman bands in Raman shift. </w:t>
      </w:r>
      <w:r w:rsidR="00FB68C9" w:rsidRPr="00BF4D25">
        <w:rPr>
          <w:rFonts w:ascii="Arial" w:eastAsia="Yu Gothic" w:hAnsi="Arial" w:cs="Arial"/>
          <w:kern w:val="0"/>
          <w:sz w:val="22"/>
          <w:szCs w:val="22"/>
        </w:rPr>
        <w:t xml:space="preserve">We agree with Reviewer </w:t>
      </w:r>
      <w:r w:rsidR="00407C24" w:rsidRPr="00BF4D25">
        <w:rPr>
          <w:rFonts w:ascii="Arial" w:eastAsia="Yu Gothic" w:hAnsi="Arial" w:cs="Arial"/>
          <w:kern w:val="0"/>
          <w:sz w:val="22"/>
          <w:szCs w:val="22"/>
        </w:rPr>
        <w:t>#</w:t>
      </w:r>
      <w:r w:rsidR="00FB68C9" w:rsidRPr="00BF4D25">
        <w:rPr>
          <w:rFonts w:ascii="Arial" w:eastAsia="Yu Gothic" w:hAnsi="Arial" w:cs="Arial"/>
          <w:kern w:val="0"/>
          <w:sz w:val="22"/>
          <w:szCs w:val="22"/>
        </w:rPr>
        <w:t xml:space="preserve">2 that the accuracy of our calibration will be rapidly lost </w:t>
      </w:r>
      <w:r w:rsidR="007E40C4" w:rsidRPr="00BF4D25">
        <w:rPr>
          <w:rFonts w:ascii="Arial" w:eastAsia="Yu Gothic" w:hAnsi="Arial" w:cs="Arial"/>
          <w:kern w:val="0"/>
          <w:sz w:val="22"/>
          <w:szCs w:val="22"/>
        </w:rPr>
        <w:t>as the Raman shift goes apart from</w:t>
      </w:r>
      <w:r w:rsidR="00FB68C9" w:rsidRPr="00BF4D25">
        <w:rPr>
          <w:rFonts w:ascii="Arial" w:eastAsia="Yu Gothic" w:hAnsi="Arial" w:cs="Arial"/>
          <w:kern w:val="0"/>
          <w:sz w:val="22"/>
          <w:szCs w:val="22"/>
        </w:rPr>
        <w:t xml:space="preserve"> the range of the solvent peaks. We have added the above discussion in </w:t>
      </w:r>
      <w:r w:rsidR="004F2153" w:rsidRPr="00BF4D25">
        <w:rPr>
          <w:rFonts w:ascii="Arial" w:eastAsia="Yu Gothic" w:hAnsi="Arial" w:cs="Arial"/>
          <w:kern w:val="0"/>
          <w:sz w:val="22"/>
          <w:szCs w:val="22"/>
        </w:rPr>
        <w:t xml:space="preserve">the revised </w:t>
      </w:r>
      <w:r w:rsidR="00FB68C9" w:rsidRPr="00BF4D25">
        <w:rPr>
          <w:rFonts w:ascii="Arial" w:eastAsia="Yu Gothic" w:hAnsi="Arial" w:cs="Arial"/>
          <w:kern w:val="0"/>
          <w:sz w:val="22"/>
          <w:szCs w:val="22"/>
        </w:rPr>
        <w:t>manuscript so that readers can choose the calibration method suitable for their spectrometers.</w:t>
      </w:r>
    </w:p>
    <w:p w:rsidR="00AD0A2A" w:rsidRPr="00BF4D25" w:rsidRDefault="00AD0A2A" w:rsidP="00AD0A2A">
      <w:pPr>
        <w:widowControl/>
        <w:shd w:val="clear" w:color="auto" w:fill="FFFFFF"/>
        <w:spacing w:before="100" w:beforeAutospacing="1" w:after="100" w:afterAutospacing="1"/>
        <w:jc w:val="left"/>
        <w:rPr>
          <w:rFonts w:ascii="Arial" w:eastAsia="Yu Gothic" w:hAnsi="Arial" w:cs="Arial"/>
          <w:kern w:val="0"/>
          <w:sz w:val="22"/>
          <w:szCs w:val="22"/>
        </w:rPr>
      </w:pPr>
    </w:p>
    <w:sectPr w:rsidR="00AD0A2A" w:rsidRPr="00BF4D25" w:rsidSect="00682CC2">
      <w:pgSz w:w="11900" w:h="16840"/>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069" w:rsidRDefault="00616069" w:rsidP="003570AA">
      <w:r>
        <w:separator/>
      </w:r>
    </w:p>
  </w:endnote>
  <w:endnote w:type="continuationSeparator" w:id="0">
    <w:p w:rsidR="00616069" w:rsidRDefault="00616069" w:rsidP="0035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Historic">
    <w:panose1 w:val="020B0502040204020203"/>
    <w:charset w:val="00"/>
    <w:family w:val="swiss"/>
    <w:pitch w:val="variable"/>
    <w:sig w:usb0="800001EF" w:usb1="02000002" w:usb2="0060C08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069" w:rsidRDefault="00616069" w:rsidP="003570AA">
      <w:r>
        <w:separator/>
      </w:r>
    </w:p>
  </w:footnote>
  <w:footnote w:type="continuationSeparator" w:id="0">
    <w:p w:rsidR="00616069" w:rsidRDefault="00616069" w:rsidP="00357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A6"/>
    <w:rsid w:val="000E2C09"/>
    <w:rsid w:val="00115820"/>
    <w:rsid w:val="00120BB8"/>
    <w:rsid w:val="00173CA6"/>
    <w:rsid w:val="001A2DDD"/>
    <w:rsid w:val="001D550A"/>
    <w:rsid w:val="00246AE8"/>
    <w:rsid w:val="00252E12"/>
    <w:rsid w:val="00274C3E"/>
    <w:rsid w:val="00286196"/>
    <w:rsid w:val="002A7FB8"/>
    <w:rsid w:val="00303C9B"/>
    <w:rsid w:val="003124D3"/>
    <w:rsid w:val="003251A0"/>
    <w:rsid w:val="00327BED"/>
    <w:rsid w:val="003570AA"/>
    <w:rsid w:val="00361CB8"/>
    <w:rsid w:val="003833DA"/>
    <w:rsid w:val="003E71AF"/>
    <w:rsid w:val="00407C24"/>
    <w:rsid w:val="00421EC0"/>
    <w:rsid w:val="00474796"/>
    <w:rsid w:val="004C26D0"/>
    <w:rsid w:val="004F2153"/>
    <w:rsid w:val="004F6DFD"/>
    <w:rsid w:val="00525B1C"/>
    <w:rsid w:val="005265AB"/>
    <w:rsid w:val="00561D1D"/>
    <w:rsid w:val="00564442"/>
    <w:rsid w:val="0057280A"/>
    <w:rsid w:val="005E04F8"/>
    <w:rsid w:val="00606BB2"/>
    <w:rsid w:val="00607B4D"/>
    <w:rsid w:val="0061056F"/>
    <w:rsid w:val="0061320D"/>
    <w:rsid w:val="00616069"/>
    <w:rsid w:val="00652226"/>
    <w:rsid w:val="0067729D"/>
    <w:rsid w:val="00682CC2"/>
    <w:rsid w:val="006B48C8"/>
    <w:rsid w:val="00731E21"/>
    <w:rsid w:val="00754D6B"/>
    <w:rsid w:val="00775691"/>
    <w:rsid w:val="007E40C4"/>
    <w:rsid w:val="00873708"/>
    <w:rsid w:val="00874546"/>
    <w:rsid w:val="008A745E"/>
    <w:rsid w:val="008B2DBA"/>
    <w:rsid w:val="009011A4"/>
    <w:rsid w:val="00905025"/>
    <w:rsid w:val="00906251"/>
    <w:rsid w:val="00922D2D"/>
    <w:rsid w:val="0095530E"/>
    <w:rsid w:val="009676D6"/>
    <w:rsid w:val="00996837"/>
    <w:rsid w:val="009A634C"/>
    <w:rsid w:val="009B2F41"/>
    <w:rsid w:val="009C23BC"/>
    <w:rsid w:val="009C64E4"/>
    <w:rsid w:val="009D6D1C"/>
    <w:rsid w:val="009E1A68"/>
    <w:rsid w:val="00A00245"/>
    <w:rsid w:val="00A51A06"/>
    <w:rsid w:val="00A65CB2"/>
    <w:rsid w:val="00AD0A2A"/>
    <w:rsid w:val="00B02A73"/>
    <w:rsid w:val="00BF3113"/>
    <w:rsid w:val="00BF4D25"/>
    <w:rsid w:val="00C05A9B"/>
    <w:rsid w:val="00C13A7E"/>
    <w:rsid w:val="00C67EA0"/>
    <w:rsid w:val="00CF00DD"/>
    <w:rsid w:val="00D028DA"/>
    <w:rsid w:val="00D22CE1"/>
    <w:rsid w:val="00D4091E"/>
    <w:rsid w:val="00D60CEB"/>
    <w:rsid w:val="00D74ECB"/>
    <w:rsid w:val="00D873C5"/>
    <w:rsid w:val="00DA3B0B"/>
    <w:rsid w:val="00DB4282"/>
    <w:rsid w:val="00DB5D8D"/>
    <w:rsid w:val="00E756AB"/>
    <w:rsid w:val="00EB7081"/>
    <w:rsid w:val="00EC42A8"/>
    <w:rsid w:val="00F06830"/>
    <w:rsid w:val="00F2226F"/>
    <w:rsid w:val="00F27C92"/>
    <w:rsid w:val="00F7091D"/>
    <w:rsid w:val="00F725E8"/>
    <w:rsid w:val="00F837AD"/>
    <w:rsid w:val="00F850DB"/>
    <w:rsid w:val="00F85CED"/>
    <w:rsid w:val="00FB66AA"/>
    <w:rsid w:val="00FB68C9"/>
    <w:rsid w:val="00FD6E20"/>
    <w:rsid w:val="00FF7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142D39"/>
  <w14:defaultImageDpi w14:val="32767"/>
  <w15:chartTrackingRefBased/>
  <w15:docId w15:val="{603CC0FF-E095-224C-B547-F06B8B99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73CA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3">
    <w:name w:val="header"/>
    <w:basedOn w:val="a"/>
    <w:link w:val="a4"/>
    <w:uiPriority w:val="99"/>
    <w:unhideWhenUsed/>
    <w:rsid w:val="003570AA"/>
    <w:pPr>
      <w:tabs>
        <w:tab w:val="center" w:pos="4252"/>
        <w:tab w:val="right" w:pos="8504"/>
      </w:tabs>
      <w:snapToGrid w:val="0"/>
    </w:pPr>
  </w:style>
  <w:style w:type="character" w:customStyle="1" w:styleId="a4">
    <w:name w:val="ヘッダー (文字)"/>
    <w:basedOn w:val="a0"/>
    <w:link w:val="a3"/>
    <w:uiPriority w:val="99"/>
    <w:rsid w:val="003570AA"/>
  </w:style>
  <w:style w:type="paragraph" w:styleId="a5">
    <w:name w:val="footer"/>
    <w:basedOn w:val="a"/>
    <w:link w:val="a6"/>
    <w:uiPriority w:val="99"/>
    <w:unhideWhenUsed/>
    <w:rsid w:val="003570AA"/>
    <w:pPr>
      <w:tabs>
        <w:tab w:val="center" w:pos="4252"/>
        <w:tab w:val="right" w:pos="8504"/>
      </w:tabs>
      <w:snapToGrid w:val="0"/>
    </w:pPr>
  </w:style>
  <w:style w:type="character" w:customStyle="1" w:styleId="a6">
    <w:name w:val="フッター (文字)"/>
    <w:basedOn w:val="a0"/>
    <w:link w:val="a5"/>
    <w:uiPriority w:val="99"/>
    <w:rsid w:val="00357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4504">
      <w:bodyDiv w:val="1"/>
      <w:marLeft w:val="0"/>
      <w:marRight w:val="0"/>
      <w:marTop w:val="0"/>
      <w:marBottom w:val="0"/>
      <w:divBdr>
        <w:top w:val="none" w:sz="0" w:space="0" w:color="auto"/>
        <w:left w:val="none" w:sz="0" w:space="0" w:color="auto"/>
        <w:bottom w:val="none" w:sz="0" w:space="0" w:color="auto"/>
        <w:right w:val="none" w:sz="0" w:space="0" w:color="auto"/>
      </w:divBdr>
      <w:divsChild>
        <w:div w:id="1853177960">
          <w:marLeft w:val="0"/>
          <w:marRight w:val="0"/>
          <w:marTop w:val="0"/>
          <w:marBottom w:val="0"/>
          <w:divBdr>
            <w:top w:val="none" w:sz="0" w:space="0" w:color="auto"/>
            <w:left w:val="none" w:sz="0" w:space="0" w:color="auto"/>
            <w:bottom w:val="none" w:sz="0" w:space="0" w:color="auto"/>
            <w:right w:val="none" w:sz="0" w:space="0" w:color="auto"/>
          </w:divBdr>
          <w:divsChild>
            <w:div w:id="1588034167">
              <w:marLeft w:val="0"/>
              <w:marRight w:val="0"/>
              <w:marTop w:val="0"/>
              <w:marBottom w:val="0"/>
              <w:divBdr>
                <w:top w:val="none" w:sz="0" w:space="0" w:color="auto"/>
                <w:left w:val="none" w:sz="0" w:space="0" w:color="auto"/>
                <w:bottom w:val="none" w:sz="0" w:space="0" w:color="auto"/>
                <w:right w:val="none" w:sz="0" w:space="0" w:color="auto"/>
              </w:divBdr>
              <w:divsChild>
                <w:div w:id="1701587897">
                  <w:marLeft w:val="0"/>
                  <w:marRight w:val="0"/>
                  <w:marTop w:val="0"/>
                  <w:marBottom w:val="0"/>
                  <w:divBdr>
                    <w:top w:val="none" w:sz="0" w:space="0" w:color="auto"/>
                    <w:left w:val="none" w:sz="0" w:space="0" w:color="auto"/>
                    <w:bottom w:val="none" w:sz="0" w:space="0" w:color="auto"/>
                    <w:right w:val="none" w:sz="0" w:space="0" w:color="auto"/>
                  </w:divBdr>
                </w:div>
              </w:divsChild>
            </w:div>
            <w:div w:id="1554466102">
              <w:marLeft w:val="0"/>
              <w:marRight w:val="0"/>
              <w:marTop w:val="0"/>
              <w:marBottom w:val="0"/>
              <w:divBdr>
                <w:top w:val="none" w:sz="0" w:space="0" w:color="auto"/>
                <w:left w:val="none" w:sz="0" w:space="0" w:color="auto"/>
                <w:bottom w:val="none" w:sz="0" w:space="0" w:color="auto"/>
                <w:right w:val="none" w:sz="0" w:space="0" w:color="auto"/>
              </w:divBdr>
              <w:divsChild>
                <w:div w:id="241183130">
                  <w:marLeft w:val="0"/>
                  <w:marRight w:val="0"/>
                  <w:marTop w:val="0"/>
                  <w:marBottom w:val="0"/>
                  <w:divBdr>
                    <w:top w:val="none" w:sz="0" w:space="0" w:color="auto"/>
                    <w:left w:val="none" w:sz="0" w:space="0" w:color="auto"/>
                    <w:bottom w:val="none" w:sz="0" w:space="0" w:color="auto"/>
                    <w:right w:val="none" w:sz="0" w:space="0" w:color="auto"/>
                  </w:divBdr>
                  <w:divsChild>
                    <w:div w:id="1243948148">
                      <w:marLeft w:val="0"/>
                      <w:marRight w:val="0"/>
                      <w:marTop w:val="0"/>
                      <w:marBottom w:val="0"/>
                      <w:divBdr>
                        <w:top w:val="none" w:sz="0" w:space="0" w:color="auto"/>
                        <w:left w:val="none" w:sz="0" w:space="0" w:color="auto"/>
                        <w:bottom w:val="none" w:sz="0" w:space="0" w:color="auto"/>
                        <w:right w:val="none" w:sz="0" w:space="0" w:color="auto"/>
                      </w:divBdr>
                    </w:div>
                  </w:divsChild>
                </w:div>
                <w:div w:id="1632831464">
                  <w:marLeft w:val="0"/>
                  <w:marRight w:val="0"/>
                  <w:marTop w:val="0"/>
                  <w:marBottom w:val="0"/>
                  <w:divBdr>
                    <w:top w:val="none" w:sz="0" w:space="0" w:color="auto"/>
                    <w:left w:val="none" w:sz="0" w:space="0" w:color="auto"/>
                    <w:bottom w:val="none" w:sz="0" w:space="0" w:color="auto"/>
                    <w:right w:val="none" w:sz="0" w:space="0" w:color="auto"/>
                  </w:divBdr>
                  <w:divsChild>
                    <w:div w:id="467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7585">
              <w:marLeft w:val="0"/>
              <w:marRight w:val="0"/>
              <w:marTop w:val="0"/>
              <w:marBottom w:val="0"/>
              <w:divBdr>
                <w:top w:val="none" w:sz="0" w:space="0" w:color="auto"/>
                <w:left w:val="none" w:sz="0" w:space="0" w:color="auto"/>
                <w:bottom w:val="none" w:sz="0" w:space="0" w:color="auto"/>
                <w:right w:val="none" w:sz="0" w:space="0" w:color="auto"/>
              </w:divBdr>
              <w:divsChild>
                <w:div w:id="10881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2513">
          <w:marLeft w:val="0"/>
          <w:marRight w:val="0"/>
          <w:marTop w:val="0"/>
          <w:marBottom w:val="0"/>
          <w:divBdr>
            <w:top w:val="none" w:sz="0" w:space="0" w:color="auto"/>
            <w:left w:val="none" w:sz="0" w:space="0" w:color="auto"/>
            <w:bottom w:val="none" w:sz="0" w:space="0" w:color="auto"/>
            <w:right w:val="none" w:sz="0" w:space="0" w:color="auto"/>
          </w:divBdr>
          <w:divsChild>
            <w:div w:id="845678876">
              <w:marLeft w:val="0"/>
              <w:marRight w:val="0"/>
              <w:marTop w:val="0"/>
              <w:marBottom w:val="0"/>
              <w:divBdr>
                <w:top w:val="none" w:sz="0" w:space="0" w:color="auto"/>
                <w:left w:val="none" w:sz="0" w:space="0" w:color="auto"/>
                <w:bottom w:val="none" w:sz="0" w:space="0" w:color="auto"/>
                <w:right w:val="none" w:sz="0" w:space="0" w:color="auto"/>
              </w:divBdr>
              <w:divsChild>
                <w:div w:id="2140344389">
                  <w:marLeft w:val="0"/>
                  <w:marRight w:val="0"/>
                  <w:marTop w:val="0"/>
                  <w:marBottom w:val="0"/>
                  <w:divBdr>
                    <w:top w:val="none" w:sz="0" w:space="0" w:color="auto"/>
                    <w:left w:val="none" w:sz="0" w:space="0" w:color="auto"/>
                    <w:bottom w:val="none" w:sz="0" w:space="0" w:color="auto"/>
                    <w:right w:val="none" w:sz="0" w:space="0" w:color="auto"/>
                  </w:divBdr>
                </w:div>
              </w:divsChild>
            </w:div>
            <w:div w:id="350690401">
              <w:marLeft w:val="0"/>
              <w:marRight w:val="0"/>
              <w:marTop w:val="0"/>
              <w:marBottom w:val="0"/>
              <w:divBdr>
                <w:top w:val="none" w:sz="0" w:space="0" w:color="auto"/>
                <w:left w:val="none" w:sz="0" w:space="0" w:color="auto"/>
                <w:bottom w:val="none" w:sz="0" w:space="0" w:color="auto"/>
                <w:right w:val="none" w:sz="0" w:space="0" w:color="auto"/>
              </w:divBdr>
              <w:divsChild>
                <w:div w:id="863010681">
                  <w:marLeft w:val="0"/>
                  <w:marRight w:val="0"/>
                  <w:marTop w:val="0"/>
                  <w:marBottom w:val="0"/>
                  <w:divBdr>
                    <w:top w:val="none" w:sz="0" w:space="0" w:color="auto"/>
                    <w:left w:val="none" w:sz="0" w:space="0" w:color="auto"/>
                    <w:bottom w:val="none" w:sz="0" w:space="0" w:color="auto"/>
                    <w:right w:val="none" w:sz="0" w:space="0" w:color="auto"/>
                  </w:divBdr>
                  <w:divsChild>
                    <w:div w:id="2121099022">
                      <w:marLeft w:val="0"/>
                      <w:marRight w:val="0"/>
                      <w:marTop w:val="0"/>
                      <w:marBottom w:val="0"/>
                      <w:divBdr>
                        <w:top w:val="none" w:sz="0" w:space="0" w:color="auto"/>
                        <w:left w:val="none" w:sz="0" w:space="0" w:color="auto"/>
                        <w:bottom w:val="none" w:sz="0" w:space="0" w:color="auto"/>
                        <w:right w:val="none" w:sz="0" w:space="0" w:color="auto"/>
                      </w:divBdr>
                    </w:div>
                  </w:divsChild>
                </w:div>
                <w:div w:id="139343729">
                  <w:marLeft w:val="0"/>
                  <w:marRight w:val="0"/>
                  <w:marTop w:val="0"/>
                  <w:marBottom w:val="0"/>
                  <w:divBdr>
                    <w:top w:val="none" w:sz="0" w:space="0" w:color="auto"/>
                    <w:left w:val="none" w:sz="0" w:space="0" w:color="auto"/>
                    <w:bottom w:val="none" w:sz="0" w:space="0" w:color="auto"/>
                    <w:right w:val="none" w:sz="0" w:space="0" w:color="auto"/>
                  </w:divBdr>
                  <w:divsChild>
                    <w:div w:id="17280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2230">
              <w:marLeft w:val="0"/>
              <w:marRight w:val="0"/>
              <w:marTop w:val="0"/>
              <w:marBottom w:val="0"/>
              <w:divBdr>
                <w:top w:val="none" w:sz="0" w:space="0" w:color="auto"/>
                <w:left w:val="none" w:sz="0" w:space="0" w:color="auto"/>
                <w:bottom w:val="none" w:sz="0" w:space="0" w:color="auto"/>
                <w:right w:val="none" w:sz="0" w:space="0" w:color="auto"/>
              </w:divBdr>
              <w:divsChild>
                <w:div w:id="11369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8499">
          <w:marLeft w:val="0"/>
          <w:marRight w:val="0"/>
          <w:marTop w:val="0"/>
          <w:marBottom w:val="0"/>
          <w:divBdr>
            <w:top w:val="none" w:sz="0" w:space="0" w:color="auto"/>
            <w:left w:val="none" w:sz="0" w:space="0" w:color="auto"/>
            <w:bottom w:val="none" w:sz="0" w:space="0" w:color="auto"/>
            <w:right w:val="none" w:sz="0" w:space="0" w:color="auto"/>
          </w:divBdr>
          <w:divsChild>
            <w:div w:id="957834352">
              <w:marLeft w:val="0"/>
              <w:marRight w:val="0"/>
              <w:marTop w:val="0"/>
              <w:marBottom w:val="0"/>
              <w:divBdr>
                <w:top w:val="none" w:sz="0" w:space="0" w:color="auto"/>
                <w:left w:val="none" w:sz="0" w:space="0" w:color="auto"/>
                <w:bottom w:val="none" w:sz="0" w:space="0" w:color="auto"/>
                <w:right w:val="none" w:sz="0" w:space="0" w:color="auto"/>
              </w:divBdr>
              <w:divsChild>
                <w:div w:id="1930237485">
                  <w:marLeft w:val="0"/>
                  <w:marRight w:val="0"/>
                  <w:marTop w:val="0"/>
                  <w:marBottom w:val="0"/>
                  <w:divBdr>
                    <w:top w:val="none" w:sz="0" w:space="0" w:color="auto"/>
                    <w:left w:val="none" w:sz="0" w:space="0" w:color="auto"/>
                    <w:bottom w:val="none" w:sz="0" w:space="0" w:color="auto"/>
                    <w:right w:val="none" w:sz="0" w:space="0" w:color="auto"/>
                  </w:divBdr>
                </w:div>
              </w:divsChild>
            </w:div>
            <w:div w:id="228921894">
              <w:marLeft w:val="0"/>
              <w:marRight w:val="0"/>
              <w:marTop w:val="0"/>
              <w:marBottom w:val="0"/>
              <w:divBdr>
                <w:top w:val="none" w:sz="0" w:space="0" w:color="auto"/>
                <w:left w:val="none" w:sz="0" w:space="0" w:color="auto"/>
                <w:bottom w:val="none" w:sz="0" w:space="0" w:color="auto"/>
                <w:right w:val="none" w:sz="0" w:space="0" w:color="auto"/>
              </w:divBdr>
              <w:divsChild>
                <w:div w:id="1247032381">
                  <w:marLeft w:val="0"/>
                  <w:marRight w:val="0"/>
                  <w:marTop w:val="0"/>
                  <w:marBottom w:val="0"/>
                  <w:divBdr>
                    <w:top w:val="none" w:sz="0" w:space="0" w:color="auto"/>
                    <w:left w:val="none" w:sz="0" w:space="0" w:color="auto"/>
                    <w:bottom w:val="none" w:sz="0" w:space="0" w:color="auto"/>
                    <w:right w:val="none" w:sz="0" w:space="0" w:color="auto"/>
                  </w:divBdr>
                  <w:divsChild>
                    <w:div w:id="8253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7046">
              <w:marLeft w:val="0"/>
              <w:marRight w:val="0"/>
              <w:marTop w:val="0"/>
              <w:marBottom w:val="0"/>
              <w:divBdr>
                <w:top w:val="none" w:sz="0" w:space="0" w:color="auto"/>
                <w:left w:val="none" w:sz="0" w:space="0" w:color="auto"/>
                <w:bottom w:val="none" w:sz="0" w:space="0" w:color="auto"/>
                <w:right w:val="none" w:sz="0" w:space="0" w:color="auto"/>
              </w:divBdr>
              <w:divsChild>
                <w:div w:id="14706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1739</Words>
  <Characters>9917</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Tomohisa Takaya</dc:creator>
  <cp:keywords/>
  <dc:description/>
  <cp:lastModifiedBy>Tomohisa Takaya</cp:lastModifiedBy>
  <cp:revision>3</cp:revision>
  <dcterms:created xsi:type="dcterms:W3CDTF">2019-08-22T00:25:00Z</dcterms:created>
  <dcterms:modified xsi:type="dcterms:W3CDTF">2019-08-22T00:29:00Z</dcterms:modified>
</cp:coreProperties>
</file>