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6B642" w14:textId="77777777" w:rsidR="005C06AC" w:rsidRPr="00644E2C" w:rsidRDefault="005C06AC" w:rsidP="005C06AC">
      <w:pPr>
        <w:spacing w:after="0" w:line="360" w:lineRule="auto"/>
        <w:jc w:val="both"/>
        <w:rPr>
          <w:rFonts w:cstheme="minorHAnsi"/>
          <w:noProof/>
          <w:sz w:val="24"/>
          <w:szCs w:val="24"/>
          <w:shd w:val="clear" w:color="auto" w:fill="FFFFFF"/>
          <w:lang w:val="en-GB"/>
        </w:rPr>
      </w:pPr>
      <w:r w:rsidRPr="00644E2C">
        <w:rPr>
          <w:rFonts w:cstheme="minorHAnsi"/>
          <w:noProof/>
          <w:sz w:val="24"/>
          <w:szCs w:val="24"/>
          <w:shd w:val="clear" w:color="auto" w:fill="FFFFFF"/>
          <w:lang w:val="en-GB"/>
        </w:rPr>
        <w:t>Dear editor:</w:t>
      </w:r>
    </w:p>
    <w:p w14:paraId="10AAC950" w14:textId="5E2D6276" w:rsidR="005C06AC" w:rsidRPr="00644E2C" w:rsidRDefault="005C06AC" w:rsidP="005C06AC">
      <w:pPr>
        <w:spacing w:after="0" w:line="360" w:lineRule="auto"/>
        <w:jc w:val="both"/>
        <w:rPr>
          <w:rFonts w:cstheme="minorHAnsi"/>
          <w:noProof/>
          <w:sz w:val="24"/>
          <w:szCs w:val="24"/>
          <w:shd w:val="clear" w:color="auto" w:fill="FFFFFF"/>
          <w:lang w:val="en-GB"/>
        </w:rPr>
      </w:pPr>
      <w:r w:rsidRPr="00644E2C">
        <w:rPr>
          <w:rFonts w:cstheme="minorHAnsi"/>
          <w:noProof/>
          <w:sz w:val="24"/>
          <w:szCs w:val="24"/>
          <w:shd w:val="clear" w:color="auto" w:fill="FFFFFF"/>
          <w:lang w:val="en-GB"/>
        </w:rPr>
        <w:t>Please find enclosed the revised version of the manuscript</w:t>
      </w:r>
      <w:r w:rsidRPr="00644E2C">
        <w:rPr>
          <w:rFonts w:cstheme="minorHAnsi"/>
          <w:sz w:val="24"/>
          <w:szCs w:val="24"/>
          <w:shd w:val="clear" w:color="auto" w:fill="FFFFFF"/>
          <w:lang w:val="en-GB"/>
        </w:rPr>
        <w:t xml:space="preserve"> entitled “IN VITRO ASSESSMENT OF CARDIAC FUNCTION USING SKINNED CARDIOMYOCYTES” by Patrícia Goncalves-Rodrigues, </w:t>
      </w:r>
      <w:r w:rsidRPr="00644E2C">
        <w:rPr>
          <w:rFonts w:cstheme="minorHAnsi"/>
          <w:sz w:val="24"/>
          <w:szCs w:val="24"/>
          <w:lang w:val="en-GB"/>
        </w:rPr>
        <w:t xml:space="preserve">João Almeida-Coelho, </w:t>
      </w:r>
      <w:r w:rsidR="00ED4F59" w:rsidRPr="00644E2C">
        <w:rPr>
          <w:rFonts w:cstheme="minorHAnsi"/>
          <w:sz w:val="24"/>
          <w:szCs w:val="24"/>
          <w:lang w:val="en-GB"/>
        </w:rPr>
        <w:t xml:space="preserve">Alexandre Gonçalves; </w:t>
      </w:r>
      <w:r w:rsidRPr="00644E2C">
        <w:rPr>
          <w:rFonts w:cstheme="minorHAnsi"/>
          <w:sz w:val="24"/>
          <w:szCs w:val="24"/>
          <w:lang w:val="en-GB"/>
        </w:rPr>
        <w:t>Flávio Amorim</w:t>
      </w:r>
      <w:r w:rsidRPr="00644E2C">
        <w:rPr>
          <w:rFonts w:cstheme="minorHAnsi"/>
          <w:sz w:val="24"/>
          <w:szCs w:val="24"/>
          <w:shd w:val="clear" w:color="auto" w:fill="FFFFFF"/>
          <w:lang w:val="en-GB"/>
        </w:rPr>
        <w:t>, Adelino F Leite-Moreira, Ger Stienen and Inês Falcão-Pires</w:t>
      </w:r>
      <w:r w:rsidRPr="00644E2C">
        <w:rPr>
          <w:rFonts w:cstheme="minorHAnsi"/>
          <w:noProof/>
          <w:sz w:val="24"/>
          <w:szCs w:val="24"/>
          <w:shd w:val="clear" w:color="auto" w:fill="FFFFFF"/>
          <w:lang w:val="en-GB"/>
        </w:rPr>
        <w:t>.</w:t>
      </w:r>
    </w:p>
    <w:p w14:paraId="02F9B28C" w14:textId="7F7D2447" w:rsidR="005C06AC" w:rsidRPr="00644E2C" w:rsidRDefault="005C06AC" w:rsidP="005C06AC">
      <w:pPr>
        <w:spacing w:after="0" w:line="360" w:lineRule="auto"/>
        <w:jc w:val="both"/>
        <w:rPr>
          <w:rFonts w:cstheme="minorHAnsi"/>
          <w:sz w:val="24"/>
          <w:szCs w:val="24"/>
          <w:lang w:val="en-US"/>
        </w:rPr>
      </w:pPr>
      <w:r w:rsidRPr="00644E2C">
        <w:rPr>
          <w:rFonts w:cstheme="minorHAnsi"/>
          <w:sz w:val="24"/>
          <w:szCs w:val="24"/>
          <w:lang w:val="en-US"/>
        </w:rPr>
        <w:t xml:space="preserve">We thank the reviewers for their </w:t>
      </w:r>
      <w:r w:rsidR="00B75C7E" w:rsidRPr="00644E2C">
        <w:rPr>
          <w:rFonts w:cstheme="minorHAnsi"/>
          <w:noProof/>
          <w:sz w:val="24"/>
          <w:szCs w:val="24"/>
          <w:lang w:val="en-US"/>
        </w:rPr>
        <w:t xml:space="preserve">thorough </w:t>
      </w:r>
      <w:r w:rsidRPr="00644E2C">
        <w:rPr>
          <w:rFonts w:cstheme="minorHAnsi"/>
          <w:sz w:val="24"/>
          <w:szCs w:val="24"/>
          <w:lang w:val="en-US"/>
        </w:rPr>
        <w:t xml:space="preserve">and detailed analysis of our work, which helped us to improve the manuscript. All the points raised by the reviewers </w:t>
      </w:r>
      <w:r w:rsidRPr="00644E2C">
        <w:rPr>
          <w:rFonts w:cstheme="minorHAnsi"/>
          <w:noProof/>
          <w:sz w:val="24"/>
          <w:szCs w:val="24"/>
          <w:lang w:val="en-US"/>
        </w:rPr>
        <w:t xml:space="preserve">were </w:t>
      </w:r>
      <w:proofErr w:type="gramStart"/>
      <w:r w:rsidRPr="00644E2C">
        <w:rPr>
          <w:rFonts w:cstheme="minorHAnsi"/>
          <w:noProof/>
          <w:sz w:val="24"/>
          <w:szCs w:val="24"/>
          <w:lang w:val="en-US"/>
        </w:rPr>
        <w:t>taken</w:t>
      </w:r>
      <w:r w:rsidRPr="00644E2C">
        <w:rPr>
          <w:rFonts w:cstheme="minorHAnsi"/>
          <w:sz w:val="24"/>
          <w:szCs w:val="24"/>
          <w:lang w:val="en-US"/>
        </w:rPr>
        <w:t xml:space="preserve"> into account</w:t>
      </w:r>
      <w:proofErr w:type="gramEnd"/>
      <w:r w:rsidRPr="00644E2C">
        <w:rPr>
          <w:rFonts w:cstheme="minorHAnsi"/>
          <w:sz w:val="24"/>
          <w:szCs w:val="24"/>
          <w:lang w:val="en-US"/>
        </w:rPr>
        <w:t xml:space="preserve">, </w:t>
      </w:r>
      <w:r w:rsidRPr="00644E2C">
        <w:rPr>
          <w:rFonts w:cstheme="minorHAnsi"/>
          <w:noProof/>
          <w:sz w:val="24"/>
          <w:szCs w:val="24"/>
          <w:lang w:val="en-US"/>
        </w:rPr>
        <w:t>and</w:t>
      </w:r>
      <w:r w:rsidRPr="00644E2C">
        <w:rPr>
          <w:rFonts w:cstheme="minorHAnsi"/>
          <w:sz w:val="24"/>
          <w:szCs w:val="24"/>
          <w:lang w:val="en-US"/>
        </w:rPr>
        <w:t xml:space="preserve"> the manuscript was corrected accordingly ("track changes” in </w:t>
      </w:r>
      <w:r w:rsidR="0037182F" w:rsidRPr="00644E2C">
        <w:rPr>
          <w:rFonts w:cstheme="minorHAnsi"/>
          <w:sz w:val="24"/>
          <w:szCs w:val="24"/>
          <w:lang w:val="en-US"/>
        </w:rPr>
        <w:t>red</w:t>
      </w:r>
      <w:r w:rsidRPr="00644E2C">
        <w:rPr>
          <w:rFonts w:cstheme="minorHAnsi"/>
          <w:sz w:val="24"/>
          <w:szCs w:val="24"/>
          <w:lang w:val="en-US"/>
        </w:rPr>
        <w:t xml:space="preserve">). Furthermore, we include below </w:t>
      </w:r>
      <w:r w:rsidR="00B75C7E" w:rsidRPr="00644E2C">
        <w:rPr>
          <w:rFonts w:cstheme="minorHAnsi"/>
          <w:sz w:val="24"/>
          <w:szCs w:val="24"/>
          <w:lang w:val="en-US"/>
        </w:rPr>
        <w:t>a reply</w:t>
      </w:r>
      <w:r w:rsidRPr="00644E2C">
        <w:rPr>
          <w:rFonts w:cstheme="minorHAnsi"/>
          <w:sz w:val="24"/>
          <w:szCs w:val="24"/>
          <w:lang w:val="en-US"/>
        </w:rPr>
        <w:t xml:space="preserve"> where we outline, point by point, each change made as raised in the editor or reviewers’ comments. We sincerely</w:t>
      </w:r>
      <w:r w:rsidR="00B75C7E" w:rsidRPr="00644E2C">
        <w:rPr>
          <w:rFonts w:cstheme="minorHAnsi"/>
          <w:sz w:val="24"/>
          <w:szCs w:val="24"/>
          <w:lang w:val="en-US"/>
        </w:rPr>
        <w:t xml:space="preserve"> hope</w:t>
      </w:r>
      <w:r w:rsidRPr="00644E2C">
        <w:rPr>
          <w:rFonts w:cstheme="minorHAnsi"/>
          <w:sz w:val="24"/>
          <w:szCs w:val="24"/>
          <w:lang w:val="en-US"/>
        </w:rPr>
        <w:t xml:space="preserve"> that the revised version will comply with their suggestions. </w:t>
      </w:r>
    </w:p>
    <w:p w14:paraId="404345FA" w14:textId="77777777" w:rsidR="005C06AC" w:rsidRPr="00644E2C" w:rsidRDefault="005C06AC" w:rsidP="005C06AC">
      <w:pPr>
        <w:spacing w:after="0" w:line="480" w:lineRule="auto"/>
        <w:jc w:val="both"/>
        <w:rPr>
          <w:rFonts w:cstheme="minorHAnsi"/>
          <w:sz w:val="24"/>
          <w:szCs w:val="24"/>
          <w:lang w:val="en-US"/>
        </w:rPr>
      </w:pPr>
    </w:p>
    <w:p w14:paraId="6FE06C99" w14:textId="77777777" w:rsidR="005C06AC" w:rsidRPr="00644E2C" w:rsidRDefault="005C06AC" w:rsidP="005C06AC">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t>Editorial comments:</w:t>
      </w:r>
    </w:p>
    <w:p w14:paraId="0FB32631" w14:textId="77777777" w:rsidR="005C06AC" w:rsidRPr="00644E2C" w:rsidRDefault="005C06AC" w:rsidP="005C06AC">
      <w:pPr>
        <w:shd w:val="clear" w:color="auto" w:fill="FFFFFF"/>
        <w:spacing w:after="240" w:line="240" w:lineRule="auto"/>
        <w:jc w:val="both"/>
        <w:rPr>
          <w:rFonts w:eastAsia="Times New Roman" w:cstheme="minorHAnsi"/>
          <w:color w:val="222222"/>
          <w:sz w:val="24"/>
          <w:szCs w:val="24"/>
          <w:lang w:val="en-GB" w:eastAsia="pt-PT"/>
        </w:rPr>
      </w:pPr>
      <w:r w:rsidRPr="00644E2C">
        <w:rPr>
          <w:rFonts w:eastAsia="Times New Roman" w:cstheme="minorHAnsi"/>
          <w:color w:val="222222"/>
          <w:sz w:val="24"/>
          <w:szCs w:val="24"/>
          <w:lang w:val="en-GB" w:eastAsia="pt-PT"/>
        </w:rPr>
        <w:t>Changes to be made by the Author(s):</w:t>
      </w:r>
    </w:p>
    <w:p w14:paraId="66CCDBF9" w14:textId="77777777" w:rsidR="005C06AC" w:rsidRPr="00644E2C" w:rsidRDefault="005C06AC" w:rsidP="005C06AC">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 xml:space="preserve">1. Please take this opportunity to thoroughly proofread the manuscript to ensure that there are no spelling or grammar issues. </w:t>
      </w:r>
    </w:p>
    <w:p w14:paraId="5C1FC5CF" w14:textId="77777777" w:rsidR="005C06AC" w:rsidRPr="00644E2C" w:rsidRDefault="005C06AC" w:rsidP="005C06AC">
      <w:pPr>
        <w:jc w:val="both"/>
        <w:rPr>
          <w:rFonts w:cstheme="minorHAnsi"/>
          <w:i/>
          <w:color w:val="222222"/>
          <w:sz w:val="24"/>
          <w:szCs w:val="24"/>
          <w:shd w:val="clear" w:color="auto" w:fill="FFFFFF"/>
          <w:lang w:val="en-GB"/>
        </w:rPr>
      </w:pPr>
      <w:r w:rsidRPr="00644E2C">
        <w:rPr>
          <w:rFonts w:cstheme="minorHAnsi"/>
          <w:i/>
          <w:color w:val="222222"/>
          <w:sz w:val="24"/>
          <w:szCs w:val="24"/>
          <w:shd w:val="clear" w:color="auto" w:fill="FFFFFF"/>
          <w:lang w:val="en-GB"/>
        </w:rPr>
        <w:t xml:space="preserve">We asked a native English speaker to revise the entire manuscript, </w:t>
      </w:r>
      <w:r w:rsidRPr="00644E2C">
        <w:rPr>
          <w:rFonts w:cstheme="minorHAnsi"/>
          <w:i/>
          <w:noProof/>
          <w:color w:val="222222"/>
          <w:sz w:val="24"/>
          <w:szCs w:val="24"/>
          <w:shd w:val="clear" w:color="auto" w:fill="FFFFFF"/>
          <w:lang w:val="en-GB"/>
        </w:rPr>
        <w:t>and</w:t>
      </w:r>
      <w:r w:rsidRPr="00644E2C">
        <w:rPr>
          <w:rFonts w:cstheme="minorHAnsi"/>
          <w:i/>
          <w:color w:val="222222"/>
          <w:sz w:val="24"/>
          <w:szCs w:val="24"/>
          <w:shd w:val="clear" w:color="auto" w:fill="FFFFFF"/>
          <w:lang w:val="en-GB"/>
        </w:rPr>
        <w:t xml:space="preserve"> we hope this version is significantly improved.</w:t>
      </w:r>
    </w:p>
    <w:p w14:paraId="49F474AF" w14:textId="77777777" w:rsidR="005C06AC" w:rsidRPr="00644E2C" w:rsidRDefault="005C06AC" w:rsidP="005C06AC">
      <w:pPr>
        <w:jc w:val="both"/>
        <w:rPr>
          <w:rFonts w:eastAsia="Times New Roman" w:cstheme="minorHAnsi"/>
          <w:b/>
          <w:color w:val="222222"/>
          <w:sz w:val="24"/>
          <w:szCs w:val="24"/>
          <w:lang w:val="en-GB" w:eastAsia="pt-PT"/>
        </w:rPr>
      </w:pPr>
      <w:r w:rsidRPr="00644E2C">
        <w:rPr>
          <w:rFonts w:ascii="Arial" w:hAnsi="Arial" w:cs="Arial"/>
          <w:color w:val="222222"/>
          <w:shd w:val="clear" w:color="auto" w:fill="FFFFFF"/>
          <w:lang w:val="en-GB"/>
        </w:rPr>
        <w:t xml:space="preserve">2. </w:t>
      </w:r>
      <w:r w:rsidRPr="00644E2C">
        <w:rPr>
          <w:rFonts w:eastAsia="Times New Roman" w:cstheme="minorHAnsi"/>
          <w:b/>
          <w:color w:val="222222"/>
          <w:sz w:val="24"/>
          <w:szCs w:val="24"/>
          <w:lang w:val="en-GB" w:eastAsia="pt-PT"/>
        </w:rPr>
        <w:t xml:space="preserve">Unfortunately, there are a few sections of the manuscript that show significant overlap with previously published work. Though there may be a limited number of ways to describe a technique, please use original language throughout the manuscript. Please check the </w:t>
      </w:r>
      <w:proofErr w:type="spellStart"/>
      <w:r w:rsidRPr="00644E2C">
        <w:rPr>
          <w:rFonts w:eastAsia="Times New Roman" w:cstheme="minorHAnsi"/>
          <w:b/>
          <w:color w:val="222222"/>
          <w:sz w:val="24"/>
          <w:szCs w:val="24"/>
          <w:lang w:val="en-GB" w:eastAsia="pt-PT"/>
        </w:rPr>
        <w:t>iThenticateReport</w:t>
      </w:r>
      <w:proofErr w:type="spellEnd"/>
      <w:r w:rsidRPr="00644E2C">
        <w:rPr>
          <w:rFonts w:eastAsia="Times New Roman" w:cstheme="minorHAnsi"/>
          <w:b/>
          <w:color w:val="222222"/>
          <w:sz w:val="24"/>
          <w:szCs w:val="24"/>
          <w:lang w:val="en-GB" w:eastAsia="pt-PT"/>
        </w:rPr>
        <w:t xml:space="preserve"> attached to this email.</w:t>
      </w:r>
    </w:p>
    <w:p w14:paraId="0E873683" w14:textId="450068AA" w:rsidR="000A4184" w:rsidRPr="00644E2C" w:rsidRDefault="000A4184" w:rsidP="005C06AC">
      <w:pPr>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We have care</w:t>
      </w:r>
      <w:r w:rsidR="007B58BE" w:rsidRPr="00644E2C">
        <w:rPr>
          <w:rFonts w:eastAsia="Times New Roman" w:cstheme="minorHAnsi"/>
          <w:i/>
          <w:color w:val="222222"/>
          <w:sz w:val="24"/>
          <w:szCs w:val="24"/>
          <w:lang w:val="en-GB" w:eastAsia="pt-PT"/>
        </w:rPr>
        <w:t xml:space="preserve">fully looked to the </w:t>
      </w:r>
      <w:proofErr w:type="spellStart"/>
      <w:r w:rsidR="007B58BE" w:rsidRPr="00644E2C">
        <w:rPr>
          <w:rFonts w:eastAsia="Times New Roman" w:cstheme="minorHAnsi"/>
          <w:i/>
          <w:color w:val="222222"/>
          <w:sz w:val="24"/>
          <w:szCs w:val="24"/>
          <w:lang w:val="en-GB" w:eastAsia="pt-PT"/>
        </w:rPr>
        <w:t>iThenticateReport</w:t>
      </w:r>
      <w:proofErr w:type="spellEnd"/>
      <w:r w:rsidR="007B58BE" w:rsidRPr="00644E2C">
        <w:rPr>
          <w:rFonts w:eastAsia="Times New Roman" w:cstheme="minorHAnsi"/>
          <w:i/>
          <w:color w:val="222222"/>
          <w:sz w:val="24"/>
          <w:szCs w:val="24"/>
          <w:lang w:val="en-GB" w:eastAsia="pt-PT"/>
        </w:rPr>
        <w:t xml:space="preserve"> </w:t>
      </w:r>
      <w:r w:rsidRPr="00644E2C">
        <w:rPr>
          <w:rFonts w:eastAsia="Times New Roman" w:cstheme="minorHAnsi"/>
          <w:i/>
          <w:color w:val="222222"/>
          <w:sz w:val="24"/>
          <w:szCs w:val="24"/>
          <w:lang w:val="en-GB" w:eastAsia="pt-PT"/>
        </w:rPr>
        <w:t>attached and revised 2 main sections of the text:</w:t>
      </w:r>
    </w:p>
    <w:p w14:paraId="0272C5C0" w14:textId="77777777" w:rsidR="00FC3B4F" w:rsidRPr="00644E2C" w:rsidRDefault="000A4184" w:rsidP="00F05F96">
      <w:pPr>
        <w:pStyle w:val="ListParagraph"/>
        <w:numPr>
          <w:ilvl w:val="0"/>
          <w:numId w:val="3"/>
        </w:numPr>
        <w:ind w:left="426"/>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 The first, in the introduction, is based on a book chapter that 2 authors have previously written. We restructured the text and included this reference, which, by mistake, was not in the version of the paper previously submitted (</w:t>
      </w:r>
      <w:r w:rsidR="00FC3B4F" w:rsidRPr="00644E2C">
        <w:rPr>
          <w:rFonts w:eastAsia="Times New Roman" w:cstheme="minorHAnsi"/>
          <w:i/>
          <w:color w:val="222222"/>
          <w:sz w:val="24"/>
          <w:szCs w:val="24"/>
          <w:lang w:val="en-GB" w:eastAsia="pt-PT"/>
        </w:rPr>
        <w:t>Falcão-Pires et al.,</w:t>
      </w:r>
      <w:r w:rsidR="00FC3B4F" w:rsidRPr="00644E2C">
        <w:rPr>
          <w:lang w:val="en-GB"/>
        </w:rPr>
        <w:t xml:space="preserve"> </w:t>
      </w:r>
      <w:r w:rsidR="00FC3B4F" w:rsidRPr="00644E2C">
        <w:rPr>
          <w:rFonts w:eastAsia="Times New Roman" w:cstheme="minorHAnsi"/>
          <w:i/>
          <w:color w:val="222222"/>
          <w:sz w:val="24"/>
          <w:szCs w:val="24"/>
          <w:lang w:val="en-GB" w:eastAsia="pt-PT"/>
        </w:rPr>
        <w:t xml:space="preserve">In vitro Experimental Assessment of Cardiac Function in </w:t>
      </w:r>
      <w:proofErr w:type="spellStart"/>
      <w:r w:rsidR="00FC3B4F" w:rsidRPr="00644E2C">
        <w:rPr>
          <w:rFonts w:eastAsia="Times New Roman" w:cstheme="minorHAnsi"/>
          <w:i/>
          <w:color w:val="222222"/>
          <w:sz w:val="24"/>
          <w:szCs w:val="24"/>
          <w:lang w:val="en-GB" w:eastAsia="pt-PT"/>
        </w:rPr>
        <w:t>Cokkinos</w:t>
      </w:r>
      <w:proofErr w:type="spellEnd"/>
      <w:r w:rsidR="00FC3B4F" w:rsidRPr="00644E2C">
        <w:rPr>
          <w:rFonts w:eastAsia="Times New Roman" w:cstheme="minorHAnsi"/>
          <w:i/>
          <w:color w:val="222222"/>
          <w:sz w:val="24"/>
          <w:szCs w:val="24"/>
          <w:lang w:val="en-GB" w:eastAsia="pt-PT"/>
        </w:rPr>
        <w:t>, Introduction to Translational Cardiovascular Research)</w:t>
      </w:r>
      <w:r w:rsidRPr="00644E2C">
        <w:rPr>
          <w:rFonts w:eastAsia="Times New Roman" w:cstheme="minorHAnsi"/>
          <w:i/>
          <w:color w:val="222222"/>
          <w:sz w:val="24"/>
          <w:szCs w:val="24"/>
          <w:lang w:val="en-GB" w:eastAsia="pt-PT"/>
        </w:rPr>
        <w:t xml:space="preserve">. </w:t>
      </w:r>
    </w:p>
    <w:p w14:paraId="079E9C93" w14:textId="77777777" w:rsidR="00F05F96" w:rsidRPr="00644E2C" w:rsidRDefault="000A4184" w:rsidP="005303F5">
      <w:pPr>
        <w:pStyle w:val="ListParagraph"/>
        <w:numPr>
          <w:ilvl w:val="0"/>
          <w:numId w:val="3"/>
        </w:numPr>
        <w:ind w:left="426"/>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The second section, a sentence in the introduction and another in the discussion, was based on a JOVE paper, similar to our but in skeletal muscle, which we already cited in the </w:t>
      </w:r>
      <w:proofErr w:type="gramStart"/>
      <w:r w:rsidRPr="00644E2C">
        <w:rPr>
          <w:rFonts w:eastAsia="Times New Roman" w:cstheme="minorHAnsi"/>
          <w:i/>
          <w:color w:val="222222"/>
          <w:sz w:val="24"/>
          <w:szCs w:val="24"/>
          <w:lang w:val="en-GB" w:eastAsia="pt-PT"/>
        </w:rPr>
        <w:t>manuscript</w:t>
      </w:r>
      <w:proofErr w:type="gramEnd"/>
      <w:r w:rsidRPr="00644E2C">
        <w:rPr>
          <w:rFonts w:eastAsia="Times New Roman" w:cstheme="minorHAnsi"/>
          <w:i/>
          <w:color w:val="222222"/>
          <w:sz w:val="24"/>
          <w:szCs w:val="24"/>
          <w:lang w:val="en-GB" w:eastAsia="pt-PT"/>
        </w:rPr>
        <w:t xml:space="preserve"> but</w:t>
      </w:r>
      <w:r w:rsidR="00FC3B4F" w:rsidRPr="00644E2C">
        <w:rPr>
          <w:rFonts w:eastAsia="Times New Roman" w:cstheme="minorHAnsi"/>
          <w:i/>
          <w:color w:val="222222"/>
          <w:sz w:val="24"/>
          <w:szCs w:val="24"/>
          <w:lang w:val="en-GB" w:eastAsia="pt-PT"/>
        </w:rPr>
        <w:t xml:space="preserve"> we</w:t>
      </w:r>
      <w:r w:rsidRPr="00644E2C">
        <w:rPr>
          <w:rFonts w:eastAsia="Times New Roman" w:cstheme="minorHAnsi"/>
          <w:i/>
          <w:color w:val="222222"/>
          <w:sz w:val="24"/>
          <w:szCs w:val="24"/>
          <w:lang w:val="en-GB" w:eastAsia="pt-PT"/>
        </w:rPr>
        <w:t xml:space="preserve"> forgot to cite it again in these two section</w:t>
      </w:r>
      <w:r w:rsidR="00FC3B4F" w:rsidRPr="00644E2C">
        <w:rPr>
          <w:rFonts w:eastAsia="Times New Roman" w:cstheme="minorHAnsi"/>
          <w:i/>
          <w:color w:val="222222"/>
          <w:sz w:val="24"/>
          <w:szCs w:val="24"/>
          <w:lang w:val="en-GB" w:eastAsia="pt-PT"/>
        </w:rPr>
        <w:t>s</w:t>
      </w:r>
      <w:r w:rsidRPr="00644E2C">
        <w:rPr>
          <w:rFonts w:eastAsia="Times New Roman" w:cstheme="minorHAnsi"/>
          <w:i/>
          <w:color w:val="222222"/>
          <w:sz w:val="24"/>
          <w:szCs w:val="24"/>
          <w:lang w:val="en-GB" w:eastAsia="pt-PT"/>
        </w:rPr>
        <w:t xml:space="preserve"> (Roche et al., JOVE, 2015)</w:t>
      </w:r>
      <w:r w:rsidR="00FC3B4F" w:rsidRPr="00644E2C">
        <w:rPr>
          <w:rFonts w:eastAsia="Times New Roman" w:cstheme="minorHAnsi"/>
          <w:i/>
          <w:color w:val="222222"/>
          <w:sz w:val="24"/>
          <w:szCs w:val="24"/>
          <w:lang w:val="en-GB" w:eastAsia="pt-PT"/>
        </w:rPr>
        <w:t>. Both</w:t>
      </w:r>
      <w:r w:rsidRPr="00644E2C">
        <w:rPr>
          <w:rFonts w:eastAsia="Times New Roman" w:cstheme="minorHAnsi"/>
          <w:i/>
          <w:color w:val="222222"/>
          <w:sz w:val="24"/>
          <w:szCs w:val="24"/>
          <w:lang w:val="en-GB" w:eastAsia="pt-PT"/>
        </w:rPr>
        <w:t xml:space="preserve"> </w:t>
      </w:r>
      <w:r w:rsidR="00E22469" w:rsidRPr="00644E2C">
        <w:rPr>
          <w:rFonts w:eastAsia="Times New Roman" w:cstheme="minorHAnsi"/>
          <w:i/>
          <w:color w:val="222222"/>
          <w:sz w:val="24"/>
          <w:szCs w:val="24"/>
          <w:lang w:val="en-GB" w:eastAsia="pt-PT"/>
        </w:rPr>
        <w:t>sections</w:t>
      </w:r>
      <w:r w:rsidRPr="00644E2C">
        <w:rPr>
          <w:rFonts w:eastAsia="Times New Roman" w:cstheme="minorHAnsi"/>
          <w:i/>
          <w:color w:val="222222"/>
          <w:sz w:val="24"/>
          <w:szCs w:val="24"/>
          <w:lang w:val="en-GB" w:eastAsia="pt-PT"/>
        </w:rPr>
        <w:t xml:space="preserve"> were restructured</w:t>
      </w:r>
      <w:r w:rsidR="00FC3B4F" w:rsidRPr="00644E2C">
        <w:rPr>
          <w:rFonts w:eastAsia="Times New Roman" w:cstheme="minorHAnsi"/>
          <w:i/>
          <w:color w:val="222222"/>
          <w:sz w:val="24"/>
          <w:szCs w:val="24"/>
          <w:lang w:val="en-GB" w:eastAsia="pt-PT"/>
        </w:rPr>
        <w:t xml:space="preserve"> to use original language.</w:t>
      </w:r>
    </w:p>
    <w:p w14:paraId="5C6D742E" w14:textId="2DB61E4B" w:rsidR="00FC3B4F" w:rsidRPr="00644E2C" w:rsidRDefault="00FC3B4F" w:rsidP="005303F5">
      <w:pPr>
        <w:pStyle w:val="ListParagraph"/>
        <w:numPr>
          <w:ilvl w:val="0"/>
          <w:numId w:val="3"/>
        </w:numPr>
        <w:ind w:left="426"/>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The other sections highlighted </w:t>
      </w:r>
      <w:r w:rsidR="007B58BE" w:rsidRPr="00644E2C">
        <w:rPr>
          <w:rFonts w:eastAsia="Times New Roman" w:cstheme="minorHAnsi"/>
          <w:i/>
          <w:color w:val="222222"/>
          <w:sz w:val="24"/>
          <w:szCs w:val="24"/>
          <w:lang w:val="en-GB" w:eastAsia="pt-PT"/>
        </w:rPr>
        <w:t xml:space="preserve">in </w:t>
      </w:r>
      <w:proofErr w:type="spellStart"/>
      <w:r w:rsidR="007B58BE" w:rsidRPr="00644E2C">
        <w:rPr>
          <w:rFonts w:eastAsia="Times New Roman" w:cstheme="minorHAnsi"/>
          <w:i/>
          <w:color w:val="222222"/>
          <w:sz w:val="24"/>
          <w:szCs w:val="24"/>
          <w:lang w:val="en-GB" w:eastAsia="pt-PT"/>
        </w:rPr>
        <w:t>iThenticateReport</w:t>
      </w:r>
      <w:proofErr w:type="spellEnd"/>
      <w:r w:rsidR="007B58BE" w:rsidRPr="00644E2C">
        <w:rPr>
          <w:rFonts w:eastAsia="Times New Roman" w:cstheme="minorHAnsi"/>
          <w:i/>
          <w:color w:val="222222"/>
          <w:sz w:val="24"/>
          <w:szCs w:val="24"/>
          <w:lang w:val="en-GB" w:eastAsia="pt-PT"/>
        </w:rPr>
        <w:t xml:space="preserve"> refer to</w:t>
      </w:r>
      <w:r w:rsidR="00F05F96" w:rsidRPr="00644E2C">
        <w:rPr>
          <w:rFonts w:eastAsia="Times New Roman" w:cstheme="minorHAnsi"/>
          <w:i/>
          <w:color w:val="222222"/>
          <w:sz w:val="24"/>
          <w:szCs w:val="24"/>
          <w:lang w:val="en-GB" w:eastAsia="pt-PT"/>
        </w:rPr>
        <w:t xml:space="preserve"> acknowledg</w:t>
      </w:r>
      <w:r w:rsidRPr="00644E2C">
        <w:rPr>
          <w:rFonts w:eastAsia="Times New Roman" w:cstheme="minorHAnsi"/>
          <w:i/>
          <w:color w:val="222222"/>
          <w:sz w:val="24"/>
          <w:szCs w:val="24"/>
          <w:lang w:val="en-GB" w:eastAsia="pt-PT"/>
        </w:rPr>
        <w:t>ments, authors’ affiliations and ethics which appear in many papers of our laboratory. We obviously did not change it.</w:t>
      </w:r>
    </w:p>
    <w:p w14:paraId="422D3949" w14:textId="77777777" w:rsidR="005C06AC" w:rsidRPr="00644E2C" w:rsidRDefault="005C06AC" w:rsidP="005C06AC">
      <w:pPr>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br/>
        <w:t xml:space="preserve">3. Please obtain explicit copyright permission to reuse any figures from a previous </w:t>
      </w:r>
      <w:r w:rsidRPr="00644E2C">
        <w:rPr>
          <w:rFonts w:eastAsia="Times New Roman" w:cstheme="minorHAnsi"/>
          <w:b/>
          <w:color w:val="222222"/>
          <w:sz w:val="24"/>
          <w:szCs w:val="24"/>
          <w:lang w:val="en-GB" w:eastAsia="pt-PT"/>
        </w:rPr>
        <w:lastRenderedPageBreak/>
        <w:t>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BFB8BF2" w14:textId="3C65B4D7" w:rsidR="006C2A88" w:rsidRPr="00644E2C" w:rsidRDefault="005520F3" w:rsidP="006C2A88">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There are no figures from </w:t>
      </w:r>
      <w:r w:rsidR="006C2A88" w:rsidRPr="00644E2C">
        <w:rPr>
          <w:rFonts w:eastAsia="Times New Roman" w:cstheme="minorHAnsi"/>
          <w:i/>
          <w:color w:val="222222"/>
          <w:sz w:val="24"/>
          <w:szCs w:val="24"/>
          <w:lang w:val="en-GB" w:eastAsia="pt-PT"/>
        </w:rPr>
        <w:t>previous publication</w:t>
      </w:r>
      <w:r w:rsidRPr="00644E2C">
        <w:rPr>
          <w:rFonts w:eastAsia="Times New Roman" w:cstheme="minorHAnsi"/>
          <w:i/>
          <w:color w:val="222222"/>
          <w:sz w:val="24"/>
          <w:szCs w:val="24"/>
          <w:lang w:val="en-GB" w:eastAsia="pt-PT"/>
        </w:rPr>
        <w:t>s</w:t>
      </w:r>
      <w:r w:rsidR="006C2A88" w:rsidRPr="00644E2C">
        <w:rPr>
          <w:rFonts w:eastAsia="Times New Roman" w:cstheme="minorHAnsi"/>
          <w:i/>
          <w:color w:val="222222"/>
          <w:sz w:val="24"/>
          <w:szCs w:val="24"/>
          <w:lang w:val="en-GB" w:eastAsia="pt-PT"/>
        </w:rPr>
        <w:t>.</w:t>
      </w:r>
    </w:p>
    <w:p w14:paraId="5C34A85E" w14:textId="77777777" w:rsidR="00DC20C5" w:rsidRPr="00644E2C" w:rsidRDefault="005C06AC" w:rsidP="005C06AC">
      <w:pPr>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br/>
        <w:t>4. Please remove the embedded Table from the manuscript. All tables should be uploaded separately to your Editorial Manager account in the form of an .</w:t>
      </w:r>
      <w:proofErr w:type="spellStart"/>
      <w:r w:rsidRPr="00644E2C">
        <w:rPr>
          <w:rFonts w:eastAsia="Times New Roman" w:cstheme="minorHAnsi"/>
          <w:b/>
          <w:color w:val="222222"/>
          <w:sz w:val="24"/>
          <w:szCs w:val="24"/>
          <w:lang w:val="en-GB" w:eastAsia="pt-PT"/>
        </w:rPr>
        <w:t>xls</w:t>
      </w:r>
      <w:proofErr w:type="spellEnd"/>
      <w:r w:rsidRPr="00644E2C">
        <w:rPr>
          <w:rFonts w:eastAsia="Times New Roman" w:cstheme="minorHAnsi"/>
          <w:b/>
          <w:color w:val="222222"/>
          <w:sz w:val="24"/>
          <w:szCs w:val="24"/>
          <w:lang w:val="en-GB" w:eastAsia="pt-PT"/>
        </w:rPr>
        <w:t xml:space="preserve"> or .xlsx file.</w:t>
      </w:r>
    </w:p>
    <w:p w14:paraId="6B2BF5BD" w14:textId="77777777" w:rsidR="006D1D2B" w:rsidRPr="00644E2C" w:rsidRDefault="006D1D2B" w:rsidP="005C06AC">
      <w:pPr>
        <w:jc w:val="both"/>
        <w:rPr>
          <w:rFonts w:cstheme="minorHAnsi"/>
          <w:i/>
          <w:color w:val="222222"/>
          <w:sz w:val="24"/>
          <w:szCs w:val="24"/>
          <w:shd w:val="clear" w:color="auto" w:fill="FFFFFF"/>
          <w:lang w:val="en-GB"/>
        </w:rPr>
      </w:pPr>
      <w:r w:rsidRPr="00644E2C">
        <w:rPr>
          <w:rFonts w:cstheme="minorHAnsi"/>
          <w:i/>
          <w:color w:val="222222"/>
          <w:sz w:val="24"/>
          <w:szCs w:val="24"/>
          <w:shd w:val="clear" w:color="auto" w:fill="FFFFFF"/>
          <w:lang w:val="en-GB"/>
        </w:rPr>
        <w:t>We removed all the table from the manuscript and created .</w:t>
      </w:r>
      <w:proofErr w:type="spellStart"/>
      <w:r w:rsidRPr="00644E2C">
        <w:rPr>
          <w:rFonts w:cstheme="minorHAnsi"/>
          <w:i/>
          <w:color w:val="222222"/>
          <w:sz w:val="24"/>
          <w:szCs w:val="24"/>
          <w:shd w:val="clear" w:color="auto" w:fill="FFFFFF"/>
          <w:lang w:val="en-GB"/>
        </w:rPr>
        <w:t>xls</w:t>
      </w:r>
      <w:proofErr w:type="spellEnd"/>
      <w:r w:rsidRPr="00644E2C">
        <w:rPr>
          <w:rFonts w:cstheme="minorHAnsi"/>
          <w:i/>
          <w:color w:val="222222"/>
          <w:sz w:val="24"/>
          <w:szCs w:val="24"/>
          <w:shd w:val="clear" w:color="auto" w:fill="FFFFFF"/>
          <w:lang w:val="en-GB"/>
        </w:rPr>
        <w:t xml:space="preserve"> files for each of them. We also changed the text accordingly.</w:t>
      </w:r>
    </w:p>
    <w:p w14:paraId="107F3A77" w14:textId="77777777" w:rsidR="00913D91" w:rsidRPr="00644E2C" w:rsidRDefault="005C06AC" w:rsidP="005C06AC">
      <w:pPr>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br/>
        <w:t xml:space="preserve">5. Please use 12 </w:t>
      </w:r>
      <w:proofErr w:type="spellStart"/>
      <w:r w:rsidRPr="00644E2C">
        <w:rPr>
          <w:rFonts w:eastAsia="Times New Roman" w:cstheme="minorHAnsi"/>
          <w:b/>
          <w:color w:val="222222"/>
          <w:sz w:val="24"/>
          <w:szCs w:val="24"/>
          <w:lang w:val="en-GB" w:eastAsia="pt-PT"/>
        </w:rPr>
        <w:t>pt</w:t>
      </w:r>
      <w:proofErr w:type="spellEnd"/>
      <w:r w:rsidRPr="00644E2C">
        <w:rPr>
          <w:rFonts w:eastAsia="Times New Roman" w:cstheme="minorHAnsi"/>
          <w:b/>
          <w:color w:val="222222"/>
          <w:sz w:val="24"/>
          <w:szCs w:val="24"/>
          <w:lang w:val="en-GB" w:eastAsia="pt-PT"/>
        </w:rPr>
        <w:t xml:space="preserve"> font and single-spaced text throughout the manuscript.</w:t>
      </w:r>
    </w:p>
    <w:p w14:paraId="7BF2A2CC" w14:textId="77777777" w:rsidR="00913D91" w:rsidRPr="00644E2C" w:rsidRDefault="00913D91" w:rsidP="005C06AC">
      <w:pPr>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We changed this accordingly.</w:t>
      </w:r>
    </w:p>
    <w:p w14:paraId="265C5576" w14:textId="77777777" w:rsidR="00913D91" w:rsidRPr="00644E2C" w:rsidRDefault="005C06AC" w:rsidP="005C06AC">
      <w:pPr>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br/>
        <w:t xml:space="preserve">6. </w:t>
      </w:r>
      <w:proofErr w:type="spellStart"/>
      <w:r w:rsidRPr="00644E2C">
        <w:rPr>
          <w:rFonts w:eastAsia="Times New Roman" w:cstheme="minorHAnsi"/>
          <w:b/>
          <w:color w:val="222222"/>
          <w:sz w:val="24"/>
          <w:szCs w:val="24"/>
          <w:lang w:val="en-GB" w:eastAsia="pt-PT"/>
        </w:rPr>
        <w:t>JoVE</w:t>
      </w:r>
      <w:proofErr w:type="spellEnd"/>
      <w:r w:rsidRPr="00644E2C">
        <w:rPr>
          <w:rFonts w:eastAsia="Times New Roman" w:cstheme="minorHAnsi"/>
          <w:b/>
          <w:color w:val="222222"/>
          <w:sz w:val="24"/>
          <w:szCs w:val="24"/>
          <w:lang w:val="en-GB" w:eastAsia="pt-PT"/>
        </w:rPr>
        <w:t xml:space="preserve"> cannot publish manuscripts containing commercial language. This includes trademark symbols (™), registered symbols (®), and company names of an instrument or reagent. Please remove all commercial language from your manuscript and use generic terms instead. All commercial products should be sufficiently referenced in the Table of Materials and Reagents. Please add a one-line space between each of your protocol steps.</w:t>
      </w:r>
    </w:p>
    <w:p w14:paraId="3F475254" w14:textId="0AFC8989" w:rsidR="00913D91" w:rsidRPr="00644E2C" w:rsidRDefault="00913D91" w:rsidP="005C06AC">
      <w:pPr>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We re</w:t>
      </w:r>
      <w:r w:rsidR="00F05F96" w:rsidRPr="00644E2C">
        <w:rPr>
          <w:rFonts w:eastAsia="Times New Roman" w:cstheme="minorHAnsi"/>
          <w:i/>
          <w:color w:val="222222"/>
          <w:sz w:val="24"/>
          <w:szCs w:val="24"/>
          <w:lang w:val="en-GB" w:eastAsia="pt-PT"/>
        </w:rPr>
        <w:t>moved all commercial language f</w:t>
      </w:r>
      <w:r w:rsidRPr="00644E2C">
        <w:rPr>
          <w:rFonts w:eastAsia="Times New Roman" w:cstheme="minorHAnsi"/>
          <w:i/>
          <w:color w:val="222222"/>
          <w:sz w:val="24"/>
          <w:szCs w:val="24"/>
          <w:lang w:val="en-GB" w:eastAsia="pt-PT"/>
        </w:rPr>
        <w:t>r</w:t>
      </w:r>
      <w:r w:rsidR="00F05F96" w:rsidRPr="00644E2C">
        <w:rPr>
          <w:rFonts w:eastAsia="Times New Roman" w:cstheme="minorHAnsi"/>
          <w:i/>
          <w:color w:val="222222"/>
          <w:sz w:val="24"/>
          <w:szCs w:val="24"/>
          <w:lang w:val="en-GB" w:eastAsia="pt-PT"/>
        </w:rPr>
        <w:t>o</w:t>
      </w:r>
      <w:r w:rsidRPr="00644E2C">
        <w:rPr>
          <w:rFonts w:eastAsia="Times New Roman" w:cstheme="minorHAnsi"/>
          <w:i/>
          <w:color w:val="222222"/>
          <w:sz w:val="24"/>
          <w:szCs w:val="24"/>
          <w:lang w:val="en-GB" w:eastAsia="pt-PT"/>
        </w:rPr>
        <w:t>m the manuscript.</w:t>
      </w:r>
    </w:p>
    <w:p w14:paraId="2E2E3EC7" w14:textId="77777777" w:rsidR="00D0695C" w:rsidRPr="00644E2C" w:rsidRDefault="005C06AC" w:rsidP="005C06AC">
      <w:pPr>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br/>
        <w:t>7. Please remove all footnotes and as notes between steps.</w:t>
      </w:r>
    </w:p>
    <w:p w14:paraId="3F2B1F1A" w14:textId="08DDC819" w:rsidR="00D0695C" w:rsidRPr="00644E2C" w:rsidRDefault="005520F3" w:rsidP="005C06AC">
      <w:pPr>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Accordingly, w</w:t>
      </w:r>
      <w:r w:rsidR="00D0695C" w:rsidRPr="00644E2C">
        <w:rPr>
          <w:rFonts w:eastAsia="Times New Roman" w:cstheme="minorHAnsi"/>
          <w:i/>
          <w:color w:val="222222"/>
          <w:sz w:val="24"/>
          <w:szCs w:val="24"/>
          <w:lang w:val="en-GB" w:eastAsia="pt-PT"/>
        </w:rPr>
        <w:t xml:space="preserve">e replaced footnotes </w:t>
      </w:r>
      <w:r w:rsidRPr="00644E2C">
        <w:rPr>
          <w:rFonts w:eastAsia="Times New Roman" w:cstheme="minorHAnsi"/>
          <w:i/>
          <w:color w:val="222222"/>
          <w:sz w:val="24"/>
          <w:szCs w:val="24"/>
          <w:lang w:val="en-GB" w:eastAsia="pt-PT"/>
        </w:rPr>
        <w:t>by</w:t>
      </w:r>
      <w:r w:rsidR="00D0695C" w:rsidRPr="00644E2C">
        <w:rPr>
          <w:rFonts w:eastAsia="Times New Roman" w:cstheme="minorHAnsi"/>
          <w:i/>
          <w:color w:val="222222"/>
          <w:sz w:val="24"/>
          <w:szCs w:val="24"/>
          <w:lang w:val="en-GB" w:eastAsia="pt-PT"/>
        </w:rPr>
        <w:t xml:space="preserve"> Notes </w:t>
      </w:r>
      <w:r w:rsidRPr="00644E2C">
        <w:rPr>
          <w:rFonts w:eastAsia="Times New Roman" w:cstheme="minorHAnsi"/>
          <w:i/>
          <w:color w:val="222222"/>
          <w:sz w:val="24"/>
          <w:szCs w:val="24"/>
          <w:lang w:val="en-GB" w:eastAsia="pt-PT"/>
        </w:rPr>
        <w:t>next to the corresponding step</w:t>
      </w:r>
      <w:r w:rsidR="00D0695C" w:rsidRPr="00644E2C">
        <w:rPr>
          <w:rFonts w:eastAsia="Times New Roman" w:cstheme="minorHAnsi"/>
          <w:i/>
          <w:color w:val="222222"/>
          <w:sz w:val="24"/>
          <w:szCs w:val="24"/>
          <w:lang w:val="en-GB" w:eastAsia="pt-PT"/>
        </w:rPr>
        <w:t>.</w:t>
      </w:r>
    </w:p>
    <w:p w14:paraId="7454F4DF" w14:textId="77777777" w:rsidR="00913D91" w:rsidRPr="00644E2C" w:rsidRDefault="005C06AC" w:rsidP="005C06AC">
      <w:pPr>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br/>
        <w:t xml:space="preserve">8. There is a </w:t>
      </w:r>
      <w:proofErr w:type="gramStart"/>
      <w:r w:rsidRPr="00644E2C">
        <w:rPr>
          <w:rFonts w:eastAsia="Times New Roman" w:cstheme="minorHAnsi"/>
          <w:b/>
          <w:color w:val="222222"/>
          <w:sz w:val="24"/>
          <w:szCs w:val="24"/>
          <w:lang w:val="en-GB" w:eastAsia="pt-PT"/>
        </w:rPr>
        <w:t>2.75 page</w:t>
      </w:r>
      <w:proofErr w:type="gramEnd"/>
      <w:r w:rsidRPr="00644E2C">
        <w:rPr>
          <w:rFonts w:eastAsia="Times New Roman" w:cstheme="minorHAnsi"/>
          <w:b/>
          <w:color w:val="222222"/>
          <w:sz w:val="24"/>
          <w:szCs w:val="24"/>
          <w:lang w:val="en-GB" w:eastAsia="pt-PT"/>
        </w:rPr>
        <w:t xml:space="preserv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14:paraId="7A42F356" w14:textId="2372B6C2" w:rsidR="00D0695C" w:rsidRPr="00644E2C" w:rsidRDefault="00D0695C" w:rsidP="00D0695C">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We have highlighted in </w:t>
      </w:r>
      <w:r w:rsidR="007C2C48" w:rsidRPr="00644E2C">
        <w:rPr>
          <w:rFonts w:eastAsia="Times New Roman" w:cstheme="minorHAnsi"/>
          <w:i/>
          <w:color w:val="222222"/>
          <w:sz w:val="24"/>
          <w:szCs w:val="24"/>
          <w:lang w:val="en-GB" w:eastAsia="pt-PT"/>
        </w:rPr>
        <w:t>yellow</w:t>
      </w:r>
      <w:r w:rsidRPr="00644E2C">
        <w:rPr>
          <w:rFonts w:eastAsia="Times New Roman" w:cstheme="minorHAnsi"/>
          <w:i/>
          <w:color w:val="222222"/>
          <w:sz w:val="24"/>
          <w:szCs w:val="24"/>
          <w:lang w:val="en-GB" w:eastAsia="pt-PT"/>
        </w:rPr>
        <w:t xml:space="preserve"> the filmable content identifying the essential steps of the protocol for the video.</w:t>
      </w:r>
    </w:p>
    <w:p w14:paraId="757E32D5" w14:textId="5987F92F" w:rsidR="00913D91" w:rsidRPr="00644E2C" w:rsidRDefault="005C06AC" w:rsidP="00D0695C">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br/>
        <w:t>9. Each figure must be accompanied by a title and a description after the Representative Results of the manuscript text.</w:t>
      </w:r>
      <w:r w:rsidR="007C2C48" w:rsidRPr="00644E2C">
        <w:rPr>
          <w:rFonts w:eastAsia="Times New Roman" w:cstheme="minorHAnsi"/>
          <w:b/>
          <w:color w:val="222222"/>
          <w:sz w:val="24"/>
          <w:szCs w:val="24"/>
          <w:lang w:val="en-GB" w:eastAsia="pt-PT"/>
        </w:rPr>
        <w:t xml:space="preserve"> </w:t>
      </w:r>
    </w:p>
    <w:p w14:paraId="05711AAE" w14:textId="620FC580" w:rsidR="00D0695C" w:rsidRPr="00644E2C" w:rsidRDefault="00D0695C" w:rsidP="005C06AC">
      <w:pPr>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We </w:t>
      </w:r>
      <w:r w:rsidR="007C2C48" w:rsidRPr="00644E2C">
        <w:rPr>
          <w:rFonts w:eastAsia="Times New Roman" w:cstheme="minorHAnsi"/>
          <w:i/>
          <w:color w:val="222222"/>
          <w:sz w:val="24"/>
          <w:szCs w:val="24"/>
          <w:lang w:val="en-GB" w:eastAsia="pt-PT"/>
        </w:rPr>
        <w:t>are not totally sure what the editor means with this sentence. We changed accordingly to what we understood. Please confirm if the new version is as desired.</w:t>
      </w:r>
    </w:p>
    <w:p w14:paraId="5F193E14" w14:textId="77777777" w:rsidR="006C2A88" w:rsidRPr="00644E2C" w:rsidRDefault="005C06AC" w:rsidP="005C06AC">
      <w:pPr>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br/>
        <w:t>10. Please do not abbreviate journal titles for references.</w:t>
      </w:r>
    </w:p>
    <w:p w14:paraId="367D0BD5" w14:textId="058C194A" w:rsidR="007C2C48" w:rsidRPr="00644E2C" w:rsidRDefault="00595878" w:rsidP="005C06AC">
      <w:pPr>
        <w:jc w:val="both"/>
        <w:rPr>
          <w:rFonts w:eastAsia="Times New Roman" w:cstheme="minorHAnsi"/>
          <w:i/>
          <w:color w:val="222222"/>
          <w:sz w:val="24"/>
          <w:szCs w:val="24"/>
          <w:lang w:val="en-US" w:eastAsia="pt-PT"/>
        </w:rPr>
      </w:pPr>
      <w:r w:rsidRPr="00644E2C">
        <w:rPr>
          <w:rFonts w:eastAsia="Times New Roman" w:cstheme="minorHAnsi"/>
          <w:i/>
          <w:color w:val="222222"/>
          <w:sz w:val="24"/>
          <w:szCs w:val="24"/>
          <w:lang w:val="en-US" w:eastAsia="pt-PT"/>
        </w:rPr>
        <w:t xml:space="preserve">We used JOVE template for EndNote to produce the list of references. </w:t>
      </w:r>
    </w:p>
    <w:p w14:paraId="666F804C" w14:textId="77777777" w:rsidR="006C2A88" w:rsidRPr="00644E2C" w:rsidRDefault="005C06AC" w:rsidP="005C06AC">
      <w:pPr>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US" w:eastAsia="pt-PT"/>
        </w:rPr>
        <w:lastRenderedPageBreak/>
        <w:br/>
      </w:r>
      <w:r w:rsidRPr="00644E2C">
        <w:rPr>
          <w:rFonts w:eastAsia="Times New Roman" w:cstheme="minorHAnsi"/>
          <w:b/>
          <w:color w:val="222222"/>
          <w:sz w:val="24"/>
          <w:szCs w:val="24"/>
          <w:lang w:val="en-GB" w:eastAsia="pt-PT"/>
        </w:rPr>
        <w:t>11. Please sort the items in alphabetical order according to the name of material/equipment.</w:t>
      </w:r>
    </w:p>
    <w:p w14:paraId="5E99C730" w14:textId="3F521277" w:rsidR="00FB2791" w:rsidRPr="00644E2C" w:rsidRDefault="00FB2791" w:rsidP="005C06AC">
      <w:pPr>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We changed </w:t>
      </w:r>
      <w:r w:rsidR="005520F3" w:rsidRPr="00644E2C">
        <w:rPr>
          <w:rFonts w:eastAsia="Times New Roman" w:cstheme="minorHAnsi"/>
          <w:i/>
          <w:color w:val="222222"/>
          <w:sz w:val="24"/>
          <w:szCs w:val="24"/>
          <w:lang w:val="en-GB" w:eastAsia="pt-PT"/>
        </w:rPr>
        <w:t xml:space="preserve">the </w:t>
      </w:r>
      <w:r w:rsidR="00D0695C" w:rsidRPr="00644E2C">
        <w:rPr>
          <w:rFonts w:eastAsia="Times New Roman" w:cstheme="minorHAnsi"/>
          <w:i/>
          <w:color w:val="222222"/>
          <w:sz w:val="24"/>
          <w:szCs w:val="24"/>
          <w:lang w:val="en-GB" w:eastAsia="pt-PT"/>
        </w:rPr>
        <w:t>material table accordingly.</w:t>
      </w:r>
    </w:p>
    <w:p w14:paraId="4C7B65A3" w14:textId="77777777" w:rsidR="006C2A88" w:rsidRPr="00644E2C" w:rsidRDefault="005C06AC" w:rsidP="005C06AC">
      <w:pPr>
        <w:jc w:val="both"/>
        <w:rPr>
          <w:rFonts w:eastAsia="Times New Roman" w:cstheme="minorHAnsi"/>
          <w:i/>
          <w:color w:val="222222"/>
          <w:sz w:val="24"/>
          <w:szCs w:val="24"/>
          <w:lang w:val="en-GB" w:eastAsia="pt-PT"/>
        </w:rPr>
      </w:pPr>
      <w:r w:rsidRPr="00644E2C">
        <w:rPr>
          <w:rFonts w:eastAsia="Times New Roman" w:cstheme="minorHAnsi"/>
          <w:b/>
          <w:color w:val="222222"/>
          <w:sz w:val="24"/>
          <w:szCs w:val="24"/>
          <w:lang w:val="en-GB" w:eastAsia="pt-PT"/>
        </w:rPr>
        <w:br/>
        <w:t>12. Please use h, min, s for time units.</w:t>
      </w:r>
    </w:p>
    <w:p w14:paraId="34F6F8F4" w14:textId="2545C887" w:rsidR="00FB2791" w:rsidRPr="00644E2C" w:rsidRDefault="00FB2791" w:rsidP="005C06AC">
      <w:pPr>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We changed this</w:t>
      </w:r>
      <w:r w:rsidR="00D0695C" w:rsidRPr="00644E2C">
        <w:rPr>
          <w:rFonts w:eastAsia="Times New Roman" w:cstheme="minorHAnsi"/>
          <w:i/>
          <w:color w:val="222222"/>
          <w:sz w:val="24"/>
          <w:szCs w:val="24"/>
          <w:lang w:val="en-GB" w:eastAsia="pt-PT"/>
        </w:rPr>
        <w:t xml:space="preserve"> in </w:t>
      </w:r>
      <w:r w:rsidR="005520F3" w:rsidRPr="00644E2C">
        <w:rPr>
          <w:rFonts w:eastAsia="Times New Roman" w:cstheme="minorHAnsi"/>
          <w:i/>
          <w:color w:val="222222"/>
          <w:sz w:val="24"/>
          <w:szCs w:val="24"/>
          <w:lang w:val="en-GB" w:eastAsia="pt-PT"/>
        </w:rPr>
        <w:t xml:space="preserve">the entire </w:t>
      </w:r>
      <w:r w:rsidR="00D0695C" w:rsidRPr="00644E2C">
        <w:rPr>
          <w:rFonts w:eastAsia="Times New Roman" w:cstheme="minorHAnsi"/>
          <w:i/>
          <w:color w:val="222222"/>
          <w:sz w:val="24"/>
          <w:szCs w:val="24"/>
          <w:lang w:val="en-GB" w:eastAsia="pt-PT"/>
        </w:rPr>
        <w:t>manuscript</w:t>
      </w:r>
      <w:r w:rsidRPr="00644E2C">
        <w:rPr>
          <w:rFonts w:eastAsia="Times New Roman" w:cstheme="minorHAnsi"/>
          <w:i/>
          <w:color w:val="222222"/>
          <w:sz w:val="24"/>
          <w:szCs w:val="24"/>
          <w:lang w:val="en-GB" w:eastAsia="pt-PT"/>
        </w:rPr>
        <w:t>.</w:t>
      </w:r>
    </w:p>
    <w:p w14:paraId="2EA5C251" w14:textId="77777777" w:rsidR="00344928" w:rsidRPr="00644E2C" w:rsidRDefault="005C06AC" w:rsidP="000E213E">
      <w:pPr>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br/>
        <w:t>13. Please convert centrifuge speeds to centrifugal force (x g) instead of revolutions per minute (rpm).</w:t>
      </w:r>
    </w:p>
    <w:p w14:paraId="13E8C650" w14:textId="3428C55F" w:rsidR="00DC20C5" w:rsidRPr="00644E2C" w:rsidRDefault="00344928" w:rsidP="000E213E">
      <w:pPr>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We changed this throughout the manuscript, although we do not think we should change rpm to g in step 6.6 as we are referring to rotation and not centrifugation, therefore g is not appropriate for this step of the protocol.</w:t>
      </w:r>
      <w:r w:rsidR="00DC20C5" w:rsidRPr="00644E2C">
        <w:rPr>
          <w:rFonts w:eastAsia="Times New Roman" w:cstheme="minorHAnsi"/>
          <w:b/>
          <w:color w:val="222222"/>
          <w:sz w:val="24"/>
          <w:szCs w:val="24"/>
          <w:lang w:val="en-GB" w:eastAsia="pt-PT"/>
        </w:rPr>
        <w:br w:type="page"/>
      </w:r>
    </w:p>
    <w:p w14:paraId="640CA38E" w14:textId="77777777" w:rsidR="00DC20C5" w:rsidRPr="00644E2C" w:rsidRDefault="00DC20C5" w:rsidP="00DC20C5">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lastRenderedPageBreak/>
        <w:t>Reviewers' comments:</w:t>
      </w:r>
    </w:p>
    <w:p w14:paraId="53EB7D24" w14:textId="77777777" w:rsidR="00DC20C5" w:rsidRPr="00644E2C" w:rsidRDefault="00DC20C5" w:rsidP="00DC20C5">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t>Reviewer #1:</w:t>
      </w:r>
    </w:p>
    <w:p w14:paraId="0C2C9FE7" w14:textId="77777777" w:rsidR="00D0695C" w:rsidRPr="00644E2C" w:rsidRDefault="00D0695C" w:rsidP="00D0695C">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 xml:space="preserve">The manuscript submitted by Gonçalves-Rodrigues and colleagues aims to provide the methodological steps required to measure the force and rate of tension redevelopment from skinned single cardiomyocytes. With this respect they provide details on the preparation of high quality, permeabilized cardiomyocytes, the preparation of required solutions, attachment of cardiomyocytes, and protocol for the measuring the mechanical properties of the cardiomyocytes. The premise of the article is </w:t>
      </w:r>
      <w:proofErr w:type="gramStart"/>
      <w:r w:rsidRPr="00644E2C">
        <w:rPr>
          <w:rFonts w:eastAsia="Times New Roman" w:cstheme="minorHAnsi"/>
          <w:b/>
          <w:color w:val="222222"/>
          <w:sz w:val="24"/>
          <w:szCs w:val="24"/>
          <w:lang w:val="en-GB" w:eastAsia="pt-PT"/>
        </w:rPr>
        <w:t>excellent, and</w:t>
      </w:r>
      <w:proofErr w:type="gramEnd"/>
      <w:r w:rsidRPr="00644E2C">
        <w:rPr>
          <w:rFonts w:eastAsia="Times New Roman" w:cstheme="minorHAnsi"/>
          <w:b/>
          <w:color w:val="222222"/>
          <w:sz w:val="24"/>
          <w:szCs w:val="24"/>
          <w:lang w:val="en-GB" w:eastAsia="pt-PT"/>
        </w:rPr>
        <w:t xml:space="preserve"> will provide an excellent resource for those wanting to move into myocardial mechanics. The manuscript is generally well </w:t>
      </w:r>
      <w:proofErr w:type="gramStart"/>
      <w:r w:rsidRPr="00644E2C">
        <w:rPr>
          <w:rFonts w:eastAsia="Times New Roman" w:cstheme="minorHAnsi"/>
          <w:b/>
          <w:color w:val="222222"/>
          <w:sz w:val="24"/>
          <w:szCs w:val="24"/>
          <w:lang w:val="en-GB" w:eastAsia="pt-PT"/>
        </w:rPr>
        <w:t>written, but</w:t>
      </w:r>
      <w:proofErr w:type="gramEnd"/>
      <w:r w:rsidRPr="00644E2C">
        <w:rPr>
          <w:rFonts w:eastAsia="Times New Roman" w:cstheme="minorHAnsi"/>
          <w:b/>
          <w:color w:val="222222"/>
          <w:sz w:val="24"/>
          <w:szCs w:val="24"/>
          <w:lang w:val="en-GB" w:eastAsia="pt-PT"/>
        </w:rPr>
        <w:t xml:space="preserve"> would benefit from additional editing. There are many cases where the tense of plurality changes within a sentence. Specific instances have been pointed out, but is not an exhaustive lit. There are a few additional suggestions to improve the quality and clarity to the reader.</w:t>
      </w:r>
    </w:p>
    <w:p w14:paraId="656DA7B2" w14:textId="77777777" w:rsidR="008C7BDB" w:rsidRPr="00644E2C" w:rsidRDefault="00D0695C" w:rsidP="008C7BDB">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We thank the reviewer for the valuable remarks.</w:t>
      </w:r>
    </w:p>
    <w:p w14:paraId="367BFA7E" w14:textId="59D04714" w:rsidR="006809EA" w:rsidRPr="00644E2C" w:rsidRDefault="00D0695C" w:rsidP="006809EA">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It may be beneficial to the readers to include a section that describes how to calibrate the force transducer to ensure accurate force measurements.</w:t>
      </w:r>
      <w:r w:rsidR="006809EA" w:rsidRPr="00644E2C">
        <w:rPr>
          <w:rFonts w:eastAsia="Times New Roman" w:cstheme="minorHAnsi"/>
          <w:b/>
          <w:color w:val="222222"/>
          <w:sz w:val="24"/>
          <w:szCs w:val="24"/>
          <w:lang w:val="en-GB" w:eastAsia="pt-PT"/>
        </w:rPr>
        <w:t xml:space="preserve"> </w:t>
      </w:r>
    </w:p>
    <w:p w14:paraId="2643A3CF" w14:textId="4E905C8A" w:rsidR="006809EA" w:rsidRPr="00644E2C" w:rsidRDefault="006809EA" w:rsidP="006809EA">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We added a new section (4) where we describe</w:t>
      </w:r>
      <w:r w:rsidR="00DD53F4" w:rsidRPr="00644E2C">
        <w:rPr>
          <w:rFonts w:eastAsia="Times New Roman" w:cstheme="minorHAnsi"/>
          <w:i/>
          <w:color w:val="222222"/>
          <w:sz w:val="24"/>
          <w:szCs w:val="24"/>
          <w:lang w:val="en-GB" w:eastAsia="pt-PT"/>
        </w:rPr>
        <w:t>d</w:t>
      </w:r>
      <w:r w:rsidRPr="00644E2C">
        <w:rPr>
          <w:rFonts w:eastAsia="Times New Roman" w:cstheme="minorHAnsi"/>
          <w:i/>
          <w:color w:val="222222"/>
          <w:sz w:val="24"/>
          <w:szCs w:val="24"/>
          <w:lang w:val="en-GB" w:eastAsia="pt-PT"/>
        </w:rPr>
        <w:t xml:space="preserve"> th</w:t>
      </w:r>
      <w:r w:rsidR="003D7CBC" w:rsidRPr="00644E2C">
        <w:rPr>
          <w:rFonts w:eastAsia="Times New Roman" w:cstheme="minorHAnsi"/>
          <w:i/>
          <w:color w:val="222222"/>
          <w:sz w:val="24"/>
          <w:szCs w:val="24"/>
          <w:lang w:val="en-GB" w:eastAsia="pt-PT"/>
        </w:rPr>
        <w:t>is</w:t>
      </w:r>
      <w:r w:rsidRPr="00644E2C">
        <w:rPr>
          <w:rFonts w:eastAsia="Times New Roman" w:cstheme="minorHAnsi"/>
          <w:i/>
          <w:color w:val="222222"/>
          <w:sz w:val="24"/>
          <w:szCs w:val="24"/>
          <w:lang w:val="en-GB" w:eastAsia="pt-PT"/>
        </w:rPr>
        <w:t xml:space="preserve"> procedure </w:t>
      </w:r>
      <w:r w:rsidR="003D7CBC" w:rsidRPr="00644E2C">
        <w:rPr>
          <w:rFonts w:eastAsia="Times New Roman" w:cstheme="minorHAnsi"/>
          <w:i/>
          <w:color w:val="222222"/>
          <w:sz w:val="24"/>
          <w:szCs w:val="24"/>
          <w:lang w:val="en-GB" w:eastAsia="pt-PT"/>
        </w:rPr>
        <w:t xml:space="preserve">although it can be highly specific depending on the commercial system each lab has </w:t>
      </w:r>
      <w:r w:rsidRPr="00644E2C">
        <w:rPr>
          <w:rFonts w:eastAsia="Times New Roman" w:cstheme="minorHAnsi"/>
          <w:i/>
          <w:color w:val="222222"/>
          <w:sz w:val="24"/>
          <w:szCs w:val="24"/>
          <w:lang w:val="en-GB" w:eastAsia="pt-PT"/>
        </w:rPr>
        <w:t xml:space="preserve">(line </w:t>
      </w:r>
      <w:r w:rsidR="00766CE3">
        <w:rPr>
          <w:rFonts w:eastAsia="Times New Roman" w:cstheme="minorHAnsi"/>
          <w:i/>
          <w:color w:val="222222"/>
          <w:sz w:val="24"/>
          <w:szCs w:val="24"/>
          <w:lang w:val="en-GB" w:eastAsia="pt-PT"/>
        </w:rPr>
        <w:t>178</w:t>
      </w:r>
      <w:r w:rsidRPr="00644E2C">
        <w:rPr>
          <w:rFonts w:eastAsia="Times New Roman" w:cstheme="minorHAnsi"/>
          <w:i/>
          <w:color w:val="222222"/>
          <w:sz w:val="24"/>
          <w:szCs w:val="24"/>
          <w:lang w:val="en-GB" w:eastAsia="pt-PT"/>
        </w:rPr>
        <w:t>)</w:t>
      </w:r>
      <w:r w:rsidR="003D7CBC" w:rsidRPr="00644E2C">
        <w:rPr>
          <w:rFonts w:eastAsia="Times New Roman" w:cstheme="minorHAnsi"/>
          <w:i/>
          <w:color w:val="222222"/>
          <w:sz w:val="24"/>
          <w:szCs w:val="24"/>
          <w:lang w:val="en-GB" w:eastAsia="pt-PT"/>
        </w:rPr>
        <w:t>.</w:t>
      </w:r>
    </w:p>
    <w:p w14:paraId="646A8720" w14:textId="392D2675" w:rsidR="006809EA" w:rsidRPr="00644E2C" w:rsidRDefault="00D0695C" w:rsidP="006809EA">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It should be stressed to the readers that may not be familiar to the equipment the sensitivity of the force transducer, and the care that should be taken not to break it</w:t>
      </w:r>
      <w:r w:rsidR="006809EA" w:rsidRPr="00644E2C">
        <w:rPr>
          <w:rFonts w:eastAsia="Times New Roman" w:cstheme="minorHAnsi"/>
          <w:b/>
          <w:color w:val="222222"/>
          <w:sz w:val="24"/>
          <w:szCs w:val="24"/>
          <w:lang w:val="en-GB" w:eastAsia="pt-PT"/>
        </w:rPr>
        <w:t>.</w:t>
      </w:r>
    </w:p>
    <w:p w14:paraId="142925EE" w14:textId="56F1443D" w:rsidR="006809EA" w:rsidRPr="00644E2C" w:rsidRDefault="006809EA" w:rsidP="006809EA">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A </w:t>
      </w:r>
      <w:r w:rsidR="009B63B3" w:rsidRPr="00644E2C">
        <w:rPr>
          <w:rFonts w:eastAsia="Times New Roman" w:cstheme="minorHAnsi"/>
          <w:i/>
          <w:color w:val="222222"/>
          <w:sz w:val="24"/>
          <w:szCs w:val="24"/>
          <w:lang w:val="en-GB" w:eastAsia="pt-PT"/>
        </w:rPr>
        <w:t>n</w:t>
      </w:r>
      <w:r w:rsidRPr="00644E2C">
        <w:rPr>
          <w:rFonts w:eastAsia="Times New Roman" w:cstheme="minorHAnsi"/>
          <w:i/>
          <w:color w:val="222222"/>
          <w:sz w:val="24"/>
          <w:szCs w:val="24"/>
          <w:lang w:val="en-GB" w:eastAsia="pt-PT"/>
        </w:rPr>
        <w:t xml:space="preserve">ote was included in the manuscript where this is addressed (line </w:t>
      </w:r>
      <w:r w:rsidR="00ED557D" w:rsidRPr="00644E2C">
        <w:rPr>
          <w:rFonts w:eastAsia="Times New Roman" w:cstheme="minorHAnsi"/>
          <w:i/>
          <w:color w:val="222222"/>
          <w:sz w:val="24"/>
          <w:szCs w:val="24"/>
          <w:lang w:val="en-GB" w:eastAsia="pt-PT"/>
        </w:rPr>
        <w:t>1</w:t>
      </w:r>
      <w:r w:rsidR="00766CE3">
        <w:rPr>
          <w:rFonts w:eastAsia="Times New Roman" w:cstheme="minorHAnsi"/>
          <w:i/>
          <w:color w:val="222222"/>
          <w:sz w:val="24"/>
          <w:szCs w:val="24"/>
          <w:lang w:val="en-GB" w:eastAsia="pt-PT"/>
        </w:rPr>
        <w:t>80</w:t>
      </w:r>
      <w:r w:rsidRPr="00644E2C">
        <w:rPr>
          <w:rFonts w:eastAsia="Times New Roman" w:cstheme="minorHAnsi"/>
          <w:i/>
          <w:color w:val="222222"/>
          <w:sz w:val="24"/>
          <w:szCs w:val="24"/>
          <w:lang w:val="en-GB" w:eastAsia="pt-PT"/>
        </w:rPr>
        <w:t>)</w:t>
      </w:r>
    </w:p>
    <w:p w14:paraId="3DFEEE12" w14:textId="04D6F9A0" w:rsidR="00D0695C" w:rsidRPr="00644E2C" w:rsidRDefault="00D0695C" w:rsidP="00D0695C">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Abstract: The first sentence is very long and difficult to follow. Please try to break this into at least two sentences.</w:t>
      </w:r>
    </w:p>
    <w:p w14:paraId="463329CB" w14:textId="31F734C8" w:rsidR="008512DC" w:rsidRPr="00644E2C" w:rsidRDefault="008512DC" w:rsidP="00D0695C">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We agree with the reviewer and the sentence </w:t>
      </w:r>
      <w:r w:rsidR="009B63B3" w:rsidRPr="00644E2C">
        <w:rPr>
          <w:rFonts w:eastAsia="Times New Roman" w:cstheme="minorHAnsi"/>
          <w:i/>
          <w:color w:val="222222"/>
          <w:sz w:val="24"/>
          <w:szCs w:val="24"/>
          <w:lang w:val="en-GB" w:eastAsia="pt-PT"/>
        </w:rPr>
        <w:t>ha</w:t>
      </w:r>
      <w:r w:rsidRPr="00644E2C">
        <w:rPr>
          <w:rFonts w:eastAsia="Times New Roman" w:cstheme="minorHAnsi"/>
          <w:i/>
          <w:color w:val="222222"/>
          <w:sz w:val="24"/>
          <w:szCs w:val="24"/>
          <w:lang w:val="en-GB" w:eastAsia="pt-PT"/>
        </w:rPr>
        <w:t xml:space="preserve">s </w:t>
      </w:r>
      <w:r w:rsidR="009B63B3" w:rsidRPr="00644E2C">
        <w:rPr>
          <w:rFonts w:eastAsia="Times New Roman" w:cstheme="minorHAnsi"/>
          <w:i/>
          <w:color w:val="222222"/>
          <w:sz w:val="24"/>
          <w:szCs w:val="24"/>
          <w:lang w:val="en-GB" w:eastAsia="pt-PT"/>
        </w:rPr>
        <w:t xml:space="preserve">been </w:t>
      </w:r>
      <w:r w:rsidR="003A3D5A" w:rsidRPr="00644E2C">
        <w:rPr>
          <w:rFonts w:eastAsia="Times New Roman" w:cstheme="minorHAnsi"/>
          <w:i/>
          <w:color w:val="222222"/>
          <w:sz w:val="24"/>
          <w:szCs w:val="24"/>
          <w:lang w:val="en-GB" w:eastAsia="pt-PT"/>
        </w:rPr>
        <w:t>rewritten</w:t>
      </w:r>
      <w:r w:rsidRPr="00644E2C">
        <w:rPr>
          <w:rFonts w:eastAsia="Times New Roman" w:cstheme="minorHAnsi"/>
          <w:i/>
          <w:color w:val="222222"/>
          <w:sz w:val="24"/>
          <w:szCs w:val="24"/>
          <w:lang w:val="en-GB" w:eastAsia="pt-PT"/>
        </w:rPr>
        <w:t xml:space="preserve"> to allow better comprehension. </w:t>
      </w:r>
    </w:p>
    <w:p w14:paraId="78000693" w14:textId="741C5ED3" w:rsidR="00D0695C" w:rsidRPr="00644E2C" w:rsidRDefault="00D0695C" w:rsidP="00D0695C">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Table 1: The company name is presumably meant to be Merck?</w:t>
      </w:r>
    </w:p>
    <w:p w14:paraId="7F6EB8B6" w14:textId="649B70C3" w:rsidR="003C21BD" w:rsidRPr="00644E2C" w:rsidRDefault="003C21BD" w:rsidP="00D0695C">
      <w:pPr>
        <w:shd w:val="clear" w:color="auto" w:fill="FFFFFF"/>
        <w:spacing w:after="240" w:line="240" w:lineRule="auto"/>
        <w:jc w:val="both"/>
        <w:rPr>
          <w:rFonts w:eastAsia="Times New Roman" w:cstheme="minorHAnsi"/>
          <w:color w:val="222222"/>
          <w:sz w:val="24"/>
          <w:szCs w:val="24"/>
          <w:lang w:val="en-GB" w:eastAsia="pt-PT"/>
        </w:rPr>
      </w:pPr>
      <w:r w:rsidRPr="00644E2C">
        <w:rPr>
          <w:rFonts w:eastAsia="Times New Roman" w:cstheme="minorHAnsi"/>
          <w:color w:val="222222"/>
          <w:sz w:val="24"/>
          <w:szCs w:val="24"/>
          <w:lang w:val="en-GB" w:eastAsia="pt-PT"/>
        </w:rPr>
        <w:t>Yes, the reviewer is correct. We replace “</w:t>
      </w:r>
      <w:proofErr w:type="spellStart"/>
      <w:r w:rsidRPr="00644E2C">
        <w:rPr>
          <w:rFonts w:eastAsia="Times New Roman" w:cstheme="minorHAnsi"/>
          <w:color w:val="222222"/>
          <w:sz w:val="24"/>
          <w:szCs w:val="24"/>
          <w:lang w:val="en-GB" w:eastAsia="pt-PT"/>
        </w:rPr>
        <w:t>Merk</w:t>
      </w:r>
      <w:proofErr w:type="spellEnd"/>
      <w:r w:rsidRPr="00644E2C">
        <w:rPr>
          <w:rFonts w:eastAsia="Times New Roman" w:cstheme="minorHAnsi"/>
          <w:color w:val="222222"/>
          <w:sz w:val="24"/>
          <w:szCs w:val="24"/>
          <w:lang w:val="en-GB" w:eastAsia="pt-PT"/>
        </w:rPr>
        <w:t>” by “Merck”.</w:t>
      </w:r>
    </w:p>
    <w:p w14:paraId="34091B4E" w14:textId="7FC56292" w:rsidR="00D0695C" w:rsidRPr="00644E2C" w:rsidRDefault="00D0695C" w:rsidP="00D0695C">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Line 66: Please change "assessing sarcomere length" to "assessment of ... "</w:t>
      </w:r>
    </w:p>
    <w:p w14:paraId="526373BF" w14:textId="0706CE64" w:rsidR="006809EA" w:rsidRPr="00644E2C" w:rsidRDefault="006809EA" w:rsidP="00D0695C">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We changed this (line</w:t>
      </w:r>
      <w:r w:rsidR="00CF07E4" w:rsidRPr="00644E2C">
        <w:rPr>
          <w:rFonts w:eastAsia="Times New Roman" w:cstheme="minorHAnsi"/>
          <w:i/>
          <w:color w:val="222222"/>
          <w:sz w:val="24"/>
          <w:szCs w:val="24"/>
          <w:lang w:val="en-GB" w:eastAsia="pt-PT"/>
        </w:rPr>
        <w:t xml:space="preserve"> </w:t>
      </w:r>
      <w:r w:rsidR="00766CE3">
        <w:rPr>
          <w:rFonts w:eastAsia="Times New Roman" w:cstheme="minorHAnsi"/>
          <w:i/>
          <w:color w:val="222222"/>
          <w:sz w:val="24"/>
          <w:szCs w:val="24"/>
          <w:lang w:val="en-GB" w:eastAsia="pt-PT"/>
        </w:rPr>
        <w:t>47</w:t>
      </w:r>
      <w:r w:rsidR="00CF07E4" w:rsidRPr="00644E2C">
        <w:rPr>
          <w:rFonts w:eastAsia="Times New Roman" w:cstheme="minorHAnsi"/>
          <w:i/>
          <w:color w:val="222222"/>
          <w:sz w:val="24"/>
          <w:szCs w:val="24"/>
          <w:lang w:val="en-GB" w:eastAsia="pt-PT"/>
        </w:rPr>
        <w:t>).</w:t>
      </w:r>
    </w:p>
    <w:p w14:paraId="5C695A5F" w14:textId="1FDA0CE3" w:rsidR="00D0695C" w:rsidRPr="00644E2C" w:rsidRDefault="00D0695C" w:rsidP="00D0695C">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In the stock solutions table, please change "</w:t>
      </w:r>
      <w:proofErr w:type="spellStart"/>
      <w:r w:rsidRPr="00644E2C">
        <w:rPr>
          <w:rFonts w:eastAsia="Times New Roman" w:cstheme="minorHAnsi"/>
          <w:b/>
          <w:color w:val="222222"/>
          <w:sz w:val="24"/>
          <w:szCs w:val="24"/>
          <w:lang w:val="en-GB" w:eastAsia="pt-PT"/>
        </w:rPr>
        <w:t>CaEGTA</w:t>
      </w:r>
      <w:proofErr w:type="spellEnd"/>
      <w:r w:rsidRPr="00644E2C">
        <w:rPr>
          <w:rFonts w:eastAsia="Times New Roman" w:cstheme="minorHAnsi"/>
          <w:b/>
          <w:color w:val="222222"/>
          <w:sz w:val="24"/>
          <w:szCs w:val="24"/>
          <w:lang w:val="en-GB" w:eastAsia="pt-PT"/>
        </w:rPr>
        <w:t xml:space="preserve"> composed by" to "composed of".</w:t>
      </w:r>
    </w:p>
    <w:p w14:paraId="0B2D1E95" w14:textId="0621D8CB" w:rsidR="00CF07E4" w:rsidRPr="00644E2C" w:rsidRDefault="00CF07E4" w:rsidP="00D0695C">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We changed this in table 1.</w:t>
      </w:r>
    </w:p>
    <w:p w14:paraId="50BCE2F3" w14:textId="174CC4D8" w:rsidR="00D0695C" w:rsidRPr="00644E2C" w:rsidRDefault="00D0695C" w:rsidP="00D0695C">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The ionic strength for all experimental solutions should be disclosed.</w:t>
      </w:r>
    </w:p>
    <w:p w14:paraId="77286137" w14:textId="3EF2B2FE" w:rsidR="00F706BC" w:rsidRPr="00644E2C" w:rsidRDefault="009B63B3" w:rsidP="00D0695C">
      <w:pPr>
        <w:shd w:val="clear" w:color="auto" w:fill="FFFFFF"/>
        <w:spacing w:after="240" w:line="240" w:lineRule="auto"/>
        <w:jc w:val="both"/>
        <w:rPr>
          <w:rFonts w:eastAsia="Times New Roman" w:cstheme="minorHAnsi"/>
          <w:bCs/>
          <w:i/>
          <w:iCs/>
          <w:color w:val="222222"/>
          <w:sz w:val="24"/>
          <w:szCs w:val="24"/>
          <w:lang w:val="en-GB" w:eastAsia="pt-PT"/>
        </w:rPr>
      </w:pPr>
      <w:r w:rsidRPr="00644E2C">
        <w:rPr>
          <w:rFonts w:eastAsia="Times New Roman" w:cstheme="minorHAnsi"/>
          <w:bCs/>
          <w:i/>
          <w:iCs/>
          <w:color w:val="222222"/>
          <w:sz w:val="24"/>
          <w:szCs w:val="24"/>
          <w:lang w:val="en-GB" w:eastAsia="pt-PT"/>
        </w:rPr>
        <w:t xml:space="preserve">The ionic strength of the experimental solutions amounted to 180 </w:t>
      </w:r>
      <w:proofErr w:type="spellStart"/>
      <w:r w:rsidRPr="00644E2C">
        <w:rPr>
          <w:rFonts w:eastAsia="Times New Roman" w:cstheme="minorHAnsi"/>
          <w:bCs/>
          <w:i/>
          <w:iCs/>
          <w:color w:val="222222"/>
          <w:sz w:val="24"/>
          <w:szCs w:val="24"/>
          <w:lang w:val="en-GB" w:eastAsia="pt-PT"/>
        </w:rPr>
        <w:t>mM.</w:t>
      </w:r>
      <w:proofErr w:type="spellEnd"/>
      <w:r w:rsidRPr="00644E2C">
        <w:rPr>
          <w:rFonts w:eastAsia="Times New Roman" w:cstheme="minorHAnsi"/>
          <w:bCs/>
          <w:i/>
          <w:iCs/>
          <w:color w:val="222222"/>
          <w:sz w:val="24"/>
          <w:szCs w:val="24"/>
          <w:lang w:val="en-GB" w:eastAsia="pt-PT"/>
        </w:rPr>
        <w:t xml:space="preserve"> </w:t>
      </w:r>
      <w:r w:rsidR="00F706BC" w:rsidRPr="00644E2C">
        <w:rPr>
          <w:rFonts w:eastAsia="Times New Roman" w:cstheme="minorHAnsi"/>
          <w:i/>
          <w:color w:val="222222"/>
          <w:sz w:val="24"/>
          <w:szCs w:val="24"/>
          <w:lang w:val="en-GB" w:eastAsia="pt-PT"/>
        </w:rPr>
        <w:t xml:space="preserve">This information was included in section 3 of </w:t>
      </w:r>
      <w:r w:rsidR="00F05F96" w:rsidRPr="00644E2C">
        <w:rPr>
          <w:rFonts w:eastAsia="Times New Roman" w:cstheme="minorHAnsi"/>
          <w:i/>
          <w:color w:val="222222"/>
          <w:sz w:val="24"/>
          <w:szCs w:val="24"/>
          <w:lang w:val="en-GB" w:eastAsia="pt-PT"/>
        </w:rPr>
        <w:t xml:space="preserve">the </w:t>
      </w:r>
      <w:r w:rsidR="00F706BC" w:rsidRPr="00644E2C">
        <w:rPr>
          <w:rFonts w:eastAsia="Times New Roman" w:cstheme="minorHAnsi"/>
          <w:i/>
          <w:color w:val="222222"/>
          <w:sz w:val="24"/>
          <w:szCs w:val="24"/>
          <w:lang w:val="en-GB" w:eastAsia="pt-PT"/>
        </w:rPr>
        <w:t>manuscript (line 1</w:t>
      </w:r>
      <w:r w:rsidR="00766CE3">
        <w:rPr>
          <w:rFonts w:eastAsia="Times New Roman" w:cstheme="minorHAnsi"/>
          <w:i/>
          <w:color w:val="222222"/>
          <w:sz w:val="24"/>
          <w:szCs w:val="24"/>
          <w:lang w:val="en-GB" w:eastAsia="pt-PT"/>
        </w:rPr>
        <w:t>54</w:t>
      </w:r>
      <w:r w:rsidR="00F706BC" w:rsidRPr="00644E2C">
        <w:rPr>
          <w:rFonts w:eastAsia="Times New Roman" w:cstheme="minorHAnsi"/>
          <w:i/>
          <w:color w:val="222222"/>
          <w:sz w:val="24"/>
          <w:szCs w:val="24"/>
          <w:lang w:val="en-GB" w:eastAsia="pt-PT"/>
        </w:rPr>
        <w:t xml:space="preserve">). </w:t>
      </w:r>
    </w:p>
    <w:p w14:paraId="795B6874" w14:textId="40D79D56" w:rsidR="00D0695C" w:rsidRPr="00644E2C" w:rsidRDefault="00D0695C" w:rsidP="00D0695C">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 xml:space="preserve">It would be helpful to describe how the proportions of solutions presented in the mixing table were calculated, so that readers may calculate other </w:t>
      </w:r>
      <w:proofErr w:type="spellStart"/>
      <w:r w:rsidRPr="00644E2C">
        <w:rPr>
          <w:rFonts w:eastAsia="Times New Roman" w:cstheme="minorHAnsi"/>
          <w:b/>
          <w:color w:val="222222"/>
          <w:sz w:val="24"/>
          <w:szCs w:val="24"/>
          <w:lang w:val="en-GB" w:eastAsia="pt-PT"/>
        </w:rPr>
        <w:t>pCa</w:t>
      </w:r>
      <w:proofErr w:type="spellEnd"/>
      <w:r w:rsidRPr="00644E2C">
        <w:rPr>
          <w:rFonts w:eastAsia="Times New Roman" w:cstheme="minorHAnsi"/>
          <w:b/>
          <w:color w:val="222222"/>
          <w:sz w:val="24"/>
          <w:szCs w:val="24"/>
          <w:lang w:val="en-GB" w:eastAsia="pt-PT"/>
        </w:rPr>
        <w:t xml:space="preserve"> solutions if needed. If done </w:t>
      </w:r>
      <w:r w:rsidRPr="00644E2C">
        <w:rPr>
          <w:rFonts w:eastAsia="Times New Roman" w:cstheme="minorHAnsi"/>
          <w:b/>
          <w:color w:val="222222"/>
          <w:sz w:val="24"/>
          <w:szCs w:val="24"/>
          <w:lang w:val="en-GB" w:eastAsia="pt-PT"/>
        </w:rPr>
        <w:lastRenderedPageBreak/>
        <w:t xml:space="preserve">using </w:t>
      </w:r>
      <w:proofErr w:type="spellStart"/>
      <w:r w:rsidRPr="00644E2C">
        <w:rPr>
          <w:rFonts w:eastAsia="Times New Roman" w:cstheme="minorHAnsi"/>
          <w:b/>
          <w:color w:val="222222"/>
          <w:sz w:val="24"/>
          <w:szCs w:val="24"/>
          <w:lang w:val="en-GB" w:eastAsia="pt-PT"/>
        </w:rPr>
        <w:t>Fabiato</w:t>
      </w:r>
      <w:proofErr w:type="spellEnd"/>
      <w:r w:rsidRPr="00644E2C">
        <w:rPr>
          <w:rFonts w:eastAsia="Times New Roman" w:cstheme="minorHAnsi"/>
          <w:b/>
          <w:color w:val="222222"/>
          <w:sz w:val="24"/>
          <w:szCs w:val="24"/>
          <w:lang w:val="en-GB" w:eastAsia="pt-PT"/>
        </w:rPr>
        <w:t xml:space="preserve"> and </w:t>
      </w:r>
      <w:proofErr w:type="spellStart"/>
      <w:r w:rsidRPr="00644E2C">
        <w:rPr>
          <w:rFonts w:eastAsia="Times New Roman" w:cstheme="minorHAnsi"/>
          <w:b/>
          <w:color w:val="222222"/>
          <w:sz w:val="24"/>
          <w:szCs w:val="24"/>
          <w:lang w:val="en-GB" w:eastAsia="pt-PT"/>
        </w:rPr>
        <w:t>Fabiato</w:t>
      </w:r>
      <w:proofErr w:type="spellEnd"/>
      <w:r w:rsidRPr="00644E2C">
        <w:rPr>
          <w:rFonts w:eastAsia="Times New Roman" w:cstheme="minorHAnsi"/>
          <w:b/>
          <w:color w:val="222222"/>
          <w:sz w:val="24"/>
          <w:szCs w:val="24"/>
          <w:lang w:val="en-GB" w:eastAsia="pt-PT"/>
        </w:rPr>
        <w:t xml:space="preserve"> computer program, please disclose this and consider including additional </w:t>
      </w:r>
      <w:proofErr w:type="spellStart"/>
      <w:r w:rsidRPr="00644E2C">
        <w:rPr>
          <w:rFonts w:eastAsia="Times New Roman" w:cstheme="minorHAnsi"/>
          <w:b/>
          <w:color w:val="222222"/>
          <w:sz w:val="24"/>
          <w:szCs w:val="24"/>
          <w:lang w:val="en-GB" w:eastAsia="pt-PT"/>
        </w:rPr>
        <w:t>pCa</w:t>
      </w:r>
      <w:proofErr w:type="spellEnd"/>
      <w:r w:rsidRPr="00644E2C">
        <w:rPr>
          <w:rFonts w:eastAsia="Times New Roman" w:cstheme="minorHAnsi"/>
          <w:b/>
          <w:color w:val="222222"/>
          <w:sz w:val="24"/>
          <w:szCs w:val="24"/>
          <w:lang w:val="en-GB" w:eastAsia="pt-PT"/>
        </w:rPr>
        <w:t xml:space="preserve"> solutions.</w:t>
      </w:r>
    </w:p>
    <w:p w14:paraId="1EA91A8B" w14:textId="29620F30" w:rsidR="00EA55F8" w:rsidRPr="00644E2C" w:rsidRDefault="00EA55F8" w:rsidP="00D0695C">
      <w:pPr>
        <w:shd w:val="clear" w:color="auto" w:fill="FFFFFF"/>
        <w:spacing w:after="240" w:line="240" w:lineRule="auto"/>
        <w:jc w:val="both"/>
        <w:rPr>
          <w:rFonts w:eastAsia="Times New Roman" w:cstheme="minorHAnsi"/>
          <w:bCs/>
          <w:i/>
          <w:iCs/>
          <w:color w:val="222222"/>
          <w:sz w:val="24"/>
          <w:szCs w:val="24"/>
          <w:lang w:val="en-GB" w:eastAsia="pt-PT"/>
        </w:rPr>
      </w:pPr>
      <w:r w:rsidRPr="00644E2C">
        <w:rPr>
          <w:rFonts w:eastAsia="Times New Roman" w:cstheme="minorHAnsi"/>
          <w:i/>
          <w:color w:val="222222"/>
          <w:sz w:val="24"/>
          <w:szCs w:val="24"/>
          <w:lang w:val="en-GB" w:eastAsia="pt-PT"/>
        </w:rPr>
        <w:t xml:space="preserve">The compositions of the solutions were calculated by means of a computer programme similar to that of </w:t>
      </w:r>
      <w:proofErr w:type="spellStart"/>
      <w:r w:rsidRPr="00644E2C">
        <w:rPr>
          <w:rFonts w:eastAsia="Times New Roman" w:cstheme="minorHAnsi"/>
          <w:i/>
          <w:color w:val="222222"/>
          <w:sz w:val="24"/>
          <w:szCs w:val="24"/>
          <w:lang w:val="en-GB" w:eastAsia="pt-PT"/>
        </w:rPr>
        <w:t>Fabiato</w:t>
      </w:r>
      <w:proofErr w:type="spellEnd"/>
      <w:r w:rsidRPr="00644E2C">
        <w:rPr>
          <w:rFonts w:eastAsia="Times New Roman" w:cstheme="minorHAnsi"/>
          <w:i/>
          <w:color w:val="222222"/>
          <w:sz w:val="24"/>
          <w:szCs w:val="24"/>
          <w:lang w:val="en-GB" w:eastAsia="pt-PT"/>
        </w:rPr>
        <w:t xml:space="preserve"> and </w:t>
      </w:r>
      <w:proofErr w:type="spellStart"/>
      <w:r w:rsidRPr="00644E2C">
        <w:rPr>
          <w:rFonts w:eastAsia="Times New Roman" w:cstheme="minorHAnsi"/>
          <w:i/>
          <w:color w:val="222222"/>
          <w:sz w:val="24"/>
          <w:szCs w:val="24"/>
          <w:lang w:val="en-GB" w:eastAsia="pt-PT"/>
        </w:rPr>
        <w:t>Fabiato</w:t>
      </w:r>
      <w:proofErr w:type="spellEnd"/>
      <w:r w:rsidRPr="00644E2C">
        <w:rPr>
          <w:rFonts w:eastAsia="Times New Roman" w:cstheme="minorHAnsi"/>
          <w:i/>
          <w:color w:val="222222"/>
          <w:sz w:val="24"/>
          <w:szCs w:val="24"/>
          <w:lang w:val="en-GB" w:eastAsia="pt-PT"/>
        </w:rPr>
        <w:t xml:space="preserve"> </w:t>
      </w:r>
      <w:r w:rsidR="0012278F" w:rsidRPr="00644E2C">
        <w:rPr>
          <w:rFonts w:eastAsia="Times New Roman" w:cstheme="minorHAnsi"/>
          <w:i/>
          <w:color w:val="222222"/>
          <w:sz w:val="24"/>
          <w:szCs w:val="24"/>
          <w:lang w:val="en-GB" w:eastAsia="pt-PT"/>
        </w:rPr>
        <w:fldChar w:fldCharType="begin"/>
      </w:r>
      <w:r w:rsidR="00331939" w:rsidRPr="00644E2C">
        <w:rPr>
          <w:rFonts w:eastAsia="Times New Roman" w:cstheme="minorHAnsi"/>
          <w:i/>
          <w:color w:val="222222"/>
          <w:sz w:val="24"/>
          <w:szCs w:val="24"/>
          <w:lang w:val="en-GB" w:eastAsia="pt-PT"/>
        </w:rPr>
        <w:instrText xml:space="preserve"> ADDIN EN.CITE &lt;EndNote&gt;&lt;Cite&gt;&lt;Author&gt;Fabiato A Fau - Fabiato&lt;/Author&gt;&lt;RecNum&gt;85&lt;/RecNum&gt;&lt;DisplayText&gt;(1)&lt;/DisplayText&gt;&lt;record&gt;&lt;rec-number&gt;85&lt;/rec-number&gt;&lt;foreign-keys&gt;&lt;key app="EN" db-id="s55da5pr255pw8eaw0ex25rp5pxettw00twv" timestamp="1563115247"&gt;85&lt;/key&gt;&lt;/foreign-keys&gt;&lt;ref-type name="Journal Article"&gt;17&lt;/ref-type&gt;&lt;contributors&gt;&lt;authors&gt;&lt;author&gt;Fabiato A Fau - Fabiato, F.&lt;/author&gt;&lt;author&gt;Fabiato, F.&lt;/author&gt;&lt;/authors&gt;&lt;translated-authors&gt;&lt;author&gt;J. Gen Physiol&lt;/author&gt;&lt;/translated-authors&gt;&lt;/contributors&gt;&lt;titles&gt;&lt;title&gt;Myofilament-generated tension oscillations during partial calcium activation and activation dependence of the sarcomere length-tension relation of skinned cardiac cells&lt;/title&gt;&lt;/titles&gt;&lt;number&gt;0022-1295 (Print)&lt;/number&gt;&lt;dates&gt;&lt;/dates&gt;&lt;urls&gt;&lt;/urls&gt;&lt;remote-database-provider&gt;1978 Nov&lt;/remote-database-provider&gt;&lt;research-notes&gt;I38ZP9992A (Magnesium)&amp;#xD;SY7Q814VUP (Calcium)&lt;/research-notes&gt;&lt;language&gt;eng&lt;/language&gt;&lt;/record&gt;&lt;/Cite&gt;&lt;/EndNote&gt;</w:instrText>
      </w:r>
      <w:r w:rsidR="0012278F" w:rsidRPr="00644E2C">
        <w:rPr>
          <w:rFonts w:eastAsia="Times New Roman" w:cstheme="minorHAnsi"/>
          <w:i/>
          <w:color w:val="222222"/>
          <w:sz w:val="24"/>
          <w:szCs w:val="24"/>
          <w:lang w:val="en-GB" w:eastAsia="pt-PT"/>
        </w:rPr>
        <w:fldChar w:fldCharType="separate"/>
      </w:r>
      <w:r w:rsidR="00331939" w:rsidRPr="00644E2C">
        <w:rPr>
          <w:rFonts w:eastAsia="Times New Roman" w:cstheme="minorHAnsi"/>
          <w:i/>
          <w:noProof/>
          <w:color w:val="222222"/>
          <w:sz w:val="24"/>
          <w:szCs w:val="24"/>
          <w:lang w:val="en-GB" w:eastAsia="pt-PT"/>
        </w:rPr>
        <w:t>(1)</w:t>
      </w:r>
      <w:r w:rsidR="0012278F" w:rsidRPr="00644E2C">
        <w:rPr>
          <w:rFonts w:eastAsia="Times New Roman" w:cstheme="minorHAnsi"/>
          <w:i/>
          <w:color w:val="222222"/>
          <w:sz w:val="24"/>
          <w:szCs w:val="24"/>
          <w:lang w:val="en-GB" w:eastAsia="pt-PT"/>
        </w:rPr>
        <w:fldChar w:fldCharType="end"/>
      </w:r>
      <w:r w:rsidRPr="00644E2C">
        <w:rPr>
          <w:rFonts w:eastAsia="Times New Roman" w:cstheme="minorHAnsi"/>
          <w:i/>
          <w:color w:val="222222"/>
          <w:sz w:val="24"/>
          <w:szCs w:val="24"/>
          <w:lang w:val="en-GB" w:eastAsia="pt-PT"/>
        </w:rPr>
        <w:t>.</w:t>
      </w:r>
      <w:r w:rsidR="009B63B3" w:rsidRPr="00644E2C">
        <w:rPr>
          <w:rFonts w:eastAsia="Times New Roman" w:cstheme="minorHAnsi"/>
          <w:i/>
          <w:color w:val="222222"/>
          <w:sz w:val="24"/>
          <w:szCs w:val="24"/>
          <w:lang w:val="en-GB" w:eastAsia="pt-PT"/>
        </w:rPr>
        <w:t xml:space="preserve"> </w:t>
      </w:r>
      <w:r w:rsidRPr="00644E2C">
        <w:rPr>
          <w:rFonts w:eastAsia="Times New Roman" w:cstheme="minorHAnsi"/>
          <w:i/>
          <w:color w:val="222222"/>
          <w:sz w:val="24"/>
          <w:szCs w:val="24"/>
          <w:lang w:val="en-GB" w:eastAsia="pt-PT"/>
        </w:rPr>
        <w:t>This programme is available on request</w:t>
      </w:r>
      <w:r w:rsidR="005520F3" w:rsidRPr="00644E2C">
        <w:rPr>
          <w:rFonts w:eastAsia="Times New Roman" w:cstheme="minorHAnsi"/>
          <w:i/>
          <w:color w:val="222222"/>
          <w:sz w:val="24"/>
          <w:szCs w:val="24"/>
          <w:lang w:val="en-GB" w:eastAsia="pt-PT"/>
        </w:rPr>
        <w:t>. U</w:t>
      </w:r>
      <w:r w:rsidR="00ED557D" w:rsidRPr="00644E2C">
        <w:rPr>
          <w:rFonts w:eastAsia="Times New Roman" w:cstheme="minorHAnsi"/>
          <w:i/>
          <w:color w:val="222222"/>
          <w:sz w:val="24"/>
          <w:szCs w:val="24"/>
          <w:lang w:val="en-GB" w:eastAsia="pt-PT"/>
        </w:rPr>
        <w:t>nfortunately</w:t>
      </w:r>
      <w:r w:rsidR="005520F3" w:rsidRPr="00644E2C">
        <w:rPr>
          <w:rFonts w:eastAsia="Times New Roman" w:cstheme="minorHAnsi"/>
          <w:i/>
          <w:color w:val="222222"/>
          <w:sz w:val="24"/>
          <w:szCs w:val="24"/>
          <w:lang w:val="en-GB" w:eastAsia="pt-PT"/>
        </w:rPr>
        <w:t>, it</w:t>
      </w:r>
      <w:r w:rsidR="00ED557D" w:rsidRPr="00644E2C">
        <w:rPr>
          <w:rFonts w:eastAsia="Times New Roman" w:cstheme="minorHAnsi"/>
          <w:i/>
          <w:color w:val="222222"/>
          <w:sz w:val="24"/>
          <w:szCs w:val="24"/>
          <w:lang w:val="en-GB" w:eastAsia="pt-PT"/>
        </w:rPr>
        <w:t xml:space="preserve"> runs under old Windows operating systems (Windows XP and below)</w:t>
      </w:r>
      <w:r w:rsidRPr="00644E2C">
        <w:rPr>
          <w:rFonts w:eastAsia="Times New Roman" w:cstheme="minorHAnsi"/>
          <w:i/>
          <w:color w:val="222222"/>
          <w:sz w:val="24"/>
          <w:szCs w:val="24"/>
          <w:lang w:val="en-GB" w:eastAsia="pt-PT"/>
        </w:rPr>
        <w:t xml:space="preserve">. The solutions may also be calculated by means of the </w:t>
      </w:r>
      <w:proofErr w:type="spellStart"/>
      <w:r w:rsidRPr="00644E2C">
        <w:rPr>
          <w:rFonts w:eastAsia="Times New Roman" w:cstheme="minorHAnsi"/>
          <w:i/>
          <w:color w:val="222222"/>
          <w:sz w:val="24"/>
          <w:szCs w:val="24"/>
          <w:lang w:val="en-GB" w:eastAsia="pt-PT"/>
        </w:rPr>
        <w:t>MaxChelator</w:t>
      </w:r>
      <w:proofErr w:type="spellEnd"/>
      <w:r w:rsidRPr="00644E2C">
        <w:rPr>
          <w:rFonts w:eastAsia="Times New Roman" w:cstheme="minorHAnsi"/>
          <w:i/>
          <w:color w:val="222222"/>
          <w:sz w:val="24"/>
          <w:szCs w:val="24"/>
          <w:lang w:val="en-GB" w:eastAsia="pt-PT"/>
        </w:rPr>
        <w:t xml:space="preserve"> programme</w:t>
      </w:r>
      <w:r w:rsidR="0012278F" w:rsidRPr="00644E2C">
        <w:rPr>
          <w:rFonts w:eastAsia="Times New Roman" w:cstheme="minorHAnsi"/>
          <w:i/>
          <w:color w:val="222222"/>
          <w:sz w:val="24"/>
          <w:szCs w:val="24"/>
          <w:lang w:val="en-GB" w:eastAsia="pt-PT"/>
        </w:rPr>
        <w:t xml:space="preserve"> </w:t>
      </w:r>
      <w:r w:rsidR="0012278F" w:rsidRPr="00644E2C">
        <w:rPr>
          <w:rFonts w:eastAsia="Times New Roman" w:cstheme="minorHAnsi"/>
          <w:i/>
          <w:color w:val="222222"/>
          <w:sz w:val="24"/>
          <w:szCs w:val="24"/>
          <w:lang w:val="en-GB" w:eastAsia="pt-PT"/>
        </w:rPr>
        <w:fldChar w:fldCharType="begin"/>
      </w:r>
      <w:r w:rsidR="00331939" w:rsidRPr="00644E2C">
        <w:rPr>
          <w:rFonts w:eastAsia="Times New Roman" w:cstheme="minorHAnsi"/>
          <w:i/>
          <w:color w:val="222222"/>
          <w:sz w:val="24"/>
          <w:szCs w:val="24"/>
          <w:lang w:val="en-GB" w:eastAsia="pt-PT"/>
        </w:rPr>
        <w:instrText xml:space="preserve"> ADDIN EN.CITE &lt;EndNote&gt;&lt;Cite&gt;&lt;Author&gt;Bers&lt;/Author&gt;&lt;RecNum&gt;86&lt;/RecNum&gt;&lt;DisplayText&gt;(2)&lt;/DisplayText&gt;&lt;record&gt;&lt;rec-number&gt;86&lt;/rec-number&gt;&lt;foreign-keys&gt;&lt;key app="EN" db-id="s55da5pr255pw8eaw0ex25rp5pxettw00twv" timestamp="1563115426"&gt;86&lt;/key&gt;&lt;/foreign-keys&gt;&lt;ref-type name="Journal Article"&gt;17&lt;/ref-type&gt;&lt;contributors&gt;&lt;authors&gt;&lt;author&gt;Bers, D. M.&lt;/author&gt;&lt;author&gt;Patton Cw Fau - Nuccitelli, R.&lt;/author&gt;&lt;author&gt;Nuccitelli, R.&lt;/author&gt;&lt;/authors&gt;&lt;translated-authors&gt;&lt;author&gt;Methods Cell, Biol&lt;/author&gt;&lt;/translated-authors&gt;&lt;/contributors&gt;&lt;auth-address&gt;Department of Physiology, Stritch School of Medicine, Loyola University at Chicago, Maywood, Illinois 60153. FAU - Patton, C W&lt;/auth-address&gt;&lt;titles&gt;&lt;title&gt;A practical guide to the preparation of Ca2+ buffers&lt;/title&gt;&lt;/titles&gt;&lt;number&gt;0091-679X (Print)&lt;/number&gt;&lt;dates&gt;&lt;/dates&gt;&lt;urls&gt;&lt;/urls&gt;&lt;remote-database-provider&gt;1994&lt;/remote-database-provider&gt;&lt;research-notes&gt;0 (Buffers)&amp;#xD;0 (Indicators and Reagents)&amp;#xD;0 (Solutions)&amp;#xD;526U7A2651 (Egtazic Acid)&amp;#xD;K22DDW77C0 (1,2-bis(2-aminophenoxy)ethane-N,N,N&amp;apos;,N&amp;apos;-tetraacetic acid)&amp;#xD;SY7Q814VUP (Calcium)&lt;/research-notes&gt;&lt;language&gt;eng&lt;/language&gt;&lt;/record&gt;&lt;/Cite&gt;&lt;/EndNote&gt;</w:instrText>
      </w:r>
      <w:r w:rsidR="0012278F" w:rsidRPr="00644E2C">
        <w:rPr>
          <w:rFonts w:eastAsia="Times New Roman" w:cstheme="minorHAnsi"/>
          <w:i/>
          <w:color w:val="222222"/>
          <w:sz w:val="24"/>
          <w:szCs w:val="24"/>
          <w:lang w:val="en-GB" w:eastAsia="pt-PT"/>
        </w:rPr>
        <w:fldChar w:fldCharType="separate"/>
      </w:r>
      <w:r w:rsidR="00331939" w:rsidRPr="00644E2C">
        <w:rPr>
          <w:rFonts w:eastAsia="Times New Roman" w:cstheme="minorHAnsi"/>
          <w:i/>
          <w:noProof/>
          <w:color w:val="222222"/>
          <w:sz w:val="24"/>
          <w:szCs w:val="24"/>
          <w:lang w:val="en-GB" w:eastAsia="pt-PT"/>
        </w:rPr>
        <w:t>(2)</w:t>
      </w:r>
      <w:r w:rsidR="0012278F" w:rsidRPr="00644E2C">
        <w:rPr>
          <w:rFonts w:eastAsia="Times New Roman" w:cstheme="minorHAnsi"/>
          <w:i/>
          <w:color w:val="222222"/>
          <w:sz w:val="24"/>
          <w:szCs w:val="24"/>
          <w:lang w:val="en-GB" w:eastAsia="pt-PT"/>
        </w:rPr>
        <w:fldChar w:fldCharType="end"/>
      </w:r>
      <w:r w:rsidR="0012278F" w:rsidRPr="00644E2C">
        <w:rPr>
          <w:rFonts w:eastAsia="Times New Roman" w:cstheme="minorHAnsi"/>
          <w:i/>
          <w:color w:val="222222"/>
          <w:sz w:val="24"/>
          <w:szCs w:val="24"/>
          <w:lang w:val="en-GB" w:eastAsia="pt-PT"/>
        </w:rPr>
        <w:t xml:space="preserve">, </w:t>
      </w:r>
      <w:r w:rsidRPr="00644E2C">
        <w:rPr>
          <w:rFonts w:eastAsia="Times New Roman" w:cstheme="minorHAnsi"/>
          <w:i/>
          <w:color w:val="222222"/>
          <w:sz w:val="24"/>
          <w:szCs w:val="24"/>
          <w:lang w:val="en-GB" w:eastAsia="pt-PT"/>
        </w:rPr>
        <w:t>which yields similar results.</w:t>
      </w:r>
      <w:r w:rsidR="0082440B" w:rsidRPr="00644E2C">
        <w:rPr>
          <w:rFonts w:eastAsia="Times New Roman" w:cstheme="minorHAnsi"/>
          <w:bCs/>
          <w:i/>
          <w:iCs/>
          <w:color w:val="222222"/>
          <w:sz w:val="24"/>
          <w:szCs w:val="24"/>
          <w:lang w:val="en-GB" w:eastAsia="pt-PT"/>
        </w:rPr>
        <w:t xml:space="preserve"> The proportions for additional </w:t>
      </w:r>
      <w:proofErr w:type="spellStart"/>
      <w:r w:rsidR="0082440B" w:rsidRPr="00644E2C">
        <w:rPr>
          <w:rFonts w:eastAsia="Times New Roman" w:cstheme="minorHAnsi"/>
          <w:bCs/>
          <w:i/>
          <w:iCs/>
          <w:color w:val="222222"/>
          <w:sz w:val="24"/>
          <w:szCs w:val="24"/>
          <w:lang w:val="en-GB" w:eastAsia="pt-PT"/>
        </w:rPr>
        <w:t>pCa</w:t>
      </w:r>
      <w:proofErr w:type="spellEnd"/>
      <w:r w:rsidR="0082440B" w:rsidRPr="00644E2C">
        <w:rPr>
          <w:rFonts w:eastAsia="Times New Roman" w:cstheme="minorHAnsi"/>
          <w:bCs/>
          <w:i/>
          <w:iCs/>
          <w:color w:val="222222"/>
          <w:sz w:val="24"/>
          <w:szCs w:val="24"/>
          <w:lang w:val="en-GB" w:eastAsia="pt-PT"/>
        </w:rPr>
        <w:t xml:space="preserve"> solutions were added to Table 5.</w:t>
      </w:r>
    </w:p>
    <w:p w14:paraId="42C324B9" w14:textId="7D478220" w:rsidR="00D0695C" w:rsidRPr="00644E2C" w:rsidRDefault="00D0695C" w:rsidP="00D0695C">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It would be of benefit to the reader to suggest the optimal type of glue used for cardiomyocyte attachment. For example, do the authors use UV sensitive glue?</w:t>
      </w:r>
    </w:p>
    <w:p w14:paraId="2CC44C28" w14:textId="01B4AFF1" w:rsidR="00E713AD" w:rsidRPr="00644E2C" w:rsidRDefault="00E713AD" w:rsidP="00D0695C">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We added this information in </w:t>
      </w:r>
      <w:r w:rsidR="00F05F96" w:rsidRPr="00644E2C">
        <w:rPr>
          <w:rFonts w:eastAsia="Times New Roman" w:cstheme="minorHAnsi"/>
          <w:i/>
          <w:color w:val="222222"/>
          <w:sz w:val="24"/>
          <w:szCs w:val="24"/>
          <w:lang w:val="en-GB" w:eastAsia="pt-PT"/>
        </w:rPr>
        <w:t xml:space="preserve">the </w:t>
      </w:r>
      <w:r w:rsidRPr="00644E2C">
        <w:rPr>
          <w:rFonts w:eastAsia="Times New Roman" w:cstheme="minorHAnsi"/>
          <w:i/>
          <w:color w:val="222222"/>
          <w:sz w:val="24"/>
          <w:szCs w:val="24"/>
          <w:lang w:val="en-GB" w:eastAsia="pt-PT"/>
        </w:rPr>
        <w:t xml:space="preserve">discussion section (line </w:t>
      </w:r>
      <w:r w:rsidR="00392E41">
        <w:rPr>
          <w:rFonts w:eastAsia="Times New Roman" w:cstheme="minorHAnsi"/>
          <w:i/>
          <w:color w:val="222222"/>
          <w:sz w:val="24"/>
          <w:szCs w:val="24"/>
          <w:lang w:val="en-GB" w:eastAsia="pt-PT"/>
        </w:rPr>
        <w:t>643</w:t>
      </w:r>
      <w:r w:rsidR="00D528D0" w:rsidRPr="00644E2C">
        <w:rPr>
          <w:rFonts w:eastAsia="Times New Roman" w:cstheme="minorHAnsi"/>
          <w:i/>
          <w:color w:val="222222"/>
          <w:sz w:val="24"/>
          <w:szCs w:val="24"/>
          <w:lang w:val="en-GB" w:eastAsia="pt-PT"/>
        </w:rPr>
        <w:t>-</w:t>
      </w:r>
      <w:r w:rsidR="00392E41">
        <w:rPr>
          <w:rFonts w:eastAsia="Times New Roman" w:cstheme="minorHAnsi"/>
          <w:i/>
          <w:color w:val="222222"/>
          <w:sz w:val="24"/>
          <w:szCs w:val="24"/>
          <w:lang w:val="en-GB" w:eastAsia="pt-PT"/>
        </w:rPr>
        <w:t>645</w:t>
      </w:r>
      <w:r w:rsidRPr="00644E2C">
        <w:rPr>
          <w:rFonts w:eastAsia="Times New Roman" w:cstheme="minorHAnsi"/>
          <w:i/>
          <w:color w:val="222222"/>
          <w:sz w:val="24"/>
          <w:szCs w:val="24"/>
          <w:lang w:val="en-GB" w:eastAsia="pt-PT"/>
        </w:rPr>
        <w:t xml:space="preserve">). We did not use </w:t>
      </w:r>
      <w:r w:rsidR="0082440B" w:rsidRPr="00644E2C">
        <w:rPr>
          <w:rFonts w:eastAsia="Times New Roman" w:cstheme="minorHAnsi"/>
          <w:i/>
          <w:color w:val="222222"/>
          <w:sz w:val="24"/>
          <w:szCs w:val="24"/>
          <w:lang w:val="en-GB" w:eastAsia="pt-PT"/>
        </w:rPr>
        <w:t xml:space="preserve">UV </w:t>
      </w:r>
      <w:r w:rsidRPr="00644E2C">
        <w:rPr>
          <w:rFonts w:eastAsia="Times New Roman" w:cstheme="minorHAnsi"/>
          <w:i/>
          <w:color w:val="222222"/>
          <w:sz w:val="24"/>
          <w:szCs w:val="24"/>
          <w:lang w:val="en-GB" w:eastAsia="pt-PT"/>
        </w:rPr>
        <w:t>se</w:t>
      </w:r>
      <w:r w:rsidR="00ED557D" w:rsidRPr="00644E2C">
        <w:rPr>
          <w:rFonts w:eastAsia="Times New Roman" w:cstheme="minorHAnsi"/>
          <w:i/>
          <w:color w:val="222222"/>
          <w:sz w:val="24"/>
          <w:szCs w:val="24"/>
          <w:lang w:val="en-GB" w:eastAsia="pt-PT"/>
        </w:rPr>
        <w:t>nsitive glue in our experiments but a fast-cure silicon glue.</w:t>
      </w:r>
    </w:p>
    <w:p w14:paraId="5364AD57" w14:textId="3CCAFC6D" w:rsidR="00D0695C" w:rsidRPr="00644E2C" w:rsidRDefault="00D0695C" w:rsidP="00D0695C">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Equipment is misspelled.</w:t>
      </w:r>
      <w:r w:rsidR="000E1CCC" w:rsidRPr="00644E2C">
        <w:rPr>
          <w:rFonts w:eastAsia="Times New Roman" w:cstheme="minorHAnsi"/>
          <w:b/>
          <w:color w:val="222222"/>
          <w:sz w:val="24"/>
          <w:szCs w:val="24"/>
          <w:lang w:val="en-GB" w:eastAsia="pt-PT"/>
        </w:rPr>
        <w:t xml:space="preserve"> Change "assumes" to "assume". Change "detached" to "detach".</w:t>
      </w:r>
    </w:p>
    <w:p w14:paraId="351AAF2C" w14:textId="6BF89A1C" w:rsidR="00CF07E4" w:rsidRPr="00644E2C" w:rsidRDefault="00CF07E4" w:rsidP="00D0695C">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We correct</w:t>
      </w:r>
      <w:r w:rsidR="000E1CCC" w:rsidRPr="00644E2C">
        <w:rPr>
          <w:rFonts w:eastAsia="Times New Roman" w:cstheme="minorHAnsi"/>
          <w:i/>
          <w:color w:val="222222"/>
          <w:sz w:val="24"/>
          <w:szCs w:val="24"/>
          <w:lang w:val="en-GB" w:eastAsia="pt-PT"/>
        </w:rPr>
        <w:t>ed</w:t>
      </w:r>
      <w:r w:rsidRPr="00644E2C">
        <w:rPr>
          <w:rFonts w:eastAsia="Times New Roman" w:cstheme="minorHAnsi"/>
          <w:i/>
          <w:color w:val="222222"/>
          <w:sz w:val="24"/>
          <w:szCs w:val="24"/>
          <w:lang w:val="en-GB" w:eastAsia="pt-PT"/>
        </w:rPr>
        <w:t xml:space="preserve"> this.</w:t>
      </w:r>
    </w:p>
    <w:p w14:paraId="2A339865" w14:textId="07A76B45" w:rsidR="000111A6" w:rsidRPr="00644E2C" w:rsidRDefault="00D0695C" w:rsidP="00D0695C">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It would benefit readers to describe here how you circumvented the issues of cardiomyocyte attachment with the fatty ZSF1 cardiomyocytes.</w:t>
      </w:r>
    </w:p>
    <w:p w14:paraId="5CA9F400" w14:textId="5D2CEDB5" w:rsidR="000111A6" w:rsidRPr="00644E2C" w:rsidRDefault="00F05F96" w:rsidP="00D0695C">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Although we anticipated some problems with cardiomyocytes extraction from fatty samples, this end</w:t>
      </w:r>
      <w:r w:rsidR="005520F3" w:rsidRPr="00644E2C">
        <w:rPr>
          <w:rFonts w:eastAsia="Times New Roman" w:cstheme="minorHAnsi"/>
          <w:i/>
          <w:color w:val="222222"/>
          <w:sz w:val="24"/>
          <w:szCs w:val="24"/>
          <w:lang w:val="en-GB" w:eastAsia="pt-PT"/>
        </w:rPr>
        <w:t>ed</w:t>
      </w:r>
      <w:r w:rsidRPr="00644E2C">
        <w:rPr>
          <w:rFonts w:eastAsia="Times New Roman" w:cstheme="minorHAnsi"/>
          <w:i/>
          <w:color w:val="222222"/>
          <w:sz w:val="24"/>
          <w:szCs w:val="24"/>
          <w:lang w:val="en-GB" w:eastAsia="pt-PT"/>
        </w:rPr>
        <w:t xml:space="preserve"> up not to be a major issue</w:t>
      </w:r>
      <w:r w:rsidR="00ED557D" w:rsidRPr="00644E2C">
        <w:rPr>
          <w:rFonts w:eastAsia="Times New Roman" w:cstheme="minorHAnsi"/>
          <w:i/>
          <w:color w:val="222222"/>
          <w:sz w:val="24"/>
          <w:szCs w:val="24"/>
          <w:lang w:val="en-GB" w:eastAsia="pt-PT"/>
        </w:rPr>
        <w:t>. We ha</w:t>
      </w:r>
      <w:r w:rsidRPr="00644E2C">
        <w:rPr>
          <w:rFonts w:eastAsia="Times New Roman" w:cstheme="minorHAnsi"/>
          <w:i/>
          <w:color w:val="222222"/>
          <w:sz w:val="24"/>
          <w:szCs w:val="24"/>
          <w:lang w:val="en-GB" w:eastAsia="pt-PT"/>
        </w:rPr>
        <w:t>d extracted and measured over 60 samples from obese animals (including ZSF1 obese) and we did not detect any major differences from other strains extractions</w:t>
      </w:r>
      <w:r w:rsidR="00ED557D" w:rsidRPr="00644E2C">
        <w:rPr>
          <w:rFonts w:eastAsia="Times New Roman" w:cstheme="minorHAnsi"/>
          <w:i/>
          <w:color w:val="222222"/>
          <w:sz w:val="24"/>
          <w:szCs w:val="24"/>
          <w:lang w:val="en-GB" w:eastAsia="pt-PT"/>
        </w:rPr>
        <w:t xml:space="preserve">, </w:t>
      </w:r>
      <w:r w:rsidRPr="00644E2C">
        <w:rPr>
          <w:rFonts w:eastAsia="Times New Roman" w:cstheme="minorHAnsi"/>
          <w:i/>
          <w:color w:val="222222"/>
          <w:sz w:val="24"/>
          <w:szCs w:val="24"/>
          <w:lang w:val="en-GB" w:eastAsia="pt-PT"/>
        </w:rPr>
        <w:t>especially since</w:t>
      </w:r>
      <w:r w:rsidR="00FF4EA5" w:rsidRPr="00644E2C">
        <w:rPr>
          <w:rFonts w:eastAsia="Times New Roman" w:cstheme="minorHAnsi"/>
          <w:i/>
          <w:color w:val="222222"/>
          <w:sz w:val="24"/>
          <w:szCs w:val="24"/>
          <w:lang w:val="en-GB" w:eastAsia="pt-PT"/>
        </w:rPr>
        <w:t xml:space="preserve"> we </w:t>
      </w:r>
      <w:r w:rsidRPr="00644E2C">
        <w:rPr>
          <w:rFonts w:eastAsia="Times New Roman" w:cstheme="minorHAnsi"/>
          <w:i/>
          <w:color w:val="222222"/>
          <w:sz w:val="24"/>
          <w:szCs w:val="24"/>
          <w:lang w:val="en-GB" w:eastAsia="pt-PT"/>
        </w:rPr>
        <w:t xml:space="preserve">recently </w:t>
      </w:r>
      <w:r w:rsidR="00FF4EA5" w:rsidRPr="00644E2C">
        <w:rPr>
          <w:rFonts w:eastAsia="Times New Roman" w:cstheme="minorHAnsi"/>
          <w:i/>
          <w:color w:val="222222"/>
          <w:sz w:val="24"/>
          <w:szCs w:val="24"/>
          <w:lang w:val="en-GB" w:eastAsia="pt-PT"/>
        </w:rPr>
        <w:t xml:space="preserve">changed to stronger silicon glue </w:t>
      </w:r>
      <w:r w:rsidRPr="00644E2C">
        <w:rPr>
          <w:rFonts w:eastAsia="Times New Roman" w:cstheme="minorHAnsi"/>
          <w:i/>
          <w:color w:val="222222"/>
          <w:sz w:val="24"/>
          <w:szCs w:val="24"/>
          <w:lang w:val="en-GB" w:eastAsia="pt-PT"/>
        </w:rPr>
        <w:t xml:space="preserve">that is able to maintain cells glued even with very high maximal forces. We added a remark in line </w:t>
      </w:r>
      <w:r w:rsidR="00392E41">
        <w:rPr>
          <w:rFonts w:eastAsia="Times New Roman" w:cstheme="minorHAnsi"/>
          <w:i/>
          <w:color w:val="222222"/>
          <w:sz w:val="24"/>
          <w:szCs w:val="24"/>
          <w:lang w:val="en-GB" w:eastAsia="pt-PT"/>
        </w:rPr>
        <w:t>639</w:t>
      </w:r>
      <w:r w:rsidRPr="00644E2C">
        <w:rPr>
          <w:rFonts w:eastAsia="Times New Roman" w:cstheme="minorHAnsi"/>
          <w:i/>
          <w:color w:val="222222"/>
          <w:sz w:val="24"/>
          <w:szCs w:val="24"/>
          <w:lang w:val="en-GB" w:eastAsia="pt-PT"/>
        </w:rPr>
        <w:t xml:space="preserve">. Changing to this glue, </w:t>
      </w:r>
      <w:r w:rsidR="00FF4EA5" w:rsidRPr="00644E2C">
        <w:rPr>
          <w:rFonts w:eastAsia="Times New Roman" w:cstheme="minorHAnsi"/>
          <w:i/>
          <w:color w:val="222222"/>
          <w:sz w:val="24"/>
          <w:szCs w:val="24"/>
          <w:lang w:val="en-GB" w:eastAsia="pt-PT"/>
        </w:rPr>
        <w:t xml:space="preserve">improved significantly the efficiency of </w:t>
      </w:r>
      <w:r w:rsidR="005520F3" w:rsidRPr="00644E2C">
        <w:rPr>
          <w:rFonts w:eastAsia="Times New Roman" w:cstheme="minorHAnsi"/>
          <w:i/>
          <w:color w:val="222222"/>
          <w:sz w:val="24"/>
          <w:szCs w:val="24"/>
          <w:lang w:val="en-GB" w:eastAsia="pt-PT"/>
        </w:rPr>
        <w:t xml:space="preserve">skinned myocytes’ measurements </w:t>
      </w:r>
      <w:r w:rsidR="00FF4EA5" w:rsidRPr="00644E2C">
        <w:rPr>
          <w:rFonts w:eastAsia="Times New Roman" w:cstheme="minorHAnsi"/>
          <w:i/>
          <w:color w:val="222222"/>
          <w:sz w:val="24"/>
          <w:szCs w:val="24"/>
          <w:lang w:val="en-GB" w:eastAsia="pt-PT"/>
        </w:rPr>
        <w:t>working day</w:t>
      </w:r>
      <w:r w:rsidR="009B63B3" w:rsidRPr="00644E2C">
        <w:rPr>
          <w:rFonts w:eastAsia="Times New Roman" w:cstheme="minorHAnsi"/>
          <w:i/>
          <w:color w:val="222222"/>
          <w:sz w:val="24"/>
          <w:szCs w:val="24"/>
          <w:lang w:val="en-GB" w:eastAsia="pt-PT"/>
        </w:rPr>
        <w:t xml:space="preserve">. </w:t>
      </w:r>
    </w:p>
    <w:p w14:paraId="546CB62C" w14:textId="6B27E72A" w:rsidR="000E1CCC" w:rsidRPr="00644E2C" w:rsidRDefault="00D0695C" w:rsidP="00D0695C">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Throughout the manuscript, the authors often use the term "myofilamentary", which is rarely if ever used in the field. "Myofilamentary" is easily exchanged with "myofilament" and would be much simpler for readers.</w:t>
      </w:r>
    </w:p>
    <w:p w14:paraId="190594ED" w14:textId="77777777" w:rsidR="0082440B" w:rsidRPr="00644E2C" w:rsidRDefault="0082440B" w:rsidP="00D0695C">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Thank you. We replaced “myofilamentary” to “myofilament” throughout the manuscript.</w:t>
      </w:r>
    </w:p>
    <w:p w14:paraId="535F98F1" w14:textId="77777777" w:rsidR="00737F82" w:rsidRPr="00644E2C" w:rsidRDefault="0082440B" w:rsidP="00D0695C">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i/>
          <w:color w:val="222222"/>
          <w:sz w:val="24"/>
          <w:szCs w:val="24"/>
          <w:lang w:val="en-GB" w:eastAsia="pt-PT"/>
        </w:rPr>
        <w:t xml:space="preserve"> </w:t>
      </w:r>
      <w:r w:rsidR="00D0695C" w:rsidRPr="00644E2C">
        <w:rPr>
          <w:rFonts w:eastAsia="Times New Roman" w:cstheme="minorHAnsi"/>
          <w:b/>
          <w:color w:val="222222"/>
          <w:sz w:val="24"/>
          <w:szCs w:val="24"/>
          <w:lang w:val="en-GB" w:eastAsia="pt-PT"/>
        </w:rPr>
        <w:t xml:space="preserve">Figure 5: Would it be possible to show an inset of the </w:t>
      </w:r>
      <w:proofErr w:type="spellStart"/>
      <w:r w:rsidR="00D0695C" w:rsidRPr="00644E2C">
        <w:rPr>
          <w:rFonts w:eastAsia="Times New Roman" w:cstheme="minorHAnsi"/>
          <w:b/>
          <w:color w:val="222222"/>
          <w:sz w:val="24"/>
          <w:szCs w:val="24"/>
          <w:lang w:val="en-GB" w:eastAsia="pt-PT"/>
        </w:rPr>
        <w:t>ktr</w:t>
      </w:r>
      <w:proofErr w:type="spellEnd"/>
      <w:r w:rsidR="00D0695C" w:rsidRPr="00644E2C">
        <w:rPr>
          <w:rFonts w:eastAsia="Times New Roman" w:cstheme="minorHAnsi"/>
          <w:b/>
          <w:color w:val="222222"/>
          <w:sz w:val="24"/>
          <w:szCs w:val="24"/>
          <w:lang w:val="en-GB" w:eastAsia="pt-PT"/>
        </w:rPr>
        <w:t xml:space="preserve"> for each calcium concentration? This would provide an excellent visual representation of the relationship between calcium and the rate of tension redevelopment.</w:t>
      </w:r>
    </w:p>
    <w:p w14:paraId="53ED5F54" w14:textId="05136126" w:rsidR="00D0695C" w:rsidRPr="00644E2C" w:rsidRDefault="00737F82" w:rsidP="00D0695C">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We </w:t>
      </w:r>
      <w:r w:rsidR="00F05F96" w:rsidRPr="00644E2C">
        <w:rPr>
          <w:rFonts w:eastAsia="Times New Roman" w:cstheme="minorHAnsi"/>
          <w:i/>
          <w:color w:val="222222"/>
          <w:sz w:val="24"/>
          <w:szCs w:val="24"/>
          <w:lang w:val="en-GB" w:eastAsia="pt-PT"/>
        </w:rPr>
        <w:t xml:space="preserve">added a new </w:t>
      </w:r>
      <w:r w:rsidRPr="00644E2C">
        <w:rPr>
          <w:rFonts w:eastAsia="Times New Roman" w:cstheme="minorHAnsi"/>
          <w:i/>
          <w:color w:val="222222"/>
          <w:sz w:val="24"/>
          <w:szCs w:val="24"/>
          <w:lang w:val="en-GB" w:eastAsia="pt-PT"/>
        </w:rPr>
        <w:t xml:space="preserve">figure </w:t>
      </w:r>
      <w:r w:rsidR="00F05F96" w:rsidRPr="00644E2C">
        <w:rPr>
          <w:rFonts w:eastAsia="Times New Roman" w:cstheme="minorHAnsi"/>
          <w:i/>
          <w:color w:val="222222"/>
          <w:sz w:val="24"/>
          <w:szCs w:val="24"/>
          <w:lang w:val="en-GB" w:eastAsia="pt-PT"/>
        </w:rPr>
        <w:t>(Figure 6)</w:t>
      </w:r>
      <w:r w:rsidRPr="00644E2C">
        <w:rPr>
          <w:rFonts w:eastAsia="Times New Roman" w:cstheme="minorHAnsi"/>
          <w:i/>
          <w:color w:val="222222"/>
          <w:sz w:val="24"/>
          <w:szCs w:val="24"/>
          <w:lang w:val="en-GB" w:eastAsia="pt-PT"/>
        </w:rPr>
        <w:t xml:space="preserve"> to show </w:t>
      </w:r>
      <w:proofErr w:type="spellStart"/>
      <w:r w:rsidRPr="00644E2C">
        <w:rPr>
          <w:rFonts w:eastAsia="Times New Roman" w:cstheme="minorHAnsi"/>
          <w:i/>
          <w:color w:val="222222"/>
          <w:sz w:val="24"/>
          <w:szCs w:val="24"/>
          <w:lang w:val="en-GB" w:eastAsia="pt-PT"/>
        </w:rPr>
        <w:t>ktr</w:t>
      </w:r>
      <w:proofErr w:type="spellEnd"/>
      <w:r w:rsidRPr="00644E2C">
        <w:rPr>
          <w:rFonts w:eastAsia="Times New Roman" w:cstheme="minorHAnsi"/>
          <w:i/>
          <w:color w:val="222222"/>
          <w:sz w:val="24"/>
          <w:szCs w:val="24"/>
          <w:lang w:val="en-GB" w:eastAsia="pt-PT"/>
        </w:rPr>
        <w:t xml:space="preserve"> </w:t>
      </w:r>
      <w:r w:rsidR="00F05F96" w:rsidRPr="00644E2C">
        <w:rPr>
          <w:rFonts w:eastAsia="Times New Roman" w:cstheme="minorHAnsi"/>
          <w:i/>
          <w:color w:val="222222"/>
          <w:sz w:val="24"/>
          <w:szCs w:val="24"/>
          <w:lang w:val="en-GB" w:eastAsia="pt-PT"/>
        </w:rPr>
        <w:t xml:space="preserve">curves and values </w:t>
      </w:r>
      <w:r w:rsidRPr="00644E2C">
        <w:rPr>
          <w:rFonts w:eastAsia="Times New Roman" w:cstheme="minorHAnsi"/>
          <w:i/>
          <w:color w:val="222222"/>
          <w:sz w:val="24"/>
          <w:szCs w:val="24"/>
          <w:lang w:val="en-GB" w:eastAsia="pt-PT"/>
        </w:rPr>
        <w:t>for some of the calcium solutions</w:t>
      </w:r>
      <w:r w:rsidR="00204A2F" w:rsidRPr="00644E2C">
        <w:rPr>
          <w:rFonts w:eastAsia="Times New Roman" w:cstheme="minorHAnsi"/>
          <w:i/>
          <w:color w:val="222222"/>
          <w:sz w:val="24"/>
          <w:szCs w:val="24"/>
          <w:lang w:val="en-GB" w:eastAsia="pt-PT"/>
        </w:rPr>
        <w:t xml:space="preserve"> (line </w:t>
      </w:r>
      <w:r w:rsidR="00392E41">
        <w:rPr>
          <w:rFonts w:eastAsia="Times New Roman" w:cstheme="minorHAnsi"/>
          <w:i/>
          <w:color w:val="222222"/>
          <w:sz w:val="24"/>
          <w:szCs w:val="24"/>
          <w:lang w:val="en-GB" w:eastAsia="pt-PT"/>
        </w:rPr>
        <w:t>582</w:t>
      </w:r>
      <w:r w:rsidR="00204A2F" w:rsidRPr="00644E2C">
        <w:rPr>
          <w:rFonts w:eastAsia="Times New Roman" w:cstheme="minorHAnsi"/>
          <w:i/>
          <w:color w:val="222222"/>
          <w:sz w:val="24"/>
          <w:szCs w:val="24"/>
          <w:lang w:val="en-GB" w:eastAsia="pt-PT"/>
        </w:rPr>
        <w:t>)</w:t>
      </w:r>
      <w:r w:rsidRPr="00644E2C">
        <w:rPr>
          <w:rFonts w:eastAsia="Times New Roman" w:cstheme="minorHAnsi"/>
          <w:i/>
          <w:color w:val="222222"/>
          <w:sz w:val="24"/>
          <w:szCs w:val="24"/>
          <w:lang w:val="en-GB" w:eastAsia="pt-PT"/>
        </w:rPr>
        <w:t>.</w:t>
      </w:r>
    </w:p>
    <w:p w14:paraId="546F0543" w14:textId="77777777" w:rsidR="004063FB" w:rsidRPr="00644E2C" w:rsidRDefault="004063FB">
      <w:pPr>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br w:type="page"/>
      </w:r>
    </w:p>
    <w:p w14:paraId="4229BCD2" w14:textId="77777777" w:rsidR="00D0695C" w:rsidRPr="00644E2C" w:rsidRDefault="00D0695C" w:rsidP="00D0695C">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lastRenderedPageBreak/>
        <w:t>Reviewer #2:</w:t>
      </w:r>
    </w:p>
    <w:p w14:paraId="563DAA31" w14:textId="77777777" w:rsidR="004063FB" w:rsidRPr="00644E2C" w:rsidRDefault="004063FB" w:rsidP="00D0695C">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t xml:space="preserve">The manuscript describes the steps needed to isolate, attach, and measure mechanical properties of single skinned cardiac myocytes. The preparation is invaluable toward understanding myofilament function, how it translates to in vivo parameters, and the basis for </w:t>
      </w:r>
      <w:proofErr w:type="gramStart"/>
      <w:r w:rsidRPr="00644E2C">
        <w:rPr>
          <w:rFonts w:eastAsia="Times New Roman" w:cstheme="minorHAnsi"/>
          <w:b/>
          <w:bCs/>
          <w:color w:val="222222"/>
          <w:sz w:val="24"/>
          <w:szCs w:val="24"/>
          <w:lang w:val="en-GB" w:eastAsia="pt-PT"/>
        </w:rPr>
        <w:t>sarcomere based</w:t>
      </w:r>
      <w:proofErr w:type="gramEnd"/>
      <w:r w:rsidRPr="00644E2C">
        <w:rPr>
          <w:rFonts w:eastAsia="Times New Roman" w:cstheme="minorHAnsi"/>
          <w:b/>
          <w:bCs/>
          <w:color w:val="222222"/>
          <w:sz w:val="24"/>
          <w:szCs w:val="24"/>
          <w:lang w:val="en-GB" w:eastAsia="pt-PT"/>
        </w:rPr>
        <w:t xml:space="preserve"> therapies. The description in thorough and </w:t>
      </w:r>
      <w:proofErr w:type="spellStart"/>
      <w:r w:rsidRPr="00644E2C">
        <w:rPr>
          <w:rFonts w:eastAsia="Times New Roman" w:cstheme="minorHAnsi"/>
          <w:b/>
          <w:bCs/>
          <w:color w:val="222222"/>
          <w:sz w:val="24"/>
          <w:szCs w:val="24"/>
          <w:lang w:val="en-GB" w:eastAsia="pt-PT"/>
        </w:rPr>
        <w:t>favorable</w:t>
      </w:r>
      <w:proofErr w:type="spellEnd"/>
      <w:r w:rsidRPr="00644E2C">
        <w:rPr>
          <w:rFonts w:eastAsia="Times New Roman" w:cstheme="minorHAnsi"/>
          <w:b/>
          <w:bCs/>
          <w:color w:val="222222"/>
          <w:sz w:val="24"/>
          <w:szCs w:val="24"/>
          <w:lang w:val="en-GB" w:eastAsia="pt-PT"/>
        </w:rPr>
        <w:t xml:space="preserve"> for improved reproducibility.</w:t>
      </w:r>
    </w:p>
    <w:p w14:paraId="16B6F4D7" w14:textId="77777777" w:rsidR="004063FB" w:rsidRPr="00644E2C" w:rsidRDefault="004063FB" w:rsidP="004063FB">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We thank the reviewer for the valuable remarks.</w:t>
      </w:r>
    </w:p>
    <w:p w14:paraId="03DBAA2F" w14:textId="77777777" w:rsidR="004063FB" w:rsidRPr="00644E2C" w:rsidRDefault="004063FB" w:rsidP="004063FB">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t>Major Concerns:</w:t>
      </w:r>
    </w:p>
    <w:p w14:paraId="1D1C8AE4" w14:textId="77777777" w:rsidR="004063FB" w:rsidRPr="00644E2C" w:rsidRDefault="004063FB" w:rsidP="004063FB">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t xml:space="preserve">The only major concern is data presented in Table 1. The </w:t>
      </w:r>
      <w:proofErr w:type="spellStart"/>
      <w:r w:rsidRPr="00644E2C">
        <w:rPr>
          <w:rFonts w:eastAsia="Times New Roman" w:cstheme="minorHAnsi"/>
          <w:b/>
          <w:bCs/>
          <w:color w:val="222222"/>
          <w:sz w:val="24"/>
          <w:szCs w:val="24"/>
          <w:lang w:val="en-GB" w:eastAsia="pt-PT"/>
        </w:rPr>
        <w:t>ktr</w:t>
      </w:r>
      <w:proofErr w:type="spellEnd"/>
      <w:r w:rsidRPr="00644E2C">
        <w:rPr>
          <w:rFonts w:eastAsia="Times New Roman" w:cstheme="minorHAnsi"/>
          <w:b/>
          <w:bCs/>
          <w:color w:val="222222"/>
          <w:sz w:val="24"/>
          <w:szCs w:val="24"/>
          <w:lang w:val="en-GB" w:eastAsia="pt-PT"/>
        </w:rPr>
        <w:t xml:space="preserve"> values for rodent preparations are </w:t>
      </w:r>
      <w:proofErr w:type="gramStart"/>
      <w:r w:rsidRPr="00644E2C">
        <w:rPr>
          <w:rFonts w:eastAsia="Times New Roman" w:cstheme="minorHAnsi"/>
          <w:b/>
          <w:bCs/>
          <w:color w:val="222222"/>
          <w:sz w:val="24"/>
          <w:szCs w:val="24"/>
          <w:lang w:val="en-GB" w:eastAsia="pt-PT"/>
        </w:rPr>
        <w:t>similar to</w:t>
      </w:r>
      <w:proofErr w:type="gramEnd"/>
      <w:r w:rsidRPr="00644E2C">
        <w:rPr>
          <w:rFonts w:eastAsia="Times New Roman" w:cstheme="minorHAnsi"/>
          <w:b/>
          <w:bCs/>
          <w:color w:val="222222"/>
          <w:sz w:val="24"/>
          <w:szCs w:val="24"/>
          <w:lang w:val="en-GB" w:eastAsia="pt-PT"/>
        </w:rPr>
        <w:t xml:space="preserve"> pig and human preparations and much lower (an order of magnitude) than previous reports using skinned mouse/rat cardiac myocytes. The raises issues related to variation between sample preparation (e.g., frozen vs fresh tissue), methodology for mechanical perturbation (slack-re-stretch vs slack), differences in attachment procedures (trough and pin tie in vs glue). These issues should be discussed. In addition, force redevelopment trace(s) (on short time base) should be provided.</w:t>
      </w:r>
    </w:p>
    <w:p w14:paraId="5D57BB17" w14:textId="76CEE777" w:rsidR="004A1B6E" w:rsidRPr="00644E2C" w:rsidRDefault="004C697F" w:rsidP="004063FB">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After reading </w:t>
      </w:r>
      <w:r w:rsidR="005520F3" w:rsidRPr="00644E2C">
        <w:rPr>
          <w:rFonts w:eastAsia="Times New Roman" w:cstheme="minorHAnsi"/>
          <w:i/>
          <w:color w:val="222222"/>
          <w:sz w:val="24"/>
          <w:szCs w:val="24"/>
          <w:lang w:val="en-GB" w:eastAsia="pt-PT"/>
        </w:rPr>
        <w:t xml:space="preserve">the </w:t>
      </w:r>
      <w:r w:rsidRPr="00644E2C">
        <w:rPr>
          <w:rFonts w:eastAsia="Times New Roman" w:cstheme="minorHAnsi"/>
          <w:i/>
          <w:color w:val="222222"/>
          <w:sz w:val="24"/>
          <w:szCs w:val="24"/>
          <w:lang w:val="en-GB" w:eastAsia="pt-PT"/>
        </w:rPr>
        <w:t>reviewer com</w:t>
      </w:r>
      <w:r w:rsidR="005520F3" w:rsidRPr="00644E2C">
        <w:rPr>
          <w:rFonts w:eastAsia="Times New Roman" w:cstheme="minorHAnsi"/>
          <w:i/>
          <w:color w:val="222222"/>
          <w:sz w:val="24"/>
          <w:szCs w:val="24"/>
          <w:lang w:val="en-GB" w:eastAsia="pt-PT"/>
        </w:rPr>
        <w:t>m</w:t>
      </w:r>
      <w:r w:rsidRPr="00644E2C">
        <w:rPr>
          <w:rFonts w:eastAsia="Times New Roman" w:cstheme="minorHAnsi"/>
          <w:i/>
          <w:color w:val="222222"/>
          <w:sz w:val="24"/>
          <w:szCs w:val="24"/>
          <w:lang w:val="en-GB" w:eastAsia="pt-PT"/>
        </w:rPr>
        <w:t>ent w</w:t>
      </w:r>
      <w:r w:rsidR="004A1B6E" w:rsidRPr="00644E2C">
        <w:rPr>
          <w:rFonts w:eastAsia="Times New Roman" w:cstheme="minorHAnsi"/>
          <w:i/>
          <w:color w:val="222222"/>
          <w:sz w:val="24"/>
          <w:szCs w:val="24"/>
          <w:lang w:val="en-GB" w:eastAsia="pt-PT"/>
        </w:rPr>
        <w:t xml:space="preserve">e realized that </w:t>
      </w:r>
      <w:proofErr w:type="spellStart"/>
      <w:r w:rsidRPr="00644E2C">
        <w:rPr>
          <w:rFonts w:eastAsia="Times New Roman" w:cstheme="minorHAnsi"/>
          <w:i/>
          <w:color w:val="222222"/>
          <w:sz w:val="24"/>
          <w:szCs w:val="24"/>
          <w:lang w:val="en-GB" w:eastAsia="pt-PT"/>
        </w:rPr>
        <w:t>ktr</w:t>
      </w:r>
      <w:proofErr w:type="spellEnd"/>
      <w:r w:rsidRPr="00644E2C">
        <w:rPr>
          <w:rFonts w:eastAsia="Times New Roman" w:cstheme="minorHAnsi"/>
          <w:i/>
          <w:color w:val="222222"/>
          <w:sz w:val="24"/>
          <w:szCs w:val="24"/>
          <w:lang w:val="en-GB" w:eastAsia="pt-PT"/>
        </w:rPr>
        <w:t xml:space="preserve"> </w:t>
      </w:r>
      <w:r w:rsidR="005520F3" w:rsidRPr="00644E2C">
        <w:rPr>
          <w:rFonts w:eastAsia="Times New Roman" w:cstheme="minorHAnsi"/>
          <w:i/>
          <w:color w:val="222222"/>
          <w:sz w:val="24"/>
          <w:szCs w:val="24"/>
          <w:lang w:val="en-GB" w:eastAsia="pt-PT"/>
        </w:rPr>
        <w:t xml:space="preserve">magnitude </w:t>
      </w:r>
      <w:r w:rsidR="004A1B6E" w:rsidRPr="00644E2C">
        <w:rPr>
          <w:rFonts w:eastAsia="Times New Roman" w:cstheme="minorHAnsi"/>
          <w:i/>
          <w:color w:val="222222"/>
          <w:sz w:val="24"/>
          <w:szCs w:val="24"/>
          <w:lang w:val="en-GB" w:eastAsia="pt-PT"/>
        </w:rPr>
        <w:t>value</w:t>
      </w:r>
      <w:r w:rsidR="005520F3" w:rsidRPr="00644E2C">
        <w:rPr>
          <w:rFonts w:eastAsia="Times New Roman" w:cstheme="minorHAnsi"/>
          <w:i/>
          <w:color w:val="222222"/>
          <w:sz w:val="24"/>
          <w:szCs w:val="24"/>
          <w:lang w:val="en-GB" w:eastAsia="pt-PT"/>
        </w:rPr>
        <w:t>s</w:t>
      </w:r>
      <w:r w:rsidR="004A1B6E" w:rsidRPr="00644E2C">
        <w:rPr>
          <w:rFonts w:eastAsia="Times New Roman" w:cstheme="minorHAnsi"/>
          <w:i/>
          <w:color w:val="222222"/>
          <w:sz w:val="24"/>
          <w:szCs w:val="24"/>
          <w:lang w:val="en-GB" w:eastAsia="pt-PT"/>
        </w:rPr>
        <w:t xml:space="preserve"> in</w:t>
      </w:r>
      <w:r w:rsidRPr="00644E2C">
        <w:rPr>
          <w:rFonts w:eastAsia="Times New Roman" w:cstheme="minorHAnsi"/>
          <w:i/>
          <w:color w:val="222222"/>
          <w:sz w:val="24"/>
          <w:szCs w:val="24"/>
          <w:lang w:val="en-GB" w:eastAsia="pt-PT"/>
        </w:rPr>
        <w:t xml:space="preserve"> </w:t>
      </w:r>
      <w:r w:rsidR="004A1B6E" w:rsidRPr="00644E2C">
        <w:rPr>
          <w:rFonts w:eastAsia="Times New Roman" w:cstheme="minorHAnsi"/>
          <w:i/>
          <w:color w:val="222222"/>
          <w:sz w:val="24"/>
          <w:szCs w:val="24"/>
          <w:lang w:val="en-GB" w:eastAsia="pt-PT"/>
        </w:rPr>
        <w:t>table 1</w:t>
      </w:r>
      <w:r w:rsidRPr="00644E2C">
        <w:rPr>
          <w:rFonts w:eastAsia="Times New Roman" w:cstheme="minorHAnsi"/>
          <w:i/>
          <w:color w:val="222222"/>
          <w:sz w:val="24"/>
          <w:szCs w:val="24"/>
          <w:lang w:val="en-GB" w:eastAsia="pt-PT"/>
        </w:rPr>
        <w:t xml:space="preserve"> </w:t>
      </w:r>
      <w:r w:rsidR="004A1B6E" w:rsidRPr="00644E2C">
        <w:rPr>
          <w:rFonts w:eastAsia="Times New Roman" w:cstheme="minorHAnsi"/>
          <w:i/>
          <w:color w:val="222222"/>
          <w:sz w:val="24"/>
          <w:szCs w:val="24"/>
          <w:lang w:val="en-GB" w:eastAsia="pt-PT"/>
        </w:rPr>
        <w:t xml:space="preserve">were </w:t>
      </w:r>
      <w:r w:rsidRPr="00644E2C">
        <w:rPr>
          <w:rFonts w:eastAsia="Times New Roman" w:cstheme="minorHAnsi"/>
          <w:i/>
          <w:color w:val="222222"/>
          <w:sz w:val="24"/>
          <w:szCs w:val="24"/>
          <w:lang w:val="en-GB" w:eastAsia="pt-PT"/>
        </w:rPr>
        <w:t>incorrect</w:t>
      </w:r>
      <w:r w:rsidR="004A1B6E" w:rsidRPr="00644E2C">
        <w:rPr>
          <w:rFonts w:eastAsia="Times New Roman" w:cstheme="minorHAnsi"/>
          <w:i/>
          <w:color w:val="222222"/>
          <w:sz w:val="24"/>
          <w:szCs w:val="24"/>
          <w:lang w:val="en-GB" w:eastAsia="pt-PT"/>
        </w:rPr>
        <w:t xml:space="preserve">. We </w:t>
      </w:r>
      <w:r w:rsidRPr="00644E2C">
        <w:rPr>
          <w:rFonts w:eastAsia="Times New Roman" w:cstheme="minorHAnsi"/>
          <w:i/>
          <w:color w:val="222222"/>
          <w:sz w:val="24"/>
          <w:szCs w:val="24"/>
          <w:lang w:val="en-GB" w:eastAsia="pt-PT"/>
        </w:rPr>
        <w:t>correct</w:t>
      </w:r>
      <w:r w:rsidR="005520F3" w:rsidRPr="00644E2C">
        <w:rPr>
          <w:rFonts w:eastAsia="Times New Roman" w:cstheme="minorHAnsi"/>
          <w:i/>
          <w:color w:val="222222"/>
          <w:sz w:val="24"/>
          <w:szCs w:val="24"/>
          <w:lang w:val="en-GB" w:eastAsia="pt-PT"/>
        </w:rPr>
        <w:t>ed</w:t>
      </w:r>
      <w:r w:rsidRPr="00644E2C">
        <w:rPr>
          <w:rFonts w:eastAsia="Times New Roman" w:cstheme="minorHAnsi"/>
          <w:i/>
          <w:color w:val="222222"/>
          <w:sz w:val="24"/>
          <w:szCs w:val="24"/>
          <w:lang w:val="en-GB" w:eastAsia="pt-PT"/>
        </w:rPr>
        <w:t xml:space="preserve"> the values in table 6 in the new version of </w:t>
      </w:r>
      <w:r w:rsidR="005520F3" w:rsidRPr="00644E2C">
        <w:rPr>
          <w:rFonts w:eastAsia="Times New Roman" w:cstheme="minorHAnsi"/>
          <w:i/>
          <w:color w:val="222222"/>
          <w:sz w:val="24"/>
          <w:szCs w:val="24"/>
          <w:lang w:val="en-GB" w:eastAsia="pt-PT"/>
        </w:rPr>
        <w:t xml:space="preserve">the </w:t>
      </w:r>
      <w:r w:rsidRPr="00644E2C">
        <w:rPr>
          <w:rFonts w:eastAsia="Times New Roman" w:cstheme="minorHAnsi"/>
          <w:i/>
          <w:color w:val="222222"/>
          <w:sz w:val="24"/>
          <w:szCs w:val="24"/>
          <w:lang w:val="en-GB" w:eastAsia="pt-PT"/>
        </w:rPr>
        <w:t>manuscript.</w:t>
      </w:r>
      <w:r w:rsidR="004A1B6E" w:rsidRPr="00644E2C">
        <w:rPr>
          <w:rFonts w:eastAsia="Times New Roman" w:cstheme="minorHAnsi"/>
          <w:i/>
          <w:color w:val="222222"/>
          <w:sz w:val="24"/>
          <w:szCs w:val="24"/>
          <w:lang w:val="en-GB" w:eastAsia="pt-PT"/>
        </w:rPr>
        <w:t xml:space="preserve"> </w:t>
      </w:r>
    </w:p>
    <w:p w14:paraId="6B09210C" w14:textId="1681E0FF" w:rsidR="004063FB" w:rsidRPr="00644E2C" w:rsidRDefault="00466F9F" w:rsidP="004063FB">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The differences between frozen vs fresh tissue was addressed in line </w:t>
      </w:r>
      <w:r w:rsidR="00392E41">
        <w:rPr>
          <w:rFonts w:eastAsia="Times New Roman" w:cstheme="minorHAnsi"/>
          <w:i/>
          <w:color w:val="222222"/>
          <w:sz w:val="24"/>
          <w:szCs w:val="24"/>
          <w:lang w:val="en-GB" w:eastAsia="pt-PT"/>
        </w:rPr>
        <w:t>627</w:t>
      </w:r>
      <w:r w:rsidRPr="00644E2C">
        <w:rPr>
          <w:rFonts w:eastAsia="Times New Roman" w:cstheme="minorHAnsi"/>
          <w:i/>
          <w:color w:val="222222"/>
          <w:sz w:val="24"/>
          <w:szCs w:val="24"/>
          <w:lang w:val="en-GB" w:eastAsia="pt-PT"/>
        </w:rPr>
        <w:t>-</w:t>
      </w:r>
      <w:r w:rsidR="00392E41">
        <w:rPr>
          <w:rFonts w:eastAsia="Times New Roman" w:cstheme="minorHAnsi"/>
          <w:i/>
          <w:color w:val="222222"/>
          <w:sz w:val="24"/>
          <w:szCs w:val="24"/>
          <w:lang w:val="en-GB" w:eastAsia="pt-PT"/>
        </w:rPr>
        <w:t>62</w:t>
      </w:r>
      <w:r w:rsidR="00204A2F" w:rsidRPr="00644E2C">
        <w:rPr>
          <w:rFonts w:eastAsia="Times New Roman" w:cstheme="minorHAnsi"/>
          <w:i/>
          <w:color w:val="222222"/>
          <w:sz w:val="24"/>
          <w:szCs w:val="24"/>
          <w:lang w:val="en-GB" w:eastAsia="pt-PT"/>
        </w:rPr>
        <w:t>9</w:t>
      </w:r>
      <w:r w:rsidR="00653F01" w:rsidRPr="00644E2C">
        <w:rPr>
          <w:rFonts w:eastAsia="Times New Roman" w:cstheme="minorHAnsi"/>
          <w:i/>
          <w:color w:val="222222"/>
          <w:sz w:val="24"/>
          <w:szCs w:val="24"/>
          <w:lang w:val="en-GB" w:eastAsia="pt-PT"/>
        </w:rPr>
        <w:t xml:space="preserve"> and a new figure was added (Figure 8</w:t>
      </w:r>
      <w:r w:rsidR="00204A2F" w:rsidRPr="00644E2C">
        <w:rPr>
          <w:rFonts w:eastAsia="Times New Roman" w:cstheme="minorHAnsi"/>
          <w:i/>
          <w:color w:val="222222"/>
          <w:sz w:val="24"/>
          <w:szCs w:val="24"/>
          <w:lang w:val="en-GB" w:eastAsia="pt-PT"/>
        </w:rPr>
        <w:t xml:space="preserve">, line </w:t>
      </w:r>
      <w:r w:rsidR="00392E41">
        <w:rPr>
          <w:rFonts w:eastAsia="Times New Roman" w:cstheme="minorHAnsi"/>
          <w:i/>
          <w:color w:val="222222"/>
          <w:sz w:val="24"/>
          <w:szCs w:val="24"/>
          <w:lang w:val="en-GB" w:eastAsia="pt-PT"/>
        </w:rPr>
        <w:t>590</w:t>
      </w:r>
      <w:r w:rsidR="00204A2F" w:rsidRPr="00644E2C">
        <w:rPr>
          <w:rFonts w:eastAsia="Times New Roman" w:cstheme="minorHAnsi"/>
          <w:i/>
          <w:color w:val="222222"/>
          <w:sz w:val="24"/>
          <w:szCs w:val="24"/>
          <w:lang w:val="en-GB" w:eastAsia="pt-PT"/>
        </w:rPr>
        <w:t>-</w:t>
      </w:r>
      <w:r w:rsidR="00392E41">
        <w:rPr>
          <w:rFonts w:eastAsia="Times New Roman" w:cstheme="minorHAnsi"/>
          <w:i/>
          <w:color w:val="222222"/>
          <w:sz w:val="24"/>
          <w:szCs w:val="24"/>
          <w:lang w:val="en-GB" w:eastAsia="pt-PT"/>
        </w:rPr>
        <w:t>596</w:t>
      </w:r>
      <w:r w:rsidR="00653F01" w:rsidRPr="00644E2C">
        <w:rPr>
          <w:rFonts w:eastAsia="Times New Roman" w:cstheme="minorHAnsi"/>
          <w:i/>
          <w:color w:val="222222"/>
          <w:sz w:val="24"/>
          <w:szCs w:val="24"/>
          <w:lang w:val="en-GB" w:eastAsia="pt-PT"/>
        </w:rPr>
        <w:t>)</w:t>
      </w:r>
      <w:r w:rsidRPr="00644E2C">
        <w:rPr>
          <w:rFonts w:eastAsia="Times New Roman" w:cstheme="minorHAnsi"/>
          <w:i/>
          <w:color w:val="222222"/>
          <w:sz w:val="24"/>
          <w:szCs w:val="24"/>
          <w:lang w:val="en-GB" w:eastAsia="pt-PT"/>
        </w:rPr>
        <w:t>.</w:t>
      </w:r>
    </w:p>
    <w:p w14:paraId="4066449B" w14:textId="2C2E2E1B" w:rsidR="00236C28" w:rsidRPr="00644E2C" w:rsidRDefault="00236C28" w:rsidP="004063FB">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Issues related to methodology for mechanical perturbation and cell attachment procedures were addressed in line </w:t>
      </w:r>
      <w:r w:rsidR="00392E41">
        <w:rPr>
          <w:rFonts w:eastAsia="Times New Roman" w:cstheme="minorHAnsi"/>
          <w:i/>
          <w:color w:val="222222"/>
          <w:sz w:val="24"/>
          <w:szCs w:val="24"/>
          <w:lang w:val="en-GB" w:eastAsia="pt-PT"/>
        </w:rPr>
        <w:t>627</w:t>
      </w:r>
      <w:r w:rsidR="005520F3" w:rsidRPr="00644E2C">
        <w:rPr>
          <w:rFonts w:eastAsia="Times New Roman" w:cstheme="minorHAnsi"/>
          <w:i/>
          <w:color w:val="222222"/>
          <w:sz w:val="24"/>
          <w:szCs w:val="24"/>
          <w:lang w:val="en-GB" w:eastAsia="pt-PT"/>
        </w:rPr>
        <w:t xml:space="preserve">. This is such a relevant issue that we decided to include a new figure in the manuscript representative of this information (Figure </w:t>
      </w:r>
      <w:r w:rsidR="00653F01" w:rsidRPr="00644E2C">
        <w:rPr>
          <w:rFonts w:eastAsia="Times New Roman" w:cstheme="minorHAnsi"/>
          <w:i/>
          <w:color w:val="222222"/>
          <w:sz w:val="24"/>
          <w:szCs w:val="24"/>
          <w:lang w:val="en-GB" w:eastAsia="pt-PT"/>
        </w:rPr>
        <w:t>8</w:t>
      </w:r>
      <w:r w:rsidR="005520F3" w:rsidRPr="00644E2C">
        <w:rPr>
          <w:rFonts w:eastAsia="Times New Roman" w:cstheme="minorHAnsi"/>
          <w:i/>
          <w:color w:val="222222"/>
          <w:sz w:val="24"/>
          <w:szCs w:val="24"/>
          <w:lang w:val="en-GB" w:eastAsia="pt-PT"/>
        </w:rPr>
        <w:t>).</w:t>
      </w:r>
    </w:p>
    <w:p w14:paraId="78BF4323" w14:textId="363412FC" w:rsidR="00101AE8" w:rsidRPr="00644E2C" w:rsidRDefault="00D95404" w:rsidP="004063FB">
      <w:pPr>
        <w:shd w:val="clear" w:color="auto" w:fill="FFFFFF"/>
        <w:spacing w:after="240" w:line="240" w:lineRule="auto"/>
        <w:jc w:val="both"/>
        <w:rPr>
          <w:rFonts w:eastAsia="Times New Roman" w:cstheme="minorHAnsi"/>
          <w:i/>
          <w:color w:val="222222"/>
          <w:sz w:val="24"/>
          <w:szCs w:val="24"/>
          <w:lang w:val="en-GB" w:eastAsia="pt-PT"/>
        </w:rPr>
      </w:pPr>
      <w:bookmarkStart w:id="0" w:name="_Hlk14433069"/>
      <w:r w:rsidRPr="00644E2C">
        <w:rPr>
          <w:rFonts w:eastAsia="Times New Roman" w:cstheme="minorHAnsi"/>
          <w:i/>
          <w:color w:val="222222"/>
          <w:sz w:val="24"/>
          <w:szCs w:val="24"/>
          <w:lang w:val="en-GB" w:eastAsia="pt-PT"/>
        </w:rPr>
        <w:t xml:space="preserve">We </w:t>
      </w:r>
      <w:r w:rsidR="000A34BC" w:rsidRPr="00644E2C">
        <w:rPr>
          <w:rFonts w:eastAsia="Times New Roman" w:cstheme="minorHAnsi"/>
          <w:i/>
          <w:color w:val="222222"/>
          <w:sz w:val="24"/>
          <w:szCs w:val="24"/>
          <w:lang w:val="en-GB" w:eastAsia="pt-PT"/>
        </w:rPr>
        <w:t>decided to include a new figure</w:t>
      </w:r>
      <w:r w:rsidR="00101AE8" w:rsidRPr="00644E2C">
        <w:rPr>
          <w:rFonts w:eastAsia="Times New Roman" w:cstheme="minorHAnsi"/>
          <w:i/>
          <w:color w:val="222222"/>
          <w:sz w:val="24"/>
          <w:szCs w:val="24"/>
          <w:lang w:val="en-GB" w:eastAsia="pt-PT"/>
        </w:rPr>
        <w:t xml:space="preserve"> (figure </w:t>
      </w:r>
      <w:r w:rsidR="00850D0B" w:rsidRPr="00644E2C">
        <w:rPr>
          <w:rFonts w:eastAsia="Times New Roman" w:cstheme="minorHAnsi"/>
          <w:i/>
          <w:color w:val="222222"/>
          <w:sz w:val="24"/>
          <w:szCs w:val="24"/>
          <w:lang w:val="en-GB" w:eastAsia="pt-PT"/>
        </w:rPr>
        <w:t>6</w:t>
      </w:r>
      <w:r w:rsidR="007D06D4" w:rsidRPr="00644E2C">
        <w:rPr>
          <w:rFonts w:eastAsia="Times New Roman" w:cstheme="minorHAnsi"/>
          <w:i/>
          <w:color w:val="222222"/>
          <w:sz w:val="24"/>
          <w:szCs w:val="24"/>
          <w:lang w:val="en-GB" w:eastAsia="pt-PT"/>
        </w:rPr>
        <w:t xml:space="preserve">, line </w:t>
      </w:r>
      <w:r w:rsidR="00392E41">
        <w:rPr>
          <w:rFonts w:eastAsia="Times New Roman" w:cstheme="minorHAnsi"/>
          <w:i/>
          <w:color w:val="222222"/>
          <w:sz w:val="24"/>
          <w:szCs w:val="24"/>
          <w:lang w:val="en-GB" w:eastAsia="pt-PT"/>
        </w:rPr>
        <w:t>585</w:t>
      </w:r>
      <w:r w:rsidR="00101AE8" w:rsidRPr="00644E2C">
        <w:rPr>
          <w:rFonts w:eastAsia="Times New Roman" w:cstheme="minorHAnsi"/>
          <w:i/>
          <w:color w:val="222222"/>
          <w:sz w:val="24"/>
          <w:szCs w:val="24"/>
          <w:lang w:val="en-GB" w:eastAsia="pt-PT"/>
        </w:rPr>
        <w:t>)</w:t>
      </w:r>
      <w:r w:rsidR="000A34BC" w:rsidRPr="00644E2C">
        <w:rPr>
          <w:rFonts w:eastAsia="Times New Roman" w:cstheme="minorHAnsi"/>
          <w:i/>
          <w:color w:val="222222"/>
          <w:sz w:val="24"/>
          <w:szCs w:val="24"/>
          <w:lang w:val="en-GB" w:eastAsia="pt-PT"/>
        </w:rPr>
        <w:t xml:space="preserve"> with representative traces of </w:t>
      </w:r>
      <w:r w:rsidR="005520F3" w:rsidRPr="00644E2C">
        <w:rPr>
          <w:rFonts w:eastAsia="Times New Roman" w:cstheme="minorHAnsi"/>
          <w:i/>
          <w:color w:val="222222"/>
          <w:sz w:val="24"/>
          <w:szCs w:val="24"/>
          <w:lang w:val="en-GB" w:eastAsia="pt-PT"/>
        </w:rPr>
        <w:t xml:space="preserve">a </w:t>
      </w:r>
      <w:r w:rsidR="000A34BC" w:rsidRPr="00644E2C">
        <w:rPr>
          <w:rFonts w:eastAsia="Times New Roman" w:cstheme="minorHAnsi"/>
          <w:i/>
          <w:color w:val="222222"/>
          <w:sz w:val="24"/>
          <w:szCs w:val="24"/>
          <w:lang w:val="en-GB" w:eastAsia="pt-PT"/>
        </w:rPr>
        <w:t xml:space="preserve">protocol </w:t>
      </w:r>
      <w:r w:rsidR="005520F3" w:rsidRPr="00644E2C">
        <w:rPr>
          <w:rFonts w:eastAsia="Times New Roman" w:cstheme="minorHAnsi"/>
          <w:i/>
          <w:color w:val="222222"/>
          <w:sz w:val="24"/>
          <w:szCs w:val="24"/>
          <w:lang w:val="en-GB" w:eastAsia="pt-PT"/>
        </w:rPr>
        <w:t>of Ca</w:t>
      </w:r>
      <w:r w:rsidR="005520F3" w:rsidRPr="00644E2C">
        <w:rPr>
          <w:rFonts w:eastAsia="Times New Roman" w:cstheme="minorHAnsi"/>
          <w:i/>
          <w:color w:val="222222"/>
          <w:sz w:val="24"/>
          <w:szCs w:val="24"/>
          <w:vertAlign w:val="superscript"/>
          <w:lang w:val="en-GB" w:eastAsia="pt-PT"/>
        </w:rPr>
        <w:t>2+</w:t>
      </w:r>
      <w:r w:rsidR="005520F3" w:rsidRPr="00644E2C">
        <w:rPr>
          <w:rFonts w:eastAsia="Times New Roman" w:cstheme="minorHAnsi"/>
          <w:i/>
          <w:color w:val="222222"/>
          <w:sz w:val="24"/>
          <w:szCs w:val="24"/>
          <w:lang w:val="en-GB" w:eastAsia="pt-PT"/>
        </w:rPr>
        <w:t xml:space="preserve"> sensitivity</w:t>
      </w:r>
      <w:r w:rsidR="000A34BC" w:rsidRPr="00644E2C">
        <w:rPr>
          <w:rFonts w:eastAsia="Times New Roman" w:cstheme="minorHAnsi"/>
          <w:i/>
          <w:color w:val="222222"/>
          <w:sz w:val="24"/>
          <w:szCs w:val="24"/>
          <w:lang w:val="en-GB" w:eastAsia="pt-PT"/>
        </w:rPr>
        <w:t xml:space="preserve"> (</w:t>
      </w:r>
      <w:proofErr w:type="spellStart"/>
      <w:r w:rsidR="00101AE8" w:rsidRPr="00644E2C">
        <w:rPr>
          <w:rFonts w:eastAsia="Times New Roman" w:cstheme="minorHAnsi"/>
          <w:i/>
          <w:color w:val="222222"/>
          <w:sz w:val="24"/>
          <w:szCs w:val="24"/>
          <w:lang w:val="en-GB" w:eastAsia="pt-PT"/>
        </w:rPr>
        <w:t>pCa</w:t>
      </w:r>
      <w:proofErr w:type="spellEnd"/>
      <w:r w:rsidR="00101AE8" w:rsidRPr="00644E2C">
        <w:rPr>
          <w:rFonts w:eastAsia="Times New Roman" w:cstheme="minorHAnsi"/>
          <w:i/>
          <w:color w:val="222222"/>
          <w:sz w:val="24"/>
          <w:szCs w:val="24"/>
          <w:lang w:val="en-GB" w:eastAsia="pt-PT"/>
        </w:rPr>
        <w:t xml:space="preserve">: </w:t>
      </w:r>
      <w:r w:rsidR="000A34BC" w:rsidRPr="00644E2C">
        <w:rPr>
          <w:rFonts w:eastAsia="Times New Roman" w:cstheme="minorHAnsi"/>
          <w:i/>
          <w:color w:val="222222"/>
          <w:sz w:val="24"/>
          <w:szCs w:val="24"/>
          <w:lang w:val="en-GB" w:eastAsia="pt-PT"/>
        </w:rPr>
        <w:t xml:space="preserve">4.5, 5.0, 5.2, 5.4, 5.6 and 6.0). </w:t>
      </w:r>
      <w:bookmarkEnd w:id="0"/>
      <w:r w:rsidR="00850D0B" w:rsidRPr="00644E2C">
        <w:rPr>
          <w:rFonts w:eastAsia="Times New Roman" w:cstheme="minorHAnsi"/>
          <w:i/>
          <w:color w:val="222222"/>
          <w:sz w:val="24"/>
          <w:szCs w:val="24"/>
          <w:lang w:val="en-GB" w:eastAsia="pt-PT"/>
        </w:rPr>
        <w:t>These traces are</w:t>
      </w:r>
      <w:r w:rsidR="005520F3" w:rsidRPr="00644E2C">
        <w:rPr>
          <w:rFonts w:eastAsia="Times New Roman" w:cstheme="minorHAnsi"/>
          <w:i/>
          <w:color w:val="222222"/>
          <w:sz w:val="24"/>
          <w:szCs w:val="24"/>
          <w:lang w:val="en-GB" w:eastAsia="pt-PT"/>
        </w:rPr>
        <w:t xml:space="preserve"> from </w:t>
      </w:r>
      <w:r w:rsidR="000A34BC" w:rsidRPr="00644E2C">
        <w:rPr>
          <w:rFonts w:eastAsia="Times New Roman" w:cstheme="minorHAnsi"/>
          <w:i/>
          <w:color w:val="222222"/>
          <w:sz w:val="24"/>
          <w:szCs w:val="24"/>
          <w:lang w:val="en-GB" w:eastAsia="pt-PT"/>
        </w:rPr>
        <w:t>mice cardi</w:t>
      </w:r>
      <w:r w:rsidR="005520F3" w:rsidRPr="00644E2C">
        <w:rPr>
          <w:rFonts w:eastAsia="Times New Roman" w:cstheme="minorHAnsi"/>
          <w:i/>
          <w:color w:val="222222"/>
          <w:sz w:val="24"/>
          <w:szCs w:val="24"/>
          <w:lang w:val="en-GB" w:eastAsia="pt-PT"/>
        </w:rPr>
        <w:t>omyocytes</w:t>
      </w:r>
      <w:r w:rsidR="000A34BC" w:rsidRPr="00644E2C">
        <w:rPr>
          <w:rFonts w:eastAsia="Times New Roman" w:cstheme="minorHAnsi"/>
          <w:i/>
          <w:color w:val="222222"/>
          <w:sz w:val="24"/>
          <w:szCs w:val="24"/>
          <w:lang w:val="en-GB" w:eastAsia="pt-PT"/>
        </w:rPr>
        <w:t xml:space="preserve">. At lower calcium concentration </w:t>
      </w:r>
      <w:r w:rsidR="00101AE8" w:rsidRPr="00644E2C">
        <w:rPr>
          <w:rFonts w:eastAsia="Times New Roman" w:cstheme="minorHAnsi"/>
          <w:i/>
          <w:color w:val="222222"/>
          <w:sz w:val="24"/>
          <w:szCs w:val="24"/>
          <w:lang w:val="en-GB" w:eastAsia="pt-PT"/>
        </w:rPr>
        <w:t>solutions,</w:t>
      </w:r>
      <w:r w:rsidR="000A34BC" w:rsidRPr="00644E2C">
        <w:rPr>
          <w:rFonts w:eastAsia="Times New Roman" w:cstheme="minorHAnsi"/>
          <w:i/>
          <w:color w:val="222222"/>
          <w:sz w:val="24"/>
          <w:szCs w:val="24"/>
          <w:lang w:val="en-GB" w:eastAsia="pt-PT"/>
        </w:rPr>
        <w:t xml:space="preserve"> the </w:t>
      </w:r>
      <w:proofErr w:type="spellStart"/>
      <w:r w:rsidR="000A34BC" w:rsidRPr="00644E2C">
        <w:rPr>
          <w:rFonts w:eastAsia="Times New Roman" w:cstheme="minorHAnsi"/>
          <w:i/>
          <w:color w:val="222222"/>
          <w:sz w:val="24"/>
          <w:szCs w:val="24"/>
          <w:lang w:val="en-GB" w:eastAsia="pt-PT"/>
        </w:rPr>
        <w:t>ktr</w:t>
      </w:r>
      <w:proofErr w:type="spellEnd"/>
      <w:r w:rsidR="000A34BC" w:rsidRPr="00644E2C">
        <w:rPr>
          <w:rFonts w:eastAsia="Times New Roman" w:cstheme="minorHAnsi"/>
          <w:i/>
          <w:color w:val="222222"/>
          <w:sz w:val="24"/>
          <w:szCs w:val="24"/>
          <w:lang w:val="en-GB" w:eastAsia="pt-PT"/>
        </w:rPr>
        <w:t xml:space="preserve"> fit was not good</w:t>
      </w:r>
      <w:r w:rsidR="00101AE8" w:rsidRPr="00644E2C">
        <w:rPr>
          <w:rFonts w:eastAsia="Times New Roman" w:cstheme="minorHAnsi"/>
          <w:i/>
          <w:color w:val="222222"/>
          <w:sz w:val="24"/>
          <w:szCs w:val="24"/>
          <w:lang w:val="en-GB" w:eastAsia="pt-PT"/>
        </w:rPr>
        <w:t xml:space="preserve"> (</w:t>
      </w:r>
      <w:proofErr w:type="spellStart"/>
      <w:r w:rsidR="00101AE8" w:rsidRPr="00644E2C">
        <w:rPr>
          <w:rFonts w:eastAsia="Times New Roman" w:cstheme="minorHAnsi"/>
          <w:i/>
          <w:color w:val="222222"/>
          <w:sz w:val="24"/>
          <w:szCs w:val="24"/>
          <w:lang w:val="en-GB" w:eastAsia="pt-PT"/>
        </w:rPr>
        <w:t>Rsq</w:t>
      </w:r>
      <w:r w:rsidR="000A34BC" w:rsidRPr="00644E2C">
        <w:rPr>
          <w:rFonts w:eastAsia="Times New Roman" w:cstheme="minorHAnsi"/>
          <w:i/>
          <w:color w:val="222222"/>
          <w:sz w:val="24"/>
          <w:szCs w:val="24"/>
          <w:lang w:val="en-GB" w:eastAsia="pt-PT"/>
        </w:rPr>
        <w:t>uare</w:t>
      </w:r>
      <w:proofErr w:type="spellEnd"/>
      <w:r w:rsidR="000A34BC" w:rsidRPr="00644E2C">
        <w:rPr>
          <w:rFonts w:eastAsia="Times New Roman" w:cstheme="minorHAnsi"/>
          <w:i/>
          <w:color w:val="222222"/>
          <w:sz w:val="24"/>
          <w:szCs w:val="24"/>
          <w:lang w:val="en-GB" w:eastAsia="pt-PT"/>
        </w:rPr>
        <w:t xml:space="preserve"> of fit </w:t>
      </w:r>
      <w:r w:rsidR="00101AE8" w:rsidRPr="00644E2C">
        <w:rPr>
          <w:rFonts w:eastAsia="Times New Roman" w:cstheme="minorHAnsi"/>
          <w:i/>
          <w:color w:val="222222"/>
          <w:sz w:val="24"/>
          <w:szCs w:val="24"/>
          <w:lang w:val="en-GB" w:eastAsia="pt-PT"/>
        </w:rPr>
        <w:t>&lt;</w:t>
      </w:r>
      <w:r w:rsidR="00850D0B" w:rsidRPr="00644E2C">
        <w:rPr>
          <w:rFonts w:eastAsia="Times New Roman" w:cstheme="minorHAnsi"/>
          <w:i/>
          <w:color w:val="222222"/>
          <w:sz w:val="24"/>
          <w:szCs w:val="24"/>
          <w:lang w:val="en-GB" w:eastAsia="pt-PT"/>
        </w:rPr>
        <w:t>0.90</w:t>
      </w:r>
      <w:r w:rsidR="00101AE8" w:rsidRPr="00644E2C">
        <w:rPr>
          <w:rFonts w:eastAsia="Times New Roman" w:cstheme="minorHAnsi"/>
          <w:i/>
          <w:color w:val="222222"/>
          <w:sz w:val="24"/>
          <w:szCs w:val="24"/>
          <w:lang w:val="en-GB" w:eastAsia="pt-PT"/>
        </w:rPr>
        <w:t>) and for that reason</w:t>
      </w:r>
      <w:r w:rsidR="005520F3" w:rsidRPr="00644E2C">
        <w:rPr>
          <w:rFonts w:eastAsia="Times New Roman" w:cstheme="minorHAnsi"/>
          <w:i/>
          <w:color w:val="222222"/>
          <w:sz w:val="24"/>
          <w:szCs w:val="24"/>
          <w:lang w:val="en-GB" w:eastAsia="pt-PT"/>
        </w:rPr>
        <w:t>,</w:t>
      </w:r>
      <w:r w:rsidR="00101AE8" w:rsidRPr="00644E2C">
        <w:rPr>
          <w:rFonts w:eastAsia="Times New Roman" w:cstheme="minorHAnsi"/>
          <w:i/>
          <w:color w:val="222222"/>
          <w:sz w:val="24"/>
          <w:szCs w:val="24"/>
          <w:lang w:val="en-GB" w:eastAsia="pt-PT"/>
        </w:rPr>
        <w:t xml:space="preserve"> we do not use these values</w:t>
      </w:r>
      <w:r w:rsidR="003B5D4E" w:rsidRPr="00644E2C">
        <w:rPr>
          <w:rFonts w:eastAsia="Times New Roman" w:cstheme="minorHAnsi"/>
          <w:i/>
          <w:color w:val="222222"/>
          <w:sz w:val="24"/>
          <w:szCs w:val="24"/>
          <w:lang w:val="en-GB" w:eastAsia="pt-PT"/>
        </w:rPr>
        <w:t xml:space="preserve"> (line </w:t>
      </w:r>
      <w:r w:rsidR="00392E41">
        <w:rPr>
          <w:rFonts w:eastAsia="Times New Roman" w:cstheme="minorHAnsi"/>
          <w:i/>
          <w:color w:val="222222"/>
          <w:sz w:val="24"/>
          <w:szCs w:val="24"/>
          <w:lang w:val="en-GB" w:eastAsia="pt-PT"/>
        </w:rPr>
        <w:t>50</w:t>
      </w:r>
      <w:r w:rsidR="00F53BF9" w:rsidRPr="00644E2C">
        <w:rPr>
          <w:rFonts w:eastAsia="Times New Roman" w:cstheme="minorHAnsi"/>
          <w:i/>
          <w:color w:val="222222"/>
          <w:sz w:val="24"/>
          <w:szCs w:val="24"/>
          <w:lang w:val="en-GB" w:eastAsia="pt-PT"/>
        </w:rPr>
        <w:t>1</w:t>
      </w:r>
      <w:r w:rsidR="003B5D4E" w:rsidRPr="00644E2C">
        <w:rPr>
          <w:rFonts w:eastAsia="Times New Roman" w:cstheme="minorHAnsi"/>
          <w:i/>
          <w:color w:val="222222"/>
          <w:sz w:val="24"/>
          <w:szCs w:val="24"/>
          <w:lang w:val="en-GB" w:eastAsia="pt-PT"/>
        </w:rPr>
        <w:t>)</w:t>
      </w:r>
      <w:r w:rsidR="00101AE8" w:rsidRPr="00644E2C">
        <w:rPr>
          <w:rFonts w:eastAsia="Times New Roman" w:cstheme="minorHAnsi"/>
          <w:i/>
          <w:color w:val="222222"/>
          <w:sz w:val="24"/>
          <w:szCs w:val="24"/>
          <w:lang w:val="en-GB" w:eastAsia="pt-PT"/>
        </w:rPr>
        <w:t xml:space="preserve">. </w:t>
      </w:r>
    </w:p>
    <w:p w14:paraId="5845A97E" w14:textId="00360F78" w:rsidR="004063FB" w:rsidRPr="00644E2C" w:rsidRDefault="004063FB" w:rsidP="004063FB">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t>Minor Concerns:</w:t>
      </w:r>
    </w:p>
    <w:p w14:paraId="0384226A" w14:textId="7A38A413" w:rsidR="004063FB" w:rsidRPr="00644E2C" w:rsidRDefault="004063FB" w:rsidP="004063FB">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t>Page 7, line 222. Why is numerator divided by 1000? Perhaps units should be shown.</w:t>
      </w:r>
    </w:p>
    <w:p w14:paraId="69FB68FB" w14:textId="0C05EE87" w:rsidR="00DD53F4" w:rsidRPr="00644E2C" w:rsidRDefault="00DD53F4" w:rsidP="004063FB">
      <w:pPr>
        <w:shd w:val="clear" w:color="auto" w:fill="FFFFFF"/>
        <w:spacing w:after="240" w:line="240" w:lineRule="auto"/>
        <w:jc w:val="both"/>
        <w:rPr>
          <w:rFonts w:eastAsia="Times New Roman" w:cstheme="minorHAnsi"/>
          <w:bCs/>
          <w:i/>
          <w:color w:val="222222"/>
          <w:sz w:val="24"/>
          <w:szCs w:val="24"/>
          <w:lang w:val="en-GB" w:eastAsia="pt-PT"/>
        </w:rPr>
      </w:pPr>
      <w:r w:rsidRPr="00644E2C">
        <w:rPr>
          <w:rFonts w:eastAsia="Times New Roman" w:cstheme="minorHAnsi"/>
          <w:bCs/>
          <w:i/>
          <w:color w:val="222222"/>
          <w:sz w:val="24"/>
          <w:szCs w:val="24"/>
          <w:lang w:val="en-GB" w:eastAsia="pt-PT"/>
        </w:rPr>
        <w:t xml:space="preserve">The numerator is divided by 1000 </w:t>
      </w:r>
      <w:r w:rsidR="002E6D34" w:rsidRPr="00644E2C">
        <w:rPr>
          <w:rFonts w:eastAsia="Times New Roman" w:cstheme="minorHAnsi"/>
          <w:bCs/>
          <w:i/>
          <w:color w:val="222222"/>
          <w:sz w:val="24"/>
          <w:szCs w:val="24"/>
          <w:lang w:val="en-GB" w:eastAsia="pt-PT"/>
        </w:rPr>
        <w:t>to have N/m</w:t>
      </w:r>
      <w:r w:rsidR="002E6D34" w:rsidRPr="00644E2C">
        <w:rPr>
          <w:rFonts w:eastAsia="Times New Roman" w:cstheme="minorHAnsi"/>
          <w:bCs/>
          <w:i/>
          <w:color w:val="222222"/>
          <w:sz w:val="24"/>
          <w:szCs w:val="24"/>
          <w:vertAlign w:val="superscript"/>
          <w:lang w:val="en-GB" w:eastAsia="pt-PT"/>
        </w:rPr>
        <w:t>2</w:t>
      </w:r>
      <w:r w:rsidR="002E6D34" w:rsidRPr="00644E2C">
        <w:rPr>
          <w:rFonts w:eastAsia="Times New Roman" w:cstheme="minorHAnsi"/>
          <w:bCs/>
          <w:i/>
          <w:color w:val="222222"/>
          <w:sz w:val="24"/>
          <w:szCs w:val="24"/>
          <w:lang w:val="en-GB" w:eastAsia="pt-PT"/>
        </w:rPr>
        <w:t xml:space="preserve"> (</w:t>
      </w:r>
      <w:r w:rsidR="00466F9F" w:rsidRPr="00644E2C">
        <w:rPr>
          <w:rFonts w:eastAsia="Times New Roman" w:cstheme="minorHAnsi"/>
          <w:bCs/>
          <w:i/>
          <w:color w:val="222222"/>
          <w:sz w:val="24"/>
          <w:szCs w:val="24"/>
          <w:lang w:val="en-GB" w:eastAsia="pt-PT"/>
        </w:rPr>
        <w:t xml:space="preserve">our software provides </w:t>
      </w:r>
      <w:r w:rsidR="002E6D34" w:rsidRPr="00644E2C">
        <w:rPr>
          <w:rFonts w:eastAsia="Times New Roman" w:cstheme="minorHAnsi"/>
          <w:bCs/>
          <w:i/>
          <w:color w:val="222222"/>
          <w:sz w:val="24"/>
          <w:szCs w:val="24"/>
          <w:lang w:val="en-GB" w:eastAsia="pt-PT"/>
        </w:rPr>
        <w:t xml:space="preserve">force values in </w:t>
      </w:r>
      <w:proofErr w:type="spellStart"/>
      <w:r w:rsidR="002E6D34" w:rsidRPr="00644E2C">
        <w:rPr>
          <w:rFonts w:eastAsia="Times New Roman" w:cstheme="minorHAnsi"/>
          <w:bCs/>
          <w:i/>
          <w:color w:val="222222"/>
          <w:sz w:val="24"/>
          <w:szCs w:val="24"/>
          <w:lang w:val="en-GB" w:eastAsia="pt-PT"/>
        </w:rPr>
        <w:t>mN</w:t>
      </w:r>
      <w:proofErr w:type="spellEnd"/>
      <w:r w:rsidR="002E6D34" w:rsidRPr="00644E2C">
        <w:rPr>
          <w:rFonts w:eastAsia="Times New Roman" w:cstheme="minorHAnsi"/>
          <w:bCs/>
          <w:i/>
          <w:color w:val="222222"/>
          <w:sz w:val="24"/>
          <w:szCs w:val="24"/>
          <w:lang w:val="en-GB" w:eastAsia="pt-PT"/>
        </w:rPr>
        <w:t>).</w:t>
      </w:r>
    </w:p>
    <w:p w14:paraId="6162FE84" w14:textId="77777777" w:rsidR="004063FB" w:rsidRPr="00644E2C" w:rsidRDefault="004063FB" w:rsidP="004063FB">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t>Page 9, line 294. Consider providing force trace in short time frame to show force redevelopment time course. Is residual force (force at the onset of force development) and its variance quantified? What is the impact of residual force? How does residual force affect interpretation of data?</w:t>
      </w:r>
    </w:p>
    <w:p w14:paraId="69E14FD7" w14:textId="1A032EDA" w:rsidR="00B35828" w:rsidRPr="00644E2C" w:rsidRDefault="00071652" w:rsidP="004063FB">
      <w:pPr>
        <w:shd w:val="clear" w:color="auto" w:fill="FFFFFF"/>
        <w:spacing w:after="240" w:line="240" w:lineRule="auto"/>
        <w:jc w:val="both"/>
        <w:rPr>
          <w:rFonts w:eastAsia="Times New Roman" w:cstheme="minorHAnsi"/>
          <w:bCs/>
          <w:i/>
          <w:color w:val="222222"/>
          <w:sz w:val="24"/>
          <w:szCs w:val="24"/>
          <w:lang w:val="en-GB" w:eastAsia="pt-PT"/>
        </w:rPr>
      </w:pPr>
      <w:r w:rsidRPr="00644E2C">
        <w:rPr>
          <w:rFonts w:eastAsia="Times New Roman" w:cstheme="minorHAnsi"/>
          <w:bCs/>
          <w:i/>
          <w:color w:val="222222"/>
          <w:sz w:val="24"/>
          <w:szCs w:val="24"/>
          <w:lang w:val="en-GB" w:eastAsia="pt-PT"/>
        </w:rPr>
        <w:t>Residual force is beyond the scope of this manuscript.</w:t>
      </w:r>
      <w:r w:rsidR="00B35828" w:rsidRPr="00644E2C">
        <w:rPr>
          <w:rFonts w:eastAsia="Times New Roman" w:cstheme="minorHAnsi"/>
          <w:bCs/>
          <w:i/>
          <w:color w:val="222222"/>
          <w:sz w:val="24"/>
          <w:szCs w:val="24"/>
          <w:lang w:val="en-GB" w:eastAsia="pt-PT"/>
        </w:rPr>
        <w:t xml:space="preserve"> Neverthel</w:t>
      </w:r>
      <w:r w:rsidR="005520F3" w:rsidRPr="00644E2C">
        <w:rPr>
          <w:rFonts w:eastAsia="Times New Roman" w:cstheme="minorHAnsi"/>
          <w:bCs/>
          <w:i/>
          <w:color w:val="222222"/>
          <w:sz w:val="24"/>
          <w:szCs w:val="24"/>
          <w:lang w:val="en-GB" w:eastAsia="pt-PT"/>
        </w:rPr>
        <w:t>es</w:t>
      </w:r>
      <w:r w:rsidR="00B35828" w:rsidRPr="00644E2C">
        <w:rPr>
          <w:rFonts w:eastAsia="Times New Roman" w:cstheme="minorHAnsi"/>
          <w:bCs/>
          <w:i/>
          <w:color w:val="222222"/>
          <w:sz w:val="24"/>
          <w:szCs w:val="24"/>
          <w:lang w:val="en-GB" w:eastAsia="pt-PT"/>
        </w:rPr>
        <w:t xml:space="preserve">s, a new phrase was added in “Results” section were residual force is mentioned as another </w:t>
      </w:r>
      <w:r w:rsidR="005520F3" w:rsidRPr="00644E2C">
        <w:rPr>
          <w:rFonts w:eastAsia="Times New Roman" w:cstheme="minorHAnsi"/>
          <w:bCs/>
          <w:i/>
          <w:color w:val="222222"/>
          <w:sz w:val="24"/>
          <w:szCs w:val="24"/>
          <w:lang w:val="en-GB" w:eastAsia="pt-PT"/>
        </w:rPr>
        <w:t xml:space="preserve">possible parameter derived from this </w:t>
      </w:r>
      <w:proofErr w:type="gramStart"/>
      <w:r w:rsidR="005520F3" w:rsidRPr="00644E2C">
        <w:rPr>
          <w:rFonts w:eastAsia="Times New Roman" w:cstheme="minorHAnsi"/>
          <w:bCs/>
          <w:i/>
          <w:color w:val="222222"/>
          <w:sz w:val="24"/>
          <w:szCs w:val="24"/>
          <w:lang w:val="en-GB" w:eastAsia="pt-PT"/>
        </w:rPr>
        <w:t>t</w:t>
      </w:r>
      <w:r w:rsidR="00B35828" w:rsidRPr="00644E2C">
        <w:rPr>
          <w:rFonts w:eastAsia="Times New Roman" w:cstheme="minorHAnsi"/>
          <w:bCs/>
          <w:i/>
          <w:color w:val="222222"/>
          <w:sz w:val="24"/>
          <w:szCs w:val="24"/>
          <w:lang w:val="en-GB" w:eastAsia="pt-PT"/>
        </w:rPr>
        <w:t>ec</w:t>
      </w:r>
      <w:r w:rsidR="005520F3" w:rsidRPr="00644E2C">
        <w:rPr>
          <w:rFonts w:eastAsia="Times New Roman" w:cstheme="minorHAnsi"/>
          <w:bCs/>
          <w:i/>
          <w:color w:val="222222"/>
          <w:sz w:val="24"/>
          <w:szCs w:val="24"/>
          <w:lang w:val="en-GB" w:eastAsia="pt-PT"/>
        </w:rPr>
        <w:t>h</w:t>
      </w:r>
      <w:r w:rsidR="00B35828" w:rsidRPr="00644E2C">
        <w:rPr>
          <w:rFonts w:eastAsia="Times New Roman" w:cstheme="minorHAnsi"/>
          <w:bCs/>
          <w:i/>
          <w:color w:val="222222"/>
          <w:sz w:val="24"/>
          <w:szCs w:val="24"/>
          <w:lang w:val="en-GB" w:eastAsia="pt-PT"/>
        </w:rPr>
        <w:t>nique  (</w:t>
      </w:r>
      <w:proofErr w:type="gramEnd"/>
      <w:r w:rsidR="00B35828" w:rsidRPr="00644E2C">
        <w:rPr>
          <w:rFonts w:eastAsia="Times New Roman" w:cstheme="minorHAnsi"/>
          <w:bCs/>
          <w:i/>
          <w:color w:val="222222"/>
          <w:sz w:val="24"/>
          <w:szCs w:val="24"/>
          <w:lang w:val="en-GB" w:eastAsia="pt-PT"/>
        </w:rPr>
        <w:t xml:space="preserve">line </w:t>
      </w:r>
      <w:r w:rsidR="00392E41">
        <w:rPr>
          <w:rFonts w:eastAsia="Times New Roman" w:cstheme="minorHAnsi"/>
          <w:bCs/>
          <w:i/>
          <w:color w:val="222222"/>
          <w:sz w:val="24"/>
          <w:szCs w:val="24"/>
          <w:lang w:val="en-GB" w:eastAsia="pt-PT"/>
        </w:rPr>
        <w:t>547</w:t>
      </w:r>
      <w:r w:rsidR="00B35828" w:rsidRPr="00644E2C">
        <w:rPr>
          <w:rFonts w:eastAsia="Times New Roman" w:cstheme="minorHAnsi"/>
          <w:bCs/>
          <w:i/>
          <w:color w:val="222222"/>
          <w:sz w:val="24"/>
          <w:szCs w:val="24"/>
          <w:lang w:val="en-GB" w:eastAsia="pt-PT"/>
        </w:rPr>
        <w:t>).</w:t>
      </w:r>
    </w:p>
    <w:p w14:paraId="61892A99" w14:textId="2F24FF6F" w:rsidR="001B0382" w:rsidRPr="00644E2C" w:rsidRDefault="00D95404" w:rsidP="004063FB">
      <w:pPr>
        <w:shd w:val="clear" w:color="auto" w:fill="FFFFFF"/>
        <w:spacing w:after="240" w:line="240" w:lineRule="auto"/>
        <w:jc w:val="both"/>
        <w:rPr>
          <w:rFonts w:eastAsia="Times New Roman" w:cstheme="minorHAnsi"/>
          <w:bCs/>
          <w:i/>
          <w:color w:val="222222"/>
          <w:sz w:val="24"/>
          <w:szCs w:val="24"/>
          <w:lang w:val="en-GB" w:eastAsia="pt-PT"/>
        </w:rPr>
      </w:pPr>
      <w:r w:rsidRPr="00644E2C">
        <w:rPr>
          <w:rFonts w:eastAsia="Times New Roman" w:cstheme="minorHAnsi"/>
          <w:bCs/>
          <w:i/>
          <w:color w:val="222222"/>
          <w:sz w:val="24"/>
          <w:szCs w:val="24"/>
          <w:lang w:val="en-GB" w:eastAsia="pt-PT"/>
        </w:rPr>
        <w:t>We</w:t>
      </w:r>
      <w:r w:rsidR="00071652" w:rsidRPr="00644E2C">
        <w:rPr>
          <w:rFonts w:eastAsia="Times New Roman" w:cstheme="minorHAnsi"/>
          <w:bCs/>
          <w:i/>
          <w:color w:val="222222"/>
          <w:sz w:val="24"/>
          <w:szCs w:val="24"/>
          <w:lang w:val="en-GB" w:eastAsia="pt-PT"/>
        </w:rPr>
        <w:t xml:space="preserve"> did notice that there was a mistake in the </w:t>
      </w:r>
      <w:proofErr w:type="spellStart"/>
      <w:r w:rsidR="00071652" w:rsidRPr="00644E2C">
        <w:rPr>
          <w:rFonts w:eastAsia="Times New Roman" w:cstheme="minorHAnsi"/>
          <w:bCs/>
          <w:i/>
          <w:color w:val="222222"/>
          <w:sz w:val="24"/>
          <w:szCs w:val="24"/>
          <w:lang w:val="en-GB" w:eastAsia="pt-PT"/>
        </w:rPr>
        <w:t>ktr</w:t>
      </w:r>
      <w:proofErr w:type="spellEnd"/>
      <w:r w:rsidR="00071652" w:rsidRPr="00644E2C">
        <w:rPr>
          <w:rFonts w:eastAsia="Times New Roman" w:cstheme="minorHAnsi"/>
          <w:bCs/>
          <w:i/>
          <w:color w:val="222222"/>
          <w:sz w:val="24"/>
          <w:szCs w:val="24"/>
          <w:lang w:val="en-GB" w:eastAsia="pt-PT"/>
        </w:rPr>
        <w:t xml:space="preserve"> values presented </w:t>
      </w:r>
      <w:r w:rsidRPr="00644E2C">
        <w:rPr>
          <w:rFonts w:eastAsia="Times New Roman" w:cstheme="minorHAnsi"/>
          <w:bCs/>
          <w:i/>
          <w:color w:val="222222"/>
          <w:sz w:val="24"/>
          <w:szCs w:val="24"/>
          <w:lang w:val="en-GB" w:eastAsia="pt-PT"/>
        </w:rPr>
        <w:t>in table of representative results</w:t>
      </w:r>
      <w:r w:rsidR="00071652" w:rsidRPr="00644E2C">
        <w:rPr>
          <w:rFonts w:eastAsia="Times New Roman" w:cstheme="minorHAnsi"/>
          <w:bCs/>
          <w:i/>
          <w:color w:val="222222"/>
          <w:sz w:val="24"/>
          <w:szCs w:val="24"/>
          <w:lang w:val="en-GB" w:eastAsia="pt-PT"/>
        </w:rPr>
        <w:t>. We correct this table</w:t>
      </w:r>
      <w:r w:rsidR="00331939" w:rsidRPr="00644E2C">
        <w:rPr>
          <w:rFonts w:eastAsia="Times New Roman" w:cstheme="minorHAnsi"/>
          <w:bCs/>
          <w:i/>
          <w:color w:val="222222"/>
          <w:sz w:val="24"/>
          <w:szCs w:val="24"/>
          <w:lang w:val="en-GB" w:eastAsia="pt-PT"/>
        </w:rPr>
        <w:t xml:space="preserve"> based in values fr</w:t>
      </w:r>
      <w:r w:rsidR="00220B0D" w:rsidRPr="00644E2C">
        <w:rPr>
          <w:rFonts w:eastAsia="Times New Roman" w:cstheme="minorHAnsi"/>
          <w:bCs/>
          <w:i/>
          <w:color w:val="222222"/>
          <w:sz w:val="24"/>
          <w:szCs w:val="24"/>
          <w:lang w:val="en-GB" w:eastAsia="pt-PT"/>
        </w:rPr>
        <w:t>o</w:t>
      </w:r>
      <w:r w:rsidR="00331939" w:rsidRPr="00644E2C">
        <w:rPr>
          <w:rFonts w:eastAsia="Times New Roman" w:cstheme="minorHAnsi"/>
          <w:bCs/>
          <w:i/>
          <w:color w:val="222222"/>
          <w:sz w:val="24"/>
          <w:szCs w:val="24"/>
          <w:lang w:val="en-GB" w:eastAsia="pt-PT"/>
        </w:rPr>
        <w:t>m our laboratory and other studies</w:t>
      </w:r>
      <w:r w:rsidR="00BC14AA" w:rsidRPr="00644E2C">
        <w:rPr>
          <w:rFonts w:eastAsia="Times New Roman" w:cstheme="minorHAnsi"/>
          <w:bCs/>
          <w:i/>
          <w:color w:val="222222"/>
          <w:sz w:val="24"/>
          <w:szCs w:val="24"/>
          <w:lang w:val="en-GB" w:eastAsia="pt-PT"/>
        </w:rPr>
        <w:t xml:space="preserve"> </w:t>
      </w:r>
      <w:r w:rsidR="00BC14AA" w:rsidRPr="00644E2C">
        <w:rPr>
          <w:rFonts w:eastAsia="Times New Roman" w:cstheme="minorHAnsi"/>
          <w:bCs/>
          <w:i/>
          <w:color w:val="222222"/>
          <w:sz w:val="24"/>
          <w:szCs w:val="24"/>
          <w:lang w:val="en-GB" w:eastAsia="pt-PT"/>
        </w:rPr>
        <w:fldChar w:fldCharType="begin"/>
      </w:r>
      <w:r w:rsidR="00BC14AA" w:rsidRPr="00644E2C">
        <w:rPr>
          <w:rFonts w:eastAsia="Times New Roman" w:cstheme="minorHAnsi"/>
          <w:bCs/>
          <w:i/>
          <w:color w:val="222222"/>
          <w:sz w:val="24"/>
          <w:szCs w:val="24"/>
          <w:lang w:val="en-GB" w:eastAsia="pt-PT"/>
        </w:rPr>
        <w:instrText xml:space="preserve"> ADDIN EN.CITE &lt;EndNote&gt;&lt;Cite&gt;&lt;Author&gt;Edes&lt;/Author&gt;&lt;RecNum&gt;93&lt;/RecNum&gt;&lt;DisplayText&gt;(3)&lt;/DisplayText&gt;&lt;record&gt;&lt;rec-number&gt;93&lt;/rec-number&gt;&lt;foreign-keys&gt;&lt;key app="EN" db-id="s55da5pr255pw8eaw0ex25rp5pxettw00twv" timestamp="1563351410"&gt;93&lt;/key&gt;&lt;/foreign-keys&gt;&lt;ref-type name="Journal Article"&gt;17&lt;/ref-type&gt;&lt;contributors&gt;&lt;authors&gt;&lt;author&gt;Edes, I. F.&lt;/author&gt;&lt;author&gt;Czuriga D Fau - Csanyi, Gabor&lt;/author&gt;&lt;author&gt;Csanyi G Fau - Chlopicki, Stefan&lt;/author&gt;&lt;author&gt;Chlopicki S Fau - Recchia, Fabio A.&lt;/author&gt;&lt;author&gt;Recchia Fa Fau - Borbely, Attila&lt;/author&gt;&lt;author&gt;Borbely A Fau - Galajda, Zoltan&lt;/author&gt;&lt;author&gt;Galajda Z Fau - Edes, Istvan&lt;/author&gt;&lt;author&gt;Edes I Fau - van der Velden, Jolanda&lt;/author&gt;&lt;author&gt;van der Velden J Fau - Stienen, Ger J. M.&lt;/author&gt;&lt;author&gt;Stienen Gj Fau - Papp, Zoltan&lt;/author&gt;&lt;author&gt;Papp, Z.&lt;/author&gt;&lt;/authors&gt;&lt;translated-authors&gt;&lt;author&gt;Am, J. Physiol Regul Integr Comp Physiol&lt;/author&gt;&lt;/translated-authors&gt;&lt;/contributors&gt;&lt;auth-address&gt;Division of Clinical Physiology, Institute of Cardiology, University of Debrecen, Medical and Health Science Center, Faculty of Medicine, H-4004 Debrecen, Hungary. FAU - Czuriga, Daniel&lt;/auth-address&gt;&lt;titles&gt;&lt;title&gt;Rate of tension redevelopment is not modulated by sarcomere length in permeabilized human, murine, and porcine cardiomyocytes&lt;/title&gt;&lt;/titles&gt;&lt;number&gt;0363-6119 (Print)&lt;/number&gt;&lt;dates&gt;&lt;/dates&gt;&lt;urls&gt;&lt;/urls&gt;&lt;remote-database-provider&gt;2007 Jul&lt;/remote-database-provider&gt;&lt;research-notes&gt;SY7Q814VUP (Calcium)&lt;/research-notes&gt;&lt;language&gt;eng&lt;/language&gt;&lt;/record&gt;&lt;/Cite&gt;&lt;/EndNote&gt;</w:instrText>
      </w:r>
      <w:r w:rsidR="00BC14AA" w:rsidRPr="00644E2C">
        <w:rPr>
          <w:rFonts w:eastAsia="Times New Roman" w:cstheme="minorHAnsi"/>
          <w:bCs/>
          <w:i/>
          <w:color w:val="222222"/>
          <w:sz w:val="24"/>
          <w:szCs w:val="24"/>
          <w:lang w:val="en-GB" w:eastAsia="pt-PT"/>
        </w:rPr>
        <w:fldChar w:fldCharType="separate"/>
      </w:r>
      <w:r w:rsidR="00BC14AA" w:rsidRPr="00644E2C">
        <w:rPr>
          <w:rFonts w:eastAsia="Times New Roman" w:cstheme="minorHAnsi"/>
          <w:bCs/>
          <w:i/>
          <w:noProof/>
          <w:color w:val="222222"/>
          <w:sz w:val="24"/>
          <w:szCs w:val="24"/>
          <w:lang w:val="en-GB" w:eastAsia="pt-PT"/>
        </w:rPr>
        <w:t>(3)</w:t>
      </w:r>
      <w:r w:rsidR="00BC14AA" w:rsidRPr="00644E2C">
        <w:rPr>
          <w:rFonts w:eastAsia="Times New Roman" w:cstheme="minorHAnsi"/>
          <w:bCs/>
          <w:i/>
          <w:color w:val="222222"/>
          <w:sz w:val="24"/>
          <w:szCs w:val="24"/>
          <w:lang w:val="en-GB" w:eastAsia="pt-PT"/>
        </w:rPr>
        <w:fldChar w:fldCharType="end"/>
      </w:r>
      <w:r w:rsidR="00071652" w:rsidRPr="00644E2C">
        <w:rPr>
          <w:rFonts w:eastAsia="Times New Roman" w:cstheme="minorHAnsi"/>
          <w:bCs/>
          <w:i/>
          <w:color w:val="222222"/>
          <w:sz w:val="24"/>
          <w:szCs w:val="24"/>
          <w:lang w:val="en-GB" w:eastAsia="pt-PT"/>
        </w:rPr>
        <w:t xml:space="preserve">. </w:t>
      </w:r>
    </w:p>
    <w:p w14:paraId="663421FF" w14:textId="24DFE0B3" w:rsidR="004063FB" w:rsidRPr="00644E2C" w:rsidRDefault="004063FB" w:rsidP="004063FB">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lastRenderedPageBreak/>
        <w:t>Page 9, line 307. What should data be excluded in active force drops below 70% of initial? Could this exclusion criteria affect interpretation and conclusions related to mechanics and effects of disease, drugs, etc?</w:t>
      </w:r>
    </w:p>
    <w:p w14:paraId="3BBC048D" w14:textId="5B78B293" w:rsidR="006674A5" w:rsidRPr="00644E2C" w:rsidRDefault="00466F9F" w:rsidP="006674A5">
      <w:pPr>
        <w:shd w:val="clear" w:color="auto" w:fill="FFFFFF"/>
        <w:spacing w:after="240" w:line="240" w:lineRule="auto"/>
        <w:jc w:val="both"/>
        <w:rPr>
          <w:rFonts w:eastAsia="Times New Roman" w:cstheme="minorHAnsi"/>
          <w:bCs/>
          <w:i/>
          <w:color w:val="222222"/>
          <w:sz w:val="24"/>
          <w:szCs w:val="24"/>
          <w:lang w:val="en-GB" w:eastAsia="pt-PT"/>
        </w:rPr>
      </w:pPr>
      <w:r w:rsidRPr="00644E2C">
        <w:rPr>
          <w:rFonts w:eastAsia="Times New Roman" w:cstheme="minorHAnsi"/>
          <w:bCs/>
          <w:i/>
          <w:color w:val="222222"/>
          <w:sz w:val="24"/>
          <w:szCs w:val="24"/>
          <w:lang w:val="en-GB" w:eastAsia="pt-PT"/>
        </w:rPr>
        <w:t>May</w:t>
      </w:r>
      <w:r w:rsidR="006674A5" w:rsidRPr="00644E2C">
        <w:rPr>
          <w:rFonts w:eastAsia="Times New Roman" w:cstheme="minorHAnsi"/>
          <w:bCs/>
          <w:i/>
          <w:color w:val="222222"/>
          <w:sz w:val="24"/>
          <w:szCs w:val="24"/>
          <w:lang w:val="en-GB" w:eastAsia="pt-PT"/>
        </w:rPr>
        <w:t xml:space="preserve">be </w:t>
      </w:r>
      <w:r w:rsidR="005520F3" w:rsidRPr="00644E2C">
        <w:rPr>
          <w:rFonts w:eastAsia="Times New Roman" w:cstheme="minorHAnsi"/>
          <w:bCs/>
          <w:i/>
          <w:color w:val="222222"/>
          <w:sz w:val="24"/>
          <w:szCs w:val="24"/>
          <w:lang w:val="en-GB" w:eastAsia="pt-PT"/>
        </w:rPr>
        <w:t>we were not totally clear</w:t>
      </w:r>
      <w:r w:rsidR="00E67A92" w:rsidRPr="00644E2C">
        <w:rPr>
          <w:rFonts w:eastAsia="Times New Roman" w:cstheme="minorHAnsi"/>
          <w:bCs/>
          <w:i/>
          <w:color w:val="222222"/>
          <w:sz w:val="24"/>
          <w:szCs w:val="24"/>
          <w:lang w:val="en-GB" w:eastAsia="pt-PT"/>
        </w:rPr>
        <w:t xml:space="preserve"> - this is just a quality-control check and</w:t>
      </w:r>
      <w:r w:rsidR="006674A5" w:rsidRPr="00644E2C">
        <w:rPr>
          <w:rFonts w:eastAsia="Times New Roman" w:cstheme="minorHAnsi"/>
          <w:bCs/>
          <w:i/>
          <w:color w:val="222222"/>
          <w:sz w:val="24"/>
          <w:szCs w:val="24"/>
          <w:lang w:val="en-GB" w:eastAsia="pt-PT"/>
        </w:rPr>
        <w:t xml:space="preserve"> relates to </w:t>
      </w:r>
      <w:r w:rsidR="005520F3" w:rsidRPr="00644E2C">
        <w:rPr>
          <w:rFonts w:eastAsia="Times New Roman" w:cstheme="minorHAnsi"/>
          <w:bCs/>
          <w:i/>
          <w:color w:val="222222"/>
          <w:sz w:val="24"/>
          <w:szCs w:val="24"/>
          <w:lang w:val="en-GB" w:eastAsia="pt-PT"/>
        </w:rPr>
        <w:t xml:space="preserve">the </w:t>
      </w:r>
      <w:r w:rsidR="006674A5" w:rsidRPr="00644E2C">
        <w:rPr>
          <w:rFonts w:eastAsia="Times New Roman" w:cstheme="minorHAnsi"/>
          <w:bCs/>
          <w:i/>
          <w:color w:val="222222"/>
          <w:sz w:val="24"/>
          <w:szCs w:val="24"/>
          <w:lang w:val="en-GB" w:eastAsia="pt-PT"/>
        </w:rPr>
        <w:t>run-down during the experiment, and not to intrinsic low force development in myocytes from diseased hearts</w:t>
      </w:r>
      <w:r w:rsidR="00E67A92" w:rsidRPr="00644E2C">
        <w:rPr>
          <w:rFonts w:eastAsia="Times New Roman" w:cstheme="minorHAnsi"/>
          <w:bCs/>
          <w:i/>
          <w:color w:val="222222"/>
          <w:sz w:val="24"/>
          <w:szCs w:val="24"/>
          <w:lang w:val="en-GB" w:eastAsia="pt-PT"/>
        </w:rPr>
        <w:t xml:space="preserve"> or specific drug-effects</w:t>
      </w:r>
      <w:r w:rsidR="006674A5" w:rsidRPr="00644E2C">
        <w:rPr>
          <w:rFonts w:eastAsia="Times New Roman" w:cstheme="minorHAnsi"/>
          <w:bCs/>
          <w:i/>
          <w:color w:val="222222"/>
          <w:sz w:val="24"/>
          <w:szCs w:val="24"/>
          <w:lang w:val="en-GB" w:eastAsia="pt-PT"/>
        </w:rPr>
        <w:t>.</w:t>
      </w:r>
      <w:r w:rsidR="00E67A92" w:rsidRPr="00644E2C">
        <w:rPr>
          <w:rFonts w:eastAsia="Times New Roman" w:cstheme="minorHAnsi"/>
          <w:bCs/>
          <w:i/>
          <w:color w:val="222222"/>
          <w:sz w:val="24"/>
          <w:szCs w:val="24"/>
          <w:lang w:val="en-GB" w:eastAsia="pt-PT"/>
        </w:rPr>
        <w:t xml:space="preserve"> For instance, </w:t>
      </w:r>
      <w:bookmarkStart w:id="1" w:name="_Hlk14246376"/>
      <w:r w:rsidR="004C4151" w:rsidRPr="00644E2C">
        <w:rPr>
          <w:rFonts w:eastAsia="Times New Roman" w:cstheme="minorHAnsi"/>
          <w:bCs/>
          <w:i/>
          <w:color w:val="222222"/>
          <w:sz w:val="24"/>
          <w:szCs w:val="24"/>
          <w:lang w:val="en-GB" w:eastAsia="pt-PT"/>
        </w:rPr>
        <w:t xml:space="preserve">each experimental protocol </w:t>
      </w:r>
      <w:r w:rsidR="005520F3" w:rsidRPr="00644E2C">
        <w:rPr>
          <w:rFonts w:eastAsia="Times New Roman" w:cstheme="minorHAnsi"/>
          <w:bCs/>
          <w:i/>
          <w:color w:val="222222"/>
          <w:sz w:val="24"/>
          <w:szCs w:val="24"/>
          <w:lang w:val="en-GB" w:eastAsia="pt-PT"/>
        </w:rPr>
        <w:t>to assess Ca</w:t>
      </w:r>
      <w:r w:rsidR="005520F3" w:rsidRPr="00644E2C">
        <w:rPr>
          <w:rFonts w:eastAsia="Times New Roman" w:cstheme="minorHAnsi"/>
          <w:bCs/>
          <w:i/>
          <w:color w:val="222222"/>
          <w:sz w:val="24"/>
          <w:szCs w:val="24"/>
          <w:vertAlign w:val="superscript"/>
          <w:lang w:val="en-GB" w:eastAsia="pt-PT"/>
        </w:rPr>
        <w:t>2+</w:t>
      </w:r>
      <w:r w:rsidR="005520F3" w:rsidRPr="00644E2C">
        <w:rPr>
          <w:rFonts w:eastAsia="Times New Roman" w:cstheme="minorHAnsi"/>
          <w:bCs/>
          <w:i/>
          <w:color w:val="222222"/>
          <w:sz w:val="24"/>
          <w:szCs w:val="24"/>
          <w:lang w:val="en-GB" w:eastAsia="pt-PT"/>
        </w:rPr>
        <w:t xml:space="preserve"> sensitivity </w:t>
      </w:r>
      <w:r w:rsidR="004C4151" w:rsidRPr="00644E2C">
        <w:rPr>
          <w:rFonts w:eastAsia="Times New Roman" w:cstheme="minorHAnsi"/>
          <w:bCs/>
          <w:i/>
          <w:color w:val="222222"/>
          <w:sz w:val="24"/>
          <w:szCs w:val="24"/>
          <w:lang w:val="en-GB" w:eastAsia="pt-PT"/>
        </w:rPr>
        <w:t>begins</w:t>
      </w:r>
      <w:r w:rsidR="004743A9" w:rsidRPr="00644E2C">
        <w:rPr>
          <w:rFonts w:eastAsia="Times New Roman" w:cstheme="minorHAnsi"/>
          <w:bCs/>
          <w:i/>
          <w:color w:val="222222"/>
          <w:sz w:val="24"/>
          <w:szCs w:val="24"/>
          <w:lang w:val="en-GB" w:eastAsia="pt-PT"/>
        </w:rPr>
        <w:t xml:space="preserve"> and end</w:t>
      </w:r>
      <w:r w:rsidR="004C4151" w:rsidRPr="00644E2C">
        <w:rPr>
          <w:rFonts w:eastAsia="Times New Roman" w:cstheme="minorHAnsi"/>
          <w:bCs/>
          <w:i/>
          <w:color w:val="222222"/>
          <w:sz w:val="24"/>
          <w:szCs w:val="24"/>
          <w:lang w:val="en-GB" w:eastAsia="pt-PT"/>
        </w:rPr>
        <w:t>s</w:t>
      </w:r>
      <w:r w:rsidR="004743A9" w:rsidRPr="00644E2C">
        <w:rPr>
          <w:rFonts w:eastAsia="Times New Roman" w:cstheme="minorHAnsi"/>
          <w:bCs/>
          <w:i/>
          <w:color w:val="222222"/>
          <w:sz w:val="24"/>
          <w:szCs w:val="24"/>
          <w:lang w:val="en-GB" w:eastAsia="pt-PT"/>
        </w:rPr>
        <w:t xml:space="preserve"> with a control activation at saturating Ca</w:t>
      </w:r>
      <w:r w:rsidR="004743A9" w:rsidRPr="00644E2C">
        <w:rPr>
          <w:rFonts w:eastAsia="Times New Roman" w:cstheme="minorHAnsi"/>
          <w:bCs/>
          <w:i/>
          <w:color w:val="222222"/>
          <w:sz w:val="24"/>
          <w:szCs w:val="24"/>
          <w:vertAlign w:val="superscript"/>
          <w:lang w:val="en-GB" w:eastAsia="pt-PT"/>
        </w:rPr>
        <w:t>2+</w:t>
      </w:r>
      <w:r w:rsidR="004743A9" w:rsidRPr="00644E2C">
        <w:rPr>
          <w:rFonts w:eastAsia="Times New Roman" w:cstheme="minorHAnsi"/>
          <w:bCs/>
          <w:i/>
          <w:color w:val="222222"/>
          <w:sz w:val="24"/>
          <w:szCs w:val="24"/>
          <w:lang w:val="en-GB" w:eastAsia="pt-PT"/>
        </w:rPr>
        <w:t xml:space="preserve"> concentration (</w:t>
      </w:r>
      <w:proofErr w:type="spellStart"/>
      <w:r w:rsidR="004743A9" w:rsidRPr="00644E2C">
        <w:rPr>
          <w:rFonts w:eastAsia="Times New Roman" w:cstheme="minorHAnsi"/>
          <w:bCs/>
          <w:i/>
          <w:color w:val="222222"/>
          <w:sz w:val="24"/>
          <w:szCs w:val="24"/>
          <w:lang w:val="en-GB" w:eastAsia="pt-PT"/>
        </w:rPr>
        <w:t>pCa</w:t>
      </w:r>
      <w:proofErr w:type="spellEnd"/>
      <w:r w:rsidR="005520F3" w:rsidRPr="00644E2C">
        <w:rPr>
          <w:rFonts w:eastAsia="Times New Roman" w:cstheme="minorHAnsi"/>
          <w:bCs/>
          <w:i/>
          <w:color w:val="222222"/>
          <w:sz w:val="24"/>
          <w:szCs w:val="24"/>
          <w:lang w:val="en-GB" w:eastAsia="pt-PT"/>
        </w:rPr>
        <w:t xml:space="preserve"> of</w:t>
      </w:r>
      <w:r w:rsidR="004743A9" w:rsidRPr="00644E2C">
        <w:rPr>
          <w:rFonts w:eastAsia="Times New Roman" w:cstheme="minorHAnsi"/>
          <w:bCs/>
          <w:i/>
          <w:color w:val="222222"/>
          <w:sz w:val="24"/>
          <w:szCs w:val="24"/>
          <w:lang w:val="en-GB" w:eastAsia="pt-PT"/>
        </w:rPr>
        <w:t xml:space="preserve"> 4.5). </w:t>
      </w:r>
      <w:r w:rsidR="004C4151" w:rsidRPr="00644E2C">
        <w:rPr>
          <w:rFonts w:eastAsia="Times New Roman" w:cstheme="minorHAnsi"/>
          <w:bCs/>
          <w:i/>
          <w:color w:val="222222"/>
          <w:sz w:val="24"/>
          <w:szCs w:val="24"/>
          <w:lang w:val="en-GB" w:eastAsia="pt-PT"/>
        </w:rPr>
        <w:t xml:space="preserve">By comparing </w:t>
      </w:r>
      <w:r w:rsidR="005520F3" w:rsidRPr="00644E2C">
        <w:rPr>
          <w:rFonts w:eastAsia="Times New Roman" w:cstheme="minorHAnsi"/>
          <w:bCs/>
          <w:i/>
          <w:color w:val="222222"/>
          <w:sz w:val="24"/>
          <w:szCs w:val="24"/>
          <w:lang w:val="en-GB" w:eastAsia="pt-PT"/>
        </w:rPr>
        <w:t>the final to the initial value</w:t>
      </w:r>
      <w:r w:rsidR="004C4151" w:rsidRPr="00644E2C">
        <w:rPr>
          <w:rFonts w:eastAsia="Times New Roman" w:cstheme="minorHAnsi"/>
          <w:bCs/>
          <w:i/>
          <w:color w:val="222222"/>
          <w:sz w:val="24"/>
          <w:szCs w:val="24"/>
          <w:lang w:val="en-GB" w:eastAsia="pt-PT"/>
        </w:rPr>
        <w:t xml:space="preserve">, </w:t>
      </w:r>
      <w:r w:rsidR="005520F3" w:rsidRPr="00644E2C">
        <w:rPr>
          <w:rFonts w:eastAsia="Times New Roman" w:cstheme="minorHAnsi"/>
          <w:bCs/>
          <w:i/>
          <w:color w:val="222222"/>
          <w:sz w:val="24"/>
          <w:szCs w:val="24"/>
          <w:lang w:val="en-GB" w:eastAsia="pt-PT"/>
        </w:rPr>
        <w:t>its</w:t>
      </w:r>
      <w:r w:rsidR="004C4151" w:rsidRPr="00644E2C">
        <w:rPr>
          <w:rFonts w:eastAsia="Times New Roman" w:cstheme="minorHAnsi"/>
          <w:bCs/>
          <w:i/>
          <w:color w:val="222222"/>
          <w:sz w:val="24"/>
          <w:szCs w:val="24"/>
          <w:lang w:val="en-GB" w:eastAsia="pt-PT"/>
        </w:rPr>
        <w:t xml:space="preserve"> rundown should not be higher than </w:t>
      </w:r>
      <w:r w:rsidR="005520F3" w:rsidRPr="00644E2C">
        <w:rPr>
          <w:rFonts w:eastAsia="Times New Roman" w:cstheme="minorHAnsi"/>
          <w:bCs/>
          <w:i/>
          <w:color w:val="222222"/>
          <w:sz w:val="24"/>
          <w:szCs w:val="24"/>
          <w:lang w:val="en-GB" w:eastAsia="pt-PT"/>
        </w:rPr>
        <w:t>3</w:t>
      </w:r>
      <w:r w:rsidR="004C4151" w:rsidRPr="00644E2C">
        <w:rPr>
          <w:rFonts w:eastAsia="Times New Roman" w:cstheme="minorHAnsi"/>
          <w:bCs/>
          <w:i/>
          <w:color w:val="222222"/>
          <w:sz w:val="24"/>
          <w:szCs w:val="24"/>
          <w:lang w:val="en-GB" w:eastAsia="pt-PT"/>
        </w:rPr>
        <w:t xml:space="preserve">0% </w:t>
      </w:r>
      <w:r w:rsidR="005520F3" w:rsidRPr="00644E2C">
        <w:rPr>
          <w:rFonts w:eastAsia="Times New Roman" w:cstheme="minorHAnsi"/>
          <w:bCs/>
          <w:i/>
          <w:color w:val="222222"/>
          <w:sz w:val="24"/>
          <w:szCs w:val="24"/>
          <w:lang w:val="en-GB" w:eastAsia="pt-PT"/>
        </w:rPr>
        <w:t>regarding</w:t>
      </w:r>
      <w:r w:rsidR="004743A9" w:rsidRPr="00644E2C">
        <w:rPr>
          <w:rFonts w:eastAsia="Times New Roman" w:cstheme="minorHAnsi"/>
          <w:bCs/>
          <w:i/>
          <w:color w:val="222222"/>
          <w:sz w:val="24"/>
          <w:szCs w:val="24"/>
          <w:lang w:val="en-GB" w:eastAsia="pt-PT"/>
        </w:rPr>
        <w:t xml:space="preserve"> </w:t>
      </w:r>
      <w:r w:rsidR="005520F3" w:rsidRPr="00644E2C">
        <w:rPr>
          <w:rFonts w:eastAsia="Times New Roman" w:cstheme="minorHAnsi"/>
          <w:bCs/>
          <w:i/>
          <w:color w:val="222222"/>
          <w:sz w:val="24"/>
          <w:szCs w:val="24"/>
          <w:lang w:val="en-GB" w:eastAsia="pt-PT"/>
        </w:rPr>
        <w:t xml:space="preserve">the initial </w:t>
      </w:r>
      <w:r w:rsidR="004743A9" w:rsidRPr="00644E2C">
        <w:rPr>
          <w:rFonts w:eastAsia="Times New Roman" w:cstheme="minorHAnsi"/>
          <w:bCs/>
          <w:i/>
          <w:color w:val="222222"/>
          <w:sz w:val="24"/>
          <w:szCs w:val="24"/>
          <w:lang w:val="en-GB" w:eastAsia="pt-PT"/>
        </w:rPr>
        <w:t>activ</w:t>
      </w:r>
      <w:r w:rsidR="005520F3" w:rsidRPr="00644E2C">
        <w:rPr>
          <w:rFonts w:eastAsia="Times New Roman" w:cstheme="minorHAnsi"/>
          <w:bCs/>
          <w:i/>
          <w:color w:val="222222"/>
          <w:sz w:val="24"/>
          <w:szCs w:val="24"/>
          <w:lang w:val="en-GB" w:eastAsia="pt-PT"/>
        </w:rPr>
        <w:t>e</w:t>
      </w:r>
      <w:r w:rsidR="004743A9" w:rsidRPr="00644E2C">
        <w:rPr>
          <w:rFonts w:eastAsia="Times New Roman" w:cstheme="minorHAnsi"/>
          <w:bCs/>
          <w:i/>
          <w:color w:val="222222"/>
          <w:sz w:val="24"/>
          <w:szCs w:val="24"/>
          <w:lang w:val="en-GB" w:eastAsia="pt-PT"/>
        </w:rPr>
        <w:t xml:space="preserve"> force</w:t>
      </w:r>
      <w:r w:rsidR="009E5405" w:rsidRPr="00644E2C">
        <w:rPr>
          <w:rFonts w:eastAsia="Times New Roman" w:cstheme="minorHAnsi"/>
          <w:bCs/>
          <w:i/>
          <w:color w:val="222222"/>
          <w:sz w:val="24"/>
          <w:szCs w:val="24"/>
          <w:lang w:val="en-GB" w:eastAsia="pt-PT"/>
        </w:rPr>
        <w:t xml:space="preserve"> (</w:t>
      </w:r>
      <w:proofErr w:type="spellStart"/>
      <w:r w:rsidR="009E5405" w:rsidRPr="00644E2C">
        <w:rPr>
          <w:rFonts w:eastAsia="Times New Roman" w:cstheme="minorHAnsi"/>
          <w:bCs/>
          <w:i/>
          <w:color w:val="222222"/>
          <w:sz w:val="24"/>
          <w:szCs w:val="24"/>
          <w:lang w:val="en-GB" w:eastAsia="pt-PT"/>
        </w:rPr>
        <w:t>F</w:t>
      </w:r>
      <w:r w:rsidR="009E5405" w:rsidRPr="00644E2C">
        <w:rPr>
          <w:rFonts w:eastAsia="Times New Roman" w:cstheme="minorHAnsi"/>
          <w:bCs/>
          <w:i/>
          <w:color w:val="222222"/>
          <w:sz w:val="24"/>
          <w:szCs w:val="24"/>
          <w:vertAlign w:val="subscript"/>
          <w:lang w:val="en-GB" w:eastAsia="pt-PT"/>
        </w:rPr>
        <w:t>max</w:t>
      </w:r>
      <w:proofErr w:type="spellEnd"/>
      <w:r w:rsidR="009E5405" w:rsidRPr="00644E2C">
        <w:rPr>
          <w:rFonts w:eastAsia="Times New Roman" w:cstheme="minorHAnsi"/>
          <w:bCs/>
          <w:i/>
          <w:color w:val="222222"/>
          <w:sz w:val="24"/>
          <w:szCs w:val="24"/>
          <w:lang w:val="en-GB" w:eastAsia="pt-PT"/>
        </w:rPr>
        <w:t>)</w:t>
      </w:r>
      <w:r w:rsidR="004743A9" w:rsidRPr="00644E2C">
        <w:rPr>
          <w:rFonts w:eastAsia="Times New Roman" w:cstheme="minorHAnsi"/>
          <w:bCs/>
          <w:i/>
          <w:color w:val="222222"/>
          <w:sz w:val="24"/>
          <w:szCs w:val="24"/>
          <w:lang w:val="en-GB" w:eastAsia="pt-PT"/>
        </w:rPr>
        <w:t>.</w:t>
      </w:r>
      <w:r w:rsidR="009E5405" w:rsidRPr="00644E2C">
        <w:rPr>
          <w:rFonts w:eastAsia="Times New Roman" w:cstheme="minorHAnsi"/>
          <w:bCs/>
          <w:i/>
          <w:color w:val="222222"/>
          <w:sz w:val="24"/>
          <w:szCs w:val="24"/>
          <w:lang w:val="en-GB" w:eastAsia="pt-PT"/>
        </w:rPr>
        <w:t xml:space="preserve"> </w:t>
      </w:r>
      <w:r w:rsidR="004C4151" w:rsidRPr="00644E2C">
        <w:rPr>
          <w:rFonts w:eastAsia="Times New Roman" w:cstheme="minorHAnsi"/>
          <w:bCs/>
          <w:i/>
          <w:color w:val="222222"/>
          <w:sz w:val="24"/>
          <w:szCs w:val="24"/>
          <w:lang w:val="en-GB" w:eastAsia="pt-PT"/>
        </w:rPr>
        <w:t xml:space="preserve">Instead, the final value should be </w:t>
      </w:r>
      <w:r w:rsidR="009E5405" w:rsidRPr="00644E2C">
        <w:rPr>
          <w:rFonts w:eastAsia="Times New Roman" w:cstheme="minorHAnsi"/>
          <w:bCs/>
          <w:i/>
          <w:color w:val="222222"/>
          <w:sz w:val="24"/>
          <w:szCs w:val="24"/>
          <w:lang w:val="en-GB" w:eastAsia="pt-PT"/>
        </w:rPr>
        <w:t xml:space="preserve">at least </w:t>
      </w:r>
      <w:r w:rsidR="005520F3" w:rsidRPr="00644E2C">
        <w:rPr>
          <w:rFonts w:eastAsia="Times New Roman" w:cstheme="minorHAnsi"/>
          <w:bCs/>
          <w:i/>
          <w:color w:val="222222"/>
          <w:sz w:val="24"/>
          <w:szCs w:val="24"/>
          <w:lang w:val="en-GB" w:eastAsia="pt-PT"/>
        </w:rPr>
        <w:t>7</w:t>
      </w:r>
      <w:r w:rsidR="009E5405" w:rsidRPr="00644E2C">
        <w:rPr>
          <w:rFonts w:eastAsia="Times New Roman" w:cstheme="minorHAnsi"/>
          <w:bCs/>
          <w:i/>
          <w:color w:val="222222"/>
          <w:sz w:val="24"/>
          <w:szCs w:val="24"/>
          <w:lang w:val="en-GB" w:eastAsia="pt-PT"/>
        </w:rPr>
        <w:t xml:space="preserve">0% of the maximum force of the </w:t>
      </w:r>
      <w:r w:rsidR="004C4151" w:rsidRPr="00644E2C">
        <w:rPr>
          <w:rFonts w:eastAsia="Times New Roman" w:cstheme="minorHAnsi"/>
          <w:bCs/>
          <w:i/>
          <w:color w:val="222222"/>
          <w:sz w:val="24"/>
          <w:szCs w:val="24"/>
          <w:lang w:val="en-GB" w:eastAsia="pt-PT"/>
        </w:rPr>
        <w:t>first contraction. Otherwise, the</w:t>
      </w:r>
      <w:r w:rsidR="009E5405" w:rsidRPr="00644E2C">
        <w:rPr>
          <w:rFonts w:eastAsia="Times New Roman" w:cstheme="minorHAnsi"/>
          <w:bCs/>
          <w:i/>
          <w:color w:val="222222"/>
          <w:sz w:val="24"/>
          <w:szCs w:val="24"/>
          <w:lang w:val="en-GB" w:eastAsia="pt-PT"/>
        </w:rPr>
        <w:t xml:space="preserve"> </w:t>
      </w:r>
      <w:r w:rsidR="004C4151" w:rsidRPr="00644E2C">
        <w:rPr>
          <w:rFonts w:eastAsia="Times New Roman" w:cstheme="minorHAnsi"/>
          <w:bCs/>
          <w:i/>
          <w:color w:val="222222"/>
          <w:sz w:val="24"/>
          <w:szCs w:val="24"/>
          <w:lang w:val="en-GB" w:eastAsia="pt-PT"/>
        </w:rPr>
        <w:t>measurement/cell should</w:t>
      </w:r>
      <w:r w:rsidR="009E5405" w:rsidRPr="00644E2C">
        <w:rPr>
          <w:rFonts w:eastAsia="Times New Roman" w:cstheme="minorHAnsi"/>
          <w:bCs/>
          <w:i/>
          <w:color w:val="222222"/>
          <w:sz w:val="24"/>
          <w:szCs w:val="24"/>
          <w:lang w:val="en-GB" w:eastAsia="pt-PT"/>
        </w:rPr>
        <w:t xml:space="preserve"> </w:t>
      </w:r>
      <w:r w:rsidR="004C4151" w:rsidRPr="00644E2C">
        <w:rPr>
          <w:rFonts w:eastAsia="Times New Roman" w:cstheme="minorHAnsi"/>
          <w:bCs/>
          <w:i/>
          <w:color w:val="222222"/>
          <w:sz w:val="24"/>
          <w:szCs w:val="24"/>
          <w:lang w:val="en-GB" w:eastAsia="pt-PT"/>
        </w:rPr>
        <w:t xml:space="preserve">be </w:t>
      </w:r>
      <w:r w:rsidR="009E5405" w:rsidRPr="00644E2C">
        <w:rPr>
          <w:rFonts w:eastAsia="Times New Roman" w:cstheme="minorHAnsi"/>
          <w:bCs/>
          <w:i/>
          <w:color w:val="222222"/>
          <w:sz w:val="24"/>
          <w:szCs w:val="24"/>
          <w:lang w:val="en-GB" w:eastAsia="pt-PT"/>
        </w:rPr>
        <w:t>excluded from the analysis</w:t>
      </w:r>
      <w:r w:rsidR="005520F3" w:rsidRPr="00644E2C">
        <w:rPr>
          <w:rFonts w:eastAsia="Times New Roman" w:cstheme="minorHAnsi"/>
          <w:bCs/>
          <w:i/>
          <w:color w:val="222222"/>
          <w:sz w:val="24"/>
          <w:szCs w:val="24"/>
          <w:lang w:val="en-GB" w:eastAsia="pt-PT"/>
        </w:rPr>
        <w:t>, meaning that the myofilaments lost function or that the cell unglued from the transducer or motor</w:t>
      </w:r>
      <w:r w:rsidR="009E5405" w:rsidRPr="00644E2C">
        <w:rPr>
          <w:rFonts w:eastAsia="Times New Roman" w:cstheme="minorHAnsi"/>
          <w:bCs/>
          <w:i/>
          <w:color w:val="222222"/>
          <w:sz w:val="24"/>
          <w:szCs w:val="24"/>
          <w:lang w:val="en-GB" w:eastAsia="pt-PT"/>
        </w:rPr>
        <w:t>.</w:t>
      </w:r>
      <w:r w:rsidR="003A5C03" w:rsidRPr="00644E2C">
        <w:rPr>
          <w:rFonts w:eastAsia="Times New Roman" w:cstheme="minorHAnsi"/>
          <w:bCs/>
          <w:i/>
          <w:color w:val="222222"/>
          <w:sz w:val="24"/>
          <w:szCs w:val="24"/>
          <w:lang w:val="en-GB" w:eastAsia="pt-PT"/>
        </w:rPr>
        <w:t xml:space="preserve"> We included this information in the manuscript as a note (line </w:t>
      </w:r>
      <w:r w:rsidR="00392E41">
        <w:rPr>
          <w:rFonts w:eastAsia="Times New Roman" w:cstheme="minorHAnsi"/>
          <w:bCs/>
          <w:i/>
          <w:color w:val="222222"/>
          <w:sz w:val="24"/>
          <w:szCs w:val="24"/>
          <w:lang w:val="en-GB" w:eastAsia="pt-PT"/>
        </w:rPr>
        <w:t>480</w:t>
      </w:r>
      <w:r w:rsidR="007D06D4" w:rsidRPr="00644E2C">
        <w:rPr>
          <w:rFonts w:eastAsia="Times New Roman" w:cstheme="minorHAnsi"/>
          <w:bCs/>
          <w:i/>
          <w:color w:val="222222"/>
          <w:sz w:val="24"/>
          <w:szCs w:val="24"/>
          <w:lang w:val="en-GB" w:eastAsia="pt-PT"/>
        </w:rPr>
        <w:t>-</w:t>
      </w:r>
      <w:r w:rsidR="00392E41">
        <w:rPr>
          <w:rFonts w:eastAsia="Times New Roman" w:cstheme="minorHAnsi"/>
          <w:bCs/>
          <w:i/>
          <w:color w:val="222222"/>
          <w:sz w:val="24"/>
          <w:szCs w:val="24"/>
          <w:lang w:val="en-GB" w:eastAsia="pt-PT"/>
        </w:rPr>
        <w:t>485</w:t>
      </w:r>
      <w:r w:rsidR="003A5C03" w:rsidRPr="00644E2C">
        <w:rPr>
          <w:rFonts w:eastAsia="Times New Roman" w:cstheme="minorHAnsi"/>
          <w:bCs/>
          <w:i/>
          <w:color w:val="222222"/>
          <w:sz w:val="24"/>
          <w:szCs w:val="24"/>
          <w:lang w:val="en-GB" w:eastAsia="pt-PT"/>
        </w:rPr>
        <w:t>).</w:t>
      </w:r>
      <w:r w:rsidR="009E5405" w:rsidRPr="00644E2C">
        <w:rPr>
          <w:rFonts w:eastAsia="Times New Roman" w:cstheme="minorHAnsi"/>
          <w:bCs/>
          <w:i/>
          <w:color w:val="222222"/>
          <w:sz w:val="24"/>
          <w:szCs w:val="24"/>
          <w:lang w:val="en-GB" w:eastAsia="pt-PT"/>
        </w:rPr>
        <w:t xml:space="preserve"> </w:t>
      </w:r>
    </w:p>
    <w:bookmarkEnd w:id="1"/>
    <w:p w14:paraId="0A588D4C" w14:textId="77777777" w:rsidR="004063FB" w:rsidRPr="00644E2C" w:rsidRDefault="004063FB" w:rsidP="004063FB">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t>Page 12, line 374. Please clarify what is meant by "the diffusion distances are less than 2um".</w:t>
      </w:r>
    </w:p>
    <w:p w14:paraId="023144DA" w14:textId="56CEE37C" w:rsidR="003A20A7" w:rsidRPr="00644E2C" w:rsidRDefault="00E67A92" w:rsidP="004063FB">
      <w:pPr>
        <w:shd w:val="clear" w:color="auto" w:fill="FFFFFF"/>
        <w:spacing w:after="240" w:line="240" w:lineRule="auto"/>
        <w:jc w:val="both"/>
        <w:rPr>
          <w:rFonts w:eastAsia="Times New Roman" w:cstheme="minorHAnsi"/>
          <w:bCs/>
          <w:i/>
          <w:color w:val="222222"/>
          <w:sz w:val="24"/>
          <w:szCs w:val="24"/>
          <w:lang w:val="en-GB" w:eastAsia="pt-PT"/>
        </w:rPr>
      </w:pPr>
      <w:r w:rsidRPr="00644E2C">
        <w:rPr>
          <w:rFonts w:eastAsia="Times New Roman" w:cstheme="minorHAnsi"/>
          <w:bCs/>
          <w:i/>
          <w:color w:val="222222"/>
          <w:sz w:val="24"/>
          <w:szCs w:val="24"/>
          <w:lang w:val="en-GB" w:eastAsia="pt-PT"/>
        </w:rPr>
        <w:t xml:space="preserve">We agree with the reviewer and this sentence is confusing and not adding </w:t>
      </w:r>
      <w:r w:rsidR="005520F3" w:rsidRPr="00644E2C">
        <w:rPr>
          <w:rFonts w:eastAsia="Times New Roman" w:cstheme="minorHAnsi"/>
          <w:bCs/>
          <w:i/>
          <w:color w:val="222222"/>
          <w:sz w:val="24"/>
          <w:szCs w:val="24"/>
          <w:lang w:val="en-GB" w:eastAsia="pt-PT"/>
        </w:rPr>
        <w:t>any</w:t>
      </w:r>
      <w:r w:rsidRPr="00644E2C">
        <w:rPr>
          <w:rFonts w:eastAsia="Times New Roman" w:cstheme="minorHAnsi"/>
          <w:bCs/>
          <w:i/>
          <w:color w:val="222222"/>
          <w:sz w:val="24"/>
          <w:szCs w:val="24"/>
          <w:lang w:val="en-GB" w:eastAsia="pt-PT"/>
        </w:rPr>
        <w:t xml:space="preserve"> useful information, so we decided to remove it from the manuscript.</w:t>
      </w:r>
    </w:p>
    <w:p w14:paraId="372B0110" w14:textId="77777777" w:rsidR="004063FB" w:rsidRPr="00644E2C" w:rsidRDefault="004063FB" w:rsidP="004063FB">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t xml:space="preserve">Page 12, lines 396-401. Can estimates be provided that compare calcium activation times in an intact </w:t>
      </w:r>
      <w:proofErr w:type="spellStart"/>
      <w:r w:rsidRPr="00644E2C">
        <w:rPr>
          <w:rFonts w:eastAsia="Times New Roman" w:cstheme="minorHAnsi"/>
          <w:b/>
          <w:bCs/>
          <w:color w:val="222222"/>
          <w:sz w:val="24"/>
          <w:szCs w:val="24"/>
          <w:lang w:val="en-GB" w:eastAsia="pt-PT"/>
        </w:rPr>
        <w:t>myoyctes</w:t>
      </w:r>
      <w:proofErr w:type="spellEnd"/>
      <w:r w:rsidRPr="00644E2C">
        <w:rPr>
          <w:rFonts w:eastAsia="Times New Roman" w:cstheme="minorHAnsi"/>
          <w:b/>
          <w:bCs/>
          <w:color w:val="222222"/>
          <w:sz w:val="24"/>
          <w:szCs w:val="24"/>
          <w:lang w:val="en-GB" w:eastAsia="pt-PT"/>
        </w:rPr>
        <w:t xml:space="preserve"> (via EC coupling) vs. calcium diffusion in </w:t>
      </w:r>
      <w:proofErr w:type="gramStart"/>
      <w:r w:rsidRPr="00644E2C">
        <w:rPr>
          <w:rFonts w:eastAsia="Times New Roman" w:cstheme="minorHAnsi"/>
          <w:b/>
          <w:bCs/>
          <w:color w:val="222222"/>
          <w:sz w:val="24"/>
          <w:szCs w:val="24"/>
          <w:lang w:val="en-GB" w:eastAsia="pt-PT"/>
        </w:rPr>
        <w:t>a</w:t>
      </w:r>
      <w:proofErr w:type="gramEnd"/>
      <w:r w:rsidRPr="00644E2C">
        <w:rPr>
          <w:rFonts w:eastAsia="Times New Roman" w:cstheme="minorHAnsi"/>
          <w:b/>
          <w:bCs/>
          <w:color w:val="222222"/>
          <w:sz w:val="24"/>
          <w:szCs w:val="24"/>
          <w:lang w:val="en-GB" w:eastAsia="pt-PT"/>
        </w:rPr>
        <w:t xml:space="preserve"> averaged sized skinned cardiac myocyte preparation?</w:t>
      </w:r>
    </w:p>
    <w:p w14:paraId="15E7F372" w14:textId="77777777" w:rsidR="00DE0905" w:rsidRDefault="00DE0905" w:rsidP="004063FB">
      <w:pPr>
        <w:shd w:val="clear" w:color="auto" w:fill="FFFFFF"/>
        <w:spacing w:after="240" w:line="240" w:lineRule="auto"/>
        <w:jc w:val="both"/>
        <w:rPr>
          <w:rFonts w:eastAsia="Times New Roman" w:cstheme="minorHAnsi"/>
          <w:bCs/>
          <w:i/>
          <w:color w:val="222222"/>
          <w:sz w:val="24"/>
          <w:szCs w:val="24"/>
          <w:lang w:val="en-GB" w:eastAsia="pt-PT"/>
        </w:rPr>
      </w:pPr>
      <w:r w:rsidRPr="00DE0905">
        <w:rPr>
          <w:rFonts w:eastAsia="Times New Roman" w:cstheme="minorHAnsi"/>
          <w:bCs/>
          <w:i/>
          <w:color w:val="222222"/>
          <w:sz w:val="24"/>
          <w:szCs w:val="24"/>
          <w:lang w:val="en-GB" w:eastAsia="pt-PT"/>
        </w:rPr>
        <w:t>Intact cardiomyocytes are usually studied at 37ºC and 1.8 mM of Ca2+. Peak Ca2+ under these conditions amounts to approximately 1 µ</w:t>
      </w:r>
      <w:proofErr w:type="spellStart"/>
      <w:proofErr w:type="gramStart"/>
      <w:r w:rsidRPr="00DE0905">
        <w:rPr>
          <w:rFonts w:eastAsia="Times New Roman" w:cstheme="minorHAnsi"/>
          <w:bCs/>
          <w:i/>
          <w:color w:val="222222"/>
          <w:sz w:val="24"/>
          <w:szCs w:val="24"/>
          <w:lang w:val="en-GB" w:eastAsia="pt-PT"/>
        </w:rPr>
        <w:t>M.To</w:t>
      </w:r>
      <w:proofErr w:type="spellEnd"/>
      <w:proofErr w:type="gramEnd"/>
      <w:r w:rsidRPr="00DE0905">
        <w:rPr>
          <w:rFonts w:eastAsia="Times New Roman" w:cstheme="minorHAnsi"/>
          <w:bCs/>
          <w:i/>
          <w:color w:val="222222"/>
          <w:sz w:val="24"/>
          <w:szCs w:val="24"/>
          <w:lang w:val="en-GB" w:eastAsia="pt-PT"/>
        </w:rPr>
        <w:t xml:space="preserve"> address your question, we performed experiments in intact and skinned </w:t>
      </w:r>
      <w:proofErr w:type="spellStart"/>
      <w:r w:rsidRPr="00DE0905">
        <w:rPr>
          <w:rFonts w:eastAsia="Times New Roman" w:cstheme="minorHAnsi"/>
          <w:bCs/>
          <w:i/>
          <w:color w:val="222222"/>
          <w:sz w:val="24"/>
          <w:szCs w:val="24"/>
          <w:lang w:val="en-GB" w:eastAsia="pt-PT"/>
        </w:rPr>
        <w:t>cardimyocytes</w:t>
      </w:r>
      <w:proofErr w:type="spellEnd"/>
      <w:r w:rsidRPr="00DE0905">
        <w:rPr>
          <w:rFonts w:eastAsia="Times New Roman" w:cstheme="minorHAnsi"/>
          <w:bCs/>
          <w:i/>
          <w:color w:val="222222"/>
          <w:sz w:val="24"/>
          <w:szCs w:val="24"/>
          <w:lang w:val="en-GB" w:eastAsia="pt-PT"/>
        </w:rPr>
        <w:t xml:space="preserve"> in conditions as similar as possible (20ºC for both preparations; 1.0 µM for skinned versus 1.8 mM of Ca</w:t>
      </w:r>
      <w:r w:rsidRPr="00DE0905">
        <w:rPr>
          <w:rFonts w:eastAsia="Times New Roman" w:cstheme="minorHAnsi"/>
          <w:bCs/>
          <w:i/>
          <w:color w:val="222222"/>
          <w:sz w:val="24"/>
          <w:szCs w:val="24"/>
          <w:vertAlign w:val="superscript"/>
          <w:lang w:val="en-GB" w:eastAsia="pt-PT"/>
        </w:rPr>
        <w:t>2+</w:t>
      </w:r>
      <w:r w:rsidRPr="00DE0905">
        <w:rPr>
          <w:rFonts w:eastAsia="Times New Roman" w:cstheme="minorHAnsi"/>
          <w:bCs/>
          <w:i/>
          <w:color w:val="222222"/>
          <w:sz w:val="24"/>
          <w:szCs w:val="24"/>
          <w:lang w:val="en-GB" w:eastAsia="pt-PT"/>
        </w:rPr>
        <w:t xml:space="preserve"> for intact).</w:t>
      </w:r>
    </w:p>
    <w:p w14:paraId="0CD5D12D" w14:textId="0DE2127E" w:rsidR="00C8288F" w:rsidRPr="00DE0905" w:rsidRDefault="00DE0905" w:rsidP="005520F3">
      <w:pPr>
        <w:shd w:val="clear" w:color="auto" w:fill="FFFFFF"/>
        <w:spacing w:after="240" w:line="240" w:lineRule="auto"/>
        <w:jc w:val="both"/>
        <w:rPr>
          <w:rFonts w:eastAsia="Times New Roman" w:cstheme="minorHAnsi"/>
          <w:bCs/>
          <w:i/>
          <w:color w:val="222222"/>
          <w:sz w:val="24"/>
          <w:szCs w:val="24"/>
          <w:lang w:val="en-GB" w:eastAsia="pt-PT"/>
        </w:rPr>
      </w:pPr>
      <w:r w:rsidRPr="00DE0905">
        <w:rPr>
          <w:rFonts w:eastAsia="Times New Roman" w:cstheme="minorHAnsi"/>
          <w:bCs/>
          <w:i/>
          <w:color w:val="222222"/>
          <w:sz w:val="24"/>
          <w:szCs w:val="24"/>
          <w:lang w:val="en-GB" w:eastAsia="pt-PT"/>
        </w:rPr>
        <w:t xml:space="preserve">Myofilaments activation time (10 – 90% of </w:t>
      </w:r>
      <w:proofErr w:type="spellStart"/>
      <w:r w:rsidRPr="00DE0905">
        <w:rPr>
          <w:rFonts w:eastAsia="Times New Roman" w:cstheme="minorHAnsi"/>
          <w:bCs/>
          <w:i/>
          <w:color w:val="222222"/>
          <w:sz w:val="24"/>
          <w:szCs w:val="24"/>
          <w:lang w:val="en-GB" w:eastAsia="pt-PT"/>
        </w:rPr>
        <w:t>Fmax</w:t>
      </w:r>
      <w:proofErr w:type="spellEnd"/>
      <w:r w:rsidRPr="00DE0905">
        <w:rPr>
          <w:rFonts w:eastAsia="Times New Roman" w:cstheme="minorHAnsi"/>
          <w:bCs/>
          <w:i/>
          <w:color w:val="222222"/>
          <w:sz w:val="24"/>
          <w:szCs w:val="24"/>
          <w:lang w:val="en-GB" w:eastAsia="pt-PT"/>
        </w:rPr>
        <w:t>) in skinned cardiomyocytes at 20ºC with 1.0 µM of Ca2+ ≈ 5.5 sec. However, this activation time is mainly limited by the Ca-EGTA binding kinetics and Ca-EGTA equilibration inside the skinned fibres</w:t>
      </w:r>
      <w:r>
        <w:rPr>
          <w:rFonts w:eastAsia="Times New Roman" w:cstheme="minorHAnsi"/>
          <w:bCs/>
          <w:i/>
          <w:color w:val="222222"/>
          <w:sz w:val="24"/>
          <w:szCs w:val="24"/>
          <w:lang w:val="en-GB" w:eastAsia="pt-PT"/>
        </w:rPr>
        <w:t xml:space="preserve"> </w:t>
      </w:r>
      <w:r w:rsidR="00F52D40" w:rsidRPr="00644E2C">
        <w:rPr>
          <w:rFonts w:eastAsia="Times New Roman" w:cstheme="minorHAnsi"/>
          <w:bCs/>
          <w:i/>
          <w:color w:val="222222"/>
          <w:sz w:val="24"/>
          <w:szCs w:val="24"/>
          <w:lang w:val="en-GB" w:eastAsia="pt-PT"/>
        </w:rPr>
        <w:fldChar w:fldCharType="begin"/>
      </w:r>
      <w:r w:rsidR="00F52D40" w:rsidRPr="00644E2C">
        <w:rPr>
          <w:rFonts w:eastAsia="Times New Roman" w:cstheme="minorHAnsi"/>
          <w:bCs/>
          <w:i/>
          <w:color w:val="222222"/>
          <w:sz w:val="24"/>
          <w:szCs w:val="24"/>
          <w:lang w:val="en-GB" w:eastAsia="pt-PT"/>
        </w:rPr>
        <w:instrText xml:space="preserve"> ADDIN EN.CITE &lt;EndNote&gt;&lt;Cite&gt;&lt;Author&gt;Moisescu&lt;/Author&gt;&lt;Year&gt;1978&lt;/Year&gt;&lt;RecNum&gt;105&lt;/RecNum&gt;&lt;DisplayText&gt;(4)&lt;/DisplayText&gt;&lt;record&gt;&lt;rec-number&gt;105&lt;/rec-number&gt;&lt;foreign-keys&gt;&lt;key app="EN" db-id="s55da5pr255pw8eaw0ex25rp5pxettw00twv" timestamp="1565942115"&gt;105&lt;/key&gt;&lt;/foreign-keys&gt;&lt;ref-type name="Journal Article"&gt;17&lt;/ref-type&gt;&lt;contributors&gt;&lt;authors&gt;&lt;author&gt;Moisescu, D. G.&lt;/author&gt;&lt;author&gt;Thieleczek, R.&lt;/author&gt;&lt;/authors&gt;&lt;/contributors&gt;&lt;titles&gt;&lt;title&gt;Calcium and strontium concentration changes within skinned muscle preparations following a change in the external bathing solution&lt;/title&gt;&lt;secondary-title&gt;J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pages&gt;241-62&lt;/pages&gt;&lt;volume&gt;275&lt;/volume&gt;&lt;edition&gt;1978/02/01&lt;/edition&gt;&lt;keywords&gt;&lt;keyword&gt;Animals&lt;/keyword&gt;&lt;keyword&gt;Anura&lt;/keyword&gt;&lt;keyword&gt;Caffeine/pharmacology&lt;/keyword&gt;&lt;keyword&gt;Calcium/*metabolism&lt;/keyword&gt;&lt;keyword&gt;Hydrogen-Ion Concentration&lt;/keyword&gt;&lt;keyword&gt;In Vitro Techniques&lt;/keyword&gt;&lt;keyword&gt;Kinetics&lt;/keyword&gt;&lt;keyword&gt;Myofibrils/drug effects/*metabolism&lt;/keyword&gt;&lt;keyword&gt;Rana esculenta&lt;/keyword&gt;&lt;keyword&gt;Sarcoplasmic Reticulum/drug effects/metabolism&lt;/keyword&gt;&lt;keyword&gt;Strontium/*metabolism&lt;/keyword&gt;&lt;/keywords&gt;&lt;dates&gt;&lt;year&gt;1978&lt;/year&gt;&lt;pub-dates&gt;&lt;date&gt;Feb&lt;/date&gt;&lt;/pub-dates&gt;&lt;/dates&gt;&lt;isbn&gt;0022-3751 (Print)&amp;#xD;0022-3751&lt;/isbn&gt;&lt;accession-num&gt;24736&lt;/accession-num&gt;&lt;urls&gt;&lt;/urls&gt;&lt;custom2&gt;PMC1282543&lt;/custom2&gt;&lt;electronic-resource-num&gt;10.1113/jphysiol.1978.sp012188&lt;/electronic-resource-num&gt;&lt;remote-database-provider&gt;NLM&lt;/remote-database-provider&gt;&lt;language&gt;eng&lt;/language&gt;&lt;/record&gt;&lt;/Cite&gt;&lt;/EndNote&gt;</w:instrText>
      </w:r>
      <w:r w:rsidR="00F52D40" w:rsidRPr="00644E2C">
        <w:rPr>
          <w:rFonts w:eastAsia="Times New Roman" w:cstheme="minorHAnsi"/>
          <w:bCs/>
          <w:i/>
          <w:color w:val="222222"/>
          <w:sz w:val="24"/>
          <w:szCs w:val="24"/>
          <w:lang w:val="en-GB" w:eastAsia="pt-PT"/>
        </w:rPr>
        <w:fldChar w:fldCharType="separate"/>
      </w:r>
      <w:r w:rsidR="00F52D40" w:rsidRPr="00644E2C">
        <w:rPr>
          <w:rFonts w:eastAsia="Times New Roman" w:cstheme="minorHAnsi"/>
          <w:bCs/>
          <w:i/>
          <w:noProof/>
          <w:color w:val="222222"/>
          <w:sz w:val="24"/>
          <w:szCs w:val="24"/>
          <w:lang w:val="en-GB" w:eastAsia="pt-PT"/>
        </w:rPr>
        <w:t>(4)</w:t>
      </w:r>
      <w:r w:rsidR="00F52D40" w:rsidRPr="00644E2C">
        <w:rPr>
          <w:rFonts w:eastAsia="Times New Roman" w:cstheme="minorHAnsi"/>
          <w:bCs/>
          <w:i/>
          <w:color w:val="222222"/>
          <w:sz w:val="24"/>
          <w:szCs w:val="24"/>
          <w:lang w:val="en-GB" w:eastAsia="pt-PT"/>
        </w:rPr>
        <w:fldChar w:fldCharType="end"/>
      </w:r>
      <w:r w:rsidR="001F026E" w:rsidRPr="00644E2C">
        <w:rPr>
          <w:rFonts w:eastAsia="Times New Roman" w:cstheme="minorHAnsi"/>
          <w:bCs/>
          <w:i/>
          <w:color w:val="222222"/>
          <w:sz w:val="24"/>
          <w:szCs w:val="24"/>
          <w:lang w:val="en-GB" w:eastAsia="pt-PT"/>
        </w:rPr>
        <w:t xml:space="preserve">. </w:t>
      </w:r>
      <w:proofErr w:type="spellStart"/>
      <w:r w:rsidRPr="00DE0905">
        <w:rPr>
          <w:rFonts w:eastAsia="Times New Roman" w:cstheme="minorHAnsi"/>
          <w:bCs/>
          <w:i/>
          <w:color w:val="222222"/>
          <w:sz w:val="24"/>
          <w:szCs w:val="24"/>
          <w:lang w:val="en-GB" w:eastAsia="pt-PT"/>
        </w:rPr>
        <w:t>Ktr</w:t>
      </w:r>
      <w:proofErr w:type="spellEnd"/>
      <w:r w:rsidRPr="00DE0905">
        <w:rPr>
          <w:rFonts w:eastAsia="Times New Roman" w:cstheme="minorHAnsi"/>
          <w:bCs/>
          <w:i/>
          <w:color w:val="222222"/>
          <w:sz w:val="24"/>
          <w:szCs w:val="24"/>
          <w:lang w:val="en-GB" w:eastAsia="pt-PT"/>
        </w:rPr>
        <w:t xml:space="preserve"> at 20ºC provides a more appropriate measure for the activation time because </w:t>
      </w:r>
      <w:proofErr w:type="spellStart"/>
      <w:r w:rsidRPr="00DE0905">
        <w:rPr>
          <w:rFonts w:eastAsia="Times New Roman" w:cstheme="minorHAnsi"/>
          <w:bCs/>
          <w:i/>
          <w:color w:val="222222"/>
          <w:sz w:val="24"/>
          <w:szCs w:val="24"/>
          <w:lang w:val="en-GB" w:eastAsia="pt-PT"/>
        </w:rPr>
        <w:t>Stehle</w:t>
      </w:r>
      <w:proofErr w:type="spellEnd"/>
      <w:r w:rsidRPr="00DE0905">
        <w:rPr>
          <w:rFonts w:eastAsia="Times New Roman" w:cstheme="minorHAnsi"/>
          <w:bCs/>
          <w:i/>
          <w:color w:val="222222"/>
          <w:sz w:val="24"/>
          <w:szCs w:val="24"/>
          <w:lang w:val="en-GB" w:eastAsia="pt-PT"/>
        </w:rPr>
        <w:t xml:space="preserve"> R et al demonstrated that at a given Ca2+-activated steady-state force, the kinetics of force development by Ca2+ and after a rapid release and </w:t>
      </w:r>
      <w:proofErr w:type="spellStart"/>
      <w:r w:rsidRPr="00DE0905">
        <w:rPr>
          <w:rFonts w:eastAsia="Times New Roman" w:cstheme="minorHAnsi"/>
          <w:bCs/>
          <w:i/>
          <w:color w:val="222222"/>
          <w:sz w:val="24"/>
          <w:szCs w:val="24"/>
          <w:lang w:val="en-GB" w:eastAsia="pt-PT"/>
        </w:rPr>
        <w:t>restretch</w:t>
      </w:r>
      <w:proofErr w:type="spellEnd"/>
      <w:r w:rsidRPr="00DE0905">
        <w:rPr>
          <w:rFonts w:eastAsia="Times New Roman" w:cstheme="minorHAnsi"/>
          <w:bCs/>
          <w:i/>
          <w:color w:val="222222"/>
          <w:sz w:val="24"/>
          <w:szCs w:val="24"/>
          <w:lang w:val="en-GB" w:eastAsia="pt-PT"/>
        </w:rPr>
        <w:t xml:space="preserve"> are the same (k ACT ≈ k TR)</w:t>
      </w:r>
      <w:r>
        <w:rPr>
          <w:rFonts w:eastAsia="Times New Roman" w:cstheme="minorHAnsi"/>
          <w:bCs/>
          <w:i/>
          <w:color w:val="222222"/>
          <w:sz w:val="24"/>
          <w:szCs w:val="24"/>
          <w:lang w:val="en-GB" w:eastAsia="pt-PT"/>
        </w:rPr>
        <w:t xml:space="preserve"> </w:t>
      </w:r>
      <w:r w:rsidR="00646FF3" w:rsidRPr="00644E2C">
        <w:rPr>
          <w:rFonts w:eastAsia="Times New Roman" w:cstheme="minorHAnsi"/>
          <w:bCs/>
          <w:i/>
          <w:color w:val="222222"/>
          <w:sz w:val="24"/>
          <w:szCs w:val="24"/>
          <w:lang w:val="en-GB" w:eastAsia="pt-PT"/>
        </w:rPr>
        <w:fldChar w:fldCharType="begin">
          <w:fldData xml:space="preserve">PEVuZE5vdGU+PENpdGU+PEF1dGhvcj5TdGVobGU8L0F1dGhvcj48WWVhcj4yMDA5PC9ZZWFyPjxS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</w:fldData>
        </w:fldChar>
      </w:r>
      <w:r w:rsidR="00646FF3" w:rsidRPr="00644E2C">
        <w:rPr>
          <w:rFonts w:eastAsia="Times New Roman" w:cstheme="minorHAnsi"/>
          <w:bCs/>
          <w:i/>
          <w:color w:val="222222"/>
          <w:sz w:val="24"/>
          <w:szCs w:val="24"/>
          <w:lang w:val="en-GB" w:eastAsia="pt-PT"/>
        </w:rPr>
        <w:instrText xml:space="preserve"> ADDIN EN.CITE </w:instrText>
      </w:r>
      <w:r w:rsidR="00646FF3" w:rsidRPr="00644E2C">
        <w:rPr>
          <w:rFonts w:eastAsia="Times New Roman" w:cstheme="minorHAnsi"/>
          <w:bCs/>
          <w:i/>
          <w:color w:val="222222"/>
          <w:sz w:val="24"/>
          <w:szCs w:val="24"/>
          <w:lang w:val="en-GB" w:eastAsia="pt-PT"/>
        </w:rPr>
        <w:fldChar w:fldCharType="begin">
          <w:fldData xml:space="preserve">PEVuZE5vdGU+PENpdGU+PEF1dGhvcj5TdGVobGU8L0F1dGhvcj48WWVhcj4yMDA5PC9ZZWFyPjxS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</w:fldData>
        </w:fldChar>
      </w:r>
      <w:r w:rsidR="00646FF3" w:rsidRPr="00644E2C">
        <w:rPr>
          <w:rFonts w:eastAsia="Times New Roman" w:cstheme="minorHAnsi"/>
          <w:bCs/>
          <w:i/>
          <w:color w:val="222222"/>
          <w:sz w:val="24"/>
          <w:szCs w:val="24"/>
          <w:lang w:val="en-GB" w:eastAsia="pt-PT"/>
        </w:rPr>
        <w:instrText xml:space="preserve"> ADDIN EN.CITE.DATA </w:instrText>
      </w:r>
      <w:r w:rsidR="00646FF3" w:rsidRPr="00644E2C">
        <w:rPr>
          <w:rFonts w:eastAsia="Times New Roman" w:cstheme="minorHAnsi"/>
          <w:bCs/>
          <w:i/>
          <w:color w:val="222222"/>
          <w:sz w:val="24"/>
          <w:szCs w:val="24"/>
          <w:lang w:val="en-GB" w:eastAsia="pt-PT"/>
        </w:rPr>
      </w:r>
      <w:r w:rsidR="00646FF3" w:rsidRPr="00644E2C">
        <w:rPr>
          <w:rFonts w:eastAsia="Times New Roman" w:cstheme="minorHAnsi"/>
          <w:bCs/>
          <w:i/>
          <w:color w:val="222222"/>
          <w:sz w:val="24"/>
          <w:szCs w:val="24"/>
          <w:lang w:val="en-GB" w:eastAsia="pt-PT"/>
        </w:rPr>
        <w:fldChar w:fldCharType="end"/>
      </w:r>
      <w:r w:rsidR="00646FF3" w:rsidRPr="00644E2C">
        <w:rPr>
          <w:rFonts w:eastAsia="Times New Roman" w:cstheme="minorHAnsi"/>
          <w:bCs/>
          <w:i/>
          <w:color w:val="222222"/>
          <w:sz w:val="24"/>
          <w:szCs w:val="24"/>
          <w:lang w:val="en-GB" w:eastAsia="pt-PT"/>
        </w:rPr>
      </w:r>
      <w:r w:rsidR="00646FF3" w:rsidRPr="00644E2C">
        <w:rPr>
          <w:rFonts w:eastAsia="Times New Roman" w:cstheme="minorHAnsi"/>
          <w:bCs/>
          <w:i/>
          <w:color w:val="222222"/>
          <w:sz w:val="24"/>
          <w:szCs w:val="24"/>
          <w:lang w:val="en-GB" w:eastAsia="pt-PT"/>
        </w:rPr>
        <w:fldChar w:fldCharType="separate"/>
      </w:r>
      <w:r w:rsidR="00646FF3" w:rsidRPr="00644E2C">
        <w:rPr>
          <w:rFonts w:eastAsia="Times New Roman" w:cstheme="minorHAnsi"/>
          <w:bCs/>
          <w:i/>
          <w:noProof/>
          <w:color w:val="222222"/>
          <w:sz w:val="24"/>
          <w:szCs w:val="24"/>
          <w:lang w:val="en-GB" w:eastAsia="pt-PT"/>
        </w:rPr>
        <w:t>(5)</w:t>
      </w:r>
      <w:r w:rsidR="00646FF3" w:rsidRPr="00644E2C">
        <w:rPr>
          <w:rFonts w:eastAsia="Times New Roman" w:cstheme="minorHAnsi"/>
          <w:bCs/>
          <w:i/>
          <w:color w:val="222222"/>
          <w:sz w:val="24"/>
          <w:szCs w:val="24"/>
          <w:lang w:val="en-GB" w:eastAsia="pt-PT"/>
        </w:rPr>
        <w:fldChar w:fldCharType="end"/>
      </w:r>
      <w:r w:rsidR="00B65F6F" w:rsidRPr="00644E2C">
        <w:rPr>
          <w:rFonts w:eastAsia="Times New Roman" w:cstheme="minorHAnsi"/>
          <w:bCs/>
          <w:i/>
          <w:color w:val="222222"/>
          <w:sz w:val="24"/>
          <w:szCs w:val="24"/>
          <w:lang w:val="en-GB" w:eastAsia="pt-PT"/>
        </w:rPr>
        <w:t xml:space="preserve">. </w:t>
      </w:r>
      <w:r w:rsidRPr="00DE0905">
        <w:rPr>
          <w:rFonts w:eastAsia="Times New Roman" w:cstheme="minorHAnsi"/>
          <w:bCs/>
          <w:i/>
          <w:color w:val="222222"/>
          <w:sz w:val="24"/>
          <w:szCs w:val="24"/>
          <w:lang w:val="en-GB" w:eastAsia="pt-PT"/>
        </w:rPr>
        <w:t xml:space="preserve">In our experiments 20 </w:t>
      </w:r>
      <w:proofErr w:type="spellStart"/>
      <w:r w:rsidRPr="00DE0905">
        <w:rPr>
          <w:rFonts w:eastAsia="Times New Roman" w:cstheme="minorHAnsi"/>
          <w:bCs/>
          <w:i/>
          <w:color w:val="222222"/>
          <w:sz w:val="24"/>
          <w:szCs w:val="24"/>
          <w:lang w:val="en-GB" w:eastAsia="pt-PT"/>
        </w:rPr>
        <w:t>oC</w:t>
      </w:r>
      <w:proofErr w:type="spellEnd"/>
      <w:r w:rsidRPr="00DE0905">
        <w:rPr>
          <w:rFonts w:eastAsia="Times New Roman" w:cstheme="minorHAnsi"/>
          <w:bCs/>
          <w:i/>
          <w:color w:val="222222"/>
          <w:sz w:val="24"/>
          <w:szCs w:val="24"/>
          <w:lang w:val="en-GB" w:eastAsia="pt-PT"/>
        </w:rPr>
        <w:t xml:space="preserve">, a </w:t>
      </w:r>
      <w:proofErr w:type="spellStart"/>
      <w:r w:rsidRPr="00DE0905">
        <w:rPr>
          <w:rFonts w:eastAsia="Times New Roman" w:cstheme="minorHAnsi"/>
          <w:bCs/>
          <w:i/>
          <w:color w:val="222222"/>
          <w:sz w:val="24"/>
          <w:szCs w:val="24"/>
          <w:lang w:val="en-GB" w:eastAsia="pt-PT"/>
        </w:rPr>
        <w:t>Ktr</w:t>
      </w:r>
      <w:proofErr w:type="spellEnd"/>
      <w:r w:rsidRPr="00DE0905">
        <w:rPr>
          <w:rFonts w:eastAsia="Times New Roman" w:cstheme="minorHAnsi"/>
          <w:bCs/>
          <w:i/>
          <w:color w:val="222222"/>
          <w:sz w:val="24"/>
          <w:szCs w:val="24"/>
          <w:lang w:val="en-GB" w:eastAsia="pt-PT"/>
        </w:rPr>
        <w:t xml:space="preserve"> value of 11.7 s-1 was found. This would correspond to a 10 – 90% rise time of (ln0.9-ln0.1)/</w:t>
      </w:r>
      <w:proofErr w:type="spellStart"/>
      <w:r w:rsidRPr="00DE0905">
        <w:rPr>
          <w:rFonts w:eastAsia="Times New Roman" w:cstheme="minorHAnsi"/>
          <w:bCs/>
          <w:i/>
          <w:color w:val="222222"/>
          <w:sz w:val="24"/>
          <w:szCs w:val="24"/>
          <w:lang w:val="en-GB" w:eastAsia="pt-PT"/>
        </w:rPr>
        <w:t>ktr</w:t>
      </w:r>
      <w:proofErr w:type="spellEnd"/>
      <w:r w:rsidRPr="00DE0905">
        <w:rPr>
          <w:rFonts w:eastAsia="Times New Roman" w:cstheme="minorHAnsi"/>
          <w:bCs/>
          <w:i/>
          <w:color w:val="222222"/>
          <w:sz w:val="24"/>
          <w:szCs w:val="24"/>
          <w:lang w:val="en-GB" w:eastAsia="pt-PT"/>
        </w:rPr>
        <w:t xml:space="preserve">, i.e. 0.19 s. As can be seen from the figure below, myofilaments activation time in intact cardiomyocytes at 20ºC with 1.8 mM amounted to Ca2+ ≈ 0.14 sec. This value is in fair agreement with the value derived from the </w:t>
      </w:r>
      <w:proofErr w:type="spellStart"/>
      <w:r w:rsidRPr="00DE0905">
        <w:rPr>
          <w:rFonts w:eastAsia="Times New Roman" w:cstheme="minorHAnsi"/>
          <w:bCs/>
          <w:i/>
          <w:color w:val="222222"/>
          <w:sz w:val="24"/>
          <w:szCs w:val="24"/>
          <w:lang w:val="en-GB" w:eastAsia="pt-PT"/>
        </w:rPr>
        <w:t>ktr</w:t>
      </w:r>
      <w:proofErr w:type="spellEnd"/>
      <w:r w:rsidRPr="00DE0905">
        <w:rPr>
          <w:rFonts w:eastAsia="Times New Roman" w:cstheme="minorHAnsi"/>
          <w:bCs/>
          <w:i/>
          <w:color w:val="222222"/>
          <w:sz w:val="24"/>
          <w:szCs w:val="24"/>
          <w:lang w:val="en-GB" w:eastAsia="pt-PT"/>
        </w:rPr>
        <w:t xml:space="preserve"> measurements. However, we consider discussion of this topic beyond the scope of the current manuscript and therefore prefer not to include these results.</w:t>
      </w:r>
    </w:p>
    <w:p w14:paraId="330B0C7F" w14:textId="534CF33C" w:rsidR="00C8288F" w:rsidRDefault="00C8288F" w:rsidP="005520F3">
      <w:pPr>
        <w:shd w:val="clear" w:color="auto" w:fill="FFFFFF"/>
        <w:spacing w:after="240" w:line="240" w:lineRule="auto"/>
        <w:jc w:val="both"/>
        <w:rPr>
          <w:rFonts w:eastAsia="Times New Roman" w:cstheme="minorHAnsi"/>
          <w:b/>
          <w:bCs/>
          <w:color w:val="222222"/>
          <w:sz w:val="24"/>
          <w:szCs w:val="24"/>
          <w:lang w:val="en-GB" w:eastAsia="pt-PT"/>
        </w:rPr>
      </w:pPr>
      <w:r>
        <w:rPr>
          <w:rFonts w:eastAsia="Times New Roman" w:cstheme="minorHAnsi"/>
          <w:b/>
          <w:bCs/>
          <w:color w:val="222222"/>
          <w:sz w:val="24"/>
          <w:szCs w:val="24"/>
          <w:lang w:val="en-GB" w:eastAsia="pt-PT"/>
        </w:rPr>
        <w:object w:dxaOrig="7126" w:dyaOrig="4637" w14:anchorId="181A9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9pt;height:2in" o:ole="" filled="t">
            <v:imagedata r:id="rId6" o:title=""/>
          </v:shape>
          <o:OLEObject Type="Embed" ProgID="Prism8.Document" ShapeID="_x0000_i1025" DrawAspect="Content" ObjectID="_1628497214" r:id="rId7"/>
        </w:object>
      </w:r>
      <w:r>
        <w:rPr>
          <w:rFonts w:eastAsia="Times New Roman" w:cstheme="minorHAnsi"/>
          <w:b/>
          <w:bCs/>
          <w:color w:val="222222"/>
          <w:sz w:val="24"/>
          <w:szCs w:val="24"/>
          <w:lang w:val="en-GB" w:eastAsia="pt-PT"/>
        </w:rPr>
        <w:object w:dxaOrig="7438" w:dyaOrig="4586" w14:anchorId="2B9DAF9F">
          <v:shape id="_x0000_i1026" type="#_x0000_t75" style="width:228pt;height:140.65pt" o:ole="" filled="t">
            <v:imagedata r:id="rId8" o:title=""/>
          </v:shape>
          <o:OLEObject Type="Embed" ProgID="Prism8.Document" ShapeID="_x0000_i1026" DrawAspect="Content" ObjectID="_1628497215" r:id="rId9"/>
        </w:object>
      </w:r>
    </w:p>
    <w:p w14:paraId="734D09D7" w14:textId="01C66486" w:rsidR="004063FB" w:rsidRPr="00644E2C" w:rsidRDefault="004063FB" w:rsidP="005520F3">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lastRenderedPageBreak/>
        <w:t>Please check typos: page 8, line 261 "</w:t>
      </w:r>
      <w:proofErr w:type="spellStart"/>
      <w:r w:rsidRPr="00644E2C">
        <w:rPr>
          <w:rFonts w:eastAsia="Times New Roman" w:cstheme="minorHAnsi"/>
          <w:b/>
          <w:bCs/>
          <w:color w:val="222222"/>
          <w:sz w:val="24"/>
          <w:szCs w:val="24"/>
          <w:lang w:val="en-GB" w:eastAsia="pt-PT"/>
        </w:rPr>
        <w:t>ecquipment</w:t>
      </w:r>
      <w:proofErr w:type="spellEnd"/>
      <w:r w:rsidRPr="00644E2C">
        <w:rPr>
          <w:rFonts w:eastAsia="Times New Roman" w:cstheme="minorHAnsi"/>
          <w:b/>
          <w:bCs/>
          <w:color w:val="222222"/>
          <w:sz w:val="24"/>
          <w:szCs w:val="24"/>
          <w:lang w:val="en-GB" w:eastAsia="pt-PT"/>
        </w:rPr>
        <w:t>"; page 12, line 371 "assumes"; page 12 line 389, remove "etc";</w:t>
      </w:r>
      <w:r w:rsidR="005520F3" w:rsidRPr="00644E2C">
        <w:rPr>
          <w:rFonts w:eastAsia="Times New Roman" w:cstheme="minorHAnsi"/>
          <w:b/>
          <w:bCs/>
          <w:color w:val="222222"/>
          <w:sz w:val="24"/>
          <w:szCs w:val="24"/>
          <w:lang w:val="en-GB" w:eastAsia="pt-PT"/>
        </w:rPr>
        <w:t xml:space="preserve"> </w:t>
      </w:r>
      <w:r w:rsidR="003A20A7" w:rsidRPr="00644E2C">
        <w:rPr>
          <w:rFonts w:eastAsia="Times New Roman" w:cstheme="minorHAnsi"/>
          <w:bCs/>
          <w:i/>
          <w:color w:val="222222"/>
          <w:sz w:val="24"/>
          <w:szCs w:val="24"/>
          <w:lang w:val="en-GB" w:eastAsia="pt-PT"/>
        </w:rPr>
        <w:t xml:space="preserve">We </w:t>
      </w:r>
      <w:r w:rsidR="009073BA" w:rsidRPr="00644E2C">
        <w:rPr>
          <w:rFonts w:eastAsia="Times New Roman" w:cstheme="minorHAnsi"/>
          <w:bCs/>
          <w:i/>
          <w:color w:val="222222"/>
          <w:sz w:val="24"/>
          <w:szCs w:val="24"/>
          <w:lang w:val="en-GB" w:eastAsia="pt-PT"/>
        </w:rPr>
        <w:t>corrected these typos</w:t>
      </w:r>
      <w:r w:rsidR="003A20A7" w:rsidRPr="00644E2C">
        <w:rPr>
          <w:rFonts w:eastAsia="Times New Roman" w:cstheme="minorHAnsi"/>
          <w:bCs/>
          <w:i/>
          <w:color w:val="222222"/>
          <w:sz w:val="24"/>
          <w:szCs w:val="24"/>
          <w:lang w:val="en-GB" w:eastAsia="pt-PT"/>
        </w:rPr>
        <w:t>.</w:t>
      </w:r>
      <w:r w:rsidRPr="00644E2C">
        <w:rPr>
          <w:rFonts w:eastAsia="Times New Roman" w:cstheme="minorHAnsi"/>
          <w:b/>
          <w:bCs/>
          <w:color w:val="222222"/>
          <w:sz w:val="24"/>
          <w:szCs w:val="24"/>
          <w:lang w:val="en-GB" w:eastAsia="pt-PT"/>
        </w:rPr>
        <w:br w:type="page"/>
      </w:r>
    </w:p>
    <w:p w14:paraId="6D7F6878" w14:textId="77777777" w:rsidR="004063FB" w:rsidRPr="00644E2C" w:rsidRDefault="004063FB" w:rsidP="004063FB">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lastRenderedPageBreak/>
        <w:t>Reviewer #3:</w:t>
      </w:r>
    </w:p>
    <w:p w14:paraId="4BD7BBDA" w14:textId="77777777" w:rsidR="004063FB" w:rsidRPr="00644E2C" w:rsidRDefault="004063FB" w:rsidP="004063FB">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t>The protocol reviews the techniques involved in assessing contractile properties of single skinned (permeabilized) cardiomyocytes, including stiffness (passive force), maximal tension generation, calcium sensitivity (force-</w:t>
      </w:r>
      <w:proofErr w:type="spellStart"/>
      <w:r w:rsidRPr="00644E2C">
        <w:rPr>
          <w:rFonts w:eastAsia="Times New Roman" w:cstheme="minorHAnsi"/>
          <w:b/>
          <w:bCs/>
          <w:color w:val="222222"/>
          <w:sz w:val="24"/>
          <w:szCs w:val="24"/>
          <w:lang w:val="en-GB" w:eastAsia="pt-PT"/>
        </w:rPr>
        <w:t>pCa</w:t>
      </w:r>
      <w:proofErr w:type="spellEnd"/>
      <w:r w:rsidRPr="00644E2C">
        <w:rPr>
          <w:rFonts w:eastAsia="Times New Roman" w:cstheme="minorHAnsi"/>
          <w:b/>
          <w:bCs/>
          <w:color w:val="222222"/>
          <w:sz w:val="24"/>
          <w:szCs w:val="24"/>
          <w:lang w:val="en-GB" w:eastAsia="pt-PT"/>
        </w:rPr>
        <w:t xml:space="preserve"> curves), cooperativity, and rate of force redevelopment (</w:t>
      </w:r>
      <w:proofErr w:type="spellStart"/>
      <w:r w:rsidRPr="00644E2C">
        <w:rPr>
          <w:rFonts w:eastAsia="Times New Roman" w:cstheme="minorHAnsi"/>
          <w:b/>
          <w:bCs/>
          <w:color w:val="222222"/>
          <w:sz w:val="24"/>
          <w:szCs w:val="24"/>
          <w:lang w:val="en-GB" w:eastAsia="pt-PT"/>
        </w:rPr>
        <w:t>ktr</w:t>
      </w:r>
      <w:proofErr w:type="spellEnd"/>
      <w:r w:rsidRPr="00644E2C">
        <w:rPr>
          <w:rFonts w:eastAsia="Times New Roman" w:cstheme="minorHAnsi"/>
          <w:b/>
          <w:bCs/>
          <w:color w:val="222222"/>
          <w:sz w:val="24"/>
          <w:szCs w:val="24"/>
          <w:lang w:val="en-GB" w:eastAsia="pt-PT"/>
        </w:rPr>
        <w:t xml:space="preserve">). This in vitro assessment of cardiomyocyte contractility can be performed in appropriately preserved frozen tissue samples of minimal size </w:t>
      </w:r>
      <w:proofErr w:type="gramStart"/>
      <w:r w:rsidRPr="00644E2C">
        <w:rPr>
          <w:rFonts w:eastAsia="Times New Roman" w:cstheme="minorHAnsi"/>
          <w:b/>
          <w:bCs/>
          <w:color w:val="222222"/>
          <w:sz w:val="24"/>
          <w:szCs w:val="24"/>
          <w:lang w:val="en-GB" w:eastAsia="pt-PT"/>
        </w:rPr>
        <w:t>in order to</w:t>
      </w:r>
      <w:proofErr w:type="gramEnd"/>
      <w:r w:rsidRPr="00644E2C">
        <w:rPr>
          <w:rFonts w:eastAsia="Times New Roman" w:cstheme="minorHAnsi"/>
          <w:b/>
          <w:bCs/>
          <w:color w:val="222222"/>
          <w:sz w:val="24"/>
          <w:szCs w:val="24"/>
          <w:lang w:val="en-GB" w:eastAsia="pt-PT"/>
        </w:rPr>
        <w:t xml:space="preserve"> further characterize varying cardiac disease phenotypes and assess the effects of potential therapeutic interventions targeting sarcomeric proteins.</w:t>
      </w:r>
    </w:p>
    <w:p w14:paraId="2E4E8891" w14:textId="77777777" w:rsidR="004063FB" w:rsidRPr="00644E2C" w:rsidRDefault="004063FB" w:rsidP="004063FB">
      <w:pPr>
        <w:shd w:val="clear" w:color="auto" w:fill="FFFFFF"/>
        <w:spacing w:after="240" w:line="240" w:lineRule="auto"/>
        <w:jc w:val="both"/>
        <w:rPr>
          <w:rFonts w:eastAsia="Times New Roman" w:cstheme="minorHAnsi"/>
          <w:b/>
          <w:bCs/>
          <w:color w:val="222222"/>
          <w:sz w:val="24"/>
          <w:szCs w:val="24"/>
          <w:lang w:val="en-GB" w:eastAsia="pt-PT"/>
        </w:rPr>
      </w:pPr>
      <w:r w:rsidRPr="00644E2C">
        <w:rPr>
          <w:rFonts w:eastAsia="Times New Roman" w:cstheme="minorHAnsi"/>
          <w:b/>
          <w:bCs/>
          <w:color w:val="222222"/>
          <w:sz w:val="24"/>
          <w:szCs w:val="24"/>
          <w:lang w:val="en-GB" w:eastAsia="pt-PT"/>
        </w:rPr>
        <w:t xml:space="preserve">The title and abstract are </w:t>
      </w:r>
      <w:proofErr w:type="gramStart"/>
      <w:r w:rsidRPr="00644E2C">
        <w:rPr>
          <w:rFonts w:eastAsia="Times New Roman" w:cstheme="minorHAnsi"/>
          <w:b/>
          <w:bCs/>
          <w:color w:val="222222"/>
          <w:sz w:val="24"/>
          <w:szCs w:val="24"/>
          <w:lang w:val="en-GB" w:eastAsia="pt-PT"/>
        </w:rPr>
        <w:t>appropriate</w:t>
      </w:r>
      <w:proofErr w:type="gramEnd"/>
      <w:r w:rsidRPr="00644E2C">
        <w:rPr>
          <w:rFonts w:eastAsia="Times New Roman" w:cstheme="minorHAnsi"/>
          <w:b/>
          <w:bCs/>
          <w:color w:val="222222"/>
          <w:sz w:val="24"/>
          <w:szCs w:val="24"/>
          <w:lang w:val="en-GB" w:eastAsia="pt-PT"/>
        </w:rPr>
        <w:t xml:space="preserve"> and the authors included relevant and appropriate applications of the protocol. Critical steps are appropriately </w:t>
      </w:r>
      <w:proofErr w:type="gramStart"/>
      <w:r w:rsidRPr="00644E2C">
        <w:rPr>
          <w:rFonts w:eastAsia="Times New Roman" w:cstheme="minorHAnsi"/>
          <w:b/>
          <w:bCs/>
          <w:color w:val="222222"/>
          <w:sz w:val="24"/>
          <w:szCs w:val="24"/>
          <w:lang w:val="en-GB" w:eastAsia="pt-PT"/>
        </w:rPr>
        <w:t>highlighted</w:t>
      </w:r>
      <w:proofErr w:type="gramEnd"/>
      <w:r w:rsidRPr="00644E2C">
        <w:rPr>
          <w:rFonts w:eastAsia="Times New Roman" w:cstheme="minorHAnsi"/>
          <w:b/>
          <w:bCs/>
          <w:color w:val="222222"/>
          <w:sz w:val="24"/>
          <w:szCs w:val="24"/>
          <w:lang w:val="en-GB" w:eastAsia="pt-PT"/>
        </w:rPr>
        <w:t xml:space="preserve"> and the inclusion of the troubleshooting table is helpful.</w:t>
      </w:r>
    </w:p>
    <w:p w14:paraId="15D9EB82" w14:textId="77777777" w:rsidR="004063FB" w:rsidRPr="00644E2C" w:rsidRDefault="004063FB" w:rsidP="004063FB">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We thank the reviewer for the valuable remarks.</w:t>
      </w:r>
    </w:p>
    <w:p w14:paraId="642CA2FB" w14:textId="77777777" w:rsidR="004063FB" w:rsidRPr="00644E2C" w:rsidRDefault="004063FB" w:rsidP="004063FB">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Major Concerns:</w:t>
      </w:r>
    </w:p>
    <w:p w14:paraId="1F755F56" w14:textId="77777777" w:rsidR="004063FB" w:rsidRPr="00644E2C" w:rsidRDefault="004063FB" w:rsidP="004063FB">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From just reading the manuscript, it is difficult to visualize what kind of data one obtains from each protocol - for example, it is not obvious what kind of data is being generated when you "Start Sequence". Consequently, the data analysis portion (10) is difficult to understand. Perhaps including a sample analysis in the video will be helpful.</w:t>
      </w:r>
    </w:p>
    <w:p w14:paraId="74D72C26" w14:textId="28B021CB" w:rsidR="004063FB" w:rsidRPr="00644E2C" w:rsidRDefault="004C6E65" w:rsidP="004063FB">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We changed </w:t>
      </w:r>
      <w:r w:rsidR="009073BA" w:rsidRPr="00644E2C">
        <w:rPr>
          <w:rFonts w:eastAsia="Times New Roman" w:cstheme="minorHAnsi"/>
          <w:i/>
          <w:color w:val="222222"/>
          <w:sz w:val="24"/>
          <w:szCs w:val="24"/>
          <w:lang w:val="en-GB" w:eastAsia="pt-PT"/>
        </w:rPr>
        <w:t>section 8</w:t>
      </w:r>
      <w:r w:rsidR="00D528D0" w:rsidRPr="00644E2C">
        <w:rPr>
          <w:rFonts w:eastAsia="Times New Roman" w:cstheme="minorHAnsi"/>
          <w:i/>
          <w:color w:val="222222"/>
          <w:sz w:val="24"/>
          <w:szCs w:val="24"/>
          <w:lang w:val="en-GB" w:eastAsia="pt-PT"/>
        </w:rPr>
        <w:t xml:space="preserve"> (line </w:t>
      </w:r>
      <w:r w:rsidR="0055571C">
        <w:rPr>
          <w:rFonts w:eastAsia="Times New Roman" w:cstheme="minorHAnsi"/>
          <w:i/>
          <w:color w:val="222222"/>
          <w:sz w:val="24"/>
          <w:szCs w:val="24"/>
          <w:lang w:val="en-GB" w:eastAsia="pt-PT"/>
        </w:rPr>
        <w:t>308</w:t>
      </w:r>
      <w:r w:rsidR="00D528D0" w:rsidRPr="00644E2C">
        <w:rPr>
          <w:rFonts w:eastAsia="Times New Roman" w:cstheme="minorHAnsi"/>
          <w:i/>
          <w:color w:val="222222"/>
          <w:sz w:val="24"/>
          <w:szCs w:val="24"/>
          <w:lang w:val="en-GB" w:eastAsia="pt-PT"/>
        </w:rPr>
        <w:t>-3</w:t>
      </w:r>
      <w:r w:rsidR="0055571C">
        <w:rPr>
          <w:rFonts w:eastAsia="Times New Roman" w:cstheme="minorHAnsi"/>
          <w:i/>
          <w:color w:val="222222"/>
          <w:sz w:val="24"/>
          <w:szCs w:val="24"/>
          <w:lang w:val="en-GB" w:eastAsia="pt-PT"/>
        </w:rPr>
        <w:t>91</w:t>
      </w:r>
      <w:r w:rsidR="00D528D0" w:rsidRPr="00644E2C">
        <w:rPr>
          <w:rFonts w:eastAsia="Times New Roman" w:cstheme="minorHAnsi"/>
          <w:i/>
          <w:color w:val="222222"/>
          <w:sz w:val="24"/>
          <w:szCs w:val="24"/>
          <w:lang w:val="en-GB" w:eastAsia="pt-PT"/>
        </w:rPr>
        <w:t>)</w:t>
      </w:r>
      <w:r w:rsidRPr="00644E2C">
        <w:rPr>
          <w:rFonts w:eastAsia="Times New Roman" w:cstheme="minorHAnsi"/>
          <w:i/>
          <w:color w:val="222222"/>
          <w:sz w:val="24"/>
          <w:szCs w:val="24"/>
          <w:lang w:val="en-GB" w:eastAsia="pt-PT"/>
        </w:rPr>
        <w:t xml:space="preserve"> </w:t>
      </w:r>
      <w:r w:rsidR="00780814" w:rsidRPr="00644E2C">
        <w:rPr>
          <w:rFonts w:eastAsia="Times New Roman" w:cstheme="minorHAnsi"/>
          <w:i/>
          <w:color w:val="222222"/>
          <w:sz w:val="24"/>
          <w:szCs w:val="24"/>
          <w:lang w:val="en-GB" w:eastAsia="pt-PT"/>
        </w:rPr>
        <w:t>to</w:t>
      </w:r>
      <w:r w:rsidRPr="00644E2C">
        <w:rPr>
          <w:rFonts w:eastAsia="Times New Roman" w:cstheme="minorHAnsi"/>
          <w:i/>
          <w:color w:val="222222"/>
          <w:sz w:val="24"/>
          <w:szCs w:val="24"/>
          <w:lang w:val="en-GB" w:eastAsia="pt-PT"/>
        </w:rPr>
        <w:t xml:space="preserve"> became </w:t>
      </w:r>
      <w:r w:rsidR="009D7A4E" w:rsidRPr="00644E2C">
        <w:rPr>
          <w:rFonts w:eastAsia="Times New Roman" w:cstheme="minorHAnsi"/>
          <w:i/>
          <w:color w:val="222222"/>
          <w:sz w:val="24"/>
          <w:szCs w:val="24"/>
          <w:lang w:val="en-GB" w:eastAsia="pt-PT"/>
        </w:rPr>
        <w:t>easier</w:t>
      </w:r>
      <w:r w:rsidRPr="00644E2C">
        <w:rPr>
          <w:rFonts w:eastAsia="Times New Roman" w:cstheme="minorHAnsi"/>
          <w:i/>
          <w:color w:val="222222"/>
          <w:sz w:val="24"/>
          <w:szCs w:val="24"/>
          <w:lang w:val="en-GB" w:eastAsia="pt-PT"/>
        </w:rPr>
        <w:t xml:space="preserve"> to understand to </w:t>
      </w:r>
      <w:r w:rsidR="009D7A4E" w:rsidRPr="00644E2C">
        <w:rPr>
          <w:rFonts w:eastAsia="Times New Roman" w:cstheme="minorHAnsi"/>
          <w:i/>
          <w:color w:val="222222"/>
          <w:sz w:val="24"/>
          <w:szCs w:val="24"/>
          <w:lang w:val="en-GB" w:eastAsia="pt-PT"/>
        </w:rPr>
        <w:t>which</w:t>
      </w:r>
      <w:r w:rsidRPr="00644E2C">
        <w:rPr>
          <w:rFonts w:eastAsia="Times New Roman" w:cstheme="minorHAnsi"/>
          <w:i/>
          <w:color w:val="222222"/>
          <w:sz w:val="24"/>
          <w:szCs w:val="24"/>
          <w:lang w:val="en-GB" w:eastAsia="pt-PT"/>
        </w:rPr>
        <w:t xml:space="preserve"> protocol we are </w:t>
      </w:r>
      <w:proofErr w:type="spellStart"/>
      <w:r w:rsidR="004C4151" w:rsidRPr="00644E2C">
        <w:rPr>
          <w:rFonts w:eastAsia="Times New Roman" w:cstheme="minorHAnsi"/>
          <w:i/>
          <w:color w:val="222222"/>
          <w:sz w:val="24"/>
          <w:szCs w:val="24"/>
          <w:lang w:val="en-GB" w:eastAsia="pt-PT"/>
        </w:rPr>
        <w:t>refering</w:t>
      </w:r>
      <w:proofErr w:type="spellEnd"/>
      <w:r w:rsidRPr="00644E2C">
        <w:rPr>
          <w:rFonts w:eastAsia="Times New Roman" w:cstheme="minorHAnsi"/>
          <w:i/>
          <w:color w:val="222222"/>
          <w:sz w:val="24"/>
          <w:szCs w:val="24"/>
          <w:lang w:val="en-GB" w:eastAsia="pt-PT"/>
        </w:rPr>
        <w:t>. Regarding the section 1</w:t>
      </w:r>
      <w:r w:rsidR="00D528D0" w:rsidRPr="00644E2C">
        <w:rPr>
          <w:rFonts w:eastAsia="Times New Roman" w:cstheme="minorHAnsi"/>
          <w:i/>
          <w:color w:val="222222"/>
          <w:sz w:val="24"/>
          <w:szCs w:val="24"/>
          <w:lang w:val="en-GB" w:eastAsia="pt-PT"/>
        </w:rPr>
        <w:t>1 (</w:t>
      </w:r>
      <w:r w:rsidR="0055571C">
        <w:rPr>
          <w:rFonts w:eastAsia="Times New Roman" w:cstheme="minorHAnsi"/>
          <w:i/>
          <w:color w:val="222222"/>
          <w:sz w:val="24"/>
          <w:szCs w:val="24"/>
          <w:lang w:val="en-GB" w:eastAsia="pt-PT"/>
        </w:rPr>
        <w:t>423</w:t>
      </w:r>
      <w:r w:rsidR="00D528D0" w:rsidRPr="00644E2C">
        <w:rPr>
          <w:rFonts w:eastAsia="Times New Roman" w:cstheme="minorHAnsi"/>
          <w:i/>
          <w:color w:val="222222"/>
          <w:sz w:val="24"/>
          <w:szCs w:val="24"/>
          <w:lang w:val="en-GB" w:eastAsia="pt-PT"/>
        </w:rPr>
        <w:t>-</w:t>
      </w:r>
      <w:r w:rsidR="0055571C">
        <w:rPr>
          <w:rFonts w:eastAsia="Times New Roman" w:cstheme="minorHAnsi"/>
          <w:i/>
          <w:color w:val="222222"/>
          <w:sz w:val="24"/>
          <w:szCs w:val="24"/>
          <w:lang w:val="en-GB" w:eastAsia="pt-PT"/>
        </w:rPr>
        <w:t>501</w:t>
      </w:r>
      <w:r w:rsidR="00D528D0" w:rsidRPr="00644E2C">
        <w:rPr>
          <w:rFonts w:eastAsia="Times New Roman" w:cstheme="minorHAnsi"/>
          <w:i/>
          <w:color w:val="222222"/>
          <w:sz w:val="24"/>
          <w:szCs w:val="24"/>
          <w:lang w:val="en-GB" w:eastAsia="pt-PT"/>
        </w:rPr>
        <w:t>)</w:t>
      </w:r>
      <w:r w:rsidR="004C4151" w:rsidRPr="00644E2C">
        <w:rPr>
          <w:rFonts w:eastAsia="Times New Roman" w:cstheme="minorHAnsi"/>
          <w:i/>
          <w:color w:val="222222"/>
          <w:sz w:val="24"/>
          <w:szCs w:val="24"/>
          <w:lang w:val="en-GB" w:eastAsia="pt-PT"/>
        </w:rPr>
        <w:t xml:space="preserve">, this analysis is </w:t>
      </w:r>
      <w:r w:rsidRPr="00644E2C">
        <w:rPr>
          <w:rFonts w:eastAsia="Times New Roman" w:cstheme="minorHAnsi"/>
          <w:i/>
          <w:color w:val="222222"/>
          <w:sz w:val="24"/>
          <w:szCs w:val="24"/>
          <w:lang w:val="en-GB" w:eastAsia="pt-PT"/>
        </w:rPr>
        <w:t xml:space="preserve">usually </w:t>
      </w:r>
      <w:r w:rsidR="004C4151" w:rsidRPr="00644E2C">
        <w:rPr>
          <w:rFonts w:eastAsia="Times New Roman" w:cstheme="minorHAnsi"/>
          <w:i/>
          <w:color w:val="222222"/>
          <w:sz w:val="24"/>
          <w:szCs w:val="24"/>
          <w:lang w:val="en-GB" w:eastAsia="pt-PT"/>
        </w:rPr>
        <w:t xml:space="preserve">done after the </w:t>
      </w:r>
      <w:r w:rsidR="009D7A4E" w:rsidRPr="00644E2C">
        <w:rPr>
          <w:rFonts w:eastAsia="Times New Roman" w:cstheme="minorHAnsi"/>
          <w:i/>
          <w:color w:val="222222"/>
          <w:sz w:val="24"/>
          <w:szCs w:val="24"/>
          <w:lang w:val="en-GB" w:eastAsia="pt-PT"/>
        </w:rPr>
        <w:t>practical experiment</w:t>
      </w:r>
      <w:r w:rsidR="004C4151" w:rsidRPr="00644E2C">
        <w:rPr>
          <w:rFonts w:eastAsia="Times New Roman" w:cstheme="minorHAnsi"/>
          <w:i/>
          <w:color w:val="222222"/>
          <w:sz w:val="24"/>
          <w:szCs w:val="24"/>
          <w:lang w:val="en-GB" w:eastAsia="pt-PT"/>
        </w:rPr>
        <w:t xml:space="preserve"> is concluded</w:t>
      </w:r>
      <w:r w:rsidR="009D7A4E" w:rsidRPr="00644E2C">
        <w:rPr>
          <w:rFonts w:eastAsia="Times New Roman" w:cstheme="minorHAnsi"/>
          <w:i/>
          <w:color w:val="222222"/>
          <w:sz w:val="24"/>
          <w:szCs w:val="24"/>
          <w:lang w:val="en-GB" w:eastAsia="pt-PT"/>
        </w:rPr>
        <w:t>.</w:t>
      </w:r>
    </w:p>
    <w:p w14:paraId="7DC599B3" w14:textId="77777777" w:rsidR="004063FB" w:rsidRPr="00644E2C" w:rsidRDefault="004063FB" w:rsidP="004063FB">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The purpose of the software protocols referenced in 7.7 and Figure 1 of the supplementary file should be clarified (i.e. what is the purpose of shortening the cell to 80% of the initial length?).</w:t>
      </w:r>
    </w:p>
    <w:p w14:paraId="20A65773" w14:textId="386206F5" w:rsidR="004063FB" w:rsidRPr="00644E2C" w:rsidRDefault="00780814" w:rsidP="004063FB">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We added this information in the </w:t>
      </w:r>
      <w:r w:rsidR="004537C8" w:rsidRPr="00644E2C">
        <w:rPr>
          <w:rFonts w:eastAsia="Times New Roman" w:cstheme="minorHAnsi"/>
          <w:i/>
          <w:color w:val="222222"/>
          <w:sz w:val="24"/>
          <w:szCs w:val="24"/>
          <w:lang w:val="en-GB" w:eastAsia="pt-PT"/>
        </w:rPr>
        <w:t>n</w:t>
      </w:r>
      <w:r w:rsidRPr="00644E2C">
        <w:rPr>
          <w:rFonts w:eastAsia="Times New Roman" w:cstheme="minorHAnsi"/>
          <w:i/>
          <w:color w:val="222222"/>
          <w:sz w:val="24"/>
          <w:szCs w:val="24"/>
          <w:lang w:val="en-GB" w:eastAsia="pt-PT"/>
        </w:rPr>
        <w:t xml:space="preserve">ote immediately after the step </w:t>
      </w:r>
      <w:r w:rsidR="004537C8" w:rsidRPr="00644E2C">
        <w:rPr>
          <w:rFonts w:eastAsia="Times New Roman" w:cstheme="minorHAnsi"/>
          <w:i/>
          <w:color w:val="222222"/>
          <w:sz w:val="24"/>
          <w:szCs w:val="24"/>
          <w:lang w:val="en-GB" w:eastAsia="pt-PT"/>
        </w:rPr>
        <w:t>8</w:t>
      </w:r>
      <w:r w:rsidRPr="00644E2C">
        <w:rPr>
          <w:rFonts w:eastAsia="Times New Roman" w:cstheme="minorHAnsi"/>
          <w:i/>
          <w:color w:val="222222"/>
          <w:sz w:val="24"/>
          <w:szCs w:val="24"/>
          <w:lang w:val="en-GB" w:eastAsia="pt-PT"/>
        </w:rPr>
        <w:t>.7</w:t>
      </w:r>
      <w:r w:rsidR="004537C8" w:rsidRPr="00644E2C">
        <w:rPr>
          <w:rFonts w:eastAsia="Times New Roman" w:cstheme="minorHAnsi"/>
          <w:i/>
          <w:color w:val="222222"/>
          <w:sz w:val="24"/>
          <w:szCs w:val="24"/>
          <w:lang w:val="en-GB" w:eastAsia="pt-PT"/>
        </w:rPr>
        <w:t xml:space="preserve"> (line 27</w:t>
      </w:r>
      <w:r w:rsidR="00644E2C" w:rsidRPr="00644E2C">
        <w:rPr>
          <w:rFonts w:eastAsia="Times New Roman" w:cstheme="minorHAnsi"/>
          <w:i/>
          <w:color w:val="222222"/>
          <w:sz w:val="24"/>
          <w:szCs w:val="24"/>
          <w:lang w:val="en-GB" w:eastAsia="pt-PT"/>
        </w:rPr>
        <w:t>1</w:t>
      </w:r>
      <w:r w:rsidR="004537C8" w:rsidRPr="00644E2C">
        <w:rPr>
          <w:rFonts w:eastAsia="Times New Roman" w:cstheme="minorHAnsi"/>
          <w:i/>
          <w:color w:val="222222"/>
          <w:sz w:val="24"/>
          <w:szCs w:val="24"/>
          <w:lang w:val="en-GB" w:eastAsia="pt-PT"/>
        </w:rPr>
        <w:t>)</w:t>
      </w:r>
      <w:r w:rsidRPr="00644E2C">
        <w:rPr>
          <w:rFonts w:eastAsia="Times New Roman" w:cstheme="minorHAnsi"/>
          <w:i/>
          <w:color w:val="222222"/>
          <w:sz w:val="24"/>
          <w:szCs w:val="24"/>
          <w:lang w:val="en-GB" w:eastAsia="pt-PT"/>
        </w:rPr>
        <w:t>.</w:t>
      </w:r>
      <w:r w:rsidR="00476F0D" w:rsidRPr="00644E2C">
        <w:rPr>
          <w:rFonts w:eastAsia="Times New Roman" w:cstheme="minorHAnsi"/>
          <w:i/>
          <w:color w:val="222222"/>
          <w:sz w:val="24"/>
          <w:szCs w:val="24"/>
          <w:lang w:val="en-GB" w:eastAsia="pt-PT"/>
        </w:rPr>
        <w:t xml:space="preserve"> Figure 1 of the supplementary file intended to show the parameters behind a basic test and sequence of tests that facilitate data acquisition. These parameters </w:t>
      </w:r>
      <w:r w:rsidR="004C4151" w:rsidRPr="00644E2C">
        <w:rPr>
          <w:rFonts w:eastAsia="Times New Roman" w:cstheme="minorHAnsi"/>
          <w:i/>
          <w:color w:val="222222"/>
          <w:sz w:val="24"/>
          <w:szCs w:val="24"/>
          <w:lang w:val="en-GB" w:eastAsia="pt-PT"/>
        </w:rPr>
        <w:t>can be used as a model</w:t>
      </w:r>
      <w:r w:rsidR="00476F0D" w:rsidRPr="00644E2C">
        <w:rPr>
          <w:rFonts w:eastAsia="Times New Roman" w:cstheme="minorHAnsi"/>
          <w:i/>
          <w:color w:val="222222"/>
          <w:sz w:val="24"/>
          <w:szCs w:val="24"/>
          <w:lang w:val="en-GB" w:eastAsia="pt-PT"/>
        </w:rPr>
        <w:t xml:space="preserve"> to input in other </w:t>
      </w:r>
      <w:r w:rsidR="004537C8" w:rsidRPr="00644E2C">
        <w:rPr>
          <w:rFonts w:eastAsia="Times New Roman" w:cstheme="minorHAnsi"/>
          <w:i/>
          <w:color w:val="222222"/>
          <w:sz w:val="24"/>
          <w:szCs w:val="24"/>
          <w:lang w:val="en-GB" w:eastAsia="pt-PT"/>
        </w:rPr>
        <w:t>software’s</w:t>
      </w:r>
      <w:r w:rsidR="00476F0D" w:rsidRPr="00644E2C">
        <w:rPr>
          <w:rFonts w:eastAsia="Times New Roman" w:cstheme="minorHAnsi"/>
          <w:i/>
          <w:color w:val="222222"/>
          <w:sz w:val="24"/>
          <w:szCs w:val="24"/>
          <w:lang w:val="en-GB" w:eastAsia="pt-PT"/>
        </w:rPr>
        <w:t>. But as the name says, it is supplementary, and we can remove it if the reviewer prefers.</w:t>
      </w:r>
    </w:p>
    <w:p w14:paraId="28758E27" w14:textId="77777777" w:rsidR="004063FB" w:rsidRPr="00644E2C" w:rsidRDefault="004063FB" w:rsidP="004063FB">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Hardware (tissue homogenizer, length controller, force transducer, etc.) and software manufacturer/model numbers should be included.</w:t>
      </w:r>
    </w:p>
    <w:p w14:paraId="40DB2A8F" w14:textId="725DEAE9" w:rsidR="004063FB" w:rsidRPr="00644E2C" w:rsidRDefault="005517B2" w:rsidP="004063FB">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This information was </w:t>
      </w:r>
      <w:r w:rsidR="006906EC" w:rsidRPr="00644E2C">
        <w:rPr>
          <w:rFonts w:eastAsia="Times New Roman" w:cstheme="minorHAnsi"/>
          <w:i/>
          <w:color w:val="222222"/>
          <w:sz w:val="24"/>
          <w:szCs w:val="24"/>
          <w:lang w:val="en-GB" w:eastAsia="pt-PT"/>
        </w:rPr>
        <w:t>added</w:t>
      </w:r>
      <w:r w:rsidRPr="00644E2C">
        <w:rPr>
          <w:rFonts w:eastAsia="Times New Roman" w:cstheme="minorHAnsi"/>
          <w:i/>
          <w:color w:val="222222"/>
          <w:sz w:val="24"/>
          <w:szCs w:val="24"/>
          <w:lang w:val="en-GB" w:eastAsia="pt-PT"/>
        </w:rPr>
        <w:t xml:space="preserve"> to material/equipment table.</w:t>
      </w:r>
    </w:p>
    <w:p w14:paraId="32FC9939" w14:textId="7F0E8CA7" w:rsidR="004063FB" w:rsidRPr="00644E2C" w:rsidRDefault="004063FB" w:rsidP="004063FB">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Addition of protease inhibitors have been described during cardiomyocyte extraction/</w:t>
      </w:r>
      <w:r w:rsidR="005517B2" w:rsidRPr="00644E2C">
        <w:rPr>
          <w:rFonts w:eastAsia="Times New Roman" w:cstheme="minorHAnsi"/>
          <w:b/>
          <w:color w:val="222222"/>
          <w:sz w:val="24"/>
          <w:szCs w:val="24"/>
          <w:lang w:val="en-GB" w:eastAsia="pt-PT"/>
        </w:rPr>
        <w:t>permeabilization</w:t>
      </w:r>
      <w:r w:rsidRPr="00644E2C">
        <w:rPr>
          <w:rFonts w:eastAsia="Times New Roman" w:cstheme="minorHAnsi"/>
          <w:b/>
          <w:color w:val="222222"/>
          <w:sz w:val="24"/>
          <w:szCs w:val="24"/>
          <w:lang w:val="en-GB" w:eastAsia="pt-PT"/>
        </w:rPr>
        <w:t xml:space="preserve"> </w:t>
      </w:r>
      <w:proofErr w:type="gramStart"/>
      <w:r w:rsidRPr="00644E2C">
        <w:rPr>
          <w:rFonts w:eastAsia="Times New Roman" w:cstheme="minorHAnsi"/>
          <w:b/>
          <w:color w:val="222222"/>
          <w:sz w:val="24"/>
          <w:szCs w:val="24"/>
          <w:lang w:val="en-GB" w:eastAsia="pt-PT"/>
        </w:rPr>
        <w:t>in order to</w:t>
      </w:r>
      <w:proofErr w:type="gramEnd"/>
      <w:r w:rsidRPr="00644E2C">
        <w:rPr>
          <w:rFonts w:eastAsia="Times New Roman" w:cstheme="minorHAnsi"/>
          <w:b/>
          <w:color w:val="222222"/>
          <w:sz w:val="24"/>
          <w:szCs w:val="24"/>
          <w:lang w:val="en-GB" w:eastAsia="pt-PT"/>
        </w:rPr>
        <w:t xml:space="preserve"> prevent degradation.</w:t>
      </w:r>
    </w:p>
    <w:p w14:paraId="1F8F016A" w14:textId="51F1AA02" w:rsidR="004063FB" w:rsidRPr="00644E2C" w:rsidRDefault="006906EC" w:rsidP="004063FB">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That is correct. However, in our experiments we usually use cells extracted in the same day of the experiments and maintain the solution always on ice, to slow </w:t>
      </w:r>
      <w:r w:rsidR="00476F0D" w:rsidRPr="00644E2C">
        <w:rPr>
          <w:rFonts w:eastAsia="Times New Roman" w:cstheme="minorHAnsi"/>
          <w:i/>
          <w:color w:val="222222"/>
          <w:sz w:val="24"/>
          <w:szCs w:val="24"/>
          <w:lang w:val="en-GB" w:eastAsia="pt-PT"/>
        </w:rPr>
        <w:t xml:space="preserve">down </w:t>
      </w:r>
      <w:r w:rsidRPr="00644E2C">
        <w:rPr>
          <w:rFonts w:eastAsia="Times New Roman" w:cstheme="minorHAnsi"/>
          <w:i/>
          <w:color w:val="222222"/>
          <w:sz w:val="24"/>
          <w:szCs w:val="24"/>
          <w:lang w:val="en-GB" w:eastAsia="pt-PT"/>
        </w:rPr>
        <w:t xml:space="preserve">protein </w:t>
      </w:r>
      <w:proofErr w:type="spellStart"/>
      <w:r w:rsidRPr="00644E2C">
        <w:rPr>
          <w:rFonts w:eastAsia="Times New Roman" w:cstheme="minorHAnsi"/>
          <w:i/>
          <w:color w:val="222222"/>
          <w:sz w:val="24"/>
          <w:szCs w:val="24"/>
          <w:lang w:val="en-GB" w:eastAsia="pt-PT"/>
        </w:rPr>
        <w:t>degradation.</w:t>
      </w:r>
      <w:r w:rsidR="008D5334">
        <w:rPr>
          <w:rFonts w:eastAsia="Times New Roman" w:cstheme="minorHAnsi"/>
          <w:i/>
          <w:color w:val="222222"/>
          <w:sz w:val="24"/>
          <w:szCs w:val="24"/>
          <w:lang w:val="en-GB" w:eastAsia="pt-PT"/>
        </w:rPr>
        <w:t>Neverthless</w:t>
      </w:r>
      <w:proofErr w:type="spellEnd"/>
      <w:r w:rsidR="008D5334">
        <w:rPr>
          <w:rFonts w:eastAsia="Times New Roman" w:cstheme="minorHAnsi"/>
          <w:i/>
          <w:color w:val="222222"/>
          <w:sz w:val="24"/>
          <w:szCs w:val="24"/>
          <w:lang w:val="en-GB" w:eastAsia="pt-PT"/>
        </w:rPr>
        <w:t xml:space="preserve">, protease inhibitors can be </w:t>
      </w:r>
      <w:proofErr w:type="spellStart"/>
      <w:r w:rsidR="008D5334">
        <w:rPr>
          <w:rFonts w:eastAsia="Times New Roman" w:cstheme="minorHAnsi"/>
          <w:i/>
          <w:color w:val="222222"/>
          <w:sz w:val="24"/>
          <w:szCs w:val="24"/>
          <w:lang w:val="en-GB" w:eastAsia="pt-PT"/>
        </w:rPr>
        <w:t>use</w:t>
      </w:r>
      <w:proofErr w:type="spellEnd"/>
      <w:r w:rsidR="008D5334">
        <w:rPr>
          <w:rFonts w:eastAsia="Times New Roman" w:cstheme="minorHAnsi"/>
          <w:i/>
          <w:color w:val="222222"/>
          <w:sz w:val="24"/>
          <w:szCs w:val="24"/>
          <w:lang w:val="en-GB" w:eastAsia="pt-PT"/>
        </w:rPr>
        <w:t xml:space="preserve"> to reduce the risk of protein degradation during extraction/permeabilization</w:t>
      </w:r>
      <w:r w:rsidR="005D4C67">
        <w:rPr>
          <w:rFonts w:eastAsia="Times New Roman" w:cstheme="minorHAnsi"/>
          <w:i/>
          <w:color w:val="222222"/>
          <w:sz w:val="24"/>
          <w:szCs w:val="24"/>
          <w:lang w:val="en-GB" w:eastAsia="pt-PT"/>
        </w:rPr>
        <w:t xml:space="preserve"> </w:t>
      </w:r>
      <w:r w:rsidR="00D74E68">
        <w:rPr>
          <w:rFonts w:eastAsia="Times New Roman" w:cstheme="minorHAnsi"/>
          <w:i/>
          <w:color w:val="222222"/>
          <w:sz w:val="24"/>
          <w:szCs w:val="24"/>
          <w:lang w:val="en-GB" w:eastAsia="pt-PT"/>
        </w:rPr>
        <w:fldChar w:fldCharType="begin"/>
      </w:r>
      <w:r w:rsidR="00DE0905">
        <w:rPr>
          <w:rFonts w:eastAsia="Times New Roman" w:cstheme="minorHAnsi"/>
          <w:i/>
          <w:color w:val="222222"/>
          <w:sz w:val="24"/>
          <w:szCs w:val="24"/>
          <w:lang w:val="en-GB" w:eastAsia="pt-PT"/>
        </w:rPr>
        <w:instrText xml:space="preserve"> ADDIN EN.CITE &lt;EndNote&gt;&lt;Cite&gt;&lt;Author&gt;Woulfe&lt;/Author&gt;&lt;Year&gt;2019&lt;/Year&gt;&lt;RecNum&gt;108&lt;/RecNum&gt;&lt;DisplayText&gt;(6)&lt;/DisplayText&gt;&lt;record&gt;&lt;rec-number&gt;108&lt;/rec-number&gt;&lt;foreign-keys&gt;&lt;key app="EN" db-id="s55da5pr255pw8eaw0ex25rp5pxettw00twv" timestamp="1566282927"&gt;108&lt;/key&gt;&lt;/foreign-keys&gt;&lt;ref-type name="Journal Article"&gt;17&lt;/ref-type&gt;&lt;contributors&gt;&lt;authors&gt;&lt;author&gt;Woulfe, K. C.&lt;/author&gt;&lt;author&gt;Ferrara, C.&lt;/author&gt;&lt;author&gt;Pioner, J. M.&lt;/author&gt;&lt;author&gt;Mahaffey, J. H.&lt;/author&gt;&lt;author&gt;Coppini, R.&lt;/author&gt;&lt;author&gt;Scellini, B.&lt;/author&gt;&lt;author&gt;Ferrantini, C.&lt;/author&gt;&lt;author&gt;Piroddi, N.&lt;/author&gt;&lt;author&gt;Tesi, C.&lt;/author&gt;&lt;author&gt;Poggesi, C.&lt;/author&gt;&lt;author&gt;Jeong, M.&lt;/author&gt;&lt;/authors&gt;&lt;/contributors&gt;&lt;auth-address&gt;Division of Cardiology, Department of Medicine, University of Colorado, Denver, CO, United States.&amp;#xD;Division of Physiology, Department of Experimental and Clinical Medicine, University of Florence, Florence, Italy.&lt;/auth-address&gt;&lt;titles&gt;&lt;title&gt;A Novel Method of Isolating Myofibrils From Primary Cardiomyocyte Culture Suitable for Myofibril Mechanical Study&lt;/title&gt;&lt;secondary-title&gt;Front Cardiovasc Med&lt;/secondary-title&gt;&lt;alt-title&gt;Frontiers in cardiovascular medicine&lt;/alt-title&gt;&lt;/titles&gt;&lt;periodical&gt;&lt;full-title&gt;Front Cardiovasc Med&lt;/full-title&gt;&lt;abbr-1&gt;Frontiers in cardiovascular medicine&lt;/abbr-1&gt;&lt;/periodical&gt;&lt;alt-periodical&gt;&lt;full-title&gt;Front Cardiovasc Med&lt;/full-title&gt;&lt;abbr-1&gt;Frontiers in cardiovascular medicine&lt;/abbr-1&gt;&lt;/alt-periodical&gt;&lt;pages&gt;12&lt;/pages&gt;&lt;volume&gt;6&lt;/volume&gt;&lt;edition&gt;2019/03/07&lt;/edition&gt;&lt;keywords&gt;&lt;keyword&gt;cell culture&lt;/keyword&gt;&lt;keyword&gt;mechanics&lt;/keyword&gt;&lt;keyword&gt;myofibril&lt;/keyword&gt;&lt;keyword&gt;sarcomere&lt;/keyword&gt;&lt;keyword&gt;signaling&lt;/keyword&gt;&lt;/keywords&gt;&lt;dates&gt;&lt;year&gt;2019&lt;/year&gt;&lt;/dates&gt;&lt;isbn&gt;2297-055X (Print)&amp;#xD;2297-055x&lt;/isbn&gt;&lt;accession-num&gt;30838216&lt;/accession-num&gt;&lt;urls&gt;&lt;/urls&gt;&lt;custom2&gt;PMC6389618&lt;/custom2&gt;&lt;electronic-resource-num&gt;10.3389/fcvm.2019.00012&lt;/electronic-resource-num&gt;&lt;remote-database-provider&gt;NLM&lt;/remote-database-provider&gt;&lt;language&gt;eng&lt;/language&gt;&lt;/record&gt;&lt;/Cite&gt;&lt;/EndNote&gt;</w:instrText>
      </w:r>
      <w:r w:rsidR="00D74E68">
        <w:rPr>
          <w:rFonts w:eastAsia="Times New Roman" w:cstheme="minorHAnsi"/>
          <w:i/>
          <w:color w:val="222222"/>
          <w:sz w:val="24"/>
          <w:szCs w:val="24"/>
          <w:lang w:val="en-GB" w:eastAsia="pt-PT"/>
        </w:rPr>
        <w:fldChar w:fldCharType="separate"/>
      </w:r>
      <w:r w:rsidR="00DE0905">
        <w:rPr>
          <w:rFonts w:eastAsia="Times New Roman" w:cstheme="minorHAnsi"/>
          <w:i/>
          <w:noProof/>
          <w:color w:val="222222"/>
          <w:sz w:val="24"/>
          <w:szCs w:val="24"/>
          <w:lang w:val="en-GB" w:eastAsia="pt-PT"/>
        </w:rPr>
        <w:t>(6)</w:t>
      </w:r>
      <w:r w:rsidR="00D74E68">
        <w:rPr>
          <w:rFonts w:eastAsia="Times New Roman" w:cstheme="minorHAnsi"/>
          <w:i/>
          <w:color w:val="222222"/>
          <w:sz w:val="24"/>
          <w:szCs w:val="24"/>
          <w:lang w:val="en-GB" w:eastAsia="pt-PT"/>
        </w:rPr>
        <w:fldChar w:fldCharType="end"/>
      </w:r>
      <w:r w:rsidR="008D5334">
        <w:rPr>
          <w:rFonts w:eastAsia="Times New Roman" w:cstheme="minorHAnsi"/>
          <w:i/>
          <w:color w:val="222222"/>
          <w:sz w:val="24"/>
          <w:szCs w:val="24"/>
          <w:lang w:val="en-GB" w:eastAsia="pt-PT"/>
        </w:rPr>
        <w:t>.</w:t>
      </w:r>
      <w:r w:rsidRPr="00644E2C">
        <w:rPr>
          <w:rFonts w:eastAsia="Times New Roman" w:cstheme="minorHAnsi"/>
          <w:i/>
          <w:color w:val="222222"/>
          <w:sz w:val="24"/>
          <w:szCs w:val="24"/>
          <w:lang w:val="en-GB" w:eastAsia="pt-PT"/>
        </w:rPr>
        <w:t xml:space="preserve"> </w:t>
      </w:r>
    </w:p>
    <w:p w14:paraId="4C3613F4" w14:textId="77777777" w:rsidR="004063FB" w:rsidRPr="00644E2C" w:rsidRDefault="004063FB" w:rsidP="004063FB">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Minor Concerns:</w:t>
      </w:r>
    </w:p>
    <w:p w14:paraId="51A84651" w14:textId="77777777" w:rsidR="004063FB" w:rsidRPr="00644E2C" w:rsidRDefault="004063FB" w:rsidP="004063FB">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lastRenderedPageBreak/>
        <w:t>The measurement of cardiomyocyte depth using the prism mirror (7.4) is not described in detail, however perhaps this is an aspect that can better be described by video rather than in words.</w:t>
      </w:r>
    </w:p>
    <w:p w14:paraId="3F9E60A0" w14:textId="1A6414BE" w:rsidR="004063FB" w:rsidRPr="00644E2C" w:rsidRDefault="00D95404" w:rsidP="004063FB">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We do have </w:t>
      </w:r>
      <w:proofErr w:type="gramStart"/>
      <w:r w:rsidR="005965D2" w:rsidRPr="00644E2C">
        <w:rPr>
          <w:rFonts w:eastAsia="Times New Roman" w:cstheme="minorHAnsi"/>
          <w:i/>
          <w:color w:val="222222"/>
          <w:sz w:val="24"/>
          <w:szCs w:val="24"/>
          <w:lang w:val="en-GB" w:eastAsia="pt-PT"/>
        </w:rPr>
        <w:t xml:space="preserve">a </w:t>
      </w:r>
      <w:r w:rsidRPr="00644E2C">
        <w:rPr>
          <w:rFonts w:eastAsia="Times New Roman" w:cstheme="minorHAnsi"/>
          <w:i/>
          <w:color w:val="222222"/>
          <w:sz w:val="24"/>
          <w:szCs w:val="24"/>
          <w:lang w:val="en-GB" w:eastAsia="pt-PT"/>
        </w:rPr>
        <w:t xml:space="preserve"> mirror</w:t>
      </w:r>
      <w:proofErr w:type="gramEnd"/>
      <w:r w:rsidRPr="00644E2C">
        <w:rPr>
          <w:rFonts w:eastAsia="Times New Roman" w:cstheme="minorHAnsi"/>
          <w:i/>
          <w:color w:val="222222"/>
          <w:sz w:val="24"/>
          <w:szCs w:val="24"/>
          <w:lang w:val="en-GB" w:eastAsia="pt-PT"/>
        </w:rPr>
        <w:t xml:space="preserve"> in our laboratory</w:t>
      </w:r>
      <w:r w:rsidR="00331939" w:rsidRPr="00644E2C">
        <w:rPr>
          <w:rFonts w:eastAsia="Times New Roman" w:cstheme="minorHAnsi"/>
          <w:i/>
          <w:color w:val="222222"/>
          <w:sz w:val="24"/>
          <w:szCs w:val="24"/>
          <w:lang w:val="en-GB" w:eastAsia="pt-PT"/>
        </w:rPr>
        <w:t xml:space="preserve"> but </w:t>
      </w:r>
      <w:r w:rsidR="004C4151" w:rsidRPr="00644E2C">
        <w:rPr>
          <w:rFonts w:eastAsia="Times New Roman" w:cstheme="minorHAnsi"/>
          <w:i/>
          <w:color w:val="222222"/>
          <w:sz w:val="24"/>
          <w:szCs w:val="24"/>
          <w:lang w:val="en-GB" w:eastAsia="pt-PT"/>
        </w:rPr>
        <w:t xml:space="preserve">lack </w:t>
      </w:r>
      <w:r w:rsidR="00331939" w:rsidRPr="00644E2C">
        <w:rPr>
          <w:rFonts w:eastAsia="Times New Roman" w:cstheme="minorHAnsi"/>
          <w:i/>
          <w:color w:val="222222"/>
          <w:sz w:val="24"/>
          <w:szCs w:val="24"/>
          <w:lang w:val="en-GB" w:eastAsia="pt-PT"/>
        </w:rPr>
        <w:t>a</w:t>
      </w:r>
      <w:r w:rsidR="00331939" w:rsidRPr="00644E2C">
        <w:rPr>
          <w:rFonts w:cstheme="minorHAnsi"/>
          <w:i/>
          <w:sz w:val="24"/>
          <w:szCs w:val="24"/>
          <w:lang w:val="en-GB" w:eastAsia="x-none"/>
        </w:rPr>
        <w:t xml:space="preserve"> powerful external light source, which is required to visualize the cell. </w:t>
      </w:r>
      <w:r w:rsidR="005965D2" w:rsidRPr="00644E2C">
        <w:rPr>
          <w:rFonts w:cstheme="minorHAnsi"/>
          <w:i/>
          <w:sz w:val="24"/>
          <w:szCs w:val="24"/>
          <w:lang w:val="en-GB" w:eastAsia="x-none"/>
        </w:rPr>
        <w:t>W</w:t>
      </w:r>
      <w:r w:rsidRPr="00644E2C">
        <w:rPr>
          <w:rFonts w:eastAsia="Times New Roman" w:cstheme="minorHAnsi"/>
          <w:i/>
          <w:color w:val="222222"/>
          <w:sz w:val="24"/>
          <w:szCs w:val="24"/>
          <w:lang w:val="en-GB" w:eastAsia="pt-PT"/>
        </w:rPr>
        <w:t xml:space="preserve">e </w:t>
      </w:r>
      <w:r w:rsidR="004C4151" w:rsidRPr="00644E2C">
        <w:rPr>
          <w:rFonts w:eastAsia="Times New Roman" w:cstheme="minorHAnsi"/>
          <w:i/>
          <w:color w:val="222222"/>
          <w:sz w:val="24"/>
          <w:szCs w:val="24"/>
          <w:lang w:val="en-GB" w:eastAsia="pt-PT"/>
        </w:rPr>
        <w:t xml:space="preserve">are </w:t>
      </w:r>
      <w:r w:rsidR="004C4151" w:rsidRPr="00644E2C">
        <w:rPr>
          <w:rFonts w:cstheme="minorHAnsi"/>
          <w:i/>
          <w:sz w:val="24"/>
          <w:szCs w:val="24"/>
          <w:lang w:val="en-GB" w:eastAsia="x-none"/>
        </w:rPr>
        <w:t>c</w:t>
      </w:r>
      <w:r w:rsidR="004C4151" w:rsidRPr="00644E2C">
        <w:rPr>
          <w:rFonts w:eastAsia="Times New Roman" w:cstheme="minorHAnsi"/>
          <w:i/>
          <w:color w:val="222222"/>
          <w:sz w:val="24"/>
          <w:szCs w:val="24"/>
          <w:lang w:val="en-GB" w:eastAsia="pt-PT"/>
        </w:rPr>
        <w:t>urrently assuming the</w:t>
      </w:r>
      <w:r w:rsidRPr="00644E2C">
        <w:rPr>
          <w:rFonts w:eastAsia="Times New Roman" w:cstheme="minorHAnsi"/>
          <w:i/>
          <w:color w:val="222222"/>
          <w:sz w:val="24"/>
          <w:szCs w:val="24"/>
          <w:lang w:val="en-GB" w:eastAsia="pt-PT"/>
        </w:rPr>
        <w:t xml:space="preserve"> cell depth </w:t>
      </w:r>
      <w:r w:rsidR="004C4151" w:rsidRPr="00644E2C">
        <w:rPr>
          <w:rFonts w:eastAsia="Times New Roman" w:cstheme="minorHAnsi"/>
          <w:i/>
          <w:color w:val="222222"/>
          <w:sz w:val="24"/>
          <w:szCs w:val="24"/>
          <w:lang w:val="en-GB" w:eastAsia="pt-PT"/>
        </w:rPr>
        <w:t>is</w:t>
      </w:r>
      <w:r w:rsidRPr="00644E2C">
        <w:rPr>
          <w:rFonts w:eastAsia="Times New Roman" w:cstheme="minorHAnsi"/>
          <w:i/>
          <w:color w:val="222222"/>
          <w:sz w:val="24"/>
          <w:szCs w:val="24"/>
          <w:lang w:val="en-GB" w:eastAsia="pt-PT"/>
        </w:rPr>
        <w:t xml:space="preserve"> 70% of cell width. </w:t>
      </w:r>
      <w:r w:rsidR="00331939" w:rsidRPr="00644E2C">
        <w:rPr>
          <w:rFonts w:eastAsia="Times New Roman" w:cstheme="minorHAnsi"/>
          <w:i/>
          <w:color w:val="222222"/>
          <w:sz w:val="24"/>
          <w:szCs w:val="24"/>
          <w:lang w:val="en-GB" w:eastAsia="pt-PT"/>
        </w:rPr>
        <w:t>We</w:t>
      </w:r>
      <w:r w:rsidRPr="00644E2C">
        <w:rPr>
          <w:rFonts w:eastAsia="Times New Roman" w:cstheme="minorHAnsi"/>
          <w:i/>
          <w:color w:val="222222"/>
          <w:sz w:val="24"/>
          <w:szCs w:val="24"/>
          <w:lang w:val="en-GB" w:eastAsia="pt-PT"/>
        </w:rPr>
        <w:t xml:space="preserve"> are now in the process </w:t>
      </w:r>
      <w:r w:rsidR="004C4151" w:rsidRPr="00644E2C">
        <w:rPr>
          <w:rFonts w:eastAsia="Times New Roman" w:cstheme="minorHAnsi"/>
          <w:i/>
          <w:color w:val="222222"/>
          <w:sz w:val="24"/>
          <w:szCs w:val="24"/>
          <w:lang w:val="en-GB" w:eastAsia="pt-PT"/>
        </w:rPr>
        <w:t>of</w:t>
      </w:r>
      <w:r w:rsidRPr="00644E2C">
        <w:rPr>
          <w:rFonts w:eastAsia="Times New Roman" w:cstheme="minorHAnsi"/>
          <w:i/>
          <w:color w:val="222222"/>
          <w:sz w:val="24"/>
          <w:szCs w:val="24"/>
          <w:lang w:val="en-GB" w:eastAsia="pt-PT"/>
        </w:rPr>
        <w:t xml:space="preserve"> implement the use of the </w:t>
      </w:r>
      <w:r w:rsidR="005965D2" w:rsidRPr="00644E2C">
        <w:rPr>
          <w:rFonts w:eastAsia="Times New Roman" w:cstheme="minorHAnsi"/>
          <w:i/>
          <w:color w:val="222222"/>
          <w:sz w:val="24"/>
          <w:szCs w:val="24"/>
          <w:lang w:val="en-GB" w:eastAsia="pt-PT"/>
        </w:rPr>
        <w:t>mirror</w:t>
      </w:r>
      <w:r w:rsidRPr="00644E2C">
        <w:rPr>
          <w:rFonts w:eastAsia="Times New Roman" w:cstheme="minorHAnsi"/>
          <w:i/>
          <w:color w:val="222222"/>
          <w:sz w:val="24"/>
          <w:szCs w:val="24"/>
          <w:lang w:val="en-GB" w:eastAsia="pt-PT"/>
        </w:rPr>
        <w:t xml:space="preserve">, and </w:t>
      </w:r>
      <w:r w:rsidR="004C4151" w:rsidRPr="00644E2C">
        <w:rPr>
          <w:rFonts w:eastAsia="Times New Roman" w:cstheme="minorHAnsi"/>
          <w:i/>
          <w:color w:val="222222"/>
          <w:sz w:val="24"/>
          <w:szCs w:val="24"/>
          <w:lang w:val="en-GB" w:eastAsia="pt-PT"/>
        </w:rPr>
        <w:t>if we</w:t>
      </w:r>
      <w:r w:rsidR="00331939" w:rsidRPr="00644E2C">
        <w:rPr>
          <w:rFonts w:eastAsia="Times New Roman" w:cstheme="minorHAnsi"/>
          <w:i/>
          <w:color w:val="222222"/>
          <w:sz w:val="24"/>
          <w:szCs w:val="24"/>
          <w:lang w:val="en-GB" w:eastAsia="pt-PT"/>
        </w:rPr>
        <w:t xml:space="preserve"> have </w:t>
      </w:r>
      <w:proofErr w:type="gramStart"/>
      <w:r w:rsidR="005965D2" w:rsidRPr="00644E2C">
        <w:rPr>
          <w:rFonts w:eastAsia="Times New Roman" w:cstheme="minorHAnsi"/>
          <w:i/>
          <w:color w:val="222222"/>
          <w:sz w:val="24"/>
          <w:szCs w:val="24"/>
          <w:lang w:val="en-GB" w:eastAsia="pt-PT"/>
        </w:rPr>
        <w:t xml:space="preserve">sufficient </w:t>
      </w:r>
      <w:r w:rsidR="00331939" w:rsidRPr="00644E2C">
        <w:rPr>
          <w:rFonts w:eastAsia="Times New Roman" w:cstheme="minorHAnsi"/>
          <w:i/>
          <w:color w:val="222222"/>
          <w:sz w:val="24"/>
          <w:szCs w:val="24"/>
          <w:lang w:val="en-GB" w:eastAsia="pt-PT"/>
        </w:rPr>
        <w:t xml:space="preserve"> light</w:t>
      </w:r>
      <w:proofErr w:type="gramEnd"/>
      <w:r w:rsidR="00331939" w:rsidRPr="00644E2C">
        <w:rPr>
          <w:rFonts w:eastAsia="Times New Roman" w:cstheme="minorHAnsi"/>
          <w:i/>
          <w:color w:val="222222"/>
          <w:sz w:val="24"/>
          <w:szCs w:val="24"/>
          <w:lang w:val="en-GB" w:eastAsia="pt-PT"/>
        </w:rPr>
        <w:t xml:space="preserve"> </w:t>
      </w:r>
      <w:r w:rsidR="005965D2" w:rsidRPr="00644E2C">
        <w:rPr>
          <w:rFonts w:eastAsia="Times New Roman" w:cstheme="minorHAnsi"/>
          <w:i/>
          <w:color w:val="222222"/>
          <w:sz w:val="24"/>
          <w:szCs w:val="24"/>
          <w:lang w:val="en-GB" w:eastAsia="pt-PT"/>
        </w:rPr>
        <w:t xml:space="preserve">intensity </w:t>
      </w:r>
      <w:r w:rsidR="00331939" w:rsidRPr="00644E2C">
        <w:rPr>
          <w:rFonts w:eastAsia="Times New Roman" w:cstheme="minorHAnsi"/>
          <w:i/>
          <w:color w:val="222222"/>
          <w:sz w:val="24"/>
          <w:szCs w:val="24"/>
          <w:lang w:val="en-GB" w:eastAsia="pt-PT"/>
        </w:rPr>
        <w:t xml:space="preserve">at the time of </w:t>
      </w:r>
      <w:r w:rsidR="004C4151" w:rsidRPr="00644E2C">
        <w:rPr>
          <w:rFonts w:eastAsia="Times New Roman" w:cstheme="minorHAnsi"/>
          <w:i/>
          <w:color w:val="222222"/>
          <w:sz w:val="24"/>
          <w:szCs w:val="24"/>
          <w:lang w:val="en-GB" w:eastAsia="pt-PT"/>
        </w:rPr>
        <w:t xml:space="preserve">the </w:t>
      </w:r>
      <w:r w:rsidR="00331939" w:rsidRPr="00644E2C">
        <w:rPr>
          <w:rFonts w:eastAsia="Times New Roman" w:cstheme="minorHAnsi"/>
          <w:i/>
          <w:color w:val="222222"/>
          <w:sz w:val="24"/>
          <w:szCs w:val="24"/>
          <w:lang w:val="en-GB" w:eastAsia="pt-PT"/>
        </w:rPr>
        <w:t xml:space="preserve">filming we will </w:t>
      </w:r>
      <w:r w:rsidR="005520F3" w:rsidRPr="00644E2C">
        <w:rPr>
          <w:rFonts w:eastAsia="Times New Roman" w:cstheme="minorHAnsi"/>
          <w:i/>
          <w:color w:val="222222"/>
          <w:sz w:val="24"/>
          <w:szCs w:val="24"/>
          <w:lang w:val="en-GB" w:eastAsia="pt-PT"/>
        </w:rPr>
        <w:t xml:space="preserve">definitely </w:t>
      </w:r>
      <w:r w:rsidR="00331939" w:rsidRPr="00644E2C">
        <w:rPr>
          <w:rFonts w:eastAsia="Times New Roman" w:cstheme="minorHAnsi"/>
          <w:i/>
          <w:color w:val="222222"/>
          <w:sz w:val="24"/>
          <w:szCs w:val="24"/>
          <w:lang w:val="en-GB" w:eastAsia="pt-PT"/>
        </w:rPr>
        <w:t>describe this procedure in the video</w:t>
      </w:r>
      <w:r w:rsidRPr="00644E2C">
        <w:rPr>
          <w:rFonts w:eastAsia="Times New Roman" w:cstheme="minorHAnsi"/>
          <w:i/>
          <w:color w:val="222222"/>
          <w:sz w:val="24"/>
          <w:szCs w:val="24"/>
          <w:lang w:val="en-GB" w:eastAsia="pt-PT"/>
        </w:rPr>
        <w:t>.</w:t>
      </w:r>
      <w:r w:rsidR="005965D2" w:rsidRPr="00644E2C">
        <w:rPr>
          <w:rFonts w:eastAsia="Times New Roman" w:cstheme="minorHAnsi"/>
          <w:i/>
          <w:color w:val="222222"/>
          <w:sz w:val="24"/>
          <w:szCs w:val="24"/>
          <w:lang w:val="en-GB" w:eastAsia="pt-PT"/>
        </w:rPr>
        <w:t xml:space="preserve"> For </w:t>
      </w:r>
      <w:proofErr w:type="gramStart"/>
      <w:r w:rsidR="005965D2" w:rsidRPr="00644E2C">
        <w:rPr>
          <w:rFonts w:eastAsia="Times New Roman" w:cstheme="minorHAnsi"/>
          <w:i/>
          <w:color w:val="222222"/>
          <w:sz w:val="24"/>
          <w:szCs w:val="24"/>
          <w:lang w:val="en-GB" w:eastAsia="pt-PT"/>
        </w:rPr>
        <w:t>now</w:t>
      </w:r>
      <w:proofErr w:type="gramEnd"/>
      <w:r w:rsidR="005965D2" w:rsidRPr="00644E2C">
        <w:rPr>
          <w:rFonts w:eastAsia="Times New Roman" w:cstheme="minorHAnsi"/>
          <w:i/>
          <w:color w:val="222222"/>
          <w:sz w:val="24"/>
          <w:szCs w:val="24"/>
          <w:lang w:val="en-GB" w:eastAsia="pt-PT"/>
        </w:rPr>
        <w:t xml:space="preserve"> we mention the 70 % approximation assumption in the text</w:t>
      </w:r>
      <w:r w:rsidR="00CA0214" w:rsidRPr="00644E2C">
        <w:rPr>
          <w:rFonts w:eastAsia="Times New Roman" w:cstheme="minorHAnsi"/>
          <w:i/>
          <w:color w:val="222222"/>
          <w:sz w:val="24"/>
          <w:szCs w:val="24"/>
          <w:lang w:val="en-GB" w:eastAsia="pt-PT"/>
        </w:rPr>
        <w:t xml:space="preserve"> (line </w:t>
      </w:r>
      <w:r w:rsidR="0055571C">
        <w:rPr>
          <w:rFonts w:eastAsia="Times New Roman" w:cstheme="minorHAnsi"/>
          <w:i/>
          <w:color w:val="222222"/>
          <w:sz w:val="24"/>
          <w:szCs w:val="24"/>
          <w:lang w:val="en-GB" w:eastAsia="pt-PT"/>
        </w:rPr>
        <w:t>326</w:t>
      </w:r>
      <w:r w:rsidR="00CA0214" w:rsidRPr="00644E2C">
        <w:rPr>
          <w:rFonts w:eastAsia="Times New Roman" w:cstheme="minorHAnsi"/>
          <w:i/>
          <w:color w:val="222222"/>
          <w:sz w:val="24"/>
          <w:szCs w:val="24"/>
          <w:lang w:val="en-GB" w:eastAsia="pt-PT"/>
        </w:rPr>
        <w:t>)</w:t>
      </w:r>
      <w:r w:rsidR="005965D2" w:rsidRPr="00644E2C">
        <w:rPr>
          <w:rFonts w:eastAsia="Times New Roman" w:cstheme="minorHAnsi"/>
          <w:i/>
          <w:color w:val="222222"/>
          <w:sz w:val="24"/>
          <w:szCs w:val="24"/>
          <w:lang w:val="en-GB" w:eastAsia="pt-PT"/>
        </w:rPr>
        <w:t>.</w:t>
      </w:r>
    </w:p>
    <w:p w14:paraId="39EDB3BD" w14:textId="77777777" w:rsidR="004063FB" w:rsidRPr="00644E2C" w:rsidRDefault="004063FB" w:rsidP="004063FB">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It is not clear what is being demonstrated in the first picture of Figure 2 (upper left corner).</w:t>
      </w:r>
    </w:p>
    <w:p w14:paraId="6F153CCA" w14:textId="6E00C232" w:rsidR="004063FB" w:rsidRPr="00644E2C" w:rsidRDefault="00184EB0" w:rsidP="004063FB">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We de</w:t>
      </w:r>
      <w:r w:rsidR="004C4151" w:rsidRPr="00644E2C">
        <w:rPr>
          <w:rFonts w:eastAsia="Times New Roman" w:cstheme="minorHAnsi"/>
          <w:i/>
          <w:color w:val="222222"/>
          <w:sz w:val="24"/>
          <w:szCs w:val="24"/>
          <w:lang w:val="en-GB" w:eastAsia="pt-PT"/>
        </w:rPr>
        <w:t>tailed</w:t>
      </w:r>
      <w:r w:rsidRPr="00644E2C">
        <w:rPr>
          <w:rFonts w:eastAsia="Times New Roman" w:cstheme="minorHAnsi"/>
          <w:i/>
          <w:color w:val="222222"/>
          <w:sz w:val="24"/>
          <w:szCs w:val="24"/>
          <w:lang w:val="en-GB" w:eastAsia="pt-PT"/>
        </w:rPr>
        <w:t xml:space="preserve"> what is in </w:t>
      </w:r>
      <w:r w:rsidR="001966A1" w:rsidRPr="00644E2C">
        <w:rPr>
          <w:rFonts w:eastAsia="Times New Roman" w:cstheme="minorHAnsi"/>
          <w:i/>
          <w:color w:val="222222"/>
          <w:sz w:val="24"/>
          <w:szCs w:val="24"/>
          <w:lang w:val="en-GB" w:eastAsia="pt-PT"/>
        </w:rPr>
        <w:t xml:space="preserve">the </w:t>
      </w:r>
      <w:r w:rsidRPr="00644E2C">
        <w:rPr>
          <w:rFonts w:eastAsia="Times New Roman" w:cstheme="minorHAnsi"/>
          <w:i/>
          <w:color w:val="222222"/>
          <w:sz w:val="24"/>
          <w:szCs w:val="24"/>
          <w:lang w:val="en-GB" w:eastAsia="pt-PT"/>
        </w:rPr>
        <w:t>picture in</w:t>
      </w:r>
      <w:r w:rsidR="004C4151" w:rsidRPr="00644E2C">
        <w:rPr>
          <w:rFonts w:eastAsia="Times New Roman" w:cstheme="minorHAnsi"/>
          <w:i/>
          <w:color w:val="222222"/>
          <w:sz w:val="24"/>
          <w:szCs w:val="24"/>
          <w:lang w:val="en-GB" w:eastAsia="pt-PT"/>
        </w:rPr>
        <w:t xml:space="preserve"> the</w:t>
      </w:r>
      <w:r w:rsidRPr="00644E2C">
        <w:rPr>
          <w:rFonts w:eastAsia="Times New Roman" w:cstheme="minorHAnsi"/>
          <w:i/>
          <w:color w:val="222222"/>
          <w:sz w:val="24"/>
          <w:szCs w:val="24"/>
          <w:lang w:val="en-GB" w:eastAsia="pt-PT"/>
        </w:rPr>
        <w:t xml:space="preserve"> figure legend (line</w:t>
      </w:r>
      <w:r w:rsidR="007D06D4" w:rsidRPr="00644E2C">
        <w:rPr>
          <w:rFonts w:eastAsia="Times New Roman" w:cstheme="minorHAnsi"/>
          <w:i/>
          <w:color w:val="222222"/>
          <w:sz w:val="24"/>
          <w:szCs w:val="24"/>
          <w:lang w:val="en-GB" w:eastAsia="pt-PT"/>
        </w:rPr>
        <w:t xml:space="preserve"> </w:t>
      </w:r>
      <w:r w:rsidR="0055571C">
        <w:rPr>
          <w:rFonts w:eastAsia="Times New Roman" w:cstheme="minorHAnsi"/>
          <w:i/>
          <w:color w:val="222222"/>
          <w:sz w:val="24"/>
          <w:szCs w:val="24"/>
          <w:lang w:val="en-GB" w:eastAsia="pt-PT"/>
        </w:rPr>
        <w:t>560</w:t>
      </w:r>
      <w:bookmarkStart w:id="2" w:name="_GoBack"/>
      <w:bookmarkEnd w:id="2"/>
      <w:r w:rsidRPr="00644E2C">
        <w:rPr>
          <w:rFonts w:eastAsia="Times New Roman" w:cstheme="minorHAnsi"/>
          <w:i/>
          <w:color w:val="222222"/>
          <w:sz w:val="24"/>
          <w:szCs w:val="24"/>
          <w:lang w:val="en-GB" w:eastAsia="pt-PT"/>
        </w:rPr>
        <w:t>).</w:t>
      </w:r>
    </w:p>
    <w:p w14:paraId="1CC9F723" w14:textId="14187BEB" w:rsidR="004063FB" w:rsidRPr="00644E2C" w:rsidRDefault="004063FB" w:rsidP="004063FB">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 xml:space="preserve">Would be helpful to include a </w:t>
      </w:r>
      <w:proofErr w:type="spellStart"/>
      <w:r w:rsidRPr="00644E2C">
        <w:rPr>
          <w:rFonts w:eastAsia="Times New Roman" w:cstheme="minorHAnsi"/>
          <w:b/>
          <w:color w:val="222222"/>
          <w:sz w:val="24"/>
          <w:szCs w:val="24"/>
          <w:lang w:val="en-GB" w:eastAsia="pt-PT"/>
        </w:rPr>
        <w:t>labeled</w:t>
      </w:r>
      <w:proofErr w:type="spellEnd"/>
      <w:r w:rsidRPr="00644E2C">
        <w:rPr>
          <w:rFonts w:eastAsia="Times New Roman" w:cstheme="minorHAnsi"/>
          <w:b/>
          <w:color w:val="222222"/>
          <w:sz w:val="24"/>
          <w:szCs w:val="24"/>
          <w:lang w:val="en-GB" w:eastAsia="pt-PT"/>
        </w:rPr>
        <w:t xml:space="preserve"> picture of the hardware components along with the schematic illustrated in Figure 1.</w:t>
      </w:r>
    </w:p>
    <w:p w14:paraId="1EBA89CC" w14:textId="0F8A177B" w:rsidR="00C42E23" w:rsidRPr="00644E2C" w:rsidRDefault="00C42E23" w:rsidP="004063FB">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 xml:space="preserve">We believe </w:t>
      </w:r>
      <w:r w:rsidR="00183073">
        <w:rPr>
          <w:rFonts w:eastAsia="Times New Roman" w:cstheme="minorHAnsi"/>
          <w:i/>
          <w:color w:val="222222"/>
          <w:sz w:val="24"/>
          <w:szCs w:val="24"/>
          <w:lang w:val="en-GB" w:eastAsia="pt-PT"/>
        </w:rPr>
        <w:t xml:space="preserve">that additional labelling is not required; </w:t>
      </w:r>
      <w:r w:rsidRPr="00644E2C">
        <w:rPr>
          <w:rFonts w:eastAsia="Times New Roman" w:cstheme="minorHAnsi"/>
          <w:i/>
          <w:color w:val="222222"/>
          <w:sz w:val="24"/>
          <w:szCs w:val="24"/>
          <w:lang w:val="en-GB" w:eastAsia="pt-PT"/>
        </w:rPr>
        <w:t>all the components were already labelled in figure 1</w:t>
      </w:r>
      <w:r w:rsidR="00183073">
        <w:rPr>
          <w:rFonts w:eastAsia="Times New Roman" w:cstheme="minorHAnsi"/>
          <w:i/>
          <w:color w:val="222222"/>
          <w:sz w:val="24"/>
          <w:szCs w:val="24"/>
          <w:lang w:val="en-GB" w:eastAsia="pt-PT"/>
        </w:rPr>
        <w:t>.</w:t>
      </w:r>
    </w:p>
    <w:p w14:paraId="1D4FD5FD" w14:textId="25CA4144" w:rsidR="004063FB" w:rsidRPr="00644E2C" w:rsidRDefault="004063FB" w:rsidP="004063FB">
      <w:pPr>
        <w:shd w:val="clear" w:color="auto" w:fill="FFFFFF"/>
        <w:spacing w:after="240" w:line="240" w:lineRule="auto"/>
        <w:jc w:val="both"/>
        <w:rPr>
          <w:rFonts w:eastAsia="Times New Roman" w:cstheme="minorHAnsi"/>
          <w:b/>
          <w:color w:val="222222"/>
          <w:sz w:val="24"/>
          <w:szCs w:val="24"/>
          <w:lang w:val="en-GB" w:eastAsia="pt-PT"/>
        </w:rPr>
      </w:pPr>
      <w:r w:rsidRPr="00644E2C">
        <w:rPr>
          <w:rFonts w:eastAsia="Times New Roman" w:cstheme="minorHAnsi"/>
          <w:b/>
          <w:color w:val="222222"/>
          <w:sz w:val="24"/>
          <w:szCs w:val="24"/>
          <w:lang w:val="en-GB" w:eastAsia="pt-PT"/>
        </w:rPr>
        <w:t>The representative data included in the Appendix is helpful, however the use of the custom program (</w:t>
      </w:r>
      <w:proofErr w:type="spellStart"/>
      <w:r w:rsidRPr="00644E2C">
        <w:rPr>
          <w:rFonts w:eastAsia="Times New Roman" w:cstheme="minorHAnsi"/>
          <w:b/>
          <w:color w:val="222222"/>
          <w:sz w:val="24"/>
          <w:szCs w:val="24"/>
          <w:lang w:val="en-GB" w:eastAsia="pt-PT"/>
        </w:rPr>
        <w:t>Cellprog</w:t>
      </w:r>
      <w:proofErr w:type="spellEnd"/>
      <w:r w:rsidRPr="00644E2C">
        <w:rPr>
          <w:rFonts w:eastAsia="Times New Roman" w:cstheme="minorHAnsi"/>
          <w:b/>
          <w:color w:val="222222"/>
          <w:sz w:val="24"/>
          <w:szCs w:val="24"/>
          <w:lang w:val="en-GB" w:eastAsia="pt-PT"/>
        </w:rPr>
        <w:t>) for data analysis is confusing since that is not what most users will have access to.</w:t>
      </w:r>
    </w:p>
    <w:p w14:paraId="5B36A392" w14:textId="33712259" w:rsidR="00184EB0" w:rsidRPr="00184EB0" w:rsidRDefault="00C42E23" w:rsidP="00C42E23">
      <w:pPr>
        <w:shd w:val="clear" w:color="auto" w:fill="FFFFFF"/>
        <w:spacing w:after="240" w:line="240" w:lineRule="auto"/>
        <w:jc w:val="both"/>
        <w:rPr>
          <w:rFonts w:eastAsia="Times New Roman" w:cstheme="minorHAnsi"/>
          <w:i/>
          <w:color w:val="222222"/>
          <w:sz w:val="24"/>
          <w:szCs w:val="24"/>
          <w:lang w:val="en-GB" w:eastAsia="pt-PT"/>
        </w:rPr>
      </w:pPr>
      <w:r w:rsidRPr="00644E2C">
        <w:rPr>
          <w:rFonts w:eastAsia="Times New Roman" w:cstheme="minorHAnsi"/>
          <w:i/>
          <w:color w:val="222222"/>
          <w:sz w:val="24"/>
          <w:szCs w:val="24"/>
          <w:lang w:val="en-GB" w:eastAsia="pt-PT"/>
        </w:rPr>
        <w:t>Currently</w:t>
      </w:r>
      <w:r w:rsidR="005520F3" w:rsidRPr="00644E2C">
        <w:rPr>
          <w:rFonts w:eastAsia="Times New Roman" w:cstheme="minorHAnsi"/>
          <w:i/>
          <w:color w:val="222222"/>
          <w:sz w:val="24"/>
          <w:szCs w:val="24"/>
          <w:lang w:val="en-GB" w:eastAsia="pt-PT"/>
        </w:rPr>
        <w:t>,</w:t>
      </w:r>
      <w:r w:rsidRPr="00644E2C">
        <w:rPr>
          <w:rFonts w:eastAsia="Times New Roman" w:cstheme="minorHAnsi"/>
          <w:i/>
          <w:color w:val="222222"/>
          <w:sz w:val="24"/>
          <w:szCs w:val="24"/>
          <w:lang w:val="en-GB" w:eastAsia="pt-PT"/>
        </w:rPr>
        <w:t xml:space="preserve"> there is not any good program to extract data semi-automatically and therefore, we developed one that can help us on th</w:t>
      </w:r>
      <w:r w:rsidR="005520F3" w:rsidRPr="00644E2C">
        <w:rPr>
          <w:rFonts w:eastAsia="Times New Roman" w:cstheme="minorHAnsi"/>
          <w:i/>
          <w:color w:val="222222"/>
          <w:sz w:val="24"/>
          <w:szCs w:val="24"/>
          <w:lang w:val="en-GB" w:eastAsia="pt-PT"/>
        </w:rPr>
        <w:t>is</w:t>
      </w:r>
      <w:r w:rsidRPr="00644E2C">
        <w:rPr>
          <w:rFonts w:eastAsia="Times New Roman" w:cstheme="minorHAnsi"/>
          <w:i/>
          <w:color w:val="222222"/>
          <w:sz w:val="24"/>
          <w:szCs w:val="24"/>
          <w:lang w:val="en-GB" w:eastAsia="pt-PT"/>
        </w:rPr>
        <w:t xml:space="preserve"> task. As for us, this program is such an important part of the data analysis we found we should include</w:t>
      </w:r>
      <w:r w:rsidR="004C4151" w:rsidRPr="00644E2C">
        <w:rPr>
          <w:rFonts w:eastAsia="Times New Roman" w:cstheme="minorHAnsi"/>
          <w:i/>
          <w:color w:val="222222"/>
          <w:sz w:val="24"/>
          <w:szCs w:val="24"/>
          <w:lang w:val="en-GB" w:eastAsia="pt-PT"/>
        </w:rPr>
        <w:t xml:space="preserve"> it</w:t>
      </w:r>
      <w:r w:rsidRPr="00644E2C">
        <w:rPr>
          <w:rFonts w:eastAsia="Times New Roman" w:cstheme="minorHAnsi"/>
          <w:i/>
          <w:color w:val="222222"/>
          <w:sz w:val="24"/>
          <w:szCs w:val="24"/>
          <w:lang w:val="en-GB" w:eastAsia="pt-PT"/>
        </w:rPr>
        <w:t>. Still, we agree with the reviewer and this is the reason why it was included in the appendix.</w:t>
      </w:r>
    </w:p>
    <w:p w14:paraId="1AD0FFBD" w14:textId="77777777" w:rsidR="004063FB" w:rsidRPr="00D0695C" w:rsidRDefault="004063FB" w:rsidP="004063FB">
      <w:pPr>
        <w:shd w:val="clear" w:color="auto" w:fill="FFFFFF"/>
        <w:spacing w:after="240" w:line="240" w:lineRule="auto"/>
        <w:jc w:val="both"/>
        <w:rPr>
          <w:rFonts w:eastAsia="Times New Roman" w:cstheme="minorHAnsi"/>
          <w:i/>
          <w:color w:val="222222"/>
          <w:sz w:val="24"/>
          <w:szCs w:val="24"/>
          <w:lang w:val="en-GB" w:eastAsia="pt-PT"/>
        </w:rPr>
      </w:pPr>
    </w:p>
    <w:p w14:paraId="14D8FE29" w14:textId="2AC9BAFF" w:rsidR="0012278F" w:rsidRPr="00331939" w:rsidRDefault="00331939">
      <w:pPr>
        <w:rPr>
          <w:b/>
          <w:lang w:val="en-GB"/>
        </w:rPr>
      </w:pPr>
      <w:r w:rsidRPr="00331939">
        <w:rPr>
          <w:b/>
          <w:lang w:val="en-GB"/>
        </w:rPr>
        <w:t>References:</w:t>
      </w:r>
    </w:p>
    <w:p w14:paraId="4FD50099" w14:textId="77777777" w:rsidR="0012278F" w:rsidRDefault="0012278F">
      <w:pPr>
        <w:rPr>
          <w:lang w:val="en-GB"/>
        </w:rPr>
      </w:pPr>
    </w:p>
    <w:p w14:paraId="69C2A35B" w14:textId="77777777" w:rsidR="00DE0905" w:rsidRPr="00DE0905" w:rsidRDefault="0012278F" w:rsidP="00DE0905">
      <w:pPr>
        <w:pStyle w:val="EndNoteBibliography"/>
        <w:spacing w:after="0"/>
      </w:pPr>
      <w:r>
        <w:rPr>
          <w:lang w:val="en-GB"/>
        </w:rPr>
        <w:fldChar w:fldCharType="begin"/>
      </w:r>
      <w:r>
        <w:rPr>
          <w:lang w:val="en-GB"/>
        </w:rPr>
        <w:instrText xml:space="preserve"> ADDIN EN.REFLIST </w:instrText>
      </w:r>
      <w:r>
        <w:rPr>
          <w:lang w:val="en-GB"/>
        </w:rPr>
        <w:fldChar w:fldCharType="separate"/>
      </w:r>
      <w:r w:rsidR="00DE0905" w:rsidRPr="00DE0905">
        <w:t>1.</w:t>
      </w:r>
      <w:r w:rsidR="00DE0905" w:rsidRPr="00DE0905">
        <w:tab/>
        <w:t>Fabiato A Fau - Fabiato F, Fabiato F. Myofilament-generated tension oscillations during partial calcium activation and activation dependence of the sarcomere length-tension relation of skinned cardiac cells. (0022-1295 (Print)).</w:t>
      </w:r>
    </w:p>
    <w:p w14:paraId="69A68570" w14:textId="77777777" w:rsidR="00DE0905" w:rsidRPr="00DE0905" w:rsidRDefault="00DE0905" w:rsidP="00DE0905">
      <w:pPr>
        <w:pStyle w:val="EndNoteBibliography"/>
        <w:spacing w:after="0"/>
      </w:pPr>
      <w:r w:rsidRPr="00DE0905">
        <w:t>2.</w:t>
      </w:r>
      <w:r w:rsidRPr="00DE0905">
        <w:tab/>
        <w:t>Bers DM, Patton Cw Fau - Nuccitelli R, Nuccitelli R. A practical guide to the preparation of Ca2+ buffers. (0091-679X (Print)).</w:t>
      </w:r>
    </w:p>
    <w:p w14:paraId="430356AE" w14:textId="77777777" w:rsidR="00DE0905" w:rsidRPr="00DE0905" w:rsidRDefault="00DE0905" w:rsidP="00DE0905">
      <w:pPr>
        <w:pStyle w:val="EndNoteBibliography"/>
        <w:spacing w:after="0"/>
      </w:pPr>
      <w:r w:rsidRPr="00DE0905">
        <w:t>3.</w:t>
      </w:r>
      <w:r w:rsidRPr="00DE0905">
        <w:tab/>
        <w:t>Edes IF, Czuriga D Fau - Csanyi G, Csanyi G Fau - Chlopicki S, Chlopicki S Fau - Recchia FA, Recchia Fa Fau - Borbely A, Borbely A Fau - Galajda Z, et al. Rate of tension redevelopment is not modulated by sarcomere length in permeabilized human, murine, and porcine cardiomyocytes. (0363-6119 (Print)).</w:t>
      </w:r>
    </w:p>
    <w:p w14:paraId="4C740F2B" w14:textId="77777777" w:rsidR="00DE0905" w:rsidRPr="00DE0905" w:rsidRDefault="00DE0905" w:rsidP="00DE0905">
      <w:pPr>
        <w:pStyle w:val="EndNoteBibliography"/>
        <w:spacing w:after="0"/>
      </w:pPr>
      <w:r w:rsidRPr="00DE0905">
        <w:t>4.</w:t>
      </w:r>
      <w:r w:rsidRPr="00DE0905">
        <w:tab/>
        <w:t>Moisescu DG, Thieleczek R. Calcium and strontium concentration changes within skinned muscle preparations following a change in the external bathing solution. The Journal of physiology. 1978;275:241-62.</w:t>
      </w:r>
    </w:p>
    <w:p w14:paraId="3801FDB4" w14:textId="77777777" w:rsidR="00DE0905" w:rsidRPr="00DE0905" w:rsidRDefault="00DE0905" w:rsidP="00DE0905">
      <w:pPr>
        <w:pStyle w:val="EndNoteBibliography"/>
        <w:spacing w:after="0"/>
      </w:pPr>
      <w:r w:rsidRPr="00DE0905">
        <w:t>5.</w:t>
      </w:r>
      <w:r w:rsidRPr="00DE0905">
        <w:tab/>
        <w:t>Stehle R, Solzin J, Iorga B, Poggesi C. Insights into the kinetics of Ca2+-regulated contraction and relaxation from myofibril studies. Pflugers Archiv : European journal of physiology. 2009;458(2):337-57.</w:t>
      </w:r>
    </w:p>
    <w:p w14:paraId="0D3E4219" w14:textId="77777777" w:rsidR="00DE0905" w:rsidRPr="00DE0905" w:rsidRDefault="00DE0905" w:rsidP="00DE0905">
      <w:pPr>
        <w:pStyle w:val="EndNoteBibliography"/>
      </w:pPr>
      <w:r w:rsidRPr="00DE0905">
        <w:t>6.</w:t>
      </w:r>
      <w:r w:rsidRPr="00DE0905">
        <w:tab/>
        <w:t>Woulfe KC, Ferrara C, Pioner JM, Mahaffey JH, Coppini R, Scellini B, et al. A Novel Method of Isolating Myofibrils From Primary Cardiomyocyte Culture Suitable for Myofibril Mechanical Study. Frontiers in cardiovascular medicine. 2019;6:12.</w:t>
      </w:r>
    </w:p>
    <w:p w14:paraId="5F2FC124" w14:textId="17AAC46D" w:rsidR="00004FFF" w:rsidRPr="005C06AC" w:rsidRDefault="0012278F">
      <w:pPr>
        <w:rPr>
          <w:lang w:val="en-GB"/>
        </w:rPr>
      </w:pPr>
      <w:r>
        <w:rPr>
          <w:lang w:val="en-GB"/>
        </w:rPr>
        <w:fldChar w:fldCharType="end"/>
      </w:r>
    </w:p>
    <w:sectPr w:rsidR="00004FFF" w:rsidRPr="005C06AC" w:rsidSect="005520F3">
      <w:pgSz w:w="11906" w:h="16838"/>
      <w:pgMar w:top="1135"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3E2"/>
    <w:multiLevelType w:val="hybridMultilevel"/>
    <w:tmpl w:val="BFAA50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A7822"/>
    <w:multiLevelType w:val="hybridMultilevel"/>
    <w:tmpl w:val="CE701D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912A60"/>
    <w:multiLevelType w:val="hybridMultilevel"/>
    <w:tmpl w:val="CD247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1tDQytzAxMjEFcpR0lIJTi4sz8/NACsxqAT4oE+8s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5da5pr255pw8eaw0ex25rp5pxettw00twv&quot;&gt;My EndNote Library_HFpEF&lt;record-ids&gt;&lt;item&gt;85&lt;/item&gt;&lt;item&gt;86&lt;/item&gt;&lt;item&gt;93&lt;/item&gt;&lt;item&gt;105&lt;/item&gt;&lt;item&gt;106&lt;/item&gt;&lt;item&gt;108&lt;/item&gt;&lt;/record-ids&gt;&lt;/item&gt;&lt;/Libraries&gt;"/>
  </w:docVars>
  <w:rsids>
    <w:rsidRoot w:val="005C06AC"/>
    <w:rsid w:val="00004FFF"/>
    <w:rsid w:val="000111A6"/>
    <w:rsid w:val="00033234"/>
    <w:rsid w:val="0006282A"/>
    <w:rsid w:val="00071652"/>
    <w:rsid w:val="00083E00"/>
    <w:rsid w:val="00092D2D"/>
    <w:rsid w:val="000A34BC"/>
    <w:rsid w:val="000A4184"/>
    <w:rsid w:val="000D74E4"/>
    <w:rsid w:val="000E1CCC"/>
    <w:rsid w:val="000E213E"/>
    <w:rsid w:val="00101AE8"/>
    <w:rsid w:val="00107013"/>
    <w:rsid w:val="0012278F"/>
    <w:rsid w:val="00183073"/>
    <w:rsid w:val="00183292"/>
    <w:rsid w:val="00184EB0"/>
    <w:rsid w:val="001966A1"/>
    <w:rsid w:val="001A2F9C"/>
    <w:rsid w:val="001A3C3C"/>
    <w:rsid w:val="001B0382"/>
    <w:rsid w:val="001F026E"/>
    <w:rsid w:val="00204A2F"/>
    <w:rsid w:val="00220B0D"/>
    <w:rsid w:val="00234B01"/>
    <w:rsid w:val="00236C28"/>
    <w:rsid w:val="002624D4"/>
    <w:rsid w:val="002E6D34"/>
    <w:rsid w:val="00322BBC"/>
    <w:rsid w:val="00324401"/>
    <w:rsid w:val="00331939"/>
    <w:rsid w:val="00335B8B"/>
    <w:rsid w:val="00344928"/>
    <w:rsid w:val="00355314"/>
    <w:rsid w:val="0037182F"/>
    <w:rsid w:val="00392E41"/>
    <w:rsid w:val="003A1F3A"/>
    <w:rsid w:val="003A20A7"/>
    <w:rsid w:val="003A3D5A"/>
    <w:rsid w:val="003A5C03"/>
    <w:rsid w:val="003B5D4E"/>
    <w:rsid w:val="003C21BD"/>
    <w:rsid w:val="003D7CBC"/>
    <w:rsid w:val="004063FB"/>
    <w:rsid w:val="00450DC3"/>
    <w:rsid w:val="004537C8"/>
    <w:rsid w:val="00466F9F"/>
    <w:rsid w:val="004743A9"/>
    <w:rsid w:val="00476F0D"/>
    <w:rsid w:val="00484AD5"/>
    <w:rsid w:val="004A1B6E"/>
    <w:rsid w:val="004C4151"/>
    <w:rsid w:val="004C697F"/>
    <w:rsid w:val="004C6E65"/>
    <w:rsid w:val="005303F5"/>
    <w:rsid w:val="00531E8D"/>
    <w:rsid w:val="00542080"/>
    <w:rsid w:val="005517B2"/>
    <w:rsid w:val="005520F3"/>
    <w:rsid w:val="00554419"/>
    <w:rsid w:val="0055571C"/>
    <w:rsid w:val="00595878"/>
    <w:rsid w:val="005965D2"/>
    <w:rsid w:val="005B0F5F"/>
    <w:rsid w:val="005B154C"/>
    <w:rsid w:val="005C06AC"/>
    <w:rsid w:val="005D4C67"/>
    <w:rsid w:val="005E0519"/>
    <w:rsid w:val="005F1DE4"/>
    <w:rsid w:val="00642422"/>
    <w:rsid w:val="00644E2C"/>
    <w:rsid w:val="00646FF3"/>
    <w:rsid w:val="00653F01"/>
    <w:rsid w:val="006601DD"/>
    <w:rsid w:val="006674A5"/>
    <w:rsid w:val="006809EA"/>
    <w:rsid w:val="006906EC"/>
    <w:rsid w:val="006915B9"/>
    <w:rsid w:val="006C2A88"/>
    <w:rsid w:val="006C7943"/>
    <w:rsid w:val="006D1883"/>
    <w:rsid w:val="006D1D2B"/>
    <w:rsid w:val="007158AB"/>
    <w:rsid w:val="00737F82"/>
    <w:rsid w:val="00766CE3"/>
    <w:rsid w:val="00780814"/>
    <w:rsid w:val="007B58BE"/>
    <w:rsid w:val="007C2C48"/>
    <w:rsid w:val="007D06D4"/>
    <w:rsid w:val="0080463A"/>
    <w:rsid w:val="0082440B"/>
    <w:rsid w:val="00850D0B"/>
    <w:rsid w:val="008512DC"/>
    <w:rsid w:val="008C7BDB"/>
    <w:rsid w:val="008D5334"/>
    <w:rsid w:val="009073BA"/>
    <w:rsid w:val="00910B51"/>
    <w:rsid w:val="00913D91"/>
    <w:rsid w:val="00930982"/>
    <w:rsid w:val="00945149"/>
    <w:rsid w:val="009528DD"/>
    <w:rsid w:val="009931FD"/>
    <w:rsid w:val="009A219B"/>
    <w:rsid w:val="009B63B3"/>
    <w:rsid w:val="009D7A4E"/>
    <w:rsid w:val="009E5405"/>
    <w:rsid w:val="00A01F9F"/>
    <w:rsid w:val="00A61344"/>
    <w:rsid w:val="00B03E07"/>
    <w:rsid w:val="00B123B5"/>
    <w:rsid w:val="00B35828"/>
    <w:rsid w:val="00B4628D"/>
    <w:rsid w:val="00B64B26"/>
    <w:rsid w:val="00B65F6F"/>
    <w:rsid w:val="00B75C7E"/>
    <w:rsid w:val="00BC14AA"/>
    <w:rsid w:val="00C078C6"/>
    <w:rsid w:val="00C10996"/>
    <w:rsid w:val="00C42487"/>
    <w:rsid w:val="00C42E23"/>
    <w:rsid w:val="00C448FA"/>
    <w:rsid w:val="00C666E8"/>
    <w:rsid w:val="00C8288F"/>
    <w:rsid w:val="00C87251"/>
    <w:rsid w:val="00CA0214"/>
    <w:rsid w:val="00CB7822"/>
    <w:rsid w:val="00CF07E4"/>
    <w:rsid w:val="00D0695C"/>
    <w:rsid w:val="00D130F3"/>
    <w:rsid w:val="00D273D2"/>
    <w:rsid w:val="00D52300"/>
    <w:rsid w:val="00D528D0"/>
    <w:rsid w:val="00D74E68"/>
    <w:rsid w:val="00D95404"/>
    <w:rsid w:val="00DC20C5"/>
    <w:rsid w:val="00DD3477"/>
    <w:rsid w:val="00DD53F4"/>
    <w:rsid w:val="00DE0905"/>
    <w:rsid w:val="00E22469"/>
    <w:rsid w:val="00E34255"/>
    <w:rsid w:val="00E42A23"/>
    <w:rsid w:val="00E43C73"/>
    <w:rsid w:val="00E65CB4"/>
    <w:rsid w:val="00E67A92"/>
    <w:rsid w:val="00E713AD"/>
    <w:rsid w:val="00E954AB"/>
    <w:rsid w:val="00E95F98"/>
    <w:rsid w:val="00E971B2"/>
    <w:rsid w:val="00EA55F8"/>
    <w:rsid w:val="00EB0D3B"/>
    <w:rsid w:val="00ED4F59"/>
    <w:rsid w:val="00ED557D"/>
    <w:rsid w:val="00F029C7"/>
    <w:rsid w:val="00F05F96"/>
    <w:rsid w:val="00F417DD"/>
    <w:rsid w:val="00F52D40"/>
    <w:rsid w:val="00F53BF9"/>
    <w:rsid w:val="00F706BC"/>
    <w:rsid w:val="00FB2791"/>
    <w:rsid w:val="00FC3B4F"/>
    <w:rsid w:val="00FF4E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D052"/>
  <w15:chartTrackingRefBased/>
  <w15:docId w15:val="{78B5E8A0-A44C-47C6-BB43-C6C69A96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6AC"/>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20C5"/>
    <w:rPr>
      <w:sz w:val="16"/>
      <w:szCs w:val="16"/>
    </w:rPr>
  </w:style>
  <w:style w:type="paragraph" w:styleId="CommentText">
    <w:name w:val="annotation text"/>
    <w:basedOn w:val="Normal"/>
    <w:link w:val="CommentTextChar"/>
    <w:uiPriority w:val="99"/>
    <w:semiHidden/>
    <w:unhideWhenUsed/>
    <w:rsid w:val="00DC20C5"/>
    <w:pPr>
      <w:spacing w:line="240" w:lineRule="auto"/>
    </w:pPr>
    <w:rPr>
      <w:sz w:val="20"/>
      <w:szCs w:val="20"/>
    </w:rPr>
  </w:style>
  <w:style w:type="character" w:customStyle="1" w:styleId="CommentTextChar">
    <w:name w:val="Comment Text Char"/>
    <w:basedOn w:val="DefaultParagraphFont"/>
    <w:link w:val="CommentText"/>
    <w:uiPriority w:val="99"/>
    <w:semiHidden/>
    <w:rsid w:val="00DC20C5"/>
    <w:rPr>
      <w:sz w:val="20"/>
      <w:szCs w:val="20"/>
      <w:lang w:val="pt-PT"/>
    </w:rPr>
  </w:style>
  <w:style w:type="paragraph" w:styleId="CommentSubject">
    <w:name w:val="annotation subject"/>
    <w:basedOn w:val="CommentText"/>
    <w:next w:val="CommentText"/>
    <w:link w:val="CommentSubjectChar"/>
    <w:uiPriority w:val="99"/>
    <w:semiHidden/>
    <w:unhideWhenUsed/>
    <w:rsid w:val="00DC20C5"/>
    <w:rPr>
      <w:b/>
      <w:bCs/>
    </w:rPr>
  </w:style>
  <w:style w:type="character" w:customStyle="1" w:styleId="CommentSubjectChar">
    <w:name w:val="Comment Subject Char"/>
    <w:basedOn w:val="CommentTextChar"/>
    <w:link w:val="CommentSubject"/>
    <w:uiPriority w:val="99"/>
    <w:semiHidden/>
    <w:rsid w:val="00DC20C5"/>
    <w:rPr>
      <w:b/>
      <w:bCs/>
      <w:sz w:val="20"/>
      <w:szCs w:val="20"/>
      <w:lang w:val="pt-PT"/>
    </w:rPr>
  </w:style>
  <w:style w:type="paragraph" w:styleId="BalloonText">
    <w:name w:val="Balloon Text"/>
    <w:basedOn w:val="Normal"/>
    <w:link w:val="BalloonTextChar"/>
    <w:uiPriority w:val="99"/>
    <w:semiHidden/>
    <w:unhideWhenUsed/>
    <w:rsid w:val="00DC2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0C5"/>
    <w:rPr>
      <w:rFonts w:ascii="Segoe UI" w:hAnsi="Segoe UI" w:cs="Segoe UI"/>
      <w:sz w:val="18"/>
      <w:szCs w:val="18"/>
      <w:lang w:val="pt-PT"/>
    </w:rPr>
  </w:style>
  <w:style w:type="character" w:styleId="Hyperlink">
    <w:name w:val="Hyperlink"/>
    <w:basedOn w:val="DefaultParagraphFont"/>
    <w:uiPriority w:val="99"/>
    <w:unhideWhenUsed/>
    <w:rsid w:val="009931FD"/>
    <w:rPr>
      <w:color w:val="0563C1" w:themeColor="hyperlink"/>
      <w:u w:val="single"/>
    </w:rPr>
  </w:style>
  <w:style w:type="character" w:customStyle="1" w:styleId="UnresolvedMention1">
    <w:name w:val="Unresolved Mention1"/>
    <w:basedOn w:val="DefaultParagraphFont"/>
    <w:uiPriority w:val="99"/>
    <w:semiHidden/>
    <w:unhideWhenUsed/>
    <w:rsid w:val="009931FD"/>
    <w:rPr>
      <w:color w:val="605E5C"/>
      <w:shd w:val="clear" w:color="auto" w:fill="E1DFDD"/>
    </w:rPr>
  </w:style>
  <w:style w:type="paragraph" w:styleId="ListParagraph">
    <w:name w:val="List Paragraph"/>
    <w:basedOn w:val="Normal"/>
    <w:uiPriority w:val="34"/>
    <w:qFormat/>
    <w:rsid w:val="008C7BDB"/>
    <w:pPr>
      <w:ind w:left="720"/>
      <w:contextualSpacing/>
    </w:pPr>
  </w:style>
  <w:style w:type="paragraph" w:customStyle="1" w:styleId="EndNoteBibliographyTitle">
    <w:name w:val="EndNote Bibliography Title"/>
    <w:basedOn w:val="Normal"/>
    <w:link w:val="EndNoteBibliographyTitleChar"/>
    <w:rsid w:val="0012278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2278F"/>
    <w:rPr>
      <w:rFonts w:ascii="Calibri" w:hAnsi="Calibri" w:cs="Calibri"/>
      <w:noProof/>
    </w:rPr>
  </w:style>
  <w:style w:type="paragraph" w:customStyle="1" w:styleId="EndNoteBibliography">
    <w:name w:val="EndNote Bibliography"/>
    <w:basedOn w:val="Normal"/>
    <w:link w:val="EndNoteBibliographyChar"/>
    <w:rsid w:val="0012278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2278F"/>
    <w:rPr>
      <w:rFonts w:ascii="Calibri" w:hAnsi="Calibri" w:cs="Calibri"/>
      <w:noProof/>
    </w:rPr>
  </w:style>
  <w:style w:type="character" w:customStyle="1" w:styleId="UnresolvedMention2">
    <w:name w:val="Unresolved Mention2"/>
    <w:basedOn w:val="DefaultParagraphFont"/>
    <w:uiPriority w:val="99"/>
    <w:semiHidden/>
    <w:unhideWhenUsed/>
    <w:rsid w:val="00930982"/>
    <w:rPr>
      <w:color w:val="605E5C"/>
      <w:shd w:val="clear" w:color="auto" w:fill="E1DFDD"/>
    </w:rPr>
  </w:style>
  <w:style w:type="table" w:styleId="TableGrid">
    <w:name w:val="Table Grid"/>
    <w:basedOn w:val="TableNormal"/>
    <w:uiPriority w:val="39"/>
    <w:rsid w:val="0055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4714">
      <w:bodyDiv w:val="1"/>
      <w:marLeft w:val="0"/>
      <w:marRight w:val="0"/>
      <w:marTop w:val="0"/>
      <w:marBottom w:val="0"/>
      <w:divBdr>
        <w:top w:val="none" w:sz="0" w:space="0" w:color="auto"/>
        <w:left w:val="none" w:sz="0" w:space="0" w:color="auto"/>
        <w:bottom w:val="none" w:sz="0" w:space="0" w:color="auto"/>
        <w:right w:val="none" w:sz="0" w:space="0" w:color="auto"/>
      </w:divBdr>
    </w:div>
    <w:div w:id="112673483">
      <w:bodyDiv w:val="1"/>
      <w:marLeft w:val="0"/>
      <w:marRight w:val="0"/>
      <w:marTop w:val="0"/>
      <w:marBottom w:val="0"/>
      <w:divBdr>
        <w:top w:val="none" w:sz="0" w:space="0" w:color="auto"/>
        <w:left w:val="none" w:sz="0" w:space="0" w:color="auto"/>
        <w:bottom w:val="none" w:sz="0" w:space="0" w:color="auto"/>
        <w:right w:val="none" w:sz="0" w:space="0" w:color="auto"/>
      </w:divBdr>
      <w:divsChild>
        <w:div w:id="428811907">
          <w:marLeft w:val="0"/>
          <w:marRight w:val="0"/>
          <w:marTop w:val="0"/>
          <w:marBottom w:val="0"/>
          <w:divBdr>
            <w:top w:val="none" w:sz="0" w:space="0" w:color="auto"/>
            <w:left w:val="none" w:sz="0" w:space="0" w:color="auto"/>
            <w:bottom w:val="none" w:sz="0" w:space="0" w:color="auto"/>
            <w:right w:val="none" w:sz="0" w:space="0" w:color="auto"/>
          </w:divBdr>
        </w:div>
      </w:divsChild>
    </w:div>
    <w:div w:id="334041798">
      <w:bodyDiv w:val="1"/>
      <w:marLeft w:val="0"/>
      <w:marRight w:val="0"/>
      <w:marTop w:val="0"/>
      <w:marBottom w:val="0"/>
      <w:divBdr>
        <w:top w:val="none" w:sz="0" w:space="0" w:color="auto"/>
        <w:left w:val="none" w:sz="0" w:space="0" w:color="auto"/>
        <w:bottom w:val="none" w:sz="0" w:space="0" w:color="auto"/>
        <w:right w:val="none" w:sz="0" w:space="0" w:color="auto"/>
      </w:divBdr>
    </w:div>
    <w:div w:id="609317200">
      <w:bodyDiv w:val="1"/>
      <w:marLeft w:val="0"/>
      <w:marRight w:val="0"/>
      <w:marTop w:val="0"/>
      <w:marBottom w:val="0"/>
      <w:divBdr>
        <w:top w:val="none" w:sz="0" w:space="0" w:color="auto"/>
        <w:left w:val="none" w:sz="0" w:space="0" w:color="auto"/>
        <w:bottom w:val="none" w:sz="0" w:space="0" w:color="auto"/>
        <w:right w:val="none" w:sz="0" w:space="0" w:color="auto"/>
      </w:divBdr>
    </w:div>
    <w:div w:id="779835671">
      <w:bodyDiv w:val="1"/>
      <w:marLeft w:val="0"/>
      <w:marRight w:val="0"/>
      <w:marTop w:val="0"/>
      <w:marBottom w:val="0"/>
      <w:divBdr>
        <w:top w:val="none" w:sz="0" w:space="0" w:color="auto"/>
        <w:left w:val="none" w:sz="0" w:space="0" w:color="auto"/>
        <w:bottom w:val="none" w:sz="0" w:space="0" w:color="auto"/>
        <w:right w:val="none" w:sz="0" w:space="0" w:color="auto"/>
      </w:divBdr>
    </w:div>
    <w:div w:id="1145707529">
      <w:bodyDiv w:val="1"/>
      <w:marLeft w:val="0"/>
      <w:marRight w:val="0"/>
      <w:marTop w:val="0"/>
      <w:marBottom w:val="0"/>
      <w:divBdr>
        <w:top w:val="none" w:sz="0" w:space="0" w:color="auto"/>
        <w:left w:val="none" w:sz="0" w:space="0" w:color="auto"/>
        <w:bottom w:val="none" w:sz="0" w:space="0" w:color="auto"/>
        <w:right w:val="none" w:sz="0" w:space="0" w:color="auto"/>
      </w:divBdr>
    </w:div>
    <w:div w:id="14348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1F8AF-E36A-4FE3-846A-E42297C3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4345</Words>
  <Characters>24768</Characters>
  <Application>Microsoft Office Word</Application>
  <DocSecurity>0</DocSecurity>
  <Lines>206</Lines>
  <Paragraphs>58</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Patricia</dc:creator>
  <cp:keywords/>
  <dc:description/>
  <cp:lastModifiedBy>Rodrigues, Patricia</cp:lastModifiedBy>
  <cp:revision>5</cp:revision>
  <dcterms:created xsi:type="dcterms:W3CDTF">2019-08-19T06:14:00Z</dcterms:created>
  <dcterms:modified xsi:type="dcterms:W3CDTF">2019-08-28T09:34:00Z</dcterms:modified>
</cp:coreProperties>
</file>