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5F" w:rsidRPr="00A15480" w:rsidRDefault="006737AF" w:rsidP="003C015F">
      <w:pPr>
        <w:pStyle w:val="ListParagraph"/>
        <w:ind w:left="0"/>
        <w:rPr>
          <w:color w:val="auto"/>
        </w:rPr>
      </w:pPr>
      <w:r w:rsidRPr="00A15480">
        <w:rPr>
          <w:noProof/>
          <w:color w:val="auto"/>
          <w:lang w:eastAsia="ko-KR"/>
        </w:rPr>
        <w:drawing>
          <wp:inline distT="0" distB="0" distL="0" distR="0">
            <wp:extent cx="5731510" cy="3581172"/>
            <wp:effectExtent l="0" t="0" r="2540" b="635"/>
            <wp:docPr id="2" name="Picture 2" descr="C:\Users\Tram Anh Le\Desktop\jove_snip software\60419_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m Anh Le\Desktop\jove_snip software\60419_8.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581172"/>
                    </a:xfrm>
                    <a:prstGeom prst="rect">
                      <a:avLst/>
                    </a:prstGeom>
                    <a:noFill/>
                    <a:ln>
                      <a:noFill/>
                    </a:ln>
                  </pic:spPr>
                </pic:pic>
              </a:graphicData>
            </a:graphic>
          </wp:inline>
        </w:drawing>
      </w:r>
    </w:p>
    <w:p w:rsidR="00A15480" w:rsidRPr="00A15480" w:rsidRDefault="00A15480" w:rsidP="00A15480">
      <w:pPr>
        <w:pStyle w:val="ListParagraph"/>
        <w:ind w:left="0"/>
        <w:rPr>
          <w:color w:val="auto"/>
        </w:rPr>
      </w:pPr>
      <w:r w:rsidRPr="00A15480">
        <w:rPr>
          <w:color w:val="auto"/>
        </w:rPr>
        <w:t xml:space="preserve">60419_8.4: </w:t>
      </w:r>
      <w:r w:rsidRPr="00A15480">
        <w:rPr>
          <w:b/>
          <w:color w:val="auto"/>
        </w:rPr>
        <w:t>Set up the parameters</w:t>
      </w:r>
      <w:r>
        <w:rPr>
          <w:color w:val="auto"/>
        </w:rPr>
        <w:t xml:space="preserve">. </w:t>
      </w:r>
      <w:r w:rsidRPr="00A15480">
        <w:rPr>
          <w:color w:val="auto"/>
        </w:rPr>
        <w:t xml:space="preserve">Click </w:t>
      </w:r>
      <w:r w:rsidRPr="00A15480">
        <w:rPr>
          <w:b/>
          <w:bCs/>
          <w:color w:val="auto"/>
        </w:rPr>
        <w:t>Set up</w:t>
      </w:r>
      <w:r w:rsidRPr="00A15480">
        <w:rPr>
          <w:color w:val="auto"/>
        </w:rPr>
        <w:t>, select the plate type (96-well corning flat-bottom) and add the channels (bright-field and EGFP channels).</w:t>
      </w:r>
    </w:p>
    <w:p w:rsidR="00A15480" w:rsidRPr="00A15480" w:rsidRDefault="00A15480" w:rsidP="003C015F">
      <w:pPr>
        <w:pStyle w:val="ListParagraph"/>
        <w:ind w:left="0"/>
        <w:rPr>
          <w:color w:val="auto"/>
        </w:rPr>
      </w:pPr>
      <w:r w:rsidRPr="00A15480">
        <w:rPr>
          <w:color w:val="auto"/>
        </w:rPr>
        <w:t xml:space="preserve"> </w:t>
      </w:r>
    </w:p>
    <w:p w:rsidR="003C015F" w:rsidRDefault="006737AF" w:rsidP="003C015F">
      <w:pPr>
        <w:pStyle w:val="ListParagraph"/>
        <w:ind w:left="0"/>
        <w:rPr>
          <w:color w:val="auto"/>
        </w:rPr>
      </w:pPr>
      <w:r w:rsidRPr="00A15480">
        <w:rPr>
          <w:noProof/>
          <w:color w:val="auto"/>
          <w:lang w:eastAsia="ko-KR"/>
        </w:rPr>
        <w:drawing>
          <wp:inline distT="0" distB="0" distL="0" distR="0">
            <wp:extent cx="5731510" cy="3581373"/>
            <wp:effectExtent l="0" t="0" r="2540" b="635"/>
            <wp:docPr id="3" name="Picture 3" descr="C:\Users\Tram Anh Le\Desktop\jove_snip software\60419_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m Anh Le\Desktop\jove_snip software\60419_8.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581373"/>
                    </a:xfrm>
                    <a:prstGeom prst="rect">
                      <a:avLst/>
                    </a:prstGeom>
                    <a:noFill/>
                    <a:ln>
                      <a:noFill/>
                    </a:ln>
                  </pic:spPr>
                </pic:pic>
              </a:graphicData>
            </a:graphic>
          </wp:inline>
        </w:drawing>
      </w:r>
    </w:p>
    <w:p w:rsidR="00A15480" w:rsidRPr="00A15480" w:rsidRDefault="00A15480" w:rsidP="00A15480">
      <w:pPr>
        <w:pStyle w:val="ListParagraph"/>
        <w:ind w:left="0"/>
        <w:rPr>
          <w:color w:val="auto"/>
        </w:rPr>
      </w:pPr>
      <w:r>
        <w:rPr>
          <w:color w:val="auto"/>
        </w:rPr>
        <w:t xml:space="preserve">60419_8.5: </w:t>
      </w:r>
      <w:r w:rsidRPr="00A15480">
        <w:rPr>
          <w:b/>
          <w:color w:val="auto"/>
        </w:rPr>
        <w:t>Adjust the layout</w:t>
      </w:r>
      <w:r w:rsidRPr="00A15480">
        <w:rPr>
          <w:color w:val="auto"/>
        </w:rPr>
        <w:t xml:space="preserve">. Go to the </w:t>
      </w:r>
      <w:r w:rsidRPr="00A15480">
        <w:rPr>
          <w:b/>
          <w:bCs/>
          <w:color w:val="auto"/>
        </w:rPr>
        <w:t>Layout selection</w:t>
      </w:r>
      <w:r w:rsidRPr="00A15480">
        <w:rPr>
          <w:color w:val="auto"/>
        </w:rPr>
        <w:t xml:space="preserve">, and then select </w:t>
      </w:r>
      <w:r w:rsidRPr="00A15480">
        <w:rPr>
          <w:b/>
          <w:bCs/>
          <w:color w:val="auto"/>
        </w:rPr>
        <w:t>Track</w:t>
      </w:r>
      <w:r w:rsidRPr="00A15480">
        <w:rPr>
          <w:color w:val="auto"/>
        </w:rPr>
        <w:t xml:space="preserve"> and adjust the parameters (first picture at 1 µm, number of planes are 10, distance is 1 µm).</w:t>
      </w:r>
    </w:p>
    <w:p w:rsidR="003C015F" w:rsidRPr="00A15480" w:rsidRDefault="003C015F" w:rsidP="003C015F">
      <w:pPr>
        <w:pStyle w:val="ListParagraph"/>
        <w:ind w:left="0"/>
        <w:rPr>
          <w:color w:val="auto"/>
        </w:rPr>
      </w:pPr>
    </w:p>
    <w:p w:rsidR="003C015F" w:rsidRDefault="000E3826" w:rsidP="003C015F">
      <w:pPr>
        <w:pStyle w:val="ListParagraph"/>
        <w:ind w:left="0"/>
        <w:rPr>
          <w:color w:val="auto"/>
        </w:rPr>
      </w:pPr>
      <w:r w:rsidRPr="00A15480">
        <w:rPr>
          <w:noProof/>
          <w:color w:val="auto"/>
          <w:lang w:eastAsia="ko-KR"/>
        </w:rPr>
        <w:lastRenderedPageBreak/>
        <w:drawing>
          <wp:inline distT="0" distB="0" distL="0" distR="0">
            <wp:extent cx="5731510" cy="3581373"/>
            <wp:effectExtent l="0" t="0" r="2540" b="635"/>
            <wp:docPr id="4" name="Picture 4" descr="C:\Users\Tram Anh Le\Desktop\jove_snip software\60419_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m Anh Le\Desktop\jove_snip software\60419_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581373"/>
                    </a:xfrm>
                    <a:prstGeom prst="rect">
                      <a:avLst/>
                    </a:prstGeom>
                    <a:noFill/>
                    <a:ln>
                      <a:noFill/>
                    </a:ln>
                  </pic:spPr>
                </pic:pic>
              </a:graphicData>
            </a:graphic>
          </wp:inline>
        </w:drawing>
      </w:r>
    </w:p>
    <w:p w:rsidR="00A15480" w:rsidRPr="00A15480" w:rsidRDefault="00A15480" w:rsidP="00A15480">
      <w:pPr>
        <w:pStyle w:val="ListParagraph"/>
        <w:ind w:left="0"/>
        <w:rPr>
          <w:color w:val="auto"/>
        </w:rPr>
      </w:pPr>
      <w:r>
        <w:rPr>
          <w:color w:val="auto"/>
        </w:rPr>
        <w:t xml:space="preserve">60419_8.9: </w:t>
      </w:r>
      <w:r w:rsidRPr="00A15480">
        <w:rPr>
          <w:b/>
          <w:color w:val="auto"/>
        </w:rPr>
        <w:t>Set up the measurement of fluorescence</w:t>
      </w:r>
      <w:r>
        <w:rPr>
          <w:color w:val="auto"/>
        </w:rPr>
        <w:t xml:space="preserve">. </w:t>
      </w:r>
      <w:r w:rsidRPr="00A15480">
        <w:rPr>
          <w:color w:val="auto"/>
        </w:rPr>
        <w:t>To measure the intensity of the fluorescence, go to the image analysis section and input the image. Find the cell by choosing the EGFP channel and method B. Adjust the common threshold to 0.5, area to &gt;200 µm</w:t>
      </w:r>
      <w:r w:rsidRPr="00A15480">
        <w:rPr>
          <w:color w:val="auto"/>
          <w:vertAlign w:val="superscript"/>
        </w:rPr>
        <w:t>2</w:t>
      </w:r>
      <w:r w:rsidRPr="00A15480">
        <w:rPr>
          <w:color w:val="auto"/>
        </w:rPr>
        <w:t xml:space="preserve">, split factor to 3.0, individual threshold to 0.18 and contrast to more than 0.18. Then, calculate the intensity properties and choose the mean as the output. Press the </w:t>
      </w:r>
      <w:r w:rsidRPr="00A15480">
        <w:rPr>
          <w:b/>
          <w:bCs/>
          <w:color w:val="auto"/>
        </w:rPr>
        <w:t>Apply</w:t>
      </w:r>
      <w:r w:rsidRPr="00A15480">
        <w:rPr>
          <w:color w:val="auto"/>
        </w:rPr>
        <w:t xml:space="preserve"> icon to save the setup.</w:t>
      </w:r>
    </w:p>
    <w:p w:rsidR="00A15480" w:rsidRPr="00A15480" w:rsidRDefault="00A15480" w:rsidP="003C015F">
      <w:pPr>
        <w:pStyle w:val="ListParagraph"/>
        <w:ind w:left="0"/>
        <w:rPr>
          <w:color w:val="auto"/>
        </w:rPr>
      </w:pPr>
    </w:p>
    <w:p w:rsidR="00977D2E" w:rsidRDefault="000E3826">
      <w:r w:rsidRPr="00A15480">
        <w:rPr>
          <w:noProof/>
        </w:rPr>
        <w:drawing>
          <wp:inline distT="0" distB="0" distL="0" distR="0">
            <wp:extent cx="5731510" cy="3581373"/>
            <wp:effectExtent l="0" t="0" r="2540" b="635"/>
            <wp:docPr id="5" name="Picture 5" descr="C:\Users\Tram Anh Le\Desktop\jove_snip software\60419_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m Anh Le\Desktop\jove_snip software\60419_8.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81373"/>
                    </a:xfrm>
                    <a:prstGeom prst="rect">
                      <a:avLst/>
                    </a:prstGeom>
                    <a:noFill/>
                    <a:ln>
                      <a:noFill/>
                    </a:ln>
                  </pic:spPr>
                </pic:pic>
              </a:graphicData>
            </a:graphic>
          </wp:inline>
        </w:drawing>
      </w:r>
    </w:p>
    <w:p w:rsidR="00A15480" w:rsidRPr="00A15480" w:rsidRDefault="00A15480" w:rsidP="00A15480">
      <w:pPr>
        <w:pStyle w:val="ListParagraph"/>
        <w:ind w:left="0"/>
        <w:rPr>
          <w:color w:val="auto"/>
        </w:rPr>
      </w:pPr>
      <w:r>
        <w:rPr>
          <w:color w:val="auto"/>
        </w:rPr>
        <w:lastRenderedPageBreak/>
        <w:t xml:space="preserve">60419.8_10: </w:t>
      </w:r>
      <w:bookmarkStart w:id="0" w:name="_GoBack"/>
      <w:r w:rsidRPr="00B17E34">
        <w:rPr>
          <w:b/>
          <w:color w:val="auto"/>
        </w:rPr>
        <w:t>Evaluation the fluorescence</w:t>
      </w:r>
      <w:bookmarkEnd w:id="0"/>
      <w:r>
        <w:rPr>
          <w:color w:val="auto"/>
        </w:rPr>
        <w:t xml:space="preserve">. </w:t>
      </w:r>
      <w:r w:rsidRPr="00A15480">
        <w:rPr>
          <w:color w:val="auto"/>
        </w:rPr>
        <w:t xml:space="preserve">Go to the </w:t>
      </w:r>
      <w:r w:rsidRPr="00A15480">
        <w:rPr>
          <w:b/>
          <w:bCs/>
          <w:color w:val="auto"/>
        </w:rPr>
        <w:t>Evaluation</w:t>
      </w:r>
      <w:r w:rsidRPr="00A15480">
        <w:rPr>
          <w:color w:val="auto"/>
        </w:rPr>
        <w:t xml:space="preserve"> section to measure the intensity by obtaining a </w:t>
      </w:r>
      <w:proofErr w:type="spellStart"/>
      <w:r w:rsidRPr="00A15480">
        <w:rPr>
          <w:color w:val="auto"/>
        </w:rPr>
        <w:t>heatmap</w:t>
      </w:r>
      <w:proofErr w:type="spellEnd"/>
      <w:r w:rsidRPr="00A15480">
        <w:rPr>
          <w:color w:val="auto"/>
        </w:rPr>
        <w:t xml:space="preserve"> and data table. Set the </w:t>
      </w:r>
      <w:r w:rsidRPr="00A15480">
        <w:rPr>
          <w:b/>
          <w:bCs/>
          <w:color w:val="auto"/>
        </w:rPr>
        <w:t>Readout parameter</w:t>
      </w:r>
      <w:r w:rsidRPr="00A15480">
        <w:rPr>
          <w:color w:val="auto"/>
        </w:rPr>
        <w:t xml:space="preserve"> to </w:t>
      </w:r>
      <w:r w:rsidRPr="00A15480">
        <w:rPr>
          <w:b/>
          <w:bCs/>
          <w:color w:val="auto"/>
        </w:rPr>
        <w:t>Cells – Intensity Cell EGFP Mean – Mean per Well</w:t>
      </w:r>
      <w:r w:rsidRPr="00A15480">
        <w:rPr>
          <w:color w:val="auto"/>
        </w:rPr>
        <w:t xml:space="preserve"> and start the evaluation.</w:t>
      </w:r>
    </w:p>
    <w:p w:rsidR="00A15480" w:rsidRPr="00A15480" w:rsidRDefault="00A15480">
      <w:pPr>
        <w:rPr>
          <w:rFonts w:hint="eastAsia"/>
        </w:rPr>
      </w:pPr>
    </w:p>
    <w:sectPr w:rsidR="00A15480" w:rsidRPr="00A1548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A17"/>
    <w:multiLevelType w:val="multilevel"/>
    <w:tmpl w:val="1682E2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015A66"/>
    <w:multiLevelType w:val="multilevel"/>
    <w:tmpl w:val="757A2B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2D"/>
    <w:rsid w:val="000E3826"/>
    <w:rsid w:val="003C015F"/>
    <w:rsid w:val="00536641"/>
    <w:rsid w:val="006737AF"/>
    <w:rsid w:val="00977D2E"/>
    <w:rsid w:val="00A15480"/>
    <w:rsid w:val="00A91E2D"/>
    <w:rsid w:val="00B17E34"/>
    <w:rsid w:val="00BF2C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26F3"/>
  <w15:chartTrackingRefBased/>
  <w15:docId w15:val="{5B4A08A6-C7E3-4225-A93A-ABC52057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015F"/>
    <w:pPr>
      <w:wordWrap/>
      <w:adjustRightInd w:val="0"/>
      <w:spacing w:after="0" w:line="240" w:lineRule="auto"/>
      <w:ind w:left="720"/>
      <w:contextualSpacing/>
    </w:pPr>
    <w:rPr>
      <w:rFonts w:ascii="Calibri" w:eastAsia="Times New Roman"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8</cp:revision>
  <dcterms:created xsi:type="dcterms:W3CDTF">2019-08-30T00:39:00Z</dcterms:created>
  <dcterms:modified xsi:type="dcterms:W3CDTF">2019-08-30T02:30:00Z</dcterms:modified>
</cp:coreProperties>
</file>