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59339A" w14:textId="77777777" w:rsidR="009C5176" w:rsidRPr="00A532A5" w:rsidRDefault="009C5176" w:rsidP="004435D5">
      <w:pPr>
        <w:pStyle w:val="a3"/>
        <w:spacing w:before="0" w:beforeAutospacing="0" w:after="0" w:afterAutospacing="0"/>
        <w:rPr>
          <w:rFonts w:asciiTheme="minorHAnsi" w:hAnsiTheme="minorHAnsi" w:cstheme="minorHAnsi"/>
          <w:b/>
          <w:bCs/>
          <w:color w:val="auto"/>
        </w:rPr>
      </w:pPr>
      <w:r w:rsidRPr="00A532A5">
        <w:rPr>
          <w:rFonts w:asciiTheme="minorHAnsi" w:hAnsiTheme="minorHAnsi" w:cstheme="minorHAnsi"/>
          <w:b/>
          <w:bCs/>
          <w:color w:val="auto"/>
        </w:rPr>
        <w:t>TITLE:</w:t>
      </w:r>
    </w:p>
    <w:p w14:paraId="25FD0F68" w14:textId="780BF04A" w:rsidR="009C5176" w:rsidRPr="00A532A5" w:rsidRDefault="009C5176" w:rsidP="004435D5">
      <w:pPr>
        <w:pStyle w:val="a3"/>
        <w:spacing w:before="0" w:beforeAutospacing="0" w:after="0" w:afterAutospacing="0"/>
        <w:rPr>
          <w:rFonts w:asciiTheme="minorHAnsi" w:hAnsiTheme="minorHAnsi" w:cstheme="minorHAnsi"/>
          <w:color w:val="auto"/>
        </w:rPr>
      </w:pPr>
      <w:r w:rsidRPr="00A532A5">
        <w:rPr>
          <w:rFonts w:asciiTheme="minorHAnsi" w:hAnsiTheme="minorHAnsi" w:cstheme="minorHAnsi"/>
          <w:color w:val="auto"/>
        </w:rPr>
        <w:t>Rendering SiO</w:t>
      </w:r>
      <w:r w:rsidRPr="00A532A5">
        <w:rPr>
          <w:rFonts w:asciiTheme="minorHAnsi" w:hAnsiTheme="minorHAnsi" w:cstheme="minorHAnsi"/>
          <w:color w:val="auto"/>
          <w:vertAlign w:val="subscript"/>
        </w:rPr>
        <w:t>2</w:t>
      </w:r>
      <w:r w:rsidRPr="00A532A5">
        <w:rPr>
          <w:rFonts w:asciiTheme="minorHAnsi" w:hAnsiTheme="minorHAnsi" w:cstheme="minorHAnsi"/>
          <w:color w:val="auto"/>
        </w:rPr>
        <w:t xml:space="preserve">/Si </w:t>
      </w:r>
      <w:r w:rsidR="009C6F0B" w:rsidRPr="00A532A5">
        <w:rPr>
          <w:rFonts w:asciiTheme="minorHAnsi" w:hAnsiTheme="minorHAnsi" w:cstheme="minorHAnsi"/>
          <w:color w:val="auto"/>
        </w:rPr>
        <w:t xml:space="preserve">Surfaces </w:t>
      </w:r>
      <w:proofErr w:type="spellStart"/>
      <w:r w:rsidR="009C6F0B" w:rsidRPr="00A532A5">
        <w:rPr>
          <w:rFonts w:asciiTheme="minorHAnsi" w:hAnsiTheme="minorHAnsi" w:cstheme="minorHAnsi"/>
          <w:color w:val="auto"/>
        </w:rPr>
        <w:t>Omniphobic</w:t>
      </w:r>
      <w:proofErr w:type="spellEnd"/>
      <w:r w:rsidR="009C6F0B" w:rsidRPr="00A532A5">
        <w:rPr>
          <w:rFonts w:asciiTheme="minorHAnsi" w:hAnsiTheme="minorHAnsi" w:cstheme="minorHAnsi"/>
          <w:color w:val="auto"/>
        </w:rPr>
        <w:t xml:space="preserve"> </w:t>
      </w:r>
      <w:r w:rsidRPr="00A532A5">
        <w:rPr>
          <w:rFonts w:asciiTheme="minorHAnsi" w:hAnsiTheme="minorHAnsi" w:cstheme="minorHAnsi"/>
          <w:color w:val="auto"/>
        </w:rPr>
        <w:t xml:space="preserve">by </w:t>
      </w:r>
      <w:r w:rsidR="009C6F0B" w:rsidRPr="00A532A5">
        <w:rPr>
          <w:rFonts w:asciiTheme="minorHAnsi" w:hAnsiTheme="minorHAnsi" w:cstheme="minorHAnsi"/>
          <w:color w:val="auto"/>
        </w:rPr>
        <w:t xml:space="preserve">Carving Gas-Entrapping </w:t>
      </w:r>
      <w:proofErr w:type="spellStart"/>
      <w:r w:rsidR="009C6F0B" w:rsidRPr="00A532A5">
        <w:rPr>
          <w:rFonts w:asciiTheme="minorHAnsi" w:hAnsiTheme="minorHAnsi" w:cstheme="minorHAnsi"/>
          <w:color w:val="auto"/>
        </w:rPr>
        <w:t>Microtextures</w:t>
      </w:r>
      <w:proofErr w:type="spellEnd"/>
      <w:r w:rsidR="009C6F0B" w:rsidRPr="00A532A5">
        <w:rPr>
          <w:rFonts w:asciiTheme="minorHAnsi" w:hAnsiTheme="minorHAnsi" w:cstheme="minorHAnsi"/>
          <w:color w:val="auto"/>
        </w:rPr>
        <w:t xml:space="preserve"> Comprising Reentrant and Doubly Reentrant Cavities or Pillars</w:t>
      </w:r>
    </w:p>
    <w:p w14:paraId="7844D953" w14:textId="77777777" w:rsidR="009C5176" w:rsidRPr="00A532A5" w:rsidRDefault="009C5176" w:rsidP="004435D5">
      <w:pPr>
        <w:pStyle w:val="a3"/>
        <w:spacing w:before="0" w:beforeAutospacing="0" w:after="0" w:afterAutospacing="0"/>
        <w:rPr>
          <w:rFonts w:asciiTheme="minorHAnsi" w:hAnsiTheme="minorHAnsi" w:cstheme="minorHAnsi"/>
          <w:b/>
          <w:bCs/>
          <w:color w:val="auto"/>
          <w:highlight w:val="yellow"/>
        </w:rPr>
      </w:pPr>
    </w:p>
    <w:p w14:paraId="04524F79" w14:textId="77777777" w:rsidR="009C5176" w:rsidRPr="00A532A5" w:rsidRDefault="009C5176" w:rsidP="004435D5">
      <w:pPr>
        <w:rPr>
          <w:rFonts w:asciiTheme="minorHAnsi" w:hAnsiTheme="minorHAnsi" w:cstheme="minorHAnsi"/>
          <w:color w:val="auto"/>
        </w:rPr>
      </w:pPr>
      <w:r w:rsidRPr="00A532A5">
        <w:rPr>
          <w:rFonts w:asciiTheme="minorHAnsi" w:hAnsiTheme="minorHAnsi" w:cstheme="minorHAnsi"/>
          <w:b/>
          <w:bCs/>
          <w:color w:val="auto"/>
        </w:rPr>
        <w:t xml:space="preserve">AUTHORS AND AFFILIATIONS: </w:t>
      </w:r>
    </w:p>
    <w:p w14:paraId="64BF946B" w14:textId="77777777" w:rsidR="009C5176" w:rsidRPr="00A532A5" w:rsidRDefault="009C5176" w:rsidP="004435D5">
      <w:pPr>
        <w:pStyle w:val="AuthorsFull"/>
        <w:contextualSpacing/>
        <w:rPr>
          <w:rFonts w:asciiTheme="minorHAnsi" w:hAnsiTheme="minorHAnsi" w:cstheme="majorBidi"/>
          <w:bCs/>
          <w:i w:val="0"/>
          <w:vertAlign w:val="superscript"/>
        </w:rPr>
      </w:pPr>
      <w:proofErr w:type="spellStart"/>
      <w:r w:rsidRPr="00A532A5">
        <w:rPr>
          <w:rFonts w:asciiTheme="minorHAnsi" w:hAnsiTheme="minorHAnsi" w:cstheme="majorBidi"/>
          <w:bCs/>
          <w:i w:val="0"/>
        </w:rPr>
        <w:t>Sankara</w:t>
      </w:r>
      <w:proofErr w:type="spellEnd"/>
      <w:r w:rsidRPr="00A532A5">
        <w:rPr>
          <w:rFonts w:asciiTheme="minorHAnsi" w:hAnsiTheme="minorHAnsi" w:cstheme="majorBidi"/>
          <w:bCs/>
          <w:i w:val="0"/>
        </w:rPr>
        <w:t xml:space="preserve"> Arunachalam</w:t>
      </w:r>
      <w:r w:rsidRPr="00A532A5">
        <w:rPr>
          <w:rFonts w:asciiTheme="minorHAnsi" w:hAnsiTheme="minorHAnsi" w:cstheme="majorBidi"/>
          <w:i w:val="0"/>
          <w:iCs/>
          <w:vertAlign w:val="superscript"/>
        </w:rPr>
        <w:t>1</w:t>
      </w:r>
      <w:r w:rsidRPr="00A532A5">
        <w:rPr>
          <w:rFonts w:asciiTheme="minorHAnsi" w:hAnsiTheme="minorHAnsi" w:cstheme="majorBidi"/>
          <w:bCs/>
          <w:i w:val="0"/>
        </w:rPr>
        <w:t>, Eddy M. Domingues</w:t>
      </w:r>
      <w:r w:rsidRPr="00A532A5">
        <w:rPr>
          <w:rFonts w:asciiTheme="minorHAnsi" w:hAnsiTheme="minorHAnsi" w:cstheme="majorBidi"/>
          <w:i w:val="0"/>
          <w:iCs/>
          <w:vertAlign w:val="superscript"/>
        </w:rPr>
        <w:t>1</w:t>
      </w:r>
      <w:r w:rsidRPr="00A532A5">
        <w:rPr>
          <w:rFonts w:asciiTheme="minorHAnsi" w:hAnsiTheme="minorHAnsi" w:cstheme="majorBidi"/>
          <w:bCs/>
        </w:rPr>
        <w:t xml:space="preserve">, </w:t>
      </w:r>
      <w:proofErr w:type="spellStart"/>
      <w:r w:rsidRPr="00A532A5">
        <w:rPr>
          <w:rFonts w:asciiTheme="minorHAnsi" w:hAnsiTheme="minorHAnsi" w:cstheme="majorBidi"/>
          <w:bCs/>
          <w:i w:val="0"/>
        </w:rPr>
        <w:t>Ratul</w:t>
      </w:r>
      <w:proofErr w:type="spellEnd"/>
      <w:r w:rsidRPr="00A532A5">
        <w:rPr>
          <w:rFonts w:asciiTheme="minorHAnsi" w:hAnsiTheme="minorHAnsi" w:cstheme="majorBidi"/>
          <w:bCs/>
          <w:i w:val="0"/>
        </w:rPr>
        <w:t xml:space="preserve"> Das</w:t>
      </w:r>
      <w:r w:rsidRPr="00A532A5">
        <w:rPr>
          <w:rFonts w:asciiTheme="minorHAnsi" w:hAnsiTheme="minorHAnsi" w:cstheme="majorBidi"/>
          <w:i w:val="0"/>
          <w:iCs/>
          <w:vertAlign w:val="superscript"/>
        </w:rPr>
        <w:t>1</w:t>
      </w:r>
      <w:r w:rsidRPr="00A532A5">
        <w:rPr>
          <w:rFonts w:asciiTheme="minorHAnsi" w:hAnsiTheme="minorHAnsi" w:cstheme="majorBidi"/>
          <w:bCs/>
          <w:i w:val="0"/>
          <w:iCs/>
        </w:rPr>
        <w:t>,</w:t>
      </w:r>
      <w:r w:rsidRPr="00A532A5">
        <w:rPr>
          <w:rFonts w:asciiTheme="minorHAnsi" w:hAnsiTheme="minorHAnsi" w:cstheme="majorBidi"/>
          <w:bCs/>
          <w:i w:val="0"/>
        </w:rPr>
        <w:t xml:space="preserve"> </w:t>
      </w:r>
      <w:proofErr w:type="spellStart"/>
      <w:r w:rsidRPr="00A532A5">
        <w:rPr>
          <w:rFonts w:asciiTheme="minorHAnsi" w:hAnsiTheme="minorHAnsi" w:cstheme="majorBidi"/>
          <w:bCs/>
          <w:i w:val="0"/>
        </w:rPr>
        <w:t>Jamilya</w:t>
      </w:r>
      <w:proofErr w:type="spellEnd"/>
      <w:r w:rsidRPr="00A532A5">
        <w:rPr>
          <w:rFonts w:asciiTheme="minorHAnsi" w:hAnsiTheme="minorHAnsi" w:cstheme="majorBidi"/>
          <w:bCs/>
          <w:i w:val="0"/>
        </w:rPr>
        <w:t xml:space="preserve"> Nauruzbayeva</w:t>
      </w:r>
      <w:r w:rsidRPr="00A532A5">
        <w:rPr>
          <w:rFonts w:asciiTheme="minorHAnsi" w:hAnsiTheme="minorHAnsi" w:cstheme="majorBidi"/>
          <w:i w:val="0"/>
          <w:iCs/>
          <w:vertAlign w:val="superscript"/>
        </w:rPr>
        <w:t>1</w:t>
      </w:r>
      <w:r w:rsidRPr="00A532A5">
        <w:rPr>
          <w:rFonts w:asciiTheme="minorHAnsi" w:hAnsiTheme="minorHAnsi" w:cstheme="majorBidi"/>
          <w:bCs/>
          <w:i w:val="0"/>
        </w:rPr>
        <w:t>, Ulrich Buttner</w:t>
      </w:r>
      <w:r w:rsidRPr="00A532A5">
        <w:rPr>
          <w:rFonts w:asciiTheme="minorHAnsi" w:hAnsiTheme="minorHAnsi" w:cstheme="majorBidi"/>
          <w:i w:val="0"/>
          <w:iCs/>
          <w:vertAlign w:val="superscript"/>
        </w:rPr>
        <w:t>2</w:t>
      </w:r>
      <w:r w:rsidRPr="00A532A5">
        <w:rPr>
          <w:rFonts w:asciiTheme="minorHAnsi" w:hAnsiTheme="minorHAnsi" w:cstheme="majorBidi"/>
          <w:bCs/>
          <w:i w:val="0"/>
        </w:rPr>
        <w:t xml:space="preserve">, </w:t>
      </w:r>
      <w:proofErr w:type="spellStart"/>
      <w:r w:rsidRPr="00A532A5">
        <w:rPr>
          <w:rFonts w:asciiTheme="minorHAnsi" w:hAnsiTheme="minorHAnsi" w:cstheme="majorBidi"/>
          <w:bCs/>
          <w:i w:val="0"/>
        </w:rPr>
        <w:t>Ahad</w:t>
      </w:r>
      <w:proofErr w:type="spellEnd"/>
      <w:r w:rsidRPr="00A532A5">
        <w:rPr>
          <w:rFonts w:asciiTheme="minorHAnsi" w:hAnsiTheme="minorHAnsi" w:cstheme="majorBidi"/>
          <w:bCs/>
          <w:i w:val="0"/>
        </w:rPr>
        <w:t xml:space="preserve"> Syed</w:t>
      </w:r>
      <w:r w:rsidRPr="00A532A5">
        <w:rPr>
          <w:rFonts w:asciiTheme="minorHAnsi" w:hAnsiTheme="minorHAnsi" w:cstheme="majorBidi"/>
          <w:i w:val="0"/>
          <w:iCs/>
          <w:vertAlign w:val="superscript"/>
        </w:rPr>
        <w:t>2</w:t>
      </w:r>
      <w:r w:rsidRPr="00A532A5">
        <w:rPr>
          <w:rFonts w:asciiTheme="minorHAnsi" w:hAnsiTheme="minorHAnsi" w:cstheme="majorBidi"/>
          <w:bCs/>
          <w:i w:val="0"/>
        </w:rPr>
        <w:t>, and Himanshu Mishra</w:t>
      </w:r>
      <w:r w:rsidRPr="00A532A5">
        <w:rPr>
          <w:rFonts w:asciiTheme="minorHAnsi" w:hAnsiTheme="minorHAnsi" w:cstheme="majorBidi"/>
          <w:i w:val="0"/>
          <w:iCs/>
          <w:vertAlign w:val="superscript"/>
        </w:rPr>
        <w:t>1</w:t>
      </w:r>
    </w:p>
    <w:p w14:paraId="24ADC74E" w14:textId="77777777" w:rsidR="009C5176" w:rsidRPr="00A532A5" w:rsidRDefault="009C5176" w:rsidP="004435D5">
      <w:pPr>
        <w:pStyle w:val="AuthorsFull"/>
        <w:contextualSpacing/>
        <w:rPr>
          <w:bCs/>
          <w:i w:val="0"/>
        </w:rPr>
      </w:pPr>
    </w:p>
    <w:p w14:paraId="39C3CD88" w14:textId="0A8EF34B" w:rsidR="009C5176" w:rsidRPr="00A532A5" w:rsidRDefault="009C5176" w:rsidP="004435D5">
      <w:pPr>
        <w:rPr>
          <w:rFonts w:asciiTheme="minorHAnsi" w:hAnsiTheme="minorHAnsi" w:cstheme="minorHAnsi"/>
          <w:bCs/>
          <w:color w:val="auto"/>
        </w:rPr>
      </w:pPr>
      <w:r w:rsidRPr="00A532A5">
        <w:rPr>
          <w:rFonts w:asciiTheme="minorHAnsi" w:hAnsiTheme="minorHAnsi" w:cs="Times New Roman"/>
          <w:color w:val="auto"/>
          <w:vertAlign w:val="superscript"/>
        </w:rPr>
        <w:t>1</w:t>
      </w:r>
      <w:r w:rsidRPr="00A532A5">
        <w:rPr>
          <w:rFonts w:asciiTheme="minorHAnsi" w:hAnsiTheme="minorHAnsi" w:cstheme="minorHAnsi"/>
          <w:bCs/>
          <w:color w:val="auto"/>
        </w:rPr>
        <w:t xml:space="preserve">King Abdullah University of Science and Technology (KAUST), Water Desalination and Reuse Center (WDRC), Biological and Environmental Science and Engineering (BESE) Division, </w:t>
      </w:r>
      <w:proofErr w:type="spellStart"/>
      <w:r w:rsidRPr="00A532A5">
        <w:rPr>
          <w:rFonts w:asciiTheme="minorHAnsi" w:hAnsiTheme="minorHAnsi" w:cstheme="minorHAnsi"/>
          <w:bCs/>
          <w:color w:val="auto"/>
        </w:rPr>
        <w:t>Thuwal</w:t>
      </w:r>
      <w:proofErr w:type="spellEnd"/>
      <w:r w:rsidRPr="00A532A5">
        <w:rPr>
          <w:rFonts w:asciiTheme="minorHAnsi" w:hAnsiTheme="minorHAnsi" w:cstheme="minorHAnsi"/>
          <w:bCs/>
          <w:color w:val="auto"/>
        </w:rPr>
        <w:t>, Saudi Arabia.</w:t>
      </w:r>
    </w:p>
    <w:p w14:paraId="27B0BE36" w14:textId="1F4B5D01" w:rsidR="009C5176" w:rsidRPr="00A532A5" w:rsidRDefault="009C5176" w:rsidP="004435D5">
      <w:pPr>
        <w:rPr>
          <w:rFonts w:asciiTheme="minorHAnsi" w:hAnsiTheme="minorHAnsi" w:cstheme="minorHAnsi"/>
          <w:bCs/>
          <w:color w:val="auto"/>
        </w:rPr>
      </w:pPr>
      <w:r w:rsidRPr="00A532A5">
        <w:rPr>
          <w:rFonts w:asciiTheme="minorHAnsi" w:hAnsiTheme="minorHAnsi" w:cs="Times New Roman"/>
          <w:color w:val="auto"/>
          <w:vertAlign w:val="superscript"/>
        </w:rPr>
        <w:t>2</w:t>
      </w:r>
      <w:r w:rsidRPr="00A532A5">
        <w:rPr>
          <w:rFonts w:asciiTheme="minorHAnsi" w:hAnsiTheme="minorHAnsi" w:cstheme="minorHAnsi"/>
          <w:bCs/>
          <w:color w:val="auto"/>
        </w:rPr>
        <w:t xml:space="preserve">King Abdullah University of Science and Technology (KAUST), Core Labs, </w:t>
      </w:r>
      <w:proofErr w:type="spellStart"/>
      <w:r w:rsidRPr="00A532A5">
        <w:rPr>
          <w:rFonts w:asciiTheme="minorHAnsi" w:hAnsiTheme="minorHAnsi" w:cstheme="minorHAnsi"/>
          <w:bCs/>
          <w:color w:val="auto"/>
        </w:rPr>
        <w:t>Thuwal</w:t>
      </w:r>
      <w:proofErr w:type="spellEnd"/>
      <w:r w:rsidRPr="00A532A5">
        <w:rPr>
          <w:rFonts w:asciiTheme="minorHAnsi" w:hAnsiTheme="minorHAnsi" w:cstheme="minorHAnsi"/>
          <w:bCs/>
          <w:color w:val="auto"/>
        </w:rPr>
        <w:t>, Saudi Arabia</w:t>
      </w:r>
    </w:p>
    <w:p w14:paraId="6126F800" w14:textId="77777777" w:rsidR="0010295B" w:rsidRPr="00A532A5" w:rsidRDefault="0010295B" w:rsidP="0010295B">
      <w:pPr>
        <w:rPr>
          <w:rFonts w:asciiTheme="minorHAnsi" w:hAnsiTheme="minorHAnsi" w:cstheme="minorHAnsi"/>
          <w:b/>
          <w:color w:val="auto"/>
        </w:rPr>
      </w:pPr>
    </w:p>
    <w:p w14:paraId="333A2571" w14:textId="3903C846" w:rsidR="0010295B" w:rsidRPr="00A532A5" w:rsidRDefault="0010295B" w:rsidP="0010295B">
      <w:pPr>
        <w:rPr>
          <w:rFonts w:asciiTheme="minorHAnsi" w:hAnsiTheme="minorHAnsi" w:cstheme="minorHAnsi"/>
          <w:b/>
          <w:color w:val="auto"/>
        </w:rPr>
      </w:pPr>
      <w:r w:rsidRPr="00A532A5">
        <w:rPr>
          <w:rFonts w:asciiTheme="minorHAnsi" w:hAnsiTheme="minorHAnsi" w:cstheme="minorHAnsi"/>
          <w:b/>
          <w:color w:val="auto"/>
        </w:rPr>
        <w:t xml:space="preserve">Corresponding Author: </w:t>
      </w:r>
    </w:p>
    <w:p w14:paraId="58BB347E" w14:textId="135F4E9B" w:rsidR="0010295B" w:rsidRPr="00A532A5" w:rsidRDefault="0010295B" w:rsidP="0010295B">
      <w:pPr>
        <w:rPr>
          <w:rFonts w:asciiTheme="minorHAnsi" w:hAnsiTheme="minorHAnsi" w:cstheme="minorHAnsi"/>
          <w:bCs/>
          <w:color w:val="auto"/>
        </w:rPr>
      </w:pPr>
      <w:r w:rsidRPr="00A532A5">
        <w:rPr>
          <w:rFonts w:asciiTheme="minorHAnsi" w:hAnsiTheme="minorHAnsi" w:cstheme="minorHAnsi"/>
          <w:bCs/>
          <w:color w:val="auto"/>
        </w:rPr>
        <w:t>Himanshu Mishra</w:t>
      </w:r>
      <w:r w:rsidRPr="00A532A5">
        <w:rPr>
          <w:rFonts w:asciiTheme="minorHAnsi" w:hAnsiTheme="minorHAnsi" w:cstheme="minorHAnsi"/>
          <w:bCs/>
          <w:color w:val="auto"/>
        </w:rPr>
        <w:tab/>
      </w:r>
      <w:r w:rsidR="00515CB0" w:rsidRPr="00A532A5">
        <w:rPr>
          <w:rFonts w:asciiTheme="minorHAnsi" w:hAnsiTheme="minorHAnsi" w:cstheme="minorHAnsi"/>
          <w:bCs/>
          <w:color w:val="auto"/>
        </w:rPr>
        <w:tab/>
      </w:r>
      <w:r w:rsidRPr="00A532A5">
        <w:rPr>
          <w:rFonts w:asciiTheme="minorHAnsi" w:hAnsiTheme="minorHAnsi" w:cstheme="minorHAnsi"/>
          <w:bCs/>
          <w:color w:val="auto"/>
        </w:rPr>
        <w:t>(himanshu.mishra@kaust.edu.sa</w:t>
      </w:r>
      <w:r w:rsidRPr="00A532A5">
        <w:rPr>
          <w:rFonts w:cs="Arial"/>
          <w:bCs/>
          <w:color w:val="auto"/>
        </w:rPr>
        <w:t>)</w:t>
      </w:r>
    </w:p>
    <w:p w14:paraId="427DF55C" w14:textId="77777777" w:rsidR="009C5176" w:rsidRPr="00A532A5" w:rsidRDefault="009C5176" w:rsidP="004435D5">
      <w:pPr>
        <w:rPr>
          <w:rFonts w:asciiTheme="minorHAnsi" w:hAnsiTheme="minorHAnsi" w:cstheme="minorHAnsi"/>
          <w:bCs/>
          <w:color w:val="auto"/>
        </w:rPr>
      </w:pPr>
    </w:p>
    <w:p w14:paraId="6404A3CC" w14:textId="31910A04" w:rsidR="009C5176" w:rsidRPr="00A532A5" w:rsidRDefault="0010295B" w:rsidP="004435D5">
      <w:pPr>
        <w:rPr>
          <w:rFonts w:asciiTheme="minorHAnsi" w:hAnsiTheme="minorHAnsi" w:cstheme="minorHAnsi"/>
          <w:b/>
          <w:color w:val="auto"/>
        </w:rPr>
      </w:pPr>
      <w:r w:rsidRPr="00A532A5">
        <w:rPr>
          <w:rFonts w:asciiTheme="minorHAnsi" w:hAnsiTheme="minorHAnsi" w:cstheme="minorHAnsi"/>
          <w:b/>
          <w:color w:val="auto"/>
        </w:rPr>
        <w:t>Email Addresses of Co-authors:</w:t>
      </w:r>
    </w:p>
    <w:p w14:paraId="210CB349" w14:textId="77777777" w:rsidR="009C5176" w:rsidRPr="00A532A5" w:rsidRDefault="009C5176" w:rsidP="004435D5">
      <w:pPr>
        <w:pStyle w:val="a3"/>
        <w:spacing w:before="0" w:beforeAutospacing="0" w:after="0" w:afterAutospacing="0"/>
        <w:rPr>
          <w:rFonts w:cs="Arial"/>
          <w:bCs/>
          <w:color w:val="auto"/>
          <w:lang w:val="pt-PT"/>
        </w:rPr>
      </w:pPr>
      <w:r w:rsidRPr="00A532A5">
        <w:rPr>
          <w:rFonts w:cs="Arial"/>
          <w:bCs/>
          <w:color w:val="auto"/>
          <w:lang w:val="pt-PT"/>
        </w:rPr>
        <w:t>Sankara Arunachalam</w:t>
      </w:r>
      <w:r w:rsidRPr="00A532A5">
        <w:rPr>
          <w:rFonts w:cs="Arial"/>
          <w:bCs/>
          <w:color w:val="auto"/>
          <w:lang w:val="pt-PT"/>
        </w:rPr>
        <w:tab/>
      </w:r>
      <w:r w:rsidRPr="00A532A5">
        <w:rPr>
          <w:rFonts w:cs="Arial"/>
          <w:bCs/>
          <w:color w:val="auto"/>
          <w:lang w:val="pt-PT"/>
        </w:rPr>
        <w:tab/>
        <w:t>(sankara.arunachalam@kaust.edu.sa)</w:t>
      </w:r>
    </w:p>
    <w:p w14:paraId="7F46B9C1" w14:textId="77777777" w:rsidR="009C5176" w:rsidRPr="00A532A5" w:rsidRDefault="009C5176" w:rsidP="004435D5">
      <w:pPr>
        <w:rPr>
          <w:bCs/>
          <w:color w:val="auto"/>
        </w:rPr>
      </w:pPr>
      <w:r w:rsidRPr="00A532A5">
        <w:rPr>
          <w:bCs/>
          <w:color w:val="auto"/>
        </w:rPr>
        <w:t xml:space="preserve">Eddy M. </w:t>
      </w:r>
      <w:proofErr w:type="spellStart"/>
      <w:r w:rsidRPr="00A532A5">
        <w:rPr>
          <w:bCs/>
          <w:color w:val="auto"/>
        </w:rPr>
        <w:t>Domingues</w:t>
      </w:r>
      <w:proofErr w:type="spellEnd"/>
      <w:r w:rsidRPr="00A532A5">
        <w:rPr>
          <w:bCs/>
          <w:color w:val="auto"/>
        </w:rPr>
        <w:tab/>
      </w:r>
      <w:r w:rsidRPr="00A532A5">
        <w:rPr>
          <w:bCs/>
          <w:color w:val="auto"/>
        </w:rPr>
        <w:tab/>
        <w:t>(empdomingues@gmail.com)</w:t>
      </w:r>
    </w:p>
    <w:p w14:paraId="575110D5" w14:textId="4DF5CA73" w:rsidR="009C5176" w:rsidRPr="00A532A5" w:rsidRDefault="009C5176" w:rsidP="004435D5">
      <w:pPr>
        <w:rPr>
          <w:rFonts w:asciiTheme="minorHAnsi" w:hAnsiTheme="minorHAnsi" w:cstheme="minorHAnsi"/>
          <w:bCs/>
          <w:color w:val="auto"/>
          <w:lang w:val="pt-PT"/>
        </w:rPr>
      </w:pPr>
      <w:r w:rsidRPr="00A532A5">
        <w:rPr>
          <w:bCs/>
          <w:color w:val="auto"/>
          <w:lang w:val="pt-PT"/>
        </w:rPr>
        <w:t>Ratul Das</w:t>
      </w:r>
      <w:r w:rsidRPr="00A532A5">
        <w:rPr>
          <w:rFonts w:asciiTheme="minorHAnsi" w:hAnsiTheme="minorHAnsi" w:cstheme="minorHAnsi"/>
          <w:bCs/>
          <w:color w:val="auto"/>
          <w:lang w:val="pt-PT"/>
        </w:rPr>
        <w:t xml:space="preserve"> </w:t>
      </w:r>
      <w:r w:rsidRPr="00A532A5">
        <w:rPr>
          <w:rFonts w:asciiTheme="minorHAnsi" w:hAnsiTheme="minorHAnsi" w:cstheme="minorHAnsi"/>
          <w:bCs/>
          <w:color w:val="auto"/>
          <w:lang w:val="pt-PT"/>
        </w:rPr>
        <w:tab/>
      </w:r>
      <w:r w:rsidR="00EB692E" w:rsidRPr="00A532A5">
        <w:rPr>
          <w:rFonts w:asciiTheme="minorHAnsi" w:hAnsiTheme="minorHAnsi" w:cstheme="minorHAnsi"/>
          <w:bCs/>
          <w:color w:val="auto"/>
          <w:lang w:val="pt-PT"/>
        </w:rPr>
        <w:tab/>
      </w:r>
      <w:r w:rsidR="00EB692E" w:rsidRPr="00A532A5">
        <w:rPr>
          <w:rFonts w:asciiTheme="minorHAnsi" w:hAnsiTheme="minorHAnsi" w:cstheme="minorHAnsi"/>
          <w:bCs/>
          <w:color w:val="auto"/>
          <w:lang w:val="pt-PT"/>
        </w:rPr>
        <w:tab/>
      </w:r>
      <w:r w:rsidRPr="00A532A5">
        <w:rPr>
          <w:rFonts w:asciiTheme="minorHAnsi" w:hAnsiTheme="minorHAnsi" w:cstheme="minorHAnsi"/>
          <w:bCs/>
          <w:color w:val="auto"/>
          <w:lang w:val="pt-PT"/>
        </w:rPr>
        <w:t>(ratul.das@kaust.edu.sa)</w:t>
      </w:r>
    </w:p>
    <w:p w14:paraId="5BFF8E9F" w14:textId="69648A6C" w:rsidR="009C5176" w:rsidRPr="00A532A5" w:rsidRDefault="009C5176" w:rsidP="004435D5">
      <w:pPr>
        <w:rPr>
          <w:rFonts w:asciiTheme="minorHAnsi" w:hAnsiTheme="minorHAnsi" w:cstheme="minorHAnsi"/>
          <w:bCs/>
          <w:color w:val="auto"/>
        </w:rPr>
      </w:pPr>
      <w:proofErr w:type="spellStart"/>
      <w:r w:rsidRPr="00A532A5">
        <w:rPr>
          <w:bCs/>
          <w:color w:val="auto"/>
        </w:rPr>
        <w:t>Jamilya</w:t>
      </w:r>
      <w:proofErr w:type="spellEnd"/>
      <w:r w:rsidRPr="00A532A5">
        <w:rPr>
          <w:bCs/>
          <w:color w:val="auto"/>
        </w:rPr>
        <w:t xml:space="preserve"> </w:t>
      </w:r>
      <w:proofErr w:type="spellStart"/>
      <w:r w:rsidRPr="00A532A5">
        <w:rPr>
          <w:bCs/>
          <w:color w:val="auto"/>
        </w:rPr>
        <w:t>Nauruzbayeva</w:t>
      </w:r>
      <w:proofErr w:type="spellEnd"/>
      <w:r w:rsidRPr="00A532A5">
        <w:rPr>
          <w:rFonts w:asciiTheme="minorHAnsi" w:hAnsiTheme="minorHAnsi" w:cstheme="minorHAnsi"/>
          <w:bCs/>
          <w:color w:val="auto"/>
        </w:rPr>
        <w:t xml:space="preserve"> </w:t>
      </w:r>
      <w:r w:rsidR="00EB692E" w:rsidRPr="00A532A5">
        <w:rPr>
          <w:rFonts w:asciiTheme="minorHAnsi" w:hAnsiTheme="minorHAnsi" w:cstheme="minorHAnsi"/>
          <w:bCs/>
          <w:color w:val="auto"/>
        </w:rPr>
        <w:tab/>
      </w:r>
      <w:r w:rsidRPr="00A532A5">
        <w:rPr>
          <w:rFonts w:asciiTheme="minorHAnsi" w:hAnsiTheme="minorHAnsi" w:cstheme="minorHAnsi"/>
          <w:bCs/>
          <w:color w:val="auto"/>
        </w:rPr>
        <w:t>(jamilya.nauruzbayeva@kaust.edu.sa)</w:t>
      </w:r>
    </w:p>
    <w:p w14:paraId="760F6265" w14:textId="511F399C" w:rsidR="009C5176" w:rsidRPr="00A532A5" w:rsidRDefault="009C5176" w:rsidP="004435D5">
      <w:pPr>
        <w:rPr>
          <w:rFonts w:asciiTheme="minorHAnsi" w:hAnsiTheme="minorHAnsi" w:cstheme="minorHAnsi"/>
          <w:bCs/>
          <w:color w:val="auto"/>
        </w:rPr>
      </w:pPr>
      <w:r w:rsidRPr="00A532A5">
        <w:rPr>
          <w:bCs/>
          <w:color w:val="auto"/>
        </w:rPr>
        <w:t xml:space="preserve">Ulrich </w:t>
      </w:r>
      <w:proofErr w:type="spellStart"/>
      <w:r w:rsidRPr="00A532A5">
        <w:rPr>
          <w:bCs/>
          <w:color w:val="auto"/>
        </w:rPr>
        <w:t>Buttner</w:t>
      </w:r>
      <w:proofErr w:type="spellEnd"/>
      <w:r w:rsidRPr="00A532A5">
        <w:rPr>
          <w:rFonts w:asciiTheme="minorHAnsi" w:hAnsiTheme="minorHAnsi" w:cstheme="minorHAnsi"/>
          <w:bCs/>
          <w:color w:val="auto"/>
        </w:rPr>
        <w:tab/>
      </w:r>
      <w:r w:rsidRPr="00A532A5">
        <w:rPr>
          <w:rFonts w:asciiTheme="minorHAnsi" w:hAnsiTheme="minorHAnsi" w:cstheme="minorHAnsi"/>
          <w:bCs/>
          <w:color w:val="auto"/>
        </w:rPr>
        <w:tab/>
      </w:r>
      <w:r w:rsidR="00EB692E" w:rsidRPr="00A532A5">
        <w:rPr>
          <w:rFonts w:asciiTheme="minorHAnsi" w:hAnsiTheme="minorHAnsi" w:cstheme="minorHAnsi"/>
          <w:bCs/>
          <w:color w:val="auto"/>
        </w:rPr>
        <w:tab/>
      </w:r>
      <w:r w:rsidRPr="00A532A5">
        <w:rPr>
          <w:rFonts w:asciiTheme="minorHAnsi" w:hAnsiTheme="minorHAnsi" w:cstheme="minorHAnsi"/>
          <w:bCs/>
          <w:color w:val="auto"/>
        </w:rPr>
        <w:t>(ulrich.buttner@kaust.edu.sa)</w:t>
      </w:r>
    </w:p>
    <w:p w14:paraId="473EA777" w14:textId="35F1F07C" w:rsidR="009C5176" w:rsidRPr="00A532A5" w:rsidRDefault="009C5176" w:rsidP="004435D5">
      <w:pPr>
        <w:rPr>
          <w:rFonts w:asciiTheme="minorHAnsi" w:hAnsiTheme="minorHAnsi" w:cstheme="minorHAnsi"/>
          <w:bCs/>
          <w:color w:val="auto"/>
        </w:rPr>
      </w:pPr>
      <w:proofErr w:type="spellStart"/>
      <w:r w:rsidRPr="00A532A5">
        <w:rPr>
          <w:bCs/>
          <w:color w:val="auto"/>
        </w:rPr>
        <w:t>Ahad</w:t>
      </w:r>
      <w:proofErr w:type="spellEnd"/>
      <w:r w:rsidRPr="00A532A5">
        <w:rPr>
          <w:bCs/>
          <w:color w:val="auto"/>
        </w:rPr>
        <w:t xml:space="preserve"> Syed</w:t>
      </w:r>
      <w:r w:rsidRPr="00A532A5">
        <w:rPr>
          <w:rFonts w:asciiTheme="minorHAnsi" w:hAnsiTheme="minorHAnsi" w:cstheme="minorHAnsi"/>
          <w:bCs/>
          <w:color w:val="auto"/>
        </w:rPr>
        <w:t xml:space="preserve"> </w:t>
      </w:r>
      <w:r w:rsidRPr="00A532A5">
        <w:rPr>
          <w:rFonts w:asciiTheme="minorHAnsi" w:hAnsiTheme="minorHAnsi" w:cstheme="minorHAnsi"/>
          <w:bCs/>
          <w:color w:val="auto"/>
        </w:rPr>
        <w:tab/>
      </w:r>
      <w:r w:rsidRPr="00A532A5">
        <w:rPr>
          <w:rFonts w:asciiTheme="minorHAnsi" w:hAnsiTheme="minorHAnsi" w:cstheme="minorHAnsi"/>
          <w:bCs/>
          <w:color w:val="auto"/>
        </w:rPr>
        <w:tab/>
      </w:r>
      <w:r w:rsidR="00EB692E" w:rsidRPr="00A532A5">
        <w:rPr>
          <w:rFonts w:asciiTheme="minorHAnsi" w:hAnsiTheme="minorHAnsi" w:cstheme="minorHAnsi"/>
          <w:bCs/>
          <w:color w:val="auto"/>
        </w:rPr>
        <w:tab/>
      </w:r>
      <w:r w:rsidRPr="00A532A5">
        <w:rPr>
          <w:rFonts w:asciiTheme="minorHAnsi" w:hAnsiTheme="minorHAnsi" w:cstheme="minorHAnsi"/>
          <w:bCs/>
          <w:color w:val="auto"/>
        </w:rPr>
        <w:t>(ahad.syed@kaust.edu.sa)</w:t>
      </w:r>
    </w:p>
    <w:p w14:paraId="2B485D54" w14:textId="77777777" w:rsidR="009C5176" w:rsidRPr="00A532A5" w:rsidRDefault="009C5176" w:rsidP="004435D5">
      <w:pPr>
        <w:rPr>
          <w:color w:val="auto"/>
        </w:rPr>
      </w:pPr>
    </w:p>
    <w:p w14:paraId="12311923" w14:textId="77777777" w:rsidR="009C5176" w:rsidRPr="00A532A5" w:rsidRDefault="009C5176" w:rsidP="004435D5">
      <w:pPr>
        <w:pStyle w:val="a3"/>
        <w:spacing w:before="0" w:beforeAutospacing="0" w:after="0" w:afterAutospacing="0"/>
        <w:rPr>
          <w:rFonts w:asciiTheme="minorHAnsi" w:hAnsiTheme="minorHAnsi" w:cstheme="minorHAnsi"/>
          <w:color w:val="auto"/>
        </w:rPr>
      </w:pPr>
      <w:r w:rsidRPr="00A532A5">
        <w:rPr>
          <w:rFonts w:asciiTheme="minorHAnsi" w:hAnsiTheme="minorHAnsi" w:cstheme="minorHAnsi"/>
          <w:b/>
          <w:bCs/>
          <w:color w:val="auto"/>
        </w:rPr>
        <w:t>KEYWORDS:</w:t>
      </w:r>
    </w:p>
    <w:p w14:paraId="009E2158" w14:textId="4902DAA2" w:rsidR="009C5176" w:rsidRPr="00A532A5" w:rsidRDefault="0010295B" w:rsidP="004435D5">
      <w:pPr>
        <w:rPr>
          <w:rFonts w:asciiTheme="minorHAnsi" w:eastAsia="MS Gothic" w:hAnsiTheme="minorHAnsi"/>
          <w:color w:val="auto"/>
        </w:rPr>
      </w:pPr>
      <w:r w:rsidRPr="00A532A5">
        <w:rPr>
          <w:rFonts w:asciiTheme="minorHAnsi" w:hAnsiTheme="minorHAnsi"/>
          <w:color w:val="auto"/>
        </w:rPr>
        <w:t xml:space="preserve">wetting, </w:t>
      </w:r>
      <w:proofErr w:type="spellStart"/>
      <w:r w:rsidRPr="00A532A5">
        <w:rPr>
          <w:rFonts w:asciiTheme="minorHAnsi" w:eastAsia="MS Gothic" w:hAnsiTheme="minorHAnsi"/>
          <w:color w:val="auto"/>
        </w:rPr>
        <w:t>omniphobicity</w:t>
      </w:r>
      <w:proofErr w:type="spellEnd"/>
      <w:r w:rsidRPr="00A532A5">
        <w:rPr>
          <w:rFonts w:asciiTheme="minorHAnsi" w:eastAsia="MS Gothic" w:hAnsiTheme="minorHAnsi"/>
          <w:color w:val="auto"/>
        </w:rPr>
        <w:t xml:space="preserve">, reentrant and doubly reentrant cavities/pillars, gas-entrapping </w:t>
      </w:r>
      <w:proofErr w:type="spellStart"/>
      <w:r w:rsidRPr="00A532A5">
        <w:rPr>
          <w:rFonts w:asciiTheme="minorHAnsi" w:eastAsia="MS Gothic" w:hAnsiTheme="minorHAnsi"/>
          <w:color w:val="auto"/>
        </w:rPr>
        <w:t>microtextures</w:t>
      </w:r>
      <w:proofErr w:type="spellEnd"/>
      <w:r w:rsidRPr="00A532A5">
        <w:rPr>
          <w:rFonts w:asciiTheme="minorHAnsi" w:eastAsia="MS Gothic" w:hAnsiTheme="minorHAnsi"/>
          <w:color w:val="auto"/>
        </w:rPr>
        <w:t xml:space="preserve"> (</w:t>
      </w:r>
      <w:r w:rsidR="000E5345" w:rsidRPr="00A532A5">
        <w:rPr>
          <w:rFonts w:asciiTheme="minorHAnsi" w:eastAsia="MS Gothic" w:hAnsiTheme="minorHAnsi"/>
          <w:color w:val="auto"/>
        </w:rPr>
        <w:t>GEMs</w:t>
      </w:r>
      <w:r w:rsidRPr="00A532A5">
        <w:rPr>
          <w:rFonts w:asciiTheme="minorHAnsi" w:eastAsia="MS Gothic" w:hAnsiTheme="minorHAnsi"/>
          <w:color w:val="auto"/>
        </w:rPr>
        <w:t>), photolithography, isotropic etching, anisotropic etching, thermal oxide growth, reactive-ion etching, contact angles</w:t>
      </w:r>
      <w:r w:rsidRPr="00A532A5">
        <w:rPr>
          <w:rFonts w:asciiTheme="minorHAnsi" w:hAnsiTheme="minorHAnsi"/>
          <w:color w:val="auto"/>
        </w:rPr>
        <w:t>, immersion, confocal microscopy</w:t>
      </w:r>
    </w:p>
    <w:p w14:paraId="4D71E756" w14:textId="77777777" w:rsidR="009C5176" w:rsidRPr="00A532A5" w:rsidRDefault="009C5176" w:rsidP="004435D5">
      <w:pPr>
        <w:pStyle w:val="a3"/>
        <w:spacing w:before="0" w:beforeAutospacing="0" w:after="0" w:afterAutospacing="0"/>
        <w:rPr>
          <w:rFonts w:asciiTheme="minorHAnsi" w:hAnsiTheme="minorHAnsi" w:cstheme="minorHAnsi"/>
          <w:color w:val="auto"/>
        </w:rPr>
      </w:pPr>
    </w:p>
    <w:p w14:paraId="25C4BB31" w14:textId="77777777" w:rsidR="009C5176" w:rsidRPr="00A532A5" w:rsidRDefault="009C5176" w:rsidP="004435D5">
      <w:pPr>
        <w:rPr>
          <w:rFonts w:asciiTheme="minorHAnsi" w:hAnsiTheme="minorHAnsi" w:cstheme="minorHAnsi"/>
          <w:color w:val="auto"/>
        </w:rPr>
      </w:pPr>
      <w:r w:rsidRPr="00A532A5">
        <w:rPr>
          <w:rFonts w:asciiTheme="minorHAnsi" w:hAnsiTheme="minorHAnsi" w:cstheme="minorHAnsi"/>
          <w:b/>
          <w:bCs/>
          <w:color w:val="auto"/>
        </w:rPr>
        <w:t>SUMMARY:</w:t>
      </w:r>
      <w:r w:rsidRPr="00A532A5">
        <w:rPr>
          <w:rFonts w:asciiTheme="minorHAnsi" w:hAnsiTheme="minorHAnsi" w:cstheme="minorHAnsi"/>
          <w:color w:val="auto"/>
        </w:rPr>
        <w:t xml:space="preserve"> </w:t>
      </w:r>
    </w:p>
    <w:p w14:paraId="074E09CA" w14:textId="77777777" w:rsidR="009C5176" w:rsidRPr="00A532A5" w:rsidRDefault="009C5176" w:rsidP="004435D5">
      <w:pPr>
        <w:rPr>
          <w:rFonts w:asciiTheme="minorHAnsi" w:hAnsiTheme="minorHAnsi"/>
          <w:color w:val="auto"/>
        </w:rPr>
      </w:pPr>
      <w:r w:rsidRPr="00A532A5">
        <w:rPr>
          <w:rFonts w:asciiTheme="minorHAnsi" w:hAnsiTheme="minorHAnsi"/>
          <w:color w:val="auto"/>
        </w:rPr>
        <w:t>This work presents microfabrication protocols for achieving cavities and pillars with reentrant and doubly reentrant profiles on SiO</w:t>
      </w:r>
      <w:r w:rsidRPr="00A532A5">
        <w:rPr>
          <w:rFonts w:asciiTheme="minorHAnsi" w:hAnsiTheme="minorHAnsi"/>
          <w:color w:val="auto"/>
          <w:vertAlign w:val="subscript"/>
        </w:rPr>
        <w:t>2</w:t>
      </w:r>
      <w:r w:rsidRPr="00A532A5">
        <w:rPr>
          <w:rFonts w:asciiTheme="minorHAnsi" w:hAnsiTheme="minorHAnsi"/>
          <w:color w:val="auto"/>
        </w:rPr>
        <w:t>/Si wafers using photolithography and dry etching. Resulting microtextured surfaces demonstrate remarkable liquid repellence, characterized by robust long-term entrapment of air under wetting liquids, despite the intrinsic wettability of silica.</w:t>
      </w:r>
    </w:p>
    <w:p w14:paraId="57DA4CB1" w14:textId="77777777" w:rsidR="009C5176" w:rsidRPr="00A532A5" w:rsidRDefault="009C5176" w:rsidP="004435D5">
      <w:pPr>
        <w:widowControl/>
        <w:autoSpaceDE/>
        <w:autoSpaceDN/>
        <w:adjustRightInd/>
        <w:jc w:val="left"/>
        <w:rPr>
          <w:rFonts w:asciiTheme="minorHAnsi" w:hAnsiTheme="minorHAnsi"/>
          <w:color w:val="auto"/>
        </w:rPr>
      </w:pPr>
    </w:p>
    <w:p w14:paraId="6CBD18FC" w14:textId="77777777" w:rsidR="009C5176" w:rsidRPr="00A532A5" w:rsidRDefault="009C5176" w:rsidP="004435D5">
      <w:pPr>
        <w:rPr>
          <w:rFonts w:asciiTheme="minorHAnsi" w:hAnsiTheme="minorHAnsi" w:cstheme="minorHAnsi"/>
          <w:color w:val="auto"/>
        </w:rPr>
      </w:pPr>
      <w:r w:rsidRPr="00A532A5">
        <w:rPr>
          <w:rFonts w:asciiTheme="minorHAnsi" w:hAnsiTheme="minorHAnsi" w:cstheme="minorHAnsi"/>
          <w:b/>
          <w:bCs/>
          <w:color w:val="auto"/>
        </w:rPr>
        <w:t>ABSTRACT:</w:t>
      </w:r>
      <w:r w:rsidRPr="00A532A5">
        <w:rPr>
          <w:rFonts w:asciiTheme="minorHAnsi" w:hAnsiTheme="minorHAnsi" w:cstheme="minorHAnsi"/>
          <w:color w:val="auto"/>
        </w:rPr>
        <w:t xml:space="preserve"> </w:t>
      </w:r>
    </w:p>
    <w:p w14:paraId="2D7470F6" w14:textId="1233EAF3" w:rsidR="009C5176" w:rsidRPr="00A532A5" w:rsidRDefault="009C5176" w:rsidP="004435D5">
      <w:pPr>
        <w:contextualSpacing/>
        <w:rPr>
          <w:rFonts w:asciiTheme="minorHAnsi" w:hAnsiTheme="minorHAnsi"/>
          <w:color w:val="auto"/>
        </w:rPr>
      </w:pPr>
      <w:r w:rsidRPr="00A532A5">
        <w:rPr>
          <w:rFonts w:asciiTheme="minorHAnsi" w:hAnsiTheme="minorHAnsi"/>
          <w:color w:val="auto"/>
        </w:rPr>
        <w:t>We present microfabrication protocols for rendering intrinsically wetting materials repellent to liquids (</w:t>
      </w:r>
      <w:proofErr w:type="spellStart"/>
      <w:r w:rsidRPr="00A532A5">
        <w:rPr>
          <w:rFonts w:asciiTheme="minorHAnsi" w:hAnsiTheme="minorHAnsi"/>
          <w:color w:val="auto"/>
        </w:rPr>
        <w:t>omniphobic</w:t>
      </w:r>
      <w:proofErr w:type="spellEnd"/>
      <w:r w:rsidRPr="00A532A5">
        <w:rPr>
          <w:rFonts w:asciiTheme="minorHAnsi" w:hAnsiTheme="minorHAnsi"/>
          <w:color w:val="auto"/>
        </w:rPr>
        <w:t>) by creating gas</w:t>
      </w:r>
      <w:r w:rsidR="000E5345" w:rsidRPr="00A532A5">
        <w:rPr>
          <w:rFonts w:asciiTheme="minorHAnsi" w:hAnsiTheme="minorHAnsi"/>
          <w:color w:val="auto"/>
        </w:rPr>
        <w:t>-</w:t>
      </w:r>
      <w:r w:rsidRPr="00A532A5">
        <w:rPr>
          <w:rFonts w:asciiTheme="minorHAnsi" w:hAnsiTheme="minorHAnsi"/>
          <w:color w:val="auto"/>
        </w:rPr>
        <w:t xml:space="preserve">entrapping </w:t>
      </w:r>
      <w:proofErr w:type="spellStart"/>
      <w:r w:rsidRPr="00A532A5">
        <w:rPr>
          <w:rFonts w:asciiTheme="minorHAnsi" w:hAnsiTheme="minorHAnsi"/>
          <w:color w:val="auto"/>
        </w:rPr>
        <w:t>microtextures</w:t>
      </w:r>
      <w:proofErr w:type="spellEnd"/>
      <w:r w:rsidRPr="00A532A5">
        <w:rPr>
          <w:rFonts w:asciiTheme="minorHAnsi" w:hAnsiTheme="minorHAnsi"/>
          <w:color w:val="auto"/>
        </w:rPr>
        <w:t xml:space="preserve"> (GEMs) on them comprising cavities and pillars with reentrant and doubly reentrant features. Specifically, we use SiO</w:t>
      </w:r>
      <w:r w:rsidRPr="00A532A5">
        <w:rPr>
          <w:rFonts w:asciiTheme="minorHAnsi" w:hAnsiTheme="minorHAnsi"/>
          <w:color w:val="auto"/>
          <w:vertAlign w:val="subscript"/>
        </w:rPr>
        <w:t>2</w:t>
      </w:r>
      <w:r w:rsidRPr="00A532A5">
        <w:rPr>
          <w:rFonts w:asciiTheme="minorHAnsi" w:hAnsiTheme="minorHAnsi"/>
          <w:color w:val="auto"/>
        </w:rPr>
        <w:t xml:space="preserve">/Si as the model system and share protocols for </w:t>
      </w:r>
      <w:r w:rsidR="00D34E67" w:rsidRPr="00A532A5">
        <w:rPr>
          <w:rFonts w:asciiTheme="minorHAnsi" w:hAnsiTheme="minorHAnsi"/>
          <w:color w:val="auto"/>
        </w:rPr>
        <w:t>two-dimensional (</w:t>
      </w:r>
      <w:r w:rsidRPr="00A532A5">
        <w:rPr>
          <w:rFonts w:asciiTheme="minorHAnsi" w:hAnsiTheme="minorHAnsi"/>
          <w:color w:val="auto"/>
        </w:rPr>
        <w:t>2D</w:t>
      </w:r>
      <w:r w:rsidR="00D34E67" w:rsidRPr="00A532A5">
        <w:rPr>
          <w:rFonts w:asciiTheme="minorHAnsi" w:hAnsiTheme="minorHAnsi"/>
          <w:color w:val="auto"/>
        </w:rPr>
        <w:t>)</w:t>
      </w:r>
      <w:r w:rsidRPr="00A532A5">
        <w:rPr>
          <w:rFonts w:asciiTheme="minorHAnsi" w:hAnsiTheme="minorHAnsi"/>
          <w:color w:val="auto"/>
        </w:rPr>
        <w:t xml:space="preserve"> designing, photolithography, isotropic/anisotropic etching techniques, thermal oxide growth, piranha cleaning, and storage towards achieving those </w:t>
      </w:r>
      <w:proofErr w:type="spellStart"/>
      <w:r w:rsidRPr="00A532A5">
        <w:rPr>
          <w:rFonts w:asciiTheme="minorHAnsi" w:hAnsiTheme="minorHAnsi"/>
          <w:color w:val="auto"/>
        </w:rPr>
        <w:t>microtextures</w:t>
      </w:r>
      <w:proofErr w:type="spellEnd"/>
      <w:r w:rsidRPr="00A532A5">
        <w:rPr>
          <w:rFonts w:asciiTheme="minorHAnsi" w:hAnsiTheme="minorHAnsi"/>
          <w:color w:val="auto"/>
        </w:rPr>
        <w:t>. Even though the conventional wisdom indicates that roughening intrinsically wetting surfaces</w:t>
      </w:r>
      <w:r w:rsidR="00515CB0" w:rsidRPr="00A532A5">
        <w:rPr>
          <w:rFonts w:asciiTheme="minorHAnsi" w:hAnsiTheme="minorHAnsi"/>
          <w:i/>
          <w:color w:val="auto"/>
        </w:rPr>
        <w:t xml:space="preserve"> </w:t>
      </w:r>
      <w:r w:rsidR="00515CB0" w:rsidRPr="00A532A5">
        <w:rPr>
          <w:rFonts w:asciiTheme="minorHAnsi" w:hAnsiTheme="minorHAnsi"/>
          <w:iCs/>
          <w:color w:val="auto"/>
        </w:rPr>
        <w:t>(</w:t>
      </w:r>
      <w:r w:rsidR="00515CB0" w:rsidRPr="00A532A5">
        <w:rPr>
          <w:rFonts w:asciiTheme="minorHAnsi" w:hAnsiTheme="minorHAnsi"/>
          <w:i/>
          <w:color w:val="auto"/>
        </w:rPr>
        <w:sym w:font="Symbol" w:char="F071"/>
      </w:r>
      <w:r w:rsidR="00515CB0" w:rsidRPr="00A532A5">
        <w:rPr>
          <w:rFonts w:asciiTheme="minorHAnsi" w:hAnsiTheme="minorHAnsi"/>
          <w:color w:val="auto"/>
          <w:vertAlign w:val="subscript"/>
        </w:rPr>
        <w:t>o</w:t>
      </w:r>
      <w:r w:rsidR="00515CB0" w:rsidRPr="00A532A5">
        <w:rPr>
          <w:rFonts w:asciiTheme="minorHAnsi" w:hAnsiTheme="minorHAnsi"/>
          <w:color w:val="auto"/>
        </w:rPr>
        <w:t xml:space="preserve"> &lt; 90</w:t>
      </w:r>
      <w:r w:rsidR="00515CB0" w:rsidRPr="00A532A5">
        <w:rPr>
          <w:rFonts w:asciiTheme="minorHAnsi" w:hAnsiTheme="minorHAnsi" w:cstheme="minorHAnsi"/>
          <w:color w:val="auto"/>
        </w:rPr>
        <w:t>°)</w:t>
      </w:r>
      <w:r w:rsidRPr="00A532A5">
        <w:rPr>
          <w:rFonts w:asciiTheme="minorHAnsi" w:hAnsiTheme="minorHAnsi"/>
          <w:color w:val="auto"/>
        </w:rPr>
        <w:t xml:space="preserve"> renders them even more wetting </w:t>
      </w:r>
      <w:r w:rsidR="00515CB0" w:rsidRPr="00A532A5">
        <w:rPr>
          <w:rFonts w:asciiTheme="minorHAnsi" w:hAnsiTheme="minorHAnsi"/>
          <w:color w:val="auto"/>
        </w:rPr>
        <w:t>(</w:t>
      </w:r>
      <w:r w:rsidR="00515CB0" w:rsidRPr="00A532A5">
        <w:rPr>
          <w:rFonts w:asciiTheme="minorHAnsi" w:hAnsiTheme="minorHAnsi"/>
          <w:i/>
          <w:color w:val="auto"/>
        </w:rPr>
        <w:sym w:font="Symbol" w:char="F071"/>
      </w:r>
      <w:r w:rsidR="00515CB0" w:rsidRPr="00A532A5">
        <w:rPr>
          <w:rFonts w:asciiTheme="minorHAnsi" w:hAnsiTheme="minorHAnsi"/>
          <w:color w:val="auto"/>
          <w:vertAlign w:val="subscript"/>
        </w:rPr>
        <w:t>r</w:t>
      </w:r>
      <w:r w:rsidR="00515CB0" w:rsidRPr="00A532A5">
        <w:rPr>
          <w:rFonts w:asciiTheme="minorHAnsi" w:hAnsiTheme="minorHAnsi"/>
          <w:color w:val="auto"/>
        </w:rPr>
        <w:t xml:space="preserve"> &lt; </w:t>
      </w:r>
      <w:r w:rsidR="00515CB0" w:rsidRPr="00A532A5">
        <w:rPr>
          <w:rFonts w:asciiTheme="minorHAnsi" w:hAnsiTheme="minorHAnsi"/>
          <w:i/>
          <w:color w:val="auto"/>
        </w:rPr>
        <w:sym w:font="Symbol" w:char="F071"/>
      </w:r>
      <w:r w:rsidR="00515CB0" w:rsidRPr="00A532A5">
        <w:rPr>
          <w:rFonts w:asciiTheme="minorHAnsi" w:hAnsiTheme="minorHAnsi"/>
          <w:color w:val="auto"/>
          <w:vertAlign w:val="subscript"/>
        </w:rPr>
        <w:t>o</w:t>
      </w:r>
      <w:r w:rsidR="00515CB0" w:rsidRPr="00A532A5">
        <w:rPr>
          <w:rFonts w:asciiTheme="minorHAnsi" w:hAnsiTheme="minorHAnsi"/>
          <w:color w:val="auto"/>
        </w:rPr>
        <w:t xml:space="preserve"> &lt; 90</w:t>
      </w:r>
      <w:r w:rsidR="00515CB0" w:rsidRPr="00A532A5">
        <w:rPr>
          <w:rFonts w:asciiTheme="minorHAnsi" w:hAnsiTheme="minorHAnsi" w:cstheme="minorHAnsi"/>
          <w:color w:val="auto"/>
        </w:rPr>
        <w:t>°</w:t>
      </w:r>
      <w:r w:rsidR="00515CB0" w:rsidRPr="00A532A5">
        <w:rPr>
          <w:rFonts w:asciiTheme="minorHAnsi" w:hAnsiTheme="minorHAnsi"/>
          <w:color w:val="auto"/>
        </w:rPr>
        <w:t xml:space="preserve">) </w:t>
      </w:r>
      <w:r w:rsidRPr="00A532A5">
        <w:rPr>
          <w:rFonts w:asciiTheme="minorHAnsi" w:hAnsiTheme="minorHAnsi"/>
          <w:color w:val="auto"/>
        </w:rPr>
        <w:t>GEMs demonstrate liquid</w:t>
      </w:r>
      <w:r w:rsidR="000E5345" w:rsidRPr="00A532A5">
        <w:rPr>
          <w:rFonts w:asciiTheme="minorHAnsi" w:hAnsiTheme="minorHAnsi"/>
          <w:color w:val="auto"/>
        </w:rPr>
        <w:t xml:space="preserve"> </w:t>
      </w:r>
      <w:r w:rsidRPr="00A532A5">
        <w:rPr>
          <w:rFonts w:asciiTheme="minorHAnsi" w:hAnsiTheme="minorHAnsi"/>
          <w:color w:val="auto"/>
        </w:rPr>
        <w:t xml:space="preserve">repellence despite the intrinsic wettability of the substrate. For </w:t>
      </w:r>
      <w:r w:rsidRPr="00A532A5">
        <w:rPr>
          <w:rFonts w:asciiTheme="minorHAnsi" w:hAnsiTheme="minorHAnsi"/>
          <w:color w:val="auto"/>
        </w:rPr>
        <w:lastRenderedPageBreak/>
        <w:t>instance, despite the intrinsic wettability of silica,</w:t>
      </w:r>
      <w:r w:rsidR="00E714EA" w:rsidRPr="00A532A5">
        <w:rPr>
          <w:rFonts w:asciiTheme="minorHAnsi" w:hAnsiTheme="minorHAnsi"/>
          <w:i/>
          <w:color w:val="auto"/>
        </w:rPr>
        <w:t xml:space="preserve"> </w:t>
      </w:r>
      <w:r w:rsidR="00E714EA" w:rsidRPr="00A532A5">
        <w:rPr>
          <w:rFonts w:asciiTheme="minorHAnsi" w:hAnsiTheme="minorHAnsi"/>
          <w:i/>
          <w:color w:val="auto"/>
        </w:rPr>
        <w:sym w:font="Symbol" w:char="F071"/>
      </w:r>
      <w:r w:rsidR="00E714EA" w:rsidRPr="00A532A5">
        <w:rPr>
          <w:rFonts w:asciiTheme="minorHAnsi" w:hAnsiTheme="minorHAnsi"/>
          <w:color w:val="auto"/>
          <w:vertAlign w:val="subscript"/>
        </w:rPr>
        <w:t>o</w:t>
      </w:r>
      <w:r w:rsidR="00E714EA" w:rsidRPr="00A532A5">
        <w:rPr>
          <w:rFonts w:asciiTheme="minorHAnsi" w:hAnsiTheme="minorHAnsi"/>
          <w:color w:val="auto"/>
        </w:rPr>
        <w:t xml:space="preserve"> </w:t>
      </w:r>
      <w:r w:rsidR="00490EA7" w:rsidRPr="00A532A5">
        <w:rPr>
          <w:rFonts w:asciiTheme="minorHAnsi" w:hAnsiTheme="minorHAnsi"/>
          <w:color w:val="auto"/>
        </w:rPr>
        <w:t>≈</w:t>
      </w:r>
      <w:r w:rsidR="00E714EA" w:rsidRPr="00A532A5">
        <w:rPr>
          <w:rFonts w:asciiTheme="minorHAnsi" w:hAnsiTheme="minorHAnsi"/>
          <w:color w:val="auto"/>
        </w:rPr>
        <w:t xml:space="preserve"> 40</w:t>
      </w:r>
      <w:r w:rsidR="00E714EA" w:rsidRPr="00A532A5">
        <w:rPr>
          <w:rFonts w:asciiTheme="minorHAnsi" w:hAnsiTheme="minorHAnsi" w:cstheme="minorHAnsi"/>
          <w:color w:val="auto"/>
        </w:rPr>
        <w:t>°,</w:t>
      </w:r>
      <w:r w:rsidRPr="00A532A5">
        <w:rPr>
          <w:rFonts w:asciiTheme="minorHAnsi" w:hAnsiTheme="minorHAnsi"/>
          <w:color w:val="auto"/>
        </w:rPr>
        <w:t xml:space="preserve"> for the water/air system and</w:t>
      </w:r>
      <w:r w:rsidR="00E714EA" w:rsidRPr="00A532A5">
        <w:rPr>
          <w:rFonts w:asciiTheme="minorHAnsi" w:hAnsiTheme="minorHAnsi"/>
          <w:color w:val="auto"/>
        </w:rPr>
        <w:t xml:space="preserve"> </w:t>
      </w:r>
      <w:r w:rsidR="00E714EA" w:rsidRPr="00A532A5">
        <w:rPr>
          <w:rFonts w:asciiTheme="minorHAnsi" w:hAnsiTheme="minorHAnsi"/>
          <w:i/>
          <w:color w:val="auto"/>
        </w:rPr>
        <w:sym w:font="Symbol" w:char="F071"/>
      </w:r>
      <w:r w:rsidR="00E714EA" w:rsidRPr="00A532A5">
        <w:rPr>
          <w:rFonts w:asciiTheme="minorHAnsi" w:hAnsiTheme="minorHAnsi"/>
          <w:color w:val="auto"/>
          <w:vertAlign w:val="subscript"/>
        </w:rPr>
        <w:t>o</w:t>
      </w:r>
      <w:r w:rsidR="00E714EA" w:rsidRPr="00A532A5">
        <w:rPr>
          <w:rFonts w:asciiTheme="minorHAnsi" w:hAnsiTheme="minorHAnsi"/>
          <w:color w:val="auto"/>
        </w:rPr>
        <w:t xml:space="preserve"> </w:t>
      </w:r>
      <w:r w:rsidR="00490EA7" w:rsidRPr="00A532A5">
        <w:rPr>
          <w:rFonts w:asciiTheme="minorHAnsi" w:hAnsiTheme="minorHAnsi"/>
          <w:color w:val="auto"/>
        </w:rPr>
        <w:t>≈</w:t>
      </w:r>
      <w:r w:rsidR="00E714EA" w:rsidRPr="00A532A5">
        <w:rPr>
          <w:rFonts w:asciiTheme="minorHAnsi" w:hAnsiTheme="minorHAnsi"/>
          <w:color w:val="auto"/>
        </w:rPr>
        <w:t xml:space="preserve"> 20</w:t>
      </w:r>
      <w:r w:rsidR="00E714EA" w:rsidRPr="00A532A5">
        <w:rPr>
          <w:rFonts w:asciiTheme="minorHAnsi" w:hAnsiTheme="minorHAnsi" w:cstheme="minorHAnsi"/>
          <w:color w:val="auto"/>
        </w:rPr>
        <w:t>°</w:t>
      </w:r>
      <w:r w:rsidRPr="00A532A5">
        <w:rPr>
          <w:rFonts w:asciiTheme="minorHAnsi" w:hAnsiTheme="minorHAnsi"/>
          <w:color w:val="auto"/>
        </w:rPr>
        <w:t xml:space="preserve"> for hexadecane/air system, GEMs comprising cavities entrap air robustly on immersion in those liquids, and the apparent contact angles for the droplets are</w:t>
      </w:r>
      <m:oMath>
        <m:r>
          <w:rPr>
            <w:rFonts w:ascii="Cambria Math" w:hAnsi="Cambria Math"/>
            <w:color w:val="auto"/>
          </w:rPr>
          <m:t xml:space="preserve"> </m:t>
        </m:r>
      </m:oMath>
      <w:r w:rsidR="00E714EA" w:rsidRPr="00A532A5">
        <w:rPr>
          <w:rFonts w:asciiTheme="minorHAnsi" w:hAnsiTheme="minorHAnsi"/>
          <w:i/>
          <w:color w:val="auto"/>
        </w:rPr>
        <w:sym w:font="Symbol" w:char="F071"/>
      </w:r>
      <w:r w:rsidR="00E714EA" w:rsidRPr="00A532A5">
        <w:rPr>
          <w:rFonts w:asciiTheme="minorHAnsi" w:hAnsiTheme="minorHAnsi"/>
          <w:color w:val="auto"/>
          <w:vertAlign w:val="subscript"/>
        </w:rPr>
        <w:t>r</w:t>
      </w:r>
      <w:r w:rsidR="00E714EA" w:rsidRPr="00A532A5">
        <w:rPr>
          <w:rFonts w:asciiTheme="minorHAnsi" w:hAnsiTheme="minorHAnsi"/>
          <w:color w:val="auto"/>
        </w:rPr>
        <w:t xml:space="preserve"> </w:t>
      </w:r>
      <w:r w:rsidR="00490EA7" w:rsidRPr="00A532A5">
        <w:rPr>
          <w:rFonts w:asciiTheme="minorHAnsi" w:hAnsiTheme="minorHAnsi"/>
          <w:color w:val="auto"/>
        </w:rPr>
        <w:t>≈</w:t>
      </w:r>
      <w:r w:rsidR="00E714EA" w:rsidRPr="00A532A5">
        <w:rPr>
          <w:rFonts w:asciiTheme="minorHAnsi" w:hAnsiTheme="minorHAnsi"/>
          <w:color w:val="auto"/>
        </w:rPr>
        <w:t xml:space="preserve"> 90</w:t>
      </w:r>
      <w:r w:rsidR="00E714EA" w:rsidRPr="00A532A5">
        <w:rPr>
          <w:rFonts w:asciiTheme="minorHAnsi" w:hAnsiTheme="minorHAnsi" w:cstheme="minorHAnsi"/>
          <w:color w:val="auto"/>
        </w:rPr>
        <w:t>°</w:t>
      </w:r>
      <w:r w:rsidR="00E714EA" w:rsidRPr="00A532A5">
        <w:rPr>
          <w:rFonts w:asciiTheme="minorHAnsi" w:hAnsiTheme="minorHAnsi"/>
          <w:color w:val="auto"/>
        </w:rPr>
        <w:t xml:space="preserve">. </w:t>
      </w:r>
      <w:r w:rsidRPr="00A532A5">
        <w:rPr>
          <w:rFonts w:asciiTheme="minorHAnsi" w:hAnsiTheme="minorHAnsi"/>
          <w:color w:val="auto"/>
        </w:rPr>
        <w:t xml:space="preserve">The reentrant and doubly reentrant features in the GEMs stabilize the intruding liquid meniscus thereby trapping the liquid-solid-vapor system in metastable air-filled states </w:t>
      </w:r>
      <w:r w:rsidR="004B1033" w:rsidRPr="00A532A5">
        <w:rPr>
          <w:rFonts w:asciiTheme="minorHAnsi" w:hAnsiTheme="minorHAnsi"/>
          <w:color w:val="auto"/>
        </w:rPr>
        <w:t>(Cassie state</w:t>
      </w:r>
      <w:r w:rsidR="00740D77" w:rsidRPr="00A532A5">
        <w:rPr>
          <w:rFonts w:asciiTheme="minorHAnsi" w:hAnsiTheme="minorHAnsi"/>
          <w:color w:val="auto"/>
        </w:rPr>
        <w:t>s</w:t>
      </w:r>
      <w:r w:rsidR="004B1033" w:rsidRPr="00A532A5">
        <w:rPr>
          <w:rFonts w:asciiTheme="minorHAnsi" w:hAnsiTheme="minorHAnsi"/>
          <w:color w:val="auto"/>
        </w:rPr>
        <w:t xml:space="preserve">) </w:t>
      </w:r>
      <w:r w:rsidRPr="00A532A5">
        <w:rPr>
          <w:rFonts w:asciiTheme="minorHAnsi" w:hAnsiTheme="minorHAnsi"/>
          <w:color w:val="auto"/>
        </w:rPr>
        <w:t>and delaying wetting</w:t>
      </w:r>
      <w:r w:rsidR="00C632D6" w:rsidRPr="00A532A5">
        <w:rPr>
          <w:rFonts w:asciiTheme="minorHAnsi" w:hAnsiTheme="minorHAnsi"/>
          <w:color w:val="auto"/>
        </w:rPr>
        <w:t xml:space="preserve"> </w:t>
      </w:r>
      <w:r w:rsidRPr="00A532A5">
        <w:rPr>
          <w:rFonts w:asciiTheme="minorHAnsi" w:hAnsiTheme="minorHAnsi"/>
          <w:color w:val="auto"/>
        </w:rPr>
        <w:t xml:space="preserve">transitions to the </w:t>
      </w:r>
      <w:proofErr w:type="gramStart"/>
      <w:r w:rsidRPr="00A532A5">
        <w:rPr>
          <w:rFonts w:asciiTheme="minorHAnsi" w:hAnsiTheme="minorHAnsi"/>
          <w:color w:val="auto"/>
        </w:rPr>
        <w:t>thermodynamically-stable</w:t>
      </w:r>
      <w:proofErr w:type="gramEnd"/>
      <w:r w:rsidRPr="00A532A5">
        <w:rPr>
          <w:rFonts w:asciiTheme="minorHAnsi" w:hAnsiTheme="minorHAnsi"/>
          <w:color w:val="auto"/>
        </w:rPr>
        <w:t xml:space="preserve"> fully-filled state </w:t>
      </w:r>
      <w:r w:rsidR="004B1033" w:rsidRPr="00A532A5">
        <w:rPr>
          <w:rFonts w:asciiTheme="minorHAnsi" w:hAnsiTheme="minorHAnsi"/>
          <w:color w:val="auto"/>
        </w:rPr>
        <w:t xml:space="preserve">(Wenzel state) </w:t>
      </w:r>
      <w:r w:rsidRPr="00A532A5">
        <w:rPr>
          <w:rFonts w:asciiTheme="minorHAnsi" w:hAnsiTheme="minorHAnsi"/>
          <w:color w:val="auto"/>
        </w:rPr>
        <w:t>by, for instance, hours to months. Similarly, SiO</w:t>
      </w:r>
      <w:r w:rsidRPr="00A532A5">
        <w:rPr>
          <w:rFonts w:asciiTheme="minorHAnsi" w:hAnsiTheme="minorHAnsi"/>
          <w:color w:val="auto"/>
          <w:vertAlign w:val="subscript"/>
        </w:rPr>
        <w:t>2</w:t>
      </w:r>
      <w:r w:rsidRPr="00A532A5">
        <w:rPr>
          <w:rFonts w:asciiTheme="minorHAnsi" w:hAnsiTheme="minorHAnsi"/>
          <w:color w:val="auto"/>
        </w:rPr>
        <w:t>/Si surfaces with arrays of reentrant and doubly reentrant micropillars demonstrate extremely high contact angles</w:t>
      </w:r>
      <w:r w:rsidR="00E714EA" w:rsidRPr="00A532A5">
        <w:rPr>
          <w:rFonts w:asciiTheme="minorHAnsi" w:hAnsiTheme="minorHAnsi"/>
          <w:color w:val="auto"/>
        </w:rPr>
        <w:t xml:space="preserve"> (</w:t>
      </w:r>
      <w:r w:rsidR="00E714EA" w:rsidRPr="00A532A5">
        <w:rPr>
          <w:rFonts w:asciiTheme="minorHAnsi" w:hAnsiTheme="minorHAnsi"/>
          <w:i/>
          <w:color w:val="auto"/>
        </w:rPr>
        <w:sym w:font="Symbol" w:char="F071"/>
      </w:r>
      <w:r w:rsidR="00E714EA" w:rsidRPr="00A532A5">
        <w:rPr>
          <w:rFonts w:asciiTheme="minorHAnsi" w:hAnsiTheme="minorHAnsi"/>
          <w:color w:val="auto"/>
          <w:vertAlign w:val="subscript"/>
        </w:rPr>
        <w:t>r</w:t>
      </w:r>
      <w:r w:rsidR="00E714EA" w:rsidRPr="00A532A5">
        <w:rPr>
          <w:rFonts w:asciiTheme="minorHAnsi" w:hAnsiTheme="minorHAnsi"/>
          <w:color w:val="auto"/>
        </w:rPr>
        <w:t xml:space="preserve"> </w:t>
      </w:r>
      <w:r w:rsidR="00490EA7" w:rsidRPr="00A532A5">
        <w:rPr>
          <w:rFonts w:asciiTheme="minorHAnsi" w:hAnsiTheme="minorHAnsi"/>
          <w:color w:val="auto"/>
        </w:rPr>
        <w:t>≈</w:t>
      </w:r>
      <w:r w:rsidR="00E714EA" w:rsidRPr="00A532A5">
        <w:rPr>
          <w:rFonts w:asciiTheme="minorHAnsi" w:hAnsiTheme="minorHAnsi"/>
          <w:color w:val="auto"/>
        </w:rPr>
        <w:t xml:space="preserve"> 150</w:t>
      </w:r>
      <w:r w:rsidR="00E714EA" w:rsidRPr="00A532A5">
        <w:rPr>
          <w:rFonts w:asciiTheme="minorHAnsi" w:hAnsiTheme="minorHAnsi" w:cstheme="minorHAnsi"/>
          <w:color w:val="auto"/>
        </w:rPr>
        <w:t>°–</w:t>
      </w:r>
      <w:r w:rsidR="00E714EA" w:rsidRPr="00A532A5">
        <w:rPr>
          <w:rFonts w:asciiTheme="minorHAnsi" w:hAnsiTheme="minorHAnsi"/>
          <w:color w:val="auto"/>
        </w:rPr>
        <w:t>160</w:t>
      </w:r>
      <w:r w:rsidR="00E714EA" w:rsidRPr="00A532A5">
        <w:rPr>
          <w:rFonts w:asciiTheme="minorHAnsi" w:hAnsiTheme="minorHAnsi" w:cstheme="minorHAnsi"/>
          <w:color w:val="auto"/>
        </w:rPr>
        <w:t>°)</w:t>
      </w:r>
      <w:r w:rsidRPr="00A532A5">
        <w:rPr>
          <w:rFonts w:asciiTheme="minorHAnsi" w:hAnsiTheme="minorHAnsi"/>
          <w:color w:val="auto"/>
        </w:rPr>
        <w:t xml:space="preserve"> and low contact angle hysteresis for the probe liquids, thus characterized as </w:t>
      </w:r>
      <w:proofErr w:type="spellStart"/>
      <w:r w:rsidRPr="00A532A5">
        <w:rPr>
          <w:rFonts w:asciiTheme="minorHAnsi" w:hAnsiTheme="minorHAnsi"/>
          <w:color w:val="auto"/>
        </w:rPr>
        <w:t>superomniphobic</w:t>
      </w:r>
      <w:proofErr w:type="spellEnd"/>
      <w:r w:rsidRPr="00A532A5">
        <w:rPr>
          <w:rFonts w:asciiTheme="minorHAnsi" w:hAnsiTheme="minorHAnsi"/>
          <w:color w:val="auto"/>
        </w:rPr>
        <w:t xml:space="preserve">. However, on immersion in the same liquids, those surfaces </w:t>
      </w:r>
      <w:r w:rsidR="00740D77" w:rsidRPr="00A532A5">
        <w:rPr>
          <w:rFonts w:asciiTheme="minorHAnsi" w:hAnsiTheme="minorHAnsi"/>
          <w:color w:val="auto"/>
        </w:rPr>
        <w:t>dramatically</w:t>
      </w:r>
      <w:r w:rsidR="00726027" w:rsidRPr="00A532A5">
        <w:rPr>
          <w:rFonts w:asciiTheme="minorHAnsi" w:hAnsiTheme="minorHAnsi"/>
          <w:color w:val="auto"/>
        </w:rPr>
        <w:t xml:space="preserve"> </w:t>
      </w:r>
      <w:r w:rsidRPr="00A532A5">
        <w:rPr>
          <w:rFonts w:asciiTheme="minorHAnsi" w:hAnsiTheme="minorHAnsi"/>
          <w:color w:val="auto"/>
        </w:rPr>
        <w:t xml:space="preserve">lose their </w:t>
      </w:r>
      <w:proofErr w:type="spellStart"/>
      <w:r w:rsidRPr="00A532A5">
        <w:rPr>
          <w:rFonts w:asciiTheme="minorHAnsi" w:hAnsiTheme="minorHAnsi"/>
          <w:color w:val="auto"/>
        </w:rPr>
        <w:t>superomniphobicity</w:t>
      </w:r>
      <w:proofErr w:type="spellEnd"/>
      <w:r w:rsidRPr="00A532A5">
        <w:rPr>
          <w:rFonts w:asciiTheme="minorHAnsi" w:hAnsiTheme="minorHAnsi"/>
          <w:color w:val="auto"/>
        </w:rPr>
        <w:t xml:space="preserve"> and get </w:t>
      </w:r>
      <w:proofErr w:type="gramStart"/>
      <w:r w:rsidRPr="00A532A5">
        <w:rPr>
          <w:rFonts w:asciiTheme="minorHAnsi" w:hAnsiTheme="minorHAnsi"/>
          <w:color w:val="auto"/>
        </w:rPr>
        <w:t>fully-filled</w:t>
      </w:r>
      <w:proofErr w:type="gramEnd"/>
      <w:r w:rsidRPr="00A532A5">
        <w:rPr>
          <w:rFonts w:asciiTheme="minorHAnsi" w:hAnsiTheme="minorHAnsi"/>
          <w:color w:val="auto"/>
        </w:rPr>
        <w:t xml:space="preserve"> within &lt;1 s. To address this challenge, we present protocols for hybrid designs that comprise arrays of doubly reentrant pillars surrounded by walls with doubly reentrant profiles. Indeed, hybrid </w:t>
      </w:r>
      <w:proofErr w:type="spellStart"/>
      <w:r w:rsidRPr="00A532A5">
        <w:rPr>
          <w:rFonts w:asciiTheme="minorHAnsi" w:hAnsiTheme="minorHAnsi"/>
          <w:color w:val="auto"/>
        </w:rPr>
        <w:t>microtextures</w:t>
      </w:r>
      <w:proofErr w:type="spellEnd"/>
      <w:r w:rsidRPr="00A532A5">
        <w:rPr>
          <w:rFonts w:asciiTheme="minorHAnsi" w:hAnsiTheme="minorHAnsi"/>
          <w:color w:val="auto"/>
        </w:rPr>
        <w:t xml:space="preserve"> entrap air on immersion in the probe liquids. To summarize, the protocols described here should enable the investigation of GEMs in the context of achieving </w:t>
      </w:r>
      <w:proofErr w:type="spellStart"/>
      <w:r w:rsidRPr="00A532A5">
        <w:rPr>
          <w:rFonts w:asciiTheme="minorHAnsi" w:hAnsiTheme="minorHAnsi"/>
          <w:color w:val="auto"/>
        </w:rPr>
        <w:t>omniphobicity</w:t>
      </w:r>
      <w:proofErr w:type="spellEnd"/>
      <w:r w:rsidRPr="00A532A5">
        <w:rPr>
          <w:rFonts w:asciiTheme="minorHAnsi" w:hAnsiTheme="minorHAnsi"/>
          <w:color w:val="auto"/>
        </w:rPr>
        <w:t xml:space="preserve"> without chemical coatings, such as perfluorocarbons, which might unlock the scope of inexpensive wetting materials for applications as </w:t>
      </w:r>
      <w:proofErr w:type="spellStart"/>
      <w:r w:rsidRPr="00A532A5">
        <w:rPr>
          <w:rFonts w:asciiTheme="minorHAnsi" w:hAnsiTheme="minorHAnsi"/>
          <w:color w:val="auto"/>
        </w:rPr>
        <w:t>omniphobic</w:t>
      </w:r>
      <w:proofErr w:type="spellEnd"/>
      <w:r w:rsidRPr="00A532A5">
        <w:rPr>
          <w:rFonts w:asciiTheme="minorHAnsi" w:hAnsiTheme="minorHAnsi"/>
          <w:color w:val="auto"/>
        </w:rPr>
        <w:t xml:space="preserve"> materials</w:t>
      </w:r>
      <w:r w:rsidR="00726027" w:rsidRPr="00A532A5">
        <w:rPr>
          <w:rFonts w:asciiTheme="minorHAnsi" w:hAnsiTheme="minorHAnsi"/>
          <w:color w:val="auto"/>
        </w:rPr>
        <w:t>.</w:t>
      </w:r>
      <w:r w:rsidRPr="00A532A5">
        <w:rPr>
          <w:rFonts w:asciiTheme="minorHAnsi" w:hAnsiTheme="minorHAnsi"/>
          <w:color w:val="auto"/>
        </w:rPr>
        <w:t xml:space="preserve"> </w:t>
      </w:r>
      <w:r w:rsidR="00726027" w:rsidRPr="00A532A5">
        <w:rPr>
          <w:rFonts w:asciiTheme="minorHAnsi" w:hAnsiTheme="minorHAnsi"/>
          <w:color w:val="auto"/>
        </w:rPr>
        <w:t xml:space="preserve">Silica </w:t>
      </w:r>
      <w:proofErr w:type="spellStart"/>
      <w:r w:rsidRPr="00A532A5">
        <w:rPr>
          <w:rFonts w:asciiTheme="minorHAnsi" w:hAnsiTheme="minorHAnsi"/>
          <w:color w:val="auto"/>
        </w:rPr>
        <w:t>microtextures</w:t>
      </w:r>
      <w:proofErr w:type="spellEnd"/>
      <w:r w:rsidRPr="00A532A5">
        <w:rPr>
          <w:rFonts w:asciiTheme="minorHAnsi" w:hAnsiTheme="minorHAnsi"/>
          <w:color w:val="auto"/>
        </w:rPr>
        <w:t xml:space="preserve"> could also serve as templates for soft materials.</w:t>
      </w:r>
    </w:p>
    <w:p w14:paraId="671E591E" w14:textId="77777777" w:rsidR="009C5176" w:rsidRPr="00A532A5" w:rsidRDefault="009C5176" w:rsidP="004435D5">
      <w:pPr>
        <w:rPr>
          <w:rFonts w:asciiTheme="minorHAnsi" w:hAnsiTheme="minorHAnsi"/>
          <w:color w:val="auto"/>
        </w:rPr>
      </w:pPr>
    </w:p>
    <w:p w14:paraId="3B0AC184" w14:textId="5712E26F" w:rsidR="009C5176" w:rsidRPr="00A532A5" w:rsidRDefault="009C5176" w:rsidP="004435D5">
      <w:pPr>
        <w:rPr>
          <w:rFonts w:asciiTheme="minorHAnsi" w:hAnsiTheme="minorHAnsi" w:cstheme="minorHAnsi"/>
          <w:color w:val="auto"/>
        </w:rPr>
      </w:pPr>
      <w:r w:rsidRPr="00A532A5">
        <w:rPr>
          <w:rFonts w:asciiTheme="minorHAnsi" w:hAnsiTheme="minorHAnsi" w:cstheme="minorHAnsi"/>
          <w:b/>
          <w:color w:val="auto"/>
        </w:rPr>
        <w:t>INTRODUCTION</w:t>
      </w:r>
      <w:r w:rsidR="002C480E" w:rsidRPr="00A532A5">
        <w:rPr>
          <w:rFonts w:asciiTheme="minorHAnsi" w:hAnsiTheme="minorHAnsi" w:cstheme="minorHAnsi"/>
          <w:b/>
          <w:color w:val="auto"/>
        </w:rPr>
        <w:t>:</w:t>
      </w:r>
    </w:p>
    <w:p w14:paraId="26AEBA99" w14:textId="2BD0262D" w:rsidR="009C5176" w:rsidRPr="00A532A5" w:rsidRDefault="009C5176" w:rsidP="004435D5">
      <w:pPr>
        <w:contextualSpacing/>
        <w:rPr>
          <w:rFonts w:asciiTheme="minorHAnsi" w:hAnsiTheme="minorHAnsi"/>
          <w:color w:val="auto"/>
        </w:rPr>
      </w:pPr>
      <w:r w:rsidRPr="00A532A5">
        <w:rPr>
          <w:rFonts w:asciiTheme="minorHAnsi" w:hAnsiTheme="minorHAnsi" w:cs="Times New Roman"/>
          <w:color w:val="auto"/>
          <w:lang w:val="en-GB"/>
        </w:rPr>
        <w:t>Solid surfaces that exhibit apparent contact angles,</w:t>
      </w:r>
      <w:r w:rsidR="00E714EA" w:rsidRPr="00A532A5">
        <w:rPr>
          <w:rFonts w:asciiTheme="minorHAnsi" w:hAnsiTheme="minorHAnsi"/>
          <w:i/>
          <w:color w:val="auto"/>
        </w:rPr>
        <w:t xml:space="preserve"> </w:t>
      </w:r>
      <w:r w:rsidR="00E714EA" w:rsidRPr="00A532A5">
        <w:rPr>
          <w:rFonts w:asciiTheme="minorHAnsi" w:hAnsiTheme="minorHAnsi"/>
          <w:i/>
          <w:color w:val="auto"/>
        </w:rPr>
        <w:sym w:font="Symbol" w:char="F071"/>
      </w:r>
      <w:r w:rsidR="00E714EA" w:rsidRPr="00A532A5">
        <w:rPr>
          <w:rFonts w:asciiTheme="minorHAnsi" w:hAnsiTheme="minorHAnsi"/>
          <w:color w:val="auto"/>
          <w:vertAlign w:val="subscript"/>
        </w:rPr>
        <w:t>r</w:t>
      </w:r>
      <w:r w:rsidR="00E714EA" w:rsidRPr="00A532A5">
        <w:rPr>
          <w:rFonts w:asciiTheme="minorHAnsi" w:hAnsiTheme="minorHAnsi"/>
          <w:color w:val="auto"/>
        </w:rPr>
        <w:t xml:space="preserve"> &gt; 90</w:t>
      </w:r>
      <w:r w:rsidR="00E714EA" w:rsidRPr="00A532A5">
        <w:rPr>
          <w:rFonts w:asciiTheme="minorHAnsi" w:hAnsiTheme="minorHAnsi" w:cstheme="minorHAnsi"/>
          <w:color w:val="auto"/>
        </w:rPr>
        <w:t>°</w:t>
      </w:r>
      <w:r w:rsidRPr="00A532A5">
        <w:rPr>
          <w:rFonts w:asciiTheme="minorHAnsi" w:hAnsiTheme="minorHAnsi" w:cs="Times New Roman"/>
          <w:color w:val="auto"/>
          <w:lang w:val="en-GB"/>
        </w:rPr>
        <w:t xml:space="preserve"> for polar and </w:t>
      </w:r>
      <w:r w:rsidR="006B3411" w:rsidRPr="00A532A5">
        <w:rPr>
          <w:rFonts w:asciiTheme="minorHAnsi" w:hAnsiTheme="minorHAnsi" w:cs="Times New Roman"/>
          <w:color w:val="auto"/>
          <w:lang w:val="en-GB"/>
        </w:rPr>
        <w:t>nonpolar</w:t>
      </w:r>
      <w:r w:rsidRPr="00A532A5">
        <w:rPr>
          <w:rFonts w:asciiTheme="minorHAnsi" w:hAnsiTheme="minorHAnsi" w:cs="Times New Roman"/>
          <w:color w:val="auto"/>
          <w:lang w:val="en-GB"/>
        </w:rPr>
        <w:t xml:space="preserve"> liquids, such as water and hexadecane, are referred to as omniphobic</w:t>
      </w:r>
      <w:r w:rsidRPr="00A532A5">
        <w:rPr>
          <w:rFonts w:asciiTheme="minorHAnsi" w:hAnsiTheme="minorHAnsi" w:cs="Times New Roman"/>
          <w:noProof/>
          <w:color w:val="auto"/>
          <w:vertAlign w:val="superscript"/>
          <w:lang w:val="en-GB"/>
        </w:rPr>
        <w:t>1</w:t>
      </w:r>
      <w:r w:rsidRPr="00A532A5">
        <w:rPr>
          <w:rFonts w:asciiTheme="minorHAnsi" w:hAnsiTheme="minorHAnsi" w:cs="Times New Roman"/>
          <w:color w:val="auto"/>
          <w:lang w:val="en-GB"/>
        </w:rPr>
        <w:t>. These surfaces serve numerous practical applications, including water desalination</w:t>
      </w:r>
      <w:r w:rsidRPr="00A532A5">
        <w:rPr>
          <w:rFonts w:asciiTheme="minorHAnsi" w:hAnsiTheme="minorHAnsi" w:cs="Times New Roman"/>
          <w:noProof/>
          <w:color w:val="auto"/>
          <w:vertAlign w:val="superscript"/>
          <w:lang w:val="en-GB"/>
        </w:rPr>
        <w:t>2,3</w:t>
      </w:r>
      <w:r w:rsidRPr="00A532A5">
        <w:rPr>
          <w:rFonts w:asciiTheme="minorHAnsi" w:hAnsiTheme="minorHAnsi" w:cs="Times New Roman"/>
          <w:color w:val="auto"/>
          <w:lang w:val="en-GB"/>
        </w:rPr>
        <w:t>, oil-water separation</w:t>
      </w:r>
      <w:r w:rsidRPr="00A532A5">
        <w:rPr>
          <w:rFonts w:asciiTheme="minorHAnsi" w:hAnsiTheme="minorHAnsi" w:cs="Times New Roman"/>
          <w:noProof/>
          <w:color w:val="auto"/>
          <w:vertAlign w:val="superscript"/>
          <w:lang w:val="en-GB"/>
        </w:rPr>
        <w:t>4,5</w:t>
      </w:r>
      <w:r w:rsidRPr="00A532A5">
        <w:rPr>
          <w:rFonts w:asciiTheme="minorHAnsi" w:hAnsiTheme="minorHAnsi" w:cs="Times New Roman"/>
          <w:color w:val="auto"/>
          <w:lang w:val="en-GB"/>
        </w:rPr>
        <w:t>, antibiofouling</w:t>
      </w:r>
      <w:r w:rsidRPr="00A532A5">
        <w:rPr>
          <w:rFonts w:asciiTheme="minorHAnsi" w:hAnsiTheme="minorHAnsi" w:cs="Times New Roman"/>
          <w:noProof/>
          <w:color w:val="auto"/>
          <w:vertAlign w:val="superscript"/>
          <w:lang w:val="en-GB"/>
        </w:rPr>
        <w:t>6</w:t>
      </w:r>
      <w:r w:rsidRPr="00A532A5">
        <w:rPr>
          <w:rFonts w:asciiTheme="minorHAnsi" w:hAnsiTheme="minorHAnsi" w:cs="Times New Roman"/>
          <w:color w:val="auto"/>
          <w:lang w:val="en-GB"/>
        </w:rPr>
        <w:t>, and reducing hydrodynamic drag</w:t>
      </w:r>
      <w:r w:rsidRPr="00A532A5">
        <w:rPr>
          <w:rFonts w:asciiTheme="minorHAnsi" w:hAnsiTheme="minorHAnsi" w:cs="Times New Roman"/>
          <w:noProof/>
          <w:color w:val="auto"/>
          <w:vertAlign w:val="superscript"/>
          <w:lang w:val="en-GB"/>
        </w:rPr>
        <w:t>7</w:t>
      </w:r>
      <w:r w:rsidRPr="00A532A5">
        <w:rPr>
          <w:rFonts w:asciiTheme="minorHAnsi" w:hAnsiTheme="minorHAnsi" w:cs="Times New Roman"/>
          <w:color w:val="auto"/>
          <w:lang w:val="en-GB"/>
        </w:rPr>
        <w:t xml:space="preserve">. </w:t>
      </w:r>
      <w:r w:rsidRPr="00A532A5">
        <w:rPr>
          <w:rFonts w:asciiTheme="minorHAnsi" w:hAnsiTheme="minorHAnsi"/>
          <w:color w:val="auto"/>
        </w:rPr>
        <w:t xml:space="preserve">Typically, </w:t>
      </w:r>
      <w:proofErr w:type="spellStart"/>
      <w:r w:rsidRPr="00A532A5">
        <w:rPr>
          <w:rFonts w:asciiTheme="minorHAnsi" w:hAnsiTheme="minorHAnsi"/>
          <w:color w:val="auto"/>
        </w:rPr>
        <w:t>omniphobicity</w:t>
      </w:r>
      <w:proofErr w:type="spellEnd"/>
      <w:r w:rsidRPr="00A532A5">
        <w:rPr>
          <w:rFonts w:asciiTheme="minorHAnsi" w:hAnsiTheme="minorHAnsi"/>
          <w:color w:val="auto"/>
        </w:rPr>
        <w:t xml:space="preserve"> necessitates </w:t>
      </w:r>
      <w:proofErr w:type="spellStart"/>
      <w:r w:rsidRPr="00A532A5">
        <w:rPr>
          <w:rFonts w:asciiTheme="minorHAnsi" w:hAnsiTheme="minorHAnsi"/>
          <w:color w:val="auto"/>
        </w:rPr>
        <w:t>perfluorinated</w:t>
      </w:r>
      <w:proofErr w:type="spellEnd"/>
      <w:r w:rsidRPr="00A532A5">
        <w:rPr>
          <w:rFonts w:asciiTheme="minorHAnsi" w:hAnsiTheme="minorHAnsi"/>
          <w:color w:val="auto"/>
        </w:rPr>
        <w:t xml:space="preserve"> chemicals</w:t>
      </w:r>
      <w:r w:rsidRPr="00A532A5">
        <w:rPr>
          <w:rFonts w:asciiTheme="minorHAnsi" w:hAnsiTheme="minorHAnsi" w:cstheme="majorBidi"/>
          <w:color w:val="auto"/>
        </w:rPr>
        <w:t xml:space="preserve"> </w:t>
      </w:r>
      <w:r w:rsidR="00AA2EA3" w:rsidRPr="00A532A5">
        <w:rPr>
          <w:rFonts w:asciiTheme="minorHAnsi" w:hAnsiTheme="minorHAnsi" w:cstheme="majorBidi"/>
          <w:color w:val="auto"/>
        </w:rPr>
        <w:t>and random topographies</w:t>
      </w:r>
      <w:r w:rsidRPr="00A532A5">
        <w:rPr>
          <w:rFonts w:asciiTheme="minorHAnsi" w:hAnsiTheme="minorHAnsi"/>
          <w:noProof/>
          <w:color w:val="auto"/>
          <w:vertAlign w:val="superscript"/>
        </w:rPr>
        <w:t>8</w:t>
      </w:r>
      <w:r w:rsidR="002C480E" w:rsidRPr="00A532A5">
        <w:rPr>
          <w:rFonts w:asciiTheme="minorHAnsi" w:hAnsiTheme="minorHAnsi"/>
          <w:noProof/>
          <w:color w:val="auto"/>
          <w:vertAlign w:val="superscript"/>
        </w:rPr>
        <w:t>–</w:t>
      </w:r>
      <w:r w:rsidRPr="00A532A5">
        <w:rPr>
          <w:rFonts w:asciiTheme="minorHAnsi" w:hAnsiTheme="minorHAnsi"/>
          <w:noProof/>
          <w:color w:val="auto"/>
          <w:vertAlign w:val="superscript"/>
        </w:rPr>
        <w:t>12</w:t>
      </w:r>
      <w:r w:rsidRPr="00A532A5">
        <w:rPr>
          <w:rFonts w:asciiTheme="minorHAnsi" w:hAnsiTheme="minorHAnsi"/>
          <w:color w:val="auto"/>
        </w:rPr>
        <w:t xml:space="preserve">. However, </w:t>
      </w:r>
      <w:r w:rsidRPr="00A532A5">
        <w:rPr>
          <w:rFonts w:asciiTheme="minorHAnsi" w:hAnsiTheme="minorHAnsi" w:cs="Times New Roman"/>
          <w:color w:val="auto"/>
        </w:rPr>
        <w:t xml:space="preserve">the cost, non-biodegradability, and vulnerability of those materials/coatings pose a myriad of constraints, e.g., </w:t>
      </w:r>
      <w:proofErr w:type="spellStart"/>
      <w:r w:rsidRPr="00A532A5">
        <w:rPr>
          <w:rFonts w:asciiTheme="minorHAnsi" w:hAnsiTheme="minorHAnsi" w:cs="Times New Roman"/>
          <w:color w:val="auto"/>
        </w:rPr>
        <w:t>perfluorinated</w:t>
      </w:r>
      <w:proofErr w:type="spellEnd"/>
      <w:r w:rsidRPr="00A532A5">
        <w:rPr>
          <w:rFonts w:asciiTheme="minorHAnsi" w:hAnsiTheme="minorHAnsi" w:cs="Times New Roman"/>
          <w:color w:val="auto"/>
        </w:rPr>
        <w:t xml:space="preserve"> desalination membranes degrade as the feed-side temperatures are raised</w:t>
      </w:r>
      <w:r w:rsidR="002C480E" w:rsidRPr="00A532A5">
        <w:rPr>
          <w:rFonts w:asciiTheme="minorHAnsi" w:hAnsiTheme="minorHAnsi" w:cs="Times New Roman"/>
          <w:color w:val="auto"/>
        </w:rPr>
        <w:t>,</w:t>
      </w:r>
      <w:r w:rsidRPr="00A532A5">
        <w:rPr>
          <w:rFonts w:asciiTheme="minorHAnsi" w:hAnsiTheme="minorHAnsi" w:cs="Times New Roman"/>
          <w:color w:val="auto"/>
        </w:rPr>
        <w:t xml:space="preserve"> leading to pore-wetting</w:t>
      </w:r>
      <w:r w:rsidRPr="00A532A5">
        <w:rPr>
          <w:rFonts w:asciiTheme="minorHAnsi" w:hAnsiTheme="minorHAnsi" w:cs="Times New Roman"/>
          <w:noProof/>
          <w:color w:val="auto"/>
          <w:vertAlign w:val="superscript"/>
        </w:rPr>
        <w:t>13,14</w:t>
      </w:r>
      <w:r w:rsidRPr="00A532A5">
        <w:rPr>
          <w:rFonts w:asciiTheme="minorHAnsi" w:hAnsiTheme="minorHAnsi" w:cs="Times New Roman"/>
          <w:color w:val="auto"/>
        </w:rPr>
        <w:t xml:space="preserve">, and </w:t>
      </w:r>
      <w:proofErr w:type="spellStart"/>
      <w:r w:rsidRPr="00A532A5">
        <w:rPr>
          <w:rFonts w:asciiTheme="minorHAnsi" w:hAnsiTheme="minorHAnsi" w:cs="Times New Roman"/>
          <w:color w:val="auto"/>
        </w:rPr>
        <w:t>perfluorinated</w:t>
      </w:r>
      <w:proofErr w:type="spellEnd"/>
      <w:r w:rsidRPr="00A532A5">
        <w:rPr>
          <w:rFonts w:asciiTheme="minorHAnsi" w:hAnsiTheme="minorHAnsi" w:cs="Times New Roman"/>
          <w:color w:val="auto"/>
        </w:rPr>
        <w:t>/hydrocarbon coatings also get abraded</w:t>
      </w:r>
      <w:r w:rsidRPr="00A532A5">
        <w:rPr>
          <w:rFonts w:asciiTheme="minorHAnsi" w:hAnsiTheme="minorHAnsi" w:cs="Times New Roman"/>
          <w:noProof/>
          <w:color w:val="auto"/>
          <w:vertAlign w:val="superscript"/>
        </w:rPr>
        <w:t>15,16</w:t>
      </w:r>
      <w:r w:rsidRPr="00A532A5">
        <w:rPr>
          <w:rFonts w:asciiTheme="minorHAnsi" w:hAnsiTheme="minorHAnsi" w:cs="Times New Roman"/>
          <w:color w:val="auto"/>
        </w:rPr>
        <w:t xml:space="preserve"> and degraded by silt particles in the flow streams and cleaning protocols.</w:t>
      </w:r>
      <w:r w:rsidRPr="00A532A5">
        <w:rPr>
          <w:rFonts w:asciiTheme="minorHAnsi" w:hAnsiTheme="minorHAnsi"/>
          <w:color w:val="auto"/>
        </w:rPr>
        <w:t xml:space="preserve"> Thus, there is a need for alternative strategies for achieving the functions of </w:t>
      </w:r>
      <w:proofErr w:type="spellStart"/>
      <w:r w:rsidRPr="00A532A5">
        <w:rPr>
          <w:rFonts w:asciiTheme="minorHAnsi" w:hAnsiTheme="minorHAnsi"/>
          <w:color w:val="auto"/>
        </w:rPr>
        <w:t>perfluorinated</w:t>
      </w:r>
      <w:proofErr w:type="spellEnd"/>
      <w:r w:rsidRPr="00A532A5">
        <w:rPr>
          <w:rFonts w:asciiTheme="minorHAnsi" w:hAnsiTheme="minorHAnsi"/>
          <w:color w:val="auto"/>
        </w:rPr>
        <w:t xml:space="preserve"> coatings</w:t>
      </w:r>
      <w:r w:rsidR="002C480E" w:rsidRPr="00A532A5">
        <w:rPr>
          <w:rFonts w:asciiTheme="minorHAnsi" w:hAnsiTheme="minorHAnsi"/>
          <w:color w:val="auto"/>
        </w:rPr>
        <w:t xml:space="preserve"> (i.e.</w:t>
      </w:r>
      <w:r w:rsidRPr="00A532A5">
        <w:rPr>
          <w:rFonts w:asciiTheme="minorHAnsi" w:hAnsiTheme="minorHAnsi"/>
          <w:color w:val="auto"/>
        </w:rPr>
        <w:t>, entrapping air on immersion in liquids without using water</w:t>
      </w:r>
      <w:r w:rsidR="000E5345" w:rsidRPr="00A532A5">
        <w:rPr>
          <w:rFonts w:asciiTheme="minorHAnsi" w:hAnsiTheme="minorHAnsi"/>
          <w:color w:val="auto"/>
        </w:rPr>
        <w:t xml:space="preserve"> </w:t>
      </w:r>
      <w:r w:rsidRPr="00A532A5">
        <w:rPr>
          <w:rFonts w:asciiTheme="minorHAnsi" w:hAnsiTheme="minorHAnsi"/>
          <w:color w:val="auto"/>
        </w:rPr>
        <w:t>repellent coatings</w:t>
      </w:r>
      <w:r w:rsidR="002C480E" w:rsidRPr="00A532A5">
        <w:rPr>
          <w:rFonts w:asciiTheme="minorHAnsi" w:hAnsiTheme="minorHAnsi"/>
          <w:color w:val="auto"/>
        </w:rPr>
        <w:t>)</w:t>
      </w:r>
      <w:r w:rsidRPr="00A532A5">
        <w:rPr>
          <w:rFonts w:asciiTheme="minorHAnsi" w:hAnsiTheme="minorHAnsi"/>
          <w:color w:val="auto"/>
        </w:rPr>
        <w:t xml:space="preserve">. </w:t>
      </w:r>
      <w:r w:rsidR="00740D77" w:rsidRPr="00A532A5">
        <w:rPr>
          <w:rFonts w:asciiTheme="minorHAnsi" w:hAnsiTheme="minorHAnsi"/>
          <w:color w:val="auto"/>
        </w:rPr>
        <w:t>Therefore</w:t>
      </w:r>
      <w:r w:rsidRPr="00A532A5">
        <w:rPr>
          <w:rFonts w:asciiTheme="minorHAnsi" w:hAnsiTheme="minorHAnsi"/>
          <w:color w:val="auto"/>
        </w:rPr>
        <w:t xml:space="preserve">, researchers have proposed surface topographies </w:t>
      </w:r>
      <w:r w:rsidR="001F1E1C" w:rsidRPr="00A532A5">
        <w:rPr>
          <w:rFonts w:asciiTheme="minorHAnsi" w:hAnsiTheme="minorHAnsi"/>
          <w:color w:val="auto"/>
        </w:rPr>
        <w:t xml:space="preserve">comprised </w:t>
      </w:r>
      <w:r w:rsidRPr="00A532A5">
        <w:rPr>
          <w:rFonts w:asciiTheme="minorHAnsi" w:hAnsiTheme="minorHAnsi"/>
          <w:color w:val="auto"/>
        </w:rPr>
        <w:t xml:space="preserve">of overhanging (reentrant) features that could entrap air on immersion by </w:t>
      </w:r>
      <w:proofErr w:type="spellStart"/>
      <w:r w:rsidRPr="00A532A5">
        <w:rPr>
          <w:rFonts w:asciiTheme="minorHAnsi" w:hAnsiTheme="minorHAnsi"/>
          <w:color w:val="auto"/>
        </w:rPr>
        <w:t>microtexturing</w:t>
      </w:r>
      <w:proofErr w:type="spellEnd"/>
      <w:r w:rsidRPr="00A532A5">
        <w:rPr>
          <w:rFonts w:asciiTheme="minorHAnsi" w:hAnsiTheme="minorHAnsi"/>
          <w:color w:val="auto"/>
        </w:rPr>
        <w:t xml:space="preserve"> alone</w:t>
      </w:r>
      <w:r w:rsidRPr="00A532A5">
        <w:rPr>
          <w:rFonts w:asciiTheme="minorHAnsi" w:hAnsiTheme="minorHAnsi"/>
          <w:noProof/>
          <w:color w:val="auto"/>
          <w:vertAlign w:val="superscript"/>
        </w:rPr>
        <w:t>17</w:t>
      </w:r>
      <w:r w:rsidR="002C480E" w:rsidRPr="00A532A5">
        <w:rPr>
          <w:rFonts w:asciiTheme="minorHAnsi" w:hAnsiTheme="minorHAnsi"/>
          <w:noProof/>
          <w:color w:val="auto"/>
          <w:vertAlign w:val="superscript"/>
        </w:rPr>
        <w:t>–</w:t>
      </w:r>
      <w:r w:rsidRPr="00A532A5">
        <w:rPr>
          <w:rFonts w:asciiTheme="minorHAnsi" w:hAnsiTheme="minorHAnsi"/>
          <w:noProof/>
          <w:color w:val="auto"/>
          <w:vertAlign w:val="superscript"/>
        </w:rPr>
        <w:t>25</w:t>
      </w:r>
      <w:r w:rsidRPr="00A532A5">
        <w:rPr>
          <w:rFonts w:asciiTheme="minorHAnsi" w:hAnsiTheme="minorHAnsi"/>
          <w:color w:val="auto"/>
        </w:rPr>
        <w:t xml:space="preserve">. These </w:t>
      </w:r>
      <w:proofErr w:type="spellStart"/>
      <w:r w:rsidRPr="00A532A5">
        <w:rPr>
          <w:rFonts w:asciiTheme="minorHAnsi" w:hAnsiTheme="minorHAnsi"/>
          <w:color w:val="auto"/>
        </w:rPr>
        <w:t>microtextures</w:t>
      </w:r>
      <w:proofErr w:type="spellEnd"/>
      <w:r w:rsidRPr="00A532A5">
        <w:rPr>
          <w:rFonts w:asciiTheme="minorHAnsi" w:hAnsiTheme="minorHAnsi"/>
          <w:color w:val="auto"/>
        </w:rPr>
        <w:t xml:space="preserve"> come in three </w:t>
      </w:r>
      <w:r w:rsidR="001F1E1C" w:rsidRPr="00A532A5">
        <w:rPr>
          <w:rFonts w:asciiTheme="minorHAnsi" w:hAnsiTheme="minorHAnsi"/>
          <w:color w:val="auto"/>
        </w:rPr>
        <w:t>types</w:t>
      </w:r>
      <w:r w:rsidRPr="00A532A5">
        <w:rPr>
          <w:rFonts w:asciiTheme="minorHAnsi" w:hAnsiTheme="minorHAnsi"/>
          <w:color w:val="auto"/>
        </w:rPr>
        <w:t>: cavities</w:t>
      </w:r>
      <w:r w:rsidRPr="00A532A5">
        <w:rPr>
          <w:rFonts w:asciiTheme="minorHAnsi" w:hAnsiTheme="minorHAnsi"/>
          <w:noProof/>
          <w:color w:val="auto"/>
          <w:vertAlign w:val="superscript"/>
        </w:rPr>
        <w:t>26</w:t>
      </w:r>
      <w:r w:rsidRPr="00A532A5">
        <w:rPr>
          <w:rFonts w:asciiTheme="minorHAnsi" w:hAnsiTheme="minorHAnsi"/>
          <w:color w:val="auto"/>
        </w:rPr>
        <w:t>, pillars</w:t>
      </w:r>
      <w:r w:rsidRPr="00A532A5">
        <w:rPr>
          <w:rFonts w:asciiTheme="minorHAnsi" w:hAnsiTheme="minorHAnsi"/>
          <w:noProof/>
          <w:color w:val="auto"/>
          <w:vertAlign w:val="superscript"/>
        </w:rPr>
        <w:t>27</w:t>
      </w:r>
      <w:r w:rsidR="001F1E1C" w:rsidRPr="00A532A5">
        <w:rPr>
          <w:rFonts w:asciiTheme="minorHAnsi" w:hAnsiTheme="minorHAnsi"/>
          <w:color w:val="auto"/>
        </w:rPr>
        <w:t xml:space="preserve">, </w:t>
      </w:r>
      <w:r w:rsidR="00AA2EA3" w:rsidRPr="00A532A5">
        <w:rPr>
          <w:rFonts w:asciiTheme="minorHAnsi" w:hAnsiTheme="minorHAnsi"/>
          <w:color w:val="auto"/>
        </w:rPr>
        <w:t>and fibrous mats</w:t>
      </w:r>
      <w:r w:rsidR="00AA2EA3" w:rsidRPr="00A532A5">
        <w:rPr>
          <w:rFonts w:asciiTheme="minorHAnsi" w:hAnsiTheme="minorHAnsi"/>
          <w:noProof/>
          <w:color w:val="auto"/>
          <w:vertAlign w:val="superscript"/>
        </w:rPr>
        <w:t>8</w:t>
      </w:r>
      <w:r w:rsidRPr="00A532A5">
        <w:rPr>
          <w:rFonts w:asciiTheme="minorHAnsi" w:hAnsiTheme="minorHAnsi"/>
          <w:color w:val="auto"/>
        </w:rPr>
        <w:t>. Hereafter, we will refer to reentrant features with simple overhangs as reentrant (</w:t>
      </w:r>
      <w:r w:rsidRPr="00A532A5">
        <w:rPr>
          <w:rFonts w:asciiTheme="minorHAnsi" w:hAnsiTheme="minorHAnsi"/>
          <w:b/>
          <w:bCs/>
          <w:color w:val="auto"/>
        </w:rPr>
        <w:t>Figure 1A</w:t>
      </w:r>
      <w:r w:rsidR="00740D77" w:rsidRPr="00A532A5">
        <w:rPr>
          <w:rFonts w:asciiTheme="minorHAnsi" w:hAnsiTheme="minorHAnsi"/>
          <w:color w:val="auto"/>
        </w:rPr>
        <w:t>–</w:t>
      </w:r>
      <w:r w:rsidRPr="00A532A5">
        <w:rPr>
          <w:rFonts w:asciiTheme="minorHAnsi" w:hAnsiTheme="minorHAnsi"/>
          <w:b/>
          <w:bCs/>
          <w:color w:val="auto"/>
        </w:rPr>
        <w:t>B</w:t>
      </w:r>
      <w:r w:rsidRPr="00A532A5">
        <w:rPr>
          <w:rFonts w:asciiTheme="minorHAnsi" w:hAnsiTheme="minorHAnsi"/>
          <w:color w:val="auto"/>
        </w:rPr>
        <w:t xml:space="preserve"> and </w:t>
      </w:r>
      <w:r w:rsidR="001F1E1C" w:rsidRPr="00A532A5">
        <w:rPr>
          <w:rFonts w:asciiTheme="minorHAnsi" w:hAnsiTheme="minorHAnsi"/>
          <w:b/>
          <w:bCs/>
          <w:color w:val="auto"/>
        </w:rPr>
        <w:t xml:space="preserve">Figure </w:t>
      </w:r>
      <w:r w:rsidRPr="00A532A5">
        <w:rPr>
          <w:rFonts w:asciiTheme="minorHAnsi" w:hAnsiTheme="minorHAnsi"/>
          <w:b/>
          <w:bCs/>
          <w:color w:val="auto"/>
        </w:rPr>
        <w:t>1E</w:t>
      </w:r>
      <w:r w:rsidR="00740D77" w:rsidRPr="00A532A5">
        <w:rPr>
          <w:rFonts w:asciiTheme="minorHAnsi" w:hAnsiTheme="minorHAnsi"/>
          <w:color w:val="auto"/>
        </w:rPr>
        <w:t>–</w:t>
      </w:r>
      <w:r w:rsidRPr="00A532A5">
        <w:rPr>
          <w:rFonts w:asciiTheme="minorHAnsi" w:hAnsiTheme="minorHAnsi"/>
          <w:b/>
          <w:bCs/>
          <w:color w:val="auto"/>
        </w:rPr>
        <w:t>F</w:t>
      </w:r>
      <w:r w:rsidRPr="00A532A5">
        <w:rPr>
          <w:rFonts w:asciiTheme="minorHAnsi" w:hAnsiTheme="minorHAnsi"/>
          <w:color w:val="auto"/>
        </w:rPr>
        <w:t>) and reentrant features with overhangs that make a</w:t>
      </w:r>
      <w:r w:rsidR="00E714EA" w:rsidRPr="00A532A5">
        <w:rPr>
          <w:rFonts w:asciiTheme="minorHAnsi" w:hAnsiTheme="minorHAnsi"/>
          <w:color w:val="auto"/>
        </w:rPr>
        <w:t xml:space="preserve"> 90</w:t>
      </w:r>
      <w:r w:rsidR="00E714EA" w:rsidRPr="00A532A5">
        <w:rPr>
          <w:rFonts w:asciiTheme="minorHAnsi" w:hAnsiTheme="minorHAnsi" w:cstheme="minorHAnsi"/>
          <w:color w:val="auto"/>
        </w:rPr>
        <w:t>°</w:t>
      </w:r>
      <w:r w:rsidRPr="00A532A5">
        <w:rPr>
          <w:rFonts w:asciiTheme="minorHAnsi" w:hAnsiTheme="minorHAnsi"/>
          <w:color w:val="auto"/>
        </w:rPr>
        <w:t xml:space="preserve"> </w:t>
      </w:r>
      <w:r w:rsidRPr="00A532A5">
        <w:rPr>
          <w:rFonts w:asciiTheme="minorHAnsi" w:hAnsiTheme="minorHAnsi"/>
          <w:color w:val="auto"/>
          <w:lang w:val="en-GB"/>
        </w:rPr>
        <w:t xml:space="preserve">-turn towards the base as doubly </w:t>
      </w:r>
      <w:proofErr w:type="spellStart"/>
      <w:r w:rsidRPr="00A532A5">
        <w:rPr>
          <w:rFonts w:asciiTheme="minorHAnsi" w:hAnsiTheme="minorHAnsi"/>
          <w:color w:val="auto"/>
          <w:lang w:val="en-GB"/>
        </w:rPr>
        <w:t>reentrant</w:t>
      </w:r>
      <w:proofErr w:type="spellEnd"/>
      <w:r w:rsidRPr="00A532A5">
        <w:rPr>
          <w:rFonts w:asciiTheme="minorHAnsi" w:hAnsiTheme="minorHAnsi"/>
          <w:color w:val="auto"/>
          <w:lang w:val="en-GB"/>
        </w:rPr>
        <w:t xml:space="preserve"> </w:t>
      </w:r>
      <w:r w:rsidRPr="00A532A5">
        <w:rPr>
          <w:rFonts w:asciiTheme="minorHAnsi" w:hAnsiTheme="minorHAnsi"/>
          <w:b/>
          <w:bCs/>
          <w:color w:val="auto"/>
          <w:lang w:val="en-GB"/>
        </w:rPr>
        <w:t>Figure 1C</w:t>
      </w:r>
      <w:r w:rsidR="00740D77" w:rsidRPr="00A532A5">
        <w:rPr>
          <w:rFonts w:asciiTheme="minorHAnsi" w:hAnsiTheme="minorHAnsi"/>
          <w:color w:val="auto"/>
          <w:lang w:val="en-GB"/>
        </w:rPr>
        <w:t>–</w:t>
      </w:r>
      <w:r w:rsidRPr="00A532A5">
        <w:rPr>
          <w:rFonts w:asciiTheme="minorHAnsi" w:hAnsiTheme="minorHAnsi"/>
          <w:b/>
          <w:bCs/>
          <w:color w:val="auto"/>
          <w:lang w:val="en-GB"/>
        </w:rPr>
        <w:t>D</w:t>
      </w:r>
      <w:r w:rsidRPr="00A532A5">
        <w:rPr>
          <w:rFonts w:asciiTheme="minorHAnsi" w:hAnsiTheme="minorHAnsi"/>
          <w:color w:val="auto"/>
          <w:lang w:val="en-GB"/>
        </w:rPr>
        <w:t xml:space="preserve"> and </w:t>
      </w:r>
      <w:r w:rsidR="001F1E1C" w:rsidRPr="00A532A5">
        <w:rPr>
          <w:rFonts w:asciiTheme="minorHAnsi" w:hAnsiTheme="minorHAnsi"/>
          <w:b/>
          <w:bCs/>
          <w:color w:val="auto"/>
        </w:rPr>
        <w:t xml:space="preserve">Figure </w:t>
      </w:r>
      <w:r w:rsidRPr="00A532A5">
        <w:rPr>
          <w:rFonts w:asciiTheme="minorHAnsi" w:hAnsiTheme="minorHAnsi"/>
          <w:b/>
          <w:bCs/>
          <w:color w:val="auto"/>
          <w:lang w:val="en-GB"/>
        </w:rPr>
        <w:t>1G</w:t>
      </w:r>
      <w:r w:rsidR="00740D77" w:rsidRPr="00A532A5">
        <w:rPr>
          <w:rFonts w:asciiTheme="minorHAnsi" w:hAnsiTheme="minorHAnsi"/>
          <w:color w:val="auto"/>
          <w:lang w:val="en-GB"/>
        </w:rPr>
        <w:t>–</w:t>
      </w:r>
      <w:r w:rsidRPr="00A532A5">
        <w:rPr>
          <w:rFonts w:asciiTheme="minorHAnsi" w:hAnsiTheme="minorHAnsi"/>
          <w:b/>
          <w:bCs/>
          <w:color w:val="auto"/>
          <w:lang w:val="en-GB"/>
        </w:rPr>
        <w:t>H</w:t>
      </w:r>
      <w:r w:rsidRPr="00A532A5">
        <w:rPr>
          <w:rFonts w:asciiTheme="minorHAnsi" w:hAnsiTheme="minorHAnsi"/>
          <w:color w:val="auto"/>
          <w:lang w:val="en-GB"/>
        </w:rPr>
        <w:t>)</w:t>
      </w:r>
      <w:r w:rsidRPr="00A532A5">
        <w:rPr>
          <w:rFonts w:asciiTheme="minorHAnsi" w:hAnsiTheme="minorHAnsi"/>
          <w:color w:val="auto"/>
        </w:rPr>
        <w:t>.</w:t>
      </w:r>
    </w:p>
    <w:p w14:paraId="7423B8C9" w14:textId="77777777" w:rsidR="009C6F0B" w:rsidRPr="00A532A5" w:rsidRDefault="009C6F0B" w:rsidP="004435D5">
      <w:pPr>
        <w:contextualSpacing/>
        <w:rPr>
          <w:rFonts w:asciiTheme="minorHAnsi" w:hAnsiTheme="minorHAnsi"/>
          <w:color w:val="auto"/>
        </w:rPr>
      </w:pPr>
    </w:p>
    <w:p w14:paraId="18394AAA" w14:textId="7A3BA7A3" w:rsidR="009C5176" w:rsidRPr="00A532A5" w:rsidRDefault="009C5176" w:rsidP="004435D5">
      <w:pPr>
        <w:contextualSpacing/>
        <w:rPr>
          <w:rFonts w:asciiTheme="minorHAnsi" w:hAnsiTheme="minorHAnsi"/>
          <w:color w:val="auto"/>
        </w:rPr>
      </w:pPr>
      <w:r w:rsidRPr="00A532A5">
        <w:rPr>
          <w:rFonts w:asciiTheme="minorHAnsi" w:hAnsiTheme="minorHAnsi"/>
          <w:color w:val="auto"/>
        </w:rPr>
        <w:t>In their pioneering work, Werner</w:t>
      </w:r>
      <w:r w:rsidR="00BE3E4B" w:rsidRPr="00A532A5">
        <w:rPr>
          <w:rFonts w:asciiTheme="minorHAnsi" w:hAnsiTheme="minorHAnsi"/>
          <w:color w:val="auto"/>
        </w:rPr>
        <w:t xml:space="preserve"> </w:t>
      </w:r>
      <w:r w:rsidR="001F1E1C" w:rsidRPr="00A532A5">
        <w:rPr>
          <w:rFonts w:asciiTheme="minorHAnsi" w:hAnsiTheme="minorHAnsi"/>
          <w:color w:val="auto"/>
        </w:rPr>
        <w:t>et al.</w:t>
      </w:r>
      <w:r w:rsidRPr="00A532A5">
        <w:rPr>
          <w:rFonts w:asciiTheme="minorHAnsi" w:hAnsiTheme="minorHAnsi"/>
          <w:noProof/>
          <w:color w:val="auto"/>
          <w:vertAlign w:val="superscript"/>
        </w:rPr>
        <w:t>22,28</w:t>
      </w:r>
      <w:r w:rsidR="002C480E" w:rsidRPr="00A532A5">
        <w:rPr>
          <w:rFonts w:asciiTheme="minorHAnsi" w:hAnsiTheme="minorHAnsi"/>
          <w:noProof/>
          <w:color w:val="auto"/>
          <w:vertAlign w:val="superscript"/>
        </w:rPr>
        <w:t>–</w:t>
      </w:r>
      <w:r w:rsidRPr="00A532A5">
        <w:rPr>
          <w:rFonts w:asciiTheme="minorHAnsi" w:hAnsiTheme="minorHAnsi"/>
          <w:noProof/>
          <w:color w:val="auto"/>
          <w:vertAlign w:val="superscript"/>
        </w:rPr>
        <w:t>31</w:t>
      </w:r>
      <w:r w:rsidRPr="00A532A5">
        <w:rPr>
          <w:rFonts w:asciiTheme="minorHAnsi" w:hAnsiTheme="minorHAnsi"/>
          <w:color w:val="auto"/>
        </w:rPr>
        <w:t xml:space="preserve"> characterized cuticles of springtails (Collembola), soil-dwelling arthropods, and explained the significance of mushroom-shaped (reentrant) features in the context of wetting. Others have also investigated the role of mushroom-shaped hairs in sea-skaters</w:t>
      </w:r>
      <w:r w:rsidRPr="00A532A5">
        <w:rPr>
          <w:rFonts w:asciiTheme="minorHAnsi" w:hAnsiTheme="minorHAnsi"/>
          <w:noProof/>
          <w:color w:val="auto"/>
          <w:vertAlign w:val="superscript"/>
        </w:rPr>
        <w:t>32,33</w:t>
      </w:r>
      <w:r w:rsidRPr="00A532A5">
        <w:rPr>
          <w:rFonts w:asciiTheme="minorHAnsi" w:hAnsiTheme="minorHAnsi"/>
          <w:color w:val="auto"/>
        </w:rPr>
        <w:t xml:space="preserve"> towards facilitating extreme water repellence. Werner</w:t>
      </w:r>
      <w:r w:rsidR="00BE3E4B" w:rsidRPr="00A532A5">
        <w:rPr>
          <w:rFonts w:asciiTheme="minorHAnsi" w:hAnsiTheme="minorHAnsi"/>
          <w:color w:val="auto"/>
        </w:rPr>
        <w:t xml:space="preserve"> and </w:t>
      </w:r>
      <w:r w:rsidRPr="00A532A5">
        <w:rPr>
          <w:rFonts w:asciiTheme="minorHAnsi" w:hAnsiTheme="minorHAnsi"/>
          <w:color w:val="auto"/>
        </w:rPr>
        <w:t xml:space="preserve">coworkers demonstrated the </w:t>
      </w:r>
      <w:proofErr w:type="spellStart"/>
      <w:r w:rsidRPr="00A532A5">
        <w:rPr>
          <w:rFonts w:asciiTheme="minorHAnsi" w:hAnsiTheme="minorHAnsi"/>
          <w:color w:val="auto"/>
        </w:rPr>
        <w:t>omniphobicity</w:t>
      </w:r>
      <w:proofErr w:type="spellEnd"/>
      <w:r w:rsidRPr="00A532A5">
        <w:rPr>
          <w:rFonts w:asciiTheme="minorHAnsi" w:hAnsiTheme="minorHAnsi"/>
          <w:color w:val="auto"/>
        </w:rPr>
        <w:t xml:space="preserve"> of intrinsically wetting polymeric surfaces by carving biomimetic structures through reverse imprint lithography</w:t>
      </w:r>
      <w:r w:rsidRPr="00A532A5">
        <w:rPr>
          <w:rFonts w:asciiTheme="minorHAnsi" w:hAnsiTheme="minorHAnsi"/>
          <w:noProof/>
          <w:color w:val="auto"/>
          <w:vertAlign w:val="superscript"/>
        </w:rPr>
        <w:t>29</w:t>
      </w:r>
      <w:r w:rsidRPr="00A532A5">
        <w:rPr>
          <w:rFonts w:asciiTheme="minorHAnsi" w:hAnsiTheme="minorHAnsi"/>
          <w:color w:val="auto"/>
        </w:rPr>
        <w:t>. Liu</w:t>
      </w:r>
      <w:r w:rsidR="00BE3E4B" w:rsidRPr="00A532A5">
        <w:rPr>
          <w:rFonts w:asciiTheme="minorHAnsi" w:hAnsiTheme="minorHAnsi"/>
          <w:color w:val="auto"/>
        </w:rPr>
        <w:t xml:space="preserve"> and </w:t>
      </w:r>
      <w:r w:rsidRPr="00A532A5">
        <w:rPr>
          <w:rFonts w:asciiTheme="minorHAnsi" w:hAnsiTheme="minorHAnsi"/>
          <w:color w:val="auto"/>
        </w:rPr>
        <w:t>Kim reported on silica surfaces adorned with arrays of doubly reentrant pillars that could repel drops of liquids with surface tensions as low as</w:t>
      </w:r>
      <w:r w:rsidR="00E714EA" w:rsidRPr="00A532A5">
        <w:rPr>
          <w:rFonts w:asciiTheme="minorHAnsi" w:hAnsiTheme="minorHAnsi"/>
          <w:color w:val="auto"/>
        </w:rPr>
        <w:t xml:space="preserve"> </w:t>
      </w:r>
      <w:proofErr w:type="spellStart"/>
      <w:r w:rsidR="00E714EA" w:rsidRPr="00A532A5">
        <w:rPr>
          <w:rFonts w:asciiTheme="minorHAnsi" w:hAnsiTheme="minorHAnsi"/>
          <w:color w:val="auto"/>
        </w:rPr>
        <w:t>γ</w:t>
      </w:r>
      <w:r w:rsidR="00E714EA" w:rsidRPr="00A532A5">
        <w:rPr>
          <w:rFonts w:asciiTheme="minorHAnsi" w:hAnsiTheme="minorHAnsi"/>
          <w:color w:val="auto"/>
          <w:vertAlign w:val="subscript"/>
        </w:rPr>
        <w:t>LV</w:t>
      </w:r>
      <w:proofErr w:type="spellEnd"/>
      <w:r w:rsidR="00E714EA" w:rsidRPr="00A532A5">
        <w:rPr>
          <w:rFonts w:asciiTheme="minorHAnsi" w:hAnsiTheme="minorHAnsi"/>
          <w:color w:val="auto"/>
          <w:vertAlign w:val="subscript"/>
        </w:rPr>
        <w:t xml:space="preserve"> </w:t>
      </w:r>
      <w:r w:rsidR="00E714EA" w:rsidRPr="00A532A5">
        <w:rPr>
          <w:rFonts w:asciiTheme="minorHAnsi" w:hAnsiTheme="minorHAnsi"/>
          <w:color w:val="auto"/>
        </w:rPr>
        <w:t xml:space="preserve">= 10 </w:t>
      </w:r>
      <w:proofErr w:type="spellStart"/>
      <w:r w:rsidR="00E714EA" w:rsidRPr="00A532A5">
        <w:rPr>
          <w:rFonts w:asciiTheme="minorHAnsi" w:hAnsiTheme="minorHAnsi"/>
          <w:color w:val="auto"/>
        </w:rPr>
        <w:t>mN</w:t>
      </w:r>
      <w:proofErr w:type="spellEnd"/>
      <w:r w:rsidR="00E714EA" w:rsidRPr="00A532A5">
        <w:rPr>
          <w:rFonts w:asciiTheme="minorHAnsi" w:hAnsiTheme="minorHAnsi"/>
          <w:color w:val="auto"/>
        </w:rPr>
        <w:t>/m</w:t>
      </w:r>
      <w:r w:rsidRPr="00A532A5">
        <w:rPr>
          <w:rFonts w:asciiTheme="minorHAnsi" w:hAnsiTheme="minorHAnsi"/>
          <w:color w:val="auto"/>
        </w:rPr>
        <w:t>, characterized by apparent contact angles,</w:t>
      </w:r>
      <w:r w:rsidR="00E714EA" w:rsidRPr="00A532A5">
        <w:rPr>
          <w:rFonts w:asciiTheme="minorHAnsi" w:hAnsiTheme="minorHAnsi"/>
          <w:i/>
          <w:color w:val="auto"/>
        </w:rPr>
        <w:t xml:space="preserve"> </w:t>
      </w:r>
      <w:r w:rsidR="00E714EA" w:rsidRPr="00A532A5">
        <w:rPr>
          <w:rFonts w:asciiTheme="minorHAnsi" w:hAnsiTheme="minorHAnsi"/>
          <w:i/>
          <w:color w:val="auto"/>
        </w:rPr>
        <w:sym w:font="Symbol" w:char="F071"/>
      </w:r>
      <w:r w:rsidR="00E714EA" w:rsidRPr="00A532A5">
        <w:rPr>
          <w:rFonts w:asciiTheme="minorHAnsi" w:hAnsiTheme="minorHAnsi"/>
          <w:color w:val="auto"/>
          <w:vertAlign w:val="subscript"/>
        </w:rPr>
        <w:t>r</w:t>
      </w:r>
      <w:r w:rsidR="00E714EA" w:rsidRPr="00A532A5">
        <w:rPr>
          <w:rFonts w:asciiTheme="minorHAnsi" w:hAnsiTheme="minorHAnsi"/>
          <w:color w:val="auto"/>
        </w:rPr>
        <w:t xml:space="preserve"> </w:t>
      </w:r>
      <w:r w:rsidR="00490EA7" w:rsidRPr="00A532A5">
        <w:rPr>
          <w:rFonts w:asciiTheme="minorHAnsi" w:hAnsiTheme="minorHAnsi"/>
          <w:color w:val="auto"/>
        </w:rPr>
        <w:t>≈</w:t>
      </w:r>
      <w:r w:rsidR="00E714EA" w:rsidRPr="00A532A5">
        <w:rPr>
          <w:rFonts w:asciiTheme="minorHAnsi" w:hAnsiTheme="minorHAnsi"/>
          <w:color w:val="auto"/>
        </w:rPr>
        <w:t xml:space="preserve"> 150</w:t>
      </w:r>
      <w:r w:rsidR="00E714EA" w:rsidRPr="00A532A5">
        <w:rPr>
          <w:rFonts w:asciiTheme="minorHAnsi" w:hAnsiTheme="minorHAnsi" w:cstheme="minorHAnsi"/>
          <w:color w:val="auto"/>
        </w:rPr>
        <w:t>°</w:t>
      </w:r>
      <w:r w:rsidRPr="00A532A5">
        <w:rPr>
          <w:rFonts w:asciiTheme="minorHAnsi" w:hAnsiTheme="minorHAnsi"/>
          <w:color w:val="auto"/>
        </w:rPr>
        <w:t xml:space="preserve"> and extremely low contact angle hysteresis</w:t>
      </w:r>
      <w:r w:rsidRPr="00A532A5">
        <w:rPr>
          <w:rFonts w:asciiTheme="minorHAnsi" w:hAnsiTheme="minorHAnsi"/>
          <w:noProof/>
          <w:color w:val="auto"/>
          <w:vertAlign w:val="superscript"/>
        </w:rPr>
        <w:t>27</w:t>
      </w:r>
      <w:r w:rsidRPr="00A532A5">
        <w:rPr>
          <w:rFonts w:asciiTheme="minorHAnsi" w:hAnsiTheme="minorHAnsi"/>
          <w:color w:val="auto"/>
        </w:rPr>
        <w:t>. Inspired by these amazing developments, we followed the recipes of Liu</w:t>
      </w:r>
      <w:r w:rsidR="00BE3E4B" w:rsidRPr="00A532A5">
        <w:rPr>
          <w:rFonts w:asciiTheme="minorHAnsi" w:hAnsiTheme="minorHAnsi"/>
          <w:color w:val="auto"/>
        </w:rPr>
        <w:t xml:space="preserve"> and </w:t>
      </w:r>
      <w:r w:rsidRPr="00A532A5">
        <w:rPr>
          <w:rFonts w:asciiTheme="minorHAnsi" w:hAnsiTheme="minorHAnsi"/>
          <w:color w:val="auto"/>
        </w:rPr>
        <w:t xml:space="preserve">Kim to reproduce their results. However, we discovered that those </w:t>
      </w:r>
      <w:proofErr w:type="spellStart"/>
      <w:r w:rsidRPr="00A532A5">
        <w:rPr>
          <w:rFonts w:asciiTheme="minorHAnsi" w:hAnsiTheme="minorHAnsi"/>
          <w:color w:val="auto"/>
        </w:rPr>
        <w:t>microtextures</w:t>
      </w:r>
      <w:proofErr w:type="spellEnd"/>
      <w:r w:rsidRPr="00A532A5">
        <w:rPr>
          <w:rFonts w:asciiTheme="minorHAnsi" w:hAnsiTheme="minorHAnsi"/>
          <w:color w:val="auto"/>
        </w:rPr>
        <w:t xml:space="preserve"> would catastrophically lose their </w:t>
      </w:r>
      <w:proofErr w:type="spellStart"/>
      <w:r w:rsidRPr="00A532A5">
        <w:rPr>
          <w:rFonts w:asciiTheme="minorHAnsi" w:hAnsiTheme="minorHAnsi"/>
          <w:color w:val="auto"/>
        </w:rPr>
        <w:t>superomniphobicity</w:t>
      </w:r>
      <w:proofErr w:type="spellEnd"/>
      <w:r w:rsidRPr="00A532A5">
        <w:rPr>
          <w:rFonts w:asciiTheme="minorHAnsi" w:hAnsiTheme="minorHAnsi"/>
          <w:color w:val="auto"/>
        </w:rPr>
        <w:t>, i.e.</w:t>
      </w:r>
      <w:r w:rsidR="00E714EA" w:rsidRPr="00A532A5">
        <w:rPr>
          <w:rFonts w:asciiTheme="minorHAnsi" w:hAnsiTheme="minorHAnsi"/>
          <w:i/>
          <w:color w:val="auto"/>
        </w:rPr>
        <w:t xml:space="preserve"> </w:t>
      </w:r>
      <w:r w:rsidR="00E714EA" w:rsidRPr="00A532A5">
        <w:rPr>
          <w:rFonts w:asciiTheme="minorHAnsi" w:hAnsiTheme="minorHAnsi"/>
          <w:i/>
          <w:color w:val="auto"/>
        </w:rPr>
        <w:sym w:font="Symbol" w:char="F071"/>
      </w:r>
      <w:r w:rsidR="00E714EA" w:rsidRPr="00A532A5">
        <w:rPr>
          <w:rFonts w:asciiTheme="minorHAnsi" w:hAnsiTheme="minorHAnsi"/>
          <w:color w:val="auto"/>
          <w:vertAlign w:val="subscript"/>
        </w:rPr>
        <w:t>r</w:t>
      </w:r>
      <w:r w:rsidR="00E714EA" w:rsidRPr="00A532A5">
        <w:rPr>
          <w:rFonts w:asciiTheme="minorHAnsi" w:hAnsiTheme="minorHAnsi"/>
          <w:color w:val="auto"/>
        </w:rPr>
        <w:t xml:space="preserve"> </w:t>
      </w:r>
      <w:r w:rsidR="00E714EA" w:rsidRPr="00A532A5">
        <w:rPr>
          <w:rFonts w:asciiTheme="minorHAnsi" w:hAnsiTheme="minorHAnsi" w:cstheme="minorHAnsi"/>
          <w:color w:val="auto"/>
        </w:rPr>
        <w:t>→</w:t>
      </w:r>
      <w:r w:rsidR="00E714EA" w:rsidRPr="00A532A5">
        <w:rPr>
          <w:rFonts w:asciiTheme="minorHAnsi" w:hAnsiTheme="minorHAnsi"/>
          <w:color w:val="auto"/>
        </w:rPr>
        <w:t xml:space="preserve"> 0</w:t>
      </w:r>
      <w:r w:rsidR="00E714EA" w:rsidRPr="00A532A5">
        <w:rPr>
          <w:rFonts w:asciiTheme="minorHAnsi" w:hAnsiTheme="minorHAnsi" w:cstheme="minorHAnsi"/>
          <w:color w:val="auto"/>
        </w:rPr>
        <w:t>°,</w:t>
      </w:r>
      <w:r w:rsidRPr="00A532A5">
        <w:rPr>
          <w:rFonts w:asciiTheme="minorHAnsi" w:hAnsiTheme="minorHAnsi"/>
          <w:color w:val="auto"/>
        </w:rPr>
        <w:t xml:space="preserve"> if wetting liquid drops touched the edge of the </w:t>
      </w:r>
      <w:proofErr w:type="spellStart"/>
      <w:r w:rsidRPr="00A532A5">
        <w:rPr>
          <w:rFonts w:asciiTheme="minorHAnsi" w:hAnsiTheme="minorHAnsi"/>
          <w:color w:val="auto"/>
        </w:rPr>
        <w:t>microtexture</w:t>
      </w:r>
      <w:proofErr w:type="spellEnd"/>
      <w:r w:rsidRPr="00A532A5">
        <w:rPr>
          <w:rFonts w:asciiTheme="minorHAnsi" w:hAnsiTheme="minorHAnsi"/>
          <w:color w:val="auto"/>
        </w:rPr>
        <w:t xml:space="preserve"> or if there </w:t>
      </w:r>
      <w:r w:rsidR="00740D77" w:rsidRPr="00A532A5">
        <w:rPr>
          <w:rFonts w:asciiTheme="minorHAnsi" w:hAnsiTheme="minorHAnsi"/>
          <w:color w:val="auto"/>
        </w:rPr>
        <w:t xml:space="preserve">was </w:t>
      </w:r>
      <w:r w:rsidRPr="00A532A5">
        <w:rPr>
          <w:rFonts w:asciiTheme="minorHAnsi" w:hAnsiTheme="minorHAnsi"/>
          <w:color w:val="auto"/>
        </w:rPr>
        <w:t>localized physical damage</w:t>
      </w:r>
      <w:r w:rsidRPr="00A532A5">
        <w:rPr>
          <w:rFonts w:asciiTheme="minorHAnsi" w:hAnsiTheme="minorHAnsi"/>
          <w:noProof/>
          <w:color w:val="auto"/>
          <w:vertAlign w:val="superscript"/>
        </w:rPr>
        <w:t>34</w:t>
      </w:r>
      <w:r w:rsidRPr="00A532A5">
        <w:rPr>
          <w:rFonts w:asciiTheme="minorHAnsi" w:hAnsiTheme="minorHAnsi"/>
          <w:color w:val="auto"/>
        </w:rPr>
        <w:t xml:space="preserve">. These findings demonstrated that pillar-based </w:t>
      </w:r>
      <w:proofErr w:type="spellStart"/>
      <w:r w:rsidRPr="00A532A5">
        <w:rPr>
          <w:rFonts w:asciiTheme="minorHAnsi" w:hAnsiTheme="minorHAnsi"/>
          <w:color w:val="auto"/>
        </w:rPr>
        <w:t>microtextures</w:t>
      </w:r>
      <w:proofErr w:type="spellEnd"/>
      <w:r w:rsidRPr="00A532A5">
        <w:rPr>
          <w:rFonts w:asciiTheme="minorHAnsi" w:hAnsiTheme="minorHAnsi"/>
          <w:color w:val="auto"/>
        </w:rPr>
        <w:t xml:space="preserve"> were unfit </w:t>
      </w:r>
      <w:r w:rsidR="001F1E1C" w:rsidRPr="00A532A5">
        <w:rPr>
          <w:rFonts w:asciiTheme="minorHAnsi" w:hAnsiTheme="minorHAnsi"/>
          <w:color w:val="auto"/>
        </w:rPr>
        <w:t xml:space="preserve">for </w:t>
      </w:r>
      <w:r w:rsidRPr="00A532A5">
        <w:rPr>
          <w:rFonts w:asciiTheme="minorHAnsi" w:hAnsiTheme="minorHAnsi"/>
          <w:color w:val="auto"/>
        </w:rPr>
        <w:t xml:space="preserve">applications that required </w:t>
      </w:r>
      <w:proofErr w:type="spellStart"/>
      <w:r w:rsidRPr="00A532A5">
        <w:rPr>
          <w:rFonts w:asciiTheme="minorHAnsi" w:hAnsiTheme="minorHAnsi"/>
          <w:color w:val="auto"/>
        </w:rPr>
        <w:t>omniphobicity</w:t>
      </w:r>
      <w:proofErr w:type="spellEnd"/>
      <w:r w:rsidRPr="00A532A5">
        <w:rPr>
          <w:rFonts w:asciiTheme="minorHAnsi" w:hAnsiTheme="minorHAnsi"/>
          <w:color w:val="auto"/>
        </w:rPr>
        <w:t xml:space="preserve"> on immersion, and they also questioned the criteria for assessing </w:t>
      </w:r>
      <w:proofErr w:type="spellStart"/>
      <w:r w:rsidRPr="00A532A5">
        <w:rPr>
          <w:rFonts w:asciiTheme="minorHAnsi" w:hAnsiTheme="minorHAnsi"/>
          <w:color w:val="auto"/>
        </w:rPr>
        <w:t>omniphobicity</w:t>
      </w:r>
      <w:proofErr w:type="spellEnd"/>
      <w:r w:rsidRPr="00A532A5">
        <w:rPr>
          <w:rFonts w:asciiTheme="minorHAnsi" w:hAnsiTheme="minorHAnsi"/>
          <w:color w:val="auto"/>
        </w:rPr>
        <w:t xml:space="preserve"> </w:t>
      </w:r>
      <w:r w:rsidR="001F1E1C" w:rsidRPr="00A532A5">
        <w:rPr>
          <w:rFonts w:asciiTheme="minorHAnsi" w:hAnsiTheme="minorHAnsi"/>
          <w:color w:val="auto"/>
        </w:rPr>
        <w:t>(</w:t>
      </w:r>
      <w:r w:rsidRPr="00A532A5">
        <w:rPr>
          <w:rFonts w:asciiTheme="minorHAnsi" w:hAnsiTheme="minorHAnsi"/>
          <w:color w:val="auto"/>
        </w:rPr>
        <w:t>i.e.</w:t>
      </w:r>
      <w:r w:rsidR="00740D77" w:rsidRPr="00A532A5">
        <w:rPr>
          <w:rFonts w:asciiTheme="minorHAnsi" w:hAnsiTheme="minorHAnsi"/>
          <w:color w:val="auto"/>
        </w:rPr>
        <w:t>,</w:t>
      </w:r>
      <w:r w:rsidRPr="00A532A5">
        <w:rPr>
          <w:rFonts w:asciiTheme="minorHAnsi" w:hAnsiTheme="minorHAnsi"/>
          <w:color w:val="auto"/>
        </w:rPr>
        <w:t xml:space="preserve"> should they be limited to contact angles alone, or if additional criteria are needed</w:t>
      </w:r>
      <w:r w:rsidR="001F1E1C" w:rsidRPr="00A532A5">
        <w:rPr>
          <w:rFonts w:asciiTheme="minorHAnsi" w:hAnsiTheme="minorHAnsi"/>
          <w:color w:val="auto"/>
        </w:rPr>
        <w:t>)</w:t>
      </w:r>
      <w:r w:rsidRPr="00A532A5">
        <w:rPr>
          <w:rFonts w:asciiTheme="minorHAnsi" w:hAnsiTheme="minorHAnsi"/>
          <w:color w:val="auto"/>
        </w:rPr>
        <w:t>.</w:t>
      </w:r>
    </w:p>
    <w:p w14:paraId="62C6B235" w14:textId="77777777" w:rsidR="004435D5" w:rsidRPr="00A532A5" w:rsidRDefault="004435D5" w:rsidP="004435D5">
      <w:pPr>
        <w:contextualSpacing/>
        <w:rPr>
          <w:rFonts w:asciiTheme="minorHAnsi" w:hAnsiTheme="minorHAnsi"/>
          <w:color w:val="auto"/>
        </w:rPr>
      </w:pPr>
    </w:p>
    <w:p w14:paraId="68F20F62" w14:textId="103FE503" w:rsidR="009C5176" w:rsidRPr="00A532A5" w:rsidRDefault="009C5176" w:rsidP="004435D5">
      <w:pPr>
        <w:contextualSpacing/>
        <w:rPr>
          <w:rFonts w:asciiTheme="minorHAnsi" w:hAnsiTheme="minorHAnsi"/>
          <w:color w:val="auto"/>
        </w:rPr>
      </w:pPr>
      <w:r w:rsidRPr="00A532A5">
        <w:rPr>
          <w:rFonts w:asciiTheme="minorHAnsi" w:hAnsiTheme="minorHAnsi" w:cs="Times New Roman"/>
          <w:color w:val="auto"/>
          <w:lang w:val="en-GB"/>
        </w:rPr>
        <w:t>In response, using the SiO</w:t>
      </w:r>
      <w:r w:rsidRPr="00A532A5">
        <w:rPr>
          <w:rFonts w:asciiTheme="minorHAnsi" w:hAnsiTheme="minorHAnsi" w:cs="Times New Roman"/>
          <w:color w:val="auto"/>
          <w:vertAlign w:val="subscript"/>
          <w:lang w:val="en-GB"/>
        </w:rPr>
        <w:t>2</w:t>
      </w:r>
      <w:r w:rsidRPr="00A532A5">
        <w:rPr>
          <w:rFonts w:asciiTheme="minorHAnsi" w:hAnsiTheme="minorHAnsi" w:cs="Times New Roman"/>
          <w:color w:val="auto"/>
          <w:lang w:val="en-GB"/>
        </w:rPr>
        <w:t xml:space="preserve">/Si wafers, we prepared arrays of microscale cavities with doubly </w:t>
      </w:r>
      <w:proofErr w:type="spellStart"/>
      <w:r w:rsidRPr="00A532A5">
        <w:rPr>
          <w:rFonts w:asciiTheme="minorHAnsi" w:hAnsiTheme="minorHAnsi" w:cs="Times New Roman"/>
          <w:color w:val="auto"/>
          <w:lang w:val="en-GB"/>
        </w:rPr>
        <w:t>reentrant</w:t>
      </w:r>
      <w:proofErr w:type="spellEnd"/>
      <w:r w:rsidRPr="00A532A5">
        <w:rPr>
          <w:rFonts w:asciiTheme="minorHAnsi" w:hAnsiTheme="minorHAnsi" w:cs="Times New Roman"/>
          <w:color w:val="auto"/>
          <w:lang w:val="en-GB"/>
        </w:rPr>
        <w:t xml:space="preserve"> inlets and, and using water and hexadecane as the representative polar and </w:t>
      </w:r>
      <w:r w:rsidR="006B3411" w:rsidRPr="00A532A5">
        <w:rPr>
          <w:rFonts w:asciiTheme="minorHAnsi" w:hAnsiTheme="minorHAnsi" w:cs="Times New Roman"/>
          <w:color w:val="auto"/>
          <w:lang w:val="en-GB"/>
        </w:rPr>
        <w:t>nonpolar</w:t>
      </w:r>
      <w:r w:rsidRPr="00A532A5">
        <w:rPr>
          <w:rFonts w:asciiTheme="minorHAnsi" w:hAnsiTheme="minorHAnsi" w:cs="Times New Roman"/>
          <w:color w:val="auto"/>
          <w:lang w:val="en-GB"/>
        </w:rPr>
        <w:t xml:space="preserve"> liquids, we demonstrated that (</w:t>
      </w:r>
      <w:proofErr w:type="spellStart"/>
      <w:r w:rsidRPr="00A532A5">
        <w:rPr>
          <w:rFonts w:asciiTheme="minorHAnsi" w:hAnsiTheme="minorHAnsi" w:cs="Times New Roman"/>
          <w:color w:val="auto"/>
          <w:lang w:val="en-GB"/>
        </w:rPr>
        <w:t>i</w:t>
      </w:r>
      <w:proofErr w:type="spellEnd"/>
      <w:r w:rsidRPr="00A532A5">
        <w:rPr>
          <w:rFonts w:asciiTheme="minorHAnsi" w:hAnsiTheme="minorHAnsi" w:cs="Times New Roman"/>
          <w:color w:val="auto"/>
          <w:lang w:val="en-GB"/>
        </w:rPr>
        <w:t xml:space="preserve">) these </w:t>
      </w:r>
      <w:proofErr w:type="spellStart"/>
      <w:r w:rsidRPr="00A532A5">
        <w:rPr>
          <w:rFonts w:asciiTheme="minorHAnsi" w:hAnsiTheme="minorHAnsi" w:cs="Times New Roman"/>
          <w:color w:val="auto"/>
          <w:lang w:val="en-GB"/>
        </w:rPr>
        <w:t>microtextures</w:t>
      </w:r>
      <w:proofErr w:type="spellEnd"/>
      <w:r w:rsidRPr="00A532A5">
        <w:rPr>
          <w:rFonts w:asciiTheme="minorHAnsi" w:hAnsiTheme="minorHAnsi" w:cs="Times New Roman"/>
          <w:color w:val="auto"/>
          <w:lang w:val="en-GB"/>
        </w:rPr>
        <w:t xml:space="preserve"> prevent liquids from </w:t>
      </w:r>
      <w:r w:rsidR="006B3411" w:rsidRPr="00A532A5">
        <w:rPr>
          <w:rFonts w:asciiTheme="minorHAnsi" w:hAnsiTheme="minorHAnsi" w:cs="Times New Roman"/>
          <w:color w:val="auto"/>
          <w:lang w:val="en-GB"/>
        </w:rPr>
        <w:t xml:space="preserve">entering </w:t>
      </w:r>
      <w:r w:rsidRPr="00A532A5">
        <w:rPr>
          <w:rFonts w:asciiTheme="minorHAnsi" w:hAnsiTheme="minorHAnsi" w:cs="Times New Roman"/>
          <w:color w:val="auto"/>
          <w:lang w:val="en-GB"/>
        </w:rPr>
        <w:t>them by entrapping air, and (ii) the compartmentalized architecture of the cavities prevents the loss of entrapped air by localized defects</w:t>
      </w:r>
      <w:r w:rsidRPr="00A532A5">
        <w:rPr>
          <w:rFonts w:asciiTheme="minorHAnsi" w:hAnsiTheme="minorHAnsi" w:cs="Times New Roman"/>
          <w:noProof/>
          <w:color w:val="auto"/>
          <w:vertAlign w:val="superscript"/>
          <w:lang w:val="en-GB"/>
        </w:rPr>
        <w:t>34</w:t>
      </w:r>
      <w:r w:rsidRPr="00A532A5">
        <w:rPr>
          <w:rFonts w:asciiTheme="minorHAnsi" w:hAnsiTheme="minorHAnsi" w:cs="Times New Roman"/>
          <w:color w:val="auto"/>
          <w:lang w:val="en-GB"/>
        </w:rPr>
        <w:t>. Thus, we describe them as gas</w:t>
      </w:r>
      <w:r w:rsidR="000E5345" w:rsidRPr="00A532A5">
        <w:rPr>
          <w:rFonts w:asciiTheme="minorHAnsi" w:hAnsiTheme="minorHAnsi" w:cs="Times New Roman"/>
          <w:color w:val="auto"/>
          <w:lang w:val="en-GB"/>
        </w:rPr>
        <w:t>-</w:t>
      </w:r>
      <w:r w:rsidRPr="00A532A5">
        <w:rPr>
          <w:rFonts w:asciiTheme="minorHAnsi" w:hAnsiTheme="minorHAnsi" w:cs="Times New Roman"/>
          <w:color w:val="auto"/>
          <w:lang w:val="en-GB"/>
        </w:rPr>
        <w:t xml:space="preserve">entrapping </w:t>
      </w:r>
      <w:proofErr w:type="spellStart"/>
      <w:r w:rsidRPr="00A532A5">
        <w:rPr>
          <w:rFonts w:asciiTheme="minorHAnsi" w:hAnsiTheme="minorHAnsi" w:cs="Times New Roman"/>
          <w:color w:val="auto"/>
          <w:lang w:val="en-GB"/>
        </w:rPr>
        <w:t>microtextures</w:t>
      </w:r>
      <w:proofErr w:type="spellEnd"/>
      <w:r w:rsidRPr="00A532A5">
        <w:rPr>
          <w:rFonts w:asciiTheme="minorHAnsi" w:hAnsiTheme="minorHAnsi" w:cs="Times New Roman"/>
          <w:color w:val="auto"/>
          <w:lang w:val="en-GB"/>
        </w:rPr>
        <w:t xml:space="preserve"> (GEMs). As the next step,</w:t>
      </w:r>
      <w:r w:rsidRPr="00A532A5">
        <w:rPr>
          <w:color w:val="auto"/>
        </w:rPr>
        <w:t xml:space="preserve"> we microfabricated a variety of shapes (circular, square, hexagonal) and profiles (simple, reentrant</w:t>
      </w:r>
      <w:r w:rsidR="006B3411" w:rsidRPr="00A532A5">
        <w:rPr>
          <w:color w:val="auto"/>
        </w:rPr>
        <w:t>,</w:t>
      </w:r>
      <w:r w:rsidRPr="00A532A5">
        <w:rPr>
          <w:color w:val="auto"/>
        </w:rPr>
        <w:t xml:space="preserve"> and doubly reentrant)</w:t>
      </w:r>
      <w:r w:rsidRPr="00A532A5">
        <w:rPr>
          <w:rFonts w:asciiTheme="minorHAnsi" w:hAnsiTheme="minorHAnsi" w:cs="Times New Roman"/>
          <w:color w:val="auto"/>
          <w:lang w:val="en-GB"/>
        </w:rPr>
        <w:t xml:space="preserve"> to systematically compare their performance under immersion in wetting liquids</w:t>
      </w:r>
      <w:r w:rsidRPr="00A532A5">
        <w:rPr>
          <w:noProof/>
          <w:color w:val="auto"/>
          <w:vertAlign w:val="superscript"/>
        </w:rPr>
        <w:t>26</w:t>
      </w:r>
      <w:r w:rsidRPr="00A532A5">
        <w:rPr>
          <w:color w:val="auto"/>
        </w:rPr>
        <w:t xml:space="preserve">. We also created a hybrid </w:t>
      </w:r>
      <w:proofErr w:type="spellStart"/>
      <w:r w:rsidRPr="00A532A5">
        <w:rPr>
          <w:color w:val="auto"/>
        </w:rPr>
        <w:t>microtexture</w:t>
      </w:r>
      <w:proofErr w:type="spellEnd"/>
      <w:r w:rsidRPr="00A532A5">
        <w:rPr>
          <w:color w:val="auto"/>
        </w:rPr>
        <w:t xml:space="preserve"> comprising </w:t>
      </w:r>
      <w:r w:rsidRPr="00A532A5">
        <w:rPr>
          <w:rFonts w:asciiTheme="minorHAnsi" w:hAnsiTheme="minorHAnsi"/>
          <w:color w:val="auto"/>
        </w:rPr>
        <w:t>arrays of doubly reentrant pillars surrounded by walls with doubly reentrant profiles, which prevented liquids from touching the stems of the pillars and robustly entrapped air on immersion</w:t>
      </w:r>
      <w:r w:rsidRPr="00A532A5">
        <w:rPr>
          <w:rFonts w:asciiTheme="minorHAnsi" w:hAnsiTheme="minorHAnsi"/>
          <w:noProof/>
          <w:color w:val="auto"/>
          <w:vertAlign w:val="superscript"/>
        </w:rPr>
        <w:t>35</w:t>
      </w:r>
      <w:r w:rsidRPr="00A532A5">
        <w:rPr>
          <w:rFonts w:asciiTheme="minorHAnsi" w:hAnsiTheme="minorHAnsi"/>
          <w:color w:val="auto"/>
        </w:rPr>
        <w:t>.</w:t>
      </w:r>
      <w:r w:rsidRPr="00A532A5">
        <w:rPr>
          <w:color w:val="auto"/>
        </w:rPr>
        <w:t xml:space="preserve"> Below, </w:t>
      </w:r>
      <w:r w:rsidRPr="00A532A5">
        <w:rPr>
          <w:rFonts w:asciiTheme="minorHAnsi" w:hAnsiTheme="minorHAnsi" w:cstheme="minorHAnsi"/>
          <w:bCs/>
          <w:color w:val="auto"/>
        </w:rPr>
        <w:t>we present detailed protocols for manufacturing GEMs through</w:t>
      </w:r>
      <w:r w:rsidRPr="00A532A5">
        <w:rPr>
          <w:rFonts w:asciiTheme="minorHAnsi" w:hAnsiTheme="minorHAnsi"/>
          <w:color w:val="auto"/>
        </w:rPr>
        <w:t xml:space="preserve"> photolithography and etching techniques along with design parameters. We also present representative results of characterizing their wetting by contact angle goniometry (advancing/receding/as-placed angles) and immersion in hexadecane and water.</w:t>
      </w:r>
    </w:p>
    <w:p w14:paraId="29450236" w14:textId="77777777" w:rsidR="009C5176" w:rsidRPr="00A532A5" w:rsidRDefault="009C5176" w:rsidP="004435D5">
      <w:pPr>
        <w:rPr>
          <w:rFonts w:asciiTheme="minorHAnsi" w:hAnsiTheme="minorHAnsi" w:cstheme="minorHAnsi"/>
          <w:b/>
          <w:color w:val="auto"/>
        </w:rPr>
      </w:pPr>
    </w:p>
    <w:p w14:paraId="5772A2C3" w14:textId="77777777" w:rsidR="009C5176" w:rsidRPr="00A532A5" w:rsidRDefault="009C5176" w:rsidP="004435D5">
      <w:pPr>
        <w:rPr>
          <w:rFonts w:asciiTheme="minorHAnsi" w:hAnsiTheme="minorHAnsi" w:cstheme="minorHAnsi"/>
          <w:color w:val="auto"/>
        </w:rPr>
      </w:pPr>
      <w:r w:rsidRPr="00A532A5">
        <w:rPr>
          <w:rFonts w:asciiTheme="minorHAnsi" w:hAnsiTheme="minorHAnsi" w:cstheme="minorHAnsi"/>
          <w:b/>
          <w:color w:val="auto"/>
        </w:rPr>
        <w:t>PROTOCOLS:</w:t>
      </w:r>
      <w:r w:rsidRPr="00A532A5">
        <w:rPr>
          <w:rFonts w:asciiTheme="minorHAnsi" w:hAnsiTheme="minorHAnsi" w:cstheme="minorHAnsi"/>
          <w:color w:val="auto"/>
        </w:rPr>
        <w:t xml:space="preserve"> </w:t>
      </w:r>
    </w:p>
    <w:p w14:paraId="63DB082D" w14:textId="77777777" w:rsidR="009C5176" w:rsidRPr="00A532A5" w:rsidRDefault="009C5176" w:rsidP="004435D5">
      <w:pPr>
        <w:rPr>
          <w:rFonts w:asciiTheme="minorHAnsi" w:hAnsiTheme="minorHAnsi" w:cstheme="minorHAnsi"/>
          <w:color w:val="auto"/>
        </w:rPr>
      </w:pPr>
    </w:p>
    <w:p w14:paraId="64D5916B" w14:textId="20522E6C" w:rsidR="009C5176" w:rsidRPr="00A532A5" w:rsidRDefault="00B2331E" w:rsidP="004435D5">
      <w:pPr>
        <w:rPr>
          <w:rFonts w:asciiTheme="minorHAnsi" w:hAnsiTheme="minorHAnsi" w:cs="Times New Roman"/>
          <w:color w:val="auto"/>
          <w:lang w:val="en-GB"/>
        </w:rPr>
      </w:pPr>
      <w:r w:rsidRPr="00A532A5">
        <w:rPr>
          <w:rFonts w:asciiTheme="minorHAnsi" w:hAnsiTheme="minorHAnsi" w:cs="Times New Roman"/>
          <w:color w:val="auto"/>
          <w:lang w:val="en-GB"/>
        </w:rPr>
        <w:t xml:space="preserve">NOTE: </w:t>
      </w:r>
      <w:r w:rsidR="009C5176" w:rsidRPr="00A532A5">
        <w:rPr>
          <w:rFonts w:asciiTheme="minorHAnsi" w:hAnsiTheme="minorHAnsi" w:cs="Times New Roman"/>
          <w:color w:val="auto"/>
          <w:lang w:val="en-GB"/>
        </w:rPr>
        <w:t xml:space="preserve">Arrays of </w:t>
      </w:r>
      <w:proofErr w:type="spellStart"/>
      <w:r w:rsidR="009C5176" w:rsidRPr="00A532A5">
        <w:rPr>
          <w:rFonts w:asciiTheme="minorHAnsi" w:hAnsiTheme="minorHAnsi" w:cs="Times New Roman"/>
          <w:color w:val="auto"/>
          <w:lang w:val="en-GB"/>
        </w:rPr>
        <w:t>reentrant</w:t>
      </w:r>
      <w:proofErr w:type="spellEnd"/>
      <w:r w:rsidR="009C5176" w:rsidRPr="00A532A5">
        <w:rPr>
          <w:rFonts w:asciiTheme="minorHAnsi" w:hAnsiTheme="minorHAnsi" w:cs="Times New Roman"/>
          <w:color w:val="auto"/>
          <w:lang w:val="en-GB"/>
        </w:rPr>
        <w:t xml:space="preserve"> and doubly </w:t>
      </w:r>
      <w:proofErr w:type="spellStart"/>
      <w:r w:rsidR="009C5176" w:rsidRPr="00A532A5">
        <w:rPr>
          <w:rFonts w:asciiTheme="minorHAnsi" w:hAnsiTheme="minorHAnsi" w:cs="Times New Roman"/>
          <w:color w:val="auto"/>
          <w:lang w:val="en-GB"/>
        </w:rPr>
        <w:t>reentrant</w:t>
      </w:r>
      <w:proofErr w:type="spellEnd"/>
      <w:r w:rsidR="009C5176" w:rsidRPr="00A532A5">
        <w:rPr>
          <w:rFonts w:asciiTheme="minorHAnsi" w:hAnsiTheme="minorHAnsi" w:cs="Times New Roman"/>
          <w:color w:val="auto"/>
          <w:lang w:val="en-GB"/>
        </w:rPr>
        <w:t xml:space="preserve"> cavities and pillars were microfabricated by adapting the multistep protocol for pillars reported by Liu</w:t>
      </w:r>
      <w:r w:rsidR="00BE3E4B" w:rsidRPr="00A532A5">
        <w:rPr>
          <w:rFonts w:asciiTheme="minorHAnsi" w:hAnsiTheme="minorHAnsi" w:cs="Times New Roman"/>
          <w:color w:val="auto"/>
          <w:lang w:val="en-GB"/>
        </w:rPr>
        <w:t xml:space="preserve"> and </w:t>
      </w:r>
      <w:r w:rsidR="009C5176" w:rsidRPr="00A532A5">
        <w:rPr>
          <w:rFonts w:asciiTheme="minorHAnsi" w:hAnsiTheme="minorHAnsi" w:cs="Times New Roman"/>
          <w:color w:val="auto"/>
          <w:lang w:val="en-GB"/>
        </w:rPr>
        <w:t>Kim</w:t>
      </w:r>
      <w:r w:rsidR="009C5176" w:rsidRPr="00A532A5">
        <w:rPr>
          <w:rFonts w:asciiTheme="minorHAnsi" w:hAnsiTheme="minorHAnsi" w:cs="Times New Roman"/>
          <w:noProof/>
          <w:color w:val="auto"/>
          <w:vertAlign w:val="superscript"/>
          <w:lang w:val="en-GB"/>
        </w:rPr>
        <w:t>27</w:t>
      </w:r>
      <w:r w:rsidR="006B3411" w:rsidRPr="00A532A5">
        <w:rPr>
          <w:rFonts w:asciiTheme="minorHAnsi" w:hAnsiTheme="minorHAnsi" w:cs="Times New Roman"/>
          <w:color w:val="auto"/>
          <w:lang w:val="en-GB"/>
        </w:rPr>
        <w:t>.</w:t>
      </w:r>
      <w:r w:rsidR="009C5176" w:rsidRPr="00A532A5">
        <w:rPr>
          <w:rFonts w:asciiTheme="minorHAnsi" w:hAnsiTheme="minorHAnsi" w:cs="Times New Roman"/>
          <w:color w:val="auto"/>
          <w:lang w:val="en-GB"/>
        </w:rPr>
        <w:t xml:space="preserve"> </w:t>
      </w:r>
      <w:r w:rsidR="006B3411" w:rsidRPr="00A532A5">
        <w:rPr>
          <w:rFonts w:asciiTheme="minorHAnsi" w:hAnsiTheme="minorHAnsi" w:cs="Times New Roman"/>
          <w:color w:val="auto"/>
          <w:lang w:val="en-GB"/>
        </w:rPr>
        <w:t xml:space="preserve">Precautions </w:t>
      </w:r>
      <w:r w:rsidR="009C5176" w:rsidRPr="00A532A5">
        <w:rPr>
          <w:rFonts w:asciiTheme="minorHAnsi" w:hAnsiTheme="minorHAnsi" w:cs="Times New Roman"/>
          <w:color w:val="auto"/>
          <w:lang w:val="en-GB"/>
        </w:rPr>
        <w:t>were taken to minimize the formation of pin</w:t>
      </w:r>
      <w:r w:rsidR="001129EC" w:rsidRPr="00A532A5">
        <w:rPr>
          <w:rFonts w:asciiTheme="minorHAnsi" w:hAnsiTheme="minorHAnsi" w:cs="Times New Roman"/>
          <w:color w:val="auto"/>
          <w:lang w:val="en-GB"/>
        </w:rPr>
        <w:t xml:space="preserve"> </w:t>
      </w:r>
      <w:r w:rsidR="009C5176" w:rsidRPr="00A532A5">
        <w:rPr>
          <w:rFonts w:asciiTheme="minorHAnsi" w:hAnsiTheme="minorHAnsi" w:cs="Times New Roman"/>
          <w:color w:val="auto"/>
          <w:lang w:val="en-GB"/>
        </w:rPr>
        <w:t>residues or particles on our surfaces that could interfere with wetting transitions</w:t>
      </w:r>
      <w:r w:rsidR="009C5176" w:rsidRPr="00A532A5">
        <w:rPr>
          <w:rFonts w:asciiTheme="minorHAnsi" w:hAnsiTheme="minorHAnsi" w:cs="Times New Roman"/>
          <w:noProof/>
          <w:color w:val="auto"/>
          <w:vertAlign w:val="superscript"/>
          <w:lang w:val="en-GB"/>
        </w:rPr>
        <w:t>36</w:t>
      </w:r>
      <w:r w:rsidR="009C5176" w:rsidRPr="00A532A5">
        <w:rPr>
          <w:rFonts w:asciiTheme="minorHAnsi" w:hAnsiTheme="minorHAnsi" w:cs="Times New Roman"/>
          <w:color w:val="auto"/>
          <w:lang w:val="en-GB"/>
        </w:rPr>
        <w:t xml:space="preserve">. </w:t>
      </w:r>
    </w:p>
    <w:p w14:paraId="7038A55D" w14:textId="77777777" w:rsidR="009C5176" w:rsidRPr="00A532A5" w:rsidRDefault="009C5176" w:rsidP="004435D5">
      <w:pPr>
        <w:rPr>
          <w:rFonts w:asciiTheme="minorHAnsi" w:hAnsiTheme="minorHAnsi" w:cstheme="minorHAnsi"/>
          <w:color w:val="auto"/>
        </w:rPr>
      </w:pPr>
    </w:p>
    <w:p w14:paraId="482CC56A" w14:textId="65598BFC" w:rsidR="009C5176" w:rsidRPr="00A532A5" w:rsidRDefault="009C5176" w:rsidP="004435D5">
      <w:pPr>
        <w:rPr>
          <w:rFonts w:asciiTheme="minorHAnsi" w:hAnsiTheme="minorHAnsi" w:cstheme="minorHAnsi"/>
          <w:b/>
          <w:bCs/>
          <w:color w:val="auto"/>
          <w:highlight w:val="yellow"/>
        </w:rPr>
      </w:pPr>
      <w:bookmarkStart w:id="0" w:name="_Hlk18958986"/>
      <w:r w:rsidRPr="00A532A5">
        <w:rPr>
          <w:rFonts w:asciiTheme="minorHAnsi" w:hAnsiTheme="minorHAnsi" w:cstheme="minorHAnsi"/>
          <w:b/>
          <w:bCs/>
          <w:color w:val="auto"/>
          <w:highlight w:val="yellow"/>
        </w:rPr>
        <w:t>MICROFABRICATION OF CAVITIES</w:t>
      </w:r>
    </w:p>
    <w:p w14:paraId="789E4B3F" w14:textId="5465BCF0" w:rsidR="009C5176" w:rsidRPr="00A532A5" w:rsidRDefault="009C5176" w:rsidP="004435D5">
      <w:pPr>
        <w:rPr>
          <w:rFonts w:asciiTheme="minorHAnsi" w:hAnsiTheme="minorHAnsi" w:cstheme="minorHAnsi"/>
          <w:color w:val="auto"/>
        </w:rPr>
      </w:pPr>
      <w:r w:rsidRPr="00A532A5">
        <w:rPr>
          <w:rFonts w:asciiTheme="minorHAnsi" w:hAnsiTheme="minorHAnsi" w:cstheme="minorHAnsi"/>
          <w:color w:val="auto"/>
        </w:rPr>
        <w:t xml:space="preserve">Broadly, the protocols for the microfabrication of reentrant and doubly reentrant cavities (RCs and DRCs) consist of </w:t>
      </w:r>
      <w:r w:rsidR="00854BC7" w:rsidRPr="00A532A5">
        <w:rPr>
          <w:rFonts w:asciiTheme="minorHAnsi" w:hAnsiTheme="minorHAnsi" w:cstheme="minorHAnsi"/>
          <w:color w:val="auto"/>
        </w:rPr>
        <w:t xml:space="preserve">two-dimensional </w:t>
      </w:r>
      <w:r w:rsidRPr="00A532A5">
        <w:rPr>
          <w:rFonts w:asciiTheme="minorHAnsi" w:hAnsiTheme="minorHAnsi" w:cstheme="minorHAnsi"/>
          <w:color w:val="auto"/>
        </w:rPr>
        <w:t>layout designing, photolithography, general silica etching, and specific silicon etching</w:t>
      </w:r>
      <w:r w:rsidR="00854BC7" w:rsidRPr="00A532A5">
        <w:rPr>
          <w:rFonts w:asciiTheme="minorHAnsi" w:hAnsiTheme="minorHAnsi" w:cstheme="minorHAnsi"/>
          <w:color w:val="auto"/>
        </w:rPr>
        <w:t>,</w:t>
      </w:r>
      <w:r w:rsidRPr="00A532A5">
        <w:rPr>
          <w:rFonts w:asciiTheme="minorHAnsi" w:hAnsiTheme="minorHAnsi" w:cstheme="minorHAnsi"/>
          <w:color w:val="auto"/>
        </w:rPr>
        <w:t xml:space="preserve"> depending on the final feature required</w:t>
      </w:r>
      <w:r w:rsidRPr="00A532A5">
        <w:rPr>
          <w:rFonts w:asciiTheme="minorHAnsi" w:hAnsiTheme="minorHAnsi" w:cstheme="minorHAnsi"/>
          <w:noProof/>
          <w:color w:val="auto"/>
          <w:vertAlign w:val="superscript"/>
        </w:rPr>
        <w:t>37</w:t>
      </w:r>
      <w:r w:rsidR="002C480E" w:rsidRPr="00A532A5">
        <w:rPr>
          <w:rFonts w:asciiTheme="minorHAnsi" w:hAnsiTheme="minorHAnsi" w:cstheme="minorHAnsi"/>
          <w:noProof/>
          <w:color w:val="auto"/>
          <w:vertAlign w:val="superscript"/>
        </w:rPr>
        <w:t>–</w:t>
      </w:r>
      <w:r w:rsidRPr="00A532A5">
        <w:rPr>
          <w:rFonts w:asciiTheme="minorHAnsi" w:hAnsiTheme="minorHAnsi" w:cstheme="minorHAnsi"/>
          <w:noProof/>
          <w:color w:val="auto"/>
          <w:vertAlign w:val="superscript"/>
        </w:rPr>
        <w:t>41</w:t>
      </w:r>
      <w:r w:rsidRPr="00A532A5">
        <w:rPr>
          <w:rFonts w:asciiTheme="minorHAnsi" w:hAnsiTheme="minorHAnsi" w:cstheme="minorHAnsi"/>
          <w:color w:val="auto"/>
        </w:rPr>
        <w:t xml:space="preserve">. </w:t>
      </w:r>
    </w:p>
    <w:p w14:paraId="6BB9A49F" w14:textId="77777777" w:rsidR="009C5176" w:rsidRPr="00A532A5" w:rsidRDefault="009C5176" w:rsidP="004435D5">
      <w:pPr>
        <w:rPr>
          <w:rFonts w:asciiTheme="minorHAnsi" w:hAnsiTheme="minorHAnsi" w:cstheme="minorHAnsi"/>
          <w:color w:val="auto"/>
          <w:highlight w:val="yellow"/>
        </w:rPr>
      </w:pPr>
    </w:p>
    <w:p w14:paraId="4BED67F7" w14:textId="79DD9DC3" w:rsidR="009C5176" w:rsidRPr="00A532A5" w:rsidRDefault="009C5176" w:rsidP="004435D5">
      <w:pPr>
        <w:rPr>
          <w:rFonts w:asciiTheme="minorHAnsi" w:hAnsiTheme="minorHAnsi" w:cs="Times New Roman"/>
          <w:b/>
          <w:bCs/>
          <w:color w:val="auto"/>
          <w:highlight w:val="yellow"/>
          <w:lang w:val="en-GB"/>
        </w:rPr>
      </w:pPr>
      <w:r w:rsidRPr="00A532A5">
        <w:rPr>
          <w:rFonts w:asciiTheme="minorHAnsi" w:hAnsiTheme="minorHAnsi" w:cs="Times New Roman"/>
          <w:b/>
          <w:bCs/>
          <w:color w:val="auto"/>
          <w:highlight w:val="yellow"/>
          <w:lang w:val="en-GB"/>
        </w:rPr>
        <w:t>1. Design</w:t>
      </w:r>
    </w:p>
    <w:p w14:paraId="45FA37A1" w14:textId="77777777" w:rsidR="0010295B" w:rsidRPr="00A532A5" w:rsidRDefault="0010295B" w:rsidP="004435D5">
      <w:pPr>
        <w:rPr>
          <w:rFonts w:asciiTheme="minorHAnsi" w:hAnsiTheme="minorHAnsi" w:cs="Times New Roman"/>
          <w:b/>
          <w:bCs/>
          <w:color w:val="auto"/>
          <w:highlight w:val="yellow"/>
          <w:lang w:val="en-GB"/>
        </w:rPr>
      </w:pPr>
    </w:p>
    <w:p w14:paraId="5A356239" w14:textId="4D6E3074" w:rsidR="00E966A1" w:rsidRPr="00A532A5" w:rsidRDefault="00E966A1" w:rsidP="006B5EB5">
      <w:pPr>
        <w:contextualSpacing/>
        <w:rPr>
          <w:rFonts w:asciiTheme="minorHAnsi" w:hAnsiTheme="minorHAnsi"/>
          <w:color w:val="auto"/>
          <w:highlight w:val="yellow"/>
        </w:rPr>
      </w:pPr>
      <w:r w:rsidRPr="00A532A5">
        <w:rPr>
          <w:rFonts w:asciiTheme="minorHAnsi" w:hAnsiTheme="minorHAnsi"/>
          <w:color w:val="auto"/>
          <w:highlight w:val="yellow"/>
        </w:rPr>
        <w:t>1.1</w:t>
      </w:r>
      <w:r w:rsidR="0010295B" w:rsidRPr="00A532A5">
        <w:rPr>
          <w:rFonts w:asciiTheme="minorHAnsi" w:hAnsiTheme="minorHAnsi"/>
          <w:color w:val="auto"/>
          <w:highlight w:val="yellow"/>
        </w:rPr>
        <w:t>.</w:t>
      </w:r>
      <w:r w:rsidRPr="00A532A5">
        <w:rPr>
          <w:rFonts w:asciiTheme="minorHAnsi" w:hAnsiTheme="minorHAnsi"/>
          <w:color w:val="auto"/>
          <w:highlight w:val="yellow"/>
        </w:rPr>
        <w:t xml:space="preserve"> </w:t>
      </w:r>
      <w:r w:rsidR="005453E3" w:rsidRPr="00A532A5">
        <w:rPr>
          <w:rFonts w:asciiTheme="minorHAnsi" w:hAnsiTheme="minorHAnsi" w:cs="Times New Roman"/>
          <w:color w:val="auto"/>
          <w:highlight w:val="yellow"/>
          <w:lang w:val="en-GB"/>
        </w:rPr>
        <w:t xml:space="preserve">Start the microfabrication process by designing the required pattern </w:t>
      </w:r>
      <w:r w:rsidR="00E002B6" w:rsidRPr="00A532A5">
        <w:rPr>
          <w:rFonts w:asciiTheme="minorHAnsi" w:hAnsiTheme="minorHAnsi" w:cs="Times New Roman"/>
          <w:color w:val="auto"/>
          <w:highlight w:val="yellow"/>
          <w:lang w:val="en-GB"/>
        </w:rPr>
        <w:t xml:space="preserve">in </w:t>
      </w:r>
      <w:r w:rsidR="00D707DA" w:rsidRPr="00A532A5">
        <w:rPr>
          <w:rFonts w:asciiTheme="minorHAnsi" w:hAnsiTheme="minorHAnsi" w:cs="Times New Roman"/>
          <w:color w:val="auto"/>
          <w:highlight w:val="yellow"/>
          <w:lang w:val="en-GB"/>
        </w:rPr>
        <w:t xml:space="preserve">a </w:t>
      </w:r>
      <w:r w:rsidR="005453E3" w:rsidRPr="00A532A5">
        <w:rPr>
          <w:rFonts w:asciiTheme="minorHAnsi" w:hAnsiTheme="minorHAnsi" w:cs="Times New Roman"/>
          <w:color w:val="auto"/>
          <w:highlight w:val="yellow"/>
          <w:lang w:val="en-GB"/>
        </w:rPr>
        <w:t>layout software</w:t>
      </w:r>
      <w:r w:rsidR="005453E3" w:rsidRPr="00A532A5">
        <w:rPr>
          <w:rFonts w:asciiTheme="minorHAnsi" w:hAnsiTheme="minorHAnsi" w:cs="Times New Roman"/>
          <w:noProof/>
          <w:color w:val="auto"/>
          <w:highlight w:val="yellow"/>
          <w:vertAlign w:val="superscript"/>
          <w:lang w:val="en-GB"/>
        </w:rPr>
        <w:t>42</w:t>
      </w:r>
      <w:r w:rsidR="00C14473" w:rsidRPr="00A532A5">
        <w:rPr>
          <w:rFonts w:asciiTheme="minorHAnsi" w:hAnsiTheme="minorHAnsi"/>
          <w:color w:val="auto"/>
          <w:highlight w:val="yellow"/>
        </w:rPr>
        <w:t xml:space="preserve">. </w:t>
      </w:r>
      <w:r w:rsidR="00E002B6" w:rsidRPr="00A532A5">
        <w:rPr>
          <w:rFonts w:asciiTheme="minorHAnsi" w:hAnsiTheme="minorHAnsi"/>
          <w:color w:val="auto"/>
          <w:highlight w:val="yellow"/>
        </w:rPr>
        <w:t>An example</w:t>
      </w:r>
      <w:r w:rsidR="00D707DA" w:rsidRPr="00A532A5">
        <w:rPr>
          <w:rFonts w:asciiTheme="minorHAnsi" w:hAnsiTheme="minorHAnsi"/>
          <w:color w:val="auto"/>
          <w:highlight w:val="yellow"/>
        </w:rPr>
        <w:t xml:space="preserve"> </w:t>
      </w:r>
      <w:r w:rsidR="00E002B6" w:rsidRPr="00A532A5">
        <w:rPr>
          <w:rFonts w:asciiTheme="minorHAnsi" w:hAnsiTheme="minorHAnsi"/>
          <w:color w:val="auto"/>
          <w:highlight w:val="yellow"/>
        </w:rPr>
        <w:t>of such a software is</w:t>
      </w:r>
      <w:r w:rsidR="00D707DA" w:rsidRPr="00A532A5">
        <w:rPr>
          <w:rFonts w:asciiTheme="minorHAnsi" w:hAnsiTheme="minorHAnsi"/>
          <w:color w:val="auto"/>
          <w:highlight w:val="yellow"/>
        </w:rPr>
        <w:t xml:space="preserve"> </w:t>
      </w:r>
      <w:r w:rsidR="00E002B6" w:rsidRPr="00A532A5">
        <w:rPr>
          <w:rFonts w:asciiTheme="minorHAnsi" w:hAnsiTheme="minorHAnsi"/>
          <w:color w:val="auto"/>
          <w:highlight w:val="yellow"/>
        </w:rPr>
        <w:t>list</w:t>
      </w:r>
      <w:r w:rsidR="00D707DA" w:rsidRPr="00A532A5">
        <w:rPr>
          <w:rFonts w:asciiTheme="minorHAnsi" w:hAnsiTheme="minorHAnsi"/>
          <w:color w:val="auto"/>
          <w:highlight w:val="yellow"/>
        </w:rPr>
        <w:t xml:space="preserve">ed in the </w:t>
      </w:r>
      <w:r w:rsidR="00D707DA" w:rsidRPr="00A532A5">
        <w:rPr>
          <w:rFonts w:asciiTheme="minorHAnsi" w:hAnsiTheme="minorHAnsi"/>
          <w:b/>
          <w:bCs/>
          <w:color w:val="auto"/>
          <w:highlight w:val="yellow"/>
        </w:rPr>
        <w:t>M</w:t>
      </w:r>
      <w:r w:rsidRPr="00A532A5">
        <w:rPr>
          <w:rFonts w:asciiTheme="minorHAnsi" w:hAnsiTheme="minorHAnsi"/>
          <w:b/>
          <w:bCs/>
          <w:color w:val="auto"/>
          <w:highlight w:val="yellow"/>
        </w:rPr>
        <w:t xml:space="preserve">aterials </w:t>
      </w:r>
      <w:r w:rsidR="00D707DA" w:rsidRPr="00A532A5">
        <w:rPr>
          <w:rFonts w:asciiTheme="minorHAnsi" w:hAnsiTheme="minorHAnsi"/>
          <w:b/>
          <w:bCs/>
          <w:color w:val="auto"/>
          <w:highlight w:val="yellow"/>
        </w:rPr>
        <w:t>L</w:t>
      </w:r>
      <w:r w:rsidR="009B62ED" w:rsidRPr="00A532A5">
        <w:rPr>
          <w:rFonts w:asciiTheme="minorHAnsi" w:hAnsiTheme="minorHAnsi"/>
          <w:b/>
          <w:bCs/>
          <w:color w:val="auto"/>
          <w:highlight w:val="yellow"/>
        </w:rPr>
        <w:t>ist</w:t>
      </w:r>
      <w:r w:rsidR="00E002B6" w:rsidRPr="00A532A5">
        <w:rPr>
          <w:rFonts w:asciiTheme="minorHAnsi" w:hAnsiTheme="minorHAnsi"/>
          <w:color w:val="auto"/>
          <w:highlight w:val="yellow"/>
        </w:rPr>
        <w:t>.</w:t>
      </w:r>
    </w:p>
    <w:p w14:paraId="407A4CE0" w14:textId="77777777" w:rsidR="003E67AC" w:rsidRPr="00A532A5" w:rsidRDefault="003E67AC">
      <w:pPr>
        <w:contextualSpacing/>
        <w:rPr>
          <w:rFonts w:asciiTheme="minorHAnsi" w:hAnsiTheme="minorHAnsi"/>
          <w:color w:val="auto"/>
          <w:highlight w:val="yellow"/>
        </w:rPr>
      </w:pPr>
    </w:p>
    <w:p w14:paraId="5AC9A527" w14:textId="5E0E324E" w:rsidR="00DA0DBE" w:rsidRPr="00A532A5" w:rsidRDefault="00C14473" w:rsidP="004D7023">
      <w:pPr>
        <w:contextualSpacing/>
        <w:rPr>
          <w:rFonts w:asciiTheme="minorHAnsi" w:hAnsiTheme="minorHAnsi"/>
          <w:color w:val="auto"/>
          <w:highlight w:val="yellow"/>
        </w:rPr>
      </w:pPr>
      <w:r w:rsidRPr="00A532A5">
        <w:rPr>
          <w:rFonts w:asciiTheme="minorHAnsi" w:hAnsiTheme="minorHAnsi"/>
          <w:color w:val="auto"/>
          <w:highlight w:val="yellow"/>
        </w:rPr>
        <w:t>1.2</w:t>
      </w:r>
      <w:r w:rsidR="0010295B" w:rsidRPr="00A532A5">
        <w:rPr>
          <w:rFonts w:asciiTheme="minorHAnsi" w:hAnsiTheme="minorHAnsi"/>
          <w:color w:val="auto"/>
          <w:highlight w:val="yellow"/>
        </w:rPr>
        <w:t>.</w:t>
      </w:r>
      <w:r w:rsidR="005453E3" w:rsidRPr="00A532A5">
        <w:rPr>
          <w:rFonts w:asciiTheme="minorHAnsi" w:hAnsiTheme="minorHAnsi"/>
          <w:color w:val="auto"/>
          <w:highlight w:val="yellow"/>
        </w:rPr>
        <w:t xml:space="preserve"> </w:t>
      </w:r>
      <w:r w:rsidR="00E002B6" w:rsidRPr="00A532A5">
        <w:rPr>
          <w:rFonts w:asciiTheme="minorHAnsi" w:hAnsiTheme="minorHAnsi"/>
          <w:color w:val="auto"/>
          <w:highlight w:val="yellow"/>
        </w:rPr>
        <w:t>Using the software, create</w:t>
      </w:r>
      <w:r w:rsidR="000B2DF3" w:rsidRPr="00A532A5">
        <w:rPr>
          <w:rFonts w:asciiTheme="minorHAnsi" w:hAnsiTheme="minorHAnsi"/>
          <w:color w:val="auto"/>
          <w:highlight w:val="yellow"/>
        </w:rPr>
        <w:t xml:space="preserve"> a new </w:t>
      </w:r>
      <w:r w:rsidR="00E002B6" w:rsidRPr="00A532A5">
        <w:rPr>
          <w:rFonts w:asciiTheme="minorHAnsi" w:hAnsiTheme="minorHAnsi"/>
          <w:color w:val="auto"/>
          <w:highlight w:val="yellow"/>
        </w:rPr>
        <w:t xml:space="preserve">file. Draw a </w:t>
      </w:r>
      <w:r w:rsidR="005F0A02" w:rsidRPr="00A532A5">
        <w:rPr>
          <w:rFonts w:asciiTheme="minorHAnsi" w:hAnsiTheme="minorHAnsi"/>
          <w:color w:val="auto"/>
          <w:highlight w:val="yellow"/>
        </w:rPr>
        <w:t xml:space="preserve">unit </w:t>
      </w:r>
      <w:r w:rsidR="00DA0DBE" w:rsidRPr="00A532A5">
        <w:rPr>
          <w:rFonts w:asciiTheme="minorHAnsi" w:hAnsiTheme="minorHAnsi"/>
          <w:color w:val="auto"/>
          <w:highlight w:val="yellow"/>
        </w:rPr>
        <w:t>cell</w:t>
      </w:r>
      <w:r w:rsidR="00E002B6" w:rsidRPr="00A532A5">
        <w:rPr>
          <w:rFonts w:asciiTheme="minorHAnsi" w:hAnsiTheme="minorHAnsi"/>
          <w:color w:val="auto"/>
          <w:highlight w:val="yellow"/>
        </w:rPr>
        <w:t xml:space="preserve"> comprising</w:t>
      </w:r>
      <w:r w:rsidR="005C24E2" w:rsidRPr="00A532A5">
        <w:rPr>
          <w:rFonts w:asciiTheme="minorHAnsi" w:hAnsiTheme="minorHAnsi"/>
          <w:color w:val="auto"/>
          <w:highlight w:val="yellow"/>
        </w:rPr>
        <w:t xml:space="preserve"> </w:t>
      </w:r>
      <w:r w:rsidR="00D707DA" w:rsidRPr="00A532A5">
        <w:rPr>
          <w:rFonts w:asciiTheme="minorHAnsi" w:hAnsiTheme="minorHAnsi"/>
          <w:color w:val="auto"/>
          <w:highlight w:val="yellow"/>
        </w:rPr>
        <w:t xml:space="preserve">a </w:t>
      </w:r>
      <w:r w:rsidR="005C24E2" w:rsidRPr="00A532A5">
        <w:rPr>
          <w:rFonts w:asciiTheme="minorHAnsi" w:hAnsiTheme="minorHAnsi"/>
          <w:color w:val="auto"/>
          <w:highlight w:val="yellow"/>
        </w:rPr>
        <w:t>circle</w:t>
      </w:r>
      <w:r w:rsidR="00D707DA" w:rsidRPr="00A532A5">
        <w:rPr>
          <w:rFonts w:asciiTheme="minorHAnsi" w:hAnsiTheme="minorHAnsi"/>
          <w:color w:val="auto"/>
          <w:highlight w:val="yellow"/>
        </w:rPr>
        <w:t xml:space="preserve"> of</w:t>
      </w:r>
      <w:r w:rsidR="008E556E" w:rsidRPr="00A532A5">
        <w:rPr>
          <w:rFonts w:asciiTheme="minorHAnsi" w:hAnsiTheme="minorHAnsi"/>
          <w:color w:val="auto"/>
          <w:highlight w:val="yellow"/>
        </w:rPr>
        <w:t xml:space="preserve"> diameter</w:t>
      </w:r>
      <w:r w:rsidR="00D707DA" w:rsidRPr="00A532A5">
        <w:rPr>
          <w:rFonts w:asciiTheme="minorHAnsi" w:hAnsiTheme="minorHAnsi"/>
          <w:color w:val="auto"/>
          <w:highlight w:val="yellow"/>
        </w:rPr>
        <w:t>,</w:t>
      </w:r>
      <w:r w:rsidR="008E556E" w:rsidRPr="00A532A5">
        <w:rPr>
          <w:rFonts w:asciiTheme="minorHAnsi" w:hAnsiTheme="minorHAnsi"/>
          <w:color w:val="auto"/>
          <w:highlight w:val="yellow"/>
        </w:rPr>
        <w:t xml:space="preserve"> </w:t>
      </w:r>
      <w:r w:rsidR="005453E3" w:rsidRPr="00A532A5">
        <w:rPr>
          <w:rFonts w:asciiTheme="minorHAnsi" w:hAnsiTheme="minorHAnsi"/>
          <w:i/>
          <w:iCs/>
          <w:color w:val="auto"/>
          <w:highlight w:val="yellow"/>
        </w:rPr>
        <w:t>D</w:t>
      </w:r>
      <w:r w:rsidR="00D707DA" w:rsidRPr="00A532A5">
        <w:rPr>
          <w:rFonts w:asciiTheme="minorHAnsi" w:hAnsiTheme="minorHAnsi"/>
          <w:i/>
          <w:iCs/>
          <w:color w:val="auto"/>
          <w:highlight w:val="yellow"/>
        </w:rPr>
        <w:t xml:space="preserve"> </w:t>
      </w:r>
      <w:r w:rsidR="005453E3" w:rsidRPr="00A532A5">
        <w:rPr>
          <w:rFonts w:asciiTheme="minorHAnsi" w:hAnsiTheme="minorHAnsi"/>
          <w:color w:val="auto"/>
          <w:highlight w:val="yellow"/>
        </w:rPr>
        <w:t>=</w:t>
      </w:r>
      <w:r w:rsidR="00D707DA" w:rsidRPr="00A532A5">
        <w:rPr>
          <w:rFonts w:asciiTheme="minorHAnsi" w:hAnsiTheme="minorHAnsi"/>
          <w:color w:val="auto"/>
          <w:highlight w:val="yellow"/>
        </w:rPr>
        <w:t xml:space="preserve"> </w:t>
      </w:r>
      <w:r w:rsidR="005453E3" w:rsidRPr="00A532A5">
        <w:rPr>
          <w:rFonts w:asciiTheme="minorHAnsi" w:hAnsiTheme="minorHAnsi"/>
          <w:color w:val="auto"/>
          <w:highlight w:val="yellow"/>
        </w:rPr>
        <w:t xml:space="preserve">200 </w:t>
      </w:r>
      <w:r w:rsidR="00A366B3" w:rsidRPr="00A532A5">
        <w:rPr>
          <w:rFonts w:asciiTheme="minorHAnsi" w:hAnsiTheme="minorHAnsi"/>
          <w:color w:val="auto"/>
          <w:highlight w:val="yellow"/>
        </w:rPr>
        <w:t>µm</w:t>
      </w:r>
      <w:r w:rsidR="005C24E2" w:rsidRPr="00A532A5">
        <w:rPr>
          <w:rFonts w:asciiTheme="minorHAnsi" w:hAnsiTheme="minorHAnsi"/>
          <w:color w:val="auto"/>
          <w:highlight w:val="yellow"/>
        </w:rPr>
        <w:t>.</w:t>
      </w:r>
      <w:r w:rsidR="008E556E" w:rsidRPr="00A532A5">
        <w:rPr>
          <w:rFonts w:asciiTheme="minorHAnsi" w:hAnsiTheme="minorHAnsi"/>
          <w:color w:val="auto"/>
          <w:highlight w:val="yellow"/>
        </w:rPr>
        <w:t xml:space="preserve"> </w:t>
      </w:r>
      <w:r w:rsidR="00E002B6" w:rsidRPr="00A532A5">
        <w:rPr>
          <w:rFonts w:asciiTheme="minorHAnsi" w:hAnsiTheme="minorHAnsi"/>
          <w:color w:val="auto"/>
          <w:highlight w:val="yellow"/>
        </w:rPr>
        <w:t>C</w:t>
      </w:r>
      <w:r w:rsidR="00D707DA" w:rsidRPr="00A532A5">
        <w:rPr>
          <w:rFonts w:asciiTheme="minorHAnsi" w:hAnsiTheme="minorHAnsi"/>
          <w:color w:val="auto"/>
          <w:highlight w:val="yellow"/>
        </w:rPr>
        <w:t>opy</w:t>
      </w:r>
      <w:r w:rsidR="00E002B6" w:rsidRPr="00A532A5">
        <w:rPr>
          <w:rFonts w:asciiTheme="minorHAnsi" w:hAnsiTheme="minorHAnsi"/>
          <w:color w:val="auto"/>
          <w:highlight w:val="yellow"/>
        </w:rPr>
        <w:t xml:space="preserve"> and </w:t>
      </w:r>
      <w:r w:rsidR="00D707DA" w:rsidRPr="00A532A5">
        <w:rPr>
          <w:rFonts w:asciiTheme="minorHAnsi" w:hAnsiTheme="minorHAnsi"/>
          <w:color w:val="auto"/>
          <w:highlight w:val="yellow"/>
        </w:rPr>
        <w:t xml:space="preserve">paste this circle </w:t>
      </w:r>
      <w:r w:rsidR="005C24E2" w:rsidRPr="00A532A5">
        <w:rPr>
          <w:rFonts w:asciiTheme="minorHAnsi" w:hAnsiTheme="minorHAnsi"/>
          <w:color w:val="auto"/>
          <w:highlight w:val="yellow"/>
        </w:rPr>
        <w:t xml:space="preserve">with </w:t>
      </w:r>
      <w:r w:rsidR="00D707DA" w:rsidRPr="00A532A5">
        <w:rPr>
          <w:rFonts w:asciiTheme="minorHAnsi" w:hAnsiTheme="minorHAnsi"/>
          <w:color w:val="auto"/>
          <w:highlight w:val="yellow"/>
        </w:rPr>
        <w:t xml:space="preserve">a </w:t>
      </w:r>
      <w:r w:rsidR="005C24E2" w:rsidRPr="00A532A5">
        <w:rPr>
          <w:rFonts w:asciiTheme="minorHAnsi" w:hAnsiTheme="minorHAnsi"/>
          <w:color w:val="auto"/>
          <w:highlight w:val="yellow"/>
        </w:rPr>
        <w:t>center-to-center distance (pitch)</w:t>
      </w:r>
      <w:r w:rsidR="00D707DA" w:rsidRPr="00A532A5">
        <w:rPr>
          <w:rFonts w:asciiTheme="minorHAnsi" w:hAnsiTheme="minorHAnsi"/>
          <w:color w:val="auto"/>
          <w:highlight w:val="yellow"/>
        </w:rPr>
        <w:t xml:space="preserve"> of</w:t>
      </w:r>
      <w:r w:rsidR="005C24E2" w:rsidRPr="00A532A5">
        <w:rPr>
          <w:rFonts w:asciiTheme="minorHAnsi" w:hAnsiTheme="minorHAnsi"/>
          <w:i/>
          <w:iCs/>
          <w:color w:val="auto"/>
          <w:highlight w:val="yellow"/>
        </w:rPr>
        <w:t xml:space="preserve"> L</w:t>
      </w:r>
      <w:r w:rsidR="00D707DA" w:rsidRPr="00A532A5">
        <w:rPr>
          <w:rFonts w:asciiTheme="minorHAnsi" w:hAnsiTheme="minorHAnsi"/>
          <w:i/>
          <w:iCs/>
          <w:color w:val="auto"/>
          <w:highlight w:val="yellow"/>
        </w:rPr>
        <w:t xml:space="preserve"> </w:t>
      </w:r>
      <w:r w:rsidR="005C24E2" w:rsidRPr="00A532A5">
        <w:rPr>
          <w:rFonts w:asciiTheme="minorHAnsi" w:hAnsiTheme="minorHAnsi"/>
          <w:color w:val="auto"/>
          <w:highlight w:val="yellow"/>
        </w:rPr>
        <w:t>=</w:t>
      </w:r>
      <w:r w:rsidR="00D707DA" w:rsidRPr="00A532A5">
        <w:rPr>
          <w:rFonts w:asciiTheme="minorHAnsi" w:hAnsiTheme="minorHAnsi"/>
          <w:color w:val="auto"/>
          <w:highlight w:val="yellow"/>
        </w:rPr>
        <w:t xml:space="preserve"> </w:t>
      </w:r>
      <w:r w:rsidR="005C24E2" w:rsidRPr="00A532A5">
        <w:rPr>
          <w:rFonts w:asciiTheme="minorHAnsi" w:hAnsiTheme="minorHAnsi"/>
          <w:color w:val="auto"/>
          <w:highlight w:val="yellow"/>
        </w:rPr>
        <w:t>212 µm</w:t>
      </w:r>
      <w:r w:rsidR="008E556E" w:rsidRPr="00A532A5">
        <w:rPr>
          <w:rFonts w:asciiTheme="minorHAnsi" w:hAnsiTheme="minorHAnsi"/>
          <w:color w:val="auto"/>
          <w:highlight w:val="yellow"/>
        </w:rPr>
        <w:t xml:space="preserve"> </w:t>
      </w:r>
      <w:r w:rsidR="00A86082" w:rsidRPr="00A532A5">
        <w:rPr>
          <w:rFonts w:asciiTheme="minorHAnsi" w:hAnsiTheme="minorHAnsi"/>
          <w:color w:val="auto"/>
          <w:highlight w:val="yellow"/>
        </w:rPr>
        <w:t xml:space="preserve">to </w:t>
      </w:r>
      <w:r w:rsidR="00E002B6" w:rsidRPr="00A532A5">
        <w:rPr>
          <w:rFonts w:asciiTheme="minorHAnsi" w:hAnsiTheme="minorHAnsi"/>
          <w:color w:val="auto"/>
          <w:highlight w:val="yellow"/>
        </w:rPr>
        <w:t>create</w:t>
      </w:r>
      <w:r w:rsidR="00F55401" w:rsidRPr="00A532A5">
        <w:rPr>
          <w:rFonts w:asciiTheme="minorHAnsi" w:hAnsiTheme="minorHAnsi"/>
          <w:color w:val="auto"/>
          <w:highlight w:val="yellow"/>
        </w:rPr>
        <w:t xml:space="preserve"> </w:t>
      </w:r>
      <w:r w:rsidR="00D707DA" w:rsidRPr="00A532A5">
        <w:rPr>
          <w:rFonts w:asciiTheme="minorHAnsi" w:hAnsiTheme="minorHAnsi"/>
          <w:color w:val="auto"/>
          <w:highlight w:val="yellow"/>
        </w:rPr>
        <w:t>an array of circles</w:t>
      </w:r>
      <w:r w:rsidR="00E002B6" w:rsidRPr="00A532A5">
        <w:rPr>
          <w:rFonts w:asciiTheme="minorHAnsi" w:hAnsiTheme="minorHAnsi"/>
          <w:color w:val="auto"/>
          <w:highlight w:val="yellow"/>
        </w:rPr>
        <w:t xml:space="preserve"> in a square patch of area 1 cm</w:t>
      </w:r>
      <w:r w:rsidR="00E002B6" w:rsidRPr="00A532A5">
        <w:rPr>
          <w:rFonts w:asciiTheme="minorHAnsi" w:hAnsiTheme="minorHAnsi"/>
          <w:color w:val="auto"/>
          <w:highlight w:val="yellow"/>
          <w:vertAlign w:val="superscript"/>
        </w:rPr>
        <w:t>2</w:t>
      </w:r>
      <w:r w:rsidR="00865BE9" w:rsidRPr="00A532A5">
        <w:rPr>
          <w:rFonts w:asciiTheme="minorHAnsi" w:hAnsiTheme="minorHAnsi"/>
          <w:color w:val="auto"/>
          <w:highlight w:val="yellow"/>
          <w:vertAlign w:val="superscript"/>
        </w:rPr>
        <w:t xml:space="preserve"> </w:t>
      </w:r>
      <w:r w:rsidR="005C24E2" w:rsidRPr="00A532A5">
        <w:rPr>
          <w:rFonts w:asciiTheme="minorHAnsi" w:hAnsiTheme="minorHAnsi"/>
          <w:color w:val="auto"/>
          <w:highlight w:val="yellow"/>
        </w:rPr>
        <w:t>(</w:t>
      </w:r>
      <w:r w:rsidR="005C24E2" w:rsidRPr="00A532A5">
        <w:rPr>
          <w:rFonts w:asciiTheme="minorHAnsi" w:hAnsiTheme="minorHAnsi"/>
          <w:b/>
          <w:bCs/>
          <w:color w:val="auto"/>
          <w:highlight w:val="yellow"/>
        </w:rPr>
        <w:t>Figure 1</w:t>
      </w:r>
      <w:r w:rsidR="005C24E2" w:rsidRPr="00A532A5">
        <w:rPr>
          <w:rFonts w:asciiTheme="minorHAnsi" w:hAnsiTheme="minorHAnsi"/>
          <w:color w:val="auto"/>
          <w:highlight w:val="yellow"/>
        </w:rPr>
        <w:t xml:space="preserve">). </w:t>
      </w:r>
      <w:r w:rsidR="005453E3" w:rsidRPr="00A532A5">
        <w:rPr>
          <w:rFonts w:asciiTheme="minorHAnsi" w:hAnsiTheme="minorHAnsi"/>
          <w:color w:val="auto"/>
          <w:highlight w:val="yellow"/>
        </w:rPr>
        <w:t xml:space="preserve"> </w:t>
      </w:r>
      <w:r w:rsidR="00DA0DBE" w:rsidRPr="00A532A5">
        <w:rPr>
          <w:rFonts w:asciiTheme="minorHAnsi" w:hAnsiTheme="minorHAnsi"/>
          <w:color w:val="auto"/>
          <w:highlight w:val="yellow"/>
        </w:rPr>
        <w:t xml:space="preserve"> </w:t>
      </w:r>
    </w:p>
    <w:p w14:paraId="5850954C" w14:textId="77777777" w:rsidR="003E67AC" w:rsidRPr="00A532A5" w:rsidRDefault="003E67AC" w:rsidP="004435D5">
      <w:pPr>
        <w:contextualSpacing/>
        <w:rPr>
          <w:rFonts w:asciiTheme="minorHAnsi" w:hAnsiTheme="minorHAnsi"/>
          <w:color w:val="auto"/>
          <w:highlight w:val="yellow"/>
        </w:rPr>
      </w:pPr>
    </w:p>
    <w:p w14:paraId="5F163792" w14:textId="1CC4C809" w:rsidR="00E966A1" w:rsidRPr="00A532A5" w:rsidRDefault="00C14473" w:rsidP="004D7023">
      <w:pPr>
        <w:contextualSpacing/>
        <w:rPr>
          <w:rFonts w:asciiTheme="minorHAnsi" w:hAnsiTheme="minorHAnsi"/>
          <w:color w:val="auto"/>
          <w:highlight w:val="yellow"/>
        </w:rPr>
      </w:pPr>
      <w:r w:rsidRPr="00A532A5">
        <w:rPr>
          <w:rFonts w:asciiTheme="minorHAnsi" w:hAnsiTheme="minorHAnsi"/>
          <w:color w:val="auto"/>
          <w:highlight w:val="yellow"/>
        </w:rPr>
        <w:t>1.3</w:t>
      </w:r>
      <w:r w:rsidR="0010295B" w:rsidRPr="00A532A5">
        <w:rPr>
          <w:rFonts w:asciiTheme="minorHAnsi" w:hAnsiTheme="minorHAnsi"/>
          <w:color w:val="auto"/>
          <w:highlight w:val="yellow"/>
        </w:rPr>
        <w:t>.</w:t>
      </w:r>
      <w:r w:rsidR="00DA0DBE" w:rsidRPr="00A532A5">
        <w:rPr>
          <w:rFonts w:asciiTheme="minorHAnsi" w:hAnsiTheme="minorHAnsi"/>
          <w:color w:val="auto"/>
          <w:highlight w:val="yellow"/>
        </w:rPr>
        <w:t xml:space="preserve"> </w:t>
      </w:r>
      <w:r w:rsidR="00444831" w:rsidRPr="00A532A5">
        <w:rPr>
          <w:rFonts w:asciiTheme="minorHAnsi" w:hAnsiTheme="minorHAnsi"/>
          <w:color w:val="auto"/>
          <w:highlight w:val="yellow"/>
        </w:rPr>
        <w:t xml:space="preserve">Draw a circle of diameter 100 mm (4 inches). Place </w:t>
      </w:r>
      <w:r w:rsidR="00E002B6" w:rsidRPr="00A532A5">
        <w:rPr>
          <w:rFonts w:asciiTheme="minorHAnsi" w:hAnsiTheme="minorHAnsi"/>
          <w:color w:val="auto"/>
          <w:highlight w:val="yellow"/>
        </w:rPr>
        <w:t xml:space="preserve">the </w:t>
      </w:r>
      <w:r w:rsidR="00444831" w:rsidRPr="00A532A5">
        <w:rPr>
          <w:rFonts w:asciiTheme="minorHAnsi" w:hAnsiTheme="minorHAnsi"/>
          <w:color w:val="auto"/>
          <w:highlight w:val="yellow"/>
        </w:rPr>
        <w:t>1 cm</w:t>
      </w:r>
      <w:r w:rsidR="00444831" w:rsidRPr="00A532A5">
        <w:rPr>
          <w:rFonts w:asciiTheme="minorHAnsi" w:hAnsiTheme="minorHAnsi"/>
          <w:color w:val="auto"/>
          <w:highlight w:val="yellow"/>
          <w:vertAlign w:val="superscript"/>
        </w:rPr>
        <w:t>2</w:t>
      </w:r>
      <w:r w:rsidR="00444831" w:rsidRPr="00A532A5">
        <w:rPr>
          <w:rFonts w:asciiTheme="minorHAnsi" w:hAnsiTheme="minorHAnsi"/>
          <w:color w:val="auto"/>
          <w:highlight w:val="yellow"/>
        </w:rPr>
        <w:t xml:space="preserve"> </w:t>
      </w:r>
      <w:r w:rsidR="00E002B6" w:rsidRPr="00A532A5">
        <w:rPr>
          <w:rFonts w:asciiTheme="minorHAnsi" w:hAnsiTheme="minorHAnsi"/>
          <w:color w:val="auto"/>
          <w:highlight w:val="yellow"/>
        </w:rPr>
        <w:t>square array</w:t>
      </w:r>
      <w:r w:rsidR="00444831" w:rsidRPr="00A532A5">
        <w:rPr>
          <w:rFonts w:asciiTheme="minorHAnsi" w:hAnsiTheme="minorHAnsi"/>
          <w:color w:val="auto"/>
          <w:highlight w:val="yellow"/>
        </w:rPr>
        <w:t xml:space="preserve"> inside the circle and </w:t>
      </w:r>
      <w:r w:rsidR="00D84395" w:rsidRPr="00A532A5">
        <w:rPr>
          <w:rFonts w:asciiTheme="minorHAnsi" w:hAnsiTheme="minorHAnsi"/>
          <w:color w:val="auto"/>
          <w:highlight w:val="yellow"/>
        </w:rPr>
        <w:t xml:space="preserve">replicate it to </w:t>
      </w:r>
      <w:r w:rsidR="00E002B6" w:rsidRPr="00A532A5">
        <w:rPr>
          <w:rFonts w:asciiTheme="minorHAnsi" w:hAnsiTheme="minorHAnsi"/>
          <w:color w:val="auto"/>
          <w:highlight w:val="yellow"/>
        </w:rPr>
        <w:t>create a 4</w:t>
      </w:r>
      <w:r w:rsidR="00854BC7" w:rsidRPr="00A532A5">
        <w:rPr>
          <w:rFonts w:asciiTheme="minorHAnsi" w:hAnsiTheme="minorHAnsi"/>
          <w:color w:val="auto"/>
          <w:highlight w:val="yellow"/>
        </w:rPr>
        <w:t xml:space="preserve"> x </w:t>
      </w:r>
      <w:r w:rsidR="00E002B6" w:rsidRPr="00A532A5">
        <w:rPr>
          <w:rFonts w:asciiTheme="minorHAnsi" w:hAnsiTheme="minorHAnsi"/>
          <w:color w:val="auto"/>
          <w:highlight w:val="yellow"/>
        </w:rPr>
        <w:t>4 grid</w:t>
      </w:r>
      <w:r w:rsidR="00D84395" w:rsidRPr="00A532A5">
        <w:rPr>
          <w:rFonts w:asciiTheme="minorHAnsi" w:hAnsiTheme="minorHAnsi"/>
          <w:color w:val="auto"/>
          <w:highlight w:val="yellow"/>
        </w:rPr>
        <w:t xml:space="preserve"> of square arrays</w:t>
      </w:r>
      <w:r w:rsidR="00E002B6" w:rsidRPr="00A532A5">
        <w:rPr>
          <w:rFonts w:asciiTheme="minorHAnsi" w:hAnsiTheme="minorHAnsi"/>
          <w:color w:val="auto"/>
          <w:highlight w:val="yellow"/>
        </w:rPr>
        <w:t>.</w:t>
      </w:r>
      <w:r w:rsidR="00444831" w:rsidRPr="00A532A5">
        <w:rPr>
          <w:rFonts w:asciiTheme="minorHAnsi" w:hAnsiTheme="minorHAnsi"/>
          <w:color w:val="auto"/>
          <w:highlight w:val="yellow"/>
        </w:rPr>
        <w:t xml:space="preserve"> </w:t>
      </w:r>
      <w:r w:rsidR="00D84395" w:rsidRPr="00A532A5">
        <w:rPr>
          <w:rFonts w:asciiTheme="minorHAnsi" w:hAnsiTheme="minorHAnsi"/>
          <w:color w:val="auto"/>
          <w:highlight w:val="yellow"/>
        </w:rPr>
        <w:t>Features inside the circle will be transferred onto the 4-inch wafers</w:t>
      </w:r>
      <w:r w:rsidR="00E002B6" w:rsidRPr="00A532A5">
        <w:rPr>
          <w:rFonts w:asciiTheme="minorHAnsi" w:hAnsiTheme="minorHAnsi"/>
          <w:color w:val="auto"/>
          <w:highlight w:val="yellow"/>
        </w:rPr>
        <w:t xml:space="preserve"> </w:t>
      </w:r>
      <w:r w:rsidR="00E00FFF" w:rsidRPr="00A532A5">
        <w:rPr>
          <w:rFonts w:asciiTheme="minorHAnsi" w:hAnsiTheme="minorHAnsi" w:cs="Times New Roman"/>
          <w:color w:val="auto"/>
          <w:highlight w:val="yellow"/>
          <w:lang w:val="en-GB"/>
        </w:rPr>
        <w:t>(</w:t>
      </w:r>
      <w:r w:rsidR="00E00FFF" w:rsidRPr="00A532A5">
        <w:rPr>
          <w:rFonts w:asciiTheme="minorHAnsi" w:hAnsiTheme="minorHAnsi" w:cs="Times New Roman"/>
          <w:b/>
          <w:bCs/>
          <w:color w:val="auto"/>
          <w:highlight w:val="yellow"/>
          <w:lang w:val="en-GB"/>
        </w:rPr>
        <w:t>Figure 2</w:t>
      </w:r>
      <w:r w:rsidR="00E00FFF" w:rsidRPr="00A532A5">
        <w:rPr>
          <w:rFonts w:asciiTheme="minorHAnsi" w:hAnsiTheme="minorHAnsi" w:cs="Times New Roman"/>
          <w:color w:val="auto"/>
          <w:highlight w:val="yellow"/>
          <w:lang w:val="en-GB"/>
        </w:rPr>
        <w:t xml:space="preserve">). </w:t>
      </w:r>
      <w:r w:rsidR="00DA0DBE" w:rsidRPr="00A532A5">
        <w:rPr>
          <w:rFonts w:asciiTheme="minorHAnsi" w:hAnsiTheme="minorHAnsi"/>
          <w:color w:val="auto"/>
          <w:highlight w:val="yellow"/>
        </w:rPr>
        <w:t xml:space="preserve"> </w:t>
      </w:r>
    </w:p>
    <w:p w14:paraId="54A73252" w14:textId="77777777" w:rsidR="003E67AC" w:rsidRPr="00A532A5" w:rsidRDefault="003E67AC">
      <w:pPr>
        <w:contextualSpacing/>
        <w:rPr>
          <w:rFonts w:asciiTheme="minorHAnsi" w:hAnsiTheme="minorHAnsi"/>
          <w:color w:val="auto"/>
          <w:highlight w:val="yellow"/>
        </w:rPr>
      </w:pPr>
    </w:p>
    <w:p w14:paraId="2DDE71E8" w14:textId="20F231EB" w:rsidR="00CB5F10" w:rsidRPr="00A532A5" w:rsidRDefault="00C14473" w:rsidP="004D7023">
      <w:pPr>
        <w:contextualSpacing/>
        <w:rPr>
          <w:rFonts w:asciiTheme="minorHAnsi" w:hAnsiTheme="minorHAnsi" w:cs="Times New Roman"/>
          <w:color w:val="auto"/>
          <w:highlight w:val="yellow"/>
          <w:lang w:val="en-GB"/>
        </w:rPr>
      </w:pPr>
      <w:r w:rsidRPr="00A532A5">
        <w:rPr>
          <w:rFonts w:asciiTheme="minorHAnsi" w:hAnsiTheme="minorHAnsi"/>
          <w:color w:val="auto"/>
          <w:highlight w:val="yellow"/>
        </w:rPr>
        <w:t>1.4</w:t>
      </w:r>
      <w:r w:rsidR="0010295B" w:rsidRPr="00A532A5">
        <w:rPr>
          <w:rFonts w:asciiTheme="minorHAnsi" w:hAnsiTheme="minorHAnsi"/>
          <w:color w:val="auto"/>
          <w:highlight w:val="yellow"/>
        </w:rPr>
        <w:t>.</w:t>
      </w:r>
      <w:r w:rsidR="00CB5F10" w:rsidRPr="00A532A5">
        <w:rPr>
          <w:rFonts w:asciiTheme="minorHAnsi" w:hAnsiTheme="minorHAnsi"/>
          <w:color w:val="auto"/>
          <w:highlight w:val="yellow"/>
        </w:rPr>
        <w:t xml:space="preserve"> Export the design </w:t>
      </w:r>
      <w:r w:rsidR="00456D93" w:rsidRPr="00A532A5">
        <w:rPr>
          <w:rFonts w:asciiTheme="minorHAnsi" w:hAnsiTheme="minorHAnsi"/>
          <w:color w:val="auto"/>
          <w:highlight w:val="yellow"/>
        </w:rPr>
        <w:t xml:space="preserve">file </w:t>
      </w:r>
      <w:r w:rsidR="00CB5F10" w:rsidRPr="00A532A5">
        <w:rPr>
          <w:rFonts w:asciiTheme="minorHAnsi" w:hAnsiTheme="minorHAnsi"/>
          <w:color w:val="auto"/>
          <w:highlight w:val="yellow"/>
        </w:rPr>
        <w:t xml:space="preserve">to </w:t>
      </w:r>
      <w:r w:rsidR="001A3AB9" w:rsidRPr="00A532A5">
        <w:rPr>
          <w:rFonts w:asciiTheme="minorHAnsi" w:hAnsiTheme="minorHAnsi"/>
          <w:color w:val="auto"/>
          <w:highlight w:val="yellow"/>
        </w:rPr>
        <w:t>the desired format</w:t>
      </w:r>
      <w:r w:rsidR="00CB5F10" w:rsidRPr="00A532A5">
        <w:rPr>
          <w:rFonts w:asciiTheme="minorHAnsi" w:hAnsiTheme="minorHAnsi"/>
          <w:color w:val="auto"/>
          <w:highlight w:val="yellow"/>
        </w:rPr>
        <w:t xml:space="preserve"> for</w:t>
      </w:r>
      <w:r w:rsidR="001A3AB9" w:rsidRPr="00A532A5">
        <w:rPr>
          <w:rFonts w:asciiTheme="minorHAnsi" w:hAnsiTheme="minorHAnsi"/>
          <w:color w:val="auto"/>
          <w:highlight w:val="yellow"/>
        </w:rPr>
        <w:t xml:space="preserve"> the</w:t>
      </w:r>
      <w:r w:rsidR="00CB5F10" w:rsidRPr="00A532A5">
        <w:rPr>
          <w:rFonts w:asciiTheme="minorHAnsi" w:hAnsiTheme="minorHAnsi"/>
          <w:color w:val="auto"/>
          <w:highlight w:val="yellow"/>
        </w:rPr>
        <w:t xml:space="preserve"> </w:t>
      </w:r>
      <w:r w:rsidR="00A366B3" w:rsidRPr="00A532A5">
        <w:rPr>
          <w:rFonts w:asciiTheme="minorHAnsi" w:hAnsiTheme="minorHAnsi"/>
          <w:color w:val="auto"/>
          <w:highlight w:val="yellow"/>
        </w:rPr>
        <w:t>mask writing</w:t>
      </w:r>
      <w:r w:rsidR="00CB5F10" w:rsidRPr="00A532A5">
        <w:rPr>
          <w:rFonts w:asciiTheme="minorHAnsi" w:hAnsiTheme="minorHAnsi"/>
          <w:color w:val="auto"/>
          <w:highlight w:val="yellow"/>
        </w:rPr>
        <w:t xml:space="preserve"> system</w:t>
      </w:r>
      <w:r w:rsidR="00E002B6" w:rsidRPr="00A532A5">
        <w:rPr>
          <w:rFonts w:asciiTheme="minorHAnsi" w:hAnsiTheme="minorHAnsi"/>
          <w:color w:val="auto"/>
          <w:highlight w:val="yellow"/>
        </w:rPr>
        <w:t xml:space="preserve"> </w:t>
      </w:r>
      <w:r w:rsidR="004C3E54" w:rsidRPr="00A532A5">
        <w:rPr>
          <w:rFonts w:asciiTheme="minorHAnsi" w:hAnsiTheme="minorHAnsi"/>
          <w:color w:val="auto"/>
          <w:highlight w:val="yellow"/>
        </w:rPr>
        <w:t>(e.g.</w:t>
      </w:r>
      <w:r w:rsidR="00E002B6" w:rsidRPr="00A532A5">
        <w:rPr>
          <w:rFonts w:asciiTheme="minorHAnsi" w:hAnsiTheme="minorHAnsi"/>
          <w:color w:val="auto"/>
          <w:highlight w:val="yellow"/>
        </w:rPr>
        <w:t>,</w:t>
      </w:r>
      <w:r w:rsidR="00CB5F10" w:rsidRPr="00A532A5">
        <w:rPr>
          <w:rFonts w:asciiTheme="minorHAnsi" w:hAnsiTheme="minorHAnsi"/>
          <w:color w:val="auto"/>
          <w:highlight w:val="yellow"/>
        </w:rPr>
        <w:t xml:space="preserve"> </w:t>
      </w:r>
      <w:r w:rsidR="00E002B6" w:rsidRPr="00A532A5">
        <w:rPr>
          <w:rFonts w:asciiTheme="minorHAnsi" w:hAnsiTheme="minorHAnsi"/>
          <w:color w:val="auto"/>
          <w:highlight w:val="yellow"/>
        </w:rPr>
        <w:t xml:space="preserve">the </w:t>
      </w:r>
      <w:r w:rsidR="00CB5F10" w:rsidRPr="00A532A5">
        <w:rPr>
          <w:rFonts w:asciiTheme="minorHAnsi" w:hAnsiTheme="minorHAnsi"/>
          <w:color w:val="auto"/>
          <w:highlight w:val="yellow"/>
        </w:rPr>
        <w:t>GDSII format</w:t>
      </w:r>
      <w:r w:rsidR="00E002B6" w:rsidRPr="00A532A5">
        <w:rPr>
          <w:rFonts w:asciiTheme="minorHAnsi" w:hAnsiTheme="minorHAnsi"/>
          <w:color w:val="auto"/>
          <w:highlight w:val="yellow"/>
        </w:rPr>
        <w:t>.</w:t>
      </w:r>
      <w:r w:rsidR="00E00FFF" w:rsidRPr="00A532A5">
        <w:rPr>
          <w:rFonts w:asciiTheme="minorHAnsi" w:hAnsiTheme="minorHAnsi"/>
          <w:color w:val="auto"/>
          <w:highlight w:val="yellow"/>
        </w:rPr>
        <w:t xml:space="preserve"> </w:t>
      </w:r>
    </w:p>
    <w:p w14:paraId="1D4868AE" w14:textId="0A14BA61" w:rsidR="009C5176" w:rsidRPr="00A532A5" w:rsidRDefault="009C5176" w:rsidP="004435D5">
      <w:pPr>
        <w:contextualSpacing/>
        <w:rPr>
          <w:rFonts w:asciiTheme="minorHAnsi" w:hAnsiTheme="minorHAnsi" w:cs="Times New Roman"/>
          <w:color w:val="auto"/>
          <w:highlight w:val="yellow"/>
          <w:lang w:val="en-GB"/>
        </w:rPr>
      </w:pPr>
    </w:p>
    <w:p w14:paraId="7DE4A576" w14:textId="303C147E" w:rsidR="009C5176" w:rsidRPr="00A532A5" w:rsidRDefault="009C5176" w:rsidP="004435D5">
      <w:pPr>
        <w:rPr>
          <w:rFonts w:asciiTheme="minorHAnsi" w:hAnsiTheme="minorHAnsi" w:cs="Times New Roman"/>
          <w:b/>
          <w:bCs/>
          <w:color w:val="auto"/>
          <w:highlight w:val="yellow"/>
          <w:lang w:val="en-GB"/>
        </w:rPr>
      </w:pPr>
      <w:r w:rsidRPr="00A532A5">
        <w:rPr>
          <w:rFonts w:asciiTheme="minorHAnsi" w:hAnsiTheme="minorHAnsi" w:cs="Times New Roman"/>
          <w:b/>
          <w:bCs/>
          <w:color w:val="auto"/>
          <w:highlight w:val="yellow"/>
          <w:lang w:val="en-GB"/>
        </w:rPr>
        <w:t>2. Cleaning of wafers</w:t>
      </w:r>
    </w:p>
    <w:p w14:paraId="0BEAEA09" w14:textId="77777777" w:rsidR="00B2331E" w:rsidRPr="00A532A5" w:rsidRDefault="00B2331E" w:rsidP="004435D5">
      <w:pPr>
        <w:rPr>
          <w:rFonts w:asciiTheme="minorHAnsi" w:hAnsiTheme="minorHAnsi" w:cs="Times New Roman"/>
          <w:b/>
          <w:bCs/>
          <w:color w:val="auto"/>
          <w:highlight w:val="yellow"/>
          <w:lang w:val="en-GB"/>
        </w:rPr>
      </w:pPr>
    </w:p>
    <w:p w14:paraId="47ACA04B" w14:textId="57A2801C" w:rsidR="009C5176" w:rsidRPr="00A532A5" w:rsidRDefault="0033432B" w:rsidP="004D7023">
      <w:pPr>
        <w:rPr>
          <w:rFonts w:asciiTheme="minorHAnsi" w:hAnsiTheme="minorHAnsi"/>
          <w:bCs/>
          <w:color w:val="auto"/>
          <w:highlight w:val="yellow"/>
        </w:rPr>
      </w:pPr>
      <w:r w:rsidRPr="00A532A5">
        <w:rPr>
          <w:rFonts w:asciiTheme="minorHAnsi" w:hAnsiTheme="minorHAnsi"/>
          <w:bCs/>
          <w:color w:val="auto"/>
          <w:highlight w:val="yellow"/>
        </w:rPr>
        <w:t>2.1</w:t>
      </w:r>
      <w:r w:rsidR="0010295B" w:rsidRPr="00A532A5">
        <w:rPr>
          <w:rFonts w:asciiTheme="minorHAnsi" w:hAnsiTheme="minorHAnsi"/>
          <w:bCs/>
          <w:color w:val="auto"/>
          <w:highlight w:val="yellow"/>
        </w:rPr>
        <w:t>.</w:t>
      </w:r>
      <w:r w:rsidRPr="00A532A5">
        <w:rPr>
          <w:rFonts w:asciiTheme="minorHAnsi" w:hAnsiTheme="minorHAnsi"/>
          <w:bCs/>
          <w:color w:val="auto"/>
          <w:highlight w:val="yellow"/>
        </w:rPr>
        <w:t xml:space="preserve"> </w:t>
      </w:r>
      <w:r w:rsidR="009C5176" w:rsidRPr="00A532A5">
        <w:rPr>
          <w:rFonts w:asciiTheme="minorHAnsi" w:hAnsiTheme="minorHAnsi"/>
          <w:bCs/>
          <w:color w:val="auto"/>
          <w:highlight w:val="yellow"/>
        </w:rPr>
        <w:t>Clean a silicon wafer 4</w:t>
      </w:r>
      <w:r w:rsidR="00854BC7" w:rsidRPr="00A532A5">
        <w:rPr>
          <w:rFonts w:asciiTheme="minorHAnsi" w:hAnsiTheme="minorHAnsi"/>
          <w:bCs/>
          <w:color w:val="auto"/>
          <w:highlight w:val="yellow"/>
        </w:rPr>
        <w:t xml:space="preserve"> </w:t>
      </w:r>
      <w:r w:rsidR="009C5176" w:rsidRPr="00A532A5">
        <w:rPr>
          <w:rFonts w:asciiTheme="minorHAnsi" w:hAnsiTheme="minorHAnsi"/>
          <w:bCs/>
          <w:color w:val="auto"/>
          <w:highlight w:val="yellow"/>
        </w:rPr>
        <w:t>inch</w:t>
      </w:r>
      <w:r w:rsidR="00854BC7" w:rsidRPr="00A532A5">
        <w:rPr>
          <w:rFonts w:asciiTheme="minorHAnsi" w:hAnsiTheme="minorHAnsi"/>
          <w:bCs/>
          <w:color w:val="auto"/>
          <w:highlight w:val="yellow"/>
        </w:rPr>
        <w:t>es in</w:t>
      </w:r>
      <w:r w:rsidR="009C5176" w:rsidRPr="00A532A5">
        <w:rPr>
          <w:rFonts w:asciiTheme="minorHAnsi" w:hAnsiTheme="minorHAnsi"/>
          <w:bCs/>
          <w:color w:val="auto"/>
          <w:highlight w:val="yellow"/>
        </w:rPr>
        <w:t xml:space="preserve"> diameter, &lt;100&gt; orientation</w:t>
      </w:r>
      <w:r w:rsidR="00854BC7" w:rsidRPr="00A532A5">
        <w:rPr>
          <w:rFonts w:asciiTheme="minorHAnsi" w:hAnsiTheme="minorHAnsi"/>
          <w:bCs/>
          <w:color w:val="auto"/>
          <w:highlight w:val="yellow"/>
        </w:rPr>
        <w:t>,</w:t>
      </w:r>
      <w:r w:rsidR="009C5176" w:rsidRPr="00A532A5">
        <w:rPr>
          <w:rFonts w:asciiTheme="minorHAnsi" w:hAnsiTheme="minorHAnsi"/>
          <w:bCs/>
          <w:color w:val="auto"/>
          <w:highlight w:val="yellow"/>
        </w:rPr>
        <w:t xml:space="preserve"> and with</w:t>
      </w:r>
      <w:r w:rsidR="00444831" w:rsidRPr="00A532A5">
        <w:rPr>
          <w:rFonts w:asciiTheme="minorHAnsi" w:hAnsiTheme="minorHAnsi"/>
          <w:bCs/>
          <w:color w:val="auto"/>
          <w:highlight w:val="yellow"/>
        </w:rPr>
        <w:t xml:space="preserve"> a</w:t>
      </w:r>
      <w:r w:rsidR="009C5176" w:rsidRPr="00A532A5">
        <w:rPr>
          <w:rFonts w:asciiTheme="minorHAnsi" w:hAnsiTheme="minorHAnsi"/>
          <w:bCs/>
          <w:color w:val="auto"/>
          <w:highlight w:val="yellow"/>
        </w:rPr>
        <w:t xml:space="preserve"> 2.4 µm thick thermal oxide layer</w:t>
      </w:r>
      <w:r w:rsidR="00444831" w:rsidRPr="00A532A5">
        <w:rPr>
          <w:rFonts w:asciiTheme="minorHAnsi" w:hAnsiTheme="minorHAnsi"/>
          <w:bCs/>
          <w:color w:val="auto"/>
          <w:highlight w:val="yellow"/>
        </w:rPr>
        <w:t xml:space="preserve"> </w:t>
      </w:r>
      <w:r w:rsidR="00854BC7" w:rsidRPr="00A532A5">
        <w:rPr>
          <w:rFonts w:asciiTheme="minorHAnsi" w:hAnsiTheme="minorHAnsi"/>
          <w:bCs/>
          <w:color w:val="auto"/>
          <w:highlight w:val="yellow"/>
        </w:rPr>
        <w:t xml:space="preserve">(see </w:t>
      </w:r>
      <w:r w:rsidR="00444831" w:rsidRPr="00A532A5">
        <w:rPr>
          <w:rFonts w:asciiTheme="minorHAnsi" w:hAnsiTheme="minorHAnsi"/>
          <w:bCs/>
          <w:color w:val="auto"/>
          <w:highlight w:val="yellow"/>
        </w:rPr>
        <w:t xml:space="preserve">the </w:t>
      </w:r>
      <w:r w:rsidR="00444831" w:rsidRPr="00A532A5">
        <w:rPr>
          <w:rFonts w:asciiTheme="minorHAnsi" w:hAnsiTheme="minorHAnsi"/>
          <w:b/>
          <w:color w:val="auto"/>
          <w:highlight w:val="yellow"/>
        </w:rPr>
        <w:t>Materials List</w:t>
      </w:r>
      <w:r w:rsidR="009C5176" w:rsidRPr="00A532A5">
        <w:rPr>
          <w:rFonts w:asciiTheme="minorHAnsi" w:hAnsiTheme="minorHAnsi"/>
          <w:bCs/>
          <w:color w:val="auto"/>
          <w:highlight w:val="yellow"/>
        </w:rPr>
        <w:t>)</w:t>
      </w:r>
      <w:r w:rsidR="00854BC7" w:rsidRPr="00A532A5">
        <w:rPr>
          <w:rFonts w:asciiTheme="minorHAnsi" w:hAnsiTheme="minorHAnsi"/>
          <w:bCs/>
          <w:color w:val="auto"/>
          <w:highlight w:val="yellow"/>
        </w:rPr>
        <w:t>,</w:t>
      </w:r>
      <w:r w:rsidR="009C5176" w:rsidRPr="00A532A5">
        <w:rPr>
          <w:rFonts w:asciiTheme="minorHAnsi" w:hAnsiTheme="minorHAnsi"/>
          <w:bCs/>
          <w:color w:val="auto"/>
          <w:highlight w:val="yellow"/>
        </w:rPr>
        <w:t xml:space="preserve"> in piranha solution for 10 min. </w:t>
      </w:r>
      <w:r w:rsidR="001A3AB9" w:rsidRPr="00A532A5">
        <w:rPr>
          <w:rFonts w:asciiTheme="minorHAnsi" w:hAnsiTheme="minorHAnsi"/>
          <w:bCs/>
          <w:color w:val="auto"/>
          <w:highlight w:val="yellow"/>
        </w:rPr>
        <w:t>P</w:t>
      </w:r>
      <w:r w:rsidR="009C5176" w:rsidRPr="00A532A5">
        <w:rPr>
          <w:rFonts w:asciiTheme="minorHAnsi" w:hAnsiTheme="minorHAnsi"/>
          <w:bCs/>
          <w:color w:val="auto"/>
          <w:highlight w:val="yellow"/>
        </w:rPr>
        <w:t>iranha solution comprises sulfuric acid (H</w:t>
      </w:r>
      <w:r w:rsidR="009C5176" w:rsidRPr="00A532A5">
        <w:rPr>
          <w:rFonts w:asciiTheme="minorHAnsi" w:hAnsiTheme="minorHAnsi"/>
          <w:bCs/>
          <w:color w:val="auto"/>
          <w:highlight w:val="yellow"/>
          <w:vertAlign w:val="subscript"/>
        </w:rPr>
        <w:t>2</w:t>
      </w:r>
      <w:r w:rsidR="009C5176" w:rsidRPr="00A532A5">
        <w:rPr>
          <w:rFonts w:asciiTheme="minorHAnsi" w:hAnsiTheme="minorHAnsi"/>
          <w:bCs/>
          <w:color w:val="auto"/>
          <w:highlight w:val="yellow"/>
        </w:rPr>
        <w:t>SO</w:t>
      </w:r>
      <w:r w:rsidR="009C5176" w:rsidRPr="00A532A5">
        <w:rPr>
          <w:rFonts w:asciiTheme="minorHAnsi" w:hAnsiTheme="minorHAnsi"/>
          <w:bCs/>
          <w:color w:val="auto"/>
          <w:highlight w:val="yellow"/>
          <w:vertAlign w:val="subscript"/>
        </w:rPr>
        <w:t>4</w:t>
      </w:r>
      <w:r w:rsidR="009C5176" w:rsidRPr="00A532A5">
        <w:rPr>
          <w:rFonts w:asciiTheme="minorHAnsi" w:hAnsiTheme="minorHAnsi"/>
          <w:bCs/>
          <w:color w:val="auto"/>
          <w:highlight w:val="yellow"/>
        </w:rPr>
        <w:t>, 96%): hydrogen peroxide (H</w:t>
      </w:r>
      <w:r w:rsidR="009C5176" w:rsidRPr="00A532A5">
        <w:rPr>
          <w:rFonts w:asciiTheme="minorHAnsi" w:hAnsiTheme="minorHAnsi"/>
          <w:bCs/>
          <w:color w:val="auto"/>
          <w:highlight w:val="yellow"/>
          <w:vertAlign w:val="subscript"/>
        </w:rPr>
        <w:t>2</w:t>
      </w:r>
      <w:r w:rsidR="009C5176" w:rsidRPr="00A532A5">
        <w:rPr>
          <w:rFonts w:asciiTheme="minorHAnsi" w:hAnsiTheme="minorHAnsi"/>
          <w:bCs/>
          <w:color w:val="auto"/>
          <w:highlight w:val="yellow"/>
        </w:rPr>
        <w:t>O</w:t>
      </w:r>
      <w:r w:rsidR="009C5176" w:rsidRPr="00A532A5">
        <w:rPr>
          <w:rFonts w:asciiTheme="minorHAnsi" w:hAnsiTheme="minorHAnsi"/>
          <w:bCs/>
          <w:color w:val="auto"/>
          <w:highlight w:val="yellow"/>
          <w:vertAlign w:val="subscript"/>
        </w:rPr>
        <w:t>2</w:t>
      </w:r>
      <w:r w:rsidR="009C5176" w:rsidRPr="00A532A5">
        <w:rPr>
          <w:rFonts w:asciiTheme="minorHAnsi" w:hAnsiTheme="minorHAnsi"/>
          <w:bCs/>
          <w:color w:val="auto"/>
          <w:highlight w:val="yellow"/>
        </w:rPr>
        <w:t xml:space="preserve">, 30%) in a 3:1 volumetric ratio </w:t>
      </w:r>
      <w:r w:rsidR="001A3AB9" w:rsidRPr="00A532A5">
        <w:rPr>
          <w:rFonts w:asciiTheme="minorHAnsi" w:hAnsiTheme="minorHAnsi"/>
          <w:bCs/>
          <w:color w:val="auto"/>
          <w:highlight w:val="yellow"/>
        </w:rPr>
        <w:t xml:space="preserve">and is </w:t>
      </w:r>
      <w:r w:rsidR="009C5176" w:rsidRPr="00A532A5">
        <w:rPr>
          <w:rFonts w:asciiTheme="minorHAnsi" w:hAnsiTheme="minorHAnsi"/>
          <w:bCs/>
          <w:color w:val="auto"/>
          <w:highlight w:val="yellow"/>
        </w:rPr>
        <w:t xml:space="preserve">maintained at </w:t>
      </w:r>
      <w:r w:rsidR="009C5176" w:rsidRPr="00A532A5">
        <w:rPr>
          <w:rFonts w:asciiTheme="minorHAnsi" w:hAnsiTheme="minorHAnsi"/>
          <w:bCs/>
          <w:i/>
          <w:color w:val="auto"/>
          <w:highlight w:val="yellow"/>
        </w:rPr>
        <w:t xml:space="preserve">T </w:t>
      </w:r>
      <w:r w:rsidR="009C5176" w:rsidRPr="00A532A5">
        <w:rPr>
          <w:rFonts w:asciiTheme="minorHAnsi" w:hAnsiTheme="minorHAnsi"/>
          <w:bCs/>
          <w:color w:val="auto"/>
          <w:highlight w:val="yellow"/>
        </w:rPr>
        <w:t xml:space="preserve">= 388 K. </w:t>
      </w:r>
    </w:p>
    <w:p w14:paraId="19E9E8A3" w14:textId="77777777" w:rsidR="0033432B" w:rsidRPr="00A532A5" w:rsidRDefault="0033432B" w:rsidP="00165D93">
      <w:pPr>
        <w:jc w:val="left"/>
        <w:rPr>
          <w:rFonts w:asciiTheme="minorHAnsi" w:hAnsiTheme="minorHAnsi" w:cs="Times New Roman"/>
          <w:bCs/>
          <w:color w:val="auto"/>
          <w:highlight w:val="yellow"/>
          <w:lang w:val="en-GB"/>
        </w:rPr>
      </w:pPr>
    </w:p>
    <w:p w14:paraId="20D2826C" w14:textId="4AB477BF" w:rsidR="009C5176" w:rsidRPr="00A532A5" w:rsidRDefault="0033432B" w:rsidP="004D7023">
      <w:pPr>
        <w:pStyle w:val="af3"/>
        <w:ind w:left="0"/>
        <w:rPr>
          <w:rFonts w:asciiTheme="minorHAnsi" w:hAnsiTheme="minorHAnsi" w:cs="Times New Roman"/>
          <w:bCs/>
          <w:color w:val="auto"/>
          <w:highlight w:val="yellow"/>
          <w:lang w:val="en-GB"/>
        </w:rPr>
      </w:pPr>
      <w:r w:rsidRPr="00A532A5">
        <w:rPr>
          <w:rFonts w:asciiTheme="minorHAnsi" w:hAnsiTheme="minorHAnsi"/>
          <w:bCs/>
          <w:color w:val="auto"/>
          <w:highlight w:val="yellow"/>
        </w:rPr>
        <w:t>2.2</w:t>
      </w:r>
      <w:r w:rsidR="0010295B" w:rsidRPr="00A532A5">
        <w:rPr>
          <w:rFonts w:asciiTheme="minorHAnsi" w:hAnsiTheme="minorHAnsi"/>
          <w:bCs/>
          <w:color w:val="auto"/>
          <w:highlight w:val="yellow"/>
        </w:rPr>
        <w:t>.</w:t>
      </w:r>
      <w:r w:rsidRPr="00A532A5">
        <w:rPr>
          <w:rFonts w:asciiTheme="minorHAnsi" w:hAnsiTheme="minorHAnsi" w:cs="Times New Roman"/>
          <w:bCs/>
          <w:color w:val="auto"/>
          <w:highlight w:val="yellow"/>
          <w:lang w:val="en-GB"/>
        </w:rPr>
        <w:t xml:space="preserve"> </w:t>
      </w:r>
      <w:r w:rsidR="009C5176" w:rsidRPr="00A532A5">
        <w:rPr>
          <w:rFonts w:asciiTheme="minorHAnsi" w:hAnsiTheme="minorHAnsi"/>
          <w:bCs/>
          <w:color w:val="auto"/>
          <w:highlight w:val="yellow"/>
        </w:rPr>
        <w:t xml:space="preserve">Rinse the wafer with deionized water and spin-dry under </w:t>
      </w:r>
      <w:r w:rsidR="002F62B9" w:rsidRPr="00A532A5">
        <w:rPr>
          <w:rFonts w:asciiTheme="minorHAnsi" w:hAnsiTheme="minorHAnsi"/>
          <w:bCs/>
          <w:color w:val="auto"/>
          <w:highlight w:val="yellow"/>
        </w:rPr>
        <w:t>n</w:t>
      </w:r>
      <w:r w:rsidR="009C5176" w:rsidRPr="00A532A5">
        <w:rPr>
          <w:rFonts w:asciiTheme="minorHAnsi" w:hAnsiTheme="minorHAnsi"/>
          <w:bCs/>
          <w:color w:val="auto"/>
          <w:highlight w:val="yellow"/>
        </w:rPr>
        <w:t>itrogen (N</w:t>
      </w:r>
      <w:r w:rsidR="009C5176" w:rsidRPr="00A532A5">
        <w:rPr>
          <w:rFonts w:asciiTheme="minorHAnsi" w:hAnsiTheme="minorHAnsi"/>
          <w:bCs/>
          <w:color w:val="auto"/>
          <w:highlight w:val="yellow"/>
          <w:vertAlign w:val="subscript"/>
        </w:rPr>
        <w:t>2</w:t>
      </w:r>
      <w:r w:rsidR="009C5176" w:rsidRPr="00A532A5">
        <w:rPr>
          <w:rFonts w:asciiTheme="minorHAnsi" w:hAnsiTheme="minorHAnsi"/>
          <w:bCs/>
          <w:color w:val="auto"/>
          <w:highlight w:val="yellow"/>
        </w:rPr>
        <w:t>) environment.</w:t>
      </w:r>
    </w:p>
    <w:p w14:paraId="46E23057" w14:textId="77777777" w:rsidR="009C5176" w:rsidRPr="00A532A5" w:rsidRDefault="009C5176" w:rsidP="004435D5">
      <w:pPr>
        <w:rPr>
          <w:rFonts w:asciiTheme="minorHAnsi" w:hAnsiTheme="minorHAnsi"/>
          <w:bCs/>
          <w:color w:val="auto"/>
          <w:highlight w:val="yellow"/>
        </w:rPr>
      </w:pPr>
    </w:p>
    <w:p w14:paraId="6E6561E7" w14:textId="7066DDCE" w:rsidR="009C5176" w:rsidRPr="00A532A5" w:rsidRDefault="009C5176" w:rsidP="004435D5">
      <w:pPr>
        <w:rPr>
          <w:rFonts w:asciiTheme="minorHAnsi" w:hAnsiTheme="minorHAnsi" w:cs="Times New Roman"/>
          <w:b/>
          <w:bCs/>
          <w:color w:val="auto"/>
          <w:highlight w:val="yellow"/>
          <w:lang w:val="en-GB"/>
        </w:rPr>
      </w:pPr>
      <w:r w:rsidRPr="00A532A5">
        <w:rPr>
          <w:rFonts w:asciiTheme="minorHAnsi" w:hAnsiTheme="minorHAnsi" w:cs="Times New Roman"/>
          <w:b/>
          <w:bCs/>
          <w:color w:val="auto"/>
          <w:highlight w:val="yellow"/>
          <w:lang w:val="en-GB"/>
        </w:rPr>
        <w:t>3. Photolithography</w:t>
      </w:r>
    </w:p>
    <w:p w14:paraId="35582830" w14:textId="77777777" w:rsidR="00B2331E" w:rsidRPr="00A532A5" w:rsidRDefault="00B2331E" w:rsidP="004435D5">
      <w:pPr>
        <w:rPr>
          <w:rFonts w:asciiTheme="minorHAnsi" w:hAnsiTheme="minorHAnsi" w:cs="Times New Roman"/>
          <w:b/>
          <w:bCs/>
          <w:color w:val="auto"/>
          <w:highlight w:val="yellow"/>
          <w:lang w:val="en-GB"/>
        </w:rPr>
      </w:pPr>
    </w:p>
    <w:p w14:paraId="4269D520" w14:textId="6A5240D2" w:rsidR="009C5176" w:rsidRPr="00A532A5" w:rsidRDefault="00416BBD" w:rsidP="004D7023">
      <w:pPr>
        <w:rPr>
          <w:rFonts w:asciiTheme="minorHAnsi" w:hAnsiTheme="minorHAnsi"/>
          <w:color w:val="auto"/>
          <w:highlight w:val="yellow"/>
        </w:rPr>
      </w:pPr>
      <w:r w:rsidRPr="00A532A5">
        <w:rPr>
          <w:rFonts w:asciiTheme="minorHAnsi" w:hAnsiTheme="minorHAnsi"/>
          <w:color w:val="auto"/>
          <w:highlight w:val="yellow"/>
          <w:lang w:val="en-GB"/>
        </w:rPr>
        <w:t xml:space="preserve">3.1 </w:t>
      </w:r>
      <w:r w:rsidR="009C5176" w:rsidRPr="00A532A5">
        <w:rPr>
          <w:rFonts w:asciiTheme="minorHAnsi" w:hAnsiTheme="minorHAnsi"/>
          <w:color w:val="auto"/>
          <w:highlight w:val="yellow"/>
          <w:lang w:val="en-GB"/>
        </w:rPr>
        <w:t xml:space="preserve">Coat the </w:t>
      </w:r>
      <w:r w:rsidR="009C5176" w:rsidRPr="00A532A5">
        <w:rPr>
          <w:rFonts w:asciiTheme="minorHAnsi" w:hAnsiTheme="minorHAnsi"/>
          <w:color w:val="auto"/>
          <w:highlight w:val="yellow"/>
        </w:rPr>
        <w:t xml:space="preserve">wafer with </w:t>
      </w:r>
      <w:proofErr w:type="spellStart"/>
      <w:r w:rsidR="009C5176" w:rsidRPr="00A532A5">
        <w:rPr>
          <w:rFonts w:asciiTheme="minorHAnsi" w:hAnsiTheme="minorHAnsi"/>
          <w:color w:val="auto"/>
          <w:highlight w:val="yellow"/>
        </w:rPr>
        <w:t>hexamethyldisilazane</w:t>
      </w:r>
      <w:proofErr w:type="spellEnd"/>
      <w:r w:rsidR="009C5176" w:rsidRPr="00A532A5">
        <w:rPr>
          <w:rFonts w:asciiTheme="minorHAnsi" w:hAnsiTheme="minorHAnsi"/>
          <w:color w:val="auto"/>
          <w:highlight w:val="yellow"/>
        </w:rPr>
        <w:t xml:space="preserve"> (HMDS) </w:t>
      </w:r>
      <w:r w:rsidR="00AA2EA3" w:rsidRPr="00A532A5">
        <w:rPr>
          <w:rFonts w:asciiTheme="minorHAnsi" w:hAnsiTheme="minorHAnsi"/>
          <w:color w:val="auto"/>
          <w:highlight w:val="yellow"/>
        </w:rPr>
        <w:t xml:space="preserve">using vapor-phase deposition </w:t>
      </w:r>
      <w:r w:rsidR="009C5176" w:rsidRPr="00A532A5">
        <w:rPr>
          <w:rFonts w:asciiTheme="minorHAnsi" w:hAnsiTheme="minorHAnsi"/>
          <w:color w:val="auto"/>
          <w:highlight w:val="yellow"/>
        </w:rPr>
        <w:t xml:space="preserve">to improve adhesion with the photoresist. </w:t>
      </w:r>
      <w:r w:rsidR="001A3AB9" w:rsidRPr="00A532A5">
        <w:rPr>
          <w:rFonts w:asciiTheme="minorHAnsi" w:hAnsiTheme="minorHAnsi"/>
          <w:color w:val="auto"/>
          <w:highlight w:val="yellow"/>
        </w:rPr>
        <w:t>Refer to</w:t>
      </w:r>
      <w:r w:rsidR="009C5176" w:rsidRPr="00A532A5">
        <w:rPr>
          <w:rFonts w:asciiTheme="minorHAnsi" w:hAnsiTheme="minorHAnsi"/>
          <w:color w:val="auto"/>
          <w:highlight w:val="yellow"/>
        </w:rPr>
        <w:t xml:space="preserve"> </w:t>
      </w:r>
      <w:r w:rsidR="009C5176" w:rsidRPr="00A532A5">
        <w:rPr>
          <w:rFonts w:asciiTheme="minorHAnsi" w:hAnsiTheme="minorHAnsi"/>
          <w:b/>
          <w:bCs/>
          <w:color w:val="auto"/>
          <w:highlight w:val="yellow"/>
        </w:rPr>
        <w:t>Table 1</w:t>
      </w:r>
      <w:r w:rsidR="009C5176" w:rsidRPr="00A532A5">
        <w:rPr>
          <w:rFonts w:asciiTheme="minorHAnsi" w:hAnsiTheme="minorHAnsi"/>
          <w:color w:val="auto"/>
          <w:highlight w:val="yellow"/>
        </w:rPr>
        <w:t xml:space="preserve"> for </w:t>
      </w:r>
      <w:r w:rsidR="002F62B9" w:rsidRPr="00A532A5">
        <w:rPr>
          <w:rFonts w:asciiTheme="minorHAnsi" w:hAnsiTheme="minorHAnsi"/>
          <w:color w:val="auto"/>
          <w:highlight w:val="yellow"/>
        </w:rPr>
        <w:t xml:space="preserve">the </w:t>
      </w:r>
      <w:r w:rsidR="001A3AB9" w:rsidRPr="00A532A5">
        <w:rPr>
          <w:rFonts w:asciiTheme="minorHAnsi" w:hAnsiTheme="minorHAnsi"/>
          <w:color w:val="auto"/>
          <w:highlight w:val="yellow"/>
        </w:rPr>
        <w:t>process details</w:t>
      </w:r>
      <w:r w:rsidR="009C5176" w:rsidRPr="00A532A5">
        <w:rPr>
          <w:rFonts w:asciiTheme="minorHAnsi" w:hAnsiTheme="minorHAnsi"/>
          <w:color w:val="auto"/>
          <w:highlight w:val="yellow"/>
        </w:rPr>
        <w:t xml:space="preserve">. </w:t>
      </w:r>
    </w:p>
    <w:p w14:paraId="51F24AEB" w14:textId="77777777" w:rsidR="00416BBD" w:rsidRPr="00A532A5" w:rsidRDefault="00416BBD" w:rsidP="00165D93">
      <w:pPr>
        <w:rPr>
          <w:rFonts w:asciiTheme="minorHAnsi" w:hAnsiTheme="minorHAnsi"/>
          <w:bCs/>
          <w:color w:val="auto"/>
          <w:highlight w:val="yellow"/>
        </w:rPr>
      </w:pPr>
    </w:p>
    <w:p w14:paraId="42DA43D5" w14:textId="144BC727" w:rsidR="009C5176" w:rsidRPr="00A532A5" w:rsidRDefault="00416BBD" w:rsidP="004D7023">
      <w:pPr>
        <w:pStyle w:val="af3"/>
        <w:ind w:left="0"/>
        <w:rPr>
          <w:rFonts w:asciiTheme="minorHAnsi" w:hAnsiTheme="minorHAnsi" w:cs="Times New Roman"/>
          <w:color w:val="auto"/>
          <w:highlight w:val="yellow"/>
          <w:lang w:val="en-GB"/>
        </w:rPr>
      </w:pPr>
      <w:r w:rsidRPr="00A532A5">
        <w:rPr>
          <w:rFonts w:asciiTheme="minorHAnsi" w:hAnsiTheme="minorHAnsi" w:cs="Times New Roman"/>
          <w:color w:val="auto"/>
          <w:highlight w:val="yellow"/>
          <w:lang w:val="en-GB"/>
        </w:rPr>
        <w:t>3.2</w:t>
      </w:r>
      <w:r w:rsidR="0010295B" w:rsidRPr="00A532A5">
        <w:rPr>
          <w:rFonts w:asciiTheme="minorHAnsi" w:hAnsiTheme="minorHAnsi" w:cs="Times New Roman"/>
          <w:color w:val="auto"/>
          <w:highlight w:val="yellow"/>
          <w:lang w:val="en-GB"/>
        </w:rPr>
        <w:t>.</w:t>
      </w:r>
      <w:r w:rsidRPr="00A532A5">
        <w:rPr>
          <w:rFonts w:asciiTheme="minorHAnsi" w:hAnsiTheme="minorHAnsi" w:cs="Times New Roman"/>
          <w:color w:val="auto"/>
          <w:highlight w:val="yellow"/>
          <w:lang w:val="en-GB"/>
        </w:rPr>
        <w:t xml:space="preserve"> </w:t>
      </w:r>
      <w:r w:rsidR="009C5176" w:rsidRPr="00A532A5">
        <w:rPr>
          <w:rFonts w:asciiTheme="minorHAnsi" w:hAnsiTheme="minorHAnsi" w:cs="Times New Roman"/>
          <w:color w:val="auto"/>
          <w:highlight w:val="yellow"/>
          <w:lang w:val="en-GB"/>
        </w:rPr>
        <w:t>Mount the wafer on a 4-inch vacuum chuck</w:t>
      </w:r>
      <w:r w:rsidR="001A3AB9" w:rsidRPr="00A532A5">
        <w:rPr>
          <w:rFonts w:asciiTheme="minorHAnsi" w:hAnsiTheme="minorHAnsi" w:cs="Times New Roman"/>
          <w:color w:val="auto"/>
          <w:highlight w:val="yellow"/>
          <w:lang w:val="en-GB"/>
        </w:rPr>
        <w:t xml:space="preserve"> in the spin coater</w:t>
      </w:r>
      <w:r w:rsidR="009C5176" w:rsidRPr="00A532A5">
        <w:rPr>
          <w:rFonts w:asciiTheme="minorHAnsi" w:hAnsiTheme="minorHAnsi" w:cs="Times New Roman"/>
          <w:color w:val="auto"/>
          <w:highlight w:val="yellow"/>
          <w:lang w:val="en-GB"/>
        </w:rPr>
        <w:t xml:space="preserve">. </w:t>
      </w:r>
      <w:r w:rsidR="001A3AB9" w:rsidRPr="00A532A5">
        <w:rPr>
          <w:rFonts w:asciiTheme="minorHAnsi" w:hAnsiTheme="minorHAnsi" w:cs="Times New Roman"/>
          <w:color w:val="auto"/>
          <w:highlight w:val="yellow"/>
          <w:lang w:val="en-GB"/>
        </w:rPr>
        <w:t>Cover the wafer with</w:t>
      </w:r>
      <w:r w:rsidR="002F62B9" w:rsidRPr="00A532A5">
        <w:rPr>
          <w:rFonts w:asciiTheme="minorHAnsi" w:hAnsiTheme="minorHAnsi" w:cs="Times New Roman"/>
          <w:color w:val="auto"/>
          <w:highlight w:val="yellow"/>
          <w:lang w:val="en-GB"/>
        </w:rPr>
        <w:t xml:space="preserve"> the</w:t>
      </w:r>
      <w:r w:rsidR="001A3AB9" w:rsidRPr="00A532A5">
        <w:rPr>
          <w:rFonts w:asciiTheme="minorHAnsi" w:hAnsiTheme="minorHAnsi" w:cs="Times New Roman"/>
          <w:color w:val="auto"/>
          <w:highlight w:val="yellow"/>
          <w:lang w:val="en-GB"/>
        </w:rPr>
        <w:t xml:space="preserve"> </w:t>
      </w:r>
      <w:r w:rsidR="009C5176" w:rsidRPr="00A532A5">
        <w:rPr>
          <w:rFonts w:asciiTheme="minorHAnsi" w:hAnsiTheme="minorHAnsi" w:cs="Times New Roman"/>
          <w:color w:val="auto"/>
          <w:highlight w:val="yellow"/>
          <w:lang w:val="en-GB"/>
        </w:rPr>
        <w:t>AZ</w:t>
      </w:r>
      <w:r w:rsidR="002F62B9" w:rsidRPr="00A532A5">
        <w:rPr>
          <w:rFonts w:asciiTheme="minorHAnsi" w:hAnsiTheme="minorHAnsi" w:cs="Times New Roman"/>
          <w:color w:val="auto"/>
          <w:highlight w:val="yellow"/>
          <w:lang w:val="en-GB"/>
        </w:rPr>
        <w:t>-</w:t>
      </w:r>
      <w:r w:rsidR="009C5176" w:rsidRPr="00A532A5">
        <w:rPr>
          <w:rFonts w:asciiTheme="minorHAnsi" w:hAnsiTheme="minorHAnsi" w:cs="Times New Roman"/>
          <w:color w:val="auto"/>
          <w:highlight w:val="yellow"/>
          <w:lang w:val="en-GB"/>
        </w:rPr>
        <w:t>5214E</w:t>
      </w:r>
      <w:r w:rsidR="002F62B9" w:rsidRPr="00A532A5">
        <w:rPr>
          <w:rFonts w:asciiTheme="minorHAnsi" w:hAnsiTheme="minorHAnsi" w:cs="Times New Roman"/>
          <w:color w:val="auto"/>
          <w:highlight w:val="yellow"/>
          <w:lang w:val="en-GB"/>
        </w:rPr>
        <w:t xml:space="preserve"> photoresist</w:t>
      </w:r>
      <w:r w:rsidR="009C5176" w:rsidRPr="00A532A5">
        <w:rPr>
          <w:rFonts w:asciiTheme="minorHAnsi" w:hAnsiTheme="minorHAnsi" w:cs="Times New Roman"/>
          <w:color w:val="auto"/>
          <w:highlight w:val="yellow"/>
          <w:lang w:val="en-GB"/>
        </w:rPr>
        <w:t xml:space="preserve">. Use </w:t>
      </w:r>
      <w:r w:rsidR="001A3AB9" w:rsidRPr="00A532A5">
        <w:rPr>
          <w:rFonts w:asciiTheme="minorHAnsi" w:hAnsiTheme="minorHAnsi" w:cs="Times New Roman"/>
          <w:color w:val="auto"/>
          <w:highlight w:val="yellow"/>
          <w:lang w:val="en-GB"/>
        </w:rPr>
        <w:t xml:space="preserve">the </w:t>
      </w:r>
      <w:r w:rsidR="009C5176" w:rsidRPr="00A532A5">
        <w:rPr>
          <w:rFonts w:asciiTheme="minorHAnsi" w:hAnsiTheme="minorHAnsi" w:cs="Times New Roman"/>
          <w:color w:val="auto"/>
          <w:highlight w:val="yellow"/>
          <w:lang w:val="en-GB"/>
        </w:rPr>
        <w:t>spin</w:t>
      </w:r>
      <w:r w:rsidR="000E5345" w:rsidRPr="00A532A5">
        <w:rPr>
          <w:rFonts w:asciiTheme="minorHAnsi" w:hAnsiTheme="minorHAnsi" w:cs="Times New Roman"/>
          <w:color w:val="auto"/>
          <w:highlight w:val="yellow"/>
          <w:lang w:val="en-GB"/>
        </w:rPr>
        <w:t xml:space="preserve"> </w:t>
      </w:r>
      <w:r w:rsidR="009C5176" w:rsidRPr="00A532A5">
        <w:rPr>
          <w:rFonts w:asciiTheme="minorHAnsi" w:hAnsiTheme="minorHAnsi" w:cs="Times New Roman"/>
          <w:color w:val="auto"/>
          <w:highlight w:val="yellow"/>
          <w:lang w:val="en-GB"/>
        </w:rPr>
        <w:t xml:space="preserve">coater to spread the photoresist uniformly on the surface as a 1.6 µm-thick layer. </w:t>
      </w:r>
      <w:r w:rsidR="001A3AB9" w:rsidRPr="00A532A5">
        <w:rPr>
          <w:rFonts w:asciiTheme="minorHAnsi" w:hAnsiTheme="minorHAnsi" w:cs="Times New Roman"/>
          <w:color w:val="auto"/>
          <w:highlight w:val="yellow"/>
          <w:lang w:val="en-GB"/>
        </w:rPr>
        <w:t xml:space="preserve">Refer to </w:t>
      </w:r>
      <w:r w:rsidR="001A3AB9" w:rsidRPr="00A532A5">
        <w:rPr>
          <w:rFonts w:asciiTheme="minorHAnsi" w:hAnsiTheme="minorHAnsi" w:cs="Times New Roman"/>
          <w:b/>
          <w:bCs/>
          <w:color w:val="auto"/>
          <w:highlight w:val="yellow"/>
          <w:lang w:val="en-GB"/>
        </w:rPr>
        <w:t>Table 2</w:t>
      </w:r>
      <w:r w:rsidR="001A3AB9" w:rsidRPr="00A532A5">
        <w:rPr>
          <w:rFonts w:asciiTheme="minorHAnsi" w:hAnsiTheme="minorHAnsi" w:cs="Times New Roman"/>
          <w:color w:val="auto"/>
          <w:highlight w:val="yellow"/>
          <w:lang w:val="en-GB"/>
        </w:rPr>
        <w:t xml:space="preserve"> for</w:t>
      </w:r>
      <w:r w:rsidR="009C5176" w:rsidRPr="00A532A5">
        <w:rPr>
          <w:rFonts w:asciiTheme="minorHAnsi" w:hAnsiTheme="minorHAnsi" w:cs="Times New Roman"/>
          <w:color w:val="auto"/>
          <w:highlight w:val="yellow"/>
          <w:lang w:val="en-GB"/>
        </w:rPr>
        <w:t xml:space="preserve"> spin</w:t>
      </w:r>
      <w:r w:rsidR="000E5345" w:rsidRPr="00A532A5">
        <w:rPr>
          <w:rFonts w:asciiTheme="minorHAnsi" w:hAnsiTheme="minorHAnsi" w:cs="Times New Roman"/>
          <w:color w:val="auto"/>
          <w:highlight w:val="yellow"/>
          <w:lang w:val="en-GB"/>
        </w:rPr>
        <w:t xml:space="preserve"> </w:t>
      </w:r>
      <w:r w:rsidR="009C5176" w:rsidRPr="00A532A5">
        <w:rPr>
          <w:rFonts w:asciiTheme="minorHAnsi" w:hAnsiTheme="minorHAnsi" w:cs="Times New Roman"/>
          <w:color w:val="auto"/>
          <w:highlight w:val="yellow"/>
          <w:lang w:val="en-GB"/>
        </w:rPr>
        <w:t xml:space="preserve">coating parameters. </w:t>
      </w:r>
    </w:p>
    <w:p w14:paraId="4A691506" w14:textId="77777777" w:rsidR="009C5176" w:rsidRPr="00A532A5" w:rsidRDefault="009C5176" w:rsidP="004435D5">
      <w:pPr>
        <w:rPr>
          <w:rFonts w:asciiTheme="minorHAnsi" w:hAnsiTheme="minorHAnsi" w:cs="Times New Roman"/>
          <w:color w:val="auto"/>
          <w:highlight w:val="yellow"/>
          <w:lang w:val="en-GB"/>
        </w:rPr>
      </w:pPr>
    </w:p>
    <w:p w14:paraId="3C586E6E" w14:textId="26D08161" w:rsidR="009C5176" w:rsidRPr="00A532A5" w:rsidRDefault="00416BBD" w:rsidP="00165D93">
      <w:pPr>
        <w:rPr>
          <w:rFonts w:asciiTheme="minorHAnsi" w:hAnsiTheme="minorHAnsi" w:cs="Times New Roman"/>
          <w:color w:val="auto"/>
          <w:highlight w:val="yellow"/>
          <w:lang w:val="en-GB"/>
        </w:rPr>
      </w:pPr>
      <w:r w:rsidRPr="00A532A5">
        <w:rPr>
          <w:color w:val="auto"/>
          <w:highlight w:val="yellow"/>
        </w:rPr>
        <w:t>3.3</w:t>
      </w:r>
      <w:r w:rsidR="0010295B" w:rsidRPr="00A532A5">
        <w:rPr>
          <w:color w:val="auto"/>
          <w:highlight w:val="yellow"/>
        </w:rPr>
        <w:t>.</w:t>
      </w:r>
      <w:r w:rsidRPr="00A532A5">
        <w:rPr>
          <w:color w:val="auto"/>
          <w:highlight w:val="yellow"/>
        </w:rPr>
        <w:t xml:space="preserve"> </w:t>
      </w:r>
      <w:r w:rsidR="009C5176" w:rsidRPr="00A532A5">
        <w:rPr>
          <w:color w:val="auto"/>
          <w:highlight w:val="yellow"/>
        </w:rPr>
        <w:t>Bake the photoresist-coated wafer on a hot-plate maintained at 110</w:t>
      </w:r>
      <w:r w:rsidR="0010295B" w:rsidRPr="00A532A5">
        <w:rPr>
          <w:rFonts w:cs="Times New Roman"/>
          <w:color w:val="auto"/>
          <w:highlight w:val="yellow"/>
          <w:lang w:val="en-GB"/>
        </w:rPr>
        <w:t xml:space="preserve"> °C</w:t>
      </w:r>
      <w:r w:rsidR="009C5176" w:rsidRPr="00A532A5">
        <w:rPr>
          <w:color w:val="auto"/>
          <w:highlight w:val="yellow"/>
        </w:rPr>
        <w:t xml:space="preserve"> for 120 s</w:t>
      </w:r>
      <w:r w:rsidR="009C5176" w:rsidRPr="00A532A5">
        <w:rPr>
          <w:rFonts w:asciiTheme="minorHAnsi" w:hAnsiTheme="minorHAnsi" w:cs="Times New Roman"/>
          <w:color w:val="auto"/>
          <w:highlight w:val="yellow"/>
          <w:lang w:val="en-GB"/>
        </w:rPr>
        <w:t xml:space="preserve">. </w:t>
      </w:r>
    </w:p>
    <w:p w14:paraId="27915757" w14:textId="77777777" w:rsidR="009C5176" w:rsidRPr="00A532A5" w:rsidRDefault="009C5176" w:rsidP="004435D5">
      <w:pPr>
        <w:rPr>
          <w:rFonts w:asciiTheme="minorHAnsi" w:hAnsiTheme="minorHAnsi" w:cs="Times New Roman"/>
          <w:color w:val="auto"/>
          <w:highlight w:val="yellow"/>
          <w:lang w:val="en-GB"/>
        </w:rPr>
      </w:pPr>
    </w:p>
    <w:p w14:paraId="112E1CFF" w14:textId="2E512A4F" w:rsidR="009C5176" w:rsidRPr="00A532A5" w:rsidRDefault="00416BBD" w:rsidP="00165D93">
      <w:pPr>
        <w:pStyle w:val="af3"/>
        <w:ind w:left="0"/>
        <w:rPr>
          <w:rFonts w:asciiTheme="minorHAnsi" w:hAnsiTheme="minorHAnsi" w:cs="Times New Roman"/>
          <w:color w:val="auto"/>
          <w:highlight w:val="yellow"/>
          <w:lang w:val="en-GB"/>
        </w:rPr>
      </w:pPr>
      <w:r w:rsidRPr="00A532A5">
        <w:rPr>
          <w:rFonts w:asciiTheme="minorHAnsi" w:hAnsiTheme="minorHAnsi" w:cs="Times New Roman"/>
          <w:color w:val="auto"/>
          <w:highlight w:val="yellow"/>
          <w:lang w:val="en-GB"/>
        </w:rPr>
        <w:t>3.4</w:t>
      </w:r>
      <w:r w:rsidR="0010295B" w:rsidRPr="00A532A5">
        <w:rPr>
          <w:rFonts w:asciiTheme="minorHAnsi" w:hAnsiTheme="minorHAnsi" w:cs="Times New Roman"/>
          <w:color w:val="auto"/>
          <w:highlight w:val="yellow"/>
          <w:lang w:val="en-GB"/>
        </w:rPr>
        <w:t>.</w:t>
      </w:r>
      <w:r w:rsidRPr="00A532A5">
        <w:rPr>
          <w:rFonts w:asciiTheme="minorHAnsi" w:hAnsiTheme="minorHAnsi" w:cs="Times New Roman"/>
          <w:color w:val="auto"/>
          <w:highlight w:val="yellow"/>
          <w:lang w:val="en-GB"/>
        </w:rPr>
        <w:t xml:space="preserve"> </w:t>
      </w:r>
      <w:r w:rsidR="009C5176" w:rsidRPr="00A532A5">
        <w:rPr>
          <w:rFonts w:asciiTheme="minorHAnsi" w:hAnsiTheme="minorHAnsi" w:cs="Times New Roman"/>
          <w:color w:val="auto"/>
          <w:highlight w:val="yellow"/>
          <w:lang w:val="en-GB"/>
        </w:rPr>
        <w:t xml:space="preserve">Transfer the wafer to a direct-writing system and </w:t>
      </w:r>
      <w:r w:rsidR="00536B3B" w:rsidRPr="00A532A5">
        <w:rPr>
          <w:rFonts w:asciiTheme="minorHAnsi" w:hAnsiTheme="minorHAnsi" w:cs="Times New Roman"/>
          <w:color w:val="auto"/>
          <w:highlight w:val="yellow"/>
          <w:lang w:val="en-GB"/>
        </w:rPr>
        <w:t>expose the</w:t>
      </w:r>
      <w:r w:rsidR="009C5176" w:rsidRPr="00A532A5">
        <w:rPr>
          <w:rFonts w:asciiTheme="minorHAnsi" w:hAnsiTheme="minorHAnsi" w:cs="Times New Roman"/>
          <w:color w:val="auto"/>
          <w:highlight w:val="yellow"/>
          <w:lang w:val="en-GB"/>
        </w:rPr>
        <w:t xml:space="preserve"> wafer to UV radiation for 55 </w:t>
      </w:r>
      <w:proofErr w:type="spellStart"/>
      <w:r w:rsidR="009C5176" w:rsidRPr="00A532A5">
        <w:rPr>
          <w:rFonts w:asciiTheme="minorHAnsi" w:hAnsiTheme="minorHAnsi" w:cs="Times New Roman"/>
          <w:color w:val="auto"/>
          <w:highlight w:val="yellow"/>
          <w:lang w:val="en-GB"/>
        </w:rPr>
        <w:t>ms</w:t>
      </w:r>
      <w:proofErr w:type="spellEnd"/>
      <w:r w:rsidR="009C5176" w:rsidRPr="00A532A5">
        <w:rPr>
          <w:rFonts w:asciiTheme="minorHAnsi" w:hAnsiTheme="minorHAnsi" w:cs="Times New Roman"/>
          <w:color w:val="auto"/>
          <w:highlight w:val="yellow"/>
          <w:lang w:val="en-GB"/>
        </w:rPr>
        <w:t xml:space="preserve"> (defocus: +5). This step transfers the desired design on the </w:t>
      </w:r>
      <w:r w:rsidR="002F62B9" w:rsidRPr="00A532A5">
        <w:rPr>
          <w:rFonts w:asciiTheme="minorHAnsi" w:hAnsiTheme="minorHAnsi" w:cs="Times New Roman"/>
          <w:color w:val="auto"/>
          <w:highlight w:val="yellow"/>
          <w:lang w:val="en-GB"/>
        </w:rPr>
        <w:t>AZ</w:t>
      </w:r>
      <w:r w:rsidR="00B4180C" w:rsidRPr="00A532A5">
        <w:rPr>
          <w:rFonts w:asciiTheme="minorHAnsi" w:hAnsiTheme="minorHAnsi" w:cs="Times New Roman"/>
          <w:color w:val="auto"/>
          <w:highlight w:val="yellow"/>
          <w:lang w:val="en-GB"/>
        </w:rPr>
        <w:t>-</w:t>
      </w:r>
      <w:r w:rsidR="002F62B9" w:rsidRPr="00A532A5">
        <w:rPr>
          <w:rFonts w:asciiTheme="minorHAnsi" w:hAnsiTheme="minorHAnsi" w:cs="Times New Roman"/>
          <w:color w:val="auto"/>
          <w:highlight w:val="yellow"/>
          <w:lang w:val="en-GB"/>
        </w:rPr>
        <w:t>5214</w:t>
      </w:r>
      <w:r w:rsidR="0029329A" w:rsidRPr="00A532A5">
        <w:rPr>
          <w:rFonts w:asciiTheme="minorHAnsi" w:hAnsiTheme="minorHAnsi" w:cs="Times New Roman"/>
          <w:color w:val="auto"/>
          <w:highlight w:val="yellow"/>
          <w:lang w:val="en-GB"/>
        </w:rPr>
        <w:t>E</w:t>
      </w:r>
      <w:r w:rsidR="002F62B9" w:rsidRPr="00A532A5">
        <w:rPr>
          <w:rFonts w:asciiTheme="minorHAnsi" w:hAnsiTheme="minorHAnsi" w:cs="Times New Roman"/>
          <w:color w:val="auto"/>
          <w:highlight w:val="yellow"/>
          <w:lang w:val="en-GB"/>
        </w:rPr>
        <w:t xml:space="preserve"> (used in the positive tone</w:t>
      </w:r>
      <w:r w:rsidR="00D84395" w:rsidRPr="00A532A5">
        <w:rPr>
          <w:rFonts w:asciiTheme="minorHAnsi" w:hAnsiTheme="minorHAnsi" w:cs="Times New Roman"/>
          <w:color w:val="auto"/>
          <w:highlight w:val="yellow"/>
          <w:lang w:val="en-GB"/>
        </w:rPr>
        <w:t xml:space="preserve">; see </w:t>
      </w:r>
      <w:r w:rsidR="00D84395" w:rsidRPr="00A532A5">
        <w:rPr>
          <w:rFonts w:asciiTheme="minorHAnsi" w:hAnsiTheme="minorHAnsi" w:cs="Times New Roman"/>
          <w:b/>
          <w:bCs/>
          <w:color w:val="auto"/>
          <w:highlight w:val="yellow"/>
          <w:lang w:val="en-GB"/>
        </w:rPr>
        <w:t>Materials List</w:t>
      </w:r>
      <w:r w:rsidR="002F62B9" w:rsidRPr="00A532A5">
        <w:rPr>
          <w:rFonts w:asciiTheme="minorHAnsi" w:hAnsiTheme="minorHAnsi" w:cs="Times New Roman"/>
          <w:color w:val="auto"/>
          <w:highlight w:val="yellow"/>
          <w:lang w:val="en-GB"/>
        </w:rPr>
        <w:t xml:space="preserve">) </w:t>
      </w:r>
      <w:r w:rsidR="009C5176" w:rsidRPr="00A532A5">
        <w:rPr>
          <w:rFonts w:asciiTheme="minorHAnsi" w:hAnsiTheme="minorHAnsi" w:cs="Times New Roman"/>
          <w:color w:val="auto"/>
          <w:highlight w:val="yellow"/>
          <w:lang w:val="en-GB"/>
        </w:rPr>
        <w:t>(</w:t>
      </w:r>
      <w:r w:rsidR="009C5176" w:rsidRPr="00A532A5">
        <w:rPr>
          <w:rFonts w:asciiTheme="minorHAnsi" w:hAnsiTheme="minorHAnsi" w:cs="Times New Roman"/>
          <w:b/>
          <w:bCs/>
          <w:color w:val="auto"/>
          <w:highlight w:val="yellow"/>
          <w:lang w:val="en-GB"/>
        </w:rPr>
        <w:t>Figure 2</w:t>
      </w:r>
      <w:r w:rsidR="009C5176" w:rsidRPr="00A532A5">
        <w:rPr>
          <w:rFonts w:asciiTheme="minorHAnsi" w:hAnsiTheme="minorHAnsi" w:cs="Times New Roman"/>
          <w:color w:val="auto"/>
          <w:highlight w:val="yellow"/>
          <w:lang w:val="en-GB"/>
        </w:rPr>
        <w:t>).</w:t>
      </w:r>
    </w:p>
    <w:p w14:paraId="311B1DD5" w14:textId="77777777" w:rsidR="009C5176" w:rsidRPr="00A532A5" w:rsidRDefault="009C5176" w:rsidP="004435D5">
      <w:pPr>
        <w:rPr>
          <w:rFonts w:asciiTheme="minorHAnsi" w:hAnsiTheme="minorHAnsi" w:cs="Times New Roman"/>
          <w:color w:val="auto"/>
          <w:highlight w:val="yellow"/>
          <w:lang w:val="en-GB"/>
        </w:rPr>
      </w:pPr>
    </w:p>
    <w:p w14:paraId="7432E23E" w14:textId="132AB88B" w:rsidR="001F5D41" w:rsidRPr="00A532A5" w:rsidRDefault="00416BBD" w:rsidP="00165D93">
      <w:pPr>
        <w:rPr>
          <w:rFonts w:asciiTheme="minorHAnsi" w:hAnsiTheme="minorHAnsi" w:cs="Times New Roman"/>
          <w:color w:val="auto"/>
          <w:highlight w:val="yellow"/>
          <w:lang w:val="en-GB"/>
        </w:rPr>
      </w:pPr>
      <w:r w:rsidRPr="00A532A5">
        <w:rPr>
          <w:rFonts w:asciiTheme="minorHAnsi" w:hAnsiTheme="minorHAnsi" w:cs="Times New Roman"/>
          <w:color w:val="auto"/>
          <w:highlight w:val="yellow"/>
          <w:lang w:val="en-GB"/>
        </w:rPr>
        <w:t>3.5</w:t>
      </w:r>
      <w:r w:rsidR="0010295B" w:rsidRPr="00A532A5">
        <w:rPr>
          <w:rFonts w:asciiTheme="minorHAnsi" w:hAnsiTheme="minorHAnsi" w:cs="Times New Roman"/>
          <w:color w:val="auto"/>
          <w:highlight w:val="yellow"/>
          <w:lang w:val="en-GB"/>
        </w:rPr>
        <w:t>.</w:t>
      </w:r>
      <w:r w:rsidRPr="00A532A5">
        <w:rPr>
          <w:rFonts w:asciiTheme="minorHAnsi" w:hAnsiTheme="minorHAnsi" w:cs="Times New Roman"/>
          <w:color w:val="auto"/>
          <w:highlight w:val="yellow"/>
          <w:lang w:val="en-GB"/>
        </w:rPr>
        <w:t xml:space="preserve"> </w:t>
      </w:r>
      <w:r w:rsidR="009C5176" w:rsidRPr="00A532A5">
        <w:rPr>
          <w:rFonts w:asciiTheme="minorHAnsi" w:hAnsiTheme="minorHAnsi" w:cs="Times New Roman"/>
          <w:color w:val="auto"/>
          <w:highlight w:val="yellow"/>
          <w:lang w:val="en-GB"/>
        </w:rPr>
        <w:t xml:space="preserve">Place the UV-exposed wafer in a glass </w:t>
      </w:r>
      <w:r w:rsidR="00854BC7" w:rsidRPr="00A532A5">
        <w:rPr>
          <w:rFonts w:asciiTheme="minorHAnsi" w:hAnsiTheme="minorHAnsi" w:cs="Times New Roman"/>
          <w:color w:val="auto"/>
          <w:highlight w:val="yellow"/>
          <w:lang w:val="en-GB"/>
        </w:rPr>
        <w:t xml:space="preserve">Petri </w:t>
      </w:r>
      <w:r w:rsidR="009C5176" w:rsidRPr="00A532A5">
        <w:rPr>
          <w:rFonts w:asciiTheme="minorHAnsi" w:hAnsiTheme="minorHAnsi" w:cs="Times New Roman"/>
          <w:color w:val="auto"/>
          <w:highlight w:val="yellow"/>
          <w:lang w:val="en-GB"/>
        </w:rPr>
        <w:t xml:space="preserve">dish containing </w:t>
      </w:r>
      <w:r w:rsidR="00B4180C" w:rsidRPr="00A532A5">
        <w:rPr>
          <w:rFonts w:asciiTheme="minorHAnsi" w:hAnsiTheme="minorHAnsi" w:cs="Times New Roman"/>
          <w:color w:val="auto"/>
          <w:highlight w:val="yellow"/>
          <w:lang w:val="en-GB"/>
        </w:rPr>
        <w:t xml:space="preserve">the </w:t>
      </w:r>
      <w:r w:rsidR="009C5176" w:rsidRPr="00A532A5">
        <w:rPr>
          <w:rFonts w:asciiTheme="minorHAnsi" w:hAnsiTheme="minorHAnsi" w:cs="Times New Roman"/>
          <w:color w:val="auto"/>
          <w:highlight w:val="yellow"/>
          <w:lang w:val="en-GB"/>
        </w:rPr>
        <w:t xml:space="preserve">AZ-726 developer for 60 s for </w:t>
      </w:r>
      <w:r w:rsidR="00B4180C" w:rsidRPr="00A532A5">
        <w:rPr>
          <w:rFonts w:asciiTheme="minorHAnsi" w:hAnsiTheme="minorHAnsi" w:cs="Times New Roman"/>
          <w:color w:val="auto"/>
          <w:highlight w:val="yellow"/>
          <w:lang w:val="en-GB"/>
        </w:rPr>
        <w:t xml:space="preserve">the </w:t>
      </w:r>
      <w:r w:rsidR="009C5176" w:rsidRPr="00A532A5">
        <w:rPr>
          <w:rFonts w:asciiTheme="minorHAnsi" w:hAnsiTheme="minorHAnsi" w:cs="Times New Roman"/>
          <w:color w:val="auto"/>
          <w:highlight w:val="yellow"/>
          <w:lang w:val="en-GB"/>
        </w:rPr>
        <w:t>features to develop.</w:t>
      </w:r>
      <w:r w:rsidR="00D84395" w:rsidRPr="00A532A5">
        <w:rPr>
          <w:rFonts w:asciiTheme="minorHAnsi" w:hAnsiTheme="minorHAnsi" w:cs="Times New Roman"/>
          <w:color w:val="auto"/>
          <w:highlight w:val="yellow"/>
          <w:lang w:val="en-GB"/>
        </w:rPr>
        <w:t xml:space="preserve"> See </w:t>
      </w:r>
      <w:r w:rsidR="00D84395" w:rsidRPr="00A532A5">
        <w:rPr>
          <w:rFonts w:asciiTheme="minorHAnsi" w:hAnsiTheme="minorHAnsi" w:cs="Times New Roman"/>
          <w:b/>
          <w:bCs/>
          <w:color w:val="auto"/>
          <w:highlight w:val="yellow"/>
          <w:lang w:val="en-GB"/>
        </w:rPr>
        <w:t>Materials List</w:t>
      </w:r>
      <w:r w:rsidR="00D84395" w:rsidRPr="00A532A5">
        <w:rPr>
          <w:rFonts w:asciiTheme="minorHAnsi" w:hAnsiTheme="minorHAnsi" w:cs="Times New Roman"/>
          <w:color w:val="auto"/>
          <w:highlight w:val="yellow"/>
          <w:lang w:val="en-GB"/>
        </w:rPr>
        <w:t xml:space="preserve"> for details.</w:t>
      </w:r>
    </w:p>
    <w:p w14:paraId="1B21AFF6" w14:textId="77777777" w:rsidR="001F5D41" w:rsidRPr="00A532A5" w:rsidRDefault="001F5D41" w:rsidP="003E67AC">
      <w:pPr>
        <w:pStyle w:val="af3"/>
        <w:ind w:left="0"/>
        <w:rPr>
          <w:rFonts w:asciiTheme="minorHAnsi" w:hAnsiTheme="minorHAnsi" w:cs="Times New Roman"/>
          <w:color w:val="auto"/>
          <w:highlight w:val="yellow"/>
          <w:lang w:val="en-GB"/>
        </w:rPr>
      </w:pPr>
    </w:p>
    <w:p w14:paraId="7FDA093C" w14:textId="2C033850" w:rsidR="00A134F5" w:rsidRPr="00A532A5" w:rsidRDefault="00416BBD">
      <w:pPr>
        <w:rPr>
          <w:rFonts w:asciiTheme="minorHAnsi" w:hAnsiTheme="minorHAnsi" w:cs="Times New Roman"/>
          <w:color w:val="auto"/>
          <w:highlight w:val="yellow"/>
          <w:lang w:val="en-GB"/>
        </w:rPr>
      </w:pPr>
      <w:r w:rsidRPr="00A532A5">
        <w:rPr>
          <w:rFonts w:asciiTheme="minorHAnsi" w:hAnsiTheme="minorHAnsi" w:cs="Times New Roman"/>
          <w:color w:val="auto"/>
          <w:highlight w:val="yellow"/>
          <w:lang w:val="en-GB"/>
        </w:rPr>
        <w:t>3.6</w:t>
      </w:r>
      <w:r w:rsidR="0010295B" w:rsidRPr="00A532A5">
        <w:rPr>
          <w:rFonts w:asciiTheme="minorHAnsi" w:hAnsiTheme="minorHAnsi" w:cs="Times New Roman"/>
          <w:color w:val="auto"/>
          <w:highlight w:val="yellow"/>
          <w:lang w:val="en-GB"/>
        </w:rPr>
        <w:t>.</w:t>
      </w:r>
      <w:r w:rsidRPr="00A532A5">
        <w:rPr>
          <w:rFonts w:asciiTheme="minorHAnsi" w:hAnsiTheme="minorHAnsi" w:cs="Times New Roman"/>
          <w:color w:val="auto"/>
          <w:highlight w:val="yellow"/>
          <w:lang w:val="en-GB"/>
        </w:rPr>
        <w:t xml:space="preserve"> </w:t>
      </w:r>
      <w:r w:rsidR="004D7023" w:rsidRPr="00A532A5">
        <w:rPr>
          <w:rFonts w:asciiTheme="minorHAnsi" w:hAnsiTheme="minorHAnsi" w:cs="Times New Roman"/>
          <w:color w:val="auto"/>
          <w:highlight w:val="yellow"/>
          <w:lang w:val="en-GB"/>
        </w:rPr>
        <w:t xml:space="preserve">Remove the wafer from the developer solution and rinse with </w:t>
      </w:r>
      <w:r w:rsidR="00854BC7" w:rsidRPr="00A532A5">
        <w:rPr>
          <w:rFonts w:asciiTheme="minorHAnsi" w:hAnsiTheme="minorHAnsi" w:cs="Times New Roman"/>
          <w:color w:val="auto"/>
          <w:highlight w:val="yellow"/>
          <w:lang w:val="en-GB"/>
        </w:rPr>
        <w:t>deionized (</w:t>
      </w:r>
      <w:r w:rsidR="004D7023" w:rsidRPr="00A532A5">
        <w:rPr>
          <w:rFonts w:asciiTheme="minorHAnsi" w:hAnsiTheme="minorHAnsi" w:cs="Times New Roman"/>
          <w:color w:val="auto"/>
          <w:highlight w:val="yellow"/>
          <w:lang w:val="en-GB"/>
        </w:rPr>
        <w:t>DI</w:t>
      </w:r>
      <w:r w:rsidR="00854BC7" w:rsidRPr="00A532A5">
        <w:rPr>
          <w:rFonts w:asciiTheme="minorHAnsi" w:hAnsiTheme="minorHAnsi" w:cs="Times New Roman"/>
          <w:color w:val="auto"/>
          <w:highlight w:val="yellow"/>
          <w:lang w:val="en-GB"/>
        </w:rPr>
        <w:t>)</w:t>
      </w:r>
      <w:r w:rsidR="004D7023" w:rsidRPr="00A532A5">
        <w:rPr>
          <w:rFonts w:asciiTheme="minorHAnsi" w:hAnsiTheme="minorHAnsi" w:cs="Times New Roman"/>
          <w:color w:val="auto"/>
          <w:highlight w:val="yellow"/>
          <w:lang w:val="en-GB"/>
        </w:rPr>
        <w:t xml:space="preserve"> water gently to remove excess developer</w:t>
      </w:r>
      <w:r w:rsidR="009C5176" w:rsidRPr="00A532A5">
        <w:rPr>
          <w:rFonts w:asciiTheme="minorHAnsi" w:hAnsiTheme="minorHAnsi" w:cs="Times New Roman"/>
          <w:color w:val="auto"/>
          <w:highlight w:val="yellow"/>
          <w:lang w:val="en-GB"/>
        </w:rPr>
        <w:t>. Spin</w:t>
      </w:r>
      <w:r w:rsidR="00603BB0" w:rsidRPr="00A532A5">
        <w:rPr>
          <w:rFonts w:asciiTheme="minorHAnsi" w:hAnsiTheme="minorHAnsi" w:cs="Times New Roman"/>
          <w:color w:val="auto"/>
          <w:highlight w:val="yellow"/>
          <w:lang w:val="en-GB"/>
        </w:rPr>
        <w:t xml:space="preserve"> </w:t>
      </w:r>
      <w:r w:rsidR="009C5176" w:rsidRPr="00A532A5">
        <w:rPr>
          <w:rFonts w:asciiTheme="minorHAnsi" w:hAnsiTheme="minorHAnsi" w:cs="Times New Roman"/>
          <w:color w:val="auto"/>
          <w:highlight w:val="yellow"/>
          <w:lang w:val="en-GB"/>
        </w:rPr>
        <w:t>dry the wafer in a N</w:t>
      </w:r>
      <w:r w:rsidR="009C5176" w:rsidRPr="00A532A5">
        <w:rPr>
          <w:rFonts w:asciiTheme="minorHAnsi" w:hAnsiTheme="minorHAnsi" w:cs="Times New Roman"/>
          <w:color w:val="auto"/>
          <w:highlight w:val="yellow"/>
          <w:vertAlign w:val="subscript"/>
          <w:lang w:val="en-GB"/>
        </w:rPr>
        <w:t>2</w:t>
      </w:r>
      <w:r w:rsidR="009C5176" w:rsidRPr="00A532A5">
        <w:rPr>
          <w:rFonts w:asciiTheme="minorHAnsi" w:hAnsiTheme="minorHAnsi" w:cs="Times New Roman"/>
          <w:color w:val="auto"/>
          <w:highlight w:val="yellow"/>
          <w:lang w:val="en-GB"/>
        </w:rPr>
        <w:t xml:space="preserve"> environment. </w:t>
      </w:r>
      <w:r w:rsidR="00A134F5" w:rsidRPr="00A532A5">
        <w:rPr>
          <w:rFonts w:asciiTheme="minorHAnsi" w:hAnsiTheme="minorHAnsi" w:cs="Times New Roman"/>
          <w:color w:val="auto"/>
          <w:highlight w:val="yellow"/>
          <w:lang w:val="en-GB"/>
        </w:rPr>
        <w:t xml:space="preserve">These steps are presented in </w:t>
      </w:r>
      <w:r w:rsidR="00A134F5" w:rsidRPr="00A532A5">
        <w:rPr>
          <w:rFonts w:asciiTheme="minorHAnsi" w:hAnsiTheme="minorHAnsi" w:cs="Times New Roman"/>
          <w:b/>
          <w:bCs/>
          <w:color w:val="auto"/>
          <w:highlight w:val="yellow"/>
          <w:lang w:val="en-GB"/>
        </w:rPr>
        <w:t>Figure 3A</w:t>
      </w:r>
      <w:r w:rsidR="004C3E54" w:rsidRPr="00A532A5">
        <w:rPr>
          <w:rFonts w:asciiTheme="minorHAnsi" w:hAnsiTheme="minorHAnsi" w:cs="Times New Roman"/>
          <w:color w:val="auto"/>
          <w:highlight w:val="yellow"/>
          <w:lang w:val="en-GB"/>
        </w:rPr>
        <w:t>–</w:t>
      </w:r>
      <w:r w:rsidR="00A134F5" w:rsidRPr="00A532A5">
        <w:rPr>
          <w:rFonts w:asciiTheme="minorHAnsi" w:hAnsiTheme="minorHAnsi" w:cs="Times New Roman"/>
          <w:b/>
          <w:bCs/>
          <w:color w:val="auto"/>
          <w:highlight w:val="yellow"/>
          <w:lang w:val="en-GB"/>
        </w:rPr>
        <w:t>C</w:t>
      </w:r>
      <w:r w:rsidR="00A134F5" w:rsidRPr="00A532A5">
        <w:rPr>
          <w:rFonts w:asciiTheme="minorHAnsi" w:hAnsiTheme="minorHAnsi" w:cs="Times New Roman"/>
          <w:color w:val="auto"/>
          <w:highlight w:val="yellow"/>
          <w:lang w:val="en-GB"/>
        </w:rPr>
        <w:t>.</w:t>
      </w:r>
    </w:p>
    <w:p w14:paraId="12EDF498" w14:textId="77777777" w:rsidR="00184B19" w:rsidRPr="00A532A5" w:rsidRDefault="00184B19" w:rsidP="00165D93">
      <w:pPr>
        <w:pStyle w:val="af3"/>
        <w:ind w:left="0"/>
        <w:rPr>
          <w:rFonts w:asciiTheme="minorHAnsi" w:hAnsiTheme="minorHAnsi" w:cs="Times New Roman"/>
          <w:color w:val="auto"/>
          <w:highlight w:val="yellow"/>
          <w:lang w:val="en-GB"/>
        </w:rPr>
      </w:pPr>
    </w:p>
    <w:p w14:paraId="78543AE2" w14:textId="2D0CFFD5" w:rsidR="009C5176" w:rsidRPr="00A532A5" w:rsidRDefault="0010295B" w:rsidP="00165D93">
      <w:pPr>
        <w:pStyle w:val="af3"/>
        <w:ind w:left="0"/>
        <w:rPr>
          <w:rFonts w:asciiTheme="minorHAnsi" w:hAnsiTheme="minorHAnsi" w:cs="Times New Roman"/>
          <w:color w:val="auto"/>
          <w:lang w:val="en-GB"/>
        </w:rPr>
      </w:pPr>
      <w:r w:rsidRPr="00A532A5">
        <w:rPr>
          <w:rFonts w:asciiTheme="minorHAnsi" w:hAnsiTheme="minorHAnsi" w:cs="Times New Roman"/>
          <w:color w:val="auto"/>
          <w:lang w:val="en-GB"/>
        </w:rPr>
        <w:t>NOTE</w:t>
      </w:r>
      <w:r w:rsidR="00A134F5" w:rsidRPr="00A532A5">
        <w:rPr>
          <w:rFonts w:asciiTheme="minorHAnsi" w:hAnsiTheme="minorHAnsi" w:cs="Times New Roman"/>
          <w:color w:val="auto"/>
          <w:lang w:val="en-GB"/>
        </w:rPr>
        <w:t xml:space="preserve">: </w:t>
      </w:r>
      <w:r w:rsidR="001F5D41" w:rsidRPr="00A532A5">
        <w:rPr>
          <w:rFonts w:asciiTheme="minorHAnsi" w:hAnsiTheme="minorHAnsi" w:cs="Times New Roman"/>
          <w:color w:val="auto"/>
          <w:lang w:val="en-GB"/>
        </w:rPr>
        <w:t>At the end of this step</w:t>
      </w:r>
      <w:r w:rsidR="00B4180C" w:rsidRPr="00A532A5">
        <w:rPr>
          <w:rFonts w:asciiTheme="minorHAnsi" w:hAnsiTheme="minorHAnsi" w:cs="Times New Roman"/>
          <w:color w:val="auto"/>
          <w:lang w:val="en-GB"/>
        </w:rPr>
        <w:t>,</w:t>
      </w:r>
      <w:r w:rsidR="001F5D41" w:rsidRPr="00A532A5">
        <w:rPr>
          <w:rFonts w:asciiTheme="minorHAnsi" w:hAnsiTheme="minorHAnsi" w:cs="Times New Roman"/>
          <w:color w:val="auto"/>
          <w:lang w:val="en-GB"/>
        </w:rPr>
        <w:t xml:space="preserve"> design patterns on the wafer can be seen under a standard optical microscope. </w:t>
      </w:r>
    </w:p>
    <w:p w14:paraId="5263ED62" w14:textId="77777777" w:rsidR="009C5176" w:rsidRPr="00A532A5" w:rsidRDefault="009C5176" w:rsidP="004435D5">
      <w:pPr>
        <w:contextualSpacing/>
        <w:rPr>
          <w:rFonts w:asciiTheme="minorHAnsi" w:hAnsiTheme="minorHAnsi" w:cs="Times New Roman"/>
          <w:color w:val="auto"/>
          <w:highlight w:val="cyan"/>
          <w:lang w:val="en-GB"/>
        </w:rPr>
      </w:pPr>
    </w:p>
    <w:p w14:paraId="5E96970D" w14:textId="614F27D0" w:rsidR="009C5176" w:rsidRPr="00A532A5" w:rsidRDefault="009C5176" w:rsidP="004435D5">
      <w:pPr>
        <w:rPr>
          <w:rFonts w:asciiTheme="minorHAnsi" w:hAnsiTheme="minorHAnsi" w:cstheme="minorHAnsi"/>
          <w:b/>
          <w:bCs/>
          <w:color w:val="auto"/>
          <w:highlight w:val="yellow"/>
        </w:rPr>
      </w:pPr>
      <w:r w:rsidRPr="00A532A5">
        <w:rPr>
          <w:rFonts w:asciiTheme="minorHAnsi" w:hAnsiTheme="minorHAnsi" w:cstheme="minorHAnsi"/>
          <w:b/>
          <w:bCs/>
          <w:color w:val="auto"/>
          <w:highlight w:val="yellow"/>
        </w:rPr>
        <w:t xml:space="preserve">4. </w:t>
      </w:r>
      <w:r w:rsidR="008C32FA" w:rsidRPr="00A532A5">
        <w:rPr>
          <w:rFonts w:asciiTheme="minorHAnsi" w:hAnsiTheme="minorHAnsi" w:cstheme="minorHAnsi"/>
          <w:b/>
          <w:bCs/>
          <w:color w:val="auto"/>
          <w:highlight w:val="yellow"/>
        </w:rPr>
        <w:t>Anisotropic etching of silica (SIO</w:t>
      </w:r>
      <w:r w:rsidR="008C32FA" w:rsidRPr="00A532A5">
        <w:rPr>
          <w:rFonts w:asciiTheme="minorHAnsi" w:hAnsiTheme="minorHAnsi" w:cstheme="minorHAnsi"/>
          <w:b/>
          <w:bCs/>
          <w:color w:val="auto"/>
          <w:highlight w:val="yellow"/>
          <w:vertAlign w:val="subscript"/>
        </w:rPr>
        <w:t>2</w:t>
      </w:r>
      <w:r w:rsidR="008C32FA" w:rsidRPr="00A532A5">
        <w:rPr>
          <w:rFonts w:asciiTheme="minorHAnsi" w:hAnsiTheme="minorHAnsi" w:cstheme="minorHAnsi"/>
          <w:b/>
          <w:bCs/>
          <w:color w:val="auto"/>
          <w:highlight w:val="yellow"/>
        </w:rPr>
        <w:t>) layer</w:t>
      </w:r>
    </w:p>
    <w:p w14:paraId="29FA2921" w14:textId="77777777" w:rsidR="008C32FA" w:rsidRPr="00A532A5" w:rsidRDefault="008C32FA">
      <w:pPr>
        <w:contextualSpacing/>
        <w:rPr>
          <w:rFonts w:asciiTheme="minorHAnsi" w:hAnsiTheme="minorHAnsi" w:cstheme="minorHAnsi"/>
          <w:color w:val="auto"/>
          <w:lang w:val="en-GB"/>
        </w:rPr>
      </w:pPr>
    </w:p>
    <w:p w14:paraId="3990731A" w14:textId="422DDE4F" w:rsidR="007C6C85" w:rsidRPr="00A532A5" w:rsidRDefault="008C32FA">
      <w:pPr>
        <w:contextualSpacing/>
        <w:rPr>
          <w:rFonts w:asciiTheme="minorHAnsi" w:hAnsiTheme="minorHAnsi" w:cstheme="minorHAnsi"/>
          <w:color w:val="auto"/>
        </w:rPr>
      </w:pPr>
      <w:r w:rsidRPr="00A532A5">
        <w:rPr>
          <w:rFonts w:asciiTheme="minorHAnsi" w:hAnsiTheme="minorHAnsi" w:cstheme="minorHAnsi"/>
          <w:color w:val="auto"/>
          <w:lang w:val="en-GB"/>
        </w:rPr>
        <w:t>NOTE</w:t>
      </w:r>
      <w:r w:rsidR="007C6C85" w:rsidRPr="00A532A5">
        <w:rPr>
          <w:rFonts w:asciiTheme="minorHAnsi" w:hAnsiTheme="minorHAnsi" w:cstheme="minorHAnsi"/>
          <w:color w:val="auto"/>
          <w:lang w:val="en-GB"/>
        </w:rPr>
        <w:t xml:space="preserve">: The goal of this step is to completely etch away the silica </w:t>
      </w:r>
      <w:r w:rsidR="00444831" w:rsidRPr="00A532A5">
        <w:rPr>
          <w:rFonts w:asciiTheme="minorHAnsi" w:hAnsiTheme="minorHAnsi" w:cstheme="minorHAnsi"/>
          <w:color w:val="auto"/>
          <w:lang w:val="en-GB"/>
        </w:rPr>
        <w:t>layer (</w:t>
      </w:r>
      <w:r w:rsidR="00444831" w:rsidRPr="00A532A5">
        <w:rPr>
          <w:rFonts w:asciiTheme="minorHAnsi" w:hAnsiTheme="minorHAnsi" w:cstheme="minorHAnsi"/>
          <w:color w:val="auto"/>
        </w:rPr>
        <w:t>2.4 µm-thick)</w:t>
      </w:r>
      <w:r w:rsidR="007C6C85" w:rsidRPr="00A532A5">
        <w:rPr>
          <w:rFonts w:asciiTheme="minorHAnsi" w:hAnsiTheme="minorHAnsi" w:cstheme="minorHAnsi"/>
          <w:color w:val="auto"/>
          <w:lang w:val="en-GB"/>
        </w:rPr>
        <w:t xml:space="preserve"> that was exposed during photolithography </w:t>
      </w:r>
      <w:r w:rsidR="007C6C85" w:rsidRPr="00A532A5">
        <w:rPr>
          <w:rFonts w:asciiTheme="minorHAnsi" w:hAnsiTheme="minorHAnsi" w:cstheme="minorHAnsi"/>
          <w:color w:val="auto"/>
        </w:rPr>
        <w:t xml:space="preserve">to expose the silicon layer underneath. </w:t>
      </w:r>
    </w:p>
    <w:p w14:paraId="4D194437" w14:textId="77777777" w:rsidR="007C6C85" w:rsidRPr="00A532A5" w:rsidRDefault="007C6C85" w:rsidP="004435D5">
      <w:pPr>
        <w:rPr>
          <w:rFonts w:asciiTheme="minorHAnsi" w:hAnsiTheme="minorHAnsi" w:cstheme="minorHAnsi"/>
          <w:b/>
          <w:bCs/>
          <w:color w:val="auto"/>
          <w:highlight w:val="yellow"/>
        </w:rPr>
      </w:pPr>
    </w:p>
    <w:p w14:paraId="00339AA4" w14:textId="12940CD0" w:rsidR="00BA59DE" w:rsidRPr="00A532A5" w:rsidRDefault="00BA59DE" w:rsidP="004435D5">
      <w:pPr>
        <w:contextualSpacing/>
        <w:rPr>
          <w:rFonts w:asciiTheme="minorHAnsi" w:hAnsiTheme="minorHAnsi" w:cstheme="minorHAnsi"/>
          <w:color w:val="auto"/>
          <w:highlight w:val="yellow"/>
          <w:lang w:val="en-GB"/>
        </w:rPr>
      </w:pPr>
      <w:r w:rsidRPr="00A532A5">
        <w:rPr>
          <w:rFonts w:asciiTheme="minorHAnsi" w:hAnsiTheme="minorHAnsi" w:cstheme="minorHAnsi"/>
          <w:color w:val="auto"/>
          <w:highlight w:val="yellow"/>
          <w:lang w:val="en-GB"/>
        </w:rPr>
        <w:t>4.1</w:t>
      </w:r>
      <w:r w:rsidR="008C32FA" w:rsidRPr="00A532A5">
        <w:rPr>
          <w:rFonts w:asciiTheme="minorHAnsi" w:hAnsiTheme="minorHAnsi" w:cstheme="minorHAnsi"/>
          <w:color w:val="auto"/>
          <w:highlight w:val="yellow"/>
          <w:lang w:val="en-GB"/>
        </w:rPr>
        <w:t>.</w:t>
      </w:r>
      <w:r w:rsidRPr="00A532A5">
        <w:rPr>
          <w:rFonts w:asciiTheme="minorHAnsi" w:hAnsiTheme="minorHAnsi" w:cstheme="minorHAnsi"/>
          <w:color w:val="auto"/>
          <w:highlight w:val="yellow"/>
          <w:lang w:val="en-GB"/>
        </w:rPr>
        <w:t xml:space="preserve"> </w:t>
      </w:r>
      <w:r w:rsidR="009C5176" w:rsidRPr="00A532A5">
        <w:rPr>
          <w:rFonts w:asciiTheme="minorHAnsi" w:hAnsiTheme="minorHAnsi" w:cstheme="minorHAnsi"/>
          <w:color w:val="auto"/>
          <w:highlight w:val="yellow"/>
          <w:lang w:val="en-GB"/>
        </w:rPr>
        <w:t>After photolithography, transfer the wafer to an inductively</w:t>
      </w:r>
      <w:r w:rsidR="000E5345" w:rsidRPr="00A532A5">
        <w:rPr>
          <w:rFonts w:asciiTheme="minorHAnsi" w:hAnsiTheme="minorHAnsi" w:cstheme="minorHAnsi"/>
          <w:color w:val="auto"/>
          <w:highlight w:val="yellow"/>
          <w:lang w:val="en-GB"/>
        </w:rPr>
        <w:t xml:space="preserve"> </w:t>
      </w:r>
      <w:r w:rsidR="009C5176" w:rsidRPr="00A532A5">
        <w:rPr>
          <w:rFonts w:asciiTheme="minorHAnsi" w:hAnsiTheme="minorHAnsi" w:cstheme="minorHAnsi"/>
          <w:color w:val="auto"/>
          <w:highlight w:val="yellow"/>
          <w:lang w:val="en-GB"/>
        </w:rPr>
        <w:t>coupled plasma (ICP) reactive-ion etching (RIE) system that employs a mixture of octafluorocyclobutane (C</w:t>
      </w:r>
      <w:r w:rsidR="009C5176" w:rsidRPr="00A532A5">
        <w:rPr>
          <w:rFonts w:asciiTheme="minorHAnsi" w:hAnsiTheme="minorHAnsi" w:cstheme="minorHAnsi"/>
          <w:color w:val="auto"/>
          <w:highlight w:val="yellow"/>
          <w:vertAlign w:val="subscript"/>
          <w:lang w:val="en-GB"/>
        </w:rPr>
        <w:t>4</w:t>
      </w:r>
      <w:r w:rsidR="009C5176" w:rsidRPr="00A532A5">
        <w:rPr>
          <w:rFonts w:asciiTheme="minorHAnsi" w:hAnsiTheme="minorHAnsi" w:cstheme="minorHAnsi"/>
          <w:color w:val="auto"/>
          <w:highlight w:val="yellow"/>
          <w:lang w:val="en-GB"/>
        </w:rPr>
        <w:t>F</w:t>
      </w:r>
      <w:r w:rsidR="009C5176" w:rsidRPr="00A532A5">
        <w:rPr>
          <w:rFonts w:asciiTheme="minorHAnsi" w:hAnsiTheme="minorHAnsi" w:cstheme="minorHAnsi"/>
          <w:color w:val="auto"/>
          <w:highlight w:val="yellow"/>
          <w:vertAlign w:val="subscript"/>
          <w:lang w:val="en-GB"/>
        </w:rPr>
        <w:t>8</w:t>
      </w:r>
      <w:r w:rsidR="009C5176" w:rsidRPr="00A532A5">
        <w:rPr>
          <w:rFonts w:asciiTheme="minorHAnsi" w:hAnsiTheme="minorHAnsi" w:cstheme="minorHAnsi"/>
          <w:color w:val="auto"/>
          <w:highlight w:val="yellow"/>
          <w:lang w:val="en-GB"/>
        </w:rPr>
        <w:t>) and oxygen (O</w:t>
      </w:r>
      <w:r w:rsidR="009C5176" w:rsidRPr="00A532A5">
        <w:rPr>
          <w:rFonts w:asciiTheme="minorHAnsi" w:hAnsiTheme="minorHAnsi" w:cstheme="minorHAnsi"/>
          <w:color w:val="auto"/>
          <w:highlight w:val="yellow"/>
          <w:vertAlign w:val="subscript"/>
          <w:lang w:val="en-GB"/>
        </w:rPr>
        <w:t>2</w:t>
      </w:r>
      <w:r w:rsidR="009C5176" w:rsidRPr="00A532A5">
        <w:rPr>
          <w:rFonts w:asciiTheme="minorHAnsi" w:hAnsiTheme="minorHAnsi" w:cstheme="minorHAnsi"/>
          <w:color w:val="auto"/>
          <w:highlight w:val="yellow"/>
          <w:lang w:val="en-GB"/>
        </w:rPr>
        <w:t xml:space="preserve">) gases to etch silica vertically downward (anisotropic etching). </w:t>
      </w:r>
    </w:p>
    <w:p w14:paraId="25D69386" w14:textId="77777777" w:rsidR="0046613D" w:rsidRPr="00A532A5" w:rsidRDefault="0046613D" w:rsidP="004435D5">
      <w:pPr>
        <w:contextualSpacing/>
        <w:rPr>
          <w:rFonts w:asciiTheme="minorHAnsi" w:hAnsiTheme="minorHAnsi" w:cstheme="minorHAnsi"/>
          <w:color w:val="auto"/>
          <w:highlight w:val="yellow"/>
          <w:lang w:val="en-GB"/>
        </w:rPr>
      </w:pPr>
    </w:p>
    <w:p w14:paraId="793B8F17" w14:textId="033706CE" w:rsidR="00DA3C5A" w:rsidRPr="00A532A5" w:rsidRDefault="00DA3C5A">
      <w:pPr>
        <w:contextualSpacing/>
        <w:rPr>
          <w:rFonts w:asciiTheme="minorHAnsi" w:hAnsiTheme="minorHAnsi" w:cstheme="minorHAnsi"/>
          <w:color w:val="auto"/>
          <w:highlight w:val="yellow"/>
        </w:rPr>
      </w:pPr>
      <w:r w:rsidRPr="00A532A5">
        <w:rPr>
          <w:rFonts w:asciiTheme="minorHAnsi" w:hAnsiTheme="minorHAnsi" w:cstheme="minorHAnsi"/>
          <w:color w:val="auto"/>
          <w:highlight w:val="yellow"/>
        </w:rPr>
        <w:t>4.2</w:t>
      </w:r>
      <w:r w:rsidR="008C32FA" w:rsidRPr="00A532A5">
        <w:rPr>
          <w:rFonts w:asciiTheme="minorHAnsi" w:hAnsiTheme="minorHAnsi" w:cstheme="minorHAnsi"/>
          <w:color w:val="auto"/>
          <w:highlight w:val="yellow"/>
        </w:rPr>
        <w:t>.</w:t>
      </w:r>
      <w:r w:rsidRPr="00A532A5">
        <w:rPr>
          <w:rFonts w:asciiTheme="minorHAnsi" w:hAnsiTheme="minorHAnsi" w:cstheme="minorHAnsi"/>
          <w:color w:val="auto"/>
          <w:highlight w:val="yellow"/>
        </w:rPr>
        <w:t xml:space="preserve"> Run t</w:t>
      </w:r>
      <w:r w:rsidR="009C5176" w:rsidRPr="00A532A5">
        <w:rPr>
          <w:rFonts w:asciiTheme="minorHAnsi" w:hAnsiTheme="minorHAnsi" w:cstheme="minorHAnsi"/>
          <w:color w:val="auto"/>
          <w:highlight w:val="yellow"/>
        </w:rPr>
        <w:t xml:space="preserve">he ICP-RIE process </w:t>
      </w:r>
      <w:r w:rsidRPr="00A532A5">
        <w:rPr>
          <w:rFonts w:asciiTheme="minorHAnsi" w:hAnsiTheme="minorHAnsi" w:cstheme="minorHAnsi"/>
          <w:color w:val="auto"/>
          <w:highlight w:val="yellow"/>
        </w:rPr>
        <w:t xml:space="preserve">for </w:t>
      </w:r>
      <w:r w:rsidR="009C5176" w:rsidRPr="00A532A5">
        <w:rPr>
          <w:rFonts w:asciiTheme="minorHAnsi" w:hAnsiTheme="minorHAnsi" w:cstheme="minorHAnsi"/>
          <w:color w:val="auto"/>
          <w:highlight w:val="yellow"/>
        </w:rPr>
        <w:t>approximately 13 min</w:t>
      </w:r>
      <w:r w:rsidRPr="00A532A5">
        <w:rPr>
          <w:rFonts w:asciiTheme="minorHAnsi" w:hAnsiTheme="minorHAnsi" w:cstheme="minorHAnsi"/>
          <w:color w:val="auto"/>
          <w:highlight w:val="yellow"/>
        </w:rPr>
        <w:t xml:space="preserve"> to etch the</w:t>
      </w:r>
      <w:r w:rsidR="00444831" w:rsidRPr="00A532A5">
        <w:rPr>
          <w:rFonts w:asciiTheme="minorHAnsi" w:hAnsiTheme="minorHAnsi" w:cstheme="minorHAnsi"/>
          <w:color w:val="auto"/>
          <w:highlight w:val="yellow"/>
        </w:rPr>
        <w:t xml:space="preserve"> exposed</w:t>
      </w:r>
      <w:r w:rsidRPr="00A532A5">
        <w:rPr>
          <w:rFonts w:asciiTheme="minorHAnsi" w:hAnsiTheme="minorHAnsi" w:cstheme="minorHAnsi"/>
          <w:color w:val="auto"/>
          <w:highlight w:val="yellow"/>
        </w:rPr>
        <w:t xml:space="preserve"> silica layer</w:t>
      </w:r>
      <w:r w:rsidR="00854BC7" w:rsidRPr="00A532A5">
        <w:rPr>
          <w:rFonts w:asciiTheme="minorHAnsi" w:hAnsiTheme="minorHAnsi" w:cstheme="minorHAnsi"/>
          <w:color w:val="auto"/>
          <w:highlight w:val="yellow"/>
        </w:rPr>
        <w:t>.</w:t>
      </w:r>
      <w:r w:rsidR="009C5176" w:rsidRPr="00A532A5">
        <w:rPr>
          <w:rFonts w:asciiTheme="minorHAnsi" w:hAnsiTheme="minorHAnsi" w:cstheme="minorHAnsi"/>
          <w:color w:val="auto"/>
          <w:highlight w:val="yellow"/>
        </w:rPr>
        <w:t xml:space="preserve"> </w:t>
      </w:r>
      <w:r w:rsidR="00854BC7" w:rsidRPr="00A532A5">
        <w:rPr>
          <w:rFonts w:asciiTheme="minorHAnsi" w:hAnsiTheme="minorHAnsi" w:cstheme="minorHAnsi"/>
          <w:color w:val="auto"/>
          <w:highlight w:val="yellow"/>
        </w:rPr>
        <w:t xml:space="preserve">Refer </w:t>
      </w:r>
      <w:r w:rsidR="004D7023" w:rsidRPr="00A532A5">
        <w:rPr>
          <w:rFonts w:asciiTheme="minorHAnsi" w:hAnsiTheme="minorHAnsi" w:cstheme="minorHAnsi"/>
          <w:color w:val="auto"/>
          <w:highlight w:val="yellow"/>
        </w:rPr>
        <w:t>to</w:t>
      </w:r>
      <w:r w:rsidR="009C5176" w:rsidRPr="00A532A5">
        <w:rPr>
          <w:rFonts w:asciiTheme="minorHAnsi" w:hAnsiTheme="minorHAnsi" w:cstheme="minorHAnsi"/>
          <w:color w:val="auto"/>
          <w:highlight w:val="yellow"/>
        </w:rPr>
        <w:t xml:space="preserve"> the ICP-RIE parameters in </w:t>
      </w:r>
      <w:r w:rsidR="009C5176" w:rsidRPr="00A532A5">
        <w:rPr>
          <w:rFonts w:asciiTheme="minorHAnsi" w:hAnsiTheme="minorHAnsi" w:cstheme="minorHAnsi"/>
          <w:b/>
          <w:bCs/>
          <w:color w:val="auto"/>
          <w:highlight w:val="yellow"/>
        </w:rPr>
        <w:t>Table 3</w:t>
      </w:r>
      <w:r w:rsidR="009C5176" w:rsidRPr="00A532A5">
        <w:rPr>
          <w:rFonts w:asciiTheme="minorHAnsi" w:hAnsiTheme="minorHAnsi" w:cstheme="minorHAnsi"/>
          <w:color w:val="auto"/>
          <w:highlight w:val="yellow"/>
        </w:rPr>
        <w:t>. During this step, the photoresist layer also gets completely etched away</w:t>
      </w:r>
      <w:r w:rsidR="007C6C85" w:rsidRPr="00A532A5">
        <w:rPr>
          <w:rFonts w:asciiTheme="minorHAnsi" w:hAnsiTheme="minorHAnsi" w:cstheme="minorHAnsi"/>
          <w:color w:val="auto"/>
          <w:highlight w:val="yellow"/>
        </w:rPr>
        <w:t xml:space="preserve"> </w:t>
      </w:r>
      <w:r w:rsidR="007C6C85" w:rsidRPr="00A532A5">
        <w:rPr>
          <w:rFonts w:asciiTheme="minorHAnsi" w:hAnsiTheme="minorHAnsi" w:cstheme="minorHAnsi"/>
          <w:color w:val="auto"/>
          <w:highlight w:val="yellow"/>
          <w:lang w:val="en-GB"/>
        </w:rPr>
        <w:t>(</w:t>
      </w:r>
      <w:r w:rsidR="007C6C85" w:rsidRPr="00A532A5">
        <w:rPr>
          <w:rFonts w:asciiTheme="minorHAnsi" w:hAnsiTheme="minorHAnsi" w:cstheme="minorHAnsi"/>
          <w:b/>
          <w:bCs/>
          <w:color w:val="auto"/>
          <w:highlight w:val="yellow"/>
          <w:lang w:val="en-GB"/>
        </w:rPr>
        <w:t>Figure 3C</w:t>
      </w:r>
      <w:r w:rsidR="004C3E54" w:rsidRPr="00A532A5">
        <w:rPr>
          <w:rFonts w:asciiTheme="minorHAnsi" w:hAnsiTheme="minorHAnsi" w:cstheme="minorHAnsi"/>
          <w:color w:val="auto"/>
          <w:highlight w:val="yellow"/>
          <w:lang w:val="en-GB"/>
        </w:rPr>
        <w:t>–</w:t>
      </w:r>
      <w:r w:rsidR="007C6C85" w:rsidRPr="00A532A5">
        <w:rPr>
          <w:rFonts w:asciiTheme="minorHAnsi" w:hAnsiTheme="minorHAnsi" w:cstheme="minorHAnsi"/>
          <w:b/>
          <w:bCs/>
          <w:color w:val="auto"/>
          <w:highlight w:val="yellow"/>
          <w:lang w:val="en-GB"/>
        </w:rPr>
        <w:t>D</w:t>
      </w:r>
      <w:r w:rsidR="007C6C85" w:rsidRPr="00A532A5">
        <w:rPr>
          <w:rFonts w:asciiTheme="minorHAnsi" w:hAnsiTheme="minorHAnsi" w:cstheme="minorHAnsi"/>
          <w:color w:val="auto"/>
          <w:highlight w:val="yellow"/>
          <w:lang w:val="en-GB"/>
        </w:rPr>
        <w:t>)</w:t>
      </w:r>
      <w:r w:rsidR="009C5176" w:rsidRPr="00A532A5">
        <w:rPr>
          <w:rFonts w:asciiTheme="minorHAnsi" w:hAnsiTheme="minorHAnsi" w:cstheme="minorHAnsi"/>
          <w:color w:val="auto"/>
          <w:highlight w:val="yellow"/>
        </w:rPr>
        <w:t>.</w:t>
      </w:r>
      <w:r w:rsidRPr="00A532A5">
        <w:rPr>
          <w:rFonts w:asciiTheme="minorHAnsi" w:hAnsiTheme="minorHAnsi"/>
          <w:color w:val="auto"/>
          <w:highlight w:val="yellow"/>
        </w:rPr>
        <w:t xml:space="preserve"> </w:t>
      </w:r>
      <w:r w:rsidR="009C5176" w:rsidRPr="00A532A5">
        <w:rPr>
          <w:rFonts w:asciiTheme="minorHAnsi" w:hAnsiTheme="minorHAnsi" w:cstheme="minorHAnsi"/>
          <w:color w:val="auto"/>
          <w:highlight w:val="yellow"/>
        </w:rPr>
        <w:t xml:space="preserve"> </w:t>
      </w:r>
    </w:p>
    <w:p w14:paraId="4B7D35DD" w14:textId="77777777" w:rsidR="003E67AC" w:rsidRPr="00A532A5" w:rsidRDefault="003E67AC" w:rsidP="00DA3C5A">
      <w:pPr>
        <w:contextualSpacing/>
        <w:rPr>
          <w:rFonts w:asciiTheme="minorHAnsi" w:hAnsiTheme="minorHAnsi" w:cstheme="minorHAnsi"/>
          <w:color w:val="auto"/>
          <w:highlight w:val="yellow"/>
        </w:rPr>
      </w:pPr>
    </w:p>
    <w:p w14:paraId="74B8DA3E" w14:textId="1AAEC166" w:rsidR="00C75770" w:rsidRPr="00A532A5" w:rsidRDefault="00DA3C5A" w:rsidP="00DA3C5A">
      <w:pPr>
        <w:contextualSpacing/>
        <w:rPr>
          <w:rFonts w:asciiTheme="minorHAnsi" w:hAnsiTheme="minorHAnsi" w:cstheme="minorHAnsi"/>
          <w:color w:val="auto"/>
          <w:highlight w:val="yellow"/>
        </w:rPr>
      </w:pPr>
      <w:r w:rsidRPr="00A532A5">
        <w:rPr>
          <w:rFonts w:asciiTheme="minorHAnsi" w:hAnsiTheme="minorHAnsi" w:cstheme="minorHAnsi"/>
          <w:color w:val="auto"/>
          <w:highlight w:val="yellow"/>
        </w:rPr>
        <w:t>4.3</w:t>
      </w:r>
      <w:r w:rsidR="008C32FA" w:rsidRPr="00A532A5">
        <w:rPr>
          <w:rFonts w:asciiTheme="minorHAnsi" w:hAnsiTheme="minorHAnsi" w:cstheme="minorHAnsi"/>
          <w:color w:val="auto"/>
          <w:highlight w:val="yellow"/>
        </w:rPr>
        <w:t>.</w:t>
      </w:r>
      <w:r w:rsidRPr="00A532A5">
        <w:rPr>
          <w:rFonts w:asciiTheme="minorHAnsi" w:hAnsiTheme="minorHAnsi" w:cstheme="minorHAnsi"/>
          <w:color w:val="auto"/>
          <w:highlight w:val="yellow"/>
        </w:rPr>
        <w:t xml:space="preserve"> </w:t>
      </w:r>
      <w:r w:rsidR="009C5176" w:rsidRPr="00A532A5">
        <w:rPr>
          <w:rFonts w:asciiTheme="minorHAnsi" w:hAnsiTheme="minorHAnsi" w:cstheme="minorHAnsi"/>
          <w:color w:val="auto"/>
          <w:highlight w:val="yellow"/>
        </w:rPr>
        <w:t xml:space="preserve">To ensure that the silica layer thickness inside the desired patterns is reduced to zero, </w:t>
      </w:r>
      <w:r w:rsidR="00C356EF" w:rsidRPr="00A532A5">
        <w:rPr>
          <w:rFonts w:asciiTheme="minorHAnsi" w:hAnsiTheme="minorHAnsi" w:cstheme="minorHAnsi"/>
          <w:color w:val="auto"/>
          <w:highlight w:val="yellow"/>
        </w:rPr>
        <w:t xml:space="preserve">so </w:t>
      </w:r>
      <w:r w:rsidR="009C5176" w:rsidRPr="00A532A5">
        <w:rPr>
          <w:rFonts w:asciiTheme="minorHAnsi" w:hAnsiTheme="minorHAnsi" w:cstheme="minorHAnsi"/>
          <w:color w:val="auto"/>
          <w:highlight w:val="yellow"/>
        </w:rPr>
        <w:t xml:space="preserve">that the silicon layer is exposed, measure the thickness of </w:t>
      </w:r>
      <w:r w:rsidR="00C356EF" w:rsidRPr="00A532A5">
        <w:rPr>
          <w:rFonts w:asciiTheme="minorHAnsi" w:hAnsiTheme="minorHAnsi" w:cstheme="minorHAnsi"/>
          <w:color w:val="auto"/>
          <w:highlight w:val="yellow"/>
        </w:rPr>
        <w:t xml:space="preserve">the </w:t>
      </w:r>
      <w:r w:rsidR="009C5176" w:rsidRPr="00A532A5">
        <w:rPr>
          <w:rFonts w:asciiTheme="minorHAnsi" w:hAnsiTheme="minorHAnsi" w:cstheme="minorHAnsi"/>
          <w:color w:val="auto"/>
          <w:highlight w:val="yellow"/>
        </w:rPr>
        <w:t xml:space="preserve">remaining silica using a reflectometer. Adjust the duration of the subsequent etching period based on the thicknesses of </w:t>
      </w:r>
      <w:r w:rsidR="00C356EF" w:rsidRPr="00A532A5">
        <w:rPr>
          <w:rFonts w:asciiTheme="minorHAnsi" w:hAnsiTheme="minorHAnsi" w:cstheme="minorHAnsi"/>
          <w:color w:val="auto"/>
          <w:highlight w:val="yellow"/>
        </w:rPr>
        <w:t xml:space="preserve">the </w:t>
      </w:r>
      <w:r w:rsidR="009C5176" w:rsidRPr="00A532A5">
        <w:rPr>
          <w:rFonts w:asciiTheme="minorHAnsi" w:hAnsiTheme="minorHAnsi" w:cstheme="minorHAnsi"/>
          <w:color w:val="auto"/>
          <w:highlight w:val="yellow"/>
        </w:rPr>
        <w:t xml:space="preserve">silica layers (especially in and around the patterns).  </w:t>
      </w:r>
    </w:p>
    <w:p w14:paraId="522DAE61" w14:textId="4E85F1F0" w:rsidR="009C5176" w:rsidRPr="00A532A5" w:rsidRDefault="009C5176" w:rsidP="00DA3C5A">
      <w:pPr>
        <w:contextualSpacing/>
        <w:rPr>
          <w:rFonts w:asciiTheme="minorHAnsi" w:hAnsiTheme="minorHAnsi" w:cstheme="minorHAnsi"/>
          <w:color w:val="auto"/>
        </w:rPr>
      </w:pPr>
    </w:p>
    <w:p w14:paraId="3D87A537" w14:textId="3D3E1A6E" w:rsidR="008128C4" w:rsidRPr="00A532A5" w:rsidRDefault="008C32FA" w:rsidP="00DC75E0">
      <w:pPr>
        <w:contextualSpacing/>
        <w:rPr>
          <w:rFonts w:asciiTheme="minorHAnsi" w:hAnsiTheme="minorHAnsi" w:cs="Arial"/>
          <w:color w:val="auto"/>
          <w:shd w:val="clear" w:color="auto" w:fill="FFFFFF"/>
        </w:rPr>
      </w:pPr>
      <w:r w:rsidRPr="00A532A5">
        <w:rPr>
          <w:rFonts w:asciiTheme="minorHAnsi" w:hAnsiTheme="minorHAnsi" w:cstheme="minorHAnsi"/>
          <w:color w:val="auto"/>
        </w:rPr>
        <w:t>NOTE</w:t>
      </w:r>
      <w:r w:rsidR="008128C4" w:rsidRPr="00A532A5">
        <w:rPr>
          <w:rFonts w:asciiTheme="minorHAnsi" w:hAnsiTheme="minorHAnsi" w:cstheme="minorHAnsi"/>
          <w:color w:val="auto"/>
        </w:rPr>
        <w:t>: A reflectometer was used to measure the thickness of the remaining silica layer</w:t>
      </w:r>
      <w:r w:rsidR="008128C4" w:rsidRPr="00A532A5">
        <w:rPr>
          <w:rFonts w:asciiTheme="minorHAnsi" w:hAnsiTheme="minorHAnsi" w:cstheme="minorHAnsi"/>
          <w:noProof/>
          <w:color w:val="auto"/>
          <w:vertAlign w:val="superscript"/>
        </w:rPr>
        <w:t>43</w:t>
      </w:r>
      <w:r w:rsidR="008128C4" w:rsidRPr="00A532A5">
        <w:rPr>
          <w:rFonts w:asciiTheme="minorHAnsi" w:hAnsiTheme="minorHAnsi" w:cstheme="minorHAnsi"/>
          <w:color w:val="auto"/>
        </w:rPr>
        <w:t>. Alternatively, other tools, such as ellipsometer or</w:t>
      </w:r>
      <w:r w:rsidR="008128C4" w:rsidRPr="00A532A5">
        <w:rPr>
          <w:rFonts w:asciiTheme="minorHAnsi" w:hAnsiTheme="minorHAnsi" w:cs="Arial"/>
          <w:color w:val="auto"/>
          <w:shd w:val="clear" w:color="auto" w:fill="FFFFFF"/>
        </w:rPr>
        <w:t xml:space="preserve"> an interactive color chart to predict the color of SiO</w:t>
      </w:r>
      <w:r w:rsidR="008128C4" w:rsidRPr="00A532A5">
        <w:rPr>
          <w:rFonts w:asciiTheme="minorHAnsi" w:hAnsiTheme="minorHAnsi" w:cs="Arial"/>
          <w:color w:val="auto"/>
          <w:shd w:val="clear" w:color="auto" w:fill="FFFFFF"/>
          <w:vertAlign w:val="subscript"/>
        </w:rPr>
        <w:t>2</w:t>
      </w:r>
      <w:r w:rsidR="008128C4" w:rsidRPr="00A532A5">
        <w:rPr>
          <w:rFonts w:asciiTheme="minorHAnsi" w:hAnsiTheme="minorHAnsi" w:cs="Arial"/>
          <w:color w:val="auto"/>
          <w:shd w:val="clear" w:color="auto" w:fill="FFFFFF"/>
        </w:rPr>
        <w:t xml:space="preserve"> and thickness can</w:t>
      </w:r>
      <w:r w:rsidR="004D7023" w:rsidRPr="00A532A5">
        <w:rPr>
          <w:rFonts w:asciiTheme="minorHAnsi" w:hAnsiTheme="minorHAnsi" w:cs="Arial"/>
          <w:color w:val="auto"/>
          <w:shd w:val="clear" w:color="auto" w:fill="FFFFFF"/>
        </w:rPr>
        <w:t xml:space="preserve"> also</w:t>
      </w:r>
      <w:r w:rsidR="008128C4" w:rsidRPr="00A532A5">
        <w:rPr>
          <w:rFonts w:asciiTheme="minorHAnsi" w:hAnsiTheme="minorHAnsi" w:cs="Arial"/>
          <w:color w:val="auto"/>
          <w:shd w:val="clear" w:color="auto" w:fill="FFFFFF"/>
        </w:rPr>
        <w:t xml:space="preserve"> be used</w:t>
      </w:r>
      <w:r w:rsidR="008128C4" w:rsidRPr="00A532A5">
        <w:rPr>
          <w:rFonts w:asciiTheme="minorHAnsi" w:hAnsiTheme="minorHAnsi" w:cs="Arial"/>
          <w:noProof/>
          <w:color w:val="auto"/>
          <w:shd w:val="clear" w:color="auto" w:fill="FFFFFF"/>
          <w:vertAlign w:val="superscript"/>
        </w:rPr>
        <w:t>44,45</w:t>
      </w:r>
      <w:r w:rsidR="008128C4" w:rsidRPr="00A532A5">
        <w:rPr>
          <w:rFonts w:asciiTheme="minorHAnsi" w:hAnsiTheme="minorHAnsi" w:cs="Arial"/>
          <w:color w:val="auto"/>
          <w:shd w:val="clear" w:color="auto" w:fill="FFFFFF"/>
        </w:rPr>
        <w:t>.</w:t>
      </w:r>
    </w:p>
    <w:p w14:paraId="06FD1B6E" w14:textId="77777777" w:rsidR="00C75770" w:rsidRPr="00A532A5" w:rsidRDefault="00C75770" w:rsidP="00DC75E0">
      <w:pPr>
        <w:contextualSpacing/>
        <w:rPr>
          <w:rFonts w:asciiTheme="minorHAnsi" w:hAnsiTheme="minorHAnsi" w:cstheme="minorHAnsi"/>
          <w:color w:val="auto"/>
        </w:rPr>
      </w:pPr>
    </w:p>
    <w:p w14:paraId="17DA10FD" w14:textId="1F01BDB1" w:rsidR="009C5176" w:rsidRPr="00A532A5" w:rsidRDefault="009C5176" w:rsidP="004435D5">
      <w:pPr>
        <w:rPr>
          <w:rFonts w:asciiTheme="minorHAnsi" w:hAnsiTheme="minorHAnsi" w:cstheme="minorHAnsi"/>
          <w:color w:val="auto"/>
        </w:rPr>
      </w:pPr>
      <w:r w:rsidRPr="00A532A5">
        <w:rPr>
          <w:rFonts w:asciiTheme="minorHAnsi" w:hAnsiTheme="minorHAnsi" w:cstheme="minorHAnsi"/>
          <w:color w:val="auto"/>
        </w:rPr>
        <w:t xml:space="preserve">The procedures detailed in steps 1 and 4 are common for both reentrant and doubly reentrant cavities. However, the etching protocols for the silicon layer are different </w:t>
      </w:r>
      <w:r w:rsidR="00C356EF" w:rsidRPr="00A532A5">
        <w:rPr>
          <w:rFonts w:asciiTheme="minorHAnsi" w:hAnsiTheme="minorHAnsi" w:cstheme="minorHAnsi"/>
          <w:color w:val="auto"/>
        </w:rPr>
        <w:t xml:space="preserve">and </w:t>
      </w:r>
      <w:r w:rsidRPr="00A532A5">
        <w:rPr>
          <w:rFonts w:asciiTheme="minorHAnsi" w:hAnsiTheme="minorHAnsi" w:cstheme="minorHAnsi"/>
          <w:color w:val="auto"/>
        </w:rPr>
        <w:t>are described below:</w:t>
      </w:r>
    </w:p>
    <w:p w14:paraId="23CA83DE" w14:textId="77777777" w:rsidR="009C5176" w:rsidRPr="00A532A5" w:rsidRDefault="009C5176" w:rsidP="004435D5">
      <w:pPr>
        <w:rPr>
          <w:rFonts w:asciiTheme="minorHAnsi" w:hAnsiTheme="minorHAnsi" w:cstheme="minorHAnsi"/>
          <w:color w:val="auto"/>
          <w:highlight w:val="yellow"/>
        </w:rPr>
      </w:pPr>
    </w:p>
    <w:p w14:paraId="2B3199D7" w14:textId="5EB989B5" w:rsidR="009C5176" w:rsidRPr="00A532A5" w:rsidRDefault="009C5176" w:rsidP="004435D5">
      <w:pPr>
        <w:rPr>
          <w:rFonts w:asciiTheme="minorHAnsi" w:hAnsiTheme="minorHAnsi" w:cstheme="minorHAnsi"/>
          <w:b/>
          <w:bCs/>
          <w:color w:val="auto"/>
        </w:rPr>
      </w:pPr>
      <w:r w:rsidRPr="00A532A5">
        <w:rPr>
          <w:rFonts w:asciiTheme="minorHAnsi" w:hAnsiTheme="minorHAnsi" w:cstheme="minorHAnsi"/>
          <w:b/>
          <w:bCs/>
          <w:color w:val="auto"/>
        </w:rPr>
        <w:t xml:space="preserve">5. </w:t>
      </w:r>
      <w:r w:rsidR="008C32FA" w:rsidRPr="00A532A5">
        <w:rPr>
          <w:rFonts w:asciiTheme="minorHAnsi" w:hAnsiTheme="minorHAnsi" w:cstheme="minorHAnsi"/>
          <w:b/>
          <w:bCs/>
          <w:color w:val="auto"/>
        </w:rPr>
        <w:t>Reentrant cavities</w:t>
      </w:r>
    </w:p>
    <w:p w14:paraId="28E79DCE" w14:textId="77777777" w:rsidR="009C5176" w:rsidRPr="00A532A5" w:rsidRDefault="009C5176" w:rsidP="004435D5">
      <w:pPr>
        <w:rPr>
          <w:rFonts w:asciiTheme="minorHAnsi" w:hAnsiTheme="minorHAnsi" w:cstheme="minorHAnsi"/>
          <w:b/>
          <w:bCs/>
          <w:color w:val="auto"/>
          <w:highlight w:val="yellow"/>
        </w:rPr>
      </w:pPr>
    </w:p>
    <w:p w14:paraId="589DB35D" w14:textId="0D2CAB06" w:rsidR="009C5176" w:rsidRPr="00A532A5" w:rsidRDefault="009C5176" w:rsidP="004435D5">
      <w:pPr>
        <w:rPr>
          <w:rFonts w:asciiTheme="minorHAnsi" w:hAnsiTheme="minorHAnsi" w:cstheme="minorHAnsi"/>
          <w:b/>
          <w:bCs/>
          <w:color w:val="auto"/>
          <w:highlight w:val="yellow"/>
        </w:rPr>
      </w:pPr>
      <w:r w:rsidRPr="00A532A5">
        <w:rPr>
          <w:rFonts w:asciiTheme="minorHAnsi" w:hAnsiTheme="minorHAnsi" w:cs="Times New Roman"/>
          <w:b/>
          <w:bCs/>
          <w:color w:val="auto"/>
          <w:highlight w:val="yellow"/>
          <w:lang w:val="en-GB"/>
        </w:rPr>
        <w:t>5.1</w:t>
      </w:r>
      <w:r w:rsidR="008C32FA" w:rsidRPr="00A532A5">
        <w:rPr>
          <w:rFonts w:asciiTheme="minorHAnsi" w:hAnsiTheme="minorHAnsi" w:cs="Times New Roman"/>
          <w:b/>
          <w:bCs/>
          <w:color w:val="auto"/>
          <w:highlight w:val="yellow"/>
          <w:lang w:val="en-GB"/>
        </w:rPr>
        <w:t>.</w:t>
      </w:r>
      <w:r w:rsidRPr="00A532A5">
        <w:rPr>
          <w:rFonts w:asciiTheme="minorHAnsi" w:hAnsiTheme="minorHAnsi" w:cs="Times New Roman"/>
          <w:b/>
          <w:bCs/>
          <w:color w:val="auto"/>
          <w:highlight w:val="yellow"/>
          <w:lang w:val="en-GB"/>
        </w:rPr>
        <w:t xml:space="preserve"> </w:t>
      </w:r>
      <w:r w:rsidRPr="00A532A5">
        <w:rPr>
          <w:rFonts w:asciiTheme="minorHAnsi" w:hAnsiTheme="minorHAnsi" w:cs="Times New Roman"/>
          <w:b/>
          <w:bCs/>
          <w:color w:val="auto"/>
          <w:highlight w:val="yellow"/>
        </w:rPr>
        <w:t xml:space="preserve">Anisotropic silicon etching </w:t>
      </w:r>
    </w:p>
    <w:p w14:paraId="40026AF5" w14:textId="77777777" w:rsidR="008C32FA" w:rsidRPr="00A532A5" w:rsidRDefault="008C32FA" w:rsidP="004435D5">
      <w:pPr>
        <w:rPr>
          <w:rFonts w:asciiTheme="minorHAnsi" w:hAnsiTheme="minorHAnsi" w:cs="Times New Roman"/>
          <w:color w:val="auto"/>
          <w:highlight w:val="yellow"/>
        </w:rPr>
      </w:pPr>
    </w:p>
    <w:p w14:paraId="17AAFF1D" w14:textId="20D6F729" w:rsidR="003A2458" w:rsidRPr="00A532A5" w:rsidRDefault="00616761" w:rsidP="004435D5">
      <w:pPr>
        <w:rPr>
          <w:rFonts w:asciiTheme="minorHAnsi" w:hAnsiTheme="minorHAnsi" w:cs="Times New Roman"/>
          <w:color w:val="auto"/>
          <w:highlight w:val="yellow"/>
          <w:lang w:val="en-GB"/>
        </w:rPr>
      </w:pPr>
      <w:r w:rsidRPr="00A532A5">
        <w:rPr>
          <w:rFonts w:asciiTheme="minorHAnsi" w:hAnsiTheme="minorHAnsi" w:cs="Times New Roman"/>
          <w:color w:val="auto"/>
          <w:highlight w:val="yellow"/>
        </w:rPr>
        <w:t>5.1.1</w:t>
      </w:r>
      <w:r w:rsidR="008C32FA" w:rsidRPr="00A532A5">
        <w:rPr>
          <w:rFonts w:asciiTheme="minorHAnsi" w:hAnsiTheme="minorHAnsi" w:cs="Times New Roman"/>
          <w:color w:val="auto"/>
          <w:highlight w:val="yellow"/>
        </w:rPr>
        <w:t>.</w:t>
      </w:r>
      <w:r w:rsidRPr="00A532A5">
        <w:rPr>
          <w:rFonts w:asciiTheme="minorHAnsi" w:hAnsiTheme="minorHAnsi" w:cs="Times New Roman"/>
          <w:color w:val="auto"/>
          <w:highlight w:val="yellow"/>
        </w:rPr>
        <w:t xml:space="preserve"> </w:t>
      </w:r>
      <w:r w:rsidR="009C5176" w:rsidRPr="00A532A5">
        <w:rPr>
          <w:rFonts w:asciiTheme="minorHAnsi" w:hAnsiTheme="minorHAnsi" w:cs="Times New Roman"/>
          <w:color w:val="auto"/>
          <w:highlight w:val="yellow"/>
          <w:lang w:val="en-GB"/>
        </w:rPr>
        <w:t xml:space="preserve">After etching the silica layer, transfer the wafer to a </w:t>
      </w:r>
      <w:r w:rsidR="004C3E54" w:rsidRPr="00A532A5">
        <w:rPr>
          <w:rFonts w:asciiTheme="minorHAnsi" w:hAnsiTheme="minorHAnsi" w:cs="Times New Roman"/>
          <w:color w:val="auto"/>
          <w:highlight w:val="yellow"/>
          <w:lang w:val="en-GB"/>
        </w:rPr>
        <w:t xml:space="preserve">deep </w:t>
      </w:r>
      <w:r w:rsidR="009C5176" w:rsidRPr="00A532A5">
        <w:rPr>
          <w:rFonts w:asciiTheme="minorHAnsi" w:hAnsiTheme="minorHAnsi" w:cs="Times New Roman"/>
          <w:color w:val="auto"/>
          <w:highlight w:val="yellow"/>
          <w:lang w:val="en-GB"/>
        </w:rPr>
        <w:t>ICP-RIE system to etch silicon. The first step consist</w:t>
      </w:r>
      <w:r w:rsidR="00444831" w:rsidRPr="00A532A5">
        <w:rPr>
          <w:rFonts w:asciiTheme="minorHAnsi" w:hAnsiTheme="minorHAnsi" w:cs="Times New Roman"/>
          <w:color w:val="auto"/>
          <w:highlight w:val="yellow"/>
          <w:lang w:val="en-GB"/>
        </w:rPr>
        <w:t>s</w:t>
      </w:r>
      <w:r w:rsidR="009C5176" w:rsidRPr="00A532A5">
        <w:rPr>
          <w:rFonts w:asciiTheme="minorHAnsi" w:hAnsiTheme="minorHAnsi" w:cs="Times New Roman"/>
          <w:color w:val="auto"/>
          <w:highlight w:val="yellow"/>
          <w:lang w:val="en-GB"/>
        </w:rPr>
        <w:t xml:space="preserve"> of a fluorine-based anisotropic etching method known as the Bosch process that etches silicon vertically downward</w:t>
      </w:r>
      <w:r w:rsidR="00C356EF" w:rsidRPr="00A532A5">
        <w:rPr>
          <w:rFonts w:asciiTheme="minorHAnsi" w:hAnsiTheme="minorHAnsi" w:cs="Times New Roman"/>
          <w:color w:val="auto"/>
          <w:highlight w:val="yellow"/>
          <w:lang w:val="en-GB"/>
        </w:rPr>
        <w:t>,</w:t>
      </w:r>
      <w:r w:rsidR="009C5176" w:rsidRPr="00A532A5">
        <w:rPr>
          <w:rFonts w:asciiTheme="minorHAnsi" w:hAnsiTheme="minorHAnsi" w:cs="Times New Roman"/>
          <w:color w:val="auto"/>
          <w:highlight w:val="yellow"/>
          <w:lang w:val="en-GB"/>
        </w:rPr>
        <w:t xml:space="preserve"> creating a straight wall. </w:t>
      </w:r>
    </w:p>
    <w:p w14:paraId="36270A22" w14:textId="77777777" w:rsidR="00C75770" w:rsidRPr="00A532A5" w:rsidRDefault="00C75770" w:rsidP="004435D5">
      <w:pPr>
        <w:rPr>
          <w:rFonts w:asciiTheme="minorHAnsi" w:hAnsiTheme="minorHAnsi" w:cs="Times New Roman"/>
          <w:color w:val="auto"/>
          <w:highlight w:val="yellow"/>
          <w:lang w:val="en-GB"/>
        </w:rPr>
      </w:pPr>
    </w:p>
    <w:p w14:paraId="1A741BA2" w14:textId="4C2F0E59" w:rsidR="003A2458" w:rsidRPr="00A532A5" w:rsidRDefault="008C32FA" w:rsidP="004435D5">
      <w:pPr>
        <w:rPr>
          <w:color w:val="auto"/>
        </w:rPr>
      </w:pPr>
      <w:r w:rsidRPr="00A532A5">
        <w:rPr>
          <w:rFonts w:asciiTheme="minorHAnsi" w:hAnsiTheme="minorHAnsi" w:cs="Times New Roman"/>
          <w:color w:val="auto"/>
          <w:lang w:val="en-GB"/>
        </w:rPr>
        <w:t>NOTE</w:t>
      </w:r>
      <w:r w:rsidR="005D5BEE" w:rsidRPr="00A532A5">
        <w:rPr>
          <w:rFonts w:asciiTheme="minorHAnsi" w:hAnsiTheme="minorHAnsi" w:cs="Times New Roman"/>
          <w:color w:val="auto"/>
          <w:lang w:val="en-GB"/>
        </w:rPr>
        <w:t>:</w:t>
      </w:r>
      <w:r w:rsidR="007C6C85" w:rsidRPr="00A532A5">
        <w:rPr>
          <w:rFonts w:asciiTheme="minorHAnsi" w:hAnsiTheme="minorHAnsi" w:cs="Times New Roman"/>
          <w:color w:val="auto"/>
          <w:lang w:val="en-GB"/>
        </w:rPr>
        <w:t xml:space="preserve"> </w:t>
      </w:r>
      <w:r w:rsidR="00C356EF" w:rsidRPr="00A532A5">
        <w:rPr>
          <w:rFonts w:asciiTheme="minorHAnsi" w:hAnsiTheme="minorHAnsi" w:cs="Times New Roman"/>
          <w:color w:val="auto"/>
          <w:lang w:val="en-GB"/>
        </w:rPr>
        <w:t xml:space="preserve">The </w:t>
      </w:r>
      <w:r w:rsidR="005D5BEE" w:rsidRPr="00A532A5">
        <w:rPr>
          <w:rFonts w:asciiTheme="minorHAnsi" w:hAnsiTheme="minorHAnsi" w:cs="Times New Roman"/>
          <w:color w:val="auto"/>
          <w:lang w:val="en-GB"/>
        </w:rPr>
        <w:t>Bosch process uses</w:t>
      </w:r>
      <w:r w:rsidR="009C5176" w:rsidRPr="00A532A5">
        <w:rPr>
          <w:rFonts w:asciiTheme="minorHAnsi" w:hAnsiTheme="minorHAnsi" w:cs="Times New Roman"/>
          <w:color w:val="auto"/>
          <w:lang w:val="en-GB"/>
        </w:rPr>
        <w:t xml:space="preserve"> C</w:t>
      </w:r>
      <w:r w:rsidR="009C5176" w:rsidRPr="00A532A5">
        <w:rPr>
          <w:rFonts w:asciiTheme="minorHAnsi" w:hAnsiTheme="minorHAnsi" w:cs="Times New Roman"/>
          <w:color w:val="auto"/>
          <w:vertAlign w:val="subscript"/>
          <w:lang w:val="en-GB"/>
        </w:rPr>
        <w:t>4</w:t>
      </w:r>
      <w:r w:rsidR="009C5176" w:rsidRPr="00A532A5">
        <w:rPr>
          <w:rFonts w:asciiTheme="minorHAnsi" w:hAnsiTheme="minorHAnsi" w:cs="Times New Roman"/>
          <w:color w:val="auto"/>
          <w:lang w:val="en-GB"/>
        </w:rPr>
        <w:t>F</w:t>
      </w:r>
      <w:r w:rsidR="009C5176" w:rsidRPr="00A532A5">
        <w:rPr>
          <w:rFonts w:asciiTheme="minorHAnsi" w:hAnsiTheme="minorHAnsi" w:cs="Times New Roman"/>
          <w:color w:val="auto"/>
          <w:vertAlign w:val="subscript"/>
          <w:lang w:val="en-GB"/>
        </w:rPr>
        <w:t>8</w:t>
      </w:r>
      <w:r w:rsidR="009C5176" w:rsidRPr="00A532A5">
        <w:rPr>
          <w:rFonts w:asciiTheme="minorHAnsi" w:hAnsiTheme="minorHAnsi" w:cs="Times New Roman"/>
          <w:color w:val="auto"/>
          <w:lang w:val="en-GB"/>
        </w:rPr>
        <w:t xml:space="preserve"> and </w:t>
      </w:r>
      <w:proofErr w:type="spellStart"/>
      <w:r w:rsidR="009C5176" w:rsidRPr="00A532A5">
        <w:rPr>
          <w:rFonts w:asciiTheme="minorHAnsi" w:hAnsiTheme="minorHAnsi" w:cs="Times New Roman"/>
          <w:color w:val="auto"/>
          <w:lang w:val="en-GB"/>
        </w:rPr>
        <w:t>sulfur</w:t>
      </w:r>
      <w:proofErr w:type="spellEnd"/>
      <w:r w:rsidR="009C5176" w:rsidRPr="00A532A5">
        <w:rPr>
          <w:rFonts w:asciiTheme="minorHAnsi" w:hAnsiTheme="minorHAnsi" w:cs="Times New Roman"/>
          <w:color w:val="auto"/>
          <w:lang w:val="en-GB"/>
        </w:rPr>
        <w:t xml:space="preserve"> hexafluoride (SF</w:t>
      </w:r>
      <w:r w:rsidR="009C5176" w:rsidRPr="00A532A5">
        <w:rPr>
          <w:rFonts w:asciiTheme="minorHAnsi" w:hAnsiTheme="minorHAnsi" w:cs="Times New Roman"/>
          <w:color w:val="auto"/>
          <w:vertAlign w:val="subscript"/>
          <w:lang w:val="en-GB"/>
        </w:rPr>
        <w:t>6</w:t>
      </w:r>
      <w:r w:rsidR="009C5176" w:rsidRPr="00A532A5">
        <w:rPr>
          <w:rFonts w:asciiTheme="minorHAnsi" w:hAnsiTheme="minorHAnsi" w:cs="Times New Roman"/>
          <w:color w:val="auto"/>
          <w:lang w:val="en-GB"/>
        </w:rPr>
        <w:t>) gases in the reaction chamber: the C</w:t>
      </w:r>
      <w:r w:rsidR="009C5176" w:rsidRPr="00A532A5">
        <w:rPr>
          <w:rFonts w:asciiTheme="minorHAnsi" w:hAnsiTheme="minorHAnsi" w:cs="Times New Roman"/>
          <w:color w:val="auto"/>
          <w:vertAlign w:val="subscript"/>
          <w:lang w:val="en-GB"/>
        </w:rPr>
        <w:t>4</w:t>
      </w:r>
      <w:r w:rsidR="009C5176" w:rsidRPr="00A532A5">
        <w:rPr>
          <w:rFonts w:asciiTheme="minorHAnsi" w:hAnsiTheme="minorHAnsi" w:cs="Times New Roman"/>
          <w:color w:val="auto"/>
          <w:lang w:val="en-GB"/>
        </w:rPr>
        <w:t>F</w:t>
      </w:r>
      <w:r w:rsidR="009C5176" w:rsidRPr="00A532A5">
        <w:rPr>
          <w:rFonts w:asciiTheme="minorHAnsi" w:hAnsiTheme="minorHAnsi" w:cs="Times New Roman"/>
          <w:color w:val="auto"/>
          <w:vertAlign w:val="subscript"/>
          <w:lang w:val="en-GB"/>
        </w:rPr>
        <w:t xml:space="preserve">8 </w:t>
      </w:r>
      <w:r w:rsidR="009C5176" w:rsidRPr="00A532A5">
        <w:rPr>
          <w:rFonts w:asciiTheme="minorHAnsi" w:hAnsiTheme="minorHAnsi" w:cs="Times New Roman"/>
          <w:color w:val="auto"/>
          <w:lang w:val="en-GB"/>
        </w:rPr>
        <w:t>deposition creates a passivation layer, while the SF</w:t>
      </w:r>
      <w:r w:rsidR="009C5176" w:rsidRPr="00A532A5">
        <w:rPr>
          <w:rFonts w:asciiTheme="minorHAnsi" w:hAnsiTheme="minorHAnsi" w:cs="Times New Roman"/>
          <w:color w:val="auto"/>
          <w:vertAlign w:val="subscript"/>
          <w:lang w:val="en-GB"/>
        </w:rPr>
        <w:t>6</w:t>
      </w:r>
      <w:r w:rsidR="009C5176" w:rsidRPr="00A532A5">
        <w:rPr>
          <w:rFonts w:asciiTheme="minorHAnsi" w:hAnsiTheme="minorHAnsi" w:cs="Times New Roman"/>
          <w:color w:val="auto"/>
          <w:lang w:val="en-GB"/>
        </w:rPr>
        <w:t xml:space="preserve"> etches silicon</w:t>
      </w:r>
      <w:r w:rsidR="004D7023" w:rsidRPr="00A532A5">
        <w:rPr>
          <w:rFonts w:asciiTheme="minorHAnsi" w:hAnsiTheme="minorHAnsi" w:cs="Times New Roman"/>
          <w:color w:val="auto"/>
          <w:lang w:val="en-GB"/>
        </w:rPr>
        <w:t xml:space="preserve"> </w:t>
      </w:r>
      <w:r w:rsidR="008C032C" w:rsidRPr="00A532A5">
        <w:rPr>
          <w:rFonts w:asciiTheme="minorHAnsi" w:hAnsiTheme="minorHAnsi" w:cs="Times New Roman"/>
          <w:color w:val="auto"/>
          <w:lang w:val="en-GB"/>
        </w:rPr>
        <w:t xml:space="preserve">vertically </w:t>
      </w:r>
      <w:r w:rsidR="004D7023" w:rsidRPr="00A532A5">
        <w:rPr>
          <w:rFonts w:asciiTheme="minorHAnsi" w:hAnsiTheme="minorHAnsi" w:cs="Times New Roman"/>
          <w:color w:val="auto"/>
          <w:lang w:val="en-GB"/>
        </w:rPr>
        <w:t>down</w:t>
      </w:r>
      <w:r w:rsidR="008C032C" w:rsidRPr="00A532A5">
        <w:rPr>
          <w:rFonts w:asciiTheme="minorHAnsi" w:hAnsiTheme="minorHAnsi" w:cs="Times New Roman"/>
          <w:color w:val="auto"/>
          <w:lang w:val="en-GB"/>
        </w:rPr>
        <w:t>ward</w:t>
      </w:r>
      <w:r w:rsidR="009C5176" w:rsidRPr="00A532A5">
        <w:rPr>
          <w:rFonts w:asciiTheme="minorHAnsi" w:hAnsiTheme="minorHAnsi" w:cs="Times New Roman"/>
          <w:color w:val="auto"/>
          <w:lang w:val="en-GB"/>
        </w:rPr>
        <w:t xml:space="preserve">. Thus, </w:t>
      </w:r>
      <w:r w:rsidR="009C5176" w:rsidRPr="00A532A5">
        <w:rPr>
          <w:rFonts w:asciiTheme="minorHAnsi" w:hAnsiTheme="minorHAnsi" w:cs="Times New Roman"/>
          <w:color w:val="auto"/>
        </w:rPr>
        <w:t xml:space="preserve">the Bosch process enables the microfabrication of </w:t>
      </w:r>
      <w:r w:rsidR="009C5176" w:rsidRPr="00A532A5">
        <w:rPr>
          <w:color w:val="auto"/>
        </w:rPr>
        <w:t>deep trenches in silicon with high-aspect ratios.</w:t>
      </w:r>
    </w:p>
    <w:p w14:paraId="082D327A" w14:textId="77777777" w:rsidR="003A2458" w:rsidRPr="00A532A5" w:rsidRDefault="003A2458" w:rsidP="004435D5">
      <w:pPr>
        <w:rPr>
          <w:color w:val="auto"/>
          <w:highlight w:val="yellow"/>
        </w:rPr>
      </w:pPr>
    </w:p>
    <w:p w14:paraId="1DC683A4" w14:textId="463EEA77" w:rsidR="007A1FDA" w:rsidRPr="00A532A5" w:rsidRDefault="00616761" w:rsidP="004435D5">
      <w:pPr>
        <w:rPr>
          <w:rFonts w:asciiTheme="minorHAnsi" w:hAnsiTheme="minorHAnsi" w:cs="Times New Roman"/>
          <w:color w:val="auto"/>
          <w:highlight w:val="yellow"/>
          <w:lang w:val="en-GB"/>
        </w:rPr>
      </w:pPr>
      <w:r w:rsidRPr="00A532A5">
        <w:rPr>
          <w:rFonts w:asciiTheme="minorHAnsi" w:hAnsiTheme="minorHAnsi" w:cs="Times New Roman"/>
          <w:color w:val="auto"/>
          <w:highlight w:val="yellow"/>
        </w:rPr>
        <w:t>5.1.2</w:t>
      </w:r>
      <w:r w:rsidR="008C32FA" w:rsidRPr="00A532A5">
        <w:rPr>
          <w:rFonts w:asciiTheme="minorHAnsi" w:hAnsiTheme="minorHAnsi" w:cs="Times New Roman"/>
          <w:color w:val="auto"/>
          <w:highlight w:val="yellow"/>
        </w:rPr>
        <w:t>.</w:t>
      </w:r>
      <w:r w:rsidRPr="00A532A5">
        <w:rPr>
          <w:rFonts w:asciiTheme="minorHAnsi" w:hAnsiTheme="minorHAnsi" w:cs="Times New Roman"/>
          <w:color w:val="auto"/>
          <w:highlight w:val="yellow"/>
        </w:rPr>
        <w:t xml:space="preserve"> </w:t>
      </w:r>
      <w:r w:rsidR="009C5176" w:rsidRPr="00A532A5">
        <w:rPr>
          <w:rFonts w:asciiTheme="minorHAnsi" w:hAnsiTheme="minorHAnsi" w:cs="Times New Roman"/>
          <w:color w:val="auto"/>
          <w:highlight w:val="yellow"/>
        </w:rPr>
        <w:t xml:space="preserve">Run this process for </w:t>
      </w:r>
      <w:r w:rsidR="004C3E54" w:rsidRPr="00A532A5">
        <w:rPr>
          <w:rFonts w:asciiTheme="minorHAnsi" w:hAnsiTheme="minorHAnsi" w:cs="Times New Roman"/>
          <w:color w:val="auto"/>
          <w:highlight w:val="yellow"/>
        </w:rPr>
        <w:t xml:space="preserve">five </w:t>
      </w:r>
      <w:r w:rsidR="009C5176" w:rsidRPr="00A532A5">
        <w:rPr>
          <w:rFonts w:asciiTheme="minorHAnsi" w:hAnsiTheme="minorHAnsi" w:cs="Times New Roman"/>
          <w:color w:val="auto"/>
          <w:highlight w:val="yellow"/>
        </w:rPr>
        <w:t xml:space="preserve">cycles, which corresponds to an etching depth for silicon equivalent to </w:t>
      </w:r>
      <w:r w:rsidR="00490EA7" w:rsidRPr="00A532A5">
        <w:rPr>
          <w:rFonts w:asciiTheme="minorHAnsi" w:hAnsiTheme="minorHAnsi" w:cs="Times New Roman"/>
          <w:color w:val="auto"/>
          <w:highlight w:val="yellow"/>
        </w:rPr>
        <w:t>≈</w:t>
      </w:r>
      <w:r w:rsidR="009C5176" w:rsidRPr="00A532A5">
        <w:rPr>
          <w:rFonts w:asciiTheme="minorHAnsi" w:hAnsiTheme="minorHAnsi" w:cs="Times New Roman"/>
          <w:color w:val="auto"/>
          <w:highlight w:val="yellow"/>
        </w:rPr>
        <w:t xml:space="preserve"> 2 </w:t>
      </w:r>
      <w:r w:rsidR="009C5176" w:rsidRPr="00A532A5">
        <w:rPr>
          <w:rFonts w:asciiTheme="minorHAnsi" w:hAnsiTheme="minorHAnsi" w:cs="Times New Roman"/>
          <w:color w:val="auto"/>
          <w:highlight w:val="yellow"/>
          <w:lang w:val="en-GB"/>
        </w:rPr>
        <w:t>µm</w:t>
      </w:r>
      <w:r w:rsidR="00C356EF" w:rsidRPr="00A532A5">
        <w:rPr>
          <w:rFonts w:asciiTheme="minorHAnsi" w:hAnsiTheme="minorHAnsi" w:cs="Times New Roman"/>
          <w:color w:val="auto"/>
          <w:highlight w:val="yellow"/>
          <w:lang w:val="en-GB"/>
        </w:rPr>
        <w:t>.</w:t>
      </w:r>
      <w:r w:rsidR="009C5176" w:rsidRPr="00A532A5">
        <w:rPr>
          <w:rFonts w:asciiTheme="minorHAnsi" w:hAnsiTheme="minorHAnsi" w:cs="Times New Roman"/>
          <w:color w:val="auto"/>
          <w:highlight w:val="yellow"/>
          <w:lang w:val="en-GB"/>
        </w:rPr>
        <w:t xml:space="preserve"> </w:t>
      </w:r>
      <w:r w:rsidR="00C356EF" w:rsidRPr="00A532A5">
        <w:rPr>
          <w:rFonts w:asciiTheme="minorHAnsi" w:hAnsiTheme="minorHAnsi" w:cs="Times New Roman"/>
          <w:color w:val="auto"/>
          <w:highlight w:val="yellow"/>
          <w:lang w:val="en-GB"/>
        </w:rPr>
        <w:t xml:space="preserve">Process </w:t>
      </w:r>
      <w:r w:rsidR="009C5176" w:rsidRPr="00A532A5">
        <w:rPr>
          <w:rFonts w:asciiTheme="minorHAnsi" w:hAnsiTheme="minorHAnsi" w:cs="Times New Roman"/>
          <w:color w:val="auto"/>
          <w:highlight w:val="yellow"/>
          <w:lang w:val="en-GB"/>
        </w:rPr>
        <w:t xml:space="preserve">parameters are listed in </w:t>
      </w:r>
      <w:r w:rsidR="009C5176" w:rsidRPr="00A532A5">
        <w:rPr>
          <w:rFonts w:asciiTheme="minorHAnsi" w:hAnsiTheme="minorHAnsi" w:cs="Times New Roman"/>
          <w:b/>
          <w:color w:val="auto"/>
          <w:highlight w:val="yellow"/>
          <w:lang w:val="en-GB"/>
        </w:rPr>
        <w:t>Table 4</w:t>
      </w:r>
      <w:r w:rsidR="009C5176" w:rsidRPr="00A532A5">
        <w:rPr>
          <w:rFonts w:asciiTheme="minorHAnsi" w:hAnsiTheme="minorHAnsi" w:cs="Times New Roman"/>
          <w:color w:val="auto"/>
          <w:highlight w:val="yellow"/>
          <w:lang w:val="en-GB"/>
        </w:rPr>
        <w:t>.</w:t>
      </w:r>
      <w:r w:rsidR="0065763E" w:rsidRPr="00A532A5">
        <w:rPr>
          <w:rFonts w:asciiTheme="minorHAnsi" w:hAnsiTheme="minorHAnsi"/>
          <w:color w:val="auto"/>
          <w:highlight w:val="yellow"/>
        </w:rPr>
        <w:t xml:space="preserve"> </w:t>
      </w:r>
      <w:r w:rsidR="009C5176" w:rsidRPr="00A532A5">
        <w:rPr>
          <w:rFonts w:asciiTheme="minorHAnsi" w:hAnsiTheme="minorHAnsi" w:cs="Times New Roman"/>
          <w:color w:val="auto"/>
          <w:highlight w:val="yellow"/>
          <w:lang w:val="en-GB"/>
        </w:rPr>
        <w:t xml:space="preserve"> </w:t>
      </w:r>
    </w:p>
    <w:p w14:paraId="798B6BAC" w14:textId="77777777" w:rsidR="003A2458" w:rsidRPr="00A532A5" w:rsidRDefault="003A2458" w:rsidP="004435D5">
      <w:pPr>
        <w:rPr>
          <w:rFonts w:asciiTheme="minorHAnsi" w:hAnsiTheme="minorHAnsi" w:cs="Times New Roman"/>
          <w:color w:val="auto"/>
          <w:highlight w:val="yellow"/>
          <w:lang w:val="en-GB"/>
        </w:rPr>
      </w:pPr>
    </w:p>
    <w:p w14:paraId="34F6D439" w14:textId="54493866" w:rsidR="009C5176" w:rsidRPr="00A532A5" w:rsidRDefault="00616761">
      <w:pPr>
        <w:rPr>
          <w:rFonts w:asciiTheme="minorHAnsi" w:hAnsiTheme="minorHAnsi" w:cs="Times New Roman"/>
          <w:color w:val="auto"/>
        </w:rPr>
      </w:pPr>
      <w:r w:rsidRPr="00A532A5">
        <w:rPr>
          <w:rFonts w:asciiTheme="minorHAnsi" w:hAnsiTheme="minorHAnsi" w:cs="Times New Roman"/>
          <w:color w:val="auto"/>
          <w:lang w:val="en-GB"/>
        </w:rPr>
        <w:t>5.1.3</w:t>
      </w:r>
      <w:r w:rsidR="008C32FA" w:rsidRPr="00A532A5">
        <w:rPr>
          <w:rFonts w:asciiTheme="minorHAnsi" w:hAnsiTheme="minorHAnsi" w:cs="Times New Roman"/>
          <w:color w:val="auto"/>
          <w:lang w:val="en-GB"/>
        </w:rPr>
        <w:t>.</w:t>
      </w:r>
      <w:r w:rsidRPr="00A532A5">
        <w:rPr>
          <w:rFonts w:asciiTheme="minorHAnsi" w:hAnsiTheme="minorHAnsi" w:cs="Times New Roman"/>
          <w:color w:val="auto"/>
          <w:lang w:val="en-GB"/>
        </w:rPr>
        <w:t xml:space="preserve"> </w:t>
      </w:r>
      <w:r w:rsidR="009C5176" w:rsidRPr="00A532A5">
        <w:rPr>
          <w:rFonts w:asciiTheme="minorHAnsi" w:hAnsiTheme="minorHAnsi" w:cs="Times New Roman"/>
          <w:color w:val="auto"/>
          <w:lang w:val="en-GB"/>
        </w:rPr>
        <w:t xml:space="preserve">Clean the wafer in </w:t>
      </w:r>
      <w:r w:rsidR="009C5176" w:rsidRPr="00A532A5">
        <w:rPr>
          <w:rFonts w:asciiTheme="minorHAnsi" w:hAnsiTheme="minorHAnsi" w:cs="Times New Roman"/>
          <w:color w:val="auto"/>
        </w:rPr>
        <w:t xml:space="preserve">piranha solution </w:t>
      </w:r>
      <w:r w:rsidR="009C5176" w:rsidRPr="00A532A5">
        <w:rPr>
          <w:rFonts w:asciiTheme="minorHAnsi" w:hAnsiTheme="minorHAnsi"/>
          <w:bCs/>
          <w:color w:val="auto"/>
        </w:rPr>
        <w:t xml:space="preserve">for 10 min </w:t>
      </w:r>
      <w:r w:rsidR="009C5176" w:rsidRPr="00A532A5">
        <w:rPr>
          <w:rFonts w:asciiTheme="minorHAnsi" w:hAnsiTheme="minorHAnsi" w:cs="Times New Roman"/>
          <w:color w:val="auto"/>
        </w:rPr>
        <w:t>to remove any remnants of the Bosch process</w:t>
      </w:r>
      <w:r w:rsidR="00C356EF" w:rsidRPr="00A532A5">
        <w:rPr>
          <w:rFonts w:asciiTheme="minorHAnsi" w:hAnsiTheme="minorHAnsi" w:cs="Times New Roman"/>
          <w:color w:val="auto"/>
        </w:rPr>
        <w:t>.</w:t>
      </w:r>
      <w:r w:rsidR="009C5176" w:rsidRPr="00A532A5">
        <w:rPr>
          <w:rFonts w:asciiTheme="minorHAnsi" w:hAnsiTheme="minorHAnsi"/>
          <w:bCs/>
          <w:color w:val="auto"/>
        </w:rPr>
        <w:t xml:space="preserve"> </w:t>
      </w:r>
      <w:r w:rsidR="00C356EF" w:rsidRPr="00A532A5">
        <w:rPr>
          <w:rFonts w:asciiTheme="minorHAnsi" w:hAnsiTheme="minorHAnsi"/>
          <w:bCs/>
          <w:color w:val="auto"/>
        </w:rPr>
        <w:t xml:space="preserve">Rinse </w:t>
      </w:r>
      <w:r w:rsidR="009C5176" w:rsidRPr="00A532A5">
        <w:rPr>
          <w:rFonts w:asciiTheme="minorHAnsi" w:hAnsiTheme="minorHAnsi"/>
          <w:bCs/>
          <w:color w:val="auto"/>
        </w:rPr>
        <w:t>the wafer with DI water and spin-dry in a N</w:t>
      </w:r>
      <w:r w:rsidR="009C5176" w:rsidRPr="00A532A5">
        <w:rPr>
          <w:rFonts w:asciiTheme="minorHAnsi" w:hAnsiTheme="minorHAnsi"/>
          <w:bCs/>
          <w:color w:val="auto"/>
          <w:vertAlign w:val="subscript"/>
        </w:rPr>
        <w:t>2</w:t>
      </w:r>
      <w:r w:rsidR="009C5176" w:rsidRPr="00A532A5">
        <w:rPr>
          <w:rFonts w:asciiTheme="minorHAnsi" w:hAnsiTheme="minorHAnsi"/>
          <w:bCs/>
          <w:color w:val="auto"/>
        </w:rPr>
        <w:t xml:space="preserve"> environment</w:t>
      </w:r>
      <w:r w:rsidR="009C5176" w:rsidRPr="00A532A5">
        <w:rPr>
          <w:rFonts w:asciiTheme="minorHAnsi" w:hAnsiTheme="minorHAnsi" w:cs="Times New Roman"/>
          <w:color w:val="auto"/>
        </w:rPr>
        <w:t xml:space="preserve"> (</w:t>
      </w:r>
      <w:r w:rsidR="009C5176" w:rsidRPr="00A532A5">
        <w:rPr>
          <w:rFonts w:asciiTheme="minorHAnsi" w:hAnsiTheme="minorHAnsi" w:cs="Times New Roman"/>
          <w:b/>
          <w:bCs/>
          <w:color w:val="auto"/>
        </w:rPr>
        <w:t>Figure 3E</w:t>
      </w:r>
      <w:r w:rsidR="009C5176" w:rsidRPr="00A532A5">
        <w:rPr>
          <w:rFonts w:asciiTheme="minorHAnsi" w:hAnsiTheme="minorHAnsi" w:cs="Times New Roman"/>
          <w:color w:val="auto"/>
        </w:rPr>
        <w:t xml:space="preserve">). </w:t>
      </w:r>
    </w:p>
    <w:p w14:paraId="7C385596" w14:textId="77777777" w:rsidR="009C5176" w:rsidRPr="00A532A5" w:rsidRDefault="009C5176" w:rsidP="004435D5">
      <w:pPr>
        <w:rPr>
          <w:rFonts w:asciiTheme="minorHAnsi" w:hAnsiTheme="minorHAnsi" w:cs="Times New Roman"/>
          <w:color w:val="auto"/>
          <w:highlight w:val="cyan"/>
        </w:rPr>
      </w:pPr>
    </w:p>
    <w:p w14:paraId="442B5888" w14:textId="14BF3B06" w:rsidR="009C5176" w:rsidRPr="00A532A5" w:rsidRDefault="009C5176">
      <w:pPr>
        <w:rPr>
          <w:rFonts w:asciiTheme="minorHAnsi" w:hAnsiTheme="minorHAnsi" w:cs="Times New Roman"/>
          <w:color w:val="auto"/>
          <w:lang w:val="en-GB"/>
        </w:rPr>
      </w:pPr>
      <w:r w:rsidRPr="00A532A5">
        <w:rPr>
          <w:rFonts w:asciiTheme="minorHAnsi" w:hAnsiTheme="minorHAnsi" w:cs="Times New Roman"/>
          <w:b/>
          <w:bCs/>
          <w:color w:val="auto"/>
          <w:lang w:val="en-GB"/>
        </w:rPr>
        <w:t>5.2</w:t>
      </w:r>
      <w:r w:rsidR="008C32FA" w:rsidRPr="00A532A5">
        <w:rPr>
          <w:rFonts w:asciiTheme="minorHAnsi" w:hAnsiTheme="minorHAnsi" w:cs="Times New Roman"/>
          <w:b/>
          <w:bCs/>
          <w:color w:val="auto"/>
          <w:lang w:val="en-GB"/>
        </w:rPr>
        <w:t>.</w:t>
      </w:r>
      <w:r w:rsidRPr="00A532A5">
        <w:rPr>
          <w:rFonts w:asciiTheme="minorHAnsi" w:hAnsiTheme="minorHAnsi" w:cs="Times New Roman"/>
          <w:b/>
          <w:bCs/>
          <w:color w:val="auto"/>
          <w:lang w:val="en-GB"/>
        </w:rPr>
        <w:t xml:space="preserve"> </w:t>
      </w:r>
      <w:r w:rsidRPr="00A532A5">
        <w:rPr>
          <w:rFonts w:asciiTheme="minorHAnsi" w:hAnsiTheme="minorHAnsi" w:cs="Times New Roman"/>
          <w:b/>
          <w:bCs/>
          <w:color w:val="auto"/>
        </w:rPr>
        <w:t>Isotropic silicon etching</w:t>
      </w:r>
      <w:r w:rsidR="00B2331E" w:rsidRPr="00A532A5">
        <w:rPr>
          <w:rFonts w:asciiTheme="minorHAnsi" w:hAnsiTheme="minorHAnsi" w:cs="Times New Roman"/>
          <w:color w:val="auto"/>
          <w:lang w:val="en-GB"/>
        </w:rPr>
        <w:t xml:space="preserve">: </w:t>
      </w:r>
      <w:r w:rsidRPr="00A532A5">
        <w:rPr>
          <w:rFonts w:asciiTheme="minorHAnsi" w:hAnsiTheme="minorHAnsi" w:cs="Times New Roman"/>
          <w:color w:val="auto"/>
          <w:lang w:val="en-GB"/>
        </w:rPr>
        <w:t xml:space="preserve">In order to create </w:t>
      </w:r>
      <w:r w:rsidRPr="00A532A5">
        <w:rPr>
          <w:rFonts w:asciiTheme="minorHAnsi" w:hAnsiTheme="minorHAnsi" w:cs="Times New Roman"/>
          <w:color w:val="auto"/>
        </w:rPr>
        <w:t>the reentrant feature, perform isotropic etching that would create an undercut beneath the silica layer. A 5 µm overhang can be achieved by etching the silicon layer with SF</w:t>
      </w:r>
      <w:r w:rsidRPr="00A532A5">
        <w:rPr>
          <w:rFonts w:asciiTheme="minorHAnsi" w:hAnsiTheme="minorHAnsi" w:cs="Times New Roman"/>
          <w:color w:val="auto"/>
          <w:vertAlign w:val="subscript"/>
        </w:rPr>
        <w:t>6</w:t>
      </w:r>
      <w:r w:rsidRPr="00A532A5">
        <w:rPr>
          <w:rFonts w:asciiTheme="minorHAnsi" w:hAnsiTheme="minorHAnsi" w:cs="Times New Roman"/>
          <w:color w:val="auto"/>
        </w:rPr>
        <w:t xml:space="preserve"> for 2 min 45 s (</w:t>
      </w:r>
      <w:r w:rsidRPr="00A532A5">
        <w:rPr>
          <w:rFonts w:asciiTheme="minorHAnsi" w:hAnsiTheme="minorHAnsi" w:cs="Times New Roman"/>
          <w:b/>
          <w:bCs/>
          <w:color w:val="auto"/>
        </w:rPr>
        <w:t>Figure 3F</w:t>
      </w:r>
      <w:r w:rsidRPr="00A532A5">
        <w:rPr>
          <w:rFonts w:asciiTheme="minorHAnsi" w:hAnsiTheme="minorHAnsi" w:cs="Times New Roman"/>
          <w:color w:val="auto"/>
        </w:rPr>
        <w:t>)</w:t>
      </w:r>
      <w:r w:rsidR="00444831" w:rsidRPr="00A532A5">
        <w:rPr>
          <w:rFonts w:asciiTheme="minorHAnsi" w:hAnsiTheme="minorHAnsi" w:cs="Times New Roman"/>
          <w:color w:val="auto"/>
        </w:rPr>
        <w:t>.</w:t>
      </w:r>
      <w:r w:rsidRPr="00A532A5">
        <w:rPr>
          <w:rFonts w:asciiTheme="minorHAnsi" w:hAnsiTheme="minorHAnsi" w:cs="Times New Roman"/>
          <w:color w:val="auto"/>
        </w:rPr>
        <w:t xml:space="preserve"> </w:t>
      </w:r>
      <w:r w:rsidR="00444831" w:rsidRPr="00A532A5">
        <w:rPr>
          <w:rFonts w:asciiTheme="minorHAnsi" w:hAnsiTheme="minorHAnsi" w:cs="Times New Roman"/>
          <w:color w:val="auto"/>
        </w:rPr>
        <w:t>R</w:t>
      </w:r>
      <w:r w:rsidR="00EC5E88" w:rsidRPr="00A532A5">
        <w:rPr>
          <w:rFonts w:asciiTheme="minorHAnsi" w:hAnsiTheme="minorHAnsi" w:cs="Times New Roman"/>
          <w:color w:val="auto"/>
        </w:rPr>
        <w:t>efer to</w:t>
      </w:r>
      <w:r w:rsidRPr="00A532A5">
        <w:rPr>
          <w:rFonts w:asciiTheme="minorHAnsi" w:hAnsiTheme="minorHAnsi" w:cs="Times New Roman"/>
          <w:color w:val="auto"/>
        </w:rPr>
        <w:t xml:space="preserve"> </w:t>
      </w:r>
      <w:r w:rsidRPr="00A532A5">
        <w:rPr>
          <w:rFonts w:asciiTheme="minorHAnsi" w:hAnsiTheme="minorHAnsi" w:cs="Times New Roman"/>
          <w:b/>
          <w:color w:val="auto"/>
        </w:rPr>
        <w:t>Table 5</w:t>
      </w:r>
      <w:r w:rsidRPr="00A532A5">
        <w:rPr>
          <w:rFonts w:asciiTheme="minorHAnsi" w:hAnsiTheme="minorHAnsi" w:cs="Times New Roman"/>
          <w:color w:val="auto"/>
        </w:rPr>
        <w:t xml:space="preserve"> for the process parameters. </w:t>
      </w:r>
    </w:p>
    <w:p w14:paraId="4DF042E8" w14:textId="77777777" w:rsidR="009C5176" w:rsidRPr="00A532A5" w:rsidRDefault="009C5176" w:rsidP="004435D5">
      <w:pPr>
        <w:rPr>
          <w:rFonts w:asciiTheme="minorHAnsi" w:hAnsiTheme="minorHAnsi" w:cs="Times New Roman"/>
          <w:b/>
          <w:bCs/>
          <w:color w:val="auto"/>
          <w:lang w:val="en-GB"/>
        </w:rPr>
      </w:pPr>
    </w:p>
    <w:p w14:paraId="0586FC37" w14:textId="52A5BC0B" w:rsidR="00C75770" w:rsidRPr="00A532A5" w:rsidRDefault="009C5176" w:rsidP="004435D5">
      <w:pPr>
        <w:rPr>
          <w:rFonts w:asciiTheme="minorHAnsi" w:hAnsiTheme="minorHAnsi" w:cstheme="minorHAnsi"/>
          <w:b/>
          <w:bCs/>
          <w:color w:val="auto"/>
        </w:rPr>
      </w:pPr>
      <w:r w:rsidRPr="00A532A5">
        <w:rPr>
          <w:rFonts w:asciiTheme="minorHAnsi" w:hAnsiTheme="minorHAnsi" w:cs="Times New Roman"/>
          <w:b/>
          <w:bCs/>
          <w:color w:val="auto"/>
          <w:lang w:val="en-GB"/>
        </w:rPr>
        <w:t>5.3</w:t>
      </w:r>
      <w:r w:rsidR="008C32FA" w:rsidRPr="00A532A5">
        <w:rPr>
          <w:rFonts w:asciiTheme="minorHAnsi" w:hAnsiTheme="minorHAnsi" w:cs="Times New Roman"/>
          <w:b/>
          <w:bCs/>
          <w:color w:val="auto"/>
          <w:lang w:val="en-GB"/>
        </w:rPr>
        <w:t>.</w:t>
      </w:r>
      <w:r w:rsidRPr="00A532A5">
        <w:rPr>
          <w:rFonts w:asciiTheme="minorHAnsi" w:hAnsiTheme="minorHAnsi" w:cs="Times New Roman"/>
          <w:b/>
          <w:bCs/>
          <w:color w:val="auto"/>
          <w:lang w:val="en-GB"/>
        </w:rPr>
        <w:t xml:space="preserve"> </w:t>
      </w:r>
      <w:r w:rsidRPr="00A532A5">
        <w:rPr>
          <w:rFonts w:asciiTheme="minorHAnsi" w:hAnsiTheme="minorHAnsi" w:cs="Times New Roman"/>
          <w:b/>
          <w:bCs/>
          <w:color w:val="auto"/>
        </w:rPr>
        <w:t>Anisotropic silicon etching</w:t>
      </w:r>
      <w:r w:rsidR="00B2331E" w:rsidRPr="00A532A5">
        <w:rPr>
          <w:rFonts w:asciiTheme="minorHAnsi" w:hAnsiTheme="minorHAnsi" w:cs="Times New Roman"/>
          <w:b/>
          <w:bCs/>
          <w:color w:val="auto"/>
        </w:rPr>
        <w:t xml:space="preserve">: </w:t>
      </w:r>
      <w:r w:rsidRPr="00A532A5">
        <w:rPr>
          <w:rFonts w:asciiTheme="minorHAnsi" w:hAnsiTheme="minorHAnsi" w:cs="Times New Roman"/>
          <w:color w:val="auto"/>
        </w:rPr>
        <w:t xml:space="preserve">Once the reentrant features are created, tune the depth of the cavities by the </w:t>
      </w:r>
      <w:r w:rsidRPr="00A532A5">
        <w:rPr>
          <w:rFonts w:asciiTheme="minorHAnsi" w:hAnsiTheme="minorHAnsi" w:cs="Times New Roman"/>
          <w:color w:val="auto"/>
          <w:lang w:val="en-GB"/>
        </w:rPr>
        <w:t>Bosch process (</w:t>
      </w:r>
      <w:r w:rsidR="008C32FA" w:rsidRPr="00A532A5">
        <w:rPr>
          <w:rFonts w:asciiTheme="minorHAnsi" w:hAnsiTheme="minorHAnsi" w:cs="Times New Roman"/>
          <w:color w:val="auto"/>
          <w:lang w:val="en-GB"/>
        </w:rPr>
        <w:t xml:space="preserve">step </w:t>
      </w:r>
      <w:r w:rsidRPr="00A532A5">
        <w:rPr>
          <w:rFonts w:asciiTheme="minorHAnsi" w:hAnsiTheme="minorHAnsi" w:cs="Times New Roman"/>
          <w:color w:val="auto"/>
          <w:lang w:val="en-GB"/>
        </w:rPr>
        <w:t>5.1).</w:t>
      </w:r>
    </w:p>
    <w:p w14:paraId="463CD7F9" w14:textId="26867704" w:rsidR="00667D43" w:rsidRPr="00A532A5" w:rsidRDefault="009C5176" w:rsidP="004435D5">
      <w:pPr>
        <w:rPr>
          <w:rFonts w:asciiTheme="minorHAnsi" w:hAnsiTheme="minorHAnsi" w:cs="Times New Roman"/>
          <w:color w:val="auto"/>
          <w:lang w:val="en-GB"/>
        </w:rPr>
      </w:pPr>
      <w:r w:rsidRPr="00A532A5">
        <w:rPr>
          <w:rFonts w:asciiTheme="minorHAnsi" w:hAnsiTheme="minorHAnsi" w:cs="Times New Roman"/>
          <w:color w:val="auto"/>
          <w:lang w:val="en-GB"/>
        </w:rPr>
        <w:t xml:space="preserve"> </w:t>
      </w:r>
    </w:p>
    <w:p w14:paraId="5BBFBF7C" w14:textId="36229102" w:rsidR="009C5176" w:rsidRPr="00A532A5" w:rsidRDefault="008C32FA" w:rsidP="004435D5">
      <w:pPr>
        <w:rPr>
          <w:rFonts w:asciiTheme="minorHAnsi" w:hAnsiTheme="minorHAnsi" w:cs="Times New Roman"/>
          <w:color w:val="auto"/>
          <w:lang w:val="en-GB"/>
        </w:rPr>
      </w:pPr>
      <w:r w:rsidRPr="00A532A5">
        <w:rPr>
          <w:rFonts w:asciiTheme="minorHAnsi" w:hAnsiTheme="minorHAnsi" w:cs="Times New Roman"/>
          <w:color w:val="auto"/>
          <w:lang w:val="en-GB"/>
        </w:rPr>
        <w:t>NOTE</w:t>
      </w:r>
      <w:r w:rsidR="009C5176" w:rsidRPr="00A532A5">
        <w:rPr>
          <w:rFonts w:asciiTheme="minorHAnsi" w:hAnsiTheme="minorHAnsi" w:cs="Times New Roman"/>
          <w:color w:val="auto"/>
          <w:lang w:val="en-GB"/>
        </w:rPr>
        <w:t xml:space="preserve">: </w:t>
      </w:r>
      <w:r w:rsidRPr="00A532A5">
        <w:rPr>
          <w:rFonts w:asciiTheme="minorHAnsi" w:hAnsiTheme="minorHAnsi" w:cs="Times New Roman"/>
          <w:color w:val="auto"/>
        </w:rPr>
        <w:t xml:space="preserve">To </w:t>
      </w:r>
      <w:r w:rsidR="009C5176" w:rsidRPr="00A532A5">
        <w:rPr>
          <w:rFonts w:asciiTheme="minorHAnsi" w:hAnsiTheme="minorHAnsi" w:cs="Times New Roman"/>
          <w:color w:val="auto"/>
        </w:rPr>
        <w:t xml:space="preserve">microfabricate cavities with a depth of </w:t>
      </w:r>
      <w:proofErr w:type="spellStart"/>
      <w:r w:rsidR="009C5176" w:rsidRPr="00A532A5">
        <w:rPr>
          <w:rFonts w:asciiTheme="minorHAnsi" w:hAnsiTheme="minorHAnsi" w:cs="Times New Roman"/>
          <w:i/>
          <w:color w:val="auto"/>
        </w:rPr>
        <w:t>h</w:t>
      </w:r>
      <w:r w:rsidR="009C5176" w:rsidRPr="00A532A5">
        <w:rPr>
          <w:rFonts w:asciiTheme="minorHAnsi" w:hAnsiTheme="minorHAnsi" w:cs="Times New Roman"/>
          <w:color w:val="auto"/>
          <w:vertAlign w:val="subscript"/>
        </w:rPr>
        <w:t>c</w:t>
      </w:r>
      <w:proofErr w:type="spellEnd"/>
      <w:r w:rsidR="009C5176" w:rsidRPr="00A532A5">
        <w:rPr>
          <w:rFonts w:asciiTheme="minorHAnsi" w:hAnsiTheme="minorHAnsi" w:cs="Times New Roman"/>
          <w:color w:val="auto"/>
        </w:rPr>
        <w:t xml:space="preserve"> </w:t>
      </w:r>
      <w:r w:rsidR="00490EA7" w:rsidRPr="00A532A5">
        <w:rPr>
          <w:rFonts w:asciiTheme="minorHAnsi" w:hAnsiTheme="minorHAnsi" w:cs="Times New Roman"/>
          <w:color w:val="auto"/>
        </w:rPr>
        <w:t>≈</w:t>
      </w:r>
      <w:r w:rsidR="009C5176" w:rsidRPr="00A532A5">
        <w:rPr>
          <w:rFonts w:asciiTheme="minorHAnsi" w:hAnsiTheme="minorHAnsi" w:cs="Times New Roman"/>
          <w:color w:val="auto"/>
        </w:rPr>
        <w:t xml:space="preserve"> 50 </w:t>
      </w:r>
      <w:r w:rsidR="009C5176" w:rsidRPr="00A532A5">
        <w:rPr>
          <w:rFonts w:asciiTheme="minorHAnsi" w:hAnsiTheme="minorHAnsi" w:cs="Times New Roman"/>
          <w:color w:val="auto"/>
          <w:lang w:val="en-GB"/>
        </w:rPr>
        <w:t>µm</w:t>
      </w:r>
      <w:r w:rsidR="00C356EF" w:rsidRPr="00A532A5">
        <w:rPr>
          <w:rFonts w:asciiTheme="minorHAnsi" w:hAnsiTheme="minorHAnsi" w:cs="Times New Roman"/>
          <w:color w:val="auto"/>
          <w:lang w:val="en-GB"/>
        </w:rPr>
        <w:t>,</w:t>
      </w:r>
      <w:r w:rsidR="009C5176" w:rsidRPr="00A532A5">
        <w:rPr>
          <w:rFonts w:asciiTheme="minorHAnsi" w:hAnsiTheme="minorHAnsi" w:cs="Times New Roman"/>
          <w:color w:val="auto"/>
          <w:lang w:val="en-GB"/>
        </w:rPr>
        <w:t xml:space="preserve"> 160 cycles of the Bosch process </w:t>
      </w:r>
      <w:r w:rsidR="00C356EF" w:rsidRPr="00A532A5">
        <w:rPr>
          <w:rFonts w:asciiTheme="minorHAnsi" w:hAnsiTheme="minorHAnsi" w:cs="Times New Roman"/>
          <w:color w:val="auto"/>
          <w:lang w:val="en-GB"/>
        </w:rPr>
        <w:t>are</w:t>
      </w:r>
      <w:r w:rsidRPr="00A532A5">
        <w:rPr>
          <w:rFonts w:asciiTheme="minorHAnsi" w:hAnsiTheme="minorHAnsi" w:cs="Times New Roman"/>
          <w:color w:val="auto"/>
          <w:lang w:val="en-GB"/>
        </w:rPr>
        <w:t xml:space="preserve"> required </w:t>
      </w:r>
      <w:r w:rsidR="009C5176" w:rsidRPr="00A532A5">
        <w:rPr>
          <w:rFonts w:asciiTheme="minorHAnsi" w:hAnsiTheme="minorHAnsi" w:cs="Times New Roman"/>
          <w:color w:val="auto"/>
          <w:lang w:val="en-GB"/>
        </w:rPr>
        <w:t>(</w:t>
      </w:r>
      <w:r w:rsidR="009C5176" w:rsidRPr="00A532A5">
        <w:rPr>
          <w:rFonts w:asciiTheme="minorHAnsi" w:hAnsiTheme="minorHAnsi" w:cs="Times New Roman"/>
          <w:b/>
          <w:bCs/>
          <w:color w:val="auto"/>
        </w:rPr>
        <w:t>Figure 3G</w:t>
      </w:r>
      <w:r w:rsidR="009C5176" w:rsidRPr="00A532A5">
        <w:rPr>
          <w:rFonts w:asciiTheme="minorHAnsi" w:hAnsiTheme="minorHAnsi" w:cs="Times New Roman"/>
          <w:color w:val="auto"/>
        </w:rPr>
        <w:t>,</w:t>
      </w:r>
      <w:r w:rsidR="009C5176" w:rsidRPr="00A532A5">
        <w:rPr>
          <w:rFonts w:asciiTheme="minorHAnsi" w:hAnsiTheme="minorHAnsi" w:cs="Times New Roman"/>
          <w:b/>
          <w:bCs/>
          <w:color w:val="auto"/>
          <w:lang w:val="en-GB"/>
        </w:rPr>
        <w:t xml:space="preserve"> Table 4</w:t>
      </w:r>
      <w:r w:rsidR="009C5176" w:rsidRPr="00A532A5">
        <w:rPr>
          <w:rFonts w:asciiTheme="minorHAnsi" w:hAnsiTheme="minorHAnsi" w:cs="Times New Roman"/>
          <w:color w:val="auto"/>
          <w:lang w:val="en-GB"/>
        </w:rPr>
        <w:t xml:space="preserve">). </w:t>
      </w:r>
    </w:p>
    <w:p w14:paraId="6621EE35" w14:textId="77777777" w:rsidR="009C5176" w:rsidRPr="00A532A5" w:rsidRDefault="009C5176" w:rsidP="004435D5">
      <w:pPr>
        <w:rPr>
          <w:rFonts w:asciiTheme="minorHAnsi" w:hAnsiTheme="minorHAnsi" w:cs="Times New Roman"/>
          <w:color w:val="auto"/>
          <w:lang w:val="en-GB"/>
        </w:rPr>
      </w:pPr>
    </w:p>
    <w:p w14:paraId="3EBC5240" w14:textId="0D4B7E65" w:rsidR="009C5176" w:rsidRPr="00A532A5" w:rsidRDefault="009C5176" w:rsidP="004435D5">
      <w:pPr>
        <w:rPr>
          <w:rFonts w:asciiTheme="minorHAnsi" w:hAnsiTheme="minorHAnsi" w:cs="Times New Roman"/>
          <w:b/>
          <w:bCs/>
          <w:color w:val="auto"/>
        </w:rPr>
      </w:pPr>
      <w:r w:rsidRPr="00A532A5">
        <w:rPr>
          <w:rFonts w:asciiTheme="minorHAnsi" w:hAnsiTheme="minorHAnsi" w:cs="Times New Roman"/>
          <w:b/>
          <w:bCs/>
          <w:color w:val="auto"/>
          <w:lang w:val="en-GB"/>
        </w:rPr>
        <w:t>5.4</w:t>
      </w:r>
      <w:r w:rsidR="008C32FA" w:rsidRPr="00A532A5">
        <w:rPr>
          <w:rFonts w:asciiTheme="minorHAnsi" w:hAnsiTheme="minorHAnsi" w:cs="Times New Roman"/>
          <w:b/>
          <w:bCs/>
          <w:color w:val="auto"/>
          <w:lang w:val="en-GB"/>
        </w:rPr>
        <w:t>.</w:t>
      </w:r>
      <w:r w:rsidRPr="00A532A5">
        <w:rPr>
          <w:rFonts w:asciiTheme="minorHAnsi" w:hAnsiTheme="minorHAnsi" w:cs="Times New Roman"/>
          <w:b/>
          <w:bCs/>
          <w:color w:val="auto"/>
          <w:lang w:val="en-GB"/>
        </w:rPr>
        <w:t xml:space="preserve"> </w:t>
      </w:r>
      <w:r w:rsidRPr="00A532A5">
        <w:rPr>
          <w:rFonts w:asciiTheme="minorHAnsi" w:hAnsiTheme="minorHAnsi" w:cs="Times New Roman"/>
          <w:b/>
          <w:bCs/>
          <w:color w:val="auto"/>
        </w:rPr>
        <w:t>Wafer cleaning and storage</w:t>
      </w:r>
    </w:p>
    <w:p w14:paraId="1927C756" w14:textId="77777777" w:rsidR="008C32FA" w:rsidRPr="00A532A5" w:rsidRDefault="008C32FA">
      <w:pPr>
        <w:rPr>
          <w:rFonts w:asciiTheme="minorHAnsi" w:hAnsiTheme="minorHAnsi" w:cs="Times New Roman"/>
          <w:color w:val="auto"/>
          <w:lang w:val="en-GB"/>
        </w:rPr>
      </w:pPr>
    </w:p>
    <w:p w14:paraId="6BE18AA2" w14:textId="1922A350" w:rsidR="005212F8" w:rsidRPr="00A532A5" w:rsidRDefault="005212F8">
      <w:pPr>
        <w:rPr>
          <w:rFonts w:asciiTheme="minorHAnsi" w:hAnsiTheme="minorHAnsi" w:cs="Times New Roman"/>
          <w:bCs/>
          <w:color w:val="auto"/>
        </w:rPr>
      </w:pPr>
      <w:r w:rsidRPr="00A532A5">
        <w:rPr>
          <w:rFonts w:asciiTheme="minorHAnsi" w:hAnsiTheme="minorHAnsi" w:cs="Times New Roman"/>
          <w:color w:val="auto"/>
          <w:lang w:val="en-GB"/>
        </w:rPr>
        <w:t>5.4.1</w:t>
      </w:r>
      <w:r w:rsidR="008C32FA" w:rsidRPr="00A532A5">
        <w:rPr>
          <w:rFonts w:asciiTheme="minorHAnsi" w:hAnsiTheme="minorHAnsi" w:cs="Times New Roman"/>
          <w:color w:val="auto"/>
          <w:lang w:val="en-GB"/>
        </w:rPr>
        <w:t>.</w:t>
      </w:r>
      <w:r w:rsidRPr="00A532A5">
        <w:rPr>
          <w:rFonts w:asciiTheme="minorHAnsi" w:hAnsiTheme="minorHAnsi" w:cs="Times New Roman"/>
          <w:color w:val="auto"/>
          <w:lang w:val="en-GB"/>
        </w:rPr>
        <w:t xml:space="preserve"> </w:t>
      </w:r>
      <w:r w:rsidR="009C5176" w:rsidRPr="00A532A5">
        <w:rPr>
          <w:rFonts w:asciiTheme="minorHAnsi" w:hAnsiTheme="minorHAnsi" w:cs="Times New Roman"/>
          <w:color w:val="auto"/>
          <w:lang w:val="en-GB"/>
        </w:rPr>
        <w:t xml:space="preserve">Clean the wafer using </w:t>
      </w:r>
      <w:r w:rsidR="009C5176" w:rsidRPr="00A532A5">
        <w:rPr>
          <w:rFonts w:asciiTheme="minorHAnsi" w:hAnsiTheme="minorHAnsi" w:cs="Times New Roman"/>
          <w:color w:val="auto"/>
        </w:rPr>
        <w:t xml:space="preserve">piranha solution as described in step 2. </w:t>
      </w:r>
      <w:r w:rsidR="009C5176" w:rsidRPr="00A532A5">
        <w:rPr>
          <w:rFonts w:asciiTheme="minorHAnsi" w:hAnsiTheme="minorHAnsi" w:cs="Times New Roman"/>
          <w:bCs/>
          <w:color w:val="auto"/>
        </w:rPr>
        <w:t xml:space="preserve">After this step, the wafer becomes </w:t>
      </w:r>
      <w:proofErr w:type="spellStart"/>
      <w:r w:rsidR="009C5176" w:rsidRPr="00A532A5">
        <w:rPr>
          <w:rFonts w:asciiTheme="minorHAnsi" w:hAnsiTheme="minorHAnsi" w:cs="Times New Roman"/>
          <w:bCs/>
          <w:color w:val="auto"/>
        </w:rPr>
        <w:t>superhydrophilic</w:t>
      </w:r>
      <w:proofErr w:type="spellEnd"/>
      <w:r w:rsidR="009C5176" w:rsidRPr="00A532A5">
        <w:rPr>
          <w:rFonts w:asciiTheme="minorHAnsi" w:hAnsiTheme="minorHAnsi" w:cs="Times New Roman"/>
          <w:bCs/>
          <w:color w:val="auto"/>
        </w:rPr>
        <w:t>, characterized by contact angles of water,</w:t>
      </w:r>
      <w:r w:rsidR="00515CB0" w:rsidRPr="00A532A5">
        <w:rPr>
          <w:rFonts w:asciiTheme="minorHAnsi" w:hAnsiTheme="minorHAnsi" w:cs="Times New Roman"/>
          <w:bCs/>
          <w:color w:val="auto"/>
        </w:rPr>
        <w:t xml:space="preserve"> </w:t>
      </w:r>
      <w:r w:rsidR="00E714EA" w:rsidRPr="00A532A5">
        <w:rPr>
          <w:rFonts w:asciiTheme="minorHAnsi" w:hAnsiTheme="minorHAnsi"/>
          <w:i/>
          <w:color w:val="auto"/>
        </w:rPr>
        <w:sym w:font="Symbol" w:char="F071"/>
      </w:r>
      <w:r w:rsidR="00E714EA" w:rsidRPr="00A532A5">
        <w:rPr>
          <w:rFonts w:asciiTheme="minorHAnsi" w:hAnsiTheme="minorHAnsi"/>
          <w:color w:val="auto"/>
          <w:vertAlign w:val="subscript"/>
        </w:rPr>
        <w:t>o</w:t>
      </w:r>
      <w:r w:rsidR="00E714EA" w:rsidRPr="00A532A5">
        <w:rPr>
          <w:rFonts w:asciiTheme="minorHAnsi" w:hAnsiTheme="minorHAnsi"/>
          <w:color w:val="auto"/>
        </w:rPr>
        <w:t xml:space="preserve"> </w:t>
      </w:r>
      <w:r w:rsidR="00490EA7" w:rsidRPr="00A532A5">
        <w:rPr>
          <w:rFonts w:asciiTheme="minorHAnsi" w:hAnsiTheme="minorHAnsi"/>
          <w:color w:val="auto"/>
        </w:rPr>
        <w:t>≈</w:t>
      </w:r>
      <w:r w:rsidR="00E714EA" w:rsidRPr="00A532A5">
        <w:rPr>
          <w:rFonts w:asciiTheme="minorHAnsi" w:hAnsiTheme="minorHAnsi"/>
          <w:color w:val="auto"/>
        </w:rPr>
        <w:t xml:space="preserve"> 0</w:t>
      </w:r>
      <w:r w:rsidR="00E714EA" w:rsidRPr="00A532A5">
        <w:rPr>
          <w:rFonts w:asciiTheme="minorHAnsi" w:hAnsiTheme="minorHAnsi" w:cstheme="minorHAnsi"/>
          <w:color w:val="auto"/>
        </w:rPr>
        <w:t>°</w:t>
      </w:r>
      <w:r w:rsidR="009C5176" w:rsidRPr="00A532A5">
        <w:rPr>
          <w:rFonts w:asciiTheme="minorHAnsi" w:hAnsiTheme="minorHAnsi" w:cs="Times New Roman"/>
          <w:color w:val="auto"/>
        </w:rPr>
        <w:t>.</w:t>
      </w:r>
      <w:r w:rsidR="009C5176" w:rsidRPr="00A532A5">
        <w:rPr>
          <w:rFonts w:asciiTheme="minorHAnsi" w:hAnsiTheme="minorHAnsi" w:cs="Times New Roman"/>
          <w:bCs/>
          <w:color w:val="auto"/>
        </w:rPr>
        <w:t xml:space="preserve"> </w:t>
      </w:r>
    </w:p>
    <w:p w14:paraId="28708F16" w14:textId="77777777" w:rsidR="000D5B07" w:rsidRPr="00A532A5" w:rsidRDefault="000D5B07" w:rsidP="004435D5">
      <w:pPr>
        <w:rPr>
          <w:rFonts w:asciiTheme="minorHAnsi" w:hAnsiTheme="minorHAnsi" w:cs="Times New Roman"/>
          <w:bCs/>
          <w:color w:val="auto"/>
        </w:rPr>
      </w:pPr>
    </w:p>
    <w:p w14:paraId="7BA9E7AB" w14:textId="0C997E94" w:rsidR="000D5B07" w:rsidRPr="00A532A5" w:rsidRDefault="005212F8">
      <w:pPr>
        <w:rPr>
          <w:rFonts w:asciiTheme="minorHAnsi" w:hAnsiTheme="minorHAnsi" w:cs="Times New Roman"/>
          <w:color w:val="auto"/>
        </w:rPr>
      </w:pPr>
      <w:r w:rsidRPr="00A532A5">
        <w:rPr>
          <w:rFonts w:asciiTheme="minorHAnsi" w:hAnsiTheme="minorHAnsi" w:cs="Times New Roman"/>
          <w:bCs/>
          <w:color w:val="auto"/>
        </w:rPr>
        <w:t>5.4.2</w:t>
      </w:r>
      <w:r w:rsidR="008C32FA" w:rsidRPr="00A532A5">
        <w:rPr>
          <w:rFonts w:asciiTheme="minorHAnsi" w:hAnsiTheme="minorHAnsi" w:cs="Times New Roman"/>
          <w:bCs/>
          <w:color w:val="auto"/>
        </w:rPr>
        <w:t>.</w:t>
      </w:r>
      <w:r w:rsidRPr="00A532A5">
        <w:rPr>
          <w:rFonts w:asciiTheme="minorHAnsi" w:hAnsiTheme="minorHAnsi" w:cs="Times New Roman"/>
          <w:bCs/>
          <w:color w:val="auto"/>
        </w:rPr>
        <w:t xml:space="preserve"> </w:t>
      </w:r>
      <w:r w:rsidR="009C5176" w:rsidRPr="00A532A5">
        <w:rPr>
          <w:rFonts w:asciiTheme="minorHAnsi" w:hAnsiTheme="minorHAnsi" w:cs="Times New Roman"/>
          <w:bCs/>
          <w:color w:val="auto"/>
        </w:rPr>
        <w:t xml:space="preserve">Store the wafer in a glass </w:t>
      </w:r>
      <w:r w:rsidR="00C356EF" w:rsidRPr="00A532A5">
        <w:rPr>
          <w:rFonts w:asciiTheme="minorHAnsi" w:hAnsiTheme="minorHAnsi" w:cs="Times New Roman"/>
          <w:bCs/>
          <w:color w:val="auto"/>
        </w:rPr>
        <w:t xml:space="preserve">Petri </w:t>
      </w:r>
      <w:r w:rsidR="009C5176" w:rsidRPr="00A532A5">
        <w:rPr>
          <w:rFonts w:asciiTheme="minorHAnsi" w:hAnsiTheme="minorHAnsi" w:cs="Times New Roman"/>
          <w:bCs/>
          <w:color w:val="auto"/>
        </w:rPr>
        <w:t xml:space="preserve">dish and place inside a clean vacuum oven maintained at </w:t>
      </w:r>
      <w:r w:rsidR="009C5176" w:rsidRPr="00A532A5">
        <w:rPr>
          <w:rFonts w:asciiTheme="minorHAnsi" w:hAnsiTheme="minorHAnsi" w:cs="Times New Roman"/>
          <w:bCs/>
          <w:i/>
          <w:color w:val="auto"/>
        </w:rPr>
        <w:t>T</w:t>
      </w:r>
      <w:r w:rsidR="009C5176" w:rsidRPr="00A532A5">
        <w:rPr>
          <w:rFonts w:asciiTheme="minorHAnsi" w:hAnsiTheme="minorHAnsi" w:cs="Times New Roman"/>
          <w:bCs/>
          <w:color w:val="auto"/>
        </w:rPr>
        <w:t xml:space="preserve"> = 323 K and vacuum pressure </w:t>
      </w:r>
      <w:proofErr w:type="spellStart"/>
      <w:r w:rsidR="009C5176" w:rsidRPr="00A532A5">
        <w:rPr>
          <w:rFonts w:asciiTheme="minorHAnsi" w:hAnsiTheme="minorHAnsi" w:cs="Times New Roman"/>
          <w:bCs/>
          <w:i/>
          <w:color w:val="auto"/>
        </w:rPr>
        <w:t>P</w:t>
      </w:r>
      <w:r w:rsidR="009C5176" w:rsidRPr="00A532A5">
        <w:rPr>
          <w:rFonts w:asciiTheme="minorHAnsi" w:hAnsiTheme="minorHAnsi" w:cs="Times New Roman"/>
          <w:bCs/>
          <w:iCs/>
          <w:color w:val="auto"/>
          <w:vertAlign w:val="subscript"/>
        </w:rPr>
        <w:t>Vac</w:t>
      </w:r>
      <w:proofErr w:type="spellEnd"/>
      <w:r w:rsidR="009C5176" w:rsidRPr="00A532A5">
        <w:rPr>
          <w:rFonts w:asciiTheme="minorHAnsi" w:hAnsiTheme="minorHAnsi" w:cs="Times New Roman"/>
          <w:bCs/>
          <w:color w:val="auto"/>
        </w:rPr>
        <w:t xml:space="preserve"> = 3.3 kPa for</w:t>
      </w:r>
      <w:r w:rsidR="009C5176" w:rsidRPr="00A532A5">
        <w:rPr>
          <w:rFonts w:asciiTheme="minorHAnsi" w:hAnsiTheme="minorHAnsi" w:cs="Times New Roman"/>
          <w:color w:val="auto"/>
        </w:rPr>
        <w:t xml:space="preserve"> 48 h, after which the intrinsic contact angle of the silica layer stabilizes to</w:t>
      </w:r>
      <m:oMath>
        <m:r>
          <w:rPr>
            <w:rFonts w:ascii="Cambria Math" w:hAnsi="Cambria Math" w:cs="Times New Roman"/>
            <w:color w:val="auto"/>
          </w:rPr>
          <m:t xml:space="preserve"> </m:t>
        </m:r>
      </m:oMath>
      <w:r w:rsidR="00E714EA" w:rsidRPr="00A532A5">
        <w:rPr>
          <w:rFonts w:asciiTheme="minorHAnsi" w:hAnsiTheme="minorHAnsi"/>
          <w:i/>
          <w:color w:val="auto"/>
        </w:rPr>
        <w:sym w:font="Symbol" w:char="F071"/>
      </w:r>
      <w:r w:rsidR="00E714EA" w:rsidRPr="00A532A5">
        <w:rPr>
          <w:rFonts w:asciiTheme="minorHAnsi" w:hAnsiTheme="minorHAnsi"/>
          <w:color w:val="auto"/>
          <w:vertAlign w:val="subscript"/>
        </w:rPr>
        <w:t>o</w:t>
      </w:r>
      <w:r w:rsidR="00E714EA" w:rsidRPr="00A532A5">
        <w:rPr>
          <w:rFonts w:asciiTheme="minorHAnsi" w:hAnsiTheme="minorHAnsi"/>
          <w:color w:val="auto"/>
        </w:rPr>
        <w:t xml:space="preserve"> </w:t>
      </w:r>
      <w:r w:rsidR="00490EA7" w:rsidRPr="00A532A5">
        <w:rPr>
          <w:rFonts w:asciiTheme="minorHAnsi" w:hAnsiTheme="minorHAnsi"/>
          <w:color w:val="auto"/>
        </w:rPr>
        <w:t>≈</w:t>
      </w:r>
      <w:r w:rsidR="00E714EA" w:rsidRPr="00A532A5">
        <w:rPr>
          <w:rFonts w:asciiTheme="minorHAnsi" w:hAnsiTheme="minorHAnsi"/>
          <w:color w:val="auto"/>
        </w:rPr>
        <w:t xml:space="preserve"> 40</w:t>
      </w:r>
      <w:r w:rsidR="00E714EA" w:rsidRPr="00A532A5">
        <w:rPr>
          <w:rFonts w:asciiTheme="minorHAnsi" w:hAnsiTheme="minorHAnsi" w:cstheme="minorHAnsi"/>
          <w:color w:val="auto"/>
        </w:rPr>
        <w:t>°</w:t>
      </w:r>
      <w:r w:rsidR="009C5176" w:rsidRPr="00A532A5">
        <w:rPr>
          <w:rFonts w:asciiTheme="minorHAnsi" w:hAnsiTheme="minorHAnsi" w:cs="Times New Roman"/>
          <w:color w:val="auto"/>
        </w:rPr>
        <w:t xml:space="preserve">. </w:t>
      </w:r>
    </w:p>
    <w:p w14:paraId="46D17105" w14:textId="57209F16" w:rsidR="005212F8" w:rsidRPr="00A532A5" w:rsidRDefault="005212F8">
      <w:pPr>
        <w:rPr>
          <w:rFonts w:asciiTheme="minorHAnsi" w:hAnsiTheme="minorHAnsi" w:cs="Times New Roman"/>
          <w:color w:val="auto"/>
        </w:rPr>
      </w:pPr>
    </w:p>
    <w:p w14:paraId="59AC49C6" w14:textId="61D5357B" w:rsidR="009C5176" w:rsidRPr="00A532A5" w:rsidRDefault="005212F8">
      <w:pPr>
        <w:rPr>
          <w:rFonts w:asciiTheme="minorHAnsi" w:hAnsiTheme="minorHAnsi"/>
          <w:bCs/>
          <w:color w:val="auto"/>
        </w:rPr>
      </w:pPr>
      <w:r w:rsidRPr="00A532A5">
        <w:rPr>
          <w:rFonts w:asciiTheme="minorHAnsi" w:hAnsiTheme="minorHAnsi" w:cs="Times New Roman"/>
          <w:color w:val="auto"/>
        </w:rPr>
        <w:t>5.4.3</w:t>
      </w:r>
      <w:r w:rsidR="008C32FA" w:rsidRPr="00A532A5">
        <w:rPr>
          <w:rFonts w:asciiTheme="minorHAnsi" w:hAnsiTheme="minorHAnsi" w:cs="Times New Roman"/>
          <w:color w:val="auto"/>
        </w:rPr>
        <w:t>.</w:t>
      </w:r>
      <w:r w:rsidRPr="00A532A5">
        <w:rPr>
          <w:rFonts w:asciiTheme="minorHAnsi" w:hAnsiTheme="minorHAnsi" w:cs="Times New Roman"/>
          <w:color w:val="auto"/>
        </w:rPr>
        <w:t xml:space="preserve"> </w:t>
      </w:r>
      <w:r w:rsidR="000D5B07" w:rsidRPr="00A532A5">
        <w:rPr>
          <w:rFonts w:asciiTheme="minorHAnsi" w:hAnsiTheme="minorHAnsi" w:cs="Times New Roman"/>
          <w:color w:val="auto"/>
        </w:rPr>
        <w:t>S</w:t>
      </w:r>
      <w:r w:rsidRPr="00A532A5">
        <w:rPr>
          <w:rFonts w:asciiTheme="minorHAnsi" w:hAnsiTheme="minorHAnsi" w:cs="Times New Roman"/>
          <w:color w:val="auto"/>
        </w:rPr>
        <w:t xml:space="preserve">tore </w:t>
      </w:r>
      <w:r w:rsidR="009C5176" w:rsidRPr="00A532A5">
        <w:rPr>
          <w:rFonts w:asciiTheme="minorHAnsi" w:hAnsiTheme="minorHAnsi" w:cs="Times New Roman"/>
          <w:color w:val="auto"/>
        </w:rPr>
        <w:t xml:space="preserve">the samples in a clean cabinet equipped with an outward nitrogen (99%) flow, ready for further characterization. </w:t>
      </w:r>
    </w:p>
    <w:p w14:paraId="419719AE" w14:textId="77777777" w:rsidR="009C5176" w:rsidRPr="00A532A5" w:rsidRDefault="009C5176" w:rsidP="004435D5">
      <w:pPr>
        <w:rPr>
          <w:rFonts w:asciiTheme="minorHAnsi" w:hAnsiTheme="minorHAnsi" w:cs="Times New Roman"/>
          <w:color w:val="auto"/>
        </w:rPr>
      </w:pPr>
    </w:p>
    <w:p w14:paraId="5CC0FF80" w14:textId="1A910C2D" w:rsidR="009C5176" w:rsidRPr="00A532A5" w:rsidRDefault="009C5176" w:rsidP="004435D5">
      <w:pPr>
        <w:rPr>
          <w:rFonts w:asciiTheme="minorHAnsi" w:hAnsiTheme="minorHAnsi" w:cstheme="minorHAnsi"/>
          <w:b/>
          <w:bCs/>
          <w:color w:val="auto"/>
          <w:highlight w:val="yellow"/>
        </w:rPr>
      </w:pPr>
      <w:r w:rsidRPr="00A532A5">
        <w:rPr>
          <w:rFonts w:asciiTheme="minorHAnsi" w:hAnsiTheme="minorHAnsi" w:cstheme="minorHAnsi"/>
          <w:b/>
          <w:bCs/>
          <w:color w:val="auto"/>
          <w:highlight w:val="yellow"/>
        </w:rPr>
        <w:t xml:space="preserve">6. </w:t>
      </w:r>
      <w:r w:rsidR="008C32FA" w:rsidRPr="00A532A5">
        <w:rPr>
          <w:rFonts w:asciiTheme="minorHAnsi" w:hAnsiTheme="minorHAnsi" w:cstheme="minorHAnsi"/>
          <w:b/>
          <w:bCs/>
          <w:color w:val="auto"/>
          <w:highlight w:val="yellow"/>
        </w:rPr>
        <w:t>Doubly reentrant cavities</w:t>
      </w:r>
    </w:p>
    <w:p w14:paraId="7316C2CA" w14:textId="77777777" w:rsidR="009C5176" w:rsidRPr="00A532A5" w:rsidRDefault="009C5176" w:rsidP="004435D5">
      <w:pPr>
        <w:pStyle w:val="af3"/>
        <w:ind w:left="0"/>
        <w:rPr>
          <w:rFonts w:asciiTheme="minorHAnsi" w:hAnsiTheme="minorHAnsi" w:cstheme="minorHAnsi"/>
          <w:b/>
          <w:bCs/>
          <w:color w:val="auto"/>
          <w:highlight w:val="yellow"/>
        </w:rPr>
      </w:pPr>
    </w:p>
    <w:p w14:paraId="4C20C709" w14:textId="683B9194" w:rsidR="009C5176" w:rsidRPr="00A532A5" w:rsidRDefault="009C5176" w:rsidP="004435D5">
      <w:pPr>
        <w:rPr>
          <w:rFonts w:asciiTheme="minorHAnsi" w:hAnsiTheme="minorHAnsi" w:cstheme="minorHAnsi"/>
          <w:b/>
          <w:bCs/>
          <w:color w:val="auto"/>
        </w:rPr>
      </w:pPr>
      <w:r w:rsidRPr="00A532A5">
        <w:rPr>
          <w:rFonts w:asciiTheme="minorHAnsi" w:hAnsiTheme="minorHAnsi" w:cs="Times New Roman"/>
          <w:b/>
          <w:bCs/>
          <w:color w:val="auto"/>
          <w:lang w:val="en-GB"/>
        </w:rPr>
        <w:t>6.1</w:t>
      </w:r>
      <w:r w:rsidR="008C32FA" w:rsidRPr="00A532A5">
        <w:rPr>
          <w:rFonts w:asciiTheme="minorHAnsi" w:hAnsiTheme="minorHAnsi" w:cs="Times New Roman"/>
          <w:b/>
          <w:bCs/>
          <w:color w:val="auto"/>
          <w:lang w:val="en-GB"/>
        </w:rPr>
        <w:t>.</w:t>
      </w:r>
      <w:r w:rsidRPr="00A532A5">
        <w:rPr>
          <w:rFonts w:asciiTheme="minorHAnsi" w:hAnsiTheme="minorHAnsi" w:cs="Times New Roman"/>
          <w:b/>
          <w:bCs/>
          <w:color w:val="auto"/>
          <w:lang w:val="en-GB"/>
        </w:rPr>
        <w:t xml:space="preserve"> </w:t>
      </w:r>
      <w:r w:rsidRPr="00A532A5">
        <w:rPr>
          <w:rFonts w:asciiTheme="minorHAnsi" w:hAnsiTheme="minorHAnsi" w:cs="Times New Roman"/>
          <w:b/>
          <w:bCs/>
          <w:color w:val="auto"/>
        </w:rPr>
        <w:t>Anisotropic silicon etching</w:t>
      </w:r>
      <w:r w:rsidR="00B2331E" w:rsidRPr="00A532A5">
        <w:rPr>
          <w:rFonts w:asciiTheme="minorHAnsi" w:hAnsiTheme="minorHAnsi" w:cs="Times New Roman"/>
          <w:b/>
          <w:bCs/>
          <w:color w:val="auto"/>
        </w:rPr>
        <w:t>:</w:t>
      </w:r>
      <w:r w:rsidRPr="00A532A5">
        <w:rPr>
          <w:rFonts w:asciiTheme="minorHAnsi" w:hAnsiTheme="minorHAnsi" w:cs="Times New Roman"/>
          <w:b/>
          <w:bCs/>
          <w:color w:val="auto"/>
        </w:rPr>
        <w:t xml:space="preserve"> </w:t>
      </w:r>
      <w:r w:rsidRPr="00A532A5">
        <w:rPr>
          <w:rFonts w:asciiTheme="minorHAnsi" w:hAnsiTheme="minorHAnsi" w:cs="Times New Roman"/>
          <w:color w:val="auto"/>
          <w:lang w:val="en-GB"/>
        </w:rPr>
        <w:t xml:space="preserve">To create doubly </w:t>
      </w:r>
      <w:proofErr w:type="spellStart"/>
      <w:r w:rsidRPr="00A532A5">
        <w:rPr>
          <w:rFonts w:asciiTheme="minorHAnsi" w:hAnsiTheme="minorHAnsi" w:cs="Times New Roman"/>
          <w:color w:val="auto"/>
          <w:lang w:val="en-GB"/>
        </w:rPr>
        <w:t>reentrant</w:t>
      </w:r>
      <w:proofErr w:type="spellEnd"/>
      <w:r w:rsidRPr="00A532A5">
        <w:rPr>
          <w:rFonts w:asciiTheme="minorHAnsi" w:hAnsiTheme="minorHAnsi" w:cs="Times New Roman"/>
          <w:color w:val="auto"/>
          <w:lang w:val="en-GB"/>
        </w:rPr>
        <w:t xml:space="preserve"> cavities, </w:t>
      </w:r>
      <w:r w:rsidR="00DB6ECD" w:rsidRPr="00A532A5">
        <w:rPr>
          <w:rFonts w:asciiTheme="minorHAnsi" w:hAnsiTheme="minorHAnsi" w:cs="Times New Roman"/>
          <w:color w:val="auto"/>
          <w:lang w:val="en-GB"/>
        </w:rPr>
        <w:t xml:space="preserve">follow </w:t>
      </w:r>
      <w:r w:rsidRPr="00A532A5">
        <w:rPr>
          <w:rFonts w:asciiTheme="minorHAnsi" w:hAnsiTheme="minorHAnsi" w:cs="Times New Roman"/>
          <w:color w:val="auto"/>
          <w:lang w:val="en-GB"/>
        </w:rPr>
        <w:t>steps</w:t>
      </w:r>
      <w:r w:rsidR="00C356EF" w:rsidRPr="00A532A5">
        <w:rPr>
          <w:rFonts w:asciiTheme="minorHAnsi" w:hAnsiTheme="minorHAnsi" w:cs="Times New Roman"/>
          <w:color w:val="auto"/>
          <w:lang w:val="en-GB"/>
        </w:rPr>
        <w:t xml:space="preserve"> </w:t>
      </w:r>
      <w:r w:rsidRPr="00A532A5">
        <w:rPr>
          <w:rFonts w:asciiTheme="minorHAnsi" w:hAnsiTheme="minorHAnsi" w:cs="Times New Roman"/>
          <w:color w:val="auto"/>
          <w:lang w:val="en-GB"/>
        </w:rPr>
        <w:t>1, 2, 3, 4, and 5.1 (</w:t>
      </w:r>
      <w:r w:rsidR="00C356EF" w:rsidRPr="00A532A5">
        <w:rPr>
          <w:rFonts w:asciiTheme="minorHAnsi" w:hAnsiTheme="minorHAnsi" w:cs="Times New Roman"/>
          <w:color w:val="auto"/>
          <w:lang w:val="en-GB"/>
        </w:rPr>
        <w:t xml:space="preserve">see </w:t>
      </w:r>
      <w:r w:rsidRPr="00A532A5">
        <w:rPr>
          <w:rFonts w:asciiTheme="minorHAnsi" w:hAnsiTheme="minorHAnsi" w:cs="Times New Roman"/>
          <w:b/>
          <w:bCs/>
          <w:color w:val="auto"/>
          <w:lang w:val="en-GB"/>
        </w:rPr>
        <w:t>Figures 4A</w:t>
      </w:r>
      <w:r w:rsidRPr="00A532A5">
        <w:rPr>
          <w:rFonts w:asciiTheme="minorHAnsi" w:hAnsiTheme="minorHAnsi" w:cs="Times New Roman"/>
          <w:color w:val="auto"/>
          <w:lang w:val="en-GB"/>
        </w:rPr>
        <w:t>-</w:t>
      </w:r>
      <w:r w:rsidRPr="00A532A5">
        <w:rPr>
          <w:rFonts w:asciiTheme="minorHAnsi" w:hAnsiTheme="minorHAnsi" w:cs="Times New Roman"/>
          <w:b/>
          <w:bCs/>
          <w:color w:val="auto"/>
          <w:lang w:val="en-GB"/>
        </w:rPr>
        <w:t>E</w:t>
      </w:r>
      <w:r w:rsidRPr="00A532A5">
        <w:rPr>
          <w:rFonts w:asciiTheme="minorHAnsi" w:hAnsiTheme="minorHAnsi" w:cs="Times New Roman"/>
          <w:color w:val="auto"/>
          <w:lang w:val="en-GB"/>
        </w:rPr>
        <w:t>).</w:t>
      </w:r>
    </w:p>
    <w:p w14:paraId="20807BA3" w14:textId="77777777" w:rsidR="009C5176" w:rsidRPr="00A532A5" w:rsidRDefault="009C5176" w:rsidP="004435D5">
      <w:pPr>
        <w:rPr>
          <w:rFonts w:asciiTheme="minorHAnsi" w:hAnsiTheme="minorHAnsi" w:cs="Times New Roman"/>
          <w:color w:val="auto"/>
          <w:highlight w:val="yellow"/>
        </w:rPr>
      </w:pPr>
    </w:p>
    <w:p w14:paraId="7C13EE1C" w14:textId="44FF2C98" w:rsidR="009C5176" w:rsidRPr="00A532A5" w:rsidRDefault="009C5176" w:rsidP="004435D5">
      <w:pPr>
        <w:rPr>
          <w:rFonts w:asciiTheme="minorHAnsi" w:hAnsiTheme="minorHAnsi" w:cs="Times New Roman"/>
          <w:b/>
          <w:bCs/>
          <w:color w:val="auto"/>
          <w:highlight w:val="yellow"/>
        </w:rPr>
      </w:pPr>
      <w:r w:rsidRPr="00A532A5">
        <w:rPr>
          <w:rFonts w:asciiTheme="minorHAnsi" w:hAnsiTheme="minorHAnsi" w:cs="Times New Roman"/>
          <w:b/>
          <w:bCs/>
          <w:color w:val="auto"/>
          <w:highlight w:val="yellow"/>
          <w:lang w:val="en-GB"/>
        </w:rPr>
        <w:t>6.2</w:t>
      </w:r>
      <w:r w:rsidR="008C32FA" w:rsidRPr="00A532A5">
        <w:rPr>
          <w:rFonts w:asciiTheme="minorHAnsi" w:hAnsiTheme="minorHAnsi" w:cs="Times New Roman"/>
          <w:b/>
          <w:bCs/>
          <w:color w:val="auto"/>
          <w:highlight w:val="yellow"/>
          <w:lang w:val="en-GB"/>
        </w:rPr>
        <w:t>.</w:t>
      </w:r>
      <w:r w:rsidRPr="00A532A5">
        <w:rPr>
          <w:rFonts w:asciiTheme="minorHAnsi" w:hAnsiTheme="minorHAnsi" w:cs="Times New Roman"/>
          <w:b/>
          <w:bCs/>
          <w:color w:val="auto"/>
          <w:highlight w:val="yellow"/>
          <w:lang w:val="en-GB"/>
        </w:rPr>
        <w:t xml:space="preserve"> </w:t>
      </w:r>
      <w:r w:rsidRPr="00A532A5">
        <w:rPr>
          <w:rFonts w:asciiTheme="minorHAnsi" w:hAnsiTheme="minorHAnsi" w:cs="Times New Roman"/>
          <w:b/>
          <w:bCs/>
          <w:color w:val="auto"/>
          <w:highlight w:val="yellow"/>
        </w:rPr>
        <w:t xml:space="preserve">Isotropic silicon etching </w:t>
      </w:r>
    </w:p>
    <w:p w14:paraId="1433B2F2" w14:textId="77777777" w:rsidR="008C32FA" w:rsidRPr="00A532A5" w:rsidRDefault="008C32FA">
      <w:pPr>
        <w:rPr>
          <w:rFonts w:asciiTheme="minorHAnsi" w:hAnsiTheme="minorHAnsi" w:cs="Times New Roman"/>
          <w:color w:val="auto"/>
          <w:highlight w:val="yellow"/>
          <w:lang w:val="en-GB"/>
        </w:rPr>
      </w:pPr>
    </w:p>
    <w:p w14:paraId="23A29678" w14:textId="6822B4B4" w:rsidR="009C5176" w:rsidRPr="00A532A5" w:rsidRDefault="009C5176">
      <w:pPr>
        <w:rPr>
          <w:rFonts w:asciiTheme="minorHAnsi" w:hAnsiTheme="minorHAnsi" w:cs="Times New Roman"/>
          <w:color w:val="auto"/>
          <w:highlight w:val="yellow"/>
        </w:rPr>
      </w:pPr>
      <w:r w:rsidRPr="00A532A5">
        <w:rPr>
          <w:rFonts w:asciiTheme="minorHAnsi" w:hAnsiTheme="minorHAnsi" w:cs="Times New Roman"/>
          <w:color w:val="auto"/>
          <w:highlight w:val="yellow"/>
          <w:lang w:val="en-GB"/>
        </w:rPr>
        <w:t xml:space="preserve">In order to create </w:t>
      </w:r>
      <w:r w:rsidRPr="00A532A5">
        <w:rPr>
          <w:rFonts w:asciiTheme="minorHAnsi" w:hAnsiTheme="minorHAnsi" w:cs="Times New Roman"/>
          <w:color w:val="auto"/>
          <w:highlight w:val="yellow"/>
        </w:rPr>
        <w:t>doubly reentrant features</w:t>
      </w:r>
      <w:r w:rsidR="006B5EB5" w:rsidRPr="00A532A5">
        <w:rPr>
          <w:rFonts w:asciiTheme="minorHAnsi" w:hAnsiTheme="minorHAnsi" w:cs="Times New Roman"/>
          <w:color w:val="auto"/>
          <w:highlight w:val="yellow"/>
        </w:rPr>
        <w:t xml:space="preserve">, </w:t>
      </w:r>
      <w:r w:rsidRPr="00A532A5">
        <w:rPr>
          <w:rFonts w:asciiTheme="minorHAnsi" w:hAnsiTheme="minorHAnsi" w:cs="Times New Roman"/>
          <w:color w:val="auto"/>
          <w:highlight w:val="yellow"/>
        </w:rPr>
        <w:t>reentrant features must be created first. To achieve that, perform isotropic etching to create an undercut beneath the silica layer. Etch the silicon layer with SF</w:t>
      </w:r>
      <w:r w:rsidRPr="00A532A5">
        <w:rPr>
          <w:rFonts w:asciiTheme="minorHAnsi" w:hAnsiTheme="minorHAnsi" w:cs="Times New Roman"/>
          <w:color w:val="auto"/>
          <w:highlight w:val="yellow"/>
          <w:vertAlign w:val="subscript"/>
        </w:rPr>
        <w:t>6</w:t>
      </w:r>
      <w:r w:rsidRPr="00A532A5">
        <w:rPr>
          <w:rFonts w:asciiTheme="minorHAnsi" w:hAnsiTheme="minorHAnsi" w:cs="Times New Roman"/>
          <w:color w:val="auto"/>
          <w:highlight w:val="yellow"/>
        </w:rPr>
        <w:t xml:space="preserve"> for 25 s (</w:t>
      </w:r>
      <w:r w:rsidRPr="00A532A5">
        <w:rPr>
          <w:rFonts w:asciiTheme="minorHAnsi" w:hAnsiTheme="minorHAnsi" w:cs="Times New Roman"/>
          <w:b/>
          <w:bCs/>
          <w:color w:val="auto"/>
          <w:highlight w:val="yellow"/>
        </w:rPr>
        <w:t>Figure 4F</w:t>
      </w:r>
      <w:r w:rsidRPr="00A532A5">
        <w:rPr>
          <w:rFonts w:asciiTheme="minorHAnsi" w:hAnsiTheme="minorHAnsi" w:cs="Times New Roman"/>
          <w:color w:val="auto"/>
          <w:highlight w:val="yellow"/>
        </w:rPr>
        <w:t>)</w:t>
      </w:r>
      <w:r w:rsidR="00C356EF" w:rsidRPr="00A532A5">
        <w:rPr>
          <w:rFonts w:asciiTheme="minorHAnsi" w:hAnsiTheme="minorHAnsi" w:cs="Times New Roman"/>
          <w:color w:val="auto"/>
          <w:highlight w:val="yellow"/>
        </w:rPr>
        <w:t>.</w:t>
      </w:r>
      <w:r w:rsidRPr="00A532A5">
        <w:rPr>
          <w:rFonts w:asciiTheme="minorHAnsi" w:hAnsiTheme="minorHAnsi" w:cs="Times New Roman"/>
          <w:color w:val="auto"/>
          <w:highlight w:val="yellow"/>
        </w:rPr>
        <w:t xml:space="preserve"> </w:t>
      </w:r>
      <w:r w:rsidR="00C356EF" w:rsidRPr="00A532A5">
        <w:rPr>
          <w:rFonts w:asciiTheme="minorHAnsi" w:hAnsiTheme="minorHAnsi" w:cs="Times New Roman"/>
          <w:color w:val="auto"/>
          <w:highlight w:val="yellow"/>
        </w:rPr>
        <w:t xml:space="preserve">Refer </w:t>
      </w:r>
      <w:r w:rsidRPr="00A532A5">
        <w:rPr>
          <w:rFonts w:asciiTheme="minorHAnsi" w:hAnsiTheme="minorHAnsi" w:cs="Times New Roman"/>
          <w:color w:val="auto"/>
          <w:highlight w:val="yellow"/>
        </w:rPr>
        <w:t xml:space="preserve">to </w:t>
      </w:r>
      <w:r w:rsidRPr="00A532A5">
        <w:rPr>
          <w:rFonts w:asciiTheme="minorHAnsi" w:hAnsiTheme="minorHAnsi" w:cs="Times New Roman"/>
          <w:b/>
          <w:color w:val="auto"/>
          <w:highlight w:val="yellow"/>
        </w:rPr>
        <w:t>Table 5</w:t>
      </w:r>
      <w:r w:rsidRPr="00A532A5">
        <w:rPr>
          <w:rFonts w:asciiTheme="minorHAnsi" w:hAnsiTheme="minorHAnsi" w:cs="Times New Roman"/>
          <w:color w:val="auto"/>
          <w:highlight w:val="yellow"/>
        </w:rPr>
        <w:t xml:space="preserve"> for the process parameters. Subsequently, clean the wafer using </w:t>
      </w:r>
      <w:r w:rsidR="00997948" w:rsidRPr="00A532A5">
        <w:rPr>
          <w:rFonts w:asciiTheme="minorHAnsi" w:hAnsiTheme="minorHAnsi" w:cs="Times New Roman"/>
          <w:color w:val="auto"/>
          <w:highlight w:val="yellow"/>
        </w:rPr>
        <w:t>piranha</w:t>
      </w:r>
      <w:r w:rsidRPr="00A532A5">
        <w:rPr>
          <w:rFonts w:asciiTheme="minorHAnsi" w:hAnsiTheme="minorHAnsi" w:cs="Times New Roman"/>
          <w:color w:val="auto"/>
          <w:highlight w:val="yellow"/>
        </w:rPr>
        <w:t xml:space="preserve"> solution as described in step 2.</w:t>
      </w:r>
    </w:p>
    <w:p w14:paraId="2F733B75" w14:textId="77777777" w:rsidR="009C5176" w:rsidRPr="00A532A5" w:rsidRDefault="009C5176" w:rsidP="004435D5">
      <w:pPr>
        <w:rPr>
          <w:rFonts w:asciiTheme="minorHAnsi" w:hAnsiTheme="minorHAnsi" w:cstheme="minorHAnsi"/>
          <w:b/>
          <w:bCs/>
          <w:color w:val="auto"/>
          <w:highlight w:val="yellow"/>
        </w:rPr>
      </w:pPr>
    </w:p>
    <w:p w14:paraId="72BCC461" w14:textId="6B447684" w:rsidR="009C5176" w:rsidRPr="00A532A5" w:rsidRDefault="009C5176" w:rsidP="004435D5">
      <w:pPr>
        <w:contextualSpacing/>
        <w:rPr>
          <w:rFonts w:asciiTheme="minorHAnsi" w:hAnsiTheme="minorHAnsi" w:cs="Times New Roman"/>
          <w:b/>
          <w:bCs/>
          <w:color w:val="auto"/>
          <w:highlight w:val="yellow"/>
        </w:rPr>
      </w:pPr>
      <w:r w:rsidRPr="00A532A5">
        <w:rPr>
          <w:rFonts w:asciiTheme="minorHAnsi" w:hAnsiTheme="minorHAnsi" w:cs="Times New Roman"/>
          <w:b/>
          <w:bCs/>
          <w:color w:val="auto"/>
          <w:highlight w:val="yellow"/>
        </w:rPr>
        <w:t>6.3</w:t>
      </w:r>
      <w:r w:rsidR="008C32FA" w:rsidRPr="00A532A5">
        <w:rPr>
          <w:rFonts w:asciiTheme="minorHAnsi" w:hAnsiTheme="minorHAnsi" w:cs="Times New Roman"/>
          <w:b/>
          <w:bCs/>
          <w:color w:val="auto"/>
          <w:highlight w:val="yellow"/>
        </w:rPr>
        <w:t>.</w:t>
      </w:r>
      <w:r w:rsidRPr="00A532A5">
        <w:rPr>
          <w:rFonts w:asciiTheme="minorHAnsi" w:hAnsiTheme="minorHAnsi" w:cs="Times New Roman"/>
          <w:b/>
          <w:bCs/>
          <w:color w:val="auto"/>
          <w:highlight w:val="yellow"/>
        </w:rPr>
        <w:t xml:space="preserve"> Thermal oxide growth</w:t>
      </w:r>
    </w:p>
    <w:p w14:paraId="43CFFE5E" w14:textId="77777777" w:rsidR="008C32FA" w:rsidRPr="00A532A5" w:rsidRDefault="008C32FA" w:rsidP="004435D5">
      <w:pPr>
        <w:contextualSpacing/>
        <w:rPr>
          <w:rFonts w:asciiTheme="minorHAnsi" w:hAnsiTheme="minorHAnsi" w:cs="Times New Roman"/>
          <w:color w:val="auto"/>
          <w:highlight w:val="yellow"/>
          <w:lang w:val="en-GB"/>
        </w:rPr>
      </w:pPr>
    </w:p>
    <w:p w14:paraId="240D903A" w14:textId="2065D39A" w:rsidR="00914779" w:rsidRPr="00A532A5" w:rsidRDefault="00914779" w:rsidP="004435D5">
      <w:pPr>
        <w:contextualSpacing/>
        <w:rPr>
          <w:rFonts w:asciiTheme="minorHAnsi" w:hAnsiTheme="minorHAnsi" w:cs="Times New Roman"/>
          <w:color w:val="auto"/>
        </w:rPr>
      </w:pPr>
      <w:r w:rsidRPr="00A532A5">
        <w:rPr>
          <w:rFonts w:asciiTheme="minorHAnsi" w:hAnsiTheme="minorHAnsi" w:cs="Times New Roman"/>
          <w:color w:val="auto"/>
          <w:highlight w:val="yellow"/>
          <w:lang w:val="en-GB"/>
        </w:rPr>
        <w:t>6.3.1</w:t>
      </w:r>
      <w:r w:rsidR="008C32FA" w:rsidRPr="00A532A5">
        <w:rPr>
          <w:rFonts w:asciiTheme="minorHAnsi" w:hAnsiTheme="minorHAnsi" w:cs="Times New Roman"/>
          <w:color w:val="auto"/>
          <w:highlight w:val="yellow"/>
          <w:lang w:val="en-GB"/>
        </w:rPr>
        <w:t>.</w:t>
      </w:r>
      <w:r w:rsidRPr="00A532A5">
        <w:rPr>
          <w:rFonts w:asciiTheme="minorHAnsi" w:hAnsiTheme="minorHAnsi" w:cs="Times New Roman"/>
          <w:color w:val="auto"/>
          <w:highlight w:val="yellow"/>
          <w:lang w:val="en-GB"/>
        </w:rPr>
        <w:t xml:space="preserve"> </w:t>
      </w:r>
      <w:r w:rsidR="009C5176" w:rsidRPr="00A532A5">
        <w:rPr>
          <w:rFonts w:asciiTheme="minorHAnsi" w:hAnsiTheme="minorHAnsi" w:cs="Times New Roman"/>
          <w:color w:val="auto"/>
          <w:highlight w:val="yellow"/>
          <w:lang w:val="en-GB"/>
        </w:rPr>
        <w:t>To achieve</w:t>
      </w:r>
      <w:r w:rsidR="009C5176" w:rsidRPr="00A532A5">
        <w:rPr>
          <w:rFonts w:asciiTheme="minorHAnsi" w:hAnsiTheme="minorHAnsi" w:cs="Times New Roman"/>
          <w:color w:val="auto"/>
          <w:highlight w:val="yellow"/>
        </w:rPr>
        <w:t xml:space="preserve"> doubly reentrant features, grow a 500 nm layer of thermal oxide on the wafer, using a high temperature furnace system (</w:t>
      </w:r>
      <w:r w:rsidR="009C5176" w:rsidRPr="00A532A5">
        <w:rPr>
          <w:rFonts w:asciiTheme="minorHAnsi" w:hAnsiTheme="minorHAnsi" w:cs="Times New Roman"/>
          <w:b/>
          <w:bCs/>
          <w:color w:val="auto"/>
          <w:highlight w:val="yellow"/>
        </w:rPr>
        <w:t>Figure 4G</w:t>
      </w:r>
      <w:r w:rsidR="009C5176" w:rsidRPr="00A532A5">
        <w:rPr>
          <w:rFonts w:asciiTheme="minorHAnsi" w:hAnsiTheme="minorHAnsi" w:cs="Times New Roman"/>
          <w:color w:val="auto"/>
          <w:highlight w:val="yellow"/>
        </w:rPr>
        <w:t>).</w:t>
      </w:r>
      <w:r w:rsidR="009C5176" w:rsidRPr="00A532A5">
        <w:rPr>
          <w:rFonts w:asciiTheme="minorHAnsi" w:hAnsiTheme="minorHAnsi" w:cs="Times New Roman"/>
          <w:color w:val="auto"/>
        </w:rPr>
        <w:t xml:space="preserve"> </w:t>
      </w:r>
    </w:p>
    <w:p w14:paraId="7B26EFED" w14:textId="77777777" w:rsidR="00914779" w:rsidRPr="00A532A5" w:rsidRDefault="00914779" w:rsidP="004435D5">
      <w:pPr>
        <w:contextualSpacing/>
        <w:rPr>
          <w:rFonts w:asciiTheme="minorHAnsi" w:hAnsiTheme="minorHAnsi" w:cs="Times New Roman"/>
          <w:color w:val="auto"/>
        </w:rPr>
      </w:pPr>
    </w:p>
    <w:p w14:paraId="172A423C" w14:textId="4A189E64" w:rsidR="00914779" w:rsidRPr="00A532A5" w:rsidRDefault="00914779" w:rsidP="00914779">
      <w:pPr>
        <w:contextualSpacing/>
        <w:rPr>
          <w:rFonts w:asciiTheme="minorHAnsi" w:hAnsiTheme="minorHAnsi" w:cs="Times New Roman"/>
          <w:color w:val="auto"/>
        </w:rPr>
      </w:pPr>
      <w:r w:rsidRPr="00A532A5">
        <w:rPr>
          <w:rFonts w:asciiTheme="minorHAnsi" w:hAnsiTheme="minorHAnsi" w:cs="Times New Roman"/>
          <w:color w:val="auto"/>
        </w:rPr>
        <w:t>6.3.2</w:t>
      </w:r>
      <w:r w:rsidR="008C32FA" w:rsidRPr="00A532A5">
        <w:rPr>
          <w:rFonts w:asciiTheme="minorHAnsi" w:hAnsiTheme="minorHAnsi" w:cs="Times New Roman"/>
          <w:color w:val="auto"/>
        </w:rPr>
        <w:t>.</w:t>
      </w:r>
      <w:r w:rsidRPr="00A532A5">
        <w:rPr>
          <w:rFonts w:asciiTheme="minorHAnsi" w:hAnsiTheme="minorHAnsi" w:cs="Times New Roman"/>
          <w:color w:val="auto"/>
        </w:rPr>
        <w:t xml:space="preserve"> Measure the thickness of the oxide layer using a reflectometer. </w:t>
      </w:r>
    </w:p>
    <w:p w14:paraId="67E0C953" w14:textId="77777777" w:rsidR="00914779" w:rsidRPr="00A532A5" w:rsidRDefault="00914779" w:rsidP="00914779">
      <w:pPr>
        <w:contextualSpacing/>
        <w:rPr>
          <w:rFonts w:asciiTheme="minorHAnsi" w:hAnsiTheme="minorHAnsi" w:cs="Times New Roman"/>
          <w:color w:val="auto"/>
        </w:rPr>
      </w:pPr>
    </w:p>
    <w:p w14:paraId="4040C014" w14:textId="5B3577F9" w:rsidR="00914779" w:rsidRPr="00A532A5" w:rsidRDefault="008C32FA" w:rsidP="004435D5">
      <w:pPr>
        <w:contextualSpacing/>
        <w:rPr>
          <w:rFonts w:asciiTheme="minorHAnsi" w:hAnsiTheme="minorHAnsi" w:cs="Times New Roman"/>
          <w:color w:val="auto"/>
        </w:rPr>
      </w:pPr>
      <w:r w:rsidRPr="00A532A5">
        <w:rPr>
          <w:rFonts w:asciiTheme="minorHAnsi" w:hAnsiTheme="minorHAnsi" w:cs="Times New Roman"/>
          <w:color w:val="auto"/>
        </w:rPr>
        <w:t>NOTE</w:t>
      </w:r>
      <w:r w:rsidR="009C5176" w:rsidRPr="00A532A5">
        <w:rPr>
          <w:rFonts w:asciiTheme="minorHAnsi" w:hAnsiTheme="minorHAnsi" w:cs="Times New Roman"/>
          <w:color w:val="auto"/>
        </w:rPr>
        <w:t>: The oxidation was carried out by exposing the samples to an environment comprising oxygen (O</w:t>
      </w:r>
      <w:r w:rsidR="009C5176" w:rsidRPr="00A532A5">
        <w:rPr>
          <w:rFonts w:asciiTheme="minorHAnsi" w:hAnsiTheme="minorHAnsi" w:cs="Times New Roman"/>
          <w:color w:val="auto"/>
          <w:vertAlign w:val="subscript"/>
        </w:rPr>
        <w:t>2</w:t>
      </w:r>
      <w:r w:rsidR="009C5176" w:rsidRPr="00A532A5">
        <w:rPr>
          <w:rFonts w:asciiTheme="minorHAnsi" w:hAnsiTheme="minorHAnsi" w:cs="Times New Roman"/>
          <w:color w:val="auto"/>
        </w:rPr>
        <w:t>) and water vapor, leading to the wet oxidation of silicon in an enclosed environment at temperatures ranging from 800</w:t>
      </w:r>
      <w:r w:rsidR="00C356EF" w:rsidRPr="00A532A5">
        <w:rPr>
          <w:rFonts w:asciiTheme="minorHAnsi" w:hAnsiTheme="minorHAnsi" w:cs="Times New Roman"/>
          <w:color w:val="auto"/>
        </w:rPr>
        <w:t>–</w:t>
      </w:r>
      <w:r w:rsidR="009C5176" w:rsidRPr="00A532A5">
        <w:rPr>
          <w:rFonts w:asciiTheme="minorHAnsi" w:hAnsiTheme="minorHAnsi" w:cs="Times New Roman"/>
          <w:color w:val="auto"/>
        </w:rPr>
        <w:t>1</w:t>
      </w:r>
      <w:r w:rsidR="00C356EF" w:rsidRPr="00A532A5">
        <w:rPr>
          <w:rFonts w:asciiTheme="minorHAnsi" w:hAnsiTheme="minorHAnsi" w:cs="Times New Roman"/>
          <w:color w:val="auto"/>
        </w:rPr>
        <w:t>,</w:t>
      </w:r>
      <w:r w:rsidR="009C5176" w:rsidRPr="00A532A5">
        <w:rPr>
          <w:rFonts w:asciiTheme="minorHAnsi" w:hAnsiTheme="minorHAnsi" w:cs="Times New Roman"/>
          <w:color w:val="auto"/>
        </w:rPr>
        <w:t>200</w:t>
      </w:r>
      <w:r w:rsidR="0010295B" w:rsidRPr="00A532A5">
        <w:rPr>
          <w:rFonts w:cs="Times New Roman"/>
          <w:color w:val="auto"/>
        </w:rPr>
        <w:t xml:space="preserve"> °C</w:t>
      </w:r>
      <w:r w:rsidR="009C5176" w:rsidRPr="00A532A5">
        <w:rPr>
          <w:rFonts w:asciiTheme="minorHAnsi" w:hAnsiTheme="minorHAnsi" w:cs="Times New Roman"/>
          <w:color w:val="auto"/>
        </w:rPr>
        <w:t xml:space="preserve">. </w:t>
      </w:r>
    </w:p>
    <w:p w14:paraId="35B553F5" w14:textId="77777777" w:rsidR="009C5176" w:rsidRPr="00A532A5" w:rsidRDefault="009C5176" w:rsidP="004435D5">
      <w:pPr>
        <w:contextualSpacing/>
        <w:rPr>
          <w:rFonts w:asciiTheme="minorHAnsi" w:hAnsiTheme="minorHAnsi" w:cs="Times New Roman"/>
          <w:b/>
          <w:bCs/>
          <w:color w:val="auto"/>
          <w:highlight w:val="yellow"/>
        </w:rPr>
      </w:pPr>
    </w:p>
    <w:p w14:paraId="4F4A7E98" w14:textId="645BC4C3" w:rsidR="009C5176" w:rsidRPr="00A532A5" w:rsidRDefault="009C5176" w:rsidP="004435D5">
      <w:pPr>
        <w:contextualSpacing/>
        <w:rPr>
          <w:rFonts w:asciiTheme="minorHAnsi" w:hAnsiTheme="minorHAnsi" w:cs="Times New Roman"/>
          <w:color w:val="auto"/>
          <w:highlight w:val="yellow"/>
        </w:rPr>
      </w:pPr>
      <w:r w:rsidRPr="00A532A5">
        <w:rPr>
          <w:rFonts w:asciiTheme="minorHAnsi" w:hAnsiTheme="minorHAnsi" w:cs="Times New Roman"/>
          <w:b/>
          <w:bCs/>
          <w:color w:val="auto"/>
          <w:highlight w:val="yellow"/>
        </w:rPr>
        <w:t>6.4</w:t>
      </w:r>
      <w:r w:rsidR="008C32FA" w:rsidRPr="00A532A5">
        <w:rPr>
          <w:rFonts w:asciiTheme="minorHAnsi" w:hAnsiTheme="minorHAnsi" w:cs="Times New Roman"/>
          <w:b/>
          <w:bCs/>
          <w:color w:val="auto"/>
          <w:highlight w:val="yellow"/>
        </w:rPr>
        <w:t>.</w:t>
      </w:r>
      <w:r w:rsidRPr="00A532A5">
        <w:rPr>
          <w:rFonts w:asciiTheme="minorHAnsi" w:hAnsiTheme="minorHAnsi" w:cs="Times New Roman"/>
          <w:b/>
          <w:bCs/>
          <w:color w:val="auto"/>
          <w:highlight w:val="yellow"/>
        </w:rPr>
        <w:t xml:space="preserve"> Silica etching</w:t>
      </w:r>
      <w:r w:rsidR="00B2331E" w:rsidRPr="00A532A5">
        <w:rPr>
          <w:rFonts w:asciiTheme="minorHAnsi" w:hAnsiTheme="minorHAnsi" w:cs="Times New Roman"/>
          <w:color w:val="auto"/>
          <w:highlight w:val="yellow"/>
        </w:rPr>
        <w:t xml:space="preserve">: </w:t>
      </w:r>
      <w:r w:rsidRPr="00A532A5">
        <w:rPr>
          <w:rFonts w:asciiTheme="minorHAnsi" w:hAnsiTheme="minorHAnsi" w:cs="Times New Roman"/>
          <w:color w:val="auto"/>
          <w:highlight w:val="yellow"/>
        </w:rPr>
        <w:t>Carry out the same process as described in the step 4 to etch silica vertically downward for 3 min. As a result of the anisotropic etching, the thermal oxide (500 nm thick silica layer) is etched away from the cavity, but it leaves an “overhang” along the sidewalls that would form the doubly reentrant edge eventually (</w:t>
      </w:r>
      <w:r w:rsidRPr="00A532A5">
        <w:rPr>
          <w:rFonts w:asciiTheme="minorHAnsi" w:hAnsiTheme="minorHAnsi" w:cs="Times New Roman"/>
          <w:b/>
          <w:bCs/>
          <w:color w:val="auto"/>
          <w:highlight w:val="yellow"/>
        </w:rPr>
        <w:t>Figure 4H</w:t>
      </w:r>
      <w:r w:rsidRPr="00A532A5">
        <w:rPr>
          <w:rFonts w:asciiTheme="minorHAnsi" w:hAnsiTheme="minorHAnsi" w:cs="Times New Roman"/>
          <w:color w:val="auto"/>
          <w:highlight w:val="yellow"/>
        </w:rPr>
        <w:t>,</w:t>
      </w:r>
      <w:r w:rsidRPr="00A532A5">
        <w:rPr>
          <w:rFonts w:asciiTheme="minorHAnsi" w:hAnsiTheme="minorHAnsi" w:cs="Times New Roman"/>
          <w:color w:val="auto"/>
          <w:highlight w:val="yellow"/>
          <w:lang w:val="en-GB"/>
        </w:rPr>
        <w:t xml:space="preserve"> </w:t>
      </w:r>
      <w:r w:rsidRPr="00A532A5">
        <w:rPr>
          <w:rFonts w:asciiTheme="minorHAnsi" w:hAnsiTheme="minorHAnsi" w:cs="Times New Roman"/>
          <w:b/>
          <w:bCs/>
          <w:color w:val="auto"/>
          <w:highlight w:val="yellow"/>
          <w:lang w:val="en-GB"/>
        </w:rPr>
        <w:t>Table 3</w:t>
      </w:r>
      <w:r w:rsidRPr="00A532A5">
        <w:rPr>
          <w:rFonts w:asciiTheme="minorHAnsi" w:hAnsiTheme="minorHAnsi" w:cs="Times New Roman"/>
          <w:color w:val="auto"/>
          <w:highlight w:val="yellow"/>
        </w:rPr>
        <w:t>).</w:t>
      </w:r>
    </w:p>
    <w:p w14:paraId="77E77CDC" w14:textId="77777777" w:rsidR="009C5176" w:rsidRPr="00A532A5" w:rsidRDefault="009C5176" w:rsidP="004435D5">
      <w:pPr>
        <w:rPr>
          <w:rFonts w:asciiTheme="minorHAnsi" w:hAnsiTheme="minorHAnsi" w:cs="Times New Roman"/>
          <w:b/>
          <w:bCs/>
          <w:color w:val="auto"/>
          <w:highlight w:val="yellow"/>
        </w:rPr>
      </w:pPr>
    </w:p>
    <w:p w14:paraId="5AD5E8E8" w14:textId="5E21B6A4" w:rsidR="009C5176" w:rsidRPr="00A532A5" w:rsidRDefault="009C5176">
      <w:pPr>
        <w:rPr>
          <w:rFonts w:asciiTheme="minorHAnsi" w:hAnsiTheme="minorHAnsi" w:cstheme="minorHAnsi"/>
          <w:b/>
          <w:bCs/>
          <w:color w:val="auto"/>
          <w:highlight w:val="yellow"/>
        </w:rPr>
      </w:pPr>
      <w:r w:rsidRPr="00A532A5">
        <w:rPr>
          <w:rFonts w:asciiTheme="minorHAnsi" w:hAnsiTheme="minorHAnsi" w:cs="Times New Roman"/>
          <w:b/>
          <w:bCs/>
          <w:color w:val="auto"/>
          <w:highlight w:val="yellow"/>
        </w:rPr>
        <w:t>6.5</w:t>
      </w:r>
      <w:r w:rsidR="008C32FA" w:rsidRPr="00A532A5">
        <w:rPr>
          <w:rFonts w:asciiTheme="minorHAnsi" w:hAnsiTheme="minorHAnsi" w:cs="Times New Roman"/>
          <w:b/>
          <w:bCs/>
          <w:color w:val="auto"/>
          <w:highlight w:val="yellow"/>
        </w:rPr>
        <w:t>.</w:t>
      </w:r>
      <w:r w:rsidRPr="00A532A5">
        <w:rPr>
          <w:rFonts w:asciiTheme="minorHAnsi" w:hAnsiTheme="minorHAnsi" w:cs="Times New Roman"/>
          <w:b/>
          <w:bCs/>
          <w:color w:val="auto"/>
          <w:highlight w:val="yellow"/>
        </w:rPr>
        <w:t xml:space="preserve"> Anisotropic silicon etching</w:t>
      </w:r>
      <w:r w:rsidR="00B2331E" w:rsidRPr="00A532A5">
        <w:rPr>
          <w:rFonts w:asciiTheme="minorHAnsi" w:hAnsiTheme="minorHAnsi" w:cs="Times New Roman"/>
          <w:b/>
          <w:bCs/>
          <w:color w:val="auto"/>
          <w:highlight w:val="yellow"/>
        </w:rPr>
        <w:t>:</w:t>
      </w:r>
      <w:r w:rsidRPr="00A532A5">
        <w:rPr>
          <w:rFonts w:asciiTheme="minorHAnsi" w:hAnsiTheme="minorHAnsi" w:cs="Times New Roman"/>
          <w:b/>
          <w:bCs/>
          <w:color w:val="auto"/>
          <w:highlight w:val="yellow"/>
        </w:rPr>
        <w:t xml:space="preserve"> </w:t>
      </w:r>
      <w:r w:rsidRPr="00A532A5">
        <w:rPr>
          <w:rFonts w:asciiTheme="minorHAnsi" w:hAnsiTheme="minorHAnsi" w:cs="Times New Roman"/>
          <w:color w:val="auto"/>
          <w:highlight w:val="yellow"/>
        </w:rPr>
        <w:t xml:space="preserve">Repeat </w:t>
      </w:r>
      <w:r w:rsidR="00C356EF" w:rsidRPr="00A532A5">
        <w:rPr>
          <w:rFonts w:asciiTheme="minorHAnsi" w:hAnsiTheme="minorHAnsi" w:cs="Times New Roman"/>
          <w:color w:val="auto"/>
          <w:highlight w:val="yellow"/>
        </w:rPr>
        <w:t xml:space="preserve">five </w:t>
      </w:r>
      <w:r w:rsidRPr="00A532A5">
        <w:rPr>
          <w:rFonts w:asciiTheme="minorHAnsi" w:hAnsiTheme="minorHAnsi" w:cs="Times New Roman"/>
          <w:color w:val="auto"/>
          <w:highlight w:val="yellow"/>
        </w:rPr>
        <w:t xml:space="preserve">cycles of the Bosch process to deepen of the cavities by </w:t>
      </w:r>
      <w:r w:rsidR="00490EA7" w:rsidRPr="00A532A5">
        <w:rPr>
          <w:rFonts w:asciiTheme="minorHAnsi" w:hAnsiTheme="minorHAnsi" w:cs="Times New Roman"/>
          <w:color w:val="auto"/>
          <w:highlight w:val="yellow"/>
        </w:rPr>
        <w:t>≈</w:t>
      </w:r>
      <w:r w:rsidR="004C3E54" w:rsidRPr="00A532A5">
        <w:rPr>
          <w:rFonts w:asciiTheme="minorHAnsi" w:hAnsiTheme="minorHAnsi" w:cs="Times New Roman"/>
          <w:color w:val="auto"/>
          <w:highlight w:val="yellow"/>
        </w:rPr>
        <w:t xml:space="preserve"> </w:t>
      </w:r>
      <w:r w:rsidRPr="00A532A5">
        <w:rPr>
          <w:rFonts w:asciiTheme="minorHAnsi" w:hAnsiTheme="minorHAnsi" w:cs="Times New Roman"/>
          <w:color w:val="auto"/>
          <w:highlight w:val="yellow"/>
        </w:rPr>
        <w:t xml:space="preserve">2 </w:t>
      </w:r>
      <w:r w:rsidRPr="00A532A5">
        <w:rPr>
          <w:rFonts w:asciiTheme="minorHAnsi" w:hAnsiTheme="minorHAnsi" w:cs="Times New Roman"/>
          <w:color w:val="auto"/>
          <w:highlight w:val="yellow"/>
          <w:lang w:val="en-GB"/>
        </w:rPr>
        <w:t>µm</w:t>
      </w:r>
      <w:r w:rsidRPr="00A532A5">
        <w:rPr>
          <w:rFonts w:asciiTheme="minorHAnsi" w:hAnsiTheme="minorHAnsi" w:cs="Times New Roman"/>
          <w:color w:val="auto"/>
          <w:highlight w:val="yellow"/>
        </w:rPr>
        <w:t xml:space="preserve"> (</w:t>
      </w:r>
      <w:r w:rsidRPr="00A532A5">
        <w:rPr>
          <w:rFonts w:asciiTheme="minorHAnsi" w:hAnsiTheme="minorHAnsi" w:cs="Times New Roman"/>
          <w:b/>
          <w:bCs/>
          <w:color w:val="auto"/>
          <w:highlight w:val="yellow"/>
        </w:rPr>
        <w:t>Figure 4I</w:t>
      </w:r>
      <w:r w:rsidRPr="00A532A5">
        <w:rPr>
          <w:rFonts w:asciiTheme="minorHAnsi" w:hAnsiTheme="minorHAnsi" w:cs="Times New Roman"/>
          <w:color w:val="auto"/>
          <w:highlight w:val="yellow"/>
        </w:rPr>
        <w:t>,</w:t>
      </w:r>
      <w:r w:rsidRPr="00A532A5">
        <w:rPr>
          <w:rFonts w:asciiTheme="minorHAnsi" w:hAnsiTheme="minorHAnsi" w:cs="Times New Roman"/>
          <w:color w:val="auto"/>
          <w:highlight w:val="yellow"/>
          <w:lang w:val="en-GB"/>
        </w:rPr>
        <w:t xml:space="preserve"> </w:t>
      </w:r>
      <w:r w:rsidRPr="00A532A5">
        <w:rPr>
          <w:rFonts w:asciiTheme="minorHAnsi" w:hAnsiTheme="minorHAnsi" w:cs="Times New Roman"/>
          <w:b/>
          <w:bCs/>
          <w:color w:val="auto"/>
          <w:highlight w:val="yellow"/>
          <w:lang w:val="en-GB"/>
        </w:rPr>
        <w:t>Table 5</w:t>
      </w:r>
      <w:r w:rsidRPr="00A532A5">
        <w:rPr>
          <w:rFonts w:asciiTheme="minorHAnsi" w:hAnsiTheme="minorHAnsi" w:cs="Times New Roman"/>
          <w:color w:val="auto"/>
          <w:highlight w:val="yellow"/>
        </w:rPr>
        <w:t>)</w:t>
      </w:r>
      <w:r w:rsidRPr="00A532A5">
        <w:rPr>
          <w:rFonts w:asciiTheme="minorHAnsi" w:hAnsiTheme="minorHAnsi" w:cs="Times New Roman"/>
          <w:color w:val="auto"/>
          <w:highlight w:val="yellow"/>
          <w:lang w:val="en-GB"/>
        </w:rPr>
        <w:t xml:space="preserve">. This step is necessary to remove the silicon behind the doubly </w:t>
      </w:r>
      <w:proofErr w:type="spellStart"/>
      <w:r w:rsidRPr="00A532A5">
        <w:rPr>
          <w:rFonts w:asciiTheme="minorHAnsi" w:hAnsiTheme="minorHAnsi" w:cs="Times New Roman"/>
          <w:color w:val="auto"/>
          <w:highlight w:val="yellow"/>
          <w:lang w:val="en-GB"/>
        </w:rPr>
        <w:t>reentrant</w:t>
      </w:r>
      <w:proofErr w:type="spellEnd"/>
      <w:r w:rsidRPr="00A532A5">
        <w:rPr>
          <w:rFonts w:asciiTheme="minorHAnsi" w:hAnsiTheme="minorHAnsi" w:cs="Times New Roman"/>
          <w:color w:val="auto"/>
          <w:highlight w:val="yellow"/>
          <w:lang w:val="en-GB"/>
        </w:rPr>
        <w:t xml:space="preserve"> feature in the next step. Clean the wafer using </w:t>
      </w:r>
      <w:r w:rsidRPr="00A532A5">
        <w:rPr>
          <w:rFonts w:asciiTheme="minorHAnsi" w:hAnsiTheme="minorHAnsi" w:cs="Times New Roman"/>
          <w:color w:val="auto"/>
          <w:highlight w:val="yellow"/>
        </w:rPr>
        <w:t>piranha solution.</w:t>
      </w:r>
    </w:p>
    <w:p w14:paraId="5B5501C4" w14:textId="77777777" w:rsidR="009C5176" w:rsidRPr="00A532A5" w:rsidRDefault="009C5176" w:rsidP="004435D5">
      <w:pPr>
        <w:rPr>
          <w:rFonts w:asciiTheme="minorHAnsi" w:hAnsiTheme="minorHAnsi" w:cs="Times New Roman"/>
          <w:color w:val="auto"/>
          <w:highlight w:val="yellow"/>
        </w:rPr>
      </w:pPr>
    </w:p>
    <w:p w14:paraId="532A8D07" w14:textId="1D1DC982" w:rsidR="009C5176" w:rsidRPr="00A532A5" w:rsidRDefault="009C5176" w:rsidP="004435D5">
      <w:pPr>
        <w:rPr>
          <w:rFonts w:asciiTheme="minorHAnsi" w:hAnsiTheme="minorHAnsi" w:cstheme="minorHAnsi"/>
          <w:b/>
          <w:bCs/>
          <w:color w:val="auto"/>
          <w:highlight w:val="yellow"/>
        </w:rPr>
      </w:pPr>
      <w:r w:rsidRPr="00A532A5">
        <w:rPr>
          <w:rFonts w:asciiTheme="minorHAnsi" w:hAnsiTheme="minorHAnsi" w:cs="Times New Roman"/>
          <w:b/>
          <w:bCs/>
          <w:color w:val="auto"/>
          <w:highlight w:val="yellow"/>
        </w:rPr>
        <w:t>6.6</w:t>
      </w:r>
      <w:r w:rsidR="008C32FA" w:rsidRPr="00A532A5">
        <w:rPr>
          <w:rFonts w:asciiTheme="minorHAnsi" w:hAnsiTheme="minorHAnsi" w:cs="Times New Roman"/>
          <w:b/>
          <w:bCs/>
          <w:color w:val="auto"/>
          <w:highlight w:val="yellow"/>
        </w:rPr>
        <w:t>.</w:t>
      </w:r>
      <w:r w:rsidRPr="00A532A5">
        <w:rPr>
          <w:rFonts w:asciiTheme="minorHAnsi" w:hAnsiTheme="minorHAnsi" w:cs="Times New Roman"/>
          <w:b/>
          <w:bCs/>
          <w:color w:val="auto"/>
          <w:highlight w:val="yellow"/>
        </w:rPr>
        <w:t xml:space="preserve"> Isotropic silicon etching</w:t>
      </w:r>
      <w:r w:rsidR="00B2331E" w:rsidRPr="00A532A5">
        <w:rPr>
          <w:rFonts w:asciiTheme="minorHAnsi" w:hAnsiTheme="minorHAnsi" w:cs="Times New Roman"/>
          <w:b/>
          <w:bCs/>
          <w:color w:val="auto"/>
          <w:highlight w:val="yellow"/>
        </w:rPr>
        <w:t>:</w:t>
      </w:r>
      <w:r w:rsidRPr="00A532A5">
        <w:rPr>
          <w:rFonts w:asciiTheme="minorHAnsi" w:hAnsiTheme="minorHAnsi" w:cs="Times New Roman"/>
          <w:b/>
          <w:bCs/>
          <w:color w:val="auto"/>
          <w:highlight w:val="yellow"/>
        </w:rPr>
        <w:t xml:space="preserve"> </w:t>
      </w:r>
      <w:r w:rsidRPr="00A532A5">
        <w:rPr>
          <w:rFonts w:asciiTheme="minorHAnsi" w:hAnsiTheme="minorHAnsi" w:cs="Times New Roman"/>
          <w:color w:val="auto"/>
          <w:highlight w:val="yellow"/>
        </w:rPr>
        <w:t xml:space="preserve">Perform the isotropic etching of silicon for 2 min and 30 s using the process parameters described in </w:t>
      </w:r>
      <w:r w:rsidRPr="00A532A5">
        <w:rPr>
          <w:rFonts w:asciiTheme="minorHAnsi" w:hAnsiTheme="minorHAnsi" w:cs="Times New Roman"/>
          <w:b/>
          <w:bCs/>
          <w:color w:val="auto"/>
          <w:highlight w:val="yellow"/>
        </w:rPr>
        <w:t>Table 4</w:t>
      </w:r>
      <w:r w:rsidRPr="00A532A5">
        <w:rPr>
          <w:rFonts w:asciiTheme="minorHAnsi" w:hAnsiTheme="minorHAnsi" w:cs="Times New Roman"/>
          <w:color w:val="auto"/>
          <w:highlight w:val="yellow"/>
          <w:lang w:val="en-GB"/>
        </w:rPr>
        <w:t xml:space="preserve">. This step </w:t>
      </w:r>
      <w:r w:rsidRPr="00A532A5">
        <w:rPr>
          <w:rFonts w:asciiTheme="minorHAnsi" w:hAnsiTheme="minorHAnsi" w:cs="Times New Roman"/>
          <w:color w:val="auto"/>
          <w:highlight w:val="yellow"/>
        </w:rPr>
        <w:t xml:space="preserve">creates an empty space </w:t>
      </w:r>
      <w:r w:rsidR="004C3E54" w:rsidRPr="00A532A5">
        <w:rPr>
          <w:rFonts w:asciiTheme="minorHAnsi" w:hAnsiTheme="minorHAnsi" w:cs="Times New Roman"/>
          <w:color w:val="auto"/>
          <w:highlight w:val="yellow"/>
        </w:rPr>
        <w:t>(</w:t>
      </w:r>
      <w:r w:rsidR="00490EA7" w:rsidRPr="00A532A5">
        <w:rPr>
          <w:rFonts w:asciiTheme="minorHAnsi" w:hAnsiTheme="minorHAnsi" w:cs="Times New Roman"/>
          <w:color w:val="auto"/>
          <w:highlight w:val="yellow"/>
        </w:rPr>
        <w:t>≈</w:t>
      </w:r>
      <w:r w:rsidRPr="00A532A5">
        <w:rPr>
          <w:rFonts w:asciiTheme="minorHAnsi" w:hAnsiTheme="minorHAnsi" w:cs="Times New Roman"/>
          <w:color w:val="auto"/>
          <w:highlight w:val="yellow"/>
        </w:rPr>
        <w:t xml:space="preserve">2 µm) behind the </w:t>
      </w:r>
      <w:proofErr w:type="gramStart"/>
      <w:r w:rsidRPr="00A532A5">
        <w:rPr>
          <w:rFonts w:asciiTheme="minorHAnsi" w:hAnsiTheme="minorHAnsi" w:cs="Times New Roman"/>
          <w:color w:val="auto"/>
          <w:highlight w:val="yellow"/>
        </w:rPr>
        <w:t>thermally-grown</w:t>
      </w:r>
      <w:proofErr w:type="gramEnd"/>
      <w:r w:rsidRPr="00A532A5">
        <w:rPr>
          <w:rFonts w:asciiTheme="minorHAnsi" w:hAnsiTheme="minorHAnsi" w:cs="Times New Roman"/>
          <w:color w:val="auto"/>
          <w:highlight w:val="yellow"/>
        </w:rPr>
        <w:t xml:space="preserve"> oxide at the mouth of the cavity, leading to the doubly reentrant edge </w:t>
      </w:r>
      <w:r w:rsidRPr="00A532A5">
        <w:rPr>
          <w:rFonts w:asciiTheme="minorHAnsi" w:hAnsiTheme="minorHAnsi" w:cs="Times New Roman"/>
          <w:color w:val="auto"/>
          <w:highlight w:val="yellow"/>
          <w:lang w:val="en-GB"/>
        </w:rPr>
        <w:t>(</w:t>
      </w:r>
      <w:r w:rsidRPr="00A532A5">
        <w:rPr>
          <w:rFonts w:asciiTheme="minorHAnsi" w:hAnsiTheme="minorHAnsi" w:cs="Times New Roman"/>
          <w:b/>
          <w:bCs/>
          <w:color w:val="auto"/>
          <w:highlight w:val="yellow"/>
          <w:lang w:val="en-GB"/>
        </w:rPr>
        <w:t>Figure 4J</w:t>
      </w:r>
      <w:r w:rsidRPr="00A532A5">
        <w:rPr>
          <w:rFonts w:asciiTheme="minorHAnsi" w:hAnsiTheme="minorHAnsi" w:cs="Times New Roman"/>
          <w:color w:val="auto"/>
          <w:highlight w:val="yellow"/>
          <w:lang w:val="en-GB"/>
        </w:rPr>
        <w:t>)</w:t>
      </w:r>
      <w:r w:rsidRPr="00A532A5">
        <w:rPr>
          <w:rFonts w:asciiTheme="minorHAnsi" w:hAnsiTheme="minorHAnsi" w:cs="Times New Roman"/>
          <w:color w:val="auto"/>
          <w:highlight w:val="yellow"/>
        </w:rPr>
        <w:t>.</w:t>
      </w:r>
    </w:p>
    <w:p w14:paraId="2271163E" w14:textId="77777777" w:rsidR="009C5176" w:rsidRPr="00A532A5" w:rsidRDefault="009C5176" w:rsidP="004435D5">
      <w:pPr>
        <w:contextualSpacing/>
        <w:rPr>
          <w:rFonts w:asciiTheme="minorHAnsi" w:hAnsiTheme="minorHAnsi" w:cs="Times New Roman"/>
          <w:color w:val="auto"/>
          <w:highlight w:val="yellow"/>
        </w:rPr>
      </w:pPr>
    </w:p>
    <w:p w14:paraId="2B611429" w14:textId="114B65D6" w:rsidR="009C5176" w:rsidRPr="00A532A5" w:rsidRDefault="009C5176" w:rsidP="004435D5">
      <w:pPr>
        <w:rPr>
          <w:rFonts w:asciiTheme="minorHAnsi" w:hAnsiTheme="minorHAnsi" w:cstheme="minorHAnsi"/>
          <w:b/>
          <w:bCs/>
          <w:color w:val="auto"/>
          <w:highlight w:val="yellow"/>
        </w:rPr>
      </w:pPr>
      <w:r w:rsidRPr="00A532A5">
        <w:rPr>
          <w:rFonts w:asciiTheme="minorHAnsi" w:hAnsiTheme="minorHAnsi" w:cs="Times New Roman"/>
          <w:b/>
          <w:bCs/>
          <w:color w:val="auto"/>
          <w:highlight w:val="yellow"/>
        </w:rPr>
        <w:t>6.7</w:t>
      </w:r>
      <w:r w:rsidR="008C32FA" w:rsidRPr="00A532A5">
        <w:rPr>
          <w:rFonts w:asciiTheme="minorHAnsi" w:hAnsiTheme="minorHAnsi" w:cs="Times New Roman"/>
          <w:b/>
          <w:bCs/>
          <w:color w:val="auto"/>
          <w:highlight w:val="yellow"/>
        </w:rPr>
        <w:t>.</w:t>
      </w:r>
      <w:r w:rsidRPr="00A532A5">
        <w:rPr>
          <w:rFonts w:asciiTheme="minorHAnsi" w:hAnsiTheme="minorHAnsi" w:cs="Times New Roman"/>
          <w:b/>
          <w:bCs/>
          <w:color w:val="auto"/>
          <w:highlight w:val="yellow"/>
        </w:rPr>
        <w:t xml:space="preserve"> Anisotropic silicon etching</w:t>
      </w:r>
      <w:r w:rsidR="00B2331E" w:rsidRPr="00A532A5">
        <w:rPr>
          <w:rFonts w:asciiTheme="minorHAnsi" w:hAnsiTheme="minorHAnsi" w:cs="Times New Roman"/>
          <w:b/>
          <w:bCs/>
          <w:color w:val="auto"/>
          <w:highlight w:val="yellow"/>
        </w:rPr>
        <w:t>:</w:t>
      </w:r>
      <w:r w:rsidRPr="00A532A5">
        <w:rPr>
          <w:rFonts w:asciiTheme="minorHAnsi" w:hAnsiTheme="minorHAnsi" w:cs="Times New Roman"/>
          <w:b/>
          <w:bCs/>
          <w:color w:val="auto"/>
          <w:highlight w:val="yellow"/>
        </w:rPr>
        <w:t xml:space="preserve"> </w:t>
      </w:r>
      <w:r w:rsidRPr="00A532A5">
        <w:rPr>
          <w:rFonts w:asciiTheme="minorHAnsi" w:hAnsiTheme="minorHAnsi" w:cs="Times New Roman"/>
          <w:color w:val="auto"/>
          <w:highlight w:val="yellow"/>
        </w:rPr>
        <w:t xml:space="preserve">Use </w:t>
      </w:r>
      <w:r w:rsidRPr="00A532A5">
        <w:rPr>
          <w:rFonts w:asciiTheme="minorHAnsi" w:hAnsiTheme="minorHAnsi" w:cs="Times New Roman"/>
          <w:color w:val="auto"/>
          <w:highlight w:val="yellow"/>
          <w:lang w:val="en-GB"/>
        </w:rPr>
        <w:t>the Bosch process recipe (step 5.1) for 160 cycles to</w:t>
      </w:r>
      <w:r w:rsidRPr="00A532A5">
        <w:rPr>
          <w:rFonts w:asciiTheme="minorHAnsi" w:hAnsiTheme="minorHAnsi" w:cs="Times New Roman"/>
          <w:color w:val="auto"/>
          <w:highlight w:val="yellow"/>
        </w:rPr>
        <w:t xml:space="preserve"> increase the depth of the cavities to </w:t>
      </w:r>
      <w:proofErr w:type="spellStart"/>
      <w:r w:rsidRPr="00A532A5">
        <w:rPr>
          <w:rFonts w:asciiTheme="minorHAnsi" w:hAnsiTheme="minorHAnsi" w:cs="Times New Roman"/>
          <w:i/>
          <w:color w:val="auto"/>
          <w:highlight w:val="yellow"/>
        </w:rPr>
        <w:t>h</w:t>
      </w:r>
      <w:r w:rsidRPr="00A532A5">
        <w:rPr>
          <w:rFonts w:asciiTheme="minorHAnsi" w:hAnsiTheme="minorHAnsi" w:cs="Times New Roman"/>
          <w:color w:val="auto"/>
          <w:highlight w:val="yellow"/>
          <w:vertAlign w:val="subscript"/>
        </w:rPr>
        <w:t>c</w:t>
      </w:r>
      <w:proofErr w:type="spellEnd"/>
      <w:r w:rsidRPr="00A532A5">
        <w:rPr>
          <w:rFonts w:asciiTheme="minorHAnsi" w:hAnsiTheme="minorHAnsi" w:cs="Times New Roman"/>
          <w:color w:val="auto"/>
          <w:highlight w:val="yellow"/>
        </w:rPr>
        <w:t xml:space="preserve"> </w:t>
      </w:r>
      <w:r w:rsidR="00490EA7" w:rsidRPr="00A532A5">
        <w:rPr>
          <w:rFonts w:asciiTheme="minorHAnsi" w:hAnsiTheme="minorHAnsi" w:cs="Times New Roman"/>
          <w:color w:val="auto"/>
          <w:highlight w:val="yellow"/>
        </w:rPr>
        <w:t>≈</w:t>
      </w:r>
      <w:r w:rsidRPr="00A532A5">
        <w:rPr>
          <w:rFonts w:asciiTheme="minorHAnsi" w:hAnsiTheme="minorHAnsi" w:cs="Times New Roman"/>
          <w:color w:val="auto"/>
          <w:highlight w:val="yellow"/>
        </w:rPr>
        <w:t xml:space="preserve"> 50 </w:t>
      </w:r>
      <w:r w:rsidRPr="00A532A5">
        <w:rPr>
          <w:rFonts w:asciiTheme="minorHAnsi" w:hAnsiTheme="minorHAnsi" w:cs="Times New Roman"/>
          <w:color w:val="auto"/>
          <w:highlight w:val="yellow"/>
          <w:lang w:val="en-GB"/>
        </w:rPr>
        <w:t>µm, (</w:t>
      </w:r>
      <w:r w:rsidRPr="00A532A5">
        <w:rPr>
          <w:rFonts w:asciiTheme="minorHAnsi" w:hAnsiTheme="minorHAnsi" w:cs="Times New Roman"/>
          <w:b/>
          <w:bCs/>
          <w:color w:val="auto"/>
          <w:highlight w:val="yellow"/>
          <w:lang w:val="en-GB"/>
        </w:rPr>
        <w:t>Figure 4K</w:t>
      </w:r>
      <w:r w:rsidRPr="00A532A5">
        <w:rPr>
          <w:rFonts w:asciiTheme="minorHAnsi" w:hAnsiTheme="minorHAnsi" w:cs="Times New Roman"/>
          <w:color w:val="auto"/>
          <w:highlight w:val="yellow"/>
          <w:lang w:val="en-GB"/>
        </w:rPr>
        <w:t xml:space="preserve">, </w:t>
      </w:r>
      <w:r w:rsidRPr="00A532A5">
        <w:rPr>
          <w:rFonts w:asciiTheme="minorHAnsi" w:hAnsiTheme="minorHAnsi" w:cs="Times New Roman"/>
          <w:b/>
          <w:bCs/>
          <w:color w:val="auto"/>
          <w:highlight w:val="yellow"/>
          <w:lang w:val="en-GB"/>
        </w:rPr>
        <w:t>Table 5</w:t>
      </w:r>
      <w:r w:rsidRPr="00A532A5">
        <w:rPr>
          <w:rFonts w:asciiTheme="minorHAnsi" w:hAnsiTheme="minorHAnsi" w:cs="Times New Roman"/>
          <w:color w:val="auto"/>
          <w:highlight w:val="yellow"/>
          <w:lang w:val="en-GB"/>
        </w:rPr>
        <w:t xml:space="preserve">). </w:t>
      </w:r>
    </w:p>
    <w:p w14:paraId="6F131BF3" w14:textId="77777777" w:rsidR="009C6F0B" w:rsidRPr="00A532A5" w:rsidRDefault="009C6F0B" w:rsidP="004435D5">
      <w:pPr>
        <w:rPr>
          <w:rFonts w:asciiTheme="minorHAnsi" w:hAnsiTheme="minorHAnsi" w:cs="Times New Roman"/>
          <w:color w:val="auto"/>
          <w:highlight w:val="yellow"/>
          <w:lang w:val="en-GB"/>
        </w:rPr>
      </w:pPr>
    </w:p>
    <w:p w14:paraId="09021826" w14:textId="079334ED" w:rsidR="009C5176" w:rsidRPr="00A532A5" w:rsidRDefault="009C5176" w:rsidP="004435D5">
      <w:pPr>
        <w:rPr>
          <w:rFonts w:asciiTheme="minorHAnsi" w:hAnsiTheme="minorHAnsi" w:cs="Times New Roman"/>
          <w:b/>
          <w:bCs/>
          <w:color w:val="auto"/>
          <w:highlight w:val="yellow"/>
        </w:rPr>
      </w:pPr>
      <w:r w:rsidRPr="00A532A5">
        <w:rPr>
          <w:rFonts w:asciiTheme="minorHAnsi" w:hAnsiTheme="minorHAnsi" w:cs="Times New Roman"/>
          <w:b/>
          <w:bCs/>
          <w:color w:val="auto"/>
          <w:highlight w:val="yellow"/>
        </w:rPr>
        <w:t>6.8</w:t>
      </w:r>
      <w:r w:rsidR="008C32FA" w:rsidRPr="00A532A5">
        <w:rPr>
          <w:rFonts w:asciiTheme="minorHAnsi" w:hAnsiTheme="minorHAnsi" w:cs="Times New Roman"/>
          <w:b/>
          <w:bCs/>
          <w:color w:val="auto"/>
          <w:highlight w:val="yellow"/>
        </w:rPr>
        <w:t>.</w:t>
      </w:r>
      <w:r w:rsidRPr="00A532A5">
        <w:rPr>
          <w:rFonts w:asciiTheme="minorHAnsi" w:hAnsiTheme="minorHAnsi" w:cs="Times New Roman"/>
          <w:b/>
          <w:bCs/>
          <w:color w:val="auto"/>
          <w:highlight w:val="yellow"/>
        </w:rPr>
        <w:t xml:space="preserve"> Wafer cleaning and storage</w:t>
      </w:r>
      <w:r w:rsidR="00B2331E" w:rsidRPr="00A532A5">
        <w:rPr>
          <w:rFonts w:asciiTheme="minorHAnsi" w:hAnsiTheme="minorHAnsi" w:cs="Times New Roman"/>
          <w:b/>
          <w:bCs/>
          <w:color w:val="auto"/>
          <w:highlight w:val="yellow"/>
        </w:rPr>
        <w:t xml:space="preserve">: </w:t>
      </w:r>
      <w:r w:rsidRPr="00A532A5">
        <w:rPr>
          <w:rFonts w:asciiTheme="minorHAnsi" w:hAnsiTheme="minorHAnsi" w:cs="Times New Roman"/>
          <w:color w:val="auto"/>
          <w:highlight w:val="yellow"/>
          <w:lang w:val="en-GB"/>
        </w:rPr>
        <w:t xml:space="preserve">Clean the wafer using </w:t>
      </w:r>
      <w:r w:rsidR="00997948" w:rsidRPr="00A532A5">
        <w:rPr>
          <w:rFonts w:asciiTheme="minorHAnsi" w:hAnsiTheme="minorHAnsi" w:cs="Times New Roman"/>
          <w:color w:val="auto"/>
          <w:highlight w:val="yellow"/>
          <w:lang w:val="en-GB"/>
        </w:rPr>
        <w:t>piranha</w:t>
      </w:r>
      <w:r w:rsidRPr="00A532A5">
        <w:rPr>
          <w:rFonts w:asciiTheme="minorHAnsi" w:hAnsiTheme="minorHAnsi" w:cs="Times New Roman"/>
          <w:color w:val="auto"/>
          <w:highlight w:val="yellow"/>
        </w:rPr>
        <w:t xml:space="preserve"> solution and store as described in step 5.4 above. </w:t>
      </w:r>
    </w:p>
    <w:bookmarkEnd w:id="0"/>
    <w:p w14:paraId="306525F9" w14:textId="77777777" w:rsidR="009C5176" w:rsidRPr="00A532A5" w:rsidRDefault="009C5176" w:rsidP="004435D5">
      <w:pPr>
        <w:rPr>
          <w:rFonts w:asciiTheme="minorHAnsi" w:hAnsiTheme="minorHAnsi" w:cs="Times New Roman"/>
          <w:color w:val="auto"/>
        </w:rPr>
      </w:pPr>
    </w:p>
    <w:p w14:paraId="336E95D4" w14:textId="77777777" w:rsidR="009C5176" w:rsidRPr="00A532A5" w:rsidRDefault="009C5176" w:rsidP="004435D5">
      <w:pPr>
        <w:rPr>
          <w:rFonts w:asciiTheme="minorHAnsi" w:hAnsiTheme="minorHAnsi" w:cstheme="minorHAnsi"/>
          <w:b/>
          <w:bCs/>
          <w:color w:val="auto"/>
        </w:rPr>
      </w:pPr>
      <w:r w:rsidRPr="00A532A5">
        <w:rPr>
          <w:rFonts w:asciiTheme="minorHAnsi" w:hAnsiTheme="minorHAnsi" w:cstheme="minorHAnsi"/>
          <w:b/>
          <w:bCs/>
          <w:color w:val="auto"/>
        </w:rPr>
        <w:t>MICROFABRICATION OF PILLARS</w:t>
      </w:r>
    </w:p>
    <w:p w14:paraId="3476ADB9" w14:textId="673C9F2E" w:rsidR="009C5176" w:rsidRPr="00A532A5" w:rsidRDefault="009C5176" w:rsidP="004435D5">
      <w:pPr>
        <w:rPr>
          <w:color w:val="auto"/>
        </w:rPr>
      </w:pPr>
      <w:r w:rsidRPr="00A532A5">
        <w:rPr>
          <w:rFonts w:asciiTheme="minorHAnsi" w:hAnsiTheme="minorHAnsi" w:cstheme="minorHAnsi"/>
          <w:color w:val="auto"/>
        </w:rPr>
        <w:t>The design protocol for fabricating reentrant and doubly reentrant pillars and “hybrids” (comprising doubly reentrant pillars surrounded by walls) consists of three key steps</w:t>
      </w:r>
      <w:r w:rsidR="00C356EF" w:rsidRPr="00A532A5">
        <w:rPr>
          <w:rFonts w:asciiTheme="minorHAnsi" w:hAnsiTheme="minorHAnsi" w:cstheme="minorHAnsi"/>
          <w:color w:val="auto"/>
        </w:rPr>
        <w:t>:</w:t>
      </w:r>
      <w:r w:rsidRPr="00A532A5">
        <w:rPr>
          <w:rFonts w:asciiTheme="minorHAnsi" w:hAnsiTheme="minorHAnsi" w:cstheme="minorHAnsi"/>
          <w:color w:val="auto"/>
        </w:rPr>
        <w:t xml:space="preserve"> wafer preparation, silica etching, and specific silicon etching.</w:t>
      </w:r>
      <w:r w:rsidRPr="00A532A5">
        <w:rPr>
          <w:color w:val="auto"/>
        </w:rPr>
        <w:t xml:space="preserve"> </w:t>
      </w:r>
      <w:r w:rsidRPr="00A532A5">
        <w:rPr>
          <w:b/>
          <w:bCs/>
          <w:color w:val="auto"/>
        </w:rPr>
        <w:t>Figures 5A</w:t>
      </w:r>
      <w:r w:rsidR="003D6EC1" w:rsidRPr="00A532A5">
        <w:rPr>
          <w:color w:val="auto"/>
        </w:rPr>
        <w:t>–</w:t>
      </w:r>
      <w:r w:rsidRPr="00A532A5">
        <w:rPr>
          <w:b/>
          <w:bCs/>
          <w:color w:val="auto"/>
        </w:rPr>
        <w:t xml:space="preserve">C </w:t>
      </w:r>
      <w:r w:rsidRPr="00A532A5">
        <w:rPr>
          <w:color w:val="auto"/>
        </w:rPr>
        <w:t xml:space="preserve">show the top-view of the layout design for reentrant and doubly reentrant pillars, while </w:t>
      </w:r>
      <w:r w:rsidRPr="00A532A5">
        <w:rPr>
          <w:b/>
          <w:bCs/>
          <w:color w:val="auto"/>
        </w:rPr>
        <w:t>Figures 5D</w:t>
      </w:r>
      <w:r w:rsidR="003D6EC1" w:rsidRPr="00A532A5">
        <w:rPr>
          <w:color w:val="auto"/>
        </w:rPr>
        <w:t>–</w:t>
      </w:r>
      <w:r w:rsidRPr="00A532A5">
        <w:rPr>
          <w:b/>
          <w:bCs/>
          <w:color w:val="auto"/>
        </w:rPr>
        <w:t>F</w:t>
      </w:r>
      <w:r w:rsidRPr="00A532A5">
        <w:rPr>
          <w:color w:val="auto"/>
        </w:rPr>
        <w:t xml:space="preserve"> represent the layout of the hybrid arrays. Select the dark-field option of the UV exposure in order to expose the whole wafer except for the pattern using the same photoresist (AZ5214E) (</w:t>
      </w:r>
      <w:r w:rsidRPr="00A532A5">
        <w:rPr>
          <w:b/>
          <w:bCs/>
          <w:color w:val="auto"/>
        </w:rPr>
        <w:t>Figures 6A</w:t>
      </w:r>
      <w:r w:rsidR="003D6EC1" w:rsidRPr="00A532A5">
        <w:rPr>
          <w:color w:val="auto"/>
        </w:rPr>
        <w:t>–</w:t>
      </w:r>
      <w:r w:rsidRPr="00A532A5">
        <w:rPr>
          <w:b/>
          <w:bCs/>
          <w:color w:val="auto"/>
        </w:rPr>
        <w:t>C</w:t>
      </w:r>
      <w:r w:rsidRPr="00A532A5">
        <w:rPr>
          <w:color w:val="auto"/>
        </w:rPr>
        <w:t xml:space="preserve"> and </w:t>
      </w:r>
      <w:r w:rsidRPr="00A532A5">
        <w:rPr>
          <w:b/>
          <w:bCs/>
          <w:color w:val="auto"/>
        </w:rPr>
        <w:t>Figures 7A</w:t>
      </w:r>
      <w:r w:rsidR="003D6EC1" w:rsidRPr="00A532A5">
        <w:rPr>
          <w:color w:val="auto"/>
        </w:rPr>
        <w:t>–</w:t>
      </w:r>
      <w:r w:rsidRPr="00A532A5">
        <w:rPr>
          <w:b/>
          <w:bCs/>
          <w:color w:val="auto"/>
        </w:rPr>
        <w:t>C</w:t>
      </w:r>
      <w:r w:rsidRPr="00A532A5">
        <w:rPr>
          <w:color w:val="auto"/>
        </w:rPr>
        <w:t>).</w:t>
      </w:r>
      <w:r w:rsidR="00EB692E" w:rsidRPr="00A532A5">
        <w:rPr>
          <w:color w:val="auto"/>
        </w:rPr>
        <w:t xml:space="preserve"> </w:t>
      </w:r>
      <w:r w:rsidRPr="00A532A5">
        <w:rPr>
          <w:color w:val="auto"/>
        </w:rPr>
        <w:t xml:space="preserve">Besides these specificities, the processes for cleaning the wafer (step 2) and etching silica (step 4) are identical. </w:t>
      </w:r>
    </w:p>
    <w:p w14:paraId="47F36587" w14:textId="77777777" w:rsidR="009C5176" w:rsidRPr="00A532A5" w:rsidRDefault="009C5176" w:rsidP="004435D5">
      <w:pPr>
        <w:rPr>
          <w:rFonts w:asciiTheme="minorHAnsi" w:hAnsiTheme="minorHAnsi" w:cstheme="minorHAnsi"/>
          <w:b/>
          <w:bCs/>
          <w:color w:val="auto"/>
        </w:rPr>
      </w:pPr>
    </w:p>
    <w:p w14:paraId="5F8AC548" w14:textId="77777777" w:rsidR="009C5176" w:rsidRPr="00A532A5" w:rsidRDefault="009C5176" w:rsidP="004435D5">
      <w:pPr>
        <w:rPr>
          <w:rFonts w:asciiTheme="minorHAnsi" w:hAnsiTheme="minorHAnsi" w:cstheme="minorHAnsi"/>
          <w:b/>
          <w:bCs/>
          <w:color w:val="auto"/>
        </w:rPr>
      </w:pPr>
      <w:r w:rsidRPr="00A532A5">
        <w:rPr>
          <w:rFonts w:asciiTheme="minorHAnsi" w:hAnsiTheme="minorHAnsi" w:cstheme="minorHAnsi"/>
          <w:b/>
          <w:bCs/>
          <w:color w:val="auto"/>
        </w:rPr>
        <w:t>7. Reentrant pillars</w:t>
      </w:r>
    </w:p>
    <w:p w14:paraId="69BF41CE" w14:textId="77777777" w:rsidR="009C5176" w:rsidRPr="00A532A5" w:rsidRDefault="009C5176" w:rsidP="004435D5">
      <w:pPr>
        <w:contextualSpacing/>
        <w:rPr>
          <w:rFonts w:asciiTheme="minorHAnsi" w:hAnsiTheme="minorHAnsi" w:cs="Times New Roman"/>
          <w:color w:val="auto"/>
        </w:rPr>
      </w:pPr>
    </w:p>
    <w:p w14:paraId="355F2765" w14:textId="4941FADF" w:rsidR="009C5176" w:rsidRPr="00A532A5" w:rsidRDefault="009C5176">
      <w:pPr>
        <w:rPr>
          <w:rFonts w:asciiTheme="minorHAnsi" w:hAnsiTheme="minorHAnsi" w:cs="Times New Roman"/>
          <w:b/>
          <w:bCs/>
          <w:color w:val="auto"/>
          <w:lang w:val="en-GB"/>
        </w:rPr>
      </w:pPr>
      <w:r w:rsidRPr="00A532A5">
        <w:rPr>
          <w:rFonts w:asciiTheme="minorHAnsi" w:hAnsiTheme="minorHAnsi" w:cs="Times New Roman"/>
          <w:b/>
          <w:bCs/>
          <w:color w:val="auto"/>
          <w:lang w:val="en-GB"/>
        </w:rPr>
        <w:t>7.1</w:t>
      </w:r>
      <w:r w:rsidR="00836714" w:rsidRPr="00A532A5">
        <w:rPr>
          <w:rFonts w:asciiTheme="minorHAnsi" w:hAnsiTheme="minorHAnsi" w:cs="Times New Roman"/>
          <w:b/>
          <w:bCs/>
          <w:color w:val="auto"/>
          <w:lang w:val="en-GB"/>
        </w:rPr>
        <w:t>.</w:t>
      </w:r>
      <w:r w:rsidRPr="00A532A5">
        <w:rPr>
          <w:rFonts w:asciiTheme="minorHAnsi" w:hAnsiTheme="minorHAnsi" w:cs="Times New Roman"/>
          <w:b/>
          <w:bCs/>
          <w:color w:val="auto"/>
          <w:lang w:val="en-GB"/>
        </w:rPr>
        <w:t xml:space="preserve"> </w:t>
      </w:r>
      <w:r w:rsidRPr="00A532A5">
        <w:rPr>
          <w:rFonts w:asciiTheme="minorHAnsi" w:hAnsiTheme="minorHAnsi" w:cs="Times New Roman"/>
          <w:b/>
          <w:bCs/>
          <w:color w:val="auto"/>
        </w:rPr>
        <w:t>Anisotropic silicon etching</w:t>
      </w:r>
      <w:r w:rsidR="00B2331E" w:rsidRPr="00A532A5">
        <w:rPr>
          <w:rFonts w:asciiTheme="minorHAnsi" w:hAnsiTheme="minorHAnsi" w:cs="Times New Roman"/>
          <w:b/>
          <w:bCs/>
          <w:color w:val="auto"/>
          <w:lang w:val="en-GB"/>
        </w:rPr>
        <w:t xml:space="preserve">: </w:t>
      </w:r>
      <w:r w:rsidRPr="00A532A5">
        <w:rPr>
          <w:rFonts w:asciiTheme="minorHAnsi" w:hAnsiTheme="minorHAnsi" w:cs="Times New Roman"/>
          <w:color w:val="auto"/>
          <w:lang w:val="en-GB"/>
        </w:rPr>
        <w:t>After photolithography, UV</w:t>
      </w:r>
      <w:r w:rsidR="003D6EC1" w:rsidRPr="00A532A5">
        <w:rPr>
          <w:rFonts w:asciiTheme="minorHAnsi" w:hAnsiTheme="minorHAnsi" w:cs="Times New Roman"/>
          <w:color w:val="auto"/>
          <w:lang w:val="en-GB"/>
        </w:rPr>
        <w:t xml:space="preserve"> </w:t>
      </w:r>
      <w:r w:rsidRPr="00A532A5">
        <w:rPr>
          <w:rFonts w:asciiTheme="minorHAnsi" w:hAnsiTheme="minorHAnsi" w:cs="Times New Roman"/>
          <w:color w:val="auto"/>
          <w:lang w:val="en-GB"/>
        </w:rPr>
        <w:t>exposure, development, and etching silica with the specificities for pillars described above</w:t>
      </w:r>
      <w:r w:rsidR="003D6EC1" w:rsidRPr="00A532A5">
        <w:rPr>
          <w:rFonts w:asciiTheme="minorHAnsi" w:hAnsiTheme="minorHAnsi" w:cs="Times New Roman"/>
          <w:color w:val="auto"/>
          <w:lang w:val="en-GB"/>
        </w:rPr>
        <w:t xml:space="preserve"> (steps 1–4</w:t>
      </w:r>
      <w:r w:rsidRPr="00A532A5">
        <w:rPr>
          <w:rFonts w:asciiTheme="minorHAnsi" w:hAnsiTheme="minorHAnsi" w:cs="Times New Roman"/>
          <w:color w:val="auto"/>
          <w:lang w:val="en-GB"/>
        </w:rPr>
        <w:t xml:space="preserve">), transfer the wafer to a </w:t>
      </w:r>
      <w:r w:rsidR="003D6EC1" w:rsidRPr="00A532A5">
        <w:rPr>
          <w:rFonts w:asciiTheme="minorHAnsi" w:hAnsiTheme="minorHAnsi" w:cs="Times New Roman"/>
          <w:color w:val="auto"/>
          <w:lang w:val="en-GB"/>
        </w:rPr>
        <w:t xml:space="preserve">deep </w:t>
      </w:r>
      <w:r w:rsidRPr="00A532A5">
        <w:rPr>
          <w:rFonts w:asciiTheme="minorHAnsi" w:hAnsiTheme="minorHAnsi" w:cs="Times New Roman"/>
          <w:color w:val="auto"/>
          <w:lang w:val="en-GB"/>
        </w:rPr>
        <w:t xml:space="preserve">ICP-RIE system to etch the silicon layer using the Bosch process. This step controls the height of the </w:t>
      </w:r>
      <w:r w:rsidRPr="00A532A5">
        <w:rPr>
          <w:rFonts w:asciiTheme="minorHAnsi" w:hAnsiTheme="minorHAnsi" w:cs="Times New Roman"/>
          <w:color w:val="auto"/>
        </w:rPr>
        <w:t>pillars.</w:t>
      </w:r>
      <w:r w:rsidR="00EB692E" w:rsidRPr="00A532A5">
        <w:rPr>
          <w:rFonts w:asciiTheme="minorHAnsi" w:hAnsiTheme="minorHAnsi" w:cs="Times New Roman"/>
          <w:color w:val="auto"/>
        </w:rPr>
        <w:t xml:space="preserve"> </w:t>
      </w:r>
      <w:r w:rsidRPr="00A532A5">
        <w:rPr>
          <w:rFonts w:asciiTheme="minorHAnsi" w:hAnsiTheme="minorHAnsi" w:cs="Times New Roman"/>
          <w:color w:val="auto"/>
        </w:rPr>
        <w:t xml:space="preserve">Use 160 cycles of the Bosch process to achieve pillars of height, </w:t>
      </w:r>
      <w:proofErr w:type="spellStart"/>
      <w:r w:rsidRPr="00A532A5">
        <w:rPr>
          <w:rFonts w:asciiTheme="minorHAnsi" w:hAnsiTheme="minorHAnsi" w:cs="Times New Roman"/>
          <w:i/>
          <w:color w:val="auto"/>
        </w:rPr>
        <w:t>h</w:t>
      </w:r>
      <w:r w:rsidRPr="00A532A5">
        <w:rPr>
          <w:rFonts w:asciiTheme="minorHAnsi" w:hAnsiTheme="minorHAnsi" w:cs="Times New Roman"/>
          <w:color w:val="auto"/>
          <w:vertAlign w:val="subscript"/>
        </w:rPr>
        <w:t>P</w:t>
      </w:r>
      <w:proofErr w:type="spellEnd"/>
      <w:r w:rsidRPr="00A532A5">
        <w:rPr>
          <w:rFonts w:asciiTheme="minorHAnsi" w:hAnsiTheme="minorHAnsi" w:cs="Times New Roman"/>
          <w:color w:val="auto"/>
        </w:rPr>
        <w:t xml:space="preserve"> </w:t>
      </w:r>
      <w:r w:rsidR="00490EA7" w:rsidRPr="00A532A5">
        <w:rPr>
          <w:rFonts w:asciiTheme="minorHAnsi" w:hAnsiTheme="minorHAnsi" w:cs="Times New Roman"/>
          <w:color w:val="auto"/>
        </w:rPr>
        <w:t>≈</w:t>
      </w:r>
      <w:r w:rsidRPr="00A532A5">
        <w:rPr>
          <w:rFonts w:asciiTheme="minorHAnsi" w:hAnsiTheme="minorHAnsi" w:cs="Times New Roman"/>
          <w:color w:val="auto"/>
        </w:rPr>
        <w:t xml:space="preserve"> 30 </w:t>
      </w:r>
      <w:r w:rsidRPr="00A532A5">
        <w:rPr>
          <w:rFonts w:asciiTheme="minorHAnsi" w:hAnsiTheme="minorHAnsi" w:cs="Times New Roman"/>
          <w:color w:val="auto"/>
          <w:lang w:val="en-GB"/>
        </w:rPr>
        <w:t xml:space="preserve">µm </w:t>
      </w:r>
      <w:r w:rsidRPr="00A532A5">
        <w:rPr>
          <w:rFonts w:asciiTheme="minorHAnsi" w:hAnsiTheme="minorHAnsi" w:cs="Times New Roman"/>
          <w:color w:val="auto"/>
        </w:rPr>
        <w:t>(</w:t>
      </w:r>
      <w:r w:rsidRPr="00A532A5">
        <w:rPr>
          <w:rFonts w:asciiTheme="minorHAnsi" w:hAnsiTheme="minorHAnsi" w:cs="Times New Roman"/>
          <w:b/>
          <w:bCs/>
          <w:color w:val="auto"/>
        </w:rPr>
        <w:t>Figure 6E</w:t>
      </w:r>
      <w:r w:rsidRPr="00A532A5">
        <w:rPr>
          <w:rFonts w:asciiTheme="minorHAnsi" w:hAnsiTheme="minorHAnsi" w:cs="Times New Roman"/>
          <w:color w:val="auto"/>
        </w:rPr>
        <w:t xml:space="preserve">, </w:t>
      </w:r>
      <w:r w:rsidRPr="00A532A5">
        <w:rPr>
          <w:rFonts w:asciiTheme="minorHAnsi" w:hAnsiTheme="minorHAnsi" w:cs="Times New Roman"/>
          <w:b/>
          <w:bCs/>
          <w:color w:val="auto"/>
        </w:rPr>
        <w:t>Table 5</w:t>
      </w:r>
      <w:r w:rsidRPr="00A532A5">
        <w:rPr>
          <w:rFonts w:asciiTheme="minorHAnsi" w:hAnsiTheme="minorHAnsi" w:cs="Times New Roman"/>
          <w:color w:val="auto"/>
        </w:rPr>
        <w:t>)</w:t>
      </w:r>
      <w:r w:rsidRPr="00A532A5">
        <w:rPr>
          <w:rFonts w:asciiTheme="minorHAnsi" w:hAnsiTheme="minorHAnsi" w:cs="Times New Roman"/>
          <w:color w:val="auto"/>
          <w:lang w:val="en-GB"/>
        </w:rPr>
        <w:t>.</w:t>
      </w:r>
      <w:r w:rsidR="007C6C85" w:rsidRPr="00A532A5">
        <w:rPr>
          <w:rFonts w:asciiTheme="minorHAnsi" w:hAnsiTheme="minorHAnsi" w:cs="Times New Roman"/>
          <w:color w:val="auto"/>
          <w:lang w:val="en-GB"/>
        </w:rPr>
        <w:t xml:space="preserve"> </w:t>
      </w:r>
      <w:r w:rsidRPr="00A532A5">
        <w:rPr>
          <w:rFonts w:asciiTheme="minorHAnsi" w:hAnsiTheme="minorHAnsi" w:cs="Times New Roman"/>
          <w:color w:val="auto"/>
          <w:lang w:val="en-GB"/>
        </w:rPr>
        <w:t xml:space="preserve">Clean the wafer </w:t>
      </w:r>
      <w:r w:rsidRPr="00A532A5">
        <w:rPr>
          <w:rFonts w:asciiTheme="minorHAnsi" w:hAnsiTheme="minorHAnsi" w:cs="Times New Roman"/>
          <w:color w:val="auto"/>
        </w:rPr>
        <w:t>as described in step 2.</w:t>
      </w:r>
    </w:p>
    <w:p w14:paraId="1E770F42" w14:textId="77777777" w:rsidR="009C5176" w:rsidRPr="00A532A5" w:rsidRDefault="009C5176" w:rsidP="004435D5">
      <w:pPr>
        <w:rPr>
          <w:rFonts w:asciiTheme="minorHAnsi" w:hAnsiTheme="minorHAnsi" w:cs="Times New Roman"/>
          <w:color w:val="auto"/>
        </w:rPr>
      </w:pPr>
    </w:p>
    <w:p w14:paraId="4EEBFA14" w14:textId="5163197F" w:rsidR="009C5176" w:rsidRPr="00A532A5" w:rsidRDefault="009C5176" w:rsidP="004435D5">
      <w:pPr>
        <w:rPr>
          <w:rFonts w:asciiTheme="minorHAnsi" w:hAnsiTheme="minorHAnsi" w:cstheme="minorHAnsi"/>
          <w:b/>
          <w:bCs/>
          <w:color w:val="auto"/>
        </w:rPr>
      </w:pPr>
      <w:r w:rsidRPr="00A532A5">
        <w:rPr>
          <w:rFonts w:asciiTheme="minorHAnsi" w:hAnsiTheme="minorHAnsi" w:cs="Times New Roman"/>
          <w:b/>
          <w:bCs/>
          <w:color w:val="auto"/>
          <w:lang w:val="en-GB"/>
        </w:rPr>
        <w:t>7.2</w:t>
      </w:r>
      <w:r w:rsidR="00836714" w:rsidRPr="00A532A5">
        <w:rPr>
          <w:rFonts w:asciiTheme="minorHAnsi" w:hAnsiTheme="minorHAnsi" w:cs="Times New Roman"/>
          <w:b/>
          <w:bCs/>
          <w:color w:val="auto"/>
          <w:lang w:val="en-GB"/>
        </w:rPr>
        <w:t>.</w:t>
      </w:r>
      <w:r w:rsidRPr="00A532A5">
        <w:rPr>
          <w:rFonts w:asciiTheme="minorHAnsi" w:hAnsiTheme="minorHAnsi" w:cs="Times New Roman"/>
          <w:b/>
          <w:bCs/>
          <w:color w:val="auto"/>
          <w:lang w:val="en-GB"/>
        </w:rPr>
        <w:t xml:space="preserve"> </w:t>
      </w:r>
      <w:r w:rsidRPr="00A532A5">
        <w:rPr>
          <w:rFonts w:asciiTheme="minorHAnsi" w:hAnsiTheme="minorHAnsi" w:cs="Times New Roman"/>
          <w:b/>
          <w:bCs/>
          <w:color w:val="auto"/>
        </w:rPr>
        <w:t>Isotropic silicon etching</w:t>
      </w:r>
      <w:r w:rsidR="00B2331E" w:rsidRPr="00A532A5">
        <w:rPr>
          <w:rFonts w:asciiTheme="minorHAnsi" w:hAnsiTheme="minorHAnsi" w:cs="Times New Roman"/>
          <w:b/>
          <w:bCs/>
          <w:color w:val="auto"/>
        </w:rPr>
        <w:t xml:space="preserve">: </w:t>
      </w:r>
      <w:r w:rsidRPr="00A532A5">
        <w:rPr>
          <w:rFonts w:asciiTheme="minorHAnsi" w:hAnsiTheme="minorHAnsi" w:cs="Times New Roman"/>
          <w:color w:val="auto"/>
        </w:rPr>
        <w:t>Perform isotropic etching using SF</w:t>
      </w:r>
      <w:r w:rsidRPr="00A532A5">
        <w:rPr>
          <w:rFonts w:asciiTheme="minorHAnsi" w:hAnsiTheme="minorHAnsi" w:cs="Times New Roman"/>
          <w:color w:val="auto"/>
          <w:vertAlign w:val="subscript"/>
        </w:rPr>
        <w:t xml:space="preserve">6 </w:t>
      </w:r>
      <w:r w:rsidRPr="00A532A5">
        <w:rPr>
          <w:rFonts w:asciiTheme="minorHAnsi" w:hAnsiTheme="minorHAnsi" w:cs="Times New Roman"/>
          <w:color w:val="auto"/>
        </w:rPr>
        <w:t>for 5 min to create the reentrant edge on the pillars (</w:t>
      </w:r>
      <w:r w:rsidRPr="00A532A5">
        <w:rPr>
          <w:rFonts w:asciiTheme="minorHAnsi" w:hAnsiTheme="minorHAnsi" w:cs="Times New Roman"/>
          <w:b/>
          <w:bCs/>
          <w:color w:val="auto"/>
        </w:rPr>
        <w:t>Figure 6F</w:t>
      </w:r>
      <w:r w:rsidRPr="00A532A5">
        <w:rPr>
          <w:rFonts w:asciiTheme="minorHAnsi" w:hAnsiTheme="minorHAnsi" w:cs="Times New Roman"/>
          <w:color w:val="auto"/>
        </w:rPr>
        <w:t xml:space="preserve">, </w:t>
      </w:r>
      <w:r w:rsidRPr="00A532A5">
        <w:rPr>
          <w:rFonts w:asciiTheme="minorHAnsi" w:hAnsiTheme="minorHAnsi" w:cs="Times New Roman"/>
          <w:b/>
          <w:bCs/>
          <w:color w:val="auto"/>
        </w:rPr>
        <w:t>Table 4</w:t>
      </w:r>
      <w:r w:rsidRPr="00A532A5">
        <w:rPr>
          <w:rFonts w:asciiTheme="minorHAnsi" w:hAnsiTheme="minorHAnsi" w:cs="Times New Roman"/>
          <w:color w:val="auto"/>
        </w:rPr>
        <w:t>). The resulting length of the overhang is 5 µm.</w:t>
      </w:r>
    </w:p>
    <w:p w14:paraId="4DE5BF8F" w14:textId="77777777" w:rsidR="009C5176" w:rsidRPr="00A532A5" w:rsidRDefault="009C5176" w:rsidP="004435D5">
      <w:pPr>
        <w:rPr>
          <w:rFonts w:asciiTheme="minorHAnsi" w:hAnsiTheme="minorHAnsi" w:cs="Times New Roman"/>
          <w:color w:val="auto"/>
        </w:rPr>
      </w:pPr>
    </w:p>
    <w:p w14:paraId="57B6C039" w14:textId="6E2A27C7" w:rsidR="009C5176" w:rsidRPr="00A532A5" w:rsidRDefault="009C5176">
      <w:pPr>
        <w:rPr>
          <w:rFonts w:asciiTheme="minorHAnsi" w:hAnsiTheme="minorHAnsi" w:cs="Times New Roman"/>
          <w:b/>
          <w:bCs/>
          <w:color w:val="auto"/>
        </w:rPr>
      </w:pPr>
      <w:r w:rsidRPr="00A532A5">
        <w:rPr>
          <w:rFonts w:asciiTheme="minorHAnsi" w:hAnsiTheme="minorHAnsi" w:cs="Times New Roman"/>
          <w:b/>
          <w:bCs/>
          <w:color w:val="auto"/>
          <w:lang w:val="en-GB"/>
        </w:rPr>
        <w:t>7.3</w:t>
      </w:r>
      <w:r w:rsidR="00836714" w:rsidRPr="00A532A5">
        <w:rPr>
          <w:rFonts w:asciiTheme="minorHAnsi" w:hAnsiTheme="minorHAnsi" w:cs="Times New Roman"/>
          <w:b/>
          <w:bCs/>
          <w:color w:val="auto"/>
          <w:lang w:val="en-GB"/>
        </w:rPr>
        <w:t>.</w:t>
      </w:r>
      <w:r w:rsidRPr="00A532A5">
        <w:rPr>
          <w:rFonts w:asciiTheme="minorHAnsi" w:hAnsiTheme="minorHAnsi" w:cs="Times New Roman"/>
          <w:b/>
          <w:bCs/>
          <w:color w:val="auto"/>
          <w:lang w:val="en-GB"/>
        </w:rPr>
        <w:t xml:space="preserve"> </w:t>
      </w:r>
      <w:r w:rsidRPr="00A532A5">
        <w:rPr>
          <w:rFonts w:asciiTheme="minorHAnsi" w:hAnsiTheme="minorHAnsi" w:cs="Times New Roman"/>
          <w:b/>
          <w:bCs/>
          <w:color w:val="auto"/>
        </w:rPr>
        <w:t>Piranha cleaning and storage</w:t>
      </w:r>
      <w:r w:rsidR="00B2331E" w:rsidRPr="00A532A5">
        <w:rPr>
          <w:rFonts w:asciiTheme="minorHAnsi" w:hAnsiTheme="minorHAnsi" w:cs="Times New Roman"/>
          <w:b/>
          <w:bCs/>
          <w:color w:val="auto"/>
        </w:rPr>
        <w:t xml:space="preserve">: </w:t>
      </w:r>
      <w:r w:rsidRPr="00A532A5">
        <w:rPr>
          <w:rFonts w:asciiTheme="minorHAnsi" w:hAnsiTheme="minorHAnsi" w:cs="Times New Roman"/>
          <w:color w:val="auto"/>
          <w:lang w:val="en-GB"/>
        </w:rPr>
        <w:t xml:space="preserve">Clean the wafer using </w:t>
      </w:r>
      <w:r w:rsidRPr="00A532A5">
        <w:rPr>
          <w:rFonts w:asciiTheme="minorHAnsi" w:hAnsiTheme="minorHAnsi" w:cs="Times New Roman"/>
          <w:color w:val="auto"/>
        </w:rPr>
        <w:t xml:space="preserve">piranha solution and store as described in step 5.4 above. </w:t>
      </w:r>
    </w:p>
    <w:p w14:paraId="18F9327D" w14:textId="77777777" w:rsidR="009C5176" w:rsidRPr="00A532A5" w:rsidRDefault="009C5176" w:rsidP="004435D5">
      <w:pPr>
        <w:pStyle w:val="af3"/>
        <w:ind w:left="0"/>
        <w:rPr>
          <w:rFonts w:asciiTheme="minorHAnsi" w:hAnsiTheme="minorHAnsi" w:cstheme="minorHAnsi"/>
          <w:b/>
          <w:bCs/>
          <w:color w:val="auto"/>
        </w:rPr>
      </w:pPr>
    </w:p>
    <w:p w14:paraId="2B129F7B" w14:textId="77777777" w:rsidR="009C5176" w:rsidRPr="00A532A5" w:rsidRDefault="009C5176" w:rsidP="004435D5">
      <w:pPr>
        <w:rPr>
          <w:rFonts w:asciiTheme="minorHAnsi" w:hAnsiTheme="minorHAnsi" w:cstheme="minorHAnsi"/>
          <w:b/>
          <w:bCs/>
          <w:color w:val="auto"/>
        </w:rPr>
      </w:pPr>
      <w:r w:rsidRPr="00A532A5">
        <w:rPr>
          <w:rFonts w:asciiTheme="minorHAnsi" w:hAnsiTheme="minorHAnsi" w:cstheme="minorHAnsi"/>
          <w:b/>
          <w:bCs/>
          <w:color w:val="auto"/>
        </w:rPr>
        <w:t xml:space="preserve">8. DOUBLY REENTRANT PILLARS AND HYBRIDS </w:t>
      </w:r>
    </w:p>
    <w:p w14:paraId="047D02C3" w14:textId="77777777" w:rsidR="009C5176" w:rsidRPr="00A532A5" w:rsidRDefault="009C5176" w:rsidP="004435D5">
      <w:pPr>
        <w:contextualSpacing/>
        <w:rPr>
          <w:rFonts w:asciiTheme="minorHAnsi" w:hAnsiTheme="minorHAnsi" w:cs="Times New Roman"/>
          <w:color w:val="auto"/>
        </w:rPr>
      </w:pPr>
    </w:p>
    <w:p w14:paraId="7E5021E0" w14:textId="1BF19E29" w:rsidR="009C5176" w:rsidRPr="00A532A5" w:rsidRDefault="009C5176">
      <w:pPr>
        <w:rPr>
          <w:rFonts w:asciiTheme="minorHAnsi" w:hAnsiTheme="minorHAnsi" w:cstheme="minorHAnsi"/>
          <w:b/>
          <w:bCs/>
          <w:color w:val="auto"/>
        </w:rPr>
      </w:pPr>
      <w:r w:rsidRPr="00A532A5">
        <w:rPr>
          <w:rFonts w:asciiTheme="minorHAnsi" w:hAnsiTheme="minorHAnsi" w:cs="Times New Roman"/>
          <w:b/>
          <w:bCs/>
          <w:color w:val="auto"/>
          <w:lang w:val="en-GB"/>
        </w:rPr>
        <w:t>8.1</w:t>
      </w:r>
      <w:r w:rsidR="00B65DBD" w:rsidRPr="00A532A5">
        <w:rPr>
          <w:rFonts w:asciiTheme="minorHAnsi" w:hAnsiTheme="minorHAnsi" w:cs="Times New Roman"/>
          <w:b/>
          <w:bCs/>
          <w:color w:val="auto"/>
          <w:lang w:val="en-GB"/>
        </w:rPr>
        <w:t>.</w:t>
      </w:r>
      <w:r w:rsidRPr="00A532A5">
        <w:rPr>
          <w:rFonts w:asciiTheme="minorHAnsi" w:hAnsiTheme="minorHAnsi" w:cs="Times New Roman"/>
          <w:b/>
          <w:bCs/>
          <w:color w:val="auto"/>
          <w:lang w:val="en-GB"/>
        </w:rPr>
        <w:t xml:space="preserve"> </w:t>
      </w:r>
      <w:r w:rsidRPr="00A532A5">
        <w:rPr>
          <w:rFonts w:asciiTheme="minorHAnsi" w:hAnsiTheme="minorHAnsi" w:cs="Times New Roman"/>
          <w:b/>
          <w:bCs/>
          <w:color w:val="auto"/>
        </w:rPr>
        <w:t>Anisotropic silicon etching</w:t>
      </w:r>
      <w:r w:rsidR="00B2331E" w:rsidRPr="00A532A5">
        <w:rPr>
          <w:rFonts w:asciiTheme="minorHAnsi" w:hAnsiTheme="minorHAnsi" w:cs="Times New Roman"/>
          <w:b/>
          <w:bCs/>
          <w:color w:val="auto"/>
        </w:rPr>
        <w:t>:</w:t>
      </w:r>
      <w:r w:rsidRPr="00A532A5">
        <w:rPr>
          <w:rFonts w:asciiTheme="minorHAnsi" w:hAnsiTheme="minorHAnsi" w:cs="Times New Roman"/>
          <w:b/>
          <w:bCs/>
          <w:color w:val="auto"/>
        </w:rPr>
        <w:t xml:space="preserve"> </w:t>
      </w:r>
      <w:r w:rsidRPr="00A532A5">
        <w:rPr>
          <w:rFonts w:asciiTheme="minorHAnsi" w:hAnsiTheme="minorHAnsi" w:cs="Times New Roman"/>
          <w:color w:val="auto"/>
          <w:lang w:val="en-GB"/>
        </w:rPr>
        <w:t>After etching SiO</w:t>
      </w:r>
      <w:r w:rsidRPr="00A532A5">
        <w:rPr>
          <w:rFonts w:asciiTheme="minorHAnsi" w:hAnsiTheme="minorHAnsi" w:cs="Times New Roman"/>
          <w:color w:val="auto"/>
          <w:vertAlign w:val="subscript"/>
          <w:lang w:val="en-GB"/>
        </w:rPr>
        <w:t>2</w:t>
      </w:r>
      <w:r w:rsidRPr="00A532A5">
        <w:rPr>
          <w:rFonts w:asciiTheme="minorHAnsi" w:hAnsiTheme="minorHAnsi" w:cs="Times New Roman"/>
          <w:color w:val="auto"/>
          <w:lang w:val="en-GB"/>
        </w:rPr>
        <w:t xml:space="preserve">, transfer the wafer to a </w:t>
      </w:r>
      <w:r w:rsidR="003D6EC1" w:rsidRPr="00A532A5">
        <w:rPr>
          <w:rFonts w:asciiTheme="minorHAnsi" w:hAnsiTheme="minorHAnsi" w:cs="Times New Roman"/>
          <w:color w:val="auto"/>
          <w:lang w:val="en-GB"/>
        </w:rPr>
        <w:t xml:space="preserve">deep </w:t>
      </w:r>
      <w:r w:rsidRPr="00A532A5">
        <w:rPr>
          <w:rFonts w:asciiTheme="minorHAnsi" w:hAnsiTheme="minorHAnsi" w:cs="Times New Roman"/>
          <w:color w:val="auto"/>
          <w:lang w:val="en-GB"/>
        </w:rPr>
        <w:t>ICP-RIE system to etch the Si under the SiO</w:t>
      </w:r>
      <w:r w:rsidRPr="00A532A5">
        <w:rPr>
          <w:rFonts w:asciiTheme="minorHAnsi" w:hAnsiTheme="minorHAnsi" w:cs="Times New Roman"/>
          <w:color w:val="auto"/>
          <w:vertAlign w:val="subscript"/>
          <w:lang w:val="en-GB"/>
        </w:rPr>
        <w:t>2</w:t>
      </w:r>
      <w:r w:rsidRPr="00A532A5">
        <w:rPr>
          <w:rFonts w:asciiTheme="minorHAnsi" w:hAnsiTheme="minorHAnsi" w:cs="Times New Roman"/>
          <w:color w:val="auto"/>
          <w:lang w:val="en-GB"/>
        </w:rPr>
        <w:t xml:space="preserve"> layer. Perform </w:t>
      </w:r>
      <w:r w:rsidR="003D6EC1" w:rsidRPr="00A532A5">
        <w:rPr>
          <w:rFonts w:asciiTheme="minorHAnsi" w:hAnsiTheme="minorHAnsi" w:cs="Times New Roman"/>
          <w:color w:val="auto"/>
        </w:rPr>
        <w:t xml:space="preserve">five </w:t>
      </w:r>
      <w:r w:rsidRPr="00A532A5">
        <w:rPr>
          <w:rFonts w:asciiTheme="minorHAnsi" w:hAnsiTheme="minorHAnsi" w:cs="Times New Roman"/>
          <w:color w:val="auto"/>
        </w:rPr>
        <w:t xml:space="preserve">cycles of the </w:t>
      </w:r>
      <w:r w:rsidRPr="00A532A5">
        <w:rPr>
          <w:rFonts w:asciiTheme="minorHAnsi" w:hAnsiTheme="minorHAnsi" w:cs="Times New Roman"/>
          <w:color w:val="auto"/>
          <w:lang w:val="en-GB"/>
        </w:rPr>
        <w:t>Bosch process</w:t>
      </w:r>
      <w:r w:rsidRPr="00A532A5">
        <w:rPr>
          <w:rFonts w:asciiTheme="minorHAnsi" w:hAnsiTheme="minorHAnsi" w:cs="Times New Roman"/>
          <w:color w:val="auto"/>
        </w:rPr>
        <w:t xml:space="preserve"> that corresponds to an etching depth of </w:t>
      </w:r>
      <w:r w:rsidR="00490EA7" w:rsidRPr="00A532A5">
        <w:rPr>
          <w:rFonts w:asciiTheme="minorHAnsi" w:hAnsiTheme="minorHAnsi" w:cs="Times New Roman"/>
          <w:color w:val="auto"/>
        </w:rPr>
        <w:t>≈</w:t>
      </w:r>
      <w:r w:rsidRPr="00A532A5">
        <w:rPr>
          <w:rFonts w:asciiTheme="minorHAnsi" w:hAnsiTheme="minorHAnsi" w:cs="Times New Roman"/>
          <w:color w:val="auto"/>
        </w:rPr>
        <w:t xml:space="preserve"> 2 </w:t>
      </w:r>
      <w:r w:rsidRPr="00A532A5">
        <w:rPr>
          <w:rFonts w:asciiTheme="minorHAnsi" w:hAnsiTheme="minorHAnsi" w:cs="Times New Roman"/>
          <w:color w:val="auto"/>
          <w:lang w:val="en-GB"/>
        </w:rPr>
        <w:t>µm (</w:t>
      </w:r>
      <w:r w:rsidRPr="00A532A5">
        <w:rPr>
          <w:rFonts w:asciiTheme="minorHAnsi" w:hAnsiTheme="minorHAnsi" w:cs="Times New Roman"/>
          <w:b/>
          <w:bCs/>
          <w:color w:val="auto"/>
        </w:rPr>
        <w:t>Figure 7E</w:t>
      </w:r>
      <w:r w:rsidRPr="00A532A5">
        <w:rPr>
          <w:rFonts w:asciiTheme="minorHAnsi" w:hAnsiTheme="minorHAnsi" w:cs="Times New Roman"/>
          <w:color w:val="auto"/>
        </w:rPr>
        <w:t xml:space="preserve">, </w:t>
      </w:r>
      <w:r w:rsidRPr="00A532A5">
        <w:rPr>
          <w:rFonts w:asciiTheme="minorHAnsi" w:hAnsiTheme="minorHAnsi" w:cs="Times New Roman"/>
          <w:b/>
          <w:color w:val="auto"/>
          <w:lang w:val="en-GB"/>
        </w:rPr>
        <w:t>Table 4</w:t>
      </w:r>
      <w:r w:rsidRPr="00A532A5">
        <w:rPr>
          <w:rFonts w:asciiTheme="minorHAnsi" w:hAnsiTheme="minorHAnsi" w:cs="Times New Roman"/>
          <w:bCs/>
          <w:color w:val="auto"/>
          <w:lang w:val="en-GB"/>
        </w:rPr>
        <w:t>)</w:t>
      </w:r>
      <w:r w:rsidRPr="00A532A5">
        <w:rPr>
          <w:rFonts w:asciiTheme="minorHAnsi" w:hAnsiTheme="minorHAnsi" w:cs="Times New Roman"/>
          <w:color w:val="auto"/>
          <w:lang w:val="en-GB"/>
        </w:rPr>
        <w:t>. Subsequently, clean the wafer as described in step (2)</w:t>
      </w:r>
      <w:r w:rsidRPr="00A532A5">
        <w:rPr>
          <w:rFonts w:asciiTheme="minorHAnsi" w:hAnsiTheme="minorHAnsi" w:cs="Times New Roman"/>
          <w:color w:val="auto"/>
        </w:rPr>
        <w:t xml:space="preserve">.  </w:t>
      </w:r>
    </w:p>
    <w:p w14:paraId="63307D7E" w14:textId="77777777" w:rsidR="009C5176" w:rsidRPr="00A532A5" w:rsidRDefault="009C5176" w:rsidP="004435D5">
      <w:pPr>
        <w:rPr>
          <w:rFonts w:asciiTheme="minorHAnsi" w:hAnsiTheme="minorHAnsi" w:cs="Times New Roman"/>
          <w:color w:val="auto"/>
        </w:rPr>
      </w:pPr>
    </w:p>
    <w:p w14:paraId="1DF053E1" w14:textId="1D560597" w:rsidR="009C5176" w:rsidRPr="00A532A5" w:rsidRDefault="009C5176" w:rsidP="004435D5">
      <w:pPr>
        <w:rPr>
          <w:rFonts w:asciiTheme="minorHAnsi" w:hAnsiTheme="minorHAnsi" w:cs="Times New Roman"/>
          <w:color w:val="auto"/>
          <w:lang w:val="en-GB"/>
        </w:rPr>
      </w:pPr>
      <w:r w:rsidRPr="00A532A5">
        <w:rPr>
          <w:rFonts w:asciiTheme="minorHAnsi" w:hAnsiTheme="minorHAnsi" w:cs="Times New Roman"/>
          <w:b/>
          <w:bCs/>
          <w:color w:val="auto"/>
          <w:lang w:val="en-GB"/>
        </w:rPr>
        <w:t>8.2</w:t>
      </w:r>
      <w:r w:rsidR="00B65DBD" w:rsidRPr="00A532A5">
        <w:rPr>
          <w:rFonts w:asciiTheme="minorHAnsi" w:hAnsiTheme="minorHAnsi" w:cs="Times New Roman"/>
          <w:b/>
          <w:bCs/>
          <w:color w:val="auto"/>
          <w:lang w:val="en-GB"/>
        </w:rPr>
        <w:t>.</w:t>
      </w:r>
      <w:r w:rsidRPr="00A532A5">
        <w:rPr>
          <w:rFonts w:asciiTheme="minorHAnsi" w:hAnsiTheme="minorHAnsi" w:cs="Times New Roman"/>
          <w:b/>
          <w:bCs/>
          <w:color w:val="auto"/>
          <w:lang w:val="en-GB"/>
        </w:rPr>
        <w:t xml:space="preserve"> </w:t>
      </w:r>
      <w:r w:rsidRPr="00A532A5">
        <w:rPr>
          <w:rFonts w:asciiTheme="minorHAnsi" w:hAnsiTheme="minorHAnsi" w:cs="Times New Roman"/>
          <w:b/>
          <w:bCs/>
          <w:color w:val="auto"/>
        </w:rPr>
        <w:t>Isotropic silicon etching</w:t>
      </w:r>
      <w:r w:rsidR="00B2331E" w:rsidRPr="00A532A5">
        <w:rPr>
          <w:rFonts w:asciiTheme="minorHAnsi" w:hAnsiTheme="minorHAnsi" w:cs="Times New Roman"/>
          <w:b/>
          <w:bCs/>
          <w:color w:val="auto"/>
        </w:rPr>
        <w:t xml:space="preserve">: </w:t>
      </w:r>
      <w:r w:rsidRPr="00A532A5">
        <w:rPr>
          <w:rFonts w:asciiTheme="minorHAnsi" w:hAnsiTheme="minorHAnsi" w:cs="Times New Roman"/>
          <w:color w:val="auto"/>
          <w:lang w:val="en-GB"/>
        </w:rPr>
        <w:t xml:space="preserve">Carry out </w:t>
      </w:r>
      <w:proofErr w:type="spellStart"/>
      <w:r w:rsidRPr="00A532A5">
        <w:rPr>
          <w:rFonts w:asciiTheme="minorHAnsi" w:hAnsiTheme="minorHAnsi" w:cs="Times New Roman"/>
          <w:color w:val="auto"/>
          <w:lang w:val="en-GB"/>
        </w:rPr>
        <w:t>i</w:t>
      </w:r>
      <w:r w:rsidRPr="00A532A5">
        <w:rPr>
          <w:rFonts w:asciiTheme="minorHAnsi" w:hAnsiTheme="minorHAnsi" w:cs="Times New Roman"/>
          <w:color w:val="auto"/>
        </w:rPr>
        <w:t>sotropic</w:t>
      </w:r>
      <w:proofErr w:type="spellEnd"/>
      <w:r w:rsidRPr="00A532A5">
        <w:rPr>
          <w:rFonts w:asciiTheme="minorHAnsi" w:hAnsiTheme="minorHAnsi" w:cs="Times New Roman"/>
          <w:color w:val="auto"/>
        </w:rPr>
        <w:t xml:space="preserve"> etching using SF</w:t>
      </w:r>
      <w:r w:rsidRPr="00A532A5">
        <w:rPr>
          <w:rFonts w:asciiTheme="minorHAnsi" w:hAnsiTheme="minorHAnsi" w:cs="Times New Roman"/>
          <w:color w:val="auto"/>
          <w:vertAlign w:val="subscript"/>
        </w:rPr>
        <w:t>6</w:t>
      </w:r>
      <w:r w:rsidRPr="00A532A5">
        <w:rPr>
          <w:rFonts w:asciiTheme="minorHAnsi" w:hAnsiTheme="minorHAnsi" w:cs="Times New Roman"/>
          <w:color w:val="auto"/>
        </w:rPr>
        <w:t xml:space="preserve"> for 16 s to create the reentrant edge (</w:t>
      </w:r>
      <w:r w:rsidRPr="00A532A5">
        <w:rPr>
          <w:rFonts w:asciiTheme="minorHAnsi" w:hAnsiTheme="minorHAnsi" w:cs="Times New Roman"/>
          <w:b/>
          <w:bCs/>
          <w:color w:val="auto"/>
        </w:rPr>
        <w:t>Table 5</w:t>
      </w:r>
      <w:r w:rsidRPr="00A532A5">
        <w:rPr>
          <w:rFonts w:asciiTheme="minorHAnsi" w:hAnsiTheme="minorHAnsi" w:cs="Times New Roman"/>
          <w:color w:val="auto"/>
        </w:rPr>
        <w:t>,</w:t>
      </w:r>
      <w:r w:rsidRPr="00A532A5">
        <w:rPr>
          <w:rFonts w:asciiTheme="minorHAnsi" w:hAnsiTheme="minorHAnsi" w:cs="Times New Roman"/>
          <w:b/>
          <w:bCs/>
          <w:color w:val="auto"/>
        </w:rPr>
        <w:t xml:space="preserve"> Figure 7F</w:t>
      </w:r>
      <w:r w:rsidRPr="00A532A5">
        <w:rPr>
          <w:rFonts w:asciiTheme="minorHAnsi" w:hAnsiTheme="minorHAnsi" w:cs="Times New Roman"/>
          <w:color w:val="auto"/>
        </w:rPr>
        <w:t xml:space="preserve">). </w:t>
      </w:r>
      <w:r w:rsidRPr="00A532A5">
        <w:rPr>
          <w:rFonts w:asciiTheme="minorHAnsi" w:hAnsiTheme="minorHAnsi" w:cs="Times New Roman"/>
          <w:color w:val="auto"/>
          <w:lang w:val="en-GB"/>
        </w:rPr>
        <w:t>Clean the wafer as described in step 2</w:t>
      </w:r>
      <w:r w:rsidRPr="00A532A5">
        <w:rPr>
          <w:rFonts w:asciiTheme="minorHAnsi" w:hAnsiTheme="minorHAnsi" w:cs="Times New Roman"/>
          <w:color w:val="auto"/>
        </w:rPr>
        <w:t>.</w:t>
      </w:r>
    </w:p>
    <w:p w14:paraId="27CEA027" w14:textId="77777777" w:rsidR="009C5176" w:rsidRPr="00A532A5" w:rsidRDefault="009C5176" w:rsidP="004435D5">
      <w:pPr>
        <w:rPr>
          <w:rFonts w:asciiTheme="minorHAnsi" w:hAnsiTheme="minorHAnsi" w:cstheme="minorHAnsi"/>
          <w:b/>
          <w:bCs/>
          <w:color w:val="auto"/>
        </w:rPr>
      </w:pPr>
    </w:p>
    <w:p w14:paraId="6229E4B8" w14:textId="65FE1931" w:rsidR="009C5176" w:rsidRPr="00A532A5" w:rsidRDefault="009C5176" w:rsidP="004435D5">
      <w:pPr>
        <w:contextualSpacing/>
        <w:rPr>
          <w:rFonts w:asciiTheme="minorHAnsi" w:hAnsiTheme="minorHAnsi" w:cs="Times New Roman"/>
          <w:b/>
          <w:bCs/>
          <w:color w:val="auto"/>
        </w:rPr>
      </w:pPr>
      <w:r w:rsidRPr="00A532A5">
        <w:rPr>
          <w:rFonts w:asciiTheme="minorHAnsi" w:hAnsiTheme="minorHAnsi" w:cs="Times New Roman"/>
          <w:b/>
          <w:bCs/>
          <w:color w:val="auto"/>
        </w:rPr>
        <w:t>8.3</w:t>
      </w:r>
      <w:r w:rsidR="00B65DBD" w:rsidRPr="00A532A5">
        <w:rPr>
          <w:rFonts w:asciiTheme="minorHAnsi" w:hAnsiTheme="minorHAnsi" w:cs="Times New Roman"/>
          <w:b/>
          <w:bCs/>
          <w:color w:val="auto"/>
        </w:rPr>
        <w:t>.</w:t>
      </w:r>
      <w:r w:rsidRPr="00A532A5">
        <w:rPr>
          <w:rFonts w:asciiTheme="minorHAnsi" w:hAnsiTheme="minorHAnsi" w:cs="Times New Roman"/>
          <w:b/>
          <w:bCs/>
          <w:color w:val="auto"/>
        </w:rPr>
        <w:t xml:space="preserve"> Thermal oxide growth</w:t>
      </w:r>
      <w:r w:rsidR="00B2331E" w:rsidRPr="00A532A5">
        <w:rPr>
          <w:rFonts w:asciiTheme="minorHAnsi" w:hAnsiTheme="minorHAnsi" w:cs="Times New Roman"/>
          <w:b/>
          <w:bCs/>
          <w:color w:val="auto"/>
        </w:rPr>
        <w:t xml:space="preserve">: </w:t>
      </w:r>
      <w:r w:rsidRPr="00A532A5">
        <w:rPr>
          <w:rFonts w:asciiTheme="minorHAnsi" w:hAnsiTheme="minorHAnsi" w:cs="Times New Roman"/>
          <w:color w:val="auto"/>
          <w:lang w:val="en-GB"/>
        </w:rPr>
        <w:t xml:space="preserve">Grow </w:t>
      </w:r>
      <w:r w:rsidRPr="00A532A5">
        <w:rPr>
          <w:rFonts w:asciiTheme="minorHAnsi" w:hAnsiTheme="minorHAnsi" w:cs="Times New Roman"/>
          <w:color w:val="auto"/>
        </w:rPr>
        <w:t>500 nm layer of thermal oxide all over the wafer using a high temperature furnace system as described in step 6.3 (</w:t>
      </w:r>
      <w:r w:rsidRPr="00A532A5">
        <w:rPr>
          <w:rFonts w:asciiTheme="minorHAnsi" w:hAnsiTheme="minorHAnsi" w:cs="Times New Roman"/>
          <w:b/>
          <w:bCs/>
          <w:color w:val="auto"/>
        </w:rPr>
        <w:t>Figure 7G</w:t>
      </w:r>
      <w:r w:rsidRPr="00A532A5">
        <w:rPr>
          <w:rFonts w:asciiTheme="minorHAnsi" w:hAnsiTheme="minorHAnsi" w:cs="Times New Roman"/>
          <w:color w:val="auto"/>
        </w:rPr>
        <w:t xml:space="preserve">). </w:t>
      </w:r>
    </w:p>
    <w:p w14:paraId="7C385463" w14:textId="77777777" w:rsidR="009C5176" w:rsidRPr="00A532A5" w:rsidRDefault="009C5176" w:rsidP="004435D5">
      <w:pPr>
        <w:contextualSpacing/>
        <w:rPr>
          <w:rFonts w:asciiTheme="minorHAnsi" w:hAnsiTheme="minorHAnsi" w:cs="Times New Roman"/>
          <w:color w:val="auto"/>
        </w:rPr>
      </w:pPr>
    </w:p>
    <w:p w14:paraId="5DA85298" w14:textId="53545190" w:rsidR="009C5176" w:rsidRPr="00A532A5" w:rsidRDefault="009C5176" w:rsidP="004435D5">
      <w:pPr>
        <w:contextualSpacing/>
        <w:rPr>
          <w:rFonts w:asciiTheme="minorHAnsi" w:hAnsiTheme="minorHAnsi" w:cs="Times New Roman"/>
          <w:color w:val="auto"/>
        </w:rPr>
      </w:pPr>
      <w:r w:rsidRPr="00A532A5">
        <w:rPr>
          <w:rFonts w:asciiTheme="minorHAnsi" w:hAnsiTheme="minorHAnsi" w:cs="Times New Roman"/>
          <w:b/>
          <w:bCs/>
          <w:color w:val="auto"/>
        </w:rPr>
        <w:t>8.4</w:t>
      </w:r>
      <w:r w:rsidR="00B65DBD" w:rsidRPr="00A532A5">
        <w:rPr>
          <w:rFonts w:asciiTheme="minorHAnsi" w:hAnsiTheme="minorHAnsi" w:cs="Times New Roman"/>
          <w:b/>
          <w:bCs/>
          <w:color w:val="auto"/>
        </w:rPr>
        <w:t>.</w:t>
      </w:r>
      <w:r w:rsidRPr="00A532A5">
        <w:rPr>
          <w:rFonts w:asciiTheme="minorHAnsi" w:hAnsiTheme="minorHAnsi" w:cs="Times New Roman"/>
          <w:b/>
          <w:bCs/>
          <w:color w:val="auto"/>
        </w:rPr>
        <w:t xml:space="preserve"> Silica etching</w:t>
      </w:r>
      <w:r w:rsidR="00B2331E" w:rsidRPr="00A532A5">
        <w:rPr>
          <w:rFonts w:asciiTheme="minorHAnsi" w:hAnsiTheme="minorHAnsi" w:cs="Times New Roman"/>
          <w:b/>
          <w:bCs/>
          <w:color w:val="auto"/>
        </w:rPr>
        <w:t>:</w:t>
      </w:r>
      <w:r w:rsidRPr="00A532A5">
        <w:rPr>
          <w:rFonts w:asciiTheme="minorHAnsi" w:hAnsiTheme="minorHAnsi" w:cs="Times New Roman"/>
          <w:color w:val="auto"/>
        </w:rPr>
        <w:t xml:space="preserve"> Etch the </w:t>
      </w:r>
      <w:proofErr w:type="gramStart"/>
      <w:r w:rsidRPr="00A532A5">
        <w:rPr>
          <w:rFonts w:asciiTheme="minorHAnsi" w:hAnsiTheme="minorHAnsi" w:cs="Times New Roman"/>
          <w:color w:val="auto"/>
        </w:rPr>
        <w:t>thermally</w:t>
      </w:r>
      <w:r w:rsidR="003D6F2C" w:rsidRPr="00A532A5">
        <w:rPr>
          <w:rFonts w:asciiTheme="minorHAnsi" w:hAnsiTheme="minorHAnsi" w:cs="Times New Roman"/>
          <w:color w:val="auto"/>
        </w:rPr>
        <w:t>-</w:t>
      </w:r>
      <w:r w:rsidRPr="00A532A5">
        <w:rPr>
          <w:rFonts w:asciiTheme="minorHAnsi" w:hAnsiTheme="minorHAnsi" w:cs="Times New Roman"/>
          <w:color w:val="auto"/>
        </w:rPr>
        <w:t>grown</w:t>
      </w:r>
      <w:proofErr w:type="gramEnd"/>
      <w:r w:rsidRPr="00A532A5">
        <w:rPr>
          <w:rFonts w:asciiTheme="minorHAnsi" w:hAnsiTheme="minorHAnsi" w:cs="Times New Roman"/>
          <w:color w:val="auto"/>
        </w:rPr>
        <w:t xml:space="preserve"> oxide layer (500 nm thick) for 3 min as described in step 6.4 (</w:t>
      </w:r>
      <w:r w:rsidRPr="00A532A5">
        <w:rPr>
          <w:rFonts w:asciiTheme="minorHAnsi" w:hAnsiTheme="minorHAnsi" w:cs="Times New Roman"/>
          <w:b/>
          <w:bCs/>
          <w:color w:val="auto"/>
        </w:rPr>
        <w:t>Figure 7H</w:t>
      </w:r>
      <w:r w:rsidRPr="00A532A5">
        <w:rPr>
          <w:rFonts w:asciiTheme="minorHAnsi" w:hAnsiTheme="minorHAnsi" w:cs="Times New Roman"/>
          <w:color w:val="auto"/>
        </w:rPr>
        <w:t xml:space="preserve">, </w:t>
      </w:r>
      <w:r w:rsidRPr="00A532A5">
        <w:rPr>
          <w:rFonts w:asciiTheme="minorHAnsi" w:hAnsiTheme="minorHAnsi" w:cs="Times New Roman"/>
          <w:b/>
          <w:bCs/>
          <w:color w:val="auto"/>
        </w:rPr>
        <w:t>Table 3</w:t>
      </w:r>
      <w:r w:rsidRPr="00A532A5">
        <w:rPr>
          <w:rFonts w:asciiTheme="minorHAnsi" w:hAnsiTheme="minorHAnsi" w:cs="Times New Roman"/>
          <w:color w:val="auto"/>
        </w:rPr>
        <w:t>).</w:t>
      </w:r>
    </w:p>
    <w:p w14:paraId="1D757C38" w14:textId="77777777" w:rsidR="009C5176" w:rsidRPr="00A532A5" w:rsidRDefault="009C5176" w:rsidP="004435D5">
      <w:pPr>
        <w:rPr>
          <w:rFonts w:asciiTheme="minorHAnsi" w:hAnsiTheme="minorHAnsi" w:cs="Times New Roman"/>
          <w:b/>
          <w:bCs/>
          <w:color w:val="auto"/>
          <w:lang w:val="en-GB"/>
        </w:rPr>
      </w:pPr>
    </w:p>
    <w:p w14:paraId="773D679C" w14:textId="41EDA6B3" w:rsidR="009C5176" w:rsidRPr="00A532A5" w:rsidRDefault="009C5176" w:rsidP="004435D5">
      <w:pPr>
        <w:rPr>
          <w:rFonts w:asciiTheme="minorHAnsi" w:hAnsiTheme="minorHAnsi" w:cstheme="minorHAnsi"/>
          <w:b/>
          <w:bCs/>
          <w:color w:val="auto"/>
        </w:rPr>
      </w:pPr>
      <w:r w:rsidRPr="00A532A5">
        <w:rPr>
          <w:rFonts w:asciiTheme="minorHAnsi" w:hAnsiTheme="minorHAnsi" w:cs="Times New Roman"/>
          <w:b/>
          <w:bCs/>
          <w:color w:val="auto"/>
          <w:lang w:val="en-GB"/>
        </w:rPr>
        <w:t>8.5</w:t>
      </w:r>
      <w:r w:rsidR="00B65DBD" w:rsidRPr="00A532A5">
        <w:rPr>
          <w:rFonts w:asciiTheme="minorHAnsi" w:hAnsiTheme="minorHAnsi" w:cs="Times New Roman"/>
          <w:b/>
          <w:bCs/>
          <w:color w:val="auto"/>
          <w:lang w:val="en-GB"/>
        </w:rPr>
        <w:t>.</w:t>
      </w:r>
      <w:r w:rsidRPr="00A532A5">
        <w:rPr>
          <w:rFonts w:asciiTheme="minorHAnsi" w:hAnsiTheme="minorHAnsi" w:cs="Times New Roman"/>
          <w:b/>
          <w:bCs/>
          <w:color w:val="auto"/>
          <w:lang w:val="en-GB"/>
        </w:rPr>
        <w:t xml:space="preserve"> </w:t>
      </w:r>
      <w:r w:rsidRPr="00A532A5">
        <w:rPr>
          <w:rFonts w:asciiTheme="minorHAnsi" w:hAnsiTheme="minorHAnsi" w:cs="Times New Roman"/>
          <w:b/>
          <w:bCs/>
          <w:color w:val="auto"/>
        </w:rPr>
        <w:t>Anisotropic silicon etching</w:t>
      </w:r>
      <w:r w:rsidR="00B2331E" w:rsidRPr="00A532A5">
        <w:rPr>
          <w:rFonts w:asciiTheme="minorHAnsi" w:hAnsiTheme="minorHAnsi" w:cs="Times New Roman"/>
          <w:b/>
          <w:bCs/>
          <w:color w:val="auto"/>
        </w:rPr>
        <w:t xml:space="preserve">: </w:t>
      </w:r>
      <w:r w:rsidRPr="00A532A5">
        <w:rPr>
          <w:rFonts w:asciiTheme="minorHAnsi" w:hAnsiTheme="minorHAnsi" w:cs="Times New Roman"/>
          <w:color w:val="auto"/>
        </w:rPr>
        <w:t>Repeat 160 cycles of the Bosch process (</w:t>
      </w:r>
      <w:r w:rsidRPr="00A532A5">
        <w:rPr>
          <w:rFonts w:asciiTheme="minorHAnsi" w:hAnsiTheme="minorHAnsi" w:cs="Times New Roman"/>
          <w:b/>
          <w:bCs/>
          <w:color w:val="auto"/>
        </w:rPr>
        <w:t>Table 4</w:t>
      </w:r>
      <w:r w:rsidRPr="00A532A5">
        <w:rPr>
          <w:rFonts w:asciiTheme="minorHAnsi" w:hAnsiTheme="minorHAnsi" w:cs="Times New Roman"/>
          <w:color w:val="auto"/>
        </w:rPr>
        <w:t>) to increase the height of the pillars (</w:t>
      </w:r>
      <w:r w:rsidRPr="00A532A5">
        <w:rPr>
          <w:rFonts w:asciiTheme="minorHAnsi" w:hAnsiTheme="minorHAnsi" w:cs="Times New Roman"/>
          <w:b/>
          <w:bCs/>
          <w:color w:val="auto"/>
        </w:rPr>
        <w:t>Figure 7I</w:t>
      </w:r>
      <w:r w:rsidRPr="00A532A5">
        <w:rPr>
          <w:rFonts w:asciiTheme="minorHAnsi" w:hAnsiTheme="minorHAnsi" w:cs="Times New Roman"/>
          <w:color w:val="auto"/>
        </w:rPr>
        <w:t>)</w:t>
      </w:r>
      <w:r w:rsidRPr="00A532A5">
        <w:rPr>
          <w:rFonts w:asciiTheme="minorHAnsi" w:hAnsiTheme="minorHAnsi" w:cs="Times New Roman"/>
          <w:color w:val="auto"/>
          <w:lang w:val="en-GB"/>
        </w:rPr>
        <w:t xml:space="preserve">. Clean the wafer </w:t>
      </w:r>
      <w:r w:rsidRPr="00A532A5">
        <w:rPr>
          <w:rFonts w:asciiTheme="minorHAnsi" w:hAnsiTheme="minorHAnsi" w:cs="Times New Roman"/>
          <w:color w:val="auto"/>
        </w:rPr>
        <w:t>as described in step 2 above.</w:t>
      </w:r>
    </w:p>
    <w:p w14:paraId="09BCC955" w14:textId="77777777" w:rsidR="009C5176" w:rsidRPr="00A532A5" w:rsidRDefault="009C5176" w:rsidP="004435D5">
      <w:pPr>
        <w:rPr>
          <w:rFonts w:asciiTheme="minorHAnsi" w:hAnsiTheme="minorHAnsi" w:cs="Times New Roman"/>
          <w:color w:val="auto"/>
        </w:rPr>
      </w:pPr>
    </w:p>
    <w:p w14:paraId="345DCF57" w14:textId="722DA1DF" w:rsidR="009C5176" w:rsidRPr="00A532A5" w:rsidRDefault="009C5176" w:rsidP="004435D5">
      <w:pPr>
        <w:rPr>
          <w:rFonts w:asciiTheme="minorHAnsi" w:hAnsiTheme="minorHAnsi" w:cstheme="minorHAnsi"/>
          <w:b/>
          <w:bCs/>
          <w:color w:val="auto"/>
        </w:rPr>
      </w:pPr>
      <w:r w:rsidRPr="00A532A5">
        <w:rPr>
          <w:rFonts w:asciiTheme="minorHAnsi" w:hAnsiTheme="minorHAnsi" w:cs="Times New Roman"/>
          <w:b/>
          <w:bCs/>
          <w:color w:val="auto"/>
          <w:lang w:val="en-GB"/>
        </w:rPr>
        <w:t>8.6</w:t>
      </w:r>
      <w:r w:rsidR="00B65DBD" w:rsidRPr="00A532A5">
        <w:rPr>
          <w:rFonts w:asciiTheme="minorHAnsi" w:hAnsiTheme="minorHAnsi" w:cs="Times New Roman"/>
          <w:b/>
          <w:bCs/>
          <w:color w:val="auto"/>
          <w:lang w:val="en-GB"/>
        </w:rPr>
        <w:t>.</w:t>
      </w:r>
      <w:r w:rsidRPr="00A532A5">
        <w:rPr>
          <w:rFonts w:asciiTheme="minorHAnsi" w:hAnsiTheme="minorHAnsi" w:cs="Times New Roman"/>
          <w:b/>
          <w:bCs/>
          <w:color w:val="auto"/>
          <w:lang w:val="en-GB"/>
        </w:rPr>
        <w:t xml:space="preserve"> </w:t>
      </w:r>
      <w:r w:rsidRPr="00A532A5">
        <w:rPr>
          <w:rFonts w:asciiTheme="minorHAnsi" w:hAnsiTheme="minorHAnsi" w:cs="Times New Roman"/>
          <w:b/>
          <w:bCs/>
          <w:color w:val="auto"/>
        </w:rPr>
        <w:t>Isotropic silicon etching</w:t>
      </w:r>
      <w:r w:rsidR="00B2331E" w:rsidRPr="00A532A5">
        <w:rPr>
          <w:rFonts w:asciiTheme="minorHAnsi" w:hAnsiTheme="minorHAnsi" w:cs="Times New Roman"/>
          <w:b/>
          <w:bCs/>
          <w:color w:val="auto"/>
        </w:rPr>
        <w:t xml:space="preserve">: </w:t>
      </w:r>
      <w:r w:rsidRPr="00A532A5">
        <w:rPr>
          <w:rFonts w:asciiTheme="minorHAnsi" w:hAnsiTheme="minorHAnsi" w:cs="Times New Roman"/>
          <w:color w:val="auto"/>
        </w:rPr>
        <w:t xml:space="preserve">Perform isotropic etching of silicon for 5 min using the process parameters as described in </w:t>
      </w:r>
      <w:r w:rsidRPr="00A532A5">
        <w:rPr>
          <w:rFonts w:asciiTheme="minorHAnsi" w:hAnsiTheme="minorHAnsi" w:cs="Times New Roman"/>
          <w:b/>
          <w:bCs/>
          <w:color w:val="auto"/>
        </w:rPr>
        <w:t>Table 4</w:t>
      </w:r>
      <w:r w:rsidRPr="00A532A5">
        <w:rPr>
          <w:rFonts w:asciiTheme="minorHAnsi" w:hAnsiTheme="minorHAnsi" w:cs="Times New Roman"/>
          <w:color w:val="auto"/>
          <w:lang w:val="en-GB"/>
        </w:rPr>
        <w:t xml:space="preserve">. </w:t>
      </w:r>
      <w:r w:rsidRPr="00A532A5">
        <w:rPr>
          <w:rFonts w:asciiTheme="minorHAnsi" w:hAnsiTheme="minorHAnsi" w:cs="Times New Roman"/>
          <w:color w:val="auto"/>
        </w:rPr>
        <w:t>This step creates the doubly reentrant edge (</w:t>
      </w:r>
      <w:r w:rsidRPr="00A532A5">
        <w:rPr>
          <w:rFonts w:asciiTheme="minorHAnsi" w:hAnsiTheme="minorHAnsi" w:cs="Times New Roman"/>
          <w:b/>
          <w:bCs/>
          <w:color w:val="auto"/>
        </w:rPr>
        <w:t>Figure 7J</w:t>
      </w:r>
      <w:r w:rsidRPr="00A532A5">
        <w:rPr>
          <w:rFonts w:asciiTheme="minorHAnsi" w:hAnsiTheme="minorHAnsi" w:cs="Times New Roman"/>
          <w:color w:val="auto"/>
        </w:rPr>
        <w:t xml:space="preserve">). The space between pillar stem and doubly reentrant edge is </w:t>
      </w:r>
      <w:r w:rsidR="00490EA7" w:rsidRPr="00A532A5">
        <w:rPr>
          <w:rFonts w:asciiTheme="minorHAnsi" w:hAnsiTheme="minorHAnsi" w:cs="Times New Roman"/>
          <w:color w:val="auto"/>
        </w:rPr>
        <w:t>≈</w:t>
      </w:r>
      <w:r w:rsidRPr="00A532A5">
        <w:rPr>
          <w:rFonts w:asciiTheme="minorHAnsi" w:hAnsiTheme="minorHAnsi" w:cs="Times New Roman"/>
          <w:color w:val="auto"/>
        </w:rPr>
        <w:t>2 µm.</w:t>
      </w:r>
    </w:p>
    <w:p w14:paraId="0DE7F9FA" w14:textId="77777777" w:rsidR="009C5176" w:rsidRPr="00A532A5" w:rsidRDefault="009C5176" w:rsidP="004435D5">
      <w:pPr>
        <w:rPr>
          <w:rFonts w:asciiTheme="minorHAnsi" w:hAnsiTheme="minorHAnsi" w:cs="Times New Roman"/>
          <w:b/>
          <w:bCs/>
          <w:color w:val="auto"/>
        </w:rPr>
      </w:pPr>
    </w:p>
    <w:p w14:paraId="622927EE" w14:textId="670370B7" w:rsidR="009C5176" w:rsidRPr="00A532A5" w:rsidRDefault="009C5176" w:rsidP="004435D5">
      <w:pPr>
        <w:rPr>
          <w:rFonts w:asciiTheme="minorHAnsi" w:hAnsiTheme="minorHAnsi" w:cs="Times New Roman"/>
          <w:color w:val="auto"/>
          <w:lang w:val="en-GB"/>
        </w:rPr>
      </w:pPr>
      <w:r w:rsidRPr="00A532A5">
        <w:rPr>
          <w:rFonts w:asciiTheme="minorHAnsi" w:hAnsiTheme="minorHAnsi" w:cs="Times New Roman"/>
          <w:b/>
          <w:bCs/>
          <w:color w:val="auto"/>
        </w:rPr>
        <w:t>8.7</w:t>
      </w:r>
      <w:r w:rsidR="00B65DBD" w:rsidRPr="00A532A5">
        <w:rPr>
          <w:rFonts w:asciiTheme="minorHAnsi" w:hAnsiTheme="minorHAnsi" w:cs="Times New Roman"/>
          <w:b/>
          <w:bCs/>
          <w:color w:val="auto"/>
        </w:rPr>
        <w:t>.</w:t>
      </w:r>
      <w:r w:rsidRPr="00A532A5">
        <w:rPr>
          <w:rFonts w:asciiTheme="minorHAnsi" w:hAnsiTheme="minorHAnsi" w:cs="Times New Roman"/>
          <w:b/>
          <w:bCs/>
          <w:color w:val="auto"/>
        </w:rPr>
        <w:t xml:space="preserve"> Wafer cleaning and storage</w:t>
      </w:r>
      <w:r w:rsidR="00B2331E" w:rsidRPr="00A532A5">
        <w:rPr>
          <w:rFonts w:asciiTheme="minorHAnsi" w:hAnsiTheme="minorHAnsi" w:cs="Times New Roman"/>
          <w:color w:val="auto"/>
          <w:lang w:val="en-GB"/>
        </w:rPr>
        <w:t xml:space="preserve">: </w:t>
      </w:r>
      <w:r w:rsidRPr="00A532A5">
        <w:rPr>
          <w:rFonts w:asciiTheme="minorHAnsi" w:hAnsiTheme="minorHAnsi" w:cs="Times New Roman"/>
          <w:color w:val="auto"/>
          <w:lang w:val="en-GB"/>
        </w:rPr>
        <w:t xml:space="preserve">Clean the wafer using </w:t>
      </w:r>
      <w:r w:rsidRPr="00A532A5">
        <w:rPr>
          <w:rFonts w:asciiTheme="minorHAnsi" w:hAnsiTheme="minorHAnsi" w:cs="Times New Roman"/>
          <w:color w:val="auto"/>
        </w:rPr>
        <w:t xml:space="preserve">piranha solution and store as described in step 5.4 above. </w:t>
      </w:r>
      <w:r w:rsidRPr="00A532A5">
        <w:rPr>
          <w:rFonts w:asciiTheme="minorHAnsi" w:hAnsiTheme="minorHAnsi"/>
          <w:color w:val="auto"/>
        </w:rPr>
        <w:t xml:space="preserve"> </w:t>
      </w:r>
    </w:p>
    <w:p w14:paraId="5FEDAEC6" w14:textId="77777777" w:rsidR="009C5176" w:rsidRPr="00A532A5" w:rsidRDefault="009C5176" w:rsidP="004435D5">
      <w:pPr>
        <w:rPr>
          <w:rFonts w:asciiTheme="minorHAnsi" w:hAnsiTheme="minorHAnsi"/>
          <w:color w:val="auto"/>
        </w:rPr>
      </w:pPr>
    </w:p>
    <w:p w14:paraId="3C56CF8D" w14:textId="6D266F66" w:rsidR="009C5176" w:rsidRPr="00A532A5" w:rsidRDefault="009C5176" w:rsidP="004435D5">
      <w:pPr>
        <w:rPr>
          <w:rFonts w:asciiTheme="minorHAnsi" w:hAnsiTheme="minorHAnsi" w:cs="Times New Roman"/>
          <w:bCs/>
          <w:color w:val="auto"/>
        </w:rPr>
      </w:pPr>
      <w:r w:rsidRPr="00A532A5">
        <w:rPr>
          <w:rFonts w:asciiTheme="minorHAnsi" w:hAnsiTheme="minorHAnsi"/>
          <w:b/>
          <w:bCs/>
          <w:color w:val="auto"/>
        </w:rPr>
        <w:t>Figure 8</w:t>
      </w:r>
      <w:r w:rsidRPr="00A532A5">
        <w:rPr>
          <w:rFonts w:asciiTheme="minorHAnsi" w:hAnsiTheme="minorHAnsi"/>
          <w:color w:val="auto"/>
        </w:rPr>
        <w:t xml:space="preserve"> represents the list of processes used in </w:t>
      </w:r>
      <w:r w:rsidRPr="00A532A5">
        <w:rPr>
          <w:rFonts w:asciiTheme="minorHAnsi" w:hAnsiTheme="minorHAnsi" w:cstheme="minorHAnsi"/>
          <w:bCs/>
          <w:color w:val="auto"/>
        </w:rPr>
        <w:t xml:space="preserve">microfabricating </w:t>
      </w:r>
      <w:r w:rsidRPr="00A532A5">
        <w:rPr>
          <w:rFonts w:asciiTheme="minorHAnsi" w:hAnsiTheme="minorHAnsi" w:cstheme="minorHAnsi"/>
          <w:color w:val="auto"/>
        </w:rPr>
        <w:t xml:space="preserve">reentrant and doubly reentrant cavities </w:t>
      </w:r>
      <w:r w:rsidRPr="00A532A5">
        <w:rPr>
          <w:rFonts w:asciiTheme="minorHAnsi" w:hAnsiTheme="minorHAnsi" w:cstheme="minorHAnsi"/>
          <w:bCs/>
          <w:color w:val="auto"/>
        </w:rPr>
        <w:t>and pillars</w:t>
      </w:r>
      <w:r w:rsidRPr="00A532A5">
        <w:rPr>
          <w:rFonts w:asciiTheme="minorHAnsi" w:hAnsiTheme="minorHAnsi"/>
          <w:color w:val="auto"/>
        </w:rPr>
        <w:t xml:space="preserve">. </w:t>
      </w:r>
    </w:p>
    <w:p w14:paraId="69652418" w14:textId="77777777" w:rsidR="009C5176" w:rsidRPr="00A532A5" w:rsidRDefault="009C5176" w:rsidP="004435D5">
      <w:pPr>
        <w:rPr>
          <w:rFonts w:asciiTheme="minorHAnsi" w:hAnsiTheme="minorHAnsi"/>
          <w:color w:val="auto"/>
        </w:rPr>
      </w:pPr>
      <w:r w:rsidRPr="00A532A5">
        <w:rPr>
          <w:rFonts w:asciiTheme="minorHAnsi" w:hAnsiTheme="minorHAnsi"/>
          <w:color w:val="auto"/>
        </w:rPr>
        <w:t xml:space="preserve"> </w:t>
      </w:r>
    </w:p>
    <w:p w14:paraId="39E775AF" w14:textId="77777777" w:rsidR="009C5176" w:rsidRPr="00A532A5" w:rsidRDefault="009C5176" w:rsidP="004435D5">
      <w:pPr>
        <w:pStyle w:val="a3"/>
        <w:spacing w:before="0" w:beforeAutospacing="0" w:after="0" w:afterAutospacing="0"/>
        <w:rPr>
          <w:rFonts w:asciiTheme="minorHAnsi" w:hAnsiTheme="minorHAnsi" w:cstheme="minorHAnsi"/>
          <w:b/>
          <w:color w:val="auto"/>
        </w:rPr>
      </w:pPr>
      <w:r w:rsidRPr="00A532A5">
        <w:rPr>
          <w:rFonts w:asciiTheme="minorHAnsi" w:hAnsiTheme="minorHAnsi" w:cstheme="minorHAnsi"/>
          <w:b/>
          <w:color w:val="auto"/>
        </w:rPr>
        <w:t>REPRESENTATIVE RESULTS:</w:t>
      </w:r>
    </w:p>
    <w:p w14:paraId="7F9A9768" w14:textId="539E367D" w:rsidR="009C5176" w:rsidRPr="00A532A5" w:rsidRDefault="009C5176" w:rsidP="004435D5">
      <w:pPr>
        <w:rPr>
          <w:rFonts w:asciiTheme="minorHAnsi" w:hAnsiTheme="minorHAnsi" w:cs="Times New Roman"/>
          <w:bCs/>
          <w:color w:val="auto"/>
        </w:rPr>
      </w:pPr>
      <w:r w:rsidRPr="00A532A5">
        <w:rPr>
          <w:rFonts w:asciiTheme="minorHAnsi" w:hAnsiTheme="minorHAnsi" w:cstheme="minorHAnsi"/>
          <w:bCs/>
          <w:color w:val="auto"/>
        </w:rPr>
        <w:t>In this section, we showcase reentrant and doubly reentrant cavities (RCs and DRCs</w:t>
      </w:r>
      <w:r w:rsidR="00C632D6" w:rsidRPr="00A532A5">
        <w:rPr>
          <w:rFonts w:asciiTheme="minorHAnsi" w:hAnsiTheme="minorHAnsi" w:cstheme="minorHAnsi"/>
          <w:bCs/>
          <w:color w:val="auto"/>
        </w:rPr>
        <w:t xml:space="preserve">, </w:t>
      </w:r>
      <w:r w:rsidRPr="00A532A5">
        <w:rPr>
          <w:rFonts w:asciiTheme="minorHAnsi" w:hAnsiTheme="minorHAnsi" w:cstheme="minorHAnsi"/>
          <w:b/>
          <w:color w:val="auto"/>
        </w:rPr>
        <w:t>Figure 9</w:t>
      </w:r>
      <w:r w:rsidRPr="00A532A5">
        <w:rPr>
          <w:rFonts w:asciiTheme="minorHAnsi" w:hAnsiTheme="minorHAnsi" w:cstheme="minorHAnsi"/>
          <w:bCs/>
          <w:color w:val="auto"/>
        </w:rPr>
        <w:t>) and reentrant and doubly reentrant pillars (RPs and DRPs</w:t>
      </w:r>
      <w:r w:rsidR="00C632D6" w:rsidRPr="00A532A5">
        <w:rPr>
          <w:rFonts w:asciiTheme="minorHAnsi" w:hAnsiTheme="minorHAnsi" w:cstheme="minorHAnsi"/>
          <w:bCs/>
          <w:color w:val="auto"/>
        </w:rPr>
        <w:t xml:space="preserve">, </w:t>
      </w:r>
      <w:r w:rsidRPr="00A532A5">
        <w:rPr>
          <w:rFonts w:asciiTheme="minorHAnsi" w:hAnsiTheme="minorHAnsi" w:cstheme="minorHAnsi"/>
          <w:b/>
          <w:color w:val="auto"/>
        </w:rPr>
        <w:t>Figure 10</w:t>
      </w:r>
      <w:r w:rsidRPr="00A532A5">
        <w:rPr>
          <w:rFonts w:asciiTheme="minorHAnsi" w:hAnsiTheme="minorHAnsi" w:cstheme="minorHAnsi"/>
          <w:bCs/>
          <w:color w:val="auto"/>
        </w:rPr>
        <w:t xml:space="preserve">) microfabricated using the protocols described above. </w:t>
      </w:r>
      <w:r w:rsidRPr="00A532A5">
        <w:rPr>
          <w:rFonts w:asciiTheme="minorHAnsi" w:hAnsiTheme="minorHAnsi" w:cs="Times New Roman"/>
          <w:color w:val="auto"/>
        </w:rPr>
        <w:t xml:space="preserve">All the cavities have the diameter, </w:t>
      </w:r>
      <w:r w:rsidRPr="00A532A5">
        <w:rPr>
          <w:rFonts w:asciiTheme="minorHAnsi" w:hAnsiTheme="minorHAnsi" w:cs="Times New Roman"/>
          <w:i/>
          <w:iCs/>
          <w:color w:val="auto"/>
        </w:rPr>
        <w:t>D</w:t>
      </w:r>
      <w:r w:rsidRPr="00A532A5">
        <w:rPr>
          <w:rFonts w:asciiTheme="minorHAnsi" w:hAnsiTheme="minorHAnsi" w:cs="Times New Roman"/>
          <w:color w:val="auto"/>
          <w:vertAlign w:val="subscript"/>
        </w:rPr>
        <w:t>C</w:t>
      </w:r>
      <w:r w:rsidRPr="00A532A5">
        <w:rPr>
          <w:rFonts w:asciiTheme="minorHAnsi" w:hAnsiTheme="minorHAnsi" w:cs="Times New Roman"/>
          <w:color w:val="auto"/>
        </w:rPr>
        <w:t xml:space="preserve"> = 200 </w:t>
      </w:r>
      <w:proofErr w:type="spellStart"/>
      <w:r w:rsidRPr="00A532A5">
        <w:rPr>
          <w:rFonts w:asciiTheme="minorHAnsi" w:hAnsiTheme="minorHAnsi" w:cs="Times New Roman"/>
          <w:color w:val="auto"/>
        </w:rPr>
        <w:t>μm</w:t>
      </w:r>
      <w:proofErr w:type="spellEnd"/>
      <w:r w:rsidRPr="00A532A5">
        <w:rPr>
          <w:rFonts w:asciiTheme="minorHAnsi" w:hAnsiTheme="minorHAnsi" w:cs="Times New Roman"/>
          <w:color w:val="auto"/>
        </w:rPr>
        <w:t xml:space="preserve">, the depth, </w:t>
      </w:r>
      <w:proofErr w:type="spellStart"/>
      <w:r w:rsidRPr="00A532A5">
        <w:rPr>
          <w:rFonts w:asciiTheme="minorHAnsi" w:hAnsiTheme="minorHAnsi" w:cs="Times New Roman"/>
          <w:i/>
          <w:iCs/>
          <w:color w:val="auto"/>
        </w:rPr>
        <w:t>h</w:t>
      </w:r>
      <w:r w:rsidRPr="00A532A5">
        <w:rPr>
          <w:rFonts w:asciiTheme="minorHAnsi" w:hAnsiTheme="minorHAnsi" w:cs="Times New Roman"/>
          <w:color w:val="auto"/>
          <w:vertAlign w:val="subscript"/>
        </w:rPr>
        <w:t>C</w:t>
      </w:r>
      <w:proofErr w:type="spellEnd"/>
      <w:r w:rsidRPr="00A532A5">
        <w:rPr>
          <w:rFonts w:asciiTheme="minorHAnsi" w:hAnsiTheme="minorHAnsi" w:cs="Times New Roman"/>
          <w:color w:val="auto"/>
        </w:rPr>
        <w:t xml:space="preserve"> </w:t>
      </w:r>
      <w:r w:rsidR="00490EA7" w:rsidRPr="00A532A5">
        <w:rPr>
          <w:rFonts w:asciiTheme="minorHAnsi" w:hAnsiTheme="minorHAnsi" w:cs="Times New Roman"/>
          <w:color w:val="auto"/>
        </w:rPr>
        <w:t>≈</w:t>
      </w:r>
      <w:r w:rsidRPr="00A532A5">
        <w:rPr>
          <w:rFonts w:asciiTheme="minorHAnsi" w:hAnsiTheme="minorHAnsi" w:cs="Times New Roman"/>
          <w:color w:val="auto"/>
        </w:rPr>
        <w:t xml:space="preserve"> 50 </w:t>
      </w:r>
      <w:proofErr w:type="spellStart"/>
      <w:r w:rsidRPr="00A532A5">
        <w:rPr>
          <w:rFonts w:asciiTheme="minorHAnsi" w:hAnsiTheme="minorHAnsi" w:cs="Times New Roman"/>
          <w:color w:val="auto"/>
        </w:rPr>
        <w:t>μm</w:t>
      </w:r>
      <w:proofErr w:type="spellEnd"/>
      <w:r w:rsidRPr="00A532A5">
        <w:rPr>
          <w:rFonts w:asciiTheme="minorHAnsi" w:hAnsiTheme="minorHAnsi" w:cs="Times New Roman"/>
          <w:color w:val="auto"/>
        </w:rPr>
        <w:t xml:space="preserve">, and the center-to-center distance (or the pitch) between adjacent cavities to be </w:t>
      </w:r>
      <w:r w:rsidRPr="00A532A5">
        <w:rPr>
          <w:rFonts w:asciiTheme="minorHAnsi" w:hAnsiTheme="minorHAnsi" w:cs="Times New Roman"/>
          <w:i/>
          <w:color w:val="auto"/>
        </w:rPr>
        <w:t>L</w:t>
      </w:r>
      <w:r w:rsidRPr="00A532A5">
        <w:rPr>
          <w:rFonts w:asciiTheme="minorHAnsi" w:hAnsiTheme="minorHAnsi" w:cs="Times New Roman"/>
          <w:color w:val="auto"/>
          <w:vertAlign w:val="subscript"/>
        </w:rPr>
        <w:t xml:space="preserve">C </w:t>
      </w:r>
      <w:r w:rsidRPr="00A532A5">
        <w:rPr>
          <w:rFonts w:asciiTheme="minorHAnsi" w:hAnsiTheme="minorHAnsi" w:cs="Times New Roman"/>
          <w:color w:val="auto"/>
        </w:rPr>
        <w:t xml:space="preserve">= </w:t>
      </w:r>
      <w:r w:rsidRPr="00A532A5">
        <w:rPr>
          <w:rFonts w:asciiTheme="minorHAnsi" w:hAnsiTheme="minorHAnsi" w:cs="Times New Roman"/>
          <w:i/>
          <w:color w:val="auto"/>
        </w:rPr>
        <w:t>D</w:t>
      </w:r>
      <w:r w:rsidRPr="00A532A5">
        <w:rPr>
          <w:rFonts w:asciiTheme="minorHAnsi" w:hAnsiTheme="minorHAnsi" w:cs="Times New Roman"/>
          <w:color w:val="auto"/>
          <w:vertAlign w:val="subscript"/>
        </w:rPr>
        <w:t>C</w:t>
      </w:r>
      <w:r w:rsidRPr="00A532A5">
        <w:rPr>
          <w:rFonts w:asciiTheme="minorHAnsi" w:hAnsiTheme="minorHAnsi" w:cs="Times New Roman"/>
          <w:color w:val="auto"/>
        </w:rPr>
        <w:t xml:space="preserve"> + 12 </w:t>
      </w:r>
      <w:r w:rsidRPr="00A532A5">
        <w:rPr>
          <w:rFonts w:asciiTheme="minorHAnsi" w:hAnsiTheme="minorHAnsi" w:cs="Times New Roman"/>
          <w:color w:val="auto"/>
        </w:rPr>
        <w:sym w:font="Symbol" w:char="F06D"/>
      </w:r>
      <w:r w:rsidRPr="00A532A5">
        <w:rPr>
          <w:rFonts w:asciiTheme="minorHAnsi" w:hAnsiTheme="minorHAnsi" w:cs="Times New Roman"/>
          <w:color w:val="auto"/>
        </w:rPr>
        <w:t>m. Using the same fabrication protocols, cavities of non-circular shapes can also be prepared, as reported previously</w:t>
      </w:r>
      <w:r w:rsidRPr="00A532A5">
        <w:rPr>
          <w:rFonts w:asciiTheme="minorHAnsi" w:hAnsiTheme="minorHAnsi" w:cs="Times New Roman"/>
          <w:noProof/>
          <w:color w:val="auto"/>
          <w:vertAlign w:val="superscript"/>
        </w:rPr>
        <w:t>26</w:t>
      </w:r>
      <w:r w:rsidRPr="00A532A5">
        <w:rPr>
          <w:rFonts w:asciiTheme="minorHAnsi" w:hAnsiTheme="minorHAnsi" w:cs="Times New Roman"/>
          <w:color w:val="auto"/>
        </w:rPr>
        <w:t xml:space="preserve">. </w:t>
      </w:r>
    </w:p>
    <w:p w14:paraId="68AF7301" w14:textId="77777777" w:rsidR="009C5176" w:rsidRPr="00A532A5" w:rsidRDefault="009C5176" w:rsidP="004435D5">
      <w:pPr>
        <w:pStyle w:val="a3"/>
        <w:spacing w:before="0" w:beforeAutospacing="0" w:after="0" w:afterAutospacing="0"/>
        <w:rPr>
          <w:rFonts w:asciiTheme="minorHAnsi" w:hAnsiTheme="minorHAnsi" w:cs="Times New Roman"/>
          <w:color w:val="auto"/>
        </w:rPr>
      </w:pPr>
    </w:p>
    <w:p w14:paraId="2DDBE1E1" w14:textId="64E38E7F" w:rsidR="009C5176" w:rsidRPr="00A532A5" w:rsidRDefault="009C5176" w:rsidP="004435D5">
      <w:pPr>
        <w:rPr>
          <w:rFonts w:asciiTheme="minorHAnsi" w:hAnsiTheme="minorHAnsi" w:cs="Times New Roman"/>
          <w:bCs/>
          <w:color w:val="auto"/>
        </w:rPr>
      </w:pPr>
      <w:r w:rsidRPr="00A532A5">
        <w:rPr>
          <w:rFonts w:asciiTheme="minorHAnsi" w:hAnsiTheme="minorHAnsi" w:cs="Times New Roman"/>
          <w:color w:val="auto"/>
        </w:rPr>
        <w:t xml:space="preserve">The diameter of the cap on top of the pillars was </w:t>
      </w:r>
      <w:r w:rsidRPr="00A532A5">
        <w:rPr>
          <w:rFonts w:asciiTheme="minorHAnsi" w:hAnsiTheme="minorHAnsi" w:cs="Times New Roman"/>
          <w:i/>
          <w:iCs/>
          <w:color w:val="auto"/>
        </w:rPr>
        <w:t>D</w:t>
      </w:r>
      <w:r w:rsidRPr="00A532A5">
        <w:rPr>
          <w:rFonts w:asciiTheme="minorHAnsi" w:hAnsiTheme="minorHAnsi" w:cs="Times New Roman"/>
          <w:color w:val="auto"/>
          <w:vertAlign w:val="subscript"/>
        </w:rPr>
        <w:t>P</w:t>
      </w:r>
      <w:r w:rsidRPr="00A532A5">
        <w:rPr>
          <w:rFonts w:asciiTheme="minorHAnsi" w:hAnsiTheme="minorHAnsi" w:cs="Times New Roman"/>
          <w:color w:val="auto"/>
        </w:rPr>
        <w:t xml:space="preserve"> = 20 </w:t>
      </w:r>
      <w:proofErr w:type="spellStart"/>
      <w:r w:rsidRPr="00A532A5">
        <w:rPr>
          <w:rFonts w:asciiTheme="minorHAnsi" w:hAnsiTheme="minorHAnsi" w:cs="Times New Roman"/>
          <w:color w:val="auto"/>
        </w:rPr>
        <w:t>μm</w:t>
      </w:r>
      <w:proofErr w:type="spellEnd"/>
      <w:r w:rsidRPr="00A532A5">
        <w:rPr>
          <w:rFonts w:asciiTheme="minorHAnsi" w:hAnsiTheme="minorHAnsi" w:cs="Times New Roman"/>
          <w:color w:val="auto"/>
        </w:rPr>
        <w:t xml:space="preserve">, and their height and pitch were, respectively, </w:t>
      </w:r>
      <w:r w:rsidRPr="00A532A5">
        <w:rPr>
          <w:rFonts w:asciiTheme="minorHAnsi" w:hAnsiTheme="minorHAnsi" w:cs="Times New Roman"/>
          <w:i/>
          <w:iCs/>
          <w:color w:val="auto"/>
        </w:rPr>
        <w:t>h</w:t>
      </w:r>
      <w:r w:rsidRPr="00A532A5">
        <w:rPr>
          <w:rFonts w:asciiTheme="minorHAnsi" w:hAnsiTheme="minorHAnsi" w:cs="Times New Roman"/>
          <w:color w:val="auto"/>
          <w:vertAlign w:val="subscript"/>
        </w:rPr>
        <w:t>p</w:t>
      </w:r>
      <w:r w:rsidRPr="00A532A5">
        <w:rPr>
          <w:rFonts w:asciiTheme="minorHAnsi" w:hAnsiTheme="minorHAnsi" w:cs="Times New Roman"/>
          <w:color w:val="auto"/>
        </w:rPr>
        <w:t xml:space="preserve"> </w:t>
      </w:r>
      <w:r w:rsidR="00490EA7" w:rsidRPr="00A532A5">
        <w:rPr>
          <w:rFonts w:asciiTheme="minorHAnsi" w:hAnsiTheme="minorHAnsi" w:cs="Times New Roman"/>
          <w:color w:val="auto"/>
        </w:rPr>
        <w:t>≈</w:t>
      </w:r>
      <w:r w:rsidRPr="00A532A5">
        <w:rPr>
          <w:rFonts w:asciiTheme="minorHAnsi" w:hAnsiTheme="minorHAnsi" w:cs="Times New Roman"/>
          <w:color w:val="auto"/>
        </w:rPr>
        <w:t xml:space="preserve"> 30 </w:t>
      </w:r>
      <w:proofErr w:type="spellStart"/>
      <w:r w:rsidRPr="00A532A5">
        <w:rPr>
          <w:rFonts w:asciiTheme="minorHAnsi" w:hAnsiTheme="minorHAnsi" w:cs="Times New Roman"/>
          <w:color w:val="auto"/>
        </w:rPr>
        <w:t>μm</w:t>
      </w:r>
      <w:proofErr w:type="spellEnd"/>
      <w:r w:rsidRPr="00A532A5">
        <w:rPr>
          <w:rFonts w:asciiTheme="minorHAnsi" w:hAnsiTheme="minorHAnsi" w:cs="Times New Roman"/>
          <w:color w:val="auto"/>
        </w:rPr>
        <w:t xml:space="preserve"> and </w:t>
      </w:r>
      <w:r w:rsidRPr="00A532A5">
        <w:rPr>
          <w:rFonts w:asciiTheme="minorHAnsi" w:hAnsiTheme="minorHAnsi" w:cs="Times New Roman"/>
          <w:i/>
          <w:color w:val="auto"/>
        </w:rPr>
        <w:t>L</w:t>
      </w:r>
      <w:r w:rsidRPr="00A532A5">
        <w:rPr>
          <w:rFonts w:asciiTheme="minorHAnsi" w:hAnsiTheme="minorHAnsi" w:cs="Times New Roman"/>
          <w:color w:val="auto"/>
          <w:vertAlign w:val="subscript"/>
        </w:rPr>
        <w:t>P</w:t>
      </w:r>
      <w:r w:rsidRPr="00A532A5">
        <w:rPr>
          <w:rFonts w:asciiTheme="minorHAnsi" w:hAnsiTheme="minorHAnsi" w:cs="Times New Roman"/>
          <w:color w:val="auto"/>
        </w:rPr>
        <w:t xml:space="preserve">= </w:t>
      </w:r>
      <w:r w:rsidRPr="00A532A5">
        <w:rPr>
          <w:rFonts w:asciiTheme="minorHAnsi" w:hAnsiTheme="minorHAnsi" w:cs="Times New Roman"/>
          <w:iCs/>
          <w:color w:val="auto"/>
        </w:rPr>
        <w:t>100</w:t>
      </w:r>
      <w:r w:rsidRPr="00A532A5">
        <w:rPr>
          <w:rFonts w:asciiTheme="minorHAnsi" w:hAnsiTheme="minorHAnsi" w:cs="Times New Roman"/>
          <w:color w:val="auto"/>
        </w:rPr>
        <w:t xml:space="preserve"> </w:t>
      </w:r>
      <w:r w:rsidRPr="00A532A5">
        <w:rPr>
          <w:rFonts w:asciiTheme="minorHAnsi" w:hAnsiTheme="minorHAnsi" w:cs="Times New Roman"/>
          <w:color w:val="auto"/>
        </w:rPr>
        <w:sym w:font="Symbol" w:char="F06D"/>
      </w:r>
      <w:r w:rsidRPr="00A532A5">
        <w:rPr>
          <w:rFonts w:asciiTheme="minorHAnsi" w:hAnsiTheme="minorHAnsi" w:cs="Times New Roman"/>
          <w:color w:val="auto"/>
        </w:rPr>
        <w:t>m (</w:t>
      </w:r>
      <w:r w:rsidRPr="00A532A5">
        <w:rPr>
          <w:rFonts w:asciiTheme="minorHAnsi" w:hAnsiTheme="minorHAnsi" w:cs="Times New Roman"/>
          <w:b/>
          <w:bCs/>
          <w:color w:val="auto"/>
        </w:rPr>
        <w:t>Figure 10</w:t>
      </w:r>
      <w:r w:rsidRPr="00A532A5">
        <w:rPr>
          <w:rFonts w:asciiTheme="minorHAnsi" w:hAnsiTheme="minorHAnsi" w:cs="Times New Roman"/>
          <w:color w:val="auto"/>
        </w:rPr>
        <w:t xml:space="preserve">). </w:t>
      </w:r>
    </w:p>
    <w:p w14:paraId="67753985" w14:textId="77777777" w:rsidR="009C5176" w:rsidRPr="00A532A5" w:rsidRDefault="009C5176" w:rsidP="004435D5">
      <w:pPr>
        <w:pStyle w:val="a3"/>
        <w:spacing w:before="0" w:beforeAutospacing="0" w:after="0" w:afterAutospacing="0"/>
        <w:rPr>
          <w:rFonts w:asciiTheme="minorHAnsi" w:hAnsiTheme="minorHAnsi" w:cstheme="minorHAnsi"/>
          <w:b/>
          <w:color w:val="auto"/>
        </w:rPr>
      </w:pPr>
    </w:p>
    <w:p w14:paraId="172C99C8" w14:textId="55E23F49" w:rsidR="009C5176" w:rsidRPr="00A532A5" w:rsidRDefault="00C632D6" w:rsidP="004435D5">
      <w:pPr>
        <w:pStyle w:val="SNSynopsisTOC"/>
        <w:spacing w:after="0" w:line="240" w:lineRule="auto"/>
        <w:contextualSpacing/>
        <w:rPr>
          <w:rFonts w:asciiTheme="minorHAnsi" w:hAnsiTheme="minorHAnsi"/>
          <w:b/>
          <w:lang w:val="en-GB"/>
        </w:rPr>
      </w:pPr>
      <w:r w:rsidRPr="00A532A5">
        <w:rPr>
          <w:rFonts w:asciiTheme="minorHAnsi" w:hAnsiTheme="minorHAnsi"/>
          <w:b/>
          <w:lang w:val="en-GB"/>
        </w:rPr>
        <w:t xml:space="preserve">Wetting </w:t>
      </w:r>
      <w:proofErr w:type="spellStart"/>
      <w:r w:rsidRPr="00A532A5">
        <w:rPr>
          <w:rFonts w:asciiTheme="minorHAnsi" w:hAnsiTheme="minorHAnsi"/>
          <w:b/>
          <w:lang w:val="en-GB"/>
        </w:rPr>
        <w:t>Behaviors</w:t>
      </w:r>
      <w:proofErr w:type="spellEnd"/>
      <w:r w:rsidRPr="00A532A5">
        <w:rPr>
          <w:rFonts w:asciiTheme="minorHAnsi" w:hAnsiTheme="minorHAnsi"/>
          <w:b/>
          <w:lang w:val="en-GB"/>
        </w:rPr>
        <w:t xml:space="preserve"> of Gas-Entrapping </w:t>
      </w:r>
      <w:proofErr w:type="spellStart"/>
      <w:r w:rsidRPr="00A532A5">
        <w:rPr>
          <w:rFonts w:asciiTheme="minorHAnsi" w:hAnsiTheme="minorHAnsi"/>
          <w:b/>
          <w:lang w:val="en-GB"/>
        </w:rPr>
        <w:t>Microtextures</w:t>
      </w:r>
      <w:proofErr w:type="spellEnd"/>
      <w:r w:rsidRPr="00A532A5">
        <w:rPr>
          <w:rFonts w:asciiTheme="minorHAnsi" w:hAnsiTheme="minorHAnsi"/>
          <w:b/>
          <w:lang w:val="en-GB"/>
        </w:rPr>
        <w:t xml:space="preserve"> </w:t>
      </w:r>
      <w:r w:rsidR="009C5176" w:rsidRPr="00A532A5">
        <w:rPr>
          <w:rFonts w:asciiTheme="minorHAnsi" w:hAnsiTheme="minorHAnsi"/>
          <w:b/>
          <w:lang w:val="en-GB"/>
        </w:rPr>
        <w:t>(GEMs)</w:t>
      </w:r>
    </w:p>
    <w:p w14:paraId="251447CD" w14:textId="0EB8D2B8" w:rsidR="009C5176" w:rsidRPr="00A532A5" w:rsidRDefault="009C5176" w:rsidP="004435D5">
      <w:pPr>
        <w:rPr>
          <w:rFonts w:asciiTheme="minorHAnsi" w:hAnsiTheme="minorHAnsi"/>
          <w:color w:val="auto"/>
        </w:rPr>
      </w:pPr>
      <w:r w:rsidRPr="00A532A5">
        <w:rPr>
          <w:rFonts w:asciiTheme="minorHAnsi" w:hAnsiTheme="minorHAnsi"/>
          <w:color w:val="auto"/>
          <w:lang w:val="en-GB"/>
        </w:rPr>
        <w:t>Flat silica (SiO</w:t>
      </w:r>
      <w:r w:rsidRPr="00A532A5">
        <w:rPr>
          <w:rFonts w:asciiTheme="minorHAnsi" w:hAnsiTheme="minorHAnsi"/>
          <w:color w:val="auto"/>
          <w:vertAlign w:val="subscript"/>
          <w:lang w:val="en-GB"/>
        </w:rPr>
        <w:t>2</w:t>
      </w:r>
      <w:r w:rsidRPr="00A532A5">
        <w:rPr>
          <w:rFonts w:asciiTheme="minorHAnsi" w:hAnsiTheme="minorHAnsi"/>
          <w:color w:val="auto"/>
          <w:lang w:val="en-GB"/>
        </w:rPr>
        <w:t xml:space="preserve">) is intrinsically wetting towards most polar and </w:t>
      </w:r>
      <w:r w:rsidR="006B3411" w:rsidRPr="00A532A5">
        <w:rPr>
          <w:rFonts w:asciiTheme="minorHAnsi" w:hAnsiTheme="minorHAnsi"/>
          <w:color w:val="auto"/>
          <w:lang w:val="en-GB"/>
        </w:rPr>
        <w:t>nonpolar</w:t>
      </w:r>
      <w:r w:rsidRPr="00A532A5">
        <w:rPr>
          <w:rFonts w:asciiTheme="minorHAnsi" w:hAnsiTheme="minorHAnsi"/>
          <w:color w:val="auto"/>
          <w:lang w:val="en-GB"/>
        </w:rPr>
        <w:t xml:space="preserve"> liquids. For instance, the intrinsic </w:t>
      </w:r>
      <w:r w:rsidRPr="00A532A5">
        <w:rPr>
          <w:rFonts w:asciiTheme="minorHAnsi" w:hAnsiTheme="minorHAnsi"/>
          <w:color w:val="auto"/>
        </w:rPr>
        <w:t>contact angles of droplets</w:t>
      </w:r>
      <w:r w:rsidRPr="00A532A5">
        <w:rPr>
          <w:rFonts w:asciiTheme="minorHAnsi" w:hAnsiTheme="minorHAnsi"/>
          <w:color w:val="auto"/>
          <w:lang w:val="en-GB"/>
        </w:rPr>
        <w:t xml:space="preserve"> of hexadecane</w:t>
      </w:r>
      <w:r w:rsidRPr="00A532A5">
        <w:rPr>
          <w:rFonts w:asciiTheme="minorHAnsi" w:hAnsiTheme="minorHAnsi"/>
          <w:color w:val="auto"/>
        </w:rPr>
        <w:t xml:space="preserve"> (</w:t>
      </w:r>
      <w:proofErr w:type="spellStart"/>
      <w:r w:rsidR="00E714EA" w:rsidRPr="00A532A5">
        <w:rPr>
          <w:rFonts w:asciiTheme="minorHAnsi" w:hAnsiTheme="minorHAnsi"/>
          <w:color w:val="auto"/>
        </w:rPr>
        <w:t>γLV</w:t>
      </w:r>
      <w:proofErr w:type="spellEnd"/>
      <w:r w:rsidR="00E714EA" w:rsidRPr="00A532A5">
        <w:rPr>
          <w:rFonts w:asciiTheme="minorHAnsi" w:hAnsiTheme="minorHAnsi"/>
          <w:color w:val="auto"/>
        </w:rPr>
        <w:t xml:space="preserve"> = 20 </w:t>
      </w:r>
      <w:proofErr w:type="spellStart"/>
      <w:r w:rsidRPr="00A532A5">
        <w:rPr>
          <w:rFonts w:asciiTheme="minorHAnsi" w:hAnsiTheme="minorHAnsi"/>
          <w:color w:val="auto"/>
        </w:rPr>
        <w:t>mN</w:t>
      </w:r>
      <w:proofErr w:type="spellEnd"/>
      <w:r w:rsidRPr="00A532A5">
        <w:rPr>
          <w:rFonts w:asciiTheme="minorHAnsi" w:hAnsiTheme="minorHAnsi"/>
          <w:color w:val="auto"/>
        </w:rPr>
        <w:t>/m at 20</w:t>
      </w:r>
      <m:oMath>
        <m:r>
          <w:rPr>
            <w:rFonts w:ascii="Cambria Math" w:hAnsi="Cambria Math"/>
            <w:color w:val="auto"/>
            <w:lang w:val="en-GB"/>
          </w:rPr>
          <m:t>°</m:t>
        </m:r>
      </m:oMath>
      <w:r w:rsidRPr="00A532A5">
        <w:rPr>
          <w:rFonts w:asciiTheme="minorHAnsi" w:hAnsiTheme="minorHAnsi"/>
          <w:color w:val="auto"/>
        </w:rPr>
        <w:t>C) and water (surface tension</w:t>
      </w:r>
      <w:r w:rsidR="00E714EA" w:rsidRPr="00A532A5">
        <w:rPr>
          <w:rFonts w:asciiTheme="minorHAnsi" w:hAnsiTheme="minorHAnsi"/>
          <w:color w:val="auto"/>
        </w:rPr>
        <w:t xml:space="preserve"> </w:t>
      </w:r>
      <w:proofErr w:type="spellStart"/>
      <w:r w:rsidR="00E714EA" w:rsidRPr="00A532A5">
        <w:rPr>
          <w:rFonts w:asciiTheme="minorHAnsi" w:hAnsiTheme="minorHAnsi"/>
          <w:color w:val="auto"/>
        </w:rPr>
        <w:t>γLV</w:t>
      </w:r>
      <w:proofErr w:type="spellEnd"/>
      <w:r w:rsidR="00E714EA" w:rsidRPr="00A532A5">
        <w:rPr>
          <w:rFonts w:asciiTheme="minorHAnsi" w:hAnsiTheme="minorHAnsi"/>
          <w:color w:val="auto"/>
        </w:rPr>
        <w:t xml:space="preserve"> = 72.8 </w:t>
      </w:r>
      <w:proofErr w:type="spellStart"/>
      <w:r w:rsidRPr="00A532A5">
        <w:rPr>
          <w:rFonts w:asciiTheme="minorHAnsi" w:hAnsiTheme="minorHAnsi"/>
          <w:color w:val="auto"/>
        </w:rPr>
        <w:t>mN</w:t>
      </w:r>
      <w:proofErr w:type="spellEnd"/>
      <w:r w:rsidRPr="00A532A5">
        <w:rPr>
          <w:rFonts w:asciiTheme="minorHAnsi" w:hAnsiTheme="minorHAnsi"/>
          <w:color w:val="auto"/>
        </w:rPr>
        <w:t xml:space="preserve">/m at 20 </w:t>
      </w:r>
      <m:oMath>
        <m:r>
          <w:rPr>
            <w:rFonts w:ascii="Cambria Math" w:hAnsi="Cambria Math"/>
            <w:color w:val="auto"/>
            <w:lang w:val="en-GB"/>
          </w:rPr>
          <m:t>°</m:t>
        </m:r>
      </m:oMath>
      <w:r w:rsidRPr="00A532A5">
        <w:rPr>
          <w:rFonts w:asciiTheme="minorHAnsi" w:hAnsiTheme="minorHAnsi"/>
          <w:color w:val="auto"/>
          <w:lang w:val="en-GB"/>
        </w:rPr>
        <w:t xml:space="preserve">C) on silica were, respectively, </w:t>
      </w:r>
      <w:r w:rsidRPr="00A532A5">
        <w:rPr>
          <w:rFonts w:asciiTheme="minorHAnsi" w:hAnsiTheme="minorHAnsi"/>
          <w:color w:val="auto"/>
        </w:rPr>
        <w:t xml:space="preserve">and </w:t>
      </w:r>
      <w:r w:rsidR="00E714EA" w:rsidRPr="00A532A5">
        <w:rPr>
          <w:rFonts w:asciiTheme="minorHAnsi" w:hAnsiTheme="minorHAnsi"/>
          <w:i/>
          <w:color w:val="auto"/>
        </w:rPr>
        <w:sym w:font="Symbol" w:char="F071"/>
      </w:r>
      <w:r w:rsidR="00E714EA" w:rsidRPr="00A532A5">
        <w:rPr>
          <w:rFonts w:asciiTheme="minorHAnsi" w:hAnsiTheme="minorHAnsi"/>
          <w:color w:val="auto"/>
          <w:vertAlign w:val="subscript"/>
        </w:rPr>
        <w:t>o</w:t>
      </w:r>
      <w:r w:rsidR="00E714EA" w:rsidRPr="00A532A5">
        <w:rPr>
          <w:rFonts w:asciiTheme="minorHAnsi" w:hAnsiTheme="minorHAnsi"/>
          <w:color w:val="auto"/>
        </w:rPr>
        <w:t xml:space="preserve"> </w:t>
      </w:r>
      <w:r w:rsidR="00490EA7" w:rsidRPr="00A532A5">
        <w:rPr>
          <w:rFonts w:asciiTheme="minorHAnsi" w:hAnsiTheme="minorHAnsi"/>
          <w:color w:val="auto"/>
        </w:rPr>
        <w:t>≈</w:t>
      </w:r>
      <w:r w:rsidR="00E714EA" w:rsidRPr="00A532A5">
        <w:rPr>
          <w:rFonts w:asciiTheme="minorHAnsi" w:hAnsiTheme="minorHAnsi"/>
          <w:color w:val="auto"/>
        </w:rPr>
        <w:t xml:space="preserve"> 20</w:t>
      </w:r>
      <w:r w:rsidR="00E714EA" w:rsidRPr="00A532A5">
        <w:rPr>
          <w:rFonts w:asciiTheme="minorHAnsi" w:hAnsiTheme="minorHAnsi" w:cstheme="minorHAnsi"/>
          <w:color w:val="auto"/>
        </w:rPr>
        <w:t>°</w:t>
      </w:r>
      <w:r w:rsidR="00E714EA" w:rsidRPr="00A532A5">
        <w:rPr>
          <w:rFonts w:asciiTheme="minorHAnsi" w:hAnsiTheme="minorHAnsi"/>
          <w:color w:val="auto"/>
        </w:rPr>
        <w:t xml:space="preserve"> </w:t>
      </w:r>
      <w:r w:rsidRPr="00A532A5">
        <w:rPr>
          <w:rFonts w:asciiTheme="minorHAnsi" w:hAnsiTheme="minorHAnsi"/>
          <w:color w:val="auto"/>
        </w:rPr>
        <w:t>and</w:t>
      </w:r>
      <w:r w:rsidRPr="00A532A5">
        <w:rPr>
          <w:rFonts w:asciiTheme="minorHAnsi" w:hAnsiTheme="minorHAnsi"/>
          <w:color w:val="auto"/>
          <w:lang w:val="en-GB"/>
        </w:rPr>
        <w:t xml:space="preserve"> </w:t>
      </w:r>
      <w:r w:rsidR="00E714EA" w:rsidRPr="00A532A5">
        <w:rPr>
          <w:rFonts w:asciiTheme="minorHAnsi" w:hAnsiTheme="minorHAnsi"/>
          <w:i/>
          <w:color w:val="auto"/>
        </w:rPr>
        <w:sym w:font="Symbol" w:char="F071"/>
      </w:r>
      <w:r w:rsidR="00E714EA" w:rsidRPr="00A532A5">
        <w:rPr>
          <w:rFonts w:asciiTheme="minorHAnsi" w:hAnsiTheme="minorHAnsi"/>
          <w:color w:val="auto"/>
          <w:vertAlign w:val="subscript"/>
        </w:rPr>
        <w:t>o</w:t>
      </w:r>
      <w:r w:rsidR="00E714EA" w:rsidRPr="00A532A5">
        <w:rPr>
          <w:rFonts w:asciiTheme="minorHAnsi" w:hAnsiTheme="minorHAnsi"/>
          <w:color w:val="auto"/>
        </w:rPr>
        <w:t xml:space="preserve"> </w:t>
      </w:r>
      <w:r w:rsidR="00490EA7" w:rsidRPr="00A532A5">
        <w:rPr>
          <w:rFonts w:asciiTheme="minorHAnsi" w:hAnsiTheme="minorHAnsi"/>
          <w:color w:val="auto"/>
        </w:rPr>
        <w:t>≈</w:t>
      </w:r>
      <w:r w:rsidR="00E714EA" w:rsidRPr="00A532A5">
        <w:rPr>
          <w:rFonts w:asciiTheme="minorHAnsi" w:hAnsiTheme="minorHAnsi"/>
          <w:color w:val="auto"/>
        </w:rPr>
        <w:t xml:space="preserve"> 40</w:t>
      </w:r>
      <w:r w:rsidR="00E714EA" w:rsidRPr="00A532A5">
        <w:rPr>
          <w:rFonts w:asciiTheme="minorHAnsi" w:hAnsiTheme="minorHAnsi" w:cstheme="minorHAnsi"/>
          <w:color w:val="auto"/>
        </w:rPr>
        <w:t>°</w:t>
      </w:r>
      <w:r w:rsidRPr="00A532A5">
        <w:rPr>
          <w:rFonts w:asciiTheme="minorHAnsi" w:hAnsiTheme="minorHAnsi"/>
          <w:color w:val="auto"/>
          <w:lang w:val="en-GB"/>
        </w:rPr>
        <w:t xml:space="preserve">. However, after microfabricating </w:t>
      </w:r>
      <w:proofErr w:type="spellStart"/>
      <w:r w:rsidRPr="00A532A5">
        <w:rPr>
          <w:rFonts w:asciiTheme="minorHAnsi" w:hAnsiTheme="minorHAnsi"/>
          <w:color w:val="auto"/>
          <w:lang w:val="en-GB"/>
        </w:rPr>
        <w:t>reentrant</w:t>
      </w:r>
      <w:proofErr w:type="spellEnd"/>
      <w:r w:rsidRPr="00A532A5">
        <w:rPr>
          <w:rFonts w:asciiTheme="minorHAnsi" w:hAnsiTheme="minorHAnsi"/>
          <w:color w:val="auto"/>
          <w:lang w:val="en-GB"/>
        </w:rPr>
        <w:t xml:space="preserve"> and doubly </w:t>
      </w:r>
      <w:proofErr w:type="spellStart"/>
      <w:r w:rsidRPr="00A532A5">
        <w:rPr>
          <w:rFonts w:asciiTheme="minorHAnsi" w:hAnsiTheme="minorHAnsi"/>
          <w:color w:val="auto"/>
          <w:lang w:val="en-GB"/>
        </w:rPr>
        <w:t>reentrant</w:t>
      </w:r>
      <w:proofErr w:type="spellEnd"/>
      <w:r w:rsidRPr="00A532A5">
        <w:rPr>
          <w:rFonts w:asciiTheme="minorHAnsi" w:hAnsiTheme="minorHAnsi"/>
          <w:color w:val="auto"/>
          <w:lang w:val="en-GB"/>
        </w:rPr>
        <w:t xml:space="preserve"> cavities (DRCs) and pillars, the contact angles changed dramatically (</w:t>
      </w:r>
      <w:r w:rsidRPr="00A532A5">
        <w:rPr>
          <w:rFonts w:asciiTheme="minorHAnsi" w:hAnsiTheme="minorHAnsi"/>
          <w:b/>
          <w:bCs/>
          <w:color w:val="auto"/>
          <w:lang w:val="en-GB"/>
        </w:rPr>
        <w:t>Table 6</w:t>
      </w:r>
      <w:r w:rsidRPr="00A532A5">
        <w:rPr>
          <w:rFonts w:asciiTheme="minorHAnsi" w:hAnsiTheme="minorHAnsi"/>
          <w:color w:val="auto"/>
          <w:lang w:val="en-GB"/>
        </w:rPr>
        <w:t xml:space="preserve">). </w:t>
      </w:r>
      <w:r w:rsidRPr="00A532A5">
        <w:rPr>
          <w:rFonts w:asciiTheme="minorHAnsi" w:hAnsiTheme="minorHAnsi"/>
          <w:color w:val="auto"/>
        </w:rPr>
        <w:t xml:space="preserve">We measured the advancing/receding contact angles by dispensing/retracting the liquids at the rate of 0.2 µL/s and found the apparent contact angles for both liquids, </w:t>
      </w:r>
      <w:r w:rsidRPr="00A532A5">
        <w:rPr>
          <w:rFonts w:asciiTheme="minorHAnsi" w:hAnsiTheme="minorHAnsi"/>
          <w:i/>
          <w:color w:val="auto"/>
        </w:rPr>
        <w:sym w:font="Symbol" w:char="F071"/>
      </w:r>
      <w:r w:rsidRPr="00A532A5">
        <w:rPr>
          <w:rFonts w:asciiTheme="minorHAnsi" w:hAnsiTheme="minorHAnsi"/>
          <w:color w:val="auto"/>
          <w:vertAlign w:val="subscript"/>
        </w:rPr>
        <w:t>r</w:t>
      </w:r>
      <w:r w:rsidRPr="00A532A5">
        <w:rPr>
          <w:rFonts w:asciiTheme="minorHAnsi" w:hAnsiTheme="minorHAnsi"/>
          <w:color w:val="auto"/>
        </w:rPr>
        <w:t xml:space="preserve"> &gt; 120</w:t>
      </w:r>
      <w:r w:rsidRPr="00A532A5">
        <w:rPr>
          <w:rFonts w:asciiTheme="minorHAnsi" w:hAnsiTheme="minorHAnsi"/>
          <w:color w:val="auto"/>
        </w:rPr>
        <w:sym w:font="Symbol" w:char="F0B0"/>
      </w:r>
      <w:r w:rsidRPr="00A532A5">
        <w:rPr>
          <w:rFonts w:asciiTheme="minorHAnsi" w:hAnsiTheme="minorHAnsi"/>
          <w:color w:val="auto"/>
        </w:rPr>
        <w:t>, (</w:t>
      </w:r>
      <w:proofErr w:type="spellStart"/>
      <w:r w:rsidRPr="00A532A5">
        <w:rPr>
          <w:rFonts w:asciiTheme="minorHAnsi" w:hAnsiTheme="minorHAnsi"/>
          <w:color w:val="auto"/>
        </w:rPr>
        <w:t>omniphobic</w:t>
      </w:r>
      <w:proofErr w:type="spellEnd"/>
      <w:r w:rsidR="00FA051E" w:rsidRPr="00A532A5">
        <w:rPr>
          <w:rFonts w:asciiTheme="minorHAnsi" w:hAnsiTheme="minorHAnsi"/>
          <w:color w:val="auto"/>
        </w:rPr>
        <w:t>,</w:t>
      </w:r>
      <w:r w:rsidRPr="00A532A5">
        <w:rPr>
          <w:rFonts w:asciiTheme="minorHAnsi" w:hAnsiTheme="minorHAnsi"/>
          <w:color w:val="auto"/>
        </w:rPr>
        <w:t xml:space="preserve"> </w:t>
      </w:r>
      <w:r w:rsidRPr="00A532A5">
        <w:rPr>
          <w:rFonts w:asciiTheme="minorHAnsi" w:hAnsiTheme="minorHAnsi"/>
          <w:b/>
          <w:bCs/>
          <w:color w:val="auto"/>
        </w:rPr>
        <w:t>Figure 11E</w:t>
      </w:r>
      <w:r w:rsidRPr="00A532A5">
        <w:rPr>
          <w:rFonts w:asciiTheme="minorHAnsi" w:hAnsiTheme="minorHAnsi"/>
          <w:color w:val="auto"/>
        </w:rPr>
        <w:t>). Receding contact angles,</w:t>
      </w:r>
      <w:r w:rsidR="00B7233D" w:rsidRPr="00A532A5">
        <w:rPr>
          <w:rFonts w:asciiTheme="minorHAnsi" w:hAnsiTheme="minorHAnsi"/>
          <w:i/>
          <w:color w:val="auto"/>
        </w:rPr>
        <w:t xml:space="preserve"> </w:t>
      </w:r>
      <w:r w:rsidR="00B7233D" w:rsidRPr="00A532A5">
        <w:rPr>
          <w:rFonts w:asciiTheme="minorHAnsi" w:hAnsiTheme="minorHAnsi"/>
          <w:i/>
          <w:color w:val="auto"/>
        </w:rPr>
        <w:sym w:font="Symbol" w:char="F071"/>
      </w:r>
      <w:r w:rsidR="00B7233D" w:rsidRPr="00A532A5">
        <w:rPr>
          <w:rFonts w:asciiTheme="minorHAnsi" w:hAnsiTheme="minorHAnsi"/>
          <w:color w:val="auto"/>
          <w:vertAlign w:val="subscript"/>
        </w:rPr>
        <w:t>r</w:t>
      </w:r>
      <w:r w:rsidR="00B7233D" w:rsidRPr="00A532A5">
        <w:rPr>
          <w:rFonts w:asciiTheme="minorHAnsi" w:hAnsiTheme="minorHAnsi"/>
          <w:color w:val="auto"/>
        </w:rPr>
        <w:t xml:space="preserve"> </w:t>
      </w:r>
      <w:r w:rsidR="00490EA7" w:rsidRPr="00A532A5">
        <w:rPr>
          <w:rFonts w:asciiTheme="minorHAnsi" w:hAnsiTheme="minorHAnsi"/>
          <w:color w:val="auto"/>
        </w:rPr>
        <w:t>≈</w:t>
      </w:r>
      <w:r w:rsidR="00B7233D" w:rsidRPr="00A532A5">
        <w:rPr>
          <w:rFonts w:asciiTheme="minorHAnsi" w:hAnsiTheme="minorHAnsi"/>
          <w:color w:val="auto"/>
        </w:rPr>
        <w:t xml:space="preserve"> 0</w:t>
      </w:r>
      <w:r w:rsidR="00B7233D" w:rsidRPr="00A532A5">
        <w:rPr>
          <w:rFonts w:asciiTheme="minorHAnsi" w:hAnsiTheme="minorHAnsi" w:cstheme="minorHAnsi"/>
          <w:color w:val="auto"/>
        </w:rPr>
        <w:t>°</w:t>
      </w:r>
      <w:r w:rsidRPr="00A532A5">
        <w:rPr>
          <w:rFonts w:asciiTheme="minorHAnsi" w:hAnsiTheme="minorHAnsi"/>
          <w:color w:val="auto"/>
        </w:rPr>
        <w:t xml:space="preserve"> </w:t>
      </w:r>
      <m:oMath>
        <m:r>
          <w:rPr>
            <w:rFonts w:ascii="Cambria Math" w:hAnsi="Cambria Math"/>
            <w:color w:val="auto"/>
          </w:rPr>
          <m:t xml:space="preserve"> </m:t>
        </m:r>
      </m:oMath>
      <w:r w:rsidRPr="00A532A5">
        <w:rPr>
          <w:rFonts w:asciiTheme="minorHAnsi" w:hAnsiTheme="minorHAnsi"/>
          <w:color w:val="auto"/>
        </w:rPr>
        <w:t>because of the lack of discontinuity in the microtextures, such as in pillar-based microtextures. On the other hand, SiO</w:t>
      </w:r>
      <w:r w:rsidRPr="00A532A5">
        <w:rPr>
          <w:rFonts w:asciiTheme="minorHAnsi" w:hAnsiTheme="minorHAnsi"/>
          <w:color w:val="auto"/>
          <w:vertAlign w:val="subscript"/>
        </w:rPr>
        <w:t>2</w:t>
      </w:r>
      <w:r w:rsidRPr="00A532A5">
        <w:rPr>
          <w:rFonts w:asciiTheme="minorHAnsi" w:hAnsiTheme="minorHAnsi"/>
          <w:color w:val="auto"/>
        </w:rPr>
        <w:t xml:space="preserve">/Si surfaces with arrays of doubly reentrant pillars (DRPs) exhibited apparent contact angles, </w:t>
      </w:r>
      <w:r w:rsidRPr="00A532A5">
        <w:rPr>
          <w:rFonts w:asciiTheme="minorHAnsi" w:hAnsiTheme="minorHAnsi"/>
          <w:i/>
          <w:color w:val="auto"/>
        </w:rPr>
        <w:sym w:font="Symbol" w:char="F071"/>
      </w:r>
      <w:r w:rsidRPr="00A532A5">
        <w:rPr>
          <w:rFonts w:asciiTheme="minorHAnsi" w:hAnsiTheme="minorHAnsi"/>
          <w:color w:val="auto"/>
          <w:vertAlign w:val="subscript"/>
        </w:rPr>
        <w:t>r</w:t>
      </w:r>
      <w:r w:rsidRPr="00A532A5">
        <w:rPr>
          <w:rFonts w:asciiTheme="minorHAnsi" w:hAnsiTheme="minorHAnsi"/>
          <w:color w:val="auto"/>
        </w:rPr>
        <w:t xml:space="preserve"> &gt; 150</w:t>
      </w:r>
      <w:r w:rsidRPr="00A532A5">
        <w:rPr>
          <w:rFonts w:asciiTheme="minorHAnsi" w:hAnsiTheme="minorHAnsi"/>
          <w:color w:val="auto"/>
        </w:rPr>
        <w:sym w:font="Symbol" w:char="F0B0"/>
      </w:r>
      <w:r w:rsidRPr="00A532A5">
        <w:rPr>
          <w:rFonts w:asciiTheme="minorHAnsi" w:hAnsiTheme="minorHAnsi"/>
          <w:color w:val="auto"/>
        </w:rPr>
        <w:t xml:space="preserve"> for both liquids and the contact angle hysteresis </w:t>
      </w:r>
      <w:proofErr w:type="gramStart"/>
      <w:r w:rsidRPr="00A532A5">
        <w:rPr>
          <w:rFonts w:asciiTheme="minorHAnsi" w:hAnsiTheme="minorHAnsi"/>
          <w:color w:val="auto"/>
        </w:rPr>
        <w:t>was</w:t>
      </w:r>
      <w:proofErr w:type="gramEnd"/>
      <w:r w:rsidRPr="00A532A5">
        <w:rPr>
          <w:rFonts w:asciiTheme="minorHAnsi" w:hAnsiTheme="minorHAnsi"/>
          <w:color w:val="auto"/>
        </w:rPr>
        <w:t xml:space="preserve"> minimal (</w:t>
      </w:r>
      <w:proofErr w:type="spellStart"/>
      <w:r w:rsidRPr="00A532A5">
        <w:rPr>
          <w:rFonts w:asciiTheme="minorHAnsi" w:hAnsiTheme="minorHAnsi"/>
          <w:color w:val="auto"/>
        </w:rPr>
        <w:t>superomniphobic</w:t>
      </w:r>
      <w:proofErr w:type="spellEnd"/>
      <w:r w:rsidR="00794821" w:rsidRPr="00A532A5">
        <w:rPr>
          <w:rFonts w:asciiTheme="minorHAnsi" w:hAnsiTheme="minorHAnsi"/>
          <w:color w:val="auto"/>
        </w:rPr>
        <w:t>,</w:t>
      </w:r>
      <w:r w:rsidRPr="00A532A5">
        <w:rPr>
          <w:rFonts w:asciiTheme="minorHAnsi" w:hAnsiTheme="minorHAnsi"/>
          <w:color w:val="auto"/>
        </w:rPr>
        <w:t xml:space="preserve"> </w:t>
      </w:r>
      <w:r w:rsidRPr="00A532A5">
        <w:rPr>
          <w:rFonts w:asciiTheme="minorHAnsi" w:hAnsiTheme="minorHAnsi"/>
          <w:b/>
          <w:bCs/>
          <w:color w:val="auto"/>
        </w:rPr>
        <w:t>Figure 11A</w:t>
      </w:r>
      <w:r w:rsidRPr="00A532A5">
        <w:rPr>
          <w:rFonts w:asciiTheme="minorHAnsi" w:hAnsiTheme="minorHAnsi"/>
          <w:color w:val="auto"/>
        </w:rPr>
        <w:t xml:space="preserve"> and Movies S1 and S2). Curiously, when the same SiO</w:t>
      </w:r>
      <w:r w:rsidRPr="00A532A5">
        <w:rPr>
          <w:rFonts w:asciiTheme="minorHAnsi" w:hAnsiTheme="minorHAnsi"/>
          <w:color w:val="auto"/>
          <w:vertAlign w:val="subscript"/>
        </w:rPr>
        <w:t>2</w:t>
      </w:r>
      <w:r w:rsidRPr="00A532A5">
        <w:rPr>
          <w:rFonts w:asciiTheme="minorHAnsi" w:hAnsiTheme="minorHAnsi"/>
          <w:color w:val="auto"/>
        </w:rPr>
        <w:t>/Si surfaces with arrays of pillars were immersed in the same liquids they got intruded instantaneously,</w:t>
      </w:r>
      <w:r w:rsidRPr="00A532A5">
        <w:rPr>
          <w:rFonts w:asciiTheme="minorHAnsi" w:hAnsiTheme="minorHAnsi"/>
          <w:i/>
          <w:color w:val="auto"/>
        </w:rPr>
        <w:t xml:space="preserve"> t</w:t>
      </w:r>
      <w:r w:rsidRPr="00A532A5">
        <w:rPr>
          <w:rFonts w:asciiTheme="minorHAnsi" w:hAnsiTheme="minorHAnsi"/>
          <w:color w:val="auto"/>
        </w:rPr>
        <w:t xml:space="preserve"> &lt; 1 s, i.e. no air was entrapped (</w:t>
      </w:r>
      <w:r w:rsidRPr="00A532A5">
        <w:rPr>
          <w:rFonts w:asciiTheme="minorHAnsi" w:hAnsiTheme="minorHAnsi"/>
          <w:b/>
          <w:bCs/>
          <w:color w:val="auto"/>
        </w:rPr>
        <w:t>Figure 10A</w:t>
      </w:r>
      <w:r w:rsidRPr="00A532A5">
        <w:rPr>
          <w:rFonts w:asciiTheme="minorHAnsi" w:hAnsiTheme="minorHAnsi"/>
          <w:color w:val="auto"/>
        </w:rPr>
        <w:t>-</w:t>
      </w:r>
      <w:r w:rsidRPr="00A532A5">
        <w:rPr>
          <w:rFonts w:asciiTheme="minorHAnsi" w:hAnsiTheme="minorHAnsi"/>
          <w:b/>
          <w:bCs/>
          <w:color w:val="auto"/>
        </w:rPr>
        <w:t>D</w:t>
      </w:r>
      <w:r w:rsidRPr="00A532A5">
        <w:rPr>
          <w:rFonts w:asciiTheme="minorHAnsi" w:hAnsiTheme="minorHAnsi"/>
          <w:color w:val="auto"/>
        </w:rPr>
        <w:t xml:space="preserve">, Movie S3). So, while the pillars appeared to be </w:t>
      </w:r>
      <w:proofErr w:type="spellStart"/>
      <w:r w:rsidRPr="00A532A5">
        <w:rPr>
          <w:rFonts w:asciiTheme="minorHAnsi" w:hAnsiTheme="minorHAnsi"/>
          <w:color w:val="auto"/>
        </w:rPr>
        <w:t>superomniphobic</w:t>
      </w:r>
      <w:proofErr w:type="spellEnd"/>
      <w:r w:rsidRPr="00A532A5">
        <w:rPr>
          <w:rFonts w:asciiTheme="minorHAnsi" w:hAnsiTheme="minorHAnsi"/>
          <w:color w:val="auto"/>
        </w:rPr>
        <w:t xml:space="preserve"> in terms of contact angles, they failed to entrap air on immersion</w:t>
      </w:r>
      <w:r w:rsidR="00794821" w:rsidRPr="00A532A5">
        <w:rPr>
          <w:rFonts w:asciiTheme="minorHAnsi" w:hAnsiTheme="minorHAnsi"/>
          <w:color w:val="auto"/>
        </w:rPr>
        <w:t>.</w:t>
      </w:r>
      <w:r w:rsidRPr="00A532A5">
        <w:rPr>
          <w:rFonts w:asciiTheme="minorHAnsi" w:hAnsiTheme="minorHAnsi"/>
          <w:color w:val="auto"/>
        </w:rPr>
        <w:t xml:space="preserve"> </w:t>
      </w:r>
      <w:r w:rsidR="00794821" w:rsidRPr="00A532A5">
        <w:rPr>
          <w:rFonts w:asciiTheme="minorHAnsi" w:hAnsiTheme="minorHAnsi"/>
          <w:color w:val="auto"/>
        </w:rPr>
        <w:t xml:space="preserve">In </w:t>
      </w:r>
      <w:r w:rsidRPr="00A532A5">
        <w:rPr>
          <w:rFonts w:asciiTheme="minorHAnsi" w:hAnsiTheme="minorHAnsi"/>
          <w:color w:val="auto"/>
        </w:rPr>
        <w:t xml:space="preserve">fact, wetting liquids intrude from the boundary of the </w:t>
      </w:r>
      <w:proofErr w:type="spellStart"/>
      <w:r w:rsidRPr="00A532A5">
        <w:rPr>
          <w:rFonts w:asciiTheme="minorHAnsi" w:hAnsiTheme="minorHAnsi"/>
          <w:color w:val="auto"/>
        </w:rPr>
        <w:t>microtexture</w:t>
      </w:r>
      <w:proofErr w:type="spellEnd"/>
      <w:r w:rsidRPr="00A532A5">
        <w:rPr>
          <w:rFonts w:asciiTheme="minorHAnsi" w:hAnsiTheme="minorHAnsi"/>
          <w:color w:val="auto"/>
        </w:rPr>
        <w:t xml:space="preserve"> (or from localized defects) and displace any trapped air instantaneously (</w:t>
      </w:r>
      <w:r w:rsidRPr="00A532A5">
        <w:rPr>
          <w:rFonts w:asciiTheme="minorHAnsi" w:hAnsiTheme="minorHAnsi"/>
          <w:b/>
          <w:bCs/>
          <w:color w:val="auto"/>
        </w:rPr>
        <w:t>Figures 11A</w:t>
      </w:r>
      <w:r w:rsidR="00794821" w:rsidRPr="00A532A5">
        <w:rPr>
          <w:rFonts w:asciiTheme="minorHAnsi" w:hAnsiTheme="minorHAnsi"/>
          <w:color w:val="auto"/>
        </w:rPr>
        <w:t>–</w:t>
      </w:r>
      <w:r w:rsidRPr="00A532A5">
        <w:rPr>
          <w:rFonts w:asciiTheme="minorHAnsi" w:hAnsiTheme="minorHAnsi"/>
          <w:b/>
          <w:bCs/>
          <w:color w:val="auto"/>
        </w:rPr>
        <w:t>D</w:t>
      </w:r>
      <w:r w:rsidRPr="00A532A5">
        <w:rPr>
          <w:rFonts w:asciiTheme="minorHAnsi" w:hAnsiTheme="minorHAnsi"/>
          <w:color w:val="auto"/>
        </w:rPr>
        <w:t xml:space="preserve"> and Movie S3). In contrast, DRCs entrapped air upon immersion in both liquids (</w:t>
      </w:r>
      <w:r w:rsidRPr="00A532A5">
        <w:rPr>
          <w:rFonts w:asciiTheme="minorHAnsi" w:hAnsiTheme="minorHAnsi"/>
          <w:b/>
          <w:bCs/>
          <w:color w:val="auto"/>
        </w:rPr>
        <w:t>Figures 11E</w:t>
      </w:r>
      <w:r w:rsidR="00794821" w:rsidRPr="00A532A5">
        <w:rPr>
          <w:rFonts w:asciiTheme="minorHAnsi" w:hAnsiTheme="minorHAnsi"/>
          <w:color w:val="auto"/>
        </w:rPr>
        <w:t>–</w:t>
      </w:r>
      <w:r w:rsidRPr="00A532A5">
        <w:rPr>
          <w:rFonts w:asciiTheme="minorHAnsi" w:hAnsiTheme="minorHAnsi"/>
          <w:b/>
          <w:bCs/>
          <w:color w:val="auto"/>
        </w:rPr>
        <w:t>H</w:t>
      </w:r>
      <w:r w:rsidRPr="00A532A5">
        <w:rPr>
          <w:rFonts w:asciiTheme="minorHAnsi" w:hAnsiTheme="minorHAnsi"/>
          <w:color w:val="auto"/>
        </w:rPr>
        <w:t xml:space="preserve"> and S1, </w:t>
      </w:r>
      <w:r w:rsidRPr="00A532A5">
        <w:rPr>
          <w:rFonts w:asciiTheme="minorHAnsi" w:hAnsiTheme="minorHAnsi"/>
          <w:b/>
          <w:bCs/>
          <w:color w:val="auto"/>
        </w:rPr>
        <w:t>Table 1</w:t>
      </w:r>
      <w:r w:rsidRPr="00A532A5">
        <w:rPr>
          <w:rFonts w:asciiTheme="minorHAnsi" w:hAnsiTheme="minorHAnsi"/>
          <w:color w:val="auto"/>
        </w:rPr>
        <w:t>); for hexadecane, the entrapped air was intact even after 1 month</w:t>
      </w:r>
      <w:r w:rsidRPr="00A532A5">
        <w:rPr>
          <w:rFonts w:asciiTheme="minorHAnsi" w:hAnsiTheme="minorHAnsi"/>
          <w:noProof/>
          <w:color w:val="auto"/>
          <w:vertAlign w:val="superscript"/>
        </w:rPr>
        <w:t>26</w:t>
      </w:r>
      <w:r w:rsidRPr="00A532A5">
        <w:rPr>
          <w:rFonts w:asciiTheme="minorHAnsi" w:hAnsiTheme="minorHAnsi"/>
          <w:color w:val="auto"/>
        </w:rPr>
        <w:t>. Our confocal microscopy experiments demonstrated that the overhanging features stabilize the intruding liquids and entrap air inside them (</w:t>
      </w:r>
      <w:r w:rsidRPr="00A532A5">
        <w:rPr>
          <w:rFonts w:asciiTheme="minorHAnsi" w:hAnsiTheme="minorHAnsi"/>
          <w:b/>
          <w:bCs/>
          <w:color w:val="auto"/>
        </w:rPr>
        <w:t>Figures 12A</w:t>
      </w:r>
      <w:r w:rsidR="003419FF" w:rsidRPr="00A532A5">
        <w:rPr>
          <w:rFonts w:asciiTheme="minorHAnsi" w:hAnsiTheme="minorHAnsi"/>
          <w:color w:val="auto"/>
        </w:rPr>
        <w:t>–</w:t>
      </w:r>
      <w:r w:rsidRPr="00A532A5">
        <w:rPr>
          <w:rFonts w:asciiTheme="minorHAnsi" w:hAnsiTheme="minorHAnsi"/>
          <w:b/>
          <w:bCs/>
          <w:color w:val="auto"/>
        </w:rPr>
        <w:t>B</w:t>
      </w:r>
      <w:r w:rsidRPr="00A532A5">
        <w:rPr>
          <w:rFonts w:asciiTheme="minorHAnsi" w:hAnsiTheme="minorHAnsi"/>
          <w:color w:val="auto"/>
        </w:rPr>
        <w:t xml:space="preserve">). </w:t>
      </w:r>
    </w:p>
    <w:p w14:paraId="42015B4C" w14:textId="77777777" w:rsidR="009C6F0B" w:rsidRPr="00A532A5" w:rsidRDefault="009C6F0B" w:rsidP="004435D5">
      <w:pPr>
        <w:rPr>
          <w:rFonts w:asciiTheme="minorHAnsi" w:hAnsiTheme="minorHAnsi" w:cs="Times New Roman"/>
          <w:bCs/>
          <w:color w:val="auto"/>
        </w:rPr>
      </w:pPr>
    </w:p>
    <w:p w14:paraId="16135B84" w14:textId="0AFE1F93" w:rsidR="009C5176" w:rsidRPr="00A532A5" w:rsidRDefault="009C5176" w:rsidP="004435D5">
      <w:pPr>
        <w:rPr>
          <w:rFonts w:asciiTheme="minorHAnsi" w:hAnsiTheme="minorHAnsi"/>
          <w:color w:val="auto"/>
        </w:rPr>
      </w:pPr>
      <w:r w:rsidRPr="00A532A5">
        <w:rPr>
          <w:rFonts w:asciiTheme="minorHAnsi" w:hAnsiTheme="minorHAnsi"/>
          <w:color w:val="auto"/>
        </w:rPr>
        <w:t>Next, to entrap air in arrays of DRPs, we employed the same microfabrication protocols to achieve arrays of pillars surrounded by walls of doubly reentrant profile (</w:t>
      </w:r>
      <w:r w:rsidRPr="00A532A5">
        <w:rPr>
          <w:rFonts w:asciiTheme="minorHAnsi" w:hAnsiTheme="minorHAnsi"/>
          <w:b/>
          <w:bCs/>
          <w:color w:val="auto"/>
        </w:rPr>
        <w:t>Figure 10G</w:t>
      </w:r>
      <w:r w:rsidR="003419FF" w:rsidRPr="00A532A5">
        <w:rPr>
          <w:rFonts w:asciiTheme="minorHAnsi" w:hAnsiTheme="minorHAnsi"/>
          <w:color w:val="auto"/>
        </w:rPr>
        <w:t>–</w:t>
      </w:r>
      <w:r w:rsidRPr="00A532A5">
        <w:rPr>
          <w:rFonts w:asciiTheme="minorHAnsi" w:hAnsiTheme="minorHAnsi"/>
          <w:b/>
          <w:bCs/>
          <w:color w:val="auto"/>
        </w:rPr>
        <w:t>I</w:t>
      </w:r>
      <w:r w:rsidRPr="00A532A5">
        <w:rPr>
          <w:rFonts w:asciiTheme="minorHAnsi" w:hAnsiTheme="minorHAnsi"/>
          <w:color w:val="auto"/>
        </w:rPr>
        <w:t xml:space="preserve">). This strategy insulated the stems of the DRPs from wetting liquids. As a result, the hybrid </w:t>
      </w:r>
      <w:proofErr w:type="spellStart"/>
      <w:r w:rsidRPr="00A532A5">
        <w:rPr>
          <w:rFonts w:asciiTheme="minorHAnsi" w:hAnsiTheme="minorHAnsi"/>
          <w:color w:val="auto"/>
        </w:rPr>
        <w:t>microtextures</w:t>
      </w:r>
      <w:proofErr w:type="spellEnd"/>
      <w:r w:rsidRPr="00A532A5">
        <w:rPr>
          <w:rFonts w:asciiTheme="minorHAnsi" w:hAnsiTheme="minorHAnsi"/>
          <w:color w:val="auto"/>
        </w:rPr>
        <w:t xml:space="preserve"> behaved as GEMs, as confirmed by confocal microscopy (</w:t>
      </w:r>
      <w:r w:rsidRPr="00A532A5">
        <w:rPr>
          <w:rFonts w:asciiTheme="minorHAnsi" w:hAnsiTheme="minorHAnsi"/>
          <w:b/>
          <w:bCs/>
          <w:color w:val="auto"/>
        </w:rPr>
        <w:t>Figure 12C</w:t>
      </w:r>
      <w:r w:rsidR="003419FF" w:rsidRPr="00A532A5">
        <w:rPr>
          <w:rFonts w:asciiTheme="minorHAnsi" w:hAnsiTheme="minorHAnsi"/>
          <w:color w:val="auto"/>
        </w:rPr>
        <w:t>–</w:t>
      </w:r>
      <w:r w:rsidRPr="00A532A5">
        <w:rPr>
          <w:rFonts w:asciiTheme="minorHAnsi" w:hAnsiTheme="minorHAnsi"/>
          <w:b/>
          <w:bCs/>
          <w:color w:val="auto"/>
        </w:rPr>
        <w:t>D</w:t>
      </w:r>
      <w:r w:rsidRPr="00A532A5">
        <w:rPr>
          <w:rFonts w:asciiTheme="minorHAnsi" w:hAnsiTheme="minorHAnsi"/>
          <w:color w:val="auto"/>
        </w:rPr>
        <w:t xml:space="preserve">) and Movie S4, </w:t>
      </w:r>
      <w:r w:rsidRPr="00A532A5">
        <w:rPr>
          <w:rFonts w:asciiTheme="minorHAnsi" w:hAnsiTheme="minorHAnsi"/>
          <w:b/>
          <w:bCs/>
          <w:color w:val="auto"/>
        </w:rPr>
        <w:t>Table 6</w:t>
      </w:r>
      <w:r w:rsidRPr="00A532A5">
        <w:rPr>
          <w:rFonts w:asciiTheme="minorHAnsi" w:hAnsiTheme="minorHAnsi"/>
          <w:color w:val="auto"/>
        </w:rPr>
        <w:t xml:space="preserve">). Thus, silica surfaces with hybrid </w:t>
      </w:r>
      <w:proofErr w:type="spellStart"/>
      <w:r w:rsidRPr="00A532A5">
        <w:rPr>
          <w:rFonts w:asciiTheme="minorHAnsi" w:hAnsiTheme="minorHAnsi"/>
          <w:color w:val="auto"/>
        </w:rPr>
        <w:t>microtextures</w:t>
      </w:r>
      <w:proofErr w:type="spellEnd"/>
      <w:r w:rsidRPr="00A532A5">
        <w:rPr>
          <w:rFonts w:asciiTheme="minorHAnsi" w:hAnsiTheme="minorHAnsi"/>
          <w:color w:val="auto"/>
        </w:rPr>
        <w:t xml:space="preserve"> exhibited </w:t>
      </w:r>
      <w:proofErr w:type="spellStart"/>
      <w:r w:rsidRPr="00A532A5">
        <w:rPr>
          <w:rFonts w:asciiTheme="minorHAnsi" w:hAnsiTheme="minorHAnsi"/>
          <w:color w:val="auto"/>
        </w:rPr>
        <w:t>omniphobicity</w:t>
      </w:r>
      <w:proofErr w:type="spellEnd"/>
      <w:r w:rsidRPr="00A532A5">
        <w:rPr>
          <w:rFonts w:asciiTheme="minorHAnsi" w:hAnsiTheme="minorHAnsi"/>
          <w:color w:val="auto"/>
        </w:rPr>
        <w:t xml:space="preserve"> on immersion by trapping air and demonstrated contact angles, </w:t>
      </w:r>
      <w:r w:rsidRPr="00A532A5">
        <w:rPr>
          <w:rFonts w:asciiTheme="minorHAnsi" w:hAnsiTheme="minorHAnsi"/>
          <w:i/>
          <w:color w:val="auto"/>
        </w:rPr>
        <w:sym w:font="Symbol" w:char="F071"/>
      </w:r>
      <w:r w:rsidRPr="00A532A5">
        <w:rPr>
          <w:rFonts w:asciiTheme="minorHAnsi" w:hAnsiTheme="minorHAnsi"/>
          <w:color w:val="auto"/>
          <w:vertAlign w:val="subscript"/>
        </w:rPr>
        <w:t>r</w:t>
      </w:r>
      <w:r w:rsidRPr="00A532A5">
        <w:rPr>
          <w:rFonts w:asciiTheme="minorHAnsi" w:hAnsiTheme="minorHAnsi"/>
          <w:color w:val="auto"/>
        </w:rPr>
        <w:t xml:space="preserve"> &gt; 120</w:t>
      </w:r>
      <w:r w:rsidRPr="00A532A5">
        <w:rPr>
          <w:rFonts w:asciiTheme="minorHAnsi" w:hAnsiTheme="minorHAnsi"/>
          <w:color w:val="auto"/>
        </w:rPr>
        <w:sym w:font="Symbol" w:char="F0B0"/>
      </w:r>
      <w:r w:rsidRPr="00A532A5">
        <w:rPr>
          <w:rFonts w:asciiTheme="minorHAnsi" w:hAnsiTheme="minorHAnsi"/>
          <w:color w:val="auto"/>
        </w:rPr>
        <w:t>, (</w:t>
      </w:r>
      <w:proofErr w:type="spellStart"/>
      <w:r w:rsidRPr="00A532A5">
        <w:rPr>
          <w:rFonts w:asciiTheme="minorHAnsi" w:hAnsiTheme="minorHAnsi"/>
          <w:color w:val="auto"/>
        </w:rPr>
        <w:t>omniphobic</w:t>
      </w:r>
      <w:proofErr w:type="spellEnd"/>
      <w:r w:rsidRPr="00A532A5">
        <w:rPr>
          <w:rFonts w:asciiTheme="minorHAnsi" w:hAnsiTheme="minorHAnsi"/>
          <w:color w:val="auto"/>
        </w:rPr>
        <w:t xml:space="preserve">), and proved </w:t>
      </w:r>
      <w:proofErr w:type="spellStart"/>
      <w:r w:rsidRPr="00A532A5">
        <w:rPr>
          <w:rFonts w:asciiTheme="minorHAnsi" w:hAnsiTheme="minorHAnsi"/>
          <w:color w:val="auto"/>
        </w:rPr>
        <w:t>omniphobic</w:t>
      </w:r>
      <w:proofErr w:type="spellEnd"/>
      <w:r w:rsidRPr="00A532A5">
        <w:rPr>
          <w:rFonts w:asciiTheme="minorHAnsi" w:hAnsiTheme="minorHAnsi"/>
          <w:color w:val="auto"/>
        </w:rPr>
        <w:t xml:space="preserve"> in the true sense, i.e. in terms of contact angles and entrapping air on immersion. In </w:t>
      </w:r>
      <w:r w:rsidRPr="00A532A5">
        <w:rPr>
          <w:rFonts w:asciiTheme="minorHAnsi" w:hAnsiTheme="minorHAnsi"/>
          <w:b/>
          <w:bCs/>
          <w:color w:val="auto"/>
        </w:rPr>
        <w:t>Table 6</w:t>
      </w:r>
      <w:r w:rsidRPr="00A532A5">
        <w:rPr>
          <w:rFonts w:asciiTheme="minorHAnsi" w:hAnsiTheme="minorHAnsi"/>
          <w:color w:val="auto"/>
        </w:rPr>
        <w:t xml:space="preserve">, we assess the </w:t>
      </w:r>
      <w:proofErr w:type="spellStart"/>
      <w:r w:rsidRPr="00A532A5">
        <w:rPr>
          <w:rFonts w:asciiTheme="minorHAnsi" w:hAnsiTheme="minorHAnsi"/>
          <w:color w:val="auto"/>
        </w:rPr>
        <w:t>omniphobicity</w:t>
      </w:r>
      <w:proofErr w:type="spellEnd"/>
      <w:r w:rsidRPr="00A532A5">
        <w:rPr>
          <w:rFonts w:asciiTheme="minorHAnsi" w:hAnsiTheme="minorHAnsi"/>
          <w:color w:val="auto"/>
        </w:rPr>
        <w:t xml:space="preserve"> of SiO</w:t>
      </w:r>
      <w:r w:rsidRPr="00A532A5">
        <w:rPr>
          <w:rFonts w:asciiTheme="minorHAnsi" w:hAnsiTheme="minorHAnsi"/>
          <w:color w:val="auto"/>
          <w:vertAlign w:val="subscript"/>
        </w:rPr>
        <w:t>2</w:t>
      </w:r>
      <w:r w:rsidRPr="00A532A5">
        <w:rPr>
          <w:rFonts w:asciiTheme="minorHAnsi" w:hAnsiTheme="minorHAnsi"/>
          <w:color w:val="auto"/>
        </w:rPr>
        <w:t xml:space="preserve">/Si surfaces with a variety of </w:t>
      </w:r>
      <w:proofErr w:type="spellStart"/>
      <w:r w:rsidRPr="00A532A5">
        <w:rPr>
          <w:rFonts w:asciiTheme="minorHAnsi" w:hAnsiTheme="minorHAnsi"/>
          <w:color w:val="auto"/>
        </w:rPr>
        <w:t>microtextures</w:t>
      </w:r>
      <w:proofErr w:type="spellEnd"/>
      <w:r w:rsidRPr="00A532A5">
        <w:rPr>
          <w:rFonts w:asciiTheme="minorHAnsi" w:hAnsiTheme="minorHAnsi"/>
          <w:color w:val="auto"/>
        </w:rPr>
        <w:t xml:space="preserve"> cavity-based, pillar-based, and hybrids by contact angles and immersion. </w:t>
      </w:r>
    </w:p>
    <w:p w14:paraId="7FAA9AD6" w14:textId="77777777" w:rsidR="009C5176" w:rsidRPr="00A532A5" w:rsidRDefault="009C5176" w:rsidP="004435D5">
      <w:pPr>
        <w:rPr>
          <w:rFonts w:asciiTheme="minorHAnsi" w:hAnsiTheme="minorHAnsi" w:cstheme="minorHAnsi"/>
          <w:color w:val="auto"/>
        </w:rPr>
      </w:pPr>
    </w:p>
    <w:p w14:paraId="4F02F34F" w14:textId="77777777" w:rsidR="009C5176" w:rsidRPr="00A532A5" w:rsidRDefault="009C5176" w:rsidP="004435D5">
      <w:pPr>
        <w:rPr>
          <w:rFonts w:asciiTheme="minorHAnsi" w:hAnsiTheme="minorHAnsi" w:cstheme="minorHAnsi"/>
          <w:b/>
          <w:color w:val="auto"/>
        </w:rPr>
      </w:pPr>
      <w:r w:rsidRPr="00A532A5">
        <w:rPr>
          <w:rFonts w:asciiTheme="minorHAnsi" w:hAnsiTheme="minorHAnsi" w:cstheme="minorHAnsi"/>
          <w:b/>
          <w:color w:val="auto"/>
        </w:rPr>
        <w:t>FIGURE AND TABLE LEGENDS:</w:t>
      </w:r>
    </w:p>
    <w:p w14:paraId="239D5C07" w14:textId="3D97E9AE" w:rsidR="009C5176" w:rsidRPr="00A532A5" w:rsidRDefault="009C5176" w:rsidP="004435D5">
      <w:pPr>
        <w:rPr>
          <w:rFonts w:asciiTheme="minorHAnsi" w:hAnsiTheme="minorHAnsi" w:cstheme="minorHAnsi"/>
          <w:bCs/>
          <w:color w:val="auto"/>
        </w:rPr>
      </w:pPr>
      <w:r w:rsidRPr="00A532A5">
        <w:rPr>
          <w:rFonts w:asciiTheme="minorHAnsi" w:hAnsiTheme="minorHAnsi" w:cstheme="minorHAnsi"/>
          <w:b/>
          <w:bCs/>
          <w:color w:val="auto"/>
        </w:rPr>
        <w:t>Figure 1.</w:t>
      </w:r>
      <w:r w:rsidRPr="00A532A5">
        <w:rPr>
          <w:rFonts w:asciiTheme="minorHAnsi" w:hAnsiTheme="minorHAnsi" w:cstheme="minorHAnsi"/>
          <w:bCs/>
          <w:color w:val="auto"/>
        </w:rPr>
        <w:t xml:space="preserve"> </w:t>
      </w:r>
      <w:r w:rsidRPr="00A532A5">
        <w:rPr>
          <w:rFonts w:asciiTheme="minorHAnsi" w:hAnsiTheme="minorHAnsi" w:cstheme="minorHAnsi"/>
          <w:b/>
          <w:color w:val="auto"/>
        </w:rPr>
        <w:t>Schematics of microstructures</w:t>
      </w:r>
      <w:r w:rsidR="009C6F0B" w:rsidRPr="00A532A5">
        <w:rPr>
          <w:rFonts w:asciiTheme="minorHAnsi" w:hAnsiTheme="minorHAnsi" w:cstheme="minorHAnsi"/>
          <w:bCs/>
          <w:color w:val="auto"/>
        </w:rPr>
        <w:t>.</w:t>
      </w:r>
      <w:r w:rsidRPr="00A532A5">
        <w:rPr>
          <w:rFonts w:asciiTheme="minorHAnsi" w:hAnsiTheme="minorHAnsi" w:cstheme="minorHAnsi"/>
          <w:bCs/>
          <w:color w:val="auto"/>
        </w:rPr>
        <w:t xml:space="preserve"> (</w:t>
      </w:r>
      <w:r w:rsidRPr="00A532A5">
        <w:rPr>
          <w:rFonts w:asciiTheme="minorHAnsi" w:hAnsiTheme="minorHAnsi" w:cstheme="minorHAnsi"/>
          <w:b/>
          <w:color w:val="auto"/>
        </w:rPr>
        <w:t>A</w:t>
      </w:r>
      <w:r w:rsidR="003419FF" w:rsidRPr="00A532A5">
        <w:rPr>
          <w:rFonts w:asciiTheme="minorHAnsi" w:hAnsiTheme="minorHAnsi" w:cstheme="minorHAnsi"/>
          <w:bCs/>
          <w:color w:val="auto"/>
        </w:rPr>
        <w:t>–</w:t>
      </w:r>
      <w:r w:rsidRPr="00A532A5">
        <w:rPr>
          <w:rFonts w:asciiTheme="minorHAnsi" w:hAnsiTheme="minorHAnsi" w:cstheme="minorHAnsi"/>
          <w:b/>
          <w:color w:val="auto"/>
        </w:rPr>
        <w:t>B</w:t>
      </w:r>
      <w:r w:rsidRPr="00A532A5">
        <w:rPr>
          <w:rFonts w:asciiTheme="minorHAnsi" w:hAnsiTheme="minorHAnsi" w:cstheme="minorHAnsi"/>
          <w:bCs/>
          <w:color w:val="auto"/>
        </w:rPr>
        <w:t>) Reentrant cavities, (</w:t>
      </w:r>
      <w:r w:rsidRPr="00A532A5">
        <w:rPr>
          <w:rFonts w:asciiTheme="minorHAnsi" w:hAnsiTheme="minorHAnsi" w:cstheme="minorHAnsi"/>
          <w:b/>
          <w:color w:val="auto"/>
        </w:rPr>
        <w:t>C</w:t>
      </w:r>
      <w:r w:rsidR="003419FF" w:rsidRPr="00A532A5">
        <w:rPr>
          <w:rFonts w:asciiTheme="minorHAnsi" w:hAnsiTheme="minorHAnsi" w:cstheme="minorHAnsi"/>
          <w:bCs/>
          <w:color w:val="auto"/>
        </w:rPr>
        <w:t>–</w:t>
      </w:r>
      <w:r w:rsidRPr="00A532A5">
        <w:rPr>
          <w:rFonts w:asciiTheme="minorHAnsi" w:hAnsiTheme="minorHAnsi" w:cstheme="minorHAnsi"/>
          <w:b/>
          <w:color w:val="auto"/>
        </w:rPr>
        <w:t>D</w:t>
      </w:r>
      <w:r w:rsidRPr="00A532A5">
        <w:rPr>
          <w:rFonts w:asciiTheme="minorHAnsi" w:hAnsiTheme="minorHAnsi" w:cstheme="minorHAnsi"/>
          <w:bCs/>
          <w:color w:val="auto"/>
        </w:rPr>
        <w:t xml:space="preserve">) </w:t>
      </w:r>
      <w:r w:rsidR="00BE3E4B" w:rsidRPr="00A532A5">
        <w:rPr>
          <w:rFonts w:asciiTheme="minorHAnsi" w:hAnsiTheme="minorHAnsi" w:cstheme="minorHAnsi"/>
          <w:bCs/>
          <w:color w:val="auto"/>
        </w:rPr>
        <w:t xml:space="preserve">doubly </w:t>
      </w:r>
      <w:r w:rsidRPr="00A532A5">
        <w:rPr>
          <w:rFonts w:asciiTheme="minorHAnsi" w:hAnsiTheme="minorHAnsi" w:cstheme="minorHAnsi"/>
          <w:bCs/>
          <w:color w:val="auto"/>
        </w:rPr>
        <w:t>reentrant cavities, (</w:t>
      </w:r>
      <w:r w:rsidRPr="00A532A5">
        <w:rPr>
          <w:rFonts w:asciiTheme="minorHAnsi" w:hAnsiTheme="minorHAnsi" w:cstheme="minorHAnsi"/>
          <w:b/>
          <w:color w:val="auto"/>
        </w:rPr>
        <w:t>E</w:t>
      </w:r>
      <w:r w:rsidR="003419FF" w:rsidRPr="00A532A5">
        <w:rPr>
          <w:rFonts w:asciiTheme="minorHAnsi" w:hAnsiTheme="minorHAnsi" w:cstheme="minorHAnsi"/>
          <w:bCs/>
          <w:color w:val="auto"/>
        </w:rPr>
        <w:t>–</w:t>
      </w:r>
      <w:r w:rsidRPr="00A532A5">
        <w:rPr>
          <w:rFonts w:asciiTheme="minorHAnsi" w:hAnsiTheme="minorHAnsi" w:cstheme="minorHAnsi"/>
          <w:b/>
          <w:color w:val="auto"/>
        </w:rPr>
        <w:t>F</w:t>
      </w:r>
      <w:r w:rsidRPr="00A532A5">
        <w:rPr>
          <w:rFonts w:asciiTheme="minorHAnsi" w:hAnsiTheme="minorHAnsi" w:cstheme="minorHAnsi"/>
          <w:bCs/>
          <w:color w:val="auto"/>
        </w:rPr>
        <w:t xml:space="preserve">) </w:t>
      </w:r>
      <w:r w:rsidR="00BE3E4B" w:rsidRPr="00A532A5">
        <w:rPr>
          <w:rFonts w:asciiTheme="minorHAnsi" w:hAnsiTheme="minorHAnsi" w:cstheme="minorHAnsi"/>
          <w:bCs/>
          <w:color w:val="auto"/>
        </w:rPr>
        <w:t xml:space="preserve">reentrant </w:t>
      </w:r>
      <w:r w:rsidRPr="00A532A5">
        <w:rPr>
          <w:rFonts w:asciiTheme="minorHAnsi" w:hAnsiTheme="minorHAnsi" w:cstheme="minorHAnsi"/>
          <w:bCs/>
          <w:color w:val="auto"/>
        </w:rPr>
        <w:t>pillars, (</w:t>
      </w:r>
      <w:r w:rsidRPr="00A532A5">
        <w:rPr>
          <w:rFonts w:asciiTheme="minorHAnsi" w:hAnsiTheme="minorHAnsi" w:cstheme="minorHAnsi"/>
          <w:b/>
          <w:color w:val="auto"/>
        </w:rPr>
        <w:t>G</w:t>
      </w:r>
      <w:r w:rsidR="003419FF" w:rsidRPr="00A532A5">
        <w:rPr>
          <w:rFonts w:asciiTheme="minorHAnsi" w:hAnsiTheme="minorHAnsi" w:cstheme="minorHAnsi"/>
          <w:bCs/>
          <w:color w:val="auto"/>
        </w:rPr>
        <w:t>–</w:t>
      </w:r>
      <w:r w:rsidRPr="00A532A5">
        <w:rPr>
          <w:rFonts w:asciiTheme="minorHAnsi" w:hAnsiTheme="minorHAnsi" w:cstheme="minorHAnsi"/>
          <w:b/>
          <w:color w:val="auto"/>
        </w:rPr>
        <w:t>H</w:t>
      </w:r>
      <w:r w:rsidRPr="00A532A5">
        <w:rPr>
          <w:rFonts w:asciiTheme="minorHAnsi" w:hAnsiTheme="minorHAnsi" w:cstheme="minorHAnsi"/>
          <w:bCs/>
          <w:color w:val="auto"/>
        </w:rPr>
        <w:t xml:space="preserve">) </w:t>
      </w:r>
      <w:r w:rsidR="00BE3E4B" w:rsidRPr="00A532A5">
        <w:rPr>
          <w:rFonts w:asciiTheme="minorHAnsi" w:hAnsiTheme="minorHAnsi" w:cstheme="minorHAnsi"/>
          <w:bCs/>
          <w:color w:val="auto"/>
        </w:rPr>
        <w:t xml:space="preserve">doubly </w:t>
      </w:r>
      <w:r w:rsidRPr="00A532A5">
        <w:rPr>
          <w:rFonts w:asciiTheme="minorHAnsi" w:hAnsiTheme="minorHAnsi" w:cstheme="minorHAnsi"/>
          <w:bCs/>
          <w:color w:val="auto"/>
        </w:rPr>
        <w:t xml:space="preserve">reentrant pillars. </w:t>
      </w:r>
    </w:p>
    <w:p w14:paraId="66E03C33" w14:textId="77777777" w:rsidR="009C5176" w:rsidRPr="00A532A5" w:rsidRDefault="009C5176" w:rsidP="004435D5">
      <w:pPr>
        <w:rPr>
          <w:rFonts w:asciiTheme="minorHAnsi" w:hAnsiTheme="minorHAnsi" w:cstheme="minorHAnsi"/>
          <w:bCs/>
          <w:color w:val="auto"/>
        </w:rPr>
      </w:pPr>
    </w:p>
    <w:p w14:paraId="4372718E" w14:textId="59849C66" w:rsidR="009C5176" w:rsidRPr="00A532A5" w:rsidRDefault="009C5176" w:rsidP="004435D5">
      <w:pPr>
        <w:rPr>
          <w:color w:val="auto"/>
        </w:rPr>
      </w:pPr>
      <w:r w:rsidRPr="00A532A5">
        <w:rPr>
          <w:b/>
          <w:bCs/>
          <w:color w:val="auto"/>
        </w:rPr>
        <w:t>Figure 2.</w:t>
      </w:r>
      <w:r w:rsidRPr="00A532A5">
        <w:rPr>
          <w:color w:val="auto"/>
        </w:rPr>
        <w:t xml:space="preserve"> </w:t>
      </w:r>
      <w:r w:rsidRPr="00A532A5">
        <w:rPr>
          <w:b/>
          <w:bCs/>
          <w:color w:val="auto"/>
        </w:rPr>
        <w:t>Design patterns for cavities</w:t>
      </w:r>
      <w:r w:rsidRPr="00A532A5">
        <w:rPr>
          <w:color w:val="auto"/>
        </w:rPr>
        <w:t>. Design patterns for reentrant and doubly reentrant cavities generated using the layout software. The pattern was transferred onto the wafer using photolithography.</w:t>
      </w:r>
    </w:p>
    <w:p w14:paraId="187B2630" w14:textId="77777777" w:rsidR="009C5176" w:rsidRPr="00A532A5" w:rsidRDefault="009C5176" w:rsidP="004435D5">
      <w:pPr>
        <w:rPr>
          <w:color w:val="auto"/>
        </w:rPr>
      </w:pPr>
    </w:p>
    <w:p w14:paraId="4774AB7F" w14:textId="07EC9367" w:rsidR="009C5176" w:rsidRPr="00A532A5" w:rsidRDefault="009C5176" w:rsidP="004435D5">
      <w:pPr>
        <w:rPr>
          <w:rFonts w:asciiTheme="minorHAnsi" w:hAnsiTheme="minorHAnsi" w:cs="Times New Roman"/>
          <w:color w:val="auto"/>
        </w:rPr>
      </w:pPr>
      <w:r w:rsidRPr="00A532A5">
        <w:rPr>
          <w:rFonts w:asciiTheme="minorHAnsi" w:hAnsiTheme="minorHAnsi" w:cstheme="majorBidi"/>
          <w:b/>
          <w:bCs/>
          <w:color w:val="auto"/>
        </w:rPr>
        <w:t>Figure 3</w:t>
      </w:r>
      <w:r w:rsidRPr="00A532A5">
        <w:rPr>
          <w:rFonts w:asciiTheme="minorHAnsi" w:hAnsiTheme="minorHAnsi" w:cstheme="majorBidi"/>
          <w:color w:val="auto"/>
        </w:rPr>
        <w:t xml:space="preserve">. </w:t>
      </w:r>
      <w:r w:rsidRPr="00A532A5">
        <w:rPr>
          <w:rFonts w:asciiTheme="minorHAnsi" w:hAnsiTheme="minorHAnsi" w:cstheme="majorBidi"/>
          <w:b/>
          <w:bCs/>
          <w:color w:val="auto"/>
        </w:rPr>
        <w:t>Microfabrication protocol for reentrant cavitie</w:t>
      </w:r>
      <w:r w:rsidRPr="00A532A5">
        <w:rPr>
          <w:rFonts w:asciiTheme="minorHAnsi" w:hAnsiTheme="minorHAnsi" w:cstheme="majorBidi"/>
          <w:color w:val="auto"/>
        </w:rPr>
        <w:t>s</w:t>
      </w:r>
      <w:r w:rsidRPr="00A532A5">
        <w:rPr>
          <w:rFonts w:asciiTheme="minorHAnsi" w:hAnsiTheme="minorHAnsi" w:cs="Times New Roman"/>
          <w:color w:val="auto"/>
        </w:rPr>
        <w:t>.</w:t>
      </w:r>
      <w:r w:rsidRPr="00A532A5">
        <w:rPr>
          <w:rFonts w:asciiTheme="majorBidi" w:hAnsiTheme="majorBidi" w:cstheme="majorBidi"/>
          <w:color w:val="auto"/>
        </w:rPr>
        <w:t xml:space="preserve"> </w:t>
      </w:r>
      <w:r w:rsidR="00D27354" w:rsidRPr="00A532A5">
        <w:rPr>
          <w:rFonts w:asciiTheme="minorHAnsi" w:hAnsiTheme="minorHAnsi" w:cstheme="majorBidi"/>
          <w:color w:val="auto"/>
        </w:rPr>
        <w:t>(</w:t>
      </w:r>
      <w:r w:rsidR="00D27354" w:rsidRPr="00A532A5">
        <w:rPr>
          <w:rFonts w:asciiTheme="minorHAnsi" w:hAnsiTheme="minorHAnsi" w:cstheme="majorBidi"/>
          <w:b/>
          <w:bCs/>
          <w:color w:val="auto"/>
        </w:rPr>
        <w:t>A</w:t>
      </w:r>
      <w:r w:rsidR="00D27354" w:rsidRPr="00A532A5">
        <w:rPr>
          <w:rFonts w:asciiTheme="minorHAnsi" w:hAnsiTheme="minorHAnsi" w:cstheme="majorBidi"/>
          <w:color w:val="auto"/>
        </w:rPr>
        <w:t>) Clean silicon wafer with 2.4 µm thick silica on top. (</w:t>
      </w:r>
      <w:r w:rsidR="00D27354" w:rsidRPr="00A532A5">
        <w:rPr>
          <w:rFonts w:asciiTheme="minorHAnsi" w:hAnsiTheme="minorHAnsi" w:cstheme="majorBidi"/>
          <w:b/>
          <w:bCs/>
          <w:color w:val="auto"/>
        </w:rPr>
        <w:t>B</w:t>
      </w:r>
      <w:r w:rsidR="00D27354" w:rsidRPr="00A532A5">
        <w:rPr>
          <w:rFonts w:asciiTheme="minorHAnsi" w:hAnsiTheme="minorHAnsi" w:cstheme="majorBidi"/>
          <w:color w:val="auto"/>
        </w:rPr>
        <w:t>) Spin-coat the wafer with photoresist and expose to UV light. (</w:t>
      </w:r>
      <w:r w:rsidR="00D27354" w:rsidRPr="00A532A5">
        <w:rPr>
          <w:rFonts w:asciiTheme="minorHAnsi" w:hAnsiTheme="minorHAnsi" w:cstheme="majorBidi"/>
          <w:b/>
          <w:bCs/>
          <w:color w:val="auto"/>
        </w:rPr>
        <w:t>C</w:t>
      </w:r>
      <w:r w:rsidR="00D27354" w:rsidRPr="00A532A5">
        <w:rPr>
          <w:rFonts w:asciiTheme="minorHAnsi" w:hAnsiTheme="minorHAnsi" w:cstheme="majorBidi"/>
          <w:color w:val="auto"/>
        </w:rPr>
        <w:t>) Develop the UV exposed photoresist to obtain the design pattern. (</w:t>
      </w:r>
      <w:r w:rsidR="00D27354" w:rsidRPr="00A532A5">
        <w:rPr>
          <w:rFonts w:asciiTheme="minorHAnsi" w:hAnsiTheme="minorHAnsi" w:cstheme="majorBidi"/>
          <w:b/>
          <w:bCs/>
          <w:color w:val="auto"/>
        </w:rPr>
        <w:t>D</w:t>
      </w:r>
      <w:r w:rsidR="00D27354" w:rsidRPr="00A532A5">
        <w:rPr>
          <w:rFonts w:asciiTheme="minorHAnsi" w:hAnsiTheme="minorHAnsi" w:cstheme="majorBidi"/>
          <w:color w:val="auto"/>
        </w:rPr>
        <w:t xml:space="preserve">) Etching of the exposed top silica layer vertically downward </w:t>
      </w:r>
      <w:r w:rsidR="00D27354" w:rsidRPr="00A532A5">
        <w:rPr>
          <w:rFonts w:asciiTheme="minorHAnsi" w:hAnsiTheme="minorHAnsi" w:cstheme="minorHAnsi"/>
          <w:color w:val="auto"/>
          <w:lang w:val="en-GB"/>
        </w:rPr>
        <w:t>(anisotropic etching)</w:t>
      </w:r>
      <w:r w:rsidR="00D27354" w:rsidRPr="00A532A5">
        <w:rPr>
          <w:rFonts w:asciiTheme="minorHAnsi" w:hAnsiTheme="minorHAnsi" w:cstheme="majorBidi"/>
          <w:color w:val="auto"/>
        </w:rPr>
        <w:t xml:space="preserve"> using inductively coupled plasma (ICP) reactive-ion etching (RIE). (</w:t>
      </w:r>
      <w:r w:rsidR="00D27354" w:rsidRPr="00A532A5">
        <w:rPr>
          <w:rFonts w:asciiTheme="minorHAnsi" w:hAnsiTheme="minorHAnsi" w:cstheme="majorBidi"/>
          <w:b/>
          <w:bCs/>
          <w:color w:val="auto"/>
        </w:rPr>
        <w:t>E</w:t>
      </w:r>
      <w:r w:rsidR="00D27354" w:rsidRPr="00A532A5">
        <w:rPr>
          <w:rFonts w:asciiTheme="minorHAnsi" w:hAnsiTheme="minorHAnsi" w:cstheme="majorBidi"/>
          <w:color w:val="auto"/>
        </w:rPr>
        <w:t>) Shallow anisotropic etching of exposed silicon layer using deep ICP-RIE. (</w:t>
      </w:r>
      <w:r w:rsidR="00D27354" w:rsidRPr="00A532A5">
        <w:rPr>
          <w:rFonts w:asciiTheme="minorHAnsi" w:hAnsiTheme="minorHAnsi" w:cstheme="majorBidi"/>
          <w:b/>
          <w:bCs/>
          <w:color w:val="auto"/>
        </w:rPr>
        <w:t>F</w:t>
      </w:r>
      <w:r w:rsidR="00D27354" w:rsidRPr="00A532A5">
        <w:rPr>
          <w:rFonts w:asciiTheme="minorHAnsi" w:hAnsiTheme="minorHAnsi" w:cstheme="majorBidi"/>
          <w:color w:val="auto"/>
        </w:rPr>
        <w:t>) Isotropic etching of silicon to create the reentrant edge. (</w:t>
      </w:r>
      <w:r w:rsidR="00D27354" w:rsidRPr="00A532A5">
        <w:rPr>
          <w:rFonts w:asciiTheme="minorHAnsi" w:hAnsiTheme="minorHAnsi" w:cstheme="majorBidi"/>
          <w:b/>
          <w:bCs/>
          <w:color w:val="auto"/>
        </w:rPr>
        <w:t>G</w:t>
      </w:r>
      <w:r w:rsidR="00D27354" w:rsidRPr="00A532A5">
        <w:rPr>
          <w:rFonts w:asciiTheme="minorHAnsi" w:hAnsiTheme="minorHAnsi" w:cstheme="majorBidi"/>
          <w:color w:val="auto"/>
        </w:rPr>
        <w:t>) Deep anisotropic silicon etching to increase the depth of the cavities.</w:t>
      </w:r>
    </w:p>
    <w:p w14:paraId="61E3F97B" w14:textId="77777777" w:rsidR="009C5176" w:rsidRPr="00A532A5" w:rsidRDefault="009C5176" w:rsidP="004435D5">
      <w:pPr>
        <w:rPr>
          <w:rFonts w:asciiTheme="minorHAnsi" w:hAnsiTheme="minorHAnsi" w:cs="Times New Roman"/>
          <w:color w:val="auto"/>
        </w:rPr>
      </w:pPr>
    </w:p>
    <w:p w14:paraId="01E6D56E" w14:textId="4BA457E6" w:rsidR="009C5176" w:rsidRPr="00A532A5" w:rsidRDefault="009C5176" w:rsidP="004435D5">
      <w:pPr>
        <w:rPr>
          <w:rFonts w:asciiTheme="minorHAnsi" w:hAnsiTheme="minorHAnsi" w:cstheme="majorBidi"/>
          <w:color w:val="auto"/>
        </w:rPr>
      </w:pPr>
      <w:r w:rsidRPr="00A532A5">
        <w:rPr>
          <w:rFonts w:asciiTheme="minorHAnsi" w:hAnsiTheme="minorHAnsi" w:cstheme="majorBidi"/>
          <w:b/>
          <w:bCs/>
          <w:color w:val="auto"/>
        </w:rPr>
        <w:t>Figure 4</w:t>
      </w:r>
      <w:r w:rsidRPr="00A532A5">
        <w:rPr>
          <w:rFonts w:asciiTheme="minorHAnsi" w:hAnsiTheme="minorHAnsi" w:cstheme="majorBidi"/>
          <w:color w:val="auto"/>
        </w:rPr>
        <w:t xml:space="preserve">. </w:t>
      </w:r>
      <w:r w:rsidRPr="00A532A5">
        <w:rPr>
          <w:rFonts w:asciiTheme="minorHAnsi" w:hAnsiTheme="minorHAnsi" w:cstheme="majorBidi"/>
          <w:b/>
          <w:bCs/>
          <w:color w:val="auto"/>
        </w:rPr>
        <w:t>Microfabrication protocol for doubly reentrant cavities</w:t>
      </w:r>
      <w:r w:rsidRPr="00A532A5">
        <w:rPr>
          <w:rFonts w:asciiTheme="minorHAnsi" w:hAnsiTheme="minorHAnsi" w:cstheme="majorBidi"/>
          <w:color w:val="auto"/>
        </w:rPr>
        <w:t xml:space="preserve">. </w:t>
      </w:r>
      <w:r w:rsidR="00D27354" w:rsidRPr="00A532A5">
        <w:rPr>
          <w:rFonts w:asciiTheme="minorHAnsi" w:hAnsiTheme="minorHAnsi" w:cstheme="majorBidi"/>
          <w:color w:val="auto"/>
        </w:rPr>
        <w:t>(</w:t>
      </w:r>
      <w:r w:rsidR="00D27354" w:rsidRPr="00A532A5">
        <w:rPr>
          <w:rFonts w:asciiTheme="minorHAnsi" w:hAnsiTheme="minorHAnsi" w:cstheme="majorBidi"/>
          <w:b/>
          <w:bCs/>
          <w:color w:val="auto"/>
        </w:rPr>
        <w:t>A</w:t>
      </w:r>
      <w:r w:rsidR="00D27354" w:rsidRPr="00A532A5">
        <w:rPr>
          <w:rFonts w:asciiTheme="minorHAnsi" w:hAnsiTheme="minorHAnsi" w:cstheme="majorBidi"/>
          <w:color w:val="auto"/>
        </w:rPr>
        <w:t>) Clean silicon wafer with 2.4 µm thick silica on top. (</w:t>
      </w:r>
      <w:r w:rsidR="00D27354" w:rsidRPr="00A532A5">
        <w:rPr>
          <w:rFonts w:asciiTheme="minorHAnsi" w:hAnsiTheme="minorHAnsi" w:cstheme="majorBidi"/>
          <w:b/>
          <w:bCs/>
          <w:color w:val="auto"/>
        </w:rPr>
        <w:t>B</w:t>
      </w:r>
      <w:r w:rsidR="00D27354" w:rsidRPr="00A532A5">
        <w:rPr>
          <w:rFonts w:asciiTheme="minorHAnsi" w:hAnsiTheme="minorHAnsi" w:cstheme="majorBidi"/>
          <w:color w:val="auto"/>
        </w:rPr>
        <w:t>) Spin-coat the wafer with photoresist and expose to UV light. (</w:t>
      </w:r>
      <w:r w:rsidR="00D27354" w:rsidRPr="00A532A5">
        <w:rPr>
          <w:rFonts w:asciiTheme="minorHAnsi" w:hAnsiTheme="minorHAnsi" w:cstheme="majorBidi"/>
          <w:b/>
          <w:bCs/>
          <w:color w:val="auto"/>
        </w:rPr>
        <w:t>C</w:t>
      </w:r>
      <w:r w:rsidR="00D27354" w:rsidRPr="00A532A5">
        <w:rPr>
          <w:rFonts w:asciiTheme="minorHAnsi" w:hAnsiTheme="minorHAnsi" w:cstheme="majorBidi"/>
          <w:color w:val="auto"/>
        </w:rPr>
        <w:t>) Develop the UV exposed photoresist to obtain the design pattern. (</w:t>
      </w:r>
      <w:r w:rsidR="00D27354" w:rsidRPr="00A532A5">
        <w:rPr>
          <w:rFonts w:asciiTheme="minorHAnsi" w:hAnsiTheme="minorHAnsi" w:cstheme="majorBidi"/>
          <w:b/>
          <w:bCs/>
          <w:color w:val="auto"/>
        </w:rPr>
        <w:t>D</w:t>
      </w:r>
      <w:r w:rsidR="00D27354" w:rsidRPr="00A532A5">
        <w:rPr>
          <w:rFonts w:asciiTheme="minorHAnsi" w:hAnsiTheme="minorHAnsi" w:cstheme="majorBidi"/>
          <w:color w:val="auto"/>
        </w:rPr>
        <w:t>) Etching of the exposed top silica layer vertically downward (anisotropic etching) using inductively coupled plasma (ICP) reactive-ion etching (RIE). (</w:t>
      </w:r>
      <w:r w:rsidR="00D27354" w:rsidRPr="00A532A5">
        <w:rPr>
          <w:rFonts w:asciiTheme="minorHAnsi" w:hAnsiTheme="minorHAnsi" w:cstheme="majorBidi"/>
          <w:b/>
          <w:bCs/>
          <w:color w:val="auto"/>
        </w:rPr>
        <w:t>E</w:t>
      </w:r>
      <w:r w:rsidR="00D27354" w:rsidRPr="00A532A5">
        <w:rPr>
          <w:rFonts w:asciiTheme="minorHAnsi" w:hAnsiTheme="minorHAnsi" w:cstheme="majorBidi"/>
          <w:color w:val="auto"/>
        </w:rPr>
        <w:t>) Shallow anisotropic etching of exposed silicon layer using deep ICP-RIE. (</w:t>
      </w:r>
      <w:r w:rsidR="00D27354" w:rsidRPr="00A532A5">
        <w:rPr>
          <w:rFonts w:asciiTheme="minorHAnsi" w:hAnsiTheme="minorHAnsi" w:cstheme="majorBidi"/>
          <w:b/>
          <w:bCs/>
          <w:color w:val="auto"/>
        </w:rPr>
        <w:t>F</w:t>
      </w:r>
      <w:r w:rsidR="00D27354" w:rsidRPr="00A532A5">
        <w:rPr>
          <w:rFonts w:asciiTheme="minorHAnsi" w:hAnsiTheme="minorHAnsi" w:cstheme="majorBidi"/>
          <w:color w:val="auto"/>
        </w:rPr>
        <w:t>) Shallow isotropic etching of silicon to create undercut using deep ICP-RIE. (</w:t>
      </w:r>
      <w:r w:rsidR="00D27354" w:rsidRPr="00A532A5">
        <w:rPr>
          <w:rFonts w:asciiTheme="minorHAnsi" w:hAnsiTheme="minorHAnsi" w:cstheme="majorBidi"/>
          <w:b/>
          <w:bCs/>
          <w:color w:val="auto"/>
        </w:rPr>
        <w:t>G</w:t>
      </w:r>
      <w:r w:rsidR="00D27354" w:rsidRPr="00A532A5">
        <w:rPr>
          <w:rFonts w:asciiTheme="minorHAnsi" w:hAnsiTheme="minorHAnsi" w:cstheme="majorBidi"/>
          <w:color w:val="auto"/>
        </w:rPr>
        <w:t>) Thermal oxide growth. (</w:t>
      </w:r>
      <w:r w:rsidR="00D27354" w:rsidRPr="00A532A5">
        <w:rPr>
          <w:rFonts w:asciiTheme="minorHAnsi" w:hAnsiTheme="minorHAnsi" w:cstheme="majorBidi"/>
          <w:b/>
          <w:bCs/>
          <w:color w:val="auto"/>
        </w:rPr>
        <w:t>H</w:t>
      </w:r>
      <w:r w:rsidR="00D27354" w:rsidRPr="00A532A5">
        <w:rPr>
          <w:rFonts w:asciiTheme="minorHAnsi" w:hAnsiTheme="minorHAnsi" w:cstheme="majorBidi"/>
          <w:color w:val="auto"/>
        </w:rPr>
        <w:t>) Anisotropic etching of top and bottom silica layer. (</w:t>
      </w:r>
      <w:r w:rsidR="00D27354" w:rsidRPr="00A532A5">
        <w:rPr>
          <w:rFonts w:asciiTheme="minorHAnsi" w:hAnsiTheme="minorHAnsi" w:cstheme="majorBidi"/>
          <w:b/>
          <w:bCs/>
          <w:color w:val="auto"/>
        </w:rPr>
        <w:t>I</w:t>
      </w:r>
      <w:r w:rsidR="00D27354" w:rsidRPr="00A532A5">
        <w:rPr>
          <w:rFonts w:asciiTheme="minorHAnsi" w:hAnsiTheme="minorHAnsi" w:cstheme="majorBidi"/>
          <w:color w:val="auto"/>
        </w:rPr>
        <w:t>) Shallow anisotropic etching of silicon. (</w:t>
      </w:r>
      <w:r w:rsidR="00D27354" w:rsidRPr="00A532A5">
        <w:rPr>
          <w:rFonts w:asciiTheme="minorHAnsi" w:hAnsiTheme="minorHAnsi" w:cstheme="majorBidi"/>
          <w:b/>
          <w:bCs/>
          <w:color w:val="auto"/>
        </w:rPr>
        <w:t>J</w:t>
      </w:r>
      <w:r w:rsidR="00D27354" w:rsidRPr="00A532A5">
        <w:rPr>
          <w:rFonts w:asciiTheme="minorHAnsi" w:hAnsiTheme="minorHAnsi" w:cstheme="majorBidi"/>
          <w:color w:val="auto"/>
        </w:rPr>
        <w:t xml:space="preserve">) Isotropic silicon </w:t>
      </w:r>
      <w:proofErr w:type="gramStart"/>
      <w:r w:rsidR="00D27354" w:rsidRPr="00A532A5">
        <w:rPr>
          <w:rFonts w:asciiTheme="minorHAnsi" w:hAnsiTheme="minorHAnsi" w:cstheme="majorBidi"/>
          <w:color w:val="auto"/>
        </w:rPr>
        <w:t>etch</w:t>
      </w:r>
      <w:proofErr w:type="gramEnd"/>
      <w:r w:rsidR="00D27354" w:rsidRPr="00A532A5">
        <w:rPr>
          <w:rFonts w:asciiTheme="minorHAnsi" w:hAnsiTheme="minorHAnsi" w:cstheme="majorBidi"/>
          <w:color w:val="auto"/>
        </w:rPr>
        <w:t xml:space="preserve"> to create the doubly reentrant edge. (</w:t>
      </w:r>
      <w:r w:rsidR="00D27354" w:rsidRPr="00A532A5">
        <w:rPr>
          <w:rFonts w:asciiTheme="minorHAnsi" w:hAnsiTheme="minorHAnsi" w:cstheme="majorBidi"/>
          <w:b/>
          <w:bCs/>
          <w:color w:val="auto"/>
        </w:rPr>
        <w:t>K</w:t>
      </w:r>
      <w:r w:rsidR="00D27354" w:rsidRPr="00A532A5">
        <w:rPr>
          <w:rFonts w:asciiTheme="minorHAnsi" w:hAnsiTheme="minorHAnsi" w:cstheme="majorBidi"/>
          <w:color w:val="auto"/>
        </w:rPr>
        <w:t>) Deep anisotropic silicon etching to increase the depth of the cavities.</w:t>
      </w:r>
    </w:p>
    <w:p w14:paraId="0F96861A" w14:textId="77777777" w:rsidR="009C5176" w:rsidRPr="00A532A5" w:rsidRDefault="009C5176" w:rsidP="004435D5">
      <w:pPr>
        <w:rPr>
          <w:rFonts w:asciiTheme="minorHAnsi" w:hAnsiTheme="minorHAnsi" w:cs="Times New Roman"/>
          <w:color w:val="auto"/>
        </w:rPr>
      </w:pPr>
    </w:p>
    <w:p w14:paraId="1CA33C36" w14:textId="398DF604" w:rsidR="009C5176" w:rsidRPr="00A532A5" w:rsidRDefault="009C5176" w:rsidP="004435D5">
      <w:pPr>
        <w:rPr>
          <w:color w:val="auto"/>
        </w:rPr>
      </w:pPr>
      <w:r w:rsidRPr="00A532A5">
        <w:rPr>
          <w:rFonts w:asciiTheme="minorHAnsi" w:hAnsiTheme="minorHAnsi" w:cs="Times New Roman"/>
          <w:b/>
          <w:bCs/>
          <w:color w:val="auto"/>
          <w:lang w:val="en-GB"/>
        </w:rPr>
        <w:t>Figure 5.</w:t>
      </w:r>
      <w:r w:rsidRPr="00A532A5">
        <w:rPr>
          <w:rFonts w:asciiTheme="minorHAnsi" w:hAnsiTheme="minorHAnsi" w:cs="Times New Roman"/>
          <w:color w:val="auto"/>
          <w:lang w:val="en-GB"/>
        </w:rPr>
        <w:t xml:space="preserve"> </w:t>
      </w:r>
      <w:r w:rsidRPr="00A532A5">
        <w:rPr>
          <w:rFonts w:asciiTheme="minorHAnsi" w:hAnsiTheme="minorHAnsi" w:cs="Times New Roman"/>
          <w:b/>
          <w:bCs/>
          <w:color w:val="auto"/>
          <w:lang w:val="en-GB"/>
        </w:rPr>
        <w:t>Design patterns for pillars</w:t>
      </w:r>
      <w:r w:rsidRPr="00A532A5">
        <w:rPr>
          <w:rFonts w:asciiTheme="minorHAnsi" w:hAnsiTheme="minorHAnsi" w:cs="Times New Roman"/>
          <w:color w:val="auto"/>
          <w:lang w:val="en-GB"/>
        </w:rPr>
        <w:t xml:space="preserve">. Design patterns for </w:t>
      </w:r>
      <w:proofErr w:type="spellStart"/>
      <w:r w:rsidRPr="00A532A5">
        <w:rPr>
          <w:rFonts w:asciiTheme="minorHAnsi" w:hAnsiTheme="minorHAnsi" w:cs="Times New Roman"/>
          <w:color w:val="auto"/>
          <w:lang w:val="en-GB"/>
        </w:rPr>
        <w:t>reentrant</w:t>
      </w:r>
      <w:proofErr w:type="spellEnd"/>
      <w:r w:rsidRPr="00A532A5">
        <w:rPr>
          <w:rFonts w:asciiTheme="minorHAnsi" w:hAnsiTheme="minorHAnsi" w:cs="Times New Roman"/>
          <w:color w:val="auto"/>
          <w:lang w:val="en-GB"/>
        </w:rPr>
        <w:t xml:space="preserve">, doubly </w:t>
      </w:r>
      <w:proofErr w:type="spellStart"/>
      <w:r w:rsidRPr="00A532A5">
        <w:rPr>
          <w:rFonts w:asciiTheme="minorHAnsi" w:hAnsiTheme="minorHAnsi" w:cs="Times New Roman"/>
          <w:color w:val="auto"/>
          <w:lang w:val="en-GB"/>
        </w:rPr>
        <w:t>reentrant</w:t>
      </w:r>
      <w:proofErr w:type="spellEnd"/>
      <w:r w:rsidRPr="00A532A5">
        <w:rPr>
          <w:rFonts w:asciiTheme="minorHAnsi" w:hAnsiTheme="minorHAnsi" w:cs="Times New Roman"/>
          <w:color w:val="auto"/>
          <w:lang w:val="en-GB"/>
        </w:rPr>
        <w:t xml:space="preserve">, and hybrid </w:t>
      </w:r>
      <w:r w:rsidRPr="00A532A5">
        <w:rPr>
          <w:color w:val="auto"/>
        </w:rPr>
        <w:t xml:space="preserve">pillars generated using the layout software. The pattern was transferred onto the wafer using photolithography. </w:t>
      </w:r>
    </w:p>
    <w:p w14:paraId="3D49A6E7" w14:textId="77777777" w:rsidR="009C5176" w:rsidRPr="00A532A5" w:rsidRDefault="009C5176" w:rsidP="004435D5">
      <w:pPr>
        <w:rPr>
          <w:rFonts w:asciiTheme="minorHAnsi" w:hAnsiTheme="minorHAnsi" w:cstheme="minorHAnsi"/>
          <w:color w:val="auto"/>
        </w:rPr>
      </w:pPr>
    </w:p>
    <w:p w14:paraId="4D94CA1A" w14:textId="78406EFB" w:rsidR="009C5176" w:rsidRPr="00A532A5" w:rsidRDefault="009C5176" w:rsidP="004435D5">
      <w:pPr>
        <w:rPr>
          <w:rFonts w:asciiTheme="minorHAnsi" w:hAnsiTheme="minorHAnsi" w:cstheme="majorBidi"/>
          <w:color w:val="auto"/>
        </w:rPr>
      </w:pPr>
      <w:r w:rsidRPr="00A532A5">
        <w:rPr>
          <w:rFonts w:asciiTheme="minorHAnsi" w:hAnsiTheme="minorHAnsi"/>
          <w:b/>
          <w:bCs/>
          <w:color w:val="auto"/>
        </w:rPr>
        <w:t>Figure 6.</w:t>
      </w:r>
      <w:r w:rsidRPr="00A532A5">
        <w:rPr>
          <w:rFonts w:asciiTheme="minorHAnsi" w:hAnsiTheme="minorHAnsi"/>
          <w:color w:val="auto"/>
        </w:rPr>
        <w:t xml:space="preserve"> </w:t>
      </w:r>
      <w:r w:rsidRPr="00A532A5">
        <w:rPr>
          <w:rFonts w:asciiTheme="minorHAnsi" w:hAnsiTheme="minorHAnsi" w:cstheme="majorBidi"/>
          <w:b/>
          <w:bCs/>
          <w:color w:val="auto"/>
        </w:rPr>
        <w:t>Microfabrication protocol of reentrant pillars</w:t>
      </w:r>
      <w:r w:rsidRPr="00A532A5">
        <w:rPr>
          <w:rFonts w:asciiTheme="minorHAnsi" w:hAnsiTheme="minorHAnsi" w:cstheme="majorBidi"/>
          <w:color w:val="auto"/>
        </w:rPr>
        <w:t xml:space="preserve">. </w:t>
      </w:r>
      <w:r w:rsidR="00D27354" w:rsidRPr="00A532A5">
        <w:rPr>
          <w:rFonts w:asciiTheme="minorHAnsi" w:hAnsiTheme="minorHAnsi" w:cstheme="majorBidi"/>
          <w:color w:val="auto"/>
        </w:rPr>
        <w:t>(</w:t>
      </w:r>
      <w:r w:rsidR="00D27354" w:rsidRPr="00A532A5">
        <w:rPr>
          <w:rFonts w:asciiTheme="minorHAnsi" w:hAnsiTheme="minorHAnsi" w:cstheme="majorBidi"/>
          <w:b/>
          <w:bCs/>
          <w:color w:val="auto"/>
        </w:rPr>
        <w:t>A</w:t>
      </w:r>
      <w:r w:rsidR="00D27354" w:rsidRPr="00A532A5">
        <w:rPr>
          <w:rFonts w:asciiTheme="minorHAnsi" w:hAnsiTheme="minorHAnsi" w:cstheme="majorBidi"/>
          <w:color w:val="auto"/>
        </w:rPr>
        <w:t>) Clean silicon wafer with 2.4 µm thick silica on top. (</w:t>
      </w:r>
      <w:r w:rsidR="00D27354" w:rsidRPr="00A532A5">
        <w:rPr>
          <w:rFonts w:asciiTheme="minorHAnsi" w:hAnsiTheme="minorHAnsi" w:cstheme="majorBidi"/>
          <w:b/>
          <w:bCs/>
          <w:color w:val="auto"/>
        </w:rPr>
        <w:t>B</w:t>
      </w:r>
      <w:r w:rsidR="00D27354" w:rsidRPr="00A532A5">
        <w:rPr>
          <w:rFonts w:asciiTheme="minorHAnsi" w:hAnsiTheme="minorHAnsi" w:cstheme="majorBidi"/>
          <w:color w:val="auto"/>
        </w:rPr>
        <w:t>) Spin-coat the wafer with photoresist and expose to UV light. (</w:t>
      </w:r>
      <w:r w:rsidR="00D27354" w:rsidRPr="00A532A5">
        <w:rPr>
          <w:rFonts w:asciiTheme="minorHAnsi" w:hAnsiTheme="minorHAnsi" w:cstheme="majorBidi"/>
          <w:b/>
          <w:bCs/>
          <w:color w:val="auto"/>
        </w:rPr>
        <w:t>C</w:t>
      </w:r>
      <w:r w:rsidR="00D27354" w:rsidRPr="00A532A5">
        <w:rPr>
          <w:rFonts w:asciiTheme="minorHAnsi" w:hAnsiTheme="minorHAnsi" w:cstheme="majorBidi"/>
          <w:color w:val="auto"/>
        </w:rPr>
        <w:t>) Develop the UV exposed photoresist to obtain the design pattern. (</w:t>
      </w:r>
      <w:r w:rsidR="00D27354" w:rsidRPr="00A532A5">
        <w:rPr>
          <w:rFonts w:asciiTheme="minorHAnsi" w:hAnsiTheme="minorHAnsi" w:cstheme="majorBidi"/>
          <w:b/>
          <w:bCs/>
          <w:color w:val="auto"/>
        </w:rPr>
        <w:t>D</w:t>
      </w:r>
      <w:r w:rsidR="00D27354" w:rsidRPr="00A532A5">
        <w:rPr>
          <w:rFonts w:asciiTheme="minorHAnsi" w:hAnsiTheme="minorHAnsi" w:cstheme="majorBidi"/>
          <w:color w:val="auto"/>
        </w:rPr>
        <w:t>) Etching of the exposed top silica layer vertically downward (anisotropic etching) using inductively coupled plasma (ICP) reactive-ion etching (RIE). (</w:t>
      </w:r>
      <w:r w:rsidR="00D27354" w:rsidRPr="00A532A5">
        <w:rPr>
          <w:rFonts w:asciiTheme="minorHAnsi" w:hAnsiTheme="minorHAnsi" w:cstheme="majorBidi"/>
          <w:b/>
          <w:bCs/>
          <w:color w:val="auto"/>
        </w:rPr>
        <w:t>E</w:t>
      </w:r>
      <w:r w:rsidR="00D27354" w:rsidRPr="00A532A5">
        <w:rPr>
          <w:rFonts w:asciiTheme="minorHAnsi" w:hAnsiTheme="minorHAnsi" w:cstheme="majorBidi"/>
          <w:color w:val="auto"/>
        </w:rPr>
        <w:t>) Deep anisotropic silicon etching to increase the height of the pillars. (</w:t>
      </w:r>
      <w:r w:rsidR="00D27354" w:rsidRPr="00A532A5">
        <w:rPr>
          <w:rFonts w:asciiTheme="minorHAnsi" w:hAnsiTheme="minorHAnsi" w:cstheme="majorBidi"/>
          <w:b/>
          <w:bCs/>
          <w:color w:val="auto"/>
        </w:rPr>
        <w:t>F</w:t>
      </w:r>
      <w:r w:rsidR="00D27354" w:rsidRPr="00A532A5">
        <w:rPr>
          <w:rFonts w:asciiTheme="minorHAnsi" w:hAnsiTheme="minorHAnsi" w:cstheme="majorBidi"/>
          <w:color w:val="auto"/>
        </w:rPr>
        <w:t>) Isotropic silicon etching to create the reentrant edge.</w:t>
      </w:r>
    </w:p>
    <w:p w14:paraId="675609DA" w14:textId="095000C3" w:rsidR="009C5176" w:rsidRPr="00A532A5" w:rsidRDefault="009C5176" w:rsidP="004435D5">
      <w:pPr>
        <w:rPr>
          <w:rFonts w:asciiTheme="minorHAnsi" w:hAnsiTheme="minorHAnsi"/>
          <w:color w:val="auto"/>
        </w:rPr>
      </w:pPr>
    </w:p>
    <w:p w14:paraId="6AC4D426" w14:textId="0A7E5AB4" w:rsidR="009C5176" w:rsidRPr="00A532A5" w:rsidRDefault="009C5176" w:rsidP="004435D5">
      <w:pPr>
        <w:rPr>
          <w:rFonts w:asciiTheme="minorHAnsi" w:hAnsiTheme="minorHAnsi" w:cstheme="majorBidi"/>
          <w:color w:val="auto"/>
        </w:rPr>
      </w:pPr>
      <w:r w:rsidRPr="00A532A5">
        <w:rPr>
          <w:rFonts w:asciiTheme="minorHAnsi" w:hAnsiTheme="minorHAnsi" w:cstheme="majorBidi"/>
          <w:b/>
          <w:bCs/>
          <w:color w:val="auto"/>
        </w:rPr>
        <w:t>Figure 7.</w:t>
      </w:r>
      <w:r w:rsidRPr="00A532A5">
        <w:rPr>
          <w:rFonts w:asciiTheme="minorHAnsi" w:hAnsiTheme="minorHAnsi" w:cstheme="majorBidi"/>
          <w:color w:val="auto"/>
        </w:rPr>
        <w:t xml:space="preserve"> </w:t>
      </w:r>
      <w:r w:rsidRPr="00A532A5">
        <w:rPr>
          <w:rFonts w:asciiTheme="minorHAnsi" w:hAnsiTheme="minorHAnsi" w:cstheme="majorBidi"/>
          <w:b/>
          <w:bCs/>
          <w:color w:val="auto"/>
        </w:rPr>
        <w:t>Microfabrication protocol for doubly reentrant pillars</w:t>
      </w:r>
      <w:r w:rsidRPr="00A532A5">
        <w:rPr>
          <w:rFonts w:asciiTheme="minorHAnsi" w:hAnsiTheme="minorHAnsi" w:cstheme="majorBidi"/>
          <w:color w:val="auto"/>
        </w:rPr>
        <w:t>.</w:t>
      </w:r>
      <w:r w:rsidRPr="00A532A5">
        <w:rPr>
          <w:rFonts w:asciiTheme="majorBidi" w:hAnsiTheme="majorBidi" w:cstheme="majorBidi"/>
          <w:color w:val="auto"/>
        </w:rPr>
        <w:t xml:space="preserve"> </w:t>
      </w:r>
      <w:r w:rsidR="00D27354" w:rsidRPr="00A532A5">
        <w:rPr>
          <w:rFonts w:asciiTheme="minorHAnsi" w:hAnsiTheme="minorHAnsi" w:cstheme="majorBidi"/>
          <w:color w:val="auto"/>
        </w:rPr>
        <w:t>(</w:t>
      </w:r>
      <w:r w:rsidR="00D27354" w:rsidRPr="00A532A5">
        <w:rPr>
          <w:rFonts w:asciiTheme="minorHAnsi" w:hAnsiTheme="minorHAnsi" w:cstheme="majorBidi"/>
          <w:b/>
          <w:bCs/>
          <w:color w:val="auto"/>
        </w:rPr>
        <w:t>A</w:t>
      </w:r>
      <w:r w:rsidR="00D27354" w:rsidRPr="00A532A5">
        <w:rPr>
          <w:rFonts w:asciiTheme="minorHAnsi" w:hAnsiTheme="minorHAnsi" w:cstheme="majorBidi"/>
          <w:color w:val="auto"/>
        </w:rPr>
        <w:t>) Clean silicon wafer with 2.4 µm thick silica on top. (</w:t>
      </w:r>
      <w:r w:rsidR="00D27354" w:rsidRPr="00A532A5">
        <w:rPr>
          <w:rFonts w:asciiTheme="minorHAnsi" w:hAnsiTheme="minorHAnsi" w:cstheme="majorBidi"/>
          <w:b/>
          <w:bCs/>
          <w:color w:val="auto"/>
        </w:rPr>
        <w:t>B</w:t>
      </w:r>
      <w:r w:rsidR="00D27354" w:rsidRPr="00A532A5">
        <w:rPr>
          <w:rFonts w:asciiTheme="minorHAnsi" w:hAnsiTheme="minorHAnsi" w:cstheme="majorBidi"/>
          <w:color w:val="auto"/>
        </w:rPr>
        <w:t>) Spin-coat the wafer with photoresist and expose to UV light. (</w:t>
      </w:r>
      <w:r w:rsidR="00D27354" w:rsidRPr="00A532A5">
        <w:rPr>
          <w:rFonts w:asciiTheme="minorHAnsi" w:hAnsiTheme="minorHAnsi" w:cstheme="majorBidi"/>
          <w:b/>
          <w:bCs/>
          <w:color w:val="auto"/>
        </w:rPr>
        <w:t>C</w:t>
      </w:r>
      <w:r w:rsidR="00D27354" w:rsidRPr="00A532A5">
        <w:rPr>
          <w:rFonts w:asciiTheme="minorHAnsi" w:hAnsiTheme="minorHAnsi" w:cstheme="majorBidi"/>
          <w:color w:val="auto"/>
        </w:rPr>
        <w:t>) Develop the UV exposed photoresist to obtain the design pattern. (</w:t>
      </w:r>
      <w:r w:rsidR="00D27354" w:rsidRPr="00A532A5">
        <w:rPr>
          <w:rFonts w:asciiTheme="minorHAnsi" w:hAnsiTheme="minorHAnsi" w:cstheme="majorBidi"/>
          <w:b/>
          <w:bCs/>
          <w:color w:val="auto"/>
        </w:rPr>
        <w:t>D</w:t>
      </w:r>
      <w:r w:rsidR="00D27354" w:rsidRPr="00A532A5">
        <w:rPr>
          <w:rFonts w:asciiTheme="minorHAnsi" w:hAnsiTheme="minorHAnsi" w:cstheme="majorBidi"/>
          <w:color w:val="auto"/>
        </w:rPr>
        <w:t>) Etching of the exposed top silica layer vertically downward (anisotropic etching) using inductively coupled plasma (ICP) reactive-ion etching (RIE). (</w:t>
      </w:r>
      <w:r w:rsidR="00D27354" w:rsidRPr="00A532A5">
        <w:rPr>
          <w:rFonts w:asciiTheme="minorHAnsi" w:hAnsiTheme="minorHAnsi" w:cstheme="majorBidi"/>
          <w:b/>
          <w:bCs/>
          <w:color w:val="auto"/>
        </w:rPr>
        <w:t>E</w:t>
      </w:r>
      <w:r w:rsidR="00D27354" w:rsidRPr="00A532A5">
        <w:rPr>
          <w:rFonts w:asciiTheme="minorHAnsi" w:hAnsiTheme="minorHAnsi" w:cstheme="majorBidi"/>
          <w:color w:val="auto"/>
        </w:rPr>
        <w:t>) Shallow anisotropic etching of exposed silicon layer using deep ICP-RIE. (</w:t>
      </w:r>
      <w:r w:rsidR="00D27354" w:rsidRPr="00A532A5">
        <w:rPr>
          <w:rFonts w:asciiTheme="minorHAnsi" w:hAnsiTheme="minorHAnsi" w:cstheme="majorBidi"/>
          <w:b/>
          <w:bCs/>
          <w:color w:val="auto"/>
        </w:rPr>
        <w:t>F</w:t>
      </w:r>
      <w:r w:rsidR="00D27354" w:rsidRPr="00A532A5">
        <w:rPr>
          <w:rFonts w:asciiTheme="minorHAnsi" w:hAnsiTheme="minorHAnsi" w:cstheme="majorBidi"/>
          <w:color w:val="auto"/>
        </w:rPr>
        <w:t>) Shallow isotropic etching of silicon to create undercut using deep ICP-RIE. (</w:t>
      </w:r>
      <w:r w:rsidR="00D27354" w:rsidRPr="00A532A5">
        <w:rPr>
          <w:rFonts w:asciiTheme="minorHAnsi" w:hAnsiTheme="minorHAnsi" w:cstheme="majorBidi"/>
          <w:b/>
          <w:bCs/>
          <w:color w:val="auto"/>
        </w:rPr>
        <w:t>G</w:t>
      </w:r>
      <w:r w:rsidR="00D27354" w:rsidRPr="00A532A5">
        <w:rPr>
          <w:rFonts w:asciiTheme="minorHAnsi" w:hAnsiTheme="minorHAnsi" w:cstheme="majorBidi"/>
          <w:color w:val="auto"/>
        </w:rPr>
        <w:t>) Thermal oxide growth. (</w:t>
      </w:r>
      <w:r w:rsidR="00D27354" w:rsidRPr="00A532A5">
        <w:rPr>
          <w:rFonts w:asciiTheme="minorHAnsi" w:hAnsiTheme="minorHAnsi" w:cstheme="majorBidi"/>
          <w:b/>
          <w:bCs/>
          <w:color w:val="auto"/>
        </w:rPr>
        <w:t>H</w:t>
      </w:r>
      <w:r w:rsidR="00D27354" w:rsidRPr="00A532A5">
        <w:rPr>
          <w:rFonts w:asciiTheme="minorHAnsi" w:hAnsiTheme="minorHAnsi" w:cstheme="majorBidi"/>
          <w:color w:val="auto"/>
        </w:rPr>
        <w:t>) Anisotropic etching of the top and bottom of silica layer. (</w:t>
      </w:r>
      <w:r w:rsidR="00D27354" w:rsidRPr="00A532A5">
        <w:rPr>
          <w:rFonts w:asciiTheme="minorHAnsi" w:hAnsiTheme="minorHAnsi" w:cstheme="majorBidi"/>
          <w:b/>
          <w:bCs/>
          <w:color w:val="auto"/>
        </w:rPr>
        <w:t>I</w:t>
      </w:r>
      <w:r w:rsidR="00D27354" w:rsidRPr="00A532A5">
        <w:rPr>
          <w:rFonts w:asciiTheme="minorHAnsi" w:hAnsiTheme="minorHAnsi" w:cstheme="majorBidi"/>
          <w:color w:val="auto"/>
        </w:rPr>
        <w:t>) Anisotropic silicon etching to increase the height of the pillars. (</w:t>
      </w:r>
      <w:r w:rsidR="00D27354" w:rsidRPr="00A532A5">
        <w:rPr>
          <w:rFonts w:asciiTheme="minorHAnsi" w:hAnsiTheme="minorHAnsi" w:cstheme="majorBidi"/>
          <w:b/>
          <w:bCs/>
          <w:color w:val="auto"/>
        </w:rPr>
        <w:t>J</w:t>
      </w:r>
      <w:r w:rsidR="00D27354" w:rsidRPr="00A532A5">
        <w:rPr>
          <w:rFonts w:asciiTheme="minorHAnsi" w:hAnsiTheme="minorHAnsi" w:cstheme="majorBidi"/>
          <w:color w:val="auto"/>
        </w:rPr>
        <w:t>) Isotropic silicon etching to create the doubly reentrant edge. Note that the only difference between doubly reentrant pillars and the “hybrid” is the design at the beginning.</w:t>
      </w:r>
    </w:p>
    <w:p w14:paraId="1C0B9B7C" w14:textId="77777777" w:rsidR="009C5176" w:rsidRPr="00A532A5" w:rsidRDefault="009C5176" w:rsidP="004435D5">
      <w:pPr>
        <w:rPr>
          <w:color w:val="auto"/>
        </w:rPr>
      </w:pPr>
    </w:p>
    <w:p w14:paraId="0458AA42" w14:textId="300D441D" w:rsidR="009C5176" w:rsidRPr="00A532A5" w:rsidRDefault="009C5176" w:rsidP="004435D5">
      <w:pPr>
        <w:widowControl/>
        <w:autoSpaceDE/>
        <w:autoSpaceDN/>
        <w:adjustRightInd/>
        <w:rPr>
          <w:rFonts w:asciiTheme="minorHAnsi" w:hAnsiTheme="minorHAnsi" w:cstheme="minorHAnsi"/>
          <w:bCs/>
          <w:color w:val="auto"/>
        </w:rPr>
      </w:pPr>
      <w:r w:rsidRPr="00A532A5">
        <w:rPr>
          <w:rFonts w:asciiTheme="minorHAnsi" w:hAnsiTheme="minorHAnsi" w:cstheme="minorHAnsi"/>
          <w:b/>
          <w:color w:val="auto"/>
        </w:rPr>
        <w:t>Figure 8</w:t>
      </w:r>
      <w:r w:rsidR="00BE3E4B" w:rsidRPr="00A532A5">
        <w:rPr>
          <w:rFonts w:asciiTheme="minorHAnsi" w:hAnsiTheme="minorHAnsi" w:cstheme="minorHAnsi"/>
          <w:b/>
          <w:color w:val="auto"/>
        </w:rPr>
        <w:t>.</w:t>
      </w:r>
      <w:r w:rsidRPr="00A532A5">
        <w:rPr>
          <w:rFonts w:asciiTheme="minorHAnsi" w:hAnsiTheme="minorHAnsi" w:cstheme="minorHAnsi"/>
          <w:b/>
          <w:color w:val="auto"/>
        </w:rPr>
        <w:t xml:space="preserve"> Microfabrication protocol for reentrant and doubly reentrant cavities and pillars.</w:t>
      </w:r>
      <w:r w:rsidRPr="00A532A5">
        <w:rPr>
          <w:rFonts w:asciiTheme="minorHAnsi" w:hAnsiTheme="minorHAnsi" w:cstheme="minorHAnsi"/>
          <w:bCs/>
          <w:color w:val="auto"/>
        </w:rPr>
        <w:t xml:space="preserve"> The flowchart lists the key steps involved.</w:t>
      </w:r>
    </w:p>
    <w:p w14:paraId="58886105" w14:textId="77777777" w:rsidR="009C5176" w:rsidRPr="00A532A5" w:rsidRDefault="009C5176" w:rsidP="004435D5">
      <w:pPr>
        <w:rPr>
          <w:color w:val="auto"/>
        </w:rPr>
      </w:pPr>
    </w:p>
    <w:p w14:paraId="02FEDBC1" w14:textId="151ABEF7" w:rsidR="009C5176" w:rsidRPr="00A532A5" w:rsidRDefault="009C5176" w:rsidP="004435D5">
      <w:pPr>
        <w:rPr>
          <w:rFonts w:eastAsia="Arial"/>
          <w:bCs/>
          <w:color w:val="auto"/>
        </w:rPr>
      </w:pPr>
      <w:r w:rsidRPr="00A532A5">
        <w:rPr>
          <w:rFonts w:eastAsia="Arial"/>
          <w:b/>
          <w:color w:val="auto"/>
        </w:rPr>
        <w:t>Figure 9.</w:t>
      </w:r>
      <w:r w:rsidRPr="00A532A5">
        <w:rPr>
          <w:rFonts w:eastAsia="Arial"/>
          <w:bCs/>
          <w:color w:val="auto"/>
        </w:rPr>
        <w:t xml:space="preserve"> </w:t>
      </w:r>
      <w:r w:rsidRPr="00A532A5">
        <w:rPr>
          <w:rFonts w:eastAsia="Arial"/>
          <w:b/>
          <w:color w:val="auto"/>
        </w:rPr>
        <w:t>Scanning electron micrographs of reentrant and doubly reentrant cavities</w:t>
      </w:r>
      <w:r w:rsidRPr="00A532A5">
        <w:rPr>
          <w:rFonts w:eastAsia="Arial"/>
          <w:bCs/>
          <w:color w:val="auto"/>
        </w:rPr>
        <w:t>. (</w:t>
      </w:r>
      <w:r w:rsidRPr="00A532A5">
        <w:rPr>
          <w:rFonts w:eastAsia="Arial"/>
          <w:b/>
          <w:bCs/>
          <w:color w:val="auto"/>
        </w:rPr>
        <w:t>A</w:t>
      </w:r>
      <w:r w:rsidR="00161B5F" w:rsidRPr="00A532A5">
        <w:rPr>
          <w:rFonts w:eastAsia="Arial"/>
          <w:b/>
          <w:bCs/>
          <w:color w:val="auto"/>
        </w:rPr>
        <w:t>–</w:t>
      </w:r>
      <w:r w:rsidRPr="00A532A5">
        <w:rPr>
          <w:rFonts w:eastAsia="Arial"/>
          <w:b/>
          <w:bCs/>
          <w:color w:val="auto"/>
        </w:rPr>
        <w:t>D</w:t>
      </w:r>
      <w:r w:rsidRPr="00A532A5">
        <w:rPr>
          <w:rFonts w:eastAsia="Arial"/>
          <w:bCs/>
          <w:color w:val="auto"/>
        </w:rPr>
        <w:t>)</w:t>
      </w:r>
      <w:r w:rsidR="00EB692E" w:rsidRPr="00A532A5">
        <w:rPr>
          <w:rFonts w:eastAsia="Arial"/>
          <w:bCs/>
          <w:color w:val="auto"/>
        </w:rPr>
        <w:t xml:space="preserve"> </w:t>
      </w:r>
      <w:r w:rsidRPr="00A532A5">
        <w:rPr>
          <w:rFonts w:eastAsia="Arial"/>
          <w:bCs/>
          <w:color w:val="auto"/>
        </w:rPr>
        <w:t>Cross sectional and isometric views of silica surfaces with array of reentrant cavities. (</w:t>
      </w:r>
      <w:r w:rsidRPr="00A532A5">
        <w:rPr>
          <w:rFonts w:eastAsia="Arial"/>
          <w:b/>
          <w:bCs/>
          <w:color w:val="auto"/>
        </w:rPr>
        <w:t>E</w:t>
      </w:r>
      <w:r w:rsidR="00161B5F" w:rsidRPr="00A532A5">
        <w:rPr>
          <w:rFonts w:eastAsia="Arial"/>
          <w:b/>
          <w:bCs/>
          <w:color w:val="auto"/>
        </w:rPr>
        <w:t>–</w:t>
      </w:r>
      <w:r w:rsidRPr="00A532A5">
        <w:rPr>
          <w:rFonts w:eastAsia="Arial"/>
          <w:b/>
          <w:bCs/>
          <w:color w:val="auto"/>
        </w:rPr>
        <w:t>H</w:t>
      </w:r>
      <w:r w:rsidRPr="00A532A5">
        <w:rPr>
          <w:rFonts w:eastAsia="Arial"/>
          <w:bCs/>
          <w:color w:val="auto"/>
        </w:rPr>
        <w:t xml:space="preserve">) Cross sectional and top views of doubly reentrant cavities. </w:t>
      </w:r>
      <w:r w:rsidRPr="00A532A5">
        <w:rPr>
          <w:rFonts w:eastAsia="Arial"/>
          <w:bCs/>
          <w:i/>
          <w:iCs/>
          <w:color w:val="auto"/>
        </w:rPr>
        <w:t>D</w:t>
      </w:r>
      <w:r w:rsidRPr="00A532A5">
        <w:rPr>
          <w:rFonts w:eastAsia="Arial"/>
          <w:bCs/>
          <w:color w:val="auto"/>
          <w:vertAlign w:val="subscript"/>
        </w:rPr>
        <w:t>C</w:t>
      </w:r>
      <w:r w:rsidRPr="00A532A5">
        <w:rPr>
          <w:rFonts w:eastAsia="Arial"/>
          <w:bCs/>
          <w:color w:val="auto"/>
        </w:rPr>
        <w:t xml:space="preserve"> </w:t>
      </w:r>
      <w:r w:rsidR="00161B5F" w:rsidRPr="00A532A5">
        <w:rPr>
          <w:rFonts w:eastAsia="Arial"/>
          <w:bCs/>
          <w:color w:val="auto"/>
        </w:rPr>
        <w:t>=</w:t>
      </w:r>
      <w:r w:rsidRPr="00A532A5">
        <w:rPr>
          <w:rFonts w:eastAsia="Arial"/>
          <w:bCs/>
          <w:color w:val="auto"/>
        </w:rPr>
        <w:t xml:space="preserve"> diameter of the cavity and </w:t>
      </w:r>
      <w:r w:rsidRPr="00A532A5">
        <w:rPr>
          <w:rFonts w:eastAsia="Arial"/>
          <w:bCs/>
          <w:i/>
          <w:iCs/>
          <w:color w:val="auto"/>
        </w:rPr>
        <w:t>L</w:t>
      </w:r>
      <w:r w:rsidRPr="00A532A5">
        <w:rPr>
          <w:rFonts w:eastAsia="Arial"/>
          <w:bCs/>
          <w:color w:val="auto"/>
          <w:vertAlign w:val="subscript"/>
        </w:rPr>
        <w:t>C</w:t>
      </w:r>
      <w:r w:rsidRPr="00A532A5">
        <w:rPr>
          <w:rFonts w:eastAsia="Arial"/>
          <w:bCs/>
          <w:color w:val="auto"/>
        </w:rPr>
        <w:t xml:space="preserve"> </w:t>
      </w:r>
      <w:r w:rsidR="00161B5F" w:rsidRPr="00A532A5">
        <w:rPr>
          <w:rFonts w:eastAsia="Arial"/>
          <w:bCs/>
          <w:color w:val="auto"/>
        </w:rPr>
        <w:t>=</w:t>
      </w:r>
      <w:r w:rsidRPr="00A532A5">
        <w:rPr>
          <w:rFonts w:eastAsia="Arial"/>
          <w:bCs/>
          <w:color w:val="auto"/>
        </w:rPr>
        <w:t xml:space="preserve"> the center-to-center distance between adjacent cavities (or pitch), and</w:t>
      </w:r>
      <w:r w:rsidRPr="00A532A5">
        <w:rPr>
          <w:rFonts w:eastAsia="Arial"/>
          <w:bCs/>
          <w:i/>
          <w:iCs/>
          <w:color w:val="auto"/>
        </w:rPr>
        <w:t xml:space="preserve"> </w:t>
      </w:r>
      <w:proofErr w:type="spellStart"/>
      <w:r w:rsidRPr="00A532A5">
        <w:rPr>
          <w:rFonts w:eastAsia="Arial"/>
          <w:bCs/>
          <w:i/>
          <w:iCs/>
          <w:color w:val="auto"/>
        </w:rPr>
        <w:t>h</w:t>
      </w:r>
      <w:r w:rsidRPr="00A532A5">
        <w:rPr>
          <w:rFonts w:eastAsia="Arial"/>
          <w:bCs/>
          <w:color w:val="auto"/>
          <w:vertAlign w:val="subscript"/>
        </w:rPr>
        <w:t>C</w:t>
      </w:r>
      <w:proofErr w:type="spellEnd"/>
      <w:r w:rsidRPr="00A532A5">
        <w:rPr>
          <w:rFonts w:eastAsia="Arial"/>
          <w:bCs/>
          <w:color w:val="auto"/>
        </w:rPr>
        <w:t xml:space="preserve"> </w:t>
      </w:r>
      <w:r w:rsidR="00161B5F" w:rsidRPr="00A532A5">
        <w:rPr>
          <w:rFonts w:eastAsia="Arial"/>
          <w:bCs/>
          <w:color w:val="auto"/>
        </w:rPr>
        <w:t>=</w:t>
      </w:r>
      <w:r w:rsidRPr="00A532A5">
        <w:rPr>
          <w:rFonts w:eastAsia="Arial"/>
          <w:bCs/>
          <w:color w:val="auto"/>
        </w:rPr>
        <w:t xml:space="preserve"> depth of the cavity.   </w:t>
      </w:r>
    </w:p>
    <w:p w14:paraId="7DD94FE1" w14:textId="77777777" w:rsidR="009C6F0B" w:rsidRPr="00A532A5" w:rsidRDefault="009C6F0B" w:rsidP="004435D5">
      <w:pPr>
        <w:rPr>
          <w:rFonts w:eastAsia="Arial"/>
          <w:bCs/>
          <w:color w:val="auto"/>
        </w:rPr>
      </w:pPr>
    </w:p>
    <w:p w14:paraId="064133EA" w14:textId="7FBAE6CC" w:rsidR="009C5176" w:rsidRPr="00A532A5" w:rsidRDefault="009C5176" w:rsidP="004435D5">
      <w:pPr>
        <w:widowControl/>
        <w:rPr>
          <w:rFonts w:ascii="TimesNewRomanPSMT" w:hAnsi="Times New Roman" w:cs="TimesNewRomanPSMT"/>
          <w:color w:val="auto"/>
        </w:rPr>
      </w:pPr>
      <w:r w:rsidRPr="00A532A5">
        <w:rPr>
          <w:rFonts w:eastAsia="Arial"/>
          <w:b/>
          <w:color w:val="auto"/>
        </w:rPr>
        <w:t>Figure 10.</w:t>
      </w:r>
      <w:r w:rsidRPr="00A532A5">
        <w:rPr>
          <w:rFonts w:eastAsia="Arial"/>
          <w:bCs/>
          <w:color w:val="auto"/>
        </w:rPr>
        <w:t xml:space="preserve"> </w:t>
      </w:r>
      <w:r w:rsidRPr="00A532A5">
        <w:rPr>
          <w:rFonts w:eastAsia="Arial"/>
          <w:b/>
          <w:color w:val="auto"/>
        </w:rPr>
        <w:t>Scanning electron micrographs of reentrant and doubly reentrant pillars.</w:t>
      </w:r>
      <w:r w:rsidRPr="00A532A5">
        <w:rPr>
          <w:rFonts w:eastAsia="Arial"/>
          <w:bCs/>
          <w:color w:val="auto"/>
        </w:rPr>
        <w:t xml:space="preserve"> (</w:t>
      </w:r>
      <w:r w:rsidRPr="00A532A5">
        <w:rPr>
          <w:rFonts w:eastAsia="Arial"/>
          <w:b/>
          <w:bCs/>
          <w:color w:val="auto"/>
        </w:rPr>
        <w:t>A</w:t>
      </w:r>
      <w:r w:rsidR="00161B5F" w:rsidRPr="00A532A5">
        <w:rPr>
          <w:rFonts w:eastAsia="Arial"/>
          <w:b/>
          <w:bCs/>
          <w:color w:val="auto"/>
        </w:rPr>
        <w:t>–</w:t>
      </w:r>
      <w:r w:rsidRPr="00A532A5">
        <w:rPr>
          <w:rFonts w:eastAsia="Arial"/>
          <w:b/>
          <w:bCs/>
          <w:color w:val="auto"/>
        </w:rPr>
        <w:t>C</w:t>
      </w:r>
      <w:r w:rsidRPr="00A532A5">
        <w:rPr>
          <w:rFonts w:eastAsia="Arial"/>
          <w:bCs/>
          <w:color w:val="auto"/>
        </w:rPr>
        <w:t>) Isometric view of reentrant pillars. (</w:t>
      </w:r>
      <w:r w:rsidRPr="00A532A5">
        <w:rPr>
          <w:rFonts w:eastAsia="Arial"/>
          <w:b/>
          <w:bCs/>
          <w:color w:val="auto"/>
        </w:rPr>
        <w:t>D</w:t>
      </w:r>
      <w:r w:rsidR="00161B5F" w:rsidRPr="00A532A5">
        <w:rPr>
          <w:rFonts w:eastAsia="Arial"/>
          <w:b/>
          <w:bCs/>
          <w:color w:val="auto"/>
        </w:rPr>
        <w:t>–</w:t>
      </w:r>
      <w:r w:rsidRPr="00A532A5">
        <w:rPr>
          <w:rFonts w:eastAsia="Arial"/>
          <w:b/>
          <w:bCs/>
          <w:color w:val="auto"/>
        </w:rPr>
        <w:t>F</w:t>
      </w:r>
      <w:r w:rsidRPr="00A532A5">
        <w:rPr>
          <w:rFonts w:eastAsia="Arial"/>
          <w:bCs/>
          <w:color w:val="auto"/>
        </w:rPr>
        <w:t xml:space="preserve">) Doubly reentrant pillars. </w:t>
      </w:r>
      <w:r w:rsidRPr="00A532A5">
        <w:rPr>
          <w:rFonts w:eastAsia="Arial"/>
          <w:color w:val="auto"/>
        </w:rPr>
        <w:t>(</w:t>
      </w:r>
      <w:r w:rsidRPr="00A532A5">
        <w:rPr>
          <w:rFonts w:eastAsia="Arial"/>
          <w:b/>
          <w:bCs/>
          <w:color w:val="auto"/>
        </w:rPr>
        <w:t>G</w:t>
      </w:r>
      <w:r w:rsidR="00161B5F" w:rsidRPr="00A532A5">
        <w:rPr>
          <w:rFonts w:eastAsia="Arial"/>
          <w:b/>
          <w:bCs/>
          <w:color w:val="auto"/>
        </w:rPr>
        <w:t>–</w:t>
      </w:r>
      <w:r w:rsidRPr="00A532A5">
        <w:rPr>
          <w:rFonts w:eastAsia="Arial"/>
          <w:b/>
          <w:bCs/>
          <w:color w:val="auto"/>
        </w:rPr>
        <w:t>I</w:t>
      </w:r>
      <w:r w:rsidRPr="00A532A5">
        <w:rPr>
          <w:rFonts w:eastAsia="Arial"/>
          <w:color w:val="auto"/>
        </w:rPr>
        <w:t>)</w:t>
      </w:r>
      <w:r w:rsidRPr="00A532A5">
        <w:rPr>
          <w:rFonts w:eastAsia="Arial"/>
          <w:bCs/>
          <w:color w:val="auto"/>
        </w:rPr>
        <w:t xml:space="preserve"> Hybrid pillars - DRPs surrounded by doubly reentrant walls. </w:t>
      </w:r>
      <w:r w:rsidRPr="00A532A5">
        <w:rPr>
          <w:rFonts w:eastAsia="Arial"/>
          <w:bCs/>
          <w:i/>
          <w:iCs/>
          <w:color w:val="auto"/>
        </w:rPr>
        <w:t>D</w:t>
      </w:r>
      <w:r w:rsidRPr="00A532A5">
        <w:rPr>
          <w:rFonts w:eastAsia="Arial"/>
          <w:bCs/>
          <w:color w:val="auto"/>
          <w:vertAlign w:val="subscript"/>
        </w:rPr>
        <w:t>P</w:t>
      </w:r>
      <w:r w:rsidRPr="00A532A5">
        <w:rPr>
          <w:rFonts w:eastAsia="Arial"/>
          <w:bCs/>
          <w:color w:val="auto"/>
        </w:rPr>
        <w:t xml:space="preserve"> - diameter of the pillar cap and </w:t>
      </w:r>
      <w:r w:rsidRPr="00A532A5">
        <w:rPr>
          <w:rFonts w:eastAsia="Arial"/>
          <w:bCs/>
          <w:i/>
          <w:iCs/>
          <w:color w:val="auto"/>
        </w:rPr>
        <w:t>L</w:t>
      </w:r>
      <w:r w:rsidRPr="00A532A5">
        <w:rPr>
          <w:rFonts w:eastAsia="Arial"/>
          <w:bCs/>
          <w:color w:val="auto"/>
          <w:vertAlign w:val="subscript"/>
        </w:rPr>
        <w:t>P</w:t>
      </w:r>
      <w:r w:rsidRPr="00A532A5">
        <w:rPr>
          <w:rFonts w:eastAsia="Arial"/>
          <w:bCs/>
          <w:color w:val="auto"/>
        </w:rPr>
        <w:t xml:space="preserve"> - the center-to-center distance between adjacent pillars (or pitch), and</w:t>
      </w:r>
      <w:r w:rsidRPr="00A532A5">
        <w:rPr>
          <w:rFonts w:eastAsia="Arial"/>
          <w:bCs/>
          <w:i/>
          <w:iCs/>
          <w:color w:val="auto"/>
        </w:rPr>
        <w:t xml:space="preserve"> </w:t>
      </w:r>
      <w:proofErr w:type="spellStart"/>
      <w:r w:rsidRPr="00A532A5">
        <w:rPr>
          <w:rFonts w:eastAsia="Arial"/>
          <w:bCs/>
          <w:i/>
          <w:iCs/>
          <w:color w:val="auto"/>
        </w:rPr>
        <w:t>h</w:t>
      </w:r>
      <w:r w:rsidRPr="00A532A5">
        <w:rPr>
          <w:rFonts w:eastAsia="Arial"/>
          <w:bCs/>
          <w:color w:val="auto"/>
          <w:vertAlign w:val="subscript"/>
        </w:rPr>
        <w:t>P</w:t>
      </w:r>
      <w:proofErr w:type="spellEnd"/>
      <w:r w:rsidRPr="00A532A5">
        <w:rPr>
          <w:rFonts w:eastAsia="Arial"/>
          <w:bCs/>
          <w:color w:val="auto"/>
          <w:vertAlign w:val="subscript"/>
        </w:rPr>
        <w:t xml:space="preserve"> </w:t>
      </w:r>
      <w:r w:rsidRPr="00A532A5">
        <w:rPr>
          <w:rFonts w:eastAsia="Arial"/>
          <w:bCs/>
          <w:color w:val="auto"/>
        </w:rPr>
        <w:t>– height of the pillars</w:t>
      </w:r>
      <w:r w:rsidRPr="00A532A5">
        <w:rPr>
          <w:rFonts w:asciiTheme="minorHAnsi" w:eastAsia="Arial" w:hAnsiTheme="minorHAnsi"/>
          <w:bCs/>
          <w:color w:val="auto"/>
        </w:rPr>
        <w:t xml:space="preserve">. </w:t>
      </w:r>
      <w:r w:rsidRPr="00A532A5">
        <w:rPr>
          <w:rFonts w:asciiTheme="minorHAnsi" w:hAnsiTheme="minorHAnsi"/>
          <w:b/>
          <w:color w:val="auto"/>
        </w:rPr>
        <w:t>Figures D</w:t>
      </w:r>
      <w:r w:rsidR="00161B5F" w:rsidRPr="00A532A5">
        <w:rPr>
          <w:rFonts w:asciiTheme="minorHAnsi" w:hAnsiTheme="minorHAnsi"/>
          <w:bCs/>
          <w:color w:val="auto"/>
        </w:rPr>
        <w:t>–</w:t>
      </w:r>
      <w:r w:rsidRPr="00A532A5">
        <w:rPr>
          <w:rFonts w:asciiTheme="minorHAnsi" w:hAnsiTheme="minorHAnsi"/>
          <w:b/>
          <w:color w:val="auto"/>
        </w:rPr>
        <w:t>I</w:t>
      </w:r>
      <w:r w:rsidRPr="00A532A5">
        <w:rPr>
          <w:rFonts w:asciiTheme="minorHAnsi" w:hAnsiTheme="minorHAnsi"/>
          <w:bCs/>
          <w:color w:val="auto"/>
        </w:rPr>
        <w:t xml:space="preserve">, reprinted from Ref. </w:t>
      </w:r>
      <w:r w:rsidRPr="00A532A5">
        <w:rPr>
          <w:rFonts w:asciiTheme="minorHAnsi" w:hAnsiTheme="minorHAnsi"/>
          <w:bCs/>
          <w:noProof/>
          <w:color w:val="auto"/>
          <w:vertAlign w:val="superscript"/>
        </w:rPr>
        <w:t>35</w:t>
      </w:r>
      <w:r w:rsidRPr="00A532A5">
        <w:rPr>
          <w:rFonts w:asciiTheme="minorHAnsi" w:hAnsiTheme="minorHAnsi"/>
          <w:bCs/>
          <w:color w:val="auto"/>
        </w:rPr>
        <w:t>,</w:t>
      </w:r>
      <w:r w:rsidRPr="00A532A5">
        <w:rPr>
          <w:rFonts w:ascii="TimesNewRomanPSMT" w:hAnsi="Times New Roman" w:cs="TimesNewRomanPSMT"/>
          <w:color w:val="auto"/>
        </w:rPr>
        <w:t xml:space="preserve"> </w:t>
      </w:r>
      <w:r w:rsidRPr="00A532A5">
        <w:rPr>
          <w:rFonts w:asciiTheme="minorHAnsi" w:hAnsiTheme="minorHAnsi" w:cs="TimesNewRomanPSMT"/>
          <w:color w:val="auto"/>
        </w:rPr>
        <w:t>Copyright (2019), with permission from Elsevier</w:t>
      </w:r>
      <w:r w:rsidRPr="00A532A5">
        <w:rPr>
          <w:rFonts w:asciiTheme="minorHAnsi" w:hAnsiTheme="minorHAnsi"/>
          <w:bCs/>
          <w:color w:val="auto"/>
        </w:rPr>
        <w:t>.</w:t>
      </w:r>
    </w:p>
    <w:p w14:paraId="0E713F5A" w14:textId="77777777" w:rsidR="009C5176" w:rsidRPr="00A532A5" w:rsidRDefault="009C5176" w:rsidP="004435D5">
      <w:pPr>
        <w:rPr>
          <w:rFonts w:asciiTheme="minorHAnsi" w:eastAsia="Arial" w:hAnsiTheme="minorHAnsi"/>
          <w:bCs/>
          <w:color w:val="auto"/>
        </w:rPr>
      </w:pPr>
    </w:p>
    <w:p w14:paraId="299811AA" w14:textId="0CEBB358" w:rsidR="009C5176" w:rsidRPr="00A532A5" w:rsidRDefault="009C5176" w:rsidP="004435D5">
      <w:pPr>
        <w:pStyle w:val="SNSynopsisTOC"/>
        <w:spacing w:after="0" w:line="240" w:lineRule="auto"/>
        <w:contextualSpacing/>
        <w:rPr>
          <w:rFonts w:asciiTheme="minorHAnsi" w:hAnsiTheme="minorHAnsi" w:cs="Calibri"/>
          <w:bCs/>
        </w:rPr>
      </w:pPr>
      <w:r w:rsidRPr="00A532A5">
        <w:rPr>
          <w:rFonts w:asciiTheme="minorHAnsi" w:hAnsiTheme="minorHAnsi" w:cs="Calibri"/>
          <w:b/>
          <w:bCs/>
          <w:lang w:val="en-GB"/>
        </w:rPr>
        <w:t>Figure 11.</w:t>
      </w:r>
      <w:r w:rsidRPr="00A532A5">
        <w:rPr>
          <w:rFonts w:asciiTheme="minorHAnsi" w:hAnsiTheme="minorHAnsi" w:cs="Calibri"/>
          <w:lang w:val="en-GB"/>
        </w:rPr>
        <w:t xml:space="preserve"> </w:t>
      </w:r>
      <w:r w:rsidRPr="00A532A5">
        <w:rPr>
          <w:rFonts w:asciiTheme="minorHAnsi" w:hAnsiTheme="minorHAnsi"/>
          <w:b/>
          <w:bCs/>
        </w:rPr>
        <w:t>Wetting behavior.</w:t>
      </w:r>
      <w:r w:rsidRPr="00A532A5">
        <w:rPr>
          <w:rFonts w:asciiTheme="minorHAnsi" w:hAnsiTheme="minorHAnsi" w:cs="Calibri"/>
          <w:b/>
          <w:bCs/>
          <w:lang w:val="en-GB"/>
        </w:rPr>
        <w:t xml:space="preserve"> </w:t>
      </w:r>
      <w:r w:rsidRPr="00A532A5">
        <w:rPr>
          <w:rFonts w:asciiTheme="minorHAnsi" w:hAnsiTheme="minorHAnsi" w:cs="Calibri"/>
          <w:lang w:val="en-GB"/>
        </w:rPr>
        <w:t>(</w:t>
      </w:r>
      <w:r w:rsidRPr="00A532A5">
        <w:rPr>
          <w:rFonts w:asciiTheme="minorHAnsi" w:hAnsiTheme="minorHAnsi" w:cs="Calibri"/>
          <w:b/>
          <w:bCs/>
          <w:lang w:val="en-GB"/>
        </w:rPr>
        <w:t>A</w:t>
      </w:r>
      <w:r w:rsidRPr="00A532A5">
        <w:rPr>
          <w:rFonts w:asciiTheme="minorHAnsi" w:hAnsiTheme="minorHAnsi" w:cs="Calibri"/>
          <w:lang w:val="en-GB"/>
        </w:rPr>
        <w:t xml:space="preserve">) </w:t>
      </w:r>
      <w:proofErr w:type="spellStart"/>
      <w:r w:rsidRPr="00A532A5">
        <w:rPr>
          <w:rFonts w:asciiTheme="minorHAnsi" w:hAnsiTheme="minorHAnsi" w:cs="Calibri"/>
          <w:lang w:val="en-GB"/>
        </w:rPr>
        <w:t>Superomniphobicity</w:t>
      </w:r>
      <w:proofErr w:type="spellEnd"/>
      <w:r w:rsidRPr="00A532A5">
        <w:rPr>
          <w:rFonts w:asciiTheme="minorHAnsi" w:hAnsiTheme="minorHAnsi" w:cs="Calibri"/>
          <w:lang w:val="en-GB"/>
        </w:rPr>
        <w:t xml:space="preserve"> of SiO</w:t>
      </w:r>
      <w:r w:rsidRPr="00A532A5">
        <w:rPr>
          <w:rFonts w:asciiTheme="minorHAnsi" w:hAnsiTheme="minorHAnsi" w:cs="Calibri"/>
          <w:vertAlign w:val="subscript"/>
          <w:lang w:val="en-GB"/>
        </w:rPr>
        <w:t>2</w:t>
      </w:r>
      <w:r w:rsidRPr="00A532A5">
        <w:rPr>
          <w:rFonts w:asciiTheme="minorHAnsi" w:hAnsiTheme="minorHAnsi" w:cs="Calibri"/>
          <w:lang w:val="en-GB"/>
        </w:rPr>
        <w:t xml:space="preserve">/Si surfaces adorned with arrays doubly </w:t>
      </w:r>
      <w:proofErr w:type="spellStart"/>
      <w:r w:rsidRPr="00A532A5">
        <w:rPr>
          <w:rFonts w:asciiTheme="minorHAnsi" w:hAnsiTheme="minorHAnsi" w:cs="Calibri"/>
          <w:lang w:val="en-GB"/>
        </w:rPr>
        <w:t>reentrant</w:t>
      </w:r>
      <w:proofErr w:type="spellEnd"/>
      <w:r w:rsidRPr="00A532A5">
        <w:rPr>
          <w:rFonts w:asciiTheme="minorHAnsi" w:hAnsiTheme="minorHAnsi" w:cs="Calibri"/>
          <w:lang w:val="en-GB"/>
        </w:rPr>
        <w:t xml:space="preserve"> pillars, observed by placing liquid drops on top. (</w:t>
      </w:r>
      <w:r w:rsidRPr="00A532A5">
        <w:rPr>
          <w:rFonts w:asciiTheme="minorHAnsi" w:hAnsiTheme="minorHAnsi" w:cs="Calibri"/>
          <w:b/>
          <w:bCs/>
          <w:lang w:val="en-GB"/>
        </w:rPr>
        <w:t>B</w:t>
      </w:r>
      <w:r w:rsidR="00161B5F" w:rsidRPr="00A532A5">
        <w:rPr>
          <w:rFonts w:asciiTheme="minorHAnsi" w:hAnsiTheme="minorHAnsi" w:cs="Calibri"/>
          <w:b/>
          <w:bCs/>
          <w:lang w:val="en-GB"/>
        </w:rPr>
        <w:t>–</w:t>
      </w:r>
      <w:r w:rsidRPr="00A532A5">
        <w:rPr>
          <w:rFonts w:asciiTheme="minorHAnsi" w:hAnsiTheme="minorHAnsi" w:cs="Calibri"/>
          <w:b/>
          <w:bCs/>
          <w:lang w:val="en-GB"/>
        </w:rPr>
        <w:t>D</w:t>
      </w:r>
      <w:r w:rsidRPr="00A532A5">
        <w:rPr>
          <w:rFonts w:asciiTheme="minorHAnsi" w:hAnsiTheme="minorHAnsi" w:cs="Calibri"/>
          <w:lang w:val="en-GB"/>
        </w:rPr>
        <w:t xml:space="preserve">) The </w:t>
      </w:r>
      <w:proofErr w:type="spellStart"/>
      <w:r w:rsidRPr="00A532A5">
        <w:rPr>
          <w:rFonts w:asciiTheme="minorHAnsi" w:hAnsiTheme="minorHAnsi" w:cs="Calibri"/>
          <w:lang w:val="en-GB"/>
        </w:rPr>
        <w:t>superomniphobicity</w:t>
      </w:r>
      <w:proofErr w:type="spellEnd"/>
      <w:r w:rsidRPr="00A532A5">
        <w:rPr>
          <w:rFonts w:asciiTheme="minorHAnsi" w:hAnsiTheme="minorHAnsi" w:cs="Calibri"/>
          <w:lang w:val="en-GB"/>
        </w:rPr>
        <w:t xml:space="preserve"> is lost instantaneously, if wetting liquids touch the boundary or localized defects. </w:t>
      </w:r>
      <w:r w:rsidRPr="00A532A5">
        <w:rPr>
          <w:rFonts w:asciiTheme="minorHAnsi" w:hAnsiTheme="minorHAnsi" w:cs="Calibri"/>
          <w:bCs/>
          <w:lang w:val="en-GB"/>
        </w:rPr>
        <w:t>(</w:t>
      </w:r>
      <w:r w:rsidRPr="00A532A5">
        <w:rPr>
          <w:rFonts w:asciiTheme="minorHAnsi" w:hAnsiTheme="minorHAnsi" w:cs="Calibri"/>
          <w:b/>
          <w:lang w:val="en-GB"/>
        </w:rPr>
        <w:t>E</w:t>
      </w:r>
      <w:r w:rsidRPr="00A532A5">
        <w:rPr>
          <w:rFonts w:asciiTheme="minorHAnsi" w:hAnsiTheme="minorHAnsi" w:cs="Calibri"/>
          <w:bCs/>
          <w:lang w:val="en-GB"/>
        </w:rPr>
        <w:t>)</w:t>
      </w:r>
      <w:r w:rsidRPr="00A532A5">
        <w:rPr>
          <w:rFonts w:asciiTheme="minorHAnsi" w:hAnsiTheme="minorHAnsi" w:cs="Calibri"/>
          <w:b/>
          <w:lang w:val="en-GB"/>
        </w:rPr>
        <w:t xml:space="preserve"> </w:t>
      </w:r>
      <w:r w:rsidRPr="00A532A5">
        <w:rPr>
          <w:rFonts w:asciiTheme="minorHAnsi" w:hAnsiTheme="minorHAnsi" w:cs="Calibri"/>
          <w:lang w:val="en-GB"/>
        </w:rPr>
        <w:t>SiO</w:t>
      </w:r>
      <w:r w:rsidRPr="00A532A5">
        <w:rPr>
          <w:rFonts w:asciiTheme="minorHAnsi" w:hAnsiTheme="minorHAnsi" w:cs="Calibri"/>
          <w:vertAlign w:val="subscript"/>
          <w:lang w:val="en-GB"/>
        </w:rPr>
        <w:t>2</w:t>
      </w:r>
      <w:r w:rsidRPr="00A532A5">
        <w:rPr>
          <w:rFonts w:asciiTheme="minorHAnsi" w:hAnsiTheme="minorHAnsi" w:cs="Calibri"/>
          <w:lang w:val="en-GB"/>
        </w:rPr>
        <w:t xml:space="preserve">/Si surfaces adorned with arrays doubly </w:t>
      </w:r>
      <w:proofErr w:type="spellStart"/>
      <w:r w:rsidRPr="00A532A5">
        <w:rPr>
          <w:rFonts w:asciiTheme="minorHAnsi" w:hAnsiTheme="minorHAnsi" w:cs="Calibri"/>
          <w:lang w:val="en-GB"/>
        </w:rPr>
        <w:t>reentrant</w:t>
      </w:r>
      <w:proofErr w:type="spellEnd"/>
      <w:r w:rsidRPr="00A532A5">
        <w:rPr>
          <w:rFonts w:asciiTheme="minorHAnsi" w:hAnsiTheme="minorHAnsi" w:cs="Calibri"/>
          <w:lang w:val="en-GB"/>
        </w:rPr>
        <w:t xml:space="preserve"> cavities exhibit </w:t>
      </w:r>
      <w:proofErr w:type="spellStart"/>
      <w:r w:rsidRPr="00A532A5">
        <w:rPr>
          <w:rFonts w:asciiTheme="minorHAnsi" w:hAnsiTheme="minorHAnsi" w:cs="Calibri"/>
          <w:lang w:val="en-GB"/>
        </w:rPr>
        <w:t>omniphobicity</w:t>
      </w:r>
      <w:proofErr w:type="spellEnd"/>
      <w:r w:rsidRPr="00A532A5">
        <w:rPr>
          <w:rFonts w:asciiTheme="minorHAnsi" w:hAnsiTheme="minorHAnsi" w:cs="Calibri"/>
          <w:lang w:val="en-GB"/>
        </w:rPr>
        <w:t>. (</w:t>
      </w:r>
      <w:r w:rsidRPr="00A532A5">
        <w:rPr>
          <w:rFonts w:asciiTheme="minorHAnsi" w:hAnsiTheme="minorHAnsi" w:cs="Calibri"/>
          <w:b/>
          <w:bCs/>
          <w:lang w:val="en-GB"/>
        </w:rPr>
        <w:t>F</w:t>
      </w:r>
      <w:r w:rsidR="00161B5F" w:rsidRPr="00A532A5">
        <w:rPr>
          <w:rFonts w:asciiTheme="minorHAnsi" w:hAnsiTheme="minorHAnsi" w:cs="Calibri"/>
          <w:b/>
          <w:bCs/>
          <w:lang w:val="en-GB"/>
        </w:rPr>
        <w:t>–</w:t>
      </w:r>
      <w:r w:rsidRPr="00A532A5">
        <w:rPr>
          <w:rFonts w:asciiTheme="minorHAnsi" w:hAnsiTheme="minorHAnsi" w:cs="Calibri"/>
          <w:b/>
          <w:bCs/>
          <w:lang w:val="en-GB"/>
        </w:rPr>
        <w:t>H</w:t>
      </w:r>
      <w:r w:rsidRPr="00A532A5">
        <w:rPr>
          <w:rFonts w:asciiTheme="minorHAnsi" w:hAnsiTheme="minorHAnsi" w:cs="Calibri"/>
          <w:lang w:val="en-GB"/>
        </w:rPr>
        <w:t xml:space="preserve">) These </w:t>
      </w:r>
      <w:proofErr w:type="spellStart"/>
      <w:r w:rsidRPr="00A532A5">
        <w:rPr>
          <w:rFonts w:asciiTheme="minorHAnsi" w:hAnsiTheme="minorHAnsi" w:cs="Calibri"/>
          <w:lang w:val="en-GB"/>
        </w:rPr>
        <w:t>microtextures</w:t>
      </w:r>
      <w:proofErr w:type="spellEnd"/>
      <w:r w:rsidRPr="00A532A5">
        <w:rPr>
          <w:rFonts w:asciiTheme="minorHAnsi" w:hAnsiTheme="minorHAnsi" w:cs="Calibri"/>
          <w:lang w:val="en-GB"/>
        </w:rPr>
        <w:t xml:space="preserve"> entrap air robustly and do not lose it if liquid touches the boundary or localized defects.</w:t>
      </w:r>
      <w:r w:rsidRPr="00A532A5">
        <w:rPr>
          <w:rFonts w:asciiTheme="minorHAnsi" w:hAnsiTheme="minorHAnsi" w:cs="Calibri"/>
          <w:bCs/>
        </w:rPr>
        <w:t xml:space="preserve"> </w:t>
      </w:r>
      <w:r w:rsidR="00161B5F" w:rsidRPr="00A532A5">
        <w:rPr>
          <w:rFonts w:asciiTheme="minorHAnsi" w:hAnsiTheme="minorHAnsi" w:cs="Calibri"/>
          <w:bCs/>
        </w:rPr>
        <w:t xml:space="preserve">Reprinted </w:t>
      </w:r>
      <w:r w:rsidRPr="00A532A5">
        <w:rPr>
          <w:rFonts w:asciiTheme="minorHAnsi" w:hAnsiTheme="minorHAnsi" w:cs="Calibri"/>
          <w:bCs/>
        </w:rPr>
        <w:t>from Ref.</w:t>
      </w:r>
      <w:r w:rsidRPr="00A532A5">
        <w:rPr>
          <w:rFonts w:asciiTheme="minorHAnsi" w:hAnsiTheme="minorHAnsi" w:cs="Calibri"/>
          <w:bCs/>
          <w:noProof/>
          <w:vertAlign w:val="superscript"/>
        </w:rPr>
        <w:t>35</w:t>
      </w:r>
      <w:r w:rsidRPr="00A532A5">
        <w:rPr>
          <w:rFonts w:asciiTheme="minorHAnsi" w:hAnsiTheme="minorHAnsi" w:cs="Calibri"/>
          <w:bCs/>
        </w:rPr>
        <w:t>,</w:t>
      </w:r>
      <w:r w:rsidRPr="00A532A5">
        <w:rPr>
          <w:rFonts w:asciiTheme="minorHAnsi" w:hAnsiTheme="minorHAnsi" w:cs="Calibri"/>
        </w:rPr>
        <w:t xml:space="preserve"> Copyright (2019), with permission from Elsevier</w:t>
      </w:r>
      <w:r w:rsidRPr="00A532A5">
        <w:rPr>
          <w:rFonts w:asciiTheme="minorHAnsi" w:hAnsiTheme="minorHAnsi" w:cs="Calibri"/>
          <w:bCs/>
        </w:rPr>
        <w:t>.</w:t>
      </w:r>
    </w:p>
    <w:p w14:paraId="54A50E21" w14:textId="77777777" w:rsidR="009C6F0B" w:rsidRPr="00A532A5" w:rsidRDefault="009C6F0B" w:rsidP="004435D5">
      <w:pPr>
        <w:pStyle w:val="SNSynopsisTOC"/>
        <w:spacing w:after="0" w:line="240" w:lineRule="auto"/>
        <w:contextualSpacing/>
        <w:rPr>
          <w:rFonts w:asciiTheme="minorHAnsi" w:hAnsiTheme="minorHAnsi" w:cs="Calibri"/>
          <w:bCs/>
        </w:rPr>
      </w:pPr>
    </w:p>
    <w:p w14:paraId="49EA7745" w14:textId="258FD115" w:rsidR="009C5176" w:rsidRPr="00A532A5" w:rsidRDefault="009C5176" w:rsidP="004435D5">
      <w:pPr>
        <w:rPr>
          <w:rFonts w:asciiTheme="minorHAnsi" w:hAnsiTheme="minorHAnsi" w:cstheme="minorHAnsi"/>
          <w:color w:val="auto"/>
        </w:rPr>
      </w:pPr>
      <w:r w:rsidRPr="00A532A5">
        <w:rPr>
          <w:rFonts w:asciiTheme="minorHAnsi" w:hAnsiTheme="minorHAnsi" w:cstheme="minorHAnsi"/>
          <w:b/>
          <w:bCs/>
          <w:color w:val="auto"/>
        </w:rPr>
        <w:t>Figure 12</w:t>
      </w:r>
      <w:r w:rsidRPr="00A532A5">
        <w:rPr>
          <w:rFonts w:asciiTheme="minorHAnsi" w:hAnsiTheme="minorHAnsi" w:cstheme="minorHAnsi"/>
          <w:color w:val="auto"/>
        </w:rPr>
        <w:t xml:space="preserve">. </w:t>
      </w:r>
      <w:r w:rsidRPr="00A532A5">
        <w:rPr>
          <w:rFonts w:asciiTheme="minorHAnsi" w:hAnsiTheme="minorHAnsi" w:cstheme="minorHAnsi"/>
          <w:b/>
          <w:bCs/>
          <w:color w:val="auto"/>
        </w:rPr>
        <w:t xml:space="preserve">Confocal microscopy of </w:t>
      </w:r>
      <w:proofErr w:type="spellStart"/>
      <w:r w:rsidRPr="00A532A5">
        <w:rPr>
          <w:rFonts w:asciiTheme="minorHAnsi" w:hAnsiTheme="minorHAnsi" w:cstheme="minorHAnsi"/>
          <w:b/>
          <w:bCs/>
          <w:color w:val="auto"/>
        </w:rPr>
        <w:t>microtextures</w:t>
      </w:r>
      <w:proofErr w:type="spellEnd"/>
      <w:r w:rsidRPr="00A532A5">
        <w:rPr>
          <w:rFonts w:asciiTheme="minorHAnsi" w:hAnsiTheme="minorHAnsi" w:cstheme="minorHAnsi"/>
          <w:b/>
          <w:bCs/>
          <w:color w:val="auto"/>
        </w:rPr>
        <w:t xml:space="preserve"> immersed in liquids</w:t>
      </w:r>
      <w:r w:rsidRPr="00A532A5">
        <w:rPr>
          <w:rFonts w:asciiTheme="minorHAnsi" w:hAnsiTheme="minorHAnsi" w:cstheme="minorHAnsi"/>
          <w:color w:val="auto"/>
        </w:rPr>
        <w:t xml:space="preserve">. Computer-enhanced 3D reconstructions of representative confocal images (isometric and cross-sections along the dotted lines) of wetting transitions in silica surfaces with doubly reentrant cavities and hybrid pillars immersed under a </w:t>
      </w:r>
      <w:r w:rsidRPr="00A532A5">
        <w:rPr>
          <w:rFonts w:asciiTheme="minorHAnsi" w:hAnsiTheme="minorHAnsi" w:cstheme="minorHAnsi"/>
          <w:i/>
          <w:iCs/>
          <w:color w:val="auto"/>
        </w:rPr>
        <w:t>z</w:t>
      </w:r>
      <w:r w:rsidRPr="00A532A5">
        <w:rPr>
          <w:rFonts w:asciiTheme="minorHAnsi" w:hAnsiTheme="minorHAnsi" w:cstheme="minorHAnsi"/>
          <w:color w:val="auto"/>
        </w:rPr>
        <w:t xml:space="preserve"> </w:t>
      </w:r>
      <w:r w:rsidR="00490EA7" w:rsidRPr="00A532A5">
        <w:rPr>
          <w:rFonts w:asciiTheme="minorHAnsi" w:hAnsiTheme="minorHAnsi" w:cstheme="minorHAnsi"/>
          <w:color w:val="auto"/>
        </w:rPr>
        <w:t>≈</w:t>
      </w:r>
      <w:r w:rsidRPr="00A532A5">
        <w:rPr>
          <w:rFonts w:asciiTheme="minorHAnsi" w:hAnsiTheme="minorHAnsi" w:cstheme="minorHAnsi"/>
          <w:color w:val="auto"/>
        </w:rPr>
        <w:t xml:space="preserve"> 5 mm column after 5 min of immersion of (</w:t>
      </w:r>
      <w:r w:rsidRPr="00A532A5">
        <w:rPr>
          <w:rFonts w:asciiTheme="minorHAnsi" w:hAnsiTheme="minorHAnsi" w:cstheme="minorHAnsi"/>
          <w:b/>
          <w:bCs/>
          <w:color w:val="auto"/>
        </w:rPr>
        <w:t>A</w:t>
      </w:r>
      <w:r w:rsidRPr="00A532A5">
        <w:rPr>
          <w:rFonts w:asciiTheme="minorHAnsi" w:hAnsiTheme="minorHAnsi" w:cstheme="minorHAnsi"/>
          <w:color w:val="auto"/>
        </w:rPr>
        <w:t>,</w:t>
      </w:r>
      <w:r w:rsidRPr="00A532A5">
        <w:rPr>
          <w:rFonts w:asciiTheme="minorHAnsi" w:hAnsiTheme="minorHAnsi" w:cstheme="minorHAnsi"/>
          <w:b/>
          <w:bCs/>
          <w:color w:val="auto"/>
        </w:rPr>
        <w:t>C</w:t>
      </w:r>
      <w:r w:rsidRPr="00A532A5">
        <w:rPr>
          <w:rFonts w:asciiTheme="minorHAnsi" w:hAnsiTheme="minorHAnsi" w:cstheme="minorHAnsi"/>
          <w:color w:val="auto"/>
        </w:rPr>
        <w:t>) water, and (</w:t>
      </w:r>
      <w:r w:rsidRPr="00A532A5">
        <w:rPr>
          <w:rFonts w:asciiTheme="minorHAnsi" w:hAnsiTheme="minorHAnsi" w:cstheme="minorHAnsi"/>
          <w:b/>
          <w:bCs/>
          <w:color w:val="auto"/>
        </w:rPr>
        <w:t>B</w:t>
      </w:r>
      <w:r w:rsidRPr="00A532A5">
        <w:rPr>
          <w:rFonts w:asciiTheme="minorHAnsi" w:hAnsiTheme="minorHAnsi" w:cstheme="minorHAnsi"/>
          <w:color w:val="auto"/>
        </w:rPr>
        <w:t>,</w:t>
      </w:r>
      <w:r w:rsidRPr="00A532A5">
        <w:rPr>
          <w:rFonts w:asciiTheme="minorHAnsi" w:hAnsiTheme="minorHAnsi" w:cstheme="minorHAnsi"/>
          <w:b/>
          <w:bCs/>
          <w:color w:val="auto"/>
        </w:rPr>
        <w:t>D</w:t>
      </w:r>
      <w:r w:rsidRPr="00A532A5">
        <w:rPr>
          <w:rFonts w:asciiTheme="minorHAnsi" w:hAnsiTheme="minorHAnsi" w:cstheme="minorHAnsi"/>
          <w:color w:val="auto"/>
        </w:rPr>
        <w:t>) hexadecane. The (false) blue and yellow colors correspond to the interfaces of water and hexadecane with the trapped air. Intruding liquid menisci were stabilized at doubly reentrant edge. (Scale bar</w:t>
      </w:r>
      <w:r w:rsidR="00161B5F" w:rsidRPr="00A532A5">
        <w:rPr>
          <w:rFonts w:asciiTheme="minorHAnsi" w:hAnsiTheme="minorHAnsi" w:cstheme="minorHAnsi"/>
          <w:color w:val="auto"/>
        </w:rPr>
        <w:t xml:space="preserve"> =</w:t>
      </w:r>
      <w:r w:rsidRPr="00A532A5">
        <w:rPr>
          <w:rFonts w:asciiTheme="minorHAnsi" w:hAnsiTheme="minorHAnsi" w:cstheme="minorHAnsi"/>
          <w:color w:val="auto"/>
        </w:rPr>
        <w:t xml:space="preserve"> Diameter of the cavity and pillar 200 µm and 20 µm respectively). </w:t>
      </w:r>
      <w:r w:rsidRPr="00A532A5">
        <w:rPr>
          <w:rFonts w:asciiTheme="minorHAnsi" w:hAnsiTheme="minorHAnsi"/>
          <w:bCs/>
          <w:color w:val="auto"/>
        </w:rPr>
        <w:t>Figure 12 was reprinted from Ref.</w:t>
      </w:r>
      <w:r w:rsidRPr="00A532A5">
        <w:rPr>
          <w:rFonts w:asciiTheme="minorHAnsi" w:hAnsiTheme="minorHAnsi"/>
          <w:bCs/>
          <w:noProof/>
          <w:color w:val="auto"/>
          <w:vertAlign w:val="superscript"/>
        </w:rPr>
        <w:t>35</w:t>
      </w:r>
      <w:r w:rsidRPr="00A532A5">
        <w:rPr>
          <w:rFonts w:asciiTheme="minorHAnsi" w:hAnsiTheme="minorHAnsi"/>
          <w:bCs/>
          <w:color w:val="auto"/>
        </w:rPr>
        <w:t>,</w:t>
      </w:r>
      <w:r w:rsidRPr="00A532A5">
        <w:rPr>
          <w:rFonts w:asciiTheme="minorHAnsi" w:hAnsiTheme="minorHAnsi" w:cs="TimesNewRomanPSMT"/>
          <w:color w:val="auto"/>
        </w:rPr>
        <w:t xml:space="preserve"> Copyright (2019), with permission from Elsevier</w:t>
      </w:r>
      <w:r w:rsidRPr="00A532A5">
        <w:rPr>
          <w:rFonts w:asciiTheme="minorHAnsi" w:hAnsiTheme="minorHAnsi"/>
          <w:bCs/>
          <w:color w:val="auto"/>
        </w:rPr>
        <w:t>.</w:t>
      </w:r>
      <w:r w:rsidRPr="00A532A5">
        <w:rPr>
          <w:rFonts w:asciiTheme="minorHAnsi" w:hAnsiTheme="minorHAnsi" w:cstheme="minorHAnsi"/>
          <w:color w:val="auto"/>
        </w:rPr>
        <w:t xml:space="preserve"> </w:t>
      </w:r>
    </w:p>
    <w:p w14:paraId="42EE5F5B" w14:textId="77777777" w:rsidR="009C5176" w:rsidRPr="00A532A5" w:rsidRDefault="009C5176" w:rsidP="004435D5">
      <w:pPr>
        <w:rPr>
          <w:rFonts w:asciiTheme="minorHAnsi" w:hAnsiTheme="minorHAnsi" w:cstheme="minorHAnsi"/>
          <w:color w:val="auto"/>
        </w:rPr>
      </w:pPr>
    </w:p>
    <w:p w14:paraId="4DCCFA94" w14:textId="044336B4" w:rsidR="009C5176" w:rsidRPr="00A532A5" w:rsidRDefault="009C5176" w:rsidP="004435D5">
      <w:pPr>
        <w:rPr>
          <w:b/>
          <w:bCs/>
          <w:color w:val="auto"/>
        </w:rPr>
      </w:pPr>
      <w:r w:rsidRPr="00A532A5">
        <w:rPr>
          <w:b/>
          <w:bCs/>
          <w:color w:val="auto"/>
        </w:rPr>
        <w:t xml:space="preserve">Table 1. Process details for coating </w:t>
      </w:r>
      <w:proofErr w:type="spellStart"/>
      <w:r w:rsidRPr="00A532A5">
        <w:rPr>
          <w:b/>
          <w:bCs/>
          <w:color w:val="auto"/>
        </w:rPr>
        <w:t>hexamethyldisilazane</w:t>
      </w:r>
      <w:proofErr w:type="spellEnd"/>
      <w:r w:rsidRPr="00A532A5">
        <w:rPr>
          <w:b/>
          <w:bCs/>
          <w:color w:val="auto"/>
        </w:rPr>
        <w:t xml:space="preserve"> (HMDS) layers to enhance the adhesion between the silica surface and the AZ</w:t>
      </w:r>
      <w:r w:rsidR="007B64AA" w:rsidRPr="00A532A5">
        <w:rPr>
          <w:b/>
          <w:bCs/>
          <w:color w:val="auto"/>
        </w:rPr>
        <w:t>-</w:t>
      </w:r>
      <w:r w:rsidRPr="00A532A5">
        <w:rPr>
          <w:b/>
          <w:bCs/>
          <w:color w:val="auto"/>
        </w:rPr>
        <w:t>5214E photoresist.</w:t>
      </w:r>
    </w:p>
    <w:p w14:paraId="4BB5D569" w14:textId="77777777" w:rsidR="009C5176" w:rsidRPr="00A532A5" w:rsidRDefault="009C5176" w:rsidP="004435D5">
      <w:pPr>
        <w:rPr>
          <w:b/>
          <w:bCs/>
          <w:color w:val="auto"/>
        </w:rPr>
      </w:pPr>
    </w:p>
    <w:p w14:paraId="19C8E83A" w14:textId="08403A3C" w:rsidR="009C5176" w:rsidRPr="00A532A5" w:rsidRDefault="009C5176" w:rsidP="004435D5">
      <w:pPr>
        <w:rPr>
          <w:b/>
          <w:bCs/>
          <w:color w:val="auto"/>
        </w:rPr>
      </w:pPr>
      <w:r w:rsidRPr="00A532A5">
        <w:rPr>
          <w:b/>
          <w:bCs/>
          <w:color w:val="auto"/>
        </w:rPr>
        <w:t xml:space="preserve">Table 2. Process details for achieving 1.6 </w:t>
      </w:r>
      <w:r w:rsidRPr="00A532A5">
        <w:rPr>
          <w:rFonts w:asciiTheme="minorHAnsi" w:hAnsiTheme="minorHAnsi" w:cs="Times New Roman"/>
          <w:b/>
          <w:bCs/>
          <w:color w:val="auto"/>
          <w:lang w:val="en-GB"/>
        </w:rPr>
        <w:t>µ</w:t>
      </w:r>
      <w:r w:rsidRPr="00A532A5">
        <w:rPr>
          <w:b/>
          <w:bCs/>
          <w:color w:val="auto"/>
        </w:rPr>
        <w:t>m-thick AZ</w:t>
      </w:r>
      <w:r w:rsidR="007B64AA" w:rsidRPr="00A532A5">
        <w:rPr>
          <w:b/>
          <w:bCs/>
          <w:color w:val="auto"/>
        </w:rPr>
        <w:t>-</w:t>
      </w:r>
      <w:r w:rsidRPr="00A532A5">
        <w:rPr>
          <w:b/>
          <w:bCs/>
          <w:color w:val="auto"/>
        </w:rPr>
        <w:t>5214E photoresist layer on SiO</w:t>
      </w:r>
      <w:r w:rsidRPr="00A532A5">
        <w:rPr>
          <w:b/>
          <w:bCs/>
          <w:color w:val="auto"/>
          <w:vertAlign w:val="subscript"/>
        </w:rPr>
        <w:t>2</w:t>
      </w:r>
      <w:r w:rsidRPr="00A532A5">
        <w:rPr>
          <w:b/>
          <w:bCs/>
          <w:color w:val="auto"/>
        </w:rPr>
        <w:t xml:space="preserve">/Si wafers by spin-coating. </w:t>
      </w:r>
    </w:p>
    <w:p w14:paraId="4B81ACB2" w14:textId="77777777" w:rsidR="009C5176" w:rsidRPr="00A532A5" w:rsidRDefault="009C5176" w:rsidP="004435D5">
      <w:pPr>
        <w:rPr>
          <w:b/>
          <w:bCs/>
          <w:color w:val="auto"/>
        </w:rPr>
      </w:pPr>
    </w:p>
    <w:p w14:paraId="48CB0846" w14:textId="77777777" w:rsidR="009C5176" w:rsidRPr="00A532A5" w:rsidRDefault="009C5176" w:rsidP="004435D5">
      <w:pPr>
        <w:rPr>
          <w:b/>
          <w:bCs/>
          <w:color w:val="auto"/>
        </w:rPr>
      </w:pPr>
      <w:r w:rsidRPr="00A532A5">
        <w:rPr>
          <w:b/>
          <w:bCs/>
          <w:color w:val="auto"/>
        </w:rPr>
        <w:t>Table 3. Parameter settings for silica etching used in Inductively Coupled Plasma – Reactive Ion Etching (ICP-RIE).</w:t>
      </w:r>
    </w:p>
    <w:p w14:paraId="30093694" w14:textId="77777777" w:rsidR="009C5176" w:rsidRPr="00A532A5" w:rsidRDefault="009C5176" w:rsidP="004435D5">
      <w:pPr>
        <w:rPr>
          <w:b/>
          <w:bCs/>
          <w:color w:val="auto"/>
        </w:rPr>
      </w:pPr>
      <w:r w:rsidRPr="00A532A5">
        <w:rPr>
          <w:b/>
          <w:bCs/>
          <w:color w:val="auto"/>
        </w:rPr>
        <w:t xml:space="preserve"> </w:t>
      </w:r>
    </w:p>
    <w:p w14:paraId="6C7F9ABD" w14:textId="77777777" w:rsidR="009C5176" w:rsidRPr="00A532A5" w:rsidRDefault="009C5176" w:rsidP="004435D5">
      <w:pPr>
        <w:rPr>
          <w:b/>
          <w:bCs/>
          <w:color w:val="auto"/>
        </w:rPr>
      </w:pPr>
      <w:r w:rsidRPr="00A532A5">
        <w:rPr>
          <w:b/>
          <w:bCs/>
          <w:color w:val="auto"/>
        </w:rPr>
        <w:t>Table 4. Parameter settings for silicon etching (isotropic) used in inductively coupled plasma – deep reactive ion etching (ICP-DRIE).</w:t>
      </w:r>
    </w:p>
    <w:p w14:paraId="76602FBB" w14:textId="77777777" w:rsidR="009C5176" w:rsidRPr="00A532A5" w:rsidRDefault="009C5176" w:rsidP="004435D5">
      <w:pPr>
        <w:rPr>
          <w:b/>
          <w:bCs/>
          <w:color w:val="auto"/>
        </w:rPr>
      </w:pPr>
    </w:p>
    <w:p w14:paraId="63140880" w14:textId="77777777" w:rsidR="009C5176" w:rsidRPr="00A532A5" w:rsidRDefault="009C5176" w:rsidP="004435D5">
      <w:pPr>
        <w:rPr>
          <w:b/>
          <w:bCs/>
          <w:color w:val="auto"/>
        </w:rPr>
      </w:pPr>
      <w:r w:rsidRPr="00A532A5">
        <w:rPr>
          <w:b/>
          <w:bCs/>
          <w:color w:val="auto"/>
        </w:rPr>
        <w:t>Table 5. Parameter settings for silicon etching (anisotropic) used in inductively coupled plasma – deep reactive ion etching (ICP-DRIE).</w:t>
      </w:r>
    </w:p>
    <w:p w14:paraId="1297022D" w14:textId="77777777" w:rsidR="009C5176" w:rsidRPr="00A532A5" w:rsidRDefault="009C5176" w:rsidP="004435D5">
      <w:pPr>
        <w:rPr>
          <w:color w:val="auto"/>
        </w:rPr>
      </w:pPr>
    </w:p>
    <w:p w14:paraId="463B2C7F" w14:textId="04BF6147" w:rsidR="009C5176" w:rsidRPr="00A532A5" w:rsidRDefault="009C5176" w:rsidP="00236CC1">
      <w:pPr>
        <w:rPr>
          <w:color w:val="auto"/>
        </w:rPr>
      </w:pPr>
      <w:r w:rsidRPr="00A532A5">
        <w:rPr>
          <w:rFonts w:asciiTheme="minorHAnsi" w:hAnsiTheme="minorHAnsi"/>
          <w:b/>
          <w:bCs/>
          <w:color w:val="auto"/>
        </w:rPr>
        <w:t>Table 6.</w:t>
      </w:r>
      <w:r w:rsidR="00EB692E" w:rsidRPr="00A532A5">
        <w:rPr>
          <w:rFonts w:asciiTheme="minorHAnsi" w:hAnsiTheme="minorHAnsi"/>
          <w:color w:val="auto"/>
        </w:rPr>
        <w:t xml:space="preserve"> </w:t>
      </w:r>
      <w:r w:rsidRPr="00A532A5">
        <w:rPr>
          <w:rFonts w:asciiTheme="minorHAnsi" w:hAnsiTheme="minorHAnsi"/>
          <w:b/>
          <w:color w:val="auto"/>
        </w:rPr>
        <w:t>Contact angle measurements – advancing (</w:t>
      </w:r>
      <w:r w:rsidR="00813DEA" w:rsidRPr="00A532A5">
        <w:rPr>
          <w:rFonts w:asciiTheme="minorHAnsi" w:hAnsiTheme="minorHAnsi"/>
          <w:i/>
          <w:color w:val="auto"/>
        </w:rPr>
        <w:sym w:font="Symbol" w:char="F071"/>
      </w:r>
      <w:r w:rsidR="00813DEA" w:rsidRPr="00A532A5">
        <w:rPr>
          <w:rFonts w:asciiTheme="minorHAnsi" w:hAnsiTheme="minorHAnsi"/>
          <w:color w:val="auto"/>
          <w:vertAlign w:val="subscript"/>
        </w:rPr>
        <w:t>A</w:t>
      </w:r>
      <w:r w:rsidRPr="00A532A5">
        <w:rPr>
          <w:rFonts w:asciiTheme="minorHAnsi" w:hAnsiTheme="minorHAnsi"/>
          <w:b/>
          <w:color w:val="auto"/>
        </w:rPr>
        <w:t>), receding (</w:t>
      </w:r>
      <w:r w:rsidR="00813DEA" w:rsidRPr="00A532A5">
        <w:rPr>
          <w:rFonts w:asciiTheme="minorHAnsi" w:hAnsiTheme="minorHAnsi"/>
          <w:i/>
          <w:color w:val="auto"/>
        </w:rPr>
        <w:sym w:font="Symbol" w:char="F071"/>
      </w:r>
      <w:r w:rsidR="00813DEA" w:rsidRPr="00A532A5">
        <w:rPr>
          <w:rFonts w:asciiTheme="minorHAnsi" w:hAnsiTheme="minorHAnsi"/>
          <w:color w:val="auto"/>
          <w:vertAlign w:val="subscript"/>
        </w:rPr>
        <w:t>R</w:t>
      </w:r>
      <w:r w:rsidR="00236CC1" w:rsidRPr="00A532A5">
        <w:rPr>
          <w:rFonts w:asciiTheme="minorHAnsi" w:hAnsiTheme="minorHAnsi"/>
          <w:b/>
          <w:color w:val="auto"/>
        </w:rPr>
        <w:t>), and apparent (</w:t>
      </w:r>
      <w:r w:rsidR="00236CC1" w:rsidRPr="00A532A5">
        <w:rPr>
          <w:rFonts w:asciiTheme="minorHAnsi" w:hAnsiTheme="minorHAnsi"/>
          <w:i/>
          <w:color w:val="auto"/>
        </w:rPr>
        <w:sym w:font="Symbol" w:char="F071"/>
      </w:r>
      <w:r w:rsidR="00236CC1" w:rsidRPr="00A532A5">
        <w:rPr>
          <w:rFonts w:asciiTheme="minorHAnsi" w:hAnsiTheme="minorHAnsi"/>
          <w:color w:val="auto"/>
          <w:vertAlign w:val="subscript"/>
        </w:rPr>
        <w:t>r</w:t>
      </w:r>
      <w:r w:rsidR="00236CC1" w:rsidRPr="00A532A5">
        <w:rPr>
          <w:rFonts w:asciiTheme="minorHAnsi" w:hAnsiTheme="minorHAnsi"/>
          <w:b/>
          <w:color w:val="auto"/>
        </w:rPr>
        <w:t xml:space="preserve">) </w:t>
      </w:r>
      <w:r w:rsidRPr="00A532A5">
        <w:rPr>
          <w:rFonts w:asciiTheme="minorHAnsi" w:hAnsiTheme="minorHAnsi"/>
          <w:b/>
          <w:color w:val="auto"/>
        </w:rPr>
        <w:t>—and immersion in liquids.</w:t>
      </w:r>
      <w:r w:rsidRPr="00A532A5">
        <w:rPr>
          <w:rFonts w:asciiTheme="minorHAnsi" w:hAnsiTheme="minorHAnsi"/>
          <w:bCs/>
          <w:color w:val="auto"/>
        </w:rPr>
        <w:t xml:space="preserve"> This table reprinted from Ref.</w:t>
      </w:r>
      <w:r w:rsidRPr="00A532A5">
        <w:rPr>
          <w:rFonts w:asciiTheme="minorHAnsi" w:hAnsiTheme="minorHAnsi"/>
          <w:bCs/>
          <w:noProof/>
          <w:color w:val="auto"/>
          <w:vertAlign w:val="superscript"/>
        </w:rPr>
        <w:t>35</w:t>
      </w:r>
      <w:r w:rsidRPr="00A532A5">
        <w:rPr>
          <w:rFonts w:asciiTheme="minorHAnsi" w:hAnsiTheme="minorHAnsi"/>
          <w:bCs/>
          <w:color w:val="auto"/>
        </w:rPr>
        <w:t>,</w:t>
      </w:r>
      <w:r w:rsidRPr="00A532A5">
        <w:rPr>
          <w:rFonts w:ascii="TimesNewRomanPSMT" w:hAnsi="Times New Roman" w:cs="TimesNewRomanPSMT"/>
          <w:color w:val="auto"/>
        </w:rPr>
        <w:t xml:space="preserve"> </w:t>
      </w:r>
      <w:r w:rsidRPr="00A532A5">
        <w:rPr>
          <w:rFonts w:asciiTheme="minorHAnsi" w:hAnsiTheme="minorHAnsi" w:cs="TimesNewRomanPSMT"/>
          <w:color w:val="auto"/>
        </w:rPr>
        <w:t>Copyright (2019), with permission from Elsevier</w:t>
      </w:r>
      <w:r w:rsidRPr="00A532A5">
        <w:rPr>
          <w:rFonts w:asciiTheme="minorHAnsi" w:hAnsiTheme="minorHAnsi"/>
          <w:bCs/>
          <w:color w:val="auto"/>
        </w:rPr>
        <w:t>.</w:t>
      </w:r>
    </w:p>
    <w:p w14:paraId="6726EE28" w14:textId="0E8AFC2A" w:rsidR="009C5176" w:rsidRPr="00A532A5" w:rsidRDefault="009C5176" w:rsidP="004435D5">
      <w:pPr>
        <w:rPr>
          <w:rFonts w:asciiTheme="minorHAnsi" w:hAnsiTheme="minorHAnsi" w:cstheme="minorHAnsi"/>
          <w:color w:val="auto"/>
        </w:rPr>
      </w:pPr>
    </w:p>
    <w:p w14:paraId="04F894A1" w14:textId="0984E756" w:rsidR="00A532A5" w:rsidRDefault="00A532A5" w:rsidP="004435D5">
      <w:r w:rsidRPr="00A532A5">
        <w:rPr>
          <w:rFonts w:asciiTheme="minorHAnsi" w:hAnsiTheme="minorHAnsi" w:cstheme="minorHAnsi"/>
          <w:b/>
          <w:bCs/>
          <w:color w:val="auto"/>
        </w:rPr>
        <w:t xml:space="preserve">Movie S1. </w:t>
      </w:r>
      <w:r w:rsidRPr="00A532A5">
        <w:rPr>
          <w:b/>
          <w:bCs/>
        </w:rPr>
        <w:t>High speed image sequence (15K fps) of water droplet bouncing from microtextured surfaces comprising of doubly reentrant pillars.</w:t>
      </w:r>
      <w:r>
        <w:t xml:space="preserve"> This movie was reprinted from ref 35. Copyright (2019), with permission from Elsevier.</w:t>
      </w:r>
    </w:p>
    <w:p w14:paraId="4AAB969F" w14:textId="0A1B6946" w:rsidR="00A532A5" w:rsidRDefault="00A532A5" w:rsidP="004435D5">
      <w:pPr>
        <w:rPr>
          <w:rFonts w:asciiTheme="minorHAnsi" w:hAnsiTheme="minorHAnsi" w:cstheme="minorHAnsi"/>
          <w:color w:val="auto"/>
        </w:rPr>
      </w:pPr>
    </w:p>
    <w:p w14:paraId="58A2595A" w14:textId="16705834" w:rsidR="00A532A5" w:rsidRDefault="00A532A5" w:rsidP="004435D5">
      <w:r w:rsidRPr="00A532A5">
        <w:rPr>
          <w:b/>
          <w:bCs/>
        </w:rPr>
        <w:t>Movie S2. High speed image sequence (19K fps) of hexadecane droplet bouncing from microtextured surfaces comprising of doubly reentrant pillars.</w:t>
      </w:r>
      <w:r>
        <w:t xml:space="preserve"> This movie was reprinted from ref 35. Copyright (2019), with permission from Elsevier.</w:t>
      </w:r>
    </w:p>
    <w:p w14:paraId="6EF46D86" w14:textId="39AB5424" w:rsidR="00A532A5" w:rsidRDefault="00A532A5" w:rsidP="004435D5">
      <w:pPr>
        <w:rPr>
          <w:rFonts w:asciiTheme="minorHAnsi" w:hAnsiTheme="minorHAnsi" w:cstheme="minorHAnsi"/>
          <w:color w:val="auto"/>
        </w:rPr>
      </w:pPr>
    </w:p>
    <w:p w14:paraId="7CC7B221" w14:textId="0964D2A2" w:rsidR="00A532A5" w:rsidRDefault="00A532A5" w:rsidP="004435D5">
      <w:r w:rsidRPr="00A532A5">
        <w:rPr>
          <w:b/>
          <w:bCs/>
        </w:rPr>
        <w:t xml:space="preserve">Movie S3. Image sequence (200 fps) of water imbibition into </w:t>
      </w:r>
      <w:proofErr w:type="spellStart"/>
      <w:r w:rsidRPr="00A532A5">
        <w:rPr>
          <w:b/>
          <w:bCs/>
        </w:rPr>
        <w:t>microtexture</w:t>
      </w:r>
      <w:proofErr w:type="spellEnd"/>
      <w:r w:rsidRPr="00A532A5">
        <w:rPr>
          <w:b/>
          <w:bCs/>
        </w:rPr>
        <w:t xml:space="preserve"> comprising of doubly reentrant pillars.</w:t>
      </w:r>
      <w:r>
        <w:t xml:space="preserve"> This movie was reprinted from ref 35. Copyright (2019), with permission from Elsevier.</w:t>
      </w:r>
    </w:p>
    <w:p w14:paraId="7BF14EAA" w14:textId="56649050" w:rsidR="00A532A5" w:rsidRDefault="00A532A5" w:rsidP="004435D5">
      <w:pPr>
        <w:rPr>
          <w:rFonts w:asciiTheme="minorHAnsi" w:hAnsiTheme="minorHAnsi" w:cstheme="minorHAnsi"/>
          <w:color w:val="auto"/>
        </w:rPr>
      </w:pPr>
    </w:p>
    <w:p w14:paraId="6B01306A" w14:textId="50DE5C25" w:rsidR="00A532A5" w:rsidRDefault="00A532A5" w:rsidP="004435D5">
      <w:bookmarkStart w:id="1" w:name="_GoBack"/>
      <w:r w:rsidRPr="00A532A5">
        <w:rPr>
          <w:b/>
          <w:bCs/>
        </w:rPr>
        <w:t xml:space="preserve">Movie S4. Image sequence (200 fps) water drop advancing next to hybrid </w:t>
      </w:r>
      <w:proofErr w:type="spellStart"/>
      <w:r w:rsidRPr="00A532A5">
        <w:rPr>
          <w:b/>
          <w:bCs/>
        </w:rPr>
        <w:t>microtexture</w:t>
      </w:r>
      <w:proofErr w:type="spellEnd"/>
      <w:r w:rsidRPr="00A532A5">
        <w:rPr>
          <w:b/>
          <w:bCs/>
        </w:rPr>
        <w:t>.</w:t>
      </w:r>
      <w:bookmarkEnd w:id="1"/>
      <w:r>
        <w:t xml:space="preserve"> Presence of doubly reentrant boundary wall prevents liquid invasion into the </w:t>
      </w:r>
      <w:proofErr w:type="spellStart"/>
      <w:r>
        <w:t>microtexture</w:t>
      </w:r>
      <w:proofErr w:type="spellEnd"/>
      <w:r>
        <w:t xml:space="preserve">, which makes the surface </w:t>
      </w:r>
      <w:proofErr w:type="spellStart"/>
      <w:r>
        <w:t>omniphobic</w:t>
      </w:r>
      <w:proofErr w:type="spellEnd"/>
      <w:r>
        <w:t xml:space="preserve"> under immersion also. This movie was reprinted from ref 35. Copyright (2019), with permission from Elsevier.</w:t>
      </w:r>
    </w:p>
    <w:p w14:paraId="7D81DDA4" w14:textId="77777777" w:rsidR="00A532A5" w:rsidRPr="00A532A5" w:rsidRDefault="00A532A5" w:rsidP="004435D5">
      <w:pPr>
        <w:rPr>
          <w:rFonts w:asciiTheme="minorHAnsi" w:hAnsiTheme="minorHAnsi" w:cstheme="minorHAnsi"/>
          <w:color w:val="auto"/>
        </w:rPr>
      </w:pPr>
    </w:p>
    <w:p w14:paraId="5B8B758E" w14:textId="77777777" w:rsidR="009C5176" w:rsidRPr="00A532A5" w:rsidRDefault="009C5176" w:rsidP="004435D5">
      <w:pPr>
        <w:rPr>
          <w:rFonts w:asciiTheme="minorHAnsi" w:hAnsiTheme="minorHAnsi" w:cstheme="minorHAnsi"/>
          <w:b/>
          <w:bCs/>
          <w:color w:val="auto"/>
        </w:rPr>
      </w:pPr>
      <w:r w:rsidRPr="00A532A5">
        <w:rPr>
          <w:rFonts w:asciiTheme="minorHAnsi" w:hAnsiTheme="minorHAnsi" w:cstheme="minorHAnsi"/>
          <w:b/>
          <w:color w:val="auto"/>
        </w:rPr>
        <w:t>DISCUSSION</w:t>
      </w:r>
      <w:r w:rsidRPr="00A532A5">
        <w:rPr>
          <w:rFonts w:asciiTheme="minorHAnsi" w:hAnsiTheme="minorHAnsi" w:cstheme="minorHAnsi"/>
          <w:b/>
          <w:bCs/>
          <w:color w:val="auto"/>
        </w:rPr>
        <w:t xml:space="preserve">: </w:t>
      </w:r>
    </w:p>
    <w:p w14:paraId="1029C08D" w14:textId="4A67C928" w:rsidR="009C5176" w:rsidRPr="00A532A5" w:rsidRDefault="009C5176" w:rsidP="004435D5">
      <w:pPr>
        <w:rPr>
          <w:rFonts w:asciiTheme="minorHAnsi" w:hAnsiTheme="minorHAnsi" w:cstheme="minorHAnsi"/>
          <w:color w:val="auto"/>
        </w:rPr>
      </w:pPr>
      <w:r w:rsidRPr="00A532A5">
        <w:rPr>
          <w:color w:val="auto"/>
        </w:rPr>
        <w:t xml:space="preserve">Here we discuss additional factors and design criteria to help the reader in applying these microfabrication protocols. For cavity </w:t>
      </w:r>
      <w:proofErr w:type="spellStart"/>
      <w:r w:rsidRPr="00A532A5">
        <w:rPr>
          <w:color w:val="auto"/>
        </w:rPr>
        <w:t>microtextures</w:t>
      </w:r>
      <w:proofErr w:type="spellEnd"/>
      <w:r w:rsidR="00161B5F" w:rsidRPr="00A532A5">
        <w:rPr>
          <w:color w:val="auto"/>
        </w:rPr>
        <w:t xml:space="preserve"> (</w:t>
      </w:r>
      <w:r w:rsidRPr="00A532A5">
        <w:rPr>
          <w:color w:val="auto"/>
        </w:rPr>
        <w:t>RCs and DRCs</w:t>
      </w:r>
      <w:r w:rsidR="00161B5F" w:rsidRPr="00A532A5">
        <w:rPr>
          <w:color w:val="auto"/>
        </w:rPr>
        <w:t>)</w:t>
      </w:r>
      <w:r w:rsidRPr="00A532A5">
        <w:rPr>
          <w:color w:val="auto"/>
        </w:rPr>
        <w:t xml:space="preserve"> the choice of pitch is crucial. On one hand, the thinner the walls between adjacent cavities, the entrapment of air would ensure that the liquid-solid interfacial area is </w:t>
      </w:r>
      <w:proofErr w:type="gramStart"/>
      <w:r w:rsidRPr="00A532A5">
        <w:rPr>
          <w:color w:val="auto"/>
        </w:rPr>
        <w:t>low</w:t>
      </w:r>
      <w:proofErr w:type="gramEnd"/>
      <w:r w:rsidRPr="00A532A5">
        <w:rPr>
          <w:color w:val="auto"/>
        </w:rPr>
        <w:t xml:space="preserve"> and the liquid-solid interfacial area is high, leading to high contact angles</w:t>
      </w:r>
      <w:r w:rsidRPr="00A532A5">
        <w:rPr>
          <w:noProof/>
          <w:color w:val="auto"/>
          <w:vertAlign w:val="superscript"/>
        </w:rPr>
        <w:t>34</w:t>
      </w:r>
      <w:r w:rsidRPr="00A532A5">
        <w:rPr>
          <w:color w:val="auto"/>
        </w:rPr>
        <w:t>. But, if the wall-thickness is too thin, it might</w:t>
      </w:r>
      <w:r w:rsidRPr="00A532A5">
        <w:rPr>
          <w:color w:val="auto"/>
          <w:lang w:val="en-GB"/>
        </w:rPr>
        <w:t xml:space="preserve"> compromise the mechanical integrity of the </w:t>
      </w:r>
      <w:proofErr w:type="spellStart"/>
      <w:r w:rsidRPr="00A532A5">
        <w:rPr>
          <w:color w:val="auto"/>
          <w:lang w:val="en-GB"/>
        </w:rPr>
        <w:t>microtexture</w:t>
      </w:r>
      <w:proofErr w:type="spellEnd"/>
      <w:r w:rsidRPr="00A532A5">
        <w:rPr>
          <w:color w:val="auto"/>
          <w:lang w:val="en-GB"/>
        </w:rPr>
        <w:t xml:space="preserve">, for instance, during handling and characterization. Further, if the walls are too thin, then during the isotropic etching towards DRCs </w:t>
      </w:r>
      <w:r w:rsidR="00C15E1B" w:rsidRPr="00A532A5">
        <w:rPr>
          <w:color w:val="auto"/>
          <w:lang w:val="en-GB"/>
        </w:rPr>
        <w:t>(</w:t>
      </w:r>
      <w:r w:rsidRPr="00A532A5">
        <w:rPr>
          <w:color w:val="auto"/>
          <w:lang w:val="en-GB"/>
        </w:rPr>
        <w:t xml:space="preserve">e.g., step 6.6), a little over-etching would destroy the wall, and under-etching would yield doubly </w:t>
      </w:r>
      <w:proofErr w:type="spellStart"/>
      <w:r w:rsidRPr="00A532A5">
        <w:rPr>
          <w:color w:val="auto"/>
          <w:lang w:val="en-GB"/>
        </w:rPr>
        <w:t>reentrant</w:t>
      </w:r>
      <w:proofErr w:type="spellEnd"/>
      <w:r w:rsidRPr="00A532A5">
        <w:rPr>
          <w:color w:val="auto"/>
          <w:lang w:val="en-GB"/>
        </w:rPr>
        <w:t xml:space="preserve"> features that are too close to the wall. In the latter scenario, the ability of DRCs to entrap air for long-term might suffer, especially if the liquid would condense inside the cavities</w:t>
      </w:r>
      <w:r w:rsidRPr="00A532A5">
        <w:rPr>
          <w:noProof/>
          <w:color w:val="auto"/>
          <w:vertAlign w:val="superscript"/>
          <w:lang w:val="en-GB"/>
        </w:rPr>
        <w:t>26</w:t>
      </w:r>
      <w:r w:rsidRPr="00A532A5">
        <w:rPr>
          <w:color w:val="auto"/>
          <w:lang w:val="en-GB"/>
        </w:rPr>
        <w:t xml:space="preserve">. For this reason, we chose the pitch in our experiments to be </w:t>
      </w:r>
      <w:r w:rsidRPr="00A532A5">
        <w:rPr>
          <w:i/>
          <w:color w:val="auto"/>
          <w:lang w:val="en-GB"/>
        </w:rPr>
        <w:t>L</w:t>
      </w:r>
      <w:r w:rsidRPr="00A532A5">
        <w:rPr>
          <w:color w:val="auto"/>
          <w:lang w:val="en-GB"/>
        </w:rPr>
        <w:t xml:space="preserve"> = </w:t>
      </w:r>
      <w:r w:rsidRPr="00A532A5">
        <w:rPr>
          <w:i/>
          <w:iCs/>
          <w:color w:val="auto"/>
          <w:lang w:val="en-GB"/>
        </w:rPr>
        <w:t xml:space="preserve">D </w:t>
      </w:r>
      <w:r w:rsidRPr="00A532A5">
        <w:rPr>
          <w:color w:val="auto"/>
          <w:lang w:val="en-GB"/>
        </w:rPr>
        <w:t xml:space="preserve">+ 12 </w:t>
      </w:r>
      <w:proofErr w:type="spellStart"/>
      <w:r w:rsidRPr="00A532A5">
        <w:rPr>
          <w:color w:val="auto"/>
          <w:lang w:val="en-GB"/>
        </w:rPr>
        <w:t>μm</w:t>
      </w:r>
      <w:proofErr w:type="spellEnd"/>
      <w:r w:rsidRPr="00A532A5">
        <w:rPr>
          <w:color w:val="auto"/>
          <w:lang w:val="en-GB"/>
        </w:rPr>
        <w:t xml:space="preserve"> </w:t>
      </w:r>
      <w:r w:rsidR="00C15E1B" w:rsidRPr="00A532A5">
        <w:rPr>
          <w:color w:val="auto"/>
          <w:lang w:val="en-GB"/>
        </w:rPr>
        <w:t>(</w:t>
      </w:r>
      <w:r w:rsidRPr="00A532A5">
        <w:rPr>
          <w:color w:val="auto"/>
          <w:lang w:val="en-GB"/>
        </w:rPr>
        <w:t>i.e.</w:t>
      </w:r>
      <w:r w:rsidR="00C15E1B" w:rsidRPr="00A532A5">
        <w:rPr>
          <w:color w:val="auto"/>
          <w:lang w:val="en-GB"/>
        </w:rPr>
        <w:t>,</w:t>
      </w:r>
      <w:r w:rsidRPr="00A532A5">
        <w:rPr>
          <w:color w:val="auto"/>
          <w:lang w:val="en-GB"/>
        </w:rPr>
        <w:t xml:space="preserve"> the minimum wall thickness between the cavities was 12 µm</w:t>
      </w:r>
      <w:r w:rsidR="00C15E1B" w:rsidRPr="00A532A5">
        <w:rPr>
          <w:color w:val="auto"/>
          <w:lang w:val="en-GB"/>
        </w:rPr>
        <w:t>)</w:t>
      </w:r>
      <w:r w:rsidRPr="00A532A5">
        <w:rPr>
          <w:color w:val="auto"/>
          <w:lang w:val="en-GB"/>
        </w:rPr>
        <w:t>. We</w:t>
      </w:r>
      <w:r w:rsidRPr="00A532A5">
        <w:rPr>
          <w:rFonts w:asciiTheme="minorHAnsi" w:hAnsiTheme="minorHAnsi" w:cstheme="minorHAnsi"/>
          <w:color w:val="auto"/>
        </w:rPr>
        <w:t xml:space="preserve"> also fabricated doubly reentrant cavities with a smaller pitch of </w:t>
      </w:r>
      <w:r w:rsidRPr="00A532A5">
        <w:rPr>
          <w:i/>
          <w:color w:val="auto"/>
          <w:lang w:val="en-GB"/>
        </w:rPr>
        <w:t>L</w:t>
      </w:r>
      <w:r w:rsidRPr="00A532A5">
        <w:rPr>
          <w:color w:val="auto"/>
          <w:lang w:val="en-GB"/>
        </w:rPr>
        <w:t xml:space="preserve"> = </w:t>
      </w:r>
      <w:r w:rsidRPr="00A532A5">
        <w:rPr>
          <w:i/>
          <w:iCs/>
          <w:color w:val="auto"/>
          <w:lang w:val="en-GB"/>
        </w:rPr>
        <w:t xml:space="preserve">D </w:t>
      </w:r>
      <w:r w:rsidRPr="00A532A5">
        <w:rPr>
          <w:color w:val="auto"/>
          <w:lang w:val="en-GB"/>
        </w:rPr>
        <w:t xml:space="preserve">+ 5 </w:t>
      </w:r>
      <w:proofErr w:type="spellStart"/>
      <w:r w:rsidRPr="00A532A5">
        <w:rPr>
          <w:color w:val="auto"/>
          <w:lang w:val="en-GB"/>
        </w:rPr>
        <w:t>μm</w:t>
      </w:r>
      <w:proofErr w:type="spellEnd"/>
      <w:r w:rsidRPr="00A532A5">
        <w:rPr>
          <w:color w:val="auto"/>
          <w:lang w:val="en-GB"/>
        </w:rPr>
        <w:t xml:space="preserve">, </w:t>
      </w:r>
      <w:r w:rsidRPr="00A532A5">
        <w:rPr>
          <w:rFonts w:asciiTheme="minorHAnsi" w:hAnsiTheme="minorHAnsi" w:cstheme="minorHAnsi"/>
          <w:color w:val="auto"/>
        </w:rPr>
        <w:t xml:space="preserve">but the resulting surfaces were not homogeneous due to structural damage during microfabrication. </w:t>
      </w:r>
    </w:p>
    <w:p w14:paraId="141EC63D" w14:textId="77777777" w:rsidR="004435D5" w:rsidRPr="00A532A5" w:rsidRDefault="004435D5" w:rsidP="004435D5">
      <w:pPr>
        <w:rPr>
          <w:rFonts w:asciiTheme="minorHAnsi" w:hAnsiTheme="minorHAnsi" w:cstheme="minorHAnsi"/>
          <w:color w:val="auto"/>
        </w:rPr>
      </w:pPr>
    </w:p>
    <w:p w14:paraId="2CCC8D48" w14:textId="5DED8A3A" w:rsidR="009C5176" w:rsidRPr="00A532A5" w:rsidRDefault="009C5176" w:rsidP="004435D5">
      <w:pPr>
        <w:rPr>
          <w:rFonts w:asciiTheme="minorHAnsi" w:hAnsiTheme="minorHAnsi" w:cstheme="majorBidi"/>
          <w:color w:val="auto"/>
        </w:rPr>
      </w:pPr>
      <w:r w:rsidRPr="00A532A5">
        <w:rPr>
          <w:color w:val="auto"/>
          <w:lang w:val="en-GB"/>
        </w:rPr>
        <w:t>During the etching of the silica layer with C</w:t>
      </w:r>
      <w:r w:rsidRPr="00A532A5">
        <w:rPr>
          <w:color w:val="auto"/>
          <w:vertAlign w:val="subscript"/>
          <w:lang w:val="en-GB"/>
        </w:rPr>
        <w:t>4</w:t>
      </w:r>
      <w:r w:rsidRPr="00A532A5">
        <w:rPr>
          <w:color w:val="auto"/>
          <w:lang w:val="en-GB"/>
        </w:rPr>
        <w:t>F</w:t>
      </w:r>
      <w:r w:rsidRPr="00A532A5">
        <w:rPr>
          <w:color w:val="auto"/>
          <w:vertAlign w:val="subscript"/>
          <w:lang w:val="en-GB"/>
        </w:rPr>
        <w:t>8</w:t>
      </w:r>
      <w:r w:rsidRPr="00A532A5">
        <w:rPr>
          <w:color w:val="auto"/>
          <w:lang w:val="en-GB"/>
        </w:rPr>
        <w:t xml:space="preserve"> and O</w:t>
      </w:r>
      <w:r w:rsidRPr="00A532A5">
        <w:rPr>
          <w:color w:val="auto"/>
          <w:vertAlign w:val="subscript"/>
          <w:lang w:val="en-GB"/>
        </w:rPr>
        <w:t>2</w:t>
      </w:r>
      <w:r w:rsidRPr="00A532A5">
        <w:rPr>
          <w:color w:val="auto"/>
          <w:lang w:val="en-GB"/>
        </w:rPr>
        <w:t xml:space="preserve"> in step 4, the prior history of usage or the cleanliness of the reaction chamber could give variable results, despite following the same </w:t>
      </w:r>
      <w:r w:rsidR="00C15E1B" w:rsidRPr="00A532A5">
        <w:rPr>
          <w:color w:val="auto"/>
          <w:lang w:val="en-GB"/>
        </w:rPr>
        <w:t>steps</w:t>
      </w:r>
      <w:r w:rsidRPr="00A532A5">
        <w:rPr>
          <w:color w:val="auto"/>
          <w:lang w:val="en-GB"/>
        </w:rPr>
        <w:t xml:space="preserve">, for instance, in a common user facility such as in most universities. Thus, it is recommended that this step is performed in short time periods, for instance, no more than 5 min each and monitored the thickness of the silica layer by an independent technique, such as reflectometry. For our wafers with a 2.4 </w:t>
      </w:r>
      <w:proofErr w:type="spellStart"/>
      <w:r w:rsidRPr="00A532A5">
        <w:rPr>
          <w:color w:val="auto"/>
          <w:lang w:val="en-GB"/>
        </w:rPr>
        <w:t>μm</w:t>
      </w:r>
      <w:proofErr w:type="spellEnd"/>
      <w:r w:rsidRPr="00A532A5">
        <w:rPr>
          <w:color w:val="auto"/>
          <w:lang w:val="en-GB"/>
        </w:rPr>
        <w:t xml:space="preserve">-thick silica layer, a typical etching routine took 13 min to remove silica completely from the targeted areas. </w:t>
      </w:r>
      <w:r w:rsidR="00C15E1B" w:rsidRPr="00A532A5">
        <w:rPr>
          <w:color w:val="auto"/>
          <w:lang w:val="en-GB"/>
        </w:rPr>
        <w:t xml:space="preserve">Because </w:t>
      </w:r>
      <w:r w:rsidRPr="00A532A5">
        <w:rPr>
          <w:color w:val="auto"/>
          <w:lang w:val="en-GB"/>
        </w:rPr>
        <w:t xml:space="preserve">the photoresist was also etched during the process, this step removed 1 </w:t>
      </w:r>
      <w:proofErr w:type="spellStart"/>
      <w:r w:rsidRPr="00A532A5">
        <w:rPr>
          <w:color w:val="auto"/>
          <w:lang w:val="en-GB"/>
        </w:rPr>
        <w:t>μm</w:t>
      </w:r>
      <w:proofErr w:type="spellEnd"/>
      <w:r w:rsidRPr="00A532A5">
        <w:rPr>
          <w:color w:val="auto"/>
          <w:lang w:val="en-GB"/>
        </w:rPr>
        <w:t xml:space="preserve"> of the silica layer that was initially masked by the photoresist. Furthermore, to ensure that the etching rate was as expected, and to avoid cross-contamination from previous etch processes (a common issue in multiuser facilities), silica etching was always preceded by etching a sacrificial wafer as a precautionary step.</w:t>
      </w:r>
      <w:r w:rsidRPr="00A532A5">
        <w:rPr>
          <w:rFonts w:asciiTheme="minorHAnsi" w:hAnsiTheme="minorHAnsi"/>
          <w:color w:val="auto"/>
          <w:lang w:val="en-GB"/>
        </w:rPr>
        <w:t xml:space="preserve"> </w:t>
      </w:r>
      <w:r w:rsidR="00FA20C2" w:rsidRPr="00A532A5">
        <w:rPr>
          <w:rFonts w:asciiTheme="minorHAnsi" w:hAnsiTheme="minorHAnsi"/>
          <w:color w:val="auto"/>
          <w:lang w:val="en-GB"/>
        </w:rPr>
        <w:t xml:space="preserve">During the </w:t>
      </w:r>
      <w:r w:rsidR="00FA20C2" w:rsidRPr="00A532A5">
        <w:rPr>
          <w:rFonts w:asciiTheme="minorHAnsi" w:hAnsiTheme="minorHAnsi" w:cstheme="majorBidi"/>
          <w:color w:val="auto"/>
        </w:rPr>
        <w:t>development of the photoresist</w:t>
      </w:r>
      <w:r w:rsidR="00C15E1B" w:rsidRPr="00A532A5">
        <w:rPr>
          <w:rFonts w:asciiTheme="minorHAnsi" w:hAnsiTheme="minorHAnsi" w:cstheme="majorBidi"/>
          <w:color w:val="auto"/>
        </w:rPr>
        <w:t>,</w:t>
      </w:r>
      <w:r w:rsidR="00FA20C2" w:rsidRPr="00A532A5">
        <w:rPr>
          <w:rFonts w:asciiTheme="minorHAnsi" w:hAnsiTheme="minorHAnsi" w:cstheme="majorBidi"/>
          <w:color w:val="auto"/>
        </w:rPr>
        <w:t xml:space="preserve"> the exposed surface might get contaminated </w:t>
      </w:r>
      <w:r w:rsidR="00C15E1B" w:rsidRPr="00A532A5">
        <w:rPr>
          <w:rFonts w:asciiTheme="minorHAnsi" w:hAnsiTheme="minorHAnsi" w:cstheme="majorBidi"/>
          <w:color w:val="auto"/>
        </w:rPr>
        <w:t xml:space="preserve">with </w:t>
      </w:r>
      <w:r w:rsidR="00FA20C2" w:rsidRPr="00A532A5">
        <w:rPr>
          <w:rFonts w:asciiTheme="minorHAnsi" w:hAnsiTheme="minorHAnsi" w:cstheme="majorBidi"/>
          <w:color w:val="auto"/>
        </w:rPr>
        <w:t>the photoresist</w:t>
      </w:r>
      <w:r w:rsidR="0010295B" w:rsidRPr="00A532A5">
        <w:rPr>
          <w:rFonts w:asciiTheme="minorHAnsi" w:hAnsiTheme="minorHAnsi" w:cstheme="majorBidi"/>
          <w:color w:val="auto"/>
        </w:rPr>
        <w:t>’s</w:t>
      </w:r>
      <w:r w:rsidR="00FA20C2" w:rsidRPr="00A532A5">
        <w:rPr>
          <w:rFonts w:asciiTheme="minorHAnsi" w:hAnsiTheme="minorHAnsi" w:cstheme="majorBidi"/>
          <w:color w:val="auto"/>
        </w:rPr>
        <w:t xml:space="preserve"> traces/particles, which could act as (microscopic) masks leading to the formation of pin residues. To avoid this, rigorous cleaning and storage protocols should be followed throughout the microfabrication process</w:t>
      </w:r>
      <w:r w:rsidR="00FA20C2" w:rsidRPr="00A532A5">
        <w:rPr>
          <w:rFonts w:asciiTheme="minorHAnsi" w:hAnsiTheme="minorHAnsi" w:cstheme="majorBidi"/>
          <w:noProof/>
          <w:color w:val="auto"/>
          <w:vertAlign w:val="superscript"/>
        </w:rPr>
        <w:t>36</w:t>
      </w:r>
      <w:r w:rsidR="00FA20C2" w:rsidRPr="00A532A5">
        <w:rPr>
          <w:rFonts w:asciiTheme="minorHAnsi" w:hAnsiTheme="minorHAnsi" w:cstheme="majorBidi"/>
          <w:color w:val="auto"/>
        </w:rPr>
        <w:t>.</w:t>
      </w:r>
    </w:p>
    <w:p w14:paraId="04618396" w14:textId="77777777" w:rsidR="004435D5" w:rsidRPr="00A532A5" w:rsidRDefault="004435D5" w:rsidP="004435D5">
      <w:pPr>
        <w:rPr>
          <w:rFonts w:asciiTheme="minorHAnsi" w:hAnsiTheme="minorHAnsi" w:cstheme="majorBidi"/>
          <w:color w:val="auto"/>
        </w:rPr>
      </w:pPr>
    </w:p>
    <w:p w14:paraId="3E54D581" w14:textId="7CDCAB42" w:rsidR="009C5176" w:rsidRPr="00A532A5" w:rsidRDefault="009C5176" w:rsidP="004435D5">
      <w:pPr>
        <w:pStyle w:val="a3"/>
        <w:spacing w:before="0" w:beforeAutospacing="0" w:after="0" w:afterAutospacing="0"/>
        <w:rPr>
          <w:color w:val="auto"/>
        </w:rPr>
      </w:pPr>
      <w:r w:rsidRPr="00A532A5">
        <w:rPr>
          <w:color w:val="auto"/>
        </w:rPr>
        <w:t xml:space="preserve"> Similarly, during the Bosch process,</w:t>
      </w:r>
      <w:r w:rsidRPr="00A532A5">
        <w:rPr>
          <w:rFonts w:asciiTheme="minorHAnsi" w:hAnsiTheme="minorHAnsi" w:cstheme="minorHAnsi"/>
          <w:color w:val="auto"/>
        </w:rPr>
        <w:t xml:space="preserve"> even though </w:t>
      </w:r>
      <w:r w:rsidR="00C15E1B" w:rsidRPr="00A532A5">
        <w:rPr>
          <w:rFonts w:asciiTheme="minorHAnsi" w:hAnsiTheme="minorHAnsi" w:cstheme="minorHAnsi"/>
          <w:color w:val="auto"/>
        </w:rPr>
        <w:t xml:space="preserve">the </w:t>
      </w:r>
      <w:r w:rsidRPr="00A532A5">
        <w:rPr>
          <w:rFonts w:asciiTheme="minorHAnsi" w:hAnsiTheme="minorHAnsi" w:cstheme="minorHAnsi"/>
          <w:color w:val="auto"/>
        </w:rPr>
        <w:t>SiO</w:t>
      </w:r>
      <w:r w:rsidRPr="00A532A5">
        <w:rPr>
          <w:rFonts w:asciiTheme="minorHAnsi" w:hAnsiTheme="minorHAnsi" w:cstheme="minorHAnsi"/>
          <w:color w:val="auto"/>
          <w:vertAlign w:val="subscript"/>
        </w:rPr>
        <w:t>2</w:t>
      </w:r>
      <w:r w:rsidRPr="00A532A5">
        <w:rPr>
          <w:rFonts w:asciiTheme="minorHAnsi" w:hAnsiTheme="minorHAnsi" w:cstheme="minorHAnsi"/>
          <w:color w:val="auto"/>
        </w:rPr>
        <w:t xml:space="preserve"> layer acts as a mask for the Si-layer underneath, it does get etched during long etching cycles, albeit at slower rates. Thus, the depth of the cavities or the height of the pillars is limited up the point that the reentrant features will not be compromised</w:t>
      </w:r>
      <w:r w:rsidRPr="00A532A5">
        <w:rPr>
          <w:color w:val="auto"/>
        </w:rPr>
        <w:t>. The passivation and etching times during the Bosch method should be tuned carefully to obtain smooth walls. This can be achieved by testing iteratively changing recipes and observing their effects on samples, for instance, using electron microscopy.</w:t>
      </w:r>
    </w:p>
    <w:p w14:paraId="578F813D" w14:textId="5F8A3B38" w:rsidR="009C5176" w:rsidRPr="00A532A5" w:rsidRDefault="009C5176" w:rsidP="004435D5">
      <w:pPr>
        <w:pStyle w:val="a3"/>
        <w:spacing w:before="0" w:beforeAutospacing="0" w:after="0" w:afterAutospacing="0"/>
        <w:rPr>
          <w:rFonts w:asciiTheme="minorHAnsi" w:hAnsiTheme="minorHAnsi" w:cstheme="minorHAnsi"/>
          <w:color w:val="auto"/>
        </w:rPr>
      </w:pPr>
      <w:r w:rsidRPr="00A532A5">
        <w:rPr>
          <w:color w:val="auto"/>
        </w:rPr>
        <w:t>I</w:t>
      </w:r>
      <w:r w:rsidRPr="00A532A5">
        <w:rPr>
          <w:rFonts w:asciiTheme="minorHAnsi" w:hAnsiTheme="minorHAnsi" w:cstheme="minorHAnsi"/>
          <w:color w:val="auto"/>
        </w:rPr>
        <w:t>n the case of RPs and DRPs, the longer the duration of isotropic etching, the smaller the diameter of the stem. If the diameter is less than 10</w:t>
      </w:r>
      <w:r w:rsidRPr="00A532A5">
        <w:rPr>
          <w:color w:val="auto"/>
          <w:lang w:val="en-GB"/>
        </w:rPr>
        <w:t xml:space="preserve"> </w:t>
      </w:r>
      <w:proofErr w:type="spellStart"/>
      <w:r w:rsidRPr="00A532A5">
        <w:rPr>
          <w:color w:val="auto"/>
          <w:lang w:val="en-GB"/>
        </w:rPr>
        <w:t>μm</w:t>
      </w:r>
      <w:proofErr w:type="spellEnd"/>
      <w:r w:rsidRPr="00A532A5">
        <w:rPr>
          <w:color w:val="auto"/>
          <w:lang w:val="en-GB"/>
        </w:rPr>
        <w:t xml:space="preserve">, it might cause </w:t>
      </w:r>
      <w:r w:rsidRPr="00A532A5">
        <w:rPr>
          <w:rFonts w:asciiTheme="minorHAnsi" w:hAnsiTheme="minorHAnsi" w:cstheme="minorHAnsi"/>
          <w:color w:val="auto"/>
        </w:rPr>
        <w:t>instability</w:t>
      </w:r>
      <w:r w:rsidR="00B7233D" w:rsidRPr="00A532A5">
        <w:rPr>
          <w:rFonts w:asciiTheme="minorHAnsi" w:hAnsiTheme="minorHAnsi" w:cstheme="minorHAnsi"/>
          <w:color w:val="auto"/>
        </w:rPr>
        <w:t xml:space="preserve"> or </w:t>
      </w:r>
      <w:r w:rsidRPr="00A532A5">
        <w:rPr>
          <w:rFonts w:asciiTheme="minorHAnsi" w:hAnsiTheme="minorHAnsi" w:cstheme="minorHAnsi"/>
          <w:color w:val="auto"/>
        </w:rPr>
        <w:t>fragility. This limitation should inform the design at the beginning of the microfabrication procedure.</w:t>
      </w:r>
    </w:p>
    <w:p w14:paraId="375DF706" w14:textId="77777777" w:rsidR="009C5176" w:rsidRPr="00A532A5" w:rsidRDefault="009C5176" w:rsidP="004435D5">
      <w:pPr>
        <w:pStyle w:val="a3"/>
        <w:spacing w:before="0" w:beforeAutospacing="0" w:after="0" w:afterAutospacing="0"/>
        <w:rPr>
          <w:color w:val="auto"/>
        </w:rPr>
      </w:pPr>
      <w:r w:rsidRPr="00A532A5">
        <w:rPr>
          <w:rFonts w:asciiTheme="minorHAnsi" w:hAnsiTheme="minorHAnsi" w:cstheme="minorHAnsi"/>
          <w:bCs/>
          <w:color w:val="auto"/>
        </w:rPr>
        <w:t>Dry-etching tools commonly available in universities do not have industrial-grade tolerances, leading to spatial non-uniformities in terms of the rate of etching inside the chamber. Thus, the features obtained in the center of the wafer might not be the same as those at the boundary. To overcome this limitation, we used four-inch wafers and concentrated only in the central region.</w:t>
      </w:r>
    </w:p>
    <w:p w14:paraId="2ADA704E" w14:textId="77777777" w:rsidR="009C5176" w:rsidRPr="00A532A5" w:rsidRDefault="009C5176" w:rsidP="004435D5">
      <w:pPr>
        <w:rPr>
          <w:color w:val="auto"/>
        </w:rPr>
      </w:pPr>
      <w:r w:rsidRPr="00A532A5">
        <w:rPr>
          <w:color w:val="auto"/>
        </w:rPr>
        <w:t>We also recommend using direct-writing systems</w:t>
      </w:r>
      <w:r w:rsidRPr="00A532A5">
        <w:rPr>
          <w:color w:val="auto"/>
          <w:lang w:val="en-GB"/>
        </w:rPr>
        <w:t xml:space="preserve"> </w:t>
      </w:r>
      <w:r w:rsidRPr="00A532A5">
        <w:rPr>
          <w:color w:val="auto"/>
        </w:rPr>
        <w:t>instead of using hard-contact masks for photolithography, allowing for quickly varying design parameters, diameters, pitches, shapes (circular, hexagonal and square), and overall designs (cavities, pillars, and hybrid designs).</w:t>
      </w:r>
    </w:p>
    <w:p w14:paraId="191332FC" w14:textId="77777777" w:rsidR="009C5176" w:rsidRPr="00A532A5" w:rsidRDefault="009C5176" w:rsidP="004435D5">
      <w:pPr>
        <w:rPr>
          <w:color w:val="auto"/>
        </w:rPr>
      </w:pPr>
    </w:p>
    <w:p w14:paraId="1097AE70" w14:textId="550EBFB0" w:rsidR="009C5176" w:rsidRPr="00A532A5" w:rsidRDefault="009C5176" w:rsidP="004435D5">
      <w:pPr>
        <w:rPr>
          <w:rFonts w:asciiTheme="minorHAnsi" w:hAnsiTheme="minorHAnsi" w:cs="Times New Roman"/>
          <w:color w:val="auto"/>
          <w:lang w:val="en-GB"/>
        </w:rPr>
      </w:pPr>
      <w:r w:rsidRPr="00A532A5">
        <w:rPr>
          <w:color w:val="auto"/>
        </w:rPr>
        <w:t>Obviously, neither SiO</w:t>
      </w:r>
      <w:r w:rsidRPr="00A532A5">
        <w:rPr>
          <w:color w:val="auto"/>
          <w:vertAlign w:val="subscript"/>
        </w:rPr>
        <w:t>2</w:t>
      </w:r>
      <w:r w:rsidRPr="00A532A5">
        <w:rPr>
          <w:color w:val="auto"/>
        </w:rPr>
        <w:t xml:space="preserve">/Si wafers nor photolithography are the desired materials or processes for the mass production of </w:t>
      </w:r>
      <w:proofErr w:type="spellStart"/>
      <w:r w:rsidRPr="00A532A5">
        <w:rPr>
          <w:color w:val="auto"/>
        </w:rPr>
        <w:t>omniphobic</w:t>
      </w:r>
      <w:proofErr w:type="spellEnd"/>
      <w:r w:rsidRPr="00A532A5">
        <w:rPr>
          <w:color w:val="auto"/>
        </w:rPr>
        <w:t xml:space="preserve"> surfaces. However, they serve as an excellent model system to explore innovative </w:t>
      </w:r>
      <w:proofErr w:type="spellStart"/>
      <w:r w:rsidRPr="00A532A5">
        <w:rPr>
          <w:color w:val="auto"/>
        </w:rPr>
        <w:t>microtextures</w:t>
      </w:r>
      <w:proofErr w:type="spellEnd"/>
      <w:r w:rsidRPr="00A532A5">
        <w:rPr>
          <w:color w:val="auto"/>
        </w:rPr>
        <w:t xml:space="preserve"> for engineering </w:t>
      </w:r>
      <w:proofErr w:type="spellStart"/>
      <w:r w:rsidRPr="00A532A5">
        <w:rPr>
          <w:color w:val="auto"/>
        </w:rPr>
        <w:t>omniphobic</w:t>
      </w:r>
      <w:proofErr w:type="spellEnd"/>
      <w:r w:rsidRPr="00A532A5">
        <w:rPr>
          <w:color w:val="auto"/>
        </w:rPr>
        <w:t xml:space="preserve"> surfaces, for instance by biomimetics</w:t>
      </w:r>
      <w:r w:rsidRPr="00A532A5">
        <w:rPr>
          <w:noProof/>
          <w:color w:val="auto"/>
          <w:vertAlign w:val="superscript"/>
        </w:rPr>
        <w:t>26,27,34,35,46,47</w:t>
      </w:r>
      <w:r w:rsidRPr="00A532A5">
        <w:rPr>
          <w:color w:val="auto"/>
        </w:rPr>
        <w:t xml:space="preserve">, which can be translated to low-cost and scalable materials systems for applications. It is expected that </w:t>
      </w:r>
      <w:proofErr w:type="gramStart"/>
      <w:r w:rsidRPr="00A532A5">
        <w:rPr>
          <w:color w:val="auto"/>
        </w:rPr>
        <w:t>in the near future</w:t>
      </w:r>
      <w:proofErr w:type="gramEnd"/>
      <w:r w:rsidRPr="00A532A5">
        <w:rPr>
          <w:color w:val="auto"/>
        </w:rPr>
        <w:t>, the design principles for GEMs might be scaled up using techniques such as two photon lithography</w:t>
      </w:r>
      <w:r w:rsidRPr="00A532A5">
        <w:rPr>
          <w:noProof/>
          <w:color w:val="auto"/>
          <w:vertAlign w:val="superscript"/>
        </w:rPr>
        <w:t>48</w:t>
      </w:r>
      <w:r w:rsidRPr="00A532A5">
        <w:rPr>
          <w:color w:val="auto"/>
        </w:rPr>
        <w:t>, additive manufacturing</w:t>
      </w:r>
      <w:r w:rsidRPr="00A532A5">
        <w:rPr>
          <w:noProof/>
          <w:color w:val="auto"/>
          <w:vertAlign w:val="superscript"/>
        </w:rPr>
        <w:t>49</w:t>
      </w:r>
      <w:r w:rsidRPr="00A532A5">
        <w:rPr>
          <w:color w:val="auto"/>
        </w:rPr>
        <w:t>, laser micromachining</w:t>
      </w:r>
      <w:r w:rsidRPr="00A532A5">
        <w:rPr>
          <w:noProof/>
          <w:color w:val="auto"/>
          <w:vertAlign w:val="superscript"/>
        </w:rPr>
        <w:t>50</w:t>
      </w:r>
      <w:r w:rsidRPr="00A532A5">
        <w:rPr>
          <w:color w:val="auto"/>
        </w:rPr>
        <w:t>. Microtextured SiO</w:t>
      </w:r>
      <w:r w:rsidRPr="00A532A5">
        <w:rPr>
          <w:color w:val="auto"/>
          <w:vertAlign w:val="subscript"/>
        </w:rPr>
        <w:t>2</w:t>
      </w:r>
      <w:r w:rsidRPr="00A532A5">
        <w:rPr>
          <w:color w:val="auto"/>
        </w:rPr>
        <w:t>/Si surfaces could also be used for templating soft materials</w:t>
      </w:r>
      <w:r w:rsidRPr="00A532A5">
        <w:rPr>
          <w:noProof/>
          <w:color w:val="auto"/>
          <w:vertAlign w:val="superscript"/>
        </w:rPr>
        <w:t>29,51</w:t>
      </w:r>
      <w:r w:rsidRPr="00A532A5">
        <w:rPr>
          <w:color w:val="auto"/>
        </w:rPr>
        <w:t xml:space="preserve">. </w:t>
      </w:r>
      <w:r w:rsidRPr="00A532A5">
        <w:rPr>
          <w:rFonts w:asciiTheme="minorHAnsi" w:hAnsiTheme="minorHAnsi" w:cs="Times New Roman"/>
          <w:color w:val="auto"/>
          <w:lang w:val="en-GB"/>
        </w:rPr>
        <w:t>Currently, we are investigating applications of our gas</w:t>
      </w:r>
      <w:r w:rsidR="000E5345" w:rsidRPr="00A532A5">
        <w:rPr>
          <w:rFonts w:asciiTheme="minorHAnsi" w:hAnsiTheme="minorHAnsi" w:cs="Times New Roman"/>
          <w:color w:val="auto"/>
          <w:lang w:val="en-GB"/>
        </w:rPr>
        <w:t>-</w:t>
      </w:r>
      <w:r w:rsidRPr="00A532A5">
        <w:rPr>
          <w:rFonts w:asciiTheme="minorHAnsi" w:hAnsiTheme="minorHAnsi" w:cs="Times New Roman"/>
          <w:color w:val="auto"/>
          <w:lang w:val="en-GB"/>
        </w:rPr>
        <w:t>entrapping surfaces for mitigating cavitation damage</w:t>
      </w:r>
      <w:r w:rsidRPr="00A532A5">
        <w:rPr>
          <w:rFonts w:asciiTheme="minorHAnsi" w:hAnsiTheme="minorHAnsi" w:cs="Times New Roman"/>
          <w:noProof/>
          <w:color w:val="auto"/>
          <w:vertAlign w:val="superscript"/>
          <w:lang w:val="en-GB"/>
        </w:rPr>
        <w:t>47</w:t>
      </w:r>
      <w:r w:rsidRPr="00A532A5">
        <w:rPr>
          <w:rFonts w:asciiTheme="minorHAnsi" w:hAnsiTheme="minorHAnsi" w:cs="Times New Roman"/>
          <w:color w:val="auto"/>
          <w:lang w:val="en-GB"/>
        </w:rPr>
        <w:t>, desalination</w:t>
      </w:r>
      <w:r w:rsidRPr="00A532A5">
        <w:rPr>
          <w:rFonts w:asciiTheme="minorHAnsi" w:hAnsiTheme="minorHAnsi" w:cs="Times New Roman"/>
          <w:noProof/>
          <w:color w:val="auto"/>
          <w:vertAlign w:val="superscript"/>
          <w:lang w:val="en-GB"/>
        </w:rPr>
        <w:t>46</w:t>
      </w:r>
      <w:r w:rsidRPr="00A532A5">
        <w:rPr>
          <w:rFonts w:asciiTheme="minorHAnsi" w:hAnsiTheme="minorHAnsi" w:cs="Times New Roman"/>
          <w:color w:val="auto"/>
          <w:lang w:val="en-GB"/>
        </w:rPr>
        <w:t>, and reducing hydrodynamic drag.</w:t>
      </w:r>
    </w:p>
    <w:p w14:paraId="260BBDB4" w14:textId="77777777" w:rsidR="009C5176" w:rsidRPr="00A532A5" w:rsidRDefault="009C5176" w:rsidP="004435D5">
      <w:pPr>
        <w:rPr>
          <w:rFonts w:asciiTheme="minorHAnsi" w:hAnsiTheme="minorHAnsi" w:cstheme="minorHAnsi"/>
          <w:color w:val="auto"/>
        </w:rPr>
      </w:pPr>
    </w:p>
    <w:p w14:paraId="2B797304" w14:textId="77777777" w:rsidR="009C5176" w:rsidRPr="00A532A5" w:rsidRDefault="009C5176" w:rsidP="004435D5">
      <w:pPr>
        <w:pStyle w:val="a3"/>
        <w:spacing w:before="0" w:beforeAutospacing="0" w:after="0" w:afterAutospacing="0"/>
        <w:rPr>
          <w:rFonts w:asciiTheme="minorHAnsi" w:hAnsiTheme="minorHAnsi" w:cstheme="minorHAnsi"/>
          <w:color w:val="auto"/>
        </w:rPr>
      </w:pPr>
      <w:r w:rsidRPr="00A532A5">
        <w:rPr>
          <w:rFonts w:asciiTheme="minorHAnsi" w:hAnsiTheme="minorHAnsi" w:cstheme="minorHAnsi"/>
          <w:b/>
          <w:bCs/>
          <w:color w:val="auto"/>
        </w:rPr>
        <w:t xml:space="preserve">ACKNOWLEDGMENTS: </w:t>
      </w:r>
    </w:p>
    <w:p w14:paraId="6D3E2503" w14:textId="77777777" w:rsidR="009C5176" w:rsidRPr="00A532A5" w:rsidRDefault="009C5176" w:rsidP="004435D5">
      <w:pPr>
        <w:rPr>
          <w:rFonts w:asciiTheme="minorHAnsi" w:hAnsiTheme="minorHAnsi" w:cstheme="minorHAnsi"/>
          <w:color w:val="auto"/>
          <w:sz w:val="32"/>
          <w:szCs w:val="32"/>
        </w:rPr>
      </w:pPr>
      <w:r w:rsidRPr="00A532A5">
        <w:rPr>
          <w:rFonts w:asciiTheme="minorHAnsi" w:hAnsiTheme="minorHAnsi"/>
          <w:color w:val="auto"/>
          <w:szCs w:val="32"/>
        </w:rPr>
        <w:t xml:space="preserve">HM acknowledges funding from King Abdullah University of Science and Technology (KAUST). </w:t>
      </w:r>
    </w:p>
    <w:p w14:paraId="041EC5A7" w14:textId="77777777" w:rsidR="009C5176" w:rsidRPr="00A532A5" w:rsidRDefault="009C5176" w:rsidP="004435D5">
      <w:pPr>
        <w:rPr>
          <w:rFonts w:asciiTheme="minorHAnsi" w:hAnsiTheme="minorHAnsi" w:cstheme="minorHAnsi"/>
          <w:b/>
          <w:bCs/>
          <w:color w:val="auto"/>
        </w:rPr>
      </w:pPr>
    </w:p>
    <w:p w14:paraId="2B9137F7" w14:textId="77777777" w:rsidR="009C5176" w:rsidRPr="00A532A5" w:rsidRDefault="009C5176" w:rsidP="004435D5">
      <w:pPr>
        <w:pStyle w:val="a3"/>
        <w:spacing w:before="0" w:beforeAutospacing="0" w:after="0" w:afterAutospacing="0"/>
        <w:rPr>
          <w:rFonts w:asciiTheme="minorHAnsi" w:hAnsiTheme="minorHAnsi" w:cstheme="minorHAnsi"/>
          <w:color w:val="auto"/>
        </w:rPr>
      </w:pPr>
      <w:r w:rsidRPr="00A532A5">
        <w:rPr>
          <w:rFonts w:asciiTheme="minorHAnsi" w:hAnsiTheme="minorHAnsi" w:cstheme="minorHAnsi"/>
          <w:b/>
          <w:color w:val="auto"/>
        </w:rPr>
        <w:t>DISCLOSURES</w:t>
      </w:r>
      <w:r w:rsidRPr="00A532A5">
        <w:rPr>
          <w:rFonts w:asciiTheme="minorHAnsi" w:hAnsiTheme="minorHAnsi" w:cstheme="minorHAnsi"/>
          <w:b/>
          <w:bCs/>
          <w:color w:val="auto"/>
        </w:rPr>
        <w:t xml:space="preserve">: </w:t>
      </w:r>
    </w:p>
    <w:p w14:paraId="7D1CBD38" w14:textId="77777777" w:rsidR="009C5176" w:rsidRPr="00A532A5" w:rsidRDefault="009C5176" w:rsidP="004435D5">
      <w:pPr>
        <w:rPr>
          <w:rFonts w:asciiTheme="minorHAnsi" w:hAnsiTheme="minorHAnsi" w:cs="ArialMT"/>
          <w:color w:val="auto"/>
        </w:rPr>
      </w:pPr>
      <w:r w:rsidRPr="00A532A5">
        <w:rPr>
          <w:rFonts w:asciiTheme="minorHAnsi" w:hAnsiTheme="minorHAnsi" w:cs="ArialMT"/>
          <w:color w:val="auto"/>
        </w:rPr>
        <w:t>The authors declare that they have no competing interests.</w:t>
      </w:r>
    </w:p>
    <w:p w14:paraId="5293F9EA" w14:textId="77777777" w:rsidR="009C5176" w:rsidRPr="00A532A5" w:rsidRDefault="009C5176" w:rsidP="004435D5">
      <w:pPr>
        <w:rPr>
          <w:rFonts w:asciiTheme="minorHAnsi" w:hAnsiTheme="minorHAnsi" w:cstheme="minorHAnsi"/>
          <w:b/>
          <w:bCs/>
          <w:color w:val="auto"/>
        </w:rPr>
      </w:pPr>
    </w:p>
    <w:p w14:paraId="11E7677E" w14:textId="3F1CAB49" w:rsidR="009C5176" w:rsidRPr="00A532A5" w:rsidRDefault="009C5176" w:rsidP="004435D5">
      <w:pPr>
        <w:rPr>
          <w:rFonts w:asciiTheme="minorHAnsi" w:hAnsiTheme="minorHAnsi" w:cs="ArialMT"/>
          <w:color w:val="auto"/>
        </w:rPr>
      </w:pPr>
      <w:r w:rsidRPr="00A532A5">
        <w:rPr>
          <w:rFonts w:asciiTheme="minorHAnsi" w:hAnsiTheme="minorHAnsi" w:cstheme="minorHAnsi"/>
          <w:b/>
          <w:bCs/>
          <w:color w:val="auto"/>
        </w:rPr>
        <w:t>REFERENCES</w:t>
      </w:r>
      <w:r w:rsidR="00BE3E4B" w:rsidRPr="00A532A5">
        <w:rPr>
          <w:rFonts w:asciiTheme="minorHAnsi" w:hAnsiTheme="minorHAnsi" w:cstheme="minorHAnsi"/>
          <w:b/>
          <w:bCs/>
          <w:color w:val="auto"/>
        </w:rPr>
        <w:t>:</w:t>
      </w:r>
    </w:p>
    <w:p w14:paraId="757A0C4F" w14:textId="038D674A" w:rsidR="009C5176" w:rsidRPr="00A532A5" w:rsidRDefault="009C5176" w:rsidP="00B2331E">
      <w:pPr>
        <w:pStyle w:val="EndNoteBibliography"/>
        <w:numPr>
          <w:ilvl w:val="0"/>
          <w:numId w:val="27"/>
        </w:numPr>
        <w:ind w:left="0" w:firstLine="0"/>
        <w:rPr>
          <w:color w:val="auto"/>
        </w:rPr>
      </w:pPr>
      <w:r w:rsidRPr="00A532A5">
        <w:rPr>
          <w:color w:val="auto"/>
        </w:rPr>
        <w:t>Butt, H.-J.</w:t>
      </w:r>
      <w:r w:rsidRPr="00A532A5">
        <w:rPr>
          <w:i/>
          <w:color w:val="auto"/>
        </w:rPr>
        <w:t xml:space="preserve"> </w:t>
      </w:r>
      <w:r w:rsidR="00BE3E4B" w:rsidRPr="00A532A5">
        <w:rPr>
          <w:color w:val="auto"/>
        </w:rPr>
        <w:t>et al.</w:t>
      </w:r>
      <w:r w:rsidRPr="00A532A5">
        <w:rPr>
          <w:color w:val="auto"/>
        </w:rPr>
        <w:t xml:space="preserve"> Characterization of super liquid-repellent surfaces. </w:t>
      </w:r>
      <w:r w:rsidRPr="00A532A5">
        <w:rPr>
          <w:i/>
          <w:color w:val="auto"/>
        </w:rPr>
        <w:t>Current Opinion in Colloid &amp; Interface Science.</w:t>
      </w:r>
      <w:r w:rsidRPr="00A532A5">
        <w:rPr>
          <w:color w:val="auto"/>
        </w:rPr>
        <w:t xml:space="preserve"> </w:t>
      </w:r>
      <w:r w:rsidRPr="00A532A5">
        <w:rPr>
          <w:b/>
          <w:color w:val="auto"/>
        </w:rPr>
        <w:t>19</w:t>
      </w:r>
      <w:r w:rsidRPr="00A532A5">
        <w:rPr>
          <w:color w:val="auto"/>
        </w:rPr>
        <w:t xml:space="preserve"> (4), 343</w:t>
      </w:r>
      <w:r w:rsidR="004735DB" w:rsidRPr="00A532A5">
        <w:rPr>
          <w:color w:val="auto"/>
        </w:rPr>
        <w:t>–</w:t>
      </w:r>
      <w:r w:rsidRPr="00A532A5">
        <w:rPr>
          <w:color w:val="auto"/>
        </w:rPr>
        <w:t>354</w:t>
      </w:r>
      <w:r w:rsidR="00BE3E4B" w:rsidRPr="00A532A5">
        <w:rPr>
          <w:color w:val="auto"/>
        </w:rPr>
        <w:t xml:space="preserve"> (</w:t>
      </w:r>
      <w:r w:rsidRPr="00A532A5">
        <w:rPr>
          <w:color w:val="auto"/>
        </w:rPr>
        <w:t>2014).</w:t>
      </w:r>
    </w:p>
    <w:p w14:paraId="66373419" w14:textId="3CFEE66B" w:rsidR="009C5176" w:rsidRPr="00A532A5" w:rsidRDefault="009C5176" w:rsidP="00B2331E">
      <w:pPr>
        <w:pStyle w:val="EndNoteBibliography"/>
        <w:numPr>
          <w:ilvl w:val="0"/>
          <w:numId w:val="27"/>
        </w:numPr>
        <w:ind w:left="0" w:firstLine="0"/>
        <w:rPr>
          <w:color w:val="auto"/>
        </w:rPr>
      </w:pPr>
      <w:r w:rsidRPr="00A532A5">
        <w:rPr>
          <w:color w:val="auto"/>
        </w:rPr>
        <w:t>Lee, J., Laoui, T.</w:t>
      </w:r>
      <w:r w:rsidR="00BE3E4B" w:rsidRPr="00A532A5">
        <w:rPr>
          <w:color w:val="auto"/>
        </w:rPr>
        <w:t>,</w:t>
      </w:r>
      <w:r w:rsidRPr="00A532A5">
        <w:rPr>
          <w:color w:val="auto"/>
        </w:rPr>
        <w:t xml:space="preserve"> Karnik, R. Nanofluidic transport governed by the liquid/vapour interface. </w:t>
      </w:r>
      <w:r w:rsidRPr="00A532A5">
        <w:rPr>
          <w:i/>
          <w:color w:val="auto"/>
        </w:rPr>
        <w:t>Nature Nanotechnology.</w:t>
      </w:r>
      <w:r w:rsidRPr="00A532A5">
        <w:rPr>
          <w:color w:val="auto"/>
        </w:rPr>
        <w:t xml:space="preserve"> </w:t>
      </w:r>
      <w:r w:rsidRPr="00A532A5">
        <w:rPr>
          <w:b/>
          <w:color w:val="auto"/>
        </w:rPr>
        <w:t>9</w:t>
      </w:r>
      <w:r w:rsidRPr="00A532A5">
        <w:rPr>
          <w:color w:val="auto"/>
        </w:rPr>
        <w:t xml:space="preserve"> (4), 317</w:t>
      </w:r>
      <w:r w:rsidR="004735DB" w:rsidRPr="00A532A5">
        <w:rPr>
          <w:color w:val="auto"/>
        </w:rPr>
        <w:t>–</w:t>
      </w:r>
      <w:r w:rsidRPr="00A532A5">
        <w:rPr>
          <w:color w:val="auto"/>
        </w:rPr>
        <w:t>323</w:t>
      </w:r>
      <w:r w:rsidR="00BE3E4B" w:rsidRPr="00A532A5">
        <w:rPr>
          <w:color w:val="auto"/>
        </w:rPr>
        <w:t xml:space="preserve"> (</w:t>
      </w:r>
      <w:r w:rsidRPr="00A532A5">
        <w:rPr>
          <w:color w:val="auto"/>
        </w:rPr>
        <w:t>2014).</w:t>
      </w:r>
    </w:p>
    <w:p w14:paraId="6ED69798" w14:textId="58024EE0" w:rsidR="009C5176" w:rsidRPr="00A532A5" w:rsidRDefault="009C5176" w:rsidP="00B2331E">
      <w:pPr>
        <w:pStyle w:val="EndNoteBibliography"/>
        <w:numPr>
          <w:ilvl w:val="0"/>
          <w:numId w:val="27"/>
        </w:numPr>
        <w:ind w:left="0" w:firstLine="0"/>
        <w:rPr>
          <w:color w:val="auto"/>
        </w:rPr>
      </w:pPr>
      <w:r w:rsidRPr="00A532A5">
        <w:rPr>
          <w:color w:val="auto"/>
        </w:rPr>
        <w:t>Subramanian, N.</w:t>
      </w:r>
      <w:r w:rsidRPr="00A532A5">
        <w:rPr>
          <w:i/>
          <w:color w:val="auto"/>
        </w:rPr>
        <w:t xml:space="preserve"> </w:t>
      </w:r>
      <w:r w:rsidR="00BE3E4B" w:rsidRPr="00A532A5">
        <w:rPr>
          <w:color w:val="auto"/>
        </w:rPr>
        <w:t>et al.</w:t>
      </w:r>
      <w:r w:rsidRPr="00A532A5">
        <w:rPr>
          <w:color w:val="auto"/>
        </w:rPr>
        <w:t xml:space="preserve"> Evaluating the potential of superhydrophobic nanoporous alumina membranes for direct contact membrane distillation. </w:t>
      </w:r>
      <w:r w:rsidRPr="00A532A5">
        <w:rPr>
          <w:i/>
          <w:color w:val="auto"/>
        </w:rPr>
        <w:t>Journal of Colloid and Interface Science.</w:t>
      </w:r>
      <w:r w:rsidRPr="00A532A5">
        <w:rPr>
          <w:color w:val="auto"/>
        </w:rPr>
        <w:t xml:space="preserve"> </w:t>
      </w:r>
      <w:r w:rsidRPr="00A532A5">
        <w:rPr>
          <w:b/>
          <w:color w:val="auto"/>
        </w:rPr>
        <w:t>533</w:t>
      </w:r>
      <w:r w:rsidRPr="00A532A5">
        <w:rPr>
          <w:color w:val="auto"/>
        </w:rPr>
        <w:t xml:space="preserve"> 723</w:t>
      </w:r>
      <w:r w:rsidR="004735DB" w:rsidRPr="00A532A5">
        <w:rPr>
          <w:color w:val="auto"/>
        </w:rPr>
        <w:t>–</w:t>
      </w:r>
      <w:r w:rsidRPr="00A532A5">
        <w:rPr>
          <w:color w:val="auto"/>
        </w:rPr>
        <w:t>732</w:t>
      </w:r>
      <w:r w:rsidR="00BE3E4B" w:rsidRPr="00A532A5">
        <w:rPr>
          <w:color w:val="auto"/>
        </w:rPr>
        <w:t xml:space="preserve"> (</w:t>
      </w:r>
      <w:r w:rsidRPr="00A532A5">
        <w:rPr>
          <w:color w:val="auto"/>
        </w:rPr>
        <w:t>2019).</w:t>
      </w:r>
    </w:p>
    <w:p w14:paraId="39828D5E" w14:textId="250CC097" w:rsidR="009C5176" w:rsidRPr="00A532A5" w:rsidRDefault="009C5176" w:rsidP="00B2331E">
      <w:pPr>
        <w:pStyle w:val="EndNoteBibliography"/>
        <w:numPr>
          <w:ilvl w:val="0"/>
          <w:numId w:val="27"/>
        </w:numPr>
        <w:ind w:left="0" w:firstLine="0"/>
        <w:rPr>
          <w:color w:val="auto"/>
        </w:rPr>
      </w:pPr>
      <w:r w:rsidRPr="00A532A5">
        <w:rPr>
          <w:color w:val="auto"/>
        </w:rPr>
        <w:t>Xue, Z. X., Cao, Y. Z., Liu, N., Feng, L.</w:t>
      </w:r>
      <w:r w:rsidR="00BE3E4B" w:rsidRPr="00A532A5">
        <w:rPr>
          <w:color w:val="auto"/>
        </w:rPr>
        <w:t>,</w:t>
      </w:r>
      <w:r w:rsidRPr="00A532A5">
        <w:rPr>
          <w:color w:val="auto"/>
        </w:rPr>
        <w:t xml:space="preserve"> Jiang, L. Special wettable materials for oil/water separation. </w:t>
      </w:r>
      <w:r w:rsidRPr="00A532A5">
        <w:rPr>
          <w:i/>
          <w:color w:val="auto"/>
        </w:rPr>
        <w:t>Journal of Materials Chemistry A.</w:t>
      </w:r>
      <w:r w:rsidRPr="00A532A5">
        <w:rPr>
          <w:color w:val="auto"/>
        </w:rPr>
        <w:t xml:space="preserve"> </w:t>
      </w:r>
      <w:r w:rsidRPr="00A532A5">
        <w:rPr>
          <w:b/>
          <w:color w:val="auto"/>
        </w:rPr>
        <w:t>2</w:t>
      </w:r>
      <w:r w:rsidRPr="00A532A5">
        <w:rPr>
          <w:color w:val="auto"/>
        </w:rPr>
        <w:t xml:space="preserve"> (8), 2445</w:t>
      </w:r>
      <w:r w:rsidR="004735DB" w:rsidRPr="00A532A5">
        <w:rPr>
          <w:color w:val="auto"/>
        </w:rPr>
        <w:t>–</w:t>
      </w:r>
      <w:r w:rsidRPr="00A532A5">
        <w:rPr>
          <w:color w:val="auto"/>
        </w:rPr>
        <w:t>2460</w:t>
      </w:r>
      <w:r w:rsidR="00BE3E4B" w:rsidRPr="00A532A5">
        <w:rPr>
          <w:color w:val="auto"/>
        </w:rPr>
        <w:t xml:space="preserve"> (</w:t>
      </w:r>
      <w:r w:rsidRPr="00A532A5">
        <w:rPr>
          <w:color w:val="auto"/>
        </w:rPr>
        <w:t>2014).</w:t>
      </w:r>
    </w:p>
    <w:p w14:paraId="60761F65" w14:textId="7BC711E2" w:rsidR="009C5176" w:rsidRPr="00A532A5" w:rsidRDefault="009C5176" w:rsidP="00B2331E">
      <w:pPr>
        <w:pStyle w:val="EndNoteBibliography"/>
        <w:numPr>
          <w:ilvl w:val="0"/>
          <w:numId w:val="27"/>
        </w:numPr>
        <w:ind w:left="0" w:firstLine="0"/>
        <w:rPr>
          <w:color w:val="auto"/>
        </w:rPr>
      </w:pPr>
      <w:r w:rsidRPr="00A532A5">
        <w:rPr>
          <w:color w:val="auto"/>
        </w:rPr>
        <w:t>Zhang, L. B., Zhong, Y. J., Cha, D.</w:t>
      </w:r>
      <w:r w:rsidR="00BE3E4B" w:rsidRPr="00A532A5">
        <w:rPr>
          <w:color w:val="auto"/>
        </w:rPr>
        <w:t>,</w:t>
      </w:r>
      <w:r w:rsidRPr="00A532A5">
        <w:rPr>
          <w:color w:val="auto"/>
        </w:rPr>
        <w:t xml:space="preserve"> Wang, P. A self-cleaning underwater superoleophobic mesh for oil-water separation. </w:t>
      </w:r>
      <w:r w:rsidRPr="00A532A5">
        <w:rPr>
          <w:i/>
          <w:color w:val="auto"/>
        </w:rPr>
        <w:t>Scientific Reports.</w:t>
      </w:r>
      <w:r w:rsidRPr="00A532A5">
        <w:rPr>
          <w:color w:val="auto"/>
        </w:rPr>
        <w:t xml:space="preserve"> </w:t>
      </w:r>
      <w:r w:rsidRPr="00A532A5">
        <w:rPr>
          <w:b/>
          <w:color w:val="auto"/>
        </w:rPr>
        <w:t>3</w:t>
      </w:r>
      <w:r w:rsidRPr="00A532A5">
        <w:rPr>
          <w:color w:val="auto"/>
        </w:rPr>
        <w:t>, (2013).</w:t>
      </w:r>
    </w:p>
    <w:p w14:paraId="2E9F5423" w14:textId="6C9DEB36" w:rsidR="009C5176" w:rsidRPr="00A532A5" w:rsidRDefault="009C5176" w:rsidP="00B2331E">
      <w:pPr>
        <w:pStyle w:val="EndNoteBibliography"/>
        <w:numPr>
          <w:ilvl w:val="0"/>
          <w:numId w:val="27"/>
        </w:numPr>
        <w:ind w:left="0" w:firstLine="0"/>
        <w:rPr>
          <w:color w:val="auto"/>
        </w:rPr>
      </w:pPr>
      <w:r w:rsidRPr="00A532A5">
        <w:rPr>
          <w:color w:val="auto"/>
        </w:rPr>
        <w:t>Leslie, D. C.</w:t>
      </w:r>
      <w:r w:rsidRPr="00A532A5">
        <w:rPr>
          <w:i/>
          <w:color w:val="auto"/>
        </w:rPr>
        <w:t xml:space="preserve"> </w:t>
      </w:r>
      <w:r w:rsidR="00BE3E4B" w:rsidRPr="00A532A5">
        <w:rPr>
          <w:color w:val="auto"/>
        </w:rPr>
        <w:t>et al.</w:t>
      </w:r>
      <w:r w:rsidRPr="00A532A5">
        <w:rPr>
          <w:color w:val="auto"/>
        </w:rPr>
        <w:t xml:space="preserve"> A bioinspired omniphobic surface coating on medical devices prevents thrombosis and biofouling. </w:t>
      </w:r>
      <w:r w:rsidRPr="00A532A5">
        <w:rPr>
          <w:i/>
          <w:color w:val="auto"/>
        </w:rPr>
        <w:t>Nature Biotechnology.</w:t>
      </w:r>
      <w:r w:rsidRPr="00A532A5">
        <w:rPr>
          <w:color w:val="auto"/>
        </w:rPr>
        <w:t xml:space="preserve"> </w:t>
      </w:r>
      <w:r w:rsidRPr="00A532A5">
        <w:rPr>
          <w:b/>
          <w:color w:val="auto"/>
        </w:rPr>
        <w:t>32</w:t>
      </w:r>
      <w:r w:rsidRPr="00A532A5">
        <w:rPr>
          <w:color w:val="auto"/>
        </w:rPr>
        <w:t xml:space="preserve"> (11), 1134</w:t>
      </w:r>
      <w:r w:rsidR="004735DB" w:rsidRPr="00A532A5">
        <w:rPr>
          <w:color w:val="auto"/>
        </w:rPr>
        <w:t>–</w:t>
      </w:r>
      <w:r w:rsidRPr="00A532A5">
        <w:rPr>
          <w:color w:val="auto"/>
        </w:rPr>
        <w:t>1140</w:t>
      </w:r>
      <w:r w:rsidR="00BE3E4B" w:rsidRPr="00A532A5">
        <w:rPr>
          <w:color w:val="auto"/>
        </w:rPr>
        <w:t xml:space="preserve"> (</w:t>
      </w:r>
      <w:r w:rsidRPr="00A532A5">
        <w:rPr>
          <w:color w:val="auto"/>
        </w:rPr>
        <w:t>2014).</w:t>
      </w:r>
    </w:p>
    <w:p w14:paraId="316B9284" w14:textId="436C2E1D" w:rsidR="009C5176" w:rsidRPr="00A532A5" w:rsidRDefault="009C5176" w:rsidP="00B2331E">
      <w:pPr>
        <w:pStyle w:val="EndNoteBibliography"/>
        <w:numPr>
          <w:ilvl w:val="0"/>
          <w:numId w:val="27"/>
        </w:numPr>
        <w:ind w:left="0" w:firstLine="0"/>
        <w:rPr>
          <w:color w:val="auto"/>
        </w:rPr>
      </w:pPr>
      <w:r w:rsidRPr="00A532A5">
        <w:rPr>
          <w:color w:val="auto"/>
        </w:rPr>
        <w:t>Lee, C., Choi, C.-H.</w:t>
      </w:r>
      <w:r w:rsidR="00BE3E4B" w:rsidRPr="00A532A5">
        <w:rPr>
          <w:color w:val="auto"/>
        </w:rPr>
        <w:t>,</w:t>
      </w:r>
      <w:r w:rsidRPr="00A532A5">
        <w:rPr>
          <w:color w:val="auto"/>
        </w:rPr>
        <w:t xml:space="preserve"> Kim, C.-J. Superhydrophobic drag reduction in laminar flows: a critical review. </w:t>
      </w:r>
      <w:r w:rsidRPr="00A532A5">
        <w:rPr>
          <w:i/>
          <w:color w:val="auto"/>
        </w:rPr>
        <w:t>Experiments in Fluids.</w:t>
      </w:r>
      <w:r w:rsidRPr="00A532A5">
        <w:rPr>
          <w:color w:val="auto"/>
        </w:rPr>
        <w:t xml:space="preserve"> </w:t>
      </w:r>
      <w:r w:rsidRPr="00A532A5">
        <w:rPr>
          <w:b/>
          <w:color w:val="auto"/>
        </w:rPr>
        <w:t>57</w:t>
      </w:r>
      <w:r w:rsidRPr="00A532A5">
        <w:rPr>
          <w:color w:val="auto"/>
        </w:rPr>
        <w:t xml:space="preserve"> (176), (2016).</w:t>
      </w:r>
    </w:p>
    <w:p w14:paraId="06E09697" w14:textId="6BB75D4A" w:rsidR="009C5176" w:rsidRPr="00A532A5" w:rsidRDefault="009C5176" w:rsidP="00B2331E">
      <w:pPr>
        <w:pStyle w:val="EndNoteBibliography"/>
        <w:numPr>
          <w:ilvl w:val="0"/>
          <w:numId w:val="27"/>
        </w:numPr>
        <w:ind w:left="0" w:firstLine="0"/>
        <w:rPr>
          <w:color w:val="auto"/>
        </w:rPr>
      </w:pPr>
      <w:r w:rsidRPr="00A532A5">
        <w:rPr>
          <w:color w:val="auto"/>
        </w:rPr>
        <w:t>Tuteja, A., Choi, W., Mabry, J. M., McKinley, G. H.</w:t>
      </w:r>
      <w:r w:rsidR="00BE3E4B" w:rsidRPr="00A532A5">
        <w:rPr>
          <w:color w:val="auto"/>
        </w:rPr>
        <w:t>,</w:t>
      </w:r>
      <w:r w:rsidRPr="00A532A5">
        <w:rPr>
          <w:color w:val="auto"/>
        </w:rPr>
        <w:t xml:space="preserve"> Cohen, R. E. Robust omniphobic surfaces. </w:t>
      </w:r>
      <w:r w:rsidRPr="00A532A5">
        <w:rPr>
          <w:i/>
          <w:color w:val="auto"/>
        </w:rPr>
        <w:t>Proceedings of the National Academy of Sciences of the United States of America.</w:t>
      </w:r>
      <w:r w:rsidRPr="00A532A5">
        <w:rPr>
          <w:color w:val="auto"/>
        </w:rPr>
        <w:t xml:space="preserve"> </w:t>
      </w:r>
      <w:r w:rsidRPr="00A532A5">
        <w:rPr>
          <w:b/>
          <w:color w:val="auto"/>
        </w:rPr>
        <w:t>105</w:t>
      </w:r>
      <w:r w:rsidRPr="00A532A5">
        <w:rPr>
          <w:color w:val="auto"/>
        </w:rPr>
        <w:t xml:space="preserve"> (47), 18200</w:t>
      </w:r>
      <w:r w:rsidR="004735DB" w:rsidRPr="00A532A5">
        <w:rPr>
          <w:color w:val="auto"/>
        </w:rPr>
        <w:t>–</w:t>
      </w:r>
      <w:r w:rsidRPr="00A532A5">
        <w:rPr>
          <w:color w:val="auto"/>
        </w:rPr>
        <w:t>18205</w:t>
      </w:r>
      <w:r w:rsidR="00BE3E4B" w:rsidRPr="00A532A5">
        <w:rPr>
          <w:color w:val="auto"/>
        </w:rPr>
        <w:t xml:space="preserve"> (</w:t>
      </w:r>
      <w:r w:rsidRPr="00A532A5">
        <w:rPr>
          <w:color w:val="auto"/>
        </w:rPr>
        <w:t>2008).</w:t>
      </w:r>
    </w:p>
    <w:p w14:paraId="70FDE104" w14:textId="57AE2DD9" w:rsidR="009C5176" w:rsidRPr="00A532A5" w:rsidRDefault="009C5176" w:rsidP="00B2331E">
      <w:pPr>
        <w:pStyle w:val="EndNoteBibliography"/>
        <w:numPr>
          <w:ilvl w:val="0"/>
          <w:numId w:val="27"/>
        </w:numPr>
        <w:ind w:left="0" w:firstLine="0"/>
        <w:rPr>
          <w:color w:val="auto"/>
        </w:rPr>
      </w:pPr>
      <w:r w:rsidRPr="00A532A5">
        <w:rPr>
          <w:color w:val="auto"/>
        </w:rPr>
        <w:t>Brown, P. S.</w:t>
      </w:r>
      <w:r w:rsidR="00BE3E4B" w:rsidRPr="00A532A5">
        <w:rPr>
          <w:color w:val="auto"/>
        </w:rPr>
        <w:t>,</w:t>
      </w:r>
      <w:r w:rsidRPr="00A532A5">
        <w:rPr>
          <w:color w:val="auto"/>
        </w:rPr>
        <w:t xml:space="preserve"> Bhushan, B. Mechanically durable, superoleophobic coatings prepared by layer-by-layer technique for anti-smudge and oil-water separation. </w:t>
      </w:r>
      <w:r w:rsidRPr="00A532A5">
        <w:rPr>
          <w:i/>
          <w:color w:val="auto"/>
        </w:rPr>
        <w:t>Scientific Reports.</w:t>
      </w:r>
      <w:r w:rsidRPr="00A532A5">
        <w:rPr>
          <w:color w:val="auto"/>
        </w:rPr>
        <w:t xml:space="preserve"> </w:t>
      </w:r>
      <w:r w:rsidRPr="00A532A5">
        <w:rPr>
          <w:b/>
          <w:color w:val="auto"/>
        </w:rPr>
        <w:t>5</w:t>
      </w:r>
      <w:r w:rsidRPr="00A532A5">
        <w:rPr>
          <w:color w:val="auto"/>
        </w:rPr>
        <w:t>, (2015).</w:t>
      </w:r>
    </w:p>
    <w:p w14:paraId="56AE3F34" w14:textId="115D7FC0" w:rsidR="009C5176" w:rsidRPr="00A532A5" w:rsidRDefault="009C5176" w:rsidP="00B2331E">
      <w:pPr>
        <w:pStyle w:val="EndNoteBibliography"/>
        <w:numPr>
          <w:ilvl w:val="0"/>
          <w:numId w:val="27"/>
        </w:numPr>
        <w:ind w:left="0" w:firstLine="0"/>
        <w:rPr>
          <w:color w:val="auto"/>
        </w:rPr>
      </w:pPr>
      <w:r w:rsidRPr="00A532A5">
        <w:rPr>
          <w:color w:val="auto"/>
        </w:rPr>
        <w:t>Wong, T. S.</w:t>
      </w:r>
      <w:r w:rsidRPr="00A532A5">
        <w:rPr>
          <w:i/>
          <w:color w:val="auto"/>
        </w:rPr>
        <w:t xml:space="preserve"> </w:t>
      </w:r>
      <w:r w:rsidR="00BE3E4B" w:rsidRPr="00A532A5">
        <w:rPr>
          <w:color w:val="auto"/>
        </w:rPr>
        <w:t>et al.</w:t>
      </w:r>
      <w:r w:rsidRPr="00A532A5">
        <w:rPr>
          <w:color w:val="auto"/>
        </w:rPr>
        <w:t xml:space="preserve"> Bioinspired self-repairing slippery surfaces with pressure-stable omniphobicity. </w:t>
      </w:r>
      <w:r w:rsidRPr="00A532A5">
        <w:rPr>
          <w:i/>
          <w:color w:val="auto"/>
        </w:rPr>
        <w:t>Nature.</w:t>
      </w:r>
      <w:r w:rsidRPr="00A532A5">
        <w:rPr>
          <w:color w:val="auto"/>
        </w:rPr>
        <w:t xml:space="preserve"> </w:t>
      </w:r>
      <w:r w:rsidRPr="00A532A5">
        <w:rPr>
          <w:b/>
          <w:color w:val="auto"/>
        </w:rPr>
        <w:t>477</w:t>
      </w:r>
      <w:r w:rsidRPr="00A532A5">
        <w:rPr>
          <w:color w:val="auto"/>
        </w:rPr>
        <w:t xml:space="preserve"> (7365), 443</w:t>
      </w:r>
      <w:r w:rsidR="004735DB" w:rsidRPr="00A532A5">
        <w:rPr>
          <w:color w:val="auto"/>
        </w:rPr>
        <w:t>–</w:t>
      </w:r>
      <w:r w:rsidRPr="00A532A5">
        <w:rPr>
          <w:color w:val="auto"/>
        </w:rPr>
        <w:t>447</w:t>
      </w:r>
      <w:r w:rsidR="00BE3E4B" w:rsidRPr="00A532A5">
        <w:rPr>
          <w:color w:val="auto"/>
        </w:rPr>
        <w:t xml:space="preserve"> (</w:t>
      </w:r>
      <w:r w:rsidRPr="00A532A5">
        <w:rPr>
          <w:color w:val="auto"/>
        </w:rPr>
        <w:t>2011).</w:t>
      </w:r>
    </w:p>
    <w:p w14:paraId="75BB8554" w14:textId="1238C28C" w:rsidR="009C5176" w:rsidRPr="00A532A5" w:rsidRDefault="009C5176" w:rsidP="00B2331E">
      <w:pPr>
        <w:pStyle w:val="EndNoteBibliography"/>
        <w:numPr>
          <w:ilvl w:val="0"/>
          <w:numId w:val="27"/>
        </w:numPr>
        <w:ind w:left="0" w:firstLine="0"/>
        <w:rPr>
          <w:color w:val="auto"/>
        </w:rPr>
      </w:pPr>
      <w:r w:rsidRPr="00A532A5">
        <w:rPr>
          <w:color w:val="auto"/>
        </w:rPr>
        <w:t>Milionis, A., Dang, K., Prato, M., Loth, E.</w:t>
      </w:r>
      <w:r w:rsidR="00BE3E4B" w:rsidRPr="00A532A5">
        <w:rPr>
          <w:color w:val="auto"/>
        </w:rPr>
        <w:t>,</w:t>
      </w:r>
      <w:r w:rsidRPr="00A532A5">
        <w:rPr>
          <w:color w:val="auto"/>
        </w:rPr>
        <w:t xml:space="preserve"> Bayer, I. Liquid repellent nanocomposites obtained from one-step water-based spray. </w:t>
      </w:r>
      <w:r w:rsidRPr="00A532A5">
        <w:rPr>
          <w:i/>
          <w:color w:val="auto"/>
        </w:rPr>
        <w:t>Journal of Materials Chemistry A.</w:t>
      </w:r>
      <w:r w:rsidRPr="00A532A5">
        <w:rPr>
          <w:color w:val="auto"/>
        </w:rPr>
        <w:t xml:space="preserve"> </w:t>
      </w:r>
      <w:r w:rsidRPr="00A532A5">
        <w:rPr>
          <w:b/>
          <w:color w:val="auto"/>
        </w:rPr>
        <w:t>3</w:t>
      </w:r>
      <w:r w:rsidRPr="00A532A5">
        <w:rPr>
          <w:color w:val="auto"/>
        </w:rPr>
        <w:t xml:space="preserve"> (24), 12880</w:t>
      </w:r>
      <w:r w:rsidR="004735DB" w:rsidRPr="00A532A5">
        <w:rPr>
          <w:color w:val="auto"/>
        </w:rPr>
        <w:t>–</w:t>
      </w:r>
      <w:r w:rsidRPr="00A532A5">
        <w:rPr>
          <w:color w:val="auto"/>
        </w:rPr>
        <w:t>12889, (2015).</w:t>
      </w:r>
    </w:p>
    <w:p w14:paraId="35F6E6BF" w14:textId="61F9BC86" w:rsidR="009C5176" w:rsidRPr="00A532A5" w:rsidRDefault="009C5176" w:rsidP="00B2331E">
      <w:pPr>
        <w:pStyle w:val="EndNoteBibliography"/>
        <w:numPr>
          <w:ilvl w:val="0"/>
          <w:numId w:val="27"/>
        </w:numPr>
        <w:ind w:left="0" w:firstLine="0"/>
        <w:rPr>
          <w:color w:val="auto"/>
        </w:rPr>
      </w:pPr>
      <w:r w:rsidRPr="00A532A5">
        <w:rPr>
          <w:color w:val="auto"/>
        </w:rPr>
        <w:t>Mishra, H.</w:t>
      </w:r>
      <w:r w:rsidRPr="00A532A5">
        <w:rPr>
          <w:i/>
          <w:color w:val="auto"/>
        </w:rPr>
        <w:t xml:space="preserve"> </w:t>
      </w:r>
      <w:r w:rsidR="00BE3E4B" w:rsidRPr="00A532A5">
        <w:rPr>
          <w:color w:val="auto"/>
        </w:rPr>
        <w:t>et al.</w:t>
      </w:r>
      <w:r w:rsidRPr="00A532A5">
        <w:rPr>
          <w:color w:val="auto"/>
        </w:rPr>
        <w:t xml:space="preserve"> Time-Dependent Wetting Behavior of PDMS Surfaces with Bioinspired, Hierarchical Structures. </w:t>
      </w:r>
      <w:r w:rsidRPr="00A532A5">
        <w:rPr>
          <w:i/>
          <w:color w:val="auto"/>
        </w:rPr>
        <w:t>ACS</w:t>
      </w:r>
      <w:r w:rsidR="00EB692E" w:rsidRPr="00A532A5">
        <w:rPr>
          <w:i/>
          <w:color w:val="auto"/>
        </w:rPr>
        <w:t xml:space="preserve"> </w:t>
      </w:r>
      <w:r w:rsidRPr="00A532A5">
        <w:rPr>
          <w:i/>
          <w:color w:val="auto"/>
        </w:rPr>
        <w:t>Applied Materials &amp; Interfaces.</w:t>
      </w:r>
      <w:r w:rsidRPr="00A532A5">
        <w:rPr>
          <w:color w:val="auto"/>
        </w:rPr>
        <w:t xml:space="preserve"> </w:t>
      </w:r>
      <w:r w:rsidRPr="00A532A5">
        <w:rPr>
          <w:b/>
          <w:color w:val="auto"/>
        </w:rPr>
        <w:t>8</w:t>
      </w:r>
      <w:r w:rsidRPr="00A532A5">
        <w:rPr>
          <w:color w:val="auto"/>
        </w:rPr>
        <w:t xml:space="preserve"> (12), 8168</w:t>
      </w:r>
      <w:r w:rsidR="004735DB" w:rsidRPr="00A532A5">
        <w:rPr>
          <w:color w:val="auto"/>
        </w:rPr>
        <w:t>–</w:t>
      </w:r>
      <w:r w:rsidRPr="00A532A5">
        <w:rPr>
          <w:color w:val="auto"/>
        </w:rPr>
        <w:t>8174</w:t>
      </w:r>
      <w:r w:rsidR="00BE3E4B" w:rsidRPr="00A532A5">
        <w:rPr>
          <w:color w:val="auto"/>
        </w:rPr>
        <w:t xml:space="preserve"> (</w:t>
      </w:r>
      <w:r w:rsidRPr="00A532A5">
        <w:rPr>
          <w:color w:val="auto"/>
        </w:rPr>
        <w:t>2016).</w:t>
      </w:r>
    </w:p>
    <w:p w14:paraId="5BFEF158" w14:textId="1FC22314" w:rsidR="009C5176" w:rsidRPr="00A532A5" w:rsidRDefault="009C5176" w:rsidP="00B2331E">
      <w:pPr>
        <w:pStyle w:val="EndNoteBibliography"/>
        <w:numPr>
          <w:ilvl w:val="0"/>
          <w:numId w:val="27"/>
        </w:numPr>
        <w:ind w:left="0" w:firstLine="0"/>
        <w:rPr>
          <w:color w:val="auto"/>
        </w:rPr>
      </w:pPr>
      <w:r w:rsidRPr="00A532A5">
        <w:rPr>
          <w:color w:val="auto"/>
        </w:rPr>
        <w:t>Hendren, Z. D., Brant, J.</w:t>
      </w:r>
      <w:r w:rsidR="00BE3E4B" w:rsidRPr="00A532A5">
        <w:rPr>
          <w:color w:val="auto"/>
        </w:rPr>
        <w:t>,</w:t>
      </w:r>
      <w:r w:rsidRPr="00A532A5">
        <w:rPr>
          <w:color w:val="auto"/>
        </w:rPr>
        <w:t xml:space="preserve"> Wiesner, M. R. Surface modification of nanostructured ceramic membranes for direct contact membrane distillation. </w:t>
      </w:r>
      <w:r w:rsidRPr="00A532A5">
        <w:rPr>
          <w:i/>
          <w:color w:val="auto"/>
        </w:rPr>
        <w:t>Journal of Membrane Science.</w:t>
      </w:r>
      <w:r w:rsidRPr="00A532A5">
        <w:rPr>
          <w:color w:val="auto"/>
        </w:rPr>
        <w:t xml:space="preserve"> </w:t>
      </w:r>
      <w:r w:rsidRPr="00A532A5">
        <w:rPr>
          <w:b/>
          <w:color w:val="auto"/>
        </w:rPr>
        <w:t>331</w:t>
      </w:r>
      <w:r w:rsidRPr="00A532A5">
        <w:rPr>
          <w:color w:val="auto"/>
        </w:rPr>
        <w:t xml:space="preserve"> (1–2), 1</w:t>
      </w:r>
      <w:r w:rsidR="004735DB" w:rsidRPr="00A532A5">
        <w:rPr>
          <w:color w:val="auto"/>
        </w:rPr>
        <w:t>–</w:t>
      </w:r>
      <w:r w:rsidRPr="00A532A5">
        <w:rPr>
          <w:color w:val="auto"/>
        </w:rPr>
        <w:t>10</w:t>
      </w:r>
      <w:r w:rsidR="00BE3E4B" w:rsidRPr="00A532A5">
        <w:rPr>
          <w:color w:val="auto"/>
        </w:rPr>
        <w:t xml:space="preserve"> (</w:t>
      </w:r>
      <w:r w:rsidRPr="00A532A5">
        <w:rPr>
          <w:color w:val="auto"/>
        </w:rPr>
        <w:t>2009).</w:t>
      </w:r>
    </w:p>
    <w:p w14:paraId="5E7DB381" w14:textId="0BD3A042" w:rsidR="009C5176" w:rsidRPr="00A532A5" w:rsidRDefault="009C5176" w:rsidP="00B2331E">
      <w:pPr>
        <w:pStyle w:val="EndNoteBibliography"/>
        <w:numPr>
          <w:ilvl w:val="0"/>
          <w:numId w:val="27"/>
        </w:numPr>
        <w:ind w:left="0" w:firstLine="0"/>
        <w:rPr>
          <w:color w:val="auto"/>
        </w:rPr>
      </w:pPr>
      <w:r w:rsidRPr="00A532A5">
        <w:rPr>
          <w:color w:val="auto"/>
        </w:rPr>
        <w:t>Rezaei, M.</w:t>
      </w:r>
      <w:r w:rsidRPr="00A532A5">
        <w:rPr>
          <w:i/>
          <w:color w:val="auto"/>
        </w:rPr>
        <w:t xml:space="preserve"> </w:t>
      </w:r>
      <w:r w:rsidR="00BE3E4B" w:rsidRPr="00A532A5">
        <w:rPr>
          <w:color w:val="auto"/>
        </w:rPr>
        <w:t>et al.</w:t>
      </w:r>
      <w:r w:rsidRPr="00A532A5">
        <w:rPr>
          <w:color w:val="auto"/>
        </w:rPr>
        <w:t xml:space="preserve"> Wetting phenomena in membrane distillation: Mechanisms, reversal, and prevention. </w:t>
      </w:r>
      <w:r w:rsidRPr="00A532A5">
        <w:rPr>
          <w:i/>
          <w:color w:val="auto"/>
        </w:rPr>
        <w:t>Water Research.</w:t>
      </w:r>
      <w:r w:rsidRPr="00A532A5">
        <w:rPr>
          <w:color w:val="auto"/>
        </w:rPr>
        <w:t xml:space="preserve"> </w:t>
      </w:r>
      <w:r w:rsidRPr="00A532A5">
        <w:rPr>
          <w:b/>
          <w:color w:val="auto"/>
        </w:rPr>
        <w:t>139</w:t>
      </w:r>
      <w:r w:rsidRPr="00A532A5">
        <w:rPr>
          <w:color w:val="auto"/>
        </w:rPr>
        <w:t xml:space="preserve"> 329</w:t>
      </w:r>
      <w:r w:rsidR="004735DB" w:rsidRPr="00A532A5">
        <w:rPr>
          <w:color w:val="auto"/>
        </w:rPr>
        <w:t>–</w:t>
      </w:r>
      <w:r w:rsidRPr="00A532A5">
        <w:rPr>
          <w:color w:val="auto"/>
        </w:rPr>
        <w:t>352</w:t>
      </w:r>
      <w:r w:rsidR="00BE3E4B" w:rsidRPr="00A532A5">
        <w:rPr>
          <w:color w:val="auto"/>
        </w:rPr>
        <w:t xml:space="preserve"> (</w:t>
      </w:r>
      <w:r w:rsidRPr="00A532A5">
        <w:rPr>
          <w:color w:val="auto"/>
        </w:rPr>
        <w:t>2018).</w:t>
      </w:r>
    </w:p>
    <w:p w14:paraId="175C4358" w14:textId="78789E48" w:rsidR="009C5176" w:rsidRPr="00A532A5" w:rsidRDefault="009C5176" w:rsidP="00B2331E">
      <w:pPr>
        <w:pStyle w:val="EndNoteBibliography"/>
        <w:numPr>
          <w:ilvl w:val="0"/>
          <w:numId w:val="27"/>
        </w:numPr>
        <w:ind w:left="0" w:firstLine="0"/>
        <w:rPr>
          <w:color w:val="auto"/>
        </w:rPr>
      </w:pPr>
      <w:r w:rsidRPr="00A532A5">
        <w:rPr>
          <w:color w:val="auto"/>
        </w:rPr>
        <w:t>Verho, T.</w:t>
      </w:r>
      <w:r w:rsidRPr="00A532A5">
        <w:rPr>
          <w:i/>
          <w:color w:val="auto"/>
        </w:rPr>
        <w:t xml:space="preserve"> </w:t>
      </w:r>
      <w:r w:rsidR="00BE3E4B" w:rsidRPr="00A532A5">
        <w:rPr>
          <w:color w:val="auto"/>
        </w:rPr>
        <w:t>et al.</w:t>
      </w:r>
      <w:r w:rsidRPr="00A532A5">
        <w:rPr>
          <w:color w:val="auto"/>
        </w:rPr>
        <w:t xml:space="preserve"> Mechanically Durable Superhydrophobic Surfaces. </w:t>
      </w:r>
      <w:r w:rsidRPr="00A532A5">
        <w:rPr>
          <w:i/>
          <w:color w:val="auto"/>
        </w:rPr>
        <w:t>Advanced Materials.</w:t>
      </w:r>
      <w:r w:rsidRPr="00A532A5">
        <w:rPr>
          <w:color w:val="auto"/>
        </w:rPr>
        <w:t xml:space="preserve"> </w:t>
      </w:r>
      <w:r w:rsidRPr="00A532A5">
        <w:rPr>
          <w:b/>
          <w:color w:val="auto"/>
        </w:rPr>
        <w:t>23</w:t>
      </w:r>
      <w:r w:rsidRPr="00A532A5">
        <w:rPr>
          <w:color w:val="auto"/>
        </w:rPr>
        <w:t xml:space="preserve"> 673</w:t>
      </w:r>
      <w:r w:rsidR="004735DB" w:rsidRPr="00A532A5">
        <w:rPr>
          <w:color w:val="auto"/>
        </w:rPr>
        <w:t>–</w:t>
      </w:r>
      <w:r w:rsidRPr="00A532A5">
        <w:rPr>
          <w:color w:val="auto"/>
        </w:rPr>
        <w:t>678</w:t>
      </w:r>
      <w:r w:rsidR="00BE3E4B" w:rsidRPr="00A532A5">
        <w:rPr>
          <w:color w:val="auto"/>
        </w:rPr>
        <w:t xml:space="preserve"> (</w:t>
      </w:r>
      <w:r w:rsidRPr="00A532A5">
        <w:rPr>
          <w:color w:val="auto"/>
        </w:rPr>
        <w:t>2011).</w:t>
      </w:r>
    </w:p>
    <w:p w14:paraId="49903486" w14:textId="149CBE97" w:rsidR="009C5176" w:rsidRPr="00A532A5" w:rsidRDefault="009C5176" w:rsidP="00B2331E">
      <w:pPr>
        <w:pStyle w:val="EndNoteBibliography"/>
        <w:numPr>
          <w:ilvl w:val="0"/>
          <w:numId w:val="27"/>
        </w:numPr>
        <w:ind w:left="0" w:firstLine="0"/>
        <w:rPr>
          <w:color w:val="auto"/>
        </w:rPr>
      </w:pPr>
      <w:r w:rsidRPr="00A532A5">
        <w:rPr>
          <w:color w:val="auto"/>
        </w:rPr>
        <w:t>Boinovich, L., Emelyanenko, A. M.</w:t>
      </w:r>
      <w:r w:rsidR="00BE3E4B" w:rsidRPr="00A532A5">
        <w:rPr>
          <w:color w:val="auto"/>
        </w:rPr>
        <w:t>,</w:t>
      </w:r>
      <w:r w:rsidRPr="00A532A5">
        <w:rPr>
          <w:color w:val="auto"/>
        </w:rPr>
        <w:t xml:space="preserve"> Pashinin, A. S. Analysis of Long-Term Durability of Superhydrophobic Properties under Continuous Contact with Water. </w:t>
      </w:r>
      <w:r w:rsidRPr="00A532A5">
        <w:rPr>
          <w:i/>
          <w:color w:val="auto"/>
        </w:rPr>
        <w:t>ACS Applied Materials &amp; Interfaces.</w:t>
      </w:r>
      <w:r w:rsidRPr="00A532A5">
        <w:rPr>
          <w:color w:val="auto"/>
        </w:rPr>
        <w:t xml:space="preserve"> </w:t>
      </w:r>
      <w:r w:rsidRPr="00A532A5">
        <w:rPr>
          <w:b/>
          <w:color w:val="auto"/>
        </w:rPr>
        <w:t>2</w:t>
      </w:r>
      <w:r w:rsidRPr="00A532A5">
        <w:rPr>
          <w:color w:val="auto"/>
        </w:rPr>
        <w:t xml:space="preserve"> (6), 1754</w:t>
      </w:r>
      <w:r w:rsidR="004735DB" w:rsidRPr="00A532A5">
        <w:rPr>
          <w:color w:val="auto"/>
        </w:rPr>
        <w:t>–</w:t>
      </w:r>
      <w:r w:rsidRPr="00A532A5">
        <w:rPr>
          <w:color w:val="auto"/>
        </w:rPr>
        <w:t>1758</w:t>
      </w:r>
      <w:r w:rsidR="00BE3E4B" w:rsidRPr="00A532A5">
        <w:rPr>
          <w:color w:val="auto"/>
        </w:rPr>
        <w:t xml:space="preserve"> (</w:t>
      </w:r>
      <w:r w:rsidRPr="00A532A5">
        <w:rPr>
          <w:color w:val="auto"/>
        </w:rPr>
        <w:t>2010).</w:t>
      </w:r>
    </w:p>
    <w:p w14:paraId="3C3BE34E" w14:textId="316A12F8" w:rsidR="009C5176" w:rsidRPr="00A532A5" w:rsidRDefault="009C5176" w:rsidP="00B2331E">
      <w:pPr>
        <w:pStyle w:val="EndNoteBibliography"/>
        <w:numPr>
          <w:ilvl w:val="0"/>
          <w:numId w:val="27"/>
        </w:numPr>
        <w:ind w:left="0" w:firstLine="0"/>
        <w:rPr>
          <w:color w:val="auto"/>
        </w:rPr>
      </w:pPr>
      <w:r w:rsidRPr="00A532A5">
        <w:rPr>
          <w:color w:val="auto"/>
        </w:rPr>
        <w:t xml:space="preserve">Herminghaus, S. Roughness-induced non-wetting. </w:t>
      </w:r>
      <w:r w:rsidRPr="00A532A5">
        <w:rPr>
          <w:i/>
          <w:color w:val="auto"/>
        </w:rPr>
        <w:t>Europhysics Letters.</w:t>
      </w:r>
      <w:r w:rsidRPr="00A532A5">
        <w:rPr>
          <w:color w:val="auto"/>
        </w:rPr>
        <w:t xml:space="preserve"> </w:t>
      </w:r>
      <w:r w:rsidRPr="00A532A5">
        <w:rPr>
          <w:b/>
          <w:color w:val="auto"/>
        </w:rPr>
        <w:t>52</w:t>
      </w:r>
      <w:r w:rsidRPr="00A532A5">
        <w:rPr>
          <w:color w:val="auto"/>
        </w:rPr>
        <w:t xml:space="preserve"> (2), 165</w:t>
      </w:r>
      <w:r w:rsidR="004735DB" w:rsidRPr="00A532A5">
        <w:rPr>
          <w:color w:val="auto"/>
        </w:rPr>
        <w:t>–</w:t>
      </w:r>
      <w:r w:rsidRPr="00A532A5">
        <w:rPr>
          <w:color w:val="auto"/>
        </w:rPr>
        <w:t>170</w:t>
      </w:r>
      <w:r w:rsidR="00BE3E4B" w:rsidRPr="00A532A5">
        <w:rPr>
          <w:color w:val="auto"/>
        </w:rPr>
        <w:t xml:space="preserve"> (</w:t>
      </w:r>
      <w:r w:rsidRPr="00A532A5">
        <w:rPr>
          <w:color w:val="auto"/>
        </w:rPr>
        <w:t>2000).</w:t>
      </w:r>
    </w:p>
    <w:p w14:paraId="608BED05" w14:textId="5EDE9CE6" w:rsidR="009C5176" w:rsidRPr="00A532A5" w:rsidRDefault="009C5176" w:rsidP="00B2331E">
      <w:pPr>
        <w:pStyle w:val="EndNoteBibliography"/>
        <w:numPr>
          <w:ilvl w:val="0"/>
          <w:numId w:val="27"/>
        </w:numPr>
        <w:ind w:left="0" w:firstLine="0"/>
        <w:rPr>
          <w:color w:val="auto"/>
        </w:rPr>
      </w:pPr>
      <w:r w:rsidRPr="00A532A5">
        <w:rPr>
          <w:color w:val="auto"/>
        </w:rPr>
        <w:t>Abdelsalam, M. E., Bartlett, P. N., Kelf, T.</w:t>
      </w:r>
      <w:r w:rsidR="00BE3E4B" w:rsidRPr="00A532A5">
        <w:rPr>
          <w:color w:val="auto"/>
        </w:rPr>
        <w:t>,</w:t>
      </w:r>
      <w:r w:rsidRPr="00A532A5">
        <w:rPr>
          <w:color w:val="auto"/>
        </w:rPr>
        <w:t xml:space="preserve"> Baumberg, J. Wetting of regularly structured gold surfaces. </w:t>
      </w:r>
      <w:r w:rsidRPr="00A532A5">
        <w:rPr>
          <w:i/>
          <w:color w:val="auto"/>
        </w:rPr>
        <w:t>Langmuir.</w:t>
      </w:r>
      <w:r w:rsidRPr="00A532A5">
        <w:rPr>
          <w:color w:val="auto"/>
        </w:rPr>
        <w:t xml:space="preserve"> </w:t>
      </w:r>
      <w:r w:rsidRPr="00A532A5">
        <w:rPr>
          <w:b/>
          <w:color w:val="auto"/>
        </w:rPr>
        <w:t>21</w:t>
      </w:r>
      <w:r w:rsidRPr="00A532A5">
        <w:rPr>
          <w:color w:val="auto"/>
        </w:rPr>
        <w:t xml:space="preserve"> (5), 1753</w:t>
      </w:r>
      <w:r w:rsidR="004735DB" w:rsidRPr="00A532A5">
        <w:rPr>
          <w:color w:val="auto"/>
        </w:rPr>
        <w:t>–</w:t>
      </w:r>
      <w:r w:rsidRPr="00A532A5">
        <w:rPr>
          <w:color w:val="auto"/>
        </w:rPr>
        <w:t>1757</w:t>
      </w:r>
      <w:r w:rsidR="00BE3E4B" w:rsidRPr="00A532A5">
        <w:rPr>
          <w:color w:val="auto"/>
        </w:rPr>
        <w:t xml:space="preserve"> (</w:t>
      </w:r>
      <w:r w:rsidRPr="00A532A5">
        <w:rPr>
          <w:color w:val="auto"/>
        </w:rPr>
        <w:t>2005).</w:t>
      </w:r>
    </w:p>
    <w:p w14:paraId="7310AFCE" w14:textId="3C9CEDF9" w:rsidR="009C5176" w:rsidRPr="00A532A5" w:rsidRDefault="009C5176" w:rsidP="00B2331E">
      <w:pPr>
        <w:pStyle w:val="EndNoteBibliography"/>
        <w:numPr>
          <w:ilvl w:val="0"/>
          <w:numId w:val="27"/>
        </w:numPr>
        <w:ind w:left="0" w:firstLine="0"/>
        <w:rPr>
          <w:color w:val="auto"/>
        </w:rPr>
      </w:pPr>
      <w:r w:rsidRPr="00A532A5">
        <w:rPr>
          <w:color w:val="auto"/>
        </w:rPr>
        <w:t>Liu, J. L., Feng, X. Q., Wang, G. F.</w:t>
      </w:r>
      <w:r w:rsidR="00BE3E4B" w:rsidRPr="00A532A5">
        <w:rPr>
          <w:color w:val="auto"/>
        </w:rPr>
        <w:t>,</w:t>
      </w:r>
      <w:r w:rsidRPr="00A532A5">
        <w:rPr>
          <w:color w:val="auto"/>
        </w:rPr>
        <w:t xml:space="preserve"> Yu, S. W. Mechanisms of superhydrophobicity on hydrophilic substrates. </w:t>
      </w:r>
      <w:r w:rsidRPr="00A532A5">
        <w:rPr>
          <w:i/>
          <w:color w:val="auto"/>
        </w:rPr>
        <w:t>Journal of Physics-Condensed Matter.</w:t>
      </w:r>
      <w:r w:rsidRPr="00A532A5">
        <w:rPr>
          <w:color w:val="auto"/>
        </w:rPr>
        <w:t xml:space="preserve"> </w:t>
      </w:r>
      <w:r w:rsidRPr="00A532A5">
        <w:rPr>
          <w:b/>
          <w:color w:val="auto"/>
        </w:rPr>
        <w:t>19</w:t>
      </w:r>
      <w:r w:rsidRPr="00A532A5">
        <w:rPr>
          <w:color w:val="auto"/>
        </w:rPr>
        <w:t xml:space="preserve"> (35), (2007).</w:t>
      </w:r>
    </w:p>
    <w:p w14:paraId="62356D9E" w14:textId="1E3FEE25" w:rsidR="009C5176" w:rsidRPr="00A532A5" w:rsidRDefault="009C5176" w:rsidP="00B2331E">
      <w:pPr>
        <w:pStyle w:val="EndNoteBibliography"/>
        <w:numPr>
          <w:ilvl w:val="0"/>
          <w:numId w:val="27"/>
        </w:numPr>
        <w:ind w:left="0" w:firstLine="0"/>
        <w:rPr>
          <w:color w:val="auto"/>
        </w:rPr>
      </w:pPr>
      <w:r w:rsidRPr="00A532A5">
        <w:rPr>
          <w:color w:val="auto"/>
        </w:rPr>
        <w:t xml:space="preserve">Nosonovsky, M. Multiscale roughness and stability of superhydrophobic biomimetic interfaces. </w:t>
      </w:r>
      <w:r w:rsidRPr="00A532A5">
        <w:rPr>
          <w:i/>
          <w:color w:val="auto"/>
        </w:rPr>
        <w:t>Langmuir.</w:t>
      </w:r>
      <w:r w:rsidRPr="00A532A5">
        <w:rPr>
          <w:color w:val="auto"/>
        </w:rPr>
        <w:t xml:space="preserve"> </w:t>
      </w:r>
      <w:r w:rsidRPr="00A532A5">
        <w:rPr>
          <w:b/>
          <w:color w:val="auto"/>
        </w:rPr>
        <w:t>23</w:t>
      </w:r>
      <w:r w:rsidRPr="00A532A5">
        <w:rPr>
          <w:color w:val="auto"/>
        </w:rPr>
        <w:t xml:space="preserve"> (6), 3157</w:t>
      </w:r>
      <w:r w:rsidR="004735DB" w:rsidRPr="00A532A5">
        <w:rPr>
          <w:color w:val="auto"/>
        </w:rPr>
        <w:t>–</w:t>
      </w:r>
      <w:r w:rsidRPr="00A532A5">
        <w:rPr>
          <w:color w:val="auto"/>
        </w:rPr>
        <w:t>3161</w:t>
      </w:r>
      <w:r w:rsidR="00BE3E4B" w:rsidRPr="00A532A5">
        <w:rPr>
          <w:color w:val="auto"/>
        </w:rPr>
        <w:t xml:space="preserve"> (</w:t>
      </w:r>
      <w:r w:rsidRPr="00A532A5">
        <w:rPr>
          <w:color w:val="auto"/>
        </w:rPr>
        <w:t>2007).</w:t>
      </w:r>
    </w:p>
    <w:p w14:paraId="36BB22F0" w14:textId="2FA5D3BF" w:rsidR="009C5176" w:rsidRPr="00A532A5" w:rsidRDefault="009C5176" w:rsidP="00B2331E">
      <w:pPr>
        <w:pStyle w:val="EndNoteBibliography"/>
        <w:numPr>
          <w:ilvl w:val="0"/>
          <w:numId w:val="27"/>
        </w:numPr>
        <w:ind w:left="0" w:firstLine="0"/>
        <w:rPr>
          <w:color w:val="auto"/>
        </w:rPr>
      </w:pPr>
      <w:r w:rsidRPr="00A532A5">
        <w:rPr>
          <w:color w:val="auto"/>
        </w:rPr>
        <w:t xml:space="preserve">Marmur, A. From hygrophilic to superhygrophobic: Theoretical conditions for making high-contact-angle surfaces from low-contact-angle materials. </w:t>
      </w:r>
      <w:r w:rsidRPr="00A532A5">
        <w:rPr>
          <w:i/>
          <w:color w:val="auto"/>
        </w:rPr>
        <w:t>Langmuir.</w:t>
      </w:r>
      <w:r w:rsidRPr="00A532A5">
        <w:rPr>
          <w:color w:val="auto"/>
        </w:rPr>
        <w:t xml:space="preserve"> </w:t>
      </w:r>
      <w:r w:rsidRPr="00A532A5">
        <w:rPr>
          <w:b/>
          <w:color w:val="auto"/>
        </w:rPr>
        <w:t>24</w:t>
      </w:r>
      <w:r w:rsidRPr="00A532A5">
        <w:rPr>
          <w:color w:val="auto"/>
        </w:rPr>
        <w:t xml:space="preserve"> (14), 7573</w:t>
      </w:r>
      <w:r w:rsidR="004735DB" w:rsidRPr="00A532A5">
        <w:rPr>
          <w:color w:val="auto"/>
        </w:rPr>
        <w:t>–</w:t>
      </w:r>
      <w:r w:rsidRPr="00A532A5">
        <w:rPr>
          <w:color w:val="auto"/>
        </w:rPr>
        <w:t>7579</w:t>
      </w:r>
      <w:r w:rsidR="00BE3E4B" w:rsidRPr="00A532A5">
        <w:rPr>
          <w:color w:val="auto"/>
        </w:rPr>
        <w:t xml:space="preserve"> (</w:t>
      </w:r>
      <w:r w:rsidRPr="00A532A5">
        <w:rPr>
          <w:color w:val="auto"/>
        </w:rPr>
        <w:t>2008).</w:t>
      </w:r>
    </w:p>
    <w:p w14:paraId="4438112D" w14:textId="3E88DBA0" w:rsidR="009C5176" w:rsidRPr="00A532A5" w:rsidRDefault="009C5176" w:rsidP="00B2331E">
      <w:pPr>
        <w:pStyle w:val="EndNoteBibliography"/>
        <w:numPr>
          <w:ilvl w:val="0"/>
          <w:numId w:val="27"/>
        </w:numPr>
        <w:ind w:left="0" w:firstLine="0"/>
        <w:rPr>
          <w:color w:val="auto"/>
        </w:rPr>
      </w:pPr>
      <w:r w:rsidRPr="00A532A5">
        <w:rPr>
          <w:color w:val="auto"/>
        </w:rPr>
        <w:t>Hensel, R.</w:t>
      </w:r>
      <w:r w:rsidRPr="00A532A5">
        <w:rPr>
          <w:i/>
          <w:color w:val="auto"/>
        </w:rPr>
        <w:t xml:space="preserve"> </w:t>
      </w:r>
      <w:r w:rsidR="00BE3E4B" w:rsidRPr="00A532A5">
        <w:rPr>
          <w:color w:val="auto"/>
        </w:rPr>
        <w:t>et al.</w:t>
      </w:r>
      <w:r w:rsidRPr="00A532A5">
        <w:rPr>
          <w:color w:val="auto"/>
        </w:rPr>
        <w:t xml:space="preserve"> Wetting Resistance at Its Topographical Limit: The Benefit of Mushroom and Serif T Structures. </w:t>
      </w:r>
      <w:r w:rsidRPr="00A532A5">
        <w:rPr>
          <w:i/>
          <w:color w:val="auto"/>
        </w:rPr>
        <w:t>Langmuir.</w:t>
      </w:r>
      <w:r w:rsidRPr="00A532A5">
        <w:rPr>
          <w:color w:val="auto"/>
        </w:rPr>
        <w:t xml:space="preserve"> </w:t>
      </w:r>
      <w:r w:rsidRPr="00A532A5">
        <w:rPr>
          <w:b/>
          <w:color w:val="auto"/>
        </w:rPr>
        <w:t>29</w:t>
      </w:r>
      <w:r w:rsidRPr="00A532A5">
        <w:rPr>
          <w:color w:val="auto"/>
        </w:rPr>
        <w:t xml:space="preserve"> (4), 1100</w:t>
      </w:r>
      <w:r w:rsidR="004735DB" w:rsidRPr="00A532A5">
        <w:rPr>
          <w:color w:val="auto"/>
        </w:rPr>
        <w:t>–</w:t>
      </w:r>
      <w:r w:rsidRPr="00A532A5">
        <w:rPr>
          <w:color w:val="auto"/>
        </w:rPr>
        <w:t>1112</w:t>
      </w:r>
      <w:r w:rsidR="00BE3E4B" w:rsidRPr="00A532A5">
        <w:rPr>
          <w:color w:val="auto"/>
        </w:rPr>
        <w:t xml:space="preserve"> (</w:t>
      </w:r>
      <w:r w:rsidRPr="00A532A5">
        <w:rPr>
          <w:color w:val="auto"/>
        </w:rPr>
        <w:t>2013).</w:t>
      </w:r>
    </w:p>
    <w:p w14:paraId="35F7C9D5" w14:textId="7CCC1020" w:rsidR="009C5176" w:rsidRPr="00A532A5" w:rsidRDefault="009C5176" w:rsidP="00B2331E">
      <w:pPr>
        <w:pStyle w:val="EndNoteBibliography"/>
        <w:numPr>
          <w:ilvl w:val="0"/>
          <w:numId w:val="27"/>
        </w:numPr>
        <w:ind w:left="0" w:firstLine="0"/>
        <w:rPr>
          <w:color w:val="auto"/>
        </w:rPr>
      </w:pPr>
      <w:r w:rsidRPr="00A532A5">
        <w:rPr>
          <w:color w:val="auto"/>
        </w:rPr>
        <w:t xml:space="preserve">Bormashenko, E. Progress in understanding wetting transitions on rough surfaces. </w:t>
      </w:r>
      <w:r w:rsidRPr="00A532A5">
        <w:rPr>
          <w:i/>
          <w:color w:val="auto"/>
        </w:rPr>
        <w:t>Advances in Colloid and Interface Science.</w:t>
      </w:r>
      <w:r w:rsidRPr="00A532A5">
        <w:rPr>
          <w:color w:val="auto"/>
        </w:rPr>
        <w:t xml:space="preserve"> </w:t>
      </w:r>
      <w:r w:rsidRPr="00A532A5">
        <w:rPr>
          <w:b/>
          <w:color w:val="auto"/>
        </w:rPr>
        <w:t>222</w:t>
      </w:r>
      <w:r w:rsidRPr="00A532A5">
        <w:rPr>
          <w:color w:val="auto"/>
        </w:rPr>
        <w:t xml:space="preserve"> 92</w:t>
      </w:r>
      <w:r w:rsidR="004735DB" w:rsidRPr="00A532A5">
        <w:rPr>
          <w:color w:val="auto"/>
        </w:rPr>
        <w:t>–</w:t>
      </w:r>
      <w:r w:rsidRPr="00A532A5">
        <w:rPr>
          <w:color w:val="auto"/>
        </w:rPr>
        <w:t>103</w:t>
      </w:r>
      <w:r w:rsidR="00BE3E4B" w:rsidRPr="00A532A5">
        <w:rPr>
          <w:color w:val="auto"/>
        </w:rPr>
        <w:t xml:space="preserve"> (</w:t>
      </w:r>
      <w:r w:rsidRPr="00A532A5">
        <w:rPr>
          <w:color w:val="auto"/>
        </w:rPr>
        <w:t>2015).</w:t>
      </w:r>
    </w:p>
    <w:p w14:paraId="7E06CC16" w14:textId="3D7D4C98" w:rsidR="009C5176" w:rsidRPr="00A532A5" w:rsidRDefault="009C5176" w:rsidP="00B2331E">
      <w:pPr>
        <w:pStyle w:val="EndNoteBibliography"/>
        <w:numPr>
          <w:ilvl w:val="0"/>
          <w:numId w:val="27"/>
        </w:numPr>
        <w:ind w:left="0" w:firstLine="0"/>
        <w:rPr>
          <w:color w:val="auto"/>
        </w:rPr>
      </w:pPr>
      <w:r w:rsidRPr="00A532A5">
        <w:rPr>
          <w:color w:val="auto"/>
        </w:rPr>
        <w:t xml:space="preserve">Patankar, N. A. Thermodynamics of trapping gases for underwater superhydrophobicity. </w:t>
      </w:r>
      <w:r w:rsidRPr="00A532A5">
        <w:rPr>
          <w:i/>
          <w:color w:val="auto"/>
        </w:rPr>
        <w:t>Langmuir.</w:t>
      </w:r>
      <w:r w:rsidRPr="00A532A5">
        <w:rPr>
          <w:color w:val="auto"/>
        </w:rPr>
        <w:t xml:space="preserve"> </w:t>
      </w:r>
      <w:r w:rsidRPr="00A532A5">
        <w:rPr>
          <w:b/>
          <w:color w:val="auto"/>
        </w:rPr>
        <w:t>32</w:t>
      </w:r>
      <w:r w:rsidRPr="00A532A5">
        <w:rPr>
          <w:color w:val="auto"/>
        </w:rPr>
        <w:t xml:space="preserve"> (27), 7023</w:t>
      </w:r>
      <w:r w:rsidR="004735DB" w:rsidRPr="00A532A5">
        <w:rPr>
          <w:color w:val="auto"/>
        </w:rPr>
        <w:t>–</w:t>
      </w:r>
      <w:r w:rsidRPr="00A532A5">
        <w:rPr>
          <w:color w:val="auto"/>
        </w:rPr>
        <w:t>7028</w:t>
      </w:r>
      <w:r w:rsidR="00BE3E4B" w:rsidRPr="00A532A5">
        <w:rPr>
          <w:color w:val="auto"/>
        </w:rPr>
        <w:t xml:space="preserve"> (</w:t>
      </w:r>
      <w:r w:rsidRPr="00A532A5">
        <w:rPr>
          <w:color w:val="auto"/>
        </w:rPr>
        <w:t>2016).</w:t>
      </w:r>
    </w:p>
    <w:p w14:paraId="65D074C8" w14:textId="70DB17EA" w:rsidR="009C5176" w:rsidRPr="00A532A5" w:rsidRDefault="009C5176" w:rsidP="00B2331E">
      <w:pPr>
        <w:pStyle w:val="EndNoteBibliography"/>
        <w:numPr>
          <w:ilvl w:val="0"/>
          <w:numId w:val="27"/>
        </w:numPr>
        <w:ind w:left="0" w:firstLine="0"/>
        <w:rPr>
          <w:color w:val="auto"/>
        </w:rPr>
      </w:pPr>
      <w:r w:rsidRPr="00A532A5">
        <w:rPr>
          <w:color w:val="auto"/>
        </w:rPr>
        <w:t>Kaufman, Y.</w:t>
      </w:r>
      <w:r w:rsidRPr="00A532A5">
        <w:rPr>
          <w:i/>
          <w:color w:val="auto"/>
        </w:rPr>
        <w:t xml:space="preserve"> </w:t>
      </w:r>
      <w:r w:rsidR="00BE3E4B" w:rsidRPr="00A532A5">
        <w:rPr>
          <w:color w:val="auto"/>
        </w:rPr>
        <w:t>et al.</w:t>
      </w:r>
      <w:r w:rsidRPr="00A532A5">
        <w:rPr>
          <w:color w:val="auto"/>
        </w:rPr>
        <w:t xml:space="preserve"> Simple-to-Apply Wetting Model to Predict Thermodynamically Stable and Metastable Contact Angles on Textured/Rough/Patterned Surfaces. </w:t>
      </w:r>
      <w:r w:rsidRPr="00A532A5">
        <w:rPr>
          <w:i/>
          <w:color w:val="auto"/>
        </w:rPr>
        <w:t>The Journal of Physical Chemistry C.</w:t>
      </w:r>
      <w:r w:rsidRPr="00A532A5">
        <w:rPr>
          <w:color w:val="auto"/>
        </w:rPr>
        <w:t xml:space="preserve"> </w:t>
      </w:r>
      <w:r w:rsidRPr="00A532A5">
        <w:rPr>
          <w:b/>
          <w:color w:val="auto"/>
        </w:rPr>
        <w:t>121</w:t>
      </w:r>
      <w:r w:rsidRPr="00A532A5">
        <w:rPr>
          <w:color w:val="auto"/>
        </w:rPr>
        <w:t xml:space="preserve"> (10), 5642</w:t>
      </w:r>
      <w:r w:rsidR="004735DB" w:rsidRPr="00A532A5">
        <w:rPr>
          <w:color w:val="auto"/>
        </w:rPr>
        <w:t>–</w:t>
      </w:r>
      <w:r w:rsidRPr="00A532A5">
        <w:rPr>
          <w:color w:val="auto"/>
        </w:rPr>
        <w:t>5656</w:t>
      </w:r>
      <w:r w:rsidR="00BE3E4B" w:rsidRPr="00A532A5">
        <w:rPr>
          <w:color w:val="auto"/>
        </w:rPr>
        <w:t xml:space="preserve"> (</w:t>
      </w:r>
      <w:r w:rsidRPr="00A532A5">
        <w:rPr>
          <w:color w:val="auto"/>
        </w:rPr>
        <w:t>2017).</w:t>
      </w:r>
    </w:p>
    <w:p w14:paraId="091D0230" w14:textId="568304B2" w:rsidR="009C5176" w:rsidRPr="00A532A5" w:rsidRDefault="009C5176" w:rsidP="00B2331E">
      <w:pPr>
        <w:pStyle w:val="EndNoteBibliography"/>
        <w:numPr>
          <w:ilvl w:val="0"/>
          <w:numId w:val="27"/>
        </w:numPr>
        <w:ind w:left="0" w:firstLine="0"/>
        <w:rPr>
          <w:color w:val="auto"/>
        </w:rPr>
      </w:pPr>
      <w:r w:rsidRPr="00A532A5">
        <w:rPr>
          <w:color w:val="auto"/>
        </w:rPr>
        <w:t>Domingues, E. M., Arunachalam, S., Nauruzbayeva, J.</w:t>
      </w:r>
      <w:r w:rsidR="00BE3E4B" w:rsidRPr="00A532A5">
        <w:rPr>
          <w:color w:val="auto"/>
        </w:rPr>
        <w:t>,</w:t>
      </w:r>
      <w:r w:rsidRPr="00A532A5">
        <w:rPr>
          <w:color w:val="auto"/>
        </w:rPr>
        <w:t xml:space="preserve"> Mishra, H. Biomimetic coating-free surfaces for long-term entrapment of air under wetting liquids. </w:t>
      </w:r>
      <w:r w:rsidRPr="00A532A5">
        <w:rPr>
          <w:i/>
          <w:color w:val="auto"/>
        </w:rPr>
        <w:t>Nature Communications.</w:t>
      </w:r>
      <w:r w:rsidRPr="00A532A5">
        <w:rPr>
          <w:color w:val="auto"/>
        </w:rPr>
        <w:t xml:space="preserve"> </w:t>
      </w:r>
      <w:r w:rsidRPr="00A532A5">
        <w:rPr>
          <w:b/>
          <w:color w:val="auto"/>
        </w:rPr>
        <w:t>9</w:t>
      </w:r>
      <w:r w:rsidRPr="00A532A5">
        <w:rPr>
          <w:color w:val="auto"/>
        </w:rPr>
        <w:t xml:space="preserve"> (1), 3606</w:t>
      </w:r>
      <w:r w:rsidR="00BE3E4B" w:rsidRPr="00A532A5">
        <w:rPr>
          <w:color w:val="auto"/>
        </w:rPr>
        <w:t xml:space="preserve"> (</w:t>
      </w:r>
      <w:r w:rsidRPr="00A532A5">
        <w:rPr>
          <w:color w:val="auto"/>
        </w:rPr>
        <w:t>2018).</w:t>
      </w:r>
    </w:p>
    <w:p w14:paraId="38E9A3A2" w14:textId="58999593" w:rsidR="009C5176" w:rsidRPr="00A532A5" w:rsidRDefault="009C5176" w:rsidP="00B2331E">
      <w:pPr>
        <w:pStyle w:val="EndNoteBibliography"/>
        <w:numPr>
          <w:ilvl w:val="0"/>
          <w:numId w:val="27"/>
        </w:numPr>
        <w:ind w:left="0" w:firstLine="0"/>
        <w:rPr>
          <w:color w:val="auto"/>
        </w:rPr>
      </w:pPr>
      <w:r w:rsidRPr="00A532A5">
        <w:rPr>
          <w:color w:val="auto"/>
        </w:rPr>
        <w:t>Liu, T. Y.</w:t>
      </w:r>
      <w:r w:rsidR="00BE3E4B" w:rsidRPr="00A532A5">
        <w:rPr>
          <w:color w:val="auto"/>
        </w:rPr>
        <w:t>,</w:t>
      </w:r>
      <w:r w:rsidRPr="00A532A5">
        <w:rPr>
          <w:color w:val="auto"/>
        </w:rPr>
        <w:t xml:space="preserve"> Kim, C. J. Turning a surface superrepellent even to completely wetting liquids. </w:t>
      </w:r>
      <w:r w:rsidRPr="00A532A5">
        <w:rPr>
          <w:i/>
          <w:color w:val="auto"/>
        </w:rPr>
        <w:t>Science.</w:t>
      </w:r>
      <w:r w:rsidRPr="00A532A5">
        <w:rPr>
          <w:color w:val="auto"/>
        </w:rPr>
        <w:t xml:space="preserve"> </w:t>
      </w:r>
      <w:r w:rsidRPr="00A532A5">
        <w:rPr>
          <w:b/>
          <w:color w:val="auto"/>
        </w:rPr>
        <w:t>346</w:t>
      </w:r>
      <w:r w:rsidRPr="00A532A5">
        <w:rPr>
          <w:color w:val="auto"/>
        </w:rPr>
        <w:t xml:space="preserve"> (6213), 1096</w:t>
      </w:r>
      <w:r w:rsidR="004735DB" w:rsidRPr="00A532A5">
        <w:rPr>
          <w:color w:val="auto"/>
        </w:rPr>
        <w:t>–</w:t>
      </w:r>
      <w:r w:rsidRPr="00A532A5">
        <w:rPr>
          <w:color w:val="auto"/>
        </w:rPr>
        <w:t>1100</w:t>
      </w:r>
      <w:r w:rsidR="00BE3E4B" w:rsidRPr="00A532A5">
        <w:rPr>
          <w:color w:val="auto"/>
        </w:rPr>
        <w:t xml:space="preserve"> (</w:t>
      </w:r>
      <w:r w:rsidRPr="00A532A5">
        <w:rPr>
          <w:color w:val="auto"/>
        </w:rPr>
        <w:t>2014).</w:t>
      </w:r>
    </w:p>
    <w:p w14:paraId="76376087" w14:textId="6BED457B" w:rsidR="009C5176" w:rsidRPr="00A532A5" w:rsidRDefault="009C5176" w:rsidP="00B2331E">
      <w:pPr>
        <w:pStyle w:val="EndNoteBibliography"/>
        <w:numPr>
          <w:ilvl w:val="0"/>
          <w:numId w:val="27"/>
        </w:numPr>
        <w:ind w:left="0" w:firstLine="0"/>
        <w:rPr>
          <w:color w:val="auto"/>
        </w:rPr>
      </w:pPr>
      <w:r w:rsidRPr="00A532A5">
        <w:rPr>
          <w:color w:val="auto"/>
        </w:rPr>
        <w:t>Hensel, R., Neinhuis, C.</w:t>
      </w:r>
      <w:r w:rsidR="00BE3E4B" w:rsidRPr="00A532A5">
        <w:rPr>
          <w:color w:val="auto"/>
        </w:rPr>
        <w:t>,</w:t>
      </w:r>
      <w:r w:rsidRPr="00A532A5">
        <w:rPr>
          <w:color w:val="auto"/>
        </w:rPr>
        <w:t xml:space="preserve"> Werner, C. The springtail cuticle as a blueprint for omniphobic surfaces. </w:t>
      </w:r>
      <w:r w:rsidRPr="00A532A5">
        <w:rPr>
          <w:i/>
          <w:color w:val="auto"/>
        </w:rPr>
        <w:t>Chemical Society Reviews.</w:t>
      </w:r>
      <w:r w:rsidRPr="00A532A5">
        <w:rPr>
          <w:color w:val="auto"/>
        </w:rPr>
        <w:t xml:space="preserve"> </w:t>
      </w:r>
      <w:r w:rsidRPr="00A532A5">
        <w:rPr>
          <w:b/>
          <w:color w:val="auto"/>
        </w:rPr>
        <w:t>45</w:t>
      </w:r>
      <w:r w:rsidRPr="00A532A5">
        <w:rPr>
          <w:color w:val="auto"/>
        </w:rPr>
        <w:t xml:space="preserve"> (2), 323</w:t>
      </w:r>
      <w:r w:rsidR="004735DB" w:rsidRPr="00A532A5">
        <w:rPr>
          <w:color w:val="auto"/>
        </w:rPr>
        <w:t>–</w:t>
      </w:r>
      <w:r w:rsidRPr="00A532A5">
        <w:rPr>
          <w:color w:val="auto"/>
        </w:rPr>
        <w:t>341</w:t>
      </w:r>
      <w:r w:rsidR="00BE3E4B" w:rsidRPr="00A532A5">
        <w:rPr>
          <w:color w:val="auto"/>
        </w:rPr>
        <w:t xml:space="preserve"> (</w:t>
      </w:r>
      <w:r w:rsidRPr="00A532A5">
        <w:rPr>
          <w:color w:val="auto"/>
        </w:rPr>
        <w:t>2016).</w:t>
      </w:r>
    </w:p>
    <w:p w14:paraId="457F23B6" w14:textId="31A5FE8C" w:rsidR="009C5176" w:rsidRPr="00A532A5" w:rsidRDefault="009C5176" w:rsidP="00B2331E">
      <w:pPr>
        <w:pStyle w:val="EndNoteBibliography"/>
        <w:numPr>
          <w:ilvl w:val="0"/>
          <w:numId w:val="27"/>
        </w:numPr>
        <w:ind w:left="0" w:firstLine="0"/>
        <w:rPr>
          <w:color w:val="auto"/>
        </w:rPr>
      </w:pPr>
      <w:r w:rsidRPr="00A532A5">
        <w:rPr>
          <w:color w:val="auto"/>
        </w:rPr>
        <w:t>Hensel, R.</w:t>
      </w:r>
      <w:r w:rsidRPr="00A532A5">
        <w:rPr>
          <w:i/>
          <w:color w:val="auto"/>
        </w:rPr>
        <w:t xml:space="preserve"> </w:t>
      </w:r>
      <w:r w:rsidR="00BE3E4B" w:rsidRPr="00A532A5">
        <w:rPr>
          <w:color w:val="auto"/>
        </w:rPr>
        <w:t>et al.</w:t>
      </w:r>
      <w:r w:rsidRPr="00A532A5">
        <w:rPr>
          <w:color w:val="auto"/>
        </w:rPr>
        <w:t xml:space="preserve"> Biologically Inspired Omniphobic Surfaces by Reverse Imprint Lithography. </w:t>
      </w:r>
      <w:r w:rsidRPr="00A532A5">
        <w:rPr>
          <w:i/>
          <w:color w:val="auto"/>
        </w:rPr>
        <w:t>Advanced Materials.</w:t>
      </w:r>
      <w:r w:rsidRPr="00A532A5">
        <w:rPr>
          <w:color w:val="auto"/>
        </w:rPr>
        <w:t xml:space="preserve"> </w:t>
      </w:r>
      <w:r w:rsidRPr="00A532A5">
        <w:rPr>
          <w:b/>
          <w:color w:val="auto"/>
        </w:rPr>
        <w:t>26</w:t>
      </w:r>
      <w:r w:rsidRPr="00A532A5">
        <w:rPr>
          <w:color w:val="auto"/>
        </w:rPr>
        <w:t xml:space="preserve"> (13), 2029</w:t>
      </w:r>
      <w:r w:rsidR="004735DB" w:rsidRPr="00A532A5">
        <w:rPr>
          <w:color w:val="auto"/>
        </w:rPr>
        <w:t>–</w:t>
      </w:r>
      <w:r w:rsidRPr="00A532A5">
        <w:rPr>
          <w:color w:val="auto"/>
        </w:rPr>
        <w:t>2033</w:t>
      </w:r>
      <w:r w:rsidR="00BE3E4B" w:rsidRPr="00A532A5">
        <w:rPr>
          <w:color w:val="auto"/>
        </w:rPr>
        <w:t xml:space="preserve"> (</w:t>
      </w:r>
      <w:r w:rsidRPr="00A532A5">
        <w:rPr>
          <w:color w:val="auto"/>
        </w:rPr>
        <w:t>2014).</w:t>
      </w:r>
    </w:p>
    <w:p w14:paraId="3989E2F2" w14:textId="053CFCC8" w:rsidR="009C5176" w:rsidRPr="00A532A5" w:rsidRDefault="009C5176" w:rsidP="00B2331E">
      <w:pPr>
        <w:pStyle w:val="EndNoteBibliography"/>
        <w:numPr>
          <w:ilvl w:val="0"/>
          <w:numId w:val="27"/>
        </w:numPr>
        <w:ind w:left="0" w:firstLine="0"/>
        <w:rPr>
          <w:color w:val="auto"/>
        </w:rPr>
      </w:pPr>
      <w:r w:rsidRPr="00A532A5">
        <w:rPr>
          <w:color w:val="auto"/>
        </w:rPr>
        <w:t>Hensel, R.</w:t>
      </w:r>
      <w:r w:rsidRPr="00A532A5">
        <w:rPr>
          <w:i/>
          <w:color w:val="auto"/>
        </w:rPr>
        <w:t xml:space="preserve"> </w:t>
      </w:r>
      <w:r w:rsidR="00BE3E4B" w:rsidRPr="00A532A5">
        <w:rPr>
          <w:color w:val="auto"/>
        </w:rPr>
        <w:t>et al.</w:t>
      </w:r>
      <w:r w:rsidRPr="00A532A5">
        <w:rPr>
          <w:color w:val="auto"/>
        </w:rPr>
        <w:t xml:space="preserve"> Tunable nano-replication to explore the omniphobic characteristics of springtail skin. </w:t>
      </w:r>
      <w:r w:rsidRPr="00A532A5">
        <w:rPr>
          <w:i/>
          <w:color w:val="auto"/>
        </w:rPr>
        <w:t>Npg Asia Materials.</w:t>
      </w:r>
      <w:r w:rsidRPr="00A532A5">
        <w:rPr>
          <w:color w:val="auto"/>
        </w:rPr>
        <w:t xml:space="preserve"> </w:t>
      </w:r>
      <w:r w:rsidRPr="00A532A5">
        <w:rPr>
          <w:b/>
          <w:color w:val="auto"/>
        </w:rPr>
        <w:t>5</w:t>
      </w:r>
      <w:r w:rsidRPr="00A532A5">
        <w:rPr>
          <w:color w:val="auto"/>
        </w:rPr>
        <w:t>, (2013).</w:t>
      </w:r>
    </w:p>
    <w:p w14:paraId="79D431FB" w14:textId="6513957D" w:rsidR="009C5176" w:rsidRPr="00A532A5" w:rsidRDefault="009C5176" w:rsidP="00B2331E">
      <w:pPr>
        <w:pStyle w:val="EndNoteBibliography"/>
        <w:numPr>
          <w:ilvl w:val="0"/>
          <w:numId w:val="27"/>
        </w:numPr>
        <w:ind w:left="0" w:firstLine="0"/>
        <w:rPr>
          <w:color w:val="auto"/>
        </w:rPr>
      </w:pPr>
      <w:r w:rsidRPr="00A532A5">
        <w:rPr>
          <w:color w:val="auto"/>
        </w:rPr>
        <w:t>Helbig, R., Nickerl, J., Neinhuis, C.</w:t>
      </w:r>
      <w:r w:rsidR="00BE3E4B" w:rsidRPr="00A532A5">
        <w:rPr>
          <w:color w:val="auto"/>
        </w:rPr>
        <w:t>,</w:t>
      </w:r>
      <w:r w:rsidRPr="00A532A5">
        <w:rPr>
          <w:color w:val="auto"/>
        </w:rPr>
        <w:t xml:space="preserve"> Werner, C. Smart Skin Patterns Protect Springtails. </w:t>
      </w:r>
      <w:r w:rsidRPr="00A532A5">
        <w:rPr>
          <w:i/>
          <w:color w:val="auto"/>
        </w:rPr>
        <w:t>PLOS ONE.</w:t>
      </w:r>
      <w:r w:rsidRPr="00A532A5">
        <w:rPr>
          <w:color w:val="auto"/>
        </w:rPr>
        <w:t xml:space="preserve"> </w:t>
      </w:r>
      <w:r w:rsidRPr="00A532A5">
        <w:rPr>
          <w:b/>
          <w:color w:val="auto"/>
        </w:rPr>
        <w:t>6</w:t>
      </w:r>
      <w:r w:rsidRPr="00A532A5">
        <w:rPr>
          <w:color w:val="auto"/>
        </w:rPr>
        <w:t xml:space="preserve"> (9), e25105</w:t>
      </w:r>
      <w:r w:rsidR="00BE3E4B" w:rsidRPr="00A532A5">
        <w:rPr>
          <w:color w:val="auto"/>
        </w:rPr>
        <w:t xml:space="preserve"> (</w:t>
      </w:r>
      <w:r w:rsidRPr="00A532A5">
        <w:rPr>
          <w:color w:val="auto"/>
        </w:rPr>
        <w:t>2011).</w:t>
      </w:r>
    </w:p>
    <w:p w14:paraId="5C8E62BE" w14:textId="2721CC78" w:rsidR="009C5176" w:rsidRPr="00A532A5" w:rsidRDefault="009C5176" w:rsidP="00B2331E">
      <w:pPr>
        <w:pStyle w:val="EndNoteBibliography"/>
        <w:numPr>
          <w:ilvl w:val="0"/>
          <w:numId w:val="27"/>
        </w:numPr>
        <w:ind w:left="0" w:firstLine="0"/>
        <w:rPr>
          <w:color w:val="auto"/>
        </w:rPr>
      </w:pPr>
      <w:r w:rsidRPr="00A532A5">
        <w:rPr>
          <w:color w:val="auto"/>
        </w:rPr>
        <w:t xml:space="preserve">Cheng, L. Marine and Freshwater Skaters: Differences in Surface Fine Structures. </w:t>
      </w:r>
      <w:r w:rsidRPr="00A532A5">
        <w:rPr>
          <w:i/>
          <w:color w:val="auto"/>
        </w:rPr>
        <w:t>Nature.</w:t>
      </w:r>
      <w:r w:rsidRPr="00A532A5">
        <w:rPr>
          <w:color w:val="auto"/>
        </w:rPr>
        <w:t xml:space="preserve"> </w:t>
      </w:r>
      <w:r w:rsidRPr="00A532A5">
        <w:rPr>
          <w:b/>
          <w:color w:val="auto"/>
        </w:rPr>
        <w:t>242</w:t>
      </w:r>
      <w:r w:rsidRPr="00A532A5">
        <w:rPr>
          <w:color w:val="auto"/>
        </w:rPr>
        <w:t xml:space="preserve"> 132</w:t>
      </w:r>
      <w:r w:rsidR="00BE3E4B" w:rsidRPr="00A532A5">
        <w:rPr>
          <w:color w:val="auto"/>
        </w:rPr>
        <w:t xml:space="preserve"> (</w:t>
      </w:r>
      <w:r w:rsidRPr="00A532A5">
        <w:rPr>
          <w:color w:val="auto"/>
        </w:rPr>
        <w:t>1973).</w:t>
      </w:r>
    </w:p>
    <w:p w14:paraId="0FDDAB42" w14:textId="77777777" w:rsidR="00236CC1" w:rsidRPr="00A532A5" w:rsidRDefault="00236CC1" w:rsidP="00B2331E">
      <w:pPr>
        <w:pStyle w:val="EndNoteBibliography"/>
        <w:numPr>
          <w:ilvl w:val="0"/>
          <w:numId w:val="27"/>
        </w:numPr>
        <w:ind w:left="0" w:firstLine="0"/>
        <w:rPr>
          <w:color w:val="auto"/>
        </w:rPr>
      </w:pPr>
      <w:r w:rsidRPr="00A532A5">
        <w:rPr>
          <w:color w:val="auto"/>
        </w:rPr>
        <w:t xml:space="preserve">Andersen, N. M. &amp; Cheng, L. The marine insect Halobates (Heteroptera: Gerridae): biology, adaptations, distribution, and phylogeny. </w:t>
      </w:r>
      <w:r w:rsidRPr="00A532A5">
        <w:rPr>
          <w:i/>
          <w:color w:val="auto"/>
        </w:rPr>
        <w:t>Oceanography and marine biology: an annual review.</w:t>
      </w:r>
      <w:r w:rsidRPr="00A532A5">
        <w:rPr>
          <w:color w:val="auto"/>
        </w:rPr>
        <w:t xml:space="preserve"> </w:t>
      </w:r>
      <w:r w:rsidRPr="00A532A5">
        <w:rPr>
          <w:b/>
          <w:color w:val="auto"/>
        </w:rPr>
        <w:t>42</w:t>
      </w:r>
      <w:r w:rsidRPr="00A532A5">
        <w:rPr>
          <w:color w:val="auto"/>
        </w:rPr>
        <w:t xml:space="preserve"> 119-180, (2004).</w:t>
      </w:r>
    </w:p>
    <w:p w14:paraId="0502DAA2" w14:textId="45FFB567" w:rsidR="009C5176" w:rsidRPr="00A532A5" w:rsidRDefault="009C5176" w:rsidP="00B2331E">
      <w:pPr>
        <w:pStyle w:val="EndNoteBibliography"/>
        <w:numPr>
          <w:ilvl w:val="0"/>
          <w:numId w:val="27"/>
        </w:numPr>
        <w:ind w:left="0" w:firstLine="0"/>
        <w:rPr>
          <w:color w:val="auto"/>
        </w:rPr>
      </w:pPr>
      <w:r w:rsidRPr="00A532A5">
        <w:rPr>
          <w:color w:val="auto"/>
        </w:rPr>
        <w:t>Domingues, E. M., Arunachalam, S.</w:t>
      </w:r>
      <w:r w:rsidR="00BE3E4B" w:rsidRPr="00A532A5">
        <w:rPr>
          <w:color w:val="auto"/>
        </w:rPr>
        <w:t>,</w:t>
      </w:r>
      <w:r w:rsidRPr="00A532A5">
        <w:rPr>
          <w:color w:val="auto"/>
        </w:rPr>
        <w:t xml:space="preserve"> Mishra, H. Doubly Reentrant Cavities Prevent Catastrophic Wetting Transitions on Intrinsically Wetting Surfaces. </w:t>
      </w:r>
      <w:r w:rsidRPr="00A532A5">
        <w:rPr>
          <w:i/>
          <w:color w:val="auto"/>
        </w:rPr>
        <w:t>ACS Applied Materials &amp; Interfaces.</w:t>
      </w:r>
      <w:r w:rsidRPr="00A532A5">
        <w:rPr>
          <w:color w:val="auto"/>
        </w:rPr>
        <w:t xml:space="preserve"> </w:t>
      </w:r>
      <w:r w:rsidRPr="00A532A5">
        <w:rPr>
          <w:b/>
          <w:color w:val="auto"/>
        </w:rPr>
        <w:t>9</w:t>
      </w:r>
      <w:r w:rsidRPr="00A532A5">
        <w:rPr>
          <w:color w:val="auto"/>
        </w:rPr>
        <w:t xml:space="preserve"> (25), 21532</w:t>
      </w:r>
      <w:r w:rsidR="004735DB" w:rsidRPr="00A532A5">
        <w:rPr>
          <w:color w:val="auto"/>
        </w:rPr>
        <w:t>–</w:t>
      </w:r>
      <w:r w:rsidRPr="00A532A5">
        <w:rPr>
          <w:color w:val="auto"/>
        </w:rPr>
        <w:t>21538</w:t>
      </w:r>
      <w:r w:rsidR="00BE3E4B" w:rsidRPr="00A532A5">
        <w:rPr>
          <w:color w:val="auto"/>
        </w:rPr>
        <w:t xml:space="preserve"> (</w:t>
      </w:r>
      <w:r w:rsidRPr="00A532A5">
        <w:rPr>
          <w:color w:val="auto"/>
        </w:rPr>
        <w:t>2017).</w:t>
      </w:r>
    </w:p>
    <w:p w14:paraId="598A1CBE" w14:textId="53743DBF" w:rsidR="009C5176" w:rsidRPr="00A532A5" w:rsidRDefault="009C5176" w:rsidP="00B2331E">
      <w:pPr>
        <w:pStyle w:val="EndNoteBibliography"/>
        <w:numPr>
          <w:ilvl w:val="0"/>
          <w:numId w:val="27"/>
        </w:numPr>
        <w:ind w:left="0" w:firstLine="0"/>
        <w:rPr>
          <w:color w:val="auto"/>
        </w:rPr>
      </w:pPr>
      <w:r w:rsidRPr="00A532A5">
        <w:rPr>
          <w:color w:val="auto"/>
        </w:rPr>
        <w:t>Arunachalam, S., Das, R., Nauruzbayeva, J., Domingues, E. M.</w:t>
      </w:r>
      <w:r w:rsidR="00BE3E4B" w:rsidRPr="00A532A5">
        <w:rPr>
          <w:color w:val="auto"/>
        </w:rPr>
        <w:t>,</w:t>
      </w:r>
      <w:r w:rsidRPr="00A532A5">
        <w:rPr>
          <w:color w:val="auto"/>
        </w:rPr>
        <w:t xml:space="preserve"> Mishra, H. Assessing omniphobicity by immersion. </w:t>
      </w:r>
      <w:r w:rsidRPr="00A532A5">
        <w:rPr>
          <w:i/>
          <w:color w:val="auto"/>
        </w:rPr>
        <w:t>Journal of Colloid and Interface Science.</w:t>
      </w:r>
      <w:r w:rsidRPr="00A532A5">
        <w:rPr>
          <w:color w:val="auto"/>
        </w:rPr>
        <w:t xml:space="preserve"> </w:t>
      </w:r>
      <w:r w:rsidRPr="00A532A5">
        <w:rPr>
          <w:b/>
          <w:color w:val="auto"/>
        </w:rPr>
        <w:t>534</w:t>
      </w:r>
      <w:r w:rsidRPr="00A532A5">
        <w:rPr>
          <w:color w:val="auto"/>
        </w:rPr>
        <w:t xml:space="preserve"> 156</w:t>
      </w:r>
      <w:r w:rsidR="004735DB" w:rsidRPr="00A532A5">
        <w:rPr>
          <w:color w:val="auto"/>
        </w:rPr>
        <w:t>–</w:t>
      </w:r>
      <w:r w:rsidRPr="00A532A5">
        <w:rPr>
          <w:color w:val="auto"/>
        </w:rPr>
        <w:t>162</w:t>
      </w:r>
      <w:r w:rsidR="00BE3E4B" w:rsidRPr="00A532A5">
        <w:rPr>
          <w:color w:val="auto"/>
        </w:rPr>
        <w:t xml:space="preserve"> (</w:t>
      </w:r>
      <w:r w:rsidRPr="00A532A5">
        <w:rPr>
          <w:color w:val="auto"/>
        </w:rPr>
        <w:t>2019).</w:t>
      </w:r>
    </w:p>
    <w:p w14:paraId="227D7F17" w14:textId="33D6CFCD" w:rsidR="009C5176" w:rsidRPr="00A532A5" w:rsidRDefault="009C5176" w:rsidP="00B2331E">
      <w:pPr>
        <w:pStyle w:val="EndNoteBibliography"/>
        <w:numPr>
          <w:ilvl w:val="0"/>
          <w:numId w:val="27"/>
        </w:numPr>
        <w:ind w:left="0" w:firstLine="0"/>
        <w:rPr>
          <w:color w:val="auto"/>
        </w:rPr>
      </w:pPr>
      <w:r w:rsidRPr="00A532A5">
        <w:rPr>
          <w:color w:val="auto"/>
        </w:rPr>
        <w:t xml:space="preserve">Christian Koch, </w:t>
      </w:r>
      <w:r w:rsidR="004735DB" w:rsidRPr="00A532A5">
        <w:rPr>
          <w:color w:val="auto"/>
        </w:rPr>
        <w:t xml:space="preserve">E. A. </w:t>
      </w:r>
      <w:r w:rsidRPr="00A532A5">
        <w:rPr>
          <w:i/>
          <w:color w:val="auto"/>
        </w:rPr>
        <w:t>Photolithography: Basics of Microstructuring</w:t>
      </w:r>
      <w:r w:rsidRPr="00A532A5">
        <w:rPr>
          <w:color w:val="auto"/>
        </w:rPr>
        <w:t>.</w:t>
      </w:r>
      <w:r w:rsidR="00EB692E" w:rsidRPr="00A532A5">
        <w:rPr>
          <w:color w:val="auto"/>
        </w:rPr>
        <w:t xml:space="preserve"> </w:t>
      </w:r>
      <w:r w:rsidRPr="00A532A5">
        <w:rPr>
          <w:color w:val="auto"/>
        </w:rPr>
        <w:t>(MicroChemicals GmbH, , 2017).</w:t>
      </w:r>
    </w:p>
    <w:p w14:paraId="43815592" w14:textId="05ABEE70" w:rsidR="009C5176" w:rsidRPr="00A532A5" w:rsidRDefault="009C5176" w:rsidP="00B2331E">
      <w:pPr>
        <w:pStyle w:val="EndNoteBibliography"/>
        <w:numPr>
          <w:ilvl w:val="0"/>
          <w:numId w:val="27"/>
        </w:numPr>
        <w:ind w:left="0" w:firstLine="0"/>
        <w:rPr>
          <w:color w:val="auto"/>
        </w:rPr>
      </w:pPr>
      <w:r w:rsidRPr="00A532A5">
        <w:rPr>
          <w:color w:val="auto"/>
        </w:rPr>
        <w:t>Jansen, H., de Boer, M., Legtenberg, R.</w:t>
      </w:r>
      <w:r w:rsidR="00BE3E4B" w:rsidRPr="00A532A5">
        <w:rPr>
          <w:color w:val="auto"/>
        </w:rPr>
        <w:t>,</w:t>
      </w:r>
      <w:r w:rsidRPr="00A532A5">
        <w:rPr>
          <w:color w:val="auto"/>
        </w:rPr>
        <w:t xml:space="preserve"> Elwenspoek, M. The black silicon method: a universal method for determining the parameter setting of a fluorine-based reactive ion etcher in deep silicon trench etching with profile control. </w:t>
      </w:r>
      <w:r w:rsidRPr="00A532A5">
        <w:rPr>
          <w:i/>
          <w:color w:val="auto"/>
        </w:rPr>
        <w:t>Journal of Micromechanics and Microengineering.</w:t>
      </w:r>
      <w:r w:rsidRPr="00A532A5">
        <w:rPr>
          <w:color w:val="auto"/>
        </w:rPr>
        <w:t xml:space="preserve"> </w:t>
      </w:r>
      <w:r w:rsidRPr="00A532A5">
        <w:rPr>
          <w:b/>
          <w:color w:val="auto"/>
        </w:rPr>
        <w:t>5</w:t>
      </w:r>
      <w:r w:rsidRPr="00A532A5">
        <w:rPr>
          <w:color w:val="auto"/>
        </w:rPr>
        <w:t xml:space="preserve"> (2), 115</w:t>
      </w:r>
      <w:r w:rsidR="00BE3E4B" w:rsidRPr="00A532A5">
        <w:rPr>
          <w:color w:val="auto"/>
        </w:rPr>
        <w:t xml:space="preserve"> (</w:t>
      </w:r>
      <w:r w:rsidRPr="00A532A5">
        <w:rPr>
          <w:color w:val="auto"/>
        </w:rPr>
        <w:t>1995).</w:t>
      </w:r>
    </w:p>
    <w:p w14:paraId="53BC8F11" w14:textId="28FE00EC" w:rsidR="009C5176" w:rsidRPr="00A532A5" w:rsidRDefault="009C5176" w:rsidP="00B2331E">
      <w:pPr>
        <w:pStyle w:val="EndNoteBibliography"/>
        <w:numPr>
          <w:ilvl w:val="0"/>
          <w:numId w:val="27"/>
        </w:numPr>
        <w:ind w:left="0" w:firstLine="0"/>
        <w:rPr>
          <w:color w:val="auto"/>
        </w:rPr>
      </w:pPr>
      <w:r w:rsidRPr="00A532A5">
        <w:rPr>
          <w:color w:val="auto"/>
        </w:rPr>
        <w:t>Jansen, H. V., de Boer, M. J., Unnikrishnan, S., Louwerse, M.</w:t>
      </w:r>
      <w:r w:rsidR="00BE3E4B" w:rsidRPr="00A532A5">
        <w:rPr>
          <w:color w:val="auto"/>
        </w:rPr>
        <w:t>,</w:t>
      </w:r>
      <w:r w:rsidRPr="00A532A5">
        <w:rPr>
          <w:color w:val="auto"/>
        </w:rPr>
        <w:t xml:space="preserve"> Elwenspoek, M. C. Black silicon method X: a review on high speed and selective plasma etching of silicon with profile control: an in-depth comparison between Bosch and cryostat DRIE processes as a roadmap to next generation equipment. </w:t>
      </w:r>
      <w:r w:rsidRPr="00A532A5">
        <w:rPr>
          <w:i/>
          <w:color w:val="auto"/>
        </w:rPr>
        <w:t xml:space="preserve">Journal of </w:t>
      </w:r>
      <w:r w:rsidR="004735DB" w:rsidRPr="00A532A5">
        <w:rPr>
          <w:i/>
          <w:color w:val="auto"/>
        </w:rPr>
        <w:t xml:space="preserve">Micromechanics </w:t>
      </w:r>
      <w:r w:rsidRPr="00A532A5">
        <w:rPr>
          <w:i/>
          <w:color w:val="auto"/>
        </w:rPr>
        <w:t xml:space="preserve">and </w:t>
      </w:r>
      <w:r w:rsidR="004735DB" w:rsidRPr="00A532A5">
        <w:rPr>
          <w:i/>
          <w:color w:val="auto"/>
        </w:rPr>
        <w:t>Microengineering</w:t>
      </w:r>
      <w:r w:rsidRPr="00A532A5">
        <w:rPr>
          <w:i/>
          <w:color w:val="auto"/>
        </w:rPr>
        <w:t>.</w:t>
      </w:r>
      <w:r w:rsidRPr="00A532A5">
        <w:rPr>
          <w:color w:val="auto"/>
        </w:rPr>
        <w:t xml:space="preserve"> </w:t>
      </w:r>
      <w:r w:rsidRPr="00A532A5">
        <w:rPr>
          <w:b/>
          <w:color w:val="auto"/>
        </w:rPr>
        <w:t>19</w:t>
      </w:r>
      <w:r w:rsidRPr="00A532A5">
        <w:rPr>
          <w:color w:val="auto"/>
        </w:rPr>
        <w:t xml:space="preserve"> (3), 033001</w:t>
      </w:r>
      <w:r w:rsidR="00BE3E4B" w:rsidRPr="00A532A5">
        <w:rPr>
          <w:color w:val="auto"/>
        </w:rPr>
        <w:t xml:space="preserve"> (</w:t>
      </w:r>
      <w:r w:rsidRPr="00A532A5">
        <w:rPr>
          <w:color w:val="auto"/>
        </w:rPr>
        <w:t>2009).</w:t>
      </w:r>
    </w:p>
    <w:p w14:paraId="03C94E87" w14:textId="646FF190" w:rsidR="009C5176" w:rsidRPr="00A532A5" w:rsidRDefault="009C5176" w:rsidP="00B2331E">
      <w:pPr>
        <w:pStyle w:val="EndNoteBibliography"/>
        <w:numPr>
          <w:ilvl w:val="0"/>
          <w:numId w:val="27"/>
        </w:numPr>
        <w:ind w:left="0" w:firstLine="0"/>
        <w:rPr>
          <w:color w:val="auto"/>
        </w:rPr>
      </w:pPr>
      <w:r w:rsidRPr="00A532A5">
        <w:rPr>
          <w:color w:val="auto"/>
        </w:rPr>
        <w:t>Xiu, Y., Zhu, L., Hess, D. W.</w:t>
      </w:r>
      <w:r w:rsidR="00BE3E4B" w:rsidRPr="00A532A5">
        <w:rPr>
          <w:color w:val="auto"/>
        </w:rPr>
        <w:t>,</w:t>
      </w:r>
      <w:r w:rsidRPr="00A532A5">
        <w:rPr>
          <w:color w:val="auto"/>
        </w:rPr>
        <w:t xml:space="preserve"> Wong, C. Hierarchical silicon etched structures for controlled hydrophobicity/superhydrophobicity. </w:t>
      </w:r>
      <w:r w:rsidRPr="00A532A5">
        <w:rPr>
          <w:i/>
          <w:color w:val="auto"/>
        </w:rPr>
        <w:t xml:space="preserve">Nano </w:t>
      </w:r>
      <w:r w:rsidR="004735DB" w:rsidRPr="00A532A5">
        <w:rPr>
          <w:i/>
          <w:color w:val="auto"/>
        </w:rPr>
        <w:t>Letters</w:t>
      </w:r>
      <w:r w:rsidRPr="00A532A5">
        <w:rPr>
          <w:i/>
          <w:color w:val="auto"/>
        </w:rPr>
        <w:t>.</w:t>
      </w:r>
      <w:r w:rsidRPr="00A532A5">
        <w:rPr>
          <w:color w:val="auto"/>
        </w:rPr>
        <w:t xml:space="preserve"> </w:t>
      </w:r>
      <w:r w:rsidRPr="00A532A5">
        <w:rPr>
          <w:b/>
          <w:color w:val="auto"/>
        </w:rPr>
        <w:t>7</w:t>
      </w:r>
      <w:r w:rsidRPr="00A532A5">
        <w:rPr>
          <w:color w:val="auto"/>
        </w:rPr>
        <w:t xml:space="preserve"> (11), 3388</w:t>
      </w:r>
      <w:r w:rsidR="004735DB" w:rsidRPr="00A532A5">
        <w:rPr>
          <w:color w:val="auto"/>
        </w:rPr>
        <w:t>–</w:t>
      </w:r>
      <w:r w:rsidRPr="00A532A5">
        <w:rPr>
          <w:color w:val="auto"/>
        </w:rPr>
        <w:t>3393</w:t>
      </w:r>
      <w:r w:rsidR="00BE3E4B" w:rsidRPr="00A532A5">
        <w:rPr>
          <w:color w:val="auto"/>
        </w:rPr>
        <w:t xml:space="preserve"> (</w:t>
      </w:r>
      <w:r w:rsidRPr="00A532A5">
        <w:rPr>
          <w:color w:val="auto"/>
        </w:rPr>
        <w:t>2007).</w:t>
      </w:r>
    </w:p>
    <w:p w14:paraId="5CD6523B" w14:textId="02BB9F95" w:rsidR="009C5176" w:rsidRPr="00A532A5" w:rsidRDefault="009C5176" w:rsidP="00B2331E">
      <w:pPr>
        <w:pStyle w:val="EndNoteBibliography"/>
        <w:numPr>
          <w:ilvl w:val="0"/>
          <w:numId w:val="27"/>
        </w:numPr>
        <w:ind w:left="0" w:firstLine="0"/>
        <w:rPr>
          <w:color w:val="auto"/>
        </w:rPr>
      </w:pPr>
      <w:r w:rsidRPr="00A532A5">
        <w:rPr>
          <w:color w:val="auto"/>
        </w:rPr>
        <w:t>Azeredo, B.</w:t>
      </w:r>
      <w:r w:rsidRPr="00A532A5">
        <w:rPr>
          <w:i/>
          <w:color w:val="auto"/>
        </w:rPr>
        <w:t xml:space="preserve"> </w:t>
      </w:r>
      <w:r w:rsidR="00BE3E4B" w:rsidRPr="00A532A5">
        <w:rPr>
          <w:color w:val="auto"/>
        </w:rPr>
        <w:t>et al.</w:t>
      </w:r>
      <w:r w:rsidRPr="00A532A5">
        <w:rPr>
          <w:color w:val="auto"/>
        </w:rPr>
        <w:t xml:space="preserve"> Silicon nanowires with controlled sidewall profile and roughness fabricated by thin-film dewetting and metal-assisted chemical etching. </w:t>
      </w:r>
      <w:r w:rsidRPr="00A532A5">
        <w:rPr>
          <w:i/>
          <w:color w:val="auto"/>
        </w:rPr>
        <w:t>Nanotechnology.</w:t>
      </w:r>
      <w:r w:rsidRPr="00A532A5">
        <w:rPr>
          <w:color w:val="auto"/>
        </w:rPr>
        <w:t xml:space="preserve"> </w:t>
      </w:r>
      <w:r w:rsidRPr="00A532A5">
        <w:rPr>
          <w:b/>
          <w:color w:val="auto"/>
        </w:rPr>
        <w:t>24</w:t>
      </w:r>
      <w:r w:rsidRPr="00A532A5">
        <w:rPr>
          <w:color w:val="auto"/>
        </w:rPr>
        <w:t xml:space="preserve"> (22), 225305</w:t>
      </w:r>
      <w:r w:rsidR="00BE3E4B" w:rsidRPr="00A532A5">
        <w:rPr>
          <w:color w:val="auto"/>
        </w:rPr>
        <w:t xml:space="preserve"> (</w:t>
      </w:r>
      <w:r w:rsidRPr="00A532A5">
        <w:rPr>
          <w:color w:val="auto"/>
        </w:rPr>
        <w:t>2013).</w:t>
      </w:r>
    </w:p>
    <w:p w14:paraId="251D7C53" w14:textId="4DCB6822" w:rsidR="009C5176" w:rsidRPr="00A532A5" w:rsidRDefault="009C5176" w:rsidP="00B2331E">
      <w:pPr>
        <w:pStyle w:val="EndNoteBibliography"/>
        <w:numPr>
          <w:ilvl w:val="0"/>
          <w:numId w:val="27"/>
        </w:numPr>
        <w:ind w:left="0" w:firstLine="0"/>
        <w:rPr>
          <w:color w:val="auto"/>
        </w:rPr>
      </w:pPr>
      <w:r w:rsidRPr="00A532A5">
        <w:rPr>
          <w:color w:val="auto"/>
        </w:rPr>
        <w:t>Coffinier, Y.</w:t>
      </w:r>
      <w:r w:rsidRPr="00A532A5">
        <w:rPr>
          <w:i/>
          <w:color w:val="auto"/>
        </w:rPr>
        <w:t xml:space="preserve"> </w:t>
      </w:r>
      <w:r w:rsidR="00BE3E4B" w:rsidRPr="00A532A5">
        <w:rPr>
          <w:color w:val="auto"/>
        </w:rPr>
        <w:t>et al.</w:t>
      </w:r>
      <w:r w:rsidRPr="00A532A5">
        <w:rPr>
          <w:color w:val="auto"/>
        </w:rPr>
        <w:t xml:space="preserve"> Preparation of superhydrophobic silicon oxide nanowire surfaces. </w:t>
      </w:r>
      <w:r w:rsidRPr="00A532A5">
        <w:rPr>
          <w:i/>
          <w:color w:val="auto"/>
        </w:rPr>
        <w:t>Langmuir.</w:t>
      </w:r>
      <w:r w:rsidRPr="00A532A5">
        <w:rPr>
          <w:color w:val="auto"/>
        </w:rPr>
        <w:t xml:space="preserve"> </w:t>
      </w:r>
      <w:r w:rsidRPr="00A532A5">
        <w:rPr>
          <w:b/>
          <w:color w:val="auto"/>
        </w:rPr>
        <w:t>23</w:t>
      </w:r>
      <w:r w:rsidRPr="00A532A5">
        <w:rPr>
          <w:color w:val="auto"/>
        </w:rPr>
        <w:t xml:space="preserve"> (4), 1608</w:t>
      </w:r>
      <w:r w:rsidR="004735DB" w:rsidRPr="00A532A5">
        <w:rPr>
          <w:color w:val="auto"/>
        </w:rPr>
        <w:t>–</w:t>
      </w:r>
      <w:r w:rsidRPr="00A532A5">
        <w:rPr>
          <w:color w:val="auto"/>
        </w:rPr>
        <w:t>1611</w:t>
      </w:r>
      <w:r w:rsidR="00BE3E4B" w:rsidRPr="00A532A5">
        <w:rPr>
          <w:color w:val="auto"/>
        </w:rPr>
        <w:t xml:space="preserve"> (</w:t>
      </w:r>
      <w:r w:rsidRPr="00A532A5">
        <w:rPr>
          <w:color w:val="auto"/>
        </w:rPr>
        <w:t>2007).</w:t>
      </w:r>
    </w:p>
    <w:p w14:paraId="77373C4A" w14:textId="0F66B76C" w:rsidR="009C5176" w:rsidRPr="00A532A5" w:rsidRDefault="009C5176" w:rsidP="00B2331E">
      <w:pPr>
        <w:pStyle w:val="EndNoteBibliography"/>
        <w:numPr>
          <w:ilvl w:val="0"/>
          <w:numId w:val="27"/>
        </w:numPr>
        <w:ind w:left="0" w:firstLine="0"/>
        <w:rPr>
          <w:color w:val="auto"/>
        </w:rPr>
      </w:pPr>
      <w:r w:rsidRPr="00A532A5">
        <w:rPr>
          <w:color w:val="auto"/>
        </w:rPr>
        <w:t xml:space="preserve">Tanner, E. L-Edit-The layout editor. </w:t>
      </w:r>
      <w:r w:rsidRPr="00A532A5">
        <w:rPr>
          <w:i/>
          <w:color w:val="auto"/>
        </w:rPr>
        <w:t>Reference Manual.</w:t>
      </w:r>
      <w:r w:rsidRPr="00A532A5">
        <w:rPr>
          <w:color w:val="auto"/>
        </w:rPr>
        <w:t xml:space="preserve"> https://usermanual.wiki/Document/LEdit20Manual.38314693/view, (2009).</w:t>
      </w:r>
    </w:p>
    <w:p w14:paraId="28EDB6E2" w14:textId="73824ED4" w:rsidR="009C5176" w:rsidRPr="00A532A5" w:rsidRDefault="009C5176" w:rsidP="00236CC1">
      <w:pPr>
        <w:pStyle w:val="EndNoteBibliography"/>
        <w:numPr>
          <w:ilvl w:val="0"/>
          <w:numId w:val="27"/>
        </w:numPr>
        <w:ind w:left="0" w:firstLine="0"/>
        <w:rPr>
          <w:color w:val="auto"/>
        </w:rPr>
      </w:pPr>
      <w:r w:rsidRPr="00A532A5">
        <w:rPr>
          <w:color w:val="auto"/>
        </w:rPr>
        <w:t>Nanometrics. NANOSPEC 6100 Series Operators Users Manual</w:t>
      </w:r>
      <w:r w:rsidR="00236CC1" w:rsidRPr="00A532A5">
        <w:rPr>
          <w:color w:val="auto"/>
        </w:rPr>
        <w:t xml:space="preserve"> </w:t>
      </w:r>
      <w:r w:rsidRPr="00A532A5">
        <w:rPr>
          <w:color w:val="auto"/>
        </w:rPr>
        <w:t>https://cmi.epfl.ch/metrology/Nanospec_AFT6100_Manual.pdf.</w:t>
      </w:r>
    </w:p>
    <w:p w14:paraId="428DC3E2" w14:textId="21984151" w:rsidR="009C5176" w:rsidRPr="00A532A5" w:rsidRDefault="009C5176" w:rsidP="00B2331E">
      <w:pPr>
        <w:pStyle w:val="EndNoteBibliography"/>
        <w:numPr>
          <w:ilvl w:val="0"/>
          <w:numId w:val="27"/>
        </w:numPr>
        <w:ind w:left="0" w:firstLine="0"/>
        <w:rPr>
          <w:color w:val="auto"/>
        </w:rPr>
      </w:pPr>
      <w:r w:rsidRPr="00A532A5">
        <w:rPr>
          <w:color w:val="auto"/>
        </w:rPr>
        <w:t>Deal, B. E.</w:t>
      </w:r>
      <w:r w:rsidR="00BE3E4B" w:rsidRPr="00A532A5">
        <w:rPr>
          <w:color w:val="auto"/>
        </w:rPr>
        <w:t>,</w:t>
      </w:r>
      <w:r w:rsidRPr="00A532A5">
        <w:rPr>
          <w:color w:val="auto"/>
        </w:rPr>
        <w:t xml:space="preserve"> Grove, A. General relationship for the thermal oxidation of silicon. </w:t>
      </w:r>
      <w:r w:rsidRPr="00A532A5">
        <w:rPr>
          <w:i/>
          <w:color w:val="auto"/>
        </w:rPr>
        <w:t>Journal of Applied Physics.</w:t>
      </w:r>
      <w:r w:rsidRPr="00A532A5">
        <w:rPr>
          <w:color w:val="auto"/>
        </w:rPr>
        <w:t xml:space="preserve"> </w:t>
      </w:r>
      <w:r w:rsidRPr="00A532A5">
        <w:rPr>
          <w:b/>
          <w:color w:val="auto"/>
        </w:rPr>
        <w:t>36</w:t>
      </w:r>
      <w:r w:rsidRPr="00A532A5">
        <w:rPr>
          <w:color w:val="auto"/>
        </w:rPr>
        <w:t xml:space="preserve"> (12), 3770</w:t>
      </w:r>
      <w:r w:rsidR="004735DB" w:rsidRPr="00A532A5">
        <w:rPr>
          <w:color w:val="auto"/>
        </w:rPr>
        <w:t>–</w:t>
      </w:r>
      <w:r w:rsidRPr="00A532A5">
        <w:rPr>
          <w:color w:val="auto"/>
        </w:rPr>
        <w:t>3778</w:t>
      </w:r>
      <w:r w:rsidR="00BE3E4B" w:rsidRPr="00A532A5">
        <w:rPr>
          <w:color w:val="auto"/>
        </w:rPr>
        <w:t xml:space="preserve"> (</w:t>
      </w:r>
      <w:r w:rsidRPr="00A532A5">
        <w:rPr>
          <w:color w:val="auto"/>
        </w:rPr>
        <w:t>1965).</w:t>
      </w:r>
    </w:p>
    <w:p w14:paraId="53A08F64" w14:textId="1A2E4EC9" w:rsidR="009C5176" w:rsidRPr="00A532A5" w:rsidRDefault="009C5176" w:rsidP="00B2331E">
      <w:pPr>
        <w:pStyle w:val="EndNoteBibliography"/>
        <w:numPr>
          <w:ilvl w:val="0"/>
          <w:numId w:val="27"/>
        </w:numPr>
        <w:ind w:left="0" w:firstLine="0"/>
        <w:rPr>
          <w:color w:val="auto"/>
        </w:rPr>
      </w:pPr>
      <w:r w:rsidRPr="00A532A5">
        <w:rPr>
          <w:color w:val="auto"/>
        </w:rPr>
        <w:t>Woollam, J. A.</w:t>
      </w:r>
      <w:r w:rsidRPr="00A532A5">
        <w:rPr>
          <w:i/>
          <w:color w:val="auto"/>
        </w:rPr>
        <w:t xml:space="preserve"> </w:t>
      </w:r>
      <w:r w:rsidR="00BE3E4B" w:rsidRPr="00A532A5">
        <w:rPr>
          <w:color w:val="auto"/>
        </w:rPr>
        <w:t>et al.</w:t>
      </w:r>
      <w:r w:rsidRPr="00A532A5">
        <w:rPr>
          <w:color w:val="auto"/>
        </w:rPr>
        <w:t xml:space="preserve"> Spectroscopic ellipsometry from the vacuum ultraviolet to the far infrared. </w:t>
      </w:r>
      <w:r w:rsidRPr="00A532A5">
        <w:rPr>
          <w:i/>
          <w:color w:val="auto"/>
        </w:rPr>
        <w:t>AIP Conference Proceedings.</w:t>
      </w:r>
      <w:r w:rsidRPr="00A532A5">
        <w:rPr>
          <w:color w:val="auto"/>
        </w:rPr>
        <w:t xml:space="preserve"> </w:t>
      </w:r>
      <w:r w:rsidRPr="00A532A5">
        <w:rPr>
          <w:b/>
          <w:color w:val="auto"/>
        </w:rPr>
        <w:t>550</w:t>
      </w:r>
      <w:r w:rsidRPr="00A532A5">
        <w:rPr>
          <w:color w:val="auto"/>
        </w:rPr>
        <w:t xml:space="preserve"> (1), 511</w:t>
      </w:r>
      <w:r w:rsidR="004735DB" w:rsidRPr="00A532A5">
        <w:rPr>
          <w:color w:val="auto"/>
        </w:rPr>
        <w:t>–</w:t>
      </w:r>
      <w:r w:rsidRPr="00A532A5">
        <w:rPr>
          <w:color w:val="auto"/>
        </w:rPr>
        <w:t>518</w:t>
      </w:r>
      <w:r w:rsidR="00BE3E4B" w:rsidRPr="00A532A5">
        <w:rPr>
          <w:color w:val="auto"/>
        </w:rPr>
        <w:t xml:space="preserve"> (</w:t>
      </w:r>
      <w:r w:rsidRPr="00A532A5">
        <w:rPr>
          <w:color w:val="auto"/>
        </w:rPr>
        <w:t>2001).</w:t>
      </w:r>
    </w:p>
    <w:p w14:paraId="51A9C472" w14:textId="2DBB9CCF" w:rsidR="009C5176" w:rsidRPr="00A532A5" w:rsidRDefault="009C5176" w:rsidP="00B2331E">
      <w:pPr>
        <w:pStyle w:val="EndNoteBibliography"/>
        <w:numPr>
          <w:ilvl w:val="0"/>
          <w:numId w:val="27"/>
        </w:numPr>
        <w:ind w:left="0" w:firstLine="0"/>
        <w:rPr>
          <w:color w:val="auto"/>
        </w:rPr>
      </w:pPr>
      <w:r w:rsidRPr="00A532A5">
        <w:rPr>
          <w:color w:val="auto"/>
        </w:rPr>
        <w:t>Das, R., Arunachalam, S., Ahmad, Z., Manalastas, E.</w:t>
      </w:r>
      <w:r w:rsidR="00BE3E4B" w:rsidRPr="00A532A5">
        <w:rPr>
          <w:color w:val="auto"/>
        </w:rPr>
        <w:t>,</w:t>
      </w:r>
      <w:r w:rsidRPr="00A532A5">
        <w:rPr>
          <w:color w:val="auto"/>
        </w:rPr>
        <w:t xml:space="preserve"> Mishra, H. Bio-inspired gas-entrapping membranes (GEMs) derived from common water-wet materials for green desalination. </w:t>
      </w:r>
      <w:r w:rsidRPr="00A532A5">
        <w:rPr>
          <w:i/>
          <w:color w:val="auto"/>
        </w:rPr>
        <w:t>Journal of Membrane Science.</w:t>
      </w:r>
      <w:r w:rsidRPr="00A532A5">
        <w:rPr>
          <w:color w:val="auto"/>
        </w:rPr>
        <w:t xml:space="preserve"> 117185</w:t>
      </w:r>
      <w:r w:rsidR="00BE3E4B" w:rsidRPr="00A532A5">
        <w:rPr>
          <w:color w:val="auto"/>
        </w:rPr>
        <w:t xml:space="preserve"> (</w:t>
      </w:r>
      <w:r w:rsidRPr="00A532A5">
        <w:rPr>
          <w:color w:val="auto"/>
        </w:rPr>
        <w:t>2019).</w:t>
      </w:r>
    </w:p>
    <w:p w14:paraId="6EFD7F71" w14:textId="77777777" w:rsidR="00236CC1" w:rsidRPr="00A532A5" w:rsidRDefault="00236CC1" w:rsidP="00B2331E">
      <w:pPr>
        <w:pStyle w:val="EndNoteBibliography"/>
        <w:numPr>
          <w:ilvl w:val="0"/>
          <w:numId w:val="27"/>
        </w:numPr>
        <w:ind w:left="0" w:firstLine="0"/>
        <w:rPr>
          <w:color w:val="auto"/>
        </w:rPr>
      </w:pPr>
      <w:r w:rsidRPr="00A532A5">
        <w:rPr>
          <w:color w:val="auto"/>
        </w:rPr>
        <w:t xml:space="preserve">Zijlstra, A., Rivas, D. F., Gardeniers, H. J., Versluis, M. &amp; Lohse, D. Enhancing acoustic cavitation using artificial crevice bubbles. </w:t>
      </w:r>
      <w:r w:rsidRPr="00A532A5">
        <w:rPr>
          <w:i/>
          <w:color w:val="auto"/>
        </w:rPr>
        <w:t>Ultrasonics.</w:t>
      </w:r>
      <w:r w:rsidRPr="00A532A5">
        <w:rPr>
          <w:color w:val="auto"/>
        </w:rPr>
        <w:t xml:space="preserve"> </w:t>
      </w:r>
      <w:r w:rsidRPr="00A532A5">
        <w:rPr>
          <w:b/>
          <w:color w:val="auto"/>
        </w:rPr>
        <w:t>56</w:t>
      </w:r>
      <w:r w:rsidRPr="00A532A5">
        <w:rPr>
          <w:color w:val="auto"/>
        </w:rPr>
        <w:t xml:space="preserve"> 512-523, (2015).</w:t>
      </w:r>
    </w:p>
    <w:p w14:paraId="18692F87" w14:textId="0E0F0B70" w:rsidR="009C5176" w:rsidRPr="00A532A5" w:rsidRDefault="009C5176" w:rsidP="00B2331E">
      <w:pPr>
        <w:pStyle w:val="EndNoteBibliography"/>
        <w:numPr>
          <w:ilvl w:val="0"/>
          <w:numId w:val="27"/>
        </w:numPr>
        <w:ind w:left="0" w:firstLine="0"/>
        <w:rPr>
          <w:color w:val="auto"/>
        </w:rPr>
      </w:pPr>
      <w:r w:rsidRPr="00A532A5">
        <w:rPr>
          <w:color w:val="auto"/>
        </w:rPr>
        <w:t>Liu, X.</w:t>
      </w:r>
      <w:r w:rsidRPr="00A532A5">
        <w:rPr>
          <w:i/>
          <w:color w:val="auto"/>
        </w:rPr>
        <w:t xml:space="preserve"> </w:t>
      </w:r>
      <w:r w:rsidR="00BE3E4B" w:rsidRPr="00A532A5">
        <w:rPr>
          <w:color w:val="auto"/>
        </w:rPr>
        <w:t>et al.</w:t>
      </w:r>
      <w:r w:rsidRPr="00A532A5">
        <w:rPr>
          <w:color w:val="auto"/>
        </w:rPr>
        <w:t xml:space="preserve"> 3D Printing of Bioinspired Liquid Superrepellent Structures. </w:t>
      </w:r>
      <w:r w:rsidRPr="00A532A5">
        <w:rPr>
          <w:i/>
          <w:color w:val="auto"/>
        </w:rPr>
        <w:t>Advanced Materials.</w:t>
      </w:r>
      <w:r w:rsidRPr="00A532A5">
        <w:rPr>
          <w:color w:val="auto"/>
        </w:rPr>
        <w:t xml:space="preserve"> </w:t>
      </w:r>
      <w:r w:rsidRPr="00A532A5">
        <w:rPr>
          <w:b/>
          <w:color w:val="auto"/>
        </w:rPr>
        <w:t>30</w:t>
      </w:r>
      <w:r w:rsidRPr="00A532A5">
        <w:rPr>
          <w:color w:val="auto"/>
        </w:rPr>
        <w:t xml:space="preserve"> (22), 1800103.</w:t>
      </w:r>
    </w:p>
    <w:p w14:paraId="165104D2" w14:textId="2133F1E2" w:rsidR="009C5176" w:rsidRPr="00A532A5" w:rsidRDefault="009C5176" w:rsidP="00B2331E">
      <w:pPr>
        <w:pStyle w:val="EndNoteBibliography"/>
        <w:numPr>
          <w:ilvl w:val="0"/>
          <w:numId w:val="27"/>
        </w:numPr>
        <w:ind w:left="0" w:firstLine="0"/>
        <w:rPr>
          <w:color w:val="auto"/>
        </w:rPr>
      </w:pPr>
      <w:r w:rsidRPr="00A532A5">
        <w:rPr>
          <w:color w:val="auto"/>
        </w:rPr>
        <w:t>Jafari, R., Cloutier, C., Allahdini, A.</w:t>
      </w:r>
      <w:r w:rsidR="00BE3E4B" w:rsidRPr="00A532A5">
        <w:rPr>
          <w:color w:val="auto"/>
        </w:rPr>
        <w:t>,</w:t>
      </w:r>
      <w:r w:rsidRPr="00A532A5">
        <w:rPr>
          <w:color w:val="auto"/>
        </w:rPr>
        <w:t xml:space="preserve"> Momen, G. Recent progress and challenges with 3D printing of patterned hydrophobic and superhydrophobic surfaces. </w:t>
      </w:r>
      <w:r w:rsidRPr="00A532A5">
        <w:rPr>
          <w:i/>
          <w:color w:val="auto"/>
        </w:rPr>
        <w:t>The International Journal of Advanced Manufacturing Technology.</w:t>
      </w:r>
      <w:r w:rsidRPr="00A532A5">
        <w:rPr>
          <w:color w:val="auto"/>
        </w:rPr>
        <w:t xml:space="preserve"> 1</w:t>
      </w:r>
      <w:r w:rsidR="004735DB" w:rsidRPr="00A532A5">
        <w:rPr>
          <w:color w:val="auto"/>
        </w:rPr>
        <w:t>–</w:t>
      </w:r>
      <w:r w:rsidRPr="00A532A5">
        <w:rPr>
          <w:color w:val="auto"/>
        </w:rPr>
        <w:t>14</w:t>
      </w:r>
      <w:r w:rsidR="00BE3E4B" w:rsidRPr="00A532A5">
        <w:rPr>
          <w:color w:val="auto"/>
        </w:rPr>
        <w:t xml:space="preserve"> (</w:t>
      </w:r>
      <w:r w:rsidRPr="00A532A5">
        <w:rPr>
          <w:color w:val="auto"/>
        </w:rPr>
        <w:t>2019).</w:t>
      </w:r>
    </w:p>
    <w:p w14:paraId="3D32974C" w14:textId="3032EEF6" w:rsidR="009C5176" w:rsidRPr="00A532A5" w:rsidRDefault="009C5176" w:rsidP="00B2331E">
      <w:pPr>
        <w:pStyle w:val="EndNoteBibliography"/>
        <w:numPr>
          <w:ilvl w:val="0"/>
          <w:numId w:val="27"/>
        </w:numPr>
        <w:ind w:left="0" w:firstLine="0"/>
        <w:rPr>
          <w:color w:val="auto"/>
        </w:rPr>
      </w:pPr>
      <w:r w:rsidRPr="00A532A5">
        <w:rPr>
          <w:color w:val="auto"/>
        </w:rPr>
        <w:t>Vorobyev, A. Y.</w:t>
      </w:r>
      <w:r w:rsidR="00BE3E4B" w:rsidRPr="00A532A5">
        <w:rPr>
          <w:color w:val="auto"/>
        </w:rPr>
        <w:t>,</w:t>
      </w:r>
      <w:r w:rsidRPr="00A532A5">
        <w:rPr>
          <w:color w:val="auto"/>
        </w:rPr>
        <w:t xml:space="preserve"> Guo, C. L. Multifunctional surfaces produced by femtosecond laser pulses. </w:t>
      </w:r>
      <w:r w:rsidRPr="00A532A5">
        <w:rPr>
          <w:i/>
          <w:color w:val="auto"/>
        </w:rPr>
        <w:t>Journal of Applied Physics.</w:t>
      </w:r>
      <w:r w:rsidRPr="00A532A5">
        <w:rPr>
          <w:color w:val="auto"/>
        </w:rPr>
        <w:t xml:space="preserve"> </w:t>
      </w:r>
      <w:r w:rsidRPr="00A532A5">
        <w:rPr>
          <w:b/>
          <w:color w:val="auto"/>
        </w:rPr>
        <w:t>117</w:t>
      </w:r>
      <w:r w:rsidRPr="00A532A5">
        <w:rPr>
          <w:color w:val="auto"/>
        </w:rPr>
        <w:t xml:space="preserve"> (3), 033103</w:t>
      </w:r>
      <w:r w:rsidR="00BE3E4B" w:rsidRPr="00A532A5">
        <w:rPr>
          <w:color w:val="auto"/>
        </w:rPr>
        <w:t xml:space="preserve"> (</w:t>
      </w:r>
      <w:r w:rsidRPr="00A532A5">
        <w:rPr>
          <w:color w:val="auto"/>
        </w:rPr>
        <w:t>2015).</w:t>
      </w:r>
    </w:p>
    <w:p w14:paraId="58E3227D" w14:textId="5E189D6B" w:rsidR="009C5176" w:rsidRPr="00A532A5" w:rsidRDefault="009C5176" w:rsidP="00B2331E">
      <w:pPr>
        <w:pStyle w:val="EndNoteBibliography"/>
        <w:numPr>
          <w:ilvl w:val="0"/>
          <w:numId w:val="27"/>
        </w:numPr>
        <w:ind w:left="0" w:firstLine="0"/>
        <w:rPr>
          <w:color w:val="auto"/>
        </w:rPr>
      </w:pPr>
      <w:r w:rsidRPr="00A532A5">
        <w:rPr>
          <w:color w:val="auto"/>
        </w:rPr>
        <w:t>Xu, M.</w:t>
      </w:r>
      <w:r w:rsidR="00BE3E4B" w:rsidRPr="00A532A5">
        <w:rPr>
          <w:color w:val="auto"/>
        </w:rPr>
        <w:t>,</w:t>
      </w:r>
      <w:r w:rsidRPr="00A532A5">
        <w:rPr>
          <w:color w:val="auto"/>
        </w:rPr>
        <w:t xml:space="preserve"> Kim, C.-J. Method for manufacturing re-entrant microstructures. US Patent App. 15/546,260 (2018).</w:t>
      </w:r>
    </w:p>
    <w:p w14:paraId="7ED81383" w14:textId="2C1DB7B3" w:rsidR="002F62B9" w:rsidRPr="00A532A5" w:rsidRDefault="009C5176" w:rsidP="00860499">
      <w:pPr>
        <w:rPr>
          <w:color w:val="auto"/>
        </w:rPr>
      </w:pPr>
      <w:r w:rsidRPr="00A532A5">
        <w:rPr>
          <w:rFonts w:ascii="Times New Roman" w:hAnsi="Times New Roman" w:cs="Times New Roman"/>
          <w:snapToGrid w:val="0"/>
          <w:color w:val="auto"/>
          <w:w w:val="0"/>
          <w:sz w:val="0"/>
          <w:szCs w:val="0"/>
          <w:u w:color="000000"/>
          <w:bdr w:val="none" w:sz="0" w:space="0" w:color="000000"/>
          <w:shd w:val="clear" w:color="000000" w:fill="000000"/>
          <w:lang w:val="x-none" w:eastAsia="x-none" w:bidi="x-none"/>
        </w:rPr>
        <w:t xml:space="preserve"> </w:t>
      </w:r>
    </w:p>
    <w:sectPr w:rsidR="002F62B9" w:rsidRPr="00A532A5" w:rsidSect="003A778D">
      <w:headerReference w:type="default" r:id="rId8"/>
      <w:footerReference w:type="default" r:id="rId9"/>
      <w:headerReference w:type="first" r:id="rId10"/>
      <w:footerReference w:type="first" r:id="rId11"/>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3B682E" w14:textId="77777777" w:rsidR="004830A9" w:rsidRDefault="004830A9">
      <w:r>
        <w:separator/>
      </w:r>
    </w:p>
  </w:endnote>
  <w:endnote w:type="continuationSeparator" w:id="0">
    <w:p w14:paraId="0DF71500" w14:textId="77777777" w:rsidR="004830A9" w:rsidRDefault="00483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Arial"/>
    <w:charset w:val="00"/>
    <w:family w:val="swiss"/>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B2"/>
    <w:family w:val="auto"/>
    <w:notTrueType/>
    <w:pitch w:val="default"/>
    <w:sig w:usb0="00002001" w:usb1="00000000" w:usb2="00000000" w:usb3="00000000" w:csb0="00000040" w:csb1="00000000"/>
  </w:font>
  <w:font w:name="Arial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35FA7" w14:textId="77777777" w:rsidR="00E714EA" w:rsidRDefault="00E714EA">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56DA9" w14:textId="77777777" w:rsidR="00E714EA" w:rsidRDefault="00E714EA" w:rsidP="002F62B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C813A7" w14:textId="77777777" w:rsidR="004830A9" w:rsidRDefault="004830A9">
      <w:r>
        <w:separator/>
      </w:r>
    </w:p>
  </w:footnote>
  <w:footnote w:type="continuationSeparator" w:id="0">
    <w:p w14:paraId="36FBF206" w14:textId="77777777" w:rsidR="004830A9" w:rsidRDefault="004830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61F56" w14:textId="7317611E" w:rsidR="00E714EA" w:rsidRPr="006F06E4" w:rsidRDefault="00E714EA" w:rsidP="002F62B9">
    <w:pPr>
      <w:pStyle w:val="a5"/>
      <w:tabs>
        <w:tab w:val="clear" w:pos="9360"/>
        <w:tab w:val="left" w:pos="5724"/>
      </w:tabs>
      <w:rPr>
        <w:b/>
        <w:color w:val="1F497D"/>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3DD5B" w14:textId="06151B20" w:rsidR="00E714EA" w:rsidRPr="006F06E4" w:rsidRDefault="00E714EA" w:rsidP="002F62B9">
    <w:pPr>
      <w:pStyle w:val="a5"/>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5B1E9A"/>
    <w:multiLevelType w:val="hybridMultilevel"/>
    <w:tmpl w:val="5D505C8A"/>
    <w:lvl w:ilvl="0" w:tplc="EE606CCC">
      <w:start w:val="1"/>
      <w:numFmt w:val="decimal"/>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C21EE4"/>
    <w:multiLevelType w:val="hybridMultilevel"/>
    <w:tmpl w:val="17AC63DE"/>
    <w:lvl w:ilvl="0" w:tplc="55007580">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120504"/>
    <w:multiLevelType w:val="hybridMultilevel"/>
    <w:tmpl w:val="ABB24D80"/>
    <w:lvl w:ilvl="0" w:tplc="486EFD3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406FF4"/>
    <w:multiLevelType w:val="hybridMultilevel"/>
    <w:tmpl w:val="579421AA"/>
    <w:lvl w:ilvl="0" w:tplc="75E08E2C">
      <w:start w:val="1"/>
      <w:numFmt w:val="decimal"/>
      <w:lvlText w:val="2.%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29227B"/>
    <w:multiLevelType w:val="hybridMultilevel"/>
    <w:tmpl w:val="DADE0704"/>
    <w:lvl w:ilvl="0" w:tplc="547A2C10">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094369"/>
    <w:multiLevelType w:val="hybridMultilevel"/>
    <w:tmpl w:val="DAA6C78C"/>
    <w:lvl w:ilvl="0" w:tplc="2DA0A8B6">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3B1B47"/>
    <w:multiLevelType w:val="multilevel"/>
    <w:tmpl w:val="6138413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AFE3C0B"/>
    <w:multiLevelType w:val="hybridMultilevel"/>
    <w:tmpl w:val="97EA7FB8"/>
    <w:lvl w:ilvl="0" w:tplc="A5FAFF66">
      <w:start w:val="3"/>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DAC01D1"/>
    <w:multiLevelType w:val="hybridMultilevel"/>
    <w:tmpl w:val="5D505C8A"/>
    <w:lvl w:ilvl="0" w:tplc="EE606CCC">
      <w:start w:val="1"/>
      <w:numFmt w:val="decimal"/>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3A518D"/>
    <w:multiLevelType w:val="hybridMultilevel"/>
    <w:tmpl w:val="6698739A"/>
    <w:lvl w:ilvl="0" w:tplc="D0CEEEE4">
      <w:start w:val="1"/>
      <w:numFmt w:val="decimal"/>
      <w:lvlText w:val="C.%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E31142"/>
    <w:multiLevelType w:val="hybridMultilevel"/>
    <w:tmpl w:val="F58EFE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A36A29"/>
    <w:multiLevelType w:val="hybridMultilevel"/>
    <w:tmpl w:val="A0B4BB76"/>
    <w:lvl w:ilvl="0" w:tplc="04090019">
      <w:start w:val="6"/>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D51DD9"/>
    <w:multiLevelType w:val="hybridMultilevel"/>
    <w:tmpl w:val="613CA86E"/>
    <w:lvl w:ilvl="0" w:tplc="EDA6A33A">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D00F5C"/>
    <w:multiLevelType w:val="hybridMultilevel"/>
    <w:tmpl w:val="1D4E8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391F45"/>
    <w:multiLevelType w:val="multilevel"/>
    <w:tmpl w:val="7D0C9F88"/>
    <w:lvl w:ilvl="0">
      <w:start w:val="3"/>
      <w:numFmt w:val="decimal"/>
      <w:lvlText w:val="%1"/>
      <w:lvlJc w:val="left"/>
      <w:pPr>
        <w:ind w:left="360" w:hanging="360"/>
      </w:pPr>
      <w:rPr>
        <w:rFonts w:ascii="Calibri" w:hAnsi="Calibri" w:cs="Calibri" w:hint="default"/>
      </w:rPr>
    </w:lvl>
    <w:lvl w:ilvl="1">
      <w:start w:val="3"/>
      <w:numFmt w:val="decimal"/>
      <w:lvlText w:val="%1.%2"/>
      <w:lvlJc w:val="left"/>
      <w:pPr>
        <w:ind w:left="360" w:hanging="360"/>
      </w:pPr>
      <w:rPr>
        <w:rFonts w:ascii="Calibri" w:hAnsi="Calibri" w:cs="Calibri" w:hint="default"/>
      </w:rPr>
    </w:lvl>
    <w:lvl w:ilvl="2">
      <w:start w:val="1"/>
      <w:numFmt w:val="decimal"/>
      <w:lvlText w:val="%1.%2.%3"/>
      <w:lvlJc w:val="left"/>
      <w:pPr>
        <w:ind w:left="720" w:hanging="720"/>
      </w:pPr>
      <w:rPr>
        <w:rFonts w:ascii="Calibri" w:hAnsi="Calibri" w:cs="Calibri" w:hint="default"/>
      </w:rPr>
    </w:lvl>
    <w:lvl w:ilvl="3">
      <w:start w:val="1"/>
      <w:numFmt w:val="decimal"/>
      <w:lvlText w:val="%1.%2.%3.%4"/>
      <w:lvlJc w:val="left"/>
      <w:pPr>
        <w:ind w:left="720" w:hanging="720"/>
      </w:pPr>
      <w:rPr>
        <w:rFonts w:ascii="Calibri" w:hAnsi="Calibri" w:cs="Calibri" w:hint="default"/>
      </w:rPr>
    </w:lvl>
    <w:lvl w:ilvl="4">
      <w:start w:val="1"/>
      <w:numFmt w:val="decimal"/>
      <w:lvlText w:val="%1.%2.%3.%4.%5"/>
      <w:lvlJc w:val="left"/>
      <w:pPr>
        <w:ind w:left="1080" w:hanging="1080"/>
      </w:pPr>
      <w:rPr>
        <w:rFonts w:ascii="Calibri" w:hAnsi="Calibri" w:cs="Calibri" w:hint="default"/>
      </w:rPr>
    </w:lvl>
    <w:lvl w:ilvl="5">
      <w:start w:val="1"/>
      <w:numFmt w:val="decimal"/>
      <w:lvlText w:val="%1.%2.%3.%4.%5.%6"/>
      <w:lvlJc w:val="left"/>
      <w:pPr>
        <w:ind w:left="1080" w:hanging="1080"/>
      </w:pPr>
      <w:rPr>
        <w:rFonts w:ascii="Calibri" w:hAnsi="Calibri" w:cs="Calibri" w:hint="default"/>
      </w:rPr>
    </w:lvl>
    <w:lvl w:ilvl="6">
      <w:start w:val="1"/>
      <w:numFmt w:val="decimal"/>
      <w:lvlText w:val="%1.%2.%3.%4.%5.%6.%7"/>
      <w:lvlJc w:val="left"/>
      <w:pPr>
        <w:ind w:left="1440" w:hanging="1440"/>
      </w:pPr>
      <w:rPr>
        <w:rFonts w:ascii="Calibri" w:hAnsi="Calibri" w:cs="Calibri" w:hint="default"/>
      </w:rPr>
    </w:lvl>
    <w:lvl w:ilvl="7">
      <w:start w:val="1"/>
      <w:numFmt w:val="decimal"/>
      <w:lvlText w:val="%1.%2.%3.%4.%5.%6.%7.%8"/>
      <w:lvlJc w:val="left"/>
      <w:pPr>
        <w:ind w:left="1440" w:hanging="1440"/>
      </w:pPr>
      <w:rPr>
        <w:rFonts w:ascii="Calibri" w:hAnsi="Calibri" w:cs="Calibri" w:hint="default"/>
      </w:rPr>
    </w:lvl>
    <w:lvl w:ilvl="8">
      <w:start w:val="1"/>
      <w:numFmt w:val="decimal"/>
      <w:lvlText w:val="%1.%2.%3.%4.%5.%6.%7.%8.%9"/>
      <w:lvlJc w:val="left"/>
      <w:pPr>
        <w:ind w:left="1800" w:hanging="1800"/>
      </w:pPr>
      <w:rPr>
        <w:rFonts w:ascii="Calibri" w:hAnsi="Calibri" w:cs="Calibri" w:hint="default"/>
      </w:rPr>
    </w:lvl>
  </w:abstractNum>
  <w:abstractNum w:abstractNumId="19" w15:restartNumberingAfterBreak="0">
    <w:nsid w:val="60586DF4"/>
    <w:multiLevelType w:val="hybridMultilevel"/>
    <w:tmpl w:val="F77E5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B0AF3"/>
    <w:multiLevelType w:val="hybridMultilevel"/>
    <w:tmpl w:val="74986B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D4415B"/>
    <w:multiLevelType w:val="hybridMultilevel"/>
    <w:tmpl w:val="24809502"/>
    <w:lvl w:ilvl="0" w:tplc="E580E5EA">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E1651D"/>
    <w:multiLevelType w:val="hybridMultilevel"/>
    <w:tmpl w:val="AA10B15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7D4902"/>
    <w:multiLevelType w:val="hybridMultilevel"/>
    <w:tmpl w:val="27266328"/>
    <w:lvl w:ilvl="0" w:tplc="53DEFEDE">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F00726"/>
    <w:multiLevelType w:val="multilevel"/>
    <w:tmpl w:val="E3E4309C"/>
    <w:lvl w:ilvl="0">
      <w:start w:val="2"/>
      <w:numFmt w:val="decimal"/>
      <w:lvlText w:val="%1"/>
      <w:lvlJc w:val="left"/>
      <w:pPr>
        <w:ind w:left="360" w:hanging="360"/>
      </w:pPr>
      <w:rPr>
        <w:rFonts w:cs="Calibri" w:hint="default"/>
      </w:rPr>
    </w:lvl>
    <w:lvl w:ilvl="1">
      <w:start w:val="1"/>
      <w:numFmt w:val="decimal"/>
      <w:lvlText w:val="%1.%2"/>
      <w:lvlJc w:val="left"/>
      <w:pPr>
        <w:ind w:left="360" w:hanging="36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800" w:hanging="1800"/>
      </w:pPr>
      <w:rPr>
        <w:rFonts w:cs="Calibri" w:hint="default"/>
      </w:rPr>
    </w:lvl>
  </w:abstractNum>
  <w:abstractNum w:abstractNumId="25" w15:restartNumberingAfterBreak="0">
    <w:nsid w:val="723F2570"/>
    <w:multiLevelType w:val="hybridMultilevel"/>
    <w:tmpl w:val="C750EF8C"/>
    <w:lvl w:ilvl="0" w:tplc="C5365ADA">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F80DA5"/>
    <w:multiLevelType w:val="hybridMultilevel"/>
    <w:tmpl w:val="F58EFE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1865F4"/>
    <w:multiLevelType w:val="hybridMultilevel"/>
    <w:tmpl w:val="B5285716"/>
    <w:lvl w:ilvl="0" w:tplc="04090015">
      <w:start w:val="6"/>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0"/>
  </w:num>
  <w:num w:numId="3">
    <w:abstractNumId w:val="3"/>
  </w:num>
  <w:num w:numId="4">
    <w:abstractNumId w:val="26"/>
  </w:num>
  <w:num w:numId="5">
    <w:abstractNumId w:val="22"/>
  </w:num>
  <w:num w:numId="6">
    <w:abstractNumId w:val="23"/>
  </w:num>
  <w:num w:numId="7">
    <w:abstractNumId w:val="12"/>
  </w:num>
  <w:num w:numId="8">
    <w:abstractNumId w:val="10"/>
  </w:num>
  <w:num w:numId="9">
    <w:abstractNumId w:val="25"/>
  </w:num>
  <w:num w:numId="10">
    <w:abstractNumId w:val="4"/>
  </w:num>
  <w:num w:numId="11">
    <w:abstractNumId w:val="6"/>
  </w:num>
  <w:num w:numId="12">
    <w:abstractNumId w:val="8"/>
  </w:num>
  <w:num w:numId="13">
    <w:abstractNumId w:val="5"/>
  </w:num>
  <w:num w:numId="14">
    <w:abstractNumId w:val="2"/>
  </w:num>
  <w:num w:numId="15">
    <w:abstractNumId w:val="14"/>
  </w:num>
  <w:num w:numId="16">
    <w:abstractNumId w:val="27"/>
  </w:num>
  <w:num w:numId="17">
    <w:abstractNumId w:val="15"/>
  </w:num>
  <w:num w:numId="18">
    <w:abstractNumId w:val="7"/>
  </w:num>
  <w:num w:numId="19">
    <w:abstractNumId w:val="1"/>
  </w:num>
  <w:num w:numId="20">
    <w:abstractNumId w:val="11"/>
  </w:num>
  <w:num w:numId="21">
    <w:abstractNumId w:val="16"/>
  </w:num>
  <w:num w:numId="22">
    <w:abstractNumId w:val="0"/>
  </w:num>
  <w:num w:numId="23">
    <w:abstractNumId w:val="21"/>
  </w:num>
  <w:num w:numId="24">
    <w:abstractNumId w:val="24"/>
  </w:num>
  <w:num w:numId="25">
    <w:abstractNumId w:val="9"/>
  </w:num>
  <w:num w:numId="26">
    <w:abstractNumId w:val="18"/>
  </w:num>
  <w:num w:numId="27">
    <w:abstractNumId w:val="19"/>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IwMzYwszAxszA2MLVU0lEKTi0uzszPAykwrAUAvz4hzywAAAA="/>
    <w:docVar w:name="EN.InstantFormat" w:val="&lt;ENInstantFormat&gt;&lt;Enabled&gt;1&lt;/Enabled&gt;&lt;ScanUnformatted&gt;1&lt;/ScanUnformatted&gt;&lt;ScanChanges&gt;1&lt;/ScanChanges&gt;&lt;Suspended&gt;1&lt;/Suspended&gt;&lt;/ENInstantFormat&gt;"/>
  </w:docVars>
  <w:rsids>
    <w:rsidRoot w:val="009C5176"/>
    <w:rsid w:val="00027B1A"/>
    <w:rsid w:val="000A3048"/>
    <w:rsid w:val="000B2DF3"/>
    <w:rsid w:val="000D3AC5"/>
    <w:rsid w:val="000D5B07"/>
    <w:rsid w:val="000E5345"/>
    <w:rsid w:val="000F594C"/>
    <w:rsid w:val="0010295B"/>
    <w:rsid w:val="001129EC"/>
    <w:rsid w:val="00120B7F"/>
    <w:rsid w:val="00161B5F"/>
    <w:rsid w:val="00165D93"/>
    <w:rsid w:val="00184B19"/>
    <w:rsid w:val="001A1F08"/>
    <w:rsid w:val="001A3AB9"/>
    <w:rsid w:val="001B6AAD"/>
    <w:rsid w:val="001F1E1C"/>
    <w:rsid w:val="001F5D41"/>
    <w:rsid w:val="00206F2F"/>
    <w:rsid w:val="00236CC1"/>
    <w:rsid w:val="00252249"/>
    <w:rsid w:val="0029329A"/>
    <w:rsid w:val="002C480E"/>
    <w:rsid w:val="002E0AF9"/>
    <w:rsid w:val="002F358F"/>
    <w:rsid w:val="002F62B9"/>
    <w:rsid w:val="00312470"/>
    <w:rsid w:val="003143BC"/>
    <w:rsid w:val="00321A8E"/>
    <w:rsid w:val="0033432B"/>
    <w:rsid w:val="003419FF"/>
    <w:rsid w:val="00363113"/>
    <w:rsid w:val="00382DEA"/>
    <w:rsid w:val="00397B9F"/>
    <w:rsid w:val="003A2458"/>
    <w:rsid w:val="003A778D"/>
    <w:rsid w:val="003B143E"/>
    <w:rsid w:val="003B2F16"/>
    <w:rsid w:val="003D6EC1"/>
    <w:rsid w:val="003D6F2C"/>
    <w:rsid w:val="003E1B1E"/>
    <w:rsid w:val="003E67AC"/>
    <w:rsid w:val="003F60CA"/>
    <w:rsid w:val="00416BBD"/>
    <w:rsid w:val="004435D5"/>
    <w:rsid w:val="00444831"/>
    <w:rsid w:val="00445B2C"/>
    <w:rsid w:val="00456D93"/>
    <w:rsid w:val="0046613D"/>
    <w:rsid w:val="004735DB"/>
    <w:rsid w:val="00473776"/>
    <w:rsid w:val="004830A9"/>
    <w:rsid w:val="00490DE9"/>
    <w:rsid w:val="00490EA7"/>
    <w:rsid w:val="00494621"/>
    <w:rsid w:val="004B1033"/>
    <w:rsid w:val="004C3E54"/>
    <w:rsid w:val="004D7023"/>
    <w:rsid w:val="004E74E9"/>
    <w:rsid w:val="00515CB0"/>
    <w:rsid w:val="005212F8"/>
    <w:rsid w:val="00522F93"/>
    <w:rsid w:val="005277E0"/>
    <w:rsid w:val="00536B3B"/>
    <w:rsid w:val="005453E3"/>
    <w:rsid w:val="00552A9B"/>
    <w:rsid w:val="0058206C"/>
    <w:rsid w:val="00582B70"/>
    <w:rsid w:val="0058463F"/>
    <w:rsid w:val="005A42B7"/>
    <w:rsid w:val="005B06E5"/>
    <w:rsid w:val="005C24E2"/>
    <w:rsid w:val="005D4D6C"/>
    <w:rsid w:val="005D5BEE"/>
    <w:rsid w:val="005F0A02"/>
    <w:rsid w:val="00603BB0"/>
    <w:rsid w:val="00606FE9"/>
    <w:rsid w:val="00616761"/>
    <w:rsid w:val="00631C61"/>
    <w:rsid w:val="0065763E"/>
    <w:rsid w:val="00667D43"/>
    <w:rsid w:val="00670604"/>
    <w:rsid w:val="00695911"/>
    <w:rsid w:val="006A3A16"/>
    <w:rsid w:val="006A55AF"/>
    <w:rsid w:val="006B3411"/>
    <w:rsid w:val="006B556B"/>
    <w:rsid w:val="006B5EB5"/>
    <w:rsid w:val="006D08A2"/>
    <w:rsid w:val="006D3D84"/>
    <w:rsid w:val="00715829"/>
    <w:rsid w:val="00726027"/>
    <w:rsid w:val="00740D77"/>
    <w:rsid w:val="00754BA8"/>
    <w:rsid w:val="007623B8"/>
    <w:rsid w:val="00762E21"/>
    <w:rsid w:val="00794821"/>
    <w:rsid w:val="0079499F"/>
    <w:rsid w:val="007A1FDA"/>
    <w:rsid w:val="007B64AA"/>
    <w:rsid w:val="007C6C85"/>
    <w:rsid w:val="008128C4"/>
    <w:rsid w:val="00813DEA"/>
    <w:rsid w:val="00836714"/>
    <w:rsid w:val="00847DDE"/>
    <w:rsid w:val="008509CE"/>
    <w:rsid w:val="00854BC7"/>
    <w:rsid w:val="00860499"/>
    <w:rsid w:val="00865BE9"/>
    <w:rsid w:val="008862A0"/>
    <w:rsid w:val="008A3B10"/>
    <w:rsid w:val="008A66D7"/>
    <w:rsid w:val="008B3A0C"/>
    <w:rsid w:val="008C032C"/>
    <w:rsid w:val="008C32FA"/>
    <w:rsid w:val="008E556E"/>
    <w:rsid w:val="00900AC6"/>
    <w:rsid w:val="009144EC"/>
    <w:rsid w:val="00914779"/>
    <w:rsid w:val="00917A06"/>
    <w:rsid w:val="00920F8C"/>
    <w:rsid w:val="00926518"/>
    <w:rsid w:val="00956371"/>
    <w:rsid w:val="00964D79"/>
    <w:rsid w:val="00967F49"/>
    <w:rsid w:val="00986271"/>
    <w:rsid w:val="00997948"/>
    <w:rsid w:val="009B62ED"/>
    <w:rsid w:val="009C5176"/>
    <w:rsid w:val="009C6F0B"/>
    <w:rsid w:val="009D1594"/>
    <w:rsid w:val="009D7D23"/>
    <w:rsid w:val="00A134F5"/>
    <w:rsid w:val="00A366B3"/>
    <w:rsid w:val="00A411D3"/>
    <w:rsid w:val="00A532A5"/>
    <w:rsid w:val="00A82430"/>
    <w:rsid w:val="00A84E6A"/>
    <w:rsid w:val="00A86082"/>
    <w:rsid w:val="00AA2EA3"/>
    <w:rsid w:val="00AC2551"/>
    <w:rsid w:val="00AC257F"/>
    <w:rsid w:val="00AD4517"/>
    <w:rsid w:val="00AF0025"/>
    <w:rsid w:val="00B153AD"/>
    <w:rsid w:val="00B22EF9"/>
    <w:rsid w:val="00B2331E"/>
    <w:rsid w:val="00B4180C"/>
    <w:rsid w:val="00B45376"/>
    <w:rsid w:val="00B65DBD"/>
    <w:rsid w:val="00B7233D"/>
    <w:rsid w:val="00BA59DE"/>
    <w:rsid w:val="00BC3857"/>
    <w:rsid w:val="00BC7748"/>
    <w:rsid w:val="00BE3E4B"/>
    <w:rsid w:val="00C0302D"/>
    <w:rsid w:val="00C14473"/>
    <w:rsid w:val="00C15E1B"/>
    <w:rsid w:val="00C326D9"/>
    <w:rsid w:val="00C356EF"/>
    <w:rsid w:val="00C557A3"/>
    <w:rsid w:val="00C632D6"/>
    <w:rsid w:val="00C75770"/>
    <w:rsid w:val="00C814E2"/>
    <w:rsid w:val="00CB5F10"/>
    <w:rsid w:val="00CD3C9F"/>
    <w:rsid w:val="00CE2B26"/>
    <w:rsid w:val="00D007DF"/>
    <w:rsid w:val="00D0794E"/>
    <w:rsid w:val="00D27354"/>
    <w:rsid w:val="00D34E67"/>
    <w:rsid w:val="00D613D7"/>
    <w:rsid w:val="00D707DA"/>
    <w:rsid w:val="00D740D1"/>
    <w:rsid w:val="00D84395"/>
    <w:rsid w:val="00DA0DBE"/>
    <w:rsid w:val="00DA3C5A"/>
    <w:rsid w:val="00DB3B67"/>
    <w:rsid w:val="00DB4384"/>
    <w:rsid w:val="00DB5560"/>
    <w:rsid w:val="00DB5ED1"/>
    <w:rsid w:val="00DB6ECD"/>
    <w:rsid w:val="00DC6AFB"/>
    <w:rsid w:val="00DC75E0"/>
    <w:rsid w:val="00E002B6"/>
    <w:rsid w:val="00E00FFF"/>
    <w:rsid w:val="00E714EA"/>
    <w:rsid w:val="00E72DE3"/>
    <w:rsid w:val="00E966A1"/>
    <w:rsid w:val="00EB692E"/>
    <w:rsid w:val="00EC5E88"/>
    <w:rsid w:val="00EE07CA"/>
    <w:rsid w:val="00F27241"/>
    <w:rsid w:val="00F54C87"/>
    <w:rsid w:val="00F55401"/>
    <w:rsid w:val="00F76D6F"/>
    <w:rsid w:val="00F86C74"/>
    <w:rsid w:val="00F8743A"/>
    <w:rsid w:val="00FA051E"/>
    <w:rsid w:val="00FA20C2"/>
    <w:rsid w:val="00FF4647"/>
    <w:rsid w:val="00FF6D5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E910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9C5176"/>
    <w:pPr>
      <w:widowControl w:val="0"/>
      <w:autoSpaceDE w:val="0"/>
      <w:autoSpaceDN w:val="0"/>
      <w:adjustRightInd w:val="0"/>
      <w:spacing w:after="0" w:line="240" w:lineRule="auto"/>
      <w:jc w:val="both"/>
    </w:pPr>
    <w:rPr>
      <w:rFonts w:ascii="Calibri" w:eastAsia="Times New Roman" w:hAnsi="Calibri" w:cs="Calibri"/>
      <w:color w:val="000000"/>
      <w:sz w:val="24"/>
      <w:szCs w:val="24"/>
    </w:rPr>
  </w:style>
  <w:style w:type="paragraph" w:styleId="1">
    <w:name w:val="heading 1"/>
    <w:basedOn w:val="a"/>
    <w:next w:val="a"/>
    <w:link w:val="10"/>
    <w:qFormat/>
    <w:rsid w:val="009C5176"/>
    <w:pPr>
      <w:keepNext/>
      <w:spacing w:before="240" w:after="60"/>
      <w:outlineLvl w:val="0"/>
    </w:pPr>
    <w:rPr>
      <w:rFonts w:cs="Times New Roman"/>
      <w:b/>
      <w:bCs/>
      <w:kern w:val="32"/>
      <w:sz w:val="28"/>
      <w:szCs w:val="32"/>
    </w:rPr>
  </w:style>
  <w:style w:type="paragraph" w:styleId="2">
    <w:name w:val="heading 2"/>
    <w:basedOn w:val="a"/>
    <w:next w:val="a"/>
    <w:link w:val="20"/>
    <w:qFormat/>
    <w:rsid w:val="009C5176"/>
    <w:pPr>
      <w:keepNext/>
      <w:outlineLvl w:val="1"/>
    </w:pPr>
    <w:rPr>
      <w:rFonts w:cs="Times New Roman"/>
      <w:b/>
      <w:bCs/>
      <w:iCs/>
      <w:szCs w:val="28"/>
    </w:rPr>
  </w:style>
  <w:style w:type="paragraph" w:styleId="3">
    <w:name w:val="heading 3"/>
    <w:basedOn w:val="a"/>
    <w:next w:val="a"/>
    <w:link w:val="30"/>
    <w:uiPriority w:val="9"/>
    <w:unhideWhenUsed/>
    <w:qFormat/>
    <w:rsid w:val="009C5176"/>
    <w:pPr>
      <w:keepNext/>
      <w:keepLines/>
      <w:spacing w:before="20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9C5176"/>
    <w:rPr>
      <w:rFonts w:ascii="Calibri" w:eastAsia="Times New Roman" w:hAnsi="Calibri" w:cs="Times New Roman"/>
      <w:b/>
      <w:bCs/>
      <w:color w:val="000000"/>
      <w:kern w:val="32"/>
      <w:sz w:val="28"/>
      <w:szCs w:val="32"/>
    </w:rPr>
  </w:style>
  <w:style w:type="character" w:customStyle="1" w:styleId="20">
    <w:name w:val="标题 2 字符"/>
    <w:link w:val="2"/>
    <w:rsid w:val="009C5176"/>
    <w:rPr>
      <w:rFonts w:ascii="Calibri" w:eastAsia="Times New Roman" w:hAnsi="Calibri" w:cs="Times New Roman"/>
      <w:b/>
      <w:bCs/>
      <w:iCs/>
      <w:color w:val="000000"/>
      <w:sz w:val="24"/>
      <w:szCs w:val="28"/>
    </w:rPr>
  </w:style>
  <w:style w:type="character" w:customStyle="1" w:styleId="30">
    <w:name w:val="标题 3 字符"/>
    <w:basedOn w:val="a0"/>
    <w:link w:val="3"/>
    <w:uiPriority w:val="9"/>
    <w:rsid w:val="009C5176"/>
    <w:rPr>
      <w:rFonts w:asciiTheme="majorHAnsi" w:eastAsiaTheme="majorEastAsia" w:hAnsiTheme="majorHAnsi" w:cstheme="majorBidi"/>
      <w:b/>
      <w:bCs/>
      <w:color w:val="5B9BD5" w:themeColor="accent1"/>
      <w:sz w:val="24"/>
      <w:szCs w:val="24"/>
    </w:rPr>
  </w:style>
  <w:style w:type="paragraph" w:styleId="a3">
    <w:name w:val="Normal (Web)"/>
    <w:basedOn w:val="a"/>
    <w:rsid w:val="009C5176"/>
    <w:pPr>
      <w:spacing w:before="100" w:beforeAutospacing="1" w:after="100" w:afterAutospacing="1"/>
    </w:pPr>
  </w:style>
  <w:style w:type="character" w:styleId="a4">
    <w:name w:val="Hyperlink"/>
    <w:uiPriority w:val="99"/>
    <w:rsid w:val="009C5176"/>
    <w:rPr>
      <w:color w:val="0000FF"/>
      <w:u w:val="single"/>
    </w:rPr>
  </w:style>
  <w:style w:type="paragraph" w:styleId="a5">
    <w:name w:val="header"/>
    <w:basedOn w:val="a"/>
    <w:link w:val="a6"/>
    <w:rsid w:val="009C5176"/>
    <w:pPr>
      <w:tabs>
        <w:tab w:val="center" w:pos="4680"/>
        <w:tab w:val="right" w:pos="9360"/>
      </w:tabs>
    </w:pPr>
  </w:style>
  <w:style w:type="character" w:customStyle="1" w:styleId="a6">
    <w:name w:val="页眉 字符"/>
    <w:link w:val="a5"/>
    <w:rsid w:val="009C5176"/>
    <w:rPr>
      <w:rFonts w:ascii="Calibri" w:eastAsia="Times New Roman" w:hAnsi="Calibri" w:cs="Calibri"/>
      <w:color w:val="000000"/>
      <w:sz w:val="24"/>
      <w:szCs w:val="24"/>
    </w:rPr>
  </w:style>
  <w:style w:type="paragraph" w:styleId="a7">
    <w:name w:val="footer"/>
    <w:basedOn w:val="a"/>
    <w:link w:val="a8"/>
    <w:uiPriority w:val="99"/>
    <w:rsid w:val="009C5176"/>
    <w:pPr>
      <w:tabs>
        <w:tab w:val="center" w:pos="4680"/>
        <w:tab w:val="right" w:pos="9360"/>
      </w:tabs>
    </w:pPr>
  </w:style>
  <w:style w:type="character" w:customStyle="1" w:styleId="a8">
    <w:name w:val="页脚 字符"/>
    <w:link w:val="a7"/>
    <w:uiPriority w:val="99"/>
    <w:rsid w:val="009C5176"/>
    <w:rPr>
      <w:rFonts w:ascii="Calibri" w:eastAsia="Times New Roman" w:hAnsi="Calibri" w:cs="Calibri"/>
      <w:color w:val="000000"/>
      <w:sz w:val="24"/>
      <w:szCs w:val="24"/>
    </w:rPr>
  </w:style>
  <w:style w:type="character" w:styleId="a9">
    <w:name w:val="annotation reference"/>
    <w:rsid w:val="009C5176"/>
    <w:rPr>
      <w:sz w:val="18"/>
      <w:szCs w:val="18"/>
    </w:rPr>
  </w:style>
  <w:style w:type="paragraph" w:styleId="aa">
    <w:name w:val="annotation text"/>
    <w:basedOn w:val="a"/>
    <w:link w:val="ab"/>
    <w:rsid w:val="009C5176"/>
  </w:style>
  <w:style w:type="character" w:customStyle="1" w:styleId="ab">
    <w:name w:val="批注文字 字符"/>
    <w:link w:val="aa"/>
    <w:rsid w:val="009C5176"/>
    <w:rPr>
      <w:rFonts w:ascii="Calibri" w:eastAsia="Times New Roman" w:hAnsi="Calibri" w:cs="Calibri"/>
      <w:color w:val="000000"/>
      <w:sz w:val="24"/>
      <w:szCs w:val="24"/>
    </w:rPr>
  </w:style>
  <w:style w:type="paragraph" w:styleId="ac">
    <w:name w:val="annotation subject"/>
    <w:basedOn w:val="aa"/>
    <w:next w:val="aa"/>
    <w:link w:val="ad"/>
    <w:rsid w:val="009C5176"/>
    <w:rPr>
      <w:b/>
      <w:bCs/>
      <w:sz w:val="20"/>
      <w:szCs w:val="20"/>
    </w:rPr>
  </w:style>
  <w:style w:type="character" w:customStyle="1" w:styleId="ad">
    <w:name w:val="批注主题 字符"/>
    <w:link w:val="ac"/>
    <w:rsid w:val="009C5176"/>
    <w:rPr>
      <w:rFonts w:ascii="Calibri" w:eastAsia="Times New Roman" w:hAnsi="Calibri" w:cs="Calibri"/>
      <w:b/>
      <w:bCs/>
      <w:color w:val="000000"/>
      <w:sz w:val="20"/>
      <w:szCs w:val="20"/>
    </w:rPr>
  </w:style>
  <w:style w:type="paragraph" w:styleId="ae">
    <w:name w:val="Balloon Text"/>
    <w:basedOn w:val="a"/>
    <w:link w:val="af"/>
    <w:rsid w:val="009C5176"/>
    <w:rPr>
      <w:rFonts w:ascii="Lucida Grande" w:hAnsi="Lucida Grande"/>
      <w:sz w:val="18"/>
      <w:szCs w:val="18"/>
    </w:rPr>
  </w:style>
  <w:style w:type="character" w:customStyle="1" w:styleId="af">
    <w:name w:val="批注框文本 字符"/>
    <w:link w:val="ae"/>
    <w:rsid w:val="009C5176"/>
    <w:rPr>
      <w:rFonts w:ascii="Lucida Grande" w:eastAsia="Times New Roman" w:hAnsi="Lucida Grande" w:cs="Calibri"/>
      <w:color w:val="000000"/>
      <w:sz w:val="18"/>
      <w:szCs w:val="18"/>
    </w:rPr>
  </w:style>
  <w:style w:type="character" w:styleId="af0">
    <w:name w:val="page number"/>
    <w:basedOn w:val="a0"/>
    <w:rsid w:val="009C5176"/>
  </w:style>
  <w:style w:type="character" w:styleId="af1">
    <w:name w:val="FollowedHyperlink"/>
    <w:rsid w:val="009C5176"/>
    <w:rPr>
      <w:color w:val="800080"/>
      <w:u w:val="single"/>
    </w:rPr>
  </w:style>
  <w:style w:type="character" w:customStyle="1" w:styleId="apple-converted-space">
    <w:name w:val="apple-converted-space"/>
    <w:basedOn w:val="a0"/>
    <w:rsid w:val="009C5176"/>
  </w:style>
  <w:style w:type="character" w:styleId="af2">
    <w:name w:val="Intense Emphasis"/>
    <w:qFormat/>
    <w:rsid w:val="009C5176"/>
    <w:rPr>
      <w:b/>
      <w:bCs/>
      <w:i/>
      <w:iCs/>
      <w:color w:val="4F81BD"/>
    </w:rPr>
  </w:style>
  <w:style w:type="paragraph" w:customStyle="1" w:styleId="Exampletext">
    <w:name w:val="Example text"/>
    <w:basedOn w:val="a"/>
    <w:link w:val="ExampletextChar"/>
    <w:qFormat/>
    <w:rsid w:val="009C5176"/>
    <w:pPr>
      <w:spacing w:after="240"/>
    </w:pPr>
    <w:rPr>
      <w:color w:val="7F7F7F"/>
    </w:rPr>
  </w:style>
  <w:style w:type="character" w:customStyle="1" w:styleId="ExampletextChar">
    <w:name w:val="Example text Char"/>
    <w:link w:val="Exampletext"/>
    <w:rsid w:val="009C5176"/>
    <w:rPr>
      <w:rFonts w:ascii="Calibri" w:eastAsia="Times New Roman" w:hAnsi="Calibri" w:cs="Calibri"/>
      <w:color w:val="7F7F7F"/>
      <w:sz w:val="24"/>
      <w:szCs w:val="24"/>
    </w:rPr>
  </w:style>
  <w:style w:type="paragraph" w:styleId="af3">
    <w:name w:val="List Paragraph"/>
    <w:basedOn w:val="a"/>
    <w:uiPriority w:val="34"/>
    <w:qFormat/>
    <w:rsid w:val="009C5176"/>
    <w:pPr>
      <w:ind w:left="720"/>
      <w:contextualSpacing/>
    </w:pPr>
  </w:style>
  <w:style w:type="paragraph" w:styleId="af4">
    <w:name w:val="Revision"/>
    <w:hidden/>
    <w:uiPriority w:val="99"/>
    <w:semiHidden/>
    <w:rsid w:val="009C5176"/>
    <w:pPr>
      <w:spacing w:after="0" w:line="240" w:lineRule="auto"/>
    </w:pPr>
    <w:rPr>
      <w:rFonts w:ascii="Calibri" w:eastAsia="Times New Roman" w:hAnsi="Calibri" w:cs="Calibri"/>
      <w:color w:val="000000"/>
      <w:sz w:val="24"/>
      <w:szCs w:val="24"/>
    </w:rPr>
  </w:style>
  <w:style w:type="paragraph" w:styleId="af5">
    <w:name w:val="Body Text"/>
    <w:basedOn w:val="a"/>
    <w:link w:val="af6"/>
    <w:uiPriority w:val="1"/>
    <w:qFormat/>
    <w:rsid w:val="009C5176"/>
    <w:pPr>
      <w:autoSpaceDE/>
      <w:autoSpaceDN/>
      <w:adjustRightInd/>
      <w:jc w:val="left"/>
    </w:pPr>
    <w:rPr>
      <w:rFonts w:eastAsia="Calibri"/>
      <w:color w:val="auto"/>
    </w:rPr>
  </w:style>
  <w:style w:type="character" w:customStyle="1" w:styleId="af6">
    <w:name w:val="正文文本 字符"/>
    <w:basedOn w:val="a0"/>
    <w:link w:val="af5"/>
    <w:uiPriority w:val="1"/>
    <w:rsid w:val="009C5176"/>
    <w:rPr>
      <w:rFonts w:ascii="Calibri" w:eastAsia="Calibri" w:hAnsi="Calibri" w:cs="Calibri"/>
      <w:sz w:val="24"/>
      <w:szCs w:val="24"/>
    </w:rPr>
  </w:style>
  <w:style w:type="character" w:styleId="af7">
    <w:name w:val="Strong"/>
    <w:basedOn w:val="a0"/>
    <w:uiPriority w:val="22"/>
    <w:qFormat/>
    <w:rsid w:val="009C5176"/>
    <w:rPr>
      <w:b/>
      <w:bCs/>
    </w:rPr>
  </w:style>
  <w:style w:type="character" w:styleId="af8">
    <w:name w:val="Emphasis"/>
    <w:basedOn w:val="a0"/>
    <w:uiPriority w:val="20"/>
    <w:qFormat/>
    <w:rsid w:val="009C5176"/>
    <w:rPr>
      <w:i/>
      <w:iCs/>
    </w:rPr>
  </w:style>
  <w:style w:type="character" w:styleId="af9">
    <w:name w:val="line number"/>
    <w:basedOn w:val="a0"/>
    <w:uiPriority w:val="99"/>
    <w:semiHidden/>
    <w:unhideWhenUsed/>
    <w:rsid w:val="009C5176"/>
  </w:style>
  <w:style w:type="character" w:customStyle="1" w:styleId="UnresolvedMention1">
    <w:name w:val="Unresolved Mention1"/>
    <w:basedOn w:val="a0"/>
    <w:uiPriority w:val="99"/>
    <w:semiHidden/>
    <w:unhideWhenUsed/>
    <w:rsid w:val="009C5176"/>
    <w:rPr>
      <w:color w:val="808080"/>
      <w:shd w:val="clear" w:color="auto" w:fill="E6E6E6"/>
    </w:rPr>
  </w:style>
  <w:style w:type="paragraph" w:customStyle="1" w:styleId="BCAuthorAddress">
    <w:name w:val="BC_Author_Address"/>
    <w:basedOn w:val="a"/>
    <w:next w:val="a"/>
    <w:rsid w:val="009C5176"/>
    <w:pPr>
      <w:widowControl/>
      <w:autoSpaceDE/>
      <w:autoSpaceDN/>
      <w:adjustRightInd/>
      <w:spacing w:after="240" w:line="480" w:lineRule="auto"/>
      <w:jc w:val="center"/>
    </w:pPr>
    <w:rPr>
      <w:rFonts w:ascii="Times" w:hAnsi="Times" w:cs="Times New Roman"/>
      <w:color w:val="auto"/>
      <w:szCs w:val="20"/>
    </w:rPr>
  </w:style>
  <w:style w:type="paragraph" w:customStyle="1" w:styleId="AuthorsFull">
    <w:name w:val="Authors Full"/>
    <w:basedOn w:val="a"/>
    <w:rsid w:val="009C5176"/>
    <w:pPr>
      <w:widowControl/>
      <w:autoSpaceDE/>
      <w:autoSpaceDN/>
      <w:adjustRightInd/>
      <w:jc w:val="left"/>
    </w:pPr>
    <w:rPr>
      <w:rFonts w:ascii="Times New Roman" w:eastAsia="MS Mincho" w:hAnsi="Times New Roman" w:cs="Times New Roman"/>
      <w:i/>
      <w:color w:val="auto"/>
      <w:lang w:eastAsia="ja-JP"/>
    </w:rPr>
  </w:style>
  <w:style w:type="paragraph" w:customStyle="1" w:styleId="EndNoteBibliographyTitle">
    <w:name w:val="EndNote Bibliography Title"/>
    <w:basedOn w:val="a"/>
    <w:link w:val="EndNoteBibliographyTitleChar"/>
    <w:rsid w:val="009C5176"/>
    <w:pPr>
      <w:jc w:val="center"/>
    </w:pPr>
    <w:rPr>
      <w:noProof/>
    </w:rPr>
  </w:style>
  <w:style w:type="character" w:customStyle="1" w:styleId="EndNoteBibliographyTitleChar">
    <w:name w:val="EndNote Bibliography Title Char"/>
    <w:basedOn w:val="a0"/>
    <w:link w:val="EndNoteBibliographyTitle"/>
    <w:rsid w:val="009C5176"/>
    <w:rPr>
      <w:rFonts w:ascii="Calibri" w:eastAsia="Times New Roman" w:hAnsi="Calibri" w:cs="Calibri"/>
      <w:noProof/>
      <w:color w:val="000000"/>
      <w:sz w:val="24"/>
      <w:szCs w:val="24"/>
    </w:rPr>
  </w:style>
  <w:style w:type="paragraph" w:customStyle="1" w:styleId="EndNoteBibliography">
    <w:name w:val="EndNote Bibliography"/>
    <w:basedOn w:val="a"/>
    <w:link w:val="EndNoteBibliographyChar"/>
    <w:rsid w:val="009C5176"/>
    <w:rPr>
      <w:noProof/>
    </w:rPr>
  </w:style>
  <w:style w:type="character" w:customStyle="1" w:styleId="EndNoteBibliographyChar">
    <w:name w:val="EndNote Bibliography Char"/>
    <w:basedOn w:val="a0"/>
    <w:link w:val="EndNoteBibliography"/>
    <w:rsid w:val="009C5176"/>
    <w:rPr>
      <w:rFonts w:ascii="Calibri" w:eastAsia="Times New Roman" w:hAnsi="Calibri" w:cs="Calibri"/>
      <w:noProof/>
      <w:color w:val="000000"/>
      <w:sz w:val="24"/>
      <w:szCs w:val="24"/>
    </w:rPr>
  </w:style>
  <w:style w:type="table" w:styleId="afa">
    <w:name w:val="Table Grid"/>
    <w:basedOn w:val="a1"/>
    <w:rsid w:val="009C51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a"/>
    <w:autoRedefine/>
    <w:rsid w:val="009C5176"/>
    <w:pPr>
      <w:widowControl/>
      <w:autoSpaceDE/>
      <w:autoSpaceDN/>
      <w:adjustRightInd/>
    </w:pPr>
    <w:rPr>
      <w:rFonts w:asciiTheme="minorHAnsi" w:eastAsia="MS Mincho" w:hAnsiTheme="minorHAnsi" w:cs="Times New Roman"/>
      <w:color w:val="auto"/>
      <w:lang w:eastAsia="ja-JP"/>
    </w:rPr>
  </w:style>
  <w:style w:type="paragraph" w:customStyle="1" w:styleId="SNSynopsisTOC">
    <w:name w:val="SN_Synopsis_TOC"/>
    <w:basedOn w:val="a"/>
    <w:link w:val="SNSynopsisTOCChar"/>
    <w:rsid w:val="009C5176"/>
    <w:pPr>
      <w:widowControl/>
      <w:autoSpaceDE/>
      <w:autoSpaceDN/>
      <w:adjustRightInd/>
      <w:spacing w:after="200" w:line="480" w:lineRule="auto"/>
    </w:pPr>
    <w:rPr>
      <w:rFonts w:ascii="Times" w:hAnsi="Times" w:cs="Times New Roman"/>
      <w:color w:val="auto"/>
      <w:szCs w:val="20"/>
    </w:rPr>
  </w:style>
  <w:style w:type="character" w:customStyle="1" w:styleId="SNSynopsisTOCChar">
    <w:name w:val="SN_Synopsis_TOC Char"/>
    <w:basedOn w:val="a0"/>
    <w:link w:val="SNSynopsisTOC"/>
    <w:rsid w:val="009C5176"/>
    <w:rPr>
      <w:rFonts w:ascii="Times" w:eastAsia="Times New Roman" w:hAnsi="Times" w:cs="Times New Roman"/>
      <w:sz w:val="24"/>
      <w:szCs w:val="20"/>
    </w:rPr>
  </w:style>
  <w:style w:type="paragraph" w:styleId="afb">
    <w:name w:val="No Spacing"/>
    <w:uiPriority w:val="1"/>
    <w:qFormat/>
    <w:rsid w:val="009C5176"/>
    <w:pPr>
      <w:spacing w:after="0" w:line="240" w:lineRule="auto"/>
      <w:jc w:val="both"/>
    </w:pPr>
    <w:rPr>
      <w:rFonts w:ascii="Times" w:eastAsia="Times New Roman" w:hAnsi="Times" w:cs="Times New Roman"/>
      <w:sz w:val="24"/>
      <w:szCs w:val="20"/>
    </w:rPr>
  </w:style>
  <w:style w:type="character" w:styleId="afc">
    <w:name w:val="Placeholder Text"/>
    <w:basedOn w:val="a0"/>
    <w:uiPriority w:val="99"/>
    <w:semiHidden/>
    <w:rsid w:val="009C5176"/>
    <w:rPr>
      <w:color w:val="808080"/>
    </w:rPr>
  </w:style>
  <w:style w:type="character" w:customStyle="1" w:styleId="gmail-msocommentreference">
    <w:name w:val="gmail-msocommentreference"/>
    <w:basedOn w:val="a0"/>
    <w:rsid w:val="009C5176"/>
  </w:style>
  <w:style w:type="character" w:customStyle="1" w:styleId="UnresolvedMention2">
    <w:name w:val="Unresolved Mention2"/>
    <w:basedOn w:val="a0"/>
    <w:uiPriority w:val="99"/>
    <w:semiHidden/>
    <w:unhideWhenUsed/>
    <w:rsid w:val="009C5176"/>
    <w:rPr>
      <w:color w:val="605E5C"/>
      <w:shd w:val="clear" w:color="auto" w:fill="E1DFDD"/>
    </w:rPr>
  </w:style>
  <w:style w:type="character" w:customStyle="1" w:styleId="11">
    <w:name w:val="未处理的提及1"/>
    <w:basedOn w:val="a0"/>
    <w:uiPriority w:val="99"/>
    <w:semiHidden/>
    <w:unhideWhenUsed/>
    <w:rsid w:val="009C5176"/>
    <w:rPr>
      <w:color w:val="605E5C"/>
      <w:shd w:val="clear" w:color="auto" w:fill="E1DFDD"/>
    </w:rPr>
  </w:style>
  <w:style w:type="character" w:customStyle="1" w:styleId="21">
    <w:name w:val="未处理的提及2"/>
    <w:basedOn w:val="a0"/>
    <w:uiPriority w:val="99"/>
    <w:semiHidden/>
    <w:unhideWhenUsed/>
    <w:rsid w:val="004B10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4D8DDE8F-ED11-4491-98BA-5F3FE24D1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6637</Words>
  <Characters>37832</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2019-09-12T01:29:00Z</dcterms:created>
  <dcterms:modified xsi:type="dcterms:W3CDTF">2019-09-12T01:54:00Z</dcterms:modified>
</cp:coreProperties>
</file>