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2F8E5" w14:textId="7DDC6552" w:rsidR="00C258E2" w:rsidRPr="00F04AB9" w:rsidRDefault="00F04AB9">
      <w:pPr>
        <w:rPr>
          <w:rFonts w:ascii="Calibri" w:hAnsi="Calibri" w:cs="Calibri"/>
          <w:sz w:val="24"/>
          <w:szCs w:val="24"/>
        </w:rPr>
      </w:pPr>
      <w:r w:rsidRPr="00F04AB9">
        <w:rPr>
          <w:rFonts w:ascii="Calibri" w:hAnsi="Calibri" w:cs="Calibri"/>
          <w:sz w:val="24"/>
          <w:szCs w:val="24"/>
          <w:lang w:val="fr-FR"/>
        </w:rPr>
        <w:t>Lauren</w:t>
      </w:r>
      <w:r w:rsidRPr="00F04AB9">
        <w:rPr>
          <w:rFonts w:ascii="Calibri" w:hAnsi="Calibri" w:cs="Calibri"/>
          <w:sz w:val="24"/>
          <w:szCs w:val="24"/>
        </w:rPr>
        <w:t xml:space="preserve"> Shunkwiler is a doctoral candidate in the laboratory of Dr. Smits at MUSC.  Her dissertation work studies how common, low-penetrance alleles in the human genome and gene expression affect breast cancer risk.  Through Dr. Smits’ mentorship, Lauren has gained experience in comparative and functional genomics, genetic engineering techniques, rodent model organisms, and chemically-induced carcinogenesis. Her research has used reciprocal mammary epithelial transplantation in a single-gene (</w:t>
      </w:r>
      <w:r w:rsidRPr="00F04AB9">
        <w:rPr>
          <w:rFonts w:ascii="Calibri" w:hAnsi="Calibri" w:cs="Calibri"/>
          <w:i/>
          <w:sz w:val="24"/>
          <w:szCs w:val="24"/>
          <w:lang w:val="it-IT"/>
        </w:rPr>
        <w:t>Cdkn1b</w:t>
      </w:r>
      <w:r w:rsidRPr="00F04AB9">
        <w:rPr>
          <w:rFonts w:ascii="Calibri" w:hAnsi="Calibri" w:cs="Calibri"/>
          <w:sz w:val="24"/>
          <w:szCs w:val="24"/>
        </w:rPr>
        <w:t>) knockout rat model and revealed that expression of p27 affects mammary gland development through non-cell-autonomous mechanisms (Ding, Shunkwiler, et al. 201</w:t>
      </w:r>
      <w:bookmarkStart w:id="0" w:name="_GoBack"/>
      <w:bookmarkEnd w:id="0"/>
      <w:r w:rsidRPr="00F04AB9">
        <w:rPr>
          <w:rFonts w:ascii="Calibri" w:hAnsi="Calibri" w:cs="Calibri"/>
          <w:sz w:val="24"/>
          <w:szCs w:val="24"/>
        </w:rPr>
        <w:t xml:space="preserve">9, </w:t>
      </w:r>
      <w:proofErr w:type="spellStart"/>
      <w:r w:rsidRPr="00F04AB9">
        <w:rPr>
          <w:rFonts w:ascii="Calibri" w:hAnsi="Calibri" w:cs="Calibri"/>
          <w:sz w:val="24"/>
          <w:szCs w:val="24"/>
        </w:rPr>
        <w:t>PLoS</w:t>
      </w:r>
      <w:proofErr w:type="spellEnd"/>
      <w:r w:rsidRPr="00F04AB9">
        <w:rPr>
          <w:rFonts w:ascii="Calibri" w:hAnsi="Calibri" w:cs="Calibri"/>
          <w:sz w:val="24"/>
          <w:szCs w:val="24"/>
        </w:rPr>
        <w:t xml:space="preserve"> Genetics).</w:t>
      </w:r>
    </w:p>
    <w:sectPr w:rsidR="00C258E2" w:rsidRPr="00F04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D3"/>
    <w:rsid w:val="00714E4F"/>
    <w:rsid w:val="009566D3"/>
    <w:rsid w:val="00A57740"/>
    <w:rsid w:val="00F0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7C93"/>
  <w15:chartTrackingRefBased/>
  <w15:docId w15:val="{998CD2EE-701A-4006-90FE-47A6CBB1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Shunkwiler</dc:creator>
  <cp:keywords/>
  <dc:description/>
  <cp:lastModifiedBy>Lauren Shunkwiler</cp:lastModifiedBy>
  <cp:revision>2</cp:revision>
  <dcterms:created xsi:type="dcterms:W3CDTF">2019-06-07T18:07:00Z</dcterms:created>
  <dcterms:modified xsi:type="dcterms:W3CDTF">2019-06-07T18:08:00Z</dcterms:modified>
</cp:coreProperties>
</file>