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BC8B" w14:textId="77777777" w:rsidR="00B32E7A" w:rsidRPr="007C3FF4" w:rsidRDefault="00B32E7A" w:rsidP="00B32E7A">
      <w:pPr>
        <w:spacing w:after="120" w:line="360" w:lineRule="auto"/>
        <w:rPr>
          <w:rFonts w:asciiTheme="majorHAnsi" w:hAnsiTheme="majorHAnsi"/>
          <w:sz w:val="32"/>
          <w:szCs w:val="32"/>
        </w:rPr>
      </w:pPr>
    </w:p>
    <w:p w14:paraId="3E63A347" w14:textId="77777777" w:rsidR="000F17D0" w:rsidRPr="007C3FF4" w:rsidRDefault="00B32E7A" w:rsidP="000F17D0">
      <w:pPr>
        <w:pStyle w:val="Paragrafoelenco"/>
        <w:numPr>
          <w:ilvl w:val="0"/>
          <w:numId w:val="1"/>
        </w:numPr>
        <w:spacing w:after="120" w:line="360" w:lineRule="auto"/>
        <w:rPr>
          <w:rFonts w:asciiTheme="majorHAnsi" w:hAnsiTheme="majorHAnsi"/>
          <w:sz w:val="32"/>
          <w:szCs w:val="32"/>
        </w:rPr>
      </w:pPr>
      <w:proofErr w:type="spellStart"/>
      <w:proofErr w:type="gramStart"/>
      <w:r w:rsidRPr="007C3FF4">
        <w:rPr>
          <w:rFonts w:asciiTheme="majorHAnsi" w:hAnsiTheme="majorHAnsi"/>
          <w:sz w:val="32"/>
          <w:szCs w:val="32"/>
        </w:rPr>
        <w:t>Th</w:t>
      </w:r>
      <w:r w:rsidR="00687AED" w:rsidRPr="007C3FF4">
        <w:rPr>
          <w:rFonts w:asciiTheme="majorHAnsi" w:hAnsiTheme="majorHAnsi"/>
          <w:sz w:val="32"/>
          <w:szCs w:val="32"/>
        </w:rPr>
        <w:t>is</w:t>
      </w:r>
      <w:proofErr w:type="spellEnd"/>
      <w:r w:rsidR="00687AED" w:rsidRPr="007C3FF4">
        <w:rPr>
          <w:rFonts w:asciiTheme="majorHAnsi" w:hAnsiTheme="majorHAnsi"/>
          <w:sz w:val="32"/>
          <w:szCs w:val="32"/>
        </w:rPr>
        <w:t xml:space="preserve"> video </w:t>
      </w:r>
      <w:r w:rsidR="007F655E" w:rsidRPr="007C3FF4">
        <w:rPr>
          <w:rFonts w:asciiTheme="majorHAnsi" w:hAnsiTheme="majorHAnsi"/>
          <w:sz w:val="32"/>
          <w:szCs w:val="32"/>
        </w:rPr>
        <w:t>shows</w:t>
      </w:r>
      <w:r w:rsidR="00687AED" w:rsidRPr="007C3FF4">
        <w:rPr>
          <w:rFonts w:asciiTheme="majorHAnsi" w:hAnsiTheme="majorHAnsi"/>
          <w:sz w:val="32"/>
          <w:szCs w:val="32"/>
        </w:rPr>
        <w:t xml:space="preserve"> a</w:t>
      </w:r>
      <w:r w:rsidR="008A6181" w:rsidRPr="007C3FF4">
        <w:rPr>
          <w:rFonts w:asciiTheme="majorHAnsi" w:hAnsiTheme="majorHAnsi"/>
          <w:sz w:val="32"/>
          <w:szCs w:val="32"/>
        </w:rPr>
        <w:t xml:space="preserve"> robot-</w:t>
      </w:r>
      <w:proofErr w:type="spellStart"/>
      <w:r w:rsidR="008A6181" w:rsidRPr="007C3FF4">
        <w:rPr>
          <w:rFonts w:asciiTheme="majorHAnsi" w:hAnsiTheme="majorHAnsi"/>
          <w:sz w:val="32"/>
          <w:szCs w:val="32"/>
        </w:rPr>
        <w:t>assisted</w:t>
      </w:r>
      <w:proofErr w:type="spellEnd"/>
      <w:r w:rsidR="008A6181" w:rsidRPr="007C3FF4">
        <w:rPr>
          <w:rFonts w:asciiTheme="majorHAnsi" w:hAnsiTheme="majorHAnsi"/>
          <w:sz w:val="32"/>
          <w:szCs w:val="32"/>
        </w:rPr>
        <w:t xml:space="preserve"> radical </w:t>
      </w:r>
      <w:proofErr w:type="spellStart"/>
      <w:r w:rsidR="008A6181" w:rsidRPr="007C3FF4">
        <w:rPr>
          <w:rFonts w:asciiTheme="majorHAnsi" w:hAnsiTheme="majorHAnsi"/>
          <w:sz w:val="32"/>
          <w:szCs w:val="32"/>
        </w:rPr>
        <w:t>antegrade</w:t>
      </w:r>
      <w:proofErr w:type="spellEnd"/>
      <w:r w:rsidR="008A6181" w:rsidRPr="007C3FF4">
        <w:rPr>
          <w:rFonts w:asciiTheme="majorHAnsi" w:hAnsiTheme="majorHAnsi"/>
          <w:sz w:val="32"/>
          <w:szCs w:val="32"/>
        </w:rPr>
        <w:t xml:space="preserve"> modular </w:t>
      </w:r>
      <w:proofErr w:type="spellStart"/>
      <w:r w:rsidR="008A6181" w:rsidRPr="007C3FF4">
        <w:rPr>
          <w:rFonts w:asciiTheme="majorHAnsi" w:hAnsiTheme="majorHAnsi"/>
          <w:sz w:val="32"/>
          <w:szCs w:val="32"/>
        </w:rPr>
        <w:t>pancreatosplenectomy</w:t>
      </w:r>
      <w:proofErr w:type="spellEnd"/>
      <w:r w:rsidR="007F655E" w:rsidRPr="007C3FF4">
        <w:rPr>
          <w:rFonts w:asciiTheme="majorHAnsi" w:hAnsiTheme="majorHAnsi"/>
          <w:sz w:val="32"/>
          <w:szCs w:val="32"/>
        </w:rPr>
        <w:t xml:space="preserve"> </w:t>
      </w:r>
      <w:r w:rsidR="007F655E" w:rsidRPr="007C3FF4">
        <w:rPr>
          <w:rFonts w:asciiTheme="majorHAnsi" w:hAnsiTheme="majorHAnsi" w:cstheme="minorHAnsi"/>
          <w:sz w:val="32"/>
          <w:szCs w:val="32"/>
          <w:lang w:val="en-US"/>
        </w:rPr>
        <w:t xml:space="preserve">including resection and reconstruction of the </w:t>
      </w:r>
      <w:proofErr w:type="spellStart"/>
      <w:r w:rsidR="007F655E" w:rsidRPr="007C3FF4">
        <w:rPr>
          <w:rFonts w:asciiTheme="majorHAnsi" w:hAnsiTheme="majorHAnsi" w:cstheme="minorHAnsi"/>
          <w:sz w:val="32"/>
          <w:szCs w:val="32"/>
          <w:lang w:val="en-US"/>
        </w:rPr>
        <w:t>spleno</w:t>
      </w:r>
      <w:proofErr w:type="spellEnd"/>
      <w:r w:rsidR="007F655E" w:rsidRPr="007C3FF4">
        <w:rPr>
          <w:rFonts w:asciiTheme="majorHAnsi" w:hAnsiTheme="majorHAnsi" w:cstheme="minorHAnsi"/>
          <w:sz w:val="32"/>
          <w:szCs w:val="32"/>
          <w:lang w:val="en-US"/>
        </w:rPr>
        <w:t>-mesent</w:t>
      </w:r>
      <w:proofErr w:type="gramEnd"/>
      <w:r w:rsidR="007F655E" w:rsidRPr="007C3FF4">
        <w:rPr>
          <w:rFonts w:asciiTheme="majorHAnsi" w:hAnsiTheme="majorHAnsi" w:cstheme="minorHAnsi"/>
          <w:sz w:val="32"/>
          <w:szCs w:val="32"/>
          <w:lang w:val="en-US"/>
        </w:rPr>
        <w:t>eric junction. The procedure was performed to remove a cancer located in the body of the pancreas.</w:t>
      </w:r>
    </w:p>
    <w:p w14:paraId="171B448B" w14:textId="77777777" w:rsidR="000F17D0" w:rsidRPr="007C3FF4" w:rsidRDefault="000F17D0" w:rsidP="000F17D0">
      <w:pPr>
        <w:pStyle w:val="Paragrafoelenco"/>
        <w:spacing w:after="120" w:line="360" w:lineRule="auto"/>
        <w:rPr>
          <w:rFonts w:asciiTheme="majorHAnsi" w:hAnsiTheme="majorHAnsi"/>
          <w:sz w:val="32"/>
          <w:szCs w:val="32"/>
        </w:rPr>
      </w:pPr>
    </w:p>
    <w:p w14:paraId="65AF7699" w14:textId="023CFCBB" w:rsidR="000F17D0" w:rsidRPr="007C3FF4" w:rsidRDefault="000F17D0" w:rsidP="000F17D0">
      <w:pPr>
        <w:pStyle w:val="Paragrafoelenco"/>
        <w:numPr>
          <w:ilvl w:val="0"/>
          <w:numId w:val="1"/>
        </w:numPr>
        <w:spacing w:after="120" w:line="360" w:lineRule="auto"/>
        <w:rPr>
          <w:rFonts w:asciiTheme="majorHAnsi" w:hAnsiTheme="majorHAnsi"/>
          <w:sz w:val="32"/>
          <w:szCs w:val="32"/>
        </w:rPr>
      </w:pPr>
      <w:r w:rsidRPr="007C3FF4">
        <w:rPr>
          <w:rFonts w:asciiTheme="majorHAnsi" w:hAnsiTheme="majorHAnsi"/>
          <w:sz w:val="32"/>
          <w:szCs w:val="32"/>
          <w:lang w:val="en-US"/>
        </w:rPr>
        <w:t>The procedure shown in this video was conducted in compliance with the guidelines set out by the Ethics Committee of Pisa University Hospital for robotic operations, including regulations on research activity</w:t>
      </w:r>
      <w:r w:rsidRPr="007C3FF4">
        <w:rPr>
          <w:rFonts w:asciiTheme="majorHAnsi" w:hAnsiTheme="majorHAnsi"/>
          <w:sz w:val="32"/>
          <w:szCs w:val="32"/>
        </w:rPr>
        <w:t xml:space="preserve"> </w:t>
      </w:r>
    </w:p>
    <w:p w14:paraId="6BD17450" w14:textId="77777777" w:rsidR="008A6181" w:rsidRPr="007C3FF4" w:rsidRDefault="008A6181" w:rsidP="000F17D0">
      <w:pPr>
        <w:spacing w:after="120" w:line="360" w:lineRule="auto"/>
        <w:rPr>
          <w:rFonts w:asciiTheme="majorHAnsi" w:hAnsiTheme="majorHAnsi"/>
          <w:sz w:val="32"/>
          <w:szCs w:val="32"/>
        </w:rPr>
      </w:pPr>
    </w:p>
    <w:p w14:paraId="2D6DEE0C" w14:textId="33E49ED3" w:rsidR="00B32E7A" w:rsidRPr="007C3FF4" w:rsidRDefault="00B32E7A" w:rsidP="009C3E22">
      <w:pPr>
        <w:pStyle w:val="Paragrafoelenco"/>
        <w:numPr>
          <w:ilvl w:val="0"/>
          <w:numId w:val="1"/>
        </w:numPr>
        <w:spacing w:after="120" w:line="360" w:lineRule="auto"/>
        <w:rPr>
          <w:rFonts w:asciiTheme="majorHAnsi" w:hAnsiTheme="majorHAnsi"/>
          <w:sz w:val="32"/>
          <w:szCs w:val="32"/>
        </w:rPr>
      </w:pPr>
      <w:r w:rsidRPr="007C3FF4">
        <w:rPr>
          <w:rFonts w:asciiTheme="majorHAnsi" w:hAnsiTheme="majorHAnsi"/>
          <w:sz w:val="32"/>
          <w:szCs w:val="32"/>
        </w:rPr>
        <w:t xml:space="preserve"> </w:t>
      </w:r>
      <w:r w:rsidR="004B399F" w:rsidRPr="007C3FF4">
        <w:rPr>
          <w:rFonts w:asciiTheme="majorHAnsi" w:hAnsiTheme="majorHAnsi"/>
          <w:sz w:val="32"/>
          <w:szCs w:val="32"/>
        </w:rPr>
        <w:t xml:space="preserve">The CT </w:t>
      </w:r>
      <w:proofErr w:type="spellStart"/>
      <w:r w:rsidR="004B399F" w:rsidRPr="007C3FF4">
        <w:rPr>
          <w:rFonts w:asciiTheme="majorHAnsi" w:hAnsiTheme="majorHAnsi"/>
          <w:sz w:val="32"/>
          <w:szCs w:val="32"/>
        </w:rPr>
        <w:t>scan</w:t>
      </w:r>
      <w:proofErr w:type="spellEnd"/>
      <w:r w:rsidR="004B399F" w:rsidRPr="007C3FF4">
        <w:rPr>
          <w:rFonts w:asciiTheme="majorHAnsi" w:hAnsiTheme="majorHAnsi"/>
          <w:sz w:val="32"/>
          <w:szCs w:val="32"/>
        </w:rPr>
        <w:t xml:space="preserve"> </w:t>
      </w:r>
      <w:proofErr w:type="spellStart"/>
      <w:r w:rsidR="004B399F" w:rsidRPr="007C3FF4">
        <w:rPr>
          <w:rFonts w:asciiTheme="majorHAnsi" w:hAnsiTheme="majorHAnsi"/>
          <w:sz w:val="32"/>
          <w:szCs w:val="32"/>
        </w:rPr>
        <w:t>demon</w:t>
      </w:r>
      <w:r w:rsidR="00B317B2" w:rsidRPr="007C3FF4">
        <w:rPr>
          <w:rFonts w:asciiTheme="majorHAnsi" w:hAnsiTheme="majorHAnsi"/>
          <w:sz w:val="32"/>
          <w:szCs w:val="32"/>
        </w:rPr>
        <w:t>strates</w:t>
      </w:r>
      <w:proofErr w:type="spellEnd"/>
      <w:r w:rsidR="004B399F" w:rsidRPr="007C3FF4">
        <w:rPr>
          <w:rFonts w:asciiTheme="majorHAnsi" w:hAnsiTheme="majorHAnsi"/>
          <w:sz w:val="32"/>
          <w:szCs w:val="32"/>
        </w:rPr>
        <w:t xml:space="preserve"> a </w:t>
      </w:r>
      <w:proofErr w:type="spellStart"/>
      <w:r w:rsidR="004B399F" w:rsidRPr="007C3FF4">
        <w:rPr>
          <w:rFonts w:asciiTheme="majorHAnsi" w:hAnsiTheme="majorHAnsi"/>
          <w:sz w:val="32"/>
          <w:szCs w:val="32"/>
        </w:rPr>
        <w:t>hypoenhacing</w:t>
      </w:r>
      <w:proofErr w:type="spellEnd"/>
      <w:r w:rsidR="004B399F" w:rsidRPr="007C3FF4">
        <w:rPr>
          <w:rFonts w:asciiTheme="majorHAnsi" w:hAnsiTheme="majorHAnsi"/>
          <w:sz w:val="32"/>
          <w:szCs w:val="32"/>
        </w:rPr>
        <w:t xml:space="preserve"> </w:t>
      </w:r>
      <w:proofErr w:type="spellStart"/>
      <w:r w:rsidR="00783C0C" w:rsidRPr="007C3FF4">
        <w:rPr>
          <w:rFonts w:asciiTheme="majorHAnsi" w:hAnsiTheme="majorHAnsi"/>
          <w:sz w:val="32"/>
          <w:szCs w:val="32"/>
        </w:rPr>
        <w:t>pancreatic</w:t>
      </w:r>
      <w:proofErr w:type="spellEnd"/>
      <w:r w:rsidR="00783C0C" w:rsidRPr="007C3FF4">
        <w:rPr>
          <w:rFonts w:asciiTheme="majorHAnsi" w:hAnsiTheme="majorHAnsi"/>
          <w:sz w:val="32"/>
          <w:szCs w:val="32"/>
        </w:rPr>
        <w:t xml:space="preserve"> </w:t>
      </w:r>
      <w:proofErr w:type="spellStart"/>
      <w:r w:rsidR="004B399F" w:rsidRPr="007C3FF4">
        <w:rPr>
          <w:rFonts w:asciiTheme="majorHAnsi" w:hAnsiTheme="majorHAnsi"/>
          <w:sz w:val="32"/>
          <w:szCs w:val="32"/>
        </w:rPr>
        <w:t>tumor</w:t>
      </w:r>
      <w:proofErr w:type="spellEnd"/>
      <w:r w:rsidR="004B399F" w:rsidRPr="007C3FF4">
        <w:rPr>
          <w:rFonts w:asciiTheme="majorHAnsi" w:hAnsiTheme="majorHAnsi"/>
          <w:sz w:val="32"/>
          <w:szCs w:val="32"/>
        </w:rPr>
        <w:t xml:space="preserve">, with </w:t>
      </w:r>
      <w:proofErr w:type="spellStart"/>
      <w:r w:rsidR="004B399F" w:rsidRPr="007C3FF4">
        <w:rPr>
          <w:rFonts w:asciiTheme="majorHAnsi" w:hAnsiTheme="majorHAnsi"/>
          <w:sz w:val="32"/>
          <w:szCs w:val="32"/>
        </w:rPr>
        <w:t>upstream</w:t>
      </w:r>
      <w:proofErr w:type="spellEnd"/>
      <w:r w:rsidR="004B399F" w:rsidRPr="007C3FF4">
        <w:rPr>
          <w:rFonts w:asciiTheme="majorHAnsi" w:hAnsiTheme="majorHAnsi"/>
          <w:sz w:val="32"/>
          <w:szCs w:val="32"/>
        </w:rPr>
        <w:t xml:space="preserve"> </w:t>
      </w:r>
      <w:proofErr w:type="spellStart"/>
      <w:r w:rsidR="004B399F" w:rsidRPr="007C3FF4">
        <w:rPr>
          <w:rFonts w:asciiTheme="majorHAnsi" w:hAnsiTheme="majorHAnsi"/>
          <w:sz w:val="32"/>
          <w:szCs w:val="32"/>
        </w:rPr>
        <w:t>dilation</w:t>
      </w:r>
      <w:proofErr w:type="spellEnd"/>
      <w:r w:rsidR="004B399F" w:rsidRPr="007C3FF4">
        <w:rPr>
          <w:rFonts w:asciiTheme="majorHAnsi" w:hAnsiTheme="majorHAnsi"/>
          <w:sz w:val="32"/>
          <w:szCs w:val="32"/>
        </w:rPr>
        <w:t xml:space="preserve"> of the </w:t>
      </w:r>
      <w:proofErr w:type="spellStart"/>
      <w:r w:rsidR="00783C0C" w:rsidRPr="007C3FF4">
        <w:rPr>
          <w:rFonts w:asciiTheme="majorHAnsi" w:hAnsiTheme="majorHAnsi"/>
          <w:sz w:val="32"/>
          <w:szCs w:val="32"/>
        </w:rPr>
        <w:t>main</w:t>
      </w:r>
      <w:proofErr w:type="spellEnd"/>
      <w:r w:rsidR="00783C0C" w:rsidRPr="007C3FF4">
        <w:rPr>
          <w:rFonts w:asciiTheme="majorHAnsi" w:hAnsiTheme="majorHAnsi"/>
          <w:sz w:val="32"/>
          <w:szCs w:val="32"/>
        </w:rPr>
        <w:t xml:space="preserve"> </w:t>
      </w:r>
      <w:proofErr w:type="spellStart"/>
      <w:r w:rsidR="00B317B2" w:rsidRPr="007C3FF4">
        <w:rPr>
          <w:rFonts w:asciiTheme="majorHAnsi" w:hAnsiTheme="majorHAnsi"/>
          <w:sz w:val="32"/>
          <w:szCs w:val="32"/>
        </w:rPr>
        <w:t>duct</w:t>
      </w:r>
      <w:proofErr w:type="spellEnd"/>
      <w:r w:rsidR="00B317B2" w:rsidRPr="007C3FF4">
        <w:rPr>
          <w:rFonts w:asciiTheme="majorHAnsi" w:hAnsiTheme="majorHAnsi"/>
          <w:sz w:val="32"/>
          <w:szCs w:val="32"/>
        </w:rPr>
        <w:t xml:space="preserve">. The </w:t>
      </w:r>
      <w:proofErr w:type="spellStart"/>
      <w:r w:rsidR="00B317B2" w:rsidRPr="007C3FF4">
        <w:rPr>
          <w:rFonts w:asciiTheme="majorHAnsi" w:hAnsiTheme="majorHAnsi"/>
          <w:sz w:val="32"/>
          <w:szCs w:val="32"/>
        </w:rPr>
        <w:t>tumor</w:t>
      </w:r>
      <w:proofErr w:type="spellEnd"/>
      <w:r w:rsidR="00B317B2" w:rsidRPr="007C3FF4">
        <w:rPr>
          <w:rFonts w:asciiTheme="majorHAnsi" w:hAnsiTheme="majorHAnsi"/>
          <w:sz w:val="32"/>
          <w:szCs w:val="32"/>
        </w:rPr>
        <w:t xml:space="preserve"> </w:t>
      </w:r>
      <w:proofErr w:type="spellStart"/>
      <w:r w:rsidR="00B317B2" w:rsidRPr="007C3FF4">
        <w:rPr>
          <w:rFonts w:asciiTheme="majorHAnsi" w:hAnsiTheme="majorHAnsi"/>
          <w:sz w:val="32"/>
          <w:szCs w:val="32"/>
        </w:rPr>
        <w:t>i</w:t>
      </w:r>
      <w:r w:rsidR="00783C0C" w:rsidRPr="007C3FF4">
        <w:rPr>
          <w:rFonts w:asciiTheme="majorHAnsi" w:hAnsiTheme="majorHAnsi"/>
          <w:sz w:val="32"/>
          <w:szCs w:val="32"/>
        </w:rPr>
        <w:t>s</w:t>
      </w:r>
      <w:proofErr w:type="spellEnd"/>
      <w:r w:rsidR="004B399F" w:rsidRPr="007C3FF4">
        <w:rPr>
          <w:rFonts w:asciiTheme="majorHAnsi" w:hAnsiTheme="majorHAnsi"/>
          <w:sz w:val="32"/>
          <w:szCs w:val="32"/>
        </w:rPr>
        <w:t xml:space="preserve"> </w:t>
      </w:r>
      <w:proofErr w:type="spellStart"/>
      <w:r w:rsidR="00ED2D64" w:rsidRPr="007C3FF4">
        <w:rPr>
          <w:rFonts w:asciiTheme="majorHAnsi" w:hAnsiTheme="majorHAnsi"/>
          <w:sz w:val="32"/>
          <w:szCs w:val="32"/>
        </w:rPr>
        <w:t>located</w:t>
      </w:r>
      <w:proofErr w:type="spellEnd"/>
      <w:r w:rsidR="00ED2D64" w:rsidRPr="007C3FF4">
        <w:rPr>
          <w:rFonts w:asciiTheme="majorHAnsi" w:hAnsiTheme="majorHAnsi"/>
          <w:sz w:val="32"/>
          <w:szCs w:val="32"/>
        </w:rPr>
        <w:t xml:space="preserve"> </w:t>
      </w:r>
      <w:r w:rsidR="009D74C7" w:rsidRPr="007C3FF4">
        <w:rPr>
          <w:rFonts w:asciiTheme="majorHAnsi" w:hAnsiTheme="majorHAnsi"/>
          <w:sz w:val="32"/>
          <w:szCs w:val="32"/>
        </w:rPr>
        <w:t xml:space="preserve">in the </w:t>
      </w:r>
      <w:proofErr w:type="spellStart"/>
      <w:r w:rsidR="009D74C7" w:rsidRPr="007C3FF4">
        <w:rPr>
          <w:rFonts w:asciiTheme="majorHAnsi" w:hAnsiTheme="majorHAnsi"/>
          <w:sz w:val="32"/>
          <w:szCs w:val="32"/>
        </w:rPr>
        <w:t>proximal</w:t>
      </w:r>
      <w:proofErr w:type="spellEnd"/>
      <w:r w:rsidR="009D74C7" w:rsidRPr="007C3FF4">
        <w:rPr>
          <w:rFonts w:asciiTheme="majorHAnsi" w:hAnsiTheme="majorHAnsi"/>
          <w:sz w:val="32"/>
          <w:szCs w:val="32"/>
        </w:rPr>
        <w:t xml:space="preserve"> part of the </w:t>
      </w:r>
      <w:proofErr w:type="gramStart"/>
      <w:r w:rsidR="009D74C7" w:rsidRPr="007C3FF4">
        <w:rPr>
          <w:rFonts w:asciiTheme="majorHAnsi" w:hAnsiTheme="majorHAnsi"/>
          <w:sz w:val="32"/>
          <w:szCs w:val="32"/>
        </w:rPr>
        <w:t>body</w:t>
      </w:r>
      <w:proofErr w:type="gramEnd"/>
      <w:r w:rsidR="009D74C7" w:rsidRPr="007C3FF4">
        <w:rPr>
          <w:rFonts w:asciiTheme="majorHAnsi" w:hAnsiTheme="majorHAnsi"/>
          <w:sz w:val="32"/>
          <w:szCs w:val="32"/>
        </w:rPr>
        <w:t xml:space="preserve"> of the pancreas and </w:t>
      </w:r>
      <w:proofErr w:type="spellStart"/>
      <w:r w:rsidR="007C71EE" w:rsidRPr="007C3FF4">
        <w:rPr>
          <w:rFonts w:asciiTheme="majorHAnsi" w:hAnsiTheme="majorHAnsi"/>
          <w:sz w:val="32"/>
          <w:szCs w:val="32"/>
        </w:rPr>
        <w:t>appears</w:t>
      </w:r>
      <w:proofErr w:type="spellEnd"/>
      <w:r w:rsidR="007C71EE" w:rsidRPr="007C3FF4">
        <w:rPr>
          <w:rFonts w:asciiTheme="majorHAnsi" w:hAnsiTheme="majorHAnsi"/>
          <w:sz w:val="32"/>
          <w:szCs w:val="32"/>
        </w:rPr>
        <w:t xml:space="preserve"> to be </w:t>
      </w:r>
      <w:proofErr w:type="spellStart"/>
      <w:r w:rsidR="007C71EE" w:rsidRPr="007C3FF4">
        <w:rPr>
          <w:rFonts w:asciiTheme="majorHAnsi" w:hAnsiTheme="majorHAnsi"/>
          <w:sz w:val="32"/>
          <w:szCs w:val="32"/>
        </w:rPr>
        <w:t>strictly</w:t>
      </w:r>
      <w:proofErr w:type="spellEnd"/>
      <w:r w:rsidR="00937140" w:rsidRPr="007C3FF4">
        <w:rPr>
          <w:rFonts w:asciiTheme="majorHAnsi" w:hAnsiTheme="majorHAnsi"/>
          <w:sz w:val="32"/>
          <w:szCs w:val="32"/>
        </w:rPr>
        <w:t xml:space="preserve"> </w:t>
      </w:r>
      <w:proofErr w:type="spellStart"/>
      <w:r w:rsidR="00937140" w:rsidRPr="007C3FF4">
        <w:rPr>
          <w:rFonts w:asciiTheme="majorHAnsi" w:hAnsiTheme="majorHAnsi"/>
          <w:sz w:val="32"/>
          <w:szCs w:val="32"/>
        </w:rPr>
        <w:t>adherent</w:t>
      </w:r>
      <w:proofErr w:type="spellEnd"/>
      <w:r w:rsidR="00937140" w:rsidRPr="007C3FF4">
        <w:rPr>
          <w:rFonts w:asciiTheme="majorHAnsi" w:hAnsiTheme="majorHAnsi"/>
          <w:sz w:val="32"/>
          <w:szCs w:val="32"/>
        </w:rPr>
        <w:t xml:space="preserve"> to the </w:t>
      </w:r>
      <w:proofErr w:type="spellStart"/>
      <w:r w:rsidR="00937140" w:rsidRPr="007C3FF4">
        <w:rPr>
          <w:rFonts w:asciiTheme="majorHAnsi" w:hAnsiTheme="majorHAnsi"/>
          <w:sz w:val="32"/>
          <w:szCs w:val="32"/>
        </w:rPr>
        <w:t>splenic</w:t>
      </w:r>
      <w:proofErr w:type="spellEnd"/>
      <w:r w:rsidR="00937140" w:rsidRPr="007C3FF4">
        <w:rPr>
          <w:rFonts w:asciiTheme="majorHAnsi" w:hAnsiTheme="majorHAnsi"/>
          <w:sz w:val="32"/>
          <w:szCs w:val="32"/>
        </w:rPr>
        <w:t xml:space="preserve"> </w:t>
      </w:r>
      <w:proofErr w:type="spellStart"/>
      <w:r w:rsidR="00937140" w:rsidRPr="007C3FF4">
        <w:rPr>
          <w:rFonts w:asciiTheme="majorHAnsi" w:hAnsiTheme="majorHAnsi"/>
          <w:sz w:val="32"/>
          <w:szCs w:val="32"/>
        </w:rPr>
        <w:t>ve</w:t>
      </w:r>
      <w:r w:rsidR="00357A88" w:rsidRPr="007C3FF4">
        <w:rPr>
          <w:rFonts w:asciiTheme="majorHAnsi" w:hAnsiTheme="majorHAnsi"/>
          <w:sz w:val="32"/>
          <w:szCs w:val="32"/>
        </w:rPr>
        <w:t>in</w:t>
      </w:r>
      <w:proofErr w:type="spellEnd"/>
      <w:r w:rsidR="00357A88" w:rsidRPr="007C3FF4">
        <w:rPr>
          <w:rFonts w:asciiTheme="majorHAnsi" w:hAnsiTheme="majorHAnsi"/>
          <w:sz w:val="32"/>
          <w:szCs w:val="32"/>
        </w:rPr>
        <w:t xml:space="preserve">, in </w:t>
      </w:r>
      <w:proofErr w:type="spellStart"/>
      <w:r w:rsidR="00357A88" w:rsidRPr="007C3FF4">
        <w:rPr>
          <w:rFonts w:asciiTheme="majorHAnsi" w:hAnsiTheme="majorHAnsi"/>
          <w:sz w:val="32"/>
          <w:szCs w:val="32"/>
        </w:rPr>
        <w:t>close</w:t>
      </w:r>
      <w:proofErr w:type="spellEnd"/>
      <w:r w:rsidR="00357A88" w:rsidRPr="007C3FF4">
        <w:rPr>
          <w:rFonts w:asciiTheme="majorHAnsi" w:hAnsiTheme="majorHAnsi"/>
          <w:sz w:val="32"/>
          <w:szCs w:val="32"/>
        </w:rPr>
        <w:t xml:space="preserve"> </w:t>
      </w:r>
      <w:proofErr w:type="spellStart"/>
      <w:r w:rsidR="00357A88" w:rsidRPr="007C3FF4">
        <w:rPr>
          <w:rFonts w:asciiTheme="majorHAnsi" w:hAnsiTheme="majorHAnsi"/>
          <w:sz w:val="32"/>
          <w:szCs w:val="32"/>
        </w:rPr>
        <w:t>proximity</w:t>
      </w:r>
      <w:proofErr w:type="spellEnd"/>
      <w:r w:rsidR="00937140" w:rsidRPr="007C3FF4">
        <w:rPr>
          <w:rFonts w:asciiTheme="majorHAnsi" w:hAnsiTheme="majorHAnsi"/>
          <w:sz w:val="32"/>
          <w:szCs w:val="32"/>
        </w:rPr>
        <w:t xml:space="preserve"> to the </w:t>
      </w:r>
      <w:proofErr w:type="spellStart"/>
      <w:r w:rsidR="00937140" w:rsidRPr="007C3FF4">
        <w:rPr>
          <w:rFonts w:asciiTheme="majorHAnsi" w:hAnsiTheme="majorHAnsi"/>
          <w:sz w:val="32"/>
          <w:szCs w:val="32"/>
        </w:rPr>
        <w:t>s</w:t>
      </w:r>
      <w:r w:rsidR="007C71EE" w:rsidRPr="007C3FF4">
        <w:rPr>
          <w:rFonts w:asciiTheme="majorHAnsi" w:hAnsiTheme="majorHAnsi"/>
          <w:sz w:val="32"/>
          <w:szCs w:val="32"/>
        </w:rPr>
        <w:t>pleno-mesenteric</w:t>
      </w:r>
      <w:proofErr w:type="spellEnd"/>
      <w:r w:rsidR="007C71EE" w:rsidRPr="007C3FF4">
        <w:rPr>
          <w:rFonts w:asciiTheme="majorHAnsi" w:hAnsiTheme="majorHAnsi"/>
          <w:sz w:val="32"/>
          <w:szCs w:val="32"/>
        </w:rPr>
        <w:t xml:space="preserve"> </w:t>
      </w:r>
      <w:proofErr w:type="spellStart"/>
      <w:r w:rsidR="007C71EE" w:rsidRPr="007C3FF4">
        <w:rPr>
          <w:rFonts w:asciiTheme="majorHAnsi" w:hAnsiTheme="majorHAnsi"/>
          <w:sz w:val="32"/>
          <w:szCs w:val="32"/>
        </w:rPr>
        <w:t>junction</w:t>
      </w:r>
      <w:proofErr w:type="spellEnd"/>
      <w:r w:rsidR="009D74C7" w:rsidRPr="007C3FF4">
        <w:rPr>
          <w:rFonts w:asciiTheme="majorHAnsi" w:hAnsiTheme="majorHAnsi"/>
          <w:sz w:val="32"/>
          <w:szCs w:val="32"/>
        </w:rPr>
        <w:t>.</w:t>
      </w:r>
    </w:p>
    <w:p w14:paraId="0FBD6021" w14:textId="77777777" w:rsidR="00031DE7" w:rsidRPr="007C3FF4" w:rsidRDefault="00031DE7" w:rsidP="003D23B1">
      <w:pPr>
        <w:spacing w:after="120" w:line="360" w:lineRule="auto"/>
        <w:rPr>
          <w:rFonts w:asciiTheme="majorHAnsi" w:hAnsiTheme="majorHAnsi"/>
          <w:sz w:val="32"/>
          <w:szCs w:val="32"/>
          <w:lang w:val="en"/>
        </w:rPr>
      </w:pPr>
    </w:p>
    <w:p w14:paraId="6777B623" w14:textId="77777777" w:rsidR="005B75E1" w:rsidRPr="007C3FF4" w:rsidRDefault="00801F66" w:rsidP="005B75E1">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After induction of general anesthesia, T</w:t>
      </w:r>
      <w:r w:rsidR="004209BD" w:rsidRPr="007C3FF4">
        <w:rPr>
          <w:rFonts w:asciiTheme="majorHAnsi" w:hAnsiTheme="majorHAnsi"/>
          <w:sz w:val="32"/>
          <w:szCs w:val="32"/>
          <w:lang w:val="en"/>
        </w:rPr>
        <w:t>he patient is placed supine with the legs parted</w:t>
      </w:r>
      <w:r w:rsidR="00AB7B8C" w:rsidRPr="007C3FF4">
        <w:rPr>
          <w:rFonts w:asciiTheme="majorHAnsi" w:hAnsiTheme="majorHAnsi"/>
          <w:sz w:val="32"/>
          <w:szCs w:val="32"/>
          <w:lang w:val="en"/>
        </w:rPr>
        <w:t xml:space="preserve"> and is</w:t>
      </w:r>
      <w:r w:rsidR="00740B3B" w:rsidRPr="007C3FF4">
        <w:rPr>
          <w:rFonts w:asciiTheme="majorHAnsi" w:hAnsiTheme="majorHAnsi"/>
          <w:sz w:val="32"/>
          <w:szCs w:val="32"/>
          <w:lang w:val="en"/>
        </w:rPr>
        <w:t xml:space="preserve"> safely secured to the operating</w:t>
      </w:r>
      <w:r w:rsidR="00AB7B8C" w:rsidRPr="007C3FF4">
        <w:rPr>
          <w:rFonts w:asciiTheme="majorHAnsi" w:hAnsiTheme="majorHAnsi"/>
          <w:sz w:val="32"/>
          <w:szCs w:val="32"/>
          <w:lang w:val="en"/>
        </w:rPr>
        <w:t xml:space="preserve"> table.</w:t>
      </w:r>
      <w:r w:rsidR="008057C3" w:rsidRPr="007C3FF4">
        <w:rPr>
          <w:rFonts w:asciiTheme="majorHAnsi" w:hAnsiTheme="majorHAnsi"/>
          <w:sz w:val="32"/>
          <w:szCs w:val="32"/>
          <w:lang w:val="en"/>
        </w:rPr>
        <w:t xml:space="preserve"> </w:t>
      </w:r>
      <w:proofErr w:type="spellStart"/>
      <w:proofErr w:type="gramStart"/>
      <w:r w:rsidR="00863461" w:rsidRPr="007C3FF4">
        <w:rPr>
          <w:rFonts w:asciiTheme="majorHAnsi" w:eastAsia="Times New Roman" w:hAnsiTheme="majorHAnsi" w:cs="Times New Roman"/>
          <w:color w:val="000000"/>
          <w:sz w:val="32"/>
          <w:szCs w:val="32"/>
          <w:shd w:val="clear" w:color="auto" w:fill="FFFFFF"/>
          <w:lang w:eastAsia="it-IT"/>
        </w:rPr>
        <w:t>Int</w:t>
      </w:r>
      <w:r w:rsidR="00C961E3" w:rsidRPr="007C3FF4">
        <w:rPr>
          <w:rFonts w:asciiTheme="majorHAnsi" w:eastAsia="Times New Roman" w:hAnsiTheme="majorHAnsi" w:cs="Times New Roman"/>
          <w:color w:val="000000"/>
          <w:sz w:val="32"/>
          <w:szCs w:val="32"/>
          <w:shd w:val="clear" w:color="auto" w:fill="FFFFFF"/>
          <w:lang w:eastAsia="it-IT"/>
        </w:rPr>
        <w:t>ermittent</w:t>
      </w:r>
      <w:proofErr w:type="spellEnd"/>
      <w:r w:rsidR="00C961E3"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C961E3" w:rsidRPr="007C3FF4">
        <w:rPr>
          <w:rFonts w:asciiTheme="majorHAnsi" w:eastAsia="Times New Roman" w:hAnsiTheme="majorHAnsi" w:cs="Times New Roman"/>
          <w:color w:val="000000"/>
          <w:sz w:val="32"/>
          <w:szCs w:val="32"/>
          <w:shd w:val="clear" w:color="auto" w:fill="FFFFFF"/>
          <w:lang w:eastAsia="it-IT"/>
        </w:rPr>
        <w:t>pneumatic</w:t>
      </w:r>
      <w:proofErr w:type="spellEnd"/>
      <w:r w:rsidR="00C961E3"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C961E3" w:rsidRPr="007C3FF4">
        <w:rPr>
          <w:rFonts w:asciiTheme="majorHAnsi" w:eastAsia="Times New Roman" w:hAnsiTheme="majorHAnsi" w:cs="Times New Roman"/>
          <w:color w:val="000000"/>
          <w:sz w:val="32"/>
          <w:szCs w:val="32"/>
          <w:shd w:val="clear" w:color="auto" w:fill="FFFFFF"/>
          <w:lang w:eastAsia="it-IT"/>
        </w:rPr>
        <w:t>compression</w:t>
      </w:r>
      <w:proofErr w:type="spellEnd"/>
      <w:r w:rsidR="00C961E3"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863461" w:rsidRPr="007C3FF4">
        <w:rPr>
          <w:rFonts w:asciiTheme="majorHAnsi" w:eastAsia="Times New Roman" w:hAnsiTheme="majorHAnsi" w:cs="Times New Roman"/>
          <w:color w:val="000000"/>
          <w:sz w:val="32"/>
          <w:szCs w:val="32"/>
          <w:shd w:val="clear" w:color="auto" w:fill="FFFFFF"/>
          <w:lang w:eastAsia="it-IT"/>
        </w:rPr>
        <w:t>cuffs</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are </w:t>
      </w:r>
      <w:proofErr w:type="spellStart"/>
      <w:r w:rsidR="00863461" w:rsidRPr="007C3FF4">
        <w:rPr>
          <w:rFonts w:asciiTheme="majorHAnsi" w:eastAsia="Times New Roman" w:hAnsiTheme="majorHAnsi" w:cs="Times New Roman"/>
          <w:color w:val="000000"/>
          <w:sz w:val="32"/>
          <w:szCs w:val="32"/>
          <w:shd w:val="clear" w:color="auto" w:fill="FFFFFF"/>
          <w:lang w:eastAsia="it-IT"/>
        </w:rPr>
        <w:t>placed</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863461" w:rsidRPr="007C3FF4">
        <w:rPr>
          <w:rFonts w:asciiTheme="majorHAnsi" w:eastAsia="Times New Roman" w:hAnsiTheme="majorHAnsi" w:cs="Times New Roman"/>
          <w:color w:val="000000"/>
          <w:sz w:val="32"/>
          <w:szCs w:val="32"/>
          <w:shd w:val="clear" w:color="auto" w:fill="FFFFFF"/>
          <w:lang w:eastAsia="it-IT"/>
        </w:rPr>
        <w:t>around</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the </w:t>
      </w:r>
      <w:proofErr w:type="spellStart"/>
      <w:r w:rsidR="00863461" w:rsidRPr="007C3FF4">
        <w:rPr>
          <w:rFonts w:asciiTheme="majorHAnsi" w:eastAsia="Times New Roman" w:hAnsiTheme="majorHAnsi" w:cs="Times New Roman"/>
          <w:color w:val="000000"/>
          <w:sz w:val="32"/>
          <w:szCs w:val="32"/>
          <w:shd w:val="clear" w:color="auto" w:fill="FFFFFF"/>
          <w:lang w:eastAsia="it-IT"/>
        </w:rPr>
        <w:t>legs</w:t>
      </w:r>
      <w:proofErr w:type="spellEnd"/>
      <w:r w:rsidR="009C1660" w:rsidRPr="007C3FF4">
        <w:rPr>
          <w:rFonts w:asciiTheme="majorHAnsi" w:eastAsia="Times New Roman" w:hAnsiTheme="majorHAnsi" w:cs="Times New Roman"/>
          <w:color w:val="000000"/>
          <w:sz w:val="32"/>
          <w:szCs w:val="32"/>
          <w:shd w:val="clear" w:color="auto" w:fill="FFFFFF"/>
          <w:lang w:eastAsia="it-IT"/>
        </w:rPr>
        <w:t xml:space="preserve"> for </w:t>
      </w:r>
      <w:proofErr w:type="spellStart"/>
      <w:r w:rsidR="009C1660" w:rsidRPr="007C3FF4">
        <w:rPr>
          <w:rFonts w:asciiTheme="majorHAnsi" w:eastAsia="Times New Roman" w:hAnsiTheme="majorHAnsi" w:cs="Times New Roman"/>
          <w:color w:val="000000"/>
          <w:sz w:val="32"/>
          <w:szCs w:val="32"/>
          <w:shd w:val="clear" w:color="auto" w:fill="FFFFFF"/>
          <w:lang w:eastAsia="it-IT"/>
        </w:rPr>
        <w:t>prophylaxis</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of </w:t>
      </w:r>
      <w:proofErr w:type="spellStart"/>
      <w:r w:rsidR="00863461" w:rsidRPr="007C3FF4">
        <w:rPr>
          <w:rFonts w:asciiTheme="majorHAnsi" w:eastAsia="Times New Roman" w:hAnsiTheme="majorHAnsi" w:cs="Times New Roman"/>
          <w:color w:val="000000"/>
          <w:sz w:val="32"/>
          <w:szCs w:val="32"/>
          <w:shd w:val="clear" w:color="auto" w:fill="FFFFFF"/>
          <w:lang w:eastAsia="it-IT"/>
        </w:rPr>
        <w:t>deep</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863461" w:rsidRPr="007C3FF4">
        <w:rPr>
          <w:rFonts w:asciiTheme="majorHAnsi" w:eastAsia="Times New Roman" w:hAnsiTheme="majorHAnsi" w:cs="Times New Roman"/>
          <w:color w:val="000000"/>
          <w:sz w:val="32"/>
          <w:szCs w:val="32"/>
          <w:shd w:val="clear" w:color="auto" w:fill="FFFFFF"/>
          <w:lang w:eastAsia="it-IT"/>
        </w:rPr>
        <w:t>vein</w:t>
      </w:r>
      <w:proofErr w:type="spellEnd"/>
      <w:r w:rsidR="00863461" w:rsidRPr="007C3FF4">
        <w:rPr>
          <w:rFonts w:asciiTheme="majorHAnsi" w:eastAsia="Times New Roman" w:hAnsiTheme="majorHAnsi" w:cs="Times New Roman"/>
          <w:color w:val="000000"/>
          <w:sz w:val="32"/>
          <w:szCs w:val="32"/>
          <w:shd w:val="clear" w:color="auto" w:fill="FFFFFF"/>
          <w:lang w:eastAsia="it-IT"/>
        </w:rPr>
        <w:t xml:space="preserve"> </w:t>
      </w:r>
      <w:proofErr w:type="spellStart"/>
      <w:r w:rsidR="00863461" w:rsidRPr="007C3FF4">
        <w:rPr>
          <w:rFonts w:asciiTheme="majorHAnsi" w:eastAsia="Times New Roman" w:hAnsiTheme="majorHAnsi" w:cs="Times New Roman"/>
          <w:color w:val="000000"/>
          <w:sz w:val="32"/>
          <w:szCs w:val="32"/>
          <w:shd w:val="clear" w:color="auto" w:fill="FFFFFF"/>
          <w:lang w:eastAsia="it-IT"/>
        </w:rPr>
        <w:t>thrombosis</w:t>
      </w:r>
      <w:proofErr w:type="spellEnd"/>
      <w:proofErr w:type="gramEnd"/>
      <w:r w:rsidR="00863461" w:rsidRPr="007C3FF4">
        <w:rPr>
          <w:rFonts w:asciiTheme="majorHAnsi" w:eastAsia="Times New Roman" w:hAnsiTheme="majorHAnsi" w:cs="Times New Roman"/>
          <w:color w:val="000000"/>
          <w:sz w:val="32"/>
          <w:szCs w:val="32"/>
          <w:shd w:val="clear" w:color="auto" w:fill="FFFFFF"/>
          <w:lang w:eastAsia="it-IT"/>
        </w:rPr>
        <w:t>.</w:t>
      </w:r>
      <w:r w:rsidR="005B75E1" w:rsidRPr="007C3FF4">
        <w:rPr>
          <w:rFonts w:asciiTheme="majorHAnsi" w:eastAsia="Times New Roman" w:hAnsiTheme="majorHAnsi" w:cs="Times New Roman"/>
          <w:color w:val="000000"/>
          <w:sz w:val="32"/>
          <w:szCs w:val="32"/>
          <w:shd w:val="clear" w:color="auto" w:fill="FFFFFF"/>
          <w:lang w:eastAsia="it-IT"/>
        </w:rPr>
        <w:t xml:space="preserve"> </w:t>
      </w:r>
      <w:r w:rsidR="00A674F7" w:rsidRPr="007C3FF4">
        <w:rPr>
          <w:rFonts w:asciiTheme="majorHAnsi" w:hAnsiTheme="majorHAnsi"/>
          <w:sz w:val="32"/>
          <w:szCs w:val="32"/>
          <w:lang w:val="en"/>
        </w:rPr>
        <w:t>Next</w:t>
      </w:r>
      <w:r w:rsidR="00740B3B" w:rsidRPr="007C3FF4">
        <w:rPr>
          <w:rFonts w:asciiTheme="majorHAnsi" w:hAnsiTheme="majorHAnsi"/>
          <w:sz w:val="32"/>
          <w:szCs w:val="32"/>
          <w:lang w:val="en"/>
        </w:rPr>
        <w:t>,</w:t>
      </w:r>
      <w:r w:rsidR="00C961D8" w:rsidRPr="007C3FF4">
        <w:rPr>
          <w:rFonts w:asciiTheme="majorHAnsi" w:hAnsiTheme="majorHAnsi"/>
          <w:sz w:val="32"/>
          <w:szCs w:val="32"/>
          <w:lang w:val="en"/>
        </w:rPr>
        <w:t xml:space="preserve"> a pn</w:t>
      </w:r>
      <w:r w:rsidR="00A674F7" w:rsidRPr="007C3FF4">
        <w:rPr>
          <w:rFonts w:asciiTheme="majorHAnsi" w:hAnsiTheme="majorHAnsi"/>
          <w:sz w:val="32"/>
          <w:szCs w:val="32"/>
          <w:lang w:val="en"/>
        </w:rPr>
        <w:t xml:space="preserve">eumoperitoneum is established and maintained at </w:t>
      </w:r>
      <w:r w:rsidR="003D23B1" w:rsidRPr="007C3FF4">
        <w:rPr>
          <w:rFonts w:asciiTheme="majorHAnsi" w:hAnsiTheme="majorHAnsi"/>
          <w:sz w:val="32"/>
          <w:szCs w:val="32"/>
          <w:lang w:val="en"/>
        </w:rPr>
        <w:t xml:space="preserve">approximately </w:t>
      </w:r>
      <w:r w:rsidR="00A674F7" w:rsidRPr="007C3FF4">
        <w:rPr>
          <w:rFonts w:asciiTheme="majorHAnsi" w:hAnsiTheme="majorHAnsi"/>
          <w:sz w:val="32"/>
          <w:szCs w:val="32"/>
          <w:lang w:val="en"/>
        </w:rPr>
        <w:t>10 mm Hg.</w:t>
      </w:r>
    </w:p>
    <w:p w14:paraId="0B91D561" w14:textId="77777777" w:rsidR="005B75E1" w:rsidRPr="007C3FF4" w:rsidRDefault="005B75E1" w:rsidP="005B75E1">
      <w:pPr>
        <w:spacing w:after="120" w:line="360" w:lineRule="auto"/>
        <w:rPr>
          <w:rFonts w:asciiTheme="majorHAnsi" w:hAnsiTheme="majorHAnsi"/>
          <w:sz w:val="32"/>
          <w:szCs w:val="32"/>
          <w:lang w:val="en"/>
        </w:rPr>
      </w:pPr>
    </w:p>
    <w:p w14:paraId="67BFEDE7" w14:textId="77777777" w:rsidR="00043A1F" w:rsidRPr="007C3FF4" w:rsidRDefault="00DC2C25" w:rsidP="005B75E1">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lastRenderedPageBreak/>
        <w:t xml:space="preserve">Four robotic ports and one laparoscopic port are required. The laparoscopic port has to be </w:t>
      </w:r>
      <w:r w:rsidR="00747175" w:rsidRPr="007C3FF4">
        <w:rPr>
          <w:rFonts w:asciiTheme="majorHAnsi" w:hAnsiTheme="majorHAnsi"/>
          <w:sz w:val="32"/>
          <w:szCs w:val="32"/>
          <w:lang w:val="en"/>
        </w:rPr>
        <w:t xml:space="preserve">12 mm </w:t>
      </w:r>
      <w:r w:rsidRPr="007C3FF4">
        <w:rPr>
          <w:rFonts w:asciiTheme="majorHAnsi" w:hAnsiTheme="majorHAnsi"/>
          <w:sz w:val="32"/>
          <w:szCs w:val="32"/>
          <w:lang w:val="en"/>
        </w:rPr>
        <w:t xml:space="preserve">in size, and </w:t>
      </w:r>
      <w:r w:rsidR="00747175" w:rsidRPr="007C3FF4">
        <w:rPr>
          <w:rFonts w:asciiTheme="majorHAnsi" w:hAnsiTheme="majorHAnsi"/>
          <w:sz w:val="32"/>
          <w:szCs w:val="32"/>
          <w:lang w:val="en"/>
        </w:rPr>
        <w:t>is used by the assistant at the table</w:t>
      </w:r>
      <w:r w:rsidR="00EF376F" w:rsidRPr="007C3FF4">
        <w:rPr>
          <w:rFonts w:asciiTheme="majorHAnsi" w:hAnsiTheme="majorHAnsi"/>
          <w:sz w:val="32"/>
          <w:szCs w:val="32"/>
          <w:lang w:val="en"/>
        </w:rPr>
        <w:t>.</w:t>
      </w:r>
      <w:r w:rsidR="004C61C9" w:rsidRPr="007C3FF4">
        <w:rPr>
          <w:rFonts w:asciiTheme="majorHAnsi" w:hAnsiTheme="majorHAnsi"/>
          <w:sz w:val="32"/>
          <w:szCs w:val="32"/>
          <w:lang w:val="en"/>
        </w:rPr>
        <w:t xml:space="preserve"> One of the robotic ports is used for the </w:t>
      </w:r>
      <w:r w:rsidR="007C464D" w:rsidRPr="007C3FF4">
        <w:rPr>
          <w:rFonts w:asciiTheme="majorHAnsi" w:hAnsiTheme="majorHAnsi"/>
          <w:sz w:val="32"/>
          <w:szCs w:val="32"/>
          <w:lang w:val="en"/>
        </w:rPr>
        <w:t>endoscope</w:t>
      </w:r>
      <w:r w:rsidR="004C61C9" w:rsidRPr="007C3FF4">
        <w:rPr>
          <w:rFonts w:asciiTheme="majorHAnsi" w:hAnsiTheme="majorHAnsi"/>
          <w:sz w:val="32"/>
          <w:szCs w:val="32"/>
          <w:lang w:val="en"/>
        </w:rPr>
        <w:t xml:space="preserve"> while the three remaining ports are used for </w:t>
      </w:r>
      <w:r w:rsidR="007C464D" w:rsidRPr="007C3FF4">
        <w:rPr>
          <w:rFonts w:asciiTheme="majorHAnsi" w:hAnsiTheme="majorHAnsi"/>
          <w:sz w:val="32"/>
          <w:szCs w:val="32"/>
          <w:lang w:val="en"/>
        </w:rPr>
        <w:t xml:space="preserve">the </w:t>
      </w:r>
      <w:r w:rsidR="004C61C9" w:rsidRPr="007C3FF4">
        <w:rPr>
          <w:rFonts w:asciiTheme="majorHAnsi" w:hAnsiTheme="majorHAnsi"/>
          <w:sz w:val="32"/>
          <w:szCs w:val="32"/>
          <w:lang w:val="en"/>
        </w:rPr>
        <w:t>robotic instruments.</w:t>
      </w:r>
    </w:p>
    <w:p w14:paraId="06F1F825" w14:textId="77777777" w:rsidR="00043A1F" w:rsidRPr="007C3FF4" w:rsidRDefault="00043A1F" w:rsidP="00043A1F">
      <w:pPr>
        <w:spacing w:after="120" w:line="360" w:lineRule="auto"/>
        <w:rPr>
          <w:rFonts w:asciiTheme="majorHAnsi" w:hAnsiTheme="majorHAnsi"/>
          <w:sz w:val="32"/>
          <w:szCs w:val="32"/>
          <w:lang w:val="en"/>
        </w:rPr>
      </w:pPr>
    </w:p>
    <w:p w14:paraId="7FECD589" w14:textId="77777777" w:rsidR="009473D9" w:rsidRPr="007C3FF4" w:rsidRDefault="004209BD" w:rsidP="009473D9">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The optic p</w:t>
      </w:r>
      <w:r w:rsidR="006A7649" w:rsidRPr="007C3FF4">
        <w:rPr>
          <w:rFonts w:asciiTheme="majorHAnsi" w:hAnsiTheme="majorHAnsi"/>
          <w:sz w:val="32"/>
          <w:szCs w:val="32"/>
          <w:lang w:val="en"/>
        </w:rPr>
        <w:t>ort is placed at the umbilicus.</w:t>
      </w:r>
      <w:r w:rsidR="009473D9" w:rsidRPr="007C3FF4">
        <w:rPr>
          <w:rFonts w:asciiTheme="majorHAnsi" w:hAnsiTheme="majorHAnsi"/>
          <w:sz w:val="32"/>
          <w:szCs w:val="32"/>
          <w:lang w:val="en"/>
        </w:rPr>
        <w:t xml:space="preserve"> The endoscope is introduced and the abdomen is explored </w:t>
      </w:r>
      <w:r w:rsidR="00625CB4" w:rsidRPr="007C3FF4">
        <w:rPr>
          <w:rFonts w:asciiTheme="majorHAnsi" w:hAnsiTheme="majorHAnsi"/>
          <w:sz w:val="32"/>
          <w:szCs w:val="32"/>
          <w:lang w:val="en"/>
        </w:rPr>
        <w:t>searching</w:t>
      </w:r>
      <w:r w:rsidR="009473D9" w:rsidRPr="007C3FF4">
        <w:rPr>
          <w:rFonts w:asciiTheme="majorHAnsi" w:hAnsiTheme="majorHAnsi"/>
          <w:sz w:val="32"/>
          <w:szCs w:val="32"/>
          <w:lang w:val="en"/>
        </w:rPr>
        <w:t xml:space="preserve"> for occult tumor desposits.</w:t>
      </w:r>
    </w:p>
    <w:p w14:paraId="27BDB1B0" w14:textId="77777777" w:rsidR="009473D9" w:rsidRPr="007C3FF4" w:rsidRDefault="009473D9" w:rsidP="009473D9">
      <w:pPr>
        <w:spacing w:after="120" w:line="360" w:lineRule="auto"/>
        <w:rPr>
          <w:rFonts w:asciiTheme="majorHAnsi" w:hAnsiTheme="majorHAnsi"/>
          <w:sz w:val="32"/>
          <w:szCs w:val="32"/>
          <w:lang w:val="en"/>
        </w:rPr>
      </w:pPr>
    </w:p>
    <w:p w14:paraId="4243D2F5" w14:textId="3BC8F722" w:rsidR="00C961D8" w:rsidRPr="007C3FF4" w:rsidRDefault="00D11CF4" w:rsidP="009473D9">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Thereafter</w:t>
      </w:r>
      <w:r w:rsidR="00625CB4" w:rsidRPr="007C3FF4">
        <w:rPr>
          <w:rFonts w:asciiTheme="majorHAnsi" w:hAnsiTheme="majorHAnsi"/>
          <w:sz w:val="32"/>
          <w:szCs w:val="32"/>
          <w:lang w:val="en"/>
        </w:rPr>
        <w:t>,</w:t>
      </w:r>
      <w:r w:rsidRPr="007C3FF4">
        <w:rPr>
          <w:rFonts w:asciiTheme="majorHAnsi" w:hAnsiTheme="majorHAnsi"/>
          <w:sz w:val="32"/>
          <w:szCs w:val="32"/>
          <w:lang w:val="en"/>
        </w:rPr>
        <w:t xml:space="preserve"> the</w:t>
      </w:r>
      <w:r w:rsidR="004209BD" w:rsidRPr="007C3FF4">
        <w:rPr>
          <w:rFonts w:asciiTheme="majorHAnsi" w:hAnsiTheme="majorHAnsi"/>
          <w:sz w:val="32"/>
          <w:szCs w:val="32"/>
          <w:lang w:val="en"/>
        </w:rPr>
        <w:t xml:space="preserve"> other ports are placed, on either sides, along the</w:t>
      </w:r>
      <w:r w:rsidR="002B1C3E" w:rsidRPr="007C3FF4">
        <w:rPr>
          <w:rFonts w:asciiTheme="majorHAnsi" w:hAnsiTheme="majorHAnsi"/>
          <w:sz w:val="32"/>
          <w:szCs w:val="32"/>
          <w:lang w:val="en"/>
        </w:rPr>
        <w:t xml:space="preserve"> transverse umbilical line at the level of the </w:t>
      </w:r>
      <w:r w:rsidR="004209BD" w:rsidRPr="007C3FF4">
        <w:rPr>
          <w:rFonts w:asciiTheme="majorHAnsi" w:hAnsiTheme="majorHAnsi"/>
          <w:sz w:val="32"/>
          <w:szCs w:val="32"/>
          <w:lang w:val="en"/>
        </w:rPr>
        <w:t>pararectal line and the anterior axillary line. The assistant port is placed along the right pararectal line</w:t>
      </w:r>
      <w:r w:rsidR="0002641A" w:rsidRPr="007C3FF4">
        <w:rPr>
          <w:rFonts w:asciiTheme="majorHAnsi" w:hAnsiTheme="majorHAnsi"/>
          <w:sz w:val="32"/>
          <w:szCs w:val="32"/>
          <w:lang w:val="en"/>
        </w:rPr>
        <w:t>.</w:t>
      </w:r>
    </w:p>
    <w:p w14:paraId="448E9A13" w14:textId="77777777" w:rsidR="00D077E4" w:rsidRPr="007C3FF4" w:rsidRDefault="00D077E4" w:rsidP="00D077E4">
      <w:pPr>
        <w:spacing w:after="120" w:line="360" w:lineRule="auto"/>
        <w:rPr>
          <w:rFonts w:asciiTheme="majorHAnsi" w:hAnsiTheme="majorHAnsi"/>
          <w:sz w:val="32"/>
          <w:szCs w:val="32"/>
          <w:lang w:val="en"/>
        </w:rPr>
      </w:pPr>
    </w:p>
    <w:p w14:paraId="1AF15D05" w14:textId="77777777" w:rsidR="00E720C2" w:rsidRPr="007C3FF4" w:rsidRDefault="00441F76" w:rsidP="00FE4A63">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Before docking the robotic system the patient is placed in reversed Trendelenburgh position and the table is tilted to the right side. </w:t>
      </w:r>
      <w:r w:rsidR="009F7E24" w:rsidRPr="007C3FF4">
        <w:rPr>
          <w:rFonts w:asciiTheme="majorHAnsi" w:hAnsiTheme="majorHAnsi"/>
          <w:sz w:val="32"/>
          <w:szCs w:val="32"/>
          <w:lang w:val="en"/>
        </w:rPr>
        <w:t>After reaching the desired position, the laser light originating from the overhead boom is pointed to the site of the optic port</w:t>
      </w:r>
      <w:r w:rsidR="00FE4A63" w:rsidRPr="007C3FF4">
        <w:rPr>
          <w:rFonts w:asciiTheme="majorHAnsi" w:hAnsiTheme="majorHAnsi"/>
          <w:sz w:val="32"/>
          <w:szCs w:val="32"/>
          <w:lang w:val="en"/>
        </w:rPr>
        <w:t xml:space="preserve">. </w:t>
      </w:r>
      <w:r w:rsidR="001A7A3C" w:rsidRPr="007C3FF4">
        <w:rPr>
          <w:rFonts w:asciiTheme="majorHAnsi" w:hAnsiTheme="majorHAnsi"/>
          <w:sz w:val="32"/>
          <w:szCs w:val="32"/>
          <w:lang w:val="en"/>
        </w:rPr>
        <w:t>Next, the appropriate arm is docked to the optic port and the endoscope is introduced.</w:t>
      </w:r>
    </w:p>
    <w:p w14:paraId="2D84F4E6" w14:textId="77777777" w:rsidR="00E720C2" w:rsidRPr="007C3FF4" w:rsidRDefault="00E720C2" w:rsidP="00E720C2">
      <w:pPr>
        <w:spacing w:after="120" w:line="360" w:lineRule="auto"/>
        <w:rPr>
          <w:rFonts w:asciiTheme="majorHAnsi" w:hAnsiTheme="majorHAnsi"/>
          <w:sz w:val="32"/>
          <w:szCs w:val="32"/>
          <w:lang w:val="en"/>
        </w:rPr>
      </w:pPr>
    </w:p>
    <w:p w14:paraId="7D0EC3FD" w14:textId="388A5252" w:rsidR="006B6305" w:rsidRPr="007C3FF4" w:rsidRDefault="000109C2" w:rsidP="00FE4A63">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The scope is oriented towards the </w:t>
      </w:r>
      <w:r w:rsidR="00D339AC" w:rsidRPr="007C3FF4">
        <w:rPr>
          <w:rFonts w:asciiTheme="majorHAnsi" w:hAnsiTheme="majorHAnsi"/>
          <w:sz w:val="32"/>
          <w:szCs w:val="32"/>
          <w:lang w:val="en"/>
        </w:rPr>
        <w:t xml:space="preserve">surgical site to permit the </w:t>
      </w:r>
      <w:r w:rsidRPr="007C3FF4">
        <w:rPr>
          <w:rFonts w:asciiTheme="majorHAnsi" w:hAnsiTheme="majorHAnsi"/>
          <w:sz w:val="32"/>
          <w:szCs w:val="32"/>
          <w:lang w:val="en"/>
        </w:rPr>
        <w:t xml:space="preserve">targeting </w:t>
      </w:r>
      <w:r w:rsidR="00B34F3C" w:rsidRPr="007C3FF4">
        <w:rPr>
          <w:rFonts w:asciiTheme="majorHAnsi" w:hAnsiTheme="majorHAnsi"/>
          <w:sz w:val="32"/>
          <w:szCs w:val="32"/>
          <w:lang w:val="en"/>
        </w:rPr>
        <w:t xml:space="preserve">process </w:t>
      </w:r>
      <w:r w:rsidR="00D339AC" w:rsidRPr="007C3FF4">
        <w:rPr>
          <w:rFonts w:asciiTheme="majorHAnsi" w:hAnsiTheme="majorHAnsi"/>
          <w:sz w:val="32"/>
          <w:szCs w:val="32"/>
          <w:lang w:val="en"/>
        </w:rPr>
        <w:t>that is triggered by</w:t>
      </w:r>
      <w:r w:rsidRPr="007C3FF4">
        <w:rPr>
          <w:rFonts w:asciiTheme="majorHAnsi" w:hAnsiTheme="majorHAnsi"/>
          <w:sz w:val="32"/>
          <w:szCs w:val="32"/>
          <w:lang w:val="en"/>
        </w:rPr>
        <w:t xml:space="preserve"> pressing the dedicated button on the </w:t>
      </w:r>
      <w:r w:rsidR="00756841" w:rsidRPr="007C3FF4">
        <w:rPr>
          <w:rFonts w:asciiTheme="majorHAnsi" w:hAnsiTheme="majorHAnsi"/>
          <w:sz w:val="32"/>
          <w:szCs w:val="32"/>
          <w:lang w:val="en"/>
        </w:rPr>
        <w:t>camera head</w:t>
      </w:r>
      <w:r w:rsidR="00B703D6" w:rsidRPr="007C3FF4">
        <w:rPr>
          <w:rFonts w:asciiTheme="majorHAnsi" w:hAnsiTheme="majorHAnsi"/>
          <w:sz w:val="32"/>
          <w:szCs w:val="32"/>
          <w:lang w:val="en"/>
        </w:rPr>
        <w:t>.</w:t>
      </w:r>
      <w:r w:rsidR="00B7253A" w:rsidRPr="007C3FF4">
        <w:rPr>
          <w:rFonts w:asciiTheme="majorHAnsi" w:hAnsiTheme="majorHAnsi"/>
          <w:sz w:val="32"/>
          <w:szCs w:val="32"/>
          <w:lang w:val="en"/>
        </w:rPr>
        <w:t xml:space="preserve"> </w:t>
      </w:r>
      <w:r w:rsidR="00B7253A" w:rsidRPr="007C3FF4">
        <w:rPr>
          <w:rFonts w:asciiTheme="majorHAnsi" w:hAnsiTheme="majorHAnsi"/>
          <w:sz w:val="32"/>
          <w:szCs w:val="32"/>
          <w:lang w:val="en-US"/>
        </w:rPr>
        <w:t>Targeting automatically adjust</w:t>
      </w:r>
      <w:r w:rsidR="00B34F3C" w:rsidRPr="007C3FF4">
        <w:rPr>
          <w:rFonts w:asciiTheme="majorHAnsi" w:hAnsiTheme="majorHAnsi"/>
          <w:sz w:val="32"/>
          <w:szCs w:val="32"/>
          <w:lang w:val="en-US"/>
        </w:rPr>
        <w:t>s</w:t>
      </w:r>
      <w:r w:rsidR="00B7253A" w:rsidRPr="007C3FF4">
        <w:rPr>
          <w:rFonts w:asciiTheme="majorHAnsi" w:hAnsiTheme="majorHAnsi"/>
          <w:sz w:val="32"/>
          <w:szCs w:val="32"/>
          <w:lang w:val="en-US"/>
        </w:rPr>
        <w:t xml:space="preserve"> height, translation</w:t>
      </w:r>
      <w:r w:rsidR="00110482" w:rsidRPr="007C3FF4">
        <w:rPr>
          <w:rFonts w:asciiTheme="majorHAnsi" w:hAnsiTheme="majorHAnsi"/>
          <w:sz w:val="32"/>
          <w:szCs w:val="32"/>
          <w:lang w:val="en-US"/>
        </w:rPr>
        <w:t>,</w:t>
      </w:r>
      <w:r w:rsidR="00B7253A" w:rsidRPr="007C3FF4">
        <w:rPr>
          <w:rFonts w:asciiTheme="majorHAnsi" w:hAnsiTheme="majorHAnsi"/>
          <w:sz w:val="32"/>
          <w:szCs w:val="32"/>
          <w:lang w:val="en-US"/>
        </w:rPr>
        <w:t xml:space="preserve"> and rotation of the overhead boom</w:t>
      </w:r>
      <w:r w:rsidR="00256637" w:rsidRPr="007C3FF4">
        <w:rPr>
          <w:rFonts w:asciiTheme="majorHAnsi" w:hAnsiTheme="majorHAnsi"/>
          <w:sz w:val="32"/>
          <w:szCs w:val="32"/>
          <w:lang w:val="en-US"/>
        </w:rPr>
        <w:t xml:space="preserve"> to maximize</w:t>
      </w:r>
      <w:r w:rsidR="00A87C9B" w:rsidRPr="007C3FF4">
        <w:rPr>
          <w:rFonts w:asciiTheme="majorHAnsi" w:hAnsiTheme="majorHAnsi"/>
          <w:sz w:val="32"/>
          <w:szCs w:val="32"/>
          <w:lang w:val="en-US"/>
        </w:rPr>
        <w:t xml:space="preserve"> the range of motion of the robotic arms.</w:t>
      </w:r>
      <w:r w:rsidR="00F75699" w:rsidRPr="007C3FF4">
        <w:rPr>
          <w:rFonts w:asciiTheme="majorHAnsi" w:hAnsiTheme="majorHAnsi"/>
          <w:sz w:val="32"/>
          <w:szCs w:val="32"/>
          <w:lang w:val="en-US"/>
        </w:rPr>
        <w:t xml:space="preserve"> The remaining arms are docked and the robotic instruments are inserted under vision.</w:t>
      </w:r>
    </w:p>
    <w:p w14:paraId="5E5F48F2" w14:textId="77777777" w:rsidR="00D077E4" w:rsidRPr="007C3FF4" w:rsidRDefault="00D077E4" w:rsidP="00D077E4">
      <w:pPr>
        <w:spacing w:after="120" w:line="360" w:lineRule="auto"/>
        <w:rPr>
          <w:rFonts w:asciiTheme="majorHAnsi" w:hAnsiTheme="majorHAnsi"/>
          <w:sz w:val="32"/>
          <w:szCs w:val="32"/>
          <w:lang w:val="en"/>
        </w:rPr>
      </w:pPr>
    </w:p>
    <w:p w14:paraId="4F45B3E8" w14:textId="7C3E1EFD" w:rsidR="00F20004" w:rsidRPr="007C3FF4" w:rsidRDefault="00496010" w:rsidP="00F20004">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The</w:t>
      </w:r>
      <w:r w:rsidR="00D077E4" w:rsidRPr="007C3FF4">
        <w:rPr>
          <w:rFonts w:asciiTheme="majorHAnsi" w:hAnsiTheme="majorHAnsi"/>
          <w:sz w:val="32"/>
          <w:szCs w:val="32"/>
          <w:lang w:val="en"/>
        </w:rPr>
        <w:t xml:space="preserve"> procedure begins by </w:t>
      </w:r>
      <w:r w:rsidR="00E4788F" w:rsidRPr="007C3FF4">
        <w:rPr>
          <w:rFonts w:asciiTheme="majorHAnsi" w:hAnsiTheme="majorHAnsi"/>
          <w:sz w:val="32"/>
          <w:szCs w:val="32"/>
          <w:lang w:val="en"/>
        </w:rPr>
        <w:t>detaching the omentum from the colon</w:t>
      </w:r>
      <w:r w:rsidR="008556CC" w:rsidRPr="007C3FF4">
        <w:rPr>
          <w:rFonts w:asciiTheme="majorHAnsi" w:hAnsiTheme="majorHAnsi"/>
          <w:sz w:val="32"/>
          <w:szCs w:val="32"/>
          <w:lang w:val="en"/>
        </w:rPr>
        <w:t xml:space="preserve"> without division of the gastro-colic ligament.</w:t>
      </w:r>
      <w:r w:rsidR="00E809DA" w:rsidRPr="007C3FF4">
        <w:rPr>
          <w:rFonts w:asciiTheme="majorHAnsi" w:hAnsiTheme="majorHAnsi"/>
          <w:sz w:val="32"/>
          <w:szCs w:val="32"/>
          <w:lang w:val="en"/>
        </w:rPr>
        <w:t xml:space="preserve"> Dissection starts mid</w:t>
      </w:r>
      <w:r w:rsidR="00AC70C6" w:rsidRPr="007C3FF4">
        <w:rPr>
          <w:rFonts w:asciiTheme="majorHAnsi" w:hAnsiTheme="majorHAnsi"/>
          <w:sz w:val="32"/>
          <w:szCs w:val="32"/>
          <w:lang w:val="en"/>
        </w:rPr>
        <w:t xml:space="preserve">way along the transverse mesocolon and extends to the right </w:t>
      </w:r>
      <w:r w:rsidR="00E809DA" w:rsidRPr="007C3FF4">
        <w:rPr>
          <w:rFonts w:asciiTheme="majorHAnsi" w:hAnsiTheme="majorHAnsi"/>
          <w:sz w:val="32"/>
          <w:szCs w:val="32"/>
          <w:lang w:val="en"/>
        </w:rPr>
        <w:t>until</w:t>
      </w:r>
      <w:r w:rsidR="00AC70C6" w:rsidRPr="007C3FF4">
        <w:rPr>
          <w:rFonts w:asciiTheme="majorHAnsi" w:hAnsiTheme="majorHAnsi"/>
          <w:sz w:val="32"/>
          <w:szCs w:val="32"/>
          <w:lang w:val="en"/>
        </w:rPr>
        <w:t xml:space="preserve"> the hepatic flexure of the colon</w:t>
      </w:r>
      <w:r w:rsidR="00335072" w:rsidRPr="007C3FF4">
        <w:rPr>
          <w:rFonts w:asciiTheme="majorHAnsi" w:hAnsiTheme="majorHAnsi"/>
          <w:sz w:val="32"/>
          <w:szCs w:val="32"/>
          <w:lang w:val="en"/>
        </w:rPr>
        <w:t xml:space="preserve"> is reached</w:t>
      </w:r>
      <w:r w:rsidR="00E809DA" w:rsidRPr="007C3FF4">
        <w:rPr>
          <w:rFonts w:asciiTheme="majorHAnsi" w:hAnsiTheme="majorHAnsi"/>
          <w:sz w:val="32"/>
          <w:szCs w:val="32"/>
          <w:lang w:val="en"/>
        </w:rPr>
        <w:t>, and to</w:t>
      </w:r>
      <w:r w:rsidR="00AC70C6" w:rsidRPr="007C3FF4">
        <w:rPr>
          <w:rFonts w:asciiTheme="majorHAnsi" w:hAnsiTheme="majorHAnsi"/>
          <w:sz w:val="32"/>
          <w:szCs w:val="32"/>
          <w:lang w:val="en"/>
        </w:rPr>
        <w:t xml:space="preserve"> the left until the splenic flexure of the colon is fully mobilized.</w:t>
      </w:r>
    </w:p>
    <w:p w14:paraId="4B7BF5E6" w14:textId="77777777" w:rsidR="00F20004" w:rsidRPr="007C3FF4" w:rsidRDefault="00F20004" w:rsidP="00F20004">
      <w:pPr>
        <w:spacing w:after="120" w:line="360" w:lineRule="auto"/>
        <w:rPr>
          <w:rFonts w:asciiTheme="majorHAnsi" w:hAnsiTheme="majorHAnsi"/>
          <w:sz w:val="32"/>
          <w:szCs w:val="32"/>
          <w:lang w:val="en"/>
        </w:rPr>
      </w:pPr>
    </w:p>
    <w:p w14:paraId="13A683C4" w14:textId="5339F295" w:rsidR="00F03A61" w:rsidRPr="007C3FF4" w:rsidRDefault="009A742B" w:rsidP="00F03A61">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Once the lesser sac is fully open, the pancreatic body and tail become </w:t>
      </w:r>
      <w:r w:rsidR="00E809DA" w:rsidRPr="007C3FF4">
        <w:rPr>
          <w:rFonts w:asciiTheme="majorHAnsi" w:hAnsiTheme="majorHAnsi"/>
          <w:sz w:val="32"/>
          <w:szCs w:val="32"/>
          <w:lang w:val="en"/>
        </w:rPr>
        <w:t>clearly</w:t>
      </w:r>
      <w:r w:rsidRPr="007C3FF4">
        <w:rPr>
          <w:rFonts w:asciiTheme="majorHAnsi" w:hAnsiTheme="majorHAnsi"/>
          <w:sz w:val="32"/>
          <w:szCs w:val="32"/>
          <w:lang w:val="en"/>
        </w:rPr>
        <w:t xml:space="preserve"> visibile. </w:t>
      </w:r>
      <w:r w:rsidR="00AA69DC" w:rsidRPr="007C3FF4">
        <w:rPr>
          <w:rFonts w:asciiTheme="majorHAnsi" w:hAnsiTheme="majorHAnsi"/>
          <w:sz w:val="32"/>
          <w:szCs w:val="32"/>
          <w:lang w:val="en"/>
        </w:rPr>
        <w:t>Dissection begings with m</w:t>
      </w:r>
      <w:r w:rsidR="00030EFB" w:rsidRPr="007C3FF4">
        <w:rPr>
          <w:rFonts w:asciiTheme="majorHAnsi" w:hAnsiTheme="majorHAnsi"/>
          <w:sz w:val="32"/>
          <w:szCs w:val="32"/>
          <w:lang w:val="en"/>
        </w:rPr>
        <w:t xml:space="preserve">obilization of the inferior margin of the </w:t>
      </w:r>
      <w:r w:rsidR="00F03A61" w:rsidRPr="007C3FF4">
        <w:rPr>
          <w:rFonts w:asciiTheme="majorHAnsi" w:hAnsiTheme="majorHAnsi"/>
          <w:sz w:val="32"/>
          <w:szCs w:val="32"/>
          <w:lang w:val="en"/>
        </w:rPr>
        <w:t>pancreas.</w:t>
      </w:r>
      <w:r w:rsidR="004C73A5" w:rsidRPr="007C3FF4">
        <w:rPr>
          <w:rFonts w:asciiTheme="majorHAnsi" w:hAnsiTheme="majorHAnsi"/>
          <w:sz w:val="32"/>
          <w:szCs w:val="32"/>
          <w:lang w:val="en"/>
        </w:rPr>
        <w:t xml:space="preserve"> Early identification of the superior mesenteric vein provides a key landmark to proceed safely with further dissections.</w:t>
      </w:r>
    </w:p>
    <w:p w14:paraId="522820D9" w14:textId="77777777" w:rsidR="00AA69DC" w:rsidRPr="007C3FF4" w:rsidRDefault="00AA69DC" w:rsidP="00AA69DC">
      <w:pPr>
        <w:spacing w:after="120" w:line="360" w:lineRule="auto"/>
        <w:rPr>
          <w:rFonts w:asciiTheme="majorHAnsi" w:hAnsiTheme="majorHAnsi"/>
          <w:sz w:val="32"/>
          <w:szCs w:val="32"/>
          <w:lang w:val="en"/>
        </w:rPr>
      </w:pPr>
    </w:p>
    <w:p w14:paraId="0B75A92F" w14:textId="462245C5" w:rsidR="00C0306F" w:rsidRPr="007C3FF4" w:rsidRDefault="00E11CE5" w:rsidP="0050771A">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In preparation for the </w:t>
      </w:r>
      <w:r w:rsidR="0059026C" w:rsidRPr="007C3FF4">
        <w:rPr>
          <w:rFonts w:asciiTheme="majorHAnsi" w:hAnsiTheme="majorHAnsi"/>
          <w:sz w:val="32"/>
          <w:szCs w:val="32"/>
          <w:lang w:val="en"/>
        </w:rPr>
        <w:t>creation</w:t>
      </w:r>
      <w:r w:rsidRPr="007C3FF4">
        <w:rPr>
          <w:rFonts w:asciiTheme="majorHAnsi" w:hAnsiTheme="majorHAnsi"/>
          <w:sz w:val="32"/>
          <w:szCs w:val="32"/>
          <w:lang w:val="en"/>
        </w:rPr>
        <w:t xml:space="preserve"> of a tunnel behind the pancreatic neck, the common hepatic artery </w:t>
      </w:r>
      <w:r w:rsidR="00A766BA" w:rsidRPr="007C3FF4">
        <w:rPr>
          <w:rFonts w:asciiTheme="majorHAnsi" w:hAnsiTheme="majorHAnsi"/>
          <w:sz w:val="32"/>
          <w:szCs w:val="32"/>
          <w:lang w:val="en"/>
        </w:rPr>
        <w:t>and the portal vein above the pancreatic neck must be clearly identified</w:t>
      </w:r>
      <w:r w:rsidRPr="007C3FF4">
        <w:rPr>
          <w:rFonts w:asciiTheme="majorHAnsi" w:hAnsiTheme="majorHAnsi"/>
          <w:sz w:val="32"/>
          <w:szCs w:val="32"/>
          <w:lang w:val="en"/>
        </w:rPr>
        <w:t xml:space="preserve">. </w:t>
      </w:r>
      <w:r w:rsidR="00347A41">
        <w:rPr>
          <w:rFonts w:asciiTheme="majorHAnsi" w:hAnsiTheme="majorHAnsi"/>
          <w:sz w:val="32"/>
          <w:szCs w:val="32"/>
          <w:lang w:val="en"/>
        </w:rPr>
        <w:t>L</w:t>
      </w:r>
      <w:r w:rsidR="00347A41" w:rsidRPr="007C3FF4">
        <w:rPr>
          <w:rFonts w:asciiTheme="majorHAnsi" w:hAnsiTheme="majorHAnsi"/>
          <w:sz w:val="32"/>
          <w:szCs w:val="32"/>
          <w:lang w:val="en"/>
        </w:rPr>
        <w:t xml:space="preserve">ymph node number 8A </w:t>
      </w:r>
      <w:r w:rsidR="00347A41">
        <w:rPr>
          <w:rFonts w:asciiTheme="majorHAnsi" w:hAnsiTheme="majorHAnsi"/>
          <w:sz w:val="32"/>
          <w:szCs w:val="32"/>
          <w:lang w:val="en"/>
        </w:rPr>
        <w:t xml:space="preserve">is resected to </w:t>
      </w:r>
      <w:r w:rsidR="00AC0030" w:rsidRPr="007C3FF4">
        <w:rPr>
          <w:rFonts w:asciiTheme="majorHAnsi" w:hAnsiTheme="majorHAnsi"/>
          <w:sz w:val="32"/>
          <w:szCs w:val="32"/>
          <w:lang w:val="en"/>
        </w:rPr>
        <w:t xml:space="preserve">bring </w:t>
      </w:r>
      <w:r w:rsidR="00A766BA" w:rsidRPr="007C3FF4">
        <w:rPr>
          <w:rFonts w:asciiTheme="majorHAnsi" w:hAnsiTheme="majorHAnsi"/>
          <w:sz w:val="32"/>
          <w:szCs w:val="32"/>
          <w:lang w:val="en"/>
        </w:rPr>
        <w:t xml:space="preserve">the common hepatic artery </w:t>
      </w:r>
      <w:r w:rsidR="00362B1B" w:rsidRPr="007C3FF4">
        <w:rPr>
          <w:rFonts w:asciiTheme="majorHAnsi" w:hAnsiTheme="majorHAnsi"/>
          <w:sz w:val="32"/>
          <w:szCs w:val="32"/>
          <w:lang w:val="en"/>
        </w:rPr>
        <w:t>in clear view</w:t>
      </w:r>
      <w:r w:rsidR="00AC0030" w:rsidRPr="007C3FF4">
        <w:rPr>
          <w:rFonts w:asciiTheme="majorHAnsi" w:hAnsiTheme="majorHAnsi"/>
          <w:sz w:val="32"/>
          <w:szCs w:val="32"/>
          <w:lang w:val="en"/>
        </w:rPr>
        <w:t>.</w:t>
      </w:r>
      <w:r w:rsidR="002E6DDF" w:rsidRPr="007C3FF4">
        <w:rPr>
          <w:rFonts w:asciiTheme="majorHAnsi" w:hAnsiTheme="majorHAnsi"/>
          <w:sz w:val="32"/>
          <w:szCs w:val="32"/>
          <w:lang w:val="en"/>
        </w:rPr>
        <w:t xml:space="preserve"> </w:t>
      </w:r>
      <w:r w:rsidR="00A766BA" w:rsidRPr="007C3FF4">
        <w:rPr>
          <w:rFonts w:asciiTheme="majorHAnsi" w:hAnsiTheme="majorHAnsi"/>
          <w:sz w:val="32"/>
          <w:szCs w:val="32"/>
          <w:lang w:val="en"/>
        </w:rPr>
        <w:t>Lymphatic</w:t>
      </w:r>
      <w:r w:rsidR="002E6DDF" w:rsidRPr="007C3FF4">
        <w:rPr>
          <w:rFonts w:asciiTheme="majorHAnsi" w:hAnsiTheme="majorHAnsi"/>
          <w:sz w:val="32"/>
          <w:szCs w:val="32"/>
          <w:lang w:val="en"/>
        </w:rPr>
        <w:t xml:space="preserve"> vessels are sealed by </w:t>
      </w:r>
      <w:r w:rsidR="00213AB4" w:rsidRPr="007C3FF4">
        <w:rPr>
          <w:rFonts w:asciiTheme="majorHAnsi" w:hAnsiTheme="majorHAnsi"/>
          <w:sz w:val="32"/>
          <w:szCs w:val="32"/>
          <w:lang w:val="en"/>
        </w:rPr>
        <w:t xml:space="preserve">either </w:t>
      </w:r>
      <w:r w:rsidR="002E6DDF" w:rsidRPr="007C3FF4">
        <w:rPr>
          <w:rFonts w:asciiTheme="majorHAnsi" w:hAnsiTheme="majorHAnsi"/>
          <w:sz w:val="32"/>
          <w:szCs w:val="32"/>
          <w:lang w:val="en"/>
        </w:rPr>
        <w:t>hem-o-look clips</w:t>
      </w:r>
      <w:r w:rsidR="00213AB4" w:rsidRPr="007C3FF4">
        <w:rPr>
          <w:rFonts w:asciiTheme="majorHAnsi" w:hAnsiTheme="majorHAnsi"/>
          <w:sz w:val="32"/>
          <w:szCs w:val="32"/>
          <w:lang w:val="en"/>
        </w:rPr>
        <w:t xml:space="preserve"> or ligatures</w:t>
      </w:r>
      <w:r w:rsidR="002E6DDF" w:rsidRPr="007C3FF4">
        <w:rPr>
          <w:rFonts w:asciiTheme="majorHAnsi" w:hAnsiTheme="majorHAnsi"/>
          <w:sz w:val="32"/>
          <w:szCs w:val="32"/>
          <w:lang w:val="en"/>
        </w:rPr>
        <w:t>.</w:t>
      </w:r>
      <w:r w:rsidR="00AF147D" w:rsidRPr="007C3FF4">
        <w:rPr>
          <w:rFonts w:asciiTheme="majorHAnsi" w:hAnsiTheme="majorHAnsi"/>
          <w:sz w:val="32"/>
          <w:szCs w:val="32"/>
          <w:lang w:val="en"/>
        </w:rPr>
        <w:t xml:space="preserve"> </w:t>
      </w:r>
      <w:r w:rsidR="006F2F94" w:rsidRPr="007C3FF4">
        <w:rPr>
          <w:rFonts w:asciiTheme="majorHAnsi" w:hAnsiTheme="majorHAnsi"/>
          <w:sz w:val="32"/>
          <w:szCs w:val="32"/>
          <w:lang w:val="en"/>
        </w:rPr>
        <w:t>Once the</w:t>
      </w:r>
      <w:r w:rsidR="00C0306F" w:rsidRPr="007C3FF4">
        <w:rPr>
          <w:rFonts w:asciiTheme="majorHAnsi" w:hAnsiTheme="majorHAnsi"/>
          <w:sz w:val="32"/>
          <w:szCs w:val="32"/>
          <w:lang w:val="en"/>
        </w:rPr>
        <w:t xml:space="preserve"> course of the</w:t>
      </w:r>
      <w:r w:rsidR="006F2F94" w:rsidRPr="007C3FF4">
        <w:rPr>
          <w:rFonts w:asciiTheme="majorHAnsi" w:hAnsiTheme="majorHAnsi"/>
          <w:sz w:val="32"/>
          <w:szCs w:val="32"/>
          <w:lang w:val="en"/>
        </w:rPr>
        <w:t xml:space="preserve"> common hepatic artery is</w:t>
      </w:r>
      <w:r w:rsidR="00C0306F" w:rsidRPr="007C3FF4">
        <w:rPr>
          <w:rFonts w:asciiTheme="majorHAnsi" w:hAnsiTheme="majorHAnsi"/>
          <w:sz w:val="32"/>
          <w:szCs w:val="32"/>
          <w:lang w:val="en"/>
        </w:rPr>
        <w:t xml:space="preserve"> clearly defined, </w:t>
      </w:r>
      <w:r w:rsidR="00076DA7" w:rsidRPr="007C3FF4">
        <w:rPr>
          <w:rFonts w:asciiTheme="majorHAnsi" w:hAnsiTheme="majorHAnsi"/>
          <w:sz w:val="32"/>
          <w:szCs w:val="32"/>
          <w:lang w:val="en"/>
        </w:rPr>
        <w:t>dissection of lympatic tissue laying between the artery and the superior margin of the pancreatic neck brings the portal vein in clear view.</w:t>
      </w:r>
      <w:r w:rsidR="0050771A" w:rsidRPr="007C3FF4">
        <w:rPr>
          <w:rFonts w:asciiTheme="majorHAnsi" w:hAnsiTheme="majorHAnsi"/>
          <w:sz w:val="32"/>
          <w:szCs w:val="32"/>
          <w:lang w:val="en"/>
        </w:rPr>
        <w:t xml:space="preserve"> </w:t>
      </w:r>
      <w:r w:rsidR="00402B0D" w:rsidRPr="007C3FF4">
        <w:rPr>
          <w:rFonts w:asciiTheme="majorHAnsi" w:hAnsiTheme="majorHAnsi"/>
          <w:sz w:val="32"/>
          <w:szCs w:val="32"/>
          <w:lang w:val="en"/>
        </w:rPr>
        <w:t xml:space="preserve">The </w:t>
      </w:r>
      <w:r w:rsidR="0050771A" w:rsidRPr="007C3FF4">
        <w:rPr>
          <w:rFonts w:asciiTheme="majorHAnsi" w:hAnsiTheme="majorHAnsi"/>
          <w:sz w:val="32"/>
          <w:szCs w:val="32"/>
          <w:lang w:val="en"/>
        </w:rPr>
        <w:t xml:space="preserve">common </w:t>
      </w:r>
      <w:r w:rsidR="00402B0D" w:rsidRPr="007C3FF4">
        <w:rPr>
          <w:rFonts w:asciiTheme="majorHAnsi" w:hAnsiTheme="majorHAnsi"/>
          <w:sz w:val="32"/>
          <w:szCs w:val="32"/>
          <w:lang w:val="en"/>
        </w:rPr>
        <w:t>hepatic artery is looped to</w:t>
      </w:r>
      <w:r w:rsidR="0050771A" w:rsidRPr="007C3FF4">
        <w:rPr>
          <w:rFonts w:asciiTheme="majorHAnsi" w:hAnsiTheme="majorHAnsi"/>
          <w:sz w:val="32"/>
          <w:szCs w:val="32"/>
          <w:lang w:val="en"/>
        </w:rPr>
        <w:t xml:space="preserve"> increase visibility and facilitate handling </w:t>
      </w:r>
      <w:r w:rsidR="004A0AEB" w:rsidRPr="007C3FF4">
        <w:rPr>
          <w:rFonts w:asciiTheme="majorHAnsi" w:hAnsiTheme="majorHAnsi"/>
          <w:sz w:val="32"/>
          <w:szCs w:val="32"/>
          <w:lang w:val="en"/>
        </w:rPr>
        <w:t>of the vessels during</w:t>
      </w:r>
      <w:r w:rsidR="0050771A" w:rsidRPr="007C3FF4">
        <w:rPr>
          <w:rFonts w:asciiTheme="majorHAnsi" w:hAnsiTheme="majorHAnsi"/>
          <w:sz w:val="32"/>
          <w:szCs w:val="32"/>
          <w:lang w:val="en"/>
        </w:rPr>
        <w:t xml:space="preserve"> the procedure</w:t>
      </w:r>
      <w:r w:rsidR="00DB7C24" w:rsidRPr="007C3FF4">
        <w:rPr>
          <w:rFonts w:asciiTheme="majorHAnsi" w:hAnsiTheme="majorHAnsi"/>
          <w:sz w:val="32"/>
          <w:szCs w:val="32"/>
          <w:lang w:val="en"/>
        </w:rPr>
        <w:t>.</w:t>
      </w:r>
    </w:p>
    <w:p w14:paraId="4195885D" w14:textId="77777777" w:rsidR="00963EF6" w:rsidRPr="007C3FF4" w:rsidRDefault="00963EF6" w:rsidP="00963EF6">
      <w:pPr>
        <w:spacing w:after="120" w:line="360" w:lineRule="auto"/>
        <w:rPr>
          <w:rFonts w:asciiTheme="majorHAnsi" w:hAnsiTheme="majorHAnsi"/>
          <w:sz w:val="32"/>
          <w:szCs w:val="32"/>
          <w:lang w:val="en"/>
        </w:rPr>
      </w:pPr>
    </w:p>
    <w:p w14:paraId="53ED8C68" w14:textId="31E5A70D" w:rsidR="00D044F5" w:rsidRPr="007C3FF4" w:rsidRDefault="00963EF6" w:rsidP="00F72D33">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Dissection</w:t>
      </w:r>
      <w:r w:rsidR="00F72D33" w:rsidRPr="007C3FF4">
        <w:rPr>
          <w:rFonts w:asciiTheme="majorHAnsi" w:hAnsiTheme="majorHAnsi"/>
          <w:sz w:val="32"/>
          <w:szCs w:val="32"/>
          <w:lang w:val="en"/>
        </w:rPr>
        <w:t xml:space="preserve"> around</w:t>
      </w:r>
      <w:r w:rsidR="00D044F5" w:rsidRPr="007C3FF4">
        <w:rPr>
          <w:rFonts w:asciiTheme="majorHAnsi" w:hAnsiTheme="majorHAnsi"/>
          <w:sz w:val="32"/>
          <w:szCs w:val="32"/>
          <w:lang w:val="en"/>
        </w:rPr>
        <w:t xml:space="preserve"> major arteries</w:t>
      </w:r>
      <w:r w:rsidR="0096070C" w:rsidRPr="007C3FF4">
        <w:rPr>
          <w:rFonts w:asciiTheme="majorHAnsi" w:hAnsiTheme="majorHAnsi"/>
          <w:sz w:val="32"/>
          <w:szCs w:val="32"/>
          <w:lang w:val="en"/>
        </w:rPr>
        <w:t xml:space="preserve"> is p</w:t>
      </w:r>
      <w:r w:rsidR="00F72D33" w:rsidRPr="007C3FF4">
        <w:rPr>
          <w:rFonts w:asciiTheme="majorHAnsi" w:hAnsiTheme="majorHAnsi"/>
          <w:sz w:val="32"/>
          <w:szCs w:val="32"/>
          <w:lang w:val="en"/>
        </w:rPr>
        <w:t>refentially carried out using cold scissors, as the use of energy devices</w:t>
      </w:r>
      <w:r w:rsidR="00FB164B" w:rsidRPr="007C3FF4">
        <w:rPr>
          <w:rFonts w:asciiTheme="majorHAnsi" w:hAnsiTheme="majorHAnsi"/>
          <w:sz w:val="32"/>
          <w:szCs w:val="32"/>
          <w:lang w:val="en"/>
        </w:rPr>
        <w:t xml:space="preserve"> at this level</w:t>
      </w:r>
      <w:r w:rsidR="00F72D33" w:rsidRPr="007C3FF4">
        <w:rPr>
          <w:rFonts w:asciiTheme="majorHAnsi" w:hAnsiTheme="majorHAnsi"/>
          <w:sz w:val="32"/>
          <w:szCs w:val="32"/>
          <w:lang w:val="en"/>
        </w:rPr>
        <w:t xml:space="preserve"> may result in termal injury </w:t>
      </w:r>
      <w:r w:rsidR="00FB164B" w:rsidRPr="007C3FF4">
        <w:rPr>
          <w:rFonts w:asciiTheme="majorHAnsi" w:hAnsiTheme="majorHAnsi"/>
          <w:sz w:val="32"/>
          <w:szCs w:val="32"/>
          <w:lang w:val="en"/>
        </w:rPr>
        <w:t xml:space="preserve">to the vessel walls, </w:t>
      </w:r>
      <w:r w:rsidR="00767566" w:rsidRPr="007C3FF4">
        <w:rPr>
          <w:rFonts w:asciiTheme="majorHAnsi" w:hAnsiTheme="majorHAnsi"/>
          <w:sz w:val="32"/>
          <w:szCs w:val="32"/>
          <w:lang w:val="en"/>
        </w:rPr>
        <w:t xml:space="preserve">thus </w:t>
      </w:r>
      <w:r w:rsidR="00FB164B" w:rsidRPr="007C3FF4">
        <w:rPr>
          <w:rFonts w:asciiTheme="majorHAnsi" w:hAnsiTheme="majorHAnsi"/>
          <w:sz w:val="32"/>
          <w:szCs w:val="32"/>
          <w:lang w:val="en"/>
        </w:rPr>
        <w:t>potentially increasing</w:t>
      </w:r>
      <w:r w:rsidR="00F72D33" w:rsidRPr="007C3FF4">
        <w:rPr>
          <w:rFonts w:asciiTheme="majorHAnsi" w:hAnsiTheme="majorHAnsi"/>
          <w:sz w:val="32"/>
          <w:szCs w:val="32"/>
          <w:lang w:val="en"/>
        </w:rPr>
        <w:t xml:space="preserve"> the risk of delayed bleeding.</w:t>
      </w:r>
      <w:r w:rsidR="004F2149" w:rsidRPr="007C3FF4">
        <w:rPr>
          <w:rFonts w:asciiTheme="majorHAnsi" w:hAnsiTheme="majorHAnsi"/>
          <w:sz w:val="32"/>
          <w:szCs w:val="32"/>
          <w:lang w:val="en"/>
        </w:rPr>
        <w:t xml:space="preserve"> Proceeding along the periadvential plane, and from bottom to up, the celiac</w:t>
      </w:r>
      <w:r w:rsidR="008F60F0">
        <w:rPr>
          <w:rFonts w:asciiTheme="majorHAnsi" w:hAnsiTheme="majorHAnsi"/>
          <w:sz w:val="32"/>
          <w:szCs w:val="32"/>
          <w:lang w:val="en"/>
        </w:rPr>
        <w:t xml:space="preserve"> trunk</w:t>
      </w:r>
      <w:r w:rsidR="004F2149" w:rsidRPr="007C3FF4">
        <w:rPr>
          <w:rFonts w:asciiTheme="majorHAnsi" w:hAnsiTheme="majorHAnsi"/>
          <w:sz w:val="32"/>
          <w:szCs w:val="32"/>
          <w:lang w:val="en"/>
        </w:rPr>
        <w:t xml:space="preserve"> is naked from surrounding tissues</w:t>
      </w:r>
      <w:r w:rsidR="008F62C7" w:rsidRPr="007C3FF4">
        <w:rPr>
          <w:rFonts w:asciiTheme="majorHAnsi" w:hAnsiTheme="majorHAnsi"/>
          <w:sz w:val="32"/>
          <w:szCs w:val="32"/>
          <w:lang w:val="en"/>
        </w:rPr>
        <w:t>.</w:t>
      </w:r>
    </w:p>
    <w:p w14:paraId="7584534A" w14:textId="77777777" w:rsidR="000C7FB3" w:rsidRPr="007C3FF4" w:rsidRDefault="000C7FB3" w:rsidP="004F2149">
      <w:pPr>
        <w:spacing w:after="120" w:line="360" w:lineRule="auto"/>
        <w:rPr>
          <w:rFonts w:asciiTheme="majorHAnsi" w:hAnsiTheme="majorHAnsi"/>
          <w:sz w:val="32"/>
          <w:szCs w:val="32"/>
          <w:lang w:val="en"/>
        </w:rPr>
      </w:pPr>
    </w:p>
    <w:p w14:paraId="6B04386F" w14:textId="2A50C86A" w:rsidR="00547312" w:rsidRPr="007C3FF4" w:rsidRDefault="00754389" w:rsidP="00A57182">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Following identification of the celiac trunk, dissection proceeds along the origin of the splenic artery</w:t>
      </w:r>
      <w:r w:rsidR="00174C88" w:rsidRPr="007C3FF4">
        <w:rPr>
          <w:rFonts w:asciiTheme="majorHAnsi" w:hAnsiTheme="majorHAnsi"/>
          <w:sz w:val="32"/>
          <w:szCs w:val="32"/>
          <w:lang w:val="en"/>
        </w:rPr>
        <w:t>. During this stage the</w:t>
      </w:r>
      <w:r w:rsidR="00C20DDD" w:rsidRPr="007C3FF4">
        <w:rPr>
          <w:rFonts w:asciiTheme="majorHAnsi" w:hAnsiTheme="majorHAnsi"/>
          <w:sz w:val="32"/>
          <w:szCs w:val="32"/>
          <w:lang w:val="en"/>
        </w:rPr>
        <w:t xml:space="preserve"> </w:t>
      </w:r>
      <w:r w:rsidR="00174C88" w:rsidRPr="007C3FF4">
        <w:rPr>
          <w:rFonts w:asciiTheme="majorHAnsi" w:hAnsiTheme="majorHAnsi"/>
          <w:sz w:val="32"/>
          <w:szCs w:val="32"/>
          <w:lang w:val="en"/>
        </w:rPr>
        <w:t xml:space="preserve">dorsal pancreatic artery </w:t>
      </w:r>
      <w:r w:rsidR="000C7FB3" w:rsidRPr="007C3FF4">
        <w:rPr>
          <w:rFonts w:asciiTheme="majorHAnsi" w:hAnsiTheme="majorHAnsi"/>
          <w:sz w:val="32"/>
          <w:szCs w:val="32"/>
          <w:lang w:val="en"/>
        </w:rPr>
        <w:t>wa</w:t>
      </w:r>
      <w:r w:rsidR="00174C88" w:rsidRPr="007C3FF4">
        <w:rPr>
          <w:rFonts w:asciiTheme="majorHAnsi" w:hAnsiTheme="majorHAnsi"/>
          <w:sz w:val="32"/>
          <w:szCs w:val="32"/>
          <w:lang w:val="en"/>
        </w:rPr>
        <w:t>s</w:t>
      </w:r>
      <w:r w:rsidR="00C20DDD" w:rsidRPr="007C3FF4">
        <w:rPr>
          <w:rFonts w:asciiTheme="majorHAnsi" w:hAnsiTheme="majorHAnsi"/>
          <w:sz w:val="32"/>
          <w:szCs w:val="32"/>
          <w:lang w:val="en"/>
        </w:rPr>
        <w:t xml:space="preserve"> </w:t>
      </w:r>
      <w:r w:rsidR="00D76134" w:rsidRPr="007C3FF4">
        <w:rPr>
          <w:rFonts w:asciiTheme="majorHAnsi" w:hAnsiTheme="majorHAnsi"/>
          <w:sz w:val="32"/>
          <w:szCs w:val="32"/>
          <w:lang w:val="en"/>
        </w:rPr>
        <w:t>injured</w:t>
      </w:r>
      <w:r w:rsidR="00174C88" w:rsidRPr="007C3FF4">
        <w:rPr>
          <w:rFonts w:asciiTheme="majorHAnsi" w:hAnsiTheme="majorHAnsi"/>
          <w:sz w:val="32"/>
          <w:szCs w:val="32"/>
          <w:lang w:val="en"/>
        </w:rPr>
        <w:t xml:space="preserve">. The </w:t>
      </w:r>
      <w:r w:rsidR="000C7FB3" w:rsidRPr="007C3FF4">
        <w:rPr>
          <w:rFonts w:asciiTheme="majorHAnsi" w:hAnsiTheme="majorHAnsi"/>
          <w:sz w:val="32"/>
          <w:szCs w:val="32"/>
          <w:lang w:val="en"/>
        </w:rPr>
        <w:t>bleeding site wa</w:t>
      </w:r>
      <w:r w:rsidR="00174C88" w:rsidRPr="007C3FF4">
        <w:rPr>
          <w:rFonts w:asciiTheme="majorHAnsi" w:hAnsiTheme="majorHAnsi"/>
          <w:sz w:val="32"/>
          <w:szCs w:val="32"/>
          <w:lang w:val="en"/>
        </w:rPr>
        <w:t xml:space="preserve">s fixed with a 5/0 polypropylene suture. </w:t>
      </w:r>
      <w:r w:rsidR="00547312" w:rsidRPr="007C3FF4">
        <w:rPr>
          <w:rFonts w:asciiTheme="majorHAnsi" w:hAnsiTheme="majorHAnsi"/>
          <w:sz w:val="32"/>
          <w:szCs w:val="32"/>
          <w:lang w:val="en"/>
        </w:rPr>
        <w:t>Ligature and</w:t>
      </w:r>
      <w:r w:rsidR="005D4C69" w:rsidRPr="007C3FF4">
        <w:rPr>
          <w:rFonts w:asciiTheme="majorHAnsi" w:hAnsiTheme="majorHAnsi"/>
          <w:sz w:val="32"/>
          <w:szCs w:val="32"/>
          <w:lang w:val="en"/>
        </w:rPr>
        <w:t xml:space="preserve"> division of the </w:t>
      </w:r>
      <w:r w:rsidR="00A57182" w:rsidRPr="007C3FF4">
        <w:rPr>
          <w:rFonts w:asciiTheme="majorHAnsi" w:hAnsiTheme="majorHAnsi"/>
          <w:sz w:val="32"/>
          <w:szCs w:val="32"/>
          <w:lang w:val="en"/>
        </w:rPr>
        <w:t xml:space="preserve">dorsal pancreatic artery would have been required anyway as this manoeuvre </w:t>
      </w:r>
      <w:r w:rsidR="00547312" w:rsidRPr="007C3FF4">
        <w:rPr>
          <w:rFonts w:asciiTheme="majorHAnsi" w:hAnsiTheme="majorHAnsi"/>
          <w:sz w:val="32"/>
          <w:szCs w:val="32"/>
          <w:lang w:val="en"/>
        </w:rPr>
        <w:t>improves exposure of the origin of the splenic artery and offers mor</w:t>
      </w:r>
      <w:r w:rsidR="00630856" w:rsidRPr="007C3FF4">
        <w:rPr>
          <w:rFonts w:asciiTheme="majorHAnsi" w:hAnsiTheme="majorHAnsi"/>
          <w:sz w:val="32"/>
          <w:szCs w:val="32"/>
          <w:lang w:val="en"/>
        </w:rPr>
        <w:t>e room for safe ligature</w:t>
      </w:r>
      <w:r w:rsidR="00D416AC">
        <w:rPr>
          <w:rFonts w:asciiTheme="majorHAnsi" w:hAnsiTheme="majorHAnsi"/>
          <w:sz w:val="32"/>
          <w:szCs w:val="32"/>
          <w:lang w:val="en"/>
        </w:rPr>
        <w:t xml:space="preserve"> of this large </w:t>
      </w:r>
      <w:r w:rsidR="00521658">
        <w:rPr>
          <w:rFonts w:asciiTheme="majorHAnsi" w:hAnsiTheme="majorHAnsi"/>
          <w:sz w:val="32"/>
          <w:szCs w:val="32"/>
          <w:lang w:val="en"/>
        </w:rPr>
        <w:t>artery</w:t>
      </w:r>
      <w:r w:rsidR="00D416AC">
        <w:rPr>
          <w:rFonts w:asciiTheme="majorHAnsi" w:hAnsiTheme="majorHAnsi"/>
          <w:sz w:val="32"/>
          <w:szCs w:val="32"/>
          <w:lang w:val="en"/>
        </w:rPr>
        <w:t>.</w:t>
      </w:r>
    </w:p>
    <w:p w14:paraId="42D47A24" w14:textId="77777777" w:rsidR="00547312" w:rsidRPr="007C3FF4" w:rsidRDefault="00547312" w:rsidP="00547312">
      <w:pPr>
        <w:spacing w:after="120" w:line="360" w:lineRule="auto"/>
        <w:rPr>
          <w:rFonts w:asciiTheme="majorHAnsi" w:hAnsiTheme="majorHAnsi"/>
          <w:sz w:val="32"/>
          <w:szCs w:val="32"/>
          <w:lang w:val="en"/>
        </w:rPr>
      </w:pPr>
    </w:p>
    <w:p w14:paraId="0FCED4D5" w14:textId="3EB0F4F6" w:rsidR="0051389F" w:rsidRPr="007C3FF4" w:rsidRDefault="00A57182" w:rsidP="00BF7759">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w:t>
      </w:r>
      <w:r w:rsidR="00704170" w:rsidRPr="007C3FF4">
        <w:rPr>
          <w:rFonts w:asciiTheme="majorHAnsi" w:hAnsiTheme="majorHAnsi"/>
          <w:sz w:val="32"/>
          <w:szCs w:val="32"/>
          <w:lang w:val="en"/>
        </w:rPr>
        <w:t>With t</w:t>
      </w:r>
      <w:r w:rsidR="00736CA0" w:rsidRPr="007C3FF4">
        <w:rPr>
          <w:rFonts w:asciiTheme="majorHAnsi" w:hAnsiTheme="majorHAnsi"/>
          <w:sz w:val="32"/>
          <w:szCs w:val="32"/>
          <w:lang w:val="en"/>
        </w:rPr>
        <w:t>he splenic artery in clear view, the</w:t>
      </w:r>
      <w:r w:rsidR="001A0C26" w:rsidRPr="007C3FF4">
        <w:rPr>
          <w:rFonts w:asciiTheme="majorHAnsi" w:hAnsiTheme="majorHAnsi"/>
          <w:sz w:val="32"/>
          <w:szCs w:val="32"/>
          <w:lang w:val="en"/>
        </w:rPr>
        <w:t xml:space="preserve"> vessel can now be </w:t>
      </w:r>
      <w:r w:rsidR="005844B2" w:rsidRPr="007C3FF4">
        <w:rPr>
          <w:rFonts w:asciiTheme="majorHAnsi" w:hAnsiTheme="majorHAnsi"/>
          <w:sz w:val="32"/>
          <w:szCs w:val="32"/>
          <w:lang w:val="en"/>
        </w:rPr>
        <w:t xml:space="preserve">safely </w:t>
      </w:r>
      <w:r w:rsidR="001A0C26" w:rsidRPr="007C3FF4">
        <w:rPr>
          <w:rFonts w:asciiTheme="majorHAnsi" w:hAnsiTheme="majorHAnsi"/>
          <w:sz w:val="32"/>
          <w:szCs w:val="32"/>
          <w:lang w:val="en"/>
        </w:rPr>
        <w:t xml:space="preserve">ligated and divided. Two </w:t>
      </w:r>
      <w:r w:rsidR="008831BA" w:rsidRPr="007C3FF4">
        <w:rPr>
          <w:rFonts w:asciiTheme="majorHAnsi" w:hAnsiTheme="majorHAnsi"/>
          <w:sz w:val="32"/>
          <w:szCs w:val="32"/>
          <w:lang w:val="en"/>
        </w:rPr>
        <w:t xml:space="preserve">ligatures are applied proximally and the vessel is </w:t>
      </w:r>
      <w:r w:rsidR="00F3140D" w:rsidRPr="007C3FF4">
        <w:rPr>
          <w:rFonts w:asciiTheme="majorHAnsi" w:hAnsiTheme="majorHAnsi"/>
          <w:sz w:val="32"/>
          <w:szCs w:val="32"/>
          <w:lang w:val="en"/>
        </w:rPr>
        <w:t xml:space="preserve">eventually </w:t>
      </w:r>
      <w:r w:rsidR="008831BA" w:rsidRPr="007C3FF4">
        <w:rPr>
          <w:rFonts w:asciiTheme="majorHAnsi" w:hAnsiTheme="majorHAnsi"/>
          <w:sz w:val="32"/>
          <w:szCs w:val="32"/>
          <w:lang w:val="en"/>
        </w:rPr>
        <w:t xml:space="preserve">divided between </w:t>
      </w:r>
      <w:r w:rsidR="00F3140D" w:rsidRPr="007C3FF4">
        <w:rPr>
          <w:rFonts w:asciiTheme="majorHAnsi" w:hAnsiTheme="majorHAnsi"/>
          <w:sz w:val="32"/>
          <w:szCs w:val="32"/>
          <w:lang w:val="en"/>
        </w:rPr>
        <w:t xml:space="preserve">two </w:t>
      </w:r>
      <w:r w:rsidR="008831BA" w:rsidRPr="007C3FF4">
        <w:rPr>
          <w:rFonts w:asciiTheme="majorHAnsi" w:hAnsiTheme="majorHAnsi"/>
          <w:sz w:val="32"/>
          <w:szCs w:val="32"/>
          <w:lang w:val="en"/>
        </w:rPr>
        <w:t>hem-o-lok clips.</w:t>
      </w:r>
      <w:r w:rsidR="00BF7759" w:rsidRPr="007C3FF4">
        <w:rPr>
          <w:rFonts w:asciiTheme="majorHAnsi" w:hAnsiTheme="majorHAnsi"/>
          <w:sz w:val="32"/>
          <w:szCs w:val="32"/>
          <w:lang w:val="en"/>
        </w:rPr>
        <w:t xml:space="preserve"> Whenever possible, division of the splenic artery should occur before division of the splenic vein, as this manoeuvre prevents the occurrence of sinistral portal hypertension, thus reducing blood pooling in the spleen and the amount of backwards bleeding</w:t>
      </w:r>
      <w:r w:rsidR="00C7181A" w:rsidRPr="007C3FF4">
        <w:rPr>
          <w:rFonts w:asciiTheme="majorHAnsi" w:hAnsiTheme="majorHAnsi"/>
          <w:sz w:val="32"/>
          <w:szCs w:val="32"/>
          <w:lang w:val="en"/>
        </w:rPr>
        <w:t>.</w:t>
      </w:r>
    </w:p>
    <w:p w14:paraId="5C513131" w14:textId="77777777" w:rsidR="00C7181A" w:rsidRPr="007C3FF4" w:rsidRDefault="00C7181A" w:rsidP="00C7181A">
      <w:pPr>
        <w:spacing w:after="120" w:line="360" w:lineRule="auto"/>
        <w:rPr>
          <w:rFonts w:asciiTheme="majorHAnsi" w:hAnsiTheme="majorHAnsi"/>
          <w:sz w:val="32"/>
          <w:szCs w:val="32"/>
          <w:lang w:val="en"/>
        </w:rPr>
      </w:pPr>
    </w:p>
    <w:p w14:paraId="04F03FDE" w14:textId="57C2F83D" w:rsidR="0051389F" w:rsidRPr="007C3FF4" w:rsidRDefault="00A9567A" w:rsidP="00A57182">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A tunnel behind the neck of the pancreas </w:t>
      </w:r>
      <w:r w:rsidR="004A76B7" w:rsidRPr="007C3FF4">
        <w:rPr>
          <w:rFonts w:asciiTheme="majorHAnsi" w:hAnsiTheme="majorHAnsi"/>
          <w:sz w:val="32"/>
          <w:szCs w:val="32"/>
          <w:lang w:val="en"/>
        </w:rPr>
        <w:t>is</w:t>
      </w:r>
      <w:r w:rsidRPr="007C3FF4">
        <w:rPr>
          <w:rFonts w:asciiTheme="majorHAnsi" w:hAnsiTheme="majorHAnsi"/>
          <w:sz w:val="32"/>
          <w:szCs w:val="32"/>
          <w:lang w:val="en"/>
        </w:rPr>
        <w:t xml:space="preserve"> develop</w:t>
      </w:r>
      <w:r w:rsidR="005844B2" w:rsidRPr="007C3FF4">
        <w:rPr>
          <w:rFonts w:asciiTheme="majorHAnsi" w:hAnsiTheme="majorHAnsi"/>
          <w:sz w:val="32"/>
          <w:szCs w:val="32"/>
          <w:lang w:val="en"/>
        </w:rPr>
        <w:t>e</w:t>
      </w:r>
      <w:r w:rsidR="00F56386" w:rsidRPr="007C3FF4">
        <w:rPr>
          <w:rFonts w:asciiTheme="majorHAnsi" w:hAnsiTheme="majorHAnsi"/>
          <w:sz w:val="32"/>
          <w:szCs w:val="32"/>
          <w:lang w:val="en"/>
        </w:rPr>
        <w:t xml:space="preserve">d at this stage. </w:t>
      </w:r>
      <w:r w:rsidR="003F437C" w:rsidRPr="007C3FF4">
        <w:rPr>
          <w:rFonts w:asciiTheme="majorHAnsi" w:hAnsiTheme="majorHAnsi"/>
          <w:sz w:val="32"/>
          <w:szCs w:val="32"/>
          <w:lang w:val="en"/>
        </w:rPr>
        <w:t>However, as supected at preoperative imaging,</w:t>
      </w:r>
      <w:r w:rsidR="00713428" w:rsidRPr="007C3FF4">
        <w:rPr>
          <w:rFonts w:asciiTheme="majorHAnsi" w:hAnsiTheme="majorHAnsi"/>
          <w:sz w:val="32"/>
          <w:szCs w:val="32"/>
          <w:lang w:val="en"/>
        </w:rPr>
        <w:t xml:space="preserve"> the tumor wa</w:t>
      </w:r>
      <w:r w:rsidR="00F56386" w:rsidRPr="007C3FF4">
        <w:rPr>
          <w:rFonts w:asciiTheme="majorHAnsi" w:hAnsiTheme="majorHAnsi"/>
          <w:sz w:val="32"/>
          <w:szCs w:val="32"/>
          <w:lang w:val="en"/>
        </w:rPr>
        <w:t>s stricly adherent to the spleno-mesenteric junction</w:t>
      </w:r>
      <w:r w:rsidR="00D430A8" w:rsidRPr="007C3FF4">
        <w:rPr>
          <w:rFonts w:asciiTheme="majorHAnsi" w:hAnsiTheme="majorHAnsi"/>
          <w:sz w:val="32"/>
          <w:szCs w:val="32"/>
          <w:lang w:val="en"/>
        </w:rPr>
        <w:t xml:space="preserve"> making it </w:t>
      </w:r>
      <w:r w:rsidRPr="007C3FF4">
        <w:rPr>
          <w:rFonts w:asciiTheme="majorHAnsi" w:hAnsiTheme="majorHAnsi"/>
          <w:sz w:val="32"/>
          <w:szCs w:val="32"/>
          <w:lang w:val="en"/>
        </w:rPr>
        <w:t>preferable to further mobiliz</w:t>
      </w:r>
      <w:r w:rsidR="00D430A8" w:rsidRPr="007C3FF4">
        <w:rPr>
          <w:rFonts w:asciiTheme="majorHAnsi" w:hAnsiTheme="majorHAnsi"/>
          <w:sz w:val="32"/>
          <w:szCs w:val="32"/>
          <w:lang w:val="en"/>
        </w:rPr>
        <w:t>e</w:t>
      </w:r>
      <w:r w:rsidRPr="007C3FF4">
        <w:rPr>
          <w:rFonts w:asciiTheme="majorHAnsi" w:hAnsiTheme="majorHAnsi"/>
          <w:sz w:val="32"/>
          <w:szCs w:val="32"/>
          <w:lang w:val="en"/>
        </w:rPr>
        <w:t xml:space="preserve"> the specimen</w:t>
      </w:r>
      <w:r w:rsidR="005A47EC" w:rsidRPr="007C3FF4">
        <w:rPr>
          <w:rFonts w:asciiTheme="majorHAnsi" w:hAnsiTheme="majorHAnsi"/>
          <w:sz w:val="32"/>
          <w:szCs w:val="32"/>
          <w:lang w:val="en"/>
        </w:rPr>
        <w:t xml:space="preserve"> </w:t>
      </w:r>
      <w:r w:rsidR="005853B4" w:rsidRPr="007C3FF4">
        <w:rPr>
          <w:rFonts w:asciiTheme="majorHAnsi" w:hAnsiTheme="majorHAnsi"/>
          <w:sz w:val="32"/>
          <w:szCs w:val="32"/>
          <w:lang w:val="en"/>
        </w:rPr>
        <w:t xml:space="preserve">in order to achieve </w:t>
      </w:r>
      <w:r w:rsidR="00EF7EE9" w:rsidRPr="007C3FF4">
        <w:rPr>
          <w:rFonts w:asciiTheme="majorHAnsi" w:hAnsiTheme="majorHAnsi"/>
          <w:sz w:val="32"/>
          <w:szCs w:val="32"/>
          <w:lang w:val="en"/>
        </w:rPr>
        <w:t xml:space="preserve">wider </w:t>
      </w:r>
      <w:r w:rsidR="00713428" w:rsidRPr="007C3FF4">
        <w:rPr>
          <w:rFonts w:asciiTheme="majorHAnsi" w:hAnsiTheme="majorHAnsi"/>
          <w:sz w:val="32"/>
          <w:szCs w:val="32"/>
          <w:lang w:val="en"/>
        </w:rPr>
        <w:t>control of all vascular pedicles</w:t>
      </w:r>
      <w:r w:rsidR="000B0CE7" w:rsidRPr="007C3FF4">
        <w:rPr>
          <w:rFonts w:asciiTheme="majorHAnsi" w:hAnsiTheme="majorHAnsi"/>
          <w:sz w:val="32"/>
          <w:szCs w:val="32"/>
          <w:lang w:val="en"/>
        </w:rPr>
        <w:t>,</w:t>
      </w:r>
      <w:r w:rsidR="00713428" w:rsidRPr="007C3FF4">
        <w:rPr>
          <w:rFonts w:asciiTheme="majorHAnsi" w:hAnsiTheme="majorHAnsi"/>
          <w:sz w:val="32"/>
          <w:szCs w:val="32"/>
          <w:lang w:val="en"/>
        </w:rPr>
        <w:t xml:space="preserve"> before proceeding with vein </w:t>
      </w:r>
      <w:r w:rsidR="005A47EC" w:rsidRPr="007C3FF4">
        <w:rPr>
          <w:rFonts w:asciiTheme="majorHAnsi" w:hAnsiTheme="majorHAnsi"/>
          <w:sz w:val="32"/>
          <w:szCs w:val="32"/>
          <w:lang w:val="en"/>
        </w:rPr>
        <w:t>resection and reconstruction.</w:t>
      </w:r>
    </w:p>
    <w:p w14:paraId="4BFD702E" w14:textId="77777777" w:rsidR="00A9567A" w:rsidRPr="007C3FF4" w:rsidRDefault="00A9567A" w:rsidP="005A47EC">
      <w:pPr>
        <w:spacing w:after="120" w:line="360" w:lineRule="auto"/>
        <w:rPr>
          <w:rFonts w:asciiTheme="majorHAnsi" w:hAnsiTheme="majorHAnsi"/>
          <w:sz w:val="32"/>
          <w:szCs w:val="32"/>
          <w:lang w:val="en"/>
        </w:rPr>
      </w:pPr>
    </w:p>
    <w:p w14:paraId="0C57420B" w14:textId="22524C91" w:rsidR="00F1679C" w:rsidRPr="007C3FF4" w:rsidRDefault="005A47EC"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The main trunk of the superior mesenteric artery is </w:t>
      </w:r>
      <w:r w:rsidR="001169D3" w:rsidRPr="007C3FF4">
        <w:rPr>
          <w:rFonts w:asciiTheme="majorHAnsi" w:hAnsiTheme="majorHAnsi"/>
          <w:sz w:val="32"/>
          <w:szCs w:val="32"/>
          <w:lang w:val="en"/>
        </w:rPr>
        <w:t xml:space="preserve">hence </w:t>
      </w:r>
      <w:r w:rsidRPr="007C3FF4">
        <w:rPr>
          <w:rFonts w:asciiTheme="majorHAnsi" w:hAnsiTheme="majorHAnsi"/>
          <w:sz w:val="32"/>
          <w:szCs w:val="32"/>
          <w:lang w:val="en"/>
        </w:rPr>
        <w:t xml:space="preserve">identified to the left side of the </w:t>
      </w:r>
      <w:r w:rsidR="001169D3" w:rsidRPr="007C3FF4">
        <w:rPr>
          <w:rFonts w:asciiTheme="majorHAnsi" w:hAnsiTheme="majorHAnsi"/>
          <w:sz w:val="32"/>
          <w:szCs w:val="32"/>
          <w:lang w:val="en"/>
        </w:rPr>
        <w:t xml:space="preserve">superior mesenteric </w:t>
      </w:r>
      <w:r w:rsidRPr="007C3FF4">
        <w:rPr>
          <w:rFonts w:asciiTheme="majorHAnsi" w:hAnsiTheme="majorHAnsi"/>
          <w:sz w:val="32"/>
          <w:szCs w:val="32"/>
          <w:lang w:val="en"/>
        </w:rPr>
        <w:t xml:space="preserve">vein. </w:t>
      </w:r>
      <w:r w:rsidR="00F1679C" w:rsidRPr="007C3FF4">
        <w:rPr>
          <w:rFonts w:asciiTheme="majorHAnsi" w:hAnsiTheme="majorHAnsi"/>
          <w:sz w:val="32"/>
          <w:szCs w:val="32"/>
          <w:lang w:val="en"/>
        </w:rPr>
        <w:t>The inferior mesenteric vein is also identified and spared to be used as a vascular patch at the time of vein reconstruction.</w:t>
      </w:r>
      <w:r w:rsidR="003D6AE9" w:rsidRPr="007C3FF4">
        <w:rPr>
          <w:rFonts w:asciiTheme="majorHAnsi" w:hAnsiTheme="majorHAnsi"/>
          <w:sz w:val="32"/>
          <w:szCs w:val="32"/>
          <w:lang w:val="en"/>
        </w:rPr>
        <w:t xml:space="preserve"> </w:t>
      </w:r>
      <w:r w:rsidR="004B03B6" w:rsidRPr="007C3FF4">
        <w:rPr>
          <w:rFonts w:asciiTheme="majorHAnsi" w:hAnsiTheme="majorHAnsi"/>
          <w:sz w:val="32"/>
          <w:szCs w:val="32"/>
          <w:lang w:val="en"/>
        </w:rPr>
        <w:t>During perivascular dissections,</w:t>
      </w:r>
      <w:r w:rsidR="003D6AE9" w:rsidRPr="007C3FF4">
        <w:rPr>
          <w:rFonts w:asciiTheme="majorHAnsi" w:hAnsiTheme="majorHAnsi"/>
          <w:sz w:val="32"/>
          <w:szCs w:val="32"/>
          <w:lang w:val="en"/>
        </w:rPr>
        <w:t xml:space="preserve"> large lymphatics are clipped to reduce the aumount of lymphatic leak.</w:t>
      </w:r>
    </w:p>
    <w:p w14:paraId="2CC0D6E9" w14:textId="77777777" w:rsidR="002608B8" w:rsidRPr="007C3FF4" w:rsidRDefault="002608B8" w:rsidP="002608B8">
      <w:pPr>
        <w:spacing w:after="120" w:line="360" w:lineRule="auto"/>
        <w:rPr>
          <w:rFonts w:asciiTheme="majorHAnsi" w:hAnsiTheme="majorHAnsi"/>
          <w:sz w:val="32"/>
          <w:szCs w:val="32"/>
          <w:lang w:val="en"/>
        </w:rPr>
      </w:pPr>
    </w:p>
    <w:p w14:paraId="4E7CFA53" w14:textId="28929B87" w:rsidR="00762DAE" w:rsidRPr="007C3FF4" w:rsidRDefault="005A47EC"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Dissection </w:t>
      </w:r>
      <w:r w:rsidR="00555888" w:rsidRPr="007C3FF4">
        <w:rPr>
          <w:rFonts w:asciiTheme="majorHAnsi" w:hAnsiTheme="majorHAnsi"/>
          <w:sz w:val="32"/>
          <w:szCs w:val="32"/>
          <w:lang w:val="en"/>
        </w:rPr>
        <w:t xml:space="preserve">now </w:t>
      </w:r>
      <w:r w:rsidRPr="007C3FF4">
        <w:rPr>
          <w:rFonts w:asciiTheme="majorHAnsi" w:hAnsiTheme="majorHAnsi"/>
          <w:sz w:val="32"/>
          <w:szCs w:val="32"/>
          <w:lang w:val="en"/>
        </w:rPr>
        <w:t>proceeds</w:t>
      </w:r>
      <w:r w:rsidR="00762DAE" w:rsidRPr="007C3FF4">
        <w:rPr>
          <w:rFonts w:asciiTheme="majorHAnsi" w:hAnsiTheme="majorHAnsi"/>
          <w:sz w:val="32"/>
          <w:szCs w:val="32"/>
          <w:lang w:val="en"/>
        </w:rPr>
        <w:t xml:space="preserve"> medial to later in a posterior plane</w:t>
      </w:r>
      <w:r w:rsidR="006B36CD" w:rsidRPr="007C3FF4">
        <w:rPr>
          <w:rFonts w:asciiTheme="majorHAnsi" w:hAnsiTheme="majorHAnsi"/>
          <w:sz w:val="32"/>
          <w:szCs w:val="32"/>
          <w:lang w:val="en"/>
        </w:rPr>
        <w:t xml:space="preserve"> </w:t>
      </w:r>
      <w:r w:rsidR="00762DAE" w:rsidRPr="007C3FF4">
        <w:rPr>
          <w:rFonts w:asciiTheme="majorHAnsi" w:hAnsiTheme="majorHAnsi"/>
          <w:sz w:val="32"/>
          <w:szCs w:val="32"/>
          <w:lang w:val="en"/>
        </w:rPr>
        <w:t>to remove en-bloc with the specime</w:t>
      </w:r>
      <w:r w:rsidR="00056949" w:rsidRPr="007C3FF4">
        <w:rPr>
          <w:rFonts w:asciiTheme="majorHAnsi" w:hAnsiTheme="majorHAnsi"/>
          <w:sz w:val="32"/>
          <w:szCs w:val="32"/>
          <w:lang w:val="en"/>
        </w:rPr>
        <w:t xml:space="preserve">n </w:t>
      </w:r>
      <w:r w:rsidR="00CA534E">
        <w:rPr>
          <w:rFonts w:asciiTheme="majorHAnsi" w:hAnsiTheme="majorHAnsi"/>
          <w:sz w:val="32"/>
          <w:szCs w:val="32"/>
          <w:lang w:val="en"/>
        </w:rPr>
        <w:t>a large</w:t>
      </w:r>
      <w:r w:rsidR="00460DD7" w:rsidRPr="007C3FF4">
        <w:rPr>
          <w:rFonts w:asciiTheme="majorHAnsi" w:hAnsiTheme="majorHAnsi"/>
          <w:sz w:val="32"/>
          <w:szCs w:val="32"/>
          <w:lang w:val="en"/>
        </w:rPr>
        <w:t xml:space="preserve"> </w:t>
      </w:r>
      <w:r w:rsidR="00056949" w:rsidRPr="007C3FF4">
        <w:rPr>
          <w:rFonts w:asciiTheme="majorHAnsi" w:hAnsiTheme="majorHAnsi"/>
          <w:sz w:val="32"/>
          <w:szCs w:val="32"/>
          <w:lang w:val="en"/>
        </w:rPr>
        <w:t>amo</w:t>
      </w:r>
      <w:r w:rsidR="00762DAE" w:rsidRPr="007C3FF4">
        <w:rPr>
          <w:rFonts w:asciiTheme="majorHAnsi" w:hAnsiTheme="majorHAnsi"/>
          <w:sz w:val="32"/>
          <w:szCs w:val="32"/>
          <w:lang w:val="en"/>
        </w:rPr>
        <w:t>u</w:t>
      </w:r>
      <w:r w:rsidR="00056949" w:rsidRPr="007C3FF4">
        <w:rPr>
          <w:rFonts w:asciiTheme="majorHAnsi" w:hAnsiTheme="majorHAnsi"/>
          <w:sz w:val="32"/>
          <w:szCs w:val="32"/>
          <w:lang w:val="en"/>
        </w:rPr>
        <w:t>n</w:t>
      </w:r>
      <w:r w:rsidR="00460DD7" w:rsidRPr="007C3FF4">
        <w:rPr>
          <w:rFonts w:asciiTheme="majorHAnsi" w:hAnsiTheme="majorHAnsi"/>
          <w:sz w:val="32"/>
          <w:szCs w:val="32"/>
          <w:lang w:val="en"/>
        </w:rPr>
        <w:t xml:space="preserve">t of </w:t>
      </w:r>
      <w:r w:rsidR="000F7B9D" w:rsidRPr="007C3FF4">
        <w:rPr>
          <w:rFonts w:asciiTheme="majorHAnsi" w:hAnsiTheme="majorHAnsi"/>
          <w:sz w:val="32"/>
          <w:szCs w:val="32"/>
          <w:lang w:val="en"/>
        </w:rPr>
        <w:t xml:space="preserve">retroperitoneal </w:t>
      </w:r>
      <w:r w:rsidR="00460DD7" w:rsidRPr="007C3FF4">
        <w:rPr>
          <w:rFonts w:asciiTheme="majorHAnsi" w:hAnsiTheme="majorHAnsi"/>
          <w:sz w:val="32"/>
          <w:szCs w:val="32"/>
          <w:lang w:val="en"/>
        </w:rPr>
        <w:t>soft tissue</w:t>
      </w:r>
      <w:r w:rsidR="00762DAE" w:rsidRPr="007C3FF4">
        <w:rPr>
          <w:rFonts w:asciiTheme="majorHAnsi" w:hAnsiTheme="majorHAnsi"/>
          <w:sz w:val="32"/>
          <w:szCs w:val="32"/>
          <w:lang w:val="en"/>
        </w:rPr>
        <w:t xml:space="preserve">. The left adrenal gland </w:t>
      </w:r>
      <w:r w:rsidR="00B75DF9" w:rsidRPr="007C3FF4">
        <w:rPr>
          <w:rFonts w:asciiTheme="majorHAnsi" w:hAnsiTheme="majorHAnsi"/>
          <w:sz w:val="32"/>
          <w:szCs w:val="32"/>
          <w:lang w:val="en"/>
        </w:rPr>
        <w:t xml:space="preserve">is identified during this stage. </w:t>
      </w:r>
      <w:r w:rsidR="00056949" w:rsidRPr="007C3FF4">
        <w:rPr>
          <w:rFonts w:asciiTheme="majorHAnsi" w:hAnsiTheme="majorHAnsi"/>
          <w:sz w:val="32"/>
          <w:szCs w:val="32"/>
          <w:lang w:val="en"/>
        </w:rPr>
        <w:t>Further to the left</w:t>
      </w:r>
      <w:r w:rsidR="00460DD7" w:rsidRPr="007C3FF4">
        <w:rPr>
          <w:rFonts w:asciiTheme="majorHAnsi" w:hAnsiTheme="majorHAnsi"/>
          <w:sz w:val="32"/>
          <w:szCs w:val="32"/>
          <w:lang w:val="en"/>
        </w:rPr>
        <w:t>,</w:t>
      </w:r>
      <w:r w:rsidR="00056949" w:rsidRPr="007C3FF4">
        <w:rPr>
          <w:rFonts w:asciiTheme="majorHAnsi" w:hAnsiTheme="majorHAnsi"/>
          <w:sz w:val="32"/>
          <w:szCs w:val="32"/>
          <w:lang w:val="en"/>
        </w:rPr>
        <w:t xml:space="preserve"> the</w:t>
      </w:r>
      <w:r w:rsidR="001438D3" w:rsidRPr="007C3FF4">
        <w:rPr>
          <w:rFonts w:asciiTheme="majorHAnsi" w:hAnsiTheme="majorHAnsi"/>
          <w:sz w:val="32"/>
          <w:szCs w:val="32"/>
          <w:lang w:val="en"/>
        </w:rPr>
        <w:t xml:space="preserve"> Gerota fascia </w:t>
      </w:r>
      <w:r w:rsidR="00443022">
        <w:rPr>
          <w:rFonts w:asciiTheme="majorHAnsi" w:hAnsiTheme="majorHAnsi"/>
          <w:sz w:val="32"/>
          <w:szCs w:val="32"/>
          <w:lang w:val="en"/>
        </w:rPr>
        <w:t>covering</w:t>
      </w:r>
      <w:r w:rsidR="00056949" w:rsidRPr="007C3FF4">
        <w:rPr>
          <w:rFonts w:asciiTheme="majorHAnsi" w:hAnsiTheme="majorHAnsi"/>
          <w:sz w:val="32"/>
          <w:szCs w:val="32"/>
          <w:lang w:val="en"/>
        </w:rPr>
        <w:t xml:space="preserve"> the upper pole of the left kidney is removed en-bloc with the specimen</w:t>
      </w:r>
      <w:r w:rsidR="00CA534E">
        <w:rPr>
          <w:rFonts w:asciiTheme="majorHAnsi" w:hAnsiTheme="majorHAnsi"/>
          <w:sz w:val="32"/>
          <w:szCs w:val="32"/>
          <w:lang w:val="en"/>
        </w:rPr>
        <w:t>,</w:t>
      </w:r>
      <w:r w:rsidR="00056949" w:rsidRPr="007C3FF4">
        <w:rPr>
          <w:rFonts w:asciiTheme="majorHAnsi" w:hAnsiTheme="majorHAnsi"/>
          <w:sz w:val="32"/>
          <w:szCs w:val="32"/>
          <w:lang w:val="en"/>
        </w:rPr>
        <w:t xml:space="preserve"> </w:t>
      </w:r>
      <w:r w:rsidR="00B44E19" w:rsidRPr="007C3FF4">
        <w:rPr>
          <w:rFonts w:asciiTheme="majorHAnsi" w:hAnsiTheme="majorHAnsi"/>
          <w:sz w:val="32"/>
          <w:szCs w:val="32"/>
          <w:lang w:val="en"/>
        </w:rPr>
        <w:t xml:space="preserve">thus </w:t>
      </w:r>
      <w:r w:rsidR="00056949" w:rsidRPr="007C3FF4">
        <w:rPr>
          <w:rFonts w:asciiTheme="majorHAnsi" w:hAnsiTheme="majorHAnsi"/>
          <w:sz w:val="32"/>
          <w:szCs w:val="32"/>
          <w:lang w:val="en"/>
        </w:rPr>
        <w:t xml:space="preserve">naking the anterior surface of the </w:t>
      </w:r>
      <w:r w:rsidR="00CB3C2E" w:rsidRPr="007C3FF4">
        <w:rPr>
          <w:rFonts w:asciiTheme="majorHAnsi" w:hAnsiTheme="majorHAnsi"/>
          <w:sz w:val="32"/>
          <w:szCs w:val="32"/>
          <w:lang w:val="en"/>
        </w:rPr>
        <w:t>upper renal pole</w:t>
      </w:r>
      <w:r w:rsidR="00056949" w:rsidRPr="007C3FF4">
        <w:rPr>
          <w:rFonts w:asciiTheme="majorHAnsi" w:hAnsiTheme="majorHAnsi"/>
          <w:sz w:val="32"/>
          <w:szCs w:val="32"/>
          <w:lang w:val="en"/>
        </w:rPr>
        <w:t>.</w:t>
      </w:r>
      <w:r w:rsidR="00983599" w:rsidRPr="007C3FF4">
        <w:rPr>
          <w:rFonts w:asciiTheme="majorHAnsi" w:hAnsiTheme="majorHAnsi"/>
          <w:sz w:val="32"/>
          <w:szCs w:val="32"/>
          <w:lang w:val="en"/>
        </w:rPr>
        <w:t xml:space="preserve"> The left renal vein and the left adrenal vein are also </w:t>
      </w:r>
      <w:r w:rsidR="005B1B20" w:rsidRPr="007C3FF4">
        <w:rPr>
          <w:rFonts w:asciiTheme="majorHAnsi" w:hAnsiTheme="majorHAnsi"/>
          <w:sz w:val="32"/>
          <w:szCs w:val="32"/>
          <w:lang w:val="en"/>
        </w:rPr>
        <w:t xml:space="preserve">clearly </w:t>
      </w:r>
      <w:r w:rsidR="00983599" w:rsidRPr="007C3FF4">
        <w:rPr>
          <w:rFonts w:asciiTheme="majorHAnsi" w:hAnsiTheme="majorHAnsi"/>
          <w:sz w:val="32"/>
          <w:szCs w:val="32"/>
          <w:lang w:val="en"/>
        </w:rPr>
        <w:t>identified</w:t>
      </w:r>
      <w:r w:rsidR="00C41EA9" w:rsidRPr="007C3FF4">
        <w:rPr>
          <w:rFonts w:asciiTheme="majorHAnsi" w:hAnsiTheme="majorHAnsi"/>
          <w:sz w:val="32"/>
          <w:szCs w:val="32"/>
          <w:lang w:val="en"/>
        </w:rPr>
        <w:t>.</w:t>
      </w:r>
    </w:p>
    <w:p w14:paraId="218592F2" w14:textId="77777777" w:rsidR="00762DAE" w:rsidRPr="007C3FF4" w:rsidRDefault="00762DAE" w:rsidP="00762DAE">
      <w:pPr>
        <w:spacing w:after="120" w:line="360" w:lineRule="auto"/>
        <w:rPr>
          <w:rFonts w:asciiTheme="majorHAnsi" w:eastAsia="Times New Roman" w:hAnsiTheme="majorHAnsi" w:cstheme="minorHAnsi"/>
          <w:bCs/>
          <w:color w:val="000000"/>
          <w:kern w:val="36"/>
          <w:sz w:val="32"/>
          <w:szCs w:val="32"/>
          <w:lang w:val="en" w:eastAsia="it-IT"/>
        </w:rPr>
      </w:pPr>
    </w:p>
    <w:p w14:paraId="45A971BD" w14:textId="111074B4" w:rsidR="00C6183E" w:rsidRPr="007C3FF4" w:rsidRDefault="003A4259" w:rsidP="006822CE">
      <w:pPr>
        <w:pStyle w:val="Paragrafoelenco"/>
        <w:numPr>
          <w:ilvl w:val="0"/>
          <w:numId w:val="1"/>
        </w:numPr>
        <w:spacing w:after="120" w:line="360" w:lineRule="auto"/>
        <w:rPr>
          <w:rFonts w:asciiTheme="majorHAnsi" w:hAnsiTheme="majorHAnsi"/>
          <w:sz w:val="32"/>
          <w:szCs w:val="32"/>
          <w:lang w:val="en"/>
        </w:rPr>
      </w:pPr>
      <w:r w:rsidRPr="007C3FF4">
        <w:rPr>
          <w:rFonts w:asciiTheme="majorHAnsi" w:eastAsia="Times New Roman" w:hAnsiTheme="majorHAnsi" w:cstheme="minorHAnsi"/>
          <w:bCs/>
          <w:color w:val="000000"/>
          <w:kern w:val="36"/>
          <w:sz w:val="32"/>
          <w:szCs w:val="32"/>
          <w:lang w:val="en" w:eastAsia="it-IT"/>
        </w:rPr>
        <w:t>The inferior mesenteric vein is divided between clips</w:t>
      </w:r>
      <w:r w:rsidR="00D325B4">
        <w:rPr>
          <w:rFonts w:asciiTheme="majorHAnsi" w:eastAsia="Times New Roman" w:hAnsiTheme="majorHAnsi" w:cstheme="minorHAnsi"/>
          <w:bCs/>
          <w:color w:val="000000"/>
          <w:kern w:val="36"/>
          <w:sz w:val="32"/>
          <w:szCs w:val="32"/>
          <w:lang w:val="en" w:eastAsia="it-IT"/>
        </w:rPr>
        <w:t xml:space="preserve">. A segment of the vein is spared </w:t>
      </w:r>
      <w:r w:rsidR="00C41EA9" w:rsidRPr="007C3FF4">
        <w:rPr>
          <w:rFonts w:asciiTheme="majorHAnsi" w:eastAsia="Times New Roman" w:hAnsiTheme="majorHAnsi" w:cstheme="minorHAnsi"/>
          <w:bCs/>
          <w:color w:val="000000"/>
          <w:kern w:val="36"/>
          <w:sz w:val="32"/>
          <w:szCs w:val="32"/>
          <w:lang w:val="en" w:eastAsia="it-IT"/>
        </w:rPr>
        <w:t>for vascular reconstruction.</w:t>
      </w:r>
      <w:r w:rsidR="00082871" w:rsidRPr="007C3FF4">
        <w:rPr>
          <w:rFonts w:asciiTheme="majorHAnsi" w:eastAsia="Times New Roman" w:hAnsiTheme="majorHAnsi" w:cstheme="minorHAnsi"/>
          <w:bCs/>
          <w:color w:val="000000"/>
          <w:kern w:val="36"/>
          <w:sz w:val="32"/>
          <w:szCs w:val="32"/>
          <w:lang w:val="en" w:eastAsia="it-IT"/>
        </w:rPr>
        <w:t xml:space="preserve"> </w:t>
      </w:r>
      <w:r w:rsidR="00C6183E" w:rsidRPr="007C3FF4">
        <w:rPr>
          <w:rFonts w:asciiTheme="majorHAnsi" w:hAnsiTheme="majorHAnsi"/>
          <w:sz w:val="32"/>
          <w:szCs w:val="32"/>
          <w:lang w:val="en"/>
        </w:rPr>
        <w:t xml:space="preserve">The splenic vein is dissected free proximal to the site of tumor adherence to </w:t>
      </w:r>
      <w:r w:rsidR="00D325B4">
        <w:rPr>
          <w:rFonts w:asciiTheme="majorHAnsi" w:hAnsiTheme="majorHAnsi"/>
          <w:sz w:val="32"/>
          <w:szCs w:val="32"/>
          <w:lang w:val="en"/>
        </w:rPr>
        <w:t>achieve</w:t>
      </w:r>
      <w:r w:rsidR="00C6183E" w:rsidRPr="007C3FF4">
        <w:rPr>
          <w:rFonts w:asciiTheme="majorHAnsi" w:hAnsiTheme="majorHAnsi"/>
          <w:sz w:val="32"/>
          <w:szCs w:val="32"/>
          <w:lang w:val="en"/>
        </w:rPr>
        <w:t xml:space="preserve"> </w:t>
      </w:r>
      <w:r w:rsidR="00676D7E" w:rsidRPr="007C3FF4">
        <w:rPr>
          <w:rFonts w:asciiTheme="majorHAnsi" w:hAnsiTheme="majorHAnsi"/>
          <w:sz w:val="32"/>
          <w:szCs w:val="32"/>
          <w:lang w:val="en"/>
        </w:rPr>
        <w:t xml:space="preserve">upstream </w:t>
      </w:r>
      <w:r w:rsidR="00C6183E" w:rsidRPr="007C3FF4">
        <w:rPr>
          <w:rFonts w:asciiTheme="majorHAnsi" w:hAnsiTheme="majorHAnsi"/>
          <w:sz w:val="32"/>
          <w:szCs w:val="32"/>
          <w:lang w:val="en"/>
        </w:rPr>
        <w:t>vascular control</w:t>
      </w:r>
      <w:r w:rsidR="00676D7E" w:rsidRPr="007C3FF4">
        <w:rPr>
          <w:rFonts w:asciiTheme="majorHAnsi" w:hAnsiTheme="majorHAnsi"/>
          <w:sz w:val="32"/>
          <w:szCs w:val="32"/>
          <w:lang w:val="en"/>
        </w:rPr>
        <w:t>.</w:t>
      </w:r>
    </w:p>
    <w:p w14:paraId="5A582770" w14:textId="71B0B6B4" w:rsidR="005A47EC" w:rsidRPr="007C3FF4" w:rsidRDefault="005A47EC" w:rsidP="00F62EAA">
      <w:pPr>
        <w:spacing w:after="120" w:line="360" w:lineRule="auto"/>
        <w:rPr>
          <w:rFonts w:asciiTheme="majorHAnsi" w:hAnsiTheme="majorHAnsi"/>
          <w:sz w:val="32"/>
          <w:szCs w:val="32"/>
          <w:lang w:val="en"/>
        </w:rPr>
      </w:pPr>
    </w:p>
    <w:p w14:paraId="12098109" w14:textId="7FA06DC2" w:rsidR="00FB354E" w:rsidRPr="007C3FF4" w:rsidRDefault="00FB354E" w:rsidP="00B623FD">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w:t>
      </w:r>
      <w:r w:rsidR="00A85C66">
        <w:rPr>
          <w:rFonts w:asciiTheme="majorHAnsi" w:hAnsiTheme="majorHAnsi"/>
          <w:sz w:val="32"/>
          <w:szCs w:val="32"/>
          <w:lang w:val="en"/>
        </w:rPr>
        <w:t xml:space="preserve">Before dividing </w:t>
      </w:r>
      <w:r w:rsidRPr="007C3FF4">
        <w:rPr>
          <w:rFonts w:asciiTheme="majorHAnsi" w:hAnsiTheme="majorHAnsi"/>
          <w:sz w:val="32"/>
          <w:szCs w:val="32"/>
          <w:lang w:val="en"/>
        </w:rPr>
        <w:t xml:space="preserve">the neck of the pancreas a transfix suture is </w:t>
      </w:r>
      <w:r w:rsidR="00B07A49" w:rsidRPr="007C3FF4">
        <w:rPr>
          <w:rFonts w:asciiTheme="majorHAnsi" w:hAnsiTheme="majorHAnsi"/>
          <w:sz w:val="32"/>
          <w:szCs w:val="32"/>
          <w:lang w:val="en"/>
        </w:rPr>
        <w:t>placed at the inferior</w:t>
      </w:r>
      <w:r w:rsidR="00615F9E">
        <w:rPr>
          <w:rFonts w:asciiTheme="majorHAnsi" w:hAnsiTheme="majorHAnsi"/>
          <w:sz w:val="32"/>
          <w:szCs w:val="32"/>
          <w:lang w:val="en"/>
        </w:rPr>
        <w:t xml:space="preserve"> margin of the gland </w:t>
      </w:r>
      <w:r w:rsidR="00B07A49" w:rsidRPr="007C3FF4">
        <w:rPr>
          <w:rFonts w:asciiTheme="majorHAnsi" w:hAnsiTheme="majorHAnsi"/>
          <w:sz w:val="32"/>
          <w:szCs w:val="32"/>
          <w:lang w:val="en"/>
        </w:rPr>
        <w:t>t</w:t>
      </w:r>
      <w:r w:rsidR="00F62EAA" w:rsidRPr="007C3FF4">
        <w:rPr>
          <w:rFonts w:asciiTheme="majorHAnsi" w:hAnsiTheme="majorHAnsi"/>
          <w:sz w:val="32"/>
          <w:szCs w:val="32"/>
          <w:lang w:val="en"/>
        </w:rPr>
        <w:t>o occlude the transverse pancrea</w:t>
      </w:r>
      <w:r w:rsidR="00B07A49" w:rsidRPr="007C3FF4">
        <w:rPr>
          <w:rFonts w:asciiTheme="majorHAnsi" w:hAnsiTheme="majorHAnsi"/>
          <w:sz w:val="32"/>
          <w:szCs w:val="32"/>
          <w:lang w:val="en"/>
        </w:rPr>
        <w:t>tic atery.</w:t>
      </w:r>
      <w:r w:rsidR="00B623FD" w:rsidRPr="007C3FF4">
        <w:rPr>
          <w:rFonts w:asciiTheme="majorHAnsi" w:hAnsiTheme="majorHAnsi"/>
          <w:sz w:val="32"/>
          <w:szCs w:val="32"/>
          <w:lang w:val="en"/>
        </w:rPr>
        <w:t xml:space="preserve"> Division of the pancreas </w:t>
      </w:r>
      <w:r w:rsidR="006B36CD" w:rsidRPr="007C3FF4">
        <w:rPr>
          <w:rFonts w:asciiTheme="majorHAnsi" w:hAnsiTheme="majorHAnsi"/>
          <w:sz w:val="32"/>
          <w:szCs w:val="32"/>
          <w:lang w:val="en"/>
        </w:rPr>
        <w:t xml:space="preserve">is often </w:t>
      </w:r>
      <w:r w:rsidR="00B623FD" w:rsidRPr="007C3FF4">
        <w:rPr>
          <w:rFonts w:asciiTheme="majorHAnsi" w:hAnsiTheme="majorHAnsi"/>
          <w:sz w:val="32"/>
          <w:szCs w:val="32"/>
          <w:lang w:val="en"/>
        </w:rPr>
        <w:t>performed using an</w:t>
      </w:r>
      <w:r w:rsidRPr="007C3FF4">
        <w:rPr>
          <w:rFonts w:asciiTheme="majorHAnsi" w:hAnsiTheme="majorHAnsi"/>
          <w:sz w:val="32"/>
          <w:szCs w:val="32"/>
          <w:lang w:val="en"/>
        </w:rPr>
        <w:t xml:space="preserve"> endoscopic stapler</w:t>
      </w:r>
      <w:r w:rsidR="00B623FD" w:rsidRPr="007C3FF4">
        <w:rPr>
          <w:rFonts w:asciiTheme="majorHAnsi" w:hAnsiTheme="majorHAnsi"/>
          <w:sz w:val="32"/>
          <w:szCs w:val="32"/>
          <w:lang w:val="en"/>
        </w:rPr>
        <w:t xml:space="preserve"> but in this </w:t>
      </w:r>
      <w:r w:rsidRPr="007C3FF4">
        <w:rPr>
          <w:rFonts w:asciiTheme="majorHAnsi" w:hAnsiTheme="majorHAnsi"/>
          <w:sz w:val="32"/>
          <w:szCs w:val="32"/>
          <w:lang w:val="en"/>
        </w:rPr>
        <w:t xml:space="preserve">patients, because of the </w:t>
      </w:r>
      <w:r w:rsidR="00F85DDA" w:rsidRPr="007C3FF4">
        <w:rPr>
          <w:rFonts w:asciiTheme="majorHAnsi" w:hAnsiTheme="majorHAnsi"/>
          <w:sz w:val="32"/>
          <w:szCs w:val="32"/>
          <w:lang w:val="en"/>
        </w:rPr>
        <w:t xml:space="preserve">limited space available, the </w:t>
      </w:r>
      <w:r w:rsidRPr="007C3FF4">
        <w:rPr>
          <w:rFonts w:asciiTheme="majorHAnsi" w:hAnsiTheme="majorHAnsi"/>
          <w:sz w:val="32"/>
          <w:szCs w:val="32"/>
          <w:lang w:val="en"/>
        </w:rPr>
        <w:t>gland was divided using harmonic shears</w:t>
      </w:r>
      <w:r w:rsidR="005104F7" w:rsidRPr="007C3FF4">
        <w:rPr>
          <w:rFonts w:asciiTheme="majorHAnsi" w:hAnsiTheme="majorHAnsi"/>
          <w:sz w:val="32"/>
          <w:szCs w:val="32"/>
          <w:lang w:val="en"/>
        </w:rPr>
        <w:t xml:space="preserve">. The pancreatic duct </w:t>
      </w:r>
      <w:r w:rsidR="008F6344" w:rsidRPr="007C3FF4">
        <w:rPr>
          <w:rFonts w:asciiTheme="majorHAnsi" w:hAnsiTheme="majorHAnsi"/>
          <w:sz w:val="32"/>
          <w:szCs w:val="32"/>
          <w:lang w:val="en"/>
        </w:rPr>
        <w:t>was</w:t>
      </w:r>
      <w:r w:rsidR="008D4591" w:rsidRPr="007C3FF4">
        <w:rPr>
          <w:rFonts w:asciiTheme="majorHAnsi" w:hAnsiTheme="majorHAnsi"/>
          <w:sz w:val="32"/>
          <w:szCs w:val="32"/>
          <w:lang w:val="en"/>
        </w:rPr>
        <w:t xml:space="preserve"> identified, dissected off and</w:t>
      </w:r>
      <w:r w:rsidRPr="007C3FF4">
        <w:rPr>
          <w:rFonts w:asciiTheme="majorHAnsi" w:hAnsiTheme="majorHAnsi"/>
          <w:sz w:val="32"/>
          <w:szCs w:val="32"/>
          <w:lang w:val="en"/>
        </w:rPr>
        <w:t xml:space="preserve"> selectively ligate</w:t>
      </w:r>
      <w:r w:rsidR="0050386E" w:rsidRPr="007C3FF4">
        <w:rPr>
          <w:rFonts w:asciiTheme="majorHAnsi" w:hAnsiTheme="majorHAnsi"/>
          <w:sz w:val="32"/>
          <w:szCs w:val="32"/>
          <w:lang w:val="en"/>
        </w:rPr>
        <w:t>d</w:t>
      </w:r>
      <w:r w:rsidRPr="007C3FF4">
        <w:rPr>
          <w:rFonts w:asciiTheme="majorHAnsi" w:hAnsiTheme="majorHAnsi"/>
          <w:sz w:val="32"/>
          <w:szCs w:val="32"/>
          <w:lang w:val="en"/>
        </w:rPr>
        <w:t xml:space="preserve">. </w:t>
      </w:r>
      <w:r w:rsidR="00807EFD" w:rsidRPr="007C3FF4">
        <w:rPr>
          <w:rFonts w:asciiTheme="majorHAnsi" w:hAnsiTheme="majorHAnsi"/>
          <w:sz w:val="32"/>
          <w:szCs w:val="32"/>
          <w:lang w:val="en"/>
        </w:rPr>
        <w:t>After completion of transec</w:t>
      </w:r>
      <w:r w:rsidR="00615F9E">
        <w:rPr>
          <w:rFonts w:asciiTheme="majorHAnsi" w:hAnsiTheme="majorHAnsi"/>
          <w:sz w:val="32"/>
          <w:szCs w:val="32"/>
          <w:lang w:val="en"/>
        </w:rPr>
        <w:t>tion, the pancrea</w:t>
      </w:r>
      <w:r w:rsidR="007B433D" w:rsidRPr="007C3FF4">
        <w:rPr>
          <w:rFonts w:asciiTheme="majorHAnsi" w:hAnsiTheme="majorHAnsi"/>
          <w:sz w:val="32"/>
          <w:szCs w:val="32"/>
          <w:lang w:val="en"/>
        </w:rPr>
        <w:t xml:space="preserve">tic neck </w:t>
      </w:r>
      <w:r w:rsidR="00615F9E">
        <w:rPr>
          <w:rFonts w:asciiTheme="majorHAnsi" w:hAnsiTheme="majorHAnsi"/>
          <w:sz w:val="32"/>
          <w:szCs w:val="32"/>
          <w:lang w:val="en"/>
        </w:rPr>
        <w:t>was</w:t>
      </w:r>
      <w:r w:rsidR="00807EFD" w:rsidRPr="007C3FF4">
        <w:rPr>
          <w:rFonts w:asciiTheme="majorHAnsi" w:hAnsiTheme="majorHAnsi"/>
          <w:sz w:val="32"/>
          <w:szCs w:val="32"/>
          <w:lang w:val="en"/>
        </w:rPr>
        <w:t xml:space="preserve"> closed with </w:t>
      </w:r>
      <w:r w:rsidR="00615F9E">
        <w:rPr>
          <w:rFonts w:asciiTheme="majorHAnsi" w:hAnsiTheme="majorHAnsi"/>
          <w:sz w:val="32"/>
          <w:szCs w:val="32"/>
          <w:lang w:val="en"/>
        </w:rPr>
        <w:t>interrupted sutures of 4/0 e</w:t>
      </w:r>
      <w:r w:rsidRPr="007C3FF4">
        <w:rPr>
          <w:rFonts w:asciiTheme="majorHAnsi" w:hAnsiTheme="majorHAnsi"/>
          <w:sz w:val="32"/>
          <w:szCs w:val="32"/>
          <w:lang w:val="en"/>
        </w:rPr>
        <w:t>-PTFE. When possible the neck margin is immediately sen</w:t>
      </w:r>
      <w:r w:rsidR="009D1BD5" w:rsidRPr="007C3FF4">
        <w:rPr>
          <w:rFonts w:asciiTheme="majorHAnsi" w:hAnsiTheme="majorHAnsi"/>
          <w:sz w:val="32"/>
          <w:szCs w:val="32"/>
          <w:lang w:val="en"/>
        </w:rPr>
        <w:t>t for frozen section histology. I</w:t>
      </w:r>
      <w:r w:rsidRPr="007C3FF4">
        <w:rPr>
          <w:rFonts w:asciiTheme="majorHAnsi" w:hAnsiTheme="majorHAnsi"/>
          <w:sz w:val="32"/>
          <w:szCs w:val="32"/>
          <w:lang w:val="en"/>
        </w:rPr>
        <w:t xml:space="preserve">n this patient, because of the proximity of the tumor </w:t>
      </w:r>
      <w:r w:rsidR="009D1BD5" w:rsidRPr="007C3FF4">
        <w:rPr>
          <w:rFonts w:asciiTheme="majorHAnsi" w:hAnsiTheme="majorHAnsi"/>
          <w:sz w:val="32"/>
          <w:szCs w:val="32"/>
          <w:lang w:val="en"/>
        </w:rPr>
        <w:t>to the neck of the pancreas the transection</w:t>
      </w:r>
      <w:r w:rsidRPr="007C3FF4">
        <w:rPr>
          <w:rFonts w:asciiTheme="majorHAnsi" w:hAnsiTheme="majorHAnsi"/>
          <w:sz w:val="32"/>
          <w:szCs w:val="32"/>
          <w:lang w:val="en"/>
        </w:rPr>
        <w:t xml:space="preserve"> margin was assessed after removal of the specimen.</w:t>
      </w:r>
    </w:p>
    <w:p w14:paraId="02EDDFF7" w14:textId="77777777" w:rsidR="005A47EC" w:rsidRPr="007C3FF4" w:rsidRDefault="005A47EC" w:rsidP="005A47EC">
      <w:pPr>
        <w:spacing w:after="120" w:line="360" w:lineRule="auto"/>
        <w:rPr>
          <w:rFonts w:asciiTheme="majorHAnsi" w:hAnsiTheme="majorHAnsi"/>
          <w:sz w:val="32"/>
          <w:szCs w:val="32"/>
          <w:lang w:val="en"/>
        </w:rPr>
      </w:pPr>
    </w:p>
    <w:p w14:paraId="106DD791" w14:textId="5CA937FA" w:rsidR="00841DF2" w:rsidRPr="007C3FF4" w:rsidRDefault="00AA7D24" w:rsidP="00E46598">
      <w:pPr>
        <w:pStyle w:val="Paragrafoelenco"/>
        <w:numPr>
          <w:ilvl w:val="0"/>
          <w:numId w:val="1"/>
        </w:numPr>
        <w:spacing w:after="120" w:line="360" w:lineRule="auto"/>
        <w:rPr>
          <w:rFonts w:asciiTheme="majorHAnsi" w:hAnsiTheme="majorHAnsi"/>
          <w:sz w:val="32"/>
          <w:szCs w:val="32"/>
          <w:lang w:val="en"/>
        </w:rPr>
      </w:pPr>
      <w:r>
        <w:rPr>
          <w:rFonts w:asciiTheme="majorHAnsi" w:hAnsiTheme="majorHAnsi"/>
          <w:sz w:val="32"/>
          <w:szCs w:val="32"/>
          <w:lang w:val="en"/>
        </w:rPr>
        <w:t xml:space="preserve">To proceed with vein resection, </w:t>
      </w:r>
      <w:r w:rsidR="00CB1E2D" w:rsidRPr="007C3FF4">
        <w:rPr>
          <w:rFonts w:asciiTheme="majorHAnsi" w:hAnsiTheme="majorHAnsi"/>
          <w:sz w:val="32"/>
          <w:szCs w:val="32"/>
          <w:lang w:val="en"/>
        </w:rPr>
        <w:t xml:space="preserve">vascular </w:t>
      </w:r>
      <w:r w:rsidR="00DC6484" w:rsidRPr="007C3FF4">
        <w:rPr>
          <w:rFonts w:asciiTheme="majorHAnsi" w:hAnsiTheme="majorHAnsi"/>
          <w:sz w:val="32"/>
          <w:szCs w:val="32"/>
          <w:lang w:val="en"/>
        </w:rPr>
        <w:t>pedicles are cross-</w:t>
      </w:r>
      <w:r w:rsidR="00841DF2" w:rsidRPr="007C3FF4">
        <w:rPr>
          <w:rFonts w:asciiTheme="majorHAnsi" w:hAnsiTheme="majorHAnsi"/>
          <w:sz w:val="32"/>
          <w:szCs w:val="32"/>
          <w:lang w:val="en"/>
        </w:rPr>
        <w:t>clamped. First, the splenic vein</w:t>
      </w:r>
      <w:r w:rsidR="00182404" w:rsidRPr="007C3FF4">
        <w:rPr>
          <w:rFonts w:asciiTheme="majorHAnsi" w:hAnsiTheme="majorHAnsi"/>
          <w:sz w:val="32"/>
          <w:szCs w:val="32"/>
          <w:lang w:val="en"/>
        </w:rPr>
        <w:t xml:space="preserve"> is clipped upstream to the site of tumor involvement. Second, the superior mesenteric artery is cross</w:t>
      </w:r>
      <w:r w:rsidR="00DC6484" w:rsidRPr="007C3FF4">
        <w:rPr>
          <w:rFonts w:asciiTheme="majorHAnsi" w:hAnsiTheme="majorHAnsi"/>
          <w:sz w:val="32"/>
          <w:szCs w:val="32"/>
          <w:lang w:val="en"/>
        </w:rPr>
        <w:t>-</w:t>
      </w:r>
      <w:r>
        <w:rPr>
          <w:rFonts w:asciiTheme="majorHAnsi" w:hAnsiTheme="majorHAnsi"/>
          <w:sz w:val="32"/>
          <w:szCs w:val="32"/>
          <w:lang w:val="en"/>
        </w:rPr>
        <w:t>clamped</w:t>
      </w:r>
      <w:r w:rsidR="00692E18" w:rsidRPr="007C3FF4">
        <w:rPr>
          <w:rFonts w:asciiTheme="majorHAnsi" w:hAnsiTheme="majorHAnsi"/>
          <w:sz w:val="32"/>
          <w:szCs w:val="32"/>
          <w:lang w:val="en"/>
        </w:rPr>
        <w:t>,</w:t>
      </w:r>
      <w:r w:rsidR="00182404" w:rsidRPr="007C3FF4">
        <w:rPr>
          <w:rFonts w:asciiTheme="majorHAnsi" w:hAnsiTheme="majorHAnsi"/>
          <w:sz w:val="32"/>
          <w:szCs w:val="32"/>
          <w:lang w:val="en"/>
        </w:rPr>
        <w:t xml:space="preserve"> to reduce intestinal congestion during venous </w:t>
      </w:r>
      <w:r w:rsidR="00DC6484" w:rsidRPr="007C3FF4">
        <w:rPr>
          <w:rFonts w:asciiTheme="majorHAnsi" w:hAnsiTheme="majorHAnsi"/>
          <w:sz w:val="32"/>
          <w:szCs w:val="32"/>
          <w:lang w:val="en"/>
        </w:rPr>
        <w:t>occlusion</w:t>
      </w:r>
      <w:r w:rsidR="00182404" w:rsidRPr="007C3FF4">
        <w:rPr>
          <w:rFonts w:asciiTheme="majorHAnsi" w:hAnsiTheme="majorHAnsi"/>
          <w:sz w:val="32"/>
          <w:szCs w:val="32"/>
          <w:lang w:val="en"/>
        </w:rPr>
        <w:t>. Third, the superior mesenteric vein and the portal vein are cross</w:t>
      </w:r>
      <w:r w:rsidR="00DC6484" w:rsidRPr="007C3FF4">
        <w:rPr>
          <w:rFonts w:asciiTheme="majorHAnsi" w:hAnsiTheme="majorHAnsi"/>
          <w:sz w:val="32"/>
          <w:szCs w:val="32"/>
          <w:lang w:val="en"/>
        </w:rPr>
        <w:t>-</w:t>
      </w:r>
      <w:r w:rsidR="00182404" w:rsidRPr="007C3FF4">
        <w:rPr>
          <w:rFonts w:asciiTheme="majorHAnsi" w:hAnsiTheme="majorHAnsi"/>
          <w:sz w:val="32"/>
          <w:szCs w:val="32"/>
          <w:lang w:val="en"/>
        </w:rPr>
        <w:t>clamped.</w:t>
      </w:r>
      <w:r w:rsidR="001A659C" w:rsidRPr="007C3FF4">
        <w:rPr>
          <w:rFonts w:asciiTheme="majorHAnsi" w:hAnsiTheme="majorHAnsi"/>
          <w:sz w:val="32"/>
          <w:szCs w:val="32"/>
          <w:lang w:val="en"/>
        </w:rPr>
        <w:t xml:space="preserve"> </w:t>
      </w:r>
      <w:r>
        <w:rPr>
          <w:rFonts w:asciiTheme="majorHAnsi" w:hAnsiTheme="majorHAnsi"/>
          <w:sz w:val="32"/>
          <w:szCs w:val="32"/>
          <w:lang w:val="en"/>
        </w:rPr>
        <w:t>A</w:t>
      </w:r>
      <w:r w:rsidR="001A659C" w:rsidRPr="007C3FF4">
        <w:rPr>
          <w:rFonts w:asciiTheme="majorHAnsi" w:hAnsiTheme="majorHAnsi"/>
          <w:sz w:val="32"/>
          <w:szCs w:val="32"/>
          <w:lang w:val="en"/>
        </w:rPr>
        <w:t xml:space="preserve"> side-wall resection of the portal-mesenteric junction is carried out.</w:t>
      </w:r>
      <w:r w:rsidR="00F461B6" w:rsidRPr="007C3FF4">
        <w:rPr>
          <w:rFonts w:asciiTheme="majorHAnsi" w:hAnsiTheme="majorHAnsi"/>
          <w:sz w:val="32"/>
          <w:szCs w:val="32"/>
          <w:lang w:val="en"/>
        </w:rPr>
        <w:t xml:space="preserve"> The </w:t>
      </w:r>
      <w:r w:rsidR="00EF1F1C">
        <w:rPr>
          <w:rFonts w:asciiTheme="majorHAnsi" w:hAnsiTheme="majorHAnsi"/>
          <w:sz w:val="32"/>
          <w:szCs w:val="32"/>
          <w:lang w:val="en"/>
        </w:rPr>
        <w:t>inferior</w:t>
      </w:r>
      <w:r w:rsidR="00E12BDF">
        <w:rPr>
          <w:rFonts w:asciiTheme="majorHAnsi" w:hAnsiTheme="majorHAnsi"/>
          <w:sz w:val="32"/>
          <w:szCs w:val="32"/>
          <w:lang w:val="en"/>
        </w:rPr>
        <w:t xml:space="preserve"> mesenteric vein is </w:t>
      </w:r>
      <w:r w:rsidR="00F461B6" w:rsidRPr="007C3FF4">
        <w:rPr>
          <w:rFonts w:asciiTheme="majorHAnsi" w:hAnsiTheme="majorHAnsi"/>
          <w:sz w:val="32"/>
          <w:szCs w:val="32"/>
          <w:lang w:val="en"/>
        </w:rPr>
        <w:t>harvested</w:t>
      </w:r>
      <w:r w:rsidR="00DC6484" w:rsidRPr="007C3FF4">
        <w:rPr>
          <w:rFonts w:asciiTheme="majorHAnsi" w:hAnsiTheme="majorHAnsi"/>
          <w:sz w:val="32"/>
          <w:szCs w:val="32"/>
          <w:lang w:val="en"/>
        </w:rPr>
        <w:t>. An e</w:t>
      </w:r>
      <w:r w:rsidR="00BC22C5" w:rsidRPr="007C3FF4">
        <w:rPr>
          <w:rFonts w:asciiTheme="majorHAnsi" w:hAnsiTheme="majorHAnsi"/>
          <w:sz w:val="32"/>
          <w:szCs w:val="32"/>
          <w:lang w:val="en"/>
        </w:rPr>
        <w:t>-PTFE suture is pl</w:t>
      </w:r>
      <w:r w:rsidR="009C0925" w:rsidRPr="007C3FF4">
        <w:rPr>
          <w:rFonts w:asciiTheme="majorHAnsi" w:hAnsiTheme="majorHAnsi"/>
          <w:sz w:val="32"/>
          <w:szCs w:val="32"/>
          <w:lang w:val="en"/>
        </w:rPr>
        <w:t>a</w:t>
      </w:r>
      <w:r w:rsidR="00BC22C5" w:rsidRPr="007C3FF4">
        <w:rPr>
          <w:rFonts w:asciiTheme="majorHAnsi" w:hAnsiTheme="majorHAnsi"/>
          <w:sz w:val="32"/>
          <w:szCs w:val="32"/>
          <w:lang w:val="en"/>
        </w:rPr>
        <w:t>c</w:t>
      </w:r>
      <w:r w:rsidR="009C0925" w:rsidRPr="007C3FF4">
        <w:rPr>
          <w:rFonts w:asciiTheme="majorHAnsi" w:hAnsiTheme="majorHAnsi"/>
          <w:sz w:val="32"/>
          <w:szCs w:val="32"/>
          <w:lang w:val="en"/>
        </w:rPr>
        <w:t>e</w:t>
      </w:r>
      <w:r w:rsidR="00BC22C5" w:rsidRPr="007C3FF4">
        <w:rPr>
          <w:rFonts w:asciiTheme="majorHAnsi" w:hAnsiTheme="majorHAnsi"/>
          <w:sz w:val="32"/>
          <w:szCs w:val="32"/>
          <w:lang w:val="en"/>
        </w:rPr>
        <w:t>d</w:t>
      </w:r>
      <w:r w:rsidR="009C0925" w:rsidRPr="007C3FF4">
        <w:rPr>
          <w:rFonts w:asciiTheme="majorHAnsi" w:hAnsiTheme="majorHAnsi"/>
          <w:sz w:val="32"/>
          <w:szCs w:val="32"/>
          <w:lang w:val="en"/>
        </w:rPr>
        <w:t xml:space="preserve"> between the inferior mesenteric vein graft and the upper corner of the vein </w:t>
      </w:r>
      <w:r w:rsidR="00B64A13" w:rsidRPr="007C3FF4">
        <w:rPr>
          <w:rFonts w:asciiTheme="majorHAnsi" w:hAnsiTheme="majorHAnsi"/>
          <w:sz w:val="32"/>
          <w:szCs w:val="32"/>
          <w:lang w:val="en"/>
        </w:rPr>
        <w:t>defect</w:t>
      </w:r>
      <w:r w:rsidR="009C0925" w:rsidRPr="007C3FF4">
        <w:rPr>
          <w:rFonts w:asciiTheme="majorHAnsi" w:hAnsiTheme="majorHAnsi"/>
          <w:sz w:val="32"/>
          <w:szCs w:val="32"/>
          <w:lang w:val="en"/>
        </w:rPr>
        <w:t>.</w:t>
      </w:r>
      <w:r w:rsidR="00E12BDF">
        <w:rPr>
          <w:rFonts w:asciiTheme="majorHAnsi" w:hAnsiTheme="majorHAnsi"/>
          <w:sz w:val="32"/>
          <w:szCs w:val="32"/>
          <w:lang w:val="en"/>
        </w:rPr>
        <w:t xml:space="preserve"> The graft is </w:t>
      </w:r>
      <w:r w:rsidR="00F461B6" w:rsidRPr="007C3FF4">
        <w:rPr>
          <w:rFonts w:asciiTheme="majorHAnsi" w:hAnsiTheme="majorHAnsi"/>
          <w:sz w:val="32"/>
          <w:szCs w:val="32"/>
          <w:lang w:val="en"/>
        </w:rPr>
        <w:t>incised longitudinally to be used as a vascular patch.</w:t>
      </w:r>
      <w:r w:rsidR="00C53AB8" w:rsidRPr="007C3FF4">
        <w:rPr>
          <w:rFonts w:asciiTheme="majorHAnsi" w:hAnsiTheme="majorHAnsi"/>
          <w:sz w:val="32"/>
          <w:szCs w:val="32"/>
          <w:lang w:val="en"/>
        </w:rPr>
        <w:t xml:space="preserve"> A stay suture is placed on the rig</w:t>
      </w:r>
      <w:r w:rsidR="00D40ADC" w:rsidRPr="007C3FF4">
        <w:rPr>
          <w:rFonts w:asciiTheme="majorHAnsi" w:hAnsiTheme="majorHAnsi"/>
          <w:sz w:val="32"/>
          <w:szCs w:val="32"/>
          <w:lang w:val="en"/>
        </w:rPr>
        <w:t>ht margin of the vein defect,</w:t>
      </w:r>
      <w:r w:rsidR="00C53AB8" w:rsidRPr="007C3FF4">
        <w:rPr>
          <w:rFonts w:asciiTheme="majorHAnsi" w:hAnsiTheme="majorHAnsi"/>
          <w:sz w:val="32"/>
          <w:szCs w:val="32"/>
          <w:lang w:val="en"/>
        </w:rPr>
        <w:t xml:space="preserve"> to improve</w:t>
      </w:r>
      <w:r w:rsidR="004940B0" w:rsidRPr="007C3FF4">
        <w:rPr>
          <w:rFonts w:asciiTheme="majorHAnsi" w:hAnsiTheme="majorHAnsi"/>
          <w:sz w:val="32"/>
          <w:szCs w:val="32"/>
          <w:lang w:val="en"/>
        </w:rPr>
        <w:t xml:space="preserve"> exposure. </w:t>
      </w:r>
      <w:r w:rsidR="004D400F" w:rsidRPr="007C3FF4">
        <w:rPr>
          <w:rFonts w:asciiTheme="majorHAnsi" w:hAnsiTheme="majorHAnsi"/>
          <w:sz w:val="32"/>
          <w:szCs w:val="32"/>
          <w:lang w:val="en"/>
        </w:rPr>
        <w:t>T</w:t>
      </w:r>
      <w:r w:rsidR="003B4441" w:rsidRPr="007C3FF4">
        <w:rPr>
          <w:rFonts w:asciiTheme="majorHAnsi" w:hAnsiTheme="majorHAnsi"/>
          <w:sz w:val="32"/>
          <w:szCs w:val="32"/>
          <w:lang w:val="en"/>
        </w:rPr>
        <w:t xml:space="preserve">wo half running sutures are used. </w:t>
      </w:r>
      <w:r w:rsidR="00467F56" w:rsidRPr="007C3FF4">
        <w:rPr>
          <w:rFonts w:asciiTheme="majorHAnsi" w:hAnsiTheme="majorHAnsi"/>
          <w:sz w:val="32"/>
          <w:szCs w:val="32"/>
          <w:lang w:val="en"/>
        </w:rPr>
        <w:t>Before releasing the clamps, the vein is flushed with saline solution containing sodium heparin.</w:t>
      </w:r>
    </w:p>
    <w:p w14:paraId="7929771D" w14:textId="77777777" w:rsidR="00841DF2" w:rsidRPr="007C3FF4" w:rsidRDefault="00841DF2" w:rsidP="00841DF2">
      <w:pPr>
        <w:spacing w:after="120" w:line="360" w:lineRule="auto"/>
        <w:rPr>
          <w:rFonts w:asciiTheme="majorHAnsi" w:hAnsiTheme="majorHAnsi"/>
          <w:sz w:val="32"/>
          <w:szCs w:val="32"/>
          <w:lang w:val="en"/>
        </w:rPr>
      </w:pPr>
    </w:p>
    <w:p w14:paraId="073020D2" w14:textId="77777777" w:rsidR="00486C9D" w:rsidRDefault="003B4441"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Dissection now proceeds along the periadvential plane of the superio</w:t>
      </w:r>
      <w:r w:rsidR="00D40ADC" w:rsidRPr="007C3FF4">
        <w:rPr>
          <w:rFonts w:asciiTheme="majorHAnsi" w:hAnsiTheme="majorHAnsi"/>
          <w:sz w:val="32"/>
          <w:szCs w:val="32"/>
          <w:lang w:val="en"/>
        </w:rPr>
        <w:t>r mesenteric</w:t>
      </w:r>
      <w:r w:rsidRPr="007C3FF4">
        <w:rPr>
          <w:rFonts w:asciiTheme="majorHAnsi" w:hAnsiTheme="majorHAnsi"/>
          <w:sz w:val="32"/>
          <w:szCs w:val="32"/>
          <w:lang w:val="en"/>
        </w:rPr>
        <w:t xml:space="preserve"> artery in a cephalad direction.</w:t>
      </w:r>
      <w:r w:rsidR="00E6287F" w:rsidRPr="007C3FF4">
        <w:rPr>
          <w:rFonts w:asciiTheme="majorHAnsi" w:hAnsiTheme="majorHAnsi"/>
          <w:sz w:val="32"/>
          <w:szCs w:val="32"/>
          <w:lang w:val="en"/>
        </w:rPr>
        <w:t xml:space="preserve"> Because of the central location of this tumor also the right side of the s</w:t>
      </w:r>
      <w:r w:rsidR="00D40ADC" w:rsidRPr="007C3FF4">
        <w:rPr>
          <w:rFonts w:asciiTheme="majorHAnsi" w:hAnsiTheme="majorHAnsi"/>
          <w:sz w:val="32"/>
          <w:szCs w:val="32"/>
          <w:lang w:val="en"/>
        </w:rPr>
        <w:t>u</w:t>
      </w:r>
      <w:r w:rsidR="00E6287F" w:rsidRPr="007C3FF4">
        <w:rPr>
          <w:rFonts w:asciiTheme="majorHAnsi" w:hAnsiTheme="majorHAnsi"/>
          <w:sz w:val="32"/>
          <w:szCs w:val="32"/>
          <w:lang w:val="en"/>
        </w:rPr>
        <w:t>perior mesenteric artery is skeletonized with removal of the right celiac ganglion.</w:t>
      </w:r>
    </w:p>
    <w:p w14:paraId="159C28E5" w14:textId="77777777" w:rsidR="00486C9D" w:rsidRPr="00486C9D" w:rsidRDefault="00486C9D" w:rsidP="00486C9D">
      <w:pPr>
        <w:spacing w:after="120" w:line="360" w:lineRule="auto"/>
        <w:rPr>
          <w:rFonts w:asciiTheme="majorHAnsi" w:hAnsiTheme="majorHAnsi"/>
          <w:sz w:val="32"/>
          <w:szCs w:val="32"/>
          <w:lang w:val="en"/>
        </w:rPr>
      </w:pPr>
    </w:p>
    <w:p w14:paraId="756E7849" w14:textId="23ADC433" w:rsidR="00486C9D" w:rsidRDefault="00FC2BD0" w:rsidP="00486C9D">
      <w:pPr>
        <w:pStyle w:val="Paragrafoelenco"/>
        <w:numPr>
          <w:ilvl w:val="0"/>
          <w:numId w:val="1"/>
        </w:numPr>
        <w:spacing w:after="120" w:line="360" w:lineRule="auto"/>
        <w:rPr>
          <w:rFonts w:asciiTheme="majorHAnsi" w:hAnsiTheme="majorHAnsi"/>
          <w:sz w:val="32"/>
          <w:szCs w:val="32"/>
          <w:lang w:val="en"/>
        </w:rPr>
      </w:pPr>
      <w:r w:rsidRPr="00C44F1F">
        <w:rPr>
          <w:rFonts w:asciiTheme="majorHAnsi" w:hAnsiTheme="majorHAnsi"/>
          <w:sz w:val="32"/>
          <w:szCs w:val="32"/>
          <w:lang w:val="en"/>
        </w:rPr>
        <w:t>Once the aortic plane is reached, the same dissection is performed on the left side. Also the left celiac ganglion is removed en-bloc with the specimen.</w:t>
      </w:r>
      <w:r w:rsidR="005531D2" w:rsidRPr="00C44F1F">
        <w:rPr>
          <w:rFonts w:asciiTheme="majorHAnsi" w:hAnsiTheme="majorHAnsi"/>
          <w:sz w:val="32"/>
          <w:szCs w:val="32"/>
          <w:lang w:val="en"/>
        </w:rPr>
        <w:t xml:space="preserve"> </w:t>
      </w:r>
      <w:r w:rsidR="00486C9D" w:rsidRPr="00C44F1F">
        <w:rPr>
          <w:rFonts w:asciiTheme="majorHAnsi" w:hAnsiTheme="majorHAnsi"/>
          <w:sz w:val="32"/>
          <w:szCs w:val="32"/>
          <w:lang w:val="en"/>
        </w:rPr>
        <w:t>When using harmonic shears attention is paid that active blade is opposite to the artery.</w:t>
      </w:r>
      <w:r w:rsidR="00C44F1F" w:rsidRPr="00C44F1F">
        <w:rPr>
          <w:rFonts w:asciiTheme="majorHAnsi" w:hAnsiTheme="majorHAnsi"/>
          <w:sz w:val="32"/>
          <w:szCs w:val="32"/>
          <w:lang w:val="en"/>
        </w:rPr>
        <w:t xml:space="preserve"> When finer dissection is required, the use of cold scissors is preferred</w:t>
      </w:r>
      <w:r w:rsidR="00C44F1F">
        <w:rPr>
          <w:rFonts w:asciiTheme="majorHAnsi" w:hAnsiTheme="majorHAnsi"/>
          <w:sz w:val="32"/>
          <w:szCs w:val="32"/>
          <w:lang w:val="en"/>
        </w:rPr>
        <w:t>.</w:t>
      </w:r>
      <w:r w:rsidR="00B2634F">
        <w:rPr>
          <w:rFonts w:asciiTheme="majorHAnsi" w:hAnsiTheme="majorHAnsi"/>
          <w:sz w:val="32"/>
          <w:szCs w:val="32"/>
          <w:lang w:val="en"/>
        </w:rPr>
        <w:t xml:space="preserve"> </w:t>
      </w:r>
    </w:p>
    <w:p w14:paraId="7263E4AA" w14:textId="77777777" w:rsidR="00C44F1F" w:rsidRPr="00C44F1F" w:rsidRDefault="00C44F1F" w:rsidP="00C44F1F">
      <w:pPr>
        <w:spacing w:after="120" w:line="360" w:lineRule="auto"/>
        <w:rPr>
          <w:rFonts w:asciiTheme="majorHAnsi" w:hAnsiTheme="majorHAnsi"/>
          <w:sz w:val="32"/>
          <w:szCs w:val="32"/>
          <w:lang w:val="en"/>
        </w:rPr>
      </w:pPr>
    </w:p>
    <w:p w14:paraId="7AD353B5" w14:textId="7DC85103" w:rsidR="00B2634F" w:rsidRDefault="00486C9D" w:rsidP="00486C9D">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 </w:t>
      </w:r>
      <w:r w:rsidR="00AF755F" w:rsidRPr="00486C9D">
        <w:rPr>
          <w:rFonts w:asciiTheme="majorHAnsi" w:hAnsiTheme="majorHAnsi"/>
          <w:sz w:val="32"/>
          <w:szCs w:val="32"/>
          <w:lang w:val="en"/>
        </w:rPr>
        <w:t xml:space="preserve">Dissection </w:t>
      </w:r>
      <w:r w:rsidR="00B2634F">
        <w:rPr>
          <w:rFonts w:asciiTheme="majorHAnsi" w:hAnsiTheme="majorHAnsi"/>
          <w:sz w:val="32"/>
          <w:szCs w:val="32"/>
          <w:lang w:val="en"/>
        </w:rPr>
        <w:t>is now completed along the posterior surface and the upper margin of the pancreas</w:t>
      </w:r>
      <w:r w:rsidR="00AF755F" w:rsidRPr="00486C9D">
        <w:rPr>
          <w:rFonts w:asciiTheme="majorHAnsi" w:hAnsiTheme="majorHAnsi"/>
          <w:sz w:val="32"/>
          <w:szCs w:val="32"/>
          <w:lang w:val="en"/>
        </w:rPr>
        <w:t>.</w:t>
      </w:r>
      <w:r w:rsidR="00B2634F">
        <w:rPr>
          <w:rFonts w:asciiTheme="majorHAnsi" w:hAnsiTheme="majorHAnsi"/>
          <w:sz w:val="32"/>
          <w:szCs w:val="32"/>
          <w:lang w:val="en"/>
        </w:rPr>
        <w:t xml:space="preserve"> The spleen is also mobilized.</w:t>
      </w:r>
    </w:p>
    <w:p w14:paraId="4E8C3702" w14:textId="77777777" w:rsidR="00B2634F" w:rsidRPr="00B2634F" w:rsidRDefault="00B2634F" w:rsidP="00B2634F">
      <w:pPr>
        <w:spacing w:after="120" w:line="360" w:lineRule="auto"/>
        <w:rPr>
          <w:rFonts w:asciiTheme="majorHAnsi" w:hAnsiTheme="majorHAnsi"/>
          <w:sz w:val="32"/>
          <w:szCs w:val="32"/>
          <w:lang w:val="en"/>
        </w:rPr>
      </w:pPr>
    </w:p>
    <w:p w14:paraId="0519A3BC" w14:textId="183F46CF" w:rsidR="00AF755F" w:rsidRPr="00486C9D" w:rsidRDefault="00A22D64" w:rsidP="00486C9D">
      <w:pPr>
        <w:pStyle w:val="Paragrafoelenco"/>
        <w:numPr>
          <w:ilvl w:val="0"/>
          <w:numId w:val="1"/>
        </w:numPr>
        <w:spacing w:after="120" w:line="360" w:lineRule="auto"/>
        <w:rPr>
          <w:rFonts w:asciiTheme="majorHAnsi" w:hAnsiTheme="majorHAnsi"/>
          <w:sz w:val="32"/>
          <w:szCs w:val="32"/>
          <w:lang w:val="en"/>
        </w:rPr>
      </w:pPr>
      <w:r w:rsidRPr="00486C9D">
        <w:rPr>
          <w:rFonts w:asciiTheme="majorHAnsi" w:hAnsiTheme="majorHAnsi"/>
          <w:sz w:val="32"/>
          <w:szCs w:val="32"/>
          <w:lang w:val="en"/>
        </w:rPr>
        <w:t>At the end the superior mesenteric vein, the superior mesenteric artery, the left adrenal vein, and the left renal vain are clearly visible</w:t>
      </w:r>
      <w:r w:rsidR="0060028B" w:rsidRPr="00486C9D">
        <w:rPr>
          <w:rFonts w:asciiTheme="majorHAnsi" w:hAnsiTheme="majorHAnsi"/>
          <w:sz w:val="32"/>
          <w:szCs w:val="32"/>
          <w:lang w:val="en"/>
        </w:rPr>
        <w:t>.</w:t>
      </w:r>
    </w:p>
    <w:p w14:paraId="3DF28B5B" w14:textId="77777777" w:rsidR="0060028B" w:rsidRPr="007C3FF4" w:rsidRDefault="0060028B" w:rsidP="0060028B">
      <w:pPr>
        <w:spacing w:after="120" w:line="360" w:lineRule="auto"/>
        <w:rPr>
          <w:rFonts w:asciiTheme="majorHAnsi" w:hAnsiTheme="majorHAnsi"/>
          <w:sz w:val="32"/>
          <w:szCs w:val="32"/>
          <w:lang w:val="en"/>
        </w:rPr>
      </w:pPr>
    </w:p>
    <w:p w14:paraId="022B276D" w14:textId="01780223" w:rsidR="0060028B" w:rsidRPr="007C3FF4" w:rsidRDefault="009A6A4C"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Before completing the procedure, </w:t>
      </w:r>
      <w:r w:rsidR="007434D8" w:rsidRPr="007C3FF4">
        <w:rPr>
          <w:rFonts w:asciiTheme="majorHAnsi" w:hAnsiTheme="majorHAnsi"/>
          <w:sz w:val="32"/>
          <w:szCs w:val="32"/>
          <w:lang w:val="en"/>
        </w:rPr>
        <w:t xml:space="preserve">the round </w:t>
      </w:r>
      <w:r w:rsidR="00B2634F">
        <w:rPr>
          <w:rFonts w:asciiTheme="majorHAnsi" w:hAnsiTheme="majorHAnsi"/>
          <w:sz w:val="32"/>
          <w:szCs w:val="32"/>
          <w:lang w:val="en"/>
        </w:rPr>
        <w:t>ligament</w:t>
      </w:r>
      <w:r w:rsidR="007434D8" w:rsidRPr="007C3FF4">
        <w:rPr>
          <w:rFonts w:asciiTheme="majorHAnsi" w:hAnsiTheme="majorHAnsi"/>
          <w:sz w:val="32"/>
          <w:szCs w:val="32"/>
          <w:lang w:val="en"/>
        </w:rPr>
        <w:t xml:space="preserve"> is mobilized and</w:t>
      </w:r>
      <w:r w:rsidRPr="007C3FF4">
        <w:rPr>
          <w:rFonts w:asciiTheme="majorHAnsi" w:hAnsiTheme="majorHAnsi"/>
          <w:sz w:val="32"/>
          <w:szCs w:val="32"/>
          <w:lang w:val="en"/>
        </w:rPr>
        <w:t xml:space="preserve"> is</w:t>
      </w:r>
      <w:r w:rsidR="007434D8" w:rsidRPr="007C3FF4">
        <w:rPr>
          <w:rFonts w:asciiTheme="majorHAnsi" w:hAnsiTheme="majorHAnsi"/>
          <w:sz w:val="32"/>
          <w:szCs w:val="32"/>
          <w:lang w:val="en"/>
        </w:rPr>
        <w:t xml:space="preserve"> placed to protect the</w:t>
      </w:r>
      <w:r w:rsidR="0060028B" w:rsidRPr="007C3FF4">
        <w:rPr>
          <w:rFonts w:asciiTheme="majorHAnsi" w:hAnsiTheme="majorHAnsi"/>
          <w:sz w:val="32"/>
          <w:szCs w:val="32"/>
          <w:lang w:val="en"/>
        </w:rPr>
        <w:t xml:space="preserve"> naked retroperitoneal vessels.</w:t>
      </w:r>
    </w:p>
    <w:p w14:paraId="6BA199F4" w14:textId="77777777" w:rsidR="0060028B" w:rsidRPr="007C3FF4" w:rsidRDefault="0060028B" w:rsidP="0060028B">
      <w:pPr>
        <w:spacing w:after="120" w:line="360" w:lineRule="auto"/>
        <w:rPr>
          <w:rFonts w:asciiTheme="majorHAnsi" w:hAnsiTheme="majorHAnsi"/>
          <w:sz w:val="32"/>
          <w:szCs w:val="32"/>
          <w:lang w:val="en"/>
        </w:rPr>
      </w:pPr>
    </w:p>
    <w:p w14:paraId="71A9500B" w14:textId="77E91B01" w:rsidR="007434D8" w:rsidRPr="007C3FF4" w:rsidRDefault="007434D8"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 xml:space="preserve">The specimen is </w:t>
      </w:r>
      <w:r w:rsidR="0060028B" w:rsidRPr="007C3FF4">
        <w:rPr>
          <w:rFonts w:asciiTheme="majorHAnsi" w:hAnsiTheme="majorHAnsi"/>
          <w:sz w:val="32"/>
          <w:szCs w:val="32"/>
          <w:lang w:val="en"/>
        </w:rPr>
        <w:t xml:space="preserve">now </w:t>
      </w:r>
      <w:r w:rsidRPr="007C3FF4">
        <w:rPr>
          <w:rFonts w:asciiTheme="majorHAnsi" w:hAnsiTheme="majorHAnsi"/>
          <w:sz w:val="32"/>
          <w:szCs w:val="32"/>
          <w:lang w:val="en"/>
        </w:rPr>
        <w:t>placed in an endoscopic bag and retrieved through a suprapubic transverse incision.</w:t>
      </w:r>
    </w:p>
    <w:p w14:paraId="0B1C6DF9" w14:textId="77777777" w:rsidR="00E905B1" w:rsidRPr="007C3FF4" w:rsidRDefault="00E905B1" w:rsidP="00E905B1">
      <w:pPr>
        <w:spacing w:after="120" w:line="360" w:lineRule="auto"/>
        <w:rPr>
          <w:rFonts w:asciiTheme="majorHAnsi" w:hAnsiTheme="majorHAnsi"/>
          <w:sz w:val="32"/>
          <w:szCs w:val="32"/>
          <w:lang w:val="en"/>
        </w:rPr>
      </w:pPr>
    </w:p>
    <w:p w14:paraId="7D8259FB" w14:textId="77777777" w:rsidR="001453FD" w:rsidRPr="007C3FF4" w:rsidRDefault="001453FD" w:rsidP="001453FD">
      <w:pPr>
        <w:pStyle w:val="Paragrafoelenco"/>
        <w:numPr>
          <w:ilvl w:val="0"/>
          <w:numId w:val="1"/>
        </w:numPr>
        <w:spacing w:after="120" w:line="360" w:lineRule="auto"/>
        <w:rPr>
          <w:rFonts w:asciiTheme="majorHAnsi" w:hAnsiTheme="majorHAnsi"/>
          <w:sz w:val="32"/>
          <w:szCs w:val="32"/>
        </w:rPr>
      </w:pPr>
      <w:proofErr w:type="gramStart"/>
      <w:r w:rsidRPr="007C3FF4">
        <w:rPr>
          <w:rFonts w:asciiTheme="majorHAnsi" w:hAnsiTheme="majorHAnsi"/>
          <w:sz w:val="32"/>
          <w:szCs w:val="32"/>
        </w:rPr>
        <w:t xml:space="preserve">The procedure </w:t>
      </w:r>
      <w:proofErr w:type="spellStart"/>
      <w:r w:rsidRPr="007C3FF4">
        <w:rPr>
          <w:rFonts w:asciiTheme="majorHAnsi" w:hAnsiTheme="majorHAnsi"/>
          <w:sz w:val="32"/>
          <w:szCs w:val="32"/>
        </w:rPr>
        <w:t>was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completed</w:t>
      </w:r>
      <w:proofErr w:type="spellEnd"/>
      <w:r w:rsidRPr="007C3FF4">
        <w:rPr>
          <w:rFonts w:asciiTheme="majorHAnsi" w:hAnsiTheme="majorHAnsi"/>
          <w:sz w:val="32"/>
          <w:szCs w:val="32"/>
        </w:rPr>
        <w:t xml:space="preserve"> in 635 minutes, with an </w:t>
      </w:r>
      <w:proofErr w:type="spellStart"/>
      <w:r w:rsidRPr="007C3FF4">
        <w:rPr>
          <w:rFonts w:asciiTheme="majorHAnsi" w:hAnsiTheme="majorHAnsi"/>
          <w:sz w:val="32"/>
          <w:szCs w:val="32"/>
        </w:rPr>
        <w:t>estimated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blood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loss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was</w:t>
      </w:r>
      <w:proofErr w:type="spellEnd"/>
      <w:r w:rsidRPr="007C3FF4">
        <w:rPr>
          <w:rFonts w:asciiTheme="majorHAnsi" w:hAnsiTheme="majorHAnsi"/>
          <w:sz w:val="32"/>
          <w:szCs w:val="32"/>
        </w:rPr>
        <w:t xml:space="preserve"> 150 </w:t>
      </w:r>
      <w:proofErr w:type="spellStart"/>
      <w:r w:rsidRPr="007C3FF4">
        <w:rPr>
          <w:rFonts w:asciiTheme="majorHAnsi" w:hAnsiTheme="majorHAnsi"/>
          <w:sz w:val="32"/>
          <w:szCs w:val="32"/>
        </w:rPr>
        <w:t>mL</w:t>
      </w:r>
      <w:proofErr w:type="spellEnd"/>
      <w:r w:rsidRPr="007C3FF4">
        <w:rPr>
          <w:rFonts w:asciiTheme="majorHAnsi" w:hAnsiTheme="majorHAnsi"/>
          <w:sz w:val="32"/>
          <w:szCs w:val="32"/>
        </w:rPr>
        <w:t xml:space="preserve"> and no </w:t>
      </w:r>
      <w:proofErr w:type="spellStart"/>
      <w:r w:rsidRPr="007C3FF4">
        <w:rPr>
          <w:rFonts w:asciiTheme="majorHAnsi" w:hAnsiTheme="majorHAnsi"/>
          <w:sz w:val="32"/>
          <w:szCs w:val="32"/>
        </w:rPr>
        <w:t>need</w:t>
      </w:r>
      <w:proofErr w:type="spellEnd"/>
      <w:r w:rsidRPr="007C3FF4">
        <w:rPr>
          <w:rFonts w:asciiTheme="majorHAnsi" w:hAnsiTheme="majorHAnsi"/>
          <w:sz w:val="32"/>
          <w:szCs w:val="32"/>
        </w:rPr>
        <w:t xml:space="preserve"> for </w:t>
      </w:r>
      <w:proofErr w:type="spellStart"/>
      <w:r w:rsidRPr="007C3FF4">
        <w:rPr>
          <w:rFonts w:asciiTheme="majorHAnsi" w:hAnsiTheme="majorHAnsi"/>
          <w:sz w:val="32"/>
          <w:szCs w:val="32"/>
        </w:rPr>
        <w:t>blood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transfusions</w:t>
      </w:r>
      <w:proofErr w:type="spellEnd"/>
      <w:r w:rsidRPr="007C3FF4">
        <w:rPr>
          <w:rFonts w:asciiTheme="majorHAnsi" w:hAnsiTheme="majorHAnsi"/>
          <w:sz w:val="32"/>
          <w:szCs w:val="32"/>
        </w:rPr>
        <w:t>.</w:t>
      </w:r>
      <w:proofErr w:type="gramEnd"/>
    </w:p>
    <w:p w14:paraId="143DEFAE" w14:textId="77777777" w:rsidR="00824927" w:rsidRPr="007C3FF4" w:rsidRDefault="00824927" w:rsidP="00824927">
      <w:pPr>
        <w:spacing w:after="120" w:line="360" w:lineRule="auto"/>
        <w:rPr>
          <w:rFonts w:asciiTheme="majorHAnsi" w:hAnsiTheme="majorHAnsi"/>
          <w:sz w:val="32"/>
          <w:szCs w:val="32"/>
          <w:lang w:val="en"/>
        </w:rPr>
      </w:pPr>
    </w:p>
    <w:p w14:paraId="3A63BE71" w14:textId="0135E556" w:rsidR="00BF3DD4" w:rsidRPr="007C3FF4" w:rsidRDefault="00BF3DD4" w:rsidP="00BF3DD4">
      <w:pPr>
        <w:pStyle w:val="Paragrafoelenco"/>
        <w:numPr>
          <w:ilvl w:val="0"/>
          <w:numId w:val="1"/>
        </w:numPr>
        <w:spacing w:after="120" w:line="360" w:lineRule="auto"/>
        <w:rPr>
          <w:rFonts w:asciiTheme="majorHAnsi" w:hAnsiTheme="majorHAnsi"/>
          <w:sz w:val="32"/>
          <w:szCs w:val="32"/>
        </w:rPr>
      </w:pPr>
      <w:proofErr w:type="spellStart"/>
      <w:proofErr w:type="gramStart"/>
      <w:r w:rsidRPr="007C3FF4">
        <w:rPr>
          <w:rFonts w:asciiTheme="majorHAnsi" w:hAnsiTheme="majorHAnsi"/>
          <w:sz w:val="32"/>
          <w:szCs w:val="32"/>
        </w:rPr>
        <w:t>Final</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pathology</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demonstrated</w:t>
      </w:r>
      <w:proofErr w:type="spellEnd"/>
      <w:r w:rsidRPr="007C3FF4">
        <w:rPr>
          <w:rFonts w:asciiTheme="majorHAnsi" w:hAnsiTheme="majorHAnsi"/>
          <w:sz w:val="32"/>
          <w:szCs w:val="32"/>
        </w:rPr>
        <w:t xml:space="preserve"> a G2 </w:t>
      </w:r>
      <w:proofErr w:type="spellStart"/>
      <w:r w:rsidRPr="007C3FF4">
        <w:rPr>
          <w:rFonts w:asciiTheme="majorHAnsi" w:hAnsiTheme="majorHAnsi"/>
          <w:sz w:val="32"/>
          <w:szCs w:val="32"/>
        </w:rPr>
        <w:t>ductal</w:t>
      </w:r>
      <w:proofErr w:type="spellEnd"/>
      <w:r w:rsidRPr="007C3FF4">
        <w:rPr>
          <w:rFonts w:asciiTheme="majorHAnsi" w:hAnsiTheme="majorHAnsi"/>
          <w:sz w:val="32"/>
          <w:szCs w:val="32"/>
        </w:rPr>
        <w:t xml:space="preserve"> adenocarcinoma of the pancreas, with </w:t>
      </w:r>
      <w:proofErr w:type="spellStart"/>
      <w:r w:rsidRPr="007C3FF4">
        <w:rPr>
          <w:rFonts w:asciiTheme="majorHAnsi" w:hAnsiTheme="majorHAnsi"/>
          <w:sz w:val="32"/>
          <w:szCs w:val="32"/>
        </w:rPr>
        <w:t>perineural</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invasion</w:t>
      </w:r>
      <w:proofErr w:type="spellEnd"/>
      <w:r w:rsidRPr="007C3FF4">
        <w:rPr>
          <w:rFonts w:asciiTheme="majorHAnsi" w:hAnsiTheme="majorHAnsi"/>
          <w:sz w:val="32"/>
          <w:szCs w:val="32"/>
        </w:rPr>
        <w:t xml:space="preserve"> and </w:t>
      </w:r>
      <w:proofErr w:type="spellStart"/>
      <w:r w:rsidRPr="007C3FF4">
        <w:rPr>
          <w:rFonts w:asciiTheme="majorHAnsi" w:hAnsiTheme="majorHAnsi"/>
          <w:sz w:val="32"/>
          <w:szCs w:val="32"/>
        </w:rPr>
        <w:t>involvement</w:t>
      </w:r>
      <w:proofErr w:type="spellEnd"/>
      <w:r w:rsidRPr="007C3FF4">
        <w:rPr>
          <w:rFonts w:asciiTheme="majorHAnsi" w:hAnsiTheme="majorHAnsi"/>
          <w:sz w:val="32"/>
          <w:szCs w:val="32"/>
        </w:rPr>
        <w:t xml:space="preserve"> of the </w:t>
      </w:r>
      <w:proofErr w:type="spellStart"/>
      <w:r w:rsidRPr="007C3FF4">
        <w:rPr>
          <w:rFonts w:asciiTheme="majorHAnsi" w:hAnsiTheme="majorHAnsi"/>
          <w:sz w:val="32"/>
          <w:szCs w:val="32"/>
        </w:rPr>
        <w:t>spleno-mesenteric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j</w:t>
      </w:r>
      <w:proofErr w:type="gramEnd"/>
      <w:r w:rsidRPr="007C3FF4">
        <w:rPr>
          <w:rFonts w:asciiTheme="majorHAnsi" w:hAnsiTheme="majorHAnsi"/>
          <w:sz w:val="32"/>
          <w:szCs w:val="32"/>
        </w:rPr>
        <w:t>unction</w:t>
      </w:r>
      <w:proofErr w:type="spellEnd"/>
      <w:r w:rsidRPr="007C3FF4">
        <w:rPr>
          <w:rFonts w:asciiTheme="majorHAnsi" w:hAnsiTheme="majorHAnsi"/>
          <w:sz w:val="32"/>
          <w:szCs w:val="32"/>
        </w:rPr>
        <w:t>.</w:t>
      </w:r>
    </w:p>
    <w:p w14:paraId="1F8DC12E" w14:textId="77777777" w:rsidR="00BF3DD4" w:rsidRPr="007C3FF4" w:rsidRDefault="00BF3DD4" w:rsidP="00BF3DD4">
      <w:pPr>
        <w:pStyle w:val="Paragrafoelenco"/>
        <w:spacing w:after="120" w:line="360" w:lineRule="auto"/>
        <w:rPr>
          <w:rFonts w:asciiTheme="majorHAnsi" w:hAnsiTheme="majorHAnsi"/>
          <w:sz w:val="32"/>
          <w:szCs w:val="32"/>
        </w:rPr>
      </w:pPr>
      <w:proofErr w:type="spellStart"/>
      <w:r w:rsidRPr="007C3FF4">
        <w:rPr>
          <w:rFonts w:asciiTheme="majorHAnsi" w:hAnsiTheme="majorHAnsi"/>
          <w:sz w:val="32"/>
          <w:szCs w:val="32"/>
        </w:rPr>
        <w:t>All</w:t>
      </w:r>
      <w:proofErr w:type="spellEnd"/>
      <w:r w:rsidRPr="007C3FF4">
        <w:rPr>
          <w:rFonts w:asciiTheme="majorHAnsi" w:hAnsiTheme="majorHAnsi"/>
          <w:sz w:val="32"/>
          <w:szCs w:val="32"/>
        </w:rPr>
        <w:t xml:space="preserve"> the </w:t>
      </w:r>
      <w:proofErr w:type="gramStart"/>
      <w:r w:rsidRPr="007C3FF4">
        <w:rPr>
          <w:rFonts w:asciiTheme="majorHAnsi" w:hAnsiTheme="majorHAnsi"/>
          <w:sz w:val="32"/>
          <w:szCs w:val="32"/>
        </w:rPr>
        <w:t>56</w:t>
      </w:r>
      <w:proofErr w:type="gramEnd"/>
      <w:r w:rsidRPr="007C3FF4">
        <w:rPr>
          <w:rFonts w:asciiTheme="majorHAnsi" w:hAnsiTheme="majorHAnsi"/>
          <w:sz w:val="32"/>
          <w:szCs w:val="32"/>
        </w:rPr>
        <w:t xml:space="preserve"> </w:t>
      </w:r>
      <w:proofErr w:type="spellStart"/>
      <w:r w:rsidRPr="007C3FF4">
        <w:rPr>
          <w:rFonts w:asciiTheme="majorHAnsi" w:hAnsiTheme="majorHAnsi"/>
          <w:sz w:val="32"/>
          <w:szCs w:val="32"/>
        </w:rPr>
        <w:t>resected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lymph</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nodes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were</w:t>
      </w:r>
      <w:proofErr w:type="spellEnd"/>
      <w:r w:rsidRPr="007C3FF4">
        <w:rPr>
          <w:rFonts w:asciiTheme="majorHAnsi" w:hAnsiTheme="majorHAnsi"/>
          <w:sz w:val="32"/>
          <w:szCs w:val="32"/>
        </w:rPr>
        <w:t xml:space="preserve"> negative. </w:t>
      </w:r>
    </w:p>
    <w:p w14:paraId="1C38CA2B" w14:textId="73F6AECF" w:rsidR="00BF3DD4" w:rsidRPr="007C3FF4" w:rsidRDefault="00BF3DD4" w:rsidP="00BF3DD4">
      <w:pPr>
        <w:pStyle w:val="Paragrafoelenco"/>
        <w:spacing w:after="120" w:line="360" w:lineRule="auto"/>
        <w:rPr>
          <w:rFonts w:asciiTheme="majorHAnsi" w:hAnsiTheme="majorHAnsi"/>
          <w:sz w:val="32"/>
          <w:szCs w:val="32"/>
        </w:rPr>
      </w:pPr>
      <w:proofErr w:type="spellStart"/>
      <w:r w:rsidRPr="007C3FF4">
        <w:rPr>
          <w:rFonts w:asciiTheme="majorHAnsi" w:hAnsiTheme="majorHAnsi"/>
          <w:sz w:val="32"/>
          <w:szCs w:val="32"/>
        </w:rPr>
        <w:t>Circumferential</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 xml:space="preserve">tumor margins, </w:t>
      </w:r>
      <w:bookmarkStart w:id="0" w:name="_GoBack"/>
      <w:bookmarkEnd w:id="0"/>
      <w:r w:rsidRPr="007C3FF4">
        <w:rPr>
          <w:rFonts w:asciiTheme="majorHAnsi" w:hAnsiTheme="majorHAnsi"/>
          <w:sz w:val="32"/>
          <w:szCs w:val="32"/>
        </w:rPr>
        <w:t>were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also</w:t>
      </w:r>
      <w:proofErr w:type="spellEnd"/>
      <w:r w:rsidRPr="007C3FF4">
        <w:rPr>
          <w:rFonts w:asciiTheme="majorHAnsi" w:hAnsiTheme="majorHAnsi"/>
          <w:sz w:val="32"/>
          <w:szCs w:val="32"/>
        </w:rPr>
        <w:t xml:space="preserve"> negative.</w:t>
      </w:r>
    </w:p>
    <w:p w14:paraId="23102DDB" w14:textId="28B8EB78" w:rsidR="00824927" w:rsidRPr="007C3FF4" w:rsidRDefault="00BF3DD4" w:rsidP="00BF3DD4">
      <w:pPr>
        <w:pStyle w:val="Paragrafoelenco"/>
        <w:spacing w:after="120" w:line="360" w:lineRule="auto"/>
        <w:rPr>
          <w:rFonts w:asciiTheme="majorHAnsi" w:hAnsiTheme="majorHAnsi"/>
          <w:sz w:val="32"/>
          <w:szCs w:val="32"/>
        </w:rPr>
      </w:pPr>
      <w:proofErr w:type="spellStart"/>
      <w:r w:rsidRPr="007C3FF4">
        <w:rPr>
          <w:rFonts w:asciiTheme="majorHAnsi" w:hAnsiTheme="majorHAnsi"/>
          <w:sz w:val="32"/>
          <w:szCs w:val="32"/>
        </w:rPr>
        <w:t>Pathology</w:t>
      </w:r>
      <w:proofErr w:type="spellEnd"/>
      <w:r w:rsidRPr="007C3FF4">
        <w:rPr>
          <w:rFonts w:asciiTheme="majorHAnsi" w:hAnsiTheme="majorHAnsi"/>
          <w:sz w:val="32"/>
          <w:szCs w:val="32"/>
        </w:rPr>
        <w:t xml:space="preserve"> stage of </w:t>
      </w:r>
      <w:proofErr w:type="spellStart"/>
      <w:r w:rsidRPr="007C3FF4">
        <w:rPr>
          <w:rFonts w:asciiTheme="majorHAnsi" w:hAnsiTheme="majorHAnsi"/>
          <w:sz w:val="32"/>
          <w:szCs w:val="32"/>
        </w:rPr>
        <w:t>this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tumor</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was</w:t>
      </w:r>
      <w:proofErr w:type="spellEnd"/>
      <w:r w:rsidRPr="007C3FF4">
        <w:rPr>
          <w:rFonts w:asciiTheme="majorHAnsi" w:hAnsiTheme="majorHAnsi"/>
          <w:sz w:val="32"/>
          <w:szCs w:val="32"/>
        </w:rPr>
        <w:t xml:space="preserve"> T3 N0 R0.</w:t>
      </w:r>
    </w:p>
    <w:p w14:paraId="4BD3F351" w14:textId="77777777" w:rsidR="00824927" w:rsidRPr="007C3FF4" w:rsidRDefault="00824927" w:rsidP="00824927">
      <w:pPr>
        <w:spacing w:after="120" w:line="360" w:lineRule="auto"/>
        <w:rPr>
          <w:rFonts w:asciiTheme="majorHAnsi" w:hAnsiTheme="majorHAnsi"/>
          <w:sz w:val="32"/>
          <w:szCs w:val="32"/>
          <w:lang w:val="en"/>
        </w:rPr>
      </w:pPr>
    </w:p>
    <w:p w14:paraId="0BA9C5F8" w14:textId="3EBBF5DD" w:rsidR="00E905B1" w:rsidRPr="007C3FF4" w:rsidRDefault="007275B0" w:rsidP="005A47EC">
      <w:pPr>
        <w:pStyle w:val="Paragrafoelenco"/>
        <w:numPr>
          <w:ilvl w:val="0"/>
          <w:numId w:val="1"/>
        </w:numPr>
        <w:spacing w:after="120" w:line="360" w:lineRule="auto"/>
        <w:rPr>
          <w:rFonts w:asciiTheme="majorHAnsi" w:hAnsiTheme="majorHAnsi"/>
          <w:sz w:val="32"/>
          <w:szCs w:val="32"/>
          <w:lang w:val="en"/>
        </w:rPr>
      </w:pPr>
      <w:r w:rsidRPr="007C3FF4">
        <w:rPr>
          <w:rFonts w:asciiTheme="majorHAnsi" w:hAnsiTheme="majorHAnsi"/>
          <w:sz w:val="32"/>
          <w:szCs w:val="32"/>
          <w:lang w:val="en"/>
        </w:rPr>
        <w:t>At the longest follow-up of 30 months, the patient is alive, well, and disease-free.</w:t>
      </w:r>
    </w:p>
    <w:p w14:paraId="4CA54604" w14:textId="77777777" w:rsidR="003F6AEE" w:rsidRPr="007C3FF4" w:rsidRDefault="003F6AEE" w:rsidP="003F6AEE">
      <w:pPr>
        <w:spacing w:after="120" w:line="360" w:lineRule="auto"/>
        <w:rPr>
          <w:rFonts w:asciiTheme="majorHAnsi" w:hAnsiTheme="majorHAnsi"/>
          <w:sz w:val="32"/>
          <w:szCs w:val="32"/>
          <w:lang w:val="en"/>
        </w:rPr>
      </w:pPr>
    </w:p>
    <w:p w14:paraId="73DBA2F3" w14:textId="77777777" w:rsidR="0031391E" w:rsidRPr="007C3FF4" w:rsidRDefault="0031391E" w:rsidP="0031391E">
      <w:pPr>
        <w:pStyle w:val="Paragrafoelenco"/>
        <w:numPr>
          <w:ilvl w:val="0"/>
          <w:numId w:val="1"/>
        </w:numPr>
        <w:spacing w:after="120" w:line="360" w:lineRule="auto"/>
        <w:rPr>
          <w:rFonts w:asciiTheme="majorHAnsi" w:hAnsiTheme="majorHAnsi"/>
          <w:sz w:val="32"/>
          <w:szCs w:val="32"/>
        </w:rPr>
      </w:pPr>
      <w:proofErr w:type="gramStart"/>
      <w:r w:rsidRPr="007C3FF4">
        <w:rPr>
          <w:rFonts w:asciiTheme="majorHAnsi" w:hAnsiTheme="majorHAnsi"/>
          <w:sz w:val="32"/>
          <w:szCs w:val="32"/>
        </w:rPr>
        <w:t xml:space="preserve">In </w:t>
      </w:r>
      <w:proofErr w:type="spellStart"/>
      <w:r w:rsidRPr="007C3FF4">
        <w:rPr>
          <w:rFonts w:asciiTheme="majorHAnsi" w:hAnsiTheme="majorHAnsi"/>
          <w:sz w:val="32"/>
          <w:szCs w:val="32"/>
        </w:rPr>
        <w:t>this</w:t>
      </w:r>
      <w:proofErr w:type="spellEnd"/>
      <w:r w:rsidRPr="007C3FF4">
        <w:rPr>
          <w:rFonts w:asciiTheme="majorHAnsi" w:hAnsiTheme="majorHAnsi"/>
          <w:sz w:val="32"/>
          <w:szCs w:val="32"/>
        </w:rPr>
        <w:t xml:space="preserve"> video </w:t>
      </w:r>
      <w:proofErr w:type="spellStart"/>
      <w:r w:rsidRPr="007C3FF4">
        <w:rPr>
          <w:rFonts w:asciiTheme="majorHAnsi" w:hAnsiTheme="majorHAnsi"/>
          <w:sz w:val="32"/>
          <w:szCs w:val="32"/>
        </w:rPr>
        <w:t>we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have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shown</w:t>
      </w:r>
      <w:proofErr w:type="spellEnd"/>
      <w:r w:rsidRPr="007C3FF4">
        <w:rPr>
          <w:rFonts w:asciiTheme="majorHAnsi" w:hAnsiTheme="majorHAnsi"/>
          <w:sz w:val="32"/>
          <w:szCs w:val="32"/>
        </w:rPr>
        <w:t xml:space="preserve"> the </w:t>
      </w:r>
      <w:proofErr w:type="spellStart"/>
      <w:r w:rsidRPr="007C3FF4">
        <w:rPr>
          <w:rFonts w:asciiTheme="majorHAnsi" w:hAnsiTheme="majorHAnsi"/>
          <w:sz w:val="32"/>
          <w:szCs w:val="32"/>
        </w:rPr>
        <w:t>feasibility</w:t>
      </w:r>
      <w:proofErr w:type="spellEnd"/>
      <w:r w:rsidRPr="007C3FF4">
        <w:rPr>
          <w:rFonts w:asciiTheme="majorHAnsi" w:hAnsiTheme="majorHAnsi"/>
          <w:sz w:val="32"/>
          <w:szCs w:val="32"/>
        </w:rPr>
        <w:t xml:space="preserve"> of robot-</w:t>
      </w:r>
      <w:proofErr w:type="spellStart"/>
      <w:r w:rsidRPr="007C3FF4">
        <w:rPr>
          <w:rFonts w:asciiTheme="majorHAnsi" w:hAnsiTheme="majorHAnsi"/>
          <w:sz w:val="32"/>
          <w:szCs w:val="32"/>
        </w:rPr>
        <w:t>assisted</w:t>
      </w:r>
      <w:proofErr w:type="spellEnd"/>
      <w:r w:rsidRPr="007C3FF4">
        <w:rPr>
          <w:rFonts w:asciiTheme="majorHAnsi" w:hAnsiTheme="majorHAnsi"/>
          <w:sz w:val="32"/>
          <w:szCs w:val="32"/>
        </w:rPr>
        <w:t xml:space="preserve"> radical </w:t>
      </w:r>
      <w:proofErr w:type="spellStart"/>
      <w:r w:rsidRPr="007C3FF4">
        <w:rPr>
          <w:rFonts w:asciiTheme="majorHAnsi" w:hAnsiTheme="majorHAnsi"/>
          <w:sz w:val="32"/>
          <w:szCs w:val="32"/>
        </w:rPr>
        <w:t>antegrade</w:t>
      </w:r>
      <w:proofErr w:type="spellEnd"/>
      <w:r w:rsidRPr="007C3FF4">
        <w:rPr>
          <w:rFonts w:asciiTheme="majorHAnsi" w:hAnsiTheme="majorHAnsi"/>
          <w:sz w:val="32"/>
          <w:szCs w:val="32"/>
        </w:rPr>
        <w:t xml:space="preserve"> modular </w:t>
      </w:r>
      <w:proofErr w:type="spellStart"/>
      <w:r w:rsidRPr="007C3FF4">
        <w:rPr>
          <w:rFonts w:asciiTheme="majorHAnsi" w:hAnsiTheme="majorHAnsi"/>
          <w:sz w:val="32"/>
          <w:szCs w:val="32"/>
        </w:rPr>
        <w:t>pancreatosplenectomy</w:t>
      </w:r>
      <w:proofErr w:type="spellEnd"/>
      <w:proofErr w:type="gramEnd"/>
      <w:r w:rsidRPr="007C3FF4">
        <w:rPr>
          <w:rFonts w:asciiTheme="majorHAnsi" w:hAnsiTheme="majorHAnsi"/>
          <w:sz w:val="32"/>
          <w:szCs w:val="32"/>
        </w:rPr>
        <w:t>. En-</w:t>
      </w:r>
      <w:proofErr w:type="spellStart"/>
      <w:r w:rsidRPr="007C3FF4">
        <w:rPr>
          <w:rFonts w:asciiTheme="majorHAnsi" w:hAnsiTheme="majorHAnsi"/>
          <w:sz w:val="32"/>
          <w:szCs w:val="32"/>
        </w:rPr>
        <w:t>bloc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resection</w:t>
      </w:r>
      <w:proofErr w:type="spellEnd"/>
      <w:r w:rsidRPr="007C3FF4">
        <w:rPr>
          <w:rFonts w:asciiTheme="majorHAnsi" w:hAnsiTheme="majorHAnsi"/>
          <w:sz w:val="32"/>
          <w:szCs w:val="32"/>
        </w:rPr>
        <w:t xml:space="preserve"> and </w:t>
      </w:r>
      <w:proofErr w:type="spellStart"/>
      <w:r w:rsidRPr="007C3FF4">
        <w:rPr>
          <w:rFonts w:asciiTheme="majorHAnsi" w:hAnsiTheme="majorHAnsi"/>
          <w:sz w:val="32"/>
          <w:szCs w:val="32"/>
        </w:rPr>
        <w:t>reconstruction</w:t>
      </w:r>
      <w:proofErr w:type="spellEnd"/>
      <w:r w:rsidRPr="007C3FF4">
        <w:rPr>
          <w:rFonts w:asciiTheme="majorHAnsi" w:hAnsiTheme="majorHAnsi"/>
          <w:sz w:val="32"/>
          <w:szCs w:val="32"/>
        </w:rPr>
        <w:t xml:space="preserve"> of the </w:t>
      </w:r>
      <w:proofErr w:type="spellStart"/>
      <w:r w:rsidRPr="007C3FF4">
        <w:rPr>
          <w:rFonts w:asciiTheme="majorHAnsi" w:hAnsiTheme="majorHAnsi"/>
          <w:sz w:val="32"/>
          <w:szCs w:val="32"/>
        </w:rPr>
        <w:t>spleno-mesenteric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junction</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was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also</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shown</w:t>
      </w:r>
      <w:proofErr w:type="spellEnd"/>
      <w:r w:rsidRPr="007C3FF4">
        <w:rPr>
          <w:rFonts w:asciiTheme="majorHAnsi" w:hAnsiTheme="majorHAnsi"/>
          <w:sz w:val="32"/>
          <w:szCs w:val="32"/>
        </w:rPr>
        <w:t>.</w:t>
      </w:r>
    </w:p>
    <w:p w14:paraId="15B11FA3" w14:textId="77777777" w:rsidR="00824927" w:rsidRPr="007C3FF4" w:rsidRDefault="00824927" w:rsidP="00824927">
      <w:pPr>
        <w:spacing w:after="120" w:line="360" w:lineRule="auto"/>
        <w:rPr>
          <w:rFonts w:asciiTheme="majorHAnsi" w:hAnsiTheme="majorHAnsi"/>
          <w:sz w:val="32"/>
          <w:szCs w:val="32"/>
          <w:lang w:val="en"/>
        </w:rPr>
      </w:pPr>
    </w:p>
    <w:p w14:paraId="147FA0F4" w14:textId="77777777" w:rsidR="003C4975" w:rsidRPr="007C3FF4" w:rsidRDefault="003C4975" w:rsidP="003C4975">
      <w:pPr>
        <w:pStyle w:val="Paragrafoelenco"/>
        <w:numPr>
          <w:ilvl w:val="0"/>
          <w:numId w:val="1"/>
        </w:numPr>
        <w:spacing w:after="120" w:line="360" w:lineRule="auto"/>
        <w:rPr>
          <w:rFonts w:asciiTheme="majorHAnsi" w:hAnsiTheme="majorHAnsi"/>
          <w:sz w:val="32"/>
          <w:szCs w:val="32"/>
        </w:rPr>
      </w:pPr>
      <w:proofErr w:type="spellStart"/>
      <w:r w:rsidRPr="007C3FF4">
        <w:rPr>
          <w:rFonts w:asciiTheme="majorHAnsi" w:hAnsiTheme="majorHAnsi"/>
          <w:sz w:val="32"/>
          <w:szCs w:val="32"/>
        </w:rPr>
        <w:t>Robotic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assistance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permits</w:t>
      </w:r>
      <w:proofErr w:type="spellEnd"/>
      <w:r w:rsidRPr="007C3FF4">
        <w:rPr>
          <w:rFonts w:asciiTheme="majorHAnsi" w:hAnsiTheme="majorHAnsi"/>
          <w:sz w:val="32"/>
          <w:szCs w:val="32"/>
        </w:rPr>
        <w:t xml:space="preserve"> to </w:t>
      </w:r>
      <w:proofErr w:type="spellStart"/>
      <w:r w:rsidRPr="007C3FF4">
        <w:rPr>
          <w:rFonts w:asciiTheme="majorHAnsi" w:hAnsiTheme="majorHAnsi"/>
          <w:sz w:val="32"/>
          <w:szCs w:val="32"/>
        </w:rPr>
        <w:t>perform</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oncologically</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correct</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dissections</w:t>
      </w:r>
      <w:proofErr w:type="spellEnd"/>
      <w:r w:rsidRPr="007C3FF4">
        <w:rPr>
          <w:rFonts w:asciiTheme="majorHAnsi" w:hAnsiTheme="majorHAnsi"/>
          <w:sz w:val="32"/>
          <w:szCs w:val="32"/>
        </w:rPr>
        <w:t xml:space="preserve"> in the </w:t>
      </w:r>
      <w:proofErr w:type="spellStart"/>
      <w:r w:rsidRPr="007C3FF4">
        <w:rPr>
          <w:rFonts w:asciiTheme="majorHAnsi" w:hAnsiTheme="majorHAnsi"/>
          <w:sz w:val="32"/>
          <w:szCs w:val="32"/>
        </w:rPr>
        <w:t>same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planes</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followed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during</w:t>
      </w:r>
      <w:proofErr w:type="spellEnd"/>
      <w:r w:rsidRPr="007C3FF4">
        <w:rPr>
          <w:rFonts w:asciiTheme="majorHAnsi" w:hAnsiTheme="majorHAnsi"/>
          <w:sz w:val="32"/>
          <w:szCs w:val="32"/>
        </w:rPr>
        <w:t xml:space="preserve"> </w:t>
      </w:r>
      <w:proofErr w:type="gramStart"/>
      <w:r w:rsidRPr="007C3FF4">
        <w:rPr>
          <w:rFonts w:asciiTheme="majorHAnsi" w:hAnsiTheme="majorHAnsi"/>
          <w:sz w:val="32"/>
          <w:szCs w:val="32"/>
        </w:rPr>
        <w:t>the open procedure</w:t>
      </w:r>
      <w:proofErr w:type="gramEnd"/>
      <w:r w:rsidRPr="007C3FF4">
        <w:rPr>
          <w:rFonts w:asciiTheme="majorHAnsi" w:hAnsiTheme="majorHAnsi"/>
          <w:sz w:val="32"/>
          <w:szCs w:val="32"/>
        </w:rPr>
        <w:t>.</w:t>
      </w:r>
    </w:p>
    <w:p w14:paraId="67F0BB6F" w14:textId="77777777" w:rsidR="00824927" w:rsidRPr="007C3FF4" w:rsidRDefault="00824927" w:rsidP="00824927">
      <w:pPr>
        <w:spacing w:after="120" w:line="360" w:lineRule="auto"/>
        <w:rPr>
          <w:rFonts w:asciiTheme="majorHAnsi" w:hAnsiTheme="majorHAnsi"/>
          <w:sz w:val="32"/>
          <w:szCs w:val="32"/>
          <w:lang w:val="en"/>
        </w:rPr>
      </w:pPr>
    </w:p>
    <w:p w14:paraId="58882B6A" w14:textId="77777777" w:rsidR="001D3604" w:rsidRPr="007C3FF4" w:rsidRDefault="001D3604" w:rsidP="001D3604">
      <w:pPr>
        <w:numPr>
          <w:ilvl w:val="0"/>
          <w:numId w:val="1"/>
        </w:numPr>
        <w:spacing w:after="120" w:line="360" w:lineRule="auto"/>
        <w:rPr>
          <w:rFonts w:asciiTheme="majorHAnsi" w:hAnsiTheme="majorHAnsi"/>
          <w:sz w:val="32"/>
          <w:szCs w:val="32"/>
        </w:rPr>
      </w:pPr>
      <w:proofErr w:type="spellStart"/>
      <w:r w:rsidRPr="007C3FF4">
        <w:rPr>
          <w:rFonts w:asciiTheme="majorHAnsi" w:hAnsiTheme="majorHAnsi"/>
          <w:sz w:val="32"/>
          <w:szCs w:val="32"/>
        </w:rPr>
        <w:t>We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wish</w:t>
      </w:r>
      <w:proofErr w:type="spellEnd"/>
      <w:r w:rsidRPr="007C3FF4">
        <w:rPr>
          <w:rFonts w:asciiTheme="majorHAnsi" w:hAnsiTheme="majorHAnsi"/>
          <w:sz w:val="32"/>
          <w:szCs w:val="32"/>
        </w:rPr>
        <w:t xml:space="preserve"> to underscore </w:t>
      </w:r>
      <w:proofErr w:type="spellStart"/>
      <w:r w:rsidRPr="007C3FF4">
        <w:rPr>
          <w:rFonts w:asciiTheme="majorHAnsi" w:hAnsiTheme="majorHAnsi"/>
          <w:sz w:val="32"/>
          <w:szCs w:val="32"/>
        </w:rPr>
        <w:t>that</w:t>
      </w:r>
      <w:proofErr w:type="spellEnd"/>
      <w:r w:rsidRPr="007C3FF4">
        <w:rPr>
          <w:rFonts w:asciiTheme="majorHAnsi" w:hAnsiTheme="majorHAnsi"/>
          <w:sz w:val="32"/>
          <w:szCs w:val="32"/>
        </w:rPr>
        <w:t xml:space="preserve"> the </w:t>
      </w:r>
      <w:proofErr w:type="spellStart"/>
      <w:r w:rsidRPr="007C3FF4">
        <w:rPr>
          <w:rFonts w:asciiTheme="majorHAnsi" w:hAnsiTheme="majorHAnsi"/>
          <w:sz w:val="32"/>
          <w:szCs w:val="32"/>
        </w:rPr>
        <w:t>enhanced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dexterity</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offered</w:t>
      </w:r>
      <w:proofErr w:type="spellEnd"/>
      <w:r w:rsidRPr="007C3FF4">
        <w:rPr>
          <w:rFonts w:asciiTheme="majorHAnsi" w:hAnsiTheme="majorHAnsi"/>
          <w:sz w:val="32"/>
          <w:szCs w:val="32"/>
        </w:rPr>
        <w:t xml:space="preserve"> </w:t>
      </w:r>
      <w:proofErr w:type="gramStart"/>
      <w:r w:rsidRPr="007C3FF4">
        <w:rPr>
          <w:rFonts w:asciiTheme="majorHAnsi" w:hAnsiTheme="majorHAnsi"/>
          <w:sz w:val="32"/>
          <w:szCs w:val="32"/>
        </w:rPr>
        <w:t>by</w:t>
      </w:r>
      <w:proofErr w:type="gramEnd"/>
      <w:r w:rsidRPr="007C3FF4">
        <w:rPr>
          <w:rFonts w:asciiTheme="majorHAnsi" w:hAnsiTheme="majorHAnsi"/>
          <w:sz w:val="32"/>
          <w:szCs w:val="32"/>
        </w:rPr>
        <w:t xml:space="preserve"> </w:t>
      </w:r>
      <w:proofErr w:type="spellStart"/>
      <w:r w:rsidRPr="007C3FF4">
        <w:rPr>
          <w:rFonts w:asciiTheme="majorHAnsi" w:hAnsiTheme="majorHAnsi"/>
          <w:sz w:val="32"/>
          <w:szCs w:val="32"/>
        </w:rPr>
        <w:t>robotic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assistance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cannot</w:t>
      </w:r>
      <w:proofErr w:type="spellEnd"/>
      <w:r w:rsidRPr="007C3FF4">
        <w:rPr>
          <w:rFonts w:asciiTheme="majorHAnsi" w:hAnsiTheme="majorHAnsi"/>
          <w:sz w:val="32"/>
          <w:szCs w:val="32"/>
        </w:rPr>
        <w:t xml:space="preserve"> </w:t>
      </w:r>
      <w:proofErr w:type="gramStart"/>
      <w:r w:rsidRPr="007C3FF4">
        <w:rPr>
          <w:rFonts w:asciiTheme="majorHAnsi" w:hAnsiTheme="majorHAnsi"/>
          <w:sz w:val="32"/>
          <w:szCs w:val="32"/>
        </w:rPr>
        <w:t>surrogate</w:t>
      </w:r>
      <w:proofErr w:type="gramEnd"/>
      <w:r w:rsidRPr="007C3FF4">
        <w:rPr>
          <w:rFonts w:asciiTheme="majorHAnsi" w:hAnsiTheme="majorHAnsi"/>
          <w:sz w:val="32"/>
          <w:szCs w:val="32"/>
        </w:rPr>
        <w:t xml:space="preserve"> </w:t>
      </w:r>
      <w:proofErr w:type="spellStart"/>
      <w:r w:rsidRPr="007C3FF4">
        <w:rPr>
          <w:rFonts w:asciiTheme="majorHAnsi" w:hAnsiTheme="majorHAnsi"/>
          <w:sz w:val="32"/>
          <w:szCs w:val="32"/>
        </w:rPr>
        <w:t>surgical</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competence</w:t>
      </w:r>
      <w:proofErr w:type="spellEnd"/>
      <w:r w:rsidRPr="007C3FF4">
        <w:rPr>
          <w:rFonts w:asciiTheme="majorHAnsi" w:hAnsiTheme="majorHAnsi"/>
          <w:sz w:val="32"/>
          <w:szCs w:val="32"/>
        </w:rPr>
        <w:t>.</w:t>
      </w:r>
    </w:p>
    <w:p w14:paraId="05E415F9" w14:textId="7AF666CF" w:rsidR="001D3604" w:rsidRPr="007C3FF4" w:rsidRDefault="001D3604" w:rsidP="001D3604">
      <w:pPr>
        <w:spacing w:after="120" w:line="360" w:lineRule="auto"/>
        <w:ind w:left="720"/>
        <w:rPr>
          <w:rFonts w:asciiTheme="majorHAnsi" w:hAnsiTheme="majorHAnsi"/>
          <w:sz w:val="32"/>
          <w:szCs w:val="32"/>
        </w:rPr>
      </w:pPr>
      <w:proofErr w:type="spellStart"/>
      <w:proofErr w:type="gramStart"/>
      <w:r w:rsidRPr="007C3FF4">
        <w:rPr>
          <w:rFonts w:asciiTheme="majorHAnsi" w:hAnsiTheme="majorHAnsi"/>
          <w:sz w:val="32"/>
          <w:szCs w:val="32"/>
        </w:rPr>
        <w:t>We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also</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believe</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that</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advanced</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laparoscopic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skills</w:t>
      </w:r>
      <w:proofErr w:type="spellEnd"/>
      <w:r w:rsidRPr="007C3FF4">
        <w:rPr>
          <w:rFonts w:asciiTheme="majorHAnsi" w:hAnsiTheme="majorHAnsi"/>
          <w:sz w:val="32"/>
          <w:szCs w:val="32"/>
        </w:rPr>
        <w:t xml:space="preserve"> are </w:t>
      </w:r>
      <w:proofErr w:type="spellStart"/>
      <w:r w:rsidRPr="007C3FF4">
        <w:rPr>
          <w:rFonts w:asciiTheme="majorHAnsi" w:hAnsiTheme="majorHAnsi"/>
          <w:sz w:val="32"/>
          <w:szCs w:val="32"/>
        </w:rPr>
        <w:t>required</w:t>
      </w:r>
      <w:proofErr w:type="spellEnd"/>
      <w:r w:rsidRPr="007C3FF4">
        <w:rPr>
          <w:rFonts w:asciiTheme="majorHAnsi" w:hAnsiTheme="majorHAnsi"/>
          <w:sz w:val="32"/>
          <w:szCs w:val="32"/>
        </w:rPr>
        <w:t xml:space="preserve"> to </w:t>
      </w:r>
      <w:proofErr w:type="spellStart"/>
      <w:r w:rsidRPr="007C3FF4">
        <w:rPr>
          <w:rFonts w:asciiTheme="majorHAnsi" w:hAnsiTheme="majorHAnsi"/>
          <w:sz w:val="32"/>
          <w:szCs w:val="32"/>
        </w:rPr>
        <w:t>fully</w:t>
      </w:r>
      <w:proofErr w:type="spellEnd"/>
      <w:r w:rsidRPr="007C3FF4">
        <w:rPr>
          <w:rFonts w:asciiTheme="majorHAnsi" w:hAnsiTheme="majorHAnsi"/>
          <w:sz w:val="32"/>
          <w:szCs w:val="32"/>
        </w:rPr>
        <w:t xml:space="preserve"> exploit the </w:t>
      </w:r>
      <w:proofErr w:type="spellStart"/>
      <w:r w:rsidRPr="007C3FF4">
        <w:rPr>
          <w:rFonts w:asciiTheme="majorHAnsi" w:hAnsiTheme="majorHAnsi"/>
          <w:sz w:val="32"/>
          <w:szCs w:val="32"/>
        </w:rPr>
        <w:t>potential</w:t>
      </w:r>
      <w:proofErr w:type="spellEnd"/>
      <w:r w:rsidRPr="007C3FF4">
        <w:rPr>
          <w:rFonts w:asciiTheme="majorHAnsi" w:hAnsiTheme="majorHAnsi"/>
          <w:sz w:val="32"/>
          <w:szCs w:val="32"/>
        </w:rPr>
        <w:t xml:space="preserve"> of </w:t>
      </w:r>
      <w:proofErr w:type="spellStart"/>
      <w:r w:rsidRPr="007C3FF4">
        <w:rPr>
          <w:rFonts w:asciiTheme="majorHAnsi" w:hAnsiTheme="majorHAnsi"/>
          <w:sz w:val="32"/>
          <w:szCs w:val="32"/>
        </w:rPr>
        <w:t>robotic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assistance</w:t>
      </w:r>
      <w:proofErr w:type="spellEnd"/>
      <w:r w:rsidRPr="007C3FF4">
        <w:rPr>
          <w:rFonts w:asciiTheme="majorHAnsi" w:hAnsiTheme="majorHAnsi"/>
          <w:sz w:val="32"/>
          <w:szCs w:val="32"/>
        </w:rPr>
        <w:t xml:space="preserve"> in </w:t>
      </w:r>
      <w:proofErr w:type="spellStart"/>
      <w:r w:rsidRPr="007C3FF4">
        <w:rPr>
          <w:rFonts w:asciiTheme="majorHAnsi" w:hAnsiTheme="majorHAnsi"/>
          <w:sz w:val="32"/>
          <w:szCs w:val="32"/>
        </w:rPr>
        <w:t>complex</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pancreatic</w:t>
      </w:r>
      <w:proofErr w:type="spellEnd"/>
      <w:r w:rsidRPr="007C3FF4">
        <w:rPr>
          <w:rFonts w:asciiTheme="majorHAnsi" w:hAnsiTheme="majorHAnsi"/>
          <w:sz w:val="32"/>
          <w:szCs w:val="32"/>
        </w:rPr>
        <w:t xml:space="preserve"> </w:t>
      </w:r>
      <w:proofErr w:type="spellStart"/>
      <w:r w:rsidRPr="007C3FF4">
        <w:rPr>
          <w:rFonts w:asciiTheme="majorHAnsi" w:hAnsiTheme="majorHAnsi"/>
          <w:sz w:val="32"/>
          <w:szCs w:val="32"/>
        </w:rPr>
        <w:t>re</w:t>
      </w:r>
      <w:proofErr w:type="gramEnd"/>
      <w:r w:rsidRPr="007C3FF4">
        <w:rPr>
          <w:rFonts w:asciiTheme="majorHAnsi" w:hAnsiTheme="majorHAnsi"/>
          <w:sz w:val="32"/>
          <w:szCs w:val="32"/>
        </w:rPr>
        <w:t>sections</w:t>
      </w:r>
      <w:proofErr w:type="spellEnd"/>
      <w:r w:rsidRPr="007C3FF4">
        <w:rPr>
          <w:rFonts w:asciiTheme="majorHAnsi" w:hAnsiTheme="majorHAnsi"/>
          <w:sz w:val="32"/>
          <w:szCs w:val="32"/>
        </w:rPr>
        <w:t>.</w:t>
      </w:r>
    </w:p>
    <w:p w14:paraId="063B3192" w14:textId="2129CB55" w:rsidR="00991F65" w:rsidRPr="007C3FF4" w:rsidRDefault="00991F65" w:rsidP="007C464D">
      <w:pPr>
        <w:spacing w:after="120" w:line="360" w:lineRule="auto"/>
        <w:rPr>
          <w:rFonts w:asciiTheme="majorHAnsi" w:hAnsiTheme="majorHAnsi"/>
          <w:sz w:val="32"/>
          <w:szCs w:val="32"/>
          <w:lang w:val="en"/>
        </w:rPr>
      </w:pPr>
    </w:p>
    <w:sectPr w:rsidR="00991F65" w:rsidRPr="007C3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43D18"/>
    <w:multiLevelType w:val="hybridMultilevel"/>
    <w:tmpl w:val="3FCCC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BD"/>
    <w:rsid w:val="000109C2"/>
    <w:rsid w:val="000232C4"/>
    <w:rsid w:val="00025075"/>
    <w:rsid w:val="0002641A"/>
    <w:rsid w:val="00030EFB"/>
    <w:rsid w:val="00031DE7"/>
    <w:rsid w:val="00042D84"/>
    <w:rsid w:val="00043A1F"/>
    <w:rsid w:val="000529AF"/>
    <w:rsid w:val="00052C70"/>
    <w:rsid w:val="0005523E"/>
    <w:rsid w:val="00056949"/>
    <w:rsid w:val="00060E21"/>
    <w:rsid w:val="000618A4"/>
    <w:rsid w:val="00062C0F"/>
    <w:rsid w:val="00065371"/>
    <w:rsid w:val="00076DA7"/>
    <w:rsid w:val="00082871"/>
    <w:rsid w:val="000832FA"/>
    <w:rsid w:val="000A7DFC"/>
    <w:rsid w:val="000B0CE7"/>
    <w:rsid w:val="000C7FB3"/>
    <w:rsid w:val="000D0427"/>
    <w:rsid w:val="000E121D"/>
    <w:rsid w:val="000E33CE"/>
    <w:rsid w:val="000F17D0"/>
    <w:rsid w:val="000F7B9D"/>
    <w:rsid w:val="00110482"/>
    <w:rsid w:val="001130CC"/>
    <w:rsid w:val="001146A1"/>
    <w:rsid w:val="001169D3"/>
    <w:rsid w:val="0012624B"/>
    <w:rsid w:val="001326C2"/>
    <w:rsid w:val="001438D3"/>
    <w:rsid w:val="001453FD"/>
    <w:rsid w:val="00152C11"/>
    <w:rsid w:val="00174C88"/>
    <w:rsid w:val="00182404"/>
    <w:rsid w:val="00192540"/>
    <w:rsid w:val="001A0C26"/>
    <w:rsid w:val="001A659C"/>
    <w:rsid w:val="001A7A3C"/>
    <w:rsid w:val="001D0923"/>
    <w:rsid w:val="001D3604"/>
    <w:rsid w:val="001E2500"/>
    <w:rsid w:val="00213AB4"/>
    <w:rsid w:val="0024449C"/>
    <w:rsid w:val="00245DE4"/>
    <w:rsid w:val="00255AA4"/>
    <w:rsid w:val="00256637"/>
    <w:rsid w:val="002608B8"/>
    <w:rsid w:val="002617FF"/>
    <w:rsid w:val="00272708"/>
    <w:rsid w:val="00281671"/>
    <w:rsid w:val="00286D8B"/>
    <w:rsid w:val="00291705"/>
    <w:rsid w:val="00297118"/>
    <w:rsid w:val="002A00DB"/>
    <w:rsid w:val="002B1C3E"/>
    <w:rsid w:val="002B2D37"/>
    <w:rsid w:val="002B6064"/>
    <w:rsid w:val="002C0D9D"/>
    <w:rsid w:val="002E281D"/>
    <w:rsid w:val="002E3BA1"/>
    <w:rsid w:val="002E6DDF"/>
    <w:rsid w:val="002F02D7"/>
    <w:rsid w:val="002F4E46"/>
    <w:rsid w:val="002F621F"/>
    <w:rsid w:val="0031391E"/>
    <w:rsid w:val="003318ED"/>
    <w:rsid w:val="00335072"/>
    <w:rsid w:val="00347A41"/>
    <w:rsid w:val="0035225A"/>
    <w:rsid w:val="00357A88"/>
    <w:rsid w:val="00362B1B"/>
    <w:rsid w:val="00374CEE"/>
    <w:rsid w:val="0038519D"/>
    <w:rsid w:val="00393DC8"/>
    <w:rsid w:val="003A4259"/>
    <w:rsid w:val="003B4441"/>
    <w:rsid w:val="003C4975"/>
    <w:rsid w:val="003C69E2"/>
    <w:rsid w:val="003D23B1"/>
    <w:rsid w:val="003D2784"/>
    <w:rsid w:val="003D6AE9"/>
    <w:rsid w:val="003F437C"/>
    <w:rsid w:val="003F6AEE"/>
    <w:rsid w:val="00402B0D"/>
    <w:rsid w:val="0040440E"/>
    <w:rsid w:val="004209BD"/>
    <w:rsid w:val="004231A7"/>
    <w:rsid w:val="00441F76"/>
    <w:rsid w:val="00443022"/>
    <w:rsid w:val="00445AEF"/>
    <w:rsid w:val="0044717E"/>
    <w:rsid w:val="00460DD7"/>
    <w:rsid w:val="0046473B"/>
    <w:rsid w:val="00467F56"/>
    <w:rsid w:val="00486C9D"/>
    <w:rsid w:val="004940B0"/>
    <w:rsid w:val="00496010"/>
    <w:rsid w:val="004A0AEB"/>
    <w:rsid w:val="004A76B7"/>
    <w:rsid w:val="004B03B6"/>
    <w:rsid w:val="004B399F"/>
    <w:rsid w:val="004B60C3"/>
    <w:rsid w:val="004C61C9"/>
    <w:rsid w:val="004C73A5"/>
    <w:rsid w:val="004D400F"/>
    <w:rsid w:val="004F2149"/>
    <w:rsid w:val="0050386E"/>
    <w:rsid w:val="005056D0"/>
    <w:rsid w:val="0050771A"/>
    <w:rsid w:val="005104F7"/>
    <w:rsid w:val="0051389F"/>
    <w:rsid w:val="00521658"/>
    <w:rsid w:val="00547312"/>
    <w:rsid w:val="00552F1A"/>
    <w:rsid w:val="005531D2"/>
    <w:rsid w:val="00555888"/>
    <w:rsid w:val="0056161F"/>
    <w:rsid w:val="00567BBE"/>
    <w:rsid w:val="005844B2"/>
    <w:rsid w:val="005853B4"/>
    <w:rsid w:val="0059026C"/>
    <w:rsid w:val="005A47EC"/>
    <w:rsid w:val="005A738F"/>
    <w:rsid w:val="005B1B20"/>
    <w:rsid w:val="005B75E1"/>
    <w:rsid w:val="005D4C69"/>
    <w:rsid w:val="005E5DB8"/>
    <w:rsid w:val="0060028B"/>
    <w:rsid w:val="006051F1"/>
    <w:rsid w:val="00611B10"/>
    <w:rsid w:val="00611C97"/>
    <w:rsid w:val="00615F9E"/>
    <w:rsid w:val="00625CB4"/>
    <w:rsid w:val="00630856"/>
    <w:rsid w:val="00631985"/>
    <w:rsid w:val="00662653"/>
    <w:rsid w:val="00666F75"/>
    <w:rsid w:val="00666FBA"/>
    <w:rsid w:val="00676287"/>
    <w:rsid w:val="00676D7E"/>
    <w:rsid w:val="006822CE"/>
    <w:rsid w:val="00687AED"/>
    <w:rsid w:val="00692E18"/>
    <w:rsid w:val="006A7649"/>
    <w:rsid w:val="006B36CD"/>
    <w:rsid w:val="006B6305"/>
    <w:rsid w:val="006B7F56"/>
    <w:rsid w:val="006E51D6"/>
    <w:rsid w:val="006E58D0"/>
    <w:rsid w:val="006F2404"/>
    <w:rsid w:val="006F2F94"/>
    <w:rsid w:val="006F587A"/>
    <w:rsid w:val="006F5C1B"/>
    <w:rsid w:val="00703F56"/>
    <w:rsid w:val="00704170"/>
    <w:rsid w:val="00713428"/>
    <w:rsid w:val="00713A20"/>
    <w:rsid w:val="007275B0"/>
    <w:rsid w:val="00736CA0"/>
    <w:rsid w:val="00740B3B"/>
    <w:rsid w:val="00740C5E"/>
    <w:rsid w:val="007434D8"/>
    <w:rsid w:val="00745090"/>
    <w:rsid w:val="007458A9"/>
    <w:rsid w:val="00747175"/>
    <w:rsid w:val="00754389"/>
    <w:rsid w:val="0075528A"/>
    <w:rsid w:val="00756841"/>
    <w:rsid w:val="00762DAE"/>
    <w:rsid w:val="00767566"/>
    <w:rsid w:val="00783C0C"/>
    <w:rsid w:val="007B433D"/>
    <w:rsid w:val="007C0C68"/>
    <w:rsid w:val="007C205E"/>
    <w:rsid w:val="007C2588"/>
    <w:rsid w:val="007C3FF4"/>
    <w:rsid w:val="007C464D"/>
    <w:rsid w:val="007C71EE"/>
    <w:rsid w:val="007E4596"/>
    <w:rsid w:val="007E79B4"/>
    <w:rsid w:val="007F4AC3"/>
    <w:rsid w:val="007F655E"/>
    <w:rsid w:val="00801F66"/>
    <w:rsid w:val="008057C3"/>
    <w:rsid w:val="00807887"/>
    <w:rsid w:val="00807EFD"/>
    <w:rsid w:val="00822866"/>
    <w:rsid w:val="00824927"/>
    <w:rsid w:val="00824B1F"/>
    <w:rsid w:val="00841DF2"/>
    <w:rsid w:val="008556CC"/>
    <w:rsid w:val="00857722"/>
    <w:rsid w:val="00863461"/>
    <w:rsid w:val="0088295B"/>
    <w:rsid w:val="008831BA"/>
    <w:rsid w:val="008A6181"/>
    <w:rsid w:val="008B2B5B"/>
    <w:rsid w:val="008C1712"/>
    <w:rsid w:val="008D14FD"/>
    <w:rsid w:val="008D1BA4"/>
    <w:rsid w:val="008D4591"/>
    <w:rsid w:val="008E59AC"/>
    <w:rsid w:val="008F60F0"/>
    <w:rsid w:val="008F62C7"/>
    <w:rsid w:val="008F6344"/>
    <w:rsid w:val="00905D73"/>
    <w:rsid w:val="0090700D"/>
    <w:rsid w:val="00930B9A"/>
    <w:rsid w:val="00937140"/>
    <w:rsid w:val="00943390"/>
    <w:rsid w:val="009473D9"/>
    <w:rsid w:val="0095283F"/>
    <w:rsid w:val="0096070C"/>
    <w:rsid w:val="00963EF6"/>
    <w:rsid w:val="009771E9"/>
    <w:rsid w:val="00982DFA"/>
    <w:rsid w:val="00983599"/>
    <w:rsid w:val="0098633E"/>
    <w:rsid w:val="00991F65"/>
    <w:rsid w:val="00993FEC"/>
    <w:rsid w:val="009A20A9"/>
    <w:rsid w:val="009A5B70"/>
    <w:rsid w:val="009A6A4C"/>
    <w:rsid w:val="009A742B"/>
    <w:rsid w:val="009C0925"/>
    <w:rsid w:val="009C1660"/>
    <w:rsid w:val="009C3E22"/>
    <w:rsid w:val="009D1BD5"/>
    <w:rsid w:val="009D62B2"/>
    <w:rsid w:val="009D64F7"/>
    <w:rsid w:val="009D74C7"/>
    <w:rsid w:val="009F60DB"/>
    <w:rsid w:val="009F7E24"/>
    <w:rsid w:val="00A02964"/>
    <w:rsid w:val="00A22D64"/>
    <w:rsid w:val="00A23D8A"/>
    <w:rsid w:val="00A3245B"/>
    <w:rsid w:val="00A34AFF"/>
    <w:rsid w:val="00A43AF8"/>
    <w:rsid w:val="00A46D5B"/>
    <w:rsid w:val="00A474F8"/>
    <w:rsid w:val="00A57182"/>
    <w:rsid w:val="00A674F7"/>
    <w:rsid w:val="00A766BA"/>
    <w:rsid w:val="00A81228"/>
    <w:rsid w:val="00A84996"/>
    <w:rsid w:val="00A85C66"/>
    <w:rsid w:val="00A87C9B"/>
    <w:rsid w:val="00A9567A"/>
    <w:rsid w:val="00AA453C"/>
    <w:rsid w:val="00AA69DC"/>
    <w:rsid w:val="00AA7D24"/>
    <w:rsid w:val="00AB5A34"/>
    <w:rsid w:val="00AB7B8C"/>
    <w:rsid w:val="00AC0030"/>
    <w:rsid w:val="00AC70C6"/>
    <w:rsid w:val="00AE39D2"/>
    <w:rsid w:val="00AF147D"/>
    <w:rsid w:val="00AF755F"/>
    <w:rsid w:val="00B07A49"/>
    <w:rsid w:val="00B2604F"/>
    <w:rsid w:val="00B2634F"/>
    <w:rsid w:val="00B317B2"/>
    <w:rsid w:val="00B32E7A"/>
    <w:rsid w:val="00B34F3C"/>
    <w:rsid w:val="00B44E19"/>
    <w:rsid w:val="00B623FD"/>
    <w:rsid w:val="00B64A13"/>
    <w:rsid w:val="00B703D6"/>
    <w:rsid w:val="00B7172E"/>
    <w:rsid w:val="00B720E6"/>
    <w:rsid w:val="00B7253A"/>
    <w:rsid w:val="00B75DF9"/>
    <w:rsid w:val="00B87BE9"/>
    <w:rsid w:val="00BC0AA8"/>
    <w:rsid w:val="00BC22C5"/>
    <w:rsid w:val="00BD0ADC"/>
    <w:rsid w:val="00BD27D4"/>
    <w:rsid w:val="00BF16B3"/>
    <w:rsid w:val="00BF25E2"/>
    <w:rsid w:val="00BF35C2"/>
    <w:rsid w:val="00BF3DD4"/>
    <w:rsid w:val="00BF4A45"/>
    <w:rsid w:val="00BF7759"/>
    <w:rsid w:val="00C0306F"/>
    <w:rsid w:val="00C20DDD"/>
    <w:rsid w:val="00C3243A"/>
    <w:rsid w:val="00C41EA9"/>
    <w:rsid w:val="00C44F1F"/>
    <w:rsid w:val="00C50B00"/>
    <w:rsid w:val="00C52165"/>
    <w:rsid w:val="00C525EE"/>
    <w:rsid w:val="00C53AB8"/>
    <w:rsid w:val="00C6183E"/>
    <w:rsid w:val="00C7181A"/>
    <w:rsid w:val="00C75223"/>
    <w:rsid w:val="00C83805"/>
    <w:rsid w:val="00C8452F"/>
    <w:rsid w:val="00C961D8"/>
    <w:rsid w:val="00C961E3"/>
    <w:rsid w:val="00CA534E"/>
    <w:rsid w:val="00CB1E2D"/>
    <w:rsid w:val="00CB3C2E"/>
    <w:rsid w:val="00CC4BE1"/>
    <w:rsid w:val="00D027CC"/>
    <w:rsid w:val="00D02DE5"/>
    <w:rsid w:val="00D044F5"/>
    <w:rsid w:val="00D073E0"/>
    <w:rsid w:val="00D077E4"/>
    <w:rsid w:val="00D11CF4"/>
    <w:rsid w:val="00D22E03"/>
    <w:rsid w:val="00D25273"/>
    <w:rsid w:val="00D325B4"/>
    <w:rsid w:val="00D339AC"/>
    <w:rsid w:val="00D40ADC"/>
    <w:rsid w:val="00D416AC"/>
    <w:rsid w:val="00D430A8"/>
    <w:rsid w:val="00D4655F"/>
    <w:rsid w:val="00D627AD"/>
    <w:rsid w:val="00D76134"/>
    <w:rsid w:val="00D931E8"/>
    <w:rsid w:val="00DB4751"/>
    <w:rsid w:val="00DB5062"/>
    <w:rsid w:val="00DB7C24"/>
    <w:rsid w:val="00DC1A9A"/>
    <w:rsid w:val="00DC2C25"/>
    <w:rsid w:val="00DC6484"/>
    <w:rsid w:val="00DE2F95"/>
    <w:rsid w:val="00E023E5"/>
    <w:rsid w:val="00E11CE5"/>
    <w:rsid w:val="00E12BDF"/>
    <w:rsid w:val="00E1328F"/>
    <w:rsid w:val="00E44A8E"/>
    <w:rsid w:val="00E46598"/>
    <w:rsid w:val="00E4788F"/>
    <w:rsid w:val="00E6287F"/>
    <w:rsid w:val="00E720C2"/>
    <w:rsid w:val="00E809DA"/>
    <w:rsid w:val="00E905B1"/>
    <w:rsid w:val="00EA4DBD"/>
    <w:rsid w:val="00EA7CFA"/>
    <w:rsid w:val="00ED2D64"/>
    <w:rsid w:val="00ED2D83"/>
    <w:rsid w:val="00ED3DFF"/>
    <w:rsid w:val="00ED7338"/>
    <w:rsid w:val="00EF1F1C"/>
    <w:rsid w:val="00EF376F"/>
    <w:rsid w:val="00EF7EE9"/>
    <w:rsid w:val="00F03A61"/>
    <w:rsid w:val="00F1679C"/>
    <w:rsid w:val="00F20004"/>
    <w:rsid w:val="00F3140D"/>
    <w:rsid w:val="00F369C0"/>
    <w:rsid w:val="00F461B6"/>
    <w:rsid w:val="00F4651D"/>
    <w:rsid w:val="00F501E1"/>
    <w:rsid w:val="00F53383"/>
    <w:rsid w:val="00F56386"/>
    <w:rsid w:val="00F62EAA"/>
    <w:rsid w:val="00F72D33"/>
    <w:rsid w:val="00F75699"/>
    <w:rsid w:val="00F85DDA"/>
    <w:rsid w:val="00F902C0"/>
    <w:rsid w:val="00F90C3B"/>
    <w:rsid w:val="00F93E43"/>
    <w:rsid w:val="00FB164B"/>
    <w:rsid w:val="00FB354E"/>
    <w:rsid w:val="00FB5F7E"/>
    <w:rsid w:val="00FB7E6E"/>
    <w:rsid w:val="00FC2BD0"/>
    <w:rsid w:val="00FD2BF4"/>
    <w:rsid w:val="00FE1A18"/>
    <w:rsid w:val="00FE4A63"/>
    <w:rsid w:val="00FF04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9B14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09BD"/>
    <w:pPr>
      <w:spacing w:after="160" w:line="259" w:lineRule="auto"/>
    </w:pPr>
    <w:rPr>
      <w:sz w:val="22"/>
      <w:szCs w:val="2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09BD"/>
    <w:pPr>
      <w:ind w:left="720"/>
      <w:contextualSpacing/>
    </w:pPr>
  </w:style>
  <w:style w:type="paragraph" w:styleId="Testofumetto">
    <w:name w:val="Balloon Text"/>
    <w:basedOn w:val="Normale"/>
    <w:link w:val="TestofumettoCarattere"/>
    <w:uiPriority w:val="99"/>
    <w:semiHidden/>
    <w:unhideWhenUsed/>
    <w:rsid w:val="00F4651D"/>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651D"/>
    <w:rPr>
      <w:rFonts w:ascii="Lucida Grande" w:hAnsi="Lucida Grande" w:cs="Lucida Grande"/>
      <w:sz w:val="18"/>
      <w:szCs w:val="18"/>
    </w:rPr>
  </w:style>
  <w:style w:type="paragraph" w:styleId="NormaleWeb">
    <w:name w:val="Normal (Web)"/>
    <w:basedOn w:val="Normale"/>
    <w:uiPriority w:val="99"/>
    <w:unhideWhenUsed/>
    <w:rsid w:val="00822866"/>
    <w:pPr>
      <w:spacing w:before="100" w:beforeAutospacing="1" w:after="100" w:afterAutospacing="1" w:line="240" w:lineRule="auto"/>
    </w:pPr>
    <w:rPr>
      <w:rFonts w:ascii="Times" w:hAnsi="Times" w:cs="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09BD"/>
    <w:pPr>
      <w:spacing w:after="160" w:line="259" w:lineRule="auto"/>
    </w:pPr>
    <w:rPr>
      <w:sz w:val="22"/>
      <w:szCs w:val="2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09BD"/>
    <w:pPr>
      <w:ind w:left="720"/>
      <w:contextualSpacing/>
    </w:pPr>
  </w:style>
  <w:style w:type="paragraph" w:styleId="Testofumetto">
    <w:name w:val="Balloon Text"/>
    <w:basedOn w:val="Normale"/>
    <w:link w:val="TestofumettoCarattere"/>
    <w:uiPriority w:val="99"/>
    <w:semiHidden/>
    <w:unhideWhenUsed/>
    <w:rsid w:val="00F4651D"/>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651D"/>
    <w:rPr>
      <w:rFonts w:ascii="Lucida Grande" w:hAnsi="Lucida Grande" w:cs="Lucida Grande"/>
      <w:sz w:val="18"/>
      <w:szCs w:val="18"/>
    </w:rPr>
  </w:style>
  <w:style w:type="paragraph" w:styleId="NormaleWeb">
    <w:name w:val="Normal (Web)"/>
    <w:basedOn w:val="Normale"/>
    <w:uiPriority w:val="99"/>
    <w:unhideWhenUsed/>
    <w:rsid w:val="00822866"/>
    <w:pPr>
      <w:spacing w:before="100" w:beforeAutospacing="1" w:after="100" w:afterAutospacing="1" w:line="240" w:lineRule="auto"/>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0433">
      <w:bodyDiv w:val="1"/>
      <w:marLeft w:val="0"/>
      <w:marRight w:val="0"/>
      <w:marTop w:val="0"/>
      <w:marBottom w:val="0"/>
      <w:divBdr>
        <w:top w:val="none" w:sz="0" w:space="0" w:color="auto"/>
        <w:left w:val="none" w:sz="0" w:space="0" w:color="auto"/>
        <w:bottom w:val="none" w:sz="0" w:space="0" w:color="auto"/>
        <w:right w:val="none" w:sz="0" w:space="0" w:color="auto"/>
      </w:divBdr>
    </w:div>
    <w:div w:id="325788832">
      <w:bodyDiv w:val="1"/>
      <w:marLeft w:val="0"/>
      <w:marRight w:val="0"/>
      <w:marTop w:val="0"/>
      <w:marBottom w:val="0"/>
      <w:divBdr>
        <w:top w:val="none" w:sz="0" w:space="0" w:color="auto"/>
        <w:left w:val="none" w:sz="0" w:space="0" w:color="auto"/>
        <w:bottom w:val="none" w:sz="0" w:space="0" w:color="auto"/>
        <w:right w:val="none" w:sz="0" w:space="0" w:color="auto"/>
      </w:divBdr>
    </w:div>
    <w:div w:id="414283121">
      <w:bodyDiv w:val="1"/>
      <w:marLeft w:val="0"/>
      <w:marRight w:val="0"/>
      <w:marTop w:val="0"/>
      <w:marBottom w:val="0"/>
      <w:divBdr>
        <w:top w:val="none" w:sz="0" w:space="0" w:color="auto"/>
        <w:left w:val="none" w:sz="0" w:space="0" w:color="auto"/>
        <w:bottom w:val="none" w:sz="0" w:space="0" w:color="auto"/>
        <w:right w:val="none" w:sz="0" w:space="0" w:color="auto"/>
      </w:divBdr>
    </w:div>
    <w:div w:id="473184085">
      <w:bodyDiv w:val="1"/>
      <w:marLeft w:val="0"/>
      <w:marRight w:val="0"/>
      <w:marTop w:val="0"/>
      <w:marBottom w:val="0"/>
      <w:divBdr>
        <w:top w:val="none" w:sz="0" w:space="0" w:color="auto"/>
        <w:left w:val="none" w:sz="0" w:space="0" w:color="auto"/>
        <w:bottom w:val="none" w:sz="0" w:space="0" w:color="auto"/>
        <w:right w:val="none" w:sz="0" w:space="0" w:color="auto"/>
      </w:divBdr>
    </w:div>
    <w:div w:id="657996258">
      <w:bodyDiv w:val="1"/>
      <w:marLeft w:val="0"/>
      <w:marRight w:val="0"/>
      <w:marTop w:val="0"/>
      <w:marBottom w:val="0"/>
      <w:divBdr>
        <w:top w:val="none" w:sz="0" w:space="0" w:color="auto"/>
        <w:left w:val="none" w:sz="0" w:space="0" w:color="auto"/>
        <w:bottom w:val="none" w:sz="0" w:space="0" w:color="auto"/>
        <w:right w:val="none" w:sz="0" w:space="0" w:color="auto"/>
      </w:divBdr>
    </w:div>
    <w:div w:id="702439771">
      <w:bodyDiv w:val="1"/>
      <w:marLeft w:val="0"/>
      <w:marRight w:val="0"/>
      <w:marTop w:val="0"/>
      <w:marBottom w:val="0"/>
      <w:divBdr>
        <w:top w:val="none" w:sz="0" w:space="0" w:color="auto"/>
        <w:left w:val="none" w:sz="0" w:space="0" w:color="auto"/>
        <w:bottom w:val="none" w:sz="0" w:space="0" w:color="auto"/>
        <w:right w:val="none" w:sz="0" w:space="0" w:color="auto"/>
      </w:divBdr>
    </w:div>
    <w:div w:id="1089429542">
      <w:bodyDiv w:val="1"/>
      <w:marLeft w:val="0"/>
      <w:marRight w:val="0"/>
      <w:marTop w:val="0"/>
      <w:marBottom w:val="0"/>
      <w:divBdr>
        <w:top w:val="none" w:sz="0" w:space="0" w:color="auto"/>
        <w:left w:val="none" w:sz="0" w:space="0" w:color="auto"/>
        <w:bottom w:val="none" w:sz="0" w:space="0" w:color="auto"/>
        <w:right w:val="none" w:sz="0" w:space="0" w:color="auto"/>
      </w:divBdr>
    </w:div>
    <w:div w:id="1106149355">
      <w:bodyDiv w:val="1"/>
      <w:marLeft w:val="0"/>
      <w:marRight w:val="0"/>
      <w:marTop w:val="0"/>
      <w:marBottom w:val="0"/>
      <w:divBdr>
        <w:top w:val="none" w:sz="0" w:space="0" w:color="auto"/>
        <w:left w:val="none" w:sz="0" w:space="0" w:color="auto"/>
        <w:bottom w:val="none" w:sz="0" w:space="0" w:color="auto"/>
        <w:right w:val="none" w:sz="0" w:space="0" w:color="auto"/>
      </w:divBdr>
    </w:div>
    <w:div w:id="1213540297">
      <w:bodyDiv w:val="1"/>
      <w:marLeft w:val="0"/>
      <w:marRight w:val="0"/>
      <w:marTop w:val="0"/>
      <w:marBottom w:val="0"/>
      <w:divBdr>
        <w:top w:val="none" w:sz="0" w:space="0" w:color="auto"/>
        <w:left w:val="none" w:sz="0" w:space="0" w:color="auto"/>
        <w:bottom w:val="none" w:sz="0" w:space="0" w:color="auto"/>
        <w:right w:val="none" w:sz="0" w:space="0" w:color="auto"/>
      </w:divBdr>
    </w:div>
    <w:div w:id="1285695394">
      <w:bodyDiv w:val="1"/>
      <w:marLeft w:val="0"/>
      <w:marRight w:val="0"/>
      <w:marTop w:val="0"/>
      <w:marBottom w:val="0"/>
      <w:divBdr>
        <w:top w:val="none" w:sz="0" w:space="0" w:color="auto"/>
        <w:left w:val="none" w:sz="0" w:space="0" w:color="auto"/>
        <w:bottom w:val="none" w:sz="0" w:space="0" w:color="auto"/>
        <w:right w:val="none" w:sz="0" w:space="0" w:color="auto"/>
      </w:divBdr>
    </w:div>
    <w:div w:id="1561549932">
      <w:bodyDiv w:val="1"/>
      <w:marLeft w:val="0"/>
      <w:marRight w:val="0"/>
      <w:marTop w:val="0"/>
      <w:marBottom w:val="0"/>
      <w:divBdr>
        <w:top w:val="none" w:sz="0" w:space="0" w:color="auto"/>
        <w:left w:val="none" w:sz="0" w:space="0" w:color="auto"/>
        <w:bottom w:val="none" w:sz="0" w:space="0" w:color="auto"/>
        <w:right w:val="none" w:sz="0" w:space="0" w:color="auto"/>
      </w:divBdr>
    </w:div>
    <w:div w:id="1642416604">
      <w:bodyDiv w:val="1"/>
      <w:marLeft w:val="0"/>
      <w:marRight w:val="0"/>
      <w:marTop w:val="0"/>
      <w:marBottom w:val="0"/>
      <w:divBdr>
        <w:top w:val="none" w:sz="0" w:space="0" w:color="auto"/>
        <w:left w:val="none" w:sz="0" w:space="0" w:color="auto"/>
        <w:bottom w:val="none" w:sz="0" w:space="0" w:color="auto"/>
        <w:right w:val="none" w:sz="0" w:space="0" w:color="auto"/>
      </w:divBdr>
    </w:div>
    <w:div w:id="1686131396">
      <w:bodyDiv w:val="1"/>
      <w:marLeft w:val="0"/>
      <w:marRight w:val="0"/>
      <w:marTop w:val="0"/>
      <w:marBottom w:val="0"/>
      <w:divBdr>
        <w:top w:val="none" w:sz="0" w:space="0" w:color="auto"/>
        <w:left w:val="none" w:sz="0" w:space="0" w:color="auto"/>
        <w:bottom w:val="none" w:sz="0" w:space="0" w:color="auto"/>
        <w:right w:val="none" w:sz="0" w:space="0" w:color="auto"/>
      </w:divBdr>
    </w:div>
    <w:div w:id="1703433874">
      <w:bodyDiv w:val="1"/>
      <w:marLeft w:val="0"/>
      <w:marRight w:val="0"/>
      <w:marTop w:val="0"/>
      <w:marBottom w:val="0"/>
      <w:divBdr>
        <w:top w:val="none" w:sz="0" w:space="0" w:color="auto"/>
        <w:left w:val="none" w:sz="0" w:space="0" w:color="auto"/>
        <w:bottom w:val="none" w:sz="0" w:space="0" w:color="auto"/>
        <w:right w:val="none" w:sz="0" w:space="0" w:color="auto"/>
      </w:divBdr>
    </w:div>
    <w:div w:id="1751805487">
      <w:bodyDiv w:val="1"/>
      <w:marLeft w:val="0"/>
      <w:marRight w:val="0"/>
      <w:marTop w:val="0"/>
      <w:marBottom w:val="0"/>
      <w:divBdr>
        <w:top w:val="none" w:sz="0" w:space="0" w:color="auto"/>
        <w:left w:val="none" w:sz="0" w:space="0" w:color="auto"/>
        <w:bottom w:val="none" w:sz="0" w:space="0" w:color="auto"/>
        <w:right w:val="none" w:sz="0" w:space="0" w:color="auto"/>
      </w:divBdr>
    </w:div>
    <w:div w:id="2007660931">
      <w:bodyDiv w:val="1"/>
      <w:marLeft w:val="0"/>
      <w:marRight w:val="0"/>
      <w:marTop w:val="0"/>
      <w:marBottom w:val="0"/>
      <w:divBdr>
        <w:top w:val="none" w:sz="0" w:space="0" w:color="auto"/>
        <w:left w:val="none" w:sz="0" w:space="0" w:color="auto"/>
        <w:bottom w:val="none" w:sz="0" w:space="0" w:color="auto"/>
        <w:right w:val="none" w:sz="0" w:space="0" w:color="auto"/>
      </w:divBdr>
    </w:div>
    <w:div w:id="2018455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1505</Words>
  <Characters>8585</Characters>
  <Application>Microsoft Macintosh Word</Application>
  <DocSecurity>0</DocSecurity>
  <Lines>71</Lines>
  <Paragraphs>20</Paragraphs>
  <ScaleCrop>false</ScaleCrop>
  <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Ugo Boggi</cp:lastModifiedBy>
  <cp:revision>45</cp:revision>
  <dcterms:created xsi:type="dcterms:W3CDTF">2019-08-14T17:17:00Z</dcterms:created>
  <dcterms:modified xsi:type="dcterms:W3CDTF">2019-08-18T18:45:00Z</dcterms:modified>
</cp:coreProperties>
</file>