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7A67" w14:textId="435484D6" w:rsidR="00563856" w:rsidRDefault="00563856" w:rsidP="00563856">
      <w:pPr>
        <w:spacing w:after="0"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TITLE:</w:t>
      </w:r>
    </w:p>
    <w:p w14:paraId="67FF1C23" w14:textId="5C45D6BA" w:rsidR="002359F8" w:rsidRPr="00A41C75" w:rsidRDefault="002359F8" w:rsidP="00563856">
      <w:pPr>
        <w:spacing w:after="0" w:line="240" w:lineRule="auto"/>
        <w:rPr>
          <w:rFonts w:asciiTheme="minorHAnsi" w:hAnsiTheme="minorHAnsi"/>
          <w:b/>
          <w:szCs w:val="24"/>
        </w:rPr>
      </w:pPr>
      <w:r w:rsidRPr="00A41C75">
        <w:rPr>
          <w:rFonts w:asciiTheme="minorHAnsi" w:hAnsiTheme="minorHAnsi"/>
          <w:b/>
          <w:szCs w:val="24"/>
        </w:rPr>
        <w:t xml:space="preserve">Isolation of </w:t>
      </w:r>
      <w:r w:rsidR="00361F71" w:rsidRPr="00A41C75">
        <w:rPr>
          <w:rFonts w:asciiTheme="minorHAnsi" w:hAnsiTheme="minorHAnsi"/>
          <w:b/>
          <w:szCs w:val="24"/>
        </w:rPr>
        <w:t>S</w:t>
      </w:r>
      <w:r w:rsidRPr="00A41C75">
        <w:rPr>
          <w:rFonts w:asciiTheme="minorHAnsi" w:hAnsiTheme="minorHAnsi"/>
          <w:b/>
          <w:szCs w:val="24"/>
        </w:rPr>
        <w:t xml:space="preserve">tem-like </w:t>
      </w:r>
      <w:r w:rsidR="00361F71" w:rsidRPr="00A41C75">
        <w:rPr>
          <w:rFonts w:asciiTheme="minorHAnsi" w:hAnsiTheme="minorHAnsi"/>
          <w:b/>
          <w:szCs w:val="24"/>
        </w:rPr>
        <w:t>C</w:t>
      </w:r>
      <w:r w:rsidRPr="00A41C75">
        <w:rPr>
          <w:rFonts w:asciiTheme="minorHAnsi" w:hAnsiTheme="minorHAnsi"/>
          <w:b/>
          <w:szCs w:val="24"/>
        </w:rPr>
        <w:t xml:space="preserve">ells from </w:t>
      </w:r>
      <w:r w:rsidR="004F694E" w:rsidRPr="00A41C75">
        <w:rPr>
          <w:rFonts w:asciiTheme="minorHAnsi" w:hAnsiTheme="minorHAnsi"/>
          <w:b/>
          <w:szCs w:val="24"/>
        </w:rPr>
        <w:t>3-</w:t>
      </w:r>
      <w:r w:rsidR="00361F71" w:rsidRPr="00A41C75">
        <w:rPr>
          <w:rFonts w:asciiTheme="minorHAnsi" w:hAnsiTheme="minorHAnsi"/>
          <w:b/>
          <w:szCs w:val="24"/>
        </w:rPr>
        <w:t>D</w:t>
      </w:r>
      <w:r w:rsidR="004F694E" w:rsidRPr="00A41C75">
        <w:rPr>
          <w:rFonts w:asciiTheme="minorHAnsi" w:hAnsiTheme="minorHAnsi"/>
          <w:b/>
          <w:szCs w:val="24"/>
        </w:rPr>
        <w:t>imen</w:t>
      </w:r>
      <w:r w:rsidR="007515F3" w:rsidRPr="00A41C75">
        <w:rPr>
          <w:rFonts w:asciiTheme="minorHAnsi" w:hAnsiTheme="minorHAnsi"/>
          <w:b/>
          <w:szCs w:val="24"/>
        </w:rPr>
        <w:t>s</w:t>
      </w:r>
      <w:r w:rsidR="004F694E" w:rsidRPr="00A41C75">
        <w:rPr>
          <w:rFonts w:asciiTheme="minorHAnsi" w:hAnsiTheme="minorHAnsi"/>
          <w:b/>
          <w:szCs w:val="24"/>
        </w:rPr>
        <w:t xml:space="preserve">ional </w:t>
      </w:r>
      <w:r w:rsidR="00361F71" w:rsidRPr="00A41C75">
        <w:rPr>
          <w:rFonts w:asciiTheme="minorHAnsi" w:hAnsiTheme="minorHAnsi"/>
          <w:b/>
          <w:szCs w:val="24"/>
        </w:rPr>
        <w:t>S</w:t>
      </w:r>
      <w:r w:rsidRPr="00A41C75">
        <w:rPr>
          <w:rFonts w:asciiTheme="minorHAnsi" w:hAnsiTheme="minorHAnsi"/>
          <w:b/>
          <w:szCs w:val="24"/>
        </w:rPr>
        <w:t xml:space="preserve">pheroid </w:t>
      </w:r>
      <w:r w:rsidR="00361F71" w:rsidRPr="00A41C75">
        <w:rPr>
          <w:rFonts w:asciiTheme="minorHAnsi" w:hAnsiTheme="minorHAnsi"/>
          <w:b/>
          <w:szCs w:val="24"/>
        </w:rPr>
        <w:t>C</w:t>
      </w:r>
      <w:r w:rsidRPr="00A41C75">
        <w:rPr>
          <w:rFonts w:asciiTheme="minorHAnsi" w:hAnsiTheme="minorHAnsi"/>
          <w:b/>
          <w:szCs w:val="24"/>
        </w:rPr>
        <w:t>ultures</w:t>
      </w:r>
    </w:p>
    <w:p w14:paraId="40E749CD" w14:textId="77777777" w:rsidR="002359F8" w:rsidRPr="002359F8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</w:p>
    <w:p w14:paraId="07EF20EA" w14:textId="7EF5AB9B" w:rsidR="00563856" w:rsidRPr="00563856" w:rsidRDefault="00563856" w:rsidP="00563856">
      <w:pPr>
        <w:spacing w:after="0" w:line="240" w:lineRule="auto"/>
        <w:rPr>
          <w:rFonts w:asciiTheme="minorHAnsi" w:hAnsiTheme="minorHAnsi"/>
          <w:b/>
          <w:bCs/>
          <w:szCs w:val="24"/>
        </w:rPr>
      </w:pPr>
      <w:r w:rsidRPr="00563856">
        <w:rPr>
          <w:rFonts w:asciiTheme="minorHAnsi" w:hAnsiTheme="minorHAnsi"/>
          <w:b/>
          <w:bCs/>
          <w:szCs w:val="24"/>
        </w:rPr>
        <w:t>AUTHORS AND AFFILIATIONS:</w:t>
      </w:r>
    </w:p>
    <w:p w14:paraId="04070435" w14:textId="19DB6F8D" w:rsidR="002359F8" w:rsidRPr="002359F8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Wen-Yang Hu</w:t>
      </w:r>
      <w:r w:rsidRPr="002359F8">
        <w:rPr>
          <w:rFonts w:asciiTheme="minorHAnsi" w:hAnsiTheme="minorHAnsi"/>
          <w:szCs w:val="24"/>
          <w:vertAlign w:val="superscript"/>
        </w:rPr>
        <w:t>1</w:t>
      </w:r>
      <w:r w:rsidR="00DD69A3">
        <w:rPr>
          <w:rFonts w:asciiTheme="minorHAnsi" w:hAnsiTheme="minorHAnsi"/>
          <w:szCs w:val="24"/>
        </w:rPr>
        <w:t>, Dan-Ping Hu</w:t>
      </w:r>
      <w:r w:rsidR="00DD69A3">
        <w:rPr>
          <w:rFonts w:asciiTheme="minorHAnsi" w:hAnsiTheme="minorHAnsi"/>
          <w:szCs w:val="24"/>
          <w:vertAlign w:val="superscript"/>
        </w:rPr>
        <w:t>1</w:t>
      </w:r>
      <w:r w:rsidR="00DD69A3">
        <w:rPr>
          <w:rFonts w:asciiTheme="minorHAnsi" w:hAnsiTheme="minorHAnsi"/>
          <w:szCs w:val="24"/>
        </w:rPr>
        <w:t xml:space="preserve">, </w:t>
      </w:r>
      <w:proofErr w:type="spellStart"/>
      <w:r w:rsidR="00DD69A3">
        <w:rPr>
          <w:rFonts w:asciiTheme="minorHAnsi" w:hAnsiTheme="minorHAnsi"/>
          <w:szCs w:val="24"/>
        </w:rPr>
        <w:t>Lishi</w:t>
      </w:r>
      <w:proofErr w:type="spellEnd"/>
      <w:r w:rsidR="00DD69A3">
        <w:rPr>
          <w:rFonts w:asciiTheme="minorHAnsi" w:hAnsiTheme="minorHAnsi"/>
          <w:szCs w:val="24"/>
        </w:rPr>
        <w:t xml:space="preserve"> Xie</w:t>
      </w:r>
      <w:r w:rsidR="00DD69A3">
        <w:rPr>
          <w:rFonts w:asciiTheme="minorHAnsi" w:hAnsiTheme="minorHAnsi"/>
          <w:szCs w:val="24"/>
          <w:vertAlign w:val="superscript"/>
        </w:rPr>
        <w:t>1</w:t>
      </w:r>
      <w:r w:rsidR="0082303A">
        <w:rPr>
          <w:rFonts w:asciiTheme="minorHAnsi" w:hAnsiTheme="minorHAnsi"/>
          <w:szCs w:val="24"/>
        </w:rPr>
        <w:t>, Lynn A. Birch</w:t>
      </w:r>
      <w:r w:rsidR="0082303A" w:rsidRPr="00563856">
        <w:rPr>
          <w:rFonts w:asciiTheme="minorHAnsi" w:hAnsiTheme="minorHAnsi"/>
          <w:szCs w:val="24"/>
          <w:vertAlign w:val="superscript"/>
        </w:rPr>
        <w:t>1</w:t>
      </w:r>
      <w:r w:rsidR="00563856">
        <w:rPr>
          <w:rFonts w:asciiTheme="minorHAnsi" w:hAnsiTheme="minorHAnsi"/>
          <w:szCs w:val="24"/>
        </w:rPr>
        <w:t xml:space="preserve">, </w:t>
      </w:r>
      <w:r w:rsidRPr="002359F8">
        <w:rPr>
          <w:rFonts w:asciiTheme="minorHAnsi" w:hAnsiTheme="minorHAnsi"/>
          <w:szCs w:val="24"/>
        </w:rPr>
        <w:t>Gail S. Prins</w:t>
      </w:r>
      <w:r w:rsidRPr="002359F8">
        <w:rPr>
          <w:rFonts w:asciiTheme="minorHAnsi" w:hAnsiTheme="minorHAnsi"/>
          <w:szCs w:val="24"/>
          <w:vertAlign w:val="superscript"/>
        </w:rPr>
        <w:t>1,2,3</w:t>
      </w:r>
    </w:p>
    <w:p w14:paraId="1C392AB7" w14:textId="77777777" w:rsidR="002359F8" w:rsidRPr="002359F8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</w:p>
    <w:p w14:paraId="4014E9B4" w14:textId="50F17FB5" w:rsidR="00563856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  <w:vertAlign w:val="superscript"/>
        </w:rPr>
        <w:t>1</w:t>
      </w:r>
      <w:r w:rsidRPr="002359F8">
        <w:rPr>
          <w:rFonts w:asciiTheme="minorHAnsi" w:hAnsiTheme="minorHAnsi"/>
          <w:szCs w:val="24"/>
        </w:rPr>
        <w:t xml:space="preserve">Department of Urology, </w:t>
      </w:r>
      <w:r w:rsidR="00785F8D" w:rsidRPr="002359F8">
        <w:rPr>
          <w:rFonts w:asciiTheme="minorHAnsi" w:hAnsiTheme="minorHAnsi"/>
          <w:szCs w:val="24"/>
        </w:rPr>
        <w:t xml:space="preserve">College of Medicine, </w:t>
      </w:r>
      <w:r w:rsidR="00563856" w:rsidRPr="002359F8">
        <w:rPr>
          <w:rFonts w:asciiTheme="minorHAnsi" w:hAnsiTheme="minorHAnsi"/>
          <w:szCs w:val="24"/>
        </w:rPr>
        <w:t>University of Illinois at Chicago, Chicago, IL, USA</w:t>
      </w:r>
    </w:p>
    <w:p w14:paraId="3F818EE5" w14:textId="6225EF11" w:rsidR="00563856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  <w:vertAlign w:val="superscript"/>
        </w:rPr>
        <w:t>2</w:t>
      </w:r>
      <w:r w:rsidRPr="002359F8">
        <w:rPr>
          <w:rFonts w:asciiTheme="minorHAnsi" w:hAnsiTheme="minorHAnsi"/>
          <w:szCs w:val="24"/>
        </w:rPr>
        <w:t xml:space="preserve">Department of Pathology, </w:t>
      </w:r>
      <w:r w:rsidR="00785F8D" w:rsidRPr="002359F8">
        <w:rPr>
          <w:rFonts w:asciiTheme="minorHAnsi" w:hAnsiTheme="minorHAnsi"/>
          <w:szCs w:val="24"/>
        </w:rPr>
        <w:t xml:space="preserve">College of Medicine, </w:t>
      </w:r>
      <w:r w:rsidR="00563856" w:rsidRPr="002359F8">
        <w:rPr>
          <w:rFonts w:asciiTheme="minorHAnsi" w:hAnsiTheme="minorHAnsi"/>
          <w:szCs w:val="24"/>
        </w:rPr>
        <w:t>University of Illinois at Chicago, Chicago, IL, USA</w:t>
      </w:r>
    </w:p>
    <w:p w14:paraId="58287091" w14:textId="5AD68556" w:rsidR="002359F8" w:rsidRPr="002359F8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  <w:vertAlign w:val="superscript"/>
        </w:rPr>
        <w:t>3</w:t>
      </w:r>
      <w:r w:rsidRPr="002359F8">
        <w:rPr>
          <w:rFonts w:asciiTheme="minorHAnsi" w:hAnsiTheme="minorHAnsi"/>
          <w:szCs w:val="24"/>
        </w:rPr>
        <w:t>University of Illinois Cancer Center, College of Medicine, University of Illinois at Chicago, Chicago, IL, USA</w:t>
      </w:r>
    </w:p>
    <w:p w14:paraId="5B1AF90E" w14:textId="77777777" w:rsidR="006719FF" w:rsidRDefault="006719FF" w:rsidP="006719FF">
      <w:pPr>
        <w:spacing w:after="0" w:line="240" w:lineRule="auto"/>
        <w:rPr>
          <w:rFonts w:asciiTheme="minorHAnsi" w:hAnsiTheme="minorHAnsi"/>
          <w:bCs/>
          <w:szCs w:val="24"/>
        </w:rPr>
      </w:pPr>
    </w:p>
    <w:p w14:paraId="5A1318B7" w14:textId="0F5F261C" w:rsidR="006719FF" w:rsidRPr="00563856" w:rsidRDefault="006719FF" w:rsidP="006719FF">
      <w:pPr>
        <w:spacing w:after="0" w:line="240" w:lineRule="auto"/>
        <w:rPr>
          <w:rFonts w:asciiTheme="minorHAnsi" w:hAnsiTheme="minorHAnsi"/>
          <w:bCs/>
          <w:szCs w:val="24"/>
        </w:rPr>
      </w:pPr>
      <w:r w:rsidRPr="00A41C75">
        <w:rPr>
          <w:rFonts w:asciiTheme="minorHAnsi" w:hAnsiTheme="minorHAnsi"/>
          <w:b/>
          <w:szCs w:val="24"/>
        </w:rPr>
        <w:t>Corresponding Author</w:t>
      </w:r>
      <w:r w:rsidRPr="00563856">
        <w:rPr>
          <w:rFonts w:asciiTheme="minorHAnsi" w:hAnsiTheme="minorHAnsi"/>
          <w:bCs/>
          <w:szCs w:val="24"/>
        </w:rPr>
        <w:t xml:space="preserve">:  </w:t>
      </w:r>
    </w:p>
    <w:p w14:paraId="29A7FC73" w14:textId="77777777" w:rsidR="006719FF" w:rsidRPr="00563856" w:rsidRDefault="006719FF" w:rsidP="006719FF">
      <w:pPr>
        <w:spacing w:after="0" w:line="240" w:lineRule="auto"/>
        <w:rPr>
          <w:rFonts w:asciiTheme="minorHAnsi" w:hAnsiTheme="minorHAnsi"/>
          <w:bCs/>
          <w:szCs w:val="24"/>
        </w:rPr>
      </w:pPr>
      <w:r w:rsidRPr="00563856">
        <w:rPr>
          <w:rFonts w:asciiTheme="minorHAnsi" w:hAnsiTheme="minorHAnsi"/>
          <w:bCs/>
          <w:szCs w:val="24"/>
        </w:rPr>
        <w:t>Wen-Yang Hu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Pr="00563856">
        <w:rPr>
          <w:rFonts w:asciiTheme="minorHAnsi" w:hAnsiTheme="minorHAnsi"/>
          <w:bCs/>
          <w:szCs w:val="24"/>
        </w:rPr>
        <w:t xml:space="preserve">(wyhu@uic.edu) </w:t>
      </w:r>
    </w:p>
    <w:p w14:paraId="578EA4EC" w14:textId="77777777" w:rsidR="002359F8" w:rsidRPr="002359F8" w:rsidRDefault="002359F8" w:rsidP="00563856">
      <w:pPr>
        <w:spacing w:after="0" w:line="240" w:lineRule="auto"/>
        <w:rPr>
          <w:rFonts w:asciiTheme="minorHAnsi" w:hAnsiTheme="minorHAnsi"/>
          <w:szCs w:val="24"/>
        </w:rPr>
      </w:pPr>
    </w:p>
    <w:p w14:paraId="087ED628" w14:textId="61183426" w:rsidR="00563856" w:rsidRPr="00A41C75" w:rsidRDefault="002359F8" w:rsidP="00563856">
      <w:pPr>
        <w:spacing w:after="0" w:line="240" w:lineRule="auto"/>
        <w:rPr>
          <w:rFonts w:asciiTheme="minorHAnsi" w:hAnsiTheme="minorHAnsi"/>
          <w:b/>
          <w:szCs w:val="24"/>
        </w:rPr>
      </w:pPr>
      <w:r w:rsidRPr="00A41C75">
        <w:rPr>
          <w:rFonts w:asciiTheme="minorHAnsi" w:hAnsiTheme="minorHAnsi"/>
          <w:b/>
          <w:szCs w:val="24"/>
        </w:rPr>
        <w:t xml:space="preserve">Email </w:t>
      </w:r>
      <w:r w:rsidR="006719FF" w:rsidRPr="00A41C75">
        <w:rPr>
          <w:rFonts w:asciiTheme="minorHAnsi" w:hAnsiTheme="minorHAnsi"/>
          <w:b/>
          <w:szCs w:val="24"/>
        </w:rPr>
        <w:t xml:space="preserve">Addresses </w:t>
      </w:r>
      <w:r w:rsidRPr="00A41C75">
        <w:rPr>
          <w:rFonts w:asciiTheme="minorHAnsi" w:hAnsiTheme="minorHAnsi"/>
          <w:b/>
          <w:szCs w:val="24"/>
        </w:rPr>
        <w:t xml:space="preserve">of </w:t>
      </w:r>
      <w:r w:rsidR="006719FF" w:rsidRPr="00A41C75">
        <w:rPr>
          <w:rFonts w:asciiTheme="minorHAnsi" w:hAnsiTheme="minorHAnsi"/>
          <w:b/>
          <w:szCs w:val="24"/>
        </w:rPr>
        <w:t>Co</w:t>
      </w:r>
      <w:r w:rsidRPr="00A41C75">
        <w:rPr>
          <w:rFonts w:asciiTheme="minorHAnsi" w:hAnsiTheme="minorHAnsi"/>
          <w:b/>
          <w:szCs w:val="24"/>
        </w:rPr>
        <w:t>-author</w:t>
      </w:r>
      <w:r w:rsidR="006719FF" w:rsidRPr="00A41C75">
        <w:rPr>
          <w:rFonts w:asciiTheme="minorHAnsi" w:hAnsiTheme="minorHAnsi"/>
          <w:b/>
          <w:szCs w:val="24"/>
        </w:rPr>
        <w:t>s</w:t>
      </w:r>
      <w:r w:rsidRPr="00A41C75">
        <w:rPr>
          <w:rFonts w:asciiTheme="minorHAnsi" w:hAnsiTheme="minorHAnsi"/>
          <w:b/>
          <w:szCs w:val="24"/>
        </w:rPr>
        <w:t xml:space="preserve">: </w:t>
      </w:r>
    </w:p>
    <w:p w14:paraId="6BB144C5" w14:textId="50DD0CD8" w:rsidR="00563856" w:rsidRPr="00563856" w:rsidRDefault="002359F8" w:rsidP="00563856">
      <w:pPr>
        <w:spacing w:after="0" w:line="240" w:lineRule="auto"/>
        <w:rPr>
          <w:rFonts w:asciiTheme="minorHAnsi" w:hAnsiTheme="minorHAnsi"/>
          <w:bCs/>
          <w:szCs w:val="24"/>
        </w:rPr>
      </w:pPr>
      <w:r w:rsidRPr="00563856">
        <w:rPr>
          <w:rFonts w:asciiTheme="minorHAnsi" w:hAnsiTheme="minorHAnsi"/>
          <w:bCs/>
          <w:szCs w:val="24"/>
        </w:rPr>
        <w:t xml:space="preserve">Gail S. </w:t>
      </w:r>
      <w:proofErr w:type="spellStart"/>
      <w:r w:rsidRPr="00563856">
        <w:rPr>
          <w:rFonts w:asciiTheme="minorHAnsi" w:hAnsiTheme="minorHAnsi"/>
          <w:bCs/>
          <w:szCs w:val="24"/>
        </w:rPr>
        <w:t>Prins</w:t>
      </w:r>
      <w:proofErr w:type="spellEnd"/>
      <w:r w:rsidR="00563856">
        <w:rPr>
          <w:rFonts w:asciiTheme="minorHAnsi" w:hAnsiTheme="minorHAnsi"/>
          <w:bCs/>
          <w:szCs w:val="24"/>
        </w:rPr>
        <w:tab/>
      </w:r>
      <w:r w:rsidR="00563856">
        <w:rPr>
          <w:rFonts w:asciiTheme="minorHAnsi" w:hAnsiTheme="minorHAnsi"/>
          <w:bCs/>
          <w:szCs w:val="24"/>
        </w:rPr>
        <w:tab/>
      </w:r>
      <w:r w:rsidRPr="00563856">
        <w:rPr>
          <w:rFonts w:asciiTheme="minorHAnsi" w:hAnsiTheme="minorHAnsi"/>
          <w:bCs/>
          <w:szCs w:val="24"/>
        </w:rPr>
        <w:t>(</w:t>
      </w:r>
      <w:r w:rsidR="00DD69A3" w:rsidRPr="00563856">
        <w:rPr>
          <w:rFonts w:asciiTheme="minorHAnsi" w:hAnsiTheme="minorHAnsi"/>
          <w:bCs/>
          <w:szCs w:val="24"/>
        </w:rPr>
        <w:t>gprins@uic.edu</w:t>
      </w:r>
      <w:r w:rsidRPr="00563856">
        <w:rPr>
          <w:rFonts w:asciiTheme="minorHAnsi" w:hAnsiTheme="minorHAnsi"/>
          <w:bCs/>
          <w:szCs w:val="24"/>
        </w:rPr>
        <w:t>)</w:t>
      </w:r>
    </w:p>
    <w:p w14:paraId="5917D376" w14:textId="36B62F61" w:rsidR="00563856" w:rsidRPr="00563856" w:rsidRDefault="00DD69A3" w:rsidP="00563856">
      <w:pPr>
        <w:spacing w:after="0" w:line="240" w:lineRule="auto"/>
        <w:rPr>
          <w:rFonts w:asciiTheme="minorHAnsi" w:hAnsiTheme="minorHAnsi"/>
          <w:bCs/>
          <w:szCs w:val="24"/>
        </w:rPr>
      </w:pPr>
      <w:r w:rsidRPr="00563856">
        <w:rPr>
          <w:rFonts w:asciiTheme="minorHAnsi" w:hAnsiTheme="minorHAnsi"/>
          <w:bCs/>
          <w:szCs w:val="24"/>
        </w:rPr>
        <w:t>Dan-Ping Hu</w:t>
      </w:r>
      <w:r w:rsidR="00563856">
        <w:rPr>
          <w:rFonts w:asciiTheme="minorHAnsi" w:hAnsiTheme="minorHAnsi"/>
          <w:bCs/>
          <w:szCs w:val="24"/>
        </w:rPr>
        <w:tab/>
      </w:r>
      <w:r w:rsidR="00563856">
        <w:rPr>
          <w:rFonts w:asciiTheme="minorHAnsi" w:hAnsiTheme="minorHAnsi"/>
          <w:bCs/>
          <w:szCs w:val="24"/>
        </w:rPr>
        <w:tab/>
      </w:r>
      <w:r w:rsidRPr="00563856">
        <w:rPr>
          <w:rFonts w:asciiTheme="minorHAnsi" w:hAnsiTheme="minorHAnsi"/>
          <w:bCs/>
          <w:szCs w:val="24"/>
        </w:rPr>
        <w:t>(dhu@uic.edu)</w:t>
      </w:r>
    </w:p>
    <w:p w14:paraId="1659E7AD" w14:textId="57975BB8" w:rsidR="002359F8" w:rsidRPr="00563856" w:rsidRDefault="00DD69A3" w:rsidP="00563856">
      <w:pPr>
        <w:spacing w:after="0" w:line="240" w:lineRule="auto"/>
        <w:rPr>
          <w:rFonts w:asciiTheme="minorHAnsi" w:hAnsiTheme="minorHAnsi"/>
          <w:bCs/>
          <w:szCs w:val="24"/>
        </w:rPr>
      </w:pPr>
      <w:proofErr w:type="spellStart"/>
      <w:r w:rsidRPr="00563856">
        <w:rPr>
          <w:rFonts w:asciiTheme="minorHAnsi" w:hAnsiTheme="minorHAnsi"/>
          <w:bCs/>
          <w:szCs w:val="24"/>
        </w:rPr>
        <w:t>Lishi</w:t>
      </w:r>
      <w:proofErr w:type="spellEnd"/>
      <w:r w:rsidRPr="00563856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3856">
        <w:rPr>
          <w:rFonts w:asciiTheme="minorHAnsi" w:hAnsiTheme="minorHAnsi"/>
          <w:bCs/>
          <w:szCs w:val="24"/>
        </w:rPr>
        <w:t>Xie</w:t>
      </w:r>
      <w:proofErr w:type="spellEnd"/>
      <w:r w:rsidR="00563856">
        <w:rPr>
          <w:rFonts w:asciiTheme="minorHAnsi" w:hAnsiTheme="minorHAnsi"/>
          <w:bCs/>
          <w:szCs w:val="24"/>
        </w:rPr>
        <w:tab/>
      </w:r>
      <w:r w:rsidR="00563856">
        <w:rPr>
          <w:rFonts w:asciiTheme="minorHAnsi" w:hAnsiTheme="minorHAnsi"/>
          <w:bCs/>
          <w:szCs w:val="24"/>
        </w:rPr>
        <w:tab/>
      </w:r>
      <w:r w:rsidRPr="00563856">
        <w:rPr>
          <w:rFonts w:asciiTheme="minorHAnsi" w:hAnsiTheme="minorHAnsi"/>
          <w:bCs/>
          <w:szCs w:val="24"/>
        </w:rPr>
        <w:t>(lishixie@uic.edu)</w:t>
      </w:r>
    </w:p>
    <w:p w14:paraId="7873074A" w14:textId="0F9BA940" w:rsidR="002359F8" w:rsidRPr="00563856" w:rsidRDefault="002359F8" w:rsidP="00563856">
      <w:pPr>
        <w:spacing w:after="0" w:line="240" w:lineRule="auto"/>
        <w:jc w:val="both"/>
        <w:rPr>
          <w:rFonts w:asciiTheme="minorHAnsi" w:hAnsiTheme="minorHAnsi"/>
          <w:bCs/>
          <w:szCs w:val="24"/>
        </w:rPr>
      </w:pPr>
    </w:p>
    <w:p w14:paraId="543BC9F1" w14:textId="77777777" w:rsidR="00563856" w:rsidRPr="00563856" w:rsidRDefault="00563856" w:rsidP="00563856">
      <w:pPr>
        <w:spacing w:after="0" w:line="240" w:lineRule="auto"/>
        <w:rPr>
          <w:rFonts w:asciiTheme="minorHAnsi" w:hAnsiTheme="minorHAnsi"/>
          <w:b/>
          <w:szCs w:val="24"/>
        </w:rPr>
      </w:pPr>
      <w:r w:rsidRPr="00563856">
        <w:rPr>
          <w:rFonts w:asciiTheme="minorHAnsi" w:hAnsiTheme="minorHAnsi"/>
          <w:b/>
          <w:szCs w:val="24"/>
        </w:rPr>
        <w:t xml:space="preserve">KEYWORDS:  </w:t>
      </w:r>
    </w:p>
    <w:p w14:paraId="04A6D50E" w14:textId="31102A84" w:rsidR="00563856" w:rsidRPr="00563856" w:rsidRDefault="00563856" w:rsidP="00563856">
      <w:pPr>
        <w:spacing w:after="0" w:line="240" w:lineRule="auto"/>
        <w:rPr>
          <w:rFonts w:asciiTheme="minorHAnsi" w:hAnsiTheme="minorHAnsi"/>
          <w:bCs/>
          <w:szCs w:val="24"/>
        </w:rPr>
      </w:pPr>
      <w:r w:rsidRPr="00563856">
        <w:rPr>
          <w:rFonts w:asciiTheme="minorHAnsi" w:hAnsiTheme="minorHAnsi"/>
          <w:bCs/>
          <w:szCs w:val="24"/>
        </w:rPr>
        <w:t>stem cells, progenitor cells, cell isolation, spheroids, prostate, cancer specimens</w:t>
      </w:r>
    </w:p>
    <w:p w14:paraId="61B8B44B" w14:textId="77777777" w:rsidR="00563856" w:rsidRPr="002359F8" w:rsidRDefault="00563856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D5E1F00" w14:textId="5150CBCB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bookmarkStart w:id="0" w:name="_Hlk19265410"/>
      <w:r w:rsidRPr="002359F8">
        <w:rPr>
          <w:rFonts w:asciiTheme="minorHAnsi" w:hAnsiTheme="minorHAnsi"/>
          <w:b/>
          <w:szCs w:val="24"/>
        </w:rPr>
        <w:t>SUMMARY</w:t>
      </w:r>
      <w:r w:rsidR="00BD773E">
        <w:rPr>
          <w:rFonts w:asciiTheme="minorHAnsi" w:hAnsiTheme="minorHAnsi"/>
          <w:b/>
          <w:szCs w:val="24"/>
        </w:rPr>
        <w:t>:</w:t>
      </w:r>
      <w:r w:rsidRPr="002359F8">
        <w:rPr>
          <w:rFonts w:asciiTheme="minorHAnsi" w:hAnsiTheme="minorHAnsi"/>
          <w:b/>
          <w:szCs w:val="24"/>
        </w:rPr>
        <w:t xml:space="preserve"> </w:t>
      </w:r>
    </w:p>
    <w:p w14:paraId="1ED82FE0" w14:textId="7E0A593C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Using human primary prostate epithelial cells, we report a novel biomarker-free method of functional characterization of stem-like cells by a spheroid-based label-retention assay. A step-by-step protocol is described for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, CFSE</w:t>
      </w:r>
      <w:r w:rsidR="006719FF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or Far Red 2D cell labeling</w:t>
      </w:r>
      <w:r w:rsidR="004149BE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</w:t>
      </w:r>
      <w:r w:rsidR="006719FF" w:rsidRPr="006719FF">
        <w:rPr>
          <w:rFonts w:asciiTheme="minorHAnsi" w:hAnsiTheme="minorHAnsi"/>
          <w:szCs w:val="24"/>
        </w:rPr>
        <w:t>three-dimensional</w:t>
      </w:r>
      <w:r w:rsidR="006719FF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spheroid formation</w:t>
      </w:r>
      <w:r w:rsidR="004149BE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label-retaining stem-like cell identification by </w:t>
      </w:r>
      <w:r w:rsidR="004149BE">
        <w:rPr>
          <w:rFonts w:asciiTheme="minorHAnsi" w:hAnsiTheme="minorHAnsi"/>
          <w:szCs w:val="24"/>
        </w:rPr>
        <w:t>immunocytochemistry;</w:t>
      </w:r>
      <w:r w:rsidR="004149BE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and isolation by FACS.</w:t>
      </w:r>
    </w:p>
    <w:p w14:paraId="66B15500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C16DCC8" w14:textId="23A70E07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2359F8">
        <w:rPr>
          <w:rFonts w:asciiTheme="minorHAnsi" w:hAnsiTheme="minorHAnsi"/>
          <w:b/>
          <w:szCs w:val="24"/>
        </w:rPr>
        <w:t>ABSTRACT</w:t>
      </w:r>
      <w:r w:rsidR="00BD773E">
        <w:rPr>
          <w:rFonts w:asciiTheme="minorHAnsi" w:hAnsiTheme="minorHAnsi"/>
          <w:b/>
          <w:szCs w:val="24"/>
        </w:rPr>
        <w:t>:</w:t>
      </w:r>
    </w:p>
    <w:p w14:paraId="5420C131" w14:textId="6E0E5505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Despite advances in adult stem cell research, identification and isolation of stem cells from tissue specimens remains a major challenge. While resident stem cells are </w:t>
      </w:r>
      <w:r w:rsidR="002D740F">
        <w:rPr>
          <w:rFonts w:asciiTheme="minorHAnsi" w:hAnsiTheme="minorHAnsi"/>
          <w:szCs w:val="24"/>
        </w:rPr>
        <w:t>relatively</w:t>
      </w:r>
      <w:r w:rsidRPr="002359F8">
        <w:rPr>
          <w:rFonts w:asciiTheme="minorHAnsi" w:hAnsiTheme="minorHAnsi"/>
          <w:szCs w:val="24"/>
        </w:rPr>
        <w:t xml:space="preserve"> quiescent </w:t>
      </w:r>
      <w:r w:rsidR="002D740F" w:rsidRPr="008F5BF1">
        <w:rPr>
          <w:rFonts w:asciiTheme="minorHAnsi" w:hAnsiTheme="minorHAnsi"/>
          <w:szCs w:val="24"/>
        </w:rPr>
        <w:t xml:space="preserve">with niche restraints </w:t>
      </w:r>
      <w:r w:rsidRPr="008F5BF1">
        <w:rPr>
          <w:rFonts w:asciiTheme="minorHAnsi" w:hAnsiTheme="minorHAnsi"/>
          <w:szCs w:val="24"/>
        </w:rPr>
        <w:t xml:space="preserve">in </w:t>
      </w:r>
      <w:r w:rsidR="002D740F" w:rsidRPr="008F5BF1">
        <w:rPr>
          <w:rFonts w:asciiTheme="minorHAnsi" w:hAnsiTheme="minorHAnsi"/>
          <w:szCs w:val="24"/>
        </w:rPr>
        <w:t>adult tissues</w:t>
      </w:r>
      <w:r w:rsidRPr="008F5BF1">
        <w:rPr>
          <w:rFonts w:asciiTheme="minorHAnsi" w:hAnsiTheme="minorHAnsi"/>
          <w:szCs w:val="24"/>
        </w:rPr>
        <w:t xml:space="preserve">, they </w:t>
      </w:r>
      <w:r w:rsidR="002D740F" w:rsidRPr="008F5BF1">
        <w:rPr>
          <w:rFonts w:asciiTheme="minorHAnsi" w:hAnsiTheme="minorHAnsi"/>
          <w:szCs w:val="24"/>
        </w:rPr>
        <w:t xml:space="preserve">enter </w:t>
      </w:r>
      <w:r w:rsidR="00A24E56" w:rsidRPr="008F5BF1">
        <w:rPr>
          <w:rFonts w:asciiTheme="minorHAnsi" w:hAnsiTheme="minorHAnsi"/>
          <w:szCs w:val="24"/>
        </w:rPr>
        <w:t xml:space="preserve">the </w:t>
      </w:r>
      <w:r w:rsidR="002D740F" w:rsidRPr="008F5BF1">
        <w:rPr>
          <w:rFonts w:asciiTheme="minorHAnsi" w:hAnsiTheme="minorHAnsi"/>
          <w:szCs w:val="24"/>
        </w:rPr>
        <w:t xml:space="preserve">cell cycle </w:t>
      </w:r>
      <w:r w:rsidR="005A4246" w:rsidRPr="008F5BF1">
        <w:rPr>
          <w:rFonts w:asciiTheme="minorHAnsi" w:hAnsiTheme="minorHAnsi"/>
          <w:szCs w:val="24"/>
        </w:rPr>
        <w:t xml:space="preserve">in anchor-free </w:t>
      </w:r>
      <w:r w:rsidR="00E511EA" w:rsidRPr="00E511EA">
        <w:rPr>
          <w:rFonts w:asciiTheme="minorHAnsi" w:hAnsiTheme="minorHAnsi"/>
          <w:szCs w:val="24"/>
        </w:rPr>
        <w:t>three-dimensional</w:t>
      </w:r>
      <w:r w:rsidR="00E511EA">
        <w:rPr>
          <w:rFonts w:asciiTheme="minorHAnsi" w:hAnsiTheme="minorHAnsi"/>
          <w:szCs w:val="24"/>
        </w:rPr>
        <w:t xml:space="preserve"> (3D)</w:t>
      </w:r>
      <w:r w:rsidR="00E511EA" w:rsidRPr="008F5BF1">
        <w:rPr>
          <w:rFonts w:asciiTheme="minorHAnsi" w:hAnsiTheme="minorHAnsi"/>
          <w:szCs w:val="24"/>
        </w:rPr>
        <w:t xml:space="preserve"> </w:t>
      </w:r>
      <w:r w:rsidR="005A4246" w:rsidRPr="008F5BF1">
        <w:rPr>
          <w:rFonts w:asciiTheme="minorHAnsi" w:hAnsiTheme="minorHAnsi"/>
          <w:szCs w:val="24"/>
        </w:rPr>
        <w:t xml:space="preserve">culture </w:t>
      </w:r>
      <w:r w:rsidR="002D740F" w:rsidRPr="008F5BF1">
        <w:rPr>
          <w:rFonts w:asciiTheme="minorHAnsi" w:hAnsiTheme="minorHAnsi"/>
          <w:szCs w:val="24"/>
        </w:rPr>
        <w:t>and</w:t>
      </w:r>
      <w:r w:rsidR="002D740F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undergo</w:t>
      </w:r>
      <w:r w:rsidR="002D740F">
        <w:rPr>
          <w:rFonts w:asciiTheme="minorHAnsi" w:hAnsiTheme="minorHAnsi"/>
          <w:szCs w:val="24"/>
        </w:rPr>
        <w:t xml:space="preserve"> both</w:t>
      </w:r>
      <w:r w:rsidRPr="002359F8">
        <w:rPr>
          <w:rFonts w:asciiTheme="minorHAnsi" w:hAnsiTheme="minorHAnsi"/>
          <w:szCs w:val="24"/>
        </w:rPr>
        <w:t xml:space="preserve"> symmetric and asymmetric </w:t>
      </w:r>
      <w:r w:rsidR="002D740F">
        <w:rPr>
          <w:rFonts w:asciiTheme="minorHAnsi" w:hAnsiTheme="minorHAnsi"/>
          <w:szCs w:val="24"/>
        </w:rPr>
        <w:t xml:space="preserve">cell </w:t>
      </w:r>
      <w:r w:rsidRPr="002359F8">
        <w:rPr>
          <w:rFonts w:asciiTheme="minorHAnsi" w:hAnsiTheme="minorHAnsi"/>
          <w:szCs w:val="24"/>
        </w:rPr>
        <w:t>division</w:t>
      </w:r>
      <w:r w:rsidR="002D740F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r w:rsidR="002D740F">
        <w:rPr>
          <w:rFonts w:asciiTheme="minorHAnsi" w:hAnsiTheme="minorHAnsi"/>
          <w:szCs w:val="24"/>
        </w:rPr>
        <w:t>giving rise to</w:t>
      </w:r>
      <w:r w:rsidRPr="002359F8">
        <w:rPr>
          <w:rFonts w:asciiTheme="minorHAnsi" w:hAnsiTheme="minorHAnsi"/>
          <w:szCs w:val="24"/>
        </w:rPr>
        <w:t xml:space="preserve"> </w:t>
      </w:r>
      <w:r w:rsidR="002D740F">
        <w:rPr>
          <w:rFonts w:asciiTheme="minorHAnsi" w:hAnsiTheme="minorHAnsi"/>
          <w:szCs w:val="24"/>
        </w:rPr>
        <w:t xml:space="preserve">both stem and </w:t>
      </w:r>
      <w:r w:rsidRPr="002359F8">
        <w:rPr>
          <w:rFonts w:asciiTheme="minorHAnsi" w:hAnsiTheme="minorHAnsi"/>
          <w:szCs w:val="24"/>
        </w:rPr>
        <w:t>progenitor cells</w:t>
      </w:r>
      <w:r w:rsidR="007515F3">
        <w:rPr>
          <w:rFonts w:asciiTheme="minorHAnsi" w:hAnsiTheme="minorHAnsi"/>
          <w:szCs w:val="24"/>
        </w:rPr>
        <w:t>.</w:t>
      </w:r>
      <w:r w:rsidR="002D740F">
        <w:rPr>
          <w:rFonts w:asciiTheme="minorHAnsi" w:hAnsiTheme="minorHAnsi"/>
          <w:szCs w:val="24"/>
        </w:rPr>
        <w:t xml:space="preserve"> </w:t>
      </w:r>
      <w:r w:rsidR="00FE710F">
        <w:rPr>
          <w:rFonts w:asciiTheme="minorHAnsi" w:hAnsiTheme="minorHAnsi"/>
          <w:szCs w:val="24"/>
        </w:rPr>
        <w:t>T</w:t>
      </w:r>
      <w:r w:rsidR="002D740F">
        <w:rPr>
          <w:rFonts w:asciiTheme="minorHAnsi" w:hAnsiTheme="minorHAnsi"/>
          <w:szCs w:val="24"/>
        </w:rPr>
        <w:t>he lat</w:t>
      </w:r>
      <w:r w:rsidR="007515F3">
        <w:rPr>
          <w:rFonts w:asciiTheme="minorHAnsi" w:hAnsiTheme="minorHAnsi"/>
          <w:szCs w:val="24"/>
        </w:rPr>
        <w:t>t</w:t>
      </w:r>
      <w:r w:rsidR="002D740F">
        <w:rPr>
          <w:rFonts w:asciiTheme="minorHAnsi" w:hAnsiTheme="minorHAnsi"/>
          <w:szCs w:val="24"/>
        </w:rPr>
        <w:t>er</w:t>
      </w:r>
      <w:r w:rsidRPr="002359F8">
        <w:rPr>
          <w:rFonts w:asciiTheme="minorHAnsi" w:hAnsiTheme="minorHAnsi"/>
          <w:szCs w:val="24"/>
        </w:rPr>
        <w:t xml:space="preserve"> </w:t>
      </w:r>
      <w:r w:rsidR="002D740F" w:rsidRPr="002359F8">
        <w:rPr>
          <w:rFonts w:asciiTheme="minorHAnsi" w:hAnsiTheme="minorHAnsi"/>
          <w:szCs w:val="24"/>
        </w:rPr>
        <w:t xml:space="preserve">proliferate </w:t>
      </w:r>
      <w:r w:rsidRPr="002359F8">
        <w:rPr>
          <w:rFonts w:asciiTheme="minorHAnsi" w:hAnsiTheme="minorHAnsi"/>
          <w:szCs w:val="24"/>
        </w:rPr>
        <w:t xml:space="preserve">rapidly </w:t>
      </w:r>
      <w:r w:rsidR="002D740F">
        <w:rPr>
          <w:rFonts w:asciiTheme="minorHAnsi" w:hAnsiTheme="minorHAnsi"/>
          <w:szCs w:val="24"/>
        </w:rPr>
        <w:t xml:space="preserve">and are the major cell population </w:t>
      </w:r>
      <w:r w:rsidR="00FC0007" w:rsidRPr="002359F8">
        <w:rPr>
          <w:rFonts w:asciiTheme="minorHAnsi" w:hAnsiTheme="minorHAnsi"/>
          <w:szCs w:val="24"/>
        </w:rPr>
        <w:t>at vario</w:t>
      </w:r>
      <w:r w:rsidR="00FC0007">
        <w:rPr>
          <w:rFonts w:asciiTheme="minorHAnsi" w:hAnsiTheme="minorHAnsi"/>
          <w:szCs w:val="24"/>
        </w:rPr>
        <w:t>us stages of lineage commitment</w:t>
      </w:r>
      <w:r w:rsidR="00E511EA">
        <w:rPr>
          <w:rFonts w:asciiTheme="minorHAnsi" w:hAnsiTheme="minorHAnsi"/>
          <w:szCs w:val="24"/>
        </w:rPr>
        <w:t>,</w:t>
      </w:r>
      <w:r w:rsidR="00FC0007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forming </w:t>
      </w:r>
      <w:r w:rsidR="002D740F" w:rsidRPr="002359F8">
        <w:rPr>
          <w:rFonts w:asciiTheme="minorHAnsi" w:hAnsiTheme="minorHAnsi"/>
          <w:szCs w:val="24"/>
        </w:rPr>
        <w:t xml:space="preserve">heterogeneous </w:t>
      </w:r>
      <w:r w:rsidRPr="002359F8">
        <w:rPr>
          <w:rFonts w:asciiTheme="minorHAnsi" w:hAnsiTheme="minorHAnsi"/>
          <w:szCs w:val="24"/>
        </w:rPr>
        <w:t>spheroids.</w:t>
      </w:r>
      <w:r w:rsidR="008B6992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Using primary normal human prostate epithelial cells (</w:t>
      </w: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 xml:space="preserve">), a spheroid-based, label-retention assay </w:t>
      </w:r>
      <w:r w:rsidR="009E5DF4">
        <w:rPr>
          <w:rFonts w:asciiTheme="minorHAnsi" w:hAnsiTheme="minorHAnsi"/>
          <w:szCs w:val="24"/>
        </w:rPr>
        <w:t xml:space="preserve">was developed </w:t>
      </w:r>
      <w:r w:rsidRPr="002359F8">
        <w:rPr>
          <w:rFonts w:asciiTheme="minorHAnsi" w:hAnsiTheme="minorHAnsi"/>
          <w:szCs w:val="24"/>
        </w:rPr>
        <w:t xml:space="preserve">that permits </w:t>
      </w:r>
      <w:r w:rsidR="009E5DF4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 xml:space="preserve">identification and functional isolation of the spheroid-initiating stem cells at a single cell </w:t>
      </w:r>
      <w:r w:rsidR="00864A54" w:rsidRPr="002359F8">
        <w:rPr>
          <w:rFonts w:asciiTheme="minorHAnsi" w:hAnsiTheme="minorHAnsi"/>
          <w:szCs w:val="24"/>
        </w:rPr>
        <w:t>resolution</w:t>
      </w:r>
      <w:r w:rsidRPr="002359F8">
        <w:rPr>
          <w:rFonts w:asciiTheme="minorHAnsi" w:hAnsiTheme="minorHAnsi"/>
          <w:szCs w:val="24"/>
        </w:rPr>
        <w:t xml:space="preserve">. </w:t>
      </w:r>
    </w:p>
    <w:p w14:paraId="4E216DD7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6AB6724" w14:textId="4046C499" w:rsidR="002370D0" w:rsidRPr="008B6992" w:rsidRDefault="002359F8" w:rsidP="002370D0">
      <w:pPr>
        <w:spacing w:after="0" w:line="240" w:lineRule="auto"/>
        <w:jc w:val="both"/>
        <w:rPr>
          <w:rFonts w:asciiTheme="minorHAnsi" w:hAnsiTheme="minorHAnsi"/>
          <w:szCs w:val="24"/>
        </w:rPr>
      </w:pP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 xml:space="preserve"> or cell lines are </w:t>
      </w:r>
      <w:r w:rsidR="00444729" w:rsidRPr="00444729">
        <w:rPr>
          <w:rFonts w:asciiTheme="minorHAnsi" w:hAnsiTheme="minorHAnsi"/>
          <w:szCs w:val="24"/>
        </w:rPr>
        <w:t>two-dimensional</w:t>
      </w:r>
      <w:r w:rsidR="004149BE">
        <w:rPr>
          <w:rFonts w:asciiTheme="minorHAnsi" w:hAnsiTheme="minorHAnsi"/>
          <w:szCs w:val="24"/>
        </w:rPr>
        <w:t>ly</w:t>
      </w:r>
      <w:r w:rsidR="00444729">
        <w:rPr>
          <w:rFonts w:asciiTheme="minorHAnsi" w:hAnsiTheme="minorHAnsi"/>
          <w:szCs w:val="24"/>
        </w:rPr>
        <w:t xml:space="preserve"> (2D)</w:t>
      </w:r>
      <w:r w:rsidR="00444729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cultured with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for 10 days to permit</w:t>
      </w:r>
      <w:r w:rsidR="009E5DF4">
        <w:rPr>
          <w:rFonts w:asciiTheme="minorHAnsi" w:hAnsiTheme="minorHAnsi"/>
          <w:szCs w:val="24"/>
        </w:rPr>
        <w:t xml:space="preserve"> </w:t>
      </w:r>
      <w:r w:rsidR="004149BE">
        <w:rPr>
          <w:rFonts w:asciiTheme="minorHAnsi" w:hAnsiTheme="minorHAnsi"/>
          <w:szCs w:val="24"/>
        </w:rPr>
        <w:t xml:space="preserve">its </w:t>
      </w:r>
      <w:r w:rsidRPr="002359F8">
        <w:rPr>
          <w:rFonts w:asciiTheme="minorHAnsi" w:hAnsiTheme="minorHAnsi"/>
          <w:szCs w:val="24"/>
        </w:rPr>
        <w:t xml:space="preserve">incorporation into </w:t>
      </w:r>
      <w:r w:rsidR="004149BE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>DNA of all dividing cells, including self-renewing stem cells. Wash</w:t>
      </w:r>
      <w:r w:rsidR="004149BE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out commences upon transfer to </w:t>
      </w:r>
      <w:r w:rsidR="002370D0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>3D culture for 5 days</w:t>
      </w:r>
      <w:r w:rsidR="005061AF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during which stem cells self-renew </w:t>
      </w:r>
      <w:r w:rsidRPr="002359F8">
        <w:rPr>
          <w:rFonts w:asciiTheme="minorHAnsi" w:hAnsiTheme="minorHAnsi"/>
          <w:szCs w:val="24"/>
        </w:rPr>
        <w:lastRenderedPageBreak/>
        <w:t xml:space="preserve">through asymmetric division and initiate spheroid formation. While relatively quiescent daughter stem cells retain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-labeled parental D</w:t>
      </w:r>
      <w:r w:rsidR="000A1154">
        <w:rPr>
          <w:rFonts w:asciiTheme="minorHAnsi" w:hAnsiTheme="minorHAnsi"/>
          <w:szCs w:val="24"/>
        </w:rPr>
        <w:t>NA, the daughter progenitor</w:t>
      </w:r>
      <w:r w:rsidRPr="002359F8">
        <w:rPr>
          <w:rFonts w:asciiTheme="minorHAnsi" w:hAnsiTheme="minorHAnsi"/>
          <w:szCs w:val="24"/>
        </w:rPr>
        <w:t xml:space="preserve">s rapidly proliferate, losing </w:t>
      </w:r>
      <w:r w:rsidR="007515F3">
        <w:rPr>
          <w:rFonts w:asciiTheme="minorHAnsi" w:hAnsiTheme="minorHAnsi"/>
          <w:szCs w:val="24"/>
        </w:rPr>
        <w:t xml:space="preserve">the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label.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can be substituted with </w:t>
      </w:r>
      <w:r w:rsidRPr="008B6992">
        <w:rPr>
          <w:rFonts w:asciiTheme="minorHAnsi" w:hAnsiTheme="minorHAnsi"/>
          <w:szCs w:val="24"/>
        </w:rPr>
        <w:t xml:space="preserve">CFSE or </w:t>
      </w:r>
      <w:r w:rsidR="005061AF" w:rsidRPr="008B6992">
        <w:rPr>
          <w:rFonts w:asciiTheme="minorHAnsi" w:hAnsiTheme="minorHAnsi"/>
          <w:szCs w:val="24"/>
        </w:rPr>
        <w:t xml:space="preserve">Far Red </w:t>
      </w:r>
      <w:r w:rsidRPr="008B6992">
        <w:rPr>
          <w:rFonts w:asciiTheme="minorHAnsi" w:hAnsiTheme="minorHAnsi"/>
          <w:szCs w:val="24"/>
        </w:rPr>
        <w:t>pro-dyes</w:t>
      </w:r>
      <w:r w:rsidR="005061AF">
        <w:rPr>
          <w:rFonts w:asciiTheme="minorHAnsi" w:hAnsiTheme="minorHAnsi"/>
          <w:szCs w:val="24"/>
        </w:rPr>
        <w:t>,</w:t>
      </w:r>
      <w:r w:rsidRPr="008B6992">
        <w:rPr>
          <w:rFonts w:asciiTheme="minorHAnsi" w:hAnsiTheme="minorHAnsi"/>
          <w:szCs w:val="24"/>
        </w:rPr>
        <w:t xml:space="preserve"> </w:t>
      </w:r>
      <w:r w:rsidR="005061AF" w:rsidRPr="001C30B8">
        <w:rPr>
          <w:rFonts w:asciiTheme="minorHAnsi" w:hAnsiTheme="minorHAnsi"/>
          <w:szCs w:val="24"/>
        </w:rPr>
        <w:t>which</w:t>
      </w:r>
      <w:r w:rsidR="005061AF" w:rsidRPr="008B6992">
        <w:rPr>
          <w:rFonts w:asciiTheme="minorHAnsi" w:hAnsiTheme="minorHAnsi"/>
          <w:szCs w:val="24"/>
        </w:rPr>
        <w:t xml:space="preserve"> </w:t>
      </w:r>
      <w:r w:rsidRPr="008B6992">
        <w:rPr>
          <w:rFonts w:asciiTheme="minorHAnsi" w:hAnsiTheme="minorHAnsi"/>
          <w:szCs w:val="24"/>
        </w:rPr>
        <w:t xml:space="preserve">permit live stem cell isolation by FACS. </w:t>
      </w:r>
      <w:r w:rsidR="008B6992">
        <w:rPr>
          <w:rFonts w:asciiTheme="minorHAnsi" w:hAnsiTheme="minorHAnsi"/>
          <w:szCs w:val="24"/>
        </w:rPr>
        <w:t>S</w:t>
      </w:r>
      <w:r w:rsidRPr="008B6992">
        <w:rPr>
          <w:rFonts w:asciiTheme="minorHAnsi" w:hAnsiTheme="minorHAnsi"/>
          <w:szCs w:val="24"/>
        </w:rPr>
        <w:t xml:space="preserve">tem cell </w:t>
      </w:r>
      <w:r w:rsidR="00584074" w:rsidRPr="008B6992">
        <w:rPr>
          <w:rFonts w:asciiTheme="minorHAnsi" w:hAnsiTheme="minorHAnsi"/>
          <w:szCs w:val="24"/>
        </w:rPr>
        <w:t>characteristics</w:t>
      </w:r>
      <w:r w:rsidRPr="008B6992">
        <w:rPr>
          <w:rFonts w:asciiTheme="minorHAnsi" w:hAnsiTheme="minorHAnsi"/>
          <w:szCs w:val="24"/>
        </w:rPr>
        <w:t xml:space="preserve"> </w:t>
      </w:r>
      <w:r w:rsidR="00444729">
        <w:rPr>
          <w:rFonts w:asciiTheme="minorHAnsi" w:hAnsiTheme="minorHAnsi"/>
          <w:szCs w:val="24"/>
        </w:rPr>
        <w:t xml:space="preserve">are </w:t>
      </w:r>
      <w:r w:rsidR="008B6992">
        <w:rPr>
          <w:rFonts w:asciiTheme="minorHAnsi" w:hAnsiTheme="minorHAnsi"/>
          <w:szCs w:val="24"/>
        </w:rPr>
        <w:t xml:space="preserve">confirmed </w:t>
      </w:r>
      <w:r w:rsidR="00AB0AC0">
        <w:rPr>
          <w:rFonts w:asciiTheme="minorHAnsi" w:hAnsiTheme="minorHAnsi"/>
          <w:szCs w:val="24"/>
        </w:rPr>
        <w:t xml:space="preserve">by </w:t>
      </w:r>
      <w:r w:rsidRPr="008B6992">
        <w:rPr>
          <w:rFonts w:asciiTheme="minorHAnsi" w:hAnsiTheme="minorHAnsi"/>
          <w:szCs w:val="24"/>
        </w:rPr>
        <w:t xml:space="preserve">in vitro </w:t>
      </w:r>
      <w:r w:rsidR="00584074" w:rsidRPr="008B6992">
        <w:rPr>
          <w:rFonts w:asciiTheme="minorHAnsi" w:hAnsiTheme="minorHAnsi"/>
          <w:szCs w:val="24"/>
        </w:rPr>
        <w:t>spheroid formation</w:t>
      </w:r>
      <w:r w:rsidR="009C48A4" w:rsidRPr="008B6992">
        <w:rPr>
          <w:rFonts w:asciiTheme="minorHAnsi" w:hAnsiTheme="minorHAnsi"/>
          <w:szCs w:val="24"/>
        </w:rPr>
        <w:t>,</w:t>
      </w:r>
      <w:r w:rsidR="00584074" w:rsidRPr="008B6992">
        <w:rPr>
          <w:rFonts w:asciiTheme="minorHAnsi" w:hAnsiTheme="minorHAnsi"/>
          <w:szCs w:val="24"/>
        </w:rPr>
        <w:t xml:space="preserve"> </w:t>
      </w:r>
      <w:r w:rsidRPr="008B6992">
        <w:rPr>
          <w:rFonts w:asciiTheme="minorHAnsi" w:hAnsiTheme="minorHAnsi"/>
          <w:szCs w:val="24"/>
        </w:rPr>
        <w:t xml:space="preserve">in vivo </w:t>
      </w:r>
      <w:r w:rsidR="001A26D6" w:rsidRPr="008B6992">
        <w:rPr>
          <w:rFonts w:asciiTheme="minorHAnsi" w:hAnsiTheme="minorHAnsi"/>
          <w:szCs w:val="24"/>
        </w:rPr>
        <w:t xml:space="preserve">tissue </w:t>
      </w:r>
      <w:r w:rsidRPr="008B6992">
        <w:rPr>
          <w:rFonts w:asciiTheme="minorHAnsi" w:hAnsiTheme="minorHAnsi"/>
          <w:szCs w:val="24"/>
        </w:rPr>
        <w:t>regenerati</w:t>
      </w:r>
      <w:r w:rsidR="001A26D6" w:rsidRPr="008B6992">
        <w:rPr>
          <w:rFonts w:asciiTheme="minorHAnsi" w:hAnsiTheme="minorHAnsi"/>
          <w:szCs w:val="24"/>
        </w:rPr>
        <w:t>on</w:t>
      </w:r>
      <w:r w:rsidRPr="008B6992">
        <w:rPr>
          <w:rFonts w:asciiTheme="minorHAnsi" w:hAnsiTheme="minorHAnsi"/>
          <w:szCs w:val="24"/>
        </w:rPr>
        <w:t xml:space="preserve"> assays</w:t>
      </w:r>
      <w:r w:rsidR="009C48A4" w:rsidRPr="008B6992">
        <w:rPr>
          <w:rFonts w:asciiTheme="minorHAnsi" w:hAnsiTheme="minorHAnsi"/>
          <w:szCs w:val="24"/>
        </w:rPr>
        <w:t>, and</w:t>
      </w:r>
      <w:r w:rsidR="001A26D6" w:rsidRPr="008B6992">
        <w:rPr>
          <w:rFonts w:asciiTheme="minorHAnsi" w:hAnsiTheme="minorHAnsi"/>
          <w:szCs w:val="24"/>
        </w:rPr>
        <w:t xml:space="preserve"> </w:t>
      </w:r>
      <w:r w:rsidR="00CE4E4B" w:rsidRPr="008B6992">
        <w:rPr>
          <w:rFonts w:asciiTheme="minorHAnsi" w:hAnsiTheme="minorHAnsi"/>
          <w:szCs w:val="24"/>
        </w:rPr>
        <w:t xml:space="preserve">by </w:t>
      </w:r>
      <w:r w:rsidR="001A26D6" w:rsidRPr="008B6992">
        <w:rPr>
          <w:rFonts w:asciiTheme="minorHAnsi" w:hAnsiTheme="minorHAnsi"/>
          <w:szCs w:val="24"/>
        </w:rPr>
        <w:t>document</w:t>
      </w:r>
      <w:r w:rsidR="007515F3" w:rsidRPr="008B6992">
        <w:rPr>
          <w:rFonts w:asciiTheme="minorHAnsi" w:hAnsiTheme="minorHAnsi"/>
          <w:szCs w:val="24"/>
        </w:rPr>
        <w:t>ing</w:t>
      </w:r>
      <w:r w:rsidR="001A26D6" w:rsidRPr="008B6992">
        <w:rPr>
          <w:rFonts w:asciiTheme="minorHAnsi" w:hAnsiTheme="minorHAnsi"/>
          <w:szCs w:val="24"/>
        </w:rPr>
        <w:t xml:space="preserve"> their</w:t>
      </w:r>
      <w:r w:rsidRPr="008B6992">
        <w:rPr>
          <w:rFonts w:asciiTheme="minorHAnsi" w:hAnsiTheme="minorHAnsi"/>
          <w:szCs w:val="24"/>
        </w:rPr>
        <w:t xml:space="preserve"> symmetric/asymmetric</w:t>
      </w:r>
      <w:r w:rsidR="001A26D6" w:rsidRPr="008B6992">
        <w:rPr>
          <w:rFonts w:asciiTheme="minorHAnsi" w:hAnsiTheme="minorHAnsi"/>
          <w:szCs w:val="24"/>
        </w:rPr>
        <w:t xml:space="preserve"> cell</w:t>
      </w:r>
      <w:r w:rsidRPr="008B6992">
        <w:rPr>
          <w:rFonts w:asciiTheme="minorHAnsi" w:hAnsiTheme="minorHAnsi"/>
          <w:szCs w:val="24"/>
        </w:rPr>
        <w:t xml:space="preserve"> division</w:t>
      </w:r>
      <w:r w:rsidR="007515F3" w:rsidRPr="008B6992">
        <w:rPr>
          <w:rFonts w:asciiTheme="minorHAnsi" w:hAnsiTheme="minorHAnsi"/>
          <w:szCs w:val="24"/>
        </w:rPr>
        <w:t>s</w:t>
      </w:r>
      <w:r w:rsidRPr="008B6992">
        <w:rPr>
          <w:rFonts w:asciiTheme="minorHAnsi" w:hAnsiTheme="minorHAnsi"/>
          <w:szCs w:val="24"/>
        </w:rPr>
        <w:t>. The isolated label-retaining stem cells can be rigorously interrogated by downstream molecular and biologic studies</w:t>
      </w:r>
      <w:r w:rsidR="00444729">
        <w:rPr>
          <w:rFonts w:asciiTheme="minorHAnsi" w:hAnsiTheme="minorHAnsi"/>
          <w:szCs w:val="24"/>
        </w:rPr>
        <w:t>,</w:t>
      </w:r>
      <w:r w:rsidRPr="008B6992">
        <w:rPr>
          <w:rFonts w:asciiTheme="minorHAnsi" w:hAnsiTheme="minorHAnsi"/>
          <w:szCs w:val="24"/>
        </w:rPr>
        <w:t xml:space="preserve"> includ</w:t>
      </w:r>
      <w:r w:rsidR="00444729">
        <w:rPr>
          <w:rFonts w:asciiTheme="minorHAnsi" w:hAnsiTheme="minorHAnsi"/>
          <w:szCs w:val="24"/>
        </w:rPr>
        <w:t>ing</w:t>
      </w:r>
      <w:r w:rsidRPr="008B6992">
        <w:rPr>
          <w:rFonts w:asciiTheme="minorHAnsi" w:hAnsiTheme="minorHAnsi"/>
          <w:szCs w:val="24"/>
        </w:rPr>
        <w:t xml:space="preserve"> RNA-seq, </w:t>
      </w:r>
      <w:proofErr w:type="spellStart"/>
      <w:r w:rsidRPr="008B6992">
        <w:rPr>
          <w:rFonts w:asciiTheme="minorHAnsi" w:hAnsiTheme="minorHAnsi"/>
          <w:szCs w:val="24"/>
        </w:rPr>
        <w:t>ChIP</w:t>
      </w:r>
      <w:proofErr w:type="spellEnd"/>
      <w:r w:rsidRPr="008B6992">
        <w:rPr>
          <w:rFonts w:asciiTheme="minorHAnsi" w:hAnsiTheme="minorHAnsi"/>
          <w:szCs w:val="24"/>
        </w:rPr>
        <w:t>-seq, single cell capture, metabolic activity, proteome profiling, immunocytochemistry, organoid formation</w:t>
      </w:r>
      <w:r w:rsidR="00444729">
        <w:rPr>
          <w:rFonts w:asciiTheme="minorHAnsi" w:hAnsiTheme="minorHAnsi"/>
          <w:szCs w:val="24"/>
        </w:rPr>
        <w:t>,</w:t>
      </w:r>
      <w:r w:rsidRPr="008B6992">
        <w:rPr>
          <w:rFonts w:asciiTheme="minorHAnsi" w:hAnsiTheme="minorHAnsi"/>
          <w:szCs w:val="24"/>
        </w:rPr>
        <w:t xml:space="preserve"> and in vivo tissue regeneration. Importantly, this marker-free functional stem cell isolation approach identifies stem-like cells from fresh cancer specimens and cancer cell lines from multiple organs</w:t>
      </w:r>
      <w:r w:rsidR="00444729">
        <w:rPr>
          <w:rFonts w:asciiTheme="minorHAnsi" w:hAnsiTheme="minorHAnsi"/>
          <w:szCs w:val="24"/>
        </w:rPr>
        <w:t>,</w:t>
      </w:r>
      <w:r w:rsidRPr="008B6992">
        <w:rPr>
          <w:rFonts w:asciiTheme="minorHAnsi" w:hAnsiTheme="minorHAnsi"/>
          <w:szCs w:val="24"/>
        </w:rPr>
        <w:t xml:space="preserve"> suggesting wide applicability. </w:t>
      </w:r>
      <w:r w:rsidR="002370D0">
        <w:rPr>
          <w:rFonts w:asciiTheme="minorHAnsi" w:hAnsiTheme="minorHAnsi"/>
          <w:szCs w:val="24"/>
        </w:rPr>
        <w:t>It</w:t>
      </w:r>
      <w:r w:rsidR="002370D0" w:rsidRPr="008B6992">
        <w:rPr>
          <w:rFonts w:asciiTheme="minorHAnsi" w:hAnsiTheme="minorHAnsi"/>
          <w:szCs w:val="24"/>
        </w:rPr>
        <w:t xml:space="preserve"> can be used to identify cancer stem-like cell biomarkers, screen pharmaceuticals targeting cancer stem-like cells, and discover novel therapeutic targets in cancers.  </w:t>
      </w:r>
    </w:p>
    <w:p w14:paraId="7D0C7360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1B336AA" w14:textId="7EB06CF4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2359F8">
        <w:rPr>
          <w:rFonts w:asciiTheme="minorHAnsi" w:hAnsiTheme="minorHAnsi"/>
          <w:b/>
          <w:szCs w:val="24"/>
        </w:rPr>
        <w:t>INTRODUCTION</w:t>
      </w:r>
      <w:r w:rsidR="00BD773E">
        <w:rPr>
          <w:rFonts w:asciiTheme="minorHAnsi" w:hAnsiTheme="minorHAnsi"/>
          <w:b/>
          <w:szCs w:val="24"/>
        </w:rPr>
        <w:t>:</w:t>
      </w:r>
    </w:p>
    <w:p w14:paraId="3344FD49" w14:textId="16CA4F41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The human prostate gland contains luminal </w:t>
      </w:r>
      <w:r w:rsidR="00954A8E" w:rsidRPr="002359F8">
        <w:rPr>
          <w:rFonts w:asciiTheme="minorHAnsi" w:hAnsiTheme="minorHAnsi"/>
          <w:szCs w:val="24"/>
        </w:rPr>
        <w:t xml:space="preserve">epithelium </w:t>
      </w:r>
      <w:r w:rsidR="00954A8E">
        <w:rPr>
          <w:rFonts w:asciiTheme="minorHAnsi" w:hAnsiTheme="minorHAnsi"/>
          <w:szCs w:val="24"/>
        </w:rPr>
        <w:t xml:space="preserve">with </w:t>
      </w:r>
      <w:r w:rsidRPr="002359F8">
        <w:rPr>
          <w:rFonts w:asciiTheme="minorHAnsi" w:hAnsiTheme="minorHAnsi"/>
          <w:szCs w:val="24"/>
        </w:rPr>
        <w:t>secretory</w:t>
      </w:r>
      <w:r w:rsidR="00954A8E">
        <w:rPr>
          <w:rFonts w:asciiTheme="minorHAnsi" w:hAnsiTheme="minorHAnsi"/>
          <w:szCs w:val="24"/>
        </w:rPr>
        <w:t xml:space="preserve"> function</w:t>
      </w:r>
      <w:r w:rsidRPr="002359F8">
        <w:rPr>
          <w:rFonts w:asciiTheme="minorHAnsi" w:hAnsiTheme="minorHAnsi"/>
          <w:szCs w:val="24"/>
        </w:rPr>
        <w:t xml:space="preserve"> and basal cells</w:t>
      </w:r>
      <w:r w:rsidR="00AB0AC0">
        <w:rPr>
          <w:rFonts w:asciiTheme="minorHAnsi" w:hAnsiTheme="minorHAnsi"/>
          <w:szCs w:val="24"/>
        </w:rPr>
        <w:t xml:space="preserve"> underlying it</w:t>
      </w:r>
      <w:r w:rsidRPr="002359F8">
        <w:rPr>
          <w:rFonts w:asciiTheme="minorHAnsi" w:hAnsiTheme="minorHAnsi"/>
          <w:szCs w:val="24"/>
        </w:rPr>
        <w:t xml:space="preserve"> </w:t>
      </w:r>
      <w:r w:rsidR="00954A8E">
        <w:rPr>
          <w:rFonts w:asciiTheme="minorHAnsi" w:hAnsiTheme="minorHAnsi"/>
          <w:szCs w:val="24"/>
        </w:rPr>
        <w:t xml:space="preserve">along </w:t>
      </w:r>
      <w:r w:rsidRPr="002359F8">
        <w:rPr>
          <w:rFonts w:asciiTheme="minorHAnsi" w:hAnsiTheme="minorHAnsi"/>
          <w:szCs w:val="24"/>
        </w:rPr>
        <w:t>with a</w:t>
      </w:r>
      <w:r w:rsidR="009E5DF4">
        <w:rPr>
          <w:rFonts w:asciiTheme="minorHAnsi" w:hAnsiTheme="minorHAnsi"/>
          <w:szCs w:val="24"/>
        </w:rPr>
        <w:t>n</w:t>
      </w:r>
      <w:r w:rsidRPr="002359F8">
        <w:rPr>
          <w:rFonts w:asciiTheme="minorHAnsi" w:hAnsiTheme="minorHAnsi"/>
          <w:szCs w:val="24"/>
        </w:rPr>
        <w:t xml:space="preserve"> </w:t>
      </w:r>
      <w:r w:rsidR="009E5DF4" w:rsidRPr="002359F8">
        <w:rPr>
          <w:rFonts w:asciiTheme="minorHAnsi" w:hAnsiTheme="minorHAnsi"/>
          <w:szCs w:val="24"/>
        </w:rPr>
        <w:t>unusual</w:t>
      </w:r>
      <w:r w:rsidRPr="002359F8">
        <w:rPr>
          <w:rFonts w:asciiTheme="minorHAnsi" w:hAnsiTheme="minorHAnsi"/>
          <w:szCs w:val="24"/>
        </w:rPr>
        <w:t xml:space="preserve"> neuroendocrine cell component. The epithelial cells</w:t>
      </w:r>
      <w:r w:rsidR="00AB0AC0">
        <w:rPr>
          <w:rFonts w:asciiTheme="minorHAnsi" w:hAnsiTheme="minorHAnsi"/>
          <w:szCs w:val="24"/>
        </w:rPr>
        <w:t>, in this case,</w:t>
      </w:r>
      <w:r w:rsidRPr="002359F8">
        <w:rPr>
          <w:rFonts w:asciiTheme="minorHAnsi" w:hAnsiTheme="minorHAnsi"/>
          <w:szCs w:val="24"/>
        </w:rPr>
        <w:t xml:space="preserve"> </w:t>
      </w:r>
      <w:r w:rsidR="00CE4E4B">
        <w:rPr>
          <w:rFonts w:asciiTheme="minorHAnsi" w:hAnsiTheme="minorHAnsi"/>
          <w:szCs w:val="24"/>
        </w:rPr>
        <w:t xml:space="preserve">are </w:t>
      </w:r>
      <w:r w:rsidR="00954A8E">
        <w:rPr>
          <w:rFonts w:asciiTheme="minorHAnsi" w:hAnsiTheme="minorHAnsi"/>
          <w:szCs w:val="24"/>
        </w:rPr>
        <w:t>generated</w:t>
      </w:r>
      <w:r w:rsidRPr="002359F8">
        <w:rPr>
          <w:rFonts w:asciiTheme="minorHAnsi" w:hAnsiTheme="minorHAnsi"/>
          <w:szCs w:val="24"/>
        </w:rPr>
        <w:t xml:space="preserve"> from a rare</w:t>
      </w:r>
      <w:r w:rsidR="00DE4A17">
        <w:rPr>
          <w:rFonts w:asciiTheme="minorHAnsi" w:hAnsiTheme="minorHAnsi"/>
          <w:szCs w:val="24"/>
        </w:rPr>
        <w:t xml:space="preserve"> </w:t>
      </w:r>
      <w:r w:rsidR="00254319">
        <w:rPr>
          <w:rFonts w:asciiTheme="minorHAnsi" w:hAnsiTheme="minorHAnsi"/>
          <w:szCs w:val="24"/>
        </w:rPr>
        <w:t xml:space="preserve">population of </w:t>
      </w:r>
      <w:r w:rsidR="00954A8E">
        <w:rPr>
          <w:rFonts w:asciiTheme="minorHAnsi" w:hAnsiTheme="minorHAnsi"/>
          <w:szCs w:val="24"/>
        </w:rPr>
        <w:t xml:space="preserve">prostate </w:t>
      </w:r>
      <w:r w:rsidRPr="002359F8">
        <w:rPr>
          <w:rFonts w:asciiTheme="minorHAnsi" w:hAnsiTheme="minorHAnsi"/>
          <w:szCs w:val="24"/>
        </w:rPr>
        <w:t>stem cell</w:t>
      </w:r>
      <w:r w:rsidR="00954A8E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</w:t>
      </w:r>
      <w:r w:rsidR="00DE4A17">
        <w:rPr>
          <w:rFonts w:asciiTheme="minorHAnsi" w:hAnsiTheme="minorHAnsi"/>
          <w:szCs w:val="24"/>
        </w:rPr>
        <w:t xml:space="preserve">that are </w:t>
      </w:r>
      <w:r w:rsidR="00DE4A17" w:rsidRPr="002359F8">
        <w:rPr>
          <w:rFonts w:asciiTheme="minorHAnsi" w:hAnsiTheme="minorHAnsi"/>
          <w:szCs w:val="24"/>
        </w:rPr>
        <w:t xml:space="preserve">relatively </w:t>
      </w:r>
      <w:r w:rsidR="00DE4A17" w:rsidRPr="008B6992">
        <w:rPr>
          <w:rFonts w:asciiTheme="minorHAnsi" w:hAnsiTheme="minorHAnsi"/>
          <w:szCs w:val="24"/>
        </w:rPr>
        <w:t xml:space="preserve">quiescent </w:t>
      </w:r>
      <w:r w:rsidR="00FC09D1" w:rsidRPr="008B6992">
        <w:rPr>
          <w:rFonts w:asciiTheme="minorHAnsi" w:hAnsiTheme="minorHAnsi"/>
          <w:szCs w:val="24"/>
        </w:rPr>
        <w:t>in vivo and act as a repair system to maintain</w:t>
      </w:r>
      <w:r w:rsidRPr="008B6992">
        <w:rPr>
          <w:rFonts w:asciiTheme="minorHAnsi" w:hAnsiTheme="minorHAnsi"/>
          <w:szCs w:val="24"/>
        </w:rPr>
        <w:t xml:space="preserve"> glandular homeostasis throughout life</w:t>
      </w:r>
      <w:r w:rsidRPr="008B6992">
        <w:rPr>
          <w:rFonts w:asciiTheme="minorHAnsi" w:hAnsiTheme="minorHAnsi"/>
          <w:szCs w:val="24"/>
          <w:vertAlign w:val="superscript"/>
        </w:rPr>
        <w:t>1</w:t>
      </w:r>
      <w:r w:rsidRPr="008B6992">
        <w:rPr>
          <w:rFonts w:asciiTheme="minorHAnsi" w:hAnsiTheme="minorHAnsi"/>
          <w:szCs w:val="24"/>
        </w:rPr>
        <w:t>.</w:t>
      </w:r>
      <w:r w:rsidR="00E22E2A">
        <w:rPr>
          <w:rFonts w:asciiTheme="minorHAnsi" w:hAnsiTheme="minorHAnsi"/>
          <w:szCs w:val="24"/>
        </w:rPr>
        <w:t xml:space="preserve"> </w:t>
      </w:r>
      <w:r w:rsidRPr="008B6992">
        <w:rPr>
          <w:rFonts w:asciiTheme="minorHAnsi" w:hAnsiTheme="minorHAnsi"/>
          <w:szCs w:val="24"/>
        </w:rPr>
        <w:t>Despite many</w:t>
      </w:r>
      <w:r w:rsidRPr="002359F8">
        <w:rPr>
          <w:rFonts w:asciiTheme="minorHAnsi" w:hAnsiTheme="minorHAnsi"/>
          <w:szCs w:val="24"/>
        </w:rPr>
        <w:t xml:space="preserve"> advances, the identification and functional isolation of prostate stem cells remains a major challenge in the field. Stem cell biomarkers, including cell surface marker-based methodologies combined with flow cytometry are commonly used for stem cell research</w:t>
      </w:r>
      <w:r w:rsidRPr="002359F8">
        <w:rPr>
          <w:rFonts w:asciiTheme="minorHAnsi" w:hAnsiTheme="minorHAnsi"/>
          <w:szCs w:val="24"/>
          <w:vertAlign w:val="superscript"/>
        </w:rPr>
        <w:t>2</w:t>
      </w:r>
      <w:r w:rsidR="00444729" w:rsidRPr="00444729">
        <w:rPr>
          <w:rFonts w:asciiTheme="minorHAnsi" w:hAnsiTheme="minorHAnsi"/>
          <w:szCs w:val="24"/>
          <w:vertAlign w:val="superscript"/>
        </w:rPr>
        <w:t>–</w:t>
      </w:r>
      <w:r w:rsidRPr="002359F8">
        <w:rPr>
          <w:rFonts w:asciiTheme="minorHAnsi" w:hAnsiTheme="minorHAnsi"/>
          <w:szCs w:val="24"/>
          <w:vertAlign w:val="superscript"/>
        </w:rPr>
        <w:t>4</w:t>
      </w:r>
      <w:r w:rsidRPr="002359F8">
        <w:rPr>
          <w:rFonts w:asciiTheme="minorHAnsi" w:hAnsiTheme="minorHAnsi"/>
          <w:szCs w:val="24"/>
        </w:rPr>
        <w:t>. However, results for enrichment and isolation vary widely as a function of marker combinations and antibody specificity</w:t>
      </w:r>
      <w:r w:rsidRPr="002359F8">
        <w:rPr>
          <w:rFonts w:asciiTheme="minorHAnsi" w:hAnsiTheme="minorHAnsi"/>
          <w:szCs w:val="24"/>
          <w:vertAlign w:val="superscript"/>
        </w:rPr>
        <w:t>5,6</w:t>
      </w:r>
      <w:r w:rsidRPr="002359F8">
        <w:rPr>
          <w:rFonts w:asciiTheme="minorHAnsi" w:hAnsiTheme="minorHAnsi"/>
          <w:szCs w:val="24"/>
        </w:rPr>
        <w:t xml:space="preserve">, raising questions </w:t>
      </w:r>
      <w:r w:rsidR="00CE4E4B">
        <w:rPr>
          <w:rFonts w:asciiTheme="minorHAnsi" w:hAnsiTheme="minorHAnsi"/>
          <w:szCs w:val="24"/>
        </w:rPr>
        <w:t>about</w:t>
      </w:r>
      <w:r w:rsidR="00CE4E4B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the identity of the isolated cells. Another widely used approach for stem-like cell enrichment is </w:t>
      </w:r>
      <w:r w:rsidR="00FE710F">
        <w:rPr>
          <w:rFonts w:asciiTheme="minorHAnsi" w:hAnsiTheme="minorHAnsi"/>
          <w:szCs w:val="24"/>
        </w:rPr>
        <w:t>three</w:t>
      </w:r>
      <w:r w:rsidR="0033541F">
        <w:rPr>
          <w:rFonts w:asciiTheme="minorHAnsi" w:hAnsiTheme="minorHAnsi"/>
          <w:szCs w:val="24"/>
        </w:rPr>
        <w:t>-</w:t>
      </w:r>
      <w:r w:rsidR="00FE710F">
        <w:rPr>
          <w:rFonts w:asciiTheme="minorHAnsi" w:hAnsiTheme="minorHAnsi"/>
          <w:szCs w:val="24"/>
        </w:rPr>
        <w:t>dimensional (</w:t>
      </w:r>
      <w:r w:rsidRPr="002359F8">
        <w:rPr>
          <w:rFonts w:asciiTheme="minorHAnsi" w:hAnsiTheme="minorHAnsi"/>
          <w:szCs w:val="24"/>
        </w:rPr>
        <w:t>3D</w:t>
      </w:r>
      <w:r w:rsidR="00FE710F">
        <w:rPr>
          <w:rFonts w:asciiTheme="minorHAnsi" w:hAnsiTheme="minorHAnsi"/>
          <w:szCs w:val="24"/>
        </w:rPr>
        <w:t>)</w:t>
      </w:r>
      <w:r w:rsidRPr="002359F8">
        <w:rPr>
          <w:rFonts w:asciiTheme="minorHAnsi" w:hAnsiTheme="minorHAnsi"/>
          <w:szCs w:val="24"/>
        </w:rPr>
        <w:t xml:space="preserve"> spheroid culture</w:t>
      </w:r>
      <w:r w:rsidRPr="002359F8">
        <w:rPr>
          <w:rFonts w:asciiTheme="minorHAnsi" w:hAnsiTheme="minorHAnsi"/>
          <w:szCs w:val="24"/>
          <w:vertAlign w:val="superscript"/>
        </w:rPr>
        <w:t>2</w:t>
      </w:r>
      <w:r w:rsidR="00444729" w:rsidRPr="00444729">
        <w:rPr>
          <w:rFonts w:asciiTheme="minorHAnsi" w:hAnsiTheme="minorHAnsi"/>
          <w:szCs w:val="24"/>
          <w:vertAlign w:val="superscript"/>
        </w:rPr>
        <w:t>–</w:t>
      </w:r>
      <w:r w:rsidRPr="002359F8">
        <w:rPr>
          <w:rFonts w:asciiTheme="minorHAnsi" w:hAnsiTheme="minorHAnsi"/>
          <w:szCs w:val="24"/>
          <w:vertAlign w:val="superscript"/>
        </w:rPr>
        <w:t>4</w:t>
      </w:r>
      <w:r w:rsidRPr="002359F8">
        <w:rPr>
          <w:rFonts w:asciiTheme="minorHAnsi" w:hAnsiTheme="minorHAnsi"/>
          <w:szCs w:val="24"/>
        </w:rPr>
        <w:t xml:space="preserve">. While resident stem cells </w:t>
      </w:r>
      <w:r w:rsidRPr="008B6992">
        <w:rPr>
          <w:rFonts w:asciiTheme="minorHAnsi" w:hAnsiTheme="minorHAnsi"/>
          <w:szCs w:val="24"/>
        </w:rPr>
        <w:t xml:space="preserve">are </w:t>
      </w:r>
      <w:r w:rsidR="00FC09D1" w:rsidRPr="008B6992">
        <w:rPr>
          <w:rFonts w:asciiTheme="minorHAnsi" w:hAnsiTheme="minorHAnsi"/>
          <w:szCs w:val="24"/>
        </w:rPr>
        <w:t>relatively</w:t>
      </w:r>
      <w:r w:rsidRPr="008B6992">
        <w:rPr>
          <w:rFonts w:asciiTheme="minorHAnsi" w:hAnsiTheme="minorHAnsi"/>
          <w:szCs w:val="24"/>
        </w:rPr>
        <w:t xml:space="preserve"> quiescent in vivo</w:t>
      </w:r>
      <w:r w:rsidR="00FC09D1" w:rsidRPr="008B6992">
        <w:rPr>
          <w:rFonts w:asciiTheme="minorHAnsi" w:hAnsiTheme="minorHAnsi"/>
          <w:szCs w:val="24"/>
        </w:rPr>
        <w:t xml:space="preserve"> with</w:t>
      </w:r>
      <w:r w:rsidR="00FC09D1" w:rsidRPr="002359F8">
        <w:rPr>
          <w:rFonts w:asciiTheme="minorHAnsi" w:hAnsiTheme="minorHAnsi"/>
          <w:szCs w:val="24"/>
        </w:rPr>
        <w:t xml:space="preserve"> niche restraints</w:t>
      </w:r>
      <w:r w:rsidRPr="002359F8">
        <w:rPr>
          <w:rFonts w:asciiTheme="minorHAnsi" w:hAnsiTheme="minorHAnsi"/>
          <w:szCs w:val="24"/>
        </w:rPr>
        <w:t xml:space="preserve">, they undergo </w:t>
      </w:r>
      <w:r w:rsidR="002370D0">
        <w:rPr>
          <w:rFonts w:asciiTheme="minorHAnsi" w:hAnsiTheme="minorHAnsi"/>
          <w:szCs w:val="24"/>
        </w:rPr>
        <w:t xml:space="preserve">cell division </w:t>
      </w:r>
      <w:r w:rsidR="00FC09D1" w:rsidRPr="002359F8">
        <w:rPr>
          <w:rFonts w:asciiTheme="minorHAnsi" w:hAnsiTheme="minorHAnsi"/>
          <w:szCs w:val="24"/>
        </w:rPr>
        <w:t>in 3D matrix culture</w:t>
      </w:r>
      <w:r w:rsidR="002370D0">
        <w:rPr>
          <w:rFonts w:asciiTheme="minorHAnsi" w:hAnsiTheme="minorHAnsi"/>
          <w:szCs w:val="24"/>
        </w:rPr>
        <w:t xml:space="preserve"> (both symmetric and </w:t>
      </w:r>
      <w:r w:rsidR="002370D0" w:rsidRPr="002359F8">
        <w:rPr>
          <w:rFonts w:asciiTheme="minorHAnsi" w:hAnsiTheme="minorHAnsi"/>
          <w:szCs w:val="24"/>
        </w:rPr>
        <w:t>asymmetric</w:t>
      </w:r>
      <w:r w:rsidR="002370D0">
        <w:rPr>
          <w:rFonts w:asciiTheme="minorHAnsi" w:hAnsiTheme="minorHAnsi"/>
          <w:szCs w:val="24"/>
        </w:rPr>
        <w:t>)</w:t>
      </w:r>
      <w:r w:rsidRPr="002359F8">
        <w:rPr>
          <w:rFonts w:asciiTheme="minorHAnsi" w:hAnsiTheme="minorHAnsi"/>
          <w:szCs w:val="24"/>
        </w:rPr>
        <w:t xml:space="preserve">, generating </w:t>
      </w:r>
      <w:r w:rsidR="00FC09D1">
        <w:rPr>
          <w:rFonts w:asciiTheme="minorHAnsi" w:hAnsiTheme="minorHAnsi"/>
          <w:szCs w:val="24"/>
        </w:rPr>
        <w:t xml:space="preserve">both stem and </w:t>
      </w:r>
      <w:r w:rsidRPr="002359F8">
        <w:rPr>
          <w:rFonts w:asciiTheme="minorHAnsi" w:hAnsiTheme="minorHAnsi"/>
          <w:szCs w:val="24"/>
        </w:rPr>
        <w:t xml:space="preserve">progenitor cells that rapidly </w:t>
      </w:r>
      <w:r w:rsidR="002370D0">
        <w:rPr>
          <w:rFonts w:asciiTheme="minorHAnsi" w:hAnsiTheme="minorHAnsi"/>
          <w:szCs w:val="24"/>
        </w:rPr>
        <w:t xml:space="preserve">reproduce </w:t>
      </w:r>
      <w:r w:rsidR="00FC09D1">
        <w:rPr>
          <w:rFonts w:asciiTheme="minorHAnsi" w:hAnsiTheme="minorHAnsi"/>
          <w:szCs w:val="24"/>
        </w:rPr>
        <w:t>toward</w:t>
      </w:r>
      <w:r w:rsidRPr="002359F8">
        <w:rPr>
          <w:rFonts w:asciiTheme="minorHAnsi" w:hAnsiTheme="minorHAnsi"/>
          <w:szCs w:val="24"/>
        </w:rPr>
        <w:t xml:space="preserve"> </w:t>
      </w:r>
      <w:r w:rsidR="003F04D1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>lineage commit</w:t>
      </w:r>
      <w:r w:rsidR="001011A9">
        <w:rPr>
          <w:rFonts w:asciiTheme="minorHAnsi" w:hAnsiTheme="minorHAnsi"/>
          <w:szCs w:val="24"/>
        </w:rPr>
        <w:t>ment</w:t>
      </w:r>
      <w:r w:rsidRPr="002359F8">
        <w:rPr>
          <w:rFonts w:asciiTheme="minorHAnsi" w:hAnsiTheme="minorHAnsi"/>
          <w:szCs w:val="24"/>
          <w:vertAlign w:val="superscript"/>
        </w:rPr>
        <w:t>7,8</w:t>
      </w:r>
      <w:r w:rsidRPr="002359F8">
        <w:rPr>
          <w:rFonts w:asciiTheme="minorHAnsi" w:hAnsiTheme="minorHAnsi"/>
          <w:szCs w:val="24"/>
        </w:rPr>
        <w:t xml:space="preserve">. </w:t>
      </w:r>
      <w:r w:rsidR="002D1F9D">
        <w:rPr>
          <w:rFonts w:asciiTheme="minorHAnsi" w:hAnsiTheme="minorHAnsi"/>
          <w:szCs w:val="24"/>
        </w:rPr>
        <w:t xml:space="preserve">The formed spheroids are </w:t>
      </w:r>
      <w:r w:rsidR="002D1F9D" w:rsidRPr="002359F8">
        <w:rPr>
          <w:rFonts w:asciiTheme="minorHAnsi" w:hAnsiTheme="minorHAnsi"/>
          <w:szCs w:val="24"/>
        </w:rPr>
        <w:t xml:space="preserve">a heterogeneous mixture </w:t>
      </w:r>
      <w:r w:rsidR="002D1F9D">
        <w:rPr>
          <w:rFonts w:asciiTheme="minorHAnsi" w:hAnsiTheme="minorHAnsi"/>
          <w:szCs w:val="24"/>
        </w:rPr>
        <w:t>contain</w:t>
      </w:r>
      <w:r w:rsidR="00FE710F">
        <w:rPr>
          <w:rFonts w:asciiTheme="minorHAnsi" w:hAnsiTheme="minorHAnsi"/>
          <w:szCs w:val="24"/>
        </w:rPr>
        <w:t>ing</w:t>
      </w:r>
      <w:r w:rsidR="002D1F9D">
        <w:rPr>
          <w:rFonts w:asciiTheme="minorHAnsi" w:hAnsiTheme="minorHAnsi"/>
          <w:szCs w:val="24"/>
        </w:rPr>
        <w:t xml:space="preserve"> both stem cells and progenitor cells at various stages of lineage commitment, including early and late stage progenitor cells. Thus, assays using the whole spheroids are not stem cell exclusive, </w:t>
      </w:r>
      <w:r w:rsidRPr="002359F8">
        <w:rPr>
          <w:rFonts w:asciiTheme="minorHAnsi" w:hAnsiTheme="minorHAnsi"/>
          <w:szCs w:val="24"/>
        </w:rPr>
        <w:t xml:space="preserve">making the identification of unique stem cell properties inconclusive. </w:t>
      </w:r>
      <w:r w:rsidR="002D1F9D">
        <w:rPr>
          <w:rFonts w:asciiTheme="minorHAnsi" w:hAnsiTheme="minorHAnsi"/>
          <w:szCs w:val="24"/>
        </w:rPr>
        <w:t>Therefore</w:t>
      </w:r>
      <w:r w:rsidRPr="002359F8">
        <w:rPr>
          <w:rFonts w:asciiTheme="minorHAnsi" w:hAnsiTheme="minorHAnsi"/>
          <w:szCs w:val="24"/>
        </w:rPr>
        <w:t>,</w:t>
      </w:r>
      <w:r w:rsidR="003F04D1">
        <w:rPr>
          <w:rFonts w:asciiTheme="minorHAnsi" w:hAnsiTheme="minorHAnsi"/>
          <w:szCs w:val="24"/>
        </w:rPr>
        <w:t xml:space="preserve"> it is critical to </w:t>
      </w:r>
      <w:r w:rsidR="00444729">
        <w:rPr>
          <w:rFonts w:asciiTheme="minorHAnsi" w:hAnsiTheme="minorHAnsi"/>
          <w:szCs w:val="24"/>
        </w:rPr>
        <w:t xml:space="preserve">create </w:t>
      </w:r>
      <w:r w:rsidRPr="002359F8">
        <w:rPr>
          <w:rFonts w:asciiTheme="minorHAnsi" w:hAnsiTheme="minorHAnsi"/>
          <w:szCs w:val="24"/>
        </w:rPr>
        <w:t xml:space="preserve">assays to </w:t>
      </w:r>
      <w:r w:rsidR="002D1F9D">
        <w:rPr>
          <w:rFonts w:asciiTheme="minorHAnsi" w:hAnsiTheme="minorHAnsi"/>
          <w:szCs w:val="24"/>
        </w:rPr>
        <w:t>identify</w:t>
      </w:r>
      <w:r w:rsidRPr="002359F8">
        <w:rPr>
          <w:rFonts w:asciiTheme="minorHAnsi" w:hAnsiTheme="minorHAnsi"/>
          <w:szCs w:val="24"/>
        </w:rPr>
        <w:t xml:space="preserve"> and separate prostate stem cells </w:t>
      </w:r>
      <w:r w:rsidR="002D1F9D">
        <w:rPr>
          <w:rFonts w:asciiTheme="minorHAnsi" w:hAnsiTheme="minorHAnsi"/>
          <w:szCs w:val="24"/>
        </w:rPr>
        <w:t>from their daughter progenitor</w:t>
      </w:r>
      <w:r w:rsidR="003F04D1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>. Towards th</w:t>
      </w:r>
      <w:r w:rsidR="002D1F9D">
        <w:rPr>
          <w:rFonts w:asciiTheme="minorHAnsi" w:hAnsiTheme="minorHAnsi"/>
          <w:szCs w:val="24"/>
        </w:rPr>
        <w:t>is</w:t>
      </w:r>
      <w:r w:rsidRPr="002359F8">
        <w:rPr>
          <w:rFonts w:asciiTheme="minorHAnsi" w:hAnsiTheme="minorHAnsi"/>
          <w:szCs w:val="24"/>
        </w:rPr>
        <w:t xml:space="preserve"> end, the goal of the </w:t>
      </w:r>
      <w:r w:rsidR="00F757F6">
        <w:rPr>
          <w:rFonts w:asciiTheme="minorHAnsi" w:hAnsiTheme="minorHAnsi"/>
          <w:szCs w:val="24"/>
        </w:rPr>
        <w:t>current</w:t>
      </w:r>
      <w:r w:rsidRPr="002359F8">
        <w:rPr>
          <w:rFonts w:asciiTheme="minorHAnsi" w:hAnsiTheme="minorHAnsi"/>
          <w:szCs w:val="24"/>
        </w:rPr>
        <w:t xml:space="preserve"> </w:t>
      </w:r>
      <w:r w:rsidR="002D1F9D">
        <w:rPr>
          <w:rFonts w:asciiTheme="minorHAnsi" w:hAnsiTheme="minorHAnsi"/>
          <w:szCs w:val="24"/>
        </w:rPr>
        <w:t>protocol</w:t>
      </w:r>
      <w:r w:rsidRPr="002359F8">
        <w:rPr>
          <w:rFonts w:asciiTheme="minorHAnsi" w:hAnsiTheme="minorHAnsi"/>
          <w:szCs w:val="24"/>
        </w:rPr>
        <w:t xml:space="preserve"> </w:t>
      </w:r>
      <w:r w:rsidR="005061AF">
        <w:rPr>
          <w:rFonts w:asciiTheme="minorHAnsi" w:hAnsiTheme="minorHAnsi"/>
          <w:szCs w:val="24"/>
        </w:rPr>
        <w:t>is</w:t>
      </w:r>
      <w:r w:rsidR="005061AF" w:rsidRPr="002359F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to </w:t>
      </w:r>
      <w:r w:rsidR="00F757F6">
        <w:rPr>
          <w:rFonts w:asciiTheme="minorHAnsi" w:hAnsiTheme="minorHAnsi"/>
          <w:szCs w:val="24"/>
        </w:rPr>
        <w:t>establish</w:t>
      </w:r>
      <w:r w:rsidRPr="002359F8">
        <w:rPr>
          <w:rFonts w:asciiTheme="minorHAnsi" w:hAnsiTheme="minorHAnsi"/>
          <w:szCs w:val="24"/>
        </w:rPr>
        <w:t xml:space="preserve"> a</w:t>
      </w:r>
      <w:r w:rsidR="00F757F6">
        <w:rPr>
          <w:rFonts w:asciiTheme="minorHAnsi" w:hAnsiTheme="minorHAnsi"/>
          <w:szCs w:val="24"/>
        </w:rPr>
        <w:t>n assay</w:t>
      </w:r>
      <w:r w:rsidRPr="002359F8">
        <w:rPr>
          <w:rFonts w:asciiTheme="minorHAnsi" w:hAnsiTheme="minorHAnsi"/>
          <w:szCs w:val="24"/>
        </w:rPr>
        <w:t xml:space="preserve"> system that </w:t>
      </w:r>
      <w:r w:rsidR="00EC593D">
        <w:rPr>
          <w:rFonts w:asciiTheme="minorHAnsi" w:hAnsiTheme="minorHAnsi"/>
          <w:szCs w:val="24"/>
        </w:rPr>
        <w:t>allow</w:t>
      </w:r>
      <w:r w:rsidRPr="002359F8">
        <w:rPr>
          <w:rFonts w:asciiTheme="minorHAnsi" w:hAnsiTheme="minorHAnsi"/>
          <w:szCs w:val="24"/>
        </w:rPr>
        <w:t xml:space="preserve">s </w:t>
      </w:r>
      <w:r w:rsidR="003F04D1">
        <w:rPr>
          <w:rFonts w:asciiTheme="minorHAnsi" w:hAnsiTheme="minorHAnsi"/>
          <w:szCs w:val="24"/>
        </w:rPr>
        <w:t xml:space="preserve">for the </w:t>
      </w:r>
      <w:r w:rsidR="00EC593D">
        <w:rPr>
          <w:rFonts w:asciiTheme="minorHAnsi" w:hAnsiTheme="minorHAnsi"/>
          <w:szCs w:val="24"/>
        </w:rPr>
        <w:t>efficient</w:t>
      </w:r>
      <w:r w:rsidRPr="002359F8">
        <w:rPr>
          <w:rFonts w:asciiTheme="minorHAnsi" w:hAnsiTheme="minorHAnsi"/>
          <w:szCs w:val="24"/>
        </w:rPr>
        <w:t xml:space="preserve"> identification and isolation of stem cells from human prostate</w:t>
      </w:r>
      <w:r w:rsidR="003F04D1">
        <w:rPr>
          <w:rFonts w:asciiTheme="minorHAnsi" w:hAnsiTheme="minorHAnsi"/>
          <w:szCs w:val="24"/>
        </w:rPr>
        <w:t xml:space="preserve"> tissues</w:t>
      </w:r>
      <w:r w:rsidRPr="002359F8">
        <w:rPr>
          <w:rFonts w:asciiTheme="minorHAnsi" w:hAnsiTheme="minorHAnsi"/>
          <w:szCs w:val="24"/>
        </w:rPr>
        <w:t xml:space="preserve"> </w:t>
      </w:r>
      <w:r w:rsidR="002D1F9D">
        <w:rPr>
          <w:rFonts w:asciiTheme="minorHAnsi" w:hAnsiTheme="minorHAnsi"/>
          <w:szCs w:val="24"/>
        </w:rPr>
        <w:t xml:space="preserve">followed by </w:t>
      </w:r>
      <w:r w:rsidRPr="002359F8">
        <w:rPr>
          <w:rFonts w:asciiTheme="minorHAnsi" w:hAnsiTheme="minorHAnsi"/>
          <w:szCs w:val="24"/>
        </w:rPr>
        <w:t xml:space="preserve">robust downstream analysis of their </w:t>
      </w:r>
      <w:r w:rsidR="002D1F9D">
        <w:rPr>
          <w:rFonts w:asciiTheme="minorHAnsi" w:hAnsiTheme="minorHAnsi"/>
          <w:szCs w:val="24"/>
        </w:rPr>
        <w:t>biological functions</w:t>
      </w:r>
      <w:r w:rsidRPr="002359F8">
        <w:rPr>
          <w:rFonts w:asciiTheme="minorHAnsi" w:hAnsiTheme="minorHAnsi"/>
          <w:szCs w:val="24"/>
        </w:rPr>
        <w:t xml:space="preserve">. </w:t>
      </w:r>
    </w:p>
    <w:p w14:paraId="053AE72A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8B5B813" w14:textId="124442A0" w:rsidR="00864A54" w:rsidRDefault="00EC593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Long-term 5-bromo-2’-deoxyuridine (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) </w:t>
      </w:r>
      <w:r>
        <w:rPr>
          <w:rFonts w:asciiTheme="minorHAnsi" w:hAnsiTheme="minorHAnsi"/>
          <w:szCs w:val="24"/>
        </w:rPr>
        <w:t>label</w:t>
      </w:r>
      <w:r w:rsidR="00D27E98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 xml:space="preserve">retention </w:t>
      </w:r>
      <w:r>
        <w:rPr>
          <w:rFonts w:asciiTheme="minorHAnsi" w:hAnsiTheme="minorHAnsi"/>
          <w:szCs w:val="24"/>
        </w:rPr>
        <w:t xml:space="preserve">is </w:t>
      </w:r>
      <w:r w:rsidRPr="008B6992">
        <w:rPr>
          <w:rFonts w:asciiTheme="minorHAnsi" w:hAnsiTheme="minorHAnsi"/>
          <w:szCs w:val="24"/>
        </w:rPr>
        <w:t>widely used for in vivo and in vitro</w:t>
      </w:r>
      <w:r w:rsidRPr="002359F8">
        <w:rPr>
          <w:rFonts w:asciiTheme="minorHAnsi" w:hAnsiTheme="minorHAnsi"/>
          <w:szCs w:val="24"/>
        </w:rPr>
        <w:t xml:space="preserve"> </w:t>
      </w:r>
      <w:r w:rsidR="00D27E98">
        <w:rPr>
          <w:rFonts w:asciiTheme="minorHAnsi" w:hAnsiTheme="minorHAnsi"/>
          <w:szCs w:val="24"/>
        </w:rPr>
        <w:t xml:space="preserve">lineage tracing </w:t>
      </w:r>
      <w:r w:rsidR="008C3755">
        <w:rPr>
          <w:rFonts w:asciiTheme="minorHAnsi" w:hAnsiTheme="minorHAnsi"/>
          <w:szCs w:val="24"/>
        </w:rPr>
        <w:t xml:space="preserve">of stem cells </w:t>
      </w:r>
      <w:r w:rsidRPr="002359F8">
        <w:rPr>
          <w:rFonts w:asciiTheme="minorHAnsi" w:hAnsiTheme="minorHAnsi"/>
          <w:szCs w:val="24"/>
        </w:rPr>
        <w:t>based on their prolonged doubling time</w:t>
      </w:r>
      <w:r w:rsidRPr="002359F8">
        <w:rPr>
          <w:rFonts w:asciiTheme="minorHAnsi" w:hAnsiTheme="minorHAnsi"/>
          <w:szCs w:val="24"/>
          <w:vertAlign w:val="superscript"/>
        </w:rPr>
        <w:t>9,10</w:t>
      </w:r>
      <w:r w:rsidRPr="002359F8">
        <w:rPr>
          <w:rFonts w:asciiTheme="minorHAnsi" w:hAnsiTheme="minorHAnsi"/>
          <w:szCs w:val="24"/>
        </w:rPr>
        <w:t xml:space="preserve">. </w:t>
      </w:r>
      <w:r w:rsidR="002359F8" w:rsidRPr="002359F8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 xml:space="preserve">current </w:t>
      </w:r>
      <w:r w:rsidR="002359F8" w:rsidRPr="002359F8">
        <w:rPr>
          <w:rFonts w:asciiTheme="minorHAnsi" w:hAnsiTheme="minorHAnsi"/>
          <w:szCs w:val="24"/>
        </w:rPr>
        <w:t xml:space="preserve">approach for </w:t>
      </w:r>
      <w:r>
        <w:rPr>
          <w:rFonts w:asciiTheme="minorHAnsi" w:hAnsiTheme="minorHAnsi"/>
          <w:szCs w:val="24"/>
        </w:rPr>
        <w:t xml:space="preserve">prostate </w:t>
      </w:r>
      <w:r w:rsidR="002359F8" w:rsidRPr="002359F8">
        <w:rPr>
          <w:rFonts w:asciiTheme="minorHAnsi" w:hAnsiTheme="minorHAnsi"/>
          <w:szCs w:val="24"/>
        </w:rPr>
        <w:t>stem cell identification</w:t>
      </w:r>
      <w:r>
        <w:rPr>
          <w:rFonts w:asciiTheme="minorHAnsi" w:hAnsiTheme="minorHAnsi"/>
          <w:szCs w:val="24"/>
        </w:rPr>
        <w:t xml:space="preserve"> and isolation</w:t>
      </w:r>
      <w:r w:rsidR="002359F8" w:rsidRPr="002359F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described</w:t>
      </w:r>
      <w:r w:rsidR="002359F8" w:rsidRPr="002359F8">
        <w:rPr>
          <w:rFonts w:asciiTheme="minorHAnsi" w:hAnsiTheme="minorHAnsi"/>
          <w:szCs w:val="24"/>
        </w:rPr>
        <w:t xml:space="preserve"> herein is based on the</w:t>
      </w:r>
      <w:r w:rsidR="00FD4981">
        <w:rPr>
          <w:rFonts w:asciiTheme="minorHAnsi" w:hAnsiTheme="minorHAnsi"/>
          <w:szCs w:val="24"/>
        </w:rPr>
        <w:t>ir relative quiescent characteristic</w:t>
      </w:r>
      <w:r w:rsidR="002359F8" w:rsidRPr="002359F8">
        <w:rPr>
          <w:rFonts w:asciiTheme="minorHAnsi" w:hAnsiTheme="minorHAnsi"/>
          <w:szCs w:val="24"/>
        </w:rPr>
        <w:t xml:space="preserve"> and label</w:t>
      </w:r>
      <w:r w:rsidR="00D27E98">
        <w:rPr>
          <w:rFonts w:asciiTheme="minorHAnsi" w:hAnsiTheme="minorHAnsi"/>
          <w:szCs w:val="24"/>
        </w:rPr>
        <w:t>-</w:t>
      </w:r>
      <w:r w:rsidR="002359F8" w:rsidRPr="002359F8">
        <w:rPr>
          <w:rFonts w:asciiTheme="minorHAnsi" w:hAnsiTheme="minorHAnsi"/>
          <w:szCs w:val="24"/>
        </w:rPr>
        <w:t>retention propert</w:t>
      </w:r>
      <w:r w:rsidR="00CE4E4B">
        <w:rPr>
          <w:rFonts w:asciiTheme="minorHAnsi" w:hAnsiTheme="minorHAnsi"/>
          <w:szCs w:val="24"/>
        </w:rPr>
        <w:t>ies</w:t>
      </w:r>
      <w:r w:rsidR="002359F8" w:rsidRPr="002359F8">
        <w:rPr>
          <w:rFonts w:asciiTheme="minorHAnsi" w:hAnsiTheme="minorHAnsi"/>
          <w:szCs w:val="24"/>
        </w:rPr>
        <w:t xml:space="preserve"> within a mixed epithelial population. </w:t>
      </w:r>
      <w:r w:rsidR="00FD4981">
        <w:rPr>
          <w:rFonts w:asciiTheme="minorHAnsi" w:hAnsiTheme="minorHAnsi"/>
          <w:szCs w:val="24"/>
        </w:rPr>
        <w:t>Furthermore</w:t>
      </w:r>
      <w:r w:rsidR="002359F8" w:rsidRPr="002359F8">
        <w:rPr>
          <w:rFonts w:asciiTheme="minorHAnsi" w:hAnsiTheme="minorHAnsi"/>
          <w:szCs w:val="24"/>
        </w:rPr>
        <w:t xml:space="preserve">, </w:t>
      </w:r>
      <w:r w:rsidR="00FD4981">
        <w:rPr>
          <w:rFonts w:asciiTheme="minorHAnsi" w:hAnsiTheme="minorHAnsi"/>
          <w:szCs w:val="24"/>
        </w:rPr>
        <w:t xml:space="preserve">based on </w:t>
      </w:r>
      <w:r w:rsidR="002359F8" w:rsidRPr="002359F8">
        <w:rPr>
          <w:rFonts w:asciiTheme="minorHAnsi" w:hAnsiTheme="minorHAnsi"/>
          <w:szCs w:val="24"/>
        </w:rPr>
        <w:t>the immortal strand DNA hypothesis</w:t>
      </w:r>
      <w:r w:rsidR="00FD4981">
        <w:rPr>
          <w:rFonts w:asciiTheme="minorHAnsi" w:hAnsiTheme="minorHAnsi"/>
          <w:szCs w:val="24"/>
        </w:rPr>
        <w:t>,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FD4981">
        <w:rPr>
          <w:rFonts w:asciiTheme="minorHAnsi" w:hAnsiTheme="minorHAnsi"/>
          <w:szCs w:val="24"/>
        </w:rPr>
        <w:t>only</w:t>
      </w:r>
      <w:r w:rsidR="002359F8" w:rsidRPr="002359F8">
        <w:rPr>
          <w:rFonts w:asciiTheme="minorHAnsi" w:hAnsiTheme="minorHAnsi"/>
          <w:szCs w:val="24"/>
        </w:rPr>
        <w:t xml:space="preserve"> stem cells </w:t>
      </w:r>
      <w:r w:rsidR="00FD4981">
        <w:rPr>
          <w:rFonts w:asciiTheme="minorHAnsi" w:hAnsiTheme="minorHAnsi"/>
          <w:szCs w:val="24"/>
        </w:rPr>
        <w:t xml:space="preserve">can </w:t>
      </w:r>
      <w:r w:rsidR="002359F8" w:rsidRPr="002359F8">
        <w:rPr>
          <w:rFonts w:asciiTheme="minorHAnsi" w:hAnsiTheme="minorHAnsi"/>
          <w:szCs w:val="24"/>
        </w:rPr>
        <w:t xml:space="preserve">undergo asymmetric </w:t>
      </w:r>
      <w:r w:rsidR="00FD4981">
        <w:rPr>
          <w:rFonts w:asciiTheme="minorHAnsi" w:hAnsiTheme="minorHAnsi"/>
          <w:szCs w:val="24"/>
        </w:rPr>
        <w:t xml:space="preserve">cell </w:t>
      </w:r>
      <w:r w:rsidR="002359F8" w:rsidRPr="002359F8">
        <w:rPr>
          <w:rFonts w:asciiTheme="minorHAnsi" w:hAnsiTheme="minorHAnsi"/>
          <w:szCs w:val="24"/>
        </w:rPr>
        <w:t>division</w:t>
      </w:r>
      <w:r w:rsidR="00CE4E4B">
        <w:rPr>
          <w:rFonts w:asciiTheme="minorHAnsi" w:hAnsiTheme="minorHAnsi"/>
          <w:szCs w:val="24"/>
        </w:rPr>
        <w:t>.</w:t>
      </w:r>
      <w:r w:rsidR="00561964">
        <w:rPr>
          <w:rFonts w:asciiTheme="minorHAnsi" w:hAnsiTheme="minorHAnsi"/>
          <w:szCs w:val="24"/>
        </w:rPr>
        <w:t xml:space="preserve"> The stem cell represents the daughter cell that contains the </w:t>
      </w:r>
      <w:r w:rsidR="002359F8" w:rsidRPr="002359F8">
        <w:rPr>
          <w:rFonts w:asciiTheme="minorHAnsi" w:hAnsiTheme="minorHAnsi"/>
          <w:szCs w:val="24"/>
        </w:rPr>
        <w:t xml:space="preserve">older parental DNA while the </w:t>
      </w:r>
      <w:r w:rsidR="00561964">
        <w:rPr>
          <w:rFonts w:asciiTheme="minorHAnsi" w:hAnsiTheme="minorHAnsi"/>
          <w:szCs w:val="24"/>
        </w:rPr>
        <w:t>progenitor cell, which is a committed daughter cell, receives the newly synthesized DNA</w:t>
      </w:r>
      <w:r w:rsidR="002359F8" w:rsidRPr="002359F8">
        <w:rPr>
          <w:rFonts w:asciiTheme="minorHAnsi" w:hAnsiTheme="minorHAnsi"/>
          <w:szCs w:val="24"/>
        </w:rPr>
        <w:t>. Th</w:t>
      </w:r>
      <w:r w:rsidR="00561964">
        <w:rPr>
          <w:rFonts w:asciiTheme="minorHAnsi" w:hAnsiTheme="minorHAnsi"/>
          <w:szCs w:val="24"/>
        </w:rPr>
        <w:t>e</w:t>
      </w:r>
      <w:r w:rsidR="002359F8" w:rsidRPr="002359F8">
        <w:rPr>
          <w:rFonts w:asciiTheme="minorHAnsi" w:hAnsiTheme="minorHAnsi"/>
          <w:szCs w:val="24"/>
        </w:rPr>
        <w:t xml:space="preserve"> unique </w:t>
      </w:r>
      <w:r w:rsidR="002A2D31">
        <w:rPr>
          <w:rFonts w:asciiTheme="minorHAnsi" w:hAnsiTheme="minorHAnsi"/>
          <w:szCs w:val="24"/>
        </w:rPr>
        <w:t>stem cell property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561964">
        <w:rPr>
          <w:rFonts w:asciiTheme="minorHAnsi" w:hAnsiTheme="minorHAnsi"/>
          <w:szCs w:val="24"/>
        </w:rPr>
        <w:t xml:space="preserve">described above </w:t>
      </w:r>
      <w:r w:rsidR="007E3190">
        <w:rPr>
          <w:rFonts w:asciiTheme="minorHAnsi" w:hAnsiTheme="minorHAnsi"/>
          <w:szCs w:val="24"/>
        </w:rPr>
        <w:t>is exploited</w:t>
      </w:r>
      <w:r w:rsidR="002359F8" w:rsidRPr="002359F8">
        <w:rPr>
          <w:rFonts w:asciiTheme="minorHAnsi" w:hAnsiTheme="minorHAnsi"/>
          <w:szCs w:val="24"/>
        </w:rPr>
        <w:t xml:space="preserve"> to</w:t>
      </w:r>
      <w:r w:rsidR="007E3190">
        <w:rPr>
          <w:rFonts w:asciiTheme="minorHAnsi" w:hAnsiTheme="minorHAnsi"/>
          <w:szCs w:val="24"/>
        </w:rPr>
        <w:t xml:space="preserve"> perform </w:t>
      </w:r>
      <w:proofErr w:type="spellStart"/>
      <w:r w:rsidR="007E3190">
        <w:rPr>
          <w:rFonts w:asciiTheme="minorHAnsi" w:hAnsiTheme="minorHAnsi"/>
          <w:szCs w:val="24"/>
        </w:rPr>
        <w:t>BrDU</w:t>
      </w:r>
      <w:proofErr w:type="spellEnd"/>
      <w:r w:rsidR="007E3190">
        <w:rPr>
          <w:rFonts w:asciiTheme="minorHAnsi" w:hAnsiTheme="minorHAnsi"/>
          <w:szCs w:val="24"/>
        </w:rPr>
        <w:t xml:space="preserve"> labeling</w:t>
      </w:r>
      <w:r w:rsidR="002359F8" w:rsidRPr="002359F8">
        <w:rPr>
          <w:rFonts w:asciiTheme="minorHAnsi" w:hAnsiTheme="minorHAnsi"/>
          <w:szCs w:val="24"/>
        </w:rPr>
        <w:t xml:space="preserve"> in parental stem cells in primary cultures and</w:t>
      </w:r>
      <w:r w:rsidR="007E3190">
        <w:rPr>
          <w:rFonts w:asciiTheme="minorHAnsi" w:hAnsiTheme="minorHAnsi"/>
          <w:szCs w:val="24"/>
        </w:rPr>
        <w:t xml:space="preserve"> then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2A2D31">
        <w:rPr>
          <w:rFonts w:asciiTheme="minorHAnsi" w:hAnsiTheme="minorHAnsi"/>
          <w:szCs w:val="24"/>
        </w:rPr>
        <w:t>track</w:t>
      </w:r>
      <w:r w:rsidR="002359F8" w:rsidRPr="002359F8">
        <w:rPr>
          <w:rFonts w:asciiTheme="minorHAnsi" w:hAnsiTheme="minorHAnsi"/>
          <w:szCs w:val="24"/>
        </w:rPr>
        <w:t xml:space="preserve"> their </w:t>
      </w:r>
      <w:r w:rsidR="002A2D31">
        <w:rPr>
          <w:rFonts w:asciiTheme="minorHAnsi" w:hAnsiTheme="minorHAnsi"/>
          <w:szCs w:val="24"/>
        </w:rPr>
        <w:t>label</w:t>
      </w:r>
      <w:r w:rsidR="002359F8" w:rsidRPr="002359F8">
        <w:rPr>
          <w:rFonts w:asciiTheme="minorHAnsi" w:hAnsiTheme="minorHAnsi"/>
          <w:szCs w:val="24"/>
        </w:rPr>
        <w:t xml:space="preserve"> following </w:t>
      </w:r>
      <w:proofErr w:type="spellStart"/>
      <w:r w:rsidR="002359F8" w:rsidRPr="002359F8">
        <w:rPr>
          <w:rFonts w:asciiTheme="minorHAnsi" w:hAnsiTheme="minorHAnsi"/>
          <w:szCs w:val="24"/>
        </w:rPr>
        <w:t>BrdU</w:t>
      </w:r>
      <w:proofErr w:type="spellEnd"/>
      <w:r w:rsidR="002359F8" w:rsidRPr="002359F8">
        <w:rPr>
          <w:rFonts w:asciiTheme="minorHAnsi" w:hAnsiTheme="minorHAnsi"/>
          <w:szCs w:val="24"/>
        </w:rPr>
        <w:t>-</w:t>
      </w:r>
      <w:r w:rsidR="002359F8" w:rsidRPr="002359F8">
        <w:rPr>
          <w:rFonts w:asciiTheme="minorHAnsi" w:hAnsiTheme="minorHAnsi"/>
          <w:szCs w:val="24"/>
        </w:rPr>
        <w:lastRenderedPageBreak/>
        <w:t xml:space="preserve">washout upon transfer to 3D </w:t>
      </w:r>
      <w:r w:rsidR="002A2D31">
        <w:rPr>
          <w:rFonts w:asciiTheme="minorHAnsi" w:hAnsiTheme="minorHAnsi"/>
          <w:szCs w:val="24"/>
        </w:rPr>
        <w:t xml:space="preserve">anchor-free </w:t>
      </w:r>
      <w:r w:rsidR="002359F8" w:rsidRPr="002359F8">
        <w:rPr>
          <w:rFonts w:asciiTheme="minorHAnsi" w:hAnsiTheme="minorHAnsi"/>
          <w:szCs w:val="24"/>
        </w:rPr>
        <w:t xml:space="preserve">spheroid culture. </w:t>
      </w:r>
      <w:r w:rsidR="006D0A07" w:rsidRPr="002359F8">
        <w:rPr>
          <w:rFonts w:asciiTheme="minorHAnsi" w:hAnsiTheme="minorHAnsi"/>
          <w:szCs w:val="24"/>
        </w:rPr>
        <w:t xml:space="preserve">While </w:t>
      </w:r>
      <w:r w:rsidR="006D0A07">
        <w:rPr>
          <w:rFonts w:asciiTheme="minorHAnsi" w:hAnsiTheme="minorHAnsi"/>
          <w:szCs w:val="24"/>
        </w:rPr>
        <w:t xml:space="preserve">the majority of </w:t>
      </w:r>
      <w:r w:rsidR="006D0A07" w:rsidRPr="002359F8">
        <w:rPr>
          <w:rFonts w:asciiTheme="minorHAnsi" w:hAnsiTheme="minorHAnsi"/>
          <w:szCs w:val="24"/>
        </w:rPr>
        <w:t xml:space="preserve">primary prostate epithelial cells </w:t>
      </w:r>
      <w:r w:rsidR="006D0A07">
        <w:rPr>
          <w:rFonts w:asciiTheme="minorHAnsi" w:hAnsiTheme="minorHAnsi"/>
          <w:szCs w:val="24"/>
        </w:rPr>
        <w:t>retain</w:t>
      </w:r>
      <w:r w:rsidR="006D0A07" w:rsidRPr="002359F8">
        <w:rPr>
          <w:rFonts w:asciiTheme="minorHAnsi" w:hAnsiTheme="minorHAnsi"/>
          <w:szCs w:val="24"/>
        </w:rPr>
        <w:t xml:space="preserve"> a basal and transit amplifying phenotype in 2D culture, </w:t>
      </w:r>
      <w:r w:rsidR="006D0A07">
        <w:rPr>
          <w:rFonts w:asciiTheme="minorHAnsi" w:hAnsiTheme="minorHAnsi"/>
          <w:szCs w:val="24"/>
        </w:rPr>
        <w:t>there is also a</w:t>
      </w:r>
      <w:r w:rsidR="006D0A07" w:rsidRPr="002359F8">
        <w:rPr>
          <w:rFonts w:asciiTheme="minorHAnsi" w:hAnsiTheme="minorHAnsi"/>
          <w:szCs w:val="24"/>
        </w:rPr>
        <w:t xml:space="preserve"> rare </w:t>
      </w:r>
      <w:r w:rsidR="001011A9">
        <w:rPr>
          <w:rFonts w:asciiTheme="minorHAnsi" w:hAnsiTheme="minorHAnsi"/>
          <w:szCs w:val="24"/>
        </w:rPr>
        <w:t xml:space="preserve">population of </w:t>
      </w:r>
      <w:r w:rsidR="006D0A07" w:rsidRPr="002359F8">
        <w:rPr>
          <w:rFonts w:asciiTheme="minorHAnsi" w:hAnsiTheme="minorHAnsi"/>
          <w:szCs w:val="24"/>
        </w:rPr>
        <w:t xml:space="preserve">multipotent stem cells </w:t>
      </w:r>
      <w:r w:rsidR="006D0A07">
        <w:rPr>
          <w:rFonts w:asciiTheme="minorHAnsi" w:hAnsiTheme="minorHAnsi"/>
          <w:szCs w:val="24"/>
        </w:rPr>
        <w:t xml:space="preserve">replenishing and maintaining the epithelial homeostasis </w:t>
      </w:r>
      <w:r w:rsidR="006D0A07" w:rsidRPr="002359F8">
        <w:rPr>
          <w:rFonts w:asciiTheme="minorHAnsi" w:hAnsiTheme="minorHAnsi"/>
          <w:szCs w:val="24"/>
        </w:rPr>
        <w:t xml:space="preserve">as evidenced by formation of spheroids </w:t>
      </w:r>
      <w:r w:rsidR="006D0A07">
        <w:rPr>
          <w:rFonts w:asciiTheme="minorHAnsi" w:hAnsiTheme="minorHAnsi"/>
          <w:szCs w:val="24"/>
        </w:rPr>
        <w:t xml:space="preserve">or </w:t>
      </w:r>
      <w:r w:rsidR="006D0A07" w:rsidRPr="002359F8">
        <w:rPr>
          <w:rFonts w:asciiTheme="minorHAnsi" w:hAnsiTheme="minorHAnsi"/>
          <w:szCs w:val="24"/>
        </w:rPr>
        <w:t xml:space="preserve">fully differentiated organoids </w:t>
      </w:r>
      <w:r w:rsidR="00864A54">
        <w:rPr>
          <w:rFonts w:asciiTheme="minorHAnsi" w:hAnsiTheme="minorHAnsi"/>
          <w:szCs w:val="24"/>
        </w:rPr>
        <w:t xml:space="preserve">with corresponding culture media </w:t>
      </w:r>
      <w:r w:rsidR="006D0A07" w:rsidRPr="002359F8">
        <w:rPr>
          <w:rFonts w:asciiTheme="minorHAnsi" w:hAnsiTheme="minorHAnsi"/>
          <w:szCs w:val="24"/>
        </w:rPr>
        <w:t>upon transfer to 3D systems</w:t>
      </w:r>
      <w:r w:rsidR="006D0A07" w:rsidRPr="002359F8">
        <w:rPr>
          <w:rFonts w:asciiTheme="minorHAnsi" w:hAnsiTheme="minorHAnsi"/>
          <w:szCs w:val="24"/>
          <w:vertAlign w:val="superscript"/>
        </w:rPr>
        <w:t>3,12</w:t>
      </w:r>
      <w:r w:rsidR="006D0A07" w:rsidRPr="002359F8">
        <w:rPr>
          <w:rFonts w:asciiTheme="minorHAnsi" w:hAnsiTheme="minorHAnsi"/>
          <w:szCs w:val="24"/>
        </w:rPr>
        <w:t xml:space="preserve">. </w:t>
      </w:r>
      <w:r w:rsidR="002359F8" w:rsidRPr="002359F8">
        <w:rPr>
          <w:rFonts w:asciiTheme="minorHAnsi" w:hAnsiTheme="minorHAnsi"/>
          <w:szCs w:val="24"/>
        </w:rPr>
        <w:t xml:space="preserve">In </w:t>
      </w:r>
      <w:r w:rsidR="00864A54">
        <w:rPr>
          <w:rFonts w:asciiTheme="minorHAnsi" w:hAnsiTheme="minorHAnsi"/>
          <w:szCs w:val="24"/>
        </w:rPr>
        <w:t>our current</w:t>
      </w:r>
      <w:r w:rsidR="006D0A07">
        <w:rPr>
          <w:rFonts w:asciiTheme="minorHAnsi" w:hAnsiTheme="minorHAnsi"/>
          <w:szCs w:val="24"/>
        </w:rPr>
        <w:t xml:space="preserve"> protocol</w:t>
      </w:r>
      <w:r w:rsidR="002359F8" w:rsidRPr="002359F8">
        <w:rPr>
          <w:rFonts w:asciiTheme="minorHAnsi" w:hAnsiTheme="minorHAnsi"/>
          <w:szCs w:val="24"/>
        </w:rPr>
        <w:t xml:space="preserve">, </w:t>
      </w:r>
      <w:r w:rsidR="00864A54">
        <w:rPr>
          <w:rFonts w:asciiTheme="minorHAnsi" w:hAnsiTheme="minorHAnsi"/>
          <w:szCs w:val="24"/>
        </w:rPr>
        <w:t>b</w:t>
      </w:r>
      <w:r w:rsidR="002359F8" w:rsidRPr="002359F8">
        <w:rPr>
          <w:rFonts w:asciiTheme="minorHAnsi" w:hAnsiTheme="minorHAnsi"/>
          <w:szCs w:val="24"/>
        </w:rPr>
        <w:t xml:space="preserve">y using </w:t>
      </w:r>
      <w:proofErr w:type="spellStart"/>
      <w:r w:rsidR="006C2506">
        <w:rPr>
          <w:rFonts w:asciiTheme="minorHAnsi" w:hAnsiTheme="minorHAnsi"/>
          <w:szCs w:val="24"/>
        </w:rPr>
        <w:t>HPrEC</w:t>
      </w:r>
      <w:proofErr w:type="spellEnd"/>
      <w:r w:rsidR="006C2506">
        <w:rPr>
          <w:rFonts w:asciiTheme="minorHAnsi" w:hAnsiTheme="minorHAnsi"/>
          <w:szCs w:val="24"/>
        </w:rPr>
        <w:t xml:space="preserve"> </w:t>
      </w:r>
      <w:r w:rsidR="008B2EF7">
        <w:rPr>
          <w:rFonts w:asciiTheme="minorHAnsi" w:hAnsiTheme="minorHAnsi"/>
          <w:szCs w:val="24"/>
        </w:rPr>
        <w:t xml:space="preserve">prostate spheroids or </w:t>
      </w:r>
      <w:r w:rsidR="006C2506">
        <w:rPr>
          <w:rFonts w:asciiTheme="minorHAnsi" w:hAnsiTheme="minorHAnsi"/>
          <w:szCs w:val="24"/>
        </w:rPr>
        <w:t>prostasphere</w:t>
      </w:r>
      <w:r w:rsidR="002359F8" w:rsidRPr="002359F8">
        <w:rPr>
          <w:rFonts w:asciiTheme="minorHAnsi" w:hAnsiTheme="minorHAnsi"/>
          <w:szCs w:val="24"/>
        </w:rPr>
        <w:t xml:space="preserve">-based </w:t>
      </w:r>
      <w:proofErr w:type="spellStart"/>
      <w:r w:rsidR="002359F8" w:rsidRPr="002359F8">
        <w:rPr>
          <w:rFonts w:asciiTheme="minorHAnsi" w:hAnsiTheme="minorHAnsi"/>
          <w:szCs w:val="24"/>
        </w:rPr>
        <w:t>BrdU</w:t>
      </w:r>
      <w:proofErr w:type="spellEnd"/>
      <w:r w:rsidR="006C2506">
        <w:rPr>
          <w:rFonts w:asciiTheme="minorHAnsi" w:hAnsiTheme="minorHAnsi"/>
          <w:szCs w:val="24"/>
        </w:rPr>
        <w:t xml:space="preserve">, </w:t>
      </w:r>
      <w:r w:rsidR="002359F8" w:rsidRPr="002359F8">
        <w:rPr>
          <w:rFonts w:asciiTheme="minorHAnsi" w:hAnsiTheme="minorHAnsi"/>
          <w:szCs w:val="24"/>
        </w:rPr>
        <w:t>CFSE</w:t>
      </w:r>
      <w:r w:rsidR="0082786C">
        <w:rPr>
          <w:rFonts w:asciiTheme="minorHAnsi" w:hAnsiTheme="minorHAnsi"/>
          <w:szCs w:val="24"/>
        </w:rPr>
        <w:t>, or</w:t>
      </w:r>
      <w:r w:rsidR="008C3755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 xml:space="preserve">Far </w:t>
      </w:r>
      <w:r w:rsidR="008C3755">
        <w:rPr>
          <w:rFonts w:asciiTheme="minorHAnsi" w:hAnsiTheme="minorHAnsi"/>
          <w:szCs w:val="24"/>
        </w:rPr>
        <w:t>R</w:t>
      </w:r>
      <w:r w:rsidR="002359F8" w:rsidRPr="002359F8">
        <w:rPr>
          <w:rFonts w:asciiTheme="minorHAnsi" w:hAnsiTheme="minorHAnsi"/>
          <w:szCs w:val="24"/>
        </w:rPr>
        <w:t xml:space="preserve">ed retention assays followed by </w:t>
      </w:r>
      <w:r w:rsidR="008C3755">
        <w:rPr>
          <w:rFonts w:asciiTheme="minorHAnsi" w:hAnsiTheme="minorHAnsi"/>
          <w:szCs w:val="24"/>
        </w:rPr>
        <w:t>fluorescence activated cell sorting (</w:t>
      </w:r>
      <w:r w:rsidR="002359F8" w:rsidRPr="002359F8">
        <w:rPr>
          <w:rFonts w:asciiTheme="minorHAnsi" w:hAnsiTheme="minorHAnsi"/>
          <w:szCs w:val="24"/>
        </w:rPr>
        <w:t>FACS</w:t>
      </w:r>
      <w:r w:rsidR="008C3755">
        <w:rPr>
          <w:rFonts w:asciiTheme="minorHAnsi" w:hAnsiTheme="minorHAnsi"/>
          <w:szCs w:val="24"/>
        </w:rPr>
        <w:t>)</w:t>
      </w:r>
      <w:r w:rsidR="002359F8" w:rsidRPr="002359F8">
        <w:rPr>
          <w:rFonts w:asciiTheme="minorHAnsi" w:hAnsiTheme="minorHAnsi"/>
          <w:szCs w:val="24"/>
        </w:rPr>
        <w:t xml:space="preserve"> sorting, we identify label</w:t>
      </w:r>
      <w:r w:rsidR="00D032EF">
        <w:rPr>
          <w:rFonts w:asciiTheme="minorHAnsi" w:hAnsiTheme="minorHAnsi"/>
          <w:szCs w:val="24"/>
        </w:rPr>
        <w:t xml:space="preserve">-retaining </w:t>
      </w:r>
      <w:r w:rsidR="00204576">
        <w:rPr>
          <w:rFonts w:asciiTheme="minorHAnsi" w:hAnsiTheme="minorHAnsi"/>
          <w:szCs w:val="24"/>
        </w:rPr>
        <w:t>stem</w:t>
      </w:r>
      <w:r w:rsidR="002359F8" w:rsidRPr="002359F8">
        <w:rPr>
          <w:rFonts w:asciiTheme="minorHAnsi" w:hAnsiTheme="minorHAnsi"/>
          <w:szCs w:val="24"/>
        </w:rPr>
        <w:t xml:space="preserve"> cells </w:t>
      </w:r>
      <w:r w:rsidR="00204576">
        <w:rPr>
          <w:rFonts w:asciiTheme="minorHAnsi" w:hAnsiTheme="minorHAnsi"/>
          <w:szCs w:val="24"/>
        </w:rPr>
        <w:t xml:space="preserve">in spheroids </w:t>
      </w:r>
      <w:r w:rsidR="002359F8" w:rsidRPr="002359F8">
        <w:rPr>
          <w:rFonts w:asciiTheme="minorHAnsi" w:hAnsiTheme="minorHAnsi"/>
          <w:szCs w:val="24"/>
        </w:rPr>
        <w:t xml:space="preserve">at a single cell </w:t>
      </w:r>
      <w:r w:rsidR="00864A54">
        <w:rPr>
          <w:rFonts w:asciiTheme="minorHAnsi" w:hAnsiTheme="minorHAnsi"/>
          <w:szCs w:val="24"/>
        </w:rPr>
        <w:t>level</w:t>
      </w:r>
      <w:r w:rsidR="002359F8" w:rsidRPr="00864A54">
        <w:rPr>
          <w:rFonts w:asciiTheme="minorHAnsi" w:hAnsiTheme="minorHAnsi"/>
          <w:szCs w:val="24"/>
          <w:vertAlign w:val="superscript"/>
        </w:rPr>
        <w:t>13</w:t>
      </w:r>
      <w:r w:rsidR="002359F8" w:rsidRPr="002359F8">
        <w:rPr>
          <w:rFonts w:asciiTheme="minorHAnsi" w:hAnsiTheme="minorHAnsi"/>
          <w:szCs w:val="24"/>
        </w:rPr>
        <w:t xml:space="preserve">. </w:t>
      </w:r>
    </w:p>
    <w:p w14:paraId="358D4BF3" w14:textId="77777777" w:rsidR="00C77B4D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257F72D" w14:textId="6BAAED82" w:rsidR="00E22E2A" w:rsidRPr="00E22E2A" w:rsidRDefault="002359F8" w:rsidP="00E22E2A">
      <w:pPr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2359F8">
        <w:rPr>
          <w:rFonts w:asciiTheme="minorHAnsi" w:hAnsiTheme="minorHAnsi"/>
          <w:szCs w:val="24"/>
        </w:rPr>
        <w:t xml:space="preserve">Importantly, </w:t>
      </w:r>
      <w:r w:rsidR="00864A54">
        <w:rPr>
          <w:rFonts w:asciiTheme="minorHAnsi" w:hAnsiTheme="minorHAnsi"/>
          <w:szCs w:val="24"/>
        </w:rPr>
        <w:t xml:space="preserve">we further confirmed the </w:t>
      </w:r>
      <w:r w:rsidR="00864A54" w:rsidRPr="002359F8">
        <w:rPr>
          <w:rFonts w:asciiTheme="minorHAnsi" w:hAnsiTheme="minorHAnsi"/>
          <w:szCs w:val="24"/>
        </w:rPr>
        <w:t xml:space="preserve">stem cell characteristics </w:t>
      </w:r>
      <w:r w:rsidR="00864A54">
        <w:rPr>
          <w:rFonts w:asciiTheme="minorHAnsi" w:hAnsiTheme="minorHAnsi"/>
          <w:szCs w:val="24"/>
        </w:rPr>
        <w:t>of label-retaining cells</w:t>
      </w:r>
      <w:r w:rsidR="00864A54" w:rsidRPr="00864A54">
        <w:rPr>
          <w:rFonts w:asciiTheme="minorHAnsi" w:hAnsiTheme="minorHAnsi"/>
          <w:szCs w:val="24"/>
        </w:rPr>
        <w:t xml:space="preserve"> </w:t>
      </w:r>
      <w:r w:rsidR="00864A54" w:rsidRPr="002359F8">
        <w:rPr>
          <w:rFonts w:asciiTheme="minorHAnsi" w:hAnsiTheme="minorHAnsi"/>
          <w:szCs w:val="24"/>
        </w:rPr>
        <w:t>within early-stage spheroids</w:t>
      </w:r>
      <w:r w:rsidR="00D032EF" w:rsidRPr="00D032EF">
        <w:rPr>
          <w:rFonts w:asciiTheme="minorHAnsi" w:hAnsiTheme="minorHAnsi"/>
          <w:szCs w:val="24"/>
        </w:rPr>
        <w:t xml:space="preserve"> </w:t>
      </w:r>
      <w:r w:rsidR="00D032EF">
        <w:rPr>
          <w:rFonts w:asciiTheme="minorHAnsi" w:hAnsiTheme="minorHAnsi"/>
          <w:szCs w:val="24"/>
        </w:rPr>
        <w:t>compared</w:t>
      </w:r>
      <w:r w:rsidR="00D032EF" w:rsidRPr="002359F8">
        <w:rPr>
          <w:rFonts w:asciiTheme="minorHAnsi" w:hAnsiTheme="minorHAnsi"/>
          <w:szCs w:val="24"/>
        </w:rPr>
        <w:t xml:space="preserve"> to the progenitor cells </w:t>
      </w:r>
      <w:r w:rsidR="00D032EF">
        <w:rPr>
          <w:rFonts w:asciiTheme="minorHAnsi" w:hAnsiTheme="minorHAnsi"/>
          <w:szCs w:val="24"/>
        </w:rPr>
        <w:t xml:space="preserve">with </w:t>
      </w:r>
      <w:r w:rsidR="00D032EF" w:rsidRPr="002359F8">
        <w:rPr>
          <w:rFonts w:asciiTheme="minorHAnsi" w:hAnsiTheme="minorHAnsi"/>
          <w:szCs w:val="24"/>
        </w:rPr>
        <w:t>lineage commit</w:t>
      </w:r>
      <w:r w:rsidR="00D032EF">
        <w:rPr>
          <w:rFonts w:asciiTheme="minorHAnsi" w:hAnsiTheme="minorHAnsi"/>
          <w:szCs w:val="24"/>
        </w:rPr>
        <w:t>ment</w:t>
      </w:r>
      <w:r w:rsidR="00864A54">
        <w:rPr>
          <w:rFonts w:asciiTheme="minorHAnsi" w:hAnsiTheme="minorHAnsi"/>
          <w:szCs w:val="24"/>
        </w:rPr>
        <w:t>. These</w:t>
      </w:r>
      <w:r w:rsidRPr="002359F8">
        <w:rPr>
          <w:rFonts w:asciiTheme="minorHAnsi" w:hAnsiTheme="minorHAnsi"/>
          <w:szCs w:val="24"/>
        </w:rPr>
        <w:t xml:space="preserve"> includ</w:t>
      </w:r>
      <w:r w:rsidR="00864A54">
        <w:rPr>
          <w:rFonts w:asciiTheme="minorHAnsi" w:hAnsiTheme="minorHAnsi"/>
          <w:szCs w:val="24"/>
        </w:rPr>
        <w:t>e</w:t>
      </w:r>
      <w:r w:rsidRPr="002359F8">
        <w:rPr>
          <w:rFonts w:asciiTheme="minorHAnsi" w:hAnsiTheme="minorHAnsi"/>
          <w:szCs w:val="24"/>
        </w:rPr>
        <w:t xml:space="preserve"> </w:t>
      </w:r>
      <w:r w:rsidR="00864A54">
        <w:rPr>
          <w:rFonts w:asciiTheme="minorHAnsi" w:hAnsiTheme="minorHAnsi"/>
          <w:szCs w:val="24"/>
        </w:rPr>
        <w:t xml:space="preserve">stem cell </w:t>
      </w:r>
      <w:r w:rsidRPr="002359F8">
        <w:rPr>
          <w:rFonts w:asciiTheme="minorHAnsi" w:hAnsiTheme="minorHAnsi"/>
          <w:szCs w:val="24"/>
        </w:rPr>
        <w:t>asymmetric division</w:t>
      </w:r>
      <w:r w:rsidRPr="00E22E2A">
        <w:rPr>
          <w:rFonts w:asciiTheme="minorHAnsi" w:hAnsiTheme="minorHAnsi"/>
          <w:szCs w:val="24"/>
        </w:rPr>
        <w:t xml:space="preserve">, in vitro </w:t>
      </w:r>
      <w:r w:rsidR="00864A54" w:rsidRPr="00E22E2A">
        <w:rPr>
          <w:rFonts w:asciiTheme="minorHAnsi" w:hAnsiTheme="minorHAnsi"/>
          <w:szCs w:val="24"/>
        </w:rPr>
        <w:t>spheroid formation</w:t>
      </w:r>
      <w:r w:rsidRPr="00E22E2A">
        <w:rPr>
          <w:rFonts w:asciiTheme="minorHAnsi" w:hAnsiTheme="minorHAnsi"/>
          <w:szCs w:val="24"/>
        </w:rPr>
        <w:t xml:space="preserve"> </w:t>
      </w:r>
      <w:r w:rsidR="00864A54" w:rsidRPr="00E22E2A">
        <w:rPr>
          <w:rFonts w:asciiTheme="minorHAnsi" w:hAnsiTheme="minorHAnsi"/>
          <w:szCs w:val="24"/>
        </w:rPr>
        <w:t xml:space="preserve">ability </w:t>
      </w:r>
      <w:r w:rsidRPr="00E22E2A">
        <w:rPr>
          <w:rFonts w:asciiTheme="minorHAnsi" w:hAnsiTheme="minorHAnsi"/>
          <w:szCs w:val="24"/>
        </w:rPr>
        <w:t xml:space="preserve">and in vivo </w:t>
      </w:r>
      <w:r w:rsidR="00864A54" w:rsidRPr="00E22E2A">
        <w:rPr>
          <w:rFonts w:asciiTheme="minorHAnsi" w:hAnsiTheme="minorHAnsi"/>
          <w:szCs w:val="24"/>
        </w:rPr>
        <w:t>tissue</w:t>
      </w:r>
      <w:r w:rsidRPr="00E22E2A">
        <w:rPr>
          <w:rFonts w:asciiTheme="minorHAnsi" w:hAnsiTheme="minorHAnsi"/>
          <w:szCs w:val="24"/>
        </w:rPr>
        <w:t xml:space="preserve"> regenerati</w:t>
      </w:r>
      <w:r w:rsidR="00864A54" w:rsidRPr="00E22E2A">
        <w:rPr>
          <w:rFonts w:asciiTheme="minorHAnsi" w:hAnsiTheme="minorHAnsi"/>
          <w:szCs w:val="24"/>
        </w:rPr>
        <w:t>on</w:t>
      </w:r>
      <w:r w:rsidRPr="00E22E2A">
        <w:rPr>
          <w:rFonts w:asciiTheme="minorHAnsi" w:hAnsiTheme="minorHAnsi"/>
          <w:szCs w:val="24"/>
        </w:rPr>
        <w:t xml:space="preserve"> capacity, </w:t>
      </w:r>
      <w:r w:rsidR="00864A54" w:rsidRPr="00E22E2A">
        <w:rPr>
          <w:rFonts w:asciiTheme="minorHAnsi" w:hAnsiTheme="minorHAnsi"/>
          <w:szCs w:val="24"/>
        </w:rPr>
        <w:t>elevated</w:t>
      </w:r>
      <w:r w:rsidRPr="00E22E2A">
        <w:rPr>
          <w:rFonts w:asciiTheme="minorHAnsi" w:hAnsiTheme="minorHAnsi"/>
          <w:szCs w:val="24"/>
        </w:rPr>
        <w:t xml:space="preserve"> autophagy </w:t>
      </w:r>
      <w:r w:rsidR="00864A54" w:rsidRPr="00E22E2A">
        <w:rPr>
          <w:rFonts w:asciiTheme="minorHAnsi" w:hAnsiTheme="minorHAnsi"/>
          <w:szCs w:val="24"/>
        </w:rPr>
        <w:t>activity</w:t>
      </w:r>
      <w:r w:rsidRPr="00E22E2A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r w:rsidR="00864A54">
        <w:rPr>
          <w:rFonts w:asciiTheme="minorHAnsi" w:hAnsiTheme="minorHAnsi"/>
          <w:szCs w:val="24"/>
        </w:rPr>
        <w:t>augmented</w:t>
      </w:r>
      <w:r w:rsidRPr="002359F8">
        <w:rPr>
          <w:rFonts w:asciiTheme="minorHAnsi" w:hAnsiTheme="minorHAnsi"/>
          <w:szCs w:val="24"/>
        </w:rPr>
        <w:t xml:space="preserve"> ribosome biogenesis and </w:t>
      </w:r>
      <w:r w:rsidR="00864A54">
        <w:rPr>
          <w:rFonts w:asciiTheme="minorHAnsi" w:hAnsiTheme="minorHAnsi"/>
          <w:szCs w:val="24"/>
        </w:rPr>
        <w:t>decreas</w:t>
      </w:r>
      <w:r w:rsidRPr="002359F8">
        <w:rPr>
          <w:rFonts w:asciiTheme="minorHAnsi" w:hAnsiTheme="minorHAnsi"/>
          <w:szCs w:val="24"/>
        </w:rPr>
        <w:t xml:space="preserve">ed metabolic activity. </w:t>
      </w:r>
      <w:r w:rsidR="00864A54">
        <w:rPr>
          <w:rFonts w:asciiTheme="minorHAnsi" w:hAnsiTheme="minorHAnsi"/>
          <w:szCs w:val="24"/>
        </w:rPr>
        <w:t>Subsequent</w:t>
      </w:r>
      <w:r w:rsidR="007E3190">
        <w:rPr>
          <w:rFonts w:asciiTheme="minorHAnsi" w:hAnsiTheme="minorHAnsi"/>
          <w:szCs w:val="24"/>
        </w:rPr>
        <w:t>ly</w:t>
      </w:r>
      <w:r w:rsidR="00D032EF">
        <w:rPr>
          <w:rFonts w:asciiTheme="minorHAnsi" w:hAnsiTheme="minorHAnsi"/>
          <w:szCs w:val="24"/>
        </w:rPr>
        <w:t>,</w:t>
      </w:r>
      <w:r w:rsidR="00864A54">
        <w:rPr>
          <w:rFonts w:asciiTheme="minorHAnsi" w:hAnsiTheme="minorHAnsi"/>
          <w:szCs w:val="24"/>
        </w:rPr>
        <w:t xml:space="preserve"> </w:t>
      </w:r>
      <w:proofErr w:type="spellStart"/>
      <w:r w:rsidRPr="002359F8">
        <w:rPr>
          <w:rFonts w:asciiTheme="minorHAnsi" w:hAnsiTheme="minorHAnsi"/>
          <w:szCs w:val="24"/>
        </w:rPr>
        <w:t>RNAseq</w:t>
      </w:r>
      <w:proofErr w:type="spellEnd"/>
      <w:r w:rsidRPr="002359F8">
        <w:rPr>
          <w:rFonts w:asciiTheme="minorHAnsi" w:hAnsiTheme="minorHAnsi"/>
          <w:szCs w:val="24"/>
        </w:rPr>
        <w:t xml:space="preserve"> </w:t>
      </w:r>
      <w:r w:rsidR="00864A54">
        <w:rPr>
          <w:rFonts w:asciiTheme="minorHAnsi" w:hAnsiTheme="minorHAnsi"/>
          <w:szCs w:val="24"/>
        </w:rPr>
        <w:t xml:space="preserve">analysis </w:t>
      </w:r>
      <w:r w:rsidR="007E3190">
        <w:rPr>
          <w:rFonts w:asciiTheme="minorHAnsi" w:hAnsiTheme="minorHAnsi"/>
          <w:szCs w:val="24"/>
        </w:rPr>
        <w:t>was performed. D</w:t>
      </w:r>
      <w:r w:rsidRPr="002359F8">
        <w:rPr>
          <w:rFonts w:asciiTheme="minorHAnsi" w:hAnsiTheme="minorHAnsi"/>
          <w:szCs w:val="24"/>
        </w:rPr>
        <w:t xml:space="preserve">ifferentially expressed genes in </w:t>
      </w:r>
      <w:r w:rsidR="00864A54" w:rsidRPr="002359F8">
        <w:rPr>
          <w:rFonts w:asciiTheme="minorHAnsi" w:hAnsiTheme="minorHAnsi"/>
          <w:szCs w:val="24"/>
        </w:rPr>
        <w:t>label-retaining spheroid cells</w:t>
      </w:r>
      <w:r w:rsidR="00294100">
        <w:rPr>
          <w:rFonts w:asciiTheme="minorHAnsi" w:hAnsiTheme="minorHAnsi"/>
          <w:szCs w:val="24"/>
        </w:rPr>
        <w:t xml:space="preserve"> </w:t>
      </w:r>
      <w:r w:rsidR="007E3190">
        <w:rPr>
          <w:rFonts w:asciiTheme="minorHAnsi" w:hAnsiTheme="minorHAnsi"/>
          <w:szCs w:val="24"/>
        </w:rPr>
        <w:t xml:space="preserve">were observed </w:t>
      </w:r>
      <w:r w:rsidR="00294100">
        <w:rPr>
          <w:rFonts w:asciiTheme="minorHAnsi" w:hAnsiTheme="minorHAnsi"/>
          <w:szCs w:val="24"/>
        </w:rPr>
        <w:t xml:space="preserve">that may serve as </w:t>
      </w:r>
      <w:r w:rsidRPr="002359F8">
        <w:rPr>
          <w:rFonts w:asciiTheme="minorHAnsi" w:hAnsiTheme="minorHAnsi"/>
          <w:szCs w:val="24"/>
        </w:rPr>
        <w:t xml:space="preserve">novel biomarkers for human prostate stem cells. </w:t>
      </w:r>
      <w:r w:rsidR="00864A54">
        <w:rPr>
          <w:rFonts w:asciiTheme="minorHAnsi" w:hAnsiTheme="minorHAnsi"/>
          <w:szCs w:val="24"/>
        </w:rPr>
        <w:t>T</w:t>
      </w:r>
      <w:r w:rsidRPr="002359F8">
        <w:rPr>
          <w:rFonts w:asciiTheme="minorHAnsi" w:hAnsiTheme="minorHAnsi"/>
          <w:szCs w:val="24"/>
        </w:rPr>
        <w:t xml:space="preserve">his </w:t>
      </w:r>
      <w:r w:rsidR="00294100">
        <w:rPr>
          <w:rFonts w:asciiTheme="minorHAnsi" w:hAnsiTheme="minorHAnsi"/>
          <w:szCs w:val="24"/>
        </w:rPr>
        <w:t xml:space="preserve">spheroid-based </w:t>
      </w:r>
      <w:r w:rsidR="00294100" w:rsidRPr="002359F8">
        <w:rPr>
          <w:rFonts w:asciiTheme="minorHAnsi" w:hAnsiTheme="minorHAnsi"/>
          <w:szCs w:val="24"/>
        </w:rPr>
        <w:t xml:space="preserve">label-retaining </w:t>
      </w:r>
      <w:r w:rsidRPr="002359F8">
        <w:rPr>
          <w:rFonts w:asciiTheme="minorHAnsi" w:hAnsiTheme="minorHAnsi"/>
          <w:szCs w:val="24"/>
        </w:rPr>
        <w:t xml:space="preserve">approach </w:t>
      </w:r>
      <w:r w:rsidR="00864A54">
        <w:rPr>
          <w:rFonts w:asciiTheme="minorHAnsi" w:hAnsiTheme="minorHAnsi"/>
          <w:szCs w:val="24"/>
        </w:rPr>
        <w:t>can appl</w:t>
      </w:r>
      <w:r w:rsidR="00294100">
        <w:rPr>
          <w:rFonts w:asciiTheme="minorHAnsi" w:hAnsiTheme="minorHAnsi"/>
          <w:szCs w:val="24"/>
        </w:rPr>
        <w:t>y</w:t>
      </w:r>
      <w:r w:rsidR="00864A54">
        <w:rPr>
          <w:rFonts w:asciiTheme="minorHAnsi" w:hAnsiTheme="minorHAnsi"/>
          <w:szCs w:val="24"/>
        </w:rPr>
        <w:t xml:space="preserve"> to</w:t>
      </w:r>
      <w:r w:rsidRPr="002359F8">
        <w:rPr>
          <w:rFonts w:asciiTheme="minorHAnsi" w:hAnsiTheme="minorHAnsi"/>
          <w:szCs w:val="24"/>
        </w:rPr>
        <w:t xml:space="preserve"> cancer specimens </w:t>
      </w:r>
      <w:r w:rsidR="00294100">
        <w:rPr>
          <w:rFonts w:asciiTheme="minorHAnsi" w:hAnsiTheme="minorHAnsi"/>
          <w:szCs w:val="24"/>
        </w:rPr>
        <w:t xml:space="preserve">to similarly </w:t>
      </w:r>
      <w:r w:rsidRPr="002359F8">
        <w:rPr>
          <w:rFonts w:asciiTheme="minorHAnsi" w:hAnsiTheme="minorHAnsi"/>
          <w:szCs w:val="24"/>
        </w:rPr>
        <w:t>identif</w:t>
      </w:r>
      <w:r w:rsidR="00294100">
        <w:rPr>
          <w:rFonts w:asciiTheme="minorHAnsi" w:hAnsiTheme="minorHAnsi"/>
          <w:szCs w:val="24"/>
        </w:rPr>
        <w:t>y</w:t>
      </w:r>
      <w:r w:rsidRPr="002359F8">
        <w:rPr>
          <w:rFonts w:asciiTheme="minorHAnsi" w:hAnsiTheme="minorHAnsi"/>
          <w:szCs w:val="24"/>
        </w:rPr>
        <w:t xml:space="preserve"> a small number of cancer stem-like cells</w:t>
      </w:r>
      <w:r w:rsidR="00294100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r w:rsidR="007E3190">
        <w:rPr>
          <w:rFonts w:asciiTheme="minorHAnsi" w:hAnsiTheme="minorHAnsi"/>
          <w:szCs w:val="24"/>
        </w:rPr>
        <w:t>thus</w:t>
      </w:r>
      <w:r w:rsidRPr="002359F8">
        <w:rPr>
          <w:rFonts w:asciiTheme="minorHAnsi" w:hAnsiTheme="minorHAnsi"/>
          <w:szCs w:val="24"/>
        </w:rPr>
        <w:t xml:space="preserve"> provid</w:t>
      </w:r>
      <w:r w:rsidR="007E3190">
        <w:rPr>
          <w:rFonts w:asciiTheme="minorHAnsi" w:hAnsiTheme="minorHAnsi"/>
          <w:szCs w:val="24"/>
        </w:rPr>
        <w:t>ing</w:t>
      </w:r>
      <w:r w:rsidRPr="002359F8">
        <w:rPr>
          <w:rFonts w:asciiTheme="minorHAnsi" w:hAnsiTheme="minorHAnsi"/>
          <w:szCs w:val="24"/>
        </w:rPr>
        <w:t xml:space="preserve"> translational opportunities to </w:t>
      </w:r>
      <w:r w:rsidR="00294100">
        <w:rPr>
          <w:rFonts w:asciiTheme="minorHAnsi" w:hAnsiTheme="minorHAnsi"/>
          <w:szCs w:val="24"/>
        </w:rPr>
        <w:t>manage</w:t>
      </w:r>
      <w:r w:rsidR="007E3190">
        <w:rPr>
          <w:rFonts w:asciiTheme="minorHAnsi" w:hAnsiTheme="minorHAnsi"/>
          <w:szCs w:val="24"/>
        </w:rPr>
        <w:t xml:space="preserve"> the</w:t>
      </w:r>
      <w:r w:rsidRPr="002359F8">
        <w:rPr>
          <w:rFonts w:asciiTheme="minorHAnsi" w:hAnsiTheme="minorHAnsi"/>
          <w:szCs w:val="24"/>
        </w:rPr>
        <w:t xml:space="preserve"> therapeutic resistant population</w:t>
      </w:r>
      <w:r w:rsidR="008C3755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  <w:vertAlign w:val="superscript"/>
        </w:rPr>
        <w:t>13</w:t>
      </w:r>
      <w:r w:rsidRPr="002359F8">
        <w:rPr>
          <w:rFonts w:asciiTheme="minorHAnsi" w:hAnsiTheme="minorHAnsi"/>
          <w:szCs w:val="24"/>
        </w:rPr>
        <w:t>.</w:t>
      </w:r>
      <w:r w:rsidR="00E22E2A">
        <w:rPr>
          <w:rFonts w:asciiTheme="minorHAnsi" w:hAnsiTheme="minorHAnsi"/>
          <w:szCs w:val="24"/>
        </w:rPr>
        <w:t xml:space="preserve"> Presented below is the </w:t>
      </w:r>
      <w:r w:rsidR="00E22E2A">
        <w:rPr>
          <w:rFonts w:asciiTheme="minorHAnsi" w:hAnsiTheme="minorHAnsi"/>
          <w:bCs/>
          <w:szCs w:val="24"/>
        </w:rPr>
        <w:t>p</w:t>
      </w:r>
      <w:r w:rsidR="00E22E2A" w:rsidRPr="00E22E2A">
        <w:rPr>
          <w:rFonts w:asciiTheme="minorHAnsi" w:hAnsiTheme="minorHAnsi"/>
          <w:bCs/>
          <w:szCs w:val="24"/>
        </w:rPr>
        <w:t>rostasphere-</w:t>
      </w:r>
      <w:r w:rsidR="00E22E2A">
        <w:rPr>
          <w:rFonts w:asciiTheme="minorHAnsi" w:hAnsiTheme="minorHAnsi"/>
          <w:bCs/>
          <w:szCs w:val="24"/>
        </w:rPr>
        <w:t>b</w:t>
      </w:r>
      <w:r w:rsidR="00E22E2A" w:rsidRPr="00E22E2A">
        <w:rPr>
          <w:rFonts w:asciiTheme="minorHAnsi" w:hAnsiTheme="minorHAnsi"/>
          <w:bCs/>
          <w:szCs w:val="24"/>
        </w:rPr>
        <w:t xml:space="preserve">ased </w:t>
      </w:r>
      <w:r w:rsidR="00E22E2A">
        <w:rPr>
          <w:rFonts w:asciiTheme="minorHAnsi" w:hAnsiTheme="minorHAnsi"/>
          <w:bCs/>
          <w:szCs w:val="24"/>
        </w:rPr>
        <w:t>l</w:t>
      </w:r>
      <w:r w:rsidR="00E22E2A" w:rsidRPr="00E22E2A">
        <w:rPr>
          <w:rFonts w:asciiTheme="minorHAnsi" w:hAnsiTheme="minorHAnsi"/>
          <w:bCs/>
          <w:szCs w:val="24"/>
        </w:rPr>
        <w:t>abel-</w:t>
      </w:r>
      <w:r w:rsidR="00E22E2A">
        <w:rPr>
          <w:rFonts w:asciiTheme="minorHAnsi" w:hAnsiTheme="minorHAnsi"/>
          <w:bCs/>
          <w:szCs w:val="24"/>
        </w:rPr>
        <w:t>r</w:t>
      </w:r>
      <w:r w:rsidR="00E22E2A" w:rsidRPr="00E22E2A">
        <w:rPr>
          <w:rFonts w:asciiTheme="minorHAnsi" w:hAnsiTheme="minorHAnsi"/>
          <w:bCs/>
          <w:szCs w:val="24"/>
        </w:rPr>
        <w:t xml:space="preserve">etention </w:t>
      </w:r>
      <w:r w:rsidR="00E22E2A">
        <w:rPr>
          <w:rFonts w:asciiTheme="minorHAnsi" w:hAnsiTheme="minorHAnsi"/>
          <w:bCs/>
          <w:szCs w:val="24"/>
        </w:rPr>
        <w:t>a</w:t>
      </w:r>
      <w:r w:rsidR="00E22E2A" w:rsidRPr="00E22E2A">
        <w:rPr>
          <w:rFonts w:asciiTheme="minorHAnsi" w:hAnsiTheme="minorHAnsi"/>
          <w:bCs/>
          <w:szCs w:val="24"/>
        </w:rPr>
        <w:t>ssay using human primary prostate epithelial cells (</w:t>
      </w:r>
      <w:proofErr w:type="spellStart"/>
      <w:r w:rsidR="00E22E2A" w:rsidRPr="00E22E2A">
        <w:rPr>
          <w:rFonts w:asciiTheme="minorHAnsi" w:hAnsiTheme="minorHAnsi"/>
          <w:bCs/>
          <w:szCs w:val="24"/>
        </w:rPr>
        <w:t>HPrEC</w:t>
      </w:r>
      <w:proofErr w:type="spellEnd"/>
      <w:r w:rsidR="00E22E2A" w:rsidRPr="00E22E2A">
        <w:rPr>
          <w:rFonts w:asciiTheme="minorHAnsi" w:hAnsiTheme="minorHAnsi"/>
          <w:bCs/>
          <w:szCs w:val="24"/>
        </w:rPr>
        <w:t>) cells as an example</w:t>
      </w:r>
      <w:r w:rsidR="00E22E2A">
        <w:rPr>
          <w:rFonts w:asciiTheme="minorHAnsi" w:hAnsiTheme="minorHAnsi"/>
          <w:bCs/>
          <w:szCs w:val="24"/>
        </w:rPr>
        <w:t>.</w:t>
      </w:r>
    </w:p>
    <w:p w14:paraId="02E15B4D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bookmarkStart w:id="1" w:name="_Hlk20299233"/>
      <w:bookmarkEnd w:id="0"/>
    </w:p>
    <w:p w14:paraId="1A78391F" w14:textId="257B1A65" w:rsidR="002359F8" w:rsidRPr="00082A80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bookmarkStart w:id="2" w:name="_Hlk20218183"/>
      <w:r w:rsidRPr="00082A80">
        <w:rPr>
          <w:rFonts w:asciiTheme="minorHAnsi" w:hAnsiTheme="minorHAnsi"/>
          <w:b/>
          <w:szCs w:val="24"/>
        </w:rPr>
        <w:t>PROTOCOL</w:t>
      </w:r>
      <w:r w:rsidR="00BD773E">
        <w:rPr>
          <w:rFonts w:asciiTheme="minorHAnsi" w:hAnsiTheme="minorHAnsi"/>
          <w:b/>
          <w:szCs w:val="24"/>
        </w:rPr>
        <w:t>:</w:t>
      </w:r>
    </w:p>
    <w:p w14:paraId="3276D421" w14:textId="77777777" w:rsidR="00505A35" w:rsidRDefault="00505A3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384ECD1" w14:textId="618E7DA4" w:rsidR="002359F8" w:rsidRDefault="00AD40E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AD40E8">
        <w:rPr>
          <w:rFonts w:asciiTheme="minorHAnsi" w:hAnsiTheme="minorHAnsi"/>
          <w:szCs w:val="24"/>
        </w:rPr>
        <w:t>All cell handling and media preparations should be performed with aseptic technique in a Class II biological safety cabinet</w:t>
      </w:r>
      <w:r w:rsidR="00913C4F">
        <w:rPr>
          <w:rFonts w:asciiTheme="minorHAnsi" w:hAnsiTheme="minorHAnsi"/>
          <w:szCs w:val="24"/>
        </w:rPr>
        <w:t xml:space="preserve"> (BSC)</w:t>
      </w:r>
      <w:r w:rsidRPr="00AD40E8">
        <w:rPr>
          <w:rFonts w:asciiTheme="minorHAnsi" w:hAnsiTheme="minorHAnsi"/>
          <w:szCs w:val="24"/>
        </w:rPr>
        <w:t>.</w:t>
      </w:r>
    </w:p>
    <w:p w14:paraId="229A2BCD" w14:textId="77777777" w:rsidR="007C3A50" w:rsidRDefault="007C3A50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3678DE8" w14:textId="5C4A827B" w:rsidR="002359F8" w:rsidRPr="00082A80" w:rsidRDefault="002359F8" w:rsidP="00563856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372776">
        <w:rPr>
          <w:rFonts w:asciiTheme="minorHAnsi" w:hAnsiTheme="minorHAnsi"/>
          <w:b/>
          <w:szCs w:val="24"/>
          <w:highlight w:val="yellow"/>
        </w:rPr>
        <w:t>1.</w:t>
      </w:r>
      <w:r w:rsidR="00E47EC1" w:rsidRPr="00372776">
        <w:rPr>
          <w:rFonts w:asciiTheme="minorHAnsi" w:hAnsiTheme="minorHAnsi"/>
          <w:b/>
          <w:szCs w:val="24"/>
          <w:highlight w:val="yellow"/>
        </w:rPr>
        <w:tab/>
      </w:r>
      <w:r w:rsidRPr="00372776">
        <w:rPr>
          <w:rFonts w:asciiTheme="minorHAnsi" w:hAnsiTheme="minorHAnsi"/>
          <w:b/>
          <w:szCs w:val="24"/>
          <w:highlight w:val="yellow"/>
        </w:rPr>
        <w:t xml:space="preserve">Culture </w:t>
      </w:r>
      <w:r w:rsidR="00806012" w:rsidRPr="00372776">
        <w:rPr>
          <w:rFonts w:asciiTheme="minorHAnsi" w:hAnsiTheme="minorHAnsi"/>
          <w:b/>
          <w:szCs w:val="24"/>
          <w:highlight w:val="yellow"/>
        </w:rPr>
        <w:t xml:space="preserve">and maintenance </w:t>
      </w:r>
      <w:r w:rsidRPr="00372776">
        <w:rPr>
          <w:rFonts w:asciiTheme="minorHAnsi" w:hAnsiTheme="minorHAnsi"/>
          <w:b/>
          <w:szCs w:val="24"/>
          <w:highlight w:val="yellow"/>
        </w:rPr>
        <w:t xml:space="preserve">of </w:t>
      </w:r>
      <w:proofErr w:type="spellStart"/>
      <w:r w:rsidRPr="00372776">
        <w:rPr>
          <w:rFonts w:asciiTheme="minorHAnsi" w:hAnsiTheme="minorHAnsi"/>
          <w:b/>
          <w:szCs w:val="24"/>
          <w:highlight w:val="yellow"/>
        </w:rPr>
        <w:t>HPrEC</w:t>
      </w:r>
      <w:proofErr w:type="spellEnd"/>
      <w:r w:rsidRPr="00372776">
        <w:rPr>
          <w:rFonts w:asciiTheme="minorHAnsi" w:hAnsiTheme="minorHAnsi"/>
          <w:b/>
          <w:szCs w:val="24"/>
          <w:highlight w:val="yellow"/>
        </w:rPr>
        <w:t xml:space="preserve"> Cells in 2D</w:t>
      </w:r>
    </w:p>
    <w:p w14:paraId="1F02FB12" w14:textId="3D463CF2" w:rsidR="002359F8" w:rsidRDefault="002359F8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A9CEED9" w14:textId="1A74A8EA" w:rsidR="00987733" w:rsidRPr="00B17001" w:rsidRDefault="00987733" w:rsidP="00563856">
      <w:pPr>
        <w:tabs>
          <w:tab w:val="left" w:pos="54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  <w:highlight w:val="yellow"/>
        </w:rPr>
        <w:t>1.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563856">
        <w:rPr>
          <w:rFonts w:asciiTheme="minorHAnsi" w:hAnsiTheme="minorHAnsi"/>
          <w:szCs w:val="24"/>
          <w:highlight w:val="yellow"/>
        </w:rPr>
        <w:tab/>
        <w:t>Coat 100 mm culture dishes with 2 mL of 2.5</w:t>
      </w:r>
      <w:r w:rsidR="00F04BE6" w:rsidRPr="00563856">
        <w:rPr>
          <w:rFonts w:asciiTheme="minorHAnsi" w:hAnsiTheme="minorHAnsi"/>
          <w:szCs w:val="24"/>
          <w:highlight w:val="yellow"/>
        </w:rPr>
        <w:t xml:space="preserve"> </w:t>
      </w:r>
      <w:r w:rsidRPr="00563856">
        <w:rPr>
          <w:rFonts w:asciiTheme="minorHAnsi" w:hAnsiTheme="minorHAnsi"/>
          <w:szCs w:val="24"/>
          <w:highlight w:val="yellow"/>
        </w:rPr>
        <w:t>µg fibronectin solution overnight at room temperature</w:t>
      </w:r>
      <w:r w:rsidR="00397A09">
        <w:rPr>
          <w:rFonts w:asciiTheme="minorHAnsi" w:hAnsiTheme="minorHAnsi"/>
          <w:szCs w:val="24"/>
          <w:highlight w:val="yellow"/>
        </w:rPr>
        <w:t xml:space="preserve"> (RT)</w:t>
      </w:r>
      <w:r w:rsidRPr="00563856">
        <w:rPr>
          <w:rFonts w:asciiTheme="minorHAnsi" w:hAnsiTheme="minorHAnsi"/>
          <w:szCs w:val="24"/>
          <w:highlight w:val="yellow"/>
        </w:rPr>
        <w:t xml:space="preserve">. Aspirate </w:t>
      </w:r>
      <w:r w:rsidR="00E22E2A">
        <w:rPr>
          <w:rFonts w:asciiTheme="minorHAnsi" w:hAnsiTheme="minorHAnsi"/>
          <w:szCs w:val="24"/>
          <w:highlight w:val="yellow"/>
        </w:rPr>
        <w:t xml:space="preserve">the </w:t>
      </w:r>
      <w:r w:rsidRPr="00563856">
        <w:rPr>
          <w:rFonts w:asciiTheme="minorHAnsi" w:hAnsiTheme="minorHAnsi"/>
          <w:szCs w:val="24"/>
          <w:highlight w:val="yellow"/>
        </w:rPr>
        <w:t xml:space="preserve">solution and let </w:t>
      </w:r>
      <w:r w:rsidR="00397A09">
        <w:rPr>
          <w:rFonts w:asciiTheme="minorHAnsi" w:hAnsiTheme="minorHAnsi"/>
          <w:szCs w:val="24"/>
          <w:highlight w:val="yellow"/>
        </w:rPr>
        <w:t xml:space="preserve">the </w:t>
      </w:r>
      <w:r w:rsidR="00FD0D8F" w:rsidRPr="00563856">
        <w:rPr>
          <w:rFonts w:asciiTheme="minorHAnsi" w:hAnsiTheme="minorHAnsi"/>
          <w:szCs w:val="24"/>
          <w:highlight w:val="yellow"/>
        </w:rPr>
        <w:t xml:space="preserve">culture </w:t>
      </w:r>
      <w:r w:rsidRPr="00563856">
        <w:rPr>
          <w:rFonts w:asciiTheme="minorHAnsi" w:hAnsiTheme="minorHAnsi"/>
          <w:szCs w:val="24"/>
          <w:highlight w:val="yellow"/>
        </w:rPr>
        <w:t xml:space="preserve">dishes air dry </w:t>
      </w:r>
      <w:r w:rsidR="00913C4F">
        <w:rPr>
          <w:rFonts w:asciiTheme="minorHAnsi" w:hAnsiTheme="minorHAnsi"/>
          <w:szCs w:val="24"/>
          <w:highlight w:val="yellow"/>
        </w:rPr>
        <w:t xml:space="preserve">in the BSC </w:t>
      </w:r>
      <w:r w:rsidRPr="00563856">
        <w:rPr>
          <w:rFonts w:asciiTheme="minorHAnsi" w:hAnsiTheme="minorHAnsi"/>
          <w:szCs w:val="24"/>
          <w:highlight w:val="yellow"/>
        </w:rPr>
        <w:t xml:space="preserve">for 45 min. </w:t>
      </w:r>
      <w:r w:rsidRPr="00372776">
        <w:rPr>
          <w:rFonts w:asciiTheme="minorHAnsi" w:hAnsiTheme="minorHAnsi"/>
          <w:szCs w:val="24"/>
        </w:rPr>
        <w:t xml:space="preserve">Fibronectin-coated </w:t>
      </w:r>
      <w:r w:rsidR="00FD0D8F" w:rsidRPr="00372776">
        <w:rPr>
          <w:rFonts w:asciiTheme="minorHAnsi" w:hAnsiTheme="minorHAnsi"/>
          <w:szCs w:val="24"/>
        </w:rPr>
        <w:t xml:space="preserve">culture </w:t>
      </w:r>
      <w:r w:rsidRPr="00372776">
        <w:rPr>
          <w:rFonts w:asciiTheme="minorHAnsi" w:hAnsiTheme="minorHAnsi"/>
          <w:szCs w:val="24"/>
        </w:rPr>
        <w:t>dishes can be stored 2</w:t>
      </w:r>
      <w:r w:rsidR="00397A09" w:rsidRPr="00397A09">
        <w:rPr>
          <w:rFonts w:asciiTheme="minorHAnsi" w:hAnsiTheme="minorHAnsi"/>
          <w:szCs w:val="24"/>
        </w:rPr>
        <w:t>–</w:t>
      </w:r>
      <w:r w:rsidRPr="00372776">
        <w:rPr>
          <w:rFonts w:asciiTheme="minorHAnsi" w:hAnsiTheme="minorHAnsi"/>
          <w:szCs w:val="24"/>
        </w:rPr>
        <w:t xml:space="preserve">4 weeks at 4 </w:t>
      </w:r>
      <w:r w:rsidR="00E22E2A" w:rsidRPr="00372776">
        <w:rPr>
          <w:rFonts w:asciiTheme="minorHAnsi" w:hAnsiTheme="minorHAnsi" w:cstheme="minorHAnsi"/>
          <w:szCs w:val="24"/>
        </w:rPr>
        <w:t>˚</w:t>
      </w:r>
      <w:r w:rsidRPr="00372776">
        <w:rPr>
          <w:rFonts w:asciiTheme="minorHAnsi" w:hAnsiTheme="minorHAnsi"/>
          <w:szCs w:val="24"/>
        </w:rPr>
        <w:t>C.</w:t>
      </w:r>
    </w:p>
    <w:p w14:paraId="3A4EB2FA" w14:textId="26B3AFE2" w:rsidR="00987733" w:rsidRDefault="00987733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5A67C38" w14:textId="7C07AB37" w:rsidR="00806012" w:rsidRPr="00850BA0" w:rsidRDefault="00806012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850BA0">
        <w:rPr>
          <w:rFonts w:asciiTheme="minorHAnsi" w:hAnsiTheme="minorHAnsi"/>
          <w:szCs w:val="24"/>
          <w:highlight w:val="yellow"/>
        </w:rPr>
        <w:t>1.</w:t>
      </w:r>
      <w:r>
        <w:rPr>
          <w:rFonts w:asciiTheme="minorHAnsi" w:hAnsiTheme="minorHAnsi"/>
          <w:szCs w:val="24"/>
          <w:highlight w:val="yellow"/>
        </w:rPr>
        <w:t>2</w:t>
      </w:r>
      <w:r w:rsidRPr="00850BA0">
        <w:rPr>
          <w:rFonts w:asciiTheme="minorHAnsi" w:hAnsiTheme="minorHAnsi"/>
          <w:szCs w:val="24"/>
          <w:highlight w:val="yellow"/>
        </w:rPr>
        <w:tab/>
        <w:t xml:space="preserve">Add 9 mL </w:t>
      </w:r>
      <w:r w:rsidR="00E22E2A">
        <w:rPr>
          <w:rFonts w:asciiTheme="minorHAnsi" w:hAnsiTheme="minorHAnsi"/>
          <w:szCs w:val="24"/>
          <w:highlight w:val="yellow"/>
        </w:rPr>
        <w:t xml:space="preserve">of </w:t>
      </w:r>
      <w:r w:rsidR="00E22E2A" w:rsidRPr="00372776">
        <w:rPr>
          <w:rFonts w:asciiTheme="minorHAnsi" w:hAnsiTheme="minorHAnsi"/>
          <w:szCs w:val="24"/>
          <w:highlight w:val="yellow"/>
        </w:rPr>
        <w:t xml:space="preserve">the </w:t>
      </w:r>
      <w:r w:rsidR="00372776" w:rsidRPr="00372776">
        <w:rPr>
          <w:rFonts w:asciiTheme="minorHAnsi" w:hAnsiTheme="minorHAnsi"/>
          <w:szCs w:val="24"/>
          <w:highlight w:val="yellow"/>
        </w:rPr>
        <w:t xml:space="preserve">prostate epithelial cell growth medium (e.g., </w:t>
      </w:r>
      <w:proofErr w:type="spellStart"/>
      <w:r w:rsidR="00372776" w:rsidRPr="00372776">
        <w:rPr>
          <w:rFonts w:asciiTheme="minorHAnsi" w:hAnsiTheme="minorHAnsi"/>
          <w:szCs w:val="24"/>
          <w:highlight w:val="yellow"/>
        </w:rPr>
        <w:t>PrEGM</w:t>
      </w:r>
      <w:proofErr w:type="spellEnd"/>
      <w:r w:rsidR="00372776" w:rsidRPr="00372776">
        <w:rPr>
          <w:rFonts w:asciiTheme="minorHAnsi" w:hAnsiTheme="minorHAnsi"/>
          <w:szCs w:val="24"/>
          <w:highlight w:val="yellow"/>
        </w:rPr>
        <w:t xml:space="preserve">) </w:t>
      </w:r>
      <w:r w:rsidRPr="00372776">
        <w:rPr>
          <w:rFonts w:asciiTheme="minorHAnsi" w:hAnsiTheme="minorHAnsi"/>
          <w:szCs w:val="24"/>
          <w:highlight w:val="yellow"/>
        </w:rPr>
        <w:t>to a fibronectin</w:t>
      </w:r>
      <w:r w:rsidRPr="00016ED5">
        <w:rPr>
          <w:rFonts w:asciiTheme="minorHAnsi" w:hAnsiTheme="minorHAnsi"/>
          <w:szCs w:val="24"/>
          <w:highlight w:val="yellow"/>
        </w:rPr>
        <w:t xml:space="preserve">-coated </w:t>
      </w:r>
      <w:r w:rsidRPr="001F1EFB">
        <w:rPr>
          <w:rFonts w:asciiTheme="minorHAnsi" w:hAnsiTheme="minorHAnsi"/>
          <w:szCs w:val="24"/>
          <w:highlight w:val="yellow"/>
        </w:rPr>
        <w:t xml:space="preserve">100 mm </w:t>
      </w:r>
      <w:r w:rsidRPr="00016ED5">
        <w:rPr>
          <w:rFonts w:asciiTheme="minorHAnsi" w:hAnsiTheme="minorHAnsi"/>
          <w:szCs w:val="24"/>
          <w:highlight w:val="yellow"/>
        </w:rPr>
        <w:t xml:space="preserve">culture dish and keep </w:t>
      </w:r>
      <w:r w:rsidR="00E22E2A">
        <w:rPr>
          <w:rFonts w:asciiTheme="minorHAnsi" w:hAnsiTheme="minorHAnsi"/>
          <w:szCs w:val="24"/>
          <w:highlight w:val="yellow"/>
        </w:rPr>
        <w:t>plate</w:t>
      </w:r>
      <w:r w:rsidR="00372776">
        <w:rPr>
          <w:rFonts w:asciiTheme="minorHAnsi" w:hAnsiTheme="minorHAnsi"/>
          <w:szCs w:val="24"/>
          <w:highlight w:val="yellow"/>
        </w:rPr>
        <w:t>s</w:t>
      </w:r>
      <w:r w:rsidR="00E22E2A">
        <w:rPr>
          <w:rFonts w:asciiTheme="minorHAnsi" w:hAnsiTheme="minorHAnsi"/>
          <w:szCs w:val="24"/>
          <w:highlight w:val="yellow"/>
        </w:rPr>
        <w:t xml:space="preserve"> </w:t>
      </w:r>
      <w:r w:rsidRPr="00016ED5">
        <w:rPr>
          <w:rFonts w:asciiTheme="minorHAnsi" w:hAnsiTheme="minorHAnsi"/>
          <w:szCs w:val="24"/>
          <w:highlight w:val="yellow"/>
        </w:rPr>
        <w:t>warm in a CO</w:t>
      </w:r>
      <w:r w:rsidRPr="00016ED5">
        <w:rPr>
          <w:rFonts w:asciiTheme="minorHAnsi" w:hAnsiTheme="minorHAnsi"/>
          <w:szCs w:val="24"/>
          <w:highlight w:val="yellow"/>
          <w:vertAlign w:val="subscript"/>
        </w:rPr>
        <w:t>2</w:t>
      </w:r>
      <w:r w:rsidRPr="00016ED5">
        <w:rPr>
          <w:rFonts w:asciiTheme="minorHAnsi" w:hAnsiTheme="minorHAnsi"/>
          <w:szCs w:val="24"/>
          <w:highlight w:val="yellow"/>
        </w:rPr>
        <w:t xml:space="preserve"> incubator at 37</w:t>
      </w:r>
      <w:r w:rsidR="00E22E2A">
        <w:rPr>
          <w:rFonts w:asciiTheme="minorHAnsi" w:hAnsiTheme="minorHAnsi"/>
          <w:szCs w:val="24"/>
          <w:highlight w:val="yellow"/>
        </w:rPr>
        <w:t xml:space="preserve"> </w:t>
      </w:r>
      <w:r w:rsidR="00E22E2A">
        <w:rPr>
          <w:rFonts w:asciiTheme="minorHAnsi" w:hAnsiTheme="minorHAnsi" w:cstheme="minorHAnsi"/>
          <w:szCs w:val="24"/>
          <w:highlight w:val="yellow"/>
        </w:rPr>
        <w:t>˚</w:t>
      </w:r>
      <w:r w:rsidRPr="00016ED5">
        <w:rPr>
          <w:rFonts w:asciiTheme="minorHAnsi" w:hAnsiTheme="minorHAnsi"/>
          <w:szCs w:val="24"/>
          <w:highlight w:val="yellow"/>
        </w:rPr>
        <w:t xml:space="preserve">C. </w:t>
      </w:r>
    </w:p>
    <w:p w14:paraId="566F4492" w14:textId="77777777" w:rsidR="00806012" w:rsidRPr="002359F8" w:rsidRDefault="00806012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066A02E" w14:textId="50BE5C62" w:rsidR="002359F8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082A80">
        <w:rPr>
          <w:rFonts w:asciiTheme="minorHAnsi" w:hAnsiTheme="minorHAnsi"/>
          <w:szCs w:val="24"/>
          <w:highlight w:val="yellow"/>
        </w:rPr>
        <w:t>1.</w:t>
      </w:r>
      <w:r w:rsidR="00806012">
        <w:rPr>
          <w:rFonts w:asciiTheme="minorHAnsi" w:hAnsiTheme="minorHAnsi"/>
          <w:szCs w:val="24"/>
          <w:highlight w:val="yellow"/>
        </w:rPr>
        <w:t>3</w:t>
      </w:r>
      <w:r w:rsidR="00E47EC1">
        <w:rPr>
          <w:rFonts w:asciiTheme="minorHAnsi" w:hAnsiTheme="minorHAnsi"/>
          <w:szCs w:val="24"/>
          <w:highlight w:val="yellow"/>
        </w:rPr>
        <w:tab/>
      </w:r>
      <w:r w:rsidRPr="00082A80">
        <w:rPr>
          <w:rFonts w:asciiTheme="minorHAnsi" w:hAnsiTheme="minorHAnsi"/>
          <w:szCs w:val="24"/>
          <w:highlight w:val="yellow"/>
        </w:rPr>
        <w:t xml:space="preserve">Thaw one vial of </w:t>
      </w:r>
      <w:r w:rsidR="00035A47">
        <w:rPr>
          <w:rFonts w:asciiTheme="minorHAnsi" w:hAnsiTheme="minorHAnsi"/>
          <w:szCs w:val="24"/>
          <w:highlight w:val="yellow"/>
        </w:rPr>
        <w:t xml:space="preserve">frozen </w:t>
      </w:r>
      <w:proofErr w:type="spellStart"/>
      <w:r w:rsidRPr="00082A80">
        <w:rPr>
          <w:rFonts w:asciiTheme="minorHAnsi" w:hAnsiTheme="minorHAnsi"/>
          <w:szCs w:val="24"/>
          <w:highlight w:val="yellow"/>
        </w:rPr>
        <w:t>HPrEC</w:t>
      </w:r>
      <w:proofErr w:type="spellEnd"/>
      <w:r w:rsidRPr="00082A80">
        <w:rPr>
          <w:rFonts w:asciiTheme="minorHAnsi" w:hAnsiTheme="minorHAnsi"/>
          <w:szCs w:val="24"/>
          <w:highlight w:val="yellow"/>
        </w:rPr>
        <w:t xml:space="preserve"> cells (1</w:t>
      </w:r>
      <w:r w:rsidR="00987733" w:rsidRPr="00082A80">
        <w:rPr>
          <w:rFonts w:asciiTheme="minorHAnsi" w:hAnsiTheme="minorHAnsi"/>
          <w:szCs w:val="24"/>
          <w:highlight w:val="yellow"/>
        </w:rPr>
        <w:t xml:space="preserve"> </w:t>
      </w:r>
      <w:r w:rsidR="003B5ABD">
        <w:rPr>
          <w:rFonts w:asciiTheme="minorHAnsi" w:hAnsiTheme="minorHAnsi"/>
          <w:szCs w:val="24"/>
          <w:highlight w:val="yellow"/>
        </w:rPr>
        <w:t>x</w:t>
      </w:r>
      <w:r w:rsidRPr="00082A80">
        <w:rPr>
          <w:rFonts w:asciiTheme="minorHAnsi" w:hAnsiTheme="minorHAnsi"/>
          <w:szCs w:val="24"/>
          <w:highlight w:val="yellow"/>
        </w:rPr>
        <w:t xml:space="preserve"> 10</w:t>
      </w:r>
      <w:r w:rsidRPr="00082A80">
        <w:rPr>
          <w:rFonts w:asciiTheme="minorHAnsi" w:hAnsiTheme="minorHAnsi"/>
          <w:szCs w:val="24"/>
          <w:highlight w:val="yellow"/>
          <w:vertAlign w:val="superscript"/>
        </w:rPr>
        <w:t>5</w:t>
      </w:r>
      <w:r w:rsidRPr="00082A80">
        <w:rPr>
          <w:rFonts w:asciiTheme="minorHAnsi" w:hAnsiTheme="minorHAnsi"/>
          <w:szCs w:val="24"/>
          <w:highlight w:val="yellow"/>
        </w:rPr>
        <w:t>/m</w:t>
      </w:r>
      <w:r w:rsidR="003B5ABD">
        <w:rPr>
          <w:rFonts w:asciiTheme="minorHAnsi" w:hAnsiTheme="minorHAnsi"/>
          <w:szCs w:val="24"/>
          <w:highlight w:val="yellow"/>
        </w:rPr>
        <w:t>L</w:t>
      </w:r>
      <w:r w:rsidRPr="00082A80">
        <w:rPr>
          <w:rFonts w:asciiTheme="minorHAnsi" w:hAnsiTheme="minorHAnsi"/>
          <w:szCs w:val="24"/>
          <w:highlight w:val="yellow"/>
        </w:rPr>
        <w:t xml:space="preserve">) </w:t>
      </w:r>
      <w:r w:rsidR="00035A47">
        <w:rPr>
          <w:rFonts w:asciiTheme="minorHAnsi" w:hAnsiTheme="minorHAnsi"/>
          <w:szCs w:val="24"/>
          <w:highlight w:val="yellow"/>
        </w:rPr>
        <w:t xml:space="preserve">in a 37 </w:t>
      </w:r>
      <w:r w:rsidR="00E22E2A">
        <w:rPr>
          <w:rFonts w:asciiTheme="minorHAnsi" w:hAnsiTheme="minorHAnsi" w:cstheme="minorHAnsi"/>
          <w:szCs w:val="24"/>
          <w:highlight w:val="yellow"/>
        </w:rPr>
        <w:t>˚</w:t>
      </w:r>
      <w:r w:rsidR="00035A47">
        <w:rPr>
          <w:rFonts w:asciiTheme="minorHAnsi" w:hAnsiTheme="minorHAnsi"/>
          <w:szCs w:val="24"/>
          <w:highlight w:val="yellow"/>
        </w:rPr>
        <w:t>C water bath</w:t>
      </w:r>
      <w:r w:rsidR="00DE68FE">
        <w:rPr>
          <w:rFonts w:asciiTheme="minorHAnsi" w:hAnsiTheme="minorHAnsi"/>
          <w:szCs w:val="24"/>
          <w:highlight w:val="yellow"/>
        </w:rPr>
        <w:t xml:space="preserve"> </w:t>
      </w:r>
      <w:r w:rsidRPr="00082A80">
        <w:rPr>
          <w:rFonts w:asciiTheme="minorHAnsi" w:hAnsiTheme="minorHAnsi"/>
          <w:szCs w:val="24"/>
          <w:highlight w:val="yellow"/>
        </w:rPr>
        <w:t xml:space="preserve">and resuspend the cells in 10 </w:t>
      </w:r>
      <w:r w:rsidR="00505A35">
        <w:rPr>
          <w:rFonts w:asciiTheme="minorHAnsi" w:hAnsiTheme="minorHAnsi"/>
          <w:szCs w:val="24"/>
          <w:highlight w:val="yellow"/>
        </w:rPr>
        <w:t>mL of</w:t>
      </w:r>
      <w:r w:rsidRPr="00082A80">
        <w:rPr>
          <w:rFonts w:asciiTheme="minorHAnsi" w:hAnsiTheme="minorHAnsi"/>
          <w:szCs w:val="24"/>
          <w:highlight w:val="yellow"/>
        </w:rPr>
        <w:t xml:space="preserve"> </w:t>
      </w:r>
      <w:r w:rsidR="003B5ABD">
        <w:rPr>
          <w:rFonts w:asciiTheme="minorHAnsi" w:hAnsiTheme="minorHAnsi"/>
          <w:szCs w:val="24"/>
          <w:highlight w:val="yellow"/>
        </w:rPr>
        <w:t xml:space="preserve">warm </w:t>
      </w:r>
      <w:r w:rsidR="00E22E2A">
        <w:rPr>
          <w:rFonts w:asciiTheme="minorHAnsi" w:hAnsiTheme="minorHAnsi"/>
          <w:szCs w:val="24"/>
          <w:highlight w:val="yellow"/>
        </w:rPr>
        <w:t>medium</w:t>
      </w:r>
      <w:r w:rsidRPr="00082A80">
        <w:rPr>
          <w:rFonts w:asciiTheme="minorHAnsi" w:hAnsiTheme="minorHAnsi"/>
          <w:szCs w:val="24"/>
          <w:highlight w:val="yellow"/>
        </w:rPr>
        <w:t>.</w:t>
      </w:r>
    </w:p>
    <w:p w14:paraId="74931B25" w14:textId="77777777" w:rsidR="00E22E2A" w:rsidRPr="00082A80" w:rsidRDefault="00E22E2A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66C8C25C" w14:textId="160A5D04" w:rsidR="009617EE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082A80">
        <w:rPr>
          <w:rFonts w:asciiTheme="minorHAnsi" w:hAnsiTheme="minorHAnsi"/>
          <w:szCs w:val="24"/>
          <w:highlight w:val="yellow"/>
        </w:rPr>
        <w:t>1.</w:t>
      </w:r>
      <w:r w:rsidR="00806012">
        <w:rPr>
          <w:rFonts w:asciiTheme="minorHAnsi" w:hAnsiTheme="minorHAnsi"/>
          <w:szCs w:val="24"/>
          <w:highlight w:val="yellow"/>
        </w:rPr>
        <w:t>4</w:t>
      </w:r>
      <w:r w:rsidR="00E47EC1">
        <w:rPr>
          <w:rFonts w:asciiTheme="minorHAnsi" w:hAnsiTheme="minorHAnsi"/>
          <w:szCs w:val="24"/>
          <w:highlight w:val="yellow"/>
        </w:rPr>
        <w:tab/>
      </w:r>
      <w:r w:rsidR="0086636A">
        <w:rPr>
          <w:rFonts w:asciiTheme="minorHAnsi" w:hAnsiTheme="minorHAnsi"/>
          <w:szCs w:val="24"/>
          <w:highlight w:val="yellow"/>
        </w:rPr>
        <w:t>Centrifuge</w:t>
      </w:r>
      <w:r w:rsidRPr="00082A80">
        <w:rPr>
          <w:rFonts w:asciiTheme="minorHAnsi" w:hAnsiTheme="minorHAnsi"/>
          <w:szCs w:val="24"/>
          <w:highlight w:val="yellow"/>
        </w:rPr>
        <w:t xml:space="preserve"> the cell</w:t>
      </w:r>
      <w:r w:rsidR="00785F8D">
        <w:rPr>
          <w:rFonts w:asciiTheme="minorHAnsi" w:hAnsiTheme="minorHAnsi"/>
          <w:szCs w:val="24"/>
          <w:highlight w:val="yellow"/>
        </w:rPr>
        <w:t xml:space="preserve"> suspension</w:t>
      </w:r>
      <w:r w:rsidRPr="00082A80">
        <w:rPr>
          <w:rFonts w:asciiTheme="minorHAnsi" w:hAnsiTheme="minorHAnsi"/>
          <w:szCs w:val="24"/>
          <w:highlight w:val="yellow"/>
        </w:rPr>
        <w:t xml:space="preserve"> at </w:t>
      </w:r>
      <w:r w:rsidR="00BC01BC">
        <w:rPr>
          <w:rFonts w:asciiTheme="minorHAnsi" w:hAnsiTheme="minorHAnsi"/>
          <w:szCs w:val="24"/>
          <w:highlight w:val="yellow"/>
        </w:rPr>
        <w:t>5</w:t>
      </w:r>
      <w:r w:rsidRPr="00082A80">
        <w:rPr>
          <w:rFonts w:asciiTheme="minorHAnsi" w:hAnsiTheme="minorHAnsi"/>
          <w:szCs w:val="24"/>
          <w:highlight w:val="yellow"/>
        </w:rPr>
        <w:t xml:space="preserve">00 </w:t>
      </w:r>
      <w:r w:rsidR="003B5ABD">
        <w:rPr>
          <w:rFonts w:asciiTheme="minorHAnsi" w:hAnsiTheme="minorHAnsi"/>
          <w:szCs w:val="24"/>
          <w:highlight w:val="yellow"/>
        </w:rPr>
        <w:t xml:space="preserve">x </w:t>
      </w:r>
      <w:r w:rsidRPr="00563856">
        <w:rPr>
          <w:rFonts w:asciiTheme="minorHAnsi" w:hAnsiTheme="minorHAnsi"/>
          <w:i/>
          <w:szCs w:val="24"/>
          <w:highlight w:val="yellow"/>
        </w:rPr>
        <w:t>g</w:t>
      </w:r>
      <w:r w:rsidRPr="00082A80">
        <w:rPr>
          <w:rFonts w:asciiTheme="minorHAnsi" w:hAnsiTheme="minorHAnsi"/>
          <w:szCs w:val="24"/>
          <w:highlight w:val="yellow"/>
        </w:rPr>
        <w:t xml:space="preserve"> </w:t>
      </w:r>
      <w:r w:rsidRPr="009E5DF4">
        <w:rPr>
          <w:rFonts w:asciiTheme="minorHAnsi" w:hAnsiTheme="minorHAnsi"/>
          <w:szCs w:val="24"/>
          <w:highlight w:val="yellow"/>
        </w:rPr>
        <w:t xml:space="preserve">for 5 min at </w:t>
      </w:r>
      <w:r w:rsidR="00372776" w:rsidRPr="009E5DF4">
        <w:rPr>
          <w:rFonts w:asciiTheme="minorHAnsi" w:hAnsiTheme="minorHAnsi"/>
          <w:szCs w:val="24"/>
          <w:highlight w:val="yellow"/>
        </w:rPr>
        <w:t>RT</w:t>
      </w:r>
      <w:r w:rsidRPr="009E5DF4">
        <w:rPr>
          <w:rFonts w:asciiTheme="minorHAnsi" w:hAnsiTheme="minorHAnsi"/>
          <w:szCs w:val="24"/>
          <w:highlight w:val="yellow"/>
        </w:rPr>
        <w:t>.</w:t>
      </w:r>
      <w:r w:rsidR="00EF3470" w:rsidRPr="009E5DF4">
        <w:rPr>
          <w:rFonts w:asciiTheme="minorHAnsi" w:hAnsiTheme="minorHAnsi"/>
          <w:szCs w:val="24"/>
          <w:highlight w:val="yellow"/>
        </w:rPr>
        <w:t xml:space="preserve"> </w:t>
      </w:r>
      <w:r w:rsidR="00281382" w:rsidRPr="009E5DF4">
        <w:rPr>
          <w:rFonts w:asciiTheme="minorHAnsi" w:hAnsiTheme="minorHAnsi"/>
          <w:szCs w:val="24"/>
          <w:highlight w:val="yellow"/>
        </w:rPr>
        <w:t xml:space="preserve">Aspirate </w:t>
      </w:r>
      <w:r w:rsidR="00561964">
        <w:rPr>
          <w:rFonts w:asciiTheme="minorHAnsi" w:hAnsiTheme="minorHAnsi"/>
          <w:szCs w:val="24"/>
          <w:highlight w:val="yellow"/>
        </w:rPr>
        <w:t xml:space="preserve">and discard </w:t>
      </w:r>
      <w:r w:rsidR="00281382" w:rsidRPr="009E5DF4">
        <w:rPr>
          <w:rFonts w:asciiTheme="minorHAnsi" w:hAnsiTheme="minorHAnsi"/>
          <w:szCs w:val="24"/>
          <w:highlight w:val="yellow"/>
        </w:rPr>
        <w:t xml:space="preserve">the </w:t>
      </w:r>
      <w:r w:rsidR="00281382">
        <w:rPr>
          <w:rFonts w:asciiTheme="minorHAnsi" w:hAnsiTheme="minorHAnsi"/>
          <w:szCs w:val="24"/>
          <w:highlight w:val="yellow"/>
        </w:rPr>
        <w:t>supernatant.</w:t>
      </w:r>
    </w:p>
    <w:p w14:paraId="0B98161F" w14:textId="77777777" w:rsidR="009B59E0" w:rsidRDefault="009B59E0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6825ECF1" w14:textId="269F2238" w:rsidR="002359F8" w:rsidRPr="00082A80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082A80">
        <w:rPr>
          <w:rFonts w:asciiTheme="minorHAnsi" w:hAnsiTheme="minorHAnsi"/>
          <w:szCs w:val="24"/>
          <w:highlight w:val="yellow"/>
        </w:rPr>
        <w:t>1.</w:t>
      </w:r>
      <w:r w:rsidR="00B306C0">
        <w:rPr>
          <w:rFonts w:asciiTheme="minorHAnsi" w:hAnsiTheme="minorHAnsi"/>
          <w:szCs w:val="24"/>
          <w:highlight w:val="yellow"/>
        </w:rPr>
        <w:t>5</w:t>
      </w:r>
      <w:r w:rsidR="001523EF">
        <w:rPr>
          <w:rFonts w:asciiTheme="minorHAnsi" w:hAnsiTheme="minorHAnsi"/>
          <w:szCs w:val="24"/>
          <w:highlight w:val="yellow"/>
        </w:rPr>
        <w:tab/>
      </w:r>
      <w:r w:rsidR="003D72C3">
        <w:rPr>
          <w:rFonts w:asciiTheme="minorHAnsi" w:hAnsiTheme="minorHAnsi"/>
          <w:szCs w:val="24"/>
          <w:highlight w:val="yellow"/>
        </w:rPr>
        <w:t>Thoroughly r</w:t>
      </w:r>
      <w:r w:rsidRPr="00082A80">
        <w:rPr>
          <w:rFonts w:asciiTheme="minorHAnsi" w:hAnsiTheme="minorHAnsi"/>
          <w:szCs w:val="24"/>
          <w:highlight w:val="yellow"/>
        </w:rPr>
        <w:t xml:space="preserve">esuspend the cells in </w:t>
      </w:r>
      <w:r w:rsidR="00913C4F">
        <w:rPr>
          <w:rFonts w:asciiTheme="minorHAnsi" w:hAnsiTheme="minorHAnsi"/>
          <w:szCs w:val="24"/>
          <w:highlight w:val="yellow"/>
        </w:rPr>
        <w:t>1</w:t>
      </w:r>
      <w:r w:rsidR="00913C4F" w:rsidRPr="00082A80">
        <w:rPr>
          <w:rFonts w:asciiTheme="minorHAnsi" w:hAnsiTheme="minorHAnsi"/>
          <w:szCs w:val="24"/>
          <w:highlight w:val="yellow"/>
        </w:rPr>
        <w:t xml:space="preserve"> </w:t>
      </w:r>
      <w:r w:rsidRPr="00082A80">
        <w:rPr>
          <w:rFonts w:asciiTheme="minorHAnsi" w:hAnsiTheme="minorHAnsi"/>
          <w:szCs w:val="24"/>
          <w:highlight w:val="yellow"/>
        </w:rPr>
        <w:t>m</w:t>
      </w:r>
      <w:r w:rsidR="000D3B0A">
        <w:rPr>
          <w:rFonts w:asciiTheme="minorHAnsi" w:hAnsiTheme="minorHAnsi"/>
          <w:szCs w:val="24"/>
          <w:highlight w:val="yellow"/>
        </w:rPr>
        <w:t>L</w:t>
      </w:r>
      <w:r w:rsidRPr="00082A80">
        <w:rPr>
          <w:rFonts w:asciiTheme="minorHAnsi" w:hAnsiTheme="minorHAnsi"/>
          <w:szCs w:val="24"/>
          <w:highlight w:val="yellow"/>
        </w:rPr>
        <w:t xml:space="preserve"> </w:t>
      </w:r>
      <w:r w:rsidR="00E22E2A">
        <w:rPr>
          <w:rFonts w:asciiTheme="minorHAnsi" w:hAnsiTheme="minorHAnsi"/>
          <w:szCs w:val="24"/>
          <w:highlight w:val="yellow"/>
        </w:rPr>
        <w:t>of the warm culture medium</w:t>
      </w:r>
      <w:r w:rsidR="000D3B0A">
        <w:rPr>
          <w:rFonts w:asciiTheme="minorHAnsi" w:hAnsiTheme="minorHAnsi"/>
          <w:szCs w:val="24"/>
          <w:highlight w:val="yellow"/>
        </w:rPr>
        <w:t>.</w:t>
      </w:r>
      <w:r w:rsidRPr="00082A80">
        <w:rPr>
          <w:rFonts w:asciiTheme="minorHAnsi" w:hAnsiTheme="minorHAnsi"/>
          <w:szCs w:val="24"/>
          <w:highlight w:val="yellow"/>
        </w:rPr>
        <w:t xml:space="preserve"> </w:t>
      </w:r>
      <w:r w:rsidR="000D3B0A">
        <w:rPr>
          <w:rFonts w:asciiTheme="minorHAnsi" w:hAnsiTheme="minorHAnsi"/>
          <w:szCs w:val="24"/>
          <w:highlight w:val="yellow"/>
        </w:rPr>
        <w:t xml:space="preserve">Seed cells by </w:t>
      </w:r>
      <w:r w:rsidRPr="00082A80">
        <w:rPr>
          <w:rFonts w:asciiTheme="minorHAnsi" w:hAnsiTheme="minorHAnsi"/>
          <w:szCs w:val="24"/>
          <w:highlight w:val="yellow"/>
        </w:rPr>
        <w:t>pipett</w:t>
      </w:r>
      <w:r w:rsidR="000D3B0A">
        <w:rPr>
          <w:rFonts w:asciiTheme="minorHAnsi" w:hAnsiTheme="minorHAnsi"/>
          <w:szCs w:val="24"/>
          <w:highlight w:val="yellow"/>
        </w:rPr>
        <w:t>ing</w:t>
      </w:r>
      <w:r w:rsidRPr="00082A80">
        <w:rPr>
          <w:rFonts w:asciiTheme="minorHAnsi" w:hAnsiTheme="minorHAnsi"/>
          <w:szCs w:val="24"/>
          <w:highlight w:val="yellow"/>
        </w:rPr>
        <w:t xml:space="preserve"> </w:t>
      </w:r>
      <w:r w:rsidR="009722EC">
        <w:rPr>
          <w:rFonts w:asciiTheme="minorHAnsi" w:hAnsiTheme="minorHAnsi"/>
          <w:szCs w:val="24"/>
          <w:highlight w:val="yellow"/>
        </w:rPr>
        <w:t xml:space="preserve">1 mL </w:t>
      </w:r>
      <w:r w:rsidR="00372776">
        <w:rPr>
          <w:rFonts w:asciiTheme="minorHAnsi" w:hAnsiTheme="minorHAnsi"/>
          <w:szCs w:val="24"/>
          <w:highlight w:val="yellow"/>
        </w:rPr>
        <w:t xml:space="preserve">of the </w:t>
      </w:r>
      <w:r w:rsidRPr="00082A80">
        <w:rPr>
          <w:rFonts w:asciiTheme="minorHAnsi" w:hAnsiTheme="minorHAnsi"/>
          <w:szCs w:val="24"/>
          <w:highlight w:val="yellow"/>
        </w:rPr>
        <w:t xml:space="preserve">cell suspension </w:t>
      </w:r>
      <w:r w:rsidR="00913C4F">
        <w:rPr>
          <w:rFonts w:asciiTheme="minorHAnsi" w:hAnsiTheme="minorHAnsi"/>
          <w:szCs w:val="24"/>
          <w:highlight w:val="yellow"/>
        </w:rPr>
        <w:t xml:space="preserve">directly </w:t>
      </w:r>
      <w:r w:rsidRPr="00082A80">
        <w:rPr>
          <w:rFonts w:asciiTheme="minorHAnsi" w:hAnsiTheme="minorHAnsi"/>
          <w:szCs w:val="24"/>
          <w:highlight w:val="yellow"/>
        </w:rPr>
        <w:t xml:space="preserve">into </w:t>
      </w:r>
      <w:r w:rsidR="00FD1DBA">
        <w:rPr>
          <w:rFonts w:asciiTheme="minorHAnsi" w:hAnsiTheme="minorHAnsi"/>
          <w:szCs w:val="24"/>
          <w:highlight w:val="yellow"/>
        </w:rPr>
        <w:t xml:space="preserve">the </w:t>
      </w:r>
      <w:bookmarkStart w:id="3" w:name="_Hlk19870737"/>
      <w:r w:rsidRPr="00082A80">
        <w:rPr>
          <w:rFonts w:asciiTheme="minorHAnsi" w:hAnsiTheme="minorHAnsi"/>
          <w:szCs w:val="24"/>
          <w:highlight w:val="yellow"/>
        </w:rPr>
        <w:t xml:space="preserve">fibronectin-coated </w:t>
      </w:r>
      <w:r w:rsidR="00C603DE">
        <w:rPr>
          <w:rFonts w:asciiTheme="minorHAnsi" w:hAnsiTheme="minorHAnsi"/>
          <w:szCs w:val="24"/>
          <w:highlight w:val="yellow"/>
        </w:rPr>
        <w:t xml:space="preserve">100 mm </w:t>
      </w:r>
      <w:r w:rsidR="000D3B0A">
        <w:rPr>
          <w:rFonts w:asciiTheme="minorHAnsi" w:hAnsiTheme="minorHAnsi"/>
          <w:szCs w:val="24"/>
          <w:highlight w:val="yellow"/>
        </w:rPr>
        <w:t>culture dish</w:t>
      </w:r>
      <w:r w:rsidR="00806012">
        <w:rPr>
          <w:rFonts w:asciiTheme="minorHAnsi" w:hAnsiTheme="minorHAnsi"/>
          <w:szCs w:val="24"/>
          <w:highlight w:val="yellow"/>
        </w:rPr>
        <w:t xml:space="preserve"> containing 9 </w:t>
      </w:r>
      <w:r w:rsidR="00806012">
        <w:rPr>
          <w:rFonts w:asciiTheme="minorHAnsi" w:hAnsiTheme="minorHAnsi"/>
          <w:szCs w:val="24"/>
          <w:highlight w:val="yellow"/>
        </w:rPr>
        <w:lastRenderedPageBreak/>
        <w:t xml:space="preserve">mL of the </w:t>
      </w:r>
      <w:r w:rsidR="00505A35">
        <w:rPr>
          <w:rFonts w:asciiTheme="minorHAnsi" w:hAnsiTheme="minorHAnsi"/>
          <w:szCs w:val="24"/>
          <w:highlight w:val="yellow"/>
        </w:rPr>
        <w:t>prewarmed</w:t>
      </w:r>
      <w:r w:rsidR="00806012">
        <w:rPr>
          <w:rFonts w:asciiTheme="minorHAnsi" w:hAnsiTheme="minorHAnsi"/>
          <w:szCs w:val="24"/>
          <w:highlight w:val="yellow"/>
        </w:rPr>
        <w:t xml:space="preserve"> medium</w:t>
      </w:r>
      <w:r w:rsidR="00FD1DBA">
        <w:rPr>
          <w:rFonts w:asciiTheme="minorHAnsi" w:hAnsiTheme="minorHAnsi"/>
          <w:szCs w:val="24"/>
          <w:highlight w:val="yellow"/>
        </w:rPr>
        <w:t xml:space="preserve"> </w:t>
      </w:r>
      <w:r w:rsidR="00372776">
        <w:rPr>
          <w:rFonts w:asciiTheme="minorHAnsi" w:hAnsiTheme="minorHAnsi"/>
          <w:szCs w:val="24"/>
          <w:highlight w:val="yellow"/>
        </w:rPr>
        <w:t>(</w:t>
      </w:r>
      <w:r w:rsidR="00FD1DBA">
        <w:rPr>
          <w:rFonts w:asciiTheme="minorHAnsi" w:hAnsiTheme="minorHAnsi"/>
          <w:szCs w:val="24"/>
          <w:highlight w:val="yellow"/>
        </w:rPr>
        <w:t xml:space="preserve">total </w:t>
      </w:r>
      <w:bookmarkEnd w:id="3"/>
      <w:r w:rsidR="003D72C3">
        <w:rPr>
          <w:rFonts w:asciiTheme="minorHAnsi" w:hAnsiTheme="minorHAnsi"/>
          <w:szCs w:val="24"/>
          <w:highlight w:val="yellow"/>
        </w:rPr>
        <w:t xml:space="preserve">volume of medium </w:t>
      </w:r>
      <w:r w:rsidR="00E22E2A">
        <w:rPr>
          <w:rFonts w:asciiTheme="minorHAnsi" w:hAnsiTheme="minorHAnsi"/>
          <w:szCs w:val="24"/>
          <w:highlight w:val="yellow"/>
        </w:rPr>
        <w:t xml:space="preserve">and cells </w:t>
      </w:r>
      <w:r w:rsidR="003D72C3">
        <w:rPr>
          <w:rFonts w:asciiTheme="minorHAnsi" w:hAnsiTheme="minorHAnsi"/>
          <w:szCs w:val="24"/>
          <w:highlight w:val="yellow"/>
        </w:rPr>
        <w:t>is 10 mL</w:t>
      </w:r>
      <w:r w:rsidR="00372776">
        <w:rPr>
          <w:rFonts w:asciiTheme="minorHAnsi" w:hAnsiTheme="minorHAnsi"/>
          <w:szCs w:val="24"/>
          <w:highlight w:val="yellow"/>
        </w:rPr>
        <w:t>)</w:t>
      </w:r>
      <w:r w:rsidR="003D72C3">
        <w:rPr>
          <w:rFonts w:asciiTheme="minorHAnsi" w:hAnsiTheme="minorHAnsi"/>
          <w:szCs w:val="24"/>
          <w:highlight w:val="yellow"/>
        </w:rPr>
        <w:t xml:space="preserve">. </w:t>
      </w:r>
      <w:r w:rsidRPr="00082A80">
        <w:rPr>
          <w:rFonts w:asciiTheme="minorHAnsi" w:hAnsiTheme="minorHAnsi"/>
          <w:szCs w:val="24"/>
          <w:highlight w:val="yellow"/>
        </w:rPr>
        <w:t>Place culture</w:t>
      </w:r>
      <w:r w:rsidR="00254319">
        <w:rPr>
          <w:rFonts w:asciiTheme="minorHAnsi" w:hAnsiTheme="minorHAnsi"/>
          <w:szCs w:val="24"/>
          <w:highlight w:val="yellow"/>
        </w:rPr>
        <w:t xml:space="preserve"> dishe</w:t>
      </w:r>
      <w:r w:rsidRPr="00082A80">
        <w:rPr>
          <w:rFonts w:asciiTheme="minorHAnsi" w:hAnsiTheme="minorHAnsi"/>
          <w:szCs w:val="24"/>
          <w:highlight w:val="yellow"/>
        </w:rPr>
        <w:t>s</w:t>
      </w:r>
      <w:r w:rsidR="00806012">
        <w:rPr>
          <w:rFonts w:asciiTheme="minorHAnsi" w:hAnsiTheme="minorHAnsi"/>
          <w:szCs w:val="24"/>
          <w:highlight w:val="yellow"/>
        </w:rPr>
        <w:t xml:space="preserve"> back</w:t>
      </w:r>
      <w:r w:rsidRPr="00082A80">
        <w:rPr>
          <w:rFonts w:asciiTheme="minorHAnsi" w:hAnsiTheme="minorHAnsi"/>
          <w:szCs w:val="24"/>
          <w:highlight w:val="yellow"/>
        </w:rPr>
        <w:t xml:space="preserve"> in</w:t>
      </w:r>
      <w:r w:rsidR="00806012">
        <w:rPr>
          <w:rFonts w:asciiTheme="minorHAnsi" w:hAnsiTheme="minorHAnsi"/>
          <w:szCs w:val="24"/>
          <w:highlight w:val="yellow"/>
        </w:rPr>
        <w:t>to</w:t>
      </w:r>
      <w:r w:rsidR="002A13BC">
        <w:rPr>
          <w:rFonts w:asciiTheme="minorHAnsi" w:hAnsiTheme="minorHAnsi"/>
          <w:szCs w:val="24"/>
          <w:highlight w:val="yellow"/>
        </w:rPr>
        <w:t xml:space="preserve"> a</w:t>
      </w:r>
      <w:r w:rsidR="00036154">
        <w:rPr>
          <w:rFonts w:asciiTheme="minorHAnsi" w:hAnsiTheme="minorHAnsi"/>
          <w:szCs w:val="24"/>
          <w:highlight w:val="yellow"/>
        </w:rPr>
        <w:t xml:space="preserve"> </w:t>
      </w:r>
      <w:r w:rsidR="002A13BC" w:rsidRPr="00563856">
        <w:rPr>
          <w:rFonts w:asciiTheme="minorHAnsi" w:hAnsiTheme="minorHAnsi"/>
          <w:szCs w:val="24"/>
          <w:highlight w:val="yellow"/>
        </w:rPr>
        <w:t>CO</w:t>
      </w:r>
      <w:r w:rsidR="008B7821" w:rsidRPr="00563856">
        <w:rPr>
          <w:rFonts w:asciiTheme="minorHAnsi" w:hAnsiTheme="minorHAnsi"/>
          <w:szCs w:val="24"/>
          <w:highlight w:val="yellow"/>
          <w:vertAlign w:val="subscript"/>
        </w:rPr>
        <w:t>2</w:t>
      </w:r>
      <w:r w:rsidRPr="001717C0">
        <w:rPr>
          <w:rFonts w:asciiTheme="minorHAnsi" w:hAnsiTheme="minorHAnsi"/>
          <w:szCs w:val="24"/>
          <w:highlight w:val="yellow"/>
        </w:rPr>
        <w:t xml:space="preserve"> incubator</w:t>
      </w:r>
      <w:r w:rsidR="002A13BC" w:rsidRPr="00563856">
        <w:rPr>
          <w:rFonts w:asciiTheme="minorHAnsi" w:hAnsiTheme="minorHAnsi"/>
          <w:szCs w:val="24"/>
          <w:highlight w:val="yellow"/>
        </w:rPr>
        <w:t xml:space="preserve"> at 37</w:t>
      </w:r>
      <w:r w:rsidR="00FD0D8F">
        <w:rPr>
          <w:rFonts w:asciiTheme="minorHAnsi" w:hAnsiTheme="minorHAnsi"/>
          <w:szCs w:val="24"/>
          <w:highlight w:val="yellow"/>
        </w:rPr>
        <w:t xml:space="preserve"> </w:t>
      </w:r>
      <w:r w:rsidR="00E22E2A" w:rsidRPr="00372776">
        <w:rPr>
          <w:rFonts w:asciiTheme="minorHAnsi" w:hAnsiTheme="minorHAnsi" w:cstheme="minorHAnsi"/>
          <w:szCs w:val="24"/>
          <w:highlight w:val="yellow"/>
        </w:rPr>
        <w:t>˚</w:t>
      </w:r>
      <w:r w:rsidR="002A13BC" w:rsidRPr="00563856">
        <w:rPr>
          <w:rFonts w:asciiTheme="minorHAnsi" w:hAnsiTheme="minorHAnsi"/>
          <w:szCs w:val="24"/>
          <w:highlight w:val="yellow"/>
        </w:rPr>
        <w:t>C</w:t>
      </w:r>
      <w:r w:rsidRPr="001717C0">
        <w:rPr>
          <w:rFonts w:asciiTheme="minorHAnsi" w:hAnsiTheme="minorHAnsi"/>
          <w:szCs w:val="24"/>
          <w:highlight w:val="yellow"/>
        </w:rPr>
        <w:t>.</w:t>
      </w:r>
    </w:p>
    <w:p w14:paraId="11FFCAC5" w14:textId="77777777" w:rsidR="002359F8" w:rsidRPr="00082A80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D12ACA7" w14:textId="1C5E7026" w:rsidR="002359F8" w:rsidRPr="00475E4E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1.</w:t>
      </w:r>
      <w:r w:rsidR="00B306C0" w:rsidRPr="00563856">
        <w:rPr>
          <w:rFonts w:asciiTheme="minorHAnsi" w:hAnsiTheme="minorHAnsi"/>
          <w:szCs w:val="24"/>
        </w:rPr>
        <w:t>6</w:t>
      </w:r>
      <w:r w:rsidR="009D3C5A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Replenish </w:t>
      </w:r>
      <w:r w:rsidR="00372776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>medium every 3 days</w:t>
      </w:r>
      <w:r w:rsidR="00811BE0" w:rsidRPr="00563856">
        <w:rPr>
          <w:rFonts w:asciiTheme="minorHAnsi" w:hAnsiTheme="minorHAnsi"/>
          <w:szCs w:val="24"/>
        </w:rPr>
        <w:t>.</w:t>
      </w:r>
      <w:r w:rsidR="00E22E2A">
        <w:rPr>
          <w:rFonts w:asciiTheme="minorHAnsi" w:hAnsiTheme="minorHAnsi"/>
          <w:szCs w:val="24"/>
        </w:rPr>
        <w:t xml:space="preserve"> To do so,</w:t>
      </w:r>
      <w:r w:rsidRPr="00563856">
        <w:rPr>
          <w:rFonts w:asciiTheme="minorHAnsi" w:hAnsiTheme="minorHAnsi"/>
          <w:szCs w:val="24"/>
        </w:rPr>
        <w:t xml:space="preserve"> </w:t>
      </w:r>
      <w:r w:rsidR="00E22E2A">
        <w:rPr>
          <w:rFonts w:asciiTheme="minorHAnsi" w:hAnsiTheme="minorHAnsi"/>
          <w:szCs w:val="24"/>
        </w:rPr>
        <w:t>c</w:t>
      </w:r>
      <w:r w:rsidRPr="00563856">
        <w:rPr>
          <w:rFonts w:asciiTheme="minorHAnsi" w:hAnsiTheme="minorHAnsi"/>
          <w:szCs w:val="24"/>
        </w:rPr>
        <w:t xml:space="preserve">arefully aspirate </w:t>
      </w:r>
      <w:r w:rsidR="00913C4F" w:rsidRPr="00563856">
        <w:rPr>
          <w:rFonts w:asciiTheme="minorHAnsi" w:hAnsiTheme="minorHAnsi"/>
          <w:szCs w:val="24"/>
        </w:rPr>
        <w:t>all</w:t>
      </w:r>
      <w:r w:rsidR="002E4597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media and add </w:t>
      </w:r>
      <w:r w:rsidR="00913C4F" w:rsidRPr="00563856">
        <w:rPr>
          <w:rFonts w:asciiTheme="minorHAnsi" w:hAnsiTheme="minorHAnsi"/>
          <w:szCs w:val="24"/>
        </w:rPr>
        <w:t xml:space="preserve">10 </w:t>
      </w:r>
      <w:r w:rsidRPr="00563856">
        <w:rPr>
          <w:rFonts w:asciiTheme="minorHAnsi" w:hAnsiTheme="minorHAnsi"/>
          <w:szCs w:val="24"/>
        </w:rPr>
        <w:t>m</w:t>
      </w:r>
      <w:r w:rsidR="00F90810" w:rsidRPr="00563856">
        <w:rPr>
          <w:rFonts w:asciiTheme="minorHAnsi" w:hAnsiTheme="minorHAnsi"/>
          <w:szCs w:val="24"/>
        </w:rPr>
        <w:t>L</w:t>
      </w:r>
      <w:r w:rsidRPr="00563856">
        <w:rPr>
          <w:rFonts w:asciiTheme="minorHAnsi" w:hAnsiTheme="minorHAnsi"/>
          <w:szCs w:val="24"/>
        </w:rPr>
        <w:t xml:space="preserve"> of fresh warm </w:t>
      </w:r>
      <w:r w:rsidR="00E22E2A">
        <w:rPr>
          <w:rFonts w:asciiTheme="minorHAnsi" w:hAnsiTheme="minorHAnsi"/>
          <w:szCs w:val="24"/>
        </w:rPr>
        <w:t xml:space="preserve">medium. </w:t>
      </w:r>
      <w:r w:rsidRPr="00475E4E">
        <w:rPr>
          <w:rFonts w:asciiTheme="minorHAnsi" w:hAnsiTheme="minorHAnsi"/>
          <w:szCs w:val="24"/>
        </w:rPr>
        <w:t xml:space="preserve"> </w:t>
      </w:r>
    </w:p>
    <w:p w14:paraId="70764846" w14:textId="77777777" w:rsidR="002359F8" w:rsidRPr="002F5E52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53D512D" w14:textId="41F087EC" w:rsidR="00CD10C9" w:rsidRPr="00475E4E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F5E52">
        <w:rPr>
          <w:rFonts w:asciiTheme="minorHAnsi" w:hAnsiTheme="minorHAnsi"/>
          <w:szCs w:val="24"/>
        </w:rPr>
        <w:t>1.</w:t>
      </w:r>
      <w:r w:rsidR="00B306C0" w:rsidRPr="00563856">
        <w:rPr>
          <w:rFonts w:asciiTheme="minorHAnsi" w:hAnsiTheme="minorHAnsi"/>
          <w:szCs w:val="24"/>
        </w:rPr>
        <w:t>7</w:t>
      </w:r>
      <w:r w:rsidR="009D3C5A" w:rsidRPr="00563856">
        <w:rPr>
          <w:rFonts w:asciiTheme="minorHAnsi" w:hAnsiTheme="minorHAnsi"/>
          <w:szCs w:val="24"/>
        </w:rPr>
        <w:tab/>
      </w:r>
      <w:r w:rsidR="00EF3470" w:rsidRPr="00475E4E">
        <w:rPr>
          <w:rFonts w:asciiTheme="minorHAnsi" w:hAnsiTheme="minorHAnsi"/>
          <w:szCs w:val="24"/>
        </w:rPr>
        <w:t xml:space="preserve">In about </w:t>
      </w:r>
      <w:r w:rsidR="00372776">
        <w:rPr>
          <w:rFonts w:asciiTheme="minorHAnsi" w:hAnsiTheme="minorHAnsi"/>
          <w:szCs w:val="24"/>
        </w:rPr>
        <w:t>5</w:t>
      </w:r>
      <w:r w:rsidR="00EF3470" w:rsidRPr="00475E4E">
        <w:rPr>
          <w:rFonts w:asciiTheme="minorHAnsi" w:hAnsiTheme="minorHAnsi"/>
          <w:szCs w:val="24"/>
        </w:rPr>
        <w:t xml:space="preserve"> days,</w:t>
      </w:r>
      <w:r w:rsidR="00E22E2A">
        <w:rPr>
          <w:rFonts w:asciiTheme="minorHAnsi" w:hAnsiTheme="minorHAnsi"/>
          <w:szCs w:val="24"/>
        </w:rPr>
        <w:t xml:space="preserve"> ensure that</w:t>
      </w:r>
      <w:r w:rsidR="00EF3470" w:rsidRPr="00475E4E">
        <w:rPr>
          <w:rFonts w:asciiTheme="minorHAnsi" w:hAnsiTheme="minorHAnsi"/>
          <w:szCs w:val="24"/>
        </w:rPr>
        <w:t xml:space="preserve"> the cultures </w:t>
      </w:r>
      <w:r w:rsidR="00372776">
        <w:rPr>
          <w:rFonts w:asciiTheme="minorHAnsi" w:hAnsiTheme="minorHAnsi"/>
          <w:szCs w:val="24"/>
        </w:rPr>
        <w:t xml:space="preserve">are </w:t>
      </w:r>
      <w:r w:rsidR="00372776" w:rsidRPr="002F5E52">
        <w:rPr>
          <w:rFonts w:asciiTheme="minorHAnsi" w:hAnsiTheme="minorHAnsi"/>
          <w:szCs w:val="24"/>
        </w:rPr>
        <w:t>~</w:t>
      </w:r>
      <w:r w:rsidRPr="002F5E52">
        <w:rPr>
          <w:rFonts w:asciiTheme="minorHAnsi" w:hAnsiTheme="minorHAnsi"/>
          <w:szCs w:val="24"/>
        </w:rPr>
        <w:t>70</w:t>
      </w:r>
      <w:r w:rsidR="00505A35" w:rsidRPr="00505A35">
        <w:rPr>
          <w:rFonts w:asciiTheme="minorHAnsi" w:hAnsiTheme="minorHAnsi"/>
          <w:szCs w:val="24"/>
        </w:rPr>
        <w:t>–</w:t>
      </w:r>
      <w:r w:rsidRPr="00064347">
        <w:rPr>
          <w:rFonts w:asciiTheme="minorHAnsi" w:hAnsiTheme="minorHAnsi"/>
          <w:szCs w:val="24"/>
        </w:rPr>
        <w:t>80% confluen</w:t>
      </w:r>
      <w:r w:rsidR="00E22E2A">
        <w:rPr>
          <w:rFonts w:asciiTheme="minorHAnsi" w:hAnsiTheme="minorHAnsi"/>
          <w:szCs w:val="24"/>
        </w:rPr>
        <w:t>t</w:t>
      </w:r>
      <w:r w:rsidR="00012A95" w:rsidRPr="00064347">
        <w:rPr>
          <w:rFonts w:asciiTheme="minorHAnsi" w:hAnsiTheme="minorHAnsi"/>
          <w:szCs w:val="24"/>
        </w:rPr>
        <w:t>.</w:t>
      </w:r>
      <w:r w:rsidRPr="00FA613F">
        <w:rPr>
          <w:rFonts w:asciiTheme="minorHAnsi" w:hAnsiTheme="minorHAnsi"/>
          <w:szCs w:val="24"/>
        </w:rPr>
        <w:t xml:space="preserve"> </w:t>
      </w:r>
      <w:r w:rsidR="00E22E2A">
        <w:rPr>
          <w:rFonts w:asciiTheme="minorHAnsi" w:hAnsiTheme="minorHAnsi"/>
          <w:szCs w:val="24"/>
        </w:rPr>
        <w:t xml:space="preserve">Perform </w:t>
      </w:r>
      <w:r w:rsidR="00372776">
        <w:rPr>
          <w:rFonts w:asciiTheme="minorHAnsi" w:hAnsiTheme="minorHAnsi"/>
          <w:szCs w:val="24"/>
        </w:rPr>
        <w:t xml:space="preserve">the </w:t>
      </w:r>
      <w:r w:rsidR="00E22E2A">
        <w:rPr>
          <w:rFonts w:asciiTheme="minorHAnsi" w:hAnsiTheme="minorHAnsi"/>
          <w:szCs w:val="24"/>
        </w:rPr>
        <w:t>enzymatic digestion</w:t>
      </w:r>
      <w:r w:rsidR="00012A95" w:rsidRPr="00FA613F">
        <w:rPr>
          <w:rFonts w:asciiTheme="minorHAnsi" w:hAnsiTheme="minorHAnsi"/>
          <w:szCs w:val="24"/>
        </w:rPr>
        <w:t xml:space="preserve"> </w:t>
      </w:r>
      <w:r w:rsidR="00F824E1">
        <w:rPr>
          <w:rFonts w:asciiTheme="minorHAnsi" w:hAnsiTheme="minorHAnsi"/>
          <w:szCs w:val="24"/>
        </w:rPr>
        <w:t xml:space="preserve">by </w:t>
      </w:r>
      <w:r w:rsidR="00CD10C9" w:rsidRPr="007D22C2">
        <w:rPr>
          <w:rFonts w:asciiTheme="minorHAnsi" w:hAnsiTheme="minorHAnsi"/>
          <w:szCs w:val="24"/>
        </w:rPr>
        <w:t>incubati</w:t>
      </w:r>
      <w:r w:rsidR="00F824E1">
        <w:rPr>
          <w:rFonts w:asciiTheme="minorHAnsi" w:hAnsiTheme="minorHAnsi"/>
          <w:szCs w:val="24"/>
        </w:rPr>
        <w:t>ng the cells</w:t>
      </w:r>
      <w:r w:rsidR="00CD10C9" w:rsidRPr="007D22C2">
        <w:rPr>
          <w:rFonts w:asciiTheme="minorHAnsi" w:hAnsiTheme="minorHAnsi"/>
          <w:szCs w:val="24"/>
        </w:rPr>
        <w:t xml:space="preserve"> with </w:t>
      </w:r>
      <w:r w:rsidR="003D72C3" w:rsidRPr="00563856">
        <w:rPr>
          <w:rFonts w:asciiTheme="minorHAnsi" w:hAnsiTheme="minorHAnsi"/>
          <w:szCs w:val="24"/>
        </w:rPr>
        <w:t>3</w:t>
      </w:r>
      <w:r w:rsidR="00CD10C9" w:rsidRPr="00475E4E">
        <w:rPr>
          <w:rFonts w:asciiTheme="minorHAnsi" w:hAnsiTheme="minorHAnsi"/>
          <w:szCs w:val="24"/>
        </w:rPr>
        <w:t xml:space="preserve"> mL of</w:t>
      </w:r>
      <w:r w:rsidR="000F48DC" w:rsidRPr="00475E4E">
        <w:rPr>
          <w:rFonts w:asciiTheme="minorHAnsi" w:hAnsiTheme="minorHAnsi"/>
          <w:szCs w:val="24"/>
        </w:rPr>
        <w:t xml:space="preserve"> </w:t>
      </w:r>
      <w:r w:rsidR="00A313FC" w:rsidRPr="00475E4E">
        <w:rPr>
          <w:rFonts w:asciiTheme="minorHAnsi" w:hAnsiTheme="minorHAnsi"/>
          <w:szCs w:val="24"/>
        </w:rPr>
        <w:t xml:space="preserve">0.05% </w:t>
      </w:r>
      <w:r w:rsidR="000F48DC" w:rsidRPr="00563856">
        <w:rPr>
          <w:rFonts w:asciiTheme="minorHAnsi" w:hAnsiTheme="minorHAnsi"/>
          <w:szCs w:val="24"/>
        </w:rPr>
        <w:t xml:space="preserve">Trypsin/EDTA </w:t>
      </w:r>
      <w:r w:rsidR="00CD10C9" w:rsidRPr="00475E4E">
        <w:rPr>
          <w:rFonts w:asciiTheme="minorHAnsi" w:hAnsiTheme="minorHAnsi"/>
          <w:szCs w:val="24"/>
        </w:rPr>
        <w:t xml:space="preserve">at 37 </w:t>
      </w:r>
      <w:r w:rsidR="00F824E1">
        <w:rPr>
          <w:rFonts w:asciiTheme="minorHAnsi" w:hAnsiTheme="minorHAnsi" w:cstheme="minorHAnsi"/>
          <w:szCs w:val="24"/>
        </w:rPr>
        <w:t>˚</w:t>
      </w:r>
      <w:r w:rsidR="00CD10C9" w:rsidRPr="00475E4E">
        <w:rPr>
          <w:rFonts w:asciiTheme="minorHAnsi" w:hAnsiTheme="minorHAnsi"/>
          <w:szCs w:val="24"/>
        </w:rPr>
        <w:t>C for 5 min.</w:t>
      </w:r>
    </w:p>
    <w:p w14:paraId="5430B5D1" w14:textId="77777777" w:rsidR="00CD10C9" w:rsidRPr="002F5E52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F1C274B" w14:textId="493A02DB" w:rsidR="00CD10C9" w:rsidRPr="00475E4E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F5E52">
        <w:rPr>
          <w:rFonts w:asciiTheme="minorHAnsi" w:hAnsiTheme="minorHAnsi"/>
          <w:szCs w:val="24"/>
        </w:rPr>
        <w:t>1.</w:t>
      </w:r>
      <w:r w:rsidR="00B306C0" w:rsidRPr="00563856">
        <w:rPr>
          <w:rFonts w:asciiTheme="minorHAnsi" w:hAnsiTheme="minorHAnsi"/>
          <w:szCs w:val="24"/>
        </w:rPr>
        <w:t>8</w:t>
      </w:r>
      <w:r w:rsidRPr="00475E4E">
        <w:rPr>
          <w:rFonts w:asciiTheme="minorHAnsi" w:hAnsiTheme="minorHAnsi"/>
          <w:szCs w:val="24"/>
        </w:rPr>
        <w:tab/>
      </w:r>
      <w:r w:rsidR="00F824E1">
        <w:rPr>
          <w:rFonts w:asciiTheme="minorHAnsi" w:hAnsiTheme="minorHAnsi"/>
          <w:szCs w:val="24"/>
        </w:rPr>
        <w:t xml:space="preserve">Stop the </w:t>
      </w:r>
      <w:r w:rsidRPr="00475E4E">
        <w:rPr>
          <w:rFonts w:asciiTheme="minorHAnsi" w:hAnsiTheme="minorHAnsi"/>
          <w:szCs w:val="24"/>
        </w:rPr>
        <w:t xml:space="preserve">digestion by adding </w:t>
      </w:r>
      <w:r w:rsidR="003D72C3" w:rsidRPr="00563856">
        <w:rPr>
          <w:rFonts w:asciiTheme="minorHAnsi" w:hAnsiTheme="minorHAnsi"/>
          <w:szCs w:val="24"/>
        </w:rPr>
        <w:t>3</w:t>
      </w:r>
      <w:r w:rsidRPr="00475E4E">
        <w:rPr>
          <w:rFonts w:asciiTheme="minorHAnsi" w:hAnsiTheme="minorHAnsi"/>
          <w:szCs w:val="24"/>
        </w:rPr>
        <w:t xml:space="preserve"> mL </w:t>
      </w:r>
      <w:r w:rsidR="00372776">
        <w:rPr>
          <w:rFonts w:asciiTheme="minorHAnsi" w:hAnsiTheme="minorHAnsi"/>
          <w:szCs w:val="24"/>
        </w:rPr>
        <w:t xml:space="preserve">of </w:t>
      </w:r>
      <w:r w:rsidRPr="00475E4E">
        <w:rPr>
          <w:rFonts w:asciiTheme="minorHAnsi" w:hAnsiTheme="minorHAnsi"/>
          <w:szCs w:val="24"/>
        </w:rPr>
        <w:t xml:space="preserve">warm </w:t>
      </w:r>
      <w:r w:rsidR="003D72C3" w:rsidRPr="00563856">
        <w:rPr>
          <w:rFonts w:asciiTheme="minorHAnsi" w:hAnsiTheme="minorHAnsi"/>
          <w:szCs w:val="24"/>
        </w:rPr>
        <w:t>PBS containing 10% FBS</w:t>
      </w:r>
      <w:r w:rsidRPr="00475E4E">
        <w:rPr>
          <w:rFonts w:asciiTheme="minorHAnsi" w:hAnsiTheme="minorHAnsi"/>
          <w:szCs w:val="24"/>
        </w:rPr>
        <w:t>.</w:t>
      </w:r>
    </w:p>
    <w:p w14:paraId="3DE41548" w14:textId="768BDD8D" w:rsidR="00CD10C9" w:rsidRPr="002F5E52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EBF4F00" w14:textId="3877FA81" w:rsidR="00CD10C9" w:rsidRPr="00475E4E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F5E52">
        <w:rPr>
          <w:rFonts w:asciiTheme="minorHAnsi" w:hAnsiTheme="minorHAnsi"/>
          <w:szCs w:val="24"/>
        </w:rPr>
        <w:t>1.</w:t>
      </w:r>
      <w:r w:rsidR="00B306C0" w:rsidRPr="00563856">
        <w:rPr>
          <w:rFonts w:asciiTheme="minorHAnsi" w:hAnsiTheme="minorHAnsi"/>
          <w:szCs w:val="24"/>
        </w:rPr>
        <w:t>9</w:t>
      </w:r>
      <w:r w:rsidRPr="00475E4E">
        <w:rPr>
          <w:rFonts w:asciiTheme="minorHAnsi" w:hAnsiTheme="minorHAnsi"/>
          <w:szCs w:val="24"/>
        </w:rPr>
        <w:tab/>
      </w:r>
      <w:r w:rsidR="00F824E1">
        <w:rPr>
          <w:rFonts w:asciiTheme="minorHAnsi" w:hAnsiTheme="minorHAnsi"/>
          <w:szCs w:val="24"/>
        </w:rPr>
        <w:t xml:space="preserve">Collect the cells </w:t>
      </w:r>
      <w:r w:rsidRPr="00475E4E">
        <w:rPr>
          <w:rFonts w:asciiTheme="minorHAnsi" w:hAnsiTheme="minorHAnsi"/>
          <w:szCs w:val="24"/>
        </w:rPr>
        <w:t xml:space="preserve">into a </w:t>
      </w:r>
      <w:r w:rsidR="00806012" w:rsidRPr="00563856">
        <w:rPr>
          <w:rFonts w:asciiTheme="minorHAnsi" w:hAnsiTheme="minorHAnsi"/>
          <w:szCs w:val="24"/>
        </w:rPr>
        <w:t>50</w:t>
      </w:r>
      <w:r w:rsidRPr="00475E4E">
        <w:rPr>
          <w:rFonts w:asciiTheme="minorHAnsi" w:hAnsiTheme="minorHAnsi"/>
          <w:szCs w:val="24"/>
        </w:rPr>
        <w:t xml:space="preserve"> mL centrifuge </w:t>
      </w:r>
      <w:r w:rsidR="00F824E1" w:rsidRPr="00475E4E">
        <w:rPr>
          <w:rFonts w:asciiTheme="minorHAnsi" w:hAnsiTheme="minorHAnsi"/>
          <w:szCs w:val="24"/>
        </w:rPr>
        <w:t xml:space="preserve">tube </w:t>
      </w:r>
      <w:r w:rsidR="00F824E1">
        <w:rPr>
          <w:rFonts w:asciiTheme="minorHAnsi" w:hAnsiTheme="minorHAnsi"/>
          <w:szCs w:val="24"/>
        </w:rPr>
        <w:t>and c</w:t>
      </w:r>
      <w:r w:rsidRPr="00475E4E">
        <w:rPr>
          <w:rFonts w:asciiTheme="minorHAnsi" w:hAnsiTheme="minorHAnsi"/>
          <w:szCs w:val="24"/>
        </w:rPr>
        <w:t xml:space="preserve">entrifuge at </w:t>
      </w:r>
      <w:r w:rsidR="00BC01BC" w:rsidRPr="00563856">
        <w:rPr>
          <w:rFonts w:asciiTheme="minorHAnsi" w:hAnsiTheme="minorHAnsi"/>
          <w:szCs w:val="24"/>
        </w:rPr>
        <w:t>5</w:t>
      </w:r>
      <w:r w:rsidRPr="00475E4E">
        <w:rPr>
          <w:rFonts w:asciiTheme="minorHAnsi" w:hAnsiTheme="minorHAnsi"/>
          <w:szCs w:val="24"/>
        </w:rPr>
        <w:t xml:space="preserve">00 x </w:t>
      </w:r>
      <w:r w:rsidRPr="00563856">
        <w:rPr>
          <w:rFonts w:asciiTheme="minorHAnsi" w:hAnsiTheme="minorHAnsi"/>
          <w:i/>
          <w:szCs w:val="24"/>
        </w:rPr>
        <w:t>g</w:t>
      </w:r>
      <w:r w:rsidRPr="00475E4E">
        <w:rPr>
          <w:rFonts w:asciiTheme="minorHAnsi" w:hAnsiTheme="minorHAnsi"/>
          <w:szCs w:val="24"/>
        </w:rPr>
        <w:t xml:space="preserve"> for 5 min at </w:t>
      </w:r>
      <w:r w:rsidR="00397A09" w:rsidRPr="00397A09">
        <w:rPr>
          <w:rFonts w:asciiTheme="minorHAnsi" w:hAnsiTheme="minorHAnsi"/>
          <w:szCs w:val="24"/>
        </w:rPr>
        <w:t>RT</w:t>
      </w:r>
      <w:r w:rsidRPr="00475E4E">
        <w:rPr>
          <w:rFonts w:asciiTheme="minorHAnsi" w:hAnsiTheme="minorHAnsi"/>
          <w:szCs w:val="24"/>
        </w:rPr>
        <w:t xml:space="preserve">. </w:t>
      </w:r>
      <w:r w:rsidR="00281382" w:rsidRPr="00563856">
        <w:rPr>
          <w:rFonts w:asciiTheme="minorHAnsi" w:hAnsiTheme="minorHAnsi"/>
          <w:szCs w:val="24"/>
        </w:rPr>
        <w:t>Aspirate</w:t>
      </w:r>
      <w:r w:rsidR="00561964">
        <w:rPr>
          <w:rFonts w:asciiTheme="minorHAnsi" w:hAnsiTheme="minorHAnsi"/>
          <w:szCs w:val="24"/>
        </w:rPr>
        <w:t xml:space="preserve"> and</w:t>
      </w:r>
      <w:r w:rsidR="00281382" w:rsidRPr="00563856">
        <w:rPr>
          <w:rFonts w:asciiTheme="minorHAnsi" w:hAnsiTheme="minorHAnsi"/>
          <w:szCs w:val="24"/>
        </w:rPr>
        <w:t xml:space="preserve"> </w:t>
      </w:r>
      <w:r w:rsidR="00561964">
        <w:rPr>
          <w:rFonts w:asciiTheme="minorHAnsi" w:hAnsiTheme="minorHAnsi"/>
          <w:szCs w:val="24"/>
        </w:rPr>
        <w:t xml:space="preserve">discard </w:t>
      </w:r>
      <w:r w:rsidR="00F824E1">
        <w:rPr>
          <w:rFonts w:asciiTheme="minorHAnsi" w:hAnsiTheme="minorHAnsi"/>
          <w:szCs w:val="24"/>
        </w:rPr>
        <w:t xml:space="preserve">the </w:t>
      </w:r>
      <w:r w:rsidR="00281382" w:rsidRPr="00563856">
        <w:rPr>
          <w:rFonts w:asciiTheme="minorHAnsi" w:hAnsiTheme="minorHAnsi"/>
          <w:szCs w:val="24"/>
        </w:rPr>
        <w:t>supernatant.</w:t>
      </w:r>
    </w:p>
    <w:p w14:paraId="6191BA34" w14:textId="12E2BA33" w:rsidR="00CD10C9" w:rsidRPr="002F5E52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4BF9BD2" w14:textId="6DD1F084" w:rsidR="002359F8" w:rsidRPr="002359F8" w:rsidRDefault="00CD10C9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F5E52">
        <w:rPr>
          <w:rFonts w:asciiTheme="minorHAnsi" w:hAnsiTheme="minorHAnsi"/>
          <w:szCs w:val="24"/>
        </w:rPr>
        <w:t>1.</w:t>
      </w:r>
      <w:r w:rsidR="00746090" w:rsidRPr="00563856">
        <w:rPr>
          <w:rFonts w:asciiTheme="minorHAnsi" w:hAnsiTheme="minorHAnsi"/>
          <w:szCs w:val="24"/>
        </w:rPr>
        <w:t>1</w:t>
      </w:r>
      <w:r w:rsidR="00B306C0" w:rsidRPr="00563856">
        <w:rPr>
          <w:rFonts w:asciiTheme="minorHAnsi" w:hAnsiTheme="minorHAnsi"/>
          <w:szCs w:val="24"/>
        </w:rPr>
        <w:t>0</w:t>
      </w:r>
      <w:r w:rsidRPr="00475E4E">
        <w:rPr>
          <w:rFonts w:asciiTheme="minorHAnsi" w:hAnsiTheme="minorHAnsi"/>
          <w:szCs w:val="24"/>
        </w:rPr>
        <w:tab/>
      </w:r>
      <w:r w:rsidR="00F824E1">
        <w:rPr>
          <w:rFonts w:asciiTheme="minorHAnsi" w:hAnsiTheme="minorHAnsi"/>
          <w:szCs w:val="24"/>
        </w:rPr>
        <w:t xml:space="preserve">Resuspend the cell pellet </w:t>
      </w:r>
      <w:r w:rsidR="00806012" w:rsidRPr="00563856">
        <w:rPr>
          <w:rFonts w:asciiTheme="minorHAnsi" w:hAnsiTheme="minorHAnsi"/>
          <w:szCs w:val="24"/>
        </w:rPr>
        <w:t xml:space="preserve">in 30 mL </w:t>
      </w:r>
      <w:r w:rsidR="00372776">
        <w:rPr>
          <w:rFonts w:asciiTheme="minorHAnsi" w:hAnsiTheme="minorHAnsi"/>
          <w:szCs w:val="24"/>
        </w:rPr>
        <w:t xml:space="preserve">of </w:t>
      </w:r>
      <w:r w:rsidR="00806012" w:rsidRPr="00563856">
        <w:rPr>
          <w:rFonts w:asciiTheme="minorHAnsi" w:hAnsiTheme="minorHAnsi"/>
          <w:szCs w:val="24"/>
        </w:rPr>
        <w:t xml:space="preserve">warm </w:t>
      </w:r>
      <w:r w:rsidR="00F824E1">
        <w:rPr>
          <w:rFonts w:asciiTheme="minorHAnsi" w:hAnsiTheme="minorHAnsi"/>
          <w:szCs w:val="24"/>
        </w:rPr>
        <w:t>medi</w:t>
      </w:r>
      <w:r w:rsidR="00372776">
        <w:rPr>
          <w:rFonts w:asciiTheme="minorHAnsi" w:hAnsiTheme="minorHAnsi"/>
          <w:szCs w:val="24"/>
        </w:rPr>
        <w:t>um</w:t>
      </w:r>
      <w:r w:rsidR="00F824E1">
        <w:rPr>
          <w:rFonts w:asciiTheme="minorHAnsi" w:hAnsiTheme="minorHAnsi"/>
          <w:szCs w:val="24"/>
        </w:rPr>
        <w:t xml:space="preserve"> </w:t>
      </w:r>
      <w:r w:rsidR="000F48DC" w:rsidRPr="00475E4E">
        <w:rPr>
          <w:rFonts w:asciiTheme="minorHAnsi" w:hAnsiTheme="minorHAnsi"/>
          <w:szCs w:val="24"/>
        </w:rPr>
        <w:t xml:space="preserve">and </w:t>
      </w:r>
      <w:r w:rsidR="00012A95" w:rsidRPr="002F5E52">
        <w:rPr>
          <w:rFonts w:asciiTheme="minorHAnsi" w:hAnsiTheme="minorHAnsi"/>
          <w:szCs w:val="24"/>
        </w:rPr>
        <w:t xml:space="preserve">dispense </w:t>
      </w:r>
      <w:r w:rsidR="00372776">
        <w:rPr>
          <w:rFonts w:asciiTheme="minorHAnsi" w:hAnsiTheme="minorHAnsi"/>
          <w:szCs w:val="24"/>
        </w:rPr>
        <w:t xml:space="preserve">it </w:t>
      </w:r>
      <w:r w:rsidR="0025684F" w:rsidRPr="00563856">
        <w:rPr>
          <w:rFonts w:asciiTheme="minorHAnsi" w:hAnsiTheme="minorHAnsi"/>
          <w:szCs w:val="24"/>
        </w:rPr>
        <w:t xml:space="preserve">equally </w:t>
      </w:r>
      <w:r w:rsidR="002359F8" w:rsidRPr="00475E4E">
        <w:rPr>
          <w:rFonts w:asciiTheme="minorHAnsi" w:hAnsiTheme="minorHAnsi"/>
          <w:szCs w:val="24"/>
        </w:rPr>
        <w:t xml:space="preserve">into </w:t>
      </w:r>
      <w:r w:rsidR="00D032EF" w:rsidRPr="001C30B8">
        <w:rPr>
          <w:rFonts w:asciiTheme="minorHAnsi" w:hAnsiTheme="minorHAnsi"/>
          <w:szCs w:val="24"/>
        </w:rPr>
        <w:t>three</w:t>
      </w:r>
      <w:r w:rsidR="00D032EF">
        <w:rPr>
          <w:rFonts w:asciiTheme="minorHAnsi" w:hAnsiTheme="minorHAnsi"/>
          <w:szCs w:val="24"/>
        </w:rPr>
        <w:t xml:space="preserve"> </w:t>
      </w:r>
      <w:r w:rsidR="00012A95" w:rsidRPr="002F5E52">
        <w:rPr>
          <w:rFonts w:asciiTheme="minorHAnsi" w:hAnsiTheme="minorHAnsi"/>
          <w:szCs w:val="24"/>
        </w:rPr>
        <w:t xml:space="preserve">new fibronectin-coated </w:t>
      </w:r>
      <w:r w:rsidR="00BE6BA1" w:rsidRPr="002F5E52">
        <w:rPr>
          <w:rFonts w:asciiTheme="minorHAnsi" w:hAnsiTheme="minorHAnsi"/>
          <w:szCs w:val="24"/>
        </w:rPr>
        <w:t xml:space="preserve">100 mm </w:t>
      </w:r>
      <w:r w:rsidR="00012A95" w:rsidRPr="002F5E52">
        <w:rPr>
          <w:rFonts w:asciiTheme="minorHAnsi" w:hAnsiTheme="minorHAnsi"/>
          <w:szCs w:val="24"/>
        </w:rPr>
        <w:t>culture dishes</w:t>
      </w:r>
      <w:r w:rsidR="002359F8" w:rsidRPr="007037F2">
        <w:rPr>
          <w:rFonts w:asciiTheme="minorHAnsi" w:hAnsiTheme="minorHAnsi"/>
          <w:szCs w:val="24"/>
        </w:rPr>
        <w:t xml:space="preserve"> for the next passage.</w:t>
      </w:r>
      <w:r w:rsidR="002359F8" w:rsidRPr="002359F8">
        <w:rPr>
          <w:rFonts w:asciiTheme="minorHAnsi" w:hAnsiTheme="minorHAnsi"/>
          <w:szCs w:val="24"/>
        </w:rPr>
        <w:t xml:space="preserve"> </w:t>
      </w:r>
    </w:p>
    <w:p w14:paraId="45C97A77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D6C0364" w14:textId="47D1F30F" w:rsidR="002359F8" w:rsidRPr="002359F8" w:rsidRDefault="00F824E1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 xml:space="preserve">Primary </w:t>
      </w:r>
      <w:proofErr w:type="spellStart"/>
      <w:r w:rsidR="002359F8" w:rsidRPr="002359F8">
        <w:rPr>
          <w:rFonts w:asciiTheme="minorHAnsi" w:hAnsiTheme="minorHAnsi"/>
          <w:szCs w:val="24"/>
        </w:rPr>
        <w:t>HPrEC</w:t>
      </w:r>
      <w:proofErr w:type="spellEnd"/>
      <w:r w:rsidR="002359F8" w:rsidRPr="002359F8">
        <w:rPr>
          <w:rFonts w:asciiTheme="minorHAnsi" w:hAnsiTheme="minorHAnsi"/>
          <w:szCs w:val="24"/>
        </w:rPr>
        <w:t xml:space="preserve"> cells can be passaged </w:t>
      </w:r>
      <w:r w:rsidR="00012A95">
        <w:rPr>
          <w:rFonts w:asciiTheme="minorHAnsi" w:hAnsiTheme="minorHAnsi"/>
          <w:szCs w:val="24"/>
        </w:rPr>
        <w:t>~</w:t>
      </w:r>
      <w:r w:rsidR="002359F8" w:rsidRPr="002359F8">
        <w:rPr>
          <w:rFonts w:asciiTheme="minorHAnsi" w:hAnsiTheme="minorHAnsi"/>
          <w:szCs w:val="24"/>
        </w:rPr>
        <w:t>3</w:t>
      </w:r>
      <w:r w:rsidR="00505A35" w:rsidRPr="00505A35">
        <w:rPr>
          <w:rFonts w:asciiTheme="minorHAnsi" w:hAnsiTheme="minorHAnsi"/>
          <w:szCs w:val="24"/>
        </w:rPr>
        <w:t>–</w:t>
      </w:r>
      <w:r w:rsidR="000F48DC">
        <w:rPr>
          <w:rFonts w:asciiTheme="minorHAnsi" w:hAnsiTheme="minorHAnsi"/>
          <w:szCs w:val="24"/>
        </w:rPr>
        <w:t>5</w:t>
      </w:r>
      <w:r w:rsidR="00505A35" w:rsidRPr="00505A35">
        <w:rPr>
          <w:rFonts w:asciiTheme="minorHAnsi" w:hAnsiTheme="minorHAnsi"/>
          <w:szCs w:val="24"/>
        </w:rPr>
        <w:t>x</w:t>
      </w:r>
      <w:r w:rsidR="00505A35" w:rsidRPr="002359F8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without altering their basal epithelial cell characteristics.</w:t>
      </w:r>
      <w:r w:rsidR="00372776">
        <w:rPr>
          <w:rFonts w:asciiTheme="minorHAnsi" w:hAnsiTheme="minorHAnsi"/>
          <w:szCs w:val="24"/>
        </w:rPr>
        <w:t xml:space="preserve"> </w:t>
      </w:r>
      <w:r w:rsidR="002A13BC">
        <w:rPr>
          <w:rFonts w:asciiTheme="minorHAnsi" w:hAnsiTheme="minorHAnsi"/>
          <w:szCs w:val="24"/>
        </w:rPr>
        <w:t xml:space="preserve">Epithelial phenotype is tested by expressions of basal epithelial cell markers </w:t>
      </w:r>
      <w:r w:rsidR="0015458D">
        <w:rPr>
          <w:rFonts w:asciiTheme="minorHAnsi" w:hAnsiTheme="minorHAnsi"/>
          <w:szCs w:val="24"/>
        </w:rPr>
        <w:t xml:space="preserve">cytokeratin </w:t>
      </w:r>
      <w:r w:rsidR="002A13BC">
        <w:rPr>
          <w:rFonts w:asciiTheme="minorHAnsi" w:hAnsiTheme="minorHAnsi"/>
          <w:szCs w:val="24"/>
        </w:rPr>
        <w:t>5</w:t>
      </w:r>
      <w:r w:rsidR="0015458D">
        <w:rPr>
          <w:rFonts w:asciiTheme="minorHAnsi" w:hAnsiTheme="minorHAnsi"/>
          <w:szCs w:val="24"/>
        </w:rPr>
        <w:t xml:space="preserve"> and</w:t>
      </w:r>
      <w:r w:rsidR="002A13BC">
        <w:rPr>
          <w:rFonts w:asciiTheme="minorHAnsi" w:hAnsiTheme="minorHAnsi"/>
          <w:szCs w:val="24"/>
        </w:rPr>
        <w:t xml:space="preserve"> </w:t>
      </w:r>
      <w:r w:rsidR="0015458D">
        <w:rPr>
          <w:rFonts w:asciiTheme="minorHAnsi" w:hAnsiTheme="minorHAnsi"/>
          <w:szCs w:val="24"/>
        </w:rPr>
        <w:t>p</w:t>
      </w:r>
      <w:r w:rsidR="002A13BC">
        <w:rPr>
          <w:rFonts w:asciiTheme="minorHAnsi" w:hAnsiTheme="minorHAnsi"/>
          <w:szCs w:val="24"/>
        </w:rPr>
        <w:t>63</w:t>
      </w:r>
      <w:r w:rsidR="00BE6BA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with</w:t>
      </w:r>
      <w:r w:rsidR="00BE6BA1">
        <w:rPr>
          <w:rFonts w:asciiTheme="minorHAnsi" w:hAnsiTheme="minorHAnsi"/>
          <w:szCs w:val="24"/>
        </w:rPr>
        <w:t xml:space="preserve"> immunocytochemistry/immunofluorescent (ICC/IF) assays</w:t>
      </w:r>
      <w:r w:rsidR="002A13BC">
        <w:rPr>
          <w:rFonts w:asciiTheme="minorHAnsi" w:hAnsiTheme="minorHAnsi"/>
          <w:szCs w:val="24"/>
        </w:rPr>
        <w:t>.</w:t>
      </w:r>
    </w:p>
    <w:p w14:paraId="13CAFD34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D60809D" w14:textId="7E2B5482" w:rsidR="002359F8" w:rsidRPr="00082A80" w:rsidRDefault="002359F8" w:rsidP="00563856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082A80">
        <w:rPr>
          <w:rFonts w:asciiTheme="minorHAnsi" w:hAnsiTheme="minorHAnsi"/>
          <w:b/>
          <w:szCs w:val="24"/>
        </w:rPr>
        <w:t>2.</w:t>
      </w:r>
      <w:r w:rsidR="00012A95">
        <w:rPr>
          <w:rFonts w:asciiTheme="minorHAnsi" w:hAnsiTheme="minorHAnsi"/>
          <w:b/>
          <w:szCs w:val="24"/>
        </w:rPr>
        <w:tab/>
      </w:r>
      <w:r w:rsidRPr="00A41C75">
        <w:rPr>
          <w:rFonts w:asciiTheme="minorHAnsi" w:hAnsiTheme="minorHAnsi"/>
          <w:b/>
          <w:szCs w:val="24"/>
          <w:highlight w:val="yellow"/>
        </w:rPr>
        <w:t xml:space="preserve">Labeling </w:t>
      </w:r>
      <w:proofErr w:type="spellStart"/>
      <w:r w:rsidRPr="00A41C75">
        <w:rPr>
          <w:rFonts w:asciiTheme="minorHAnsi" w:hAnsiTheme="minorHAnsi"/>
          <w:b/>
          <w:szCs w:val="24"/>
          <w:highlight w:val="yellow"/>
        </w:rPr>
        <w:t>HPrEC</w:t>
      </w:r>
      <w:proofErr w:type="spellEnd"/>
      <w:r w:rsidRPr="00A41C75">
        <w:rPr>
          <w:rFonts w:asciiTheme="minorHAnsi" w:hAnsiTheme="minorHAnsi"/>
          <w:b/>
          <w:szCs w:val="24"/>
          <w:highlight w:val="yellow"/>
        </w:rPr>
        <w:t xml:space="preserve"> with </w:t>
      </w:r>
      <w:proofErr w:type="spellStart"/>
      <w:r w:rsidRPr="00A41C75">
        <w:rPr>
          <w:rFonts w:asciiTheme="minorHAnsi" w:hAnsiTheme="minorHAnsi"/>
          <w:b/>
          <w:szCs w:val="24"/>
          <w:highlight w:val="yellow"/>
        </w:rPr>
        <w:t>BrdU</w:t>
      </w:r>
      <w:proofErr w:type="spellEnd"/>
      <w:r w:rsidRPr="00A41C75">
        <w:rPr>
          <w:rFonts w:asciiTheme="minorHAnsi" w:hAnsiTheme="minorHAnsi"/>
          <w:b/>
          <w:szCs w:val="24"/>
          <w:highlight w:val="yellow"/>
        </w:rPr>
        <w:t>, CFSE</w:t>
      </w:r>
      <w:r w:rsidR="00397A09" w:rsidRPr="00A41C75">
        <w:rPr>
          <w:rFonts w:asciiTheme="minorHAnsi" w:hAnsiTheme="minorHAnsi"/>
          <w:b/>
          <w:szCs w:val="24"/>
          <w:highlight w:val="yellow"/>
        </w:rPr>
        <w:t>,</w:t>
      </w:r>
      <w:r w:rsidRPr="00A41C75">
        <w:rPr>
          <w:rFonts w:asciiTheme="minorHAnsi" w:hAnsiTheme="minorHAnsi"/>
          <w:b/>
          <w:szCs w:val="24"/>
          <w:highlight w:val="yellow"/>
        </w:rPr>
        <w:t xml:space="preserve"> or Far Red pro-dyes</w:t>
      </w:r>
    </w:p>
    <w:p w14:paraId="1536D9E1" w14:textId="77777777" w:rsidR="0093599F" w:rsidRPr="002359F8" w:rsidRDefault="0093599F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358F646" w14:textId="7D3E2189" w:rsidR="00072DB2" w:rsidRPr="009B7D95" w:rsidRDefault="00F824E1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9B7D95">
        <w:rPr>
          <w:rFonts w:asciiTheme="minorHAnsi" w:hAnsiTheme="minorHAnsi"/>
          <w:szCs w:val="24"/>
        </w:rPr>
        <w:t xml:space="preserve">NOTE: </w:t>
      </w:r>
      <w:r w:rsidR="00072DB2" w:rsidRPr="009B7D95">
        <w:rPr>
          <w:rFonts w:asciiTheme="minorHAnsi" w:hAnsiTheme="minorHAnsi"/>
          <w:szCs w:val="24"/>
        </w:rPr>
        <w:t xml:space="preserve">The cells can </w:t>
      </w:r>
      <w:r w:rsidR="00072DB2" w:rsidRPr="00243FC9">
        <w:rPr>
          <w:rFonts w:asciiTheme="minorHAnsi" w:hAnsiTheme="minorHAnsi"/>
          <w:szCs w:val="24"/>
        </w:rPr>
        <w:t>proceed</w:t>
      </w:r>
      <w:r w:rsidR="00372776">
        <w:rPr>
          <w:rFonts w:asciiTheme="minorHAnsi" w:hAnsiTheme="minorHAnsi"/>
          <w:szCs w:val="24"/>
        </w:rPr>
        <w:t xml:space="preserve"> </w:t>
      </w:r>
      <w:r w:rsidR="00072DB2" w:rsidRPr="00243FC9">
        <w:rPr>
          <w:rFonts w:asciiTheme="minorHAnsi" w:hAnsiTheme="minorHAnsi"/>
          <w:szCs w:val="24"/>
        </w:rPr>
        <w:t xml:space="preserve">either </w:t>
      </w:r>
      <w:r w:rsidR="00372776">
        <w:rPr>
          <w:rFonts w:asciiTheme="minorHAnsi" w:hAnsiTheme="minorHAnsi"/>
          <w:szCs w:val="24"/>
        </w:rPr>
        <w:t xml:space="preserve">to step </w:t>
      </w:r>
      <w:r w:rsidR="00072DB2" w:rsidRPr="00563856">
        <w:rPr>
          <w:rFonts w:asciiTheme="minorHAnsi" w:hAnsiTheme="minorHAnsi"/>
          <w:szCs w:val="24"/>
        </w:rPr>
        <w:t>2.1</w:t>
      </w:r>
      <w:r w:rsidR="00072DB2" w:rsidRPr="00243FC9">
        <w:rPr>
          <w:rFonts w:asciiTheme="minorHAnsi" w:hAnsiTheme="minorHAnsi"/>
          <w:szCs w:val="24"/>
        </w:rPr>
        <w:t xml:space="preserve"> or </w:t>
      </w:r>
      <w:r w:rsidR="00372776">
        <w:rPr>
          <w:rFonts w:asciiTheme="minorHAnsi" w:hAnsiTheme="minorHAnsi"/>
          <w:szCs w:val="24"/>
        </w:rPr>
        <w:t xml:space="preserve">step </w:t>
      </w:r>
      <w:r w:rsidR="00072DB2" w:rsidRPr="00563856">
        <w:rPr>
          <w:rFonts w:asciiTheme="minorHAnsi" w:hAnsiTheme="minorHAnsi"/>
          <w:szCs w:val="24"/>
        </w:rPr>
        <w:t>2.2</w:t>
      </w:r>
      <w:r w:rsidR="00072DB2" w:rsidRPr="00243FC9">
        <w:rPr>
          <w:rFonts w:asciiTheme="minorHAnsi" w:hAnsiTheme="minorHAnsi"/>
          <w:szCs w:val="24"/>
        </w:rPr>
        <w:t xml:space="preserve"> followed </w:t>
      </w:r>
      <w:r w:rsidR="00072DB2" w:rsidRPr="00DF462F">
        <w:rPr>
          <w:rFonts w:asciiTheme="minorHAnsi" w:hAnsiTheme="minorHAnsi"/>
          <w:szCs w:val="24"/>
        </w:rPr>
        <w:t xml:space="preserve">by </w:t>
      </w:r>
      <w:r>
        <w:rPr>
          <w:rFonts w:asciiTheme="minorHAnsi" w:hAnsiTheme="minorHAnsi"/>
          <w:szCs w:val="24"/>
        </w:rPr>
        <w:t xml:space="preserve">the </w:t>
      </w:r>
      <w:r w:rsidR="00072DB2" w:rsidRPr="00DF462F">
        <w:rPr>
          <w:rFonts w:asciiTheme="minorHAnsi" w:hAnsiTheme="minorHAnsi"/>
          <w:szCs w:val="24"/>
        </w:rPr>
        <w:t xml:space="preserve">transfer to 3D prostasphere culture </w:t>
      </w:r>
      <w:r w:rsidR="00372776">
        <w:rPr>
          <w:rFonts w:asciiTheme="minorHAnsi" w:hAnsiTheme="minorHAnsi"/>
          <w:szCs w:val="24"/>
        </w:rPr>
        <w:t xml:space="preserve">as </w:t>
      </w:r>
      <w:r w:rsidR="00072DB2" w:rsidRPr="00DF462F">
        <w:rPr>
          <w:rFonts w:asciiTheme="minorHAnsi" w:hAnsiTheme="minorHAnsi"/>
          <w:szCs w:val="24"/>
        </w:rPr>
        <w:t xml:space="preserve">described in </w:t>
      </w:r>
      <w:r w:rsidR="00072DB2" w:rsidRPr="00563856">
        <w:rPr>
          <w:rFonts w:asciiTheme="minorHAnsi" w:hAnsiTheme="minorHAnsi"/>
          <w:szCs w:val="24"/>
        </w:rPr>
        <w:t>s</w:t>
      </w:r>
      <w:r w:rsidR="00372776">
        <w:rPr>
          <w:rFonts w:asciiTheme="minorHAnsi" w:hAnsiTheme="minorHAnsi"/>
          <w:szCs w:val="24"/>
        </w:rPr>
        <w:t>tep</w:t>
      </w:r>
      <w:r w:rsidR="00072DB2" w:rsidRPr="00563856">
        <w:rPr>
          <w:rFonts w:asciiTheme="minorHAnsi" w:hAnsiTheme="minorHAnsi"/>
          <w:szCs w:val="24"/>
        </w:rPr>
        <w:t xml:space="preserve"> 3.1</w:t>
      </w:r>
      <w:r w:rsidR="00072DB2" w:rsidRPr="00243FC9">
        <w:rPr>
          <w:rFonts w:asciiTheme="minorHAnsi" w:hAnsiTheme="minorHAnsi"/>
          <w:szCs w:val="24"/>
        </w:rPr>
        <w:t>.</w:t>
      </w:r>
      <w:r w:rsidR="00072DB2" w:rsidRPr="009B7D95">
        <w:rPr>
          <w:rFonts w:asciiTheme="minorHAnsi" w:hAnsiTheme="minorHAnsi"/>
          <w:szCs w:val="24"/>
        </w:rPr>
        <w:t xml:space="preserve"> </w:t>
      </w:r>
    </w:p>
    <w:p w14:paraId="3BC324A4" w14:textId="77777777" w:rsidR="002359F8" w:rsidRPr="002359F8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86171AF" w14:textId="0DAA2517" w:rsidR="002359F8" w:rsidRPr="00F93354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F93354">
        <w:rPr>
          <w:rFonts w:asciiTheme="minorHAnsi" w:hAnsiTheme="minorHAnsi"/>
          <w:bCs/>
          <w:szCs w:val="24"/>
        </w:rPr>
        <w:t>2.</w:t>
      </w:r>
      <w:r w:rsidR="00746090" w:rsidRPr="00F93354">
        <w:rPr>
          <w:rFonts w:asciiTheme="minorHAnsi" w:hAnsiTheme="minorHAnsi"/>
          <w:bCs/>
          <w:szCs w:val="24"/>
        </w:rPr>
        <w:t>1</w:t>
      </w:r>
      <w:r w:rsidR="00012A95" w:rsidRPr="00F93354">
        <w:rPr>
          <w:rFonts w:asciiTheme="minorHAnsi" w:hAnsiTheme="minorHAnsi"/>
          <w:bCs/>
          <w:szCs w:val="24"/>
        </w:rPr>
        <w:tab/>
      </w:r>
      <w:r w:rsidR="00072DB2" w:rsidRPr="00F93354">
        <w:rPr>
          <w:rFonts w:asciiTheme="minorHAnsi" w:hAnsiTheme="minorHAnsi"/>
          <w:bCs/>
          <w:szCs w:val="24"/>
        </w:rPr>
        <w:t>Single l</w:t>
      </w:r>
      <w:r w:rsidRPr="00F93354">
        <w:rPr>
          <w:rFonts w:asciiTheme="minorHAnsi" w:hAnsiTheme="minorHAnsi"/>
          <w:bCs/>
          <w:szCs w:val="24"/>
        </w:rPr>
        <w:t>abeling of cells</w:t>
      </w:r>
      <w:r w:rsidR="00072DB2" w:rsidRPr="00F93354">
        <w:rPr>
          <w:rFonts w:asciiTheme="minorHAnsi" w:hAnsiTheme="minorHAnsi"/>
          <w:bCs/>
          <w:szCs w:val="24"/>
        </w:rPr>
        <w:t xml:space="preserve"> with </w:t>
      </w:r>
      <w:proofErr w:type="spellStart"/>
      <w:r w:rsidR="00072DB2" w:rsidRPr="00F93354">
        <w:rPr>
          <w:rFonts w:asciiTheme="minorHAnsi" w:hAnsiTheme="minorHAnsi"/>
          <w:bCs/>
          <w:szCs w:val="24"/>
        </w:rPr>
        <w:t>BrdU</w:t>
      </w:r>
      <w:proofErr w:type="spellEnd"/>
    </w:p>
    <w:p w14:paraId="5D5329B4" w14:textId="0E2CB661" w:rsid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72BE2AD" w14:textId="5C6669BA" w:rsidR="009B7D95" w:rsidRPr="00475E4E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475E4E">
        <w:rPr>
          <w:rFonts w:asciiTheme="minorHAnsi" w:hAnsiTheme="minorHAnsi"/>
          <w:szCs w:val="24"/>
        </w:rPr>
        <w:t>2.</w:t>
      </w:r>
      <w:r w:rsidR="00746090" w:rsidRPr="00563856">
        <w:rPr>
          <w:rFonts w:asciiTheme="minorHAnsi" w:hAnsiTheme="minorHAnsi"/>
          <w:szCs w:val="24"/>
        </w:rPr>
        <w:t>1</w:t>
      </w:r>
      <w:r w:rsidRPr="00475E4E">
        <w:rPr>
          <w:rFonts w:asciiTheme="minorHAnsi" w:hAnsiTheme="minorHAnsi"/>
          <w:szCs w:val="24"/>
        </w:rPr>
        <w:t>.1</w:t>
      </w:r>
      <w:r w:rsidRPr="00475E4E">
        <w:rPr>
          <w:rFonts w:asciiTheme="minorHAnsi" w:hAnsiTheme="minorHAnsi"/>
          <w:szCs w:val="24"/>
        </w:rPr>
        <w:tab/>
      </w:r>
      <w:r w:rsidR="00372776">
        <w:rPr>
          <w:rFonts w:asciiTheme="minorHAnsi" w:hAnsiTheme="minorHAnsi"/>
          <w:szCs w:val="24"/>
        </w:rPr>
        <w:t xml:space="preserve">Culture </w:t>
      </w:r>
      <w:r w:rsidR="00372776" w:rsidRPr="00563856">
        <w:rPr>
          <w:rFonts w:asciiTheme="minorHAnsi" w:hAnsiTheme="minorHAnsi"/>
          <w:szCs w:val="24"/>
        </w:rPr>
        <w:t>1</w:t>
      </w:r>
      <w:r w:rsidR="00372776" w:rsidRPr="00475E4E">
        <w:rPr>
          <w:rFonts w:asciiTheme="minorHAnsi" w:hAnsiTheme="minorHAnsi"/>
          <w:szCs w:val="24"/>
        </w:rPr>
        <w:t xml:space="preserve"> x 10</w:t>
      </w:r>
      <w:r w:rsidR="00372776" w:rsidRPr="00563856">
        <w:rPr>
          <w:rFonts w:asciiTheme="minorHAnsi" w:hAnsiTheme="minorHAnsi"/>
          <w:szCs w:val="24"/>
          <w:vertAlign w:val="superscript"/>
        </w:rPr>
        <w:t>5</w:t>
      </w:r>
      <w:r w:rsidR="00372776">
        <w:rPr>
          <w:rFonts w:asciiTheme="minorHAnsi" w:hAnsiTheme="minorHAnsi"/>
          <w:szCs w:val="24"/>
        </w:rPr>
        <w:t xml:space="preserve"> </w:t>
      </w:r>
      <w:proofErr w:type="spellStart"/>
      <w:r w:rsidR="00372776" w:rsidRPr="00475E4E">
        <w:rPr>
          <w:rFonts w:asciiTheme="minorHAnsi" w:hAnsiTheme="minorHAnsi"/>
          <w:szCs w:val="24"/>
        </w:rPr>
        <w:t>HPrEC</w:t>
      </w:r>
      <w:proofErr w:type="spellEnd"/>
      <w:r w:rsidR="00372776" w:rsidRPr="00475E4E">
        <w:rPr>
          <w:rFonts w:asciiTheme="minorHAnsi" w:hAnsiTheme="minorHAnsi"/>
          <w:szCs w:val="24"/>
        </w:rPr>
        <w:t xml:space="preserve"> cells</w:t>
      </w:r>
      <w:r w:rsidR="00372776">
        <w:rPr>
          <w:rFonts w:asciiTheme="minorHAnsi" w:hAnsiTheme="minorHAnsi"/>
          <w:szCs w:val="24"/>
        </w:rPr>
        <w:t xml:space="preserve"> i</w:t>
      </w:r>
      <w:r w:rsidRPr="00475E4E">
        <w:rPr>
          <w:rFonts w:asciiTheme="minorHAnsi" w:hAnsiTheme="minorHAnsi"/>
          <w:szCs w:val="24"/>
        </w:rPr>
        <w:t>n fibronectin-coated 100 mm culture dishes</w:t>
      </w:r>
      <w:r w:rsidR="00372776">
        <w:rPr>
          <w:rFonts w:asciiTheme="minorHAnsi" w:hAnsiTheme="minorHAnsi"/>
          <w:szCs w:val="24"/>
        </w:rPr>
        <w:t xml:space="preserve"> with</w:t>
      </w:r>
      <w:r w:rsidRPr="00475E4E">
        <w:rPr>
          <w:rFonts w:asciiTheme="minorHAnsi" w:hAnsiTheme="minorHAnsi"/>
          <w:szCs w:val="24"/>
        </w:rPr>
        <w:t xml:space="preserve"> 10 mL </w:t>
      </w:r>
      <w:r w:rsidR="00372776">
        <w:rPr>
          <w:rFonts w:asciiTheme="minorHAnsi" w:hAnsiTheme="minorHAnsi"/>
          <w:szCs w:val="24"/>
        </w:rPr>
        <w:t xml:space="preserve">of </w:t>
      </w:r>
      <w:r w:rsidRPr="00475E4E">
        <w:rPr>
          <w:rFonts w:asciiTheme="minorHAnsi" w:hAnsiTheme="minorHAnsi"/>
          <w:szCs w:val="24"/>
        </w:rPr>
        <w:t xml:space="preserve">warm </w:t>
      </w:r>
      <w:r w:rsidR="00372776">
        <w:rPr>
          <w:rFonts w:asciiTheme="minorHAnsi" w:hAnsiTheme="minorHAnsi"/>
          <w:szCs w:val="24"/>
        </w:rPr>
        <w:t>medium containing</w:t>
      </w:r>
      <w:r w:rsidRPr="00475E4E">
        <w:rPr>
          <w:rFonts w:asciiTheme="minorHAnsi" w:hAnsiTheme="minorHAnsi"/>
          <w:szCs w:val="24"/>
        </w:rPr>
        <w:t xml:space="preserve"> 1 µM </w:t>
      </w:r>
      <w:r w:rsidR="00372776">
        <w:rPr>
          <w:rFonts w:asciiTheme="minorHAnsi" w:hAnsiTheme="minorHAnsi"/>
          <w:szCs w:val="24"/>
        </w:rPr>
        <w:t xml:space="preserve">of </w:t>
      </w:r>
      <w:proofErr w:type="spellStart"/>
      <w:r w:rsidRPr="00475E4E">
        <w:rPr>
          <w:rFonts w:asciiTheme="minorHAnsi" w:hAnsiTheme="minorHAnsi"/>
          <w:szCs w:val="24"/>
        </w:rPr>
        <w:t>BrdU</w:t>
      </w:r>
      <w:proofErr w:type="spellEnd"/>
      <w:r w:rsidR="00372776">
        <w:rPr>
          <w:rFonts w:asciiTheme="minorHAnsi" w:hAnsiTheme="minorHAnsi"/>
          <w:szCs w:val="24"/>
        </w:rPr>
        <w:t>. Culture the cells</w:t>
      </w:r>
      <w:r w:rsidRPr="00475E4E">
        <w:rPr>
          <w:rFonts w:asciiTheme="minorHAnsi" w:hAnsiTheme="minorHAnsi"/>
          <w:szCs w:val="24"/>
        </w:rPr>
        <w:t xml:space="preserve"> for 10 days </w:t>
      </w:r>
      <w:r w:rsidR="00DE68FE" w:rsidRPr="00563856">
        <w:rPr>
          <w:rFonts w:asciiTheme="minorHAnsi" w:hAnsiTheme="minorHAnsi"/>
          <w:szCs w:val="24"/>
        </w:rPr>
        <w:t xml:space="preserve">(over two passages) </w:t>
      </w:r>
      <w:r w:rsidRPr="00475E4E">
        <w:rPr>
          <w:rFonts w:asciiTheme="minorHAnsi" w:hAnsiTheme="minorHAnsi"/>
          <w:szCs w:val="24"/>
        </w:rPr>
        <w:t>to ensure labeling of all</w:t>
      </w:r>
      <w:r w:rsidR="00372776">
        <w:rPr>
          <w:rFonts w:asciiTheme="minorHAnsi" w:hAnsiTheme="minorHAnsi"/>
          <w:szCs w:val="24"/>
        </w:rPr>
        <w:t xml:space="preserve"> </w:t>
      </w:r>
      <w:r w:rsidRPr="00475E4E">
        <w:rPr>
          <w:rFonts w:asciiTheme="minorHAnsi" w:hAnsiTheme="minorHAnsi"/>
          <w:szCs w:val="24"/>
        </w:rPr>
        <w:t xml:space="preserve">cells including prostate stem and progenitor cells. </w:t>
      </w:r>
    </w:p>
    <w:p w14:paraId="09A3CFE8" w14:textId="77777777" w:rsidR="009B7D95" w:rsidRPr="00475E4E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CD89062" w14:textId="13F46699" w:rsidR="009617EE" w:rsidRPr="00563856" w:rsidRDefault="009B7D95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475E4E">
        <w:rPr>
          <w:rFonts w:asciiTheme="minorHAnsi" w:hAnsiTheme="minorHAnsi"/>
          <w:szCs w:val="24"/>
        </w:rPr>
        <w:t>2.</w:t>
      </w:r>
      <w:r w:rsidR="00746090" w:rsidRPr="00563856">
        <w:rPr>
          <w:rFonts w:asciiTheme="minorHAnsi" w:hAnsiTheme="minorHAnsi"/>
          <w:szCs w:val="24"/>
        </w:rPr>
        <w:t>1</w:t>
      </w:r>
      <w:r w:rsidRPr="00475E4E">
        <w:rPr>
          <w:rFonts w:asciiTheme="minorHAnsi" w:hAnsiTheme="minorHAnsi"/>
          <w:szCs w:val="24"/>
        </w:rPr>
        <w:t>.</w:t>
      </w:r>
      <w:r w:rsidR="00072DB2" w:rsidRPr="00563856">
        <w:rPr>
          <w:rFonts w:asciiTheme="minorHAnsi" w:hAnsiTheme="minorHAnsi"/>
          <w:szCs w:val="24"/>
        </w:rPr>
        <w:t>2</w:t>
      </w:r>
      <w:r w:rsidRPr="00475E4E">
        <w:rPr>
          <w:rFonts w:asciiTheme="minorHAnsi" w:hAnsiTheme="minorHAnsi"/>
          <w:szCs w:val="24"/>
        </w:rPr>
        <w:tab/>
      </w:r>
      <w:r w:rsidR="00372776">
        <w:rPr>
          <w:rFonts w:asciiTheme="minorHAnsi" w:hAnsiTheme="minorHAnsi"/>
          <w:szCs w:val="24"/>
        </w:rPr>
        <w:t>After 10 days, c</w:t>
      </w:r>
      <w:r w:rsidR="00DE68FE" w:rsidRPr="00563856">
        <w:rPr>
          <w:rFonts w:asciiTheme="minorHAnsi" w:hAnsiTheme="minorHAnsi"/>
          <w:szCs w:val="24"/>
        </w:rPr>
        <w:t xml:space="preserve">arefully </w:t>
      </w:r>
      <w:r w:rsidR="00372776" w:rsidRPr="00563856">
        <w:rPr>
          <w:rFonts w:asciiTheme="minorHAnsi" w:hAnsiTheme="minorHAnsi"/>
          <w:szCs w:val="24"/>
        </w:rPr>
        <w:t>aspirate</w:t>
      </w:r>
      <w:r w:rsidR="00372776">
        <w:rPr>
          <w:rFonts w:asciiTheme="minorHAnsi" w:hAnsiTheme="minorHAnsi"/>
          <w:szCs w:val="24"/>
        </w:rPr>
        <w:t xml:space="preserve"> </w:t>
      </w:r>
      <w:r w:rsidR="00372776" w:rsidRPr="00563856">
        <w:rPr>
          <w:rFonts w:asciiTheme="minorHAnsi" w:hAnsiTheme="minorHAnsi"/>
          <w:szCs w:val="24"/>
        </w:rPr>
        <w:t>the</w:t>
      </w:r>
      <w:r w:rsidR="00DE68FE" w:rsidRPr="00563856">
        <w:rPr>
          <w:rFonts w:asciiTheme="minorHAnsi" w:hAnsiTheme="minorHAnsi"/>
          <w:szCs w:val="24"/>
        </w:rPr>
        <w:t xml:space="preserve"> </w:t>
      </w:r>
      <w:proofErr w:type="spellStart"/>
      <w:r w:rsidR="00DE68FE" w:rsidRPr="00563856">
        <w:rPr>
          <w:rFonts w:asciiTheme="minorHAnsi" w:hAnsiTheme="minorHAnsi"/>
          <w:szCs w:val="24"/>
        </w:rPr>
        <w:t>PrEGM</w:t>
      </w:r>
      <w:proofErr w:type="spellEnd"/>
      <w:r w:rsidR="00DE68FE" w:rsidRPr="00563856">
        <w:rPr>
          <w:rFonts w:asciiTheme="minorHAnsi" w:hAnsiTheme="minorHAnsi"/>
          <w:szCs w:val="24"/>
        </w:rPr>
        <w:t xml:space="preserve"> medium containing the </w:t>
      </w:r>
      <w:proofErr w:type="spellStart"/>
      <w:r w:rsidR="00DE68FE" w:rsidRPr="00563856">
        <w:rPr>
          <w:rFonts w:asciiTheme="minorHAnsi" w:hAnsiTheme="minorHAnsi"/>
          <w:szCs w:val="24"/>
        </w:rPr>
        <w:t>BrdU</w:t>
      </w:r>
      <w:proofErr w:type="spellEnd"/>
      <w:r w:rsidR="00DE68FE" w:rsidRPr="00563856">
        <w:rPr>
          <w:rFonts w:asciiTheme="minorHAnsi" w:hAnsiTheme="minorHAnsi"/>
          <w:szCs w:val="24"/>
        </w:rPr>
        <w:t xml:space="preserve"> and </w:t>
      </w:r>
      <w:r w:rsidRPr="00475E4E">
        <w:rPr>
          <w:rFonts w:asciiTheme="minorHAnsi" w:hAnsiTheme="minorHAnsi"/>
          <w:szCs w:val="24"/>
        </w:rPr>
        <w:t>wash</w:t>
      </w:r>
      <w:r w:rsidR="00DE68FE" w:rsidRPr="00563856">
        <w:rPr>
          <w:rFonts w:asciiTheme="minorHAnsi" w:hAnsiTheme="minorHAnsi"/>
          <w:szCs w:val="24"/>
        </w:rPr>
        <w:t xml:space="preserve"> the cells with 5 mL</w:t>
      </w:r>
      <w:r w:rsidR="00372776">
        <w:rPr>
          <w:rFonts w:asciiTheme="minorHAnsi" w:hAnsiTheme="minorHAnsi"/>
          <w:szCs w:val="24"/>
        </w:rPr>
        <w:t xml:space="preserve"> of</w:t>
      </w:r>
      <w:r w:rsidR="00DE68FE" w:rsidRPr="00563856">
        <w:rPr>
          <w:rFonts w:asciiTheme="minorHAnsi" w:hAnsiTheme="minorHAnsi"/>
          <w:szCs w:val="24"/>
        </w:rPr>
        <w:t xml:space="preserve"> warm PBS. Repeat </w:t>
      </w:r>
      <w:r w:rsidR="00505A35" w:rsidRPr="00505A35">
        <w:rPr>
          <w:rFonts w:asciiTheme="minorHAnsi" w:hAnsiTheme="minorHAnsi"/>
          <w:szCs w:val="24"/>
        </w:rPr>
        <w:t>1</w:t>
      </w:r>
      <w:r w:rsidR="00505A35">
        <w:rPr>
          <w:rFonts w:asciiTheme="minorHAnsi" w:hAnsiTheme="minorHAnsi"/>
          <w:szCs w:val="24"/>
        </w:rPr>
        <w:t>x</w:t>
      </w:r>
      <w:r w:rsidR="00470B7C">
        <w:rPr>
          <w:rFonts w:asciiTheme="minorHAnsi" w:hAnsiTheme="minorHAnsi"/>
          <w:szCs w:val="24"/>
        </w:rPr>
        <w:t>.</w:t>
      </w:r>
      <w:r w:rsidR="00DE68FE" w:rsidRPr="00563856">
        <w:rPr>
          <w:rFonts w:asciiTheme="minorHAnsi" w:hAnsiTheme="minorHAnsi"/>
          <w:szCs w:val="24"/>
        </w:rPr>
        <w:t xml:space="preserve"> </w:t>
      </w:r>
    </w:p>
    <w:p w14:paraId="37BADA95" w14:textId="77777777" w:rsidR="009617EE" w:rsidRPr="00563856" w:rsidRDefault="009617EE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C6BAE93" w14:textId="2210B19C" w:rsidR="009B7D95" w:rsidRPr="00475E4E" w:rsidRDefault="00E61E87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2.1.</w:t>
      </w:r>
      <w:r w:rsidR="00072DB2" w:rsidRPr="00563856">
        <w:rPr>
          <w:rFonts w:asciiTheme="minorHAnsi" w:hAnsiTheme="minorHAnsi"/>
          <w:szCs w:val="24"/>
        </w:rPr>
        <w:t>3</w:t>
      </w:r>
      <w:r w:rsidR="00372776">
        <w:rPr>
          <w:rFonts w:asciiTheme="minorHAnsi" w:hAnsiTheme="minorHAnsi"/>
          <w:szCs w:val="24"/>
        </w:rPr>
        <w:tab/>
        <w:t>Perform</w:t>
      </w:r>
      <w:r w:rsidR="009B7D95" w:rsidRPr="00475E4E">
        <w:rPr>
          <w:rFonts w:asciiTheme="minorHAnsi" w:hAnsiTheme="minorHAnsi"/>
          <w:szCs w:val="24"/>
        </w:rPr>
        <w:t xml:space="preserve"> </w:t>
      </w:r>
      <w:r w:rsidR="00D032EF">
        <w:rPr>
          <w:rFonts w:asciiTheme="minorHAnsi" w:hAnsiTheme="minorHAnsi"/>
          <w:szCs w:val="24"/>
        </w:rPr>
        <w:t xml:space="preserve">the </w:t>
      </w:r>
      <w:r w:rsidR="009B7D95" w:rsidRPr="00475E4E">
        <w:rPr>
          <w:rFonts w:asciiTheme="minorHAnsi" w:hAnsiTheme="minorHAnsi"/>
          <w:szCs w:val="24"/>
        </w:rPr>
        <w:t xml:space="preserve">enzymatic digestion using 0.05% </w:t>
      </w:r>
      <w:r w:rsidR="00FE765C" w:rsidRPr="00475E4E">
        <w:rPr>
          <w:rFonts w:asciiTheme="minorHAnsi" w:hAnsiTheme="minorHAnsi"/>
          <w:szCs w:val="24"/>
        </w:rPr>
        <w:t>trypsin</w:t>
      </w:r>
      <w:r w:rsidR="009B7D95" w:rsidRPr="00475E4E">
        <w:rPr>
          <w:rFonts w:asciiTheme="minorHAnsi" w:hAnsiTheme="minorHAnsi"/>
          <w:szCs w:val="24"/>
        </w:rPr>
        <w:t>/EDTA as described in s</w:t>
      </w:r>
      <w:r w:rsidR="009253B1" w:rsidRPr="00563856">
        <w:rPr>
          <w:rFonts w:asciiTheme="minorHAnsi" w:hAnsiTheme="minorHAnsi"/>
          <w:szCs w:val="24"/>
        </w:rPr>
        <w:t>teps</w:t>
      </w:r>
      <w:r w:rsidR="009B7D95" w:rsidRPr="00475E4E">
        <w:rPr>
          <w:rFonts w:asciiTheme="minorHAnsi" w:hAnsiTheme="minorHAnsi"/>
          <w:szCs w:val="24"/>
        </w:rPr>
        <w:t xml:space="preserve"> 1.</w:t>
      </w:r>
      <w:r w:rsidR="00B306C0" w:rsidRPr="00563856">
        <w:rPr>
          <w:rFonts w:asciiTheme="minorHAnsi" w:hAnsiTheme="minorHAnsi"/>
          <w:szCs w:val="24"/>
        </w:rPr>
        <w:t>7</w:t>
      </w:r>
      <w:r w:rsidR="00505A35" w:rsidRPr="00505A35">
        <w:rPr>
          <w:rFonts w:asciiTheme="minorHAnsi" w:hAnsiTheme="minorHAnsi"/>
          <w:szCs w:val="24"/>
        </w:rPr>
        <w:t>–</w:t>
      </w:r>
      <w:r w:rsidR="005B71AC" w:rsidRPr="00563856">
        <w:rPr>
          <w:rFonts w:asciiTheme="minorHAnsi" w:hAnsiTheme="minorHAnsi"/>
          <w:szCs w:val="24"/>
        </w:rPr>
        <w:t>1.</w:t>
      </w:r>
      <w:r w:rsidR="00B306C0" w:rsidRPr="00563856">
        <w:rPr>
          <w:rFonts w:asciiTheme="minorHAnsi" w:hAnsiTheme="minorHAnsi"/>
          <w:szCs w:val="24"/>
        </w:rPr>
        <w:t>8</w:t>
      </w:r>
      <w:r w:rsidR="009B7D95" w:rsidRPr="00475E4E">
        <w:rPr>
          <w:rFonts w:asciiTheme="minorHAnsi" w:hAnsiTheme="minorHAnsi"/>
          <w:szCs w:val="24"/>
        </w:rPr>
        <w:t xml:space="preserve">. Centrifuge the cells at </w:t>
      </w:r>
      <w:r w:rsidR="00BC01BC" w:rsidRPr="00563856">
        <w:rPr>
          <w:rFonts w:asciiTheme="minorHAnsi" w:hAnsiTheme="minorHAnsi"/>
          <w:szCs w:val="24"/>
        </w:rPr>
        <w:t>5</w:t>
      </w:r>
      <w:r w:rsidR="009B7D95" w:rsidRPr="00475E4E">
        <w:rPr>
          <w:rFonts w:asciiTheme="minorHAnsi" w:hAnsiTheme="minorHAnsi"/>
          <w:szCs w:val="24"/>
        </w:rPr>
        <w:t xml:space="preserve">00 x </w:t>
      </w:r>
      <w:r w:rsidR="009B7D95" w:rsidRPr="00475E4E">
        <w:rPr>
          <w:rFonts w:asciiTheme="minorHAnsi" w:hAnsiTheme="minorHAnsi"/>
          <w:i/>
          <w:szCs w:val="24"/>
        </w:rPr>
        <w:t>g</w:t>
      </w:r>
      <w:r w:rsidR="009B7D95" w:rsidRPr="00475E4E">
        <w:rPr>
          <w:rFonts w:asciiTheme="minorHAnsi" w:hAnsiTheme="minorHAnsi"/>
          <w:szCs w:val="24"/>
        </w:rPr>
        <w:t xml:space="preserve"> for 5 min</w:t>
      </w:r>
      <w:r w:rsidR="00372776">
        <w:rPr>
          <w:rFonts w:asciiTheme="minorHAnsi" w:hAnsiTheme="minorHAnsi"/>
          <w:szCs w:val="24"/>
        </w:rPr>
        <w:t xml:space="preserve"> at</w:t>
      </w:r>
      <w:r w:rsidR="009B7D95" w:rsidRPr="00475E4E">
        <w:rPr>
          <w:rFonts w:asciiTheme="minorHAnsi" w:hAnsiTheme="minorHAnsi"/>
          <w:szCs w:val="24"/>
        </w:rPr>
        <w:t xml:space="preserve"> </w:t>
      </w:r>
      <w:r w:rsidR="00372776">
        <w:rPr>
          <w:rFonts w:asciiTheme="minorHAnsi" w:hAnsiTheme="minorHAnsi"/>
          <w:szCs w:val="24"/>
        </w:rPr>
        <w:t>RT</w:t>
      </w:r>
      <w:r w:rsidR="009B7D95" w:rsidRPr="00475E4E">
        <w:rPr>
          <w:rFonts w:asciiTheme="minorHAnsi" w:hAnsiTheme="minorHAnsi"/>
          <w:szCs w:val="24"/>
        </w:rPr>
        <w:t xml:space="preserve">. </w:t>
      </w:r>
      <w:r w:rsidR="00281382" w:rsidRPr="00563856">
        <w:rPr>
          <w:rFonts w:asciiTheme="minorHAnsi" w:hAnsiTheme="minorHAnsi"/>
          <w:szCs w:val="24"/>
        </w:rPr>
        <w:t>Aspirate</w:t>
      </w:r>
      <w:r w:rsidR="00561964">
        <w:rPr>
          <w:rFonts w:asciiTheme="minorHAnsi" w:hAnsiTheme="minorHAnsi"/>
          <w:szCs w:val="24"/>
        </w:rPr>
        <w:t xml:space="preserve"> and discard</w:t>
      </w:r>
      <w:r w:rsidR="00281382" w:rsidRPr="00563856">
        <w:rPr>
          <w:rFonts w:asciiTheme="minorHAnsi" w:hAnsiTheme="minorHAnsi"/>
          <w:szCs w:val="24"/>
        </w:rPr>
        <w:t xml:space="preserve"> </w:t>
      </w:r>
      <w:r w:rsidR="00372776">
        <w:rPr>
          <w:rFonts w:asciiTheme="minorHAnsi" w:hAnsiTheme="minorHAnsi"/>
          <w:szCs w:val="24"/>
        </w:rPr>
        <w:t xml:space="preserve">the </w:t>
      </w:r>
      <w:r w:rsidR="00281382" w:rsidRPr="00563856">
        <w:rPr>
          <w:rFonts w:asciiTheme="minorHAnsi" w:hAnsiTheme="minorHAnsi"/>
          <w:szCs w:val="24"/>
        </w:rPr>
        <w:t>supernatant.</w:t>
      </w:r>
    </w:p>
    <w:p w14:paraId="7A153F8D" w14:textId="77777777" w:rsidR="009B7D95" w:rsidRPr="00475E4E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C33F1B2" w14:textId="3ED26FED" w:rsidR="009B7D95" w:rsidRPr="00475E4E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475E4E">
        <w:rPr>
          <w:rFonts w:asciiTheme="minorHAnsi" w:hAnsiTheme="minorHAnsi"/>
          <w:szCs w:val="24"/>
        </w:rPr>
        <w:t>2.</w:t>
      </w:r>
      <w:r w:rsidR="00746090" w:rsidRPr="00563856">
        <w:rPr>
          <w:rFonts w:asciiTheme="minorHAnsi" w:hAnsiTheme="minorHAnsi"/>
          <w:szCs w:val="24"/>
        </w:rPr>
        <w:t>1</w:t>
      </w:r>
      <w:r w:rsidRPr="00475E4E">
        <w:rPr>
          <w:rFonts w:asciiTheme="minorHAnsi" w:hAnsiTheme="minorHAnsi"/>
          <w:szCs w:val="24"/>
        </w:rPr>
        <w:t>.</w:t>
      </w:r>
      <w:r w:rsidR="00072DB2" w:rsidRPr="00563856">
        <w:rPr>
          <w:rFonts w:asciiTheme="minorHAnsi" w:hAnsiTheme="minorHAnsi"/>
          <w:szCs w:val="24"/>
        </w:rPr>
        <w:t>4</w:t>
      </w:r>
      <w:r w:rsidRPr="00475E4E">
        <w:rPr>
          <w:rFonts w:asciiTheme="minorHAnsi" w:hAnsiTheme="minorHAnsi"/>
          <w:szCs w:val="24"/>
        </w:rPr>
        <w:tab/>
      </w:r>
      <w:r w:rsidR="00372776">
        <w:rPr>
          <w:rFonts w:asciiTheme="minorHAnsi" w:hAnsiTheme="minorHAnsi"/>
          <w:szCs w:val="24"/>
        </w:rPr>
        <w:t>R</w:t>
      </w:r>
      <w:r w:rsidRPr="00475E4E">
        <w:rPr>
          <w:rFonts w:asciiTheme="minorHAnsi" w:hAnsiTheme="minorHAnsi"/>
          <w:szCs w:val="24"/>
        </w:rPr>
        <w:t>esuspend</w:t>
      </w:r>
      <w:r w:rsidR="00372776">
        <w:rPr>
          <w:rFonts w:asciiTheme="minorHAnsi" w:hAnsiTheme="minorHAnsi"/>
          <w:szCs w:val="24"/>
        </w:rPr>
        <w:t xml:space="preserve"> the </w:t>
      </w:r>
      <w:proofErr w:type="spellStart"/>
      <w:r w:rsidR="00372776" w:rsidRPr="00475E4E">
        <w:rPr>
          <w:rFonts w:asciiTheme="minorHAnsi" w:hAnsiTheme="minorHAnsi"/>
          <w:szCs w:val="24"/>
        </w:rPr>
        <w:t>BrdU</w:t>
      </w:r>
      <w:proofErr w:type="spellEnd"/>
      <w:r w:rsidR="00D032EF">
        <w:rPr>
          <w:rFonts w:asciiTheme="minorHAnsi" w:hAnsiTheme="minorHAnsi"/>
          <w:szCs w:val="24"/>
        </w:rPr>
        <w:t>-</w:t>
      </w:r>
      <w:r w:rsidR="00372776" w:rsidRPr="00475E4E">
        <w:rPr>
          <w:rFonts w:asciiTheme="minorHAnsi" w:hAnsiTheme="minorHAnsi"/>
          <w:szCs w:val="24"/>
        </w:rPr>
        <w:t xml:space="preserve">labeled </w:t>
      </w:r>
      <w:r w:rsidR="00372776">
        <w:rPr>
          <w:rFonts w:asciiTheme="minorHAnsi" w:hAnsiTheme="minorHAnsi"/>
          <w:szCs w:val="24"/>
        </w:rPr>
        <w:t xml:space="preserve">pelleted </w:t>
      </w:r>
      <w:r w:rsidR="00372776" w:rsidRPr="00475E4E">
        <w:rPr>
          <w:rFonts w:asciiTheme="minorHAnsi" w:hAnsiTheme="minorHAnsi"/>
          <w:szCs w:val="24"/>
        </w:rPr>
        <w:t xml:space="preserve">cells </w:t>
      </w:r>
      <w:r w:rsidR="00372776" w:rsidRPr="00563856">
        <w:rPr>
          <w:rFonts w:asciiTheme="minorHAnsi" w:hAnsiTheme="minorHAnsi"/>
          <w:szCs w:val="24"/>
        </w:rPr>
        <w:t>(5 x 10</w:t>
      </w:r>
      <w:r w:rsidR="00372776" w:rsidRPr="00563856">
        <w:rPr>
          <w:rFonts w:asciiTheme="minorHAnsi" w:hAnsiTheme="minorHAnsi"/>
          <w:szCs w:val="24"/>
          <w:vertAlign w:val="superscript"/>
        </w:rPr>
        <w:t>4</w:t>
      </w:r>
      <w:r w:rsidR="00372776" w:rsidRPr="00563856">
        <w:rPr>
          <w:rFonts w:asciiTheme="minorHAnsi" w:hAnsiTheme="minorHAnsi"/>
          <w:szCs w:val="24"/>
        </w:rPr>
        <w:t xml:space="preserve">) </w:t>
      </w:r>
      <w:r w:rsidR="00372776" w:rsidRPr="00475E4E">
        <w:rPr>
          <w:rFonts w:asciiTheme="minorHAnsi" w:hAnsiTheme="minorHAnsi"/>
          <w:szCs w:val="24"/>
        </w:rPr>
        <w:t>in</w:t>
      </w:r>
      <w:r w:rsidRPr="00475E4E">
        <w:rPr>
          <w:rFonts w:asciiTheme="minorHAnsi" w:hAnsiTheme="minorHAnsi"/>
          <w:szCs w:val="24"/>
        </w:rPr>
        <w:t xml:space="preserve"> </w:t>
      </w:r>
      <w:r w:rsidR="00B7603A" w:rsidRPr="00563856">
        <w:rPr>
          <w:rFonts w:asciiTheme="minorHAnsi" w:hAnsiTheme="minorHAnsi"/>
          <w:szCs w:val="24"/>
        </w:rPr>
        <w:t>5</w:t>
      </w:r>
      <w:r w:rsidRPr="00475E4E">
        <w:rPr>
          <w:rFonts w:asciiTheme="minorHAnsi" w:hAnsiTheme="minorHAnsi"/>
          <w:szCs w:val="24"/>
        </w:rPr>
        <w:t xml:space="preserve">00 </w:t>
      </w:r>
      <w:r w:rsidR="00C37D20">
        <w:rPr>
          <w:rFonts w:asciiTheme="minorHAnsi" w:hAnsiTheme="minorHAnsi"/>
          <w:szCs w:val="24"/>
        </w:rPr>
        <w:t>µL of</w:t>
      </w:r>
      <w:r w:rsidRPr="00475E4E">
        <w:rPr>
          <w:rFonts w:asciiTheme="minorHAnsi" w:hAnsiTheme="minorHAnsi"/>
          <w:szCs w:val="24"/>
        </w:rPr>
        <w:t xml:space="preserve"> </w:t>
      </w:r>
      <w:r w:rsidR="00505A35">
        <w:rPr>
          <w:rFonts w:asciiTheme="minorHAnsi" w:hAnsiTheme="minorHAnsi"/>
          <w:szCs w:val="24"/>
        </w:rPr>
        <w:t>ice-cold</w:t>
      </w:r>
      <w:r w:rsidRPr="00475E4E">
        <w:rPr>
          <w:rFonts w:asciiTheme="minorHAnsi" w:hAnsiTheme="minorHAnsi"/>
          <w:szCs w:val="24"/>
        </w:rPr>
        <w:t xml:space="preserve"> (1:1) </w:t>
      </w:r>
      <w:r w:rsidR="00372776">
        <w:rPr>
          <w:rFonts w:asciiTheme="minorHAnsi" w:hAnsiTheme="minorHAnsi"/>
          <w:szCs w:val="24"/>
        </w:rPr>
        <w:t>basement membrane matrix</w:t>
      </w:r>
      <w:r w:rsidRPr="00475E4E">
        <w:rPr>
          <w:rFonts w:asciiTheme="minorHAnsi" w:hAnsiTheme="minorHAnsi"/>
          <w:szCs w:val="24"/>
        </w:rPr>
        <w:t xml:space="preserve">/medium and transfer to </w:t>
      </w:r>
      <w:r w:rsidR="00FE765C">
        <w:rPr>
          <w:rFonts w:asciiTheme="minorHAnsi" w:hAnsiTheme="minorHAnsi"/>
          <w:szCs w:val="24"/>
        </w:rPr>
        <w:t xml:space="preserve">a </w:t>
      </w:r>
      <w:r w:rsidRPr="00475E4E">
        <w:rPr>
          <w:rFonts w:asciiTheme="minorHAnsi" w:hAnsiTheme="minorHAnsi"/>
          <w:szCs w:val="24"/>
        </w:rPr>
        <w:t>3D prostasphere culture (described in s</w:t>
      </w:r>
      <w:r w:rsidR="00372776">
        <w:rPr>
          <w:rFonts w:asciiTheme="minorHAnsi" w:hAnsiTheme="minorHAnsi"/>
          <w:szCs w:val="24"/>
        </w:rPr>
        <w:t>tep</w:t>
      </w:r>
      <w:r w:rsidRPr="00475E4E">
        <w:rPr>
          <w:rFonts w:asciiTheme="minorHAnsi" w:hAnsiTheme="minorHAnsi"/>
          <w:szCs w:val="24"/>
        </w:rPr>
        <w:t xml:space="preserve"> 3.</w:t>
      </w:r>
      <w:r w:rsidR="005B71AC" w:rsidRPr="00563856">
        <w:rPr>
          <w:rFonts w:asciiTheme="minorHAnsi" w:hAnsiTheme="minorHAnsi"/>
          <w:szCs w:val="24"/>
        </w:rPr>
        <w:t>1</w:t>
      </w:r>
      <w:r w:rsidRPr="00475E4E">
        <w:rPr>
          <w:rFonts w:asciiTheme="minorHAnsi" w:hAnsiTheme="minorHAnsi"/>
          <w:szCs w:val="24"/>
        </w:rPr>
        <w:t xml:space="preserve">) for 5 days to permit </w:t>
      </w:r>
      <w:proofErr w:type="spellStart"/>
      <w:r w:rsidRPr="00475E4E">
        <w:rPr>
          <w:rFonts w:asciiTheme="minorHAnsi" w:hAnsiTheme="minorHAnsi"/>
          <w:szCs w:val="24"/>
        </w:rPr>
        <w:t>BrdU</w:t>
      </w:r>
      <w:proofErr w:type="spellEnd"/>
      <w:r w:rsidRPr="00475E4E">
        <w:rPr>
          <w:rFonts w:asciiTheme="minorHAnsi" w:hAnsiTheme="minorHAnsi"/>
          <w:szCs w:val="24"/>
        </w:rPr>
        <w:t xml:space="preserve"> </w:t>
      </w:r>
      <w:r w:rsidR="00505A35">
        <w:rPr>
          <w:rFonts w:asciiTheme="minorHAnsi" w:hAnsiTheme="minorHAnsi"/>
          <w:szCs w:val="24"/>
        </w:rPr>
        <w:t>washout</w:t>
      </w:r>
      <w:r w:rsidRPr="00475E4E">
        <w:rPr>
          <w:rFonts w:asciiTheme="minorHAnsi" w:hAnsiTheme="minorHAnsi"/>
          <w:szCs w:val="24"/>
        </w:rPr>
        <w:t xml:space="preserve"> during</w:t>
      </w:r>
      <w:r w:rsidR="00F64455">
        <w:rPr>
          <w:rFonts w:asciiTheme="minorHAnsi" w:hAnsiTheme="minorHAnsi"/>
          <w:szCs w:val="24"/>
        </w:rPr>
        <w:t xml:space="preserve"> the</w:t>
      </w:r>
      <w:r w:rsidRPr="00475E4E">
        <w:rPr>
          <w:rFonts w:asciiTheme="minorHAnsi" w:hAnsiTheme="minorHAnsi"/>
          <w:szCs w:val="24"/>
        </w:rPr>
        <w:t xml:space="preserve"> spheroid formation (~6 cell cycles). </w:t>
      </w:r>
    </w:p>
    <w:p w14:paraId="0FCBFBAE" w14:textId="0D1A61E7" w:rsidR="009B7D95" w:rsidRPr="00F93354" w:rsidRDefault="009B7D95" w:rsidP="00563856">
      <w:pPr>
        <w:tabs>
          <w:tab w:val="left" w:pos="90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</w:p>
    <w:p w14:paraId="482A94EA" w14:textId="0F2EF266" w:rsidR="00072DB2" w:rsidRPr="00F93354" w:rsidRDefault="00072DB2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F93354">
        <w:rPr>
          <w:rFonts w:asciiTheme="minorHAnsi" w:hAnsiTheme="minorHAnsi"/>
          <w:bCs/>
          <w:szCs w:val="24"/>
          <w:highlight w:val="yellow"/>
        </w:rPr>
        <w:t>2.2</w:t>
      </w:r>
      <w:r w:rsidRPr="00F93354">
        <w:rPr>
          <w:rFonts w:asciiTheme="minorHAnsi" w:hAnsiTheme="minorHAnsi"/>
          <w:bCs/>
          <w:szCs w:val="24"/>
          <w:highlight w:val="yellow"/>
        </w:rPr>
        <w:tab/>
        <w:t xml:space="preserve">Double labeling of cells with </w:t>
      </w:r>
      <w:proofErr w:type="spellStart"/>
      <w:r w:rsidRPr="00F93354">
        <w:rPr>
          <w:rFonts w:asciiTheme="minorHAnsi" w:hAnsiTheme="minorHAnsi"/>
          <w:bCs/>
          <w:szCs w:val="24"/>
          <w:highlight w:val="yellow"/>
        </w:rPr>
        <w:t>BrdU</w:t>
      </w:r>
      <w:proofErr w:type="spellEnd"/>
      <w:r w:rsidRPr="00F93354">
        <w:rPr>
          <w:rFonts w:asciiTheme="minorHAnsi" w:hAnsiTheme="minorHAnsi"/>
          <w:bCs/>
          <w:szCs w:val="24"/>
          <w:highlight w:val="yellow"/>
        </w:rPr>
        <w:t xml:space="preserve"> and CFSE</w:t>
      </w:r>
      <w:r w:rsidR="00276FC1" w:rsidRPr="00F93354">
        <w:rPr>
          <w:rFonts w:asciiTheme="minorHAnsi" w:hAnsiTheme="minorHAnsi"/>
          <w:bCs/>
          <w:szCs w:val="24"/>
          <w:highlight w:val="yellow"/>
        </w:rPr>
        <w:t xml:space="preserve"> or Far Red pro-dyes</w:t>
      </w:r>
    </w:p>
    <w:p w14:paraId="1AA7E7AA" w14:textId="77777777" w:rsidR="00072DB2" w:rsidRPr="00563856" w:rsidRDefault="00072DB2" w:rsidP="00563856">
      <w:pPr>
        <w:tabs>
          <w:tab w:val="left" w:pos="90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F82F6AA" w14:textId="2A1CB3A3" w:rsidR="009B7D95" w:rsidRPr="00563856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563856">
        <w:rPr>
          <w:rFonts w:asciiTheme="minorHAnsi" w:hAnsiTheme="minorHAnsi"/>
          <w:szCs w:val="24"/>
          <w:highlight w:val="yellow"/>
        </w:rPr>
        <w:lastRenderedPageBreak/>
        <w:t>2.2</w:t>
      </w:r>
      <w:r w:rsidR="00276FC1" w:rsidRPr="00243FC9">
        <w:rPr>
          <w:rFonts w:asciiTheme="minorHAnsi" w:hAnsiTheme="minorHAnsi"/>
          <w:szCs w:val="24"/>
          <w:highlight w:val="yellow"/>
        </w:rPr>
        <w:t>.1</w:t>
      </w:r>
      <w:r w:rsidRPr="00563856">
        <w:rPr>
          <w:rFonts w:asciiTheme="minorHAnsi" w:hAnsiTheme="minorHAnsi"/>
          <w:szCs w:val="24"/>
          <w:highlight w:val="yellow"/>
        </w:rPr>
        <w:tab/>
        <w:t xml:space="preserve">If co-labeling for live cells is desired, </w:t>
      </w:r>
      <w:r w:rsidR="00372776">
        <w:rPr>
          <w:rFonts w:asciiTheme="minorHAnsi" w:hAnsiTheme="minorHAnsi"/>
          <w:szCs w:val="24"/>
          <w:highlight w:val="yellow"/>
        </w:rPr>
        <w:t xml:space="preserve">co-label the </w:t>
      </w:r>
      <w:proofErr w:type="spellStart"/>
      <w:r w:rsidRPr="00563856">
        <w:rPr>
          <w:rFonts w:asciiTheme="minorHAnsi" w:hAnsiTheme="minorHAnsi"/>
          <w:szCs w:val="24"/>
          <w:highlight w:val="yellow"/>
        </w:rPr>
        <w:t>BrdU</w:t>
      </w:r>
      <w:proofErr w:type="spellEnd"/>
      <w:r w:rsidR="00D032EF">
        <w:rPr>
          <w:rFonts w:asciiTheme="minorHAnsi" w:hAnsiTheme="minorHAnsi"/>
          <w:szCs w:val="24"/>
          <w:highlight w:val="yellow"/>
        </w:rPr>
        <w:t>-</w:t>
      </w:r>
      <w:r w:rsidRPr="00563856">
        <w:rPr>
          <w:rFonts w:asciiTheme="minorHAnsi" w:hAnsiTheme="minorHAnsi"/>
          <w:szCs w:val="24"/>
          <w:highlight w:val="yellow"/>
        </w:rPr>
        <w:t xml:space="preserve">labeled cells from </w:t>
      </w:r>
      <w:r w:rsidR="001752F2" w:rsidRPr="00243FC9">
        <w:rPr>
          <w:rFonts w:asciiTheme="minorHAnsi" w:hAnsiTheme="minorHAnsi"/>
          <w:szCs w:val="24"/>
          <w:highlight w:val="yellow"/>
        </w:rPr>
        <w:t>s</w:t>
      </w:r>
      <w:r w:rsidRPr="00563856">
        <w:rPr>
          <w:rFonts w:asciiTheme="minorHAnsi" w:hAnsiTheme="minorHAnsi"/>
          <w:szCs w:val="24"/>
          <w:highlight w:val="yellow"/>
        </w:rPr>
        <w:t>tep 2.</w:t>
      </w:r>
      <w:r w:rsidR="001752F2" w:rsidRPr="00243FC9">
        <w:rPr>
          <w:rFonts w:asciiTheme="minorHAnsi" w:hAnsiTheme="minorHAnsi"/>
          <w:szCs w:val="24"/>
          <w:highlight w:val="yellow"/>
        </w:rPr>
        <w:t>1</w:t>
      </w:r>
      <w:r w:rsidRPr="00563856">
        <w:rPr>
          <w:rFonts w:asciiTheme="minorHAnsi" w:hAnsiTheme="minorHAnsi"/>
          <w:szCs w:val="24"/>
          <w:highlight w:val="yellow"/>
        </w:rPr>
        <w:t xml:space="preserve"> with 5 µM CFSE or Far Red live cell </w:t>
      </w:r>
      <w:r w:rsidR="001D7CB7" w:rsidRPr="00243FC9">
        <w:rPr>
          <w:rFonts w:asciiTheme="minorHAnsi" w:hAnsiTheme="minorHAnsi"/>
          <w:szCs w:val="24"/>
          <w:highlight w:val="yellow"/>
        </w:rPr>
        <w:t xml:space="preserve">fluorescent </w:t>
      </w:r>
      <w:r w:rsidRPr="00563856">
        <w:rPr>
          <w:rFonts w:asciiTheme="minorHAnsi" w:hAnsiTheme="minorHAnsi"/>
          <w:szCs w:val="24"/>
          <w:highlight w:val="yellow"/>
        </w:rPr>
        <w:t>pro-dyes for 30 min.</w:t>
      </w:r>
      <w:r w:rsidR="00F64455">
        <w:rPr>
          <w:rFonts w:asciiTheme="minorHAnsi" w:hAnsiTheme="minorHAnsi"/>
          <w:szCs w:val="24"/>
          <w:highlight w:val="yellow"/>
        </w:rPr>
        <w:t xml:space="preserve"> Perform the co-labeling at</w:t>
      </w:r>
      <w:r w:rsidR="00F64455" w:rsidRPr="00563856">
        <w:rPr>
          <w:rFonts w:asciiTheme="minorHAnsi" w:hAnsiTheme="minorHAnsi"/>
          <w:szCs w:val="24"/>
          <w:highlight w:val="yellow"/>
        </w:rPr>
        <w:t xml:space="preserve"> </w:t>
      </w:r>
      <w:r w:rsidR="00FA6D7C" w:rsidRPr="00563856">
        <w:rPr>
          <w:rFonts w:asciiTheme="minorHAnsi" w:hAnsiTheme="minorHAnsi"/>
          <w:szCs w:val="24"/>
          <w:highlight w:val="yellow"/>
        </w:rPr>
        <w:t xml:space="preserve">Day </w:t>
      </w:r>
      <w:r w:rsidR="00F64455" w:rsidRPr="00563856">
        <w:rPr>
          <w:rFonts w:asciiTheme="minorHAnsi" w:hAnsiTheme="minorHAnsi"/>
          <w:szCs w:val="24"/>
          <w:highlight w:val="yellow"/>
        </w:rPr>
        <w:t>10</w:t>
      </w:r>
      <w:r w:rsidR="00F64455">
        <w:rPr>
          <w:rFonts w:asciiTheme="minorHAnsi" w:hAnsiTheme="minorHAnsi"/>
          <w:szCs w:val="24"/>
          <w:highlight w:val="yellow"/>
        </w:rPr>
        <w:t>.</w:t>
      </w:r>
    </w:p>
    <w:p w14:paraId="7E3D90ED" w14:textId="77777777" w:rsidR="009B7D95" w:rsidRPr="00563856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E5AB018" w14:textId="49F38D60" w:rsidR="00662272" w:rsidRPr="00DF462F" w:rsidRDefault="009B7D95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563856">
        <w:rPr>
          <w:rFonts w:asciiTheme="minorHAnsi" w:hAnsiTheme="minorHAnsi"/>
          <w:szCs w:val="24"/>
          <w:highlight w:val="yellow"/>
        </w:rPr>
        <w:t>2.2</w:t>
      </w:r>
      <w:r w:rsidR="00276FC1" w:rsidRPr="00243FC9">
        <w:rPr>
          <w:rFonts w:asciiTheme="minorHAnsi" w:hAnsiTheme="minorHAnsi"/>
          <w:szCs w:val="24"/>
          <w:highlight w:val="yellow"/>
        </w:rPr>
        <w:t>.2</w:t>
      </w:r>
      <w:r w:rsidRPr="00563856">
        <w:rPr>
          <w:rFonts w:asciiTheme="minorHAnsi" w:hAnsiTheme="minorHAnsi"/>
          <w:szCs w:val="24"/>
          <w:highlight w:val="yellow"/>
        </w:rPr>
        <w:tab/>
      </w:r>
      <w:r w:rsidR="00662272" w:rsidRPr="00243FC9">
        <w:rPr>
          <w:rFonts w:asciiTheme="minorHAnsi" w:hAnsiTheme="minorHAnsi"/>
          <w:szCs w:val="24"/>
          <w:highlight w:val="yellow"/>
        </w:rPr>
        <w:t xml:space="preserve">Carefully aspirate </w:t>
      </w:r>
      <w:r w:rsidR="00F64455">
        <w:rPr>
          <w:rFonts w:asciiTheme="minorHAnsi" w:hAnsiTheme="minorHAnsi"/>
          <w:szCs w:val="24"/>
          <w:highlight w:val="yellow"/>
        </w:rPr>
        <w:t xml:space="preserve">the </w:t>
      </w:r>
      <w:r w:rsidR="00662272" w:rsidRPr="00243FC9">
        <w:rPr>
          <w:rFonts w:asciiTheme="minorHAnsi" w:hAnsiTheme="minorHAnsi"/>
          <w:szCs w:val="24"/>
          <w:highlight w:val="yellow"/>
        </w:rPr>
        <w:t xml:space="preserve">medium containing </w:t>
      </w:r>
      <w:proofErr w:type="spellStart"/>
      <w:r w:rsidR="00662272" w:rsidRPr="00243FC9">
        <w:rPr>
          <w:rFonts w:asciiTheme="minorHAnsi" w:hAnsiTheme="minorHAnsi"/>
          <w:szCs w:val="24"/>
          <w:highlight w:val="yellow"/>
        </w:rPr>
        <w:t>BrdU</w:t>
      </w:r>
      <w:proofErr w:type="spellEnd"/>
      <w:r w:rsidR="00662272" w:rsidRPr="00243FC9">
        <w:rPr>
          <w:rFonts w:asciiTheme="minorHAnsi" w:hAnsiTheme="minorHAnsi"/>
          <w:szCs w:val="24"/>
          <w:highlight w:val="yellow"/>
        </w:rPr>
        <w:t xml:space="preserve"> and </w:t>
      </w:r>
      <w:r w:rsidR="00475E4E">
        <w:rPr>
          <w:rFonts w:asciiTheme="minorHAnsi" w:hAnsiTheme="minorHAnsi"/>
          <w:szCs w:val="24"/>
          <w:highlight w:val="yellow"/>
        </w:rPr>
        <w:t>CFSE or Far Red pro-dyes</w:t>
      </w:r>
      <w:r w:rsidR="00F64455">
        <w:rPr>
          <w:rFonts w:asciiTheme="minorHAnsi" w:hAnsiTheme="minorHAnsi"/>
          <w:szCs w:val="24"/>
          <w:highlight w:val="yellow"/>
        </w:rPr>
        <w:t>. W</w:t>
      </w:r>
      <w:r w:rsidR="00662272" w:rsidRPr="00243FC9">
        <w:rPr>
          <w:rFonts w:asciiTheme="minorHAnsi" w:hAnsiTheme="minorHAnsi"/>
          <w:szCs w:val="24"/>
          <w:highlight w:val="yellow"/>
        </w:rPr>
        <w:t xml:space="preserve">ash the cells with 5 </w:t>
      </w:r>
      <w:r w:rsidR="00505A35">
        <w:rPr>
          <w:rFonts w:asciiTheme="minorHAnsi" w:hAnsiTheme="minorHAnsi"/>
          <w:szCs w:val="24"/>
          <w:highlight w:val="yellow"/>
        </w:rPr>
        <w:t>mL of</w:t>
      </w:r>
      <w:r w:rsidR="00662272" w:rsidRPr="00243FC9">
        <w:rPr>
          <w:rFonts w:asciiTheme="minorHAnsi" w:hAnsiTheme="minorHAnsi"/>
          <w:szCs w:val="24"/>
          <w:highlight w:val="yellow"/>
        </w:rPr>
        <w:t xml:space="preserve"> warm PBS. Repeat </w:t>
      </w:r>
      <w:r w:rsidR="00F64455">
        <w:rPr>
          <w:rFonts w:asciiTheme="minorHAnsi" w:hAnsiTheme="minorHAnsi"/>
          <w:szCs w:val="24"/>
          <w:highlight w:val="yellow"/>
        </w:rPr>
        <w:t xml:space="preserve">the wash </w:t>
      </w:r>
      <w:r w:rsidR="00FE765C">
        <w:rPr>
          <w:rFonts w:asciiTheme="minorHAnsi" w:hAnsiTheme="minorHAnsi"/>
          <w:szCs w:val="24"/>
          <w:highlight w:val="yellow"/>
        </w:rPr>
        <w:t>1x</w:t>
      </w:r>
      <w:r w:rsidR="00662272" w:rsidRPr="00243FC9">
        <w:rPr>
          <w:rFonts w:asciiTheme="minorHAnsi" w:hAnsiTheme="minorHAnsi"/>
          <w:szCs w:val="24"/>
          <w:highlight w:val="yellow"/>
        </w:rPr>
        <w:t>.</w:t>
      </w:r>
    </w:p>
    <w:p w14:paraId="7651E5FA" w14:textId="77777777" w:rsidR="00662272" w:rsidRPr="008B6C49" w:rsidRDefault="00662272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AEDC4A4" w14:textId="1F837797" w:rsidR="009B7D95" w:rsidRPr="00563856" w:rsidRDefault="00CE7816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8B6C49">
        <w:rPr>
          <w:rFonts w:asciiTheme="minorHAnsi" w:hAnsiTheme="minorHAnsi"/>
          <w:szCs w:val="24"/>
          <w:highlight w:val="yellow"/>
        </w:rPr>
        <w:t>2.2</w:t>
      </w:r>
      <w:r w:rsidR="00276FC1" w:rsidRPr="00D50D70">
        <w:rPr>
          <w:rFonts w:asciiTheme="minorHAnsi" w:hAnsiTheme="minorHAnsi"/>
          <w:szCs w:val="24"/>
          <w:highlight w:val="yellow"/>
        </w:rPr>
        <w:t>.3</w:t>
      </w:r>
      <w:r w:rsidRPr="00D50D70">
        <w:rPr>
          <w:rFonts w:asciiTheme="minorHAnsi" w:hAnsiTheme="minorHAnsi"/>
          <w:szCs w:val="24"/>
          <w:highlight w:val="yellow"/>
        </w:rPr>
        <w:tab/>
      </w:r>
      <w:r w:rsidR="00F64455">
        <w:rPr>
          <w:rFonts w:asciiTheme="minorHAnsi" w:hAnsiTheme="minorHAnsi"/>
          <w:szCs w:val="24"/>
          <w:highlight w:val="yellow"/>
        </w:rPr>
        <w:t>Perform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 enzymatic digestion using 0.05% </w:t>
      </w:r>
      <w:r w:rsidR="00FE765C" w:rsidRPr="00563856">
        <w:rPr>
          <w:rFonts w:asciiTheme="minorHAnsi" w:hAnsiTheme="minorHAnsi"/>
          <w:szCs w:val="24"/>
          <w:highlight w:val="yellow"/>
        </w:rPr>
        <w:t>trypsin</w:t>
      </w:r>
      <w:r w:rsidR="009B7D95" w:rsidRPr="00563856">
        <w:rPr>
          <w:rFonts w:asciiTheme="minorHAnsi" w:hAnsiTheme="minorHAnsi"/>
          <w:szCs w:val="24"/>
          <w:highlight w:val="yellow"/>
        </w:rPr>
        <w:t>/EDTA as described in s</w:t>
      </w:r>
      <w:r w:rsidR="009253B1" w:rsidRPr="00563856">
        <w:rPr>
          <w:rFonts w:asciiTheme="minorHAnsi" w:hAnsiTheme="minorHAnsi"/>
          <w:szCs w:val="24"/>
          <w:highlight w:val="yellow"/>
        </w:rPr>
        <w:t>teps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 1.</w:t>
      </w:r>
      <w:r w:rsidR="00B306C0" w:rsidRPr="00563856">
        <w:rPr>
          <w:rFonts w:asciiTheme="minorHAnsi" w:hAnsiTheme="minorHAnsi"/>
          <w:szCs w:val="24"/>
          <w:highlight w:val="yellow"/>
        </w:rPr>
        <w:t>7</w:t>
      </w:r>
      <w:r w:rsidR="00FE765C" w:rsidRPr="00FE765C">
        <w:rPr>
          <w:rFonts w:asciiTheme="minorHAnsi" w:hAnsiTheme="minorHAnsi"/>
          <w:szCs w:val="24"/>
          <w:highlight w:val="yellow"/>
        </w:rPr>
        <w:t>–</w:t>
      </w:r>
      <w:r w:rsidR="005B71AC" w:rsidRPr="00563856">
        <w:rPr>
          <w:rFonts w:asciiTheme="minorHAnsi" w:hAnsiTheme="minorHAnsi"/>
          <w:szCs w:val="24"/>
          <w:highlight w:val="yellow"/>
        </w:rPr>
        <w:t>1.</w:t>
      </w:r>
      <w:r w:rsidR="00B306C0" w:rsidRPr="00563856">
        <w:rPr>
          <w:rFonts w:asciiTheme="minorHAnsi" w:hAnsiTheme="minorHAnsi"/>
          <w:szCs w:val="24"/>
          <w:highlight w:val="yellow"/>
        </w:rPr>
        <w:t>8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. Centrifuge the cells at </w:t>
      </w:r>
      <w:r w:rsidR="00BC01BC" w:rsidRPr="00243FC9">
        <w:rPr>
          <w:rFonts w:asciiTheme="minorHAnsi" w:hAnsiTheme="minorHAnsi"/>
          <w:szCs w:val="24"/>
          <w:highlight w:val="yellow"/>
        </w:rPr>
        <w:t>5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00 x </w:t>
      </w:r>
      <w:r w:rsidR="009B7D95" w:rsidRPr="00563856">
        <w:rPr>
          <w:rFonts w:asciiTheme="minorHAnsi" w:hAnsiTheme="minorHAnsi"/>
          <w:i/>
          <w:szCs w:val="24"/>
          <w:highlight w:val="yellow"/>
        </w:rPr>
        <w:t>g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 for 5 min at </w:t>
      </w:r>
      <w:r w:rsidR="00F64455">
        <w:rPr>
          <w:rFonts w:asciiTheme="minorHAnsi" w:hAnsiTheme="minorHAnsi"/>
          <w:szCs w:val="24"/>
          <w:highlight w:val="yellow"/>
        </w:rPr>
        <w:t>RT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. Remove and discard </w:t>
      </w:r>
      <w:r w:rsidR="00F64455">
        <w:rPr>
          <w:rFonts w:asciiTheme="minorHAnsi" w:hAnsiTheme="minorHAnsi"/>
          <w:szCs w:val="24"/>
          <w:highlight w:val="yellow"/>
        </w:rPr>
        <w:t xml:space="preserve">the </w:t>
      </w:r>
      <w:r w:rsidR="009B7D95" w:rsidRPr="00563856">
        <w:rPr>
          <w:rFonts w:asciiTheme="minorHAnsi" w:hAnsiTheme="minorHAnsi"/>
          <w:szCs w:val="24"/>
          <w:highlight w:val="yellow"/>
        </w:rPr>
        <w:t xml:space="preserve">supernatant. </w:t>
      </w:r>
    </w:p>
    <w:p w14:paraId="2E9D9AD3" w14:textId="77777777" w:rsidR="009B7D95" w:rsidRPr="00563856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6D589431" w14:textId="1FE0DC16" w:rsidR="00F93354" w:rsidRPr="009B7D95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  <w:highlight w:val="yellow"/>
        </w:rPr>
        <w:t>2.2</w:t>
      </w:r>
      <w:r w:rsidR="00276FC1" w:rsidRPr="00243FC9">
        <w:rPr>
          <w:rFonts w:asciiTheme="minorHAnsi" w:hAnsiTheme="minorHAnsi"/>
          <w:szCs w:val="24"/>
          <w:highlight w:val="yellow"/>
        </w:rPr>
        <w:t>.4</w:t>
      </w:r>
      <w:r w:rsidRPr="00563856">
        <w:rPr>
          <w:rFonts w:asciiTheme="minorHAnsi" w:hAnsiTheme="minorHAnsi"/>
          <w:szCs w:val="24"/>
          <w:highlight w:val="yellow"/>
        </w:rPr>
        <w:tab/>
      </w:r>
      <w:r w:rsidR="00F64455">
        <w:rPr>
          <w:rFonts w:asciiTheme="minorHAnsi" w:hAnsiTheme="minorHAnsi"/>
          <w:szCs w:val="24"/>
          <w:highlight w:val="yellow"/>
        </w:rPr>
        <w:t>Resuspend t</w:t>
      </w:r>
      <w:r w:rsidRPr="00563856">
        <w:rPr>
          <w:rFonts w:asciiTheme="minorHAnsi" w:hAnsiTheme="minorHAnsi"/>
          <w:szCs w:val="24"/>
          <w:highlight w:val="yellow"/>
        </w:rPr>
        <w:t xml:space="preserve">he co-labeled cells </w:t>
      </w:r>
      <w:r w:rsidR="00B7603A" w:rsidRPr="00243FC9">
        <w:rPr>
          <w:rFonts w:asciiTheme="minorHAnsi" w:hAnsiTheme="minorHAnsi"/>
          <w:szCs w:val="24"/>
          <w:highlight w:val="yellow"/>
        </w:rPr>
        <w:t>(</w:t>
      </w:r>
      <w:r w:rsidR="007037F2">
        <w:rPr>
          <w:rFonts w:asciiTheme="minorHAnsi" w:hAnsiTheme="minorHAnsi"/>
          <w:szCs w:val="24"/>
          <w:highlight w:val="yellow"/>
        </w:rPr>
        <w:t>5</w:t>
      </w:r>
      <w:r w:rsidR="00B7603A" w:rsidRPr="00243FC9">
        <w:rPr>
          <w:rFonts w:asciiTheme="minorHAnsi" w:hAnsiTheme="minorHAnsi"/>
          <w:szCs w:val="24"/>
          <w:highlight w:val="yellow"/>
        </w:rPr>
        <w:t xml:space="preserve"> x 10</w:t>
      </w:r>
      <w:r w:rsidR="00B7603A" w:rsidRPr="00243FC9">
        <w:rPr>
          <w:rFonts w:asciiTheme="minorHAnsi" w:hAnsiTheme="minorHAnsi"/>
          <w:szCs w:val="24"/>
          <w:highlight w:val="yellow"/>
          <w:vertAlign w:val="superscript"/>
        </w:rPr>
        <w:t>4</w:t>
      </w:r>
      <w:r w:rsidR="00B7603A" w:rsidRPr="00243FC9">
        <w:rPr>
          <w:rFonts w:asciiTheme="minorHAnsi" w:hAnsiTheme="minorHAnsi"/>
          <w:szCs w:val="24"/>
          <w:highlight w:val="yellow"/>
        </w:rPr>
        <w:t>)</w:t>
      </w:r>
      <w:r w:rsidRPr="00563856">
        <w:rPr>
          <w:rFonts w:asciiTheme="minorHAnsi" w:hAnsiTheme="minorHAnsi"/>
          <w:szCs w:val="24"/>
          <w:highlight w:val="yellow"/>
        </w:rPr>
        <w:t xml:space="preserve"> in </w:t>
      </w:r>
      <w:r w:rsidR="00B7603A" w:rsidRPr="00243FC9">
        <w:rPr>
          <w:rFonts w:asciiTheme="minorHAnsi" w:hAnsiTheme="minorHAnsi"/>
          <w:szCs w:val="24"/>
          <w:highlight w:val="yellow"/>
        </w:rPr>
        <w:t>5</w:t>
      </w:r>
      <w:r w:rsidRPr="00563856">
        <w:rPr>
          <w:rFonts w:asciiTheme="minorHAnsi" w:hAnsiTheme="minorHAnsi"/>
          <w:szCs w:val="24"/>
          <w:highlight w:val="yellow"/>
        </w:rPr>
        <w:t xml:space="preserve">00 µL </w:t>
      </w:r>
      <w:r w:rsidR="00F64455">
        <w:rPr>
          <w:rFonts w:asciiTheme="minorHAnsi" w:hAnsiTheme="minorHAnsi"/>
          <w:szCs w:val="24"/>
          <w:highlight w:val="yellow"/>
        </w:rPr>
        <w:t xml:space="preserve">of </w:t>
      </w:r>
      <w:r w:rsidR="00505A35">
        <w:rPr>
          <w:rFonts w:asciiTheme="minorHAnsi" w:hAnsiTheme="minorHAnsi"/>
          <w:szCs w:val="24"/>
          <w:highlight w:val="yellow"/>
        </w:rPr>
        <w:t>ice-cold</w:t>
      </w:r>
      <w:r w:rsidRPr="00563856">
        <w:rPr>
          <w:rFonts w:asciiTheme="minorHAnsi" w:hAnsiTheme="minorHAnsi"/>
          <w:szCs w:val="24"/>
          <w:highlight w:val="yellow"/>
        </w:rPr>
        <w:t xml:space="preserve"> (1:1) </w:t>
      </w:r>
      <w:r w:rsidR="00F64455">
        <w:rPr>
          <w:rFonts w:asciiTheme="minorHAnsi" w:hAnsiTheme="minorHAnsi"/>
          <w:szCs w:val="24"/>
          <w:highlight w:val="yellow"/>
        </w:rPr>
        <w:t>basement membrane matrix</w:t>
      </w:r>
      <w:r w:rsidRPr="00563856">
        <w:rPr>
          <w:rFonts w:asciiTheme="minorHAnsi" w:hAnsiTheme="minorHAnsi"/>
          <w:szCs w:val="24"/>
          <w:highlight w:val="yellow"/>
        </w:rPr>
        <w:t>/medium and transfer to</w:t>
      </w:r>
      <w:r w:rsidR="00F64455">
        <w:rPr>
          <w:rFonts w:asciiTheme="minorHAnsi" w:hAnsiTheme="minorHAnsi"/>
          <w:szCs w:val="24"/>
          <w:highlight w:val="yellow"/>
        </w:rPr>
        <w:t xml:space="preserve"> a</w:t>
      </w:r>
      <w:r w:rsidRPr="00563856">
        <w:rPr>
          <w:rFonts w:asciiTheme="minorHAnsi" w:hAnsiTheme="minorHAnsi"/>
          <w:szCs w:val="24"/>
          <w:highlight w:val="yellow"/>
        </w:rPr>
        <w:t xml:space="preserve"> 3D prostasphere culture (described in section 3.</w:t>
      </w:r>
      <w:r w:rsidR="005B71AC" w:rsidRPr="00563856">
        <w:rPr>
          <w:rFonts w:asciiTheme="minorHAnsi" w:hAnsiTheme="minorHAnsi"/>
          <w:szCs w:val="24"/>
          <w:highlight w:val="yellow"/>
        </w:rPr>
        <w:t>1</w:t>
      </w:r>
      <w:r w:rsidRPr="00563856">
        <w:rPr>
          <w:rFonts w:asciiTheme="minorHAnsi" w:hAnsiTheme="minorHAnsi"/>
          <w:szCs w:val="24"/>
          <w:highlight w:val="yellow"/>
        </w:rPr>
        <w:t xml:space="preserve">) for 5 days to permit </w:t>
      </w:r>
      <w:proofErr w:type="spellStart"/>
      <w:r w:rsidRPr="00563856">
        <w:rPr>
          <w:rFonts w:asciiTheme="minorHAnsi" w:hAnsiTheme="minorHAnsi"/>
          <w:szCs w:val="24"/>
          <w:highlight w:val="yellow"/>
        </w:rPr>
        <w:t>BrdU</w:t>
      </w:r>
      <w:proofErr w:type="spellEnd"/>
      <w:r w:rsidRPr="00563856">
        <w:rPr>
          <w:rFonts w:asciiTheme="minorHAnsi" w:hAnsiTheme="minorHAnsi"/>
          <w:szCs w:val="24"/>
          <w:highlight w:val="yellow"/>
        </w:rPr>
        <w:t xml:space="preserve"> and CFSE or Far Red </w:t>
      </w:r>
      <w:r w:rsidR="00505A35">
        <w:rPr>
          <w:rFonts w:asciiTheme="minorHAnsi" w:hAnsiTheme="minorHAnsi"/>
          <w:szCs w:val="24"/>
          <w:highlight w:val="yellow"/>
        </w:rPr>
        <w:t>washout</w:t>
      </w:r>
      <w:r w:rsidRPr="00563856">
        <w:rPr>
          <w:rFonts w:asciiTheme="minorHAnsi" w:hAnsiTheme="minorHAnsi"/>
          <w:szCs w:val="24"/>
          <w:highlight w:val="yellow"/>
        </w:rPr>
        <w:t xml:space="preserve"> during </w:t>
      </w:r>
      <w:r w:rsidR="00F64455">
        <w:rPr>
          <w:rFonts w:asciiTheme="minorHAnsi" w:hAnsiTheme="minorHAnsi"/>
          <w:szCs w:val="24"/>
          <w:highlight w:val="yellow"/>
        </w:rPr>
        <w:t xml:space="preserve">the </w:t>
      </w:r>
      <w:r w:rsidRPr="00563856">
        <w:rPr>
          <w:rFonts w:asciiTheme="minorHAnsi" w:hAnsiTheme="minorHAnsi"/>
          <w:szCs w:val="24"/>
          <w:highlight w:val="yellow"/>
        </w:rPr>
        <w:t>spheroid formation (~6 cell cycles).</w:t>
      </w:r>
      <w:r w:rsidRPr="009B7D95">
        <w:rPr>
          <w:rFonts w:asciiTheme="minorHAnsi" w:hAnsiTheme="minorHAnsi"/>
          <w:szCs w:val="24"/>
        </w:rPr>
        <w:t xml:space="preserve"> </w:t>
      </w:r>
    </w:p>
    <w:p w14:paraId="6D64E281" w14:textId="77777777" w:rsidR="009B7D95" w:rsidRPr="009B7D95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E1C6E92" w14:textId="563EA871" w:rsidR="00276FC1" w:rsidRPr="00F93354" w:rsidRDefault="009B7D95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F93354">
        <w:rPr>
          <w:rFonts w:asciiTheme="minorHAnsi" w:hAnsiTheme="minorHAnsi"/>
          <w:bCs/>
          <w:szCs w:val="24"/>
        </w:rPr>
        <w:t>2.</w:t>
      </w:r>
      <w:r w:rsidR="00276FC1" w:rsidRPr="00F93354">
        <w:rPr>
          <w:rFonts w:asciiTheme="minorHAnsi" w:hAnsiTheme="minorHAnsi"/>
          <w:bCs/>
          <w:szCs w:val="24"/>
        </w:rPr>
        <w:t>3</w:t>
      </w:r>
      <w:r w:rsidRPr="00F93354">
        <w:rPr>
          <w:rFonts w:asciiTheme="minorHAnsi" w:hAnsiTheme="minorHAnsi"/>
          <w:bCs/>
          <w:szCs w:val="24"/>
        </w:rPr>
        <w:tab/>
      </w:r>
      <w:r w:rsidR="00F93354" w:rsidRPr="00F93354">
        <w:rPr>
          <w:rFonts w:asciiTheme="minorHAnsi" w:hAnsiTheme="minorHAnsi"/>
          <w:bCs/>
          <w:szCs w:val="24"/>
        </w:rPr>
        <w:t>Perform d</w:t>
      </w:r>
      <w:r w:rsidR="00276FC1" w:rsidRPr="00F93354">
        <w:rPr>
          <w:rFonts w:asciiTheme="minorHAnsi" w:hAnsiTheme="minorHAnsi"/>
          <w:bCs/>
          <w:szCs w:val="24"/>
        </w:rPr>
        <w:t>etection of label-retaining cells in spheres</w:t>
      </w:r>
      <w:r w:rsidR="00F93354" w:rsidRPr="00F93354">
        <w:rPr>
          <w:rFonts w:asciiTheme="minorHAnsi" w:hAnsiTheme="minorHAnsi"/>
          <w:bCs/>
          <w:szCs w:val="24"/>
        </w:rPr>
        <w:t xml:space="preserve"> (</w:t>
      </w:r>
      <w:r w:rsidR="00FA6D7C" w:rsidRPr="00F93354">
        <w:rPr>
          <w:rFonts w:asciiTheme="minorHAnsi" w:hAnsiTheme="minorHAnsi"/>
          <w:bCs/>
          <w:szCs w:val="24"/>
        </w:rPr>
        <w:t xml:space="preserve">Day </w:t>
      </w:r>
      <w:r w:rsidR="00F93354" w:rsidRPr="00F93354">
        <w:rPr>
          <w:rFonts w:asciiTheme="minorHAnsi" w:hAnsiTheme="minorHAnsi"/>
          <w:bCs/>
          <w:szCs w:val="24"/>
        </w:rPr>
        <w:t>5 prostaspheres) as described in step</w:t>
      </w:r>
      <w:r w:rsidR="00FE765C">
        <w:rPr>
          <w:rFonts w:asciiTheme="minorHAnsi" w:hAnsiTheme="minorHAnsi"/>
          <w:bCs/>
          <w:szCs w:val="24"/>
        </w:rPr>
        <w:t>s</w:t>
      </w:r>
      <w:r w:rsidR="00F93354" w:rsidRPr="00F93354">
        <w:rPr>
          <w:rFonts w:asciiTheme="minorHAnsi" w:hAnsiTheme="minorHAnsi"/>
          <w:bCs/>
          <w:szCs w:val="24"/>
        </w:rPr>
        <w:t xml:space="preserve"> 4.1, 4.2, 4.3</w:t>
      </w:r>
      <w:r w:rsidR="00AE5E20">
        <w:rPr>
          <w:rFonts w:asciiTheme="minorHAnsi" w:hAnsiTheme="minorHAnsi"/>
          <w:bCs/>
          <w:szCs w:val="24"/>
        </w:rPr>
        <w:t>,</w:t>
      </w:r>
      <w:r w:rsidR="00F93354" w:rsidRPr="00F93354">
        <w:rPr>
          <w:rFonts w:asciiTheme="minorHAnsi" w:hAnsiTheme="minorHAnsi"/>
          <w:bCs/>
          <w:szCs w:val="24"/>
        </w:rPr>
        <w:t xml:space="preserve"> or 5.</w:t>
      </w:r>
    </w:p>
    <w:p w14:paraId="645D6906" w14:textId="77777777" w:rsidR="009B7D95" w:rsidRPr="002359F8" w:rsidRDefault="009B7D9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F6B4A9B" w14:textId="00143180" w:rsidR="002359F8" w:rsidRPr="002359F8" w:rsidRDefault="00F824E1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proofErr w:type="spellStart"/>
      <w:r w:rsidR="005C56B5">
        <w:rPr>
          <w:rFonts w:asciiTheme="minorHAnsi" w:hAnsiTheme="minorHAnsi"/>
          <w:szCs w:val="24"/>
        </w:rPr>
        <w:t>C</w:t>
      </w:r>
      <w:r w:rsidR="002359F8" w:rsidRPr="002359F8">
        <w:rPr>
          <w:rFonts w:asciiTheme="minorHAnsi" w:hAnsiTheme="minorHAnsi"/>
          <w:szCs w:val="24"/>
        </w:rPr>
        <w:t>arboxyfluorescein</w:t>
      </w:r>
      <w:proofErr w:type="spellEnd"/>
      <w:r w:rsidR="002359F8" w:rsidRPr="002359F8">
        <w:rPr>
          <w:rFonts w:asciiTheme="minorHAnsi" w:hAnsiTheme="minorHAnsi"/>
          <w:szCs w:val="24"/>
        </w:rPr>
        <w:t xml:space="preserve"> diacetate, </w:t>
      </w:r>
      <w:proofErr w:type="spellStart"/>
      <w:r w:rsidR="002359F8" w:rsidRPr="002359F8">
        <w:rPr>
          <w:rFonts w:asciiTheme="minorHAnsi" w:hAnsiTheme="minorHAnsi"/>
          <w:szCs w:val="24"/>
        </w:rPr>
        <w:t>succinimidyl</w:t>
      </w:r>
      <w:proofErr w:type="spellEnd"/>
      <w:r w:rsidR="002359F8" w:rsidRPr="002359F8">
        <w:rPr>
          <w:rFonts w:asciiTheme="minorHAnsi" w:hAnsiTheme="minorHAnsi"/>
          <w:szCs w:val="24"/>
        </w:rPr>
        <w:t xml:space="preserve"> ester (CFSE)</w:t>
      </w:r>
      <w:r w:rsidR="002161AE">
        <w:rPr>
          <w:rFonts w:asciiTheme="minorHAnsi" w:hAnsiTheme="minorHAnsi"/>
          <w:szCs w:val="24"/>
        </w:rPr>
        <w:t>,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397361">
        <w:rPr>
          <w:rFonts w:asciiTheme="minorHAnsi" w:hAnsiTheme="minorHAnsi"/>
          <w:szCs w:val="24"/>
        </w:rPr>
        <w:t xml:space="preserve">and </w:t>
      </w:r>
      <w:r w:rsidR="00FE765C" w:rsidRPr="002359F8">
        <w:rPr>
          <w:rFonts w:asciiTheme="minorHAnsi" w:hAnsiTheme="minorHAnsi"/>
          <w:szCs w:val="24"/>
        </w:rPr>
        <w:t>Far</w:t>
      </w:r>
      <w:r w:rsidR="00FE765C">
        <w:rPr>
          <w:rFonts w:asciiTheme="minorHAnsi" w:hAnsiTheme="minorHAnsi"/>
          <w:szCs w:val="24"/>
        </w:rPr>
        <w:t xml:space="preserve"> R</w:t>
      </w:r>
      <w:r w:rsidR="00FE765C" w:rsidRPr="002359F8">
        <w:rPr>
          <w:rFonts w:asciiTheme="minorHAnsi" w:hAnsiTheme="minorHAnsi"/>
          <w:szCs w:val="24"/>
        </w:rPr>
        <w:t xml:space="preserve">ed </w:t>
      </w:r>
      <w:r w:rsidR="002359F8" w:rsidRPr="002359F8">
        <w:rPr>
          <w:rFonts w:asciiTheme="minorHAnsi" w:hAnsiTheme="minorHAnsi"/>
          <w:szCs w:val="24"/>
        </w:rPr>
        <w:t>are long</w:t>
      </w:r>
      <w:r w:rsidR="00FE765C">
        <w:rPr>
          <w:rFonts w:asciiTheme="minorHAnsi" w:hAnsiTheme="minorHAnsi"/>
          <w:szCs w:val="24"/>
        </w:rPr>
        <w:t>-</w:t>
      </w:r>
      <w:r w:rsidR="002359F8" w:rsidRPr="002359F8">
        <w:rPr>
          <w:rFonts w:asciiTheme="minorHAnsi" w:hAnsiTheme="minorHAnsi"/>
          <w:szCs w:val="24"/>
        </w:rPr>
        <w:t xml:space="preserve">lasting fluorescent pro-dyes and are well retained within the labeled cells. Intracellular </w:t>
      </w:r>
      <w:r w:rsidRPr="002359F8">
        <w:rPr>
          <w:rFonts w:asciiTheme="minorHAnsi" w:hAnsiTheme="minorHAnsi"/>
          <w:szCs w:val="24"/>
        </w:rPr>
        <w:t>esterase</w:t>
      </w:r>
      <w:r w:rsidR="002359F8" w:rsidRPr="002359F8">
        <w:rPr>
          <w:rFonts w:asciiTheme="minorHAnsi" w:hAnsiTheme="minorHAnsi"/>
          <w:szCs w:val="24"/>
        </w:rPr>
        <w:t xml:space="preserve"> in live cells cleave the acetate groups </w:t>
      </w:r>
      <w:r w:rsidR="00FE765C" w:rsidRPr="00FE765C">
        <w:rPr>
          <w:rFonts w:asciiTheme="minorHAnsi" w:hAnsiTheme="minorHAnsi"/>
          <w:szCs w:val="24"/>
        </w:rPr>
        <w:t>that</w:t>
      </w:r>
      <w:r w:rsidR="00FE765C" w:rsidRPr="002359F8">
        <w:rPr>
          <w:rFonts w:asciiTheme="minorHAnsi" w:hAnsiTheme="minorHAnsi"/>
          <w:szCs w:val="24"/>
        </w:rPr>
        <w:t xml:space="preserve"> </w:t>
      </w:r>
      <w:r w:rsidR="00666234">
        <w:rPr>
          <w:rFonts w:asciiTheme="minorHAnsi" w:hAnsiTheme="minorHAnsi"/>
          <w:szCs w:val="24"/>
        </w:rPr>
        <w:t xml:space="preserve">activate </w:t>
      </w:r>
      <w:r w:rsidR="002359F8" w:rsidRPr="002359F8">
        <w:rPr>
          <w:rFonts w:asciiTheme="minorHAnsi" w:hAnsiTheme="minorHAnsi"/>
          <w:szCs w:val="24"/>
        </w:rPr>
        <w:t>the green</w:t>
      </w:r>
      <w:r w:rsidR="00733A0B">
        <w:rPr>
          <w:rFonts w:asciiTheme="minorHAnsi" w:hAnsiTheme="minorHAnsi"/>
          <w:szCs w:val="24"/>
        </w:rPr>
        <w:t xml:space="preserve"> or </w:t>
      </w:r>
      <w:r w:rsidR="002359F8" w:rsidRPr="002359F8">
        <w:rPr>
          <w:rFonts w:asciiTheme="minorHAnsi" w:hAnsiTheme="minorHAnsi"/>
          <w:szCs w:val="24"/>
        </w:rPr>
        <w:t>red fluorescent molecule</w:t>
      </w:r>
      <w:r w:rsidR="00733A0B">
        <w:rPr>
          <w:rFonts w:asciiTheme="minorHAnsi" w:hAnsiTheme="minorHAnsi"/>
          <w:szCs w:val="24"/>
        </w:rPr>
        <w:t>s</w:t>
      </w:r>
      <w:r w:rsidR="002359F8" w:rsidRPr="002359F8">
        <w:rPr>
          <w:rFonts w:asciiTheme="minorHAnsi" w:hAnsiTheme="minorHAnsi"/>
          <w:szCs w:val="24"/>
        </w:rPr>
        <w:t xml:space="preserve"> that are now membrane impermeant.</w:t>
      </w:r>
    </w:p>
    <w:p w14:paraId="6219EA9B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74A3565" w14:textId="1295338C" w:rsidR="002359F8" w:rsidRPr="00983AB8" w:rsidRDefault="002359F8" w:rsidP="00563856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Cs w:val="24"/>
          <w:highlight w:val="yellow"/>
        </w:rPr>
      </w:pPr>
      <w:r w:rsidRPr="00983AB8">
        <w:rPr>
          <w:rFonts w:asciiTheme="minorHAnsi" w:hAnsiTheme="minorHAnsi"/>
          <w:b/>
          <w:szCs w:val="24"/>
          <w:highlight w:val="yellow"/>
        </w:rPr>
        <w:t>3.</w:t>
      </w:r>
      <w:r w:rsidR="00D44A64" w:rsidRPr="00983AB8">
        <w:rPr>
          <w:rFonts w:asciiTheme="minorHAnsi" w:hAnsiTheme="minorHAnsi"/>
          <w:b/>
          <w:szCs w:val="24"/>
          <w:highlight w:val="yellow"/>
        </w:rPr>
        <w:tab/>
      </w:r>
      <w:r w:rsidRPr="00983AB8">
        <w:rPr>
          <w:rFonts w:asciiTheme="minorHAnsi" w:hAnsiTheme="minorHAnsi"/>
          <w:b/>
          <w:szCs w:val="24"/>
          <w:highlight w:val="yellow"/>
        </w:rPr>
        <w:t xml:space="preserve">Prostasphere </w:t>
      </w:r>
      <w:r w:rsidR="00D44A64" w:rsidRPr="00983AB8">
        <w:rPr>
          <w:rFonts w:asciiTheme="minorHAnsi" w:hAnsiTheme="minorHAnsi"/>
          <w:b/>
          <w:szCs w:val="24"/>
          <w:highlight w:val="yellow"/>
        </w:rPr>
        <w:t>f</w:t>
      </w:r>
      <w:r w:rsidRPr="00983AB8">
        <w:rPr>
          <w:rFonts w:asciiTheme="minorHAnsi" w:hAnsiTheme="minorHAnsi"/>
          <w:b/>
          <w:szCs w:val="24"/>
          <w:highlight w:val="yellow"/>
        </w:rPr>
        <w:t xml:space="preserve">ormation in </w:t>
      </w:r>
      <w:r w:rsidR="002161AE">
        <w:rPr>
          <w:rFonts w:asciiTheme="minorHAnsi" w:hAnsiTheme="minorHAnsi"/>
          <w:b/>
          <w:szCs w:val="24"/>
          <w:highlight w:val="yellow"/>
        </w:rPr>
        <w:t xml:space="preserve">the </w:t>
      </w:r>
      <w:r w:rsidRPr="00983AB8">
        <w:rPr>
          <w:rFonts w:asciiTheme="minorHAnsi" w:hAnsiTheme="minorHAnsi"/>
          <w:b/>
          <w:szCs w:val="24"/>
          <w:highlight w:val="yellow"/>
        </w:rPr>
        <w:t xml:space="preserve">3D </w:t>
      </w:r>
      <w:r w:rsidR="00F824E1" w:rsidRPr="00983AB8">
        <w:rPr>
          <w:rFonts w:asciiTheme="minorHAnsi" w:hAnsiTheme="minorHAnsi"/>
          <w:b/>
          <w:szCs w:val="24"/>
          <w:highlight w:val="yellow"/>
        </w:rPr>
        <w:t>basement membrane c</w:t>
      </w:r>
      <w:r w:rsidRPr="00983AB8">
        <w:rPr>
          <w:rFonts w:asciiTheme="minorHAnsi" w:hAnsiTheme="minorHAnsi"/>
          <w:b/>
          <w:szCs w:val="24"/>
          <w:highlight w:val="yellow"/>
        </w:rPr>
        <w:t xml:space="preserve">ulture </w:t>
      </w:r>
      <w:r w:rsidR="00D44A64" w:rsidRPr="00983AB8">
        <w:rPr>
          <w:rFonts w:asciiTheme="minorHAnsi" w:hAnsiTheme="minorHAnsi"/>
          <w:b/>
          <w:szCs w:val="24"/>
          <w:highlight w:val="yellow"/>
        </w:rPr>
        <w:t>s</w:t>
      </w:r>
      <w:r w:rsidRPr="00983AB8">
        <w:rPr>
          <w:rFonts w:asciiTheme="minorHAnsi" w:hAnsiTheme="minorHAnsi"/>
          <w:b/>
          <w:szCs w:val="24"/>
          <w:highlight w:val="yellow"/>
        </w:rPr>
        <w:t>ystem</w:t>
      </w:r>
    </w:p>
    <w:p w14:paraId="148DFEE6" w14:textId="77777777" w:rsidR="002359F8" w:rsidRPr="00983AB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26787E98" w14:textId="56D132B9" w:rsidR="002359F8" w:rsidRPr="00A41C75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A41C75">
        <w:rPr>
          <w:rFonts w:asciiTheme="minorHAnsi" w:hAnsiTheme="minorHAnsi"/>
          <w:bCs/>
          <w:szCs w:val="24"/>
          <w:highlight w:val="yellow"/>
        </w:rPr>
        <w:t>3.</w:t>
      </w:r>
      <w:r w:rsidR="00746090" w:rsidRPr="00A41C75">
        <w:rPr>
          <w:rFonts w:asciiTheme="minorHAnsi" w:hAnsiTheme="minorHAnsi"/>
          <w:bCs/>
          <w:szCs w:val="24"/>
          <w:highlight w:val="yellow"/>
        </w:rPr>
        <w:t>1</w:t>
      </w:r>
      <w:r w:rsidRPr="00A41C75">
        <w:rPr>
          <w:rFonts w:asciiTheme="minorHAnsi" w:hAnsiTheme="minorHAnsi"/>
          <w:bCs/>
          <w:szCs w:val="24"/>
          <w:highlight w:val="yellow"/>
        </w:rPr>
        <w:tab/>
        <w:t xml:space="preserve">Prostasphere culture in </w:t>
      </w:r>
      <w:r w:rsidR="002161AE">
        <w:rPr>
          <w:rFonts w:asciiTheme="minorHAnsi" w:hAnsiTheme="minorHAnsi"/>
          <w:bCs/>
          <w:szCs w:val="24"/>
          <w:highlight w:val="yellow"/>
        </w:rPr>
        <w:t xml:space="preserve">the </w:t>
      </w:r>
      <w:r w:rsidRPr="00A41C75">
        <w:rPr>
          <w:rFonts w:asciiTheme="minorHAnsi" w:hAnsiTheme="minorHAnsi"/>
          <w:bCs/>
          <w:szCs w:val="24"/>
          <w:highlight w:val="yellow"/>
        </w:rPr>
        <w:t xml:space="preserve">3D </w:t>
      </w:r>
      <w:r w:rsidR="00F93354" w:rsidRPr="00A41C75">
        <w:rPr>
          <w:rFonts w:asciiTheme="minorHAnsi" w:hAnsiTheme="minorHAnsi"/>
          <w:bCs/>
          <w:szCs w:val="24"/>
          <w:highlight w:val="yellow"/>
        </w:rPr>
        <w:t>basement membrane matrix</w:t>
      </w:r>
      <w:r w:rsidRPr="00A41C75">
        <w:rPr>
          <w:rFonts w:asciiTheme="minorHAnsi" w:hAnsiTheme="minorHAnsi"/>
          <w:bCs/>
          <w:szCs w:val="24"/>
          <w:highlight w:val="yellow"/>
        </w:rPr>
        <w:t xml:space="preserve"> system</w:t>
      </w:r>
    </w:p>
    <w:p w14:paraId="0D62659C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2E0D3C3" w14:textId="45B83CD5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.1</w:t>
      </w:r>
      <w:r w:rsidR="00A916EE">
        <w:rPr>
          <w:rFonts w:asciiTheme="minorHAnsi" w:hAnsiTheme="minorHAnsi"/>
          <w:szCs w:val="24"/>
          <w:highlight w:val="yellow"/>
        </w:rPr>
        <w:tab/>
      </w:r>
      <w:r w:rsidRPr="00CC560F">
        <w:rPr>
          <w:rFonts w:asciiTheme="minorHAnsi" w:hAnsiTheme="minorHAnsi"/>
          <w:szCs w:val="24"/>
          <w:highlight w:val="yellow"/>
        </w:rPr>
        <w:t xml:space="preserve">Thaw </w:t>
      </w:r>
      <w:r w:rsidR="00F93354">
        <w:rPr>
          <w:rFonts w:asciiTheme="minorHAnsi" w:hAnsiTheme="minorHAnsi"/>
          <w:szCs w:val="24"/>
          <w:highlight w:val="yellow"/>
        </w:rPr>
        <w:t>the basement membrane matrix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Pr="00771452">
        <w:rPr>
          <w:rFonts w:asciiTheme="minorHAnsi" w:hAnsiTheme="minorHAnsi"/>
          <w:szCs w:val="24"/>
          <w:highlight w:val="yellow"/>
        </w:rPr>
        <w:t xml:space="preserve">at </w:t>
      </w:r>
      <w:r w:rsidR="00771452" w:rsidRPr="00771452">
        <w:rPr>
          <w:rFonts w:asciiTheme="minorHAnsi" w:hAnsiTheme="minorHAnsi"/>
          <w:szCs w:val="24"/>
          <w:highlight w:val="yellow"/>
        </w:rPr>
        <w:t>4</w:t>
      </w:r>
      <w:r w:rsidR="00F455F1">
        <w:rPr>
          <w:rFonts w:asciiTheme="minorHAnsi" w:hAnsiTheme="minorHAnsi"/>
          <w:szCs w:val="24"/>
          <w:highlight w:val="yellow"/>
        </w:rPr>
        <w:t xml:space="preserve"> </w:t>
      </w:r>
      <w:r w:rsidR="00F93354" w:rsidRPr="00F93354">
        <w:rPr>
          <w:rFonts w:asciiTheme="minorHAnsi" w:hAnsiTheme="minorHAnsi" w:cstheme="minorHAnsi"/>
          <w:szCs w:val="24"/>
          <w:highlight w:val="yellow"/>
        </w:rPr>
        <w:t>˚</w:t>
      </w:r>
      <w:r w:rsidR="00771452" w:rsidRPr="00771452">
        <w:rPr>
          <w:rFonts w:asciiTheme="minorHAnsi" w:hAnsiTheme="minorHAnsi"/>
          <w:szCs w:val="24"/>
          <w:highlight w:val="yellow"/>
        </w:rPr>
        <w:t xml:space="preserve">C </w:t>
      </w:r>
      <w:r w:rsidRPr="00771452">
        <w:rPr>
          <w:rFonts w:asciiTheme="minorHAnsi" w:hAnsiTheme="minorHAnsi"/>
          <w:szCs w:val="24"/>
          <w:highlight w:val="yellow"/>
        </w:rPr>
        <w:t xml:space="preserve">overnight </w:t>
      </w:r>
      <w:r w:rsidRPr="00CC560F">
        <w:rPr>
          <w:rFonts w:asciiTheme="minorHAnsi" w:hAnsiTheme="minorHAnsi"/>
          <w:szCs w:val="24"/>
          <w:highlight w:val="yellow"/>
        </w:rPr>
        <w:t>and keep on ice before use.</w:t>
      </w:r>
    </w:p>
    <w:p w14:paraId="56289B42" w14:textId="77777777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6ED90E63" w14:textId="36C76EEB" w:rsid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.2</w:t>
      </w:r>
      <w:r w:rsidR="00A916EE">
        <w:rPr>
          <w:rFonts w:asciiTheme="minorHAnsi" w:hAnsiTheme="minorHAnsi"/>
          <w:szCs w:val="24"/>
          <w:highlight w:val="yellow"/>
        </w:rPr>
        <w:tab/>
      </w:r>
      <w:r w:rsidRPr="00CC560F">
        <w:rPr>
          <w:rFonts w:asciiTheme="minorHAnsi" w:hAnsiTheme="minorHAnsi"/>
          <w:szCs w:val="24"/>
          <w:highlight w:val="yellow"/>
        </w:rPr>
        <w:t xml:space="preserve">Gently add </w:t>
      </w:r>
      <w:r w:rsidR="001D7CB7">
        <w:rPr>
          <w:rFonts w:asciiTheme="minorHAnsi" w:hAnsiTheme="minorHAnsi"/>
          <w:szCs w:val="24"/>
          <w:highlight w:val="yellow"/>
        </w:rPr>
        <w:t xml:space="preserve">1 </w:t>
      </w:r>
      <w:r w:rsidR="00505A35">
        <w:rPr>
          <w:rFonts w:asciiTheme="minorHAnsi" w:hAnsiTheme="minorHAnsi"/>
          <w:szCs w:val="24"/>
          <w:highlight w:val="yellow"/>
        </w:rPr>
        <w:t>mL of</w:t>
      </w:r>
      <w:r w:rsidR="001D7CB7"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 xml:space="preserve">ice-cold </w:t>
      </w:r>
      <w:r w:rsidR="00F93354">
        <w:rPr>
          <w:rFonts w:asciiTheme="minorHAnsi" w:hAnsiTheme="minorHAnsi"/>
          <w:szCs w:val="24"/>
          <w:highlight w:val="yellow"/>
        </w:rPr>
        <w:t xml:space="preserve">basement membrane matrix </w:t>
      </w:r>
      <w:r w:rsidRPr="00CC560F">
        <w:rPr>
          <w:rFonts w:asciiTheme="minorHAnsi" w:hAnsiTheme="minorHAnsi"/>
          <w:szCs w:val="24"/>
          <w:highlight w:val="yellow"/>
        </w:rPr>
        <w:t xml:space="preserve">into </w:t>
      </w:r>
      <w:r w:rsidR="00267607">
        <w:rPr>
          <w:rFonts w:asciiTheme="minorHAnsi" w:hAnsiTheme="minorHAnsi"/>
          <w:szCs w:val="24"/>
          <w:highlight w:val="yellow"/>
        </w:rPr>
        <w:t xml:space="preserve">an </w:t>
      </w:r>
      <w:r w:rsidRPr="00CC560F">
        <w:rPr>
          <w:rFonts w:asciiTheme="minorHAnsi" w:hAnsiTheme="minorHAnsi"/>
          <w:szCs w:val="24"/>
          <w:highlight w:val="yellow"/>
        </w:rPr>
        <w:t xml:space="preserve">equal volume of </w:t>
      </w:r>
      <w:r w:rsidR="00F93354">
        <w:rPr>
          <w:rFonts w:asciiTheme="minorHAnsi" w:hAnsiTheme="minorHAnsi"/>
          <w:szCs w:val="24"/>
          <w:highlight w:val="yellow"/>
        </w:rPr>
        <w:t>the ice-cold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F93354">
        <w:rPr>
          <w:rFonts w:asciiTheme="minorHAnsi" w:hAnsiTheme="minorHAnsi"/>
          <w:szCs w:val="24"/>
          <w:highlight w:val="yellow"/>
        </w:rPr>
        <w:t>culture</w:t>
      </w:r>
      <w:r w:rsidRPr="00CC560F">
        <w:rPr>
          <w:rFonts w:asciiTheme="minorHAnsi" w:hAnsiTheme="minorHAnsi"/>
          <w:szCs w:val="24"/>
          <w:highlight w:val="yellow"/>
        </w:rPr>
        <w:t xml:space="preserve"> medium</w:t>
      </w:r>
      <w:r w:rsidR="00E11AD2">
        <w:rPr>
          <w:rFonts w:asciiTheme="minorHAnsi" w:hAnsiTheme="minorHAnsi"/>
          <w:szCs w:val="24"/>
          <w:highlight w:val="yellow"/>
        </w:rPr>
        <w:t xml:space="preserve">. </w:t>
      </w:r>
      <w:r w:rsidR="00A50E06">
        <w:rPr>
          <w:rFonts w:asciiTheme="minorHAnsi" w:hAnsiTheme="minorHAnsi"/>
          <w:szCs w:val="24"/>
          <w:highlight w:val="yellow"/>
        </w:rPr>
        <w:t>S</w:t>
      </w:r>
      <w:r w:rsidRPr="00CC560F">
        <w:rPr>
          <w:rFonts w:asciiTheme="minorHAnsi" w:hAnsiTheme="minorHAnsi"/>
          <w:szCs w:val="24"/>
          <w:highlight w:val="yellow"/>
        </w:rPr>
        <w:t>lowly mix by pipetting up and down</w:t>
      </w:r>
      <w:r w:rsidR="00FE765C">
        <w:rPr>
          <w:rFonts w:asciiTheme="minorHAnsi" w:hAnsiTheme="minorHAnsi"/>
          <w:szCs w:val="24"/>
          <w:highlight w:val="yellow"/>
        </w:rPr>
        <w:t>,</w:t>
      </w:r>
      <w:r w:rsidRPr="00CC560F">
        <w:rPr>
          <w:rFonts w:asciiTheme="minorHAnsi" w:hAnsiTheme="minorHAnsi"/>
          <w:szCs w:val="24"/>
          <w:highlight w:val="yellow"/>
        </w:rPr>
        <w:t xml:space="preserve"> avoid</w:t>
      </w:r>
      <w:r w:rsidR="00FE765C">
        <w:rPr>
          <w:rFonts w:asciiTheme="minorHAnsi" w:hAnsiTheme="minorHAnsi"/>
          <w:szCs w:val="24"/>
          <w:highlight w:val="yellow"/>
        </w:rPr>
        <w:t>ing</w:t>
      </w:r>
      <w:r w:rsidRPr="00CC560F">
        <w:rPr>
          <w:rFonts w:asciiTheme="minorHAnsi" w:hAnsiTheme="minorHAnsi"/>
          <w:szCs w:val="24"/>
          <w:highlight w:val="yellow"/>
        </w:rPr>
        <w:t xml:space="preserve"> bubbles.</w:t>
      </w:r>
    </w:p>
    <w:p w14:paraId="1A7DFC94" w14:textId="77777777" w:rsidR="00D00C74" w:rsidRPr="00CC560F" w:rsidRDefault="00D00C74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09495E83" w14:textId="6EC85531" w:rsidR="00D00C74" w:rsidRPr="002359F8" w:rsidRDefault="00F93354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ab/>
        <w:t xml:space="preserve"> </w:t>
      </w:r>
      <w:r w:rsidR="00D00C74" w:rsidRPr="002359F8">
        <w:rPr>
          <w:rFonts w:asciiTheme="minorHAnsi" w:hAnsiTheme="minorHAnsi"/>
          <w:szCs w:val="24"/>
        </w:rPr>
        <w:t xml:space="preserve">Pre-coat the bottom of </w:t>
      </w:r>
      <w:r w:rsidR="00D00C74">
        <w:rPr>
          <w:rFonts w:asciiTheme="minorHAnsi" w:hAnsiTheme="minorHAnsi"/>
          <w:szCs w:val="24"/>
        </w:rPr>
        <w:t>12</w:t>
      </w:r>
      <w:r w:rsidR="00AE5E20">
        <w:rPr>
          <w:rFonts w:asciiTheme="minorHAnsi" w:hAnsiTheme="minorHAnsi"/>
          <w:szCs w:val="24"/>
        </w:rPr>
        <w:t xml:space="preserve"> </w:t>
      </w:r>
      <w:r w:rsidR="00D00C74">
        <w:rPr>
          <w:rFonts w:asciiTheme="minorHAnsi" w:hAnsiTheme="minorHAnsi"/>
          <w:szCs w:val="24"/>
        </w:rPr>
        <w:t xml:space="preserve">well </w:t>
      </w:r>
      <w:r w:rsidR="00D00C74" w:rsidRPr="002359F8">
        <w:rPr>
          <w:rFonts w:asciiTheme="minorHAnsi" w:hAnsiTheme="minorHAnsi"/>
          <w:szCs w:val="24"/>
        </w:rPr>
        <w:t xml:space="preserve">culture plate </w:t>
      </w:r>
      <w:r w:rsidR="00475E4E">
        <w:rPr>
          <w:rFonts w:asciiTheme="minorHAnsi" w:hAnsiTheme="minorHAnsi"/>
          <w:szCs w:val="24"/>
        </w:rPr>
        <w:t xml:space="preserve">wells </w:t>
      </w:r>
      <w:r w:rsidR="00D00C74" w:rsidRPr="002359F8">
        <w:rPr>
          <w:rFonts w:asciiTheme="minorHAnsi" w:hAnsiTheme="minorHAnsi"/>
          <w:szCs w:val="24"/>
        </w:rPr>
        <w:t xml:space="preserve">with </w:t>
      </w:r>
      <w:r w:rsidR="00D00C74">
        <w:rPr>
          <w:rFonts w:asciiTheme="minorHAnsi" w:hAnsiTheme="minorHAnsi"/>
          <w:szCs w:val="24"/>
        </w:rPr>
        <w:t xml:space="preserve">100 µL </w:t>
      </w:r>
      <w:r>
        <w:rPr>
          <w:rFonts w:asciiTheme="minorHAnsi" w:hAnsiTheme="minorHAnsi"/>
          <w:szCs w:val="24"/>
        </w:rPr>
        <w:t xml:space="preserve">of this solution. </w:t>
      </w:r>
      <w:r w:rsidR="00D00C74" w:rsidRPr="002359F8">
        <w:rPr>
          <w:rFonts w:asciiTheme="minorHAnsi" w:hAnsiTheme="minorHAnsi"/>
          <w:szCs w:val="24"/>
        </w:rPr>
        <w:t xml:space="preserve">This will minimize the number of cells that fall through the </w:t>
      </w:r>
      <w:r>
        <w:rPr>
          <w:rFonts w:asciiTheme="minorHAnsi" w:hAnsiTheme="minorHAnsi"/>
          <w:szCs w:val="24"/>
        </w:rPr>
        <w:t xml:space="preserve">matrix </w:t>
      </w:r>
      <w:r w:rsidR="00D00C74" w:rsidRPr="002359F8">
        <w:rPr>
          <w:rFonts w:asciiTheme="minorHAnsi" w:hAnsiTheme="minorHAnsi"/>
          <w:szCs w:val="24"/>
        </w:rPr>
        <w:t>and grow as a monolayer.</w:t>
      </w:r>
    </w:p>
    <w:p w14:paraId="1809DCE2" w14:textId="77777777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4D6B99C0" w14:textId="420E5E63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.3</w:t>
      </w:r>
      <w:r w:rsidR="00A916EE">
        <w:rPr>
          <w:rFonts w:asciiTheme="minorHAnsi" w:hAnsiTheme="minorHAnsi"/>
          <w:szCs w:val="24"/>
          <w:highlight w:val="yellow"/>
        </w:rPr>
        <w:tab/>
      </w:r>
      <w:r w:rsidRPr="00CC560F">
        <w:rPr>
          <w:rFonts w:asciiTheme="minorHAnsi" w:hAnsiTheme="minorHAnsi"/>
          <w:szCs w:val="24"/>
          <w:highlight w:val="yellow"/>
        </w:rPr>
        <w:t xml:space="preserve">Resuspend </w:t>
      </w:r>
      <w:r w:rsidR="002F5E52">
        <w:rPr>
          <w:rFonts w:asciiTheme="minorHAnsi" w:hAnsiTheme="minorHAnsi"/>
          <w:szCs w:val="24"/>
          <w:highlight w:val="yellow"/>
        </w:rPr>
        <w:t>5</w:t>
      </w:r>
      <w:r w:rsidR="005E3B8A"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>x</w:t>
      </w:r>
      <w:r w:rsidR="00A50E06"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>10</w:t>
      </w:r>
      <w:r w:rsidRPr="00CC560F">
        <w:rPr>
          <w:rFonts w:asciiTheme="minorHAnsi" w:hAnsiTheme="minorHAnsi"/>
          <w:szCs w:val="24"/>
          <w:highlight w:val="yellow"/>
          <w:vertAlign w:val="superscript"/>
        </w:rPr>
        <w:t>4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proofErr w:type="spellStart"/>
      <w:r w:rsidRPr="00CC560F">
        <w:rPr>
          <w:rFonts w:asciiTheme="minorHAnsi" w:hAnsiTheme="minorHAnsi"/>
          <w:szCs w:val="24"/>
          <w:highlight w:val="yellow"/>
        </w:rPr>
        <w:t>HPrEC</w:t>
      </w:r>
      <w:proofErr w:type="spellEnd"/>
      <w:r w:rsidRPr="00CC560F">
        <w:rPr>
          <w:rFonts w:asciiTheme="minorHAnsi" w:hAnsiTheme="minorHAnsi"/>
          <w:szCs w:val="24"/>
          <w:highlight w:val="yellow"/>
        </w:rPr>
        <w:t xml:space="preserve"> cells in </w:t>
      </w:r>
      <w:r w:rsidR="00505A35">
        <w:rPr>
          <w:rFonts w:asciiTheme="minorHAnsi" w:hAnsiTheme="minorHAnsi"/>
          <w:szCs w:val="24"/>
          <w:highlight w:val="yellow"/>
        </w:rPr>
        <w:t>ice-cold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58640F">
        <w:rPr>
          <w:rFonts w:asciiTheme="minorHAnsi" w:hAnsiTheme="minorHAnsi"/>
          <w:szCs w:val="24"/>
          <w:highlight w:val="yellow"/>
        </w:rPr>
        <w:t>(</w:t>
      </w:r>
      <w:r w:rsidRPr="00CC560F">
        <w:rPr>
          <w:rFonts w:asciiTheme="minorHAnsi" w:hAnsiTheme="minorHAnsi"/>
          <w:szCs w:val="24"/>
          <w:highlight w:val="yellow"/>
        </w:rPr>
        <w:t>1:1</w:t>
      </w:r>
      <w:r w:rsidR="0058640F">
        <w:rPr>
          <w:rFonts w:asciiTheme="minorHAnsi" w:hAnsiTheme="minorHAnsi"/>
          <w:szCs w:val="24"/>
          <w:highlight w:val="yellow"/>
        </w:rPr>
        <w:t>)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F93354">
        <w:rPr>
          <w:rFonts w:asciiTheme="minorHAnsi" w:hAnsiTheme="minorHAnsi"/>
          <w:szCs w:val="24"/>
          <w:highlight w:val="yellow"/>
        </w:rPr>
        <w:t>basement membrane matrix/culture</w:t>
      </w:r>
      <w:r w:rsidRPr="00CC560F">
        <w:rPr>
          <w:rFonts w:asciiTheme="minorHAnsi" w:hAnsiTheme="minorHAnsi"/>
          <w:szCs w:val="24"/>
          <w:highlight w:val="yellow"/>
        </w:rPr>
        <w:t xml:space="preserve"> medium </w:t>
      </w:r>
      <w:r w:rsidR="00F93354">
        <w:rPr>
          <w:rFonts w:asciiTheme="minorHAnsi" w:hAnsiTheme="minorHAnsi"/>
          <w:szCs w:val="24"/>
          <w:highlight w:val="yellow"/>
        </w:rPr>
        <w:t xml:space="preserve">mix </w:t>
      </w:r>
      <w:r w:rsidRPr="00CC560F">
        <w:rPr>
          <w:rFonts w:asciiTheme="minorHAnsi" w:hAnsiTheme="minorHAnsi"/>
          <w:szCs w:val="24"/>
          <w:highlight w:val="yellow"/>
        </w:rPr>
        <w:t xml:space="preserve">in a total volume of </w:t>
      </w:r>
      <w:r w:rsidR="00B7603A">
        <w:rPr>
          <w:rFonts w:asciiTheme="minorHAnsi" w:hAnsiTheme="minorHAnsi"/>
          <w:szCs w:val="24"/>
          <w:highlight w:val="yellow"/>
        </w:rPr>
        <w:t>5</w:t>
      </w:r>
      <w:r w:rsidR="00B7603A" w:rsidRPr="00CC560F">
        <w:rPr>
          <w:rFonts w:asciiTheme="minorHAnsi" w:hAnsiTheme="minorHAnsi"/>
          <w:szCs w:val="24"/>
          <w:highlight w:val="yellow"/>
        </w:rPr>
        <w:t xml:space="preserve">00 </w:t>
      </w:r>
      <w:r w:rsidRPr="00CC560F">
        <w:rPr>
          <w:rFonts w:asciiTheme="minorHAnsi" w:hAnsiTheme="minorHAnsi"/>
          <w:szCs w:val="24"/>
          <w:highlight w:val="yellow"/>
        </w:rPr>
        <w:t>µ</w:t>
      </w:r>
      <w:r w:rsidR="00A50E06">
        <w:rPr>
          <w:rFonts w:asciiTheme="minorHAnsi" w:hAnsiTheme="minorHAnsi"/>
          <w:szCs w:val="24"/>
          <w:highlight w:val="yellow"/>
        </w:rPr>
        <w:t>L</w:t>
      </w:r>
      <w:r w:rsidRPr="00CC560F">
        <w:rPr>
          <w:rFonts w:asciiTheme="minorHAnsi" w:hAnsiTheme="minorHAnsi"/>
          <w:szCs w:val="24"/>
          <w:highlight w:val="yellow"/>
        </w:rPr>
        <w:t xml:space="preserve">. </w:t>
      </w:r>
    </w:p>
    <w:p w14:paraId="33F637D0" w14:textId="77777777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07C7F0F8" w14:textId="3947CBD5" w:rsidR="002359F8" w:rsidRPr="00CC560F" w:rsidRDefault="00F93354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.4</w:t>
      </w:r>
      <w:r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ab/>
      </w:r>
      <w:r>
        <w:rPr>
          <w:rFonts w:asciiTheme="minorHAnsi" w:hAnsiTheme="minorHAnsi"/>
          <w:szCs w:val="24"/>
          <w:highlight w:val="yellow"/>
        </w:rPr>
        <w:t>P</w:t>
      </w:r>
      <w:r w:rsidR="002359F8" w:rsidRPr="00CC560F">
        <w:rPr>
          <w:rFonts w:asciiTheme="minorHAnsi" w:hAnsiTheme="minorHAnsi"/>
          <w:szCs w:val="24"/>
          <w:highlight w:val="yellow"/>
        </w:rPr>
        <w:t xml:space="preserve">ipette </w:t>
      </w:r>
      <w:r w:rsidR="00EB7AAC">
        <w:rPr>
          <w:rFonts w:asciiTheme="minorHAnsi" w:hAnsiTheme="minorHAnsi"/>
          <w:szCs w:val="24"/>
          <w:highlight w:val="yellow"/>
        </w:rPr>
        <w:t>500</w:t>
      </w:r>
      <w:r w:rsidR="00320B95">
        <w:rPr>
          <w:rFonts w:asciiTheme="minorHAnsi" w:hAnsiTheme="minorHAnsi"/>
          <w:szCs w:val="24"/>
          <w:highlight w:val="yellow"/>
        </w:rPr>
        <w:t xml:space="preserve"> µL </w:t>
      </w:r>
      <w:r>
        <w:rPr>
          <w:rFonts w:asciiTheme="minorHAnsi" w:hAnsiTheme="minorHAnsi"/>
          <w:szCs w:val="24"/>
          <w:highlight w:val="yellow"/>
        </w:rPr>
        <w:t xml:space="preserve">of this </w:t>
      </w:r>
      <w:r w:rsidR="001F586E">
        <w:rPr>
          <w:rFonts w:asciiTheme="minorHAnsi" w:hAnsiTheme="minorHAnsi"/>
          <w:szCs w:val="24"/>
          <w:highlight w:val="yellow"/>
        </w:rPr>
        <w:t xml:space="preserve">cell </w:t>
      </w:r>
      <w:r>
        <w:rPr>
          <w:rFonts w:asciiTheme="minorHAnsi" w:hAnsiTheme="minorHAnsi"/>
          <w:szCs w:val="24"/>
          <w:highlight w:val="yellow"/>
        </w:rPr>
        <w:t xml:space="preserve">solution </w:t>
      </w:r>
      <w:r w:rsidR="003B6973">
        <w:rPr>
          <w:rFonts w:asciiTheme="minorHAnsi" w:hAnsiTheme="minorHAnsi"/>
          <w:szCs w:val="24"/>
          <w:highlight w:val="yellow"/>
        </w:rPr>
        <w:t xml:space="preserve">at </w:t>
      </w:r>
      <w:r w:rsidR="002359F8" w:rsidRPr="00CC560F">
        <w:rPr>
          <w:rFonts w:asciiTheme="minorHAnsi" w:hAnsiTheme="minorHAnsi"/>
          <w:szCs w:val="24"/>
          <w:highlight w:val="yellow"/>
        </w:rPr>
        <w:t xml:space="preserve">the </w:t>
      </w:r>
      <w:r w:rsidR="003B7091">
        <w:rPr>
          <w:rFonts w:asciiTheme="minorHAnsi" w:hAnsiTheme="minorHAnsi"/>
          <w:szCs w:val="24"/>
          <w:highlight w:val="yellow"/>
        </w:rPr>
        <w:t xml:space="preserve">bottom </w:t>
      </w:r>
      <w:r w:rsidR="002359F8" w:rsidRPr="00CC560F">
        <w:rPr>
          <w:rFonts w:asciiTheme="minorHAnsi" w:hAnsiTheme="minorHAnsi"/>
          <w:szCs w:val="24"/>
          <w:highlight w:val="yellow"/>
        </w:rPr>
        <w:t>rim of each well</w:t>
      </w:r>
      <w:r w:rsidR="00267607">
        <w:rPr>
          <w:rFonts w:asciiTheme="minorHAnsi" w:hAnsiTheme="minorHAnsi"/>
          <w:szCs w:val="24"/>
          <w:highlight w:val="yellow"/>
        </w:rPr>
        <w:t>.</w:t>
      </w:r>
      <w:r w:rsidR="002359F8" w:rsidRPr="00CC560F">
        <w:rPr>
          <w:rFonts w:asciiTheme="minorHAnsi" w:hAnsiTheme="minorHAnsi"/>
          <w:szCs w:val="24"/>
          <w:highlight w:val="yellow"/>
        </w:rPr>
        <w:t xml:space="preserve"> </w:t>
      </w:r>
    </w:p>
    <w:p w14:paraId="1C741BBC" w14:textId="77777777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2D58B345" w14:textId="4FF2850E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.5</w:t>
      </w:r>
      <w:r w:rsidR="00A916EE">
        <w:rPr>
          <w:rFonts w:asciiTheme="minorHAnsi" w:hAnsiTheme="minorHAnsi"/>
          <w:szCs w:val="24"/>
          <w:highlight w:val="yellow"/>
        </w:rPr>
        <w:tab/>
      </w:r>
      <w:r w:rsidRPr="00CC560F">
        <w:rPr>
          <w:rFonts w:asciiTheme="minorHAnsi" w:hAnsiTheme="minorHAnsi"/>
          <w:szCs w:val="24"/>
          <w:highlight w:val="yellow"/>
        </w:rPr>
        <w:t xml:space="preserve">Swirl the plate </w:t>
      </w:r>
      <w:r w:rsidR="00616B39">
        <w:rPr>
          <w:rFonts w:asciiTheme="minorHAnsi" w:hAnsiTheme="minorHAnsi"/>
          <w:szCs w:val="24"/>
          <w:highlight w:val="yellow"/>
        </w:rPr>
        <w:t xml:space="preserve">to evenly distribute </w:t>
      </w:r>
      <w:r w:rsidRPr="00CC560F">
        <w:rPr>
          <w:rFonts w:asciiTheme="minorHAnsi" w:hAnsiTheme="minorHAnsi"/>
          <w:szCs w:val="24"/>
          <w:highlight w:val="yellow"/>
        </w:rPr>
        <w:t xml:space="preserve">the mixture around the </w:t>
      </w:r>
      <w:r w:rsidR="003B6973">
        <w:rPr>
          <w:rFonts w:asciiTheme="minorHAnsi" w:hAnsiTheme="minorHAnsi"/>
          <w:szCs w:val="24"/>
          <w:highlight w:val="yellow"/>
        </w:rPr>
        <w:t xml:space="preserve">rim of the </w:t>
      </w:r>
      <w:r w:rsidR="00616B39">
        <w:rPr>
          <w:rFonts w:asciiTheme="minorHAnsi" w:hAnsiTheme="minorHAnsi"/>
          <w:szCs w:val="24"/>
          <w:highlight w:val="yellow"/>
        </w:rPr>
        <w:t>well</w:t>
      </w:r>
      <w:r w:rsidR="008F5309">
        <w:rPr>
          <w:rFonts w:asciiTheme="minorHAnsi" w:hAnsiTheme="minorHAnsi"/>
          <w:szCs w:val="24"/>
          <w:highlight w:val="yellow"/>
        </w:rPr>
        <w:t xml:space="preserve">. </w:t>
      </w:r>
      <w:r w:rsidR="00E034D7">
        <w:rPr>
          <w:rFonts w:asciiTheme="minorHAnsi" w:hAnsiTheme="minorHAnsi"/>
          <w:szCs w:val="24"/>
          <w:highlight w:val="yellow"/>
        </w:rPr>
        <w:t>P</w:t>
      </w:r>
      <w:r w:rsidRPr="00CC560F">
        <w:rPr>
          <w:rFonts w:asciiTheme="minorHAnsi" w:hAnsiTheme="minorHAnsi"/>
          <w:szCs w:val="24"/>
          <w:highlight w:val="yellow"/>
        </w:rPr>
        <w:t xml:space="preserve">lace </w:t>
      </w:r>
      <w:r w:rsidR="00E034D7">
        <w:rPr>
          <w:rFonts w:asciiTheme="minorHAnsi" w:hAnsiTheme="minorHAnsi"/>
          <w:szCs w:val="24"/>
          <w:highlight w:val="yellow"/>
        </w:rPr>
        <w:t xml:space="preserve">the plate </w:t>
      </w:r>
      <w:r w:rsidRPr="00CC560F">
        <w:rPr>
          <w:rFonts w:asciiTheme="minorHAnsi" w:hAnsiTheme="minorHAnsi"/>
          <w:szCs w:val="24"/>
          <w:highlight w:val="yellow"/>
        </w:rPr>
        <w:t xml:space="preserve">in a </w:t>
      </w:r>
      <w:r w:rsidRPr="00771452">
        <w:rPr>
          <w:rFonts w:asciiTheme="minorHAnsi" w:hAnsiTheme="minorHAnsi"/>
          <w:szCs w:val="24"/>
          <w:highlight w:val="yellow"/>
        </w:rPr>
        <w:t>CO</w:t>
      </w:r>
      <w:r w:rsidR="008B7821" w:rsidRPr="00563856">
        <w:rPr>
          <w:rFonts w:asciiTheme="minorHAnsi" w:hAnsiTheme="minorHAnsi"/>
          <w:szCs w:val="24"/>
          <w:highlight w:val="yellow"/>
          <w:vertAlign w:val="subscript"/>
        </w:rPr>
        <w:t>2</w:t>
      </w:r>
      <w:r w:rsidRPr="00771452"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 xml:space="preserve">incubator </w:t>
      </w:r>
      <w:r w:rsidR="008B7821">
        <w:rPr>
          <w:rFonts w:asciiTheme="minorHAnsi" w:hAnsiTheme="minorHAnsi"/>
          <w:szCs w:val="24"/>
          <w:highlight w:val="yellow"/>
        </w:rPr>
        <w:t xml:space="preserve">at 37 </w:t>
      </w:r>
      <w:r w:rsidR="003B6973">
        <w:rPr>
          <w:rFonts w:asciiTheme="minorHAnsi" w:hAnsiTheme="minorHAnsi" w:cstheme="minorHAnsi"/>
          <w:szCs w:val="24"/>
          <w:highlight w:val="yellow"/>
        </w:rPr>
        <w:t>˚</w:t>
      </w:r>
      <w:r w:rsidR="008B7821">
        <w:rPr>
          <w:rFonts w:asciiTheme="minorHAnsi" w:hAnsiTheme="minorHAnsi"/>
          <w:szCs w:val="24"/>
          <w:highlight w:val="yellow"/>
        </w:rPr>
        <w:t xml:space="preserve">C </w:t>
      </w:r>
      <w:r w:rsidRPr="00CC560F">
        <w:rPr>
          <w:rFonts w:asciiTheme="minorHAnsi" w:hAnsiTheme="minorHAnsi"/>
          <w:szCs w:val="24"/>
          <w:highlight w:val="yellow"/>
        </w:rPr>
        <w:t xml:space="preserve">for 30 min to allow the </w:t>
      </w:r>
      <w:r w:rsidR="003B6973">
        <w:rPr>
          <w:rFonts w:asciiTheme="minorHAnsi" w:hAnsiTheme="minorHAnsi"/>
          <w:szCs w:val="24"/>
          <w:highlight w:val="yellow"/>
        </w:rPr>
        <w:t>matrix to</w:t>
      </w:r>
      <w:r w:rsidRPr="00CC560F">
        <w:rPr>
          <w:rFonts w:asciiTheme="minorHAnsi" w:hAnsiTheme="minorHAnsi"/>
          <w:szCs w:val="24"/>
          <w:highlight w:val="yellow"/>
        </w:rPr>
        <w:t xml:space="preserve"> solidify.</w:t>
      </w:r>
    </w:p>
    <w:p w14:paraId="3EE22BD8" w14:textId="77777777" w:rsidR="002359F8" w:rsidRPr="00CC560F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05B8C5C7" w14:textId="0CE3FBD9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CC560F">
        <w:rPr>
          <w:rFonts w:asciiTheme="minorHAnsi" w:hAnsiTheme="minorHAnsi"/>
          <w:szCs w:val="24"/>
          <w:highlight w:val="yellow"/>
        </w:rPr>
        <w:t>3.</w:t>
      </w:r>
      <w:r w:rsidR="00746090">
        <w:rPr>
          <w:rFonts w:asciiTheme="minorHAnsi" w:hAnsiTheme="minorHAnsi"/>
          <w:szCs w:val="24"/>
          <w:highlight w:val="yellow"/>
        </w:rPr>
        <w:t>1</w:t>
      </w:r>
      <w:r w:rsidRPr="00CC560F">
        <w:rPr>
          <w:rFonts w:asciiTheme="minorHAnsi" w:hAnsiTheme="minorHAnsi"/>
          <w:szCs w:val="24"/>
          <w:highlight w:val="yellow"/>
        </w:rPr>
        <w:t>.6</w:t>
      </w:r>
      <w:r w:rsidR="00A916EE">
        <w:rPr>
          <w:rFonts w:asciiTheme="minorHAnsi" w:hAnsiTheme="minorHAnsi"/>
          <w:szCs w:val="24"/>
          <w:highlight w:val="yellow"/>
        </w:rPr>
        <w:tab/>
      </w:r>
      <w:r w:rsidR="0092483D">
        <w:rPr>
          <w:rFonts w:asciiTheme="minorHAnsi" w:hAnsiTheme="minorHAnsi"/>
          <w:szCs w:val="24"/>
          <w:highlight w:val="yellow"/>
        </w:rPr>
        <w:t xml:space="preserve">Once the </w:t>
      </w:r>
      <w:r w:rsidR="003B6973">
        <w:rPr>
          <w:rFonts w:asciiTheme="minorHAnsi" w:hAnsiTheme="minorHAnsi"/>
          <w:szCs w:val="24"/>
          <w:highlight w:val="yellow"/>
        </w:rPr>
        <w:t>matrix</w:t>
      </w:r>
      <w:r w:rsidR="0092483D">
        <w:rPr>
          <w:rFonts w:asciiTheme="minorHAnsi" w:hAnsiTheme="minorHAnsi"/>
          <w:szCs w:val="24"/>
          <w:highlight w:val="yellow"/>
        </w:rPr>
        <w:t xml:space="preserve"> has solidified, </w:t>
      </w:r>
      <w:r w:rsidR="00C4069D">
        <w:rPr>
          <w:rFonts w:asciiTheme="minorHAnsi" w:hAnsiTheme="minorHAnsi"/>
          <w:szCs w:val="24"/>
          <w:highlight w:val="yellow"/>
        </w:rPr>
        <w:t xml:space="preserve">cover with </w:t>
      </w:r>
      <w:r w:rsidRPr="00CC560F">
        <w:rPr>
          <w:rFonts w:asciiTheme="minorHAnsi" w:hAnsiTheme="minorHAnsi"/>
          <w:szCs w:val="24"/>
          <w:highlight w:val="yellow"/>
        </w:rPr>
        <w:t>1 m</w:t>
      </w:r>
      <w:r w:rsidR="00A50E06">
        <w:rPr>
          <w:rFonts w:asciiTheme="minorHAnsi" w:hAnsiTheme="minorHAnsi"/>
          <w:szCs w:val="24"/>
          <w:highlight w:val="yellow"/>
        </w:rPr>
        <w:t>L</w:t>
      </w:r>
      <w:r w:rsidRPr="00CC560F">
        <w:rPr>
          <w:rFonts w:asciiTheme="minorHAnsi" w:hAnsiTheme="minorHAnsi"/>
          <w:szCs w:val="24"/>
          <w:highlight w:val="yellow"/>
        </w:rPr>
        <w:t xml:space="preserve"> of </w:t>
      </w:r>
      <w:r w:rsidRPr="004B6771">
        <w:rPr>
          <w:rFonts w:asciiTheme="minorHAnsi" w:hAnsiTheme="minorHAnsi"/>
          <w:szCs w:val="24"/>
          <w:highlight w:val="yellow"/>
        </w:rPr>
        <w:t>warm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3B6973">
        <w:rPr>
          <w:rFonts w:asciiTheme="minorHAnsi" w:hAnsiTheme="minorHAnsi"/>
          <w:szCs w:val="24"/>
          <w:highlight w:val="yellow"/>
        </w:rPr>
        <w:t>culture medium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414746">
        <w:rPr>
          <w:rFonts w:asciiTheme="minorHAnsi" w:hAnsiTheme="minorHAnsi"/>
          <w:szCs w:val="24"/>
          <w:highlight w:val="yellow"/>
        </w:rPr>
        <w:t xml:space="preserve">per </w:t>
      </w:r>
      <w:r w:rsidRPr="00CC560F">
        <w:rPr>
          <w:rFonts w:asciiTheme="minorHAnsi" w:hAnsiTheme="minorHAnsi"/>
          <w:szCs w:val="24"/>
          <w:highlight w:val="yellow"/>
        </w:rPr>
        <w:t>well</w:t>
      </w:r>
      <w:r w:rsidR="0092483D">
        <w:rPr>
          <w:rFonts w:asciiTheme="minorHAnsi" w:hAnsiTheme="minorHAnsi"/>
          <w:szCs w:val="24"/>
          <w:highlight w:val="yellow"/>
        </w:rPr>
        <w:t>.</w:t>
      </w:r>
      <w:r w:rsidRPr="00CC560F">
        <w:rPr>
          <w:rFonts w:asciiTheme="minorHAnsi" w:hAnsiTheme="minorHAnsi"/>
          <w:szCs w:val="24"/>
          <w:highlight w:val="yellow"/>
        </w:rPr>
        <w:t xml:space="preserve"> </w:t>
      </w:r>
      <w:r w:rsidR="009A4003">
        <w:rPr>
          <w:rFonts w:asciiTheme="minorHAnsi" w:hAnsiTheme="minorHAnsi"/>
          <w:szCs w:val="24"/>
          <w:highlight w:val="yellow"/>
        </w:rPr>
        <w:t xml:space="preserve">Do not disturb the </w:t>
      </w:r>
      <w:r w:rsidR="003B6973">
        <w:rPr>
          <w:rFonts w:asciiTheme="minorHAnsi" w:hAnsiTheme="minorHAnsi"/>
          <w:szCs w:val="24"/>
          <w:highlight w:val="yellow"/>
        </w:rPr>
        <w:t xml:space="preserve">basement membrane matrix </w:t>
      </w:r>
      <w:r w:rsidR="009A4003">
        <w:rPr>
          <w:rFonts w:asciiTheme="minorHAnsi" w:hAnsiTheme="minorHAnsi"/>
          <w:szCs w:val="24"/>
          <w:highlight w:val="yellow"/>
        </w:rPr>
        <w:t>ring</w:t>
      </w:r>
      <w:r w:rsidR="002D07D8">
        <w:rPr>
          <w:rFonts w:asciiTheme="minorHAnsi" w:hAnsiTheme="minorHAnsi"/>
          <w:szCs w:val="24"/>
          <w:highlight w:val="yellow"/>
        </w:rPr>
        <w:t>.</w:t>
      </w:r>
      <w:r w:rsidR="009A4003">
        <w:rPr>
          <w:rFonts w:asciiTheme="minorHAnsi" w:hAnsiTheme="minorHAnsi"/>
          <w:szCs w:val="24"/>
          <w:highlight w:val="yellow"/>
        </w:rPr>
        <w:t xml:space="preserve"> </w:t>
      </w:r>
      <w:r w:rsidR="002D07D8">
        <w:rPr>
          <w:rFonts w:asciiTheme="minorHAnsi" w:hAnsiTheme="minorHAnsi"/>
          <w:szCs w:val="24"/>
          <w:highlight w:val="yellow"/>
        </w:rPr>
        <w:t>C</w:t>
      </w:r>
      <w:r w:rsidR="0092483D">
        <w:rPr>
          <w:rFonts w:asciiTheme="minorHAnsi" w:hAnsiTheme="minorHAnsi"/>
          <w:szCs w:val="24"/>
          <w:highlight w:val="yellow"/>
        </w:rPr>
        <w:t xml:space="preserve">arefully </w:t>
      </w:r>
      <w:r w:rsidRPr="00CC560F">
        <w:rPr>
          <w:rFonts w:asciiTheme="minorHAnsi" w:hAnsiTheme="minorHAnsi"/>
          <w:szCs w:val="24"/>
          <w:highlight w:val="yellow"/>
        </w:rPr>
        <w:t xml:space="preserve">aim the pipette </w:t>
      </w:r>
      <w:r w:rsidR="0092483D">
        <w:rPr>
          <w:rFonts w:asciiTheme="minorHAnsi" w:hAnsiTheme="minorHAnsi"/>
          <w:szCs w:val="24"/>
          <w:highlight w:val="yellow"/>
        </w:rPr>
        <w:t xml:space="preserve">tip </w:t>
      </w:r>
      <w:r w:rsidR="009A4003">
        <w:rPr>
          <w:rFonts w:asciiTheme="minorHAnsi" w:hAnsiTheme="minorHAnsi"/>
          <w:szCs w:val="24"/>
          <w:highlight w:val="yellow"/>
        </w:rPr>
        <w:t>and dispens</w:t>
      </w:r>
      <w:r w:rsidR="002D07D8">
        <w:rPr>
          <w:rFonts w:asciiTheme="minorHAnsi" w:hAnsiTheme="minorHAnsi"/>
          <w:szCs w:val="24"/>
          <w:highlight w:val="yellow"/>
        </w:rPr>
        <w:t>e</w:t>
      </w:r>
      <w:r w:rsidR="009A4003">
        <w:rPr>
          <w:rFonts w:asciiTheme="minorHAnsi" w:hAnsiTheme="minorHAnsi"/>
          <w:szCs w:val="24"/>
          <w:highlight w:val="yellow"/>
        </w:rPr>
        <w:t xml:space="preserve"> </w:t>
      </w:r>
      <w:r w:rsidR="003B6973">
        <w:rPr>
          <w:rFonts w:asciiTheme="minorHAnsi" w:hAnsiTheme="minorHAnsi"/>
          <w:szCs w:val="24"/>
          <w:highlight w:val="yellow"/>
        </w:rPr>
        <w:t xml:space="preserve">the culture </w:t>
      </w:r>
      <w:r w:rsidR="009A4003">
        <w:rPr>
          <w:rFonts w:asciiTheme="minorHAnsi" w:hAnsiTheme="minorHAnsi"/>
          <w:szCs w:val="24"/>
          <w:highlight w:val="yellow"/>
        </w:rPr>
        <w:t xml:space="preserve">medium </w:t>
      </w:r>
      <w:r w:rsidR="002161AE">
        <w:rPr>
          <w:rFonts w:asciiTheme="minorHAnsi" w:hAnsiTheme="minorHAnsi"/>
          <w:szCs w:val="24"/>
          <w:highlight w:val="yellow"/>
        </w:rPr>
        <w:t>to</w:t>
      </w:r>
      <w:r w:rsidR="002161AE" w:rsidRPr="00CC560F">
        <w:rPr>
          <w:rFonts w:asciiTheme="minorHAnsi" w:hAnsiTheme="minorHAnsi"/>
          <w:szCs w:val="24"/>
          <w:highlight w:val="yellow"/>
        </w:rPr>
        <w:t xml:space="preserve"> </w:t>
      </w:r>
      <w:r w:rsidRPr="00CC560F">
        <w:rPr>
          <w:rFonts w:asciiTheme="minorHAnsi" w:hAnsiTheme="minorHAnsi"/>
          <w:szCs w:val="24"/>
          <w:highlight w:val="yellow"/>
        </w:rPr>
        <w:t>the center of the well</w:t>
      </w:r>
      <w:r w:rsidR="009A4003">
        <w:rPr>
          <w:rFonts w:asciiTheme="minorHAnsi" w:hAnsiTheme="minorHAnsi"/>
          <w:szCs w:val="24"/>
          <w:highlight w:val="yellow"/>
        </w:rPr>
        <w:t>.</w:t>
      </w:r>
    </w:p>
    <w:p w14:paraId="1C8821A3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D7F227D" w14:textId="2141631D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NOTE:</w:t>
      </w:r>
      <w:r w:rsidR="00A916EE">
        <w:rPr>
          <w:rFonts w:asciiTheme="minorHAnsi" w:hAnsiTheme="minorHAnsi"/>
          <w:szCs w:val="24"/>
        </w:rPr>
        <w:tab/>
      </w:r>
      <w:r w:rsidR="00FE765C">
        <w:rPr>
          <w:rFonts w:asciiTheme="minorHAnsi" w:hAnsiTheme="minorHAnsi"/>
          <w:szCs w:val="24"/>
        </w:rPr>
        <w:t xml:space="preserve">The culture </w:t>
      </w:r>
      <w:r w:rsidR="00616B39">
        <w:rPr>
          <w:rFonts w:asciiTheme="minorHAnsi" w:hAnsiTheme="minorHAnsi"/>
          <w:szCs w:val="24"/>
        </w:rPr>
        <w:t>m</w:t>
      </w:r>
      <w:r w:rsidRPr="002359F8">
        <w:rPr>
          <w:rFonts w:asciiTheme="minorHAnsi" w:hAnsiTheme="minorHAnsi"/>
          <w:szCs w:val="24"/>
        </w:rPr>
        <w:t>edi</w:t>
      </w:r>
      <w:r w:rsidR="009A4003">
        <w:rPr>
          <w:rFonts w:asciiTheme="minorHAnsi" w:hAnsiTheme="minorHAnsi"/>
          <w:szCs w:val="24"/>
        </w:rPr>
        <w:t>um</w:t>
      </w:r>
      <w:r w:rsidRPr="002359F8">
        <w:rPr>
          <w:rFonts w:asciiTheme="minorHAnsi" w:hAnsiTheme="minorHAnsi"/>
          <w:szCs w:val="24"/>
        </w:rPr>
        <w:t xml:space="preserve"> must be </w:t>
      </w:r>
      <w:r w:rsidR="009A4003">
        <w:rPr>
          <w:rFonts w:asciiTheme="minorHAnsi" w:hAnsiTheme="minorHAnsi"/>
          <w:szCs w:val="24"/>
        </w:rPr>
        <w:t>warm</w:t>
      </w:r>
      <w:r w:rsidR="003E5906">
        <w:rPr>
          <w:rFonts w:asciiTheme="minorHAnsi" w:hAnsiTheme="minorHAnsi"/>
          <w:szCs w:val="24"/>
        </w:rPr>
        <w:t>ed</w:t>
      </w:r>
      <w:r w:rsidR="009A4003">
        <w:rPr>
          <w:rFonts w:asciiTheme="minorHAnsi" w:hAnsiTheme="minorHAnsi"/>
          <w:szCs w:val="24"/>
        </w:rPr>
        <w:t xml:space="preserve"> </w:t>
      </w:r>
      <w:r w:rsidR="003E5906">
        <w:rPr>
          <w:rFonts w:asciiTheme="minorHAnsi" w:hAnsiTheme="minorHAnsi"/>
          <w:szCs w:val="24"/>
        </w:rPr>
        <w:t xml:space="preserve">to </w:t>
      </w:r>
      <w:r w:rsidR="00616B39">
        <w:rPr>
          <w:rFonts w:asciiTheme="minorHAnsi" w:hAnsiTheme="minorHAnsi"/>
          <w:szCs w:val="24"/>
        </w:rPr>
        <w:t xml:space="preserve">37 </w:t>
      </w:r>
      <w:r w:rsidR="003B6973">
        <w:rPr>
          <w:rFonts w:asciiTheme="minorHAnsi" w:hAnsiTheme="minorHAnsi" w:cstheme="minorHAnsi"/>
          <w:szCs w:val="24"/>
        </w:rPr>
        <w:t>˚</w:t>
      </w:r>
      <w:r w:rsidR="00616B39">
        <w:rPr>
          <w:rFonts w:asciiTheme="minorHAnsi" w:hAnsiTheme="minorHAnsi"/>
          <w:szCs w:val="24"/>
        </w:rPr>
        <w:t xml:space="preserve">C </w:t>
      </w:r>
      <w:r w:rsidRPr="002359F8">
        <w:rPr>
          <w:rFonts w:asciiTheme="minorHAnsi" w:hAnsiTheme="minorHAnsi"/>
          <w:szCs w:val="24"/>
        </w:rPr>
        <w:t xml:space="preserve">when added </w:t>
      </w:r>
      <w:r w:rsidR="00616B39">
        <w:rPr>
          <w:rFonts w:asciiTheme="minorHAnsi" w:hAnsiTheme="minorHAnsi"/>
          <w:szCs w:val="24"/>
        </w:rPr>
        <w:t xml:space="preserve">to </w:t>
      </w:r>
      <w:r w:rsidR="003B6973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 xml:space="preserve">solidified </w:t>
      </w:r>
      <w:r w:rsidR="003B6973">
        <w:rPr>
          <w:rFonts w:asciiTheme="minorHAnsi" w:hAnsiTheme="minorHAnsi"/>
          <w:szCs w:val="24"/>
        </w:rPr>
        <w:t>basement membrane matrix</w:t>
      </w:r>
      <w:r w:rsidR="00616B39">
        <w:rPr>
          <w:rFonts w:asciiTheme="minorHAnsi" w:hAnsiTheme="minorHAnsi"/>
          <w:szCs w:val="24"/>
        </w:rPr>
        <w:t xml:space="preserve">. </w:t>
      </w:r>
      <w:r w:rsidR="003B6973">
        <w:rPr>
          <w:rFonts w:asciiTheme="minorHAnsi" w:hAnsiTheme="minorHAnsi"/>
          <w:szCs w:val="24"/>
        </w:rPr>
        <w:t xml:space="preserve">The basement membrane matrix </w:t>
      </w:r>
      <w:r w:rsidR="00616B39">
        <w:rPr>
          <w:rFonts w:asciiTheme="minorHAnsi" w:hAnsiTheme="minorHAnsi"/>
          <w:szCs w:val="24"/>
        </w:rPr>
        <w:t>will lose its integrity and dissolve when exposed to cold/cool media.</w:t>
      </w:r>
    </w:p>
    <w:p w14:paraId="015AD8B3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53802DA" w14:textId="79EEBFA8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3.</w:t>
      </w:r>
      <w:r w:rsidR="00746090">
        <w:rPr>
          <w:rFonts w:asciiTheme="minorHAnsi" w:hAnsiTheme="minorHAnsi"/>
          <w:szCs w:val="24"/>
        </w:rPr>
        <w:t>1</w:t>
      </w:r>
      <w:r w:rsidRPr="002359F8">
        <w:rPr>
          <w:rFonts w:asciiTheme="minorHAnsi" w:hAnsiTheme="minorHAnsi"/>
          <w:szCs w:val="24"/>
        </w:rPr>
        <w:t>.7</w:t>
      </w:r>
      <w:r w:rsidR="00FA01E3">
        <w:rPr>
          <w:rFonts w:asciiTheme="minorHAnsi" w:hAnsiTheme="minorHAnsi"/>
          <w:szCs w:val="24"/>
        </w:rPr>
        <w:tab/>
      </w:r>
      <w:r w:rsidRPr="002359F8">
        <w:rPr>
          <w:rFonts w:asciiTheme="minorHAnsi" w:hAnsiTheme="minorHAnsi"/>
          <w:szCs w:val="24"/>
        </w:rPr>
        <w:t>Replenish medium every 3 days</w:t>
      </w:r>
      <w:r w:rsidR="00141D07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="00141D07">
        <w:rPr>
          <w:rFonts w:asciiTheme="minorHAnsi" w:hAnsiTheme="minorHAnsi"/>
          <w:szCs w:val="24"/>
        </w:rPr>
        <w:t>C</w:t>
      </w:r>
      <w:r w:rsidRPr="002359F8">
        <w:rPr>
          <w:rFonts w:asciiTheme="minorHAnsi" w:hAnsiTheme="minorHAnsi"/>
          <w:szCs w:val="24"/>
        </w:rPr>
        <w:t xml:space="preserve">arefully aspirate </w:t>
      </w:r>
      <w:r w:rsidR="00E45C6D">
        <w:rPr>
          <w:rFonts w:asciiTheme="minorHAnsi" w:hAnsiTheme="minorHAnsi"/>
          <w:szCs w:val="24"/>
        </w:rPr>
        <w:t>~500 µL</w:t>
      </w:r>
      <w:r w:rsidRPr="002359F8">
        <w:rPr>
          <w:rFonts w:asciiTheme="minorHAnsi" w:hAnsiTheme="minorHAnsi"/>
          <w:szCs w:val="24"/>
        </w:rPr>
        <w:t xml:space="preserve"> of </w:t>
      </w:r>
      <w:r w:rsidR="003B6973">
        <w:rPr>
          <w:rFonts w:asciiTheme="minorHAnsi" w:hAnsiTheme="minorHAnsi"/>
          <w:szCs w:val="24"/>
        </w:rPr>
        <w:t xml:space="preserve">spent </w:t>
      </w:r>
      <w:r w:rsidRPr="002359F8">
        <w:rPr>
          <w:rFonts w:asciiTheme="minorHAnsi" w:hAnsiTheme="minorHAnsi"/>
          <w:szCs w:val="24"/>
        </w:rPr>
        <w:t>medi</w:t>
      </w:r>
      <w:r w:rsidR="003B6973">
        <w:rPr>
          <w:rFonts w:asciiTheme="minorHAnsi" w:hAnsiTheme="minorHAnsi"/>
          <w:szCs w:val="24"/>
        </w:rPr>
        <w:t>um</w:t>
      </w:r>
      <w:r w:rsidRPr="002359F8">
        <w:rPr>
          <w:rFonts w:asciiTheme="minorHAnsi" w:hAnsiTheme="minorHAnsi"/>
          <w:szCs w:val="24"/>
        </w:rPr>
        <w:t xml:space="preserve"> and add 500 μ</w:t>
      </w:r>
      <w:r w:rsidR="00FA01E3">
        <w:rPr>
          <w:rFonts w:asciiTheme="minorHAnsi" w:hAnsiTheme="minorHAnsi"/>
          <w:szCs w:val="24"/>
        </w:rPr>
        <w:t>L</w:t>
      </w:r>
      <w:r w:rsidRPr="002359F8">
        <w:rPr>
          <w:rFonts w:asciiTheme="minorHAnsi" w:hAnsiTheme="minorHAnsi"/>
          <w:szCs w:val="24"/>
        </w:rPr>
        <w:t xml:space="preserve"> of fresh </w:t>
      </w:r>
      <w:r w:rsidRPr="004B6771">
        <w:rPr>
          <w:rFonts w:asciiTheme="minorHAnsi" w:hAnsiTheme="minorHAnsi"/>
          <w:szCs w:val="24"/>
        </w:rPr>
        <w:t>warm</w:t>
      </w:r>
      <w:r w:rsidRPr="002359F8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>culture medium.</w:t>
      </w:r>
      <w:r w:rsidRPr="002359F8">
        <w:rPr>
          <w:rFonts w:asciiTheme="minorHAnsi" w:hAnsiTheme="minorHAnsi"/>
          <w:szCs w:val="24"/>
        </w:rPr>
        <w:t xml:space="preserve"> </w:t>
      </w:r>
    </w:p>
    <w:p w14:paraId="20D2250A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8E3A652" w14:textId="64841A9D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3.</w:t>
      </w:r>
      <w:r w:rsidR="00746090">
        <w:rPr>
          <w:rFonts w:asciiTheme="minorHAnsi" w:hAnsiTheme="minorHAnsi"/>
          <w:szCs w:val="24"/>
        </w:rPr>
        <w:t>1</w:t>
      </w:r>
      <w:r w:rsidRPr="002359F8">
        <w:rPr>
          <w:rFonts w:asciiTheme="minorHAnsi" w:hAnsiTheme="minorHAnsi"/>
          <w:szCs w:val="24"/>
        </w:rPr>
        <w:t>.8</w:t>
      </w:r>
      <w:r w:rsidR="00FA01E3">
        <w:rPr>
          <w:rFonts w:asciiTheme="minorHAnsi" w:hAnsiTheme="minorHAnsi"/>
          <w:szCs w:val="24"/>
        </w:rPr>
        <w:tab/>
      </w:r>
      <w:r w:rsidRPr="002359F8">
        <w:rPr>
          <w:rFonts w:asciiTheme="minorHAnsi" w:hAnsiTheme="minorHAnsi"/>
          <w:szCs w:val="24"/>
        </w:rPr>
        <w:t xml:space="preserve">Monitor </w:t>
      </w:r>
      <w:r w:rsidR="00C4069D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>prostasphere formation and growth for 5</w:t>
      </w:r>
      <w:r w:rsidR="00FE765C" w:rsidRPr="00FE765C">
        <w:rPr>
          <w:rFonts w:asciiTheme="minorHAnsi" w:hAnsiTheme="minorHAnsi"/>
          <w:szCs w:val="24"/>
        </w:rPr>
        <w:t>–</w:t>
      </w:r>
      <w:r w:rsidRPr="002359F8">
        <w:rPr>
          <w:rFonts w:asciiTheme="minorHAnsi" w:hAnsiTheme="minorHAnsi"/>
          <w:szCs w:val="24"/>
        </w:rPr>
        <w:t xml:space="preserve">7 days </w:t>
      </w:r>
      <w:r w:rsidR="00C4069D">
        <w:rPr>
          <w:rFonts w:asciiTheme="minorHAnsi" w:hAnsiTheme="minorHAnsi"/>
          <w:szCs w:val="24"/>
        </w:rPr>
        <w:t>using an inverted microscope.</w:t>
      </w:r>
    </w:p>
    <w:p w14:paraId="10706408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2BA4698" w14:textId="6AE53DF6" w:rsidR="002359F8" w:rsidRPr="00CC560F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CC560F">
        <w:rPr>
          <w:rFonts w:asciiTheme="minorHAnsi" w:hAnsiTheme="minorHAnsi"/>
          <w:b/>
          <w:szCs w:val="24"/>
        </w:rPr>
        <w:t>3.</w:t>
      </w:r>
      <w:r w:rsidR="00746090">
        <w:rPr>
          <w:rFonts w:asciiTheme="minorHAnsi" w:hAnsiTheme="minorHAnsi"/>
          <w:b/>
          <w:szCs w:val="24"/>
        </w:rPr>
        <w:t>2</w:t>
      </w:r>
      <w:r w:rsidR="00A15AB8">
        <w:rPr>
          <w:rFonts w:asciiTheme="minorHAnsi" w:hAnsiTheme="minorHAnsi"/>
          <w:b/>
          <w:szCs w:val="24"/>
        </w:rPr>
        <w:tab/>
      </w:r>
      <w:r w:rsidRPr="00CC560F">
        <w:rPr>
          <w:rFonts w:asciiTheme="minorHAnsi" w:hAnsiTheme="minorHAnsi"/>
          <w:b/>
          <w:szCs w:val="24"/>
        </w:rPr>
        <w:t>Passag</w:t>
      </w:r>
      <w:r w:rsidR="003B6973">
        <w:rPr>
          <w:rFonts w:asciiTheme="minorHAnsi" w:hAnsiTheme="minorHAnsi"/>
          <w:b/>
          <w:szCs w:val="24"/>
        </w:rPr>
        <w:t>ing</w:t>
      </w:r>
      <w:r w:rsidRPr="00CC560F">
        <w:rPr>
          <w:rFonts w:asciiTheme="minorHAnsi" w:hAnsiTheme="minorHAnsi"/>
          <w:b/>
          <w:szCs w:val="24"/>
        </w:rPr>
        <w:t xml:space="preserve"> of prostaspheres</w:t>
      </w:r>
    </w:p>
    <w:p w14:paraId="7F331E31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71A29FF" w14:textId="57F9F3F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.1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Harvest prostaspheres from </w:t>
      </w:r>
      <w:r w:rsidR="003B6973">
        <w:rPr>
          <w:rFonts w:asciiTheme="minorHAnsi" w:hAnsiTheme="minorHAnsi"/>
          <w:szCs w:val="24"/>
        </w:rPr>
        <w:t>the matrix</w:t>
      </w:r>
      <w:r w:rsidR="00D5431C" w:rsidRPr="00563856">
        <w:rPr>
          <w:rFonts w:asciiTheme="minorHAnsi" w:hAnsiTheme="minorHAnsi"/>
          <w:szCs w:val="24"/>
        </w:rPr>
        <w:t xml:space="preserve"> by c</w:t>
      </w:r>
      <w:r w:rsidRPr="00563856">
        <w:rPr>
          <w:rFonts w:asciiTheme="minorHAnsi" w:hAnsiTheme="minorHAnsi"/>
          <w:szCs w:val="24"/>
        </w:rPr>
        <w:t>arefully aspirat</w:t>
      </w:r>
      <w:r w:rsidR="00D5431C" w:rsidRPr="00563856">
        <w:rPr>
          <w:rFonts w:asciiTheme="minorHAnsi" w:hAnsiTheme="minorHAnsi"/>
          <w:szCs w:val="24"/>
        </w:rPr>
        <w:t>ing</w:t>
      </w:r>
      <w:r w:rsidRPr="00563856">
        <w:rPr>
          <w:rFonts w:asciiTheme="minorHAnsi" w:hAnsiTheme="minorHAnsi"/>
          <w:szCs w:val="24"/>
        </w:rPr>
        <w:t xml:space="preserve"> off </w:t>
      </w:r>
      <w:r w:rsidR="00AF2385" w:rsidRPr="00563856">
        <w:rPr>
          <w:rFonts w:asciiTheme="minorHAnsi" w:hAnsiTheme="minorHAnsi"/>
          <w:szCs w:val="24"/>
        </w:rPr>
        <w:t>as much</w:t>
      </w:r>
      <w:r w:rsidRPr="00563856">
        <w:rPr>
          <w:rFonts w:asciiTheme="minorHAnsi" w:hAnsiTheme="minorHAnsi"/>
          <w:szCs w:val="24"/>
        </w:rPr>
        <w:t xml:space="preserve"> media as possible</w:t>
      </w:r>
      <w:r w:rsidR="000C1751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  <w:r w:rsidR="00B82BC7" w:rsidRPr="00563856">
        <w:rPr>
          <w:rFonts w:asciiTheme="minorHAnsi" w:hAnsiTheme="minorHAnsi"/>
          <w:szCs w:val="24"/>
        </w:rPr>
        <w:t>A</w:t>
      </w:r>
      <w:r w:rsidRPr="00563856">
        <w:rPr>
          <w:rFonts w:asciiTheme="minorHAnsi" w:hAnsiTheme="minorHAnsi"/>
          <w:szCs w:val="24"/>
        </w:rPr>
        <w:t xml:space="preserve">void </w:t>
      </w:r>
      <w:r w:rsidR="00D5431C" w:rsidRPr="00563856">
        <w:rPr>
          <w:rFonts w:asciiTheme="minorHAnsi" w:hAnsiTheme="minorHAnsi"/>
          <w:szCs w:val="24"/>
        </w:rPr>
        <w:t xml:space="preserve">disturbing </w:t>
      </w:r>
      <w:r w:rsidR="00D97BD2" w:rsidRPr="00563856">
        <w:rPr>
          <w:rFonts w:asciiTheme="minorHAnsi" w:hAnsiTheme="minorHAnsi"/>
          <w:szCs w:val="24"/>
        </w:rPr>
        <w:t>or</w:t>
      </w:r>
      <w:r w:rsidR="00D5431C" w:rsidRPr="00563856">
        <w:rPr>
          <w:rFonts w:asciiTheme="minorHAnsi" w:hAnsiTheme="minorHAnsi"/>
          <w:szCs w:val="24"/>
        </w:rPr>
        <w:t xml:space="preserve"> </w:t>
      </w:r>
      <w:r w:rsidR="00523248" w:rsidRPr="00563856">
        <w:rPr>
          <w:rFonts w:asciiTheme="minorHAnsi" w:hAnsiTheme="minorHAnsi"/>
          <w:szCs w:val="24"/>
        </w:rPr>
        <w:t xml:space="preserve">picking up </w:t>
      </w:r>
      <w:r w:rsidRPr="00563856">
        <w:rPr>
          <w:rFonts w:asciiTheme="minorHAnsi" w:hAnsiTheme="minorHAnsi"/>
          <w:szCs w:val="24"/>
        </w:rPr>
        <w:t xml:space="preserve">floating pieces of </w:t>
      </w:r>
      <w:r w:rsidR="003B6973">
        <w:rPr>
          <w:rFonts w:asciiTheme="minorHAnsi" w:hAnsiTheme="minorHAnsi"/>
          <w:szCs w:val="24"/>
        </w:rPr>
        <w:t>the solidified matrix</w:t>
      </w:r>
      <w:r w:rsidR="00B82BC7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</w:p>
    <w:p w14:paraId="71CA0090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D8487D9" w14:textId="15E2488E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.2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Add 1 </w:t>
      </w:r>
      <w:r w:rsidR="00B82BC7" w:rsidRPr="00563856">
        <w:rPr>
          <w:rFonts w:asciiTheme="minorHAnsi" w:hAnsiTheme="minorHAnsi"/>
          <w:szCs w:val="24"/>
        </w:rPr>
        <w:t xml:space="preserve">mL </w:t>
      </w:r>
      <w:r w:rsidR="007650E9" w:rsidRPr="00563856">
        <w:rPr>
          <w:rFonts w:asciiTheme="minorHAnsi" w:hAnsiTheme="minorHAnsi"/>
          <w:szCs w:val="24"/>
        </w:rPr>
        <w:t xml:space="preserve">of </w:t>
      </w:r>
      <w:proofErr w:type="spellStart"/>
      <w:r w:rsidRPr="00563856">
        <w:rPr>
          <w:rFonts w:asciiTheme="minorHAnsi" w:hAnsiTheme="minorHAnsi"/>
          <w:szCs w:val="24"/>
        </w:rPr>
        <w:t>dispase</w:t>
      </w:r>
      <w:proofErr w:type="spellEnd"/>
      <w:r w:rsidRPr="00563856">
        <w:rPr>
          <w:rFonts w:asciiTheme="minorHAnsi" w:hAnsiTheme="minorHAnsi"/>
          <w:szCs w:val="24"/>
        </w:rPr>
        <w:t xml:space="preserve"> solution</w:t>
      </w:r>
      <w:r w:rsidR="004C6A9C" w:rsidRPr="00563856">
        <w:rPr>
          <w:rFonts w:asciiTheme="minorHAnsi" w:hAnsiTheme="minorHAnsi"/>
          <w:szCs w:val="24"/>
        </w:rPr>
        <w:t xml:space="preserve"> (</w:t>
      </w:r>
      <w:r w:rsidR="003B6973">
        <w:rPr>
          <w:rFonts w:asciiTheme="minorHAnsi" w:hAnsiTheme="minorHAnsi"/>
          <w:szCs w:val="24"/>
        </w:rPr>
        <w:t xml:space="preserve">basement membrane </w:t>
      </w:r>
      <w:proofErr w:type="spellStart"/>
      <w:proofErr w:type="gramStart"/>
      <w:r w:rsidR="003B6973">
        <w:rPr>
          <w:rFonts w:asciiTheme="minorHAnsi" w:hAnsiTheme="minorHAnsi"/>
          <w:szCs w:val="24"/>
        </w:rPr>
        <w:t>matrix</w:t>
      </w:r>
      <w:r w:rsidR="004C6A9C" w:rsidRPr="00563856">
        <w:rPr>
          <w:rFonts w:asciiTheme="minorHAnsi" w:hAnsiTheme="minorHAnsi"/>
          <w:szCs w:val="24"/>
        </w:rPr>
        <w:t>:dispase</w:t>
      </w:r>
      <w:proofErr w:type="spellEnd"/>
      <w:proofErr w:type="gramEnd"/>
      <w:r w:rsidR="004C6A9C" w:rsidRPr="00563856">
        <w:rPr>
          <w:rFonts w:asciiTheme="minorHAnsi" w:hAnsiTheme="minorHAnsi"/>
          <w:szCs w:val="24"/>
        </w:rPr>
        <w:t xml:space="preserve"> </w:t>
      </w:r>
      <w:r w:rsidR="0086636A" w:rsidRPr="00563856">
        <w:rPr>
          <w:rFonts w:asciiTheme="minorHAnsi" w:hAnsiTheme="minorHAnsi"/>
          <w:szCs w:val="24"/>
        </w:rPr>
        <w:t xml:space="preserve">at </w:t>
      </w:r>
      <w:r w:rsidR="0064370C" w:rsidRPr="00563856">
        <w:rPr>
          <w:rFonts w:asciiTheme="minorHAnsi" w:hAnsiTheme="minorHAnsi"/>
          <w:szCs w:val="24"/>
        </w:rPr>
        <w:t xml:space="preserve">a </w:t>
      </w:r>
      <w:r w:rsidR="0086636A" w:rsidRPr="00563856">
        <w:rPr>
          <w:rFonts w:asciiTheme="minorHAnsi" w:hAnsiTheme="minorHAnsi"/>
          <w:szCs w:val="24"/>
        </w:rPr>
        <w:t>1:2 ratio)</w:t>
      </w:r>
      <w:r w:rsidR="0064370C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  <w:r w:rsidR="00561964">
        <w:rPr>
          <w:rFonts w:asciiTheme="minorHAnsi" w:hAnsiTheme="minorHAnsi"/>
          <w:szCs w:val="24"/>
        </w:rPr>
        <w:t>Mix thoroughly by p</w:t>
      </w:r>
      <w:r w:rsidRPr="00563856">
        <w:rPr>
          <w:rFonts w:asciiTheme="minorHAnsi" w:hAnsiTheme="minorHAnsi"/>
          <w:szCs w:val="24"/>
        </w:rPr>
        <w:t>ipett</w:t>
      </w:r>
      <w:r w:rsidR="00561964">
        <w:rPr>
          <w:rFonts w:asciiTheme="minorHAnsi" w:hAnsiTheme="minorHAnsi"/>
          <w:szCs w:val="24"/>
        </w:rPr>
        <w:t>ing</w:t>
      </w:r>
      <w:r w:rsidRPr="00563856">
        <w:rPr>
          <w:rFonts w:asciiTheme="minorHAnsi" w:hAnsiTheme="minorHAnsi"/>
          <w:szCs w:val="24"/>
        </w:rPr>
        <w:t xml:space="preserve"> up and down several times. </w:t>
      </w:r>
    </w:p>
    <w:p w14:paraId="105C93A2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F8C7C85" w14:textId="77777777" w:rsidR="003B6973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.3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Incubate </w:t>
      </w:r>
      <w:r w:rsidR="003B6973">
        <w:rPr>
          <w:rFonts w:asciiTheme="minorHAnsi" w:hAnsiTheme="minorHAnsi"/>
          <w:szCs w:val="24"/>
        </w:rPr>
        <w:t xml:space="preserve">the </w:t>
      </w:r>
      <w:r w:rsidR="00D5431C" w:rsidRPr="00563856">
        <w:rPr>
          <w:rFonts w:asciiTheme="minorHAnsi" w:hAnsiTheme="minorHAnsi"/>
          <w:szCs w:val="24"/>
        </w:rPr>
        <w:t>culture plates</w:t>
      </w:r>
      <w:r w:rsidR="008B7821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in a</w:t>
      </w:r>
      <w:r w:rsidR="00085DA5" w:rsidRPr="00563856">
        <w:rPr>
          <w:rFonts w:asciiTheme="minorHAnsi" w:hAnsiTheme="minorHAnsi"/>
          <w:szCs w:val="24"/>
        </w:rPr>
        <w:t xml:space="preserve"> </w:t>
      </w:r>
      <w:r w:rsidR="008B7821" w:rsidRPr="00563856">
        <w:rPr>
          <w:rFonts w:asciiTheme="minorHAnsi" w:hAnsiTheme="minorHAnsi"/>
          <w:szCs w:val="24"/>
        </w:rPr>
        <w:t>CO</w:t>
      </w:r>
      <w:r w:rsidR="008B7821" w:rsidRPr="00563856">
        <w:rPr>
          <w:rFonts w:asciiTheme="minorHAnsi" w:hAnsiTheme="minorHAnsi"/>
          <w:szCs w:val="24"/>
          <w:vertAlign w:val="subscript"/>
        </w:rPr>
        <w:t>2</w:t>
      </w:r>
      <w:r w:rsidR="008B7821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incubator </w:t>
      </w:r>
      <w:r w:rsidR="008B7821" w:rsidRPr="00563856">
        <w:rPr>
          <w:rFonts w:asciiTheme="minorHAnsi" w:hAnsiTheme="minorHAnsi"/>
          <w:szCs w:val="24"/>
        </w:rPr>
        <w:t xml:space="preserve">at 37 </w:t>
      </w:r>
      <w:r w:rsidR="003B6973">
        <w:rPr>
          <w:rFonts w:asciiTheme="minorHAnsi" w:hAnsiTheme="minorHAnsi" w:cstheme="minorHAnsi"/>
          <w:szCs w:val="24"/>
        </w:rPr>
        <w:t>˚</w:t>
      </w:r>
      <w:r w:rsidR="008B7821" w:rsidRPr="00563856">
        <w:rPr>
          <w:rFonts w:asciiTheme="minorHAnsi" w:hAnsiTheme="minorHAnsi"/>
          <w:szCs w:val="24"/>
        </w:rPr>
        <w:t xml:space="preserve">C </w:t>
      </w:r>
      <w:r w:rsidRPr="00563856">
        <w:rPr>
          <w:rFonts w:asciiTheme="minorHAnsi" w:hAnsiTheme="minorHAnsi"/>
          <w:szCs w:val="24"/>
        </w:rPr>
        <w:t>for 30 min.</w:t>
      </w:r>
    </w:p>
    <w:p w14:paraId="500C392A" w14:textId="77777777" w:rsidR="003B6973" w:rsidRDefault="003B6973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2FACC4B" w14:textId="3AFDD306" w:rsidR="001D7623" w:rsidRPr="00563856" w:rsidRDefault="003B6973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3.2.4. Take </w:t>
      </w:r>
      <w:r w:rsidR="001D7623" w:rsidRPr="00563856">
        <w:rPr>
          <w:rFonts w:asciiTheme="minorHAnsi" w:hAnsiTheme="minorHAnsi"/>
          <w:szCs w:val="24"/>
        </w:rPr>
        <w:t>images of prostaspheres</w:t>
      </w:r>
      <w:r>
        <w:rPr>
          <w:rFonts w:asciiTheme="minorHAnsi" w:hAnsiTheme="minorHAnsi"/>
          <w:szCs w:val="24"/>
        </w:rPr>
        <w:t xml:space="preserve"> </w:t>
      </w:r>
      <w:r w:rsidR="00FE765C" w:rsidRPr="00FE765C">
        <w:rPr>
          <w:rFonts w:asciiTheme="minorHAnsi" w:hAnsiTheme="minorHAnsi"/>
          <w:szCs w:val="24"/>
        </w:rPr>
        <w:t>that</w:t>
      </w:r>
      <w:r w:rsidR="00FE765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are </w:t>
      </w:r>
      <w:r w:rsidR="001D7623" w:rsidRPr="00563856">
        <w:rPr>
          <w:rFonts w:asciiTheme="minorHAnsi" w:hAnsiTheme="minorHAnsi"/>
          <w:szCs w:val="24"/>
        </w:rPr>
        <w:t xml:space="preserve">at the bottom of the culture dish for sphere number counting and size measurements. </w:t>
      </w:r>
    </w:p>
    <w:p w14:paraId="55C60390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8838767" w14:textId="3843459B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5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Collect the sphere mixture into a 15 </w:t>
      </w:r>
      <w:r w:rsidR="00B82BC7" w:rsidRPr="00563856">
        <w:rPr>
          <w:rFonts w:asciiTheme="minorHAnsi" w:hAnsiTheme="minorHAnsi"/>
          <w:szCs w:val="24"/>
        </w:rPr>
        <w:t xml:space="preserve">mL </w:t>
      </w:r>
      <w:r w:rsidRPr="00563856">
        <w:rPr>
          <w:rFonts w:asciiTheme="minorHAnsi" w:hAnsiTheme="minorHAnsi"/>
          <w:szCs w:val="24"/>
        </w:rPr>
        <w:t>tube</w:t>
      </w:r>
      <w:r w:rsidR="00085DA5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  <w:r w:rsidR="000A6F55" w:rsidRPr="00563856">
        <w:rPr>
          <w:rFonts w:asciiTheme="minorHAnsi" w:hAnsiTheme="minorHAnsi"/>
          <w:szCs w:val="24"/>
        </w:rPr>
        <w:t>C</w:t>
      </w:r>
      <w:r w:rsidR="006F19CB" w:rsidRPr="00563856">
        <w:rPr>
          <w:rFonts w:asciiTheme="minorHAnsi" w:hAnsiTheme="minorHAnsi"/>
          <w:szCs w:val="24"/>
        </w:rPr>
        <w:t>entrifuge</w:t>
      </w:r>
      <w:r w:rsidRPr="00563856">
        <w:rPr>
          <w:rFonts w:asciiTheme="minorHAnsi" w:hAnsiTheme="minorHAnsi"/>
          <w:szCs w:val="24"/>
        </w:rPr>
        <w:t xml:space="preserve"> </w:t>
      </w:r>
      <w:r w:rsidR="00785F8D">
        <w:rPr>
          <w:rFonts w:asciiTheme="minorHAnsi" w:hAnsiTheme="minorHAnsi"/>
          <w:szCs w:val="24"/>
        </w:rPr>
        <w:t xml:space="preserve">the suspension </w:t>
      </w:r>
      <w:r w:rsidRPr="00563856">
        <w:rPr>
          <w:rFonts w:asciiTheme="minorHAnsi" w:hAnsiTheme="minorHAnsi"/>
          <w:szCs w:val="24"/>
        </w:rPr>
        <w:t xml:space="preserve">at </w:t>
      </w:r>
      <w:r w:rsidR="00BC01BC" w:rsidRPr="00563856">
        <w:rPr>
          <w:rFonts w:asciiTheme="minorHAnsi" w:hAnsiTheme="minorHAnsi"/>
          <w:szCs w:val="24"/>
        </w:rPr>
        <w:t>5</w:t>
      </w:r>
      <w:r w:rsidRPr="00563856">
        <w:rPr>
          <w:rFonts w:asciiTheme="minorHAnsi" w:hAnsiTheme="minorHAnsi"/>
          <w:szCs w:val="24"/>
        </w:rPr>
        <w:t>00</w:t>
      </w:r>
      <w:r w:rsidR="00B82BC7" w:rsidRPr="00563856">
        <w:rPr>
          <w:rFonts w:asciiTheme="minorHAnsi" w:hAnsiTheme="minorHAnsi"/>
          <w:szCs w:val="24"/>
        </w:rPr>
        <w:t xml:space="preserve"> x</w:t>
      </w:r>
      <w:r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i/>
          <w:szCs w:val="24"/>
        </w:rPr>
        <w:t>g</w:t>
      </w:r>
      <w:r w:rsidRPr="00563856">
        <w:rPr>
          <w:rFonts w:asciiTheme="minorHAnsi" w:hAnsiTheme="minorHAnsi"/>
          <w:szCs w:val="24"/>
        </w:rPr>
        <w:t xml:space="preserve"> for 5 min at </w:t>
      </w:r>
      <w:r w:rsidR="003B6973">
        <w:rPr>
          <w:rFonts w:asciiTheme="minorHAnsi" w:hAnsiTheme="minorHAnsi"/>
          <w:szCs w:val="24"/>
        </w:rPr>
        <w:t>RT</w:t>
      </w:r>
      <w:r w:rsidR="006F19CB" w:rsidRPr="00563856">
        <w:rPr>
          <w:rFonts w:asciiTheme="minorHAnsi" w:hAnsiTheme="minorHAnsi"/>
          <w:szCs w:val="24"/>
        </w:rPr>
        <w:t xml:space="preserve"> to pellet the spheres</w:t>
      </w:r>
      <w:r w:rsidR="00B82BC7" w:rsidRPr="00563856">
        <w:rPr>
          <w:rFonts w:asciiTheme="minorHAnsi" w:hAnsiTheme="minorHAnsi"/>
          <w:szCs w:val="24"/>
        </w:rPr>
        <w:t>.</w:t>
      </w:r>
      <w:r w:rsidR="009D6C2C" w:rsidRPr="00563856">
        <w:rPr>
          <w:rFonts w:asciiTheme="minorHAnsi" w:hAnsiTheme="minorHAnsi"/>
          <w:szCs w:val="24"/>
        </w:rPr>
        <w:t xml:space="preserve"> </w:t>
      </w:r>
      <w:r w:rsidR="00B82BC7" w:rsidRPr="00563856">
        <w:rPr>
          <w:rFonts w:asciiTheme="minorHAnsi" w:hAnsiTheme="minorHAnsi"/>
          <w:szCs w:val="24"/>
        </w:rPr>
        <w:t>A</w:t>
      </w:r>
      <w:r w:rsidR="009D6C2C" w:rsidRPr="00563856">
        <w:rPr>
          <w:rFonts w:asciiTheme="minorHAnsi" w:hAnsiTheme="minorHAnsi"/>
          <w:szCs w:val="24"/>
        </w:rPr>
        <w:t>spirate</w:t>
      </w:r>
      <w:r w:rsidR="003B6973">
        <w:rPr>
          <w:rFonts w:asciiTheme="minorHAnsi" w:hAnsiTheme="minorHAnsi"/>
          <w:szCs w:val="24"/>
        </w:rPr>
        <w:t xml:space="preserve"> </w:t>
      </w:r>
      <w:r w:rsidR="00561964">
        <w:rPr>
          <w:rFonts w:asciiTheme="minorHAnsi" w:hAnsiTheme="minorHAnsi"/>
          <w:szCs w:val="24"/>
        </w:rPr>
        <w:t xml:space="preserve">and discard </w:t>
      </w:r>
      <w:r w:rsidR="003B6973">
        <w:rPr>
          <w:rFonts w:asciiTheme="minorHAnsi" w:hAnsiTheme="minorHAnsi"/>
          <w:szCs w:val="24"/>
        </w:rPr>
        <w:t>the</w:t>
      </w:r>
      <w:r w:rsidR="009D6C2C" w:rsidRPr="00563856">
        <w:rPr>
          <w:rFonts w:asciiTheme="minorHAnsi" w:hAnsiTheme="minorHAnsi"/>
          <w:szCs w:val="24"/>
        </w:rPr>
        <w:t xml:space="preserve"> supernatant</w:t>
      </w:r>
      <w:r w:rsidR="00561964">
        <w:rPr>
          <w:rFonts w:asciiTheme="minorHAnsi" w:hAnsiTheme="minorHAnsi"/>
          <w:szCs w:val="24"/>
        </w:rPr>
        <w:t>.</w:t>
      </w:r>
    </w:p>
    <w:p w14:paraId="58EE36F5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5BF4C37" w14:textId="264B3D51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bookmarkStart w:id="4" w:name="_Hlk19891258"/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6</w:t>
      </w:r>
      <w:r w:rsidR="00A15AB8" w:rsidRPr="00563856">
        <w:rPr>
          <w:rFonts w:asciiTheme="minorHAnsi" w:hAnsiTheme="minorHAnsi"/>
          <w:szCs w:val="24"/>
        </w:rPr>
        <w:tab/>
      </w:r>
      <w:r w:rsidR="003B6973">
        <w:rPr>
          <w:rFonts w:asciiTheme="minorHAnsi" w:hAnsiTheme="minorHAnsi"/>
          <w:szCs w:val="24"/>
        </w:rPr>
        <w:t>Disperse the s</w:t>
      </w:r>
      <w:r w:rsidR="00D04135" w:rsidRPr="00563856">
        <w:rPr>
          <w:rFonts w:asciiTheme="minorHAnsi" w:hAnsiTheme="minorHAnsi"/>
          <w:szCs w:val="24"/>
        </w:rPr>
        <w:t xml:space="preserve">pheres into single cells </w:t>
      </w:r>
      <w:r w:rsidR="00ED5E54" w:rsidRPr="00563856">
        <w:rPr>
          <w:rFonts w:asciiTheme="minorHAnsi" w:hAnsiTheme="minorHAnsi"/>
          <w:szCs w:val="24"/>
        </w:rPr>
        <w:t>by digesti</w:t>
      </w:r>
      <w:r w:rsidR="003B6973">
        <w:rPr>
          <w:rFonts w:asciiTheme="minorHAnsi" w:hAnsiTheme="minorHAnsi"/>
          <w:szCs w:val="24"/>
        </w:rPr>
        <w:t>ng</w:t>
      </w:r>
      <w:r w:rsidR="00ED5E54" w:rsidRPr="00563856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>with</w:t>
      </w:r>
      <w:r w:rsidR="00ED5E54" w:rsidRPr="00563856">
        <w:rPr>
          <w:rFonts w:asciiTheme="minorHAnsi" w:hAnsiTheme="minorHAnsi"/>
          <w:szCs w:val="24"/>
        </w:rPr>
        <w:t xml:space="preserve"> </w:t>
      </w:r>
      <w:r w:rsidR="00B7603A" w:rsidRPr="00563856">
        <w:rPr>
          <w:rFonts w:asciiTheme="minorHAnsi" w:hAnsiTheme="minorHAnsi"/>
          <w:szCs w:val="24"/>
        </w:rPr>
        <w:t>500 µL</w:t>
      </w:r>
      <w:r w:rsidR="005A2D33" w:rsidRPr="00563856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 xml:space="preserve">of </w:t>
      </w:r>
      <w:r w:rsidRPr="00563856">
        <w:rPr>
          <w:rFonts w:asciiTheme="minorHAnsi" w:hAnsiTheme="minorHAnsi"/>
          <w:szCs w:val="24"/>
        </w:rPr>
        <w:t xml:space="preserve">warm </w:t>
      </w:r>
      <w:r w:rsidR="00085DA5" w:rsidRPr="00563856">
        <w:rPr>
          <w:rFonts w:asciiTheme="minorHAnsi" w:hAnsiTheme="minorHAnsi"/>
          <w:szCs w:val="24"/>
        </w:rPr>
        <w:t xml:space="preserve">0.05% </w:t>
      </w:r>
      <w:r w:rsidR="00FE765C" w:rsidRPr="00563856">
        <w:rPr>
          <w:rFonts w:asciiTheme="minorHAnsi" w:hAnsiTheme="minorHAnsi"/>
          <w:szCs w:val="24"/>
        </w:rPr>
        <w:t>trypsin</w:t>
      </w:r>
      <w:r w:rsidRPr="00563856">
        <w:rPr>
          <w:rFonts w:asciiTheme="minorHAnsi" w:hAnsiTheme="minorHAnsi"/>
          <w:szCs w:val="24"/>
        </w:rPr>
        <w:t xml:space="preserve">/EDTA </w:t>
      </w:r>
      <w:r w:rsidR="003B6973">
        <w:rPr>
          <w:rFonts w:asciiTheme="minorHAnsi" w:hAnsiTheme="minorHAnsi"/>
          <w:szCs w:val="24"/>
        </w:rPr>
        <w:t>and transferring the suspension</w:t>
      </w:r>
      <w:r w:rsidRPr="00563856">
        <w:rPr>
          <w:rFonts w:asciiTheme="minorHAnsi" w:hAnsiTheme="minorHAnsi"/>
          <w:szCs w:val="24"/>
        </w:rPr>
        <w:t xml:space="preserve"> into a 1.5 </w:t>
      </w:r>
      <w:r w:rsidR="00523248" w:rsidRPr="00563856">
        <w:rPr>
          <w:rFonts w:asciiTheme="minorHAnsi" w:hAnsiTheme="minorHAnsi"/>
          <w:szCs w:val="24"/>
        </w:rPr>
        <w:t xml:space="preserve">mL microcentrifuge </w:t>
      </w:r>
      <w:r w:rsidRPr="00563856">
        <w:rPr>
          <w:rFonts w:asciiTheme="minorHAnsi" w:hAnsiTheme="minorHAnsi"/>
          <w:szCs w:val="24"/>
        </w:rPr>
        <w:t xml:space="preserve">tube. </w:t>
      </w:r>
    </w:p>
    <w:p w14:paraId="56DBB372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57FF19C" w14:textId="3B70321A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7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>Incubate</w:t>
      </w:r>
      <w:r w:rsidR="003B6973">
        <w:rPr>
          <w:rFonts w:asciiTheme="minorHAnsi" w:hAnsiTheme="minorHAnsi"/>
          <w:szCs w:val="24"/>
        </w:rPr>
        <w:t xml:space="preserve"> the</w:t>
      </w:r>
      <w:r w:rsidRPr="00563856">
        <w:rPr>
          <w:rFonts w:asciiTheme="minorHAnsi" w:hAnsiTheme="minorHAnsi"/>
          <w:szCs w:val="24"/>
        </w:rPr>
        <w:t xml:space="preserve"> </w:t>
      </w:r>
      <w:r w:rsidR="00A3672A" w:rsidRPr="00563856">
        <w:rPr>
          <w:rFonts w:asciiTheme="minorHAnsi" w:hAnsiTheme="minorHAnsi"/>
          <w:szCs w:val="24"/>
        </w:rPr>
        <w:t xml:space="preserve">microcentrifuge tube </w:t>
      </w:r>
      <w:r w:rsidRPr="00563856">
        <w:rPr>
          <w:rFonts w:asciiTheme="minorHAnsi" w:hAnsiTheme="minorHAnsi"/>
          <w:szCs w:val="24"/>
        </w:rPr>
        <w:t>in a</w:t>
      </w:r>
      <w:r w:rsidR="004C2DFB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CO</w:t>
      </w:r>
      <w:r w:rsidR="008B7821" w:rsidRPr="00563856">
        <w:rPr>
          <w:rFonts w:asciiTheme="minorHAnsi" w:hAnsiTheme="minorHAnsi"/>
          <w:szCs w:val="24"/>
          <w:vertAlign w:val="subscript"/>
        </w:rPr>
        <w:t>2</w:t>
      </w:r>
      <w:r w:rsidRPr="00563856">
        <w:rPr>
          <w:rFonts w:asciiTheme="minorHAnsi" w:hAnsiTheme="minorHAnsi"/>
          <w:szCs w:val="24"/>
        </w:rPr>
        <w:t xml:space="preserve"> incubator </w:t>
      </w:r>
      <w:r w:rsidR="008B7821" w:rsidRPr="00563856">
        <w:rPr>
          <w:rFonts w:asciiTheme="minorHAnsi" w:hAnsiTheme="minorHAnsi"/>
          <w:szCs w:val="24"/>
        </w:rPr>
        <w:t xml:space="preserve">at 37 </w:t>
      </w:r>
      <w:r w:rsidR="003B6973" w:rsidRPr="003B6973">
        <w:rPr>
          <w:rFonts w:asciiTheme="minorHAnsi" w:hAnsiTheme="minorHAnsi" w:cstheme="minorHAnsi"/>
          <w:szCs w:val="24"/>
        </w:rPr>
        <w:t>˚</w:t>
      </w:r>
      <w:r w:rsidR="008B7821" w:rsidRPr="00563856">
        <w:rPr>
          <w:rFonts w:asciiTheme="minorHAnsi" w:hAnsiTheme="minorHAnsi"/>
          <w:szCs w:val="24"/>
        </w:rPr>
        <w:t xml:space="preserve">C </w:t>
      </w:r>
      <w:r w:rsidRPr="00563856">
        <w:rPr>
          <w:rFonts w:asciiTheme="minorHAnsi" w:hAnsiTheme="minorHAnsi"/>
          <w:szCs w:val="24"/>
        </w:rPr>
        <w:t xml:space="preserve">for 5 min. </w:t>
      </w:r>
    </w:p>
    <w:p w14:paraId="5864B54D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A8C3DB1" w14:textId="1F19FA62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8</w:t>
      </w:r>
      <w:r w:rsidR="00A15AB8" w:rsidRPr="00563856">
        <w:rPr>
          <w:rFonts w:asciiTheme="minorHAnsi" w:hAnsiTheme="minorHAnsi"/>
          <w:szCs w:val="24"/>
        </w:rPr>
        <w:tab/>
      </w:r>
      <w:r w:rsidR="00174949" w:rsidRPr="004C2DFB">
        <w:rPr>
          <w:rFonts w:asciiTheme="minorHAnsi" w:hAnsiTheme="minorHAnsi"/>
          <w:szCs w:val="24"/>
        </w:rPr>
        <w:t xml:space="preserve">Stop </w:t>
      </w:r>
      <w:r w:rsidR="003B6973">
        <w:rPr>
          <w:rFonts w:asciiTheme="minorHAnsi" w:hAnsiTheme="minorHAnsi"/>
          <w:szCs w:val="24"/>
        </w:rPr>
        <w:t xml:space="preserve">the </w:t>
      </w:r>
      <w:r w:rsidR="00174949" w:rsidRPr="004C2DFB">
        <w:rPr>
          <w:rFonts w:asciiTheme="minorHAnsi" w:hAnsiTheme="minorHAnsi"/>
          <w:szCs w:val="24"/>
        </w:rPr>
        <w:t xml:space="preserve">trypsin </w:t>
      </w:r>
      <w:r w:rsidR="003B6973">
        <w:rPr>
          <w:rFonts w:asciiTheme="minorHAnsi" w:hAnsiTheme="minorHAnsi"/>
          <w:szCs w:val="24"/>
        </w:rPr>
        <w:t>action</w:t>
      </w:r>
      <w:r w:rsidR="00174949" w:rsidRPr="004C2DFB">
        <w:rPr>
          <w:rFonts w:asciiTheme="minorHAnsi" w:hAnsiTheme="minorHAnsi"/>
          <w:szCs w:val="24"/>
        </w:rPr>
        <w:t xml:space="preserve"> with 500 </w:t>
      </w:r>
      <w:r w:rsidR="00C37D20">
        <w:rPr>
          <w:rFonts w:asciiTheme="minorHAnsi" w:hAnsiTheme="minorHAnsi"/>
          <w:szCs w:val="24"/>
        </w:rPr>
        <w:t>µL of</w:t>
      </w:r>
      <w:r w:rsidR="00174949" w:rsidRPr="004C2DFB">
        <w:rPr>
          <w:rFonts w:asciiTheme="minorHAnsi" w:hAnsiTheme="minorHAnsi"/>
          <w:szCs w:val="24"/>
        </w:rPr>
        <w:t xml:space="preserve"> warm PBS containing 10% FBS. </w:t>
      </w:r>
      <w:r w:rsidRPr="00563856">
        <w:rPr>
          <w:rFonts w:asciiTheme="minorHAnsi" w:hAnsiTheme="minorHAnsi"/>
          <w:szCs w:val="24"/>
        </w:rPr>
        <w:t xml:space="preserve">Pass </w:t>
      </w:r>
      <w:r w:rsidR="003B6973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sphere </w:t>
      </w:r>
      <w:r w:rsidR="00D97BD2" w:rsidRPr="00563856">
        <w:rPr>
          <w:rFonts w:asciiTheme="minorHAnsi" w:hAnsiTheme="minorHAnsi"/>
          <w:szCs w:val="24"/>
        </w:rPr>
        <w:t xml:space="preserve">suspension </w:t>
      </w:r>
      <w:r w:rsidRPr="00563856">
        <w:rPr>
          <w:rFonts w:asciiTheme="minorHAnsi" w:hAnsiTheme="minorHAnsi"/>
          <w:szCs w:val="24"/>
        </w:rPr>
        <w:t xml:space="preserve">through a </w:t>
      </w:r>
      <w:r w:rsidR="00D97BD2" w:rsidRPr="00563856">
        <w:rPr>
          <w:rFonts w:asciiTheme="minorHAnsi" w:hAnsiTheme="minorHAnsi"/>
          <w:szCs w:val="24"/>
        </w:rPr>
        <w:t xml:space="preserve">1 mL </w:t>
      </w:r>
      <w:r w:rsidRPr="00563856">
        <w:rPr>
          <w:rFonts w:asciiTheme="minorHAnsi" w:hAnsiTheme="minorHAnsi"/>
          <w:szCs w:val="24"/>
        </w:rPr>
        <w:t xml:space="preserve">syringe with </w:t>
      </w:r>
      <w:r w:rsidR="00523248" w:rsidRPr="00563856">
        <w:rPr>
          <w:rFonts w:asciiTheme="minorHAnsi" w:hAnsiTheme="minorHAnsi"/>
          <w:szCs w:val="24"/>
        </w:rPr>
        <w:t xml:space="preserve">a </w:t>
      </w:r>
      <w:r w:rsidRPr="00563856">
        <w:rPr>
          <w:rFonts w:asciiTheme="minorHAnsi" w:hAnsiTheme="minorHAnsi"/>
          <w:szCs w:val="24"/>
        </w:rPr>
        <w:t>26</w:t>
      </w:r>
      <w:r w:rsidR="00505A35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G needle </w:t>
      </w:r>
      <w:r w:rsidR="00FE765C" w:rsidRPr="00FE765C">
        <w:rPr>
          <w:rFonts w:asciiTheme="minorHAnsi" w:hAnsiTheme="minorHAnsi"/>
          <w:szCs w:val="24"/>
        </w:rPr>
        <w:t>5x</w:t>
      </w:r>
      <w:r w:rsidR="00FE765C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to dissociate the spheres into single cells</w:t>
      </w:r>
      <w:r w:rsidR="00523248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</w:p>
    <w:bookmarkEnd w:id="4"/>
    <w:p w14:paraId="6127664C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F8C57E3" w14:textId="42A74650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9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Centrifuge </w:t>
      </w:r>
      <w:r w:rsidR="00785F8D">
        <w:rPr>
          <w:rFonts w:asciiTheme="minorHAnsi" w:hAnsiTheme="minorHAnsi"/>
          <w:szCs w:val="24"/>
        </w:rPr>
        <w:t xml:space="preserve">the suspension </w:t>
      </w:r>
      <w:r w:rsidRPr="00563856">
        <w:rPr>
          <w:rFonts w:asciiTheme="minorHAnsi" w:hAnsiTheme="minorHAnsi"/>
          <w:szCs w:val="24"/>
        </w:rPr>
        <w:t>at 500</w:t>
      </w:r>
      <w:r w:rsidR="005A2D33" w:rsidRPr="00563856">
        <w:rPr>
          <w:rFonts w:asciiTheme="minorHAnsi" w:hAnsiTheme="minorHAnsi"/>
          <w:szCs w:val="24"/>
        </w:rPr>
        <w:t xml:space="preserve"> x</w:t>
      </w:r>
      <w:r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i/>
          <w:szCs w:val="24"/>
        </w:rPr>
        <w:t>g</w:t>
      </w:r>
      <w:r w:rsidRPr="00563856">
        <w:rPr>
          <w:rFonts w:asciiTheme="minorHAnsi" w:hAnsiTheme="minorHAnsi"/>
          <w:szCs w:val="24"/>
        </w:rPr>
        <w:t xml:space="preserve"> for 5 min </w:t>
      </w:r>
      <w:r w:rsidR="00675E59" w:rsidRPr="00563856">
        <w:rPr>
          <w:rFonts w:asciiTheme="minorHAnsi" w:hAnsiTheme="minorHAnsi"/>
          <w:szCs w:val="24"/>
        </w:rPr>
        <w:t xml:space="preserve">to pellet the cells </w:t>
      </w:r>
      <w:r w:rsidRPr="00563856">
        <w:rPr>
          <w:rFonts w:asciiTheme="minorHAnsi" w:hAnsiTheme="minorHAnsi"/>
          <w:szCs w:val="24"/>
        </w:rPr>
        <w:t xml:space="preserve">at </w:t>
      </w:r>
      <w:r w:rsidR="00FE765C" w:rsidRPr="00FE765C">
        <w:rPr>
          <w:rFonts w:asciiTheme="minorHAnsi" w:hAnsiTheme="minorHAnsi"/>
          <w:szCs w:val="24"/>
        </w:rPr>
        <w:t>RT</w:t>
      </w:r>
      <w:r w:rsidR="00085DA5" w:rsidRPr="00563856">
        <w:rPr>
          <w:rFonts w:asciiTheme="minorHAnsi" w:hAnsiTheme="minorHAnsi"/>
          <w:szCs w:val="24"/>
        </w:rPr>
        <w:t>.</w:t>
      </w:r>
      <w:r w:rsidR="00927C60" w:rsidRPr="00563856">
        <w:rPr>
          <w:rFonts w:asciiTheme="minorHAnsi" w:hAnsiTheme="minorHAnsi"/>
          <w:szCs w:val="24"/>
        </w:rPr>
        <w:t xml:space="preserve"> </w:t>
      </w:r>
      <w:r w:rsidR="00281382" w:rsidRPr="00563856">
        <w:rPr>
          <w:rFonts w:asciiTheme="minorHAnsi" w:hAnsiTheme="minorHAnsi"/>
          <w:szCs w:val="24"/>
        </w:rPr>
        <w:t xml:space="preserve">Aspirate </w:t>
      </w:r>
      <w:r w:rsidR="003B6973">
        <w:rPr>
          <w:rFonts w:asciiTheme="minorHAnsi" w:hAnsiTheme="minorHAnsi"/>
          <w:szCs w:val="24"/>
        </w:rPr>
        <w:t xml:space="preserve">the </w:t>
      </w:r>
      <w:r w:rsidR="00281382" w:rsidRPr="00563856">
        <w:rPr>
          <w:rFonts w:asciiTheme="minorHAnsi" w:hAnsiTheme="minorHAnsi"/>
          <w:szCs w:val="24"/>
        </w:rPr>
        <w:t>supernatant and discard.</w:t>
      </w:r>
    </w:p>
    <w:p w14:paraId="061476FC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A255B04" w14:textId="2E7C206E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10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Resuspend </w:t>
      </w:r>
      <w:r w:rsidR="003B6973">
        <w:rPr>
          <w:rFonts w:asciiTheme="minorHAnsi" w:hAnsiTheme="minorHAnsi"/>
          <w:szCs w:val="24"/>
        </w:rPr>
        <w:t xml:space="preserve">the </w:t>
      </w:r>
      <w:r w:rsidR="00085DA5" w:rsidRPr="00563856">
        <w:rPr>
          <w:rFonts w:asciiTheme="minorHAnsi" w:hAnsiTheme="minorHAnsi"/>
          <w:szCs w:val="24"/>
        </w:rPr>
        <w:t xml:space="preserve">cell pellet </w:t>
      </w:r>
      <w:r w:rsidRPr="00563856">
        <w:rPr>
          <w:rFonts w:asciiTheme="minorHAnsi" w:hAnsiTheme="minorHAnsi"/>
          <w:szCs w:val="24"/>
        </w:rPr>
        <w:t xml:space="preserve">in 1 </w:t>
      </w:r>
      <w:r w:rsidR="00505A35">
        <w:rPr>
          <w:rFonts w:asciiTheme="minorHAnsi" w:hAnsiTheme="minorHAnsi"/>
          <w:szCs w:val="24"/>
        </w:rPr>
        <w:t>mL of</w:t>
      </w:r>
      <w:r w:rsidR="00675E59" w:rsidRPr="00563856">
        <w:rPr>
          <w:rFonts w:asciiTheme="minorHAnsi" w:hAnsiTheme="minorHAnsi"/>
          <w:szCs w:val="24"/>
        </w:rPr>
        <w:t xml:space="preserve"> warm </w:t>
      </w:r>
      <w:r w:rsidR="003B6973">
        <w:rPr>
          <w:rFonts w:asciiTheme="minorHAnsi" w:hAnsiTheme="minorHAnsi"/>
          <w:szCs w:val="24"/>
        </w:rPr>
        <w:t xml:space="preserve">culture medium </w:t>
      </w:r>
      <w:r w:rsidRPr="00563856">
        <w:rPr>
          <w:rFonts w:asciiTheme="minorHAnsi" w:hAnsiTheme="minorHAnsi"/>
          <w:szCs w:val="24"/>
        </w:rPr>
        <w:t xml:space="preserve">and filter through a 40 </w:t>
      </w:r>
      <w:r w:rsidR="00675E59" w:rsidRPr="00563856">
        <w:rPr>
          <w:rFonts w:asciiTheme="minorHAnsi" w:hAnsiTheme="minorHAnsi"/>
          <w:szCs w:val="24"/>
        </w:rPr>
        <w:t>µ</w:t>
      </w:r>
      <w:r w:rsidRPr="00563856">
        <w:rPr>
          <w:rFonts w:asciiTheme="minorHAnsi" w:hAnsiTheme="minorHAnsi"/>
          <w:szCs w:val="24"/>
        </w:rPr>
        <w:t xml:space="preserve">m pore size nylon </w:t>
      </w:r>
      <w:r w:rsidR="00085DA5" w:rsidRPr="00563856">
        <w:rPr>
          <w:rFonts w:asciiTheme="minorHAnsi" w:hAnsiTheme="minorHAnsi"/>
          <w:szCs w:val="24"/>
        </w:rPr>
        <w:t>cell strainer</w:t>
      </w:r>
      <w:r w:rsidRPr="00563856">
        <w:rPr>
          <w:rFonts w:asciiTheme="minorHAnsi" w:hAnsiTheme="minorHAnsi"/>
          <w:szCs w:val="24"/>
        </w:rPr>
        <w:t>.</w:t>
      </w:r>
    </w:p>
    <w:p w14:paraId="66218E81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064D3D7" w14:textId="5207A3BC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11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Centrifuge </w:t>
      </w:r>
      <w:r w:rsidR="00785F8D">
        <w:rPr>
          <w:rFonts w:asciiTheme="minorHAnsi" w:hAnsiTheme="minorHAnsi"/>
          <w:szCs w:val="24"/>
        </w:rPr>
        <w:t xml:space="preserve">the cell suspension </w:t>
      </w:r>
      <w:r w:rsidRPr="00563856">
        <w:rPr>
          <w:rFonts w:asciiTheme="minorHAnsi" w:hAnsiTheme="minorHAnsi"/>
          <w:szCs w:val="24"/>
        </w:rPr>
        <w:t xml:space="preserve">at 500 </w:t>
      </w:r>
      <w:r w:rsidR="00675E59" w:rsidRPr="00563856">
        <w:rPr>
          <w:rFonts w:asciiTheme="minorHAnsi" w:hAnsiTheme="minorHAnsi"/>
          <w:szCs w:val="24"/>
        </w:rPr>
        <w:t xml:space="preserve">x </w:t>
      </w:r>
      <w:r w:rsidRPr="00563856">
        <w:rPr>
          <w:rFonts w:asciiTheme="minorHAnsi" w:hAnsiTheme="minorHAnsi"/>
          <w:i/>
          <w:szCs w:val="24"/>
        </w:rPr>
        <w:t>g</w:t>
      </w:r>
      <w:r w:rsidRPr="00563856">
        <w:rPr>
          <w:rFonts w:asciiTheme="minorHAnsi" w:hAnsiTheme="minorHAnsi"/>
          <w:szCs w:val="24"/>
        </w:rPr>
        <w:t xml:space="preserve"> for 5 min to pellet the cells at room temperature</w:t>
      </w:r>
      <w:r w:rsidR="00085DA5" w:rsidRPr="00563856">
        <w:rPr>
          <w:rFonts w:asciiTheme="minorHAnsi" w:hAnsiTheme="minorHAnsi"/>
          <w:szCs w:val="24"/>
        </w:rPr>
        <w:t>.</w:t>
      </w:r>
      <w:r w:rsidR="00927C60" w:rsidRPr="00563856">
        <w:rPr>
          <w:rFonts w:asciiTheme="minorHAnsi" w:hAnsiTheme="minorHAnsi"/>
          <w:szCs w:val="24"/>
        </w:rPr>
        <w:t xml:space="preserve"> </w:t>
      </w:r>
      <w:r w:rsidR="00BE0C95" w:rsidRPr="00563856">
        <w:rPr>
          <w:rFonts w:asciiTheme="minorHAnsi" w:hAnsiTheme="minorHAnsi"/>
          <w:szCs w:val="24"/>
        </w:rPr>
        <w:t>Aspirate</w:t>
      </w:r>
      <w:r w:rsidR="00561964">
        <w:rPr>
          <w:rFonts w:asciiTheme="minorHAnsi" w:hAnsiTheme="minorHAnsi"/>
          <w:szCs w:val="24"/>
        </w:rPr>
        <w:t xml:space="preserve"> and discard</w:t>
      </w:r>
      <w:r w:rsidR="00BE0C95" w:rsidRPr="00563856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>supernatant.</w:t>
      </w:r>
    </w:p>
    <w:p w14:paraId="271FA4F1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C64FC13" w14:textId="52332EE5" w:rsidR="00FB2459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3.</w:t>
      </w:r>
      <w:r w:rsidR="0074609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3240EE" w:rsidRPr="00563856">
        <w:rPr>
          <w:rFonts w:asciiTheme="minorHAnsi" w:hAnsiTheme="minorHAnsi"/>
          <w:szCs w:val="24"/>
        </w:rPr>
        <w:t>12</w:t>
      </w:r>
      <w:r w:rsidR="00A15AB8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Resuspend </w:t>
      </w:r>
      <w:r w:rsidR="00675E59" w:rsidRPr="00563856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cell pellet in </w:t>
      </w:r>
      <w:r w:rsidR="00684409" w:rsidRPr="00563856">
        <w:rPr>
          <w:rFonts w:asciiTheme="minorHAnsi" w:hAnsiTheme="minorHAnsi"/>
          <w:szCs w:val="24"/>
        </w:rPr>
        <w:t xml:space="preserve">1 </w:t>
      </w:r>
      <w:r w:rsidR="00505A35">
        <w:rPr>
          <w:rFonts w:asciiTheme="minorHAnsi" w:hAnsiTheme="minorHAnsi"/>
          <w:szCs w:val="24"/>
        </w:rPr>
        <w:t>mL of</w:t>
      </w:r>
      <w:r w:rsidR="00684409" w:rsidRPr="00563856">
        <w:rPr>
          <w:rFonts w:asciiTheme="minorHAnsi" w:hAnsiTheme="minorHAnsi"/>
          <w:szCs w:val="24"/>
        </w:rPr>
        <w:t xml:space="preserve"> </w:t>
      </w:r>
      <w:r w:rsidR="00505A35">
        <w:rPr>
          <w:rFonts w:asciiTheme="minorHAnsi" w:hAnsiTheme="minorHAnsi"/>
          <w:szCs w:val="24"/>
        </w:rPr>
        <w:t>ice-cold</w:t>
      </w:r>
      <w:r w:rsidR="00174949" w:rsidRPr="00563856">
        <w:rPr>
          <w:rFonts w:asciiTheme="minorHAnsi" w:hAnsiTheme="minorHAnsi"/>
          <w:szCs w:val="24"/>
        </w:rPr>
        <w:t xml:space="preserve"> </w:t>
      </w:r>
      <w:r w:rsidR="0058640F" w:rsidRPr="00563856">
        <w:rPr>
          <w:rFonts w:asciiTheme="minorHAnsi" w:hAnsiTheme="minorHAnsi"/>
          <w:szCs w:val="24"/>
        </w:rPr>
        <w:t>(</w:t>
      </w:r>
      <w:r w:rsidR="00174949" w:rsidRPr="00563856">
        <w:rPr>
          <w:rFonts w:asciiTheme="minorHAnsi" w:hAnsiTheme="minorHAnsi"/>
          <w:szCs w:val="24"/>
        </w:rPr>
        <w:t>1:1</w:t>
      </w:r>
      <w:r w:rsidR="0058640F" w:rsidRPr="00563856">
        <w:rPr>
          <w:rFonts w:asciiTheme="minorHAnsi" w:hAnsiTheme="minorHAnsi"/>
          <w:szCs w:val="24"/>
        </w:rPr>
        <w:t>)</w:t>
      </w:r>
      <w:r w:rsidR="00174949" w:rsidRPr="00563856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>basement membrane matrix/culture</w:t>
      </w:r>
      <w:r w:rsidRPr="00563856">
        <w:rPr>
          <w:rFonts w:asciiTheme="minorHAnsi" w:hAnsiTheme="minorHAnsi"/>
          <w:szCs w:val="24"/>
        </w:rPr>
        <w:t xml:space="preserve"> </w:t>
      </w:r>
      <w:r w:rsidR="00174949" w:rsidRPr="00563856">
        <w:rPr>
          <w:rFonts w:asciiTheme="minorHAnsi" w:hAnsiTheme="minorHAnsi"/>
          <w:szCs w:val="24"/>
        </w:rPr>
        <w:t xml:space="preserve">medium </w:t>
      </w:r>
      <w:r w:rsidRPr="00563856">
        <w:rPr>
          <w:rFonts w:asciiTheme="minorHAnsi" w:hAnsiTheme="minorHAnsi"/>
          <w:szCs w:val="24"/>
        </w:rPr>
        <w:t xml:space="preserve">and subculture in </w:t>
      </w:r>
      <w:r w:rsidR="00FE765C">
        <w:rPr>
          <w:rFonts w:asciiTheme="minorHAnsi" w:hAnsiTheme="minorHAnsi"/>
          <w:szCs w:val="24"/>
        </w:rPr>
        <w:t xml:space="preserve">a </w:t>
      </w:r>
      <w:r w:rsidRPr="00563856">
        <w:rPr>
          <w:rFonts w:asciiTheme="minorHAnsi" w:hAnsiTheme="minorHAnsi"/>
          <w:szCs w:val="24"/>
        </w:rPr>
        <w:t xml:space="preserve">3D </w:t>
      </w:r>
      <w:r w:rsidR="003B6973">
        <w:rPr>
          <w:rFonts w:asciiTheme="minorHAnsi" w:hAnsiTheme="minorHAnsi"/>
          <w:szCs w:val="24"/>
        </w:rPr>
        <w:t>basement membrane matrix</w:t>
      </w:r>
      <w:r w:rsidRPr="00563856">
        <w:rPr>
          <w:rFonts w:asciiTheme="minorHAnsi" w:hAnsiTheme="minorHAnsi"/>
          <w:szCs w:val="24"/>
        </w:rPr>
        <w:t xml:space="preserve"> for the </w:t>
      </w:r>
      <w:r w:rsidR="00675E59" w:rsidRPr="00563856">
        <w:rPr>
          <w:rFonts w:asciiTheme="minorHAnsi" w:hAnsiTheme="minorHAnsi"/>
          <w:szCs w:val="24"/>
        </w:rPr>
        <w:t>second</w:t>
      </w:r>
      <w:r w:rsidRPr="00563856">
        <w:rPr>
          <w:rFonts w:asciiTheme="minorHAnsi" w:hAnsiTheme="minorHAnsi"/>
          <w:szCs w:val="24"/>
        </w:rPr>
        <w:t xml:space="preserve"> passage </w:t>
      </w:r>
      <w:r w:rsidR="00675E59" w:rsidRPr="00563856">
        <w:rPr>
          <w:rFonts w:asciiTheme="minorHAnsi" w:hAnsiTheme="minorHAnsi"/>
          <w:szCs w:val="24"/>
        </w:rPr>
        <w:t xml:space="preserve">of </w:t>
      </w:r>
      <w:r w:rsidR="00FE765C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>prostasphere.</w:t>
      </w:r>
    </w:p>
    <w:p w14:paraId="32230ABF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5601D07" w14:textId="6C663939" w:rsidR="002359F8" w:rsidRPr="00FC0A93" w:rsidRDefault="002359F8" w:rsidP="00563856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FC0A93">
        <w:rPr>
          <w:rFonts w:asciiTheme="minorHAnsi" w:hAnsiTheme="minorHAnsi"/>
          <w:b/>
          <w:szCs w:val="24"/>
        </w:rPr>
        <w:t>4.</w:t>
      </w:r>
      <w:r w:rsidR="00675E59" w:rsidRPr="00FC0A93">
        <w:rPr>
          <w:rFonts w:asciiTheme="minorHAnsi" w:hAnsiTheme="minorHAnsi"/>
          <w:b/>
          <w:szCs w:val="24"/>
        </w:rPr>
        <w:tab/>
      </w:r>
      <w:r w:rsidRPr="00FC0A93">
        <w:rPr>
          <w:rFonts w:asciiTheme="minorHAnsi" w:hAnsiTheme="minorHAnsi"/>
          <w:b/>
          <w:szCs w:val="24"/>
        </w:rPr>
        <w:t xml:space="preserve">Identification of </w:t>
      </w:r>
      <w:proofErr w:type="spellStart"/>
      <w:r w:rsidRPr="00FC0A93">
        <w:rPr>
          <w:rFonts w:asciiTheme="minorHAnsi" w:hAnsiTheme="minorHAnsi"/>
          <w:b/>
          <w:szCs w:val="24"/>
        </w:rPr>
        <w:t>BrdU</w:t>
      </w:r>
      <w:proofErr w:type="spellEnd"/>
      <w:r w:rsidRPr="00FC0A93">
        <w:rPr>
          <w:rFonts w:asciiTheme="minorHAnsi" w:hAnsiTheme="minorHAnsi"/>
          <w:b/>
          <w:szCs w:val="24"/>
        </w:rPr>
        <w:t>-</w:t>
      </w:r>
      <w:r w:rsidR="00675E59" w:rsidRPr="00FC0A93">
        <w:rPr>
          <w:rFonts w:asciiTheme="minorHAnsi" w:hAnsiTheme="minorHAnsi"/>
          <w:b/>
          <w:szCs w:val="24"/>
        </w:rPr>
        <w:t>r</w:t>
      </w:r>
      <w:r w:rsidRPr="00FC0A93">
        <w:rPr>
          <w:rFonts w:asciiTheme="minorHAnsi" w:hAnsiTheme="minorHAnsi"/>
          <w:b/>
          <w:szCs w:val="24"/>
        </w:rPr>
        <w:t xml:space="preserve">etaining </w:t>
      </w:r>
      <w:r w:rsidR="00F73CC3" w:rsidRPr="00FC0A93">
        <w:rPr>
          <w:rFonts w:asciiTheme="minorHAnsi" w:hAnsiTheme="minorHAnsi"/>
          <w:b/>
          <w:szCs w:val="24"/>
        </w:rPr>
        <w:t>p</w:t>
      </w:r>
      <w:r w:rsidRPr="00FC0A93">
        <w:rPr>
          <w:rFonts w:asciiTheme="minorHAnsi" w:hAnsiTheme="minorHAnsi"/>
          <w:b/>
          <w:szCs w:val="24"/>
        </w:rPr>
        <w:t xml:space="preserve">rostate </w:t>
      </w:r>
      <w:r w:rsidR="00675E59" w:rsidRPr="00FC0A93">
        <w:rPr>
          <w:rFonts w:asciiTheme="minorHAnsi" w:hAnsiTheme="minorHAnsi"/>
          <w:b/>
          <w:szCs w:val="24"/>
        </w:rPr>
        <w:t>s</w:t>
      </w:r>
      <w:r w:rsidRPr="00FC0A93">
        <w:rPr>
          <w:rFonts w:asciiTheme="minorHAnsi" w:hAnsiTheme="minorHAnsi"/>
          <w:b/>
          <w:szCs w:val="24"/>
        </w:rPr>
        <w:t xml:space="preserve">tem </w:t>
      </w:r>
      <w:r w:rsidR="00675E59" w:rsidRPr="00FC0A93">
        <w:rPr>
          <w:rFonts w:asciiTheme="minorHAnsi" w:hAnsiTheme="minorHAnsi"/>
          <w:b/>
          <w:szCs w:val="24"/>
        </w:rPr>
        <w:t>c</w:t>
      </w:r>
      <w:r w:rsidRPr="00FC0A93">
        <w:rPr>
          <w:rFonts w:asciiTheme="minorHAnsi" w:hAnsiTheme="minorHAnsi"/>
          <w:b/>
          <w:szCs w:val="24"/>
        </w:rPr>
        <w:t xml:space="preserve">ells by </w:t>
      </w:r>
      <w:r w:rsidR="00675E59" w:rsidRPr="00FC0A93">
        <w:rPr>
          <w:rFonts w:asciiTheme="minorHAnsi" w:hAnsiTheme="minorHAnsi"/>
          <w:b/>
          <w:szCs w:val="24"/>
        </w:rPr>
        <w:t>i</w:t>
      </w:r>
      <w:r w:rsidRPr="00FC0A93">
        <w:rPr>
          <w:rFonts w:asciiTheme="minorHAnsi" w:hAnsiTheme="minorHAnsi"/>
          <w:b/>
          <w:szCs w:val="24"/>
        </w:rPr>
        <w:t>mmunofluorescent staining</w:t>
      </w:r>
    </w:p>
    <w:p w14:paraId="7E489899" w14:textId="575F0B5A" w:rsidR="002C0044" w:rsidRPr="00FC0A93" w:rsidRDefault="002C0044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14:paraId="42130FE8" w14:textId="109AE514" w:rsidR="002359F8" w:rsidRPr="00A41C75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Cs/>
          <w:szCs w:val="24"/>
        </w:rPr>
      </w:pPr>
      <w:r w:rsidRPr="00A41C75">
        <w:rPr>
          <w:rFonts w:asciiTheme="minorHAnsi" w:hAnsiTheme="minorHAnsi"/>
          <w:bCs/>
          <w:szCs w:val="24"/>
        </w:rPr>
        <w:t>4.</w:t>
      </w:r>
      <w:r w:rsidR="00746090" w:rsidRPr="00A41C75">
        <w:rPr>
          <w:rFonts w:asciiTheme="minorHAnsi" w:hAnsiTheme="minorHAnsi"/>
          <w:bCs/>
          <w:szCs w:val="24"/>
        </w:rPr>
        <w:t>1</w:t>
      </w:r>
      <w:r w:rsidR="00675E59" w:rsidRPr="00A41C75">
        <w:rPr>
          <w:rFonts w:asciiTheme="minorHAnsi" w:hAnsiTheme="minorHAnsi"/>
          <w:bCs/>
          <w:szCs w:val="24"/>
        </w:rPr>
        <w:tab/>
      </w:r>
      <w:r w:rsidRPr="00A41C75">
        <w:rPr>
          <w:rFonts w:asciiTheme="minorHAnsi" w:hAnsiTheme="minorHAnsi"/>
          <w:bCs/>
          <w:szCs w:val="24"/>
        </w:rPr>
        <w:t xml:space="preserve">Outgrow </w:t>
      </w:r>
      <w:r w:rsidR="003E5906">
        <w:rPr>
          <w:rFonts w:asciiTheme="minorHAnsi" w:hAnsiTheme="minorHAnsi"/>
          <w:bCs/>
          <w:szCs w:val="24"/>
        </w:rPr>
        <w:t xml:space="preserve">the </w:t>
      </w:r>
      <w:r w:rsidR="00F50E76" w:rsidRPr="00A41C75">
        <w:rPr>
          <w:rFonts w:asciiTheme="minorHAnsi" w:hAnsiTheme="minorHAnsi"/>
          <w:bCs/>
          <w:szCs w:val="24"/>
        </w:rPr>
        <w:t>a</w:t>
      </w:r>
      <w:r w:rsidRPr="00A41C75">
        <w:rPr>
          <w:rFonts w:asciiTheme="minorHAnsi" w:hAnsiTheme="minorHAnsi"/>
          <w:bCs/>
          <w:szCs w:val="24"/>
        </w:rPr>
        <w:t xml:space="preserve">ttached </w:t>
      </w:r>
      <w:r w:rsidR="00F50E76" w:rsidRPr="00A41C75">
        <w:rPr>
          <w:rFonts w:asciiTheme="minorHAnsi" w:hAnsiTheme="minorHAnsi"/>
          <w:bCs/>
          <w:szCs w:val="24"/>
        </w:rPr>
        <w:t>p</w:t>
      </w:r>
      <w:r w:rsidRPr="00A41C75">
        <w:rPr>
          <w:rFonts w:asciiTheme="minorHAnsi" w:hAnsiTheme="minorHAnsi"/>
          <w:bCs/>
          <w:szCs w:val="24"/>
        </w:rPr>
        <w:t xml:space="preserve">rostaspheres with </w:t>
      </w:r>
      <w:r w:rsidR="00F50E76" w:rsidRPr="00A41C75">
        <w:rPr>
          <w:rFonts w:asciiTheme="minorHAnsi" w:hAnsiTheme="minorHAnsi"/>
          <w:bCs/>
          <w:szCs w:val="24"/>
        </w:rPr>
        <w:t>immunofluore</w:t>
      </w:r>
      <w:r w:rsidR="002C0044" w:rsidRPr="00A41C75">
        <w:rPr>
          <w:rFonts w:asciiTheme="minorHAnsi" w:hAnsiTheme="minorHAnsi"/>
          <w:bCs/>
          <w:szCs w:val="24"/>
        </w:rPr>
        <w:t>s</w:t>
      </w:r>
      <w:r w:rsidR="00F50E76" w:rsidRPr="00A41C75">
        <w:rPr>
          <w:rFonts w:asciiTheme="minorHAnsi" w:hAnsiTheme="minorHAnsi"/>
          <w:bCs/>
          <w:szCs w:val="24"/>
        </w:rPr>
        <w:t>cent (</w:t>
      </w:r>
      <w:r w:rsidRPr="00A41C75">
        <w:rPr>
          <w:rFonts w:asciiTheme="minorHAnsi" w:hAnsiTheme="minorHAnsi"/>
          <w:bCs/>
          <w:szCs w:val="24"/>
        </w:rPr>
        <w:t>IF</w:t>
      </w:r>
      <w:r w:rsidR="00F50E76" w:rsidRPr="00A41C75">
        <w:rPr>
          <w:rFonts w:asciiTheme="minorHAnsi" w:hAnsiTheme="minorHAnsi"/>
          <w:bCs/>
          <w:szCs w:val="24"/>
        </w:rPr>
        <w:t>)</w:t>
      </w:r>
      <w:r w:rsidRPr="00A41C75">
        <w:rPr>
          <w:rFonts w:asciiTheme="minorHAnsi" w:hAnsiTheme="minorHAnsi"/>
          <w:bCs/>
          <w:szCs w:val="24"/>
        </w:rPr>
        <w:t xml:space="preserve"> </w:t>
      </w:r>
      <w:r w:rsidR="00F50E76" w:rsidRPr="00A41C75">
        <w:rPr>
          <w:rFonts w:asciiTheme="minorHAnsi" w:hAnsiTheme="minorHAnsi"/>
          <w:bCs/>
          <w:szCs w:val="24"/>
        </w:rPr>
        <w:t>s</w:t>
      </w:r>
      <w:r w:rsidRPr="00A41C75">
        <w:rPr>
          <w:rFonts w:asciiTheme="minorHAnsi" w:hAnsiTheme="minorHAnsi"/>
          <w:bCs/>
          <w:szCs w:val="24"/>
        </w:rPr>
        <w:t xml:space="preserve">taining for </w:t>
      </w:r>
      <w:r w:rsidR="00F50E76" w:rsidRPr="00A41C75">
        <w:rPr>
          <w:rFonts w:asciiTheme="minorHAnsi" w:hAnsiTheme="minorHAnsi"/>
          <w:bCs/>
          <w:szCs w:val="24"/>
        </w:rPr>
        <w:t>p</w:t>
      </w:r>
      <w:r w:rsidRPr="00A41C75">
        <w:rPr>
          <w:rFonts w:asciiTheme="minorHAnsi" w:hAnsiTheme="minorHAnsi"/>
          <w:bCs/>
          <w:szCs w:val="24"/>
        </w:rPr>
        <w:t xml:space="preserve">rostate </w:t>
      </w:r>
      <w:r w:rsidR="00F50E76" w:rsidRPr="00A41C75">
        <w:rPr>
          <w:rFonts w:asciiTheme="minorHAnsi" w:hAnsiTheme="minorHAnsi"/>
          <w:bCs/>
          <w:szCs w:val="24"/>
        </w:rPr>
        <w:t>s</w:t>
      </w:r>
      <w:r w:rsidRPr="00A41C75">
        <w:rPr>
          <w:rFonts w:asciiTheme="minorHAnsi" w:hAnsiTheme="minorHAnsi"/>
          <w:bCs/>
          <w:szCs w:val="24"/>
        </w:rPr>
        <w:t xml:space="preserve">tem </w:t>
      </w:r>
      <w:r w:rsidR="00F50E76" w:rsidRPr="00A41C75">
        <w:rPr>
          <w:rFonts w:asciiTheme="minorHAnsi" w:hAnsiTheme="minorHAnsi"/>
          <w:bCs/>
          <w:szCs w:val="24"/>
        </w:rPr>
        <w:t>c</w:t>
      </w:r>
      <w:r w:rsidRPr="00A41C75">
        <w:rPr>
          <w:rFonts w:asciiTheme="minorHAnsi" w:hAnsiTheme="minorHAnsi"/>
          <w:bCs/>
          <w:szCs w:val="24"/>
        </w:rPr>
        <w:t xml:space="preserve">ell 2D </w:t>
      </w:r>
      <w:r w:rsidR="00F50E76" w:rsidRPr="00A41C75">
        <w:rPr>
          <w:rFonts w:asciiTheme="minorHAnsi" w:hAnsiTheme="minorHAnsi"/>
          <w:bCs/>
          <w:szCs w:val="24"/>
        </w:rPr>
        <w:t>i</w:t>
      </w:r>
      <w:r w:rsidRPr="00A41C75">
        <w:rPr>
          <w:rFonts w:asciiTheme="minorHAnsi" w:hAnsiTheme="minorHAnsi"/>
          <w:bCs/>
          <w:szCs w:val="24"/>
        </w:rPr>
        <w:t>maging</w:t>
      </w:r>
      <w:r w:rsidR="00FE765C" w:rsidRPr="00A41C75">
        <w:rPr>
          <w:rFonts w:asciiTheme="minorHAnsi" w:hAnsiTheme="minorHAnsi"/>
          <w:bCs/>
          <w:szCs w:val="24"/>
        </w:rPr>
        <w:t>.</w:t>
      </w:r>
    </w:p>
    <w:p w14:paraId="1A7DAA6B" w14:textId="77777777" w:rsidR="00B96931" w:rsidRPr="002359F8" w:rsidRDefault="00B96931" w:rsidP="00563856">
      <w:pPr>
        <w:tabs>
          <w:tab w:val="left" w:pos="72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758B143" w14:textId="2152FA99" w:rsidR="006B708E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.1</w:t>
      </w:r>
      <w:r w:rsidR="00F50E76" w:rsidRPr="00563856">
        <w:rPr>
          <w:rFonts w:asciiTheme="minorHAnsi" w:hAnsiTheme="minorHAnsi"/>
          <w:szCs w:val="24"/>
        </w:rPr>
        <w:tab/>
      </w:r>
      <w:bookmarkStart w:id="5" w:name="_Hlk19629438"/>
      <w:r w:rsidR="003B6973">
        <w:rPr>
          <w:rFonts w:asciiTheme="minorHAnsi" w:hAnsiTheme="minorHAnsi"/>
          <w:szCs w:val="24"/>
        </w:rPr>
        <w:t>Harvest p</w:t>
      </w:r>
      <w:r w:rsidRPr="00563856">
        <w:rPr>
          <w:rFonts w:asciiTheme="minorHAnsi" w:hAnsiTheme="minorHAnsi"/>
          <w:szCs w:val="24"/>
        </w:rPr>
        <w:t xml:space="preserve">rostaspheres by </w:t>
      </w:r>
      <w:proofErr w:type="spellStart"/>
      <w:r w:rsidRPr="00563856">
        <w:rPr>
          <w:rFonts w:asciiTheme="minorHAnsi" w:hAnsiTheme="minorHAnsi"/>
          <w:szCs w:val="24"/>
        </w:rPr>
        <w:t>dispase</w:t>
      </w:r>
      <w:proofErr w:type="spellEnd"/>
      <w:r w:rsidRPr="00563856">
        <w:rPr>
          <w:rFonts w:asciiTheme="minorHAnsi" w:hAnsiTheme="minorHAnsi"/>
          <w:szCs w:val="24"/>
        </w:rPr>
        <w:t xml:space="preserve"> digestion </w:t>
      </w:r>
      <w:r w:rsidR="00102044" w:rsidRPr="00563856">
        <w:rPr>
          <w:rFonts w:asciiTheme="minorHAnsi" w:hAnsiTheme="minorHAnsi"/>
          <w:szCs w:val="24"/>
        </w:rPr>
        <w:t xml:space="preserve">as </w:t>
      </w:r>
      <w:r w:rsidRPr="00563856">
        <w:rPr>
          <w:rFonts w:asciiTheme="minorHAnsi" w:hAnsiTheme="minorHAnsi"/>
          <w:szCs w:val="24"/>
        </w:rPr>
        <w:t xml:space="preserve">described </w:t>
      </w:r>
      <w:r w:rsidR="00B35E54" w:rsidRPr="00563856">
        <w:rPr>
          <w:rFonts w:asciiTheme="minorHAnsi" w:hAnsiTheme="minorHAnsi"/>
          <w:szCs w:val="24"/>
        </w:rPr>
        <w:t>in s</w:t>
      </w:r>
      <w:r w:rsidR="00637347" w:rsidRPr="00563856">
        <w:rPr>
          <w:rFonts w:asciiTheme="minorHAnsi" w:hAnsiTheme="minorHAnsi"/>
          <w:szCs w:val="24"/>
        </w:rPr>
        <w:t>teps</w:t>
      </w:r>
      <w:r w:rsidR="00B35E54" w:rsidRPr="00563856">
        <w:rPr>
          <w:rFonts w:asciiTheme="minorHAnsi" w:hAnsiTheme="minorHAnsi"/>
          <w:szCs w:val="24"/>
        </w:rPr>
        <w:t xml:space="preserve"> 3.</w:t>
      </w:r>
      <w:r w:rsidR="00637347" w:rsidRPr="00563856">
        <w:rPr>
          <w:rFonts w:asciiTheme="minorHAnsi" w:hAnsiTheme="minorHAnsi"/>
          <w:szCs w:val="24"/>
        </w:rPr>
        <w:t>2.1</w:t>
      </w:r>
      <w:r w:rsidR="00FE765C" w:rsidRPr="00FE765C">
        <w:rPr>
          <w:rFonts w:asciiTheme="minorHAnsi" w:hAnsiTheme="minorHAnsi"/>
          <w:szCs w:val="24"/>
        </w:rPr>
        <w:t>–</w:t>
      </w:r>
      <w:r w:rsidR="00637347" w:rsidRPr="00563856">
        <w:rPr>
          <w:rFonts w:asciiTheme="minorHAnsi" w:hAnsiTheme="minorHAnsi"/>
          <w:szCs w:val="24"/>
        </w:rPr>
        <w:t>3.2.</w:t>
      </w:r>
      <w:r w:rsidR="006B708E" w:rsidRPr="00563856">
        <w:rPr>
          <w:rFonts w:asciiTheme="minorHAnsi" w:hAnsiTheme="minorHAnsi"/>
          <w:szCs w:val="24"/>
        </w:rPr>
        <w:t>3</w:t>
      </w:r>
      <w:r w:rsidR="009253B1" w:rsidRPr="00563856">
        <w:rPr>
          <w:rFonts w:asciiTheme="minorHAnsi" w:hAnsiTheme="minorHAnsi"/>
          <w:szCs w:val="24"/>
        </w:rPr>
        <w:t>.</w:t>
      </w:r>
      <w:bookmarkEnd w:id="5"/>
      <w:r w:rsidR="00104C4C" w:rsidRPr="00563856">
        <w:rPr>
          <w:rFonts w:asciiTheme="minorHAnsi" w:hAnsiTheme="minorHAnsi"/>
          <w:szCs w:val="24"/>
        </w:rPr>
        <w:t xml:space="preserve"> </w:t>
      </w:r>
      <w:r w:rsidR="006B708E" w:rsidRPr="00563856">
        <w:rPr>
          <w:rFonts w:asciiTheme="minorHAnsi" w:hAnsiTheme="minorHAnsi"/>
          <w:szCs w:val="24"/>
        </w:rPr>
        <w:t xml:space="preserve">Centrifuge </w:t>
      </w:r>
      <w:r w:rsidR="003E5906">
        <w:rPr>
          <w:rFonts w:asciiTheme="minorHAnsi" w:hAnsiTheme="minorHAnsi"/>
          <w:szCs w:val="24"/>
        </w:rPr>
        <w:t xml:space="preserve">the </w:t>
      </w:r>
      <w:r w:rsidR="006B708E" w:rsidRPr="00563856">
        <w:rPr>
          <w:rFonts w:asciiTheme="minorHAnsi" w:hAnsiTheme="minorHAnsi"/>
          <w:szCs w:val="24"/>
        </w:rPr>
        <w:t xml:space="preserve">spheres in a 1.5 mL microcentrifuge tube at 500 x </w:t>
      </w:r>
      <w:r w:rsidR="006B708E" w:rsidRPr="00563856">
        <w:rPr>
          <w:rFonts w:asciiTheme="minorHAnsi" w:hAnsiTheme="minorHAnsi"/>
          <w:i/>
          <w:szCs w:val="24"/>
        </w:rPr>
        <w:t>g</w:t>
      </w:r>
      <w:r w:rsidR="006B708E" w:rsidRPr="00563856">
        <w:rPr>
          <w:rFonts w:asciiTheme="minorHAnsi" w:hAnsiTheme="minorHAnsi"/>
          <w:szCs w:val="24"/>
        </w:rPr>
        <w:t xml:space="preserve"> for 5 min. </w:t>
      </w:r>
      <w:r w:rsidR="003B6973">
        <w:rPr>
          <w:rFonts w:asciiTheme="minorHAnsi" w:hAnsiTheme="minorHAnsi"/>
          <w:szCs w:val="24"/>
        </w:rPr>
        <w:t>Discard</w:t>
      </w:r>
      <w:r w:rsidR="006B708E" w:rsidRPr="00563856">
        <w:rPr>
          <w:rFonts w:asciiTheme="minorHAnsi" w:hAnsiTheme="minorHAnsi"/>
          <w:szCs w:val="24"/>
        </w:rPr>
        <w:t xml:space="preserve"> </w:t>
      </w:r>
      <w:r w:rsidR="003B6973">
        <w:rPr>
          <w:rFonts w:asciiTheme="minorHAnsi" w:hAnsiTheme="minorHAnsi"/>
          <w:szCs w:val="24"/>
        </w:rPr>
        <w:t xml:space="preserve">the </w:t>
      </w:r>
      <w:r w:rsidR="006B708E" w:rsidRPr="00563856">
        <w:rPr>
          <w:rFonts w:asciiTheme="minorHAnsi" w:hAnsiTheme="minorHAnsi"/>
          <w:szCs w:val="24"/>
        </w:rPr>
        <w:t>supernatant</w:t>
      </w:r>
      <w:r w:rsidR="00983AB8">
        <w:rPr>
          <w:rFonts w:asciiTheme="minorHAnsi" w:hAnsiTheme="minorHAnsi"/>
          <w:szCs w:val="24"/>
        </w:rPr>
        <w:t>.</w:t>
      </w:r>
    </w:p>
    <w:p w14:paraId="2710C1DE" w14:textId="77777777" w:rsidR="005C5A94" w:rsidRPr="00563856" w:rsidRDefault="005C5A94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1F7EF5C" w14:textId="6EADCD6C" w:rsidR="00BC2EE5" w:rsidRPr="00563856" w:rsidRDefault="006B708E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4.1.</w:t>
      </w:r>
      <w:r w:rsidR="00D04135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ab/>
        <w:t>Resuspend spheres in</w:t>
      </w:r>
      <w:r w:rsidR="00243FC9" w:rsidRPr="00563856">
        <w:rPr>
          <w:rFonts w:asciiTheme="minorHAnsi" w:hAnsiTheme="minorHAnsi"/>
          <w:szCs w:val="24"/>
        </w:rPr>
        <w:t xml:space="preserve"> 1 mL </w:t>
      </w:r>
      <w:r w:rsidR="00983AB8">
        <w:rPr>
          <w:rFonts w:asciiTheme="minorHAnsi" w:hAnsiTheme="minorHAnsi"/>
          <w:szCs w:val="24"/>
        </w:rPr>
        <w:t xml:space="preserve">of </w:t>
      </w:r>
      <w:r w:rsidR="00243FC9" w:rsidRPr="00563856">
        <w:rPr>
          <w:rFonts w:asciiTheme="minorHAnsi" w:hAnsiTheme="minorHAnsi"/>
          <w:szCs w:val="24"/>
        </w:rPr>
        <w:t xml:space="preserve">warm </w:t>
      </w:r>
      <w:r w:rsidR="00983AB8">
        <w:rPr>
          <w:rFonts w:asciiTheme="minorHAnsi" w:hAnsiTheme="minorHAnsi"/>
          <w:szCs w:val="24"/>
        </w:rPr>
        <w:t>culture</w:t>
      </w:r>
      <w:r w:rsidR="00243FC9" w:rsidRPr="00563856">
        <w:rPr>
          <w:rFonts w:asciiTheme="minorHAnsi" w:hAnsiTheme="minorHAnsi"/>
          <w:szCs w:val="24"/>
        </w:rPr>
        <w:t xml:space="preserve"> medium.</w:t>
      </w:r>
      <w:r w:rsidRPr="00563856">
        <w:rPr>
          <w:rFonts w:asciiTheme="minorHAnsi" w:hAnsiTheme="minorHAnsi"/>
          <w:szCs w:val="24"/>
        </w:rPr>
        <w:t xml:space="preserve"> </w:t>
      </w:r>
    </w:p>
    <w:p w14:paraId="2FA66EFF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EFCE68F" w14:textId="4A3DAC28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3</w:t>
      </w:r>
      <w:r w:rsidR="00F50E76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Incubate </w:t>
      </w:r>
      <w:r w:rsidR="00D00C74" w:rsidRPr="00563856">
        <w:rPr>
          <w:rFonts w:asciiTheme="minorHAnsi" w:hAnsiTheme="minorHAnsi"/>
          <w:szCs w:val="24"/>
        </w:rPr>
        <w:t>~</w:t>
      </w:r>
      <w:r w:rsidR="00174949" w:rsidRPr="00563856">
        <w:rPr>
          <w:rFonts w:asciiTheme="minorHAnsi" w:hAnsiTheme="minorHAnsi"/>
          <w:szCs w:val="24"/>
        </w:rPr>
        <w:t>50</w:t>
      </w:r>
      <w:r w:rsidR="00D00C74" w:rsidRPr="00563856">
        <w:rPr>
          <w:rFonts w:asciiTheme="minorHAnsi" w:hAnsiTheme="minorHAnsi"/>
          <w:szCs w:val="24"/>
        </w:rPr>
        <w:t xml:space="preserve"> </w:t>
      </w:r>
      <w:r w:rsidR="007A5CB4" w:rsidRPr="00563856">
        <w:rPr>
          <w:rFonts w:asciiTheme="minorHAnsi" w:hAnsiTheme="minorHAnsi"/>
          <w:szCs w:val="24"/>
        </w:rPr>
        <w:t>prostaspheres</w:t>
      </w:r>
      <w:r w:rsidR="00D8043E" w:rsidRPr="00563856">
        <w:rPr>
          <w:rFonts w:asciiTheme="minorHAnsi" w:hAnsiTheme="minorHAnsi"/>
          <w:szCs w:val="24"/>
        </w:rPr>
        <w:t xml:space="preserve"> </w:t>
      </w:r>
      <w:r w:rsidR="001D22A0" w:rsidRPr="00563856">
        <w:rPr>
          <w:rFonts w:asciiTheme="minorHAnsi" w:hAnsiTheme="minorHAnsi"/>
          <w:szCs w:val="24"/>
        </w:rPr>
        <w:t>per</w:t>
      </w:r>
      <w:r w:rsidR="00D00C74" w:rsidRPr="00563856">
        <w:rPr>
          <w:rFonts w:asciiTheme="minorHAnsi" w:hAnsiTheme="minorHAnsi"/>
          <w:szCs w:val="24"/>
        </w:rPr>
        <w:t xml:space="preserve"> well </w:t>
      </w:r>
      <w:r w:rsidR="001D22A0" w:rsidRPr="00563856">
        <w:rPr>
          <w:rFonts w:asciiTheme="minorHAnsi" w:hAnsiTheme="minorHAnsi"/>
          <w:szCs w:val="24"/>
        </w:rPr>
        <w:t>in</w:t>
      </w:r>
      <w:r w:rsidR="00D00C74" w:rsidRPr="00563856">
        <w:rPr>
          <w:rFonts w:asciiTheme="minorHAnsi" w:hAnsiTheme="minorHAnsi"/>
          <w:szCs w:val="24"/>
        </w:rPr>
        <w:t xml:space="preserve"> </w:t>
      </w:r>
      <w:r w:rsidR="00D8043E" w:rsidRPr="00563856">
        <w:rPr>
          <w:rFonts w:asciiTheme="minorHAnsi" w:hAnsiTheme="minorHAnsi"/>
          <w:szCs w:val="24"/>
        </w:rPr>
        <w:t>8</w:t>
      </w:r>
      <w:r w:rsidR="00AE5E20">
        <w:rPr>
          <w:rFonts w:asciiTheme="minorHAnsi" w:hAnsiTheme="minorHAnsi"/>
          <w:szCs w:val="24"/>
        </w:rPr>
        <w:t xml:space="preserve"> </w:t>
      </w:r>
      <w:r w:rsidR="00D8043E" w:rsidRPr="00563856">
        <w:rPr>
          <w:rFonts w:asciiTheme="minorHAnsi" w:hAnsiTheme="minorHAnsi"/>
          <w:szCs w:val="24"/>
        </w:rPr>
        <w:t xml:space="preserve">well chamber slides in </w:t>
      </w:r>
      <w:r w:rsidR="001D22A0" w:rsidRPr="00563856">
        <w:rPr>
          <w:rFonts w:asciiTheme="minorHAnsi" w:hAnsiTheme="minorHAnsi"/>
          <w:szCs w:val="24"/>
        </w:rPr>
        <w:t xml:space="preserve">200 µL </w:t>
      </w:r>
      <w:r w:rsidR="00983AB8">
        <w:rPr>
          <w:rFonts w:asciiTheme="minorHAnsi" w:hAnsiTheme="minorHAnsi"/>
          <w:szCs w:val="24"/>
        </w:rPr>
        <w:t xml:space="preserve">of </w:t>
      </w:r>
      <w:r w:rsidR="00D8043E" w:rsidRPr="00563856">
        <w:rPr>
          <w:rFonts w:asciiTheme="minorHAnsi" w:hAnsiTheme="minorHAnsi"/>
          <w:szCs w:val="24"/>
        </w:rPr>
        <w:t>culture</w:t>
      </w:r>
      <w:r w:rsidR="007A5CB4" w:rsidRPr="00563856">
        <w:rPr>
          <w:rFonts w:asciiTheme="minorHAnsi" w:hAnsiTheme="minorHAnsi"/>
          <w:szCs w:val="24"/>
        </w:rPr>
        <w:t xml:space="preserve"> </w:t>
      </w:r>
      <w:r w:rsidR="00983AB8">
        <w:rPr>
          <w:rFonts w:asciiTheme="minorHAnsi" w:hAnsiTheme="minorHAnsi"/>
          <w:szCs w:val="24"/>
        </w:rPr>
        <w:t xml:space="preserve">medium </w:t>
      </w:r>
      <w:r w:rsidRPr="00563856">
        <w:rPr>
          <w:rFonts w:asciiTheme="minorHAnsi" w:hAnsiTheme="minorHAnsi"/>
          <w:szCs w:val="24"/>
        </w:rPr>
        <w:t xml:space="preserve">in a </w:t>
      </w:r>
      <w:r w:rsidR="003F4482" w:rsidRPr="00563856">
        <w:rPr>
          <w:rFonts w:asciiTheme="minorHAnsi" w:hAnsiTheme="minorHAnsi"/>
          <w:szCs w:val="24"/>
        </w:rPr>
        <w:t xml:space="preserve">37 </w:t>
      </w:r>
      <w:r w:rsidR="00983AB8">
        <w:rPr>
          <w:rFonts w:asciiTheme="minorHAnsi" w:hAnsiTheme="minorHAnsi" w:cstheme="minorHAnsi"/>
          <w:szCs w:val="24"/>
        </w:rPr>
        <w:t>˚</w:t>
      </w:r>
      <w:r w:rsidR="003F4482" w:rsidRPr="00563856">
        <w:rPr>
          <w:rFonts w:asciiTheme="minorHAnsi" w:hAnsiTheme="minorHAnsi"/>
          <w:szCs w:val="24"/>
        </w:rPr>
        <w:t xml:space="preserve">C </w:t>
      </w:r>
      <w:r w:rsidRPr="00563856">
        <w:rPr>
          <w:rFonts w:asciiTheme="minorHAnsi" w:hAnsiTheme="minorHAnsi"/>
          <w:szCs w:val="24"/>
        </w:rPr>
        <w:t>incubator</w:t>
      </w:r>
      <w:r w:rsidR="00983AB8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overnight to allow </w:t>
      </w:r>
      <w:r w:rsidR="00983AB8">
        <w:rPr>
          <w:rFonts w:asciiTheme="minorHAnsi" w:hAnsiTheme="minorHAnsi"/>
          <w:szCs w:val="24"/>
        </w:rPr>
        <w:t xml:space="preserve">for the </w:t>
      </w:r>
      <w:r w:rsidR="00933E38" w:rsidRPr="00563856">
        <w:rPr>
          <w:rFonts w:asciiTheme="minorHAnsi" w:hAnsiTheme="minorHAnsi"/>
          <w:szCs w:val="24"/>
        </w:rPr>
        <w:t xml:space="preserve">attachment and </w:t>
      </w:r>
      <w:r w:rsidRPr="00563856">
        <w:rPr>
          <w:rFonts w:asciiTheme="minorHAnsi" w:hAnsiTheme="minorHAnsi"/>
          <w:szCs w:val="24"/>
        </w:rPr>
        <w:t>outgrowth of spheres.</w:t>
      </w:r>
    </w:p>
    <w:p w14:paraId="6725BF15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E207F3E" w14:textId="3B02465C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4</w:t>
      </w:r>
      <w:r w:rsidR="00F50E76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On </w:t>
      </w:r>
      <w:r w:rsidR="00FA6D7C" w:rsidRPr="00563856">
        <w:rPr>
          <w:rFonts w:asciiTheme="minorHAnsi" w:hAnsiTheme="minorHAnsi"/>
          <w:szCs w:val="24"/>
        </w:rPr>
        <w:t xml:space="preserve">Day </w:t>
      </w:r>
      <w:r w:rsidRPr="00563856">
        <w:rPr>
          <w:rFonts w:asciiTheme="minorHAnsi" w:hAnsiTheme="minorHAnsi"/>
          <w:szCs w:val="24"/>
        </w:rPr>
        <w:t>2</w:t>
      </w:r>
      <w:r w:rsidR="00D8043E" w:rsidRPr="00563856">
        <w:rPr>
          <w:rFonts w:asciiTheme="minorHAnsi" w:hAnsiTheme="minorHAnsi"/>
          <w:szCs w:val="24"/>
        </w:rPr>
        <w:t>,</w:t>
      </w:r>
      <w:r w:rsidRPr="00563856">
        <w:rPr>
          <w:rFonts w:asciiTheme="minorHAnsi" w:hAnsiTheme="minorHAnsi"/>
          <w:szCs w:val="24"/>
        </w:rPr>
        <w:t xml:space="preserve"> </w:t>
      </w:r>
      <w:r w:rsidR="001D22A0" w:rsidRPr="00563856">
        <w:rPr>
          <w:rFonts w:asciiTheme="minorHAnsi" w:hAnsiTheme="minorHAnsi"/>
          <w:szCs w:val="24"/>
        </w:rPr>
        <w:t xml:space="preserve">aspirate </w:t>
      </w:r>
      <w:bookmarkStart w:id="6" w:name="_Hlk20136314"/>
      <w:r w:rsidR="00364C04" w:rsidRPr="00563856">
        <w:rPr>
          <w:rFonts w:asciiTheme="minorHAnsi" w:hAnsiTheme="minorHAnsi"/>
          <w:szCs w:val="24"/>
        </w:rPr>
        <w:t xml:space="preserve">and discard </w:t>
      </w:r>
      <w:r w:rsidR="001D22A0" w:rsidRPr="00563856">
        <w:rPr>
          <w:rFonts w:asciiTheme="minorHAnsi" w:hAnsiTheme="minorHAnsi"/>
          <w:szCs w:val="24"/>
        </w:rPr>
        <w:t xml:space="preserve">the </w:t>
      </w:r>
      <w:r w:rsidR="00983AB8">
        <w:rPr>
          <w:rFonts w:asciiTheme="minorHAnsi" w:hAnsiTheme="minorHAnsi"/>
          <w:szCs w:val="24"/>
        </w:rPr>
        <w:t>culture</w:t>
      </w:r>
      <w:r w:rsidR="001D22A0" w:rsidRPr="00563856">
        <w:rPr>
          <w:rFonts w:asciiTheme="minorHAnsi" w:hAnsiTheme="minorHAnsi"/>
          <w:szCs w:val="24"/>
        </w:rPr>
        <w:t xml:space="preserve"> medium</w:t>
      </w:r>
      <w:bookmarkEnd w:id="6"/>
      <w:r w:rsidR="00487BBC" w:rsidRPr="00563856">
        <w:rPr>
          <w:rFonts w:asciiTheme="minorHAnsi" w:hAnsiTheme="minorHAnsi"/>
          <w:szCs w:val="24"/>
        </w:rPr>
        <w:t>.</w:t>
      </w:r>
      <w:r w:rsidR="001D22A0" w:rsidRPr="00563856">
        <w:rPr>
          <w:rFonts w:asciiTheme="minorHAnsi" w:hAnsiTheme="minorHAnsi"/>
          <w:szCs w:val="24"/>
        </w:rPr>
        <w:t xml:space="preserve"> </w:t>
      </w:r>
      <w:r w:rsidR="00487BBC" w:rsidRPr="00563856">
        <w:rPr>
          <w:rFonts w:asciiTheme="minorHAnsi" w:hAnsiTheme="minorHAnsi"/>
          <w:szCs w:val="24"/>
        </w:rPr>
        <w:t xml:space="preserve">Wash </w:t>
      </w:r>
      <w:r w:rsidRPr="00563856">
        <w:rPr>
          <w:rFonts w:asciiTheme="minorHAnsi" w:hAnsiTheme="minorHAnsi"/>
          <w:szCs w:val="24"/>
        </w:rPr>
        <w:t xml:space="preserve">the outgrown spheres with </w:t>
      </w:r>
      <w:r w:rsidR="00D00C74" w:rsidRPr="00563856">
        <w:rPr>
          <w:rFonts w:asciiTheme="minorHAnsi" w:hAnsiTheme="minorHAnsi"/>
          <w:szCs w:val="24"/>
        </w:rPr>
        <w:t xml:space="preserve">200 µL </w:t>
      </w:r>
      <w:r w:rsidR="00FE765C">
        <w:rPr>
          <w:rFonts w:asciiTheme="minorHAnsi" w:hAnsiTheme="minorHAnsi"/>
          <w:szCs w:val="24"/>
        </w:rPr>
        <w:t xml:space="preserve">of </w:t>
      </w:r>
      <w:r w:rsidRPr="00563856">
        <w:rPr>
          <w:rFonts w:asciiTheme="minorHAnsi" w:hAnsiTheme="minorHAnsi"/>
          <w:szCs w:val="24"/>
        </w:rPr>
        <w:t>PBS for 5 min</w:t>
      </w:r>
      <w:r w:rsidR="00D97BD2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</w:p>
    <w:p w14:paraId="2FBE359B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F1B4B1C" w14:textId="154B2D2F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5</w:t>
      </w:r>
      <w:r w:rsidR="00F50E76" w:rsidRPr="00563856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>Fix the s</w:t>
      </w:r>
      <w:r w:rsidRPr="00563856">
        <w:rPr>
          <w:rFonts w:asciiTheme="minorHAnsi" w:hAnsiTheme="minorHAnsi"/>
          <w:szCs w:val="24"/>
        </w:rPr>
        <w:t xml:space="preserve">pheres in </w:t>
      </w:r>
      <w:r w:rsidR="00302101" w:rsidRPr="00563856">
        <w:rPr>
          <w:rFonts w:asciiTheme="minorHAnsi" w:hAnsiTheme="minorHAnsi"/>
          <w:szCs w:val="24"/>
        </w:rPr>
        <w:t>200 µL</w:t>
      </w:r>
      <w:r w:rsidR="00174949" w:rsidRPr="00563856">
        <w:rPr>
          <w:rFonts w:asciiTheme="minorHAnsi" w:hAnsiTheme="minorHAnsi"/>
          <w:szCs w:val="24"/>
        </w:rPr>
        <w:t>/well</w:t>
      </w:r>
      <w:r w:rsidR="00983AB8">
        <w:rPr>
          <w:rFonts w:asciiTheme="minorHAnsi" w:hAnsiTheme="minorHAnsi"/>
          <w:szCs w:val="24"/>
        </w:rPr>
        <w:t xml:space="preserve"> of</w:t>
      </w:r>
      <w:r w:rsidR="00302101" w:rsidRPr="00563856">
        <w:rPr>
          <w:rFonts w:asciiTheme="minorHAnsi" w:hAnsiTheme="minorHAnsi"/>
          <w:szCs w:val="24"/>
        </w:rPr>
        <w:t xml:space="preserve"> </w:t>
      </w:r>
      <w:r w:rsidR="00983AB8" w:rsidRPr="00563856">
        <w:rPr>
          <w:rFonts w:asciiTheme="minorHAnsi" w:hAnsiTheme="minorHAnsi"/>
          <w:szCs w:val="24"/>
        </w:rPr>
        <w:t>ice-cold</w:t>
      </w:r>
      <w:r w:rsidRPr="00563856">
        <w:rPr>
          <w:rFonts w:asciiTheme="minorHAnsi" w:hAnsiTheme="minorHAnsi"/>
          <w:szCs w:val="24"/>
        </w:rPr>
        <w:t xml:space="preserve"> methanol at -20</w:t>
      </w:r>
      <w:r w:rsidR="005C6DE5" w:rsidRPr="00563856">
        <w:rPr>
          <w:rFonts w:asciiTheme="minorHAnsi" w:hAnsiTheme="minorHAnsi"/>
          <w:szCs w:val="24"/>
        </w:rPr>
        <w:t xml:space="preserve"> </w:t>
      </w:r>
      <w:r w:rsidR="00983AB8">
        <w:rPr>
          <w:rFonts w:asciiTheme="minorHAnsi" w:hAnsiTheme="minorHAnsi" w:cstheme="minorHAnsi"/>
          <w:szCs w:val="24"/>
        </w:rPr>
        <w:t>˚</w:t>
      </w:r>
      <w:r w:rsidRPr="00563856">
        <w:rPr>
          <w:rFonts w:asciiTheme="minorHAnsi" w:hAnsiTheme="minorHAnsi"/>
          <w:szCs w:val="24"/>
        </w:rPr>
        <w:t xml:space="preserve">C for </w:t>
      </w:r>
      <w:r w:rsidR="00EB7AAC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0 min.</w:t>
      </w:r>
      <w:r w:rsidR="00684486" w:rsidRPr="00563856">
        <w:rPr>
          <w:rFonts w:asciiTheme="minorHAnsi" w:hAnsiTheme="minorHAnsi"/>
          <w:szCs w:val="24"/>
        </w:rPr>
        <w:t xml:space="preserve"> </w:t>
      </w:r>
    </w:p>
    <w:p w14:paraId="451D35CE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CA6085D" w14:textId="61520A5E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6</w:t>
      </w:r>
      <w:r w:rsidR="00F50E76" w:rsidRPr="00563856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>Wash the s</w:t>
      </w:r>
      <w:r w:rsidRPr="00563856">
        <w:rPr>
          <w:rFonts w:asciiTheme="minorHAnsi" w:hAnsiTheme="minorHAnsi"/>
          <w:szCs w:val="24"/>
        </w:rPr>
        <w:t xml:space="preserve">pheres with </w:t>
      </w:r>
      <w:r w:rsidR="00D00C74" w:rsidRPr="00563856">
        <w:rPr>
          <w:rFonts w:asciiTheme="minorHAnsi" w:hAnsiTheme="minorHAnsi"/>
          <w:szCs w:val="24"/>
        </w:rPr>
        <w:t>200 µL</w:t>
      </w:r>
      <w:r w:rsidR="00684486" w:rsidRPr="00563856">
        <w:rPr>
          <w:rFonts w:asciiTheme="minorHAnsi" w:hAnsiTheme="minorHAnsi"/>
          <w:szCs w:val="24"/>
        </w:rPr>
        <w:t>/well</w:t>
      </w:r>
      <w:r w:rsidR="00983AB8">
        <w:rPr>
          <w:rFonts w:asciiTheme="minorHAnsi" w:hAnsiTheme="minorHAnsi"/>
          <w:szCs w:val="24"/>
        </w:rPr>
        <w:t xml:space="preserve"> of</w:t>
      </w:r>
      <w:r w:rsidR="00D00C74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PBS for 5 min</w:t>
      </w:r>
      <w:r w:rsidR="00B2383A" w:rsidRPr="00563856">
        <w:rPr>
          <w:rFonts w:asciiTheme="minorHAnsi" w:hAnsiTheme="minorHAnsi"/>
          <w:szCs w:val="24"/>
        </w:rPr>
        <w:t>.</w:t>
      </w:r>
      <w:bookmarkStart w:id="7" w:name="_Hlk19875230"/>
      <w:r w:rsidR="00684486" w:rsidRPr="00563856">
        <w:rPr>
          <w:rFonts w:asciiTheme="minorHAnsi" w:hAnsiTheme="minorHAnsi"/>
          <w:szCs w:val="24"/>
        </w:rPr>
        <w:t xml:space="preserve"> </w:t>
      </w:r>
      <w:r w:rsidR="00B2383A" w:rsidRPr="00563856">
        <w:rPr>
          <w:rFonts w:asciiTheme="minorHAnsi" w:hAnsiTheme="minorHAnsi"/>
          <w:szCs w:val="24"/>
        </w:rPr>
        <w:t>Repeat</w:t>
      </w:r>
      <w:r w:rsidRPr="00563856">
        <w:rPr>
          <w:rFonts w:asciiTheme="minorHAnsi" w:hAnsiTheme="minorHAnsi"/>
          <w:szCs w:val="24"/>
        </w:rPr>
        <w:t xml:space="preserve"> 2</w:t>
      </w:r>
      <w:r w:rsidR="00470B7C">
        <w:rPr>
          <w:rFonts w:asciiTheme="minorHAnsi" w:hAnsiTheme="minorHAnsi"/>
          <w:szCs w:val="24"/>
        </w:rPr>
        <w:t>x</w:t>
      </w:r>
      <w:r w:rsidRPr="00563856">
        <w:rPr>
          <w:rFonts w:asciiTheme="minorHAnsi" w:hAnsiTheme="minorHAnsi"/>
          <w:szCs w:val="24"/>
        </w:rPr>
        <w:t>.</w:t>
      </w:r>
    </w:p>
    <w:bookmarkEnd w:id="7"/>
    <w:p w14:paraId="4A5B53CF" w14:textId="5E7DC0F8" w:rsidR="00174949" w:rsidRPr="00563856" w:rsidRDefault="0017494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7C0230E" w14:textId="236494E9" w:rsidR="00174949" w:rsidRPr="00563856" w:rsidRDefault="0017494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7</w:t>
      </w:r>
      <w:r w:rsidRPr="00563856">
        <w:rPr>
          <w:rFonts w:asciiTheme="minorHAnsi" w:hAnsiTheme="minorHAnsi"/>
          <w:szCs w:val="24"/>
        </w:rPr>
        <w:tab/>
        <w:t xml:space="preserve">Acid wash spheres with 200 µL/well </w:t>
      </w:r>
      <w:r w:rsidR="00983AB8">
        <w:rPr>
          <w:rFonts w:asciiTheme="minorHAnsi" w:hAnsiTheme="minorHAnsi"/>
          <w:szCs w:val="24"/>
        </w:rPr>
        <w:t xml:space="preserve">of </w:t>
      </w:r>
      <w:r w:rsidRPr="00563856">
        <w:rPr>
          <w:rFonts w:asciiTheme="minorHAnsi" w:hAnsiTheme="minorHAnsi"/>
          <w:szCs w:val="24"/>
        </w:rPr>
        <w:t xml:space="preserve">2N HCl for 30 min at </w:t>
      </w:r>
      <w:r w:rsidR="00FE765C" w:rsidRPr="00FE765C">
        <w:rPr>
          <w:rFonts w:asciiTheme="minorHAnsi" w:hAnsiTheme="minorHAnsi"/>
          <w:szCs w:val="24"/>
        </w:rPr>
        <w:t>RT</w:t>
      </w:r>
      <w:r w:rsidRPr="00563856">
        <w:rPr>
          <w:rFonts w:asciiTheme="minorHAnsi" w:hAnsiTheme="minorHAnsi"/>
          <w:szCs w:val="24"/>
        </w:rPr>
        <w:t>.</w:t>
      </w:r>
    </w:p>
    <w:p w14:paraId="0879F430" w14:textId="4999920E" w:rsidR="00174949" w:rsidRPr="00563856" w:rsidRDefault="0017494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384FAE7" w14:textId="4958F573" w:rsidR="00174949" w:rsidRPr="00563856" w:rsidRDefault="0017494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746090" w:rsidRPr="00563856">
        <w:rPr>
          <w:rFonts w:asciiTheme="minorHAnsi" w:hAnsiTheme="minorHAnsi"/>
          <w:szCs w:val="24"/>
        </w:rPr>
        <w:t>1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8</w:t>
      </w:r>
      <w:r w:rsidRPr="00563856">
        <w:rPr>
          <w:rFonts w:asciiTheme="minorHAnsi" w:hAnsiTheme="minorHAnsi"/>
          <w:szCs w:val="24"/>
        </w:rPr>
        <w:tab/>
      </w:r>
      <w:r w:rsidR="00FE765C">
        <w:rPr>
          <w:rFonts w:asciiTheme="minorHAnsi" w:hAnsiTheme="minorHAnsi"/>
          <w:szCs w:val="24"/>
        </w:rPr>
        <w:t xml:space="preserve">Wash </w:t>
      </w:r>
      <w:r w:rsidR="00983AB8">
        <w:rPr>
          <w:rFonts w:asciiTheme="minorHAnsi" w:hAnsiTheme="minorHAnsi"/>
          <w:szCs w:val="24"/>
        </w:rPr>
        <w:t>the s</w:t>
      </w:r>
      <w:r w:rsidRPr="00563856">
        <w:rPr>
          <w:rFonts w:asciiTheme="minorHAnsi" w:hAnsiTheme="minorHAnsi"/>
          <w:szCs w:val="24"/>
        </w:rPr>
        <w:t>pheres with 200 µL/well</w:t>
      </w:r>
      <w:r w:rsidR="00983AB8">
        <w:rPr>
          <w:rFonts w:asciiTheme="minorHAnsi" w:hAnsiTheme="minorHAnsi"/>
          <w:szCs w:val="24"/>
        </w:rPr>
        <w:t xml:space="preserve"> of</w:t>
      </w:r>
      <w:r w:rsidRPr="00563856">
        <w:rPr>
          <w:rFonts w:asciiTheme="minorHAnsi" w:hAnsiTheme="minorHAnsi"/>
          <w:szCs w:val="24"/>
        </w:rPr>
        <w:t xml:space="preserve"> PBS for 5 min.</w:t>
      </w:r>
      <w:r w:rsidR="00684486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Repeat</w:t>
      </w:r>
      <w:r w:rsidR="00983AB8">
        <w:rPr>
          <w:rFonts w:asciiTheme="minorHAnsi" w:hAnsiTheme="minorHAnsi"/>
          <w:szCs w:val="24"/>
        </w:rPr>
        <w:t xml:space="preserve"> </w:t>
      </w:r>
      <w:r w:rsidR="00684486" w:rsidRPr="00563856">
        <w:rPr>
          <w:rFonts w:asciiTheme="minorHAnsi" w:hAnsiTheme="minorHAnsi"/>
          <w:szCs w:val="24"/>
        </w:rPr>
        <w:t>3</w:t>
      </w:r>
      <w:r w:rsidR="00470B7C">
        <w:rPr>
          <w:rFonts w:asciiTheme="minorHAnsi" w:hAnsiTheme="minorHAnsi"/>
          <w:szCs w:val="24"/>
        </w:rPr>
        <w:t>x</w:t>
      </w:r>
      <w:r w:rsidRPr="00563856">
        <w:rPr>
          <w:rFonts w:asciiTheme="minorHAnsi" w:hAnsiTheme="minorHAnsi"/>
          <w:szCs w:val="24"/>
        </w:rPr>
        <w:t>.</w:t>
      </w:r>
    </w:p>
    <w:p w14:paraId="589B9A2C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4766146" w14:textId="74CD18A3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</w:t>
      </w:r>
      <w:r w:rsidR="008B6C49" w:rsidRPr="00563856">
        <w:rPr>
          <w:rFonts w:asciiTheme="minorHAnsi" w:hAnsiTheme="minorHAnsi"/>
          <w:szCs w:val="24"/>
        </w:rPr>
        <w:t>9</w:t>
      </w:r>
      <w:r w:rsidR="00F50E76" w:rsidRPr="00563856">
        <w:rPr>
          <w:rFonts w:asciiTheme="minorHAnsi" w:hAnsiTheme="minorHAnsi"/>
          <w:szCs w:val="24"/>
        </w:rPr>
        <w:tab/>
      </w:r>
      <w:r w:rsidR="00D97BD2" w:rsidRPr="00563856">
        <w:rPr>
          <w:rFonts w:asciiTheme="minorHAnsi" w:hAnsiTheme="minorHAnsi"/>
          <w:szCs w:val="24"/>
        </w:rPr>
        <w:t>Add</w:t>
      </w:r>
      <w:r w:rsidR="00102044" w:rsidRPr="00563856">
        <w:rPr>
          <w:rFonts w:asciiTheme="minorHAnsi" w:hAnsiTheme="minorHAnsi"/>
          <w:szCs w:val="24"/>
        </w:rPr>
        <w:t xml:space="preserve"> </w:t>
      </w:r>
      <w:r w:rsidR="00302101" w:rsidRPr="00563856">
        <w:rPr>
          <w:rFonts w:asciiTheme="minorHAnsi" w:hAnsiTheme="minorHAnsi"/>
          <w:szCs w:val="24"/>
        </w:rPr>
        <w:t xml:space="preserve">100 µL </w:t>
      </w:r>
      <w:r w:rsidR="00FE765C">
        <w:rPr>
          <w:rFonts w:asciiTheme="minorHAnsi" w:hAnsiTheme="minorHAnsi"/>
          <w:szCs w:val="24"/>
        </w:rPr>
        <w:t xml:space="preserve">of </w:t>
      </w:r>
      <w:r w:rsidRPr="00563856">
        <w:rPr>
          <w:rFonts w:asciiTheme="minorHAnsi" w:hAnsiTheme="minorHAnsi"/>
          <w:szCs w:val="24"/>
        </w:rPr>
        <w:t>block</w:t>
      </w:r>
      <w:r w:rsidR="00102044" w:rsidRPr="00563856">
        <w:rPr>
          <w:rFonts w:asciiTheme="minorHAnsi" w:hAnsiTheme="minorHAnsi"/>
          <w:szCs w:val="24"/>
        </w:rPr>
        <w:t>ing solution containing</w:t>
      </w:r>
      <w:r w:rsidRPr="00563856">
        <w:rPr>
          <w:rFonts w:asciiTheme="minorHAnsi" w:hAnsiTheme="minorHAnsi"/>
          <w:szCs w:val="24"/>
        </w:rPr>
        <w:t xml:space="preserve"> 5% normal goat serum in PBST (PBS with 0.25% Triton X-100) </w:t>
      </w:r>
      <w:r w:rsidR="00102044" w:rsidRPr="00563856">
        <w:rPr>
          <w:rFonts w:asciiTheme="minorHAnsi" w:hAnsiTheme="minorHAnsi"/>
          <w:szCs w:val="24"/>
        </w:rPr>
        <w:t xml:space="preserve">and incubate </w:t>
      </w:r>
      <w:r w:rsidRPr="00563856">
        <w:rPr>
          <w:rFonts w:asciiTheme="minorHAnsi" w:hAnsiTheme="minorHAnsi"/>
          <w:szCs w:val="24"/>
        </w:rPr>
        <w:t xml:space="preserve">for 30 min at </w:t>
      </w:r>
      <w:r w:rsidR="00FE765C" w:rsidRPr="00FE765C">
        <w:rPr>
          <w:rFonts w:asciiTheme="minorHAnsi" w:hAnsiTheme="minorHAnsi"/>
          <w:szCs w:val="24"/>
        </w:rPr>
        <w:t>RT</w:t>
      </w:r>
      <w:r w:rsidRPr="00563856">
        <w:rPr>
          <w:rFonts w:asciiTheme="minorHAnsi" w:hAnsiTheme="minorHAnsi"/>
          <w:szCs w:val="24"/>
        </w:rPr>
        <w:t>.</w:t>
      </w:r>
    </w:p>
    <w:p w14:paraId="2C7EABB9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28EA443" w14:textId="3D23721B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</w:t>
      </w:r>
      <w:r w:rsidR="008B6C49" w:rsidRPr="00563856">
        <w:rPr>
          <w:rFonts w:asciiTheme="minorHAnsi" w:hAnsiTheme="minorHAnsi"/>
          <w:szCs w:val="24"/>
        </w:rPr>
        <w:t>10</w:t>
      </w:r>
      <w:r w:rsidR="00F50E76" w:rsidRPr="00563856">
        <w:rPr>
          <w:rFonts w:asciiTheme="minorHAnsi" w:hAnsiTheme="minorHAnsi"/>
          <w:szCs w:val="24"/>
        </w:rPr>
        <w:tab/>
      </w:r>
      <w:r w:rsidR="008A344A" w:rsidRPr="00563856">
        <w:rPr>
          <w:rFonts w:asciiTheme="minorHAnsi" w:hAnsiTheme="minorHAnsi"/>
          <w:szCs w:val="24"/>
        </w:rPr>
        <w:t xml:space="preserve">Aspirate off </w:t>
      </w:r>
      <w:r w:rsidR="00983AB8">
        <w:rPr>
          <w:rFonts w:asciiTheme="minorHAnsi" w:hAnsiTheme="minorHAnsi"/>
          <w:szCs w:val="24"/>
        </w:rPr>
        <w:t xml:space="preserve">the </w:t>
      </w:r>
      <w:r w:rsidR="008A344A" w:rsidRPr="00563856">
        <w:rPr>
          <w:rFonts w:asciiTheme="minorHAnsi" w:hAnsiTheme="minorHAnsi"/>
          <w:szCs w:val="24"/>
        </w:rPr>
        <w:t>blocking solution and a</w:t>
      </w:r>
      <w:r w:rsidRPr="00563856">
        <w:rPr>
          <w:rFonts w:asciiTheme="minorHAnsi" w:hAnsiTheme="minorHAnsi"/>
          <w:szCs w:val="24"/>
        </w:rPr>
        <w:t xml:space="preserve">dd </w:t>
      </w:r>
      <w:r w:rsidR="00D00C74" w:rsidRPr="00563856">
        <w:rPr>
          <w:rFonts w:asciiTheme="minorHAnsi" w:hAnsiTheme="minorHAnsi"/>
          <w:szCs w:val="24"/>
        </w:rPr>
        <w:t xml:space="preserve">100 µL </w:t>
      </w:r>
      <w:r w:rsidR="00FE765C">
        <w:rPr>
          <w:rFonts w:asciiTheme="minorHAnsi" w:hAnsiTheme="minorHAnsi"/>
          <w:szCs w:val="24"/>
        </w:rPr>
        <w:t xml:space="preserve">of </w:t>
      </w:r>
      <w:r w:rsidR="00D00C74" w:rsidRPr="00563856">
        <w:rPr>
          <w:rFonts w:asciiTheme="minorHAnsi" w:hAnsiTheme="minorHAnsi"/>
          <w:szCs w:val="24"/>
        </w:rPr>
        <w:t xml:space="preserve">PBST </w:t>
      </w:r>
      <w:r w:rsidR="005B0E96" w:rsidRPr="00563856">
        <w:rPr>
          <w:rFonts w:asciiTheme="minorHAnsi" w:hAnsiTheme="minorHAnsi"/>
          <w:szCs w:val="24"/>
        </w:rPr>
        <w:t>containing</w:t>
      </w:r>
      <w:r w:rsidR="00D00C74" w:rsidRPr="00563856">
        <w:rPr>
          <w:rFonts w:asciiTheme="minorHAnsi" w:hAnsiTheme="minorHAnsi"/>
          <w:szCs w:val="24"/>
        </w:rPr>
        <w:t xml:space="preserve"> 2% normal goat serum and </w:t>
      </w:r>
      <w:r w:rsidRPr="00563856">
        <w:rPr>
          <w:rFonts w:asciiTheme="minorHAnsi" w:hAnsiTheme="minorHAnsi"/>
          <w:szCs w:val="24"/>
        </w:rPr>
        <w:t xml:space="preserve">primary mouse anti-human </w:t>
      </w:r>
      <w:proofErr w:type="spellStart"/>
      <w:r w:rsidRPr="00563856">
        <w:rPr>
          <w:rFonts w:asciiTheme="minorHAnsi" w:hAnsiTheme="minorHAnsi"/>
          <w:szCs w:val="24"/>
        </w:rPr>
        <w:t>BrdU</w:t>
      </w:r>
      <w:proofErr w:type="spellEnd"/>
      <w:r w:rsidRPr="00563856">
        <w:rPr>
          <w:rFonts w:asciiTheme="minorHAnsi" w:hAnsiTheme="minorHAnsi"/>
          <w:szCs w:val="24"/>
        </w:rPr>
        <w:t xml:space="preserve"> antibody </w:t>
      </w:r>
      <w:r w:rsidR="00D00C74" w:rsidRPr="00563856">
        <w:rPr>
          <w:rFonts w:asciiTheme="minorHAnsi" w:hAnsiTheme="minorHAnsi"/>
          <w:szCs w:val="24"/>
        </w:rPr>
        <w:t>(</w:t>
      </w:r>
      <w:r w:rsidRPr="00563856">
        <w:rPr>
          <w:rFonts w:asciiTheme="minorHAnsi" w:hAnsiTheme="minorHAnsi"/>
          <w:szCs w:val="24"/>
        </w:rPr>
        <w:t>1:200</w:t>
      </w:r>
      <w:r w:rsidR="00D00C74" w:rsidRPr="00563856">
        <w:rPr>
          <w:rFonts w:asciiTheme="minorHAnsi" w:hAnsiTheme="minorHAnsi"/>
          <w:szCs w:val="24"/>
        </w:rPr>
        <w:t>)</w:t>
      </w:r>
      <w:r w:rsidRPr="00563856">
        <w:rPr>
          <w:rFonts w:asciiTheme="minorHAnsi" w:hAnsiTheme="minorHAnsi"/>
          <w:szCs w:val="24"/>
        </w:rPr>
        <w:t xml:space="preserve"> </w:t>
      </w:r>
      <w:r w:rsidR="00D8043E" w:rsidRPr="00563856">
        <w:rPr>
          <w:rFonts w:asciiTheme="minorHAnsi" w:hAnsiTheme="minorHAnsi"/>
          <w:szCs w:val="24"/>
        </w:rPr>
        <w:t>to each well</w:t>
      </w:r>
      <w:r w:rsidR="00B549AA" w:rsidRPr="00563856">
        <w:rPr>
          <w:rFonts w:asciiTheme="minorHAnsi" w:hAnsiTheme="minorHAnsi"/>
          <w:szCs w:val="24"/>
        </w:rPr>
        <w:t xml:space="preserve"> and incubate </w:t>
      </w:r>
      <w:r w:rsidR="00684486" w:rsidRPr="00563856">
        <w:rPr>
          <w:rFonts w:asciiTheme="minorHAnsi" w:hAnsiTheme="minorHAnsi"/>
          <w:szCs w:val="24"/>
        </w:rPr>
        <w:t xml:space="preserve">in a humidified box </w:t>
      </w:r>
      <w:r w:rsidR="00B549AA" w:rsidRPr="00563856">
        <w:rPr>
          <w:rFonts w:asciiTheme="minorHAnsi" w:hAnsiTheme="minorHAnsi"/>
          <w:szCs w:val="24"/>
        </w:rPr>
        <w:t xml:space="preserve">at 4 </w:t>
      </w:r>
      <w:r w:rsidR="00983AB8" w:rsidRPr="00983AB8">
        <w:rPr>
          <w:rFonts w:asciiTheme="minorHAnsi" w:hAnsiTheme="minorHAnsi" w:cstheme="minorHAnsi"/>
          <w:szCs w:val="24"/>
        </w:rPr>
        <w:t>˚</w:t>
      </w:r>
      <w:r w:rsidR="00B549AA" w:rsidRPr="00983AB8">
        <w:rPr>
          <w:rFonts w:asciiTheme="minorHAnsi" w:hAnsiTheme="minorHAnsi"/>
          <w:szCs w:val="24"/>
        </w:rPr>
        <w:t>C</w:t>
      </w:r>
      <w:r w:rsidR="00983AB8">
        <w:rPr>
          <w:rFonts w:asciiTheme="minorHAnsi" w:hAnsiTheme="minorHAnsi"/>
          <w:szCs w:val="24"/>
        </w:rPr>
        <w:t xml:space="preserve"> </w:t>
      </w:r>
      <w:r w:rsidR="00B549AA" w:rsidRPr="00563856">
        <w:rPr>
          <w:rFonts w:asciiTheme="minorHAnsi" w:hAnsiTheme="minorHAnsi"/>
          <w:szCs w:val="24"/>
        </w:rPr>
        <w:t>overnight</w:t>
      </w:r>
      <w:r w:rsidR="00983AB8">
        <w:rPr>
          <w:rFonts w:asciiTheme="minorHAnsi" w:hAnsiTheme="minorHAnsi"/>
          <w:szCs w:val="24"/>
        </w:rPr>
        <w:t>.</w:t>
      </w:r>
    </w:p>
    <w:p w14:paraId="1ADAA6EB" w14:textId="77777777" w:rsidR="00A15745" w:rsidRPr="00563856" w:rsidRDefault="00A15745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AA85289" w14:textId="11AED1AD" w:rsidR="00BA3B9F" w:rsidRPr="004C2DFB" w:rsidRDefault="00983AB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4C2DFB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r w:rsidR="00BA3B9F" w:rsidRPr="004C2DFB">
        <w:rPr>
          <w:rFonts w:asciiTheme="minorHAnsi" w:hAnsiTheme="minorHAnsi"/>
          <w:szCs w:val="24"/>
        </w:rPr>
        <w:t xml:space="preserve">Mouse IgG antibody is used as a negative control. </w:t>
      </w:r>
    </w:p>
    <w:p w14:paraId="1F1A7087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45BB299" w14:textId="72EF4E82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1.1</w:t>
      </w:r>
      <w:r w:rsidR="008B6C49" w:rsidRPr="00563856">
        <w:rPr>
          <w:rFonts w:asciiTheme="minorHAnsi" w:hAnsiTheme="minorHAnsi"/>
          <w:szCs w:val="24"/>
        </w:rPr>
        <w:t>1</w:t>
      </w:r>
      <w:r w:rsidR="00F50E76" w:rsidRPr="00563856">
        <w:rPr>
          <w:rFonts w:asciiTheme="minorHAnsi" w:hAnsiTheme="minorHAnsi"/>
          <w:szCs w:val="24"/>
        </w:rPr>
        <w:tab/>
      </w:r>
      <w:bookmarkStart w:id="8" w:name="_Hlk19632060"/>
      <w:r w:rsidR="004C2DFB">
        <w:rPr>
          <w:rFonts w:asciiTheme="minorHAnsi" w:hAnsiTheme="minorHAnsi"/>
          <w:szCs w:val="24"/>
        </w:rPr>
        <w:t xml:space="preserve">Aspirate and remove the primary antibody solution. Wash </w:t>
      </w:r>
      <w:r w:rsidR="00C37D20">
        <w:rPr>
          <w:rFonts w:asciiTheme="minorHAnsi" w:hAnsiTheme="minorHAnsi"/>
          <w:szCs w:val="24"/>
        </w:rPr>
        <w:t xml:space="preserve">the </w:t>
      </w:r>
      <w:r w:rsidR="004C2DFB">
        <w:rPr>
          <w:rFonts w:asciiTheme="minorHAnsi" w:hAnsiTheme="minorHAnsi"/>
          <w:szCs w:val="24"/>
        </w:rPr>
        <w:t>s</w:t>
      </w:r>
      <w:r w:rsidR="00B549AA" w:rsidRPr="00563856">
        <w:rPr>
          <w:rFonts w:asciiTheme="minorHAnsi" w:hAnsiTheme="minorHAnsi"/>
          <w:szCs w:val="24"/>
        </w:rPr>
        <w:t>pheres</w:t>
      </w:r>
      <w:r w:rsidR="00B80DFB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with </w:t>
      </w:r>
      <w:r w:rsidR="005B0E96" w:rsidRPr="00563856">
        <w:rPr>
          <w:rFonts w:asciiTheme="minorHAnsi" w:hAnsiTheme="minorHAnsi"/>
          <w:szCs w:val="24"/>
        </w:rPr>
        <w:t xml:space="preserve">200 µL </w:t>
      </w:r>
      <w:r w:rsidR="00983AB8">
        <w:rPr>
          <w:rFonts w:asciiTheme="minorHAnsi" w:hAnsiTheme="minorHAnsi"/>
          <w:szCs w:val="24"/>
        </w:rPr>
        <w:t xml:space="preserve">of </w:t>
      </w:r>
      <w:r w:rsidRPr="00563856">
        <w:rPr>
          <w:rFonts w:asciiTheme="minorHAnsi" w:hAnsiTheme="minorHAnsi"/>
          <w:szCs w:val="24"/>
        </w:rPr>
        <w:t>PBS for 5 min</w:t>
      </w:r>
      <w:r w:rsidR="00B2383A" w:rsidRPr="00563856">
        <w:rPr>
          <w:rFonts w:asciiTheme="minorHAnsi" w:hAnsiTheme="minorHAnsi"/>
          <w:szCs w:val="24"/>
        </w:rPr>
        <w:t>.</w:t>
      </w:r>
      <w:r w:rsidR="00B96931" w:rsidRPr="00563856">
        <w:rPr>
          <w:rFonts w:asciiTheme="minorHAnsi" w:hAnsiTheme="minorHAnsi"/>
          <w:szCs w:val="24"/>
        </w:rPr>
        <w:t xml:space="preserve"> </w:t>
      </w:r>
      <w:r w:rsidR="00B2383A" w:rsidRPr="00563856">
        <w:rPr>
          <w:rFonts w:asciiTheme="minorHAnsi" w:hAnsiTheme="minorHAnsi"/>
          <w:szCs w:val="24"/>
        </w:rPr>
        <w:t xml:space="preserve">Repeat </w:t>
      </w:r>
      <w:r w:rsidR="00190747" w:rsidRPr="00563856">
        <w:rPr>
          <w:rFonts w:asciiTheme="minorHAnsi" w:hAnsiTheme="minorHAnsi"/>
          <w:szCs w:val="24"/>
        </w:rPr>
        <w:t>2</w:t>
      </w:r>
      <w:r w:rsidR="00470B7C">
        <w:rPr>
          <w:rFonts w:asciiTheme="minorHAnsi" w:hAnsiTheme="minorHAnsi"/>
          <w:szCs w:val="24"/>
        </w:rPr>
        <w:t>x</w:t>
      </w:r>
      <w:r w:rsidRPr="00563856">
        <w:rPr>
          <w:rFonts w:asciiTheme="minorHAnsi" w:hAnsiTheme="minorHAnsi"/>
          <w:szCs w:val="24"/>
        </w:rPr>
        <w:t>.</w:t>
      </w:r>
      <w:bookmarkEnd w:id="8"/>
    </w:p>
    <w:p w14:paraId="5CDF8354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A94BA08" w14:textId="03AFBED8" w:rsidR="00B96931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1.1</w:t>
      </w:r>
      <w:r w:rsidR="008B6C49" w:rsidRPr="00563856">
        <w:rPr>
          <w:rFonts w:asciiTheme="minorHAnsi" w:hAnsiTheme="minorHAnsi"/>
          <w:szCs w:val="24"/>
        </w:rPr>
        <w:t>2</w:t>
      </w:r>
      <w:r w:rsidR="00F50E76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Add </w:t>
      </w:r>
      <w:r w:rsidR="005B0E96" w:rsidRPr="00563856">
        <w:rPr>
          <w:rFonts w:asciiTheme="minorHAnsi" w:hAnsiTheme="minorHAnsi"/>
          <w:szCs w:val="24"/>
        </w:rPr>
        <w:t xml:space="preserve">100 µL </w:t>
      </w:r>
      <w:r w:rsidR="00983AB8">
        <w:rPr>
          <w:rFonts w:asciiTheme="minorHAnsi" w:hAnsiTheme="minorHAnsi"/>
          <w:szCs w:val="24"/>
        </w:rPr>
        <w:t xml:space="preserve">of </w:t>
      </w:r>
      <w:r w:rsidR="005B0E96" w:rsidRPr="00563856">
        <w:rPr>
          <w:rFonts w:asciiTheme="minorHAnsi" w:hAnsiTheme="minorHAnsi"/>
          <w:szCs w:val="24"/>
        </w:rPr>
        <w:t xml:space="preserve">PBST containing 2% normal goat serum and </w:t>
      </w:r>
      <w:r w:rsidRPr="00563856">
        <w:rPr>
          <w:rFonts w:asciiTheme="minorHAnsi" w:hAnsiTheme="minorHAnsi"/>
          <w:szCs w:val="24"/>
        </w:rPr>
        <w:t>secondary goat anti-mouse Alexa Fluor 488</w:t>
      </w:r>
      <w:r w:rsidR="00211356" w:rsidRPr="00563856">
        <w:rPr>
          <w:rFonts w:asciiTheme="minorHAnsi" w:hAnsiTheme="minorHAnsi"/>
          <w:szCs w:val="24"/>
        </w:rPr>
        <w:t xml:space="preserve"> antibody</w:t>
      </w:r>
      <w:r w:rsidRPr="00563856">
        <w:rPr>
          <w:rFonts w:asciiTheme="minorHAnsi" w:hAnsiTheme="minorHAnsi"/>
          <w:szCs w:val="24"/>
        </w:rPr>
        <w:t xml:space="preserve"> (1:</w:t>
      </w:r>
      <w:r w:rsidR="00A520E9" w:rsidRPr="00563856" w:rsidDel="00B96931">
        <w:rPr>
          <w:rFonts w:asciiTheme="minorHAnsi" w:hAnsiTheme="minorHAnsi"/>
          <w:szCs w:val="24"/>
        </w:rPr>
        <w:t xml:space="preserve"> </w:t>
      </w:r>
      <w:r w:rsidR="00B96931" w:rsidRPr="00563856">
        <w:rPr>
          <w:rFonts w:asciiTheme="minorHAnsi" w:hAnsiTheme="minorHAnsi"/>
          <w:szCs w:val="24"/>
        </w:rPr>
        <w:t>500</w:t>
      </w:r>
      <w:r w:rsidR="005B0E96" w:rsidRPr="00563856">
        <w:rPr>
          <w:rFonts w:asciiTheme="minorHAnsi" w:hAnsiTheme="minorHAnsi"/>
          <w:szCs w:val="24"/>
        </w:rPr>
        <w:t>)</w:t>
      </w:r>
      <w:r w:rsidRPr="00563856">
        <w:rPr>
          <w:rFonts w:asciiTheme="minorHAnsi" w:hAnsiTheme="minorHAnsi"/>
          <w:szCs w:val="24"/>
        </w:rPr>
        <w:t xml:space="preserve"> </w:t>
      </w:r>
      <w:r w:rsidR="00B80DFB" w:rsidRPr="00563856">
        <w:rPr>
          <w:rFonts w:asciiTheme="minorHAnsi" w:hAnsiTheme="minorHAnsi"/>
          <w:szCs w:val="24"/>
        </w:rPr>
        <w:t>to each well</w:t>
      </w:r>
      <w:r w:rsidR="00B2383A" w:rsidRPr="00563856">
        <w:rPr>
          <w:rFonts w:asciiTheme="minorHAnsi" w:hAnsiTheme="minorHAnsi"/>
          <w:szCs w:val="24"/>
        </w:rPr>
        <w:t xml:space="preserve"> and incubate at room temperature for 2 h</w:t>
      </w:r>
      <w:r w:rsidRPr="00563856">
        <w:rPr>
          <w:rFonts w:asciiTheme="minorHAnsi" w:hAnsiTheme="minorHAnsi"/>
          <w:szCs w:val="24"/>
        </w:rPr>
        <w:t>.</w:t>
      </w:r>
      <w:r w:rsidR="00B96931" w:rsidRPr="00563856">
        <w:rPr>
          <w:rFonts w:asciiTheme="minorHAnsi" w:hAnsiTheme="minorHAnsi"/>
          <w:szCs w:val="24"/>
        </w:rPr>
        <w:t xml:space="preserve"> </w:t>
      </w:r>
    </w:p>
    <w:p w14:paraId="05BE0F00" w14:textId="17D1E6EC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769B32B" w14:textId="04FB46F6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lastRenderedPageBreak/>
        <w:t>4.</w:t>
      </w:r>
      <w:r w:rsidR="00011E50" w:rsidRPr="00563856">
        <w:rPr>
          <w:rFonts w:asciiTheme="minorHAnsi" w:hAnsiTheme="minorHAnsi"/>
          <w:szCs w:val="24"/>
        </w:rPr>
        <w:t>1.1</w:t>
      </w:r>
      <w:r w:rsidR="008B6C49" w:rsidRPr="00563856">
        <w:rPr>
          <w:rFonts w:asciiTheme="minorHAnsi" w:hAnsiTheme="minorHAnsi"/>
          <w:szCs w:val="24"/>
        </w:rPr>
        <w:t>3</w:t>
      </w:r>
      <w:r w:rsidR="00B2383A" w:rsidRPr="00563856">
        <w:rPr>
          <w:rFonts w:asciiTheme="minorHAnsi" w:hAnsiTheme="minorHAnsi"/>
          <w:szCs w:val="24"/>
        </w:rPr>
        <w:tab/>
      </w:r>
      <w:r w:rsidR="004C2DFB">
        <w:rPr>
          <w:rFonts w:asciiTheme="minorHAnsi" w:hAnsiTheme="minorHAnsi"/>
          <w:szCs w:val="24"/>
        </w:rPr>
        <w:t xml:space="preserve">Aspirate and remove the secondary antibody solution. Wash </w:t>
      </w:r>
      <w:r w:rsidR="003E5906">
        <w:rPr>
          <w:rFonts w:asciiTheme="minorHAnsi" w:hAnsiTheme="minorHAnsi"/>
          <w:szCs w:val="24"/>
        </w:rPr>
        <w:t xml:space="preserve">the </w:t>
      </w:r>
      <w:r w:rsidR="004C2DFB">
        <w:rPr>
          <w:rFonts w:asciiTheme="minorHAnsi" w:hAnsiTheme="minorHAnsi"/>
          <w:szCs w:val="24"/>
        </w:rPr>
        <w:t>s</w:t>
      </w:r>
      <w:r w:rsidR="00B2383A" w:rsidRPr="00563856">
        <w:rPr>
          <w:rFonts w:asciiTheme="minorHAnsi" w:hAnsiTheme="minorHAnsi"/>
          <w:szCs w:val="24"/>
        </w:rPr>
        <w:t xml:space="preserve">pheres with </w:t>
      </w:r>
      <w:r w:rsidR="005B0E96" w:rsidRPr="00563856">
        <w:rPr>
          <w:rFonts w:asciiTheme="minorHAnsi" w:hAnsiTheme="minorHAnsi"/>
          <w:szCs w:val="24"/>
        </w:rPr>
        <w:t xml:space="preserve">200 µL </w:t>
      </w:r>
      <w:r w:rsidR="00983AB8">
        <w:rPr>
          <w:rFonts w:asciiTheme="minorHAnsi" w:hAnsiTheme="minorHAnsi"/>
          <w:szCs w:val="24"/>
        </w:rPr>
        <w:t xml:space="preserve">of </w:t>
      </w:r>
      <w:r w:rsidR="00B2383A" w:rsidRPr="00563856">
        <w:rPr>
          <w:rFonts w:asciiTheme="minorHAnsi" w:hAnsiTheme="minorHAnsi"/>
          <w:szCs w:val="24"/>
        </w:rPr>
        <w:t>PBS for 5 min.</w:t>
      </w:r>
      <w:r w:rsidR="0064370C" w:rsidRPr="00563856">
        <w:rPr>
          <w:rFonts w:asciiTheme="minorHAnsi" w:hAnsiTheme="minorHAnsi"/>
          <w:szCs w:val="24"/>
        </w:rPr>
        <w:t xml:space="preserve"> </w:t>
      </w:r>
      <w:r w:rsidR="00B96931" w:rsidRPr="004C2DFB">
        <w:rPr>
          <w:rFonts w:asciiTheme="minorHAnsi" w:hAnsiTheme="minorHAnsi"/>
          <w:szCs w:val="24"/>
        </w:rPr>
        <w:t xml:space="preserve"> Repeat 3</w:t>
      </w:r>
      <w:r w:rsidR="00470B7C">
        <w:rPr>
          <w:rFonts w:asciiTheme="minorHAnsi" w:hAnsiTheme="minorHAnsi"/>
          <w:szCs w:val="24"/>
        </w:rPr>
        <w:t>x</w:t>
      </w:r>
      <w:r w:rsidR="00B96931" w:rsidRPr="004C2DFB">
        <w:rPr>
          <w:rFonts w:asciiTheme="minorHAnsi" w:hAnsiTheme="minorHAnsi"/>
          <w:szCs w:val="24"/>
        </w:rPr>
        <w:t>.</w:t>
      </w:r>
    </w:p>
    <w:p w14:paraId="0D0B6D10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A63BCA2" w14:textId="13DD586B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1.1</w:t>
      </w:r>
      <w:r w:rsidR="008B6C49" w:rsidRPr="00563856">
        <w:rPr>
          <w:rFonts w:asciiTheme="minorHAnsi" w:hAnsiTheme="minorHAnsi"/>
          <w:szCs w:val="24"/>
        </w:rPr>
        <w:t>4</w:t>
      </w:r>
      <w:r w:rsidR="00F50E76" w:rsidRPr="00563856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>Mount the s</w:t>
      </w:r>
      <w:r w:rsidRPr="00563856">
        <w:rPr>
          <w:rFonts w:asciiTheme="minorHAnsi" w:hAnsiTheme="minorHAnsi"/>
          <w:szCs w:val="24"/>
        </w:rPr>
        <w:t xml:space="preserve">lides </w:t>
      </w:r>
      <w:r w:rsidR="00983AB8">
        <w:rPr>
          <w:rFonts w:asciiTheme="minorHAnsi" w:hAnsiTheme="minorHAnsi"/>
          <w:szCs w:val="24"/>
        </w:rPr>
        <w:t xml:space="preserve">with </w:t>
      </w:r>
      <w:r w:rsidR="00983AB8" w:rsidRPr="00563856">
        <w:rPr>
          <w:rFonts w:asciiTheme="minorHAnsi" w:hAnsiTheme="minorHAnsi"/>
          <w:szCs w:val="24"/>
        </w:rPr>
        <w:t>~</w:t>
      </w:r>
      <w:r w:rsidR="005B0E96" w:rsidRPr="00563856">
        <w:rPr>
          <w:rFonts w:asciiTheme="minorHAnsi" w:hAnsiTheme="minorHAnsi"/>
          <w:szCs w:val="24"/>
        </w:rPr>
        <w:t xml:space="preserve">25-40 </w:t>
      </w:r>
      <w:r w:rsidR="00C37D20">
        <w:rPr>
          <w:rFonts w:asciiTheme="minorHAnsi" w:hAnsiTheme="minorHAnsi"/>
          <w:szCs w:val="24"/>
        </w:rPr>
        <w:t>µL of</w:t>
      </w:r>
      <w:r w:rsidR="005B0E96" w:rsidRPr="00563856">
        <w:rPr>
          <w:rFonts w:asciiTheme="minorHAnsi" w:hAnsiTheme="minorHAnsi"/>
          <w:szCs w:val="24"/>
        </w:rPr>
        <w:t xml:space="preserve"> </w:t>
      </w:r>
      <w:r w:rsidR="007236B7" w:rsidRPr="00563856">
        <w:rPr>
          <w:rFonts w:asciiTheme="minorHAnsi" w:hAnsiTheme="minorHAnsi"/>
          <w:szCs w:val="24"/>
        </w:rPr>
        <w:t xml:space="preserve">aqueous </w:t>
      </w:r>
      <w:r w:rsidRPr="00563856">
        <w:rPr>
          <w:rFonts w:asciiTheme="minorHAnsi" w:hAnsiTheme="minorHAnsi"/>
          <w:szCs w:val="24"/>
        </w:rPr>
        <w:t xml:space="preserve">mounting medium </w:t>
      </w:r>
      <w:r w:rsidR="007236B7" w:rsidRPr="00563856">
        <w:rPr>
          <w:rFonts w:asciiTheme="minorHAnsi" w:hAnsiTheme="minorHAnsi"/>
          <w:szCs w:val="24"/>
        </w:rPr>
        <w:t>containing</w:t>
      </w:r>
      <w:r w:rsidRPr="00563856">
        <w:rPr>
          <w:rFonts w:asciiTheme="minorHAnsi" w:hAnsiTheme="minorHAnsi"/>
          <w:szCs w:val="24"/>
        </w:rPr>
        <w:t xml:space="preserve"> DAPI. </w:t>
      </w:r>
    </w:p>
    <w:p w14:paraId="2F4840B6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1E73FE4" w14:textId="72CD6D24" w:rsidR="002359F8" w:rsidRPr="004C2DFB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011E50" w:rsidRPr="00563856">
        <w:rPr>
          <w:rFonts w:asciiTheme="minorHAnsi" w:hAnsiTheme="minorHAnsi"/>
          <w:szCs w:val="24"/>
        </w:rPr>
        <w:t>1.1</w:t>
      </w:r>
      <w:r w:rsidR="008B6C49" w:rsidRPr="00563856">
        <w:rPr>
          <w:rFonts w:asciiTheme="minorHAnsi" w:hAnsiTheme="minorHAnsi"/>
          <w:szCs w:val="24"/>
        </w:rPr>
        <w:t>5</w:t>
      </w:r>
      <w:r w:rsidR="007236B7" w:rsidRPr="00563856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>Obtain i</w:t>
      </w:r>
      <w:r w:rsidRPr="00563856">
        <w:rPr>
          <w:rFonts w:asciiTheme="minorHAnsi" w:hAnsiTheme="minorHAnsi"/>
          <w:szCs w:val="24"/>
        </w:rPr>
        <w:t xml:space="preserve">mages of </w:t>
      </w:r>
      <w:r w:rsidR="003E5906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stained spheres/cells </w:t>
      </w:r>
      <w:r w:rsidR="007236B7" w:rsidRPr="00563856">
        <w:rPr>
          <w:rFonts w:asciiTheme="minorHAnsi" w:hAnsiTheme="minorHAnsi"/>
          <w:szCs w:val="24"/>
        </w:rPr>
        <w:t>with</w:t>
      </w:r>
      <w:r w:rsidRPr="00563856">
        <w:rPr>
          <w:rFonts w:asciiTheme="minorHAnsi" w:hAnsiTheme="minorHAnsi"/>
          <w:szCs w:val="24"/>
        </w:rPr>
        <w:t xml:space="preserve"> a fluorescent microscope </w:t>
      </w:r>
      <w:r w:rsidR="00211356" w:rsidRPr="00563856">
        <w:rPr>
          <w:rFonts w:asciiTheme="minorHAnsi" w:hAnsiTheme="minorHAnsi"/>
          <w:szCs w:val="24"/>
        </w:rPr>
        <w:t xml:space="preserve">and </w:t>
      </w:r>
      <w:r w:rsidRPr="00563856">
        <w:rPr>
          <w:rFonts w:asciiTheme="minorHAnsi" w:hAnsiTheme="minorHAnsi"/>
          <w:szCs w:val="24"/>
        </w:rPr>
        <w:t>a</w:t>
      </w:r>
      <w:r w:rsidR="00211356" w:rsidRPr="00563856">
        <w:rPr>
          <w:rFonts w:asciiTheme="minorHAnsi" w:hAnsiTheme="minorHAnsi"/>
          <w:szCs w:val="24"/>
        </w:rPr>
        <w:t xml:space="preserve"> color</w:t>
      </w:r>
      <w:r w:rsidRPr="00563856">
        <w:rPr>
          <w:rFonts w:asciiTheme="minorHAnsi" w:hAnsiTheme="minorHAnsi"/>
          <w:szCs w:val="24"/>
        </w:rPr>
        <w:t xml:space="preserve"> </w:t>
      </w:r>
      <w:r w:rsidR="00211356" w:rsidRPr="00563856">
        <w:rPr>
          <w:rFonts w:asciiTheme="minorHAnsi" w:hAnsiTheme="minorHAnsi"/>
          <w:szCs w:val="24"/>
        </w:rPr>
        <w:t xml:space="preserve">digital </w:t>
      </w:r>
      <w:r w:rsidRPr="00563856">
        <w:rPr>
          <w:rFonts w:asciiTheme="minorHAnsi" w:hAnsiTheme="minorHAnsi"/>
          <w:szCs w:val="24"/>
        </w:rPr>
        <w:t>camera.</w:t>
      </w:r>
    </w:p>
    <w:p w14:paraId="1F8AC308" w14:textId="77777777" w:rsidR="002359F8" w:rsidRPr="00064347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57F9F16" w14:textId="2D95B5D9" w:rsidR="002359F8" w:rsidRPr="004C2DFB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7D22C2">
        <w:rPr>
          <w:rFonts w:asciiTheme="minorHAnsi" w:hAnsiTheme="minorHAnsi"/>
          <w:b/>
          <w:szCs w:val="24"/>
        </w:rPr>
        <w:t>4.</w:t>
      </w:r>
      <w:r w:rsidR="00114FF0" w:rsidRPr="007D22C2">
        <w:rPr>
          <w:rFonts w:asciiTheme="minorHAnsi" w:hAnsiTheme="minorHAnsi"/>
          <w:b/>
          <w:szCs w:val="24"/>
        </w:rPr>
        <w:t>2</w:t>
      </w:r>
      <w:r w:rsidR="007236B7" w:rsidRPr="004C2DFB">
        <w:rPr>
          <w:rFonts w:asciiTheme="minorHAnsi" w:hAnsiTheme="minorHAnsi"/>
          <w:b/>
          <w:szCs w:val="24"/>
        </w:rPr>
        <w:tab/>
      </w:r>
      <w:r w:rsidRPr="004C2DFB">
        <w:rPr>
          <w:rFonts w:asciiTheme="minorHAnsi" w:hAnsiTheme="minorHAnsi"/>
          <w:b/>
          <w:szCs w:val="24"/>
        </w:rPr>
        <w:t xml:space="preserve">Whole </w:t>
      </w:r>
      <w:r w:rsidR="007236B7" w:rsidRPr="004C2DFB">
        <w:rPr>
          <w:rFonts w:asciiTheme="minorHAnsi" w:hAnsiTheme="minorHAnsi"/>
          <w:b/>
          <w:szCs w:val="24"/>
        </w:rPr>
        <w:t>m</w:t>
      </w:r>
      <w:r w:rsidRPr="004C2DFB">
        <w:rPr>
          <w:rFonts w:asciiTheme="minorHAnsi" w:hAnsiTheme="minorHAnsi"/>
          <w:b/>
          <w:szCs w:val="24"/>
        </w:rPr>
        <w:t xml:space="preserve">ount IF </w:t>
      </w:r>
      <w:r w:rsidR="007236B7" w:rsidRPr="004C2DFB">
        <w:rPr>
          <w:rFonts w:asciiTheme="minorHAnsi" w:hAnsiTheme="minorHAnsi"/>
          <w:b/>
          <w:szCs w:val="24"/>
        </w:rPr>
        <w:t>s</w:t>
      </w:r>
      <w:r w:rsidRPr="004C2DFB">
        <w:rPr>
          <w:rFonts w:asciiTheme="minorHAnsi" w:hAnsiTheme="minorHAnsi"/>
          <w:b/>
          <w:szCs w:val="24"/>
        </w:rPr>
        <w:t xml:space="preserve">taining of </w:t>
      </w:r>
      <w:r w:rsidR="007236B7" w:rsidRPr="004C2DFB">
        <w:rPr>
          <w:rFonts w:asciiTheme="minorHAnsi" w:hAnsiTheme="minorHAnsi"/>
          <w:b/>
          <w:szCs w:val="24"/>
        </w:rPr>
        <w:t>p</w:t>
      </w:r>
      <w:r w:rsidRPr="004C2DFB">
        <w:rPr>
          <w:rFonts w:asciiTheme="minorHAnsi" w:hAnsiTheme="minorHAnsi"/>
          <w:b/>
          <w:szCs w:val="24"/>
        </w:rPr>
        <w:t xml:space="preserve">rostaspheres for </w:t>
      </w:r>
      <w:r w:rsidR="007236B7" w:rsidRPr="004C2DFB">
        <w:rPr>
          <w:rFonts w:asciiTheme="minorHAnsi" w:hAnsiTheme="minorHAnsi"/>
          <w:b/>
          <w:szCs w:val="24"/>
        </w:rPr>
        <w:t>p</w:t>
      </w:r>
      <w:r w:rsidRPr="004C2DFB">
        <w:rPr>
          <w:rFonts w:asciiTheme="minorHAnsi" w:hAnsiTheme="minorHAnsi"/>
          <w:b/>
          <w:szCs w:val="24"/>
        </w:rPr>
        <w:t xml:space="preserve">rostate </w:t>
      </w:r>
      <w:r w:rsidR="007236B7" w:rsidRPr="004C2DFB">
        <w:rPr>
          <w:rFonts w:asciiTheme="minorHAnsi" w:hAnsiTheme="minorHAnsi"/>
          <w:b/>
          <w:szCs w:val="24"/>
        </w:rPr>
        <w:t>s</w:t>
      </w:r>
      <w:r w:rsidRPr="004C2DFB">
        <w:rPr>
          <w:rFonts w:asciiTheme="minorHAnsi" w:hAnsiTheme="minorHAnsi"/>
          <w:b/>
          <w:szCs w:val="24"/>
        </w:rPr>
        <w:t xml:space="preserve">tem </w:t>
      </w:r>
      <w:r w:rsidR="007236B7" w:rsidRPr="004C2DFB">
        <w:rPr>
          <w:rFonts w:asciiTheme="minorHAnsi" w:hAnsiTheme="minorHAnsi"/>
          <w:b/>
          <w:szCs w:val="24"/>
        </w:rPr>
        <w:t>c</w:t>
      </w:r>
      <w:r w:rsidRPr="004C2DFB">
        <w:rPr>
          <w:rFonts w:asciiTheme="minorHAnsi" w:hAnsiTheme="minorHAnsi"/>
          <w:b/>
          <w:szCs w:val="24"/>
        </w:rPr>
        <w:t xml:space="preserve">ell 3D </w:t>
      </w:r>
      <w:r w:rsidR="007236B7" w:rsidRPr="004C2DFB">
        <w:rPr>
          <w:rFonts w:asciiTheme="minorHAnsi" w:hAnsiTheme="minorHAnsi"/>
          <w:b/>
          <w:szCs w:val="24"/>
        </w:rPr>
        <w:t>i</w:t>
      </w:r>
      <w:r w:rsidRPr="004C2DFB">
        <w:rPr>
          <w:rFonts w:asciiTheme="minorHAnsi" w:hAnsiTheme="minorHAnsi"/>
          <w:b/>
          <w:szCs w:val="24"/>
        </w:rPr>
        <w:t>maging</w:t>
      </w:r>
    </w:p>
    <w:p w14:paraId="1D20686A" w14:textId="7F526BC4" w:rsidR="00BA3B9F" w:rsidRPr="004C2DFB" w:rsidRDefault="00BA3B9F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14:paraId="17FD466D" w14:textId="064C2CA0" w:rsidR="00BA3B9F" w:rsidRPr="00563856" w:rsidRDefault="00983AB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r w:rsidR="00C10863" w:rsidRPr="004C2DFB">
        <w:rPr>
          <w:rFonts w:asciiTheme="minorHAnsi" w:hAnsiTheme="minorHAnsi"/>
          <w:szCs w:val="24"/>
        </w:rPr>
        <w:t xml:space="preserve">For whole mount IF staining, prostaspheres are handled using 1.5 mL microcentrifuge tubes. </w:t>
      </w:r>
    </w:p>
    <w:p w14:paraId="2C06D74D" w14:textId="77777777" w:rsidR="002359F8" w:rsidRPr="004C2DFB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D7E6351" w14:textId="636E096A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.1</w:t>
      </w:r>
      <w:r w:rsidR="007236B7" w:rsidRPr="00563856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 xml:space="preserve">Harvest </w:t>
      </w:r>
      <w:r w:rsidR="003E5906">
        <w:rPr>
          <w:rFonts w:asciiTheme="minorHAnsi" w:hAnsiTheme="minorHAnsi"/>
          <w:szCs w:val="24"/>
        </w:rPr>
        <w:t xml:space="preserve">the </w:t>
      </w:r>
      <w:r w:rsidR="00983AB8">
        <w:rPr>
          <w:rFonts w:asciiTheme="minorHAnsi" w:hAnsiTheme="minorHAnsi"/>
          <w:szCs w:val="24"/>
        </w:rPr>
        <w:t>p</w:t>
      </w:r>
      <w:r w:rsidR="00242D15" w:rsidRPr="004C2DFB">
        <w:rPr>
          <w:rFonts w:asciiTheme="minorHAnsi" w:hAnsiTheme="minorHAnsi"/>
          <w:szCs w:val="24"/>
        </w:rPr>
        <w:t xml:space="preserve">rostaspheres by </w:t>
      </w:r>
      <w:proofErr w:type="spellStart"/>
      <w:r w:rsidR="00242D15" w:rsidRPr="004C2DFB">
        <w:rPr>
          <w:rFonts w:asciiTheme="minorHAnsi" w:hAnsiTheme="minorHAnsi"/>
          <w:szCs w:val="24"/>
        </w:rPr>
        <w:t>dispase</w:t>
      </w:r>
      <w:proofErr w:type="spellEnd"/>
      <w:r w:rsidR="00242D15" w:rsidRPr="004C2DFB">
        <w:rPr>
          <w:rFonts w:asciiTheme="minorHAnsi" w:hAnsiTheme="minorHAnsi"/>
          <w:szCs w:val="24"/>
        </w:rPr>
        <w:t xml:space="preserve"> digestion </w:t>
      </w:r>
      <w:r w:rsidR="00102044" w:rsidRPr="004C2DFB">
        <w:rPr>
          <w:rFonts w:asciiTheme="minorHAnsi" w:hAnsiTheme="minorHAnsi"/>
          <w:szCs w:val="24"/>
        </w:rPr>
        <w:t xml:space="preserve">as </w:t>
      </w:r>
      <w:r w:rsidR="00242D15" w:rsidRPr="004C2DFB">
        <w:rPr>
          <w:rFonts w:asciiTheme="minorHAnsi" w:hAnsiTheme="minorHAnsi"/>
          <w:szCs w:val="24"/>
        </w:rPr>
        <w:t>described in s</w:t>
      </w:r>
      <w:r w:rsidR="006B708E" w:rsidRPr="00563856">
        <w:rPr>
          <w:rFonts w:asciiTheme="minorHAnsi" w:hAnsiTheme="minorHAnsi"/>
          <w:szCs w:val="24"/>
        </w:rPr>
        <w:t>teps</w:t>
      </w:r>
      <w:r w:rsidR="00242D15" w:rsidRPr="004C2DFB">
        <w:rPr>
          <w:rFonts w:asciiTheme="minorHAnsi" w:hAnsiTheme="minorHAnsi"/>
          <w:szCs w:val="24"/>
        </w:rPr>
        <w:t xml:space="preserve"> </w:t>
      </w:r>
      <w:r w:rsidR="009253B1" w:rsidRPr="00563856">
        <w:rPr>
          <w:rFonts w:asciiTheme="minorHAnsi" w:hAnsiTheme="minorHAnsi"/>
          <w:szCs w:val="24"/>
        </w:rPr>
        <w:t>3.2.1</w:t>
      </w:r>
      <w:r w:rsidR="00E62798" w:rsidRPr="00E62798">
        <w:rPr>
          <w:rFonts w:asciiTheme="minorHAnsi" w:hAnsiTheme="minorHAnsi"/>
          <w:szCs w:val="24"/>
        </w:rPr>
        <w:t>–</w:t>
      </w:r>
      <w:r w:rsidR="009253B1" w:rsidRPr="00563856">
        <w:rPr>
          <w:rFonts w:asciiTheme="minorHAnsi" w:hAnsiTheme="minorHAnsi"/>
          <w:szCs w:val="24"/>
        </w:rPr>
        <w:t xml:space="preserve">3.2.3. </w:t>
      </w:r>
      <w:bookmarkStart w:id="9" w:name="_Hlk19890767"/>
      <w:r w:rsidR="00F95456" w:rsidRPr="00563856">
        <w:rPr>
          <w:rFonts w:asciiTheme="minorHAnsi" w:hAnsiTheme="minorHAnsi"/>
          <w:szCs w:val="24"/>
        </w:rPr>
        <w:t xml:space="preserve">Centrifuge </w:t>
      </w:r>
      <w:r w:rsidR="003E5906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spheres in a 1.5 </w:t>
      </w:r>
      <w:r w:rsidR="00ED1DFC" w:rsidRPr="00563856">
        <w:rPr>
          <w:rFonts w:asciiTheme="minorHAnsi" w:hAnsiTheme="minorHAnsi"/>
          <w:szCs w:val="24"/>
        </w:rPr>
        <w:t xml:space="preserve">mL </w:t>
      </w:r>
      <w:r w:rsidR="00CC42CE" w:rsidRPr="00563856">
        <w:rPr>
          <w:rFonts w:asciiTheme="minorHAnsi" w:hAnsiTheme="minorHAnsi"/>
          <w:szCs w:val="24"/>
        </w:rPr>
        <w:t xml:space="preserve">microcentrifuge </w:t>
      </w:r>
      <w:r w:rsidRPr="00563856">
        <w:rPr>
          <w:rFonts w:asciiTheme="minorHAnsi" w:hAnsiTheme="minorHAnsi"/>
          <w:szCs w:val="24"/>
        </w:rPr>
        <w:t xml:space="preserve">tube at 500 </w:t>
      </w:r>
      <w:r w:rsidR="00ED1DFC" w:rsidRPr="00563856">
        <w:rPr>
          <w:rFonts w:asciiTheme="minorHAnsi" w:hAnsiTheme="minorHAnsi"/>
          <w:szCs w:val="24"/>
        </w:rPr>
        <w:t xml:space="preserve">x </w:t>
      </w:r>
      <w:r w:rsidRPr="00563856">
        <w:rPr>
          <w:rFonts w:asciiTheme="minorHAnsi" w:hAnsiTheme="minorHAnsi"/>
          <w:i/>
          <w:szCs w:val="24"/>
        </w:rPr>
        <w:t>g</w:t>
      </w:r>
      <w:r w:rsidRPr="00563856">
        <w:rPr>
          <w:rFonts w:asciiTheme="minorHAnsi" w:hAnsiTheme="minorHAnsi"/>
          <w:szCs w:val="24"/>
        </w:rPr>
        <w:t xml:space="preserve"> for 5 min</w:t>
      </w:r>
      <w:r w:rsidR="007E375D" w:rsidRPr="00563856">
        <w:rPr>
          <w:rFonts w:asciiTheme="minorHAnsi" w:hAnsiTheme="minorHAnsi"/>
          <w:szCs w:val="24"/>
        </w:rPr>
        <w:t>.</w:t>
      </w:r>
      <w:r w:rsidR="00102044" w:rsidRPr="00563856">
        <w:rPr>
          <w:rFonts w:asciiTheme="minorHAnsi" w:hAnsiTheme="minorHAnsi"/>
          <w:szCs w:val="24"/>
        </w:rPr>
        <w:t xml:space="preserve"> </w:t>
      </w:r>
      <w:r w:rsidR="00BE0C95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>supernatant and discard.</w:t>
      </w:r>
    </w:p>
    <w:bookmarkEnd w:id="9"/>
    <w:p w14:paraId="14B4D2B3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803E04F" w14:textId="42508D65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.2</w:t>
      </w:r>
      <w:r w:rsidR="007236B7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Resuspend and fix the spheres </w:t>
      </w:r>
      <w:r w:rsidR="004C2DFB">
        <w:rPr>
          <w:rFonts w:asciiTheme="minorHAnsi" w:hAnsiTheme="minorHAnsi"/>
          <w:szCs w:val="24"/>
        </w:rPr>
        <w:t>with</w:t>
      </w:r>
      <w:r w:rsidRPr="00563856">
        <w:rPr>
          <w:rFonts w:asciiTheme="minorHAnsi" w:hAnsiTheme="minorHAnsi"/>
          <w:szCs w:val="24"/>
        </w:rPr>
        <w:t xml:space="preserve"> 1 </w:t>
      </w:r>
      <w:r w:rsidR="00505A35">
        <w:rPr>
          <w:rFonts w:asciiTheme="minorHAnsi" w:hAnsiTheme="minorHAnsi"/>
          <w:szCs w:val="24"/>
        </w:rPr>
        <w:t>mL of</w:t>
      </w:r>
      <w:r w:rsidR="00ED1DFC" w:rsidRPr="00563856">
        <w:rPr>
          <w:rFonts w:asciiTheme="minorHAnsi" w:hAnsiTheme="minorHAnsi"/>
          <w:szCs w:val="24"/>
        </w:rPr>
        <w:t xml:space="preserve"> </w:t>
      </w:r>
      <w:r w:rsidR="00505A35">
        <w:rPr>
          <w:rFonts w:asciiTheme="minorHAnsi" w:hAnsiTheme="minorHAnsi"/>
          <w:szCs w:val="24"/>
        </w:rPr>
        <w:t>ice-cold</w:t>
      </w:r>
      <w:r w:rsidRPr="00563856">
        <w:rPr>
          <w:rFonts w:asciiTheme="minorHAnsi" w:hAnsiTheme="minorHAnsi"/>
          <w:szCs w:val="24"/>
        </w:rPr>
        <w:t xml:space="preserve"> methanol </w:t>
      </w:r>
      <w:r w:rsidR="007E375D" w:rsidRPr="00563856">
        <w:rPr>
          <w:rFonts w:asciiTheme="minorHAnsi" w:hAnsiTheme="minorHAnsi"/>
          <w:szCs w:val="24"/>
        </w:rPr>
        <w:t xml:space="preserve">in a </w:t>
      </w:r>
      <w:r w:rsidRPr="00563856">
        <w:rPr>
          <w:rFonts w:asciiTheme="minorHAnsi" w:hAnsiTheme="minorHAnsi"/>
          <w:szCs w:val="24"/>
        </w:rPr>
        <w:t>-20</w:t>
      </w:r>
      <w:r w:rsidR="00E36AD3" w:rsidRPr="00563856">
        <w:rPr>
          <w:rFonts w:asciiTheme="minorHAnsi" w:hAnsiTheme="minorHAnsi"/>
          <w:szCs w:val="24"/>
        </w:rPr>
        <w:t xml:space="preserve"> </w:t>
      </w:r>
      <w:r w:rsidR="00983AB8" w:rsidRPr="00983AB8">
        <w:rPr>
          <w:rFonts w:asciiTheme="minorHAnsi" w:hAnsiTheme="minorHAnsi" w:cstheme="minorHAnsi"/>
          <w:szCs w:val="24"/>
        </w:rPr>
        <w:t>˚</w:t>
      </w:r>
      <w:r w:rsidR="00CE72ED" w:rsidRPr="00983AB8">
        <w:rPr>
          <w:rFonts w:asciiTheme="minorHAnsi" w:hAnsiTheme="minorHAnsi"/>
          <w:szCs w:val="24"/>
        </w:rPr>
        <w:t>C</w:t>
      </w:r>
      <w:r w:rsidRPr="00563856">
        <w:rPr>
          <w:rFonts w:asciiTheme="minorHAnsi" w:hAnsiTheme="minorHAnsi"/>
          <w:szCs w:val="24"/>
        </w:rPr>
        <w:t xml:space="preserve"> </w:t>
      </w:r>
      <w:r w:rsidR="007E375D" w:rsidRPr="00563856">
        <w:rPr>
          <w:rFonts w:asciiTheme="minorHAnsi" w:hAnsiTheme="minorHAnsi"/>
          <w:szCs w:val="24"/>
        </w:rPr>
        <w:t xml:space="preserve">freezer </w:t>
      </w:r>
      <w:r w:rsidRPr="00563856">
        <w:rPr>
          <w:rFonts w:asciiTheme="minorHAnsi" w:hAnsiTheme="minorHAnsi"/>
          <w:szCs w:val="24"/>
        </w:rPr>
        <w:t xml:space="preserve">for </w:t>
      </w:r>
      <w:r w:rsidR="00EB7AAC" w:rsidRPr="00563856">
        <w:rPr>
          <w:rFonts w:asciiTheme="minorHAnsi" w:hAnsiTheme="minorHAnsi"/>
          <w:szCs w:val="24"/>
        </w:rPr>
        <w:t xml:space="preserve">20 </w:t>
      </w:r>
      <w:r w:rsidRPr="00563856">
        <w:rPr>
          <w:rFonts w:asciiTheme="minorHAnsi" w:hAnsiTheme="minorHAnsi"/>
          <w:szCs w:val="24"/>
        </w:rPr>
        <w:t>min.</w:t>
      </w:r>
      <w:r w:rsidR="005900D3" w:rsidRPr="00563856">
        <w:rPr>
          <w:rFonts w:asciiTheme="minorHAnsi" w:hAnsiTheme="minorHAnsi"/>
          <w:szCs w:val="24"/>
        </w:rPr>
        <w:t xml:space="preserve"> Centrifuge the spheres at 500 x </w:t>
      </w:r>
      <w:r w:rsidR="005900D3" w:rsidRPr="00563856">
        <w:rPr>
          <w:rFonts w:asciiTheme="minorHAnsi" w:hAnsiTheme="minorHAnsi"/>
          <w:i/>
          <w:szCs w:val="24"/>
        </w:rPr>
        <w:t>g</w:t>
      </w:r>
      <w:r w:rsidR="005900D3" w:rsidRPr="00563856">
        <w:rPr>
          <w:rFonts w:asciiTheme="minorHAnsi" w:hAnsiTheme="minorHAnsi"/>
          <w:szCs w:val="24"/>
        </w:rPr>
        <w:t xml:space="preserve"> for 5 min</w:t>
      </w:r>
      <w:r w:rsidR="00F95456" w:rsidRPr="00563856">
        <w:rPr>
          <w:rFonts w:asciiTheme="minorHAnsi" w:hAnsiTheme="minorHAnsi"/>
          <w:szCs w:val="24"/>
        </w:rPr>
        <w:t>.</w:t>
      </w:r>
      <w:r w:rsidR="005900D3" w:rsidRPr="00563856">
        <w:rPr>
          <w:rFonts w:asciiTheme="minorHAnsi" w:hAnsiTheme="minorHAnsi"/>
          <w:szCs w:val="24"/>
        </w:rPr>
        <w:t xml:space="preserve"> </w:t>
      </w:r>
      <w:r w:rsidR="00BE0C95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>supernatant and discard.</w:t>
      </w:r>
    </w:p>
    <w:p w14:paraId="47C13B3F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B0AC62A" w14:textId="3890F2CB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.3</w:t>
      </w:r>
      <w:r w:rsidR="007236B7" w:rsidRPr="00563856">
        <w:rPr>
          <w:rFonts w:asciiTheme="minorHAnsi" w:hAnsiTheme="minorHAnsi"/>
          <w:szCs w:val="24"/>
        </w:rPr>
        <w:tab/>
      </w:r>
      <w:bookmarkStart w:id="10" w:name="_Hlk19631463"/>
      <w:r w:rsidR="00475B19" w:rsidRPr="00563856">
        <w:rPr>
          <w:rFonts w:asciiTheme="minorHAnsi" w:hAnsiTheme="minorHAnsi"/>
          <w:szCs w:val="24"/>
        </w:rPr>
        <w:t xml:space="preserve">Wash </w:t>
      </w:r>
      <w:r w:rsidR="003E5906">
        <w:rPr>
          <w:rFonts w:asciiTheme="minorHAnsi" w:hAnsiTheme="minorHAnsi"/>
          <w:szCs w:val="24"/>
        </w:rPr>
        <w:t xml:space="preserve">the </w:t>
      </w:r>
      <w:r w:rsidR="00475B19" w:rsidRPr="00563856">
        <w:rPr>
          <w:rFonts w:asciiTheme="minorHAnsi" w:hAnsiTheme="minorHAnsi"/>
          <w:szCs w:val="24"/>
        </w:rPr>
        <w:t>spheres by r</w:t>
      </w:r>
      <w:r w:rsidR="005900D3" w:rsidRPr="00563856">
        <w:rPr>
          <w:rFonts w:asciiTheme="minorHAnsi" w:hAnsiTheme="minorHAnsi"/>
          <w:szCs w:val="24"/>
        </w:rPr>
        <w:t>esuspend</w:t>
      </w:r>
      <w:r w:rsidR="00475B19" w:rsidRPr="00563856">
        <w:rPr>
          <w:rFonts w:asciiTheme="minorHAnsi" w:hAnsiTheme="minorHAnsi"/>
          <w:szCs w:val="24"/>
        </w:rPr>
        <w:t>ing the</w:t>
      </w:r>
      <w:r w:rsidR="005900D3" w:rsidRPr="00563856">
        <w:rPr>
          <w:rFonts w:asciiTheme="minorHAnsi" w:hAnsiTheme="minorHAnsi"/>
          <w:szCs w:val="24"/>
        </w:rPr>
        <w:t xml:space="preserve"> pellet in 1 mL</w:t>
      </w:r>
      <w:r w:rsidR="00983AB8">
        <w:rPr>
          <w:rFonts w:asciiTheme="minorHAnsi" w:hAnsiTheme="minorHAnsi"/>
          <w:szCs w:val="24"/>
        </w:rPr>
        <w:t xml:space="preserve"> of</w:t>
      </w:r>
      <w:r w:rsidR="005900D3" w:rsidRPr="00563856">
        <w:rPr>
          <w:rFonts w:asciiTheme="minorHAnsi" w:hAnsiTheme="minorHAnsi"/>
          <w:szCs w:val="24"/>
        </w:rPr>
        <w:t xml:space="preserve"> PBS</w:t>
      </w:r>
      <w:r w:rsidR="00475B19" w:rsidRPr="00563856">
        <w:rPr>
          <w:rFonts w:asciiTheme="minorHAnsi" w:hAnsiTheme="minorHAnsi"/>
          <w:szCs w:val="24"/>
        </w:rPr>
        <w:t>.</w:t>
      </w:r>
      <w:r w:rsidR="005900D3" w:rsidRPr="00563856">
        <w:rPr>
          <w:rFonts w:asciiTheme="minorHAnsi" w:hAnsiTheme="minorHAnsi"/>
          <w:szCs w:val="24"/>
        </w:rPr>
        <w:t xml:space="preserve"> </w:t>
      </w:r>
      <w:r w:rsidR="00475B19" w:rsidRPr="00563856">
        <w:rPr>
          <w:rFonts w:asciiTheme="minorHAnsi" w:hAnsiTheme="minorHAnsi"/>
          <w:szCs w:val="24"/>
        </w:rPr>
        <w:t>C</w:t>
      </w:r>
      <w:r w:rsidR="00102044" w:rsidRPr="00563856">
        <w:rPr>
          <w:rFonts w:asciiTheme="minorHAnsi" w:hAnsiTheme="minorHAnsi"/>
          <w:szCs w:val="24"/>
        </w:rPr>
        <w:t>entrifuge</w:t>
      </w:r>
      <w:r w:rsidRPr="00563856">
        <w:rPr>
          <w:rFonts w:asciiTheme="minorHAnsi" w:hAnsiTheme="minorHAnsi"/>
          <w:szCs w:val="24"/>
        </w:rPr>
        <w:t xml:space="preserve"> the spheres at 500 </w:t>
      </w:r>
      <w:r w:rsidR="00ED1DFC" w:rsidRPr="00563856">
        <w:rPr>
          <w:rFonts w:asciiTheme="minorHAnsi" w:hAnsiTheme="minorHAnsi"/>
          <w:szCs w:val="24"/>
        </w:rPr>
        <w:t xml:space="preserve">x </w:t>
      </w:r>
      <w:r w:rsidRPr="00563856">
        <w:rPr>
          <w:rFonts w:asciiTheme="minorHAnsi" w:hAnsiTheme="minorHAnsi"/>
          <w:i/>
          <w:szCs w:val="24"/>
        </w:rPr>
        <w:t>g</w:t>
      </w:r>
      <w:r w:rsidRPr="00563856">
        <w:rPr>
          <w:rFonts w:asciiTheme="minorHAnsi" w:hAnsiTheme="minorHAnsi"/>
          <w:szCs w:val="24"/>
        </w:rPr>
        <w:t xml:space="preserve"> for 5 min</w:t>
      </w:r>
      <w:r w:rsidR="00F95456" w:rsidRPr="00563856">
        <w:rPr>
          <w:rFonts w:asciiTheme="minorHAnsi" w:hAnsiTheme="minorHAnsi"/>
          <w:szCs w:val="24"/>
        </w:rPr>
        <w:t>.</w:t>
      </w:r>
      <w:r w:rsidR="00475B19" w:rsidRPr="00563856">
        <w:rPr>
          <w:rFonts w:asciiTheme="minorHAnsi" w:hAnsiTheme="minorHAnsi"/>
          <w:szCs w:val="24"/>
        </w:rPr>
        <w:t xml:space="preserve"> </w:t>
      </w:r>
      <w:r w:rsidR="00F64E7B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F64E7B" w:rsidRPr="00563856">
        <w:rPr>
          <w:rFonts w:asciiTheme="minorHAnsi" w:hAnsiTheme="minorHAnsi"/>
          <w:szCs w:val="24"/>
        </w:rPr>
        <w:t xml:space="preserve">supernatant and discard. </w:t>
      </w:r>
      <w:r w:rsidR="00475B19" w:rsidRPr="00563856">
        <w:rPr>
          <w:rFonts w:asciiTheme="minorHAnsi" w:hAnsiTheme="minorHAnsi"/>
          <w:szCs w:val="24"/>
        </w:rPr>
        <w:t>Repeat</w:t>
      </w:r>
      <w:r w:rsidR="00F95456" w:rsidRPr="00563856">
        <w:rPr>
          <w:rFonts w:asciiTheme="minorHAnsi" w:hAnsiTheme="minorHAnsi"/>
          <w:szCs w:val="24"/>
        </w:rPr>
        <w:t xml:space="preserve"> </w:t>
      </w:r>
      <w:r w:rsidR="00470B7C">
        <w:rPr>
          <w:rFonts w:asciiTheme="minorHAnsi" w:hAnsiTheme="minorHAnsi"/>
          <w:szCs w:val="24"/>
        </w:rPr>
        <w:t>1x</w:t>
      </w:r>
      <w:r w:rsidR="00475B19" w:rsidRPr="00563856">
        <w:rPr>
          <w:rFonts w:asciiTheme="minorHAnsi" w:hAnsiTheme="minorHAnsi"/>
          <w:szCs w:val="24"/>
        </w:rPr>
        <w:t>.</w:t>
      </w:r>
      <w:bookmarkEnd w:id="10"/>
    </w:p>
    <w:p w14:paraId="03EC1DF9" w14:textId="144687D7" w:rsidR="005B53EC" w:rsidRPr="00563856" w:rsidRDefault="005B53EC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90EDBCD" w14:textId="76B472E3" w:rsidR="005B53EC" w:rsidRPr="004C2DFB" w:rsidRDefault="005B53EC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4C2DFB">
        <w:rPr>
          <w:rFonts w:asciiTheme="minorHAnsi" w:hAnsiTheme="minorHAnsi"/>
          <w:szCs w:val="24"/>
        </w:rPr>
        <w:t>4.</w:t>
      </w:r>
      <w:r w:rsidR="00114FF0" w:rsidRPr="004C2DFB">
        <w:rPr>
          <w:rFonts w:asciiTheme="minorHAnsi" w:hAnsiTheme="minorHAnsi"/>
          <w:szCs w:val="24"/>
        </w:rPr>
        <w:t>2</w:t>
      </w:r>
      <w:r w:rsidRPr="004C2DFB">
        <w:rPr>
          <w:rFonts w:asciiTheme="minorHAnsi" w:hAnsiTheme="minorHAnsi"/>
          <w:szCs w:val="24"/>
        </w:rPr>
        <w:t>.4</w:t>
      </w:r>
      <w:r w:rsidRPr="004C2DFB">
        <w:rPr>
          <w:rFonts w:asciiTheme="minorHAnsi" w:hAnsiTheme="minorHAnsi"/>
          <w:szCs w:val="24"/>
        </w:rPr>
        <w:tab/>
        <w:t xml:space="preserve">Acid wash </w:t>
      </w:r>
      <w:r w:rsidR="003E5906">
        <w:rPr>
          <w:rFonts w:asciiTheme="minorHAnsi" w:hAnsiTheme="minorHAnsi"/>
          <w:szCs w:val="24"/>
        </w:rPr>
        <w:t xml:space="preserve">the </w:t>
      </w:r>
      <w:r w:rsidRPr="004C2DFB">
        <w:rPr>
          <w:rFonts w:asciiTheme="minorHAnsi" w:hAnsiTheme="minorHAnsi"/>
          <w:szCs w:val="24"/>
        </w:rPr>
        <w:t xml:space="preserve">spheres by resuspending the pellet in </w:t>
      </w:r>
      <w:r w:rsidR="00CF22F3" w:rsidRPr="004C2DFB">
        <w:rPr>
          <w:rFonts w:asciiTheme="minorHAnsi" w:hAnsiTheme="minorHAnsi"/>
          <w:szCs w:val="24"/>
        </w:rPr>
        <w:t>1 mL</w:t>
      </w:r>
      <w:r w:rsidR="00983AB8">
        <w:rPr>
          <w:rFonts w:asciiTheme="minorHAnsi" w:hAnsiTheme="minorHAnsi"/>
          <w:szCs w:val="24"/>
        </w:rPr>
        <w:t xml:space="preserve"> of</w:t>
      </w:r>
      <w:r w:rsidRPr="004C2DFB">
        <w:rPr>
          <w:rFonts w:asciiTheme="minorHAnsi" w:hAnsiTheme="minorHAnsi"/>
          <w:szCs w:val="24"/>
        </w:rPr>
        <w:t xml:space="preserve"> 2N HCl for 30 min.</w:t>
      </w:r>
    </w:p>
    <w:p w14:paraId="6A130F4A" w14:textId="77777777" w:rsidR="005B53EC" w:rsidRPr="00064347" w:rsidRDefault="005B53EC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660668E" w14:textId="273C5204" w:rsidR="005B53EC" w:rsidRPr="00563856" w:rsidRDefault="005B53EC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064347">
        <w:rPr>
          <w:rFonts w:asciiTheme="minorHAnsi" w:hAnsiTheme="minorHAnsi"/>
          <w:szCs w:val="24"/>
        </w:rPr>
        <w:t>4.</w:t>
      </w:r>
      <w:r w:rsidR="00114FF0" w:rsidRPr="00FA613F">
        <w:rPr>
          <w:rFonts w:asciiTheme="minorHAnsi" w:hAnsiTheme="minorHAnsi"/>
          <w:szCs w:val="24"/>
        </w:rPr>
        <w:t>2</w:t>
      </w:r>
      <w:r w:rsidRPr="00FA613F">
        <w:rPr>
          <w:rFonts w:asciiTheme="minorHAnsi" w:hAnsiTheme="minorHAnsi"/>
          <w:szCs w:val="24"/>
        </w:rPr>
        <w:t>.5</w:t>
      </w:r>
      <w:r w:rsidRPr="00FA613F">
        <w:rPr>
          <w:rFonts w:asciiTheme="minorHAnsi" w:hAnsiTheme="minorHAnsi"/>
          <w:szCs w:val="24"/>
        </w:rPr>
        <w:tab/>
      </w:r>
      <w:r w:rsidR="00983AB8">
        <w:rPr>
          <w:rFonts w:asciiTheme="minorHAnsi" w:hAnsiTheme="minorHAnsi"/>
          <w:szCs w:val="24"/>
        </w:rPr>
        <w:t>Wash the s</w:t>
      </w:r>
      <w:r w:rsidRPr="00FA613F">
        <w:rPr>
          <w:rFonts w:asciiTheme="minorHAnsi" w:hAnsiTheme="minorHAnsi"/>
          <w:szCs w:val="24"/>
        </w:rPr>
        <w:t xml:space="preserve">pheres with </w:t>
      </w:r>
      <w:r w:rsidR="00CF22F3" w:rsidRPr="00FA613F">
        <w:rPr>
          <w:rFonts w:asciiTheme="minorHAnsi" w:hAnsiTheme="minorHAnsi"/>
          <w:szCs w:val="24"/>
        </w:rPr>
        <w:t>1 mL</w:t>
      </w:r>
      <w:r w:rsidR="00983AB8">
        <w:rPr>
          <w:rFonts w:asciiTheme="minorHAnsi" w:hAnsiTheme="minorHAnsi"/>
          <w:szCs w:val="24"/>
        </w:rPr>
        <w:t xml:space="preserve"> of</w:t>
      </w:r>
      <w:r w:rsidRPr="00FA613F">
        <w:rPr>
          <w:rFonts w:asciiTheme="minorHAnsi" w:hAnsiTheme="minorHAnsi"/>
          <w:szCs w:val="24"/>
        </w:rPr>
        <w:t xml:space="preserve"> PBS for 5 min</w:t>
      </w:r>
      <w:r w:rsidR="007E375D" w:rsidRPr="00FA613F">
        <w:rPr>
          <w:rFonts w:asciiTheme="minorHAnsi" w:hAnsiTheme="minorHAnsi"/>
          <w:szCs w:val="24"/>
        </w:rPr>
        <w:t xml:space="preserve"> and centrifuge at 500 x </w:t>
      </w:r>
      <w:r w:rsidR="007E375D" w:rsidRPr="00563856">
        <w:rPr>
          <w:rFonts w:asciiTheme="minorHAnsi" w:hAnsiTheme="minorHAnsi"/>
          <w:i/>
          <w:szCs w:val="24"/>
        </w:rPr>
        <w:t>g</w:t>
      </w:r>
      <w:r w:rsidR="007E375D" w:rsidRPr="004C2DFB">
        <w:rPr>
          <w:rFonts w:asciiTheme="minorHAnsi" w:hAnsiTheme="minorHAnsi"/>
          <w:szCs w:val="24"/>
        </w:rPr>
        <w:t xml:space="preserve"> for 5 min</w:t>
      </w:r>
      <w:r w:rsidRPr="004C2DFB">
        <w:rPr>
          <w:rFonts w:asciiTheme="minorHAnsi" w:hAnsiTheme="minorHAnsi"/>
          <w:szCs w:val="24"/>
        </w:rPr>
        <w:t xml:space="preserve">. </w:t>
      </w:r>
      <w:r w:rsidR="00BE0C95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>supernatant and discard.</w:t>
      </w:r>
      <w:r w:rsidR="00FC60CD" w:rsidRPr="004C2DFB">
        <w:rPr>
          <w:rFonts w:asciiTheme="minorHAnsi" w:hAnsiTheme="minorHAnsi"/>
          <w:szCs w:val="24"/>
        </w:rPr>
        <w:t xml:space="preserve"> </w:t>
      </w:r>
      <w:r w:rsidRPr="004C2DFB">
        <w:rPr>
          <w:rFonts w:asciiTheme="minorHAnsi" w:hAnsiTheme="minorHAnsi"/>
          <w:szCs w:val="24"/>
        </w:rPr>
        <w:t>Repeat 3</w:t>
      </w:r>
      <w:r w:rsidR="00470B7C">
        <w:rPr>
          <w:rFonts w:asciiTheme="minorHAnsi" w:hAnsiTheme="minorHAnsi"/>
          <w:szCs w:val="24"/>
        </w:rPr>
        <w:t>x</w:t>
      </w:r>
      <w:r w:rsidRPr="004C2DFB">
        <w:rPr>
          <w:rFonts w:asciiTheme="minorHAnsi" w:hAnsiTheme="minorHAnsi"/>
          <w:szCs w:val="24"/>
        </w:rPr>
        <w:t>.</w:t>
      </w:r>
    </w:p>
    <w:p w14:paraId="476110C6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79D6E73" w14:textId="56E08187" w:rsidR="00983AB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6</w:t>
      </w:r>
      <w:r w:rsidR="007236B7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Resuspend </w:t>
      </w:r>
      <w:r w:rsidR="00C10863" w:rsidRPr="00563856">
        <w:rPr>
          <w:rFonts w:asciiTheme="minorHAnsi" w:hAnsiTheme="minorHAnsi"/>
          <w:szCs w:val="24"/>
        </w:rPr>
        <w:t>~15</w:t>
      </w:r>
      <w:r w:rsidR="00E62798" w:rsidRPr="00E62798">
        <w:rPr>
          <w:rFonts w:asciiTheme="minorHAnsi" w:hAnsiTheme="minorHAnsi"/>
          <w:szCs w:val="24"/>
        </w:rPr>
        <w:t>–</w:t>
      </w:r>
      <w:r w:rsidR="00C10863" w:rsidRPr="00563856">
        <w:rPr>
          <w:rFonts w:asciiTheme="minorHAnsi" w:hAnsiTheme="minorHAnsi"/>
          <w:szCs w:val="24"/>
        </w:rPr>
        <w:t xml:space="preserve">30 </w:t>
      </w:r>
      <w:r w:rsidRPr="00563856">
        <w:rPr>
          <w:rFonts w:asciiTheme="minorHAnsi" w:hAnsiTheme="minorHAnsi"/>
          <w:szCs w:val="24"/>
        </w:rPr>
        <w:t xml:space="preserve">spheres in </w:t>
      </w:r>
      <w:r w:rsidR="005B0E96" w:rsidRPr="00563856">
        <w:rPr>
          <w:rFonts w:asciiTheme="minorHAnsi" w:hAnsiTheme="minorHAnsi"/>
          <w:szCs w:val="24"/>
        </w:rPr>
        <w:t xml:space="preserve">100 </w:t>
      </w:r>
      <w:r w:rsidR="00C37D20">
        <w:rPr>
          <w:rFonts w:asciiTheme="minorHAnsi" w:hAnsiTheme="minorHAnsi"/>
          <w:szCs w:val="24"/>
        </w:rPr>
        <w:t>µL of</w:t>
      </w:r>
      <w:r w:rsidR="005B0E96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 xml:space="preserve">blocking solution containing 5% normal goat serum in PBST (PBS with 0.25% Triton X-100) </w:t>
      </w:r>
      <w:r w:rsidR="00102044" w:rsidRPr="00563856">
        <w:rPr>
          <w:rFonts w:asciiTheme="minorHAnsi" w:hAnsiTheme="minorHAnsi"/>
          <w:szCs w:val="24"/>
        </w:rPr>
        <w:t xml:space="preserve">and incubate </w:t>
      </w:r>
      <w:r w:rsidRPr="00563856">
        <w:rPr>
          <w:rFonts w:asciiTheme="minorHAnsi" w:hAnsiTheme="minorHAnsi"/>
          <w:szCs w:val="24"/>
        </w:rPr>
        <w:t xml:space="preserve">for 30 min at </w:t>
      </w:r>
      <w:r w:rsidR="00983AB8">
        <w:rPr>
          <w:rFonts w:asciiTheme="minorHAnsi" w:hAnsiTheme="minorHAnsi"/>
          <w:szCs w:val="24"/>
        </w:rPr>
        <w:t>RT</w:t>
      </w:r>
      <w:r w:rsidRPr="00563856">
        <w:rPr>
          <w:rFonts w:asciiTheme="minorHAnsi" w:hAnsiTheme="minorHAnsi"/>
          <w:szCs w:val="24"/>
        </w:rPr>
        <w:t>.</w:t>
      </w:r>
    </w:p>
    <w:p w14:paraId="736A75B7" w14:textId="7188C93F" w:rsidR="005B53EC" w:rsidRPr="00563856" w:rsidRDefault="00475B1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 xml:space="preserve"> </w:t>
      </w:r>
    </w:p>
    <w:p w14:paraId="71CD5BC3" w14:textId="14FC9C05" w:rsidR="002359F8" w:rsidRPr="00563856" w:rsidRDefault="00C10863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.7</w:t>
      </w:r>
      <w:r w:rsidRPr="00563856">
        <w:rPr>
          <w:rFonts w:asciiTheme="minorHAnsi" w:hAnsiTheme="minorHAnsi"/>
          <w:szCs w:val="24"/>
        </w:rPr>
        <w:tab/>
      </w:r>
      <w:r w:rsidR="007E375D" w:rsidRPr="00563856">
        <w:rPr>
          <w:rFonts w:asciiTheme="minorHAnsi" w:hAnsiTheme="minorHAnsi"/>
          <w:szCs w:val="24"/>
        </w:rPr>
        <w:t xml:space="preserve">To remove </w:t>
      </w:r>
      <w:r w:rsidR="000E1009">
        <w:rPr>
          <w:rFonts w:asciiTheme="minorHAnsi" w:hAnsiTheme="minorHAnsi"/>
          <w:szCs w:val="24"/>
        </w:rPr>
        <w:t xml:space="preserve">the </w:t>
      </w:r>
      <w:r w:rsidR="007E375D" w:rsidRPr="00563856">
        <w:rPr>
          <w:rFonts w:asciiTheme="minorHAnsi" w:hAnsiTheme="minorHAnsi"/>
          <w:szCs w:val="24"/>
        </w:rPr>
        <w:t>blocking solution, c</w:t>
      </w:r>
      <w:r w:rsidR="00475B19" w:rsidRPr="00563856">
        <w:rPr>
          <w:rFonts w:asciiTheme="minorHAnsi" w:hAnsiTheme="minorHAnsi"/>
          <w:szCs w:val="24"/>
        </w:rPr>
        <w:t xml:space="preserve">entrifuge the spheres at 500 x </w:t>
      </w:r>
      <w:r w:rsidR="00475B19" w:rsidRPr="00563856">
        <w:rPr>
          <w:rFonts w:asciiTheme="minorHAnsi" w:hAnsiTheme="minorHAnsi"/>
          <w:i/>
          <w:szCs w:val="24"/>
        </w:rPr>
        <w:t>g</w:t>
      </w:r>
      <w:r w:rsidR="00475B19" w:rsidRPr="00563856">
        <w:rPr>
          <w:rFonts w:asciiTheme="minorHAnsi" w:hAnsiTheme="minorHAnsi"/>
          <w:szCs w:val="24"/>
        </w:rPr>
        <w:t xml:space="preserve"> for 5 min.</w:t>
      </w:r>
      <w:r w:rsidR="00BE0C95" w:rsidRPr="00563856">
        <w:rPr>
          <w:rFonts w:asciiTheme="minorHAnsi" w:hAnsiTheme="minorHAnsi"/>
          <w:szCs w:val="24"/>
        </w:rPr>
        <w:t xml:space="preserve"> Aspirate </w:t>
      </w:r>
      <w:r w:rsidR="000E1009">
        <w:rPr>
          <w:rFonts w:asciiTheme="minorHAnsi" w:hAnsiTheme="minorHAnsi"/>
          <w:szCs w:val="24"/>
        </w:rPr>
        <w:t xml:space="preserve">and discard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>supernatant.</w:t>
      </w:r>
    </w:p>
    <w:p w14:paraId="6E462DE4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55B6CF5" w14:textId="315E88D1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8</w:t>
      </w:r>
      <w:r w:rsidR="007236B7" w:rsidRPr="00563856">
        <w:rPr>
          <w:rFonts w:asciiTheme="minorHAnsi" w:hAnsiTheme="minorHAnsi"/>
          <w:szCs w:val="24"/>
        </w:rPr>
        <w:tab/>
      </w:r>
      <w:r w:rsidR="008436AB" w:rsidRPr="00563856">
        <w:rPr>
          <w:rFonts w:asciiTheme="minorHAnsi" w:hAnsiTheme="minorHAnsi"/>
          <w:szCs w:val="24"/>
        </w:rPr>
        <w:t>R</w:t>
      </w:r>
      <w:r w:rsidRPr="00563856">
        <w:rPr>
          <w:rFonts w:asciiTheme="minorHAnsi" w:hAnsiTheme="minorHAnsi"/>
          <w:szCs w:val="24"/>
        </w:rPr>
        <w:t>esuspend the spheres in 100 µ</w:t>
      </w:r>
      <w:r w:rsidR="00ED1DFC" w:rsidRPr="00563856">
        <w:rPr>
          <w:rFonts w:asciiTheme="minorHAnsi" w:hAnsiTheme="minorHAnsi"/>
          <w:szCs w:val="24"/>
        </w:rPr>
        <w:t>L</w:t>
      </w:r>
      <w:r w:rsidR="00983AB8">
        <w:rPr>
          <w:rFonts w:asciiTheme="minorHAnsi" w:hAnsiTheme="minorHAnsi"/>
          <w:szCs w:val="24"/>
        </w:rPr>
        <w:t xml:space="preserve"> of</w:t>
      </w:r>
      <w:r w:rsidRPr="00563856">
        <w:rPr>
          <w:rFonts w:asciiTheme="minorHAnsi" w:hAnsiTheme="minorHAnsi"/>
          <w:szCs w:val="24"/>
        </w:rPr>
        <w:t xml:space="preserve"> PBST </w:t>
      </w:r>
      <w:r w:rsidR="005B0E96" w:rsidRPr="00563856">
        <w:rPr>
          <w:rFonts w:asciiTheme="minorHAnsi" w:hAnsiTheme="minorHAnsi"/>
          <w:szCs w:val="24"/>
        </w:rPr>
        <w:t xml:space="preserve">containing 2% normal goat serum and </w:t>
      </w:r>
      <w:r w:rsidRPr="00563856">
        <w:rPr>
          <w:rFonts w:asciiTheme="minorHAnsi" w:hAnsiTheme="minorHAnsi"/>
          <w:szCs w:val="24"/>
        </w:rPr>
        <w:t xml:space="preserve">primary mouse anti-human </w:t>
      </w:r>
      <w:proofErr w:type="spellStart"/>
      <w:r w:rsidRPr="00563856">
        <w:rPr>
          <w:rFonts w:asciiTheme="minorHAnsi" w:hAnsiTheme="minorHAnsi"/>
          <w:szCs w:val="24"/>
        </w:rPr>
        <w:t>BrdU</w:t>
      </w:r>
      <w:proofErr w:type="spellEnd"/>
      <w:r w:rsidRPr="00563856">
        <w:rPr>
          <w:rFonts w:asciiTheme="minorHAnsi" w:hAnsiTheme="minorHAnsi"/>
          <w:szCs w:val="24"/>
        </w:rPr>
        <w:t xml:space="preserve"> antibody (1:200</w:t>
      </w:r>
      <w:r w:rsidR="005B0E96" w:rsidRPr="00563856">
        <w:rPr>
          <w:rFonts w:asciiTheme="minorHAnsi" w:hAnsiTheme="minorHAnsi"/>
          <w:szCs w:val="24"/>
        </w:rPr>
        <w:t xml:space="preserve">) </w:t>
      </w:r>
      <w:r w:rsidR="00475B19" w:rsidRPr="00563856">
        <w:rPr>
          <w:rFonts w:asciiTheme="minorHAnsi" w:hAnsiTheme="minorHAnsi"/>
          <w:szCs w:val="24"/>
        </w:rPr>
        <w:t xml:space="preserve">and incubate at 4 </w:t>
      </w:r>
      <w:r w:rsidR="00983AB8">
        <w:rPr>
          <w:rFonts w:asciiTheme="minorHAnsi" w:hAnsiTheme="minorHAnsi" w:cstheme="minorHAnsi"/>
          <w:szCs w:val="24"/>
        </w:rPr>
        <w:t>˚</w:t>
      </w:r>
      <w:r w:rsidR="00475B19" w:rsidRPr="00563856">
        <w:rPr>
          <w:rFonts w:asciiTheme="minorHAnsi" w:hAnsiTheme="minorHAnsi"/>
          <w:szCs w:val="24"/>
        </w:rPr>
        <w:t>C overnight</w:t>
      </w:r>
      <w:r w:rsidRPr="00563856">
        <w:rPr>
          <w:rFonts w:asciiTheme="minorHAnsi" w:hAnsiTheme="minorHAnsi"/>
          <w:szCs w:val="24"/>
        </w:rPr>
        <w:t>.</w:t>
      </w:r>
      <w:r w:rsidR="00475B19" w:rsidRPr="00563856">
        <w:rPr>
          <w:rFonts w:asciiTheme="minorHAnsi" w:hAnsiTheme="minorHAnsi"/>
          <w:szCs w:val="24"/>
        </w:rPr>
        <w:t xml:space="preserve"> </w:t>
      </w:r>
    </w:p>
    <w:p w14:paraId="692AFB58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0F94386" w14:textId="581B4E41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9</w:t>
      </w:r>
      <w:r w:rsidR="007236B7" w:rsidRPr="00563856">
        <w:rPr>
          <w:rFonts w:asciiTheme="minorHAnsi" w:hAnsiTheme="minorHAnsi"/>
          <w:szCs w:val="24"/>
        </w:rPr>
        <w:tab/>
      </w:r>
      <w:r w:rsidR="00F95456" w:rsidRPr="00563856">
        <w:rPr>
          <w:rFonts w:asciiTheme="minorHAnsi" w:hAnsiTheme="minorHAnsi"/>
          <w:szCs w:val="24"/>
        </w:rPr>
        <w:t xml:space="preserve">Wash </w:t>
      </w:r>
      <w:r w:rsidR="00E62798">
        <w:rPr>
          <w:rFonts w:asciiTheme="minorHAnsi" w:hAnsiTheme="minorHAnsi"/>
          <w:szCs w:val="24"/>
        </w:rPr>
        <w:t xml:space="preserve">the </w:t>
      </w:r>
      <w:r w:rsidR="00F95456" w:rsidRPr="00563856">
        <w:rPr>
          <w:rFonts w:asciiTheme="minorHAnsi" w:hAnsiTheme="minorHAnsi"/>
          <w:szCs w:val="24"/>
        </w:rPr>
        <w:t>spheres by resuspending the pellet in 1 mL</w:t>
      </w:r>
      <w:r w:rsidR="00983AB8">
        <w:rPr>
          <w:rFonts w:asciiTheme="minorHAnsi" w:hAnsiTheme="minorHAnsi"/>
          <w:szCs w:val="24"/>
        </w:rPr>
        <w:t xml:space="preserve"> of</w:t>
      </w:r>
      <w:r w:rsidR="00F95456" w:rsidRPr="00563856">
        <w:rPr>
          <w:rFonts w:asciiTheme="minorHAnsi" w:hAnsiTheme="minorHAnsi"/>
          <w:szCs w:val="24"/>
        </w:rPr>
        <w:t xml:space="preserve"> PBS. Centrifuge the spheres at 500 x </w:t>
      </w:r>
      <w:r w:rsidR="00F95456" w:rsidRPr="00563856">
        <w:rPr>
          <w:rFonts w:asciiTheme="minorHAnsi" w:hAnsiTheme="minorHAnsi"/>
          <w:i/>
          <w:szCs w:val="24"/>
        </w:rPr>
        <w:t>g</w:t>
      </w:r>
      <w:r w:rsidR="00F95456" w:rsidRPr="00563856">
        <w:rPr>
          <w:rFonts w:asciiTheme="minorHAnsi" w:hAnsiTheme="minorHAnsi"/>
          <w:szCs w:val="24"/>
        </w:rPr>
        <w:t xml:space="preserve"> for 5 min. </w:t>
      </w:r>
      <w:r w:rsidR="00BE0C95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 xml:space="preserve">supernatant and discard. </w:t>
      </w:r>
      <w:r w:rsidR="00F95456" w:rsidRPr="00563856">
        <w:rPr>
          <w:rFonts w:asciiTheme="minorHAnsi" w:hAnsiTheme="minorHAnsi"/>
          <w:szCs w:val="24"/>
        </w:rPr>
        <w:t xml:space="preserve">Repeat </w:t>
      </w:r>
      <w:r w:rsidR="00470B7C">
        <w:rPr>
          <w:rFonts w:asciiTheme="minorHAnsi" w:hAnsiTheme="minorHAnsi"/>
          <w:szCs w:val="24"/>
        </w:rPr>
        <w:t>1x</w:t>
      </w:r>
      <w:r w:rsidR="00F95456" w:rsidRPr="00563856">
        <w:rPr>
          <w:rFonts w:asciiTheme="minorHAnsi" w:hAnsiTheme="minorHAnsi"/>
          <w:szCs w:val="24"/>
        </w:rPr>
        <w:t>.</w:t>
      </w:r>
    </w:p>
    <w:p w14:paraId="65A03C60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F3920C4" w14:textId="740B35A3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10</w:t>
      </w:r>
      <w:r w:rsidR="007236B7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Resuspend </w:t>
      </w:r>
      <w:r w:rsidR="00F95456" w:rsidRPr="00563856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spheres in 100 </w:t>
      </w:r>
      <w:r w:rsidR="00C37D20">
        <w:rPr>
          <w:rFonts w:asciiTheme="minorHAnsi" w:hAnsiTheme="minorHAnsi"/>
          <w:szCs w:val="24"/>
        </w:rPr>
        <w:t>µL of</w:t>
      </w:r>
      <w:r w:rsidRPr="00563856">
        <w:rPr>
          <w:rFonts w:asciiTheme="minorHAnsi" w:hAnsiTheme="minorHAnsi"/>
          <w:szCs w:val="24"/>
        </w:rPr>
        <w:t xml:space="preserve"> PBST containing </w:t>
      </w:r>
      <w:r w:rsidR="006B6A28" w:rsidRPr="00563856">
        <w:rPr>
          <w:rFonts w:asciiTheme="minorHAnsi" w:hAnsiTheme="minorHAnsi"/>
          <w:szCs w:val="24"/>
        </w:rPr>
        <w:t xml:space="preserve">2% normal goat serum and </w:t>
      </w:r>
      <w:r w:rsidRPr="00563856">
        <w:rPr>
          <w:rFonts w:asciiTheme="minorHAnsi" w:hAnsiTheme="minorHAnsi"/>
          <w:szCs w:val="24"/>
        </w:rPr>
        <w:t xml:space="preserve">secondary goat anti-mouse Alexa Fluor 488 </w:t>
      </w:r>
      <w:r w:rsidR="009A005C" w:rsidRPr="00563856">
        <w:rPr>
          <w:rFonts w:asciiTheme="minorHAnsi" w:hAnsiTheme="minorHAnsi"/>
          <w:szCs w:val="24"/>
        </w:rPr>
        <w:t>antibody</w:t>
      </w:r>
      <w:r w:rsidR="00CB3796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(1:1</w:t>
      </w:r>
      <w:r w:rsidR="003E5906">
        <w:rPr>
          <w:rFonts w:asciiTheme="minorHAnsi" w:hAnsiTheme="minorHAnsi"/>
          <w:szCs w:val="24"/>
        </w:rPr>
        <w:t>,</w:t>
      </w:r>
      <w:r w:rsidRPr="00563856">
        <w:rPr>
          <w:rFonts w:asciiTheme="minorHAnsi" w:hAnsiTheme="minorHAnsi"/>
          <w:szCs w:val="24"/>
        </w:rPr>
        <w:t xml:space="preserve">000) </w:t>
      </w:r>
      <w:r w:rsidR="00AE2159" w:rsidRPr="00563856">
        <w:rPr>
          <w:rFonts w:asciiTheme="minorHAnsi" w:hAnsiTheme="minorHAnsi"/>
          <w:szCs w:val="24"/>
        </w:rPr>
        <w:t xml:space="preserve">and incubate at </w:t>
      </w:r>
      <w:r w:rsidR="00C37D20" w:rsidRPr="00C37D20">
        <w:rPr>
          <w:rFonts w:asciiTheme="minorHAnsi" w:hAnsiTheme="minorHAnsi"/>
          <w:szCs w:val="24"/>
        </w:rPr>
        <w:t>RT</w:t>
      </w:r>
      <w:r w:rsidR="00AE2159" w:rsidRPr="00563856">
        <w:rPr>
          <w:rFonts w:asciiTheme="minorHAnsi" w:hAnsiTheme="minorHAnsi"/>
          <w:szCs w:val="24"/>
        </w:rPr>
        <w:t xml:space="preserve"> for 2 h</w:t>
      </w:r>
      <w:r w:rsidRPr="00563856">
        <w:rPr>
          <w:rFonts w:asciiTheme="minorHAnsi" w:hAnsiTheme="minorHAnsi"/>
          <w:szCs w:val="24"/>
        </w:rPr>
        <w:t>.</w:t>
      </w:r>
    </w:p>
    <w:p w14:paraId="0AFDC242" w14:textId="77777777" w:rsidR="005C7344" w:rsidRPr="00563856" w:rsidRDefault="005C7344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EDF4675" w14:textId="62E1C3FC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lastRenderedPageBreak/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11</w:t>
      </w:r>
      <w:r w:rsidR="007236B7" w:rsidRPr="00563856">
        <w:rPr>
          <w:rFonts w:asciiTheme="minorHAnsi" w:hAnsiTheme="minorHAnsi"/>
          <w:szCs w:val="24"/>
        </w:rPr>
        <w:tab/>
      </w:r>
      <w:r w:rsidR="00AE2159" w:rsidRPr="00563856">
        <w:rPr>
          <w:rFonts w:asciiTheme="minorHAnsi" w:hAnsiTheme="minorHAnsi"/>
          <w:szCs w:val="24"/>
        </w:rPr>
        <w:t xml:space="preserve">Wash </w:t>
      </w:r>
      <w:r w:rsidR="00E62798">
        <w:rPr>
          <w:rFonts w:asciiTheme="minorHAnsi" w:hAnsiTheme="minorHAnsi"/>
          <w:szCs w:val="24"/>
        </w:rPr>
        <w:t xml:space="preserve">the </w:t>
      </w:r>
      <w:r w:rsidR="00AE2159" w:rsidRPr="00563856">
        <w:rPr>
          <w:rFonts w:asciiTheme="minorHAnsi" w:hAnsiTheme="minorHAnsi"/>
          <w:szCs w:val="24"/>
        </w:rPr>
        <w:t xml:space="preserve">spheres by resuspending the pellet in 1 mL </w:t>
      </w:r>
      <w:r w:rsidR="00983AB8">
        <w:rPr>
          <w:rFonts w:asciiTheme="minorHAnsi" w:hAnsiTheme="minorHAnsi"/>
          <w:szCs w:val="24"/>
        </w:rPr>
        <w:t xml:space="preserve">of </w:t>
      </w:r>
      <w:r w:rsidR="00AE2159" w:rsidRPr="00563856">
        <w:rPr>
          <w:rFonts w:asciiTheme="minorHAnsi" w:hAnsiTheme="minorHAnsi"/>
          <w:szCs w:val="24"/>
        </w:rPr>
        <w:t xml:space="preserve">PBS. Centrifuge the spheres at 500 x </w:t>
      </w:r>
      <w:r w:rsidR="00AE2159" w:rsidRPr="00563856">
        <w:rPr>
          <w:rFonts w:asciiTheme="minorHAnsi" w:hAnsiTheme="minorHAnsi"/>
          <w:i/>
          <w:szCs w:val="24"/>
        </w:rPr>
        <w:t>g</w:t>
      </w:r>
      <w:r w:rsidR="00AE2159" w:rsidRPr="00563856">
        <w:rPr>
          <w:rFonts w:asciiTheme="minorHAnsi" w:hAnsiTheme="minorHAnsi"/>
          <w:szCs w:val="24"/>
        </w:rPr>
        <w:t xml:space="preserve"> for 5 min. </w:t>
      </w:r>
      <w:r w:rsidR="00BE0C95" w:rsidRPr="00563856">
        <w:rPr>
          <w:rFonts w:asciiTheme="minorHAnsi" w:hAnsiTheme="minorHAnsi"/>
          <w:szCs w:val="24"/>
        </w:rPr>
        <w:t xml:space="preserve">Aspirate </w:t>
      </w:r>
      <w:r w:rsidR="00983AB8">
        <w:rPr>
          <w:rFonts w:asciiTheme="minorHAnsi" w:hAnsiTheme="minorHAnsi"/>
          <w:szCs w:val="24"/>
        </w:rPr>
        <w:t xml:space="preserve">the </w:t>
      </w:r>
      <w:r w:rsidR="00BE0C95" w:rsidRPr="00563856">
        <w:rPr>
          <w:rFonts w:asciiTheme="minorHAnsi" w:hAnsiTheme="minorHAnsi"/>
          <w:szCs w:val="24"/>
        </w:rPr>
        <w:t xml:space="preserve">supernatant and discard. </w:t>
      </w:r>
      <w:r w:rsidR="00AE2159" w:rsidRPr="00563856">
        <w:rPr>
          <w:rFonts w:asciiTheme="minorHAnsi" w:hAnsiTheme="minorHAnsi"/>
          <w:szCs w:val="24"/>
        </w:rPr>
        <w:t xml:space="preserve">Repeat </w:t>
      </w:r>
      <w:r w:rsidR="00470B7C">
        <w:rPr>
          <w:rFonts w:asciiTheme="minorHAnsi" w:hAnsiTheme="minorHAnsi"/>
          <w:szCs w:val="24"/>
        </w:rPr>
        <w:t>1x</w:t>
      </w:r>
      <w:r w:rsidR="00AE2159" w:rsidRPr="00563856">
        <w:rPr>
          <w:rFonts w:asciiTheme="minorHAnsi" w:hAnsiTheme="minorHAnsi"/>
          <w:szCs w:val="24"/>
        </w:rPr>
        <w:t>.</w:t>
      </w:r>
    </w:p>
    <w:p w14:paraId="569EF043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A741AA0" w14:textId="3C079058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12</w:t>
      </w:r>
      <w:r w:rsidR="007236B7" w:rsidRPr="00563856">
        <w:rPr>
          <w:rFonts w:asciiTheme="minorHAnsi" w:hAnsiTheme="minorHAnsi"/>
          <w:szCs w:val="24"/>
        </w:rPr>
        <w:tab/>
      </w:r>
      <w:r w:rsidR="00AE2159" w:rsidRPr="00563856">
        <w:rPr>
          <w:rFonts w:asciiTheme="minorHAnsi" w:hAnsiTheme="minorHAnsi"/>
          <w:szCs w:val="24"/>
        </w:rPr>
        <w:t>R</w:t>
      </w:r>
      <w:r w:rsidRPr="00563856">
        <w:rPr>
          <w:rFonts w:asciiTheme="minorHAnsi" w:hAnsiTheme="minorHAnsi"/>
          <w:szCs w:val="24"/>
        </w:rPr>
        <w:t>esuspen</w:t>
      </w:r>
      <w:r w:rsidR="001644A1" w:rsidRPr="00563856">
        <w:rPr>
          <w:rFonts w:asciiTheme="minorHAnsi" w:hAnsiTheme="minorHAnsi"/>
          <w:szCs w:val="24"/>
        </w:rPr>
        <w:t>d</w:t>
      </w:r>
      <w:r w:rsidR="006B6A28" w:rsidRPr="00563856">
        <w:rPr>
          <w:rFonts w:asciiTheme="minorHAnsi" w:hAnsiTheme="minorHAnsi"/>
          <w:szCs w:val="24"/>
        </w:rPr>
        <w:t xml:space="preserve"> the</w:t>
      </w:r>
      <w:r w:rsidR="00AE2159" w:rsidRPr="00563856">
        <w:rPr>
          <w:rFonts w:asciiTheme="minorHAnsi" w:hAnsiTheme="minorHAnsi"/>
          <w:szCs w:val="24"/>
        </w:rPr>
        <w:t xml:space="preserve"> spheres</w:t>
      </w:r>
      <w:r w:rsidRPr="00563856">
        <w:rPr>
          <w:rFonts w:asciiTheme="minorHAnsi" w:hAnsiTheme="minorHAnsi"/>
          <w:szCs w:val="24"/>
        </w:rPr>
        <w:t xml:space="preserve"> in 30</w:t>
      </w:r>
      <w:r w:rsidR="00011BF0" w:rsidRPr="00011BF0">
        <w:rPr>
          <w:rFonts w:asciiTheme="minorHAnsi" w:hAnsiTheme="minorHAnsi"/>
          <w:szCs w:val="24"/>
        </w:rPr>
        <w:t>–</w:t>
      </w:r>
      <w:r w:rsidR="006B6A28" w:rsidRPr="00563856">
        <w:rPr>
          <w:rFonts w:asciiTheme="minorHAnsi" w:hAnsiTheme="minorHAnsi"/>
          <w:szCs w:val="24"/>
        </w:rPr>
        <w:t>50</w:t>
      </w:r>
      <w:r w:rsidRPr="00563856">
        <w:rPr>
          <w:rFonts w:asciiTheme="minorHAnsi" w:hAnsiTheme="minorHAnsi"/>
          <w:szCs w:val="24"/>
        </w:rPr>
        <w:t xml:space="preserve"> </w:t>
      </w:r>
      <w:r w:rsidR="00C37D20">
        <w:rPr>
          <w:rFonts w:asciiTheme="minorHAnsi" w:hAnsiTheme="minorHAnsi"/>
          <w:szCs w:val="24"/>
        </w:rPr>
        <w:t>µL of</w:t>
      </w:r>
      <w:r w:rsidRPr="00563856">
        <w:rPr>
          <w:rFonts w:asciiTheme="minorHAnsi" w:hAnsiTheme="minorHAnsi"/>
          <w:szCs w:val="24"/>
        </w:rPr>
        <w:t xml:space="preserve"> </w:t>
      </w:r>
      <w:r w:rsidR="00CB3796" w:rsidRPr="00563856">
        <w:rPr>
          <w:rFonts w:asciiTheme="minorHAnsi" w:hAnsiTheme="minorHAnsi"/>
          <w:szCs w:val="24"/>
        </w:rPr>
        <w:t xml:space="preserve">aqueous </w:t>
      </w:r>
      <w:r w:rsidRPr="00563856">
        <w:rPr>
          <w:rFonts w:asciiTheme="minorHAnsi" w:hAnsiTheme="minorHAnsi"/>
          <w:szCs w:val="24"/>
        </w:rPr>
        <w:t xml:space="preserve">mounting medium </w:t>
      </w:r>
      <w:r w:rsidR="00E36AD3" w:rsidRPr="00563856">
        <w:rPr>
          <w:rFonts w:asciiTheme="minorHAnsi" w:hAnsiTheme="minorHAnsi"/>
          <w:szCs w:val="24"/>
        </w:rPr>
        <w:t>containing</w:t>
      </w:r>
      <w:r w:rsidRPr="00563856">
        <w:rPr>
          <w:rFonts w:asciiTheme="minorHAnsi" w:hAnsiTheme="minorHAnsi"/>
          <w:szCs w:val="24"/>
        </w:rPr>
        <w:t xml:space="preserve"> DAPI</w:t>
      </w:r>
      <w:r w:rsidR="00A6273B" w:rsidRPr="00563856">
        <w:rPr>
          <w:rFonts w:asciiTheme="minorHAnsi" w:hAnsiTheme="minorHAnsi"/>
          <w:szCs w:val="24"/>
        </w:rPr>
        <w:t xml:space="preserve">. </w:t>
      </w:r>
      <w:r w:rsidR="00BA4C65" w:rsidRPr="00563856">
        <w:rPr>
          <w:rFonts w:asciiTheme="minorHAnsi" w:hAnsiTheme="minorHAnsi"/>
          <w:szCs w:val="24"/>
        </w:rPr>
        <w:t xml:space="preserve">To prevent flattening </w:t>
      </w:r>
      <w:r w:rsidR="00011BF0">
        <w:rPr>
          <w:rFonts w:asciiTheme="minorHAnsi" w:hAnsiTheme="minorHAnsi"/>
          <w:szCs w:val="24"/>
        </w:rPr>
        <w:t xml:space="preserve">the </w:t>
      </w:r>
      <w:r w:rsidR="00BA4C65" w:rsidRPr="00563856">
        <w:rPr>
          <w:rFonts w:asciiTheme="minorHAnsi" w:hAnsiTheme="minorHAnsi"/>
          <w:szCs w:val="24"/>
        </w:rPr>
        <w:t>spheres, d</w:t>
      </w:r>
      <w:r w:rsidR="00AE2159" w:rsidRPr="00563856">
        <w:rPr>
          <w:rFonts w:asciiTheme="minorHAnsi" w:hAnsiTheme="minorHAnsi"/>
          <w:szCs w:val="24"/>
        </w:rPr>
        <w:t xml:space="preserve">ispense </w:t>
      </w:r>
      <w:r w:rsidR="00011BF0">
        <w:rPr>
          <w:rFonts w:asciiTheme="minorHAnsi" w:hAnsiTheme="minorHAnsi"/>
          <w:szCs w:val="24"/>
        </w:rPr>
        <w:t>them</w:t>
      </w:r>
      <w:r w:rsidR="00011BF0" w:rsidRPr="00563856">
        <w:rPr>
          <w:rFonts w:asciiTheme="minorHAnsi" w:hAnsiTheme="minorHAnsi"/>
          <w:szCs w:val="24"/>
        </w:rPr>
        <w:t xml:space="preserve"> </w:t>
      </w:r>
      <w:r w:rsidR="00A6273B" w:rsidRPr="00563856">
        <w:rPr>
          <w:rFonts w:asciiTheme="minorHAnsi" w:hAnsiTheme="minorHAnsi"/>
          <w:szCs w:val="24"/>
        </w:rPr>
        <w:t>in</w:t>
      </w:r>
      <w:r w:rsidRPr="00563856">
        <w:rPr>
          <w:rFonts w:asciiTheme="minorHAnsi" w:hAnsiTheme="minorHAnsi"/>
          <w:szCs w:val="24"/>
        </w:rPr>
        <w:t xml:space="preserve">to </w:t>
      </w:r>
      <w:r w:rsidR="00011BF0">
        <w:rPr>
          <w:rFonts w:asciiTheme="minorHAnsi" w:hAnsiTheme="minorHAnsi"/>
          <w:szCs w:val="24"/>
        </w:rPr>
        <w:t xml:space="preserve">a </w:t>
      </w:r>
      <w:r w:rsidR="00E86556" w:rsidRPr="00563856">
        <w:rPr>
          <w:rFonts w:asciiTheme="minorHAnsi" w:hAnsiTheme="minorHAnsi"/>
          <w:szCs w:val="24"/>
        </w:rPr>
        <w:t xml:space="preserve">well </w:t>
      </w:r>
      <w:r w:rsidR="00F84497" w:rsidRPr="00563856">
        <w:rPr>
          <w:rFonts w:asciiTheme="minorHAnsi" w:hAnsiTheme="minorHAnsi"/>
          <w:szCs w:val="24"/>
        </w:rPr>
        <w:t xml:space="preserve">created from </w:t>
      </w:r>
      <w:r w:rsidRPr="00563856">
        <w:rPr>
          <w:rFonts w:asciiTheme="minorHAnsi" w:hAnsiTheme="minorHAnsi"/>
          <w:szCs w:val="24"/>
        </w:rPr>
        <w:t xml:space="preserve">a </w:t>
      </w:r>
      <w:bookmarkStart w:id="11" w:name="_Hlk19788350"/>
      <w:r w:rsidR="00E8475E" w:rsidRPr="00563856">
        <w:rPr>
          <w:rFonts w:asciiTheme="minorHAnsi" w:hAnsiTheme="minorHAnsi"/>
          <w:szCs w:val="24"/>
        </w:rPr>
        <w:t xml:space="preserve">35 mm </w:t>
      </w:r>
      <w:r w:rsidR="007460C2" w:rsidRPr="00563856">
        <w:rPr>
          <w:rFonts w:asciiTheme="minorHAnsi" w:hAnsiTheme="minorHAnsi"/>
          <w:szCs w:val="24"/>
        </w:rPr>
        <w:t>uncoated</w:t>
      </w:r>
      <w:r w:rsidR="00F84497" w:rsidRPr="00563856">
        <w:rPr>
          <w:rFonts w:asciiTheme="minorHAnsi" w:hAnsiTheme="minorHAnsi"/>
          <w:szCs w:val="24"/>
        </w:rPr>
        <w:t xml:space="preserve"> </w:t>
      </w:r>
      <w:r w:rsidR="00E8475E" w:rsidRPr="00563856">
        <w:rPr>
          <w:rFonts w:asciiTheme="minorHAnsi" w:hAnsiTheme="minorHAnsi"/>
          <w:szCs w:val="24"/>
        </w:rPr>
        <w:t>culture dish</w:t>
      </w:r>
      <w:bookmarkEnd w:id="11"/>
      <w:r w:rsidR="00FE6A99" w:rsidRPr="00563856">
        <w:rPr>
          <w:rFonts w:asciiTheme="minorHAnsi" w:hAnsiTheme="minorHAnsi"/>
          <w:szCs w:val="24"/>
        </w:rPr>
        <w:t xml:space="preserve"> with a </w:t>
      </w:r>
      <w:r w:rsidR="00FE6A99" w:rsidRPr="003E5906">
        <w:rPr>
          <w:rFonts w:asciiTheme="minorHAnsi" w:hAnsiTheme="minorHAnsi"/>
          <w:szCs w:val="24"/>
        </w:rPr>
        <w:t>cover</w:t>
      </w:r>
      <w:r w:rsidR="00FE6A99" w:rsidRPr="00563856">
        <w:rPr>
          <w:rFonts w:asciiTheme="minorHAnsi" w:hAnsiTheme="minorHAnsi"/>
          <w:szCs w:val="24"/>
        </w:rPr>
        <w:t xml:space="preserve"> glass bottom</w:t>
      </w:r>
      <w:r w:rsidR="007460C2" w:rsidRPr="00563856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  <w:r w:rsidR="000950F9">
        <w:rPr>
          <w:rFonts w:asciiTheme="minorHAnsi" w:hAnsiTheme="minorHAnsi"/>
          <w:szCs w:val="24"/>
        </w:rPr>
        <w:t>Then add a</w:t>
      </w:r>
      <w:r w:rsidR="00A6273B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coverslip</w:t>
      </w:r>
      <w:r w:rsidR="00A6273B" w:rsidRPr="00563856">
        <w:rPr>
          <w:rFonts w:asciiTheme="minorHAnsi" w:hAnsiTheme="minorHAnsi"/>
          <w:szCs w:val="24"/>
        </w:rPr>
        <w:t xml:space="preserve"> </w:t>
      </w:r>
      <w:r w:rsidR="002E54C7" w:rsidRPr="00563856">
        <w:rPr>
          <w:rFonts w:asciiTheme="minorHAnsi" w:hAnsiTheme="minorHAnsi"/>
          <w:szCs w:val="24"/>
        </w:rPr>
        <w:t xml:space="preserve">to the </w:t>
      </w:r>
      <w:r w:rsidR="000F4EF9" w:rsidRPr="00563856">
        <w:rPr>
          <w:rFonts w:asciiTheme="minorHAnsi" w:hAnsiTheme="minorHAnsi"/>
          <w:szCs w:val="24"/>
        </w:rPr>
        <w:t xml:space="preserve">culture </w:t>
      </w:r>
      <w:r w:rsidR="002E54C7" w:rsidRPr="00563856">
        <w:rPr>
          <w:rFonts w:asciiTheme="minorHAnsi" w:hAnsiTheme="minorHAnsi"/>
          <w:szCs w:val="24"/>
        </w:rPr>
        <w:t>dish</w:t>
      </w:r>
      <w:r w:rsidR="00011BF0">
        <w:rPr>
          <w:rFonts w:asciiTheme="minorHAnsi" w:hAnsiTheme="minorHAnsi"/>
          <w:szCs w:val="24"/>
        </w:rPr>
        <w:t>,</w:t>
      </w:r>
      <w:r w:rsidR="002E54C7" w:rsidRPr="00563856">
        <w:rPr>
          <w:rFonts w:asciiTheme="minorHAnsi" w:hAnsiTheme="minorHAnsi"/>
          <w:szCs w:val="24"/>
        </w:rPr>
        <w:t xml:space="preserve"> covering the well</w:t>
      </w:r>
      <w:r w:rsidR="00BA4C65" w:rsidRPr="00563856">
        <w:rPr>
          <w:rFonts w:asciiTheme="minorHAnsi" w:hAnsiTheme="minorHAnsi"/>
          <w:szCs w:val="24"/>
        </w:rPr>
        <w:t>.</w:t>
      </w:r>
    </w:p>
    <w:p w14:paraId="432E2F43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DD7ED96" w14:textId="09395D68" w:rsidR="002359F8" w:rsidRPr="004C2DFB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C10863" w:rsidRPr="00563856">
        <w:rPr>
          <w:rFonts w:asciiTheme="minorHAnsi" w:hAnsiTheme="minorHAnsi"/>
          <w:szCs w:val="24"/>
        </w:rPr>
        <w:t>2</w:t>
      </w:r>
      <w:r w:rsidRPr="00563856">
        <w:rPr>
          <w:rFonts w:asciiTheme="minorHAnsi" w:hAnsiTheme="minorHAnsi"/>
          <w:szCs w:val="24"/>
        </w:rPr>
        <w:t>.</w:t>
      </w:r>
      <w:r w:rsidR="00C10863" w:rsidRPr="00563856">
        <w:rPr>
          <w:rFonts w:asciiTheme="minorHAnsi" w:hAnsiTheme="minorHAnsi"/>
          <w:szCs w:val="24"/>
        </w:rPr>
        <w:t>13</w:t>
      </w:r>
      <w:r w:rsidR="007236B7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Acquire whole sphere </w:t>
      </w:r>
      <w:r w:rsidR="00011BF0" w:rsidRPr="00563856">
        <w:rPr>
          <w:rFonts w:asciiTheme="minorHAnsi" w:hAnsiTheme="minorHAnsi"/>
          <w:szCs w:val="24"/>
        </w:rPr>
        <w:t>Z</w:t>
      </w:r>
      <w:r w:rsidRPr="00563856">
        <w:rPr>
          <w:rFonts w:asciiTheme="minorHAnsi" w:hAnsiTheme="minorHAnsi"/>
          <w:szCs w:val="24"/>
        </w:rPr>
        <w:t>-stack images using a transmitted light inverted fluorescent confocal microscope</w:t>
      </w:r>
      <w:r w:rsidR="00011BF0">
        <w:rPr>
          <w:rFonts w:asciiTheme="minorHAnsi" w:hAnsiTheme="minorHAnsi"/>
          <w:szCs w:val="24"/>
        </w:rPr>
        <w:t>.</w:t>
      </w:r>
      <w:r w:rsidRPr="00563856">
        <w:rPr>
          <w:rFonts w:asciiTheme="minorHAnsi" w:hAnsiTheme="minorHAnsi"/>
          <w:szCs w:val="24"/>
        </w:rPr>
        <w:t xml:space="preserve"> </w:t>
      </w:r>
      <w:r w:rsidR="00011BF0">
        <w:rPr>
          <w:rFonts w:asciiTheme="minorHAnsi" w:hAnsiTheme="minorHAnsi"/>
          <w:szCs w:val="24"/>
        </w:rPr>
        <w:t xml:space="preserve">Convert </w:t>
      </w:r>
      <w:r w:rsidR="000950F9">
        <w:rPr>
          <w:rFonts w:asciiTheme="minorHAnsi" w:hAnsiTheme="minorHAnsi"/>
          <w:szCs w:val="24"/>
        </w:rPr>
        <w:t xml:space="preserve">these </w:t>
      </w:r>
      <w:r w:rsidR="00011BF0" w:rsidRPr="00563856">
        <w:rPr>
          <w:rFonts w:asciiTheme="minorHAnsi" w:hAnsiTheme="minorHAnsi"/>
          <w:szCs w:val="24"/>
        </w:rPr>
        <w:t>Z</w:t>
      </w:r>
      <w:r w:rsidRPr="00563856">
        <w:rPr>
          <w:rFonts w:asciiTheme="minorHAnsi" w:hAnsiTheme="minorHAnsi"/>
          <w:szCs w:val="24"/>
        </w:rPr>
        <w:t xml:space="preserve">-stack images </w:t>
      </w:r>
      <w:r w:rsidR="00011BF0">
        <w:rPr>
          <w:rFonts w:asciiTheme="minorHAnsi" w:hAnsiTheme="minorHAnsi"/>
          <w:szCs w:val="24"/>
        </w:rPr>
        <w:t>in</w:t>
      </w:r>
      <w:r w:rsidRPr="00563856">
        <w:rPr>
          <w:rFonts w:asciiTheme="minorHAnsi" w:hAnsiTheme="minorHAnsi"/>
          <w:szCs w:val="24"/>
        </w:rPr>
        <w:t xml:space="preserve">to 3D images using </w:t>
      </w:r>
      <w:r w:rsidR="000B163D" w:rsidRPr="00563856">
        <w:rPr>
          <w:rFonts w:asciiTheme="minorHAnsi" w:hAnsiTheme="minorHAnsi"/>
          <w:szCs w:val="24"/>
        </w:rPr>
        <w:t xml:space="preserve">an </w:t>
      </w:r>
      <w:r w:rsidRPr="00563856">
        <w:rPr>
          <w:rFonts w:asciiTheme="minorHAnsi" w:hAnsiTheme="minorHAnsi"/>
          <w:szCs w:val="24"/>
        </w:rPr>
        <w:t>imag</w:t>
      </w:r>
      <w:r w:rsidR="000B163D" w:rsidRPr="00563856">
        <w:rPr>
          <w:rFonts w:asciiTheme="minorHAnsi" w:hAnsiTheme="minorHAnsi"/>
          <w:szCs w:val="24"/>
        </w:rPr>
        <w:t>ing</w:t>
      </w:r>
      <w:r w:rsidRPr="00563856">
        <w:rPr>
          <w:rFonts w:asciiTheme="minorHAnsi" w:hAnsiTheme="minorHAnsi"/>
          <w:szCs w:val="24"/>
        </w:rPr>
        <w:t xml:space="preserve"> software with freeform drawing capabilities.</w:t>
      </w:r>
    </w:p>
    <w:p w14:paraId="3FC281F0" w14:textId="77777777" w:rsidR="002359F8" w:rsidRPr="00064347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3FFA3FD" w14:textId="084102B9" w:rsidR="002359F8" w:rsidRPr="004C2DFB" w:rsidRDefault="000950F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FA613F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r w:rsidR="002359F8" w:rsidRPr="004C2DFB">
        <w:rPr>
          <w:rFonts w:asciiTheme="minorHAnsi" w:hAnsiTheme="minorHAnsi"/>
          <w:szCs w:val="24"/>
        </w:rPr>
        <w:t xml:space="preserve">Mouse IgG antibody is used as </w:t>
      </w:r>
      <w:r w:rsidR="000B163D" w:rsidRPr="004C2DFB">
        <w:rPr>
          <w:rFonts w:asciiTheme="minorHAnsi" w:hAnsiTheme="minorHAnsi"/>
          <w:szCs w:val="24"/>
        </w:rPr>
        <w:t xml:space="preserve">a </w:t>
      </w:r>
      <w:r w:rsidR="002359F8" w:rsidRPr="004C2DFB">
        <w:rPr>
          <w:rFonts w:asciiTheme="minorHAnsi" w:hAnsiTheme="minorHAnsi"/>
          <w:szCs w:val="24"/>
        </w:rPr>
        <w:t>negative control.</w:t>
      </w:r>
    </w:p>
    <w:p w14:paraId="2142E58C" w14:textId="77777777" w:rsidR="002359F8" w:rsidRPr="004C2DFB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E6CEE06" w14:textId="78C125A9" w:rsidR="002359F8" w:rsidRPr="004C2DFB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4C2DFB">
        <w:rPr>
          <w:rFonts w:asciiTheme="minorHAnsi" w:hAnsiTheme="minorHAnsi"/>
          <w:b/>
          <w:szCs w:val="24"/>
        </w:rPr>
        <w:t>4.</w:t>
      </w:r>
      <w:r w:rsidR="00114FF0" w:rsidRPr="004C2DFB">
        <w:rPr>
          <w:rFonts w:asciiTheme="minorHAnsi" w:hAnsiTheme="minorHAnsi"/>
          <w:b/>
          <w:szCs w:val="24"/>
        </w:rPr>
        <w:t>3</w:t>
      </w:r>
      <w:r w:rsidR="00ED1DFC" w:rsidRPr="004C2DFB">
        <w:rPr>
          <w:rFonts w:asciiTheme="minorHAnsi" w:hAnsiTheme="minorHAnsi"/>
          <w:b/>
          <w:szCs w:val="24"/>
        </w:rPr>
        <w:tab/>
      </w:r>
      <w:r w:rsidRPr="004C2DFB">
        <w:rPr>
          <w:rFonts w:asciiTheme="minorHAnsi" w:hAnsiTheme="minorHAnsi"/>
          <w:b/>
          <w:szCs w:val="24"/>
        </w:rPr>
        <w:t>Paired-cell analysis</w:t>
      </w:r>
      <w:r w:rsidR="00A20D43" w:rsidRPr="004C2DFB">
        <w:rPr>
          <w:rFonts w:asciiTheme="minorHAnsi" w:hAnsiTheme="minorHAnsi"/>
          <w:b/>
          <w:szCs w:val="24"/>
        </w:rPr>
        <w:t xml:space="preserve"> </w:t>
      </w:r>
      <w:r w:rsidR="00AE3AB8" w:rsidRPr="004C2DFB">
        <w:rPr>
          <w:rFonts w:asciiTheme="minorHAnsi" w:hAnsiTheme="minorHAnsi"/>
          <w:b/>
          <w:szCs w:val="24"/>
        </w:rPr>
        <w:t>(</w:t>
      </w:r>
      <w:proofErr w:type="gramStart"/>
      <w:r w:rsidR="001952B3" w:rsidRPr="004C2DFB">
        <w:rPr>
          <w:rFonts w:asciiTheme="minorHAnsi" w:hAnsiTheme="minorHAnsi"/>
          <w:b/>
          <w:szCs w:val="24"/>
        </w:rPr>
        <w:t>4</w:t>
      </w:r>
      <w:r w:rsidR="00011BF0">
        <w:rPr>
          <w:rFonts w:asciiTheme="minorHAnsi" w:hAnsiTheme="minorHAnsi"/>
          <w:b/>
          <w:szCs w:val="24"/>
        </w:rPr>
        <w:t xml:space="preserve"> </w:t>
      </w:r>
      <w:r w:rsidR="00AE3AB8" w:rsidRPr="004C2DFB">
        <w:rPr>
          <w:rFonts w:asciiTheme="minorHAnsi" w:hAnsiTheme="minorHAnsi"/>
          <w:b/>
          <w:szCs w:val="24"/>
        </w:rPr>
        <w:t>day</w:t>
      </w:r>
      <w:proofErr w:type="gramEnd"/>
      <w:r w:rsidR="00AE3AB8" w:rsidRPr="004C2DFB">
        <w:rPr>
          <w:rFonts w:asciiTheme="minorHAnsi" w:hAnsiTheme="minorHAnsi"/>
          <w:b/>
          <w:szCs w:val="24"/>
        </w:rPr>
        <w:t xml:space="preserve"> protocol)</w:t>
      </w:r>
    </w:p>
    <w:p w14:paraId="53F41E91" w14:textId="77777777" w:rsidR="002359F8" w:rsidRPr="004C2DFB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74577F7" w14:textId="14A4D5D4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3</w:t>
      </w:r>
      <w:r w:rsidRPr="00563856">
        <w:rPr>
          <w:rFonts w:asciiTheme="minorHAnsi" w:hAnsiTheme="minorHAnsi"/>
          <w:szCs w:val="24"/>
        </w:rPr>
        <w:t>.1</w:t>
      </w:r>
      <w:r w:rsidR="00ED1DFC" w:rsidRPr="00563856">
        <w:rPr>
          <w:rFonts w:asciiTheme="minorHAnsi" w:hAnsiTheme="minorHAnsi"/>
          <w:szCs w:val="24"/>
        </w:rPr>
        <w:tab/>
      </w:r>
      <w:r w:rsidR="000950F9">
        <w:rPr>
          <w:rFonts w:asciiTheme="minorHAnsi" w:hAnsiTheme="minorHAnsi"/>
          <w:szCs w:val="24"/>
        </w:rPr>
        <w:t xml:space="preserve">Culture the </w:t>
      </w:r>
      <w:proofErr w:type="spellStart"/>
      <w:r w:rsidRPr="00563856">
        <w:rPr>
          <w:rFonts w:asciiTheme="minorHAnsi" w:hAnsiTheme="minorHAnsi"/>
          <w:szCs w:val="24"/>
        </w:rPr>
        <w:t>BrdU</w:t>
      </w:r>
      <w:proofErr w:type="spellEnd"/>
      <w:r w:rsidRPr="00563856">
        <w:rPr>
          <w:rFonts w:asciiTheme="minorHAnsi" w:hAnsiTheme="minorHAnsi"/>
          <w:szCs w:val="24"/>
        </w:rPr>
        <w:t xml:space="preserve">-labeled spheres to </w:t>
      </w:r>
      <w:r w:rsidR="00FA6D7C" w:rsidRPr="00563856">
        <w:rPr>
          <w:rFonts w:asciiTheme="minorHAnsi" w:hAnsiTheme="minorHAnsi"/>
          <w:szCs w:val="24"/>
        </w:rPr>
        <w:t xml:space="preserve">Day </w:t>
      </w:r>
      <w:r w:rsidRPr="00563856">
        <w:rPr>
          <w:rFonts w:asciiTheme="minorHAnsi" w:hAnsiTheme="minorHAnsi"/>
          <w:szCs w:val="24"/>
        </w:rPr>
        <w:t>5.</w:t>
      </w:r>
    </w:p>
    <w:p w14:paraId="1F183006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DF7223A" w14:textId="02D42B48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ED5E54" w:rsidRPr="00563856">
        <w:rPr>
          <w:rFonts w:asciiTheme="minorHAnsi" w:hAnsiTheme="minorHAnsi"/>
          <w:szCs w:val="24"/>
        </w:rPr>
        <w:t>3</w:t>
      </w:r>
      <w:r w:rsidRPr="00563856">
        <w:rPr>
          <w:rFonts w:asciiTheme="minorHAnsi" w:hAnsiTheme="minorHAnsi"/>
          <w:szCs w:val="24"/>
        </w:rPr>
        <w:t>.2</w:t>
      </w:r>
      <w:r w:rsidR="00ED5E54" w:rsidRPr="00563856">
        <w:rPr>
          <w:rFonts w:asciiTheme="minorHAnsi" w:hAnsiTheme="minorHAnsi"/>
          <w:szCs w:val="24"/>
        </w:rPr>
        <w:tab/>
      </w:r>
      <w:bookmarkStart w:id="12" w:name="_Hlk19891287"/>
      <w:r w:rsidR="001952B3" w:rsidRPr="00563856">
        <w:rPr>
          <w:rFonts w:asciiTheme="minorHAnsi" w:hAnsiTheme="minorHAnsi"/>
          <w:szCs w:val="24"/>
        </w:rPr>
        <w:t xml:space="preserve">Day 1: </w:t>
      </w:r>
      <w:r w:rsidR="000950F9">
        <w:rPr>
          <w:rFonts w:asciiTheme="minorHAnsi" w:hAnsiTheme="minorHAnsi"/>
          <w:szCs w:val="24"/>
        </w:rPr>
        <w:t>Harvest the s</w:t>
      </w:r>
      <w:r w:rsidRPr="00563856">
        <w:rPr>
          <w:rFonts w:asciiTheme="minorHAnsi" w:hAnsiTheme="minorHAnsi"/>
          <w:szCs w:val="24"/>
        </w:rPr>
        <w:t xml:space="preserve">pheres </w:t>
      </w:r>
      <w:r w:rsidR="00ED2C87" w:rsidRPr="00563856">
        <w:rPr>
          <w:rFonts w:asciiTheme="minorHAnsi" w:hAnsiTheme="minorHAnsi"/>
          <w:szCs w:val="24"/>
        </w:rPr>
        <w:t xml:space="preserve">from </w:t>
      </w:r>
      <w:r w:rsidR="00011BF0">
        <w:rPr>
          <w:rFonts w:asciiTheme="minorHAnsi" w:hAnsiTheme="minorHAnsi"/>
          <w:szCs w:val="24"/>
        </w:rPr>
        <w:t xml:space="preserve">a </w:t>
      </w:r>
      <w:r w:rsidR="000950F9">
        <w:rPr>
          <w:rFonts w:asciiTheme="minorHAnsi" w:hAnsiTheme="minorHAnsi"/>
          <w:szCs w:val="24"/>
        </w:rPr>
        <w:t>basement membrane matrix with</w:t>
      </w:r>
      <w:r w:rsidR="00ED2C87" w:rsidRPr="00563856">
        <w:rPr>
          <w:rFonts w:asciiTheme="minorHAnsi" w:hAnsiTheme="minorHAnsi"/>
          <w:szCs w:val="24"/>
        </w:rPr>
        <w:t xml:space="preserve"> 1</w:t>
      </w:r>
      <w:r w:rsidR="00CA7824" w:rsidRPr="00563856">
        <w:rPr>
          <w:rFonts w:asciiTheme="minorHAnsi" w:hAnsiTheme="minorHAnsi"/>
          <w:szCs w:val="24"/>
        </w:rPr>
        <w:t xml:space="preserve"> </w:t>
      </w:r>
      <w:r w:rsidR="00ED2C87" w:rsidRPr="00563856">
        <w:rPr>
          <w:rFonts w:asciiTheme="minorHAnsi" w:hAnsiTheme="minorHAnsi"/>
          <w:szCs w:val="24"/>
        </w:rPr>
        <w:t xml:space="preserve">mL </w:t>
      </w:r>
      <w:r w:rsidR="000950F9">
        <w:rPr>
          <w:rFonts w:asciiTheme="minorHAnsi" w:hAnsiTheme="minorHAnsi"/>
          <w:szCs w:val="24"/>
        </w:rPr>
        <w:t xml:space="preserve">of </w:t>
      </w:r>
      <w:proofErr w:type="spellStart"/>
      <w:r w:rsidR="00ED2C87" w:rsidRPr="00563856">
        <w:rPr>
          <w:rFonts w:asciiTheme="minorHAnsi" w:hAnsiTheme="minorHAnsi"/>
          <w:szCs w:val="24"/>
        </w:rPr>
        <w:t>dispase</w:t>
      </w:r>
      <w:proofErr w:type="spellEnd"/>
      <w:r w:rsidR="00ED2C87" w:rsidRPr="00563856">
        <w:rPr>
          <w:rFonts w:asciiTheme="minorHAnsi" w:hAnsiTheme="minorHAnsi"/>
          <w:szCs w:val="24"/>
        </w:rPr>
        <w:t xml:space="preserve"> </w:t>
      </w:r>
      <w:r w:rsidR="00565763" w:rsidRPr="00563856">
        <w:rPr>
          <w:rFonts w:asciiTheme="minorHAnsi" w:hAnsiTheme="minorHAnsi"/>
          <w:szCs w:val="24"/>
        </w:rPr>
        <w:t>digestion</w:t>
      </w:r>
      <w:r w:rsidR="000950F9">
        <w:rPr>
          <w:rFonts w:asciiTheme="minorHAnsi" w:hAnsiTheme="minorHAnsi"/>
          <w:szCs w:val="24"/>
        </w:rPr>
        <w:t>. D</w:t>
      </w:r>
      <w:r w:rsidRPr="00563856">
        <w:rPr>
          <w:rFonts w:asciiTheme="minorHAnsi" w:hAnsiTheme="minorHAnsi"/>
          <w:szCs w:val="24"/>
        </w:rPr>
        <w:t xml:space="preserve">isperse into single cells </w:t>
      </w:r>
      <w:bookmarkEnd w:id="12"/>
      <w:r w:rsidRPr="00563856">
        <w:rPr>
          <w:rFonts w:asciiTheme="minorHAnsi" w:hAnsiTheme="minorHAnsi"/>
          <w:szCs w:val="24"/>
        </w:rPr>
        <w:t xml:space="preserve">by </w:t>
      </w:r>
      <w:r w:rsidR="00CA7824" w:rsidRPr="00563856">
        <w:rPr>
          <w:rFonts w:asciiTheme="minorHAnsi" w:hAnsiTheme="minorHAnsi"/>
          <w:szCs w:val="24"/>
        </w:rPr>
        <w:t xml:space="preserve">500 </w:t>
      </w:r>
      <w:r w:rsidR="00C37D20">
        <w:rPr>
          <w:rFonts w:asciiTheme="minorHAnsi" w:hAnsiTheme="minorHAnsi"/>
          <w:szCs w:val="24"/>
        </w:rPr>
        <w:t>µL of</w:t>
      </w:r>
      <w:r w:rsidRPr="00563856">
        <w:rPr>
          <w:rFonts w:asciiTheme="minorHAnsi" w:hAnsiTheme="minorHAnsi"/>
          <w:szCs w:val="24"/>
        </w:rPr>
        <w:t xml:space="preserve"> warm</w:t>
      </w:r>
      <w:r w:rsidR="00ED5E54" w:rsidRPr="00563856">
        <w:rPr>
          <w:rFonts w:asciiTheme="minorHAnsi" w:hAnsiTheme="minorHAnsi"/>
          <w:szCs w:val="24"/>
        </w:rPr>
        <w:t xml:space="preserve"> 0.05%</w:t>
      </w:r>
      <w:r w:rsidRPr="00563856">
        <w:rPr>
          <w:rFonts w:asciiTheme="minorHAnsi" w:hAnsiTheme="minorHAnsi"/>
          <w:szCs w:val="24"/>
        </w:rPr>
        <w:t xml:space="preserve"> </w:t>
      </w:r>
      <w:r w:rsidR="003E5906" w:rsidRPr="00563856">
        <w:rPr>
          <w:rFonts w:asciiTheme="minorHAnsi" w:hAnsiTheme="minorHAnsi"/>
          <w:szCs w:val="24"/>
        </w:rPr>
        <w:t>trypsin</w:t>
      </w:r>
      <w:r w:rsidRPr="00563856">
        <w:rPr>
          <w:rFonts w:asciiTheme="minorHAnsi" w:hAnsiTheme="minorHAnsi"/>
          <w:szCs w:val="24"/>
        </w:rPr>
        <w:t xml:space="preserve">/EDTA </w:t>
      </w:r>
      <w:r w:rsidR="00565763" w:rsidRPr="00563856">
        <w:rPr>
          <w:rFonts w:asciiTheme="minorHAnsi" w:hAnsiTheme="minorHAnsi"/>
          <w:szCs w:val="24"/>
        </w:rPr>
        <w:t xml:space="preserve">in a 1.5 mL microcentrifuge tube </w:t>
      </w:r>
      <w:r w:rsidR="00716D2D" w:rsidRPr="00563856">
        <w:rPr>
          <w:rFonts w:asciiTheme="minorHAnsi" w:hAnsiTheme="minorHAnsi"/>
          <w:szCs w:val="24"/>
        </w:rPr>
        <w:t>as described in steps 3.2.</w:t>
      </w:r>
      <w:r w:rsidR="00CA7824" w:rsidRPr="00563856">
        <w:rPr>
          <w:rFonts w:asciiTheme="minorHAnsi" w:hAnsiTheme="minorHAnsi"/>
          <w:szCs w:val="24"/>
        </w:rPr>
        <w:t>1</w:t>
      </w:r>
      <w:r w:rsidR="00011BF0" w:rsidRPr="00011BF0">
        <w:rPr>
          <w:rFonts w:asciiTheme="minorHAnsi" w:hAnsiTheme="minorHAnsi"/>
          <w:szCs w:val="24"/>
        </w:rPr>
        <w:t>–</w:t>
      </w:r>
      <w:r w:rsidR="00716D2D" w:rsidRPr="00563856">
        <w:rPr>
          <w:rFonts w:asciiTheme="minorHAnsi" w:hAnsiTheme="minorHAnsi"/>
          <w:szCs w:val="24"/>
        </w:rPr>
        <w:t>3.2.</w:t>
      </w:r>
      <w:r w:rsidR="001952B3" w:rsidRPr="00563856">
        <w:rPr>
          <w:rFonts w:asciiTheme="minorHAnsi" w:hAnsiTheme="minorHAnsi"/>
          <w:szCs w:val="24"/>
        </w:rPr>
        <w:t>11</w:t>
      </w:r>
      <w:r w:rsidR="00716D2D" w:rsidRPr="00563856">
        <w:rPr>
          <w:rFonts w:asciiTheme="minorHAnsi" w:hAnsiTheme="minorHAnsi"/>
          <w:szCs w:val="24"/>
        </w:rPr>
        <w:t>.</w:t>
      </w:r>
    </w:p>
    <w:p w14:paraId="51B96E25" w14:textId="77777777" w:rsidR="009A5D5F" w:rsidRPr="00563856" w:rsidRDefault="009A5D5F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12E1540" w14:textId="208D130B" w:rsidR="00716D2D" w:rsidRPr="00563856" w:rsidRDefault="009A5D5F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4.3.3</w:t>
      </w:r>
      <w:r w:rsidRPr="00563856">
        <w:rPr>
          <w:rFonts w:asciiTheme="minorHAnsi" w:hAnsiTheme="minorHAnsi"/>
          <w:szCs w:val="24"/>
        </w:rPr>
        <w:tab/>
      </w:r>
      <w:r w:rsidR="00565763" w:rsidRPr="00563856">
        <w:rPr>
          <w:rFonts w:asciiTheme="minorHAnsi" w:hAnsiTheme="minorHAnsi"/>
          <w:szCs w:val="24"/>
        </w:rPr>
        <w:t xml:space="preserve">Resuspend </w:t>
      </w:r>
      <w:r w:rsidR="00011BF0">
        <w:rPr>
          <w:rFonts w:asciiTheme="minorHAnsi" w:hAnsiTheme="minorHAnsi"/>
          <w:szCs w:val="24"/>
        </w:rPr>
        <w:t xml:space="preserve">the </w:t>
      </w:r>
      <w:r w:rsidR="00565763" w:rsidRPr="00563856">
        <w:rPr>
          <w:rFonts w:asciiTheme="minorHAnsi" w:hAnsiTheme="minorHAnsi"/>
          <w:szCs w:val="24"/>
        </w:rPr>
        <w:t xml:space="preserve">cells in </w:t>
      </w:r>
      <w:r w:rsidR="00243FC9" w:rsidRPr="00563856">
        <w:rPr>
          <w:rFonts w:asciiTheme="minorHAnsi" w:hAnsiTheme="minorHAnsi"/>
          <w:szCs w:val="24"/>
        </w:rPr>
        <w:t xml:space="preserve">1 </w:t>
      </w:r>
      <w:r w:rsidR="00505A35">
        <w:rPr>
          <w:rFonts w:asciiTheme="minorHAnsi" w:hAnsiTheme="minorHAnsi"/>
          <w:szCs w:val="24"/>
        </w:rPr>
        <w:t>mL of</w:t>
      </w:r>
      <w:r w:rsidR="00AC6DD3" w:rsidRPr="00563856">
        <w:rPr>
          <w:rFonts w:asciiTheme="minorHAnsi" w:hAnsiTheme="minorHAnsi"/>
          <w:szCs w:val="24"/>
        </w:rPr>
        <w:t xml:space="preserve"> warm </w:t>
      </w:r>
      <w:r w:rsidR="000950F9">
        <w:rPr>
          <w:rFonts w:asciiTheme="minorHAnsi" w:hAnsiTheme="minorHAnsi"/>
          <w:szCs w:val="24"/>
        </w:rPr>
        <w:t>culture medium</w:t>
      </w:r>
      <w:r w:rsidR="00243FC9" w:rsidRPr="00563856">
        <w:rPr>
          <w:rFonts w:asciiTheme="minorHAnsi" w:hAnsiTheme="minorHAnsi"/>
          <w:szCs w:val="24"/>
        </w:rPr>
        <w:t>.</w:t>
      </w:r>
    </w:p>
    <w:p w14:paraId="699D6959" w14:textId="77777777" w:rsidR="001543F1" w:rsidRPr="00563856" w:rsidRDefault="001543F1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E24C7CD" w14:textId="766CC710" w:rsidR="00FB6019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3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4</w:t>
      </w:r>
      <w:r w:rsidR="00ED1DFC" w:rsidRPr="00563856">
        <w:rPr>
          <w:rFonts w:asciiTheme="minorHAnsi" w:hAnsiTheme="minorHAnsi"/>
          <w:szCs w:val="24"/>
        </w:rPr>
        <w:tab/>
      </w:r>
      <w:r w:rsidRPr="00563856">
        <w:rPr>
          <w:rFonts w:asciiTheme="minorHAnsi" w:hAnsiTheme="minorHAnsi"/>
          <w:szCs w:val="24"/>
        </w:rPr>
        <w:t xml:space="preserve">Plate </w:t>
      </w:r>
      <w:r w:rsidR="00011BF0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 xml:space="preserve">dispersed single cells </w:t>
      </w:r>
      <w:r w:rsidR="00114FF0" w:rsidRPr="00563856">
        <w:rPr>
          <w:rFonts w:asciiTheme="minorHAnsi" w:hAnsiTheme="minorHAnsi"/>
          <w:szCs w:val="24"/>
        </w:rPr>
        <w:t>(~300</w:t>
      </w:r>
      <w:r w:rsidR="00011BF0" w:rsidRPr="00011BF0">
        <w:rPr>
          <w:rFonts w:asciiTheme="minorHAnsi" w:hAnsiTheme="minorHAnsi"/>
          <w:szCs w:val="24"/>
        </w:rPr>
        <w:t>–</w:t>
      </w:r>
      <w:r w:rsidR="00114FF0" w:rsidRPr="00563856">
        <w:rPr>
          <w:rFonts w:asciiTheme="minorHAnsi" w:hAnsiTheme="minorHAnsi"/>
          <w:szCs w:val="24"/>
        </w:rPr>
        <w:t xml:space="preserve">500 </w:t>
      </w:r>
      <w:r w:rsidR="00FB6019" w:rsidRPr="00563856">
        <w:rPr>
          <w:rFonts w:asciiTheme="minorHAnsi" w:hAnsiTheme="minorHAnsi"/>
          <w:szCs w:val="24"/>
        </w:rPr>
        <w:t>per w</w:t>
      </w:r>
      <w:r w:rsidR="00114FF0" w:rsidRPr="00563856">
        <w:rPr>
          <w:rFonts w:asciiTheme="minorHAnsi" w:hAnsiTheme="minorHAnsi"/>
          <w:szCs w:val="24"/>
        </w:rPr>
        <w:t>e</w:t>
      </w:r>
      <w:r w:rsidR="00FB6019" w:rsidRPr="00563856">
        <w:rPr>
          <w:rFonts w:asciiTheme="minorHAnsi" w:hAnsiTheme="minorHAnsi"/>
          <w:szCs w:val="24"/>
        </w:rPr>
        <w:t>ll</w:t>
      </w:r>
      <w:r w:rsidR="000950F9">
        <w:rPr>
          <w:rFonts w:asciiTheme="minorHAnsi" w:hAnsiTheme="minorHAnsi"/>
          <w:szCs w:val="24"/>
        </w:rPr>
        <w:t>)</w:t>
      </w:r>
      <w:r w:rsidR="00FB6019" w:rsidRPr="00563856">
        <w:rPr>
          <w:rFonts w:asciiTheme="minorHAnsi" w:hAnsiTheme="minorHAnsi"/>
          <w:szCs w:val="24"/>
        </w:rPr>
        <w:t xml:space="preserve"> </w:t>
      </w:r>
      <w:r w:rsidR="009609CE" w:rsidRPr="00563856">
        <w:rPr>
          <w:rFonts w:asciiTheme="minorHAnsi" w:hAnsiTheme="minorHAnsi"/>
          <w:szCs w:val="24"/>
        </w:rPr>
        <w:t>i</w:t>
      </w:r>
      <w:r w:rsidRPr="00563856">
        <w:rPr>
          <w:rFonts w:asciiTheme="minorHAnsi" w:hAnsiTheme="minorHAnsi"/>
          <w:szCs w:val="24"/>
        </w:rPr>
        <w:t xml:space="preserve">n </w:t>
      </w:r>
      <w:r w:rsidR="009609CE" w:rsidRPr="00563856">
        <w:rPr>
          <w:rFonts w:asciiTheme="minorHAnsi" w:hAnsiTheme="minorHAnsi"/>
          <w:szCs w:val="24"/>
        </w:rPr>
        <w:t>8</w:t>
      </w:r>
      <w:r w:rsidR="00AE5E20">
        <w:rPr>
          <w:rFonts w:asciiTheme="minorHAnsi" w:hAnsiTheme="minorHAnsi"/>
          <w:szCs w:val="24"/>
        </w:rPr>
        <w:t xml:space="preserve"> </w:t>
      </w:r>
      <w:r w:rsidR="009609CE" w:rsidRPr="00563856">
        <w:rPr>
          <w:rFonts w:asciiTheme="minorHAnsi" w:hAnsiTheme="minorHAnsi"/>
          <w:szCs w:val="24"/>
        </w:rPr>
        <w:t xml:space="preserve">well </w:t>
      </w:r>
      <w:r w:rsidRPr="00563856">
        <w:rPr>
          <w:rFonts w:asciiTheme="minorHAnsi" w:hAnsiTheme="minorHAnsi"/>
          <w:szCs w:val="24"/>
        </w:rPr>
        <w:t xml:space="preserve">chamber slides and culture </w:t>
      </w:r>
      <w:r w:rsidR="00243FC9" w:rsidRPr="00563856">
        <w:rPr>
          <w:rFonts w:asciiTheme="minorHAnsi" w:hAnsiTheme="minorHAnsi"/>
          <w:szCs w:val="24"/>
        </w:rPr>
        <w:t>in 200 µL/well</w:t>
      </w:r>
      <w:r w:rsidR="000950F9">
        <w:rPr>
          <w:rFonts w:asciiTheme="minorHAnsi" w:hAnsiTheme="minorHAnsi"/>
          <w:szCs w:val="24"/>
        </w:rPr>
        <w:t xml:space="preserve"> culture medium </w:t>
      </w:r>
      <w:r w:rsidRPr="00563856">
        <w:rPr>
          <w:rFonts w:asciiTheme="minorHAnsi" w:hAnsiTheme="minorHAnsi"/>
          <w:szCs w:val="24"/>
        </w:rPr>
        <w:t xml:space="preserve">overnight </w:t>
      </w:r>
      <w:r w:rsidR="00FB6019" w:rsidRPr="00563856">
        <w:rPr>
          <w:rFonts w:asciiTheme="minorHAnsi" w:hAnsiTheme="minorHAnsi"/>
          <w:szCs w:val="24"/>
        </w:rPr>
        <w:t>to allow for attachment.</w:t>
      </w:r>
      <w:r w:rsidRPr="00563856">
        <w:rPr>
          <w:rFonts w:asciiTheme="minorHAnsi" w:hAnsiTheme="minorHAnsi"/>
          <w:szCs w:val="24"/>
        </w:rPr>
        <w:t xml:space="preserve"> </w:t>
      </w:r>
    </w:p>
    <w:p w14:paraId="223AD490" w14:textId="77777777" w:rsidR="00FB6019" w:rsidRPr="00563856" w:rsidRDefault="00FB601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57BD611" w14:textId="6FA6CFA4" w:rsidR="002359F8" w:rsidRPr="00563856" w:rsidRDefault="00114FF0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4.3.</w:t>
      </w:r>
      <w:r w:rsidR="008B6C49" w:rsidRPr="00563856">
        <w:rPr>
          <w:rFonts w:asciiTheme="minorHAnsi" w:hAnsiTheme="minorHAnsi"/>
          <w:szCs w:val="24"/>
        </w:rPr>
        <w:t>5</w:t>
      </w:r>
      <w:r w:rsidRPr="00563856">
        <w:rPr>
          <w:rFonts w:asciiTheme="minorHAnsi" w:hAnsiTheme="minorHAnsi"/>
          <w:szCs w:val="24"/>
        </w:rPr>
        <w:tab/>
      </w:r>
      <w:r w:rsidR="001952B3" w:rsidRPr="00563856">
        <w:rPr>
          <w:rFonts w:asciiTheme="minorHAnsi" w:hAnsiTheme="minorHAnsi"/>
          <w:szCs w:val="24"/>
        </w:rPr>
        <w:t>Day 2: A</w:t>
      </w:r>
      <w:r w:rsidR="00FB6019" w:rsidRPr="00563856">
        <w:rPr>
          <w:rFonts w:asciiTheme="minorHAnsi" w:hAnsiTheme="minorHAnsi"/>
          <w:szCs w:val="24"/>
        </w:rPr>
        <w:t xml:space="preserve">dd 200 µL </w:t>
      </w:r>
      <w:r w:rsidR="002448B5" w:rsidRPr="00563856">
        <w:rPr>
          <w:rFonts w:asciiTheme="minorHAnsi" w:hAnsiTheme="minorHAnsi"/>
          <w:szCs w:val="24"/>
        </w:rPr>
        <w:t>of</w:t>
      </w:r>
      <w:r w:rsidR="002359F8" w:rsidRPr="00563856">
        <w:rPr>
          <w:rFonts w:asciiTheme="minorHAnsi" w:hAnsiTheme="minorHAnsi"/>
          <w:szCs w:val="24"/>
        </w:rPr>
        <w:t xml:space="preserve"> </w:t>
      </w:r>
      <w:r w:rsidR="00FB6019" w:rsidRPr="00563856">
        <w:rPr>
          <w:rFonts w:asciiTheme="minorHAnsi" w:hAnsiTheme="minorHAnsi"/>
          <w:szCs w:val="24"/>
        </w:rPr>
        <w:t xml:space="preserve">2 µM </w:t>
      </w:r>
      <w:r w:rsidR="002359F8" w:rsidRPr="00563856">
        <w:rPr>
          <w:rFonts w:asciiTheme="minorHAnsi" w:hAnsiTheme="minorHAnsi"/>
          <w:szCs w:val="24"/>
        </w:rPr>
        <w:t xml:space="preserve">cytochalasin D </w:t>
      </w:r>
      <w:r w:rsidR="00FB6019" w:rsidRPr="00563856">
        <w:rPr>
          <w:rFonts w:asciiTheme="minorHAnsi" w:hAnsiTheme="minorHAnsi"/>
          <w:szCs w:val="24"/>
        </w:rPr>
        <w:t xml:space="preserve">in </w:t>
      </w:r>
      <w:r w:rsidR="000950F9">
        <w:rPr>
          <w:rFonts w:asciiTheme="minorHAnsi" w:hAnsiTheme="minorHAnsi"/>
          <w:szCs w:val="24"/>
        </w:rPr>
        <w:t xml:space="preserve">the culture </w:t>
      </w:r>
      <w:r w:rsidR="00FB6019" w:rsidRPr="00563856">
        <w:rPr>
          <w:rFonts w:asciiTheme="minorHAnsi" w:hAnsiTheme="minorHAnsi"/>
          <w:szCs w:val="24"/>
        </w:rPr>
        <w:t xml:space="preserve">medium </w:t>
      </w:r>
      <w:r w:rsidR="00CA7824" w:rsidRPr="00563856">
        <w:rPr>
          <w:rFonts w:asciiTheme="minorHAnsi" w:hAnsiTheme="minorHAnsi"/>
          <w:szCs w:val="24"/>
        </w:rPr>
        <w:t xml:space="preserve">and incubate overnight at 37 </w:t>
      </w:r>
      <w:r w:rsidR="000950F9">
        <w:rPr>
          <w:rFonts w:asciiTheme="minorHAnsi" w:hAnsiTheme="minorHAnsi" w:cstheme="minorHAnsi"/>
          <w:szCs w:val="24"/>
        </w:rPr>
        <w:t>˚</w:t>
      </w:r>
      <w:r w:rsidR="00CA7824" w:rsidRPr="00563856">
        <w:rPr>
          <w:rFonts w:asciiTheme="minorHAnsi" w:hAnsiTheme="minorHAnsi"/>
          <w:szCs w:val="24"/>
        </w:rPr>
        <w:t xml:space="preserve">C </w:t>
      </w:r>
      <w:r w:rsidR="002359F8" w:rsidRPr="00563856">
        <w:rPr>
          <w:rFonts w:asciiTheme="minorHAnsi" w:hAnsiTheme="minorHAnsi"/>
          <w:szCs w:val="24"/>
        </w:rPr>
        <w:t xml:space="preserve">to permit one cell division that pauses at late metaphase to anaphase. </w:t>
      </w:r>
    </w:p>
    <w:p w14:paraId="5AD02E21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F868DAA" w14:textId="7A880913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3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6</w:t>
      </w:r>
      <w:r w:rsidR="00ED1DFC" w:rsidRPr="00563856">
        <w:rPr>
          <w:rFonts w:asciiTheme="minorHAnsi" w:hAnsiTheme="minorHAnsi"/>
          <w:szCs w:val="24"/>
        </w:rPr>
        <w:tab/>
      </w:r>
      <w:r w:rsidR="001952B3" w:rsidRPr="00563856">
        <w:rPr>
          <w:rFonts w:asciiTheme="minorHAnsi" w:hAnsiTheme="minorHAnsi"/>
          <w:szCs w:val="24"/>
        </w:rPr>
        <w:t>Day 3</w:t>
      </w:r>
      <w:r w:rsidR="00011BF0" w:rsidRPr="00011BF0">
        <w:rPr>
          <w:rFonts w:asciiTheme="minorHAnsi" w:hAnsiTheme="minorHAnsi"/>
          <w:szCs w:val="24"/>
        </w:rPr>
        <w:t>–</w:t>
      </w:r>
      <w:r w:rsidR="00F70CEF" w:rsidRPr="00563856">
        <w:rPr>
          <w:rFonts w:asciiTheme="minorHAnsi" w:hAnsiTheme="minorHAnsi"/>
          <w:szCs w:val="24"/>
        </w:rPr>
        <w:t>4</w:t>
      </w:r>
      <w:r w:rsidR="001952B3" w:rsidRPr="00563856">
        <w:rPr>
          <w:rFonts w:asciiTheme="minorHAnsi" w:hAnsiTheme="minorHAnsi"/>
          <w:szCs w:val="24"/>
        </w:rPr>
        <w:t xml:space="preserve">: </w:t>
      </w:r>
      <w:r w:rsidR="00CA7824" w:rsidRPr="00563856">
        <w:rPr>
          <w:rFonts w:asciiTheme="minorHAnsi" w:hAnsiTheme="minorHAnsi"/>
          <w:szCs w:val="24"/>
        </w:rPr>
        <w:t xml:space="preserve">Aspirate </w:t>
      </w:r>
      <w:r w:rsidR="00AC6DD3" w:rsidRPr="00563856">
        <w:rPr>
          <w:rFonts w:asciiTheme="minorHAnsi" w:hAnsiTheme="minorHAnsi"/>
          <w:szCs w:val="24"/>
        </w:rPr>
        <w:t>and discard the medium</w:t>
      </w:r>
      <w:r w:rsidR="00CA7824" w:rsidRPr="00563856">
        <w:rPr>
          <w:rFonts w:asciiTheme="minorHAnsi" w:hAnsiTheme="minorHAnsi"/>
          <w:szCs w:val="24"/>
        </w:rPr>
        <w:t xml:space="preserve">. </w:t>
      </w:r>
      <w:r w:rsidRPr="00563856">
        <w:rPr>
          <w:rFonts w:asciiTheme="minorHAnsi" w:hAnsiTheme="minorHAnsi"/>
          <w:szCs w:val="24"/>
        </w:rPr>
        <w:t xml:space="preserve">Fix cells in </w:t>
      </w:r>
      <w:r w:rsidR="00AC6DD3" w:rsidRPr="00563856">
        <w:rPr>
          <w:rFonts w:asciiTheme="minorHAnsi" w:hAnsiTheme="minorHAnsi"/>
          <w:szCs w:val="24"/>
        </w:rPr>
        <w:t>200 µL/well</w:t>
      </w:r>
      <w:r w:rsidR="000950F9">
        <w:rPr>
          <w:rFonts w:asciiTheme="minorHAnsi" w:hAnsiTheme="minorHAnsi"/>
          <w:szCs w:val="24"/>
        </w:rPr>
        <w:t xml:space="preserve"> of</w:t>
      </w:r>
      <w:r w:rsidR="00AC6DD3" w:rsidRPr="00563856">
        <w:rPr>
          <w:rFonts w:asciiTheme="minorHAnsi" w:hAnsiTheme="minorHAnsi"/>
          <w:szCs w:val="24"/>
        </w:rPr>
        <w:t xml:space="preserve"> </w:t>
      </w:r>
      <w:r w:rsidRPr="00563856">
        <w:rPr>
          <w:rFonts w:asciiTheme="minorHAnsi" w:hAnsiTheme="minorHAnsi"/>
          <w:szCs w:val="24"/>
        </w:rPr>
        <w:t>ice</w:t>
      </w:r>
      <w:r w:rsidR="000950F9">
        <w:rPr>
          <w:rFonts w:asciiTheme="minorHAnsi" w:hAnsiTheme="minorHAnsi"/>
          <w:szCs w:val="24"/>
        </w:rPr>
        <w:t>-</w:t>
      </w:r>
      <w:r w:rsidRPr="00563856">
        <w:rPr>
          <w:rFonts w:asciiTheme="minorHAnsi" w:hAnsiTheme="minorHAnsi"/>
          <w:szCs w:val="24"/>
        </w:rPr>
        <w:t>cold methanol at -20</w:t>
      </w:r>
      <w:r w:rsidR="00E36AD3" w:rsidRPr="00563856">
        <w:rPr>
          <w:rFonts w:asciiTheme="minorHAnsi" w:hAnsiTheme="minorHAnsi"/>
          <w:szCs w:val="24"/>
        </w:rPr>
        <w:t xml:space="preserve"> </w:t>
      </w:r>
      <w:r w:rsidR="000950F9" w:rsidRPr="000950F9">
        <w:rPr>
          <w:rFonts w:asciiTheme="minorHAnsi" w:hAnsiTheme="minorHAnsi" w:cstheme="minorHAnsi"/>
          <w:szCs w:val="24"/>
        </w:rPr>
        <w:t>˚</w:t>
      </w:r>
      <w:r w:rsidRPr="00563856">
        <w:rPr>
          <w:rFonts w:asciiTheme="minorHAnsi" w:hAnsiTheme="minorHAnsi"/>
          <w:szCs w:val="24"/>
        </w:rPr>
        <w:t xml:space="preserve">C for </w:t>
      </w:r>
      <w:r w:rsidR="00EB7AAC" w:rsidRPr="00563856">
        <w:rPr>
          <w:rFonts w:asciiTheme="minorHAnsi" w:hAnsiTheme="minorHAnsi"/>
          <w:szCs w:val="24"/>
        </w:rPr>
        <w:t xml:space="preserve">20 </w:t>
      </w:r>
      <w:r w:rsidRPr="00563856">
        <w:rPr>
          <w:rFonts w:asciiTheme="minorHAnsi" w:hAnsiTheme="minorHAnsi"/>
          <w:szCs w:val="24"/>
        </w:rPr>
        <w:t>min.</w:t>
      </w:r>
      <w:r w:rsidR="00AC6DD3" w:rsidRPr="00563856">
        <w:rPr>
          <w:rFonts w:asciiTheme="minorHAnsi" w:hAnsiTheme="minorHAnsi"/>
          <w:szCs w:val="24"/>
        </w:rPr>
        <w:t xml:space="preserve"> Follow </w:t>
      </w:r>
      <w:r w:rsidR="00FA6D7C">
        <w:rPr>
          <w:rFonts w:asciiTheme="minorHAnsi" w:hAnsiTheme="minorHAnsi"/>
          <w:szCs w:val="24"/>
        </w:rPr>
        <w:t xml:space="preserve">the </w:t>
      </w:r>
      <w:r w:rsidR="00AC6DD3" w:rsidRPr="00563856">
        <w:rPr>
          <w:rFonts w:asciiTheme="minorHAnsi" w:hAnsiTheme="minorHAnsi"/>
          <w:szCs w:val="24"/>
        </w:rPr>
        <w:t xml:space="preserve">immunostaining protocol for </w:t>
      </w:r>
      <w:proofErr w:type="spellStart"/>
      <w:r w:rsidR="00AC6DD3" w:rsidRPr="00563856">
        <w:rPr>
          <w:rFonts w:asciiTheme="minorHAnsi" w:hAnsiTheme="minorHAnsi"/>
          <w:szCs w:val="24"/>
        </w:rPr>
        <w:t>BrdU</w:t>
      </w:r>
      <w:proofErr w:type="spellEnd"/>
      <w:r w:rsidR="00AC6DD3" w:rsidRPr="00563856">
        <w:rPr>
          <w:rFonts w:asciiTheme="minorHAnsi" w:hAnsiTheme="minorHAnsi"/>
          <w:szCs w:val="24"/>
        </w:rPr>
        <w:t xml:space="preserve"> as described </w:t>
      </w:r>
      <w:r w:rsidR="00011BF0">
        <w:rPr>
          <w:rFonts w:asciiTheme="minorHAnsi" w:hAnsiTheme="minorHAnsi"/>
          <w:szCs w:val="24"/>
        </w:rPr>
        <w:t>in</w:t>
      </w:r>
      <w:r w:rsidR="00011BF0" w:rsidRPr="00563856">
        <w:rPr>
          <w:rFonts w:asciiTheme="minorHAnsi" w:hAnsiTheme="minorHAnsi"/>
          <w:szCs w:val="24"/>
        </w:rPr>
        <w:t xml:space="preserve"> </w:t>
      </w:r>
      <w:r w:rsidR="00AC6DD3" w:rsidRPr="00563856">
        <w:rPr>
          <w:rFonts w:asciiTheme="minorHAnsi" w:hAnsiTheme="minorHAnsi"/>
          <w:szCs w:val="24"/>
        </w:rPr>
        <w:t>s</w:t>
      </w:r>
      <w:r w:rsidR="000950F9">
        <w:rPr>
          <w:rFonts w:asciiTheme="minorHAnsi" w:hAnsiTheme="minorHAnsi"/>
          <w:szCs w:val="24"/>
        </w:rPr>
        <w:t>tep</w:t>
      </w:r>
      <w:r w:rsidR="00011BF0">
        <w:rPr>
          <w:rFonts w:asciiTheme="minorHAnsi" w:hAnsiTheme="minorHAnsi"/>
          <w:szCs w:val="24"/>
        </w:rPr>
        <w:t>s</w:t>
      </w:r>
      <w:r w:rsidR="00AC6DD3" w:rsidRPr="00563856">
        <w:rPr>
          <w:rFonts w:asciiTheme="minorHAnsi" w:hAnsiTheme="minorHAnsi"/>
          <w:szCs w:val="24"/>
        </w:rPr>
        <w:t xml:space="preserve"> 4.1.5</w:t>
      </w:r>
      <w:r w:rsidR="00011BF0" w:rsidRPr="00011BF0">
        <w:rPr>
          <w:rFonts w:asciiTheme="minorHAnsi" w:hAnsiTheme="minorHAnsi"/>
          <w:szCs w:val="24"/>
        </w:rPr>
        <w:t>–</w:t>
      </w:r>
      <w:r w:rsidR="00F70CEF" w:rsidRPr="00563856">
        <w:rPr>
          <w:rFonts w:asciiTheme="minorHAnsi" w:hAnsiTheme="minorHAnsi"/>
          <w:szCs w:val="24"/>
        </w:rPr>
        <w:t>4.1.1</w:t>
      </w:r>
      <w:r w:rsidR="008B6C49" w:rsidRPr="00563856">
        <w:rPr>
          <w:rFonts w:asciiTheme="minorHAnsi" w:hAnsiTheme="minorHAnsi"/>
          <w:szCs w:val="24"/>
        </w:rPr>
        <w:t>4</w:t>
      </w:r>
      <w:r w:rsidR="00F70CEF" w:rsidRPr="00563856">
        <w:rPr>
          <w:rFonts w:asciiTheme="minorHAnsi" w:hAnsiTheme="minorHAnsi"/>
          <w:szCs w:val="24"/>
        </w:rPr>
        <w:t>.</w:t>
      </w:r>
    </w:p>
    <w:p w14:paraId="6410E4C7" w14:textId="77777777" w:rsidR="002359F8" w:rsidRPr="00563856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7258513" w14:textId="4FD1109E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563856">
        <w:rPr>
          <w:rFonts w:asciiTheme="minorHAnsi" w:hAnsiTheme="minorHAnsi"/>
          <w:szCs w:val="24"/>
        </w:rPr>
        <w:t>4.</w:t>
      </w:r>
      <w:r w:rsidR="00114FF0" w:rsidRPr="00563856">
        <w:rPr>
          <w:rFonts w:asciiTheme="minorHAnsi" w:hAnsiTheme="minorHAnsi"/>
          <w:szCs w:val="24"/>
        </w:rPr>
        <w:t>3</w:t>
      </w:r>
      <w:r w:rsidRPr="00563856">
        <w:rPr>
          <w:rFonts w:asciiTheme="minorHAnsi" w:hAnsiTheme="minorHAnsi"/>
          <w:szCs w:val="24"/>
        </w:rPr>
        <w:t>.</w:t>
      </w:r>
      <w:r w:rsidR="008B6C49" w:rsidRPr="00563856">
        <w:rPr>
          <w:rFonts w:asciiTheme="minorHAnsi" w:hAnsiTheme="minorHAnsi"/>
          <w:szCs w:val="24"/>
        </w:rPr>
        <w:t>7</w:t>
      </w:r>
      <w:r w:rsidR="00ED1DFC" w:rsidRPr="00563856">
        <w:rPr>
          <w:rFonts w:asciiTheme="minorHAnsi" w:hAnsiTheme="minorHAnsi"/>
          <w:szCs w:val="24"/>
        </w:rPr>
        <w:tab/>
      </w:r>
      <w:r w:rsidR="000950F9">
        <w:rPr>
          <w:rFonts w:asciiTheme="minorHAnsi" w:hAnsiTheme="minorHAnsi"/>
          <w:szCs w:val="24"/>
        </w:rPr>
        <w:t>Take i</w:t>
      </w:r>
      <w:r w:rsidRPr="00563856">
        <w:rPr>
          <w:rFonts w:asciiTheme="minorHAnsi" w:hAnsiTheme="minorHAnsi"/>
          <w:szCs w:val="24"/>
        </w:rPr>
        <w:t>mages of paired cells with a fluorescence microscope.</w:t>
      </w:r>
      <w:r w:rsidR="00785F8D">
        <w:rPr>
          <w:rFonts w:asciiTheme="minorHAnsi" w:hAnsiTheme="minorHAnsi"/>
          <w:szCs w:val="24"/>
        </w:rPr>
        <w:t xml:space="preserve"> Ensure that the </w:t>
      </w:r>
      <w:r w:rsidR="00785F8D" w:rsidRPr="00563856">
        <w:rPr>
          <w:rFonts w:asciiTheme="minorHAnsi" w:hAnsiTheme="minorHAnsi"/>
          <w:szCs w:val="24"/>
        </w:rPr>
        <w:t xml:space="preserve">distance between </w:t>
      </w:r>
      <w:r w:rsidR="00785F8D">
        <w:rPr>
          <w:rFonts w:asciiTheme="minorHAnsi" w:hAnsiTheme="minorHAnsi"/>
          <w:szCs w:val="24"/>
        </w:rPr>
        <w:t xml:space="preserve">the </w:t>
      </w:r>
      <w:r w:rsidR="00785F8D" w:rsidRPr="00563856">
        <w:rPr>
          <w:rFonts w:asciiTheme="minorHAnsi" w:hAnsiTheme="minorHAnsi"/>
          <w:szCs w:val="24"/>
        </w:rPr>
        <w:t xml:space="preserve">two nuclei </w:t>
      </w:r>
      <w:r w:rsidR="00011BF0">
        <w:rPr>
          <w:rFonts w:asciiTheme="minorHAnsi" w:hAnsiTheme="minorHAnsi"/>
          <w:szCs w:val="24"/>
        </w:rPr>
        <w:t xml:space="preserve">is greater than </w:t>
      </w:r>
      <w:r w:rsidR="00785F8D" w:rsidRPr="00563856">
        <w:rPr>
          <w:rFonts w:asciiTheme="minorHAnsi" w:hAnsiTheme="minorHAnsi"/>
          <w:szCs w:val="24"/>
        </w:rPr>
        <w:t>30 µm</w:t>
      </w:r>
      <w:r w:rsidR="00785F8D">
        <w:rPr>
          <w:rFonts w:asciiTheme="minorHAnsi" w:hAnsiTheme="minorHAnsi"/>
          <w:szCs w:val="24"/>
        </w:rPr>
        <w:t xml:space="preserve">. </w:t>
      </w:r>
      <w:r w:rsidRPr="00563856">
        <w:rPr>
          <w:rFonts w:asciiTheme="minorHAnsi" w:hAnsiTheme="minorHAnsi"/>
          <w:szCs w:val="24"/>
        </w:rPr>
        <w:t xml:space="preserve">Based on </w:t>
      </w:r>
      <w:proofErr w:type="spellStart"/>
      <w:r w:rsidRPr="00563856">
        <w:rPr>
          <w:rFonts w:asciiTheme="minorHAnsi" w:hAnsiTheme="minorHAnsi"/>
          <w:szCs w:val="24"/>
        </w:rPr>
        <w:t>BrdU</w:t>
      </w:r>
      <w:proofErr w:type="spellEnd"/>
      <w:r w:rsidRPr="00563856">
        <w:rPr>
          <w:rFonts w:asciiTheme="minorHAnsi" w:hAnsiTheme="minorHAnsi"/>
          <w:szCs w:val="24"/>
        </w:rPr>
        <w:t xml:space="preserve">-retention, </w:t>
      </w:r>
      <w:r w:rsidR="000950F9">
        <w:rPr>
          <w:rFonts w:asciiTheme="minorHAnsi" w:hAnsiTheme="minorHAnsi"/>
          <w:szCs w:val="24"/>
        </w:rPr>
        <w:t xml:space="preserve">identify </w:t>
      </w:r>
      <w:r w:rsidR="00FA6D7C">
        <w:rPr>
          <w:rFonts w:asciiTheme="minorHAnsi" w:hAnsiTheme="minorHAnsi"/>
          <w:szCs w:val="24"/>
        </w:rPr>
        <w:t xml:space="preserve">the </w:t>
      </w:r>
      <w:r w:rsidRPr="00563856">
        <w:rPr>
          <w:rFonts w:asciiTheme="minorHAnsi" w:hAnsiTheme="minorHAnsi"/>
          <w:szCs w:val="24"/>
        </w:rPr>
        <w:t>paired stem cells as undergoing symmetric or asymmetric cell division.</w:t>
      </w:r>
      <w:r w:rsidRPr="002359F8">
        <w:rPr>
          <w:rFonts w:asciiTheme="minorHAnsi" w:hAnsiTheme="minorHAnsi"/>
          <w:szCs w:val="24"/>
        </w:rPr>
        <w:t xml:space="preserve"> </w:t>
      </w:r>
    </w:p>
    <w:p w14:paraId="756F217C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3648E5A" w14:textId="7040B029" w:rsidR="002359F8" w:rsidRPr="002359F8" w:rsidRDefault="000950F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NOTE:</w:t>
      </w:r>
      <w:r>
        <w:rPr>
          <w:rFonts w:asciiTheme="minorHAnsi" w:hAnsiTheme="minorHAnsi"/>
          <w:szCs w:val="24"/>
        </w:rPr>
        <w:t xml:space="preserve"> </w:t>
      </w:r>
      <w:proofErr w:type="spellStart"/>
      <w:r w:rsidR="002359F8" w:rsidRPr="002359F8">
        <w:rPr>
          <w:rFonts w:asciiTheme="minorHAnsi" w:hAnsiTheme="minorHAnsi"/>
          <w:szCs w:val="24"/>
        </w:rPr>
        <w:t>BrdU</w:t>
      </w:r>
      <w:proofErr w:type="spellEnd"/>
      <w:r w:rsidR="00ED1DFC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label</w:t>
      </w:r>
      <w:r w:rsidR="00ED1DFC">
        <w:rPr>
          <w:rFonts w:asciiTheme="minorHAnsi" w:hAnsiTheme="minorHAnsi"/>
          <w:szCs w:val="24"/>
        </w:rPr>
        <w:t>-</w:t>
      </w:r>
      <w:r w:rsidR="002359F8" w:rsidRPr="002359F8">
        <w:rPr>
          <w:rFonts w:asciiTheme="minorHAnsi" w:hAnsiTheme="minorHAnsi"/>
          <w:szCs w:val="24"/>
        </w:rPr>
        <w:t xml:space="preserve">retaining prostate stem cells undergo symmetric division to give rise to two daughter stem cells retaining </w:t>
      </w:r>
      <w:r w:rsidR="00011BF0">
        <w:rPr>
          <w:rFonts w:asciiTheme="minorHAnsi" w:hAnsiTheme="minorHAnsi"/>
          <w:szCs w:val="24"/>
        </w:rPr>
        <w:t xml:space="preserve">an </w:t>
      </w:r>
      <w:r w:rsidR="002359F8" w:rsidRPr="002359F8">
        <w:rPr>
          <w:rFonts w:asciiTheme="minorHAnsi" w:hAnsiTheme="minorHAnsi"/>
          <w:szCs w:val="24"/>
        </w:rPr>
        <w:t xml:space="preserve">equal amount of </w:t>
      </w:r>
      <w:proofErr w:type="spellStart"/>
      <w:r w:rsidR="002359F8" w:rsidRPr="002359F8">
        <w:rPr>
          <w:rFonts w:asciiTheme="minorHAnsi" w:hAnsiTheme="minorHAnsi"/>
          <w:szCs w:val="24"/>
        </w:rPr>
        <w:t>BrdU</w:t>
      </w:r>
      <w:proofErr w:type="spellEnd"/>
      <w:r w:rsidR="002359F8" w:rsidRPr="002359F8">
        <w:rPr>
          <w:rFonts w:asciiTheme="minorHAnsi" w:hAnsiTheme="minorHAnsi"/>
          <w:szCs w:val="24"/>
        </w:rPr>
        <w:t>, whereas stem cell</w:t>
      </w:r>
      <w:r w:rsidR="0037019B">
        <w:rPr>
          <w:rFonts w:asciiTheme="minorHAnsi" w:hAnsiTheme="minorHAnsi"/>
          <w:szCs w:val="24"/>
        </w:rPr>
        <w:t>s</w:t>
      </w:r>
      <w:r w:rsidR="002359F8" w:rsidRPr="002359F8">
        <w:rPr>
          <w:rFonts w:asciiTheme="minorHAnsi" w:hAnsiTheme="minorHAnsi"/>
          <w:szCs w:val="24"/>
        </w:rPr>
        <w:t xml:space="preserve"> undergoing asymmetric division give rise to one daughter stem cell retaining all </w:t>
      </w:r>
      <w:r w:rsidR="00011BF0">
        <w:rPr>
          <w:rFonts w:asciiTheme="minorHAnsi" w:hAnsiTheme="minorHAnsi"/>
          <w:szCs w:val="24"/>
        </w:rPr>
        <w:t xml:space="preserve">the </w:t>
      </w:r>
      <w:proofErr w:type="spellStart"/>
      <w:r w:rsidR="002359F8" w:rsidRPr="002359F8">
        <w:rPr>
          <w:rFonts w:asciiTheme="minorHAnsi" w:hAnsiTheme="minorHAnsi"/>
          <w:szCs w:val="24"/>
        </w:rPr>
        <w:t>BrdU</w:t>
      </w:r>
      <w:proofErr w:type="spellEnd"/>
      <w:r w:rsidR="002359F8" w:rsidRPr="002359F8">
        <w:rPr>
          <w:rFonts w:asciiTheme="minorHAnsi" w:hAnsiTheme="minorHAnsi"/>
          <w:szCs w:val="24"/>
        </w:rPr>
        <w:t xml:space="preserve"> and the other daughter progenitor cell which has lost the </w:t>
      </w:r>
      <w:proofErr w:type="spellStart"/>
      <w:r w:rsidR="0037019B">
        <w:rPr>
          <w:rFonts w:asciiTheme="minorHAnsi" w:hAnsiTheme="minorHAnsi"/>
          <w:szCs w:val="24"/>
        </w:rPr>
        <w:t>BrdU</w:t>
      </w:r>
      <w:proofErr w:type="spellEnd"/>
      <w:r w:rsidR="0037019B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label.</w:t>
      </w:r>
    </w:p>
    <w:p w14:paraId="03B5F9BA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739FEAD" w14:textId="413FF640" w:rsidR="002359F8" w:rsidRPr="00D966B3" w:rsidRDefault="002359F8" w:rsidP="00563856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0950F9">
        <w:rPr>
          <w:rFonts w:asciiTheme="minorHAnsi" w:hAnsiTheme="minorHAnsi"/>
          <w:b/>
          <w:szCs w:val="24"/>
          <w:highlight w:val="yellow"/>
        </w:rPr>
        <w:t>5.</w:t>
      </w:r>
      <w:r w:rsidR="0037019B" w:rsidRPr="000950F9">
        <w:rPr>
          <w:rFonts w:asciiTheme="minorHAnsi" w:hAnsiTheme="minorHAnsi"/>
          <w:b/>
          <w:szCs w:val="24"/>
          <w:highlight w:val="yellow"/>
        </w:rPr>
        <w:tab/>
      </w:r>
      <w:r w:rsidRPr="000950F9">
        <w:rPr>
          <w:rFonts w:asciiTheme="minorHAnsi" w:hAnsiTheme="minorHAnsi"/>
          <w:b/>
          <w:szCs w:val="24"/>
          <w:highlight w:val="yellow"/>
        </w:rPr>
        <w:t xml:space="preserve">Isolation of </w:t>
      </w:r>
      <w:r w:rsidR="00FA6D7C">
        <w:rPr>
          <w:rFonts w:asciiTheme="minorHAnsi" w:hAnsiTheme="minorHAnsi"/>
          <w:b/>
          <w:szCs w:val="24"/>
          <w:highlight w:val="yellow"/>
        </w:rPr>
        <w:t xml:space="preserve">the </w:t>
      </w:r>
      <w:r w:rsidRPr="000950F9">
        <w:rPr>
          <w:rFonts w:asciiTheme="minorHAnsi" w:hAnsiTheme="minorHAnsi"/>
          <w:b/>
          <w:szCs w:val="24"/>
          <w:highlight w:val="yellow"/>
        </w:rPr>
        <w:t>CFSE</w:t>
      </w:r>
      <w:r w:rsidR="0037019B" w:rsidRPr="000950F9">
        <w:rPr>
          <w:rFonts w:asciiTheme="minorHAnsi" w:hAnsiTheme="minorHAnsi"/>
          <w:b/>
          <w:szCs w:val="24"/>
          <w:highlight w:val="yellow"/>
        </w:rPr>
        <w:t xml:space="preserve"> l</w:t>
      </w:r>
      <w:r w:rsidRPr="000950F9">
        <w:rPr>
          <w:rFonts w:asciiTheme="minorHAnsi" w:hAnsiTheme="minorHAnsi"/>
          <w:b/>
          <w:szCs w:val="24"/>
          <w:highlight w:val="yellow"/>
        </w:rPr>
        <w:t>abel</w:t>
      </w:r>
      <w:r w:rsidR="0037019B" w:rsidRPr="000950F9">
        <w:rPr>
          <w:rFonts w:asciiTheme="minorHAnsi" w:hAnsiTheme="minorHAnsi"/>
          <w:b/>
          <w:szCs w:val="24"/>
          <w:highlight w:val="yellow"/>
        </w:rPr>
        <w:t>-r</w:t>
      </w:r>
      <w:r w:rsidRPr="000950F9">
        <w:rPr>
          <w:rFonts w:asciiTheme="minorHAnsi" w:hAnsiTheme="minorHAnsi"/>
          <w:b/>
          <w:szCs w:val="24"/>
          <w:highlight w:val="yellow"/>
        </w:rPr>
        <w:t xml:space="preserve">etaining </w:t>
      </w:r>
      <w:r w:rsidR="0037019B" w:rsidRPr="000950F9">
        <w:rPr>
          <w:rFonts w:asciiTheme="minorHAnsi" w:hAnsiTheme="minorHAnsi"/>
          <w:b/>
          <w:szCs w:val="24"/>
          <w:highlight w:val="yellow"/>
        </w:rPr>
        <w:t>p</w:t>
      </w:r>
      <w:r w:rsidRPr="000950F9">
        <w:rPr>
          <w:rFonts w:asciiTheme="minorHAnsi" w:hAnsiTheme="minorHAnsi"/>
          <w:b/>
          <w:szCs w:val="24"/>
          <w:highlight w:val="yellow"/>
        </w:rPr>
        <w:t xml:space="preserve">rostate </w:t>
      </w:r>
      <w:r w:rsidR="0037019B" w:rsidRPr="000950F9">
        <w:rPr>
          <w:rFonts w:asciiTheme="minorHAnsi" w:hAnsiTheme="minorHAnsi"/>
          <w:b/>
          <w:szCs w:val="24"/>
          <w:highlight w:val="yellow"/>
        </w:rPr>
        <w:t>s</w:t>
      </w:r>
      <w:r w:rsidRPr="000950F9">
        <w:rPr>
          <w:rFonts w:asciiTheme="minorHAnsi" w:hAnsiTheme="minorHAnsi"/>
          <w:b/>
          <w:szCs w:val="24"/>
          <w:highlight w:val="yellow"/>
        </w:rPr>
        <w:t xml:space="preserve">tem </w:t>
      </w:r>
      <w:r w:rsidR="0037019B" w:rsidRPr="000950F9">
        <w:rPr>
          <w:rFonts w:asciiTheme="minorHAnsi" w:hAnsiTheme="minorHAnsi"/>
          <w:b/>
          <w:szCs w:val="24"/>
          <w:highlight w:val="yellow"/>
        </w:rPr>
        <w:t>c</w:t>
      </w:r>
      <w:r w:rsidRPr="000950F9">
        <w:rPr>
          <w:rFonts w:asciiTheme="minorHAnsi" w:hAnsiTheme="minorHAnsi"/>
          <w:b/>
          <w:szCs w:val="24"/>
          <w:highlight w:val="yellow"/>
        </w:rPr>
        <w:t>ells by FACS</w:t>
      </w:r>
      <w:r w:rsidR="00F70CEF" w:rsidRPr="000950F9">
        <w:rPr>
          <w:rFonts w:asciiTheme="minorHAnsi" w:hAnsiTheme="minorHAnsi"/>
          <w:b/>
          <w:szCs w:val="24"/>
          <w:highlight w:val="yellow"/>
        </w:rPr>
        <w:t xml:space="preserve"> sorting</w:t>
      </w:r>
    </w:p>
    <w:p w14:paraId="0983DD04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2C2957B" w14:textId="75A6EF84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lastRenderedPageBreak/>
        <w:t>5.1</w:t>
      </w:r>
      <w:r w:rsidR="0037019B">
        <w:rPr>
          <w:rFonts w:asciiTheme="minorHAnsi" w:hAnsiTheme="minorHAnsi"/>
          <w:szCs w:val="24"/>
          <w:highlight w:val="yellow"/>
        </w:rPr>
        <w:tab/>
      </w:r>
      <w:r w:rsidR="00114FF0">
        <w:rPr>
          <w:rFonts w:asciiTheme="minorHAnsi" w:hAnsiTheme="minorHAnsi"/>
          <w:szCs w:val="24"/>
          <w:highlight w:val="yellow"/>
        </w:rPr>
        <w:t>Day</w:t>
      </w:r>
      <w:r w:rsidR="005530E9">
        <w:rPr>
          <w:rFonts w:asciiTheme="minorHAnsi" w:hAnsiTheme="minorHAnsi"/>
          <w:szCs w:val="24"/>
          <w:highlight w:val="yellow"/>
        </w:rPr>
        <w:t xml:space="preserve"> 5</w:t>
      </w:r>
      <w:r w:rsidR="000950F9">
        <w:rPr>
          <w:rFonts w:asciiTheme="minorHAnsi" w:hAnsiTheme="minorHAnsi"/>
          <w:szCs w:val="24"/>
          <w:highlight w:val="yellow"/>
        </w:rPr>
        <w:t>: Harvest</w:t>
      </w:r>
      <w:r w:rsidR="005530E9">
        <w:rPr>
          <w:rFonts w:asciiTheme="minorHAnsi" w:hAnsiTheme="minorHAnsi"/>
          <w:szCs w:val="24"/>
          <w:highlight w:val="yellow"/>
        </w:rPr>
        <w:t xml:space="preserve"> </w:t>
      </w:r>
      <w:r w:rsidR="00FA6D7C">
        <w:rPr>
          <w:rFonts w:asciiTheme="minorHAnsi" w:hAnsiTheme="minorHAnsi"/>
          <w:szCs w:val="24"/>
          <w:highlight w:val="yellow"/>
        </w:rPr>
        <w:t xml:space="preserve">the </w:t>
      </w:r>
      <w:r w:rsidRPr="00D966B3">
        <w:rPr>
          <w:rFonts w:asciiTheme="minorHAnsi" w:hAnsiTheme="minorHAnsi"/>
          <w:szCs w:val="24"/>
          <w:highlight w:val="yellow"/>
        </w:rPr>
        <w:t>CFSE-labeled prostaspheres growing in 6</w:t>
      </w:r>
      <w:r w:rsidR="00AE5E20">
        <w:rPr>
          <w:rFonts w:asciiTheme="minorHAnsi" w:hAnsiTheme="minorHAnsi"/>
          <w:szCs w:val="24"/>
          <w:highlight w:val="yellow"/>
        </w:rPr>
        <w:t xml:space="preserve"> </w:t>
      </w:r>
      <w:r w:rsidRPr="00D966B3">
        <w:rPr>
          <w:rFonts w:asciiTheme="minorHAnsi" w:hAnsiTheme="minorHAnsi"/>
          <w:szCs w:val="24"/>
          <w:highlight w:val="yellow"/>
        </w:rPr>
        <w:t xml:space="preserve">well </w:t>
      </w:r>
      <w:r w:rsidR="00114FF0">
        <w:rPr>
          <w:rFonts w:asciiTheme="minorHAnsi" w:hAnsiTheme="minorHAnsi"/>
          <w:szCs w:val="24"/>
          <w:highlight w:val="yellow"/>
        </w:rPr>
        <w:t xml:space="preserve">culture </w:t>
      </w:r>
      <w:r w:rsidRPr="00D966B3">
        <w:rPr>
          <w:rFonts w:asciiTheme="minorHAnsi" w:hAnsiTheme="minorHAnsi"/>
          <w:szCs w:val="24"/>
          <w:highlight w:val="yellow"/>
        </w:rPr>
        <w:t xml:space="preserve">plates in 3D culture by replacing the medium with 2 </w:t>
      </w:r>
      <w:r w:rsidR="00505A35">
        <w:rPr>
          <w:rFonts w:asciiTheme="minorHAnsi" w:hAnsiTheme="minorHAnsi"/>
          <w:szCs w:val="24"/>
          <w:highlight w:val="yellow"/>
        </w:rPr>
        <w:t>mL of</w:t>
      </w:r>
      <w:r w:rsidRPr="00D966B3">
        <w:rPr>
          <w:rFonts w:asciiTheme="minorHAnsi" w:hAnsiTheme="minorHAnsi"/>
          <w:szCs w:val="24"/>
          <w:highlight w:val="yellow"/>
        </w:rPr>
        <w:t xml:space="preserve"> </w:t>
      </w:r>
      <w:proofErr w:type="spellStart"/>
      <w:r w:rsidRPr="00D966B3">
        <w:rPr>
          <w:rFonts w:asciiTheme="minorHAnsi" w:hAnsiTheme="minorHAnsi"/>
          <w:szCs w:val="24"/>
          <w:highlight w:val="yellow"/>
        </w:rPr>
        <w:t>dispase</w:t>
      </w:r>
      <w:proofErr w:type="spellEnd"/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0950F9">
        <w:rPr>
          <w:rFonts w:asciiTheme="minorHAnsi" w:hAnsiTheme="minorHAnsi"/>
          <w:szCs w:val="24"/>
          <w:highlight w:val="yellow"/>
        </w:rPr>
        <w:t xml:space="preserve">(basement membrane matrix: </w:t>
      </w:r>
      <w:proofErr w:type="spellStart"/>
      <w:r w:rsidRPr="00D966B3">
        <w:rPr>
          <w:rFonts w:asciiTheme="minorHAnsi" w:hAnsiTheme="minorHAnsi"/>
          <w:szCs w:val="24"/>
          <w:highlight w:val="yellow"/>
        </w:rPr>
        <w:t>dispase</w:t>
      </w:r>
      <w:proofErr w:type="spellEnd"/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5530E9">
        <w:rPr>
          <w:rFonts w:asciiTheme="minorHAnsi" w:hAnsiTheme="minorHAnsi"/>
          <w:szCs w:val="24"/>
          <w:highlight w:val="yellow"/>
        </w:rPr>
        <w:t>at a</w:t>
      </w:r>
      <w:r w:rsidRPr="00D966B3">
        <w:rPr>
          <w:rFonts w:asciiTheme="minorHAnsi" w:hAnsiTheme="minorHAnsi"/>
          <w:szCs w:val="24"/>
          <w:highlight w:val="yellow"/>
        </w:rPr>
        <w:t xml:space="preserve"> 1:2 ratio). Pipette up and down several times to mix </w:t>
      </w:r>
      <w:r w:rsidR="000E49CE">
        <w:rPr>
          <w:rFonts w:asciiTheme="minorHAnsi" w:hAnsiTheme="minorHAnsi"/>
          <w:szCs w:val="24"/>
          <w:highlight w:val="yellow"/>
        </w:rPr>
        <w:t>thoroughly</w:t>
      </w:r>
      <w:r w:rsidRPr="00D966B3">
        <w:rPr>
          <w:rFonts w:asciiTheme="minorHAnsi" w:hAnsiTheme="minorHAnsi"/>
          <w:szCs w:val="24"/>
          <w:highlight w:val="yellow"/>
        </w:rPr>
        <w:t xml:space="preserve">. </w:t>
      </w:r>
    </w:p>
    <w:p w14:paraId="1DED5DE9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36387F66" w14:textId="4E3990E3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5.2</w:t>
      </w:r>
      <w:r w:rsidR="00F455F1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 xml:space="preserve">Incubate </w:t>
      </w:r>
      <w:r w:rsidR="00FA6D7C">
        <w:rPr>
          <w:rFonts w:asciiTheme="minorHAnsi" w:hAnsiTheme="minorHAnsi"/>
          <w:szCs w:val="24"/>
          <w:highlight w:val="yellow"/>
        </w:rPr>
        <w:t xml:space="preserve">the </w:t>
      </w:r>
      <w:r w:rsidR="005530E9">
        <w:rPr>
          <w:rFonts w:asciiTheme="minorHAnsi" w:hAnsiTheme="minorHAnsi"/>
          <w:szCs w:val="24"/>
          <w:highlight w:val="yellow"/>
        </w:rPr>
        <w:t xml:space="preserve">plates </w:t>
      </w:r>
      <w:r w:rsidRPr="00D966B3">
        <w:rPr>
          <w:rFonts w:asciiTheme="minorHAnsi" w:hAnsiTheme="minorHAnsi"/>
          <w:szCs w:val="24"/>
          <w:highlight w:val="yellow"/>
        </w:rPr>
        <w:t>in a CO</w:t>
      </w:r>
      <w:r w:rsidR="00F455F1" w:rsidRPr="00563856">
        <w:rPr>
          <w:rFonts w:asciiTheme="minorHAnsi" w:hAnsiTheme="minorHAnsi"/>
          <w:szCs w:val="24"/>
          <w:highlight w:val="yellow"/>
          <w:vertAlign w:val="subscript"/>
        </w:rPr>
        <w:t>2</w:t>
      </w:r>
      <w:r w:rsidRPr="00D966B3">
        <w:rPr>
          <w:rFonts w:asciiTheme="minorHAnsi" w:hAnsiTheme="minorHAnsi"/>
          <w:szCs w:val="24"/>
          <w:highlight w:val="yellow"/>
        </w:rPr>
        <w:t xml:space="preserve"> incubator</w:t>
      </w:r>
      <w:r w:rsidR="008C42CA">
        <w:rPr>
          <w:rFonts w:asciiTheme="minorHAnsi" w:hAnsiTheme="minorHAnsi"/>
          <w:szCs w:val="24"/>
          <w:highlight w:val="yellow"/>
        </w:rPr>
        <w:t xml:space="preserve"> at 37 </w:t>
      </w:r>
      <w:r w:rsidR="000950F9">
        <w:rPr>
          <w:rFonts w:asciiTheme="minorHAnsi" w:hAnsiTheme="minorHAnsi" w:cstheme="minorHAnsi"/>
          <w:szCs w:val="24"/>
          <w:highlight w:val="yellow"/>
        </w:rPr>
        <w:t>˚</w:t>
      </w:r>
      <w:r w:rsidR="008C42CA">
        <w:rPr>
          <w:rFonts w:asciiTheme="minorHAnsi" w:hAnsiTheme="minorHAnsi"/>
          <w:szCs w:val="24"/>
          <w:highlight w:val="yellow"/>
        </w:rPr>
        <w:t>C</w:t>
      </w:r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5530E9">
        <w:rPr>
          <w:rFonts w:asciiTheme="minorHAnsi" w:hAnsiTheme="minorHAnsi"/>
          <w:szCs w:val="24"/>
          <w:highlight w:val="yellow"/>
        </w:rPr>
        <w:t xml:space="preserve">for 30 min </w:t>
      </w:r>
      <w:r w:rsidRPr="00D966B3">
        <w:rPr>
          <w:rFonts w:asciiTheme="minorHAnsi" w:hAnsiTheme="minorHAnsi"/>
          <w:szCs w:val="24"/>
          <w:highlight w:val="yellow"/>
        </w:rPr>
        <w:t xml:space="preserve">to digest </w:t>
      </w:r>
      <w:r w:rsidR="000950F9">
        <w:rPr>
          <w:rFonts w:asciiTheme="minorHAnsi" w:hAnsiTheme="minorHAnsi"/>
          <w:szCs w:val="24"/>
          <w:highlight w:val="yellow"/>
        </w:rPr>
        <w:t>the matrix</w:t>
      </w:r>
      <w:r w:rsidRPr="00D966B3">
        <w:rPr>
          <w:rFonts w:asciiTheme="minorHAnsi" w:hAnsiTheme="minorHAnsi"/>
          <w:szCs w:val="24"/>
          <w:highlight w:val="yellow"/>
        </w:rPr>
        <w:t>.</w:t>
      </w:r>
    </w:p>
    <w:p w14:paraId="307C3809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5152C767" w14:textId="142083B7" w:rsidR="00D145F6" w:rsidRPr="00D966B3" w:rsidRDefault="002359F8" w:rsidP="00563856">
      <w:pPr>
        <w:tabs>
          <w:tab w:val="left" w:pos="54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5.3</w:t>
      </w:r>
      <w:r w:rsidR="00F455F1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 xml:space="preserve">Collect </w:t>
      </w:r>
      <w:r w:rsidR="00FA6D7C">
        <w:rPr>
          <w:rFonts w:asciiTheme="minorHAnsi" w:hAnsiTheme="minorHAnsi"/>
          <w:szCs w:val="24"/>
          <w:highlight w:val="yellow"/>
        </w:rPr>
        <w:t xml:space="preserve">the </w:t>
      </w:r>
      <w:r w:rsidRPr="00D966B3">
        <w:rPr>
          <w:rFonts w:asciiTheme="minorHAnsi" w:hAnsiTheme="minorHAnsi"/>
          <w:szCs w:val="24"/>
          <w:highlight w:val="yellow"/>
        </w:rPr>
        <w:t xml:space="preserve">sphere mixture into a 15 </w:t>
      </w:r>
      <w:r w:rsidR="00F455F1" w:rsidRPr="00D966B3">
        <w:rPr>
          <w:rFonts w:asciiTheme="minorHAnsi" w:hAnsiTheme="minorHAnsi"/>
          <w:szCs w:val="24"/>
          <w:highlight w:val="yellow"/>
        </w:rPr>
        <w:t>m</w:t>
      </w:r>
      <w:r w:rsidR="00F455F1">
        <w:rPr>
          <w:rFonts w:asciiTheme="minorHAnsi" w:hAnsiTheme="minorHAnsi"/>
          <w:szCs w:val="24"/>
          <w:highlight w:val="yellow"/>
        </w:rPr>
        <w:t>L</w:t>
      </w:r>
      <w:r w:rsidR="00F455F1" w:rsidRPr="00D966B3">
        <w:rPr>
          <w:rFonts w:asciiTheme="minorHAnsi" w:hAnsiTheme="minorHAnsi"/>
          <w:szCs w:val="24"/>
          <w:highlight w:val="yellow"/>
        </w:rPr>
        <w:t xml:space="preserve"> </w:t>
      </w:r>
      <w:r w:rsidR="00FB6019">
        <w:rPr>
          <w:rFonts w:asciiTheme="minorHAnsi" w:hAnsiTheme="minorHAnsi"/>
          <w:szCs w:val="24"/>
          <w:highlight w:val="yellow"/>
        </w:rPr>
        <w:t>cent</w:t>
      </w:r>
      <w:r w:rsidR="00C06403">
        <w:rPr>
          <w:rFonts w:asciiTheme="minorHAnsi" w:hAnsiTheme="minorHAnsi"/>
          <w:szCs w:val="24"/>
          <w:highlight w:val="yellow"/>
        </w:rPr>
        <w:t xml:space="preserve">rifuge </w:t>
      </w:r>
      <w:r w:rsidRPr="00D966B3">
        <w:rPr>
          <w:rFonts w:asciiTheme="minorHAnsi" w:hAnsiTheme="minorHAnsi"/>
          <w:szCs w:val="24"/>
          <w:highlight w:val="yellow"/>
        </w:rPr>
        <w:t>tube</w:t>
      </w:r>
      <w:r w:rsidR="008C42CA">
        <w:rPr>
          <w:rFonts w:asciiTheme="minorHAnsi" w:hAnsiTheme="minorHAnsi"/>
          <w:szCs w:val="24"/>
          <w:highlight w:val="yellow"/>
        </w:rPr>
        <w:t>.</w:t>
      </w:r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8C42CA">
        <w:rPr>
          <w:rFonts w:asciiTheme="minorHAnsi" w:hAnsiTheme="minorHAnsi"/>
          <w:szCs w:val="24"/>
          <w:highlight w:val="yellow"/>
        </w:rPr>
        <w:t xml:space="preserve">Centrifuge </w:t>
      </w:r>
      <w:r w:rsidR="00FA6D7C">
        <w:rPr>
          <w:rFonts w:asciiTheme="minorHAnsi" w:hAnsiTheme="minorHAnsi"/>
          <w:szCs w:val="24"/>
          <w:highlight w:val="yellow"/>
        </w:rPr>
        <w:t xml:space="preserve">the </w:t>
      </w:r>
      <w:r w:rsidR="00D145F6">
        <w:rPr>
          <w:rFonts w:asciiTheme="minorHAnsi" w:hAnsiTheme="minorHAnsi"/>
          <w:szCs w:val="24"/>
          <w:highlight w:val="yellow"/>
        </w:rPr>
        <w:t>spheres</w:t>
      </w:r>
      <w:r w:rsidR="008C42CA" w:rsidRPr="00D966B3">
        <w:rPr>
          <w:rFonts w:asciiTheme="minorHAnsi" w:hAnsiTheme="minorHAnsi"/>
          <w:szCs w:val="24"/>
          <w:highlight w:val="yellow"/>
        </w:rPr>
        <w:t xml:space="preserve"> </w:t>
      </w:r>
      <w:r w:rsidRPr="00D966B3">
        <w:rPr>
          <w:rFonts w:asciiTheme="minorHAnsi" w:hAnsiTheme="minorHAnsi"/>
          <w:szCs w:val="24"/>
          <w:highlight w:val="yellow"/>
        </w:rPr>
        <w:t xml:space="preserve">at </w:t>
      </w:r>
      <w:r w:rsidR="00BC01BC">
        <w:rPr>
          <w:rFonts w:asciiTheme="minorHAnsi" w:hAnsiTheme="minorHAnsi"/>
          <w:szCs w:val="24"/>
          <w:highlight w:val="yellow"/>
        </w:rPr>
        <w:t>5</w:t>
      </w:r>
      <w:r w:rsidRPr="00D966B3">
        <w:rPr>
          <w:rFonts w:asciiTheme="minorHAnsi" w:hAnsiTheme="minorHAnsi"/>
          <w:szCs w:val="24"/>
          <w:highlight w:val="yellow"/>
        </w:rPr>
        <w:t xml:space="preserve">00 </w:t>
      </w:r>
      <w:r w:rsidR="00F455F1">
        <w:rPr>
          <w:rFonts w:asciiTheme="minorHAnsi" w:hAnsiTheme="minorHAnsi"/>
          <w:szCs w:val="24"/>
          <w:highlight w:val="yellow"/>
        </w:rPr>
        <w:t xml:space="preserve">x </w:t>
      </w:r>
      <w:r w:rsidRPr="00563856">
        <w:rPr>
          <w:rFonts w:asciiTheme="minorHAnsi" w:hAnsiTheme="minorHAnsi"/>
          <w:i/>
          <w:szCs w:val="24"/>
          <w:highlight w:val="yellow"/>
        </w:rPr>
        <w:t>g</w:t>
      </w:r>
      <w:r w:rsidRPr="00D966B3">
        <w:rPr>
          <w:rFonts w:asciiTheme="minorHAnsi" w:hAnsiTheme="minorHAnsi"/>
          <w:szCs w:val="24"/>
          <w:highlight w:val="yellow"/>
        </w:rPr>
        <w:t xml:space="preserve"> for 5 min at </w:t>
      </w:r>
      <w:r w:rsidR="000950F9">
        <w:rPr>
          <w:rFonts w:asciiTheme="minorHAnsi" w:hAnsiTheme="minorHAnsi"/>
          <w:szCs w:val="24"/>
          <w:highlight w:val="yellow"/>
        </w:rPr>
        <w:t>RT</w:t>
      </w:r>
      <w:r w:rsidRPr="00D966B3">
        <w:rPr>
          <w:rFonts w:asciiTheme="minorHAnsi" w:hAnsiTheme="minorHAnsi"/>
          <w:szCs w:val="24"/>
          <w:highlight w:val="yellow"/>
        </w:rPr>
        <w:t>.</w:t>
      </w:r>
      <w:r w:rsidR="00D145F6">
        <w:rPr>
          <w:rFonts w:asciiTheme="minorHAnsi" w:hAnsiTheme="minorHAnsi"/>
          <w:szCs w:val="24"/>
          <w:highlight w:val="yellow"/>
        </w:rPr>
        <w:t xml:space="preserve"> </w:t>
      </w:r>
      <w:r w:rsidR="00BE0C95">
        <w:rPr>
          <w:rFonts w:asciiTheme="minorHAnsi" w:hAnsiTheme="minorHAnsi"/>
          <w:szCs w:val="24"/>
          <w:highlight w:val="yellow"/>
        </w:rPr>
        <w:t xml:space="preserve">Aspirate </w:t>
      </w:r>
      <w:r w:rsidR="000950F9">
        <w:rPr>
          <w:rFonts w:asciiTheme="minorHAnsi" w:hAnsiTheme="minorHAnsi"/>
          <w:szCs w:val="24"/>
          <w:highlight w:val="yellow"/>
        </w:rPr>
        <w:t xml:space="preserve">the </w:t>
      </w:r>
      <w:r w:rsidR="00BE0C95">
        <w:rPr>
          <w:rFonts w:asciiTheme="minorHAnsi" w:hAnsiTheme="minorHAnsi"/>
          <w:szCs w:val="24"/>
          <w:highlight w:val="yellow"/>
        </w:rPr>
        <w:t>supernatant and discard.</w:t>
      </w:r>
    </w:p>
    <w:p w14:paraId="3B22FB0E" w14:textId="77777777" w:rsidR="0013718D" w:rsidRPr="00D966B3" w:rsidRDefault="0013718D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54CE8B8F" w14:textId="203FA18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5.4</w:t>
      </w:r>
      <w:r w:rsidR="00F455F1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 xml:space="preserve">Resuspend the sphere pellet in </w:t>
      </w:r>
      <w:r w:rsidR="00A0234E">
        <w:rPr>
          <w:rFonts w:asciiTheme="minorHAnsi" w:hAnsiTheme="minorHAnsi"/>
          <w:szCs w:val="24"/>
          <w:highlight w:val="yellow"/>
        </w:rPr>
        <w:t xml:space="preserve">500 </w:t>
      </w:r>
      <w:r w:rsidR="00C37D20">
        <w:rPr>
          <w:rFonts w:asciiTheme="minorHAnsi" w:hAnsiTheme="minorHAnsi"/>
          <w:szCs w:val="24"/>
          <w:highlight w:val="yellow"/>
        </w:rPr>
        <w:t>µL of</w:t>
      </w:r>
      <w:r w:rsidRPr="00D966B3">
        <w:rPr>
          <w:rFonts w:asciiTheme="minorHAnsi" w:hAnsiTheme="minorHAnsi"/>
          <w:szCs w:val="24"/>
          <w:highlight w:val="yellow"/>
        </w:rPr>
        <w:t xml:space="preserve"> warm </w:t>
      </w:r>
      <w:r w:rsidR="005530E9">
        <w:rPr>
          <w:rFonts w:asciiTheme="minorHAnsi" w:hAnsiTheme="minorHAnsi"/>
          <w:szCs w:val="24"/>
          <w:highlight w:val="yellow"/>
        </w:rPr>
        <w:t xml:space="preserve">0.05% </w:t>
      </w:r>
      <w:r w:rsidR="00FA6D7C" w:rsidRPr="00D966B3">
        <w:rPr>
          <w:rFonts w:asciiTheme="minorHAnsi" w:hAnsiTheme="minorHAnsi"/>
          <w:szCs w:val="24"/>
          <w:highlight w:val="yellow"/>
        </w:rPr>
        <w:t>trypsin</w:t>
      </w:r>
      <w:r w:rsidRPr="00D966B3">
        <w:rPr>
          <w:rFonts w:asciiTheme="minorHAnsi" w:hAnsiTheme="minorHAnsi"/>
          <w:szCs w:val="24"/>
          <w:highlight w:val="yellow"/>
        </w:rPr>
        <w:t xml:space="preserve">/EDTA, and transfer into a 1.5 </w:t>
      </w:r>
      <w:r w:rsidR="00F455F1" w:rsidRPr="00D966B3">
        <w:rPr>
          <w:rFonts w:asciiTheme="minorHAnsi" w:hAnsiTheme="minorHAnsi"/>
          <w:szCs w:val="24"/>
          <w:highlight w:val="yellow"/>
        </w:rPr>
        <w:t>m</w:t>
      </w:r>
      <w:r w:rsidR="00F455F1">
        <w:rPr>
          <w:rFonts w:asciiTheme="minorHAnsi" w:hAnsiTheme="minorHAnsi"/>
          <w:szCs w:val="24"/>
          <w:highlight w:val="yellow"/>
        </w:rPr>
        <w:t>L</w:t>
      </w:r>
      <w:r w:rsidR="00F455F1" w:rsidRPr="00D966B3">
        <w:rPr>
          <w:rFonts w:asciiTheme="minorHAnsi" w:hAnsiTheme="minorHAnsi"/>
          <w:szCs w:val="24"/>
          <w:highlight w:val="yellow"/>
        </w:rPr>
        <w:t xml:space="preserve"> </w:t>
      </w:r>
      <w:r w:rsidR="00CC42CE">
        <w:rPr>
          <w:rFonts w:asciiTheme="minorHAnsi" w:hAnsiTheme="minorHAnsi"/>
          <w:szCs w:val="24"/>
          <w:highlight w:val="yellow"/>
        </w:rPr>
        <w:t xml:space="preserve">microcentrifuge </w:t>
      </w:r>
      <w:r w:rsidRPr="00D966B3">
        <w:rPr>
          <w:rFonts w:asciiTheme="minorHAnsi" w:hAnsiTheme="minorHAnsi"/>
          <w:szCs w:val="24"/>
          <w:highlight w:val="yellow"/>
        </w:rPr>
        <w:t xml:space="preserve">tube. </w:t>
      </w:r>
    </w:p>
    <w:p w14:paraId="12CCDE65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587C7C51" w14:textId="7D2681E9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5.5</w:t>
      </w:r>
      <w:r w:rsidR="00F455F1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 xml:space="preserve">Incubate the spheres </w:t>
      </w:r>
      <w:r w:rsidR="005530E9">
        <w:rPr>
          <w:rFonts w:asciiTheme="minorHAnsi" w:hAnsiTheme="minorHAnsi"/>
          <w:szCs w:val="24"/>
          <w:highlight w:val="yellow"/>
        </w:rPr>
        <w:t>in a CO</w:t>
      </w:r>
      <w:r w:rsidR="005530E9" w:rsidRPr="00563856">
        <w:rPr>
          <w:rFonts w:asciiTheme="minorHAnsi" w:hAnsiTheme="minorHAnsi"/>
          <w:szCs w:val="24"/>
          <w:highlight w:val="yellow"/>
          <w:vertAlign w:val="subscript"/>
        </w:rPr>
        <w:t>2</w:t>
      </w:r>
      <w:r w:rsidR="005530E9">
        <w:rPr>
          <w:rFonts w:asciiTheme="minorHAnsi" w:hAnsiTheme="minorHAnsi"/>
          <w:szCs w:val="24"/>
          <w:highlight w:val="yellow"/>
        </w:rPr>
        <w:t xml:space="preserve"> incubator </w:t>
      </w:r>
      <w:r w:rsidR="008C42CA">
        <w:rPr>
          <w:rFonts w:asciiTheme="minorHAnsi" w:hAnsiTheme="minorHAnsi"/>
          <w:szCs w:val="24"/>
          <w:highlight w:val="yellow"/>
        </w:rPr>
        <w:t xml:space="preserve">at 37 </w:t>
      </w:r>
      <w:r w:rsidR="000950F9">
        <w:rPr>
          <w:rFonts w:asciiTheme="minorHAnsi" w:hAnsiTheme="minorHAnsi" w:cstheme="minorHAnsi"/>
          <w:szCs w:val="24"/>
          <w:highlight w:val="yellow"/>
        </w:rPr>
        <w:t>˚</w:t>
      </w:r>
      <w:r w:rsidR="008C42CA">
        <w:rPr>
          <w:rFonts w:asciiTheme="minorHAnsi" w:hAnsiTheme="minorHAnsi"/>
          <w:szCs w:val="24"/>
          <w:highlight w:val="yellow"/>
        </w:rPr>
        <w:t xml:space="preserve">C </w:t>
      </w:r>
      <w:r w:rsidRPr="00D966B3">
        <w:rPr>
          <w:rFonts w:asciiTheme="minorHAnsi" w:hAnsiTheme="minorHAnsi"/>
          <w:szCs w:val="24"/>
          <w:highlight w:val="yellow"/>
        </w:rPr>
        <w:t xml:space="preserve">for 5 min. </w:t>
      </w:r>
      <w:r w:rsidR="00897EC2">
        <w:rPr>
          <w:rFonts w:asciiTheme="minorHAnsi" w:hAnsiTheme="minorHAnsi"/>
          <w:szCs w:val="24"/>
          <w:highlight w:val="yellow"/>
        </w:rPr>
        <w:t xml:space="preserve">Add 500 µL </w:t>
      </w:r>
      <w:r w:rsidR="000950F9">
        <w:rPr>
          <w:rFonts w:asciiTheme="minorHAnsi" w:hAnsiTheme="minorHAnsi"/>
          <w:szCs w:val="24"/>
          <w:highlight w:val="yellow"/>
        </w:rPr>
        <w:t xml:space="preserve">of </w:t>
      </w:r>
      <w:r w:rsidR="00897EC2">
        <w:rPr>
          <w:rFonts w:asciiTheme="minorHAnsi" w:hAnsiTheme="minorHAnsi"/>
          <w:szCs w:val="24"/>
          <w:highlight w:val="yellow"/>
        </w:rPr>
        <w:t xml:space="preserve">warm </w:t>
      </w:r>
      <w:r w:rsidR="00C06403">
        <w:rPr>
          <w:rFonts w:asciiTheme="minorHAnsi" w:hAnsiTheme="minorHAnsi"/>
          <w:szCs w:val="24"/>
          <w:highlight w:val="yellow"/>
        </w:rPr>
        <w:t>PBS containing 10% FBS</w:t>
      </w:r>
      <w:r w:rsidR="00897EC2">
        <w:rPr>
          <w:rFonts w:asciiTheme="minorHAnsi" w:hAnsiTheme="minorHAnsi"/>
          <w:szCs w:val="24"/>
          <w:highlight w:val="yellow"/>
        </w:rPr>
        <w:t>.</w:t>
      </w:r>
    </w:p>
    <w:p w14:paraId="3ABA0F09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0EDF9D6C" w14:textId="67560BFE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5.6</w:t>
      </w:r>
      <w:r w:rsidR="00F455F1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>Pass the spheres thro</w:t>
      </w:r>
      <w:r w:rsidR="001644A1">
        <w:rPr>
          <w:rFonts w:asciiTheme="minorHAnsi" w:hAnsiTheme="minorHAnsi"/>
          <w:szCs w:val="24"/>
          <w:highlight w:val="yellow"/>
        </w:rPr>
        <w:t xml:space="preserve">ugh a </w:t>
      </w:r>
      <w:r w:rsidR="00897EC2">
        <w:rPr>
          <w:rFonts w:asciiTheme="minorHAnsi" w:hAnsiTheme="minorHAnsi"/>
          <w:szCs w:val="24"/>
          <w:highlight w:val="yellow"/>
        </w:rPr>
        <w:t xml:space="preserve">1 mL </w:t>
      </w:r>
      <w:r w:rsidR="001644A1">
        <w:rPr>
          <w:rFonts w:asciiTheme="minorHAnsi" w:hAnsiTheme="minorHAnsi"/>
          <w:szCs w:val="24"/>
          <w:highlight w:val="yellow"/>
        </w:rPr>
        <w:t>syringe with</w:t>
      </w:r>
      <w:r w:rsidR="00F455F1">
        <w:rPr>
          <w:rFonts w:asciiTheme="minorHAnsi" w:hAnsiTheme="minorHAnsi"/>
          <w:szCs w:val="24"/>
          <w:highlight w:val="yellow"/>
        </w:rPr>
        <w:t xml:space="preserve"> a</w:t>
      </w:r>
      <w:r w:rsidR="001644A1">
        <w:rPr>
          <w:rFonts w:asciiTheme="minorHAnsi" w:hAnsiTheme="minorHAnsi"/>
          <w:szCs w:val="24"/>
          <w:highlight w:val="yellow"/>
        </w:rPr>
        <w:t xml:space="preserve"> 26</w:t>
      </w:r>
      <w:r w:rsidR="00505A35">
        <w:rPr>
          <w:rFonts w:asciiTheme="minorHAnsi" w:hAnsiTheme="minorHAnsi"/>
          <w:szCs w:val="24"/>
          <w:highlight w:val="yellow"/>
        </w:rPr>
        <w:t xml:space="preserve"> </w:t>
      </w:r>
      <w:r w:rsidR="001644A1">
        <w:rPr>
          <w:rFonts w:asciiTheme="minorHAnsi" w:hAnsiTheme="minorHAnsi"/>
          <w:szCs w:val="24"/>
          <w:highlight w:val="yellow"/>
        </w:rPr>
        <w:t xml:space="preserve">G needle </w:t>
      </w:r>
      <w:r w:rsidR="000950F9">
        <w:rPr>
          <w:rFonts w:asciiTheme="minorHAnsi" w:hAnsiTheme="minorHAnsi"/>
          <w:szCs w:val="24"/>
          <w:highlight w:val="yellow"/>
        </w:rPr>
        <w:t>5x</w:t>
      </w:r>
      <w:r w:rsidRPr="00D966B3">
        <w:rPr>
          <w:rFonts w:asciiTheme="minorHAnsi" w:hAnsiTheme="minorHAnsi"/>
          <w:szCs w:val="24"/>
          <w:highlight w:val="yellow"/>
        </w:rPr>
        <w:t xml:space="preserve"> to completely dissociate the spheres into single cells.</w:t>
      </w:r>
    </w:p>
    <w:p w14:paraId="33A6E0D9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315E98C1" w14:textId="22FD32BF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</w:t>
      </w:r>
      <w:r w:rsidR="00897EC2">
        <w:rPr>
          <w:rFonts w:asciiTheme="minorHAnsi" w:hAnsiTheme="minorHAnsi"/>
          <w:szCs w:val="24"/>
          <w:highlight w:val="yellow"/>
        </w:rPr>
        <w:t>7</w:t>
      </w:r>
      <w:r w:rsidR="00F455F1">
        <w:rPr>
          <w:rFonts w:asciiTheme="minorHAnsi" w:hAnsiTheme="minorHAnsi"/>
          <w:szCs w:val="24"/>
          <w:highlight w:val="yellow"/>
        </w:rPr>
        <w:tab/>
      </w:r>
      <w:r w:rsidR="008C42CA">
        <w:rPr>
          <w:rFonts w:asciiTheme="minorHAnsi" w:hAnsiTheme="minorHAnsi"/>
          <w:szCs w:val="24"/>
          <w:highlight w:val="yellow"/>
        </w:rPr>
        <w:t xml:space="preserve">Centrifuge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Pr="00D966B3">
        <w:rPr>
          <w:rFonts w:asciiTheme="minorHAnsi" w:hAnsiTheme="minorHAnsi"/>
          <w:szCs w:val="24"/>
          <w:highlight w:val="yellow"/>
        </w:rPr>
        <w:t xml:space="preserve">cells at 500 </w:t>
      </w:r>
      <w:r w:rsidR="00E36AD3">
        <w:rPr>
          <w:rFonts w:asciiTheme="minorHAnsi" w:hAnsiTheme="minorHAnsi"/>
          <w:szCs w:val="24"/>
          <w:highlight w:val="yellow"/>
        </w:rPr>
        <w:t xml:space="preserve">x </w:t>
      </w:r>
      <w:r w:rsidRPr="00563856">
        <w:rPr>
          <w:rFonts w:asciiTheme="minorHAnsi" w:hAnsiTheme="minorHAnsi"/>
          <w:i/>
          <w:szCs w:val="24"/>
          <w:highlight w:val="yellow"/>
        </w:rPr>
        <w:t>g</w:t>
      </w:r>
      <w:r w:rsidRPr="00D966B3">
        <w:rPr>
          <w:rFonts w:asciiTheme="minorHAnsi" w:hAnsiTheme="minorHAnsi"/>
          <w:szCs w:val="24"/>
          <w:highlight w:val="yellow"/>
        </w:rPr>
        <w:t xml:space="preserve"> for 5 min at </w:t>
      </w:r>
      <w:r w:rsidR="000950F9">
        <w:rPr>
          <w:rFonts w:asciiTheme="minorHAnsi" w:hAnsiTheme="minorHAnsi"/>
          <w:szCs w:val="24"/>
          <w:highlight w:val="yellow"/>
        </w:rPr>
        <w:t>RT</w:t>
      </w:r>
      <w:r w:rsidR="005530E9">
        <w:rPr>
          <w:rFonts w:asciiTheme="minorHAnsi" w:hAnsiTheme="minorHAnsi"/>
          <w:szCs w:val="24"/>
          <w:highlight w:val="yellow"/>
        </w:rPr>
        <w:t>.</w:t>
      </w:r>
      <w:r w:rsidR="00CC42CE">
        <w:rPr>
          <w:rFonts w:asciiTheme="minorHAnsi" w:hAnsiTheme="minorHAnsi"/>
          <w:szCs w:val="24"/>
          <w:highlight w:val="yellow"/>
        </w:rPr>
        <w:t xml:space="preserve"> </w:t>
      </w:r>
      <w:r w:rsidR="00BE0C95">
        <w:rPr>
          <w:rFonts w:asciiTheme="minorHAnsi" w:hAnsiTheme="minorHAnsi"/>
          <w:szCs w:val="24"/>
          <w:highlight w:val="yellow"/>
        </w:rPr>
        <w:t>Aspirate</w:t>
      </w:r>
      <w:r w:rsidR="004060DD">
        <w:rPr>
          <w:rFonts w:asciiTheme="minorHAnsi" w:hAnsiTheme="minorHAnsi"/>
          <w:szCs w:val="24"/>
          <w:highlight w:val="yellow"/>
        </w:rPr>
        <w:t xml:space="preserve"> and discard the</w:t>
      </w:r>
      <w:r w:rsidR="00BE0C95">
        <w:rPr>
          <w:rFonts w:asciiTheme="minorHAnsi" w:hAnsiTheme="minorHAnsi"/>
          <w:szCs w:val="24"/>
          <w:highlight w:val="yellow"/>
        </w:rPr>
        <w:t xml:space="preserve"> supernatant.</w:t>
      </w:r>
    </w:p>
    <w:p w14:paraId="1516FBC8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7CF462F3" w14:textId="18EFBDA6" w:rsidR="00C0640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</w:t>
      </w:r>
      <w:r w:rsidR="00897EC2">
        <w:rPr>
          <w:rFonts w:asciiTheme="minorHAnsi" w:hAnsiTheme="minorHAnsi"/>
          <w:szCs w:val="24"/>
          <w:highlight w:val="yellow"/>
        </w:rPr>
        <w:t>8</w:t>
      </w:r>
      <w:r w:rsidR="009F4F90">
        <w:rPr>
          <w:rFonts w:asciiTheme="minorHAnsi" w:hAnsiTheme="minorHAnsi"/>
          <w:szCs w:val="24"/>
          <w:highlight w:val="yellow"/>
        </w:rPr>
        <w:tab/>
      </w:r>
      <w:r w:rsidRPr="00D966B3">
        <w:rPr>
          <w:rFonts w:asciiTheme="minorHAnsi" w:hAnsiTheme="minorHAnsi"/>
          <w:szCs w:val="24"/>
          <w:highlight w:val="yellow"/>
        </w:rPr>
        <w:t xml:space="preserve">Resuspend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="000A7F82">
        <w:rPr>
          <w:rFonts w:asciiTheme="minorHAnsi" w:hAnsiTheme="minorHAnsi"/>
          <w:szCs w:val="24"/>
          <w:highlight w:val="yellow"/>
        </w:rPr>
        <w:t xml:space="preserve">cells </w:t>
      </w:r>
      <w:r w:rsidRPr="00D966B3">
        <w:rPr>
          <w:rFonts w:asciiTheme="minorHAnsi" w:hAnsiTheme="minorHAnsi"/>
          <w:szCs w:val="24"/>
          <w:highlight w:val="yellow"/>
        </w:rPr>
        <w:t>in 1 m</w:t>
      </w:r>
      <w:r w:rsidR="000950F9">
        <w:rPr>
          <w:rFonts w:asciiTheme="minorHAnsi" w:hAnsiTheme="minorHAnsi"/>
          <w:szCs w:val="24"/>
          <w:highlight w:val="yellow"/>
        </w:rPr>
        <w:t>L</w:t>
      </w:r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0950F9">
        <w:rPr>
          <w:rFonts w:asciiTheme="minorHAnsi" w:hAnsiTheme="minorHAnsi"/>
          <w:szCs w:val="24"/>
          <w:highlight w:val="yellow"/>
        </w:rPr>
        <w:t xml:space="preserve">of </w:t>
      </w:r>
      <w:r w:rsidR="009F4F90">
        <w:rPr>
          <w:rFonts w:asciiTheme="minorHAnsi" w:hAnsiTheme="minorHAnsi"/>
          <w:szCs w:val="24"/>
          <w:highlight w:val="yellow"/>
        </w:rPr>
        <w:t xml:space="preserve">warm </w:t>
      </w:r>
      <w:r w:rsidR="000950F9">
        <w:rPr>
          <w:rFonts w:asciiTheme="minorHAnsi" w:hAnsiTheme="minorHAnsi"/>
          <w:szCs w:val="24"/>
          <w:highlight w:val="yellow"/>
        </w:rPr>
        <w:t>culture medium</w:t>
      </w:r>
      <w:r w:rsidR="00C06403">
        <w:rPr>
          <w:rFonts w:asciiTheme="minorHAnsi" w:hAnsiTheme="minorHAnsi"/>
          <w:szCs w:val="24"/>
          <w:highlight w:val="yellow"/>
        </w:rPr>
        <w:t xml:space="preserve"> containing 1 µg/</w:t>
      </w:r>
      <w:r w:rsidR="00C06403" w:rsidRPr="008E67E9">
        <w:rPr>
          <w:rFonts w:asciiTheme="minorHAnsi" w:hAnsiTheme="minorHAnsi"/>
          <w:szCs w:val="24"/>
          <w:highlight w:val="yellow"/>
        </w:rPr>
        <w:t xml:space="preserve">mL </w:t>
      </w:r>
      <w:r w:rsidR="008E67E9" w:rsidRPr="00563856">
        <w:rPr>
          <w:rFonts w:asciiTheme="minorHAnsi" w:hAnsiTheme="minorHAnsi"/>
          <w:szCs w:val="24"/>
          <w:highlight w:val="yellow"/>
        </w:rPr>
        <w:t>propidium iodide</w:t>
      </w:r>
      <w:r w:rsidR="008E67E9" w:rsidRPr="008E67E9">
        <w:rPr>
          <w:rFonts w:asciiTheme="minorHAnsi" w:hAnsiTheme="minorHAnsi"/>
          <w:szCs w:val="24"/>
          <w:highlight w:val="yellow"/>
        </w:rPr>
        <w:t xml:space="preserve"> </w:t>
      </w:r>
      <w:r w:rsidR="008E67E9">
        <w:rPr>
          <w:rFonts w:asciiTheme="minorHAnsi" w:hAnsiTheme="minorHAnsi"/>
          <w:szCs w:val="24"/>
          <w:highlight w:val="yellow"/>
        </w:rPr>
        <w:t>(</w:t>
      </w:r>
      <w:r w:rsidR="00C06403">
        <w:rPr>
          <w:rFonts w:asciiTheme="minorHAnsi" w:hAnsiTheme="minorHAnsi"/>
          <w:szCs w:val="24"/>
          <w:highlight w:val="yellow"/>
        </w:rPr>
        <w:t>PI</w:t>
      </w:r>
      <w:r w:rsidR="008E67E9">
        <w:rPr>
          <w:rFonts w:asciiTheme="minorHAnsi" w:hAnsiTheme="minorHAnsi"/>
          <w:szCs w:val="24"/>
          <w:highlight w:val="yellow"/>
        </w:rPr>
        <w:t>)</w:t>
      </w:r>
      <w:r w:rsidR="00C06403">
        <w:rPr>
          <w:rFonts w:asciiTheme="minorHAnsi" w:hAnsiTheme="minorHAnsi"/>
          <w:szCs w:val="24"/>
          <w:highlight w:val="yellow"/>
        </w:rPr>
        <w:t xml:space="preserve"> to s</w:t>
      </w:r>
      <w:r w:rsidR="008E67E9">
        <w:rPr>
          <w:rFonts w:asciiTheme="minorHAnsi" w:hAnsiTheme="minorHAnsi"/>
          <w:szCs w:val="24"/>
          <w:highlight w:val="yellow"/>
        </w:rPr>
        <w:t xml:space="preserve">tain </w:t>
      </w:r>
      <w:r w:rsidR="00C06403">
        <w:rPr>
          <w:rFonts w:asciiTheme="minorHAnsi" w:hAnsiTheme="minorHAnsi"/>
          <w:szCs w:val="24"/>
          <w:highlight w:val="yellow"/>
        </w:rPr>
        <w:t>dead cells. Incubate for 1 min at</w:t>
      </w:r>
      <w:r w:rsidR="000950F9">
        <w:rPr>
          <w:rFonts w:asciiTheme="minorHAnsi" w:hAnsiTheme="minorHAnsi"/>
          <w:szCs w:val="24"/>
          <w:highlight w:val="yellow"/>
        </w:rPr>
        <w:t xml:space="preserve"> RT</w:t>
      </w:r>
      <w:r w:rsidR="00C06403">
        <w:rPr>
          <w:rFonts w:asciiTheme="minorHAnsi" w:hAnsiTheme="minorHAnsi"/>
          <w:szCs w:val="24"/>
          <w:highlight w:val="yellow"/>
        </w:rPr>
        <w:t>.</w:t>
      </w:r>
    </w:p>
    <w:p w14:paraId="75B6AF1F" w14:textId="77777777" w:rsidR="00C06403" w:rsidRDefault="00C06403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5D5E4D9D" w14:textId="43D9C296" w:rsidR="00B44B02" w:rsidRDefault="00A20D43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5.9</w:t>
      </w:r>
      <w:r>
        <w:rPr>
          <w:rFonts w:asciiTheme="minorHAnsi" w:hAnsiTheme="minorHAnsi"/>
          <w:szCs w:val="24"/>
          <w:highlight w:val="yellow"/>
        </w:rPr>
        <w:tab/>
      </w:r>
      <w:r w:rsidR="00C06403">
        <w:rPr>
          <w:rFonts w:asciiTheme="minorHAnsi" w:hAnsiTheme="minorHAnsi"/>
          <w:szCs w:val="24"/>
          <w:highlight w:val="yellow"/>
        </w:rPr>
        <w:t xml:space="preserve">Centrifuge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="00C06403" w:rsidRPr="00D966B3">
        <w:rPr>
          <w:rFonts w:asciiTheme="minorHAnsi" w:hAnsiTheme="minorHAnsi"/>
          <w:szCs w:val="24"/>
          <w:highlight w:val="yellow"/>
        </w:rPr>
        <w:t xml:space="preserve">cells at 500 </w:t>
      </w:r>
      <w:r w:rsidR="00C06403">
        <w:rPr>
          <w:rFonts w:asciiTheme="minorHAnsi" w:hAnsiTheme="minorHAnsi"/>
          <w:szCs w:val="24"/>
          <w:highlight w:val="yellow"/>
        </w:rPr>
        <w:t xml:space="preserve">x </w:t>
      </w:r>
      <w:r w:rsidR="00C06403" w:rsidRPr="006730B4">
        <w:rPr>
          <w:rFonts w:asciiTheme="minorHAnsi" w:hAnsiTheme="minorHAnsi"/>
          <w:i/>
          <w:szCs w:val="24"/>
          <w:highlight w:val="yellow"/>
        </w:rPr>
        <w:t>g</w:t>
      </w:r>
      <w:r w:rsidR="00C06403" w:rsidRPr="00D966B3">
        <w:rPr>
          <w:rFonts w:asciiTheme="minorHAnsi" w:hAnsiTheme="minorHAnsi"/>
          <w:szCs w:val="24"/>
          <w:highlight w:val="yellow"/>
        </w:rPr>
        <w:t xml:space="preserve"> for 5 min at </w:t>
      </w:r>
      <w:r w:rsidR="000950F9">
        <w:rPr>
          <w:rFonts w:asciiTheme="minorHAnsi" w:hAnsiTheme="minorHAnsi"/>
          <w:szCs w:val="24"/>
          <w:highlight w:val="yellow"/>
        </w:rPr>
        <w:t>RT</w:t>
      </w:r>
      <w:r w:rsidR="000A7F82">
        <w:rPr>
          <w:rFonts w:asciiTheme="minorHAnsi" w:hAnsiTheme="minorHAnsi"/>
          <w:szCs w:val="24"/>
          <w:highlight w:val="yellow"/>
        </w:rPr>
        <w:t>.</w:t>
      </w:r>
      <w:r w:rsidR="002359F8" w:rsidRPr="00D966B3">
        <w:rPr>
          <w:rFonts w:asciiTheme="minorHAnsi" w:hAnsiTheme="minorHAnsi"/>
          <w:szCs w:val="24"/>
          <w:highlight w:val="yellow"/>
        </w:rPr>
        <w:t xml:space="preserve"> </w:t>
      </w:r>
      <w:r w:rsidR="00BE0C95">
        <w:rPr>
          <w:rFonts w:asciiTheme="minorHAnsi" w:hAnsiTheme="minorHAnsi"/>
          <w:szCs w:val="24"/>
          <w:highlight w:val="yellow"/>
        </w:rPr>
        <w:t>Aspirate</w:t>
      </w:r>
      <w:r w:rsidR="000950F9">
        <w:rPr>
          <w:rFonts w:asciiTheme="minorHAnsi" w:hAnsiTheme="minorHAnsi"/>
          <w:szCs w:val="24"/>
          <w:highlight w:val="yellow"/>
        </w:rPr>
        <w:t xml:space="preserve"> </w:t>
      </w:r>
      <w:r w:rsidR="00B350C2">
        <w:rPr>
          <w:rFonts w:asciiTheme="minorHAnsi" w:hAnsiTheme="minorHAnsi"/>
          <w:szCs w:val="24"/>
          <w:highlight w:val="yellow"/>
        </w:rPr>
        <w:t xml:space="preserve">and discard </w:t>
      </w:r>
      <w:r w:rsidR="000950F9">
        <w:rPr>
          <w:rFonts w:asciiTheme="minorHAnsi" w:hAnsiTheme="minorHAnsi"/>
          <w:szCs w:val="24"/>
          <w:highlight w:val="yellow"/>
        </w:rPr>
        <w:t>the</w:t>
      </w:r>
      <w:r w:rsidR="00BE0C95">
        <w:rPr>
          <w:rFonts w:asciiTheme="minorHAnsi" w:hAnsiTheme="minorHAnsi"/>
          <w:szCs w:val="24"/>
          <w:highlight w:val="yellow"/>
        </w:rPr>
        <w:t xml:space="preserve"> supernatant.</w:t>
      </w:r>
    </w:p>
    <w:p w14:paraId="418B1563" w14:textId="77777777" w:rsidR="00B44B02" w:rsidRDefault="00B44B02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72DB1D15" w14:textId="44247436" w:rsidR="00B44B02" w:rsidRDefault="00A20D43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5.10</w:t>
      </w:r>
      <w:r>
        <w:rPr>
          <w:rFonts w:asciiTheme="minorHAnsi" w:hAnsiTheme="minorHAnsi"/>
          <w:szCs w:val="24"/>
          <w:highlight w:val="yellow"/>
        </w:rPr>
        <w:tab/>
      </w:r>
      <w:r w:rsidR="00B44B02">
        <w:rPr>
          <w:rFonts w:asciiTheme="minorHAnsi" w:hAnsiTheme="minorHAnsi"/>
          <w:szCs w:val="24"/>
          <w:highlight w:val="yellow"/>
        </w:rPr>
        <w:t xml:space="preserve">Resuspend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="00B44B02">
        <w:rPr>
          <w:rFonts w:asciiTheme="minorHAnsi" w:hAnsiTheme="minorHAnsi"/>
          <w:szCs w:val="24"/>
          <w:highlight w:val="yellow"/>
        </w:rPr>
        <w:t xml:space="preserve">cells in 1 </w:t>
      </w:r>
      <w:r w:rsidR="00505A35">
        <w:rPr>
          <w:rFonts w:asciiTheme="minorHAnsi" w:hAnsiTheme="minorHAnsi"/>
          <w:szCs w:val="24"/>
          <w:highlight w:val="yellow"/>
        </w:rPr>
        <w:t>mL of</w:t>
      </w:r>
      <w:r w:rsidR="00B44B02">
        <w:rPr>
          <w:rFonts w:asciiTheme="minorHAnsi" w:hAnsiTheme="minorHAnsi"/>
          <w:szCs w:val="24"/>
          <w:highlight w:val="yellow"/>
        </w:rPr>
        <w:t xml:space="preserve"> warm </w:t>
      </w:r>
      <w:r w:rsidR="000950F9">
        <w:rPr>
          <w:rFonts w:asciiTheme="minorHAnsi" w:hAnsiTheme="minorHAnsi"/>
          <w:szCs w:val="24"/>
          <w:highlight w:val="yellow"/>
        </w:rPr>
        <w:t>culture medium</w:t>
      </w:r>
      <w:r w:rsidR="00B44B02">
        <w:rPr>
          <w:rFonts w:asciiTheme="minorHAnsi" w:hAnsiTheme="minorHAnsi"/>
          <w:szCs w:val="24"/>
          <w:highlight w:val="yellow"/>
        </w:rPr>
        <w:t xml:space="preserve">. Centrifuge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="00B44B02" w:rsidRPr="00D966B3">
        <w:rPr>
          <w:rFonts w:asciiTheme="minorHAnsi" w:hAnsiTheme="minorHAnsi"/>
          <w:szCs w:val="24"/>
          <w:highlight w:val="yellow"/>
        </w:rPr>
        <w:t xml:space="preserve">cells at 500 </w:t>
      </w:r>
      <w:r w:rsidR="00B44B02">
        <w:rPr>
          <w:rFonts w:asciiTheme="minorHAnsi" w:hAnsiTheme="minorHAnsi"/>
          <w:szCs w:val="24"/>
          <w:highlight w:val="yellow"/>
        </w:rPr>
        <w:t xml:space="preserve">x </w:t>
      </w:r>
      <w:r w:rsidR="00B44B02" w:rsidRPr="006730B4">
        <w:rPr>
          <w:rFonts w:asciiTheme="minorHAnsi" w:hAnsiTheme="minorHAnsi"/>
          <w:i/>
          <w:szCs w:val="24"/>
          <w:highlight w:val="yellow"/>
        </w:rPr>
        <w:t>g</w:t>
      </w:r>
      <w:r w:rsidR="00B44B02" w:rsidRPr="00D966B3">
        <w:rPr>
          <w:rFonts w:asciiTheme="minorHAnsi" w:hAnsiTheme="minorHAnsi"/>
          <w:szCs w:val="24"/>
          <w:highlight w:val="yellow"/>
        </w:rPr>
        <w:t xml:space="preserve"> for 5 min at </w:t>
      </w:r>
      <w:r w:rsidR="000950F9">
        <w:rPr>
          <w:rFonts w:asciiTheme="minorHAnsi" w:hAnsiTheme="minorHAnsi"/>
          <w:szCs w:val="24"/>
          <w:highlight w:val="yellow"/>
        </w:rPr>
        <w:t>RT</w:t>
      </w:r>
      <w:r w:rsidR="00B44B02">
        <w:rPr>
          <w:rFonts w:asciiTheme="minorHAnsi" w:hAnsiTheme="minorHAnsi"/>
          <w:szCs w:val="24"/>
          <w:highlight w:val="yellow"/>
        </w:rPr>
        <w:t>.</w:t>
      </w:r>
      <w:r w:rsidR="00B44B02" w:rsidRPr="00D966B3">
        <w:rPr>
          <w:rFonts w:asciiTheme="minorHAnsi" w:hAnsiTheme="minorHAnsi"/>
          <w:szCs w:val="24"/>
          <w:highlight w:val="yellow"/>
        </w:rPr>
        <w:t xml:space="preserve"> </w:t>
      </w:r>
      <w:r w:rsidR="00BE0C95">
        <w:rPr>
          <w:rFonts w:asciiTheme="minorHAnsi" w:hAnsiTheme="minorHAnsi"/>
          <w:szCs w:val="24"/>
          <w:highlight w:val="yellow"/>
        </w:rPr>
        <w:t>Aspirate</w:t>
      </w:r>
      <w:r w:rsidR="00B350C2">
        <w:rPr>
          <w:rFonts w:asciiTheme="minorHAnsi" w:hAnsiTheme="minorHAnsi"/>
          <w:szCs w:val="24"/>
          <w:highlight w:val="yellow"/>
        </w:rPr>
        <w:t xml:space="preserve"> and discard the</w:t>
      </w:r>
      <w:r w:rsidR="00BE0C95">
        <w:rPr>
          <w:rFonts w:asciiTheme="minorHAnsi" w:hAnsiTheme="minorHAnsi"/>
          <w:szCs w:val="24"/>
          <w:highlight w:val="yellow"/>
        </w:rPr>
        <w:t xml:space="preserve"> supernatant.</w:t>
      </w:r>
    </w:p>
    <w:p w14:paraId="73C88638" w14:textId="5AF7A1D4" w:rsidR="00B44B02" w:rsidRDefault="00B44B02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D7116A0" w14:textId="02F1249F" w:rsidR="00365400" w:rsidRDefault="00A20D43" w:rsidP="00563856">
      <w:pPr>
        <w:tabs>
          <w:tab w:val="left" w:pos="540"/>
          <w:tab w:val="left" w:pos="162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5.11</w:t>
      </w:r>
      <w:r>
        <w:rPr>
          <w:rFonts w:asciiTheme="minorHAnsi" w:hAnsiTheme="minorHAnsi"/>
          <w:szCs w:val="24"/>
          <w:highlight w:val="yellow"/>
        </w:rPr>
        <w:tab/>
      </w:r>
      <w:r w:rsidR="00B44B02">
        <w:rPr>
          <w:rFonts w:asciiTheme="minorHAnsi" w:hAnsiTheme="minorHAnsi"/>
          <w:szCs w:val="24"/>
          <w:highlight w:val="yellow"/>
        </w:rPr>
        <w:t xml:space="preserve">Resuspend </w:t>
      </w:r>
      <w:r w:rsidR="00024A65">
        <w:rPr>
          <w:rFonts w:asciiTheme="minorHAnsi" w:hAnsiTheme="minorHAnsi"/>
          <w:szCs w:val="24"/>
          <w:highlight w:val="yellow"/>
        </w:rPr>
        <w:t xml:space="preserve">the </w:t>
      </w:r>
      <w:r w:rsidR="00B44B02">
        <w:rPr>
          <w:rFonts w:asciiTheme="minorHAnsi" w:hAnsiTheme="minorHAnsi"/>
          <w:szCs w:val="24"/>
          <w:highlight w:val="yellow"/>
        </w:rPr>
        <w:t xml:space="preserve">cells in 500 </w:t>
      </w:r>
      <w:r w:rsidR="00C37D20">
        <w:rPr>
          <w:rFonts w:asciiTheme="minorHAnsi" w:hAnsiTheme="minorHAnsi"/>
          <w:szCs w:val="24"/>
          <w:highlight w:val="yellow"/>
        </w:rPr>
        <w:t>µL of</w:t>
      </w:r>
      <w:r w:rsidR="00B44B02">
        <w:rPr>
          <w:rFonts w:asciiTheme="minorHAnsi" w:hAnsiTheme="minorHAnsi"/>
          <w:szCs w:val="24"/>
          <w:highlight w:val="yellow"/>
        </w:rPr>
        <w:t xml:space="preserve"> warm </w:t>
      </w:r>
      <w:r w:rsidR="000950F9">
        <w:rPr>
          <w:rFonts w:asciiTheme="minorHAnsi" w:hAnsiTheme="minorHAnsi"/>
          <w:szCs w:val="24"/>
          <w:highlight w:val="yellow"/>
        </w:rPr>
        <w:t>culture medium</w:t>
      </w:r>
      <w:r w:rsidR="00650BD5">
        <w:rPr>
          <w:rFonts w:asciiTheme="minorHAnsi" w:hAnsiTheme="minorHAnsi"/>
          <w:szCs w:val="24"/>
          <w:highlight w:val="yellow"/>
        </w:rPr>
        <w:t xml:space="preserve"> </w:t>
      </w:r>
      <w:r w:rsidR="002359F8" w:rsidRPr="00D966B3">
        <w:rPr>
          <w:rFonts w:asciiTheme="minorHAnsi" w:hAnsiTheme="minorHAnsi"/>
          <w:szCs w:val="24"/>
          <w:highlight w:val="yellow"/>
        </w:rPr>
        <w:t xml:space="preserve">and </w:t>
      </w:r>
      <w:bookmarkStart w:id="13" w:name="_Hlk19541557"/>
      <w:r w:rsidR="002359F8" w:rsidRPr="00D966B3">
        <w:rPr>
          <w:rFonts w:asciiTheme="minorHAnsi" w:hAnsiTheme="minorHAnsi"/>
          <w:szCs w:val="24"/>
          <w:highlight w:val="yellow"/>
        </w:rPr>
        <w:t xml:space="preserve">filter through a 40 </w:t>
      </w:r>
      <w:r w:rsidR="008E0605">
        <w:rPr>
          <w:rFonts w:asciiTheme="minorHAnsi" w:hAnsiTheme="minorHAnsi"/>
          <w:szCs w:val="24"/>
          <w:highlight w:val="yellow"/>
        </w:rPr>
        <w:t>µ</w:t>
      </w:r>
      <w:r w:rsidR="002359F8" w:rsidRPr="00D966B3">
        <w:rPr>
          <w:rFonts w:asciiTheme="minorHAnsi" w:hAnsiTheme="minorHAnsi"/>
          <w:szCs w:val="24"/>
          <w:highlight w:val="yellow"/>
        </w:rPr>
        <w:t xml:space="preserve">m pore size nylon </w:t>
      </w:r>
      <w:bookmarkEnd w:id="13"/>
      <w:r w:rsidR="00650BD5">
        <w:rPr>
          <w:rFonts w:asciiTheme="minorHAnsi" w:hAnsiTheme="minorHAnsi"/>
          <w:szCs w:val="24"/>
          <w:highlight w:val="yellow"/>
        </w:rPr>
        <w:t>strainer</w:t>
      </w:r>
      <w:r w:rsidR="000950F9">
        <w:rPr>
          <w:rFonts w:asciiTheme="minorHAnsi" w:hAnsiTheme="minorHAnsi"/>
          <w:szCs w:val="24"/>
          <w:highlight w:val="yellow"/>
        </w:rPr>
        <w:t>.</w:t>
      </w:r>
      <w:r w:rsidR="00650BD5">
        <w:rPr>
          <w:rFonts w:asciiTheme="minorHAnsi" w:hAnsiTheme="minorHAnsi"/>
          <w:szCs w:val="24"/>
          <w:highlight w:val="yellow"/>
        </w:rPr>
        <w:t xml:space="preserve"> </w:t>
      </w:r>
      <w:r w:rsidR="000950F9">
        <w:rPr>
          <w:rFonts w:asciiTheme="minorHAnsi" w:hAnsiTheme="minorHAnsi"/>
          <w:szCs w:val="24"/>
          <w:highlight w:val="yellow"/>
        </w:rPr>
        <w:t>C</w:t>
      </w:r>
      <w:r w:rsidR="00650BD5">
        <w:rPr>
          <w:rFonts w:asciiTheme="minorHAnsi" w:hAnsiTheme="minorHAnsi"/>
          <w:szCs w:val="24"/>
          <w:highlight w:val="yellow"/>
        </w:rPr>
        <w:t xml:space="preserve">ollect </w:t>
      </w:r>
      <w:r w:rsidR="000950F9">
        <w:rPr>
          <w:rFonts w:asciiTheme="minorHAnsi" w:hAnsiTheme="minorHAnsi"/>
          <w:szCs w:val="24"/>
          <w:highlight w:val="yellow"/>
        </w:rPr>
        <w:t xml:space="preserve">the cells </w:t>
      </w:r>
      <w:r w:rsidR="00650BD5">
        <w:rPr>
          <w:rFonts w:asciiTheme="minorHAnsi" w:hAnsiTheme="minorHAnsi"/>
          <w:szCs w:val="24"/>
          <w:highlight w:val="yellow"/>
        </w:rPr>
        <w:t>in 5 mL polystyrene round bottom tubes with caps</w:t>
      </w:r>
      <w:r w:rsidR="002359F8" w:rsidRPr="00D966B3">
        <w:rPr>
          <w:rFonts w:asciiTheme="minorHAnsi" w:hAnsiTheme="minorHAnsi"/>
          <w:szCs w:val="24"/>
          <w:highlight w:val="yellow"/>
        </w:rPr>
        <w:t>.</w:t>
      </w:r>
      <w:r w:rsidR="00365400">
        <w:rPr>
          <w:rFonts w:asciiTheme="minorHAnsi" w:hAnsiTheme="minorHAnsi"/>
          <w:szCs w:val="24"/>
          <w:highlight w:val="yellow"/>
        </w:rPr>
        <w:t xml:space="preserve"> </w:t>
      </w:r>
    </w:p>
    <w:p w14:paraId="2266AB9C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57D250AB" w14:textId="65F01644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  <w:r w:rsidRPr="00D966B3">
        <w:rPr>
          <w:rFonts w:asciiTheme="minorHAnsi" w:hAnsiTheme="minorHAnsi"/>
          <w:szCs w:val="24"/>
          <w:highlight w:val="yellow"/>
        </w:rPr>
        <w:t>5.</w:t>
      </w:r>
      <w:r w:rsidR="00A20D43">
        <w:rPr>
          <w:rFonts w:asciiTheme="minorHAnsi" w:hAnsiTheme="minorHAnsi"/>
          <w:szCs w:val="24"/>
          <w:highlight w:val="yellow"/>
        </w:rPr>
        <w:t>1</w:t>
      </w:r>
      <w:r w:rsidR="00650BD5">
        <w:rPr>
          <w:rFonts w:asciiTheme="minorHAnsi" w:hAnsiTheme="minorHAnsi"/>
          <w:szCs w:val="24"/>
          <w:highlight w:val="yellow"/>
        </w:rPr>
        <w:t>2</w:t>
      </w:r>
      <w:r w:rsidR="009F4F90">
        <w:rPr>
          <w:rFonts w:asciiTheme="minorHAnsi" w:hAnsiTheme="minorHAnsi"/>
          <w:szCs w:val="24"/>
          <w:highlight w:val="yellow"/>
        </w:rPr>
        <w:tab/>
      </w:r>
      <w:r w:rsidR="000950F9">
        <w:rPr>
          <w:rFonts w:asciiTheme="minorHAnsi" w:hAnsiTheme="minorHAnsi"/>
          <w:szCs w:val="24"/>
          <w:highlight w:val="yellow"/>
        </w:rPr>
        <w:t>Perform the a</w:t>
      </w:r>
      <w:r w:rsidRPr="00D966B3">
        <w:rPr>
          <w:rFonts w:asciiTheme="minorHAnsi" w:hAnsiTheme="minorHAnsi"/>
          <w:szCs w:val="24"/>
          <w:highlight w:val="yellow"/>
        </w:rPr>
        <w:t xml:space="preserve">nalysis of trypsin-dispersed CFSE-labeled </w:t>
      </w:r>
      <w:r w:rsidR="009F4F90">
        <w:rPr>
          <w:rFonts w:asciiTheme="minorHAnsi" w:hAnsiTheme="minorHAnsi"/>
          <w:szCs w:val="24"/>
          <w:highlight w:val="yellow"/>
        </w:rPr>
        <w:t>prostasphere</w:t>
      </w:r>
      <w:r w:rsidR="009F4F90" w:rsidRPr="00D966B3">
        <w:rPr>
          <w:rFonts w:asciiTheme="minorHAnsi" w:hAnsiTheme="minorHAnsi"/>
          <w:szCs w:val="24"/>
          <w:highlight w:val="yellow"/>
        </w:rPr>
        <w:t xml:space="preserve"> </w:t>
      </w:r>
      <w:r w:rsidRPr="00D966B3">
        <w:rPr>
          <w:rFonts w:asciiTheme="minorHAnsi" w:hAnsiTheme="minorHAnsi"/>
          <w:szCs w:val="24"/>
          <w:highlight w:val="yellow"/>
        </w:rPr>
        <w:t xml:space="preserve">cells </w:t>
      </w:r>
      <w:r w:rsidR="00F63266">
        <w:rPr>
          <w:rFonts w:asciiTheme="minorHAnsi" w:hAnsiTheme="minorHAnsi"/>
          <w:szCs w:val="24"/>
          <w:highlight w:val="yellow"/>
        </w:rPr>
        <w:t>with</w:t>
      </w:r>
      <w:r w:rsidRPr="00D966B3">
        <w:rPr>
          <w:rFonts w:asciiTheme="minorHAnsi" w:hAnsiTheme="minorHAnsi"/>
          <w:szCs w:val="24"/>
          <w:highlight w:val="yellow"/>
        </w:rPr>
        <w:t xml:space="preserve"> </w:t>
      </w:r>
      <w:r w:rsidR="009F4F90">
        <w:rPr>
          <w:rFonts w:asciiTheme="minorHAnsi" w:hAnsiTheme="minorHAnsi"/>
          <w:szCs w:val="24"/>
          <w:highlight w:val="yellow"/>
        </w:rPr>
        <w:t xml:space="preserve">a </w:t>
      </w:r>
      <w:r w:rsidRPr="00D966B3">
        <w:rPr>
          <w:rFonts w:asciiTheme="minorHAnsi" w:hAnsiTheme="minorHAnsi"/>
          <w:szCs w:val="24"/>
          <w:highlight w:val="yellow"/>
        </w:rPr>
        <w:t xml:space="preserve">single-channel FACS </w:t>
      </w:r>
      <w:r w:rsidR="001717C0">
        <w:rPr>
          <w:rFonts w:asciiTheme="minorHAnsi" w:hAnsiTheme="minorHAnsi"/>
          <w:szCs w:val="24"/>
          <w:highlight w:val="yellow"/>
        </w:rPr>
        <w:t>a</w:t>
      </w:r>
      <w:r w:rsidR="006E15A6" w:rsidRPr="00D966B3">
        <w:rPr>
          <w:rFonts w:asciiTheme="minorHAnsi" w:hAnsiTheme="minorHAnsi"/>
          <w:szCs w:val="24"/>
          <w:highlight w:val="yellow"/>
        </w:rPr>
        <w:t>nalyzer</w:t>
      </w:r>
      <w:r w:rsidR="000B163D">
        <w:rPr>
          <w:rFonts w:asciiTheme="minorHAnsi" w:hAnsiTheme="minorHAnsi"/>
          <w:szCs w:val="24"/>
          <w:highlight w:val="yellow"/>
        </w:rPr>
        <w:t>.</w:t>
      </w:r>
    </w:p>
    <w:p w14:paraId="3A6D9786" w14:textId="77777777" w:rsidR="002359F8" w:rsidRPr="00D966B3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  <w:highlight w:val="yellow"/>
        </w:rPr>
      </w:pPr>
    </w:p>
    <w:p w14:paraId="195ABCA2" w14:textId="6DAC3C53" w:rsidR="002359F8" w:rsidRPr="002359F8" w:rsidRDefault="002359F8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  <w:r w:rsidRPr="00D966B3">
        <w:rPr>
          <w:rFonts w:asciiTheme="minorHAnsi" w:hAnsiTheme="minorHAnsi"/>
          <w:szCs w:val="24"/>
          <w:highlight w:val="yellow"/>
        </w:rPr>
        <w:t>5.</w:t>
      </w:r>
      <w:r w:rsidR="00A20D43">
        <w:rPr>
          <w:rFonts w:asciiTheme="minorHAnsi" w:hAnsiTheme="minorHAnsi"/>
          <w:szCs w:val="24"/>
          <w:highlight w:val="yellow"/>
        </w:rPr>
        <w:t>1</w:t>
      </w:r>
      <w:r w:rsidR="00650BD5">
        <w:rPr>
          <w:rFonts w:asciiTheme="minorHAnsi" w:hAnsiTheme="minorHAnsi"/>
          <w:szCs w:val="24"/>
          <w:highlight w:val="yellow"/>
        </w:rPr>
        <w:t>3</w:t>
      </w:r>
      <w:r w:rsidR="009F4F90">
        <w:rPr>
          <w:rFonts w:asciiTheme="minorHAnsi" w:hAnsiTheme="minorHAnsi"/>
          <w:szCs w:val="24"/>
          <w:highlight w:val="yellow"/>
        </w:rPr>
        <w:tab/>
      </w:r>
      <w:r w:rsidR="000950F9">
        <w:rPr>
          <w:rFonts w:asciiTheme="minorHAnsi" w:hAnsiTheme="minorHAnsi"/>
          <w:szCs w:val="24"/>
          <w:highlight w:val="yellow"/>
        </w:rPr>
        <w:t xml:space="preserve">Gate </w:t>
      </w:r>
      <w:r w:rsidR="00FA6D7C">
        <w:rPr>
          <w:rFonts w:asciiTheme="minorHAnsi" w:hAnsiTheme="minorHAnsi"/>
          <w:szCs w:val="24"/>
          <w:highlight w:val="yellow"/>
        </w:rPr>
        <w:t xml:space="preserve">the </w:t>
      </w:r>
      <w:r w:rsidR="000950F9">
        <w:rPr>
          <w:rFonts w:asciiTheme="minorHAnsi" w:hAnsiTheme="minorHAnsi"/>
          <w:szCs w:val="24"/>
          <w:highlight w:val="yellow"/>
        </w:rPr>
        <w:t>s</w:t>
      </w:r>
      <w:r w:rsidRPr="00D966B3">
        <w:rPr>
          <w:rFonts w:asciiTheme="minorHAnsi" w:hAnsiTheme="minorHAnsi"/>
          <w:szCs w:val="24"/>
          <w:highlight w:val="yellow"/>
        </w:rPr>
        <w:t xml:space="preserve">ubpopulations of fractionated </w:t>
      </w:r>
      <w:proofErr w:type="spellStart"/>
      <w:r w:rsidRPr="00D966B3">
        <w:rPr>
          <w:rFonts w:asciiTheme="minorHAnsi" w:hAnsiTheme="minorHAnsi"/>
          <w:szCs w:val="24"/>
          <w:highlight w:val="yellow"/>
        </w:rPr>
        <w:t>CFSE</w:t>
      </w:r>
      <w:r w:rsidRPr="001644A1">
        <w:rPr>
          <w:rFonts w:asciiTheme="minorHAnsi" w:hAnsiTheme="minorHAnsi"/>
          <w:szCs w:val="24"/>
          <w:highlight w:val="yellow"/>
          <w:vertAlign w:val="superscript"/>
        </w:rPr>
        <w:t>Hi</w:t>
      </w:r>
      <w:proofErr w:type="spellEnd"/>
      <w:r w:rsidRPr="00D966B3">
        <w:rPr>
          <w:rFonts w:asciiTheme="minorHAnsi" w:hAnsiTheme="minorHAnsi"/>
          <w:szCs w:val="24"/>
          <w:highlight w:val="yellow"/>
        </w:rPr>
        <w:t xml:space="preserve">, </w:t>
      </w:r>
      <w:proofErr w:type="spellStart"/>
      <w:r w:rsidRPr="00D966B3">
        <w:rPr>
          <w:rFonts w:asciiTheme="minorHAnsi" w:hAnsiTheme="minorHAnsi"/>
          <w:szCs w:val="24"/>
          <w:highlight w:val="yellow"/>
        </w:rPr>
        <w:t>CFSE</w:t>
      </w:r>
      <w:r w:rsidRPr="001644A1">
        <w:rPr>
          <w:rFonts w:asciiTheme="minorHAnsi" w:hAnsiTheme="minorHAnsi"/>
          <w:szCs w:val="24"/>
          <w:highlight w:val="yellow"/>
          <w:vertAlign w:val="superscript"/>
        </w:rPr>
        <w:t>Med</w:t>
      </w:r>
      <w:proofErr w:type="spellEnd"/>
      <w:r w:rsidR="00EA3DE2">
        <w:rPr>
          <w:rFonts w:asciiTheme="minorHAnsi" w:hAnsiTheme="minorHAnsi"/>
          <w:szCs w:val="24"/>
          <w:highlight w:val="yellow"/>
        </w:rPr>
        <w:t>,</w:t>
      </w:r>
      <w:r w:rsidRPr="00D966B3">
        <w:rPr>
          <w:rFonts w:asciiTheme="minorHAnsi" w:hAnsiTheme="minorHAnsi"/>
          <w:szCs w:val="24"/>
          <w:highlight w:val="yellow"/>
        </w:rPr>
        <w:t xml:space="preserve"> and </w:t>
      </w:r>
      <w:proofErr w:type="spellStart"/>
      <w:r w:rsidRPr="00D966B3">
        <w:rPr>
          <w:rFonts w:asciiTheme="minorHAnsi" w:hAnsiTheme="minorHAnsi"/>
          <w:szCs w:val="24"/>
          <w:highlight w:val="yellow"/>
        </w:rPr>
        <w:t>CFSE</w:t>
      </w:r>
      <w:r w:rsidRPr="001644A1">
        <w:rPr>
          <w:rFonts w:asciiTheme="minorHAnsi" w:hAnsiTheme="minorHAnsi"/>
          <w:szCs w:val="24"/>
          <w:highlight w:val="yellow"/>
          <w:vertAlign w:val="superscript"/>
        </w:rPr>
        <w:t>Lo</w:t>
      </w:r>
      <w:proofErr w:type="spellEnd"/>
      <w:r w:rsidRPr="00D966B3">
        <w:rPr>
          <w:rFonts w:asciiTheme="minorHAnsi" w:hAnsiTheme="minorHAnsi"/>
          <w:szCs w:val="24"/>
          <w:highlight w:val="yellow"/>
        </w:rPr>
        <w:t xml:space="preserve"> cells</w:t>
      </w:r>
      <w:r w:rsidR="00785F8D">
        <w:rPr>
          <w:rFonts w:asciiTheme="minorHAnsi" w:hAnsiTheme="minorHAnsi"/>
          <w:szCs w:val="24"/>
          <w:highlight w:val="yellow"/>
        </w:rPr>
        <w:t xml:space="preserve">. Use </w:t>
      </w:r>
      <w:r w:rsidRPr="00D966B3">
        <w:rPr>
          <w:rFonts w:asciiTheme="minorHAnsi" w:hAnsiTheme="minorHAnsi"/>
          <w:szCs w:val="24"/>
          <w:highlight w:val="yellow"/>
        </w:rPr>
        <w:t xml:space="preserve">the negative and positive </w:t>
      </w:r>
      <w:r w:rsidR="009E5DF4" w:rsidRPr="00D966B3">
        <w:rPr>
          <w:rFonts w:asciiTheme="minorHAnsi" w:hAnsiTheme="minorHAnsi"/>
          <w:szCs w:val="24"/>
          <w:highlight w:val="yellow"/>
        </w:rPr>
        <w:t>controls</w:t>
      </w:r>
      <w:r w:rsidR="00785F8D">
        <w:rPr>
          <w:rFonts w:asciiTheme="minorHAnsi" w:hAnsiTheme="minorHAnsi"/>
          <w:szCs w:val="24"/>
          <w:highlight w:val="yellow"/>
        </w:rPr>
        <w:t xml:space="preserve"> for gating</w:t>
      </w:r>
      <w:r w:rsidR="009E5DF4">
        <w:rPr>
          <w:rFonts w:asciiTheme="minorHAnsi" w:hAnsiTheme="minorHAnsi"/>
          <w:szCs w:val="24"/>
          <w:highlight w:val="yellow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</w:p>
    <w:p w14:paraId="49035B3B" w14:textId="77777777" w:rsidR="002359F8" w:rsidRPr="002359F8" w:rsidRDefault="002359F8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0CFD21C" w14:textId="25AFBA33" w:rsidR="002359F8" w:rsidRPr="002359F8" w:rsidRDefault="000950F9" w:rsidP="00563856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Cs w:val="24"/>
        </w:rPr>
      </w:pPr>
      <w:bookmarkStart w:id="14" w:name="_Hlk20290708"/>
      <w:r w:rsidRPr="00FA6D7C">
        <w:rPr>
          <w:rFonts w:asciiTheme="minorHAnsi" w:hAnsiTheme="minorHAnsi"/>
          <w:szCs w:val="24"/>
        </w:rPr>
        <w:t>NOTE</w:t>
      </w:r>
      <w:r w:rsidRPr="002359F8">
        <w:rPr>
          <w:rFonts w:asciiTheme="minorHAnsi" w:hAnsiTheme="minorHAnsi"/>
          <w:szCs w:val="24"/>
        </w:rPr>
        <w:t>:</w:t>
      </w:r>
      <w:r>
        <w:rPr>
          <w:rFonts w:asciiTheme="minorHAnsi" w:hAnsiTheme="minorHAnsi"/>
          <w:szCs w:val="24"/>
        </w:rPr>
        <w:tab/>
      </w:r>
      <w:r w:rsidR="008223EB">
        <w:rPr>
          <w:rFonts w:asciiTheme="minorHAnsi" w:hAnsiTheme="minorHAnsi"/>
          <w:szCs w:val="24"/>
        </w:rPr>
        <w:t xml:space="preserve">The presence of </w:t>
      </w:r>
      <w:r w:rsidR="002359F8" w:rsidRPr="002359F8">
        <w:rPr>
          <w:rFonts w:asciiTheme="minorHAnsi" w:hAnsiTheme="minorHAnsi"/>
          <w:szCs w:val="24"/>
        </w:rPr>
        <w:t>FACS sorted CFSE</w:t>
      </w:r>
      <w:r w:rsidR="00F85264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label</w:t>
      </w:r>
      <w:r w:rsidR="00F85264">
        <w:rPr>
          <w:rFonts w:asciiTheme="minorHAnsi" w:hAnsiTheme="minorHAnsi"/>
          <w:szCs w:val="24"/>
        </w:rPr>
        <w:t>-</w:t>
      </w:r>
      <w:r w:rsidR="002359F8" w:rsidRPr="002359F8">
        <w:rPr>
          <w:rFonts w:asciiTheme="minorHAnsi" w:hAnsiTheme="minorHAnsi"/>
          <w:szCs w:val="24"/>
        </w:rPr>
        <w:t>retaining prostate stem cells</w:t>
      </w:r>
      <w:r w:rsidR="00785F8D">
        <w:rPr>
          <w:rFonts w:asciiTheme="minorHAnsi" w:hAnsiTheme="minorHAnsi"/>
          <w:szCs w:val="24"/>
        </w:rPr>
        <w:t xml:space="preserve"> (see </w:t>
      </w:r>
      <w:r w:rsidR="00EA3DE2">
        <w:rPr>
          <w:rFonts w:asciiTheme="minorHAnsi" w:hAnsiTheme="minorHAnsi"/>
          <w:szCs w:val="24"/>
        </w:rPr>
        <w:t>Hu et al.</w:t>
      </w:r>
      <w:r w:rsidR="00785F8D" w:rsidRPr="00785F8D">
        <w:rPr>
          <w:rFonts w:asciiTheme="minorHAnsi" w:hAnsiTheme="minorHAnsi"/>
          <w:szCs w:val="24"/>
          <w:vertAlign w:val="superscript"/>
        </w:rPr>
        <w:t>13</w:t>
      </w:r>
      <w:r w:rsidR="00785F8D">
        <w:rPr>
          <w:rFonts w:asciiTheme="minorHAnsi" w:hAnsiTheme="minorHAnsi"/>
          <w:szCs w:val="24"/>
        </w:rPr>
        <w:t>)</w:t>
      </w:r>
      <w:r w:rsidR="002359F8" w:rsidRPr="002359F8">
        <w:rPr>
          <w:rFonts w:asciiTheme="minorHAnsi" w:hAnsiTheme="minorHAnsi"/>
          <w:szCs w:val="24"/>
        </w:rPr>
        <w:t xml:space="preserve"> can be confirmed </w:t>
      </w:r>
      <w:r w:rsidR="008223EB">
        <w:rPr>
          <w:rFonts w:asciiTheme="minorHAnsi" w:hAnsiTheme="minorHAnsi"/>
          <w:szCs w:val="24"/>
        </w:rPr>
        <w:t>by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8223EB" w:rsidRPr="008223EB">
        <w:rPr>
          <w:rFonts w:asciiTheme="minorHAnsi" w:hAnsiTheme="minorHAnsi"/>
          <w:szCs w:val="24"/>
        </w:rPr>
        <w:t>green fluorescence</w:t>
      </w:r>
      <w:r w:rsidR="008223EB" w:rsidRPr="002359F8">
        <w:rPr>
          <w:rFonts w:asciiTheme="minorHAnsi" w:hAnsiTheme="minorHAnsi"/>
          <w:szCs w:val="24"/>
        </w:rPr>
        <w:t xml:space="preserve"> </w:t>
      </w:r>
      <w:r w:rsidR="002359F8" w:rsidRPr="008223EB">
        <w:rPr>
          <w:rFonts w:asciiTheme="minorHAnsi" w:hAnsiTheme="minorHAnsi"/>
          <w:szCs w:val="24"/>
        </w:rPr>
        <w:t>microscop</w:t>
      </w:r>
      <w:r w:rsidR="008223EB">
        <w:rPr>
          <w:rFonts w:asciiTheme="minorHAnsi" w:hAnsiTheme="minorHAnsi"/>
          <w:szCs w:val="24"/>
        </w:rPr>
        <w:t>y</w:t>
      </w:r>
      <w:r w:rsidR="002359F8" w:rsidRPr="008223EB">
        <w:rPr>
          <w:rFonts w:asciiTheme="minorHAnsi" w:hAnsiTheme="minorHAnsi"/>
          <w:szCs w:val="24"/>
        </w:rPr>
        <w:t xml:space="preserve"> </w:t>
      </w:r>
      <w:r w:rsidR="008223EB">
        <w:rPr>
          <w:rFonts w:asciiTheme="minorHAnsi" w:hAnsiTheme="minorHAnsi"/>
          <w:szCs w:val="24"/>
        </w:rPr>
        <w:t>and their</w:t>
      </w:r>
      <w:r w:rsidR="008223EB" w:rsidRPr="002359F8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larger cell size compared to non-retaining cells. This larger cell size is a property of prostate stem cells relative to progenitor cell populations. This may be different with other tissue types.</w:t>
      </w:r>
    </w:p>
    <w:bookmarkEnd w:id="2"/>
    <w:bookmarkEnd w:id="14"/>
    <w:p w14:paraId="5196A3D0" w14:textId="77777777" w:rsidR="00A172D1" w:rsidRPr="002359F8" w:rsidRDefault="00A172D1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bookmarkEnd w:id="1"/>
    <w:p w14:paraId="1B173D3A" w14:textId="0677300D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REPRESENTATIVE RESULTS</w:t>
      </w:r>
      <w:r w:rsidR="00BD773E">
        <w:rPr>
          <w:rFonts w:asciiTheme="minorHAnsi" w:hAnsiTheme="minorHAnsi"/>
          <w:b/>
          <w:szCs w:val="24"/>
        </w:rPr>
        <w:t>:</w:t>
      </w:r>
    </w:p>
    <w:p w14:paraId="6594ABAA" w14:textId="66643A3A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lastRenderedPageBreak/>
        <w:t>Primary normal human prostate ep</w:t>
      </w:r>
      <w:bookmarkStart w:id="15" w:name="_GoBack"/>
      <w:bookmarkEnd w:id="15"/>
      <w:r w:rsidRPr="002359F8">
        <w:rPr>
          <w:rFonts w:asciiTheme="minorHAnsi" w:hAnsiTheme="minorHAnsi"/>
          <w:szCs w:val="24"/>
        </w:rPr>
        <w:t xml:space="preserve">ithelial cells are placed into fibronectin-coated </w:t>
      </w:r>
      <w:r w:rsidR="00DB05E2">
        <w:rPr>
          <w:rFonts w:asciiTheme="minorHAnsi" w:hAnsiTheme="minorHAnsi"/>
          <w:szCs w:val="24"/>
        </w:rPr>
        <w:t>culture dishes</w:t>
      </w:r>
      <w:r w:rsidRPr="002359F8">
        <w:rPr>
          <w:rFonts w:asciiTheme="minorHAnsi" w:hAnsiTheme="minorHAnsi"/>
          <w:szCs w:val="24"/>
        </w:rPr>
        <w:t xml:space="preserve"> and cell growth </w:t>
      </w:r>
      <w:r w:rsidR="00DB05E2">
        <w:rPr>
          <w:rFonts w:asciiTheme="minorHAnsi" w:hAnsiTheme="minorHAnsi"/>
          <w:szCs w:val="24"/>
        </w:rPr>
        <w:t>is maintained in</w:t>
      </w:r>
      <w:r w:rsidRPr="002359F8">
        <w:rPr>
          <w:rFonts w:asciiTheme="minorHAnsi" w:hAnsiTheme="minorHAnsi"/>
          <w:szCs w:val="24"/>
        </w:rPr>
        <w:t xml:space="preserve"> 2D culture (</w:t>
      </w:r>
      <w:r w:rsidRPr="00112B3B">
        <w:rPr>
          <w:rFonts w:asciiTheme="minorHAnsi" w:hAnsiTheme="minorHAnsi"/>
          <w:b/>
          <w:szCs w:val="24"/>
        </w:rPr>
        <w:t xml:space="preserve">Figure </w:t>
      </w:r>
      <w:r w:rsidR="00EA3DE2" w:rsidRPr="00112B3B">
        <w:rPr>
          <w:rFonts w:asciiTheme="minorHAnsi" w:hAnsiTheme="minorHAnsi"/>
          <w:b/>
          <w:szCs w:val="24"/>
        </w:rPr>
        <w:t>1</w:t>
      </w:r>
      <w:r w:rsidR="00EA3DE2">
        <w:rPr>
          <w:rFonts w:asciiTheme="minorHAnsi" w:hAnsiTheme="minorHAnsi"/>
          <w:b/>
          <w:szCs w:val="24"/>
        </w:rPr>
        <w:t>A</w:t>
      </w:r>
      <w:r w:rsidRPr="002359F8">
        <w:rPr>
          <w:rFonts w:asciiTheme="minorHAnsi" w:hAnsiTheme="minorHAnsi"/>
          <w:szCs w:val="24"/>
        </w:rPr>
        <w:t>). Upon transfer into 3D culture</w:t>
      </w:r>
      <w:r w:rsidR="007467EE">
        <w:rPr>
          <w:rFonts w:asciiTheme="minorHAnsi" w:hAnsiTheme="minorHAnsi"/>
          <w:szCs w:val="24"/>
        </w:rPr>
        <w:t xml:space="preserve"> with </w:t>
      </w:r>
      <w:r w:rsidR="00FA6D7C">
        <w:rPr>
          <w:rFonts w:asciiTheme="minorHAnsi" w:hAnsiTheme="minorHAnsi"/>
          <w:szCs w:val="24"/>
        </w:rPr>
        <w:t xml:space="preserve">a </w:t>
      </w:r>
      <w:r w:rsidR="007467EE">
        <w:rPr>
          <w:rFonts w:asciiTheme="minorHAnsi" w:hAnsiTheme="minorHAnsi"/>
          <w:szCs w:val="24"/>
        </w:rPr>
        <w:t>basement membrane matrix</w:t>
      </w:r>
      <w:r w:rsidRPr="002359F8">
        <w:rPr>
          <w:rFonts w:asciiTheme="minorHAnsi" w:hAnsiTheme="minorHAnsi"/>
          <w:szCs w:val="24"/>
        </w:rPr>
        <w:t>, differentiated epithelial cells slowly die out</w:t>
      </w:r>
      <w:r w:rsidR="00DB05E2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="00DB05E2">
        <w:rPr>
          <w:rFonts w:asciiTheme="minorHAnsi" w:hAnsiTheme="minorHAnsi"/>
          <w:szCs w:val="24"/>
        </w:rPr>
        <w:t>O</w:t>
      </w:r>
      <w:r w:rsidRPr="002359F8">
        <w:rPr>
          <w:rFonts w:asciiTheme="minorHAnsi" w:hAnsiTheme="minorHAnsi"/>
          <w:szCs w:val="24"/>
        </w:rPr>
        <w:t xml:space="preserve">nly prostate stem cells </w:t>
      </w:r>
      <w:r w:rsidR="007C1E8F">
        <w:rPr>
          <w:rFonts w:asciiTheme="minorHAnsi" w:hAnsiTheme="minorHAnsi"/>
          <w:szCs w:val="24"/>
        </w:rPr>
        <w:t xml:space="preserve">can </w:t>
      </w:r>
      <w:r w:rsidRPr="002359F8">
        <w:rPr>
          <w:rFonts w:asciiTheme="minorHAnsi" w:hAnsiTheme="minorHAnsi"/>
          <w:szCs w:val="24"/>
        </w:rPr>
        <w:t xml:space="preserve">survive in </w:t>
      </w:r>
      <w:r w:rsidR="00DB05E2">
        <w:rPr>
          <w:rFonts w:asciiTheme="minorHAnsi" w:hAnsiTheme="minorHAnsi"/>
          <w:szCs w:val="24"/>
        </w:rPr>
        <w:t xml:space="preserve">an </w:t>
      </w:r>
      <w:r w:rsidRPr="002359F8">
        <w:rPr>
          <w:rFonts w:asciiTheme="minorHAnsi" w:hAnsiTheme="minorHAnsi"/>
          <w:szCs w:val="24"/>
        </w:rPr>
        <w:t>anchor-free culture and form spheroids in 5 days (</w:t>
      </w:r>
      <w:r w:rsidRPr="00112B3B">
        <w:rPr>
          <w:rFonts w:asciiTheme="minorHAnsi" w:hAnsiTheme="minorHAnsi"/>
          <w:b/>
          <w:szCs w:val="24"/>
        </w:rPr>
        <w:t xml:space="preserve">Figure </w:t>
      </w:r>
      <w:r w:rsidR="009B7904" w:rsidRPr="00112B3B">
        <w:rPr>
          <w:rFonts w:asciiTheme="minorHAnsi" w:hAnsiTheme="minorHAnsi"/>
          <w:b/>
          <w:szCs w:val="24"/>
        </w:rPr>
        <w:t>1</w:t>
      </w:r>
      <w:r w:rsidR="00EA3DE2">
        <w:rPr>
          <w:rFonts w:asciiTheme="minorHAnsi" w:hAnsiTheme="minorHAnsi"/>
          <w:b/>
          <w:szCs w:val="24"/>
        </w:rPr>
        <w:t>B</w:t>
      </w:r>
      <w:r w:rsidRPr="002359F8">
        <w:rPr>
          <w:rFonts w:asciiTheme="minorHAnsi" w:hAnsiTheme="minorHAnsi"/>
          <w:szCs w:val="24"/>
        </w:rPr>
        <w:t xml:space="preserve">). </w:t>
      </w:r>
    </w:p>
    <w:p w14:paraId="0665DC14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38A918C" w14:textId="4FFE3132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Dual labeling of prostate epithelial cells in 2D culture followed by spheroid formation in 3D culture indicates the colocalization of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, CFSE</w:t>
      </w:r>
      <w:r w:rsidR="008223EB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and Far </w:t>
      </w:r>
      <w:r w:rsidR="00DB05E2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>ed in the same label-retaining cells (</w:t>
      </w:r>
      <w:r w:rsidRPr="00112B3B">
        <w:rPr>
          <w:rFonts w:asciiTheme="minorHAnsi" w:hAnsiTheme="minorHAnsi"/>
          <w:b/>
          <w:szCs w:val="24"/>
        </w:rPr>
        <w:t>Figure 2</w:t>
      </w:r>
      <w:r w:rsidR="00EA3DE2" w:rsidRPr="00112B3B">
        <w:rPr>
          <w:rFonts w:asciiTheme="minorHAnsi" w:hAnsiTheme="minorHAnsi"/>
          <w:b/>
          <w:szCs w:val="24"/>
        </w:rPr>
        <w:t>A</w:t>
      </w:r>
      <w:r w:rsidR="00B76EA5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I</w:t>
      </w:r>
      <w:r w:rsidRPr="002359F8">
        <w:rPr>
          <w:rFonts w:asciiTheme="minorHAnsi" w:hAnsiTheme="minorHAnsi"/>
          <w:szCs w:val="24"/>
        </w:rPr>
        <w:t>).</w:t>
      </w:r>
    </w:p>
    <w:p w14:paraId="1F028F7A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5FE53D8" w14:textId="040ABB6F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Label-retaining cells show stem cell characteristics in </w:t>
      </w:r>
      <w:r w:rsidR="00FA6D7C" w:rsidRPr="002359F8">
        <w:rPr>
          <w:rFonts w:asciiTheme="minorHAnsi" w:hAnsiTheme="minorHAnsi"/>
          <w:szCs w:val="24"/>
        </w:rPr>
        <w:t xml:space="preserve">Day </w:t>
      </w:r>
      <w:r w:rsidRPr="002359F8">
        <w:rPr>
          <w:rFonts w:asciiTheme="minorHAnsi" w:hAnsiTheme="minorHAnsi"/>
          <w:szCs w:val="24"/>
        </w:rPr>
        <w:t xml:space="preserve">5 spheroids. Dual immunostaining shows </w:t>
      </w:r>
      <w:r w:rsidR="00FA6D7C">
        <w:rPr>
          <w:rFonts w:asciiTheme="minorHAnsi" w:hAnsiTheme="minorHAnsi"/>
          <w:szCs w:val="24"/>
        </w:rPr>
        <w:t xml:space="preserve">that </w:t>
      </w:r>
      <w:r w:rsidRPr="002359F8">
        <w:rPr>
          <w:rFonts w:asciiTheme="minorHAnsi" w:hAnsiTheme="minorHAnsi"/>
          <w:szCs w:val="24"/>
        </w:rPr>
        <w:t>label-retaining cells exhibit lower level</w:t>
      </w:r>
      <w:r w:rsidR="00B76EA5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of cytokeratin protein KRT14</w:t>
      </w:r>
      <w:r w:rsidR="00B76EA5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decreased cell junction protein E-cadherin</w:t>
      </w:r>
      <w:r w:rsidRPr="00112B3B">
        <w:rPr>
          <w:rFonts w:asciiTheme="minorHAnsi" w:hAnsiTheme="minorHAnsi"/>
          <w:szCs w:val="24"/>
          <w:vertAlign w:val="superscript"/>
        </w:rPr>
        <w:t>14</w:t>
      </w:r>
      <w:r w:rsidR="00B76EA5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increased stem cell early marker proteins Wnt10B</w:t>
      </w:r>
      <w:r w:rsidRPr="00112B3B">
        <w:rPr>
          <w:rFonts w:asciiTheme="minorHAnsi" w:hAnsiTheme="minorHAnsi"/>
          <w:szCs w:val="24"/>
          <w:vertAlign w:val="superscript"/>
        </w:rPr>
        <w:t>1</w:t>
      </w:r>
      <w:r w:rsidR="00897EC2">
        <w:rPr>
          <w:rFonts w:asciiTheme="minorHAnsi" w:hAnsiTheme="minorHAnsi"/>
          <w:szCs w:val="24"/>
          <w:vertAlign w:val="superscript"/>
        </w:rPr>
        <w:t>3,1</w:t>
      </w:r>
      <w:r w:rsidRPr="00112B3B">
        <w:rPr>
          <w:rFonts w:asciiTheme="minorHAnsi" w:hAnsiTheme="minorHAnsi"/>
          <w:szCs w:val="24"/>
          <w:vertAlign w:val="superscript"/>
        </w:rPr>
        <w:t>5</w:t>
      </w:r>
      <w:r w:rsidR="00897EC2">
        <w:rPr>
          <w:rFonts w:asciiTheme="minorHAnsi" w:hAnsiTheme="minorHAnsi"/>
          <w:szCs w:val="24"/>
          <w:vertAlign w:val="superscript"/>
        </w:rPr>
        <w:t>,16</w:t>
      </w:r>
      <w:r w:rsidRPr="002359F8">
        <w:rPr>
          <w:rFonts w:asciiTheme="minorHAnsi" w:hAnsiTheme="minorHAnsi"/>
          <w:szCs w:val="24"/>
        </w:rPr>
        <w:t xml:space="preserve"> and ALDH1A1</w:t>
      </w:r>
      <w:r w:rsidR="00B76EA5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increased autophagy protein LC3, an indicator of autophagy flux activity</w:t>
      </w:r>
      <w:r w:rsidRPr="00112B3B">
        <w:rPr>
          <w:rFonts w:asciiTheme="minorHAnsi" w:hAnsiTheme="minorHAnsi"/>
          <w:szCs w:val="24"/>
          <w:vertAlign w:val="superscript"/>
        </w:rPr>
        <w:t>1</w:t>
      </w:r>
      <w:r w:rsidR="00897EC2">
        <w:rPr>
          <w:rFonts w:asciiTheme="minorHAnsi" w:hAnsiTheme="minorHAnsi"/>
          <w:szCs w:val="24"/>
          <w:vertAlign w:val="superscript"/>
        </w:rPr>
        <w:t>7</w:t>
      </w:r>
      <w:r w:rsidR="00B76EA5">
        <w:rPr>
          <w:rFonts w:asciiTheme="minorHAnsi" w:hAnsiTheme="minorHAnsi"/>
          <w:szCs w:val="24"/>
        </w:rPr>
        <w:t>;</w:t>
      </w:r>
      <w:r w:rsidRPr="002359F8">
        <w:rPr>
          <w:rFonts w:asciiTheme="minorHAnsi" w:hAnsiTheme="minorHAnsi"/>
          <w:szCs w:val="24"/>
        </w:rPr>
        <w:t xml:space="preserve"> and increased myosin IIB (</w:t>
      </w:r>
      <w:r w:rsidRPr="00112B3B">
        <w:rPr>
          <w:rFonts w:asciiTheme="minorHAnsi" w:hAnsiTheme="minorHAnsi"/>
          <w:b/>
          <w:szCs w:val="24"/>
        </w:rPr>
        <w:t>Figure 3</w:t>
      </w:r>
      <w:r w:rsidR="00EA3DE2" w:rsidRPr="00112B3B">
        <w:rPr>
          <w:rFonts w:asciiTheme="minorHAnsi" w:hAnsiTheme="minorHAnsi"/>
          <w:b/>
          <w:szCs w:val="24"/>
        </w:rPr>
        <w:t>A</w:t>
      </w:r>
      <w:r w:rsidR="00B76EA5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F</w:t>
      </w:r>
      <w:r w:rsidRPr="002359F8">
        <w:rPr>
          <w:rFonts w:asciiTheme="minorHAnsi" w:hAnsiTheme="minorHAnsi"/>
          <w:szCs w:val="24"/>
        </w:rPr>
        <w:t>).</w:t>
      </w:r>
    </w:p>
    <w:p w14:paraId="7F74350D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8E350D9" w14:textId="23C0B304" w:rsidR="002359F8" w:rsidRPr="002359F8" w:rsidRDefault="00B76EA5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s</w:t>
      </w:r>
      <w:r w:rsidR="002359F8" w:rsidRPr="002359F8">
        <w:rPr>
          <w:rFonts w:asciiTheme="minorHAnsi" w:hAnsiTheme="minorHAnsi"/>
          <w:szCs w:val="24"/>
        </w:rPr>
        <w:t>pheroid-based label-retention assay also successfully detects cancer stem-like cells in prostate cancer specimen</w:t>
      </w:r>
      <w:r w:rsidR="006F19CB">
        <w:rPr>
          <w:rFonts w:asciiTheme="minorHAnsi" w:hAnsiTheme="minorHAnsi"/>
          <w:szCs w:val="24"/>
        </w:rPr>
        <w:t>s</w:t>
      </w:r>
      <w:r w:rsidR="002359F8" w:rsidRPr="002359F8">
        <w:rPr>
          <w:rFonts w:asciiTheme="minorHAnsi" w:hAnsiTheme="minorHAnsi"/>
          <w:szCs w:val="24"/>
        </w:rPr>
        <w:t xml:space="preserve"> (</w:t>
      </w:r>
      <w:r w:rsidR="002359F8" w:rsidRPr="00112B3B">
        <w:rPr>
          <w:rFonts w:asciiTheme="minorHAnsi" w:hAnsiTheme="minorHAnsi"/>
          <w:b/>
          <w:szCs w:val="24"/>
        </w:rPr>
        <w:t>Figure 4</w:t>
      </w:r>
      <w:r w:rsidR="002359F8" w:rsidRPr="002359F8">
        <w:rPr>
          <w:rFonts w:asciiTheme="minorHAnsi" w:hAnsiTheme="minorHAnsi"/>
          <w:szCs w:val="24"/>
        </w:rPr>
        <w:t>)</w:t>
      </w:r>
      <w:r w:rsidR="00DB05E2">
        <w:rPr>
          <w:rFonts w:asciiTheme="minorHAnsi" w:hAnsiTheme="minorHAnsi"/>
          <w:szCs w:val="24"/>
        </w:rPr>
        <w:t>.</w:t>
      </w:r>
      <w:r w:rsidR="002359F8" w:rsidRPr="002359F8">
        <w:rPr>
          <w:rFonts w:asciiTheme="minorHAnsi" w:hAnsiTheme="minorHAnsi"/>
          <w:szCs w:val="24"/>
        </w:rPr>
        <w:t xml:space="preserve"> </w:t>
      </w:r>
      <w:r w:rsidR="00DB05E2">
        <w:rPr>
          <w:rFonts w:asciiTheme="minorHAnsi" w:hAnsiTheme="minorHAnsi"/>
          <w:szCs w:val="24"/>
        </w:rPr>
        <w:t>T</w:t>
      </w:r>
      <w:r w:rsidR="002359F8" w:rsidRPr="002359F8">
        <w:rPr>
          <w:rFonts w:asciiTheme="minorHAnsi" w:hAnsiTheme="minorHAnsi"/>
          <w:szCs w:val="24"/>
        </w:rPr>
        <w:t>his will enable the discovery of true biomarkers for cancer stem-like cells and ha</w:t>
      </w:r>
      <w:r w:rsidR="006F19CB">
        <w:rPr>
          <w:rFonts w:asciiTheme="minorHAnsi" w:hAnsiTheme="minorHAnsi"/>
          <w:szCs w:val="24"/>
        </w:rPr>
        <w:t>s</w:t>
      </w:r>
      <w:r w:rsidR="002359F8" w:rsidRPr="002359F8">
        <w:rPr>
          <w:rFonts w:asciiTheme="minorHAnsi" w:hAnsiTheme="minorHAnsi"/>
          <w:szCs w:val="24"/>
        </w:rPr>
        <w:t xml:space="preserve"> the potential </w:t>
      </w:r>
      <w:r>
        <w:rPr>
          <w:rFonts w:asciiTheme="minorHAnsi" w:hAnsiTheme="minorHAnsi"/>
          <w:szCs w:val="24"/>
        </w:rPr>
        <w:t>to</w:t>
      </w:r>
      <w:r w:rsidRPr="002359F8">
        <w:rPr>
          <w:rFonts w:asciiTheme="minorHAnsi" w:hAnsiTheme="minorHAnsi"/>
          <w:szCs w:val="24"/>
        </w:rPr>
        <w:t xml:space="preserve"> </w:t>
      </w:r>
      <w:r w:rsidR="002359F8" w:rsidRPr="002359F8">
        <w:rPr>
          <w:rFonts w:asciiTheme="minorHAnsi" w:hAnsiTheme="minorHAnsi"/>
          <w:szCs w:val="24"/>
        </w:rPr>
        <w:t>identify novel therapeutic targets for prostate cancer.</w:t>
      </w:r>
    </w:p>
    <w:p w14:paraId="53A16454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192E000" w14:textId="36CD8BC1" w:rsidR="002359F8" w:rsidRPr="00112B3B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FIGURE LEGENDS</w:t>
      </w:r>
      <w:r w:rsidR="00BD773E">
        <w:rPr>
          <w:rFonts w:asciiTheme="minorHAnsi" w:hAnsiTheme="minorHAnsi"/>
          <w:b/>
          <w:szCs w:val="24"/>
        </w:rPr>
        <w:t>:</w:t>
      </w:r>
    </w:p>
    <w:p w14:paraId="176B890E" w14:textId="196AF3FA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112B3B">
        <w:rPr>
          <w:rFonts w:asciiTheme="minorHAnsi" w:hAnsiTheme="minorHAnsi"/>
          <w:b/>
          <w:szCs w:val="24"/>
        </w:rPr>
        <w:t>Figure 1</w:t>
      </w:r>
      <w:r w:rsidR="00B76EA5">
        <w:rPr>
          <w:rFonts w:asciiTheme="minorHAnsi" w:hAnsiTheme="minorHAnsi"/>
          <w:b/>
          <w:szCs w:val="24"/>
        </w:rPr>
        <w:t>:</w:t>
      </w:r>
      <w:r w:rsidRPr="00112B3B">
        <w:rPr>
          <w:rFonts w:asciiTheme="minorHAnsi" w:hAnsiTheme="minorHAnsi"/>
          <w:b/>
          <w:szCs w:val="24"/>
        </w:rPr>
        <w:t xml:space="preserve"> Maintenance of </w:t>
      </w:r>
      <w:proofErr w:type="spellStart"/>
      <w:r w:rsidRPr="00112B3B">
        <w:rPr>
          <w:rFonts w:asciiTheme="minorHAnsi" w:hAnsiTheme="minorHAnsi"/>
          <w:b/>
          <w:szCs w:val="24"/>
        </w:rPr>
        <w:t>HPrEC</w:t>
      </w:r>
      <w:proofErr w:type="spellEnd"/>
      <w:r w:rsidRPr="00112B3B">
        <w:rPr>
          <w:rFonts w:asciiTheme="minorHAnsi" w:hAnsiTheme="minorHAnsi"/>
          <w:b/>
          <w:szCs w:val="24"/>
        </w:rPr>
        <w:t xml:space="preserve"> in 2</w:t>
      </w:r>
      <w:r w:rsidR="00DB05E2">
        <w:rPr>
          <w:rFonts w:asciiTheme="minorHAnsi" w:hAnsiTheme="minorHAnsi"/>
          <w:b/>
          <w:szCs w:val="24"/>
        </w:rPr>
        <w:t>D</w:t>
      </w:r>
      <w:r w:rsidRPr="00112B3B">
        <w:rPr>
          <w:rFonts w:asciiTheme="minorHAnsi" w:hAnsiTheme="minorHAnsi"/>
          <w:b/>
          <w:szCs w:val="24"/>
        </w:rPr>
        <w:t xml:space="preserve"> culture and spheroid formation in 3D culture.</w:t>
      </w:r>
      <w:r w:rsidR="007467EE">
        <w:rPr>
          <w:rFonts w:asciiTheme="minorHAnsi" w:hAnsiTheme="minorHAnsi"/>
          <w:szCs w:val="24"/>
        </w:rPr>
        <w:t xml:space="preserve"> </w:t>
      </w:r>
      <w:r w:rsidR="00B76EA5" w:rsidRPr="002359F8">
        <w:rPr>
          <w:rFonts w:asciiTheme="minorHAnsi" w:hAnsiTheme="minorHAnsi"/>
          <w:szCs w:val="24"/>
        </w:rPr>
        <w:t>(</w:t>
      </w:r>
      <w:r w:rsidR="00B76EA5">
        <w:rPr>
          <w:rFonts w:asciiTheme="minorHAnsi" w:hAnsiTheme="minorHAnsi"/>
          <w:b/>
          <w:szCs w:val="24"/>
        </w:rPr>
        <w:t>A</w:t>
      </w:r>
      <w:r w:rsidR="00B76EA5" w:rsidRPr="002359F8">
        <w:rPr>
          <w:rFonts w:asciiTheme="minorHAnsi" w:hAnsiTheme="minorHAnsi"/>
          <w:szCs w:val="24"/>
        </w:rPr>
        <w:t xml:space="preserve">) </w:t>
      </w:r>
      <w:r w:rsidR="00B76EA5">
        <w:rPr>
          <w:rFonts w:asciiTheme="minorHAnsi" w:hAnsiTheme="minorHAnsi"/>
          <w:szCs w:val="24"/>
        </w:rPr>
        <w:t xml:space="preserve">A </w:t>
      </w:r>
      <w:r w:rsidRPr="002359F8">
        <w:rPr>
          <w:rFonts w:asciiTheme="minorHAnsi" w:hAnsiTheme="minorHAnsi"/>
          <w:szCs w:val="24"/>
        </w:rPr>
        <w:t xml:space="preserve">2D primary culture of </w:t>
      </w: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 xml:space="preserve"> </w:t>
      </w:r>
      <w:r w:rsidR="00B76EA5">
        <w:rPr>
          <w:rFonts w:asciiTheme="minorHAnsi" w:hAnsiTheme="minorHAnsi"/>
          <w:szCs w:val="24"/>
        </w:rPr>
        <w:t>was</w:t>
      </w:r>
      <w:r w:rsidRPr="002359F8">
        <w:rPr>
          <w:rFonts w:asciiTheme="minorHAnsi" w:hAnsiTheme="minorHAnsi"/>
          <w:szCs w:val="24"/>
        </w:rPr>
        <w:t xml:space="preserve">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="00D032EF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 xml:space="preserve">labeled and transferred to 3D culture with prostasphere formation on </w:t>
      </w:r>
      <w:r w:rsidR="00FA6D7C" w:rsidRPr="002359F8">
        <w:rPr>
          <w:rFonts w:asciiTheme="minorHAnsi" w:hAnsiTheme="minorHAnsi"/>
          <w:szCs w:val="24"/>
        </w:rPr>
        <w:t xml:space="preserve">Day </w:t>
      </w:r>
      <w:r w:rsidRPr="002359F8">
        <w:rPr>
          <w:rFonts w:asciiTheme="minorHAnsi" w:hAnsiTheme="minorHAnsi"/>
          <w:szCs w:val="24"/>
        </w:rPr>
        <w:t>5 (</w:t>
      </w:r>
      <w:r w:rsidR="00EA3DE2">
        <w:rPr>
          <w:rFonts w:asciiTheme="minorHAnsi" w:hAnsiTheme="minorHAnsi"/>
          <w:b/>
          <w:szCs w:val="24"/>
        </w:rPr>
        <w:t>B</w:t>
      </w:r>
      <w:r w:rsidRPr="002359F8">
        <w:rPr>
          <w:rFonts w:asciiTheme="minorHAnsi" w:hAnsiTheme="minorHAnsi"/>
          <w:szCs w:val="24"/>
        </w:rPr>
        <w:t>). Scale bars = 400 µm.</w:t>
      </w:r>
    </w:p>
    <w:p w14:paraId="1375A412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9FB51EE" w14:textId="2F73D441" w:rsidR="002359F8" w:rsidRPr="007467EE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Figure 2</w:t>
      </w:r>
      <w:r w:rsidR="00B76EA5">
        <w:rPr>
          <w:rFonts w:asciiTheme="minorHAnsi" w:hAnsiTheme="minorHAnsi"/>
          <w:b/>
          <w:szCs w:val="24"/>
        </w:rPr>
        <w:t>:</w:t>
      </w:r>
      <w:r w:rsidRPr="00112B3B">
        <w:rPr>
          <w:rFonts w:asciiTheme="minorHAnsi" w:hAnsiTheme="minorHAnsi"/>
          <w:b/>
          <w:szCs w:val="24"/>
        </w:rPr>
        <w:t xml:space="preserve"> Identification of long-term label-retaining cells in primary prostaspheres. </w:t>
      </w:r>
      <w:r w:rsidRPr="002359F8">
        <w:rPr>
          <w:rFonts w:asciiTheme="minorHAnsi" w:hAnsiTheme="minorHAnsi"/>
          <w:szCs w:val="24"/>
        </w:rPr>
        <w:t xml:space="preserve">Double labeling of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(red) and CFSE (green); CFSE (green) and Far </w:t>
      </w:r>
      <w:r w:rsidR="0011625A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 xml:space="preserve">ed (red);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(green) and Far </w:t>
      </w:r>
      <w:r w:rsidR="0011625A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 xml:space="preserve">ed (red) identified </w:t>
      </w:r>
      <w:r w:rsidR="00FA6D7C">
        <w:rPr>
          <w:rFonts w:asciiTheme="minorHAnsi" w:hAnsiTheme="minorHAnsi"/>
          <w:szCs w:val="24"/>
        </w:rPr>
        <w:t xml:space="preserve">the </w:t>
      </w:r>
      <w:r w:rsidRPr="002359F8">
        <w:rPr>
          <w:rFonts w:asciiTheme="minorHAnsi" w:hAnsiTheme="minorHAnsi"/>
          <w:szCs w:val="24"/>
        </w:rPr>
        <w:t xml:space="preserve">same stem-like cells with retention of parental DNA. Any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, CFSE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or Far </w:t>
      </w:r>
      <w:r w:rsidR="0011625A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 xml:space="preserve">ed labels in rapidly dividing progenitor cells (DAPI, blue) were diluted and </w:t>
      </w:r>
      <w:r w:rsidR="00B76EA5">
        <w:rPr>
          <w:rFonts w:asciiTheme="minorHAnsi" w:hAnsiTheme="minorHAnsi"/>
          <w:szCs w:val="24"/>
        </w:rPr>
        <w:t>lost</w:t>
      </w:r>
      <w:r w:rsidRPr="002359F8">
        <w:rPr>
          <w:rFonts w:asciiTheme="minorHAnsi" w:hAnsiTheme="minorHAnsi"/>
          <w:szCs w:val="24"/>
        </w:rPr>
        <w:t xml:space="preserve"> (</w:t>
      </w:r>
      <w:r w:rsidR="00EA3DE2" w:rsidRPr="00112B3B">
        <w:rPr>
          <w:rFonts w:asciiTheme="minorHAnsi" w:hAnsiTheme="minorHAnsi"/>
          <w:b/>
          <w:szCs w:val="24"/>
        </w:rPr>
        <w:t>A</w:t>
      </w:r>
      <w:r w:rsidR="001C30B8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I</w:t>
      </w:r>
      <w:r w:rsidRPr="002359F8">
        <w:rPr>
          <w:rFonts w:asciiTheme="minorHAnsi" w:hAnsiTheme="minorHAnsi"/>
          <w:szCs w:val="24"/>
        </w:rPr>
        <w:t xml:space="preserve">). Representative images show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/CFSE (</w:t>
      </w:r>
      <w:r w:rsidR="00EA3DE2" w:rsidRPr="00112B3B">
        <w:rPr>
          <w:rFonts w:asciiTheme="minorHAnsi" w:hAnsiTheme="minorHAnsi"/>
          <w:b/>
          <w:szCs w:val="24"/>
        </w:rPr>
        <w:t>A</w:t>
      </w:r>
      <w:r w:rsidR="00B76EA5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C</w:t>
      </w:r>
      <w:r w:rsidRPr="002359F8">
        <w:rPr>
          <w:rFonts w:asciiTheme="minorHAnsi" w:hAnsiTheme="minorHAnsi"/>
          <w:szCs w:val="24"/>
        </w:rPr>
        <w:t>) (upper panel), CFSE/Far</w:t>
      </w:r>
      <w:r w:rsidR="000C1751">
        <w:rPr>
          <w:rFonts w:asciiTheme="minorHAnsi" w:hAnsiTheme="minorHAnsi"/>
          <w:szCs w:val="24"/>
        </w:rPr>
        <w:t xml:space="preserve"> </w:t>
      </w:r>
      <w:r w:rsidR="00710A7F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>ed (</w:t>
      </w:r>
      <w:r w:rsidR="00EA3DE2" w:rsidRPr="00112B3B">
        <w:rPr>
          <w:rFonts w:asciiTheme="minorHAnsi" w:hAnsiTheme="minorHAnsi"/>
          <w:b/>
          <w:szCs w:val="24"/>
        </w:rPr>
        <w:t>D</w:t>
      </w:r>
      <w:r w:rsidR="00B76EA5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F</w:t>
      </w:r>
      <w:r w:rsidRPr="002359F8">
        <w:rPr>
          <w:rFonts w:asciiTheme="minorHAnsi" w:hAnsiTheme="minorHAnsi"/>
          <w:szCs w:val="24"/>
        </w:rPr>
        <w:t>) (middle panel)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and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/Far</w:t>
      </w:r>
      <w:r w:rsidR="000C1751">
        <w:rPr>
          <w:rFonts w:asciiTheme="minorHAnsi" w:hAnsiTheme="minorHAnsi"/>
          <w:szCs w:val="24"/>
        </w:rPr>
        <w:t xml:space="preserve"> </w:t>
      </w:r>
      <w:r w:rsidR="00710A7F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>ed (</w:t>
      </w:r>
      <w:r w:rsidR="00EA3DE2" w:rsidRPr="00112B3B">
        <w:rPr>
          <w:rFonts w:asciiTheme="minorHAnsi" w:hAnsiTheme="minorHAnsi"/>
          <w:b/>
          <w:szCs w:val="24"/>
        </w:rPr>
        <w:t>G</w:t>
      </w:r>
      <w:r w:rsidR="00B76EA5" w:rsidRPr="001C30B8">
        <w:rPr>
          <w:rFonts w:asciiTheme="minorHAnsi" w:hAnsiTheme="minorHAnsi"/>
          <w:bCs/>
          <w:szCs w:val="24"/>
        </w:rPr>
        <w:t>–</w:t>
      </w:r>
      <w:r w:rsidR="00EA3DE2" w:rsidRPr="00112B3B">
        <w:rPr>
          <w:rFonts w:asciiTheme="minorHAnsi" w:hAnsiTheme="minorHAnsi"/>
          <w:b/>
          <w:szCs w:val="24"/>
        </w:rPr>
        <w:t>I</w:t>
      </w:r>
      <w:r w:rsidRPr="002359F8">
        <w:rPr>
          <w:rFonts w:asciiTheme="minorHAnsi" w:hAnsiTheme="minorHAnsi"/>
          <w:szCs w:val="24"/>
        </w:rPr>
        <w:t xml:space="preserve">) (lower panel) co-labeling in single </w:t>
      </w:r>
      <w:r w:rsidR="00301A6A">
        <w:rPr>
          <w:rFonts w:asciiTheme="minorHAnsi" w:hAnsiTheme="minorHAnsi"/>
          <w:szCs w:val="24"/>
        </w:rPr>
        <w:t>prostasphere (</w:t>
      </w:r>
      <w:r w:rsidRPr="002359F8">
        <w:rPr>
          <w:rFonts w:asciiTheme="minorHAnsi" w:hAnsiTheme="minorHAnsi"/>
          <w:szCs w:val="24"/>
        </w:rPr>
        <w:t>PS</w:t>
      </w:r>
      <w:r w:rsidR="00301A6A">
        <w:rPr>
          <w:rFonts w:asciiTheme="minorHAnsi" w:hAnsiTheme="minorHAnsi"/>
          <w:szCs w:val="24"/>
        </w:rPr>
        <w:t>)</w:t>
      </w:r>
      <w:r w:rsidRPr="002359F8">
        <w:rPr>
          <w:rFonts w:asciiTheme="minorHAnsi" w:hAnsiTheme="minorHAnsi"/>
          <w:szCs w:val="24"/>
        </w:rPr>
        <w:t xml:space="preserve"> cells. Scale bars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=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50 µm.</w:t>
      </w:r>
    </w:p>
    <w:p w14:paraId="7982F57E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2A4055C" w14:textId="6ABCDF6C" w:rsidR="002359F8" w:rsidRPr="007467EE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Figure 3</w:t>
      </w:r>
      <w:r w:rsidR="00B76EA5">
        <w:rPr>
          <w:rFonts w:asciiTheme="minorHAnsi" w:hAnsiTheme="minorHAnsi"/>
          <w:b/>
          <w:szCs w:val="24"/>
        </w:rPr>
        <w:t>:</w:t>
      </w:r>
      <w:r w:rsidRPr="00112B3B">
        <w:rPr>
          <w:rFonts w:asciiTheme="minorHAnsi" w:hAnsiTheme="minorHAnsi"/>
          <w:b/>
          <w:szCs w:val="24"/>
        </w:rPr>
        <w:t xml:space="preserve"> Label-retaining PS </w:t>
      </w:r>
      <w:r w:rsidR="00301A6A">
        <w:rPr>
          <w:rFonts w:asciiTheme="minorHAnsi" w:hAnsiTheme="minorHAnsi"/>
          <w:b/>
          <w:szCs w:val="24"/>
        </w:rPr>
        <w:t>c</w:t>
      </w:r>
      <w:r w:rsidRPr="00112B3B">
        <w:rPr>
          <w:rFonts w:asciiTheme="minorHAnsi" w:hAnsiTheme="minorHAnsi"/>
          <w:b/>
          <w:szCs w:val="24"/>
        </w:rPr>
        <w:t>ells exhibit</w:t>
      </w:r>
      <w:r w:rsidR="00785F8D">
        <w:rPr>
          <w:rFonts w:asciiTheme="minorHAnsi" w:hAnsiTheme="minorHAnsi"/>
          <w:b/>
          <w:szCs w:val="24"/>
        </w:rPr>
        <w:t>ing</w:t>
      </w:r>
      <w:r w:rsidRPr="00112B3B">
        <w:rPr>
          <w:rFonts w:asciiTheme="minorHAnsi" w:hAnsiTheme="minorHAnsi"/>
          <w:b/>
          <w:szCs w:val="24"/>
        </w:rPr>
        <w:t xml:space="preserve"> </w:t>
      </w:r>
      <w:r w:rsidR="00785F8D">
        <w:rPr>
          <w:rFonts w:asciiTheme="minorHAnsi" w:hAnsiTheme="minorHAnsi"/>
          <w:b/>
          <w:szCs w:val="24"/>
        </w:rPr>
        <w:t>s</w:t>
      </w:r>
      <w:r w:rsidRPr="00112B3B">
        <w:rPr>
          <w:rFonts w:asciiTheme="minorHAnsi" w:hAnsiTheme="minorHAnsi"/>
          <w:b/>
          <w:szCs w:val="24"/>
        </w:rPr>
        <w:t xml:space="preserve">tem </w:t>
      </w:r>
      <w:r w:rsidR="00301A6A">
        <w:rPr>
          <w:rFonts w:asciiTheme="minorHAnsi" w:hAnsiTheme="minorHAnsi"/>
          <w:b/>
          <w:szCs w:val="24"/>
        </w:rPr>
        <w:t>c</w:t>
      </w:r>
      <w:r w:rsidRPr="00112B3B">
        <w:rPr>
          <w:rFonts w:asciiTheme="minorHAnsi" w:hAnsiTheme="minorHAnsi"/>
          <w:b/>
          <w:szCs w:val="24"/>
        </w:rPr>
        <w:t xml:space="preserve">ell </w:t>
      </w:r>
      <w:r w:rsidR="00301A6A">
        <w:rPr>
          <w:rFonts w:asciiTheme="minorHAnsi" w:hAnsiTheme="minorHAnsi"/>
          <w:b/>
          <w:szCs w:val="24"/>
        </w:rPr>
        <w:t>p</w:t>
      </w:r>
      <w:r w:rsidRPr="00112B3B">
        <w:rPr>
          <w:rFonts w:asciiTheme="minorHAnsi" w:hAnsiTheme="minorHAnsi"/>
          <w:b/>
          <w:szCs w:val="24"/>
        </w:rPr>
        <w:t>roperties</w:t>
      </w:r>
      <w:r w:rsidR="007467EE">
        <w:rPr>
          <w:rFonts w:asciiTheme="minorHAnsi" w:hAnsiTheme="minorHAnsi"/>
          <w:b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As compared to non-label</w:t>
      </w:r>
      <w:r w:rsidR="00F85264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 xml:space="preserve">retaining progenitor cells,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or CFSE label-retaining stem cells exhibit (</w:t>
      </w:r>
      <w:r w:rsidR="00F94EAE" w:rsidRPr="00112B3B">
        <w:rPr>
          <w:rFonts w:asciiTheme="minorHAnsi" w:hAnsiTheme="minorHAnsi"/>
          <w:b/>
          <w:szCs w:val="24"/>
        </w:rPr>
        <w:t>A</w:t>
      </w:r>
      <w:r w:rsidRPr="002359F8">
        <w:rPr>
          <w:rFonts w:asciiTheme="minorHAnsi" w:hAnsiTheme="minorHAnsi"/>
          <w:szCs w:val="24"/>
        </w:rPr>
        <w:t>) lower level</w:t>
      </w:r>
      <w:r w:rsidR="00B76EA5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of cytokeratin 14 (KRT 14)</w:t>
      </w:r>
      <w:r w:rsidR="001C30B8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(</w:t>
      </w:r>
      <w:r w:rsidR="00F94EAE" w:rsidRPr="00112B3B">
        <w:rPr>
          <w:rFonts w:asciiTheme="minorHAnsi" w:hAnsiTheme="minorHAnsi"/>
          <w:b/>
          <w:szCs w:val="24"/>
        </w:rPr>
        <w:t>B</w:t>
      </w:r>
      <w:r w:rsidRPr="002359F8">
        <w:rPr>
          <w:rFonts w:asciiTheme="minorHAnsi" w:hAnsiTheme="minorHAnsi"/>
          <w:szCs w:val="24"/>
        </w:rPr>
        <w:t>) decreased level</w:t>
      </w:r>
      <w:r w:rsidR="00B76EA5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of E-cadherin</w:t>
      </w:r>
      <w:r w:rsidR="001C30B8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(</w:t>
      </w:r>
      <w:r w:rsidR="00B76EA5" w:rsidRPr="00112B3B">
        <w:rPr>
          <w:rFonts w:asciiTheme="minorHAnsi" w:hAnsiTheme="minorHAnsi"/>
          <w:b/>
          <w:szCs w:val="24"/>
        </w:rPr>
        <w:t>C</w:t>
      </w:r>
      <w:r w:rsidRPr="002359F8">
        <w:rPr>
          <w:rFonts w:asciiTheme="minorHAnsi" w:hAnsiTheme="minorHAnsi"/>
          <w:szCs w:val="24"/>
        </w:rPr>
        <w:t>) elevated level</w:t>
      </w:r>
      <w:r w:rsidR="00301A6A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of Wnt10B</w:t>
      </w:r>
      <w:r w:rsidR="001C30B8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(</w:t>
      </w:r>
      <w:r w:rsidR="00F94EAE" w:rsidRPr="00112B3B">
        <w:rPr>
          <w:rFonts w:asciiTheme="minorHAnsi" w:hAnsiTheme="minorHAnsi"/>
          <w:b/>
          <w:szCs w:val="24"/>
        </w:rPr>
        <w:t>D</w:t>
      </w:r>
      <w:r w:rsidRPr="002359F8">
        <w:rPr>
          <w:rFonts w:asciiTheme="minorHAnsi" w:hAnsiTheme="minorHAnsi"/>
          <w:szCs w:val="24"/>
        </w:rPr>
        <w:t>) higher level</w:t>
      </w:r>
      <w:r w:rsidR="00301A6A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of ALDH1A1</w:t>
      </w:r>
      <w:r w:rsidR="001C30B8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(</w:t>
      </w:r>
      <w:r w:rsidR="00F94EAE" w:rsidRPr="00112B3B">
        <w:rPr>
          <w:rFonts w:asciiTheme="minorHAnsi" w:hAnsiTheme="minorHAnsi"/>
          <w:b/>
          <w:szCs w:val="24"/>
        </w:rPr>
        <w:t>E</w:t>
      </w:r>
      <w:r w:rsidRPr="002359F8">
        <w:rPr>
          <w:rFonts w:asciiTheme="minorHAnsi" w:hAnsiTheme="minorHAnsi"/>
          <w:szCs w:val="24"/>
        </w:rPr>
        <w:t>) increased LC3</w:t>
      </w:r>
      <w:r w:rsidR="001C30B8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and (</w:t>
      </w:r>
      <w:r w:rsidR="00F94EAE" w:rsidRPr="00112B3B">
        <w:rPr>
          <w:rFonts w:asciiTheme="minorHAnsi" w:hAnsiTheme="minorHAnsi"/>
          <w:b/>
          <w:szCs w:val="24"/>
        </w:rPr>
        <w:t>F</w:t>
      </w:r>
      <w:r w:rsidRPr="002359F8">
        <w:rPr>
          <w:rFonts w:asciiTheme="minorHAnsi" w:hAnsiTheme="minorHAnsi"/>
          <w:szCs w:val="24"/>
        </w:rPr>
        <w:t>) increased myosin IIB proteins. Scale bars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=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50 µm.</w:t>
      </w:r>
    </w:p>
    <w:p w14:paraId="396E6533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B2D3A01" w14:textId="68639295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112B3B">
        <w:rPr>
          <w:rFonts w:asciiTheme="minorHAnsi" w:hAnsiTheme="minorHAnsi"/>
          <w:b/>
          <w:szCs w:val="24"/>
        </w:rPr>
        <w:t>Figure 4</w:t>
      </w:r>
      <w:r w:rsidR="00B76EA5">
        <w:rPr>
          <w:rFonts w:asciiTheme="minorHAnsi" w:hAnsiTheme="minorHAnsi"/>
          <w:b/>
          <w:szCs w:val="24"/>
        </w:rPr>
        <w:t>:</w:t>
      </w:r>
      <w:r w:rsidRPr="00112B3B">
        <w:rPr>
          <w:rFonts w:asciiTheme="minorHAnsi" w:hAnsiTheme="minorHAnsi"/>
          <w:b/>
          <w:szCs w:val="24"/>
        </w:rPr>
        <w:t xml:space="preserve"> </w:t>
      </w:r>
      <w:r w:rsidR="00785F8D">
        <w:rPr>
          <w:rFonts w:asciiTheme="minorHAnsi" w:hAnsiTheme="minorHAnsi"/>
          <w:b/>
          <w:szCs w:val="24"/>
        </w:rPr>
        <w:t>U</w:t>
      </w:r>
      <w:r w:rsidRPr="00112B3B">
        <w:rPr>
          <w:rFonts w:asciiTheme="minorHAnsi" w:hAnsiTheme="minorHAnsi"/>
          <w:b/>
          <w:szCs w:val="24"/>
        </w:rPr>
        <w:t>sing the sphere-based label-retaining assay</w:t>
      </w:r>
      <w:r w:rsidR="00785F8D">
        <w:rPr>
          <w:rFonts w:asciiTheme="minorHAnsi" w:hAnsiTheme="minorHAnsi"/>
          <w:b/>
          <w:szCs w:val="24"/>
        </w:rPr>
        <w:t xml:space="preserve"> </w:t>
      </w:r>
      <w:r w:rsidR="004060DD">
        <w:rPr>
          <w:rFonts w:asciiTheme="minorHAnsi" w:hAnsiTheme="minorHAnsi"/>
          <w:b/>
          <w:szCs w:val="24"/>
        </w:rPr>
        <w:t>for</w:t>
      </w:r>
      <w:r w:rsidR="00785F8D">
        <w:rPr>
          <w:rFonts w:asciiTheme="minorHAnsi" w:hAnsiTheme="minorHAnsi"/>
          <w:b/>
          <w:szCs w:val="24"/>
        </w:rPr>
        <w:t xml:space="preserve"> i</w:t>
      </w:r>
      <w:r w:rsidR="00785F8D" w:rsidRPr="00112B3B">
        <w:rPr>
          <w:rFonts w:asciiTheme="minorHAnsi" w:hAnsiTheme="minorHAnsi"/>
          <w:b/>
          <w:szCs w:val="24"/>
        </w:rPr>
        <w:t>dentification of cancer stem-like</w:t>
      </w:r>
      <w:r w:rsidR="00785F8D">
        <w:rPr>
          <w:rFonts w:asciiTheme="minorHAnsi" w:hAnsiTheme="minorHAnsi"/>
          <w:b/>
          <w:szCs w:val="24"/>
        </w:rPr>
        <w:t xml:space="preserve"> </w:t>
      </w:r>
      <w:r w:rsidR="00785F8D" w:rsidRPr="00112B3B">
        <w:rPr>
          <w:rFonts w:asciiTheme="minorHAnsi" w:hAnsiTheme="minorHAnsi"/>
          <w:b/>
          <w:szCs w:val="24"/>
        </w:rPr>
        <w:t>cells</w:t>
      </w:r>
      <w:r w:rsidRPr="00112B3B">
        <w:rPr>
          <w:rFonts w:asciiTheme="minorHAnsi" w:hAnsiTheme="minorHAnsi"/>
          <w:b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CFSE</w:t>
      </w:r>
      <w:r w:rsidR="00F85264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label</w:t>
      </w:r>
      <w:r w:rsidR="00F85264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>retaining cancer stem-like cells in spheroids derived from human prostate cancer specimen</w:t>
      </w:r>
      <w:r w:rsidR="00301A6A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exhibited reduced E-cadherin protein relative to the non-labeled progenitor cells. Scale bars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=</w:t>
      </w:r>
      <w:r w:rsidR="00301A6A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50 µm.</w:t>
      </w:r>
    </w:p>
    <w:p w14:paraId="71172874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077E028" w14:textId="4BD14840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DISCUSSION</w:t>
      </w:r>
      <w:r w:rsidR="00BD773E">
        <w:rPr>
          <w:rFonts w:asciiTheme="minorHAnsi" w:hAnsiTheme="minorHAnsi"/>
          <w:b/>
          <w:szCs w:val="24"/>
        </w:rPr>
        <w:t>:</w:t>
      </w:r>
    </w:p>
    <w:p w14:paraId="31DF154E" w14:textId="1B3F417C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lastRenderedPageBreak/>
        <w:t xml:space="preserve">Flow cytometry using multiple stem cell surface markers is </w:t>
      </w:r>
      <w:r w:rsidR="000A7F82">
        <w:rPr>
          <w:rFonts w:asciiTheme="minorHAnsi" w:hAnsiTheme="minorHAnsi"/>
          <w:szCs w:val="24"/>
        </w:rPr>
        <w:t xml:space="preserve">a </w:t>
      </w:r>
      <w:r w:rsidRPr="002359F8">
        <w:rPr>
          <w:rFonts w:asciiTheme="minorHAnsi" w:hAnsiTheme="minorHAnsi"/>
          <w:szCs w:val="24"/>
        </w:rPr>
        <w:t>commonly used approach for stem cell research despite lacking both specificity and selectivity</w:t>
      </w:r>
      <w:r w:rsidRPr="00F93340">
        <w:rPr>
          <w:rFonts w:asciiTheme="minorHAnsi" w:hAnsiTheme="minorHAnsi"/>
          <w:szCs w:val="24"/>
          <w:vertAlign w:val="superscript"/>
        </w:rPr>
        <w:t>1,5,6</w:t>
      </w:r>
      <w:r w:rsidRPr="002359F8">
        <w:rPr>
          <w:rFonts w:asciiTheme="minorHAnsi" w:hAnsiTheme="minorHAnsi"/>
          <w:szCs w:val="24"/>
        </w:rPr>
        <w:t xml:space="preserve">. While spheroid formation in </w:t>
      </w:r>
      <w:r w:rsidR="000A7F82">
        <w:rPr>
          <w:rFonts w:asciiTheme="minorHAnsi" w:hAnsiTheme="minorHAnsi"/>
          <w:szCs w:val="24"/>
        </w:rPr>
        <w:t xml:space="preserve">a </w:t>
      </w:r>
      <w:r w:rsidRPr="002359F8">
        <w:rPr>
          <w:rFonts w:asciiTheme="minorHAnsi" w:hAnsiTheme="minorHAnsi"/>
          <w:szCs w:val="24"/>
        </w:rPr>
        <w:t>3D culture system is another useful method in enriching the rare stem cell population from primary epithelial cells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including </w:t>
      </w: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>, the resulting spheroids are still a heterogeneous mixture of stem and progenitor cells</w:t>
      </w:r>
      <w:r w:rsidRPr="00F93340">
        <w:rPr>
          <w:rFonts w:asciiTheme="minorHAnsi" w:hAnsiTheme="minorHAnsi"/>
          <w:szCs w:val="24"/>
          <w:vertAlign w:val="superscript"/>
        </w:rPr>
        <w:t>2</w:t>
      </w:r>
      <w:r w:rsidR="00444729" w:rsidRPr="00444729">
        <w:rPr>
          <w:rFonts w:asciiTheme="minorHAnsi" w:hAnsiTheme="minorHAnsi"/>
          <w:szCs w:val="24"/>
          <w:vertAlign w:val="superscript"/>
        </w:rPr>
        <w:t>–</w:t>
      </w:r>
      <w:r w:rsidRPr="00F93340">
        <w:rPr>
          <w:rFonts w:asciiTheme="minorHAnsi" w:hAnsiTheme="minorHAnsi"/>
          <w:szCs w:val="24"/>
          <w:vertAlign w:val="superscript"/>
        </w:rPr>
        <w:t>4</w:t>
      </w:r>
      <w:r w:rsidRPr="002359F8">
        <w:rPr>
          <w:rFonts w:asciiTheme="minorHAnsi" w:hAnsiTheme="minorHAnsi"/>
          <w:szCs w:val="24"/>
        </w:rPr>
        <w:t>. In prostaspheres, compare</w:t>
      </w:r>
      <w:r w:rsidR="008C23D0">
        <w:rPr>
          <w:rFonts w:asciiTheme="minorHAnsi" w:hAnsiTheme="minorHAnsi"/>
          <w:szCs w:val="24"/>
        </w:rPr>
        <w:t>d</w:t>
      </w:r>
      <w:r w:rsidRPr="002359F8">
        <w:rPr>
          <w:rFonts w:asciiTheme="minorHAnsi" w:hAnsiTheme="minorHAnsi"/>
          <w:szCs w:val="24"/>
        </w:rPr>
        <w:t xml:space="preserve"> to the rapid</w:t>
      </w:r>
      <w:r w:rsidR="008C23D0">
        <w:rPr>
          <w:rFonts w:asciiTheme="minorHAnsi" w:hAnsiTheme="minorHAnsi"/>
          <w:szCs w:val="24"/>
        </w:rPr>
        <w:t>ly</w:t>
      </w:r>
      <w:r w:rsidRPr="002359F8">
        <w:rPr>
          <w:rFonts w:asciiTheme="minorHAnsi" w:hAnsiTheme="minorHAnsi"/>
          <w:szCs w:val="24"/>
        </w:rPr>
        <w:t xml:space="preserve"> proliferating progenitor cells, the relative</w:t>
      </w:r>
      <w:r w:rsidR="006F19CB">
        <w:rPr>
          <w:rFonts w:asciiTheme="minorHAnsi" w:hAnsiTheme="minorHAnsi"/>
          <w:szCs w:val="24"/>
        </w:rPr>
        <w:t>ly</w:t>
      </w:r>
      <w:r w:rsidRPr="002359F8">
        <w:rPr>
          <w:rFonts w:asciiTheme="minorHAnsi" w:hAnsiTheme="minorHAnsi"/>
          <w:szCs w:val="24"/>
        </w:rPr>
        <w:t xml:space="preserve"> quiescent character of stem cells allow</w:t>
      </w:r>
      <w:r w:rsidR="002A183E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them to be identified by long</w:t>
      </w:r>
      <w:r w:rsidR="001C30B8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>term label</w:t>
      </w:r>
      <w:r w:rsidR="008C23D0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>retention</w:t>
      </w:r>
      <w:r w:rsidR="00897EC2">
        <w:rPr>
          <w:rFonts w:asciiTheme="minorHAnsi" w:hAnsiTheme="minorHAnsi"/>
          <w:szCs w:val="24"/>
        </w:rPr>
        <w:t xml:space="preserve"> assay</w:t>
      </w:r>
      <w:r w:rsidRPr="002359F8">
        <w:rPr>
          <w:rFonts w:asciiTheme="minorHAnsi" w:hAnsiTheme="minorHAnsi"/>
          <w:szCs w:val="24"/>
        </w:rPr>
        <w:t xml:space="preserve">. </w:t>
      </w:r>
    </w:p>
    <w:p w14:paraId="04CE913D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564122B5" w14:textId="14CC6432" w:rsid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The methods summarized in this paper describe the labeling of </w:t>
      </w: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 xml:space="preserve"> using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, CFSE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and/or Far </w:t>
      </w:r>
      <w:r w:rsidR="0011625A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>ed pro-dyes</w:t>
      </w:r>
      <w:r w:rsidRPr="00563856">
        <w:rPr>
          <w:rFonts w:asciiTheme="minorHAnsi" w:hAnsiTheme="minorHAnsi"/>
          <w:szCs w:val="24"/>
          <w:vertAlign w:val="superscript"/>
        </w:rPr>
        <w:t>13</w:t>
      </w:r>
      <w:r w:rsidRPr="002359F8">
        <w:rPr>
          <w:rFonts w:asciiTheme="minorHAnsi" w:hAnsiTheme="minorHAnsi"/>
          <w:szCs w:val="24"/>
        </w:rPr>
        <w:t xml:space="preserve">. While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>, CFSE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and/or Far </w:t>
      </w:r>
      <w:r w:rsidR="0011625A">
        <w:rPr>
          <w:rFonts w:asciiTheme="minorHAnsi" w:hAnsiTheme="minorHAnsi"/>
          <w:szCs w:val="24"/>
        </w:rPr>
        <w:t>R</w:t>
      </w:r>
      <w:r w:rsidRPr="002359F8">
        <w:rPr>
          <w:rFonts w:asciiTheme="minorHAnsi" w:hAnsiTheme="minorHAnsi"/>
          <w:szCs w:val="24"/>
        </w:rPr>
        <w:t>ed pro-dyes</w:t>
      </w:r>
      <w:r w:rsidR="008C23D0">
        <w:rPr>
          <w:rFonts w:asciiTheme="minorHAnsi" w:hAnsiTheme="minorHAnsi"/>
          <w:szCs w:val="24"/>
        </w:rPr>
        <w:t xml:space="preserve"> in rapidly proliferating cells</w:t>
      </w:r>
      <w:r w:rsidRPr="002359F8">
        <w:rPr>
          <w:rFonts w:asciiTheme="minorHAnsi" w:hAnsiTheme="minorHAnsi"/>
          <w:szCs w:val="24"/>
        </w:rPr>
        <w:t xml:space="preserve"> are all quickly diluted by each cell division, there is an additional mechanism </w:t>
      </w:r>
      <w:r w:rsidR="00AF4D14">
        <w:rPr>
          <w:rFonts w:asciiTheme="minorHAnsi" w:hAnsiTheme="minorHAnsi"/>
          <w:szCs w:val="24"/>
        </w:rPr>
        <w:t xml:space="preserve">that </w:t>
      </w:r>
      <w:r w:rsidRPr="002359F8">
        <w:rPr>
          <w:rFonts w:asciiTheme="minorHAnsi" w:hAnsiTheme="minorHAnsi"/>
          <w:szCs w:val="24"/>
        </w:rPr>
        <w:t>account</w:t>
      </w:r>
      <w:r w:rsidR="00E10F18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for the loss of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know</w:t>
      </w:r>
      <w:r w:rsidR="00E10F18">
        <w:rPr>
          <w:rFonts w:asciiTheme="minorHAnsi" w:hAnsiTheme="minorHAnsi"/>
          <w:szCs w:val="24"/>
        </w:rPr>
        <w:t>n</w:t>
      </w:r>
      <w:r w:rsidRPr="002359F8">
        <w:rPr>
          <w:rFonts w:asciiTheme="minorHAnsi" w:hAnsiTheme="minorHAnsi"/>
          <w:szCs w:val="24"/>
        </w:rPr>
        <w:t xml:space="preserve"> as immortal strand DNA segregation</w:t>
      </w:r>
      <w:r w:rsidRPr="00F93340">
        <w:rPr>
          <w:rFonts w:asciiTheme="minorHAnsi" w:hAnsiTheme="minorHAnsi"/>
          <w:szCs w:val="24"/>
          <w:vertAlign w:val="superscript"/>
        </w:rPr>
        <w:t>11</w:t>
      </w:r>
      <w:r w:rsidRPr="002359F8">
        <w:rPr>
          <w:rFonts w:asciiTheme="minorHAnsi" w:hAnsiTheme="minorHAnsi"/>
          <w:szCs w:val="24"/>
        </w:rPr>
        <w:t>. Th</w:t>
      </w:r>
      <w:r w:rsidR="00AF4D14">
        <w:rPr>
          <w:rFonts w:asciiTheme="minorHAnsi" w:hAnsiTheme="minorHAnsi"/>
          <w:szCs w:val="24"/>
        </w:rPr>
        <w:t>is</w:t>
      </w:r>
      <w:r w:rsidRPr="002359F8">
        <w:rPr>
          <w:rFonts w:asciiTheme="minorHAnsi" w:hAnsiTheme="minorHAnsi"/>
          <w:szCs w:val="24"/>
        </w:rPr>
        <w:t xml:space="preserve"> is when </w:t>
      </w:r>
      <w:r w:rsidR="00AF4D14">
        <w:rPr>
          <w:rFonts w:asciiTheme="minorHAnsi" w:hAnsiTheme="minorHAnsi"/>
          <w:szCs w:val="24"/>
        </w:rPr>
        <w:t>the</w:t>
      </w:r>
      <w:r w:rsidR="00E10F18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stem cell undergoes asymmetric division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giving rise to one daughter stem cell and </w:t>
      </w:r>
      <w:r w:rsidR="00B76EA5">
        <w:rPr>
          <w:rFonts w:asciiTheme="minorHAnsi" w:hAnsiTheme="minorHAnsi"/>
          <w:szCs w:val="24"/>
        </w:rPr>
        <w:t>a</w:t>
      </w:r>
      <w:r w:rsidRPr="002359F8">
        <w:rPr>
          <w:rFonts w:asciiTheme="minorHAnsi" w:hAnsiTheme="minorHAnsi"/>
          <w:szCs w:val="24"/>
        </w:rPr>
        <w:t xml:space="preserve"> progenitor cell</w:t>
      </w:r>
      <w:r w:rsidR="00AF4D14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="00AF4D14">
        <w:rPr>
          <w:rFonts w:asciiTheme="minorHAnsi" w:hAnsiTheme="minorHAnsi"/>
          <w:szCs w:val="24"/>
        </w:rPr>
        <w:t>T</w:t>
      </w:r>
      <w:r w:rsidRPr="002359F8">
        <w:rPr>
          <w:rFonts w:asciiTheme="minorHAnsi" w:hAnsiTheme="minorHAnsi"/>
          <w:szCs w:val="24"/>
        </w:rPr>
        <w:t>he daughter stem cell retain</w:t>
      </w:r>
      <w:r w:rsidR="000366F2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 all the old parental DNA with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label, while the daughter progenitor cell </w:t>
      </w:r>
      <w:r w:rsidR="000366F2">
        <w:rPr>
          <w:rFonts w:asciiTheme="minorHAnsi" w:hAnsiTheme="minorHAnsi"/>
          <w:szCs w:val="24"/>
        </w:rPr>
        <w:t>receives</w:t>
      </w:r>
      <w:r w:rsidRPr="002359F8">
        <w:rPr>
          <w:rFonts w:asciiTheme="minorHAnsi" w:hAnsiTheme="minorHAnsi"/>
          <w:szCs w:val="24"/>
        </w:rPr>
        <w:t xml:space="preserve"> the newly synthesized DNA without </w:t>
      </w:r>
      <w:r w:rsidR="00CD3222">
        <w:rPr>
          <w:rFonts w:asciiTheme="minorHAnsi" w:hAnsiTheme="minorHAnsi"/>
          <w:szCs w:val="24"/>
        </w:rPr>
        <w:t xml:space="preserve">the </w:t>
      </w:r>
      <w:proofErr w:type="spellStart"/>
      <w:r w:rsidR="000366F2">
        <w:rPr>
          <w:rFonts w:asciiTheme="minorHAnsi" w:hAnsiTheme="minorHAnsi"/>
          <w:szCs w:val="24"/>
        </w:rPr>
        <w:t>BrdU</w:t>
      </w:r>
      <w:proofErr w:type="spellEnd"/>
      <w:r w:rsidR="000366F2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 xml:space="preserve">label. Therefore, </w:t>
      </w:r>
      <w:r w:rsidR="00AF4D14">
        <w:rPr>
          <w:rFonts w:asciiTheme="minorHAnsi" w:hAnsiTheme="minorHAnsi"/>
          <w:szCs w:val="24"/>
        </w:rPr>
        <w:t xml:space="preserve">a </w:t>
      </w:r>
      <w:r w:rsidRPr="002359F8">
        <w:rPr>
          <w:rFonts w:asciiTheme="minorHAnsi" w:hAnsiTheme="minorHAnsi"/>
          <w:szCs w:val="24"/>
        </w:rPr>
        <w:t xml:space="preserve">label-retention assay using </w:t>
      </w:r>
      <w:proofErr w:type="spellStart"/>
      <w:r w:rsidRPr="002359F8">
        <w:rPr>
          <w:rFonts w:asciiTheme="minorHAnsi" w:hAnsiTheme="minorHAnsi"/>
          <w:szCs w:val="24"/>
        </w:rPr>
        <w:t>BrdU</w:t>
      </w:r>
      <w:proofErr w:type="spellEnd"/>
      <w:r w:rsidRPr="002359F8">
        <w:rPr>
          <w:rFonts w:asciiTheme="minorHAnsi" w:hAnsiTheme="minorHAnsi"/>
          <w:szCs w:val="24"/>
        </w:rPr>
        <w:t xml:space="preserve"> allows for clearer and easier identification of label-retaining stem cells by immunofluorescent staining. This is especially useful </w:t>
      </w:r>
      <w:r w:rsidR="00AF4D14">
        <w:rPr>
          <w:rFonts w:asciiTheme="minorHAnsi" w:hAnsiTheme="minorHAnsi"/>
          <w:szCs w:val="24"/>
        </w:rPr>
        <w:t>t</w:t>
      </w:r>
      <w:r w:rsidR="00382922">
        <w:rPr>
          <w:rFonts w:asciiTheme="minorHAnsi" w:hAnsiTheme="minorHAnsi"/>
          <w:szCs w:val="24"/>
        </w:rPr>
        <w:t xml:space="preserve">o </w:t>
      </w:r>
      <w:r w:rsidRPr="002359F8">
        <w:rPr>
          <w:rFonts w:asciiTheme="minorHAnsi" w:hAnsiTheme="minorHAnsi"/>
          <w:szCs w:val="24"/>
        </w:rPr>
        <w:t xml:space="preserve">confirm stem cell biomarkers by IF double staining using two different antibodies. One </w:t>
      </w:r>
      <w:r w:rsidR="00CD3222">
        <w:rPr>
          <w:rFonts w:asciiTheme="minorHAnsi" w:hAnsiTheme="minorHAnsi"/>
          <w:szCs w:val="24"/>
        </w:rPr>
        <w:t xml:space="preserve">major </w:t>
      </w:r>
      <w:r w:rsidRPr="002359F8">
        <w:rPr>
          <w:rFonts w:asciiTheme="minorHAnsi" w:hAnsiTheme="minorHAnsi"/>
          <w:szCs w:val="24"/>
        </w:rPr>
        <w:t xml:space="preserve">limitation </w:t>
      </w:r>
      <w:r w:rsidR="00CD3222">
        <w:rPr>
          <w:rFonts w:asciiTheme="minorHAnsi" w:hAnsiTheme="minorHAnsi"/>
          <w:szCs w:val="24"/>
        </w:rPr>
        <w:t xml:space="preserve">of </w:t>
      </w:r>
      <w:proofErr w:type="spellStart"/>
      <w:r w:rsidR="00CD3222">
        <w:rPr>
          <w:rFonts w:asciiTheme="minorHAnsi" w:hAnsiTheme="minorHAnsi"/>
          <w:szCs w:val="24"/>
        </w:rPr>
        <w:t>BrdU</w:t>
      </w:r>
      <w:proofErr w:type="spellEnd"/>
      <w:r w:rsidR="00CD3222">
        <w:rPr>
          <w:rFonts w:asciiTheme="minorHAnsi" w:hAnsiTheme="minorHAnsi"/>
          <w:szCs w:val="24"/>
        </w:rPr>
        <w:t xml:space="preserve"> labeling </w:t>
      </w:r>
      <w:r w:rsidRPr="002359F8">
        <w:rPr>
          <w:rFonts w:asciiTheme="minorHAnsi" w:hAnsiTheme="minorHAnsi"/>
          <w:szCs w:val="24"/>
        </w:rPr>
        <w:t xml:space="preserve">is that </w:t>
      </w:r>
      <w:r w:rsidR="00400902">
        <w:rPr>
          <w:rFonts w:asciiTheme="minorHAnsi" w:hAnsiTheme="minorHAnsi"/>
          <w:szCs w:val="24"/>
        </w:rPr>
        <w:t xml:space="preserve">cells must be fixed </w:t>
      </w:r>
      <w:r w:rsidR="00CD3222">
        <w:rPr>
          <w:rFonts w:asciiTheme="minorHAnsi" w:hAnsiTheme="minorHAnsi"/>
          <w:szCs w:val="24"/>
        </w:rPr>
        <w:t>for</w:t>
      </w:r>
      <w:r w:rsidRPr="002359F8">
        <w:rPr>
          <w:rFonts w:asciiTheme="minorHAnsi" w:hAnsiTheme="minorHAnsi"/>
          <w:szCs w:val="24"/>
        </w:rPr>
        <w:t xml:space="preserve"> IF staining</w:t>
      </w:r>
      <w:r w:rsidR="00B76EA5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r w:rsidR="003F1308">
        <w:rPr>
          <w:rFonts w:asciiTheme="minorHAnsi" w:hAnsiTheme="minorHAnsi"/>
          <w:szCs w:val="24"/>
        </w:rPr>
        <w:t xml:space="preserve">thus </w:t>
      </w:r>
      <w:r w:rsidR="00EA1102">
        <w:rPr>
          <w:rFonts w:asciiTheme="minorHAnsi" w:hAnsiTheme="minorHAnsi"/>
          <w:szCs w:val="24"/>
        </w:rPr>
        <w:t>preventing</w:t>
      </w:r>
      <w:r w:rsidR="00CD3222">
        <w:rPr>
          <w:rFonts w:asciiTheme="minorHAnsi" w:hAnsiTheme="minorHAnsi"/>
          <w:szCs w:val="24"/>
        </w:rPr>
        <w:t xml:space="preserve"> </w:t>
      </w:r>
      <w:r w:rsidR="003F1308">
        <w:rPr>
          <w:rFonts w:asciiTheme="minorHAnsi" w:hAnsiTheme="minorHAnsi"/>
          <w:szCs w:val="24"/>
        </w:rPr>
        <w:t>further</w:t>
      </w:r>
      <w:r w:rsidR="00CD3222">
        <w:rPr>
          <w:rFonts w:asciiTheme="minorHAnsi" w:hAnsiTheme="minorHAnsi"/>
          <w:szCs w:val="24"/>
        </w:rPr>
        <w:t xml:space="preserve"> functional stud</w:t>
      </w:r>
      <w:r w:rsidR="000366F2">
        <w:rPr>
          <w:rFonts w:asciiTheme="minorHAnsi" w:hAnsiTheme="minorHAnsi"/>
          <w:szCs w:val="24"/>
        </w:rPr>
        <w:t>ies</w:t>
      </w:r>
      <w:r w:rsidR="00CD3222">
        <w:rPr>
          <w:rFonts w:asciiTheme="minorHAnsi" w:hAnsiTheme="minorHAnsi"/>
          <w:szCs w:val="24"/>
        </w:rPr>
        <w:t xml:space="preserve"> following </w:t>
      </w:r>
      <w:proofErr w:type="spellStart"/>
      <w:r w:rsidR="00CD3222">
        <w:rPr>
          <w:rFonts w:asciiTheme="minorHAnsi" w:hAnsiTheme="minorHAnsi"/>
          <w:szCs w:val="24"/>
        </w:rPr>
        <w:t>BrdU</w:t>
      </w:r>
      <w:proofErr w:type="spellEnd"/>
      <w:r w:rsidR="00CD3222">
        <w:rPr>
          <w:rFonts w:asciiTheme="minorHAnsi" w:hAnsiTheme="minorHAnsi"/>
          <w:szCs w:val="24"/>
        </w:rPr>
        <w:t xml:space="preserve"> labeling and cell fixation</w:t>
      </w:r>
      <w:r w:rsidRPr="002359F8">
        <w:rPr>
          <w:rFonts w:asciiTheme="minorHAnsi" w:hAnsiTheme="minorHAnsi"/>
          <w:szCs w:val="24"/>
        </w:rPr>
        <w:t xml:space="preserve">.   </w:t>
      </w:r>
    </w:p>
    <w:p w14:paraId="1C40ABFD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28D695D0" w14:textId="256C2FF2" w:rsidR="00AB0AC0" w:rsidRPr="008B6992" w:rsidRDefault="002359F8" w:rsidP="00AB0AC0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To solve this issue, two fluorescent pro-dyes for live </w:t>
      </w:r>
      <w:proofErr w:type="spellStart"/>
      <w:r w:rsidRPr="002359F8">
        <w:rPr>
          <w:rFonts w:asciiTheme="minorHAnsi" w:hAnsiTheme="minorHAnsi"/>
          <w:szCs w:val="24"/>
        </w:rPr>
        <w:t>HPrEC</w:t>
      </w:r>
      <w:proofErr w:type="spellEnd"/>
      <w:r w:rsidRPr="002359F8">
        <w:rPr>
          <w:rFonts w:asciiTheme="minorHAnsi" w:hAnsiTheme="minorHAnsi"/>
          <w:szCs w:val="24"/>
        </w:rPr>
        <w:t xml:space="preserve"> labeling </w:t>
      </w:r>
      <w:r w:rsidR="00125E4C">
        <w:rPr>
          <w:rFonts w:asciiTheme="minorHAnsi" w:hAnsiTheme="minorHAnsi"/>
          <w:szCs w:val="24"/>
        </w:rPr>
        <w:t>were</w:t>
      </w:r>
      <w:r w:rsidRPr="002359F8">
        <w:rPr>
          <w:rFonts w:asciiTheme="minorHAnsi" w:hAnsiTheme="minorHAnsi"/>
          <w:szCs w:val="24"/>
        </w:rPr>
        <w:t xml:space="preserve"> tested in label</w:t>
      </w:r>
      <w:r w:rsidR="000366F2">
        <w:rPr>
          <w:rFonts w:asciiTheme="minorHAnsi" w:hAnsiTheme="minorHAnsi"/>
          <w:szCs w:val="24"/>
        </w:rPr>
        <w:t>-</w:t>
      </w:r>
      <w:r w:rsidRPr="002359F8">
        <w:rPr>
          <w:rFonts w:asciiTheme="minorHAnsi" w:hAnsiTheme="minorHAnsi"/>
          <w:szCs w:val="24"/>
        </w:rPr>
        <w:t>retaining assay</w:t>
      </w:r>
      <w:r w:rsidR="000366F2">
        <w:rPr>
          <w:rFonts w:asciiTheme="minorHAnsi" w:hAnsiTheme="minorHAnsi"/>
          <w:szCs w:val="24"/>
        </w:rPr>
        <w:t>s</w:t>
      </w:r>
      <w:r w:rsidRPr="002359F8">
        <w:rPr>
          <w:rFonts w:asciiTheme="minorHAnsi" w:hAnsiTheme="minorHAnsi"/>
          <w:szCs w:val="24"/>
        </w:rPr>
        <w:t xml:space="preserve">. </w:t>
      </w:r>
      <w:r w:rsidR="000366F2">
        <w:rPr>
          <w:rFonts w:asciiTheme="minorHAnsi" w:hAnsiTheme="minorHAnsi"/>
          <w:szCs w:val="24"/>
        </w:rPr>
        <w:t xml:space="preserve">Results indicated </w:t>
      </w:r>
      <w:r w:rsidR="00B76EA5">
        <w:rPr>
          <w:rFonts w:asciiTheme="minorHAnsi" w:hAnsiTheme="minorHAnsi"/>
          <w:szCs w:val="24"/>
        </w:rPr>
        <w:t xml:space="preserve">that </w:t>
      </w:r>
      <w:r w:rsidR="000366F2">
        <w:rPr>
          <w:rFonts w:asciiTheme="minorHAnsi" w:hAnsiTheme="minorHAnsi"/>
          <w:szCs w:val="24"/>
        </w:rPr>
        <w:t xml:space="preserve">there </w:t>
      </w:r>
      <w:r w:rsidR="004149BE">
        <w:rPr>
          <w:rFonts w:asciiTheme="minorHAnsi" w:hAnsiTheme="minorHAnsi"/>
          <w:szCs w:val="24"/>
        </w:rPr>
        <w:t xml:space="preserve">was </w:t>
      </w:r>
      <w:r w:rsidR="000366F2">
        <w:rPr>
          <w:rFonts w:asciiTheme="minorHAnsi" w:hAnsiTheme="minorHAnsi"/>
          <w:szCs w:val="24"/>
        </w:rPr>
        <w:t xml:space="preserve">a </w:t>
      </w:r>
      <w:r w:rsidR="00364C1D">
        <w:rPr>
          <w:rFonts w:asciiTheme="minorHAnsi" w:hAnsiTheme="minorHAnsi"/>
          <w:szCs w:val="24"/>
        </w:rPr>
        <w:t xml:space="preserve">complete overlap </w:t>
      </w:r>
      <w:r w:rsidR="007C2BF1">
        <w:rPr>
          <w:rFonts w:asciiTheme="minorHAnsi" w:hAnsiTheme="minorHAnsi"/>
          <w:szCs w:val="24"/>
        </w:rPr>
        <w:t xml:space="preserve">of </w:t>
      </w:r>
      <w:proofErr w:type="spellStart"/>
      <w:r w:rsidR="007C2BF1">
        <w:rPr>
          <w:rFonts w:asciiTheme="minorHAnsi" w:hAnsiTheme="minorHAnsi"/>
          <w:szCs w:val="24"/>
        </w:rPr>
        <w:t>BrdU</w:t>
      </w:r>
      <w:proofErr w:type="spellEnd"/>
      <w:r w:rsidR="007C2BF1">
        <w:rPr>
          <w:rFonts w:asciiTheme="minorHAnsi" w:hAnsiTheme="minorHAnsi"/>
          <w:szCs w:val="24"/>
        </w:rPr>
        <w:t>, CFSE</w:t>
      </w:r>
      <w:r w:rsidR="004149BE">
        <w:rPr>
          <w:rFonts w:asciiTheme="minorHAnsi" w:hAnsiTheme="minorHAnsi"/>
          <w:szCs w:val="24"/>
        </w:rPr>
        <w:t>,</w:t>
      </w:r>
      <w:r w:rsidR="007C2BF1">
        <w:rPr>
          <w:rFonts w:asciiTheme="minorHAnsi" w:hAnsiTheme="minorHAnsi"/>
          <w:szCs w:val="24"/>
        </w:rPr>
        <w:t xml:space="preserve"> and Far Red labeled sphere cells</w:t>
      </w:r>
      <w:r w:rsidR="00837E84">
        <w:rPr>
          <w:rFonts w:asciiTheme="minorHAnsi" w:hAnsiTheme="minorHAnsi"/>
          <w:szCs w:val="24"/>
        </w:rPr>
        <w:t>.</w:t>
      </w:r>
      <w:r w:rsidR="007C2BF1">
        <w:rPr>
          <w:rFonts w:asciiTheme="minorHAnsi" w:hAnsiTheme="minorHAnsi"/>
          <w:szCs w:val="24"/>
        </w:rPr>
        <w:t xml:space="preserve"> </w:t>
      </w:r>
      <w:proofErr w:type="spellStart"/>
      <w:r w:rsidR="007C2BF1">
        <w:rPr>
          <w:rFonts w:asciiTheme="minorHAnsi" w:hAnsiTheme="minorHAnsi"/>
          <w:szCs w:val="24"/>
        </w:rPr>
        <w:t>BrdU</w:t>
      </w:r>
      <w:proofErr w:type="spellEnd"/>
      <w:r w:rsidR="007C2BF1">
        <w:rPr>
          <w:rFonts w:asciiTheme="minorHAnsi" w:hAnsiTheme="minorHAnsi"/>
          <w:szCs w:val="24"/>
        </w:rPr>
        <w:t xml:space="preserve"> </w:t>
      </w:r>
      <w:r w:rsidR="00357F13" w:rsidRPr="00A41C75">
        <w:rPr>
          <w:rFonts w:asciiTheme="minorHAnsi" w:hAnsiTheme="minorHAnsi"/>
          <w:szCs w:val="24"/>
        </w:rPr>
        <w:t xml:space="preserve">label </w:t>
      </w:r>
      <w:r w:rsidR="004149BE" w:rsidRPr="00A41C75">
        <w:rPr>
          <w:rFonts w:asciiTheme="minorHAnsi" w:hAnsiTheme="minorHAnsi"/>
          <w:szCs w:val="24"/>
        </w:rPr>
        <w:t xml:space="preserve">could </w:t>
      </w:r>
      <w:r w:rsidR="007C2BF1" w:rsidRPr="00A41C75">
        <w:rPr>
          <w:rFonts w:asciiTheme="minorHAnsi" w:hAnsiTheme="minorHAnsi"/>
          <w:szCs w:val="24"/>
        </w:rPr>
        <w:t xml:space="preserve">be </w:t>
      </w:r>
      <w:r w:rsidR="00D62AF8" w:rsidRPr="00A41C75">
        <w:rPr>
          <w:rFonts w:asciiTheme="minorHAnsi" w:hAnsiTheme="minorHAnsi"/>
          <w:szCs w:val="24"/>
        </w:rPr>
        <w:t>substituted</w:t>
      </w:r>
      <w:r w:rsidR="007C2BF1">
        <w:rPr>
          <w:rFonts w:asciiTheme="minorHAnsi" w:hAnsiTheme="minorHAnsi"/>
          <w:szCs w:val="24"/>
        </w:rPr>
        <w:t xml:space="preserve"> </w:t>
      </w:r>
      <w:r w:rsidR="0060580D">
        <w:rPr>
          <w:rFonts w:asciiTheme="minorHAnsi" w:hAnsiTheme="minorHAnsi"/>
          <w:szCs w:val="24"/>
        </w:rPr>
        <w:t>with</w:t>
      </w:r>
      <w:r w:rsidR="007C2BF1">
        <w:rPr>
          <w:rFonts w:asciiTheme="minorHAnsi" w:hAnsiTheme="minorHAnsi"/>
          <w:szCs w:val="24"/>
        </w:rPr>
        <w:t xml:space="preserve"> CFSE </w:t>
      </w:r>
      <w:r w:rsidR="00357F13">
        <w:rPr>
          <w:rFonts w:asciiTheme="minorHAnsi" w:hAnsiTheme="minorHAnsi"/>
          <w:szCs w:val="24"/>
        </w:rPr>
        <w:t>or</w:t>
      </w:r>
      <w:r w:rsidR="007C2BF1">
        <w:rPr>
          <w:rFonts w:asciiTheme="minorHAnsi" w:hAnsiTheme="minorHAnsi"/>
          <w:szCs w:val="24"/>
        </w:rPr>
        <w:t xml:space="preserve"> Far Red in sphere-based label</w:t>
      </w:r>
      <w:r w:rsidR="00F85264">
        <w:rPr>
          <w:rFonts w:asciiTheme="minorHAnsi" w:hAnsiTheme="minorHAnsi"/>
          <w:szCs w:val="24"/>
        </w:rPr>
        <w:t>-</w:t>
      </w:r>
      <w:r w:rsidR="007C2BF1">
        <w:rPr>
          <w:rFonts w:asciiTheme="minorHAnsi" w:hAnsiTheme="minorHAnsi"/>
          <w:szCs w:val="24"/>
        </w:rPr>
        <w:t>retaining assay</w:t>
      </w:r>
      <w:r w:rsidR="00125E4C">
        <w:rPr>
          <w:rFonts w:asciiTheme="minorHAnsi" w:hAnsiTheme="minorHAnsi"/>
          <w:szCs w:val="24"/>
        </w:rPr>
        <w:t>s</w:t>
      </w:r>
      <w:r w:rsidR="007C2BF1">
        <w:rPr>
          <w:rFonts w:asciiTheme="minorHAnsi" w:hAnsiTheme="minorHAnsi"/>
          <w:szCs w:val="24"/>
        </w:rPr>
        <w:t xml:space="preserve"> </w:t>
      </w:r>
      <w:r w:rsidR="00837E84">
        <w:rPr>
          <w:rFonts w:asciiTheme="minorHAnsi" w:hAnsiTheme="minorHAnsi"/>
          <w:szCs w:val="24"/>
        </w:rPr>
        <w:t xml:space="preserve">to </w:t>
      </w:r>
      <w:r w:rsidR="00D62AF8" w:rsidRPr="00A41C75">
        <w:rPr>
          <w:rFonts w:asciiTheme="minorHAnsi" w:hAnsiTheme="minorHAnsi"/>
          <w:szCs w:val="24"/>
        </w:rPr>
        <w:t xml:space="preserve">allow </w:t>
      </w:r>
      <w:r w:rsidR="00125E4C" w:rsidRPr="00A41C75">
        <w:rPr>
          <w:rFonts w:asciiTheme="minorHAnsi" w:hAnsiTheme="minorHAnsi"/>
          <w:szCs w:val="24"/>
        </w:rPr>
        <w:t>visualization of</w:t>
      </w:r>
      <w:r w:rsidRPr="00A41C75">
        <w:rPr>
          <w:rFonts w:asciiTheme="minorHAnsi" w:hAnsiTheme="minorHAnsi"/>
          <w:szCs w:val="24"/>
        </w:rPr>
        <w:t xml:space="preserve"> live cells </w:t>
      </w:r>
      <w:r w:rsidR="009646F5" w:rsidRPr="00A41C75">
        <w:rPr>
          <w:rFonts w:asciiTheme="minorHAnsi" w:hAnsiTheme="minorHAnsi"/>
          <w:szCs w:val="24"/>
        </w:rPr>
        <w:t xml:space="preserve">for </w:t>
      </w:r>
      <w:r w:rsidRPr="00A41C75">
        <w:rPr>
          <w:rFonts w:asciiTheme="minorHAnsi" w:hAnsiTheme="minorHAnsi"/>
          <w:szCs w:val="24"/>
        </w:rPr>
        <w:t>imaging and separation by FACS</w:t>
      </w:r>
      <w:r w:rsidR="004149BE" w:rsidRPr="00A41C75">
        <w:rPr>
          <w:rFonts w:asciiTheme="minorHAnsi" w:hAnsiTheme="minorHAnsi"/>
          <w:szCs w:val="24"/>
        </w:rPr>
        <w:t>,</w:t>
      </w:r>
      <w:r w:rsidRPr="00A41C75">
        <w:rPr>
          <w:rFonts w:asciiTheme="minorHAnsi" w:hAnsiTheme="minorHAnsi"/>
          <w:szCs w:val="24"/>
        </w:rPr>
        <w:t xml:space="preserve"> </w:t>
      </w:r>
      <w:r w:rsidR="004149BE" w:rsidRPr="00A41C75">
        <w:rPr>
          <w:rFonts w:asciiTheme="minorHAnsi" w:hAnsiTheme="minorHAnsi"/>
          <w:szCs w:val="24"/>
        </w:rPr>
        <w:t>promoting</w:t>
      </w:r>
      <w:r w:rsidR="00837E84" w:rsidRPr="00A41C75">
        <w:rPr>
          <w:rFonts w:asciiTheme="minorHAnsi" w:hAnsiTheme="minorHAnsi"/>
          <w:szCs w:val="24"/>
        </w:rPr>
        <w:t xml:space="preserve"> </w:t>
      </w:r>
      <w:r w:rsidRPr="00A41C75">
        <w:rPr>
          <w:rFonts w:asciiTheme="minorHAnsi" w:hAnsiTheme="minorHAnsi"/>
          <w:szCs w:val="24"/>
        </w:rPr>
        <w:t xml:space="preserve">functional characterization of isolated live stem cells using both </w:t>
      </w:r>
      <w:r w:rsidRPr="00A41C75">
        <w:rPr>
          <w:rFonts w:asciiTheme="minorHAnsi" w:hAnsiTheme="minorHAnsi"/>
          <w:iCs/>
          <w:szCs w:val="24"/>
        </w:rPr>
        <w:t>in vitro cell culture</w:t>
      </w:r>
      <w:r w:rsidRPr="00A41C75">
        <w:rPr>
          <w:rFonts w:asciiTheme="minorHAnsi" w:hAnsiTheme="minorHAnsi"/>
          <w:szCs w:val="24"/>
        </w:rPr>
        <w:t xml:space="preserve"> assays and </w:t>
      </w:r>
      <w:r w:rsidRPr="00A41C75">
        <w:rPr>
          <w:rFonts w:asciiTheme="minorHAnsi" w:hAnsiTheme="minorHAnsi"/>
          <w:iCs/>
          <w:szCs w:val="24"/>
        </w:rPr>
        <w:t>in vivo xenograft</w:t>
      </w:r>
      <w:r w:rsidRPr="00A41C75">
        <w:rPr>
          <w:rFonts w:asciiTheme="minorHAnsi" w:hAnsiTheme="minorHAnsi"/>
          <w:szCs w:val="24"/>
        </w:rPr>
        <w:t xml:space="preserve"> assays</w:t>
      </w:r>
      <w:r w:rsidRPr="00A41C75">
        <w:rPr>
          <w:rFonts w:asciiTheme="minorHAnsi" w:hAnsiTheme="minorHAnsi"/>
          <w:szCs w:val="24"/>
          <w:vertAlign w:val="superscript"/>
        </w:rPr>
        <w:t>13</w:t>
      </w:r>
      <w:r w:rsidRPr="00A41C75">
        <w:rPr>
          <w:rFonts w:asciiTheme="minorHAnsi" w:hAnsiTheme="minorHAnsi"/>
          <w:szCs w:val="24"/>
        </w:rPr>
        <w:t xml:space="preserve">. CFSE or Far </w:t>
      </w:r>
      <w:r w:rsidR="00D30E20" w:rsidRPr="00A41C75">
        <w:rPr>
          <w:rFonts w:asciiTheme="minorHAnsi" w:hAnsiTheme="minorHAnsi"/>
          <w:szCs w:val="24"/>
        </w:rPr>
        <w:t>R</w:t>
      </w:r>
      <w:r w:rsidRPr="00A41C75">
        <w:rPr>
          <w:rFonts w:asciiTheme="minorHAnsi" w:hAnsiTheme="minorHAnsi"/>
          <w:szCs w:val="24"/>
        </w:rPr>
        <w:t>ed</w:t>
      </w:r>
      <w:r w:rsidR="004149BE" w:rsidRPr="00A41C75">
        <w:rPr>
          <w:rFonts w:asciiTheme="minorHAnsi" w:hAnsiTheme="minorHAnsi"/>
          <w:szCs w:val="24"/>
        </w:rPr>
        <w:t xml:space="preserve"> l</w:t>
      </w:r>
      <w:r w:rsidRPr="00A41C75">
        <w:rPr>
          <w:rFonts w:asciiTheme="minorHAnsi" w:hAnsiTheme="minorHAnsi"/>
          <w:szCs w:val="24"/>
        </w:rPr>
        <w:t>abel</w:t>
      </w:r>
      <w:r w:rsidR="004149BE" w:rsidRPr="00A41C75">
        <w:rPr>
          <w:rFonts w:asciiTheme="minorHAnsi" w:hAnsiTheme="minorHAnsi"/>
          <w:szCs w:val="24"/>
        </w:rPr>
        <w:t>-</w:t>
      </w:r>
      <w:r w:rsidRPr="00A41C75">
        <w:rPr>
          <w:rFonts w:asciiTheme="minorHAnsi" w:hAnsiTheme="minorHAnsi"/>
          <w:szCs w:val="24"/>
        </w:rPr>
        <w:t xml:space="preserve">based FACS sorted live stem and progenitor cells </w:t>
      </w:r>
      <w:r w:rsidR="004149BE" w:rsidRPr="00A41C75">
        <w:rPr>
          <w:rFonts w:asciiTheme="minorHAnsi" w:hAnsiTheme="minorHAnsi"/>
          <w:szCs w:val="24"/>
        </w:rPr>
        <w:t xml:space="preserve">could </w:t>
      </w:r>
      <w:r w:rsidRPr="00A41C75">
        <w:rPr>
          <w:rFonts w:asciiTheme="minorHAnsi" w:hAnsiTheme="minorHAnsi"/>
          <w:szCs w:val="24"/>
        </w:rPr>
        <w:t xml:space="preserve">also </w:t>
      </w:r>
      <w:r w:rsidR="00500CB4" w:rsidRPr="00A41C75">
        <w:rPr>
          <w:rFonts w:asciiTheme="minorHAnsi" w:hAnsiTheme="minorHAnsi"/>
          <w:szCs w:val="24"/>
        </w:rPr>
        <w:t xml:space="preserve">be </w:t>
      </w:r>
      <w:r w:rsidRPr="00A41C75">
        <w:rPr>
          <w:rFonts w:asciiTheme="minorHAnsi" w:hAnsiTheme="minorHAnsi"/>
          <w:szCs w:val="24"/>
        </w:rPr>
        <w:t>used for RNA-seq including single cell RNA-seq, which is very powerful in identifying novel stem cell gene markers and signaling pathways as well as epithelial cell lineage hierarchy</w:t>
      </w:r>
      <w:r w:rsidRPr="002359F8">
        <w:rPr>
          <w:rFonts w:asciiTheme="minorHAnsi" w:hAnsiTheme="minorHAnsi"/>
          <w:szCs w:val="24"/>
        </w:rPr>
        <w:t>.</w:t>
      </w:r>
      <w:r w:rsidR="00AB0AC0">
        <w:rPr>
          <w:rFonts w:asciiTheme="minorHAnsi" w:hAnsiTheme="minorHAnsi"/>
          <w:szCs w:val="24"/>
        </w:rPr>
        <w:t xml:space="preserve"> </w:t>
      </w:r>
    </w:p>
    <w:p w14:paraId="65F49A37" w14:textId="77777777" w:rsidR="00C77B4D" w:rsidRPr="002359F8" w:rsidRDefault="00C77B4D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65DEE90" w14:textId="42780C6A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Th</w:t>
      </w:r>
      <w:r w:rsidR="009646F5">
        <w:rPr>
          <w:rFonts w:asciiTheme="minorHAnsi" w:hAnsiTheme="minorHAnsi"/>
          <w:szCs w:val="24"/>
        </w:rPr>
        <w:t>e</w:t>
      </w:r>
      <w:r w:rsidRPr="002359F8">
        <w:rPr>
          <w:rFonts w:asciiTheme="minorHAnsi" w:hAnsiTheme="minorHAnsi"/>
          <w:szCs w:val="24"/>
        </w:rPr>
        <w:t xml:space="preserve"> novel biomarker-free method of functional characterization of stem cells by a spheroid-based label-retention assay present</w:t>
      </w:r>
      <w:r w:rsidR="00500CB4">
        <w:rPr>
          <w:rFonts w:asciiTheme="minorHAnsi" w:hAnsiTheme="minorHAnsi"/>
          <w:szCs w:val="24"/>
        </w:rPr>
        <w:t>ed</w:t>
      </w:r>
      <w:r w:rsidRPr="002359F8">
        <w:rPr>
          <w:rFonts w:asciiTheme="minorHAnsi" w:hAnsiTheme="minorHAnsi"/>
          <w:szCs w:val="24"/>
        </w:rPr>
        <w:t xml:space="preserve"> here </w:t>
      </w:r>
      <w:r w:rsidR="009646F5">
        <w:rPr>
          <w:rFonts w:asciiTheme="minorHAnsi" w:hAnsiTheme="minorHAnsi"/>
          <w:szCs w:val="24"/>
        </w:rPr>
        <w:t xml:space="preserve">can </w:t>
      </w:r>
      <w:r w:rsidRPr="002359F8">
        <w:rPr>
          <w:rFonts w:asciiTheme="minorHAnsi" w:hAnsiTheme="minorHAnsi"/>
          <w:szCs w:val="24"/>
        </w:rPr>
        <w:t xml:space="preserve">identify cancer stem-like cells from primary </w:t>
      </w:r>
      <w:r w:rsidR="00475986">
        <w:rPr>
          <w:rFonts w:asciiTheme="minorHAnsi" w:hAnsiTheme="minorHAnsi"/>
          <w:szCs w:val="24"/>
        </w:rPr>
        <w:t xml:space="preserve">patient </w:t>
      </w:r>
      <w:r w:rsidRPr="002359F8">
        <w:rPr>
          <w:rFonts w:asciiTheme="minorHAnsi" w:hAnsiTheme="minorHAnsi"/>
          <w:szCs w:val="24"/>
        </w:rPr>
        <w:t xml:space="preserve">specimens and </w:t>
      </w:r>
      <w:r w:rsidR="00475986">
        <w:rPr>
          <w:rFonts w:asciiTheme="minorHAnsi" w:hAnsiTheme="minorHAnsi"/>
          <w:szCs w:val="24"/>
        </w:rPr>
        <w:t xml:space="preserve">cancer </w:t>
      </w:r>
      <w:r w:rsidRPr="002359F8">
        <w:rPr>
          <w:rFonts w:asciiTheme="minorHAnsi" w:hAnsiTheme="minorHAnsi"/>
          <w:szCs w:val="24"/>
        </w:rPr>
        <w:t>cell lines</w:t>
      </w:r>
      <w:r w:rsidR="009646F5">
        <w:rPr>
          <w:rFonts w:asciiTheme="minorHAnsi" w:hAnsiTheme="minorHAnsi"/>
          <w:szCs w:val="24"/>
        </w:rPr>
        <w:t>.</w:t>
      </w:r>
      <w:r w:rsidR="00475986">
        <w:rPr>
          <w:rFonts w:asciiTheme="minorHAnsi" w:hAnsiTheme="minorHAnsi"/>
          <w:szCs w:val="24"/>
        </w:rPr>
        <w:t xml:space="preserve"> </w:t>
      </w:r>
      <w:r w:rsidR="009646F5">
        <w:rPr>
          <w:rFonts w:asciiTheme="minorHAnsi" w:hAnsiTheme="minorHAnsi"/>
          <w:szCs w:val="24"/>
        </w:rPr>
        <w:t>T</w:t>
      </w:r>
      <w:r w:rsidR="00475986">
        <w:rPr>
          <w:rFonts w:asciiTheme="minorHAnsi" w:hAnsiTheme="minorHAnsi"/>
          <w:szCs w:val="24"/>
        </w:rPr>
        <w:t>hus</w:t>
      </w:r>
      <w:r w:rsidR="009646F5">
        <w:rPr>
          <w:rFonts w:asciiTheme="minorHAnsi" w:hAnsiTheme="minorHAnsi"/>
          <w:szCs w:val="24"/>
        </w:rPr>
        <w:t xml:space="preserve">, </w:t>
      </w:r>
      <w:r w:rsidR="000B66C8">
        <w:rPr>
          <w:rFonts w:asciiTheme="minorHAnsi" w:hAnsiTheme="minorHAnsi"/>
          <w:szCs w:val="24"/>
        </w:rPr>
        <w:t>it</w:t>
      </w:r>
      <w:r w:rsidR="00475986">
        <w:rPr>
          <w:rFonts w:asciiTheme="minorHAnsi" w:hAnsiTheme="minorHAnsi"/>
          <w:szCs w:val="24"/>
        </w:rPr>
        <w:t xml:space="preserve"> provides a</w:t>
      </w:r>
      <w:r w:rsidR="00514610">
        <w:rPr>
          <w:rFonts w:asciiTheme="minorHAnsi" w:hAnsiTheme="minorHAnsi"/>
          <w:szCs w:val="24"/>
        </w:rPr>
        <w:t>n</w:t>
      </w:r>
      <w:r w:rsidRPr="002359F8">
        <w:rPr>
          <w:rFonts w:asciiTheme="minorHAnsi" w:hAnsiTheme="minorHAnsi"/>
          <w:szCs w:val="24"/>
        </w:rPr>
        <w:t xml:space="preserve"> avenue for </w:t>
      </w:r>
      <w:r w:rsidR="00626FB2">
        <w:rPr>
          <w:rFonts w:asciiTheme="minorHAnsi" w:hAnsiTheme="minorHAnsi"/>
          <w:szCs w:val="24"/>
        </w:rPr>
        <w:t>discovering novel biomarkers of cancer stem-like cells and developing effective therapeutic</w:t>
      </w:r>
      <w:r w:rsidR="007C4633">
        <w:rPr>
          <w:rFonts w:asciiTheme="minorHAnsi" w:hAnsiTheme="minorHAnsi"/>
          <w:szCs w:val="24"/>
        </w:rPr>
        <w:t>s</w:t>
      </w:r>
      <w:r w:rsidR="00626FB2">
        <w:rPr>
          <w:rFonts w:asciiTheme="minorHAnsi" w:hAnsiTheme="minorHAnsi"/>
          <w:szCs w:val="24"/>
        </w:rPr>
        <w:t xml:space="preserve"> target</w:t>
      </w:r>
      <w:r w:rsidR="007C4633">
        <w:rPr>
          <w:rFonts w:asciiTheme="minorHAnsi" w:hAnsiTheme="minorHAnsi"/>
          <w:szCs w:val="24"/>
        </w:rPr>
        <w:t>ing</w:t>
      </w:r>
      <w:r w:rsidR="00626FB2">
        <w:rPr>
          <w:rFonts w:asciiTheme="minorHAnsi" w:hAnsiTheme="minorHAnsi"/>
          <w:szCs w:val="24"/>
        </w:rPr>
        <w:t xml:space="preserve"> cancer</w:t>
      </w:r>
      <w:r w:rsidRPr="00F93340">
        <w:rPr>
          <w:rFonts w:asciiTheme="minorHAnsi" w:hAnsiTheme="minorHAnsi"/>
          <w:szCs w:val="24"/>
          <w:vertAlign w:val="superscript"/>
        </w:rPr>
        <w:t>13</w:t>
      </w:r>
      <w:r w:rsidRPr="002359F8">
        <w:rPr>
          <w:rFonts w:asciiTheme="minorHAnsi" w:hAnsiTheme="minorHAnsi"/>
          <w:szCs w:val="24"/>
        </w:rPr>
        <w:t xml:space="preserve">.  </w:t>
      </w:r>
    </w:p>
    <w:p w14:paraId="2C95D491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B0898BE" w14:textId="5A495F13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ACKNOWLEDGMENTS</w:t>
      </w:r>
      <w:r w:rsidR="00BD773E">
        <w:rPr>
          <w:rFonts w:asciiTheme="minorHAnsi" w:hAnsiTheme="minorHAnsi"/>
          <w:b/>
          <w:szCs w:val="24"/>
        </w:rPr>
        <w:t>:</w:t>
      </w:r>
    </w:p>
    <w:p w14:paraId="63D8713C" w14:textId="716A6A6D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 xml:space="preserve">This study was supported by grants from the National Cancer Institute R01-CA172220 (GSP, WYH), R01-ES02207 (GSP, WYH). </w:t>
      </w:r>
    </w:p>
    <w:p w14:paraId="017CFE31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33046CA" w14:textId="37FF5AC1" w:rsidR="002359F8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DISCLOSURES</w:t>
      </w:r>
      <w:r w:rsidR="00BD773E">
        <w:rPr>
          <w:rFonts w:asciiTheme="minorHAnsi" w:hAnsiTheme="minorHAnsi"/>
          <w:b/>
          <w:szCs w:val="24"/>
        </w:rPr>
        <w:t>:</w:t>
      </w:r>
    </w:p>
    <w:p w14:paraId="5E187492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The authors do not have financial relationships to disclose.</w:t>
      </w:r>
    </w:p>
    <w:p w14:paraId="6B3CEB6D" w14:textId="7777777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B20A9CA" w14:textId="745690D6" w:rsidR="002359F8" w:rsidRPr="00112B3B" w:rsidRDefault="002359F8" w:rsidP="00563856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  <w:r w:rsidRPr="00112B3B">
        <w:rPr>
          <w:rFonts w:asciiTheme="minorHAnsi" w:hAnsiTheme="minorHAnsi"/>
          <w:b/>
          <w:szCs w:val="24"/>
        </w:rPr>
        <w:t>REFERENCES</w:t>
      </w:r>
      <w:r w:rsidR="00BD773E">
        <w:rPr>
          <w:rFonts w:asciiTheme="minorHAnsi" w:hAnsiTheme="minorHAnsi"/>
          <w:b/>
          <w:szCs w:val="24"/>
        </w:rPr>
        <w:t>:</w:t>
      </w:r>
    </w:p>
    <w:p w14:paraId="4F1E6128" w14:textId="041C0508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lastRenderedPageBreak/>
        <w:t>1.</w:t>
      </w:r>
      <w:r w:rsidRPr="002359F8">
        <w:rPr>
          <w:rFonts w:asciiTheme="minorHAnsi" w:hAnsiTheme="minorHAnsi"/>
          <w:szCs w:val="24"/>
        </w:rPr>
        <w:tab/>
        <w:t>Leong, K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G., Wang, B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E., Johnson, L.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Gao, W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Q. Generation of a prostate from a single cell.</w:t>
      </w:r>
      <w:r w:rsidRPr="001F61CA">
        <w:rPr>
          <w:rFonts w:asciiTheme="minorHAnsi" w:hAnsiTheme="minorHAnsi"/>
          <w:i/>
          <w:szCs w:val="24"/>
        </w:rPr>
        <w:t xml:space="preserve"> Nature</w:t>
      </w:r>
      <w:r w:rsidR="007467EE">
        <w:rPr>
          <w:rFonts w:asciiTheme="minorHAnsi" w:hAnsiTheme="minorHAnsi"/>
          <w:i/>
          <w:szCs w:val="24"/>
        </w:rPr>
        <w:t>.</w:t>
      </w:r>
      <w:r w:rsidRPr="001F61CA">
        <w:rPr>
          <w:rFonts w:asciiTheme="minorHAnsi" w:hAnsiTheme="minorHAnsi"/>
          <w:b/>
          <w:szCs w:val="24"/>
        </w:rPr>
        <w:t xml:space="preserve"> 456</w:t>
      </w:r>
      <w:r w:rsidRPr="002359F8">
        <w:rPr>
          <w:rFonts w:asciiTheme="minorHAnsi" w:hAnsiTheme="minorHAnsi"/>
          <w:szCs w:val="24"/>
        </w:rPr>
        <w:t>, 804-8 (2008).</w:t>
      </w:r>
    </w:p>
    <w:p w14:paraId="5B820CE7" w14:textId="3167FA13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2.</w:t>
      </w:r>
      <w:r w:rsidRPr="002359F8">
        <w:rPr>
          <w:rFonts w:asciiTheme="minorHAnsi" w:hAnsiTheme="minorHAnsi"/>
          <w:szCs w:val="24"/>
        </w:rPr>
        <w:tab/>
        <w:t>Xin, L., Lukacs, R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U., Lawson, D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A., Cheng, D.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Witte, O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N. Self-renewal and multilineage differentiation in vitro from murine prostate stem cells. </w:t>
      </w:r>
      <w:r w:rsidRPr="001F61CA">
        <w:rPr>
          <w:rFonts w:asciiTheme="minorHAnsi" w:hAnsiTheme="minorHAnsi"/>
          <w:i/>
          <w:szCs w:val="24"/>
        </w:rPr>
        <w:t>Stem Cells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25</w:t>
      </w:r>
      <w:r w:rsidRPr="002359F8">
        <w:rPr>
          <w:rFonts w:asciiTheme="minorHAnsi" w:hAnsiTheme="minorHAnsi"/>
          <w:szCs w:val="24"/>
        </w:rPr>
        <w:t>, 2760-9 (2007).</w:t>
      </w:r>
    </w:p>
    <w:p w14:paraId="2735DDCD" w14:textId="7CF170BB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3.</w:t>
      </w:r>
      <w:r w:rsidRPr="002359F8">
        <w:rPr>
          <w:rFonts w:asciiTheme="minorHAnsi" w:hAnsiTheme="minorHAnsi"/>
          <w:szCs w:val="24"/>
        </w:rPr>
        <w:tab/>
        <w:t>Hu, W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Y. et al. Estrogen-initiated transformation of prostate epithelium derived from normal human prostate stem-progenitor cells. </w:t>
      </w:r>
      <w:r w:rsidRPr="001F61CA">
        <w:rPr>
          <w:rFonts w:asciiTheme="minorHAnsi" w:hAnsiTheme="minorHAnsi"/>
          <w:i/>
          <w:szCs w:val="24"/>
        </w:rPr>
        <w:t>Endocrinology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152</w:t>
      </w:r>
      <w:r w:rsidRPr="002359F8">
        <w:rPr>
          <w:rFonts w:asciiTheme="minorHAnsi" w:hAnsiTheme="minorHAnsi"/>
          <w:szCs w:val="24"/>
        </w:rPr>
        <w:t>, 2150-63 (2011).</w:t>
      </w:r>
    </w:p>
    <w:p w14:paraId="588AB9D1" w14:textId="5E3DA8D3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4.</w:t>
      </w:r>
      <w:r w:rsidRPr="002359F8">
        <w:rPr>
          <w:rFonts w:asciiTheme="minorHAnsi" w:hAnsiTheme="minorHAnsi"/>
          <w:szCs w:val="24"/>
        </w:rPr>
        <w:tab/>
        <w:t>Hu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W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Y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>, Shi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G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B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>, Hu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D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P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, </w:t>
      </w:r>
      <w:proofErr w:type="spellStart"/>
      <w:r w:rsidRPr="002359F8">
        <w:rPr>
          <w:rFonts w:asciiTheme="minorHAnsi" w:hAnsiTheme="minorHAnsi"/>
          <w:szCs w:val="24"/>
        </w:rPr>
        <w:t>Nelles</w:t>
      </w:r>
      <w:proofErr w:type="spellEnd"/>
      <w:r w:rsidRPr="002359F8">
        <w:rPr>
          <w:rFonts w:asciiTheme="minorHAnsi" w:hAnsiTheme="minorHAnsi"/>
          <w:szCs w:val="24"/>
        </w:rPr>
        <w:t>, J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L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, </w:t>
      </w:r>
      <w:proofErr w:type="spellStart"/>
      <w:r w:rsidRPr="002359F8">
        <w:rPr>
          <w:rFonts w:asciiTheme="minorHAnsi" w:hAnsiTheme="minorHAnsi"/>
          <w:szCs w:val="24"/>
        </w:rPr>
        <w:t>Prins</w:t>
      </w:r>
      <w:proofErr w:type="spellEnd"/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G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S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Actions of endocrine disrupting chemicals on human prostate stem/progenitor cells and prostate cancer risk. </w:t>
      </w:r>
      <w:r w:rsidRPr="001F61CA">
        <w:rPr>
          <w:rFonts w:asciiTheme="minorHAnsi" w:hAnsiTheme="minorHAnsi"/>
          <w:i/>
          <w:szCs w:val="24"/>
        </w:rPr>
        <w:t>Molecular and Cellular Endocrinology</w:t>
      </w:r>
      <w:r w:rsidR="007467EE">
        <w:rPr>
          <w:rFonts w:asciiTheme="minorHAnsi" w:hAnsiTheme="minorHAnsi"/>
          <w:szCs w:val="24"/>
        </w:rPr>
        <w:t xml:space="preserve">. </w:t>
      </w:r>
      <w:r w:rsidRPr="001F61CA">
        <w:rPr>
          <w:rFonts w:asciiTheme="minorHAnsi" w:hAnsiTheme="minorHAnsi"/>
          <w:b/>
          <w:szCs w:val="24"/>
        </w:rPr>
        <w:t>354</w:t>
      </w:r>
      <w:r w:rsidR="00364B03">
        <w:rPr>
          <w:rFonts w:asciiTheme="minorHAnsi" w:hAnsiTheme="minorHAnsi"/>
          <w:szCs w:val="24"/>
        </w:rPr>
        <w:t xml:space="preserve">, </w:t>
      </w:r>
      <w:r w:rsidRPr="002359F8">
        <w:rPr>
          <w:rFonts w:asciiTheme="minorHAnsi" w:hAnsiTheme="minorHAnsi"/>
          <w:szCs w:val="24"/>
        </w:rPr>
        <w:t xml:space="preserve">63-73 (2012). </w:t>
      </w:r>
    </w:p>
    <w:p w14:paraId="5D07778B" w14:textId="1D24E554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5.</w:t>
      </w:r>
      <w:r w:rsidRPr="002359F8">
        <w:rPr>
          <w:rFonts w:asciiTheme="minorHAnsi" w:hAnsiTheme="minorHAnsi"/>
          <w:szCs w:val="24"/>
        </w:rPr>
        <w:tab/>
        <w:t>Collins, A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T., Berry, P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A., Hyde, C., </w:t>
      </w:r>
      <w:proofErr w:type="spellStart"/>
      <w:r w:rsidRPr="002359F8">
        <w:rPr>
          <w:rFonts w:asciiTheme="minorHAnsi" w:hAnsiTheme="minorHAnsi"/>
          <w:szCs w:val="24"/>
        </w:rPr>
        <w:t>Stower</w:t>
      </w:r>
      <w:proofErr w:type="spellEnd"/>
      <w:r w:rsidRPr="002359F8">
        <w:rPr>
          <w:rFonts w:asciiTheme="minorHAnsi" w:hAnsiTheme="minorHAnsi"/>
          <w:szCs w:val="24"/>
        </w:rPr>
        <w:t>, M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J.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Maitland, N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J. Prospective identification of tumorigenic prostate cancer stem cells. </w:t>
      </w:r>
      <w:r w:rsidRPr="001F61CA">
        <w:rPr>
          <w:rFonts w:asciiTheme="minorHAnsi" w:hAnsiTheme="minorHAnsi"/>
          <w:i/>
          <w:szCs w:val="24"/>
        </w:rPr>
        <w:t>Cancer Res</w:t>
      </w:r>
      <w:r w:rsidR="00C2116C">
        <w:rPr>
          <w:rFonts w:asciiTheme="minorHAnsi" w:hAnsiTheme="minorHAnsi"/>
          <w:i/>
          <w:szCs w:val="24"/>
        </w:rPr>
        <w:t>earch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65</w:t>
      </w:r>
      <w:r w:rsidRPr="002359F8">
        <w:rPr>
          <w:rFonts w:asciiTheme="minorHAnsi" w:hAnsiTheme="minorHAnsi"/>
          <w:szCs w:val="24"/>
        </w:rPr>
        <w:t>, 10946-51 (2005).</w:t>
      </w:r>
    </w:p>
    <w:p w14:paraId="0281E990" w14:textId="2B7E881B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6.</w:t>
      </w:r>
      <w:r w:rsidRPr="002359F8">
        <w:rPr>
          <w:rFonts w:asciiTheme="minorHAnsi" w:hAnsiTheme="minorHAnsi"/>
          <w:szCs w:val="24"/>
        </w:rPr>
        <w:tab/>
        <w:t>Vander Griend, D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J.</w:t>
      </w:r>
      <w:r w:rsidR="007467EE">
        <w:rPr>
          <w:rFonts w:asciiTheme="minorHAnsi" w:hAnsiTheme="minorHAnsi"/>
          <w:szCs w:val="24"/>
        </w:rPr>
        <w:t xml:space="preserve"> et al. </w:t>
      </w:r>
      <w:r w:rsidRPr="002359F8">
        <w:rPr>
          <w:rFonts w:asciiTheme="minorHAnsi" w:hAnsiTheme="minorHAnsi"/>
          <w:szCs w:val="24"/>
        </w:rPr>
        <w:t xml:space="preserve">The role of CD133 in normal human prostate stem cells and malignant cancer-initiating cells. </w:t>
      </w:r>
      <w:r w:rsidRPr="001F61CA">
        <w:rPr>
          <w:rFonts w:asciiTheme="minorHAnsi" w:hAnsiTheme="minorHAnsi"/>
          <w:i/>
          <w:szCs w:val="24"/>
        </w:rPr>
        <w:t>Cancer Res</w:t>
      </w:r>
      <w:r w:rsidR="00C2116C">
        <w:rPr>
          <w:rFonts w:asciiTheme="minorHAnsi" w:hAnsiTheme="minorHAnsi"/>
          <w:i/>
          <w:szCs w:val="24"/>
        </w:rPr>
        <w:t>earch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68</w:t>
      </w:r>
      <w:r w:rsidRPr="002359F8">
        <w:rPr>
          <w:rFonts w:asciiTheme="minorHAnsi" w:hAnsiTheme="minorHAnsi"/>
          <w:szCs w:val="24"/>
        </w:rPr>
        <w:t>, 9703-11 (2008).</w:t>
      </w:r>
    </w:p>
    <w:p w14:paraId="4CE9F987" w14:textId="486915BF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7.</w:t>
      </w:r>
      <w:r w:rsidRPr="002359F8">
        <w:rPr>
          <w:rFonts w:asciiTheme="minorHAnsi" w:hAnsiTheme="minorHAnsi"/>
          <w:szCs w:val="24"/>
        </w:rPr>
        <w:tab/>
        <w:t xml:space="preserve">Wang, J. et al. Symmetrical and asymmetrical division analysis provides evidence for a hierarchy of prostate epithelial cell lineages. </w:t>
      </w:r>
      <w:r w:rsidRPr="001F61CA">
        <w:rPr>
          <w:rFonts w:asciiTheme="minorHAnsi" w:hAnsiTheme="minorHAnsi"/>
          <w:i/>
          <w:szCs w:val="24"/>
        </w:rPr>
        <w:t>Nat</w:t>
      </w:r>
      <w:r w:rsidR="00C2116C">
        <w:rPr>
          <w:rFonts w:asciiTheme="minorHAnsi" w:hAnsiTheme="minorHAnsi"/>
          <w:i/>
          <w:szCs w:val="24"/>
        </w:rPr>
        <w:t>ure</w:t>
      </w:r>
      <w:r w:rsidRPr="001F61CA">
        <w:rPr>
          <w:rFonts w:asciiTheme="minorHAnsi" w:hAnsiTheme="minorHAnsi"/>
          <w:i/>
          <w:szCs w:val="24"/>
        </w:rPr>
        <w:t xml:space="preserve"> Commun</w:t>
      </w:r>
      <w:r w:rsidR="00C2116C">
        <w:rPr>
          <w:rFonts w:asciiTheme="minorHAnsi" w:hAnsiTheme="minorHAnsi"/>
          <w:i/>
          <w:szCs w:val="24"/>
        </w:rPr>
        <w:t>ications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5</w:t>
      </w:r>
      <w:r w:rsidRPr="002359F8">
        <w:rPr>
          <w:rFonts w:asciiTheme="minorHAnsi" w:hAnsiTheme="minorHAnsi"/>
          <w:szCs w:val="24"/>
        </w:rPr>
        <w:t>, 4758 (2014).</w:t>
      </w:r>
    </w:p>
    <w:p w14:paraId="47167D12" w14:textId="7895072B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8.</w:t>
      </w:r>
      <w:r w:rsidRPr="002359F8">
        <w:rPr>
          <w:rFonts w:asciiTheme="minorHAnsi" w:hAnsiTheme="minorHAnsi"/>
          <w:szCs w:val="24"/>
        </w:rPr>
        <w:tab/>
      </w:r>
      <w:proofErr w:type="spellStart"/>
      <w:r w:rsidRPr="002359F8">
        <w:rPr>
          <w:rFonts w:asciiTheme="minorHAnsi" w:hAnsiTheme="minorHAnsi"/>
          <w:szCs w:val="24"/>
        </w:rPr>
        <w:t>Neumuller</w:t>
      </w:r>
      <w:proofErr w:type="spellEnd"/>
      <w:r w:rsidRPr="002359F8">
        <w:rPr>
          <w:rFonts w:asciiTheme="minorHAnsi" w:hAnsiTheme="minorHAnsi"/>
          <w:szCs w:val="24"/>
        </w:rPr>
        <w:t>, R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A.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proofErr w:type="spellStart"/>
      <w:r w:rsidRPr="002359F8">
        <w:rPr>
          <w:rFonts w:asciiTheme="minorHAnsi" w:hAnsiTheme="minorHAnsi"/>
          <w:szCs w:val="24"/>
        </w:rPr>
        <w:t>Knoblich</w:t>
      </w:r>
      <w:proofErr w:type="spellEnd"/>
      <w:r w:rsidRPr="002359F8">
        <w:rPr>
          <w:rFonts w:asciiTheme="minorHAnsi" w:hAnsiTheme="minorHAnsi"/>
          <w:szCs w:val="24"/>
        </w:rPr>
        <w:t>, J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A. Dividing cellular asymmetry: asymmetric cell division and its implications for stem cells and cancer. </w:t>
      </w:r>
      <w:r w:rsidRPr="001F61CA">
        <w:rPr>
          <w:rFonts w:asciiTheme="minorHAnsi" w:hAnsiTheme="minorHAnsi"/>
          <w:i/>
          <w:szCs w:val="24"/>
        </w:rPr>
        <w:t xml:space="preserve">Genes </w:t>
      </w:r>
      <w:r w:rsidR="00B47416">
        <w:rPr>
          <w:rFonts w:asciiTheme="minorHAnsi" w:hAnsiTheme="minorHAnsi"/>
          <w:i/>
          <w:szCs w:val="24"/>
        </w:rPr>
        <w:t xml:space="preserve">and </w:t>
      </w:r>
      <w:r w:rsidRPr="001F61CA">
        <w:rPr>
          <w:rFonts w:asciiTheme="minorHAnsi" w:hAnsiTheme="minorHAnsi"/>
          <w:i/>
          <w:szCs w:val="24"/>
        </w:rPr>
        <w:t>Dev</w:t>
      </w:r>
      <w:r w:rsidR="00C2116C">
        <w:rPr>
          <w:rFonts w:asciiTheme="minorHAnsi" w:hAnsiTheme="minorHAnsi"/>
          <w:i/>
          <w:szCs w:val="24"/>
        </w:rPr>
        <w:t>elopment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23</w:t>
      </w:r>
      <w:r w:rsidRPr="002359F8">
        <w:rPr>
          <w:rFonts w:asciiTheme="minorHAnsi" w:hAnsiTheme="minorHAnsi"/>
          <w:szCs w:val="24"/>
        </w:rPr>
        <w:t>, 2675-99 (2009).</w:t>
      </w:r>
    </w:p>
    <w:p w14:paraId="44C901E4" w14:textId="4168BCF0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9.</w:t>
      </w:r>
      <w:r w:rsidRPr="002359F8">
        <w:rPr>
          <w:rFonts w:asciiTheme="minorHAnsi" w:hAnsiTheme="minorHAnsi"/>
          <w:szCs w:val="24"/>
        </w:rPr>
        <w:tab/>
      </w:r>
      <w:proofErr w:type="spellStart"/>
      <w:r w:rsidRPr="002359F8">
        <w:rPr>
          <w:rFonts w:asciiTheme="minorHAnsi" w:hAnsiTheme="minorHAnsi"/>
          <w:szCs w:val="24"/>
        </w:rPr>
        <w:t>Cicalese</w:t>
      </w:r>
      <w:proofErr w:type="spellEnd"/>
      <w:r w:rsidRPr="002359F8">
        <w:rPr>
          <w:rFonts w:asciiTheme="minorHAnsi" w:hAnsiTheme="minorHAnsi"/>
          <w:szCs w:val="24"/>
        </w:rPr>
        <w:t xml:space="preserve">, A. et al. The tumor suppressor p53 regulates polarity of self-renewing divisions in mammary stem cells. </w:t>
      </w:r>
      <w:r w:rsidRPr="001F61CA">
        <w:rPr>
          <w:rFonts w:asciiTheme="minorHAnsi" w:hAnsiTheme="minorHAnsi"/>
          <w:i/>
          <w:szCs w:val="24"/>
        </w:rPr>
        <w:t>Cell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138</w:t>
      </w:r>
      <w:r w:rsidRPr="002359F8">
        <w:rPr>
          <w:rFonts w:asciiTheme="minorHAnsi" w:hAnsiTheme="minorHAnsi"/>
          <w:szCs w:val="24"/>
        </w:rPr>
        <w:t>, 1083-95 (2009).</w:t>
      </w:r>
    </w:p>
    <w:p w14:paraId="6E5A664F" w14:textId="3CC623B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10.</w:t>
      </w:r>
      <w:r w:rsidRPr="002359F8">
        <w:rPr>
          <w:rFonts w:asciiTheme="minorHAnsi" w:hAnsiTheme="minorHAnsi"/>
          <w:szCs w:val="24"/>
        </w:rPr>
        <w:tab/>
        <w:t>Klein, A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M.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Simons, B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D. Universal patterns of stem cell fate in cycling adult tissues. </w:t>
      </w:r>
      <w:r w:rsidRPr="001F61CA">
        <w:rPr>
          <w:rFonts w:asciiTheme="minorHAnsi" w:hAnsiTheme="minorHAnsi"/>
          <w:i/>
          <w:szCs w:val="24"/>
        </w:rPr>
        <w:t>Development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138</w:t>
      </w:r>
      <w:r w:rsidRPr="002359F8">
        <w:rPr>
          <w:rFonts w:asciiTheme="minorHAnsi" w:hAnsiTheme="minorHAnsi"/>
          <w:szCs w:val="24"/>
        </w:rPr>
        <w:t>, 3103-11 (2011).</w:t>
      </w:r>
    </w:p>
    <w:p w14:paraId="1D13E6C7" w14:textId="00BDBC79" w:rsidR="00D30E20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11.</w:t>
      </w:r>
      <w:r w:rsidRPr="002359F8">
        <w:rPr>
          <w:rFonts w:asciiTheme="minorHAnsi" w:hAnsiTheme="minorHAnsi"/>
          <w:szCs w:val="24"/>
        </w:rPr>
        <w:tab/>
      </w:r>
      <w:bookmarkStart w:id="16" w:name="_Hlk19283547"/>
      <w:r w:rsidRPr="002359F8">
        <w:rPr>
          <w:rFonts w:asciiTheme="minorHAnsi" w:hAnsiTheme="minorHAnsi"/>
          <w:szCs w:val="24"/>
        </w:rPr>
        <w:t xml:space="preserve">Cairns, J. Mutation selection and the natural history of cancer. </w:t>
      </w:r>
      <w:r w:rsidRPr="001F61CA">
        <w:rPr>
          <w:rFonts w:asciiTheme="minorHAnsi" w:hAnsiTheme="minorHAnsi"/>
          <w:i/>
          <w:szCs w:val="24"/>
        </w:rPr>
        <w:t>Nature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255</w:t>
      </w:r>
      <w:r w:rsidRPr="002359F8">
        <w:rPr>
          <w:rFonts w:asciiTheme="minorHAnsi" w:hAnsiTheme="minorHAnsi"/>
          <w:szCs w:val="24"/>
        </w:rPr>
        <w:t>, 197-200 (1975).</w:t>
      </w:r>
      <w:bookmarkEnd w:id="16"/>
    </w:p>
    <w:p w14:paraId="1F89205C" w14:textId="1854F6A7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12.</w:t>
      </w:r>
      <w:r w:rsidRPr="002359F8">
        <w:rPr>
          <w:rFonts w:asciiTheme="minorHAnsi" w:hAnsiTheme="minorHAnsi"/>
          <w:szCs w:val="24"/>
        </w:rPr>
        <w:tab/>
      </w:r>
      <w:proofErr w:type="spellStart"/>
      <w:r w:rsidRPr="00E05D01">
        <w:rPr>
          <w:rFonts w:asciiTheme="minorHAnsi" w:hAnsiTheme="minorHAnsi"/>
          <w:szCs w:val="24"/>
        </w:rPr>
        <w:t>Karthaus</w:t>
      </w:r>
      <w:proofErr w:type="spellEnd"/>
      <w:r w:rsidRPr="00E05D01">
        <w:rPr>
          <w:rFonts w:asciiTheme="minorHAnsi" w:hAnsiTheme="minorHAnsi"/>
          <w:szCs w:val="24"/>
        </w:rPr>
        <w:t xml:space="preserve">, </w:t>
      </w:r>
      <w:r w:rsidR="00E05D01" w:rsidRPr="00563856">
        <w:rPr>
          <w:rFonts w:asciiTheme="minorHAnsi" w:hAnsiTheme="minorHAnsi"/>
          <w:szCs w:val="24"/>
        </w:rPr>
        <w:t>W</w:t>
      </w:r>
      <w:r w:rsidR="00F94EAE">
        <w:rPr>
          <w:rFonts w:asciiTheme="minorHAnsi" w:hAnsiTheme="minorHAnsi"/>
          <w:szCs w:val="24"/>
        </w:rPr>
        <w:t xml:space="preserve">. </w:t>
      </w:r>
      <w:r w:rsidR="00E05D01" w:rsidRPr="00563856">
        <w:rPr>
          <w:rFonts w:asciiTheme="minorHAnsi" w:hAnsiTheme="minorHAnsi"/>
          <w:szCs w:val="24"/>
        </w:rPr>
        <w:t xml:space="preserve">R. </w:t>
      </w:r>
      <w:r w:rsidRPr="00E05D01">
        <w:rPr>
          <w:rFonts w:asciiTheme="minorHAnsi" w:hAnsiTheme="minorHAnsi"/>
          <w:szCs w:val="24"/>
        </w:rPr>
        <w:t>et al</w:t>
      </w:r>
      <w:r w:rsidRPr="002359F8">
        <w:rPr>
          <w:rFonts w:asciiTheme="minorHAnsi" w:hAnsiTheme="minorHAnsi"/>
          <w:szCs w:val="24"/>
        </w:rPr>
        <w:t xml:space="preserve">. Identification of multipotent luminal progenitor cells in human prostate organoid cultures. </w:t>
      </w:r>
      <w:r w:rsidRPr="001F61CA">
        <w:rPr>
          <w:rFonts w:asciiTheme="minorHAnsi" w:hAnsiTheme="minorHAnsi"/>
          <w:i/>
          <w:szCs w:val="24"/>
        </w:rPr>
        <w:t>Cell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159</w:t>
      </w:r>
      <w:r w:rsidRPr="002359F8">
        <w:rPr>
          <w:rFonts w:asciiTheme="minorHAnsi" w:hAnsiTheme="minorHAnsi"/>
          <w:szCs w:val="24"/>
        </w:rPr>
        <w:t>, 163-75 (2014).</w:t>
      </w:r>
    </w:p>
    <w:p w14:paraId="6AAB2882" w14:textId="0E872FF9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13.</w:t>
      </w:r>
      <w:r w:rsidRPr="002359F8">
        <w:rPr>
          <w:rFonts w:asciiTheme="minorHAnsi" w:hAnsiTheme="minorHAnsi"/>
          <w:szCs w:val="24"/>
        </w:rPr>
        <w:tab/>
        <w:t>Hu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W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Y</w:t>
      </w:r>
      <w:r w:rsidR="00E05D01">
        <w:rPr>
          <w:rFonts w:asciiTheme="minorHAnsi" w:hAnsiTheme="minorHAnsi"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et al.  Isolation and functional interrogation of adult human prostate epithelial cells at single cell resolution. </w:t>
      </w:r>
      <w:r w:rsidRPr="001F61CA">
        <w:rPr>
          <w:rFonts w:asciiTheme="minorHAnsi" w:hAnsiTheme="minorHAnsi"/>
          <w:i/>
          <w:szCs w:val="24"/>
        </w:rPr>
        <w:t>Stem Cell Research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23</w:t>
      </w:r>
      <w:r w:rsidR="00364B03">
        <w:rPr>
          <w:rFonts w:asciiTheme="minorHAnsi" w:hAnsiTheme="minorHAnsi"/>
          <w:szCs w:val="24"/>
        </w:rPr>
        <w:t>,</w:t>
      </w:r>
      <w:r w:rsidR="000B6849">
        <w:rPr>
          <w:rFonts w:asciiTheme="minorHAnsi" w:hAnsiTheme="minorHAnsi"/>
          <w:szCs w:val="24"/>
        </w:rPr>
        <w:t xml:space="preserve"> </w:t>
      </w:r>
      <w:r w:rsidRPr="002359F8">
        <w:rPr>
          <w:rFonts w:asciiTheme="minorHAnsi" w:hAnsiTheme="minorHAnsi"/>
          <w:szCs w:val="24"/>
        </w:rPr>
        <w:t>1-12 (2017).</w:t>
      </w:r>
    </w:p>
    <w:p w14:paraId="433E012E" w14:textId="32CC5C28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14.</w:t>
      </w:r>
      <w:r w:rsidRPr="002359F8">
        <w:rPr>
          <w:rFonts w:asciiTheme="minorHAnsi" w:hAnsiTheme="minorHAnsi"/>
          <w:szCs w:val="24"/>
        </w:rPr>
        <w:tab/>
        <w:t>Bryant, D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M.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Stow, J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L. The ins and outs of E-cadherin trafficking. </w:t>
      </w:r>
      <w:r w:rsidRPr="001F61CA">
        <w:rPr>
          <w:rFonts w:asciiTheme="minorHAnsi" w:hAnsiTheme="minorHAnsi"/>
          <w:i/>
          <w:szCs w:val="24"/>
        </w:rPr>
        <w:t>Trends</w:t>
      </w:r>
      <w:r w:rsidR="00B47416">
        <w:rPr>
          <w:rFonts w:asciiTheme="minorHAnsi" w:hAnsiTheme="minorHAnsi"/>
          <w:i/>
          <w:szCs w:val="24"/>
        </w:rPr>
        <w:t xml:space="preserve"> in</w:t>
      </w:r>
      <w:r w:rsidRPr="001F61CA">
        <w:rPr>
          <w:rFonts w:asciiTheme="minorHAnsi" w:hAnsiTheme="minorHAnsi"/>
          <w:i/>
          <w:szCs w:val="24"/>
        </w:rPr>
        <w:t xml:space="preserve"> Cell Biol</w:t>
      </w:r>
      <w:r w:rsidR="00B47416">
        <w:rPr>
          <w:rFonts w:asciiTheme="minorHAnsi" w:hAnsiTheme="minorHAnsi"/>
          <w:i/>
          <w:szCs w:val="24"/>
        </w:rPr>
        <w:t>ogy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14</w:t>
      </w:r>
      <w:r w:rsidRPr="002359F8">
        <w:rPr>
          <w:rFonts w:asciiTheme="minorHAnsi" w:hAnsiTheme="minorHAnsi"/>
          <w:szCs w:val="24"/>
        </w:rPr>
        <w:t>, 427-34 (2004).</w:t>
      </w:r>
    </w:p>
    <w:p w14:paraId="3CC02883" w14:textId="64F83CE0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15.</w:t>
      </w:r>
      <w:r w:rsidRPr="002359F8">
        <w:rPr>
          <w:rFonts w:asciiTheme="minorHAnsi" w:hAnsiTheme="minorHAnsi"/>
          <w:szCs w:val="24"/>
        </w:rPr>
        <w:tab/>
      </w:r>
      <w:proofErr w:type="spellStart"/>
      <w:r w:rsidRPr="002359F8">
        <w:rPr>
          <w:rFonts w:asciiTheme="minorHAnsi" w:hAnsiTheme="minorHAnsi"/>
          <w:szCs w:val="24"/>
        </w:rPr>
        <w:t>Clevers</w:t>
      </w:r>
      <w:proofErr w:type="spellEnd"/>
      <w:r w:rsidRPr="002359F8">
        <w:rPr>
          <w:rFonts w:asciiTheme="minorHAnsi" w:hAnsiTheme="minorHAnsi"/>
          <w:szCs w:val="24"/>
        </w:rPr>
        <w:t xml:space="preserve">, H., </w:t>
      </w:r>
      <w:proofErr w:type="spellStart"/>
      <w:r w:rsidRPr="002359F8">
        <w:rPr>
          <w:rFonts w:asciiTheme="minorHAnsi" w:hAnsiTheme="minorHAnsi"/>
          <w:szCs w:val="24"/>
        </w:rPr>
        <w:t>Loh</w:t>
      </w:r>
      <w:proofErr w:type="spellEnd"/>
      <w:r w:rsidRPr="002359F8">
        <w:rPr>
          <w:rFonts w:asciiTheme="minorHAnsi" w:hAnsiTheme="minorHAnsi"/>
          <w:szCs w:val="24"/>
        </w:rPr>
        <w:t>, K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>M.</w:t>
      </w:r>
      <w:r w:rsidR="00E05D01">
        <w:rPr>
          <w:rFonts w:asciiTheme="minorHAnsi" w:hAnsiTheme="minorHAnsi"/>
          <w:szCs w:val="24"/>
        </w:rPr>
        <w:t>,</w:t>
      </w:r>
      <w:r w:rsidRPr="002359F8">
        <w:rPr>
          <w:rFonts w:asciiTheme="minorHAnsi" w:hAnsiTheme="minorHAnsi"/>
          <w:szCs w:val="24"/>
        </w:rPr>
        <w:t xml:space="preserve"> </w:t>
      </w:r>
      <w:proofErr w:type="spellStart"/>
      <w:r w:rsidRPr="002359F8">
        <w:rPr>
          <w:rFonts w:asciiTheme="minorHAnsi" w:hAnsiTheme="minorHAnsi"/>
          <w:szCs w:val="24"/>
        </w:rPr>
        <w:t>Nusse</w:t>
      </w:r>
      <w:proofErr w:type="spellEnd"/>
      <w:r w:rsidRPr="002359F8">
        <w:rPr>
          <w:rFonts w:asciiTheme="minorHAnsi" w:hAnsiTheme="minorHAnsi"/>
          <w:szCs w:val="24"/>
        </w:rPr>
        <w:t xml:space="preserve">, R. Stem cell signaling. An integral program for tissue renewal and regeneration: </w:t>
      </w:r>
      <w:proofErr w:type="spellStart"/>
      <w:r w:rsidRPr="002359F8">
        <w:rPr>
          <w:rFonts w:asciiTheme="minorHAnsi" w:hAnsiTheme="minorHAnsi"/>
          <w:szCs w:val="24"/>
        </w:rPr>
        <w:t>Wnt</w:t>
      </w:r>
      <w:proofErr w:type="spellEnd"/>
      <w:r w:rsidRPr="002359F8">
        <w:rPr>
          <w:rFonts w:asciiTheme="minorHAnsi" w:hAnsiTheme="minorHAnsi"/>
          <w:szCs w:val="24"/>
        </w:rPr>
        <w:t xml:space="preserve"> signaling and stem cell control. </w:t>
      </w:r>
      <w:r w:rsidRPr="001F61CA">
        <w:rPr>
          <w:rFonts w:asciiTheme="minorHAnsi" w:hAnsiTheme="minorHAnsi"/>
          <w:i/>
          <w:szCs w:val="24"/>
        </w:rPr>
        <w:t>Science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346</w:t>
      </w:r>
      <w:r w:rsidRPr="002359F8">
        <w:rPr>
          <w:rFonts w:asciiTheme="minorHAnsi" w:hAnsiTheme="minorHAnsi"/>
          <w:szCs w:val="24"/>
        </w:rPr>
        <w:t>, 1248012 (2014).</w:t>
      </w:r>
    </w:p>
    <w:p w14:paraId="32DF0B86" w14:textId="5BE11DDA" w:rsidR="002359F8" w:rsidRPr="002359F8" w:rsidRDefault="002359F8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2359F8">
        <w:rPr>
          <w:rFonts w:asciiTheme="minorHAnsi" w:hAnsiTheme="minorHAnsi"/>
          <w:szCs w:val="24"/>
        </w:rPr>
        <w:t>16.</w:t>
      </w:r>
      <w:r w:rsidRPr="002359F8">
        <w:rPr>
          <w:rFonts w:asciiTheme="minorHAnsi" w:hAnsiTheme="minorHAnsi"/>
          <w:szCs w:val="24"/>
        </w:rPr>
        <w:tab/>
      </w:r>
      <w:r w:rsidR="00E8475E">
        <w:rPr>
          <w:rFonts w:asciiTheme="minorHAnsi" w:hAnsiTheme="minorHAnsi"/>
          <w:szCs w:val="24"/>
        </w:rPr>
        <w:t xml:space="preserve">Madueke, I. et al. The role of WNT10B in normal prostate gland development and prostate cancer. </w:t>
      </w:r>
      <w:r w:rsidR="00E8475E" w:rsidRPr="00563856">
        <w:rPr>
          <w:rFonts w:asciiTheme="minorHAnsi" w:hAnsiTheme="minorHAnsi"/>
          <w:i/>
          <w:szCs w:val="24"/>
        </w:rPr>
        <w:t>The Prostate</w:t>
      </w:r>
      <w:r w:rsidR="007467EE">
        <w:rPr>
          <w:rFonts w:asciiTheme="minorHAnsi" w:hAnsiTheme="minorHAnsi"/>
          <w:i/>
          <w:szCs w:val="24"/>
        </w:rPr>
        <w:t>.</w:t>
      </w:r>
      <w:r w:rsidR="00E8475E">
        <w:rPr>
          <w:rFonts w:asciiTheme="minorHAnsi" w:hAnsiTheme="minorHAnsi"/>
          <w:szCs w:val="24"/>
        </w:rPr>
        <w:t xml:space="preserve"> </w:t>
      </w:r>
      <w:r w:rsidR="00E8475E" w:rsidRPr="00563856">
        <w:rPr>
          <w:rFonts w:asciiTheme="minorHAnsi" w:hAnsiTheme="minorHAnsi"/>
          <w:b/>
          <w:szCs w:val="24"/>
        </w:rPr>
        <w:t>79</w:t>
      </w:r>
      <w:r w:rsidR="00E8475E">
        <w:rPr>
          <w:rFonts w:asciiTheme="minorHAnsi" w:hAnsiTheme="minorHAnsi"/>
          <w:szCs w:val="24"/>
        </w:rPr>
        <w:t>(14), 1692-1704 (2019).</w:t>
      </w:r>
    </w:p>
    <w:p w14:paraId="73B6851C" w14:textId="22444F1E" w:rsidR="00897EC2" w:rsidRPr="002359F8" w:rsidRDefault="00897EC2" w:rsidP="00563856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17.</w:t>
      </w:r>
      <w:r>
        <w:rPr>
          <w:rFonts w:asciiTheme="minorHAnsi" w:hAnsiTheme="minorHAnsi"/>
          <w:szCs w:val="24"/>
        </w:rPr>
        <w:tab/>
      </w:r>
      <w:r w:rsidRPr="002359F8">
        <w:rPr>
          <w:rFonts w:asciiTheme="minorHAnsi" w:hAnsiTheme="minorHAnsi"/>
          <w:szCs w:val="24"/>
        </w:rPr>
        <w:t>Guan, J</w:t>
      </w:r>
      <w:r w:rsidR="00F94EAE">
        <w:rPr>
          <w:rFonts w:asciiTheme="minorHAnsi" w:hAnsiTheme="minorHAnsi"/>
          <w:szCs w:val="24"/>
        </w:rPr>
        <w:t xml:space="preserve">. </w:t>
      </w:r>
      <w:r w:rsidRPr="002359F8">
        <w:rPr>
          <w:rFonts w:asciiTheme="minorHAnsi" w:hAnsiTheme="minorHAnsi"/>
          <w:szCs w:val="24"/>
        </w:rPr>
        <w:t xml:space="preserve">L. et al. Autophagy in stem cells. </w:t>
      </w:r>
      <w:r w:rsidRPr="001F61CA">
        <w:rPr>
          <w:rFonts w:asciiTheme="minorHAnsi" w:hAnsiTheme="minorHAnsi"/>
          <w:i/>
          <w:szCs w:val="24"/>
        </w:rPr>
        <w:t>Autophagy</w:t>
      </w:r>
      <w:r w:rsidR="007467EE">
        <w:rPr>
          <w:rFonts w:asciiTheme="minorHAnsi" w:hAnsiTheme="minorHAnsi"/>
          <w:i/>
          <w:szCs w:val="24"/>
        </w:rPr>
        <w:t>.</w:t>
      </w:r>
      <w:r w:rsidRPr="002359F8">
        <w:rPr>
          <w:rFonts w:asciiTheme="minorHAnsi" w:hAnsiTheme="minorHAnsi"/>
          <w:szCs w:val="24"/>
        </w:rPr>
        <w:t xml:space="preserve"> </w:t>
      </w:r>
      <w:r w:rsidRPr="001F61CA">
        <w:rPr>
          <w:rFonts w:asciiTheme="minorHAnsi" w:hAnsiTheme="minorHAnsi"/>
          <w:b/>
          <w:szCs w:val="24"/>
        </w:rPr>
        <w:t>9</w:t>
      </w:r>
      <w:r w:rsidRPr="002359F8">
        <w:rPr>
          <w:rFonts w:asciiTheme="minorHAnsi" w:hAnsiTheme="minorHAnsi"/>
          <w:szCs w:val="24"/>
        </w:rPr>
        <w:t>, 830-49 (2013).</w:t>
      </w:r>
    </w:p>
    <w:p w14:paraId="31C9D6AB" w14:textId="7751C992" w:rsidR="000B5953" w:rsidRPr="002359F8" w:rsidRDefault="000B5953" w:rsidP="00563856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Cs w:val="24"/>
        </w:rPr>
      </w:pPr>
    </w:p>
    <w:sectPr w:rsidR="000B5953" w:rsidRPr="002359F8" w:rsidSect="00563856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2DC9" w14:textId="77777777" w:rsidR="00C724C2" w:rsidRDefault="00C724C2" w:rsidP="00672CC1">
      <w:pPr>
        <w:spacing w:after="0" w:line="240" w:lineRule="auto"/>
      </w:pPr>
      <w:r>
        <w:separator/>
      </w:r>
    </w:p>
  </w:endnote>
  <w:endnote w:type="continuationSeparator" w:id="0">
    <w:p w14:paraId="22E0EF18" w14:textId="77777777" w:rsidR="00C724C2" w:rsidRDefault="00C724C2" w:rsidP="0067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67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F5FEB" w14:textId="304D939E" w:rsidR="00397A09" w:rsidRDefault="00397A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4F8EE4" w14:textId="77777777" w:rsidR="00397A09" w:rsidRDefault="00397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3DD9" w14:textId="77777777" w:rsidR="00C724C2" w:rsidRDefault="00C724C2" w:rsidP="00672CC1">
      <w:pPr>
        <w:spacing w:after="0" w:line="240" w:lineRule="auto"/>
      </w:pPr>
      <w:r>
        <w:separator/>
      </w:r>
    </w:p>
  </w:footnote>
  <w:footnote w:type="continuationSeparator" w:id="0">
    <w:p w14:paraId="1C788D82" w14:textId="77777777" w:rsidR="00C724C2" w:rsidRDefault="00C724C2" w:rsidP="00672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F8"/>
    <w:rsid w:val="00011BF0"/>
    <w:rsid w:val="00011E50"/>
    <w:rsid w:val="00012A95"/>
    <w:rsid w:val="00015E1F"/>
    <w:rsid w:val="00024A65"/>
    <w:rsid w:val="00032B4E"/>
    <w:rsid w:val="00035A47"/>
    <w:rsid w:val="00036154"/>
    <w:rsid w:val="000366F2"/>
    <w:rsid w:val="0003724E"/>
    <w:rsid w:val="00057F36"/>
    <w:rsid w:val="00064347"/>
    <w:rsid w:val="00072DB2"/>
    <w:rsid w:val="00074FD4"/>
    <w:rsid w:val="0007551F"/>
    <w:rsid w:val="000810A4"/>
    <w:rsid w:val="00082A80"/>
    <w:rsid w:val="000838E9"/>
    <w:rsid w:val="00085DA5"/>
    <w:rsid w:val="000950F9"/>
    <w:rsid w:val="000A1154"/>
    <w:rsid w:val="000A2FDE"/>
    <w:rsid w:val="000A6F55"/>
    <w:rsid w:val="000A7F82"/>
    <w:rsid w:val="000B163D"/>
    <w:rsid w:val="000B4F2C"/>
    <w:rsid w:val="000B5953"/>
    <w:rsid w:val="000B66C8"/>
    <w:rsid w:val="000B6849"/>
    <w:rsid w:val="000B7E9C"/>
    <w:rsid w:val="000C1751"/>
    <w:rsid w:val="000C613F"/>
    <w:rsid w:val="000D3B0A"/>
    <w:rsid w:val="000E1009"/>
    <w:rsid w:val="000E49CE"/>
    <w:rsid w:val="000E4EE0"/>
    <w:rsid w:val="000E5A38"/>
    <w:rsid w:val="000F48DC"/>
    <w:rsid w:val="000F4EF9"/>
    <w:rsid w:val="000F5D8D"/>
    <w:rsid w:val="001011A9"/>
    <w:rsid w:val="00102044"/>
    <w:rsid w:val="00104C4C"/>
    <w:rsid w:val="00112B3B"/>
    <w:rsid w:val="00114FF0"/>
    <w:rsid w:val="0011625A"/>
    <w:rsid w:val="00122488"/>
    <w:rsid w:val="00125E4C"/>
    <w:rsid w:val="00131760"/>
    <w:rsid w:val="00132E17"/>
    <w:rsid w:val="0013718D"/>
    <w:rsid w:val="00141D07"/>
    <w:rsid w:val="00142A05"/>
    <w:rsid w:val="001523EF"/>
    <w:rsid w:val="001543F1"/>
    <w:rsid w:val="0015458D"/>
    <w:rsid w:val="00161D2D"/>
    <w:rsid w:val="001644A1"/>
    <w:rsid w:val="00166399"/>
    <w:rsid w:val="001717C0"/>
    <w:rsid w:val="00173151"/>
    <w:rsid w:val="00174949"/>
    <w:rsid w:val="001752F2"/>
    <w:rsid w:val="00190747"/>
    <w:rsid w:val="00192BE2"/>
    <w:rsid w:val="001952B3"/>
    <w:rsid w:val="00197144"/>
    <w:rsid w:val="001A26D6"/>
    <w:rsid w:val="001B6074"/>
    <w:rsid w:val="001C21AD"/>
    <w:rsid w:val="001C30B8"/>
    <w:rsid w:val="001D22A0"/>
    <w:rsid w:val="001D5977"/>
    <w:rsid w:val="001D5D57"/>
    <w:rsid w:val="001D7192"/>
    <w:rsid w:val="001D7623"/>
    <w:rsid w:val="001D7CB7"/>
    <w:rsid w:val="001E2A52"/>
    <w:rsid w:val="001F586E"/>
    <w:rsid w:val="001F61CA"/>
    <w:rsid w:val="001F697A"/>
    <w:rsid w:val="00204576"/>
    <w:rsid w:val="00211356"/>
    <w:rsid w:val="00213D75"/>
    <w:rsid w:val="002161AE"/>
    <w:rsid w:val="002359F8"/>
    <w:rsid w:val="002370D0"/>
    <w:rsid w:val="00242D15"/>
    <w:rsid w:val="00243FC9"/>
    <w:rsid w:val="002448B5"/>
    <w:rsid w:val="00253E1A"/>
    <w:rsid w:val="00254319"/>
    <w:rsid w:val="0025684F"/>
    <w:rsid w:val="00256A71"/>
    <w:rsid w:val="00257F97"/>
    <w:rsid w:val="0026375A"/>
    <w:rsid w:val="00267607"/>
    <w:rsid w:val="002745C0"/>
    <w:rsid w:val="00276FC1"/>
    <w:rsid w:val="00281382"/>
    <w:rsid w:val="00284B59"/>
    <w:rsid w:val="00286371"/>
    <w:rsid w:val="00294100"/>
    <w:rsid w:val="002A13BC"/>
    <w:rsid w:val="002A183E"/>
    <w:rsid w:val="002A2D31"/>
    <w:rsid w:val="002B6597"/>
    <w:rsid w:val="002C0044"/>
    <w:rsid w:val="002D07D8"/>
    <w:rsid w:val="002D1F9D"/>
    <w:rsid w:val="002D2361"/>
    <w:rsid w:val="002D3D49"/>
    <w:rsid w:val="002D57CD"/>
    <w:rsid w:val="002D5BF1"/>
    <w:rsid w:val="002D740F"/>
    <w:rsid w:val="002E4597"/>
    <w:rsid w:val="002E54C7"/>
    <w:rsid w:val="002F0D17"/>
    <w:rsid w:val="002F5E52"/>
    <w:rsid w:val="002F6236"/>
    <w:rsid w:val="003003D5"/>
    <w:rsid w:val="00301A6A"/>
    <w:rsid w:val="00301B24"/>
    <w:rsid w:val="00302101"/>
    <w:rsid w:val="00312032"/>
    <w:rsid w:val="00312655"/>
    <w:rsid w:val="00320B95"/>
    <w:rsid w:val="003240EE"/>
    <w:rsid w:val="0033541F"/>
    <w:rsid w:val="00342F02"/>
    <w:rsid w:val="0035106F"/>
    <w:rsid w:val="00353B6B"/>
    <w:rsid w:val="00357F13"/>
    <w:rsid w:val="00361F71"/>
    <w:rsid w:val="00364B03"/>
    <w:rsid w:val="00364C04"/>
    <w:rsid w:val="00364C1D"/>
    <w:rsid w:val="00365400"/>
    <w:rsid w:val="0036746F"/>
    <w:rsid w:val="0037019B"/>
    <w:rsid w:val="00372776"/>
    <w:rsid w:val="00382922"/>
    <w:rsid w:val="0039117B"/>
    <w:rsid w:val="00397361"/>
    <w:rsid w:val="00397A09"/>
    <w:rsid w:val="003B0532"/>
    <w:rsid w:val="003B5ABD"/>
    <w:rsid w:val="003B6973"/>
    <w:rsid w:val="003B7091"/>
    <w:rsid w:val="003C1B03"/>
    <w:rsid w:val="003D72C3"/>
    <w:rsid w:val="003E0927"/>
    <w:rsid w:val="003E15BF"/>
    <w:rsid w:val="003E5906"/>
    <w:rsid w:val="003E5AEF"/>
    <w:rsid w:val="003F04D1"/>
    <w:rsid w:val="003F1308"/>
    <w:rsid w:val="003F2041"/>
    <w:rsid w:val="003F4482"/>
    <w:rsid w:val="00400902"/>
    <w:rsid w:val="00403683"/>
    <w:rsid w:val="00403E1E"/>
    <w:rsid w:val="004060DD"/>
    <w:rsid w:val="0040651E"/>
    <w:rsid w:val="00414746"/>
    <w:rsid w:val="004149BE"/>
    <w:rsid w:val="00415434"/>
    <w:rsid w:val="004223C9"/>
    <w:rsid w:val="00425C4C"/>
    <w:rsid w:val="00432642"/>
    <w:rsid w:val="0043532F"/>
    <w:rsid w:val="00440D7A"/>
    <w:rsid w:val="00444729"/>
    <w:rsid w:val="00444AA1"/>
    <w:rsid w:val="004578CF"/>
    <w:rsid w:val="00464DD7"/>
    <w:rsid w:val="00470B7C"/>
    <w:rsid w:val="00475986"/>
    <w:rsid w:val="00475B19"/>
    <w:rsid w:val="00475E4E"/>
    <w:rsid w:val="004776D0"/>
    <w:rsid w:val="0048367C"/>
    <w:rsid w:val="00487BBC"/>
    <w:rsid w:val="004A28EE"/>
    <w:rsid w:val="004B0A65"/>
    <w:rsid w:val="004B6771"/>
    <w:rsid w:val="004C091B"/>
    <w:rsid w:val="004C2B12"/>
    <w:rsid w:val="004C2DFB"/>
    <w:rsid w:val="004C4DB3"/>
    <w:rsid w:val="004C5850"/>
    <w:rsid w:val="004C6A9C"/>
    <w:rsid w:val="004D472F"/>
    <w:rsid w:val="004E1102"/>
    <w:rsid w:val="004F694E"/>
    <w:rsid w:val="00500CB4"/>
    <w:rsid w:val="00505A35"/>
    <w:rsid w:val="005061AF"/>
    <w:rsid w:val="005112DA"/>
    <w:rsid w:val="00514610"/>
    <w:rsid w:val="0051777D"/>
    <w:rsid w:val="00523248"/>
    <w:rsid w:val="0052443F"/>
    <w:rsid w:val="00530681"/>
    <w:rsid w:val="00532E68"/>
    <w:rsid w:val="005340B9"/>
    <w:rsid w:val="00542D09"/>
    <w:rsid w:val="005530E9"/>
    <w:rsid w:val="00561964"/>
    <w:rsid w:val="00563856"/>
    <w:rsid w:val="00565763"/>
    <w:rsid w:val="005778AE"/>
    <w:rsid w:val="00584074"/>
    <w:rsid w:val="00585395"/>
    <w:rsid w:val="0058640F"/>
    <w:rsid w:val="005900D3"/>
    <w:rsid w:val="005A05A8"/>
    <w:rsid w:val="005A2D33"/>
    <w:rsid w:val="005A31A6"/>
    <w:rsid w:val="005A4246"/>
    <w:rsid w:val="005B0E96"/>
    <w:rsid w:val="005B427E"/>
    <w:rsid w:val="005B53EC"/>
    <w:rsid w:val="005B71AC"/>
    <w:rsid w:val="005C56B5"/>
    <w:rsid w:val="005C5A94"/>
    <w:rsid w:val="005C6DE5"/>
    <w:rsid w:val="005C7344"/>
    <w:rsid w:val="005E0B45"/>
    <w:rsid w:val="005E20F6"/>
    <w:rsid w:val="005E3B8A"/>
    <w:rsid w:val="005E599A"/>
    <w:rsid w:val="005E5FFA"/>
    <w:rsid w:val="005F0AE5"/>
    <w:rsid w:val="0060580D"/>
    <w:rsid w:val="006118F4"/>
    <w:rsid w:val="006134E3"/>
    <w:rsid w:val="00615E80"/>
    <w:rsid w:val="00616793"/>
    <w:rsid w:val="00616B39"/>
    <w:rsid w:val="00617E72"/>
    <w:rsid w:val="00626FB2"/>
    <w:rsid w:val="006337FD"/>
    <w:rsid w:val="00636201"/>
    <w:rsid w:val="00637347"/>
    <w:rsid w:val="0064370C"/>
    <w:rsid w:val="00650BD5"/>
    <w:rsid w:val="00662272"/>
    <w:rsid w:val="00666234"/>
    <w:rsid w:val="00666373"/>
    <w:rsid w:val="00667FF5"/>
    <w:rsid w:val="006719FF"/>
    <w:rsid w:val="00672CC1"/>
    <w:rsid w:val="00675E59"/>
    <w:rsid w:val="00675EB6"/>
    <w:rsid w:val="00677574"/>
    <w:rsid w:val="00684409"/>
    <w:rsid w:val="00684486"/>
    <w:rsid w:val="00695043"/>
    <w:rsid w:val="006A2029"/>
    <w:rsid w:val="006A2D52"/>
    <w:rsid w:val="006B21D9"/>
    <w:rsid w:val="006B29DB"/>
    <w:rsid w:val="006B2E95"/>
    <w:rsid w:val="006B6A28"/>
    <w:rsid w:val="006B708E"/>
    <w:rsid w:val="006C19BA"/>
    <w:rsid w:val="006C2506"/>
    <w:rsid w:val="006C6FCE"/>
    <w:rsid w:val="006D0A07"/>
    <w:rsid w:val="006D67BC"/>
    <w:rsid w:val="006E0119"/>
    <w:rsid w:val="006E15A6"/>
    <w:rsid w:val="006E535A"/>
    <w:rsid w:val="006F19CB"/>
    <w:rsid w:val="006F666E"/>
    <w:rsid w:val="007022CE"/>
    <w:rsid w:val="007037F2"/>
    <w:rsid w:val="00710A7F"/>
    <w:rsid w:val="00716D2D"/>
    <w:rsid w:val="007236B7"/>
    <w:rsid w:val="00732C31"/>
    <w:rsid w:val="00733A0B"/>
    <w:rsid w:val="0074081C"/>
    <w:rsid w:val="0074337D"/>
    <w:rsid w:val="00744B8D"/>
    <w:rsid w:val="007453D7"/>
    <w:rsid w:val="007456D6"/>
    <w:rsid w:val="00746090"/>
    <w:rsid w:val="007460C2"/>
    <w:rsid w:val="007467EE"/>
    <w:rsid w:val="00746E8C"/>
    <w:rsid w:val="0074728B"/>
    <w:rsid w:val="007515F3"/>
    <w:rsid w:val="007561FD"/>
    <w:rsid w:val="007650E9"/>
    <w:rsid w:val="0076735F"/>
    <w:rsid w:val="00771452"/>
    <w:rsid w:val="00785F8D"/>
    <w:rsid w:val="007A5CB4"/>
    <w:rsid w:val="007A6588"/>
    <w:rsid w:val="007B06D8"/>
    <w:rsid w:val="007B5D39"/>
    <w:rsid w:val="007B784F"/>
    <w:rsid w:val="007C1E8F"/>
    <w:rsid w:val="007C2BF1"/>
    <w:rsid w:val="007C3A50"/>
    <w:rsid w:val="007C4633"/>
    <w:rsid w:val="007D22C2"/>
    <w:rsid w:val="007E1120"/>
    <w:rsid w:val="007E3190"/>
    <w:rsid w:val="007E375D"/>
    <w:rsid w:val="007F0F2C"/>
    <w:rsid w:val="007F1072"/>
    <w:rsid w:val="00806012"/>
    <w:rsid w:val="00806E2F"/>
    <w:rsid w:val="00811BE0"/>
    <w:rsid w:val="00817F03"/>
    <w:rsid w:val="008223EB"/>
    <w:rsid w:val="0082303A"/>
    <w:rsid w:val="0082786C"/>
    <w:rsid w:val="00837E84"/>
    <w:rsid w:val="00842D86"/>
    <w:rsid w:val="008436AB"/>
    <w:rsid w:val="00846F63"/>
    <w:rsid w:val="00850BA0"/>
    <w:rsid w:val="00852BA8"/>
    <w:rsid w:val="00854249"/>
    <w:rsid w:val="00860741"/>
    <w:rsid w:val="00861EE6"/>
    <w:rsid w:val="00864594"/>
    <w:rsid w:val="00864A54"/>
    <w:rsid w:val="0086636A"/>
    <w:rsid w:val="0086636D"/>
    <w:rsid w:val="00871D0A"/>
    <w:rsid w:val="00871E56"/>
    <w:rsid w:val="00883F84"/>
    <w:rsid w:val="0088693C"/>
    <w:rsid w:val="00897EC2"/>
    <w:rsid w:val="008A2A55"/>
    <w:rsid w:val="008A344A"/>
    <w:rsid w:val="008B28B3"/>
    <w:rsid w:val="008B2EF7"/>
    <w:rsid w:val="008B5596"/>
    <w:rsid w:val="008B58CD"/>
    <w:rsid w:val="008B6992"/>
    <w:rsid w:val="008B6C49"/>
    <w:rsid w:val="008B7821"/>
    <w:rsid w:val="008C0D20"/>
    <w:rsid w:val="008C23D0"/>
    <w:rsid w:val="008C3755"/>
    <w:rsid w:val="008C42CA"/>
    <w:rsid w:val="008D0E30"/>
    <w:rsid w:val="008D2743"/>
    <w:rsid w:val="008D4D9E"/>
    <w:rsid w:val="008D5848"/>
    <w:rsid w:val="008D7B48"/>
    <w:rsid w:val="008E0605"/>
    <w:rsid w:val="008E2F5C"/>
    <w:rsid w:val="008E67E9"/>
    <w:rsid w:val="008F3535"/>
    <w:rsid w:val="008F5309"/>
    <w:rsid w:val="008F5BF1"/>
    <w:rsid w:val="009057C9"/>
    <w:rsid w:val="00913C4F"/>
    <w:rsid w:val="0092483D"/>
    <w:rsid w:val="009253B1"/>
    <w:rsid w:val="00927C60"/>
    <w:rsid w:val="00933E38"/>
    <w:rsid w:val="0093513D"/>
    <w:rsid w:val="0093599F"/>
    <w:rsid w:val="00946DD9"/>
    <w:rsid w:val="0094764D"/>
    <w:rsid w:val="00954A8E"/>
    <w:rsid w:val="00954AF9"/>
    <w:rsid w:val="009609CE"/>
    <w:rsid w:val="009617EE"/>
    <w:rsid w:val="009646F5"/>
    <w:rsid w:val="0096573D"/>
    <w:rsid w:val="009722EC"/>
    <w:rsid w:val="00983AB8"/>
    <w:rsid w:val="00984EB5"/>
    <w:rsid w:val="00987733"/>
    <w:rsid w:val="00990B8A"/>
    <w:rsid w:val="009A005C"/>
    <w:rsid w:val="009A4003"/>
    <w:rsid w:val="009A46D5"/>
    <w:rsid w:val="009A5D5F"/>
    <w:rsid w:val="009B59E0"/>
    <w:rsid w:val="009B7232"/>
    <w:rsid w:val="009B7904"/>
    <w:rsid w:val="009B7D95"/>
    <w:rsid w:val="009C48A4"/>
    <w:rsid w:val="009D3C5A"/>
    <w:rsid w:val="009D6C2C"/>
    <w:rsid w:val="009E5DF4"/>
    <w:rsid w:val="009F4F90"/>
    <w:rsid w:val="00A0234E"/>
    <w:rsid w:val="00A0635C"/>
    <w:rsid w:val="00A07844"/>
    <w:rsid w:val="00A13604"/>
    <w:rsid w:val="00A15745"/>
    <w:rsid w:val="00A15AB8"/>
    <w:rsid w:val="00A172D1"/>
    <w:rsid w:val="00A20D43"/>
    <w:rsid w:val="00A24E56"/>
    <w:rsid w:val="00A30531"/>
    <w:rsid w:val="00A313FC"/>
    <w:rsid w:val="00A3672A"/>
    <w:rsid w:val="00A41C75"/>
    <w:rsid w:val="00A4406C"/>
    <w:rsid w:val="00A50E06"/>
    <w:rsid w:val="00A512A0"/>
    <w:rsid w:val="00A520E9"/>
    <w:rsid w:val="00A57F34"/>
    <w:rsid w:val="00A6273B"/>
    <w:rsid w:val="00A916EE"/>
    <w:rsid w:val="00A925FB"/>
    <w:rsid w:val="00A9442B"/>
    <w:rsid w:val="00A94E2D"/>
    <w:rsid w:val="00AB0AC0"/>
    <w:rsid w:val="00AB1083"/>
    <w:rsid w:val="00AB6A07"/>
    <w:rsid w:val="00AC6DD3"/>
    <w:rsid w:val="00AD2AD6"/>
    <w:rsid w:val="00AD40E8"/>
    <w:rsid w:val="00AE0848"/>
    <w:rsid w:val="00AE2159"/>
    <w:rsid w:val="00AE3AB8"/>
    <w:rsid w:val="00AE4077"/>
    <w:rsid w:val="00AE465D"/>
    <w:rsid w:val="00AE5E20"/>
    <w:rsid w:val="00AF1ED2"/>
    <w:rsid w:val="00AF2385"/>
    <w:rsid w:val="00AF29F7"/>
    <w:rsid w:val="00AF4D14"/>
    <w:rsid w:val="00B02307"/>
    <w:rsid w:val="00B0247D"/>
    <w:rsid w:val="00B06E53"/>
    <w:rsid w:val="00B17001"/>
    <w:rsid w:val="00B231E7"/>
    <w:rsid w:val="00B2383A"/>
    <w:rsid w:val="00B24F71"/>
    <w:rsid w:val="00B27DC3"/>
    <w:rsid w:val="00B306C0"/>
    <w:rsid w:val="00B31C4F"/>
    <w:rsid w:val="00B34C1D"/>
    <w:rsid w:val="00B34E4B"/>
    <w:rsid w:val="00B350C2"/>
    <w:rsid w:val="00B35E54"/>
    <w:rsid w:val="00B44B02"/>
    <w:rsid w:val="00B47416"/>
    <w:rsid w:val="00B549AA"/>
    <w:rsid w:val="00B63389"/>
    <w:rsid w:val="00B66AF5"/>
    <w:rsid w:val="00B73C4A"/>
    <w:rsid w:val="00B7603A"/>
    <w:rsid w:val="00B76EA5"/>
    <w:rsid w:val="00B80B42"/>
    <w:rsid w:val="00B80DFB"/>
    <w:rsid w:val="00B82BC7"/>
    <w:rsid w:val="00B91516"/>
    <w:rsid w:val="00B935A4"/>
    <w:rsid w:val="00B96406"/>
    <w:rsid w:val="00B96931"/>
    <w:rsid w:val="00BA2E1F"/>
    <w:rsid w:val="00BA3B9F"/>
    <w:rsid w:val="00BA4C65"/>
    <w:rsid w:val="00BC01BC"/>
    <w:rsid w:val="00BC2EE5"/>
    <w:rsid w:val="00BD5676"/>
    <w:rsid w:val="00BD76C0"/>
    <w:rsid w:val="00BD773E"/>
    <w:rsid w:val="00BD7EF5"/>
    <w:rsid w:val="00BE0C95"/>
    <w:rsid w:val="00BE6BA1"/>
    <w:rsid w:val="00C012D6"/>
    <w:rsid w:val="00C01409"/>
    <w:rsid w:val="00C06403"/>
    <w:rsid w:val="00C10863"/>
    <w:rsid w:val="00C2116C"/>
    <w:rsid w:val="00C251CC"/>
    <w:rsid w:val="00C2562C"/>
    <w:rsid w:val="00C30348"/>
    <w:rsid w:val="00C32D9E"/>
    <w:rsid w:val="00C37D20"/>
    <w:rsid w:val="00C40420"/>
    <w:rsid w:val="00C4069D"/>
    <w:rsid w:val="00C437A2"/>
    <w:rsid w:val="00C44114"/>
    <w:rsid w:val="00C44FFD"/>
    <w:rsid w:val="00C56290"/>
    <w:rsid w:val="00C603DE"/>
    <w:rsid w:val="00C724C2"/>
    <w:rsid w:val="00C74929"/>
    <w:rsid w:val="00C77B4D"/>
    <w:rsid w:val="00C9722F"/>
    <w:rsid w:val="00CA1513"/>
    <w:rsid w:val="00CA2551"/>
    <w:rsid w:val="00CA4B38"/>
    <w:rsid w:val="00CA7824"/>
    <w:rsid w:val="00CB3796"/>
    <w:rsid w:val="00CC42CE"/>
    <w:rsid w:val="00CC4371"/>
    <w:rsid w:val="00CC560F"/>
    <w:rsid w:val="00CC7961"/>
    <w:rsid w:val="00CD10C9"/>
    <w:rsid w:val="00CD3222"/>
    <w:rsid w:val="00CD353E"/>
    <w:rsid w:val="00CE0596"/>
    <w:rsid w:val="00CE289E"/>
    <w:rsid w:val="00CE48F8"/>
    <w:rsid w:val="00CE4E4B"/>
    <w:rsid w:val="00CE72ED"/>
    <w:rsid w:val="00CE7816"/>
    <w:rsid w:val="00CF22F3"/>
    <w:rsid w:val="00CF333E"/>
    <w:rsid w:val="00CF4F8B"/>
    <w:rsid w:val="00D00C74"/>
    <w:rsid w:val="00D032EF"/>
    <w:rsid w:val="00D04135"/>
    <w:rsid w:val="00D07A3A"/>
    <w:rsid w:val="00D10CEA"/>
    <w:rsid w:val="00D145F6"/>
    <w:rsid w:val="00D14A72"/>
    <w:rsid w:val="00D17CE3"/>
    <w:rsid w:val="00D17F5C"/>
    <w:rsid w:val="00D22597"/>
    <w:rsid w:val="00D23681"/>
    <w:rsid w:val="00D27E98"/>
    <w:rsid w:val="00D30E20"/>
    <w:rsid w:val="00D36C08"/>
    <w:rsid w:val="00D440FB"/>
    <w:rsid w:val="00D44A64"/>
    <w:rsid w:val="00D45075"/>
    <w:rsid w:val="00D50B46"/>
    <w:rsid w:val="00D50D70"/>
    <w:rsid w:val="00D5431C"/>
    <w:rsid w:val="00D60701"/>
    <w:rsid w:val="00D62AF8"/>
    <w:rsid w:val="00D8043E"/>
    <w:rsid w:val="00D966B3"/>
    <w:rsid w:val="00D97BD2"/>
    <w:rsid w:val="00DB05E2"/>
    <w:rsid w:val="00DB1A9F"/>
    <w:rsid w:val="00DB2978"/>
    <w:rsid w:val="00DB7D70"/>
    <w:rsid w:val="00DD0ED2"/>
    <w:rsid w:val="00DD28A5"/>
    <w:rsid w:val="00DD5C04"/>
    <w:rsid w:val="00DD69A3"/>
    <w:rsid w:val="00DD7C6D"/>
    <w:rsid w:val="00DE0FA9"/>
    <w:rsid w:val="00DE291E"/>
    <w:rsid w:val="00DE4A17"/>
    <w:rsid w:val="00DE68FE"/>
    <w:rsid w:val="00DE73A8"/>
    <w:rsid w:val="00DF09B0"/>
    <w:rsid w:val="00DF462F"/>
    <w:rsid w:val="00E0055C"/>
    <w:rsid w:val="00E00880"/>
    <w:rsid w:val="00E034D7"/>
    <w:rsid w:val="00E03A2C"/>
    <w:rsid w:val="00E05D01"/>
    <w:rsid w:val="00E10F18"/>
    <w:rsid w:val="00E11AD2"/>
    <w:rsid w:val="00E135B6"/>
    <w:rsid w:val="00E1369F"/>
    <w:rsid w:val="00E16F84"/>
    <w:rsid w:val="00E20C82"/>
    <w:rsid w:val="00E223E2"/>
    <w:rsid w:val="00E22CE4"/>
    <w:rsid w:val="00E22E2A"/>
    <w:rsid w:val="00E26B8D"/>
    <w:rsid w:val="00E32A9B"/>
    <w:rsid w:val="00E36AD3"/>
    <w:rsid w:val="00E45C6D"/>
    <w:rsid w:val="00E47EC1"/>
    <w:rsid w:val="00E511EA"/>
    <w:rsid w:val="00E56FC4"/>
    <w:rsid w:val="00E6064C"/>
    <w:rsid w:val="00E60F4E"/>
    <w:rsid w:val="00E619F6"/>
    <w:rsid w:val="00E61E87"/>
    <w:rsid w:val="00E62798"/>
    <w:rsid w:val="00E725FA"/>
    <w:rsid w:val="00E80B4B"/>
    <w:rsid w:val="00E8475E"/>
    <w:rsid w:val="00E86556"/>
    <w:rsid w:val="00E91B04"/>
    <w:rsid w:val="00E96098"/>
    <w:rsid w:val="00E968B5"/>
    <w:rsid w:val="00EA1102"/>
    <w:rsid w:val="00EA3DE2"/>
    <w:rsid w:val="00EB4128"/>
    <w:rsid w:val="00EB5B7E"/>
    <w:rsid w:val="00EB7AAC"/>
    <w:rsid w:val="00EC593D"/>
    <w:rsid w:val="00ED1DFC"/>
    <w:rsid w:val="00ED2C87"/>
    <w:rsid w:val="00ED5E54"/>
    <w:rsid w:val="00EE1489"/>
    <w:rsid w:val="00EE4A0F"/>
    <w:rsid w:val="00EF3470"/>
    <w:rsid w:val="00F04BE6"/>
    <w:rsid w:val="00F069FC"/>
    <w:rsid w:val="00F17F88"/>
    <w:rsid w:val="00F31FA4"/>
    <w:rsid w:val="00F3778B"/>
    <w:rsid w:val="00F40D48"/>
    <w:rsid w:val="00F455F1"/>
    <w:rsid w:val="00F50E76"/>
    <w:rsid w:val="00F63266"/>
    <w:rsid w:val="00F64455"/>
    <w:rsid w:val="00F64E7B"/>
    <w:rsid w:val="00F70CEF"/>
    <w:rsid w:val="00F73CC3"/>
    <w:rsid w:val="00F7434E"/>
    <w:rsid w:val="00F74682"/>
    <w:rsid w:val="00F757F6"/>
    <w:rsid w:val="00F824E1"/>
    <w:rsid w:val="00F82A0D"/>
    <w:rsid w:val="00F84497"/>
    <w:rsid w:val="00F85264"/>
    <w:rsid w:val="00F90810"/>
    <w:rsid w:val="00F93096"/>
    <w:rsid w:val="00F93340"/>
    <w:rsid w:val="00F93354"/>
    <w:rsid w:val="00F94EAE"/>
    <w:rsid w:val="00F95456"/>
    <w:rsid w:val="00FA01E3"/>
    <w:rsid w:val="00FA613F"/>
    <w:rsid w:val="00FA6D7C"/>
    <w:rsid w:val="00FB11BB"/>
    <w:rsid w:val="00FB2459"/>
    <w:rsid w:val="00FB5BAD"/>
    <w:rsid w:val="00FB6019"/>
    <w:rsid w:val="00FC0007"/>
    <w:rsid w:val="00FC09D1"/>
    <w:rsid w:val="00FC0A93"/>
    <w:rsid w:val="00FC3392"/>
    <w:rsid w:val="00FC60CD"/>
    <w:rsid w:val="00FC6CC0"/>
    <w:rsid w:val="00FD0D8F"/>
    <w:rsid w:val="00FD1DBA"/>
    <w:rsid w:val="00FD4981"/>
    <w:rsid w:val="00FE183A"/>
    <w:rsid w:val="00FE6A99"/>
    <w:rsid w:val="00FE710F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93A1"/>
  <w15:docId w15:val="{DBEBF212-21CD-47CD-9102-80D04C0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1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C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CC1"/>
  </w:style>
  <w:style w:type="paragraph" w:styleId="Footer">
    <w:name w:val="footer"/>
    <w:basedOn w:val="Normal"/>
    <w:link w:val="FooterChar"/>
    <w:uiPriority w:val="99"/>
    <w:unhideWhenUsed/>
    <w:rsid w:val="00672C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CC1"/>
  </w:style>
  <w:style w:type="character" w:styleId="Hyperlink">
    <w:name w:val="Hyperlink"/>
    <w:basedOn w:val="DefaultParagraphFont"/>
    <w:uiPriority w:val="99"/>
    <w:unhideWhenUsed/>
    <w:rsid w:val="00DD69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746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5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4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E4B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63856"/>
  </w:style>
  <w:style w:type="character" w:styleId="UnresolvedMention">
    <w:name w:val="Unresolved Mention"/>
    <w:basedOn w:val="DefaultParagraphFont"/>
    <w:uiPriority w:val="99"/>
    <w:semiHidden/>
    <w:unhideWhenUsed/>
    <w:rsid w:val="0050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1BAC-7DE6-4F11-8866-D303ECB6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13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Wen-Yang Hu</dc:creator>
  <cp:lastModifiedBy>Vineeta Bajaj</cp:lastModifiedBy>
  <cp:revision>11</cp:revision>
  <cp:lastPrinted>2019-09-23T19:05:00Z</cp:lastPrinted>
  <dcterms:created xsi:type="dcterms:W3CDTF">2019-09-24T19:04:00Z</dcterms:created>
  <dcterms:modified xsi:type="dcterms:W3CDTF">2019-09-25T14:21:00Z</dcterms:modified>
</cp:coreProperties>
</file>