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36C59" w14:textId="46B304EF" w:rsidR="00AF3871" w:rsidRDefault="00AF3871" w:rsidP="002D286C">
      <w:pPr>
        <w:jc w:val="both"/>
        <w:rPr>
          <w:rFonts w:asciiTheme="minorHAnsi" w:eastAsia="휴먼명조" w:hAnsiTheme="minorHAnsi" w:cstheme="minorHAnsi"/>
          <w:b/>
          <w:sz w:val="24"/>
          <w:szCs w:val="24"/>
        </w:rPr>
      </w:pPr>
      <w:bookmarkStart w:id="0" w:name="_Hlk524613044"/>
      <w:r>
        <w:rPr>
          <w:rFonts w:asciiTheme="minorHAnsi" w:eastAsia="휴먼명조" w:hAnsiTheme="minorHAnsi" w:cstheme="minorHAnsi"/>
          <w:b/>
          <w:sz w:val="24"/>
          <w:szCs w:val="24"/>
        </w:rPr>
        <w:t>TITLE:</w:t>
      </w:r>
    </w:p>
    <w:p w14:paraId="78AE9CE4" w14:textId="2ACE2A48" w:rsidR="004F665E" w:rsidRPr="002D286C" w:rsidRDefault="004F665E" w:rsidP="002D286C">
      <w:pPr>
        <w:jc w:val="both"/>
        <w:rPr>
          <w:rFonts w:asciiTheme="minorHAnsi" w:eastAsia="휴먼명조" w:hAnsiTheme="minorHAnsi" w:cstheme="minorHAnsi"/>
          <w:b/>
          <w:sz w:val="24"/>
          <w:szCs w:val="24"/>
        </w:rPr>
      </w:pPr>
      <w:r w:rsidRPr="002D286C">
        <w:rPr>
          <w:rFonts w:asciiTheme="minorHAnsi" w:eastAsia="휴먼명조" w:hAnsiTheme="minorHAnsi" w:cstheme="minorHAnsi"/>
          <w:b/>
          <w:sz w:val="24"/>
          <w:szCs w:val="24"/>
        </w:rPr>
        <w:t>Tissue-Engineered Graft for Circumferential Esophageal Reconstruction in Rat</w:t>
      </w:r>
      <w:r w:rsidR="00CD3B73">
        <w:rPr>
          <w:rFonts w:asciiTheme="minorHAnsi" w:eastAsia="휴먼명조" w:hAnsiTheme="minorHAnsi" w:cstheme="minorHAnsi"/>
          <w:b/>
          <w:sz w:val="24"/>
          <w:szCs w:val="24"/>
        </w:rPr>
        <w:t>s</w:t>
      </w:r>
    </w:p>
    <w:p w14:paraId="5DC5BF47" w14:textId="71B91661" w:rsidR="004F665E" w:rsidRDefault="004F665E" w:rsidP="002D286C">
      <w:pPr>
        <w:jc w:val="both"/>
        <w:rPr>
          <w:rFonts w:asciiTheme="minorHAnsi" w:eastAsia="휴먼명조" w:hAnsiTheme="minorHAnsi" w:cstheme="minorHAnsi"/>
          <w:b/>
          <w:sz w:val="24"/>
          <w:szCs w:val="24"/>
        </w:rPr>
      </w:pPr>
    </w:p>
    <w:p w14:paraId="649C7FDF" w14:textId="552CD671" w:rsidR="00AF3871" w:rsidRPr="002D286C" w:rsidRDefault="00AF3871" w:rsidP="002D286C">
      <w:pPr>
        <w:jc w:val="both"/>
        <w:rPr>
          <w:rFonts w:asciiTheme="minorHAnsi" w:eastAsia="휴먼명조" w:hAnsiTheme="minorHAnsi" w:cstheme="minorHAnsi"/>
          <w:b/>
          <w:sz w:val="24"/>
          <w:szCs w:val="24"/>
        </w:rPr>
      </w:pPr>
      <w:r>
        <w:rPr>
          <w:rFonts w:asciiTheme="minorHAnsi" w:eastAsia="휴먼명조" w:hAnsiTheme="minorHAnsi" w:cstheme="minorHAnsi"/>
          <w:b/>
          <w:sz w:val="24"/>
          <w:szCs w:val="24"/>
        </w:rPr>
        <w:t>AUTHORS AND AFFILIATIONS:</w:t>
      </w:r>
    </w:p>
    <w:p w14:paraId="0647E8BA" w14:textId="77777777" w:rsidR="004F665E" w:rsidRPr="002D286C" w:rsidRDefault="004F665E" w:rsidP="002D286C">
      <w:pPr>
        <w:pStyle w:val="Heading3"/>
        <w:shd w:val="clear" w:color="auto" w:fill="FFFFFF"/>
        <w:spacing w:before="0" w:beforeAutospacing="0" w:after="0" w:afterAutospacing="0"/>
        <w:jc w:val="both"/>
        <w:textAlignment w:val="baseline"/>
        <w:rPr>
          <w:rFonts w:asciiTheme="minorHAnsi" w:hAnsiTheme="minorHAnsi" w:cstheme="minorHAnsi"/>
          <w:b w:val="0"/>
          <w:sz w:val="24"/>
          <w:szCs w:val="24"/>
          <w:vertAlign w:val="superscript"/>
          <w:lang w:val="en-GB"/>
        </w:rPr>
      </w:pPr>
      <w:bookmarkStart w:id="1" w:name="_Hlk524518856"/>
      <w:r w:rsidRPr="002D286C">
        <w:rPr>
          <w:rFonts w:asciiTheme="minorHAnsi" w:hAnsiTheme="minorHAnsi" w:cstheme="minorHAnsi"/>
          <w:b w:val="0"/>
          <w:sz w:val="24"/>
          <w:szCs w:val="24"/>
          <w:lang w:val="en-GB"/>
        </w:rPr>
        <w:t>In Gul Kim</w:t>
      </w:r>
      <w:r w:rsidRPr="002D286C">
        <w:rPr>
          <w:rFonts w:asciiTheme="minorHAnsi" w:hAnsiTheme="minorHAnsi" w:cstheme="minorHAnsi"/>
          <w:b w:val="0"/>
          <w:sz w:val="24"/>
          <w:szCs w:val="24"/>
          <w:vertAlign w:val="superscript"/>
          <w:lang w:val="en-GB"/>
        </w:rPr>
        <w:t>1</w:t>
      </w:r>
      <w:r w:rsidRPr="002D286C">
        <w:rPr>
          <w:rFonts w:asciiTheme="minorHAnsi" w:hAnsiTheme="minorHAnsi" w:cstheme="minorHAnsi"/>
          <w:b w:val="0"/>
          <w:sz w:val="24"/>
          <w:szCs w:val="24"/>
          <w:lang w:val="en-GB"/>
        </w:rPr>
        <w:t>,</w:t>
      </w:r>
      <w:r w:rsidRPr="002D286C">
        <w:rPr>
          <w:rFonts w:asciiTheme="minorHAnsi" w:hAnsiTheme="minorHAnsi" w:cstheme="minorHAnsi"/>
          <w:b w:val="0"/>
          <w:sz w:val="24"/>
          <w:szCs w:val="24"/>
          <w:vertAlign w:val="superscript"/>
          <w:lang w:val="en-GB"/>
        </w:rPr>
        <w:t xml:space="preserve"> </w:t>
      </w:r>
      <w:bookmarkStart w:id="2" w:name="_Hlk525388119"/>
      <w:proofErr w:type="spellStart"/>
      <w:r w:rsidRPr="002D286C">
        <w:rPr>
          <w:rFonts w:asciiTheme="minorHAnsi" w:hAnsiTheme="minorHAnsi" w:cstheme="minorHAnsi"/>
          <w:b w:val="0"/>
          <w:sz w:val="24"/>
          <w:szCs w:val="24"/>
          <w:lang w:val="en-GB"/>
        </w:rPr>
        <w:t>Yanru</w:t>
      </w:r>
      <w:proofErr w:type="spellEnd"/>
      <w:r w:rsidRPr="002D286C">
        <w:rPr>
          <w:rFonts w:asciiTheme="minorHAnsi" w:hAnsiTheme="minorHAnsi" w:cstheme="minorHAnsi"/>
          <w:b w:val="0"/>
          <w:sz w:val="24"/>
          <w:szCs w:val="24"/>
          <w:lang w:val="en-GB"/>
        </w:rPr>
        <w:t xml:space="preserve"> Wu</w:t>
      </w:r>
      <w:bookmarkEnd w:id="2"/>
      <w:r w:rsidRPr="002D286C">
        <w:rPr>
          <w:rFonts w:asciiTheme="minorHAnsi" w:hAnsiTheme="minorHAnsi" w:cstheme="minorHAnsi"/>
          <w:b w:val="0"/>
          <w:sz w:val="24"/>
          <w:szCs w:val="24"/>
          <w:vertAlign w:val="superscript"/>
          <w:lang w:val="en-GB"/>
        </w:rPr>
        <w:t>2</w:t>
      </w:r>
      <w:r w:rsidRPr="002D286C">
        <w:rPr>
          <w:rFonts w:asciiTheme="minorHAnsi" w:hAnsiTheme="minorHAnsi" w:cstheme="minorHAnsi"/>
          <w:b w:val="0"/>
          <w:sz w:val="24"/>
          <w:szCs w:val="24"/>
          <w:lang w:val="en-GB"/>
        </w:rPr>
        <w:t xml:space="preserve">, </w:t>
      </w:r>
      <w:proofErr w:type="spellStart"/>
      <w:r w:rsidRPr="002D286C">
        <w:rPr>
          <w:rFonts w:asciiTheme="minorHAnsi" w:hAnsiTheme="minorHAnsi" w:cstheme="minorHAnsi"/>
          <w:b w:val="0"/>
          <w:sz w:val="24"/>
          <w:szCs w:val="24"/>
          <w:lang w:val="en-GB"/>
        </w:rPr>
        <w:t>Su</w:t>
      </w:r>
      <w:proofErr w:type="spellEnd"/>
      <w:r w:rsidRPr="002D286C">
        <w:rPr>
          <w:rFonts w:asciiTheme="minorHAnsi" w:hAnsiTheme="minorHAnsi" w:cstheme="minorHAnsi"/>
          <w:b w:val="0"/>
          <w:sz w:val="24"/>
          <w:szCs w:val="24"/>
          <w:lang w:val="en-GB"/>
        </w:rPr>
        <w:t xml:space="preserve"> A Park</w:t>
      </w:r>
      <w:r w:rsidRPr="002D286C">
        <w:rPr>
          <w:rFonts w:asciiTheme="minorHAnsi" w:hAnsiTheme="minorHAnsi" w:cstheme="minorHAnsi"/>
          <w:b w:val="0"/>
          <w:sz w:val="24"/>
          <w:szCs w:val="24"/>
          <w:vertAlign w:val="superscript"/>
          <w:lang w:val="en-GB"/>
        </w:rPr>
        <w:t>3</w:t>
      </w:r>
      <w:r w:rsidRPr="002D286C">
        <w:rPr>
          <w:rFonts w:asciiTheme="minorHAnsi" w:hAnsiTheme="minorHAnsi" w:cstheme="minorHAnsi"/>
          <w:b w:val="0"/>
          <w:sz w:val="24"/>
          <w:szCs w:val="24"/>
          <w:lang w:val="en-GB"/>
        </w:rPr>
        <w:t>, Hana Cho</w:t>
      </w:r>
      <w:r w:rsidRPr="002D286C">
        <w:rPr>
          <w:rFonts w:asciiTheme="minorHAnsi" w:hAnsiTheme="minorHAnsi" w:cstheme="minorHAnsi"/>
          <w:b w:val="0"/>
          <w:sz w:val="24"/>
          <w:szCs w:val="24"/>
          <w:vertAlign w:val="superscript"/>
          <w:lang w:val="en-GB"/>
        </w:rPr>
        <w:t>1</w:t>
      </w:r>
      <w:r w:rsidRPr="002D286C">
        <w:rPr>
          <w:rFonts w:asciiTheme="minorHAnsi" w:hAnsiTheme="minorHAnsi" w:cstheme="minorHAnsi"/>
          <w:b w:val="0"/>
          <w:sz w:val="24"/>
          <w:szCs w:val="24"/>
          <w:lang w:val="en-GB"/>
        </w:rPr>
        <w:t>, Jung-</w:t>
      </w:r>
      <w:proofErr w:type="spellStart"/>
      <w:r w:rsidRPr="002D286C">
        <w:rPr>
          <w:rFonts w:asciiTheme="minorHAnsi" w:hAnsiTheme="minorHAnsi" w:cstheme="minorHAnsi"/>
          <w:b w:val="0"/>
          <w:sz w:val="24"/>
          <w:szCs w:val="24"/>
          <w:lang w:val="en-GB"/>
        </w:rPr>
        <w:t>Woog</w:t>
      </w:r>
      <w:proofErr w:type="spellEnd"/>
      <w:r w:rsidRPr="002D286C">
        <w:rPr>
          <w:rFonts w:asciiTheme="minorHAnsi" w:hAnsiTheme="minorHAnsi" w:cstheme="minorHAnsi"/>
          <w:b w:val="0"/>
          <w:sz w:val="24"/>
          <w:szCs w:val="24"/>
          <w:lang w:val="en-GB"/>
        </w:rPr>
        <w:t xml:space="preserve"> Shin</w:t>
      </w:r>
      <w:r w:rsidRPr="002D286C">
        <w:rPr>
          <w:rFonts w:asciiTheme="minorHAnsi" w:hAnsiTheme="minorHAnsi" w:cstheme="minorHAnsi"/>
          <w:b w:val="0"/>
          <w:sz w:val="24"/>
          <w:szCs w:val="24"/>
          <w:vertAlign w:val="superscript"/>
          <w:lang w:val="en-GB"/>
        </w:rPr>
        <w:t>2</w:t>
      </w:r>
      <w:r w:rsidRPr="002D286C">
        <w:rPr>
          <w:rFonts w:asciiTheme="minorHAnsi" w:hAnsiTheme="minorHAnsi" w:cstheme="minorHAnsi"/>
          <w:b w:val="0"/>
          <w:sz w:val="24"/>
          <w:szCs w:val="24"/>
          <w:lang w:val="en-GB"/>
        </w:rPr>
        <w:t xml:space="preserve">, </w:t>
      </w:r>
      <w:proofErr w:type="spellStart"/>
      <w:r w:rsidRPr="002D286C">
        <w:rPr>
          <w:rFonts w:asciiTheme="minorHAnsi" w:hAnsiTheme="minorHAnsi" w:cstheme="minorHAnsi"/>
          <w:b w:val="0"/>
          <w:sz w:val="24"/>
          <w:szCs w:val="24"/>
          <w:lang w:val="en-GB"/>
        </w:rPr>
        <w:t>Eun</w:t>
      </w:r>
      <w:proofErr w:type="spellEnd"/>
      <w:r w:rsidRPr="002D286C">
        <w:rPr>
          <w:rFonts w:asciiTheme="minorHAnsi" w:hAnsiTheme="minorHAnsi" w:cstheme="minorHAnsi"/>
          <w:b w:val="0"/>
          <w:sz w:val="24"/>
          <w:szCs w:val="24"/>
          <w:lang w:val="en-GB"/>
        </w:rPr>
        <w:t>-Jae Chung</w:t>
      </w:r>
      <w:bookmarkEnd w:id="1"/>
      <w:r w:rsidRPr="002D286C">
        <w:rPr>
          <w:rFonts w:asciiTheme="minorHAnsi" w:hAnsiTheme="minorHAnsi" w:cstheme="minorHAnsi"/>
          <w:b w:val="0"/>
          <w:sz w:val="24"/>
          <w:szCs w:val="24"/>
          <w:vertAlign w:val="superscript"/>
          <w:lang w:val="en-GB"/>
        </w:rPr>
        <w:t>1*</w:t>
      </w:r>
    </w:p>
    <w:p w14:paraId="0FB7EA8F" w14:textId="77777777" w:rsidR="004F665E" w:rsidRPr="002D286C" w:rsidRDefault="004F665E" w:rsidP="002D286C">
      <w:pPr>
        <w:snapToGrid w:val="0"/>
        <w:jc w:val="both"/>
        <w:rPr>
          <w:rFonts w:asciiTheme="minorHAnsi" w:hAnsiTheme="minorHAnsi" w:cstheme="minorHAnsi"/>
          <w:sz w:val="24"/>
          <w:szCs w:val="24"/>
          <w:vertAlign w:val="superscript"/>
          <w:lang w:val="en-GB"/>
        </w:rPr>
      </w:pPr>
    </w:p>
    <w:p w14:paraId="1DAE3243" w14:textId="77777777" w:rsidR="004F665E" w:rsidRPr="002D286C" w:rsidRDefault="004F665E" w:rsidP="002D286C">
      <w:pPr>
        <w:snapToGrid w:val="0"/>
        <w:jc w:val="both"/>
        <w:rPr>
          <w:rFonts w:asciiTheme="minorHAnsi" w:hAnsiTheme="minorHAnsi" w:cstheme="minorHAnsi"/>
          <w:sz w:val="24"/>
          <w:szCs w:val="24"/>
        </w:rPr>
      </w:pPr>
      <w:r w:rsidRPr="002D286C">
        <w:rPr>
          <w:rFonts w:asciiTheme="minorHAnsi" w:hAnsiTheme="minorHAnsi" w:cstheme="minorHAnsi"/>
          <w:sz w:val="24"/>
          <w:szCs w:val="24"/>
          <w:vertAlign w:val="superscript"/>
        </w:rPr>
        <w:t>1</w:t>
      </w:r>
      <w:r w:rsidRPr="002D286C">
        <w:rPr>
          <w:rFonts w:asciiTheme="minorHAnsi" w:hAnsiTheme="minorHAnsi" w:cstheme="minorHAnsi"/>
          <w:sz w:val="24"/>
          <w:szCs w:val="24"/>
        </w:rPr>
        <w:t>Department of Otorhinolaryngology-Head and Neck Surgery, Seoul National University, College of Medicine, Seoul, Republic of Korea</w:t>
      </w:r>
    </w:p>
    <w:p w14:paraId="3ECB04AA" w14:textId="77777777" w:rsidR="004F665E" w:rsidRPr="002D286C" w:rsidRDefault="004F665E" w:rsidP="002D286C">
      <w:pPr>
        <w:snapToGrid w:val="0"/>
        <w:jc w:val="both"/>
        <w:rPr>
          <w:rFonts w:asciiTheme="minorHAnsi" w:hAnsiTheme="minorHAnsi" w:cstheme="minorHAnsi"/>
          <w:sz w:val="24"/>
          <w:szCs w:val="24"/>
        </w:rPr>
      </w:pPr>
      <w:r w:rsidRPr="002D286C">
        <w:rPr>
          <w:rFonts w:asciiTheme="minorHAnsi" w:hAnsiTheme="minorHAnsi" w:cstheme="minorHAnsi"/>
          <w:sz w:val="24"/>
          <w:szCs w:val="24"/>
          <w:vertAlign w:val="superscript"/>
        </w:rPr>
        <w:t>2</w:t>
      </w:r>
      <w:r w:rsidRPr="002D286C">
        <w:rPr>
          <w:rFonts w:asciiTheme="minorHAnsi" w:hAnsiTheme="minorHAnsi" w:cstheme="minorHAnsi"/>
          <w:sz w:val="24"/>
          <w:szCs w:val="24"/>
        </w:rPr>
        <w:t xml:space="preserve">Department of Biomedical Engineering, </w:t>
      </w:r>
      <w:proofErr w:type="spellStart"/>
      <w:r w:rsidRPr="002D286C">
        <w:rPr>
          <w:rFonts w:asciiTheme="minorHAnsi" w:hAnsiTheme="minorHAnsi" w:cstheme="minorHAnsi"/>
          <w:sz w:val="24"/>
          <w:szCs w:val="24"/>
        </w:rPr>
        <w:t>Inje</w:t>
      </w:r>
      <w:proofErr w:type="spellEnd"/>
      <w:r w:rsidRPr="002D286C">
        <w:rPr>
          <w:rFonts w:asciiTheme="minorHAnsi" w:hAnsiTheme="minorHAnsi" w:cstheme="minorHAnsi"/>
          <w:sz w:val="24"/>
          <w:szCs w:val="24"/>
        </w:rPr>
        <w:t xml:space="preserve"> University, </w:t>
      </w:r>
      <w:proofErr w:type="spellStart"/>
      <w:r w:rsidRPr="002D286C">
        <w:rPr>
          <w:rFonts w:asciiTheme="minorHAnsi" w:hAnsiTheme="minorHAnsi" w:cstheme="minorHAnsi"/>
          <w:sz w:val="24"/>
          <w:szCs w:val="24"/>
        </w:rPr>
        <w:t>Gimhae</w:t>
      </w:r>
      <w:proofErr w:type="spellEnd"/>
      <w:r w:rsidRPr="002D286C">
        <w:rPr>
          <w:rFonts w:asciiTheme="minorHAnsi" w:hAnsiTheme="minorHAnsi" w:cstheme="minorHAnsi"/>
          <w:sz w:val="24"/>
          <w:szCs w:val="24"/>
        </w:rPr>
        <w:t xml:space="preserve">, </w:t>
      </w:r>
      <w:proofErr w:type="spellStart"/>
      <w:r w:rsidRPr="002D286C">
        <w:rPr>
          <w:rFonts w:asciiTheme="minorHAnsi" w:hAnsiTheme="minorHAnsi" w:cstheme="minorHAnsi"/>
          <w:sz w:val="24"/>
          <w:szCs w:val="24"/>
        </w:rPr>
        <w:t>Gyeongnam</w:t>
      </w:r>
      <w:proofErr w:type="spellEnd"/>
      <w:r w:rsidRPr="002D286C">
        <w:rPr>
          <w:rFonts w:asciiTheme="minorHAnsi" w:hAnsiTheme="minorHAnsi" w:cstheme="minorHAnsi"/>
          <w:sz w:val="24"/>
          <w:szCs w:val="24"/>
        </w:rPr>
        <w:t>, Republic of Korea</w:t>
      </w:r>
    </w:p>
    <w:p w14:paraId="521E1CE0" w14:textId="0901408E" w:rsidR="004F665E" w:rsidRPr="002D286C" w:rsidRDefault="004F665E" w:rsidP="00AF3871">
      <w:pPr>
        <w:snapToGrid w:val="0"/>
        <w:jc w:val="both"/>
        <w:rPr>
          <w:rFonts w:asciiTheme="minorHAnsi" w:hAnsiTheme="minorHAnsi" w:cstheme="minorHAnsi"/>
          <w:sz w:val="24"/>
          <w:szCs w:val="24"/>
        </w:rPr>
      </w:pPr>
      <w:r w:rsidRPr="002D286C">
        <w:rPr>
          <w:rFonts w:asciiTheme="minorHAnsi" w:hAnsiTheme="minorHAnsi" w:cstheme="minorHAnsi"/>
          <w:sz w:val="24"/>
          <w:szCs w:val="24"/>
          <w:vertAlign w:val="superscript"/>
          <w:lang w:val="en-GB"/>
        </w:rPr>
        <w:t>3</w:t>
      </w:r>
      <w:r w:rsidRPr="002D286C">
        <w:rPr>
          <w:rFonts w:asciiTheme="minorHAnsi" w:hAnsiTheme="minorHAnsi" w:cstheme="minorHAnsi"/>
          <w:sz w:val="24"/>
          <w:szCs w:val="24"/>
        </w:rPr>
        <w:t xml:space="preserve">Department of Nature-Inspired </w:t>
      </w:r>
      <w:proofErr w:type="spellStart"/>
      <w:r w:rsidRPr="002D286C">
        <w:rPr>
          <w:rFonts w:asciiTheme="minorHAnsi" w:hAnsiTheme="minorHAnsi" w:cstheme="minorHAnsi"/>
          <w:sz w:val="24"/>
          <w:szCs w:val="24"/>
        </w:rPr>
        <w:t>Nanoconvergence</w:t>
      </w:r>
      <w:proofErr w:type="spellEnd"/>
      <w:r w:rsidRPr="002D286C">
        <w:rPr>
          <w:rFonts w:asciiTheme="minorHAnsi" w:hAnsiTheme="minorHAnsi" w:cstheme="minorHAnsi"/>
          <w:sz w:val="24"/>
          <w:szCs w:val="24"/>
        </w:rPr>
        <w:t xml:space="preserve"> Systems, Korea Institute of Machinery and Materials, Daejeon, Republic of Korea</w:t>
      </w:r>
    </w:p>
    <w:p w14:paraId="3DD9754B" w14:textId="77777777" w:rsidR="00164429" w:rsidRPr="002D286C" w:rsidRDefault="00637B7B" w:rsidP="002D286C">
      <w:pPr>
        <w:snapToGrid w:val="0"/>
        <w:jc w:val="both"/>
        <w:outlineLvl w:val="0"/>
        <w:rPr>
          <w:rFonts w:asciiTheme="minorHAnsi" w:hAnsiTheme="minorHAnsi" w:cstheme="minorHAnsi"/>
          <w:sz w:val="24"/>
          <w:szCs w:val="24"/>
        </w:rPr>
      </w:pPr>
      <w:r w:rsidRPr="002D286C">
        <w:rPr>
          <w:rFonts w:asciiTheme="minorHAnsi" w:hAnsiTheme="minorHAnsi" w:cstheme="minorHAnsi"/>
          <w:sz w:val="24"/>
          <w:szCs w:val="24"/>
        </w:rPr>
        <w:t xml:space="preserve">   </w:t>
      </w:r>
    </w:p>
    <w:p w14:paraId="5A75959C" w14:textId="79A2CBE3" w:rsidR="004F665E" w:rsidRPr="00AF3871" w:rsidRDefault="004F665E" w:rsidP="002D286C">
      <w:pPr>
        <w:jc w:val="both"/>
        <w:rPr>
          <w:rFonts w:asciiTheme="minorHAnsi" w:hAnsiTheme="minorHAnsi" w:cstheme="minorHAnsi"/>
          <w:b/>
          <w:bCs/>
          <w:sz w:val="24"/>
          <w:szCs w:val="24"/>
        </w:rPr>
      </w:pPr>
      <w:r w:rsidRPr="00AF3871">
        <w:rPr>
          <w:rFonts w:asciiTheme="minorHAnsi" w:hAnsiTheme="minorHAnsi" w:cstheme="minorHAnsi"/>
          <w:b/>
          <w:bCs/>
          <w:sz w:val="24"/>
          <w:szCs w:val="24"/>
        </w:rPr>
        <w:t>Correspond</w:t>
      </w:r>
      <w:r w:rsidR="00164429" w:rsidRPr="00AF3871">
        <w:rPr>
          <w:rFonts w:asciiTheme="minorHAnsi" w:hAnsiTheme="minorHAnsi" w:cstheme="minorHAnsi"/>
          <w:b/>
          <w:bCs/>
          <w:sz w:val="24"/>
          <w:szCs w:val="24"/>
        </w:rPr>
        <w:t xml:space="preserve">ing </w:t>
      </w:r>
      <w:r w:rsidR="00E33C1C" w:rsidRPr="00AF3871">
        <w:rPr>
          <w:rFonts w:asciiTheme="minorHAnsi" w:hAnsiTheme="minorHAnsi" w:cstheme="minorHAnsi"/>
          <w:b/>
          <w:bCs/>
          <w:sz w:val="24"/>
          <w:szCs w:val="24"/>
        </w:rPr>
        <w:t>Author</w:t>
      </w:r>
      <w:r w:rsidR="00164429" w:rsidRPr="00AF3871">
        <w:rPr>
          <w:rFonts w:asciiTheme="minorHAnsi" w:hAnsiTheme="minorHAnsi" w:cstheme="minorHAnsi"/>
          <w:b/>
          <w:bCs/>
          <w:sz w:val="24"/>
          <w:szCs w:val="24"/>
        </w:rPr>
        <w:t>:</w:t>
      </w:r>
    </w:p>
    <w:p w14:paraId="5CC78DC1" w14:textId="2262DDB5" w:rsidR="004F665E" w:rsidRPr="002D286C" w:rsidRDefault="004F665E" w:rsidP="00AF3871">
      <w:pPr>
        <w:jc w:val="both"/>
        <w:rPr>
          <w:rFonts w:asciiTheme="minorHAnsi" w:hAnsiTheme="minorHAnsi" w:cstheme="minorHAnsi"/>
          <w:sz w:val="24"/>
          <w:szCs w:val="24"/>
        </w:rPr>
      </w:pPr>
      <w:proofErr w:type="spellStart"/>
      <w:r w:rsidRPr="002D286C">
        <w:rPr>
          <w:rFonts w:asciiTheme="minorHAnsi" w:hAnsiTheme="minorHAnsi" w:cstheme="minorHAnsi"/>
          <w:sz w:val="24"/>
          <w:szCs w:val="24"/>
          <w:lang w:val="en-GB"/>
        </w:rPr>
        <w:t>Eun</w:t>
      </w:r>
      <w:proofErr w:type="spellEnd"/>
      <w:r w:rsidRPr="002D286C">
        <w:rPr>
          <w:rFonts w:asciiTheme="minorHAnsi" w:hAnsiTheme="minorHAnsi" w:cstheme="minorHAnsi"/>
          <w:sz w:val="24"/>
          <w:szCs w:val="24"/>
          <w:lang w:val="en-GB"/>
        </w:rPr>
        <w:t>-Jae Chung</w:t>
      </w:r>
      <w:r w:rsidR="00164429" w:rsidRPr="002D286C">
        <w:rPr>
          <w:rFonts w:asciiTheme="minorHAnsi" w:hAnsiTheme="minorHAnsi" w:cstheme="minorHAnsi"/>
          <w:sz w:val="24"/>
          <w:szCs w:val="24"/>
          <w:lang w:val="en-GB"/>
        </w:rPr>
        <w:t xml:space="preserve"> </w:t>
      </w:r>
      <w:r w:rsidR="00E33C1C">
        <w:rPr>
          <w:rFonts w:asciiTheme="minorHAnsi" w:hAnsiTheme="minorHAnsi" w:cstheme="minorHAnsi"/>
          <w:sz w:val="24"/>
          <w:szCs w:val="24"/>
          <w:lang w:val="en-GB"/>
        </w:rPr>
        <w:tab/>
      </w:r>
      <w:r w:rsidR="00E33C1C">
        <w:rPr>
          <w:rFonts w:asciiTheme="minorHAnsi" w:hAnsiTheme="minorHAnsi" w:cstheme="minorHAnsi"/>
          <w:sz w:val="24"/>
          <w:szCs w:val="24"/>
          <w:lang w:val="en-GB"/>
        </w:rPr>
        <w:tab/>
      </w:r>
      <w:r w:rsidR="00164429" w:rsidRPr="002D286C">
        <w:rPr>
          <w:rFonts w:asciiTheme="minorHAnsi" w:hAnsiTheme="minorHAnsi" w:cstheme="minorHAnsi"/>
          <w:sz w:val="24"/>
          <w:szCs w:val="24"/>
          <w:lang w:val="en-GB"/>
        </w:rPr>
        <w:t>(</w:t>
      </w:r>
      <w:hyperlink r:id="rId8" w:history="1">
        <w:r w:rsidRPr="002D286C">
          <w:rPr>
            <w:rStyle w:val="Hyperlink"/>
            <w:rFonts w:asciiTheme="minorHAnsi" w:hAnsiTheme="minorHAnsi" w:cstheme="minorHAnsi"/>
            <w:color w:val="auto"/>
            <w:kern w:val="0"/>
            <w:sz w:val="24"/>
            <w:szCs w:val="24"/>
            <w:u w:val="none"/>
          </w:rPr>
          <w:t>voicechung@snu.ac.kr</w:t>
        </w:r>
      </w:hyperlink>
      <w:r w:rsidR="00164429" w:rsidRPr="002D286C">
        <w:rPr>
          <w:rFonts w:asciiTheme="minorHAnsi" w:hAnsiTheme="minorHAnsi" w:cstheme="minorHAnsi"/>
          <w:sz w:val="24"/>
          <w:szCs w:val="24"/>
        </w:rPr>
        <w:t>)</w:t>
      </w:r>
    </w:p>
    <w:p w14:paraId="3AA7BD0A" w14:textId="70714512" w:rsidR="0001196E" w:rsidRDefault="0001196E" w:rsidP="002D286C">
      <w:pPr>
        <w:snapToGrid w:val="0"/>
        <w:jc w:val="both"/>
        <w:rPr>
          <w:rFonts w:asciiTheme="minorHAnsi" w:hAnsiTheme="minorHAnsi" w:cstheme="minorHAnsi"/>
          <w:b/>
          <w:sz w:val="24"/>
          <w:szCs w:val="24"/>
        </w:rPr>
      </w:pPr>
    </w:p>
    <w:p w14:paraId="3711D01D" w14:textId="272FAC20" w:rsidR="00AF3871" w:rsidRPr="00AF3871" w:rsidRDefault="00AF3871" w:rsidP="00AF3871">
      <w:pPr>
        <w:snapToGrid w:val="0"/>
        <w:jc w:val="both"/>
        <w:outlineLvl w:val="0"/>
        <w:rPr>
          <w:rFonts w:asciiTheme="minorHAnsi" w:hAnsiTheme="minorHAnsi" w:cstheme="minorHAnsi"/>
          <w:b/>
          <w:bCs/>
          <w:sz w:val="24"/>
          <w:szCs w:val="24"/>
        </w:rPr>
      </w:pPr>
      <w:r w:rsidRPr="00AF3871">
        <w:rPr>
          <w:rFonts w:asciiTheme="minorHAnsi" w:hAnsiTheme="minorHAnsi" w:cstheme="minorHAnsi"/>
          <w:b/>
          <w:bCs/>
          <w:sz w:val="24"/>
          <w:szCs w:val="24"/>
        </w:rPr>
        <w:t xml:space="preserve">Email </w:t>
      </w:r>
      <w:r w:rsidR="00E33C1C" w:rsidRPr="00AF3871">
        <w:rPr>
          <w:rFonts w:asciiTheme="minorHAnsi" w:hAnsiTheme="minorHAnsi" w:cstheme="minorHAnsi"/>
          <w:b/>
          <w:bCs/>
          <w:sz w:val="24"/>
          <w:szCs w:val="24"/>
        </w:rPr>
        <w:t xml:space="preserve">Addresses </w:t>
      </w:r>
      <w:r w:rsidRPr="00AF3871">
        <w:rPr>
          <w:rFonts w:asciiTheme="minorHAnsi" w:hAnsiTheme="minorHAnsi" w:cstheme="minorHAnsi"/>
          <w:b/>
          <w:bCs/>
          <w:sz w:val="24"/>
          <w:szCs w:val="24"/>
        </w:rPr>
        <w:t xml:space="preserve">of </w:t>
      </w:r>
      <w:r w:rsidR="00E33C1C" w:rsidRPr="00AF3871">
        <w:rPr>
          <w:rFonts w:asciiTheme="minorHAnsi" w:hAnsiTheme="minorHAnsi" w:cstheme="minorHAnsi"/>
          <w:b/>
          <w:bCs/>
          <w:sz w:val="24"/>
          <w:szCs w:val="24"/>
        </w:rPr>
        <w:t>Co</w:t>
      </w:r>
      <w:r w:rsidRPr="00AF3871">
        <w:rPr>
          <w:rFonts w:asciiTheme="minorHAnsi" w:hAnsiTheme="minorHAnsi" w:cstheme="minorHAnsi"/>
          <w:b/>
          <w:bCs/>
          <w:sz w:val="24"/>
          <w:szCs w:val="24"/>
        </w:rPr>
        <w:t>-authors:</w:t>
      </w:r>
    </w:p>
    <w:p w14:paraId="4169ADD8" w14:textId="461A5290" w:rsidR="00AF3871" w:rsidRPr="002D286C" w:rsidRDefault="00AF3871" w:rsidP="00AF3871">
      <w:pPr>
        <w:snapToGrid w:val="0"/>
        <w:jc w:val="both"/>
        <w:outlineLvl w:val="0"/>
        <w:rPr>
          <w:rFonts w:asciiTheme="minorHAnsi" w:hAnsiTheme="minorHAnsi" w:cstheme="minorHAnsi"/>
          <w:sz w:val="24"/>
          <w:szCs w:val="24"/>
        </w:rPr>
      </w:pPr>
      <w:r w:rsidRPr="002D286C">
        <w:rPr>
          <w:rFonts w:asciiTheme="minorHAnsi" w:hAnsiTheme="minorHAnsi" w:cstheme="minorHAnsi"/>
          <w:sz w:val="24"/>
          <w:szCs w:val="24"/>
        </w:rPr>
        <w:t xml:space="preserve">In Gul Kim </w:t>
      </w:r>
      <w:r w:rsidR="00E33C1C">
        <w:rPr>
          <w:rFonts w:asciiTheme="minorHAnsi" w:hAnsiTheme="minorHAnsi" w:cstheme="minorHAnsi"/>
          <w:sz w:val="24"/>
          <w:szCs w:val="24"/>
        </w:rPr>
        <w:tab/>
      </w:r>
      <w:r w:rsidR="00E33C1C">
        <w:rPr>
          <w:rFonts w:asciiTheme="minorHAnsi" w:hAnsiTheme="minorHAnsi" w:cstheme="minorHAnsi"/>
          <w:sz w:val="24"/>
          <w:szCs w:val="24"/>
        </w:rPr>
        <w:tab/>
      </w:r>
      <w:r w:rsidRPr="002D286C">
        <w:rPr>
          <w:rFonts w:asciiTheme="minorHAnsi" w:hAnsiTheme="minorHAnsi" w:cstheme="minorHAnsi"/>
          <w:sz w:val="24"/>
          <w:szCs w:val="24"/>
        </w:rPr>
        <w:t>(</w:t>
      </w:r>
      <w:hyperlink r:id="rId9" w:history="1">
        <w:r w:rsidRPr="002D286C">
          <w:rPr>
            <w:rStyle w:val="Hyperlink"/>
            <w:rFonts w:asciiTheme="minorHAnsi" w:hAnsiTheme="minorHAnsi" w:cstheme="minorHAnsi"/>
            <w:color w:val="auto"/>
            <w:sz w:val="24"/>
            <w:szCs w:val="24"/>
          </w:rPr>
          <w:t>bioigkim@gmail.com</w:t>
        </w:r>
      </w:hyperlink>
      <w:r w:rsidRPr="002D286C">
        <w:rPr>
          <w:rFonts w:asciiTheme="minorHAnsi" w:hAnsiTheme="minorHAnsi" w:cstheme="minorHAnsi"/>
          <w:sz w:val="24"/>
          <w:szCs w:val="24"/>
        </w:rPr>
        <w:t>)</w:t>
      </w:r>
    </w:p>
    <w:p w14:paraId="0E3F11FC" w14:textId="774AA1B9" w:rsidR="00AF3871" w:rsidRPr="002D286C" w:rsidRDefault="00AF3871" w:rsidP="00AF3871">
      <w:pPr>
        <w:snapToGrid w:val="0"/>
        <w:jc w:val="both"/>
        <w:outlineLvl w:val="0"/>
        <w:rPr>
          <w:rFonts w:asciiTheme="minorHAnsi" w:hAnsiTheme="minorHAnsi" w:cstheme="minorHAnsi"/>
          <w:sz w:val="24"/>
          <w:szCs w:val="24"/>
        </w:rPr>
      </w:pPr>
      <w:proofErr w:type="spellStart"/>
      <w:r w:rsidRPr="002D286C">
        <w:rPr>
          <w:rFonts w:asciiTheme="minorHAnsi" w:hAnsiTheme="minorHAnsi" w:cstheme="minorHAnsi"/>
          <w:sz w:val="24"/>
          <w:szCs w:val="24"/>
        </w:rPr>
        <w:t>Yanru</w:t>
      </w:r>
      <w:proofErr w:type="spellEnd"/>
      <w:r w:rsidRPr="002D286C">
        <w:rPr>
          <w:rFonts w:asciiTheme="minorHAnsi" w:hAnsiTheme="minorHAnsi" w:cstheme="minorHAnsi"/>
          <w:sz w:val="24"/>
          <w:szCs w:val="24"/>
        </w:rPr>
        <w:t xml:space="preserve"> Wu </w:t>
      </w:r>
      <w:r w:rsidR="00E33C1C">
        <w:rPr>
          <w:rFonts w:asciiTheme="minorHAnsi" w:hAnsiTheme="minorHAnsi" w:cstheme="minorHAnsi"/>
          <w:sz w:val="24"/>
          <w:szCs w:val="24"/>
        </w:rPr>
        <w:tab/>
      </w:r>
      <w:r w:rsidR="00E33C1C">
        <w:rPr>
          <w:rFonts w:asciiTheme="minorHAnsi" w:hAnsiTheme="minorHAnsi" w:cstheme="minorHAnsi"/>
          <w:sz w:val="24"/>
          <w:szCs w:val="24"/>
        </w:rPr>
        <w:tab/>
      </w:r>
      <w:r w:rsidRPr="002D286C">
        <w:rPr>
          <w:rFonts w:asciiTheme="minorHAnsi" w:hAnsiTheme="minorHAnsi" w:cstheme="minorHAnsi"/>
          <w:sz w:val="24"/>
          <w:szCs w:val="24"/>
        </w:rPr>
        <w:t>(</w:t>
      </w:r>
      <w:hyperlink r:id="rId10" w:history="1">
        <w:r w:rsidRPr="002D286C">
          <w:rPr>
            <w:rStyle w:val="Hyperlink"/>
            <w:rFonts w:asciiTheme="minorHAnsi" w:hAnsiTheme="minorHAnsi" w:cstheme="minorHAnsi"/>
            <w:color w:val="auto"/>
            <w:sz w:val="24"/>
            <w:szCs w:val="24"/>
          </w:rPr>
          <w:t>wyrsmail@gmail.com</w:t>
        </w:r>
      </w:hyperlink>
      <w:r w:rsidRPr="002D286C">
        <w:rPr>
          <w:rFonts w:asciiTheme="minorHAnsi" w:hAnsiTheme="minorHAnsi" w:cstheme="minorHAnsi"/>
          <w:sz w:val="24"/>
          <w:szCs w:val="24"/>
        </w:rPr>
        <w:t>)</w:t>
      </w:r>
    </w:p>
    <w:p w14:paraId="24A1B436" w14:textId="2C2877F6" w:rsidR="00AF3871" w:rsidRPr="002D286C" w:rsidRDefault="00AF3871" w:rsidP="00AF3871">
      <w:pPr>
        <w:snapToGrid w:val="0"/>
        <w:jc w:val="both"/>
        <w:outlineLvl w:val="0"/>
        <w:rPr>
          <w:rFonts w:asciiTheme="minorHAnsi" w:hAnsiTheme="minorHAnsi" w:cstheme="minorHAnsi"/>
          <w:sz w:val="24"/>
          <w:szCs w:val="24"/>
        </w:rPr>
      </w:pPr>
      <w:proofErr w:type="spellStart"/>
      <w:r w:rsidRPr="002D286C">
        <w:rPr>
          <w:rFonts w:asciiTheme="minorHAnsi" w:hAnsiTheme="minorHAnsi" w:cstheme="minorHAnsi"/>
          <w:sz w:val="24"/>
          <w:szCs w:val="24"/>
        </w:rPr>
        <w:t>Su</w:t>
      </w:r>
      <w:proofErr w:type="spellEnd"/>
      <w:r w:rsidRPr="002D286C">
        <w:rPr>
          <w:rFonts w:asciiTheme="minorHAnsi" w:hAnsiTheme="minorHAnsi" w:cstheme="minorHAnsi"/>
          <w:sz w:val="24"/>
          <w:szCs w:val="24"/>
        </w:rPr>
        <w:t xml:space="preserve"> A Park </w:t>
      </w:r>
      <w:r w:rsidR="00E33C1C">
        <w:rPr>
          <w:rFonts w:asciiTheme="minorHAnsi" w:hAnsiTheme="minorHAnsi" w:cstheme="minorHAnsi"/>
          <w:sz w:val="24"/>
          <w:szCs w:val="24"/>
        </w:rPr>
        <w:tab/>
      </w:r>
      <w:r w:rsidR="00E33C1C">
        <w:rPr>
          <w:rFonts w:asciiTheme="minorHAnsi" w:hAnsiTheme="minorHAnsi" w:cstheme="minorHAnsi"/>
          <w:sz w:val="24"/>
          <w:szCs w:val="24"/>
        </w:rPr>
        <w:tab/>
      </w:r>
      <w:r w:rsidRPr="002D286C">
        <w:rPr>
          <w:rFonts w:asciiTheme="minorHAnsi" w:hAnsiTheme="minorHAnsi" w:cstheme="minorHAnsi"/>
          <w:sz w:val="24"/>
          <w:szCs w:val="24"/>
        </w:rPr>
        <w:t>(</w:t>
      </w:r>
      <w:hyperlink r:id="rId11" w:history="1">
        <w:r w:rsidRPr="002D286C">
          <w:rPr>
            <w:rStyle w:val="Hyperlink"/>
            <w:rFonts w:asciiTheme="minorHAnsi" w:hAnsiTheme="minorHAnsi" w:cstheme="minorHAnsi"/>
            <w:color w:val="auto"/>
            <w:sz w:val="24"/>
            <w:szCs w:val="24"/>
          </w:rPr>
          <w:t>psa@kimm.re.kr</w:t>
        </w:r>
      </w:hyperlink>
      <w:r w:rsidRPr="002D286C">
        <w:rPr>
          <w:rFonts w:asciiTheme="minorHAnsi" w:hAnsiTheme="minorHAnsi" w:cstheme="minorHAnsi"/>
          <w:sz w:val="24"/>
          <w:szCs w:val="24"/>
        </w:rPr>
        <w:t>)</w:t>
      </w:r>
    </w:p>
    <w:p w14:paraId="6A8B2FEA" w14:textId="64560D45" w:rsidR="00AF3871" w:rsidRPr="002D286C" w:rsidRDefault="00AF3871" w:rsidP="00AF3871">
      <w:pPr>
        <w:snapToGrid w:val="0"/>
        <w:jc w:val="both"/>
        <w:outlineLvl w:val="0"/>
        <w:rPr>
          <w:rFonts w:asciiTheme="minorHAnsi" w:hAnsiTheme="minorHAnsi" w:cstheme="minorHAnsi"/>
          <w:sz w:val="24"/>
          <w:szCs w:val="24"/>
        </w:rPr>
      </w:pPr>
      <w:r w:rsidRPr="002D286C">
        <w:rPr>
          <w:rFonts w:asciiTheme="minorHAnsi" w:hAnsiTheme="minorHAnsi" w:cstheme="minorHAnsi"/>
          <w:sz w:val="24"/>
          <w:szCs w:val="24"/>
        </w:rPr>
        <w:t xml:space="preserve">Hana Cho </w:t>
      </w:r>
      <w:r w:rsidR="00E33C1C">
        <w:rPr>
          <w:rFonts w:asciiTheme="minorHAnsi" w:hAnsiTheme="minorHAnsi" w:cstheme="minorHAnsi"/>
          <w:sz w:val="24"/>
          <w:szCs w:val="24"/>
        </w:rPr>
        <w:tab/>
      </w:r>
      <w:r w:rsidR="00E33C1C">
        <w:rPr>
          <w:rFonts w:asciiTheme="minorHAnsi" w:hAnsiTheme="minorHAnsi" w:cstheme="minorHAnsi"/>
          <w:sz w:val="24"/>
          <w:szCs w:val="24"/>
        </w:rPr>
        <w:tab/>
      </w:r>
      <w:r w:rsidRPr="002D286C">
        <w:rPr>
          <w:rFonts w:asciiTheme="minorHAnsi" w:hAnsiTheme="minorHAnsi" w:cstheme="minorHAnsi"/>
          <w:sz w:val="24"/>
          <w:szCs w:val="24"/>
        </w:rPr>
        <w:t>(</w:t>
      </w:r>
      <w:hyperlink r:id="rId12" w:history="1">
        <w:r w:rsidRPr="002D286C">
          <w:rPr>
            <w:rStyle w:val="Hyperlink"/>
            <w:rFonts w:asciiTheme="minorHAnsi" w:hAnsiTheme="minorHAnsi" w:cstheme="minorHAnsi"/>
            <w:color w:val="auto"/>
            <w:sz w:val="24"/>
            <w:szCs w:val="24"/>
          </w:rPr>
          <w:t>prettyhana1@hanmail.net</w:t>
        </w:r>
      </w:hyperlink>
      <w:r w:rsidRPr="002D286C">
        <w:rPr>
          <w:rFonts w:asciiTheme="minorHAnsi" w:hAnsiTheme="minorHAnsi" w:cstheme="minorHAnsi"/>
          <w:sz w:val="24"/>
          <w:szCs w:val="24"/>
        </w:rPr>
        <w:t>)</w:t>
      </w:r>
    </w:p>
    <w:p w14:paraId="4473AA57" w14:textId="28A717DE" w:rsidR="00AF3871" w:rsidRDefault="00AF3871" w:rsidP="00AF3871">
      <w:pPr>
        <w:snapToGrid w:val="0"/>
        <w:jc w:val="both"/>
        <w:rPr>
          <w:rFonts w:asciiTheme="minorHAnsi" w:hAnsiTheme="minorHAnsi" w:cstheme="minorHAnsi"/>
          <w:sz w:val="24"/>
          <w:szCs w:val="24"/>
        </w:rPr>
      </w:pPr>
      <w:r w:rsidRPr="002D286C">
        <w:rPr>
          <w:rFonts w:asciiTheme="minorHAnsi" w:hAnsiTheme="minorHAnsi" w:cstheme="minorHAnsi"/>
          <w:sz w:val="24"/>
          <w:szCs w:val="24"/>
        </w:rPr>
        <w:t>Jung-</w:t>
      </w:r>
      <w:proofErr w:type="spellStart"/>
      <w:r w:rsidRPr="002D286C">
        <w:rPr>
          <w:rFonts w:asciiTheme="minorHAnsi" w:hAnsiTheme="minorHAnsi" w:cstheme="minorHAnsi"/>
          <w:sz w:val="24"/>
          <w:szCs w:val="24"/>
        </w:rPr>
        <w:t>Woog</w:t>
      </w:r>
      <w:proofErr w:type="spellEnd"/>
      <w:r w:rsidRPr="002D286C">
        <w:rPr>
          <w:rFonts w:asciiTheme="minorHAnsi" w:hAnsiTheme="minorHAnsi" w:cstheme="minorHAnsi"/>
          <w:sz w:val="24"/>
          <w:szCs w:val="24"/>
        </w:rPr>
        <w:t xml:space="preserve"> Shin </w:t>
      </w:r>
      <w:r w:rsidR="00E33C1C">
        <w:rPr>
          <w:rFonts w:asciiTheme="minorHAnsi" w:hAnsiTheme="minorHAnsi" w:cstheme="minorHAnsi"/>
          <w:sz w:val="24"/>
          <w:szCs w:val="24"/>
        </w:rPr>
        <w:tab/>
      </w:r>
      <w:r w:rsidRPr="002D286C">
        <w:rPr>
          <w:rFonts w:asciiTheme="minorHAnsi" w:hAnsiTheme="minorHAnsi" w:cstheme="minorHAnsi"/>
          <w:sz w:val="24"/>
          <w:szCs w:val="24"/>
        </w:rPr>
        <w:t>(</w:t>
      </w:r>
      <w:hyperlink r:id="rId13" w:history="1">
        <w:r w:rsidRPr="002D286C">
          <w:rPr>
            <w:rStyle w:val="Hyperlink"/>
            <w:rFonts w:asciiTheme="minorHAnsi" w:hAnsiTheme="minorHAnsi" w:cstheme="minorHAnsi"/>
            <w:color w:val="auto"/>
            <w:sz w:val="24"/>
            <w:szCs w:val="24"/>
          </w:rPr>
          <w:t>biomechshin@gmail.com</w:t>
        </w:r>
      </w:hyperlink>
      <w:r w:rsidRPr="002D286C">
        <w:rPr>
          <w:rFonts w:asciiTheme="minorHAnsi" w:hAnsiTheme="minorHAnsi" w:cstheme="minorHAnsi"/>
          <w:sz w:val="24"/>
          <w:szCs w:val="24"/>
        </w:rPr>
        <w:t>)</w:t>
      </w:r>
    </w:p>
    <w:p w14:paraId="33378B6A" w14:textId="77777777" w:rsidR="00AF3871" w:rsidRPr="002D286C" w:rsidRDefault="00AF3871" w:rsidP="00AF3871">
      <w:pPr>
        <w:snapToGrid w:val="0"/>
        <w:jc w:val="both"/>
        <w:rPr>
          <w:rFonts w:asciiTheme="minorHAnsi" w:hAnsiTheme="minorHAnsi" w:cstheme="minorHAnsi"/>
          <w:b/>
          <w:sz w:val="24"/>
          <w:szCs w:val="24"/>
        </w:rPr>
      </w:pPr>
    </w:p>
    <w:p w14:paraId="1E17662A" w14:textId="163462BF" w:rsidR="00AF3871" w:rsidRDefault="00AF3871" w:rsidP="002D286C">
      <w:pPr>
        <w:snapToGrid w:val="0"/>
        <w:jc w:val="both"/>
        <w:rPr>
          <w:rFonts w:asciiTheme="minorHAnsi" w:hAnsiTheme="minorHAnsi" w:cstheme="minorHAnsi"/>
          <w:b/>
          <w:sz w:val="24"/>
          <w:szCs w:val="24"/>
        </w:rPr>
      </w:pPr>
      <w:r w:rsidRPr="002D286C">
        <w:rPr>
          <w:rFonts w:asciiTheme="minorHAnsi" w:hAnsiTheme="minorHAnsi" w:cstheme="minorHAnsi"/>
          <w:b/>
          <w:sz w:val="24"/>
          <w:szCs w:val="24"/>
        </w:rPr>
        <w:t xml:space="preserve">KEYWORDS: </w:t>
      </w:r>
    </w:p>
    <w:p w14:paraId="500BFA87" w14:textId="4238CBD8" w:rsidR="0001196E" w:rsidRDefault="00EB630D" w:rsidP="002D286C">
      <w:pPr>
        <w:snapToGrid w:val="0"/>
        <w:jc w:val="both"/>
        <w:rPr>
          <w:rFonts w:asciiTheme="minorHAnsi" w:hAnsiTheme="minorHAnsi" w:cstheme="minorHAnsi"/>
          <w:b/>
          <w:sz w:val="24"/>
          <w:szCs w:val="24"/>
        </w:rPr>
      </w:pPr>
      <w:r w:rsidRPr="002D286C">
        <w:rPr>
          <w:rFonts w:asciiTheme="minorHAnsi" w:hAnsiTheme="minorHAnsi" w:cstheme="minorHAnsi"/>
          <w:sz w:val="24"/>
          <w:szCs w:val="24"/>
        </w:rPr>
        <w:t>esophagus</w:t>
      </w:r>
      <w:r w:rsidR="00164429" w:rsidRPr="002D286C">
        <w:rPr>
          <w:rFonts w:asciiTheme="minorHAnsi" w:hAnsiTheme="minorHAnsi" w:cstheme="minorHAnsi"/>
          <w:sz w:val="24"/>
          <w:szCs w:val="24"/>
        </w:rPr>
        <w:t xml:space="preserve">, </w:t>
      </w:r>
      <w:r w:rsidR="00AF3871" w:rsidRPr="002D286C">
        <w:rPr>
          <w:rFonts w:asciiTheme="minorHAnsi" w:hAnsiTheme="minorHAnsi" w:cstheme="minorHAnsi"/>
          <w:sz w:val="24"/>
          <w:szCs w:val="24"/>
        </w:rPr>
        <w:t>esophageal reconstruction, tissue engineering, 3</w:t>
      </w:r>
      <w:r>
        <w:rPr>
          <w:rFonts w:asciiTheme="minorHAnsi" w:hAnsiTheme="minorHAnsi" w:cstheme="minorHAnsi"/>
          <w:sz w:val="24"/>
          <w:szCs w:val="24"/>
        </w:rPr>
        <w:t>D</w:t>
      </w:r>
      <w:r w:rsidR="00AF3871" w:rsidRPr="002D286C">
        <w:rPr>
          <w:rFonts w:asciiTheme="minorHAnsi" w:hAnsiTheme="minorHAnsi" w:cstheme="minorHAnsi"/>
          <w:sz w:val="24"/>
          <w:szCs w:val="24"/>
        </w:rPr>
        <w:t>-printing, scaffold, nanofiber, bioreactor</w:t>
      </w:r>
      <w:r w:rsidR="00AF3871" w:rsidRPr="002D286C">
        <w:rPr>
          <w:rFonts w:asciiTheme="minorHAnsi" w:hAnsiTheme="minorHAnsi" w:cstheme="minorHAnsi"/>
          <w:b/>
          <w:sz w:val="24"/>
          <w:szCs w:val="24"/>
        </w:rPr>
        <w:t xml:space="preserve"> </w:t>
      </w:r>
    </w:p>
    <w:p w14:paraId="5362967A" w14:textId="77777777" w:rsidR="00AF3871" w:rsidRPr="002D286C" w:rsidRDefault="00AF3871" w:rsidP="002D286C">
      <w:pPr>
        <w:snapToGrid w:val="0"/>
        <w:jc w:val="both"/>
        <w:rPr>
          <w:rFonts w:asciiTheme="minorHAnsi" w:hAnsiTheme="minorHAnsi" w:cstheme="minorHAnsi"/>
          <w:b/>
          <w:sz w:val="24"/>
          <w:szCs w:val="24"/>
        </w:rPr>
      </w:pPr>
    </w:p>
    <w:p w14:paraId="7696FB56" w14:textId="4D671F75" w:rsidR="007D7FB5" w:rsidRPr="002D286C" w:rsidRDefault="00AF3871" w:rsidP="002D286C">
      <w:pPr>
        <w:snapToGrid w:val="0"/>
        <w:jc w:val="both"/>
        <w:rPr>
          <w:rFonts w:asciiTheme="minorHAnsi" w:hAnsiTheme="minorHAnsi" w:cstheme="minorHAnsi"/>
          <w:b/>
          <w:sz w:val="24"/>
          <w:szCs w:val="24"/>
        </w:rPr>
      </w:pPr>
      <w:r w:rsidRPr="002D286C">
        <w:rPr>
          <w:rFonts w:asciiTheme="minorHAnsi" w:hAnsiTheme="minorHAnsi" w:cstheme="minorHAnsi"/>
          <w:b/>
          <w:sz w:val="24"/>
          <w:szCs w:val="24"/>
        </w:rPr>
        <w:t>SUMMARY</w:t>
      </w:r>
      <w:r>
        <w:rPr>
          <w:rFonts w:asciiTheme="minorHAnsi" w:hAnsiTheme="minorHAnsi" w:cstheme="minorHAnsi"/>
          <w:b/>
          <w:sz w:val="24"/>
          <w:szCs w:val="24"/>
        </w:rPr>
        <w:t>:</w:t>
      </w:r>
    </w:p>
    <w:p w14:paraId="1934FA78" w14:textId="09CD3877" w:rsidR="00773073" w:rsidRPr="002D286C" w:rsidRDefault="007D7FB5" w:rsidP="002D286C">
      <w:pPr>
        <w:snapToGrid w:val="0"/>
        <w:jc w:val="both"/>
        <w:rPr>
          <w:rFonts w:asciiTheme="minorHAnsi" w:hAnsiTheme="minorHAnsi" w:cstheme="minorHAnsi"/>
          <w:sz w:val="24"/>
          <w:szCs w:val="24"/>
        </w:rPr>
      </w:pPr>
      <w:r w:rsidRPr="002D286C">
        <w:rPr>
          <w:rFonts w:asciiTheme="minorHAnsi" w:hAnsiTheme="minorHAnsi" w:cstheme="minorHAnsi"/>
          <w:sz w:val="24"/>
          <w:szCs w:val="24"/>
        </w:rPr>
        <w:t>E</w:t>
      </w:r>
      <w:r w:rsidR="00A44A4A" w:rsidRPr="002D286C">
        <w:rPr>
          <w:rFonts w:asciiTheme="minorHAnsi" w:hAnsiTheme="minorHAnsi" w:cstheme="minorHAnsi"/>
          <w:sz w:val="24"/>
          <w:szCs w:val="24"/>
        </w:rPr>
        <w:t xml:space="preserve">sophageal reconstruction </w:t>
      </w:r>
      <w:r w:rsidR="00305AF0">
        <w:rPr>
          <w:rFonts w:asciiTheme="minorHAnsi" w:hAnsiTheme="minorHAnsi" w:cstheme="minorHAnsi"/>
          <w:sz w:val="24"/>
          <w:szCs w:val="24"/>
        </w:rPr>
        <w:t>a challenging procedure, and</w:t>
      </w:r>
      <w:r w:rsidR="00A44A4A" w:rsidRPr="002D286C">
        <w:rPr>
          <w:rFonts w:asciiTheme="minorHAnsi" w:hAnsiTheme="minorHAnsi" w:cstheme="minorHAnsi"/>
          <w:sz w:val="24"/>
          <w:szCs w:val="24"/>
        </w:rPr>
        <w:t xml:space="preserve"> develop</w:t>
      </w:r>
      <w:r w:rsidR="00CD3B73">
        <w:rPr>
          <w:rFonts w:asciiTheme="minorHAnsi" w:hAnsiTheme="minorHAnsi" w:cstheme="minorHAnsi"/>
          <w:sz w:val="24"/>
          <w:szCs w:val="24"/>
        </w:rPr>
        <w:t>ment of</w:t>
      </w:r>
      <w:r w:rsidR="00A44A4A" w:rsidRPr="002D286C">
        <w:rPr>
          <w:rFonts w:asciiTheme="minorHAnsi" w:hAnsiTheme="minorHAnsi" w:cstheme="minorHAnsi"/>
          <w:sz w:val="24"/>
          <w:szCs w:val="24"/>
        </w:rPr>
        <w:t xml:space="preserve"> a tissue-engineered esophagus </w:t>
      </w:r>
      <w:r w:rsidR="00CD3B73" w:rsidRPr="00CD3B73">
        <w:rPr>
          <w:rFonts w:asciiTheme="minorHAnsi" w:hAnsiTheme="minorHAnsi" w:cstheme="minorHAnsi"/>
          <w:sz w:val="24"/>
          <w:szCs w:val="24"/>
        </w:rPr>
        <w:t>that</w:t>
      </w:r>
      <w:r w:rsidR="00CD3B73" w:rsidRPr="002D286C">
        <w:rPr>
          <w:rFonts w:asciiTheme="minorHAnsi" w:hAnsiTheme="minorHAnsi" w:cstheme="minorHAnsi"/>
          <w:sz w:val="24"/>
          <w:szCs w:val="24"/>
        </w:rPr>
        <w:t xml:space="preserve"> </w:t>
      </w:r>
      <w:r w:rsidR="00A44A4A" w:rsidRPr="002D286C">
        <w:rPr>
          <w:rFonts w:asciiTheme="minorHAnsi" w:hAnsiTheme="minorHAnsi" w:cstheme="minorHAnsi"/>
          <w:sz w:val="24"/>
          <w:szCs w:val="24"/>
        </w:rPr>
        <w:t>enables regeneration of esophageal mucosa and muscle</w:t>
      </w:r>
      <w:r w:rsidR="00EB47B1" w:rsidRPr="002D286C">
        <w:rPr>
          <w:rFonts w:asciiTheme="minorHAnsi" w:hAnsiTheme="minorHAnsi" w:cstheme="minorHAnsi"/>
          <w:sz w:val="24"/>
          <w:szCs w:val="24"/>
        </w:rPr>
        <w:t xml:space="preserve"> </w:t>
      </w:r>
      <w:r w:rsidR="00305AF0">
        <w:rPr>
          <w:rFonts w:asciiTheme="minorHAnsi" w:hAnsiTheme="minorHAnsi" w:cstheme="minorHAnsi"/>
          <w:sz w:val="24"/>
          <w:szCs w:val="24"/>
        </w:rPr>
        <w:t>and that</w:t>
      </w:r>
      <w:r w:rsidR="00EB47B1" w:rsidRPr="002D286C">
        <w:rPr>
          <w:rFonts w:asciiTheme="minorHAnsi" w:hAnsiTheme="minorHAnsi" w:cstheme="minorHAnsi"/>
          <w:sz w:val="24"/>
          <w:szCs w:val="24"/>
        </w:rPr>
        <w:t xml:space="preserve"> c</w:t>
      </w:r>
      <w:r w:rsidR="00305AF0">
        <w:rPr>
          <w:rFonts w:asciiTheme="minorHAnsi" w:hAnsiTheme="minorHAnsi" w:cstheme="minorHAnsi"/>
          <w:sz w:val="24"/>
          <w:szCs w:val="24"/>
        </w:rPr>
        <w:t>an</w:t>
      </w:r>
      <w:r w:rsidR="00EB47B1" w:rsidRPr="002D286C">
        <w:rPr>
          <w:rFonts w:asciiTheme="minorHAnsi" w:hAnsiTheme="minorHAnsi" w:cstheme="minorHAnsi"/>
          <w:sz w:val="24"/>
          <w:szCs w:val="24"/>
        </w:rPr>
        <w:t xml:space="preserve"> be implanted as an artificial graft</w:t>
      </w:r>
      <w:r w:rsidR="00CD3B73">
        <w:rPr>
          <w:rFonts w:asciiTheme="minorHAnsi" w:hAnsiTheme="minorHAnsi" w:cstheme="minorHAnsi"/>
          <w:sz w:val="24"/>
          <w:szCs w:val="24"/>
        </w:rPr>
        <w:t xml:space="preserve"> is necessary</w:t>
      </w:r>
      <w:r w:rsidR="00A44A4A" w:rsidRPr="002D286C">
        <w:rPr>
          <w:rFonts w:asciiTheme="minorHAnsi" w:hAnsiTheme="minorHAnsi" w:cstheme="minorHAnsi"/>
          <w:sz w:val="24"/>
          <w:szCs w:val="24"/>
        </w:rPr>
        <w:t xml:space="preserve">. Here, we </w:t>
      </w:r>
      <w:r w:rsidRPr="002D286C">
        <w:rPr>
          <w:rFonts w:asciiTheme="minorHAnsi" w:hAnsiTheme="minorHAnsi" w:cstheme="minorHAnsi"/>
          <w:sz w:val="24"/>
          <w:szCs w:val="24"/>
        </w:rPr>
        <w:t>pres</w:t>
      </w:r>
      <w:bookmarkStart w:id="3" w:name="_GoBack"/>
      <w:bookmarkEnd w:id="3"/>
      <w:r w:rsidRPr="002D286C">
        <w:rPr>
          <w:rFonts w:asciiTheme="minorHAnsi" w:hAnsiTheme="minorHAnsi" w:cstheme="minorHAnsi"/>
          <w:sz w:val="24"/>
          <w:szCs w:val="24"/>
        </w:rPr>
        <w:t>ent</w:t>
      </w:r>
      <w:r w:rsidR="00A44A4A" w:rsidRPr="002D286C">
        <w:rPr>
          <w:rFonts w:asciiTheme="minorHAnsi" w:hAnsiTheme="minorHAnsi" w:cstheme="minorHAnsi"/>
          <w:sz w:val="24"/>
          <w:szCs w:val="24"/>
        </w:rPr>
        <w:t xml:space="preserve"> our protocol</w:t>
      </w:r>
      <w:r w:rsidR="00CD3B73">
        <w:rPr>
          <w:rFonts w:asciiTheme="minorHAnsi" w:hAnsiTheme="minorHAnsi" w:cstheme="minorHAnsi"/>
          <w:sz w:val="24"/>
          <w:szCs w:val="24"/>
        </w:rPr>
        <w:t xml:space="preserve"> to generate an artificial esophagus</w:t>
      </w:r>
      <w:r w:rsidR="00A44A4A" w:rsidRPr="002D286C">
        <w:rPr>
          <w:rFonts w:asciiTheme="minorHAnsi" w:hAnsiTheme="minorHAnsi" w:cstheme="minorHAnsi"/>
          <w:sz w:val="24"/>
          <w:szCs w:val="24"/>
        </w:rPr>
        <w:t xml:space="preserve">, including scaffold </w:t>
      </w:r>
      <w:r w:rsidRPr="002D286C">
        <w:rPr>
          <w:rFonts w:asciiTheme="minorHAnsi" w:hAnsiTheme="minorHAnsi" w:cstheme="minorHAnsi"/>
          <w:sz w:val="24"/>
          <w:szCs w:val="24"/>
        </w:rPr>
        <w:t>manufacturing, bioreactor cultivation</w:t>
      </w:r>
      <w:r w:rsidR="009D24B7">
        <w:rPr>
          <w:rFonts w:asciiTheme="minorHAnsi" w:hAnsiTheme="minorHAnsi" w:cstheme="minorHAnsi"/>
          <w:sz w:val="24"/>
          <w:szCs w:val="24"/>
        </w:rPr>
        <w:t>,</w:t>
      </w:r>
      <w:r w:rsidR="00A44A4A" w:rsidRPr="002D286C">
        <w:rPr>
          <w:rFonts w:asciiTheme="minorHAnsi" w:hAnsiTheme="minorHAnsi" w:cstheme="minorHAnsi"/>
          <w:sz w:val="24"/>
          <w:szCs w:val="24"/>
        </w:rPr>
        <w:t xml:space="preserve"> and var</w:t>
      </w:r>
      <w:r w:rsidRPr="002D286C">
        <w:rPr>
          <w:rFonts w:asciiTheme="minorHAnsi" w:hAnsiTheme="minorHAnsi" w:cstheme="minorHAnsi"/>
          <w:sz w:val="24"/>
          <w:szCs w:val="24"/>
        </w:rPr>
        <w:t>ious surgical techniques.</w:t>
      </w:r>
      <w:r w:rsidR="00A44A4A" w:rsidRPr="002D286C">
        <w:rPr>
          <w:rFonts w:asciiTheme="minorHAnsi" w:hAnsiTheme="minorHAnsi" w:cstheme="minorHAnsi"/>
          <w:sz w:val="24"/>
          <w:szCs w:val="24"/>
        </w:rPr>
        <w:t xml:space="preserve"> </w:t>
      </w:r>
    </w:p>
    <w:p w14:paraId="20799A8C" w14:textId="77777777" w:rsidR="007D7FB5" w:rsidRPr="002D286C" w:rsidRDefault="007D7FB5" w:rsidP="002D286C">
      <w:pPr>
        <w:snapToGrid w:val="0"/>
        <w:jc w:val="both"/>
        <w:rPr>
          <w:rFonts w:asciiTheme="minorHAnsi" w:hAnsiTheme="minorHAnsi" w:cstheme="minorHAnsi"/>
          <w:b/>
          <w:sz w:val="24"/>
          <w:szCs w:val="24"/>
        </w:rPr>
      </w:pPr>
    </w:p>
    <w:p w14:paraId="55BCFA97" w14:textId="1BA2221A" w:rsidR="00521D76" w:rsidRPr="002D286C" w:rsidRDefault="00AF3871" w:rsidP="002D286C">
      <w:pPr>
        <w:snapToGrid w:val="0"/>
        <w:jc w:val="both"/>
        <w:rPr>
          <w:rFonts w:asciiTheme="minorHAnsi" w:hAnsiTheme="minorHAnsi" w:cstheme="minorHAnsi"/>
          <w:b/>
          <w:sz w:val="24"/>
          <w:szCs w:val="24"/>
        </w:rPr>
      </w:pPr>
      <w:r w:rsidRPr="002D286C">
        <w:rPr>
          <w:rFonts w:asciiTheme="minorHAnsi" w:hAnsiTheme="minorHAnsi" w:cstheme="minorHAnsi"/>
          <w:b/>
          <w:sz w:val="24"/>
          <w:szCs w:val="24"/>
        </w:rPr>
        <w:t>ABSTRACT</w:t>
      </w:r>
      <w:r>
        <w:rPr>
          <w:rFonts w:asciiTheme="minorHAnsi" w:hAnsiTheme="minorHAnsi" w:cstheme="minorHAnsi"/>
          <w:b/>
          <w:sz w:val="24"/>
          <w:szCs w:val="24"/>
        </w:rPr>
        <w:t>:</w:t>
      </w:r>
    </w:p>
    <w:p w14:paraId="4DE65B15" w14:textId="35E44A5B" w:rsidR="00447274" w:rsidRDefault="00816EC9" w:rsidP="002D286C">
      <w:pPr>
        <w:jc w:val="both"/>
        <w:rPr>
          <w:rFonts w:asciiTheme="minorHAnsi" w:hAnsiTheme="minorHAnsi" w:cstheme="minorHAnsi"/>
          <w:sz w:val="24"/>
          <w:szCs w:val="24"/>
        </w:rPr>
      </w:pPr>
      <w:r w:rsidRPr="002D286C">
        <w:rPr>
          <w:rFonts w:asciiTheme="minorHAnsi" w:hAnsiTheme="minorHAnsi" w:cstheme="minorHAnsi"/>
          <w:sz w:val="24"/>
          <w:szCs w:val="24"/>
        </w:rPr>
        <w:t xml:space="preserve">The use of biocompatible materials for </w:t>
      </w:r>
      <w:r w:rsidR="00F67E42" w:rsidRPr="002D286C">
        <w:rPr>
          <w:rFonts w:asciiTheme="minorHAnsi" w:hAnsiTheme="minorHAnsi" w:cstheme="minorHAnsi"/>
          <w:sz w:val="24"/>
          <w:szCs w:val="24"/>
        </w:rPr>
        <w:t xml:space="preserve">circumferential </w:t>
      </w:r>
      <w:r w:rsidRPr="002D286C">
        <w:rPr>
          <w:rFonts w:asciiTheme="minorHAnsi" w:hAnsiTheme="minorHAnsi" w:cstheme="minorHAnsi"/>
          <w:sz w:val="24"/>
          <w:szCs w:val="24"/>
        </w:rPr>
        <w:t>esophageal reconst</w:t>
      </w:r>
      <w:r w:rsidR="00B0214C" w:rsidRPr="002D286C">
        <w:rPr>
          <w:rFonts w:asciiTheme="minorHAnsi" w:hAnsiTheme="minorHAnsi" w:cstheme="minorHAnsi"/>
          <w:sz w:val="24"/>
          <w:szCs w:val="24"/>
        </w:rPr>
        <w:t>r</w:t>
      </w:r>
      <w:r w:rsidRPr="002D286C">
        <w:rPr>
          <w:rFonts w:asciiTheme="minorHAnsi" w:hAnsiTheme="minorHAnsi" w:cstheme="minorHAnsi"/>
          <w:sz w:val="24"/>
          <w:szCs w:val="24"/>
        </w:rPr>
        <w:t>uction is a technically challenging task in rat</w:t>
      </w:r>
      <w:r w:rsidR="00CD3B73">
        <w:rPr>
          <w:rFonts w:asciiTheme="minorHAnsi" w:hAnsiTheme="minorHAnsi" w:cstheme="minorHAnsi"/>
          <w:sz w:val="24"/>
          <w:szCs w:val="24"/>
        </w:rPr>
        <w:t>s</w:t>
      </w:r>
      <w:r w:rsidRPr="002D286C">
        <w:rPr>
          <w:rFonts w:asciiTheme="minorHAnsi" w:hAnsiTheme="minorHAnsi" w:cstheme="minorHAnsi"/>
          <w:sz w:val="24"/>
          <w:szCs w:val="24"/>
        </w:rPr>
        <w:t xml:space="preserve"> and requires an optimal implant technique with nutritional support. Recently, there have been many attempts </w:t>
      </w:r>
      <w:r w:rsidR="009D24B7">
        <w:rPr>
          <w:rFonts w:asciiTheme="minorHAnsi" w:hAnsiTheme="minorHAnsi" w:cstheme="minorHAnsi"/>
          <w:sz w:val="24"/>
          <w:szCs w:val="24"/>
        </w:rPr>
        <w:t>at</w:t>
      </w:r>
      <w:r w:rsidR="009D24B7" w:rsidRPr="002D286C">
        <w:rPr>
          <w:rFonts w:asciiTheme="minorHAnsi" w:hAnsiTheme="minorHAnsi" w:cstheme="minorHAnsi"/>
          <w:sz w:val="24"/>
          <w:szCs w:val="24"/>
        </w:rPr>
        <w:t xml:space="preserve"> </w:t>
      </w:r>
      <w:r w:rsidRPr="002D286C">
        <w:rPr>
          <w:rFonts w:asciiTheme="minorHAnsi" w:hAnsiTheme="minorHAnsi" w:cstheme="minorHAnsi"/>
          <w:sz w:val="24"/>
          <w:szCs w:val="24"/>
        </w:rPr>
        <w:t>esophageal tissue engineering, but the success rate has been limited due to difficulty in early epithelization in the special environment of peristalsis. Here</w:t>
      </w:r>
      <w:r w:rsidR="00C741A8" w:rsidRPr="002D286C">
        <w:rPr>
          <w:rFonts w:asciiTheme="minorHAnsi" w:hAnsiTheme="minorHAnsi" w:cstheme="minorHAnsi"/>
          <w:sz w:val="24"/>
          <w:szCs w:val="24"/>
        </w:rPr>
        <w:t>,</w:t>
      </w:r>
      <w:r w:rsidRPr="002D286C">
        <w:rPr>
          <w:rFonts w:asciiTheme="minorHAnsi" w:hAnsiTheme="minorHAnsi" w:cstheme="minorHAnsi"/>
          <w:sz w:val="24"/>
          <w:szCs w:val="24"/>
        </w:rPr>
        <w:t xml:space="preserve"> we developed an artificial esophagus that can improve the regeneration of the esophageal mucosa and </w:t>
      </w:r>
      <w:r w:rsidR="00C741A8" w:rsidRPr="002D286C">
        <w:rPr>
          <w:rFonts w:asciiTheme="minorHAnsi" w:hAnsiTheme="minorHAnsi" w:cstheme="minorHAnsi"/>
          <w:sz w:val="24"/>
          <w:szCs w:val="24"/>
        </w:rPr>
        <w:t>muscle</w:t>
      </w:r>
      <w:r w:rsidRPr="002D286C">
        <w:rPr>
          <w:rFonts w:asciiTheme="minorHAnsi" w:hAnsiTheme="minorHAnsi" w:cstheme="minorHAnsi"/>
          <w:sz w:val="24"/>
          <w:szCs w:val="24"/>
        </w:rPr>
        <w:t xml:space="preserve"> layers through </w:t>
      </w:r>
      <w:r w:rsidR="00C741A8" w:rsidRPr="002D286C">
        <w:rPr>
          <w:rFonts w:asciiTheme="minorHAnsi" w:hAnsiTheme="minorHAnsi" w:cstheme="minorHAnsi"/>
          <w:sz w:val="24"/>
          <w:szCs w:val="24"/>
        </w:rPr>
        <w:t xml:space="preserve">a </w:t>
      </w:r>
      <w:r w:rsidRPr="002D286C">
        <w:rPr>
          <w:rFonts w:asciiTheme="minorHAnsi" w:hAnsiTheme="minorHAnsi" w:cstheme="minorHAnsi"/>
          <w:sz w:val="24"/>
          <w:szCs w:val="24"/>
        </w:rPr>
        <w:t>two</w:t>
      </w:r>
      <w:r w:rsidR="00C741A8" w:rsidRPr="002D286C">
        <w:rPr>
          <w:rFonts w:asciiTheme="minorHAnsi" w:hAnsiTheme="minorHAnsi" w:cstheme="minorHAnsi"/>
          <w:sz w:val="24"/>
          <w:szCs w:val="24"/>
        </w:rPr>
        <w:t xml:space="preserve">-layered </w:t>
      </w:r>
      <w:r w:rsidRPr="002D286C">
        <w:rPr>
          <w:rFonts w:asciiTheme="minorHAnsi" w:hAnsiTheme="minorHAnsi" w:cstheme="minorHAnsi"/>
          <w:sz w:val="24"/>
          <w:szCs w:val="24"/>
        </w:rPr>
        <w:t>tubular scaffold</w:t>
      </w:r>
      <w:r w:rsidR="007A2FC4" w:rsidRPr="002D286C">
        <w:rPr>
          <w:rFonts w:asciiTheme="minorHAnsi" w:hAnsiTheme="minorHAnsi" w:cstheme="minorHAnsi"/>
          <w:sz w:val="24"/>
          <w:szCs w:val="24"/>
        </w:rPr>
        <w:t xml:space="preserve">, </w:t>
      </w:r>
      <w:r w:rsidR="00C741A8" w:rsidRPr="002D286C">
        <w:rPr>
          <w:rFonts w:asciiTheme="minorHAnsi" w:hAnsiTheme="minorHAnsi" w:cstheme="minorHAnsi"/>
          <w:sz w:val="24"/>
          <w:szCs w:val="24"/>
        </w:rPr>
        <w:t xml:space="preserve">a </w:t>
      </w:r>
      <w:r w:rsidRPr="002D286C">
        <w:rPr>
          <w:rFonts w:asciiTheme="minorHAnsi" w:hAnsiTheme="minorHAnsi" w:cstheme="minorHAnsi"/>
          <w:sz w:val="24"/>
          <w:szCs w:val="24"/>
        </w:rPr>
        <w:t>mesenchymal stem cell-based bioreactor system</w:t>
      </w:r>
      <w:r w:rsidR="00E8282A" w:rsidRPr="002D286C">
        <w:rPr>
          <w:rFonts w:asciiTheme="minorHAnsi" w:hAnsiTheme="minorHAnsi" w:cstheme="minorHAnsi"/>
          <w:sz w:val="24"/>
          <w:szCs w:val="24"/>
        </w:rPr>
        <w:t xml:space="preserve">, and </w:t>
      </w:r>
      <w:r w:rsidR="00C741A8" w:rsidRPr="002D286C">
        <w:rPr>
          <w:rFonts w:asciiTheme="minorHAnsi" w:hAnsiTheme="minorHAnsi" w:cstheme="minorHAnsi"/>
          <w:sz w:val="24"/>
          <w:szCs w:val="24"/>
        </w:rPr>
        <w:t xml:space="preserve">a </w:t>
      </w:r>
      <w:r w:rsidR="00E8282A" w:rsidRPr="002D286C">
        <w:rPr>
          <w:rFonts w:asciiTheme="minorHAnsi" w:hAnsiTheme="minorHAnsi" w:cstheme="minorHAnsi"/>
          <w:sz w:val="24"/>
          <w:szCs w:val="24"/>
        </w:rPr>
        <w:t>bypass feeding technique with modified gastrostomy</w:t>
      </w:r>
      <w:r w:rsidRPr="002D286C">
        <w:rPr>
          <w:rFonts w:asciiTheme="minorHAnsi" w:hAnsiTheme="minorHAnsi" w:cstheme="minorHAnsi"/>
          <w:sz w:val="24"/>
          <w:szCs w:val="24"/>
        </w:rPr>
        <w:t xml:space="preserve">. The scaffold is made of </w:t>
      </w:r>
      <w:r w:rsidR="00E8282A" w:rsidRPr="002D286C">
        <w:rPr>
          <w:rFonts w:asciiTheme="minorHAnsi" w:hAnsiTheme="minorHAnsi" w:cstheme="minorHAnsi"/>
          <w:sz w:val="24"/>
          <w:szCs w:val="24"/>
        </w:rPr>
        <w:t>polyurethane</w:t>
      </w:r>
      <w:r w:rsidR="00B22202">
        <w:rPr>
          <w:rFonts w:asciiTheme="minorHAnsi" w:hAnsiTheme="minorHAnsi" w:cstheme="minorHAnsi"/>
          <w:sz w:val="24"/>
          <w:szCs w:val="24"/>
        </w:rPr>
        <w:t xml:space="preserve"> (PU)</w:t>
      </w:r>
      <w:r w:rsidR="00E8282A"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nanofibers in a cylindrical shape with a </w:t>
      </w:r>
      <w:r w:rsidR="009D24B7" w:rsidRPr="00B22202">
        <w:rPr>
          <w:rFonts w:asciiTheme="minorHAnsi" w:hAnsiTheme="minorHAnsi" w:cstheme="minorHAnsi"/>
          <w:sz w:val="24"/>
          <w:szCs w:val="24"/>
        </w:rPr>
        <w:t>three-dimensional</w:t>
      </w:r>
      <w:r w:rsidR="009D24B7">
        <w:rPr>
          <w:rFonts w:asciiTheme="minorHAnsi" w:hAnsiTheme="minorHAnsi" w:cstheme="minorHAnsi"/>
          <w:sz w:val="24"/>
          <w:szCs w:val="24"/>
        </w:rPr>
        <w:t xml:space="preserve"> (3D)</w:t>
      </w:r>
      <w:r w:rsidR="009D24B7" w:rsidRPr="002D286C">
        <w:rPr>
          <w:rFonts w:asciiTheme="minorHAnsi" w:hAnsiTheme="minorHAnsi" w:cstheme="minorHAnsi"/>
          <w:sz w:val="24"/>
          <w:szCs w:val="24"/>
        </w:rPr>
        <w:t xml:space="preserve"> </w:t>
      </w:r>
      <w:r w:rsidRPr="002D286C">
        <w:rPr>
          <w:rFonts w:asciiTheme="minorHAnsi" w:hAnsiTheme="minorHAnsi" w:cstheme="minorHAnsi"/>
          <w:sz w:val="24"/>
          <w:szCs w:val="24"/>
        </w:rPr>
        <w:t>print</w:t>
      </w:r>
      <w:r w:rsidR="00E22F3B" w:rsidRPr="002D286C">
        <w:rPr>
          <w:rFonts w:asciiTheme="minorHAnsi" w:hAnsiTheme="minorHAnsi" w:cstheme="minorHAnsi"/>
          <w:sz w:val="24"/>
          <w:szCs w:val="24"/>
        </w:rPr>
        <w:t>ed</w:t>
      </w:r>
      <w:r w:rsidRPr="002D286C">
        <w:rPr>
          <w:rFonts w:asciiTheme="minorHAnsi" w:hAnsiTheme="minorHAnsi" w:cstheme="minorHAnsi"/>
          <w:sz w:val="24"/>
          <w:szCs w:val="24"/>
        </w:rPr>
        <w:t xml:space="preserve"> </w:t>
      </w:r>
      <w:r w:rsidR="00EA5509" w:rsidRPr="002D286C">
        <w:rPr>
          <w:rFonts w:asciiTheme="minorHAnsi" w:hAnsiTheme="minorHAnsi" w:cstheme="minorHAnsi"/>
          <w:sz w:val="24"/>
          <w:szCs w:val="24"/>
        </w:rPr>
        <w:t xml:space="preserve">polycaprolactone </w:t>
      </w:r>
      <w:r w:rsidRPr="002D286C">
        <w:rPr>
          <w:rFonts w:asciiTheme="minorHAnsi" w:hAnsiTheme="minorHAnsi" w:cstheme="minorHAnsi"/>
          <w:sz w:val="24"/>
          <w:szCs w:val="24"/>
        </w:rPr>
        <w:t xml:space="preserve">strand wrapped around </w:t>
      </w:r>
      <w:r w:rsidR="00E22F3B" w:rsidRPr="002D286C">
        <w:rPr>
          <w:rFonts w:asciiTheme="minorHAnsi" w:hAnsiTheme="minorHAnsi" w:cstheme="minorHAnsi"/>
          <w:sz w:val="24"/>
          <w:szCs w:val="24"/>
        </w:rPr>
        <w:t xml:space="preserve">the </w:t>
      </w:r>
      <w:r w:rsidRPr="002D286C">
        <w:rPr>
          <w:rFonts w:asciiTheme="minorHAnsi" w:hAnsiTheme="minorHAnsi" w:cstheme="minorHAnsi"/>
          <w:sz w:val="24"/>
          <w:szCs w:val="24"/>
        </w:rPr>
        <w:t xml:space="preserve">outer wall. Prior to transplantation, human-derived mesenchymal stem cells were seeded </w:t>
      </w:r>
      <w:r w:rsidR="00E22F3B" w:rsidRPr="002D286C">
        <w:rPr>
          <w:rFonts w:asciiTheme="minorHAnsi" w:hAnsiTheme="minorHAnsi" w:cstheme="minorHAnsi"/>
          <w:sz w:val="24"/>
          <w:szCs w:val="24"/>
        </w:rPr>
        <w:t>i</w:t>
      </w:r>
      <w:r w:rsidRPr="002D286C">
        <w:rPr>
          <w:rFonts w:asciiTheme="minorHAnsi" w:hAnsiTheme="minorHAnsi" w:cstheme="minorHAnsi"/>
          <w:sz w:val="24"/>
          <w:szCs w:val="24"/>
        </w:rPr>
        <w:t>nto the lumen of the scaffold</w:t>
      </w:r>
      <w:r w:rsidR="00C741A8" w:rsidRPr="002D286C">
        <w:rPr>
          <w:rFonts w:asciiTheme="minorHAnsi" w:hAnsiTheme="minorHAnsi" w:cstheme="minorHAnsi"/>
          <w:sz w:val="24"/>
          <w:szCs w:val="24"/>
        </w:rPr>
        <w:t>,</w:t>
      </w:r>
      <w:r w:rsidRPr="002D286C">
        <w:rPr>
          <w:rFonts w:asciiTheme="minorHAnsi" w:hAnsiTheme="minorHAnsi" w:cstheme="minorHAnsi"/>
          <w:sz w:val="24"/>
          <w:szCs w:val="24"/>
        </w:rPr>
        <w:t xml:space="preserve"> and bioreactor </w:t>
      </w:r>
      <w:r w:rsidRPr="002D286C">
        <w:rPr>
          <w:rFonts w:asciiTheme="minorHAnsi" w:hAnsiTheme="minorHAnsi" w:cstheme="minorHAnsi"/>
          <w:sz w:val="24"/>
          <w:szCs w:val="24"/>
        </w:rPr>
        <w:lastRenderedPageBreak/>
        <w:t xml:space="preserve">cultivation was performed to enhance cellular reactivity. We improved the graft survival rate by applying surgical anastomosis </w:t>
      </w:r>
      <w:r w:rsidR="00E22F3B" w:rsidRPr="002D286C">
        <w:rPr>
          <w:rFonts w:asciiTheme="minorHAnsi" w:hAnsiTheme="minorHAnsi" w:cstheme="minorHAnsi"/>
          <w:sz w:val="24"/>
          <w:szCs w:val="24"/>
        </w:rPr>
        <w:t xml:space="preserve">and </w:t>
      </w:r>
      <w:r w:rsidRPr="002D286C">
        <w:rPr>
          <w:rFonts w:asciiTheme="minorHAnsi" w:hAnsiTheme="minorHAnsi" w:cstheme="minorHAnsi"/>
          <w:sz w:val="24"/>
          <w:szCs w:val="24"/>
        </w:rPr>
        <w:t>cover</w:t>
      </w:r>
      <w:r w:rsidR="00E22F3B" w:rsidRPr="002D286C">
        <w:rPr>
          <w:rFonts w:asciiTheme="minorHAnsi" w:hAnsiTheme="minorHAnsi" w:cstheme="minorHAnsi"/>
          <w:sz w:val="24"/>
          <w:szCs w:val="24"/>
        </w:rPr>
        <w:t>ing the implanted prosthesis</w:t>
      </w:r>
      <w:r w:rsidRPr="002D286C">
        <w:rPr>
          <w:rFonts w:asciiTheme="minorHAnsi" w:hAnsiTheme="minorHAnsi" w:cstheme="minorHAnsi"/>
          <w:sz w:val="24"/>
          <w:szCs w:val="24"/>
        </w:rPr>
        <w:t xml:space="preserve"> with a thyroid gland flap</w:t>
      </w:r>
      <w:r w:rsidR="00B0214C" w:rsidRPr="002D286C">
        <w:rPr>
          <w:rFonts w:asciiTheme="minorHAnsi" w:hAnsiTheme="minorHAnsi" w:cstheme="minorHAnsi"/>
          <w:sz w:val="24"/>
          <w:szCs w:val="24"/>
        </w:rPr>
        <w:t>,</w:t>
      </w:r>
      <w:r w:rsidR="0051174A" w:rsidRPr="002D286C">
        <w:rPr>
          <w:rFonts w:asciiTheme="minorHAnsi" w:hAnsiTheme="minorHAnsi" w:cstheme="minorHAnsi"/>
          <w:sz w:val="24"/>
          <w:szCs w:val="24"/>
        </w:rPr>
        <w:t xml:space="preserve"> followed by temporary </w:t>
      </w:r>
      <w:r w:rsidR="006724B0" w:rsidRPr="002D286C">
        <w:rPr>
          <w:rFonts w:asciiTheme="minorHAnsi" w:hAnsiTheme="minorHAnsi" w:cstheme="minorHAnsi"/>
          <w:sz w:val="24"/>
          <w:szCs w:val="24"/>
        </w:rPr>
        <w:t>nono</w:t>
      </w:r>
      <w:r w:rsidR="0051174A" w:rsidRPr="002D286C">
        <w:rPr>
          <w:rFonts w:asciiTheme="minorHAnsi" w:hAnsiTheme="minorHAnsi" w:cstheme="minorHAnsi"/>
          <w:sz w:val="24"/>
          <w:szCs w:val="24"/>
        </w:rPr>
        <w:t>ral gastrostomy feeding</w:t>
      </w:r>
      <w:r w:rsidRPr="002D286C">
        <w:rPr>
          <w:rFonts w:asciiTheme="minorHAnsi" w:hAnsiTheme="minorHAnsi" w:cstheme="minorHAnsi"/>
          <w:sz w:val="24"/>
          <w:szCs w:val="24"/>
        </w:rPr>
        <w:t>. These graft</w:t>
      </w:r>
      <w:r w:rsidR="00E8282A" w:rsidRPr="002D286C">
        <w:rPr>
          <w:rFonts w:asciiTheme="minorHAnsi" w:hAnsiTheme="minorHAnsi" w:cstheme="minorHAnsi"/>
          <w:sz w:val="24"/>
          <w:szCs w:val="24"/>
        </w:rPr>
        <w:t>s</w:t>
      </w:r>
      <w:r w:rsidRPr="002D286C">
        <w:rPr>
          <w:rFonts w:asciiTheme="minorHAnsi" w:hAnsiTheme="minorHAnsi" w:cstheme="minorHAnsi"/>
          <w:sz w:val="24"/>
          <w:szCs w:val="24"/>
        </w:rPr>
        <w:t xml:space="preserve"> w</w:t>
      </w:r>
      <w:r w:rsidR="00940834" w:rsidRPr="002D286C">
        <w:rPr>
          <w:rFonts w:asciiTheme="minorHAnsi" w:hAnsiTheme="minorHAnsi" w:cstheme="minorHAnsi"/>
          <w:sz w:val="24"/>
          <w:szCs w:val="24"/>
        </w:rPr>
        <w:t>e</w:t>
      </w:r>
      <w:r w:rsidRPr="002D286C">
        <w:rPr>
          <w:rFonts w:asciiTheme="minorHAnsi" w:hAnsiTheme="minorHAnsi" w:cstheme="minorHAnsi"/>
          <w:sz w:val="24"/>
          <w:szCs w:val="24"/>
        </w:rPr>
        <w:t>re able to recapitulate the findings of initial epithelialization and muscle regeneration around</w:t>
      </w:r>
      <w:r w:rsidR="00E22F3B" w:rsidRPr="002D286C">
        <w:rPr>
          <w:rFonts w:asciiTheme="minorHAnsi" w:hAnsiTheme="minorHAnsi" w:cstheme="minorHAnsi"/>
          <w:sz w:val="24"/>
          <w:szCs w:val="24"/>
        </w:rPr>
        <w:t xml:space="preserve"> the</w:t>
      </w:r>
      <w:r w:rsidRPr="002D286C">
        <w:rPr>
          <w:rFonts w:asciiTheme="minorHAnsi" w:hAnsiTheme="minorHAnsi" w:cstheme="minorHAnsi"/>
          <w:sz w:val="24"/>
          <w:szCs w:val="24"/>
        </w:rPr>
        <w:t xml:space="preserve"> implanted sites</w:t>
      </w:r>
      <w:r w:rsidR="00B0214C" w:rsidRPr="002D286C">
        <w:rPr>
          <w:rFonts w:asciiTheme="minorHAnsi" w:hAnsiTheme="minorHAnsi" w:cstheme="minorHAnsi"/>
          <w:sz w:val="24"/>
          <w:szCs w:val="24"/>
        </w:rPr>
        <w:t>,</w:t>
      </w:r>
      <w:r w:rsidRPr="002D286C">
        <w:rPr>
          <w:rFonts w:asciiTheme="minorHAnsi" w:hAnsiTheme="minorHAnsi" w:cstheme="minorHAnsi"/>
          <w:sz w:val="24"/>
          <w:szCs w:val="24"/>
        </w:rPr>
        <w:t xml:space="preserve"> as demonstrated by histological analysis. In addition, increased elastin fibers and neovascularization were observed in the periphery of the graft. Therefore, this model presents a</w:t>
      </w:r>
      <w:r w:rsidR="00E22F3B" w:rsidRPr="002D286C">
        <w:rPr>
          <w:rFonts w:asciiTheme="minorHAnsi" w:hAnsiTheme="minorHAnsi" w:cstheme="minorHAnsi"/>
          <w:sz w:val="24"/>
          <w:szCs w:val="24"/>
        </w:rPr>
        <w:t xml:space="preserve"> potential</w:t>
      </w:r>
      <w:r w:rsidRPr="002D286C">
        <w:rPr>
          <w:rFonts w:asciiTheme="minorHAnsi" w:hAnsiTheme="minorHAnsi" w:cstheme="minorHAnsi"/>
          <w:sz w:val="24"/>
          <w:szCs w:val="24"/>
        </w:rPr>
        <w:t xml:space="preserve"> new </w:t>
      </w:r>
      <w:r w:rsidR="00E22F3B" w:rsidRPr="002D286C">
        <w:rPr>
          <w:rFonts w:asciiTheme="minorHAnsi" w:hAnsiTheme="minorHAnsi" w:cstheme="minorHAnsi"/>
          <w:sz w:val="24"/>
          <w:szCs w:val="24"/>
        </w:rPr>
        <w:t>technique</w:t>
      </w:r>
      <w:r w:rsidRPr="002D286C">
        <w:rPr>
          <w:rFonts w:asciiTheme="minorHAnsi" w:hAnsiTheme="minorHAnsi" w:cstheme="minorHAnsi"/>
          <w:sz w:val="24"/>
          <w:szCs w:val="24"/>
        </w:rPr>
        <w:t xml:space="preserve"> for circumferential esophageal reconstruction.</w:t>
      </w:r>
    </w:p>
    <w:p w14:paraId="7A940F55" w14:textId="77777777" w:rsidR="00AF3871" w:rsidRPr="002D286C" w:rsidRDefault="00AF3871" w:rsidP="002D286C">
      <w:pPr>
        <w:jc w:val="both"/>
        <w:rPr>
          <w:rFonts w:asciiTheme="minorHAnsi" w:hAnsiTheme="minorHAnsi" w:cstheme="minorHAnsi"/>
          <w:kern w:val="0"/>
          <w:sz w:val="24"/>
          <w:szCs w:val="24"/>
        </w:rPr>
      </w:pPr>
    </w:p>
    <w:p w14:paraId="4F89F202" w14:textId="302D4A11" w:rsidR="00877E93" w:rsidRPr="002D286C" w:rsidRDefault="00AF3871" w:rsidP="002D286C">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INTRODUCTION</w:t>
      </w:r>
      <w:r>
        <w:rPr>
          <w:rFonts w:asciiTheme="minorHAnsi" w:hAnsiTheme="minorHAnsi" w:cstheme="minorHAnsi"/>
          <w:b/>
          <w:sz w:val="24"/>
          <w:szCs w:val="24"/>
        </w:rPr>
        <w:t>:</w:t>
      </w:r>
    </w:p>
    <w:p w14:paraId="7A1610DD" w14:textId="591439B3" w:rsidR="0093137F" w:rsidRDefault="00050774"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The treatment of esophageal disorders, such as congenital malformations and esophageal carcinomas, </w:t>
      </w:r>
      <w:r w:rsidR="00A75ADE" w:rsidRPr="002D286C">
        <w:rPr>
          <w:rFonts w:asciiTheme="minorHAnsi" w:hAnsiTheme="minorHAnsi" w:cstheme="minorHAnsi"/>
          <w:sz w:val="24"/>
          <w:szCs w:val="24"/>
        </w:rPr>
        <w:t>can lead</w:t>
      </w:r>
      <w:r w:rsidRPr="002D286C">
        <w:rPr>
          <w:rFonts w:asciiTheme="minorHAnsi" w:hAnsiTheme="minorHAnsi" w:cstheme="minorHAnsi"/>
          <w:sz w:val="24"/>
          <w:szCs w:val="24"/>
        </w:rPr>
        <w:t xml:space="preserve"> to structural segment loss of the esophagus. In most cases, autologous replacement grafts, such as </w:t>
      </w:r>
      <w:r w:rsidR="00F006E4" w:rsidRPr="002D286C">
        <w:rPr>
          <w:rFonts w:asciiTheme="minorHAnsi" w:hAnsiTheme="minorHAnsi" w:cstheme="minorHAnsi"/>
          <w:sz w:val="24"/>
          <w:szCs w:val="24"/>
        </w:rPr>
        <w:t>g</w:t>
      </w:r>
      <w:r w:rsidRPr="002D286C">
        <w:rPr>
          <w:rFonts w:asciiTheme="minorHAnsi" w:hAnsiTheme="minorHAnsi" w:cstheme="minorHAnsi"/>
          <w:sz w:val="24"/>
          <w:szCs w:val="24"/>
        </w:rPr>
        <w:t>astric pull-up conduits or colon interpositions, have been performed</w:t>
      </w:r>
      <w:r w:rsidR="000B59BC" w:rsidRPr="002D286C">
        <w:rPr>
          <w:rFonts w:asciiTheme="minorHAnsi" w:hAnsiTheme="minorHAnsi" w:cstheme="minorHAnsi"/>
          <w:sz w:val="24"/>
          <w:szCs w:val="24"/>
          <w:vertAlign w:val="superscript"/>
        </w:rPr>
        <w:t>1,2</w:t>
      </w:r>
      <w:r w:rsidRPr="002D286C">
        <w:rPr>
          <w:rFonts w:asciiTheme="minorHAnsi" w:hAnsiTheme="minorHAnsi" w:cstheme="minorHAnsi"/>
          <w:sz w:val="24"/>
          <w:szCs w:val="24"/>
        </w:rPr>
        <w:t>. However, these esophageal replacements have a variety of surgical complications and reoperation risks</w:t>
      </w:r>
      <w:r w:rsidR="00BC029F" w:rsidRPr="002D286C">
        <w:rPr>
          <w:rFonts w:asciiTheme="minorHAnsi" w:hAnsiTheme="minorHAnsi" w:cstheme="minorHAnsi"/>
          <w:sz w:val="24"/>
          <w:szCs w:val="24"/>
          <w:vertAlign w:val="superscript"/>
        </w:rPr>
        <w:t>3</w:t>
      </w:r>
      <w:r w:rsidRPr="002D286C">
        <w:rPr>
          <w:rFonts w:asciiTheme="minorHAnsi" w:hAnsiTheme="minorHAnsi" w:cstheme="minorHAnsi"/>
          <w:sz w:val="24"/>
          <w:szCs w:val="24"/>
        </w:rPr>
        <w:t>. Thus, the use of tissue</w:t>
      </w:r>
      <w:r w:rsidR="00B0214C" w:rsidRPr="002D286C">
        <w:rPr>
          <w:rFonts w:asciiTheme="minorHAnsi" w:hAnsiTheme="minorHAnsi" w:cstheme="minorHAnsi"/>
          <w:sz w:val="24"/>
          <w:szCs w:val="24"/>
        </w:rPr>
        <w:t>-</w:t>
      </w:r>
      <w:r w:rsidRPr="002D286C">
        <w:rPr>
          <w:rFonts w:asciiTheme="minorHAnsi" w:hAnsiTheme="minorHAnsi" w:cstheme="minorHAnsi"/>
          <w:sz w:val="24"/>
          <w:szCs w:val="24"/>
        </w:rPr>
        <w:t>engineered</w:t>
      </w:r>
      <w:r w:rsidR="00B0214C"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esophagus </w:t>
      </w:r>
      <w:r w:rsidR="00C741A8" w:rsidRPr="002D286C">
        <w:rPr>
          <w:rFonts w:asciiTheme="minorHAnsi" w:hAnsiTheme="minorHAnsi" w:cstheme="minorHAnsi"/>
          <w:sz w:val="24"/>
          <w:szCs w:val="24"/>
        </w:rPr>
        <w:t>scaffolds</w:t>
      </w:r>
      <w:r w:rsidRPr="002D286C">
        <w:rPr>
          <w:rFonts w:asciiTheme="minorHAnsi" w:hAnsiTheme="minorHAnsi" w:cstheme="minorHAnsi"/>
          <w:sz w:val="24"/>
          <w:szCs w:val="24"/>
        </w:rPr>
        <w:t xml:space="preserve"> mimicking the native esophagus can be a </w:t>
      </w:r>
      <w:r w:rsidR="00E8282A" w:rsidRPr="002D286C">
        <w:rPr>
          <w:rFonts w:asciiTheme="minorHAnsi" w:hAnsiTheme="minorHAnsi" w:cstheme="minorHAnsi"/>
          <w:sz w:val="24"/>
          <w:szCs w:val="24"/>
        </w:rPr>
        <w:t xml:space="preserve">promising alternative </w:t>
      </w:r>
      <w:r w:rsidR="00C741A8" w:rsidRPr="002D286C">
        <w:rPr>
          <w:rFonts w:asciiTheme="minorHAnsi" w:hAnsiTheme="minorHAnsi" w:cstheme="minorHAnsi"/>
          <w:sz w:val="24"/>
          <w:szCs w:val="24"/>
        </w:rPr>
        <w:t>strategy</w:t>
      </w:r>
      <w:r w:rsidRPr="002D286C">
        <w:rPr>
          <w:rFonts w:asciiTheme="minorHAnsi" w:hAnsiTheme="minorHAnsi" w:cstheme="minorHAnsi"/>
          <w:sz w:val="24"/>
          <w:szCs w:val="24"/>
        </w:rPr>
        <w:t xml:space="preserve"> for ultimately regenerating lost tissues</w:t>
      </w:r>
      <w:r w:rsidR="00690735" w:rsidRPr="002D286C">
        <w:rPr>
          <w:rFonts w:asciiTheme="minorHAnsi" w:hAnsiTheme="minorHAnsi" w:cstheme="minorHAnsi"/>
          <w:sz w:val="24"/>
          <w:szCs w:val="24"/>
          <w:vertAlign w:val="superscript"/>
        </w:rPr>
        <w:t>4-6</w:t>
      </w:r>
      <w:r w:rsidRPr="002D286C">
        <w:rPr>
          <w:rFonts w:asciiTheme="minorHAnsi" w:hAnsiTheme="minorHAnsi" w:cstheme="minorHAnsi"/>
          <w:sz w:val="24"/>
          <w:szCs w:val="24"/>
        </w:rPr>
        <w:t>.</w:t>
      </w:r>
    </w:p>
    <w:p w14:paraId="77F671F9" w14:textId="77777777" w:rsidR="006A5AE5" w:rsidRPr="002D286C" w:rsidRDefault="006A5AE5" w:rsidP="002D286C">
      <w:pPr>
        <w:pStyle w:val="NoSpacing"/>
        <w:wordWrap/>
        <w:rPr>
          <w:rFonts w:asciiTheme="minorHAnsi" w:hAnsiTheme="minorHAnsi" w:cstheme="minorHAnsi"/>
          <w:sz w:val="24"/>
          <w:szCs w:val="24"/>
        </w:rPr>
      </w:pPr>
    </w:p>
    <w:p w14:paraId="3B91DBD5" w14:textId="5C83724C" w:rsidR="00ED74A2" w:rsidRDefault="00690735"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Although </w:t>
      </w:r>
      <w:r w:rsidR="00CD3B73">
        <w:rPr>
          <w:rFonts w:asciiTheme="minorHAnsi" w:hAnsiTheme="minorHAnsi" w:cstheme="minorHAnsi"/>
          <w:sz w:val="24"/>
          <w:szCs w:val="24"/>
        </w:rPr>
        <w:t xml:space="preserve">a </w:t>
      </w:r>
      <w:r w:rsidR="00EE7098" w:rsidRPr="002D286C">
        <w:rPr>
          <w:rFonts w:asciiTheme="minorHAnsi" w:hAnsiTheme="minorHAnsi" w:cstheme="minorHAnsi"/>
          <w:sz w:val="24"/>
          <w:szCs w:val="24"/>
        </w:rPr>
        <w:t>tissue</w:t>
      </w:r>
      <w:r w:rsidR="00B0214C" w:rsidRPr="002D286C">
        <w:rPr>
          <w:rFonts w:asciiTheme="minorHAnsi" w:hAnsiTheme="minorHAnsi" w:cstheme="minorHAnsi"/>
          <w:sz w:val="24"/>
          <w:szCs w:val="24"/>
        </w:rPr>
        <w:t>-</w:t>
      </w:r>
      <w:r w:rsidR="00EE7098" w:rsidRPr="002D286C">
        <w:rPr>
          <w:rFonts w:asciiTheme="minorHAnsi" w:hAnsiTheme="minorHAnsi" w:cstheme="minorHAnsi"/>
          <w:sz w:val="24"/>
          <w:szCs w:val="24"/>
        </w:rPr>
        <w:t>engineered</w:t>
      </w:r>
      <w:r w:rsidR="00C741A8" w:rsidRPr="002D286C">
        <w:rPr>
          <w:rFonts w:asciiTheme="minorHAnsi" w:hAnsiTheme="minorHAnsi" w:cstheme="minorHAnsi"/>
          <w:sz w:val="24"/>
          <w:szCs w:val="24"/>
        </w:rPr>
        <w:t xml:space="preserve"> </w:t>
      </w:r>
      <w:r w:rsidR="00EE7098" w:rsidRPr="002D286C">
        <w:rPr>
          <w:rFonts w:asciiTheme="minorHAnsi" w:hAnsiTheme="minorHAnsi" w:cstheme="minorHAnsi"/>
          <w:sz w:val="24"/>
          <w:szCs w:val="24"/>
        </w:rPr>
        <w:t>esophagus</w:t>
      </w:r>
      <w:r w:rsidRPr="002D286C">
        <w:rPr>
          <w:rFonts w:asciiTheme="minorHAnsi" w:hAnsiTheme="minorHAnsi" w:cstheme="minorHAnsi"/>
          <w:sz w:val="24"/>
          <w:szCs w:val="24"/>
        </w:rPr>
        <w:t xml:space="preserve"> potentially offers an alternative to the current treatments of esophageal defects, there are </w:t>
      </w:r>
      <w:r w:rsidR="00EE7098" w:rsidRPr="002D286C">
        <w:rPr>
          <w:rFonts w:asciiTheme="minorHAnsi" w:hAnsiTheme="minorHAnsi" w:cstheme="minorHAnsi"/>
          <w:sz w:val="24"/>
          <w:szCs w:val="24"/>
        </w:rPr>
        <w:t>significant</w:t>
      </w:r>
      <w:r w:rsidRPr="002D286C">
        <w:rPr>
          <w:rFonts w:asciiTheme="minorHAnsi" w:hAnsiTheme="minorHAnsi" w:cstheme="minorHAnsi"/>
          <w:sz w:val="24"/>
          <w:szCs w:val="24"/>
        </w:rPr>
        <w:t xml:space="preserve"> barriers for its in vivo application. </w:t>
      </w:r>
      <w:r w:rsidR="00EE7098" w:rsidRPr="002D286C">
        <w:rPr>
          <w:rFonts w:asciiTheme="minorHAnsi" w:hAnsiTheme="minorHAnsi" w:cstheme="minorHAnsi"/>
          <w:sz w:val="24"/>
          <w:szCs w:val="24"/>
        </w:rPr>
        <w:t>Postoperative a</w:t>
      </w:r>
      <w:r w:rsidRPr="002D286C">
        <w:rPr>
          <w:rFonts w:asciiTheme="minorHAnsi" w:hAnsiTheme="minorHAnsi" w:cstheme="minorHAnsi"/>
          <w:sz w:val="24"/>
          <w:szCs w:val="24"/>
        </w:rPr>
        <w:t>nastomo</w:t>
      </w:r>
      <w:r w:rsidR="00EE7098" w:rsidRPr="002D286C">
        <w:rPr>
          <w:rFonts w:asciiTheme="minorHAnsi" w:hAnsiTheme="minorHAnsi" w:cstheme="minorHAnsi"/>
          <w:sz w:val="24"/>
          <w:szCs w:val="24"/>
        </w:rPr>
        <w:t>tic</w:t>
      </w:r>
      <w:r w:rsidRPr="002D286C">
        <w:rPr>
          <w:rFonts w:asciiTheme="minorHAnsi" w:hAnsiTheme="minorHAnsi" w:cstheme="minorHAnsi"/>
          <w:sz w:val="24"/>
          <w:szCs w:val="24"/>
        </w:rPr>
        <w:t xml:space="preserve"> leakage and necrosis of the implanted esophag</w:t>
      </w:r>
      <w:r w:rsidR="00EE7098" w:rsidRPr="002D286C">
        <w:rPr>
          <w:rFonts w:asciiTheme="minorHAnsi" w:hAnsiTheme="minorHAnsi" w:cstheme="minorHAnsi"/>
          <w:sz w:val="24"/>
          <w:szCs w:val="24"/>
        </w:rPr>
        <w:t>eal scaffold</w:t>
      </w:r>
      <w:r w:rsidRPr="002D286C">
        <w:rPr>
          <w:rFonts w:asciiTheme="minorHAnsi" w:hAnsiTheme="minorHAnsi" w:cstheme="minorHAnsi"/>
          <w:sz w:val="24"/>
          <w:szCs w:val="24"/>
        </w:rPr>
        <w:t xml:space="preserve"> inevitably lead to </w:t>
      </w:r>
      <w:r w:rsidR="00EE7098" w:rsidRPr="002D286C">
        <w:rPr>
          <w:rFonts w:asciiTheme="minorHAnsi" w:hAnsiTheme="minorHAnsi" w:cstheme="minorHAnsi"/>
          <w:sz w:val="24"/>
          <w:szCs w:val="24"/>
        </w:rPr>
        <w:t>a lethal infection</w:t>
      </w:r>
      <w:r w:rsidRPr="002D286C">
        <w:rPr>
          <w:rFonts w:asciiTheme="minorHAnsi" w:hAnsiTheme="minorHAnsi" w:cstheme="minorHAnsi"/>
          <w:sz w:val="24"/>
          <w:szCs w:val="24"/>
        </w:rPr>
        <w:t xml:space="preserve"> of the surrounding aseptic space</w:t>
      </w:r>
      <w:r w:rsidR="00C741A8" w:rsidRPr="002D286C">
        <w:rPr>
          <w:rFonts w:asciiTheme="minorHAnsi" w:hAnsiTheme="minorHAnsi" w:cstheme="minorHAnsi"/>
          <w:sz w:val="24"/>
          <w:szCs w:val="24"/>
        </w:rPr>
        <w:t>,</w:t>
      </w:r>
      <w:r w:rsidRPr="002D286C">
        <w:rPr>
          <w:rFonts w:asciiTheme="minorHAnsi" w:hAnsiTheme="minorHAnsi" w:cstheme="minorHAnsi"/>
          <w:sz w:val="24"/>
          <w:szCs w:val="24"/>
        </w:rPr>
        <w:t xml:space="preserve"> such as</w:t>
      </w:r>
      <w:r w:rsidR="00C741A8" w:rsidRPr="002D286C">
        <w:rPr>
          <w:rFonts w:asciiTheme="minorHAnsi" w:hAnsiTheme="minorHAnsi" w:cstheme="minorHAnsi"/>
          <w:sz w:val="24"/>
          <w:szCs w:val="24"/>
        </w:rPr>
        <w:t xml:space="preserve"> the</w:t>
      </w:r>
      <w:r w:rsidR="00EE7098" w:rsidRPr="002D286C">
        <w:rPr>
          <w:rFonts w:asciiTheme="minorHAnsi" w:hAnsiTheme="minorHAnsi" w:cstheme="minorHAnsi"/>
          <w:sz w:val="24"/>
          <w:szCs w:val="24"/>
        </w:rPr>
        <w:t xml:space="preserve"> mediastinum</w:t>
      </w:r>
      <w:r w:rsidR="00A72F70" w:rsidRPr="002D286C">
        <w:rPr>
          <w:rFonts w:asciiTheme="minorHAnsi" w:hAnsiTheme="minorHAnsi" w:cstheme="minorHAnsi"/>
          <w:sz w:val="24"/>
          <w:szCs w:val="24"/>
          <w:vertAlign w:val="superscript"/>
        </w:rPr>
        <w:t>7</w:t>
      </w:r>
      <w:r w:rsidR="00A72F70" w:rsidRPr="002D286C">
        <w:rPr>
          <w:rFonts w:asciiTheme="minorHAnsi" w:hAnsiTheme="minorHAnsi" w:cstheme="minorHAnsi"/>
          <w:sz w:val="24"/>
          <w:szCs w:val="24"/>
        </w:rPr>
        <w:t>.</w:t>
      </w:r>
      <w:r w:rsidRPr="002D286C">
        <w:rPr>
          <w:rFonts w:asciiTheme="minorHAnsi" w:hAnsiTheme="minorHAnsi" w:cstheme="minorHAnsi"/>
          <w:sz w:val="24"/>
          <w:szCs w:val="24"/>
        </w:rPr>
        <w:t xml:space="preserve"> Therefore, it is extremely important to prevent food or saliva </w:t>
      </w:r>
      <w:r w:rsidR="00DA6A8D" w:rsidRPr="002D286C">
        <w:rPr>
          <w:rFonts w:asciiTheme="minorHAnsi" w:hAnsiTheme="minorHAnsi" w:cstheme="minorHAnsi"/>
          <w:sz w:val="24"/>
          <w:szCs w:val="24"/>
        </w:rPr>
        <w:t>contamination</w:t>
      </w:r>
      <w:r w:rsidRPr="002D286C">
        <w:rPr>
          <w:rFonts w:asciiTheme="minorHAnsi" w:hAnsiTheme="minorHAnsi" w:cstheme="minorHAnsi"/>
          <w:sz w:val="24"/>
          <w:szCs w:val="24"/>
        </w:rPr>
        <w:t xml:space="preserve"> in the wound</w:t>
      </w:r>
      <w:r w:rsidR="00DA6A8D" w:rsidRPr="002D286C">
        <w:rPr>
          <w:rFonts w:asciiTheme="minorHAnsi" w:hAnsiTheme="minorHAnsi" w:cstheme="minorHAnsi"/>
          <w:sz w:val="24"/>
          <w:szCs w:val="24"/>
        </w:rPr>
        <w:t xml:space="preserve"> and </w:t>
      </w:r>
      <w:r w:rsidRPr="002D286C">
        <w:rPr>
          <w:rFonts w:asciiTheme="minorHAnsi" w:hAnsiTheme="minorHAnsi" w:cstheme="minorHAnsi"/>
          <w:sz w:val="24"/>
          <w:szCs w:val="24"/>
        </w:rPr>
        <w:t>nasogastric tube</w:t>
      </w:r>
      <w:r w:rsidR="009D24B7">
        <w:rPr>
          <w:rFonts w:asciiTheme="minorHAnsi" w:hAnsiTheme="minorHAnsi" w:cstheme="minorHAnsi"/>
          <w:sz w:val="24"/>
          <w:szCs w:val="24"/>
        </w:rPr>
        <w:t>.</w:t>
      </w:r>
      <w:r w:rsidRPr="002D286C">
        <w:rPr>
          <w:rFonts w:asciiTheme="minorHAnsi" w:hAnsiTheme="minorHAnsi" w:cstheme="minorHAnsi"/>
          <w:sz w:val="24"/>
          <w:szCs w:val="24"/>
        </w:rPr>
        <w:t xml:space="preserve"> </w:t>
      </w:r>
      <w:r w:rsidR="009D24B7" w:rsidRPr="002D286C">
        <w:rPr>
          <w:rFonts w:asciiTheme="minorHAnsi" w:hAnsiTheme="minorHAnsi" w:cstheme="minorHAnsi"/>
          <w:sz w:val="24"/>
          <w:szCs w:val="24"/>
        </w:rPr>
        <w:t xml:space="preserve">Gastrostomy </w:t>
      </w:r>
      <w:r w:rsidRPr="002D286C">
        <w:rPr>
          <w:rFonts w:asciiTheme="minorHAnsi" w:hAnsiTheme="minorHAnsi" w:cstheme="minorHAnsi"/>
          <w:sz w:val="24"/>
          <w:szCs w:val="24"/>
        </w:rPr>
        <w:t xml:space="preserve">or intravenous nutrition should be considered until primary wound healing is completed. </w:t>
      </w:r>
      <w:r w:rsidR="00050774" w:rsidRPr="002D286C">
        <w:rPr>
          <w:rFonts w:asciiTheme="minorHAnsi" w:hAnsiTheme="minorHAnsi" w:cstheme="minorHAnsi"/>
          <w:sz w:val="24"/>
          <w:szCs w:val="24"/>
        </w:rPr>
        <w:t xml:space="preserve">To date, esophageal tissue engineering has </w:t>
      </w:r>
      <w:r w:rsidR="00B0214C" w:rsidRPr="002D286C">
        <w:rPr>
          <w:rFonts w:asciiTheme="minorHAnsi" w:hAnsiTheme="minorHAnsi" w:cstheme="minorHAnsi"/>
          <w:sz w:val="24"/>
          <w:szCs w:val="24"/>
        </w:rPr>
        <w:t>been performed in</w:t>
      </w:r>
      <w:r w:rsidR="00050774" w:rsidRPr="002D286C">
        <w:rPr>
          <w:rFonts w:asciiTheme="minorHAnsi" w:hAnsiTheme="minorHAnsi" w:cstheme="minorHAnsi"/>
          <w:sz w:val="24"/>
          <w:szCs w:val="24"/>
        </w:rPr>
        <w:t xml:space="preserve"> large animal model</w:t>
      </w:r>
      <w:r w:rsidR="009D24B7">
        <w:rPr>
          <w:rFonts w:asciiTheme="minorHAnsi" w:hAnsiTheme="minorHAnsi" w:cstheme="minorHAnsi"/>
          <w:sz w:val="24"/>
          <w:szCs w:val="24"/>
        </w:rPr>
        <w:t>s</w:t>
      </w:r>
      <w:r w:rsidR="00050774" w:rsidRPr="002D286C">
        <w:rPr>
          <w:rFonts w:asciiTheme="minorHAnsi" w:hAnsiTheme="minorHAnsi" w:cstheme="minorHAnsi"/>
          <w:sz w:val="24"/>
          <w:szCs w:val="24"/>
        </w:rPr>
        <w:t xml:space="preserve"> because </w:t>
      </w:r>
      <w:r w:rsidR="00ED74A2" w:rsidRPr="002D286C">
        <w:rPr>
          <w:rFonts w:asciiTheme="minorHAnsi" w:hAnsiTheme="minorHAnsi" w:cstheme="minorHAnsi"/>
          <w:sz w:val="24"/>
          <w:szCs w:val="24"/>
        </w:rPr>
        <w:t>large animals can be fed only by intravenous hyperalimentation for 2</w:t>
      </w:r>
      <w:r w:rsidR="009D24B7" w:rsidRPr="00B22202">
        <w:rPr>
          <w:rFonts w:asciiTheme="minorHAnsi" w:hAnsiTheme="minorHAnsi" w:cstheme="minorHAnsi"/>
          <w:sz w:val="24"/>
          <w:szCs w:val="24"/>
        </w:rPr>
        <w:t>–</w:t>
      </w:r>
      <w:r w:rsidR="00ED74A2" w:rsidRPr="002D286C">
        <w:rPr>
          <w:rFonts w:asciiTheme="minorHAnsi" w:hAnsiTheme="minorHAnsi" w:cstheme="minorHAnsi"/>
          <w:sz w:val="24"/>
          <w:szCs w:val="24"/>
        </w:rPr>
        <w:t>4 weeks after implant</w:t>
      </w:r>
      <w:r w:rsidR="00DA6A8D" w:rsidRPr="002D286C">
        <w:rPr>
          <w:rFonts w:asciiTheme="minorHAnsi" w:hAnsiTheme="minorHAnsi" w:cstheme="minorHAnsi"/>
          <w:sz w:val="24"/>
          <w:szCs w:val="24"/>
        </w:rPr>
        <w:t>ation of</w:t>
      </w:r>
      <w:r w:rsidR="00ED74A2" w:rsidRPr="002D286C">
        <w:rPr>
          <w:rFonts w:asciiTheme="minorHAnsi" w:hAnsiTheme="minorHAnsi" w:cstheme="minorHAnsi"/>
          <w:sz w:val="24"/>
          <w:szCs w:val="24"/>
        </w:rPr>
        <w:t xml:space="preserve"> the </w:t>
      </w:r>
      <w:r w:rsidR="00DA6A8D" w:rsidRPr="002D286C">
        <w:rPr>
          <w:rFonts w:asciiTheme="minorHAnsi" w:hAnsiTheme="minorHAnsi" w:cstheme="minorHAnsi"/>
          <w:sz w:val="24"/>
          <w:szCs w:val="24"/>
        </w:rPr>
        <w:t>scaffold</w:t>
      </w:r>
      <w:r w:rsidR="00A72F70" w:rsidRPr="002D286C">
        <w:rPr>
          <w:rFonts w:asciiTheme="minorHAnsi" w:hAnsiTheme="minorHAnsi" w:cstheme="minorHAnsi"/>
          <w:sz w:val="24"/>
          <w:szCs w:val="24"/>
          <w:vertAlign w:val="superscript"/>
        </w:rPr>
        <w:t>8</w:t>
      </w:r>
      <w:r w:rsidR="00050774" w:rsidRPr="002D286C">
        <w:rPr>
          <w:rFonts w:asciiTheme="minorHAnsi" w:hAnsiTheme="minorHAnsi" w:cstheme="minorHAnsi"/>
          <w:sz w:val="24"/>
          <w:szCs w:val="24"/>
        </w:rPr>
        <w:t xml:space="preserve">. </w:t>
      </w:r>
      <w:r w:rsidR="00A75ADE" w:rsidRPr="002D286C">
        <w:rPr>
          <w:rFonts w:asciiTheme="minorHAnsi" w:hAnsiTheme="minorHAnsi" w:cstheme="minorHAnsi"/>
          <w:sz w:val="24"/>
          <w:szCs w:val="24"/>
        </w:rPr>
        <w:t xml:space="preserve">However, such a nonoral feeding model has not been established for early survival after esophageal transplantation in small animals. This is because the </w:t>
      </w:r>
      <w:r w:rsidR="00CD3B73">
        <w:rPr>
          <w:rFonts w:asciiTheme="minorHAnsi" w:hAnsiTheme="minorHAnsi" w:cstheme="minorHAnsi"/>
          <w:sz w:val="24"/>
          <w:szCs w:val="24"/>
        </w:rPr>
        <w:t>animals</w:t>
      </w:r>
      <w:r w:rsidR="00CD3B73" w:rsidRPr="002D286C">
        <w:rPr>
          <w:rFonts w:asciiTheme="minorHAnsi" w:hAnsiTheme="minorHAnsi" w:cstheme="minorHAnsi"/>
          <w:sz w:val="24"/>
          <w:szCs w:val="24"/>
        </w:rPr>
        <w:t xml:space="preserve"> </w:t>
      </w:r>
      <w:r w:rsidR="00A75ADE" w:rsidRPr="002D286C">
        <w:rPr>
          <w:rFonts w:asciiTheme="minorHAnsi" w:hAnsiTheme="minorHAnsi" w:cstheme="minorHAnsi"/>
          <w:sz w:val="24"/>
          <w:szCs w:val="24"/>
        </w:rPr>
        <w:t>were extremely active and uncontrollable</w:t>
      </w:r>
      <w:r w:rsidR="009D24B7">
        <w:rPr>
          <w:rFonts w:asciiTheme="minorHAnsi" w:hAnsiTheme="minorHAnsi" w:cstheme="minorHAnsi"/>
          <w:sz w:val="24"/>
          <w:szCs w:val="24"/>
        </w:rPr>
        <w:t>, so</w:t>
      </w:r>
      <w:r w:rsidR="00A75ADE" w:rsidRPr="002D286C">
        <w:rPr>
          <w:rFonts w:asciiTheme="minorHAnsi" w:hAnsiTheme="minorHAnsi" w:cstheme="minorHAnsi"/>
          <w:sz w:val="24"/>
          <w:szCs w:val="24"/>
        </w:rPr>
        <w:t xml:space="preserve"> they could not keep the feeding tube in </w:t>
      </w:r>
      <w:r w:rsidR="00CD3B73">
        <w:rPr>
          <w:rFonts w:asciiTheme="minorHAnsi" w:hAnsiTheme="minorHAnsi" w:cstheme="minorHAnsi"/>
          <w:sz w:val="24"/>
          <w:szCs w:val="24"/>
        </w:rPr>
        <w:t xml:space="preserve">their </w:t>
      </w:r>
      <w:r w:rsidR="00A75ADE" w:rsidRPr="002D286C">
        <w:rPr>
          <w:rFonts w:asciiTheme="minorHAnsi" w:hAnsiTheme="minorHAnsi" w:cstheme="minorHAnsi"/>
          <w:sz w:val="24"/>
          <w:szCs w:val="24"/>
        </w:rPr>
        <w:t>stomach</w:t>
      </w:r>
      <w:r w:rsidR="00CD3B73">
        <w:rPr>
          <w:rFonts w:asciiTheme="minorHAnsi" w:hAnsiTheme="minorHAnsi" w:cstheme="minorHAnsi"/>
          <w:sz w:val="24"/>
          <w:szCs w:val="24"/>
        </w:rPr>
        <w:t>s</w:t>
      </w:r>
      <w:r w:rsidR="00A75ADE" w:rsidRPr="002D286C">
        <w:rPr>
          <w:rFonts w:asciiTheme="minorHAnsi" w:hAnsiTheme="minorHAnsi" w:cstheme="minorHAnsi"/>
          <w:sz w:val="24"/>
          <w:szCs w:val="24"/>
        </w:rPr>
        <w:t xml:space="preserve"> for </w:t>
      </w:r>
      <w:r w:rsidR="009D24B7">
        <w:rPr>
          <w:rFonts w:asciiTheme="minorHAnsi" w:hAnsiTheme="minorHAnsi" w:cstheme="minorHAnsi"/>
          <w:sz w:val="24"/>
          <w:szCs w:val="24"/>
        </w:rPr>
        <w:t xml:space="preserve">an extended </w:t>
      </w:r>
      <w:proofErr w:type="gramStart"/>
      <w:r w:rsidR="009D24B7">
        <w:rPr>
          <w:rFonts w:asciiTheme="minorHAnsi" w:hAnsiTheme="minorHAnsi" w:cstheme="minorHAnsi"/>
          <w:sz w:val="24"/>
          <w:szCs w:val="24"/>
        </w:rPr>
        <w:t>period of</w:t>
      </w:r>
      <w:r w:rsidR="009D24B7" w:rsidRPr="002D286C">
        <w:rPr>
          <w:rFonts w:asciiTheme="minorHAnsi" w:hAnsiTheme="minorHAnsi" w:cstheme="minorHAnsi"/>
          <w:sz w:val="24"/>
          <w:szCs w:val="24"/>
        </w:rPr>
        <w:t xml:space="preserve"> </w:t>
      </w:r>
      <w:r w:rsidR="00A75ADE" w:rsidRPr="002D286C">
        <w:rPr>
          <w:rFonts w:asciiTheme="minorHAnsi" w:hAnsiTheme="minorHAnsi" w:cstheme="minorHAnsi"/>
          <w:sz w:val="24"/>
          <w:szCs w:val="24"/>
        </w:rPr>
        <w:t>time</w:t>
      </w:r>
      <w:proofErr w:type="gramEnd"/>
      <w:r w:rsidR="00A75ADE" w:rsidRPr="002D286C">
        <w:rPr>
          <w:rFonts w:asciiTheme="minorHAnsi" w:hAnsiTheme="minorHAnsi" w:cstheme="minorHAnsi"/>
          <w:sz w:val="24"/>
          <w:szCs w:val="24"/>
        </w:rPr>
        <w:t>. For this reason, there have been few cases of successful esophageal transplantation in small animals.</w:t>
      </w:r>
    </w:p>
    <w:p w14:paraId="07B903E9" w14:textId="77777777" w:rsidR="006A5AE5" w:rsidRPr="002D286C" w:rsidRDefault="006A5AE5" w:rsidP="002D286C">
      <w:pPr>
        <w:pStyle w:val="NoSpacing"/>
        <w:wordWrap/>
        <w:rPr>
          <w:rFonts w:asciiTheme="minorHAnsi" w:hAnsiTheme="minorHAnsi" w:cstheme="minorHAnsi"/>
          <w:sz w:val="24"/>
          <w:szCs w:val="24"/>
        </w:rPr>
      </w:pPr>
    </w:p>
    <w:p w14:paraId="65AB436F" w14:textId="122A56C6" w:rsidR="00050774" w:rsidRDefault="00050774"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In view of the circumstances of esophageal tissue engineering, we designed a two-layer tubular scaffold consisting of </w:t>
      </w:r>
      <w:proofErr w:type="spellStart"/>
      <w:r w:rsidRPr="002D286C">
        <w:rPr>
          <w:rFonts w:asciiTheme="minorHAnsi" w:hAnsiTheme="minorHAnsi" w:cstheme="minorHAnsi"/>
          <w:sz w:val="24"/>
          <w:szCs w:val="24"/>
        </w:rPr>
        <w:t>electrospun</w:t>
      </w:r>
      <w:proofErr w:type="spellEnd"/>
      <w:r w:rsidRPr="002D286C">
        <w:rPr>
          <w:rFonts w:asciiTheme="minorHAnsi" w:hAnsiTheme="minorHAnsi" w:cstheme="minorHAnsi"/>
          <w:sz w:val="24"/>
          <w:szCs w:val="24"/>
        </w:rPr>
        <w:t xml:space="preserve"> nanofibers (inner layer</w:t>
      </w:r>
      <w:r w:rsidR="00097D3D" w:rsidRPr="002D286C">
        <w:rPr>
          <w:rFonts w:asciiTheme="minorHAnsi" w:hAnsiTheme="minorHAnsi" w:cstheme="minorHAnsi"/>
          <w:sz w:val="24"/>
          <w:szCs w:val="24"/>
        </w:rPr>
        <w:t xml:space="preserve">; </w:t>
      </w:r>
      <w:r w:rsidR="00911166" w:rsidRPr="00911166">
        <w:rPr>
          <w:rFonts w:asciiTheme="minorHAnsi" w:hAnsiTheme="minorHAnsi" w:cstheme="minorHAnsi"/>
          <w:b/>
          <w:sz w:val="24"/>
          <w:szCs w:val="24"/>
        </w:rPr>
        <w:t>Figure 1A</w:t>
      </w:r>
      <w:r w:rsidRPr="002D286C">
        <w:rPr>
          <w:rFonts w:asciiTheme="minorHAnsi" w:hAnsiTheme="minorHAnsi" w:cstheme="minorHAnsi"/>
          <w:sz w:val="24"/>
          <w:szCs w:val="24"/>
        </w:rPr>
        <w:t>)</w:t>
      </w:r>
      <w:r w:rsidR="00097D3D" w:rsidRPr="002D286C">
        <w:rPr>
          <w:rFonts w:asciiTheme="minorHAnsi" w:hAnsiTheme="minorHAnsi" w:cstheme="minorHAnsi"/>
          <w:sz w:val="24"/>
          <w:szCs w:val="24"/>
        </w:rPr>
        <w:t xml:space="preserve"> </w:t>
      </w:r>
      <w:r w:rsidRPr="002D286C">
        <w:rPr>
          <w:rFonts w:asciiTheme="minorHAnsi" w:hAnsiTheme="minorHAnsi" w:cstheme="minorHAnsi"/>
          <w:sz w:val="24"/>
          <w:szCs w:val="24"/>
        </w:rPr>
        <w:t>and a 3D</w:t>
      </w:r>
      <w:r w:rsidR="00E22F3B" w:rsidRPr="002D286C">
        <w:rPr>
          <w:rFonts w:asciiTheme="minorHAnsi" w:hAnsiTheme="minorHAnsi" w:cstheme="minorHAnsi"/>
          <w:sz w:val="24"/>
          <w:szCs w:val="24"/>
        </w:rPr>
        <w:t>-</w:t>
      </w:r>
      <w:r w:rsidRPr="002D286C">
        <w:rPr>
          <w:rFonts w:asciiTheme="minorHAnsi" w:hAnsiTheme="minorHAnsi" w:cstheme="minorHAnsi"/>
          <w:sz w:val="24"/>
          <w:szCs w:val="24"/>
        </w:rPr>
        <w:t>printed</w:t>
      </w:r>
      <w:r w:rsidR="00E22F3B" w:rsidRPr="002D286C">
        <w:rPr>
          <w:rFonts w:asciiTheme="minorHAnsi" w:hAnsiTheme="minorHAnsi" w:cstheme="minorHAnsi"/>
          <w:sz w:val="24"/>
          <w:szCs w:val="24"/>
        </w:rPr>
        <w:t xml:space="preserve"> </w:t>
      </w:r>
      <w:r w:rsidR="00BC029F" w:rsidRPr="002D286C">
        <w:rPr>
          <w:rFonts w:asciiTheme="minorHAnsi" w:hAnsiTheme="minorHAnsi" w:cstheme="minorHAnsi"/>
          <w:sz w:val="24"/>
          <w:szCs w:val="24"/>
        </w:rPr>
        <w:t>strand (outer layer</w:t>
      </w:r>
      <w:r w:rsidR="00097D3D" w:rsidRPr="002D286C">
        <w:rPr>
          <w:rFonts w:asciiTheme="minorHAnsi" w:hAnsiTheme="minorHAnsi" w:cstheme="minorHAnsi"/>
          <w:sz w:val="24"/>
          <w:szCs w:val="24"/>
        </w:rPr>
        <w:t xml:space="preserve">; </w:t>
      </w:r>
      <w:r w:rsidR="00911166" w:rsidRPr="00911166">
        <w:rPr>
          <w:rFonts w:asciiTheme="minorHAnsi" w:hAnsiTheme="minorHAnsi" w:cstheme="minorHAnsi"/>
          <w:b/>
          <w:sz w:val="24"/>
          <w:szCs w:val="24"/>
        </w:rPr>
        <w:t>Figure 1B</w:t>
      </w:r>
      <w:r w:rsidR="00097D3D" w:rsidRPr="002D286C">
        <w:rPr>
          <w:rFonts w:asciiTheme="minorHAnsi" w:hAnsiTheme="minorHAnsi" w:cstheme="minorHAnsi"/>
          <w:sz w:val="24"/>
          <w:szCs w:val="24"/>
        </w:rPr>
        <w:t>)</w:t>
      </w:r>
      <w:r w:rsidR="00A75ADE" w:rsidRPr="002D286C">
        <w:rPr>
          <w:rFonts w:asciiTheme="minorHAnsi" w:hAnsiTheme="minorHAnsi" w:cstheme="minorHAnsi"/>
          <w:sz w:val="24"/>
          <w:szCs w:val="24"/>
        </w:rPr>
        <w:t xml:space="preserve"> including </w:t>
      </w:r>
      <w:r w:rsidR="009D24B7">
        <w:rPr>
          <w:rFonts w:asciiTheme="minorHAnsi" w:hAnsiTheme="minorHAnsi" w:cstheme="minorHAnsi"/>
          <w:sz w:val="24"/>
          <w:szCs w:val="24"/>
        </w:rPr>
        <w:t xml:space="preserve">a </w:t>
      </w:r>
      <w:r w:rsidR="00A75ADE" w:rsidRPr="002D286C">
        <w:rPr>
          <w:rFonts w:asciiTheme="minorHAnsi" w:hAnsiTheme="minorHAnsi" w:cstheme="minorHAnsi"/>
          <w:sz w:val="24"/>
          <w:szCs w:val="24"/>
        </w:rPr>
        <w:t>modified gastrostomy technique</w:t>
      </w:r>
      <w:r w:rsidRPr="002D286C">
        <w:rPr>
          <w:rFonts w:asciiTheme="minorHAnsi" w:hAnsiTheme="minorHAnsi" w:cstheme="minorHAnsi"/>
          <w:sz w:val="24"/>
          <w:szCs w:val="24"/>
        </w:rPr>
        <w:t xml:space="preserve">. </w:t>
      </w:r>
      <w:r w:rsidR="00A75ADE" w:rsidRPr="002D286C">
        <w:rPr>
          <w:rFonts w:asciiTheme="minorHAnsi" w:hAnsiTheme="minorHAnsi" w:cstheme="minorHAnsi"/>
          <w:sz w:val="24"/>
          <w:szCs w:val="24"/>
          <w:shd w:val="clear" w:color="auto" w:fill="FFFFFF"/>
        </w:rPr>
        <w:t>The internal nanofiber is made of PU, a non-degradable polymer, and prevent</w:t>
      </w:r>
      <w:r w:rsidR="009D24B7">
        <w:rPr>
          <w:rFonts w:asciiTheme="minorHAnsi" w:hAnsiTheme="minorHAnsi" w:cstheme="minorHAnsi"/>
          <w:sz w:val="24"/>
          <w:szCs w:val="24"/>
          <w:shd w:val="clear" w:color="auto" w:fill="FFFFFF"/>
        </w:rPr>
        <w:t>s</w:t>
      </w:r>
      <w:r w:rsidR="00A75ADE" w:rsidRPr="002D286C">
        <w:rPr>
          <w:rFonts w:asciiTheme="minorHAnsi" w:hAnsiTheme="minorHAnsi" w:cstheme="minorHAnsi"/>
          <w:sz w:val="24"/>
          <w:szCs w:val="24"/>
          <w:shd w:val="clear" w:color="auto" w:fill="FFFFFF"/>
        </w:rPr>
        <w:t xml:space="preserve"> the leakage of food and saliva. </w:t>
      </w:r>
      <w:r w:rsidR="004B6D84" w:rsidRPr="002D286C">
        <w:rPr>
          <w:rFonts w:asciiTheme="minorHAnsi" w:hAnsiTheme="minorHAnsi" w:cstheme="minorHAnsi"/>
          <w:sz w:val="24"/>
          <w:szCs w:val="24"/>
          <w:shd w:val="clear" w:color="auto" w:fill="FFFFFF"/>
        </w:rPr>
        <w:t xml:space="preserve">The </w:t>
      </w:r>
      <w:r w:rsidR="00A75ADE" w:rsidRPr="002D286C">
        <w:rPr>
          <w:rFonts w:asciiTheme="minorHAnsi" w:hAnsiTheme="minorHAnsi" w:cstheme="minorHAnsi"/>
          <w:sz w:val="24"/>
          <w:szCs w:val="24"/>
          <w:shd w:val="clear" w:color="auto" w:fill="FFFFFF"/>
        </w:rPr>
        <w:t xml:space="preserve">external 3D printed strands are made of biodegradable </w:t>
      </w:r>
      <w:r w:rsidR="00A75ADE" w:rsidRPr="002D286C">
        <w:rPr>
          <w:rFonts w:asciiTheme="minorHAnsi" w:hAnsiTheme="minorHAnsi" w:cstheme="minorHAnsi"/>
          <w:sz w:val="24"/>
          <w:szCs w:val="24"/>
        </w:rPr>
        <w:t>polycaprolactone</w:t>
      </w:r>
      <w:r w:rsidR="00A75ADE" w:rsidRPr="002D286C">
        <w:rPr>
          <w:rFonts w:asciiTheme="minorHAnsi" w:hAnsiTheme="minorHAnsi" w:cstheme="minorHAnsi"/>
          <w:sz w:val="24"/>
          <w:szCs w:val="24"/>
          <w:shd w:val="clear" w:color="auto" w:fill="FFFFFF"/>
        </w:rPr>
        <w:t xml:space="preserve"> (PCL), which can provide mechanical flexibility </w:t>
      </w:r>
      <w:r w:rsidR="009D24B7">
        <w:rPr>
          <w:rFonts w:asciiTheme="minorHAnsi" w:hAnsiTheme="minorHAnsi" w:cstheme="minorHAnsi"/>
          <w:sz w:val="24"/>
          <w:szCs w:val="24"/>
          <w:shd w:val="clear" w:color="auto" w:fill="FFFFFF"/>
        </w:rPr>
        <w:t>and</w:t>
      </w:r>
      <w:r w:rsidR="009D24B7" w:rsidRPr="002D286C">
        <w:rPr>
          <w:rFonts w:asciiTheme="minorHAnsi" w:hAnsiTheme="minorHAnsi" w:cstheme="minorHAnsi"/>
          <w:sz w:val="24"/>
          <w:szCs w:val="24"/>
          <w:shd w:val="clear" w:color="auto" w:fill="FFFFFF"/>
        </w:rPr>
        <w:t xml:space="preserve"> </w:t>
      </w:r>
      <w:r w:rsidR="00A75ADE" w:rsidRPr="002D286C">
        <w:rPr>
          <w:rFonts w:asciiTheme="minorHAnsi" w:hAnsiTheme="minorHAnsi" w:cstheme="minorHAnsi"/>
          <w:sz w:val="24"/>
          <w:szCs w:val="24"/>
          <w:shd w:val="clear" w:color="auto" w:fill="FFFFFF"/>
        </w:rPr>
        <w:t xml:space="preserve">adapt to peristaltic </w:t>
      </w:r>
      <w:r w:rsidRPr="002D286C">
        <w:rPr>
          <w:rFonts w:asciiTheme="minorHAnsi" w:hAnsiTheme="minorHAnsi" w:cstheme="minorHAnsi"/>
          <w:sz w:val="24"/>
          <w:szCs w:val="24"/>
        </w:rPr>
        <w:t xml:space="preserve">movement. </w:t>
      </w:r>
      <w:r w:rsidR="004B6D84" w:rsidRPr="002D286C">
        <w:rPr>
          <w:rFonts w:asciiTheme="minorHAnsi" w:hAnsiTheme="minorHAnsi" w:cstheme="minorHAnsi"/>
          <w:sz w:val="24"/>
          <w:szCs w:val="24"/>
        </w:rPr>
        <w:t xml:space="preserve">Human </w:t>
      </w:r>
      <w:r w:rsidRPr="002D286C">
        <w:rPr>
          <w:rFonts w:asciiTheme="minorHAnsi" w:hAnsiTheme="minorHAnsi" w:cstheme="minorHAnsi"/>
          <w:sz w:val="24"/>
          <w:szCs w:val="24"/>
        </w:rPr>
        <w:t>adipose</w:t>
      </w:r>
      <w:r w:rsidR="00C741A8" w:rsidRPr="002D286C">
        <w:rPr>
          <w:rFonts w:asciiTheme="minorHAnsi" w:hAnsiTheme="minorHAnsi" w:cstheme="minorHAnsi"/>
          <w:sz w:val="24"/>
          <w:szCs w:val="24"/>
        </w:rPr>
        <w:t xml:space="preserve">-derived </w:t>
      </w:r>
      <w:r w:rsidRPr="002D286C">
        <w:rPr>
          <w:rFonts w:asciiTheme="minorHAnsi" w:hAnsiTheme="minorHAnsi" w:cstheme="minorHAnsi"/>
          <w:sz w:val="24"/>
          <w:szCs w:val="24"/>
        </w:rPr>
        <w:t>mesenchymal stem cells (</w:t>
      </w:r>
      <w:proofErr w:type="spellStart"/>
      <w:r w:rsidRPr="002D286C">
        <w:rPr>
          <w:rFonts w:asciiTheme="minorHAnsi" w:hAnsiTheme="minorHAnsi" w:cstheme="minorHAnsi"/>
          <w:sz w:val="24"/>
          <w:szCs w:val="24"/>
        </w:rPr>
        <w:t>hAD</w:t>
      </w:r>
      <w:proofErr w:type="spellEnd"/>
      <w:r w:rsidRPr="002D286C">
        <w:rPr>
          <w:rFonts w:asciiTheme="minorHAnsi" w:hAnsiTheme="minorHAnsi" w:cstheme="minorHAnsi"/>
          <w:sz w:val="24"/>
          <w:szCs w:val="24"/>
        </w:rPr>
        <w:t>-MSCs) were seeded on the inner layer of the scaffo</w:t>
      </w:r>
      <w:r w:rsidR="00097D3D" w:rsidRPr="002D286C">
        <w:rPr>
          <w:rFonts w:asciiTheme="minorHAnsi" w:hAnsiTheme="minorHAnsi" w:cstheme="minorHAnsi"/>
          <w:sz w:val="24"/>
          <w:szCs w:val="24"/>
        </w:rPr>
        <w:t>ld to promote re-epithelization</w:t>
      </w:r>
      <w:r w:rsidRPr="002D286C">
        <w:rPr>
          <w:rFonts w:asciiTheme="minorHAnsi" w:hAnsiTheme="minorHAnsi" w:cstheme="minorHAnsi"/>
          <w:sz w:val="24"/>
          <w:szCs w:val="24"/>
        </w:rPr>
        <w:t xml:space="preserve">. The nanofiber structure can facilitate initial mucosal regeneration by providing a structural </w:t>
      </w:r>
      <w:r w:rsidR="009D24B7">
        <w:rPr>
          <w:rFonts w:asciiTheme="minorHAnsi" w:hAnsiTheme="minorHAnsi" w:cstheme="minorHAnsi"/>
          <w:sz w:val="24"/>
          <w:szCs w:val="24"/>
        </w:rPr>
        <w:t>extracellular matrix (</w:t>
      </w:r>
      <w:r w:rsidRPr="002D286C">
        <w:rPr>
          <w:rFonts w:asciiTheme="minorHAnsi" w:hAnsiTheme="minorHAnsi" w:cstheme="minorHAnsi"/>
          <w:sz w:val="24"/>
          <w:szCs w:val="24"/>
        </w:rPr>
        <w:t>ECM</w:t>
      </w:r>
      <w:r w:rsidR="009D24B7">
        <w:rPr>
          <w:rFonts w:asciiTheme="minorHAnsi" w:hAnsiTheme="minorHAnsi" w:cstheme="minorHAnsi"/>
          <w:sz w:val="24"/>
          <w:szCs w:val="24"/>
        </w:rPr>
        <w:t>)</w:t>
      </w:r>
      <w:r w:rsidRPr="002D286C">
        <w:rPr>
          <w:rFonts w:asciiTheme="minorHAnsi" w:hAnsiTheme="minorHAnsi" w:cstheme="minorHAnsi"/>
          <w:sz w:val="24"/>
          <w:szCs w:val="24"/>
        </w:rPr>
        <w:t xml:space="preserve"> environment for cell migration.</w:t>
      </w:r>
    </w:p>
    <w:p w14:paraId="30B2A1C5" w14:textId="77777777" w:rsidR="004B6D84" w:rsidRPr="002D286C" w:rsidRDefault="004B6D84" w:rsidP="002D286C">
      <w:pPr>
        <w:pStyle w:val="NoSpacing"/>
        <w:wordWrap/>
        <w:rPr>
          <w:rFonts w:asciiTheme="minorHAnsi" w:hAnsiTheme="minorHAnsi" w:cstheme="minorHAnsi"/>
          <w:sz w:val="24"/>
          <w:szCs w:val="24"/>
        </w:rPr>
      </w:pPr>
    </w:p>
    <w:p w14:paraId="7646D6FB" w14:textId="7D4F9635" w:rsidR="00877E93" w:rsidRPr="002D286C" w:rsidRDefault="00050774"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We have also increased the survival rate and bioactivity of the inoculated cells through bioreactor cultivation. The implanted scaffold was covered with </w:t>
      </w:r>
      <w:r w:rsidR="00C741A8" w:rsidRPr="002D286C">
        <w:rPr>
          <w:rFonts w:asciiTheme="minorHAnsi" w:hAnsiTheme="minorHAnsi" w:cstheme="minorHAnsi"/>
          <w:sz w:val="24"/>
          <w:szCs w:val="24"/>
        </w:rPr>
        <w:t xml:space="preserve">a </w:t>
      </w:r>
      <w:r w:rsidRPr="002D286C">
        <w:rPr>
          <w:rFonts w:asciiTheme="minorHAnsi" w:hAnsiTheme="minorHAnsi" w:cstheme="minorHAnsi"/>
          <w:sz w:val="24"/>
          <w:szCs w:val="24"/>
        </w:rPr>
        <w:t>thyroid gland flap to enable more stable regeneration of the eso</w:t>
      </w:r>
      <w:r w:rsidR="00E8282A" w:rsidRPr="002D286C">
        <w:rPr>
          <w:rFonts w:asciiTheme="minorHAnsi" w:hAnsiTheme="minorHAnsi" w:cstheme="minorHAnsi"/>
          <w:sz w:val="24"/>
          <w:szCs w:val="24"/>
        </w:rPr>
        <w:t>phageal mucosa and muscle layer</w:t>
      </w:r>
      <w:r w:rsidRPr="002D286C">
        <w:rPr>
          <w:rFonts w:asciiTheme="minorHAnsi" w:hAnsiTheme="minorHAnsi" w:cstheme="minorHAnsi"/>
          <w:sz w:val="24"/>
          <w:szCs w:val="24"/>
        </w:rPr>
        <w:t>. In this report</w:t>
      </w:r>
      <w:r w:rsidR="007E4229" w:rsidRPr="002D286C">
        <w:rPr>
          <w:rFonts w:asciiTheme="minorHAnsi" w:hAnsiTheme="minorHAnsi" w:cstheme="minorHAnsi"/>
          <w:sz w:val="24"/>
          <w:szCs w:val="24"/>
        </w:rPr>
        <w:t>,</w:t>
      </w:r>
      <w:r w:rsidRPr="002D286C">
        <w:rPr>
          <w:rFonts w:asciiTheme="minorHAnsi" w:hAnsiTheme="minorHAnsi" w:cstheme="minorHAnsi"/>
          <w:sz w:val="24"/>
          <w:szCs w:val="24"/>
        </w:rPr>
        <w:t xml:space="preserve"> we describe protocols </w:t>
      </w:r>
      <w:r w:rsidRPr="002D286C">
        <w:rPr>
          <w:rFonts w:asciiTheme="minorHAnsi" w:hAnsiTheme="minorHAnsi" w:cstheme="minorHAnsi"/>
          <w:sz w:val="24"/>
          <w:szCs w:val="24"/>
        </w:rPr>
        <w:lastRenderedPageBreak/>
        <w:t>for esophageal tissue engineer</w:t>
      </w:r>
      <w:r w:rsidR="00A11ABE" w:rsidRPr="002D286C">
        <w:rPr>
          <w:rFonts w:asciiTheme="minorHAnsi" w:hAnsiTheme="minorHAnsi" w:cstheme="minorHAnsi"/>
          <w:sz w:val="24"/>
          <w:szCs w:val="24"/>
        </w:rPr>
        <w:t>ing</w:t>
      </w:r>
      <w:r w:rsidR="00C741A8" w:rsidRPr="002D286C">
        <w:rPr>
          <w:rFonts w:asciiTheme="minorHAnsi" w:hAnsiTheme="minorHAnsi" w:cstheme="minorHAnsi"/>
          <w:sz w:val="24"/>
          <w:szCs w:val="24"/>
        </w:rPr>
        <w:t xml:space="preserve"> </w:t>
      </w:r>
      <w:r w:rsidRPr="002D286C">
        <w:rPr>
          <w:rFonts w:asciiTheme="minorHAnsi" w:hAnsiTheme="minorHAnsi" w:cstheme="minorHAnsi"/>
          <w:sz w:val="24"/>
          <w:szCs w:val="24"/>
        </w:rPr>
        <w:t>techniques</w:t>
      </w:r>
      <w:r w:rsidR="00C741A8" w:rsidRPr="002D286C">
        <w:rPr>
          <w:rFonts w:asciiTheme="minorHAnsi" w:hAnsiTheme="minorHAnsi" w:cstheme="minorHAnsi"/>
          <w:sz w:val="24"/>
          <w:szCs w:val="24"/>
        </w:rPr>
        <w:t>,</w:t>
      </w:r>
      <w:r w:rsidRPr="002D286C">
        <w:rPr>
          <w:rFonts w:asciiTheme="minorHAnsi" w:hAnsiTheme="minorHAnsi" w:cstheme="minorHAnsi"/>
          <w:sz w:val="24"/>
          <w:szCs w:val="24"/>
        </w:rPr>
        <w:t xml:space="preserve"> including scaffold </w:t>
      </w:r>
      <w:r w:rsidR="00C741A8" w:rsidRPr="002D286C">
        <w:rPr>
          <w:rFonts w:asciiTheme="minorHAnsi" w:hAnsiTheme="minorHAnsi" w:cstheme="minorHAnsi"/>
          <w:sz w:val="24"/>
          <w:szCs w:val="24"/>
        </w:rPr>
        <w:t>manufacturing</w:t>
      </w:r>
      <w:r w:rsidRPr="002D286C">
        <w:rPr>
          <w:rFonts w:asciiTheme="minorHAnsi" w:hAnsiTheme="minorHAnsi" w:cstheme="minorHAnsi"/>
          <w:sz w:val="24"/>
          <w:szCs w:val="24"/>
        </w:rPr>
        <w:t xml:space="preserve">, </w:t>
      </w:r>
      <w:r w:rsidR="007E4229" w:rsidRPr="002D286C">
        <w:rPr>
          <w:rFonts w:asciiTheme="minorHAnsi" w:hAnsiTheme="minorHAnsi" w:cstheme="minorHAnsi"/>
          <w:sz w:val="24"/>
          <w:szCs w:val="24"/>
        </w:rPr>
        <w:t xml:space="preserve">mesenchymal stem cell-based </w:t>
      </w:r>
      <w:r w:rsidR="0051174A" w:rsidRPr="002D286C">
        <w:rPr>
          <w:rFonts w:asciiTheme="minorHAnsi" w:hAnsiTheme="minorHAnsi" w:cstheme="minorHAnsi"/>
          <w:sz w:val="24"/>
          <w:szCs w:val="24"/>
        </w:rPr>
        <w:t xml:space="preserve">bioreactor cultivation, </w:t>
      </w:r>
      <w:r w:rsidR="00A11ABE" w:rsidRPr="002D286C">
        <w:rPr>
          <w:rFonts w:asciiTheme="minorHAnsi" w:hAnsiTheme="minorHAnsi" w:cstheme="minorHAnsi"/>
          <w:sz w:val="24"/>
          <w:szCs w:val="24"/>
        </w:rPr>
        <w:t xml:space="preserve">a </w:t>
      </w:r>
      <w:r w:rsidR="007E4229" w:rsidRPr="002D286C">
        <w:rPr>
          <w:rFonts w:asciiTheme="minorHAnsi" w:hAnsiTheme="minorHAnsi" w:cstheme="minorHAnsi"/>
          <w:sz w:val="24"/>
          <w:szCs w:val="24"/>
        </w:rPr>
        <w:t xml:space="preserve">bypass feeding technique with </w:t>
      </w:r>
      <w:r w:rsidR="007A2FC4" w:rsidRPr="002D286C">
        <w:rPr>
          <w:rFonts w:asciiTheme="minorHAnsi" w:hAnsiTheme="minorHAnsi" w:cstheme="minorHAnsi"/>
          <w:sz w:val="24"/>
          <w:szCs w:val="24"/>
        </w:rPr>
        <w:t>modified gastrostomy</w:t>
      </w:r>
      <w:r w:rsidR="009D24B7">
        <w:rPr>
          <w:rFonts w:asciiTheme="minorHAnsi" w:hAnsiTheme="minorHAnsi" w:cstheme="minorHAnsi"/>
          <w:sz w:val="24"/>
          <w:szCs w:val="24"/>
        </w:rPr>
        <w:t>,</w:t>
      </w:r>
      <w:r w:rsidR="007A2FC4"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and </w:t>
      </w:r>
      <w:r w:rsidR="00A11ABE" w:rsidRPr="002D286C">
        <w:rPr>
          <w:rFonts w:asciiTheme="minorHAnsi" w:hAnsiTheme="minorHAnsi" w:cstheme="minorHAnsi"/>
          <w:sz w:val="24"/>
          <w:szCs w:val="24"/>
        </w:rPr>
        <w:t xml:space="preserve">a </w:t>
      </w:r>
      <w:r w:rsidR="007E4229" w:rsidRPr="002D286C">
        <w:rPr>
          <w:rFonts w:asciiTheme="minorHAnsi" w:hAnsiTheme="minorHAnsi" w:cstheme="minorHAnsi"/>
          <w:sz w:val="24"/>
          <w:szCs w:val="24"/>
        </w:rPr>
        <w:t xml:space="preserve">modified surgical </w:t>
      </w:r>
      <w:r w:rsidR="0051174A" w:rsidRPr="002D286C">
        <w:rPr>
          <w:rFonts w:asciiTheme="minorHAnsi" w:hAnsiTheme="minorHAnsi" w:cstheme="minorHAnsi"/>
          <w:sz w:val="24"/>
          <w:szCs w:val="24"/>
        </w:rPr>
        <w:t>anastomosis</w:t>
      </w:r>
      <w:r w:rsidRPr="002D286C">
        <w:rPr>
          <w:rFonts w:asciiTheme="minorHAnsi" w:hAnsiTheme="minorHAnsi" w:cstheme="minorHAnsi"/>
          <w:sz w:val="24"/>
          <w:szCs w:val="24"/>
        </w:rPr>
        <w:t xml:space="preserve"> technique for circumferential esophageal reconstruction</w:t>
      </w:r>
      <w:r w:rsidR="005E363E" w:rsidRPr="002D286C">
        <w:rPr>
          <w:rFonts w:asciiTheme="minorHAnsi" w:hAnsiTheme="minorHAnsi" w:cstheme="minorHAnsi"/>
          <w:sz w:val="24"/>
          <w:szCs w:val="24"/>
        </w:rPr>
        <w:t xml:space="preserve"> in a rat model</w:t>
      </w:r>
      <w:r w:rsidRPr="002D286C">
        <w:rPr>
          <w:rFonts w:asciiTheme="minorHAnsi" w:hAnsiTheme="minorHAnsi" w:cstheme="minorHAnsi"/>
          <w:sz w:val="24"/>
          <w:szCs w:val="24"/>
        </w:rPr>
        <w:t>.</w:t>
      </w:r>
    </w:p>
    <w:p w14:paraId="16B25D56" w14:textId="77777777" w:rsidR="007E4229" w:rsidRPr="002D286C" w:rsidRDefault="007E4229" w:rsidP="002D286C">
      <w:pPr>
        <w:ind w:firstLineChars="50" w:firstLine="120"/>
        <w:jc w:val="both"/>
        <w:rPr>
          <w:rFonts w:asciiTheme="minorHAnsi" w:hAnsiTheme="minorHAnsi" w:cstheme="minorHAnsi"/>
          <w:b/>
          <w:sz w:val="24"/>
          <w:szCs w:val="24"/>
        </w:rPr>
      </w:pPr>
    </w:p>
    <w:p w14:paraId="53B37359" w14:textId="19230282" w:rsidR="0045202D" w:rsidRDefault="00AF3871" w:rsidP="002D286C">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PROTOCOL</w:t>
      </w:r>
      <w:r>
        <w:rPr>
          <w:rFonts w:asciiTheme="minorHAnsi" w:hAnsiTheme="minorHAnsi" w:cstheme="minorHAnsi"/>
          <w:b/>
          <w:sz w:val="24"/>
          <w:szCs w:val="24"/>
        </w:rPr>
        <w:t>:</w:t>
      </w:r>
    </w:p>
    <w:p w14:paraId="6125CD7B" w14:textId="77777777" w:rsidR="00AF3871" w:rsidRPr="00B705AA" w:rsidRDefault="00AF3871" w:rsidP="00AF3871">
      <w:pPr>
        <w:pStyle w:val="NoSpacing"/>
        <w:wordWrap/>
        <w:rPr>
          <w:rFonts w:ascii="Calibri" w:hAnsi="Calibri" w:cs="Calibri"/>
          <w:bCs/>
          <w:color w:val="000000"/>
          <w:sz w:val="24"/>
          <w:szCs w:val="24"/>
        </w:rPr>
      </w:pPr>
      <w:r w:rsidRPr="00B705AA">
        <w:rPr>
          <w:rFonts w:ascii="Calibri" w:hAnsi="Calibri" w:cs="Calibri"/>
          <w:bCs/>
          <w:color w:val="000000"/>
          <w:sz w:val="24"/>
          <w:szCs w:val="24"/>
        </w:rPr>
        <w:t>All methods described here have been approved by the Institutional Animal Care and Use Committee (IACUC No. 17-0164-S1A0) of the Seoul National University Hospital.</w:t>
      </w:r>
    </w:p>
    <w:p w14:paraId="461E6FEF" w14:textId="77777777" w:rsidR="00AF3871" w:rsidRPr="002D286C" w:rsidRDefault="00AF3871" w:rsidP="002D286C">
      <w:pPr>
        <w:pStyle w:val="NoSpacing"/>
        <w:wordWrap/>
        <w:rPr>
          <w:rFonts w:asciiTheme="minorHAnsi" w:hAnsiTheme="minorHAnsi" w:cstheme="minorHAnsi"/>
          <w:b/>
          <w:sz w:val="24"/>
          <w:szCs w:val="24"/>
        </w:rPr>
      </w:pPr>
    </w:p>
    <w:p w14:paraId="265D05A2" w14:textId="46E9317D" w:rsidR="00D01E3A" w:rsidRPr="002D286C" w:rsidRDefault="00D01E3A" w:rsidP="002D286C">
      <w:pPr>
        <w:pStyle w:val="NoSpacing"/>
        <w:numPr>
          <w:ilvl w:val="0"/>
          <w:numId w:val="16"/>
        </w:numPr>
        <w:wordWrap/>
        <w:rPr>
          <w:rFonts w:asciiTheme="minorHAnsi" w:hAnsiTheme="minorHAnsi" w:cstheme="minorHAnsi"/>
          <w:b/>
          <w:sz w:val="24"/>
          <w:szCs w:val="24"/>
        </w:rPr>
      </w:pPr>
      <w:r w:rsidRPr="002D286C">
        <w:rPr>
          <w:rFonts w:asciiTheme="minorHAnsi" w:hAnsiTheme="minorHAnsi" w:cstheme="minorHAnsi"/>
          <w:b/>
          <w:sz w:val="24"/>
          <w:szCs w:val="24"/>
        </w:rPr>
        <w:t>Scaffold manufacturing</w:t>
      </w:r>
    </w:p>
    <w:p w14:paraId="22150B35" w14:textId="77777777" w:rsidR="002D286C" w:rsidRDefault="002D286C" w:rsidP="002D286C">
      <w:pPr>
        <w:pStyle w:val="NoSpacing"/>
        <w:wordWrap/>
        <w:rPr>
          <w:rFonts w:asciiTheme="minorHAnsi" w:hAnsiTheme="minorHAnsi" w:cstheme="minorHAnsi"/>
          <w:sz w:val="24"/>
          <w:szCs w:val="24"/>
        </w:rPr>
      </w:pPr>
    </w:p>
    <w:p w14:paraId="59ADEBB2" w14:textId="1EBD362E" w:rsidR="00FD42D5" w:rsidRPr="002D286C" w:rsidRDefault="00FD42D5"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w:t>
      </w:r>
      <w:r w:rsidR="002623A3" w:rsidRPr="002D286C">
        <w:rPr>
          <w:rFonts w:asciiTheme="minorHAnsi" w:hAnsiTheme="minorHAnsi" w:cstheme="minorHAnsi"/>
          <w:sz w:val="24"/>
          <w:szCs w:val="24"/>
        </w:rPr>
        <w:t>Two-layered</w:t>
      </w:r>
      <w:r w:rsidRPr="002D286C">
        <w:rPr>
          <w:rFonts w:asciiTheme="minorHAnsi" w:hAnsiTheme="minorHAnsi" w:cstheme="minorHAnsi"/>
          <w:sz w:val="24"/>
          <w:szCs w:val="24"/>
        </w:rPr>
        <w:t xml:space="preserve"> </w:t>
      </w:r>
      <w:r w:rsidR="002623A3" w:rsidRPr="002D286C">
        <w:rPr>
          <w:rFonts w:asciiTheme="minorHAnsi" w:hAnsiTheme="minorHAnsi" w:cstheme="minorHAnsi"/>
          <w:sz w:val="24"/>
          <w:szCs w:val="24"/>
        </w:rPr>
        <w:t>esophageal scaffolds are manufactured</w:t>
      </w:r>
      <w:r w:rsidRPr="002D286C">
        <w:rPr>
          <w:rFonts w:asciiTheme="minorHAnsi" w:hAnsiTheme="minorHAnsi" w:cstheme="minorHAnsi"/>
          <w:sz w:val="24"/>
          <w:szCs w:val="24"/>
        </w:rPr>
        <w:t xml:space="preserve"> by combining electrospinning and 3D printing. </w:t>
      </w:r>
      <w:r w:rsidR="002623A3" w:rsidRPr="002D286C">
        <w:rPr>
          <w:rFonts w:asciiTheme="minorHAnsi" w:hAnsiTheme="minorHAnsi" w:cstheme="minorHAnsi"/>
          <w:sz w:val="24"/>
          <w:szCs w:val="24"/>
        </w:rPr>
        <w:t>T</w:t>
      </w:r>
      <w:r w:rsidRPr="002D286C">
        <w:rPr>
          <w:rFonts w:asciiTheme="minorHAnsi" w:hAnsiTheme="minorHAnsi" w:cstheme="minorHAnsi"/>
          <w:sz w:val="24"/>
          <w:szCs w:val="24"/>
        </w:rPr>
        <w:t xml:space="preserve">he inner membrane of the tubular scaffold was fabricated by </w:t>
      </w:r>
      <w:r w:rsidR="00FD7B71" w:rsidRPr="002D286C">
        <w:rPr>
          <w:rFonts w:asciiTheme="minorHAnsi" w:hAnsiTheme="minorHAnsi" w:cstheme="minorHAnsi"/>
          <w:sz w:val="24"/>
          <w:szCs w:val="24"/>
        </w:rPr>
        <w:t>electrosp</w:t>
      </w:r>
      <w:r w:rsidR="00FD7B71">
        <w:rPr>
          <w:rFonts w:asciiTheme="minorHAnsi" w:hAnsiTheme="minorHAnsi" w:cstheme="minorHAnsi"/>
          <w:sz w:val="24"/>
          <w:szCs w:val="24"/>
        </w:rPr>
        <w:t>inning</w:t>
      </w:r>
      <w:r w:rsidR="00FD7B71" w:rsidRPr="002D286C">
        <w:rPr>
          <w:rFonts w:asciiTheme="minorHAnsi" w:hAnsiTheme="minorHAnsi" w:cstheme="minorHAnsi"/>
          <w:sz w:val="24"/>
          <w:szCs w:val="24"/>
        </w:rPr>
        <w:t xml:space="preserve"> </w:t>
      </w:r>
      <w:r w:rsidR="00B22202">
        <w:rPr>
          <w:rFonts w:asciiTheme="minorHAnsi" w:hAnsiTheme="minorHAnsi" w:cstheme="minorHAnsi"/>
          <w:sz w:val="24"/>
          <w:szCs w:val="24"/>
        </w:rPr>
        <w:t>polyurethane (</w:t>
      </w:r>
      <w:r w:rsidRPr="002D286C">
        <w:rPr>
          <w:rFonts w:asciiTheme="minorHAnsi" w:hAnsiTheme="minorHAnsi" w:cstheme="minorHAnsi"/>
          <w:sz w:val="24"/>
          <w:szCs w:val="24"/>
        </w:rPr>
        <w:t>PU</w:t>
      </w:r>
      <w:r w:rsidR="00B22202">
        <w:rPr>
          <w:rFonts w:asciiTheme="minorHAnsi" w:hAnsiTheme="minorHAnsi" w:cstheme="minorHAnsi"/>
          <w:sz w:val="24"/>
          <w:szCs w:val="24"/>
        </w:rPr>
        <w:t>)</w:t>
      </w:r>
      <w:r w:rsidRPr="002D286C">
        <w:rPr>
          <w:rFonts w:asciiTheme="minorHAnsi" w:hAnsiTheme="minorHAnsi" w:cstheme="minorHAnsi"/>
          <w:sz w:val="24"/>
          <w:szCs w:val="24"/>
        </w:rPr>
        <w:t xml:space="preserve"> with rotating </w:t>
      </w:r>
      <w:proofErr w:type="gramStart"/>
      <w:r w:rsidRPr="002D286C">
        <w:rPr>
          <w:rFonts w:asciiTheme="minorHAnsi" w:hAnsiTheme="minorHAnsi" w:cstheme="minorHAnsi"/>
          <w:sz w:val="24"/>
          <w:szCs w:val="24"/>
        </w:rPr>
        <w:t>stainless steel</w:t>
      </w:r>
      <w:proofErr w:type="gramEnd"/>
      <w:r w:rsidRPr="002D286C">
        <w:rPr>
          <w:rFonts w:asciiTheme="minorHAnsi" w:hAnsiTheme="minorHAnsi" w:cstheme="minorHAnsi"/>
          <w:sz w:val="24"/>
          <w:szCs w:val="24"/>
        </w:rPr>
        <w:t xml:space="preserve"> mandrels as the collector</w:t>
      </w:r>
      <w:r w:rsidR="00B22202">
        <w:rPr>
          <w:rFonts w:asciiTheme="minorHAnsi" w:hAnsiTheme="minorHAnsi" w:cstheme="minorHAnsi"/>
          <w:sz w:val="24"/>
          <w:szCs w:val="24"/>
        </w:rPr>
        <w:t>s</w:t>
      </w:r>
      <w:r w:rsidR="00615C7B" w:rsidRPr="002D286C">
        <w:rPr>
          <w:rFonts w:asciiTheme="minorHAnsi" w:hAnsiTheme="minorHAnsi" w:cstheme="minorHAnsi"/>
          <w:sz w:val="24"/>
          <w:szCs w:val="24"/>
          <w:vertAlign w:val="superscript"/>
        </w:rPr>
        <w:t>9</w:t>
      </w:r>
      <w:r w:rsidR="002623A3" w:rsidRPr="002D286C">
        <w:rPr>
          <w:rFonts w:asciiTheme="minorHAnsi" w:hAnsiTheme="minorHAnsi" w:cstheme="minorHAnsi"/>
          <w:sz w:val="24"/>
          <w:szCs w:val="24"/>
        </w:rPr>
        <w:t>.</w:t>
      </w:r>
    </w:p>
    <w:p w14:paraId="41BC442C" w14:textId="77777777" w:rsidR="002D286C" w:rsidRDefault="002D286C" w:rsidP="002D286C">
      <w:pPr>
        <w:pStyle w:val="NoSpacing"/>
        <w:wordWrap/>
        <w:rPr>
          <w:rFonts w:asciiTheme="minorHAnsi" w:hAnsiTheme="minorHAnsi" w:cstheme="minorHAnsi"/>
          <w:sz w:val="24"/>
          <w:szCs w:val="24"/>
        </w:rPr>
      </w:pPr>
    </w:p>
    <w:p w14:paraId="0037EF53" w14:textId="0ADF0191" w:rsidR="00D01E3A" w:rsidRPr="002D286C" w:rsidRDefault="00FD42D5"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For the preparation of tubular PU nanofibers, p</w:t>
      </w:r>
      <w:r w:rsidR="00D01E3A" w:rsidRPr="002D286C">
        <w:rPr>
          <w:rFonts w:asciiTheme="minorHAnsi" w:hAnsiTheme="minorHAnsi" w:cstheme="minorHAnsi"/>
          <w:sz w:val="24"/>
          <w:szCs w:val="24"/>
        </w:rPr>
        <w:t xml:space="preserve">repare </w:t>
      </w:r>
      <w:r w:rsidR="00A11ABE" w:rsidRPr="002D286C">
        <w:rPr>
          <w:rFonts w:asciiTheme="minorHAnsi" w:hAnsiTheme="minorHAnsi" w:cstheme="minorHAnsi"/>
          <w:sz w:val="24"/>
          <w:szCs w:val="24"/>
        </w:rPr>
        <w:t xml:space="preserve">a </w:t>
      </w:r>
      <w:r w:rsidR="00D01E3A" w:rsidRPr="002D286C">
        <w:rPr>
          <w:rFonts w:asciiTheme="minorHAnsi" w:hAnsiTheme="minorHAnsi" w:cstheme="minorHAnsi"/>
          <w:sz w:val="24"/>
          <w:szCs w:val="24"/>
        </w:rPr>
        <w:t xml:space="preserve">20% (w/v) solution of PU </w:t>
      </w:r>
      <w:r w:rsidR="00D01E3A" w:rsidRPr="00B22202">
        <w:rPr>
          <w:rFonts w:asciiTheme="minorHAnsi" w:hAnsiTheme="minorHAnsi" w:cstheme="minorHAnsi"/>
          <w:sz w:val="24"/>
          <w:szCs w:val="24"/>
        </w:rPr>
        <w:t>polymer</w:t>
      </w:r>
      <w:r w:rsidR="00D01E3A" w:rsidRPr="002D286C">
        <w:rPr>
          <w:rFonts w:asciiTheme="minorHAnsi" w:hAnsiTheme="minorHAnsi" w:cstheme="minorHAnsi"/>
          <w:sz w:val="24"/>
          <w:szCs w:val="24"/>
        </w:rPr>
        <w:t xml:space="preserve"> by stirring in </w:t>
      </w:r>
      <w:proofErr w:type="gramStart"/>
      <w:r w:rsidR="006724B0" w:rsidRPr="002D286C">
        <w:rPr>
          <w:rFonts w:asciiTheme="minorHAnsi" w:hAnsiTheme="minorHAnsi" w:cstheme="minorHAnsi"/>
          <w:sz w:val="24"/>
          <w:szCs w:val="24"/>
        </w:rPr>
        <w:t>N,N</w:t>
      </w:r>
      <w:proofErr w:type="gramEnd"/>
      <w:r w:rsidR="006724B0" w:rsidRPr="002D286C">
        <w:rPr>
          <w:rFonts w:asciiTheme="minorHAnsi" w:hAnsiTheme="minorHAnsi" w:cstheme="minorHAnsi"/>
          <w:sz w:val="24"/>
          <w:szCs w:val="24"/>
        </w:rPr>
        <w:t>-</w:t>
      </w:r>
      <w:r w:rsidR="00D01E3A" w:rsidRPr="002D286C">
        <w:rPr>
          <w:rFonts w:asciiTheme="minorHAnsi" w:hAnsiTheme="minorHAnsi" w:cstheme="minorHAnsi"/>
          <w:sz w:val="24"/>
          <w:szCs w:val="24"/>
        </w:rPr>
        <w:t xml:space="preserve">dimethylformamide (DMF) for 8 </w:t>
      </w:r>
      <w:r w:rsidR="00B22202" w:rsidRPr="00FF38A3">
        <w:rPr>
          <w:rFonts w:asciiTheme="minorHAnsi" w:hAnsiTheme="minorHAnsi" w:cstheme="minorHAnsi"/>
          <w:sz w:val="24"/>
          <w:szCs w:val="24"/>
        </w:rPr>
        <w:t>h</w:t>
      </w:r>
      <w:r w:rsidR="00B22202" w:rsidRPr="002D286C">
        <w:rPr>
          <w:rFonts w:asciiTheme="minorHAnsi" w:hAnsiTheme="minorHAnsi" w:cstheme="minorHAnsi"/>
          <w:sz w:val="24"/>
          <w:szCs w:val="24"/>
        </w:rPr>
        <w:t xml:space="preserve"> </w:t>
      </w:r>
      <w:r w:rsidR="00D01E3A" w:rsidRPr="002D286C">
        <w:rPr>
          <w:rFonts w:asciiTheme="minorHAnsi" w:hAnsiTheme="minorHAnsi" w:cstheme="minorHAnsi"/>
          <w:sz w:val="24"/>
          <w:szCs w:val="24"/>
        </w:rPr>
        <w:t>at room temperature.</w:t>
      </w:r>
    </w:p>
    <w:p w14:paraId="5506A7B9" w14:textId="77777777" w:rsidR="002D286C" w:rsidRDefault="002D286C" w:rsidP="002D286C">
      <w:pPr>
        <w:pStyle w:val="NoSpacing"/>
        <w:wordWrap/>
        <w:rPr>
          <w:rFonts w:asciiTheme="minorHAnsi" w:hAnsiTheme="minorHAnsi" w:cstheme="minorHAnsi"/>
          <w:sz w:val="24"/>
          <w:szCs w:val="24"/>
        </w:rPr>
      </w:pPr>
    </w:p>
    <w:p w14:paraId="7CE4E697" w14:textId="25C01587" w:rsidR="00D01E3A" w:rsidRPr="002D286C" w:rsidRDefault="00D01E3A"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Place the PU solution on the syringe</w:t>
      </w:r>
      <w:r w:rsidR="00891149" w:rsidRPr="002D286C">
        <w:rPr>
          <w:rFonts w:asciiTheme="minorHAnsi" w:hAnsiTheme="minorHAnsi" w:cstheme="minorHAnsi"/>
          <w:sz w:val="24"/>
          <w:szCs w:val="24"/>
        </w:rPr>
        <w:t xml:space="preserve"> with a blunt metal needle (22 G)</w:t>
      </w:r>
      <w:r w:rsidR="00A11ABE" w:rsidRPr="002D286C">
        <w:rPr>
          <w:rFonts w:asciiTheme="minorHAnsi" w:hAnsiTheme="minorHAnsi" w:cstheme="minorHAnsi"/>
          <w:sz w:val="24"/>
          <w:szCs w:val="24"/>
        </w:rPr>
        <w:t>,</w:t>
      </w:r>
      <w:r w:rsidRPr="002D286C">
        <w:rPr>
          <w:rFonts w:asciiTheme="minorHAnsi" w:hAnsiTheme="minorHAnsi" w:cstheme="minorHAnsi"/>
          <w:sz w:val="24"/>
          <w:szCs w:val="24"/>
        </w:rPr>
        <w:t xml:space="preserve"> and </w:t>
      </w:r>
      <w:proofErr w:type="spellStart"/>
      <w:r w:rsidRPr="002D286C">
        <w:rPr>
          <w:rFonts w:asciiTheme="minorHAnsi" w:hAnsiTheme="minorHAnsi" w:cstheme="minorHAnsi"/>
          <w:sz w:val="24"/>
          <w:szCs w:val="24"/>
        </w:rPr>
        <w:t>electrosp</w:t>
      </w:r>
      <w:r w:rsidR="00A11ABE" w:rsidRPr="002D286C">
        <w:rPr>
          <w:rFonts w:asciiTheme="minorHAnsi" w:hAnsiTheme="minorHAnsi" w:cstheme="minorHAnsi"/>
          <w:sz w:val="24"/>
          <w:szCs w:val="24"/>
        </w:rPr>
        <w:t>i</w:t>
      </w:r>
      <w:r w:rsidRPr="002D286C">
        <w:rPr>
          <w:rFonts w:asciiTheme="minorHAnsi" w:hAnsiTheme="minorHAnsi" w:cstheme="minorHAnsi"/>
          <w:sz w:val="24"/>
          <w:szCs w:val="24"/>
        </w:rPr>
        <w:t>n</w:t>
      </w:r>
      <w:proofErr w:type="spellEnd"/>
      <w:r w:rsidRPr="002D286C">
        <w:rPr>
          <w:rFonts w:asciiTheme="minorHAnsi" w:hAnsiTheme="minorHAnsi" w:cstheme="minorHAnsi"/>
          <w:sz w:val="24"/>
          <w:szCs w:val="24"/>
        </w:rPr>
        <w:t xml:space="preserve"> on rotating </w:t>
      </w:r>
      <w:proofErr w:type="gramStart"/>
      <w:r w:rsidRPr="002D286C">
        <w:rPr>
          <w:rFonts w:asciiTheme="minorHAnsi" w:hAnsiTheme="minorHAnsi" w:cstheme="minorHAnsi"/>
          <w:sz w:val="24"/>
          <w:szCs w:val="24"/>
        </w:rPr>
        <w:t>stainless steel</w:t>
      </w:r>
      <w:proofErr w:type="gramEnd"/>
      <w:r w:rsidRPr="002D286C">
        <w:rPr>
          <w:rFonts w:asciiTheme="minorHAnsi" w:hAnsiTheme="minorHAnsi" w:cstheme="minorHAnsi"/>
          <w:sz w:val="24"/>
          <w:szCs w:val="24"/>
        </w:rPr>
        <w:t xml:space="preserve"> mandrels (diameter = 2 mm) at a distance of 30 cm between the needle tip and the rotating collector.</w:t>
      </w:r>
    </w:p>
    <w:p w14:paraId="00A3C4C3" w14:textId="77777777" w:rsidR="002D286C" w:rsidRDefault="002D286C" w:rsidP="002D286C">
      <w:pPr>
        <w:pStyle w:val="NoSpacing"/>
        <w:wordWrap/>
        <w:rPr>
          <w:rFonts w:asciiTheme="minorHAnsi" w:hAnsiTheme="minorHAnsi" w:cstheme="minorHAnsi"/>
          <w:sz w:val="24"/>
          <w:szCs w:val="24"/>
          <w:shd w:val="clear" w:color="auto" w:fill="FFFFFF"/>
        </w:rPr>
      </w:pPr>
    </w:p>
    <w:p w14:paraId="746F2BD6" w14:textId="5D0AC13A" w:rsidR="00891149" w:rsidRPr="002D286C" w:rsidRDefault="00891149"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shd w:val="clear" w:color="auto" w:fill="FFFFFF"/>
        </w:rPr>
        <w:t>N</w:t>
      </w:r>
      <w:r w:rsidR="00A75ADE" w:rsidRPr="002D286C">
        <w:rPr>
          <w:rFonts w:asciiTheme="minorHAnsi" w:hAnsiTheme="minorHAnsi" w:cstheme="minorHAnsi"/>
          <w:sz w:val="24"/>
          <w:szCs w:val="24"/>
          <w:shd w:val="clear" w:color="auto" w:fill="FFFFFF"/>
        </w:rPr>
        <w:t>OTE: The power supply</w:t>
      </w:r>
      <w:r w:rsidRPr="002D286C">
        <w:rPr>
          <w:rFonts w:asciiTheme="minorHAnsi" w:hAnsiTheme="minorHAnsi" w:cstheme="minorHAnsi"/>
          <w:sz w:val="24"/>
          <w:szCs w:val="24"/>
          <w:shd w:val="clear" w:color="auto" w:fill="FFFFFF"/>
        </w:rPr>
        <w:t xml:space="preserve"> is set to a high-voltage direct current of 15 kV potential. The feeding rate of the solution is fixed at 0.5 mL/h using a syringe pump.</w:t>
      </w:r>
    </w:p>
    <w:p w14:paraId="2AB0D5E7" w14:textId="77777777" w:rsidR="002D286C" w:rsidRDefault="002D286C" w:rsidP="002D286C">
      <w:pPr>
        <w:pStyle w:val="NoSpacing"/>
        <w:wordWrap/>
        <w:rPr>
          <w:rFonts w:asciiTheme="minorHAnsi" w:hAnsiTheme="minorHAnsi" w:cstheme="minorHAnsi"/>
          <w:sz w:val="24"/>
          <w:szCs w:val="24"/>
        </w:rPr>
      </w:pPr>
    </w:p>
    <w:p w14:paraId="67F19811" w14:textId="009A9360" w:rsidR="00D01E3A" w:rsidRPr="002D286C" w:rsidRDefault="00FD7B71" w:rsidP="002D286C">
      <w:pPr>
        <w:pStyle w:val="NoSpacing"/>
        <w:numPr>
          <w:ilvl w:val="1"/>
          <w:numId w:val="16"/>
        </w:numPr>
        <w:wordWrap/>
        <w:rPr>
          <w:rFonts w:asciiTheme="minorHAnsi" w:hAnsiTheme="minorHAnsi" w:cstheme="minorHAnsi"/>
          <w:sz w:val="24"/>
          <w:szCs w:val="24"/>
        </w:rPr>
      </w:pPr>
      <w:r>
        <w:rPr>
          <w:rFonts w:asciiTheme="minorHAnsi" w:hAnsiTheme="minorHAnsi" w:cstheme="minorHAnsi"/>
          <w:sz w:val="24"/>
          <w:szCs w:val="24"/>
        </w:rPr>
        <w:t xml:space="preserve">Make </w:t>
      </w:r>
      <w:r w:rsidR="00AF3871">
        <w:rPr>
          <w:rFonts w:asciiTheme="minorHAnsi" w:hAnsiTheme="minorHAnsi" w:cstheme="minorHAnsi"/>
          <w:sz w:val="24"/>
          <w:szCs w:val="24"/>
        </w:rPr>
        <w:t>a</w:t>
      </w:r>
      <w:r w:rsidR="00D01E3A" w:rsidRPr="002D286C">
        <w:rPr>
          <w:rFonts w:asciiTheme="minorHAnsi" w:hAnsiTheme="minorHAnsi" w:cstheme="minorHAnsi"/>
          <w:sz w:val="24"/>
          <w:szCs w:val="24"/>
        </w:rPr>
        <w:t xml:space="preserve"> tubular nanofiber layer </w:t>
      </w:r>
      <w:r w:rsidR="00B22202">
        <w:rPr>
          <w:rFonts w:asciiTheme="minorHAnsi" w:hAnsiTheme="minorHAnsi" w:cstheme="minorHAnsi"/>
          <w:sz w:val="24"/>
          <w:szCs w:val="24"/>
        </w:rPr>
        <w:t>on</w:t>
      </w:r>
      <w:r w:rsidR="00B22202" w:rsidRPr="002D286C">
        <w:rPr>
          <w:rFonts w:asciiTheme="minorHAnsi" w:hAnsiTheme="minorHAnsi" w:cstheme="minorHAnsi"/>
          <w:sz w:val="24"/>
          <w:szCs w:val="24"/>
        </w:rPr>
        <w:t xml:space="preserve"> </w:t>
      </w:r>
      <w:r w:rsidR="00D01E3A" w:rsidRPr="002D286C">
        <w:rPr>
          <w:rFonts w:asciiTheme="minorHAnsi" w:hAnsiTheme="minorHAnsi" w:cstheme="minorHAnsi"/>
          <w:sz w:val="24"/>
          <w:szCs w:val="24"/>
        </w:rPr>
        <w:t xml:space="preserve">the surface of the mandrel rotating at 3.14 </w:t>
      </w:r>
      <w:r w:rsidR="00C741A8" w:rsidRPr="002D286C">
        <w:rPr>
          <w:rFonts w:asciiTheme="minorHAnsi" w:hAnsiTheme="minorHAnsi" w:cstheme="minorHAnsi"/>
          <w:sz w:val="24"/>
          <w:szCs w:val="24"/>
        </w:rPr>
        <w:t>m/s</w:t>
      </w:r>
      <w:r w:rsidR="00D01E3A" w:rsidRPr="002D286C">
        <w:rPr>
          <w:rFonts w:asciiTheme="minorHAnsi" w:hAnsiTheme="minorHAnsi" w:cstheme="minorHAnsi"/>
          <w:sz w:val="24"/>
          <w:szCs w:val="24"/>
        </w:rPr>
        <w:t>.</w:t>
      </w:r>
    </w:p>
    <w:p w14:paraId="65521BDF" w14:textId="77777777" w:rsidR="002D286C" w:rsidRDefault="002D286C" w:rsidP="002D286C">
      <w:pPr>
        <w:pStyle w:val="NoSpacing"/>
        <w:wordWrap/>
        <w:rPr>
          <w:rFonts w:asciiTheme="minorHAnsi" w:hAnsiTheme="minorHAnsi" w:cstheme="minorHAnsi"/>
          <w:sz w:val="24"/>
          <w:szCs w:val="24"/>
        </w:rPr>
      </w:pPr>
    </w:p>
    <w:p w14:paraId="3A63B099" w14:textId="719D8D41" w:rsidR="00A037DA" w:rsidRPr="002D286C" w:rsidRDefault="00A037DA"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Dry the PU n</w:t>
      </w:r>
      <w:r w:rsidR="00411CCC" w:rsidRPr="002D286C">
        <w:rPr>
          <w:rFonts w:asciiTheme="minorHAnsi" w:hAnsiTheme="minorHAnsi" w:cstheme="minorHAnsi"/>
          <w:sz w:val="24"/>
          <w:szCs w:val="24"/>
        </w:rPr>
        <w:t xml:space="preserve">anofiber in a vacuum oven </w:t>
      </w:r>
      <w:r w:rsidR="00FD7B71">
        <w:rPr>
          <w:rFonts w:asciiTheme="minorHAnsi" w:hAnsiTheme="minorHAnsi" w:cstheme="minorHAnsi"/>
          <w:sz w:val="24"/>
          <w:szCs w:val="24"/>
        </w:rPr>
        <w:t xml:space="preserve">at </w:t>
      </w:r>
      <w:r w:rsidR="00411CCC" w:rsidRPr="002D286C">
        <w:rPr>
          <w:rFonts w:asciiTheme="minorHAnsi" w:hAnsiTheme="minorHAnsi" w:cstheme="minorHAnsi"/>
          <w:sz w:val="24"/>
          <w:szCs w:val="24"/>
        </w:rPr>
        <w:t>40 °</w:t>
      </w:r>
      <w:r w:rsidRPr="002D286C">
        <w:rPr>
          <w:rFonts w:asciiTheme="minorHAnsi" w:hAnsiTheme="minorHAnsi" w:cstheme="minorHAnsi"/>
          <w:sz w:val="24"/>
          <w:szCs w:val="24"/>
        </w:rPr>
        <w:t xml:space="preserve">C overnight to </w:t>
      </w:r>
      <w:r w:rsidR="00FD7B71" w:rsidRPr="002D286C">
        <w:rPr>
          <w:rFonts w:asciiTheme="minorHAnsi" w:hAnsiTheme="minorHAnsi" w:cstheme="minorHAnsi"/>
          <w:sz w:val="24"/>
          <w:szCs w:val="24"/>
        </w:rPr>
        <w:t xml:space="preserve">completely </w:t>
      </w:r>
      <w:r w:rsidRPr="002D286C">
        <w:rPr>
          <w:rFonts w:asciiTheme="minorHAnsi" w:hAnsiTheme="minorHAnsi" w:cstheme="minorHAnsi"/>
          <w:sz w:val="24"/>
          <w:szCs w:val="24"/>
        </w:rPr>
        <w:t>remove residual solvent.</w:t>
      </w:r>
    </w:p>
    <w:p w14:paraId="5C7EE9A4" w14:textId="77777777" w:rsidR="002D286C" w:rsidRDefault="002D286C" w:rsidP="002D286C">
      <w:pPr>
        <w:pStyle w:val="NoSpacing"/>
        <w:wordWrap/>
        <w:rPr>
          <w:rFonts w:asciiTheme="minorHAnsi" w:hAnsiTheme="minorHAnsi" w:cstheme="minorHAnsi"/>
          <w:sz w:val="24"/>
          <w:szCs w:val="24"/>
        </w:rPr>
      </w:pPr>
    </w:p>
    <w:p w14:paraId="1D7AB10E" w14:textId="0BD61B7D" w:rsidR="00CA087C" w:rsidRPr="002D286C" w:rsidRDefault="00CA087C"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The 3D-printed outer wall of the esophageal scaffold is prepared using a rapid prototyping system. The 3D printing equipment consists of a dispenser, nozzle, compression/heat controller, 3-axis conversion stage, and software system.   </w:t>
      </w:r>
    </w:p>
    <w:p w14:paraId="47470C1D" w14:textId="77777777" w:rsidR="002D286C" w:rsidRDefault="002D286C" w:rsidP="002D286C">
      <w:pPr>
        <w:pStyle w:val="NoSpacing"/>
        <w:wordWrap/>
        <w:rPr>
          <w:rFonts w:asciiTheme="minorHAnsi" w:hAnsiTheme="minorHAnsi" w:cstheme="minorHAnsi"/>
          <w:sz w:val="24"/>
          <w:szCs w:val="24"/>
        </w:rPr>
      </w:pPr>
    </w:p>
    <w:p w14:paraId="06E726E7" w14:textId="0716720B" w:rsidR="00D01E3A" w:rsidRPr="002D286C" w:rsidRDefault="000B59BC"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PCL</w:t>
      </w:r>
      <w:r w:rsidR="00580C2F" w:rsidRPr="002D286C">
        <w:rPr>
          <w:rFonts w:asciiTheme="minorHAnsi" w:hAnsiTheme="minorHAnsi" w:cstheme="minorHAnsi"/>
          <w:sz w:val="24"/>
          <w:szCs w:val="24"/>
        </w:rPr>
        <w:t xml:space="preserve"> pellets</w:t>
      </w:r>
      <w:r w:rsidR="00D01E3A" w:rsidRPr="002D286C">
        <w:rPr>
          <w:rFonts w:asciiTheme="minorHAnsi" w:hAnsiTheme="minorHAnsi" w:cstheme="minorHAnsi"/>
          <w:sz w:val="24"/>
          <w:szCs w:val="24"/>
        </w:rPr>
        <w:t xml:space="preserve"> </w:t>
      </w:r>
      <w:r w:rsidR="00B22202">
        <w:rPr>
          <w:rFonts w:asciiTheme="minorHAnsi" w:hAnsiTheme="minorHAnsi" w:cstheme="minorHAnsi"/>
          <w:sz w:val="24"/>
          <w:szCs w:val="24"/>
        </w:rPr>
        <w:t>are</w:t>
      </w:r>
      <w:r w:rsidR="00B22202" w:rsidRPr="002D286C">
        <w:rPr>
          <w:rFonts w:asciiTheme="minorHAnsi" w:hAnsiTheme="minorHAnsi" w:cstheme="minorHAnsi"/>
          <w:sz w:val="24"/>
          <w:szCs w:val="24"/>
        </w:rPr>
        <w:t xml:space="preserve"> </w:t>
      </w:r>
      <w:r w:rsidR="00D01E3A" w:rsidRPr="002D286C">
        <w:rPr>
          <w:rFonts w:asciiTheme="minorHAnsi" w:hAnsiTheme="minorHAnsi" w:cstheme="minorHAnsi"/>
          <w:sz w:val="24"/>
          <w:szCs w:val="24"/>
        </w:rPr>
        <w:t xml:space="preserve">dissolved </w:t>
      </w:r>
      <w:r w:rsidR="00580C2F" w:rsidRPr="002D286C">
        <w:rPr>
          <w:rFonts w:asciiTheme="minorHAnsi" w:hAnsiTheme="minorHAnsi" w:cstheme="minorHAnsi"/>
          <w:sz w:val="24"/>
          <w:szCs w:val="24"/>
        </w:rPr>
        <w:t>at 100</w:t>
      </w:r>
      <w:r w:rsidR="00411CCC" w:rsidRPr="002D286C">
        <w:rPr>
          <w:rFonts w:asciiTheme="minorHAnsi" w:hAnsiTheme="minorHAnsi" w:cstheme="minorHAnsi"/>
          <w:sz w:val="24"/>
          <w:szCs w:val="24"/>
        </w:rPr>
        <w:t xml:space="preserve"> </w:t>
      </w:r>
      <w:r w:rsidR="00580C2F" w:rsidRPr="002D286C">
        <w:rPr>
          <w:rFonts w:asciiTheme="minorHAnsi" w:hAnsiTheme="minorHAnsi" w:cstheme="minorHAnsi"/>
          <w:sz w:val="24"/>
          <w:szCs w:val="24"/>
        </w:rPr>
        <w:t xml:space="preserve">°C </w:t>
      </w:r>
      <w:r w:rsidR="00D01E3A" w:rsidRPr="002D286C">
        <w:rPr>
          <w:rFonts w:asciiTheme="minorHAnsi" w:hAnsiTheme="minorHAnsi" w:cstheme="minorHAnsi"/>
          <w:sz w:val="24"/>
          <w:szCs w:val="24"/>
        </w:rPr>
        <w:t xml:space="preserve">in a heating cylinder and then printed on the surface of </w:t>
      </w:r>
      <w:r w:rsidR="00FD7B71">
        <w:rPr>
          <w:rFonts w:asciiTheme="minorHAnsi" w:hAnsiTheme="minorHAnsi" w:cstheme="minorHAnsi"/>
          <w:sz w:val="24"/>
          <w:szCs w:val="24"/>
        </w:rPr>
        <w:t xml:space="preserve">the </w:t>
      </w:r>
      <w:r w:rsidR="00D01E3A" w:rsidRPr="002D286C">
        <w:rPr>
          <w:rFonts w:asciiTheme="minorHAnsi" w:hAnsiTheme="minorHAnsi" w:cstheme="minorHAnsi"/>
          <w:sz w:val="24"/>
          <w:szCs w:val="24"/>
        </w:rPr>
        <w:t>nanofibers at high pressure (7 bar) under the control o</w:t>
      </w:r>
      <w:r w:rsidRPr="002D286C">
        <w:rPr>
          <w:rFonts w:asciiTheme="minorHAnsi" w:hAnsiTheme="minorHAnsi" w:cstheme="minorHAnsi"/>
          <w:sz w:val="24"/>
          <w:szCs w:val="24"/>
        </w:rPr>
        <w:t xml:space="preserve">f a </w:t>
      </w:r>
      <w:proofErr w:type="spellStart"/>
      <w:r w:rsidRPr="002D286C">
        <w:rPr>
          <w:rFonts w:asciiTheme="minorHAnsi" w:hAnsiTheme="minorHAnsi" w:cstheme="minorHAnsi"/>
          <w:sz w:val="24"/>
          <w:szCs w:val="24"/>
        </w:rPr>
        <w:t>bioplotting</w:t>
      </w:r>
      <w:proofErr w:type="spellEnd"/>
      <w:r w:rsidRPr="002D286C">
        <w:rPr>
          <w:rFonts w:asciiTheme="minorHAnsi" w:hAnsiTheme="minorHAnsi" w:cstheme="minorHAnsi"/>
          <w:sz w:val="24"/>
          <w:szCs w:val="24"/>
        </w:rPr>
        <w:t xml:space="preserve"> system</w:t>
      </w:r>
      <w:r w:rsidR="00D01E3A" w:rsidRPr="002D286C">
        <w:rPr>
          <w:rFonts w:asciiTheme="minorHAnsi" w:hAnsiTheme="minorHAnsi" w:cstheme="minorHAnsi"/>
          <w:sz w:val="24"/>
          <w:szCs w:val="24"/>
        </w:rPr>
        <w:t>.</w:t>
      </w:r>
      <w:r w:rsidR="00580C2F" w:rsidRPr="002D286C">
        <w:rPr>
          <w:rFonts w:asciiTheme="minorHAnsi" w:hAnsiTheme="minorHAnsi" w:cstheme="minorHAnsi"/>
          <w:sz w:val="24"/>
          <w:szCs w:val="24"/>
        </w:rPr>
        <w:t xml:space="preserve"> The nozzle size is 300 </w:t>
      </w:r>
      <w:proofErr w:type="spellStart"/>
      <w:r w:rsidR="00580C2F" w:rsidRPr="002D286C">
        <w:rPr>
          <w:rFonts w:asciiTheme="minorHAnsi" w:hAnsiTheme="minorHAnsi" w:cstheme="minorHAnsi"/>
          <w:sz w:val="24"/>
          <w:szCs w:val="24"/>
        </w:rPr>
        <w:t>μm</w:t>
      </w:r>
      <w:proofErr w:type="spellEnd"/>
      <w:r w:rsidR="00580C2F" w:rsidRPr="002D286C">
        <w:rPr>
          <w:rFonts w:asciiTheme="minorHAnsi" w:hAnsiTheme="minorHAnsi" w:cstheme="minorHAnsi"/>
          <w:sz w:val="24"/>
          <w:szCs w:val="24"/>
        </w:rPr>
        <w:t xml:space="preserve"> and the strand distance is 700 </w:t>
      </w:r>
      <w:proofErr w:type="spellStart"/>
      <w:r w:rsidR="00580C2F" w:rsidRPr="002D286C">
        <w:rPr>
          <w:rFonts w:asciiTheme="minorHAnsi" w:hAnsiTheme="minorHAnsi" w:cstheme="minorHAnsi"/>
          <w:sz w:val="24"/>
          <w:szCs w:val="24"/>
        </w:rPr>
        <w:t>μm</w:t>
      </w:r>
      <w:proofErr w:type="spellEnd"/>
      <w:r w:rsidR="00580C2F" w:rsidRPr="002D286C">
        <w:rPr>
          <w:rFonts w:asciiTheme="minorHAnsi" w:hAnsiTheme="minorHAnsi" w:cstheme="minorHAnsi"/>
          <w:sz w:val="24"/>
          <w:szCs w:val="24"/>
        </w:rPr>
        <w:t>.</w:t>
      </w:r>
    </w:p>
    <w:p w14:paraId="729BE4A6" w14:textId="77777777" w:rsidR="002D286C" w:rsidRDefault="002D286C" w:rsidP="002D286C">
      <w:pPr>
        <w:pStyle w:val="NoSpacing"/>
        <w:wordWrap/>
        <w:rPr>
          <w:rFonts w:asciiTheme="minorHAnsi" w:hAnsiTheme="minorHAnsi" w:cstheme="minorHAnsi"/>
          <w:sz w:val="24"/>
          <w:szCs w:val="24"/>
        </w:rPr>
      </w:pPr>
    </w:p>
    <w:p w14:paraId="6CCC23F6" w14:textId="46F6515B" w:rsidR="00D01E3A" w:rsidRPr="002D286C" w:rsidRDefault="00D01E3A"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After removing the two-layered scaffold from the mandrel, sterilize by soaking in 70% ethanol under ultraviolet light.</w:t>
      </w:r>
    </w:p>
    <w:p w14:paraId="417436E1" w14:textId="77777777" w:rsidR="002D286C" w:rsidRDefault="002D286C" w:rsidP="002D286C">
      <w:pPr>
        <w:pStyle w:val="NoSpacing"/>
        <w:wordWrap/>
        <w:rPr>
          <w:rFonts w:asciiTheme="minorHAnsi" w:hAnsiTheme="minorHAnsi" w:cstheme="minorHAnsi"/>
          <w:sz w:val="24"/>
          <w:szCs w:val="24"/>
        </w:rPr>
      </w:pPr>
    </w:p>
    <w:p w14:paraId="6E8C8F79" w14:textId="226A33A0" w:rsidR="00D719B2" w:rsidRDefault="009441AA"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NOTE: More detailed characteristics of the scaffold have been reported in previous studies</w:t>
      </w:r>
      <w:r w:rsidR="0032489F" w:rsidRPr="002D286C">
        <w:rPr>
          <w:rFonts w:asciiTheme="minorHAnsi" w:hAnsiTheme="minorHAnsi" w:cstheme="minorHAnsi"/>
          <w:sz w:val="24"/>
          <w:szCs w:val="24"/>
          <w:vertAlign w:val="superscript"/>
        </w:rPr>
        <w:t>10</w:t>
      </w:r>
      <w:r w:rsidRPr="002D286C">
        <w:rPr>
          <w:rFonts w:asciiTheme="minorHAnsi" w:hAnsiTheme="minorHAnsi" w:cstheme="minorHAnsi"/>
          <w:sz w:val="24"/>
          <w:szCs w:val="24"/>
        </w:rPr>
        <w:t>.</w:t>
      </w:r>
    </w:p>
    <w:p w14:paraId="0390C401" w14:textId="77777777" w:rsidR="002D286C" w:rsidRPr="002D286C" w:rsidRDefault="002D286C" w:rsidP="002D286C">
      <w:pPr>
        <w:pStyle w:val="NoSpacing"/>
        <w:wordWrap/>
        <w:rPr>
          <w:rFonts w:asciiTheme="minorHAnsi" w:hAnsiTheme="minorHAnsi" w:cstheme="minorHAnsi"/>
          <w:sz w:val="24"/>
          <w:szCs w:val="24"/>
        </w:rPr>
      </w:pPr>
    </w:p>
    <w:p w14:paraId="2168FF95" w14:textId="28888E3D" w:rsidR="009548FB" w:rsidRPr="002D286C" w:rsidRDefault="00D719B2" w:rsidP="002D286C">
      <w:pPr>
        <w:pStyle w:val="NoSpacing"/>
        <w:numPr>
          <w:ilvl w:val="0"/>
          <w:numId w:val="16"/>
        </w:numPr>
        <w:wordWrap/>
        <w:rPr>
          <w:rFonts w:asciiTheme="minorHAnsi" w:hAnsiTheme="minorHAnsi" w:cstheme="minorHAnsi"/>
          <w:b/>
          <w:sz w:val="24"/>
          <w:szCs w:val="24"/>
          <w:highlight w:val="yellow"/>
        </w:rPr>
      </w:pPr>
      <w:bookmarkStart w:id="4" w:name="_Hlk19620787"/>
      <w:r w:rsidRPr="002D286C">
        <w:rPr>
          <w:rFonts w:asciiTheme="minorHAnsi" w:hAnsiTheme="minorHAnsi" w:cstheme="minorHAnsi"/>
          <w:b/>
          <w:sz w:val="24"/>
          <w:szCs w:val="24"/>
          <w:highlight w:val="yellow"/>
        </w:rPr>
        <w:t>Cell seeding on the gr</w:t>
      </w:r>
      <w:r w:rsidR="009548FB" w:rsidRPr="002D286C">
        <w:rPr>
          <w:rFonts w:asciiTheme="minorHAnsi" w:hAnsiTheme="minorHAnsi" w:cstheme="minorHAnsi"/>
          <w:b/>
          <w:sz w:val="24"/>
          <w:szCs w:val="24"/>
          <w:highlight w:val="yellow"/>
        </w:rPr>
        <w:t>afts and bioreactor cultivation</w:t>
      </w:r>
    </w:p>
    <w:p w14:paraId="21CF9EA7" w14:textId="77777777" w:rsidR="002D286C" w:rsidRDefault="002D286C" w:rsidP="002D286C">
      <w:pPr>
        <w:pStyle w:val="NoSpacing"/>
        <w:wordWrap/>
        <w:rPr>
          <w:rFonts w:asciiTheme="minorHAnsi" w:hAnsiTheme="minorHAnsi" w:cstheme="minorHAnsi"/>
          <w:sz w:val="24"/>
          <w:szCs w:val="24"/>
        </w:rPr>
      </w:pPr>
    </w:p>
    <w:p w14:paraId="5421BCE3" w14:textId="2B9D9287" w:rsidR="009548FB" w:rsidRPr="002D286C" w:rsidRDefault="009548FB" w:rsidP="002D286C">
      <w:pPr>
        <w:pStyle w:val="NoSpacing"/>
        <w:wordWrap/>
        <w:rPr>
          <w:rFonts w:asciiTheme="minorHAnsi" w:hAnsiTheme="minorHAnsi" w:cstheme="minorHAnsi"/>
          <w:sz w:val="24"/>
          <w:szCs w:val="24"/>
          <w:highlight w:val="yellow"/>
        </w:rPr>
      </w:pPr>
      <w:r w:rsidRPr="002D286C">
        <w:rPr>
          <w:rFonts w:asciiTheme="minorHAnsi" w:hAnsiTheme="minorHAnsi" w:cstheme="minorHAnsi"/>
          <w:sz w:val="24"/>
          <w:szCs w:val="24"/>
        </w:rPr>
        <w:t>NOTE: Human adipose-derived mesenchymal stem cells (</w:t>
      </w:r>
      <w:proofErr w:type="spellStart"/>
      <w:r w:rsidRPr="002D286C">
        <w:rPr>
          <w:rFonts w:asciiTheme="minorHAnsi" w:hAnsiTheme="minorHAnsi" w:cstheme="minorHAnsi"/>
          <w:sz w:val="24"/>
          <w:szCs w:val="24"/>
        </w:rPr>
        <w:t>hMSCs</w:t>
      </w:r>
      <w:proofErr w:type="spellEnd"/>
      <w:r w:rsidRPr="002D286C">
        <w:rPr>
          <w:rFonts w:asciiTheme="minorHAnsi" w:hAnsiTheme="minorHAnsi" w:cstheme="minorHAnsi"/>
          <w:sz w:val="24"/>
          <w:szCs w:val="24"/>
        </w:rPr>
        <w:t xml:space="preserve">) purchased from </w:t>
      </w:r>
      <w:r w:rsidR="00B22202">
        <w:rPr>
          <w:rFonts w:asciiTheme="minorHAnsi" w:hAnsiTheme="minorHAnsi" w:cstheme="minorHAnsi"/>
          <w:sz w:val="24"/>
          <w:szCs w:val="24"/>
        </w:rPr>
        <w:t xml:space="preserve">a </w:t>
      </w:r>
      <w:r w:rsidRPr="002D286C">
        <w:rPr>
          <w:rFonts w:asciiTheme="minorHAnsi" w:hAnsiTheme="minorHAnsi" w:cstheme="minorHAnsi"/>
          <w:sz w:val="24"/>
          <w:szCs w:val="24"/>
        </w:rPr>
        <w:t xml:space="preserve">company were used without modification. </w:t>
      </w:r>
    </w:p>
    <w:p w14:paraId="4B44BFAF" w14:textId="77777777" w:rsidR="002D286C" w:rsidRDefault="002D286C" w:rsidP="002D286C">
      <w:pPr>
        <w:pStyle w:val="NoSpacing"/>
        <w:wordWrap/>
        <w:rPr>
          <w:rFonts w:asciiTheme="minorHAnsi" w:hAnsiTheme="minorHAnsi" w:cstheme="minorHAnsi"/>
          <w:sz w:val="24"/>
          <w:szCs w:val="24"/>
          <w:highlight w:val="yellow"/>
        </w:rPr>
      </w:pPr>
    </w:p>
    <w:p w14:paraId="2D582E6D" w14:textId="70AB78A6" w:rsidR="009548FB" w:rsidRPr="002D286C" w:rsidRDefault="009548FB"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Prior to cell transplantation, sterilize the 3D printed esophagus scaffold for 1 </w:t>
      </w:r>
      <w:r w:rsidR="00B22202" w:rsidRPr="00FF38A3">
        <w:rPr>
          <w:rFonts w:asciiTheme="minorHAnsi" w:hAnsiTheme="minorHAnsi" w:cstheme="minorHAnsi"/>
          <w:sz w:val="24"/>
          <w:szCs w:val="24"/>
          <w:highlight w:val="yellow"/>
        </w:rPr>
        <w:t>h</w:t>
      </w:r>
      <w:r w:rsidR="00B22202"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 xml:space="preserve">under ultraviolet light, wet it for 10 </w:t>
      </w:r>
      <w:r w:rsidR="00B22202" w:rsidRPr="00FF38A3">
        <w:rPr>
          <w:rFonts w:asciiTheme="minorHAnsi" w:hAnsiTheme="minorHAnsi" w:cstheme="minorHAnsi"/>
          <w:sz w:val="24"/>
          <w:szCs w:val="24"/>
          <w:highlight w:val="yellow"/>
        </w:rPr>
        <w:t>min</w:t>
      </w:r>
      <w:r w:rsidR="00B22202"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 xml:space="preserve">with ethanol, and wash it </w:t>
      </w:r>
      <w:r w:rsidR="00B22202" w:rsidRPr="00FF38A3">
        <w:rPr>
          <w:rFonts w:asciiTheme="minorHAnsi" w:hAnsiTheme="minorHAnsi" w:cstheme="minorHAnsi"/>
          <w:sz w:val="24"/>
          <w:szCs w:val="24"/>
          <w:highlight w:val="yellow"/>
        </w:rPr>
        <w:t>3x</w:t>
      </w:r>
      <w:r w:rsidR="00B22202"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with phosphate-buffered saline (PBS).</w:t>
      </w:r>
    </w:p>
    <w:p w14:paraId="29E3EF2C" w14:textId="77777777" w:rsidR="002D286C" w:rsidRDefault="002D286C" w:rsidP="002D286C">
      <w:pPr>
        <w:pStyle w:val="NoSpacing"/>
        <w:wordWrap/>
        <w:rPr>
          <w:rFonts w:asciiTheme="minorHAnsi" w:hAnsiTheme="minorHAnsi" w:cstheme="minorHAnsi"/>
          <w:sz w:val="24"/>
          <w:szCs w:val="24"/>
          <w:highlight w:val="yellow"/>
        </w:rPr>
      </w:pPr>
    </w:p>
    <w:p w14:paraId="4E9C1A1A" w14:textId="2A25C9F6" w:rsidR="009548FB" w:rsidRPr="00AF3871" w:rsidRDefault="00AF3871" w:rsidP="00AF3871">
      <w:pPr>
        <w:pStyle w:val="NoSpacing"/>
        <w:numPr>
          <w:ilvl w:val="1"/>
          <w:numId w:val="16"/>
        </w:numPr>
        <w:wordWrap/>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Culture and expand </w:t>
      </w:r>
      <w:r w:rsidR="00FD7B71">
        <w:rPr>
          <w:rFonts w:asciiTheme="minorHAnsi" w:hAnsiTheme="minorHAnsi" w:cstheme="minorHAnsi"/>
          <w:sz w:val="24"/>
          <w:szCs w:val="24"/>
          <w:highlight w:val="yellow"/>
        </w:rPr>
        <w:t xml:space="preserve">the </w:t>
      </w:r>
      <w:proofErr w:type="spellStart"/>
      <w:r w:rsidR="009548FB" w:rsidRPr="002D286C">
        <w:rPr>
          <w:rFonts w:asciiTheme="minorHAnsi" w:hAnsiTheme="minorHAnsi" w:cstheme="minorHAnsi"/>
          <w:sz w:val="24"/>
          <w:szCs w:val="24"/>
          <w:highlight w:val="yellow"/>
        </w:rPr>
        <w:t>hMSCs</w:t>
      </w:r>
      <w:proofErr w:type="spellEnd"/>
      <w:r w:rsidR="009548FB" w:rsidRPr="002D286C">
        <w:rPr>
          <w:rFonts w:asciiTheme="minorHAnsi" w:hAnsiTheme="minorHAnsi" w:cstheme="minorHAnsi"/>
          <w:sz w:val="24"/>
          <w:szCs w:val="24"/>
          <w:highlight w:val="yellow"/>
        </w:rPr>
        <w:t xml:space="preserve"> </w:t>
      </w:r>
      <w:r>
        <w:rPr>
          <w:rFonts w:asciiTheme="minorHAnsi" w:hAnsiTheme="minorHAnsi" w:cstheme="minorHAnsi"/>
          <w:sz w:val="24"/>
          <w:szCs w:val="24"/>
          <w:highlight w:val="yellow"/>
        </w:rPr>
        <w:t>in</w:t>
      </w:r>
      <w:r w:rsidR="009548FB" w:rsidRPr="002D286C">
        <w:rPr>
          <w:rFonts w:asciiTheme="minorHAnsi" w:hAnsiTheme="minorHAnsi" w:cstheme="minorHAnsi"/>
          <w:sz w:val="24"/>
          <w:szCs w:val="24"/>
          <w:highlight w:val="yellow"/>
        </w:rPr>
        <w:t xml:space="preserve"> growth medium (</w:t>
      </w:r>
      <w:r w:rsidRPr="002D286C">
        <w:rPr>
          <w:rFonts w:asciiTheme="minorHAnsi" w:hAnsiTheme="minorHAnsi" w:cstheme="minorHAnsi"/>
          <w:sz w:val="24"/>
          <w:szCs w:val="24"/>
          <w:highlight w:val="yellow"/>
        </w:rPr>
        <w:t>basal medium/gro</w:t>
      </w:r>
      <w:r w:rsidR="009548FB" w:rsidRPr="002D286C">
        <w:rPr>
          <w:rFonts w:asciiTheme="minorHAnsi" w:hAnsiTheme="minorHAnsi" w:cstheme="minorHAnsi"/>
          <w:sz w:val="24"/>
          <w:szCs w:val="24"/>
          <w:highlight w:val="yellow"/>
        </w:rPr>
        <w:t xml:space="preserve">wth supplement). </w:t>
      </w:r>
      <w:r w:rsidR="00B22202">
        <w:rPr>
          <w:rFonts w:asciiTheme="minorHAnsi" w:hAnsiTheme="minorHAnsi" w:cstheme="minorHAnsi"/>
          <w:sz w:val="24"/>
          <w:szCs w:val="24"/>
          <w:highlight w:val="yellow"/>
        </w:rPr>
        <w:t>T</w:t>
      </w:r>
      <w:r w:rsidR="00B22202" w:rsidRPr="002D286C">
        <w:rPr>
          <w:rFonts w:asciiTheme="minorHAnsi" w:hAnsiTheme="minorHAnsi" w:cstheme="minorHAnsi"/>
          <w:sz w:val="24"/>
          <w:szCs w:val="24"/>
          <w:highlight w:val="yellow"/>
        </w:rPr>
        <w:t>wo</w:t>
      </w:r>
      <w:r w:rsidR="009548FB" w:rsidRPr="002D286C">
        <w:rPr>
          <w:rFonts w:asciiTheme="minorHAnsi" w:hAnsiTheme="minorHAnsi" w:cstheme="minorHAnsi"/>
          <w:sz w:val="24"/>
          <w:szCs w:val="24"/>
          <w:highlight w:val="yellow"/>
        </w:rPr>
        <w:t>-layered tubular scaffolds were transferred into nonadherent</w:t>
      </w:r>
      <w:r>
        <w:rPr>
          <w:rFonts w:asciiTheme="minorHAnsi" w:hAnsiTheme="minorHAnsi" w:cstheme="minorHAnsi"/>
          <w:sz w:val="24"/>
          <w:szCs w:val="24"/>
          <w:highlight w:val="yellow"/>
        </w:rPr>
        <w:t xml:space="preserve"> </w:t>
      </w:r>
      <w:r w:rsidR="009548FB" w:rsidRPr="00AF3871">
        <w:rPr>
          <w:rFonts w:asciiTheme="minorHAnsi" w:hAnsiTheme="minorHAnsi" w:cstheme="minorHAnsi"/>
          <w:sz w:val="24"/>
          <w:szCs w:val="24"/>
          <w:highlight w:val="yellow"/>
        </w:rPr>
        <w:t>24</w:t>
      </w:r>
      <w:r w:rsidR="00B22202">
        <w:rPr>
          <w:rFonts w:asciiTheme="minorHAnsi" w:hAnsiTheme="minorHAnsi" w:cstheme="minorHAnsi"/>
          <w:sz w:val="24"/>
          <w:szCs w:val="24"/>
          <w:highlight w:val="yellow"/>
        </w:rPr>
        <w:t xml:space="preserve"> </w:t>
      </w:r>
      <w:r w:rsidR="009548FB" w:rsidRPr="00AF3871">
        <w:rPr>
          <w:rFonts w:asciiTheme="minorHAnsi" w:hAnsiTheme="minorHAnsi" w:cstheme="minorHAnsi"/>
          <w:sz w:val="24"/>
          <w:szCs w:val="24"/>
          <w:highlight w:val="yellow"/>
        </w:rPr>
        <w:t xml:space="preserve">well tissue culture plates. </w:t>
      </w:r>
    </w:p>
    <w:p w14:paraId="7F2439B5" w14:textId="77777777" w:rsidR="002D286C" w:rsidRDefault="002D286C" w:rsidP="002D286C">
      <w:pPr>
        <w:pStyle w:val="NoSpacing"/>
        <w:wordWrap/>
        <w:rPr>
          <w:rFonts w:asciiTheme="minorHAnsi" w:hAnsiTheme="minorHAnsi" w:cstheme="minorHAnsi"/>
          <w:sz w:val="24"/>
          <w:szCs w:val="24"/>
          <w:highlight w:val="yellow"/>
        </w:rPr>
      </w:pPr>
    </w:p>
    <w:p w14:paraId="55A23A46" w14:textId="57FC9B6C" w:rsidR="004D4039" w:rsidRPr="002D286C" w:rsidRDefault="004D4039"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To attach the cells to the inner surface of the scaffold, </w:t>
      </w:r>
      <w:r w:rsidR="00A11ABE" w:rsidRPr="002D286C">
        <w:rPr>
          <w:rFonts w:asciiTheme="minorHAnsi" w:hAnsiTheme="minorHAnsi" w:cstheme="minorHAnsi"/>
          <w:sz w:val="24"/>
          <w:szCs w:val="24"/>
          <w:highlight w:val="yellow"/>
        </w:rPr>
        <w:t>g</w:t>
      </w:r>
      <w:r w:rsidRPr="002D286C">
        <w:rPr>
          <w:rFonts w:asciiTheme="minorHAnsi" w:hAnsiTheme="minorHAnsi" w:cstheme="minorHAnsi"/>
          <w:sz w:val="24"/>
          <w:szCs w:val="24"/>
          <w:highlight w:val="yellow"/>
        </w:rPr>
        <w:t xml:space="preserve">ently add the </w:t>
      </w:r>
      <w:proofErr w:type="spellStart"/>
      <w:r w:rsidRPr="002D286C">
        <w:rPr>
          <w:rFonts w:asciiTheme="minorHAnsi" w:hAnsiTheme="minorHAnsi" w:cstheme="minorHAnsi"/>
          <w:sz w:val="24"/>
          <w:szCs w:val="24"/>
          <w:highlight w:val="yellow"/>
        </w:rPr>
        <w:t>hMSC</w:t>
      </w:r>
      <w:proofErr w:type="spellEnd"/>
      <w:r w:rsidRPr="002D286C">
        <w:rPr>
          <w:rFonts w:asciiTheme="minorHAnsi" w:hAnsiTheme="minorHAnsi" w:cstheme="minorHAnsi"/>
          <w:sz w:val="24"/>
          <w:szCs w:val="24"/>
          <w:highlight w:val="yellow"/>
        </w:rPr>
        <w:t xml:space="preserve"> suspension at a density of 1 x 10</w:t>
      </w:r>
      <w:r w:rsidRPr="002D286C">
        <w:rPr>
          <w:rFonts w:asciiTheme="minorHAnsi" w:hAnsiTheme="minorHAnsi" w:cstheme="minorHAnsi"/>
          <w:sz w:val="24"/>
          <w:szCs w:val="24"/>
          <w:highlight w:val="yellow"/>
          <w:vertAlign w:val="superscript"/>
        </w:rPr>
        <w:t>6</w:t>
      </w:r>
      <w:r w:rsidRPr="002D286C">
        <w:rPr>
          <w:rFonts w:asciiTheme="minorHAnsi" w:hAnsiTheme="minorHAnsi" w:cstheme="minorHAnsi"/>
          <w:sz w:val="24"/>
          <w:szCs w:val="24"/>
          <w:highlight w:val="yellow"/>
        </w:rPr>
        <w:t xml:space="preserve"> </w:t>
      </w:r>
      <w:r w:rsidR="00C741A8" w:rsidRPr="002D286C">
        <w:rPr>
          <w:rFonts w:asciiTheme="minorHAnsi" w:hAnsiTheme="minorHAnsi" w:cstheme="minorHAnsi"/>
          <w:sz w:val="24"/>
          <w:szCs w:val="24"/>
          <w:highlight w:val="yellow"/>
        </w:rPr>
        <w:t xml:space="preserve">cells/mL </w:t>
      </w:r>
      <w:r w:rsidRPr="002D286C">
        <w:rPr>
          <w:rFonts w:asciiTheme="minorHAnsi" w:hAnsiTheme="minorHAnsi" w:cstheme="minorHAnsi"/>
          <w:sz w:val="24"/>
          <w:szCs w:val="24"/>
          <w:highlight w:val="yellow"/>
        </w:rPr>
        <w:t xml:space="preserve">in </w:t>
      </w:r>
      <w:r w:rsidR="00305AF0">
        <w:rPr>
          <w:rFonts w:asciiTheme="minorHAnsi" w:hAnsiTheme="minorHAnsi" w:cstheme="minorHAnsi"/>
          <w:sz w:val="24"/>
          <w:szCs w:val="24"/>
          <w:highlight w:val="yellow"/>
        </w:rPr>
        <w:t>basement membrane matrix</w:t>
      </w:r>
      <w:r w:rsidRPr="002D286C">
        <w:rPr>
          <w:rFonts w:asciiTheme="minorHAnsi" w:hAnsiTheme="minorHAnsi" w:cstheme="minorHAnsi"/>
          <w:sz w:val="24"/>
          <w:szCs w:val="24"/>
          <w:highlight w:val="yellow"/>
        </w:rPr>
        <w:t xml:space="preserve"> containing the growth medium</w:t>
      </w:r>
      <w:r w:rsidR="00A11ABE" w:rsidRPr="002D286C">
        <w:rPr>
          <w:rFonts w:asciiTheme="minorHAnsi" w:hAnsiTheme="minorHAnsi" w:cstheme="minorHAnsi"/>
          <w:sz w:val="24"/>
          <w:szCs w:val="24"/>
          <w:highlight w:val="yellow"/>
        </w:rPr>
        <w:t>.</w:t>
      </w:r>
    </w:p>
    <w:p w14:paraId="674865BD" w14:textId="77777777" w:rsidR="002D286C" w:rsidRDefault="002D286C" w:rsidP="002D286C">
      <w:pPr>
        <w:pStyle w:val="NoSpacing"/>
        <w:wordWrap/>
        <w:rPr>
          <w:rFonts w:asciiTheme="minorHAnsi" w:hAnsiTheme="minorHAnsi" w:cstheme="minorHAnsi"/>
          <w:sz w:val="24"/>
          <w:szCs w:val="24"/>
          <w:highlight w:val="yellow"/>
        </w:rPr>
      </w:pPr>
    </w:p>
    <w:p w14:paraId="4BA27FAC" w14:textId="5829BDDB" w:rsidR="004D4039" w:rsidRPr="002D286C" w:rsidRDefault="00FD7B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Uniformly </w:t>
      </w:r>
      <w:r w:rsidR="00B6528D" w:rsidRPr="002D286C">
        <w:rPr>
          <w:rFonts w:asciiTheme="minorHAnsi" w:hAnsiTheme="minorHAnsi" w:cstheme="minorHAnsi"/>
          <w:sz w:val="24"/>
          <w:szCs w:val="24"/>
          <w:highlight w:val="yellow"/>
        </w:rPr>
        <w:t>deposit</w:t>
      </w:r>
      <w:r w:rsidR="004D4039" w:rsidRPr="002D286C">
        <w:rPr>
          <w:rFonts w:asciiTheme="minorHAnsi" w:hAnsiTheme="minorHAnsi" w:cstheme="minorHAnsi"/>
          <w:sz w:val="24"/>
          <w:szCs w:val="24"/>
          <w:highlight w:val="yellow"/>
        </w:rPr>
        <w:t xml:space="preserve"> the </w:t>
      </w:r>
      <w:r w:rsidR="00305AF0">
        <w:rPr>
          <w:rFonts w:asciiTheme="minorHAnsi" w:hAnsiTheme="minorHAnsi" w:cstheme="minorHAnsi"/>
          <w:sz w:val="24"/>
          <w:szCs w:val="24"/>
          <w:highlight w:val="yellow"/>
        </w:rPr>
        <w:t xml:space="preserve">basement membrane matrix </w:t>
      </w:r>
      <w:r w:rsidR="004D4039" w:rsidRPr="002D286C">
        <w:rPr>
          <w:rFonts w:asciiTheme="minorHAnsi" w:hAnsiTheme="minorHAnsi" w:cstheme="minorHAnsi"/>
          <w:sz w:val="24"/>
          <w:szCs w:val="24"/>
          <w:highlight w:val="yellow"/>
        </w:rPr>
        <w:t>suspension on the inner surface of the two-layered tubular scaffold.</w:t>
      </w:r>
    </w:p>
    <w:p w14:paraId="181DAF8D" w14:textId="77777777" w:rsidR="002D286C" w:rsidRPr="002D286C" w:rsidRDefault="002D286C" w:rsidP="002D286C">
      <w:pPr>
        <w:pStyle w:val="NoSpacing"/>
        <w:wordWrap/>
        <w:rPr>
          <w:rFonts w:asciiTheme="minorHAnsi" w:hAnsiTheme="minorHAnsi" w:cstheme="minorHAnsi"/>
          <w:b/>
          <w:sz w:val="24"/>
          <w:szCs w:val="24"/>
        </w:rPr>
      </w:pPr>
    </w:p>
    <w:p w14:paraId="3408C712" w14:textId="5D951D64" w:rsidR="004D4039" w:rsidRPr="002D286C" w:rsidRDefault="004D4039" w:rsidP="002D286C">
      <w:pPr>
        <w:pStyle w:val="NoSpacing"/>
        <w:numPr>
          <w:ilvl w:val="1"/>
          <w:numId w:val="16"/>
        </w:numPr>
        <w:wordWrap/>
        <w:rPr>
          <w:rFonts w:asciiTheme="minorHAnsi" w:hAnsiTheme="minorHAnsi" w:cstheme="minorHAnsi"/>
          <w:b/>
          <w:sz w:val="24"/>
          <w:szCs w:val="24"/>
        </w:rPr>
      </w:pPr>
      <w:r w:rsidRPr="002D286C">
        <w:rPr>
          <w:rFonts w:asciiTheme="minorHAnsi" w:hAnsiTheme="minorHAnsi" w:cstheme="minorHAnsi"/>
          <w:sz w:val="24"/>
          <w:szCs w:val="24"/>
          <w:highlight w:val="yellow"/>
        </w:rPr>
        <w:t xml:space="preserve">Firmly fix the </w:t>
      </w:r>
      <w:proofErr w:type="spellStart"/>
      <w:r w:rsidR="00081112">
        <w:rPr>
          <w:rFonts w:asciiTheme="minorHAnsi" w:hAnsiTheme="minorHAnsi" w:cstheme="minorHAnsi"/>
          <w:sz w:val="24"/>
          <w:szCs w:val="24"/>
          <w:highlight w:val="yellow"/>
        </w:rPr>
        <w:t>h</w:t>
      </w:r>
      <w:r w:rsidRPr="002D286C">
        <w:rPr>
          <w:rFonts w:asciiTheme="minorHAnsi" w:hAnsiTheme="minorHAnsi" w:cstheme="minorHAnsi"/>
          <w:sz w:val="24"/>
          <w:szCs w:val="24"/>
          <w:highlight w:val="yellow"/>
        </w:rPr>
        <w:t>MSC</w:t>
      </w:r>
      <w:proofErr w:type="spellEnd"/>
      <w:r w:rsidRPr="002D286C">
        <w:rPr>
          <w:rFonts w:asciiTheme="minorHAnsi" w:hAnsiTheme="minorHAnsi" w:cstheme="minorHAnsi"/>
          <w:sz w:val="24"/>
          <w:szCs w:val="24"/>
          <w:highlight w:val="yellow"/>
        </w:rPr>
        <w:t>-seeded tubular scaffold to the acrylic holder in the culture chamber of the bioreactor</w:t>
      </w:r>
      <w:r w:rsidR="005E76D7" w:rsidRPr="002D286C">
        <w:rPr>
          <w:rFonts w:asciiTheme="minorHAnsi" w:hAnsiTheme="minorHAnsi" w:cstheme="minorHAnsi"/>
          <w:sz w:val="24"/>
          <w:szCs w:val="24"/>
          <w:highlight w:val="yellow"/>
        </w:rPr>
        <w:t xml:space="preserve"> </w:t>
      </w:r>
      <w:r w:rsidR="00081112">
        <w:rPr>
          <w:rFonts w:asciiTheme="minorHAnsi" w:hAnsiTheme="minorHAnsi" w:cstheme="minorHAnsi"/>
          <w:sz w:val="24"/>
          <w:szCs w:val="24"/>
          <w:highlight w:val="yellow"/>
        </w:rPr>
        <w:t xml:space="preserve">using a </w:t>
      </w:r>
      <w:r w:rsidR="005E76D7" w:rsidRPr="002D286C">
        <w:rPr>
          <w:rFonts w:asciiTheme="minorHAnsi" w:hAnsiTheme="minorHAnsi" w:cstheme="minorHAnsi"/>
          <w:sz w:val="24"/>
          <w:szCs w:val="24"/>
          <w:highlight w:val="yellow"/>
        </w:rPr>
        <w:t>pulsatile flow bioreactor system</w:t>
      </w:r>
      <w:r w:rsidRPr="002D286C">
        <w:rPr>
          <w:rFonts w:asciiTheme="minorHAnsi" w:hAnsiTheme="minorHAnsi" w:cstheme="minorHAnsi"/>
          <w:sz w:val="24"/>
          <w:szCs w:val="24"/>
          <w:highlight w:val="yellow"/>
        </w:rPr>
        <w:t>.</w:t>
      </w:r>
    </w:p>
    <w:p w14:paraId="00B89ACA" w14:textId="77777777" w:rsidR="002D286C" w:rsidRDefault="002D286C" w:rsidP="002D286C">
      <w:pPr>
        <w:pStyle w:val="NoSpacing"/>
        <w:wordWrap/>
        <w:rPr>
          <w:rFonts w:asciiTheme="minorHAnsi" w:hAnsiTheme="minorHAnsi" w:cstheme="minorHAnsi"/>
          <w:sz w:val="24"/>
          <w:szCs w:val="24"/>
        </w:rPr>
      </w:pPr>
    </w:p>
    <w:p w14:paraId="4FC9D25B" w14:textId="4AD1F115" w:rsidR="00B269CF" w:rsidRPr="002D286C" w:rsidRDefault="00B269CF"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w:t>
      </w:r>
      <w:r w:rsidR="00B22202">
        <w:rPr>
          <w:rFonts w:asciiTheme="minorHAnsi" w:hAnsiTheme="minorHAnsi" w:cstheme="minorHAnsi"/>
          <w:sz w:val="24"/>
          <w:szCs w:val="24"/>
        </w:rPr>
        <w:t xml:space="preserve">The </w:t>
      </w:r>
      <w:r w:rsidR="00B22202" w:rsidRPr="002D286C">
        <w:rPr>
          <w:rFonts w:asciiTheme="minorHAnsi" w:hAnsiTheme="minorHAnsi" w:cstheme="minorHAnsi"/>
          <w:sz w:val="24"/>
          <w:szCs w:val="24"/>
        </w:rPr>
        <w:t>custom</w:t>
      </w:r>
      <w:r w:rsidRPr="002D286C">
        <w:rPr>
          <w:rFonts w:asciiTheme="minorHAnsi" w:hAnsiTheme="minorHAnsi" w:cstheme="minorHAnsi"/>
          <w:sz w:val="24"/>
          <w:szCs w:val="24"/>
        </w:rPr>
        <w:t xml:space="preserve">‐designed bioreactor </w:t>
      </w:r>
      <w:r w:rsidR="00081112" w:rsidRPr="0073602F">
        <w:rPr>
          <w:rFonts w:asciiTheme="minorHAnsi" w:hAnsiTheme="minorHAnsi" w:cstheme="minorHAnsi"/>
          <w:sz w:val="24"/>
          <w:szCs w:val="24"/>
        </w:rPr>
        <w:t>system</w:t>
      </w:r>
      <w:r w:rsidR="00081112" w:rsidRPr="002D286C">
        <w:rPr>
          <w:rFonts w:asciiTheme="minorHAnsi" w:hAnsiTheme="minorHAnsi" w:cstheme="minorHAnsi"/>
          <w:sz w:val="24"/>
          <w:szCs w:val="24"/>
        </w:rPr>
        <w:t xml:space="preserve"> </w:t>
      </w:r>
      <w:r w:rsidRPr="002D286C">
        <w:rPr>
          <w:rFonts w:asciiTheme="minorHAnsi" w:hAnsiTheme="minorHAnsi" w:cstheme="minorHAnsi"/>
          <w:sz w:val="24"/>
          <w:szCs w:val="24"/>
        </w:rPr>
        <w:t>consist</w:t>
      </w:r>
      <w:r w:rsidR="00081112">
        <w:rPr>
          <w:rFonts w:asciiTheme="minorHAnsi" w:hAnsiTheme="minorHAnsi" w:cstheme="minorHAnsi"/>
          <w:sz w:val="24"/>
          <w:szCs w:val="24"/>
        </w:rPr>
        <w:t>s</w:t>
      </w:r>
      <w:r w:rsidRPr="002D286C">
        <w:rPr>
          <w:rFonts w:asciiTheme="minorHAnsi" w:hAnsiTheme="minorHAnsi" w:cstheme="minorHAnsi"/>
          <w:sz w:val="24"/>
          <w:szCs w:val="24"/>
        </w:rPr>
        <w:t xml:space="preserve"> of a pump, bubble trap, flow chamber, pressure gauge, controllable valve, and medium reservoir. When applying shear stress in the culture chamber, allow a resting time of 1</w:t>
      </w:r>
      <w:r w:rsidR="00B22202" w:rsidRPr="00FF38A3">
        <w:rPr>
          <w:rFonts w:asciiTheme="minorHAnsi" w:hAnsiTheme="minorHAnsi" w:cstheme="minorHAnsi"/>
          <w:sz w:val="24"/>
          <w:szCs w:val="24"/>
        </w:rPr>
        <w:t>–</w:t>
      </w:r>
      <w:r w:rsidRPr="002D286C">
        <w:rPr>
          <w:rFonts w:asciiTheme="minorHAnsi" w:hAnsiTheme="minorHAnsi" w:cstheme="minorHAnsi"/>
          <w:sz w:val="24"/>
          <w:szCs w:val="24"/>
        </w:rPr>
        <w:t>2 min</w:t>
      </w:r>
      <w:r w:rsidR="009441AA"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1</w:t>
      </w:r>
      <w:r w:rsidRPr="002D286C">
        <w:rPr>
          <w:rFonts w:asciiTheme="minorHAnsi" w:hAnsiTheme="minorHAnsi" w:cstheme="minorHAnsi"/>
          <w:sz w:val="24"/>
          <w:szCs w:val="24"/>
        </w:rPr>
        <w:t>.</w:t>
      </w:r>
    </w:p>
    <w:p w14:paraId="53726752" w14:textId="77777777" w:rsidR="002D286C" w:rsidRPr="002D286C" w:rsidRDefault="002D286C" w:rsidP="002D286C">
      <w:pPr>
        <w:pStyle w:val="NoSpacing"/>
        <w:wordWrap/>
        <w:rPr>
          <w:rFonts w:asciiTheme="minorHAnsi" w:hAnsiTheme="minorHAnsi" w:cstheme="minorHAnsi"/>
          <w:sz w:val="24"/>
          <w:szCs w:val="24"/>
          <w:vertAlign w:val="superscript"/>
        </w:rPr>
      </w:pPr>
      <w:bookmarkStart w:id="5" w:name="_Hlk14299523"/>
    </w:p>
    <w:p w14:paraId="0C97DE94" w14:textId="0FB2A50C" w:rsidR="004D4039" w:rsidRPr="002D286C" w:rsidRDefault="004D4039" w:rsidP="002D286C">
      <w:pPr>
        <w:pStyle w:val="NoSpacing"/>
        <w:numPr>
          <w:ilvl w:val="1"/>
          <w:numId w:val="16"/>
        </w:numPr>
        <w:wordWrap/>
        <w:rPr>
          <w:rFonts w:asciiTheme="minorHAnsi" w:hAnsiTheme="minorHAnsi" w:cstheme="minorHAnsi"/>
          <w:sz w:val="24"/>
          <w:szCs w:val="24"/>
          <w:vertAlign w:val="superscript"/>
        </w:rPr>
      </w:pPr>
      <w:r w:rsidRPr="002D286C">
        <w:rPr>
          <w:rFonts w:asciiTheme="minorHAnsi" w:hAnsiTheme="minorHAnsi" w:cstheme="minorHAnsi"/>
          <w:sz w:val="24"/>
          <w:szCs w:val="24"/>
          <w:highlight w:val="yellow"/>
        </w:rPr>
        <w:t xml:space="preserve">Add growth medium </w:t>
      </w:r>
      <w:r w:rsidR="00A11ABE" w:rsidRPr="002D286C">
        <w:rPr>
          <w:rFonts w:asciiTheme="minorHAnsi" w:hAnsiTheme="minorHAnsi" w:cstheme="minorHAnsi"/>
          <w:sz w:val="24"/>
          <w:szCs w:val="24"/>
          <w:highlight w:val="yellow"/>
        </w:rPr>
        <w:t xml:space="preserve">to </w:t>
      </w:r>
      <w:r w:rsidRPr="002D286C">
        <w:rPr>
          <w:rFonts w:asciiTheme="minorHAnsi" w:hAnsiTheme="minorHAnsi" w:cstheme="minorHAnsi"/>
          <w:sz w:val="24"/>
          <w:szCs w:val="24"/>
          <w:highlight w:val="yellow"/>
        </w:rPr>
        <w:t>the culture chamber and apply 0.1 dyne/cm</w:t>
      </w:r>
      <w:r w:rsidRPr="002D286C">
        <w:rPr>
          <w:rFonts w:asciiTheme="minorHAnsi" w:hAnsiTheme="minorHAnsi" w:cstheme="minorHAnsi"/>
          <w:sz w:val="24"/>
          <w:szCs w:val="24"/>
          <w:highlight w:val="yellow"/>
          <w:vertAlign w:val="superscript"/>
        </w:rPr>
        <w:t>2</w:t>
      </w:r>
      <w:r w:rsidRPr="002D286C">
        <w:rPr>
          <w:rFonts w:asciiTheme="minorHAnsi" w:hAnsiTheme="minorHAnsi" w:cstheme="minorHAnsi"/>
          <w:sz w:val="24"/>
          <w:szCs w:val="24"/>
          <w:highlight w:val="yellow"/>
        </w:rPr>
        <w:t xml:space="preserve"> flow</w:t>
      </w:r>
      <w:r w:rsidR="00C741A8" w:rsidRPr="002D286C">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induced shear stress under a humidified atmosphere containing 5% CO</w:t>
      </w:r>
      <w:r w:rsidRPr="002D286C">
        <w:rPr>
          <w:rFonts w:asciiTheme="minorHAnsi" w:hAnsiTheme="minorHAnsi" w:cstheme="minorHAnsi"/>
          <w:sz w:val="24"/>
          <w:szCs w:val="24"/>
          <w:highlight w:val="yellow"/>
          <w:vertAlign w:val="subscript"/>
        </w:rPr>
        <w:t>2</w:t>
      </w:r>
      <w:r w:rsidR="0032489F" w:rsidRPr="002D286C">
        <w:rPr>
          <w:rFonts w:asciiTheme="minorHAnsi" w:hAnsiTheme="minorHAnsi" w:cstheme="minorHAnsi"/>
          <w:sz w:val="24"/>
          <w:szCs w:val="24"/>
          <w:highlight w:val="yellow"/>
          <w:vertAlign w:val="superscript"/>
        </w:rPr>
        <w:t>10</w:t>
      </w:r>
      <w:r w:rsidRPr="002D286C">
        <w:rPr>
          <w:rFonts w:asciiTheme="minorHAnsi" w:hAnsiTheme="minorHAnsi" w:cstheme="minorHAnsi"/>
          <w:sz w:val="24"/>
          <w:szCs w:val="24"/>
          <w:highlight w:val="yellow"/>
        </w:rPr>
        <w:t>.</w:t>
      </w:r>
      <w:bookmarkEnd w:id="5"/>
    </w:p>
    <w:p w14:paraId="17FEC970" w14:textId="77777777" w:rsidR="002D286C" w:rsidRDefault="002D286C" w:rsidP="002D286C">
      <w:pPr>
        <w:pStyle w:val="NoSpacing"/>
        <w:wordWrap/>
        <w:rPr>
          <w:rFonts w:asciiTheme="minorHAnsi" w:hAnsiTheme="minorHAnsi" w:cstheme="minorHAnsi"/>
          <w:sz w:val="24"/>
          <w:szCs w:val="24"/>
        </w:rPr>
      </w:pPr>
    </w:p>
    <w:p w14:paraId="39428E5C" w14:textId="7F487820" w:rsidR="004F2DD8" w:rsidRPr="002D286C" w:rsidRDefault="004F2DD8"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w:t>
      </w:r>
      <w:r w:rsidR="00B22202">
        <w:rPr>
          <w:rFonts w:asciiTheme="minorHAnsi" w:hAnsiTheme="minorHAnsi" w:cstheme="minorHAnsi"/>
          <w:sz w:val="24"/>
          <w:szCs w:val="24"/>
        </w:rPr>
        <w:t xml:space="preserve">The </w:t>
      </w:r>
      <w:r w:rsidR="00B22202" w:rsidRPr="002D286C">
        <w:rPr>
          <w:rFonts w:asciiTheme="minorHAnsi" w:hAnsiTheme="minorHAnsi" w:cstheme="minorHAnsi"/>
          <w:sz w:val="24"/>
          <w:szCs w:val="24"/>
        </w:rPr>
        <w:t xml:space="preserve">value </w:t>
      </w:r>
      <w:r w:rsidRPr="002D286C">
        <w:rPr>
          <w:rFonts w:asciiTheme="minorHAnsi" w:hAnsiTheme="minorHAnsi" w:cstheme="minorHAnsi"/>
          <w:sz w:val="24"/>
          <w:szCs w:val="24"/>
        </w:rPr>
        <w:t xml:space="preserve">of flow-induced shear stress </w:t>
      </w:r>
      <w:r w:rsidR="00B22202">
        <w:rPr>
          <w:rFonts w:asciiTheme="minorHAnsi" w:hAnsiTheme="minorHAnsi" w:cstheme="minorHAnsi"/>
          <w:sz w:val="24"/>
          <w:szCs w:val="24"/>
        </w:rPr>
        <w:t>was</w:t>
      </w:r>
      <w:r w:rsidR="00B22202"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calculated by simulating the peristalsis of the esophageal tissue derived from the human body </w:t>
      </w:r>
      <w:r w:rsidR="00B22202">
        <w:rPr>
          <w:rFonts w:asciiTheme="minorHAnsi" w:hAnsiTheme="minorHAnsi" w:cstheme="minorHAnsi"/>
          <w:sz w:val="24"/>
          <w:szCs w:val="24"/>
        </w:rPr>
        <w:t>from</w:t>
      </w:r>
      <w:r w:rsidR="00B22202" w:rsidRPr="002D286C">
        <w:rPr>
          <w:rFonts w:asciiTheme="minorHAnsi" w:hAnsiTheme="minorHAnsi" w:cstheme="minorHAnsi"/>
          <w:sz w:val="24"/>
          <w:szCs w:val="24"/>
        </w:rPr>
        <w:t xml:space="preserve"> </w:t>
      </w:r>
      <w:r w:rsidRPr="002D286C">
        <w:rPr>
          <w:rFonts w:asciiTheme="minorHAnsi" w:hAnsiTheme="minorHAnsi" w:cstheme="minorHAnsi"/>
          <w:sz w:val="24"/>
          <w:szCs w:val="24"/>
        </w:rPr>
        <w:t>previous studies</w:t>
      </w:r>
      <w:r w:rsidR="0032489F" w:rsidRPr="002D286C">
        <w:rPr>
          <w:rFonts w:asciiTheme="minorHAnsi" w:hAnsiTheme="minorHAnsi" w:cstheme="minorHAnsi"/>
          <w:sz w:val="24"/>
          <w:szCs w:val="24"/>
          <w:vertAlign w:val="superscript"/>
        </w:rPr>
        <w:t>10</w:t>
      </w:r>
      <w:r w:rsidRPr="002D286C">
        <w:rPr>
          <w:rFonts w:asciiTheme="minorHAnsi" w:hAnsiTheme="minorHAnsi" w:cstheme="minorHAnsi"/>
          <w:sz w:val="24"/>
          <w:szCs w:val="24"/>
        </w:rPr>
        <w:t>.</w:t>
      </w:r>
    </w:p>
    <w:p w14:paraId="1396C810" w14:textId="77777777" w:rsidR="002D286C" w:rsidRDefault="002D286C" w:rsidP="002D286C">
      <w:pPr>
        <w:pStyle w:val="NoSpacing"/>
        <w:wordWrap/>
        <w:rPr>
          <w:rFonts w:asciiTheme="minorHAnsi" w:hAnsiTheme="minorHAnsi" w:cstheme="minorHAnsi"/>
          <w:sz w:val="24"/>
          <w:szCs w:val="24"/>
          <w:highlight w:val="yellow"/>
        </w:rPr>
      </w:pPr>
    </w:p>
    <w:p w14:paraId="495C3AE9" w14:textId="65531918" w:rsidR="004E429E" w:rsidRPr="002D286C" w:rsidRDefault="00AF3871" w:rsidP="002D286C">
      <w:pPr>
        <w:pStyle w:val="NoSpacing"/>
        <w:numPr>
          <w:ilvl w:val="1"/>
          <w:numId w:val="16"/>
        </w:numPr>
        <w:wordWrap/>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Determine </w:t>
      </w:r>
      <w:r w:rsidR="00081112">
        <w:rPr>
          <w:rFonts w:asciiTheme="minorHAnsi" w:hAnsiTheme="minorHAnsi" w:cstheme="minorHAnsi"/>
          <w:sz w:val="24"/>
          <w:szCs w:val="24"/>
          <w:highlight w:val="yellow"/>
        </w:rPr>
        <w:t xml:space="preserve">the </w:t>
      </w:r>
      <w:r>
        <w:rPr>
          <w:rFonts w:asciiTheme="minorHAnsi" w:hAnsiTheme="minorHAnsi" w:cstheme="minorHAnsi"/>
          <w:sz w:val="24"/>
          <w:szCs w:val="24"/>
          <w:highlight w:val="yellow"/>
        </w:rPr>
        <w:t>c</w:t>
      </w:r>
      <w:r w:rsidR="005E76D7" w:rsidRPr="002D286C">
        <w:rPr>
          <w:rFonts w:asciiTheme="minorHAnsi" w:hAnsiTheme="minorHAnsi" w:cstheme="minorHAnsi"/>
          <w:sz w:val="24"/>
          <w:szCs w:val="24"/>
          <w:highlight w:val="yellow"/>
        </w:rPr>
        <w:t xml:space="preserve">ell responses on </w:t>
      </w:r>
      <w:r w:rsidR="00081112">
        <w:rPr>
          <w:rFonts w:asciiTheme="minorHAnsi" w:hAnsiTheme="minorHAnsi" w:cstheme="minorHAnsi"/>
          <w:sz w:val="24"/>
          <w:szCs w:val="24"/>
          <w:highlight w:val="yellow"/>
        </w:rPr>
        <w:t xml:space="preserve">the </w:t>
      </w:r>
      <w:r w:rsidR="005E76D7" w:rsidRPr="002D286C">
        <w:rPr>
          <w:rFonts w:asciiTheme="minorHAnsi" w:hAnsiTheme="minorHAnsi" w:cstheme="minorHAnsi"/>
          <w:sz w:val="24"/>
          <w:szCs w:val="24"/>
          <w:highlight w:val="yellow"/>
        </w:rPr>
        <w:t>inner surfaces</w:t>
      </w:r>
      <w:r w:rsidR="004E429E" w:rsidRPr="002D286C">
        <w:rPr>
          <w:rFonts w:asciiTheme="minorHAnsi" w:hAnsiTheme="minorHAnsi" w:cstheme="minorHAnsi"/>
          <w:sz w:val="24"/>
          <w:szCs w:val="24"/>
          <w:highlight w:val="yellow"/>
        </w:rPr>
        <w:t xml:space="preserve"> </w:t>
      </w:r>
      <w:r w:rsidR="005E76D7" w:rsidRPr="002D286C">
        <w:rPr>
          <w:rFonts w:asciiTheme="minorHAnsi" w:hAnsiTheme="minorHAnsi" w:cstheme="minorHAnsi"/>
          <w:sz w:val="24"/>
          <w:szCs w:val="24"/>
          <w:highlight w:val="yellow"/>
        </w:rPr>
        <w:t>of</w:t>
      </w:r>
      <w:r w:rsidR="004E429E" w:rsidRPr="002D286C">
        <w:rPr>
          <w:rFonts w:asciiTheme="minorHAnsi" w:hAnsiTheme="minorHAnsi" w:cstheme="minorHAnsi"/>
          <w:sz w:val="24"/>
          <w:szCs w:val="24"/>
          <w:highlight w:val="yellow"/>
        </w:rPr>
        <w:t xml:space="preserve"> the two-layered tubular scaffold</w:t>
      </w:r>
      <w:r w:rsidR="005E76D7" w:rsidRPr="002D286C">
        <w:rPr>
          <w:rFonts w:asciiTheme="minorHAnsi" w:hAnsiTheme="minorHAnsi" w:cstheme="minorHAnsi"/>
          <w:sz w:val="24"/>
          <w:szCs w:val="24"/>
          <w:highlight w:val="yellow"/>
        </w:rPr>
        <w:t>s</w:t>
      </w:r>
      <w:r w:rsidR="004E429E" w:rsidRPr="002D286C">
        <w:rPr>
          <w:rFonts w:asciiTheme="minorHAnsi" w:hAnsiTheme="minorHAnsi" w:cstheme="minorHAnsi"/>
          <w:sz w:val="24"/>
          <w:szCs w:val="24"/>
          <w:highlight w:val="yellow"/>
        </w:rPr>
        <w:t xml:space="preserve"> </w:t>
      </w:r>
      <w:r w:rsidR="005E76D7" w:rsidRPr="002D286C">
        <w:rPr>
          <w:rFonts w:asciiTheme="minorHAnsi" w:hAnsiTheme="minorHAnsi" w:cstheme="minorHAnsi"/>
          <w:sz w:val="24"/>
          <w:szCs w:val="24"/>
          <w:highlight w:val="yellow"/>
        </w:rPr>
        <w:t xml:space="preserve">without bioreactor cultivation </w:t>
      </w:r>
      <w:r w:rsidR="004E429E" w:rsidRPr="002D286C">
        <w:rPr>
          <w:rFonts w:asciiTheme="minorHAnsi" w:hAnsiTheme="minorHAnsi" w:cstheme="minorHAnsi"/>
          <w:sz w:val="24"/>
          <w:szCs w:val="24"/>
          <w:highlight w:val="yellow"/>
        </w:rPr>
        <w:t xml:space="preserve">after 5 days using a LIVE/DEAD Viability Assay </w:t>
      </w:r>
      <w:r w:rsidR="005E76D7" w:rsidRPr="002D286C">
        <w:rPr>
          <w:rFonts w:asciiTheme="minorHAnsi" w:hAnsiTheme="minorHAnsi" w:cstheme="minorHAnsi"/>
          <w:sz w:val="24"/>
          <w:szCs w:val="24"/>
          <w:highlight w:val="yellow"/>
        </w:rPr>
        <w:t>Kit</w:t>
      </w:r>
      <w:r w:rsidR="004E429E" w:rsidRPr="002D286C">
        <w:rPr>
          <w:rFonts w:asciiTheme="minorHAnsi" w:hAnsiTheme="minorHAnsi" w:cstheme="minorHAnsi"/>
          <w:sz w:val="24"/>
          <w:szCs w:val="24"/>
          <w:highlight w:val="yellow"/>
        </w:rPr>
        <w:t xml:space="preserve"> according to the manufacturer’s instructions. </w:t>
      </w:r>
      <w:r>
        <w:rPr>
          <w:rFonts w:asciiTheme="minorHAnsi" w:hAnsiTheme="minorHAnsi" w:cstheme="minorHAnsi"/>
          <w:sz w:val="24"/>
          <w:szCs w:val="24"/>
          <w:highlight w:val="yellow"/>
        </w:rPr>
        <w:t>Obtain i</w:t>
      </w:r>
      <w:r w:rsidR="004E429E" w:rsidRPr="002D286C">
        <w:rPr>
          <w:rFonts w:asciiTheme="minorHAnsi" w:hAnsiTheme="minorHAnsi" w:cstheme="minorHAnsi"/>
          <w:sz w:val="24"/>
          <w:szCs w:val="24"/>
          <w:highlight w:val="yellow"/>
        </w:rPr>
        <w:t xml:space="preserve">mages via confocal microscopy using the </w:t>
      </w:r>
      <w:r w:rsidR="00B22202" w:rsidRPr="002D286C">
        <w:rPr>
          <w:rFonts w:asciiTheme="minorHAnsi" w:hAnsiTheme="minorHAnsi" w:cstheme="minorHAnsi"/>
          <w:sz w:val="24"/>
          <w:szCs w:val="24"/>
          <w:highlight w:val="yellow"/>
        </w:rPr>
        <w:t>Z</w:t>
      </w:r>
      <w:r w:rsidR="004E429E" w:rsidRPr="002D286C">
        <w:rPr>
          <w:rFonts w:asciiTheme="minorHAnsi" w:hAnsiTheme="minorHAnsi" w:cstheme="minorHAnsi"/>
          <w:sz w:val="24"/>
          <w:szCs w:val="24"/>
          <w:highlight w:val="yellow"/>
        </w:rPr>
        <w:t>-stack tool</w:t>
      </w:r>
      <w:r w:rsidR="005E76D7" w:rsidRPr="002D286C">
        <w:rPr>
          <w:rFonts w:asciiTheme="minorHAnsi" w:hAnsiTheme="minorHAnsi" w:cstheme="minorHAnsi"/>
          <w:sz w:val="24"/>
          <w:szCs w:val="24"/>
          <w:highlight w:val="yellow"/>
        </w:rPr>
        <w:t>.</w:t>
      </w:r>
    </w:p>
    <w:p w14:paraId="33BF5FF3" w14:textId="77777777" w:rsidR="002D286C" w:rsidRPr="002D286C" w:rsidRDefault="002D286C" w:rsidP="002D286C">
      <w:pPr>
        <w:pStyle w:val="NoSpacing"/>
        <w:wordWrap/>
        <w:rPr>
          <w:rFonts w:asciiTheme="minorHAnsi" w:hAnsiTheme="minorHAnsi" w:cstheme="minorHAnsi"/>
          <w:sz w:val="24"/>
          <w:szCs w:val="24"/>
        </w:rPr>
      </w:pPr>
    </w:p>
    <w:p w14:paraId="4848A89E" w14:textId="00DABD82" w:rsidR="00AF3871" w:rsidRPr="00AF3871" w:rsidRDefault="00B269C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highlight w:val="yellow"/>
        </w:rPr>
        <w:t xml:space="preserve">On the third day, </w:t>
      </w:r>
      <w:r w:rsidR="00AF3871">
        <w:rPr>
          <w:rFonts w:asciiTheme="minorHAnsi" w:hAnsiTheme="minorHAnsi" w:cstheme="minorHAnsi"/>
          <w:sz w:val="24"/>
          <w:szCs w:val="24"/>
          <w:highlight w:val="yellow"/>
        </w:rPr>
        <w:t xml:space="preserve">observe </w:t>
      </w:r>
      <w:r w:rsidRPr="002D286C">
        <w:rPr>
          <w:rFonts w:asciiTheme="minorHAnsi" w:hAnsiTheme="minorHAnsi" w:cstheme="minorHAnsi"/>
          <w:sz w:val="24"/>
          <w:szCs w:val="24"/>
          <w:highlight w:val="yellow"/>
        </w:rPr>
        <w:t xml:space="preserve">surface morphology of the </w:t>
      </w:r>
      <w:proofErr w:type="spellStart"/>
      <w:r w:rsidRPr="002D286C">
        <w:rPr>
          <w:rFonts w:asciiTheme="minorHAnsi" w:hAnsiTheme="minorHAnsi" w:cstheme="minorHAnsi"/>
          <w:sz w:val="24"/>
          <w:szCs w:val="24"/>
          <w:highlight w:val="yellow"/>
        </w:rPr>
        <w:t>hMSC</w:t>
      </w:r>
      <w:proofErr w:type="spellEnd"/>
      <w:r w:rsidRPr="002D286C">
        <w:rPr>
          <w:rFonts w:asciiTheme="minorHAnsi" w:hAnsiTheme="minorHAnsi" w:cstheme="minorHAnsi"/>
          <w:sz w:val="24"/>
          <w:szCs w:val="24"/>
          <w:highlight w:val="yellow"/>
        </w:rPr>
        <w:t xml:space="preserve">-seeded tubular scaffold </w:t>
      </w:r>
      <w:r w:rsidR="00AF3871">
        <w:rPr>
          <w:rFonts w:asciiTheme="minorHAnsi" w:hAnsiTheme="minorHAnsi" w:cstheme="minorHAnsi"/>
          <w:sz w:val="24"/>
          <w:szCs w:val="24"/>
          <w:highlight w:val="yellow"/>
        </w:rPr>
        <w:t>t</w:t>
      </w:r>
      <w:r w:rsidRPr="002D286C">
        <w:rPr>
          <w:rFonts w:asciiTheme="minorHAnsi" w:hAnsiTheme="minorHAnsi" w:cstheme="minorHAnsi"/>
          <w:sz w:val="24"/>
          <w:szCs w:val="24"/>
          <w:highlight w:val="yellow"/>
        </w:rPr>
        <w:t xml:space="preserve">hrough </w:t>
      </w:r>
      <w:r w:rsidR="00081112">
        <w:rPr>
          <w:rFonts w:asciiTheme="minorHAnsi" w:hAnsiTheme="minorHAnsi" w:cstheme="minorHAnsi"/>
          <w:sz w:val="24"/>
          <w:szCs w:val="24"/>
          <w:highlight w:val="yellow"/>
        </w:rPr>
        <w:t xml:space="preserve">a </w:t>
      </w:r>
      <w:r w:rsidR="00081112" w:rsidRPr="0073602F">
        <w:rPr>
          <w:rFonts w:asciiTheme="minorHAnsi" w:hAnsiTheme="minorHAnsi" w:cstheme="minorHAnsi"/>
          <w:sz w:val="24"/>
          <w:szCs w:val="24"/>
          <w:highlight w:val="yellow"/>
        </w:rPr>
        <w:t>scanning</w:t>
      </w:r>
      <w:r w:rsidR="00081112" w:rsidRPr="00081112">
        <w:rPr>
          <w:rFonts w:asciiTheme="minorHAnsi" w:hAnsiTheme="minorHAnsi" w:cstheme="minorHAnsi"/>
          <w:sz w:val="24"/>
          <w:szCs w:val="24"/>
          <w:highlight w:val="yellow"/>
        </w:rPr>
        <w:t> electron microscope </w:t>
      </w:r>
      <w:r w:rsidR="00081112">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SEM</w:t>
      </w:r>
      <w:r w:rsidR="00081112">
        <w:rPr>
          <w:rFonts w:asciiTheme="minorHAnsi" w:hAnsiTheme="minorHAnsi" w:cstheme="minorHAnsi"/>
          <w:sz w:val="24"/>
          <w:szCs w:val="24"/>
        </w:rPr>
        <w:t>)</w:t>
      </w:r>
      <w:r w:rsidR="00AF3871">
        <w:rPr>
          <w:rFonts w:asciiTheme="minorHAnsi" w:hAnsiTheme="minorHAnsi" w:cstheme="minorHAnsi"/>
          <w:sz w:val="24"/>
          <w:szCs w:val="24"/>
        </w:rPr>
        <w:t>.</w:t>
      </w:r>
    </w:p>
    <w:p w14:paraId="0237EF10" w14:textId="77777777" w:rsidR="00AF3871" w:rsidRDefault="00AF3871" w:rsidP="00AF3871">
      <w:pPr>
        <w:pStyle w:val="ListParagraph"/>
        <w:rPr>
          <w:rFonts w:asciiTheme="minorHAnsi" w:hAnsiTheme="minorHAnsi" w:cstheme="minorHAnsi"/>
          <w:sz w:val="24"/>
          <w:szCs w:val="24"/>
          <w:highlight w:val="yellow"/>
        </w:rPr>
      </w:pPr>
    </w:p>
    <w:p w14:paraId="34BCC2FD" w14:textId="1A355020" w:rsidR="00AF3871" w:rsidRDefault="00AF3871" w:rsidP="00AF3871">
      <w:pPr>
        <w:pStyle w:val="NoSpacing"/>
        <w:numPr>
          <w:ilvl w:val="2"/>
          <w:numId w:val="16"/>
        </w:numPr>
        <w:wordWrap/>
        <w:rPr>
          <w:rFonts w:asciiTheme="minorHAnsi" w:hAnsiTheme="minorHAnsi" w:cstheme="minorHAnsi"/>
          <w:sz w:val="24"/>
          <w:szCs w:val="24"/>
        </w:rPr>
      </w:pPr>
      <w:r>
        <w:rPr>
          <w:rFonts w:asciiTheme="minorHAnsi" w:hAnsiTheme="minorHAnsi" w:cstheme="minorHAnsi"/>
          <w:sz w:val="24"/>
          <w:szCs w:val="24"/>
          <w:highlight w:val="yellow"/>
        </w:rPr>
        <w:t>Fix t</w:t>
      </w:r>
      <w:r w:rsidR="00B269CF" w:rsidRPr="002D286C">
        <w:rPr>
          <w:rFonts w:asciiTheme="minorHAnsi" w:hAnsiTheme="minorHAnsi" w:cstheme="minorHAnsi"/>
          <w:sz w:val="24"/>
          <w:szCs w:val="24"/>
          <w:highlight w:val="yellow"/>
        </w:rPr>
        <w:t xml:space="preserve">he scaffold </w:t>
      </w:r>
      <w:r>
        <w:rPr>
          <w:rFonts w:asciiTheme="minorHAnsi" w:hAnsiTheme="minorHAnsi" w:cstheme="minorHAnsi"/>
          <w:sz w:val="24"/>
          <w:szCs w:val="24"/>
          <w:highlight w:val="yellow"/>
        </w:rPr>
        <w:t xml:space="preserve">that was </w:t>
      </w:r>
      <w:r w:rsidR="00B269CF" w:rsidRPr="002D286C">
        <w:rPr>
          <w:rFonts w:asciiTheme="minorHAnsi" w:hAnsiTheme="minorHAnsi" w:cstheme="minorHAnsi"/>
          <w:sz w:val="24"/>
          <w:szCs w:val="24"/>
          <w:highlight w:val="yellow"/>
        </w:rPr>
        <w:t xml:space="preserve">incubated with </w:t>
      </w:r>
      <w:proofErr w:type="spellStart"/>
      <w:r w:rsidR="00B269CF" w:rsidRPr="002D286C">
        <w:rPr>
          <w:rFonts w:asciiTheme="minorHAnsi" w:hAnsiTheme="minorHAnsi" w:cstheme="minorHAnsi"/>
          <w:sz w:val="24"/>
          <w:szCs w:val="24"/>
          <w:highlight w:val="yellow"/>
        </w:rPr>
        <w:t>hMSC</w:t>
      </w:r>
      <w:proofErr w:type="spellEnd"/>
      <w:r w:rsidR="00B269CF" w:rsidRPr="002D286C">
        <w:rPr>
          <w:rFonts w:asciiTheme="minorHAnsi" w:hAnsiTheme="minorHAnsi" w:cstheme="minorHAnsi"/>
          <w:sz w:val="24"/>
          <w:szCs w:val="24"/>
          <w:highlight w:val="yellow"/>
        </w:rPr>
        <w:t xml:space="preserve"> with 2.5% glutaraldehyde and OsO4 for 24 </w:t>
      </w:r>
      <w:r w:rsidR="00B22202" w:rsidRPr="00FF38A3">
        <w:rPr>
          <w:rFonts w:asciiTheme="minorHAnsi" w:hAnsiTheme="minorHAnsi" w:cstheme="minorHAnsi"/>
          <w:sz w:val="24"/>
          <w:szCs w:val="24"/>
          <w:highlight w:val="yellow"/>
        </w:rPr>
        <w:t>h</w:t>
      </w:r>
      <w:r w:rsidR="00B22202" w:rsidRPr="002D286C">
        <w:rPr>
          <w:rFonts w:asciiTheme="minorHAnsi" w:hAnsiTheme="minorHAnsi" w:cstheme="minorHAnsi"/>
          <w:sz w:val="24"/>
          <w:szCs w:val="24"/>
          <w:highlight w:val="yellow"/>
        </w:rPr>
        <w:t xml:space="preserve"> </w:t>
      </w:r>
      <w:r w:rsidR="00B269CF" w:rsidRPr="002D286C">
        <w:rPr>
          <w:rFonts w:asciiTheme="minorHAnsi" w:hAnsiTheme="minorHAnsi" w:cstheme="minorHAnsi"/>
          <w:sz w:val="24"/>
          <w:szCs w:val="24"/>
          <w:highlight w:val="yellow"/>
        </w:rPr>
        <w:t xml:space="preserve">and dehydrate with ethanol. </w:t>
      </w:r>
    </w:p>
    <w:p w14:paraId="76136485" w14:textId="77777777" w:rsidR="00B22202" w:rsidRPr="00AF3871" w:rsidRDefault="00B22202" w:rsidP="0073602F">
      <w:pPr>
        <w:pStyle w:val="NoSpacing"/>
        <w:wordWrap/>
        <w:rPr>
          <w:rFonts w:asciiTheme="minorHAnsi" w:hAnsiTheme="minorHAnsi" w:cstheme="minorHAnsi"/>
          <w:sz w:val="24"/>
          <w:szCs w:val="24"/>
        </w:rPr>
      </w:pPr>
    </w:p>
    <w:p w14:paraId="724CCE2A" w14:textId="2948A916" w:rsidR="00B269CF" w:rsidRPr="002D286C" w:rsidRDefault="00AF3871" w:rsidP="00AF3871">
      <w:pPr>
        <w:pStyle w:val="NoSpacing"/>
        <w:numPr>
          <w:ilvl w:val="2"/>
          <w:numId w:val="16"/>
        </w:numPr>
        <w:wordWrap/>
        <w:rPr>
          <w:rFonts w:asciiTheme="minorHAnsi" w:hAnsiTheme="minorHAnsi" w:cstheme="minorHAnsi"/>
          <w:sz w:val="24"/>
          <w:szCs w:val="24"/>
        </w:rPr>
      </w:pPr>
      <w:r>
        <w:rPr>
          <w:rFonts w:asciiTheme="minorHAnsi" w:hAnsiTheme="minorHAnsi" w:cstheme="minorHAnsi"/>
          <w:sz w:val="24"/>
          <w:szCs w:val="24"/>
          <w:highlight w:val="yellow"/>
        </w:rPr>
        <w:t xml:space="preserve">Coat </w:t>
      </w:r>
      <w:r w:rsidR="00081112">
        <w:rPr>
          <w:rFonts w:asciiTheme="minorHAnsi" w:hAnsiTheme="minorHAnsi" w:cstheme="minorHAnsi"/>
          <w:sz w:val="24"/>
          <w:szCs w:val="24"/>
          <w:highlight w:val="yellow"/>
        </w:rPr>
        <w:t xml:space="preserve">the </w:t>
      </w:r>
      <w:r>
        <w:rPr>
          <w:rFonts w:asciiTheme="minorHAnsi" w:hAnsiTheme="minorHAnsi" w:cstheme="minorHAnsi"/>
          <w:sz w:val="24"/>
          <w:szCs w:val="24"/>
          <w:highlight w:val="yellow"/>
        </w:rPr>
        <w:t>f</w:t>
      </w:r>
      <w:r w:rsidR="00B269CF" w:rsidRPr="002D286C">
        <w:rPr>
          <w:rFonts w:asciiTheme="minorHAnsi" w:hAnsiTheme="minorHAnsi" w:cstheme="minorHAnsi"/>
          <w:sz w:val="24"/>
          <w:szCs w:val="24"/>
          <w:highlight w:val="yellow"/>
        </w:rPr>
        <w:t xml:space="preserve">ixed </w:t>
      </w:r>
      <w:proofErr w:type="spellStart"/>
      <w:r w:rsidR="00B269CF" w:rsidRPr="002D286C">
        <w:rPr>
          <w:rFonts w:asciiTheme="minorHAnsi" w:hAnsiTheme="minorHAnsi" w:cstheme="minorHAnsi"/>
          <w:sz w:val="24"/>
          <w:szCs w:val="24"/>
          <w:highlight w:val="yellow"/>
        </w:rPr>
        <w:t>hMSCs</w:t>
      </w:r>
      <w:proofErr w:type="spellEnd"/>
      <w:r w:rsidR="00B269CF" w:rsidRPr="002D286C">
        <w:rPr>
          <w:rFonts w:asciiTheme="minorHAnsi" w:hAnsiTheme="minorHAnsi" w:cstheme="minorHAnsi"/>
          <w:sz w:val="24"/>
          <w:szCs w:val="24"/>
          <w:highlight w:val="yellow"/>
        </w:rPr>
        <w:t xml:space="preserve"> with platinum using a sputter coater under argon atmospheric conditions and </w:t>
      </w:r>
      <w:r>
        <w:rPr>
          <w:rFonts w:asciiTheme="minorHAnsi" w:hAnsiTheme="minorHAnsi" w:cstheme="minorHAnsi"/>
          <w:sz w:val="24"/>
          <w:szCs w:val="24"/>
          <w:highlight w:val="yellow"/>
        </w:rPr>
        <w:t>obtain</w:t>
      </w:r>
      <w:r w:rsidR="00B269CF" w:rsidRPr="002D286C">
        <w:rPr>
          <w:rFonts w:asciiTheme="minorHAnsi" w:hAnsiTheme="minorHAnsi" w:cstheme="minorHAnsi"/>
          <w:sz w:val="24"/>
          <w:szCs w:val="24"/>
          <w:highlight w:val="yellow"/>
        </w:rPr>
        <w:t xml:space="preserve"> SEM images </w:t>
      </w:r>
      <w:r w:rsidRPr="002D286C">
        <w:rPr>
          <w:rFonts w:asciiTheme="minorHAnsi" w:hAnsiTheme="minorHAnsi" w:cstheme="minorHAnsi"/>
          <w:sz w:val="24"/>
          <w:szCs w:val="24"/>
          <w:highlight w:val="yellow"/>
        </w:rPr>
        <w:t>at an accelerating voltage of 25 kV.</w:t>
      </w:r>
    </w:p>
    <w:p w14:paraId="078E1314" w14:textId="77777777" w:rsidR="00B269CF" w:rsidRPr="002D286C" w:rsidRDefault="00B269CF" w:rsidP="002D286C">
      <w:pPr>
        <w:pStyle w:val="NoSpacing"/>
        <w:wordWrap/>
        <w:rPr>
          <w:rFonts w:asciiTheme="minorHAnsi" w:hAnsiTheme="minorHAnsi" w:cstheme="minorHAnsi"/>
          <w:sz w:val="24"/>
          <w:szCs w:val="24"/>
        </w:rPr>
      </w:pPr>
    </w:p>
    <w:p w14:paraId="707E9671" w14:textId="27CB8CFD" w:rsidR="00873017" w:rsidRPr="002D286C" w:rsidRDefault="00A46E4C" w:rsidP="002D286C">
      <w:pPr>
        <w:pStyle w:val="NoSpacing"/>
        <w:numPr>
          <w:ilvl w:val="0"/>
          <w:numId w:val="16"/>
        </w:numPr>
        <w:wordWrap/>
        <w:rPr>
          <w:rFonts w:asciiTheme="minorHAnsi" w:hAnsiTheme="minorHAnsi" w:cstheme="minorHAnsi"/>
          <w:b/>
          <w:sz w:val="24"/>
          <w:szCs w:val="24"/>
        </w:rPr>
      </w:pPr>
      <w:r w:rsidRPr="002D286C">
        <w:rPr>
          <w:rFonts w:asciiTheme="minorHAnsi" w:hAnsiTheme="minorHAnsi" w:cstheme="minorHAnsi"/>
          <w:b/>
          <w:sz w:val="24"/>
          <w:szCs w:val="24"/>
          <w:highlight w:val="yellow"/>
        </w:rPr>
        <w:t>Surgical preparation for animal surgery</w:t>
      </w:r>
      <w:r w:rsidRPr="002D286C">
        <w:rPr>
          <w:rFonts w:asciiTheme="minorHAnsi" w:hAnsiTheme="minorHAnsi" w:cstheme="minorHAnsi"/>
          <w:b/>
          <w:sz w:val="24"/>
          <w:szCs w:val="24"/>
        </w:rPr>
        <w:t xml:space="preserve"> </w:t>
      </w:r>
    </w:p>
    <w:p w14:paraId="66478F39" w14:textId="77777777" w:rsidR="006A5AE5" w:rsidRPr="006A5AE5" w:rsidRDefault="006A5AE5" w:rsidP="006A5AE5">
      <w:pPr>
        <w:pStyle w:val="NoSpacing"/>
        <w:wordWrap/>
        <w:rPr>
          <w:rFonts w:ascii="Calibri" w:hAnsi="Calibri" w:cs="Calibri"/>
          <w:sz w:val="24"/>
          <w:szCs w:val="24"/>
        </w:rPr>
      </w:pPr>
    </w:p>
    <w:p w14:paraId="189180CF" w14:textId="624E681A" w:rsidR="002D286C" w:rsidRDefault="006A5AE5" w:rsidP="006A5AE5">
      <w:pPr>
        <w:pStyle w:val="NoSpacing"/>
        <w:wordWrap/>
        <w:rPr>
          <w:rFonts w:asciiTheme="minorHAnsi" w:hAnsiTheme="minorHAnsi" w:cstheme="minorHAnsi"/>
          <w:sz w:val="24"/>
          <w:szCs w:val="24"/>
        </w:rPr>
      </w:pPr>
      <w:r w:rsidRPr="006A5AE5">
        <w:rPr>
          <w:rFonts w:ascii="Calibri" w:hAnsi="Calibri" w:cs="Calibri"/>
          <w:sz w:val="24"/>
          <w:szCs w:val="24"/>
        </w:rPr>
        <w:t>NOTE: Surgical preparations are applied before both gastrostomy and esophageal transplantation.</w:t>
      </w:r>
    </w:p>
    <w:p w14:paraId="32F7C4D9" w14:textId="77777777" w:rsidR="006A5AE5" w:rsidRPr="002D286C" w:rsidRDefault="006A5AE5" w:rsidP="002D286C">
      <w:pPr>
        <w:pStyle w:val="NoSpacing"/>
        <w:wordWrap/>
        <w:rPr>
          <w:rFonts w:asciiTheme="minorHAnsi" w:hAnsiTheme="minorHAnsi" w:cstheme="minorHAnsi"/>
          <w:sz w:val="24"/>
          <w:szCs w:val="24"/>
        </w:rPr>
      </w:pPr>
    </w:p>
    <w:p w14:paraId="435E6563" w14:textId="121AAED7" w:rsidR="00A46E4C" w:rsidRPr="002D286C" w:rsidRDefault="002C7F35"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highlight w:val="yellow"/>
        </w:rPr>
        <w:t>Set up the sterile</w:t>
      </w:r>
      <w:r w:rsidR="00CE531C" w:rsidRPr="002D286C">
        <w:rPr>
          <w:rFonts w:asciiTheme="minorHAnsi" w:hAnsiTheme="minorHAnsi" w:cstheme="minorHAnsi"/>
          <w:sz w:val="24"/>
          <w:szCs w:val="24"/>
          <w:highlight w:val="yellow"/>
        </w:rPr>
        <w:t xml:space="preserve"> surgical instruments: Scalpel blade, </w:t>
      </w:r>
      <w:proofErr w:type="spellStart"/>
      <w:r w:rsidR="00CE531C" w:rsidRPr="002D286C">
        <w:rPr>
          <w:rFonts w:asciiTheme="minorHAnsi" w:hAnsiTheme="minorHAnsi" w:cstheme="minorHAnsi"/>
          <w:sz w:val="24"/>
          <w:szCs w:val="24"/>
          <w:highlight w:val="yellow"/>
        </w:rPr>
        <w:t>Weitlaner</w:t>
      </w:r>
      <w:proofErr w:type="spellEnd"/>
      <w:r w:rsidR="00CE531C" w:rsidRPr="002D286C">
        <w:rPr>
          <w:rFonts w:asciiTheme="minorHAnsi" w:hAnsiTheme="minorHAnsi" w:cstheme="minorHAnsi"/>
          <w:sz w:val="24"/>
          <w:szCs w:val="24"/>
          <w:highlight w:val="yellow"/>
        </w:rPr>
        <w:t xml:space="preserve"> retractor, </w:t>
      </w:r>
      <w:r w:rsidR="0060474A" w:rsidRPr="002D286C">
        <w:rPr>
          <w:rFonts w:asciiTheme="minorHAnsi" w:hAnsiTheme="minorHAnsi" w:cstheme="minorHAnsi"/>
          <w:sz w:val="24"/>
          <w:szCs w:val="24"/>
          <w:highlight w:val="yellow"/>
        </w:rPr>
        <w:t>micro</w:t>
      </w:r>
      <w:r w:rsidR="00CE531C" w:rsidRPr="002D286C">
        <w:rPr>
          <w:rFonts w:asciiTheme="minorHAnsi" w:hAnsiTheme="minorHAnsi" w:cstheme="minorHAnsi"/>
          <w:sz w:val="24"/>
          <w:szCs w:val="24"/>
          <w:highlight w:val="yellow"/>
        </w:rPr>
        <w:t xml:space="preserve">needle holder, </w:t>
      </w:r>
      <w:proofErr w:type="spellStart"/>
      <w:r w:rsidR="00AF3871" w:rsidRPr="002D286C">
        <w:rPr>
          <w:rFonts w:asciiTheme="minorHAnsi" w:hAnsiTheme="minorHAnsi" w:cstheme="minorHAnsi"/>
          <w:sz w:val="24"/>
          <w:szCs w:val="24"/>
          <w:highlight w:val="yellow"/>
        </w:rPr>
        <w:t>microsuture</w:t>
      </w:r>
      <w:proofErr w:type="spellEnd"/>
      <w:r w:rsidR="00AF3871" w:rsidRPr="002D286C">
        <w:rPr>
          <w:rFonts w:asciiTheme="minorHAnsi" w:hAnsiTheme="minorHAnsi" w:cstheme="minorHAnsi"/>
          <w:sz w:val="24"/>
          <w:szCs w:val="24"/>
          <w:highlight w:val="yellow"/>
        </w:rPr>
        <w:t xml:space="preserve"> forceps, microtissue forceps, </w:t>
      </w:r>
      <w:proofErr w:type="spellStart"/>
      <w:r w:rsidR="00AF3871" w:rsidRPr="002D286C">
        <w:rPr>
          <w:rFonts w:asciiTheme="minorHAnsi" w:hAnsiTheme="minorHAnsi" w:cstheme="minorHAnsi"/>
          <w:sz w:val="24"/>
          <w:szCs w:val="24"/>
          <w:highlight w:val="yellow"/>
        </w:rPr>
        <w:t>microscissor</w:t>
      </w:r>
      <w:r w:rsidR="0060474A">
        <w:rPr>
          <w:rFonts w:asciiTheme="minorHAnsi" w:hAnsiTheme="minorHAnsi" w:cstheme="minorHAnsi"/>
          <w:sz w:val="24"/>
          <w:szCs w:val="24"/>
          <w:highlight w:val="yellow"/>
        </w:rPr>
        <w:t>s</w:t>
      </w:r>
      <w:proofErr w:type="spellEnd"/>
      <w:r w:rsidR="00AF3871" w:rsidRPr="002D286C">
        <w:rPr>
          <w:rFonts w:asciiTheme="minorHAnsi" w:hAnsiTheme="minorHAnsi" w:cstheme="minorHAnsi"/>
          <w:sz w:val="24"/>
          <w:szCs w:val="24"/>
          <w:highlight w:val="yellow"/>
        </w:rPr>
        <w:t xml:space="preserve">, </w:t>
      </w:r>
      <w:r w:rsidR="0060474A" w:rsidRPr="002D286C">
        <w:rPr>
          <w:rFonts w:asciiTheme="minorHAnsi" w:hAnsiTheme="minorHAnsi" w:cstheme="minorHAnsi"/>
          <w:sz w:val="24"/>
          <w:szCs w:val="24"/>
          <w:highlight w:val="yellow"/>
        </w:rPr>
        <w:t>Mayo</w:t>
      </w:r>
      <w:r w:rsidR="0060474A">
        <w:rPr>
          <w:rFonts w:asciiTheme="minorHAnsi" w:hAnsiTheme="minorHAnsi" w:cstheme="minorHAnsi"/>
          <w:sz w:val="24"/>
          <w:szCs w:val="24"/>
          <w:highlight w:val="yellow"/>
        </w:rPr>
        <w:t>-</w:t>
      </w:r>
      <w:proofErr w:type="spellStart"/>
      <w:r w:rsidR="0060474A" w:rsidRPr="002D286C">
        <w:rPr>
          <w:rFonts w:asciiTheme="minorHAnsi" w:hAnsiTheme="minorHAnsi" w:cstheme="minorHAnsi"/>
          <w:sz w:val="24"/>
          <w:szCs w:val="24"/>
          <w:highlight w:val="yellow"/>
        </w:rPr>
        <w:t>Hegar</w:t>
      </w:r>
      <w:proofErr w:type="spellEnd"/>
      <w:r w:rsidR="0060474A" w:rsidRPr="002D286C">
        <w:rPr>
          <w:rFonts w:asciiTheme="minorHAnsi" w:hAnsiTheme="minorHAnsi" w:cstheme="minorHAnsi"/>
          <w:sz w:val="24"/>
          <w:szCs w:val="24"/>
          <w:highlight w:val="yellow"/>
        </w:rPr>
        <w:t xml:space="preserve"> </w:t>
      </w:r>
      <w:r w:rsidR="00AF3871" w:rsidRPr="002D286C">
        <w:rPr>
          <w:rFonts w:asciiTheme="minorHAnsi" w:hAnsiTheme="minorHAnsi" w:cstheme="minorHAnsi"/>
          <w:sz w:val="24"/>
          <w:szCs w:val="24"/>
          <w:highlight w:val="yellow"/>
        </w:rPr>
        <w:t>needle holder, operating scissor</w:t>
      </w:r>
      <w:r w:rsidR="0060474A">
        <w:rPr>
          <w:rFonts w:asciiTheme="minorHAnsi" w:hAnsiTheme="minorHAnsi" w:cstheme="minorHAnsi"/>
          <w:sz w:val="24"/>
          <w:szCs w:val="24"/>
          <w:highlight w:val="yellow"/>
        </w:rPr>
        <w:t>s</w:t>
      </w:r>
      <w:r w:rsidR="00AF3871" w:rsidRPr="002D286C">
        <w:rPr>
          <w:rFonts w:asciiTheme="minorHAnsi" w:hAnsiTheme="minorHAnsi" w:cstheme="minorHAnsi"/>
          <w:sz w:val="24"/>
          <w:szCs w:val="24"/>
          <w:highlight w:val="yellow"/>
        </w:rPr>
        <w:t>, iris scissor</w:t>
      </w:r>
      <w:r w:rsidR="0060474A">
        <w:rPr>
          <w:rFonts w:asciiTheme="minorHAnsi" w:hAnsiTheme="minorHAnsi" w:cstheme="minorHAnsi"/>
          <w:sz w:val="24"/>
          <w:szCs w:val="24"/>
          <w:highlight w:val="yellow"/>
        </w:rPr>
        <w:t>s</w:t>
      </w:r>
      <w:r w:rsidR="00AF3871" w:rsidRPr="002D286C">
        <w:rPr>
          <w:rFonts w:asciiTheme="minorHAnsi" w:hAnsiTheme="minorHAnsi" w:cstheme="minorHAnsi"/>
          <w:sz w:val="24"/>
          <w:szCs w:val="24"/>
          <w:highlight w:val="yellow"/>
        </w:rPr>
        <w:t>, dressing forceps, tissue for</w:t>
      </w:r>
      <w:r w:rsidR="00CE531C" w:rsidRPr="002D286C">
        <w:rPr>
          <w:rFonts w:asciiTheme="minorHAnsi" w:hAnsiTheme="minorHAnsi" w:cstheme="minorHAnsi"/>
          <w:sz w:val="24"/>
          <w:szCs w:val="24"/>
          <w:highlight w:val="yellow"/>
        </w:rPr>
        <w:t>cep</w:t>
      </w:r>
      <w:r w:rsidR="00AF3871">
        <w:rPr>
          <w:rFonts w:asciiTheme="minorHAnsi" w:hAnsiTheme="minorHAnsi" w:cstheme="minorHAnsi"/>
          <w:sz w:val="24"/>
          <w:szCs w:val="24"/>
          <w:highlight w:val="yellow"/>
        </w:rPr>
        <w:t>s</w:t>
      </w:r>
      <w:r w:rsidR="00CE531C" w:rsidRPr="002D286C">
        <w:rPr>
          <w:rFonts w:asciiTheme="minorHAnsi" w:hAnsiTheme="minorHAnsi" w:cstheme="minorHAnsi"/>
          <w:sz w:val="24"/>
          <w:szCs w:val="24"/>
          <w:highlight w:val="yellow"/>
        </w:rPr>
        <w:t xml:space="preserve">, </w:t>
      </w:r>
      <w:r w:rsidR="0060474A" w:rsidRPr="002D286C">
        <w:rPr>
          <w:rFonts w:asciiTheme="minorHAnsi" w:hAnsiTheme="minorHAnsi" w:cstheme="minorHAnsi"/>
          <w:sz w:val="24"/>
          <w:szCs w:val="24"/>
          <w:highlight w:val="yellow"/>
        </w:rPr>
        <w:t>spli</w:t>
      </w:r>
      <w:r w:rsidR="0073602F">
        <w:rPr>
          <w:rFonts w:asciiTheme="minorHAnsi" w:hAnsiTheme="minorHAnsi" w:cstheme="minorHAnsi"/>
          <w:sz w:val="24"/>
          <w:szCs w:val="24"/>
          <w:highlight w:val="yellow"/>
        </w:rPr>
        <w:t>n</w:t>
      </w:r>
      <w:r w:rsidR="0060474A" w:rsidRPr="002D286C">
        <w:rPr>
          <w:rFonts w:asciiTheme="minorHAnsi" w:hAnsiTheme="minorHAnsi" w:cstheme="minorHAnsi"/>
          <w:sz w:val="24"/>
          <w:szCs w:val="24"/>
          <w:highlight w:val="yellow"/>
        </w:rPr>
        <w:t xml:space="preserve">ter </w:t>
      </w:r>
      <w:r w:rsidR="00CE531C" w:rsidRPr="002D286C">
        <w:rPr>
          <w:rFonts w:asciiTheme="minorHAnsi" w:hAnsiTheme="minorHAnsi" w:cstheme="minorHAnsi"/>
          <w:sz w:val="24"/>
          <w:szCs w:val="24"/>
          <w:highlight w:val="yellow"/>
        </w:rPr>
        <w:t>forcep</w:t>
      </w:r>
      <w:r w:rsidR="00AF3871">
        <w:rPr>
          <w:rFonts w:asciiTheme="minorHAnsi" w:hAnsiTheme="minorHAnsi" w:cstheme="minorHAnsi"/>
          <w:sz w:val="24"/>
          <w:szCs w:val="24"/>
          <w:highlight w:val="yellow"/>
        </w:rPr>
        <w:t>s</w:t>
      </w:r>
      <w:r w:rsidR="00CE531C" w:rsidRPr="002D286C">
        <w:rPr>
          <w:rFonts w:asciiTheme="minorHAnsi" w:hAnsiTheme="minorHAnsi" w:cstheme="minorHAnsi"/>
          <w:sz w:val="24"/>
          <w:szCs w:val="24"/>
          <w:highlight w:val="yellow"/>
        </w:rPr>
        <w:t xml:space="preserve">, </w:t>
      </w:r>
      <w:r w:rsidR="0060474A" w:rsidRPr="002D286C">
        <w:rPr>
          <w:rFonts w:asciiTheme="minorHAnsi" w:hAnsiTheme="minorHAnsi" w:cstheme="minorHAnsi"/>
          <w:sz w:val="24"/>
          <w:szCs w:val="24"/>
          <w:highlight w:val="yellow"/>
        </w:rPr>
        <w:t xml:space="preserve">iris </w:t>
      </w:r>
      <w:r w:rsidR="00CE531C" w:rsidRPr="002D286C">
        <w:rPr>
          <w:rFonts w:asciiTheme="minorHAnsi" w:hAnsiTheme="minorHAnsi" w:cstheme="minorHAnsi"/>
          <w:sz w:val="24"/>
          <w:szCs w:val="24"/>
          <w:highlight w:val="yellow"/>
        </w:rPr>
        <w:t>forcep</w:t>
      </w:r>
      <w:r w:rsidR="00AF3871">
        <w:rPr>
          <w:rFonts w:asciiTheme="minorHAnsi" w:hAnsiTheme="minorHAnsi" w:cstheme="minorHAnsi"/>
          <w:sz w:val="24"/>
          <w:szCs w:val="24"/>
          <w:highlight w:val="yellow"/>
        </w:rPr>
        <w:t>s</w:t>
      </w:r>
      <w:r w:rsidR="00CE531C" w:rsidRPr="002D286C">
        <w:rPr>
          <w:rFonts w:asciiTheme="minorHAnsi" w:hAnsiTheme="minorHAnsi" w:cstheme="minorHAnsi"/>
          <w:sz w:val="24"/>
          <w:szCs w:val="24"/>
          <w:highlight w:val="yellow"/>
        </w:rPr>
        <w:t>, 5</w:t>
      </w:r>
      <w:r w:rsidR="00AF3871">
        <w:rPr>
          <w:rFonts w:asciiTheme="minorHAnsi" w:hAnsiTheme="minorHAnsi" w:cstheme="minorHAnsi"/>
          <w:sz w:val="24"/>
          <w:szCs w:val="24"/>
          <w:highlight w:val="yellow"/>
        </w:rPr>
        <w:t xml:space="preserve"> </w:t>
      </w:r>
      <w:r w:rsidR="00CE531C" w:rsidRPr="002D286C">
        <w:rPr>
          <w:rFonts w:asciiTheme="minorHAnsi" w:hAnsiTheme="minorHAnsi" w:cstheme="minorHAnsi"/>
          <w:sz w:val="24"/>
          <w:szCs w:val="24"/>
          <w:highlight w:val="yellow"/>
        </w:rPr>
        <w:t>m</w:t>
      </w:r>
      <w:r w:rsidR="00AF3871">
        <w:rPr>
          <w:rFonts w:asciiTheme="minorHAnsi" w:hAnsiTheme="minorHAnsi" w:cstheme="minorHAnsi"/>
          <w:sz w:val="24"/>
          <w:szCs w:val="24"/>
          <w:highlight w:val="yellow"/>
        </w:rPr>
        <w:t>L</w:t>
      </w:r>
      <w:r w:rsidR="00CE531C" w:rsidRPr="002D286C">
        <w:rPr>
          <w:rFonts w:asciiTheme="minorHAnsi" w:hAnsiTheme="minorHAnsi" w:cstheme="minorHAnsi"/>
          <w:sz w:val="24"/>
          <w:szCs w:val="24"/>
          <w:highlight w:val="yellow"/>
        </w:rPr>
        <w:t xml:space="preserve"> syringe (21</w:t>
      </w:r>
      <w:r w:rsidR="00AF3871">
        <w:rPr>
          <w:rFonts w:asciiTheme="minorHAnsi" w:hAnsiTheme="minorHAnsi" w:cstheme="minorHAnsi"/>
          <w:sz w:val="24"/>
          <w:szCs w:val="24"/>
          <w:highlight w:val="yellow"/>
        </w:rPr>
        <w:t xml:space="preserve"> </w:t>
      </w:r>
      <w:r w:rsidR="00CE531C" w:rsidRPr="002D286C">
        <w:rPr>
          <w:rFonts w:asciiTheme="minorHAnsi" w:hAnsiTheme="minorHAnsi" w:cstheme="minorHAnsi"/>
          <w:sz w:val="24"/>
          <w:szCs w:val="24"/>
          <w:highlight w:val="yellow"/>
        </w:rPr>
        <w:t>G needle), 10</w:t>
      </w:r>
      <w:r w:rsidR="00AF3871">
        <w:rPr>
          <w:rFonts w:asciiTheme="minorHAnsi" w:hAnsiTheme="minorHAnsi" w:cstheme="minorHAnsi"/>
          <w:sz w:val="24"/>
          <w:szCs w:val="24"/>
          <w:highlight w:val="yellow"/>
        </w:rPr>
        <w:t xml:space="preserve"> </w:t>
      </w:r>
      <w:r w:rsidR="00CE531C" w:rsidRPr="002D286C">
        <w:rPr>
          <w:rFonts w:asciiTheme="minorHAnsi" w:hAnsiTheme="minorHAnsi" w:cstheme="minorHAnsi"/>
          <w:sz w:val="24"/>
          <w:szCs w:val="24"/>
          <w:highlight w:val="yellow"/>
        </w:rPr>
        <w:t>m</w:t>
      </w:r>
      <w:r w:rsidR="00AF3871">
        <w:rPr>
          <w:rFonts w:asciiTheme="minorHAnsi" w:hAnsiTheme="minorHAnsi" w:cstheme="minorHAnsi"/>
          <w:sz w:val="24"/>
          <w:szCs w:val="24"/>
          <w:highlight w:val="yellow"/>
        </w:rPr>
        <w:t>L</w:t>
      </w:r>
      <w:r w:rsidR="00CE531C" w:rsidRPr="002D286C">
        <w:rPr>
          <w:rFonts w:asciiTheme="minorHAnsi" w:hAnsiTheme="minorHAnsi" w:cstheme="minorHAnsi"/>
          <w:sz w:val="24"/>
          <w:szCs w:val="24"/>
          <w:highlight w:val="yellow"/>
        </w:rPr>
        <w:t xml:space="preserve"> syringe (22</w:t>
      </w:r>
      <w:r w:rsidR="00AF3871">
        <w:rPr>
          <w:rFonts w:asciiTheme="minorHAnsi" w:hAnsiTheme="minorHAnsi" w:cstheme="minorHAnsi"/>
          <w:sz w:val="24"/>
          <w:szCs w:val="24"/>
          <w:highlight w:val="yellow"/>
        </w:rPr>
        <w:t xml:space="preserve"> </w:t>
      </w:r>
      <w:r w:rsidR="00CE531C" w:rsidRPr="002D286C">
        <w:rPr>
          <w:rFonts w:asciiTheme="minorHAnsi" w:hAnsiTheme="minorHAnsi" w:cstheme="minorHAnsi"/>
          <w:sz w:val="24"/>
          <w:szCs w:val="24"/>
          <w:highlight w:val="yellow"/>
        </w:rPr>
        <w:t>G needle), 9</w:t>
      </w:r>
      <w:r w:rsidR="0060474A" w:rsidRPr="00FF38A3">
        <w:rPr>
          <w:rFonts w:asciiTheme="minorHAnsi" w:hAnsiTheme="minorHAnsi" w:cstheme="minorHAnsi"/>
          <w:sz w:val="24"/>
          <w:szCs w:val="24"/>
          <w:highlight w:val="yellow"/>
        </w:rPr>
        <w:t>–</w:t>
      </w:r>
      <w:r w:rsidR="00CE531C" w:rsidRPr="002D286C">
        <w:rPr>
          <w:rFonts w:asciiTheme="minorHAnsi" w:hAnsiTheme="minorHAnsi" w:cstheme="minorHAnsi"/>
          <w:sz w:val="24"/>
          <w:szCs w:val="24"/>
          <w:highlight w:val="yellow"/>
        </w:rPr>
        <w:t>0 polyamide suture, 4</w:t>
      </w:r>
      <w:r w:rsidR="0060474A" w:rsidRPr="00FF38A3">
        <w:rPr>
          <w:rFonts w:asciiTheme="minorHAnsi" w:hAnsiTheme="minorHAnsi" w:cstheme="minorHAnsi"/>
          <w:sz w:val="24"/>
          <w:szCs w:val="24"/>
          <w:highlight w:val="yellow"/>
        </w:rPr>
        <w:t>–</w:t>
      </w:r>
      <w:r w:rsidR="00CE531C" w:rsidRPr="002D286C">
        <w:rPr>
          <w:rFonts w:asciiTheme="minorHAnsi" w:hAnsiTheme="minorHAnsi" w:cstheme="minorHAnsi"/>
          <w:sz w:val="24"/>
          <w:szCs w:val="24"/>
          <w:highlight w:val="yellow"/>
        </w:rPr>
        <w:t>0 polyglactin suture.</w:t>
      </w:r>
    </w:p>
    <w:p w14:paraId="4EDA3178" w14:textId="77777777" w:rsidR="002D286C" w:rsidRDefault="002D286C" w:rsidP="002D286C">
      <w:pPr>
        <w:pStyle w:val="NoSpacing"/>
        <w:wordWrap/>
        <w:rPr>
          <w:rFonts w:asciiTheme="minorHAnsi" w:hAnsiTheme="minorHAnsi" w:cstheme="minorHAnsi"/>
          <w:sz w:val="24"/>
          <w:szCs w:val="24"/>
        </w:rPr>
      </w:pPr>
    </w:p>
    <w:p w14:paraId="17645604" w14:textId="3998B353" w:rsidR="002C7F35" w:rsidRPr="002D286C" w:rsidRDefault="008350DD"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Anesthetize the animal with an intramuscular injection of tiletamine/zolazepam (50 mg/g dose) and 2% xylazine hydrochloride (2 mg/kg dose). </w:t>
      </w:r>
    </w:p>
    <w:p w14:paraId="42C7EF8B" w14:textId="77777777" w:rsidR="002D286C" w:rsidRDefault="002D286C" w:rsidP="002D286C">
      <w:pPr>
        <w:pStyle w:val="NoSpacing"/>
        <w:wordWrap/>
        <w:rPr>
          <w:rFonts w:asciiTheme="minorHAnsi" w:hAnsiTheme="minorHAnsi" w:cstheme="minorHAnsi"/>
          <w:sz w:val="24"/>
          <w:szCs w:val="24"/>
        </w:rPr>
      </w:pPr>
    </w:p>
    <w:p w14:paraId="7F44A321" w14:textId="2FE39DBE" w:rsidR="00771032" w:rsidRPr="00AF3871" w:rsidRDefault="00771032"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Adult Sprague-Dawley (SD) rats </w:t>
      </w:r>
      <w:r w:rsidR="00081112">
        <w:rPr>
          <w:rFonts w:asciiTheme="minorHAnsi" w:hAnsiTheme="minorHAnsi" w:cstheme="minorHAnsi"/>
          <w:sz w:val="24"/>
          <w:szCs w:val="24"/>
        </w:rPr>
        <w:t>weighing</w:t>
      </w:r>
      <w:r w:rsidRPr="002D286C">
        <w:rPr>
          <w:rFonts w:asciiTheme="minorHAnsi" w:hAnsiTheme="minorHAnsi" w:cstheme="minorHAnsi"/>
          <w:sz w:val="24"/>
          <w:szCs w:val="24"/>
        </w:rPr>
        <w:t xml:space="preserve"> 398</w:t>
      </w:r>
      <w:r w:rsidR="0060474A" w:rsidRPr="00FF38A3">
        <w:rPr>
          <w:rFonts w:asciiTheme="minorHAnsi" w:hAnsiTheme="minorHAnsi" w:cstheme="minorHAnsi"/>
          <w:sz w:val="24"/>
          <w:szCs w:val="24"/>
        </w:rPr>
        <w:t>–</w:t>
      </w:r>
      <w:r w:rsidRPr="002D286C">
        <w:rPr>
          <w:rFonts w:asciiTheme="minorHAnsi" w:hAnsiTheme="minorHAnsi" w:cstheme="minorHAnsi"/>
          <w:sz w:val="24"/>
          <w:szCs w:val="24"/>
        </w:rPr>
        <w:t xml:space="preserve">420 g </w:t>
      </w:r>
      <w:proofErr w:type="gramStart"/>
      <w:r w:rsidR="0060474A">
        <w:rPr>
          <w:rFonts w:asciiTheme="minorHAnsi" w:hAnsiTheme="minorHAnsi" w:cstheme="minorHAnsi"/>
          <w:sz w:val="24"/>
          <w:szCs w:val="24"/>
        </w:rPr>
        <w:t>were</w:t>
      </w:r>
      <w:proofErr w:type="gramEnd"/>
      <w:r w:rsidR="0060474A" w:rsidRPr="002D286C">
        <w:rPr>
          <w:rFonts w:asciiTheme="minorHAnsi" w:hAnsiTheme="minorHAnsi" w:cstheme="minorHAnsi"/>
          <w:sz w:val="24"/>
          <w:szCs w:val="24"/>
        </w:rPr>
        <w:t xml:space="preserve"> </w:t>
      </w:r>
      <w:r w:rsidRPr="002D286C">
        <w:rPr>
          <w:rFonts w:asciiTheme="minorHAnsi" w:hAnsiTheme="minorHAnsi" w:cstheme="minorHAnsi"/>
          <w:sz w:val="24"/>
          <w:szCs w:val="24"/>
        </w:rPr>
        <w:t>used for esophageal tra</w:t>
      </w:r>
      <w:r w:rsidRPr="00AF3871">
        <w:rPr>
          <w:rFonts w:asciiTheme="minorHAnsi" w:hAnsiTheme="minorHAnsi" w:cstheme="minorHAnsi"/>
          <w:sz w:val="24"/>
          <w:szCs w:val="24"/>
        </w:rPr>
        <w:t>nsplantation.</w:t>
      </w:r>
    </w:p>
    <w:p w14:paraId="55C118B7" w14:textId="77777777" w:rsidR="002D286C" w:rsidRPr="00AF3871" w:rsidRDefault="002D286C" w:rsidP="002D286C">
      <w:pPr>
        <w:pStyle w:val="NoSpacing"/>
        <w:wordWrap/>
        <w:rPr>
          <w:rFonts w:asciiTheme="minorHAnsi" w:hAnsiTheme="minorHAnsi" w:cstheme="minorHAnsi"/>
          <w:sz w:val="24"/>
          <w:szCs w:val="24"/>
        </w:rPr>
      </w:pPr>
    </w:p>
    <w:p w14:paraId="0733145D" w14:textId="29C06A77" w:rsidR="008350DD" w:rsidRPr="00AF3871" w:rsidRDefault="008350DD" w:rsidP="002D286C">
      <w:pPr>
        <w:pStyle w:val="NoSpacing"/>
        <w:numPr>
          <w:ilvl w:val="1"/>
          <w:numId w:val="16"/>
        </w:numPr>
        <w:wordWrap/>
        <w:rPr>
          <w:rFonts w:asciiTheme="minorHAnsi" w:hAnsiTheme="minorHAnsi" w:cstheme="minorHAnsi"/>
          <w:sz w:val="24"/>
          <w:szCs w:val="24"/>
        </w:rPr>
      </w:pPr>
      <w:r w:rsidRPr="00AF3871">
        <w:rPr>
          <w:rFonts w:asciiTheme="minorHAnsi" w:hAnsiTheme="minorHAnsi" w:cstheme="minorHAnsi"/>
          <w:sz w:val="24"/>
          <w:szCs w:val="24"/>
        </w:rPr>
        <w:t xml:space="preserve">Before transferring to the surgical </w:t>
      </w:r>
      <w:r w:rsidR="00E04D91" w:rsidRPr="00AF3871">
        <w:rPr>
          <w:rFonts w:asciiTheme="minorHAnsi" w:hAnsiTheme="minorHAnsi" w:cstheme="minorHAnsi"/>
          <w:sz w:val="24"/>
          <w:szCs w:val="24"/>
        </w:rPr>
        <w:t>drape</w:t>
      </w:r>
      <w:r w:rsidRPr="00AF3871">
        <w:rPr>
          <w:rFonts w:asciiTheme="minorHAnsi" w:hAnsiTheme="minorHAnsi" w:cstheme="minorHAnsi"/>
          <w:sz w:val="24"/>
          <w:szCs w:val="24"/>
        </w:rPr>
        <w:t xml:space="preserve">, check the appropriate anesthetic condition of the animal by pinching the </w:t>
      </w:r>
      <w:r w:rsidR="008B38F6" w:rsidRPr="00AF3871">
        <w:rPr>
          <w:rFonts w:asciiTheme="minorHAnsi" w:hAnsiTheme="minorHAnsi" w:cstheme="minorHAnsi"/>
          <w:sz w:val="24"/>
          <w:szCs w:val="24"/>
        </w:rPr>
        <w:t>tail</w:t>
      </w:r>
      <w:r w:rsidRPr="00AF3871">
        <w:rPr>
          <w:rFonts w:asciiTheme="minorHAnsi" w:hAnsiTheme="minorHAnsi" w:cstheme="minorHAnsi"/>
          <w:sz w:val="24"/>
          <w:szCs w:val="24"/>
        </w:rPr>
        <w:t xml:space="preserve"> with the forceps.</w:t>
      </w:r>
    </w:p>
    <w:p w14:paraId="66F03F7C" w14:textId="77777777" w:rsidR="002D286C" w:rsidRDefault="002D286C" w:rsidP="002D286C">
      <w:pPr>
        <w:pStyle w:val="NoSpacing"/>
        <w:wordWrap/>
        <w:rPr>
          <w:rFonts w:asciiTheme="minorHAnsi" w:hAnsiTheme="minorHAnsi" w:cstheme="minorHAnsi"/>
          <w:sz w:val="24"/>
          <w:szCs w:val="24"/>
          <w:highlight w:val="yellow"/>
        </w:rPr>
      </w:pPr>
    </w:p>
    <w:p w14:paraId="4DA0F280" w14:textId="688C8864" w:rsidR="00B17D1D" w:rsidRPr="002D286C" w:rsidRDefault="00E04D9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Place the animal in </w:t>
      </w:r>
      <w:r w:rsidR="00081112">
        <w:rPr>
          <w:rFonts w:asciiTheme="minorHAnsi" w:hAnsiTheme="minorHAnsi" w:cstheme="minorHAnsi"/>
          <w:sz w:val="24"/>
          <w:szCs w:val="24"/>
          <w:highlight w:val="yellow"/>
        </w:rPr>
        <w:t xml:space="preserve">a </w:t>
      </w:r>
      <w:r w:rsidRPr="002D286C">
        <w:rPr>
          <w:rFonts w:asciiTheme="minorHAnsi" w:hAnsiTheme="minorHAnsi" w:cstheme="minorHAnsi"/>
          <w:sz w:val="24"/>
          <w:szCs w:val="24"/>
          <w:highlight w:val="yellow"/>
        </w:rPr>
        <w:t xml:space="preserve">supine position on the sterile drape and use clippers to remove </w:t>
      </w:r>
      <w:r w:rsidR="00081112">
        <w:rPr>
          <w:rFonts w:asciiTheme="minorHAnsi" w:hAnsiTheme="minorHAnsi" w:cstheme="minorHAnsi"/>
          <w:sz w:val="24"/>
          <w:szCs w:val="24"/>
          <w:highlight w:val="yellow"/>
        </w:rPr>
        <w:t xml:space="preserve">the </w:t>
      </w:r>
      <w:r w:rsidRPr="002D286C">
        <w:rPr>
          <w:rFonts w:asciiTheme="minorHAnsi" w:hAnsiTheme="minorHAnsi" w:cstheme="minorHAnsi"/>
          <w:sz w:val="24"/>
          <w:szCs w:val="24"/>
          <w:highlight w:val="yellow"/>
        </w:rPr>
        <w:t xml:space="preserve">hair from the neck (for esophageal transplantation) or abdomen (for gastrostomy). Then scrub the surgical site with betadine and 70% ethanol. </w:t>
      </w:r>
    </w:p>
    <w:p w14:paraId="0A6B21D1" w14:textId="77777777" w:rsidR="002D286C" w:rsidRPr="002D286C" w:rsidRDefault="002D286C" w:rsidP="002D286C">
      <w:pPr>
        <w:pStyle w:val="NoSpacing"/>
        <w:wordWrap/>
        <w:rPr>
          <w:rFonts w:asciiTheme="minorHAnsi" w:hAnsiTheme="minorHAnsi" w:cstheme="minorHAnsi"/>
          <w:sz w:val="24"/>
          <w:szCs w:val="24"/>
        </w:rPr>
      </w:pPr>
    </w:p>
    <w:p w14:paraId="3283F39D" w14:textId="4F681B17" w:rsidR="00E04D91" w:rsidRPr="002D286C" w:rsidRDefault="00E04D91"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highlight w:val="yellow"/>
        </w:rPr>
        <w:t>Prior to incision, subcutaneously inject an analgesic such as buprenorphine (0.05</w:t>
      </w:r>
      <w:r w:rsidR="0060474A" w:rsidRP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0.1 mg/kg) for pain relief.</w:t>
      </w:r>
    </w:p>
    <w:p w14:paraId="3DEE1653" w14:textId="77777777" w:rsidR="00094E15" w:rsidRPr="002D286C" w:rsidRDefault="00094E15" w:rsidP="002D286C">
      <w:pPr>
        <w:pStyle w:val="NoSpacing"/>
        <w:wordWrap/>
        <w:rPr>
          <w:rFonts w:asciiTheme="minorHAnsi" w:hAnsiTheme="minorHAnsi" w:cstheme="minorHAnsi"/>
          <w:sz w:val="24"/>
          <w:szCs w:val="24"/>
        </w:rPr>
      </w:pPr>
    </w:p>
    <w:p w14:paraId="71DB42BE" w14:textId="19D8958E" w:rsidR="00D719B2" w:rsidRPr="002D286C" w:rsidRDefault="00D719B2" w:rsidP="002D286C">
      <w:pPr>
        <w:pStyle w:val="NoSpacing"/>
        <w:numPr>
          <w:ilvl w:val="0"/>
          <w:numId w:val="16"/>
        </w:numPr>
        <w:wordWrap/>
        <w:rPr>
          <w:rFonts w:asciiTheme="minorHAnsi" w:hAnsiTheme="minorHAnsi" w:cstheme="minorHAnsi"/>
          <w:b/>
          <w:sz w:val="24"/>
          <w:szCs w:val="24"/>
        </w:rPr>
      </w:pPr>
      <w:r w:rsidRPr="002D286C">
        <w:rPr>
          <w:rFonts w:asciiTheme="minorHAnsi" w:hAnsiTheme="minorHAnsi" w:cstheme="minorHAnsi"/>
          <w:b/>
          <w:sz w:val="24"/>
          <w:szCs w:val="24"/>
          <w:highlight w:val="yellow"/>
        </w:rPr>
        <w:t>Gastrostom</w:t>
      </w:r>
      <w:r w:rsidR="00A11ABE" w:rsidRPr="002D286C">
        <w:rPr>
          <w:rFonts w:asciiTheme="minorHAnsi" w:hAnsiTheme="minorHAnsi" w:cstheme="minorHAnsi"/>
          <w:b/>
          <w:sz w:val="24"/>
          <w:szCs w:val="24"/>
          <w:highlight w:val="yellow"/>
        </w:rPr>
        <w:t>y</w:t>
      </w:r>
      <w:r w:rsidRPr="002D286C">
        <w:rPr>
          <w:rFonts w:asciiTheme="minorHAnsi" w:hAnsiTheme="minorHAnsi" w:cstheme="minorHAnsi"/>
          <w:b/>
          <w:sz w:val="24"/>
          <w:szCs w:val="24"/>
          <w:highlight w:val="yellow"/>
        </w:rPr>
        <w:t xml:space="preserve"> surgery using </w:t>
      </w:r>
      <w:r w:rsidR="00C741A8" w:rsidRPr="002D286C">
        <w:rPr>
          <w:rFonts w:asciiTheme="minorHAnsi" w:hAnsiTheme="minorHAnsi" w:cstheme="minorHAnsi"/>
          <w:b/>
          <w:sz w:val="24"/>
          <w:szCs w:val="24"/>
          <w:highlight w:val="yellow"/>
        </w:rPr>
        <w:t xml:space="preserve">a </w:t>
      </w:r>
      <w:r w:rsidRPr="002D286C">
        <w:rPr>
          <w:rFonts w:asciiTheme="minorHAnsi" w:hAnsiTheme="minorHAnsi" w:cstheme="minorHAnsi"/>
          <w:b/>
          <w:sz w:val="24"/>
          <w:szCs w:val="24"/>
          <w:highlight w:val="yellow"/>
        </w:rPr>
        <w:t>T-tube in rat</w:t>
      </w:r>
      <w:r w:rsidR="00A11ABE" w:rsidRPr="002D286C">
        <w:rPr>
          <w:rFonts w:asciiTheme="minorHAnsi" w:hAnsiTheme="minorHAnsi" w:cstheme="minorHAnsi"/>
          <w:b/>
          <w:sz w:val="24"/>
          <w:szCs w:val="24"/>
          <w:highlight w:val="yellow"/>
        </w:rPr>
        <w:t>s</w:t>
      </w:r>
    </w:p>
    <w:p w14:paraId="60B57EBE" w14:textId="77777777" w:rsidR="002D286C" w:rsidRDefault="002D286C" w:rsidP="002D286C">
      <w:pPr>
        <w:pStyle w:val="NoSpacing"/>
        <w:wordWrap/>
        <w:rPr>
          <w:rFonts w:asciiTheme="minorHAnsi" w:hAnsiTheme="minorHAnsi" w:cstheme="minorHAnsi"/>
          <w:sz w:val="24"/>
          <w:szCs w:val="24"/>
        </w:rPr>
      </w:pPr>
    </w:p>
    <w:p w14:paraId="039C7601" w14:textId="61B31C89" w:rsidR="00D54C71" w:rsidRPr="002D286C" w:rsidRDefault="00D54C71"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w:t>
      </w:r>
      <w:r w:rsidR="00D528D5" w:rsidRPr="002D286C">
        <w:rPr>
          <w:rFonts w:asciiTheme="minorHAnsi" w:hAnsiTheme="minorHAnsi" w:cstheme="minorHAnsi"/>
          <w:sz w:val="24"/>
          <w:szCs w:val="24"/>
        </w:rPr>
        <w:t xml:space="preserve">A modified </w:t>
      </w:r>
      <w:r w:rsidR="00276448" w:rsidRPr="002D286C">
        <w:rPr>
          <w:rFonts w:asciiTheme="minorHAnsi" w:hAnsiTheme="minorHAnsi" w:cstheme="minorHAnsi"/>
          <w:sz w:val="24"/>
          <w:szCs w:val="24"/>
        </w:rPr>
        <w:t>gastrostomy</w:t>
      </w:r>
      <w:r w:rsidR="00276448" w:rsidRPr="002D286C">
        <w:rPr>
          <w:rFonts w:asciiTheme="minorHAnsi" w:hAnsiTheme="minorHAnsi" w:cstheme="minorHAnsi"/>
          <w:kern w:val="0"/>
          <w:sz w:val="24"/>
          <w:szCs w:val="24"/>
        </w:rPr>
        <w:t xml:space="preserve"> </w:t>
      </w:r>
      <w:r w:rsidR="00EB469B" w:rsidRPr="002D286C">
        <w:rPr>
          <w:rFonts w:asciiTheme="minorHAnsi" w:hAnsiTheme="minorHAnsi" w:cstheme="minorHAnsi"/>
          <w:kern w:val="0"/>
          <w:sz w:val="24"/>
          <w:szCs w:val="24"/>
        </w:rPr>
        <w:t xml:space="preserve">was performed </w:t>
      </w:r>
      <w:r w:rsidR="00A11ABE" w:rsidRPr="002D286C">
        <w:rPr>
          <w:rFonts w:asciiTheme="minorHAnsi" w:hAnsiTheme="minorHAnsi" w:cstheme="minorHAnsi"/>
          <w:kern w:val="0"/>
          <w:sz w:val="24"/>
          <w:szCs w:val="24"/>
        </w:rPr>
        <w:t xml:space="preserve">in </w:t>
      </w:r>
      <w:r w:rsidR="00276448" w:rsidRPr="002D286C">
        <w:rPr>
          <w:rFonts w:asciiTheme="minorHAnsi" w:hAnsiTheme="minorHAnsi" w:cstheme="minorHAnsi"/>
          <w:kern w:val="0"/>
          <w:sz w:val="24"/>
          <w:szCs w:val="24"/>
        </w:rPr>
        <w:t xml:space="preserve">all </w:t>
      </w:r>
      <w:r w:rsidR="00D528D5" w:rsidRPr="002D286C">
        <w:rPr>
          <w:rFonts w:asciiTheme="minorHAnsi" w:hAnsiTheme="minorHAnsi" w:cstheme="minorHAnsi"/>
          <w:sz w:val="24"/>
          <w:szCs w:val="24"/>
        </w:rPr>
        <w:t xml:space="preserve">experimental </w:t>
      </w:r>
      <w:r w:rsidR="00276448" w:rsidRPr="002D286C">
        <w:rPr>
          <w:rFonts w:asciiTheme="minorHAnsi" w:hAnsiTheme="minorHAnsi" w:cstheme="minorHAnsi"/>
          <w:kern w:val="0"/>
          <w:sz w:val="24"/>
          <w:szCs w:val="24"/>
        </w:rPr>
        <w:t>animal</w:t>
      </w:r>
      <w:r w:rsidR="00081112">
        <w:rPr>
          <w:rFonts w:asciiTheme="minorHAnsi" w:hAnsiTheme="minorHAnsi" w:cstheme="minorHAnsi"/>
          <w:kern w:val="0"/>
          <w:sz w:val="24"/>
          <w:szCs w:val="24"/>
        </w:rPr>
        <w:t>s</w:t>
      </w:r>
      <w:r w:rsidR="00276448" w:rsidRPr="002D286C">
        <w:rPr>
          <w:rFonts w:asciiTheme="minorHAnsi" w:hAnsiTheme="minorHAnsi" w:cstheme="minorHAnsi"/>
          <w:kern w:val="0"/>
          <w:sz w:val="24"/>
          <w:szCs w:val="24"/>
        </w:rPr>
        <w:t xml:space="preserve"> to allow </w:t>
      </w:r>
      <w:r w:rsidR="00D528D5" w:rsidRPr="002D286C">
        <w:rPr>
          <w:rFonts w:asciiTheme="minorHAnsi" w:hAnsiTheme="minorHAnsi" w:cstheme="minorHAnsi"/>
          <w:kern w:val="0"/>
          <w:sz w:val="24"/>
          <w:szCs w:val="24"/>
        </w:rPr>
        <w:t xml:space="preserve">temporary bypass </w:t>
      </w:r>
      <w:r w:rsidR="006724B0" w:rsidRPr="002D286C">
        <w:rPr>
          <w:rFonts w:asciiTheme="minorHAnsi" w:hAnsiTheme="minorHAnsi" w:cstheme="minorHAnsi"/>
          <w:kern w:val="0"/>
          <w:sz w:val="24"/>
          <w:szCs w:val="24"/>
        </w:rPr>
        <w:t>nono</w:t>
      </w:r>
      <w:r w:rsidR="00D528D5" w:rsidRPr="002D286C">
        <w:rPr>
          <w:rFonts w:asciiTheme="minorHAnsi" w:hAnsiTheme="minorHAnsi" w:cstheme="minorHAnsi"/>
          <w:kern w:val="0"/>
          <w:sz w:val="24"/>
          <w:szCs w:val="24"/>
        </w:rPr>
        <w:t>ral tube feeding</w:t>
      </w:r>
      <w:r w:rsidR="00615C7B" w:rsidRPr="002D286C">
        <w:rPr>
          <w:rFonts w:asciiTheme="minorHAnsi" w:hAnsiTheme="minorHAnsi" w:cstheme="minorHAnsi"/>
          <w:kern w:val="0"/>
          <w:sz w:val="24"/>
          <w:szCs w:val="24"/>
        </w:rPr>
        <w:t xml:space="preserve"> (n</w:t>
      </w:r>
      <w:r w:rsidR="0060474A">
        <w:rPr>
          <w:rFonts w:asciiTheme="minorHAnsi" w:hAnsiTheme="minorHAnsi" w:cstheme="minorHAnsi"/>
          <w:kern w:val="0"/>
          <w:sz w:val="24"/>
          <w:szCs w:val="24"/>
        </w:rPr>
        <w:t xml:space="preserve"> </w:t>
      </w:r>
      <w:r w:rsidR="00615C7B" w:rsidRPr="002D286C">
        <w:rPr>
          <w:rFonts w:asciiTheme="minorHAnsi" w:hAnsiTheme="minorHAnsi" w:cstheme="minorHAnsi"/>
          <w:kern w:val="0"/>
          <w:sz w:val="24"/>
          <w:szCs w:val="24"/>
        </w:rPr>
        <w:t>=</w:t>
      </w:r>
      <w:r w:rsidR="0060474A">
        <w:rPr>
          <w:rFonts w:asciiTheme="minorHAnsi" w:hAnsiTheme="minorHAnsi" w:cstheme="minorHAnsi"/>
          <w:kern w:val="0"/>
          <w:sz w:val="24"/>
          <w:szCs w:val="24"/>
        </w:rPr>
        <w:t xml:space="preserve"> </w:t>
      </w:r>
      <w:r w:rsidR="00615C7B" w:rsidRPr="002D286C">
        <w:rPr>
          <w:rFonts w:asciiTheme="minorHAnsi" w:hAnsiTheme="minorHAnsi" w:cstheme="minorHAnsi"/>
          <w:kern w:val="0"/>
          <w:sz w:val="24"/>
          <w:szCs w:val="24"/>
        </w:rPr>
        <w:t>5)</w:t>
      </w:r>
      <w:r w:rsidR="00A11ABE" w:rsidRPr="002D286C">
        <w:rPr>
          <w:rFonts w:asciiTheme="minorHAnsi" w:hAnsiTheme="minorHAnsi" w:cstheme="minorHAnsi"/>
          <w:kern w:val="0"/>
          <w:sz w:val="24"/>
          <w:szCs w:val="24"/>
        </w:rPr>
        <w:t>.</w:t>
      </w:r>
    </w:p>
    <w:p w14:paraId="0A0EDAF7" w14:textId="77777777" w:rsidR="002D286C" w:rsidRPr="006A5AE5" w:rsidRDefault="002D286C" w:rsidP="002D286C">
      <w:pPr>
        <w:pStyle w:val="NoSpacing"/>
        <w:wordWrap/>
        <w:rPr>
          <w:rFonts w:asciiTheme="minorHAnsi" w:hAnsiTheme="minorHAnsi" w:cstheme="minorHAnsi"/>
          <w:sz w:val="24"/>
          <w:szCs w:val="24"/>
        </w:rPr>
      </w:pPr>
    </w:p>
    <w:p w14:paraId="2467A4F6" w14:textId="551E32FD" w:rsidR="00D54C71" w:rsidRPr="006A5AE5" w:rsidRDefault="006A5AE5" w:rsidP="002D286C">
      <w:pPr>
        <w:pStyle w:val="NoSpacing"/>
        <w:numPr>
          <w:ilvl w:val="1"/>
          <w:numId w:val="16"/>
        </w:numPr>
        <w:wordWrap/>
        <w:rPr>
          <w:rFonts w:asciiTheme="minorHAnsi" w:hAnsiTheme="minorHAnsi" w:cstheme="minorHAnsi"/>
          <w:sz w:val="24"/>
          <w:szCs w:val="24"/>
        </w:rPr>
      </w:pPr>
      <w:r>
        <w:rPr>
          <w:rFonts w:asciiTheme="minorHAnsi" w:hAnsiTheme="minorHAnsi" w:cstheme="minorHAnsi"/>
          <w:sz w:val="24"/>
          <w:szCs w:val="24"/>
        </w:rPr>
        <w:t>Have r</w:t>
      </w:r>
      <w:r w:rsidR="00D54C71" w:rsidRPr="006A5AE5">
        <w:rPr>
          <w:rFonts w:asciiTheme="minorHAnsi" w:hAnsiTheme="minorHAnsi" w:cstheme="minorHAnsi"/>
          <w:sz w:val="24"/>
          <w:szCs w:val="24"/>
        </w:rPr>
        <w:t>at</w:t>
      </w:r>
      <w:r w:rsidRPr="006A5AE5">
        <w:rPr>
          <w:rFonts w:asciiTheme="minorHAnsi" w:hAnsiTheme="minorHAnsi" w:cstheme="minorHAnsi"/>
          <w:sz w:val="24"/>
          <w:szCs w:val="24"/>
        </w:rPr>
        <w:t>s</w:t>
      </w:r>
      <w:r w:rsidR="00D54C71" w:rsidRPr="006A5AE5">
        <w:rPr>
          <w:rFonts w:asciiTheme="minorHAnsi" w:hAnsiTheme="minorHAnsi" w:cstheme="minorHAnsi"/>
          <w:sz w:val="24"/>
          <w:szCs w:val="24"/>
        </w:rPr>
        <w:t xml:space="preserve"> </w:t>
      </w:r>
      <w:r>
        <w:rPr>
          <w:rFonts w:asciiTheme="minorHAnsi" w:hAnsiTheme="minorHAnsi" w:cstheme="minorHAnsi"/>
          <w:sz w:val="24"/>
          <w:szCs w:val="24"/>
        </w:rPr>
        <w:t xml:space="preserve">fast </w:t>
      </w:r>
      <w:r w:rsidR="00D54C71" w:rsidRPr="006A5AE5">
        <w:rPr>
          <w:rFonts w:asciiTheme="minorHAnsi" w:hAnsiTheme="minorHAnsi" w:cstheme="minorHAnsi"/>
          <w:sz w:val="24"/>
          <w:szCs w:val="24"/>
        </w:rPr>
        <w:t>the day before surgery</w:t>
      </w:r>
      <w:r w:rsidRPr="006A5AE5">
        <w:rPr>
          <w:rFonts w:asciiTheme="minorHAnsi" w:hAnsiTheme="minorHAnsi" w:cstheme="minorHAnsi"/>
          <w:sz w:val="24"/>
          <w:szCs w:val="24"/>
        </w:rPr>
        <w:t>.</w:t>
      </w:r>
      <w:r>
        <w:rPr>
          <w:rFonts w:asciiTheme="minorHAnsi" w:hAnsiTheme="minorHAnsi" w:cstheme="minorHAnsi"/>
          <w:sz w:val="24"/>
          <w:szCs w:val="24"/>
        </w:rPr>
        <w:t xml:space="preserve"> Prepare surgery as in section 3.</w:t>
      </w:r>
    </w:p>
    <w:p w14:paraId="7FAA12C6" w14:textId="77777777" w:rsidR="002D286C" w:rsidRPr="006A5AE5" w:rsidRDefault="002D286C" w:rsidP="002D286C">
      <w:pPr>
        <w:pStyle w:val="NoSpacing"/>
        <w:wordWrap/>
        <w:rPr>
          <w:rFonts w:asciiTheme="minorHAnsi" w:hAnsiTheme="minorHAnsi" w:cstheme="minorHAnsi"/>
          <w:sz w:val="24"/>
          <w:szCs w:val="24"/>
        </w:rPr>
      </w:pPr>
    </w:p>
    <w:p w14:paraId="3730255E" w14:textId="37F651BA"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Expose the stomach through </w:t>
      </w:r>
      <w:r w:rsidR="00A11ABE" w:rsidRPr="002D286C">
        <w:rPr>
          <w:rFonts w:asciiTheme="minorHAnsi" w:hAnsiTheme="minorHAnsi" w:cstheme="minorHAnsi"/>
          <w:sz w:val="24"/>
          <w:szCs w:val="24"/>
          <w:highlight w:val="yellow"/>
        </w:rPr>
        <w:t xml:space="preserve">a </w:t>
      </w:r>
      <w:r w:rsidRPr="002D286C">
        <w:rPr>
          <w:rFonts w:asciiTheme="minorHAnsi" w:hAnsiTheme="minorHAnsi" w:cstheme="minorHAnsi"/>
          <w:sz w:val="24"/>
          <w:szCs w:val="24"/>
          <w:highlight w:val="yellow"/>
        </w:rPr>
        <w:t>midline incision of the skin and abdominal muscles</w:t>
      </w:r>
      <w:r w:rsidR="0042140F" w:rsidRPr="002D286C">
        <w:rPr>
          <w:rFonts w:asciiTheme="minorHAnsi" w:hAnsiTheme="minorHAnsi" w:cstheme="minorHAnsi"/>
          <w:sz w:val="24"/>
          <w:szCs w:val="24"/>
          <w:highlight w:val="yellow"/>
        </w:rPr>
        <w:t xml:space="preserve"> of the anesthetized rats.</w:t>
      </w:r>
    </w:p>
    <w:p w14:paraId="2B60B46C" w14:textId="77777777" w:rsidR="002D286C" w:rsidRDefault="002D286C" w:rsidP="002D286C">
      <w:pPr>
        <w:pStyle w:val="NoSpacing"/>
        <w:wordWrap/>
        <w:rPr>
          <w:rFonts w:asciiTheme="minorHAnsi" w:hAnsiTheme="minorHAnsi" w:cstheme="minorHAnsi"/>
          <w:sz w:val="24"/>
          <w:szCs w:val="24"/>
          <w:highlight w:val="yellow"/>
        </w:rPr>
      </w:pPr>
    </w:p>
    <w:p w14:paraId="4D16633C" w14:textId="67E41C3E"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Create a 3 mm orifice in the anterior gastric wall </w:t>
      </w:r>
      <w:r w:rsidR="0060474A">
        <w:rPr>
          <w:rFonts w:asciiTheme="minorHAnsi" w:hAnsiTheme="minorHAnsi" w:cstheme="minorHAnsi"/>
          <w:sz w:val="24"/>
          <w:szCs w:val="24"/>
          <w:highlight w:val="yellow"/>
        </w:rPr>
        <w:t>with</w:t>
      </w:r>
      <w:r w:rsidR="0060474A"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a scalpel blade.</w:t>
      </w:r>
    </w:p>
    <w:p w14:paraId="7A41B62D" w14:textId="77777777" w:rsidR="002D286C" w:rsidRDefault="002D286C" w:rsidP="002D286C">
      <w:pPr>
        <w:pStyle w:val="NoSpacing"/>
        <w:wordWrap/>
        <w:rPr>
          <w:rFonts w:asciiTheme="minorHAnsi" w:hAnsiTheme="minorHAnsi" w:cstheme="minorHAnsi"/>
          <w:sz w:val="24"/>
          <w:szCs w:val="24"/>
          <w:highlight w:val="yellow"/>
        </w:rPr>
      </w:pPr>
    </w:p>
    <w:p w14:paraId="6EE9D7B3" w14:textId="0343366B" w:rsidR="00D54C71" w:rsidRPr="002D286C" w:rsidRDefault="0060474A"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Insert </w:t>
      </w:r>
      <w:r w:rsidR="00D54C71" w:rsidRPr="002D286C">
        <w:rPr>
          <w:rFonts w:asciiTheme="minorHAnsi" w:hAnsiTheme="minorHAnsi" w:cstheme="minorHAnsi"/>
          <w:sz w:val="24"/>
          <w:szCs w:val="24"/>
          <w:highlight w:val="yellow"/>
        </w:rPr>
        <w:t>the tip of the silicone T-tube into the defect site to fix it to the stomach wall.</w:t>
      </w:r>
    </w:p>
    <w:p w14:paraId="295ED6DE" w14:textId="77777777" w:rsidR="002D286C" w:rsidRDefault="002D286C" w:rsidP="002D286C">
      <w:pPr>
        <w:pStyle w:val="NoSpacing"/>
        <w:wordWrap/>
        <w:rPr>
          <w:rFonts w:asciiTheme="minorHAnsi" w:hAnsiTheme="minorHAnsi" w:cstheme="minorHAnsi"/>
          <w:sz w:val="24"/>
          <w:szCs w:val="24"/>
          <w:highlight w:val="yellow"/>
        </w:rPr>
      </w:pPr>
    </w:p>
    <w:p w14:paraId="1C04E53E" w14:textId="350C066A"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Suture properly so that the T-tube does not </w:t>
      </w:r>
      <w:r w:rsidR="00A11ABE" w:rsidRPr="002D286C">
        <w:rPr>
          <w:rFonts w:asciiTheme="minorHAnsi" w:hAnsiTheme="minorHAnsi" w:cstheme="minorHAnsi"/>
          <w:sz w:val="24"/>
          <w:szCs w:val="24"/>
          <w:highlight w:val="yellow"/>
        </w:rPr>
        <w:t>detach</w:t>
      </w:r>
      <w:r w:rsidRPr="002D286C">
        <w:rPr>
          <w:rFonts w:asciiTheme="minorHAnsi" w:hAnsiTheme="minorHAnsi" w:cstheme="minorHAnsi"/>
          <w:sz w:val="24"/>
          <w:szCs w:val="24"/>
          <w:highlight w:val="yellow"/>
        </w:rPr>
        <w:t xml:space="preserve"> from </w:t>
      </w:r>
      <w:r w:rsidR="00E22F3B" w:rsidRPr="002D286C">
        <w:rPr>
          <w:rFonts w:asciiTheme="minorHAnsi" w:hAnsiTheme="minorHAnsi" w:cstheme="minorHAnsi"/>
          <w:sz w:val="24"/>
          <w:szCs w:val="24"/>
          <w:highlight w:val="yellow"/>
        </w:rPr>
        <w:t xml:space="preserve">the </w:t>
      </w:r>
      <w:r w:rsidRPr="002D286C">
        <w:rPr>
          <w:rFonts w:asciiTheme="minorHAnsi" w:hAnsiTheme="minorHAnsi" w:cstheme="minorHAnsi"/>
          <w:sz w:val="24"/>
          <w:szCs w:val="24"/>
          <w:highlight w:val="yellow"/>
        </w:rPr>
        <w:t>gastric wall.</w:t>
      </w:r>
    </w:p>
    <w:p w14:paraId="4C3780C1" w14:textId="77777777" w:rsidR="002D286C" w:rsidRDefault="002D286C" w:rsidP="002D286C">
      <w:pPr>
        <w:pStyle w:val="NoSpacing"/>
        <w:wordWrap/>
        <w:rPr>
          <w:rFonts w:asciiTheme="minorHAnsi" w:hAnsiTheme="minorHAnsi" w:cstheme="minorHAnsi"/>
          <w:sz w:val="24"/>
          <w:szCs w:val="24"/>
          <w:highlight w:val="yellow"/>
        </w:rPr>
      </w:pPr>
    </w:p>
    <w:p w14:paraId="02DB2EB4" w14:textId="785ABDFD"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Take out </w:t>
      </w:r>
      <w:r w:rsidR="00A11ABE" w:rsidRPr="002D286C">
        <w:rPr>
          <w:rFonts w:asciiTheme="minorHAnsi" w:hAnsiTheme="minorHAnsi" w:cstheme="minorHAnsi"/>
          <w:sz w:val="24"/>
          <w:szCs w:val="24"/>
          <w:highlight w:val="yellow"/>
        </w:rPr>
        <w:t>t</w:t>
      </w:r>
      <w:r w:rsidR="00C741A8" w:rsidRPr="002D286C">
        <w:rPr>
          <w:rFonts w:asciiTheme="minorHAnsi" w:hAnsiTheme="minorHAnsi" w:cstheme="minorHAnsi"/>
          <w:sz w:val="24"/>
          <w:szCs w:val="24"/>
          <w:highlight w:val="yellow"/>
        </w:rPr>
        <w:t xml:space="preserve">he </w:t>
      </w:r>
      <w:r w:rsidRPr="002D286C">
        <w:rPr>
          <w:rFonts w:asciiTheme="minorHAnsi" w:hAnsiTheme="minorHAnsi" w:cstheme="minorHAnsi"/>
          <w:sz w:val="24"/>
          <w:szCs w:val="24"/>
          <w:highlight w:val="yellow"/>
        </w:rPr>
        <w:t xml:space="preserve">distal end of </w:t>
      </w:r>
      <w:r w:rsidR="00C741A8" w:rsidRPr="002D286C">
        <w:rPr>
          <w:rFonts w:asciiTheme="minorHAnsi" w:hAnsiTheme="minorHAnsi" w:cstheme="minorHAnsi"/>
          <w:sz w:val="24"/>
          <w:szCs w:val="24"/>
          <w:highlight w:val="yellow"/>
        </w:rPr>
        <w:t xml:space="preserve">the </w:t>
      </w:r>
      <w:r w:rsidRPr="002D286C">
        <w:rPr>
          <w:rFonts w:asciiTheme="minorHAnsi" w:hAnsiTheme="minorHAnsi" w:cstheme="minorHAnsi"/>
          <w:sz w:val="24"/>
          <w:szCs w:val="24"/>
          <w:highlight w:val="yellow"/>
        </w:rPr>
        <w:t>implanted T-tube through the subcutaneous tunnel into the back of the neck.</w:t>
      </w:r>
    </w:p>
    <w:p w14:paraId="0680055F" w14:textId="77777777" w:rsidR="002D286C" w:rsidRDefault="002D286C" w:rsidP="002D286C">
      <w:pPr>
        <w:pStyle w:val="NoSpacing"/>
        <w:wordWrap/>
        <w:rPr>
          <w:rFonts w:asciiTheme="minorHAnsi" w:hAnsiTheme="minorHAnsi" w:cstheme="minorHAnsi"/>
          <w:sz w:val="24"/>
          <w:szCs w:val="24"/>
          <w:highlight w:val="yellow"/>
        </w:rPr>
      </w:pPr>
    </w:p>
    <w:p w14:paraId="2D9B6531" w14:textId="42C1239D"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Insert the heparin cap to the end of the T-tube to prevent</w:t>
      </w:r>
      <w:r w:rsidR="00A11ABE" w:rsidRPr="002D286C">
        <w:rPr>
          <w:rFonts w:asciiTheme="minorHAnsi" w:hAnsiTheme="minorHAnsi" w:cstheme="minorHAnsi"/>
          <w:sz w:val="24"/>
          <w:szCs w:val="24"/>
          <w:highlight w:val="yellow"/>
        </w:rPr>
        <w:t xml:space="preserve"> the</w:t>
      </w:r>
      <w:r w:rsidRPr="002D286C">
        <w:rPr>
          <w:rFonts w:asciiTheme="minorHAnsi" w:hAnsiTheme="minorHAnsi" w:cstheme="minorHAnsi"/>
          <w:sz w:val="24"/>
          <w:szCs w:val="24"/>
          <w:highlight w:val="yellow"/>
        </w:rPr>
        <w:t xml:space="preserve"> stomach contents from flowing </w:t>
      </w:r>
      <w:r w:rsidRPr="002D286C">
        <w:rPr>
          <w:rFonts w:asciiTheme="minorHAnsi" w:hAnsiTheme="minorHAnsi" w:cstheme="minorHAnsi"/>
          <w:sz w:val="24"/>
          <w:szCs w:val="24"/>
          <w:highlight w:val="yellow"/>
        </w:rPr>
        <w:lastRenderedPageBreak/>
        <w:t>backwards.</w:t>
      </w:r>
    </w:p>
    <w:p w14:paraId="37A4A7AB" w14:textId="77777777" w:rsidR="002D286C" w:rsidRDefault="002D286C" w:rsidP="002D286C">
      <w:pPr>
        <w:pStyle w:val="NoSpacing"/>
        <w:wordWrap/>
        <w:rPr>
          <w:rFonts w:asciiTheme="minorHAnsi" w:hAnsiTheme="minorHAnsi" w:cstheme="minorHAnsi"/>
          <w:sz w:val="24"/>
          <w:szCs w:val="24"/>
          <w:highlight w:val="yellow"/>
        </w:rPr>
      </w:pPr>
    </w:p>
    <w:p w14:paraId="3D85CC50" w14:textId="0D34A4D8" w:rsidR="00D54C71" w:rsidRPr="002D286C" w:rsidRDefault="00D54C71" w:rsidP="002D286C">
      <w:pPr>
        <w:pStyle w:val="NoSpacing"/>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NOTE: Use an</w:t>
      </w:r>
      <w:r w:rsidR="000B59BC" w:rsidRPr="002D286C">
        <w:rPr>
          <w:rFonts w:asciiTheme="minorHAnsi" w:hAnsiTheme="minorHAnsi" w:cstheme="minorHAnsi"/>
          <w:sz w:val="24"/>
          <w:szCs w:val="24"/>
          <w:highlight w:val="yellow"/>
        </w:rPr>
        <w:t xml:space="preserve"> </w:t>
      </w:r>
      <w:proofErr w:type="spellStart"/>
      <w:r w:rsidR="000B59BC" w:rsidRPr="002D286C">
        <w:rPr>
          <w:rFonts w:asciiTheme="minorHAnsi" w:hAnsiTheme="minorHAnsi" w:cstheme="minorHAnsi"/>
          <w:sz w:val="24"/>
          <w:szCs w:val="24"/>
          <w:highlight w:val="yellow"/>
        </w:rPr>
        <w:t>a</w:t>
      </w:r>
      <w:r w:rsidRPr="002D286C">
        <w:rPr>
          <w:rFonts w:asciiTheme="minorHAnsi" w:hAnsiTheme="minorHAnsi" w:cstheme="minorHAnsi"/>
          <w:sz w:val="24"/>
          <w:szCs w:val="24"/>
          <w:highlight w:val="yellow"/>
        </w:rPr>
        <w:t>ngiocatheter</w:t>
      </w:r>
      <w:proofErr w:type="spellEnd"/>
      <w:r w:rsidRPr="002D286C">
        <w:rPr>
          <w:rFonts w:asciiTheme="minorHAnsi" w:hAnsiTheme="minorHAnsi" w:cstheme="minorHAnsi"/>
          <w:sz w:val="24"/>
          <w:szCs w:val="24"/>
          <w:highlight w:val="yellow"/>
        </w:rPr>
        <w:t xml:space="preserve"> to connect the end of the T-tube with the heparin cap.</w:t>
      </w:r>
    </w:p>
    <w:p w14:paraId="26F4823A" w14:textId="77777777" w:rsidR="002D286C" w:rsidRDefault="002D286C" w:rsidP="002D286C">
      <w:pPr>
        <w:pStyle w:val="NoSpacing"/>
        <w:wordWrap/>
        <w:rPr>
          <w:rFonts w:asciiTheme="minorHAnsi" w:hAnsiTheme="minorHAnsi" w:cstheme="minorHAnsi"/>
          <w:sz w:val="24"/>
          <w:szCs w:val="24"/>
          <w:highlight w:val="yellow"/>
        </w:rPr>
      </w:pPr>
    </w:p>
    <w:p w14:paraId="50FBFCCB" w14:textId="448B67AF" w:rsidR="00D54C71" w:rsidRPr="002D286C" w:rsidRDefault="00D54C71"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Suture all layers of </w:t>
      </w:r>
      <w:r w:rsidR="00C741A8" w:rsidRPr="002D286C">
        <w:rPr>
          <w:rFonts w:asciiTheme="minorHAnsi" w:hAnsiTheme="minorHAnsi" w:cstheme="minorHAnsi"/>
          <w:sz w:val="24"/>
          <w:szCs w:val="24"/>
          <w:highlight w:val="yellow"/>
        </w:rPr>
        <w:t xml:space="preserve">the </w:t>
      </w:r>
      <w:r w:rsidRPr="002D286C">
        <w:rPr>
          <w:rFonts w:asciiTheme="minorHAnsi" w:hAnsiTheme="minorHAnsi" w:cstheme="minorHAnsi"/>
          <w:sz w:val="24"/>
          <w:szCs w:val="24"/>
          <w:highlight w:val="yellow"/>
        </w:rPr>
        <w:t>abdominal wall and skin using 4</w:t>
      </w:r>
      <w:r w:rsidR="00FF38A3" w:rsidRP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0</w:t>
      </w:r>
      <w:r w:rsidR="00AF3871">
        <w:rPr>
          <w:rFonts w:asciiTheme="minorHAnsi" w:hAnsiTheme="minorHAnsi" w:cstheme="minorHAnsi"/>
          <w:sz w:val="24"/>
          <w:szCs w:val="24"/>
          <w:highlight w:val="yellow"/>
        </w:rPr>
        <w:t xml:space="preserve"> polyglactin sutures</w:t>
      </w:r>
      <w:r w:rsidRPr="002D286C">
        <w:rPr>
          <w:rFonts w:asciiTheme="minorHAnsi" w:hAnsiTheme="minorHAnsi" w:cstheme="minorHAnsi"/>
          <w:sz w:val="24"/>
          <w:szCs w:val="24"/>
          <w:highlight w:val="yellow"/>
        </w:rPr>
        <w:t>.</w:t>
      </w:r>
    </w:p>
    <w:p w14:paraId="2D441474" w14:textId="77777777" w:rsidR="002D286C" w:rsidRPr="002D286C" w:rsidRDefault="002D286C" w:rsidP="002D286C">
      <w:pPr>
        <w:pStyle w:val="NoSpacing"/>
        <w:wordWrap/>
        <w:rPr>
          <w:rFonts w:asciiTheme="minorHAnsi" w:hAnsiTheme="minorHAnsi" w:cstheme="minorHAnsi"/>
          <w:sz w:val="24"/>
          <w:szCs w:val="24"/>
        </w:rPr>
      </w:pPr>
    </w:p>
    <w:p w14:paraId="6E1DC884" w14:textId="210739E0" w:rsidR="00D54C71" w:rsidRPr="002D286C" w:rsidRDefault="00D54C71"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highlight w:val="yellow"/>
        </w:rPr>
        <w:t xml:space="preserve">Keep all experimental rats </w:t>
      </w:r>
      <w:r w:rsidR="00E22F3B" w:rsidRPr="002D286C">
        <w:rPr>
          <w:rFonts w:asciiTheme="minorHAnsi" w:hAnsiTheme="minorHAnsi" w:cstheme="minorHAnsi"/>
          <w:sz w:val="24"/>
          <w:szCs w:val="24"/>
          <w:highlight w:val="yellow"/>
        </w:rPr>
        <w:t xml:space="preserve">separate </w:t>
      </w:r>
      <w:r w:rsidRPr="002D286C">
        <w:rPr>
          <w:rFonts w:asciiTheme="minorHAnsi" w:hAnsiTheme="minorHAnsi" w:cstheme="minorHAnsi"/>
          <w:sz w:val="24"/>
          <w:szCs w:val="24"/>
          <w:highlight w:val="yellow"/>
        </w:rPr>
        <w:t xml:space="preserve">in </w:t>
      </w:r>
      <w:r w:rsidR="00E22F3B" w:rsidRPr="002D286C">
        <w:rPr>
          <w:rFonts w:asciiTheme="minorHAnsi" w:hAnsiTheme="minorHAnsi" w:cstheme="minorHAnsi"/>
          <w:sz w:val="24"/>
          <w:szCs w:val="24"/>
          <w:highlight w:val="yellow"/>
        </w:rPr>
        <w:t xml:space="preserve">a </w:t>
      </w:r>
      <w:r w:rsidRPr="002D286C">
        <w:rPr>
          <w:rFonts w:asciiTheme="minorHAnsi" w:hAnsiTheme="minorHAnsi" w:cstheme="minorHAnsi"/>
          <w:sz w:val="24"/>
          <w:szCs w:val="24"/>
          <w:highlight w:val="yellow"/>
        </w:rPr>
        <w:t>metabolic cage after the gastrostomy has been completed.</w:t>
      </w:r>
    </w:p>
    <w:p w14:paraId="07A268D1" w14:textId="77777777" w:rsidR="00D719B2" w:rsidRPr="002D286C" w:rsidRDefault="00D719B2" w:rsidP="002D286C">
      <w:pPr>
        <w:pStyle w:val="NoSpacing"/>
        <w:wordWrap/>
        <w:rPr>
          <w:rFonts w:asciiTheme="minorHAnsi" w:hAnsiTheme="minorHAnsi" w:cstheme="minorHAnsi"/>
          <w:sz w:val="24"/>
          <w:szCs w:val="24"/>
        </w:rPr>
      </w:pPr>
    </w:p>
    <w:p w14:paraId="7C9BCCF3" w14:textId="00A4FC1A" w:rsidR="00D719B2" w:rsidRPr="002D286C" w:rsidRDefault="00D719B2" w:rsidP="002D286C">
      <w:pPr>
        <w:pStyle w:val="NoSpacing"/>
        <w:numPr>
          <w:ilvl w:val="0"/>
          <w:numId w:val="16"/>
        </w:numPr>
        <w:wordWrap/>
        <w:rPr>
          <w:rFonts w:asciiTheme="minorHAnsi" w:hAnsiTheme="minorHAnsi" w:cstheme="minorHAnsi"/>
          <w:b/>
          <w:sz w:val="24"/>
          <w:szCs w:val="24"/>
        </w:rPr>
      </w:pPr>
      <w:r w:rsidRPr="002D286C">
        <w:rPr>
          <w:rFonts w:asciiTheme="minorHAnsi" w:hAnsiTheme="minorHAnsi" w:cstheme="minorHAnsi"/>
          <w:b/>
          <w:sz w:val="24"/>
          <w:szCs w:val="24"/>
          <w:highlight w:val="yellow"/>
        </w:rPr>
        <w:t>Esophageal transplantation</w:t>
      </w:r>
    </w:p>
    <w:p w14:paraId="448AF810" w14:textId="77777777" w:rsidR="002D286C" w:rsidRDefault="002D286C" w:rsidP="002D286C">
      <w:pPr>
        <w:pStyle w:val="NoSpacing"/>
        <w:wordWrap/>
        <w:rPr>
          <w:rFonts w:asciiTheme="minorHAnsi" w:hAnsiTheme="minorHAnsi" w:cstheme="minorHAnsi"/>
          <w:sz w:val="24"/>
          <w:szCs w:val="24"/>
        </w:rPr>
      </w:pPr>
    </w:p>
    <w:p w14:paraId="00127ADF" w14:textId="3909C9AD" w:rsidR="000C5089" w:rsidRPr="002D286C" w:rsidRDefault="000C5089"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w:t>
      </w:r>
      <w:r w:rsidR="00FF38A3" w:rsidRPr="002D286C">
        <w:rPr>
          <w:rFonts w:asciiTheme="minorHAnsi" w:hAnsiTheme="minorHAnsi" w:cstheme="minorHAnsi"/>
          <w:sz w:val="24"/>
          <w:szCs w:val="24"/>
        </w:rPr>
        <w:t xml:space="preserve">The esophageal transplantation of </w:t>
      </w:r>
      <w:r w:rsidR="00FF38A3">
        <w:rPr>
          <w:rFonts w:asciiTheme="minorHAnsi" w:hAnsiTheme="minorHAnsi" w:cstheme="minorHAnsi"/>
          <w:sz w:val="24"/>
          <w:szCs w:val="24"/>
        </w:rPr>
        <w:t xml:space="preserve">the </w:t>
      </w:r>
      <w:r w:rsidR="00FF38A3" w:rsidRPr="002D286C">
        <w:rPr>
          <w:rFonts w:asciiTheme="minorHAnsi" w:hAnsiTheme="minorHAnsi" w:cstheme="minorHAnsi"/>
          <w:sz w:val="24"/>
          <w:szCs w:val="24"/>
        </w:rPr>
        <w:t xml:space="preserve">two-layered tubular scaffold is performed </w:t>
      </w:r>
      <w:r w:rsidRPr="002D286C">
        <w:rPr>
          <w:rFonts w:asciiTheme="minorHAnsi" w:hAnsiTheme="minorHAnsi" w:cstheme="minorHAnsi"/>
          <w:sz w:val="24"/>
          <w:szCs w:val="24"/>
        </w:rPr>
        <w:t xml:space="preserve">1 week </w:t>
      </w:r>
      <w:r w:rsidR="00FF38A3">
        <w:rPr>
          <w:rFonts w:asciiTheme="minorHAnsi" w:hAnsiTheme="minorHAnsi" w:cstheme="minorHAnsi"/>
          <w:sz w:val="24"/>
          <w:szCs w:val="24"/>
        </w:rPr>
        <w:t xml:space="preserve">after the </w:t>
      </w:r>
      <w:r w:rsidRPr="002D286C">
        <w:rPr>
          <w:rFonts w:asciiTheme="minorHAnsi" w:hAnsiTheme="minorHAnsi" w:cstheme="minorHAnsi"/>
          <w:sz w:val="24"/>
          <w:szCs w:val="24"/>
        </w:rPr>
        <w:t xml:space="preserve">gastrostomy </w:t>
      </w:r>
      <w:r w:rsidR="00615C7B" w:rsidRPr="002D286C">
        <w:rPr>
          <w:rFonts w:asciiTheme="minorHAnsi" w:hAnsiTheme="minorHAnsi" w:cstheme="minorHAnsi"/>
          <w:sz w:val="24"/>
          <w:szCs w:val="24"/>
        </w:rPr>
        <w:t>(n</w:t>
      </w:r>
      <w:r w:rsidR="00FF38A3">
        <w:rPr>
          <w:rFonts w:asciiTheme="minorHAnsi" w:hAnsiTheme="minorHAnsi" w:cstheme="minorHAnsi"/>
          <w:sz w:val="24"/>
          <w:szCs w:val="24"/>
        </w:rPr>
        <w:t xml:space="preserve"> </w:t>
      </w:r>
      <w:r w:rsidR="00615C7B" w:rsidRPr="002D286C">
        <w:rPr>
          <w:rFonts w:asciiTheme="minorHAnsi" w:hAnsiTheme="minorHAnsi" w:cstheme="minorHAnsi"/>
          <w:sz w:val="24"/>
          <w:szCs w:val="24"/>
        </w:rPr>
        <w:t>=</w:t>
      </w:r>
      <w:r w:rsidR="00FF38A3">
        <w:rPr>
          <w:rFonts w:asciiTheme="minorHAnsi" w:hAnsiTheme="minorHAnsi" w:cstheme="minorHAnsi"/>
          <w:sz w:val="24"/>
          <w:szCs w:val="24"/>
        </w:rPr>
        <w:t xml:space="preserve"> </w:t>
      </w:r>
      <w:r w:rsidR="00615C7B" w:rsidRPr="002D286C">
        <w:rPr>
          <w:rFonts w:asciiTheme="minorHAnsi" w:hAnsiTheme="minorHAnsi" w:cstheme="minorHAnsi"/>
          <w:sz w:val="24"/>
          <w:szCs w:val="24"/>
        </w:rPr>
        <w:t>5)</w:t>
      </w:r>
      <w:r w:rsidRPr="002D286C">
        <w:rPr>
          <w:rFonts w:asciiTheme="minorHAnsi" w:hAnsiTheme="minorHAnsi" w:cstheme="minorHAnsi"/>
          <w:sz w:val="24"/>
          <w:szCs w:val="24"/>
        </w:rPr>
        <w:t xml:space="preserve">. Prior to </w:t>
      </w:r>
      <w:r w:rsidR="00FF38A3">
        <w:rPr>
          <w:rFonts w:asciiTheme="minorHAnsi" w:hAnsiTheme="minorHAnsi" w:cstheme="minorHAnsi"/>
          <w:sz w:val="24"/>
          <w:szCs w:val="24"/>
        </w:rPr>
        <w:t xml:space="preserve">the </w:t>
      </w:r>
      <w:r w:rsidRPr="002D286C">
        <w:rPr>
          <w:rFonts w:asciiTheme="minorHAnsi" w:hAnsiTheme="minorHAnsi" w:cstheme="minorHAnsi"/>
          <w:sz w:val="24"/>
          <w:szCs w:val="24"/>
        </w:rPr>
        <w:t xml:space="preserve">transplantation, inoculate </w:t>
      </w:r>
      <w:proofErr w:type="spellStart"/>
      <w:r w:rsidRPr="002D286C">
        <w:rPr>
          <w:rFonts w:asciiTheme="minorHAnsi" w:hAnsiTheme="minorHAnsi" w:cstheme="minorHAnsi"/>
          <w:sz w:val="24"/>
          <w:szCs w:val="24"/>
        </w:rPr>
        <w:t>hMSCs</w:t>
      </w:r>
      <w:proofErr w:type="spellEnd"/>
      <w:r w:rsidRPr="002D286C">
        <w:rPr>
          <w:rFonts w:asciiTheme="minorHAnsi" w:hAnsiTheme="minorHAnsi" w:cstheme="minorHAnsi"/>
          <w:sz w:val="24"/>
          <w:szCs w:val="24"/>
        </w:rPr>
        <w:t xml:space="preserve"> (cell density: 1 × 10</w:t>
      </w:r>
      <w:r w:rsidRPr="002D286C">
        <w:rPr>
          <w:rFonts w:asciiTheme="minorHAnsi" w:hAnsiTheme="minorHAnsi" w:cstheme="minorHAnsi"/>
          <w:sz w:val="24"/>
          <w:szCs w:val="24"/>
          <w:vertAlign w:val="superscript"/>
        </w:rPr>
        <w:t>6</w:t>
      </w:r>
      <w:r w:rsidRPr="002D286C">
        <w:rPr>
          <w:rFonts w:asciiTheme="minorHAnsi" w:hAnsiTheme="minorHAnsi" w:cstheme="minorHAnsi"/>
          <w:sz w:val="24"/>
          <w:szCs w:val="24"/>
        </w:rPr>
        <w:t xml:space="preserve"> cells/mL in </w:t>
      </w:r>
      <w:r w:rsidR="00305AF0">
        <w:rPr>
          <w:rFonts w:asciiTheme="minorHAnsi" w:hAnsiTheme="minorHAnsi" w:cstheme="minorHAnsi"/>
          <w:sz w:val="24"/>
          <w:szCs w:val="24"/>
        </w:rPr>
        <w:t>basement membrane matrix</w:t>
      </w:r>
      <w:r w:rsidRPr="002D286C">
        <w:rPr>
          <w:rFonts w:asciiTheme="minorHAnsi" w:hAnsiTheme="minorHAnsi" w:cstheme="minorHAnsi"/>
          <w:sz w:val="24"/>
          <w:szCs w:val="24"/>
        </w:rPr>
        <w:t xml:space="preserve">) into the inner wall of each scaffold and incubate </w:t>
      </w:r>
      <w:r w:rsidR="00B8356C" w:rsidRPr="002D286C">
        <w:rPr>
          <w:rFonts w:asciiTheme="minorHAnsi" w:hAnsiTheme="minorHAnsi" w:cstheme="minorHAnsi"/>
          <w:sz w:val="24"/>
          <w:szCs w:val="24"/>
        </w:rPr>
        <w:t xml:space="preserve">for 3 days </w:t>
      </w:r>
      <w:r w:rsidRPr="002D286C">
        <w:rPr>
          <w:rFonts w:asciiTheme="minorHAnsi" w:hAnsiTheme="minorHAnsi" w:cstheme="minorHAnsi"/>
          <w:sz w:val="24"/>
          <w:szCs w:val="24"/>
        </w:rPr>
        <w:t xml:space="preserve">in the </w:t>
      </w:r>
      <w:r w:rsidR="00FF38A3" w:rsidRPr="002D286C">
        <w:rPr>
          <w:rFonts w:asciiTheme="minorHAnsi" w:hAnsiTheme="minorHAnsi" w:cstheme="minorHAnsi"/>
          <w:sz w:val="24"/>
          <w:szCs w:val="24"/>
        </w:rPr>
        <w:t xml:space="preserve">bioreactor </w:t>
      </w:r>
      <w:r w:rsidRPr="002D286C">
        <w:rPr>
          <w:rFonts w:asciiTheme="minorHAnsi" w:hAnsiTheme="minorHAnsi" w:cstheme="minorHAnsi"/>
          <w:sz w:val="24"/>
          <w:szCs w:val="24"/>
        </w:rPr>
        <w:t>system</w:t>
      </w:r>
      <w:r w:rsidR="00B8356C" w:rsidRPr="002D286C">
        <w:rPr>
          <w:rFonts w:asciiTheme="minorHAnsi" w:hAnsiTheme="minorHAnsi" w:cstheme="minorHAnsi"/>
          <w:sz w:val="24"/>
          <w:szCs w:val="24"/>
        </w:rPr>
        <w:t>.</w:t>
      </w:r>
      <w:r w:rsidRPr="002D286C">
        <w:rPr>
          <w:rFonts w:asciiTheme="minorHAnsi" w:hAnsiTheme="minorHAnsi" w:cstheme="minorHAnsi"/>
          <w:sz w:val="24"/>
          <w:szCs w:val="24"/>
        </w:rPr>
        <w:t xml:space="preserve"> The surgical procedure is as follows.</w:t>
      </w:r>
    </w:p>
    <w:p w14:paraId="453DDAA7" w14:textId="77777777" w:rsidR="002D286C" w:rsidRDefault="002D286C" w:rsidP="002D286C">
      <w:pPr>
        <w:pStyle w:val="NoSpacing"/>
        <w:wordWrap/>
        <w:rPr>
          <w:rFonts w:asciiTheme="minorHAnsi" w:hAnsiTheme="minorHAnsi" w:cstheme="minorHAnsi"/>
          <w:sz w:val="24"/>
          <w:szCs w:val="24"/>
          <w:highlight w:val="yellow"/>
        </w:rPr>
      </w:pPr>
    </w:p>
    <w:p w14:paraId="60006266" w14:textId="6B488672" w:rsidR="00656744" w:rsidRPr="002D286C" w:rsidRDefault="00656744"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Remove the neck hair of </w:t>
      </w:r>
      <w:r w:rsidR="00A11ABE" w:rsidRPr="002D286C">
        <w:rPr>
          <w:rFonts w:asciiTheme="minorHAnsi" w:hAnsiTheme="minorHAnsi" w:cstheme="minorHAnsi"/>
          <w:sz w:val="24"/>
          <w:szCs w:val="24"/>
          <w:highlight w:val="yellow"/>
        </w:rPr>
        <w:t xml:space="preserve">the model </w:t>
      </w:r>
      <w:r w:rsidRPr="002D286C">
        <w:rPr>
          <w:rFonts w:asciiTheme="minorHAnsi" w:hAnsiTheme="minorHAnsi" w:cstheme="minorHAnsi"/>
          <w:sz w:val="24"/>
          <w:szCs w:val="24"/>
          <w:highlight w:val="yellow"/>
        </w:rPr>
        <w:t>animal</w:t>
      </w:r>
      <w:r w:rsidR="00A11ABE" w:rsidRPr="002D286C">
        <w:rPr>
          <w:rFonts w:asciiTheme="minorHAnsi" w:hAnsiTheme="minorHAnsi" w:cstheme="minorHAnsi"/>
          <w:sz w:val="24"/>
          <w:szCs w:val="24"/>
          <w:highlight w:val="yellow"/>
        </w:rPr>
        <w:t>s</w:t>
      </w:r>
      <w:r w:rsidRPr="002D286C">
        <w:rPr>
          <w:rFonts w:asciiTheme="minorHAnsi" w:hAnsiTheme="minorHAnsi" w:cstheme="minorHAnsi"/>
          <w:sz w:val="24"/>
          <w:szCs w:val="24"/>
          <w:highlight w:val="yellow"/>
        </w:rPr>
        <w:t xml:space="preserve"> and perform standard draping of the surgical site</w:t>
      </w:r>
      <w:r w:rsidR="004F737B" w:rsidRPr="002D286C">
        <w:rPr>
          <w:rFonts w:asciiTheme="minorHAnsi" w:hAnsiTheme="minorHAnsi" w:cstheme="minorHAnsi"/>
          <w:sz w:val="24"/>
          <w:szCs w:val="24"/>
          <w:highlight w:val="yellow"/>
        </w:rPr>
        <w:t xml:space="preserve"> for</w:t>
      </w:r>
      <w:r w:rsidR="00E80E8B" w:rsidRPr="002D286C">
        <w:rPr>
          <w:rFonts w:asciiTheme="minorHAnsi" w:hAnsiTheme="minorHAnsi" w:cstheme="minorHAnsi"/>
          <w:sz w:val="24"/>
          <w:szCs w:val="24"/>
          <w:highlight w:val="yellow"/>
        </w:rPr>
        <w:t xml:space="preserve"> aseptic surgery</w:t>
      </w:r>
      <w:r w:rsidRPr="002D286C">
        <w:rPr>
          <w:rFonts w:asciiTheme="minorHAnsi" w:hAnsiTheme="minorHAnsi" w:cstheme="minorHAnsi"/>
          <w:sz w:val="24"/>
          <w:szCs w:val="24"/>
          <w:highlight w:val="yellow"/>
        </w:rPr>
        <w:t>.</w:t>
      </w:r>
    </w:p>
    <w:p w14:paraId="721103CB" w14:textId="77777777" w:rsidR="002D286C" w:rsidRDefault="002D286C" w:rsidP="002D286C">
      <w:pPr>
        <w:pStyle w:val="NoSpacing"/>
        <w:wordWrap/>
        <w:rPr>
          <w:rFonts w:asciiTheme="minorHAnsi" w:hAnsiTheme="minorHAnsi" w:cstheme="minorHAnsi"/>
          <w:sz w:val="24"/>
          <w:szCs w:val="24"/>
          <w:highlight w:val="yellow"/>
        </w:rPr>
      </w:pPr>
      <w:bookmarkStart w:id="6" w:name="_Hlk14441090"/>
    </w:p>
    <w:p w14:paraId="09CBD566" w14:textId="019CA921" w:rsidR="00656744" w:rsidRPr="002D286C" w:rsidRDefault="00656744"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After anterior median incision of the neck, separate the </w:t>
      </w:r>
      <w:r w:rsidR="00771032" w:rsidRPr="002D286C">
        <w:rPr>
          <w:rFonts w:asciiTheme="minorHAnsi" w:hAnsiTheme="minorHAnsi" w:cstheme="minorHAnsi"/>
          <w:sz w:val="24"/>
          <w:szCs w:val="24"/>
          <w:highlight w:val="yellow"/>
        </w:rPr>
        <w:t xml:space="preserve">strap </w:t>
      </w:r>
      <w:r w:rsidRPr="002D286C">
        <w:rPr>
          <w:rFonts w:asciiTheme="minorHAnsi" w:hAnsiTheme="minorHAnsi" w:cstheme="minorHAnsi"/>
          <w:sz w:val="24"/>
          <w:szCs w:val="24"/>
          <w:highlight w:val="yellow"/>
        </w:rPr>
        <w:t xml:space="preserve">muscles and expose the </w:t>
      </w:r>
      <w:r w:rsidR="00771032" w:rsidRPr="002D286C">
        <w:rPr>
          <w:rFonts w:asciiTheme="minorHAnsi" w:hAnsiTheme="minorHAnsi" w:cstheme="minorHAnsi"/>
          <w:sz w:val="24"/>
          <w:szCs w:val="24"/>
          <w:highlight w:val="yellow"/>
        </w:rPr>
        <w:t>tracheoesophageal structure</w:t>
      </w:r>
      <w:bookmarkEnd w:id="6"/>
      <w:r w:rsidR="00771032" w:rsidRPr="002D286C">
        <w:rPr>
          <w:rFonts w:asciiTheme="minorHAnsi" w:hAnsiTheme="minorHAnsi" w:cstheme="minorHAnsi"/>
          <w:sz w:val="24"/>
          <w:szCs w:val="24"/>
          <w:highlight w:val="yellow"/>
        </w:rPr>
        <w:t>.</w:t>
      </w:r>
    </w:p>
    <w:p w14:paraId="67033888" w14:textId="77777777" w:rsidR="002D286C" w:rsidRDefault="002D286C" w:rsidP="002D286C">
      <w:pPr>
        <w:pStyle w:val="NoSpacing"/>
        <w:wordWrap/>
        <w:rPr>
          <w:rFonts w:asciiTheme="minorHAnsi" w:hAnsiTheme="minorHAnsi" w:cstheme="minorHAnsi"/>
          <w:sz w:val="24"/>
          <w:szCs w:val="24"/>
          <w:highlight w:val="yellow"/>
        </w:rPr>
      </w:pPr>
    </w:p>
    <w:p w14:paraId="6BC67235" w14:textId="585AA5A5" w:rsidR="00F43BCD" w:rsidRPr="002D286C" w:rsidRDefault="00F43BCD"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Bluntly dissect the </w:t>
      </w:r>
      <w:proofErr w:type="spellStart"/>
      <w:r w:rsidRPr="002D286C">
        <w:rPr>
          <w:rFonts w:asciiTheme="minorHAnsi" w:hAnsiTheme="minorHAnsi" w:cstheme="minorHAnsi"/>
          <w:sz w:val="24"/>
          <w:szCs w:val="24"/>
          <w:highlight w:val="yellow"/>
        </w:rPr>
        <w:t>vagus</w:t>
      </w:r>
      <w:proofErr w:type="spellEnd"/>
      <w:r w:rsidRPr="002D286C">
        <w:rPr>
          <w:rFonts w:asciiTheme="minorHAnsi" w:hAnsiTheme="minorHAnsi" w:cstheme="minorHAnsi"/>
          <w:sz w:val="24"/>
          <w:szCs w:val="24"/>
          <w:highlight w:val="yellow"/>
        </w:rPr>
        <w:t xml:space="preserve"> nerve from the esophagus before resecting the segment</w:t>
      </w:r>
      <w:r w:rsid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 xml:space="preserve"> otherwise the animal</w:t>
      </w:r>
      <w:r w:rsid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 xml:space="preserve">s breathing </w:t>
      </w:r>
      <w:r w:rsidR="00081112">
        <w:rPr>
          <w:rFonts w:asciiTheme="minorHAnsi" w:hAnsiTheme="minorHAnsi" w:cstheme="minorHAnsi"/>
          <w:sz w:val="24"/>
          <w:szCs w:val="24"/>
          <w:highlight w:val="yellow"/>
        </w:rPr>
        <w:t>is</w:t>
      </w:r>
      <w:r w:rsidRPr="002D286C">
        <w:rPr>
          <w:rFonts w:asciiTheme="minorHAnsi" w:hAnsiTheme="minorHAnsi" w:cstheme="minorHAnsi"/>
          <w:sz w:val="24"/>
          <w:szCs w:val="24"/>
          <w:highlight w:val="yellow"/>
        </w:rPr>
        <w:t xml:space="preserve"> compromised.</w:t>
      </w:r>
    </w:p>
    <w:p w14:paraId="02CF5F12" w14:textId="77777777" w:rsidR="002D286C" w:rsidRDefault="002D286C" w:rsidP="002D286C">
      <w:pPr>
        <w:pStyle w:val="NoSpacing"/>
        <w:wordWrap/>
        <w:rPr>
          <w:rFonts w:asciiTheme="minorHAnsi" w:hAnsiTheme="minorHAnsi" w:cstheme="minorHAnsi"/>
          <w:sz w:val="24"/>
          <w:szCs w:val="24"/>
          <w:highlight w:val="yellow"/>
        </w:rPr>
      </w:pPr>
    </w:p>
    <w:p w14:paraId="37185863" w14:textId="63099678" w:rsidR="00771032" w:rsidRPr="002D286C" w:rsidRDefault="00FF38A3"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Under magnifi</w:t>
      </w:r>
      <w:r>
        <w:rPr>
          <w:rFonts w:asciiTheme="minorHAnsi" w:hAnsiTheme="minorHAnsi" w:cstheme="minorHAnsi"/>
          <w:sz w:val="24"/>
          <w:szCs w:val="24"/>
          <w:highlight w:val="yellow"/>
        </w:rPr>
        <w:t>cation,</w:t>
      </w:r>
      <w:r w:rsidRPr="002D286C">
        <w:rPr>
          <w:rFonts w:asciiTheme="minorHAnsi" w:hAnsiTheme="minorHAnsi" w:cstheme="minorHAnsi"/>
          <w:sz w:val="24"/>
          <w:szCs w:val="24"/>
          <w:highlight w:val="yellow"/>
        </w:rPr>
        <w:t xml:space="preserve"> isolate </w:t>
      </w:r>
      <w:r>
        <w:rPr>
          <w:rFonts w:asciiTheme="minorHAnsi" w:hAnsiTheme="minorHAnsi" w:cstheme="minorHAnsi"/>
          <w:sz w:val="24"/>
          <w:szCs w:val="24"/>
          <w:highlight w:val="yellow"/>
        </w:rPr>
        <w:t xml:space="preserve">the </w:t>
      </w:r>
      <w:r w:rsidR="00DD31EF" w:rsidRPr="002D286C">
        <w:rPr>
          <w:rFonts w:asciiTheme="minorHAnsi" w:hAnsiTheme="minorHAnsi" w:cstheme="minorHAnsi"/>
          <w:sz w:val="24"/>
          <w:szCs w:val="24"/>
          <w:highlight w:val="yellow"/>
        </w:rPr>
        <w:t>left</w:t>
      </w:r>
      <w:r>
        <w:rPr>
          <w:rFonts w:asciiTheme="minorHAnsi" w:hAnsiTheme="minorHAnsi" w:cstheme="minorHAnsi"/>
          <w:sz w:val="24"/>
          <w:szCs w:val="24"/>
          <w:highlight w:val="yellow"/>
        </w:rPr>
        <w:t xml:space="preserve"> </w:t>
      </w:r>
      <w:r w:rsidR="00DD31EF" w:rsidRPr="002D286C">
        <w:rPr>
          <w:rFonts w:asciiTheme="minorHAnsi" w:hAnsiTheme="minorHAnsi" w:cstheme="minorHAnsi"/>
          <w:sz w:val="24"/>
          <w:szCs w:val="24"/>
          <w:highlight w:val="yellow"/>
        </w:rPr>
        <w:t xml:space="preserve">side </w:t>
      </w:r>
      <w:r>
        <w:rPr>
          <w:rFonts w:asciiTheme="minorHAnsi" w:hAnsiTheme="minorHAnsi" w:cstheme="minorHAnsi"/>
          <w:sz w:val="24"/>
          <w:szCs w:val="24"/>
          <w:highlight w:val="yellow"/>
        </w:rPr>
        <w:t xml:space="preserve">of the </w:t>
      </w:r>
      <w:r w:rsidR="00DD31EF" w:rsidRPr="002D286C">
        <w:rPr>
          <w:rFonts w:asciiTheme="minorHAnsi" w:hAnsiTheme="minorHAnsi" w:cstheme="minorHAnsi"/>
          <w:sz w:val="24"/>
          <w:szCs w:val="24"/>
          <w:highlight w:val="yellow"/>
        </w:rPr>
        <w:t xml:space="preserve">esophagus from </w:t>
      </w:r>
      <w:r>
        <w:rPr>
          <w:rFonts w:asciiTheme="minorHAnsi" w:hAnsiTheme="minorHAnsi" w:cstheme="minorHAnsi"/>
          <w:sz w:val="24"/>
          <w:szCs w:val="24"/>
          <w:highlight w:val="yellow"/>
        </w:rPr>
        <w:t xml:space="preserve">the </w:t>
      </w:r>
      <w:r w:rsidR="00DD31EF" w:rsidRPr="002D286C">
        <w:rPr>
          <w:rFonts w:asciiTheme="minorHAnsi" w:hAnsiTheme="minorHAnsi" w:cstheme="minorHAnsi"/>
          <w:sz w:val="24"/>
          <w:szCs w:val="24"/>
          <w:highlight w:val="yellow"/>
        </w:rPr>
        <w:t>trachea and carefully separate the upper part from the thyroid gland.</w:t>
      </w:r>
    </w:p>
    <w:p w14:paraId="7F4C40B9" w14:textId="77777777" w:rsidR="002D286C" w:rsidRPr="002D286C" w:rsidRDefault="002D286C" w:rsidP="002D286C">
      <w:pPr>
        <w:pStyle w:val="NoSpacing"/>
        <w:wordWrap/>
        <w:rPr>
          <w:rFonts w:asciiTheme="minorHAnsi" w:hAnsiTheme="minorHAnsi" w:cstheme="minorHAnsi"/>
          <w:sz w:val="24"/>
          <w:szCs w:val="24"/>
        </w:rPr>
      </w:pPr>
    </w:p>
    <w:p w14:paraId="3C038EA1" w14:textId="279E4F13" w:rsidR="00656744" w:rsidRPr="002D286C" w:rsidRDefault="00656744"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highlight w:val="yellow"/>
        </w:rPr>
        <w:t>Create a 5 mm</w:t>
      </w:r>
      <w:r w:rsidR="000D0504" w:rsidRPr="002D286C">
        <w:rPr>
          <w:rFonts w:asciiTheme="minorHAnsi" w:hAnsiTheme="minorHAnsi" w:cstheme="minorHAnsi"/>
          <w:sz w:val="24"/>
          <w:szCs w:val="24"/>
          <w:highlight w:val="yellow"/>
        </w:rPr>
        <w:t xml:space="preserve"> long</w:t>
      </w:r>
      <w:r w:rsidRPr="002D286C">
        <w:rPr>
          <w:rFonts w:asciiTheme="minorHAnsi" w:hAnsiTheme="minorHAnsi" w:cstheme="minorHAnsi"/>
          <w:sz w:val="24"/>
          <w:szCs w:val="24"/>
          <w:highlight w:val="yellow"/>
        </w:rPr>
        <w:t xml:space="preserve"> full circumferential defect containing all layers of the esophagus using surgical scissors.</w:t>
      </w:r>
    </w:p>
    <w:p w14:paraId="3512A706" w14:textId="77777777" w:rsidR="002D286C" w:rsidRDefault="002D286C" w:rsidP="002D286C">
      <w:pPr>
        <w:pStyle w:val="NoSpacing"/>
        <w:wordWrap/>
        <w:rPr>
          <w:rFonts w:asciiTheme="minorHAnsi" w:hAnsiTheme="minorHAnsi" w:cstheme="minorHAnsi"/>
          <w:sz w:val="24"/>
          <w:szCs w:val="24"/>
          <w:highlight w:val="yellow"/>
        </w:rPr>
      </w:pPr>
    </w:p>
    <w:p w14:paraId="6F8386F5" w14:textId="3745216F" w:rsidR="000F6249" w:rsidRPr="002D286C" w:rsidRDefault="000F6249" w:rsidP="002D286C">
      <w:pPr>
        <w:pStyle w:val="NoSpacing"/>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NOTE: </w:t>
      </w:r>
      <w:r w:rsidR="00AF3871">
        <w:rPr>
          <w:rFonts w:asciiTheme="minorHAnsi" w:hAnsiTheme="minorHAnsi" w:cstheme="minorHAnsi"/>
          <w:sz w:val="24"/>
          <w:szCs w:val="24"/>
          <w:highlight w:val="yellow"/>
        </w:rPr>
        <w:t>P</w:t>
      </w:r>
      <w:r w:rsidR="000D0504" w:rsidRPr="002D286C">
        <w:rPr>
          <w:rFonts w:asciiTheme="minorHAnsi" w:hAnsiTheme="minorHAnsi" w:cstheme="minorHAnsi"/>
          <w:sz w:val="24"/>
          <w:szCs w:val="24"/>
          <w:highlight w:val="yellow"/>
        </w:rPr>
        <w:t>rior to esophageal transplantation, c</w:t>
      </w:r>
      <w:r w:rsidRPr="002D286C">
        <w:rPr>
          <w:rFonts w:asciiTheme="minorHAnsi" w:hAnsiTheme="minorHAnsi" w:cstheme="minorHAnsi"/>
          <w:sz w:val="24"/>
          <w:szCs w:val="24"/>
          <w:highlight w:val="yellow"/>
        </w:rPr>
        <w:t>ut the prepared scaffolds using surgical scissors to match the length of the transplant site.</w:t>
      </w:r>
    </w:p>
    <w:p w14:paraId="6B370B68" w14:textId="77777777" w:rsidR="002D286C" w:rsidRDefault="002D286C" w:rsidP="002D286C">
      <w:pPr>
        <w:pStyle w:val="NoSpacing"/>
        <w:wordWrap/>
        <w:rPr>
          <w:rFonts w:asciiTheme="minorHAnsi" w:hAnsiTheme="minorHAnsi" w:cstheme="minorHAnsi"/>
          <w:sz w:val="24"/>
          <w:szCs w:val="24"/>
          <w:highlight w:val="yellow"/>
        </w:rPr>
      </w:pPr>
    </w:p>
    <w:p w14:paraId="23DD685B" w14:textId="0947CA75" w:rsidR="009C3D39" w:rsidRPr="002D286C" w:rsidRDefault="00FF38A3"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Under a microscope</w:t>
      </w:r>
      <w:r>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 xml:space="preserve"> </w:t>
      </w:r>
      <w:r w:rsidR="00656744" w:rsidRPr="002D286C">
        <w:rPr>
          <w:rFonts w:asciiTheme="minorHAnsi" w:hAnsiTheme="minorHAnsi" w:cstheme="minorHAnsi"/>
          <w:sz w:val="24"/>
          <w:szCs w:val="24"/>
          <w:highlight w:val="yellow"/>
        </w:rPr>
        <w:t xml:space="preserve">perform </w:t>
      </w:r>
      <w:proofErr w:type="spellStart"/>
      <w:r w:rsidR="00656744" w:rsidRPr="002D286C">
        <w:rPr>
          <w:rFonts w:asciiTheme="minorHAnsi" w:hAnsiTheme="minorHAnsi" w:cstheme="minorHAnsi"/>
          <w:sz w:val="24"/>
          <w:szCs w:val="24"/>
          <w:highlight w:val="yellow"/>
        </w:rPr>
        <w:t>microanastomosis</w:t>
      </w:r>
      <w:proofErr w:type="spellEnd"/>
      <w:r w:rsidR="00656744" w:rsidRPr="002D286C">
        <w:rPr>
          <w:rFonts w:asciiTheme="minorHAnsi" w:hAnsiTheme="minorHAnsi" w:cstheme="minorHAnsi"/>
          <w:sz w:val="24"/>
          <w:szCs w:val="24"/>
          <w:highlight w:val="yellow"/>
        </w:rPr>
        <w:t xml:space="preserve"> </w:t>
      </w:r>
      <w:r w:rsidR="00A11ABE" w:rsidRPr="002D286C">
        <w:rPr>
          <w:rFonts w:asciiTheme="minorHAnsi" w:hAnsiTheme="minorHAnsi" w:cstheme="minorHAnsi"/>
          <w:sz w:val="24"/>
          <w:szCs w:val="24"/>
          <w:highlight w:val="yellow"/>
        </w:rPr>
        <w:t xml:space="preserve">at </w:t>
      </w:r>
      <w:r w:rsidR="00656744" w:rsidRPr="002D286C">
        <w:rPr>
          <w:rFonts w:asciiTheme="minorHAnsi" w:hAnsiTheme="minorHAnsi" w:cstheme="minorHAnsi"/>
          <w:sz w:val="24"/>
          <w:szCs w:val="24"/>
          <w:highlight w:val="yellow"/>
        </w:rPr>
        <w:t>both ends of the distal esophageal defect using a 9</w:t>
      </w:r>
      <w:r w:rsidRPr="00FF38A3">
        <w:rPr>
          <w:rFonts w:asciiTheme="minorHAnsi" w:hAnsiTheme="minorHAnsi" w:cstheme="minorHAnsi"/>
          <w:sz w:val="24"/>
          <w:szCs w:val="24"/>
          <w:highlight w:val="yellow"/>
        </w:rPr>
        <w:t>–</w:t>
      </w:r>
      <w:r w:rsidR="00656744" w:rsidRPr="002D286C">
        <w:rPr>
          <w:rFonts w:asciiTheme="minorHAnsi" w:hAnsiTheme="minorHAnsi" w:cstheme="minorHAnsi"/>
          <w:sz w:val="24"/>
          <w:szCs w:val="24"/>
          <w:highlight w:val="yellow"/>
        </w:rPr>
        <w:t>0 suture thread.</w:t>
      </w:r>
      <w:r w:rsidR="000D0504" w:rsidRPr="002D286C">
        <w:rPr>
          <w:rFonts w:asciiTheme="minorHAnsi" w:hAnsiTheme="minorHAnsi" w:cstheme="minorHAnsi"/>
          <w:sz w:val="24"/>
          <w:szCs w:val="24"/>
          <w:highlight w:val="yellow"/>
        </w:rPr>
        <w:t xml:space="preserve"> </w:t>
      </w:r>
      <w:r w:rsidR="00DD31EF" w:rsidRPr="002D286C">
        <w:rPr>
          <w:rFonts w:asciiTheme="minorHAnsi" w:hAnsiTheme="minorHAnsi" w:cstheme="minorHAnsi"/>
          <w:sz w:val="24"/>
          <w:szCs w:val="24"/>
          <w:highlight w:val="yellow"/>
        </w:rPr>
        <w:t xml:space="preserve">Place the first suture between </w:t>
      </w:r>
      <w:r w:rsidR="009C3D39" w:rsidRPr="002D286C">
        <w:rPr>
          <w:rFonts w:asciiTheme="minorHAnsi" w:hAnsiTheme="minorHAnsi" w:cstheme="minorHAnsi"/>
          <w:sz w:val="24"/>
          <w:szCs w:val="24"/>
          <w:highlight w:val="yellow"/>
        </w:rPr>
        <w:t xml:space="preserve">the right </w:t>
      </w:r>
      <w:proofErr w:type="spellStart"/>
      <w:r w:rsidR="009C3D39" w:rsidRPr="002D286C">
        <w:rPr>
          <w:rFonts w:asciiTheme="minorHAnsi" w:hAnsiTheme="minorHAnsi" w:cstheme="minorHAnsi"/>
          <w:sz w:val="24"/>
          <w:szCs w:val="24"/>
          <w:highlight w:val="yellow"/>
        </w:rPr>
        <w:t>inferoposterior</w:t>
      </w:r>
      <w:proofErr w:type="spellEnd"/>
      <w:r w:rsidR="009C3D39" w:rsidRPr="002D286C">
        <w:rPr>
          <w:rFonts w:asciiTheme="minorHAnsi" w:hAnsiTheme="minorHAnsi" w:cstheme="minorHAnsi"/>
          <w:sz w:val="24"/>
          <w:szCs w:val="24"/>
          <w:highlight w:val="yellow"/>
        </w:rPr>
        <w:t xml:space="preserve"> margin of the upper esophagus </w:t>
      </w:r>
      <w:r w:rsidRPr="002D286C">
        <w:rPr>
          <w:rFonts w:asciiTheme="minorHAnsi" w:hAnsiTheme="minorHAnsi" w:cstheme="minorHAnsi"/>
          <w:sz w:val="24"/>
          <w:szCs w:val="24"/>
          <w:highlight w:val="yellow"/>
        </w:rPr>
        <w:t xml:space="preserve">remnant </w:t>
      </w:r>
      <w:r w:rsidR="009C3D39" w:rsidRPr="002D286C">
        <w:rPr>
          <w:rFonts w:asciiTheme="minorHAnsi" w:hAnsiTheme="minorHAnsi" w:cstheme="minorHAnsi"/>
          <w:sz w:val="24"/>
          <w:szCs w:val="24"/>
          <w:highlight w:val="yellow"/>
        </w:rPr>
        <w:t>and scaffold</w:t>
      </w:r>
      <w:r w:rsidR="00DD31EF" w:rsidRPr="002D286C">
        <w:rPr>
          <w:rFonts w:asciiTheme="minorHAnsi" w:hAnsiTheme="minorHAnsi" w:cstheme="minorHAnsi"/>
          <w:sz w:val="24"/>
          <w:szCs w:val="24"/>
          <w:highlight w:val="yellow"/>
        </w:rPr>
        <w:t xml:space="preserve">. Continue suturing from right to left between the </w:t>
      </w:r>
      <w:r w:rsidR="009C3D39" w:rsidRPr="002D286C">
        <w:rPr>
          <w:rFonts w:asciiTheme="minorHAnsi" w:hAnsiTheme="minorHAnsi" w:cstheme="minorHAnsi"/>
          <w:sz w:val="24"/>
          <w:szCs w:val="24"/>
          <w:highlight w:val="yellow"/>
        </w:rPr>
        <w:t xml:space="preserve">upper </w:t>
      </w:r>
      <w:r w:rsidR="00DD31EF" w:rsidRPr="002D286C">
        <w:rPr>
          <w:rFonts w:asciiTheme="minorHAnsi" w:hAnsiTheme="minorHAnsi" w:cstheme="minorHAnsi"/>
          <w:sz w:val="24"/>
          <w:szCs w:val="24"/>
          <w:highlight w:val="yellow"/>
        </w:rPr>
        <w:t xml:space="preserve">esophagus </w:t>
      </w:r>
      <w:r w:rsidRPr="002D286C">
        <w:rPr>
          <w:rFonts w:asciiTheme="minorHAnsi" w:hAnsiTheme="minorHAnsi" w:cstheme="minorHAnsi"/>
          <w:sz w:val="24"/>
          <w:szCs w:val="24"/>
          <w:highlight w:val="yellow"/>
        </w:rPr>
        <w:t xml:space="preserve">remnant </w:t>
      </w:r>
      <w:r w:rsidR="00DD31EF" w:rsidRPr="002D286C">
        <w:rPr>
          <w:rFonts w:asciiTheme="minorHAnsi" w:hAnsiTheme="minorHAnsi" w:cstheme="minorHAnsi"/>
          <w:sz w:val="24"/>
          <w:szCs w:val="24"/>
          <w:highlight w:val="yellow"/>
        </w:rPr>
        <w:t xml:space="preserve">and the scaffold. </w:t>
      </w:r>
      <w:r w:rsidR="009C3D39" w:rsidRPr="002D286C">
        <w:rPr>
          <w:rFonts w:asciiTheme="minorHAnsi" w:hAnsiTheme="minorHAnsi" w:cstheme="minorHAnsi"/>
          <w:sz w:val="24"/>
          <w:szCs w:val="24"/>
          <w:highlight w:val="yellow"/>
        </w:rPr>
        <w:t>An</w:t>
      </w:r>
      <w:r w:rsidR="00411CCC" w:rsidRPr="002D286C">
        <w:rPr>
          <w:rFonts w:asciiTheme="minorHAnsi" w:hAnsiTheme="minorHAnsi" w:cstheme="minorHAnsi"/>
          <w:sz w:val="24"/>
          <w:szCs w:val="24"/>
          <w:highlight w:val="yellow"/>
        </w:rPr>
        <w:t>a</w:t>
      </w:r>
      <w:r w:rsidR="009C3D39" w:rsidRPr="002D286C">
        <w:rPr>
          <w:rFonts w:asciiTheme="minorHAnsi" w:hAnsiTheme="minorHAnsi" w:cstheme="minorHAnsi"/>
          <w:sz w:val="24"/>
          <w:szCs w:val="24"/>
          <w:highlight w:val="yellow"/>
        </w:rPr>
        <w:t xml:space="preserve">stomose </w:t>
      </w:r>
      <w:r w:rsidR="00DD31EF" w:rsidRPr="002D286C">
        <w:rPr>
          <w:rFonts w:asciiTheme="minorHAnsi" w:hAnsiTheme="minorHAnsi" w:cstheme="minorHAnsi"/>
          <w:sz w:val="24"/>
          <w:szCs w:val="24"/>
          <w:highlight w:val="yellow"/>
        </w:rPr>
        <w:t xml:space="preserve">the scaffold in the same </w:t>
      </w:r>
      <w:r w:rsidR="009C3D39" w:rsidRPr="002D286C">
        <w:rPr>
          <w:rFonts w:asciiTheme="minorHAnsi" w:hAnsiTheme="minorHAnsi" w:cstheme="minorHAnsi"/>
          <w:sz w:val="24"/>
          <w:szCs w:val="24"/>
          <w:highlight w:val="yellow"/>
        </w:rPr>
        <w:t>manner</w:t>
      </w:r>
      <w:r w:rsidR="00DD31EF" w:rsidRPr="002D286C">
        <w:rPr>
          <w:rFonts w:asciiTheme="minorHAnsi" w:hAnsiTheme="minorHAnsi" w:cstheme="minorHAnsi"/>
          <w:sz w:val="24"/>
          <w:szCs w:val="24"/>
          <w:highlight w:val="yellow"/>
        </w:rPr>
        <w:t xml:space="preserve"> as the upper margin of the lower esophagus</w:t>
      </w:r>
      <w:r w:rsidRPr="00FF38A3">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remnant</w:t>
      </w:r>
      <w:r w:rsidR="00DD31EF" w:rsidRPr="002D286C">
        <w:rPr>
          <w:rFonts w:asciiTheme="minorHAnsi" w:hAnsiTheme="minorHAnsi" w:cstheme="minorHAnsi"/>
          <w:sz w:val="24"/>
          <w:szCs w:val="24"/>
          <w:highlight w:val="yellow"/>
        </w:rPr>
        <w:t xml:space="preserve">. </w:t>
      </w:r>
    </w:p>
    <w:p w14:paraId="641EB14E" w14:textId="77777777" w:rsidR="002D286C" w:rsidRDefault="002D286C" w:rsidP="002D286C">
      <w:pPr>
        <w:pStyle w:val="NoSpacing"/>
        <w:wordWrap/>
        <w:rPr>
          <w:rFonts w:asciiTheme="minorHAnsi" w:hAnsiTheme="minorHAnsi" w:cstheme="minorHAnsi"/>
          <w:sz w:val="24"/>
          <w:szCs w:val="24"/>
          <w:highlight w:val="yellow"/>
        </w:rPr>
      </w:pPr>
    </w:p>
    <w:p w14:paraId="7FF92E91" w14:textId="222EA95F" w:rsidR="000F6249" w:rsidRPr="002D286C" w:rsidRDefault="000F6249" w:rsidP="002D286C">
      <w:pPr>
        <w:pStyle w:val="NoSpacing"/>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NOTE: </w:t>
      </w:r>
      <w:r w:rsidR="00FF38A3">
        <w:rPr>
          <w:rFonts w:asciiTheme="minorHAnsi" w:hAnsiTheme="minorHAnsi" w:cstheme="minorHAnsi"/>
          <w:sz w:val="24"/>
          <w:szCs w:val="24"/>
          <w:highlight w:val="yellow"/>
        </w:rPr>
        <w:t>Perform</w:t>
      </w:r>
      <w:r w:rsidR="00FF38A3"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 xml:space="preserve">microvascular anastomosis </w:t>
      </w:r>
      <w:r w:rsidR="00FF38A3">
        <w:rPr>
          <w:rFonts w:asciiTheme="minorHAnsi" w:hAnsiTheme="minorHAnsi" w:cstheme="minorHAnsi"/>
          <w:sz w:val="24"/>
          <w:szCs w:val="24"/>
          <w:highlight w:val="yellow"/>
        </w:rPr>
        <w:t xml:space="preserve">as </w:t>
      </w:r>
      <w:r w:rsidRPr="002D286C">
        <w:rPr>
          <w:rFonts w:asciiTheme="minorHAnsi" w:hAnsiTheme="minorHAnsi" w:cstheme="minorHAnsi"/>
          <w:sz w:val="24"/>
          <w:szCs w:val="24"/>
          <w:highlight w:val="yellow"/>
        </w:rPr>
        <w:t xml:space="preserve">used in clinical </w:t>
      </w:r>
      <w:r w:rsidR="009C3D39" w:rsidRPr="002D286C">
        <w:rPr>
          <w:rFonts w:asciiTheme="minorHAnsi" w:hAnsiTheme="minorHAnsi" w:cstheme="minorHAnsi"/>
          <w:sz w:val="24"/>
          <w:szCs w:val="24"/>
          <w:highlight w:val="yellow"/>
        </w:rPr>
        <w:t>surgery for esophageal transplantation</w:t>
      </w:r>
      <w:r w:rsidRPr="002D286C">
        <w:rPr>
          <w:rFonts w:asciiTheme="minorHAnsi" w:hAnsiTheme="minorHAnsi" w:cstheme="minorHAnsi"/>
          <w:sz w:val="24"/>
          <w:szCs w:val="24"/>
          <w:highlight w:val="yellow"/>
        </w:rPr>
        <w:t>. Work with a microscope for precise</w:t>
      </w:r>
      <w:r w:rsid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 xml:space="preserve"> watertight suturing of the implant site.</w:t>
      </w:r>
    </w:p>
    <w:p w14:paraId="4AE89E32" w14:textId="77777777" w:rsidR="002D286C" w:rsidRDefault="002D286C" w:rsidP="002D286C">
      <w:pPr>
        <w:pStyle w:val="NoSpacing"/>
        <w:wordWrap/>
        <w:rPr>
          <w:rFonts w:asciiTheme="minorHAnsi" w:hAnsiTheme="minorHAnsi" w:cstheme="minorHAnsi"/>
          <w:sz w:val="24"/>
          <w:szCs w:val="24"/>
          <w:highlight w:val="yellow"/>
        </w:rPr>
      </w:pPr>
    </w:p>
    <w:p w14:paraId="157C63C5" w14:textId="702D8887" w:rsidR="00656744" w:rsidRPr="002D286C" w:rsidRDefault="00656744"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 xml:space="preserve">Afterwards, </w:t>
      </w:r>
      <w:r w:rsidR="00FF38A3">
        <w:rPr>
          <w:rFonts w:asciiTheme="minorHAnsi" w:hAnsiTheme="minorHAnsi" w:cstheme="minorHAnsi"/>
          <w:sz w:val="24"/>
          <w:szCs w:val="24"/>
          <w:highlight w:val="yellow"/>
        </w:rPr>
        <w:t xml:space="preserve">lay </w:t>
      </w:r>
      <w:r w:rsidRPr="002D286C">
        <w:rPr>
          <w:rFonts w:asciiTheme="minorHAnsi" w:hAnsiTheme="minorHAnsi" w:cstheme="minorHAnsi"/>
          <w:sz w:val="24"/>
          <w:szCs w:val="24"/>
          <w:highlight w:val="yellow"/>
        </w:rPr>
        <w:t xml:space="preserve">the surrounding thyroid gland flap </w:t>
      </w:r>
      <w:r w:rsidR="00FF38A3">
        <w:rPr>
          <w:rFonts w:asciiTheme="minorHAnsi" w:hAnsiTheme="minorHAnsi" w:cstheme="minorHAnsi"/>
          <w:sz w:val="24"/>
          <w:szCs w:val="24"/>
          <w:highlight w:val="yellow"/>
        </w:rPr>
        <w:t xml:space="preserve">over </w:t>
      </w:r>
      <w:r w:rsidRPr="002D286C">
        <w:rPr>
          <w:rFonts w:asciiTheme="minorHAnsi" w:hAnsiTheme="minorHAnsi" w:cstheme="minorHAnsi"/>
          <w:sz w:val="24"/>
          <w:szCs w:val="24"/>
          <w:highlight w:val="yellow"/>
        </w:rPr>
        <w:t xml:space="preserve">the transplanted site </w:t>
      </w:r>
      <w:r w:rsidR="0073602F">
        <w:rPr>
          <w:rFonts w:asciiTheme="minorHAnsi" w:hAnsiTheme="minorHAnsi" w:cstheme="minorHAnsi"/>
          <w:sz w:val="24"/>
          <w:szCs w:val="24"/>
          <w:highlight w:val="yellow"/>
        </w:rPr>
        <w:t>to ensure</w:t>
      </w:r>
      <w:r w:rsidRPr="002D286C">
        <w:rPr>
          <w:rFonts w:asciiTheme="minorHAnsi" w:hAnsiTheme="minorHAnsi" w:cstheme="minorHAnsi"/>
          <w:sz w:val="24"/>
          <w:szCs w:val="24"/>
          <w:highlight w:val="yellow"/>
        </w:rPr>
        <w:t xml:space="preserve"> stable </w:t>
      </w:r>
      <w:r w:rsidRPr="002D286C">
        <w:rPr>
          <w:rFonts w:asciiTheme="minorHAnsi" w:hAnsiTheme="minorHAnsi" w:cstheme="minorHAnsi"/>
          <w:sz w:val="24"/>
          <w:szCs w:val="24"/>
          <w:highlight w:val="yellow"/>
        </w:rPr>
        <w:lastRenderedPageBreak/>
        <w:t>maintenance</w:t>
      </w:r>
      <w:r w:rsidR="0073602F">
        <w:rPr>
          <w:rFonts w:asciiTheme="minorHAnsi" w:hAnsiTheme="minorHAnsi" w:cstheme="minorHAnsi"/>
          <w:sz w:val="24"/>
          <w:szCs w:val="24"/>
          <w:highlight w:val="yellow"/>
        </w:rPr>
        <w:t xml:space="preserve"> of</w:t>
      </w:r>
      <w:r w:rsidRPr="002D286C">
        <w:rPr>
          <w:rFonts w:asciiTheme="minorHAnsi" w:hAnsiTheme="minorHAnsi" w:cstheme="minorHAnsi"/>
          <w:sz w:val="24"/>
          <w:szCs w:val="24"/>
          <w:highlight w:val="yellow"/>
        </w:rPr>
        <w:t xml:space="preserve"> and vascular supply </w:t>
      </w:r>
      <w:r w:rsidR="0073602F">
        <w:rPr>
          <w:rFonts w:asciiTheme="minorHAnsi" w:hAnsiTheme="minorHAnsi" w:cstheme="minorHAnsi"/>
          <w:sz w:val="24"/>
          <w:szCs w:val="24"/>
          <w:highlight w:val="yellow"/>
        </w:rPr>
        <w:t>to</w:t>
      </w:r>
      <w:r w:rsidRPr="002D286C">
        <w:rPr>
          <w:rFonts w:asciiTheme="minorHAnsi" w:hAnsiTheme="minorHAnsi" w:cstheme="minorHAnsi"/>
          <w:sz w:val="24"/>
          <w:szCs w:val="24"/>
          <w:highlight w:val="yellow"/>
        </w:rPr>
        <w:t xml:space="preserve"> the grafts.</w:t>
      </w:r>
    </w:p>
    <w:p w14:paraId="691D1887" w14:textId="77777777" w:rsidR="002D286C" w:rsidRDefault="002D286C" w:rsidP="002D286C">
      <w:pPr>
        <w:pStyle w:val="NoSpacing"/>
        <w:wordWrap/>
        <w:rPr>
          <w:rFonts w:asciiTheme="minorHAnsi" w:hAnsiTheme="minorHAnsi" w:cstheme="minorHAnsi"/>
          <w:sz w:val="24"/>
          <w:szCs w:val="24"/>
          <w:highlight w:val="yellow"/>
        </w:rPr>
      </w:pPr>
    </w:p>
    <w:p w14:paraId="600C300A" w14:textId="41C00559" w:rsidR="00656744" w:rsidRPr="002D286C" w:rsidRDefault="00656744" w:rsidP="002D286C">
      <w:pPr>
        <w:pStyle w:val="NoSpacing"/>
        <w:numPr>
          <w:ilvl w:val="1"/>
          <w:numId w:val="16"/>
        </w:numPr>
        <w:wordWrap/>
        <w:rPr>
          <w:rFonts w:asciiTheme="minorHAnsi" w:hAnsiTheme="minorHAnsi" w:cstheme="minorHAnsi"/>
          <w:sz w:val="24"/>
          <w:szCs w:val="24"/>
          <w:highlight w:val="yellow"/>
        </w:rPr>
      </w:pPr>
      <w:r w:rsidRPr="002D286C">
        <w:rPr>
          <w:rFonts w:asciiTheme="minorHAnsi" w:hAnsiTheme="minorHAnsi" w:cstheme="minorHAnsi"/>
          <w:sz w:val="24"/>
          <w:szCs w:val="24"/>
          <w:highlight w:val="yellow"/>
        </w:rPr>
        <w:t>After transplantation, stitch the subcutaneous muscle and skin tissue with a 4</w:t>
      </w:r>
      <w:r w:rsidR="00FF38A3" w:rsidRPr="00FF38A3">
        <w:rPr>
          <w:rFonts w:asciiTheme="minorHAnsi" w:hAnsiTheme="minorHAnsi" w:cstheme="minorHAnsi"/>
          <w:sz w:val="24"/>
          <w:szCs w:val="24"/>
          <w:highlight w:val="yellow"/>
        </w:rPr>
        <w:t>–</w:t>
      </w:r>
      <w:r w:rsidRPr="002D286C">
        <w:rPr>
          <w:rFonts w:asciiTheme="minorHAnsi" w:hAnsiTheme="minorHAnsi" w:cstheme="minorHAnsi"/>
          <w:sz w:val="24"/>
          <w:szCs w:val="24"/>
          <w:highlight w:val="yellow"/>
        </w:rPr>
        <w:t xml:space="preserve">0 </w:t>
      </w:r>
      <w:proofErr w:type="spellStart"/>
      <w:r w:rsidR="00FF38A3" w:rsidRPr="002D286C">
        <w:rPr>
          <w:rFonts w:asciiTheme="minorHAnsi" w:hAnsiTheme="minorHAnsi" w:cstheme="minorHAnsi"/>
          <w:sz w:val="24"/>
          <w:szCs w:val="24"/>
          <w:highlight w:val="yellow"/>
        </w:rPr>
        <w:t>vicryl</w:t>
      </w:r>
      <w:proofErr w:type="spellEnd"/>
      <w:r w:rsidR="00FF38A3" w:rsidRPr="002D286C">
        <w:rPr>
          <w:rFonts w:asciiTheme="minorHAnsi" w:hAnsiTheme="minorHAnsi" w:cstheme="minorHAnsi"/>
          <w:sz w:val="24"/>
          <w:szCs w:val="24"/>
          <w:highlight w:val="yellow"/>
        </w:rPr>
        <w:t xml:space="preserve"> </w:t>
      </w:r>
      <w:r w:rsidRPr="002D286C">
        <w:rPr>
          <w:rFonts w:asciiTheme="minorHAnsi" w:hAnsiTheme="minorHAnsi" w:cstheme="minorHAnsi"/>
          <w:sz w:val="24"/>
          <w:szCs w:val="24"/>
          <w:highlight w:val="yellow"/>
        </w:rPr>
        <w:t>suture.</w:t>
      </w:r>
    </w:p>
    <w:p w14:paraId="4319A204" w14:textId="77777777" w:rsidR="002D286C" w:rsidRPr="002D286C" w:rsidRDefault="002D286C" w:rsidP="002D286C">
      <w:pPr>
        <w:pStyle w:val="NoSpacing"/>
        <w:wordWrap/>
        <w:rPr>
          <w:rFonts w:asciiTheme="minorHAnsi" w:hAnsiTheme="minorHAnsi" w:cstheme="minorHAnsi"/>
          <w:b/>
          <w:sz w:val="24"/>
          <w:szCs w:val="24"/>
        </w:rPr>
      </w:pPr>
    </w:p>
    <w:p w14:paraId="4E9BE7AB" w14:textId="34F200E8" w:rsidR="00F25048" w:rsidRPr="002D286C" w:rsidRDefault="00656744" w:rsidP="002D286C">
      <w:pPr>
        <w:pStyle w:val="NoSpacing"/>
        <w:numPr>
          <w:ilvl w:val="1"/>
          <w:numId w:val="16"/>
        </w:numPr>
        <w:wordWrap/>
        <w:rPr>
          <w:rFonts w:asciiTheme="minorHAnsi" w:hAnsiTheme="minorHAnsi" w:cstheme="minorHAnsi"/>
          <w:b/>
          <w:sz w:val="24"/>
          <w:szCs w:val="24"/>
        </w:rPr>
      </w:pPr>
      <w:r w:rsidRPr="002D286C">
        <w:rPr>
          <w:rFonts w:asciiTheme="minorHAnsi" w:hAnsiTheme="minorHAnsi" w:cstheme="minorHAnsi"/>
          <w:sz w:val="24"/>
          <w:szCs w:val="24"/>
          <w:highlight w:val="yellow"/>
        </w:rPr>
        <w:t xml:space="preserve">Keep all experimental </w:t>
      </w:r>
      <w:r w:rsidR="00C741A8" w:rsidRPr="002D286C">
        <w:rPr>
          <w:rFonts w:asciiTheme="minorHAnsi" w:hAnsiTheme="minorHAnsi" w:cstheme="minorHAnsi"/>
          <w:sz w:val="24"/>
          <w:szCs w:val="24"/>
          <w:highlight w:val="yellow"/>
        </w:rPr>
        <w:t>rats</w:t>
      </w:r>
      <w:r w:rsidRPr="002D286C">
        <w:rPr>
          <w:rFonts w:asciiTheme="minorHAnsi" w:hAnsiTheme="minorHAnsi" w:cstheme="minorHAnsi"/>
          <w:sz w:val="24"/>
          <w:szCs w:val="24"/>
          <w:highlight w:val="yellow"/>
        </w:rPr>
        <w:t xml:space="preserve"> individually in metabolic cage</w:t>
      </w:r>
      <w:r w:rsidR="00A11ABE" w:rsidRPr="002D286C">
        <w:rPr>
          <w:rFonts w:asciiTheme="minorHAnsi" w:hAnsiTheme="minorHAnsi" w:cstheme="minorHAnsi"/>
          <w:sz w:val="24"/>
          <w:szCs w:val="24"/>
          <w:highlight w:val="yellow"/>
        </w:rPr>
        <w:t>s</w:t>
      </w:r>
      <w:r w:rsidR="00F25048" w:rsidRPr="002D286C">
        <w:rPr>
          <w:rFonts w:asciiTheme="minorHAnsi" w:hAnsiTheme="minorHAnsi" w:cstheme="minorHAnsi"/>
          <w:sz w:val="24"/>
          <w:szCs w:val="24"/>
          <w:highlight w:val="yellow"/>
        </w:rPr>
        <w:t>.</w:t>
      </w:r>
    </w:p>
    <w:p w14:paraId="4E136483" w14:textId="77777777" w:rsidR="00F25048" w:rsidRPr="002D286C" w:rsidRDefault="00F25048" w:rsidP="002D286C">
      <w:pPr>
        <w:pStyle w:val="NoSpacing"/>
        <w:wordWrap/>
        <w:rPr>
          <w:rFonts w:asciiTheme="minorHAnsi" w:hAnsiTheme="minorHAnsi" w:cstheme="minorHAnsi"/>
          <w:sz w:val="24"/>
          <w:szCs w:val="24"/>
        </w:rPr>
      </w:pPr>
    </w:p>
    <w:p w14:paraId="5903C3D0" w14:textId="3C6D1074" w:rsidR="00873017" w:rsidRPr="002D286C" w:rsidRDefault="00873017" w:rsidP="002D286C">
      <w:pPr>
        <w:pStyle w:val="NoSpacing"/>
        <w:numPr>
          <w:ilvl w:val="0"/>
          <w:numId w:val="16"/>
        </w:numPr>
        <w:wordWrap/>
        <w:rPr>
          <w:rFonts w:asciiTheme="minorHAnsi" w:hAnsiTheme="minorHAnsi" w:cstheme="minorHAnsi"/>
          <w:b/>
          <w:sz w:val="24"/>
          <w:szCs w:val="24"/>
          <w:highlight w:val="yellow"/>
        </w:rPr>
      </w:pPr>
      <w:r w:rsidRPr="002D286C">
        <w:rPr>
          <w:rFonts w:asciiTheme="minorHAnsi" w:hAnsiTheme="minorHAnsi" w:cstheme="minorHAnsi"/>
          <w:b/>
          <w:sz w:val="24"/>
          <w:szCs w:val="24"/>
          <w:highlight w:val="yellow"/>
        </w:rPr>
        <w:t>Post-operative procedures</w:t>
      </w:r>
    </w:p>
    <w:p w14:paraId="09570B12" w14:textId="77CF7635" w:rsidR="002D286C" w:rsidRDefault="002D286C" w:rsidP="002D286C">
      <w:pPr>
        <w:pStyle w:val="NoSpacing"/>
        <w:wordWrap/>
        <w:rPr>
          <w:rFonts w:asciiTheme="minorHAnsi" w:hAnsiTheme="minorHAnsi" w:cstheme="minorHAnsi"/>
          <w:sz w:val="24"/>
          <w:szCs w:val="24"/>
        </w:rPr>
      </w:pPr>
    </w:p>
    <w:p w14:paraId="6CF6C663" w14:textId="7C0EE9BD" w:rsidR="006A5AE5" w:rsidRDefault="006A5AE5" w:rsidP="002D286C">
      <w:pPr>
        <w:pStyle w:val="NoSpacing"/>
        <w:wordWrap/>
        <w:rPr>
          <w:rFonts w:ascii="Calibri" w:hAnsi="Calibri" w:cs="Calibri"/>
          <w:sz w:val="24"/>
          <w:szCs w:val="24"/>
        </w:rPr>
      </w:pPr>
      <w:r w:rsidRPr="006A5AE5">
        <w:rPr>
          <w:rFonts w:ascii="Calibri" w:hAnsi="Calibri" w:cs="Calibri"/>
          <w:sz w:val="24"/>
          <w:szCs w:val="24"/>
        </w:rPr>
        <w:t xml:space="preserve">NOTE: Postoperative procedures are </w:t>
      </w:r>
      <w:r w:rsidR="00A0326A">
        <w:rPr>
          <w:rFonts w:ascii="Calibri" w:hAnsi="Calibri" w:cs="Calibri"/>
          <w:sz w:val="24"/>
          <w:szCs w:val="24"/>
        </w:rPr>
        <w:t>performed</w:t>
      </w:r>
      <w:r w:rsidRPr="006A5AE5">
        <w:rPr>
          <w:rFonts w:ascii="Calibri" w:hAnsi="Calibri" w:cs="Calibri"/>
          <w:sz w:val="24"/>
          <w:szCs w:val="24"/>
        </w:rPr>
        <w:t xml:space="preserve"> after both gastrostomy and esophageal transplantation.</w:t>
      </w:r>
    </w:p>
    <w:p w14:paraId="0FFF7C01" w14:textId="77777777" w:rsidR="006A5AE5" w:rsidRDefault="006A5AE5" w:rsidP="002D286C">
      <w:pPr>
        <w:pStyle w:val="NoSpacing"/>
        <w:wordWrap/>
        <w:rPr>
          <w:rFonts w:asciiTheme="minorHAnsi" w:hAnsiTheme="minorHAnsi" w:cstheme="minorHAnsi"/>
          <w:sz w:val="24"/>
          <w:szCs w:val="24"/>
        </w:rPr>
      </w:pPr>
    </w:p>
    <w:p w14:paraId="007BF4AF" w14:textId="73ECB502" w:rsidR="00F25048" w:rsidRPr="002D286C" w:rsidRDefault="00F25048"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After closure of the abdominal wound, </w:t>
      </w:r>
      <w:r w:rsidR="00000648" w:rsidRPr="002D286C">
        <w:rPr>
          <w:rFonts w:asciiTheme="minorHAnsi" w:hAnsiTheme="minorHAnsi" w:cstheme="minorHAnsi"/>
          <w:sz w:val="24"/>
          <w:szCs w:val="24"/>
        </w:rPr>
        <w:t xml:space="preserve">put </w:t>
      </w:r>
      <w:r w:rsidRPr="002D286C">
        <w:rPr>
          <w:rFonts w:asciiTheme="minorHAnsi" w:hAnsiTheme="minorHAnsi" w:cstheme="minorHAnsi"/>
          <w:sz w:val="24"/>
          <w:szCs w:val="24"/>
        </w:rPr>
        <w:t xml:space="preserve">the rats into individual metabolic cages and </w:t>
      </w:r>
      <w:r w:rsidR="00000648" w:rsidRPr="002D286C">
        <w:rPr>
          <w:rFonts w:asciiTheme="minorHAnsi" w:hAnsiTheme="minorHAnsi" w:cstheme="minorHAnsi"/>
          <w:sz w:val="24"/>
          <w:szCs w:val="24"/>
        </w:rPr>
        <w:t xml:space="preserve">place </w:t>
      </w:r>
      <w:r w:rsidRPr="002D286C">
        <w:rPr>
          <w:rFonts w:asciiTheme="minorHAnsi" w:hAnsiTheme="minorHAnsi" w:cstheme="minorHAnsi"/>
          <w:sz w:val="24"/>
          <w:szCs w:val="24"/>
        </w:rPr>
        <w:t>the cage</w:t>
      </w:r>
      <w:r w:rsidR="00000648">
        <w:rPr>
          <w:rFonts w:asciiTheme="minorHAnsi" w:hAnsiTheme="minorHAnsi" w:cstheme="minorHAnsi"/>
          <w:sz w:val="24"/>
          <w:szCs w:val="24"/>
        </w:rPr>
        <w:t>s</w:t>
      </w:r>
      <w:r w:rsidRPr="002D286C">
        <w:rPr>
          <w:rFonts w:asciiTheme="minorHAnsi" w:hAnsiTheme="minorHAnsi" w:cstheme="minorHAnsi"/>
          <w:sz w:val="24"/>
          <w:szCs w:val="24"/>
        </w:rPr>
        <w:t xml:space="preserve"> on infrared warming devices to prevent hypothermia. </w:t>
      </w:r>
    </w:p>
    <w:p w14:paraId="6AA6A567" w14:textId="77777777" w:rsidR="002D286C" w:rsidRDefault="002D286C" w:rsidP="002D286C">
      <w:pPr>
        <w:pStyle w:val="NoSpacing"/>
        <w:wordWrap/>
        <w:rPr>
          <w:rFonts w:asciiTheme="minorHAnsi" w:hAnsiTheme="minorHAnsi" w:cstheme="minorHAnsi"/>
          <w:sz w:val="24"/>
          <w:szCs w:val="24"/>
        </w:rPr>
      </w:pPr>
    </w:p>
    <w:p w14:paraId="2E668331" w14:textId="5AE90AA1" w:rsidR="00F25048" w:rsidRPr="002D286C" w:rsidRDefault="00A0326A"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Monitor the </w:t>
      </w:r>
      <w:r w:rsidR="00F25048" w:rsidRPr="002D286C">
        <w:rPr>
          <w:rFonts w:asciiTheme="minorHAnsi" w:hAnsiTheme="minorHAnsi" w:cstheme="minorHAnsi"/>
          <w:sz w:val="24"/>
          <w:szCs w:val="24"/>
        </w:rPr>
        <w:t>animal</w:t>
      </w:r>
      <w:r w:rsidR="00000648">
        <w:rPr>
          <w:rFonts w:asciiTheme="minorHAnsi" w:hAnsiTheme="minorHAnsi" w:cstheme="minorHAnsi"/>
          <w:sz w:val="24"/>
          <w:szCs w:val="24"/>
        </w:rPr>
        <w:t>s</w:t>
      </w:r>
      <w:r w:rsidR="00F25048" w:rsidRPr="002D286C">
        <w:rPr>
          <w:rFonts w:asciiTheme="minorHAnsi" w:hAnsiTheme="minorHAnsi" w:cstheme="minorHAnsi"/>
          <w:sz w:val="24"/>
          <w:szCs w:val="24"/>
        </w:rPr>
        <w:t xml:space="preserve"> until they achieve and maintain sternal recumbency</w:t>
      </w:r>
      <w:r w:rsidR="00000648">
        <w:rPr>
          <w:rFonts w:asciiTheme="minorHAnsi" w:hAnsiTheme="minorHAnsi" w:cstheme="minorHAnsi"/>
          <w:sz w:val="24"/>
          <w:szCs w:val="24"/>
        </w:rPr>
        <w:t xml:space="preserve"> </w:t>
      </w:r>
      <w:r w:rsidR="00000648" w:rsidRPr="00000648">
        <w:rPr>
          <w:rFonts w:asciiTheme="minorHAnsi" w:hAnsiTheme="minorHAnsi" w:cstheme="minorHAnsi"/>
          <w:sz w:val="24"/>
          <w:szCs w:val="24"/>
        </w:rPr>
        <w:t>(</w:t>
      </w:r>
      <w:r w:rsidR="00000648">
        <w:rPr>
          <w:rFonts w:asciiTheme="minorHAnsi" w:hAnsiTheme="minorHAnsi" w:cstheme="minorHAnsi"/>
          <w:sz w:val="24"/>
          <w:szCs w:val="24"/>
        </w:rPr>
        <w:t xml:space="preserve">i.e., </w:t>
      </w:r>
      <w:r w:rsidR="00000648" w:rsidRPr="00000648">
        <w:rPr>
          <w:rFonts w:asciiTheme="minorHAnsi" w:hAnsiTheme="minorHAnsi" w:cstheme="minorHAnsi"/>
          <w:sz w:val="24"/>
          <w:szCs w:val="24"/>
        </w:rPr>
        <w:t>lying upright on chest)</w:t>
      </w:r>
      <w:r w:rsidR="00F25048" w:rsidRPr="002D286C">
        <w:rPr>
          <w:rFonts w:asciiTheme="minorHAnsi" w:hAnsiTheme="minorHAnsi" w:cstheme="minorHAnsi"/>
          <w:sz w:val="24"/>
          <w:szCs w:val="24"/>
        </w:rPr>
        <w:t xml:space="preserve">. </w:t>
      </w:r>
    </w:p>
    <w:p w14:paraId="42C6D2A4" w14:textId="77777777" w:rsidR="002D286C" w:rsidRDefault="002D286C" w:rsidP="002D286C">
      <w:pPr>
        <w:pStyle w:val="NoSpacing"/>
        <w:wordWrap/>
        <w:rPr>
          <w:rFonts w:asciiTheme="minorHAnsi" w:hAnsiTheme="minorHAnsi" w:cstheme="minorHAnsi"/>
          <w:sz w:val="24"/>
          <w:szCs w:val="24"/>
        </w:rPr>
      </w:pPr>
    </w:p>
    <w:p w14:paraId="2DC3A953" w14:textId="5C93DF6C" w:rsidR="00F25048" w:rsidRPr="002D286C" w:rsidRDefault="00F25048"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To minimize inflammation at the surgical site, administer </w:t>
      </w:r>
      <w:r w:rsidR="00000648">
        <w:rPr>
          <w:rFonts w:asciiTheme="minorHAnsi" w:hAnsiTheme="minorHAnsi" w:cstheme="minorHAnsi"/>
          <w:sz w:val="24"/>
          <w:szCs w:val="24"/>
        </w:rPr>
        <w:t xml:space="preserve">the </w:t>
      </w:r>
      <w:r w:rsidRPr="002D286C">
        <w:rPr>
          <w:rFonts w:asciiTheme="minorHAnsi" w:hAnsiTheme="minorHAnsi" w:cstheme="minorHAnsi"/>
          <w:sz w:val="24"/>
          <w:szCs w:val="24"/>
        </w:rPr>
        <w:t>antibiotic gentamicin (20</w:t>
      </w:r>
      <w:r w:rsidR="00FE2438"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mg/kg) </w:t>
      </w:r>
      <w:r w:rsidR="00000648" w:rsidRPr="002D286C">
        <w:rPr>
          <w:rFonts w:asciiTheme="minorHAnsi" w:hAnsiTheme="minorHAnsi" w:cstheme="minorHAnsi"/>
          <w:sz w:val="24"/>
          <w:szCs w:val="24"/>
        </w:rPr>
        <w:t xml:space="preserve">daily </w:t>
      </w:r>
      <w:r w:rsidRPr="002D286C">
        <w:rPr>
          <w:rFonts w:asciiTheme="minorHAnsi" w:hAnsiTheme="minorHAnsi" w:cstheme="minorHAnsi"/>
          <w:sz w:val="24"/>
          <w:szCs w:val="24"/>
        </w:rPr>
        <w:t>to the rat</w:t>
      </w:r>
      <w:r w:rsidR="00000648">
        <w:rPr>
          <w:rFonts w:asciiTheme="minorHAnsi" w:hAnsiTheme="minorHAnsi" w:cstheme="minorHAnsi"/>
          <w:sz w:val="24"/>
          <w:szCs w:val="24"/>
        </w:rPr>
        <w:t>s</w:t>
      </w:r>
      <w:r w:rsidRPr="002D286C">
        <w:rPr>
          <w:rFonts w:asciiTheme="minorHAnsi" w:hAnsiTheme="minorHAnsi" w:cstheme="minorHAnsi"/>
          <w:sz w:val="24"/>
          <w:szCs w:val="24"/>
        </w:rPr>
        <w:t>.</w:t>
      </w:r>
    </w:p>
    <w:p w14:paraId="247D97F0" w14:textId="77777777" w:rsidR="002D286C" w:rsidRPr="002D286C" w:rsidRDefault="002D286C" w:rsidP="002D286C">
      <w:pPr>
        <w:pStyle w:val="NoSpacing"/>
        <w:wordWrap/>
        <w:rPr>
          <w:rFonts w:asciiTheme="minorHAnsi" w:hAnsiTheme="minorHAnsi" w:cstheme="minorHAnsi"/>
          <w:sz w:val="24"/>
          <w:szCs w:val="24"/>
        </w:rPr>
      </w:pPr>
    </w:p>
    <w:p w14:paraId="46438ECF" w14:textId="63BDD6F8" w:rsidR="00CE4C3A" w:rsidRPr="002D286C" w:rsidRDefault="00AF3871" w:rsidP="002D286C">
      <w:pPr>
        <w:pStyle w:val="NoSpacing"/>
        <w:numPr>
          <w:ilvl w:val="1"/>
          <w:numId w:val="16"/>
        </w:numPr>
        <w:wordWrap/>
        <w:rPr>
          <w:rFonts w:asciiTheme="minorHAnsi" w:hAnsiTheme="minorHAnsi" w:cstheme="minorHAnsi"/>
          <w:sz w:val="24"/>
          <w:szCs w:val="24"/>
        </w:rPr>
      </w:pPr>
      <w:r>
        <w:rPr>
          <w:rFonts w:asciiTheme="minorHAnsi" w:hAnsiTheme="minorHAnsi" w:cstheme="minorHAnsi"/>
          <w:sz w:val="24"/>
          <w:szCs w:val="24"/>
          <w:highlight w:val="yellow"/>
        </w:rPr>
        <w:t>Begin o</w:t>
      </w:r>
      <w:r w:rsidR="00CE4C3A" w:rsidRPr="002D286C">
        <w:rPr>
          <w:rFonts w:asciiTheme="minorHAnsi" w:hAnsiTheme="minorHAnsi" w:cstheme="minorHAnsi"/>
          <w:sz w:val="24"/>
          <w:szCs w:val="24"/>
          <w:highlight w:val="yellow"/>
        </w:rPr>
        <w:t>ral liquid feeding on the third postoperative day until the endpoint of the study</w:t>
      </w:r>
      <w:r>
        <w:rPr>
          <w:rFonts w:asciiTheme="minorHAnsi" w:hAnsiTheme="minorHAnsi" w:cstheme="minorHAnsi"/>
          <w:sz w:val="24"/>
          <w:szCs w:val="24"/>
          <w:highlight w:val="yellow"/>
        </w:rPr>
        <w:t>. Supply t</w:t>
      </w:r>
      <w:r w:rsidR="00CE4C3A" w:rsidRPr="002D286C">
        <w:rPr>
          <w:rFonts w:asciiTheme="minorHAnsi" w:hAnsiTheme="minorHAnsi" w:cstheme="minorHAnsi"/>
          <w:sz w:val="24"/>
          <w:szCs w:val="24"/>
          <w:highlight w:val="yellow"/>
        </w:rPr>
        <w:t xml:space="preserve">he whole nutrition formula (20.6 g/100 ml [g%] carbohydrate, 3.8 g% protein, 0.2 g% fat) through the heparin cap </w:t>
      </w:r>
      <w:r w:rsidR="00000648" w:rsidRPr="00000648">
        <w:rPr>
          <w:rFonts w:asciiTheme="minorHAnsi" w:hAnsiTheme="minorHAnsi" w:cstheme="minorHAnsi"/>
          <w:sz w:val="24"/>
          <w:szCs w:val="24"/>
          <w:highlight w:val="yellow"/>
        </w:rPr>
        <w:t>3x</w:t>
      </w:r>
      <w:r w:rsidR="00000648" w:rsidRPr="002D286C">
        <w:rPr>
          <w:rFonts w:asciiTheme="minorHAnsi" w:hAnsiTheme="minorHAnsi" w:cstheme="minorHAnsi"/>
          <w:sz w:val="24"/>
          <w:szCs w:val="24"/>
          <w:highlight w:val="yellow"/>
        </w:rPr>
        <w:t xml:space="preserve"> </w:t>
      </w:r>
      <w:r w:rsidR="00CE4C3A" w:rsidRPr="002D286C">
        <w:rPr>
          <w:rFonts w:asciiTheme="minorHAnsi" w:hAnsiTheme="minorHAnsi" w:cstheme="minorHAnsi"/>
          <w:sz w:val="24"/>
          <w:szCs w:val="24"/>
          <w:highlight w:val="yellow"/>
        </w:rPr>
        <w:t>per day beginning the day after surgery.</w:t>
      </w:r>
    </w:p>
    <w:bookmarkEnd w:id="4"/>
    <w:p w14:paraId="4BB88D12" w14:textId="77777777" w:rsidR="002D286C" w:rsidRDefault="002D286C" w:rsidP="002D286C">
      <w:pPr>
        <w:pStyle w:val="NoSpacing"/>
        <w:wordWrap/>
        <w:rPr>
          <w:rFonts w:asciiTheme="minorHAnsi" w:hAnsiTheme="minorHAnsi" w:cstheme="minorHAnsi"/>
          <w:sz w:val="24"/>
          <w:szCs w:val="24"/>
        </w:rPr>
      </w:pPr>
    </w:p>
    <w:p w14:paraId="28CA7F7E" w14:textId="766A6633" w:rsidR="00F25048" w:rsidRPr="002D286C" w:rsidRDefault="006A5AE5" w:rsidP="002D286C">
      <w:pPr>
        <w:pStyle w:val="NoSpacing"/>
        <w:numPr>
          <w:ilvl w:val="1"/>
          <w:numId w:val="16"/>
        </w:numPr>
        <w:wordWrap/>
        <w:rPr>
          <w:rFonts w:asciiTheme="minorHAnsi" w:hAnsiTheme="minorHAnsi" w:cstheme="minorHAnsi"/>
          <w:sz w:val="24"/>
          <w:szCs w:val="24"/>
        </w:rPr>
      </w:pPr>
      <w:r>
        <w:rPr>
          <w:rFonts w:asciiTheme="minorHAnsi" w:hAnsiTheme="minorHAnsi" w:cstheme="minorHAnsi"/>
          <w:sz w:val="24"/>
          <w:szCs w:val="24"/>
        </w:rPr>
        <w:t xml:space="preserve">Check </w:t>
      </w:r>
      <w:r w:rsidR="00000648">
        <w:rPr>
          <w:rFonts w:asciiTheme="minorHAnsi" w:hAnsiTheme="minorHAnsi" w:cstheme="minorHAnsi"/>
          <w:sz w:val="24"/>
          <w:szCs w:val="24"/>
        </w:rPr>
        <w:t xml:space="preserve">the </w:t>
      </w:r>
      <w:r>
        <w:rPr>
          <w:rFonts w:asciiTheme="minorHAnsi" w:hAnsiTheme="minorHAnsi" w:cstheme="minorHAnsi"/>
          <w:sz w:val="24"/>
          <w:szCs w:val="24"/>
        </w:rPr>
        <w:t>a</w:t>
      </w:r>
      <w:r w:rsidR="00F25048" w:rsidRPr="002D286C">
        <w:rPr>
          <w:rFonts w:asciiTheme="minorHAnsi" w:hAnsiTheme="minorHAnsi" w:cstheme="minorHAnsi"/>
          <w:sz w:val="24"/>
          <w:szCs w:val="24"/>
        </w:rPr>
        <w:t>nimals</w:t>
      </w:r>
      <w:r>
        <w:rPr>
          <w:rFonts w:asciiTheme="minorHAnsi" w:hAnsiTheme="minorHAnsi" w:cstheme="minorHAnsi"/>
          <w:sz w:val="24"/>
          <w:szCs w:val="24"/>
        </w:rPr>
        <w:t>’</w:t>
      </w:r>
      <w:r w:rsidR="00F25048" w:rsidRPr="002D286C">
        <w:rPr>
          <w:rFonts w:asciiTheme="minorHAnsi" w:hAnsiTheme="minorHAnsi" w:cstheme="minorHAnsi"/>
          <w:sz w:val="24"/>
          <w:szCs w:val="24"/>
        </w:rPr>
        <w:t xml:space="preserve"> appearance and body weight daily</w:t>
      </w:r>
      <w:r w:rsidR="00000648">
        <w:rPr>
          <w:rFonts w:asciiTheme="minorHAnsi" w:hAnsiTheme="minorHAnsi" w:cstheme="minorHAnsi"/>
          <w:sz w:val="24"/>
          <w:szCs w:val="24"/>
        </w:rPr>
        <w:t>.</w:t>
      </w:r>
      <w:r w:rsidR="00F25048" w:rsidRPr="002D286C">
        <w:rPr>
          <w:rFonts w:asciiTheme="minorHAnsi" w:hAnsiTheme="minorHAnsi" w:cstheme="minorHAnsi"/>
          <w:sz w:val="24"/>
          <w:szCs w:val="24"/>
        </w:rPr>
        <w:t xml:space="preserve"> </w:t>
      </w:r>
      <w:r w:rsidR="00000648" w:rsidRPr="002D286C">
        <w:rPr>
          <w:rFonts w:asciiTheme="minorHAnsi" w:hAnsiTheme="minorHAnsi" w:cstheme="minorHAnsi"/>
          <w:sz w:val="24"/>
          <w:szCs w:val="24"/>
        </w:rPr>
        <w:t xml:space="preserve">Check </w:t>
      </w:r>
      <w:r w:rsidR="00F25048" w:rsidRPr="002D286C">
        <w:rPr>
          <w:rFonts w:asciiTheme="minorHAnsi" w:hAnsiTheme="minorHAnsi" w:cstheme="minorHAnsi"/>
          <w:sz w:val="24"/>
          <w:szCs w:val="24"/>
        </w:rPr>
        <w:t xml:space="preserve">to manage behavior, such as self-harming incision site or resistance to </w:t>
      </w:r>
      <w:r w:rsidR="00000648">
        <w:rPr>
          <w:rFonts w:asciiTheme="minorHAnsi" w:hAnsiTheme="minorHAnsi" w:cstheme="minorHAnsi"/>
          <w:sz w:val="24"/>
          <w:szCs w:val="24"/>
        </w:rPr>
        <w:t xml:space="preserve">the </w:t>
      </w:r>
      <w:r w:rsidR="00F25048" w:rsidRPr="002D286C">
        <w:rPr>
          <w:rFonts w:asciiTheme="minorHAnsi" w:hAnsiTheme="minorHAnsi" w:cstheme="minorHAnsi"/>
          <w:sz w:val="24"/>
          <w:szCs w:val="24"/>
        </w:rPr>
        <w:t xml:space="preserve">tube intake, as well as various surgical complications. </w:t>
      </w:r>
      <w:r w:rsidR="00000648" w:rsidRPr="002D286C">
        <w:rPr>
          <w:rFonts w:asciiTheme="minorHAnsi" w:hAnsiTheme="minorHAnsi" w:cstheme="minorHAnsi"/>
          <w:sz w:val="24"/>
          <w:szCs w:val="24"/>
        </w:rPr>
        <w:t xml:space="preserve">When </w:t>
      </w:r>
      <w:r w:rsidR="00F25048" w:rsidRPr="002D286C">
        <w:rPr>
          <w:rFonts w:asciiTheme="minorHAnsi" w:hAnsiTheme="minorHAnsi" w:cstheme="minorHAnsi"/>
          <w:sz w:val="24"/>
          <w:szCs w:val="24"/>
        </w:rPr>
        <w:t>the body weight of the rat models decrease</w:t>
      </w:r>
      <w:r w:rsidR="00000648">
        <w:rPr>
          <w:rFonts w:asciiTheme="minorHAnsi" w:hAnsiTheme="minorHAnsi" w:cstheme="minorHAnsi"/>
          <w:sz w:val="24"/>
          <w:szCs w:val="24"/>
        </w:rPr>
        <w:t>s</w:t>
      </w:r>
      <w:r w:rsidR="00F25048" w:rsidRPr="002D286C">
        <w:rPr>
          <w:rFonts w:asciiTheme="minorHAnsi" w:hAnsiTheme="minorHAnsi" w:cstheme="minorHAnsi"/>
          <w:sz w:val="24"/>
          <w:szCs w:val="24"/>
        </w:rPr>
        <w:t xml:space="preserve"> rapidly by 20% or more, </w:t>
      </w:r>
      <w:r>
        <w:rPr>
          <w:rFonts w:asciiTheme="minorHAnsi" w:hAnsiTheme="minorHAnsi" w:cstheme="minorHAnsi"/>
          <w:sz w:val="24"/>
          <w:szCs w:val="24"/>
        </w:rPr>
        <w:t>perform e</w:t>
      </w:r>
      <w:r w:rsidR="00F25048" w:rsidRPr="002D286C">
        <w:rPr>
          <w:rFonts w:asciiTheme="minorHAnsi" w:hAnsiTheme="minorHAnsi" w:cstheme="minorHAnsi"/>
          <w:sz w:val="24"/>
          <w:szCs w:val="24"/>
        </w:rPr>
        <w:t xml:space="preserve">uthanasia </w:t>
      </w:r>
      <w:r>
        <w:rPr>
          <w:rFonts w:asciiTheme="minorHAnsi" w:hAnsiTheme="minorHAnsi" w:cstheme="minorHAnsi"/>
          <w:sz w:val="24"/>
          <w:szCs w:val="24"/>
        </w:rPr>
        <w:t>b</w:t>
      </w:r>
      <w:r w:rsidR="00F25048" w:rsidRPr="002D286C">
        <w:rPr>
          <w:rFonts w:asciiTheme="minorHAnsi" w:hAnsiTheme="minorHAnsi" w:cstheme="minorHAnsi"/>
          <w:sz w:val="24"/>
          <w:szCs w:val="24"/>
        </w:rPr>
        <w:t>y CO</w:t>
      </w:r>
      <w:r w:rsidR="00F25048" w:rsidRPr="002D286C">
        <w:rPr>
          <w:rFonts w:asciiTheme="minorHAnsi" w:hAnsiTheme="minorHAnsi" w:cstheme="minorHAnsi"/>
          <w:sz w:val="24"/>
          <w:szCs w:val="24"/>
          <w:vertAlign w:val="superscript"/>
        </w:rPr>
        <w:t>2</w:t>
      </w:r>
      <w:r w:rsidR="00F25048" w:rsidRPr="002D286C">
        <w:rPr>
          <w:rFonts w:asciiTheme="minorHAnsi" w:hAnsiTheme="minorHAnsi" w:cstheme="minorHAnsi"/>
          <w:sz w:val="24"/>
          <w:szCs w:val="24"/>
        </w:rPr>
        <w:t xml:space="preserve"> inhalation.</w:t>
      </w:r>
    </w:p>
    <w:p w14:paraId="7108F768" w14:textId="77777777" w:rsidR="00F25048" w:rsidRPr="002D286C" w:rsidRDefault="00F25048" w:rsidP="002D286C">
      <w:pPr>
        <w:pStyle w:val="NoSpacing"/>
        <w:wordWrap/>
        <w:rPr>
          <w:rFonts w:asciiTheme="minorHAnsi" w:hAnsiTheme="minorHAnsi" w:cstheme="minorHAnsi"/>
          <w:sz w:val="24"/>
          <w:szCs w:val="24"/>
        </w:rPr>
      </w:pPr>
    </w:p>
    <w:p w14:paraId="00083E1B" w14:textId="7F1B4144" w:rsidR="00D719B2" w:rsidRPr="002D286C" w:rsidRDefault="00D719B2" w:rsidP="002D286C">
      <w:pPr>
        <w:pStyle w:val="NoSpacing"/>
        <w:numPr>
          <w:ilvl w:val="0"/>
          <w:numId w:val="16"/>
        </w:numPr>
        <w:wordWrap/>
        <w:rPr>
          <w:rFonts w:asciiTheme="minorHAnsi" w:hAnsiTheme="minorHAnsi" w:cstheme="minorHAnsi"/>
          <w:b/>
          <w:sz w:val="24"/>
          <w:szCs w:val="24"/>
        </w:rPr>
      </w:pPr>
      <w:r w:rsidRPr="002D286C">
        <w:rPr>
          <w:rFonts w:asciiTheme="minorHAnsi" w:hAnsiTheme="minorHAnsi" w:cstheme="minorHAnsi"/>
          <w:b/>
          <w:sz w:val="24"/>
          <w:szCs w:val="24"/>
        </w:rPr>
        <w:t>Histology and immunohistochemist</w:t>
      </w:r>
      <w:r w:rsidR="00A11ABE" w:rsidRPr="002D286C">
        <w:rPr>
          <w:rFonts w:asciiTheme="minorHAnsi" w:hAnsiTheme="minorHAnsi" w:cstheme="minorHAnsi"/>
          <w:b/>
          <w:sz w:val="24"/>
          <w:szCs w:val="24"/>
        </w:rPr>
        <w:t>r</w:t>
      </w:r>
      <w:r w:rsidRPr="002D286C">
        <w:rPr>
          <w:rFonts w:asciiTheme="minorHAnsi" w:hAnsiTheme="minorHAnsi" w:cstheme="minorHAnsi"/>
          <w:b/>
          <w:sz w:val="24"/>
          <w:szCs w:val="24"/>
        </w:rPr>
        <w:t>y</w:t>
      </w:r>
    </w:p>
    <w:p w14:paraId="1752D4C8" w14:textId="77777777" w:rsidR="002D286C" w:rsidRDefault="002D286C" w:rsidP="002D286C">
      <w:pPr>
        <w:pStyle w:val="NoSpacing"/>
        <w:wordWrap/>
        <w:rPr>
          <w:rFonts w:asciiTheme="minorHAnsi" w:hAnsiTheme="minorHAnsi" w:cstheme="minorHAnsi"/>
          <w:sz w:val="24"/>
          <w:szCs w:val="24"/>
        </w:rPr>
      </w:pPr>
    </w:p>
    <w:p w14:paraId="574345E2" w14:textId="6ADFA70A" w:rsidR="007A40FF" w:rsidRPr="002D286C" w:rsidRDefault="007A40FF"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NOTE:</w:t>
      </w:r>
      <w:r w:rsidR="00F72594" w:rsidRPr="002D286C">
        <w:rPr>
          <w:rFonts w:asciiTheme="minorHAnsi" w:hAnsiTheme="minorHAnsi" w:cstheme="minorHAnsi"/>
          <w:sz w:val="24"/>
          <w:szCs w:val="24"/>
        </w:rPr>
        <w:t xml:space="preserve"> For histological analysis, </w:t>
      </w:r>
      <w:proofErr w:type="gramStart"/>
      <w:r w:rsidR="00000648">
        <w:rPr>
          <w:rFonts w:asciiTheme="minorHAnsi" w:hAnsiTheme="minorHAnsi" w:cstheme="minorHAnsi"/>
          <w:sz w:val="24"/>
          <w:szCs w:val="24"/>
        </w:rPr>
        <w:t>all of</w:t>
      </w:r>
      <w:proofErr w:type="gramEnd"/>
      <w:r w:rsidR="00000648">
        <w:rPr>
          <w:rFonts w:asciiTheme="minorHAnsi" w:hAnsiTheme="minorHAnsi" w:cstheme="minorHAnsi"/>
          <w:sz w:val="24"/>
          <w:szCs w:val="24"/>
        </w:rPr>
        <w:t xml:space="preserve"> the </w:t>
      </w:r>
      <w:r w:rsidR="00F72594" w:rsidRPr="002D286C">
        <w:rPr>
          <w:rFonts w:asciiTheme="minorHAnsi" w:hAnsiTheme="minorHAnsi" w:cstheme="minorHAnsi"/>
          <w:sz w:val="24"/>
          <w:szCs w:val="24"/>
        </w:rPr>
        <w:t xml:space="preserve">esophageal tissue of </w:t>
      </w:r>
      <w:r w:rsidR="00000648">
        <w:rPr>
          <w:rFonts w:asciiTheme="minorHAnsi" w:hAnsiTheme="minorHAnsi" w:cstheme="minorHAnsi"/>
          <w:sz w:val="24"/>
          <w:szCs w:val="24"/>
        </w:rPr>
        <w:t xml:space="preserve">the </w:t>
      </w:r>
      <w:r w:rsidR="00F72594" w:rsidRPr="002D286C">
        <w:rPr>
          <w:rFonts w:asciiTheme="minorHAnsi" w:hAnsiTheme="minorHAnsi" w:cstheme="minorHAnsi"/>
          <w:sz w:val="24"/>
          <w:szCs w:val="24"/>
        </w:rPr>
        <w:t>euthanized animals is extracted using surgical scissors.</w:t>
      </w:r>
      <w:r w:rsidRPr="002D286C">
        <w:rPr>
          <w:rFonts w:asciiTheme="minorHAnsi" w:hAnsiTheme="minorHAnsi" w:cstheme="minorHAnsi"/>
          <w:sz w:val="24"/>
          <w:szCs w:val="24"/>
        </w:rPr>
        <w:t xml:space="preserve"> Hematoxylin and eosin </w:t>
      </w:r>
      <w:proofErr w:type="gramStart"/>
      <w:r w:rsidRPr="002D286C">
        <w:rPr>
          <w:rFonts w:asciiTheme="minorHAnsi" w:hAnsiTheme="minorHAnsi" w:cstheme="minorHAnsi"/>
          <w:sz w:val="24"/>
          <w:szCs w:val="24"/>
        </w:rPr>
        <w:t>stain</w:t>
      </w:r>
      <w:r w:rsidR="00A11ABE" w:rsidRPr="002D286C">
        <w:rPr>
          <w:rFonts w:asciiTheme="minorHAnsi" w:hAnsiTheme="minorHAnsi" w:cstheme="minorHAnsi"/>
          <w:sz w:val="24"/>
          <w:szCs w:val="24"/>
        </w:rPr>
        <w:t>ing</w:t>
      </w:r>
      <w:proofErr w:type="gramEnd"/>
      <w:r w:rsidRPr="002D286C">
        <w:rPr>
          <w:rFonts w:asciiTheme="minorHAnsi" w:hAnsiTheme="minorHAnsi" w:cstheme="minorHAnsi"/>
          <w:sz w:val="24"/>
          <w:szCs w:val="24"/>
        </w:rPr>
        <w:t xml:space="preserve"> and </w:t>
      </w:r>
      <w:r w:rsidR="00C741A8" w:rsidRPr="002D286C">
        <w:rPr>
          <w:rFonts w:asciiTheme="minorHAnsi" w:hAnsiTheme="minorHAnsi" w:cstheme="minorHAnsi"/>
          <w:sz w:val="24"/>
          <w:szCs w:val="24"/>
        </w:rPr>
        <w:t>Masson’s</w:t>
      </w:r>
      <w:r w:rsidRPr="002D286C">
        <w:rPr>
          <w:rFonts w:asciiTheme="minorHAnsi" w:hAnsiTheme="minorHAnsi" w:cstheme="minorHAnsi"/>
          <w:sz w:val="24"/>
          <w:szCs w:val="24"/>
        </w:rPr>
        <w:t xml:space="preserve"> trichrome staining were performed using standard histological techniques. Immunohistochemistry was performed according to the </w:t>
      </w:r>
      <w:r w:rsidR="00422FDE" w:rsidRPr="002D286C">
        <w:rPr>
          <w:rFonts w:asciiTheme="minorHAnsi" w:hAnsiTheme="minorHAnsi" w:cstheme="minorHAnsi"/>
          <w:sz w:val="24"/>
          <w:szCs w:val="24"/>
        </w:rPr>
        <w:t>following protocol</w:t>
      </w:r>
      <w:r w:rsidRPr="002D286C">
        <w:rPr>
          <w:rFonts w:asciiTheme="minorHAnsi" w:hAnsiTheme="minorHAnsi" w:cstheme="minorHAnsi"/>
          <w:sz w:val="24"/>
          <w:szCs w:val="24"/>
        </w:rPr>
        <w:t>.</w:t>
      </w:r>
    </w:p>
    <w:p w14:paraId="461BA9E5" w14:textId="77777777" w:rsidR="002D286C" w:rsidRDefault="002D286C" w:rsidP="002D286C">
      <w:pPr>
        <w:pStyle w:val="NoSpacing"/>
        <w:wordWrap/>
        <w:rPr>
          <w:rFonts w:asciiTheme="minorHAnsi" w:hAnsiTheme="minorHAnsi" w:cstheme="minorHAnsi"/>
          <w:sz w:val="24"/>
          <w:szCs w:val="24"/>
        </w:rPr>
      </w:pPr>
    </w:p>
    <w:p w14:paraId="4ADCD228" w14:textId="340B49B4" w:rsidR="007A40FF" w:rsidRDefault="007A40F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Fix </w:t>
      </w:r>
      <w:r w:rsidR="00A11ABE" w:rsidRPr="002D286C">
        <w:rPr>
          <w:rFonts w:asciiTheme="minorHAnsi" w:hAnsiTheme="minorHAnsi" w:cstheme="minorHAnsi"/>
          <w:sz w:val="24"/>
          <w:szCs w:val="24"/>
        </w:rPr>
        <w:t xml:space="preserve">the </w:t>
      </w:r>
      <w:r w:rsidRPr="002D286C">
        <w:rPr>
          <w:rFonts w:asciiTheme="minorHAnsi" w:hAnsiTheme="minorHAnsi" w:cstheme="minorHAnsi"/>
          <w:sz w:val="24"/>
          <w:szCs w:val="24"/>
        </w:rPr>
        <w:t xml:space="preserve">whole esophagus containing </w:t>
      </w:r>
      <w:r w:rsidR="00000648">
        <w:rPr>
          <w:rFonts w:asciiTheme="minorHAnsi" w:hAnsiTheme="minorHAnsi" w:cstheme="minorHAnsi"/>
          <w:sz w:val="24"/>
          <w:szCs w:val="24"/>
        </w:rPr>
        <w:t xml:space="preserve">the </w:t>
      </w:r>
      <w:r w:rsidRPr="002D286C">
        <w:rPr>
          <w:rFonts w:asciiTheme="minorHAnsi" w:hAnsiTheme="minorHAnsi" w:cstheme="minorHAnsi"/>
          <w:sz w:val="24"/>
          <w:szCs w:val="24"/>
        </w:rPr>
        <w:t>transplanted sites in 4% paraformaldehyde</w:t>
      </w:r>
      <w:r w:rsidR="00000648">
        <w:rPr>
          <w:rFonts w:asciiTheme="minorHAnsi" w:hAnsiTheme="minorHAnsi" w:cstheme="minorHAnsi"/>
          <w:sz w:val="24"/>
          <w:szCs w:val="24"/>
        </w:rPr>
        <w:t>.</w:t>
      </w:r>
      <w:r w:rsidRPr="002D286C">
        <w:rPr>
          <w:rFonts w:asciiTheme="minorHAnsi" w:hAnsiTheme="minorHAnsi" w:cstheme="minorHAnsi"/>
          <w:sz w:val="24"/>
          <w:szCs w:val="24"/>
        </w:rPr>
        <w:t xml:space="preserve"> </w:t>
      </w:r>
      <w:r w:rsidR="00000648" w:rsidRPr="002D286C">
        <w:rPr>
          <w:rFonts w:asciiTheme="minorHAnsi" w:hAnsiTheme="minorHAnsi" w:cstheme="minorHAnsi"/>
          <w:sz w:val="24"/>
          <w:szCs w:val="24"/>
        </w:rPr>
        <w:t xml:space="preserve">Create </w:t>
      </w:r>
      <w:r w:rsidR="00A11ABE" w:rsidRPr="002D286C">
        <w:rPr>
          <w:rFonts w:asciiTheme="minorHAnsi" w:hAnsiTheme="minorHAnsi" w:cstheme="minorHAnsi"/>
          <w:sz w:val="24"/>
          <w:szCs w:val="24"/>
        </w:rPr>
        <w:t xml:space="preserve">a </w:t>
      </w:r>
      <w:r w:rsidRPr="002D286C">
        <w:rPr>
          <w:rFonts w:asciiTheme="minorHAnsi" w:hAnsiTheme="minorHAnsi" w:cstheme="minorHAnsi"/>
          <w:sz w:val="24"/>
          <w:szCs w:val="24"/>
        </w:rPr>
        <w:t xml:space="preserve">paraffin block and </w:t>
      </w:r>
      <w:r w:rsidR="00A11ABE" w:rsidRPr="002D286C">
        <w:rPr>
          <w:rFonts w:asciiTheme="minorHAnsi" w:hAnsiTheme="minorHAnsi" w:cstheme="minorHAnsi"/>
          <w:sz w:val="24"/>
          <w:szCs w:val="24"/>
        </w:rPr>
        <w:t xml:space="preserve">cut </w:t>
      </w:r>
      <w:r w:rsidRPr="002D286C">
        <w:rPr>
          <w:rFonts w:asciiTheme="minorHAnsi" w:hAnsiTheme="minorHAnsi" w:cstheme="minorHAnsi"/>
          <w:sz w:val="24"/>
          <w:szCs w:val="24"/>
        </w:rPr>
        <w:t xml:space="preserve">4 </w:t>
      </w:r>
      <w:proofErr w:type="spellStart"/>
      <w:r w:rsidRPr="002D286C">
        <w:rPr>
          <w:rFonts w:asciiTheme="minorHAnsi" w:hAnsiTheme="minorHAnsi" w:cstheme="minorHAnsi"/>
          <w:sz w:val="24"/>
          <w:szCs w:val="24"/>
        </w:rPr>
        <w:t>μm</w:t>
      </w:r>
      <w:proofErr w:type="spellEnd"/>
      <w:r w:rsidRPr="002D286C">
        <w:rPr>
          <w:rFonts w:asciiTheme="minorHAnsi" w:hAnsiTheme="minorHAnsi" w:cstheme="minorHAnsi"/>
          <w:sz w:val="24"/>
          <w:szCs w:val="24"/>
        </w:rPr>
        <w:t xml:space="preserve"> thick sections.</w:t>
      </w:r>
    </w:p>
    <w:p w14:paraId="645F0816" w14:textId="77777777" w:rsidR="002D286C" w:rsidRPr="002D286C" w:rsidRDefault="002D286C" w:rsidP="002D286C">
      <w:pPr>
        <w:pStyle w:val="NoSpacing"/>
        <w:wordWrap/>
        <w:rPr>
          <w:rFonts w:asciiTheme="minorHAnsi" w:hAnsiTheme="minorHAnsi" w:cstheme="minorHAnsi"/>
          <w:sz w:val="24"/>
          <w:szCs w:val="24"/>
        </w:rPr>
      </w:pPr>
    </w:p>
    <w:p w14:paraId="3C37481C" w14:textId="7CDF2EE0" w:rsidR="007A40FF" w:rsidRPr="002D286C" w:rsidRDefault="006724B0"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Dep</w:t>
      </w:r>
      <w:r w:rsidR="007A40FF" w:rsidRPr="002D286C">
        <w:rPr>
          <w:rFonts w:asciiTheme="minorHAnsi" w:hAnsiTheme="minorHAnsi" w:cstheme="minorHAnsi"/>
          <w:sz w:val="24"/>
          <w:szCs w:val="24"/>
        </w:rPr>
        <w:t xml:space="preserve">araffinize the tissue sections and dehydrate them in </w:t>
      </w:r>
      <w:r w:rsidR="00A11ABE" w:rsidRPr="002D286C">
        <w:rPr>
          <w:rFonts w:asciiTheme="minorHAnsi" w:hAnsiTheme="minorHAnsi" w:cstheme="minorHAnsi"/>
          <w:sz w:val="24"/>
          <w:szCs w:val="24"/>
        </w:rPr>
        <w:t xml:space="preserve">an </w:t>
      </w:r>
      <w:r w:rsidR="007A40FF" w:rsidRPr="002D286C">
        <w:rPr>
          <w:rFonts w:asciiTheme="minorHAnsi" w:hAnsiTheme="minorHAnsi" w:cstheme="minorHAnsi"/>
          <w:sz w:val="24"/>
          <w:szCs w:val="24"/>
        </w:rPr>
        <w:t>ethanol series.</w:t>
      </w:r>
      <w:r w:rsidR="002D286C">
        <w:rPr>
          <w:rFonts w:asciiTheme="minorHAnsi" w:hAnsiTheme="minorHAnsi" w:cstheme="minorHAnsi"/>
          <w:sz w:val="24"/>
          <w:szCs w:val="24"/>
        </w:rPr>
        <w:t xml:space="preserve"> </w:t>
      </w:r>
      <w:r w:rsidR="007A40FF" w:rsidRPr="002D286C">
        <w:rPr>
          <w:rFonts w:asciiTheme="minorHAnsi" w:hAnsiTheme="minorHAnsi" w:cstheme="minorHAnsi"/>
          <w:sz w:val="24"/>
          <w:szCs w:val="24"/>
        </w:rPr>
        <w:t xml:space="preserve">Immerse the tissue slides in citrate buffer and heat for 10 </w:t>
      </w:r>
      <w:r w:rsidR="00000648" w:rsidRPr="00886BA7">
        <w:rPr>
          <w:rFonts w:asciiTheme="minorHAnsi" w:hAnsiTheme="minorHAnsi" w:cstheme="minorHAnsi"/>
          <w:sz w:val="24"/>
          <w:szCs w:val="24"/>
        </w:rPr>
        <w:t>min</w:t>
      </w:r>
      <w:r w:rsidR="00000648" w:rsidRPr="002D286C">
        <w:rPr>
          <w:rFonts w:asciiTheme="minorHAnsi" w:hAnsiTheme="minorHAnsi" w:cstheme="minorHAnsi"/>
          <w:sz w:val="24"/>
          <w:szCs w:val="24"/>
        </w:rPr>
        <w:t xml:space="preserve"> </w:t>
      </w:r>
      <w:r w:rsidR="007A40FF" w:rsidRPr="002D286C">
        <w:rPr>
          <w:rFonts w:asciiTheme="minorHAnsi" w:hAnsiTheme="minorHAnsi" w:cstheme="minorHAnsi"/>
          <w:sz w:val="24"/>
          <w:szCs w:val="24"/>
        </w:rPr>
        <w:t xml:space="preserve">in the microwave. </w:t>
      </w:r>
      <w:r w:rsidR="00A11ABE" w:rsidRPr="002D286C">
        <w:rPr>
          <w:rFonts w:asciiTheme="minorHAnsi" w:hAnsiTheme="minorHAnsi" w:cstheme="minorHAnsi"/>
          <w:sz w:val="24"/>
          <w:szCs w:val="24"/>
        </w:rPr>
        <w:t>Cool t</w:t>
      </w:r>
      <w:r w:rsidR="00C741A8" w:rsidRPr="002D286C">
        <w:rPr>
          <w:rFonts w:asciiTheme="minorHAnsi" w:hAnsiTheme="minorHAnsi" w:cstheme="minorHAnsi"/>
          <w:sz w:val="24"/>
          <w:szCs w:val="24"/>
        </w:rPr>
        <w:t xml:space="preserve">he cells </w:t>
      </w:r>
      <w:r w:rsidR="009578B4" w:rsidRPr="002D286C">
        <w:rPr>
          <w:rFonts w:asciiTheme="minorHAnsi" w:hAnsiTheme="minorHAnsi" w:cstheme="minorHAnsi"/>
          <w:sz w:val="24"/>
          <w:szCs w:val="24"/>
        </w:rPr>
        <w:t xml:space="preserve">with cold PBS for 20 </w:t>
      </w:r>
      <w:r w:rsidR="00000648" w:rsidRPr="00886BA7">
        <w:rPr>
          <w:rFonts w:asciiTheme="minorHAnsi" w:hAnsiTheme="minorHAnsi" w:cstheme="minorHAnsi"/>
          <w:sz w:val="24"/>
          <w:szCs w:val="24"/>
        </w:rPr>
        <w:t>min</w:t>
      </w:r>
      <w:r w:rsidR="009578B4" w:rsidRPr="002D286C">
        <w:rPr>
          <w:rFonts w:asciiTheme="minorHAnsi" w:hAnsiTheme="minorHAnsi" w:cstheme="minorHAnsi"/>
          <w:sz w:val="24"/>
          <w:szCs w:val="24"/>
        </w:rPr>
        <w:t xml:space="preserve">. Immerse in 3% hydrogen peroxide for 6 </w:t>
      </w:r>
      <w:r w:rsidR="00000648" w:rsidRPr="00886BA7">
        <w:rPr>
          <w:rFonts w:asciiTheme="minorHAnsi" w:hAnsiTheme="minorHAnsi" w:cstheme="minorHAnsi"/>
          <w:sz w:val="24"/>
          <w:szCs w:val="24"/>
        </w:rPr>
        <w:t>min</w:t>
      </w:r>
      <w:r w:rsidR="00A11ABE" w:rsidRPr="002D286C">
        <w:rPr>
          <w:rFonts w:asciiTheme="minorHAnsi" w:hAnsiTheme="minorHAnsi" w:cstheme="minorHAnsi"/>
          <w:sz w:val="24"/>
          <w:szCs w:val="24"/>
        </w:rPr>
        <w:t>,</w:t>
      </w:r>
      <w:r w:rsidR="009578B4" w:rsidRPr="002D286C">
        <w:rPr>
          <w:rFonts w:asciiTheme="minorHAnsi" w:hAnsiTheme="minorHAnsi" w:cstheme="minorHAnsi"/>
          <w:sz w:val="24"/>
          <w:szCs w:val="24"/>
        </w:rPr>
        <w:t xml:space="preserve"> and wash with PBS for 10 </w:t>
      </w:r>
      <w:r w:rsidR="00000648" w:rsidRPr="00886BA7">
        <w:rPr>
          <w:rFonts w:asciiTheme="minorHAnsi" w:hAnsiTheme="minorHAnsi" w:cstheme="minorHAnsi"/>
          <w:sz w:val="24"/>
          <w:szCs w:val="24"/>
        </w:rPr>
        <w:t>min</w:t>
      </w:r>
      <w:r w:rsidR="009578B4" w:rsidRPr="002D286C">
        <w:rPr>
          <w:rFonts w:asciiTheme="minorHAnsi" w:hAnsiTheme="minorHAnsi" w:cstheme="minorHAnsi"/>
          <w:sz w:val="24"/>
          <w:szCs w:val="24"/>
        </w:rPr>
        <w:t>.</w:t>
      </w:r>
    </w:p>
    <w:p w14:paraId="7A74189A" w14:textId="77777777" w:rsidR="002D286C" w:rsidRDefault="002D286C" w:rsidP="002D286C">
      <w:pPr>
        <w:pStyle w:val="NoSpacing"/>
        <w:wordWrap/>
        <w:rPr>
          <w:rFonts w:asciiTheme="minorHAnsi" w:hAnsiTheme="minorHAnsi" w:cstheme="minorHAnsi"/>
          <w:sz w:val="24"/>
          <w:szCs w:val="24"/>
        </w:rPr>
      </w:pPr>
    </w:p>
    <w:p w14:paraId="2FD64159" w14:textId="19163885" w:rsidR="007A40FF" w:rsidRPr="002D286C" w:rsidRDefault="007A40F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Incubate in 3% bovine serum albumin (BSA) for 1 </w:t>
      </w:r>
      <w:r w:rsidR="00000648" w:rsidRPr="00886BA7">
        <w:rPr>
          <w:rFonts w:asciiTheme="minorHAnsi" w:hAnsiTheme="minorHAnsi" w:cstheme="minorHAnsi"/>
          <w:sz w:val="24"/>
          <w:szCs w:val="24"/>
        </w:rPr>
        <w:t>h</w:t>
      </w:r>
      <w:r w:rsidR="00000648" w:rsidRPr="002D286C">
        <w:rPr>
          <w:rFonts w:asciiTheme="minorHAnsi" w:hAnsiTheme="minorHAnsi" w:cstheme="minorHAnsi"/>
          <w:sz w:val="24"/>
          <w:szCs w:val="24"/>
        </w:rPr>
        <w:t xml:space="preserve"> </w:t>
      </w:r>
      <w:r w:rsidRPr="002D286C">
        <w:rPr>
          <w:rFonts w:asciiTheme="minorHAnsi" w:hAnsiTheme="minorHAnsi" w:cstheme="minorHAnsi"/>
          <w:sz w:val="24"/>
          <w:szCs w:val="24"/>
        </w:rPr>
        <w:t xml:space="preserve">at room temperature to block nonspecific </w:t>
      </w:r>
      <w:r w:rsidRPr="002D286C">
        <w:rPr>
          <w:rFonts w:asciiTheme="minorHAnsi" w:hAnsiTheme="minorHAnsi" w:cstheme="minorHAnsi"/>
          <w:sz w:val="24"/>
          <w:szCs w:val="24"/>
        </w:rPr>
        <w:lastRenderedPageBreak/>
        <w:t>reactions of tissue sections.</w:t>
      </w:r>
    </w:p>
    <w:p w14:paraId="59D3E1EC" w14:textId="77777777" w:rsidR="002D286C" w:rsidRDefault="002D286C" w:rsidP="002D286C">
      <w:pPr>
        <w:pStyle w:val="NoSpacing"/>
        <w:wordWrap/>
        <w:rPr>
          <w:rFonts w:asciiTheme="minorHAnsi" w:hAnsiTheme="minorHAnsi" w:cstheme="minorHAnsi"/>
          <w:sz w:val="24"/>
          <w:szCs w:val="24"/>
        </w:rPr>
      </w:pPr>
    </w:p>
    <w:p w14:paraId="4995D1BE" w14:textId="31539FCC" w:rsidR="007A40FF" w:rsidRPr="002D286C" w:rsidRDefault="007A40F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Wash </w:t>
      </w:r>
      <w:r w:rsidR="00A0326A" w:rsidRPr="00A0326A">
        <w:rPr>
          <w:rFonts w:asciiTheme="minorHAnsi" w:hAnsiTheme="minorHAnsi" w:cstheme="minorHAnsi"/>
          <w:sz w:val="24"/>
          <w:szCs w:val="24"/>
        </w:rPr>
        <w:t>3x</w:t>
      </w:r>
      <w:r w:rsidRPr="00886BA7">
        <w:rPr>
          <w:rFonts w:asciiTheme="minorHAnsi" w:hAnsiTheme="minorHAnsi" w:cstheme="minorHAnsi"/>
          <w:sz w:val="24"/>
          <w:szCs w:val="24"/>
        </w:rPr>
        <w:t xml:space="preserve"> </w:t>
      </w:r>
      <w:r w:rsidRPr="002D286C">
        <w:rPr>
          <w:rFonts w:asciiTheme="minorHAnsi" w:hAnsiTheme="minorHAnsi" w:cstheme="minorHAnsi"/>
          <w:sz w:val="24"/>
          <w:szCs w:val="24"/>
        </w:rPr>
        <w:t xml:space="preserve">with PBS for </w:t>
      </w:r>
      <w:r w:rsidR="009578B4" w:rsidRPr="002D286C">
        <w:rPr>
          <w:rFonts w:asciiTheme="minorHAnsi" w:hAnsiTheme="minorHAnsi" w:cstheme="minorHAnsi"/>
          <w:sz w:val="24"/>
          <w:szCs w:val="24"/>
        </w:rPr>
        <w:t>5</w:t>
      </w:r>
      <w:r w:rsidRPr="002D286C">
        <w:rPr>
          <w:rFonts w:asciiTheme="minorHAnsi" w:hAnsiTheme="minorHAnsi" w:cstheme="minorHAnsi"/>
          <w:sz w:val="24"/>
          <w:szCs w:val="24"/>
        </w:rPr>
        <w:t xml:space="preserve"> </w:t>
      </w:r>
      <w:r w:rsidR="00447A5E" w:rsidRPr="00886BA7">
        <w:rPr>
          <w:rFonts w:asciiTheme="minorHAnsi" w:hAnsiTheme="minorHAnsi" w:cstheme="minorHAnsi"/>
          <w:sz w:val="24"/>
          <w:szCs w:val="24"/>
        </w:rPr>
        <w:t>min</w:t>
      </w:r>
      <w:r w:rsidRPr="002D286C">
        <w:rPr>
          <w:rFonts w:asciiTheme="minorHAnsi" w:hAnsiTheme="minorHAnsi" w:cstheme="minorHAnsi"/>
          <w:sz w:val="24"/>
          <w:szCs w:val="24"/>
        </w:rPr>
        <w:t xml:space="preserve">. Incubate </w:t>
      </w:r>
      <w:r w:rsidR="00A11ABE" w:rsidRPr="002D286C">
        <w:rPr>
          <w:rFonts w:asciiTheme="minorHAnsi" w:hAnsiTheme="minorHAnsi" w:cstheme="minorHAnsi"/>
          <w:sz w:val="24"/>
          <w:szCs w:val="24"/>
        </w:rPr>
        <w:t xml:space="preserve">with </w:t>
      </w:r>
      <w:r w:rsidRPr="002D286C">
        <w:rPr>
          <w:rFonts w:asciiTheme="minorHAnsi" w:hAnsiTheme="minorHAnsi" w:cstheme="minorHAnsi"/>
          <w:sz w:val="24"/>
          <w:szCs w:val="24"/>
        </w:rPr>
        <w:t>primary antibod</w:t>
      </w:r>
      <w:r w:rsidR="00A11ABE" w:rsidRPr="002D286C">
        <w:rPr>
          <w:rFonts w:asciiTheme="minorHAnsi" w:hAnsiTheme="minorHAnsi" w:cstheme="minorHAnsi"/>
          <w:sz w:val="24"/>
          <w:szCs w:val="24"/>
        </w:rPr>
        <w:t>ies</w:t>
      </w:r>
      <w:r w:rsidRPr="002D286C">
        <w:rPr>
          <w:rFonts w:asciiTheme="minorHAnsi" w:hAnsiTheme="minorHAnsi" w:cstheme="minorHAnsi"/>
          <w:sz w:val="24"/>
          <w:szCs w:val="24"/>
        </w:rPr>
        <w:t xml:space="preserve"> </w:t>
      </w:r>
      <w:r w:rsidR="00662B5E" w:rsidRPr="002D286C">
        <w:rPr>
          <w:rFonts w:asciiTheme="minorHAnsi" w:hAnsiTheme="minorHAnsi" w:cstheme="minorHAnsi"/>
          <w:sz w:val="24"/>
          <w:szCs w:val="24"/>
        </w:rPr>
        <w:t>against</w:t>
      </w:r>
      <w:r w:rsidRPr="002D286C">
        <w:rPr>
          <w:rFonts w:asciiTheme="minorHAnsi" w:hAnsiTheme="minorHAnsi" w:cstheme="minorHAnsi"/>
          <w:sz w:val="24"/>
          <w:szCs w:val="24"/>
        </w:rPr>
        <w:t xml:space="preserve"> </w:t>
      </w:r>
      <w:proofErr w:type="spellStart"/>
      <w:r w:rsidRPr="002D286C">
        <w:rPr>
          <w:rFonts w:asciiTheme="minorHAnsi" w:hAnsiTheme="minorHAnsi" w:cstheme="minorHAnsi"/>
          <w:sz w:val="24"/>
          <w:szCs w:val="24"/>
        </w:rPr>
        <w:t>Desmin</w:t>
      </w:r>
      <w:proofErr w:type="spellEnd"/>
      <w:r w:rsidRPr="002D286C">
        <w:rPr>
          <w:rFonts w:asciiTheme="minorHAnsi" w:hAnsiTheme="minorHAnsi" w:cstheme="minorHAnsi"/>
          <w:sz w:val="24"/>
          <w:szCs w:val="24"/>
        </w:rPr>
        <w:t xml:space="preserve"> (</w:t>
      </w:r>
      <w:r w:rsidR="00662B5E" w:rsidRPr="002D286C">
        <w:rPr>
          <w:rFonts w:asciiTheme="minorHAnsi" w:hAnsiTheme="minorHAnsi" w:cstheme="minorHAnsi"/>
          <w:sz w:val="24"/>
          <w:szCs w:val="24"/>
        </w:rPr>
        <w:t xml:space="preserve">diluted to </w:t>
      </w:r>
      <w:r w:rsidRPr="002D286C">
        <w:rPr>
          <w:rFonts w:asciiTheme="minorHAnsi" w:hAnsiTheme="minorHAnsi" w:cstheme="minorHAnsi"/>
          <w:sz w:val="24"/>
          <w:szCs w:val="24"/>
        </w:rPr>
        <w:t xml:space="preserve">1:200), keratin </w:t>
      </w:r>
      <w:r w:rsidR="00332586" w:rsidRPr="002D286C">
        <w:rPr>
          <w:rFonts w:asciiTheme="minorHAnsi" w:hAnsiTheme="minorHAnsi" w:cstheme="minorHAnsi"/>
          <w:sz w:val="24"/>
          <w:szCs w:val="24"/>
        </w:rPr>
        <w:t>13</w:t>
      </w:r>
      <w:r w:rsidRPr="002D286C">
        <w:rPr>
          <w:rFonts w:asciiTheme="minorHAnsi" w:hAnsiTheme="minorHAnsi" w:cstheme="minorHAnsi"/>
          <w:sz w:val="24"/>
          <w:szCs w:val="24"/>
        </w:rPr>
        <w:t xml:space="preserve"> (</w:t>
      </w:r>
      <w:r w:rsidR="00662B5E" w:rsidRPr="002D286C">
        <w:rPr>
          <w:rFonts w:asciiTheme="minorHAnsi" w:hAnsiTheme="minorHAnsi" w:cstheme="minorHAnsi"/>
          <w:sz w:val="24"/>
          <w:szCs w:val="24"/>
        </w:rPr>
        <w:t xml:space="preserve">diluted to </w:t>
      </w:r>
      <w:r w:rsidRPr="002D286C">
        <w:rPr>
          <w:rFonts w:asciiTheme="minorHAnsi" w:hAnsiTheme="minorHAnsi" w:cstheme="minorHAnsi"/>
          <w:sz w:val="24"/>
          <w:szCs w:val="24"/>
        </w:rPr>
        <w:t>1:100)</w:t>
      </w:r>
      <w:r w:rsidR="00447A5E">
        <w:rPr>
          <w:rFonts w:asciiTheme="minorHAnsi" w:hAnsiTheme="minorHAnsi" w:cstheme="minorHAnsi"/>
          <w:sz w:val="24"/>
          <w:szCs w:val="24"/>
        </w:rPr>
        <w:t>,</w:t>
      </w:r>
      <w:r w:rsidRPr="002D286C">
        <w:rPr>
          <w:rFonts w:asciiTheme="minorHAnsi" w:hAnsiTheme="minorHAnsi" w:cstheme="minorHAnsi"/>
          <w:sz w:val="24"/>
          <w:szCs w:val="24"/>
        </w:rPr>
        <w:t xml:space="preserve"> and von</w:t>
      </w:r>
      <w:r w:rsidR="00A11ABE" w:rsidRPr="002D286C">
        <w:rPr>
          <w:rFonts w:asciiTheme="minorHAnsi" w:hAnsiTheme="minorHAnsi" w:cstheme="minorHAnsi"/>
          <w:sz w:val="24"/>
          <w:szCs w:val="24"/>
        </w:rPr>
        <w:t xml:space="preserve"> </w:t>
      </w:r>
      <w:r w:rsidR="00662B5E" w:rsidRPr="002D286C">
        <w:rPr>
          <w:rFonts w:asciiTheme="minorHAnsi" w:hAnsiTheme="minorHAnsi" w:cstheme="minorHAnsi"/>
          <w:sz w:val="24"/>
          <w:szCs w:val="24"/>
        </w:rPr>
        <w:t>W</w:t>
      </w:r>
      <w:r w:rsidRPr="002D286C">
        <w:rPr>
          <w:rFonts w:asciiTheme="minorHAnsi" w:hAnsiTheme="minorHAnsi" w:cstheme="minorHAnsi"/>
          <w:sz w:val="24"/>
          <w:szCs w:val="24"/>
        </w:rPr>
        <w:t>illebrand Factor (</w:t>
      </w:r>
      <w:proofErr w:type="spellStart"/>
      <w:r w:rsidRPr="002D286C">
        <w:rPr>
          <w:rFonts w:asciiTheme="minorHAnsi" w:hAnsiTheme="minorHAnsi" w:cstheme="minorHAnsi"/>
          <w:sz w:val="24"/>
          <w:szCs w:val="24"/>
        </w:rPr>
        <w:t>vWF</w:t>
      </w:r>
      <w:proofErr w:type="spellEnd"/>
      <w:r w:rsidRPr="002D286C">
        <w:rPr>
          <w:rFonts w:asciiTheme="minorHAnsi" w:hAnsiTheme="minorHAnsi" w:cstheme="minorHAnsi"/>
          <w:sz w:val="24"/>
          <w:szCs w:val="24"/>
        </w:rPr>
        <w:t>;</w:t>
      </w:r>
      <w:r w:rsidR="00662B5E" w:rsidRPr="002D286C">
        <w:rPr>
          <w:rFonts w:asciiTheme="minorHAnsi" w:hAnsiTheme="minorHAnsi" w:cstheme="minorHAnsi"/>
          <w:sz w:val="24"/>
          <w:szCs w:val="24"/>
        </w:rPr>
        <w:t xml:space="preserve"> diluted to </w:t>
      </w:r>
      <w:r w:rsidRPr="002D286C">
        <w:rPr>
          <w:rFonts w:asciiTheme="minorHAnsi" w:hAnsiTheme="minorHAnsi" w:cstheme="minorHAnsi"/>
          <w:sz w:val="24"/>
          <w:szCs w:val="24"/>
        </w:rPr>
        <w:t>1:100) overnight at 4 °C.</w:t>
      </w:r>
    </w:p>
    <w:p w14:paraId="63A024ED" w14:textId="77777777" w:rsidR="002D286C" w:rsidRDefault="002D286C" w:rsidP="002D286C">
      <w:pPr>
        <w:pStyle w:val="NoSpacing"/>
        <w:wordWrap/>
        <w:rPr>
          <w:rFonts w:asciiTheme="minorHAnsi" w:hAnsiTheme="minorHAnsi" w:cstheme="minorHAnsi"/>
          <w:sz w:val="24"/>
          <w:szCs w:val="24"/>
        </w:rPr>
      </w:pPr>
    </w:p>
    <w:p w14:paraId="139C3AC5" w14:textId="5016B140" w:rsidR="007A40FF" w:rsidRPr="002D286C" w:rsidRDefault="007A40F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Wash </w:t>
      </w:r>
      <w:r w:rsidR="0063404B" w:rsidRPr="0063404B">
        <w:rPr>
          <w:rFonts w:asciiTheme="minorHAnsi" w:hAnsiTheme="minorHAnsi" w:cstheme="minorHAnsi"/>
          <w:sz w:val="24"/>
          <w:szCs w:val="24"/>
        </w:rPr>
        <w:t>3x</w:t>
      </w:r>
      <w:r w:rsidR="0063404B" w:rsidRPr="00886BA7">
        <w:rPr>
          <w:rFonts w:asciiTheme="minorHAnsi" w:hAnsiTheme="minorHAnsi" w:cstheme="minorHAnsi"/>
          <w:sz w:val="24"/>
          <w:szCs w:val="24"/>
        </w:rPr>
        <w:t xml:space="preserve"> </w:t>
      </w:r>
      <w:r w:rsidRPr="002D286C">
        <w:rPr>
          <w:rFonts w:asciiTheme="minorHAnsi" w:hAnsiTheme="minorHAnsi" w:cstheme="minorHAnsi"/>
          <w:sz w:val="24"/>
          <w:szCs w:val="24"/>
        </w:rPr>
        <w:t>with PBS for 1</w:t>
      </w:r>
      <w:r w:rsidR="00662B5E" w:rsidRPr="002D286C">
        <w:rPr>
          <w:rFonts w:asciiTheme="minorHAnsi" w:hAnsiTheme="minorHAnsi" w:cstheme="minorHAnsi"/>
          <w:sz w:val="24"/>
          <w:szCs w:val="24"/>
        </w:rPr>
        <w:t>5</w:t>
      </w:r>
      <w:r w:rsidRPr="002D286C">
        <w:rPr>
          <w:rFonts w:asciiTheme="minorHAnsi" w:hAnsiTheme="minorHAnsi" w:cstheme="minorHAnsi"/>
          <w:sz w:val="24"/>
          <w:szCs w:val="24"/>
        </w:rPr>
        <w:t xml:space="preserve"> </w:t>
      </w:r>
      <w:r w:rsidR="00447A5E" w:rsidRPr="00886BA7">
        <w:rPr>
          <w:rFonts w:asciiTheme="minorHAnsi" w:hAnsiTheme="minorHAnsi" w:cstheme="minorHAnsi"/>
          <w:sz w:val="24"/>
          <w:szCs w:val="24"/>
        </w:rPr>
        <w:t>min</w:t>
      </w:r>
      <w:r w:rsidRPr="002D286C">
        <w:rPr>
          <w:rFonts w:asciiTheme="minorHAnsi" w:hAnsiTheme="minorHAnsi" w:cstheme="minorHAnsi"/>
          <w:sz w:val="24"/>
          <w:szCs w:val="24"/>
        </w:rPr>
        <w:t xml:space="preserve">. Incubate with the appropriate secondary antibody at a concentration of 1:500 for </w:t>
      </w:r>
      <w:proofErr w:type="spellStart"/>
      <w:r w:rsidRPr="002D286C">
        <w:rPr>
          <w:rFonts w:asciiTheme="minorHAnsi" w:hAnsiTheme="minorHAnsi" w:cstheme="minorHAnsi"/>
          <w:sz w:val="24"/>
          <w:szCs w:val="24"/>
        </w:rPr>
        <w:t>Desmin</w:t>
      </w:r>
      <w:proofErr w:type="spellEnd"/>
      <w:r w:rsidRPr="002D286C">
        <w:rPr>
          <w:rFonts w:asciiTheme="minorHAnsi" w:hAnsiTheme="minorHAnsi" w:cstheme="minorHAnsi"/>
          <w:sz w:val="24"/>
          <w:szCs w:val="24"/>
        </w:rPr>
        <w:t xml:space="preserve"> and Keratin </w:t>
      </w:r>
      <w:r w:rsidR="00332586" w:rsidRPr="002D286C">
        <w:rPr>
          <w:rFonts w:asciiTheme="minorHAnsi" w:hAnsiTheme="minorHAnsi" w:cstheme="minorHAnsi"/>
          <w:sz w:val="24"/>
          <w:szCs w:val="24"/>
        </w:rPr>
        <w:t>13</w:t>
      </w:r>
      <w:r w:rsidR="00662B5E" w:rsidRPr="002D286C">
        <w:rPr>
          <w:rFonts w:asciiTheme="minorHAnsi" w:hAnsiTheme="minorHAnsi" w:cstheme="minorHAnsi"/>
          <w:sz w:val="24"/>
          <w:szCs w:val="24"/>
        </w:rPr>
        <w:t xml:space="preserve"> at room temperature</w:t>
      </w:r>
      <w:r w:rsidRPr="002D286C">
        <w:rPr>
          <w:rFonts w:asciiTheme="minorHAnsi" w:hAnsiTheme="minorHAnsi" w:cstheme="minorHAnsi"/>
          <w:sz w:val="24"/>
          <w:szCs w:val="24"/>
        </w:rPr>
        <w:t xml:space="preserve">. </w:t>
      </w:r>
      <w:r w:rsidR="00C741A8" w:rsidRPr="002D286C">
        <w:rPr>
          <w:rFonts w:asciiTheme="minorHAnsi" w:hAnsiTheme="minorHAnsi" w:cstheme="minorHAnsi"/>
          <w:sz w:val="24"/>
          <w:szCs w:val="24"/>
        </w:rPr>
        <w:t xml:space="preserve">Then, </w:t>
      </w:r>
      <w:r w:rsidR="00A11ABE" w:rsidRPr="002D286C">
        <w:rPr>
          <w:rFonts w:asciiTheme="minorHAnsi" w:hAnsiTheme="minorHAnsi" w:cstheme="minorHAnsi"/>
          <w:sz w:val="24"/>
          <w:szCs w:val="24"/>
        </w:rPr>
        <w:t xml:space="preserve">wash </w:t>
      </w:r>
      <w:r w:rsidR="00C741A8" w:rsidRPr="002D286C">
        <w:rPr>
          <w:rFonts w:asciiTheme="minorHAnsi" w:hAnsiTheme="minorHAnsi" w:cstheme="minorHAnsi"/>
          <w:sz w:val="24"/>
          <w:szCs w:val="24"/>
        </w:rPr>
        <w:t>the slides twice</w:t>
      </w:r>
      <w:r w:rsidRPr="002D286C">
        <w:rPr>
          <w:rFonts w:asciiTheme="minorHAnsi" w:hAnsiTheme="minorHAnsi" w:cstheme="minorHAnsi"/>
          <w:sz w:val="24"/>
          <w:szCs w:val="24"/>
        </w:rPr>
        <w:t xml:space="preserve"> with PBS for 10 </w:t>
      </w:r>
      <w:r w:rsidR="00447A5E" w:rsidRPr="00886BA7">
        <w:rPr>
          <w:rFonts w:asciiTheme="minorHAnsi" w:hAnsiTheme="minorHAnsi" w:cstheme="minorHAnsi"/>
          <w:sz w:val="24"/>
          <w:szCs w:val="24"/>
        </w:rPr>
        <w:t>min</w:t>
      </w:r>
      <w:r w:rsidRPr="002D286C">
        <w:rPr>
          <w:rFonts w:asciiTheme="minorHAnsi" w:hAnsiTheme="minorHAnsi" w:cstheme="minorHAnsi"/>
          <w:sz w:val="24"/>
          <w:szCs w:val="24"/>
        </w:rPr>
        <w:t>.</w:t>
      </w:r>
    </w:p>
    <w:p w14:paraId="21E1BEE0" w14:textId="77777777" w:rsidR="002D286C" w:rsidRDefault="002D286C" w:rsidP="002D286C">
      <w:pPr>
        <w:pStyle w:val="NoSpacing"/>
        <w:wordWrap/>
        <w:rPr>
          <w:rFonts w:asciiTheme="minorHAnsi" w:hAnsiTheme="minorHAnsi" w:cstheme="minorHAnsi"/>
          <w:sz w:val="24"/>
          <w:szCs w:val="24"/>
        </w:rPr>
      </w:pPr>
    </w:p>
    <w:p w14:paraId="6B875BC0" w14:textId="298F5C88" w:rsidR="007A40FF" w:rsidRPr="002D286C" w:rsidRDefault="007A40FF"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NOTE: Tissue sections for </w:t>
      </w:r>
      <w:proofErr w:type="spellStart"/>
      <w:r w:rsidRPr="002D286C">
        <w:rPr>
          <w:rFonts w:asciiTheme="minorHAnsi" w:hAnsiTheme="minorHAnsi" w:cstheme="minorHAnsi"/>
          <w:sz w:val="24"/>
          <w:szCs w:val="24"/>
        </w:rPr>
        <w:t>vWF</w:t>
      </w:r>
      <w:proofErr w:type="spellEnd"/>
      <w:r w:rsidRPr="002D286C">
        <w:rPr>
          <w:rFonts w:asciiTheme="minorHAnsi" w:hAnsiTheme="minorHAnsi" w:cstheme="minorHAnsi"/>
          <w:sz w:val="24"/>
          <w:szCs w:val="24"/>
        </w:rPr>
        <w:t xml:space="preserve"> were incubated using </w:t>
      </w:r>
      <w:r w:rsidR="00A11ABE" w:rsidRPr="002D286C">
        <w:rPr>
          <w:rFonts w:asciiTheme="minorHAnsi" w:hAnsiTheme="minorHAnsi" w:cstheme="minorHAnsi"/>
          <w:sz w:val="24"/>
          <w:szCs w:val="24"/>
        </w:rPr>
        <w:t xml:space="preserve">a </w:t>
      </w:r>
      <w:r w:rsidRPr="002D286C">
        <w:rPr>
          <w:rFonts w:asciiTheme="minorHAnsi" w:hAnsiTheme="minorHAnsi" w:cstheme="minorHAnsi"/>
          <w:sz w:val="24"/>
          <w:szCs w:val="24"/>
        </w:rPr>
        <w:t>horseradish peroxidase-conjugated kit (</w:t>
      </w:r>
      <w:r w:rsidR="00AF3871">
        <w:rPr>
          <w:rFonts w:asciiTheme="minorHAnsi" w:hAnsiTheme="minorHAnsi" w:cstheme="minorHAnsi"/>
          <w:sz w:val="24"/>
          <w:szCs w:val="24"/>
        </w:rPr>
        <w:t xml:space="preserve">see </w:t>
      </w:r>
      <w:r w:rsidR="00911166" w:rsidRPr="00911166">
        <w:rPr>
          <w:rFonts w:asciiTheme="minorHAnsi" w:hAnsiTheme="minorHAnsi" w:cstheme="minorHAnsi"/>
          <w:b/>
          <w:bCs/>
          <w:sz w:val="24"/>
          <w:szCs w:val="24"/>
        </w:rPr>
        <w:t>Table of Materials</w:t>
      </w:r>
      <w:r w:rsidRPr="002D286C">
        <w:rPr>
          <w:rFonts w:asciiTheme="minorHAnsi" w:hAnsiTheme="minorHAnsi" w:cstheme="minorHAnsi"/>
          <w:sz w:val="24"/>
          <w:szCs w:val="24"/>
        </w:rPr>
        <w:t>) and then</w:t>
      </w:r>
      <w:r w:rsidR="00C741A8" w:rsidRPr="002D286C">
        <w:rPr>
          <w:rFonts w:asciiTheme="minorHAnsi" w:hAnsiTheme="minorHAnsi" w:cstheme="minorHAnsi"/>
          <w:sz w:val="24"/>
          <w:szCs w:val="24"/>
        </w:rPr>
        <w:t xml:space="preserve"> </w:t>
      </w:r>
      <w:r w:rsidRPr="002D286C">
        <w:rPr>
          <w:rFonts w:asciiTheme="minorHAnsi" w:hAnsiTheme="minorHAnsi" w:cstheme="minorHAnsi"/>
          <w:sz w:val="24"/>
          <w:szCs w:val="24"/>
        </w:rPr>
        <w:t>visualized using 3,3’-diaminobenzidine (DAB).</w:t>
      </w:r>
    </w:p>
    <w:p w14:paraId="5BB7EB07" w14:textId="77777777" w:rsidR="002D286C" w:rsidRDefault="002D286C" w:rsidP="002D286C">
      <w:pPr>
        <w:pStyle w:val="NoSpacing"/>
        <w:wordWrap/>
        <w:rPr>
          <w:rFonts w:asciiTheme="minorHAnsi" w:hAnsiTheme="minorHAnsi" w:cstheme="minorHAnsi"/>
          <w:sz w:val="24"/>
          <w:szCs w:val="24"/>
        </w:rPr>
      </w:pPr>
    </w:p>
    <w:p w14:paraId="42D7B9D4" w14:textId="502CA4B7" w:rsidR="00D01E3A" w:rsidRPr="002D286C" w:rsidRDefault="007A40FF" w:rsidP="002D286C">
      <w:pPr>
        <w:pStyle w:val="NoSpacing"/>
        <w:numPr>
          <w:ilvl w:val="1"/>
          <w:numId w:val="16"/>
        </w:numPr>
        <w:wordWrap/>
        <w:rPr>
          <w:rFonts w:asciiTheme="minorHAnsi" w:hAnsiTheme="minorHAnsi" w:cstheme="minorHAnsi"/>
          <w:sz w:val="24"/>
          <w:szCs w:val="24"/>
        </w:rPr>
      </w:pPr>
      <w:r w:rsidRPr="002D286C">
        <w:rPr>
          <w:rFonts w:asciiTheme="minorHAnsi" w:hAnsiTheme="minorHAnsi" w:cstheme="minorHAnsi"/>
          <w:sz w:val="24"/>
          <w:szCs w:val="24"/>
        </w:rPr>
        <w:t xml:space="preserve">Mount using </w:t>
      </w:r>
      <w:r w:rsidR="00A11ABE" w:rsidRPr="002D286C">
        <w:rPr>
          <w:rFonts w:asciiTheme="minorHAnsi" w:hAnsiTheme="minorHAnsi" w:cstheme="minorHAnsi"/>
          <w:sz w:val="24"/>
          <w:szCs w:val="24"/>
        </w:rPr>
        <w:t xml:space="preserve">a </w:t>
      </w:r>
      <w:r w:rsidR="009E1705" w:rsidRPr="002D286C">
        <w:rPr>
          <w:rFonts w:asciiTheme="minorHAnsi" w:hAnsiTheme="minorHAnsi" w:cstheme="minorHAnsi"/>
          <w:sz w:val="24"/>
          <w:szCs w:val="24"/>
        </w:rPr>
        <w:t xml:space="preserve">glass coverslip and </w:t>
      </w:r>
      <w:r w:rsidRPr="002D286C">
        <w:rPr>
          <w:rFonts w:asciiTheme="minorHAnsi" w:hAnsiTheme="minorHAnsi" w:cstheme="minorHAnsi"/>
          <w:sz w:val="24"/>
          <w:szCs w:val="24"/>
        </w:rPr>
        <w:t>4',6-diamidino-2-phenolindole (DAPI) containing moun</w:t>
      </w:r>
      <w:r w:rsidR="009E1705" w:rsidRPr="002D286C">
        <w:rPr>
          <w:rFonts w:asciiTheme="minorHAnsi" w:hAnsiTheme="minorHAnsi" w:cstheme="minorHAnsi"/>
          <w:sz w:val="24"/>
          <w:szCs w:val="24"/>
        </w:rPr>
        <w:t>ting medi</w:t>
      </w:r>
      <w:r w:rsidR="00A11ABE" w:rsidRPr="002D286C">
        <w:rPr>
          <w:rFonts w:asciiTheme="minorHAnsi" w:hAnsiTheme="minorHAnsi" w:cstheme="minorHAnsi"/>
          <w:sz w:val="24"/>
          <w:szCs w:val="24"/>
        </w:rPr>
        <w:t>um</w:t>
      </w:r>
      <w:r w:rsidRPr="002D286C">
        <w:rPr>
          <w:rFonts w:asciiTheme="minorHAnsi" w:hAnsiTheme="minorHAnsi" w:cstheme="minorHAnsi"/>
          <w:sz w:val="24"/>
          <w:szCs w:val="24"/>
        </w:rPr>
        <w:t>.</w:t>
      </w:r>
    </w:p>
    <w:p w14:paraId="6900D534" w14:textId="77777777" w:rsidR="00877E93" w:rsidRPr="002D286C" w:rsidRDefault="00877E93" w:rsidP="002D286C">
      <w:pPr>
        <w:shd w:val="clear" w:color="auto" w:fill="FFFFFF"/>
        <w:jc w:val="both"/>
        <w:rPr>
          <w:rFonts w:asciiTheme="minorHAnsi" w:hAnsiTheme="minorHAnsi" w:cstheme="minorHAnsi"/>
          <w:b/>
          <w:sz w:val="24"/>
          <w:szCs w:val="24"/>
        </w:rPr>
      </w:pPr>
    </w:p>
    <w:p w14:paraId="600007E7" w14:textId="0CCA2784" w:rsidR="00A63544" w:rsidRPr="002D286C" w:rsidRDefault="00AF3871" w:rsidP="002D286C">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REPRESENTATIVE RESULTS</w:t>
      </w:r>
      <w:r>
        <w:rPr>
          <w:rFonts w:asciiTheme="minorHAnsi" w:hAnsiTheme="minorHAnsi" w:cstheme="minorHAnsi"/>
          <w:b/>
          <w:sz w:val="24"/>
          <w:szCs w:val="24"/>
        </w:rPr>
        <w:t>:</w:t>
      </w:r>
    </w:p>
    <w:p w14:paraId="7C3C04DA" w14:textId="7A023870" w:rsidR="00ED13A8" w:rsidRPr="002D286C" w:rsidRDefault="00911166" w:rsidP="002D286C">
      <w:pPr>
        <w:pStyle w:val="NoSpacing"/>
        <w:wordWrap/>
        <w:rPr>
          <w:rFonts w:asciiTheme="minorHAnsi" w:eastAsia="Gulim" w:hAnsiTheme="minorHAnsi" w:cstheme="minorHAnsi"/>
          <w:kern w:val="0"/>
          <w:sz w:val="24"/>
          <w:szCs w:val="24"/>
        </w:rPr>
      </w:pPr>
      <w:r w:rsidRPr="00911166">
        <w:rPr>
          <w:rFonts w:asciiTheme="minorHAnsi" w:eastAsia="Gulim" w:hAnsiTheme="minorHAnsi" w:cstheme="minorHAnsi"/>
          <w:b/>
          <w:kern w:val="0"/>
          <w:sz w:val="24"/>
          <w:szCs w:val="24"/>
        </w:rPr>
        <w:t>Figure 1</w:t>
      </w:r>
      <w:r w:rsidR="00ED13A8" w:rsidRPr="002D286C">
        <w:rPr>
          <w:rFonts w:asciiTheme="minorHAnsi" w:eastAsia="Gulim" w:hAnsiTheme="minorHAnsi" w:cstheme="minorHAnsi"/>
          <w:kern w:val="0"/>
          <w:sz w:val="24"/>
          <w:szCs w:val="24"/>
        </w:rPr>
        <w:t xml:space="preserve"> shows a schematic diagram of the manufacturing process of </w:t>
      </w:r>
      <w:r w:rsidR="0063404B">
        <w:rPr>
          <w:rFonts w:asciiTheme="minorHAnsi" w:eastAsia="Gulim" w:hAnsiTheme="minorHAnsi" w:cstheme="minorHAnsi"/>
          <w:kern w:val="0"/>
          <w:sz w:val="24"/>
          <w:szCs w:val="24"/>
        </w:rPr>
        <w:t xml:space="preserve">the </w:t>
      </w:r>
      <w:r w:rsidR="00ED13A8" w:rsidRPr="002D286C">
        <w:rPr>
          <w:rFonts w:asciiTheme="minorHAnsi" w:eastAsia="Gulim" w:hAnsiTheme="minorHAnsi" w:cstheme="minorHAnsi"/>
          <w:kern w:val="0"/>
          <w:sz w:val="24"/>
          <w:szCs w:val="24"/>
        </w:rPr>
        <w:t>PU</w:t>
      </w:r>
      <w:r w:rsidR="0063404B">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PCL two</w:t>
      </w:r>
      <w:r w:rsidR="00A11ABE" w:rsidRPr="002D286C">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 xml:space="preserve">layered tubular scaffold. The PU solution was </w:t>
      </w:r>
      <w:proofErr w:type="spellStart"/>
      <w:r w:rsidR="00ED13A8" w:rsidRPr="002D286C">
        <w:rPr>
          <w:rFonts w:asciiTheme="minorHAnsi" w:eastAsia="Gulim" w:hAnsiTheme="minorHAnsi" w:cstheme="minorHAnsi"/>
          <w:kern w:val="0"/>
          <w:sz w:val="24"/>
          <w:szCs w:val="24"/>
        </w:rPr>
        <w:t>electrospun</w:t>
      </w:r>
      <w:proofErr w:type="spellEnd"/>
      <w:r w:rsidR="00ED13A8" w:rsidRPr="002D286C">
        <w:rPr>
          <w:rFonts w:asciiTheme="minorHAnsi" w:eastAsia="Gulim" w:hAnsiTheme="minorHAnsi" w:cstheme="minorHAnsi"/>
          <w:kern w:val="0"/>
          <w:sz w:val="24"/>
          <w:szCs w:val="24"/>
        </w:rPr>
        <w:t xml:space="preserve"> from </w:t>
      </w:r>
      <w:r w:rsidR="00C741A8" w:rsidRPr="002D286C">
        <w:rPr>
          <w:rFonts w:asciiTheme="minorHAnsi" w:eastAsia="Gulim" w:hAnsiTheme="minorHAnsi" w:cstheme="minorHAnsi"/>
          <w:kern w:val="0"/>
          <w:sz w:val="24"/>
          <w:szCs w:val="24"/>
        </w:rPr>
        <w:t>an</w:t>
      </w:r>
      <w:r w:rsidR="00ED13A8" w:rsidRPr="002D286C">
        <w:rPr>
          <w:rFonts w:asciiTheme="minorHAnsi" w:eastAsia="Gulim" w:hAnsiTheme="minorHAnsi" w:cstheme="minorHAnsi"/>
          <w:kern w:val="0"/>
          <w:sz w:val="24"/>
          <w:szCs w:val="24"/>
        </w:rPr>
        <w:t xml:space="preserve"> 18</w:t>
      </w:r>
      <w:r w:rsidR="00447A5E">
        <w:rPr>
          <w:rFonts w:asciiTheme="minorHAnsi" w:eastAsia="Gulim" w:hAnsiTheme="minorHAnsi" w:cstheme="minorHAnsi"/>
          <w:kern w:val="0"/>
          <w:sz w:val="24"/>
          <w:szCs w:val="24"/>
        </w:rPr>
        <w:t xml:space="preserve"> </w:t>
      </w:r>
      <w:r w:rsidR="00ED13A8" w:rsidRPr="002D286C">
        <w:rPr>
          <w:rFonts w:asciiTheme="minorHAnsi" w:eastAsia="Gulim" w:hAnsiTheme="minorHAnsi" w:cstheme="minorHAnsi"/>
          <w:kern w:val="0"/>
          <w:sz w:val="24"/>
          <w:szCs w:val="24"/>
        </w:rPr>
        <w:t xml:space="preserve">G needle to </w:t>
      </w:r>
      <w:r w:rsidR="00447A5E">
        <w:rPr>
          <w:rFonts w:asciiTheme="minorHAnsi" w:eastAsia="Gulim" w:hAnsiTheme="minorHAnsi" w:cstheme="minorHAnsi"/>
          <w:kern w:val="0"/>
          <w:sz w:val="24"/>
          <w:szCs w:val="24"/>
        </w:rPr>
        <w:t>make</w:t>
      </w:r>
      <w:r w:rsidR="00447A5E" w:rsidRPr="002D286C">
        <w:rPr>
          <w:rFonts w:asciiTheme="minorHAnsi" w:eastAsia="Gulim" w:hAnsiTheme="minorHAnsi" w:cstheme="minorHAnsi"/>
          <w:kern w:val="0"/>
          <w:sz w:val="24"/>
          <w:szCs w:val="24"/>
        </w:rPr>
        <w:t xml:space="preserve"> </w:t>
      </w:r>
      <w:r w:rsidR="00ED13A8" w:rsidRPr="002D286C">
        <w:rPr>
          <w:rFonts w:asciiTheme="minorHAnsi" w:eastAsia="Gulim" w:hAnsiTheme="minorHAnsi" w:cstheme="minorHAnsi"/>
          <w:kern w:val="0"/>
          <w:sz w:val="24"/>
          <w:szCs w:val="24"/>
        </w:rPr>
        <w:t xml:space="preserve">a cylindrical internal structure with a thickness of 200 </w:t>
      </w:r>
      <w:proofErr w:type="spellStart"/>
      <w:r w:rsidR="00ED13A8" w:rsidRPr="002D286C">
        <w:rPr>
          <w:rFonts w:asciiTheme="minorHAnsi" w:eastAsia="Gulim" w:hAnsiTheme="minorHAnsi" w:cstheme="minorHAnsi"/>
          <w:kern w:val="0"/>
          <w:sz w:val="24"/>
          <w:szCs w:val="24"/>
        </w:rPr>
        <w:t>μm</w:t>
      </w:r>
      <w:proofErr w:type="spellEnd"/>
      <w:r w:rsidR="00ED13A8" w:rsidRPr="002D286C">
        <w:rPr>
          <w:rFonts w:asciiTheme="minorHAnsi" w:eastAsia="Gulim" w:hAnsiTheme="minorHAnsi" w:cstheme="minorHAnsi"/>
          <w:kern w:val="0"/>
          <w:sz w:val="24"/>
          <w:szCs w:val="24"/>
        </w:rPr>
        <w:t xml:space="preserve">. Then, the melted PCL </w:t>
      </w:r>
      <w:r w:rsidR="00A11ABE" w:rsidRPr="002D286C">
        <w:rPr>
          <w:rFonts w:asciiTheme="minorHAnsi" w:eastAsia="Gulim" w:hAnsiTheme="minorHAnsi" w:cstheme="minorHAnsi"/>
          <w:kern w:val="0"/>
          <w:sz w:val="24"/>
          <w:szCs w:val="24"/>
        </w:rPr>
        <w:t xml:space="preserve">was </w:t>
      </w:r>
      <w:r w:rsidR="00ED13A8" w:rsidRPr="002D286C">
        <w:rPr>
          <w:rFonts w:asciiTheme="minorHAnsi" w:eastAsia="Gulim" w:hAnsiTheme="minorHAnsi" w:cstheme="minorHAnsi"/>
          <w:kern w:val="0"/>
          <w:sz w:val="24"/>
          <w:szCs w:val="24"/>
        </w:rPr>
        <w:t>printed on the outer wall of the PU nanofiber at regular intervals. The surface morphology of the inner and outer walls of the completed tubular scaffold can be seen in the scanning electron microscop</w:t>
      </w:r>
      <w:r w:rsidR="00A11ABE" w:rsidRPr="002D286C">
        <w:rPr>
          <w:rFonts w:asciiTheme="minorHAnsi" w:eastAsia="Gulim" w:hAnsiTheme="minorHAnsi" w:cstheme="minorHAnsi"/>
          <w:kern w:val="0"/>
          <w:sz w:val="24"/>
          <w:szCs w:val="24"/>
        </w:rPr>
        <w:t>y</w:t>
      </w:r>
      <w:r w:rsidR="00ED13A8" w:rsidRPr="002D286C">
        <w:rPr>
          <w:rFonts w:asciiTheme="minorHAnsi" w:eastAsia="Gulim" w:hAnsiTheme="minorHAnsi" w:cstheme="minorHAnsi"/>
          <w:kern w:val="0"/>
          <w:sz w:val="24"/>
          <w:szCs w:val="24"/>
        </w:rPr>
        <w:t xml:space="preserve"> images.</w:t>
      </w:r>
    </w:p>
    <w:p w14:paraId="25931A87" w14:textId="77777777" w:rsidR="00ED13A8" w:rsidRPr="002D286C" w:rsidRDefault="00ED13A8" w:rsidP="002D286C">
      <w:pPr>
        <w:pStyle w:val="NoSpacing"/>
        <w:wordWrap/>
        <w:rPr>
          <w:rFonts w:asciiTheme="minorHAnsi" w:eastAsia="Gulim" w:hAnsiTheme="minorHAnsi" w:cstheme="minorHAnsi"/>
          <w:kern w:val="0"/>
          <w:sz w:val="24"/>
          <w:szCs w:val="24"/>
        </w:rPr>
      </w:pPr>
    </w:p>
    <w:p w14:paraId="176D8649" w14:textId="3DFA0A88" w:rsidR="00ED13A8" w:rsidRPr="002D286C" w:rsidRDefault="00911166" w:rsidP="002D286C">
      <w:pPr>
        <w:pStyle w:val="NoSpacing"/>
        <w:wordWrap/>
        <w:rPr>
          <w:rFonts w:asciiTheme="minorHAnsi" w:hAnsiTheme="minorHAnsi" w:cstheme="minorHAnsi"/>
          <w:sz w:val="24"/>
          <w:szCs w:val="24"/>
        </w:rPr>
      </w:pPr>
      <w:r w:rsidRPr="00911166">
        <w:rPr>
          <w:rFonts w:asciiTheme="minorHAnsi" w:hAnsiTheme="minorHAnsi" w:cstheme="minorHAnsi"/>
          <w:b/>
          <w:sz w:val="24"/>
          <w:szCs w:val="24"/>
        </w:rPr>
        <w:t>Figure 2</w:t>
      </w:r>
      <w:r w:rsidR="00ED13A8" w:rsidRPr="002D286C">
        <w:rPr>
          <w:rFonts w:asciiTheme="minorHAnsi" w:hAnsiTheme="minorHAnsi" w:cstheme="minorHAnsi"/>
          <w:sz w:val="24"/>
          <w:szCs w:val="24"/>
        </w:rPr>
        <w:t xml:space="preserve"> shows the process of insert</w:t>
      </w:r>
      <w:r w:rsidR="00A11ABE" w:rsidRPr="002D286C">
        <w:rPr>
          <w:rFonts w:asciiTheme="minorHAnsi" w:hAnsiTheme="minorHAnsi" w:cstheme="minorHAnsi"/>
          <w:sz w:val="24"/>
          <w:szCs w:val="24"/>
        </w:rPr>
        <w:t>ing a</w:t>
      </w:r>
      <w:r w:rsidR="00ED13A8" w:rsidRPr="002D286C">
        <w:rPr>
          <w:rFonts w:asciiTheme="minorHAnsi" w:hAnsiTheme="minorHAnsi" w:cstheme="minorHAnsi"/>
          <w:sz w:val="24"/>
          <w:szCs w:val="24"/>
        </w:rPr>
        <w:t xml:space="preserve"> gastrostomy </w:t>
      </w:r>
      <w:r w:rsidR="00A11ABE" w:rsidRPr="002D286C">
        <w:rPr>
          <w:rFonts w:asciiTheme="minorHAnsi" w:hAnsiTheme="minorHAnsi" w:cstheme="minorHAnsi"/>
          <w:sz w:val="24"/>
          <w:szCs w:val="24"/>
        </w:rPr>
        <w:t xml:space="preserve">tube </w:t>
      </w:r>
      <w:r w:rsidR="00ED13A8" w:rsidRPr="002D286C">
        <w:rPr>
          <w:rFonts w:asciiTheme="minorHAnsi" w:hAnsiTheme="minorHAnsi" w:cstheme="minorHAnsi"/>
          <w:sz w:val="24"/>
          <w:szCs w:val="24"/>
        </w:rPr>
        <w:t>in a rat for external nutrient supply</w:t>
      </w:r>
      <w:r w:rsidR="001040DC" w:rsidRPr="002D286C">
        <w:rPr>
          <w:rFonts w:asciiTheme="minorHAnsi" w:hAnsiTheme="minorHAnsi" w:cstheme="minorHAnsi"/>
          <w:sz w:val="24"/>
          <w:szCs w:val="24"/>
        </w:rPr>
        <w:t xml:space="preserve"> (</w:t>
      </w:r>
      <w:r w:rsidRPr="00911166">
        <w:rPr>
          <w:rFonts w:asciiTheme="minorHAnsi" w:hAnsiTheme="minorHAnsi" w:cstheme="minorHAnsi"/>
          <w:b/>
          <w:sz w:val="24"/>
          <w:szCs w:val="24"/>
        </w:rPr>
        <w:t>Figure 2A</w:t>
      </w:r>
      <w:r w:rsidR="001040DC" w:rsidRPr="002D286C">
        <w:rPr>
          <w:rFonts w:asciiTheme="minorHAnsi" w:hAnsiTheme="minorHAnsi" w:cstheme="minorHAnsi"/>
          <w:sz w:val="24"/>
          <w:szCs w:val="24"/>
        </w:rPr>
        <w:t>)</w:t>
      </w:r>
      <w:r w:rsidR="00ED13A8" w:rsidRPr="002D286C">
        <w:rPr>
          <w:rFonts w:asciiTheme="minorHAnsi" w:hAnsiTheme="minorHAnsi" w:cstheme="minorHAnsi"/>
          <w:sz w:val="24"/>
          <w:szCs w:val="24"/>
        </w:rPr>
        <w:t xml:space="preserve">. The T-shaped silicone tube </w:t>
      </w:r>
      <w:r w:rsidR="00447A5E">
        <w:rPr>
          <w:rFonts w:asciiTheme="minorHAnsi" w:hAnsiTheme="minorHAnsi" w:cstheme="minorHAnsi"/>
          <w:sz w:val="24"/>
          <w:szCs w:val="24"/>
        </w:rPr>
        <w:t>was</w:t>
      </w:r>
      <w:r w:rsidR="00447A5E" w:rsidRPr="002D286C">
        <w:rPr>
          <w:rFonts w:asciiTheme="minorHAnsi" w:hAnsiTheme="minorHAnsi" w:cstheme="minorHAnsi"/>
          <w:sz w:val="24"/>
          <w:szCs w:val="24"/>
        </w:rPr>
        <w:t xml:space="preserve"> </w:t>
      </w:r>
      <w:r w:rsidR="00ED13A8" w:rsidRPr="002D286C">
        <w:rPr>
          <w:rFonts w:asciiTheme="minorHAnsi" w:hAnsiTheme="minorHAnsi" w:cstheme="minorHAnsi"/>
          <w:sz w:val="24"/>
          <w:szCs w:val="24"/>
        </w:rPr>
        <w:t>inserted in</w:t>
      </w:r>
      <w:r w:rsidR="001040DC" w:rsidRPr="002D286C">
        <w:rPr>
          <w:rFonts w:asciiTheme="minorHAnsi" w:hAnsiTheme="minorHAnsi" w:cstheme="minorHAnsi"/>
          <w:sz w:val="24"/>
          <w:szCs w:val="24"/>
        </w:rPr>
        <w:t>to the stomach wall and sutured</w:t>
      </w:r>
      <w:r w:rsidR="00ED13A8" w:rsidRPr="002D286C">
        <w:rPr>
          <w:rFonts w:asciiTheme="minorHAnsi" w:hAnsiTheme="minorHAnsi" w:cstheme="minorHAnsi"/>
          <w:sz w:val="24"/>
          <w:szCs w:val="24"/>
        </w:rPr>
        <w:t xml:space="preserve"> (</w:t>
      </w:r>
      <w:r w:rsidRPr="00911166">
        <w:rPr>
          <w:rFonts w:asciiTheme="minorHAnsi" w:hAnsiTheme="minorHAnsi" w:cstheme="minorHAnsi"/>
          <w:b/>
          <w:sz w:val="24"/>
          <w:szCs w:val="24"/>
        </w:rPr>
        <w:t>Figure 2B</w:t>
      </w:r>
      <w:r w:rsidR="00ED13A8" w:rsidRPr="002D286C">
        <w:rPr>
          <w:rFonts w:asciiTheme="minorHAnsi" w:hAnsiTheme="minorHAnsi" w:cstheme="minorHAnsi"/>
          <w:sz w:val="24"/>
          <w:szCs w:val="24"/>
        </w:rPr>
        <w:t xml:space="preserve">). The tube </w:t>
      </w:r>
      <w:r w:rsidR="00447A5E">
        <w:rPr>
          <w:rFonts w:asciiTheme="minorHAnsi" w:hAnsiTheme="minorHAnsi" w:cstheme="minorHAnsi"/>
          <w:sz w:val="24"/>
          <w:szCs w:val="24"/>
        </w:rPr>
        <w:t>was</w:t>
      </w:r>
      <w:r w:rsidR="00447A5E" w:rsidRPr="002D286C">
        <w:rPr>
          <w:rFonts w:asciiTheme="minorHAnsi" w:hAnsiTheme="minorHAnsi" w:cstheme="minorHAnsi"/>
          <w:sz w:val="24"/>
          <w:szCs w:val="24"/>
        </w:rPr>
        <w:t xml:space="preserve"> </w:t>
      </w:r>
      <w:r w:rsidR="00ED13A8" w:rsidRPr="002D286C">
        <w:rPr>
          <w:rFonts w:asciiTheme="minorHAnsi" w:hAnsiTheme="minorHAnsi" w:cstheme="minorHAnsi"/>
          <w:sz w:val="24"/>
          <w:szCs w:val="24"/>
        </w:rPr>
        <w:t>then moved through the subcutaneous tunnel to the back of the neck and connected with a heparin cap</w:t>
      </w:r>
      <w:r w:rsidR="001040DC" w:rsidRPr="002D286C">
        <w:rPr>
          <w:rFonts w:asciiTheme="minorHAnsi" w:hAnsiTheme="minorHAnsi" w:cstheme="minorHAnsi"/>
          <w:sz w:val="24"/>
          <w:szCs w:val="24"/>
        </w:rPr>
        <w:t xml:space="preserve"> (</w:t>
      </w:r>
      <w:r w:rsidRPr="00911166">
        <w:rPr>
          <w:rFonts w:asciiTheme="minorHAnsi" w:hAnsiTheme="minorHAnsi" w:cstheme="minorHAnsi"/>
          <w:b/>
          <w:sz w:val="24"/>
          <w:szCs w:val="24"/>
        </w:rPr>
        <w:t>Figure 2C</w:t>
      </w:r>
      <w:r w:rsidR="001040DC" w:rsidRPr="002D286C">
        <w:rPr>
          <w:rFonts w:asciiTheme="minorHAnsi" w:hAnsiTheme="minorHAnsi" w:cstheme="minorHAnsi"/>
          <w:sz w:val="24"/>
          <w:szCs w:val="24"/>
        </w:rPr>
        <w:t>)</w:t>
      </w:r>
      <w:r w:rsidR="00ED13A8" w:rsidRPr="002D286C">
        <w:rPr>
          <w:rFonts w:asciiTheme="minorHAnsi" w:hAnsiTheme="minorHAnsi" w:cstheme="minorHAnsi"/>
          <w:sz w:val="24"/>
          <w:szCs w:val="24"/>
        </w:rPr>
        <w:t xml:space="preserve">. </w:t>
      </w:r>
      <w:r w:rsidR="002D7AD8" w:rsidRPr="002D286C">
        <w:rPr>
          <w:rFonts w:asciiTheme="minorHAnsi" w:hAnsiTheme="minorHAnsi" w:cstheme="minorHAnsi"/>
          <w:sz w:val="24"/>
          <w:szCs w:val="24"/>
        </w:rPr>
        <w:t>The tube facilitates the</w:t>
      </w:r>
      <w:r w:rsidR="00ED13A8" w:rsidRPr="002D286C">
        <w:rPr>
          <w:rFonts w:asciiTheme="minorHAnsi" w:hAnsiTheme="minorHAnsi" w:cstheme="minorHAnsi"/>
          <w:sz w:val="24"/>
          <w:szCs w:val="24"/>
        </w:rPr>
        <w:t xml:space="preserve"> inject</w:t>
      </w:r>
      <w:r w:rsidR="002D7AD8" w:rsidRPr="002D286C">
        <w:rPr>
          <w:rFonts w:asciiTheme="minorHAnsi" w:hAnsiTheme="minorHAnsi" w:cstheme="minorHAnsi"/>
          <w:sz w:val="24"/>
          <w:szCs w:val="24"/>
        </w:rPr>
        <w:t>ion of</w:t>
      </w:r>
      <w:r w:rsidR="00ED13A8" w:rsidRPr="002D286C">
        <w:rPr>
          <w:rFonts w:asciiTheme="minorHAnsi" w:hAnsiTheme="minorHAnsi" w:cstheme="minorHAnsi"/>
          <w:sz w:val="24"/>
          <w:szCs w:val="24"/>
        </w:rPr>
        <w:t xml:space="preserve"> liquid food. It also prohibits </w:t>
      </w:r>
      <w:r w:rsidR="002D7AD8" w:rsidRPr="002D286C">
        <w:rPr>
          <w:rFonts w:asciiTheme="minorHAnsi" w:hAnsiTheme="minorHAnsi" w:cstheme="minorHAnsi"/>
          <w:sz w:val="24"/>
          <w:szCs w:val="24"/>
        </w:rPr>
        <w:t xml:space="preserve">the reverse </w:t>
      </w:r>
      <w:r w:rsidR="00ED13A8" w:rsidRPr="002D286C">
        <w:rPr>
          <w:rFonts w:asciiTheme="minorHAnsi" w:hAnsiTheme="minorHAnsi" w:cstheme="minorHAnsi"/>
          <w:sz w:val="24"/>
          <w:szCs w:val="24"/>
        </w:rPr>
        <w:t xml:space="preserve">flow </w:t>
      </w:r>
      <w:r w:rsidR="002D7AD8" w:rsidRPr="002D286C">
        <w:rPr>
          <w:rFonts w:asciiTheme="minorHAnsi" w:hAnsiTheme="minorHAnsi" w:cstheme="minorHAnsi"/>
          <w:sz w:val="24"/>
          <w:szCs w:val="24"/>
        </w:rPr>
        <w:t xml:space="preserve">of the </w:t>
      </w:r>
      <w:r w:rsidR="00ED13A8" w:rsidRPr="002D286C">
        <w:rPr>
          <w:rFonts w:asciiTheme="minorHAnsi" w:hAnsiTheme="minorHAnsi" w:cstheme="minorHAnsi"/>
          <w:sz w:val="24"/>
          <w:szCs w:val="24"/>
        </w:rPr>
        <w:t>gastric contents through the tubes.</w:t>
      </w:r>
    </w:p>
    <w:p w14:paraId="5FC55ECE" w14:textId="77777777" w:rsidR="00ED13A8" w:rsidRPr="002D286C" w:rsidRDefault="00ED13A8" w:rsidP="002D286C">
      <w:pPr>
        <w:pStyle w:val="NoSpacing"/>
        <w:wordWrap/>
        <w:rPr>
          <w:rFonts w:asciiTheme="minorHAnsi" w:hAnsiTheme="minorHAnsi" w:cstheme="minorHAnsi"/>
          <w:sz w:val="24"/>
          <w:szCs w:val="24"/>
        </w:rPr>
      </w:pPr>
    </w:p>
    <w:p w14:paraId="31D2FF32" w14:textId="35ABC4FF" w:rsidR="00ED13A8" w:rsidRPr="002D286C" w:rsidRDefault="00911166" w:rsidP="002D286C">
      <w:pPr>
        <w:pStyle w:val="NoSpacing"/>
        <w:wordWrap/>
        <w:rPr>
          <w:rFonts w:asciiTheme="minorHAnsi" w:eastAsia="Gulim" w:hAnsiTheme="minorHAnsi" w:cstheme="minorHAnsi"/>
          <w:kern w:val="0"/>
          <w:sz w:val="24"/>
          <w:szCs w:val="24"/>
        </w:rPr>
      </w:pPr>
      <w:r w:rsidRPr="00911166">
        <w:rPr>
          <w:rFonts w:asciiTheme="minorHAnsi" w:eastAsia="Gulim" w:hAnsiTheme="minorHAnsi" w:cstheme="minorHAnsi"/>
          <w:b/>
          <w:kern w:val="0"/>
          <w:sz w:val="24"/>
          <w:szCs w:val="24"/>
        </w:rPr>
        <w:t>Figure 3</w:t>
      </w:r>
      <w:r w:rsidR="00ED13A8" w:rsidRPr="002D286C">
        <w:rPr>
          <w:rFonts w:asciiTheme="minorHAnsi" w:eastAsia="Gulim" w:hAnsiTheme="minorHAnsi" w:cstheme="minorHAnsi"/>
          <w:kern w:val="0"/>
          <w:sz w:val="24"/>
          <w:szCs w:val="24"/>
        </w:rPr>
        <w:t xml:space="preserve"> shows the process of cell inoculation on the scaffold's inner wall, bioreactor cultivation</w:t>
      </w:r>
      <w:r w:rsidR="00447A5E">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 xml:space="preserve"> and esophageal transplantation. </w:t>
      </w:r>
      <w:r w:rsidR="0063404B">
        <w:rPr>
          <w:rFonts w:asciiTheme="minorHAnsi" w:eastAsia="Gulim" w:hAnsiTheme="minorHAnsi" w:cstheme="minorHAnsi"/>
          <w:kern w:val="0"/>
          <w:sz w:val="24"/>
          <w:szCs w:val="24"/>
        </w:rPr>
        <w:t xml:space="preserve">The </w:t>
      </w:r>
      <w:proofErr w:type="spellStart"/>
      <w:r w:rsidR="00ED13A8" w:rsidRPr="002D286C">
        <w:rPr>
          <w:rFonts w:asciiTheme="minorHAnsi" w:eastAsia="Gulim" w:hAnsiTheme="minorHAnsi" w:cstheme="minorHAnsi"/>
          <w:kern w:val="0"/>
          <w:sz w:val="24"/>
          <w:szCs w:val="24"/>
        </w:rPr>
        <w:t>hMSC</w:t>
      </w:r>
      <w:proofErr w:type="spellEnd"/>
      <w:r w:rsidR="00ED13A8" w:rsidRPr="002D286C">
        <w:rPr>
          <w:rFonts w:asciiTheme="minorHAnsi" w:eastAsia="Gulim" w:hAnsiTheme="minorHAnsi" w:cstheme="minorHAnsi"/>
          <w:kern w:val="0"/>
          <w:sz w:val="24"/>
          <w:szCs w:val="24"/>
        </w:rPr>
        <w:t xml:space="preserve">-embedded </w:t>
      </w:r>
      <w:r w:rsidR="00305AF0">
        <w:rPr>
          <w:rFonts w:asciiTheme="minorHAnsi" w:eastAsia="Gulim" w:hAnsiTheme="minorHAnsi" w:cstheme="minorHAnsi"/>
          <w:kern w:val="0"/>
          <w:sz w:val="24"/>
          <w:szCs w:val="24"/>
        </w:rPr>
        <w:t>basement membrane matrix</w:t>
      </w:r>
      <w:r w:rsidR="00ED13A8" w:rsidRPr="002D286C">
        <w:rPr>
          <w:rFonts w:asciiTheme="minorHAnsi" w:eastAsia="Gulim" w:hAnsiTheme="minorHAnsi" w:cstheme="minorHAnsi"/>
          <w:kern w:val="0"/>
          <w:sz w:val="24"/>
          <w:szCs w:val="24"/>
        </w:rPr>
        <w:t xml:space="preserve"> </w:t>
      </w:r>
      <w:r w:rsidR="00447A5E">
        <w:rPr>
          <w:rFonts w:asciiTheme="minorHAnsi" w:eastAsia="Gulim" w:hAnsiTheme="minorHAnsi" w:cstheme="minorHAnsi"/>
          <w:kern w:val="0"/>
          <w:sz w:val="24"/>
          <w:szCs w:val="24"/>
        </w:rPr>
        <w:t>was</w:t>
      </w:r>
      <w:r w:rsidR="00447A5E" w:rsidRPr="002D286C">
        <w:rPr>
          <w:rFonts w:asciiTheme="minorHAnsi" w:eastAsia="Gulim" w:hAnsiTheme="minorHAnsi" w:cstheme="minorHAnsi"/>
          <w:kern w:val="0"/>
          <w:sz w:val="24"/>
          <w:szCs w:val="24"/>
        </w:rPr>
        <w:t xml:space="preserve"> </w:t>
      </w:r>
      <w:r w:rsidR="00ED13A8" w:rsidRPr="002D286C">
        <w:rPr>
          <w:rFonts w:asciiTheme="minorHAnsi" w:eastAsia="Gulim" w:hAnsiTheme="minorHAnsi" w:cstheme="minorHAnsi"/>
          <w:kern w:val="0"/>
          <w:sz w:val="24"/>
          <w:szCs w:val="24"/>
        </w:rPr>
        <w:t>applied evenly to the inner wall of the scaffold via injection</w:t>
      </w:r>
      <w:r w:rsidR="00DC09D3" w:rsidRPr="002D286C">
        <w:rPr>
          <w:rFonts w:asciiTheme="minorHAnsi" w:eastAsia="Gulim" w:hAnsiTheme="minorHAnsi" w:cstheme="minorHAnsi"/>
          <w:kern w:val="0"/>
          <w:sz w:val="24"/>
          <w:szCs w:val="24"/>
        </w:rPr>
        <w:t xml:space="preserve"> (</w:t>
      </w:r>
      <w:r w:rsidRPr="00911166">
        <w:rPr>
          <w:rFonts w:asciiTheme="minorHAnsi" w:eastAsia="Gulim" w:hAnsiTheme="minorHAnsi" w:cstheme="minorHAnsi"/>
          <w:b/>
          <w:kern w:val="0"/>
          <w:sz w:val="24"/>
          <w:szCs w:val="24"/>
        </w:rPr>
        <w:t>Figure 3A</w:t>
      </w:r>
      <w:r w:rsidR="00DC09D3" w:rsidRPr="002D286C">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 xml:space="preserve">. The SEM image shows the morphology of the </w:t>
      </w:r>
      <w:r w:rsidR="00DC09D3" w:rsidRPr="002D286C">
        <w:rPr>
          <w:rFonts w:asciiTheme="minorHAnsi" w:eastAsia="Gulim" w:hAnsiTheme="minorHAnsi" w:cstheme="minorHAnsi"/>
          <w:kern w:val="0"/>
          <w:sz w:val="24"/>
          <w:szCs w:val="24"/>
        </w:rPr>
        <w:t>cell-attached inner surface</w:t>
      </w:r>
      <w:r w:rsidR="00ED13A8" w:rsidRPr="002D286C">
        <w:rPr>
          <w:rFonts w:asciiTheme="minorHAnsi" w:eastAsia="Gulim" w:hAnsiTheme="minorHAnsi" w:cstheme="minorHAnsi"/>
          <w:kern w:val="0"/>
          <w:sz w:val="24"/>
          <w:szCs w:val="24"/>
        </w:rPr>
        <w:t>.</w:t>
      </w:r>
      <w:r w:rsidR="00DC09D3" w:rsidRPr="002D286C">
        <w:rPr>
          <w:rFonts w:asciiTheme="minorHAnsi" w:eastAsia="Gulim" w:hAnsiTheme="minorHAnsi" w:cstheme="minorHAnsi"/>
          <w:kern w:val="0"/>
          <w:sz w:val="24"/>
          <w:szCs w:val="24"/>
        </w:rPr>
        <w:t xml:space="preserve"> Live/dead staining to analyze cell viability on the two-layered tubular scaffold (luminal surface) indicated that most cells </w:t>
      </w:r>
      <w:r w:rsidR="00447A5E">
        <w:rPr>
          <w:rFonts w:asciiTheme="minorHAnsi" w:eastAsia="Gulim" w:hAnsiTheme="minorHAnsi" w:cstheme="minorHAnsi"/>
          <w:kern w:val="0"/>
          <w:sz w:val="24"/>
          <w:szCs w:val="24"/>
        </w:rPr>
        <w:t>were</w:t>
      </w:r>
      <w:r w:rsidR="00447A5E" w:rsidRPr="002D286C">
        <w:rPr>
          <w:rFonts w:asciiTheme="minorHAnsi" w:eastAsia="Gulim" w:hAnsiTheme="minorHAnsi" w:cstheme="minorHAnsi"/>
          <w:kern w:val="0"/>
          <w:sz w:val="24"/>
          <w:szCs w:val="24"/>
        </w:rPr>
        <w:t xml:space="preserve"> </w:t>
      </w:r>
      <w:r w:rsidR="00DC09D3" w:rsidRPr="002D286C">
        <w:rPr>
          <w:rFonts w:asciiTheme="minorHAnsi" w:eastAsia="Gulim" w:hAnsiTheme="minorHAnsi" w:cstheme="minorHAnsi"/>
          <w:kern w:val="0"/>
          <w:sz w:val="24"/>
          <w:szCs w:val="24"/>
        </w:rPr>
        <w:t xml:space="preserve">viable, and they spread well on </w:t>
      </w:r>
      <w:r w:rsidR="00447A5E">
        <w:rPr>
          <w:rFonts w:asciiTheme="minorHAnsi" w:eastAsia="Gulim" w:hAnsiTheme="minorHAnsi" w:cstheme="minorHAnsi"/>
          <w:kern w:val="0"/>
          <w:sz w:val="24"/>
          <w:szCs w:val="24"/>
        </w:rPr>
        <w:t xml:space="preserve">the </w:t>
      </w:r>
      <w:r w:rsidR="00DC09D3" w:rsidRPr="002D286C">
        <w:rPr>
          <w:rFonts w:asciiTheme="minorHAnsi" w:eastAsia="Gulim" w:hAnsiTheme="minorHAnsi" w:cstheme="minorHAnsi"/>
          <w:kern w:val="0"/>
          <w:sz w:val="24"/>
          <w:szCs w:val="24"/>
        </w:rPr>
        <w:t xml:space="preserve">nanofiber structure in 5 days. </w:t>
      </w:r>
      <w:r w:rsidR="00ED13A8" w:rsidRPr="002D286C">
        <w:rPr>
          <w:rFonts w:asciiTheme="minorHAnsi" w:eastAsia="Gulim" w:hAnsiTheme="minorHAnsi" w:cstheme="minorHAnsi"/>
          <w:kern w:val="0"/>
          <w:sz w:val="24"/>
          <w:szCs w:val="24"/>
        </w:rPr>
        <w:t xml:space="preserve">The scaffold inoculated with the cells </w:t>
      </w:r>
      <w:r w:rsidR="00447A5E">
        <w:rPr>
          <w:rFonts w:asciiTheme="minorHAnsi" w:eastAsia="Gulim" w:hAnsiTheme="minorHAnsi" w:cstheme="minorHAnsi"/>
          <w:kern w:val="0"/>
          <w:sz w:val="24"/>
          <w:szCs w:val="24"/>
        </w:rPr>
        <w:t>was</w:t>
      </w:r>
      <w:r w:rsidR="00447A5E" w:rsidRPr="002D286C">
        <w:rPr>
          <w:rFonts w:asciiTheme="minorHAnsi" w:eastAsia="Gulim" w:hAnsiTheme="minorHAnsi" w:cstheme="minorHAnsi"/>
          <w:kern w:val="0"/>
          <w:sz w:val="24"/>
          <w:szCs w:val="24"/>
        </w:rPr>
        <w:t xml:space="preserve"> </w:t>
      </w:r>
      <w:r w:rsidR="00ED13A8" w:rsidRPr="002D286C">
        <w:rPr>
          <w:rFonts w:asciiTheme="minorHAnsi" w:eastAsia="Gulim" w:hAnsiTheme="minorHAnsi" w:cstheme="minorHAnsi"/>
          <w:kern w:val="0"/>
          <w:sz w:val="24"/>
          <w:szCs w:val="24"/>
        </w:rPr>
        <w:t>fixed to the bioreactor</w:t>
      </w:r>
      <w:r w:rsidR="00C741A8" w:rsidRPr="002D286C">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 xml:space="preserve"> and the shear stress </w:t>
      </w:r>
      <w:r w:rsidR="00447A5E">
        <w:rPr>
          <w:rFonts w:asciiTheme="minorHAnsi" w:eastAsia="Gulim" w:hAnsiTheme="minorHAnsi" w:cstheme="minorHAnsi"/>
          <w:kern w:val="0"/>
          <w:sz w:val="24"/>
          <w:szCs w:val="24"/>
        </w:rPr>
        <w:t>was</w:t>
      </w:r>
      <w:r w:rsidR="00447A5E" w:rsidRPr="002D286C">
        <w:rPr>
          <w:rFonts w:asciiTheme="minorHAnsi" w:eastAsia="Gulim" w:hAnsiTheme="minorHAnsi" w:cstheme="minorHAnsi"/>
          <w:kern w:val="0"/>
          <w:sz w:val="24"/>
          <w:szCs w:val="24"/>
        </w:rPr>
        <w:t xml:space="preserve"> </w:t>
      </w:r>
      <w:r w:rsidR="00ED13A8" w:rsidRPr="002D286C">
        <w:rPr>
          <w:rFonts w:asciiTheme="minorHAnsi" w:eastAsia="Gulim" w:hAnsiTheme="minorHAnsi" w:cstheme="minorHAnsi"/>
          <w:kern w:val="0"/>
          <w:sz w:val="24"/>
          <w:szCs w:val="24"/>
        </w:rPr>
        <w:t>applied by the pump (</w:t>
      </w:r>
      <w:r w:rsidRPr="00911166">
        <w:rPr>
          <w:rFonts w:asciiTheme="minorHAnsi" w:eastAsia="Gulim" w:hAnsiTheme="minorHAnsi" w:cstheme="minorHAnsi"/>
          <w:b/>
          <w:kern w:val="0"/>
          <w:sz w:val="24"/>
          <w:szCs w:val="24"/>
        </w:rPr>
        <w:t>Figure 3B</w:t>
      </w:r>
      <w:r w:rsidR="00ED13A8" w:rsidRPr="002D286C">
        <w:rPr>
          <w:rFonts w:asciiTheme="minorHAnsi" w:eastAsia="Gulim" w:hAnsiTheme="minorHAnsi" w:cstheme="minorHAnsi"/>
          <w:kern w:val="0"/>
          <w:sz w:val="24"/>
          <w:szCs w:val="24"/>
        </w:rPr>
        <w:t xml:space="preserve">). </w:t>
      </w:r>
      <w:r w:rsidR="0063404B">
        <w:rPr>
          <w:rFonts w:asciiTheme="minorHAnsi" w:eastAsia="Gulim" w:hAnsiTheme="minorHAnsi" w:cstheme="minorHAnsi"/>
          <w:kern w:val="0"/>
          <w:sz w:val="24"/>
          <w:szCs w:val="24"/>
        </w:rPr>
        <w:t xml:space="preserve">The </w:t>
      </w:r>
      <w:proofErr w:type="spellStart"/>
      <w:r w:rsidR="00ED13A8" w:rsidRPr="002D286C">
        <w:rPr>
          <w:rFonts w:asciiTheme="minorHAnsi" w:eastAsia="Gulim" w:hAnsiTheme="minorHAnsi" w:cstheme="minorHAnsi"/>
          <w:kern w:val="0"/>
          <w:sz w:val="24"/>
          <w:szCs w:val="24"/>
        </w:rPr>
        <w:t>hMSC</w:t>
      </w:r>
      <w:proofErr w:type="spellEnd"/>
      <w:r w:rsidR="00ED13A8" w:rsidRPr="002D286C">
        <w:rPr>
          <w:rFonts w:asciiTheme="minorHAnsi" w:eastAsia="Gulim" w:hAnsiTheme="minorHAnsi" w:cstheme="minorHAnsi"/>
          <w:kern w:val="0"/>
          <w:sz w:val="24"/>
          <w:szCs w:val="24"/>
        </w:rPr>
        <w:t xml:space="preserve">-seeded tubular scaffolds, including bioreactor </w:t>
      </w:r>
      <w:r w:rsidR="00ED13A8" w:rsidRPr="0063404B">
        <w:rPr>
          <w:rFonts w:asciiTheme="minorHAnsi" w:eastAsia="Gulim" w:hAnsiTheme="minorHAnsi" w:cstheme="minorHAnsi"/>
          <w:kern w:val="0"/>
          <w:sz w:val="24"/>
          <w:szCs w:val="24"/>
        </w:rPr>
        <w:t>cultivation</w:t>
      </w:r>
      <w:r w:rsidR="00ED13A8" w:rsidRPr="002D286C">
        <w:rPr>
          <w:rFonts w:asciiTheme="minorHAnsi" w:eastAsia="Gulim" w:hAnsiTheme="minorHAnsi" w:cstheme="minorHAnsi"/>
          <w:kern w:val="0"/>
          <w:sz w:val="24"/>
          <w:szCs w:val="24"/>
        </w:rPr>
        <w:t xml:space="preserve">, were transplanted </w:t>
      </w:r>
      <w:r w:rsidR="002D7AD8" w:rsidRPr="002D286C">
        <w:rPr>
          <w:rFonts w:asciiTheme="minorHAnsi" w:eastAsia="Gulim" w:hAnsiTheme="minorHAnsi" w:cstheme="minorHAnsi"/>
          <w:kern w:val="0"/>
          <w:sz w:val="24"/>
          <w:szCs w:val="24"/>
        </w:rPr>
        <w:t xml:space="preserve">into rats with </w:t>
      </w:r>
      <w:r w:rsidR="00ED13A8" w:rsidRPr="002D286C">
        <w:rPr>
          <w:rFonts w:asciiTheme="minorHAnsi" w:eastAsia="Gulim" w:hAnsiTheme="minorHAnsi" w:cstheme="minorHAnsi"/>
          <w:kern w:val="0"/>
          <w:sz w:val="24"/>
          <w:szCs w:val="24"/>
        </w:rPr>
        <w:t xml:space="preserve">full circumferential esophageal defects via </w:t>
      </w:r>
      <w:proofErr w:type="spellStart"/>
      <w:r w:rsidR="00ED13A8" w:rsidRPr="002D286C">
        <w:rPr>
          <w:rFonts w:asciiTheme="minorHAnsi" w:eastAsia="Gulim" w:hAnsiTheme="minorHAnsi" w:cstheme="minorHAnsi"/>
          <w:kern w:val="0"/>
          <w:sz w:val="24"/>
          <w:szCs w:val="24"/>
        </w:rPr>
        <w:t>microsuture</w:t>
      </w:r>
      <w:proofErr w:type="spellEnd"/>
      <w:r w:rsidR="00ED13A8" w:rsidRPr="002D286C">
        <w:rPr>
          <w:rFonts w:asciiTheme="minorHAnsi" w:eastAsia="Gulim" w:hAnsiTheme="minorHAnsi" w:cstheme="minorHAnsi"/>
          <w:kern w:val="0"/>
          <w:sz w:val="24"/>
          <w:szCs w:val="24"/>
        </w:rPr>
        <w:t xml:space="preserve"> techniques. The graft was covered with a thyroid gland flap for stable fixation and vascular supply of the implanted site</w:t>
      </w:r>
      <w:r w:rsidR="00D27E09" w:rsidRPr="002D286C">
        <w:rPr>
          <w:rFonts w:asciiTheme="minorHAnsi" w:eastAsia="Gulim" w:hAnsiTheme="minorHAnsi" w:cstheme="minorHAnsi"/>
          <w:kern w:val="0"/>
          <w:sz w:val="24"/>
          <w:szCs w:val="24"/>
        </w:rPr>
        <w:t xml:space="preserve"> (</w:t>
      </w:r>
      <w:r w:rsidRPr="00911166">
        <w:rPr>
          <w:rFonts w:asciiTheme="minorHAnsi" w:eastAsia="Gulim" w:hAnsiTheme="minorHAnsi" w:cstheme="minorHAnsi"/>
          <w:b/>
          <w:kern w:val="0"/>
          <w:sz w:val="24"/>
          <w:szCs w:val="24"/>
        </w:rPr>
        <w:t>Figure 3C</w:t>
      </w:r>
      <w:r w:rsidR="00D27E09" w:rsidRPr="002D286C">
        <w:rPr>
          <w:rFonts w:asciiTheme="minorHAnsi" w:eastAsia="Gulim" w:hAnsiTheme="minorHAnsi" w:cstheme="minorHAnsi"/>
          <w:kern w:val="0"/>
          <w:sz w:val="24"/>
          <w:szCs w:val="24"/>
        </w:rPr>
        <w:t>)</w:t>
      </w:r>
      <w:r w:rsidR="00ED13A8" w:rsidRPr="002D286C">
        <w:rPr>
          <w:rFonts w:asciiTheme="minorHAnsi" w:eastAsia="Gulim" w:hAnsiTheme="minorHAnsi" w:cstheme="minorHAnsi"/>
          <w:kern w:val="0"/>
          <w:sz w:val="24"/>
          <w:szCs w:val="24"/>
        </w:rPr>
        <w:t>.</w:t>
      </w:r>
      <w:r w:rsidR="002D34A5" w:rsidRPr="002D286C">
        <w:rPr>
          <w:rFonts w:asciiTheme="minorHAnsi" w:eastAsia="Gulim" w:hAnsiTheme="minorHAnsi" w:cstheme="minorHAnsi"/>
          <w:kern w:val="0"/>
          <w:sz w:val="24"/>
          <w:szCs w:val="24"/>
        </w:rPr>
        <w:t xml:space="preserve"> </w:t>
      </w:r>
      <w:r w:rsidR="00FB15AB" w:rsidRPr="002D286C">
        <w:rPr>
          <w:rFonts w:asciiTheme="minorHAnsi" w:eastAsia="Gulim" w:hAnsiTheme="minorHAnsi" w:cstheme="minorHAnsi"/>
          <w:kern w:val="0"/>
          <w:sz w:val="24"/>
          <w:szCs w:val="24"/>
        </w:rPr>
        <w:t>The weight change of the rat</w:t>
      </w:r>
      <w:r w:rsidR="00EB239D">
        <w:rPr>
          <w:rFonts w:asciiTheme="minorHAnsi" w:eastAsia="Gulim" w:hAnsiTheme="minorHAnsi" w:cstheme="minorHAnsi"/>
          <w:kern w:val="0"/>
          <w:sz w:val="24"/>
          <w:szCs w:val="24"/>
        </w:rPr>
        <w:t>s</w:t>
      </w:r>
      <w:r w:rsidR="002D34A5" w:rsidRPr="002D286C">
        <w:rPr>
          <w:rFonts w:asciiTheme="minorHAnsi" w:eastAsia="Gulim" w:hAnsiTheme="minorHAnsi" w:cstheme="minorHAnsi"/>
          <w:kern w:val="0"/>
          <w:sz w:val="24"/>
          <w:szCs w:val="24"/>
        </w:rPr>
        <w:t xml:space="preserve"> after transplantation was observed until the end of the experiment.</w:t>
      </w:r>
      <w:r w:rsidR="00FB15AB" w:rsidRPr="002D286C">
        <w:rPr>
          <w:rFonts w:asciiTheme="minorHAnsi" w:eastAsia="Gulim" w:hAnsiTheme="minorHAnsi" w:cstheme="minorHAnsi"/>
          <w:kern w:val="0"/>
          <w:sz w:val="24"/>
          <w:szCs w:val="24"/>
        </w:rPr>
        <w:t xml:space="preserve"> Esophageal tran</w:t>
      </w:r>
      <w:r w:rsidR="00411CCC" w:rsidRPr="002D286C">
        <w:rPr>
          <w:rFonts w:asciiTheme="minorHAnsi" w:eastAsia="Gulim" w:hAnsiTheme="minorHAnsi" w:cstheme="minorHAnsi"/>
          <w:kern w:val="0"/>
          <w:sz w:val="24"/>
          <w:szCs w:val="24"/>
        </w:rPr>
        <w:t>s</w:t>
      </w:r>
      <w:r w:rsidR="00FB15AB" w:rsidRPr="002D286C">
        <w:rPr>
          <w:rFonts w:asciiTheme="minorHAnsi" w:eastAsia="Gulim" w:hAnsiTheme="minorHAnsi" w:cstheme="minorHAnsi"/>
          <w:kern w:val="0"/>
          <w:sz w:val="24"/>
          <w:szCs w:val="24"/>
        </w:rPr>
        <w:t xml:space="preserve">planted rats </w:t>
      </w:r>
      <w:r w:rsidR="00EB239D">
        <w:rPr>
          <w:rFonts w:asciiTheme="minorHAnsi" w:eastAsia="Gulim" w:hAnsiTheme="minorHAnsi" w:cstheme="minorHAnsi"/>
          <w:kern w:val="0"/>
          <w:sz w:val="24"/>
          <w:szCs w:val="24"/>
        </w:rPr>
        <w:t>remained</w:t>
      </w:r>
      <w:r w:rsidR="00FB15AB" w:rsidRPr="002D286C">
        <w:rPr>
          <w:rFonts w:asciiTheme="minorHAnsi" w:eastAsia="Gulim" w:hAnsiTheme="minorHAnsi" w:cstheme="minorHAnsi"/>
          <w:kern w:val="0"/>
          <w:sz w:val="24"/>
          <w:szCs w:val="24"/>
        </w:rPr>
        <w:t xml:space="preserve"> at 340 g until </w:t>
      </w:r>
      <w:r w:rsidR="00447A5E">
        <w:rPr>
          <w:rFonts w:asciiTheme="minorHAnsi" w:eastAsia="Gulim" w:hAnsiTheme="minorHAnsi" w:cstheme="minorHAnsi"/>
          <w:kern w:val="0"/>
          <w:sz w:val="24"/>
          <w:szCs w:val="24"/>
        </w:rPr>
        <w:t xml:space="preserve">the </w:t>
      </w:r>
      <w:r w:rsidR="00FB15AB" w:rsidRPr="002D286C">
        <w:rPr>
          <w:rFonts w:asciiTheme="minorHAnsi" w:eastAsia="Gulim" w:hAnsiTheme="minorHAnsi" w:cstheme="minorHAnsi"/>
          <w:kern w:val="0"/>
          <w:sz w:val="24"/>
          <w:szCs w:val="24"/>
        </w:rPr>
        <w:t>9th day, but then rapidly decreased in weight due to various causes (</w:t>
      </w:r>
      <w:r w:rsidRPr="00911166">
        <w:rPr>
          <w:rFonts w:asciiTheme="minorHAnsi" w:eastAsia="Gulim" w:hAnsiTheme="minorHAnsi" w:cstheme="minorHAnsi"/>
          <w:b/>
          <w:kern w:val="0"/>
          <w:sz w:val="24"/>
          <w:szCs w:val="24"/>
        </w:rPr>
        <w:t>Figure 3D</w:t>
      </w:r>
      <w:r w:rsidR="00FB15AB" w:rsidRPr="002D286C">
        <w:rPr>
          <w:rFonts w:asciiTheme="minorHAnsi" w:eastAsia="Gulim" w:hAnsiTheme="minorHAnsi" w:cstheme="minorHAnsi"/>
          <w:kern w:val="0"/>
          <w:sz w:val="24"/>
          <w:szCs w:val="24"/>
        </w:rPr>
        <w:t>). As a result, most animals died within 15 days.</w:t>
      </w:r>
    </w:p>
    <w:p w14:paraId="0694EC65" w14:textId="77777777" w:rsidR="00ED13A8" w:rsidRPr="002D286C" w:rsidRDefault="00ED13A8" w:rsidP="002D286C">
      <w:pPr>
        <w:pStyle w:val="NoSpacing"/>
        <w:wordWrap/>
        <w:rPr>
          <w:rFonts w:asciiTheme="minorHAnsi" w:eastAsia="Gulim" w:hAnsiTheme="minorHAnsi" w:cstheme="minorHAnsi"/>
          <w:kern w:val="0"/>
          <w:sz w:val="24"/>
          <w:szCs w:val="24"/>
        </w:rPr>
      </w:pPr>
    </w:p>
    <w:p w14:paraId="1A3DA042" w14:textId="490F166B" w:rsidR="00746688" w:rsidRPr="002D286C" w:rsidRDefault="00911166" w:rsidP="002D286C">
      <w:pPr>
        <w:pStyle w:val="NoSpacing"/>
        <w:wordWrap/>
        <w:rPr>
          <w:rFonts w:asciiTheme="minorHAnsi" w:eastAsia="Gulim" w:hAnsiTheme="minorHAnsi" w:cstheme="minorHAnsi"/>
          <w:kern w:val="0"/>
          <w:sz w:val="24"/>
          <w:szCs w:val="24"/>
        </w:rPr>
      </w:pPr>
      <w:r w:rsidRPr="00911166">
        <w:rPr>
          <w:rFonts w:asciiTheme="minorHAnsi" w:eastAsia="Gulim" w:hAnsiTheme="minorHAnsi" w:cstheme="minorHAnsi"/>
          <w:b/>
          <w:kern w:val="0"/>
          <w:sz w:val="24"/>
          <w:szCs w:val="24"/>
        </w:rPr>
        <w:t>Figure 4</w:t>
      </w:r>
      <w:r w:rsidR="00A37032" w:rsidRPr="002D286C">
        <w:rPr>
          <w:rFonts w:asciiTheme="minorHAnsi" w:eastAsia="Gulim" w:hAnsiTheme="minorHAnsi" w:cstheme="minorHAnsi"/>
          <w:kern w:val="0"/>
          <w:sz w:val="24"/>
          <w:szCs w:val="24"/>
        </w:rPr>
        <w:t xml:space="preserve"> </w:t>
      </w:r>
      <w:r w:rsidR="005E363E" w:rsidRPr="002D286C">
        <w:rPr>
          <w:rFonts w:asciiTheme="minorHAnsi" w:eastAsia="Gulim" w:hAnsiTheme="minorHAnsi" w:cstheme="minorHAnsi"/>
          <w:kern w:val="0"/>
          <w:sz w:val="24"/>
          <w:szCs w:val="24"/>
        </w:rPr>
        <w:t xml:space="preserve">shows esophageal regeneration after graft implantation. </w:t>
      </w:r>
      <w:r w:rsidR="00A302FE" w:rsidRPr="002D286C">
        <w:rPr>
          <w:rFonts w:asciiTheme="minorHAnsi" w:hAnsiTheme="minorHAnsi" w:cstheme="minorHAnsi"/>
          <w:kern w:val="0"/>
          <w:sz w:val="24"/>
          <w:szCs w:val="24"/>
        </w:rPr>
        <w:t xml:space="preserve">Although most rats developed </w:t>
      </w:r>
      <w:proofErr w:type="spellStart"/>
      <w:r w:rsidR="00A302FE" w:rsidRPr="002D286C">
        <w:rPr>
          <w:rFonts w:asciiTheme="minorHAnsi" w:hAnsiTheme="minorHAnsi" w:cstheme="minorHAnsi"/>
          <w:kern w:val="0"/>
          <w:sz w:val="24"/>
          <w:szCs w:val="24"/>
        </w:rPr>
        <w:lastRenderedPageBreak/>
        <w:t>neoesophageal</w:t>
      </w:r>
      <w:proofErr w:type="spellEnd"/>
      <w:r w:rsidR="00A302FE" w:rsidRPr="002D286C">
        <w:rPr>
          <w:rFonts w:asciiTheme="minorHAnsi" w:hAnsiTheme="minorHAnsi" w:cstheme="minorHAnsi"/>
          <w:kern w:val="0"/>
          <w:sz w:val="24"/>
          <w:szCs w:val="24"/>
        </w:rPr>
        <w:t xml:space="preserve"> obstruction </w:t>
      </w:r>
      <w:r w:rsidR="002D7AD8" w:rsidRPr="002D286C">
        <w:rPr>
          <w:rFonts w:asciiTheme="minorHAnsi" w:hAnsiTheme="minorHAnsi" w:cstheme="minorHAnsi"/>
          <w:kern w:val="0"/>
          <w:sz w:val="24"/>
          <w:szCs w:val="24"/>
        </w:rPr>
        <w:t xml:space="preserve">caused </w:t>
      </w:r>
      <w:r w:rsidR="00A302FE" w:rsidRPr="002D286C">
        <w:rPr>
          <w:rFonts w:asciiTheme="minorHAnsi" w:hAnsiTheme="minorHAnsi" w:cstheme="minorHAnsi"/>
          <w:kern w:val="0"/>
          <w:sz w:val="24"/>
          <w:szCs w:val="24"/>
        </w:rPr>
        <w:t>by hairball</w:t>
      </w:r>
      <w:r w:rsidR="002D7AD8" w:rsidRPr="002D286C">
        <w:rPr>
          <w:rFonts w:asciiTheme="minorHAnsi" w:hAnsiTheme="minorHAnsi" w:cstheme="minorHAnsi"/>
          <w:kern w:val="0"/>
          <w:sz w:val="24"/>
          <w:szCs w:val="24"/>
        </w:rPr>
        <w:t>s</w:t>
      </w:r>
      <w:r w:rsidR="00A302FE" w:rsidRPr="002D286C">
        <w:rPr>
          <w:rFonts w:asciiTheme="minorHAnsi" w:hAnsiTheme="minorHAnsi" w:cstheme="minorHAnsi"/>
          <w:kern w:val="0"/>
          <w:sz w:val="24"/>
          <w:szCs w:val="24"/>
        </w:rPr>
        <w:t>, there was no gross evidence of perforation, anastomosis leak</w:t>
      </w:r>
      <w:r w:rsidR="002D7AD8" w:rsidRPr="002D286C">
        <w:rPr>
          <w:rFonts w:asciiTheme="minorHAnsi" w:hAnsiTheme="minorHAnsi" w:cstheme="minorHAnsi"/>
          <w:kern w:val="0"/>
          <w:sz w:val="24"/>
          <w:szCs w:val="24"/>
        </w:rPr>
        <w:t>age</w:t>
      </w:r>
      <w:r w:rsidR="00A302FE" w:rsidRPr="002D286C">
        <w:rPr>
          <w:rFonts w:asciiTheme="minorHAnsi" w:hAnsiTheme="minorHAnsi" w:cstheme="minorHAnsi"/>
          <w:kern w:val="0"/>
          <w:sz w:val="24"/>
          <w:szCs w:val="24"/>
        </w:rPr>
        <w:t xml:space="preserve"> with fistula, seroma accumulation, abscess formation, or surrounding soft-tissue necrosis in </w:t>
      </w:r>
      <w:r w:rsidR="002D7AD8" w:rsidRPr="002D286C">
        <w:rPr>
          <w:rFonts w:asciiTheme="minorHAnsi" w:hAnsiTheme="minorHAnsi" w:cstheme="minorHAnsi"/>
          <w:kern w:val="0"/>
          <w:sz w:val="24"/>
          <w:szCs w:val="24"/>
        </w:rPr>
        <w:t xml:space="preserve">any </w:t>
      </w:r>
      <w:r w:rsidR="00A302FE" w:rsidRPr="002D286C">
        <w:rPr>
          <w:rFonts w:asciiTheme="minorHAnsi" w:hAnsiTheme="minorHAnsi" w:cstheme="minorHAnsi"/>
          <w:kern w:val="0"/>
          <w:sz w:val="24"/>
          <w:szCs w:val="24"/>
        </w:rPr>
        <w:t>experimental rat.</w:t>
      </w:r>
      <w:r w:rsidR="00A302FE" w:rsidRPr="002D286C">
        <w:rPr>
          <w:rFonts w:asciiTheme="minorHAnsi" w:eastAsia="Gulim" w:hAnsiTheme="minorHAnsi" w:cstheme="minorHAnsi"/>
          <w:kern w:val="0"/>
          <w:sz w:val="24"/>
          <w:szCs w:val="24"/>
        </w:rPr>
        <w:t xml:space="preserve"> </w:t>
      </w:r>
      <w:r w:rsidR="00F10FD2" w:rsidRPr="002D286C">
        <w:rPr>
          <w:rFonts w:asciiTheme="minorHAnsi" w:eastAsia="Gulim" w:hAnsiTheme="minorHAnsi" w:cstheme="minorHAnsi"/>
          <w:kern w:val="0"/>
          <w:sz w:val="24"/>
          <w:szCs w:val="24"/>
        </w:rPr>
        <w:t>Re-epithelialization of the transplantation site was confirmed by immunof</w:t>
      </w:r>
      <w:r w:rsidR="00332586" w:rsidRPr="002D286C">
        <w:rPr>
          <w:rFonts w:asciiTheme="minorHAnsi" w:eastAsia="Gulim" w:hAnsiTheme="minorHAnsi" w:cstheme="minorHAnsi"/>
          <w:kern w:val="0"/>
          <w:sz w:val="24"/>
          <w:szCs w:val="24"/>
        </w:rPr>
        <w:t>luorescen</w:t>
      </w:r>
      <w:r w:rsidR="002D7AD8" w:rsidRPr="002D286C">
        <w:rPr>
          <w:rFonts w:asciiTheme="minorHAnsi" w:eastAsia="Gulim" w:hAnsiTheme="minorHAnsi" w:cstheme="minorHAnsi"/>
          <w:kern w:val="0"/>
          <w:sz w:val="24"/>
          <w:szCs w:val="24"/>
        </w:rPr>
        <w:t>ce</w:t>
      </w:r>
      <w:r w:rsidR="00332586" w:rsidRPr="002D286C">
        <w:rPr>
          <w:rFonts w:asciiTheme="minorHAnsi" w:eastAsia="Gulim" w:hAnsiTheme="minorHAnsi" w:cstheme="minorHAnsi"/>
          <w:kern w:val="0"/>
          <w:sz w:val="24"/>
          <w:szCs w:val="24"/>
        </w:rPr>
        <w:t xml:space="preserve"> staining for </w:t>
      </w:r>
      <w:r w:rsidR="00447A5E" w:rsidRPr="002D286C">
        <w:rPr>
          <w:rFonts w:asciiTheme="minorHAnsi" w:eastAsia="Gulim" w:hAnsiTheme="minorHAnsi" w:cstheme="minorHAnsi"/>
          <w:kern w:val="0"/>
          <w:sz w:val="24"/>
          <w:szCs w:val="24"/>
        </w:rPr>
        <w:t xml:space="preserve">keratin </w:t>
      </w:r>
      <w:r w:rsidR="00332586" w:rsidRPr="002D286C">
        <w:rPr>
          <w:rFonts w:asciiTheme="minorHAnsi" w:eastAsia="Gulim" w:hAnsiTheme="minorHAnsi" w:cstheme="minorHAnsi"/>
          <w:kern w:val="0"/>
          <w:sz w:val="24"/>
          <w:szCs w:val="24"/>
        </w:rPr>
        <w:t>13</w:t>
      </w:r>
      <w:r w:rsidR="00F10FD2" w:rsidRPr="002D286C">
        <w:rPr>
          <w:rFonts w:asciiTheme="minorHAnsi" w:eastAsia="Gulim" w:hAnsiTheme="minorHAnsi" w:cstheme="minorHAnsi"/>
          <w:kern w:val="0"/>
          <w:sz w:val="24"/>
          <w:szCs w:val="24"/>
        </w:rPr>
        <w:t xml:space="preserve">. The morphology of the collagen layer and the elastin fibers was clearly confirmed at the regeneration site. The presence of abundant elastin and collagen fibers can contribute to better mechanical properties. Regeneration of the esophageal muscle layer was exhibited by </w:t>
      </w:r>
      <w:proofErr w:type="spellStart"/>
      <w:r w:rsidR="008F2A5E" w:rsidRPr="002D286C">
        <w:rPr>
          <w:rFonts w:asciiTheme="minorHAnsi" w:eastAsia="Gulim" w:hAnsiTheme="minorHAnsi" w:cstheme="minorHAnsi"/>
          <w:kern w:val="0"/>
          <w:sz w:val="24"/>
          <w:szCs w:val="24"/>
        </w:rPr>
        <w:t>desmin</w:t>
      </w:r>
      <w:proofErr w:type="spellEnd"/>
      <w:r w:rsidR="008F2A5E" w:rsidRPr="002D286C">
        <w:rPr>
          <w:rFonts w:asciiTheme="minorHAnsi" w:eastAsia="Gulim" w:hAnsiTheme="minorHAnsi" w:cstheme="minorHAnsi"/>
          <w:kern w:val="0"/>
          <w:sz w:val="24"/>
          <w:szCs w:val="24"/>
        </w:rPr>
        <w:t xml:space="preserve"> </w:t>
      </w:r>
      <w:r w:rsidR="00F10FD2" w:rsidRPr="002D286C">
        <w:rPr>
          <w:rFonts w:asciiTheme="minorHAnsi" w:eastAsia="Gulim" w:hAnsiTheme="minorHAnsi" w:cstheme="minorHAnsi"/>
          <w:kern w:val="0"/>
          <w:sz w:val="24"/>
          <w:szCs w:val="24"/>
        </w:rPr>
        <w:t>immunohistochemistry</w:t>
      </w:r>
      <w:r w:rsidR="00C741A8" w:rsidRPr="002D286C">
        <w:rPr>
          <w:rFonts w:asciiTheme="minorHAnsi" w:eastAsia="Gulim" w:hAnsiTheme="minorHAnsi" w:cstheme="minorHAnsi"/>
          <w:kern w:val="0"/>
          <w:sz w:val="24"/>
          <w:szCs w:val="24"/>
        </w:rPr>
        <w:t>,</w:t>
      </w:r>
      <w:r w:rsidR="00F10FD2" w:rsidRPr="002D286C">
        <w:rPr>
          <w:rFonts w:asciiTheme="minorHAnsi" w:eastAsia="Gulim" w:hAnsiTheme="minorHAnsi" w:cstheme="minorHAnsi"/>
          <w:kern w:val="0"/>
          <w:sz w:val="24"/>
          <w:szCs w:val="24"/>
        </w:rPr>
        <w:t xml:space="preserve"> and abundant neovascularization was observed at this site.</w:t>
      </w:r>
    </w:p>
    <w:p w14:paraId="4939B4FB" w14:textId="0C75ECC6" w:rsidR="00FB15AB" w:rsidRPr="00911166" w:rsidRDefault="00FB15AB" w:rsidP="00911166">
      <w:pPr>
        <w:pStyle w:val="NoSpacing"/>
        <w:widowControl/>
        <w:wordWrap/>
        <w:jc w:val="left"/>
        <w:rPr>
          <w:rFonts w:ascii="Calibri" w:eastAsia="Gulim" w:hAnsi="Calibri" w:cs="Calibri"/>
          <w:i/>
          <w:kern w:val="0"/>
          <w:sz w:val="24"/>
          <w:szCs w:val="24"/>
        </w:rPr>
      </w:pPr>
    </w:p>
    <w:p w14:paraId="5C94FD9B" w14:textId="745F6C9B" w:rsidR="002D286C" w:rsidRPr="002D286C" w:rsidRDefault="00AF3871" w:rsidP="002D286C">
      <w:pPr>
        <w:pStyle w:val="Tableofcontents"/>
        <w:jc w:val="both"/>
        <w:rPr>
          <w:rFonts w:ascii="Calibri" w:hAnsi="Calibri" w:cs="Calibri"/>
          <w:b/>
        </w:rPr>
      </w:pPr>
      <w:r w:rsidRPr="002D286C">
        <w:rPr>
          <w:rFonts w:ascii="Calibri" w:hAnsi="Calibri" w:cs="Calibri"/>
          <w:b/>
        </w:rPr>
        <w:t>FIGURE LEGENDS</w:t>
      </w:r>
      <w:r>
        <w:rPr>
          <w:rFonts w:ascii="Calibri" w:hAnsi="Calibri" w:cs="Calibri"/>
          <w:b/>
        </w:rPr>
        <w:t>:</w:t>
      </w:r>
    </w:p>
    <w:p w14:paraId="5AD210C7" w14:textId="48EFE785" w:rsidR="002D286C" w:rsidRPr="002D286C" w:rsidRDefault="00911166" w:rsidP="002D286C">
      <w:pPr>
        <w:jc w:val="both"/>
        <w:rPr>
          <w:rFonts w:ascii="Calibri" w:hAnsi="Calibri" w:cs="Calibri"/>
          <w:sz w:val="24"/>
          <w:szCs w:val="24"/>
        </w:rPr>
      </w:pPr>
      <w:r w:rsidRPr="00911166">
        <w:rPr>
          <w:rFonts w:ascii="Calibri" w:hAnsi="Calibri" w:cs="Calibri"/>
          <w:b/>
          <w:sz w:val="24"/>
          <w:szCs w:val="24"/>
        </w:rPr>
        <w:t>Figure 1</w:t>
      </w:r>
      <w:r w:rsidR="00AF3871">
        <w:rPr>
          <w:rFonts w:ascii="Calibri" w:hAnsi="Calibri" w:cs="Calibri"/>
          <w:b/>
          <w:sz w:val="24"/>
          <w:szCs w:val="24"/>
        </w:rPr>
        <w:t>:</w:t>
      </w:r>
      <w:r w:rsidR="002D286C" w:rsidRPr="00AF3871">
        <w:rPr>
          <w:rFonts w:ascii="Calibri" w:hAnsi="Calibri" w:cs="Calibri"/>
          <w:b/>
          <w:bCs/>
          <w:sz w:val="24"/>
          <w:szCs w:val="24"/>
        </w:rPr>
        <w:t xml:space="preserve"> Schematic illustration of the process used to fabricate 2-layered tubular scaffolds.</w:t>
      </w:r>
      <w:r w:rsidR="002D286C" w:rsidRPr="002D286C">
        <w:rPr>
          <w:rFonts w:ascii="Calibri" w:hAnsi="Calibri" w:cs="Calibri"/>
          <w:sz w:val="24"/>
          <w:szCs w:val="24"/>
        </w:rPr>
        <w:t xml:space="preserve"> </w:t>
      </w:r>
      <w:r w:rsidR="002D286C" w:rsidRPr="002D286C">
        <w:rPr>
          <w:rFonts w:ascii="Calibri" w:hAnsi="Calibri" w:cs="Calibri"/>
          <w:kern w:val="0"/>
          <w:sz w:val="24"/>
          <w:szCs w:val="24"/>
          <w:lang w:eastAsia="zh-CN"/>
        </w:rPr>
        <w:t>After fabricating the inner membrane by electrospinning using PU (</w:t>
      </w:r>
      <w:r w:rsidR="002D286C" w:rsidRPr="0073602F">
        <w:rPr>
          <w:rFonts w:ascii="Calibri" w:hAnsi="Calibri" w:cs="Calibri"/>
          <w:b/>
          <w:bCs/>
          <w:kern w:val="0"/>
          <w:sz w:val="24"/>
          <w:szCs w:val="24"/>
          <w:lang w:eastAsia="zh-CN"/>
        </w:rPr>
        <w:t>A</w:t>
      </w:r>
      <w:r w:rsidR="002D286C" w:rsidRPr="002D286C">
        <w:rPr>
          <w:rFonts w:ascii="Calibri" w:hAnsi="Calibri" w:cs="Calibri"/>
          <w:kern w:val="0"/>
          <w:sz w:val="24"/>
          <w:szCs w:val="24"/>
          <w:lang w:eastAsia="zh-CN"/>
        </w:rPr>
        <w:t>)</w:t>
      </w:r>
      <w:r w:rsidR="002D286C" w:rsidRPr="002D286C">
        <w:rPr>
          <w:rFonts w:ascii="Calibri" w:hAnsi="Calibri" w:cs="Calibri"/>
          <w:kern w:val="0"/>
          <w:sz w:val="24"/>
          <w:szCs w:val="24"/>
        </w:rPr>
        <w:t xml:space="preserve">, </w:t>
      </w:r>
      <w:r w:rsidR="002D286C" w:rsidRPr="002D286C">
        <w:rPr>
          <w:rFonts w:ascii="Calibri" w:hAnsi="Calibri" w:cs="Calibri"/>
          <w:kern w:val="0"/>
          <w:sz w:val="24"/>
          <w:szCs w:val="24"/>
          <w:lang w:eastAsia="zh-CN"/>
        </w:rPr>
        <w:t>the structural strength of the tubular scaffold was reinforced by adding strands to the outer surface of the membrane using a 3D printing system without solvent (</w:t>
      </w:r>
      <w:r w:rsidR="002D286C" w:rsidRPr="0073602F">
        <w:rPr>
          <w:rFonts w:ascii="Calibri" w:hAnsi="Calibri" w:cs="Calibri"/>
          <w:b/>
          <w:bCs/>
          <w:kern w:val="0"/>
          <w:sz w:val="24"/>
          <w:szCs w:val="24"/>
          <w:lang w:eastAsia="zh-CN"/>
        </w:rPr>
        <w:t>B</w:t>
      </w:r>
      <w:r w:rsidR="002D286C" w:rsidRPr="002D286C">
        <w:rPr>
          <w:rFonts w:ascii="Calibri" w:hAnsi="Calibri" w:cs="Calibri"/>
          <w:kern w:val="0"/>
          <w:sz w:val="24"/>
          <w:szCs w:val="24"/>
          <w:lang w:eastAsia="zh-CN"/>
        </w:rPr>
        <w:t>)</w:t>
      </w:r>
      <w:r w:rsidR="002D286C" w:rsidRPr="002D286C">
        <w:rPr>
          <w:rFonts w:ascii="Calibri" w:hAnsi="Calibri" w:cs="Calibri"/>
          <w:kern w:val="0"/>
          <w:sz w:val="24"/>
          <w:szCs w:val="24"/>
        </w:rPr>
        <w:t>. The SEM image shows the morphology of the inner and outer layers of the 2-layered tubular scaffold. (</w:t>
      </w:r>
      <w:r w:rsidR="002D286C" w:rsidRPr="002D286C">
        <w:rPr>
          <w:rFonts w:ascii="Calibri" w:hAnsi="Calibri" w:cs="Calibri"/>
          <w:sz w:val="24"/>
          <w:szCs w:val="24"/>
        </w:rPr>
        <w:t xml:space="preserve">Abbreviations: PU = </w:t>
      </w:r>
      <w:r w:rsidR="002D286C" w:rsidRPr="002D286C">
        <w:rPr>
          <w:rFonts w:ascii="Calibri" w:eastAsia="BatangChe" w:hAnsi="Calibri" w:cs="Calibri"/>
          <w:kern w:val="0"/>
          <w:sz w:val="24"/>
          <w:szCs w:val="24"/>
        </w:rPr>
        <w:t>polyurethane)</w:t>
      </w:r>
      <w:r w:rsidR="002D286C" w:rsidRPr="002D286C">
        <w:rPr>
          <w:rFonts w:ascii="Calibri" w:hAnsi="Calibri" w:cs="Calibri"/>
          <w:sz w:val="24"/>
          <w:szCs w:val="24"/>
        </w:rPr>
        <w:t>.</w:t>
      </w:r>
    </w:p>
    <w:p w14:paraId="47DA8A98" w14:textId="77777777" w:rsidR="002D286C" w:rsidRPr="002D286C" w:rsidRDefault="002D286C" w:rsidP="002D286C">
      <w:pPr>
        <w:jc w:val="both"/>
        <w:rPr>
          <w:rFonts w:ascii="Calibri" w:hAnsi="Calibri" w:cs="Calibri"/>
          <w:sz w:val="24"/>
          <w:szCs w:val="24"/>
        </w:rPr>
      </w:pPr>
    </w:p>
    <w:p w14:paraId="2603BD11" w14:textId="4A25E36F" w:rsidR="002D286C" w:rsidRPr="002D286C" w:rsidRDefault="00911166" w:rsidP="002D286C">
      <w:pPr>
        <w:jc w:val="both"/>
        <w:rPr>
          <w:rFonts w:ascii="Calibri" w:hAnsi="Calibri" w:cs="Calibri"/>
          <w:sz w:val="24"/>
          <w:szCs w:val="24"/>
        </w:rPr>
      </w:pPr>
      <w:r w:rsidRPr="00911166">
        <w:rPr>
          <w:rFonts w:ascii="Calibri" w:hAnsi="Calibri" w:cs="Calibri"/>
          <w:b/>
          <w:sz w:val="24"/>
          <w:szCs w:val="24"/>
        </w:rPr>
        <w:t>Figure 2</w:t>
      </w:r>
      <w:r w:rsidR="00AF3871">
        <w:rPr>
          <w:rFonts w:ascii="Calibri" w:hAnsi="Calibri" w:cs="Calibri"/>
          <w:b/>
          <w:sz w:val="24"/>
          <w:szCs w:val="24"/>
        </w:rPr>
        <w:t>:</w:t>
      </w:r>
      <w:r w:rsidR="002D286C" w:rsidRPr="00AF3871">
        <w:rPr>
          <w:rFonts w:ascii="Calibri" w:hAnsi="Calibri" w:cs="Calibri"/>
          <w:b/>
          <w:bCs/>
          <w:sz w:val="24"/>
          <w:szCs w:val="24"/>
        </w:rPr>
        <w:t xml:space="preserve"> </w:t>
      </w:r>
      <w:r w:rsidR="00AF3871" w:rsidRPr="00AF3871">
        <w:rPr>
          <w:rFonts w:ascii="Calibri" w:hAnsi="Calibri" w:cs="Calibri"/>
          <w:b/>
          <w:bCs/>
          <w:sz w:val="24"/>
          <w:szCs w:val="24"/>
        </w:rPr>
        <w:t>Gastrostomy.</w:t>
      </w:r>
      <w:r w:rsidR="00AF3871">
        <w:rPr>
          <w:rFonts w:ascii="Calibri" w:hAnsi="Calibri" w:cs="Calibri"/>
          <w:sz w:val="24"/>
          <w:szCs w:val="24"/>
        </w:rPr>
        <w:t xml:space="preserve"> </w:t>
      </w:r>
      <w:r w:rsidR="002D286C" w:rsidRPr="002D286C">
        <w:rPr>
          <w:rFonts w:ascii="Calibri" w:hAnsi="Calibri" w:cs="Calibri"/>
          <w:sz w:val="24"/>
          <w:szCs w:val="24"/>
        </w:rPr>
        <w:t>(</w:t>
      </w:r>
      <w:r w:rsidR="002D286C" w:rsidRPr="0073602F">
        <w:rPr>
          <w:rFonts w:ascii="Calibri" w:hAnsi="Calibri" w:cs="Calibri"/>
          <w:b/>
          <w:bCs/>
          <w:sz w:val="24"/>
          <w:szCs w:val="24"/>
        </w:rPr>
        <w:t>A</w:t>
      </w:r>
      <w:r w:rsidR="002D286C" w:rsidRPr="002D286C">
        <w:rPr>
          <w:rFonts w:ascii="Calibri" w:hAnsi="Calibri" w:cs="Calibri"/>
          <w:sz w:val="24"/>
          <w:szCs w:val="24"/>
        </w:rPr>
        <w:t>) A schematic diagram showing gastrostomy techniques through T-tube insertion in the gastric wall. (</w:t>
      </w:r>
      <w:r w:rsidR="002D286C" w:rsidRPr="0073602F">
        <w:rPr>
          <w:rFonts w:ascii="Calibri" w:hAnsi="Calibri" w:cs="Calibri"/>
          <w:b/>
          <w:bCs/>
          <w:sz w:val="24"/>
          <w:szCs w:val="24"/>
        </w:rPr>
        <w:t>B</w:t>
      </w:r>
      <w:r w:rsidR="002D286C" w:rsidRPr="002D286C">
        <w:rPr>
          <w:rFonts w:ascii="Calibri" w:hAnsi="Calibri" w:cs="Calibri"/>
          <w:sz w:val="24"/>
          <w:szCs w:val="24"/>
        </w:rPr>
        <w:t>)</w:t>
      </w:r>
      <w:r w:rsidR="002D286C" w:rsidRPr="002D286C">
        <w:rPr>
          <w:rFonts w:ascii="Calibri" w:hAnsi="Calibri" w:cs="Calibri"/>
          <w:b/>
          <w:sz w:val="24"/>
          <w:szCs w:val="24"/>
        </w:rPr>
        <w:t xml:space="preserve"> </w:t>
      </w:r>
      <w:r w:rsidR="002D286C" w:rsidRPr="002D286C">
        <w:rPr>
          <w:rFonts w:ascii="Calibri" w:hAnsi="Calibri" w:cs="Calibri"/>
          <w:sz w:val="24"/>
          <w:szCs w:val="24"/>
        </w:rPr>
        <w:t>A puncture hole is made in the middle of the forestomach, and the T-tube tip is inserted into the forestomach. (</w:t>
      </w:r>
      <w:r w:rsidR="002D286C" w:rsidRPr="0073602F">
        <w:rPr>
          <w:rFonts w:ascii="Calibri" w:hAnsi="Calibri" w:cs="Calibri"/>
          <w:b/>
          <w:bCs/>
          <w:sz w:val="24"/>
          <w:szCs w:val="24"/>
        </w:rPr>
        <w:t>C</w:t>
      </w:r>
      <w:r w:rsidR="002D286C" w:rsidRPr="002D286C">
        <w:rPr>
          <w:rFonts w:ascii="Calibri" w:hAnsi="Calibri" w:cs="Calibri"/>
          <w:sz w:val="24"/>
          <w:szCs w:val="24"/>
        </w:rPr>
        <w:t>) The inlet part of the T-tube is located with the heparin cap in the middle of the occiput. The figure below presents a T-tube gastrostomy apparatus with different components.</w:t>
      </w:r>
    </w:p>
    <w:p w14:paraId="7878F277" w14:textId="77777777" w:rsidR="002D286C" w:rsidRPr="002D286C" w:rsidRDefault="002D286C" w:rsidP="002D286C">
      <w:pPr>
        <w:jc w:val="both"/>
        <w:rPr>
          <w:rFonts w:ascii="Calibri" w:hAnsi="Calibri" w:cs="Calibri"/>
          <w:sz w:val="24"/>
          <w:szCs w:val="24"/>
        </w:rPr>
      </w:pPr>
    </w:p>
    <w:p w14:paraId="52FAAF66" w14:textId="1057FA8D" w:rsidR="002D286C" w:rsidRPr="002D286C" w:rsidRDefault="00911166" w:rsidP="002D286C">
      <w:pPr>
        <w:jc w:val="both"/>
        <w:rPr>
          <w:rFonts w:ascii="Calibri" w:hAnsi="Calibri" w:cs="Calibri"/>
          <w:sz w:val="24"/>
          <w:szCs w:val="24"/>
        </w:rPr>
      </w:pPr>
      <w:r w:rsidRPr="00911166">
        <w:rPr>
          <w:rFonts w:ascii="Calibri" w:hAnsi="Calibri" w:cs="Calibri"/>
          <w:b/>
          <w:sz w:val="24"/>
          <w:szCs w:val="24"/>
        </w:rPr>
        <w:t>Figure 3</w:t>
      </w:r>
      <w:r w:rsidR="00AF3871" w:rsidRPr="00AF3871">
        <w:rPr>
          <w:rFonts w:ascii="Calibri" w:hAnsi="Calibri" w:cs="Calibri"/>
          <w:b/>
          <w:bCs/>
          <w:sz w:val="24"/>
          <w:szCs w:val="24"/>
        </w:rPr>
        <w:t>: Esophageal transplantation.</w:t>
      </w:r>
      <w:r w:rsidR="002D286C" w:rsidRPr="00AF3871">
        <w:rPr>
          <w:rFonts w:ascii="Calibri" w:hAnsi="Calibri" w:cs="Calibri"/>
          <w:b/>
          <w:bCs/>
          <w:sz w:val="24"/>
          <w:szCs w:val="24"/>
        </w:rPr>
        <w:t xml:space="preserve"> </w:t>
      </w:r>
      <w:r w:rsidR="002D286C" w:rsidRPr="002D286C">
        <w:rPr>
          <w:rFonts w:ascii="Calibri" w:hAnsi="Calibri" w:cs="Calibri"/>
          <w:sz w:val="24"/>
          <w:szCs w:val="24"/>
        </w:rPr>
        <w:t>(</w:t>
      </w:r>
      <w:r w:rsidR="002D286C" w:rsidRPr="0073602F">
        <w:rPr>
          <w:rFonts w:ascii="Calibri" w:hAnsi="Calibri" w:cs="Calibri"/>
          <w:b/>
          <w:bCs/>
          <w:sz w:val="24"/>
          <w:szCs w:val="24"/>
        </w:rPr>
        <w:t>A</w:t>
      </w:r>
      <w:r w:rsidR="002D286C" w:rsidRPr="002D286C">
        <w:rPr>
          <w:rFonts w:ascii="Calibri" w:hAnsi="Calibri" w:cs="Calibri"/>
          <w:sz w:val="24"/>
          <w:szCs w:val="24"/>
        </w:rPr>
        <w:t xml:space="preserve">) </w:t>
      </w:r>
      <w:r w:rsidR="00EB239D">
        <w:rPr>
          <w:rFonts w:ascii="Calibri" w:hAnsi="Calibri" w:cs="Calibri"/>
          <w:sz w:val="24"/>
          <w:szCs w:val="24"/>
        </w:rPr>
        <w:t xml:space="preserve">The </w:t>
      </w:r>
      <w:proofErr w:type="spellStart"/>
      <w:r w:rsidR="002D286C" w:rsidRPr="002D286C">
        <w:rPr>
          <w:rFonts w:ascii="Calibri" w:hAnsi="Calibri" w:cs="Calibri"/>
          <w:sz w:val="24"/>
          <w:szCs w:val="24"/>
        </w:rPr>
        <w:t>hMSCs</w:t>
      </w:r>
      <w:proofErr w:type="spellEnd"/>
      <w:r w:rsidR="002D286C" w:rsidRPr="002D286C">
        <w:rPr>
          <w:rFonts w:ascii="Calibri" w:hAnsi="Calibri" w:cs="Calibri"/>
          <w:sz w:val="24"/>
          <w:szCs w:val="24"/>
        </w:rPr>
        <w:t xml:space="preserve"> encapsulated in </w:t>
      </w:r>
      <w:r w:rsidR="00305AF0">
        <w:rPr>
          <w:rFonts w:ascii="Calibri" w:hAnsi="Calibri" w:cs="Calibri"/>
          <w:sz w:val="24"/>
          <w:szCs w:val="24"/>
        </w:rPr>
        <w:t>basement membrane matrix</w:t>
      </w:r>
      <w:r w:rsidR="002D286C" w:rsidRPr="002D286C">
        <w:rPr>
          <w:rFonts w:ascii="Calibri" w:hAnsi="Calibri" w:cs="Calibri"/>
          <w:sz w:val="24"/>
          <w:szCs w:val="24"/>
        </w:rPr>
        <w:t xml:space="preserve"> were seeded onto the inner layers of the two-layered tubular scaffold. The SEM image shows the morphology of </w:t>
      </w:r>
      <w:r w:rsidR="00EB239D">
        <w:rPr>
          <w:rFonts w:ascii="Calibri" w:hAnsi="Calibri" w:cs="Calibri"/>
          <w:sz w:val="24"/>
          <w:szCs w:val="24"/>
        </w:rPr>
        <w:t xml:space="preserve">the </w:t>
      </w:r>
      <w:proofErr w:type="spellStart"/>
      <w:r w:rsidR="002D286C" w:rsidRPr="002D286C">
        <w:rPr>
          <w:rFonts w:ascii="Calibri" w:hAnsi="Calibri" w:cs="Calibri"/>
          <w:sz w:val="24"/>
          <w:szCs w:val="24"/>
        </w:rPr>
        <w:t>hMSCs</w:t>
      </w:r>
      <w:proofErr w:type="spellEnd"/>
      <w:r w:rsidR="002D286C" w:rsidRPr="002D286C">
        <w:rPr>
          <w:rFonts w:ascii="Calibri" w:hAnsi="Calibri" w:cs="Calibri"/>
          <w:sz w:val="24"/>
          <w:szCs w:val="24"/>
        </w:rPr>
        <w:t xml:space="preserve"> on the inner wall. Viability of the inoculated cells was also confirmed by live-dead staining (</w:t>
      </w:r>
      <w:r w:rsidR="008F2A5E" w:rsidRPr="002D286C">
        <w:rPr>
          <w:rFonts w:ascii="Calibri" w:hAnsi="Calibri" w:cs="Calibri"/>
          <w:sz w:val="24"/>
          <w:szCs w:val="24"/>
        </w:rPr>
        <w:t xml:space="preserve">green </w:t>
      </w:r>
      <w:r w:rsidR="008F2A5E">
        <w:rPr>
          <w:rFonts w:ascii="Calibri" w:hAnsi="Calibri" w:cs="Calibri"/>
          <w:sz w:val="24"/>
          <w:szCs w:val="24"/>
        </w:rPr>
        <w:t>=</w:t>
      </w:r>
      <w:r w:rsidR="008F2A5E" w:rsidRPr="002D286C">
        <w:rPr>
          <w:rFonts w:ascii="Calibri" w:hAnsi="Calibri" w:cs="Calibri"/>
          <w:sz w:val="24"/>
          <w:szCs w:val="24"/>
        </w:rPr>
        <w:t xml:space="preserve"> live </w:t>
      </w:r>
      <w:r w:rsidR="002D286C" w:rsidRPr="002D286C">
        <w:rPr>
          <w:rFonts w:ascii="Calibri" w:hAnsi="Calibri" w:cs="Calibri"/>
          <w:sz w:val="24"/>
          <w:szCs w:val="24"/>
        </w:rPr>
        <w:t>cell</w:t>
      </w:r>
      <w:r w:rsidR="008F2A5E">
        <w:rPr>
          <w:rFonts w:ascii="Calibri" w:hAnsi="Calibri" w:cs="Calibri"/>
          <w:sz w:val="24"/>
          <w:szCs w:val="24"/>
        </w:rPr>
        <w:t>s</w:t>
      </w:r>
      <w:r w:rsidR="002D286C" w:rsidRPr="002D286C">
        <w:rPr>
          <w:rFonts w:ascii="Calibri" w:hAnsi="Calibri" w:cs="Calibri"/>
          <w:sz w:val="24"/>
          <w:szCs w:val="24"/>
        </w:rPr>
        <w:t xml:space="preserve">). </w:t>
      </w:r>
      <w:r w:rsidR="00EB239D">
        <w:rPr>
          <w:rFonts w:ascii="Calibri" w:hAnsi="Calibri" w:cs="Calibri"/>
          <w:sz w:val="24"/>
          <w:szCs w:val="24"/>
        </w:rPr>
        <w:t xml:space="preserve">The </w:t>
      </w:r>
      <w:proofErr w:type="spellStart"/>
      <w:r w:rsidR="002D286C" w:rsidRPr="002D286C">
        <w:rPr>
          <w:rFonts w:ascii="Calibri" w:hAnsi="Calibri" w:cs="Calibri"/>
          <w:sz w:val="24"/>
          <w:szCs w:val="24"/>
        </w:rPr>
        <w:t>hMSC</w:t>
      </w:r>
      <w:proofErr w:type="spellEnd"/>
      <w:r w:rsidR="002D286C" w:rsidRPr="002D286C">
        <w:rPr>
          <w:rFonts w:ascii="Calibri" w:hAnsi="Calibri" w:cs="Calibri"/>
          <w:sz w:val="24"/>
          <w:szCs w:val="24"/>
        </w:rPr>
        <w:t>-seeded scaffolds were immediately incubated in a bioreactor system (</w:t>
      </w:r>
      <w:r w:rsidR="002D286C" w:rsidRPr="0073602F">
        <w:rPr>
          <w:rFonts w:ascii="Calibri" w:hAnsi="Calibri" w:cs="Calibri"/>
          <w:b/>
          <w:bCs/>
          <w:sz w:val="24"/>
          <w:szCs w:val="24"/>
        </w:rPr>
        <w:t>B</w:t>
      </w:r>
      <w:r w:rsidR="002D286C" w:rsidRPr="002D286C">
        <w:rPr>
          <w:rFonts w:ascii="Calibri" w:hAnsi="Calibri" w:cs="Calibri"/>
          <w:sz w:val="24"/>
          <w:szCs w:val="24"/>
        </w:rPr>
        <w:t>), and then the tissue-engineered esophagi were implanted into the cervical esophagus (</w:t>
      </w:r>
      <w:r w:rsidR="002D286C" w:rsidRPr="0073602F">
        <w:rPr>
          <w:rFonts w:ascii="Calibri" w:hAnsi="Calibri" w:cs="Calibri"/>
          <w:b/>
          <w:bCs/>
          <w:sz w:val="24"/>
          <w:szCs w:val="24"/>
        </w:rPr>
        <w:t>C</w:t>
      </w:r>
      <w:r w:rsidR="002D286C" w:rsidRPr="002D286C">
        <w:rPr>
          <w:rFonts w:ascii="Calibri" w:hAnsi="Calibri" w:cs="Calibri"/>
          <w:sz w:val="24"/>
          <w:szCs w:val="24"/>
        </w:rPr>
        <w:t>). The implanted site was covered with a thyroid gland flap for stable esophageal reconstruction (arrows). (</w:t>
      </w:r>
      <w:r w:rsidR="002D286C" w:rsidRPr="0073602F">
        <w:rPr>
          <w:rFonts w:ascii="Calibri" w:hAnsi="Calibri" w:cs="Calibri"/>
          <w:b/>
          <w:bCs/>
          <w:sz w:val="24"/>
          <w:szCs w:val="24"/>
        </w:rPr>
        <w:t>D</w:t>
      </w:r>
      <w:r w:rsidR="002D286C" w:rsidRPr="002D286C">
        <w:rPr>
          <w:rFonts w:ascii="Calibri" w:hAnsi="Calibri" w:cs="Calibri"/>
          <w:sz w:val="24"/>
          <w:szCs w:val="24"/>
        </w:rPr>
        <w:t xml:space="preserve">) Weight loss studies after esophageal transplantation. Weight loss was determined as absolute change from initial weight of </w:t>
      </w:r>
      <w:r w:rsidR="00886BA7">
        <w:rPr>
          <w:rFonts w:ascii="Calibri" w:hAnsi="Calibri" w:cs="Calibri"/>
          <w:sz w:val="24"/>
          <w:szCs w:val="24"/>
        </w:rPr>
        <w:t xml:space="preserve">the </w:t>
      </w:r>
      <w:r w:rsidR="002D286C" w:rsidRPr="002D286C">
        <w:rPr>
          <w:rFonts w:ascii="Calibri" w:hAnsi="Calibri" w:cs="Calibri"/>
          <w:sz w:val="24"/>
          <w:szCs w:val="24"/>
        </w:rPr>
        <w:t>rat</w:t>
      </w:r>
      <w:r w:rsidR="00886BA7">
        <w:rPr>
          <w:rFonts w:ascii="Calibri" w:hAnsi="Calibri" w:cs="Calibri"/>
          <w:sz w:val="24"/>
          <w:szCs w:val="24"/>
        </w:rPr>
        <w:t>s</w:t>
      </w:r>
      <w:r w:rsidR="002D286C" w:rsidRPr="002D286C">
        <w:rPr>
          <w:rFonts w:ascii="Calibri" w:hAnsi="Calibri" w:cs="Calibri"/>
          <w:sz w:val="24"/>
          <w:szCs w:val="24"/>
        </w:rPr>
        <w:t>.</w:t>
      </w:r>
    </w:p>
    <w:p w14:paraId="7627B2BE" w14:textId="77777777" w:rsidR="002D286C" w:rsidRPr="002D286C" w:rsidRDefault="002D286C" w:rsidP="002D286C">
      <w:pPr>
        <w:jc w:val="both"/>
        <w:rPr>
          <w:rFonts w:ascii="Calibri" w:hAnsi="Calibri" w:cs="Calibri"/>
          <w:sz w:val="24"/>
          <w:szCs w:val="24"/>
        </w:rPr>
      </w:pPr>
    </w:p>
    <w:p w14:paraId="230919FC" w14:textId="46CC56BB" w:rsidR="002D286C" w:rsidRDefault="00911166" w:rsidP="002D286C">
      <w:pPr>
        <w:pStyle w:val="NoSpacing"/>
        <w:wordWrap/>
        <w:rPr>
          <w:rFonts w:ascii="Calibri" w:hAnsi="Calibri" w:cs="Calibri"/>
          <w:sz w:val="24"/>
          <w:szCs w:val="24"/>
        </w:rPr>
      </w:pPr>
      <w:r w:rsidRPr="00911166">
        <w:rPr>
          <w:rFonts w:ascii="Calibri" w:hAnsi="Calibri" w:cs="Calibri"/>
          <w:b/>
          <w:sz w:val="24"/>
          <w:szCs w:val="24"/>
        </w:rPr>
        <w:t>Figure 4</w:t>
      </w:r>
      <w:r w:rsidR="00AF3871" w:rsidRPr="00AF3871">
        <w:rPr>
          <w:rFonts w:ascii="Calibri" w:hAnsi="Calibri" w:cs="Calibri"/>
          <w:b/>
          <w:bCs/>
          <w:sz w:val="24"/>
          <w:szCs w:val="24"/>
        </w:rPr>
        <w:t>:</w:t>
      </w:r>
      <w:r w:rsidR="002D286C" w:rsidRPr="00AF3871">
        <w:rPr>
          <w:rFonts w:ascii="Calibri" w:hAnsi="Calibri" w:cs="Calibri"/>
          <w:b/>
          <w:bCs/>
          <w:sz w:val="24"/>
          <w:szCs w:val="24"/>
        </w:rPr>
        <w:t xml:space="preserve"> Whole histology of the reconstructed esophagus 2 weeks after orthotopic scaffold implantation.</w:t>
      </w:r>
      <w:r w:rsidR="002D286C" w:rsidRPr="002D286C">
        <w:rPr>
          <w:rFonts w:ascii="Calibri" w:hAnsi="Calibri" w:cs="Calibri"/>
          <w:sz w:val="24"/>
          <w:szCs w:val="24"/>
        </w:rPr>
        <w:t xml:space="preserve"> Masson’s trichrome staining shows the collagen deposition around the implanted sites. Regeneration of the esophageal muscle and mucous layers was confirmed by </w:t>
      </w:r>
      <w:proofErr w:type="spellStart"/>
      <w:r w:rsidR="002D286C" w:rsidRPr="002D286C">
        <w:rPr>
          <w:rFonts w:ascii="Calibri" w:hAnsi="Calibri" w:cs="Calibri"/>
          <w:sz w:val="24"/>
          <w:szCs w:val="24"/>
        </w:rPr>
        <w:t>desmin</w:t>
      </w:r>
      <w:proofErr w:type="spellEnd"/>
      <w:r w:rsidR="002D286C" w:rsidRPr="002D286C">
        <w:rPr>
          <w:rFonts w:ascii="Calibri" w:hAnsi="Calibri" w:cs="Calibri"/>
          <w:sz w:val="24"/>
          <w:szCs w:val="24"/>
        </w:rPr>
        <w:t xml:space="preserve"> (green) and keratin 13 (red) immunostaining, respectively. Additionally, neovascularization (arrows) was clearly observed around the regenerated mucosal layer.</w:t>
      </w:r>
    </w:p>
    <w:p w14:paraId="484888A2" w14:textId="77777777" w:rsidR="002D286C" w:rsidRPr="002D286C" w:rsidRDefault="002D286C" w:rsidP="002D286C">
      <w:pPr>
        <w:pStyle w:val="NoSpacing"/>
        <w:wordWrap/>
        <w:rPr>
          <w:rFonts w:asciiTheme="minorHAnsi" w:eastAsia="Gulim" w:hAnsiTheme="minorHAnsi" w:cstheme="minorHAnsi"/>
          <w:i/>
          <w:kern w:val="0"/>
          <w:sz w:val="24"/>
          <w:szCs w:val="24"/>
        </w:rPr>
      </w:pPr>
    </w:p>
    <w:p w14:paraId="45E0D315" w14:textId="39632E32" w:rsidR="00877E93" w:rsidRPr="002D286C" w:rsidRDefault="00AF3871" w:rsidP="002D286C">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DISCUSSION</w:t>
      </w:r>
      <w:r>
        <w:rPr>
          <w:rFonts w:asciiTheme="minorHAnsi" w:hAnsiTheme="minorHAnsi" w:cstheme="minorHAnsi"/>
          <w:b/>
          <w:sz w:val="24"/>
          <w:szCs w:val="24"/>
        </w:rPr>
        <w:t>:</w:t>
      </w:r>
    </w:p>
    <w:p w14:paraId="5D0E948F" w14:textId="282826EA" w:rsidR="000E2CDA" w:rsidRDefault="002635DC"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Existing animal studies on artificial esophag</w:t>
      </w:r>
      <w:r w:rsidR="00886BA7">
        <w:rPr>
          <w:rFonts w:asciiTheme="minorHAnsi" w:hAnsiTheme="minorHAnsi" w:cstheme="minorHAnsi"/>
          <w:sz w:val="24"/>
          <w:szCs w:val="24"/>
        </w:rPr>
        <w:t>i</w:t>
      </w:r>
      <w:r w:rsidRPr="002D286C">
        <w:rPr>
          <w:rFonts w:asciiTheme="minorHAnsi" w:hAnsiTheme="minorHAnsi" w:cstheme="minorHAnsi"/>
          <w:sz w:val="24"/>
          <w:szCs w:val="24"/>
        </w:rPr>
        <w:t xml:space="preserve"> are still limited by several </w:t>
      </w:r>
      <w:r w:rsidR="00BC029F" w:rsidRPr="002D286C">
        <w:rPr>
          <w:rFonts w:asciiTheme="minorHAnsi" w:hAnsiTheme="minorHAnsi" w:cstheme="minorHAnsi"/>
          <w:sz w:val="24"/>
          <w:szCs w:val="24"/>
        </w:rPr>
        <w:t>critical</w:t>
      </w:r>
      <w:r w:rsidRPr="002D286C">
        <w:rPr>
          <w:rFonts w:asciiTheme="minorHAnsi" w:hAnsiTheme="minorHAnsi" w:cstheme="minorHAnsi"/>
          <w:sz w:val="24"/>
          <w:szCs w:val="24"/>
        </w:rPr>
        <w:t xml:space="preserve"> factors. The ideal artificial esophageal s</w:t>
      </w:r>
      <w:r w:rsidR="002F0A20" w:rsidRPr="002D286C">
        <w:rPr>
          <w:rFonts w:asciiTheme="minorHAnsi" w:hAnsiTheme="minorHAnsi" w:cstheme="minorHAnsi"/>
          <w:sz w:val="24"/>
          <w:szCs w:val="24"/>
        </w:rPr>
        <w:t>caffold should be biocompatible and</w:t>
      </w:r>
      <w:r w:rsidRPr="002D286C">
        <w:rPr>
          <w:rFonts w:asciiTheme="minorHAnsi" w:hAnsiTheme="minorHAnsi" w:cstheme="minorHAnsi"/>
          <w:sz w:val="24"/>
          <w:szCs w:val="24"/>
        </w:rPr>
        <w:t xml:space="preserve"> have excellent physical properties</w:t>
      </w:r>
      <w:r w:rsidR="002F0A20" w:rsidRPr="002D286C">
        <w:rPr>
          <w:rFonts w:asciiTheme="minorHAnsi" w:hAnsiTheme="minorHAnsi" w:cstheme="minorHAnsi"/>
          <w:sz w:val="24"/>
          <w:szCs w:val="24"/>
        </w:rPr>
        <w:t>.</w:t>
      </w:r>
      <w:r w:rsidRPr="002D286C">
        <w:rPr>
          <w:rFonts w:asciiTheme="minorHAnsi" w:hAnsiTheme="minorHAnsi" w:cstheme="minorHAnsi"/>
          <w:sz w:val="24"/>
          <w:szCs w:val="24"/>
        </w:rPr>
        <w:t xml:space="preserve"> </w:t>
      </w:r>
      <w:r w:rsidR="002F0A20" w:rsidRPr="002D286C">
        <w:rPr>
          <w:rFonts w:asciiTheme="minorHAnsi" w:hAnsiTheme="minorHAnsi" w:cstheme="minorHAnsi"/>
          <w:sz w:val="24"/>
          <w:szCs w:val="24"/>
        </w:rPr>
        <w:t>It sh</w:t>
      </w:r>
      <w:r w:rsidRPr="002D286C">
        <w:rPr>
          <w:rFonts w:asciiTheme="minorHAnsi" w:hAnsiTheme="minorHAnsi" w:cstheme="minorHAnsi"/>
          <w:sz w:val="24"/>
          <w:szCs w:val="24"/>
        </w:rPr>
        <w:t>ould be able to regenerate the mucosal epithelium</w:t>
      </w:r>
      <w:r w:rsidR="00AE7D64" w:rsidRPr="002D286C">
        <w:rPr>
          <w:rFonts w:asciiTheme="minorHAnsi" w:hAnsiTheme="minorHAnsi" w:cstheme="minorHAnsi"/>
          <w:sz w:val="24"/>
          <w:szCs w:val="24"/>
        </w:rPr>
        <w:t xml:space="preserve"> </w:t>
      </w:r>
      <w:r w:rsidR="00E9017A" w:rsidRPr="002D286C">
        <w:rPr>
          <w:rFonts w:asciiTheme="minorHAnsi" w:hAnsiTheme="minorHAnsi" w:cstheme="minorHAnsi"/>
          <w:sz w:val="24"/>
          <w:szCs w:val="24"/>
        </w:rPr>
        <w:t xml:space="preserve">in </w:t>
      </w:r>
      <w:r w:rsidR="00C741A8" w:rsidRPr="002D286C">
        <w:rPr>
          <w:rFonts w:asciiTheme="minorHAnsi" w:hAnsiTheme="minorHAnsi" w:cstheme="minorHAnsi"/>
          <w:sz w:val="24"/>
          <w:szCs w:val="24"/>
        </w:rPr>
        <w:t xml:space="preserve">the </w:t>
      </w:r>
      <w:r w:rsidR="00E9017A" w:rsidRPr="002D286C">
        <w:rPr>
          <w:rFonts w:asciiTheme="minorHAnsi" w:hAnsiTheme="minorHAnsi" w:cstheme="minorHAnsi"/>
          <w:sz w:val="24"/>
          <w:szCs w:val="24"/>
        </w:rPr>
        <w:t xml:space="preserve">early postoperative period to prevent anastomotic leakage. </w:t>
      </w:r>
      <w:r w:rsidR="00AE7D64" w:rsidRPr="002D286C">
        <w:rPr>
          <w:rFonts w:asciiTheme="minorHAnsi" w:hAnsiTheme="minorHAnsi" w:cstheme="minorHAnsi"/>
          <w:sz w:val="24"/>
          <w:szCs w:val="24"/>
        </w:rPr>
        <w:t xml:space="preserve">Regeneration of </w:t>
      </w:r>
      <w:r w:rsidR="00C741A8" w:rsidRPr="002D286C">
        <w:rPr>
          <w:rFonts w:asciiTheme="minorHAnsi" w:hAnsiTheme="minorHAnsi" w:cstheme="minorHAnsi"/>
          <w:sz w:val="24"/>
          <w:szCs w:val="24"/>
        </w:rPr>
        <w:t xml:space="preserve">the </w:t>
      </w:r>
      <w:r w:rsidR="00AE7D64" w:rsidRPr="002D286C">
        <w:rPr>
          <w:rFonts w:asciiTheme="minorHAnsi" w:hAnsiTheme="minorHAnsi" w:cstheme="minorHAnsi"/>
          <w:sz w:val="24"/>
          <w:szCs w:val="24"/>
        </w:rPr>
        <w:t xml:space="preserve">inner circular and outer longitudinal muscle </w:t>
      </w:r>
      <w:r w:rsidR="00C741A8" w:rsidRPr="002D286C">
        <w:rPr>
          <w:rFonts w:asciiTheme="minorHAnsi" w:hAnsiTheme="minorHAnsi" w:cstheme="minorHAnsi"/>
          <w:sz w:val="24"/>
          <w:szCs w:val="24"/>
        </w:rPr>
        <w:t>layers</w:t>
      </w:r>
      <w:r w:rsidR="00AE7D64" w:rsidRPr="002D286C">
        <w:rPr>
          <w:rFonts w:asciiTheme="minorHAnsi" w:hAnsiTheme="minorHAnsi" w:cstheme="minorHAnsi"/>
          <w:sz w:val="24"/>
          <w:szCs w:val="24"/>
        </w:rPr>
        <w:t xml:space="preserve"> is also </w:t>
      </w:r>
      <w:r w:rsidR="002F0A20" w:rsidRPr="002D286C">
        <w:rPr>
          <w:rFonts w:asciiTheme="minorHAnsi" w:hAnsiTheme="minorHAnsi" w:cstheme="minorHAnsi"/>
          <w:sz w:val="24"/>
          <w:szCs w:val="24"/>
        </w:rPr>
        <w:t>important for f</w:t>
      </w:r>
      <w:r w:rsidR="00AE7D64" w:rsidRPr="002D286C">
        <w:rPr>
          <w:rFonts w:asciiTheme="minorHAnsi" w:hAnsiTheme="minorHAnsi" w:cstheme="minorHAnsi"/>
          <w:sz w:val="24"/>
          <w:szCs w:val="24"/>
        </w:rPr>
        <w:t xml:space="preserve">unctional </w:t>
      </w:r>
      <w:r w:rsidR="002F0A20" w:rsidRPr="002D286C">
        <w:rPr>
          <w:rFonts w:asciiTheme="minorHAnsi" w:hAnsiTheme="minorHAnsi" w:cstheme="minorHAnsi"/>
          <w:sz w:val="24"/>
          <w:szCs w:val="24"/>
        </w:rPr>
        <w:t>peristalsis</w:t>
      </w:r>
      <w:r w:rsidR="007704BA"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2</w:t>
      </w:r>
      <w:r w:rsidR="007704BA"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3</w:t>
      </w:r>
      <w:r w:rsidRPr="002D286C">
        <w:rPr>
          <w:rFonts w:asciiTheme="minorHAnsi" w:hAnsiTheme="minorHAnsi" w:cstheme="minorHAnsi"/>
          <w:sz w:val="24"/>
          <w:szCs w:val="24"/>
        </w:rPr>
        <w:t>.</w:t>
      </w:r>
    </w:p>
    <w:p w14:paraId="634DA359" w14:textId="77777777" w:rsidR="002D286C" w:rsidRPr="002D286C" w:rsidRDefault="002D286C" w:rsidP="002D286C">
      <w:pPr>
        <w:pStyle w:val="NoSpacing"/>
        <w:wordWrap/>
        <w:rPr>
          <w:rFonts w:asciiTheme="minorHAnsi" w:hAnsiTheme="minorHAnsi" w:cstheme="minorHAnsi"/>
          <w:sz w:val="24"/>
          <w:szCs w:val="24"/>
        </w:rPr>
      </w:pPr>
    </w:p>
    <w:p w14:paraId="13661A2D" w14:textId="52AD5FDF" w:rsidR="004545F5" w:rsidRDefault="002D7AD8" w:rsidP="0073602F">
      <w:pPr>
        <w:pStyle w:val="NoSpacing"/>
        <w:wordWrap/>
        <w:rPr>
          <w:rFonts w:asciiTheme="minorHAnsi" w:hAnsiTheme="minorHAnsi" w:cstheme="minorHAnsi"/>
          <w:sz w:val="24"/>
          <w:szCs w:val="24"/>
        </w:rPr>
      </w:pPr>
      <w:r w:rsidRPr="002D286C">
        <w:rPr>
          <w:rFonts w:asciiTheme="minorHAnsi" w:hAnsiTheme="minorHAnsi" w:cstheme="minorHAnsi"/>
          <w:sz w:val="24"/>
          <w:szCs w:val="24"/>
        </w:rPr>
        <w:lastRenderedPageBreak/>
        <w:t>The m</w:t>
      </w:r>
      <w:r w:rsidR="000E2CDA" w:rsidRPr="002D286C">
        <w:rPr>
          <w:rFonts w:asciiTheme="minorHAnsi" w:hAnsiTheme="minorHAnsi" w:cstheme="minorHAnsi"/>
          <w:sz w:val="24"/>
          <w:szCs w:val="24"/>
        </w:rPr>
        <w:t>echanical characteristics of the esophagus are essential because the esophagus collapse</w:t>
      </w:r>
      <w:r w:rsidR="00A85135">
        <w:rPr>
          <w:rFonts w:asciiTheme="minorHAnsi" w:hAnsiTheme="minorHAnsi" w:cstheme="minorHAnsi"/>
          <w:sz w:val="24"/>
          <w:szCs w:val="24"/>
        </w:rPr>
        <w:t>s</w:t>
      </w:r>
      <w:r w:rsidR="000E2CDA" w:rsidRPr="002D286C">
        <w:rPr>
          <w:rFonts w:asciiTheme="minorHAnsi" w:hAnsiTheme="minorHAnsi" w:cstheme="minorHAnsi"/>
          <w:sz w:val="24"/>
          <w:szCs w:val="24"/>
        </w:rPr>
        <w:t xml:space="preserve"> </w:t>
      </w:r>
      <w:r w:rsidR="00A85135">
        <w:rPr>
          <w:rFonts w:asciiTheme="minorHAnsi" w:hAnsiTheme="minorHAnsi" w:cstheme="minorHAnsi"/>
          <w:sz w:val="24"/>
          <w:szCs w:val="24"/>
        </w:rPr>
        <w:t xml:space="preserve">during </w:t>
      </w:r>
      <w:r w:rsidR="000E2CDA" w:rsidRPr="002D286C">
        <w:rPr>
          <w:rFonts w:asciiTheme="minorHAnsi" w:hAnsiTheme="minorHAnsi" w:cstheme="minorHAnsi"/>
          <w:sz w:val="24"/>
          <w:szCs w:val="24"/>
        </w:rPr>
        <w:t>respiration and open</w:t>
      </w:r>
      <w:r w:rsidR="00A85135">
        <w:rPr>
          <w:rFonts w:asciiTheme="minorHAnsi" w:hAnsiTheme="minorHAnsi" w:cstheme="minorHAnsi"/>
          <w:sz w:val="24"/>
          <w:szCs w:val="24"/>
        </w:rPr>
        <w:t>s</w:t>
      </w:r>
      <w:r w:rsidR="000E2CDA" w:rsidRPr="002D286C">
        <w:rPr>
          <w:rFonts w:asciiTheme="minorHAnsi" w:hAnsiTheme="minorHAnsi" w:cstheme="minorHAnsi"/>
          <w:sz w:val="24"/>
          <w:szCs w:val="24"/>
        </w:rPr>
        <w:t xml:space="preserve"> during swallowing</w:t>
      </w:r>
      <w:r w:rsidRPr="002D286C">
        <w:rPr>
          <w:rFonts w:asciiTheme="minorHAnsi" w:hAnsiTheme="minorHAnsi" w:cstheme="minorHAnsi"/>
          <w:sz w:val="24"/>
          <w:szCs w:val="24"/>
        </w:rPr>
        <w:t>,</w:t>
      </w:r>
      <w:r w:rsidR="000E2CDA" w:rsidRPr="002D286C">
        <w:rPr>
          <w:rFonts w:asciiTheme="minorHAnsi" w:hAnsiTheme="minorHAnsi" w:cstheme="minorHAnsi"/>
          <w:sz w:val="24"/>
          <w:szCs w:val="24"/>
        </w:rPr>
        <w:t xml:space="preserve"> with constant exposure to maximal stretching with a recoil phenomenon</w:t>
      </w:r>
      <w:r w:rsidR="007704BA"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4</w:t>
      </w:r>
      <w:r w:rsidR="00886BA7">
        <w:rPr>
          <w:rFonts w:asciiTheme="minorHAnsi" w:hAnsiTheme="minorHAnsi" w:cstheme="minorHAnsi"/>
          <w:sz w:val="24"/>
          <w:szCs w:val="24"/>
        </w:rPr>
        <w:t>.</w:t>
      </w:r>
      <w:r w:rsidR="000E2CDA" w:rsidRPr="002D286C">
        <w:rPr>
          <w:rFonts w:asciiTheme="minorHAnsi" w:hAnsiTheme="minorHAnsi" w:cstheme="minorHAnsi"/>
          <w:sz w:val="24"/>
          <w:szCs w:val="24"/>
        </w:rPr>
        <w:t xml:space="preserve"> </w:t>
      </w:r>
      <w:r w:rsidR="00886BA7" w:rsidRPr="002D286C">
        <w:rPr>
          <w:rFonts w:asciiTheme="minorHAnsi" w:eastAsia="ScalaLancetPro" w:hAnsiTheme="minorHAnsi" w:cstheme="minorHAnsi"/>
          <w:kern w:val="0"/>
          <w:sz w:val="24"/>
          <w:szCs w:val="24"/>
        </w:rPr>
        <w:t xml:space="preserve">The </w:t>
      </w:r>
      <w:r w:rsidR="000E2CDA" w:rsidRPr="002D286C">
        <w:rPr>
          <w:rFonts w:asciiTheme="minorHAnsi" w:eastAsia="ScalaLancetPro" w:hAnsiTheme="minorHAnsi" w:cstheme="minorHAnsi"/>
          <w:kern w:val="0"/>
          <w:sz w:val="24"/>
          <w:szCs w:val="24"/>
        </w:rPr>
        <w:t xml:space="preserve">implanted scaffold must have </w:t>
      </w:r>
      <w:r w:rsidR="00886BA7">
        <w:rPr>
          <w:rFonts w:asciiTheme="minorHAnsi" w:eastAsia="ScalaLancetPro" w:hAnsiTheme="minorHAnsi" w:cstheme="minorHAnsi"/>
          <w:kern w:val="0"/>
          <w:sz w:val="24"/>
          <w:szCs w:val="24"/>
        </w:rPr>
        <w:t xml:space="preserve">these </w:t>
      </w:r>
      <w:r w:rsidR="00886BA7" w:rsidRPr="002D286C">
        <w:rPr>
          <w:rFonts w:asciiTheme="minorHAnsi" w:hAnsiTheme="minorHAnsi" w:cstheme="minorHAnsi"/>
          <w:sz w:val="24"/>
          <w:szCs w:val="24"/>
        </w:rPr>
        <w:t xml:space="preserve">mechanical </w:t>
      </w:r>
      <w:r w:rsidR="000E2CDA" w:rsidRPr="002D286C">
        <w:rPr>
          <w:rFonts w:asciiTheme="minorHAnsi" w:eastAsia="ScalaLancetPro" w:hAnsiTheme="minorHAnsi" w:cstheme="minorHAnsi"/>
          <w:kern w:val="0"/>
          <w:sz w:val="24"/>
          <w:szCs w:val="24"/>
        </w:rPr>
        <w:t>characteristics</w:t>
      </w:r>
      <w:r w:rsidR="00886BA7">
        <w:rPr>
          <w:rFonts w:asciiTheme="minorHAnsi" w:eastAsia="ScalaLancetPro" w:hAnsiTheme="minorHAnsi" w:cstheme="minorHAnsi"/>
          <w:kern w:val="0"/>
          <w:sz w:val="24"/>
          <w:szCs w:val="24"/>
        </w:rPr>
        <w:t xml:space="preserve"> as well</w:t>
      </w:r>
      <w:r w:rsidR="000E2CDA" w:rsidRPr="002D286C">
        <w:rPr>
          <w:rFonts w:asciiTheme="minorHAnsi" w:eastAsia="ScalaLancetPro" w:hAnsiTheme="minorHAnsi" w:cstheme="minorHAnsi"/>
          <w:kern w:val="0"/>
          <w:sz w:val="24"/>
          <w:szCs w:val="24"/>
        </w:rPr>
        <w:t xml:space="preserve">. </w:t>
      </w:r>
      <w:r w:rsidR="000E2CDA" w:rsidRPr="002D286C">
        <w:rPr>
          <w:rFonts w:asciiTheme="minorHAnsi" w:hAnsiTheme="minorHAnsi" w:cstheme="minorHAnsi"/>
          <w:sz w:val="24"/>
          <w:szCs w:val="24"/>
        </w:rPr>
        <w:t xml:space="preserve">The viscoelasticity of the implanted esophagus should be adequate for repetitive ramp-relaxation of the peristaltic movement through the esophagus. Scaffolds that are too weak may rupture or leak and cause severe conditions </w:t>
      </w:r>
      <w:r w:rsidR="00886BA7">
        <w:rPr>
          <w:rFonts w:asciiTheme="minorHAnsi" w:hAnsiTheme="minorHAnsi" w:cstheme="minorHAnsi"/>
          <w:sz w:val="24"/>
          <w:szCs w:val="24"/>
        </w:rPr>
        <w:t xml:space="preserve">(e.g., </w:t>
      </w:r>
      <w:r w:rsidR="000E2CDA" w:rsidRPr="002D286C">
        <w:rPr>
          <w:rFonts w:asciiTheme="minorHAnsi" w:hAnsiTheme="minorHAnsi" w:cstheme="minorHAnsi"/>
          <w:sz w:val="24"/>
          <w:szCs w:val="24"/>
        </w:rPr>
        <w:t>mediastinitis</w:t>
      </w:r>
      <w:r w:rsidR="00886BA7">
        <w:rPr>
          <w:rFonts w:asciiTheme="minorHAnsi" w:hAnsiTheme="minorHAnsi" w:cstheme="minorHAnsi"/>
          <w:sz w:val="24"/>
          <w:szCs w:val="24"/>
        </w:rPr>
        <w:t>)</w:t>
      </w:r>
      <w:r w:rsidR="000E2CDA" w:rsidRPr="002D286C">
        <w:rPr>
          <w:rFonts w:asciiTheme="minorHAnsi" w:hAnsiTheme="minorHAnsi" w:cstheme="minorHAnsi"/>
          <w:sz w:val="24"/>
          <w:szCs w:val="24"/>
        </w:rPr>
        <w:t xml:space="preserve"> in the recipient. </w:t>
      </w:r>
      <w:r w:rsidR="00C741A8" w:rsidRPr="002D286C">
        <w:rPr>
          <w:rFonts w:asciiTheme="minorHAnsi" w:hAnsiTheme="minorHAnsi" w:cstheme="minorHAnsi"/>
          <w:sz w:val="24"/>
          <w:szCs w:val="24"/>
        </w:rPr>
        <w:t>In</w:t>
      </w:r>
      <w:r w:rsidR="000E2CDA" w:rsidRPr="002D286C">
        <w:rPr>
          <w:rFonts w:asciiTheme="minorHAnsi" w:hAnsiTheme="minorHAnsi" w:cstheme="minorHAnsi"/>
          <w:sz w:val="24"/>
          <w:szCs w:val="24"/>
        </w:rPr>
        <w:t xml:space="preserve"> contrast, a scaffold that is too stiff could bulge into the esophageal lumen and prevent food passage. </w:t>
      </w:r>
      <w:proofErr w:type="spellStart"/>
      <w:r w:rsidR="005E40FD" w:rsidRPr="002D286C">
        <w:rPr>
          <w:rFonts w:asciiTheme="minorHAnsi" w:hAnsiTheme="minorHAnsi" w:cstheme="minorHAnsi"/>
          <w:sz w:val="24"/>
          <w:szCs w:val="24"/>
        </w:rPr>
        <w:t>Electrospun</w:t>
      </w:r>
      <w:proofErr w:type="spellEnd"/>
      <w:r w:rsidR="005E40FD" w:rsidRPr="002D286C">
        <w:rPr>
          <w:rFonts w:asciiTheme="minorHAnsi" w:hAnsiTheme="minorHAnsi" w:cstheme="minorHAnsi"/>
          <w:sz w:val="24"/>
          <w:szCs w:val="24"/>
        </w:rPr>
        <w:t xml:space="preserve"> </w:t>
      </w:r>
      <w:r w:rsidR="00C741A8" w:rsidRPr="002D286C">
        <w:rPr>
          <w:rFonts w:asciiTheme="minorHAnsi" w:hAnsiTheme="minorHAnsi" w:cstheme="minorHAnsi"/>
          <w:sz w:val="24"/>
          <w:szCs w:val="24"/>
        </w:rPr>
        <w:t>nanofibers have</w:t>
      </w:r>
      <w:r w:rsidR="002635DC" w:rsidRPr="002D286C">
        <w:rPr>
          <w:rFonts w:asciiTheme="minorHAnsi" w:hAnsiTheme="minorHAnsi" w:cstheme="minorHAnsi"/>
          <w:sz w:val="24"/>
          <w:szCs w:val="24"/>
        </w:rPr>
        <w:t xml:space="preserve"> very favorable </w:t>
      </w:r>
      <w:r w:rsidR="005E40FD" w:rsidRPr="002D286C">
        <w:rPr>
          <w:rFonts w:asciiTheme="minorHAnsi" w:hAnsiTheme="minorHAnsi" w:cstheme="minorHAnsi"/>
          <w:sz w:val="24"/>
          <w:szCs w:val="24"/>
        </w:rPr>
        <w:t xml:space="preserve">physical properties </w:t>
      </w:r>
      <w:r w:rsidR="002635DC" w:rsidRPr="002D286C">
        <w:rPr>
          <w:rFonts w:asciiTheme="minorHAnsi" w:hAnsiTheme="minorHAnsi" w:cstheme="minorHAnsi"/>
          <w:sz w:val="24"/>
          <w:szCs w:val="24"/>
        </w:rPr>
        <w:t xml:space="preserve">for esophageal reconstruction. </w:t>
      </w:r>
      <w:r w:rsidR="005E40FD" w:rsidRPr="002D286C">
        <w:rPr>
          <w:rFonts w:asciiTheme="minorHAnsi" w:hAnsiTheme="minorHAnsi" w:cstheme="minorHAnsi"/>
          <w:sz w:val="24"/>
          <w:szCs w:val="24"/>
        </w:rPr>
        <w:t xml:space="preserve">The </w:t>
      </w:r>
      <w:r w:rsidR="002635DC" w:rsidRPr="002D286C">
        <w:rPr>
          <w:rFonts w:asciiTheme="minorHAnsi" w:hAnsiTheme="minorHAnsi" w:cstheme="minorHAnsi"/>
          <w:sz w:val="24"/>
          <w:szCs w:val="24"/>
        </w:rPr>
        <w:t>ECM</w:t>
      </w:r>
      <w:r w:rsidR="005E40FD">
        <w:rPr>
          <w:rFonts w:asciiTheme="minorHAnsi" w:hAnsiTheme="minorHAnsi" w:cstheme="minorHAnsi"/>
          <w:sz w:val="24"/>
          <w:szCs w:val="24"/>
        </w:rPr>
        <w:t>'s</w:t>
      </w:r>
      <w:r w:rsidR="002635DC" w:rsidRPr="002D286C">
        <w:rPr>
          <w:rFonts w:asciiTheme="minorHAnsi" w:hAnsiTheme="minorHAnsi" w:cstheme="minorHAnsi"/>
          <w:sz w:val="24"/>
          <w:szCs w:val="24"/>
        </w:rPr>
        <w:t xml:space="preserve"> </w:t>
      </w:r>
      <w:r w:rsidR="005E40FD" w:rsidRPr="002D286C">
        <w:rPr>
          <w:rFonts w:asciiTheme="minorHAnsi" w:hAnsiTheme="minorHAnsi" w:cstheme="minorHAnsi"/>
          <w:sz w:val="24"/>
          <w:szCs w:val="24"/>
        </w:rPr>
        <w:t xml:space="preserve">topographical nature </w:t>
      </w:r>
      <w:r w:rsidR="002635DC" w:rsidRPr="002D286C">
        <w:rPr>
          <w:rFonts w:asciiTheme="minorHAnsi" w:hAnsiTheme="minorHAnsi" w:cstheme="minorHAnsi"/>
          <w:sz w:val="24"/>
          <w:szCs w:val="24"/>
        </w:rPr>
        <w:t xml:space="preserve">provides an environment favorable for </w:t>
      </w:r>
      <w:r w:rsidR="00C741A8" w:rsidRPr="002D286C">
        <w:rPr>
          <w:rFonts w:asciiTheme="minorHAnsi" w:hAnsiTheme="minorHAnsi" w:cstheme="minorHAnsi"/>
          <w:sz w:val="24"/>
          <w:szCs w:val="24"/>
        </w:rPr>
        <w:t xml:space="preserve">the </w:t>
      </w:r>
      <w:r w:rsidR="002635DC" w:rsidRPr="002D286C">
        <w:rPr>
          <w:rFonts w:asciiTheme="minorHAnsi" w:hAnsiTheme="minorHAnsi" w:cstheme="minorHAnsi"/>
          <w:sz w:val="24"/>
          <w:szCs w:val="24"/>
        </w:rPr>
        <w:t>migration and differentiation of epithelial cells in esophageal layers</w:t>
      </w:r>
      <w:r w:rsidR="000C2C86"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5</w:t>
      </w:r>
      <w:r w:rsidR="002635DC" w:rsidRPr="002D286C">
        <w:rPr>
          <w:rFonts w:asciiTheme="minorHAnsi" w:hAnsiTheme="minorHAnsi" w:cstheme="minorHAnsi"/>
          <w:sz w:val="24"/>
          <w:szCs w:val="24"/>
        </w:rPr>
        <w:t>. It also has a</w:t>
      </w:r>
      <w:r w:rsidR="006724B0" w:rsidRPr="002D286C">
        <w:rPr>
          <w:rFonts w:asciiTheme="minorHAnsi" w:hAnsiTheme="minorHAnsi" w:cstheme="minorHAnsi"/>
          <w:sz w:val="24"/>
          <w:szCs w:val="24"/>
        </w:rPr>
        <w:t xml:space="preserve"> nanop</w:t>
      </w:r>
      <w:r w:rsidR="002635DC" w:rsidRPr="002D286C">
        <w:rPr>
          <w:rFonts w:asciiTheme="minorHAnsi" w:hAnsiTheme="minorHAnsi" w:cstheme="minorHAnsi"/>
          <w:sz w:val="24"/>
          <w:szCs w:val="24"/>
        </w:rPr>
        <w:t>ore structure that prevents leakage of saliva and various pathogens</w:t>
      </w:r>
      <w:r w:rsidR="000C2C86" w:rsidRPr="002D286C">
        <w:rPr>
          <w:rFonts w:asciiTheme="minorHAnsi" w:hAnsiTheme="minorHAnsi" w:cstheme="minorHAnsi"/>
          <w:sz w:val="24"/>
          <w:szCs w:val="24"/>
          <w:vertAlign w:val="superscript"/>
        </w:rPr>
        <w:t>1</w:t>
      </w:r>
      <w:r w:rsidR="0032489F" w:rsidRPr="002D286C">
        <w:rPr>
          <w:rFonts w:asciiTheme="minorHAnsi" w:hAnsiTheme="minorHAnsi" w:cstheme="minorHAnsi"/>
          <w:sz w:val="24"/>
          <w:szCs w:val="24"/>
          <w:vertAlign w:val="superscript"/>
        </w:rPr>
        <w:t>6</w:t>
      </w:r>
      <w:r w:rsidR="002635DC" w:rsidRPr="002D286C">
        <w:rPr>
          <w:rFonts w:asciiTheme="minorHAnsi" w:hAnsiTheme="minorHAnsi" w:cstheme="minorHAnsi"/>
          <w:sz w:val="24"/>
          <w:szCs w:val="24"/>
        </w:rPr>
        <w:t xml:space="preserve">. However, scaffolds made of </w:t>
      </w:r>
      <w:proofErr w:type="spellStart"/>
      <w:r w:rsidR="002635DC" w:rsidRPr="002D286C">
        <w:rPr>
          <w:rFonts w:asciiTheme="minorHAnsi" w:hAnsiTheme="minorHAnsi" w:cstheme="minorHAnsi"/>
          <w:sz w:val="24"/>
          <w:szCs w:val="24"/>
        </w:rPr>
        <w:t>electrospun</w:t>
      </w:r>
      <w:proofErr w:type="spellEnd"/>
      <w:r w:rsidR="002635DC" w:rsidRPr="002D286C">
        <w:rPr>
          <w:rFonts w:asciiTheme="minorHAnsi" w:hAnsiTheme="minorHAnsi" w:cstheme="minorHAnsi"/>
          <w:sz w:val="24"/>
          <w:szCs w:val="24"/>
        </w:rPr>
        <w:t xml:space="preserve"> nanofibers have limited use due to </w:t>
      </w:r>
      <w:r w:rsidR="00C741A8" w:rsidRPr="002D286C">
        <w:rPr>
          <w:rFonts w:asciiTheme="minorHAnsi" w:hAnsiTheme="minorHAnsi" w:cstheme="minorHAnsi"/>
          <w:sz w:val="24"/>
          <w:szCs w:val="24"/>
        </w:rPr>
        <w:t>their</w:t>
      </w:r>
      <w:r w:rsidR="002635DC" w:rsidRPr="002D286C">
        <w:rPr>
          <w:rFonts w:asciiTheme="minorHAnsi" w:hAnsiTheme="minorHAnsi" w:cstheme="minorHAnsi"/>
          <w:sz w:val="24"/>
          <w:szCs w:val="24"/>
        </w:rPr>
        <w:t xml:space="preserve"> soft mechanical properties. To solve this problem, we improved the</w:t>
      </w:r>
      <w:r w:rsidR="004C000A">
        <w:rPr>
          <w:rFonts w:asciiTheme="minorHAnsi" w:hAnsiTheme="minorHAnsi" w:cstheme="minorHAnsi"/>
          <w:sz w:val="24"/>
          <w:szCs w:val="24"/>
        </w:rPr>
        <w:t>ir</w:t>
      </w:r>
      <w:r w:rsidR="002635DC" w:rsidRPr="002D286C">
        <w:rPr>
          <w:rFonts w:asciiTheme="minorHAnsi" w:hAnsiTheme="minorHAnsi" w:cstheme="minorHAnsi"/>
          <w:sz w:val="24"/>
          <w:szCs w:val="24"/>
        </w:rPr>
        <w:t xml:space="preserve"> mechanical strength using 3D printing technology. The 3D printed</w:t>
      </w:r>
      <w:r w:rsidR="00C741A8" w:rsidRPr="002D286C">
        <w:rPr>
          <w:rFonts w:asciiTheme="minorHAnsi" w:hAnsiTheme="minorHAnsi" w:cstheme="minorHAnsi"/>
          <w:sz w:val="24"/>
          <w:szCs w:val="24"/>
        </w:rPr>
        <w:t xml:space="preserve"> </w:t>
      </w:r>
      <w:r w:rsidR="002635DC" w:rsidRPr="002D286C">
        <w:rPr>
          <w:rFonts w:asciiTheme="minorHAnsi" w:hAnsiTheme="minorHAnsi" w:cstheme="minorHAnsi"/>
          <w:sz w:val="24"/>
          <w:szCs w:val="24"/>
        </w:rPr>
        <w:t>strand on the outer layer of</w:t>
      </w:r>
      <w:r w:rsidR="00C741A8" w:rsidRPr="002D286C">
        <w:rPr>
          <w:rFonts w:asciiTheme="minorHAnsi" w:hAnsiTheme="minorHAnsi" w:cstheme="minorHAnsi"/>
          <w:sz w:val="24"/>
          <w:szCs w:val="24"/>
        </w:rPr>
        <w:t xml:space="preserve"> the</w:t>
      </w:r>
      <w:r w:rsidR="002635DC" w:rsidRPr="002D286C">
        <w:rPr>
          <w:rFonts w:asciiTheme="minorHAnsi" w:hAnsiTheme="minorHAnsi" w:cstheme="minorHAnsi"/>
          <w:sz w:val="24"/>
          <w:szCs w:val="24"/>
        </w:rPr>
        <w:t xml:space="preserve"> nanofiber has a width of 780 </w:t>
      </w:r>
      <w:proofErr w:type="spellStart"/>
      <w:r w:rsidR="002635DC" w:rsidRPr="002D286C">
        <w:rPr>
          <w:rFonts w:asciiTheme="minorHAnsi" w:hAnsiTheme="minorHAnsi" w:cstheme="minorHAnsi"/>
          <w:sz w:val="24"/>
          <w:szCs w:val="24"/>
        </w:rPr>
        <w:t>μm</w:t>
      </w:r>
      <w:proofErr w:type="spellEnd"/>
      <w:r w:rsidR="00C741A8" w:rsidRPr="002D286C">
        <w:rPr>
          <w:rFonts w:asciiTheme="minorHAnsi" w:hAnsiTheme="minorHAnsi" w:cstheme="minorHAnsi"/>
          <w:sz w:val="24"/>
          <w:szCs w:val="24"/>
        </w:rPr>
        <w:t>,</w:t>
      </w:r>
      <w:r w:rsidR="002635DC" w:rsidRPr="002D286C">
        <w:rPr>
          <w:rFonts w:asciiTheme="minorHAnsi" w:hAnsiTheme="minorHAnsi" w:cstheme="minorHAnsi"/>
          <w:sz w:val="24"/>
          <w:szCs w:val="24"/>
        </w:rPr>
        <w:t xml:space="preserve"> and the inner pore structure is quite wide. It </w:t>
      </w:r>
      <w:r w:rsidR="008C1960">
        <w:rPr>
          <w:rFonts w:asciiTheme="minorHAnsi" w:hAnsiTheme="minorHAnsi" w:cstheme="minorHAnsi"/>
          <w:sz w:val="24"/>
          <w:szCs w:val="24"/>
        </w:rPr>
        <w:t>provides</w:t>
      </w:r>
      <w:r w:rsidR="002635DC" w:rsidRPr="002D286C">
        <w:rPr>
          <w:rFonts w:asciiTheme="minorHAnsi" w:hAnsiTheme="minorHAnsi" w:cstheme="minorHAnsi"/>
          <w:sz w:val="24"/>
          <w:szCs w:val="24"/>
        </w:rPr>
        <w:t xml:space="preserve"> physical support for esophageal interventions rather than guiding </w:t>
      </w:r>
      <w:r w:rsidRPr="002D286C">
        <w:rPr>
          <w:rFonts w:asciiTheme="minorHAnsi" w:hAnsiTheme="minorHAnsi" w:cstheme="minorHAnsi"/>
          <w:sz w:val="24"/>
          <w:szCs w:val="24"/>
        </w:rPr>
        <w:t xml:space="preserve">the </w:t>
      </w:r>
      <w:r w:rsidR="002635DC" w:rsidRPr="002D286C">
        <w:rPr>
          <w:rFonts w:asciiTheme="minorHAnsi" w:hAnsiTheme="minorHAnsi" w:cstheme="minorHAnsi"/>
          <w:sz w:val="24"/>
          <w:szCs w:val="24"/>
        </w:rPr>
        <w:t xml:space="preserve">regeneration of </w:t>
      </w:r>
      <w:r w:rsidRPr="002D286C">
        <w:rPr>
          <w:rFonts w:asciiTheme="minorHAnsi" w:hAnsiTheme="minorHAnsi" w:cstheme="minorHAnsi"/>
          <w:sz w:val="24"/>
          <w:szCs w:val="24"/>
        </w:rPr>
        <w:t xml:space="preserve">the </w:t>
      </w:r>
      <w:r w:rsidR="002635DC" w:rsidRPr="002D286C">
        <w:rPr>
          <w:rFonts w:asciiTheme="minorHAnsi" w:hAnsiTheme="minorHAnsi" w:cstheme="minorHAnsi"/>
          <w:sz w:val="24"/>
          <w:szCs w:val="24"/>
        </w:rPr>
        <w:t>surrounding tissue.</w:t>
      </w:r>
    </w:p>
    <w:p w14:paraId="00CB6EBB" w14:textId="77777777" w:rsidR="002D286C" w:rsidRPr="002D286C" w:rsidRDefault="002D286C" w:rsidP="002D286C">
      <w:pPr>
        <w:pStyle w:val="NoSpacing"/>
        <w:wordWrap/>
        <w:ind w:firstLineChars="200" w:firstLine="480"/>
        <w:rPr>
          <w:rFonts w:asciiTheme="minorHAnsi" w:hAnsiTheme="minorHAnsi" w:cstheme="minorHAnsi"/>
          <w:sz w:val="24"/>
          <w:szCs w:val="24"/>
        </w:rPr>
      </w:pPr>
    </w:p>
    <w:p w14:paraId="4F06FD39" w14:textId="2F0C4BFB" w:rsidR="004545F5" w:rsidRDefault="00954C67" w:rsidP="0073602F">
      <w:pPr>
        <w:pStyle w:val="NoSpacing"/>
        <w:wordWrap/>
        <w:rPr>
          <w:rFonts w:asciiTheme="minorHAnsi" w:hAnsiTheme="minorHAnsi" w:cstheme="minorHAnsi"/>
          <w:sz w:val="24"/>
          <w:szCs w:val="24"/>
        </w:rPr>
      </w:pPr>
      <w:r w:rsidRPr="002D286C">
        <w:rPr>
          <w:rFonts w:asciiTheme="minorHAnsi" w:hAnsiTheme="minorHAnsi" w:cstheme="minorHAnsi"/>
          <w:sz w:val="24"/>
          <w:szCs w:val="24"/>
        </w:rPr>
        <w:t xml:space="preserve">In this study, circumferential esophageal defects were fully healed in the bioreactor cultured grafts for up to 2 weeks, but all experimental rats died within 15 days after surgery. </w:t>
      </w:r>
      <w:r w:rsidR="004136EA" w:rsidRPr="002D286C">
        <w:rPr>
          <w:rFonts w:asciiTheme="minorHAnsi" w:hAnsiTheme="minorHAnsi" w:cstheme="minorHAnsi"/>
          <w:sz w:val="24"/>
          <w:szCs w:val="24"/>
        </w:rPr>
        <w:t xml:space="preserve">Most deaths were caused by peritonitis and malnutrition caused by food and saliva leaks proximal to the anastomosis site. All animals freely consumed a liquid diet for up to a week, but as the wound healing progressed, unintended mechanical obstruction occurred in the reconstructed esophagus </w:t>
      </w:r>
      <w:r w:rsidR="00A85135">
        <w:rPr>
          <w:rFonts w:asciiTheme="minorHAnsi" w:hAnsiTheme="minorHAnsi" w:cstheme="minorHAnsi"/>
          <w:sz w:val="24"/>
          <w:szCs w:val="24"/>
        </w:rPr>
        <w:t>due to</w:t>
      </w:r>
      <w:r w:rsidR="004136EA" w:rsidRPr="002D286C">
        <w:rPr>
          <w:rFonts w:asciiTheme="minorHAnsi" w:hAnsiTheme="minorHAnsi" w:cstheme="minorHAnsi"/>
          <w:sz w:val="24"/>
          <w:szCs w:val="24"/>
        </w:rPr>
        <w:t xml:space="preserve"> hairball swallowing. This phenomenon has been shown to cause complete digestive disorder within the implanted non-dynamic scaffolds. </w:t>
      </w:r>
      <w:r w:rsidR="002F2F31" w:rsidRPr="002D286C">
        <w:rPr>
          <w:rFonts w:asciiTheme="minorHAnsi" w:hAnsiTheme="minorHAnsi" w:cstheme="minorHAnsi"/>
          <w:sz w:val="24"/>
          <w:szCs w:val="24"/>
          <w:shd w:val="clear" w:color="auto" w:fill="FFFFFF"/>
        </w:rPr>
        <w:t xml:space="preserve">There are several options to overcome these technical issues. First, the development of a highly elastic esophageal implant that can mimic esophageal peristalsis. </w:t>
      </w:r>
      <w:r w:rsidR="00432441" w:rsidRPr="002D286C">
        <w:rPr>
          <w:rFonts w:asciiTheme="minorHAnsi" w:hAnsiTheme="minorHAnsi" w:cstheme="minorHAnsi"/>
          <w:sz w:val="24"/>
          <w:szCs w:val="24"/>
          <w:shd w:val="clear" w:color="auto" w:fill="FFFFFF"/>
        </w:rPr>
        <w:t>Second, animal stud</w:t>
      </w:r>
      <w:r w:rsidR="00A85135">
        <w:rPr>
          <w:rFonts w:asciiTheme="minorHAnsi" w:hAnsiTheme="minorHAnsi" w:cstheme="minorHAnsi"/>
          <w:sz w:val="24"/>
          <w:szCs w:val="24"/>
          <w:shd w:val="clear" w:color="auto" w:fill="FFFFFF"/>
        </w:rPr>
        <w:t>ies</w:t>
      </w:r>
      <w:r w:rsidR="00432441" w:rsidRPr="002D286C">
        <w:rPr>
          <w:rFonts w:asciiTheme="minorHAnsi" w:hAnsiTheme="minorHAnsi" w:cstheme="minorHAnsi"/>
          <w:sz w:val="24"/>
          <w:szCs w:val="24"/>
          <w:shd w:val="clear" w:color="auto" w:fill="FFFFFF"/>
        </w:rPr>
        <w:t xml:space="preserve"> us</w:t>
      </w:r>
      <w:r w:rsidR="00A85135">
        <w:rPr>
          <w:rFonts w:asciiTheme="minorHAnsi" w:hAnsiTheme="minorHAnsi" w:cstheme="minorHAnsi"/>
          <w:sz w:val="24"/>
          <w:szCs w:val="24"/>
          <w:shd w:val="clear" w:color="auto" w:fill="FFFFFF"/>
        </w:rPr>
        <w:t>ing</w:t>
      </w:r>
      <w:r w:rsidR="00432441" w:rsidRPr="002D286C">
        <w:rPr>
          <w:rFonts w:asciiTheme="minorHAnsi" w:hAnsiTheme="minorHAnsi" w:cstheme="minorHAnsi"/>
          <w:sz w:val="24"/>
          <w:szCs w:val="24"/>
          <w:shd w:val="clear" w:color="auto" w:fill="FFFFFF"/>
        </w:rPr>
        <w:t xml:space="preserve"> hairless rats to prevent hair swallowing.</w:t>
      </w:r>
      <w:r w:rsidR="002F2F31" w:rsidRPr="002D286C">
        <w:rPr>
          <w:rFonts w:asciiTheme="minorHAnsi" w:hAnsiTheme="minorHAnsi" w:cstheme="minorHAnsi"/>
          <w:sz w:val="24"/>
          <w:szCs w:val="24"/>
          <w:shd w:val="clear" w:color="auto" w:fill="FFFFFF"/>
        </w:rPr>
        <w:t xml:space="preserve"> Third, the biliary stent can be applied simultaneously with the scaffold to minimize implant collapse and anastomosis damage. </w:t>
      </w:r>
      <w:r w:rsidR="004545F5" w:rsidRPr="002D286C">
        <w:rPr>
          <w:rFonts w:asciiTheme="minorHAnsi" w:hAnsiTheme="minorHAnsi" w:cstheme="minorHAnsi"/>
          <w:sz w:val="24"/>
          <w:szCs w:val="24"/>
        </w:rPr>
        <w:t xml:space="preserve">In addition, the application of microvascular anastomosis to esophageal scaffold implantation is </w:t>
      </w:r>
      <w:r w:rsidR="00026A05" w:rsidRPr="002D286C">
        <w:rPr>
          <w:rFonts w:asciiTheme="minorHAnsi" w:hAnsiTheme="minorHAnsi" w:cstheme="minorHAnsi"/>
          <w:sz w:val="24"/>
          <w:szCs w:val="24"/>
        </w:rPr>
        <w:t>important</w:t>
      </w:r>
      <w:r w:rsidR="004545F5" w:rsidRPr="002D286C">
        <w:rPr>
          <w:rFonts w:asciiTheme="minorHAnsi" w:hAnsiTheme="minorHAnsi" w:cstheme="minorHAnsi"/>
          <w:sz w:val="24"/>
          <w:szCs w:val="24"/>
        </w:rPr>
        <w:t xml:space="preserve"> to </w:t>
      </w:r>
      <w:r w:rsidR="00A85135" w:rsidRPr="002D286C">
        <w:rPr>
          <w:rFonts w:asciiTheme="minorHAnsi" w:hAnsiTheme="minorHAnsi" w:cstheme="minorHAnsi"/>
          <w:sz w:val="24"/>
          <w:szCs w:val="24"/>
        </w:rPr>
        <w:t xml:space="preserve">completely </w:t>
      </w:r>
      <w:r w:rsidR="004545F5" w:rsidRPr="002D286C">
        <w:rPr>
          <w:rFonts w:asciiTheme="minorHAnsi" w:hAnsiTheme="minorHAnsi" w:cstheme="minorHAnsi"/>
          <w:sz w:val="24"/>
          <w:szCs w:val="24"/>
        </w:rPr>
        <w:t xml:space="preserve">prevent the leakage of saliva. The conventional suture technique using the naked eyes is extremely difficult to make watertight in rat models. </w:t>
      </w:r>
    </w:p>
    <w:p w14:paraId="7E51E35F" w14:textId="77777777" w:rsidR="002D286C" w:rsidRPr="002D286C" w:rsidRDefault="002D286C" w:rsidP="002D286C">
      <w:pPr>
        <w:pStyle w:val="NoSpacing"/>
        <w:wordWrap/>
        <w:ind w:firstLineChars="200" w:firstLine="480"/>
        <w:rPr>
          <w:rFonts w:asciiTheme="minorHAnsi" w:hAnsiTheme="minorHAnsi" w:cstheme="minorHAnsi"/>
          <w:sz w:val="24"/>
          <w:szCs w:val="24"/>
        </w:rPr>
      </w:pPr>
    </w:p>
    <w:p w14:paraId="5A2D5B7B" w14:textId="05CBA0BF" w:rsidR="002F0A20" w:rsidRPr="002D286C" w:rsidRDefault="004545F5" w:rsidP="0073602F">
      <w:pPr>
        <w:pStyle w:val="NoSpacing"/>
        <w:wordWrap/>
        <w:rPr>
          <w:rFonts w:asciiTheme="minorHAnsi" w:hAnsiTheme="minorHAnsi" w:cstheme="minorHAnsi"/>
          <w:sz w:val="24"/>
          <w:szCs w:val="24"/>
        </w:rPr>
      </w:pPr>
      <w:r w:rsidRPr="002D286C">
        <w:rPr>
          <w:rFonts w:asciiTheme="minorHAnsi" w:hAnsiTheme="minorHAnsi" w:cstheme="minorHAnsi"/>
          <w:sz w:val="24"/>
          <w:szCs w:val="24"/>
        </w:rPr>
        <w:t>A reliable vascular vehicle is essential for nutrients, growth factors</w:t>
      </w:r>
      <w:r w:rsidR="00CD3B73">
        <w:rPr>
          <w:rFonts w:asciiTheme="minorHAnsi" w:hAnsiTheme="minorHAnsi" w:cstheme="minorHAnsi"/>
          <w:sz w:val="24"/>
          <w:szCs w:val="24"/>
        </w:rPr>
        <w:t>,</w:t>
      </w:r>
      <w:r w:rsidRPr="002D286C">
        <w:rPr>
          <w:rFonts w:asciiTheme="minorHAnsi" w:hAnsiTheme="minorHAnsi" w:cstheme="minorHAnsi"/>
          <w:sz w:val="24"/>
          <w:szCs w:val="24"/>
        </w:rPr>
        <w:t xml:space="preserve"> and oxygen supply in the early stages of regeneration. The thyroid gland is vascular tissue located near the esophagus. We used the thyroid gland flap after circumferential esophagectomy because of its easy accessibility in the rat model. In conclusion, we propose various preclinical techniques to overcome the difficulties of esophageal reconstruction in the rat model. This study presents a good alternative to overcome the limitations of conventional small animal esophagus transplantation.</w:t>
      </w:r>
    </w:p>
    <w:p w14:paraId="79B42C35" w14:textId="77777777" w:rsidR="004F665E" w:rsidRPr="002D286C" w:rsidRDefault="004F665E" w:rsidP="002D286C">
      <w:pPr>
        <w:pStyle w:val="NoSpacing"/>
        <w:wordWrap/>
        <w:rPr>
          <w:rFonts w:asciiTheme="minorHAnsi" w:hAnsiTheme="minorHAnsi" w:cstheme="minorHAnsi"/>
          <w:sz w:val="24"/>
          <w:szCs w:val="24"/>
        </w:rPr>
      </w:pPr>
    </w:p>
    <w:p w14:paraId="1010F7A6" w14:textId="7F35A106" w:rsidR="004F665E" w:rsidRPr="002D286C" w:rsidRDefault="00AF3871" w:rsidP="002D286C">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ACKNOWLEDGMENTS</w:t>
      </w:r>
      <w:r>
        <w:rPr>
          <w:rFonts w:asciiTheme="minorHAnsi" w:hAnsiTheme="minorHAnsi" w:cstheme="minorHAnsi"/>
          <w:b/>
          <w:sz w:val="24"/>
          <w:szCs w:val="24"/>
        </w:rPr>
        <w:t>:</w:t>
      </w:r>
    </w:p>
    <w:p w14:paraId="75F961A9" w14:textId="37D12762" w:rsidR="004F665E" w:rsidRPr="002D286C" w:rsidRDefault="004F665E" w:rsidP="002D286C">
      <w:pPr>
        <w:pStyle w:val="NoSpacing"/>
        <w:wordWrap/>
        <w:rPr>
          <w:rFonts w:asciiTheme="minorHAnsi" w:hAnsiTheme="minorHAnsi" w:cstheme="minorHAnsi"/>
          <w:sz w:val="24"/>
          <w:szCs w:val="24"/>
        </w:rPr>
      </w:pPr>
      <w:r w:rsidRPr="002D286C">
        <w:rPr>
          <w:rFonts w:asciiTheme="minorHAnsi" w:hAnsiTheme="minorHAnsi" w:cstheme="minorHAnsi"/>
          <w:sz w:val="24"/>
          <w:szCs w:val="24"/>
        </w:rPr>
        <w:t>This research was supported by the Korea Health Technology R&amp;D Project through the Korea Health Industry Development Institute (KHIDI), funded by the Ministry of Health &amp; Welfare, Republic of Korea (grant number: HI16C0362)</w:t>
      </w:r>
      <w:r w:rsidR="005A58D0" w:rsidRPr="002D286C">
        <w:rPr>
          <w:rFonts w:asciiTheme="minorHAnsi" w:hAnsiTheme="minorHAnsi" w:cstheme="minorHAnsi"/>
          <w:sz w:val="24"/>
          <w:szCs w:val="24"/>
        </w:rPr>
        <w:t xml:space="preserve"> and Basic Science Research Program through the National Research Foundation of Korea (NRF) funded by the Ministry of Education </w:t>
      </w:r>
      <w:r w:rsidR="005A58D0" w:rsidRPr="002D286C">
        <w:rPr>
          <w:rFonts w:asciiTheme="minorHAnsi" w:hAnsiTheme="minorHAnsi" w:cstheme="minorHAnsi"/>
          <w:sz w:val="24"/>
          <w:szCs w:val="24"/>
        </w:rPr>
        <w:lastRenderedPageBreak/>
        <w:t>(2017R1C1B2011132)</w:t>
      </w:r>
      <w:r w:rsidR="008458E3" w:rsidRPr="002D286C">
        <w:rPr>
          <w:rFonts w:asciiTheme="minorHAnsi" w:hAnsiTheme="minorHAnsi" w:cstheme="minorHAnsi"/>
          <w:sz w:val="24"/>
          <w:szCs w:val="24"/>
        </w:rPr>
        <w:t xml:space="preserve">. The </w:t>
      </w:r>
      <w:r w:rsidR="00542D2D" w:rsidRPr="002D286C">
        <w:rPr>
          <w:rFonts w:asciiTheme="minorHAnsi" w:hAnsiTheme="minorHAnsi" w:cstheme="minorHAnsi"/>
          <w:sz w:val="24"/>
          <w:szCs w:val="24"/>
        </w:rPr>
        <w:t xml:space="preserve">biospecimens </w:t>
      </w:r>
      <w:r w:rsidR="00EA3A4E" w:rsidRPr="002D286C">
        <w:rPr>
          <w:rFonts w:asciiTheme="minorHAnsi" w:hAnsiTheme="minorHAnsi" w:cstheme="minorHAnsi"/>
          <w:sz w:val="24"/>
          <w:szCs w:val="24"/>
        </w:rPr>
        <w:t xml:space="preserve">and data used in this study were provided by the Biobank of Seoul National University Hospital, a member of Korea Biobank Network. </w:t>
      </w:r>
    </w:p>
    <w:p w14:paraId="7B247FBC" w14:textId="77777777" w:rsidR="004F665E" w:rsidRPr="002D286C" w:rsidRDefault="004F665E" w:rsidP="002D286C">
      <w:pPr>
        <w:pStyle w:val="Tableofcontents"/>
        <w:jc w:val="both"/>
        <w:rPr>
          <w:rFonts w:asciiTheme="minorHAnsi" w:hAnsiTheme="minorHAnsi" w:cstheme="minorHAnsi"/>
          <w:b/>
        </w:rPr>
      </w:pPr>
    </w:p>
    <w:p w14:paraId="70A8955C" w14:textId="71FF6404" w:rsidR="00AF3871" w:rsidRPr="00AF3871" w:rsidRDefault="00AF3871" w:rsidP="00AF3871">
      <w:pPr>
        <w:pStyle w:val="NoSpacing"/>
        <w:wordWrap/>
        <w:rPr>
          <w:rFonts w:asciiTheme="minorHAnsi" w:hAnsiTheme="minorHAnsi" w:cstheme="minorHAnsi"/>
          <w:b/>
          <w:sz w:val="24"/>
          <w:szCs w:val="24"/>
        </w:rPr>
      </w:pPr>
      <w:r w:rsidRPr="002D286C">
        <w:rPr>
          <w:rFonts w:asciiTheme="minorHAnsi" w:hAnsiTheme="minorHAnsi" w:cstheme="minorHAnsi"/>
          <w:b/>
          <w:sz w:val="24"/>
          <w:szCs w:val="24"/>
        </w:rPr>
        <w:t>DISCLOSURES</w:t>
      </w:r>
      <w:r>
        <w:rPr>
          <w:rFonts w:asciiTheme="minorHAnsi" w:hAnsiTheme="minorHAnsi" w:cstheme="minorHAnsi"/>
          <w:b/>
          <w:sz w:val="24"/>
          <w:szCs w:val="24"/>
        </w:rPr>
        <w:t>:</w:t>
      </w:r>
    </w:p>
    <w:p w14:paraId="42454C81" w14:textId="3FA58035" w:rsidR="0001196E" w:rsidRPr="002D286C" w:rsidRDefault="00641C5A" w:rsidP="00AF3871">
      <w:pPr>
        <w:pStyle w:val="Tableofcontents"/>
        <w:jc w:val="both"/>
        <w:rPr>
          <w:rFonts w:asciiTheme="minorHAnsi" w:hAnsiTheme="minorHAnsi" w:cstheme="minorHAnsi"/>
          <w:b/>
        </w:rPr>
      </w:pPr>
      <w:r>
        <w:rPr>
          <w:rFonts w:asciiTheme="minorHAnsi" w:hAnsiTheme="minorHAnsi" w:cstheme="minorHAnsi"/>
        </w:rPr>
        <w:t>The b</w:t>
      </w:r>
      <w:r w:rsidR="00AF3871" w:rsidRPr="002D286C">
        <w:rPr>
          <w:rFonts w:asciiTheme="minorHAnsi" w:hAnsiTheme="minorHAnsi" w:cstheme="minorHAnsi"/>
        </w:rPr>
        <w:t xml:space="preserve">ioreactor system designed for this study </w:t>
      </w:r>
      <w:r>
        <w:rPr>
          <w:rFonts w:asciiTheme="minorHAnsi" w:hAnsiTheme="minorHAnsi" w:cstheme="minorHAnsi"/>
        </w:rPr>
        <w:t xml:space="preserve">has </w:t>
      </w:r>
      <w:r w:rsidR="00AF3871" w:rsidRPr="002D286C">
        <w:rPr>
          <w:rFonts w:asciiTheme="minorHAnsi" w:hAnsiTheme="minorHAnsi" w:cstheme="minorHAnsi"/>
        </w:rPr>
        <w:t>been commercialized (model number: ACBF-100).</w:t>
      </w:r>
    </w:p>
    <w:p w14:paraId="2FD89944" w14:textId="77777777" w:rsidR="002866FF" w:rsidRPr="002D286C" w:rsidRDefault="002866FF" w:rsidP="002D286C">
      <w:pPr>
        <w:pStyle w:val="Tableofcontents"/>
        <w:jc w:val="both"/>
        <w:rPr>
          <w:rFonts w:asciiTheme="minorHAnsi" w:hAnsiTheme="minorHAnsi" w:cstheme="minorHAnsi"/>
          <w:b/>
        </w:rPr>
      </w:pPr>
    </w:p>
    <w:p w14:paraId="237CA46A" w14:textId="251D207F" w:rsidR="004F665E" w:rsidRPr="002D286C" w:rsidRDefault="00AF3871" w:rsidP="002D286C">
      <w:pPr>
        <w:adjustRightInd w:val="0"/>
        <w:jc w:val="both"/>
        <w:rPr>
          <w:rFonts w:asciiTheme="minorHAnsi" w:hAnsiTheme="minorHAnsi" w:cstheme="minorHAnsi"/>
          <w:sz w:val="24"/>
          <w:szCs w:val="24"/>
        </w:rPr>
      </w:pPr>
      <w:r w:rsidRPr="002D286C">
        <w:rPr>
          <w:rFonts w:asciiTheme="minorHAnsi" w:hAnsiTheme="minorHAnsi" w:cstheme="minorHAnsi"/>
          <w:b/>
          <w:sz w:val="24"/>
          <w:szCs w:val="24"/>
        </w:rPr>
        <w:t>REFERENCES</w:t>
      </w:r>
      <w:r>
        <w:rPr>
          <w:rFonts w:asciiTheme="minorHAnsi" w:hAnsiTheme="minorHAnsi" w:cstheme="minorHAnsi"/>
          <w:b/>
          <w:sz w:val="24"/>
          <w:szCs w:val="24"/>
        </w:rPr>
        <w:t>:</w:t>
      </w:r>
    </w:p>
    <w:p w14:paraId="7FBC40C2" w14:textId="6B0EF71A" w:rsidR="004F665E" w:rsidRPr="002D286C" w:rsidRDefault="004F665E" w:rsidP="002D286C">
      <w:pPr>
        <w:pStyle w:val="Tableofcontents"/>
        <w:numPr>
          <w:ilvl w:val="0"/>
          <w:numId w:val="6"/>
        </w:numPr>
        <w:jc w:val="both"/>
        <w:rPr>
          <w:rFonts w:asciiTheme="minorHAnsi" w:hAnsiTheme="minorHAnsi" w:cstheme="minorHAnsi"/>
        </w:rPr>
      </w:pPr>
      <w:proofErr w:type="spellStart"/>
      <w:r w:rsidRPr="002D286C">
        <w:rPr>
          <w:rFonts w:asciiTheme="minorHAnsi" w:hAnsiTheme="minorHAnsi" w:cstheme="minorHAnsi"/>
        </w:rPr>
        <w:t>Irino</w:t>
      </w:r>
      <w:proofErr w:type="spellEnd"/>
      <w:r w:rsidRPr="002D286C">
        <w:rPr>
          <w:rFonts w:asciiTheme="minorHAnsi" w:hAnsiTheme="minorHAnsi" w:cstheme="minorHAnsi"/>
        </w:rPr>
        <w:t xml:space="preserve">, T., et al. Long-term functional outcomes after replacement of the esophagus with gastric, colonic, or jejunal conduits: a systematic literature review. </w:t>
      </w:r>
      <w:r w:rsidR="00542D2D" w:rsidRPr="0073602F">
        <w:rPr>
          <w:rFonts w:asciiTheme="minorHAnsi" w:hAnsiTheme="minorHAnsi" w:cstheme="minorHAnsi"/>
          <w:i/>
          <w:iCs/>
        </w:rPr>
        <w:t>Diseases of the Esophagus</w:t>
      </w:r>
      <w:r w:rsidR="00EB630D" w:rsidRPr="0073602F">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30</w:t>
      </w:r>
      <w:r w:rsidR="00641C5A">
        <w:rPr>
          <w:rFonts w:asciiTheme="minorHAnsi" w:hAnsiTheme="minorHAnsi" w:cstheme="minorHAnsi"/>
          <w:b/>
        </w:rPr>
        <w:t xml:space="preserve"> </w:t>
      </w:r>
      <w:r w:rsidR="000103B8" w:rsidRPr="002D286C">
        <w:rPr>
          <w:rFonts w:asciiTheme="minorHAnsi" w:hAnsiTheme="minorHAnsi" w:cstheme="minorHAnsi"/>
        </w:rPr>
        <w:t>(12)</w:t>
      </w:r>
      <w:r w:rsidRPr="002D286C">
        <w:rPr>
          <w:rFonts w:asciiTheme="minorHAnsi" w:hAnsiTheme="minorHAnsi" w:cstheme="minorHAnsi"/>
        </w:rPr>
        <w:t>, 1</w:t>
      </w:r>
      <w:r w:rsidR="00641C5A">
        <w:rPr>
          <w:rFonts w:asciiTheme="minorHAnsi" w:hAnsiTheme="minorHAnsi" w:cstheme="minorHAnsi"/>
        </w:rPr>
        <w:t>–</w:t>
      </w:r>
      <w:r w:rsidR="000103B8" w:rsidRPr="002D286C">
        <w:rPr>
          <w:rFonts w:asciiTheme="minorHAnsi" w:hAnsiTheme="minorHAnsi" w:cstheme="minorHAnsi"/>
        </w:rPr>
        <w:t>11</w:t>
      </w:r>
      <w:r w:rsidR="00641C5A">
        <w:rPr>
          <w:rFonts w:asciiTheme="minorHAnsi" w:hAnsiTheme="minorHAnsi" w:cstheme="minorHAnsi"/>
        </w:rPr>
        <w:t xml:space="preserve"> (</w:t>
      </w:r>
      <w:r w:rsidRPr="002D286C">
        <w:rPr>
          <w:rFonts w:asciiTheme="minorHAnsi" w:hAnsiTheme="minorHAnsi" w:cstheme="minorHAnsi"/>
        </w:rPr>
        <w:t>2017</w:t>
      </w:r>
      <w:r w:rsidR="000103B8" w:rsidRPr="002D286C">
        <w:rPr>
          <w:rFonts w:asciiTheme="minorHAnsi" w:hAnsiTheme="minorHAnsi" w:cstheme="minorHAnsi"/>
        </w:rPr>
        <w:t>)</w:t>
      </w:r>
      <w:r w:rsidRPr="002D286C">
        <w:rPr>
          <w:rFonts w:asciiTheme="minorHAnsi" w:hAnsiTheme="minorHAnsi" w:cstheme="minorHAnsi"/>
        </w:rPr>
        <w:t>.</w:t>
      </w:r>
    </w:p>
    <w:p w14:paraId="740D52E7" w14:textId="46A1947A"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Flanagan, J.</w:t>
      </w:r>
      <w:r w:rsidR="00641C5A">
        <w:rPr>
          <w:rFonts w:asciiTheme="minorHAnsi" w:hAnsiTheme="minorHAnsi" w:cstheme="minorHAnsi"/>
        </w:rPr>
        <w:t xml:space="preserve"> </w:t>
      </w:r>
      <w:r w:rsidRPr="002D286C">
        <w:rPr>
          <w:rFonts w:asciiTheme="minorHAnsi" w:hAnsiTheme="minorHAnsi" w:cstheme="minorHAnsi"/>
        </w:rPr>
        <w:t xml:space="preserve">C., et al. Esophagectomy and Gastric Pull-through Procedures: Surgical Techniques, Imaging Features, and Potential Complications. </w:t>
      </w:r>
      <w:proofErr w:type="spellStart"/>
      <w:r w:rsidRPr="002D286C">
        <w:rPr>
          <w:rFonts w:asciiTheme="minorHAnsi" w:hAnsiTheme="minorHAnsi" w:cstheme="minorHAnsi"/>
          <w:i/>
        </w:rPr>
        <w:t>Radiographics</w:t>
      </w:r>
      <w:proofErr w:type="spellEnd"/>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36</w:t>
      </w:r>
      <w:r w:rsidR="00641C5A">
        <w:rPr>
          <w:rFonts w:asciiTheme="minorHAnsi" w:hAnsiTheme="minorHAnsi" w:cstheme="minorHAnsi"/>
          <w:b/>
        </w:rPr>
        <w:t xml:space="preserve"> </w:t>
      </w:r>
      <w:r w:rsidR="000103B8" w:rsidRPr="002D286C">
        <w:rPr>
          <w:rFonts w:asciiTheme="minorHAnsi" w:hAnsiTheme="minorHAnsi" w:cstheme="minorHAnsi"/>
        </w:rPr>
        <w:t>(1)</w:t>
      </w:r>
      <w:r w:rsidRPr="002D286C">
        <w:rPr>
          <w:rFonts w:asciiTheme="minorHAnsi" w:hAnsiTheme="minorHAnsi" w:cstheme="minorHAnsi"/>
        </w:rPr>
        <w:t>, 107</w:t>
      </w:r>
      <w:r w:rsidR="00641C5A">
        <w:rPr>
          <w:rFonts w:asciiTheme="minorHAnsi" w:hAnsiTheme="minorHAnsi" w:cstheme="minorHAnsi"/>
        </w:rPr>
        <w:t>–</w:t>
      </w:r>
      <w:r w:rsidR="00764D3F">
        <w:rPr>
          <w:rFonts w:asciiTheme="minorHAnsi" w:hAnsiTheme="minorHAnsi" w:cstheme="minorHAnsi"/>
        </w:rPr>
        <w:t>1</w:t>
      </w:r>
      <w:r w:rsidR="000103B8" w:rsidRPr="002D286C">
        <w:rPr>
          <w:rFonts w:asciiTheme="minorHAnsi" w:hAnsiTheme="minorHAnsi" w:cstheme="minorHAnsi"/>
        </w:rPr>
        <w:t>21</w:t>
      </w:r>
      <w:r w:rsidR="00641C5A">
        <w:rPr>
          <w:rFonts w:asciiTheme="minorHAnsi" w:hAnsiTheme="minorHAnsi" w:cstheme="minorHAnsi"/>
        </w:rPr>
        <w:t xml:space="preserve"> (</w:t>
      </w:r>
      <w:r w:rsidRPr="002D286C">
        <w:rPr>
          <w:rFonts w:asciiTheme="minorHAnsi" w:hAnsiTheme="minorHAnsi" w:cstheme="minorHAnsi"/>
        </w:rPr>
        <w:t>2016</w:t>
      </w:r>
      <w:r w:rsidR="000103B8" w:rsidRPr="002D286C">
        <w:rPr>
          <w:rFonts w:asciiTheme="minorHAnsi" w:hAnsiTheme="minorHAnsi" w:cstheme="minorHAnsi"/>
        </w:rPr>
        <w:t>)</w:t>
      </w:r>
      <w:r w:rsidRPr="002D286C">
        <w:rPr>
          <w:rFonts w:asciiTheme="minorHAnsi" w:hAnsiTheme="minorHAnsi" w:cstheme="minorHAnsi"/>
        </w:rPr>
        <w:t xml:space="preserve">. </w:t>
      </w:r>
    </w:p>
    <w:p w14:paraId="3E324EA5" w14:textId="0DC85C52"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Liu, J., Yang, Y., Zheng, C., Dong, R.,</w:t>
      </w:r>
      <w:r w:rsidR="000103B8" w:rsidRPr="002D286C">
        <w:rPr>
          <w:rFonts w:asciiTheme="minorHAnsi" w:hAnsiTheme="minorHAnsi" w:cstheme="minorHAnsi"/>
        </w:rPr>
        <w:t xml:space="preserve"> </w:t>
      </w:r>
      <w:r w:rsidRPr="002D286C">
        <w:rPr>
          <w:rFonts w:asciiTheme="minorHAnsi" w:hAnsiTheme="minorHAnsi" w:cstheme="minorHAnsi"/>
        </w:rPr>
        <w:t>Zheng, S. Surgical outcomes of different approaches to esophageal replacement in long-gap esophageal atresia: A systematic r</w:t>
      </w:r>
      <w:r w:rsidR="000103B8" w:rsidRPr="002D286C">
        <w:rPr>
          <w:rFonts w:asciiTheme="minorHAnsi" w:hAnsiTheme="minorHAnsi" w:cstheme="minorHAnsi"/>
        </w:rPr>
        <w:t xml:space="preserve">eview. </w:t>
      </w:r>
      <w:r w:rsidR="000103B8" w:rsidRPr="002D286C">
        <w:rPr>
          <w:rFonts w:asciiTheme="minorHAnsi" w:hAnsiTheme="minorHAnsi" w:cstheme="minorHAnsi"/>
          <w:i/>
        </w:rPr>
        <w:t>Medicine</w:t>
      </w:r>
      <w:r w:rsidR="00EB630D" w:rsidRPr="00EE7DE4">
        <w:rPr>
          <w:rFonts w:asciiTheme="minorHAnsi" w:hAnsiTheme="minorHAnsi" w:cstheme="minorHAnsi"/>
          <w:iCs/>
        </w:rPr>
        <w:t>.</w:t>
      </w:r>
      <w:r w:rsidR="000103B8" w:rsidRPr="002D286C">
        <w:rPr>
          <w:rFonts w:asciiTheme="minorHAnsi" w:hAnsiTheme="minorHAnsi" w:cstheme="minorHAnsi"/>
          <w:i/>
        </w:rPr>
        <w:t xml:space="preserve"> (Baltimore)</w:t>
      </w:r>
      <w:r w:rsidR="000103B8" w:rsidRPr="002D286C">
        <w:rPr>
          <w:rFonts w:asciiTheme="minorHAnsi" w:hAnsiTheme="minorHAnsi" w:cstheme="minorHAnsi"/>
        </w:rPr>
        <w:t xml:space="preserve"> </w:t>
      </w:r>
      <w:r w:rsidR="000103B8" w:rsidRPr="002D286C">
        <w:rPr>
          <w:rFonts w:asciiTheme="minorHAnsi" w:hAnsiTheme="minorHAnsi" w:cstheme="minorHAnsi"/>
          <w:b/>
        </w:rPr>
        <w:t>96</w:t>
      </w:r>
      <w:r w:rsidR="00641C5A">
        <w:rPr>
          <w:rFonts w:asciiTheme="minorHAnsi" w:hAnsiTheme="minorHAnsi" w:cstheme="minorHAnsi"/>
          <w:b/>
        </w:rPr>
        <w:t xml:space="preserve"> </w:t>
      </w:r>
      <w:r w:rsidRPr="002D286C">
        <w:rPr>
          <w:rFonts w:asciiTheme="minorHAnsi" w:hAnsiTheme="minorHAnsi" w:cstheme="minorHAnsi"/>
        </w:rPr>
        <w:t>(21), e6942</w:t>
      </w:r>
      <w:r w:rsidR="00641C5A">
        <w:rPr>
          <w:rFonts w:asciiTheme="minorHAnsi" w:hAnsiTheme="minorHAnsi" w:cstheme="minorHAnsi"/>
        </w:rPr>
        <w:t xml:space="preserve"> (</w:t>
      </w:r>
      <w:r w:rsidRPr="002D286C">
        <w:rPr>
          <w:rFonts w:asciiTheme="minorHAnsi" w:hAnsiTheme="minorHAnsi" w:cstheme="minorHAnsi"/>
        </w:rPr>
        <w:t>2017)</w:t>
      </w:r>
      <w:r w:rsidR="000103B8" w:rsidRPr="002D286C">
        <w:rPr>
          <w:rFonts w:asciiTheme="minorHAnsi" w:hAnsiTheme="minorHAnsi" w:cstheme="minorHAnsi"/>
        </w:rPr>
        <w:t>.</w:t>
      </w:r>
    </w:p>
    <w:p w14:paraId="2AFFEAFB" w14:textId="446A4D9E" w:rsidR="004F665E" w:rsidRPr="002D286C" w:rsidRDefault="004F665E" w:rsidP="002D286C">
      <w:pPr>
        <w:pStyle w:val="EndNoteBibliography"/>
        <w:numPr>
          <w:ilvl w:val="0"/>
          <w:numId w:val="6"/>
        </w:numPr>
        <w:jc w:val="both"/>
        <w:rPr>
          <w:rFonts w:asciiTheme="minorHAnsi" w:hAnsiTheme="minorHAnsi" w:cstheme="minorHAnsi"/>
          <w:noProof w:val="0"/>
          <w:sz w:val="24"/>
          <w:szCs w:val="24"/>
        </w:rPr>
      </w:pPr>
      <w:r w:rsidRPr="002D286C">
        <w:rPr>
          <w:rFonts w:asciiTheme="minorHAnsi" w:hAnsiTheme="minorHAnsi" w:cstheme="minorHAnsi"/>
          <w:noProof w:val="0"/>
          <w:sz w:val="24"/>
          <w:szCs w:val="24"/>
        </w:rPr>
        <w:t xml:space="preserve">Luc, G., et al. Decellularized and matured esophageal scaffold for circumferential esophagus replacement: Proof of concept in a pig model. </w:t>
      </w:r>
      <w:r w:rsidRPr="002D286C">
        <w:rPr>
          <w:rFonts w:asciiTheme="minorHAnsi" w:hAnsiTheme="minorHAnsi" w:cstheme="minorHAnsi"/>
          <w:i/>
          <w:noProof w:val="0"/>
          <w:sz w:val="24"/>
          <w:szCs w:val="24"/>
        </w:rPr>
        <w:t>Biomaterials</w:t>
      </w:r>
      <w:r w:rsidR="00EB630D" w:rsidRPr="00EE7DE4">
        <w:rPr>
          <w:rFonts w:asciiTheme="minorHAnsi" w:hAnsiTheme="minorHAnsi" w:cstheme="minorHAnsi"/>
          <w:iCs/>
        </w:rPr>
        <w:t>.</w:t>
      </w:r>
      <w:r w:rsidRPr="002D286C">
        <w:rPr>
          <w:rFonts w:asciiTheme="minorHAnsi" w:hAnsiTheme="minorHAnsi" w:cstheme="minorHAnsi"/>
          <w:noProof w:val="0"/>
          <w:sz w:val="24"/>
          <w:szCs w:val="24"/>
        </w:rPr>
        <w:t xml:space="preserve"> </w:t>
      </w:r>
      <w:r w:rsidRPr="002D286C">
        <w:rPr>
          <w:rFonts w:asciiTheme="minorHAnsi" w:hAnsiTheme="minorHAnsi" w:cstheme="minorHAnsi"/>
          <w:b/>
          <w:noProof w:val="0"/>
          <w:sz w:val="24"/>
          <w:szCs w:val="24"/>
        </w:rPr>
        <w:t>175</w:t>
      </w:r>
      <w:r w:rsidRPr="002D286C">
        <w:rPr>
          <w:rFonts w:asciiTheme="minorHAnsi" w:hAnsiTheme="minorHAnsi" w:cstheme="minorHAnsi"/>
          <w:noProof w:val="0"/>
          <w:sz w:val="24"/>
          <w:szCs w:val="24"/>
        </w:rPr>
        <w:t>, 1</w:t>
      </w:r>
      <w:r w:rsidR="00641C5A">
        <w:rPr>
          <w:rFonts w:asciiTheme="minorHAnsi" w:hAnsiTheme="minorHAnsi" w:cstheme="minorHAnsi"/>
          <w:noProof w:val="0"/>
          <w:sz w:val="24"/>
          <w:szCs w:val="24"/>
        </w:rPr>
        <w:t>–</w:t>
      </w:r>
      <w:r w:rsidRPr="002D286C">
        <w:rPr>
          <w:rFonts w:asciiTheme="minorHAnsi" w:hAnsiTheme="minorHAnsi" w:cstheme="minorHAnsi"/>
          <w:noProof w:val="0"/>
          <w:sz w:val="24"/>
          <w:szCs w:val="24"/>
        </w:rPr>
        <w:t>18</w:t>
      </w:r>
      <w:r w:rsidR="00641C5A">
        <w:rPr>
          <w:rFonts w:asciiTheme="minorHAnsi" w:hAnsiTheme="minorHAnsi" w:cstheme="minorHAnsi"/>
          <w:noProof w:val="0"/>
          <w:sz w:val="24"/>
          <w:szCs w:val="24"/>
        </w:rPr>
        <w:t xml:space="preserve"> (</w:t>
      </w:r>
      <w:r w:rsidRPr="002D286C">
        <w:rPr>
          <w:rFonts w:asciiTheme="minorHAnsi" w:hAnsiTheme="minorHAnsi" w:cstheme="minorHAnsi"/>
          <w:noProof w:val="0"/>
          <w:sz w:val="24"/>
          <w:szCs w:val="24"/>
        </w:rPr>
        <w:t>2018)</w:t>
      </w:r>
      <w:r w:rsidR="000103B8" w:rsidRPr="002D286C">
        <w:rPr>
          <w:rFonts w:asciiTheme="minorHAnsi" w:hAnsiTheme="minorHAnsi" w:cstheme="minorHAnsi"/>
          <w:noProof w:val="0"/>
          <w:sz w:val="24"/>
          <w:szCs w:val="24"/>
        </w:rPr>
        <w:t>.</w:t>
      </w:r>
    </w:p>
    <w:p w14:paraId="36E66D42" w14:textId="11E68AC3" w:rsidR="004F665E" w:rsidRPr="002D286C" w:rsidRDefault="004F665E" w:rsidP="002D286C">
      <w:pPr>
        <w:pStyle w:val="EndNoteBibliography"/>
        <w:numPr>
          <w:ilvl w:val="0"/>
          <w:numId w:val="6"/>
        </w:numPr>
        <w:jc w:val="both"/>
        <w:rPr>
          <w:rFonts w:asciiTheme="minorHAnsi" w:hAnsiTheme="minorHAnsi" w:cstheme="minorHAnsi"/>
          <w:noProof w:val="0"/>
          <w:sz w:val="24"/>
          <w:szCs w:val="24"/>
        </w:rPr>
      </w:pPr>
      <w:r w:rsidRPr="002D286C">
        <w:rPr>
          <w:rFonts w:asciiTheme="minorHAnsi" w:hAnsiTheme="minorHAnsi" w:cstheme="minorHAnsi"/>
          <w:noProof w:val="0"/>
          <w:sz w:val="24"/>
          <w:szCs w:val="24"/>
        </w:rPr>
        <w:t xml:space="preserve">Wang, F., Maeda, Y., </w:t>
      </w:r>
      <w:proofErr w:type="spellStart"/>
      <w:r w:rsidRPr="002D286C">
        <w:rPr>
          <w:rFonts w:asciiTheme="minorHAnsi" w:hAnsiTheme="minorHAnsi" w:cstheme="minorHAnsi"/>
          <w:noProof w:val="0"/>
          <w:sz w:val="24"/>
          <w:szCs w:val="24"/>
        </w:rPr>
        <w:t>Zachar</w:t>
      </w:r>
      <w:proofErr w:type="spellEnd"/>
      <w:r w:rsidRPr="002D286C">
        <w:rPr>
          <w:rFonts w:asciiTheme="minorHAnsi" w:hAnsiTheme="minorHAnsi" w:cstheme="minorHAnsi"/>
          <w:noProof w:val="0"/>
          <w:sz w:val="24"/>
          <w:szCs w:val="24"/>
        </w:rPr>
        <w:t xml:space="preserve">, V., Ansari, T., </w:t>
      </w:r>
      <w:proofErr w:type="spellStart"/>
      <w:r w:rsidRPr="002D286C">
        <w:rPr>
          <w:rFonts w:asciiTheme="minorHAnsi" w:hAnsiTheme="minorHAnsi" w:cstheme="minorHAnsi"/>
          <w:noProof w:val="0"/>
          <w:sz w:val="24"/>
          <w:szCs w:val="24"/>
        </w:rPr>
        <w:t>Emmersen</w:t>
      </w:r>
      <w:proofErr w:type="spellEnd"/>
      <w:r w:rsidRPr="002D286C">
        <w:rPr>
          <w:rFonts w:asciiTheme="minorHAnsi" w:hAnsiTheme="minorHAnsi" w:cstheme="minorHAnsi"/>
          <w:noProof w:val="0"/>
          <w:sz w:val="24"/>
          <w:szCs w:val="24"/>
        </w:rPr>
        <w:t xml:space="preserve">, J. Regeneration of the </w:t>
      </w:r>
      <w:proofErr w:type="spellStart"/>
      <w:r w:rsidRPr="002D286C">
        <w:rPr>
          <w:rFonts w:asciiTheme="minorHAnsi" w:hAnsiTheme="minorHAnsi" w:cstheme="minorHAnsi"/>
          <w:noProof w:val="0"/>
          <w:sz w:val="24"/>
          <w:szCs w:val="24"/>
        </w:rPr>
        <w:t>oesophageal</w:t>
      </w:r>
      <w:proofErr w:type="spellEnd"/>
      <w:r w:rsidRPr="002D286C">
        <w:rPr>
          <w:rFonts w:asciiTheme="minorHAnsi" w:hAnsiTheme="minorHAnsi" w:cstheme="minorHAnsi"/>
          <w:noProof w:val="0"/>
          <w:sz w:val="24"/>
          <w:szCs w:val="24"/>
        </w:rPr>
        <w:t xml:space="preserve"> muscle layer from </w:t>
      </w:r>
      <w:proofErr w:type="spellStart"/>
      <w:r w:rsidRPr="002D286C">
        <w:rPr>
          <w:rFonts w:asciiTheme="minorHAnsi" w:hAnsiTheme="minorHAnsi" w:cstheme="minorHAnsi"/>
          <w:noProof w:val="0"/>
          <w:sz w:val="24"/>
          <w:szCs w:val="24"/>
        </w:rPr>
        <w:t>oesophagus</w:t>
      </w:r>
      <w:proofErr w:type="spellEnd"/>
      <w:r w:rsidRPr="002D286C">
        <w:rPr>
          <w:rFonts w:asciiTheme="minorHAnsi" w:hAnsiTheme="minorHAnsi" w:cstheme="minorHAnsi"/>
          <w:noProof w:val="0"/>
          <w:sz w:val="24"/>
          <w:szCs w:val="24"/>
        </w:rPr>
        <w:t xml:space="preserve"> acellular matrix scaffold using adipose-derived stem cells. </w:t>
      </w:r>
      <w:r w:rsidR="00641C5A" w:rsidRPr="0073602F">
        <w:rPr>
          <w:rFonts w:asciiTheme="minorHAnsi" w:hAnsiTheme="minorHAnsi" w:cstheme="minorHAnsi"/>
          <w:i/>
          <w:iCs/>
          <w:noProof w:val="0"/>
          <w:sz w:val="24"/>
          <w:szCs w:val="24"/>
        </w:rPr>
        <w:t>Biochemical and Biophysical Research Communications</w:t>
      </w:r>
      <w:r w:rsidR="00EB630D" w:rsidRPr="00EE7DE4">
        <w:rPr>
          <w:rFonts w:asciiTheme="minorHAnsi" w:hAnsiTheme="minorHAnsi" w:cstheme="minorHAnsi"/>
          <w:iCs/>
        </w:rPr>
        <w:t>.</w:t>
      </w:r>
      <w:r w:rsidRPr="002D286C">
        <w:rPr>
          <w:rFonts w:asciiTheme="minorHAnsi" w:hAnsiTheme="minorHAnsi" w:cstheme="minorHAnsi"/>
          <w:noProof w:val="0"/>
          <w:sz w:val="24"/>
          <w:szCs w:val="24"/>
        </w:rPr>
        <w:t xml:space="preserve"> </w:t>
      </w:r>
      <w:r w:rsidRPr="002D286C">
        <w:rPr>
          <w:rFonts w:asciiTheme="minorHAnsi" w:hAnsiTheme="minorHAnsi" w:cstheme="minorHAnsi"/>
          <w:b/>
          <w:noProof w:val="0"/>
          <w:sz w:val="24"/>
          <w:szCs w:val="24"/>
        </w:rPr>
        <w:t>503</w:t>
      </w:r>
      <w:r w:rsidR="00641C5A">
        <w:rPr>
          <w:rFonts w:asciiTheme="minorHAnsi" w:hAnsiTheme="minorHAnsi" w:cstheme="minorHAnsi"/>
          <w:b/>
          <w:noProof w:val="0"/>
          <w:sz w:val="24"/>
          <w:szCs w:val="24"/>
        </w:rPr>
        <w:t xml:space="preserve"> </w:t>
      </w:r>
      <w:r w:rsidR="00C45CF9" w:rsidRPr="002D286C">
        <w:rPr>
          <w:rFonts w:asciiTheme="minorHAnsi" w:hAnsiTheme="minorHAnsi" w:cstheme="minorHAnsi"/>
          <w:noProof w:val="0"/>
          <w:sz w:val="24"/>
          <w:szCs w:val="24"/>
        </w:rPr>
        <w:t>(1)</w:t>
      </w:r>
      <w:r w:rsidRPr="002D286C">
        <w:rPr>
          <w:rFonts w:asciiTheme="minorHAnsi" w:hAnsiTheme="minorHAnsi" w:cstheme="minorHAnsi"/>
          <w:noProof w:val="0"/>
          <w:sz w:val="24"/>
          <w:szCs w:val="24"/>
        </w:rPr>
        <w:t>, 271</w:t>
      </w:r>
      <w:r w:rsidR="00641C5A">
        <w:rPr>
          <w:rFonts w:asciiTheme="minorHAnsi" w:hAnsiTheme="minorHAnsi" w:cstheme="minorHAnsi"/>
          <w:noProof w:val="0"/>
          <w:sz w:val="24"/>
          <w:szCs w:val="24"/>
        </w:rPr>
        <w:t>–</w:t>
      </w:r>
      <w:r w:rsidR="00C45CF9" w:rsidRPr="002D286C">
        <w:rPr>
          <w:rFonts w:asciiTheme="minorHAnsi" w:hAnsiTheme="minorHAnsi" w:cstheme="minorHAnsi"/>
          <w:noProof w:val="0"/>
          <w:sz w:val="24"/>
          <w:szCs w:val="24"/>
        </w:rPr>
        <w:t>277</w:t>
      </w:r>
      <w:r w:rsidR="00641C5A">
        <w:rPr>
          <w:rFonts w:asciiTheme="minorHAnsi" w:hAnsiTheme="minorHAnsi" w:cstheme="minorHAnsi"/>
          <w:noProof w:val="0"/>
          <w:sz w:val="24"/>
          <w:szCs w:val="24"/>
        </w:rPr>
        <w:t xml:space="preserve"> (</w:t>
      </w:r>
      <w:r w:rsidRPr="002D286C">
        <w:rPr>
          <w:rFonts w:asciiTheme="minorHAnsi" w:hAnsiTheme="minorHAnsi" w:cstheme="minorHAnsi"/>
          <w:noProof w:val="0"/>
          <w:sz w:val="24"/>
          <w:szCs w:val="24"/>
        </w:rPr>
        <w:t>2018</w:t>
      </w:r>
      <w:r w:rsidR="000103B8" w:rsidRPr="002D286C">
        <w:rPr>
          <w:rFonts w:asciiTheme="minorHAnsi" w:hAnsiTheme="minorHAnsi" w:cstheme="minorHAnsi"/>
          <w:noProof w:val="0"/>
          <w:sz w:val="24"/>
          <w:szCs w:val="24"/>
        </w:rPr>
        <w:t>)</w:t>
      </w:r>
      <w:r w:rsidRPr="002D286C">
        <w:rPr>
          <w:rFonts w:asciiTheme="minorHAnsi" w:hAnsiTheme="minorHAnsi" w:cstheme="minorHAnsi"/>
          <w:noProof w:val="0"/>
          <w:sz w:val="24"/>
          <w:szCs w:val="24"/>
        </w:rPr>
        <w:t>.</w:t>
      </w:r>
    </w:p>
    <w:p w14:paraId="40FA6128" w14:textId="4F6ADAF1"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 xml:space="preserve">La Francesca, S., et al. Long-term regeneration and remodeling of the pig esophagus after circumferential resection using a retrievable synthetic scaffold carrying autologous cells. </w:t>
      </w:r>
      <w:r w:rsidR="00641C5A" w:rsidRPr="0073602F">
        <w:rPr>
          <w:rFonts w:asciiTheme="minorHAnsi" w:hAnsiTheme="minorHAnsi" w:cstheme="minorHAnsi"/>
          <w:i/>
          <w:iCs/>
        </w:rPr>
        <w:t>Scientific Reports</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8</w:t>
      </w:r>
      <w:r w:rsidR="00641C5A">
        <w:rPr>
          <w:rFonts w:asciiTheme="minorHAnsi" w:hAnsiTheme="minorHAnsi" w:cstheme="minorHAnsi"/>
          <w:b/>
        </w:rPr>
        <w:t xml:space="preserve"> </w:t>
      </w:r>
      <w:r w:rsidRPr="002D286C">
        <w:rPr>
          <w:rFonts w:asciiTheme="minorHAnsi" w:hAnsiTheme="minorHAnsi" w:cstheme="minorHAnsi"/>
        </w:rPr>
        <w:t>(1), 4123</w:t>
      </w:r>
      <w:r w:rsidR="00641C5A">
        <w:rPr>
          <w:rFonts w:asciiTheme="minorHAnsi" w:hAnsiTheme="minorHAnsi" w:cstheme="minorHAnsi"/>
        </w:rPr>
        <w:t xml:space="preserve"> (</w:t>
      </w:r>
      <w:r w:rsidRPr="002D286C">
        <w:rPr>
          <w:rFonts w:asciiTheme="minorHAnsi" w:hAnsiTheme="minorHAnsi" w:cstheme="minorHAnsi"/>
        </w:rPr>
        <w:t>2018)</w:t>
      </w:r>
      <w:r w:rsidR="000103B8" w:rsidRPr="002D286C">
        <w:rPr>
          <w:rFonts w:asciiTheme="minorHAnsi" w:hAnsiTheme="minorHAnsi" w:cstheme="minorHAnsi"/>
        </w:rPr>
        <w:t>.</w:t>
      </w:r>
    </w:p>
    <w:p w14:paraId="606E0FC0" w14:textId="3BD77E96" w:rsidR="004F665E" w:rsidRPr="002D286C" w:rsidRDefault="000103B8" w:rsidP="002D286C">
      <w:pPr>
        <w:pStyle w:val="Tableofcontents"/>
        <w:numPr>
          <w:ilvl w:val="0"/>
          <w:numId w:val="6"/>
        </w:numPr>
        <w:jc w:val="both"/>
        <w:rPr>
          <w:rFonts w:asciiTheme="minorHAnsi" w:hAnsiTheme="minorHAnsi" w:cstheme="minorHAnsi"/>
        </w:rPr>
      </w:pPr>
      <w:proofErr w:type="spellStart"/>
      <w:r w:rsidRPr="002D286C">
        <w:rPr>
          <w:rFonts w:asciiTheme="minorHAnsi" w:hAnsiTheme="minorHAnsi" w:cstheme="minorHAnsi"/>
        </w:rPr>
        <w:t>Ponten</w:t>
      </w:r>
      <w:proofErr w:type="spellEnd"/>
      <w:r w:rsidRPr="002D286C">
        <w:rPr>
          <w:rFonts w:asciiTheme="minorHAnsi" w:hAnsiTheme="minorHAnsi" w:cstheme="minorHAnsi"/>
        </w:rPr>
        <w:t>, J.</w:t>
      </w:r>
      <w:r w:rsidR="00641C5A">
        <w:rPr>
          <w:rFonts w:asciiTheme="minorHAnsi" w:hAnsiTheme="minorHAnsi" w:cstheme="minorHAnsi"/>
        </w:rPr>
        <w:t xml:space="preserve"> </w:t>
      </w:r>
      <w:r w:rsidRPr="002D286C">
        <w:rPr>
          <w:rFonts w:asciiTheme="minorHAnsi" w:hAnsiTheme="minorHAnsi" w:cstheme="minorHAnsi"/>
        </w:rPr>
        <w:t xml:space="preserve">E., et al. </w:t>
      </w:r>
      <w:r w:rsidR="004F665E" w:rsidRPr="002D286C">
        <w:rPr>
          <w:rFonts w:asciiTheme="minorHAnsi" w:hAnsiTheme="minorHAnsi" w:cstheme="minorHAnsi"/>
        </w:rPr>
        <w:t xml:space="preserve">Early severe mediastinal bleeding after esophagectomy: a potentially lethal complication. </w:t>
      </w:r>
      <w:r w:rsidR="00641C5A" w:rsidRPr="0073602F">
        <w:rPr>
          <w:rFonts w:asciiTheme="minorHAnsi" w:hAnsiTheme="minorHAnsi" w:cstheme="minorHAnsi"/>
          <w:i/>
          <w:iCs/>
        </w:rPr>
        <w:t>Journal of Thoracic Disease</w:t>
      </w:r>
      <w:r w:rsidR="00EB630D" w:rsidRPr="00EE7DE4">
        <w:rPr>
          <w:rFonts w:asciiTheme="minorHAnsi" w:hAnsiTheme="minorHAnsi" w:cstheme="minorHAnsi"/>
          <w:iCs/>
        </w:rPr>
        <w:t>.</w:t>
      </w:r>
      <w:r w:rsidR="004F665E" w:rsidRPr="002D286C">
        <w:rPr>
          <w:rFonts w:asciiTheme="minorHAnsi" w:hAnsiTheme="minorHAnsi" w:cstheme="minorHAnsi"/>
        </w:rPr>
        <w:t xml:space="preserve"> </w:t>
      </w:r>
      <w:r w:rsidRPr="002D286C">
        <w:rPr>
          <w:rFonts w:asciiTheme="minorHAnsi" w:hAnsiTheme="minorHAnsi" w:cstheme="minorHAnsi"/>
          <w:b/>
        </w:rPr>
        <w:t>5</w:t>
      </w:r>
      <w:r w:rsidR="00641C5A">
        <w:rPr>
          <w:rFonts w:asciiTheme="minorHAnsi" w:hAnsiTheme="minorHAnsi" w:cstheme="minorHAnsi"/>
          <w:b/>
        </w:rPr>
        <w:t xml:space="preserve"> </w:t>
      </w:r>
      <w:r w:rsidRPr="002D286C">
        <w:rPr>
          <w:rFonts w:asciiTheme="minorHAnsi" w:hAnsiTheme="minorHAnsi" w:cstheme="minorHAnsi"/>
        </w:rPr>
        <w:t>(2), E58</w:t>
      </w:r>
      <w:r w:rsidR="00641C5A">
        <w:rPr>
          <w:rFonts w:asciiTheme="minorHAnsi" w:hAnsiTheme="minorHAnsi" w:cstheme="minorHAnsi"/>
        </w:rPr>
        <w:t>–</w:t>
      </w:r>
      <w:r w:rsidRPr="002D286C">
        <w:rPr>
          <w:rFonts w:asciiTheme="minorHAnsi" w:hAnsiTheme="minorHAnsi" w:cstheme="minorHAnsi"/>
        </w:rPr>
        <w:t>60</w:t>
      </w:r>
      <w:r w:rsidR="00641C5A">
        <w:rPr>
          <w:rFonts w:asciiTheme="minorHAnsi" w:hAnsiTheme="minorHAnsi" w:cstheme="minorHAnsi"/>
        </w:rPr>
        <w:t xml:space="preserve"> (</w:t>
      </w:r>
      <w:r w:rsidRPr="002D286C">
        <w:rPr>
          <w:rFonts w:asciiTheme="minorHAnsi" w:hAnsiTheme="minorHAnsi" w:cstheme="minorHAnsi"/>
        </w:rPr>
        <w:t>2013).</w:t>
      </w:r>
    </w:p>
    <w:p w14:paraId="795F18E1" w14:textId="1C2B6481" w:rsidR="004F665E" w:rsidRPr="002D286C" w:rsidRDefault="004F665E" w:rsidP="002D286C">
      <w:pPr>
        <w:pStyle w:val="Tableofcontents"/>
        <w:numPr>
          <w:ilvl w:val="0"/>
          <w:numId w:val="6"/>
        </w:numPr>
        <w:jc w:val="both"/>
        <w:rPr>
          <w:rFonts w:asciiTheme="minorHAnsi" w:hAnsiTheme="minorHAnsi" w:cstheme="minorHAnsi"/>
        </w:rPr>
      </w:pPr>
      <w:proofErr w:type="spellStart"/>
      <w:r w:rsidRPr="002D286C">
        <w:rPr>
          <w:rFonts w:asciiTheme="minorHAnsi" w:hAnsiTheme="minorHAnsi" w:cstheme="minorHAnsi"/>
        </w:rPr>
        <w:t>Catry</w:t>
      </w:r>
      <w:proofErr w:type="spellEnd"/>
      <w:r w:rsidRPr="002D286C">
        <w:rPr>
          <w:rFonts w:asciiTheme="minorHAnsi" w:hAnsiTheme="minorHAnsi" w:cstheme="minorHAnsi"/>
        </w:rPr>
        <w:t xml:space="preserve">, J., et al. Circumferential Esophageal Replacement by a Tissue-engineered Substitute Using Mesenchymal Stem Cells: An Experimental Study in Mini Pigs. </w:t>
      </w:r>
      <w:r w:rsidRPr="002D286C">
        <w:rPr>
          <w:rFonts w:asciiTheme="minorHAnsi" w:hAnsiTheme="minorHAnsi" w:cstheme="minorHAnsi"/>
          <w:i/>
        </w:rPr>
        <w:t>Cell Transplant</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26</w:t>
      </w:r>
      <w:r w:rsidR="00641C5A">
        <w:rPr>
          <w:rFonts w:asciiTheme="minorHAnsi" w:hAnsiTheme="minorHAnsi" w:cstheme="minorHAnsi"/>
          <w:b/>
        </w:rPr>
        <w:t xml:space="preserve"> </w:t>
      </w:r>
      <w:r w:rsidR="00C45CF9" w:rsidRPr="002D286C">
        <w:rPr>
          <w:rFonts w:asciiTheme="minorHAnsi" w:hAnsiTheme="minorHAnsi" w:cstheme="minorHAnsi"/>
        </w:rPr>
        <w:t>(12)</w:t>
      </w:r>
      <w:r w:rsidRPr="002D286C">
        <w:rPr>
          <w:rFonts w:asciiTheme="minorHAnsi" w:hAnsiTheme="minorHAnsi" w:cstheme="minorHAnsi"/>
        </w:rPr>
        <w:t>, 1831</w:t>
      </w:r>
      <w:r w:rsidR="00641C5A">
        <w:rPr>
          <w:rFonts w:asciiTheme="minorHAnsi" w:hAnsiTheme="minorHAnsi" w:cstheme="minorHAnsi"/>
        </w:rPr>
        <w:t>–</w:t>
      </w:r>
      <w:r w:rsidR="00C45CF9" w:rsidRPr="002D286C">
        <w:rPr>
          <w:rFonts w:asciiTheme="minorHAnsi" w:hAnsiTheme="minorHAnsi" w:cstheme="minorHAnsi"/>
        </w:rPr>
        <w:t>1839</w:t>
      </w:r>
      <w:r w:rsidR="00641C5A">
        <w:rPr>
          <w:rFonts w:asciiTheme="minorHAnsi" w:hAnsiTheme="minorHAnsi" w:cstheme="minorHAnsi"/>
        </w:rPr>
        <w:t xml:space="preserve"> (</w:t>
      </w:r>
      <w:r w:rsidR="000103B8" w:rsidRPr="002D286C">
        <w:rPr>
          <w:rFonts w:asciiTheme="minorHAnsi" w:hAnsiTheme="minorHAnsi" w:cstheme="minorHAnsi"/>
        </w:rPr>
        <w:t>2017).</w:t>
      </w:r>
    </w:p>
    <w:p w14:paraId="504A71AA" w14:textId="76986AC6" w:rsidR="00615C7B" w:rsidRPr="002D286C" w:rsidRDefault="00615C7B"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Lee</w:t>
      </w:r>
      <w:r w:rsidR="002866FF" w:rsidRPr="002D286C">
        <w:rPr>
          <w:rFonts w:asciiTheme="minorHAnsi" w:hAnsiTheme="minorHAnsi" w:cstheme="minorHAnsi"/>
        </w:rPr>
        <w:t>,</w:t>
      </w:r>
      <w:r w:rsidRPr="002D286C">
        <w:rPr>
          <w:rFonts w:asciiTheme="minorHAnsi" w:hAnsiTheme="minorHAnsi" w:cstheme="minorHAnsi"/>
        </w:rPr>
        <w:t xml:space="preserve"> S</w:t>
      </w:r>
      <w:r w:rsidR="002866FF" w:rsidRPr="002D286C">
        <w:rPr>
          <w:rFonts w:asciiTheme="minorHAnsi" w:hAnsiTheme="minorHAnsi" w:cstheme="minorHAnsi"/>
        </w:rPr>
        <w:t>.</w:t>
      </w:r>
      <w:r w:rsidR="00641C5A">
        <w:rPr>
          <w:rFonts w:asciiTheme="minorHAnsi" w:hAnsiTheme="minorHAnsi" w:cstheme="minorHAnsi"/>
        </w:rPr>
        <w:t xml:space="preserve"> </w:t>
      </w:r>
      <w:r w:rsidRPr="002D286C">
        <w:rPr>
          <w:rFonts w:asciiTheme="minorHAnsi" w:hAnsiTheme="minorHAnsi" w:cstheme="minorHAnsi"/>
        </w:rPr>
        <w:t>J</w:t>
      </w:r>
      <w:r w:rsidR="002866FF" w:rsidRPr="002D286C">
        <w:rPr>
          <w:rFonts w:asciiTheme="minorHAnsi" w:hAnsiTheme="minorHAnsi" w:cstheme="minorHAnsi"/>
        </w:rPr>
        <w:t>.</w:t>
      </w:r>
      <w:r w:rsidRPr="002D286C">
        <w:rPr>
          <w:rFonts w:asciiTheme="minorHAnsi" w:hAnsiTheme="minorHAnsi" w:cstheme="minorHAnsi"/>
        </w:rPr>
        <w:t>,</w:t>
      </w:r>
      <w:r w:rsidR="002866FF" w:rsidRPr="002D286C">
        <w:rPr>
          <w:rFonts w:asciiTheme="minorHAnsi" w:hAnsiTheme="minorHAnsi" w:cstheme="minorHAnsi"/>
        </w:rPr>
        <w:t xml:space="preserve"> et al. </w:t>
      </w:r>
      <w:r w:rsidRPr="002D286C">
        <w:rPr>
          <w:rFonts w:asciiTheme="minorHAnsi" w:hAnsiTheme="minorHAnsi" w:cstheme="minorHAnsi"/>
        </w:rPr>
        <w:t xml:space="preserve">Characterization and preparation of bio-tubular scaffolds for fabricating artificial vascular grafts by combining electrospinning and a 3D printing system. </w:t>
      </w:r>
      <w:r w:rsidR="00641C5A" w:rsidRPr="0073602F">
        <w:rPr>
          <w:rFonts w:asciiTheme="minorHAnsi" w:hAnsiTheme="minorHAnsi" w:cstheme="minorHAnsi"/>
          <w:i/>
          <w:iCs/>
        </w:rPr>
        <w:t>Physical Chemistry Chemical Physics</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17</w:t>
      </w:r>
      <w:r w:rsidR="00641C5A">
        <w:rPr>
          <w:rFonts w:asciiTheme="minorHAnsi" w:hAnsiTheme="minorHAnsi" w:cstheme="minorHAnsi"/>
          <w:b/>
        </w:rPr>
        <w:t xml:space="preserve"> </w:t>
      </w:r>
      <w:r w:rsidRPr="002D286C">
        <w:rPr>
          <w:rFonts w:asciiTheme="minorHAnsi" w:hAnsiTheme="minorHAnsi" w:cstheme="minorHAnsi"/>
        </w:rPr>
        <w:t>(5)</w:t>
      </w:r>
      <w:r w:rsidR="00641C5A">
        <w:rPr>
          <w:rFonts w:asciiTheme="minorHAnsi" w:hAnsiTheme="minorHAnsi" w:cstheme="minorHAnsi"/>
        </w:rPr>
        <w:t>,</w:t>
      </w:r>
      <w:r w:rsidR="002866FF" w:rsidRPr="002D286C">
        <w:rPr>
          <w:rFonts w:asciiTheme="minorHAnsi" w:hAnsiTheme="minorHAnsi" w:cstheme="minorHAnsi"/>
        </w:rPr>
        <w:t xml:space="preserve"> </w:t>
      </w:r>
      <w:r w:rsidRPr="002D286C">
        <w:rPr>
          <w:rFonts w:asciiTheme="minorHAnsi" w:hAnsiTheme="minorHAnsi" w:cstheme="minorHAnsi"/>
        </w:rPr>
        <w:t>2996</w:t>
      </w:r>
      <w:r w:rsidR="00641C5A">
        <w:rPr>
          <w:rFonts w:asciiTheme="minorHAnsi" w:hAnsiTheme="minorHAnsi" w:cstheme="minorHAnsi"/>
        </w:rPr>
        <w:t>–</w:t>
      </w:r>
      <w:r w:rsidR="002866FF" w:rsidRPr="002D286C">
        <w:rPr>
          <w:rFonts w:asciiTheme="minorHAnsi" w:hAnsiTheme="minorHAnsi" w:cstheme="minorHAnsi"/>
        </w:rPr>
        <w:t>2999</w:t>
      </w:r>
      <w:r w:rsidR="00641C5A">
        <w:rPr>
          <w:rFonts w:asciiTheme="minorHAnsi" w:hAnsiTheme="minorHAnsi" w:cstheme="minorHAnsi"/>
        </w:rPr>
        <w:t xml:space="preserve"> (</w:t>
      </w:r>
      <w:r w:rsidR="002866FF" w:rsidRPr="002D286C">
        <w:rPr>
          <w:rFonts w:asciiTheme="minorHAnsi" w:hAnsiTheme="minorHAnsi" w:cstheme="minorHAnsi"/>
        </w:rPr>
        <w:t>2015).</w:t>
      </w:r>
    </w:p>
    <w:p w14:paraId="52F75F66" w14:textId="06A372A7" w:rsidR="009441AA" w:rsidRPr="002D286C" w:rsidRDefault="009441AA"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Kim</w:t>
      </w:r>
      <w:r w:rsidR="000103B8" w:rsidRPr="002D286C">
        <w:rPr>
          <w:rFonts w:asciiTheme="minorHAnsi" w:hAnsiTheme="minorHAnsi" w:cstheme="minorHAnsi"/>
        </w:rPr>
        <w:t>,</w:t>
      </w:r>
      <w:r w:rsidRPr="002D286C">
        <w:rPr>
          <w:rFonts w:asciiTheme="minorHAnsi" w:hAnsiTheme="minorHAnsi" w:cstheme="minorHAnsi"/>
        </w:rPr>
        <w:t xml:space="preserve"> I</w:t>
      </w:r>
      <w:r w:rsidR="000103B8" w:rsidRPr="002D286C">
        <w:rPr>
          <w:rFonts w:asciiTheme="minorHAnsi" w:hAnsiTheme="minorHAnsi" w:cstheme="minorHAnsi"/>
        </w:rPr>
        <w:t>.</w:t>
      </w:r>
      <w:r w:rsidR="00641C5A">
        <w:rPr>
          <w:rFonts w:asciiTheme="minorHAnsi" w:hAnsiTheme="minorHAnsi" w:cstheme="minorHAnsi"/>
        </w:rPr>
        <w:t xml:space="preserve"> </w:t>
      </w:r>
      <w:r w:rsidRPr="002D286C">
        <w:rPr>
          <w:rFonts w:asciiTheme="minorHAnsi" w:hAnsiTheme="minorHAnsi" w:cstheme="minorHAnsi"/>
        </w:rPr>
        <w:t>G</w:t>
      </w:r>
      <w:r w:rsidR="000103B8" w:rsidRPr="002D286C">
        <w:rPr>
          <w:rFonts w:asciiTheme="minorHAnsi" w:hAnsiTheme="minorHAnsi" w:cstheme="minorHAnsi"/>
        </w:rPr>
        <w:t>.</w:t>
      </w:r>
      <w:r w:rsidRPr="002D286C">
        <w:rPr>
          <w:rFonts w:asciiTheme="minorHAnsi" w:hAnsiTheme="minorHAnsi" w:cstheme="minorHAnsi"/>
        </w:rPr>
        <w:t xml:space="preserve">, et al. Tissue-Engineered Esophagus via Bioreactor Cultivation for Circumferential Esophageal Reconstruction. </w:t>
      </w:r>
      <w:r w:rsidRPr="002D286C">
        <w:rPr>
          <w:rFonts w:asciiTheme="minorHAnsi" w:hAnsiTheme="minorHAnsi" w:cstheme="minorHAnsi"/>
          <w:i/>
        </w:rPr>
        <w:t>Tissue Eng</w:t>
      </w:r>
      <w:r w:rsidR="00641C5A">
        <w:rPr>
          <w:rFonts w:asciiTheme="minorHAnsi" w:hAnsiTheme="minorHAnsi" w:cstheme="minorHAnsi"/>
          <w:i/>
        </w:rPr>
        <w:t>ineering</w:t>
      </w:r>
      <w:r w:rsidR="00EB630D" w:rsidRPr="00EE7DE4">
        <w:rPr>
          <w:rFonts w:asciiTheme="minorHAnsi" w:hAnsiTheme="minorHAnsi" w:cstheme="minorHAnsi"/>
          <w:iCs/>
        </w:rPr>
        <w:t>.</w:t>
      </w:r>
      <w:r w:rsidRPr="002D286C">
        <w:rPr>
          <w:rFonts w:asciiTheme="minorHAnsi" w:hAnsiTheme="minorHAnsi" w:cstheme="minorHAnsi"/>
          <w:i/>
        </w:rPr>
        <w:t xml:space="preserve"> Part A</w:t>
      </w:r>
      <w:r w:rsidRPr="002D286C">
        <w:rPr>
          <w:rFonts w:asciiTheme="minorHAnsi" w:hAnsiTheme="minorHAnsi" w:cstheme="minorHAnsi"/>
        </w:rPr>
        <w:t xml:space="preserve"> May 10</w:t>
      </w:r>
      <w:r w:rsidR="00764D3F">
        <w:rPr>
          <w:rFonts w:asciiTheme="minorHAnsi" w:hAnsiTheme="minorHAnsi" w:cstheme="minorHAnsi"/>
        </w:rPr>
        <w:t xml:space="preserve"> (</w:t>
      </w:r>
      <w:r w:rsidR="00764D3F" w:rsidRPr="002D286C">
        <w:rPr>
          <w:rFonts w:asciiTheme="minorHAnsi" w:hAnsiTheme="minorHAnsi" w:cstheme="minorHAnsi"/>
        </w:rPr>
        <w:t>2019</w:t>
      </w:r>
      <w:r w:rsidR="00764D3F">
        <w:rPr>
          <w:rFonts w:asciiTheme="minorHAnsi" w:hAnsiTheme="minorHAnsi" w:cstheme="minorHAnsi"/>
        </w:rPr>
        <w:t>)</w:t>
      </w:r>
      <w:r w:rsidRPr="002D286C">
        <w:rPr>
          <w:rFonts w:asciiTheme="minorHAnsi" w:hAnsiTheme="minorHAnsi" w:cstheme="minorHAnsi"/>
        </w:rPr>
        <w:t xml:space="preserve">. </w:t>
      </w:r>
    </w:p>
    <w:p w14:paraId="7713A152" w14:textId="34D21536" w:rsidR="006C0660" w:rsidRPr="002D286C" w:rsidRDefault="006C0660"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Wu</w:t>
      </w:r>
      <w:r w:rsidR="000103B8" w:rsidRPr="002D286C">
        <w:rPr>
          <w:rFonts w:asciiTheme="minorHAnsi" w:hAnsiTheme="minorHAnsi" w:cstheme="minorHAnsi"/>
        </w:rPr>
        <w:t>,</w:t>
      </w:r>
      <w:r w:rsidRPr="002D286C">
        <w:rPr>
          <w:rFonts w:asciiTheme="minorHAnsi" w:hAnsiTheme="minorHAnsi" w:cstheme="minorHAnsi"/>
        </w:rPr>
        <w:t xml:space="preserve"> Y</w:t>
      </w:r>
      <w:r w:rsidR="000103B8" w:rsidRPr="002D286C">
        <w:rPr>
          <w:rFonts w:asciiTheme="minorHAnsi" w:hAnsiTheme="minorHAnsi" w:cstheme="minorHAnsi"/>
        </w:rPr>
        <w:t>.</w:t>
      </w:r>
      <w:r w:rsidRPr="002D286C">
        <w:rPr>
          <w:rFonts w:asciiTheme="minorHAnsi" w:hAnsiTheme="minorHAnsi" w:cstheme="minorHAnsi"/>
        </w:rPr>
        <w:t>,</w:t>
      </w:r>
      <w:r w:rsidR="000103B8" w:rsidRPr="002D286C">
        <w:rPr>
          <w:rFonts w:asciiTheme="minorHAnsi" w:hAnsiTheme="minorHAnsi" w:cstheme="minorHAnsi"/>
        </w:rPr>
        <w:t xml:space="preserve"> et al. </w:t>
      </w:r>
      <w:r w:rsidRPr="002D286C">
        <w:rPr>
          <w:rFonts w:asciiTheme="minorHAnsi" w:hAnsiTheme="minorHAnsi" w:cstheme="minorHAnsi"/>
        </w:rPr>
        <w:t xml:space="preserve">Combinational effects of mechanical forces and substrate surface characteristics on esophageal epithelial differentiation. </w:t>
      </w:r>
      <w:r w:rsidR="00641C5A" w:rsidRPr="0073602F">
        <w:rPr>
          <w:rFonts w:asciiTheme="minorHAnsi" w:hAnsiTheme="minorHAnsi" w:cstheme="minorHAnsi"/>
          <w:i/>
          <w:iCs/>
        </w:rPr>
        <w:t>Journal of Biomedical Materials Research</w:t>
      </w:r>
      <w:r w:rsidR="000103B8" w:rsidRPr="002D286C">
        <w:rPr>
          <w:rFonts w:asciiTheme="minorHAnsi" w:hAnsiTheme="minorHAnsi" w:cstheme="minorHAnsi"/>
          <w:i/>
        </w:rPr>
        <w:t xml:space="preserve"> A</w:t>
      </w:r>
      <w:r w:rsidR="00641C5A">
        <w:rPr>
          <w:rFonts w:asciiTheme="minorHAnsi" w:hAnsiTheme="minorHAnsi" w:cstheme="minorHAnsi"/>
          <w:i/>
        </w:rPr>
        <w:t>.</w:t>
      </w:r>
      <w:r w:rsidRPr="002D286C">
        <w:rPr>
          <w:rFonts w:asciiTheme="minorHAnsi" w:hAnsiTheme="minorHAnsi" w:cstheme="minorHAnsi"/>
        </w:rPr>
        <w:t xml:space="preserve"> </w:t>
      </w:r>
      <w:r w:rsidRPr="002D286C">
        <w:rPr>
          <w:rFonts w:asciiTheme="minorHAnsi" w:hAnsiTheme="minorHAnsi" w:cstheme="minorHAnsi"/>
          <w:b/>
        </w:rPr>
        <w:t>107</w:t>
      </w:r>
      <w:r w:rsidRPr="002D286C">
        <w:rPr>
          <w:rFonts w:asciiTheme="minorHAnsi" w:hAnsiTheme="minorHAnsi" w:cstheme="minorHAnsi"/>
        </w:rPr>
        <w:t>, 552</w:t>
      </w:r>
      <w:r w:rsidR="00641C5A">
        <w:rPr>
          <w:rFonts w:asciiTheme="minorHAnsi" w:hAnsiTheme="minorHAnsi" w:cstheme="minorHAnsi"/>
        </w:rPr>
        <w:t>–</w:t>
      </w:r>
      <w:r w:rsidR="00C45CF9" w:rsidRPr="002D286C">
        <w:rPr>
          <w:rFonts w:asciiTheme="minorHAnsi" w:hAnsiTheme="minorHAnsi" w:cstheme="minorHAnsi"/>
        </w:rPr>
        <w:t>560</w:t>
      </w:r>
      <w:r w:rsidR="00641C5A">
        <w:rPr>
          <w:rFonts w:asciiTheme="minorHAnsi" w:hAnsiTheme="minorHAnsi" w:cstheme="minorHAnsi"/>
        </w:rPr>
        <w:t xml:space="preserve"> (</w:t>
      </w:r>
      <w:r w:rsidRPr="002D286C">
        <w:rPr>
          <w:rFonts w:asciiTheme="minorHAnsi" w:hAnsiTheme="minorHAnsi" w:cstheme="minorHAnsi"/>
        </w:rPr>
        <w:t>2019</w:t>
      </w:r>
      <w:r w:rsidR="000103B8" w:rsidRPr="002D286C">
        <w:rPr>
          <w:rFonts w:asciiTheme="minorHAnsi" w:hAnsiTheme="minorHAnsi" w:cstheme="minorHAnsi"/>
        </w:rPr>
        <w:t>)</w:t>
      </w:r>
      <w:r w:rsidRPr="002D286C">
        <w:rPr>
          <w:rFonts w:asciiTheme="minorHAnsi" w:hAnsiTheme="minorHAnsi" w:cstheme="minorHAnsi"/>
        </w:rPr>
        <w:t>.</w:t>
      </w:r>
    </w:p>
    <w:p w14:paraId="4720BBC1" w14:textId="495576CC"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 xml:space="preserve">Jensen, T., </w:t>
      </w:r>
      <w:r w:rsidR="000103B8" w:rsidRPr="002D286C">
        <w:rPr>
          <w:rFonts w:asciiTheme="minorHAnsi" w:hAnsiTheme="minorHAnsi" w:cstheme="minorHAnsi"/>
        </w:rPr>
        <w:t xml:space="preserve">et al. </w:t>
      </w:r>
      <w:r w:rsidRPr="002D286C">
        <w:rPr>
          <w:rFonts w:asciiTheme="minorHAnsi" w:hAnsiTheme="minorHAnsi" w:cstheme="minorHAnsi"/>
        </w:rPr>
        <w:t xml:space="preserve">Polyurethane scaffolds seeded with autologous cells can regenerate long esophageal gaps: An esophageal atresia treatment model. </w:t>
      </w:r>
      <w:r w:rsidR="00641C5A" w:rsidRPr="0073602F">
        <w:rPr>
          <w:rFonts w:asciiTheme="minorHAnsi" w:hAnsiTheme="minorHAnsi" w:cstheme="minorHAnsi"/>
          <w:i/>
          <w:iCs/>
        </w:rPr>
        <w:t>Journal of Pediatric Surgery</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3468</w:t>
      </w:r>
      <w:r w:rsidR="00641C5A">
        <w:rPr>
          <w:rFonts w:asciiTheme="minorHAnsi" w:hAnsiTheme="minorHAnsi" w:cstheme="minorHAnsi"/>
          <w:b/>
        </w:rPr>
        <w:t xml:space="preserve"> </w:t>
      </w:r>
      <w:r w:rsidRPr="002D286C">
        <w:rPr>
          <w:rFonts w:asciiTheme="minorHAnsi" w:hAnsiTheme="minorHAnsi" w:cstheme="minorHAnsi"/>
        </w:rPr>
        <w:t>(18), 30685</w:t>
      </w:r>
      <w:r w:rsidR="00641C5A">
        <w:rPr>
          <w:rFonts w:asciiTheme="minorHAnsi" w:hAnsiTheme="minorHAnsi" w:cstheme="minorHAnsi"/>
        </w:rPr>
        <w:t>–</w:t>
      </w:r>
      <w:r w:rsidRPr="002D286C">
        <w:rPr>
          <w:rFonts w:asciiTheme="minorHAnsi" w:hAnsiTheme="minorHAnsi" w:cstheme="minorHAnsi"/>
        </w:rPr>
        <w:t>30687 (2018)</w:t>
      </w:r>
    </w:p>
    <w:p w14:paraId="4DCFA36B" w14:textId="24B7226E"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 xml:space="preserve">Nakase, Y., et al. Intrathoracic esophageal replacement by in situ tissue-engineered esophagus. </w:t>
      </w:r>
      <w:r w:rsidR="00641C5A" w:rsidRPr="0073602F">
        <w:rPr>
          <w:rFonts w:asciiTheme="minorHAnsi" w:hAnsiTheme="minorHAnsi" w:cstheme="minorHAnsi"/>
          <w:i/>
          <w:iCs/>
        </w:rPr>
        <w:t>Journal of Thoracic and Cardiovascular Surgery</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136</w:t>
      </w:r>
      <w:r w:rsidR="00641C5A">
        <w:rPr>
          <w:rFonts w:asciiTheme="minorHAnsi" w:hAnsiTheme="minorHAnsi" w:cstheme="minorHAnsi"/>
          <w:b/>
        </w:rPr>
        <w:t xml:space="preserve"> </w:t>
      </w:r>
      <w:r w:rsidRPr="002D286C">
        <w:rPr>
          <w:rFonts w:asciiTheme="minorHAnsi" w:hAnsiTheme="minorHAnsi" w:cstheme="minorHAnsi"/>
        </w:rPr>
        <w:t>(4), 850</w:t>
      </w:r>
      <w:r w:rsidR="00641C5A">
        <w:rPr>
          <w:rFonts w:asciiTheme="minorHAnsi" w:hAnsiTheme="minorHAnsi" w:cstheme="minorHAnsi"/>
        </w:rPr>
        <w:t>–</w:t>
      </w:r>
      <w:r w:rsidRPr="002D286C">
        <w:rPr>
          <w:rFonts w:asciiTheme="minorHAnsi" w:hAnsiTheme="minorHAnsi" w:cstheme="minorHAnsi"/>
        </w:rPr>
        <w:t>859 (2008)</w:t>
      </w:r>
    </w:p>
    <w:p w14:paraId="31BD2493" w14:textId="20B0A204" w:rsidR="004F665E" w:rsidRPr="002D286C" w:rsidRDefault="004F665E" w:rsidP="002D286C">
      <w:pPr>
        <w:pStyle w:val="Tableofcontents"/>
        <w:numPr>
          <w:ilvl w:val="0"/>
          <w:numId w:val="6"/>
        </w:numPr>
        <w:jc w:val="both"/>
        <w:rPr>
          <w:rFonts w:asciiTheme="minorHAnsi" w:hAnsiTheme="minorHAnsi" w:cstheme="minorHAnsi"/>
        </w:rPr>
      </w:pPr>
      <w:proofErr w:type="spellStart"/>
      <w:r w:rsidRPr="002D286C">
        <w:rPr>
          <w:rFonts w:asciiTheme="minorHAnsi" w:hAnsiTheme="minorHAnsi" w:cstheme="minorHAnsi"/>
        </w:rPr>
        <w:lastRenderedPageBreak/>
        <w:t>Kwiatek</w:t>
      </w:r>
      <w:proofErr w:type="spellEnd"/>
      <w:r w:rsidRPr="002D286C">
        <w:rPr>
          <w:rFonts w:asciiTheme="minorHAnsi" w:hAnsiTheme="minorHAnsi" w:cstheme="minorHAnsi"/>
        </w:rPr>
        <w:t>, M.</w:t>
      </w:r>
      <w:r w:rsidR="00641C5A">
        <w:rPr>
          <w:rFonts w:asciiTheme="minorHAnsi" w:hAnsiTheme="minorHAnsi" w:cstheme="minorHAnsi"/>
        </w:rPr>
        <w:t xml:space="preserve"> </w:t>
      </w:r>
      <w:r w:rsidRPr="002D286C">
        <w:rPr>
          <w:rFonts w:asciiTheme="minorHAnsi" w:hAnsiTheme="minorHAnsi" w:cstheme="minorHAnsi"/>
        </w:rPr>
        <w:t>A.,</w:t>
      </w:r>
      <w:r w:rsidR="00824076" w:rsidRPr="002D286C">
        <w:rPr>
          <w:rFonts w:asciiTheme="minorHAnsi" w:hAnsiTheme="minorHAnsi" w:cstheme="minorHAnsi"/>
        </w:rPr>
        <w:t xml:space="preserve"> et al.</w:t>
      </w:r>
      <w:r w:rsidRPr="002D286C">
        <w:rPr>
          <w:rFonts w:asciiTheme="minorHAnsi" w:hAnsiTheme="minorHAnsi" w:cstheme="minorHAnsi"/>
        </w:rPr>
        <w:t xml:space="preserve"> Mechanical properties of the esophagus in eosinophilic esophagitis. </w:t>
      </w:r>
      <w:r w:rsidRPr="002D286C">
        <w:rPr>
          <w:rFonts w:asciiTheme="minorHAnsi" w:hAnsiTheme="minorHAnsi" w:cstheme="minorHAnsi"/>
          <w:i/>
        </w:rPr>
        <w:t>Gastroenterology</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140</w:t>
      </w:r>
      <w:r w:rsidR="00641C5A">
        <w:rPr>
          <w:rFonts w:asciiTheme="minorHAnsi" w:hAnsiTheme="minorHAnsi" w:cstheme="minorHAnsi"/>
          <w:b/>
        </w:rPr>
        <w:t xml:space="preserve"> </w:t>
      </w:r>
      <w:r w:rsidRPr="002D286C">
        <w:rPr>
          <w:rFonts w:asciiTheme="minorHAnsi" w:hAnsiTheme="minorHAnsi" w:cstheme="minorHAnsi"/>
        </w:rPr>
        <w:t>(1), 82</w:t>
      </w:r>
      <w:r w:rsidR="00641C5A">
        <w:rPr>
          <w:rFonts w:asciiTheme="minorHAnsi" w:hAnsiTheme="minorHAnsi" w:cstheme="minorHAnsi"/>
        </w:rPr>
        <w:t>–</w:t>
      </w:r>
      <w:r w:rsidRPr="002D286C">
        <w:rPr>
          <w:rFonts w:asciiTheme="minorHAnsi" w:hAnsiTheme="minorHAnsi" w:cstheme="minorHAnsi"/>
        </w:rPr>
        <w:t>90 (2011)</w:t>
      </w:r>
    </w:p>
    <w:p w14:paraId="4030FA09" w14:textId="26162D4C" w:rsidR="004F665E" w:rsidRPr="002D286C" w:rsidRDefault="004F665E" w:rsidP="002D286C">
      <w:pPr>
        <w:pStyle w:val="Tableofcontents"/>
        <w:numPr>
          <w:ilvl w:val="0"/>
          <w:numId w:val="6"/>
        </w:numPr>
        <w:jc w:val="both"/>
        <w:rPr>
          <w:rFonts w:asciiTheme="minorHAnsi" w:hAnsiTheme="minorHAnsi" w:cstheme="minorHAnsi"/>
        </w:rPr>
      </w:pPr>
      <w:r w:rsidRPr="002D286C">
        <w:rPr>
          <w:rFonts w:asciiTheme="minorHAnsi" w:hAnsiTheme="minorHAnsi" w:cstheme="minorHAnsi"/>
        </w:rPr>
        <w:t>Anjum, F.,</w:t>
      </w:r>
      <w:r w:rsidR="00824076" w:rsidRPr="002D286C">
        <w:rPr>
          <w:rFonts w:asciiTheme="minorHAnsi" w:hAnsiTheme="minorHAnsi" w:cstheme="minorHAnsi"/>
        </w:rPr>
        <w:t xml:space="preserve"> et al.</w:t>
      </w:r>
      <w:r w:rsidRPr="002D286C">
        <w:rPr>
          <w:rFonts w:asciiTheme="minorHAnsi" w:hAnsiTheme="minorHAnsi" w:cstheme="minorHAnsi"/>
        </w:rPr>
        <w:t xml:space="preserve"> </w:t>
      </w:r>
      <w:proofErr w:type="spellStart"/>
      <w:r w:rsidRPr="002D286C">
        <w:rPr>
          <w:rFonts w:asciiTheme="minorHAnsi" w:hAnsiTheme="minorHAnsi" w:cstheme="minorHAnsi"/>
        </w:rPr>
        <w:t>Biocomposite</w:t>
      </w:r>
      <w:proofErr w:type="spellEnd"/>
      <w:r w:rsidRPr="002D286C">
        <w:rPr>
          <w:rFonts w:asciiTheme="minorHAnsi" w:hAnsiTheme="minorHAnsi" w:cstheme="minorHAnsi"/>
        </w:rPr>
        <w:t xml:space="preserve"> nanofiber matrices to support ECM remodeling by human dermal progenitors and enhanced wound closure. </w:t>
      </w:r>
      <w:r w:rsidR="00641C5A" w:rsidRPr="00EE7DE4">
        <w:rPr>
          <w:rFonts w:asciiTheme="minorHAnsi" w:hAnsiTheme="minorHAnsi" w:cstheme="minorHAnsi"/>
          <w:i/>
          <w:iCs/>
        </w:rPr>
        <w:t>Scientific Reports</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7</w:t>
      </w:r>
      <w:r w:rsidR="00641C5A">
        <w:rPr>
          <w:rFonts w:asciiTheme="minorHAnsi" w:hAnsiTheme="minorHAnsi" w:cstheme="minorHAnsi"/>
          <w:b/>
        </w:rPr>
        <w:t xml:space="preserve"> </w:t>
      </w:r>
      <w:r w:rsidRPr="002D286C">
        <w:rPr>
          <w:rFonts w:asciiTheme="minorHAnsi" w:hAnsiTheme="minorHAnsi" w:cstheme="minorHAnsi"/>
        </w:rPr>
        <w:t>(1), 10291</w:t>
      </w:r>
      <w:r w:rsidR="00641C5A">
        <w:rPr>
          <w:rFonts w:asciiTheme="minorHAnsi" w:hAnsiTheme="minorHAnsi" w:cstheme="minorHAnsi"/>
        </w:rPr>
        <w:t xml:space="preserve"> (</w:t>
      </w:r>
      <w:r w:rsidRPr="002D286C">
        <w:rPr>
          <w:rFonts w:asciiTheme="minorHAnsi" w:hAnsiTheme="minorHAnsi" w:cstheme="minorHAnsi"/>
        </w:rPr>
        <w:t>2017)</w:t>
      </w:r>
      <w:r w:rsidR="00824076" w:rsidRPr="002D286C">
        <w:rPr>
          <w:rFonts w:asciiTheme="minorHAnsi" w:hAnsiTheme="minorHAnsi" w:cstheme="minorHAnsi"/>
        </w:rPr>
        <w:t>.</w:t>
      </w:r>
    </w:p>
    <w:p w14:paraId="129126D2" w14:textId="6F0743A5" w:rsidR="00332586" w:rsidRPr="002D286C" w:rsidRDefault="004F665E" w:rsidP="0073602F">
      <w:pPr>
        <w:pStyle w:val="Tableofcontents"/>
        <w:numPr>
          <w:ilvl w:val="0"/>
          <w:numId w:val="6"/>
        </w:numPr>
        <w:jc w:val="both"/>
        <w:rPr>
          <w:rFonts w:asciiTheme="minorHAnsi" w:hAnsiTheme="minorHAnsi" w:cstheme="minorHAnsi"/>
        </w:rPr>
      </w:pPr>
      <w:proofErr w:type="spellStart"/>
      <w:r w:rsidRPr="002D286C">
        <w:rPr>
          <w:rFonts w:asciiTheme="minorHAnsi" w:hAnsiTheme="minorHAnsi" w:cstheme="minorHAnsi"/>
        </w:rPr>
        <w:t>Kuppan</w:t>
      </w:r>
      <w:proofErr w:type="spellEnd"/>
      <w:r w:rsidRPr="002D286C">
        <w:rPr>
          <w:rFonts w:asciiTheme="minorHAnsi" w:hAnsiTheme="minorHAnsi" w:cstheme="minorHAnsi"/>
        </w:rPr>
        <w:t xml:space="preserve">, P., </w:t>
      </w:r>
      <w:proofErr w:type="spellStart"/>
      <w:r w:rsidRPr="002D286C">
        <w:rPr>
          <w:rFonts w:asciiTheme="minorHAnsi" w:hAnsiTheme="minorHAnsi" w:cstheme="minorHAnsi"/>
        </w:rPr>
        <w:t>Sethuraman</w:t>
      </w:r>
      <w:proofErr w:type="spellEnd"/>
      <w:r w:rsidRPr="002D286C">
        <w:rPr>
          <w:rFonts w:asciiTheme="minorHAnsi" w:hAnsiTheme="minorHAnsi" w:cstheme="minorHAnsi"/>
        </w:rPr>
        <w:t>, S., Krishnan, U.</w:t>
      </w:r>
      <w:r w:rsidR="00641C5A">
        <w:rPr>
          <w:rFonts w:asciiTheme="minorHAnsi" w:hAnsiTheme="minorHAnsi" w:cstheme="minorHAnsi"/>
        </w:rPr>
        <w:t xml:space="preserve"> </w:t>
      </w:r>
      <w:r w:rsidRPr="002D286C">
        <w:rPr>
          <w:rFonts w:asciiTheme="minorHAnsi" w:hAnsiTheme="minorHAnsi" w:cstheme="minorHAnsi"/>
        </w:rPr>
        <w:t xml:space="preserve">M. PCL and PCL-gelatin nanofibers as esophageal tissue scaffolds: optimization, characterization and cell-matrix interactions. </w:t>
      </w:r>
      <w:r w:rsidRPr="002D286C">
        <w:rPr>
          <w:rFonts w:asciiTheme="minorHAnsi" w:hAnsiTheme="minorHAnsi" w:cstheme="minorHAnsi"/>
          <w:i/>
        </w:rPr>
        <w:t>J</w:t>
      </w:r>
      <w:r w:rsidR="00EB630D">
        <w:rPr>
          <w:rFonts w:asciiTheme="minorHAnsi" w:hAnsiTheme="minorHAnsi" w:cstheme="minorHAnsi"/>
          <w:i/>
        </w:rPr>
        <w:t>ournal of</w:t>
      </w:r>
      <w:r w:rsidRPr="002D286C">
        <w:rPr>
          <w:rFonts w:asciiTheme="minorHAnsi" w:hAnsiTheme="minorHAnsi" w:cstheme="minorHAnsi"/>
          <w:i/>
        </w:rPr>
        <w:t xml:space="preserve"> Biomed</w:t>
      </w:r>
      <w:r w:rsidR="00EB630D">
        <w:rPr>
          <w:rFonts w:asciiTheme="minorHAnsi" w:hAnsiTheme="minorHAnsi" w:cstheme="minorHAnsi"/>
          <w:i/>
        </w:rPr>
        <w:t>ical</w:t>
      </w:r>
      <w:r w:rsidRPr="002D286C">
        <w:rPr>
          <w:rFonts w:asciiTheme="minorHAnsi" w:hAnsiTheme="minorHAnsi" w:cstheme="minorHAnsi"/>
          <w:i/>
        </w:rPr>
        <w:t xml:space="preserve"> Nanotechnol</w:t>
      </w:r>
      <w:r w:rsidR="00EB630D">
        <w:rPr>
          <w:rFonts w:asciiTheme="minorHAnsi" w:hAnsiTheme="minorHAnsi" w:cstheme="minorHAnsi"/>
          <w:i/>
        </w:rPr>
        <w:t>ogy</w:t>
      </w:r>
      <w:r w:rsidR="00EB630D" w:rsidRPr="00EE7DE4">
        <w:rPr>
          <w:rFonts w:asciiTheme="minorHAnsi" w:hAnsiTheme="minorHAnsi" w:cstheme="minorHAnsi"/>
          <w:iCs/>
        </w:rPr>
        <w:t>.</w:t>
      </w:r>
      <w:r w:rsidRPr="002D286C">
        <w:rPr>
          <w:rFonts w:asciiTheme="minorHAnsi" w:hAnsiTheme="minorHAnsi" w:cstheme="minorHAnsi"/>
        </w:rPr>
        <w:t xml:space="preserve"> </w:t>
      </w:r>
      <w:r w:rsidRPr="002D286C">
        <w:rPr>
          <w:rFonts w:asciiTheme="minorHAnsi" w:hAnsiTheme="minorHAnsi" w:cstheme="minorHAnsi"/>
          <w:b/>
        </w:rPr>
        <w:t>9</w:t>
      </w:r>
      <w:r w:rsidR="00641C5A">
        <w:rPr>
          <w:rFonts w:asciiTheme="minorHAnsi" w:hAnsiTheme="minorHAnsi" w:cstheme="minorHAnsi"/>
          <w:b/>
        </w:rPr>
        <w:t xml:space="preserve"> </w:t>
      </w:r>
      <w:r w:rsidRPr="002D286C">
        <w:rPr>
          <w:rFonts w:asciiTheme="minorHAnsi" w:hAnsiTheme="minorHAnsi" w:cstheme="minorHAnsi"/>
        </w:rPr>
        <w:t>(9), 1540</w:t>
      </w:r>
      <w:r w:rsidR="00641C5A">
        <w:rPr>
          <w:rFonts w:asciiTheme="minorHAnsi" w:hAnsiTheme="minorHAnsi" w:cstheme="minorHAnsi"/>
        </w:rPr>
        <w:t>–</w:t>
      </w:r>
      <w:r w:rsidRPr="002D286C">
        <w:rPr>
          <w:rFonts w:asciiTheme="minorHAnsi" w:hAnsiTheme="minorHAnsi" w:cstheme="minorHAnsi"/>
        </w:rPr>
        <w:t xml:space="preserve">1555 </w:t>
      </w:r>
      <w:r w:rsidR="00EB630D">
        <w:rPr>
          <w:rFonts w:asciiTheme="minorHAnsi" w:hAnsiTheme="minorHAnsi" w:cstheme="minorHAnsi"/>
        </w:rPr>
        <w:t>(</w:t>
      </w:r>
      <w:r w:rsidRPr="002D286C">
        <w:rPr>
          <w:rFonts w:asciiTheme="minorHAnsi" w:hAnsiTheme="minorHAnsi" w:cstheme="minorHAnsi"/>
        </w:rPr>
        <w:t>2013</w:t>
      </w:r>
      <w:r w:rsidR="00EB630D">
        <w:rPr>
          <w:rFonts w:asciiTheme="minorHAnsi" w:hAnsiTheme="minorHAnsi" w:cstheme="minorHAnsi"/>
        </w:rPr>
        <w:t>).</w:t>
      </w:r>
      <w:r w:rsidR="00961D99" w:rsidRPr="002D286C">
        <w:rPr>
          <w:rFonts w:asciiTheme="minorHAnsi" w:hAnsiTheme="minorHAnsi" w:cstheme="minorHAnsi"/>
        </w:rPr>
        <w:t xml:space="preserve"> </w:t>
      </w:r>
      <w:bookmarkEnd w:id="0"/>
    </w:p>
    <w:sectPr w:rsidR="00332586" w:rsidRPr="002D286C" w:rsidSect="00911166">
      <w:pgSz w:w="12240" w:h="15840" w:code="1"/>
      <w:pgMar w:top="1440" w:right="1440" w:bottom="1440" w:left="1440" w:header="720" w:footer="605" w:gutter="0"/>
      <w:lnNumType w:countBy="1" w:restart="continuou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B566" w14:textId="77777777" w:rsidR="00E312DF" w:rsidRDefault="00E312DF">
      <w:r>
        <w:separator/>
      </w:r>
    </w:p>
  </w:endnote>
  <w:endnote w:type="continuationSeparator" w:id="0">
    <w:p w14:paraId="77242F12" w14:textId="77777777" w:rsidR="00E312DF" w:rsidRDefault="00E3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ULOXAT+PFAgoraSansPro-Regular">
    <w:altName w:val="맑은 고딕"/>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함초롬바탕">
    <w:altName w:val="Batang"/>
    <w:charset w:val="81"/>
    <w:family w:val="roman"/>
    <w:pitch w:val="variable"/>
    <w:sig w:usb0="00000000" w:usb1="FBDFFFFF" w:usb2="0417FFFF" w:usb3="00000000" w:csb0="00080001" w:csb1="00000000"/>
  </w:font>
  <w:font w:name="휴먼명조">
    <w:altName w:val="Malgun Gothic"/>
    <w:charset w:val="81"/>
    <w:family w:val="auto"/>
    <w:pitch w:val="variable"/>
    <w:sig w:usb0="00000000" w:usb1="19D77CFB" w:usb2="00000010" w:usb3="00000000" w:csb0="00080000" w:csb1="00000000"/>
  </w:font>
  <w:font w:name="BatangChe">
    <w:charset w:val="81"/>
    <w:family w:val="modern"/>
    <w:pitch w:val="fixed"/>
    <w:sig w:usb0="B00002AF" w:usb1="69D77CFB" w:usb2="00000030" w:usb3="00000000" w:csb0="0008009F" w:csb1="00000000"/>
  </w:font>
  <w:font w:name="ScalaLancetPro">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EE18" w14:textId="77777777" w:rsidR="00E312DF" w:rsidRDefault="00E312DF">
      <w:r>
        <w:separator/>
      </w:r>
    </w:p>
  </w:footnote>
  <w:footnote w:type="continuationSeparator" w:id="0">
    <w:p w14:paraId="305FB62E" w14:textId="77777777" w:rsidR="00E312DF" w:rsidRDefault="00E3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1AE"/>
    <w:multiLevelType w:val="hybridMultilevel"/>
    <w:tmpl w:val="9928144C"/>
    <w:lvl w:ilvl="0" w:tplc="AFB2B92A">
      <w:start w:val="1"/>
      <w:numFmt w:val="decimal"/>
      <w:lvlText w:val="%1."/>
      <w:lvlJc w:val="left"/>
      <w:pPr>
        <w:ind w:left="360" w:hanging="360"/>
      </w:pPr>
      <w:rPr>
        <w:rFonts w:hint="default"/>
      </w:rPr>
    </w:lvl>
    <w:lvl w:ilvl="1" w:tplc="01FA4378" w:tentative="1">
      <w:start w:val="1"/>
      <w:numFmt w:val="upperLetter"/>
      <w:lvlText w:val="%2."/>
      <w:lvlJc w:val="left"/>
      <w:pPr>
        <w:ind w:left="800" w:hanging="400"/>
      </w:pPr>
    </w:lvl>
    <w:lvl w:ilvl="2" w:tplc="D81058A4" w:tentative="1">
      <w:start w:val="1"/>
      <w:numFmt w:val="lowerRoman"/>
      <w:lvlText w:val="%3."/>
      <w:lvlJc w:val="right"/>
      <w:pPr>
        <w:ind w:left="1200" w:hanging="400"/>
      </w:pPr>
    </w:lvl>
    <w:lvl w:ilvl="3" w:tplc="1616C8AE" w:tentative="1">
      <w:start w:val="1"/>
      <w:numFmt w:val="decimal"/>
      <w:lvlText w:val="%4."/>
      <w:lvlJc w:val="left"/>
      <w:pPr>
        <w:ind w:left="1600" w:hanging="400"/>
      </w:pPr>
    </w:lvl>
    <w:lvl w:ilvl="4" w:tplc="30B88C7C" w:tentative="1">
      <w:start w:val="1"/>
      <w:numFmt w:val="upperLetter"/>
      <w:lvlText w:val="%5."/>
      <w:lvlJc w:val="left"/>
      <w:pPr>
        <w:ind w:left="2000" w:hanging="400"/>
      </w:pPr>
    </w:lvl>
    <w:lvl w:ilvl="5" w:tplc="E4F29D02" w:tentative="1">
      <w:start w:val="1"/>
      <w:numFmt w:val="lowerRoman"/>
      <w:lvlText w:val="%6."/>
      <w:lvlJc w:val="right"/>
      <w:pPr>
        <w:ind w:left="2400" w:hanging="400"/>
      </w:pPr>
    </w:lvl>
    <w:lvl w:ilvl="6" w:tplc="E8DE3E04" w:tentative="1">
      <w:start w:val="1"/>
      <w:numFmt w:val="decimal"/>
      <w:lvlText w:val="%7."/>
      <w:lvlJc w:val="left"/>
      <w:pPr>
        <w:ind w:left="2800" w:hanging="400"/>
      </w:pPr>
    </w:lvl>
    <w:lvl w:ilvl="7" w:tplc="78F8534E" w:tentative="1">
      <w:start w:val="1"/>
      <w:numFmt w:val="upperLetter"/>
      <w:lvlText w:val="%8."/>
      <w:lvlJc w:val="left"/>
      <w:pPr>
        <w:ind w:left="3200" w:hanging="400"/>
      </w:pPr>
    </w:lvl>
    <w:lvl w:ilvl="8" w:tplc="3D80BB92" w:tentative="1">
      <w:start w:val="1"/>
      <w:numFmt w:val="lowerRoman"/>
      <w:lvlText w:val="%9."/>
      <w:lvlJc w:val="right"/>
      <w:pPr>
        <w:ind w:left="3600" w:hanging="400"/>
      </w:pPr>
    </w:lvl>
  </w:abstractNum>
  <w:abstractNum w:abstractNumId="1" w15:restartNumberingAfterBreak="0">
    <w:nsid w:val="038A7AF2"/>
    <w:multiLevelType w:val="hybridMultilevel"/>
    <w:tmpl w:val="70749C2E"/>
    <w:lvl w:ilvl="0" w:tplc="0E90F5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3F50504"/>
    <w:multiLevelType w:val="hybridMultilevel"/>
    <w:tmpl w:val="1B9EBD94"/>
    <w:lvl w:ilvl="0" w:tplc="AB80F1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74135D"/>
    <w:multiLevelType w:val="hybridMultilevel"/>
    <w:tmpl w:val="9DB24218"/>
    <w:lvl w:ilvl="0" w:tplc="6278FBBE">
      <w:numFmt w:val="bullet"/>
      <w:lvlText w:val=""/>
      <w:lvlJc w:val="left"/>
      <w:pPr>
        <w:ind w:left="480" w:hanging="360"/>
      </w:pPr>
      <w:rPr>
        <w:rFonts w:ascii="Wingdings" w:eastAsia="Malgun Gothic" w:hAnsi="Wingdings" w:cs="Times New Roman" w:hint="default"/>
      </w:rPr>
    </w:lvl>
    <w:lvl w:ilvl="1" w:tplc="3CB2FAA6" w:tentative="1">
      <w:start w:val="1"/>
      <w:numFmt w:val="bullet"/>
      <w:lvlText w:val=""/>
      <w:lvlJc w:val="left"/>
      <w:pPr>
        <w:ind w:left="920" w:hanging="400"/>
      </w:pPr>
      <w:rPr>
        <w:rFonts w:ascii="Wingdings" w:hAnsi="Wingdings" w:hint="default"/>
      </w:rPr>
    </w:lvl>
    <w:lvl w:ilvl="2" w:tplc="46FA5F6C" w:tentative="1">
      <w:start w:val="1"/>
      <w:numFmt w:val="bullet"/>
      <w:lvlText w:val=""/>
      <w:lvlJc w:val="left"/>
      <w:pPr>
        <w:ind w:left="1320" w:hanging="400"/>
      </w:pPr>
      <w:rPr>
        <w:rFonts w:ascii="Wingdings" w:hAnsi="Wingdings" w:hint="default"/>
      </w:rPr>
    </w:lvl>
    <w:lvl w:ilvl="3" w:tplc="108C353A" w:tentative="1">
      <w:start w:val="1"/>
      <w:numFmt w:val="bullet"/>
      <w:lvlText w:val=""/>
      <w:lvlJc w:val="left"/>
      <w:pPr>
        <w:ind w:left="1720" w:hanging="400"/>
      </w:pPr>
      <w:rPr>
        <w:rFonts w:ascii="Wingdings" w:hAnsi="Wingdings" w:hint="default"/>
      </w:rPr>
    </w:lvl>
    <w:lvl w:ilvl="4" w:tplc="6A78D732" w:tentative="1">
      <w:start w:val="1"/>
      <w:numFmt w:val="bullet"/>
      <w:lvlText w:val=""/>
      <w:lvlJc w:val="left"/>
      <w:pPr>
        <w:ind w:left="2120" w:hanging="400"/>
      </w:pPr>
      <w:rPr>
        <w:rFonts w:ascii="Wingdings" w:hAnsi="Wingdings" w:hint="default"/>
      </w:rPr>
    </w:lvl>
    <w:lvl w:ilvl="5" w:tplc="13C6D474" w:tentative="1">
      <w:start w:val="1"/>
      <w:numFmt w:val="bullet"/>
      <w:lvlText w:val=""/>
      <w:lvlJc w:val="left"/>
      <w:pPr>
        <w:ind w:left="2520" w:hanging="400"/>
      </w:pPr>
      <w:rPr>
        <w:rFonts w:ascii="Wingdings" w:hAnsi="Wingdings" w:hint="default"/>
      </w:rPr>
    </w:lvl>
    <w:lvl w:ilvl="6" w:tplc="20D86C2A" w:tentative="1">
      <w:start w:val="1"/>
      <w:numFmt w:val="bullet"/>
      <w:lvlText w:val=""/>
      <w:lvlJc w:val="left"/>
      <w:pPr>
        <w:ind w:left="2920" w:hanging="400"/>
      </w:pPr>
      <w:rPr>
        <w:rFonts w:ascii="Wingdings" w:hAnsi="Wingdings" w:hint="default"/>
      </w:rPr>
    </w:lvl>
    <w:lvl w:ilvl="7" w:tplc="17045D70" w:tentative="1">
      <w:start w:val="1"/>
      <w:numFmt w:val="bullet"/>
      <w:lvlText w:val=""/>
      <w:lvlJc w:val="left"/>
      <w:pPr>
        <w:ind w:left="3320" w:hanging="400"/>
      </w:pPr>
      <w:rPr>
        <w:rFonts w:ascii="Wingdings" w:hAnsi="Wingdings" w:hint="default"/>
      </w:rPr>
    </w:lvl>
    <w:lvl w:ilvl="8" w:tplc="06C4FFCC" w:tentative="1">
      <w:start w:val="1"/>
      <w:numFmt w:val="bullet"/>
      <w:lvlText w:val=""/>
      <w:lvlJc w:val="left"/>
      <w:pPr>
        <w:ind w:left="3720" w:hanging="400"/>
      </w:pPr>
      <w:rPr>
        <w:rFonts w:ascii="Wingdings" w:hAnsi="Wingdings" w:hint="default"/>
      </w:rPr>
    </w:lvl>
  </w:abstractNum>
  <w:abstractNum w:abstractNumId="4" w15:restartNumberingAfterBreak="0">
    <w:nsid w:val="14913561"/>
    <w:multiLevelType w:val="hybridMultilevel"/>
    <w:tmpl w:val="10305278"/>
    <w:lvl w:ilvl="0" w:tplc="2CEA9264">
      <w:start w:val="1"/>
      <w:numFmt w:val="decimal"/>
      <w:lvlText w:val="%1."/>
      <w:lvlJc w:val="left"/>
      <w:pPr>
        <w:ind w:left="400" w:hanging="400"/>
      </w:pPr>
    </w:lvl>
    <w:lvl w:ilvl="1" w:tplc="76AE92DC" w:tentative="1">
      <w:start w:val="1"/>
      <w:numFmt w:val="upperLetter"/>
      <w:lvlText w:val="%2."/>
      <w:lvlJc w:val="left"/>
      <w:pPr>
        <w:ind w:left="800" w:hanging="400"/>
      </w:pPr>
    </w:lvl>
    <w:lvl w:ilvl="2" w:tplc="9B8CF896" w:tentative="1">
      <w:start w:val="1"/>
      <w:numFmt w:val="lowerRoman"/>
      <w:lvlText w:val="%3."/>
      <w:lvlJc w:val="right"/>
      <w:pPr>
        <w:ind w:left="1200" w:hanging="400"/>
      </w:pPr>
    </w:lvl>
    <w:lvl w:ilvl="3" w:tplc="2DDA8480" w:tentative="1">
      <w:start w:val="1"/>
      <w:numFmt w:val="decimal"/>
      <w:lvlText w:val="%4."/>
      <w:lvlJc w:val="left"/>
      <w:pPr>
        <w:ind w:left="1600" w:hanging="400"/>
      </w:pPr>
    </w:lvl>
    <w:lvl w:ilvl="4" w:tplc="A1024B0C" w:tentative="1">
      <w:start w:val="1"/>
      <w:numFmt w:val="upperLetter"/>
      <w:lvlText w:val="%5."/>
      <w:lvlJc w:val="left"/>
      <w:pPr>
        <w:ind w:left="2000" w:hanging="400"/>
      </w:pPr>
    </w:lvl>
    <w:lvl w:ilvl="5" w:tplc="697076B0" w:tentative="1">
      <w:start w:val="1"/>
      <w:numFmt w:val="lowerRoman"/>
      <w:lvlText w:val="%6."/>
      <w:lvlJc w:val="right"/>
      <w:pPr>
        <w:ind w:left="2400" w:hanging="400"/>
      </w:pPr>
    </w:lvl>
    <w:lvl w:ilvl="6" w:tplc="AA1EB8F8" w:tentative="1">
      <w:start w:val="1"/>
      <w:numFmt w:val="decimal"/>
      <w:lvlText w:val="%7."/>
      <w:lvlJc w:val="left"/>
      <w:pPr>
        <w:ind w:left="2800" w:hanging="400"/>
      </w:pPr>
    </w:lvl>
    <w:lvl w:ilvl="7" w:tplc="A4AE596E" w:tentative="1">
      <w:start w:val="1"/>
      <w:numFmt w:val="upperLetter"/>
      <w:lvlText w:val="%8."/>
      <w:lvlJc w:val="left"/>
      <w:pPr>
        <w:ind w:left="3200" w:hanging="400"/>
      </w:pPr>
    </w:lvl>
    <w:lvl w:ilvl="8" w:tplc="55AE4D58" w:tentative="1">
      <w:start w:val="1"/>
      <w:numFmt w:val="lowerRoman"/>
      <w:lvlText w:val="%9."/>
      <w:lvlJc w:val="right"/>
      <w:pPr>
        <w:ind w:left="3600" w:hanging="400"/>
      </w:pPr>
    </w:lvl>
  </w:abstractNum>
  <w:abstractNum w:abstractNumId="5" w15:restartNumberingAfterBreak="0">
    <w:nsid w:val="27F053CC"/>
    <w:multiLevelType w:val="hybridMultilevel"/>
    <w:tmpl w:val="CEBCA778"/>
    <w:lvl w:ilvl="0" w:tplc="4BAEE968">
      <w:start w:val="1"/>
      <w:numFmt w:val="decimal"/>
      <w:lvlText w:val="%1."/>
      <w:lvlJc w:val="left"/>
      <w:pPr>
        <w:ind w:left="542" w:hanging="400"/>
      </w:pPr>
      <w:rPr>
        <w:rFonts w:asciiTheme="minorHAnsi" w:hAnsiTheme="minorHAnsi" w:cs="Times New Roman" w:hint="default"/>
        <w:color w:val="auto"/>
        <w:sz w:val="22"/>
        <w:szCs w:val="22"/>
      </w:rPr>
    </w:lvl>
    <w:lvl w:ilvl="1" w:tplc="E9FC0642" w:tentative="1">
      <w:start w:val="1"/>
      <w:numFmt w:val="upperLetter"/>
      <w:lvlText w:val="%2."/>
      <w:lvlJc w:val="left"/>
      <w:pPr>
        <w:ind w:left="800" w:hanging="400"/>
      </w:pPr>
    </w:lvl>
    <w:lvl w:ilvl="2" w:tplc="7E70FD94" w:tentative="1">
      <w:start w:val="1"/>
      <w:numFmt w:val="lowerRoman"/>
      <w:lvlText w:val="%3."/>
      <w:lvlJc w:val="right"/>
      <w:pPr>
        <w:ind w:left="1200" w:hanging="400"/>
      </w:pPr>
    </w:lvl>
    <w:lvl w:ilvl="3" w:tplc="DB8C01CA" w:tentative="1">
      <w:start w:val="1"/>
      <w:numFmt w:val="decimal"/>
      <w:lvlText w:val="%4."/>
      <w:lvlJc w:val="left"/>
      <w:pPr>
        <w:ind w:left="1600" w:hanging="400"/>
      </w:pPr>
    </w:lvl>
    <w:lvl w:ilvl="4" w:tplc="0AB2BE12" w:tentative="1">
      <w:start w:val="1"/>
      <w:numFmt w:val="upperLetter"/>
      <w:lvlText w:val="%5."/>
      <w:lvlJc w:val="left"/>
      <w:pPr>
        <w:ind w:left="2000" w:hanging="400"/>
      </w:pPr>
    </w:lvl>
    <w:lvl w:ilvl="5" w:tplc="5658DF76" w:tentative="1">
      <w:start w:val="1"/>
      <w:numFmt w:val="lowerRoman"/>
      <w:lvlText w:val="%6."/>
      <w:lvlJc w:val="right"/>
      <w:pPr>
        <w:ind w:left="2400" w:hanging="400"/>
      </w:pPr>
    </w:lvl>
    <w:lvl w:ilvl="6" w:tplc="4B8821D2" w:tentative="1">
      <w:start w:val="1"/>
      <w:numFmt w:val="decimal"/>
      <w:lvlText w:val="%7."/>
      <w:lvlJc w:val="left"/>
      <w:pPr>
        <w:ind w:left="2800" w:hanging="400"/>
      </w:pPr>
    </w:lvl>
    <w:lvl w:ilvl="7" w:tplc="D83C0C80" w:tentative="1">
      <w:start w:val="1"/>
      <w:numFmt w:val="upperLetter"/>
      <w:lvlText w:val="%8."/>
      <w:lvlJc w:val="left"/>
      <w:pPr>
        <w:ind w:left="3200" w:hanging="400"/>
      </w:pPr>
    </w:lvl>
    <w:lvl w:ilvl="8" w:tplc="C8644DF2" w:tentative="1">
      <w:start w:val="1"/>
      <w:numFmt w:val="lowerRoman"/>
      <w:lvlText w:val="%9."/>
      <w:lvlJc w:val="right"/>
      <w:pPr>
        <w:ind w:left="3600" w:hanging="400"/>
      </w:pPr>
    </w:lvl>
  </w:abstractNum>
  <w:abstractNum w:abstractNumId="6" w15:restartNumberingAfterBreak="0">
    <w:nsid w:val="2E2D1D8A"/>
    <w:multiLevelType w:val="hybridMultilevel"/>
    <w:tmpl w:val="8D6CEB5E"/>
    <w:lvl w:ilvl="0" w:tplc="68B68A9E">
      <w:start w:val="1"/>
      <w:numFmt w:val="decimal"/>
      <w:lvlText w:val="%1."/>
      <w:lvlJc w:val="left"/>
      <w:pPr>
        <w:ind w:left="360" w:hanging="360"/>
      </w:pPr>
      <w:rPr>
        <w:rFonts w:hint="default"/>
      </w:rPr>
    </w:lvl>
    <w:lvl w:ilvl="1" w:tplc="4FF6F5F2" w:tentative="1">
      <w:start w:val="1"/>
      <w:numFmt w:val="upperLetter"/>
      <w:lvlText w:val="%2."/>
      <w:lvlJc w:val="left"/>
      <w:pPr>
        <w:ind w:left="800" w:hanging="400"/>
      </w:pPr>
    </w:lvl>
    <w:lvl w:ilvl="2" w:tplc="07AA83C2" w:tentative="1">
      <w:start w:val="1"/>
      <w:numFmt w:val="lowerRoman"/>
      <w:lvlText w:val="%3."/>
      <w:lvlJc w:val="right"/>
      <w:pPr>
        <w:ind w:left="1200" w:hanging="400"/>
      </w:pPr>
    </w:lvl>
    <w:lvl w:ilvl="3" w:tplc="49689B48" w:tentative="1">
      <w:start w:val="1"/>
      <w:numFmt w:val="decimal"/>
      <w:lvlText w:val="%4."/>
      <w:lvlJc w:val="left"/>
      <w:pPr>
        <w:ind w:left="1600" w:hanging="400"/>
      </w:pPr>
    </w:lvl>
    <w:lvl w:ilvl="4" w:tplc="ADBCB4EC" w:tentative="1">
      <w:start w:val="1"/>
      <w:numFmt w:val="upperLetter"/>
      <w:lvlText w:val="%5."/>
      <w:lvlJc w:val="left"/>
      <w:pPr>
        <w:ind w:left="2000" w:hanging="400"/>
      </w:pPr>
    </w:lvl>
    <w:lvl w:ilvl="5" w:tplc="34A63E80" w:tentative="1">
      <w:start w:val="1"/>
      <w:numFmt w:val="lowerRoman"/>
      <w:lvlText w:val="%6."/>
      <w:lvlJc w:val="right"/>
      <w:pPr>
        <w:ind w:left="2400" w:hanging="400"/>
      </w:pPr>
    </w:lvl>
    <w:lvl w:ilvl="6" w:tplc="3BCE97F4" w:tentative="1">
      <w:start w:val="1"/>
      <w:numFmt w:val="decimal"/>
      <w:lvlText w:val="%7."/>
      <w:lvlJc w:val="left"/>
      <w:pPr>
        <w:ind w:left="2800" w:hanging="400"/>
      </w:pPr>
    </w:lvl>
    <w:lvl w:ilvl="7" w:tplc="F1B0AE3A" w:tentative="1">
      <w:start w:val="1"/>
      <w:numFmt w:val="upperLetter"/>
      <w:lvlText w:val="%8."/>
      <w:lvlJc w:val="left"/>
      <w:pPr>
        <w:ind w:left="3200" w:hanging="400"/>
      </w:pPr>
    </w:lvl>
    <w:lvl w:ilvl="8" w:tplc="69A0B9C6" w:tentative="1">
      <w:start w:val="1"/>
      <w:numFmt w:val="lowerRoman"/>
      <w:lvlText w:val="%9."/>
      <w:lvlJc w:val="right"/>
      <w:pPr>
        <w:ind w:left="3600" w:hanging="400"/>
      </w:pPr>
    </w:lvl>
  </w:abstractNum>
  <w:abstractNum w:abstractNumId="7" w15:restartNumberingAfterBreak="0">
    <w:nsid w:val="384E5299"/>
    <w:multiLevelType w:val="hybridMultilevel"/>
    <w:tmpl w:val="719A8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D1157"/>
    <w:multiLevelType w:val="hybridMultilevel"/>
    <w:tmpl w:val="5C349D98"/>
    <w:lvl w:ilvl="0" w:tplc="B62408FC">
      <w:start w:val="1"/>
      <w:numFmt w:val="decimal"/>
      <w:lvlText w:val="%1."/>
      <w:lvlJc w:val="left"/>
      <w:pPr>
        <w:ind w:left="760" w:hanging="360"/>
      </w:pPr>
      <w:rPr>
        <w:rFonts w:eastAsia="Malgun Gothic" w:hint="default"/>
        <w:b w:val="0"/>
      </w:rPr>
    </w:lvl>
    <w:lvl w:ilvl="1" w:tplc="2612FC2C" w:tentative="1">
      <w:start w:val="1"/>
      <w:numFmt w:val="upperLetter"/>
      <w:lvlText w:val="%2."/>
      <w:lvlJc w:val="left"/>
      <w:pPr>
        <w:ind w:left="1200" w:hanging="400"/>
      </w:pPr>
    </w:lvl>
    <w:lvl w:ilvl="2" w:tplc="E2C2ED0A" w:tentative="1">
      <w:start w:val="1"/>
      <w:numFmt w:val="lowerRoman"/>
      <w:lvlText w:val="%3."/>
      <w:lvlJc w:val="right"/>
      <w:pPr>
        <w:ind w:left="1600" w:hanging="400"/>
      </w:pPr>
    </w:lvl>
    <w:lvl w:ilvl="3" w:tplc="50183622" w:tentative="1">
      <w:start w:val="1"/>
      <w:numFmt w:val="decimal"/>
      <w:lvlText w:val="%4."/>
      <w:lvlJc w:val="left"/>
      <w:pPr>
        <w:ind w:left="2000" w:hanging="400"/>
      </w:pPr>
    </w:lvl>
    <w:lvl w:ilvl="4" w:tplc="08BA2446" w:tentative="1">
      <w:start w:val="1"/>
      <w:numFmt w:val="upperLetter"/>
      <w:lvlText w:val="%5."/>
      <w:lvlJc w:val="left"/>
      <w:pPr>
        <w:ind w:left="2400" w:hanging="400"/>
      </w:pPr>
    </w:lvl>
    <w:lvl w:ilvl="5" w:tplc="DA208468" w:tentative="1">
      <w:start w:val="1"/>
      <w:numFmt w:val="lowerRoman"/>
      <w:lvlText w:val="%6."/>
      <w:lvlJc w:val="right"/>
      <w:pPr>
        <w:ind w:left="2800" w:hanging="400"/>
      </w:pPr>
    </w:lvl>
    <w:lvl w:ilvl="6" w:tplc="EA623884" w:tentative="1">
      <w:start w:val="1"/>
      <w:numFmt w:val="decimal"/>
      <w:lvlText w:val="%7."/>
      <w:lvlJc w:val="left"/>
      <w:pPr>
        <w:ind w:left="3200" w:hanging="400"/>
      </w:pPr>
    </w:lvl>
    <w:lvl w:ilvl="7" w:tplc="866AFCA4" w:tentative="1">
      <w:start w:val="1"/>
      <w:numFmt w:val="upperLetter"/>
      <w:lvlText w:val="%8."/>
      <w:lvlJc w:val="left"/>
      <w:pPr>
        <w:ind w:left="3600" w:hanging="400"/>
      </w:pPr>
    </w:lvl>
    <w:lvl w:ilvl="8" w:tplc="C7B2AF5C" w:tentative="1">
      <w:start w:val="1"/>
      <w:numFmt w:val="lowerRoman"/>
      <w:lvlText w:val="%9."/>
      <w:lvlJc w:val="right"/>
      <w:pPr>
        <w:ind w:left="4000" w:hanging="400"/>
      </w:pPr>
    </w:lvl>
  </w:abstractNum>
  <w:abstractNum w:abstractNumId="9" w15:restartNumberingAfterBreak="0">
    <w:nsid w:val="4B431D4C"/>
    <w:multiLevelType w:val="hybridMultilevel"/>
    <w:tmpl w:val="3E5E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13748"/>
    <w:multiLevelType w:val="hybridMultilevel"/>
    <w:tmpl w:val="8B8E427A"/>
    <w:lvl w:ilvl="0" w:tplc="7780E8FE">
      <w:start w:val="1"/>
      <w:numFmt w:val="decimal"/>
      <w:lvlText w:val="%1."/>
      <w:lvlJc w:val="left"/>
      <w:pPr>
        <w:ind w:left="760" w:hanging="360"/>
      </w:pPr>
      <w:rPr>
        <w:rFonts w:hint="default"/>
      </w:rPr>
    </w:lvl>
    <w:lvl w:ilvl="1" w:tplc="F9086E7C" w:tentative="1">
      <w:start w:val="1"/>
      <w:numFmt w:val="upperLetter"/>
      <w:lvlText w:val="%2."/>
      <w:lvlJc w:val="left"/>
      <w:pPr>
        <w:ind w:left="1200" w:hanging="400"/>
      </w:pPr>
    </w:lvl>
    <w:lvl w:ilvl="2" w:tplc="F6DE2B16" w:tentative="1">
      <w:start w:val="1"/>
      <w:numFmt w:val="lowerRoman"/>
      <w:lvlText w:val="%3."/>
      <w:lvlJc w:val="right"/>
      <w:pPr>
        <w:ind w:left="1600" w:hanging="400"/>
      </w:pPr>
    </w:lvl>
    <w:lvl w:ilvl="3" w:tplc="5FC2F6D8" w:tentative="1">
      <w:start w:val="1"/>
      <w:numFmt w:val="decimal"/>
      <w:lvlText w:val="%4."/>
      <w:lvlJc w:val="left"/>
      <w:pPr>
        <w:ind w:left="2000" w:hanging="400"/>
      </w:pPr>
    </w:lvl>
    <w:lvl w:ilvl="4" w:tplc="86B66AE8" w:tentative="1">
      <w:start w:val="1"/>
      <w:numFmt w:val="upperLetter"/>
      <w:lvlText w:val="%5."/>
      <w:lvlJc w:val="left"/>
      <w:pPr>
        <w:ind w:left="2400" w:hanging="400"/>
      </w:pPr>
    </w:lvl>
    <w:lvl w:ilvl="5" w:tplc="CF989030" w:tentative="1">
      <w:start w:val="1"/>
      <w:numFmt w:val="lowerRoman"/>
      <w:lvlText w:val="%6."/>
      <w:lvlJc w:val="right"/>
      <w:pPr>
        <w:ind w:left="2800" w:hanging="400"/>
      </w:pPr>
    </w:lvl>
    <w:lvl w:ilvl="6" w:tplc="17D469EC" w:tentative="1">
      <w:start w:val="1"/>
      <w:numFmt w:val="decimal"/>
      <w:lvlText w:val="%7."/>
      <w:lvlJc w:val="left"/>
      <w:pPr>
        <w:ind w:left="3200" w:hanging="400"/>
      </w:pPr>
    </w:lvl>
    <w:lvl w:ilvl="7" w:tplc="243C9858" w:tentative="1">
      <w:start w:val="1"/>
      <w:numFmt w:val="upperLetter"/>
      <w:lvlText w:val="%8."/>
      <w:lvlJc w:val="left"/>
      <w:pPr>
        <w:ind w:left="3600" w:hanging="400"/>
      </w:pPr>
    </w:lvl>
    <w:lvl w:ilvl="8" w:tplc="0B0C2E8A" w:tentative="1">
      <w:start w:val="1"/>
      <w:numFmt w:val="lowerRoman"/>
      <w:lvlText w:val="%9."/>
      <w:lvlJc w:val="right"/>
      <w:pPr>
        <w:ind w:left="4000" w:hanging="400"/>
      </w:pPr>
    </w:lvl>
  </w:abstractNum>
  <w:abstractNum w:abstractNumId="11" w15:restartNumberingAfterBreak="0">
    <w:nsid w:val="4E9441D3"/>
    <w:multiLevelType w:val="hybridMultilevel"/>
    <w:tmpl w:val="1690F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F7DA4"/>
    <w:multiLevelType w:val="hybridMultilevel"/>
    <w:tmpl w:val="7C2E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A2225"/>
    <w:multiLevelType w:val="singleLevel"/>
    <w:tmpl w:val="595A2225"/>
    <w:lvl w:ilvl="0">
      <w:start w:val="1"/>
      <w:numFmt w:val="decimal"/>
      <w:suff w:val="space"/>
      <w:lvlText w:val="%1."/>
      <w:lvlJc w:val="left"/>
      <w:pPr>
        <w:ind w:left="0" w:firstLine="0"/>
      </w:pPr>
    </w:lvl>
  </w:abstractNum>
  <w:abstractNum w:abstractNumId="14" w15:restartNumberingAfterBreak="0">
    <w:nsid w:val="595A2F44"/>
    <w:multiLevelType w:val="singleLevel"/>
    <w:tmpl w:val="595A2F44"/>
    <w:lvl w:ilvl="0">
      <w:start w:val="1"/>
      <w:numFmt w:val="decimal"/>
      <w:suff w:val="space"/>
      <w:lvlText w:val="%1."/>
      <w:lvlJc w:val="left"/>
    </w:lvl>
  </w:abstractNum>
  <w:abstractNum w:abstractNumId="15" w15:restartNumberingAfterBreak="0">
    <w:nsid w:val="60572BCC"/>
    <w:multiLevelType w:val="hybridMultilevel"/>
    <w:tmpl w:val="7580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51B05"/>
    <w:multiLevelType w:val="hybridMultilevel"/>
    <w:tmpl w:val="C500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F60F8"/>
    <w:multiLevelType w:val="hybridMultilevel"/>
    <w:tmpl w:val="98848E22"/>
    <w:lvl w:ilvl="0" w:tplc="6B841AEC">
      <w:start w:val="1"/>
      <w:numFmt w:val="decimal"/>
      <w:lvlText w:val="%1."/>
      <w:lvlJc w:val="left"/>
      <w:pPr>
        <w:ind w:left="400" w:hanging="400"/>
      </w:pPr>
    </w:lvl>
    <w:lvl w:ilvl="1" w:tplc="2D243338" w:tentative="1">
      <w:start w:val="1"/>
      <w:numFmt w:val="upperLetter"/>
      <w:lvlText w:val="%2."/>
      <w:lvlJc w:val="left"/>
      <w:pPr>
        <w:ind w:left="800" w:hanging="400"/>
      </w:pPr>
    </w:lvl>
    <w:lvl w:ilvl="2" w:tplc="4E80E442" w:tentative="1">
      <w:start w:val="1"/>
      <w:numFmt w:val="lowerRoman"/>
      <w:lvlText w:val="%3."/>
      <w:lvlJc w:val="right"/>
      <w:pPr>
        <w:ind w:left="1200" w:hanging="400"/>
      </w:pPr>
    </w:lvl>
    <w:lvl w:ilvl="3" w:tplc="600E6BEE" w:tentative="1">
      <w:start w:val="1"/>
      <w:numFmt w:val="decimal"/>
      <w:lvlText w:val="%4."/>
      <w:lvlJc w:val="left"/>
      <w:pPr>
        <w:ind w:left="1600" w:hanging="400"/>
      </w:pPr>
    </w:lvl>
    <w:lvl w:ilvl="4" w:tplc="12163D68" w:tentative="1">
      <w:start w:val="1"/>
      <w:numFmt w:val="upperLetter"/>
      <w:lvlText w:val="%5."/>
      <w:lvlJc w:val="left"/>
      <w:pPr>
        <w:ind w:left="2000" w:hanging="400"/>
      </w:pPr>
    </w:lvl>
    <w:lvl w:ilvl="5" w:tplc="3CFE4C8A" w:tentative="1">
      <w:start w:val="1"/>
      <w:numFmt w:val="lowerRoman"/>
      <w:lvlText w:val="%6."/>
      <w:lvlJc w:val="right"/>
      <w:pPr>
        <w:ind w:left="2400" w:hanging="400"/>
      </w:pPr>
    </w:lvl>
    <w:lvl w:ilvl="6" w:tplc="DF8EEEA4" w:tentative="1">
      <w:start w:val="1"/>
      <w:numFmt w:val="decimal"/>
      <w:lvlText w:val="%7."/>
      <w:lvlJc w:val="left"/>
      <w:pPr>
        <w:ind w:left="2800" w:hanging="400"/>
      </w:pPr>
    </w:lvl>
    <w:lvl w:ilvl="7" w:tplc="D116DD1A" w:tentative="1">
      <w:start w:val="1"/>
      <w:numFmt w:val="upperLetter"/>
      <w:lvlText w:val="%8."/>
      <w:lvlJc w:val="left"/>
      <w:pPr>
        <w:ind w:left="3200" w:hanging="400"/>
      </w:pPr>
    </w:lvl>
    <w:lvl w:ilvl="8" w:tplc="BDCE39D2" w:tentative="1">
      <w:start w:val="1"/>
      <w:numFmt w:val="lowerRoman"/>
      <w:lvlText w:val="%9."/>
      <w:lvlJc w:val="right"/>
      <w:pPr>
        <w:ind w:left="3600" w:hanging="400"/>
      </w:pPr>
    </w:lvl>
  </w:abstractNum>
  <w:abstractNum w:abstractNumId="18" w15:restartNumberingAfterBreak="0">
    <w:nsid w:val="66727F7D"/>
    <w:multiLevelType w:val="hybridMultilevel"/>
    <w:tmpl w:val="827413FC"/>
    <w:lvl w:ilvl="0" w:tplc="CF908366">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A811337"/>
    <w:multiLevelType w:val="multilevel"/>
    <w:tmpl w:val="F822E61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76183EE7"/>
    <w:multiLevelType w:val="hybridMultilevel"/>
    <w:tmpl w:val="5448A118"/>
    <w:lvl w:ilvl="0" w:tplc="217CE20E">
      <w:start w:val="1"/>
      <w:numFmt w:val="decimal"/>
      <w:lvlText w:val="%1."/>
      <w:lvlJc w:val="left"/>
      <w:pPr>
        <w:ind w:left="360" w:hanging="360"/>
      </w:pPr>
      <w:rPr>
        <w:rFonts w:hint="default"/>
        <w:color w:val="auto"/>
      </w:rPr>
    </w:lvl>
    <w:lvl w:ilvl="1" w:tplc="CA9E9D62" w:tentative="1">
      <w:start w:val="1"/>
      <w:numFmt w:val="upperLetter"/>
      <w:lvlText w:val="%2."/>
      <w:lvlJc w:val="left"/>
      <w:pPr>
        <w:ind w:left="800" w:hanging="400"/>
      </w:pPr>
    </w:lvl>
    <w:lvl w:ilvl="2" w:tplc="3B4E9BE2" w:tentative="1">
      <w:start w:val="1"/>
      <w:numFmt w:val="lowerRoman"/>
      <w:lvlText w:val="%3."/>
      <w:lvlJc w:val="right"/>
      <w:pPr>
        <w:ind w:left="1200" w:hanging="400"/>
      </w:pPr>
    </w:lvl>
    <w:lvl w:ilvl="3" w:tplc="B16036E0" w:tentative="1">
      <w:start w:val="1"/>
      <w:numFmt w:val="decimal"/>
      <w:lvlText w:val="%4."/>
      <w:lvlJc w:val="left"/>
      <w:pPr>
        <w:ind w:left="1600" w:hanging="400"/>
      </w:pPr>
    </w:lvl>
    <w:lvl w:ilvl="4" w:tplc="942E358E" w:tentative="1">
      <w:start w:val="1"/>
      <w:numFmt w:val="upperLetter"/>
      <w:lvlText w:val="%5."/>
      <w:lvlJc w:val="left"/>
      <w:pPr>
        <w:ind w:left="2000" w:hanging="400"/>
      </w:pPr>
    </w:lvl>
    <w:lvl w:ilvl="5" w:tplc="E7D8C94A" w:tentative="1">
      <w:start w:val="1"/>
      <w:numFmt w:val="lowerRoman"/>
      <w:lvlText w:val="%6."/>
      <w:lvlJc w:val="right"/>
      <w:pPr>
        <w:ind w:left="2400" w:hanging="400"/>
      </w:pPr>
    </w:lvl>
    <w:lvl w:ilvl="6" w:tplc="A17801CC" w:tentative="1">
      <w:start w:val="1"/>
      <w:numFmt w:val="decimal"/>
      <w:lvlText w:val="%7."/>
      <w:lvlJc w:val="left"/>
      <w:pPr>
        <w:ind w:left="2800" w:hanging="400"/>
      </w:pPr>
    </w:lvl>
    <w:lvl w:ilvl="7" w:tplc="5C3846C0" w:tentative="1">
      <w:start w:val="1"/>
      <w:numFmt w:val="upperLetter"/>
      <w:lvlText w:val="%8."/>
      <w:lvlJc w:val="left"/>
      <w:pPr>
        <w:ind w:left="3200" w:hanging="400"/>
      </w:pPr>
    </w:lvl>
    <w:lvl w:ilvl="8" w:tplc="8B1643A8" w:tentative="1">
      <w:start w:val="1"/>
      <w:numFmt w:val="lowerRoman"/>
      <w:lvlText w:val="%9."/>
      <w:lvlJc w:val="right"/>
      <w:pPr>
        <w:ind w:left="3600" w:hanging="400"/>
      </w:pPr>
    </w:lvl>
  </w:abstractNum>
  <w:abstractNum w:abstractNumId="21" w15:restartNumberingAfterBreak="0">
    <w:nsid w:val="7AAD14C9"/>
    <w:multiLevelType w:val="hybridMultilevel"/>
    <w:tmpl w:val="7D68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0C95"/>
    <w:multiLevelType w:val="hybridMultilevel"/>
    <w:tmpl w:val="7B840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83481"/>
    <w:multiLevelType w:val="multilevel"/>
    <w:tmpl w:val="C798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startOverride w:val="1"/>
    </w:lvlOverride>
  </w:num>
  <w:num w:numId="2">
    <w:abstractNumId w:val="14"/>
  </w:num>
  <w:num w:numId="3">
    <w:abstractNumId w:val="3"/>
  </w:num>
  <w:num w:numId="4">
    <w:abstractNumId w:val="23"/>
  </w:num>
  <w:num w:numId="5">
    <w:abstractNumId w:val="8"/>
  </w:num>
  <w:num w:numId="6">
    <w:abstractNumId w:val="5"/>
  </w:num>
  <w:num w:numId="7">
    <w:abstractNumId w:val="10"/>
  </w:num>
  <w:num w:numId="8">
    <w:abstractNumId w:val="17"/>
  </w:num>
  <w:num w:numId="9">
    <w:abstractNumId w:val="4"/>
  </w:num>
  <w:num w:numId="10">
    <w:abstractNumId w:val="20"/>
  </w:num>
  <w:num w:numId="11">
    <w:abstractNumId w:val="6"/>
  </w:num>
  <w:num w:numId="12">
    <w:abstractNumId w:val="0"/>
  </w:num>
  <w:num w:numId="13">
    <w:abstractNumId w:val="18"/>
  </w:num>
  <w:num w:numId="14">
    <w:abstractNumId w:val="2"/>
  </w:num>
  <w:num w:numId="15">
    <w:abstractNumId w:val="1"/>
  </w:num>
  <w:num w:numId="16">
    <w:abstractNumId w:val="19"/>
  </w:num>
  <w:num w:numId="17">
    <w:abstractNumId w:val="22"/>
  </w:num>
  <w:num w:numId="18">
    <w:abstractNumId w:val="16"/>
  </w:num>
  <w:num w:numId="19">
    <w:abstractNumId w:val="9"/>
  </w:num>
  <w:num w:numId="20">
    <w:abstractNumId w:val="21"/>
  </w:num>
  <w:num w:numId="21">
    <w:abstractNumId w:val="15"/>
  </w:num>
  <w:num w:numId="22">
    <w:abstractNumId w:val="7"/>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SwNLAwszQ3MzQwNzRV0lEKTi0uzszPAykwrAUAHsEIDiwAAAA="/>
    <w:docVar w:name="EN.InstantFormat" w:val="&lt;ENInstantFormat&gt;&lt;Enabled&gt;1&lt;/Enabled&gt;&lt;ScanUnformatted&gt;1&lt;/ScanUnformatted&gt;&lt;ScanChanges&gt;1&lt;/ScanChanges&gt;&lt;Suspended&gt;1&lt;/Suspended&gt;&lt;/ENInstantFormat&gt;"/>
    <w:docVar w:name="EN.Layout" w:val="&lt;ENLayout&gt;&lt;Style&gt;Show All Fields&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f992fwt3vs5pfevxxxxw9v3sfptdzs2f9tx&quot;&gt;My EndNote Library1&lt;record-ids&gt;&lt;item&gt;9&lt;/item&gt;&lt;/record-ids&gt;&lt;/item&gt;&lt;/Libraries&gt;"/>
    <w:docVar w:name="MachineID" w:val="185|199|197|204|203|197|203|206|197|205|207|197|186|201|197|189|188|"/>
    <w:docVar w:name="Username" w:val="Editor"/>
  </w:docVars>
  <w:rsids>
    <w:rsidRoot w:val="00877E93"/>
    <w:rsid w:val="00000648"/>
    <w:rsid w:val="00000A2A"/>
    <w:rsid w:val="000028E1"/>
    <w:rsid w:val="00003F5A"/>
    <w:rsid w:val="00005DEF"/>
    <w:rsid w:val="00006588"/>
    <w:rsid w:val="000066A5"/>
    <w:rsid w:val="000103B8"/>
    <w:rsid w:val="0001063E"/>
    <w:rsid w:val="000109F6"/>
    <w:rsid w:val="00010B6F"/>
    <w:rsid w:val="00011187"/>
    <w:rsid w:val="0001196E"/>
    <w:rsid w:val="0001377F"/>
    <w:rsid w:val="00016FA9"/>
    <w:rsid w:val="00017ED3"/>
    <w:rsid w:val="00021C0E"/>
    <w:rsid w:val="00023079"/>
    <w:rsid w:val="00026A05"/>
    <w:rsid w:val="00030196"/>
    <w:rsid w:val="000355D2"/>
    <w:rsid w:val="000425C1"/>
    <w:rsid w:val="00047108"/>
    <w:rsid w:val="000475AA"/>
    <w:rsid w:val="00050774"/>
    <w:rsid w:val="00053DF2"/>
    <w:rsid w:val="000547A3"/>
    <w:rsid w:val="000602E1"/>
    <w:rsid w:val="00060FDD"/>
    <w:rsid w:val="000660DA"/>
    <w:rsid w:val="00073E3C"/>
    <w:rsid w:val="00075676"/>
    <w:rsid w:val="0008104C"/>
    <w:rsid w:val="00081112"/>
    <w:rsid w:val="00094E15"/>
    <w:rsid w:val="000952DC"/>
    <w:rsid w:val="00097D3D"/>
    <w:rsid w:val="000A12AB"/>
    <w:rsid w:val="000A3DE7"/>
    <w:rsid w:val="000A52AD"/>
    <w:rsid w:val="000B115A"/>
    <w:rsid w:val="000B3422"/>
    <w:rsid w:val="000B59BC"/>
    <w:rsid w:val="000B643F"/>
    <w:rsid w:val="000B6DEF"/>
    <w:rsid w:val="000C0587"/>
    <w:rsid w:val="000C2C86"/>
    <w:rsid w:val="000C4EC8"/>
    <w:rsid w:val="000C5089"/>
    <w:rsid w:val="000C7CC9"/>
    <w:rsid w:val="000D0225"/>
    <w:rsid w:val="000D0504"/>
    <w:rsid w:val="000D642B"/>
    <w:rsid w:val="000E2CDA"/>
    <w:rsid w:val="000F0DBB"/>
    <w:rsid w:val="000F203E"/>
    <w:rsid w:val="000F6249"/>
    <w:rsid w:val="00101F6E"/>
    <w:rsid w:val="00103A0B"/>
    <w:rsid w:val="001040DC"/>
    <w:rsid w:val="00107870"/>
    <w:rsid w:val="00110FBC"/>
    <w:rsid w:val="001161D9"/>
    <w:rsid w:val="00120352"/>
    <w:rsid w:val="00121838"/>
    <w:rsid w:val="00132EFC"/>
    <w:rsid w:val="00136695"/>
    <w:rsid w:val="00136E28"/>
    <w:rsid w:val="00143BFF"/>
    <w:rsid w:val="00145FA5"/>
    <w:rsid w:val="0015376E"/>
    <w:rsid w:val="00153898"/>
    <w:rsid w:val="0015394B"/>
    <w:rsid w:val="0015437C"/>
    <w:rsid w:val="00156E5D"/>
    <w:rsid w:val="00157249"/>
    <w:rsid w:val="00164429"/>
    <w:rsid w:val="00170FAF"/>
    <w:rsid w:val="001743D5"/>
    <w:rsid w:val="00176999"/>
    <w:rsid w:val="00180C65"/>
    <w:rsid w:val="001832D2"/>
    <w:rsid w:val="00184E4B"/>
    <w:rsid w:val="00187080"/>
    <w:rsid w:val="00190E73"/>
    <w:rsid w:val="0019469C"/>
    <w:rsid w:val="001A0E50"/>
    <w:rsid w:val="001A2421"/>
    <w:rsid w:val="001A3097"/>
    <w:rsid w:val="001A5896"/>
    <w:rsid w:val="001A6C9B"/>
    <w:rsid w:val="001B08F2"/>
    <w:rsid w:val="001B4823"/>
    <w:rsid w:val="001B71C1"/>
    <w:rsid w:val="001C0ECE"/>
    <w:rsid w:val="001C25E5"/>
    <w:rsid w:val="001C354B"/>
    <w:rsid w:val="001C6306"/>
    <w:rsid w:val="001D0EDA"/>
    <w:rsid w:val="001D247D"/>
    <w:rsid w:val="001D3896"/>
    <w:rsid w:val="001D3DA0"/>
    <w:rsid w:val="001D41B9"/>
    <w:rsid w:val="001D44E3"/>
    <w:rsid w:val="001D5334"/>
    <w:rsid w:val="001E2F15"/>
    <w:rsid w:val="001E46CC"/>
    <w:rsid w:val="001E5EF6"/>
    <w:rsid w:val="001E7FFC"/>
    <w:rsid w:val="001F2506"/>
    <w:rsid w:val="001F2BCE"/>
    <w:rsid w:val="001F34B2"/>
    <w:rsid w:val="001F5989"/>
    <w:rsid w:val="001F6579"/>
    <w:rsid w:val="001F7B98"/>
    <w:rsid w:val="002010AF"/>
    <w:rsid w:val="00210726"/>
    <w:rsid w:val="00212BA8"/>
    <w:rsid w:val="00212EA9"/>
    <w:rsid w:val="00213FF3"/>
    <w:rsid w:val="00216544"/>
    <w:rsid w:val="002174E8"/>
    <w:rsid w:val="00220BD7"/>
    <w:rsid w:val="00222704"/>
    <w:rsid w:val="00222DA0"/>
    <w:rsid w:val="00226DDA"/>
    <w:rsid w:val="002275D2"/>
    <w:rsid w:val="002367AE"/>
    <w:rsid w:val="002417B6"/>
    <w:rsid w:val="002431A0"/>
    <w:rsid w:val="00243924"/>
    <w:rsid w:val="00244891"/>
    <w:rsid w:val="0025326A"/>
    <w:rsid w:val="00253631"/>
    <w:rsid w:val="002537BD"/>
    <w:rsid w:val="00260DC6"/>
    <w:rsid w:val="002623A3"/>
    <w:rsid w:val="00262A44"/>
    <w:rsid w:val="002635DC"/>
    <w:rsid w:val="00267681"/>
    <w:rsid w:val="00270067"/>
    <w:rsid w:val="00271241"/>
    <w:rsid w:val="002747AB"/>
    <w:rsid w:val="002762D4"/>
    <w:rsid w:val="00276448"/>
    <w:rsid w:val="0028189B"/>
    <w:rsid w:val="002866FF"/>
    <w:rsid w:val="002869B5"/>
    <w:rsid w:val="00287159"/>
    <w:rsid w:val="00287403"/>
    <w:rsid w:val="00295477"/>
    <w:rsid w:val="002A15E8"/>
    <w:rsid w:val="002A2FD0"/>
    <w:rsid w:val="002A5450"/>
    <w:rsid w:val="002B0A3C"/>
    <w:rsid w:val="002B0FB0"/>
    <w:rsid w:val="002B228D"/>
    <w:rsid w:val="002B6C6D"/>
    <w:rsid w:val="002C3F5F"/>
    <w:rsid w:val="002C7F35"/>
    <w:rsid w:val="002D032A"/>
    <w:rsid w:val="002D286C"/>
    <w:rsid w:val="002D34A5"/>
    <w:rsid w:val="002D5351"/>
    <w:rsid w:val="002D6856"/>
    <w:rsid w:val="002D7AD8"/>
    <w:rsid w:val="002E2522"/>
    <w:rsid w:val="002E4FD0"/>
    <w:rsid w:val="002F0A20"/>
    <w:rsid w:val="002F2F31"/>
    <w:rsid w:val="002F7FB7"/>
    <w:rsid w:val="00300FB9"/>
    <w:rsid w:val="0030366B"/>
    <w:rsid w:val="003052BA"/>
    <w:rsid w:val="00305AF0"/>
    <w:rsid w:val="003100D2"/>
    <w:rsid w:val="00310FFD"/>
    <w:rsid w:val="00311E8B"/>
    <w:rsid w:val="003121B4"/>
    <w:rsid w:val="003122D5"/>
    <w:rsid w:val="003124EE"/>
    <w:rsid w:val="0031320E"/>
    <w:rsid w:val="00317311"/>
    <w:rsid w:val="0032421C"/>
    <w:rsid w:val="0032489F"/>
    <w:rsid w:val="00332586"/>
    <w:rsid w:val="0033282E"/>
    <w:rsid w:val="00332ACB"/>
    <w:rsid w:val="00335BE4"/>
    <w:rsid w:val="0033726A"/>
    <w:rsid w:val="003412AF"/>
    <w:rsid w:val="00342A0B"/>
    <w:rsid w:val="00347F98"/>
    <w:rsid w:val="00350F8E"/>
    <w:rsid w:val="00354A04"/>
    <w:rsid w:val="00354F14"/>
    <w:rsid w:val="00356813"/>
    <w:rsid w:val="003575E4"/>
    <w:rsid w:val="00357E05"/>
    <w:rsid w:val="0036262B"/>
    <w:rsid w:val="003644F1"/>
    <w:rsid w:val="003655E5"/>
    <w:rsid w:val="00365650"/>
    <w:rsid w:val="00367514"/>
    <w:rsid w:val="0037044F"/>
    <w:rsid w:val="0037332E"/>
    <w:rsid w:val="00374228"/>
    <w:rsid w:val="0037689D"/>
    <w:rsid w:val="00377DB6"/>
    <w:rsid w:val="00377FA9"/>
    <w:rsid w:val="003845BE"/>
    <w:rsid w:val="00384F5F"/>
    <w:rsid w:val="00390F10"/>
    <w:rsid w:val="00392927"/>
    <w:rsid w:val="00393232"/>
    <w:rsid w:val="00394566"/>
    <w:rsid w:val="00396D29"/>
    <w:rsid w:val="003A0151"/>
    <w:rsid w:val="003A66C0"/>
    <w:rsid w:val="003B0130"/>
    <w:rsid w:val="003B2425"/>
    <w:rsid w:val="003B507D"/>
    <w:rsid w:val="003C4699"/>
    <w:rsid w:val="003D4639"/>
    <w:rsid w:val="003D4B37"/>
    <w:rsid w:val="003E5CD6"/>
    <w:rsid w:val="003E6804"/>
    <w:rsid w:val="003E7F07"/>
    <w:rsid w:val="003F211E"/>
    <w:rsid w:val="003F36CF"/>
    <w:rsid w:val="00401FC5"/>
    <w:rsid w:val="004050F9"/>
    <w:rsid w:val="00407C70"/>
    <w:rsid w:val="004107DE"/>
    <w:rsid w:val="00411CCC"/>
    <w:rsid w:val="00413275"/>
    <w:rsid w:val="004136EA"/>
    <w:rsid w:val="0041545C"/>
    <w:rsid w:val="0042140F"/>
    <w:rsid w:val="00422D89"/>
    <w:rsid w:val="00422FDE"/>
    <w:rsid w:val="00425687"/>
    <w:rsid w:val="00426213"/>
    <w:rsid w:val="00426E59"/>
    <w:rsid w:val="00432441"/>
    <w:rsid w:val="004351A7"/>
    <w:rsid w:val="004351D4"/>
    <w:rsid w:val="004374B2"/>
    <w:rsid w:val="004407FD"/>
    <w:rsid w:val="00447274"/>
    <w:rsid w:val="004476C6"/>
    <w:rsid w:val="00447848"/>
    <w:rsid w:val="00447A5E"/>
    <w:rsid w:val="00450DDD"/>
    <w:rsid w:val="0045180A"/>
    <w:rsid w:val="0045202D"/>
    <w:rsid w:val="00452E7B"/>
    <w:rsid w:val="004545F5"/>
    <w:rsid w:val="00460CAD"/>
    <w:rsid w:val="00461C93"/>
    <w:rsid w:val="00464454"/>
    <w:rsid w:val="00464E14"/>
    <w:rsid w:val="00465A9A"/>
    <w:rsid w:val="004668FD"/>
    <w:rsid w:val="00476E48"/>
    <w:rsid w:val="00477D90"/>
    <w:rsid w:val="004839C0"/>
    <w:rsid w:val="00483C69"/>
    <w:rsid w:val="00494A94"/>
    <w:rsid w:val="00496028"/>
    <w:rsid w:val="00497D55"/>
    <w:rsid w:val="004A129C"/>
    <w:rsid w:val="004A38E8"/>
    <w:rsid w:val="004A6A7A"/>
    <w:rsid w:val="004B4ABC"/>
    <w:rsid w:val="004B4CCE"/>
    <w:rsid w:val="004B67AF"/>
    <w:rsid w:val="004B6D84"/>
    <w:rsid w:val="004B72B9"/>
    <w:rsid w:val="004B790E"/>
    <w:rsid w:val="004C000A"/>
    <w:rsid w:val="004C0051"/>
    <w:rsid w:val="004C322C"/>
    <w:rsid w:val="004C779B"/>
    <w:rsid w:val="004D4039"/>
    <w:rsid w:val="004D497F"/>
    <w:rsid w:val="004D786E"/>
    <w:rsid w:val="004E429E"/>
    <w:rsid w:val="004E7D84"/>
    <w:rsid w:val="004F0D3B"/>
    <w:rsid w:val="004F1252"/>
    <w:rsid w:val="004F2DD8"/>
    <w:rsid w:val="004F3371"/>
    <w:rsid w:val="004F35B3"/>
    <w:rsid w:val="004F5CF9"/>
    <w:rsid w:val="004F634A"/>
    <w:rsid w:val="004F665E"/>
    <w:rsid w:val="004F737B"/>
    <w:rsid w:val="0050052C"/>
    <w:rsid w:val="00501C10"/>
    <w:rsid w:val="0050266F"/>
    <w:rsid w:val="00504320"/>
    <w:rsid w:val="00504AA4"/>
    <w:rsid w:val="00507E30"/>
    <w:rsid w:val="0051174A"/>
    <w:rsid w:val="00511A62"/>
    <w:rsid w:val="00512448"/>
    <w:rsid w:val="0051408D"/>
    <w:rsid w:val="00515FE1"/>
    <w:rsid w:val="00520F18"/>
    <w:rsid w:val="00521D76"/>
    <w:rsid w:val="00521E9A"/>
    <w:rsid w:val="00530F65"/>
    <w:rsid w:val="00531A62"/>
    <w:rsid w:val="005320D9"/>
    <w:rsid w:val="00542D2D"/>
    <w:rsid w:val="005446E3"/>
    <w:rsid w:val="005450BF"/>
    <w:rsid w:val="00545508"/>
    <w:rsid w:val="00545531"/>
    <w:rsid w:val="0054575A"/>
    <w:rsid w:val="005464AD"/>
    <w:rsid w:val="00547014"/>
    <w:rsid w:val="0054793D"/>
    <w:rsid w:val="00553C61"/>
    <w:rsid w:val="0055558D"/>
    <w:rsid w:val="00561378"/>
    <w:rsid w:val="0056206D"/>
    <w:rsid w:val="0056426F"/>
    <w:rsid w:val="00565AB4"/>
    <w:rsid w:val="00565AC4"/>
    <w:rsid w:val="005662F3"/>
    <w:rsid w:val="0056689C"/>
    <w:rsid w:val="0057332F"/>
    <w:rsid w:val="00573578"/>
    <w:rsid w:val="00575E35"/>
    <w:rsid w:val="00580003"/>
    <w:rsid w:val="00580C2F"/>
    <w:rsid w:val="00581425"/>
    <w:rsid w:val="0058296C"/>
    <w:rsid w:val="00582A91"/>
    <w:rsid w:val="00586052"/>
    <w:rsid w:val="00586CAB"/>
    <w:rsid w:val="00591B0C"/>
    <w:rsid w:val="005933F8"/>
    <w:rsid w:val="00596AF9"/>
    <w:rsid w:val="00597156"/>
    <w:rsid w:val="005A0A08"/>
    <w:rsid w:val="005A1A49"/>
    <w:rsid w:val="005A27EF"/>
    <w:rsid w:val="005A322C"/>
    <w:rsid w:val="005A3573"/>
    <w:rsid w:val="005A37BF"/>
    <w:rsid w:val="005A4E02"/>
    <w:rsid w:val="005A58D0"/>
    <w:rsid w:val="005A7A43"/>
    <w:rsid w:val="005C2335"/>
    <w:rsid w:val="005C7433"/>
    <w:rsid w:val="005C77E1"/>
    <w:rsid w:val="005D14A9"/>
    <w:rsid w:val="005D6ECC"/>
    <w:rsid w:val="005E23D9"/>
    <w:rsid w:val="005E363E"/>
    <w:rsid w:val="005E3971"/>
    <w:rsid w:val="005E40FD"/>
    <w:rsid w:val="005E56E7"/>
    <w:rsid w:val="005E629B"/>
    <w:rsid w:val="005E76D7"/>
    <w:rsid w:val="005F15EC"/>
    <w:rsid w:val="00600C37"/>
    <w:rsid w:val="00602285"/>
    <w:rsid w:val="0060474A"/>
    <w:rsid w:val="0060726A"/>
    <w:rsid w:val="006075EA"/>
    <w:rsid w:val="00610EF1"/>
    <w:rsid w:val="006110EC"/>
    <w:rsid w:val="00611B7D"/>
    <w:rsid w:val="0061224F"/>
    <w:rsid w:val="006128A9"/>
    <w:rsid w:val="006129EB"/>
    <w:rsid w:val="00615C7B"/>
    <w:rsid w:val="00624CFA"/>
    <w:rsid w:val="006303FF"/>
    <w:rsid w:val="0063404B"/>
    <w:rsid w:val="00637B7B"/>
    <w:rsid w:val="00640C56"/>
    <w:rsid w:val="00641C5A"/>
    <w:rsid w:val="00642043"/>
    <w:rsid w:val="006427F3"/>
    <w:rsid w:val="00645857"/>
    <w:rsid w:val="00647588"/>
    <w:rsid w:val="00647AA6"/>
    <w:rsid w:val="00654357"/>
    <w:rsid w:val="00655E22"/>
    <w:rsid w:val="00656744"/>
    <w:rsid w:val="00656749"/>
    <w:rsid w:val="006614F4"/>
    <w:rsid w:val="00662B5E"/>
    <w:rsid w:val="00662F0A"/>
    <w:rsid w:val="0066649F"/>
    <w:rsid w:val="00671756"/>
    <w:rsid w:val="006724B0"/>
    <w:rsid w:val="006761A0"/>
    <w:rsid w:val="006802CB"/>
    <w:rsid w:val="006846B3"/>
    <w:rsid w:val="00686891"/>
    <w:rsid w:val="00686CAA"/>
    <w:rsid w:val="00690735"/>
    <w:rsid w:val="00691FEC"/>
    <w:rsid w:val="00692FC3"/>
    <w:rsid w:val="006941C1"/>
    <w:rsid w:val="006963E8"/>
    <w:rsid w:val="006A1E9E"/>
    <w:rsid w:val="006A5AE5"/>
    <w:rsid w:val="006B42ED"/>
    <w:rsid w:val="006B6011"/>
    <w:rsid w:val="006B76EE"/>
    <w:rsid w:val="006C0660"/>
    <w:rsid w:val="006C29F3"/>
    <w:rsid w:val="006C702C"/>
    <w:rsid w:val="006C7F8F"/>
    <w:rsid w:val="006C7FD7"/>
    <w:rsid w:val="006D0828"/>
    <w:rsid w:val="006D4FF9"/>
    <w:rsid w:val="006D53A2"/>
    <w:rsid w:val="006D53E9"/>
    <w:rsid w:val="006D75F1"/>
    <w:rsid w:val="006E0DDB"/>
    <w:rsid w:val="006E1CCD"/>
    <w:rsid w:val="006E2481"/>
    <w:rsid w:val="006E3F7A"/>
    <w:rsid w:val="006E67FB"/>
    <w:rsid w:val="006F08BD"/>
    <w:rsid w:val="006F11A8"/>
    <w:rsid w:val="006F2588"/>
    <w:rsid w:val="006F56FE"/>
    <w:rsid w:val="006F5B21"/>
    <w:rsid w:val="006F6031"/>
    <w:rsid w:val="00700738"/>
    <w:rsid w:val="0070668D"/>
    <w:rsid w:val="007075DC"/>
    <w:rsid w:val="00710E86"/>
    <w:rsid w:val="00712ABA"/>
    <w:rsid w:val="00715F09"/>
    <w:rsid w:val="00721151"/>
    <w:rsid w:val="00722FE3"/>
    <w:rsid w:val="00730C4D"/>
    <w:rsid w:val="0073120E"/>
    <w:rsid w:val="00733D27"/>
    <w:rsid w:val="00733F3A"/>
    <w:rsid w:val="00735127"/>
    <w:rsid w:val="00735675"/>
    <w:rsid w:val="0073602F"/>
    <w:rsid w:val="00736212"/>
    <w:rsid w:val="00736985"/>
    <w:rsid w:val="00736B6F"/>
    <w:rsid w:val="00736EB5"/>
    <w:rsid w:val="007413DC"/>
    <w:rsid w:val="00742508"/>
    <w:rsid w:val="00742663"/>
    <w:rsid w:val="007427A7"/>
    <w:rsid w:val="007458A5"/>
    <w:rsid w:val="00746688"/>
    <w:rsid w:val="00746F0C"/>
    <w:rsid w:val="00753DE3"/>
    <w:rsid w:val="007563AC"/>
    <w:rsid w:val="00763FD6"/>
    <w:rsid w:val="00764D3F"/>
    <w:rsid w:val="007704BA"/>
    <w:rsid w:val="00771032"/>
    <w:rsid w:val="00773073"/>
    <w:rsid w:val="00773828"/>
    <w:rsid w:val="00780357"/>
    <w:rsid w:val="00780928"/>
    <w:rsid w:val="00782B66"/>
    <w:rsid w:val="007839A3"/>
    <w:rsid w:val="00784DE2"/>
    <w:rsid w:val="0079088F"/>
    <w:rsid w:val="00790AB5"/>
    <w:rsid w:val="0079139C"/>
    <w:rsid w:val="007924E5"/>
    <w:rsid w:val="00794FE8"/>
    <w:rsid w:val="00794FED"/>
    <w:rsid w:val="0079693A"/>
    <w:rsid w:val="007A049B"/>
    <w:rsid w:val="007A1708"/>
    <w:rsid w:val="007A264C"/>
    <w:rsid w:val="007A2FC4"/>
    <w:rsid w:val="007A40FF"/>
    <w:rsid w:val="007A704A"/>
    <w:rsid w:val="007B7FD8"/>
    <w:rsid w:val="007C63E5"/>
    <w:rsid w:val="007D0FAD"/>
    <w:rsid w:val="007D4A7D"/>
    <w:rsid w:val="007D71D6"/>
    <w:rsid w:val="007D7495"/>
    <w:rsid w:val="007D7FB5"/>
    <w:rsid w:val="007E0BCF"/>
    <w:rsid w:val="007E4229"/>
    <w:rsid w:val="007E7442"/>
    <w:rsid w:val="007F35DA"/>
    <w:rsid w:val="00800FD1"/>
    <w:rsid w:val="00802DDF"/>
    <w:rsid w:val="00803EEE"/>
    <w:rsid w:val="00805A5F"/>
    <w:rsid w:val="0080706D"/>
    <w:rsid w:val="008112A2"/>
    <w:rsid w:val="0081170F"/>
    <w:rsid w:val="008128EF"/>
    <w:rsid w:val="00815D77"/>
    <w:rsid w:val="00816EC9"/>
    <w:rsid w:val="0081788D"/>
    <w:rsid w:val="00821A31"/>
    <w:rsid w:val="0082301D"/>
    <w:rsid w:val="00824076"/>
    <w:rsid w:val="0082486E"/>
    <w:rsid w:val="008252DB"/>
    <w:rsid w:val="0083362E"/>
    <w:rsid w:val="00833CF2"/>
    <w:rsid w:val="008350DD"/>
    <w:rsid w:val="0083627D"/>
    <w:rsid w:val="0084142C"/>
    <w:rsid w:val="008416C9"/>
    <w:rsid w:val="008448BC"/>
    <w:rsid w:val="008458E3"/>
    <w:rsid w:val="0085186E"/>
    <w:rsid w:val="00853DC6"/>
    <w:rsid w:val="00855FEF"/>
    <w:rsid w:val="00856148"/>
    <w:rsid w:val="0086249A"/>
    <w:rsid w:val="00865A19"/>
    <w:rsid w:val="00866B74"/>
    <w:rsid w:val="0086748E"/>
    <w:rsid w:val="0087292D"/>
    <w:rsid w:val="00873017"/>
    <w:rsid w:val="00873DE3"/>
    <w:rsid w:val="00877194"/>
    <w:rsid w:val="0087784D"/>
    <w:rsid w:val="00877E93"/>
    <w:rsid w:val="00882D6E"/>
    <w:rsid w:val="00886BA7"/>
    <w:rsid w:val="00891149"/>
    <w:rsid w:val="00892A1C"/>
    <w:rsid w:val="0089568A"/>
    <w:rsid w:val="0089619C"/>
    <w:rsid w:val="008962F8"/>
    <w:rsid w:val="008A002D"/>
    <w:rsid w:val="008A4463"/>
    <w:rsid w:val="008A6920"/>
    <w:rsid w:val="008A7F4E"/>
    <w:rsid w:val="008B2F7D"/>
    <w:rsid w:val="008B38F6"/>
    <w:rsid w:val="008C1960"/>
    <w:rsid w:val="008C28C8"/>
    <w:rsid w:val="008C3B89"/>
    <w:rsid w:val="008C4B5C"/>
    <w:rsid w:val="008C4F47"/>
    <w:rsid w:val="008D1C3D"/>
    <w:rsid w:val="008D2031"/>
    <w:rsid w:val="008D2AEA"/>
    <w:rsid w:val="008D4D0D"/>
    <w:rsid w:val="008D78A0"/>
    <w:rsid w:val="008E149B"/>
    <w:rsid w:val="008E224F"/>
    <w:rsid w:val="008E376C"/>
    <w:rsid w:val="008E4A28"/>
    <w:rsid w:val="008E4B53"/>
    <w:rsid w:val="008E4FA9"/>
    <w:rsid w:val="008F21F8"/>
    <w:rsid w:val="008F2A5E"/>
    <w:rsid w:val="00901839"/>
    <w:rsid w:val="00904488"/>
    <w:rsid w:val="00911166"/>
    <w:rsid w:val="00912B3B"/>
    <w:rsid w:val="00914261"/>
    <w:rsid w:val="0093137F"/>
    <w:rsid w:val="009321C2"/>
    <w:rsid w:val="009346DC"/>
    <w:rsid w:val="00934F80"/>
    <w:rsid w:val="00940834"/>
    <w:rsid w:val="00940C0D"/>
    <w:rsid w:val="00940F53"/>
    <w:rsid w:val="00941AAF"/>
    <w:rsid w:val="00943B5E"/>
    <w:rsid w:val="009441AA"/>
    <w:rsid w:val="009447BC"/>
    <w:rsid w:val="009455F2"/>
    <w:rsid w:val="00946CC2"/>
    <w:rsid w:val="0095056A"/>
    <w:rsid w:val="00950EC9"/>
    <w:rsid w:val="00951023"/>
    <w:rsid w:val="00952D42"/>
    <w:rsid w:val="009548FB"/>
    <w:rsid w:val="00954C67"/>
    <w:rsid w:val="0095568D"/>
    <w:rsid w:val="009578B4"/>
    <w:rsid w:val="00957AF6"/>
    <w:rsid w:val="00961D99"/>
    <w:rsid w:val="00965E10"/>
    <w:rsid w:val="00966D66"/>
    <w:rsid w:val="009675EA"/>
    <w:rsid w:val="009754B7"/>
    <w:rsid w:val="00975CC6"/>
    <w:rsid w:val="00983C61"/>
    <w:rsid w:val="00984409"/>
    <w:rsid w:val="009848B1"/>
    <w:rsid w:val="0098636C"/>
    <w:rsid w:val="009902D2"/>
    <w:rsid w:val="009946F9"/>
    <w:rsid w:val="00994DE2"/>
    <w:rsid w:val="00995F7E"/>
    <w:rsid w:val="009A2939"/>
    <w:rsid w:val="009A34F7"/>
    <w:rsid w:val="009A6258"/>
    <w:rsid w:val="009A7485"/>
    <w:rsid w:val="009A7AD0"/>
    <w:rsid w:val="009B00F4"/>
    <w:rsid w:val="009B6245"/>
    <w:rsid w:val="009B6953"/>
    <w:rsid w:val="009B7A38"/>
    <w:rsid w:val="009C3D39"/>
    <w:rsid w:val="009C4F8E"/>
    <w:rsid w:val="009C6CD1"/>
    <w:rsid w:val="009D09ED"/>
    <w:rsid w:val="009D24B7"/>
    <w:rsid w:val="009D280C"/>
    <w:rsid w:val="009D2F7E"/>
    <w:rsid w:val="009D5507"/>
    <w:rsid w:val="009E097A"/>
    <w:rsid w:val="009E11E2"/>
    <w:rsid w:val="009E1705"/>
    <w:rsid w:val="009E6F43"/>
    <w:rsid w:val="009F0000"/>
    <w:rsid w:val="009F1D7A"/>
    <w:rsid w:val="009F32C9"/>
    <w:rsid w:val="00A01506"/>
    <w:rsid w:val="00A02E13"/>
    <w:rsid w:val="00A0326A"/>
    <w:rsid w:val="00A037DA"/>
    <w:rsid w:val="00A05DD0"/>
    <w:rsid w:val="00A11ABE"/>
    <w:rsid w:val="00A12DC6"/>
    <w:rsid w:val="00A14323"/>
    <w:rsid w:val="00A20D88"/>
    <w:rsid w:val="00A21663"/>
    <w:rsid w:val="00A2334E"/>
    <w:rsid w:val="00A24F7C"/>
    <w:rsid w:val="00A263F7"/>
    <w:rsid w:val="00A302FE"/>
    <w:rsid w:val="00A35DC2"/>
    <w:rsid w:val="00A37032"/>
    <w:rsid w:val="00A431DE"/>
    <w:rsid w:val="00A43ECB"/>
    <w:rsid w:val="00A44A4A"/>
    <w:rsid w:val="00A460F1"/>
    <w:rsid w:val="00A46E4C"/>
    <w:rsid w:val="00A63544"/>
    <w:rsid w:val="00A6595C"/>
    <w:rsid w:val="00A673D0"/>
    <w:rsid w:val="00A71E92"/>
    <w:rsid w:val="00A7213B"/>
    <w:rsid w:val="00A72F70"/>
    <w:rsid w:val="00A740EA"/>
    <w:rsid w:val="00A750A7"/>
    <w:rsid w:val="00A75ADE"/>
    <w:rsid w:val="00A77A66"/>
    <w:rsid w:val="00A82756"/>
    <w:rsid w:val="00A8304D"/>
    <w:rsid w:val="00A838E8"/>
    <w:rsid w:val="00A85135"/>
    <w:rsid w:val="00A8538E"/>
    <w:rsid w:val="00A90E5C"/>
    <w:rsid w:val="00A9516F"/>
    <w:rsid w:val="00A95184"/>
    <w:rsid w:val="00A977F1"/>
    <w:rsid w:val="00A97BC8"/>
    <w:rsid w:val="00AA5827"/>
    <w:rsid w:val="00AB0383"/>
    <w:rsid w:val="00AB20F2"/>
    <w:rsid w:val="00AB42E6"/>
    <w:rsid w:val="00AB4D59"/>
    <w:rsid w:val="00AC0BD8"/>
    <w:rsid w:val="00AC3C41"/>
    <w:rsid w:val="00AC6610"/>
    <w:rsid w:val="00AD4773"/>
    <w:rsid w:val="00AD7BB7"/>
    <w:rsid w:val="00AE0FAD"/>
    <w:rsid w:val="00AE3F33"/>
    <w:rsid w:val="00AE7D64"/>
    <w:rsid w:val="00AF1324"/>
    <w:rsid w:val="00AF14F9"/>
    <w:rsid w:val="00AF20B3"/>
    <w:rsid w:val="00AF3871"/>
    <w:rsid w:val="00AF4CBD"/>
    <w:rsid w:val="00B01A79"/>
    <w:rsid w:val="00B0214C"/>
    <w:rsid w:val="00B02935"/>
    <w:rsid w:val="00B107D1"/>
    <w:rsid w:val="00B10E7F"/>
    <w:rsid w:val="00B129CD"/>
    <w:rsid w:val="00B14631"/>
    <w:rsid w:val="00B14C42"/>
    <w:rsid w:val="00B1532B"/>
    <w:rsid w:val="00B16EC6"/>
    <w:rsid w:val="00B17D1D"/>
    <w:rsid w:val="00B22202"/>
    <w:rsid w:val="00B24D22"/>
    <w:rsid w:val="00B269CF"/>
    <w:rsid w:val="00B3246D"/>
    <w:rsid w:val="00B41DBB"/>
    <w:rsid w:val="00B45144"/>
    <w:rsid w:val="00B474D8"/>
    <w:rsid w:val="00B556B8"/>
    <w:rsid w:val="00B60C4B"/>
    <w:rsid w:val="00B649F0"/>
    <w:rsid w:val="00B6528D"/>
    <w:rsid w:val="00B65C20"/>
    <w:rsid w:val="00B716D1"/>
    <w:rsid w:val="00B72DD6"/>
    <w:rsid w:val="00B768CB"/>
    <w:rsid w:val="00B7708D"/>
    <w:rsid w:val="00B7757F"/>
    <w:rsid w:val="00B77FAE"/>
    <w:rsid w:val="00B81470"/>
    <w:rsid w:val="00B81E11"/>
    <w:rsid w:val="00B8356C"/>
    <w:rsid w:val="00B87972"/>
    <w:rsid w:val="00B95451"/>
    <w:rsid w:val="00BA032D"/>
    <w:rsid w:val="00BA2028"/>
    <w:rsid w:val="00BA27F5"/>
    <w:rsid w:val="00BA382A"/>
    <w:rsid w:val="00BA4EF8"/>
    <w:rsid w:val="00BA7286"/>
    <w:rsid w:val="00BB12E0"/>
    <w:rsid w:val="00BB6EAE"/>
    <w:rsid w:val="00BC029F"/>
    <w:rsid w:val="00BC28C7"/>
    <w:rsid w:val="00BC7F9E"/>
    <w:rsid w:val="00BD2808"/>
    <w:rsid w:val="00BD281A"/>
    <w:rsid w:val="00BD4607"/>
    <w:rsid w:val="00BE1994"/>
    <w:rsid w:val="00BE1BB8"/>
    <w:rsid w:val="00BE37C8"/>
    <w:rsid w:val="00BF050B"/>
    <w:rsid w:val="00BF0CCC"/>
    <w:rsid w:val="00BF1F99"/>
    <w:rsid w:val="00BF7C75"/>
    <w:rsid w:val="00C07E6D"/>
    <w:rsid w:val="00C10469"/>
    <w:rsid w:val="00C10AA8"/>
    <w:rsid w:val="00C144F5"/>
    <w:rsid w:val="00C14801"/>
    <w:rsid w:val="00C16F73"/>
    <w:rsid w:val="00C17AB6"/>
    <w:rsid w:val="00C21A34"/>
    <w:rsid w:val="00C21BA3"/>
    <w:rsid w:val="00C2560D"/>
    <w:rsid w:val="00C3000C"/>
    <w:rsid w:val="00C346C2"/>
    <w:rsid w:val="00C35549"/>
    <w:rsid w:val="00C458C2"/>
    <w:rsid w:val="00C45CF9"/>
    <w:rsid w:val="00C504FA"/>
    <w:rsid w:val="00C5585B"/>
    <w:rsid w:val="00C57418"/>
    <w:rsid w:val="00C61526"/>
    <w:rsid w:val="00C65662"/>
    <w:rsid w:val="00C6795B"/>
    <w:rsid w:val="00C73098"/>
    <w:rsid w:val="00C741A8"/>
    <w:rsid w:val="00C74952"/>
    <w:rsid w:val="00C759AE"/>
    <w:rsid w:val="00C809D0"/>
    <w:rsid w:val="00C825A5"/>
    <w:rsid w:val="00C84337"/>
    <w:rsid w:val="00C95D1E"/>
    <w:rsid w:val="00CA087C"/>
    <w:rsid w:val="00CA438F"/>
    <w:rsid w:val="00CA58D0"/>
    <w:rsid w:val="00CA63F4"/>
    <w:rsid w:val="00CA6830"/>
    <w:rsid w:val="00CB50A4"/>
    <w:rsid w:val="00CB64E9"/>
    <w:rsid w:val="00CB72D3"/>
    <w:rsid w:val="00CC1EDA"/>
    <w:rsid w:val="00CC28F1"/>
    <w:rsid w:val="00CC4356"/>
    <w:rsid w:val="00CC4A18"/>
    <w:rsid w:val="00CC4E47"/>
    <w:rsid w:val="00CD1021"/>
    <w:rsid w:val="00CD348B"/>
    <w:rsid w:val="00CD3B73"/>
    <w:rsid w:val="00CD6913"/>
    <w:rsid w:val="00CE4C3A"/>
    <w:rsid w:val="00CE4E7B"/>
    <w:rsid w:val="00CE531C"/>
    <w:rsid w:val="00CE69D1"/>
    <w:rsid w:val="00CF22B9"/>
    <w:rsid w:val="00D00290"/>
    <w:rsid w:val="00D002AA"/>
    <w:rsid w:val="00D00E7C"/>
    <w:rsid w:val="00D01E3A"/>
    <w:rsid w:val="00D0547E"/>
    <w:rsid w:val="00D05F2A"/>
    <w:rsid w:val="00D078C1"/>
    <w:rsid w:val="00D14F35"/>
    <w:rsid w:val="00D21E5D"/>
    <w:rsid w:val="00D2231A"/>
    <w:rsid w:val="00D25ED6"/>
    <w:rsid w:val="00D27E09"/>
    <w:rsid w:val="00D32413"/>
    <w:rsid w:val="00D3341A"/>
    <w:rsid w:val="00D348E9"/>
    <w:rsid w:val="00D36B67"/>
    <w:rsid w:val="00D37499"/>
    <w:rsid w:val="00D40158"/>
    <w:rsid w:val="00D45417"/>
    <w:rsid w:val="00D517F1"/>
    <w:rsid w:val="00D5275C"/>
    <w:rsid w:val="00D528D5"/>
    <w:rsid w:val="00D537B5"/>
    <w:rsid w:val="00D54C71"/>
    <w:rsid w:val="00D55606"/>
    <w:rsid w:val="00D57302"/>
    <w:rsid w:val="00D57953"/>
    <w:rsid w:val="00D5798D"/>
    <w:rsid w:val="00D62174"/>
    <w:rsid w:val="00D64237"/>
    <w:rsid w:val="00D642DA"/>
    <w:rsid w:val="00D7016B"/>
    <w:rsid w:val="00D719B2"/>
    <w:rsid w:val="00D71D21"/>
    <w:rsid w:val="00D72EED"/>
    <w:rsid w:val="00D76058"/>
    <w:rsid w:val="00D77C23"/>
    <w:rsid w:val="00D86E66"/>
    <w:rsid w:val="00D902E1"/>
    <w:rsid w:val="00D947D9"/>
    <w:rsid w:val="00D950EC"/>
    <w:rsid w:val="00D97635"/>
    <w:rsid w:val="00DA00F9"/>
    <w:rsid w:val="00DA13A5"/>
    <w:rsid w:val="00DA6A8D"/>
    <w:rsid w:val="00DB06CA"/>
    <w:rsid w:val="00DB549F"/>
    <w:rsid w:val="00DB5882"/>
    <w:rsid w:val="00DB6E56"/>
    <w:rsid w:val="00DB709F"/>
    <w:rsid w:val="00DC09D3"/>
    <w:rsid w:val="00DC1FEB"/>
    <w:rsid w:val="00DC20FB"/>
    <w:rsid w:val="00DC2B96"/>
    <w:rsid w:val="00DD07A8"/>
    <w:rsid w:val="00DD31EF"/>
    <w:rsid w:val="00DE303E"/>
    <w:rsid w:val="00DE601A"/>
    <w:rsid w:val="00DE69F5"/>
    <w:rsid w:val="00DF0712"/>
    <w:rsid w:val="00DF1570"/>
    <w:rsid w:val="00DF3492"/>
    <w:rsid w:val="00DF4DF7"/>
    <w:rsid w:val="00DF75A6"/>
    <w:rsid w:val="00DF7E68"/>
    <w:rsid w:val="00E018D6"/>
    <w:rsid w:val="00E0305B"/>
    <w:rsid w:val="00E04D91"/>
    <w:rsid w:val="00E138FD"/>
    <w:rsid w:val="00E16076"/>
    <w:rsid w:val="00E167BB"/>
    <w:rsid w:val="00E16ADC"/>
    <w:rsid w:val="00E2075C"/>
    <w:rsid w:val="00E226D1"/>
    <w:rsid w:val="00E22F3B"/>
    <w:rsid w:val="00E248A0"/>
    <w:rsid w:val="00E26299"/>
    <w:rsid w:val="00E2704C"/>
    <w:rsid w:val="00E312DF"/>
    <w:rsid w:val="00E33C1C"/>
    <w:rsid w:val="00E33FCF"/>
    <w:rsid w:val="00E372EB"/>
    <w:rsid w:val="00E4143D"/>
    <w:rsid w:val="00E423CE"/>
    <w:rsid w:val="00E46D46"/>
    <w:rsid w:val="00E56AE5"/>
    <w:rsid w:val="00E57C87"/>
    <w:rsid w:val="00E61BD8"/>
    <w:rsid w:val="00E61F70"/>
    <w:rsid w:val="00E71E41"/>
    <w:rsid w:val="00E72764"/>
    <w:rsid w:val="00E73632"/>
    <w:rsid w:val="00E75710"/>
    <w:rsid w:val="00E764C1"/>
    <w:rsid w:val="00E80683"/>
    <w:rsid w:val="00E80E8B"/>
    <w:rsid w:val="00E826F6"/>
    <w:rsid w:val="00E8282A"/>
    <w:rsid w:val="00E9017A"/>
    <w:rsid w:val="00E9472A"/>
    <w:rsid w:val="00E95887"/>
    <w:rsid w:val="00EA2A97"/>
    <w:rsid w:val="00EA3696"/>
    <w:rsid w:val="00EA3A4E"/>
    <w:rsid w:val="00EA5509"/>
    <w:rsid w:val="00EA5D21"/>
    <w:rsid w:val="00EA5DE1"/>
    <w:rsid w:val="00EB1042"/>
    <w:rsid w:val="00EB2235"/>
    <w:rsid w:val="00EB239D"/>
    <w:rsid w:val="00EB469B"/>
    <w:rsid w:val="00EB47B1"/>
    <w:rsid w:val="00EB630D"/>
    <w:rsid w:val="00EC2027"/>
    <w:rsid w:val="00EC4483"/>
    <w:rsid w:val="00EC52CD"/>
    <w:rsid w:val="00EC719A"/>
    <w:rsid w:val="00ED13A8"/>
    <w:rsid w:val="00ED645A"/>
    <w:rsid w:val="00ED6C1C"/>
    <w:rsid w:val="00ED74A2"/>
    <w:rsid w:val="00ED7FF2"/>
    <w:rsid w:val="00EE7098"/>
    <w:rsid w:val="00EF2018"/>
    <w:rsid w:val="00EF33F1"/>
    <w:rsid w:val="00EF5637"/>
    <w:rsid w:val="00F006E4"/>
    <w:rsid w:val="00F00C3E"/>
    <w:rsid w:val="00F048DD"/>
    <w:rsid w:val="00F06875"/>
    <w:rsid w:val="00F07EA0"/>
    <w:rsid w:val="00F10FD2"/>
    <w:rsid w:val="00F117CC"/>
    <w:rsid w:val="00F117F7"/>
    <w:rsid w:val="00F16FFB"/>
    <w:rsid w:val="00F209FC"/>
    <w:rsid w:val="00F22ED2"/>
    <w:rsid w:val="00F23702"/>
    <w:rsid w:val="00F25048"/>
    <w:rsid w:val="00F30726"/>
    <w:rsid w:val="00F32F73"/>
    <w:rsid w:val="00F33F24"/>
    <w:rsid w:val="00F42BF3"/>
    <w:rsid w:val="00F43257"/>
    <w:rsid w:val="00F43BCD"/>
    <w:rsid w:val="00F45FF7"/>
    <w:rsid w:val="00F515B1"/>
    <w:rsid w:val="00F515E8"/>
    <w:rsid w:val="00F52F58"/>
    <w:rsid w:val="00F52F93"/>
    <w:rsid w:val="00F642CE"/>
    <w:rsid w:val="00F67C92"/>
    <w:rsid w:val="00F67E42"/>
    <w:rsid w:val="00F70D2F"/>
    <w:rsid w:val="00F72594"/>
    <w:rsid w:val="00F73DF3"/>
    <w:rsid w:val="00F75B3F"/>
    <w:rsid w:val="00F80164"/>
    <w:rsid w:val="00F8100C"/>
    <w:rsid w:val="00F859C4"/>
    <w:rsid w:val="00F866E3"/>
    <w:rsid w:val="00F90D20"/>
    <w:rsid w:val="00F91034"/>
    <w:rsid w:val="00F91385"/>
    <w:rsid w:val="00F93B74"/>
    <w:rsid w:val="00F97975"/>
    <w:rsid w:val="00FA377B"/>
    <w:rsid w:val="00FA5DBC"/>
    <w:rsid w:val="00FB15AB"/>
    <w:rsid w:val="00FB1BF4"/>
    <w:rsid w:val="00FB48F1"/>
    <w:rsid w:val="00FB5CC8"/>
    <w:rsid w:val="00FB63FA"/>
    <w:rsid w:val="00FB775A"/>
    <w:rsid w:val="00FC1420"/>
    <w:rsid w:val="00FC70FC"/>
    <w:rsid w:val="00FD066A"/>
    <w:rsid w:val="00FD3113"/>
    <w:rsid w:val="00FD3B61"/>
    <w:rsid w:val="00FD42D5"/>
    <w:rsid w:val="00FD5713"/>
    <w:rsid w:val="00FD6560"/>
    <w:rsid w:val="00FD668D"/>
    <w:rsid w:val="00FD7B71"/>
    <w:rsid w:val="00FE2438"/>
    <w:rsid w:val="00FE2D5F"/>
    <w:rsid w:val="00FE3E96"/>
    <w:rsid w:val="00FE4409"/>
    <w:rsid w:val="00FF33B4"/>
    <w:rsid w:val="00FF38A3"/>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50A57"/>
  <w15:chartTrackingRefBased/>
  <w15:docId w15:val="{A173FC52-24F6-42F4-A3AF-104E2B4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7E93"/>
    <w:rPr>
      <w:kern w:val="2"/>
      <w:szCs w:val="22"/>
      <w:lang w:eastAsia="ko-KR"/>
    </w:rPr>
  </w:style>
  <w:style w:type="paragraph" w:styleId="Heading3">
    <w:name w:val="heading 3"/>
    <w:basedOn w:val="Normal"/>
    <w:link w:val="Heading3Char"/>
    <w:uiPriority w:val="9"/>
    <w:qFormat/>
    <w:rsid w:val="00877E93"/>
    <w:pPr>
      <w:spacing w:before="100" w:beforeAutospacing="1" w:after="100" w:afterAutospacing="1"/>
      <w:outlineLvl w:val="2"/>
    </w:pPr>
    <w:rPr>
      <w:rFonts w:ascii="Gulim" w:eastAsia="Gulim" w:hAnsi="Gulim" w:cs="Gulim"/>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877E93"/>
    <w:rPr>
      <w:rFonts w:ascii="Gulim" w:eastAsia="Gulim" w:hAnsi="Gulim" w:cs="Gulim"/>
      <w:b/>
      <w:bCs/>
      <w:kern w:val="0"/>
      <w:sz w:val="27"/>
      <w:szCs w:val="27"/>
    </w:rPr>
  </w:style>
  <w:style w:type="paragraph" w:customStyle="1" w:styleId="Default">
    <w:name w:val="Default"/>
    <w:rsid w:val="00877E93"/>
    <w:pPr>
      <w:widowControl w:val="0"/>
      <w:autoSpaceDE w:val="0"/>
      <w:autoSpaceDN w:val="0"/>
      <w:adjustRightInd w:val="0"/>
    </w:pPr>
    <w:rPr>
      <w:rFonts w:ascii="ULOXAT+PFAgoraSansPro-Regular" w:eastAsia="ULOXAT+PFAgoraSansPro-Regular" w:cs="ULOXAT+PFAgoraSansPro-Regular"/>
      <w:color w:val="000000"/>
      <w:sz w:val="24"/>
      <w:szCs w:val="24"/>
      <w:lang w:eastAsia="ko-KR"/>
    </w:rPr>
  </w:style>
  <w:style w:type="paragraph" w:customStyle="1" w:styleId="EndNoteBibliographyTitle">
    <w:name w:val="EndNote Bibliography Title"/>
    <w:basedOn w:val="Normal"/>
    <w:link w:val="EndNoteBibliographyTitleChar"/>
    <w:rsid w:val="00877E93"/>
    <w:pPr>
      <w:jc w:val="center"/>
    </w:pPr>
    <w:rPr>
      <w:noProof/>
    </w:rPr>
  </w:style>
  <w:style w:type="character" w:customStyle="1" w:styleId="EndNoteBibliographyTitleChar">
    <w:name w:val="EndNote Bibliography Title Char"/>
    <w:link w:val="EndNoteBibliographyTitle"/>
    <w:rsid w:val="00877E93"/>
    <w:rPr>
      <w:noProof/>
      <w:kern w:val="2"/>
      <w:szCs w:val="22"/>
    </w:rPr>
  </w:style>
  <w:style w:type="paragraph" w:customStyle="1" w:styleId="EndNoteBibliography">
    <w:name w:val="EndNote Bibliography"/>
    <w:basedOn w:val="Normal"/>
    <w:link w:val="EndNoteBibliographyChar"/>
    <w:rsid w:val="00877E93"/>
    <w:rPr>
      <w:noProof/>
    </w:rPr>
  </w:style>
  <w:style w:type="character" w:customStyle="1" w:styleId="EndNoteBibliographyChar">
    <w:name w:val="EndNote Bibliography Char"/>
    <w:link w:val="EndNoteBibliography"/>
    <w:rsid w:val="00877E93"/>
    <w:rPr>
      <w:noProof/>
      <w:kern w:val="2"/>
      <w:szCs w:val="22"/>
    </w:rPr>
  </w:style>
  <w:style w:type="character" w:styleId="Hyperlink">
    <w:name w:val="Hyperlink"/>
    <w:uiPriority w:val="99"/>
    <w:unhideWhenUsed/>
    <w:rsid w:val="00877E93"/>
    <w:rPr>
      <w:color w:val="0563C1"/>
      <w:u w:val="single"/>
    </w:rPr>
  </w:style>
  <w:style w:type="paragraph" w:styleId="Header">
    <w:name w:val="header"/>
    <w:basedOn w:val="Normal"/>
    <w:link w:val="HeaderChar"/>
    <w:uiPriority w:val="99"/>
    <w:unhideWhenUsed/>
    <w:rsid w:val="00877E93"/>
    <w:pPr>
      <w:tabs>
        <w:tab w:val="center" w:pos="4513"/>
        <w:tab w:val="right" w:pos="9026"/>
      </w:tabs>
      <w:snapToGrid w:val="0"/>
    </w:pPr>
  </w:style>
  <w:style w:type="character" w:customStyle="1" w:styleId="HeaderChar">
    <w:name w:val="Header Char"/>
    <w:link w:val="Header"/>
    <w:uiPriority w:val="99"/>
    <w:rsid w:val="00877E93"/>
    <w:rPr>
      <w:rFonts w:ascii="Malgun Gothic" w:eastAsia="Malgun Gothic" w:hAnsi="Malgun Gothic" w:cs="Times New Roman"/>
    </w:rPr>
  </w:style>
  <w:style w:type="paragraph" w:styleId="Footer">
    <w:name w:val="footer"/>
    <w:basedOn w:val="Normal"/>
    <w:link w:val="FooterChar"/>
    <w:uiPriority w:val="99"/>
    <w:unhideWhenUsed/>
    <w:rsid w:val="00877E93"/>
    <w:pPr>
      <w:tabs>
        <w:tab w:val="center" w:pos="4513"/>
        <w:tab w:val="right" w:pos="9026"/>
      </w:tabs>
      <w:snapToGrid w:val="0"/>
    </w:pPr>
  </w:style>
  <w:style w:type="character" w:customStyle="1" w:styleId="FooterChar">
    <w:name w:val="Footer Char"/>
    <w:link w:val="Footer"/>
    <w:uiPriority w:val="99"/>
    <w:rsid w:val="00877E93"/>
    <w:rPr>
      <w:rFonts w:ascii="Malgun Gothic" w:eastAsia="Malgun Gothic" w:hAnsi="Malgun Gothic" w:cs="Times New Roman"/>
    </w:rPr>
  </w:style>
  <w:style w:type="table" w:styleId="TableGrid">
    <w:name w:val="Table Grid"/>
    <w:basedOn w:val="TableNormal"/>
    <w:uiPriority w:val="39"/>
    <w:rsid w:val="0087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4F4"/>
    <w:pPr>
      <w:spacing w:before="100" w:beforeAutospacing="1" w:after="100" w:afterAutospacing="1"/>
    </w:pPr>
    <w:rPr>
      <w:rFonts w:ascii="Gulim" w:eastAsia="Gulim" w:hAnsi="Gulim" w:cs="Gulim"/>
      <w:kern w:val="0"/>
      <w:sz w:val="24"/>
      <w:szCs w:val="24"/>
    </w:rPr>
  </w:style>
  <w:style w:type="character" w:styleId="CommentReference">
    <w:name w:val="annotation reference"/>
    <w:uiPriority w:val="99"/>
    <w:semiHidden/>
    <w:unhideWhenUsed/>
    <w:rsid w:val="0079139C"/>
    <w:rPr>
      <w:rFonts w:ascii="Tahoma" w:hAnsi="Tahoma" w:cs="Tahoma"/>
      <w:b w:val="0"/>
      <w:i w:val="0"/>
      <w:caps w:val="0"/>
      <w:strike w:val="0"/>
      <w:sz w:val="16"/>
      <w:szCs w:val="16"/>
      <w:u w:val="none"/>
    </w:rPr>
  </w:style>
  <w:style w:type="paragraph" w:styleId="CommentText">
    <w:name w:val="annotation text"/>
    <w:link w:val="CommentTextChar"/>
    <w:unhideWhenUsed/>
    <w:rsid w:val="0079139C"/>
    <w:rPr>
      <w:rFonts w:ascii="Tahoma" w:hAnsi="Tahoma" w:cs="Tahoma"/>
      <w:kern w:val="2"/>
      <w:sz w:val="16"/>
      <w:lang w:eastAsia="ko-KR"/>
    </w:rPr>
  </w:style>
  <w:style w:type="character" w:customStyle="1" w:styleId="CommentTextChar">
    <w:name w:val="Comment Text Char"/>
    <w:link w:val="CommentText"/>
    <w:rsid w:val="0079139C"/>
    <w:rPr>
      <w:rFonts w:ascii="Tahoma" w:hAnsi="Tahoma" w:cs="Tahoma"/>
      <w:kern w:val="2"/>
      <w:sz w:val="16"/>
      <w:lang w:eastAsia="ko-KR"/>
    </w:rPr>
  </w:style>
  <w:style w:type="paragraph" w:styleId="CommentSubject">
    <w:name w:val="annotation subject"/>
    <w:next w:val="CommentText"/>
    <w:link w:val="CommentSubjectChar"/>
    <w:uiPriority w:val="99"/>
    <w:semiHidden/>
    <w:unhideWhenUsed/>
    <w:rsid w:val="0079139C"/>
    <w:rPr>
      <w:rFonts w:ascii="Tahoma" w:hAnsi="Tahoma" w:cs="Tahoma"/>
      <w:b/>
      <w:bCs/>
      <w:kern w:val="2"/>
      <w:sz w:val="16"/>
      <w:lang w:eastAsia="ko-KR"/>
    </w:rPr>
  </w:style>
  <w:style w:type="character" w:customStyle="1" w:styleId="CommentSubjectChar">
    <w:name w:val="Comment Subject Char"/>
    <w:link w:val="CommentSubject"/>
    <w:uiPriority w:val="99"/>
    <w:semiHidden/>
    <w:rsid w:val="0079139C"/>
    <w:rPr>
      <w:rFonts w:ascii="Tahoma" w:hAnsi="Tahoma" w:cs="Tahoma"/>
      <w:b/>
      <w:bCs/>
      <w:kern w:val="2"/>
      <w:sz w:val="16"/>
      <w:lang w:eastAsia="ko-KR"/>
    </w:rPr>
  </w:style>
  <w:style w:type="paragraph" w:styleId="BalloonText">
    <w:name w:val="Balloon Text"/>
    <w:next w:val="CommentText"/>
    <w:link w:val="BalloonTextChar"/>
    <w:uiPriority w:val="99"/>
    <w:semiHidden/>
    <w:unhideWhenUsed/>
    <w:rsid w:val="0079139C"/>
    <w:rPr>
      <w:rFonts w:ascii="Tahoma" w:hAnsi="Tahoma" w:cs="Tahoma"/>
      <w:kern w:val="2"/>
      <w:sz w:val="16"/>
      <w:szCs w:val="18"/>
      <w:lang w:eastAsia="ko-KR"/>
    </w:rPr>
  </w:style>
  <w:style w:type="character" w:customStyle="1" w:styleId="BalloonTextChar">
    <w:name w:val="Balloon Text Char"/>
    <w:link w:val="BalloonText"/>
    <w:uiPriority w:val="99"/>
    <w:semiHidden/>
    <w:rsid w:val="0079139C"/>
    <w:rPr>
      <w:rFonts w:ascii="Tahoma" w:hAnsi="Tahoma" w:cs="Tahoma"/>
      <w:kern w:val="2"/>
      <w:sz w:val="16"/>
      <w:szCs w:val="18"/>
      <w:lang w:eastAsia="ko-KR"/>
    </w:rPr>
  </w:style>
  <w:style w:type="paragraph" w:styleId="Revision">
    <w:name w:val="Revision"/>
    <w:hidden/>
    <w:uiPriority w:val="99"/>
    <w:semiHidden/>
    <w:rsid w:val="006110EC"/>
    <w:rPr>
      <w:kern w:val="2"/>
      <w:szCs w:val="22"/>
      <w:lang w:eastAsia="ko-KR"/>
    </w:rPr>
  </w:style>
  <w:style w:type="paragraph" w:styleId="NoSpacing">
    <w:name w:val="No Spacing"/>
    <w:uiPriority w:val="1"/>
    <w:qFormat/>
    <w:rsid w:val="00A35DC2"/>
    <w:pPr>
      <w:widowControl w:val="0"/>
      <w:wordWrap w:val="0"/>
      <w:autoSpaceDE w:val="0"/>
      <w:autoSpaceDN w:val="0"/>
      <w:jc w:val="both"/>
    </w:pPr>
    <w:rPr>
      <w:kern w:val="2"/>
      <w:szCs w:val="22"/>
      <w:lang w:eastAsia="ko-KR"/>
    </w:rPr>
  </w:style>
  <w:style w:type="character" w:customStyle="1" w:styleId="a">
    <w:name w:val="확인되지 않은 멘션"/>
    <w:uiPriority w:val="99"/>
    <w:semiHidden/>
    <w:unhideWhenUsed/>
    <w:rsid w:val="00392927"/>
    <w:rPr>
      <w:color w:val="605E5C"/>
      <w:shd w:val="clear" w:color="auto" w:fill="E1DFDD"/>
    </w:rPr>
  </w:style>
  <w:style w:type="paragraph" w:customStyle="1" w:styleId="Tableofcontents">
    <w:name w:val="Table of contents"/>
    <w:basedOn w:val="Normal"/>
    <w:autoRedefine/>
    <w:rsid w:val="00E16ADC"/>
    <w:rPr>
      <w:rFonts w:ascii="Times New Roman" w:eastAsia="함초롬바탕" w:hAnsi="Times New Roman"/>
      <w:kern w:val="0"/>
      <w:sz w:val="24"/>
      <w:szCs w:val="24"/>
    </w:rPr>
  </w:style>
  <w:style w:type="paragraph" w:styleId="ListParagraph">
    <w:name w:val="List Paragraph"/>
    <w:basedOn w:val="Normal"/>
    <w:uiPriority w:val="34"/>
    <w:qFormat/>
    <w:rsid w:val="00D54C71"/>
    <w:pPr>
      <w:ind w:leftChars="400" w:left="800"/>
    </w:pPr>
  </w:style>
  <w:style w:type="character" w:styleId="LineNumber">
    <w:name w:val="line number"/>
    <w:basedOn w:val="DefaultParagraphFont"/>
    <w:uiPriority w:val="99"/>
    <w:semiHidden/>
    <w:unhideWhenUsed/>
    <w:rsid w:val="006A5AE5"/>
  </w:style>
  <w:style w:type="character" w:styleId="UnresolvedMention">
    <w:name w:val="Unresolved Mention"/>
    <w:basedOn w:val="DefaultParagraphFont"/>
    <w:uiPriority w:val="99"/>
    <w:semiHidden/>
    <w:unhideWhenUsed/>
    <w:rsid w:val="00641C5A"/>
    <w:rPr>
      <w:color w:val="605E5C"/>
      <w:shd w:val="clear" w:color="auto" w:fill="E1DFDD"/>
    </w:rPr>
  </w:style>
  <w:style w:type="character" w:styleId="FollowedHyperlink">
    <w:name w:val="FollowedHyperlink"/>
    <w:basedOn w:val="DefaultParagraphFont"/>
    <w:uiPriority w:val="99"/>
    <w:semiHidden/>
    <w:unhideWhenUsed/>
    <w:rsid w:val="00081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0499">
      <w:bodyDiv w:val="1"/>
      <w:marLeft w:val="0"/>
      <w:marRight w:val="0"/>
      <w:marTop w:val="0"/>
      <w:marBottom w:val="0"/>
      <w:divBdr>
        <w:top w:val="none" w:sz="0" w:space="0" w:color="auto"/>
        <w:left w:val="none" w:sz="0" w:space="0" w:color="auto"/>
        <w:bottom w:val="none" w:sz="0" w:space="0" w:color="auto"/>
        <w:right w:val="none" w:sz="0" w:space="0" w:color="auto"/>
      </w:divBdr>
    </w:div>
    <w:div w:id="543369640">
      <w:bodyDiv w:val="1"/>
      <w:marLeft w:val="0"/>
      <w:marRight w:val="0"/>
      <w:marTop w:val="0"/>
      <w:marBottom w:val="0"/>
      <w:divBdr>
        <w:top w:val="none" w:sz="0" w:space="0" w:color="auto"/>
        <w:left w:val="none" w:sz="0" w:space="0" w:color="auto"/>
        <w:bottom w:val="none" w:sz="0" w:space="0" w:color="auto"/>
        <w:right w:val="none" w:sz="0" w:space="0" w:color="auto"/>
      </w:divBdr>
      <w:divsChild>
        <w:div w:id="581183014">
          <w:marLeft w:val="0"/>
          <w:marRight w:val="0"/>
          <w:marTop w:val="0"/>
          <w:marBottom w:val="0"/>
          <w:divBdr>
            <w:top w:val="none" w:sz="0" w:space="0" w:color="auto"/>
            <w:left w:val="none" w:sz="0" w:space="0" w:color="auto"/>
            <w:bottom w:val="none" w:sz="0" w:space="0" w:color="auto"/>
            <w:right w:val="none" w:sz="0" w:space="0" w:color="auto"/>
          </w:divBdr>
          <w:divsChild>
            <w:div w:id="920335728">
              <w:marLeft w:val="0"/>
              <w:marRight w:val="0"/>
              <w:marTop w:val="0"/>
              <w:marBottom w:val="0"/>
              <w:divBdr>
                <w:top w:val="none" w:sz="0" w:space="0" w:color="auto"/>
                <w:left w:val="none" w:sz="0" w:space="0" w:color="auto"/>
                <w:bottom w:val="none" w:sz="0" w:space="0" w:color="auto"/>
                <w:right w:val="none" w:sz="0" w:space="0" w:color="auto"/>
              </w:divBdr>
              <w:divsChild>
                <w:div w:id="255939027">
                  <w:marLeft w:val="0"/>
                  <w:marRight w:val="0"/>
                  <w:marTop w:val="0"/>
                  <w:marBottom w:val="0"/>
                  <w:divBdr>
                    <w:top w:val="none" w:sz="0" w:space="0" w:color="auto"/>
                    <w:left w:val="none" w:sz="0" w:space="0" w:color="auto"/>
                    <w:bottom w:val="none" w:sz="0" w:space="0" w:color="auto"/>
                    <w:right w:val="none" w:sz="0" w:space="0" w:color="auto"/>
                  </w:divBdr>
                  <w:divsChild>
                    <w:div w:id="807011205">
                      <w:marLeft w:val="0"/>
                      <w:marRight w:val="0"/>
                      <w:marTop w:val="0"/>
                      <w:marBottom w:val="0"/>
                      <w:divBdr>
                        <w:top w:val="none" w:sz="0" w:space="0" w:color="auto"/>
                        <w:left w:val="none" w:sz="0" w:space="0" w:color="auto"/>
                        <w:bottom w:val="none" w:sz="0" w:space="0" w:color="auto"/>
                        <w:right w:val="none" w:sz="0" w:space="0" w:color="auto"/>
                      </w:divBdr>
                      <w:divsChild>
                        <w:div w:id="944191299">
                          <w:marLeft w:val="0"/>
                          <w:marRight w:val="0"/>
                          <w:marTop w:val="0"/>
                          <w:marBottom w:val="0"/>
                          <w:divBdr>
                            <w:top w:val="none" w:sz="0" w:space="0" w:color="auto"/>
                            <w:left w:val="none" w:sz="0" w:space="0" w:color="auto"/>
                            <w:bottom w:val="none" w:sz="0" w:space="0" w:color="auto"/>
                            <w:right w:val="none" w:sz="0" w:space="0" w:color="auto"/>
                          </w:divBdr>
                          <w:divsChild>
                            <w:div w:id="1325933785">
                              <w:marLeft w:val="0"/>
                              <w:marRight w:val="0"/>
                              <w:marTop w:val="0"/>
                              <w:marBottom w:val="0"/>
                              <w:divBdr>
                                <w:top w:val="none" w:sz="0" w:space="0" w:color="auto"/>
                                <w:left w:val="none" w:sz="0" w:space="0" w:color="auto"/>
                                <w:bottom w:val="none" w:sz="0" w:space="0" w:color="auto"/>
                                <w:right w:val="none" w:sz="0" w:space="0" w:color="auto"/>
                              </w:divBdr>
                              <w:divsChild>
                                <w:div w:id="734932910">
                                  <w:marLeft w:val="0"/>
                                  <w:marRight w:val="0"/>
                                  <w:marTop w:val="0"/>
                                  <w:marBottom w:val="0"/>
                                  <w:divBdr>
                                    <w:top w:val="none" w:sz="0" w:space="0" w:color="auto"/>
                                    <w:left w:val="none" w:sz="0" w:space="0" w:color="auto"/>
                                    <w:bottom w:val="none" w:sz="0" w:space="0" w:color="auto"/>
                                    <w:right w:val="none" w:sz="0" w:space="0" w:color="auto"/>
                                  </w:divBdr>
                                  <w:divsChild>
                                    <w:div w:id="1925918321">
                                      <w:marLeft w:val="0"/>
                                      <w:marRight w:val="0"/>
                                      <w:marTop w:val="0"/>
                                      <w:marBottom w:val="0"/>
                                      <w:divBdr>
                                        <w:top w:val="none" w:sz="0" w:space="0" w:color="auto"/>
                                        <w:left w:val="none" w:sz="0" w:space="0" w:color="auto"/>
                                        <w:bottom w:val="none" w:sz="0" w:space="0" w:color="auto"/>
                                        <w:right w:val="none" w:sz="0" w:space="0" w:color="auto"/>
                                      </w:divBdr>
                                      <w:divsChild>
                                        <w:div w:id="1206722628">
                                          <w:marLeft w:val="0"/>
                                          <w:marRight w:val="0"/>
                                          <w:marTop w:val="0"/>
                                          <w:marBottom w:val="495"/>
                                          <w:divBdr>
                                            <w:top w:val="none" w:sz="0" w:space="0" w:color="auto"/>
                                            <w:left w:val="none" w:sz="0" w:space="0" w:color="auto"/>
                                            <w:bottom w:val="none" w:sz="0" w:space="0" w:color="auto"/>
                                            <w:right w:val="none" w:sz="0" w:space="0" w:color="auto"/>
                                          </w:divBdr>
                                          <w:divsChild>
                                            <w:div w:id="17703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068311">
      <w:bodyDiv w:val="1"/>
      <w:marLeft w:val="0"/>
      <w:marRight w:val="0"/>
      <w:marTop w:val="0"/>
      <w:marBottom w:val="0"/>
      <w:divBdr>
        <w:top w:val="none" w:sz="0" w:space="0" w:color="auto"/>
        <w:left w:val="none" w:sz="0" w:space="0" w:color="auto"/>
        <w:bottom w:val="none" w:sz="0" w:space="0" w:color="auto"/>
        <w:right w:val="none" w:sz="0" w:space="0" w:color="auto"/>
      </w:divBdr>
    </w:div>
    <w:div w:id="847716747">
      <w:bodyDiv w:val="1"/>
      <w:marLeft w:val="0"/>
      <w:marRight w:val="0"/>
      <w:marTop w:val="0"/>
      <w:marBottom w:val="0"/>
      <w:divBdr>
        <w:top w:val="none" w:sz="0" w:space="0" w:color="auto"/>
        <w:left w:val="none" w:sz="0" w:space="0" w:color="auto"/>
        <w:bottom w:val="none" w:sz="0" w:space="0" w:color="auto"/>
        <w:right w:val="none" w:sz="0" w:space="0" w:color="auto"/>
      </w:divBdr>
    </w:div>
    <w:div w:id="870609536">
      <w:bodyDiv w:val="1"/>
      <w:marLeft w:val="0"/>
      <w:marRight w:val="0"/>
      <w:marTop w:val="0"/>
      <w:marBottom w:val="0"/>
      <w:divBdr>
        <w:top w:val="none" w:sz="0" w:space="0" w:color="auto"/>
        <w:left w:val="none" w:sz="0" w:space="0" w:color="auto"/>
        <w:bottom w:val="none" w:sz="0" w:space="0" w:color="auto"/>
        <w:right w:val="none" w:sz="0" w:space="0" w:color="auto"/>
      </w:divBdr>
    </w:div>
    <w:div w:id="1019235541">
      <w:bodyDiv w:val="1"/>
      <w:marLeft w:val="0"/>
      <w:marRight w:val="0"/>
      <w:marTop w:val="0"/>
      <w:marBottom w:val="0"/>
      <w:divBdr>
        <w:top w:val="none" w:sz="0" w:space="0" w:color="auto"/>
        <w:left w:val="none" w:sz="0" w:space="0" w:color="auto"/>
        <w:bottom w:val="none" w:sz="0" w:space="0" w:color="auto"/>
        <w:right w:val="none" w:sz="0" w:space="0" w:color="auto"/>
      </w:divBdr>
      <w:divsChild>
        <w:div w:id="423301002">
          <w:marLeft w:val="0"/>
          <w:marRight w:val="0"/>
          <w:marTop w:val="0"/>
          <w:marBottom w:val="0"/>
          <w:divBdr>
            <w:top w:val="none" w:sz="0" w:space="0" w:color="auto"/>
            <w:left w:val="none" w:sz="0" w:space="0" w:color="auto"/>
            <w:bottom w:val="none" w:sz="0" w:space="0" w:color="auto"/>
            <w:right w:val="none" w:sz="0" w:space="0" w:color="auto"/>
          </w:divBdr>
          <w:divsChild>
            <w:div w:id="1358963291">
              <w:marLeft w:val="0"/>
              <w:marRight w:val="0"/>
              <w:marTop w:val="0"/>
              <w:marBottom w:val="0"/>
              <w:divBdr>
                <w:top w:val="none" w:sz="0" w:space="0" w:color="auto"/>
                <w:left w:val="none" w:sz="0" w:space="0" w:color="auto"/>
                <w:bottom w:val="none" w:sz="0" w:space="0" w:color="auto"/>
                <w:right w:val="none" w:sz="0" w:space="0" w:color="auto"/>
              </w:divBdr>
              <w:divsChild>
                <w:div w:id="306134893">
                  <w:marLeft w:val="0"/>
                  <w:marRight w:val="0"/>
                  <w:marTop w:val="0"/>
                  <w:marBottom w:val="0"/>
                  <w:divBdr>
                    <w:top w:val="none" w:sz="0" w:space="0" w:color="auto"/>
                    <w:left w:val="none" w:sz="0" w:space="0" w:color="auto"/>
                    <w:bottom w:val="none" w:sz="0" w:space="0" w:color="auto"/>
                    <w:right w:val="none" w:sz="0" w:space="0" w:color="auto"/>
                  </w:divBdr>
                  <w:divsChild>
                    <w:div w:id="193004815">
                      <w:marLeft w:val="0"/>
                      <w:marRight w:val="0"/>
                      <w:marTop w:val="0"/>
                      <w:marBottom w:val="0"/>
                      <w:divBdr>
                        <w:top w:val="none" w:sz="0" w:space="0" w:color="auto"/>
                        <w:left w:val="none" w:sz="0" w:space="0" w:color="auto"/>
                        <w:bottom w:val="none" w:sz="0" w:space="0" w:color="auto"/>
                        <w:right w:val="none" w:sz="0" w:space="0" w:color="auto"/>
                      </w:divBdr>
                      <w:divsChild>
                        <w:div w:id="1545676489">
                          <w:marLeft w:val="0"/>
                          <w:marRight w:val="0"/>
                          <w:marTop w:val="0"/>
                          <w:marBottom w:val="0"/>
                          <w:divBdr>
                            <w:top w:val="none" w:sz="0" w:space="0" w:color="auto"/>
                            <w:left w:val="none" w:sz="0" w:space="0" w:color="auto"/>
                            <w:bottom w:val="none" w:sz="0" w:space="0" w:color="auto"/>
                            <w:right w:val="none" w:sz="0" w:space="0" w:color="auto"/>
                          </w:divBdr>
                          <w:divsChild>
                            <w:div w:id="1504317737">
                              <w:marLeft w:val="0"/>
                              <w:marRight w:val="0"/>
                              <w:marTop w:val="0"/>
                              <w:marBottom w:val="0"/>
                              <w:divBdr>
                                <w:top w:val="none" w:sz="0" w:space="0" w:color="auto"/>
                                <w:left w:val="none" w:sz="0" w:space="0" w:color="auto"/>
                                <w:bottom w:val="none" w:sz="0" w:space="0" w:color="auto"/>
                                <w:right w:val="none" w:sz="0" w:space="0" w:color="auto"/>
                              </w:divBdr>
                              <w:divsChild>
                                <w:div w:id="1230269753">
                                  <w:marLeft w:val="0"/>
                                  <w:marRight w:val="0"/>
                                  <w:marTop w:val="0"/>
                                  <w:marBottom w:val="0"/>
                                  <w:divBdr>
                                    <w:top w:val="none" w:sz="0" w:space="0" w:color="auto"/>
                                    <w:left w:val="none" w:sz="0" w:space="0" w:color="auto"/>
                                    <w:bottom w:val="none" w:sz="0" w:space="0" w:color="auto"/>
                                    <w:right w:val="none" w:sz="0" w:space="0" w:color="auto"/>
                                  </w:divBdr>
                                  <w:divsChild>
                                    <w:div w:id="665402224">
                                      <w:marLeft w:val="0"/>
                                      <w:marRight w:val="0"/>
                                      <w:marTop w:val="0"/>
                                      <w:marBottom w:val="0"/>
                                      <w:divBdr>
                                        <w:top w:val="none" w:sz="0" w:space="0" w:color="auto"/>
                                        <w:left w:val="none" w:sz="0" w:space="0" w:color="auto"/>
                                        <w:bottom w:val="none" w:sz="0" w:space="0" w:color="auto"/>
                                        <w:right w:val="none" w:sz="0" w:space="0" w:color="auto"/>
                                      </w:divBdr>
                                      <w:divsChild>
                                        <w:div w:id="799959966">
                                          <w:marLeft w:val="0"/>
                                          <w:marRight w:val="0"/>
                                          <w:marTop w:val="0"/>
                                          <w:marBottom w:val="495"/>
                                          <w:divBdr>
                                            <w:top w:val="none" w:sz="0" w:space="0" w:color="auto"/>
                                            <w:left w:val="none" w:sz="0" w:space="0" w:color="auto"/>
                                            <w:bottom w:val="none" w:sz="0" w:space="0" w:color="auto"/>
                                            <w:right w:val="none" w:sz="0" w:space="0" w:color="auto"/>
                                          </w:divBdr>
                                          <w:divsChild>
                                            <w:div w:id="21167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611458">
      <w:bodyDiv w:val="1"/>
      <w:marLeft w:val="0"/>
      <w:marRight w:val="0"/>
      <w:marTop w:val="0"/>
      <w:marBottom w:val="0"/>
      <w:divBdr>
        <w:top w:val="none" w:sz="0" w:space="0" w:color="auto"/>
        <w:left w:val="none" w:sz="0" w:space="0" w:color="auto"/>
        <w:bottom w:val="none" w:sz="0" w:space="0" w:color="auto"/>
        <w:right w:val="none" w:sz="0" w:space="0" w:color="auto"/>
      </w:divBdr>
      <w:divsChild>
        <w:div w:id="290522685">
          <w:marLeft w:val="0"/>
          <w:marRight w:val="0"/>
          <w:marTop w:val="0"/>
          <w:marBottom w:val="0"/>
          <w:divBdr>
            <w:top w:val="none" w:sz="0" w:space="0" w:color="auto"/>
            <w:left w:val="none" w:sz="0" w:space="0" w:color="auto"/>
            <w:bottom w:val="none" w:sz="0" w:space="0" w:color="auto"/>
            <w:right w:val="none" w:sz="0" w:space="0" w:color="auto"/>
          </w:divBdr>
          <w:divsChild>
            <w:div w:id="1525484125">
              <w:marLeft w:val="0"/>
              <w:marRight w:val="0"/>
              <w:marTop w:val="0"/>
              <w:marBottom w:val="0"/>
              <w:divBdr>
                <w:top w:val="none" w:sz="0" w:space="0" w:color="auto"/>
                <w:left w:val="none" w:sz="0" w:space="0" w:color="auto"/>
                <w:bottom w:val="none" w:sz="0" w:space="0" w:color="auto"/>
                <w:right w:val="none" w:sz="0" w:space="0" w:color="auto"/>
              </w:divBdr>
              <w:divsChild>
                <w:div w:id="424376831">
                  <w:marLeft w:val="0"/>
                  <w:marRight w:val="0"/>
                  <w:marTop w:val="0"/>
                  <w:marBottom w:val="0"/>
                  <w:divBdr>
                    <w:top w:val="none" w:sz="0" w:space="0" w:color="auto"/>
                    <w:left w:val="none" w:sz="0" w:space="0" w:color="auto"/>
                    <w:bottom w:val="none" w:sz="0" w:space="0" w:color="auto"/>
                    <w:right w:val="none" w:sz="0" w:space="0" w:color="auto"/>
                  </w:divBdr>
                  <w:divsChild>
                    <w:div w:id="417019421">
                      <w:marLeft w:val="0"/>
                      <w:marRight w:val="0"/>
                      <w:marTop w:val="0"/>
                      <w:marBottom w:val="0"/>
                      <w:divBdr>
                        <w:top w:val="none" w:sz="0" w:space="0" w:color="auto"/>
                        <w:left w:val="none" w:sz="0" w:space="0" w:color="auto"/>
                        <w:bottom w:val="none" w:sz="0" w:space="0" w:color="auto"/>
                        <w:right w:val="none" w:sz="0" w:space="0" w:color="auto"/>
                      </w:divBdr>
                      <w:divsChild>
                        <w:div w:id="443772930">
                          <w:marLeft w:val="0"/>
                          <w:marRight w:val="0"/>
                          <w:marTop w:val="0"/>
                          <w:marBottom w:val="0"/>
                          <w:divBdr>
                            <w:top w:val="none" w:sz="0" w:space="0" w:color="auto"/>
                            <w:left w:val="none" w:sz="0" w:space="0" w:color="auto"/>
                            <w:bottom w:val="none" w:sz="0" w:space="0" w:color="auto"/>
                            <w:right w:val="none" w:sz="0" w:space="0" w:color="auto"/>
                          </w:divBdr>
                          <w:divsChild>
                            <w:div w:id="736436127">
                              <w:marLeft w:val="0"/>
                              <w:marRight w:val="0"/>
                              <w:marTop w:val="0"/>
                              <w:marBottom w:val="0"/>
                              <w:divBdr>
                                <w:top w:val="none" w:sz="0" w:space="0" w:color="auto"/>
                                <w:left w:val="none" w:sz="0" w:space="0" w:color="auto"/>
                                <w:bottom w:val="none" w:sz="0" w:space="0" w:color="auto"/>
                                <w:right w:val="none" w:sz="0" w:space="0" w:color="auto"/>
                              </w:divBdr>
                              <w:divsChild>
                                <w:div w:id="341709269">
                                  <w:marLeft w:val="0"/>
                                  <w:marRight w:val="0"/>
                                  <w:marTop w:val="0"/>
                                  <w:marBottom w:val="0"/>
                                  <w:divBdr>
                                    <w:top w:val="none" w:sz="0" w:space="0" w:color="auto"/>
                                    <w:left w:val="none" w:sz="0" w:space="0" w:color="auto"/>
                                    <w:bottom w:val="none" w:sz="0" w:space="0" w:color="auto"/>
                                    <w:right w:val="none" w:sz="0" w:space="0" w:color="auto"/>
                                  </w:divBdr>
                                  <w:divsChild>
                                    <w:div w:id="1784034411">
                                      <w:marLeft w:val="0"/>
                                      <w:marRight w:val="0"/>
                                      <w:marTop w:val="0"/>
                                      <w:marBottom w:val="0"/>
                                      <w:divBdr>
                                        <w:top w:val="none" w:sz="0" w:space="0" w:color="auto"/>
                                        <w:left w:val="none" w:sz="0" w:space="0" w:color="auto"/>
                                        <w:bottom w:val="none" w:sz="0" w:space="0" w:color="auto"/>
                                        <w:right w:val="none" w:sz="0" w:space="0" w:color="auto"/>
                                      </w:divBdr>
                                      <w:divsChild>
                                        <w:div w:id="1259557886">
                                          <w:marLeft w:val="0"/>
                                          <w:marRight w:val="0"/>
                                          <w:marTop w:val="0"/>
                                          <w:marBottom w:val="495"/>
                                          <w:divBdr>
                                            <w:top w:val="none" w:sz="0" w:space="0" w:color="auto"/>
                                            <w:left w:val="none" w:sz="0" w:space="0" w:color="auto"/>
                                            <w:bottom w:val="none" w:sz="0" w:space="0" w:color="auto"/>
                                            <w:right w:val="none" w:sz="0" w:space="0" w:color="auto"/>
                                          </w:divBdr>
                                          <w:divsChild>
                                            <w:div w:id="5122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712742">
      <w:bodyDiv w:val="1"/>
      <w:marLeft w:val="0"/>
      <w:marRight w:val="0"/>
      <w:marTop w:val="0"/>
      <w:marBottom w:val="0"/>
      <w:divBdr>
        <w:top w:val="none" w:sz="0" w:space="0" w:color="auto"/>
        <w:left w:val="none" w:sz="0" w:space="0" w:color="auto"/>
        <w:bottom w:val="none" w:sz="0" w:space="0" w:color="auto"/>
        <w:right w:val="none" w:sz="0" w:space="0" w:color="auto"/>
      </w:divBdr>
      <w:divsChild>
        <w:div w:id="1777169258">
          <w:marLeft w:val="0"/>
          <w:marRight w:val="0"/>
          <w:marTop w:val="0"/>
          <w:marBottom w:val="0"/>
          <w:divBdr>
            <w:top w:val="none" w:sz="0" w:space="0" w:color="auto"/>
            <w:left w:val="none" w:sz="0" w:space="0" w:color="auto"/>
            <w:bottom w:val="none" w:sz="0" w:space="0" w:color="auto"/>
            <w:right w:val="none" w:sz="0" w:space="0" w:color="auto"/>
          </w:divBdr>
          <w:divsChild>
            <w:div w:id="1465999753">
              <w:marLeft w:val="0"/>
              <w:marRight w:val="0"/>
              <w:marTop w:val="0"/>
              <w:marBottom w:val="0"/>
              <w:divBdr>
                <w:top w:val="none" w:sz="0" w:space="0" w:color="auto"/>
                <w:left w:val="none" w:sz="0" w:space="0" w:color="auto"/>
                <w:bottom w:val="none" w:sz="0" w:space="0" w:color="auto"/>
                <w:right w:val="none" w:sz="0" w:space="0" w:color="auto"/>
              </w:divBdr>
              <w:divsChild>
                <w:div w:id="855582268">
                  <w:marLeft w:val="0"/>
                  <w:marRight w:val="0"/>
                  <w:marTop w:val="0"/>
                  <w:marBottom w:val="0"/>
                  <w:divBdr>
                    <w:top w:val="none" w:sz="0" w:space="0" w:color="auto"/>
                    <w:left w:val="none" w:sz="0" w:space="0" w:color="auto"/>
                    <w:bottom w:val="none" w:sz="0" w:space="0" w:color="auto"/>
                    <w:right w:val="none" w:sz="0" w:space="0" w:color="auto"/>
                  </w:divBdr>
                  <w:divsChild>
                    <w:div w:id="2028604712">
                      <w:marLeft w:val="0"/>
                      <w:marRight w:val="0"/>
                      <w:marTop w:val="0"/>
                      <w:marBottom w:val="0"/>
                      <w:divBdr>
                        <w:top w:val="none" w:sz="0" w:space="0" w:color="auto"/>
                        <w:left w:val="none" w:sz="0" w:space="0" w:color="auto"/>
                        <w:bottom w:val="none" w:sz="0" w:space="0" w:color="auto"/>
                        <w:right w:val="none" w:sz="0" w:space="0" w:color="auto"/>
                      </w:divBdr>
                      <w:divsChild>
                        <w:div w:id="286742477">
                          <w:marLeft w:val="0"/>
                          <w:marRight w:val="0"/>
                          <w:marTop w:val="0"/>
                          <w:marBottom w:val="0"/>
                          <w:divBdr>
                            <w:top w:val="none" w:sz="0" w:space="0" w:color="auto"/>
                            <w:left w:val="none" w:sz="0" w:space="0" w:color="auto"/>
                            <w:bottom w:val="none" w:sz="0" w:space="0" w:color="auto"/>
                            <w:right w:val="none" w:sz="0" w:space="0" w:color="auto"/>
                          </w:divBdr>
                          <w:divsChild>
                            <w:div w:id="1396775284">
                              <w:marLeft w:val="0"/>
                              <w:marRight w:val="0"/>
                              <w:marTop w:val="0"/>
                              <w:marBottom w:val="0"/>
                              <w:divBdr>
                                <w:top w:val="none" w:sz="0" w:space="0" w:color="auto"/>
                                <w:left w:val="none" w:sz="0" w:space="0" w:color="auto"/>
                                <w:bottom w:val="none" w:sz="0" w:space="0" w:color="auto"/>
                                <w:right w:val="none" w:sz="0" w:space="0" w:color="auto"/>
                              </w:divBdr>
                              <w:divsChild>
                                <w:div w:id="1870415402">
                                  <w:marLeft w:val="0"/>
                                  <w:marRight w:val="0"/>
                                  <w:marTop w:val="0"/>
                                  <w:marBottom w:val="0"/>
                                  <w:divBdr>
                                    <w:top w:val="none" w:sz="0" w:space="0" w:color="auto"/>
                                    <w:left w:val="none" w:sz="0" w:space="0" w:color="auto"/>
                                    <w:bottom w:val="none" w:sz="0" w:space="0" w:color="auto"/>
                                    <w:right w:val="none" w:sz="0" w:space="0" w:color="auto"/>
                                  </w:divBdr>
                                  <w:divsChild>
                                    <w:div w:id="2079283753">
                                      <w:marLeft w:val="0"/>
                                      <w:marRight w:val="0"/>
                                      <w:marTop w:val="0"/>
                                      <w:marBottom w:val="0"/>
                                      <w:divBdr>
                                        <w:top w:val="none" w:sz="0" w:space="0" w:color="auto"/>
                                        <w:left w:val="none" w:sz="0" w:space="0" w:color="auto"/>
                                        <w:bottom w:val="none" w:sz="0" w:space="0" w:color="auto"/>
                                        <w:right w:val="none" w:sz="0" w:space="0" w:color="auto"/>
                                      </w:divBdr>
                                      <w:divsChild>
                                        <w:div w:id="400761408">
                                          <w:marLeft w:val="0"/>
                                          <w:marRight w:val="0"/>
                                          <w:marTop w:val="0"/>
                                          <w:marBottom w:val="495"/>
                                          <w:divBdr>
                                            <w:top w:val="none" w:sz="0" w:space="0" w:color="auto"/>
                                            <w:left w:val="none" w:sz="0" w:space="0" w:color="auto"/>
                                            <w:bottom w:val="none" w:sz="0" w:space="0" w:color="auto"/>
                                            <w:right w:val="none" w:sz="0" w:space="0" w:color="auto"/>
                                          </w:divBdr>
                                          <w:divsChild>
                                            <w:div w:id="8798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46237">
      <w:bodyDiv w:val="1"/>
      <w:marLeft w:val="0"/>
      <w:marRight w:val="0"/>
      <w:marTop w:val="0"/>
      <w:marBottom w:val="0"/>
      <w:divBdr>
        <w:top w:val="none" w:sz="0" w:space="0" w:color="auto"/>
        <w:left w:val="none" w:sz="0" w:space="0" w:color="auto"/>
        <w:bottom w:val="none" w:sz="0" w:space="0" w:color="auto"/>
        <w:right w:val="none" w:sz="0" w:space="0" w:color="auto"/>
      </w:divBdr>
      <w:divsChild>
        <w:div w:id="13775167">
          <w:marLeft w:val="0"/>
          <w:marRight w:val="0"/>
          <w:marTop w:val="0"/>
          <w:marBottom w:val="0"/>
          <w:divBdr>
            <w:top w:val="none" w:sz="0" w:space="0" w:color="auto"/>
            <w:left w:val="none" w:sz="0" w:space="0" w:color="auto"/>
            <w:bottom w:val="none" w:sz="0" w:space="0" w:color="auto"/>
            <w:right w:val="none" w:sz="0" w:space="0" w:color="auto"/>
          </w:divBdr>
          <w:divsChild>
            <w:div w:id="1134642855">
              <w:marLeft w:val="0"/>
              <w:marRight w:val="0"/>
              <w:marTop w:val="0"/>
              <w:marBottom w:val="0"/>
              <w:divBdr>
                <w:top w:val="none" w:sz="0" w:space="0" w:color="auto"/>
                <w:left w:val="none" w:sz="0" w:space="0" w:color="auto"/>
                <w:bottom w:val="none" w:sz="0" w:space="0" w:color="auto"/>
                <w:right w:val="none" w:sz="0" w:space="0" w:color="auto"/>
              </w:divBdr>
              <w:divsChild>
                <w:div w:id="716055182">
                  <w:marLeft w:val="0"/>
                  <w:marRight w:val="0"/>
                  <w:marTop w:val="0"/>
                  <w:marBottom w:val="0"/>
                  <w:divBdr>
                    <w:top w:val="none" w:sz="0" w:space="0" w:color="auto"/>
                    <w:left w:val="none" w:sz="0" w:space="0" w:color="auto"/>
                    <w:bottom w:val="none" w:sz="0" w:space="0" w:color="auto"/>
                    <w:right w:val="none" w:sz="0" w:space="0" w:color="auto"/>
                  </w:divBdr>
                  <w:divsChild>
                    <w:div w:id="1077439877">
                      <w:marLeft w:val="0"/>
                      <w:marRight w:val="0"/>
                      <w:marTop w:val="0"/>
                      <w:marBottom w:val="0"/>
                      <w:divBdr>
                        <w:top w:val="none" w:sz="0" w:space="0" w:color="auto"/>
                        <w:left w:val="none" w:sz="0" w:space="0" w:color="auto"/>
                        <w:bottom w:val="none" w:sz="0" w:space="0" w:color="auto"/>
                        <w:right w:val="none" w:sz="0" w:space="0" w:color="auto"/>
                      </w:divBdr>
                      <w:divsChild>
                        <w:div w:id="1803813940">
                          <w:marLeft w:val="0"/>
                          <w:marRight w:val="0"/>
                          <w:marTop w:val="0"/>
                          <w:marBottom w:val="0"/>
                          <w:divBdr>
                            <w:top w:val="none" w:sz="0" w:space="0" w:color="auto"/>
                            <w:left w:val="none" w:sz="0" w:space="0" w:color="auto"/>
                            <w:bottom w:val="none" w:sz="0" w:space="0" w:color="auto"/>
                            <w:right w:val="none" w:sz="0" w:space="0" w:color="auto"/>
                          </w:divBdr>
                          <w:divsChild>
                            <w:div w:id="130295630">
                              <w:marLeft w:val="0"/>
                              <w:marRight w:val="0"/>
                              <w:marTop w:val="0"/>
                              <w:marBottom w:val="0"/>
                              <w:divBdr>
                                <w:top w:val="none" w:sz="0" w:space="0" w:color="auto"/>
                                <w:left w:val="none" w:sz="0" w:space="0" w:color="auto"/>
                                <w:bottom w:val="none" w:sz="0" w:space="0" w:color="auto"/>
                                <w:right w:val="none" w:sz="0" w:space="0" w:color="auto"/>
                              </w:divBdr>
                              <w:divsChild>
                                <w:div w:id="259414122">
                                  <w:marLeft w:val="0"/>
                                  <w:marRight w:val="0"/>
                                  <w:marTop w:val="0"/>
                                  <w:marBottom w:val="0"/>
                                  <w:divBdr>
                                    <w:top w:val="none" w:sz="0" w:space="0" w:color="auto"/>
                                    <w:left w:val="none" w:sz="0" w:space="0" w:color="auto"/>
                                    <w:bottom w:val="none" w:sz="0" w:space="0" w:color="auto"/>
                                    <w:right w:val="none" w:sz="0" w:space="0" w:color="auto"/>
                                  </w:divBdr>
                                  <w:divsChild>
                                    <w:div w:id="981886106">
                                      <w:marLeft w:val="0"/>
                                      <w:marRight w:val="0"/>
                                      <w:marTop w:val="0"/>
                                      <w:marBottom w:val="0"/>
                                      <w:divBdr>
                                        <w:top w:val="none" w:sz="0" w:space="0" w:color="auto"/>
                                        <w:left w:val="none" w:sz="0" w:space="0" w:color="auto"/>
                                        <w:bottom w:val="none" w:sz="0" w:space="0" w:color="auto"/>
                                        <w:right w:val="none" w:sz="0" w:space="0" w:color="auto"/>
                                      </w:divBdr>
                                      <w:divsChild>
                                        <w:div w:id="323045920">
                                          <w:marLeft w:val="0"/>
                                          <w:marRight w:val="0"/>
                                          <w:marTop w:val="0"/>
                                          <w:marBottom w:val="495"/>
                                          <w:divBdr>
                                            <w:top w:val="none" w:sz="0" w:space="0" w:color="auto"/>
                                            <w:left w:val="none" w:sz="0" w:space="0" w:color="auto"/>
                                            <w:bottom w:val="none" w:sz="0" w:space="0" w:color="auto"/>
                                            <w:right w:val="none" w:sz="0" w:space="0" w:color="auto"/>
                                          </w:divBdr>
                                          <w:divsChild>
                                            <w:div w:id="14976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997530">
      <w:bodyDiv w:val="1"/>
      <w:marLeft w:val="0"/>
      <w:marRight w:val="0"/>
      <w:marTop w:val="0"/>
      <w:marBottom w:val="0"/>
      <w:divBdr>
        <w:top w:val="none" w:sz="0" w:space="0" w:color="auto"/>
        <w:left w:val="none" w:sz="0" w:space="0" w:color="auto"/>
        <w:bottom w:val="none" w:sz="0" w:space="0" w:color="auto"/>
        <w:right w:val="none" w:sz="0" w:space="0" w:color="auto"/>
      </w:divBdr>
      <w:divsChild>
        <w:div w:id="1049066924">
          <w:marLeft w:val="0"/>
          <w:marRight w:val="0"/>
          <w:marTop w:val="0"/>
          <w:marBottom w:val="0"/>
          <w:divBdr>
            <w:top w:val="none" w:sz="0" w:space="0" w:color="auto"/>
            <w:left w:val="none" w:sz="0" w:space="0" w:color="auto"/>
            <w:bottom w:val="none" w:sz="0" w:space="0" w:color="auto"/>
            <w:right w:val="none" w:sz="0" w:space="0" w:color="auto"/>
          </w:divBdr>
          <w:divsChild>
            <w:div w:id="1561209600">
              <w:marLeft w:val="0"/>
              <w:marRight w:val="0"/>
              <w:marTop w:val="0"/>
              <w:marBottom w:val="0"/>
              <w:divBdr>
                <w:top w:val="none" w:sz="0" w:space="0" w:color="auto"/>
                <w:left w:val="none" w:sz="0" w:space="0" w:color="auto"/>
                <w:bottom w:val="none" w:sz="0" w:space="0" w:color="auto"/>
                <w:right w:val="none" w:sz="0" w:space="0" w:color="auto"/>
              </w:divBdr>
              <w:divsChild>
                <w:div w:id="83841466">
                  <w:marLeft w:val="0"/>
                  <w:marRight w:val="0"/>
                  <w:marTop w:val="0"/>
                  <w:marBottom w:val="0"/>
                  <w:divBdr>
                    <w:top w:val="none" w:sz="0" w:space="0" w:color="auto"/>
                    <w:left w:val="none" w:sz="0" w:space="0" w:color="auto"/>
                    <w:bottom w:val="none" w:sz="0" w:space="0" w:color="auto"/>
                    <w:right w:val="none" w:sz="0" w:space="0" w:color="auto"/>
                  </w:divBdr>
                  <w:divsChild>
                    <w:div w:id="1809131279">
                      <w:marLeft w:val="0"/>
                      <w:marRight w:val="0"/>
                      <w:marTop w:val="0"/>
                      <w:marBottom w:val="0"/>
                      <w:divBdr>
                        <w:top w:val="none" w:sz="0" w:space="0" w:color="auto"/>
                        <w:left w:val="none" w:sz="0" w:space="0" w:color="auto"/>
                        <w:bottom w:val="none" w:sz="0" w:space="0" w:color="auto"/>
                        <w:right w:val="none" w:sz="0" w:space="0" w:color="auto"/>
                      </w:divBdr>
                      <w:divsChild>
                        <w:div w:id="1445269544">
                          <w:marLeft w:val="0"/>
                          <w:marRight w:val="0"/>
                          <w:marTop w:val="0"/>
                          <w:marBottom w:val="0"/>
                          <w:divBdr>
                            <w:top w:val="none" w:sz="0" w:space="0" w:color="auto"/>
                            <w:left w:val="none" w:sz="0" w:space="0" w:color="auto"/>
                            <w:bottom w:val="none" w:sz="0" w:space="0" w:color="auto"/>
                            <w:right w:val="none" w:sz="0" w:space="0" w:color="auto"/>
                          </w:divBdr>
                          <w:divsChild>
                            <w:div w:id="814025664">
                              <w:marLeft w:val="0"/>
                              <w:marRight w:val="0"/>
                              <w:marTop w:val="0"/>
                              <w:marBottom w:val="0"/>
                              <w:divBdr>
                                <w:top w:val="none" w:sz="0" w:space="0" w:color="auto"/>
                                <w:left w:val="none" w:sz="0" w:space="0" w:color="auto"/>
                                <w:bottom w:val="none" w:sz="0" w:space="0" w:color="auto"/>
                                <w:right w:val="none" w:sz="0" w:space="0" w:color="auto"/>
                              </w:divBdr>
                              <w:divsChild>
                                <w:div w:id="2022773873">
                                  <w:marLeft w:val="0"/>
                                  <w:marRight w:val="0"/>
                                  <w:marTop w:val="0"/>
                                  <w:marBottom w:val="0"/>
                                  <w:divBdr>
                                    <w:top w:val="none" w:sz="0" w:space="0" w:color="auto"/>
                                    <w:left w:val="none" w:sz="0" w:space="0" w:color="auto"/>
                                    <w:bottom w:val="none" w:sz="0" w:space="0" w:color="auto"/>
                                    <w:right w:val="none" w:sz="0" w:space="0" w:color="auto"/>
                                  </w:divBdr>
                                  <w:divsChild>
                                    <w:div w:id="2065324201">
                                      <w:marLeft w:val="0"/>
                                      <w:marRight w:val="0"/>
                                      <w:marTop w:val="0"/>
                                      <w:marBottom w:val="0"/>
                                      <w:divBdr>
                                        <w:top w:val="none" w:sz="0" w:space="0" w:color="auto"/>
                                        <w:left w:val="none" w:sz="0" w:space="0" w:color="auto"/>
                                        <w:bottom w:val="none" w:sz="0" w:space="0" w:color="auto"/>
                                        <w:right w:val="none" w:sz="0" w:space="0" w:color="auto"/>
                                      </w:divBdr>
                                      <w:divsChild>
                                        <w:div w:id="157622634">
                                          <w:marLeft w:val="0"/>
                                          <w:marRight w:val="0"/>
                                          <w:marTop w:val="0"/>
                                          <w:marBottom w:val="495"/>
                                          <w:divBdr>
                                            <w:top w:val="none" w:sz="0" w:space="0" w:color="auto"/>
                                            <w:left w:val="none" w:sz="0" w:space="0" w:color="auto"/>
                                            <w:bottom w:val="none" w:sz="0" w:space="0" w:color="auto"/>
                                            <w:right w:val="none" w:sz="0" w:space="0" w:color="auto"/>
                                          </w:divBdr>
                                          <w:divsChild>
                                            <w:div w:id="18278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888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icechung@snu.ac.kr" TargetMode="External"/><Relationship Id="rId13" Type="http://schemas.openxmlformats.org/officeDocument/2006/relationships/hyperlink" Target="mailto:biomechshi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ttyhana1@hanmai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a@kimm.re.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yrsmail@gmail.com" TargetMode="External"/><Relationship Id="rId4" Type="http://schemas.openxmlformats.org/officeDocument/2006/relationships/settings" Target="settings.xml"/><Relationship Id="rId9" Type="http://schemas.openxmlformats.org/officeDocument/2006/relationships/hyperlink" Target="mailto:bioigkim@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3327-9821-4BC1-8482-DCBB96B7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4462</Words>
  <Characters>25438</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29841</CharactersWithSpaces>
  <SharedDoc>false</SharedDoc>
  <HLinks>
    <vt:vector size="36" baseType="variant">
      <vt:variant>
        <vt:i4>1441918</vt:i4>
      </vt:variant>
      <vt:variant>
        <vt:i4>15</vt:i4>
      </vt:variant>
      <vt:variant>
        <vt:i4>0</vt:i4>
      </vt:variant>
      <vt:variant>
        <vt:i4>5</vt:i4>
      </vt:variant>
      <vt:variant>
        <vt:lpwstr>mailto:voicechung@snu.ac.kr</vt:lpwstr>
      </vt:variant>
      <vt:variant>
        <vt:lpwstr/>
      </vt:variant>
      <vt:variant>
        <vt:i4>50</vt:i4>
      </vt:variant>
      <vt:variant>
        <vt:i4>12</vt:i4>
      </vt:variant>
      <vt:variant>
        <vt:i4>0</vt:i4>
      </vt:variant>
      <vt:variant>
        <vt:i4>5</vt:i4>
      </vt:variant>
      <vt:variant>
        <vt:lpwstr>mailto:biomechshin@gmail.com</vt:lpwstr>
      </vt:variant>
      <vt:variant>
        <vt:lpwstr/>
      </vt:variant>
      <vt:variant>
        <vt:i4>2424923</vt:i4>
      </vt:variant>
      <vt:variant>
        <vt:i4>9</vt:i4>
      </vt:variant>
      <vt:variant>
        <vt:i4>0</vt:i4>
      </vt:variant>
      <vt:variant>
        <vt:i4>5</vt:i4>
      </vt:variant>
      <vt:variant>
        <vt:lpwstr>mailto:prettyhana1@hanmail.net</vt:lpwstr>
      </vt:variant>
      <vt:variant>
        <vt:lpwstr/>
      </vt:variant>
      <vt:variant>
        <vt:i4>5570593</vt:i4>
      </vt:variant>
      <vt:variant>
        <vt:i4>6</vt:i4>
      </vt:variant>
      <vt:variant>
        <vt:i4>0</vt:i4>
      </vt:variant>
      <vt:variant>
        <vt:i4>5</vt:i4>
      </vt:variant>
      <vt:variant>
        <vt:lpwstr>mailto:psa@kimm.re.kr</vt:lpwstr>
      </vt:variant>
      <vt:variant>
        <vt:lpwstr/>
      </vt:variant>
      <vt:variant>
        <vt:i4>6684740</vt:i4>
      </vt:variant>
      <vt:variant>
        <vt:i4>3</vt:i4>
      </vt:variant>
      <vt:variant>
        <vt:i4>0</vt:i4>
      </vt:variant>
      <vt:variant>
        <vt:i4>5</vt:i4>
      </vt:variant>
      <vt:variant>
        <vt:lpwstr>mailto:wyrsmail@gmail.com</vt:lpwstr>
      </vt:variant>
      <vt:variant>
        <vt:lpwstr/>
      </vt:variant>
      <vt:variant>
        <vt:i4>6553669</vt:i4>
      </vt:variant>
      <vt:variant>
        <vt:i4>0</vt:i4>
      </vt:variant>
      <vt:variant>
        <vt:i4>0</vt:i4>
      </vt:variant>
      <vt:variant>
        <vt:i4>5</vt:i4>
      </vt:variant>
      <vt:variant>
        <vt:lpwstr>mailto:bioigkim@gmail.com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SantaBarbara</dc:creator>
  <cp:keywords/>
  <cp:lastModifiedBy>Phillip Steindel</cp:lastModifiedBy>
  <cp:revision>2</cp:revision>
  <cp:lastPrinted>2018-08-14T07:24:00Z</cp:lastPrinted>
  <dcterms:created xsi:type="dcterms:W3CDTF">2019-09-18T17:18:00Z</dcterms:created>
  <dcterms:modified xsi:type="dcterms:W3CDTF">2019-09-18T17:18:00Z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Tick">
    <vt:r8>43347.8146875</vt:r8>
  </property>
  <property fmtid="{D5CDD505-2E9C-101B-9397-08002B2CF9AE}" pid="3" name="UseTimer">
    <vt:bool>false</vt:bool>
  </property>
</Properties>
</file>