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9A770" w14:textId="77777777" w:rsidR="00AD54DB" w:rsidRPr="001230E9" w:rsidRDefault="00AD54DB" w:rsidP="00376173">
      <w:pPr>
        <w:spacing w:after="0" w:line="360" w:lineRule="auto"/>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Revision to Manuskript</w:t>
      </w:r>
      <w:r w:rsidRPr="001230E9">
        <w:rPr>
          <w:rFonts w:ascii="Times New Roman" w:eastAsia="Times New Roman" w:hAnsi="Times New Roman" w:cs="Times New Roman"/>
          <w:b/>
          <w:sz w:val="24"/>
          <w:szCs w:val="24"/>
          <w:lang w:val="en-US" w:eastAsia="de-DE"/>
        </w:rPr>
        <w:t xml:space="preserve"> JoVE60323</w:t>
      </w:r>
      <w:r w:rsidRPr="001230E9">
        <w:rPr>
          <w:rFonts w:ascii="Times New Roman" w:eastAsia="Times New Roman" w:hAnsi="Times New Roman" w:cs="Times New Roman"/>
          <w:sz w:val="24"/>
          <w:szCs w:val="24"/>
          <w:lang w:val="en-US" w:eastAsia="de-DE"/>
        </w:rPr>
        <w:t xml:space="preserve"> </w:t>
      </w:r>
    </w:p>
    <w:p w14:paraId="2D1EFEC1" w14:textId="09387533" w:rsidR="00AD54DB" w:rsidRPr="001230E9" w:rsidRDefault="00AD54DB" w:rsidP="00376173">
      <w:pPr>
        <w:spacing w:after="0" w:line="360" w:lineRule="auto"/>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Entitled: "Pneumococcus infection of primary human endothelial cells in constant flow"</w:t>
      </w:r>
    </w:p>
    <w:p w14:paraId="3C4727F5" w14:textId="71324DB3" w:rsidR="00E970B0" w:rsidRPr="001230E9" w:rsidRDefault="00AD54DB" w:rsidP="00376173">
      <w:pPr>
        <w:spacing w:after="0" w:line="360" w:lineRule="auto"/>
        <w:rPr>
          <w:rFonts w:ascii="Times New Roman" w:eastAsia="Times New Roman" w:hAnsi="Times New Roman" w:cs="Times New Roman"/>
          <w:sz w:val="24"/>
          <w:szCs w:val="24"/>
          <w:lang w:eastAsia="de-DE"/>
        </w:rPr>
      </w:pPr>
      <w:r w:rsidRPr="001230E9">
        <w:rPr>
          <w:rFonts w:ascii="Times New Roman" w:eastAsia="Times New Roman" w:hAnsi="Times New Roman" w:cs="Times New Roman"/>
          <w:sz w:val="24"/>
          <w:szCs w:val="24"/>
          <w:lang w:eastAsia="de-DE"/>
        </w:rPr>
        <w:t xml:space="preserve">Authors: </w:t>
      </w:r>
      <w:r w:rsidR="00E970B0" w:rsidRPr="001230E9">
        <w:rPr>
          <w:rFonts w:ascii="Times New Roman" w:eastAsia="Times New Roman" w:hAnsi="Times New Roman" w:cs="Times New Roman"/>
          <w:sz w:val="24"/>
          <w:szCs w:val="24"/>
          <w:lang w:eastAsia="de-DE"/>
        </w:rPr>
        <w:t>Hilger Jagau</w:t>
      </w:r>
      <w:r w:rsidRPr="001230E9">
        <w:rPr>
          <w:rFonts w:ascii="Times New Roman" w:eastAsia="Times New Roman" w:hAnsi="Times New Roman" w:cs="Times New Roman"/>
          <w:sz w:val="24"/>
          <w:szCs w:val="24"/>
          <w:lang w:eastAsia="de-DE"/>
        </w:rPr>
        <w:t xml:space="preserve">, </w:t>
      </w:r>
      <w:r w:rsidR="00E970B0" w:rsidRPr="001230E9">
        <w:rPr>
          <w:rFonts w:ascii="Times New Roman" w:eastAsia="Times New Roman" w:hAnsi="Times New Roman" w:cs="Times New Roman"/>
          <w:sz w:val="24"/>
          <w:szCs w:val="24"/>
          <w:lang w:eastAsia="de-DE"/>
        </w:rPr>
        <w:t>Ina-Kristin Behrens</w:t>
      </w:r>
      <w:r w:rsidRPr="001230E9">
        <w:rPr>
          <w:rFonts w:ascii="Times New Roman" w:eastAsia="Times New Roman" w:hAnsi="Times New Roman" w:cs="Times New Roman"/>
          <w:sz w:val="24"/>
          <w:szCs w:val="24"/>
          <w:lang w:eastAsia="de-DE"/>
        </w:rPr>
        <w:t>, M</w:t>
      </w:r>
      <w:r w:rsidR="00E970B0" w:rsidRPr="001230E9">
        <w:rPr>
          <w:rFonts w:ascii="Times New Roman" w:eastAsia="Times New Roman" w:hAnsi="Times New Roman" w:cs="Times New Roman"/>
          <w:sz w:val="24"/>
          <w:szCs w:val="24"/>
          <w:lang w:eastAsia="de-DE"/>
        </w:rPr>
        <w:t>ichael Steinert</w:t>
      </w:r>
      <w:r w:rsidRPr="001230E9">
        <w:rPr>
          <w:rFonts w:ascii="Times New Roman" w:eastAsia="Times New Roman" w:hAnsi="Times New Roman" w:cs="Times New Roman"/>
          <w:sz w:val="24"/>
          <w:szCs w:val="24"/>
          <w:lang w:eastAsia="de-DE"/>
        </w:rPr>
        <w:t>, and Simone Bergmann</w:t>
      </w:r>
    </w:p>
    <w:p w14:paraId="22296F03" w14:textId="77777777" w:rsidR="00376173" w:rsidRPr="001230E9" w:rsidRDefault="00376173" w:rsidP="00376173">
      <w:pPr>
        <w:spacing w:after="0" w:line="360" w:lineRule="auto"/>
        <w:rPr>
          <w:rFonts w:ascii="Times New Roman" w:eastAsia="Times New Roman" w:hAnsi="Times New Roman" w:cs="Times New Roman"/>
          <w:sz w:val="24"/>
          <w:szCs w:val="24"/>
          <w:lang w:eastAsia="de-DE"/>
        </w:rPr>
      </w:pPr>
    </w:p>
    <w:p w14:paraId="2A9499C9" w14:textId="77777777" w:rsidR="00376173" w:rsidRPr="001230E9" w:rsidRDefault="00376173" w:rsidP="00376173">
      <w:pPr>
        <w:spacing w:after="0" w:line="360" w:lineRule="auto"/>
        <w:rPr>
          <w:rFonts w:ascii="Times New Roman" w:eastAsia="Times New Roman" w:hAnsi="Times New Roman" w:cs="Times New Roman"/>
          <w:sz w:val="24"/>
          <w:szCs w:val="24"/>
          <w:lang w:eastAsia="de-DE"/>
        </w:rPr>
      </w:pPr>
    </w:p>
    <w:p w14:paraId="31DBB215" w14:textId="3AD3E1CE" w:rsidR="00AD54DB" w:rsidRPr="001230E9" w:rsidRDefault="00AD54DB" w:rsidP="00376173">
      <w:pPr>
        <w:spacing w:after="0" w:line="360" w:lineRule="auto"/>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Dear Dr. D</w:t>
      </w:r>
      <w:r w:rsidR="001F6EB5" w:rsidRPr="001230E9">
        <w:rPr>
          <w:rFonts w:ascii="Times New Roman" w:eastAsia="Times New Roman" w:hAnsi="Times New Roman" w:cs="Times New Roman"/>
          <w:sz w:val="24"/>
          <w:szCs w:val="24"/>
          <w:lang w:val="en-US" w:eastAsia="de-DE"/>
        </w:rPr>
        <w:t>S</w:t>
      </w:r>
      <w:r w:rsidRPr="001230E9">
        <w:rPr>
          <w:rFonts w:ascii="Times New Roman" w:eastAsia="Times New Roman" w:hAnsi="Times New Roman" w:cs="Times New Roman"/>
          <w:sz w:val="24"/>
          <w:szCs w:val="24"/>
          <w:lang w:val="en-US" w:eastAsia="de-DE"/>
        </w:rPr>
        <w:t>ouza,</w:t>
      </w:r>
    </w:p>
    <w:p w14:paraId="77F83C91"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58CD16F5" w14:textId="6F216544" w:rsidR="001F6EB5" w:rsidRPr="001230E9" w:rsidRDefault="00AD54DB" w:rsidP="00376173">
      <w:pPr>
        <w:spacing w:after="0" w:line="360" w:lineRule="auto"/>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xml:space="preserve">I thank you very much for sending the comments and the instructions for the revision of our manuscript. The </w:t>
      </w:r>
      <w:r w:rsidR="001F6EB5" w:rsidRPr="001230E9">
        <w:rPr>
          <w:rFonts w:ascii="Times New Roman" w:eastAsia="Times New Roman" w:hAnsi="Times New Roman" w:cs="Times New Roman"/>
          <w:sz w:val="24"/>
          <w:szCs w:val="24"/>
          <w:lang w:val="en-US" w:eastAsia="de-DE"/>
        </w:rPr>
        <w:t xml:space="preserve">editorial and the reviewer </w:t>
      </w:r>
      <w:r w:rsidRPr="001230E9">
        <w:rPr>
          <w:rFonts w:ascii="Times New Roman" w:eastAsia="Times New Roman" w:hAnsi="Times New Roman" w:cs="Times New Roman"/>
          <w:sz w:val="24"/>
          <w:szCs w:val="24"/>
          <w:lang w:val="en-US" w:eastAsia="de-DE"/>
        </w:rPr>
        <w:t xml:space="preserve">comments helped a lot to improve the quality of the manuscript. </w:t>
      </w:r>
      <w:r w:rsidR="001F6EB5" w:rsidRPr="001230E9">
        <w:rPr>
          <w:rFonts w:ascii="Times New Roman" w:eastAsia="Times New Roman" w:hAnsi="Times New Roman" w:cs="Times New Roman"/>
          <w:sz w:val="24"/>
          <w:szCs w:val="24"/>
          <w:lang w:val="en-US" w:eastAsia="de-DE"/>
        </w:rPr>
        <w:t xml:space="preserve">Please find below my </w:t>
      </w:r>
      <w:r w:rsidR="00152D3A">
        <w:rPr>
          <w:rFonts w:ascii="Times New Roman" w:eastAsia="Times New Roman" w:hAnsi="Times New Roman" w:cs="Times New Roman"/>
          <w:sz w:val="24"/>
          <w:szCs w:val="24"/>
          <w:lang w:val="en-US" w:eastAsia="de-DE"/>
        </w:rPr>
        <w:t>line-by-line</w:t>
      </w:r>
      <w:r w:rsidR="001F6EB5" w:rsidRPr="001230E9">
        <w:rPr>
          <w:rFonts w:ascii="Times New Roman" w:eastAsia="Times New Roman" w:hAnsi="Times New Roman" w:cs="Times New Roman"/>
          <w:sz w:val="24"/>
          <w:szCs w:val="24"/>
          <w:lang w:val="en-US" w:eastAsia="de-DE"/>
        </w:rPr>
        <w:t xml:space="preserve"> </w:t>
      </w:r>
      <w:r w:rsidR="001075C9" w:rsidRPr="001230E9">
        <w:rPr>
          <w:rFonts w:ascii="Times New Roman" w:eastAsia="Times New Roman" w:hAnsi="Times New Roman" w:cs="Times New Roman"/>
          <w:sz w:val="24"/>
          <w:szCs w:val="24"/>
          <w:lang w:val="en-US" w:eastAsia="de-DE"/>
        </w:rPr>
        <w:t>r</w:t>
      </w:r>
      <w:r w:rsidR="00376173" w:rsidRPr="001230E9">
        <w:rPr>
          <w:rFonts w:ascii="Times New Roman" w:eastAsia="Times New Roman" w:hAnsi="Times New Roman" w:cs="Times New Roman"/>
          <w:sz w:val="24"/>
          <w:szCs w:val="24"/>
          <w:lang w:val="en-US" w:eastAsia="de-DE"/>
        </w:rPr>
        <w:t>esponse</w:t>
      </w:r>
      <w:r w:rsidR="001F6EB5" w:rsidRPr="001230E9">
        <w:rPr>
          <w:rFonts w:ascii="Times New Roman" w:eastAsia="Times New Roman" w:hAnsi="Times New Roman" w:cs="Times New Roman"/>
          <w:sz w:val="24"/>
          <w:szCs w:val="24"/>
          <w:lang w:val="en-US" w:eastAsia="de-DE"/>
        </w:rPr>
        <w:t>s to the comments of the reviewers. The corrected text phrases were marked in green</w:t>
      </w:r>
      <w:r w:rsidR="00AB3878">
        <w:rPr>
          <w:rFonts w:ascii="Times New Roman" w:eastAsia="Times New Roman" w:hAnsi="Times New Roman" w:cs="Times New Roman"/>
          <w:sz w:val="24"/>
          <w:szCs w:val="24"/>
          <w:lang w:val="en-US" w:eastAsia="de-DE"/>
        </w:rPr>
        <w:t xml:space="preserve"> and the protocol steps selected for the video are marked in yellow</w:t>
      </w:r>
      <w:r w:rsidR="001F6EB5" w:rsidRPr="001230E9">
        <w:rPr>
          <w:rFonts w:ascii="Times New Roman" w:eastAsia="Times New Roman" w:hAnsi="Times New Roman" w:cs="Times New Roman"/>
          <w:sz w:val="24"/>
          <w:szCs w:val="24"/>
          <w:lang w:val="en-US" w:eastAsia="de-DE"/>
        </w:rPr>
        <w:t xml:space="preserve">. In addition to the revised manuscript I also attached the filled table of materials and Figure </w:t>
      </w:r>
      <w:r w:rsidR="00AB3878">
        <w:rPr>
          <w:rFonts w:ascii="Times New Roman" w:eastAsia="Times New Roman" w:hAnsi="Times New Roman" w:cs="Times New Roman"/>
          <w:sz w:val="24"/>
          <w:szCs w:val="24"/>
          <w:lang w:val="en-US" w:eastAsia="de-DE"/>
        </w:rPr>
        <w:t xml:space="preserve">1 and </w:t>
      </w:r>
      <w:r w:rsidR="001F6EB5" w:rsidRPr="001230E9">
        <w:rPr>
          <w:rFonts w:ascii="Times New Roman" w:eastAsia="Times New Roman" w:hAnsi="Times New Roman" w:cs="Times New Roman"/>
          <w:sz w:val="24"/>
          <w:szCs w:val="24"/>
          <w:lang w:val="en-US" w:eastAsia="de-DE"/>
        </w:rPr>
        <w:t xml:space="preserve">2 in </w:t>
      </w:r>
      <w:r w:rsidR="00376173" w:rsidRPr="001230E9">
        <w:rPr>
          <w:rFonts w:ascii="Times New Roman" w:eastAsia="Times New Roman" w:hAnsi="Times New Roman" w:cs="Times New Roman"/>
          <w:sz w:val="24"/>
          <w:szCs w:val="24"/>
          <w:lang w:val="en-US" w:eastAsia="de-DE"/>
        </w:rPr>
        <w:t xml:space="preserve">a </w:t>
      </w:r>
      <w:r w:rsidR="001F6EB5" w:rsidRPr="001230E9">
        <w:rPr>
          <w:rFonts w:ascii="Times New Roman" w:eastAsia="Times New Roman" w:hAnsi="Times New Roman" w:cs="Times New Roman"/>
          <w:sz w:val="24"/>
          <w:szCs w:val="24"/>
          <w:lang w:val="en-US" w:eastAsia="de-DE"/>
        </w:rPr>
        <w:t xml:space="preserve">better quality. </w:t>
      </w:r>
      <w:r w:rsidR="001075C9" w:rsidRPr="001230E9">
        <w:rPr>
          <w:rFonts w:ascii="Times New Roman" w:eastAsia="Times New Roman" w:hAnsi="Times New Roman" w:cs="Times New Roman"/>
          <w:sz w:val="24"/>
          <w:szCs w:val="24"/>
          <w:lang w:val="en-US" w:eastAsia="de-DE"/>
        </w:rPr>
        <w:t>Moreover, we have generated screen shots of important software settings and added the screen shot images as supplementary figure</w:t>
      </w:r>
      <w:r w:rsidR="00AB3878">
        <w:rPr>
          <w:rFonts w:ascii="Times New Roman" w:eastAsia="Times New Roman" w:hAnsi="Times New Roman" w:cs="Times New Roman"/>
          <w:sz w:val="24"/>
          <w:szCs w:val="24"/>
          <w:lang w:val="en-US" w:eastAsia="de-DE"/>
        </w:rPr>
        <w:t>s</w:t>
      </w:r>
      <w:r w:rsidR="001075C9" w:rsidRPr="001230E9">
        <w:rPr>
          <w:rFonts w:ascii="Times New Roman" w:eastAsia="Times New Roman" w:hAnsi="Times New Roman" w:cs="Times New Roman"/>
          <w:sz w:val="24"/>
          <w:szCs w:val="24"/>
          <w:lang w:val="en-US" w:eastAsia="de-DE"/>
        </w:rPr>
        <w:t xml:space="preserve"> 1-4. </w:t>
      </w:r>
      <w:r w:rsidR="001F6EB5" w:rsidRPr="001230E9">
        <w:rPr>
          <w:rFonts w:ascii="Times New Roman" w:eastAsia="Times New Roman" w:hAnsi="Times New Roman" w:cs="Times New Roman"/>
          <w:sz w:val="24"/>
          <w:szCs w:val="24"/>
          <w:lang w:val="en-US" w:eastAsia="de-DE"/>
        </w:rPr>
        <w:t>I hope that all comments were clearly addressed.</w:t>
      </w:r>
    </w:p>
    <w:p w14:paraId="076A60BA"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170D6569"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14C8B3F7" w14:textId="5D24EFCB" w:rsidR="00AD54DB" w:rsidRPr="001230E9" w:rsidRDefault="00376173" w:rsidP="00376173">
      <w:pPr>
        <w:spacing w:after="0" w:line="360" w:lineRule="auto"/>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Kind regards,</w:t>
      </w:r>
    </w:p>
    <w:p w14:paraId="0E29A60F" w14:textId="60A60BF0"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Simone Bergmann</w:t>
      </w:r>
    </w:p>
    <w:p w14:paraId="21DC89BD"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249CE9B5"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32BE9A9F"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553EA5BE"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5F695E03"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684879D2"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3F765A3C"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3A708DAF"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0AF83CE8"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70454AF3"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2D592EBC"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5162AFD9"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5200F198"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0941454A" w14:textId="77777777" w:rsidR="00376173" w:rsidRPr="001230E9" w:rsidRDefault="00376173" w:rsidP="00376173">
      <w:pPr>
        <w:spacing w:after="0" w:line="360" w:lineRule="auto"/>
        <w:rPr>
          <w:rFonts w:ascii="Times New Roman" w:eastAsia="Times New Roman" w:hAnsi="Times New Roman" w:cs="Times New Roman"/>
          <w:sz w:val="24"/>
          <w:szCs w:val="24"/>
          <w:lang w:val="en-US" w:eastAsia="de-DE"/>
        </w:rPr>
      </w:pPr>
    </w:p>
    <w:p w14:paraId="55F4D601" w14:textId="77777777" w:rsidR="00376173" w:rsidRPr="001230E9" w:rsidRDefault="00376173" w:rsidP="00376173">
      <w:pPr>
        <w:spacing w:after="0" w:line="360" w:lineRule="auto"/>
        <w:rPr>
          <w:rFonts w:ascii="Times New Roman" w:eastAsia="Times New Roman" w:hAnsi="Times New Roman" w:cs="Times New Roman"/>
          <w:b/>
          <w:bCs/>
          <w:sz w:val="24"/>
          <w:szCs w:val="24"/>
          <w:u w:val="single"/>
          <w:lang w:val="en-US" w:eastAsia="de-DE"/>
        </w:rPr>
      </w:pPr>
    </w:p>
    <w:p w14:paraId="17D0884F" w14:textId="5B4D3492" w:rsidR="00376173" w:rsidRPr="001230E9" w:rsidRDefault="00376173" w:rsidP="00885BE1">
      <w:p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bCs/>
          <w:sz w:val="24"/>
          <w:szCs w:val="24"/>
          <w:u w:val="single"/>
          <w:lang w:val="en-US" w:eastAsia="de-DE"/>
        </w:rPr>
        <w:lastRenderedPageBreak/>
        <w:t>Response</w:t>
      </w:r>
      <w:r w:rsidR="001F6EB5" w:rsidRPr="001230E9">
        <w:rPr>
          <w:rFonts w:ascii="Times New Roman" w:eastAsia="Times New Roman" w:hAnsi="Times New Roman" w:cs="Times New Roman"/>
          <w:b/>
          <w:bCs/>
          <w:sz w:val="24"/>
          <w:szCs w:val="24"/>
          <w:u w:val="single"/>
          <w:lang w:val="en-US" w:eastAsia="de-DE"/>
        </w:rPr>
        <w:t xml:space="preserve"> to </w:t>
      </w:r>
      <w:r w:rsidR="00E970B0" w:rsidRPr="001230E9">
        <w:rPr>
          <w:rFonts w:ascii="Times New Roman" w:eastAsia="Times New Roman" w:hAnsi="Times New Roman" w:cs="Times New Roman"/>
          <w:b/>
          <w:bCs/>
          <w:sz w:val="24"/>
          <w:szCs w:val="24"/>
          <w:u w:val="single"/>
          <w:lang w:val="en-US" w:eastAsia="de-DE"/>
        </w:rPr>
        <w:t>Editorial Comments:</w:t>
      </w:r>
    </w:p>
    <w:p w14:paraId="29E66E00" w14:textId="3609FB18" w:rsidR="00376173" w:rsidRPr="001230E9" w:rsidRDefault="00E970B0" w:rsidP="00885BE1">
      <w:p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xml:space="preserve">• Please take this opportunity to thoroughly proofread the manuscript to ensure that there are </w:t>
      </w:r>
    </w:p>
    <w:p w14:paraId="303E6504" w14:textId="77777777" w:rsidR="00885BE1" w:rsidRPr="001230E9" w:rsidRDefault="00E970B0"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no spelling or grammatical errors.</w:t>
      </w:r>
    </w:p>
    <w:p w14:paraId="10D4A478" w14:textId="36B2CFED" w:rsidR="00E970B0"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E970B0" w:rsidRPr="001230E9">
        <w:rPr>
          <w:rFonts w:ascii="Times New Roman" w:eastAsia="Times New Roman" w:hAnsi="Times New Roman" w:cs="Times New Roman"/>
          <w:sz w:val="24"/>
          <w:szCs w:val="24"/>
          <w:lang w:val="en-US" w:eastAsia="de-DE"/>
        </w:rPr>
        <w:t>: Grammar and spelling of the whole manuscript was approved.</w:t>
      </w:r>
    </w:p>
    <w:p w14:paraId="6922669B" w14:textId="77777777" w:rsidR="00376173" w:rsidRPr="001230E9" w:rsidRDefault="00376173" w:rsidP="00885BE1">
      <w:pPr>
        <w:spacing w:after="0" w:line="360" w:lineRule="auto"/>
        <w:ind w:left="284" w:hanging="284"/>
        <w:jc w:val="both"/>
        <w:rPr>
          <w:rFonts w:ascii="Times New Roman" w:eastAsia="Times New Roman" w:hAnsi="Times New Roman" w:cs="Times New Roman"/>
          <w:sz w:val="24"/>
          <w:szCs w:val="24"/>
          <w:lang w:val="en-US" w:eastAsia="de-DE"/>
        </w:rPr>
      </w:pPr>
    </w:p>
    <w:p w14:paraId="48B6477D" w14:textId="6EBD2431" w:rsidR="00E970B0" w:rsidRPr="001230E9" w:rsidRDefault="00E970B0" w:rsidP="00885BE1">
      <w:p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xml:space="preserve">• </w:t>
      </w:r>
      <w:r w:rsidRPr="001230E9">
        <w:rPr>
          <w:rFonts w:ascii="Times New Roman" w:eastAsia="Times New Roman" w:hAnsi="Times New Roman" w:cs="Times New Roman"/>
          <w:b/>
          <w:bCs/>
          <w:color w:val="FF0000"/>
          <w:sz w:val="24"/>
          <w:szCs w:val="24"/>
          <w:lang w:val="en-US" w:eastAsia="de-DE"/>
        </w:rPr>
        <w:t>Textual Overlap:</w:t>
      </w:r>
      <w:r w:rsidRPr="001230E9">
        <w:rPr>
          <w:rFonts w:ascii="Times New Roman" w:eastAsia="Times New Roman" w:hAnsi="Times New Roman" w:cs="Times New Roman"/>
          <w:sz w:val="24"/>
          <w:szCs w:val="24"/>
          <w:lang w:val="en-US" w:eastAsia="de-DE"/>
        </w:rPr>
        <w:t xml:space="preserve"> Significant portions show significant overlap with previously published work. Please re-write the text on lines 101-116, 433-438, 442-446, 465-467, 492-507, 535-538 to avoid this overlap.</w:t>
      </w:r>
    </w:p>
    <w:p w14:paraId="04DF78D0" w14:textId="77777777" w:rsidR="00885BE1"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E970B0" w:rsidRPr="001230E9">
        <w:rPr>
          <w:rFonts w:ascii="Times New Roman" w:eastAsia="Times New Roman" w:hAnsi="Times New Roman" w:cs="Times New Roman"/>
          <w:sz w:val="24"/>
          <w:szCs w:val="24"/>
          <w:lang w:val="en-US" w:eastAsia="de-DE"/>
        </w:rPr>
        <w:t>:</w:t>
      </w:r>
      <w:r w:rsidR="007047EE" w:rsidRPr="001230E9">
        <w:rPr>
          <w:rFonts w:ascii="Times New Roman" w:eastAsia="Times New Roman" w:hAnsi="Times New Roman" w:cs="Times New Roman"/>
          <w:sz w:val="24"/>
          <w:szCs w:val="24"/>
          <w:lang w:val="en-US" w:eastAsia="de-DE"/>
        </w:rPr>
        <w:t xml:space="preserve"> </w:t>
      </w:r>
      <w:r w:rsidR="001F6EB5" w:rsidRPr="001230E9">
        <w:rPr>
          <w:rFonts w:ascii="Times New Roman" w:eastAsia="Times New Roman" w:hAnsi="Times New Roman" w:cs="Times New Roman"/>
          <w:sz w:val="24"/>
          <w:szCs w:val="24"/>
          <w:lang w:val="en-US" w:eastAsia="de-DE"/>
        </w:rPr>
        <w:t xml:space="preserve">Each of the above mentioned </w:t>
      </w:r>
      <w:r w:rsidR="007047EE" w:rsidRPr="001230E9">
        <w:rPr>
          <w:rFonts w:ascii="Times New Roman" w:eastAsia="Times New Roman" w:hAnsi="Times New Roman" w:cs="Times New Roman"/>
          <w:sz w:val="24"/>
          <w:szCs w:val="24"/>
          <w:lang w:val="en-US" w:eastAsia="de-DE"/>
        </w:rPr>
        <w:t>text parts were rewritten</w:t>
      </w:r>
      <w:r w:rsidR="004171B6" w:rsidRPr="001230E9">
        <w:rPr>
          <w:rFonts w:ascii="Times New Roman" w:eastAsia="Times New Roman" w:hAnsi="Times New Roman" w:cs="Times New Roman"/>
          <w:sz w:val="24"/>
          <w:szCs w:val="24"/>
          <w:lang w:val="en-US" w:eastAsia="de-DE"/>
        </w:rPr>
        <w:t>, clarified and extended (</w:t>
      </w:r>
      <w:r w:rsidR="001F6EB5" w:rsidRPr="001230E9">
        <w:rPr>
          <w:rFonts w:ascii="Times New Roman" w:eastAsia="Times New Roman" w:hAnsi="Times New Roman" w:cs="Times New Roman"/>
          <w:sz w:val="24"/>
          <w:szCs w:val="24"/>
          <w:lang w:val="en-US" w:eastAsia="de-DE"/>
        </w:rPr>
        <w:t xml:space="preserve">please </w:t>
      </w:r>
      <w:r w:rsidR="004171B6" w:rsidRPr="001230E9">
        <w:rPr>
          <w:rFonts w:ascii="Times New Roman" w:eastAsia="Times New Roman" w:hAnsi="Times New Roman" w:cs="Times New Roman"/>
          <w:sz w:val="24"/>
          <w:szCs w:val="24"/>
          <w:lang w:val="en-US" w:eastAsia="de-DE"/>
        </w:rPr>
        <w:t xml:space="preserve">refer to </w:t>
      </w:r>
      <w:r w:rsidR="007047EE" w:rsidRPr="001230E9">
        <w:rPr>
          <w:rFonts w:ascii="Times New Roman" w:eastAsia="Times New Roman" w:hAnsi="Times New Roman" w:cs="Times New Roman"/>
          <w:sz w:val="24"/>
          <w:szCs w:val="24"/>
          <w:lang w:val="en-US" w:eastAsia="de-DE"/>
        </w:rPr>
        <w:t>green</w:t>
      </w:r>
      <w:r w:rsidR="004171B6" w:rsidRPr="001230E9">
        <w:rPr>
          <w:rFonts w:ascii="Times New Roman" w:eastAsia="Times New Roman" w:hAnsi="Times New Roman" w:cs="Times New Roman"/>
          <w:sz w:val="24"/>
          <w:szCs w:val="24"/>
          <w:lang w:val="en-US" w:eastAsia="de-DE"/>
        </w:rPr>
        <w:t xml:space="preserve"> text marks</w:t>
      </w:r>
      <w:r w:rsidR="001F6EB5" w:rsidRPr="001230E9">
        <w:rPr>
          <w:rFonts w:ascii="Times New Roman" w:eastAsia="Times New Roman" w:hAnsi="Times New Roman" w:cs="Times New Roman"/>
          <w:sz w:val="24"/>
          <w:szCs w:val="24"/>
          <w:lang w:val="en-US" w:eastAsia="de-DE"/>
        </w:rPr>
        <w:t xml:space="preserve"> in the manuscript</w:t>
      </w:r>
      <w:r w:rsidR="004171B6" w:rsidRPr="001230E9">
        <w:rPr>
          <w:rFonts w:ascii="Times New Roman" w:eastAsia="Times New Roman" w:hAnsi="Times New Roman" w:cs="Times New Roman"/>
          <w:sz w:val="24"/>
          <w:szCs w:val="24"/>
          <w:lang w:val="en-US" w:eastAsia="de-DE"/>
        </w:rPr>
        <w:t>)</w:t>
      </w:r>
      <w:r w:rsidR="007047EE" w:rsidRPr="001230E9">
        <w:rPr>
          <w:rFonts w:ascii="Times New Roman" w:eastAsia="Times New Roman" w:hAnsi="Times New Roman" w:cs="Times New Roman"/>
          <w:sz w:val="24"/>
          <w:szCs w:val="24"/>
          <w:lang w:val="en-US" w:eastAsia="de-DE"/>
        </w:rPr>
        <w:t>.</w:t>
      </w:r>
    </w:p>
    <w:p w14:paraId="59DCFAE9" w14:textId="55DD5884" w:rsidR="00376173"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p>
    <w:p w14:paraId="14582B46" w14:textId="22EEE539" w:rsidR="00C07051" w:rsidRPr="001230E9" w:rsidRDefault="00E970B0" w:rsidP="00885BE1">
      <w:pPr>
        <w:spacing w:after="0" w:line="360" w:lineRule="auto"/>
        <w:ind w:left="284" w:hanging="284"/>
        <w:jc w:val="both"/>
        <w:rPr>
          <w:rFonts w:ascii="Times New Roman" w:hAnsi="Times New Roman" w:cs="Times New Roman"/>
          <w:b/>
          <w:sz w:val="24"/>
          <w:szCs w:val="24"/>
          <w:lang w:val="en-US"/>
        </w:rPr>
      </w:pPr>
      <w:r w:rsidRPr="001230E9">
        <w:rPr>
          <w:rFonts w:ascii="Times New Roman" w:eastAsia="Times New Roman" w:hAnsi="Times New Roman" w:cs="Times New Roman"/>
          <w:sz w:val="24"/>
          <w:szCs w:val="24"/>
          <w:lang w:val="en-US" w:eastAsia="de-DE"/>
        </w:rPr>
        <w:t>• As HUVECs are used, please include an ethics statement before your numbered protocol steps indicating that the protocol follows the guidelines of your institutions human research ethics committee.</w:t>
      </w:r>
      <w:r w:rsidRPr="001230E9">
        <w:rPr>
          <w:rFonts w:ascii="Times New Roman" w:eastAsia="Times New Roman" w:hAnsi="Times New Roman" w:cs="Times New Roman"/>
          <w:sz w:val="24"/>
          <w:szCs w:val="24"/>
          <w:lang w:val="en-US" w:eastAsia="de-DE"/>
        </w:rPr>
        <w:br/>
      </w:r>
      <w:r w:rsidR="00376173" w:rsidRPr="001230E9">
        <w:rPr>
          <w:rFonts w:ascii="Times New Roman" w:eastAsia="Times New Roman" w:hAnsi="Times New Roman" w:cs="Times New Roman"/>
          <w:b/>
          <w:sz w:val="24"/>
          <w:szCs w:val="24"/>
          <w:lang w:val="en-US" w:eastAsia="de-DE"/>
        </w:rPr>
        <w:t>Response</w:t>
      </w:r>
      <w:r w:rsidRPr="001230E9">
        <w:rPr>
          <w:rFonts w:ascii="Times New Roman" w:eastAsia="Times New Roman" w:hAnsi="Times New Roman" w:cs="Times New Roman"/>
          <w:sz w:val="24"/>
          <w:szCs w:val="24"/>
          <w:lang w:val="en-US" w:eastAsia="de-DE"/>
        </w:rPr>
        <w:t>:</w:t>
      </w:r>
      <w:r w:rsidR="00AF7FF4" w:rsidRPr="001230E9">
        <w:rPr>
          <w:rFonts w:ascii="Times New Roman" w:eastAsia="Times New Roman" w:hAnsi="Times New Roman" w:cs="Times New Roman"/>
          <w:sz w:val="24"/>
          <w:szCs w:val="24"/>
          <w:lang w:val="en-US" w:eastAsia="de-DE"/>
        </w:rPr>
        <w:t xml:space="preserve"> </w:t>
      </w:r>
      <w:r w:rsidR="00C07051" w:rsidRPr="001230E9">
        <w:rPr>
          <w:rFonts w:ascii="Times New Roman" w:eastAsia="Times New Roman" w:hAnsi="Times New Roman" w:cs="Times New Roman"/>
          <w:sz w:val="24"/>
          <w:szCs w:val="24"/>
          <w:lang w:val="en-US" w:eastAsia="de-DE"/>
        </w:rPr>
        <w:t>The ethics statement was included before the numbered protocol steps with the following sentence: “</w:t>
      </w:r>
      <w:r w:rsidR="00C07051" w:rsidRPr="001230E9">
        <w:rPr>
          <w:rFonts w:ascii="Times New Roman" w:hAnsi="Times New Roman" w:cs="Times New Roman"/>
          <w:b/>
          <w:sz w:val="24"/>
          <w:szCs w:val="24"/>
          <w:lang w:val="en-US"/>
        </w:rPr>
        <w:t>Ethic statement:</w:t>
      </w:r>
      <w:r w:rsidR="00C07051" w:rsidRPr="001230E9">
        <w:rPr>
          <w:rFonts w:ascii="Times New Roman" w:hAnsi="Times New Roman" w:cs="Times New Roman"/>
          <w:sz w:val="24"/>
          <w:szCs w:val="24"/>
          <w:lang w:val="en-US"/>
        </w:rPr>
        <w:t xml:space="preserve"> The microfluidic cell cultivation was performed with primary human umbilical vein endothelial cells (HUVEC), which were purchased from the Company Promocell. The company isolated the cells with informed consent of the donor. This was approved by the Ethics Committee of Doctors Chamber of the Federal State Baden-Wuerttemberg with the reference number: 219-04.”</w:t>
      </w:r>
    </w:p>
    <w:p w14:paraId="5D947A75" w14:textId="77777777" w:rsidR="00376173" w:rsidRPr="001230E9" w:rsidRDefault="00376173" w:rsidP="00885BE1">
      <w:pPr>
        <w:spacing w:after="0" w:line="360" w:lineRule="auto"/>
        <w:ind w:left="284" w:hanging="284"/>
        <w:jc w:val="both"/>
        <w:rPr>
          <w:rFonts w:ascii="Times New Roman" w:eastAsia="Times New Roman" w:hAnsi="Times New Roman" w:cs="Times New Roman"/>
          <w:sz w:val="24"/>
          <w:szCs w:val="24"/>
          <w:lang w:val="en-US" w:eastAsia="de-DE"/>
        </w:rPr>
      </w:pPr>
    </w:p>
    <w:p w14:paraId="2799AF00" w14:textId="77777777" w:rsidR="00885BE1" w:rsidRPr="001230E9" w:rsidRDefault="00E970B0" w:rsidP="00885BE1">
      <w:p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xml:space="preserve">• </w:t>
      </w:r>
      <w:r w:rsidRPr="001230E9">
        <w:rPr>
          <w:rFonts w:ascii="Times New Roman" w:eastAsia="Times New Roman" w:hAnsi="Times New Roman" w:cs="Times New Roman"/>
          <w:b/>
          <w:bCs/>
          <w:color w:val="FF0000"/>
          <w:sz w:val="24"/>
          <w:szCs w:val="24"/>
          <w:lang w:val="en-US" w:eastAsia="de-DE"/>
        </w:rPr>
        <w:t>Protocol Detail:</w:t>
      </w:r>
      <w:r w:rsidRPr="001230E9">
        <w:rPr>
          <w:rFonts w:ascii="Times New Roman" w:eastAsia="Times New Roman" w:hAnsi="Times New Roman" w:cs="Times New Roman"/>
          <w:sz w:val="24"/>
          <w:szCs w:val="24"/>
          <w:lang w:val="en-US" w:eastAsia="de-DE"/>
        </w:rPr>
        <w:t xml:space="preserve"> Please note that your protocol will be used to generate the script for the video, and must contain everything that you would like shown in the video.</w:t>
      </w:r>
      <w:r w:rsidRPr="001230E9">
        <w:rPr>
          <w:rFonts w:ascii="Times New Roman" w:eastAsia="Times New Roman" w:hAnsi="Times New Roman" w:cs="Times New Roman"/>
          <w:sz w:val="24"/>
          <w:szCs w:val="24"/>
          <w:lang w:val="en-US" w:eastAsia="de-DE"/>
        </w:rPr>
        <w:br/>
        <w:t>1) Mention microscope magnification in 5.1.</w:t>
      </w:r>
    </w:p>
    <w:p w14:paraId="4B1BE78E" w14:textId="42E799BB" w:rsidR="00AF7FF4" w:rsidRPr="001230E9" w:rsidRDefault="00376173" w:rsidP="00AD5F97">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E970B0" w:rsidRPr="001230E9">
        <w:rPr>
          <w:rFonts w:ascii="Times New Roman" w:eastAsia="Times New Roman" w:hAnsi="Times New Roman" w:cs="Times New Roman"/>
          <w:sz w:val="24"/>
          <w:szCs w:val="24"/>
          <w:lang w:val="en-US" w:eastAsia="de-DE"/>
        </w:rPr>
        <w:t>:</w:t>
      </w:r>
      <w:r w:rsidR="004171B6" w:rsidRPr="001230E9">
        <w:rPr>
          <w:rFonts w:ascii="Times New Roman" w:eastAsia="Times New Roman" w:hAnsi="Times New Roman" w:cs="Times New Roman"/>
          <w:sz w:val="24"/>
          <w:szCs w:val="24"/>
          <w:lang w:val="en-US" w:eastAsia="de-DE"/>
        </w:rPr>
        <w:t xml:space="preserve"> </w:t>
      </w:r>
      <w:r w:rsidR="00AF7FF4" w:rsidRPr="001230E9">
        <w:rPr>
          <w:rFonts w:ascii="Times New Roman" w:eastAsia="Times New Roman" w:hAnsi="Times New Roman" w:cs="Times New Roman"/>
          <w:sz w:val="24"/>
          <w:szCs w:val="24"/>
          <w:lang w:val="en-US" w:eastAsia="de-DE"/>
        </w:rPr>
        <w:t xml:space="preserve">For microscopic visualization, a </w:t>
      </w:r>
      <w:r w:rsidR="00AF7FF4" w:rsidRPr="001230E9">
        <w:rPr>
          <w:rFonts w:ascii="Times New Roman" w:hAnsi="Times New Roman" w:cs="Times New Roman"/>
          <w:sz w:val="24"/>
          <w:szCs w:val="24"/>
          <w:lang w:val="en-US"/>
        </w:rPr>
        <w:t>HC PL APO CS2 63 x/1.40 oil objective was used, which enables a 630-fo</w:t>
      </w:r>
      <w:r w:rsidR="00BD3891" w:rsidRPr="001230E9">
        <w:rPr>
          <w:rFonts w:ascii="Times New Roman" w:hAnsi="Times New Roman" w:cs="Times New Roman"/>
          <w:sz w:val="24"/>
          <w:szCs w:val="24"/>
          <w:lang w:val="en-US"/>
        </w:rPr>
        <w:t>ld magnification of the sample. We have included this information in the protocol step 5.1.3</w:t>
      </w:r>
      <w:r w:rsidR="008A06E6" w:rsidRPr="001230E9">
        <w:rPr>
          <w:rFonts w:ascii="Times New Roman" w:hAnsi="Times New Roman" w:cs="Times New Roman"/>
          <w:sz w:val="24"/>
          <w:szCs w:val="24"/>
          <w:lang w:val="en-US"/>
        </w:rPr>
        <w:t xml:space="preserve"> and provided the details in table of materials</w:t>
      </w:r>
      <w:r w:rsidR="00BD3891" w:rsidRPr="001230E9">
        <w:rPr>
          <w:rFonts w:ascii="Times New Roman" w:hAnsi="Times New Roman" w:cs="Times New Roman"/>
          <w:sz w:val="24"/>
          <w:szCs w:val="24"/>
          <w:lang w:val="en-US"/>
        </w:rPr>
        <w:t>.</w:t>
      </w:r>
    </w:p>
    <w:p w14:paraId="242AB552" w14:textId="77777777" w:rsidR="00376173" w:rsidRPr="001230E9" w:rsidRDefault="00376173" w:rsidP="00885BE1">
      <w:pPr>
        <w:spacing w:after="0" w:line="360" w:lineRule="auto"/>
        <w:ind w:left="284" w:hanging="284"/>
        <w:jc w:val="both"/>
        <w:rPr>
          <w:rFonts w:ascii="Times New Roman" w:eastAsia="Times New Roman" w:hAnsi="Times New Roman" w:cs="Times New Roman"/>
          <w:sz w:val="24"/>
          <w:szCs w:val="24"/>
          <w:highlight w:val="red"/>
          <w:lang w:val="en-US" w:eastAsia="de-DE"/>
        </w:rPr>
      </w:pPr>
    </w:p>
    <w:p w14:paraId="08017DF4" w14:textId="77777777" w:rsidR="00885BE1" w:rsidRPr="001230E9" w:rsidRDefault="00E970B0" w:rsidP="00885BE1">
      <w:p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xml:space="preserve">• </w:t>
      </w:r>
      <w:r w:rsidRPr="001230E9">
        <w:rPr>
          <w:rFonts w:ascii="Times New Roman" w:eastAsia="Times New Roman" w:hAnsi="Times New Roman" w:cs="Times New Roman"/>
          <w:b/>
          <w:bCs/>
          <w:color w:val="FF0000"/>
          <w:sz w:val="24"/>
          <w:szCs w:val="24"/>
          <w:lang w:val="en-US" w:eastAsia="de-DE"/>
        </w:rPr>
        <w:t>Protocol Highlight:</w:t>
      </w:r>
      <w:r w:rsidRPr="001230E9">
        <w:rPr>
          <w:rFonts w:ascii="Times New Roman" w:eastAsia="Times New Roman" w:hAnsi="Times New Roman" w:cs="Times New Roman"/>
          <w:sz w:val="24"/>
          <w:szCs w:val="24"/>
          <w:lang w:val="en-US" w:eastAsia="de-DE"/>
        </w:rP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14:paraId="1A9B7650" w14:textId="77777777" w:rsidR="00BD3891" w:rsidRPr="001230E9" w:rsidRDefault="00885BE1" w:rsidP="00885BE1">
      <w:p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lastRenderedPageBreak/>
        <w:t xml:space="preserve">     </w:t>
      </w:r>
      <w:r w:rsidR="00E970B0" w:rsidRPr="001230E9">
        <w:rPr>
          <w:rFonts w:ascii="Times New Roman" w:eastAsia="Times New Roman" w:hAnsi="Times New Roman" w:cs="Times New Roman"/>
          <w:sz w:val="24"/>
          <w:szCs w:val="24"/>
          <w:lang w:val="en-US" w:eastAsia="de-DE"/>
        </w:rPr>
        <w:t>1) The highlighted steps should form a cohesive narrative, that is, there must be a logical flow from one highlighted step to the next.</w:t>
      </w:r>
    </w:p>
    <w:p w14:paraId="088F16EB" w14:textId="3B84325A" w:rsidR="004171B6" w:rsidRPr="001230E9" w:rsidRDefault="00376173" w:rsidP="00BD3891">
      <w:pPr>
        <w:spacing w:after="0" w:line="360" w:lineRule="auto"/>
        <w:ind w:left="284"/>
        <w:jc w:val="both"/>
        <w:rPr>
          <w:rFonts w:ascii="Times New Roman" w:eastAsia="Times New Roman" w:hAnsi="Times New Roman" w:cs="Times New Roman"/>
          <w:sz w:val="24"/>
          <w:szCs w:val="24"/>
          <w:lang w:val="en-US" w:eastAsia="de-DE"/>
        </w:rPr>
      </w:pPr>
      <w:r w:rsidRPr="00AB3878">
        <w:rPr>
          <w:rFonts w:ascii="Times New Roman" w:eastAsia="Times New Roman" w:hAnsi="Times New Roman" w:cs="Times New Roman"/>
          <w:b/>
          <w:sz w:val="24"/>
          <w:szCs w:val="24"/>
          <w:lang w:val="en-US" w:eastAsia="de-DE"/>
        </w:rPr>
        <w:t>Response</w:t>
      </w:r>
      <w:r w:rsidR="00E970B0" w:rsidRPr="00AB3878">
        <w:rPr>
          <w:rFonts w:ascii="Times New Roman" w:eastAsia="Times New Roman" w:hAnsi="Times New Roman" w:cs="Times New Roman"/>
          <w:sz w:val="24"/>
          <w:szCs w:val="24"/>
          <w:lang w:val="en-US" w:eastAsia="de-DE"/>
        </w:rPr>
        <w:t>:</w:t>
      </w:r>
      <w:r w:rsidR="004171B6" w:rsidRPr="00AB3878">
        <w:rPr>
          <w:rFonts w:ascii="Times New Roman" w:eastAsia="Times New Roman" w:hAnsi="Times New Roman" w:cs="Times New Roman"/>
          <w:sz w:val="24"/>
          <w:szCs w:val="24"/>
          <w:lang w:val="en-US" w:eastAsia="de-DE"/>
        </w:rPr>
        <w:t xml:space="preserve"> </w:t>
      </w:r>
      <w:r w:rsidR="00AB3878">
        <w:rPr>
          <w:rFonts w:ascii="Times New Roman" w:eastAsia="Times New Roman" w:hAnsi="Times New Roman" w:cs="Times New Roman"/>
          <w:sz w:val="24"/>
          <w:szCs w:val="24"/>
          <w:lang w:val="en-US" w:eastAsia="de-DE"/>
        </w:rPr>
        <w:t xml:space="preserve">The protocol steps </w:t>
      </w:r>
      <w:r w:rsidR="00BD3891" w:rsidRPr="00AB3878">
        <w:rPr>
          <w:rFonts w:ascii="Times New Roman" w:eastAsia="Times New Roman" w:hAnsi="Times New Roman" w:cs="Times New Roman"/>
          <w:sz w:val="24"/>
          <w:szCs w:val="24"/>
          <w:lang w:val="en-US" w:eastAsia="de-DE"/>
        </w:rPr>
        <w:t>fo</w:t>
      </w:r>
      <w:r w:rsidR="00AB3878" w:rsidRPr="00AB3878">
        <w:rPr>
          <w:rFonts w:ascii="Times New Roman" w:eastAsia="Times New Roman" w:hAnsi="Times New Roman" w:cs="Times New Roman"/>
          <w:sz w:val="24"/>
          <w:szCs w:val="24"/>
          <w:lang w:val="en-US" w:eastAsia="de-DE"/>
        </w:rPr>
        <w:t xml:space="preserve">r the video </w:t>
      </w:r>
      <w:r w:rsidR="00AB3878">
        <w:rPr>
          <w:rFonts w:ascii="Times New Roman" w:eastAsia="Times New Roman" w:hAnsi="Times New Roman" w:cs="Times New Roman"/>
          <w:sz w:val="24"/>
          <w:szCs w:val="24"/>
          <w:lang w:val="en-US" w:eastAsia="de-DE"/>
        </w:rPr>
        <w:t>are highlighted</w:t>
      </w:r>
      <w:r w:rsidR="00AB3878" w:rsidRPr="00AB3878">
        <w:rPr>
          <w:rFonts w:ascii="Times New Roman" w:eastAsia="Times New Roman" w:hAnsi="Times New Roman" w:cs="Times New Roman"/>
          <w:sz w:val="24"/>
          <w:szCs w:val="24"/>
          <w:lang w:val="en-US" w:eastAsia="de-DE"/>
        </w:rPr>
        <w:t xml:space="preserve"> in yellow</w:t>
      </w:r>
      <w:r w:rsidR="00AB3878">
        <w:rPr>
          <w:rFonts w:ascii="Times New Roman" w:eastAsia="Times New Roman" w:hAnsi="Times New Roman" w:cs="Times New Roman"/>
          <w:sz w:val="24"/>
          <w:szCs w:val="24"/>
          <w:lang w:val="en-US" w:eastAsia="de-DE"/>
        </w:rPr>
        <w:t>. They will present the most important steps in a cohesive narrative and they follow a logical flow</w:t>
      </w:r>
      <w:r w:rsidR="00AB3878" w:rsidRPr="00AB3878">
        <w:rPr>
          <w:rFonts w:ascii="Times New Roman" w:eastAsia="Times New Roman" w:hAnsi="Times New Roman" w:cs="Times New Roman"/>
          <w:sz w:val="24"/>
          <w:szCs w:val="24"/>
          <w:lang w:val="en-US" w:eastAsia="de-DE"/>
        </w:rPr>
        <w:t>.</w:t>
      </w:r>
    </w:p>
    <w:p w14:paraId="20C55A1F" w14:textId="77777777" w:rsidR="00BD3891" w:rsidRPr="001230E9" w:rsidRDefault="00BD3891" w:rsidP="00BD3891">
      <w:pPr>
        <w:spacing w:after="0" w:line="360" w:lineRule="auto"/>
        <w:ind w:left="284"/>
        <w:jc w:val="both"/>
        <w:rPr>
          <w:rFonts w:ascii="Times New Roman" w:eastAsia="Times New Roman" w:hAnsi="Times New Roman" w:cs="Times New Roman"/>
          <w:sz w:val="24"/>
          <w:szCs w:val="24"/>
          <w:lang w:val="en-US" w:eastAsia="de-DE"/>
        </w:rPr>
      </w:pPr>
    </w:p>
    <w:p w14:paraId="661FE992" w14:textId="77777777" w:rsidR="00885BE1" w:rsidRPr="001230E9" w:rsidRDefault="00E970B0" w:rsidP="00885BE1">
      <w:p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xml:space="preserve">• </w:t>
      </w:r>
      <w:r w:rsidRPr="001230E9">
        <w:rPr>
          <w:rFonts w:ascii="Times New Roman" w:eastAsia="Times New Roman" w:hAnsi="Times New Roman" w:cs="Times New Roman"/>
          <w:b/>
          <w:bCs/>
          <w:color w:val="FF0000"/>
          <w:sz w:val="24"/>
          <w:szCs w:val="24"/>
          <w:lang w:val="en-US" w:eastAsia="de-DE"/>
        </w:rPr>
        <w:t>Discussion:</w:t>
      </w:r>
      <w:r w:rsidRPr="001230E9">
        <w:rPr>
          <w:rFonts w:ascii="Times New Roman" w:eastAsia="Times New Roman" w:hAnsi="Times New Roman" w:cs="Times New Roman"/>
          <w:sz w:val="24"/>
          <w:szCs w:val="24"/>
          <w:lang w:val="en-US" w:eastAsia="de-DE"/>
        </w:rPr>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746EF129" w14:textId="63FE2424" w:rsidR="00E970B0"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E970B0" w:rsidRPr="001230E9">
        <w:rPr>
          <w:rFonts w:ascii="Times New Roman" w:eastAsia="Times New Roman" w:hAnsi="Times New Roman" w:cs="Times New Roman"/>
          <w:sz w:val="24"/>
          <w:szCs w:val="24"/>
          <w:lang w:val="en-US" w:eastAsia="de-DE"/>
        </w:rPr>
        <w:t>:</w:t>
      </w:r>
      <w:r w:rsidR="00280D10" w:rsidRPr="001230E9">
        <w:rPr>
          <w:rFonts w:ascii="Times New Roman" w:eastAsia="Times New Roman" w:hAnsi="Times New Roman" w:cs="Times New Roman"/>
          <w:sz w:val="24"/>
          <w:szCs w:val="24"/>
          <w:lang w:val="en-US" w:eastAsia="de-DE"/>
        </w:rPr>
        <w:t xml:space="preserve"> The discussion was critically approved and the paragraphs were subdivided into the above mentioned headings</w:t>
      </w:r>
      <w:r w:rsidR="00BD3891" w:rsidRPr="001230E9">
        <w:rPr>
          <w:rFonts w:ascii="Times New Roman" w:eastAsia="Times New Roman" w:hAnsi="Times New Roman" w:cs="Times New Roman"/>
          <w:sz w:val="24"/>
          <w:szCs w:val="24"/>
          <w:lang w:val="en-US" w:eastAsia="de-DE"/>
        </w:rPr>
        <w:t xml:space="preserve"> in a slightly changed order</w:t>
      </w:r>
      <w:r w:rsidR="00280D10" w:rsidRPr="001230E9">
        <w:rPr>
          <w:rFonts w:ascii="Times New Roman" w:eastAsia="Times New Roman" w:hAnsi="Times New Roman" w:cs="Times New Roman"/>
          <w:sz w:val="24"/>
          <w:szCs w:val="24"/>
          <w:lang w:val="en-US" w:eastAsia="de-DE"/>
        </w:rPr>
        <w:t xml:space="preserve">. Moreover, some technical aspects were added and discussed to more detail (please refer to the </w:t>
      </w:r>
      <w:r w:rsidR="001F6EB5" w:rsidRPr="001230E9">
        <w:rPr>
          <w:rFonts w:ascii="Times New Roman" w:eastAsia="Times New Roman" w:hAnsi="Times New Roman" w:cs="Times New Roman"/>
          <w:sz w:val="24"/>
          <w:szCs w:val="24"/>
          <w:lang w:val="en-US" w:eastAsia="de-DE"/>
        </w:rPr>
        <w:t xml:space="preserve">additional </w:t>
      </w:r>
      <w:r w:rsidR="00280D10" w:rsidRPr="001230E9">
        <w:rPr>
          <w:rFonts w:ascii="Times New Roman" w:eastAsia="Times New Roman" w:hAnsi="Times New Roman" w:cs="Times New Roman"/>
          <w:sz w:val="24"/>
          <w:szCs w:val="24"/>
          <w:lang w:val="en-US" w:eastAsia="de-DE"/>
        </w:rPr>
        <w:t>text passages marked in green).</w:t>
      </w:r>
    </w:p>
    <w:p w14:paraId="2A71F12A" w14:textId="77777777" w:rsidR="00376173" w:rsidRPr="001230E9" w:rsidRDefault="00376173" w:rsidP="00885BE1">
      <w:pPr>
        <w:spacing w:after="0" w:line="360" w:lineRule="auto"/>
        <w:ind w:left="284" w:hanging="284"/>
        <w:jc w:val="both"/>
        <w:rPr>
          <w:rFonts w:ascii="Times New Roman" w:eastAsia="Times New Roman" w:hAnsi="Times New Roman" w:cs="Times New Roman"/>
          <w:sz w:val="24"/>
          <w:szCs w:val="24"/>
          <w:lang w:val="en-US" w:eastAsia="de-DE"/>
        </w:rPr>
      </w:pPr>
    </w:p>
    <w:p w14:paraId="1791EF16" w14:textId="77777777" w:rsidR="00885BE1" w:rsidRPr="001230E9" w:rsidRDefault="00E970B0" w:rsidP="00885BE1">
      <w:p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xml:space="preserve">• </w:t>
      </w:r>
      <w:r w:rsidRPr="001230E9">
        <w:rPr>
          <w:rFonts w:ascii="Times New Roman" w:eastAsia="Times New Roman" w:hAnsi="Times New Roman" w:cs="Times New Roman"/>
          <w:b/>
          <w:bCs/>
          <w:color w:val="FF0000"/>
          <w:sz w:val="24"/>
          <w:szCs w:val="24"/>
          <w:lang w:val="en-US" w:eastAsia="de-DE"/>
        </w:rPr>
        <w:t>References:</w:t>
      </w:r>
      <w:r w:rsidRPr="001230E9">
        <w:rPr>
          <w:rFonts w:ascii="Times New Roman" w:eastAsia="Times New Roman" w:hAnsi="Times New Roman" w:cs="Times New Roman"/>
          <w:sz w:val="24"/>
          <w:szCs w:val="24"/>
          <w:lang w:val="en-US" w:eastAsia="de-DE"/>
        </w:rPr>
        <w:t xml:space="preserve"> Please spell out journal names.</w:t>
      </w:r>
    </w:p>
    <w:p w14:paraId="5F26B026" w14:textId="63091226" w:rsidR="007047EE"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E970B0" w:rsidRPr="001230E9">
        <w:rPr>
          <w:rFonts w:ascii="Times New Roman" w:eastAsia="Times New Roman" w:hAnsi="Times New Roman" w:cs="Times New Roman"/>
          <w:sz w:val="24"/>
          <w:szCs w:val="24"/>
          <w:lang w:val="en-US" w:eastAsia="de-DE"/>
        </w:rPr>
        <w:t>: all journal names were spelled ou</w:t>
      </w:r>
      <w:r w:rsidR="002B7BB2" w:rsidRPr="001230E9">
        <w:rPr>
          <w:rFonts w:ascii="Times New Roman" w:eastAsia="Times New Roman" w:hAnsi="Times New Roman" w:cs="Times New Roman"/>
          <w:sz w:val="24"/>
          <w:szCs w:val="24"/>
          <w:lang w:val="en-US" w:eastAsia="de-DE"/>
        </w:rPr>
        <w:t>t</w:t>
      </w:r>
      <w:r w:rsidR="007047EE" w:rsidRPr="001230E9">
        <w:rPr>
          <w:rFonts w:ascii="Times New Roman" w:eastAsia="Times New Roman" w:hAnsi="Times New Roman" w:cs="Times New Roman"/>
          <w:sz w:val="24"/>
          <w:szCs w:val="24"/>
          <w:lang w:val="en-US" w:eastAsia="de-DE"/>
        </w:rPr>
        <w:t>.</w:t>
      </w:r>
    </w:p>
    <w:p w14:paraId="703DAA01" w14:textId="77777777" w:rsidR="00376173" w:rsidRPr="001230E9" w:rsidRDefault="00376173" w:rsidP="00885BE1">
      <w:pPr>
        <w:spacing w:after="0" w:line="360" w:lineRule="auto"/>
        <w:ind w:left="284" w:hanging="284"/>
        <w:jc w:val="both"/>
        <w:rPr>
          <w:rFonts w:ascii="Times New Roman" w:eastAsia="Times New Roman" w:hAnsi="Times New Roman" w:cs="Times New Roman"/>
          <w:sz w:val="24"/>
          <w:szCs w:val="24"/>
          <w:lang w:val="en-US" w:eastAsia="de-DE"/>
        </w:rPr>
      </w:pPr>
    </w:p>
    <w:p w14:paraId="6E0A1BB6" w14:textId="77777777" w:rsidR="00885BE1" w:rsidRPr="001230E9" w:rsidRDefault="00E970B0" w:rsidP="00885BE1">
      <w:p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xml:space="preserve">• </w:t>
      </w:r>
      <w:r w:rsidRPr="001230E9">
        <w:rPr>
          <w:rFonts w:ascii="Times New Roman" w:eastAsia="Times New Roman" w:hAnsi="Times New Roman" w:cs="Times New Roman"/>
          <w:b/>
          <w:bCs/>
          <w:color w:val="FF0000"/>
          <w:sz w:val="24"/>
          <w:szCs w:val="24"/>
          <w:lang w:val="en-US" w:eastAsia="de-DE"/>
        </w:rPr>
        <w:t>Commercial Language:</w:t>
      </w:r>
      <w:r w:rsidRPr="001230E9">
        <w:rPr>
          <w:rFonts w:ascii="Times New Roman" w:eastAsia="Times New Roman" w:hAnsi="Times New Roman" w:cs="Times New Roman"/>
          <w:sz w:val="24"/>
          <w:szCs w:val="24"/>
          <w:lang w:val="en-US" w:eastAsia="de-DE"/>
        </w:rPr>
        <w:t>JoVE is unable to publish manuscripts containing commercial sounding language, including trademark or registered trademark symbols (TM/R) and the mention of company brand names before an instrument or reagent. Examples of commercial sounding language in your manuscript are ibidi®, (µ-slides; ibidi®, falcon, Luer0.4 265 µ-slide, ibiTreat 472 ®microslides,  etc</w:t>
      </w:r>
    </w:p>
    <w:p w14:paraId="6A407E30" w14:textId="711CDDA4" w:rsidR="00E970B0" w:rsidRPr="001230E9" w:rsidRDefault="00E970B0"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24EE2F0A" w14:textId="77777777" w:rsidR="00376173"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E970B0" w:rsidRPr="001230E9">
        <w:rPr>
          <w:rFonts w:ascii="Times New Roman" w:eastAsia="Times New Roman" w:hAnsi="Times New Roman" w:cs="Times New Roman"/>
          <w:sz w:val="24"/>
          <w:szCs w:val="24"/>
          <w:lang w:val="en-US" w:eastAsia="de-DE"/>
        </w:rPr>
        <w:t>: all commercial sounding terms were deleted or exchanged with generic terms, such as “channel slide” instead of µ-slide and “tube” instead of “falcon”.</w:t>
      </w:r>
    </w:p>
    <w:p w14:paraId="773EA6C6" w14:textId="77777777" w:rsidR="00376173" w:rsidRPr="001230E9" w:rsidRDefault="00376173" w:rsidP="00885BE1">
      <w:pPr>
        <w:spacing w:after="0" w:line="360" w:lineRule="auto"/>
        <w:jc w:val="both"/>
        <w:rPr>
          <w:rFonts w:ascii="Times New Roman" w:eastAsia="Times New Roman" w:hAnsi="Times New Roman" w:cs="Times New Roman"/>
          <w:b/>
          <w:sz w:val="24"/>
          <w:szCs w:val="24"/>
          <w:lang w:val="en-US" w:eastAsia="de-DE"/>
        </w:rPr>
      </w:pPr>
    </w:p>
    <w:p w14:paraId="2BDF8CE4" w14:textId="77777777" w:rsidR="00885BE1" w:rsidRPr="001230E9" w:rsidRDefault="00E970B0" w:rsidP="00885BE1">
      <w:p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xml:space="preserve">• </w:t>
      </w:r>
      <w:r w:rsidRPr="001230E9">
        <w:rPr>
          <w:rFonts w:ascii="Times New Roman" w:eastAsia="Times New Roman" w:hAnsi="Times New Roman" w:cs="Times New Roman"/>
          <w:b/>
          <w:bCs/>
          <w:color w:val="FF0000"/>
          <w:sz w:val="24"/>
          <w:szCs w:val="24"/>
          <w:lang w:val="en-US" w:eastAsia="de-DE"/>
        </w:rPr>
        <w:t>Table of Materials: </w:t>
      </w:r>
      <w:r w:rsidRPr="001230E9">
        <w:rPr>
          <w:rFonts w:ascii="Times New Roman" w:eastAsia="Times New Roman" w:hAnsi="Times New Roman" w:cs="Times New Roman"/>
          <w:sz w:val="24"/>
          <w:szCs w:val="24"/>
          <w:lang w:val="en-US" w:eastAsia="de-DE"/>
        </w:rPr>
        <w:t xml:space="preserve">Please revise the table of the essential supplies, reagents, and equipment. The table should include the name, company, and catalog number of all relevant materials/software in separate columns in an xls/xlsx file. Please include items such as </w:t>
      </w:r>
      <w:r w:rsidRPr="001230E9">
        <w:rPr>
          <w:rFonts w:ascii="Times New Roman" w:eastAsia="Times New Roman" w:hAnsi="Times New Roman" w:cs="Times New Roman"/>
          <w:sz w:val="24"/>
          <w:szCs w:val="24"/>
          <w:lang w:val="en-US" w:eastAsia="de-DE"/>
        </w:rPr>
        <w:lastRenderedPageBreak/>
        <w:t>reagents, cell lines, culture media, microscope, slides, µ slides, culture plates, bacterial strains, agar, FCS, ECGM, microfluidic pump, spectrometer, cell counter, antibodies along with their concentrations and RRIDs, etc.</w:t>
      </w:r>
    </w:p>
    <w:p w14:paraId="4735F637" w14:textId="670A0DE9" w:rsidR="00E970B0"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E970B0" w:rsidRPr="001230E9">
        <w:rPr>
          <w:rFonts w:ascii="Times New Roman" w:eastAsia="Times New Roman" w:hAnsi="Times New Roman" w:cs="Times New Roman"/>
          <w:sz w:val="24"/>
          <w:szCs w:val="24"/>
          <w:lang w:val="en-US" w:eastAsia="de-DE"/>
        </w:rPr>
        <w:t xml:space="preserve">: </w:t>
      </w:r>
      <w:r w:rsidR="00A2674C" w:rsidRPr="001230E9">
        <w:rPr>
          <w:rFonts w:ascii="Times New Roman" w:eastAsia="Times New Roman" w:hAnsi="Times New Roman" w:cs="Times New Roman"/>
          <w:sz w:val="24"/>
          <w:szCs w:val="24"/>
          <w:lang w:val="en-US" w:eastAsia="de-DE"/>
        </w:rPr>
        <w:t xml:space="preserve">I apologize for not sending the filled table- this was </w:t>
      </w:r>
      <w:r w:rsidR="001F6EB5" w:rsidRPr="001230E9">
        <w:rPr>
          <w:rFonts w:ascii="Times New Roman" w:eastAsia="Times New Roman" w:hAnsi="Times New Roman" w:cs="Times New Roman"/>
          <w:sz w:val="24"/>
          <w:szCs w:val="24"/>
          <w:lang w:val="en-US" w:eastAsia="de-DE"/>
        </w:rPr>
        <w:t>my</w:t>
      </w:r>
      <w:r w:rsidR="00A2674C" w:rsidRPr="001230E9">
        <w:rPr>
          <w:rFonts w:ascii="Times New Roman" w:eastAsia="Times New Roman" w:hAnsi="Times New Roman" w:cs="Times New Roman"/>
          <w:sz w:val="24"/>
          <w:szCs w:val="24"/>
          <w:lang w:val="en-US" w:eastAsia="de-DE"/>
        </w:rPr>
        <w:t xml:space="preserve"> mistake. Please find attached </w:t>
      </w:r>
      <w:r w:rsidR="00E970B0" w:rsidRPr="001230E9">
        <w:rPr>
          <w:rFonts w:ascii="Times New Roman" w:eastAsia="Times New Roman" w:hAnsi="Times New Roman" w:cs="Times New Roman"/>
          <w:sz w:val="24"/>
          <w:szCs w:val="24"/>
          <w:lang w:val="en-US" w:eastAsia="de-DE"/>
        </w:rPr>
        <w:t xml:space="preserve">the </w:t>
      </w:r>
      <w:r w:rsidR="001F6EB5" w:rsidRPr="001230E9">
        <w:rPr>
          <w:rFonts w:ascii="Times New Roman" w:eastAsia="Times New Roman" w:hAnsi="Times New Roman" w:cs="Times New Roman"/>
          <w:sz w:val="24"/>
          <w:szCs w:val="24"/>
          <w:lang w:val="en-US" w:eastAsia="de-DE"/>
        </w:rPr>
        <w:t xml:space="preserve">Excel-file with the </w:t>
      </w:r>
      <w:r w:rsidR="00E970B0" w:rsidRPr="001230E9">
        <w:rPr>
          <w:rFonts w:ascii="Times New Roman" w:eastAsia="Times New Roman" w:hAnsi="Times New Roman" w:cs="Times New Roman"/>
          <w:sz w:val="24"/>
          <w:szCs w:val="24"/>
          <w:lang w:val="en-US" w:eastAsia="de-DE"/>
        </w:rPr>
        <w:t>filled table</w:t>
      </w:r>
      <w:r w:rsidR="001F6EB5" w:rsidRPr="001230E9">
        <w:rPr>
          <w:rFonts w:ascii="Times New Roman" w:eastAsia="Times New Roman" w:hAnsi="Times New Roman" w:cs="Times New Roman"/>
          <w:sz w:val="24"/>
          <w:szCs w:val="24"/>
          <w:lang w:val="en-US" w:eastAsia="de-DE"/>
        </w:rPr>
        <w:t xml:space="preserve"> of materials</w:t>
      </w:r>
      <w:r w:rsidR="007047EE" w:rsidRPr="001230E9">
        <w:rPr>
          <w:rFonts w:ascii="Times New Roman" w:eastAsia="Times New Roman" w:hAnsi="Times New Roman" w:cs="Times New Roman"/>
          <w:sz w:val="24"/>
          <w:szCs w:val="24"/>
          <w:lang w:val="en-US" w:eastAsia="de-DE"/>
        </w:rPr>
        <w:t>.</w:t>
      </w:r>
    </w:p>
    <w:p w14:paraId="07C49ADC" w14:textId="77777777" w:rsidR="00885BE1" w:rsidRPr="001230E9" w:rsidRDefault="00885BE1" w:rsidP="00885BE1">
      <w:pPr>
        <w:spacing w:after="0" w:line="360" w:lineRule="auto"/>
        <w:ind w:left="284"/>
        <w:jc w:val="both"/>
        <w:rPr>
          <w:rFonts w:ascii="Times New Roman" w:eastAsia="Times New Roman" w:hAnsi="Times New Roman" w:cs="Times New Roman"/>
          <w:sz w:val="24"/>
          <w:szCs w:val="24"/>
          <w:lang w:val="en-US" w:eastAsia="de-DE"/>
        </w:rPr>
      </w:pPr>
    </w:p>
    <w:p w14:paraId="1C759D07" w14:textId="77777777" w:rsidR="00885BE1" w:rsidRPr="001230E9" w:rsidRDefault="00E970B0" w:rsidP="00885BE1">
      <w:p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Please define all abbreviations at first use.</w:t>
      </w:r>
    </w:p>
    <w:p w14:paraId="7C3382B4" w14:textId="491B5E82" w:rsidR="00AF7FF4"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E970B0" w:rsidRPr="001230E9">
        <w:rPr>
          <w:rFonts w:ascii="Times New Roman" w:eastAsia="Times New Roman" w:hAnsi="Times New Roman" w:cs="Times New Roman"/>
          <w:sz w:val="24"/>
          <w:szCs w:val="24"/>
          <w:lang w:val="en-US" w:eastAsia="de-DE"/>
        </w:rPr>
        <w:t>: all abbreviations were defined</w:t>
      </w:r>
      <w:r w:rsidR="00A2674C" w:rsidRPr="001230E9">
        <w:rPr>
          <w:rFonts w:ascii="Times New Roman" w:eastAsia="Times New Roman" w:hAnsi="Times New Roman" w:cs="Times New Roman"/>
          <w:sz w:val="24"/>
          <w:szCs w:val="24"/>
          <w:lang w:val="en-US" w:eastAsia="de-DE"/>
        </w:rPr>
        <w:t xml:space="preserve"> at first use</w:t>
      </w:r>
      <w:r w:rsidR="00AF7FF4" w:rsidRPr="001230E9">
        <w:rPr>
          <w:rFonts w:ascii="Times New Roman" w:eastAsia="Times New Roman" w:hAnsi="Times New Roman" w:cs="Times New Roman"/>
          <w:sz w:val="24"/>
          <w:szCs w:val="24"/>
          <w:lang w:val="en-US" w:eastAsia="de-DE"/>
        </w:rPr>
        <w:t xml:space="preserve"> and abbreviations were also clarified to detail in table of materials.</w:t>
      </w:r>
      <w:r w:rsidR="00A2674C" w:rsidRPr="001230E9">
        <w:rPr>
          <w:rFonts w:ascii="Times New Roman" w:eastAsia="Times New Roman" w:hAnsi="Times New Roman" w:cs="Times New Roman"/>
          <w:sz w:val="24"/>
          <w:szCs w:val="24"/>
          <w:lang w:val="en-US" w:eastAsia="de-DE"/>
        </w:rPr>
        <w:t xml:space="preserve"> </w:t>
      </w:r>
    </w:p>
    <w:p w14:paraId="10ACEC87" w14:textId="77777777" w:rsidR="00376173" w:rsidRPr="001230E9" w:rsidRDefault="00376173" w:rsidP="00885BE1">
      <w:pPr>
        <w:spacing w:after="0" w:line="360" w:lineRule="auto"/>
        <w:ind w:left="284" w:hanging="284"/>
        <w:jc w:val="both"/>
        <w:rPr>
          <w:rFonts w:ascii="Times New Roman" w:eastAsia="Times New Roman" w:hAnsi="Times New Roman" w:cs="Times New Roman"/>
          <w:sz w:val="24"/>
          <w:szCs w:val="24"/>
          <w:lang w:val="en-US" w:eastAsia="de-DE"/>
        </w:rPr>
      </w:pPr>
    </w:p>
    <w:p w14:paraId="3A056D94" w14:textId="77777777" w:rsidR="00885BE1" w:rsidRPr="001230E9" w:rsidRDefault="00E970B0" w:rsidP="00885BE1">
      <w:p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Please use standard abbreviations and symbols for SI Units such as µL, mL, L, etc., and abbreviations for non-SI units such as h, min, s for time units. Please use a single space between the numerical value and unit.</w:t>
      </w:r>
    </w:p>
    <w:p w14:paraId="5F2A34B7" w14:textId="0D2A45E8" w:rsidR="002B7BB2"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2B7BB2" w:rsidRPr="001230E9">
        <w:rPr>
          <w:rFonts w:ascii="Times New Roman" w:eastAsia="Times New Roman" w:hAnsi="Times New Roman" w:cs="Times New Roman"/>
          <w:sz w:val="24"/>
          <w:szCs w:val="24"/>
          <w:lang w:val="en-US" w:eastAsia="de-DE"/>
        </w:rPr>
        <w:t>: standard abbreviations were used only.</w:t>
      </w:r>
    </w:p>
    <w:p w14:paraId="186F402A" w14:textId="77777777" w:rsidR="00376173" w:rsidRPr="001230E9" w:rsidRDefault="00376173" w:rsidP="00885BE1">
      <w:pPr>
        <w:spacing w:after="0" w:line="360" w:lineRule="auto"/>
        <w:ind w:left="284" w:hanging="284"/>
        <w:jc w:val="both"/>
        <w:rPr>
          <w:rFonts w:ascii="Times New Roman" w:eastAsia="Times New Roman" w:hAnsi="Times New Roman" w:cs="Times New Roman"/>
          <w:sz w:val="24"/>
          <w:szCs w:val="24"/>
          <w:lang w:val="en-US" w:eastAsia="de-DE"/>
        </w:rPr>
      </w:pPr>
    </w:p>
    <w:p w14:paraId="29C88683" w14:textId="77777777" w:rsidR="00885BE1" w:rsidRPr="001230E9" w:rsidRDefault="00E970B0" w:rsidP="00885BE1">
      <w:p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71353E19" w14:textId="3C990269" w:rsidR="00E970B0"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280D10" w:rsidRPr="001230E9">
        <w:rPr>
          <w:rFonts w:ascii="Times New Roman" w:eastAsia="Times New Roman" w:hAnsi="Times New Roman" w:cs="Times New Roman"/>
          <w:sz w:val="24"/>
          <w:szCs w:val="24"/>
          <w:lang w:val="en-US" w:eastAsia="de-DE"/>
        </w:rPr>
        <w:t xml:space="preserve">: </w:t>
      </w:r>
      <w:r w:rsidR="007F1F2D" w:rsidRPr="001230E9">
        <w:rPr>
          <w:rFonts w:ascii="Times New Roman" w:eastAsia="Times New Roman" w:hAnsi="Times New Roman" w:cs="Times New Roman"/>
          <w:sz w:val="24"/>
          <w:szCs w:val="24"/>
          <w:lang w:val="en-US" w:eastAsia="de-DE"/>
        </w:rPr>
        <w:t xml:space="preserve">for the images shown equipment in Figure 1, </w:t>
      </w:r>
      <w:r w:rsidR="00280D10" w:rsidRPr="001230E9">
        <w:rPr>
          <w:rFonts w:ascii="Times New Roman" w:eastAsia="Times New Roman" w:hAnsi="Times New Roman" w:cs="Times New Roman"/>
          <w:sz w:val="24"/>
          <w:szCs w:val="24"/>
          <w:lang w:val="en-US" w:eastAsia="de-DE"/>
        </w:rPr>
        <w:t xml:space="preserve">we </w:t>
      </w:r>
      <w:r w:rsidR="008A06E6" w:rsidRPr="001230E9">
        <w:rPr>
          <w:rFonts w:ascii="Times New Roman" w:eastAsia="Times New Roman" w:hAnsi="Times New Roman" w:cs="Times New Roman"/>
          <w:sz w:val="24"/>
          <w:szCs w:val="24"/>
          <w:lang w:val="en-US" w:eastAsia="de-DE"/>
        </w:rPr>
        <w:t>submitted</w:t>
      </w:r>
      <w:r w:rsidR="007B4A46" w:rsidRPr="001230E9">
        <w:rPr>
          <w:rFonts w:ascii="Times New Roman" w:eastAsia="Times New Roman" w:hAnsi="Times New Roman" w:cs="Times New Roman"/>
          <w:sz w:val="24"/>
          <w:szCs w:val="24"/>
          <w:lang w:val="en-US" w:eastAsia="de-DE"/>
        </w:rPr>
        <w:t xml:space="preserve"> a permission for image publication from the company</w:t>
      </w:r>
      <w:r w:rsidR="008A06E6" w:rsidRPr="001230E9">
        <w:rPr>
          <w:rFonts w:ascii="Times New Roman" w:eastAsia="Times New Roman" w:hAnsi="Times New Roman" w:cs="Times New Roman"/>
          <w:sz w:val="24"/>
          <w:szCs w:val="24"/>
          <w:lang w:val="en-US" w:eastAsia="de-DE"/>
        </w:rPr>
        <w:t xml:space="preserve"> as PDF File.</w:t>
      </w:r>
      <w:r w:rsidR="007F1F2D" w:rsidRPr="001230E9">
        <w:rPr>
          <w:rFonts w:ascii="Times New Roman" w:eastAsia="Times New Roman" w:hAnsi="Times New Roman" w:cs="Times New Roman"/>
          <w:sz w:val="24"/>
          <w:szCs w:val="24"/>
          <w:lang w:val="en-US" w:eastAsia="de-DE"/>
        </w:rPr>
        <w:t xml:space="preserve"> </w:t>
      </w:r>
      <w:r w:rsidR="008A06E6" w:rsidRPr="001230E9">
        <w:rPr>
          <w:rFonts w:ascii="Times New Roman" w:eastAsia="Times New Roman" w:hAnsi="Times New Roman" w:cs="Times New Roman"/>
          <w:sz w:val="24"/>
          <w:szCs w:val="24"/>
          <w:lang w:val="en-US" w:eastAsia="de-DE"/>
        </w:rPr>
        <w:t>I</w:t>
      </w:r>
      <w:r w:rsidR="007F1F2D" w:rsidRPr="001230E9">
        <w:rPr>
          <w:rFonts w:ascii="Times New Roman" w:eastAsia="Times New Roman" w:hAnsi="Times New Roman" w:cs="Times New Roman"/>
          <w:sz w:val="24"/>
          <w:szCs w:val="24"/>
          <w:lang w:val="en-US" w:eastAsia="de-DE"/>
        </w:rPr>
        <w:t xml:space="preserve">n Figure 1 and 2 we have </w:t>
      </w:r>
      <w:r w:rsidR="008A06E6" w:rsidRPr="001230E9">
        <w:rPr>
          <w:rFonts w:ascii="Times New Roman" w:eastAsia="Times New Roman" w:hAnsi="Times New Roman" w:cs="Times New Roman"/>
          <w:sz w:val="24"/>
          <w:szCs w:val="24"/>
          <w:lang w:val="en-US" w:eastAsia="de-DE"/>
        </w:rPr>
        <w:t xml:space="preserve">reused images from our publication in Frontiers in Microbiology. This Journal has published </w:t>
      </w:r>
      <w:r w:rsidR="007F1F2D" w:rsidRPr="001230E9">
        <w:rPr>
          <w:rFonts w:ascii="Times New Roman" w:eastAsia="Times New Roman" w:hAnsi="Times New Roman" w:cs="Times New Roman"/>
          <w:sz w:val="24"/>
          <w:szCs w:val="24"/>
          <w:lang w:val="en-US" w:eastAsia="de-DE"/>
        </w:rPr>
        <w:t xml:space="preserve">the permission to </w:t>
      </w:r>
      <w:r w:rsidR="007B4A46" w:rsidRPr="001230E9">
        <w:rPr>
          <w:rFonts w:ascii="Times New Roman" w:eastAsia="Times New Roman" w:hAnsi="Times New Roman" w:cs="Times New Roman"/>
          <w:sz w:val="24"/>
          <w:szCs w:val="24"/>
          <w:lang w:val="en-US" w:eastAsia="de-DE"/>
        </w:rPr>
        <w:t>re</w:t>
      </w:r>
      <w:r w:rsidR="00280D10" w:rsidRPr="001230E9">
        <w:rPr>
          <w:rFonts w:ascii="Times New Roman" w:eastAsia="Times New Roman" w:hAnsi="Times New Roman" w:cs="Times New Roman"/>
          <w:sz w:val="24"/>
          <w:szCs w:val="24"/>
          <w:lang w:val="en-US" w:eastAsia="de-DE"/>
        </w:rPr>
        <w:t xml:space="preserve">use </w:t>
      </w:r>
      <w:r w:rsidR="007F1F2D" w:rsidRPr="001230E9">
        <w:rPr>
          <w:rFonts w:ascii="Times New Roman" w:eastAsia="Times New Roman" w:hAnsi="Times New Roman" w:cs="Times New Roman"/>
          <w:sz w:val="24"/>
          <w:szCs w:val="24"/>
          <w:lang w:val="en-US" w:eastAsia="de-DE"/>
        </w:rPr>
        <w:t xml:space="preserve">result </w:t>
      </w:r>
      <w:r w:rsidR="00280D10" w:rsidRPr="001230E9">
        <w:rPr>
          <w:rFonts w:ascii="Times New Roman" w:eastAsia="Times New Roman" w:hAnsi="Times New Roman" w:cs="Times New Roman"/>
          <w:sz w:val="24"/>
          <w:szCs w:val="24"/>
          <w:lang w:val="en-US" w:eastAsia="de-DE"/>
        </w:rPr>
        <w:t>figures according to the</w:t>
      </w:r>
      <w:r w:rsidR="008A06E6" w:rsidRPr="001230E9">
        <w:rPr>
          <w:rFonts w:ascii="Times New Roman" w:eastAsia="Times New Roman" w:hAnsi="Times New Roman" w:cs="Times New Roman"/>
          <w:sz w:val="24"/>
          <w:szCs w:val="24"/>
          <w:lang w:val="en-US" w:eastAsia="de-DE"/>
        </w:rPr>
        <w:t>ir</w:t>
      </w:r>
      <w:r w:rsidR="00280D10" w:rsidRPr="001230E9">
        <w:rPr>
          <w:rFonts w:ascii="Times New Roman" w:eastAsia="Times New Roman" w:hAnsi="Times New Roman" w:cs="Times New Roman"/>
          <w:sz w:val="24"/>
          <w:szCs w:val="24"/>
          <w:lang w:val="en-US" w:eastAsia="de-DE"/>
        </w:rPr>
        <w:t xml:space="preserve"> editorial policies</w:t>
      </w:r>
      <w:r w:rsidR="008A06E6" w:rsidRPr="001230E9">
        <w:rPr>
          <w:rFonts w:ascii="Times New Roman" w:eastAsia="Times New Roman" w:hAnsi="Times New Roman" w:cs="Times New Roman"/>
          <w:sz w:val="24"/>
          <w:szCs w:val="24"/>
          <w:lang w:val="en-US" w:eastAsia="de-DE"/>
        </w:rPr>
        <w:t xml:space="preserve">. Please refer to </w:t>
      </w:r>
      <w:r w:rsidR="00280D10" w:rsidRPr="001230E9">
        <w:rPr>
          <w:rFonts w:ascii="Times New Roman" w:eastAsia="Times New Roman" w:hAnsi="Times New Roman" w:cs="Times New Roman"/>
          <w:sz w:val="24"/>
          <w:szCs w:val="24"/>
          <w:lang w:val="en-US" w:eastAsia="de-DE"/>
        </w:rPr>
        <w:t xml:space="preserve"> https://www.frontiersin.org/legal/terms-and-conditions.</w:t>
      </w:r>
    </w:p>
    <w:p w14:paraId="3ECF98E1" w14:textId="77777777" w:rsidR="005062EE" w:rsidRPr="001230E9" w:rsidRDefault="005062EE" w:rsidP="00885BE1">
      <w:pPr>
        <w:spacing w:after="0" w:line="360" w:lineRule="auto"/>
        <w:jc w:val="both"/>
        <w:rPr>
          <w:rFonts w:ascii="Times New Roman" w:eastAsia="Times New Roman" w:hAnsi="Times New Roman" w:cs="Times New Roman"/>
          <w:b/>
          <w:bCs/>
          <w:color w:val="000000" w:themeColor="text1"/>
          <w:sz w:val="24"/>
          <w:szCs w:val="24"/>
          <w:u w:val="single"/>
          <w:lang w:val="en-US" w:eastAsia="de-DE"/>
        </w:rPr>
      </w:pPr>
    </w:p>
    <w:p w14:paraId="3EE4114E" w14:textId="1259B2BE" w:rsidR="00885BE1" w:rsidRPr="001230E9" w:rsidRDefault="00BC491C" w:rsidP="00885BE1">
      <w:pPr>
        <w:spacing w:after="0" w:line="360" w:lineRule="auto"/>
        <w:jc w:val="both"/>
        <w:rPr>
          <w:rFonts w:ascii="Times New Roman" w:eastAsia="Times New Roman" w:hAnsi="Times New Roman" w:cs="Times New Roman"/>
          <w:color w:val="000000" w:themeColor="text1"/>
          <w:sz w:val="24"/>
          <w:szCs w:val="24"/>
          <w:lang w:val="en-US" w:eastAsia="de-DE"/>
        </w:rPr>
      </w:pPr>
      <w:r w:rsidRPr="001230E9">
        <w:rPr>
          <w:rFonts w:ascii="Times New Roman" w:eastAsia="Times New Roman" w:hAnsi="Times New Roman" w:cs="Times New Roman"/>
          <w:b/>
          <w:bCs/>
          <w:color w:val="000000" w:themeColor="text1"/>
          <w:sz w:val="24"/>
          <w:szCs w:val="24"/>
          <w:u w:val="single"/>
          <w:lang w:val="en-US" w:eastAsia="de-DE"/>
        </w:rPr>
        <w:t xml:space="preserve">Responses to </w:t>
      </w:r>
      <w:r w:rsidR="00E970B0" w:rsidRPr="001230E9">
        <w:rPr>
          <w:rFonts w:ascii="Times New Roman" w:eastAsia="Times New Roman" w:hAnsi="Times New Roman" w:cs="Times New Roman"/>
          <w:b/>
          <w:bCs/>
          <w:color w:val="000000" w:themeColor="text1"/>
          <w:sz w:val="24"/>
          <w:szCs w:val="24"/>
          <w:u w:val="single"/>
          <w:lang w:val="en-US" w:eastAsia="de-DE"/>
        </w:rPr>
        <w:t>Comments from Peer-Reviewers:</w:t>
      </w:r>
      <w:r w:rsidR="00E970B0" w:rsidRPr="001230E9">
        <w:rPr>
          <w:rFonts w:ascii="Times New Roman" w:eastAsia="Times New Roman" w:hAnsi="Times New Roman" w:cs="Times New Roman"/>
          <w:color w:val="000000" w:themeColor="text1"/>
          <w:sz w:val="24"/>
          <w:szCs w:val="24"/>
          <w:lang w:val="en-US" w:eastAsia="de-DE"/>
        </w:rPr>
        <w:t xml:space="preserve"> </w:t>
      </w:r>
    </w:p>
    <w:p w14:paraId="67E17E8E" w14:textId="77777777" w:rsidR="00885BE1" w:rsidRPr="001230E9" w:rsidRDefault="00E970B0" w:rsidP="00885BE1">
      <w:pPr>
        <w:spacing w:after="0" w:line="360" w:lineRule="auto"/>
        <w:jc w:val="both"/>
        <w:rPr>
          <w:rFonts w:ascii="Times New Roman" w:eastAsia="Times New Roman" w:hAnsi="Times New Roman" w:cs="Times New Roman"/>
          <w:b/>
          <w:sz w:val="24"/>
          <w:szCs w:val="24"/>
          <w:lang w:val="en-US" w:eastAsia="de-DE"/>
        </w:rPr>
      </w:pPr>
      <w:r w:rsidRPr="001230E9">
        <w:rPr>
          <w:rFonts w:ascii="Times New Roman" w:eastAsia="Times New Roman" w:hAnsi="Times New Roman" w:cs="Times New Roman"/>
          <w:b/>
          <w:sz w:val="24"/>
          <w:szCs w:val="24"/>
          <w:lang w:val="en-US" w:eastAsia="de-DE"/>
        </w:rPr>
        <w:t>Reviewer #1:</w:t>
      </w:r>
    </w:p>
    <w:p w14:paraId="6B9F0B5B" w14:textId="22DF1A3A" w:rsidR="00571669" w:rsidRPr="001230E9" w:rsidRDefault="00E970B0" w:rsidP="00885BE1">
      <w:pPr>
        <w:spacing w:after="0" w:line="360" w:lineRule="auto"/>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Manuscript Summary:</w:t>
      </w:r>
      <w:r w:rsidR="00885BE1" w:rsidRPr="001230E9">
        <w:rPr>
          <w:rFonts w:ascii="Times New Roman" w:eastAsia="Times New Roman" w:hAnsi="Times New Roman" w:cs="Times New Roman"/>
          <w:sz w:val="24"/>
          <w:szCs w:val="24"/>
          <w:lang w:val="en-US" w:eastAsia="de-DE"/>
        </w:rPr>
        <w:t xml:space="preserve"> </w:t>
      </w:r>
      <w:r w:rsidRPr="001230E9">
        <w:rPr>
          <w:rFonts w:ascii="Times New Roman" w:eastAsia="Times New Roman" w:hAnsi="Times New Roman" w:cs="Times New Roman"/>
          <w:sz w:val="24"/>
          <w:szCs w:val="24"/>
          <w:lang w:val="en-US" w:eastAsia="de-DE"/>
        </w:rPr>
        <w:t xml:space="preserve">The manuscript form Jagau et al. describes the application of a unidirectional pump flow system to investigate the adhesion of pneumococci to endothelial </w:t>
      </w:r>
      <w:r w:rsidRPr="001230E9">
        <w:rPr>
          <w:rFonts w:ascii="Times New Roman" w:eastAsia="Times New Roman" w:hAnsi="Times New Roman" w:cs="Times New Roman"/>
          <w:sz w:val="24"/>
          <w:szCs w:val="24"/>
          <w:lang w:val="en-US" w:eastAsia="de-DE"/>
        </w:rPr>
        <w:lastRenderedPageBreak/>
        <w:t xml:space="preserve">cells. The manuscript is clearly written and provides helpful information in order to perform comparable experiments. However several experimental steps required better explanation. The focus of the paper is the investigation of VWF. </w:t>
      </w:r>
    </w:p>
    <w:p w14:paraId="17AFAA46" w14:textId="77777777" w:rsidR="006E31DC" w:rsidRPr="001230E9" w:rsidRDefault="00E970B0" w:rsidP="00885BE1">
      <w:pPr>
        <w:pStyle w:val="Listenabsatz"/>
        <w:numPr>
          <w:ilvl w:val="0"/>
          <w:numId w:val="2"/>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Would it be also possible to investigate other adhesion mechanisms/molecules?</w:t>
      </w:r>
    </w:p>
    <w:p w14:paraId="63FDD5DF" w14:textId="5CBA037F" w:rsidR="00885BE1"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571669" w:rsidRPr="001230E9">
        <w:rPr>
          <w:rFonts w:ascii="Times New Roman" w:eastAsia="Times New Roman" w:hAnsi="Times New Roman" w:cs="Times New Roman"/>
          <w:sz w:val="24"/>
          <w:szCs w:val="24"/>
          <w:lang w:val="en-US" w:eastAsia="de-DE"/>
        </w:rPr>
        <w:t xml:space="preserve">: The presented microfluidic approach can also be applied to study other adhesion mechanisms and proteins. </w:t>
      </w:r>
      <w:r w:rsidR="0011145F" w:rsidRPr="001230E9">
        <w:rPr>
          <w:rFonts w:ascii="Times New Roman" w:eastAsia="Times New Roman" w:hAnsi="Times New Roman" w:cs="Times New Roman"/>
          <w:sz w:val="24"/>
          <w:szCs w:val="24"/>
          <w:lang w:val="en-US" w:eastAsia="de-DE"/>
        </w:rPr>
        <w:t>In particular, i</w:t>
      </w:r>
      <w:r w:rsidR="00571669" w:rsidRPr="001230E9">
        <w:rPr>
          <w:rFonts w:ascii="Times New Roman" w:eastAsia="Times New Roman" w:hAnsi="Times New Roman" w:cs="Times New Roman"/>
          <w:sz w:val="24"/>
          <w:szCs w:val="24"/>
          <w:lang w:val="en-US" w:eastAsia="de-DE"/>
        </w:rPr>
        <w:t xml:space="preserve">t is best suitable for any interaction which involves mechanoresponsive </w:t>
      </w:r>
      <w:r w:rsidR="0011145F" w:rsidRPr="001230E9">
        <w:rPr>
          <w:rFonts w:ascii="Times New Roman" w:eastAsia="Times New Roman" w:hAnsi="Times New Roman" w:cs="Times New Roman"/>
          <w:sz w:val="24"/>
          <w:szCs w:val="24"/>
          <w:lang w:val="en-US" w:eastAsia="de-DE"/>
        </w:rPr>
        <w:t xml:space="preserve">adhesive </w:t>
      </w:r>
      <w:r w:rsidR="00571669" w:rsidRPr="001230E9">
        <w:rPr>
          <w:rFonts w:ascii="Times New Roman" w:eastAsia="Times New Roman" w:hAnsi="Times New Roman" w:cs="Times New Roman"/>
          <w:sz w:val="24"/>
          <w:szCs w:val="24"/>
          <w:lang w:val="en-US" w:eastAsia="de-DE"/>
        </w:rPr>
        <w:t>components</w:t>
      </w:r>
      <w:r w:rsidR="0011145F" w:rsidRPr="001230E9">
        <w:rPr>
          <w:rFonts w:ascii="Times New Roman" w:eastAsia="Times New Roman" w:hAnsi="Times New Roman" w:cs="Times New Roman"/>
          <w:sz w:val="24"/>
          <w:szCs w:val="24"/>
          <w:lang w:val="en-US" w:eastAsia="de-DE"/>
        </w:rPr>
        <w:t>, which are not approachable using standard cell culture techniques</w:t>
      </w:r>
      <w:r w:rsidR="00571669" w:rsidRPr="001230E9">
        <w:rPr>
          <w:rFonts w:ascii="Times New Roman" w:eastAsia="Times New Roman" w:hAnsi="Times New Roman" w:cs="Times New Roman"/>
          <w:sz w:val="24"/>
          <w:szCs w:val="24"/>
          <w:lang w:val="en-US" w:eastAsia="de-DE"/>
        </w:rPr>
        <w:t>. For example, it is known that the conformation of several extracellular matrix proteins differ</w:t>
      </w:r>
      <w:r w:rsidR="00AD5F97">
        <w:rPr>
          <w:rFonts w:ascii="Times New Roman" w:eastAsia="Times New Roman" w:hAnsi="Times New Roman" w:cs="Times New Roman"/>
          <w:sz w:val="24"/>
          <w:szCs w:val="24"/>
          <w:lang w:val="en-US" w:eastAsia="de-DE"/>
        </w:rPr>
        <w:t>s</w:t>
      </w:r>
      <w:r w:rsidR="00571669" w:rsidRPr="001230E9">
        <w:rPr>
          <w:rFonts w:ascii="Times New Roman" w:eastAsia="Times New Roman" w:hAnsi="Times New Roman" w:cs="Times New Roman"/>
          <w:sz w:val="24"/>
          <w:szCs w:val="24"/>
          <w:lang w:val="en-US" w:eastAsia="de-DE"/>
        </w:rPr>
        <w:t xml:space="preserve"> depending on the </w:t>
      </w:r>
      <w:r w:rsidR="008A06E6" w:rsidRPr="001230E9">
        <w:rPr>
          <w:rFonts w:ascii="Times New Roman" w:eastAsia="Times New Roman" w:hAnsi="Times New Roman" w:cs="Times New Roman"/>
          <w:sz w:val="24"/>
          <w:szCs w:val="24"/>
          <w:lang w:val="en-US" w:eastAsia="de-DE"/>
        </w:rPr>
        <w:t xml:space="preserve">specific </w:t>
      </w:r>
      <w:r w:rsidR="00571669" w:rsidRPr="001230E9">
        <w:rPr>
          <w:rFonts w:ascii="Times New Roman" w:eastAsia="Times New Roman" w:hAnsi="Times New Roman" w:cs="Times New Roman"/>
          <w:sz w:val="24"/>
          <w:szCs w:val="24"/>
          <w:lang w:val="en-US" w:eastAsia="de-DE"/>
        </w:rPr>
        <w:t xml:space="preserve">location. Within the blood system, some glycoproteins such </w:t>
      </w:r>
      <w:r w:rsidR="00DC6184" w:rsidRPr="001230E9">
        <w:rPr>
          <w:rFonts w:ascii="Times New Roman" w:eastAsia="Times New Roman" w:hAnsi="Times New Roman" w:cs="Times New Roman"/>
          <w:sz w:val="24"/>
          <w:szCs w:val="24"/>
          <w:lang w:val="en-US" w:eastAsia="de-DE"/>
        </w:rPr>
        <w:t>as</w:t>
      </w:r>
      <w:r w:rsidR="00571669" w:rsidRPr="001230E9">
        <w:rPr>
          <w:rFonts w:ascii="Times New Roman" w:eastAsia="Times New Roman" w:hAnsi="Times New Roman" w:cs="Times New Roman"/>
          <w:sz w:val="24"/>
          <w:szCs w:val="24"/>
          <w:lang w:val="en-US" w:eastAsia="de-DE"/>
        </w:rPr>
        <w:t xml:space="preserve"> fibronectin circulate in a more globular conformation, whereas the proteins appear as multi-connected di- and multimerized scaffold in the extracellular matrix. This option has been included in the discussion part into the chapter </w:t>
      </w:r>
      <w:r w:rsidR="008A06E6" w:rsidRPr="001230E9">
        <w:rPr>
          <w:rFonts w:ascii="Times New Roman" w:eastAsia="Times New Roman" w:hAnsi="Times New Roman" w:cs="Times New Roman"/>
          <w:sz w:val="24"/>
          <w:szCs w:val="24"/>
          <w:lang w:val="en-US" w:eastAsia="de-DE"/>
        </w:rPr>
        <w:t>headed with the title “S</w:t>
      </w:r>
      <w:r w:rsidR="0011145F" w:rsidRPr="001230E9">
        <w:rPr>
          <w:rFonts w:ascii="Times New Roman" w:eastAsia="Times New Roman" w:hAnsi="Times New Roman" w:cs="Times New Roman"/>
          <w:sz w:val="24"/>
          <w:szCs w:val="24"/>
          <w:lang w:val="en-US" w:eastAsia="de-DE"/>
        </w:rPr>
        <w:t>ignificance with respect to existing methods</w:t>
      </w:r>
      <w:r w:rsidR="008A06E6" w:rsidRPr="001230E9">
        <w:rPr>
          <w:rFonts w:ascii="Times New Roman" w:eastAsia="Times New Roman" w:hAnsi="Times New Roman" w:cs="Times New Roman"/>
          <w:sz w:val="24"/>
          <w:szCs w:val="24"/>
          <w:lang w:val="en-US" w:eastAsia="de-DE"/>
        </w:rPr>
        <w:t>”</w:t>
      </w:r>
      <w:r w:rsidR="00571669" w:rsidRPr="001230E9">
        <w:rPr>
          <w:rFonts w:ascii="Times New Roman" w:eastAsia="Times New Roman" w:hAnsi="Times New Roman" w:cs="Times New Roman"/>
          <w:sz w:val="24"/>
          <w:szCs w:val="24"/>
          <w:lang w:val="en-US" w:eastAsia="de-DE"/>
        </w:rPr>
        <w:t>.</w:t>
      </w:r>
    </w:p>
    <w:p w14:paraId="3A9AB36B" w14:textId="2D81A3C8" w:rsidR="00571669" w:rsidRPr="001230E9" w:rsidRDefault="00571669" w:rsidP="00885BE1">
      <w:pPr>
        <w:spacing w:after="0" w:line="360" w:lineRule="auto"/>
        <w:ind w:left="284"/>
        <w:jc w:val="both"/>
        <w:rPr>
          <w:rFonts w:ascii="Times New Roman" w:eastAsia="Times New Roman" w:hAnsi="Times New Roman" w:cs="Times New Roman"/>
          <w:sz w:val="24"/>
          <w:szCs w:val="24"/>
          <w:lang w:val="en-US" w:eastAsia="de-DE"/>
        </w:rPr>
      </w:pPr>
    </w:p>
    <w:p w14:paraId="6174FA82" w14:textId="77777777" w:rsidR="00885BE1" w:rsidRPr="001230E9" w:rsidRDefault="00E970B0" w:rsidP="00885BE1">
      <w:pPr>
        <w:pStyle w:val="Listenabsatz"/>
        <w:numPr>
          <w:ilvl w:val="0"/>
          <w:numId w:val="2"/>
        </w:numPr>
        <w:spacing w:after="0" w:line="360" w:lineRule="auto"/>
        <w:ind w:left="284" w:hanging="284"/>
        <w:jc w:val="both"/>
        <w:rPr>
          <w:rFonts w:ascii="Times New Roman" w:eastAsia="Times New Roman" w:hAnsi="Times New Roman" w:cs="Times New Roman"/>
          <w:b/>
          <w:sz w:val="24"/>
          <w:szCs w:val="24"/>
          <w:lang w:val="en-US" w:eastAsia="de-DE"/>
        </w:rPr>
      </w:pPr>
      <w:r w:rsidRPr="001230E9">
        <w:rPr>
          <w:rFonts w:ascii="Times New Roman" w:eastAsia="Times New Roman" w:hAnsi="Times New Roman" w:cs="Times New Roman"/>
          <w:b/>
          <w:sz w:val="24"/>
          <w:szCs w:val="24"/>
          <w:lang w:val="en-US" w:eastAsia="de-DE"/>
        </w:rPr>
        <w:t>Major Concerns:</w:t>
      </w:r>
    </w:p>
    <w:p w14:paraId="45ADDAF5" w14:textId="2C7A0A75" w:rsidR="006E31DC" w:rsidRPr="001230E9" w:rsidRDefault="00E970B0"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The presented concepts of VWF exposure which are explained in the introduction are not clear. The authors should distinguish between the VWF/collagen matrix exposed after detachment of the endothelial cells (vascular injury) and the active release of VWF from the endothelium after stimulation promoting the formation of VWF strings o</w:t>
      </w:r>
      <w:r w:rsidR="006E31DC" w:rsidRPr="001230E9">
        <w:rPr>
          <w:rFonts w:ascii="Times New Roman" w:eastAsia="Times New Roman" w:hAnsi="Times New Roman" w:cs="Times New Roman"/>
          <w:sz w:val="24"/>
          <w:szCs w:val="24"/>
          <w:lang w:val="en-US" w:eastAsia="de-DE"/>
        </w:rPr>
        <w:t>n the endothelial cell surface.</w:t>
      </w:r>
    </w:p>
    <w:p w14:paraId="5E9C848A" w14:textId="747687C0" w:rsidR="002B7BB2"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2B7BB2" w:rsidRPr="001230E9">
        <w:rPr>
          <w:rFonts w:ascii="Times New Roman" w:eastAsia="Times New Roman" w:hAnsi="Times New Roman" w:cs="Times New Roman"/>
          <w:sz w:val="24"/>
          <w:szCs w:val="24"/>
          <w:lang w:val="en-US" w:eastAsia="de-DE"/>
        </w:rPr>
        <w:t>:</w:t>
      </w:r>
      <w:r w:rsidR="00280D10" w:rsidRPr="001230E9">
        <w:rPr>
          <w:rFonts w:ascii="Times New Roman" w:eastAsia="Times New Roman" w:hAnsi="Times New Roman" w:cs="Times New Roman"/>
          <w:sz w:val="24"/>
          <w:szCs w:val="24"/>
          <w:lang w:val="en-US" w:eastAsia="de-DE"/>
        </w:rPr>
        <w:t xml:space="preserve"> </w:t>
      </w:r>
      <w:r w:rsidR="00C205A6" w:rsidRPr="001230E9">
        <w:rPr>
          <w:rFonts w:ascii="Times New Roman" w:eastAsia="Times New Roman" w:hAnsi="Times New Roman" w:cs="Times New Roman"/>
          <w:sz w:val="24"/>
          <w:szCs w:val="24"/>
          <w:lang w:val="en-US" w:eastAsia="de-DE"/>
        </w:rPr>
        <w:t>T</w:t>
      </w:r>
      <w:r w:rsidR="00280D10" w:rsidRPr="001230E9">
        <w:rPr>
          <w:rFonts w:ascii="Times New Roman" w:eastAsia="Times New Roman" w:hAnsi="Times New Roman" w:cs="Times New Roman"/>
          <w:sz w:val="24"/>
          <w:szCs w:val="24"/>
          <w:lang w:val="en-US" w:eastAsia="de-DE"/>
        </w:rPr>
        <w:t xml:space="preserve">he introduction has been </w:t>
      </w:r>
      <w:r w:rsidR="00C205A6" w:rsidRPr="001230E9">
        <w:rPr>
          <w:rFonts w:ascii="Times New Roman" w:eastAsia="Times New Roman" w:hAnsi="Times New Roman" w:cs="Times New Roman"/>
          <w:sz w:val="24"/>
          <w:szCs w:val="24"/>
          <w:lang w:val="en-US" w:eastAsia="de-DE"/>
        </w:rPr>
        <w:t xml:space="preserve">focused to the details, which are relevant for the described new approach </w:t>
      </w:r>
      <w:r w:rsidR="00280D10" w:rsidRPr="001230E9">
        <w:rPr>
          <w:rFonts w:ascii="Times New Roman" w:eastAsia="Times New Roman" w:hAnsi="Times New Roman" w:cs="Times New Roman"/>
          <w:sz w:val="24"/>
          <w:szCs w:val="24"/>
          <w:lang w:val="en-US" w:eastAsia="de-DE"/>
        </w:rPr>
        <w:t>and clarified.</w:t>
      </w:r>
    </w:p>
    <w:p w14:paraId="614CB055" w14:textId="77777777" w:rsidR="00376173"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p>
    <w:p w14:paraId="7F54001E" w14:textId="77777777" w:rsidR="006E31DC" w:rsidRPr="001230E9" w:rsidRDefault="00E970B0" w:rsidP="00885BE1">
      <w:pPr>
        <w:pStyle w:val="Listenabsatz"/>
        <w:numPr>
          <w:ilvl w:val="0"/>
          <w:numId w:val="2"/>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xml:space="preserve">Is degas the correct term? Degasing of fluids is frequently performed to remove any gas from solutions. In the present paper, cell culture medium was equilibrated at 5% CO2 probably to adjust the pH of the CO2 sensitive culture medium? Moreover I did not understand why the authors equilibrate the slides prior to the coating with non-equilibrated gelatine solution. Wouldn't it make more sense to perform the coating </w:t>
      </w:r>
      <w:r w:rsidR="006E31DC" w:rsidRPr="001230E9">
        <w:rPr>
          <w:rFonts w:ascii="Times New Roman" w:eastAsia="Times New Roman" w:hAnsi="Times New Roman" w:cs="Times New Roman"/>
          <w:sz w:val="24"/>
          <w:szCs w:val="24"/>
          <w:lang w:val="en-US" w:eastAsia="de-DE"/>
        </w:rPr>
        <w:t>prior to the CO2 equilibration?</w:t>
      </w:r>
    </w:p>
    <w:p w14:paraId="35959479" w14:textId="7A94562C" w:rsidR="00796219"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2B7BB2" w:rsidRPr="001230E9">
        <w:rPr>
          <w:rFonts w:ascii="Times New Roman" w:eastAsia="Times New Roman" w:hAnsi="Times New Roman" w:cs="Times New Roman"/>
          <w:sz w:val="24"/>
          <w:szCs w:val="24"/>
          <w:lang w:val="en-US" w:eastAsia="de-DE"/>
        </w:rPr>
        <w:t>:</w:t>
      </w:r>
      <w:r w:rsidR="00796219" w:rsidRPr="001230E9">
        <w:rPr>
          <w:rFonts w:ascii="Times New Roman" w:eastAsia="Times New Roman" w:hAnsi="Times New Roman" w:cs="Times New Roman"/>
          <w:sz w:val="24"/>
          <w:szCs w:val="24"/>
          <w:lang w:val="en-US" w:eastAsia="de-DE"/>
        </w:rPr>
        <w:t xml:space="preserve"> </w:t>
      </w:r>
      <w:r w:rsidR="00CF0B16" w:rsidRPr="001230E9">
        <w:rPr>
          <w:rFonts w:ascii="Times New Roman" w:eastAsia="Times New Roman" w:hAnsi="Times New Roman" w:cs="Times New Roman"/>
          <w:sz w:val="24"/>
          <w:szCs w:val="24"/>
          <w:lang w:val="en-US" w:eastAsia="de-DE"/>
        </w:rPr>
        <w:t xml:space="preserve">The term “to degas” derives from the application manual from the pump system company. In order </w:t>
      </w:r>
      <w:r w:rsidR="00AF7FF4" w:rsidRPr="001230E9">
        <w:rPr>
          <w:rFonts w:ascii="Times New Roman" w:eastAsia="Times New Roman" w:hAnsi="Times New Roman" w:cs="Times New Roman"/>
          <w:sz w:val="24"/>
          <w:szCs w:val="24"/>
          <w:lang w:val="en-US" w:eastAsia="de-DE"/>
        </w:rPr>
        <w:t xml:space="preserve">to </w:t>
      </w:r>
      <w:r w:rsidR="00CF0B16" w:rsidRPr="001230E9">
        <w:rPr>
          <w:rFonts w:ascii="Times New Roman" w:eastAsia="Times New Roman" w:hAnsi="Times New Roman" w:cs="Times New Roman"/>
          <w:sz w:val="24"/>
          <w:szCs w:val="24"/>
          <w:lang w:val="en-US" w:eastAsia="de-DE"/>
        </w:rPr>
        <w:t xml:space="preserve">clarify this </w:t>
      </w:r>
      <w:r w:rsidR="001B4E93" w:rsidRPr="001230E9">
        <w:rPr>
          <w:rFonts w:ascii="Times New Roman" w:eastAsia="Times New Roman" w:hAnsi="Times New Roman" w:cs="Times New Roman"/>
          <w:sz w:val="24"/>
          <w:szCs w:val="24"/>
          <w:lang w:val="en-US" w:eastAsia="de-DE"/>
        </w:rPr>
        <w:t xml:space="preserve">term and </w:t>
      </w:r>
      <w:r w:rsidR="00CF0B16" w:rsidRPr="001230E9">
        <w:rPr>
          <w:rFonts w:ascii="Times New Roman" w:eastAsia="Times New Roman" w:hAnsi="Times New Roman" w:cs="Times New Roman"/>
          <w:sz w:val="24"/>
          <w:szCs w:val="24"/>
          <w:lang w:val="en-US" w:eastAsia="de-DE"/>
        </w:rPr>
        <w:t>procedure, w</w:t>
      </w:r>
      <w:r w:rsidR="00796219" w:rsidRPr="001230E9">
        <w:rPr>
          <w:rFonts w:ascii="Times New Roman" w:eastAsia="Times New Roman" w:hAnsi="Times New Roman" w:cs="Times New Roman"/>
          <w:sz w:val="24"/>
          <w:szCs w:val="24"/>
          <w:lang w:val="en-US" w:eastAsia="de-DE"/>
        </w:rPr>
        <w:t>e have described the degassing proce</w:t>
      </w:r>
      <w:r w:rsidR="00CF0B16" w:rsidRPr="001230E9">
        <w:rPr>
          <w:rFonts w:ascii="Times New Roman" w:eastAsia="Times New Roman" w:hAnsi="Times New Roman" w:cs="Times New Roman"/>
          <w:sz w:val="24"/>
          <w:szCs w:val="24"/>
          <w:lang w:val="en-US" w:eastAsia="de-DE"/>
        </w:rPr>
        <w:t>ss</w:t>
      </w:r>
      <w:r w:rsidR="00796219" w:rsidRPr="001230E9">
        <w:rPr>
          <w:rFonts w:ascii="Times New Roman" w:eastAsia="Times New Roman" w:hAnsi="Times New Roman" w:cs="Times New Roman"/>
          <w:sz w:val="24"/>
          <w:szCs w:val="24"/>
          <w:lang w:val="en-US" w:eastAsia="de-DE"/>
        </w:rPr>
        <w:t xml:space="preserve"> more to detail </w:t>
      </w:r>
      <w:r w:rsidR="00CF0B16" w:rsidRPr="001230E9">
        <w:rPr>
          <w:rFonts w:ascii="Times New Roman" w:eastAsia="Times New Roman" w:hAnsi="Times New Roman" w:cs="Times New Roman"/>
          <w:sz w:val="24"/>
          <w:szCs w:val="24"/>
          <w:lang w:val="en-US" w:eastAsia="de-DE"/>
        </w:rPr>
        <w:t xml:space="preserve">in 3.2.1. </w:t>
      </w:r>
      <w:r w:rsidR="00796219" w:rsidRPr="001230E9">
        <w:rPr>
          <w:rFonts w:ascii="Times New Roman" w:eastAsia="Times New Roman" w:hAnsi="Times New Roman" w:cs="Times New Roman"/>
          <w:sz w:val="24"/>
          <w:szCs w:val="24"/>
          <w:lang w:val="en-US" w:eastAsia="de-DE"/>
        </w:rPr>
        <w:t>and explained the reason for it using the following sentences:</w:t>
      </w:r>
    </w:p>
    <w:p w14:paraId="466DC6D7" w14:textId="67E2DBCC" w:rsidR="00796219" w:rsidRPr="001230E9" w:rsidRDefault="004F2E56"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hAnsi="Times New Roman" w:cs="Times New Roman"/>
          <w:sz w:val="24"/>
          <w:szCs w:val="24"/>
          <w:lang w:val="en-US"/>
        </w:rPr>
        <w:t>“</w:t>
      </w:r>
      <w:r w:rsidR="00796219" w:rsidRPr="001230E9">
        <w:rPr>
          <w:rFonts w:ascii="Times New Roman" w:hAnsi="Times New Roman" w:cs="Times New Roman"/>
          <w:sz w:val="24"/>
          <w:szCs w:val="24"/>
          <w:lang w:val="en-US"/>
        </w:rPr>
        <w:t>Equilibrate a channel slide, a perfusion set of 1.6 mm in diameter and 50 cm in length (see table of materials) and an aliquot of ECGM-medium supplemented with 5% FCS and 1 mM MgSO</w:t>
      </w:r>
      <w:r w:rsidR="00796219" w:rsidRPr="001230E9">
        <w:rPr>
          <w:rFonts w:ascii="Times New Roman" w:hAnsi="Times New Roman" w:cs="Times New Roman"/>
          <w:sz w:val="24"/>
          <w:szCs w:val="24"/>
          <w:vertAlign w:val="subscript"/>
          <w:lang w:val="en-US"/>
        </w:rPr>
        <w:t>4</w:t>
      </w:r>
      <w:r w:rsidR="00796219" w:rsidRPr="001230E9">
        <w:rPr>
          <w:rFonts w:ascii="Times New Roman" w:hAnsi="Times New Roman" w:cs="Times New Roman"/>
          <w:sz w:val="24"/>
          <w:szCs w:val="24"/>
          <w:lang w:val="en-US"/>
        </w:rPr>
        <w:t xml:space="preserve"> (ECGMS) for 24 h in an incubator with 5% CO</w:t>
      </w:r>
      <w:r w:rsidR="00796219" w:rsidRPr="001230E9">
        <w:rPr>
          <w:rFonts w:ascii="Times New Roman" w:hAnsi="Times New Roman" w:cs="Times New Roman"/>
          <w:sz w:val="24"/>
          <w:szCs w:val="24"/>
          <w:vertAlign w:val="subscript"/>
          <w:lang w:val="en-US"/>
        </w:rPr>
        <w:t>2</w:t>
      </w:r>
      <w:r w:rsidR="00796219" w:rsidRPr="001230E9">
        <w:rPr>
          <w:rFonts w:ascii="Times New Roman" w:hAnsi="Times New Roman" w:cs="Times New Roman"/>
          <w:sz w:val="24"/>
          <w:szCs w:val="24"/>
          <w:lang w:val="en-US"/>
        </w:rPr>
        <w:t xml:space="preserve">- atmosphere to reduce the amount </w:t>
      </w:r>
      <w:r w:rsidR="00796219" w:rsidRPr="001230E9">
        <w:rPr>
          <w:rFonts w:ascii="Times New Roman" w:hAnsi="Times New Roman" w:cs="Times New Roman"/>
          <w:sz w:val="24"/>
          <w:szCs w:val="24"/>
          <w:lang w:val="en-US"/>
        </w:rPr>
        <w:lastRenderedPageBreak/>
        <w:t>of air bubbles. I</w:t>
      </w:r>
      <w:r w:rsidR="00796219" w:rsidRPr="001230E9">
        <w:rPr>
          <w:rFonts w:ascii="Times New Roman" w:eastAsia="Times New Roman" w:hAnsi="Times New Roman" w:cs="Times New Roman"/>
          <w:sz w:val="24"/>
          <w:szCs w:val="24"/>
          <w:lang w:val="en-US" w:eastAsia="de-DE"/>
        </w:rPr>
        <w:t xml:space="preserve">f materials or liquids have been stored at RT or in the refrigerator, gases dissolved in the plastic and liquids will be released when heated up in the incubator during the experiment. Gas bubbles will then appear. Degassing all plastic components before the experiment will eliminate this effect. </w:t>
      </w:r>
      <w:r w:rsidR="00F446EB" w:rsidRPr="001230E9">
        <w:rPr>
          <w:rFonts w:ascii="Times New Roman" w:eastAsia="Times New Roman" w:hAnsi="Times New Roman" w:cs="Times New Roman"/>
          <w:sz w:val="24"/>
          <w:szCs w:val="24"/>
          <w:lang w:val="en-US" w:eastAsia="de-DE"/>
        </w:rPr>
        <w:t>The gelatin solution is only applied in a very low volume which does not requires a degassing.</w:t>
      </w:r>
    </w:p>
    <w:p w14:paraId="7C71FA9F" w14:textId="546D2699" w:rsidR="00796219" w:rsidRPr="001230E9" w:rsidRDefault="00796219"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Note: Each time you take the system out of the incubator, the process of gas absorption begins again. Therefore work quickly at RT and never leave the fluidic unit outside the incubator for longer time periods.</w:t>
      </w:r>
      <w:r w:rsidR="004F2E56" w:rsidRPr="001230E9">
        <w:rPr>
          <w:rFonts w:ascii="Times New Roman" w:eastAsia="Times New Roman" w:hAnsi="Times New Roman" w:cs="Times New Roman"/>
          <w:sz w:val="24"/>
          <w:szCs w:val="24"/>
          <w:lang w:val="en-US" w:eastAsia="de-DE"/>
        </w:rPr>
        <w:t>”</w:t>
      </w:r>
    </w:p>
    <w:p w14:paraId="7A6E8FF3" w14:textId="77777777" w:rsidR="004F2E56" w:rsidRPr="001230E9" w:rsidRDefault="004F2E56" w:rsidP="00885BE1">
      <w:pPr>
        <w:spacing w:after="0" w:line="360" w:lineRule="auto"/>
        <w:ind w:left="284"/>
        <w:jc w:val="both"/>
        <w:rPr>
          <w:rFonts w:ascii="Times New Roman" w:hAnsi="Times New Roman" w:cs="Times New Roman"/>
          <w:sz w:val="24"/>
          <w:szCs w:val="24"/>
          <w:lang w:val="en-US"/>
        </w:rPr>
      </w:pPr>
    </w:p>
    <w:p w14:paraId="0B0E14FE" w14:textId="77777777" w:rsidR="006E31DC" w:rsidRPr="001230E9" w:rsidRDefault="00E970B0" w:rsidP="00885BE1">
      <w:pPr>
        <w:pStyle w:val="Listenabsatz"/>
        <w:numPr>
          <w:ilvl w:val="0"/>
          <w:numId w:val="3"/>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The authors tried to smoothly adapt the cell to the flow conditions by starting the under-flow-culture at 5 dyn/cm² for 30 minutes. Do the authors have any evidence that this is true? It is difficult to believe that 30 minutes are</w:t>
      </w:r>
      <w:r w:rsidR="006E31DC" w:rsidRPr="001230E9">
        <w:rPr>
          <w:rFonts w:ascii="Times New Roman" w:eastAsia="Times New Roman" w:hAnsi="Times New Roman" w:cs="Times New Roman"/>
          <w:sz w:val="24"/>
          <w:szCs w:val="24"/>
          <w:lang w:val="en-US" w:eastAsia="de-DE"/>
        </w:rPr>
        <w:t xml:space="preserve"> enough to allow an adaptation.</w:t>
      </w:r>
    </w:p>
    <w:p w14:paraId="0FF55109" w14:textId="57530048" w:rsidR="006E31DC"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2B7BB2" w:rsidRPr="001230E9">
        <w:rPr>
          <w:rFonts w:ascii="Times New Roman" w:eastAsia="Times New Roman" w:hAnsi="Times New Roman" w:cs="Times New Roman"/>
          <w:sz w:val="24"/>
          <w:szCs w:val="24"/>
          <w:lang w:val="en-US" w:eastAsia="de-DE"/>
        </w:rPr>
        <w:t>:</w:t>
      </w:r>
      <w:r w:rsidR="00796219" w:rsidRPr="001230E9">
        <w:rPr>
          <w:rFonts w:ascii="Times New Roman" w:eastAsia="Times New Roman" w:hAnsi="Times New Roman" w:cs="Times New Roman"/>
          <w:sz w:val="24"/>
          <w:szCs w:val="24"/>
          <w:lang w:val="en-US" w:eastAsia="de-DE"/>
        </w:rPr>
        <w:t xml:space="preserve"> We started the flow culture at </w:t>
      </w:r>
      <w:r w:rsidR="00C205A6" w:rsidRPr="001230E9">
        <w:rPr>
          <w:rFonts w:ascii="Times New Roman" w:eastAsia="Times New Roman" w:hAnsi="Times New Roman" w:cs="Times New Roman"/>
          <w:sz w:val="24"/>
          <w:szCs w:val="24"/>
          <w:lang w:val="en-US" w:eastAsia="de-DE"/>
        </w:rPr>
        <w:t xml:space="preserve">a shear stress of </w:t>
      </w:r>
      <w:r w:rsidR="00796219" w:rsidRPr="001230E9">
        <w:rPr>
          <w:rFonts w:ascii="Times New Roman" w:eastAsia="Times New Roman" w:hAnsi="Times New Roman" w:cs="Times New Roman"/>
          <w:sz w:val="24"/>
          <w:szCs w:val="24"/>
          <w:lang w:val="en-US" w:eastAsia="de-DE"/>
        </w:rPr>
        <w:t>exactly 5 dyn/cm</w:t>
      </w:r>
      <w:r w:rsidR="00796219" w:rsidRPr="001230E9">
        <w:rPr>
          <w:rFonts w:ascii="Times New Roman" w:eastAsia="Times New Roman" w:hAnsi="Times New Roman" w:cs="Times New Roman"/>
          <w:sz w:val="24"/>
          <w:szCs w:val="24"/>
          <w:vertAlign w:val="superscript"/>
          <w:lang w:val="en-US" w:eastAsia="de-DE"/>
        </w:rPr>
        <w:t>2</w:t>
      </w:r>
      <w:r w:rsidR="00796219" w:rsidRPr="001230E9">
        <w:rPr>
          <w:rFonts w:ascii="Times New Roman" w:eastAsia="Times New Roman" w:hAnsi="Times New Roman" w:cs="Times New Roman"/>
          <w:sz w:val="24"/>
          <w:szCs w:val="24"/>
          <w:lang w:val="en-US" w:eastAsia="de-DE"/>
        </w:rPr>
        <w:t xml:space="preserve"> </w:t>
      </w:r>
      <w:r w:rsidR="008B15CB" w:rsidRPr="001230E9">
        <w:rPr>
          <w:rFonts w:ascii="Times New Roman" w:eastAsia="Times New Roman" w:hAnsi="Times New Roman" w:cs="Times New Roman"/>
          <w:sz w:val="24"/>
          <w:szCs w:val="24"/>
          <w:lang w:val="en-US" w:eastAsia="de-DE"/>
        </w:rPr>
        <w:t>because the software</w:t>
      </w:r>
      <w:r w:rsidR="00C205A6" w:rsidRPr="001230E9">
        <w:rPr>
          <w:rFonts w:ascii="Times New Roman" w:eastAsia="Times New Roman" w:hAnsi="Times New Roman" w:cs="Times New Roman"/>
          <w:sz w:val="24"/>
          <w:szCs w:val="24"/>
          <w:lang w:val="en-US" w:eastAsia="de-DE"/>
        </w:rPr>
        <w:t>-</w:t>
      </w:r>
      <w:r w:rsidR="008B15CB" w:rsidRPr="001230E9">
        <w:rPr>
          <w:rFonts w:ascii="Times New Roman" w:eastAsia="Times New Roman" w:hAnsi="Times New Roman" w:cs="Times New Roman"/>
          <w:sz w:val="24"/>
          <w:szCs w:val="24"/>
          <w:lang w:val="en-US" w:eastAsia="de-DE"/>
        </w:rPr>
        <w:t xml:space="preserve">based pump pressure control enables the exact setting of </w:t>
      </w:r>
      <w:r w:rsidR="00C205A6" w:rsidRPr="001230E9">
        <w:rPr>
          <w:rFonts w:ascii="Times New Roman" w:eastAsia="Times New Roman" w:hAnsi="Times New Roman" w:cs="Times New Roman"/>
          <w:sz w:val="24"/>
          <w:szCs w:val="24"/>
          <w:lang w:val="en-US" w:eastAsia="de-DE"/>
        </w:rPr>
        <w:t>shear stress</w:t>
      </w:r>
      <w:r w:rsidR="008B15CB" w:rsidRPr="001230E9">
        <w:rPr>
          <w:rFonts w:ascii="Times New Roman" w:eastAsia="Times New Roman" w:hAnsi="Times New Roman" w:cs="Times New Roman"/>
          <w:sz w:val="24"/>
          <w:szCs w:val="24"/>
          <w:lang w:val="en-US" w:eastAsia="de-DE"/>
        </w:rPr>
        <w:t xml:space="preserve"> depending on the used perfusion set, channel chamber h</w:t>
      </w:r>
      <w:r w:rsidR="00C07051" w:rsidRPr="001230E9">
        <w:rPr>
          <w:rFonts w:ascii="Times New Roman" w:eastAsia="Times New Roman" w:hAnsi="Times New Roman" w:cs="Times New Roman"/>
          <w:sz w:val="24"/>
          <w:szCs w:val="24"/>
          <w:lang w:val="en-US" w:eastAsia="de-DE"/>
        </w:rPr>
        <w:t>e</w:t>
      </w:r>
      <w:r w:rsidR="008B15CB" w:rsidRPr="001230E9">
        <w:rPr>
          <w:rFonts w:ascii="Times New Roman" w:eastAsia="Times New Roman" w:hAnsi="Times New Roman" w:cs="Times New Roman"/>
          <w:sz w:val="24"/>
          <w:szCs w:val="24"/>
          <w:lang w:val="en-US" w:eastAsia="de-DE"/>
        </w:rPr>
        <w:t>ight and medium viscosity. In our previous analyses we experienced that HUVEC cells tend to detach if we directly start with 10 dyn/cm</w:t>
      </w:r>
      <w:r w:rsidR="008B15CB" w:rsidRPr="001230E9">
        <w:rPr>
          <w:rFonts w:ascii="Times New Roman" w:eastAsia="Times New Roman" w:hAnsi="Times New Roman" w:cs="Times New Roman"/>
          <w:sz w:val="24"/>
          <w:szCs w:val="24"/>
          <w:vertAlign w:val="superscript"/>
          <w:lang w:val="en-US" w:eastAsia="de-DE"/>
        </w:rPr>
        <w:t>2</w:t>
      </w:r>
      <w:r w:rsidR="008B15CB" w:rsidRPr="001230E9">
        <w:rPr>
          <w:rFonts w:ascii="Times New Roman" w:eastAsia="Times New Roman" w:hAnsi="Times New Roman" w:cs="Times New Roman"/>
          <w:sz w:val="24"/>
          <w:szCs w:val="24"/>
          <w:lang w:val="en-US" w:eastAsia="de-DE"/>
        </w:rPr>
        <w:t xml:space="preserve">. </w:t>
      </w:r>
      <w:r w:rsidR="00C205A6" w:rsidRPr="001230E9">
        <w:rPr>
          <w:rFonts w:ascii="Times New Roman" w:eastAsia="Times New Roman" w:hAnsi="Times New Roman" w:cs="Times New Roman"/>
          <w:sz w:val="24"/>
          <w:szCs w:val="24"/>
          <w:lang w:val="en-US" w:eastAsia="de-DE"/>
        </w:rPr>
        <w:t>Instead, t</w:t>
      </w:r>
      <w:r w:rsidR="008B15CB" w:rsidRPr="001230E9">
        <w:rPr>
          <w:rFonts w:ascii="Times New Roman" w:eastAsia="Times New Roman" w:hAnsi="Times New Roman" w:cs="Times New Roman"/>
          <w:sz w:val="24"/>
          <w:szCs w:val="24"/>
          <w:lang w:val="en-US" w:eastAsia="de-DE"/>
        </w:rPr>
        <w:t>he cell</w:t>
      </w:r>
      <w:r w:rsidR="00C205A6" w:rsidRPr="001230E9">
        <w:rPr>
          <w:rFonts w:ascii="Times New Roman" w:eastAsia="Times New Roman" w:hAnsi="Times New Roman" w:cs="Times New Roman"/>
          <w:sz w:val="24"/>
          <w:szCs w:val="24"/>
          <w:lang w:val="en-US" w:eastAsia="de-DE"/>
        </w:rPr>
        <w:t>s</w:t>
      </w:r>
      <w:r w:rsidR="008B15CB" w:rsidRPr="001230E9">
        <w:rPr>
          <w:rFonts w:ascii="Times New Roman" w:eastAsia="Times New Roman" w:hAnsi="Times New Roman" w:cs="Times New Roman"/>
          <w:sz w:val="24"/>
          <w:szCs w:val="24"/>
          <w:lang w:val="en-US" w:eastAsia="de-DE"/>
        </w:rPr>
        <w:t xml:space="preserve"> remain attach to the chamber surface if this stepwise protocol beginning with 5 dyn/cm</w:t>
      </w:r>
      <w:r w:rsidR="008B15CB" w:rsidRPr="001230E9">
        <w:rPr>
          <w:rFonts w:ascii="Times New Roman" w:eastAsia="Times New Roman" w:hAnsi="Times New Roman" w:cs="Times New Roman"/>
          <w:sz w:val="24"/>
          <w:szCs w:val="24"/>
          <w:vertAlign w:val="superscript"/>
          <w:lang w:val="en-US" w:eastAsia="de-DE"/>
        </w:rPr>
        <w:t>2</w:t>
      </w:r>
      <w:r w:rsidR="008B15CB" w:rsidRPr="001230E9">
        <w:rPr>
          <w:rFonts w:ascii="Times New Roman" w:eastAsia="Times New Roman" w:hAnsi="Times New Roman" w:cs="Times New Roman"/>
          <w:sz w:val="24"/>
          <w:szCs w:val="24"/>
          <w:lang w:val="en-US" w:eastAsia="de-DE"/>
        </w:rPr>
        <w:t xml:space="preserve"> is applied. </w:t>
      </w:r>
      <w:r w:rsidR="00796219" w:rsidRPr="001230E9">
        <w:rPr>
          <w:rFonts w:ascii="Times New Roman" w:eastAsia="Times New Roman" w:hAnsi="Times New Roman" w:cs="Times New Roman"/>
          <w:sz w:val="24"/>
          <w:szCs w:val="24"/>
          <w:lang w:val="en-US" w:eastAsia="de-DE"/>
        </w:rPr>
        <w:t xml:space="preserve">After 30 min we increased the </w:t>
      </w:r>
      <w:r w:rsidR="00C205A6" w:rsidRPr="001230E9">
        <w:rPr>
          <w:rFonts w:ascii="Times New Roman" w:eastAsia="Times New Roman" w:hAnsi="Times New Roman" w:cs="Times New Roman"/>
          <w:sz w:val="24"/>
          <w:szCs w:val="24"/>
          <w:lang w:val="en-US" w:eastAsia="de-DE"/>
        </w:rPr>
        <w:t xml:space="preserve">shear stress </w:t>
      </w:r>
      <w:r w:rsidR="00796219" w:rsidRPr="001230E9">
        <w:rPr>
          <w:rFonts w:ascii="Times New Roman" w:eastAsia="Times New Roman" w:hAnsi="Times New Roman" w:cs="Times New Roman"/>
          <w:sz w:val="24"/>
          <w:szCs w:val="24"/>
          <w:lang w:val="en-US" w:eastAsia="de-DE"/>
        </w:rPr>
        <w:t>to desired 10 dyn/cm</w:t>
      </w:r>
      <w:r w:rsidR="00796219" w:rsidRPr="001230E9">
        <w:rPr>
          <w:rFonts w:ascii="Times New Roman" w:eastAsia="Times New Roman" w:hAnsi="Times New Roman" w:cs="Times New Roman"/>
          <w:sz w:val="24"/>
          <w:szCs w:val="24"/>
          <w:vertAlign w:val="superscript"/>
          <w:lang w:val="en-US" w:eastAsia="de-DE"/>
        </w:rPr>
        <w:t>2</w:t>
      </w:r>
      <w:r w:rsidR="00796219" w:rsidRPr="001230E9">
        <w:rPr>
          <w:rFonts w:ascii="Times New Roman" w:eastAsia="Times New Roman" w:hAnsi="Times New Roman" w:cs="Times New Roman"/>
          <w:sz w:val="24"/>
          <w:szCs w:val="24"/>
          <w:lang w:val="en-US" w:eastAsia="de-DE"/>
        </w:rPr>
        <w:t xml:space="preserve">, which is the required </w:t>
      </w:r>
      <w:r w:rsidR="008B15CB" w:rsidRPr="001230E9">
        <w:rPr>
          <w:rFonts w:ascii="Times New Roman" w:eastAsia="Times New Roman" w:hAnsi="Times New Roman" w:cs="Times New Roman"/>
          <w:sz w:val="24"/>
          <w:szCs w:val="24"/>
          <w:lang w:val="en-US" w:eastAsia="de-DE"/>
        </w:rPr>
        <w:t xml:space="preserve">shear stress </w:t>
      </w:r>
      <w:r w:rsidR="00796219" w:rsidRPr="001230E9">
        <w:rPr>
          <w:rFonts w:ascii="Times New Roman" w:eastAsia="Times New Roman" w:hAnsi="Times New Roman" w:cs="Times New Roman"/>
          <w:sz w:val="24"/>
          <w:szCs w:val="24"/>
          <w:lang w:val="en-US" w:eastAsia="de-DE"/>
        </w:rPr>
        <w:t xml:space="preserve">value for VWF string formation. </w:t>
      </w:r>
      <w:r w:rsidR="008B15CB" w:rsidRPr="001230E9">
        <w:rPr>
          <w:rFonts w:ascii="Times New Roman" w:eastAsia="Times New Roman" w:hAnsi="Times New Roman" w:cs="Times New Roman"/>
          <w:sz w:val="24"/>
          <w:szCs w:val="24"/>
          <w:lang w:val="en-US" w:eastAsia="de-DE"/>
        </w:rPr>
        <w:t xml:space="preserve">I added this information in a note to </w:t>
      </w:r>
      <w:r w:rsidR="00C205A6" w:rsidRPr="001230E9">
        <w:rPr>
          <w:rFonts w:ascii="Times New Roman" w:eastAsia="Times New Roman" w:hAnsi="Times New Roman" w:cs="Times New Roman"/>
          <w:sz w:val="24"/>
          <w:szCs w:val="24"/>
          <w:lang w:val="en-US" w:eastAsia="de-DE"/>
        </w:rPr>
        <w:t>protocol step</w:t>
      </w:r>
      <w:r w:rsidR="008B15CB" w:rsidRPr="001230E9">
        <w:rPr>
          <w:rFonts w:ascii="Times New Roman" w:eastAsia="Times New Roman" w:hAnsi="Times New Roman" w:cs="Times New Roman"/>
          <w:sz w:val="24"/>
          <w:szCs w:val="24"/>
          <w:lang w:val="en-US" w:eastAsia="de-DE"/>
        </w:rPr>
        <w:t xml:space="preserve"> 3.2.</w:t>
      </w:r>
      <w:r w:rsidR="00FB1E61" w:rsidRPr="001230E9">
        <w:rPr>
          <w:rFonts w:ascii="Times New Roman" w:eastAsia="Times New Roman" w:hAnsi="Times New Roman" w:cs="Times New Roman"/>
          <w:sz w:val="24"/>
          <w:szCs w:val="24"/>
          <w:lang w:val="en-US" w:eastAsia="de-DE"/>
        </w:rPr>
        <w:t>4</w:t>
      </w:r>
      <w:r w:rsidR="008B15CB" w:rsidRPr="001230E9">
        <w:rPr>
          <w:rFonts w:ascii="Times New Roman" w:eastAsia="Times New Roman" w:hAnsi="Times New Roman" w:cs="Times New Roman"/>
          <w:sz w:val="24"/>
          <w:szCs w:val="24"/>
          <w:lang w:val="en-US" w:eastAsia="de-DE"/>
        </w:rPr>
        <w:t>.</w:t>
      </w:r>
    </w:p>
    <w:p w14:paraId="2E3E449D" w14:textId="77777777" w:rsidR="006E31DC" w:rsidRPr="001230E9" w:rsidRDefault="006E31DC" w:rsidP="00885BE1">
      <w:pPr>
        <w:spacing w:after="0" w:line="360" w:lineRule="auto"/>
        <w:ind w:left="284"/>
        <w:jc w:val="both"/>
        <w:rPr>
          <w:rFonts w:ascii="Times New Roman" w:eastAsia="Times New Roman" w:hAnsi="Times New Roman" w:cs="Times New Roman"/>
          <w:sz w:val="24"/>
          <w:szCs w:val="24"/>
          <w:lang w:val="en-US" w:eastAsia="de-DE"/>
        </w:rPr>
      </w:pPr>
    </w:p>
    <w:p w14:paraId="6A868B3C" w14:textId="77777777" w:rsidR="006E31DC" w:rsidRPr="001230E9" w:rsidRDefault="00E970B0" w:rsidP="00885BE1">
      <w:pPr>
        <w:pStyle w:val="Listenabsatz"/>
        <w:numPr>
          <w:ilvl w:val="0"/>
          <w:numId w:val="3"/>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xml:space="preserve">Did the authors cultivate the cells under flow also in the presence of 5% CO2 or only at 37°C. Currently, the reader would get the impression that those experiments (under flow cultivation and microscopy) were performed at 37°C only which would mean that the pH of the culture medium would increase to an alkaline pH rapidly. If so, experiments should be performed in a CO2 independent buffer system as most physiological processes are strongly pH dependent. Shift from an almost neutral physiological pH (~7.4) to an alkaline environment may affect the biology of bacterial </w:t>
      </w:r>
      <w:r w:rsidR="006E31DC" w:rsidRPr="001230E9">
        <w:rPr>
          <w:rFonts w:ascii="Times New Roman" w:eastAsia="Times New Roman" w:hAnsi="Times New Roman" w:cs="Times New Roman"/>
          <w:sz w:val="24"/>
          <w:szCs w:val="24"/>
          <w:lang w:val="en-US" w:eastAsia="de-DE"/>
        </w:rPr>
        <w:t>adhesion and many other things</w:t>
      </w:r>
    </w:p>
    <w:p w14:paraId="4F52CDB8" w14:textId="610B04CD" w:rsidR="002B7BB2"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2B7BB2" w:rsidRPr="001230E9">
        <w:rPr>
          <w:rFonts w:ascii="Times New Roman" w:eastAsia="Times New Roman" w:hAnsi="Times New Roman" w:cs="Times New Roman"/>
          <w:sz w:val="24"/>
          <w:szCs w:val="24"/>
          <w:lang w:val="en-US" w:eastAsia="de-DE"/>
        </w:rPr>
        <w:t>:</w:t>
      </w:r>
      <w:r w:rsidR="008B15CB" w:rsidRPr="001230E9">
        <w:rPr>
          <w:rFonts w:ascii="Times New Roman" w:eastAsia="Times New Roman" w:hAnsi="Times New Roman" w:cs="Times New Roman"/>
          <w:sz w:val="24"/>
          <w:szCs w:val="24"/>
          <w:lang w:val="en-US" w:eastAsia="de-DE"/>
        </w:rPr>
        <w:t xml:space="preserve"> We thank the referee for this helpful advice. </w:t>
      </w:r>
      <w:r w:rsidR="00FB1E61" w:rsidRPr="001230E9">
        <w:rPr>
          <w:rFonts w:ascii="Times New Roman" w:eastAsia="Times New Roman" w:hAnsi="Times New Roman" w:cs="Times New Roman"/>
          <w:sz w:val="24"/>
          <w:szCs w:val="24"/>
          <w:lang w:val="en-US" w:eastAsia="de-DE"/>
        </w:rPr>
        <w:t>Indeed, we cultivated the cells under flow using a CO</w:t>
      </w:r>
      <w:r w:rsidR="00FB1E61" w:rsidRPr="001230E9">
        <w:rPr>
          <w:rFonts w:ascii="Times New Roman" w:eastAsia="Times New Roman" w:hAnsi="Times New Roman" w:cs="Times New Roman"/>
          <w:sz w:val="24"/>
          <w:szCs w:val="24"/>
          <w:vertAlign w:val="subscript"/>
          <w:lang w:val="en-US" w:eastAsia="de-DE"/>
        </w:rPr>
        <w:t>2</w:t>
      </w:r>
      <w:r w:rsidR="00FB1E61" w:rsidRPr="001230E9">
        <w:rPr>
          <w:rFonts w:ascii="Times New Roman" w:eastAsia="Times New Roman" w:hAnsi="Times New Roman" w:cs="Times New Roman"/>
          <w:sz w:val="24"/>
          <w:szCs w:val="24"/>
          <w:lang w:val="en-US" w:eastAsia="de-DE"/>
        </w:rPr>
        <w:t>-incubator at 37°C and 5% CO</w:t>
      </w:r>
      <w:r w:rsidR="00FB1E61" w:rsidRPr="001230E9">
        <w:rPr>
          <w:rFonts w:ascii="Times New Roman" w:eastAsia="Times New Roman" w:hAnsi="Times New Roman" w:cs="Times New Roman"/>
          <w:sz w:val="24"/>
          <w:szCs w:val="24"/>
          <w:vertAlign w:val="subscript"/>
          <w:lang w:val="en-US" w:eastAsia="de-DE"/>
        </w:rPr>
        <w:t>2</w:t>
      </w:r>
      <w:r w:rsidR="00FB1E61" w:rsidRPr="001230E9">
        <w:rPr>
          <w:rFonts w:ascii="Times New Roman" w:eastAsia="Times New Roman" w:hAnsi="Times New Roman" w:cs="Times New Roman"/>
          <w:sz w:val="24"/>
          <w:szCs w:val="24"/>
          <w:lang w:val="en-US" w:eastAsia="de-DE"/>
        </w:rPr>
        <w:t xml:space="preserve"> in order to avoid changes of the buffer pH. We have used a small CO</w:t>
      </w:r>
      <w:r w:rsidR="00FB1E61" w:rsidRPr="001230E9">
        <w:rPr>
          <w:rFonts w:ascii="Times New Roman" w:eastAsia="Times New Roman" w:hAnsi="Times New Roman" w:cs="Times New Roman"/>
          <w:sz w:val="24"/>
          <w:szCs w:val="24"/>
          <w:vertAlign w:val="subscript"/>
          <w:lang w:val="en-US" w:eastAsia="de-DE"/>
        </w:rPr>
        <w:t>2</w:t>
      </w:r>
      <w:r w:rsidR="00FB1E61" w:rsidRPr="001230E9">
        <w:rPr>
          <w:rFonts w:ascii="Times New Roman" w:eastAsia="Times New Roman" w:hAnsi="Times New Roman" w:cs="Times New Roman"/>
          <w:sz w:val="24"/>
          <w:szCs w:val="24"/>
          <w:lang w:val="en-US" w:eastAsia="de-DE"/>
        </w:rPr>
        <w:t xml:space="preserve">-incubator from the company </w:t>
      </w:r>
      <w:r w:rsidR="001B4E93" w:rsidRPr="001230E9">
        <w:rPr>
          <w:rFonts w:ascii="Times New Roman" w:eastAsia="Times New Roman" w:hAnsi="Times New Roman" w:cs="Times New Roman"/>
          <w:sz w:val="24"/>
          <w:szCs w:val="24"/>
          <w:lang w:val="en-US" w:eastAsia="de-DE"/>
        </w:rPr>
        <w:t xml:space="preserve">Fisher Scientific </w:t>
      </w:r>
      <w:r w:rsidR="00FB1E61" w:rsidRPr="001230E9">
        <w:rPr>
          <w:rFonts w:ascii="Times New Roman" w:eastAsia="Times New Roman" w:hAnsi="Times New Roman" w:cs="Times New Roman"/>
          <w:sz w:val="24"/>
          <w:szCs w:val="24"/>
          <w:lang w:val="en-US" w:eastAsia="de-DE"/>
        </w:rPr>
        <w:t xml:space="preserve">for this incubation step, because the size of this incubator is perfectly adapted to the size of the fluidic unit with a connected channel slide. But any other </w:t>
      </w:r>
      <w:r w:rsidR="00C205A6" w:rsidRPr="001230E9">
        <w:rPr>
          <w:rFonts w:ascii="Times New Roman" w:eastAsia="Times New Roman" w:hAnsi="Times New Roman" w:cs="Times New Roman"/>
          <w:sz w:val="24"/>
          <w:szCs w:val="24"/>
          <w:lang w:val="en-US" w:eastAsia="de-DE"/>
        </w:rPr>
        <w:t xml:space="preserve">type of </w:t>
      </w:r>
      <w:r w:rsidR="00FB1E61" w:rsidRPr="001230E9">
        <w:rPr>
          <w:rFonts w:ascii="Times New Roman" w:eastAsia="Times New Roman" w:hAnsi="Times New Roman" w:cs="Times New Roman"/>
          <w:sz w:val="24"/>
          <w:szCs w:val="24"/>
          <w:lang w:val="en-US" w:eastAsia="de-DE"/>
        </w:rPr>
        <w:t>CO</w:t>
      </w:r>
      <w:r w:rsidR="00FB1E61" w:rsidRPr="001230E9">
        <w:rPr>
          <w:rFonts w:ascii="Times New Roman" w:eastAsia="Times New Roman" w:hAnsi="Times New Roman" w:cs="Times New Roman"/>
          <w:sz w:val="24"/>
          <w:szCs w:val="24"/>
          <w:vertAlign w:val="subscript"/>
          <w:lang w:val="en-US" w:eastAsia="de-DE"/>
        </w:rPr>
        <w:t>2</w:t>
      </w:r>
      <w:r w:rsidR="00FB1E61" w:rsidRPr="001230E9">
        <w:rPr>
          <w:rFonts w:ascii="Times New Roman" w:eastAsia="Times New Roman" w:hAnsi="Times New Roman" w:cs="Times New Roman"/>
          <w:sz w:val="24"/>
          <w:szCs w:val="24"/>
          <w:lang w:val="en-US" w:eastAsia="de-DE"/>
        </w:rPr>
        <w:t xml:space="preserve">-incubator can be used for this step. I added this important information </w:t>
      </w:r>
      <w:r w:rsidR="00C205A6" w:rsidRPr="001230E9">
        <w:rPr>
          <w:rFonts w:ascii="Times New Roman" w:eastAsia="Times New Roman" w:hAnsi="Times New Roman" w:cs="Times New Roman"/>
          <w:sz w:val="24"/>
          <w:szCs w:val="24"/>
          <w:lang w:val="en-US" w:eastAsia="de-DE"/>
        </w:rPr>
        <w:t>to protocol step</w:t>
      </w:r>
      <w:r w:rsidR="00FB1E61" w:rsidRPr="001230E9">
        <w:rPr>
          <w:rFonts w:ascii="Times New Roman" w:eastAsia="Times New Roman" w:hAnsi="Times New Roman" w:cs="Times New Roman"/>
          <w:sz w:val="24"/>
          <w:szCs w:val="24"/>
          <w:lang w:val="en-US" w:eastAsia="de-DE"/>
        </w:rPr>
        <w:t xml:space="preserve"> 3.</w:t>
      </w:r>
      <w:r w:rsidR="005E18EF">
        <w:rPr>
          <w:rFonts w:ascii="Times New Roman" w:eastAsia="Times New Roman" w:hAnsi="Times New Roman" w:cs="Times New Roman"/>
          <w:sz w:val="24"/>
          <w:szCs w:val="24"/>
          <w:lang w:val="en-US" w:eastAsia="de-DE"/>
        </w:rPr>
        <w:t>3</w:t>
      </w:r>
      <w:r w:rsidR="00FB1E61" w:rsidRPr="001230E9">
        <w:rPr>
          <w:rFonts w:ascii="Times New Roman" w:eastAsia="Times New Roman" w:hAnsi="Times New Roman" w:cs="Times New Roman"/>
          <w:sz w:val="24"/>
          <w:szCs w:val="24"/>
          <w:lang w:val="en-US" w:eastAsia="de-DE"/>
        </w:rPr>
        <w:t>.</w:t>
      </w:r>
      <w:r w:rsidR="00122E6E">
        <w:rPr>
          <w:rFonts w:ascii="Times New Roman" w:eastAsia="Times New Roman" w:hAnsi="Times New Roman" w:cs="Times New Roman"/>
          <w:sz w:val="24"/>
          <w:szCs w:val="24"/>
          <w:lang w:val="en-US" w:eastAsia="de-DE"/>
        </w:rPr>
        <w:t>7</w:t>
      </w:r>
      <w:r w:rsidR="00FB1E61" w:rsidRPr="001230E9">
        <w:rPr>
          <w:rFonts w:ascii="Times New Roman" w:eastAsia="Times New Roman" w:hAnsi="Times New Roman" w:cs="Times New Roman"/>
          <w:sz w:val="24"/>
          <w:szCs w:val="24"/>
          <w:lang w:val="en-US" w:eastAsia="de-DE"/>
        </w:rPr>
        <w:t xml:space="preserve">. For the time of infection analyses </w:t>
      </w:r>
      <w:r w:rsidR="00C205A6" w:rsidRPr="001230E9">
        <w:rPr>
          <w:rFonts w:ascii="Times New Roman" w:eastAsia="Times New Roman" w:hAnsi="Times New Roman" w:cs="Times New Roman"/>
          <w:sz w:val="24"/>
          <w:szCs w:val="24"/>
          <w:lang w:val="en-US" w:eastAsia="de-DE"/>
        </w:rPr>
        <w:lastRenderedPageBreak/>
        <w:t>and</w:t>
      </w:r>
      <w:r w:rsidR="00FB1E61" w:rsidRPr="001230E9">
        <w:rPr>
          <w:rFonts w:ascii="Times New Roman" w:eastAsia="Times New Roman" w:hAnsi="Times New Roman" w:cs="Times New Roman"/>
          <w:sz w:val="24"/>
          <w:szCs w:val="24"/>
          <w:lang w:val="en-US" w:eastAsia="de-DE"/>
        </w:rPr>
        <w:t xml:space="preserve"> microscopic visualization, we had to remove the fluidic unit from the incubator</w:t>
      </w:r>
      <w:r w:rsidR="00C205A6" w:rsidRPr="001230E9">
        <w:rPr>
          <w:rFonts w:ascii="Times New Roman" w:eastAsia="Times New Roman" w:hAnsi="Times New Roman" w:cs="Times New Roman"/>
          <w:sz w:val="24"/>
          <w:szCs w:val="24"/>
          <w:lang w:val="en-US" w:eastAsia="de-DE"/>
        </w:rPr>
        <w:t xml:space="preserve"> due to the limited length of the perfusion tubing</w:t>
      </w:r>
      <w:r w:rsidR="00FB1E61" w:rsidRPr="001230E9">
        <w:rPr>
          <w:rFonts w:ascii="Times New Roman" w:eastAsia="Times New Roman" w:hAnsi="Times New Roman" w:cs="Times New Roman"/>
          <w:sz w:val="24"/>
          <w:szCs w:val="24"/>
          <w:lang w:val="en-US" w:eastAsia="de-DE"/>
        </w:rPr>
        <w:t xml:space="preserve">. The fluidic unit was placed in a small heating chamber prewarmed to 37°C and the channel slide was </w:t>
      </w:r>
      <w:r w:rsidR="001B4E93" w:rsidRPr="001230E9">
        <w:rPr>
          <w:rFonts w:ascii="Times New Roman" w:eastAsia="Times New Roman" w:hAnsi="Times New Roman" w:cs="Times New Roman"/>
          <w:sz w:val="24"/>
          <w:szCs w:val="24"/>
          <w:lang w:val="en-US" w:eastAsia="de-DE"/>
        </w:rPr>
        <w:t xml:space="preserve">fixed with clamps </w:t>
      </w:r>
      <w:r w:rsidR="00FB1E61" w:rsidRPr="001230E9">
        <w:rPr>
          <w:rFonts w:ascii="Times New Roman" w:eastAsia="Times New Roman" w:hAnsi="Times New Roman" w:cs="Times New Roman"/>
          <w:sz w:val="24"/>
          <w:szCs w:val="24"/>
          <w:lang w:val="en-US" w:eastAsia="de-DE"/>
        </w:rPr>
        <w:t xml:space="preserve">on </w:t>
      </w:r>
      <w:r w:rsidR="001B4E93" w:rsidRPr="001230E9">
        <w:rPr>
          <w:rFonts w:ascii="Times New Roman" w:eastAsia="Times New Roman" w:hAnsi="Times New Roman" w:cs="Times New Roman"/>
          <w:sz w:val="24"/>
          <w:szCs w:val="24"/>
          <w:lang w:val="en-US" w:eastAsia="de-DE"/>
        </w:rPr>
        <w:t xml:space="preserve">the </w:t>
      </w:r>
      <w:r w:rsidR="00FB1E61" w:rsidRPr="001230E9">
        <w:rPr>
          <w:rFonts w:ascii="Times New Roman" w:eastAsia="Times New Roman" w:hAnsi="Times New Roman" w:cs="Times New Roman"/>
          <w:sz w:val="24"/>
          <w:szCs w:val="24"/>
          <w:lang w:val="en-US" w:eastAsia="de-DE"/>
        </w:rPr>
        <w:t xml:space="preserve">microscope </w:t>
      </w:r>
      <w:r w:rsidR="001B4E93" w:rsidRPr="001230E9">
        <w:rPr>
          <w:rFonts w:ascii="Times New Roman" w:eastAsia="Times New Roman" w:hAnsi="Times New Roman" w:cs="Times New Roman"/>
          <w:sz w:val="24"/>
          <w:szCs w:val="24"/>
          <w:lang w:val="en-US" w:eastAsia="de-DE"/>
        </w:rPr>
        <w:t>stage</w:t>
      </w:r>
      <w:r w:rsidR="00FB1E61" w:rsidRPr="001230E9">
        <w:rPr>
          <w:rFonts w:ascii="Times New Roman" w:eastAsia="Times New Roman" w:hAnsi="Times New Roman" w:cs="Times New Roman"/>
          <w:sz w:val="24"/>
          <w:szCs w:val="24"/>
          <w:lang w:val="en-US" w:eastAsia="de-DE"/>
        </w:rPr>
        <w:t xml:space="preserve">, which is totally covered by a </w:t>
      </w:r>
      <w:r w:rsidR="00744C2A" w:rsidRPr="001230E9">
        <w:rPr>
          <w:rFonts w:ascii="Times New Roman" w:eastAsia="Times New Roman" w:hAnsi="Times New Roman" w:cs="Times New Roman"/>
          <w:sz w:val="24"/>
          <w:szCs w:val="24"/>
          <w:lang w:val="en-US" w:eastAsia="de-DE"/>
        </w:rPr>
        <w:t>temperature</w:t>
      </w:r>
      <w:r w:rsidR="00FB1E61" w:rsidRPr="001230E9">
        <w:rPr>
          <w:rFonts w:ascii="Times New Roman" w:eastAsia="Times New Roman" w:hAnsi="Times New Roman" w:cs="Times New Roman"/>
          <w:sz w:val="24"/>
          <w:szCs w:val="24"/>
          <w:lang w:val="en-US" w:eastAsia="de-DE"/>
        </w:rPr>
        <w:t xml:space="preserve"> </w:t>
      </w:r>
      <w:r w:rsidR="00744C2A" w:rsidRPr="001230E9">
        <w:rPr>
          <w:rFonts w:ascii="Times New Roman" w:eastAsia="Times New Roman" w:hAnsi="Times New Roman" w:cs="Times New Roman"/>
          <w:sz w:val="24"/>
          <w:szCs w:val="24"/>
          <w:lang w:val="en-US" w:eastAsia="de-DE"/>
        </w:rPr>
        <w:t xml:space="preserve">incubation </w:t>
      </w:r>
      <w:r w:rsidR="00FB1E61" w:rsidRPr="001230E9">
        <w:rPr>
          <w:rFonts w:ascii="Times New Roman" w:eastAsia="Times New Roman" w:hAnsi="Times New Roman" w:cs="Times New Roman"/>
          <w:sz w:val="24"/>
          <w:szCs w:val="24"/>
          <w:lang w:val="en-US" w:eastAsia="de-DE"/>
        </w:rPr>
        <w:t>chamber</w:t>
      </w:r>
      <w:r w:rsidR="00744C2A" w:rsidRPr="001230E9">
        <w:rPr>
          <w:rFonts w:ascii="Times New Roman" w:eastAsia="Times New Roman" w:hAnsi="Times New Roman" w:cs="Times New Roman"/>
          <w:sz w:val="24"/>
          <w:szCs w:val="24"/>
          <w:lang w:val="en-US" w:eastAsia="de-DE"/>
        </w:rPr>
        <w:t xml:space="preserve"> (3.</w:t>
      </w:r>
      <w:r w:rsidR="005E18EF">
        <w:rPr>
          <w:rFonts w:ascii="Times New Roman" w:eastAsia="Times New Roman" w:hAnsi="Times New Roman" w:cs="Times New Roman"/>
          <w:sz w:val="24"/>
          <w:szCs w:val="24"/>
          <w:lang w:val="en-US" w:eastAsia="de-DE"/>
        </w:rPr>
        <w:t>3</w:t>
      </w:r>
      <w:r w:rsidR="00744C2A" w:rsidRPr="001230E9">
        <w:rPr>
          <w:rFonts w:ascii="Times New Roman" w:eastAsia="Times New Roman" w:hAnsi="Times New Roman" w:cs="Times New Roman"/>
          <w:sz w:val="24"/>
          <w:szCs w:val="24"/>
          <w:lang w:val="en-US" w:eastAsia="de-DE"/>
        </w:rPr>
        <w:t>.</w:t>
      </w:r>
      <w:r w:rsidR="005E18EF">
        <w:rPr>
          <w:rFonts w:ascii="Times New Roman" w:eastAsia="Times New Roman" w:hAnsi="Times New Roman" w:cs="Times New Roman"/>
          <w:sz w:val="24"/>
          <w:szCs w:val="24"/>
          <w:lang w:val="en-US" w:eastAsia="de-DE"/>
        </w:rPr>
        <w:t>6</w:t>
      </w:r>
      <w:r w:rsidR="00744C2A" w:rsidRPr="001230E9">
        <w:rPr>
          <w:rFonts w:ascii="Times New Roman" w:eastAsia="Times New Roman" w:hAnsi="Times New Roman" w:cs="Times New Roman"/>
          <w:sz w:val="24"/>
          <w:szCs w:val="24"/>
          <w:lang w:val="en-US" w:eastAsia="de-DE"/>
        </w:rPr>
        <w:t>)</w:t>
      </w:r>
      <w:r w:rsidR="00FB1E61" w:rsidRPr="001230E9">
        <w:rPr>
          <w:rFonts w:ascii="Times New Roman" w:eastAsia="Times New Roman" w:hAnsi="Times New Roman" w:cs="Times New Roman"/>
          <w:sz w:val="24"/>
          <w:szCs w:val="24"/>
          <w:lang w:val="en-US" w:eastAsia="de-DE"/>
        </w:rPr>
        <w:t xml:space="preserve">. We prewarmed the chamber for 24 h to 37°C. </w:t>
      </w:r>
      <w:r w:rsidR="00744C2A" w:rsidRPr="001230E9">
        <w:rPr>
          <w:rFonts w:ascii="Times New Roman" w:eastAsia="Times New Roman" w:hAnsi="Times New Roman" w:cs="Times New Roman"/>
          <w:sz w:val="24"/>
          <w:szCs w:val="24"/>
          <w:lang w:val="en-US" w:eastAsia="de-DE"/>
        </w:rPr>
        <w:t>For this step, the use of a CO</w:t>
      </w:r>
      <w:r w:rsidR="00744C2A" w:rsidRPr="001230E9">
        <w:rPr>
          <w:rFonts w:ascii="Times New Roman" w:eastAsia="Times New Roman" w:hAnsi="Times New Roman" w:cs="Times New Roman"/>
          <w:sz w:val="24"/>
          <w:szCs w:val="24"/>
          <w:vertAlign w:val="subscript"/>
          <w:lang w:val="en-US" w:eastAsia="de-DE"/>
        </w:rPr>
        <w:t>2</w:t>
      </w:r>
      <w:r w:rsidR="00744C2A" w:rsidRPr="001230E9">
        <w:rPr>
          <w:rFonts w:ascii="Times New Roman" w:eastAsia="Times New Roman" w:hAnsi="Times New Roman" w:cs="Times New Roman"/>
          <w:sz w:val="24"/>
          <w:szCs w:val="24"/>
          <w:lang w:val="en-US" w:eastAsia="de-DE"/>
        </w:rPr>
        <w:t>-independent buffer system would allow longer infection times than 1</w:t>
      </w:r>
      <w:r w:rsidR="003B039F" w:rsidRPr="001230E9">
        <w:rPr>
          <w:rFonts w:ascii="Times New Roman" w:eastAsia="Times New Roman" w:hAnsi="Times New Roman" w:cs="Times New Roman"/>
          <w:sz w:val="24"/>
          <w:szCs w:val="24"/>
          <w:lang w:val="en-US" w:eastAsia="de-DE"/>
        </w:rPr>
        <w:t>8</w:t>
      </w:r>
      <w:r w:rsidR="00744C2A" w:rsidRPr="001230E9">
        <w:rPr>
          <w:rFonts w:ascii="Times New Roman" w:eastAsia="Times New Roman" w:hAnsi="Times New Roman" w:cs="Times New Roman"/>
          <w:sz w:val="24"/>
          <w:szCs w:val="24"/>
          <w:lang w:val="en-US" w:eastAsia="de-DE"/>
        </w:rPr>
        <w:t xml:space="preserve">0 min. </w:t>
      </w:r>
      <w:r w:rsidR="00FB1E61" w:rsidRPr="001230E9">
        <w:rPr>
          <w:rFonts w:ascii="Times New Roman" w:eastAsia="Times New Roman" w:hAnsi="Times New Roman" w:cs="Times New Roman"/>
          <w:sz w:val="24"/>
          <w:szCs w:val="24"/>
          <w:lang w:val="en-US" w:eastAsia="de-DE"/>
        </w:rPr>
        <w:t>This step is also critically discussed in the discussion part in section “</w:t>
      </w:r>
      <w:r w:rsidR="00C205A6" w:rsidRPr="001230E9">
        <w:rPr>
          <w:rFonts w:ascii="Times New Roman" w:eastAsia="Times New Roman" w:hAnsi="Times New Roman" w:cs="Times New Roman"/>
          <w:sz w:val="24"/>
          <w:szCs w:val="24"/>
          <w:lang w:val="en-US" w:eastAsia="de-DE"/>
        </w:rPr>
        <w:t>L</w:t>
      </w:r>
      <w:r w:rsidR="00FB1E61" w:rsidRPr="001230E9">
        <w:rPr>
          <w:rFonts w:ascii="Times New Roman" w:eastAsia="Times New Roman" w:hAnsi="Times New Roman" w:cs="Times New Roman"/>
          <w:sz w:val="24"/>
          <w:szCs w:val="24"/>
          <w:lang w:val="en-US" w:eastAsia="de-DE"/>
        </w:rPr>
        <w:t>imitations</w:t>
      </w:r>
      <w:r w:rsidR="003B039F" w:rsidRPr="001230E9">
        <w:rPr>
          <w:rFonts w:ascii="Times New Roman" w:eastAsia="Times New Roman" w:hAnsi="Times New Roman" w:cs="Times New Roman"/>
          <w:sz w:val="24"/>
          <w:szCs w:val="24"/>
          <w:lang w:val="en-US" w:eastAsia="de-DE"/>
        </w:rPr>
        <w:t xml:space="preserve"> of the technique</w:t>
      </w:r>
      <w:r w:rsidR="00FB1E61" w:rsidRPr="001230E9">
        <w:rPr>
          <w:rFonts w:ascii="Times New Roman" w:eastAsia="Times New Roman" w:hAnsi="Times New Roman" w:cs="Times New Roman"/>
          <w:sz w:val="24"/>
          <w:szCs w:val="24"/>
          <w:lang w:val="en-US" w:eastAsia="de-DE"/>
        </w:rPr>
        <w:t xml:space="preserve">”. </w:t>
      </w:r>
    </w:p>
    <w:p w14:paraId="2DA0FEA8" w14:textId="77777777" w:rsidR="006E31DC" w:rsidRPr="001230E9" w:rsidRDefault="006E31DC" w:rsidP="00885BE1">
      <w:pPr>
        <w:spacing w:after="0" w:line="360" w:lineRule="auto"/>
        <w:ind w:left="284"/>
        <w:jc w:val="both"/>
        <w:rPr>
          <w:rFonts w:ascii="Times New Roman" w:eastAsia="Times New Roman" w:hAnsi="Times New Roman" w:cs="Times New Roman"/>
          <w:sz w:val="24"/>
          <w:szCs w:val="24"/>
          <w:lang w:val="en-US" w:eastAsia="de-DE"/>
        </w:rPr>
      </w:pPr>
    </w:p>
    <w:p w14:paraId="630BA4AC" w14:textId="77777777" w:rsidR="006E31DC" w:rsidRPr="001230E9" w:rsidRDefault="00E970B0" w:rsidP="00885BE1">
      <w:pPr>
        <w:pStyle w:val="Listenabsatz"/>
        <w:numPr>
          <w:ilvl w:val="0"/>
          <w:numId w:val="3"/>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xml:space="preserve">The authors postulate that their experimental setup allows the visualisation of bacterial internalisation, which would be of high interest. However, the provided data showed </w:t>
      </w:r>
      <w:r w:rsidR="006E31DC" w:rsidRPr="001230E9">
        <w:rPr>
          <w:rFonts w:ascii="Times New Roman" w:eastAsia="Times New Roman" w:hAnsi="Times New Roman" w:cs="Times New Roman"/>
          <w:sz w:val="24"/>
          <w:szCs w:val="24"/>
          <w:lang w:val="en-US" w:eastAsia="de-DE"/>
        </w:rPr>
        <w:t>bacterial VWF-binding only.</w:t>
      </w:r>
    </w:p>
    <w:p w14:paraId="36AAECCD" w14:textId="6B77F158" w:rsidR="001B4E93"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2B7BB2" w:rsidRPr="001230E9">
        <w:rPr>
          <w:rFonts w:ascii="Times New Roman" w:eastAsia="Times New Roman" w:hAnsi="Times New Roman" w:cs="Times New Roman"/>
          <w:sz w:val="24"/>
          <w:szCs w:val="24"/>
          <w:lang w:val="en-US" w:eastAsia="de-DE"/>
        </w:rPr>
        <w:t>:</w:t>
      </w:r>
      <w:r w:rsidR="00061C9F" w:rsidRPr="001230E9">
        <w:rPr>
          <w:rFonts w:ascii="Times New Roman" w:eastAsia="Times New Roman" w:hAnsi="Times New Roman" w:cs="Times New Roman"/>
          <w:sz w:val="24"/>
          <w:szCs w:val="24"/>
          <w:lang w:val="en-US" w:eastAsia="de-DE"/>
        </w:rPr>
        <w:t xml:space="preserve"> According to our studies, the VWF-mediated attachment of pneumococci does not induce bacterial uptake into HUVEC</w:t>
      </w:r>
      <w:r w:rsidR="001B4E93" w:rsidRPr="001230E9">
        <w:rPr>
          <w:rFonts w:ascii="Times New Roman" w:eastAsia="Times New Roman" w:hAnsi="Times New Roman" w:cs="Times New Roman"/>
          <w:sz w:val="24"/>
          <w:szCs w:val="24"/>
          <w:lang w:val="en-US" w:eastAsia="de-DE"/>
        </w:rPr>
        <w:t>, therefore we cannot provide images with internalized bacteria. But in general, the described differential immunostaining procedure is well applicable for a differential detection of bacterial attachment in combination with bacterial internalization after PFA-fixation of the infected cells cultured together with bacteria under flow. This differential immun</w:t>
      </w:r>
      <w:r w:rsidR="00C205A6" w:rsidRPr="001230E9">
        <w:rPr>
          <w:rFonts w:ascii="Times New Roman" w:eastAsia="Times New Roman" w:hAnsi="Times New Roman" w:cs="Times New Roman"/>
          <w:sz w:val="24"/>
          <w:szCs w:val="24"/>
          <w:lang w:val="en-US" w:eastAsia="de-DE"/>
        </w:rPr>
        <w:t>o</w:t>
      </w:r>
      <w:r w:rsidR="001B4E93" w:rsidRPr="001230E9">
        <w:rPr>
          <w:rFonts w:ascii="Times New Roman" w:eastAsia="Times New Roman" w:hAnsi="Times New Roman" w:cs="Times New Roman"/>
          <w:sz w:val="24"/>
          <w:szCs w:val="24"/>
          <w:lang w:val="en-US" w:eastAsia="de-DE"/>
        </w:rPr>
        <w:t xml:space="preserve">staining just requires an additional incubation step with </w:t>
      </w:r>
      <w:r w:rsidR="00C205A6" w:rsidRPr="001230E9">
        <w:rPr>
          <w:rFonts w:ascii="Times New Roman" w:eastAsia="Times New Roman" w:hAnsi="Times New Roman" w:cs="Times New Roman"/>
          <w:sz w:val="24"/>
          <w:szCs w:val="24"/>
          <w:lang w:val="en-US" w:eastAsia="de-DE"/>
        </w:rPr>
        <w:t>T</w:t>
      </w:r>
      <w:r w:rsidR="001B4E93" w:rsidRPr="001230E9">
        <w:rPr>
          <w:rFonts w:ascii="Times New Roman" w:eastAsia="Times New Roman" w:hAnsi="Times New Roman" w:cs="Times New Roman"/>
          <w:sz w:val="24"/>
          <w:szCs w:val="24"/>
          <w:lang w:val="en-US" w:eastAsia="de-DE"/>
        </w:rPr>
        <w:t xml:space="preserve">riton X-100 to permeabilize the eukaryotic cells followed by incubation with primary bacteria-specific antibodies and a fluorescence-conjugated secondary antibody. Since this statement is not clear, I have rewritten this part </w:t>
      </w:r>
      <w:r w:rsidR="0076189A" w:rsidRPr="001230E9">
        <w:rPr>
          <w:rFonts w:ascii="Times New Roman" w:eastAsia="Times New Roman" w:hAnsi="Times New Roman" w:cs="Times New Roman"/>
          <w:sz w:val="24"/>
          <w:szCs w:val="24"/>
          <w:lang w:val="en-US" w:eastAsia="de-DE"/>
        </w:rPr>
        <w:t xml:space="preserve">in the discussion in </w:t>
      </w:r>
      <w:r w:rsidR="00C205A6" w:rsidRPr="001230E9">
        <w:rPr>
          <w:rFonts w:ascii="Times New Roman" w:eastAsia="Times New Roman" w:hAnsi="Times New Roman" w:cs="Times New Roman"/>
          <w:sz w:val="24"/>
          <w:szCs w:val="24"/>
          <w:lang w:val="en-US" w:eastAsia="de-DE"/>
        </w:rPr>
        <w:t xml:space="preserve">section </w:t>
      </w:r>
      <w:r w:rsidR="0076189A" w:rsidRPr="001230E9">
        <w:rPr>
          <w:rFonts w:ascii="Times New Roman" w:eastAsia="Times New Roman" w:hAnsi="Times New Roman" w:cs="Times New Roman"/>
          <w:sz w:val="24"/>
          <w:szCs w:val="24"/>
          <w:lang w:val="en-US" w:eastAsia="de-DE"/>
        </w:rPr>
        <w:t>“</w:t>
      </w:r>
      <w:r w:rsidR="00C205A6" w:rsidRPr="001230E9">
        <w:rPr>
          <w:rFonts w:ascii="Times New Roman" w:eastAsia="Times New Roman" w:hAnsi="Times New Roman" w:cs="Times New Roman"/>
          <w:sz w:val="24"/>
          <w:szCs w:val="24"/>
          <w:lang w:val="en-US" w:eastAsia="de-DE"/>
        </w:rPr>
        <w:t>L</w:t>
      </w:r>
      <w:r w:rsidR="0076189A" w:rsidRPr="001230E9">
        <w:rPr>
          <w:rFonts w:ascii="Times New Roman" w:eastAsia="Times New Roman" w:hAnsi="Times New Roman" w:cs="Times New Roman"/>
          <w:sz w:val="24"/>
          <w:szCs w:val="24"/>
          <w:lang w:val="en-US" w:eastAsia="de-DE"/>
        </w:rPr>
        <w:t xml:space="preserve">imitations of the technique” </w:t>
      </w:r>
      <w:r w:rsidR="001B4E93" w:rsidRPr="001230E9">
        <w:rPr>
          <w:rFonts w:ascii="Times New Roman" w:eastAsia="Times New Roman" w:hAnsi="Times New Roman" w:cs="Times New Roman"/>
          <w:sz w:val="24"/>
          <w:szCs w:val="24"/>
          <w:lang w:val="en-US" w:eastAsia="de-DE"/>
        </w:rPr>
        <w:t>and explained it more to detail.</w:t>
      </w:r>
      <w:r w:rsidR="0076189A" w:rsidRPr="001230E9">
        <w:rPr>
          <w:rFonts w:ascii="Times New Roman" w:eastAsia="Times New Roman" w:hAnsi="Times New Roman" w:cs="Times New Roman"/>
          <w:sz w:val="24"/>
          <w:szCs w:val="24"/>
          <w:lang w:val="en-US" w:eastAsia="de-DE"/>
        </w:rPr>
        <w:t xml:space="preserve"> I have removed the term “internalization” from the heading of the figure legend to figure 1</w:t>
      </w:r>
      <w:r w:rsidR="00C205A6" w:rsidRPr="001230E9">
        <w:rPr>
          <w:rFonts w:ascii="Times New Roman" w:eastAsia="Times New Roman" w:hAnsi="Times New Roman" w:cs="Times New Roman"/>
          <w:sz w:val="24"/>
          <w:szCs w:val="24"/>
          <w:lang w:val="en-US" w:eastAsia="de-DE"/>
        </w:rPr>
        <w:t xml:space="preserve"> and I have also rewritten the last sentence of the summary</w:t>
      </w:r>
      <w:r w:rsidR="0076189A" w:rsidRPr="001230E9">
        <w:rPr>
          <w:rFonts w:ascii="Times New Roman" w:eastAsia="Times New Roman" w:hAnsi="Times New Roman" w:cs="Times New Roman"/>
          <w:sz w:val="24"/>
          <w:szCs w:val="24"/>
          <w:lang w:val="en-US" w:eastAsia="de-DE"/>
        </w:rPr>
        <w:t>.</w:t>
      </w:r>
    </w:p>
    <w:p w14:paraId="658BC8A8" w14:textId="77777777" w:rsidR="006E31DC" w:rsidRPr="001230E9" w:rsidRDefault="006E31DC" w:rsidP="00885BE1">
      <w:pPr>
        <w:spacing w:after="0" w:line="360" w:lineRule="auto"/>
        <w:jc w:val="both"/>
        <w:rPr>
          <w:rFonts w:ascii="Times New Roman" w:eastAsia="Times New Roman" w:hAnsi="Times New Roman" w:cs="Times New Roman"/>
          <w:sz w:val="24"/>
          <w:szCs w:val="24"/>
          <w:lang w:val="en-US" w:eastAsia="de-DE"/>
        </w:rPr>
      </w:pPr>
    </w:p>
    <w:p w14:paraId="7DD2D2B3" w14:textId="77777777" w:rsidR="006E31DC" w:rsidRPr="001230E9" w:rsidRDefault="00E970B0" w:rsidP="00885BE1">
      <w:pPr>
        <w:pStyle w:val="Listenabsatz"/>
        <w:numPr>
          <w:ilvl w:val="0"/>
          <w:numId w:val="3"/>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The authors prewarm the stage of a confocal laser scanning microscope, finally they used epifluorescence mi</w:t>
      </w:r>
      <w:r w:rsidR="006E31DC" w:rsidRPr="001230E9">
        <w:rPr>
          <w:rFonts w:ascii="Times New Roman" w:eastAsia="Times New Roman" w:hAnsi="Times New Roman" w:cs="Times New Roman"/>
          <w:sz w:val="24"/>
          <w:szCs w:val="24"/>
          <w:lang w:val="en-US" w:eastAsia="de-DE"/>
        </w:rPr>
        <w:t>croscopy for their experiments?</w:t>
      </w:r>
    </w:p>
    <w:p w14:paraId="224761E4" w14:textId="29786776" w:rsidR="00243D40"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2B7BB2" w:rsidRPr="001230E9">
        <w:rPr>
          <w:rFonts w:ascii="Times New Roman" w:eastAsia="Times New Roman" w:hAnsi="Times New Roman" w:cs="Times New Roman"/>
          <w:sz w:val="24"/>
          <w:szCs w:val="24"/>
          <w:lang w:val="en-US" w:eastAsia="de-DE"/>
        </w:rPr>
        <w:t>:</w:t>
      </w:r>
      <w:r w:rsidR="00280D10" w:rsidRPr="001230E9">
        <w:rPr>
          <w:rFonts w:ascii="Times New Roman" w:eastAsia="Times New Roman" w:hAnsi="Times New Roman" w:cs="Times New Roman"/>
          <w:sz w:val="24"/>
          <w:szCs w:val="24"/>
          <w:lang w:val="en-US" w:eastAsia="de-DE"/>
        </w:rPr>
        <w:t xml:space="preserve"> </w:t>
      </w:r>
      <w:r w:rsidR="00243D40" w:rsidRPr="001230E9">
        <w:rPr>
          <w:rFonts w:ascii="Times New Roman" w:eastAsia="Times New Roman" w:hAnsi="Times New Roman" w:cs="Times New Roman"/>
          <w:sz w:val="24"/>
          <w:szCs w:val="24"/>
          <w:lang w:val="en-US" w:eastAsia="de-DE"/>
        </w:rPr>
        <w:t xml:space="preserve">The used </w:t>
      </w:r>
      <w:r w:rsidR="00280D10" w:rsidRPr="001230E9">
        <w:rPr>
          <w:rFonts w:ascii="Times New Roman" w:eastAsia="Times New Roman" w:hAnsi="Times New Roman" w:cs="Times New Roman"/>
          <w:sz w:val="24"/>
          <w:szCs w:val="24"/>
          <w:lang w:val="en-US" w:eastAsia="de-DE"/>
        </w:rPr>
        <w:t>confocal</w:t>
      </w:r>
      <w:r w:rsidR="00796219" w:rsidRPr="001230E9">
        <w:rPr>
          <w:rFonts w:ascii="Times New Roman" w:eastAsia="Times New Roman" w:hAnsi="Times New Roman" w:cs="Times New Roman"/>
          <w:sz w:val="24"/>
          <w:szCs w:val="24"/>
          <w:lang w:val="en-US" w:eastAsia="de-DE"/>
        </w:rPr>
        <w:t xml:space="preserve"> laser scanning micros</w:t>
      </w:r>
      <w:r w:rsidR="00417B99" w:rsidRPr="001230E9">
        <w:rPr>
          <w:rFonts w:ascii="Times New Roman" w:eastAsia="Times New Roman" w:hAnsi="Times New Roman" w:cs="Times New Roman"/>
          <w:sz w:val="24"/>
          <w:szCs w:val="24"/>
          <w:lang w:val="en-US" w:eastAsia="de-DE"/>
        </w:rPr>
        <w:t>c</w:t>
      </w:r>
      <w:r w:rsidR="00796219" w:rsidRPr="001230E9">
        <w:rPr>
          <w:rFonts w:ascii="Times New Roman" w:eastAsia="Times New Roman" w:hAnsi="Times New Roman" w:cs="Times New Roman"/>
          <w:sz w:val="24"/>
          <w:szCs w:val="24"/>
          <w:lang w:val="en-US" w:eastAsia="de-DE"/>
        </w:rPr>
        <w:t xml:space="preserve">ope is additionally equipped with fluorescence filter and a Xenon light source. </w:t>
      </w:r>
      <w:r w:rsidR="00243D40" w:rsidRPr="001230E9">
        <w:rPr>
          <w:rFonts w:ascii="Times New Roman" w:eastAsia="Times New Roman" w:hAnsi="Times New Roman" w:cs="Times New Roman"/>
          <w:sz w:val="24"/>
          <w:szCs w:val="24"/>
          <w:lang w:val="en-US" w:eastAsia="de-DE"/>
        </w:rPr>
        <w:t xml:space="preserve">The optic and the software </w:t>
      </w:r>
      <w:r w:rsidR="00C205A6" w:rsidRPr="001230E9">
        <w:rPr>
          <w:rFonts w:ascii="Times New Roman" w:eastAsia="Times New Roman" w:hAnsi="Times New Roman" w:cs="Times New Roman"/>
          <w:sz w:val="24"/>
          <w:szCs w:val="24"/>
          <w:lang w:val="en-US" w:eastAsia="de-DE"/>
        </w:rPr>
        <w:t xml:space="preserve">are </w:t>
      </w:r>
      <w:r w:rsidR="00243D40" w:rsidRPr="001230E9">
        <w:rPr>
          <w:rFonts w:ascii="Times New Roman" w:eastAsia="Times New Roman" w:hAnsi="Times New Roman" w:cs="Times New Roman"/>
          <w:sz w:val="24"/>
          <w:szCs w:val="24"/>
          <w:lang w:val="en-US" w:eastAsia="de-DE"/>
        </w:rPr>
        <w:t xml:space="preserve">shared by the two systems. The fluorescence settings are used for the flow visualization because the adjustment to image changes is much faster than the settings of the laser optic. </w:t>
      </w:r>
      <w:r w:rsidR="00796219" w:rsidRPr="001230E9">
        <w:rPr>
          <w:rFonts w:ascii="Times New Roman" w:eastAsia="Times New Roman" w:hAnsi="Times New Roman" w:cs="Times New Roman"/>
          <w:sz w:val="24"/>
          <w:szCs w:val="24"/>
          <w:lang w:val="en-US" w:eastAsia="de-DE"/>
        </w:rPr>
        <w:t xml:space="preserve">This might be a bit irritating to the readership, therefore we have clarified it in </w:t>
      </w:r>
      <w:r w:rsidR="00C205A6" w:rsidRPr="001230E9">
        <w:rPr>
          <w:rFonts w:ascii="Times New Roman" w:eastAsia="Times New Roman" w:hAnsi="Times New Roman" w:cs="Times New Roman"/>
          <w:sz w:val="24"/>
          <w:szCs w:val="24"/>
          <w:lang w:val="en-US" w:eastAsia="de-DE"/>
        </w:rPr>
        <w:t>protocol step 4.2.1</w:t>
      </w:r>
      <w:r w:rsidR="00796219" w:rsidRPr="001230E9">
        <w:rPr>
          <w:rFonts w:ascii="Times New Roman" w:eastAsia="Times New Roman" w:hAnsi="Times New Roman" w:cs="Times New Roman"/>
          <w:sz w:val="24"/>
          <w:szCs w:val="24"/>
          <w:lang w:val="en-US" w:eastAsia="de-DE"/>
        </w:rPr>
        <w:t xml:space="preserve">. </w:t>
      </w:r>
    </w:p>
    <w:p w14:paraId="56159DA5" w14:textId="77777777" w:rsidR="00376173"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p>
    <w:p w14:paraId="44384E10" w14:textId="77777777" w:rsidR="006E31DC" w:rsidRPr="001230E9" w:rsidRDefault="00E970B0" w:rsidP="00885BE1">
      <w:pPr>
        <w:pStyle w:val="Listenabsatz"/>
        <w:numPr>
          <w:ilvl w:val="0"/>
          <w:numId w:val="3"/>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xml:space="preserve">How did the authors visualise the HUVEC? They stated that they "create snap shots of at least 50 representative field views, each containing approximately 10 morphologically intact </w:t>
      </w:r>
      <w:r w:rsidRPr="001230E9">
        <w:rPr>
          <w:rFonts w:ascii="Times New Roman" w:eastAsia="Times New Roman" w:hAnsi="Times New Roman" w:cs="Times New Roman"/>
          <w:sz w:val="24"/>
          <w:szCs w:val="24"/>
          <w:lang w:val="en-US" w:eastAsia="de-DE"/>
        </w:rPr>
        <w:lastRenderedPageBreak/>
        <w:t>HUVEC". According to the reported microscope settings it is n</w:t>
      </w:r>
      <w:r w:rsidR="006E31DC" w:rsidRPr="001230E9">
        <w:rPr>
          <w:rFonts w:ascii="Times New Roman" w:eastAsia="Times New Roman" w:hAnsi="Times New Roman" w:cs="Times New Roman"/>
          <w:sz w:val="24"/>
          <w:szCs w:val="24"/>
          <w:lang w:val="en-US" w:eastAsia="de-DE"/>
        </w:rPr>
        <w:t>ot clear how that was possible.</w:t>
      </w:r>
    </w:p>
    <w:p w14:paraId="6F53279F" w14:textId="52EB80AC" w:rsidR="002B7BB2" w:rsidRPr="001230E9" w:rsidRDefault="00376173"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2B7BB2" w:rsidRPr="001230E9">
        <w:rPr>
          <w:rFonts w:ascii="Times New Roman" w:eastAsia="Times New Roman" w:hAnsi="Times New Roman" w:cs="Times New Roman"/>
          <w:sz w:val="24"/>
          <w:szCs w:val="24"/>
          <w:lang w:val="en-US" w:eastAsia="de-DE"/>
        </w:rPr>
        <w:t>:</w:t>
      </w:r>
      <w:r w:rsidR="00243D40" w:rsidRPr="001230E9">
        <w:rPr>
          <w:rFonts w:ascii="Times New Roman" w:eastAsia="Times New Roman" w:hAnsi="Times New Roman" w:cs="Times New Roman"/>
          <w:sz w:val="24"/>
          <w:szCs w:val="24"/>
          <w:lang w:val="en-US" w:eastAsia="de-DE"/>
        </w:rPr>
        <w:t xml:space="preserve"> This </w:t>
      </w:r>
      <w:r w:rsidR="00C205A6" w:rsidRPr="001230E9">
        <w:rPr>
          <w:rFonts w:ascii="Times New Roman" w:eastAsia="Times New Roman" w:hAnsi="Times New Roman" w:cs="Times New Roman"/>
          <w:sz w:val="24"/>
          <w:szCs w:val="24"/>
          <w:lang w:val="en-US" w:eastAsia="de-DE"/>
        </w:rPr>
        <w:t>is also a very important control, which I immediately clarified in the respective protocol step.</w:t>
      </w:r>
      <w:r w:rsidR="00243D40" w:rsidRPr="001230E9">
        <w:rPr>
          <w:rFonts w:ascii="Times New Roman" w:eastAsia="Times New Roman" w:hAnsi="Times New Roman" w:cs="Times New Roman"/>
          <w:sz w:val="24"/>
          <w:szCs w:val="24"/>
          <w:lang w:val="en-US" w:eastAsia="de-DE"/>
        </w:rPr>
        <w:t xml:space="preserve"> In </w:t>
      </w:r>
      <w:r w:rsidR="00A90E9A" w:rsidRPr="001230E9">
        <w:rPr>
          <w:rFonts w:ascii="Times New Roman" w:eastAsia="Times New Roman" w:hAnsi="Times New Roman" w:cs="Times New Roman"/>
          <w:sz w:val="24"/>
          <w:szCs w:val="24"/>
          <w:lang w:val="en-US" w:eastAsia="de-DE"/>
        </w:rPr>
        <w:t xml:space="preserve">addition to </w:t>
      </w:r>
      <w:r w:rsidR="00243D40" w:rsidRPr="001230E9">
        <w:rPr>
          <w:rFonts w:ascii="Times New Roman" w:eastAsia="Times New Roman" w:hAnsi="Times New Roman" w:cs="Times New Roman"/>
          <w:sz w:val="24"/>
          <w:szCs w:val="24"/>
          <w:lang w:val="en-US" w:eastAsia="de-DE"/>
        </w:rPr>
        <w:t xml:space="preserve">the fluorescence monitoring, we always monitor the </w:t>
      </w:r>
      <w:r w:rsidR="00C205A6" w:rsidRPr="001230E9">
        <w:rPr>
          <w:rFonts w:ascii="Times New Roman" w:eastAsia="Times New Roman" w:hAnsi="Times New Roman" w:cs="Times New Roman"/>
          <w:sz w:val="24"/>
          <w:szCs w:val="24"/>
          <w:lang w:val="en-US" w:eastAsia="de-DE"/>
        </w:rPr>
        <w:t xml:space="preserve">HUVEC </w:t>
      </w:r>
      <w:r w:rsidR="00243D40" w:rsidRPr="001230E9">
        <w:rPr>
          <w:rFonts w:ascii="Times New Roman" w:eastAsia="Times New Roman" w:hAnsi="Times New Roman" w:cs="Times New Roman"/>
          <w:sz w:val="24"/>
          <w:szCs w:val="24"/>
          <w:lang w:val="en-US" w:eastAsia="de-DE"/>
        </w:rPr>
        <w:t>cell layer using the bright field modus of the microscope</w:t>
      </w:r>
      <w:r w:rsidR="00E86D80" w:rsidRPr="001230E9">
        <w:rPr>
          <w:rFonts w:ascii="Times New Roman" w:eastAsia="Times New Roman" w:hAnsi="Times New Roman" w:cs="Times New Roman"/>
          <w:sz w:val="24"/>
          <w:szCs w:val="24"/>
          <w:lang w:val="en-US" w:eastAsia="de-DE"/>
        </w:rPr>
        <w:t xml:space="preserve"> in order to control cell morphology and layer integrity</w:t>
      </w:r>
      <w:r w:rsidR="00243D40" w:rsidRPr="001230E9">
        <w:rPr>
          <w:rFonts w:ascii="Times New Roman" w:eastAsia="Times New Roman" w:hAnsi="Times New Roman" w:cs="Times New Roman"/>
          <w:sz w:val="24"/>
          <w:szCs w:val="24"/>
          <w:lang w:val="en-US" w:eastAsia="de-DE"/>
        </w:rPr>
        <w:t xml:space="preserve">. </w:t>
      </w:r>
      <w:r w:rsidR="00C205A6" w:rsidRPr="001230E9">
        <w:rPr>
          <w:rFonts w:ascii="Times New Roman" w:eastAsia="Times New Roman" w:hAnsi="Times New Roman" w:cs="Times New Roman"/>
          <w:sz w:val="24"/>
          <w:szCs w:val="24"/>
          <w:lang w:val="en-US" w:eastAsia="de-DE"/>
        </w:rPr>
        <w:t>In this regard, t</w:t>
      </w:r>
      <w:r w:rsidR="00A90E9A" w:rsidRPr="001230E9">
        <w:rPr>
          <w:rFonts w:ascii="Times New Roman" w:hAnsi="Times New Roman" w:cs="Times New Roman"/>
          <w:sz w:val="24"/>
          <w:szCs w:val="24"/>
          <w:lang w:val="en-US"/>
        </w:rPr>
        <w:t>he epifluorescence camera of the microscope was used for optical monitoring of several fields of view in short time</w:t>
      </w:r>
      <w:r w:rsidR="00C205A6" w:rsidRPr="001230E9">
        <w:rPr>
          <w:rFonts w:ascii="Times New Roman" w:hAnsi="Times New Roman" w:cs="Times New Roman"/>
          <w:sz w:val="24"/>
          <w:szCs w:val="24"/>
          <w:lang w:val="en-US"/>
        </w:rPr>
        <w:t>.</w:t>
      </w:r>
      <w:r w:rsidR="00A90E9A" w:rsidRPr="001230E9">
        <w:rPr>
          <w:rFonts w:ascii="Times New Roman" w:eastAsia="Times New Roman" w:hAnsi="Times New Roman" w:cs="Times New Roman"/>
          <w:sz w:val="24"/>
          <w:szCs w:val="24"/>
          <w:lang w:val="en-US" w:eastAsia="de-DE"/>
        </w:rPr>
        <w:t xml:space="preserve"> </w:t>
      </w:r>
      <w:r w:rsidR="00E86D80" w:rsidRPr="001230E9">
        <w:rPr>
          <w:rFonts w:ascii="Times New Roman" w:eastAsia="Times New Roman" w:hAnsi="Times New Roman" w:cs="Times New Roman"/>
          <w:sz w:val="24"/>
          <w:szCs w:val="24"/>
          <w:lang w:val="en-US" w:eastAsia="de-DE"/>
        </w:rPr>
        <w:t xml:space="preserve">I included this important information in the protocol </w:t>
      </w:r>
      <w:r w:rsidR="000D6589" w:rsidRPr="001230E9">
        <w:rPr>
          <w:rFonts w:ascii="Times New Roman" w:eastAsia="Times New Roman" w:hAnsi="Times New Roman" w:cs="Times New Roman"/>
          <w:sz w:val="24"/>
          <w:szCs w:val="24"/>
          <w:lang w:val="en-US" w:eastAsia="de-DE"/>
        </w:rPr>
        <w:t>to step</w:t>
      </w:r>
      <w:r w:rsidR="00E86D80" w:rsidRPr="001230E9">
        <w:rPr>
          <w:rFonts w:ascii="Times New Roman" w:eastAsia="Times New Roman" w:hAnsi="Times New Roman" w:cs="Times New Roman"/>
          <w:sz w:val="24"/>
          <w:szCs w:val="24"/>
          <w:lang w:val="en-US" w:eastAsia="de-DE"/>
        </w:rPr>
        <w:t xml:space="preserve"> 3.</w:t>
      </w:r>
      <w:r w:rsidR="009646EF">
        <w:rPr>
          <w:rFonts w:ascii="Times New Roman" w:eastAsia="Times New Roman" w:hAnsi="Times New Roman" w:cs="Times New Roman"/>
          <w:sz w:val="24"/>
          <w:szCs w:val="24"/>
          <w:lang w:val="en-US" w:eastAsia="de-DE"/>
        </w:rPr>
        <w:t>3</w:t>
      </w:r>
      <w:r w:rsidR="00E86D80" w:rsidRPr="001230E9">
        <w:rPr>
          <w:rFonts w:ascii="Times New Roman" w:eastAsia="Times New Roman" w:hAnsi="Times New Roman" w:cs="Times New Roman"/>
          <w:sz w:val="24"/>
          <w:szCs w:val="24"/>
          <w:lang w:val="en-US" w:eastAsia="de-DE"/>
        </w:rPr>
        <w:t>.</w:t>
      </w:r>
      <w:r w:rsidR="00A90E9A" w:rsidRPr="001230E9">
        <w:rPr>
          <w:rFonts w:ascii="Times New Roman" w:eastAsia="Times New Roman" w:hAnsi="Times New Roman" w:cs="Times New Roman"/>
          <w:sz w:val="24"/>
          <w:szCs w:val="24"/>
          <w:lang w:val="en-US" w:eastAsia="de-DE"/>
        </w:rPr>
        <w:t>8.</w:t>
      </w:r>
    </w:p>
    <w:p w14:paraId="2D14E8B3" w14:textId="77777777" w:rsidR="006E31DC" w:rsidRPr="001230E9" w:rsidRDefault="006E31DC" w:rsidP="00885BE1">
      <w:pPr>
        <w:pStyle w:val="Listenabsatz"/>
        <w:spacing w:after="0" w:line="360" w:lineRule="auto"/>
        <w:ind w:left="284"/>
        <w:jc w:val="both"/>
        <w:rPr>
          <w:rFonts w:ascii="Times New Roman" w:eastAsia="Times New Roman" w:hAnsi="Times New Roman" w:cs="Times New Roman"/>
          <w:sz w:val="24"/>
          <w:szCs w:val="24"/>
          <w:lang w:val="en-US" w:eastAsia="de-DE"/>
        </w:rPr>
      </w:pPr>
    </w:p>
    <w:p w14:paraId="761F8820" w14:textId="1E346A00" w:rsidR="006E31DC" w:rsidRPr="001230E9" w:rsidRDefault="00E970B0" w:rsidP="00DA4325">
      <w:pPr>
        <w:pStyle w:val="Listenabsatz"/>
        <w:numPr>
          <w:ilvl w:val="0"/>
          <w:numId w:val="4"/>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Immunofluorescence staining was performed in a 100</w:t>
      </w:r>
      <w:r w:rsidR="00BC384C">
        <w:rPr>
          <w:rFonts w:ascii="Times New Roman" w:eastAsia="Times New Roman" w:hAnsi="Times New Roman" w:cs="Times New Roman"/>
          <w:sz w:val="24"/>
          <w:szCs w:val="24"/>
          <w:lang w:val="en-US" w:eastAsia="de-DE"/>
        </w:rPr>
        <w:t xml:space="preserve"> </w:t>
      </w:r>
      <w:r w:rsidRPr="001230E9">
        <w:rPr>
          <w:rFonts w:ascii="Times New Roman" w:eastAsia="Times New Roman" w:hAnsi="Times New Roman" w:cs="Times New Roman"/>
          <w:sz w:val="24"/>
          <w:szCs w:val="24"/>
          <w:lang w:val="en-US" w:eastAsia="de-DE"/>
        </w:rPr>
        <w:t>mM Na</w:t>
      </w:r>
      <w:r w:rsidR="00BC384C" w:rsidRPr="00BC384C">
        <w:rPr>
          <w:rFonts w:ascii="Times New Roman" w:eastAsia="Times New Roman" w:hAnsi="Times New Roman" w:cs="Times New Roman"/>
          <w:sz w:val="24"/>
          <w:szCs w:val="24"/>
          <w:vertAlign w:val="subscript"/>
          <w:lang w:val="en-US" w:eastAsia="de-DE"/>
        </w:rPr>
        <w:t>2</w:t>
      </w:r>
      <w:r w:rsidRPr="001230E9">
        <w:rPr>
          <w:rFonts w:ascii="Times New Roman" w:eastAsia="Times New Roman" w:hAnsi="Times New Roman" w:cs="Times New Roman"/>
          <w:sz w:val="24"/>
          <w:szCs w:val="24"/>
          <w:lang w:val="en-US" w:eastAsia="de-DE"/>
        </w:rPr>
        <w:t>CO</w:t>
      </w:r>
      <w:r w:rsidRPr="00BC384C">
        <w:rPr>
          <w:rFonts w:ascii="Times New Roman" w:eastAsia="Times New Roman" w:hAnsi="Times New Roman" w:cs="Times New Roman"/>
          <w:sz w:val="24"/>
          <w:szCs w:val="24"/>
          <w:vertAlign w:val="subscript"/>
          <w:lang w:val="en-US" w:eastAsia="de-DE"/>
        </w:rPr>
        <w:t>3</w:t>
      </w:r>
      <w:r w:rsidRPr="001230E9">
        <w:rPr>
          <w:rFonts w:ascii="Times New Roman" w:eastAsia="Times New Roman" w:hAnsi="Times New Roman" w:cs="Times New Roman"/>
          <w:sz w:val="24"/>
          <w:szCs w:val="24"/>
          <w:lang w:val="en-US" w:eastAsia="de-DE"/>
        </w:rPr>
        <w:t xml:space="preserve"> buffer containing 4% sucrose. Please provide the pH value of the buffer. As most researches would prepare such staining with PBS it would be helpful to expl</w:t>
      </w:r>
      <w:r w:rsidR="006E31DC" w:rsidRPr="001230E9">
        <w:rPr>
          <w:rFonts w:ascii="Times New Roman" w:eastAsia="Times New Roman" w:hAnsi="Times New Roman" w:cs="Times New Roman"/>
          <w:sz w:val="24"/>
          <w:szCs w:val="24"/>
          <w:lang w:val="en-US" w:eastAsia="de-DE"/>
        </w:rPr>
        <w:t>ain this unusual buffer choice.</w:t>
      </w:r>
    </w:p>
    <w:p w14:paraId="453837BA" w14:textId="6C32566A" w:rsidR="00DA4325" w:rsidRPr="001230E9" w:rsidRDefault="00376173" w:rsidP="00DA4325">
      <w:pPr>
        <w:pStyle w:val="Listenabsatz"/>
        <w:spacing w:line="360" w:lineRule="auto"/>
        <w:ind w:left="284"/>
        <w:rPr>
          <w:rFonts w:ascii="Times New Roman" w:hAnsi="Times New Roman" w:cs="Times New Roman"/>
          <w:sz w:val="24"/>
          <w:szCs w:val="24"/>
          <w:lang w:val="en-US"/>
        </w:rPr>
      </w:pPr>
      <w:r w:rsidRPr="001230E9">
        <w:rPr>
          <w:rFonts w:ascii="Times New Roman" w:eastAsia="Times New Roman" w:hAnsi="Times New Roman" w:cs="Times New Roman"/>
          <w:b/>
          <w:sz w:val="24"/>
          <w:szCs w:val="24"/>
          <w:lang w:val="en-US" w:eastAsia="de-DE"/>
        </w:rPr>
        <w:t>Response</w:t>
      </w:r>
      <w:r w:rsidR="00280D10" w:rsidRPr="001230E9">
        <w:rPr>
          <w:rFonts w:ascii="Times New Roman" w:eastAsia="Times New Roman" w:hAnsi="Times New Roman" w:cs="Times New Roman"/>
          <w:sz w:val="24"/>
          <w:szCs w:val="24"/>
          <w:lang w:val="en-US" w:eastAsia="de-DE"/>
        </w:rPr>
        <w:t xml:space="preserve">: </w:t>
      </w:r>
      <w:r w:rsidR="00DA4325" w:rsidRPr="001230E9">
        <w:rPr>
          <w:rFonts w:ascii="Times New Roman" w:eastAsia="Times New Roman" w:hAnsi="Times New Roman" w:cs="Times New Roman"/>
          <w:sz w:val="24"/>
          <w:szCs w:val="24"/>
          <w:lang w:val="en-US" w:eastAsia="de-DE"/>
        </w:rPr>
        <w:t xml:space="preserve">The pH of the buffer was set to 9.2. I have explained and clarified this choice in a note written </w:t>
      </w:r>
      <w:r w:rsidR="000D6589" w:rsidRPr="001230E9">
        <w:rPr>
          <w:rFonts w:ascii="Times New Roman" w:hAnsi="Times New Roman" w:cs="Times New Roman"/>
          <w:sz w:val="24"/>
          <w:szCs w:val="24"/>
          <w:lang w:val="en-US"/>
        </w:rPr>
        <w:t>to protocol step 6.2.3</w:t>
      </w:r>
      <w:r w:rsidR="00DA4325" w:rsidRPr="001230E9">
        <w:rPr>
          <w:rFonts w:ascii="Times New Roman" w:hAnsi="Times New Roman" w:cs="Times New Roman"/>
          <w:sz w:val="24"/>
          <w:szCs w:val="24"/>
          <w:lang w:val="en-US"/>
        </w:rPr>
        <w:t>.: “In the described immune fluorescence setting, the antibody detection delivered optimal results if the antibodies were diluted in the above mentioned alkaline carbonate buffer. According to our experience, the used blocking substances and the recommended amount of antibodies are suitable for many applications. But each experimental set up might require individual optimization of antibody combination, antibody concentration, incubation time</w:t>
      </w:r>
      <w:r w:rsidR="000D6589" w:rsidRPr="001230E9">
        <w:rPr>
          <w:rFonts w:ascii="Times New Roman" w:hAnsi="Times New Roman" w:cs="Times New Roman"/>
          <w:sz w:val="24"/>
          <w:szCs w:val="24"/>
          <w:lang w:val="en-US"/>
        </w:rPr>
        <w:t>,</w:t>
      </w:r>
      <w:r w:rsidR="00DA4325" w:rsidRPr="001230E9">
        <w:rPr>
          <w:rFonts w:ascii="Times New Roman" w:hAnsi="Times New Roman" w:cs="Times New Roman"/>
          <w:sz w:val="24"/>
          <w:szCs w:val="24"/>
          <w:lang w:val="en-US"/>
        </w:rPr>
        <w:t xml:space="preserve"> and constitution of the blocking buffer. As alternative, a phosphate buffered system with neutral pH range might be as suitable </w:t>
      </w:r>
      <w:r w:rsidR="000D6589" w:rsidRPr="001230E9">
        <w:rPr>
          <w:rFonts w:ascii="Times New Roman" w:hAnsi="Times New Roman" w:cs="Times New Roman"/>
          <w:sz w:val="24"/>
          <w:szCs w:val="24"/>
          <w:lang w:val="en-US"/>
        </w:rPr>
        <w:t xml:space="preserve">as incubation buffer </w:t>
      </w:r>
      <w:r w:rsidR="00DA4325" w:rsidRPr="001230E9">
        <w:rPr>
          <w:rFonts w:ascii="Times New Roman" w:hAnsi="Times New Roman" w:cs="Times New Roman"/>
          <w:sz w:val="24"/>
          <w:szCs w:val="24"/>
          <w:lang w:val="en-US"/>
        </w:rPr>
        <w:t>or even better. In case of weak fluorescence signal</w:t>
      </w:r>
      <w:r w:rsidR="000D6589" w:rsidRPr="001230E9">
        <w:rPr>
          <w:rFonts w:ascii="Times New Roman" w:hAnsi="Times New Roman" w:cs="Times New Roman"/>
          <w:sz w:val="24"/>
          <w:szCs w:val="24"/>
          <w:lang w:val="en-US"/>
        </w:rPr>
        <w:t>s</w:t>
      </w:r>
      <w:r w:rsidR="00DA4325" w:rsidRPr="001230E9">
        <w:rPr>
          <w:rFonts w:ascii="Times New Roman" w:hAnsi="Times New Roman" w:cs="Times New Roman"/>
          <w:sz w:val="24"/>
          <w:szCs w:val="24"/>
          <w:lang w:val="en-US"/>
        </w:rPr>
        <w:t xml:space="preserve"> the concentration of secondary antibody should be increased. If too much unspecific fluorescence background noise is detected the amount of blocking substances should be increased.”      </w:t>
      </w:r>
    </w:p>
    <w:p w14:paraId="6423F020" w14:textId="6B9507DD" w:rsidR="00E86D80" w:rsidRPr="001230E9" w:rsidRDefault="00E86D80" w:rsidP="00DA4325">
      <w:pPr>
        <w:spacing w:after="0" w:line="360" w:lineRule="auto"/>
        <w:ind w:left="284"/>
        <w:jc w:val="both"/>
        <w:rPr>
          <w:rFonts w:ascii="Times New Roman" w:eastAsia="Times New Roman" w:hAnsi="Times New Roman" w:cs="Times New Roman"/>
          <w:sz w:val="24"/>
          <w:szCs w:val="24"/>
          <w:lang w:val="en-US" w:eastAsia="de-DE"/>
        </w:rPr>
      </w:pPr>
    </w:p>
    <w:p w14:paraId="5C0BA066" w14:textId="77777777" w:rsidR="00885BE1" w:rsidRPr="001230E9" w:rsidRDefault="00E970B0" w:rsidP="00885BE1">
      <w:pPr>
        <w:pStyle w:val="Listenabsatz"/>
        <w:numPr>
          <w:ilvl w:val="0"/>
          <w:numId w:val="4"/>
        </w:numPr>
        <w:spacing w:after="0" w:line="360" w:lineRule="auto"/>
        <w:ind w:left="284" w:hanging="284"/>
        <w:jc w:val="both"/>
        <w:rPr>
          <w:rFonts w:ascii="Times New Roman" w:eastAsia="Times New Roman" w:hAnsi="Times New Roman" w:cs="Times New Roman"/>
          <w:b/>
          <w:sz w:val="24"/>
          <w:szCs w:val="24"/>
          <w:lang w:val="en-US" w:eastAsia="de-DE"/>
        </w:rPr>
      </w:pPr>
      <w:r w:rsidRPr="001230E9">
        <w:rPr>
          <w:rFonts w:ascii="Times New Roman" w:eastAsia="Times New Roman" w:hAnsi="Times New Roman" w:cs="Times New Roman"/>
          <w:b/>
          <w:sz w:val="24"/>
          <w:szCs w:val="24"/>
          <w:lang w:val="en-US" w:eastAsia="de-DE"/>
        </w:rPr>
        <w:t>Minor Concerns:</w:t>
      </w:r>
    </w:p>
    <w:p w14:paraId="1D5A83F4" w14:textId="5CDF0F69" w:rsidR="006E31DC" w:rsidRPr="001230E9" w:rsidRDefault="00E970B0"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I encourage the authors to add detailed information of the used materials and reagents. Provided information such as in line 266, "…(green/yellow) …" are difficult to understand for researches that are not famil</w:t>
      </w:r>
      <w:r w:rsidR="006E31DC" w:rsidRPr="001230E9">
        <w:rPr>
          <w:rFonts w:ascii="Times New Roman" w:eastAsia="Times New Roman" w:hAnsi="Times New Roman" w:cs="Times New Roman"/>
          <w:sz w:val="24"/>
          <w:szCs w:val="24"/>
          <w:lang w:val="en-US" w:eastAsia="de-DE"/>
        </w:rPr>
        <w:t>iar with the ibidi pump system.</w:t>
      </w:r>
    </w:p>
    <w:p w14:paraId="51BFF515" w14:textId="4541378F" w:rsidR="002B7BB2"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2B7BB2" w:rsidRPr="001230E9">
        <w:rPr>
          <w:rFonts w:ascii="Times New Roman" w:eastAsia="Times New Roman" w:hAnsi="Times New Roman" w:cs="Times New Roman"/>
          <w:sz w:val="24"/>
          <w:szCs w:val="24"/>
          <w:lang w:val="en-US" w:eastAsia="de-DE"/>
        </w:rPr>
        <w:t>:</w:t>
      </w:r>
      <w:r w:rsidR="008277B6" w:rsidRPr="001230E9">
        <w:rPr>
          <w:rFonts w:ascii="Times New Roman" w:eastAsia="Times New Roman" w:hAnsi="Times New Roman" w:cs="Times New Roman"/>
          <w:sz w:val="24"/>
          <w:szCs w:val="24"/>
          <w:lang w:val="en-US" w:eastAsia="de-DE"/>
        </w:rPr>
        <w:t xml:space="preserve"> </w:t>
      </w:r>
      <w:r w:rsidR="00AF7FF4" w:rsidRPr="001230E9">
        <w:rPr>
          <w:rFonts w:ascii="Times New Roman" w:eastAsia="Times New Roman" w:hAnsi="Times New Roman" w:cs="Times New Roman"/>
          <w:sz w:val="24"/>
          <w:szCs w:val="24"/>
          <w:lang w:val="en-US" w:eastAsia="de-DE"/>
        </w:rPr>
        <w:t>I am thankful for this comment. The perfusion tubing sets from this system differ in length and diameter and are differentially colored. T</w:t>
      </w:r>
      <w:r w:rsidR="008277B6" w:rsidRPr="001230E9">
        <w:rPr>
          <w:rFonts w:ascii="Times New Roman" w:eastAsia="Times New Roman" w:hAnsi="Times New Roman" w:cs="Times New Roman"/>
          <w:sz w:val="24"/>
          <w:szCs w:val="24"/>
          <w:lang w:val="en-US" w:eastAsia="de-DE"/>
        </w:rPr>
        <w:t xml:space="preserve">his term was deleted and clarified to detail in the material list.  </w:t>
      </w:r>
    </w:p>
    <w:p w14:paraId="164DAAF2" w14:textId="77777777" w:rsidR="00376173"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p>
    <w:p w14:paraId="64D87CAE" w14:textId="77777777" w:rsidR="006E31DC" w:rsidRPr="001230E9" w:rsidRDefault="00E970B0" w:rsidP="00885BE1">
      <w:pPr>
        <w:pStyle w:val="Listenabsatz"/>
        <w:numPr>
          <w:ilvl w:val="0"/>
          <w:numId w:val="4"/>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The authors wrote several times "a</w:t>
      </w:r>
      <w:r w:rsidR="006E31DC" w:rsidRPr="001230E9">
        <w:rPr>
          <w:rFonts w:ascii="Times New Roman" w:eastAsia="Times New Roman" w:hAnsi="Times New Roman" w:cs="Times New Roman"/>
          <w:sz w:val="24"/>
          <w:szCs w:val="24"/>
          <w:lang w:val="en-US" w:eastAsia="de-DE"/>
        </w:rPr>
        <w:t>ccess oxygen". Is that correct?</w:t>
      </w:r>
    </w:p>
    <w:p w14:paraId="4C2A1154" w14:textId="0820384D" w:rsidR="002B7BB2" w:rsidRPr="001230E9" w:rsidRDefault="00376173"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lastRenderedPageBreak/>
        <w:t>Response</w:t>
      </w:r>
      <w:r w:rsidR="002B7BB2" w:rsidRPr="001230E9">
        <w:rPr>
          <w:rFonts w:ascii="Times New Roman" w:eastAsia="Times New Roman" w:hAnsi="Times New Roman" w:cs="Times New Roman"/>
          <w:sz w:val="24"/>
          <w:szCs w:val="24"/>
          <w:lang w:val="en-US" w:eastAsia="de-DE"/>
        </w:rPr>
        <w:t>:</w:t>
      </w:r>
      <w:r w:rsidR="008277B6" w:rsidRPr="001230E9">
        <w:rPr>
          <w:rFonts w:ascii="Times New Roman" w:eastAsia="Times New Roman" w:hAnsi="Times New Roman" w:cs="Times New Roman"/>
          <w:sz w:val="24"/>
          <w:szCs w:val="24"/>
          <w:lang w:val="en-US" w:eastAsia="de-DE"/>
        </w:rPr>
        <w:t xml:space="preserve"> this term is irritating and was </w:t>
      </w:r>
      <w:r w:rsidR="003C0811" w:rsidRPr="001230E9">
        <w:rPr>
          <w:rFonts w:ascii="Times New Roman" w:eastAsia="Times New Roman" w:hAnsi="Times New Roman" w:cs="Times New Roman"/>
          <w:sz w:val="24"/>
          <w:szCs w:val="24"/>
          <w:lang w:val="en-US" w:eastAsia="de-DE"/>
        </w:rPr>
        <w:t>deleted</w:t>
      </w:r>
      <w:r w:rsidR="008277B6" w:rsidRPr="001230E9">
        <w:rPr>
          <w:rFonts w:ascii="Times New Roman" w:eastAsia="Times New Roman" w:hAnsi="Times New Roman" w:cs="Times New Roman"/>
          <w:sz w:val="24"/>
          <w:szCs w:val="24"/>
          <w:lang w:val="en-US" w:eastAsia="de-DE"/>
        </w:rPr>
        <w:t xml:space="preserve">. </w:t>
      </w:r>
    </w:p>
    <w:p w14:paraId="477B5BA6" w14:textId="77777777" w:rsidR="006E31DC" w:rsidRPr="001230E9" w:rsidRDefault="006E31DC" w:rsidP="00885BE1">
      <w:pPr>
        <w:pStyle w:val="Listenabsatz"/>
        <w:spacing w:after="0" w:line="360" w:lineRule="auto"/>
        <w:ind w:left="284"/>
        <w:jc w:val="both"/>
        <w:rPr>
          <w:rFonts w:ascii="Times New Roman" w:eastAsia="Times New Roman" w:hAnsi="Times New Roman" w:cs="Times New Roman"/>
          <w:sz w:val="24"/>
          <w:szCs w:val="24"/>
          <w:lang w:val="en-US" w:eastAsia="de-DE"/>
        </w:rPr>
      </w:pPr>
    </w:p>
    <w:p w14:paraId="60EFFA87" w14:textId="77777777" w:rsidR="00885BE1" w:rsidRPr="001230E9" w:rsidRDefault="00E970B0" w:rsidP="00885BE1">
      <w:pPr>
        <w:pStyle w:val="Listenabsatz"/>
        <w:numPr>
          <w:ilvl w:val="0"/>
          <w:numId w:val="4"/>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The authors should exchange dyne/cm² to dyn/cm²</w:t>
      </w:r>
    </w:p>
    <w:p w14:paraId="467F763F" w14:textId="2D1CBE4B" w:rsidR="006E31DC" w:rsidRPr="001230E9" w:rsidRDefault="00376173"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2B7BB2" w:rsidRPr="001230E9">
        <w:rPr>
          <w:rFonts w:ascii="Times New Roman" w:eastAsia="Times New Roman" w:hAnsi="Times New Roman" w:cs="Times New Roman"/>
          <w:sz w:val="24"/>
          <w:szCs w:val="24"/>
          <w:lang w:val="en-US" w:eastAsia="de-DE"/>
        </w:rPr>
        <w:t>:</w:t>
      </w:r>
      <w:r w:rsidR="007047EE" w:rsidRPr="001230E9">
        <w:rPr>
          <w:rFonts w:ascii="Times New Roman" w:eastAsia="Times New Roman" w:hAnsi="Times New Roman" w:cs="Times New Roman"/>
          <w:sz w:val="24"/>
          <w:szCs w:val="24"/>
          <w:lang w:val="en-US" w:eastAsia="de-DE"/>
        </w:rPr>
        <w:t xml:space="preserve"> the term has been exchanged.</w:t>
      </w:r>
    </w:p>
    <w:p w14:paraId="421B5A76" w14:textId="77777777" w:rsidR="006E31DC" w:rsidRPr="001230E9" w:rsidRDefault="006E31DC" w:rsidP="00885BE1">
      <w:pPr>
        <w:pStyle w:val="Listenabsatz"/>
        <w:spacing w:after="0" w:line="360" w:lineRule="auto"/>
        <w:ind w:left="284"/>
        <w:jc w:val="both"/>
        <w:rPr>
          <w:rFonts w:ascii="Times New Roman" w:eastAsia="Times New Roman" w:hAnsi="Times New Roman" w:cs="Times New Roman"/>
          <w:sz w:val="24"/>
          <w:szCs w:val="24"/>
          <w:lang w:val="en-US" w:eastAsia="de-DE"/>
        </w:rPr>
      </w:pPr>
    </w:p>
    <w:p w14:paraId="42BD06E8" w14:textId="77777777" w:rsidR="00885BE1" w:rsidRPr="001230E9" w:rsidRDefault="00E970B0" w:rsidP="00885BE1">
      <w:pPr>
        <w:pStyle w:val="Listenabsatz"/>
        <w:numPr>
          <w:ilvl w:val="0"/>
          <w:numId w:val="4"/>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Line 329, resolution of the camera?</w:t>
      </w:r>
    </w:p>
    <w:p w14:paraId="00FD4E22" w14:textId="71DC41DA" w:rsidR="006E31DC" w:rsidRPr="001230E9" w:rsidRDefault="00376173"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2B7BB2" w:rsidRPr="001230E9">
        <w:rPr>
          <w:rFonts w:ascii="Times New Roman" w:eastAsia="Times New Roman" w:hAnsi="Times New Roman" w:cs="Times New Roman"/>
          <w:sz w:val="24"/>
          <w:szCs w:val="24"/>
          <w:lang w:val="en-US" w:eastAsia="de-DE"/>
        </w:rPr>
        <w:t>:</w:t>
      </w:r>
      <w:r w:rsidR="00DF7579" w:rsidRPr="001230E9">
        <w:rPr>
          <w:rFonts w:ascii="Times New Roman" w:eastAsia="Times New Roman" w:hAnsi="Times New Roman" w:cs="Times New Roman"/>
          <w:sz w:val="24"/>
          <w:szCs w:val="24"/>
          <w:lang w:val="en-US" w:eastAsia="de-DE"/>
        </w:rPr>
        <w:t xml:space="preserve"> </w:t>
      </w:r>
      <w:r w:rsidR="00A93407" w:rsidRPr="001230E9">
        <w:rPr>
          <w:rFonts w:ascii="Times New Roman" w:eastAsia="Times New Roman" w:hAnsi="Times New Roman" w:cs="Times New Roman"/>
          <w:sz w:val="24"/>
          <w:szCs w:val="24"/>
          <w:lang w:val="en-US" w:eastAsia="de-DE"/>
        </w:rPr>
        <w:t>The i</w:t>
      </w:r>
      <w:r w:rsidR="00DF7579" w:rsidRPr="001230E9">
        <w:rPr>
          <w:rFonts w:ascii="Times New Roman" w:eastAsia="Times New Roman" w:hAnsi="Times New Roman" w:cs="Times New Roman"/>
          <w:sz w:val="24"/>
          <w:szCs w:val="24"/>
          <w:lang w:val="en-US" w:eastAsia="de-DE"/>
        </w:rPr>
        <w:t xml:space="preserve">mages were taken at </w:t>
      </w:r>
      <w:r w:rsidR="00DF7579" w:rsidRPr="001230E9">
        <w:rPr>
          <w:rFonts w:ascii="Times New Roman" w:hAnsi="Times New Roman" w:cs="Times New Roman"/>
          <w:sz w:val="24"/>
          <w:szCs w:val="24"/>
          <w:lang w:val="en-US"/>
        </w:rPr>
        <w:t xml:space="preserve">1392 x 1040 </w:t>
      </w:r>
      <w:r w:rsidR="00A93407" w:rsidRPr="001230E9">
        <w:rPr>
          <w:rFonts w:ascii="Times New Roman" w:hAnsi="Times New Roman" w:cs="Times New Roman"/>
          <w:sz w:val="24"/>
          <w:szCs w:val="24"/>
          <w:lang w:val="en-US"/>
        </w:rPr>
        <w:t>resolution at 1.4 Megapixel using a DFC 365FX Camera at the microscope. This information was included in list of materials in information to the CLSM.</w:t>
      </w:r>
    </w:p>
    <w:p w14:paraId="0D85F2FD" w14:textId="77777777" w:rsidR="006E31DC" w:rsidRPr="001230E9" w:rsidRDefault="006E31DC" w:rsidP="00885BE1">
      <w:pPr>
        <w:pStyle w:val="Listenabsatz"/>
        <w:spacing w:after="0" w:line="360" w:lineRule="auto"/>
        <w:ind w:left="284"/>
        <w:jc w:val="both"/>
        <w:rPr>
          <w:rFonts w:ascii="Times New Roman" w:hAnsi="Times New Roman" w:cs="Times New Roman"/>
          <w:sz w:val="24"/>
          <w:szCs w:val="24"/>
          <w:lang w:val="en-US"/>
        </w:rPr>
      </w:pPr>
    </w:p>
    <w:p w14:paraId="137D4104" w14:textId="77777777" w:rsidR="00885BE1" w:rsidRPr="001230E9" w:rsidRDefault="00E970B0" w:rsidP="00885BE1">
      <w:pPr>
        <w:pStyle w:val="Listenabsatz"/>
        <w:numPr>
          <w:ilvl w:val="0"/>
          <w:numId w:val="4"/>
        </w:numPr>
        <w:spacing w:after="0" w:line="360" w:lineRule="auto"/>
        <w:ind w:left="284" w:hanging="284"/>
        <w:jc w:val="both"/>
        <w:rPr>
          <w:rFonts w:ascii="Times New Roman" w:hAnsi="Times New Roman" w:cs="Times New Roman"/>
          <w:sz w:val="24"/>
          <w:szCs w:val="24"/>
          <w:lang w:val="en-US"/>
        </w:rPr>
      </w:pPr>
      <w:r w:rsidRPr="001230E9">
        <w:rPr>
          <w:rFonts w:ascii="Times New Roman" w:eastAsia="Times New Roman" w:hAnsi="Times New Roman" w:cs="Times New Roman"/>
          <w:sz w:val="24"/>
          <w:szCs w:val="24"/>
          <w:lang w:val="en-US" w:eastAsia="de-DE"/>
        </w:rPr>
        <w:t>Please replace the word "probe" by "sample" (section 6)</w:t>
      </w:r>
    </w:p>
    <w:p w14:paraId="0C577B92" w14:textId="2C82AE11" w:rsidR="002B7BB2" w:rsidRPr="001230E9" w:rsidRDefault="00376173"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2B7BB2" w:rsidRPr="001230E9">
        <w:rPr>
          <w:rFonts w:ascii="Times New Roman" w:eastAsia="Times New Roman" w:hAnsi="Times New Roman" w:cs="Times New Roman"/>
          <w:sz w:val="24"/>
          <w:szCs w:val="24"/>
          <w:lang w:val="en-US" w:eastAsia="de-DE"/>
        </w:rPr>
        <w:t>: The word has been exchanged</w:t>
      </w:r>
      <w:r w:rsidR="008277B6" w:rsidRPr="001230E9">
        <w:rPr>
          <w:rFonts w:ascii="Times New Roman" w:eastAsia="Times New Roman" w:hAnsi="Times New Roman" w:cs="Times New Roman"/>
          <w:sz w:val="24"/>
          <w:szCs w:val="24"/>
          <w:lang w:val="en-US" w:eastAsia="de-DE"/>
        </w:rPr>
        <w:t>.</w:t>
      </w:r>
    </w:p>
    <w:p w14:paraId="6A8410E9" w14:textId="77777777" w:rsidR="00885BE1" w:rsidRPr="001230E9" w:rsidRDefault="00885BE1" w:rsidP="00885BE1">
      <w:pPr>
        <w:pStyle w:val="Listenabsatz"/>
        <w:spacing w:after="0" w:line="360" w:lineRule="auto"/>
        <w:ind w:left="284"/>
        <w:jc w:val="both"/>
        <w:rPr>
          <w:rFonts w:ascii="Times New Roman" w:hAnsi="Times New Roman" w:cs="Times New Roman"/>
          <w:sz w:val="24"/>
          <w:szCs w:val="24"/>
          <w:lang w:val="en-US"/>
        </w:rPr>
      </w:pPr>
    </w:p>
    <w:p w14:paraId="2C5C91AD" w14:textId="0E082BC6" w:rsidR="00885BE1" w:rsidRPr="001230E9" w:rsidRDefault="00E970B0" w:rsidP="00885BE1">
      <w:pPr>
        <w:pStyle w:val="Listenabsatz"/>
        <w:numPr>
          <w:ilvl w:val="0"/>
          <w:numId w:val="4"/>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Please correct line 394.</w:t>
      </w:r>
    </w:p>
    <w:p w14:paraId="132C42B2" w14:textId="6789AD82" w:rsidR="002B7BB2" w:rsidRPr="001230E9" w:rsidRDefault="00376173"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2B7BB2" w:rsidRPr="001230E9">
        <w:rPr>
          <w:rFonts w:ascii="Times New Roman" w:eastAsia="Times New Roman" w:hAnsi="Times New Roman" w:cs="Times New Roman"/>
          <w:sz w:val="24"/>
          <w:szCs w:val="24"/>
          <w:lang w:val="en-US" w:eastAsia="de-DE"/>
        </w:rPr>
        <w:t>: the line was corrected</w:t>
      </w:r>
      <w:r w:rsidR="00885BE1" w:rsidRPr="001230E9">
        <w:rPr>
          <w:rFonts w:ascii="Times New Roman" w:eastAsia="Times New Roman" w:hAnsi="Times New Roman" w:cs="Times New Roman"/>
          <w:sz w:val="24"/>
          <w:szCs w:val="24"/>
          <w:lang w:val="en-US" w:eastAsia="de-DE"/>
        </w:rPr>
        <w:t>.</w:t>
      </w:r>
    </w:p>
    <w:p w14:paraId="70B87B3D" w14:textId="77777777" w:rsidR="00376173" w:rsidRPr="001230E9" w:rsidRDefault="00376173" w:rsidP="00885BE1">
      <w:pPr>
        <w:pStyle w:val="Listenabsatz"/>
        <w:spacing w:after="0" w:line="360" w:lineRule="auto"/>
        <w:ind w:left="284"/>
        <w:jc w:val="both"/>
        <w:rPr>
          <w:rFonts w:ascii="Times New Roman" w:eastAsia="Times New Roman" w:hAnsi="Times New Roman" w:cs="Times New Roman"/>
          <w:sz w:val="24"/>
          <w:szCs w:val="24"/>
          <w:lang w:val="en-US" w:eastAsia="de-DE"/>
        </w:rPr>
      </w:pPr>
    </w:p>
    <w:p w14:paraId="27D23F87" w14:textId="77777777" w:rsidR="00885BE1" w:rsidRPr="001230E9" w:rsidRDefault="00E970B0" w:rsidP="00885BE1">
      <w:pPr>
        <w:pStyle w:val="Listenabsatz"/>
        <w:numPr>
          <w:ilvl w:val="0"/>
          <w:numId w:val="4"/>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The quality of the provided images should be improved. Bacteria are partially difficult to discriminate from the background and figure labels are sometimes too small and thus difficult to read (e.g. figure 2b).</w:t>
      </w:r>
    </w:p>
    <w:p w14:paraId="15BD692E" w14:textId="2ACE1F0C" w:rsidR="00885BE1" w:rsidRPr="001230E9" w:rsidRDefault="00376173"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3C0811" w:rsidRPr="001230E9">
        <w:rPr>
          <w:rFonts w:ascii="Times New Roman" w:eastAsia="Times New Roman" w:hAnsi="Times New Roman" w:cs="Times New Roman"/>
          <w:sz w:val="24"/>
          <w:szCs w:val="24"/>
          <w:lang w:val="en-US" w:eastAsia="de-DE"/>
        </w:rPr>
        <w:t>:</w:t>
      </w:r>
      <w:r w:rsidR="00783991" w:rsidRPr="001230E9">
        <w:rPr>
          <w:rFonts w:ascii="Times New Roman" w:eastAsia="Times New Roman" w:hAnsi="Times New Roman" w:cs="Times New Roman"/>
          <w:sz w:val="24"/>
          <w:szCs w:val="24"/>
          <w:lang w:val="en-US" w:eastAsia="de-DE"/>
        </w:rPr>
        <w:t xml:space="preserve"> </w:t>
      </w:r>
      <w:r w:rsidR="00223ABE" w:rsidRPr="001230E9">
        <w:rPr>
          <w:rFonts w:ascii="Times New Roman" w:eastAsia="Times New Roman" w:hAnsi="Times New Roman" w:cs="Times New Roman"/>
          <w:sz w:val="24"/>
          <w:szCs w:val="24"/>
          <w:lang w:val="en-US" w:eastAsia="de-DE"/>
        </w:rPr>
        <w:t>I</w:t>
      </w:r>
      <w:r w:rsidR="00DF7579" w:rsidRPr="001230E9">
        <w:rPr>
          <w:rFonts w:ascii="Times New Roman" w:eastAsia="Times New Roman" w:hAnsi="Times New Roman" w:cs="Times New Roman"/>
          <w:sz w:val="24"/>
          <w:szCs w:val="24"/>
          <w:lang w:val="en-US" w:eastAsia="de-DE"/>
        </w:rPr>
        <w:t xml:space="preserve">mages and labels </w:t>
      </w:r>
      <w:r w:rsidR="00223ABE" w:rsidRPr="001230E9">
        <w:rPr>
          <w:rFonts w:ascii="Times New Roman" w:eastAsia="Times New Roman" w:hAnsi="Times New Roman" w:cs="Times New Roman"/>
          <w:sz w:val="24"/>
          <w:szCs w:val="24"/>
          <w:lang w:val="en-US" w:eastAsia="de-DE"/>
        </w:rPr>
        <w:t xml:space="preserve">of Figure 2 </w:t>
      </w:r>
      <w:r w:rsidR="00DF7579" w:rsidRPr="001230E9">
        <w:rPr>
          <w:rFonts w:ascii="Times New Roman" w:eastAsia="Times New Roman" w:hAnsi="Times New Roman" w:cs="Times New Roman"/>
          <w:sz w:val="24"/>
          <w:szCs w:val="24"/>
          <w:lang w:val="en-US" w:eastAsia="de-DE"/>
        </w:rPr>
        <w:t xml:space="preserve">were enlarged and improved. </w:t>
      </w:r>
    </w:p>
    <w:p w14:paraId="0D2996E3" w14:textId="77777777" w:rsidR="00885BE1" w:rsidRPr="001230E9" w:rsidRDefault="00885BE1" w:rsidP="00885BE1">
      <w:pPr>
        <w:pStyle w:val="Listenabsatz"/>
        <w:spacing w:after="0" w:line="360" w:lineRule="auto"/>
        <w:ind w:left="284"/>
        <w:jc w:val="both"/>
        <w:rPr>
          <w:rFonts w:ascii="Times New Roman" w:eastAsia="Times New Roman" w:hAnsi="Times New Roman" w:cs="Times New Roman"/>
          <w:sz w:val="24"/>
          <w:szCs w:val="24"/>
          <w:lang w:val="en-US" w:eastAsia="de-DE"/>
        </w:rPr>
      </w:pPr>
    </w:p>
    <w:p w14:paraId="0F8E3C03" w14:textId="77777777" w:rsidR="00885BE1" w:rsidRPr="001230E9" w:rsidRDefault="00E970B0" w:rsidP="00885BE1">
      <w:pPr>
        <w:pStyle w:val="Listenabsatz"/>
        <w:spacing w:after="0" w:line="360" w:lineRule="auto"/>
        <w:ind w:left="284"/>
        <w:jc w:val="both"/>
        <w:rPr>
          <w:rFonts w:ascii="Times New Roman" w:eastAsia="Times New Roman" w:hAnsi="Times New Roman" w:cs="Times New Roman"/>
          <w:b/>
          <w:sz w:val="24"/>
          <w:szCs w:val="24"/>
          <w:lang w:val="en-US" w:eastAsia="de-DE"/>
        </w:rPr>
      </w:pPr>
      <w:r w:rsidRPr="001230E9">
        <w:rPr>
          <w:rFonts w:ascii="Times New Roman" w:eastAsia="Times New Roman" w:hAnsi="Times New Roman" w:cs="Times New Roman"/>
          <w:sz w:val="24"/>
          <w:szCs w:val="24"/>
          <w:lang w:val="en-US" w:eastAsia="de-DE"/>
        </w:rPr>
        <w:br/>
      </w:r>
      <w:r w:rsidRPr="001230E9">
        <w:rPr>
          <w:rFonts w:ascii="Times New Roman" w:eastAsia="Times New Roman" w:hAnsi="Times New Roman" w:cs="Times New Roman"/>
          <w:b/>
          <w:sz w:val="24"/>
          <w:szCs w:val="24"/>
          <w:lang w:val="en-US" w:eastAsia="de-DE"/>
        </w:rPr>
        <w:t>Reviewer #2:</w:t>
      </w:r>
    </w:p>
    <w:p w14:paraId="76CA0C89" w14:textId="77777777" w:rsidR="00885BE1" w:rsidRPr="001230E9" w:rsidRDefault="00E970B0"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Manuscript Summary:</w:t>
      </w:r>
      <w:r w:rsidR="00885BE1" w:rsidRPr="001230E9">
        <w:rPr>
          <w:rFonts w:ascii="Times New Roman" w:eastAsia="Times New Roman" w:hAnsi="Times New Roman" w:cs="Times New Roman"/>
          <w:sz w:val="24"/>
          <w:szCs w:val="24"/>
          <w:lang w:val="en-US" w:eastAsia="de-DE"/>
        </w:rPr>
        <w:t xml:space="preserve"> </w:t>
      </w:r>
      <w:r w:rsidRPr="001230E9">
        <w:rPr>
          <w:rFonts w:ascii="Times New Roman" w:eastAsia="Times New Roman" w:hAnsi="Times New Roman" w:cs="Times New Roman"/>
          <w:sz w:val="24"/>
          <w:szCs w:val="24"/>
          <w:lang w:val="en-US" w:eastAsia="de-DE"/>
        </w:rPr>
        <w:t>The experiments is a very nice visualization of a pathologic interaction between bacteria and the surface of endothelial cells, mediated in blood flow via mechanosensitive proteins.</w:t>
      </w:r>
    </w:p>
    <w:p w14:paraId="47750860" w14:textId="2BCB6168" w:rsidR="00885BE1" w:rsidRPr="001230E9" w:rsidRDefault="00E970B0"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The use of a commercial system made the experimental conditions very reproducible.</w:t>
      </w:r>
      <w:r w:rsidRPr="001230E9">
        <w:rPr>
          <w:rFonts w:ascii="Times New Roman" w:eastAsia="Times New Roman" w:hAnsi="Times New Roman" w:cs="Times New Roman"/>
          <w:sz w:val="24"/>
          <w:szCs w:val="24"/>
          <w:lang w:val="en-US" w:eastAsia="de-DE"/>
        </w:rPr>
        <w:br/>
        <w:t>I am not an expert in biology, so I cannot give any opinion about works/do not works from the biological and molecular point of view.</w:t>
      </w:r>
    </w:p>
    <w:p w14:paraId="225E8729" w14:textId="77777777" w:rsidR="00885BE1" w:rsidRPr="001230E9" w:rsidRDefault="00E970B0"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I have some experience in the setting up of microfluidic experiments for cell adhesion assays or shear stress solicitations of cells in microfluidic conditions.</w:t>
      </w:r>
    </w:p>
    <w:p w14:paraId="44AAF448" w14:textId="77777777" w:rsidR="00885BE1" w:rsidRPr="001230E9" w:rsidRDefault="00E970B0"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The experiments is very interesting and the visualization of the phenomena seems to be clear and evident.</w:t>
      </w:r>
    </w:p>
    <w:p w14:paraId="01BF2C2D" w14:textId="77777777" w:rsidR="00885BE1" w:rsidRPr="001230E9" w:rsidRDefault="00E970B0"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lastRenderedPageBreak/>
        <w:t>The protocol is well explained, logical steps are well defined, cause- effect relation of each step is well defined and described.</w:t>
      </w:r>
    </w:p>
    <w:p w14:paraId="0C93B966" w14:textId="77777777" w:rsidR="00885BE1" w:rsidRPr="001230E9" w:rsidRDefault="00E970B0" w:rsidP="00885BE1">
      <w:pPr>
        <w:pStyle w:val="Listenabsatz"/>
        <w:spacing w:after="0" w:line="360" w:lineRule="auto"/>
        <w:ind w:left="284"/>
        <w:jc w:val="both"/>
        <w:rPr>
          <w:rFonts w:ascii="Times New Roman" w:eastAsia="Times New Roman" w:hAnsi="Times New Roman" w:cs="Times New Roman"/>
          <w:b/>
          <w:sz w:val="24"/>
          <w:szCs w:val="24"/>
          <w:lang w:val="en-US" w:eastAsia="de-DE"/>
        </w:rPr>
      </w:pPr>
      <w:r w:rsidRPr="001230E9">
        <w:rPr>
          <w:rFonts w:ascii="Times New Roman" w:eastAsia="Times New Roman" w:hAnsi="Times New Roman" w:cs="Times New Roman"/>
          <w:sz w:val="24"/>
          <w:szCs w:val="24"/>
          <w:lang w:val="en-US" w:eastAsia="de-DE"/>
        </w:rPr>
        <w:br/>
      </w:r>
      <w:r w:rsidRPr="001230E9">
        <w:rPr>
          <w:rFonts w:ascii="Times New Roman" w:eastAsia="Times New Roman" w:hAnsi="Times New Roman" w:cs="Times New Roman"/>
          <w:b/>
          <w:sz w:val="24"/>
          <w:szCs w:val="24"/>
          <w:lang w:val="en-US" w:eastAsia="de-DE"/>
        </w:rPr>
        <w:t>Major Concerns:</w:t>
      </w:r>
    </w:p>
    <w:p w14:paraId="413F6A23" w14:textId="47D1F0B1" w:rsidR="00885BE1" w:rsidRPr="001230E9" w:rsidRDefault="00E970B0"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The description of the set up is, on the other hand, very polarized on the use of the ibidi system so quantities, time intervals, flow rates, size of the chambers/ channel / slides are not very well defined because related to the ibidi systems features.</w:t>
      </w:r>
      <w:r w:rsidRPr="001230E9">
        <w:rPr>
          <w:rFonts w:ascii="Times New Roman" w:eastAsia="Times New Roman" w:hAnsi="Times New Roman" w:cs="Times New Roman"/>
          <w:sz w:val="24"/>
          <w:szCs w:val="24"/>
          <w:lang w:val="en-US" w:eastAsia="de-DE"/>
        </w:rPr>
        <w:br/>
        <w:t>As I underlined in the following comments, I suggest completing the description of the system at the aim to let the reader be able to reproduce the experiment in a customized set up, if he/she may desire.</w:t>
      </w:r>
    </w:p>
    <w:p w14:paraId="5BF43EBC" w14:textId="77777777" w:rsidR="00885BE1" w:rsidRPr="001230E9" w:rsidRDefault="00E970B0"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The ibidi system gives solid and reproducible experimental conditions but, from the microfluidic point of view, set up and conditions are quite easy to be reproduced in a normal customized, self-made setup, as long as the sizes, volumes, coatings, actions and 'numbers' are explicit.</w:t>
      </w:r>
    </w:p>
    <w:p w14:paraId="2D07F76A" w14:textId="56BB48A3" w:rsidR="004F2E56" w:rsidRPr="001230E9" w:rsidRDefault="004F2E56" w:rsidP="00885BE1">
      <w:pPr>
        <w:pStyle w:val="Listenabsatz"/>
        <w:spacing w:after="0" w:line="360" w:lineRule="auto"/>
        <w:ind w:left="284"/>
        <w:jc w:val="both"/>
        <w:rPr>
          <w:rFonts w:ascii="Times New Roman" w:eastAsia="Times New Roman" w:hAnsi="Times New Roman" w:cs="Times New Roman"/>
          <w:sz w:val="24"/>
          <w:szCs w:val="24"/>
          <w:lang w:val="en-US" w:eastAsia="de-DE"/>
        </w:rPr>
      </w:pPr>
    </w:p>
    <w:p w14:paraId="2407520D" w14:textId="085BE0F6" w:rsidR="003C0811" w:rsidRPr="001230E9" w:rsidRDefault="00E970B0" w:rsidP="00885BE1">
      <w:pPr>
        <w:pStyle w:val="Listenabsatz"/>
        <w:numPr>
          <w:ilvl w:val="0"/>
          <w:numId w:val="4"/>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xml:space="preserve">265 - 3.2.1 </w:t>
      </w:r>
      <w:r w:rsidR="00885BE1" w:rsidRPr="001230E9">
        <w:rPr>
          <w:rFonts w:ascii="Times New Roman" w:eastAsia="Times New Roman" w:hAnsi="Times New Roman" w:cs="Times New Roman"/>
          <w:sz w:val="24"/>
          <w:szCs w:val="24"/>
          <w:lang w:val="en-US" w:eastAsia="de-DE"/>
        </w:rPr>
        <w:t>what kind of ibidi microslide? T</w:t>
      </w:r>
      <w:r w:rsidRPr="001230E9">
        <w:rPr>
          <w:rFonts w:ascii="Times New Roman" w:eastAsia="Times New Roman" w:hAnsi="Times New Roman" w:cs="Times New Roman"/>
          <w:sz w:val="24"/>
          <w:szCs w:val="24"/>
          <w:lang w:val="en-US" w:eastAsia="de-DE"/>
        </w:rPr>
        <w:t>here are different products on the website.</w:t>
      </w:r>
    </w:p>
    <w:p w14:paraId="47E376B8" w14:textId="33D810E9" w:rsidR="00535FA8"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3C0811" w:rsidRPr="001230E9">
        <w:rPr>
          <w:rFonts w:ascii="Times New Roman" w:eastAsia="Times New Roman" w:hAnsi="Times New Roman" w:cs="Times New Roman"/>
          <w:sz w:val="24"/>
          <w:szCs w:val="24"/>
          <w:lang w:val="en-US" w:eastAsia="de-DE"/>
        </w:rPr>
        <w:t>:</w:t>
      </w:r>
      <w:r w:rsidR="00535FA8" w:rsidRPr="001230E9">
        <w:rPr>
          <w:rFonts w:ascii="Times New Roman" w:eastAsia="Times New Roman" w:hAnsi="Times New Roman" w:cs="Times New Roman"/>
          <w:sz w:val="24"/>
          <w:szCs w:val="24"/>
          <w:lang w:val="en-US" w:eastAsia="de-DE"/>
        </w:rPr>
        <w:t xml:space="preserve"> We have clarified the material description </w:t>
      </w:r>
      <w:r w:rsidR="00DF7579" w:rsidRPr="001230E9">
        <w:rPr>
          <w:rFonts w:ascii="Times New Roman" w:eastAsia="Times New Roman" w:hAnsi="Times New Roman" w:cs="Times New Roman"/>
          <w:sz w:val="24"/>
          <w:szCs w:val="24"/>
          <w:lang w:val="en-US" w:eastAsia="de-DE"/>
        </w:rPr>
        <w:t xml:space="preserve">to detail </w:t>
      </w:r>
      <w:r w:rsidR="00535FA8" w:rsidRPr="001230E9">
        <w:rPr>
          <w:rFonts w:ascii="Times New Roman" w:eastAsia="Times New Roman" w:hAnsi="Times New Roman" w:cs="Times New Roman"/>
          <w:sz w:val="24"/>
          <w:szCs w:val="24"/>
          <w:lang w:val="en-US" w:eastAsia="de-DE"/>
        </w:rPr>
        <w:t>including the s</w:t>
      </w:r>
      <w:r w:rsidR="00DF7579" w:rsidRPr="001230E9">
        <w:rPr>
          <w:rFonts w:ascii="Times New Roman" w:eastAsia="Times New Roman" w:hAnsi="Times New Roman" w:cs="Times New Roman"/>
          <w:sz w:val="24"/>
          <w:szCs w:val="24"/>
          <w:lang w:val="en-US" w:eastAsia="de-DE"/>
        </w:rPr>
        <w:t>p</w:t>
      </w:r>
      <w:r w:rsidR="00535FA8" w:rsidRPr="001230E9">
        <w:rPr>
          <w:rFonts w:ascii="Times New Roman" w:eastAsia="Times New Roman" w:hAnsi="Times New Roman" w:cs="Times New Roman"/>
          <w:sz w:val="24"/>
          <w:szCs w:val="24"/>
          <w:lang w:val="en-US" w:eastAsia="de-DE"/>
        </w:rPr>
        <w:t>ecial order number in the material list.</w:t>
      </w:r>
      <w:r w:rsidR="00DF7579" w:rsidRPr="001230E9">
        <w:rPr>
          <w:rFonts w:ascii="Times New Roman" w:eastAsia="Times New Roman" w:hAnsi="Times New Roman" w:cs="Times New Roman"/>
          <w:sz w:val="24"/>
          <w:szCs w:val="24"/>
          <w:lang w:val="en-US" w:eastAsia="de-DE"/>
        </w:rPr>
        <w:t xml:space="preserve"> We have used a “Luer</w:t>
      </w:r>
      <w:r w:rsidR="00DF7579" w:rsidRPr="001230E9">
        <w:rPr>
          <w:rFonts w:ascii="Times New Roman" w:eastAsia="Times New Roman" w:hAnsi="Times New Roman" w:cs="Times New Roman"/>
          <w:sz w:val="24"/>
          <w:szCs w:val="24"/>
          <w:vertAlign w:val="superscript"/>
          <w:lang w:val="en-US" w:eastAsia="de-DE"/>
        </w:rPr>
        <w:t xml:space="preserve">0.4 </w:t>
      </w:r>
      <w:r w:rsidR="00DF7579" w:rsidRPr="001230E9">
        <w:rPr>
          <w:rFonts w:ascii="Times New Roman" w:eastAsia="Times New Roman" w:hAnsi="Times New Roman" w:cs="Times New Roman"/>
          <w:sz w:val="24"/>
          <w:szCs w:val="24"/>
          <w:lang w:val="en-US" w:eastAsia="de-DE"/>
        </w:rPr>
        <w:t>ibi treat I µ-slide” for the presented approach.</w:t>
      </w:r>
    </w:p>
    <w:p w14:paraId="121D9E5C" w14:textId="77777777" w:rsidR="004F2E56" w:rsidRPr="001230E9" w:rsidRDefault="004F2E56" w:rsidP="00885BE1">
      <w:pPr>
        <w:spacing w:after="0" w:line="360" w:lineRule="auto"/>
        <w:jc w:val="both"/>
        <w:rPr>
          <w:rFonts w:ascii="Times New Roman" w:eastAsia="Times New Roman" w:hAnsi="Times New Roman" w:cs="Times New Roman"/>
          <w:sz w:val="24"/>
          <w:szCs w:val="24"/>
          <w:lang w:val="en-US" w:eastAsia="de-DE"/>
        </w:rPr>
      </w:pPr>
    </w:p>
    <w:p w14:paraId="69DE6A2E" w14:textId="77777777" w:rsidR="00885BE1" w:rsidRPr="001230E9" w:rsidRDefault="00E970B0" w:rsidP="00885BE1">
      <w:pPr>
        <w:pStyle w:val="Listenabsatz"/>
        <w:numPr>
          <w:ilvl w:val="0"/>
          <w:numId w:val="4"/>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273 - explicit the degassing procedure ( it is described on the ibidi datasheet but it takes time so better if you put it explicitly in the protocol)</w:t>
      </w:r>
    </w:p>
    <w:p w14:paraId="7C4E3AF2" w14:textId="4BE05C1F" w:rsidR="003C0811" w:rsidRPr="001230E9" w:rsidRDefault="00376173"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3C0811" w:rsidRPr="001230E9">
        <w:rPr>
          <w:rFonts w:ascii="Times New Roman" w:eastAsia="Times New Roman" w:hAnsi="Times New Roman" w:cs="Times New Roman"/>
          <w:sz w:val="24"/>
          <w:szCs w:val="24"/>
          <w:lang w:val="en-US" w:eastAsia="de-DE"/>
        </w:rPr>
        <w:t>:</w:t>
      </w:r>
      <w:r w:rsidR="00535FA8" w:rsidRPr="001230E9">
        <w:rPr>
          <w:rFonts w:ascii="Times New Roman" w:eastAsia="Times New Roman" w:hAnsi="Times New Roman" w:cs="Times New Roman"/>
          <w:sz w:val="24"/>
          <w:szCs w:val="24"/>
          <w:lang w:val="en-US" w:eastAsia="de-DE"/>
        </w:rPr>
        <w:t xml:space="preserve"> We have described the degassing procedure more to detail </w:t>
      </w:r>
      <w:r w:rsidR="00CF0B16" w:rsidRPr="001230E9">
        <w:rPr>
          <w:rFonts w:ascii="Times New Roman" w:eastAsia="Times New Roman" w:hAnsi="Times New Roman" w:cs="Times New Roman"/>
          <w:sz w:val="24"/>
          <w:szCs w:val="24"/>
          <w:lang w:val="en-US" w:eastAsia="de-DE"/>
        </w:rPr>
        <w:t>in</w:t>
      </w:r>
      <w:r w:rsidR="000D6589" w:rsidRPr="001230E9">
        <w:rPr>
          <w:rFonts w:ascii="Times New Roman" w:eastAsia="Times New Roman" w:hAnsi="Times New Roman" w:cs="Times New Roman"/>
          <w:sz w:val="24"/>
          <w:szCs w:val="24"/>
          <w:lang w:val="en-US" w:eastAsia="de-DE"/>
        </w:rPr>
        <w:t xml:space="preserve"> a note to protocol step</w:t>
      </w:r>
      <w:r w:rsidR="00CF0B16" w:rsidRPr="001230E9">
        <w:rPr>
          <w:rFonts w:ascii="Times New Roman" w:eastAsia="Times New Roman" w:hAnsi="Times New Roman" w:cs="Times New Roman"/>
          <w:sz w:val="24"/>
          <w:szCs w:val="24"/>
          <w:lang w:val="en-US" w:eastAsia="de-DE"/>
        </w:rPr>
        <w:t xml:space="preserve"> 3.2.1 </w:t>
      </w:r>
      <w:r w:rsidR="00535FA8" w:rsidRPr="001230E9">
        <w:rPr>
          <w:rFonts w:ascii="Times New Roman" w:eastAsia="Times New Roman" w:hAnsi="Times New Roman" w:cs="Times New Roman"/>
          <w:sz w:val="24"/>
          <w:szCs w:val="24"/>
          <w:lang w:val="en-US" w:eastAsia="de-DE"/>
        </w:rPr>
        <w:t>and explained the reason for it using the following se</w:t>
      </w:r>
      <w:r w:rsidR="00796219" w:rsidRPr="001230E9">
        <w:rPr>
          <w:rFonts w:ascii="Times New Roman" w:eastAsia="Times New Roman" w:hAnsi="Times New Roman" w:cs="Times New Roman"/>
          <w:sz w:val="24"/>
          <w:szCs w:val="24"/>
          <w:lang w:val="en-US" w:eastAsia="de-DE"/>
        </w:rPr>
        <w:t>n</w:t>
      </w:r>
      <w:r w:rsidR="00535FA8" w:rsidRPr="001230E9">
        <w:rPr>
          <w:rFonts w:ascii="Times New Roman" w:eastAsia="Times New Roman" w:hAnsi="Times New Roman" w:cs="Times New Roman"/>
          <w:sz w:val="24"/>
          <w:szCs w:val="24"/>
          <w:lang w:val="en-US" w:eastAsia="de-DE"/>
        </w:rPr>
        <w:t>tences:</w:t>
      </w:r>
    </w:p>
    <w:p w14:paraId="7BB09E6F" w14:textId="38CDC554" w:rsidR="00535FA8" w:rsidRDefault="000D6589" w:rsidP="000D6589">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xml:space="preserve">“Note: This procedure is recommended by the manufacturer to degas the plastic equipment and to prewarm the medium, the perfusion tubes and the reservoirs. </w:t>
      </w:r>
      <w:r w:rsidRPr="001230E9">
        <w:rPr>
          <w:rFonts w:ascii="Times New Roman" w:hAnsi="Times New Roman" w:cs="Times New Roman"/>
          <w:sz w:val="24"/>
          <w:szCs w:val="24"/>
          <w:lang w:val="en-US"/>
        </w:rPr>
        <w:t>I</w:t>
      </w:r>
      <w:r w:rsidRPr="001230E9">
        <w:rPr>
          <w:rFonts w:ascii="Times New Roman" w:eastAsia="Times New Roman" w:hAnsi="Times New Roman" w:cs="Times New Roman"/>
          <w:sz w:val="24"/>
          <w:szCs w:val="24"/>
          <w:lang w:val="en-US" w:eastAsia="de-DE"/>
        </w:rPr>
        <w:t>f materials or liquids have been stored at RT or in the refrigerator, gases dissolved in the plastic and liquids will be released when heated up in the incubator during the experiment. Gas bubbles will then appear. Degassing all plastic components before the experiment will eliminate this effect. Each time you take the system out of the incubator, the process of gas absorption begins again. Therefore, work quickly at RT and never leave the fluidic unit outside the incubator for longer time periods.”</w:t>
      </w:r>
    </w:p>
    <w:p w14:paraId="2BAB621B" w14:textId="77777777" w:rsidR="00BA165A" w:rsidRPr="001230E9" w:rsidRDefault="00BA165A" w:rsidP="000D6589">
      <w:pPr>
        <w:spacing w:after="0" w:line="360" w:lineRule="auto"/>
        <w:ind w:left="284"/>
        <w:jc w:val="both"/>
        <w:rPr>
          <w:rFonts w:ascii="Times New Roman" w:eastAsia="Times New Roman" w:hAnsi="Times New Roman" w:cs="Times New Roman"/>
          <w:sz w:val="24"/>
          <w:szCs w:val="24"/>
          <w:lang w:val="en-US" w:eastAsia="de-DE"/>
        </w:rPr>
      </w:pPr>
    </w:p>
    <w:p w14:paraId="0871F9B3" w14:textId="77777777" w:rsidR="00885BE1" w:rsidRPr="001230E9" w:rsidRDefault="00E970B0" w:rsidP="00885BE1">
      <w:pPr>
        <w:pStyle w:val="Listenabsatz"/>
        <w:numPr>
          <w:ilvl w:val="0"/>
          <w:numId w:val="4"/>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277 - it is not clear to me what is a styropor plate</w:t>
      </w:r>
    </w:p>
    <w:p w14:paraId="1893DFFB" w14:textId="77777777" w:rsidR="000D6589" w:rsidRPr="001230E9" w:rsidRDefault="00376173" w:rsidP="000D6589">
      <w:pPr>
        <w:pStyle w:val="Listenabsatz"/>
        <w:spacing w:after="0" w:line="360" w:lineRule="auto"/>
        <w:ind w:left="284"/>
        <w:jc w:val="both"/>
        <w:rPr>
          <w:rFonts w:ascii="Times New Roman" w:hAnsi="Times New Roman" w:cs="Times New Roman"/>
          <w:sz w:val="24"/>
          <w:szCs w:val="24"/>
          <w:lang w:val="en-US"/>
        </w:rPr>
      </w:pPr>
      <w:r w:rsidRPr="001230E9">
        <w:rPr>
          <w:rFonts w:ascii="Times New Roman" w:eastAsia="Times New Roman" w:hAnsi="Times New Roman" w:cs="Times New Roman"/>
          <w:b/>
          <w:sz w:val="24"/>
          <w:szCs w:val="24"/>
          <w:lang w:val="en-US" w:eastAsia="de-DE"/>
        </w:rPr>
        <w:lastRenderedPageBreak/>
        <w:t>Response</w:t>
      </w:r>
      <w:r w:rsidR="003C0811" w:rsidRPr="001230E9">
        <w:rPr>
          <w:rFonts w:ascii="Times New Roman" w:eastAsia="Times New Roman" w:hAnsi="Times New Roman" w:cs="Times New Roman"/>
          <w:sz w:val="24"/>
          <w:szCs w:val="24"/>
          <w:lang w:val="en-US" w:eastAsia="de-DE"/>
        </w:rPr>
        <w:t>:</w:t>
      </w:r>
      <w:r w:rsidR="00535FA8" w:rsidRPr="001230E9">
        <w:rPr>
          <w:rFonts w:ascii="Times New Roman" w:hAnsi="Times New Roman" w:cs="Times New Roman"/>
          <w:sz w:val="24"/>
          <w:szCs w:val="24"/>
          <w:lang w:val="en-US"/>
        </w:rPr>
        <w:t xml:space="preserve"> We have clarified this step by </w:t>
      </w:r>
      <w:r w:rsidR="000D6589" w:rsidRPr="001230E9">
        <w:rPr>
          <w:rFonts w:ascii="Times New Roman" w:hAnsi="Times New Roman" w:cs="Times New Roman"/>
          <w:sz w:val="24"/>
          <w:szCs w:val="24"/>
          <w:lang w:val="en-US"/>
        </w:rPr>
        <w:t xml:space="preserve">adding a note and </w:t>
      </w:r>
      <w:r w:rsidR="00535FA8" w:rsidRPr="001230E9">
        <w:rPr>
          <w:rFonts w:ascii="Times New Roman" w:hAnsi="Times New Roman" w:cs="Times New Roman"/>
          <w:sz w:val="24"/>
          <w:szCs w:val="24"/>
          <w:lang w:val="en-US"/>
        </w:rPr>
        <w:t xml:space="preserve">changing the sentence </w:t>
      </w:r>
      <w:r w:rsidR="00DF7579" w:rsidRPr="001230E9">
        <w:rPr>
          <w:rFonts w:ascii="Times New Roman" w:hAnsi="Times New Roman" w:cs="Times New Roman"/>
          <w:sz w:val="24"/>
          <w:szCs w:val="24"/>
          <w:lang w:val="en-US"/>
        </w:rPr>
        <w:t>in chapter</w:t>
      </w:r>
      <w:r w:rsidR="000D6589" w:rsidRPr="001230E9">
        <w:rPr>
          <w:rFonts w:ascii="Times New Roman" w:hAnsi="Times New Roman" w:cs="Times New Roman"/>
          <w:sz w:val="24"/>
          <w:szCs w:val="24"/>
          <w:lang w:val="en-US"/>
        </w:rPr>
        <w:t xml:space="preserve"> 3.2.3.</w:t>
      </w:r>
      <w:r w:rsidR="00535FA8" w:rsidRPr="001230E9">
        <w:rPr>
          <w:rFonts w:ascii="Times New Roman" w:hAnsi="Times New Roman" w:cs="Times New Roman"/>
          <w:sz w:val="24"/>
          <w:szCs w:val="24"/>
          <w:lang w:val="en-US"/>
        </w:rPr>
        <w:t xml:space="preserve"> </w:t>
      </w:r>
      <w:r w:rsidR="000D6589" w:rsidRPr="001230E9">
        <w:rPr>
          <w:rFonts w:ascii="Times New Roman" w:hAnsi="Times New Roman" w:cs="Times New Roman"/>
          <w:sz w:val="24"/>
          <w:szCs w:val="24"/>
          <w:lang w:val="en-US"/>
        </w:rPr>
        <w:t>“Place the gelatin-coated channel slide on a thin polystyrene or styrofoam plate to prevent decrease of the slide temperature….”</w:t>
      </w:r>
    </w:p>
    <w:p w14:paraId="3EBEBABD" w14:textId="72AD7E64" w:rsidR="00DF7579" w:rsidRPr="001230E9" w:rsidRDefault="000D6589" w:rsidP="000D6589">
      <w:pPr>
        <w:pStyle w:val="Listenabsatz"/>
        <w:spacing w:after="0" w:line="360" w:lineRule="auto"/>
        <w:ind w:left="284"/>
        <w:jc w:val="both"/>
        <w:rPr>
          <w:rFonts w:ascii="Times New Roman" w:hAnsi="Times New Roman" w:cs="Times New Roman"/>
          <w:sz w:val="24"/>
          <w:szCs w:val="24"/>
          <w:lang w:val="en-US"/>
        </w:rPr>
      </w:pPr>
      <w:r w:rsidRPr="001230E9">
        <w:rPr>
          <w:rFonts w:ascii="Times New Roman" w:hAnsi="Times New Roman" w:cs="Times New Roman"/>
          <w:sz w:val="24"/>
          <w:szCs w:val="24"/>
          <w:lang w:val="en-US"/>
        </w:rPr>
        <w:t>“Note: Placing the channel slide on the cold metal surface of the clean bench could decrease the temperature of the slide bottom thereby generating cold stress to the endothelial cells….”</w:t>
      </w:r>
    </w:p>
    <w:p w14:paraId="04D6A47D" w14:textId="77777777" w:rsidR="000D6589" w:rsidRPr="001230E9" w:rsidRDefault="000D6589" w:rsidP="000D6589">
      <w:pPr>
        <w:pStyle w:val="Listenabsatz"/>
        <w:spacing w:after="0" w:line="360" w:lineRule="auto"/>
        <w:ind w:left="284"/>
        <w:jc w:val="both"/>
        <w:rPr>
          <w:rFonts w:ascii="Times New Roman" w:eastAsia="Times New Roman" w:hAnsi="Times New Roman" w:cs="Times New Roman"/>
          <w:sz w:val="24"/>
          <w:szCs w:val="24"/>
          <w:lang w:val="en-US" w:eastAsia="de-DE"/>
        </w:rPr>
      </w:pPr>
    </w:p>
    <w:p w14:paraId="56C87692" w14:textId="77777777" w:rsidR="00885BE1" w:rsidRPr="001230E9" w:rsidRDefault="00E970B0" w:rsidP="00885BE1">
      <w:pPr>
        <w:pStyle w:val="Listenabsatz"/>
        <w:numPr>
          <w:ilvl w:val="0"/>
          <w:numId w:val="4"/>
        </w:numPr>
        <w:spacing w:after="0" w:line="360" w:lineRule="auto"/>
        <w:ind w:left="284" w:hanging="284"/>
        <w:jc w:val="both"/>
        <w:rPr>
          <w:rFonts w:ascii="Times New Roman" w:hAnsi="Times New Roman" w:cs="Times New Roman"/>
          <w:sz w:val="24"/>
          <w:szCs w:val="24"/>
          <w:lang w:val="en-US"/>
        </w:rPr>
      </w:pPr>
      <w:r w:rsidRPr="001230E9">
        <w:rPr>
          <w:rFonts w:ascii="Times New Roman" w:eastAsia="Times New Roman" w:hAnsi="Times New Roman" w:cs="Times New Roman"/>
          <w:sz w:val="24"/>
          <w:szCs w:val="24"/>
          <w:lang w:val="en-US" w:eastAsia="de-DE"/>
        </w:rPr>
        <w:t>280 - better description of ' angular '</w:t>
      </w:r>
    </w:p>
    <w:p w14:paraId="360EC2C5" w14:textId="4EEA135F" w:rsidR="00DF7579" w:rsidRPr="001230E9" w:rsidRDefault="00376173" w:rsidP="00885BE1">
      <w:pPr>
        <w:pStyle w:val="Listenabsatz"/>
        <w:spacing w:after="0" w:line="360" w:lineRule="auto"/>
        <w:ind w:left="284"/>
        <w:jc w:val="both"/>
        <w:rPr>
          <w:rFonts w:ascii="Times New Roman" w:hAnsi="Times New Roman" w:cs="Times New Roman"/>
          <w:sz w:val="24"/>
          <w:szCs w:val="24"/>
          <w:lang w:val="en-US"/>
        </w:rPr>
      </w:pPr>
      <w:r w:rsidRPr="001230E9">
        <w:rPr>
          <w:rFonts w:ascii="Times New Roman" w:eastAsia="Times New Roman" w:hAnsi="Times New Roman" w:cs="Times New Roman"/>
          <w:b/>
          <w:sz w:val="24"/>
          <w:szCs w:val="24"/>
          <w:lang w:val="en-US" w:eastAsia="de-DE"/>
        </w:rPr>
        <w:t>Response</w:t>
      </w:r>
      <w:r w:rsidR="003C0811" w:rsidRPr="001230E9">
        <w:rPr>
          <w:rFonts w:ascii="Times New Roman" w:eastAsia="Times New Roman" w:hAnsi="Times New Roman" w:cs="Times New Roman"/>
          <w:sz w:val="24"/>
          <w:szCs w:val="24"/>
          <w:lang w:val="en-US" w:eastAsia="de-DE"/>
        </w:rPr>
        <w:t>:</w:t>
      </w:r>
      <w:r w:rsidR="00DF7579" w:rsidRPr="001230E9">
        <w:rPr>
          <w:rFonts w:ascii="Times New Roman" w:hAnsi="Times New Roman" w:cs="Times New Roman"/>
          <w:sz w:val="24"/>
          <w:szCs w:val="24"/>
          <w:lang w:val="en-US"/>
        </w:rPr>
        <w:t xml:space="preserve"> We have exchanged the term by explaining more to detail.</w:t>
      </w:r>
    </w:p>
    <w:p w14:paraId="6F52DECC" w14:textId="77777777" w:rsidR="00DF7579" w:rsidRPr="001230E9" w:rsidRDefault="00DF7579" w:rsidP="00885BE1">
      <w:pPr>
        <w:spacing w:after="0" w:line="360" w:lineRule="auto"/>
        <w:ind w:left="284"/>
        <w:jc w:val="both"/>
        <w:rPr>
          <w:rFonts w:ascii="Times New Roman" w:hAnsi="Times New Roman" w:cs="Times New Roman"/>
          <w:sz w:val="24"/>
          <w:szCs w:val="24"/>
          <w:lang w:val="en-US"/>
        </w:rPr>
      </w:pPr>
      <w:r w:rsidRPr="001230E9">
        <w:rPr>
          <w:rFonts w:ascii="Times New Roman" w:hAnsi="Times New Roman" w:cs="Times New Roman"/>
          <w:sz w:val="24"/>
          <w:szCs w:val="24"/>
          <w:lang w:val="en-US"/>
        </w:rPr>
        <w:t>The new sentence of the note to chapter 3.2.3 is:</w:t>
      </w:r>
    </w:p>
    <w:p w14:paraId="593A3324" w14:textId="77777777" w:rsidR="00DF7579" w:rsidRPr="001230E9" w:rsidRDefault="00DF7579" w:rsidP="00885BE1">
      <w:pPr>
        <w:spacing w:after="0" w:line="360" w:lineRule="auto"/>
        <w:ind w:left="284"/>
        <w:jc w:val="both"/>
        <w:rPr>
          <w:rFonts w:ascii="Times New Roman" w:hAnsi="Times New Roman" w:cs="Times New Roman"/>
          <w:sz w:val="24"/>
          <w:szCs w:val="24"/>
          <w:lang w:val="en-US"/>
        </w:rPr>
      </w:pPr>
      <w:r w:rsidRPr="001230E9">
        <w:rPr>
          <w:rFonts w:ascii="Times New Roman" w:hAnsi="Times New Roman" w:cs="Times New Roman"/>
          <w:sz w:val="24"/>
          <w:szCs w:val="24"/>
          <w:lang w:val="en-US"/>
        </w:rPr>
        <w:t xml:space="preserve">“Note: During cell pipetting hold the slide a bit upwards to let air bubbles ascent and be removed from inside the slide.”  </w:t>
      </w:r>
    </w:p>
    <w:p w14:paraId="28C8CFCF" w14:textId="77777777" w:rsidR="003C0811" w:rsidRPr="001230E9" w:rsidRDefault="003C0811" w:rsidP="00885BE1">
      <w:pPr>
        <w:spacing w:after="0" w:line="360" w:lineRule="auto"/>
        <w:ind w:left="284" w:hanging="284"/>
        <w:jc w:val="both"/>
        <w:rPr>
          <w:rFonts w:ascii="Times New Roman" w:eastAsia="Times New Roman" w:hAnsi="Times New Roman" w:cs="Times New Roman"/>
          <w:sz w:val="24"/>
          <w:szCs w:val="24"/>
          <w:lang w:val="en-US" w:eastAsia="de-DE"/>
        </w:rPr>
      </w:pPr>
    </w:p>
    <w:p w14:paraId="3AD908F9" w14:textId="49B6B98B" w:rsidR="003C0811" w:rsidRPr="001230E9" w:rsidRDefault="00E970B0" w:rsidP="00885BE1">
      <w:pPr>
        <w:pStyle w:val="Listenabsatz"/>
        <w:numPr>
          <w:ilvl w:val="0"/>
          <w:numId w:val="5"/>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289 - better to put a description of this set otherwise the experiment would not be reproducible without the ibidi experimental set. ('Con</w:t>
      </w:r>
      <w:r w:rsidR="004F2E56" w:rsidRPr="001230E9">
        <w:rPr>
          <w:rFonts w:ascii="Times New Roman" w:eastAsia="Times New Roman" w:hAnsi="Times New Roman" w:cs="Times New Roman"/>
          <w:sz w:val="24"/>
          <w:szCs w:val="24"/>
          <w:lang w:val="en-US" w:eastAsia="de-DE"/>
        </w:rPr>
        <w:t>nect the degassed green/yellow'</w:t>
      </w:r>
      <w:r w:rsidRPr="001230E9">
        <w:rPr>
          <w:rFonts w:ascii="Times New Roman" w:eastAsia="Times New Roman" w:hAnsi="Times New Roman" w:cs="Times New Roman"/>
          <w:sz w:val="24"/>
          <w:szCs w:val="24"/>
          <w:lang w:val="en-US" w:eastAsia="de-DE"/>
        </w:rPr>
        <w:t>?)</w:t>
      </w:r>
      <w:r w:rsidRPr="001230E9">
        <w:rPr>
          <w:rFonts w:ascii="Times New Roman" w:eastAsia="Times New Roman" w:hAnsi="Times New Roman" w:cs="Times New Roman"/>
          <w:sz w:val="24"/>
          <w:szCs w:val="24"/>
          <w:lang w:val="en-US" w:eastAsia="de-DE"/>
        </w:rPr>
        <w:br/>
      </w:r>
      <w:r w:rsidR="00376173" w:rsidRPr="001230E9">
        <w:rPr>
          <w:rFonts w:ascii="Times New Roman" w:eastAsia="Times New Roman" w:hAnsi="Times New Roman" w:cs="Times New Roman"/>
          <w:b/>
          <w:sz w:val="24"/>
          <w:szCs w:val="24"/>
          <w:lang w:val="en-US" w:eastAsia="de-DE"/>
        </w:rPr>
        <w:t>Response</w:t>
      </w:r>
      <w:r w:rsidR="003C0811" w:rsidRPr="001230E9">
        <w:rPr>
          <w:rFonts w:ascii="Times New Roman" w:eastAsia="Times New Roman" w:hAnsi="Times New Roman" w:cs="Times New Roman"/>
          <w:sz w:val="24"/>
          <w:szCs w:val="24"/>
          <w:lang w:val="en-US" w:eastAsia="de-DE"/>
        </w:rPr>
        <w:t>:</w:t>
      </w:r>
      <w:r w:rsidR="00535FA8" w:rsidRPr="001230E9">
        <w:rPr>
          <w:rFonts w:ascii="Times New Roman" w:eastAsia="Times New Roman" w:hAnsi="Times New Roman" w:cs="Times New Roman"/>
          <w:sz w:val="24"/>
          <w:szCs w:val="24"/>
          <w:lang w:val="en-US" w:eastAsia="de-DE"/>
        </w:rPr>
        <w:t xml:space="preserve"> We have clarified the material description</w:t>
      </w:r>
      <w:r w:rsidR="00DF7579" w:rsidRPr="001230E9">
        <w:rPr>
          <w:rFonts w:ascii="Times New Roman" w:eastAsia="Times New Roman" w:hAnsi="Times New Roman" w:cs="Times New Roman"/>
          <w:sz w:val="24"/>
          <w:szCs w:val="24"/>
          <w:lang w:val="en-US" w:eastAsia="de-DE"/>
        </w:rPr>
        <w:t>s of each component of the pump system to detail and</w:t>
      </w:r>
      <w:r w:rsidR="00535FA8" w:rsidRPr="001230E9">
        <w:rPr>
          <w:rFonts w:ascii="Times New Roman" w:eastAsia="Times New Roman" w:hAnsi="Times New Roman" w:cs="Times New Roman"/>
          <w:sz w:val="24"/>
          <w:szCs w:val="24"/>
          <w:lang w:val="en-US" w:eastAsia="de-DE"/>
        </w:rPr>
        <w:t xml:space="preserve"> </w:t>
      </w:r>
      <w:r w:rsidR="00DF7579" w:rsidRPr="001230E9">
        <w:rPr>
          <w:rFonts w:ascii="Times New Roman" w:eastAsia="Times New Roman" w:hAnsi="Times New Roman" w:cs="Times New Roman"/>
          <w:sz w:val="24"/>
          <w:szCs w:val="24"/>
          <w:lang w:val="en-US" w:eastAsia="de-DE"/>
        </w:rPr>
        <w:t xml:space="preserve">also </w:t>
      </w:r>
      <w:r w:rsidR="00535FA8" w:rsidRPr="001230E9">
        <w:rPr>
          <w:rFonts w:ascii="Times New Roman" w:eastAsia="Times New Roman" w:hAnsi="Times New Roman" w:cs="Times New Roman"/>
          <w:sz w:val="24"/>
          <w:szCs w:val="24"/>
          <w:lang w:val="en-US" w:eastAsia="de-DE"/>
        </w:rPr>
        <w:t>includ</w:t>
      </w:r>
      <w:r w:rsidR="00DF7579" w:rsidRPr="001230E9">
        <w:rPr>
          <w:rFonts w:ascii="Times New Roman" w:eastAsia="Times New Roman" w:hAnsi="Times New Roman" w:cs="Times New Roman"/>
          <w:sz w:val="24"/>
          <w:szCs w:val="24"/>
          <w:lang w:val="en-US" w:eastAsia="de-DE"/>
        </w:rPr>
        <w:t xml:space="preserve">ed the description and </w:t>
      </w:r>
      <w:r w:rsidR="00535FA8" w:rsidRPr="001230E9">
        <w:rPr>
          <w:rFonts w:ascii="Times New Roman" w:eastAsia="Times New Roman" w:hAnsi="Times New Roman" w:cs="Times New Roman"/>
          <w:sz w:val="24"/>
          <w:szCs w:val="24"/>
          <w:lang w:val="en-US" w:eastAsia="de-DE"/>
        </w:rPr>
        <w:t>the s</w:t>
      </w:r>
      <w:r w:rsidR="00DF7579" w:rsidRPr="001230E9">
        <w:rPr>
          <w:rFonts w:ascii="Times New Roman" w:eastAsia="Times New Roman" w:hAnsi="Times New Roman" w:cs="Times New Roman"/>
          <w:sz w:val="24"/>
          <w:szCs w:val="24"/>
          <w:lang w:val="en-US" w:eastAsia="de-DE"/>
        </w:rPr>
        <w:t>p</w:t>
      </w:r>
      <w:r w:rsidR="00535FA8" w:rsidRPr="001230E9">
        <w:rPr>
          <w:rFonts w:ascii="Times New Roman" w:eastAsia="Times New Roman" w:hAnsi="Times New Roman" w:cs="Times New Roman"/>
          <w:sz w:val="24"/>
          <w:szCs w:val="24"/>
          <w:lang w:val="en-US" w:eastAsia="de-DE"/>
        </w:rPr>
        <w:t>ecial order number in the material list.</w:t>
      </w:r>
    </w:p>
    <w:p w14:paraId="2A6402DD" w14:textId="77777777" w:rsidR="004F2E56" w:rsidRPr="001230E9" w:rsidRDefault="004F2E56" w:rsidP="00885BE1">
      <w:pPr>
        <w:pStyle w:val="Listenabsatz"/>
        <w:spacing w:after="0" w:line="360" w:lineRule="auto"/>
        <w:ind w:left="284"/>
        <w:jc w:val="both"/>
        <w:rPr>
          <w:rFonts w:ascii="Times New Roman" w:eastAsia="Times New Roman" w:hAnsi="Times New Roman" w:cs="Times New Roman"/>
          <w:sz w:val="24"/>
          <w:szCs w:val="24"/>
          <w:lang w:val="en-US" w:eastAsia="de-DE"/>
        </w:rPr>
      </w:pPr>
    </w:p>
    <w:p w14:paraId="04F5F39D" w14:textId="77777777" w:rsidR="00885BE1" w:rsidRPr="001230E9" w:rsidRDefault="00E970B0" w:rsidP="00885BE1">
      <w:pPr>
        <w:pStyle w:val="Listenabsatz"/>
        <w:numPr>
          <w:ilvl w:val="0"/>
          <w:numId w:val="5"/>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291 - it is not clear to me what is the meaning of 'to get rid of access oxygen'</w:t>
      </w:r>
    </w:p>
    <w:p w14:paraId="333A0AF4" w14:textId="1F6824C1" w:rsidR="003C0811" w:rsidRPr="001230E9" w:rsidRDefault="00376173"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3C0811" w:rsidRPr="001230E9">
        <w:rPr>
          <w:rFonts w:ascii="Times New Roman" w:eastAsia="Times New Roman" w:hAnsi="Times New Roman" w:cs="Times New Roman"/>
          <w:sz w:val="24"/>
          <w:szCs w:val="24"/>
          <w:lang w:val="en-US" w:eastAsia="de-DE"/>
        </w:rPr>
        <w:t xml:space="preserve">: this term is irritating and was deleted </w:t>
      </w:r>
      <w:r w:rsidR="00DF7579" w:rsidRPr="001230E9">
        <w:rPr>
          <w:rFonts w:ascii="Times New Roman" w:eastAsia="Times New Roman" w:hAnsi="Times New Roman" w:cs="Times New Roman"/>
          <w:sz w:val="24"/>
          <w:szCs w:val="24"/>
          <w:lang w:val="en-US" w:eastAsia="de-DE"/>
        </w:rPr>
        <w:t>and the required process was</w:t>
      </w:r>
      <w:r w:rsidR="003C0811" w:rsidRPr="001230E9">
        <w:rPr>
          <w:rFonts w:ascii="Times New Roman" w:eastAsia="Times New Roman" w:hAnsi="Times New Roman" w:cs="Times New Roman"/>
          <w:sz w:val="24"/>
          <w:szCs w:val="24"/>
          <w:lang w:val="en-US" w:eastAsia="de-DE"/>
        </w:rPr>
        <w:t xml:space="preserve"> clarified.</w:t>
      </w:r>
    </w:p>
    <w:p w14:paraId="25058C65" w14:textId="77777777" w:rsidR="004F2E56" w:rsidRPr="001230E9" w:rsidRDefault="004F2E56" w:rsidP="00885BE1">
      <w:pPr>
        <w:pStyle w:val="Listenabsatz"/>
        <w:spacing w:after="0" w:line="360" w:lineRule="auto"/>
        <w:ind w:left="284"/>
        <w:jc w:val="both"/>
        <w:rPr>
          <w:rFonts w:ascii="Times New Roman" w:eastAsia="Times New Roman" w:hAnsi="Times New Roman" w:cs="Times New Roman"/>
          <w:sz w:val="24"/>
          <w:szCs w:val="24"/>
          <w:lang w:val="en-US" w:eastAsia="de-DE"/>
        </w:rPr>
      </w:pPr>
    </w:p>
    <w:p w14:paraId="54C30BF4" w14:textId="1337FFA5" w:rsidR="002070A2" w:rsidRPr="001230E9" w:rsidRDefault="00E970B0" w:rsidP="00885BE1">
      <w:pPr>
        <w:pStyle w:val="Listenabsatz"/>
        <w:numPr>
          <w:ilvl w:val="0"/>
          <w:numId w:val="5"/>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299- 'start the flow at 5 dyne/cm2 ' is not the correct description of a flow. Please put the description of the flow rate in microL/min or ml /min, flow that generates the shear stress</w:t>
      </w:r>
      <w:r w:rsidRPr="001230E9">
        <w:rPr>
          <w:rFonts w:ascii="Times New Roman" w:eastAsia="Times New Roman" w:hAnsi="Times New Roman" w:cs="Times New Roman"/>
          <w:sz w:val="24"/>
          <w:szCs w:val="24"/>
          <w:lang w:val="en-US" w:eastAsia="de-DE"/>
        </w:rPr>
        <w:br/>
      </w:r>
      <w:r w:rsidR="00376173" w:rsidRPr="001230E9">
        <w:rPr>
          <w:rFonts w:ascii="Times New Roman" w:eastAsia="Times New Roman" w:hAnsi="Times New Roman" w:cs="Times New Roman"/>
          <w:b/>
          <w:sz w:val="24"/>
          <w:szCs w:val="24"/>
          <w:lang w:val="en-US" w:eastAsia="de-DE"/>
        </w:rPr>
        <w:t>Response</w:t>
      </w:r>
      <w:r w:rsidR="002070A2" w:rsidRPr="001230E9">
        <w:rPr>
          <w:rFonts w:ascii="Times New Roman" w:eastAsia="Times New Roman" w:hAnsi="Times New Roman" w:cs="Times New Roman"/>
          <w:sz w:val="24"/>
          <w:szCs w:val="24"/>
          <w:lang w:val="en-US" w:eastAsia="de-DE"/>
        </w:rPr>
        <w:t>:</w:t>
      </w:r>
      <w:r w:rsidR="004F2E56" w:rsidRPr="001230E9">
        <w:rPr>
          <w:rFonts w:ascii="Times New Roman" w:eastAsia="Times New Roman" w:hAnsi="Times New Roman" w:cs="Times New Roman"/>
          <w:sz w:val="24"/>
          <w:szCs w:val="24"/>
          <w:lang w:val="en-US" w:eastAsia="de-DE"/>
        </w:rPr>
        <w:t xml:space="preserve"> We have </w:t>
      </w:r>
      <w:r w:rsidR="003E0F9F" w:rsidRPr="001230E9">
        <w:rPr>
          <w:rFonts w:ascii="Times New Roman" w:eastAsia="Times New Roman" w:hAnsi="Times New Roman" w:cs="Times New Roman"/>
          <w:sz w:val="24"/>
          <w:szCs w:val="24"/>
          <w:lang w:val="en-US" w:eastAsia="de-DE"/>
        </w:rPr>
        <w:t xml:space="preserve">included the equations for calculation of shear stress and the </w:t>
      </w:r>
      <w:r w:rsidR="004F2E56" w:rsidRPr="001230E9">
        <w:rPr>
          <w:rFonts w:ascii="Times New Roman" w:eastAsia="Times New Roman" w:hAnsi="Times New Roman" w:cs="Times New Roman"/>
          <w:sz w:val="24"/>
          <w:szCs w:val="24"/>
          <w:lang w:val="en-US" w:eastAsia="de-DE"/>
        </w:rPr>
        <w:t>correlation between flow rate and shear stress</w:t>
      </w:r>
      <w:r w:rsidR="003E0F9F" w:rsidRPr="001230E9">
        <w:rPr>
          <w:rFonts w:ascii="Times New Roman" w:eastAsia="Times New Roman" w:hAnsi="Times New Roman" w:cs="Times New Roman"/>
          <w:sz w:val="24"/>
          <w:szCs w:val="24"/>
          <w:lang w:val="en-US" w:eastAsia="de-DE"/>
        </w:rPr>
        <w:t xml:space="preserve"> (according to Cornish 1928) </w:t>
      </w:r>
      <w:r w:rsidR="004F2E56" w:rsidRPr="001230E9">
        <w:rPr>
          <w:rFonts w:ascii="Times New Roman" w:eastAsia="Times New Roman" w:hAnsi="Times New Roman" w:cs="Times New Roman"/>
          <w:sz w:val="24"/>
          <w:szCs w:val="24"/>
          <w:lang w:val="en-US" w:eastAsia="de-DE"/>
        </w:rPr>
        <w:t xml:space="preserve">more to detail in </w:t>
      </w:r>
      <w:r w:rsidR="000D6589" w:rsidRPr="001230E9">
        <w:rPr>
          <w:rFonts w:ascii="Times New Roman" w:eastAsia="Times New Roman" w:hAnsi="Times New Roman" w:cs="Times New Roman"/>
          <w:sz w:val="24"/>
          <w:szCs w:val="24"/>
          <w:lang w:val="en-US" w:eastAsia="de-DE"/>
        </w:rPr>
        <w:t xml:space="preserve">the </w:t>
      </w:r>
      <w:r w:rsidR="003E0F9F" w:rsidRPr="001230E9">
        <w:rPr>
          <w:rFonts w:ascii="Times New Roman" w:eastAsia="Times New Roman" w:hAnsi="Times New Roman" w:cs="Times New Roman"/>
          <w:sz w:val="24"/>
          <w:szCs w:val="24"/>
          <w:lang w:val="en-US" w:eastAsia="de-DE"/>
        </w:rPr>
        <w:t>introduction part. In our setting, the</w:t>
      </w:r>
      <w:r w:rsidR="00DD0E8E" w:rsidRPr="001230E9">
        <w:rPr>
          <w:rFonts w:ascii="Times New Roman" w:eastAsia="Times New Roman" w:hAnsi="Times New Roman" w:cs="Times New Roman"/>
          <w:sz w:val="24"/>
          <w:szCs w:val="24"/>
          <w:lang w:val="en-US" w:eastAsia="de-DE"/>
        </w:rPr>
        <w:t xml:space="preserve"> flow rate at 10 dyn/cm</w:t>
      </w:r>
      <w:r w:rsidR="00DD0E8E" w:rsidRPr="001230E9">
        <w:rPr>
          <w:rFonts w:ascii="Times New Roman" w:eastAsia="Times New Roman" w:hAnsi="Times New Roman" w:cs="Times New Roman"/>
          <w:sz w:val="24"/>
          <w:szCs w:val="24"/>
          <w:vertAlign w:val="superscript"/>
          <w:lang w:val="en-US" w:eastAsia="de-DE"/>
        </w:rPr>
        <w:t>2</w:t>
      </w:r>
      <w:r w:rsidR="00DD0E8E" w:rsidRPr="001230E9">
        <w:rPr>
          <w:rFonts w:ascii="Times New Roman" w:eastAsia="Times New Roman" w:hAnsi="Times New Roman" w:cs="Times New Roman"/>
          <w:sz w:val="24"/>
          <w:szCs w:val="24"/>
          <w:lang w:val="en-US" w:eastAsia="de-DE"/>
        </w:rPr>
        <w:t xml:space="preserve"> </w:t>
      </w:r>
      <w:r w:rsidR="000D6589" w:rsidRPr="001230E9">
        <w:rPr>
          <w:rFonts w:ascii="Times New Roman" w:eastAsia="Times New Roman" w:hAnsi="Times New Roman" w:cs="Times New Roman"/>
          <w:sz w:val="24"/>
          <w:szCs w:val="24"/>
          <w:lang w:val="en-US" w:eastAsia="de-DE"/>
        </w:rPr>
        <w:t>corresponds to</w:t>
      </w:r>
      <w:r w:rsidR="00DD0E8E" w:rsidRPr="001230E9">
        <w:rPr>
          <w:rFonts w:ascii="Times New Roman" w:eastAsia="Times New Roman" w:hAnsi="Times New Roman" w:cs="Times New Roman"/>
          <w:sz w:val="24"/>
          <w:szCs w:val="24"/>
          <w:lang w:val="en-US" w:eastAsia="de-DE"/>
        </w:rPr>
        <w:t xml:space="preserve"> 10.86</w:t>
      </w:r>
      <w:r w:rsidR="003E0F9F" w:rsidRPr="001230E9">
        <w:rPr>
          <w:rFonts w:ascii="Times New Roman" w:eastAsia="Times New Roman" w:hAnsi="Times New Roman" w:cs="Times New Roman"/>
          <w:sz w:val="24"/>
          <w:szCs w:val="24"/>
          <w:lang w:val="en-US" w:eastAsia="de-DE"/>
        </w:rPr>
        <w:t xml:space="preserve"> mL/min. I have added this information in 3.</w:t>
      </w:r>
      <w:r w:rsidR="008E7462" w:rsidRPr="001230E9">
        <w:rPr>
          <w:rFonts w:ascii="Times New Roman" w:eastAsia="Times New Roman" w:hAnsi="Times New Roman" w:cs="Times New Roman"/>
          <w:sz w:val="24"/>
          <w:szCs w:val="24"/>
          <w:lang w:val="en-US" w:eastAsia="de-DE"/>
        </w:rPr>
        <w:t>3</w:t>
      </w:r>
      <w:r w:rsidR="003E0F9F" w:rsidRPr="001230E9">
        <w:rPr>
          <w:rFonts w:ascii="Times New Roman" w:eastAsia="Times New Roman" w:hAnsi="Times New Roman" w:cs="Times New Roman"/>
          <w:sz w:val="24"/>
          <w:szCs w:val="24"/>
          <w:lang w:val="en-US" w:eastAsia="de-DE"/>
        </w:rPr>
        <w:t>.2 and 3.</w:t>
      </w:r>
      <w:r w:rsidR="008E7462" w:rsidRPr="001230E9">
        <w:rPr>
          <w:rFonts w:ascii="Times New Roman" w:eastAsia="Times New Roman" w:hAnsi="Times New Roman" w:cs="Times New Roman"/>
          <w:sz w:val="24"/>
          <w:szCs w:val="24"/>
          <w:lang w:val="en-US" w:eastAsia="de-DE"/>
        </w:rPr>
        <w:t>3</w:t>
      </w:r>
      <w:r w:rsidR="003E0F9F" w:rsidRPr="001230E9">
        <w:rPr>
          <w:rFonts w:ascii="Times New Roman" w:eastAsia="Times New Roman" w:hAnsi="Times New Roman" w:cs="Times New Roman"/>
          <w:sz w:val="24"/>
          <w:szCs w:val="24"/>
          <w:lang w:val="en-US" w:eastAsia="de-DE"/>
        </w:rPr>
        <w:t xml:space="preserve">.4. </w:t>
      </w:r>
      <w:r w:rsidR="00DD0E8E" w:rsidRPr="001230E9">
        <w:rPr>
          <w:rFonts w:ascii="Times New Roman" w:eastAsia="Times New Roman" w:hAnsi="Times New Roman" w:cs="Times New Roman"/>
          <w:sz w:val="24"/>
          <w:szCs w:val="24"/>
          <w:lang w:val="en-US" w:eastAsia="de-DE"/>
        </w:rPr>
        <w:t>In addition</w:t>
      </w:r>
      <w:r w:rsidR="000D6589" w:rsidRPr="001230E9">
        <w:rPr>
          <w:rFonts w:ascii="Times New Roman" w:eastAsia="Times New Roman" w:hAnsi="Times New Roman" w:cs="Times New Roman"/>
          <w:sz w:val="24"/>
          <w:szCs w:val="24"/>
          <w:lang w:val="en-US" w:eastAsia="de-DE"/>
        </w:rPr>
        <w:t>,</w:t>
      </w:r>
      <w:r w:rsidR="00DD0E8E" w:rsidRPr="001230E9">
        <w:rPr>
          <w:rFonts w:ascii="Times New Roman" w:eastAsia="Times New Roman" w:hAnsi="Times New Roman" w:cs="Times New Roman"/>
          <w:sz w:val="24"/>
          <w:szCs w:val="24"/>
          <w:lang w:val="en-US" w:eastAsia="de-DE"/>
        </w:rPr>
        <w:t xml:space="preserve"> we have included screen shots of each critical step of setting the pressure pump control software</w:t>
      </w:r>
      <w:r w:rsidR="000D6589" w:rsidRPr="001230E9">
        <w:rPr>
          <w:rFonts w:ascii="Times New Roman" w:eastAsia="Times New Roman" w:hAnsi="Times New Roman" w:cs="Times New Roman"/>
          <w:sz w:val="24"/>
          <w:szCs w:val="24"/>
          <w:lang w:val="en-US" w:eastAsia="de-DE"/>
        </w:rPr>
        <w:t xml:space="preserve"> as supplementa</w:t>
      </w:r>
      <w:r w:rsidR="00BA165A">
        <w:rPr>
          <w:rFonts w:ascii="Times New Roman" w:eastAsia="Times New Roman" w:hAnsi="Times New Roman" w:cs="Times New Roman"/>
          <w:sz w:val="24"/>
          <w:szCs w:val="24"/>
          <w:lang w:val="en-US" w:eastAsia="de-DE"/>
        </w:rPr>
        <w:t>l</w:t>
      </w:r>
      <w:r w:rsidR="000D6589" w:rsidRPr="001230E9">
        <w:rPr>
          <w:rFonts w:ascii="Times New Roman" w:eastAsia="Times New Roman" w:hAnsi="Times New Roman" w:cs="Times New Roman"/>
          <w:sz w:val="24"/>
          <w:szCs w:val="24"/>
          <w:lang w:val="en-US" w:eastAsia="de-DE"/>
        </w:rPr>
        <w:t xml:space="preserve"> figure</w:t>
      </w:r>
      <w:r w:rsidR="00BA165A">
        <w:rPr>
          <w:rFonts w:ascii="Times New Roman" w:eastAsia="Times New Roman" w:hAnsi="Times New Roman" w:cs="Times New Roman"/>
          <w:sz w:val="24"/>
          <w:szCs w:val="24"/>
          <w:lang w:val="en-US" w:eastAsia="de-DE"/>
        </w:rPr>
        <w:t>s</w:t>
      </w:r>
      <w:r w:rsidR="000D6589" w:rsidRPr="001230E9">
        <w:rPr>
          <w:rFonts w:ascii="Times New Roman" w:eastAsia="Times New Roman" w:hAnsi="Times New Roman" w:cs="Times New Roman"/>
          <w:sz w:val="24"/>
          <w:szCs w:val="24"/>
          <w:lang w:val="en-US" w:eastAsia="de-DE"/>
        </w:rPr>
        <w:t xml:space="preserve"> 1-4</w:t>
      </w:r>
      <w:r w:rsidR="00DD0E8E" w:rsidRPr="001230E9">
        <w:rPr>
          <w:rFonts w:ascii="Times New Roman" w:eastAsia="Times New Roman" w:hAnsi="Times New Roman" w:cs="Times New Roman"/>
          <w:sz w:val="24"/>
          <w:szCs w:val="24"/>
          <w:lang w:val="en-US" w:eastAsia="de-DE"/>
        </w:rPr>
        <w:t>.</w:t>
      </w:r>
    </w:p>
    <w:p w14:paraId="09EA6358" w14:textId="77777777" w:rsidR="004F2E56" w:rsidRPr="001230E9" w:rsidRDefault="004F2E56" w:rsidP="00885BE1">
      <w:pPr>
        <w:pStyle w:val="Listenabsatz"/>
        <w:spacing w:after="0" w:line="360" w:lineRule="auto"/>
        <w:ind w:left="284"/>
        <w:jc w:val="both"/>
        <w:rPr>
          <w:rFonts w:ascii="Times New Roman" w:eastAsia="Times New Roman" w:hAnsi="Times New Roman" w:cs="Times New Roman"/>
          <w:sz w:val="24"/>
          <w:szCs w:val="24"/>
          <w:lang w:val="en-US" w:eastAsia="de-DE"/>
        </w:rPr>
      </w:pPr>
    </w:p>
    <w:p w14:paraId="7956C3FF" w14:textId="77777777" w:rsidR="00885BE1" w:rsidRPr="001230E9" w:rsidRDefault="00E970B0" w:rsidP="00885BE1">
      <w:pPr>
        <w:pStyle w:val="Listenabsatz"/>
        <w:numPr>
          <w:ilvl w:val="0"/>
          <w:numId w:val="5"/>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304 - the flow speed - the velocity of the flow - again it is better to explicit the flow rate in in microL/min or ml /min</w:t>
      </w:r>
    </w:p>
    <w:p w14:paraId="44C220EB" w14:textId="0F725316" w:rsidR="00DD0E8E" w:rsidRPr="001230E9" w:rsidRDefault="00376173"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2070A2" w:rsidRPr="001230E9">
        <w:rPr>
          <w:rFonts w:ascii="Times New Roman" w:eastAsia="Times New Roman" w:hAnsi="Times New Roman" w:cs="Times New Roman"/>
          <w:sz w:val="24"/>
          <w:szCs w:val="24"/>
          <w:lang w:val="en-US" w:eastAsia="de-DE"/>
        </w:rPr>
        <w:t xml:space="preserve">: </w:t>
      </w:r>
      <w:r w:rsidR="003E0F9F" w:rsidRPr="001230E9">
        <w:rPr>
          <w:rFonts w:ascii="Times New Roman" w:eastAsia="Times New Roman" w:hAnsi="Times New Roman" w:cs="Times New Roman"/>
          <w:sz w:val="24"/>
          <w:szCs w:val="24"/>
          <w:lang w:val="en-US" w:eastAsia="de-DE"/>
        </w:rPr>
        <w:t xml:space="preserve">this system is using shear rate values, but using the equations described in introduction, the flow rates can be calculated and adapted to other pump systems. </w:t>
      </w:r>
      <w:r w:rsidR="000D6589" w:rsidRPr="001230E9">
        <w:rPr>
          <w:rFonts w:ascii="Times New Roman" w:eastAsia="Times New Roman" w:hAnsi="Times New Roman" w:cs="Times New Roman"/>
          <w:sz w:val="24"/>
          <w:szCs w:val="24"/>
          <w:lang w:val="en-US" w:eastAsia="de-DE"/>
        </w:rPr>
        <w:t>We have included this information to protocol steps 3.3.2 and 3.3.4 as mentioned above.</w:t>
      </w:r>
      <w:r w:rsidR="003E0F9F" w:rsidRPr="001230E9">
        <w:rPr>
          <w:rFonts w:ascii="Times New Roman" w:eastAsia="Times New Roman" w:hAnsi="Times New Roman" w:cs="Times New Roman"/>
          <w:sz w:val="24"/>
          <w:szCs w:val="24"/>
          <w:lang w:val="en-US" w:eastAsia="de-DE"/>
        </w:rPr>
        <w:t xml:space="preserve"> </w:t>
      </w:r>
    </w:p>
    <w:p w14:paraId="16084337" w14:textId="36B5BDBA" w:rsidR="00171E35" w:rsidRPr="001230E9" w:rsidRDefault="00E970B0" w:rsidP="00885BE1">
      <w:pPr>
        <w:pStyle w:val="Listenabsatz"/>
        <w:numPr>
          <w:ilvl w:val="0"/>
          <w:numId w:val="5"/>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lastRenderedPageBreak/>
        <w:t>373 - 387-394 : when you say ' rinse' do you mean by means of a pipette?</w:t>
      </w:r>
      <w:r w:rsidRPr="001230E9">
        <w:rPr>
          <w:rFonts w:ascii="Times New Roman" w:eastAsia="Times New Roman" w:hAnsi="Times New Roman" w:cs="Times New Roman"/>
          <w:sz w:val="24"/>
          <w:szCs w:val="24"/>
          <w:lang w:val="en-US" w:eastAsia="de-DE"/>
        </w:rPr>
        <w:br/>
      </w:r>
      <w:r w:rsidR="00376173" w:rsidRPr="001230E9">
        <w:rPr>
          <w:rFonts w:ascii="Times New Roman" w:eastAsia="Times New Roman" w:hAnsi="Times New Roman" w:cs="Times New Roman"/>
          <w:b/>
          <w:sz w:val="24"/>
          <w:szCs w:val="24"/>
          <w:lang w:val="en-US" w:eastAsia="de-DE"/>
        </w:rPr>
        <w:t>Response</w:t>
      </w:r>
      <w:r w:rsidR="00DF7579" w:rsidRPr="001230E9">
        <w:rPr>
          <w:rFonts w:ascii="Times New Roman" w:eastAsia="Times New Roman" w:hAnsi="Times New Roman" w:cs="Times New Roman"/>
          <w:sz w:val="24"/>
          <w:szCs w:val="24"/>
          <w:lang w:val="en-US" w:eastAsia="de-DE"/>
        </w:rPr>
        <w:t xml:space="preserve">: the term “rinse” was deleted and the </w:t>
      </w:r>
      <w:r w:rsidR="00171E35" w:rsidRPr="001230E9">
        <w:rPr>
          <w:rFonts w:ascii="Times New Roman" w:eastAsia="Times New Roman" w:hAnsi="Times New Roman" w:cs="Times New Roman"/>
          <w:sz w:val="24"/>
          <w:szCs w:val="24"/>
          <w:lang w:val="en-US" w:eastAsia="de-DE"/>
        </w:rPr>
        <w:t>process was clarified in chapter 3.</w:t>
      </w:r>
      <w:r w:rsidR="008E7462" w:rsidRPr="001230E9">
        <w:rPr>
          <w:rFonts w:ascii="Times New Roman" w:eastAsia="Times New Roman" w:hAnsi="Times New Roman" w:cs="Times New Roman"/>
          <w:sz w:val="24"/>
          <w:szCs w:val="24"/>
          <w:lang w:val="en-US" w:eastAsia="de-DE"/>
        </w:rPr>
        <w:t>3</w:t>
      </w:r>
      <w:r w:rsidR="00171E35" w:rsidRPr="001230E9">
        <w:rPr>
          <w:rFonts w:ascii="Times New Roman" w:eastAsia="Times New Roman" w:hAnsi="Times New Roman" w:cs="Times New Roman"/>
          <w:sz w:val="24"/>
          <w:szCs w:val="24"/>
          <w:lang w:val="en-US" w:eastAsia="de-DE"/>
        </w:rPr>
        <w:t xml:space="preserve">.1 by adapting the sentence: </w:t>
      </w:r>
    </w:p>
    <w:p w14:paraId="56076095" w14:textId="77777777" w:rsidR="00171E35" w:rsidRPr="001230E9" w:rsidRDefault="00171E35" w:rsidP="00885BE1">
      <w:pPr>
        <w:spacing w:after="0" w:line="360" w:lineRule="auto"/>
        <w:ind w:left="284"/>
        <w:jc w:val="both"/>
        <w:rPr>
          <w:rFonts w:ascii="Times New Roman" w:hAnsi="Times New Roman" w:cs="Times New Roman"/>
          <w:sz w:val="24"/>
          <w:szCs w:val="24"/>
          <w:lang w:val="en-US"/>
        </w:rPr>
      </w:pPr>
      <w:r w:rsidRPr="001230E9">
        <w:rPr>
          <w:rFonts w:ascii="Times New Roman" w:eastAsia="Times New Roman" w:hAnsi="Times New Roman" w:cs="Times New Roman"/>
          <w:sz w:val="24"/>
          <w:szCs w:val="24"/>
          <w:lang w:val="en-US" w:eastAsia="de-DE"/>
        </w:rPr>
        <w:t>“</w:t>
      </w:r>
      <w:r w:rsidRPr="001230E9">
        <w:rPr>
          <w:rFonts w:ascii="Times New Roman" w:hAnsi="Times New Roman" w:cs="Times New Roman"/>
          <w:sz w:val="24"/>
          <w:szCs w:val="24"/>
          <w:lang w:val="en-US"/>
        </w:rPr>
        <w:t>…flush the whole system with the liquid medium by starting the continuous medium flow with the pressure pump using 40 mbar pressure.”</w:t>
      </w:r>
    </w:p>
    <w:p w14:paraId="74111888" w14:textId="5BD34390" w:rsidR="00171E35" w:rsidRPr="001230E9" w:rsidRDefault="00171E35" w:rsidP="00885BE1">
      <w:pPr>
        <w:spacing w:after="0" w:line="360" w:lineRule="auto"/>
        <w:ind w:left="284"/>
        <w:jc w:val="both"/>
        <w:rPr>
          <w:rFonts w:ascii="Times New Roman" w:hAnsi="Times New Roman" w:cs="Times New Roman"/>
          <w:sz w:val="24"/>
          <w:szCs w:val="24"/>
          <w:lang w:val="en-US"/>
        </w:rPr>
      </w:pPr>
      <w:r w:rsidRPr="001230E9">
        <w:rPr>
          <w:rFonts w:ascii="Times New Roman" w:hAnsi="Times New Roman" w:cs="Times New Roman"/>
          <w:sz w:val="24"/>
          <w:szCs w:val="24"/>
          <w:lang w:val="en-US"/>
        </w:rPr>
        <w:t>In chapter</w:t>
      </w:r>
      <w:r w:rsidR="008E7462" w:rsidRPr="001230E9">
        <w:rPr>
          <w:rFonts w:ascii="Times New Roman" w:hAnsi="Times New Roman" w:cs="Times New Roman"/>
          <w:sz w:val="24"/>
          <w:szCs w:val="24"/>
          <w:lang w:val="en-US"/>
        </w:rPr>
        <w:t>s</w:t>
      </w:r>
      <w:r w:rsidRPr="001230E9">
        <w:rPr>
          <w:rFonts w:ascii="Times New Roman" w:hAnsi="Times New Roman" w:cs="Times New Roman"/>
          <w:sz w:val="24"/>
          <w:szCs w:val="24"/>
          <w:lang w:val="en-US"/>
        </w:rPr>
        <w:t xml:space="preserve"> 6.2.2</w:t>
      </w:r>
      <w:r w:rsidR="008E7462" w:rsidRPr="001230E9">
        <w:rPr>
          <w:rFonts w:ascii="Times New Roman" w:hAnsi="Times New Roman" w:cs="Times New Roman"/>
          <w:sz w:val="24"/>
          <w:szCs w:val="24"/>
          <w:lang w:val="en-US"/>
        </w:rPr>
        <w:t xml:space="preserve"> - </w:t>
      </w:r>
      <w:r w:rsidRPr="001230E9">
        <w:rPr>
          <w:rFonts w:ascii="Times New Roman" w:hAnsi="Times New Roman" w:cs="Times New Roman"/>
          <w:sz w:val="24"/>
          <w:szCs w:val="24"/>
          <w:lang w:val="en-US"/>
        </w:rPr>
        <w:t>6.2.6 the term “rinse” was exchanged with: “Wash the PFA-incubated channel slide three times using a 1 mL Luer syringe for injecting 200 µL 100 mM Na</w:t>
      </w:r>
      <w:r w:rsidR="00BC384C" w:rsidRPr="00BC384C">
        <w:rPr>
          <w:rFonts w:ascii="Times New Roman" w:hAnsi="Times New Roman" w:cs="Times New Roman"/>
          <w:sz w:val="24"/>
          <w:szCs w:val="24"/>
          <w:vertAlign w:val="subscript"/>
          <w:lang w:val="en-US"/>
        </w:rPr>
        <w:t>2</w:t>
      </w:r>
      <w:r w:rsidRPr="001230E9">
        <w:rPr>
          <w:rFonts w:ascii="Times New Roman" w:hAnsi="Times New Roman" w:cs="Times New Roman"/>
          <w:sz w:val="24"/>
          <w:szCs w:val="24"/>
          <w:lang w:val="en-US"/>
        </w:rPr>
        <w:t>CO</w:t>
      </w:r>
      <w:r w:rsidRPr="001230E9">
        <w:rPr>
          <w:rFonts w:ascii="Times New Roman" w:hAnsi="Times New Roman" w:cs="Times New Roman"/>
          <w:sz w:val="24"/>
          <w:szCs w:val="24"/>
          <w:vertAlign w:val="subscript"/>
          <w:lang w:val="en-US"/>
        </w:rPr>
        <w:t>3</w:t>
      </w:r>
      <w:r w:rsidRPr="001230E9">
        <w:rPr>
          <w:rFonts w:ascii="Times New Roman" w:hAnsi="Times New Roman" w:cs="Times New Roman"/>
          <w:sz w:val="24"/>
          <w:szCs w:val="24"/>
          <w:lang w:val="en-US"/>
        </w:rPr>
        <w:t>…”</w:t>
      </w:r>
    </w:p>
    <w:p w14:paraId="0968F8F4" w14:textId="77777777" w:rsidR="004F2E56" w:rsidRPr="001230E9" w:rsidRDefault="004F2E56" w:rsidP="00885BE1">
      <w:pPr>
        <w:spacing w:after="0" w:line="360" w:lineRule="auto"/>
        <w:ind w:left="284"/>
        <w:jc w:val="both"/>
        <w:rPr>
          <w:rFonts w:ascii="Times New Roman" w:hAnsi="Times New Roman" w:cs="Times New Roman"/>
          <w:sz w:val="24"/>
          <w:szCs w:val="24"/>
          <w:lang w:val="en-US"/>
        </w:rPr>
      </w:pPr>
    </w:p>
    <w:p w14:paraId="786FAB4E" w14:textId="6F0BCB7D" w:rsidR="00ED6EAD" w:rsidRPr="001230E9" w:rsidRDefault="00E970B0" w:rsidP="00ED6EAD">
      <w:pPr>
        <w:pStyle w:val="Listenabsatz"/>
        <w:numPr>
          <w:ilvl w:val="0"/>
          <w:numId w:val="5"/>
        </w:numPr>
        <w:spacing w:after="0" w:line="360" w:lineRule="auto"/>
        <w:ind w:left="284" w:hanging="284"/>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436 - it is not clear to how long the flow in the microslide should stay on. How long is the experiment, how much buffer and solutions should be prepared to set up the experiment and observe the bacteria doing what you described</w:t>
      </w:r>
      <w:r w:rsidR="00ED6EAD" w:rsidRPr="001230E9">
        <w:rPr>
          <w:rFonts w:ascii="Times New Roman" w:eastAsia="Times New Roman" w:hAnsi="Times New Roman" w:cs="Times New Roman"/>
          <w:sz w:val="24"/>
          <w:szCs w:val="24"/>
          <w:lang w:val="en-US" w:eastAsia="de-DE"/>
        </w:rPr>
        <w:t>.</w:t>
      </w:r>
      <w:r w:rsidRPr="001230E9">
        <w:rPr>
          <w:rFonts w:ascii="Times New Roman" w:eastAsia="Times New Roman" w:hAnsi="Times New Roman" w:cs="Times New Roman"/>
          <w:sz w:val="24"/>
          <w:szCs w:val="24"/>
          <w:lang w:val="en-US" w:eastAsia="de-DE"/>
        </w:rPr>
        <w:br/>
      </w:r>
      <w:r w:rsidR="00ED6EAD" w:rsidRPr="001230E9">
        <w:rPr>
          <w:rFonts w:ascii="Times New Roman" w:eastAsia="Times New Roman" w:hAnsi="Times New Roman" w:cs="Times New Roman"/>
          <w:b/>
          <w:sz w:val="24"/>
          <w:szCs w:val="24"/>
          <w:lang w:val="en-US" w:eastAsia="de-DE"/>
        </w:rPr>
        <w:t>Response</w:t>
      </w:r>
      <w:r w:rsidR="00ED6EAD" w:rsidRPr="001230E9">
        <w:rPr>
          <w:rFonts w:ascii="Times New Roman" w:eastAsia="Times New Roman" w:hAnsi="Times New Roman" w:cs="Times New Roman"/>
          <w:sz w:val="24"/>
          <w:szCs w:val="24"/>
          <w:lang w:val="en-US" w:eastAsia="de-DE"/>
        </w:rPr>
        <w:t>: Of course, this information is really necessary. We have added the information about time of flow cultivation (48 h), time of infection experiment and microscopic monitoring (2 h) and the required amount of buffers and solutions to the respective text passages of the protocol steps (2.2, 3.1, 4.1, 5.12, 6.2 and 6.2.1). The added information is marked in green. We also have included all required components in the list of materials.</w:t>
      </w:r>
    </w:p>
    <w:p w14:paraId="235EF3E0" w14:textId="3EE1D330" w:rsidR="004F2E56" w:rsidRPr="001230E9" w:rsidRDefault="004F2E56" w:rsidP="00ED6EAD">
      <w:pPr>
        <w:pStyle w:val="Listenabsatz"/>
        <w:spacing w:after="0" w:line="360" w:lineRule="auto"/>
        <w:ind w:left="284"/>
        <w:jc w:val="both"/>
        <w:rPr>
          <w:rFonts w:ascii="Times New Roman" w:eastAsia="Times New Roman" w:hAnsi="Times New Roman" w:cs="Times New Roman"/>
          <w:sz w:val="24"/>
          <w:szCs w:val="24"/>
          <w:lang w:val="en-US" w:eastAsia="de-DE"/>
        </w:rPr>
      </w:pPr>
    </w:p>
    <w:p w14:paraId="0F58EF41" w14:textId="38ECA883" w:rsidR="00AF7FF4" w:rsidRPr="001230E9" w:rsidRDefault="00E970B0" w:rsidP="00885BE1">
      <w:pPr>
        <w:pStyle w:val="Listenabsatz"/>
        <w:numPr>
          <w:ilvl w:val="0"/>
          <w:numId w:val="5"/>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472 - it is clear what the system does but not how the system is composed, dimensions, parts</w:t>
      </w:r>
      <w:r w:rsidR="00885BE1" w:rsidRPr="001230E9">
        <w:rPr>
          <w:rFonts w:ascii="Times New Roman" w:eastAsia="Times New Roman" w:hAnsi="Times New Roman" w:cs="Times New Roman"/>
          <w:sz w:val="24"/>
          <w:szCs w:val="24"/>
          <w:lang w:val="en-US" w:eastAsia="de-DE"/>
        </w:rPr>
        <w:t>,</w:t>
      </w:r>
      <w:r w:rsidRPr="001230E9">
        <w:rPr>
          <w:rFonts w:ascii="Times New Roman" w:eastAsia="Times New Roman" w:hAnsi="Times New Roman" w:cs="Times New Roman"/>
          <w:sz w:val="24"/>
          <w:szCs w:val="24"/>
          <w:lang w:val="en-US" w:eastAsia="de-DE"/>
        </w:rPr>
        <w:t xml:space="preserve"> functions.</w:t>
      </w:r>
    </w:p>
    <w:p w14:paraId="61DF4DE7" w14:textId="510AB545" w:rsidR="00AF7FF4"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AF7FF4" w:rsidRPr="001230E9">
        <w:rPr>
          <w:rFonts w:ascii="Times New Roman" w:eastAsia="Times New Roman" w:hAnsi="Times New Roman" w:cs="Times New Roman"/>
          <w:sz w:val="24"/>
          <w:szCs w:val="24"/>
          <w:lang w:val="en-US" w:eastAsia="de-DE"/>
        </w:rPr>
        <w:t>:</w:t>
      </w:r>
      <w:r w:rsidR="004F2E56" w:rsidRPr="001230E9">
        <w:rPr>
          <w:rFonts w:ascii="Times New Roman" w:eastAsia="Times New Roman" w:hAnsi="Times New Roman" w:cs="Times New Roman"/>
          <w:sz w:val="24"/>
          <w:szCs w:val="24"/>
          <w:lang w:val="en-US" w:eastAsia="de-DE"/>
        </w:rPr>
        <w:t xml:space="preserve"> </w:t>
      </w:r>
      <w:r w:rsidR="00AF7FF4" w:rsidRPr="001230E9">
        <w:rPr>
          <w:rFonts w:ascii="Times New Roman" w:eastAsia="Times New Roman" w:hAnsi="Times New Roman" w:cs="Times New Roman"/>
          <w:sz w:val="24"/>
          <w:szCs w:val="24"/>
          <w:lang w:val="en-US" w:eastAsia="de-DE"/>
        </w:rPr>
        <w:t>In order to clarify the composition and purpose of this pump system, I have included a paragraph</w:t>
      </w:r>
      <w:r w:rsidR="004F2E56" w:rsidRPr="001230E9">
        <w:rPr>
          <w:rFonts w:ascii="Times New Roman" w:eastAsia="Times New Roman" w:hAnsi="Times New Roman" w:cs="Times New Roman"/>
          <w:sz w:val="24"/>
          <w:szCs w:val="24"/>
          <w:lang w:val="en-US" w:eastAsia="de-DE"/>
        </w:rPr>
        <w:t xml:space="preserve"> in the result section</w:t>
      </w:r>
      <w:r w:rsidR="00AF7FF4" w:rsidRPr="001230E9">
        <w:rPr>
          <w:rFonts w:ascii="Times New Roman" w:eastAsia="Times New Roman" w:hAnsi="Times New Roman" w:cs="Times New Roman"/>
          <w:sz w:val="24"/>
          <w:szCs w:val="24"/>
          <w:lang w:val="en-US" w:eastAsia="de-DE"/>
        </w:rPr>
        <w:t xml:space="preserve"> in which I describe to detail the single components of the system and the function of each of the components according to the work flow depicted in Figure 1. </w:t>
      </w:r>
    </w:p>
    <w:p w14:paraId="0BF91C51" w14:textId="77777777" w:rsidR="004F2E56" w:rsidRPr="001230E9" w:rsidRDefault="004F2E56" w:rsidP="00885BE1">
      <w:pPr>
        <w:spacing w:after="0" w:line="360" w:lineRule="auto"/>
        <w:ind w:left="284"/>
        <w:jc w:val="both"/>
        <w:rPr>
          <w:rFonts w:ascii="Times New Roman" w:eastAsia="Times New Roman" w:hAnsi="Times New Roman" w:cs="Times New Roman"/>
          <w:sz w:val="24"/>
          <w:szCs w:val="24"/>
          <w:lang w:val="en-US" w:eastAsia="de-DE"/>
        </w:rPr>
      </w:pPr>
    </w:p>
    <w:p w14:paraId="6A097B2F" w14:textId="43AC0DCB" w:rsidR="00885BE1" w:rsidRPr="001230E9" w:rsidRDefault="00E970B0" w:rsidP="00885BE1">
      <w:pPr>
        <w:pStyle w:val="Listenabsatz"/>
        <w:numPr>
          <w:ilvl w:val="0"/>
          <w:numId w:val="5"/>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xml:space="preserve">478 </w:t>
      </w:r>
      <w:r w:rsidR="00417B99" w:rsidRPr="001230E9">
        <w:rPr>
          <w:rFonts w:ascii="Times New Roman" w:eastAsia="Times New Roman" w:hAnsi="Times New Roman" w:cs="Times New Roman"/>
          <w:sz w:val="24"/>
          <w:szCs w:val="24"/>
          <w:lang w:val="en-US" w:eastAsia="de-DE"/>
        </w:rPr>
        <w:t>–</w:t>
      </w:r>
      <w:r w:rsidRPr="001230E9">
        <w:rPr>
          <w:rFonts w:ascii="Times New Roman" w:eastAsia="Times New Roman" w:hAnsi="Times New Roman" w:cs="Times New Roman"/>
          <w:sz w:val="24"/>
          <w:szCs w:val="24"/>
          <w:lang w:val="en-US" w:eastAsia="de-DE"/>
        </w:rPr>
        <w:t xml:space="preserve"> here</w:t>
      </w:r>
      <w:r w:rsidR="00417B99" w:rsidRPr="001230E9">
        <w:rPr>
          <w:rFonts w:ascii="Times New Roman" w:eastAsia="Times New Roman" w:hAnsi="Times New Roman" w:cs="Times New Roman"/>
          <w:sz w:val="24"/>
          <w:szCs w:val="24"/>
          <w:lang w:val="en-US" w:eastAsia="de-DE"/>
        </w:rPr>
        <w:t>,</w:t>
      </w:r>
      <w:r w:rsidRPr="001230E9">
        <w:rPr>
          <w:rFonts w:ascii="Times New Roman" w:eastAsia="Times New Roman" w:hAnsi="Times New Roman" w:cs="Times New Roman"/>
          <w:sz w:val="24"/>
          <w:szCs w:val="24"/>
          <w:lang w:val="en-US" w:eastAsia="de-DE"/>
        </w:rPr>
        <w:t xml:space="preserve"> I may explicit what condition you mean (range of velocitiy, range of shear stress</w:t>
      </w:r>
      <w:r w:rsidR="00ED6EAD" w:rsidRPr="001230E9">
        <w:rPr>
          <w:rFonts w:ascii="Times New Roman" w:eastAsia="Times New Roman" w:hAnsi="Times New Roman" w:cs="Times New Roman"/>
          <w:sz w:val="24"/>
          <w:szCs w:val="24"/>
          <w:lang w:val="en-US" w:eastAsia="de-DE"/>
        </w:rPr>
        <w:t>…</w:t>
      </w:r>
      <w:r w:rsidRPr="001230E9">
        <w:rPr>
          <w:rFonts w:ascii="Times New Roman" w:eastAsia="Times New Roman" w:hAnsi="Times New Roman" w:cs="Times New Roman"/>
          <w:sz w:val="24"/>
          <w:szCs w:val="24"/>
          <w:lang w:val="en-US" w:eastAsia="de-DE"/>
        </w:rPr>
        <w:t>)</w:t>
      </w:r>
    </w:p>
    <w:p w14:paraId="67EA4671" w14:textId="340EAC84" w:rsidR="00885BE1" w:rsidRPr="001230E9" w:rsidRDefault="00376173"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4F2E56" w:rsidRPr="001230E9">
        <w:rPr>
          <w:rFonts w:ascii="Times New Roman" w:eastAsia="Times New Roman" w:hAnsi="Times New Roman" w:cs="Times New Roman"/>
          <w:sz w:val="24"/>
          <w:szCs w:val="24"/>
          <w:lang w:val="en-US" w:eastAsia="de-DE"/>
        </w:rPr>
        <w:t xml:space="preserve">: </w:t>
      </w:r>
      <w:r w:rsidR="00A00BBA" w:rsidRPr="001230E9">
        <w:rPr>
          <w:rFonts w:ascii="Times New Roman" w:eastAsia="Times New Roman" w:hAnsi="Times New Roman" w:cs="Times New Roman"/>
          <w:sz w:val="24"/>
          <w:szCs w:val="24"/>
          <w:lang w:val="en-US" w:eastAsia="de-DE"/>
        </w:rPr>
        <w:t>In 2008</w:t>
      </w:r>
      <w:r w:rsidR="00417B99" w:rsidRPr="001230E9">
        <w:rPr>
          <w:rFonts w:ascii="Times New Roman" w:eastAsia="Times New Roman" w:hAnsi="Times New Roman" w:cs="Times New Roman"/>
          <w:sz w:val="24"/>
          <w:szCs w:val="24"/>
          <w:lang w:val="en-US" w:eastAsia="de-DE"/>
        </w:rPr>
        <w:t>,</w:t>
      </w:r>
      <w:r w:rsidR="00A00BBA" w:rsidRPr="001230E9">
        <w:rPr>
          <w:rFonts w:ascii="Times New Roman" w:eastAsia="Times New Roman" w:hAnsi="Times New Roman" w:cs="Times New Roman"/>
          <w:sz w:val="24"/>
          <w:szCs w:val="24"/>
          <w:lang w:val="en-US" w:eastAsia="de-DE"/>
        </w:rPr>
        <w:t xml:space="preserve"> Reneman and Hoeks publishe</w:t>
      </w:r>
      <w:r w:rsidR="00417B99" w:rsidRPr="001230E9">
        <w:rPr>
          <w:rFonts w:ascii="Times New Roman" w:eastAsia="Times New Roman" w:hAnsi="Times New Roman" w:cs="Times New Roman"/>
          <w:sz w:val="24"/>
          <w:szCs w:val="24"/>
          <w:lang w:val="en-US" w:eastAsia="de-DE"/>
        </w:rPr>
        <w:t>d</w:t>
      </w:r>
      <w:r w:rsidR="00A00BBA" w:rsidRPr="001230E9">
        <w:rPr>
          <w:rFonts w:ascii="Times New Roman" w:eastAsia="Times New Roman" w:hAnsi="Times New Roman" w:cs="Times New Roman"/>
          <w:sz w:val="24"/>
          <w:szCs w:val="24"/>
          <w:lang w:val="en-US" w:eastAsia="de-DE"/>
        </w:rPr>
        <w:t xml:space="preserve"> </w:t>
      </w:r>
      <w:r w:rsidR="00A00BBA" w:rsidRPr="001230E9">
        <w:rPr>
          <w:rFonts w:ascii="Times New Roman" w:eastAsia="Times New Roman" w:hAnsi="Times New Roman" w:cs="Times New Roman"/>
          <w:i/>
          <w:sz w:val="24"/>
          <w:szCs w:val="24"/>
          <w:lang w:val="en-US" w:eastAsia="de-DE"/>
        </w:rPr>
        <w:t>in vivo</w:t>
      </w:r>
      <w:r w:rsidR="00A00BBA" w:rsidRPr="001230E9">
        <w:rPr>
          <w:rFonts w:ascii="Times New Roman" w:eastAsia="Times New Roman" w:hAnsi="Times New Roman" w:cs="Times New Roman"/>
          <w:sz w:val="24"/>
          <w:szCs w:val="24"/>
          <w:lang w:val="en-US" w:eastAsia="de-DE"/>
        </w:rPr>
        <w:t xml:space="preserve"> measur</w:t>
      </w:r>
      <w:r w:rsidR="006F1CD7" w:rsidRPr="001230E9">
        <w:rPr>
          <w:rFonts w:ascii="Times New Roman" w:eastAsia="Times New Roman" w:hAnsi="Times New Roman" w:cs="Times New Roman"/>
          <w:sz w:val="24"/>
          <w:szCs w:val="24"/>
          <w:lang w:val="en-US" w:eastAsia="de-DE"/>
        </w:rPr>
        <w:t>e</w:t>
      </w:r>
      <w:r w:rsidR="00A00BBA" w:rsidRPr="001230E9">
        <w:rPr>
          <w:rFonts w:ascii="Times New Roman" w:eastAsia="Times New Roman" w:hAnsi="Times New Roman" w:cs="Times New Roman"/>
          <w:sz w:val="24"/>
          <w:szCs w:val="24"/>
          <w:lang w:val="en-US" w:eastAsia="de-DE"/>
        </w:rPr>
        <w:t>ments of vascular wall shear stress. I have included this values in the discussion and have set these values in correlation to the selected fluidic setting. (Please refer to the text</w:t>
      </w:r>
      <w:r w:rsidR="006F1CD7" w:rsidRPr="001230E9">
        <w:rPr>
          <w:rFonts w:ascii="Times New Roman" w:eastAsia="Times New Roman" w:hAnsi="Times New Roman" w:cs="Times New Roman"/>
          <w:sz w:val="24"/>
          <w:szCs w:val="24"/>
          <w:lang w:val="en-US" w:eastAsia="de-DE"/>
        </w:rPr>
        <w:t xml:space="preserve"> in the discussion section</w:t>
      </w:r>
      <w:r w:rsidR="00A00BBA" w:rsidRPr="001230E9">
        <w:rPr>
          <w:rFonts w:ascii="Times New Roman" w:eastAsia="Times New Roman" w:hAnsi="Times New Roman" w:cs="Times New Roman"/>
          <w:sz w:val="24"/>
          <w:szCs w:val="24"/>
          <w:lang w:val="en-US" w:eastAsia="de-DE"/>
        </w:rPr>
        <w:t xml:space="preserve"> marked in green</w:t>
      </w:r>
      <w:r w:rsidR="008E7462" w:rsidRPr="001230E9">
        <w:rPr>
          <w:rFonts w:ascii="Times New Roman" w:eastAsia="Times New Roman" w:hAnsi="Times New Roman" w:cs="Times New Roman"/>
          <w:sz w:val="24"/>
          <w:szCs w:val="24"/>
          <w:lang w:val="en-US" w:eastAsia="de-DE"/>
        </w:rPr>
        <w:t xml:space="preserve"> beginning in line 700</w:t>
      </w:r>
      <w:r w:rsidR="00A00BBA" w:rsidRPr="001230E9">
        <w:rPr>
          <w:rFonts w:ascii="Times New Roman" w:eastAsia="Times New Roman" w:hAnsi="Times New Roman" w:cs="Times New Roman"/>
          <w:sz w:val="24"/>
          <w:szCs w:val="24"/>
          <w:lang w:val="en-US" w:eastAsia="de-DE"/>
        </w:rPr>
        <w:t xml:space="preserve">). </w:t>
      </w:r>
    </w:p>
    <w:p w14:paraId="58D69EFE" w14:textId="2B8869E0" w:rsidR="004F2E56" w:rsidRPr="001230E9" w:rsidRDefault="004F2E56" w:rsidP="00885BE1">
      <w:pPr>
        <w:pStyle w:val="Listenabsatz"/>
        <w:spacing w:after="0" w:line="360" w:lineRule="auto"/>
        <w:ind w:left="284"/>
        <w:jc w:val="both"/>
        <w:rPr>
          <w:rFonts w:ascii="Times New Roman" w:eastAsia="Times New Roman" w:hAnsi="Times New Roman" w:cs="Times New Roman"/>
          <w:sz w:val="24"/>
          <w:szCs w:val="24"/>
          <w:lang w:val="en-US" w:eastAsia="de-DE"/>
        </w:rPr>
      </w:pPr>
    </w:p>
    <w:p w14:paraId="2AEF1510" w14:textId="66DA7C26" w:rsidR="00DA4325" w:rsidRPr="001230E9" w:rsidRDefault="00E970B0" w:rsidP="00885BE1">
      <w:pPr>
        <w:pStyle w:val="Listenabsatz"/>
        <w:numPr>
          <w:ilvl w:val="0"/>
          <w:numId w:val="5"/>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lastRenderedPageBreak/>
        <w:t>559 - amount of antibody ? it is mentioned the importance of the use of the right quantity to avoid visualization problems but I cannot find the guidelines to determine how to determine this quantity.</w:t>
      </w:r>
    </w:p>
    <w:p w14:paraId="22F0274F" w14:textId="78D663A4" w:rsidR="004F2E56" w:rsidRPr="001230E9" w:rsidRDefault="00376173" w:rsidP="00DA4325">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3C0811" w:rsidRPr="001230E9">
        <w:rPr>
          <w:rFonts w:ascii="Times New Roman" w:eastAsia="Times New Roman" w:hAnsi="Times New Roman" w:cs="Times New Roman"/>
          <w:sz w:val="24"/>
          <w:szCs w:val="24"/>
          <w:lang w:val="en-US" w:eastAsia="de-DE"/>
        </w:rPr>
        <w:t>:</w:t>
      </w:r>
      <w:r w:rsidR="00A00BBA" w:rsidRPr="001230E9">
        <w:rPr>
          <w:rFonts w:ascii="Times New Roman" w:eastAsia="Times New Roman" w:hAnsi="Times New Roman" w:cs="Times New Roman"/>
          <w:sz w:val="24"/>
          <w:szCs w:val="24"/>
          <w:lang w:val="en-US" w:eastAsia="de-DE"/>
        </w:rPr>
        <w:t xml:space="preserve"> The use of an optimized antibody staining is indeed a critical step for the quality of immun</w:t>
      </w:r>
      <w:r w:rsidR="008E7462" w:rsidRPr="001230E9">
        <w:rPr>
          <w:rFonts w:ascii="Times New Roman" w:eastAsia="Times New Roman" w:hAnsi="Times New Roman" w:cs="Times New Roman"/>
          <w:sz w:val="24"/>
          <w:szCs w:val="24"/>
          <w:lang w:val="en-US" w:eastAsia="de-DE"/>
        </w:rPr>
        <w:t>o</w:t>
      </w:r>
      <w:r w:rsidR="00A00BBA" w:rsidRPr="001230E9">
        <w:rPr>
          <w:rFonts w:ascii="Times New Roman" w:eastAsia="Times New Roman" w:hAnsi="Times New Roman" w:cs="Times New Roman"/>
          <w:sz w:val="24"/>
          <w:szCs w:val="24"/>
          <w:lang w:val="en-US" w:eastAsia="de-DE"/>
        </w:rPr>
        <w:t>fluorescence staining in general. In most cases, the manufacturer recommend a working concentration and a suitable blocking</w:t>
      </w:r>
      <w:r w:rsidR="006F1CD7" w:rsidRPr="001230E9">
        <w:rPr>
          <w:rFonts w:ascii="Times New Roman" w:eastAsia="Times New Roman" w:hAnsi="Times New Roman" w:cs="Times New Roman"/>
          <w:sz w:val="24"/>
          <w:szCs w:val="24"/>
          <w:lang w:val="en-US" w:eastAsia="de-DE"/>
        </w:rPr>
        <w:t xml:space="preserve"> substance, which wo</w:t>
      </w:r>
      <w:r w:rsidR="00A00BBA" w:rsidRPr="001230E9">
        <w:rPr>
          <w:rFonts w:ascii="Times New Roman" w:eastAsia="Times New Roman" w:hAnsi="Times New Roman" w:cs="Times New Roman"/>
          <w:sz w:val="24"/>
          <w:szCs w:val="24"/>
          <w:lang w:val="en-US" w:eastAsia="de-DE"/>
        </w:rPr>
        <w:t>rks fine for many applications. But sometimes, pre</w:t>
      </w:r>
      <w:r w:rsidR="008E7462" w:rsidRPr="001230E9">
        <w:rPr>
          <w:rFonts w:ascii="Times New Roman" w:eastAsia="Times New Roman" w:hAnsi="Times New Roman" w:cs="Times New Roman"/>
          <w:sz w:val="24"/>
          <w:szCs w:val="24"/>
          <w:lang w:val="en-US" w:eastAsia="de-DE"/>
        </w:rPr>
        <w:t>testing</w:t>
      </w:r>
      <w:r w:rsidR="00A00BBA" w:rsidRPr="001230E9">
        <w:rPr>
          <w:rFonts w:ascii="Times New Roman" w:eastAsia="Times New Roman" w:hAnsi="Times New Roman" w:cs="Times New Roman"/>
          <w:sz w:val="24"/>
          <w:szCs w:val="24"/>
          <w:lang w:val="en-US" w:eastAsia="de-DE"/>
        </w:rPr>
        <w:t xml:space="preserve"> might be necessary </w:t>
      </w:r>
      <w:r w:rsidR="006F1CD7" w:rsidRPr="001230E9">
        <w:rPr>
          <w:rFonts w:ascii="Times New Roman" w:eastAsia="Times New Roman" w:hAnsi="Times New Roman" w:cs="Times New Roman"/>
          <w:sz w:val="24"/>
          <w:szCs w:val="24"/>
          <w:lang w:val="en-US" w:eastAsia="de-DE"/>
        </w:rPr>
        <w:t>using</w:t>
      </w:r>
      <w:r w:rsidR="00A00BBA" w:rsidRPr="001230E9">
        <w:rPr>
          <w:rFonts w:ascii="Times New Roman" w:eastAsia="Times New Roman" w:hAnsi="Times New Roman" w:cs="Times New Roman"/>
          <w:sz w:val="24"/>
          <w:szCs w:val="24"/>
          <w:lang w:val="en-US" w:eastAsia="de-DE"/>
        </w:rPr>
        <w:t xml:space="preserve"> different amount of antibody in combination with different blocking substances</w:t>
      </w:r>
      <w:r w:rsidR="00DA4325" w:rsidRPr="001230E9">
        <w:rPr>
          <w:rFonts w:ascii="Times New Roman" w:eastAsia="Times New Roman" w:hAnsi="Times New Roman" w:cs="Times New Roman"/>
          <w:sz w:val="24"/>
          <w:szCs w:val="24"/>
          <w:lang w:val="en-US" w:eastAsia="de-DE"/>
        </w:rPr>
        <w:t xml:space="preserve">, and </w:t>
      </w:r>
      <w:r w:rsidR="00A00BBA" w:rsidRPr="001230E9">
        <w:rPr>
          <w:rFonts w:ascii="Times New Roman" w:eastAsia="Times New Roman" w:hAnsi="Times New Roman" w:cs="Times New Roman"/>
          <w:sz w:val="24"/>
          <w:szCs w:val="24"/>
          <w:lang w:val="en-US" w:eastAsia="de-DE"/>
        </w:rPr>
        <w:t xml:space="preserve">incubated for different time periods to find the optimal staining procedure. </w:t>
      </w:r>
      <w:r w:rsidR="006F1CD7" w:rsidRPr="001230E9">
        <w:rPr>
          <w:rFonts w:ascii="Times New Roman" w:eastAsia="Times New Roman" w:hAnsi="Times New Roman" w:cs="Times New Roman"/>
          <w:sz w:val="24"/>
          <w:szCs w:val="24"/>
          <w:lang w:val="en-US" w:eastAsia="de-DE"/>
        </w:rPr>
        <w:t>Sometimes, antibod</w:t>
      </w:r>
      <w:r w:rsidR="00DA4325" w:rsidRPr="001230E9">
        <w:rPr>
          <w:rFonts w:ascii="Times New Roman" w:eastAsia="Times New Roman" w:hAnsi="Times New Roman" w:cs="Times New Roman"/>
          <w:sz w:val="24"/>
          <w:szCs w:val="24"/>
          <w:lang w:val="en-US" w:eastAsia="de-DE"/>
        </w:rPr>
        <w:t>ies</w:t>
      </w:r>
      <w:r w:rsidR="006F1CD7" w:rsidRPr="001230E9">
        <w:rPr>
          <w:rFonts w:ascii="Times New Roman" w:eastAsia="Times New Roman" w:hAnsi="Times New Roman" w:cs="Times New Roman"/>
          <w:sz w:val="24"/>
          <w:szCs w:val="24"/>
          <w:lang w:val="en-US" w:eastAsia="de-DE"/>
        </w:rPr>
        <w:t xml:space="preserve"> from different sources or clone derivatives had to be compared before the optimal one is found, which is specific and sensitive enough. </w:t>
      </w:r>
      <w:r w:rsidR="00A00BBA" w:rsidRPr="001230E9">
        <w:rPr>
          <w:rFonts w:ascii="Times New Roman" w:eastAsia="Times New Roman" w:hAnsi="Times New Roman" w:cs="Times New Roman"/>
          <w:sz w:val="24"/>
          <w:szCs w:val="24"/>
          <w:lang w:val="en-US" w:eastAsia="de-DE"/>
        </w:rPr>
        <w:t>I have added some advice to the use of antibod</w:t>
      </w:r>
      <w:r w:rsidR="006F1CD7" w:rsidRPr="001230E9">
        <w:rPr>
          <w:rFonts w:ascii="Times New Roman" w:eastAsia="Times New Roman" w:hAnsi="Times New Roman" w:cs="Times New Roman"/>
          <w:sz w:val="24"/>
          <w:szCs w:val="24"/>
          <w:lang w:val="en-US" w:eastAsia="de-DE"/>
        </w:rPr>
        <w:t>i</w:t>
      </w:r>
      <w:r w:rsidR="00A00BBA" w:rsidRPr="001230E9">
        <w:rPr>
          <w:rFonts w:ascii="Times New Roman" w:eastAsia="Times New Roman" w:hAnsi="Times New Roman" w:cs="Times New Roman"/>
          <w:sz w:val="24"/>
          <w:szCs w:val="24"/>
          <w:lang w:val="en-US" w:eastAsia="de-DE"/>
        </w:rPr>
        <w:t xml:space="preserve">es </w:t>
      </w:r>
      <w:r w:rsidR="00DA4325" w:rsidRPr="001230E9">
        <w:rPr>
          <w:rFonts w:ascii="Times New Roman" w:eastAsia="Times New Roman" w:hAnsi="Times New Roman" w:cs="Times New Roman"/>
          <w:sz w:val="24"/>
          <w:szCs w:val="24"/>
          <w:lang w:val="en-US" w:eastAsia="de-DE"/>
        </w:rPr>
        <w:t xml:space="preserve">and constitution of blocking buffer </w:t>
      </w:r>
      <w:r w:rsidR="00A00BBA" w:rsidRPr="001230E9">
        <w:rPr>
          <w:rFonts w:ascii="Times New Roman" w:eastAsia="Times New Roman" w:hAnsi="Times New Roman" w:cs="Times New Roman"/>
          <w:sz w:val="24"/>
          <w:szCs w:val="24"/>
          <w:lang w:val="en-US" w:eastAsia="de-DE"/>
        </w:rPr>
        <w:t xml:space="preserve">in the protocol </w:t>
      </w:r>
      <w:r w:rsidR="00DA4325" w:rsidRPr="001230E9">
        <w:rPr>
          <w:rFonts w:ascii="Times New Roman" w:eastAsia="Times New Roman" w:hAnsi="Times New Roman" w:cs="Times New Roman"/>
          <w:sz w:val="24"/>
          <w:szCs w:val="24"/>
          <w:lang w:val="en-US" w:eastAsia="de-DE"/>
        </w:rPr>
        <w:t>step 6.</w:t>
      </w:r>
      <w:r w:rsidR="00BA165A">
        <w:rPr>
          <w:rFonts w:ascii="Times New Roman" w:eastAsia="Times New Roman" w:hAnsi="Times New Roman" w:cs="Times New Roman"/>
          <w:sz w:val="24"/>
          <w:szCs w:val="24"/>
          <w:lang w:val="en-US" w:eastAsia="de-DE"/>
        </w:rPr>
        <w:t>2</w:t>
      </w:r>
      <w:bookmarkStart w:id="0" w:name="_GoBack"/>
      <w:bookmarkEnd w:id="0"/>
      <w:r w:rsidR="008E7462" w:rsidRPr="001230E9">
        <w:rPr>
          <w:rFonts w:ascii="Times New Roman" w:eastAsia="Times New Roman" w:hAnsi="Times New Roman" w:cs="Times New Roman"/>
          <w:sz w:val="24"/>
          <w:szCs w:val="24"/>
          <w:lang w:val="en-US" w:eastAsia="de-DE"/>
        </w:rPr>
        <w:t>.3</w:t>
      </w:r>
      <w:r w:rsidR="00DA4325" w:rsidRPr="001230E9">
        <w:rPr>
          <w:rFonts w:ascii="Times New Roman" w:eastAsia="Times New Roman" w:hAnsi="Times New Roman" w:cs="Times New Roman"/>
          <w:sz w:val="24"/>
          <w:szCs w:val="24"/>
          <w:lang w:val="en-US" w:eastAsia="de-DE"/>
        </w:rPr>
        <w:t xml:space="preserve"> </w:t>
      </w:r>
      <w:r w:rsidR="00A00BBA" w:rsidRPr="001230E9">
        <w:rPr>
          <w:rFonts w:ascii="Times New Roman" w:eastAsia="Times New Roman" w:hAnsi="Times New Roman" w:cs="Times New Roman"/>
          <w:sz w:val="24"/>
          <w:szCs w:val="24"/>
          <w:lang w:val="en-US" w:eastAsia="de-DE"/>
        </w:rPr>
        <w:t xml:space="preserve">and clarified </w:t>
      </w:r>
      <w:r w:rsidR="006F1CD7" w:rsidRPr="001230E9">
        <w:rPr>
          <w:rFonts w:ascii="Times New Roman" w:eastAsia="Times New Roman" w:hAnsi="Times New Roman" w:cs="Times New Roman"/>
          <w:sz w:val="24"/>
          <w:szCs w:val="24"/>
          <w:lang w:val="en-US" w:eastAsia="de-DE"/>
        </w:rPr>
        <w:t xml:space="preserve">this topic in </w:t>
      </w:r>
      <w:r w:rsidR="00A00BBA" w:rsidRPr="001230E9">
        <w:rPr>
          <w:rFonts w:ascii="Times New Roman" w:eastAsia="Times New Roman" w:hAnsi="Times New Roman" w:cs="Times New Roman"/>
          <w:sz w:val="24"/>
          <w:szCs w:val="24"/>
          <w:lang w:val="en-US" w:eastAsia="de-DE"/>
        </w:rPr>
        <w:t xml:space="preserve">the troubleshooting section of the discussion. But this </w:t>
      </w:r>
      <w:r w:rsidR="00DA4325" w:rsidRPr="001230E9">
        <w:rPr>
          <w:rFonts w:ascii="Times New Roman" w:eastAsia="Times New Roman" w:hAnsi="Times New Roman" w:cs="Times New Roman"/>
          <w:sz w:val="24"/>
          <w:szCs w:val="24"/>
          <w:lang w:val="en-US" w:eastAsia="de-DE"/>
        </w:rPr>
        <w:t xml:space="preserve">issue </w:t>
      </w:r>
      <w:r w:rsidR="00A00BBA" w:rsidRPr="001230E9">
        <w:rPr>
          <w:rFonts w:ascii="Times New Roman" w:eastAsia="Times New Roman" w:hAnsi="Times New Roman" w:cs="Times New Roman"/>
          <w:sz w:val="24"/>
          <w:szCs w:val="24"/>
          <w:lang w:val="en-US" w:eastAsia="de-DE"/>
        </w:rPr>
        <w:t xml:space="preserve">is not </w:t>
      </w:r>
      <w:r w:rsidR="006F1CD7" w:rsidRPr="001230E9">
        <w:rPr>
          <w:rFonts w:ascii="Times New Roman" w:eastAsia="Times New Roman" w:hAnsi="Times New Roman" w:cs="Times New Roman"/>
          <w:sz w:val="24"/>
          <w:szCs w:val="24"/>
          <w:lang w:val="en-US" w:eastAsia="de-DE"/>
        </w:rPr>
        <w:t>with</w:t>
      </w:r>
      <w:r w:rsidR="00A00BBA" w:rsidRPr="001230E9">
        <w:rPr>
          <w:rFonts w:ascii="Times New Roman" w:eastAsia="Times New Roman" w:hAnsi="Times New Roman" w:cs="Times New Roman"/>
          <w:sz w:val="24"/>
          <w:szCs w:val="24"/>
          <w:lang w:val="en-US" w:eastAsia="de-DE"/>
        </w:rPr>
        <w:t>in the focus of this microfluidic-based infection protocol and a detailed description of this process would require a whole new protocol outline and would exceed</w:t>
      </w:r>
      <w:r w:rsidR="006F1CD7" w:rsidRPr="001230E9">
        <w:rPr>
          <w:rFonts w:ascii="Times New Roman" w:eastAsia="Times New Roman" w:hAnsi="Times New Roman" w:cs="Times New Roman"/>
          <w:sz w:val="24"/>
          <w:szCs w:val="24"/>
          <w:lang w:val="en-US" w:eastAsia="de-DE"/>
        </w:rPr>
        <w:t xml:space="preserve"> the limitations of this manuscript.</w:t>
      </w:r>
      <w:r w:rsidR="00A00BBA" w:rsidRPr="001230E9">
        <w:rPr>
          <w:rFonts w:ascii="Times New Roman" w:eastAsia="Times New Roman" w:hAnsi="Times New Roman" w:cs="Times New Roman"/>
          <w:sz w:val="24"/>
          <w:szCs w:val="24"/>
          <w:lang w:val="en-US" w:eastAsia="de-DE"/>
        </w:rPr>
        <w:t xml:space="preserve"> </w:t>
      </w:r>
    </w:p>
    <w:p w14:paraId="2A47A71F" w14:textId="77777777" w:rsidR="00A00BBA" w:rsidRPr="001230E9" w:rsidRDefault="00A00BBA" w:rsidP="00885BE1">
      <w:pPr>
        <w:pStyle w:val="Listenabsatz"/>
        <w:spacing w:after="0" w:line="360" w:lineRule="auto"/>
        <w:ind w:left="284"/>
        <w:jc w:val="both"/>
        <w:rPr>
          <w:rFonts w:ascii="Times New Roman" w:eastAsia="Times New Roman" w:hAnsi="Times New Roman" w:cs="Times New Roman"/>
          <w:sz w:val="24"/>
          <w:szCs w:val="24"/>
          <w:lang w:val="en-US" w:eastAsia="de-DE"/>
        </w:rPr>
      </w:pPr>
    </w:p>
    <w:p w14:paraId="79617AE7" w14:textId="77777777" w:rsidR="00885BE1" w:rsidRPr="001230E9" w:rsidRDefault="00E970B0" w:rsidP="00885BE1">
      <w:pPr>
        <w:pStyle w:val="Listenabsatz"/>
        <w:numPr>
          <w:ilvl w:val="0"/>
          <w:numId w:val="5"/>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Fig 1</w:t>
      </w:r>
    </w:p>
    <w:p w14:paraId="31F30DAC" w14:textId="1512FA5E" w:rsidR="00885BE1" w:rsidRPr="001230E9" w:rsidRDefault="00E970B0"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Insert n°3 - it is not clear the composition of the system, the use of the tube connected to the drying bottle</w:t>
      </w:r>
      <w:r w:rsidR="00885BE1" w:rsidRPr="001230E9">
        <w:rPr>
          <w:rFonts w:ascii="Times New Roman" w:eastAsia="Times New Roman" w:hAnsi="Times New Roman" w:cs="Times New Roman"/>
          <w:sz w:val="24"/>
          <w:szCs w:val="24"/>
          <w:lang w:val="en-US" w:eastAsia="de-DE"/>
        </w:rPr>
        <w:t>.</w:t>
      </w:r>
    </w:p>
    <w:p w14:paraId="216EB4F8" w14:textId="575C9027" w:rsidR="00885BE1" w:rsidRPr="001230E9" w:rsidRDefault="00E970B0"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Insert n°4 it is not clear how the insertion of bacterial solution or histamine solution can be</w:t>
      </w:r>
      <w:r w:rsidR="00376173" w:rsidRPr="001230E9">
        <w:rPr>
          <w:rFonts w:ascii="Times New Roman" w:eastAsia="Times New Roman" w:hAnsi="Times New Roman" w:cs="Times New Roman"/>
          <w:sz w:val="24"/>
          <w:szCs w:val="24"/>
          <w:lang w:val="en-US" w:eastAsia="de-DE"/>
        </w:rPr>
        <w:t xml:space="preserve"> perturb the SS in the device (</w:t>
      </w:r>
      <w:r w:rsidRPr="001230E9">
        <w:rPr>
          <w:rFonts w:ascii="Times New Roman" w:eastAsia="Times New Roman" w:hAnsi="Times New Roman" w:cs="Times New Roman"/>
          <w:sz w:val="24"/>
          <w:szCs w:val="24"/>
          <w:lang w:val="en-US" w:eastAsia="de-DE"/>
        </w:rPr>
        <w:t>or maybe not but it is not clear)</w:t>
      </w:r>
      <w:r w:rsidR="00885BE1" w:rsidRPr="001230E9">
        <w:rPr>
          <w:rFonts w:ascii="Times New Roman" w:eastAsia="Times New Roman" w:hAnsi="Times New Roman" w:cs="Times New Roman"/>
          <w:sz w:val="24"/>
          <w:szCs w:val="24"/>
          <w:lang w:val="en-US" w:eastAsia="de-DE"/>
        </w:rPr>
        <w:t>.</w:t>
      </w:r>
    </w:p>
    <w:p w14:paraId="31972D9C" w14:textId="4FA01EBE" w:rsidR="003C0811" w:rsidRPr="001230E9" w:rsidRDefault="00376173" w:rsidP="00885BE1">
      <w:pPr>
        <w:pStyle w:val="Listenabsatz"/>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3C0811" w:rsidRPr="001230E9">
        <w:rPr>
          <w:rFonts w:ascii="Times New Roman" w:eastAsia="Times New Roman" w:hAnsi="Times New Roman" w:cs="Times New Roman"/>
          <w:sz w:val="24"/>
          <w:szCs w:val="24"/>
          <w:lang w:val="en-US" w:eastAsia="de-DE"/>
        </w:rPr>
        <w:t>:</w:t>
      </w:r>
      <w:r w:rsidR="00FD628F" w:rsidRPr="001230E9">
        <w:rPr>
          <w:rFonts w:ascii="Times New Roman" w:eastAsia="Times New Roman" w:hAnsi="Times New Roman" w:cs="Times New Roman"/>
          <w:sz w:val="24"/>
          <w:szCs w:val="24"/>
          <w:lang w:val="en-US" w:eastAsia="de-DE"/>
        </w:rPr>
        <w:t xml:space="preserve"> </w:t>
      </w:r>
      <w:r w:rsidR="00F74D3B" w:rsidRPr="001230E9">
        <w:rPr>
          <w:rFonts w:ascii="Times New Roman" w:eastAsia="Times New Roman" w:hAnsi="Times New Roman" w:cs="Times New Roman"/>
          <w:sz w:val="24"/>
          <w:szCs w:val="24"/>
          <w:lang w:val="en-US" w:eastAsia="de-DE"/>
        </w:rPr>
        <w:t xml:space="preserve">Thank you for this important comment. </w:t>
      </w:r>
      <w:r w:rsidR="00FD628F" w:rsidRPr="001230E9">
        <w:rPr>
          <w:rFonts w:ascii="Times New Roman" w:eastAsia="Times New Roman" w:hAnsi="Times New Roman" w:cs="Times New Roman"/>
          <w:sz w:val="24"/>
          <w:szCs w:val="24"/>
          <w:lang w:val="en-US" w:eastAsia="de-DE"/>
        </w:rPr>
        <w:t xml:space="preserve">I have clarified the composition of the system </w:t>
      </w:r>
      <w:r w:rsidR="00F74D3B" w:rsidRPr="001230E9">
        <w:rPr>
          <w:rFonts w:ascii="Times New Roman" w:eastAsia="Times New Roman" w:hAnsi="Times New Roman" w:cs="Times New Roman"/>
          <w:sz w:val="24"/>
          <w:szCs w:val="24"/>
          <w:lang w:val="en-US" w:eastAsia="de-DE"/>
        </w:rPr>
        <w:t xml:space="preserve">including all insets of Figure 1 and the work flow in general </w:t>
      </w:r>
      <w:r w:rsidR="00FD628F" w:rsidRPr="001230E9">
        <w:rPr>
          <w:rFonts w:ascii="Times New Roman" w:eastAsia="Times New Roman" w:hAnsi="Times New Roman" w:cs="Times New Roman"/>
          <w:sz w:val="24"/>
          <w:szCs w:val="24"/>
          <w:lang w:val="en-US" w:eastAsia="de-DE"/>
        </w:rPr>
        <w:t>in the results part</w:t>
      </w:r>
      <w:r w:rsidR="00F74D3B" w:rsidRPr="001230E9">
        <w:rPr>
          <w:rFonts w:ascii="Times New Roman" w:eastAsia="Times New Roman" w:hAnsi="Times New Roman" w:cs="Times New Roman"/>
          <w:sz w:val="24"/>
          <w:szCs w:val="24"/>
          <w:lang w:val="en-US" w:eastAsia="de-DE"/>
        </w:rPr>
        <w:t xml:space="preserve">. I also described </w:t>
      </w:r>
      <w:r w:rsidR="00FD628F" w:rsidRPr="001230E9">
        <w:rPr>
          <w:rFonts w:ascii="Times New Roman" w:eastAsia="Times New Roman" w:hAnsi="Times New Roman" w:cs="Times New Roman"/>
          <w:sz w:val="24"/>
          <w:szCs w:val="24"/>
          <w:lang w:val="en-US" w:eastAsia="de-DE"/>
        </w:rPr>
        <w:t>the purpose and mode of connection of a glass bottle filled with silica particles for drying the air of the pressure pump in chapter 3.</w:t>
      </w:r>
      <w:r w:rsidR="008E7462" w:rsidRPr="001230E9">
        <w:rPr>
          <w:rFonts w:ascii="Times New Roman" w:eastAsia="Times New Roman" w:hAnsi="Times New Roman" w:cs="Times New Roman"/>
          <w:sz w:val="24"/>
          <w:szCs w:val="24"/>
          <w:lang w:val="en-US" w:eastAsia="de-DE"/>
        </w:rPr>
        <w:t>3.1</w:t>
      </w:r>
      <w:r w:rsidR="00FD628F" w:rsidRPr="001230E9">
        <w:rPr>
          <w:rFonts w:ascii="Times New Roman" w:eastAsia="Times New Roman" w:hAnsi="Times New Roman" w:cs="Times New Roman"/>
          <w:sz w:val="24"/>
          <w:szCs w:val="24"/>
          <w:lang w:val="en-US" w:eastAsia="de-DE"/>
        </w:rPr>
        <w:t xml:space="preserve">.   </w:t>
      </w:r>
    </w:p>
    <w:p w14:paraId="117C9FE1" w14:textId="77777777" w:rsidR="004F2E56" w:rsidRPr="001230E9" w:rsidRDefault="004F2E56" w:rsidP="00885BE1">
      <w:pPr>
        <w:spacing w:after="0" w:line="360" w:lineRule="auto"/>
        <w:jc w:val="both"/>
        <w:rPr>
          <w:rFonts w:ascii="Times New Roman" w:eastAsia="Times New Roman" w:hAnsi="Times New Roman" w:cs="Times New Roman"/>
          <w:sz w:val="24"/>
          <w:szCs w:val="24"/>
          <w:lang w:val="en-US" w:eastAsia="de-DE"/>
        </w:rPr>
      </w:pPr>
    </w:p>
    <w:p w14:paraId="0FBD929D" w14:textId="1FA9CA85" w:rsidR="00E970B0" w:rsidRPr="001230E9" w:rsidRDefault="00E970B0" w:rsidP="00885BE1">
      <w:pPr>
        <w:pStyle w:val="Listenabsatz"/>
        <w:numPr>
          <w:ilvl w:val="0"/>
          <w:numId w:val="6"/>
        </w:numPr>
        <w:spacing w:after="0" w:line="360" w:lineRule="auto"/>
        <w:ind w:left="284" w:hanging="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Table of materials is empty, should definitely not to be so.</w:t>
      </w:r>
    </w:p>
    <w:p w14:paraId="1A051F0B" w14:textId="141BA598" w:rsidR="00E970B0" w:rsidRPr="001230E9" w:rsidRDefault="00376173" w:rsidP="00885BE1">
      <w:pPr>
        <w:spacing w:after="0" w:line="360" w:lineRule="auto"/>
        <w:ind w:left="284"/>
        <w:jc w:val="both"/>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b/>
          <w:sz w:val="24"/>
          <w:szCs w:val="24"/>
          <w:lang w:val="en-US" w:eastAsia="de-DE"/>
        </w:rPr>
        <w:t>Response</w:t>
      </w:r>
      <w:r w:rsidR="003C0811" w:rsidRPr="001230E9">
        <w:rPr>
          <w:rFonts w:ascii="Times New Roman" w:eastAsia="Times New Roman" w:hAnsi="Times New Roman" w:cs="Times New Roman"/>
          <w:sz w:val="24"/>
          <w:szCs w:val="24"/>
          <w:lang w:val="en-US" w:eastAsia="de-DE"/>
        </w:rPr>
        <w:t xml:space="preserve">: I am very sorry, this was </w:t>
      </w:r>
      <w:r w:rsidR="004F2E56" w:rsidRPr="001230E9">
        <w:rPr>
          <w:rFonts w:ascii="Times New Roman" w:eastAsia="Times New Roman" w:hAnsi="Times New Roman" w:cs="Times New Roman"/>
          <w:sz w:val="24"/>
          <w:szCs w:val="24"/>
          <w:lang w:val="en-US" w:eastAsia="de-DE"/>
        </w:rPr>
        <w:t xml:space="preserve">my mistake. I have added an Excel file with the </w:t>
      </w:r>
      <w:r w:rsidR="003C0811" w:rsidRPr="001230E9">
        <w:rPr>
          <w:rFonts w:ascii="Times New Roman" w:eastAsia="Times New Roman" w:hAnsi="Times New Roman" w:cs="Times New Roman"/>
          <w:sz w:val="24"/>
          <w:szCs w:val="24"/>
          <w:lang w:val="en-US" w:eastAsia="de-DE"/>
        </w:rPr>
        <w:t xml:space="preserve">filled </w:t>
      </w:r>
      <w:r w:rsidR="004F2E56" w:rsidRPr="001230E9">
        <w:rPr>
          <w:rFonts w:ascii="Times New Roman" w:eastAsia="Times New Roman" w:hAnsi="Times New Roman" w:cs="Times New Roman"/>
          <w:sz w:val="24"/>
          <w:szCs w:val="24"/>
          <w:lang w:val="en-US" w:eastAsia="de-DE"/>
        </w:rPr>
        <w:t xml:space="preserve">table of </w:t>
      </w:r>
      <w:r w:rsidR="003C0811" w:rsidRPr="001230E9">
        <w:rPr>
          <w:rFonts w:ascii="Times New Roman" w:eastAsia="Times New Roman" w:hAnsi="Times New Roman" w:cs="Times New Roman"/>
          <w:sz w:val="24"/>
          <w:szCs w:val="24"/>
          <w:lang w:val="en-US" w:eastAsia="de-DE"/>
        </w:rPr>
        <w:t>material</w:t>
      </w:r>
      <w:r w:rsidR="004F2E56" w:rsidRPr="001230E9">
        <w:rPr>
          <w:rFonts w:ascii="Times New Roman" w:eastAsia="Times New Roman" w:hAnsi="Times New Roman" w:cs="Times New Roman"/>
          <w:sz w:val="24"/>
          <w:szCs w:val="24"/>
          <w:lang w:val="en-US" w:eastAsia="de-DE"/>
        </w:rPr>
        <w:t>s</w:t>
      </w:r>
      <w:r w:rsidR="003C0811" w:rsidRPr="001230E9">
        <w:rPr>
          <w:rFonts w:ascii="Times New Roman" w:eastAsia="Times New Roman" w:hAnsi="Times New Roman" w:cs="Times New Roman"/>
          <w:sz w:val="24"/>
          <w:szCs w:val="24"/>
          <w:lang w:val="en-US" w:eastAsia="de-DE"/>
        </w:rPr>
        <w:t xml:space="preserve"> to the resubmission.</w:t>
      </w:r>
      <w:r w:rsidR="00E970B0" w:rsidRPr="001230E9">
        <w:rPr>
          <w:rFonts w:ascii="Times New Roman" w:eastAsia="Times New Roman" w:hAnsi="Times New Roman" w:cs="Times New Roman"/>
          <w:sz w:val="24"/>
          <w:szCs w:val="24"/>
          <w:lang w:val="en-US" w:eastAsia="de-DE"/>
        </w:rPr>
        <w:t> </w:t>
      </w:r>
    </w:p>
    <w:p w14:paraId="5184B2CD" w14:textId="77777777" w:rsidR="00E970B0" w:rsidRPr="001230E9" w:rsidRDefault="00E970B0" w:rsidP="00376173">
      <w:pPr>
        <w:spacing w:after="0" w:line="360" w:lineRule="auto"/>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w:t>
      </w:r>
    </w:p>
    <w:p w14:paraId="6ACC3916" w14:textId="77777777" w:rsidR="00E970B0" w:rsidRPr="001230E9" w:rsidRDefault="00E970B0" w:rsidP="00376173">
      <w:pPr>
        <w:spacing w:after="0" w:line="360" w:lineRule="auto"/>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w:t>
      </w:r>
    </w:p>
    <w:p w14:paraId="37B7004C" w14:textId="77777777" w:rsidR="00E970B0" w:rsidRPr="001230E9" w:rsidRDefault="00E970B0" w:rsidP="00376173">
      <w:pPr>
        <w:spacing w:after="0" w:line="360" w:lineRule="auto"/>
        <w:rPr>
          <w:rFonts w:ascii="Times New Roman" w:eastAsia="Times New Roman" w:hAnsi="Times New Roman" w:cs="Times New Roman"/>
          <w:sz w:val="24"/>
          <w:szCs w:val="24"/>
          <w:lang w:val="en-US" w:eastAsia="de-DE"/>
        </w:rPr>
      </w:pPr>
      <w:r w:rsidRPr="001230E9">
        <w:rPr>
          <w:rFonts w:ascii="Times New Roman" w:eastAsia="Times New Roman" w:hAnsi="Times New Roman" w:cs="Times New Roman"/>
          <w:sz w:val="24"/>
          <w:szCs w:val="24"/>
          <w:lang w:val="en-US" w:eastAsia="de-DE"/>
        </w:rPr>
        <w:t> </w:t>
      </w:r>
    </w:p>
    <w:p w14:paraId="02932E78" w14:textId="77777777" w:rsidR="00E230BC" w:rsidRPr="001230E9" w:rsidRDefault="007C73C3" w:rsidP="00376173">
      <w:pPr>
        <w:spacing w:after="0" w:line="360" w:lineRule="auto"/>
        <w:rPr>
          <w:rFonts w:ascii="Times New Roman" w:hAnsi="Times New Roman" w:cs="Times New Roman"/>
          <w:sz w:val="24"/>
          <w:szCs w:val="24"/>
          <w:lang w:val="en-US"/>
        </w:rPr>
      </w:pPr>
    </w:p>
    <w:sectPr w:rsidR="00E230BC" w:rsidRPr="001230E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F3E4A" w14:textId="77777777" w:rsidR="007C73C3" w:rsidRDefault="007C73C3" w:rsidP="004F2E56">
      <w:pPr>
        <w:spacing w:after="0" w:line="240" w:lineRule="auto"/>
      </w:pPr>
      <w:r>
        <w:separator/>
      </w:r>
    </w:p>
  </w:endnote>
  <w:endnote w:type="continuationSeparator" w:id="0">
    <w:p w14:paraId="4138E542" w14:textId="77777777" w:rsidR="007C73C3" w:rsidRDefault="007C73C3" w:rsidP="004F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7842D" w14:textId="77777777" w:rsidR="007C73C3" w:rsidRDefault="007C73C3" w:rsidP="004F2E56">
      <w:pPr>
        <w:spacing w:after="0" w:line="240" w:lineRule="auto"/>
      </w:pPr>
      <w:r>
        <w:separator/>
      </w:r>
    </w:p>
  </w:footnote>
  <w:footnote w:type="continuationSeparator" w:id="0">
    <w:p w14:paraId="1DE9B2A0" w14:textId="77777777" w:rsidR="007C73C3" w:rsidRDefault="007C73C3" w:rsidP="004F2E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A6B89"/>
    <w:multiLevelType w:val="hybridMultilevel"/>
    <w:tmpl w:val="B64E7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86BF5"/>
    <w:multiLevelType w:val="hybridMultilevel"/>
    <w:tmpl w:val="A1DE7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BF6F6B"/>
    <w:multiLevelType w:val="hybridMultilevel"/>
    <w:tmpl w:val="41C0C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0F6073"/>
    <w:multiLevelType w:val="multilevel"/>
    <w:tmpl w:val="91EA45AE"/>
    <w:lvl w:ilvl="0">
      <w:start w:val="1"/>
      <w:numFmt w:val="decimal"/>
      <w:lvlText w:val="%1."/>
      <w:lvlJc w:val="left"/>
      <w:pPr>
        <w:ind w:left="720" w:hanging="360"/>
      </w:pPr>
      <w:rPr>
        <w:b/>
        <w:sz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46E86953"/>
    <w:multiLevelType w:val="hybridMultilevel"/>
    <w:tmpl w:val="EA1A7B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EA617E"/>
    <w:multiLevelType w:val="hybridMultilevel"/>
    <w:tmpl w:val="EC02C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B0"/>
    <w:rsid w:val="00040ABA"/>
    <w:rsid w:val="0004382C"/>
    <w:rsid w:val="00061C9F"/>
    <w:rsid w:val="00095437"/>
    <w:rsid w:val="000A0155"/>
    <w:rsid w:val="000D6589"/>
    <w:rsid w:val="001075C9"/>
    <w:rsid w:val="0011145F"/>
    <w:rsid w:val="001222B8"/>
    <w:rsid w:val="00122E6E"/>
    <w:rsid w:val="001230E9"/>
    <w:rsid w:val="00152D3A"/>
    <w:rsid w:val="00171E35"/>
    <w:rsid w:val="001B4E93"/>
    <w:rsid w:val="001F6EB5"/>
    <w:rsid w:val="00206CAD"/>
    <w:rsid w:val="002070A2"/>
    <w:rsid w:val="00223ABE"/>
    <w:rsid w:val="00243D40"/>
    <w:rsid w:val="00250EAD"/>
    <w:rsid w:val="00280D10"/>
    <w:rsid w:val="002B7BB2"/>
    <w:rsid w:val="00376173"/>
    <w:rsid w:val="003B039F"/>
    <w:rsid w:val="003C0811"/>
    <w:rsid w:val="003C1C26"/>
    <w:rsid w:val="003E0F9F"/>
    <w:rsid w:val="004171B6"/>
    <w:rsid w:val="00417B99"/>
    <w:rsid w:val="004A1456"/>
    <w:rsid w:val="004F2E56"/>
    <w:rsid w:val="005062EE"/>
    <w:rsid w:val="00535FA8"/>
    <w:rsid w:val="00571669"/>
    <w:rsid w:val="00582D21"/>
    <w:rsid w:val="005D1486"/>
    <w:rsid w:val="005E18EF"/>
    <w:rsid w:val="006E31DC"/>
    <w:rsid w:val="006F1CD7"/>
    <w:rsid w:val="007047EE"/>
    <w:rsid w:val="00744C2A"/>
    <w:rsid w:val="0076189A"/>
    <w:rsid w:val="00783991"/>
    <w:rsid w:val="00796219"/>
    <w:rsid w:val="007B4A46"/>
    <w:rsid w:val="007C73C3"/>
    <w:rsid w:val="007F1F2D"/>
    <w:rsid w:val="008277B6"/>
    <w:rsid w:val="00875A1D"/>
    <w:rsid w:val="00885BE1"/>
    <w:rsid w:val="008A06E6"/>
    <w:rsid w:val="008B15CB"/>
    <w:rsid w:val="008E7462"/>
    <w:rsid w:val="009646EF"/>
    <w:rsid w:val="009C638B"/>
    <w:rsid w:val="009F656A"/>
    <w:rsid w:val="00A00BBA"/>
    <w:rsid w:val="00A06455"/>
    <w:rsid w:val="00A153E3"/>
    <w:rsid w:val="00A2674C"/>
    <w:rsid w:val="00A90E9A"/>
    <w:rsid w:val="00A93407"/>
    <w:rsid w:val="00AB3878"/>
    <w:rsid w:val="00AD54DB"/>
    <w:rsid w:val="00AD5F97"/>
    <w:rsid w:val="00AF7FF4"/>
    <w:rsid w:val="00B11390"/>
    <w:rsid w:val="00B60D75"/>
    <w:rsid w:val="00BA165A"/>
    <w:rsid w:val="00BC384C"/>
    <w:rsid w:val="00BC491C"/>
    <w:rsid w:val="00BD3891"/>
    <w:rsid w:val="00C07051"/>
    <w:rsid w:val="00C1609E"/>
    <w:rsid w:val="00C205A6"/>
    <w:rsid w:val="00C63EF1"/>
    <w:rsid w:val="00CD27DD"/>
    <w:rsid w:val="00CF0B16"/>
    <w:rsid w:val="00CF0D0B"/>
    <w:rsid w:val="00DA4325"/>
    <w:rsid w:val="00DC6184"/>
    <w:rsid w:val="00DD0E8E"/>
    <w:rsid w:val="00DF7579"/>
    <w:rsid w:val="00E86D80"/>
    <w:rsid w:val="00E970B0"/>
    <w:rsid w:val="00EB4E81"/>
    <w:rsid w:val="00ED6EAD"/>
    <w:rsid w:val="00F03124"/>
    <w:rsid w:val="00F32D13"/>
    <w:rsid w:val="00F446EB"/>
    <w:rsid w:val="00F74D3B"/>
    <w:rsid w:val="00FA78F6"/>
    <w:rsid w:val="00FA7E90"/>
    <w:rsid w:val="00FB1E61"/>
    <w:rsid w:val="00FD62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B0F2"/>
  <w15:chartTrackingRefBased/>
  <w15:docId w15:val="{D25C2159-B10A-49CF-BCFE-1D90DF2C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962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970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970B0"/>
    <w:rPr>
      <w:b/>
      <w:bCs/>
    </w:rPr>
  </w:style>
  <w:style w:type="character" w:styleId="Hyperlink">
    <w:name w:val="Hyperlink"/>
    <w:basedOn w:val="Absatz-Standardschriftart"/>
    <w:uiPriority w:val="99"/>
    <w:semiHidden/>
    <w:unhideWhenUsed/>
    <w:rsid w:val="00E970B0"/>
    <w:rPr>
      <w:color w:val="0000FF"/>
      <w:u w:val="single"/>
    </w:rPr>
  </w:style>
  <w:style w:type="paragraph" w:styleId="Kommentartext">
    <w:name w:val="annotation text"/>
    <w:basedOn w:val="Standard"/>
    <w:link w:val="KommentartextZchn"/>
    <w:uiPriority w:val="99"/>
    <w:semiHidden/>
    <w:unhideWhenUsed/>
    <w:rsid w:val="00DF757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F7579"/>
    <w:rPr>
      <w:sz w:val="20"/>
      <w:szCs w:val="20"/>
    </w:rPr>
  </w:style>
  <w:style w:type="character" w:styleId="Kommentarzeichen">
    <w:name w:val="annotation reference"/>
    <w:basedOn w:val="Absatz-Standardschriftart"/>
    <w:uiPriority w:val="99"/>
    <w:semiHidden/>
    <w:unhideWhenUsed/>
    <w:rsid w:val="00DF7579"/>
    <w:rPr>
      <w:sz w:val="16"/>
      <w:szCs w:val="16"/>
    </w:rPr>
  </w:style>
  <w:style w:type="paragraph" w:styleId="Sprechblasentext">
    <w:name w:val="Balloon Text"/>
    <w:basedOn w:val="Standard"/>
    <w:link w:val="SprechblasentextZchn"/>
    <w:uiPriority w:val="99"/>
    <w:semiHidden/>
    <w:unhideWhenUsed/>
    <w:rsid w:val="00DF757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7579"/>
    <w:rPr>
      <w:rFonts w:ascii="Segoe UI" w:hAnsi="Segoe UI" w:cs="Segoe UI"/>
      <w:sz w:val="18"/>
      <w:szCs w:val="18"/>
    </w:rPr>
  </w:style>
  <w:style w:type="paragraph" w:styleId="Listenabsatz">
    <w:name w:val="List Paragraph"/>
    <w:basedOn w:val="Standard"/>
    <w:uiPriority w:val="34"/>
    <w:qFormat/>
    <w:rsid w:val="00171E35"/>
    <w:pPr>
      <w:spacing w:line="256" w:lineRule="auto"/>
      <w:ind w:left="720"/>
      <w:contextualSpacing/>
    </w:pPr>
  </w:style>
  <w:style w:type="paragraph" w:styleId="Kommentarthema">
    <w:name w:val="annotation subject"/>
    <w:basedOn w:val="Kommentartext"/>
    <w:next w:val="Kommentartext"/>
    <w:link w:val="KommentarthemaZchn"/>
    <w:uiPriority w:val="99"/>
    <w:semiHidden/>
    <w:unhideWhenUsed/>
    <w:rsid w:val="004F2E56"/>
    <w:rPr>
      <w:b/>
      <w:bCs/>
    </w:rPr>
  </w:style>
  <w:style w:type="character" w:customStyle="1" w:styleId="KommentarthemaZchn">
    <w:name w:val="Kommentarthema Zchn"/>
    <w:basedOn w:val="KommentartextZchn"/>
    <w:link w:val="Kommentarthema"/>
    <w:uiPriority w:val="99"/>
    <w:semiHidden/>
    <w:rsid w:val="004F2E56"/>
    <w:rPr>
      <w:b/>
      <w:bCs/>
      <w:sz w:val="20"/>
      <w:szCs w:val="20"/>
    </w:rPr>
  </w:style>
  <w:style w:type="paragraph" w:styleId="Kopfzeile">
    <w:name w:val="header"/>
    <w:basedOn w:val="Standard"/>
    <w:link w:val="KopfzeileZchn"/>
    <w:uiPriority w:val="99"/>
    <w:unhideWhenUsed/>
    <w:rsid w:val="004F2E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2E56"/>
  </w:style>
  <w:style w:type="paragraph" w:styleId="Fuzeile">
    <w:name w:val="footer"/>
    <w:basedOn w:val="Standard"/>
    <w:link w:val="FuzeileZchn"/>
    <w:uiPriority w:val="99"/>
    <w:unhideWhenUsed/>
    <w:rsid w:val="004F2E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2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6144">
      <w:bodyDiv w:val="1"/>
      <w:marLeft w:val="0"/>
      <w:marRight w:val="0"/>
      <w:marTop w:val="0"/>
      <w:marBottom w:val="0"/>
      <w:divBdr>
        <w:top w:val="none" w:sz="0" w:space="0" w:color="auto"/>
        <w:left w:val="none" w:sz="0" w:space="0" w:color="auto"/>
        <w:bottom w:val="none" w:sz="0" w:space="0" w:color="auto"/>
        <w:right w:val="none" w:sz="0" w:space="0" w:color="auto"/>
      </w:divBdr>
    </w:div>
    <w:div w:id="758790862">
      <w:bodyDiv w:val="1"/>
      <w:marLeft w:val="0"/>
      <w:marRight w:val="0"/>
      <w:marTop w:val="0"/>
      <w:marBottom w:val="0"/>
      <w:divBdr>
        <w:top w:val="none" w:sz="0" w:space="0" w:color="auto"/>
        <w:left w:val="none" w:sz="0" w:space="0" w:color="auto"/>
        <w:bottom w:val="none" w:sz="0" w:space="0" w:color="auto"/>
        <w:right w:val="none" w:sz="0" w:space="0" w:color="auto"/>
      </w:divBdr>
    </w:div>
    <w:div w:id="1033657132">
      <w:bodyDiv w:val="1"/>
      <w:marLeft w:val="0"/>
      <w:marRight w:val="0"/>
      <w:marTop w:val="0"/>
      <w:marBottom w:val="0"/>
      <w:divBdr>
        <w:top w:val="none" w:sz="0" w:space="0" w:color="auto"/>
        <w:left w:val="none" w:sz="0" w:space="0" w:color="auto"/>
        <w:bottom w:val="none" w:sz="0" w:space="0" w:color="auto"/>
        <w:right w:val="none" w:sz="0" w:space="0" w:color="auto"/>
      </w:divBdr>
    </w:div>
    <w:div w:id="1364361183">
      <w:bodyDiv w:val="1"/>
      <w:marLeft w:val="0"/>
      <w:marRight w:val="0"/>
      <w:marTop w:val="0"/>
      <w:marBottom w:val="0"/>
      <w:divBdr>
        <w:top w:val="none" w:sz="0" w:space="0" w:color="auto"/>
        <w:left w:val="none" w:sz="0" w:space="0" w:color="auto"/>
        <w:bottom w:val="none" w:sz="0" w:space="0" w:color="auto"/>
        <w:right w:val="none" w:sz="0" w:space="0" w:color="auto"/>
      </w:divBdr>
    </w:div>
    <w:div w:id="199271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3833</Words>
  <Characters>24149</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Bergmann</dc:creator>
  <cp:keywords/>
  <dc:description/>
  <cp:lastModifiedBy>Simone Bergmann</cp:lastModifiedBy>
  <cp:revision>35</cp:revision>
  <dcterms:created xsi:type="dcterms:W3CDTF">2019-07-12T11:28:00Z</dcterms:created>
  <dcterms:modified xsi:type="dcterms:W3CDTF">2019-07-19T10:22:00Z</dcterms:modified>
</cp:coreProperties>
</file>