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A918B" w14:textId="519E8566" w:rsidR="00DA746B" w:rsidRDefault="004D299E" w:rsidP="00DA746B">
      <w:pPr>
        <w:spacing w:line="360" w:lineRule="auto"/>
      </w:pPr>
      <w:r>
        <w:t>Dear Editor</w:t>
      </w:r>
    </w:p>
    <w:p w14:paraId="49707372" w14:textId="67F0BF01" w:rsidR="004D299E" w:rsidRPr="004D299E" w:rsidRDefault="004D299E" w:rsidP="00DA746B">
      <w:pPr>
        <w:spacing w:line="360" w:lineRule="auto"/>
      </w:pPr>
      <w:proofErr w:type="spellStart"/>
      <w:r>
        <w:t>JoVe</w:t>
      </w:r>
      <w:proofErr w:type="spellEnd"/>
    </w:p>
    <w:p w14:paraId="3843A324" w14:textId="1BAF4DBB" w:rsidR="004D299E" w:rsidRPr="004D299E" w:rsidRDefault="00DA746B" w:rsidP="004D299E">
      <w:pPr>
        <w:autoSpaceDE w:val="0"/>
        <w:autoSpaceDN w:val="0"/>
        <w:adjustRightInd w:val="0"/>
        <w:spacing w:after="0" w:line="240" w:lineRule="auto"/>
        <w:rPr>
          <w:rFonts w:ascii="Times New Roman" w:hAnsi="Times New Roman" w:cs="Times New Roman"/>
          <w:i/>
          <w:sz w:val="24"/>
          <w:szCs w:val="24"/>
        </w:rPr>
      </w:pPr>
      <w:r w:rsidRPr="009721F5">
        <w:rPr>
          <w:rFonts w:cs="Times New Roman"/>
        </w:rPr>
        <w:t>We are excited to present our manuscript</w:t>
      </w:r>
      <w:r w:rsidRPr="004D299E">
        <w:rPr>
          <w:rFonts w:ascii="Times New Roman" w:hAnsi="Times New Roman" w:cs="Times New Roman"/>
          <w:i/>
          <w:sz w:val="24"/>
          <w:szCs w:val="24"/>
        </w:rPr>
        <w:t xml:space="preserve"> </w:t>
      </w:r>
      <w:r w:rsidR="004D299E" w:rsidRPr="004D299E">
        <w:rPr>
          <w:rFonts w:ascii="Times New Roman" w:hAnsi="Times New Roman" w:cs="Times New Roman"/>
          <w:i/>
          <w:sz w:val="24"/>
          <w:szCs w:val="24"/>
        </w:rPr>
        <w:t xml:space="preserve">A method </w:t>
      </w:r>
      <w:r w:rsidR="00121593">
        <w:rPr>
          <w:rFonts w:ascii="Times New Roman" w:hAnsi="Times New Roman" w:cs="Times New Roman"/>
          <w:i/>
          <w:sz w:val="24"/>
          <w:szCs w:val="24"/>
        </w:rPr>
        <w:t>of quantifying corticolous</w:t>
      </w:r>
      <w:r w:rsidR="004D299E" w:rsidRPr="004D299E">
        <w:rPr>
          <w:rFonts w:ascii="Times New Roman" w:hAnsi="Times New Roman" w:cs="Times New Roman"/>
          <w:i/>
          <w:sz w:val="24"/>
          <w:szCs w:val="24"/>
        </w:rPr>
        <w:t xml:space="preserve"> arthropods</w:t>
      </w:r>
    </w:p>
    <w:p w14:paraId="206698FB" w14:textId="34DE573E" w:rsidR="008A0EE1" w:rsidRPr="009721F5" w:rsidRDefault="00DA746B" w:rsidP="009721F5">
      <w:pPr>
        <w:spacing w:after="0" w:line="240" w:lineRule="auto"/>
        <w:rPr>
          <w:rFonts w:cs="Times New Roman"/>
          <w:color w:val="FF0000"/>
        </w:rPr>
      </w:pPr>
      <w:r w:rsidRPr="009721F5">
        <w:rPr>
          <w:rFonts w:cs="Times New Roman"/>
        </w:rPr>
        <w:t xml:space="preserve">for review to </w:t>
      </w:r>
      <w:proofErr w:type="spellStart"/>
      <w:r w:rsidR="004D299E">
        <w:rPr>
          <w:rFonts w:cs="Times New Roman"/>
          <w:i/>
        </w:rPr>
        <w:t>JoVe</w:t>
      </w:r>
      <w:proofErr w:type="spellEnd"/>
      <w:r w:rsidRPr="009721F5">
        <w:rPr>
          <w:rFonts w:cs="Times New Roman"/>
          <w:i/>
        </w:rPr>
        <w:t>.</w:t>
      </w:r>
      <w:r w:rsidRPr="009721F5">
        <w:rPr>
          <w:rFonts w:cs="Times New Roman"/>
        </w:rPr>
        <w:t xml:space="preserve"> </w:t>
      </w:r>
      <w:r w:rsidR="004D299E">
        <w:rPr>
          <w:rFonts w:cs="Times New Roman"/>
        </w:rPr>
        <w:t xml:space="preserve">Terrestrial arthropods play an important role in influencing numerous aspects of our environment.  Understanding the factors that influence arthropods communities is important form both an economic and environmental standpoint.  Studying arthropod communities at a landscape scale requires cost efficient methods of quantifying arthropods with adequate precision to detect variation across spatial, temporal, or environmental characteristics.  With this paper, we describe a cost efficient method of quantifying </w:t>
      </w:r>
      <w:r w:rsidR="00121593">
        <w:rPr>
          <w:rFonts w:cs="Times New Roman"/>
        </w:rPr>
        <w:t>corticolous</w:t>
      </w:r>
      <w:r w:rsidR="004D299E">
        <w:rPr>
          <w:rFonts w:cs="Times New Roman"/>
        </w:rPr>
        <w:t xml:space="preserve"> arthro</w:t>
      </w:r>
      <w:r w:rsidR="00121593">
        <w:rPr>
          <w:rFonts w:cs="Times New Roman"/>
        </w:rPr>
        <w:t xml:space="preserve">pods with adequate precision </w:t>
      </w:r>
      <w:bookmarkStart w:id="0" w:name="_GoBack"/>
      <w:bookmarkEnd w:id="0"/>
      <w:r w:rsidR="004D299E">
        <w:rPr>
          <w:rFonts w:cs="Times New Roman"/>
        </w:rPr>
        <w:t xml:space="preserve">proven to detect variation across an environmental gradient. </w:t>
      </w:r>
    </w:p>
    <w:p w14:paraId="15F8C255" w14:textId="0343FAC5" w:rsidR="006B55AD" w:rsidRPr="009721F5" w:rsidRDefault="006B55AD">
      <w:pPr>
        <w:rPr>
          <w:i/>
        </w:rPr>
      </w:pPr>
    </w:p>
    <w:p w14:paraId="014E5363" w14:textId="77777777" w:rsidR="006B55AD" w:rsidRPr="009721F5" w:rsidRDefault="006B55AD" w:rsidP="006B55AD">
      <w:pPr>
        <w:spacing w:line="360" w:lineRule="auto"/>
      </w:pPr>
      <w:r w:rsidRPr="009721F5">
        <w:t>Thank you for the consideration,</w:t>
      </w:r>
    </w:p>
    <w:p w14:paraId="34E19ACA" w14:textId="77777777" w:rsidR="006B55AD" w:rsidRPr="009721F5" w:rsidRDefault="006B55AD" w:rsidP="006B55AD">
      <w:pPr>
        <w:spacing w:line="360" w:lineRule="auto"/>
      </w:pPr>
      <w:r w:rsidRPr="009721F5">
        <w:t>Mike Eichholz</w:t>
      </w:r>
    </w:p>
    <w:p w14:paraId="4DFBF619" w14:textId="77777777" w:rsidR="006B55AD" w:rsidRPr="009721F5" w:rsidRDefault="006B55AD" w:rsidP="006B55AD">
      <w:pPr>
        <w:spacing w:line="360" w:lineRule="auto"/>
      </w:pPr>
      <w:r w:rsidRPr="009721F5">
        <w:t xml:space="preserve">Cooperative Wildlife Research Laboratory, Center for Ecology, Department of Zoology </w:t>
      </w:r>
    </w:p>
    <w:p w14:paraId="61F7FA68" w14:textId="561D03B2" w:rsidR="006B55AD" w:rsidRPr="009721F5" w:rsidRDefault="006B55AD" w:rsidP="006B55AD">
      <w:r w:rsidRPr="009721F5">
        <w:t>Southern Illinois University, Carbondale, IL 62901, USA</w:t>
      </w:r>
    </w:p>
    <w:sectPr w:rsidR="006B55AD" w:rsidRPr="00972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7D"/>
    <w:rsid w:val="00121593"/>
    <w:rsid w:val="001F5A75"/>
    <w:rsid w:val="00271C7D"/>
    <w:rsid w:val="004004BB"/>
    <w:rsid w:val="004866C0"/>
    <w:rsid w:val="004D299E"/>
    <w:rsid w:val="006A067C"/>
    <w:rsid w:val="006B55AD"/>
    <w:rsid w:val="008A0EE1"/>
    <w:rsid w:val="009542CB"/>
    <w:rsid w:val="009721F5"/>
    <w:rsid w:val="00A10304"/>
    <w:rsid w:val="00A17F94"/>
    <w:rsid w:val="00CD3298"/>
    <w:rsid w:val="00DA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2468"/>
  <w15:chartTrackingRefBased/>
  <w15:docId w15:val="{FDD139FF-35BB-4DC2-95BA-A876EF1C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 Eichholz</dc:creator>
  <cp:keywords/>
  <dc:description/>
  <cp:lastModifiedBy>Michael W Eichholz</cp:lastModifiedBy>
  <cp:revision>2</cp:revision>
  <dcterms:created xsi:type="dcterms:W3CDTF">2019-05-24T20:10:00Z</dcterms:created>
  <dcterms:modified xsi:type="dcterms:W3CDTF">2019-05-24T20:10:00Z</dcterms:modified>
</cp:coreProperties>
</file>