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C5" w:rsidRPr="00006C41" w:rsidRDefault="00C86C9C">
      <w:pPr>
        <w:rPr>
          <w:b/>
          <w:lang w:val="en-US"/>
        </w:rPr>
      </w:pPr>
      <w:r w:rsidRPr="00C86C9C">
        <w:rPr>
          <w:lang w:val="en-US"/>
        </w:rPr>
        <w:t xml:space="preserve">Detailed response to </w:t>
      </w:r>
      <w:r>
        <w:rPr>
          <w:lang w:val="en-US"/>
        </w:rPr>
        <w:t xml:space="preserve">the </w:t>
      </w:r>
      <w:r w:rsidRPr="00C86C9C">
        <w:rPr>
          <w:lang w:val="en-US"/>
        </w:rPr>
        <w:t xml:space="preserve">editor‘s and reviewer’s </w:t>
      </w:r>
      <w:r>
        <w:rPr>
          <w:lang w:val="en-US"/>
        </w:rPr>
        <w:t>comments on our MS: J</w:t>
      </w:r>
      <w:r w:rsidRPr="00C86C9C">
        <w:rPr>
          <w:lang w:val="en-US"/>
        </w:rPr>
        <w:t xml:space="preserve">oVE60294 </w:t>
      </w:r>
      <w:r w:rsidRPr="00006C41">
        <w:rPr>
          <w:b/>
          <w:lang w:val="en-US"/>
        </w:rPr>
        <w:t xml:space="preserve">"Imaging of intracellular ATP in </w:t>
      </w:r>
      <w:proofErr w:type="spellStart"/>
      <w:r w:rsidRPr="00006C41">
        <w:rPr>
          <w:b/>
          <w:lang w:val="en-US"/>
        </w:rPr>
        <w:t>organotypic</w:t>
      </w:r>
      <w:proofErr w:type="spellEnd"/>
      <w:r w:rsidRPr="00006C41">
        <w:rPr>
          <w:b/>
          <w:lang w:val="en-US"/>
        </w:rPr>
        <w:t xml:space="preserve"> tissue slices of the mouse brain using the FRET-based sensor ATeam1.03YEMK"</w:t>
      </w:r>
    </w:p>
    <w:p w:rsidR="007D25FC" w:rsidRDefault="007D25FC">
      <w:pPr>
        <w:rPr>
          <w:lang w:val="en-US"/>
        </w:rPr>
      </w:pPr>
    </w:p>
    <w:p w:rsidR="007D25FC" w:rsidRPr="00C86C9C" w:rsidRDefault="007D25FC">
      <w:pPr>
        <w:rPr>
          <w:lang w:val="en-US"/>
        </w:rPr>
      </w:pPr>
      <w:r>
        <w:rPr>
          <w:lang w:val="en-US"/>
        </w:rPr>
        <w:t>All changes are marked with a green background in the body of the text.</w:t>
      </w:r>
    </w:p>
    <w:p w:rsidR="00C86C9C" w:rsidRPr="00C86C9C" w:rsidRDefault="00C86C9C">
      <w:pPr>
        <w:rPr>
          <w:lang w:val="en-US"/>
        </w:rPr>
      </w:pPr>
    </w:p>
    <w:tbl>
      <w:tblPr>
        <w:tblStyle w:val="Tabellenraster"/>
        <w:tblW w:w="0" w:type="auto"/>
        <w:tblLook w:val="04A0" w:firstRow="1" w:lastRow="0" w:firstColumn="1" w:lastColumn="0" w:noHBand="0" w:noVBand="1"/>
      </w:tblPr>
      <w:tblGrid>
        <w:gridCol w:w="4531"/>
        <w:gridCol w:w="4531"/>
      </w:tblGrid>
      <w:tr w:rsidR="00C86C9C" w:rsidTr="00C86C9C">
        <w:tc>
          <w:tcPr>
            <w:tcW w:w="4531" w:type="dxa"/>
          </w:tcPr>
          <w:p w:rsidR="00C86C9C" w:rsidRPr="00B64BA9" w:rsidRDefault="00C86C9C">
            <w:pPr>
              <w:rPr>
                <w:b/>
              </w:rPr>
            </w:pPr>
            <w:r w:rsidRPr="00B64BA9">
              <w:rPr>
                <w:b/>
              </w:rPr>
              <w:t>Comment</w:t>
            </w:r>
          </w:p>
        </w:tc>
        <w:tc>
          <w:tcPr>
            <w:tcW w:w="4531" w:type="dxa"/>
          </w:tcPr>
          <w:p w:rsidR="00C86C9C" w:rsidRPr="00B64BA9" w:rsidRDefault="00C86C9C">
            <w:pPr>
              <w:rPr>
                <w:b/>
              </w:rPr>
            </w:pPr>
            <w:r w:rsidRPr="00B64BA9">
              <w:rPr>
                <w:b/>
              </w:rPr>
              <w:t>Action</w:t>
            </w:r>
          </w:p>
        </w:tc>
      </w:tr>
      <w:tr w:rsidR="00C86C9C" w:rsidTr="00C86C9C">
        <w:tc>
          <w:tcPr>
            <w:tcW w:w="4531" w:type="dxa"/>
          </w:tcPr>
          <w:p w:rsidR="00C86C9C" w:rsidRPr="00B64BA9" w:rsidRDefault="00C86C9C">
            <w:pPr>
              <w:rPr>
                <w:b/>
              </w:rPr>
            </w:pPr>
            <w:r w:rsidRPr="00B64BA9">
              <w:rPr>
                <w:b/>
              </w:rPr>
              <w:t xml:space="preserve">Editorial </w:t>
            </w:r>
            <w:proofErr w:type="spellStart"/>
            <w:r w:rsidRPr="00B64BA9">
              <w:rPr>
                <w:b/>
              </w:rPr>
              <w:t>comments</w:t>
            </w:r>
            <w:proofErr w:type="spellEnd"/>
          </w:p>
        </w:tc>
        <w:tc>
          <w:tcPr>
            <w:tcW w:w="4531" w:type="dxa"/>
          </w:tcPr>
          <w:p w:rsidR="00C86C9C" w:rsidRDefault="00C86C9C"/>
        </w:tc>
      </w:tr>
      <w:tr w:rsidR="00C86C9C" w:rsidRPr="00C86C9C" w:rsidTr="00C86C9C">
        <w:tc>
          <w:tcPr>
            <w:tcW w:w="4531" w:type="dxa"/>
          </w:tcPr>
          <w:p w:rsidR="00C86C9C" w:rsidRPr="00C86C9C" w:rsidRDefault="00C86C9C">
            <w:pPr>
              <w:rPr>
                <w:lang w:val="en-US"/>
              </w:rPr>
            </w:pPr>
            <w:r w:rsidRPr="00C86C9C">
              <w:rPr>
                <w:lang w:val="en-US"/>
              </w:rPr>
              <w:t xml:space="preserve">1. Please take this opportunity to thoroughly proofread the manuscript to ensure that there are no spelling or grammar issues. The </w:t>
            </w:r>
            <w:proofErr w:type="spellStart"/>
            <w:r w:rsidRPr="00C86C9C">
              <w:rPr>
                <w:lang w:val="en-US"/>
              </w:rPr>
              <w:t>JoVE</w:t>
            </w:r>
            <w:proofErr w:type="spellEnd"/>
            <w:r w:rsidRPr="00C86C9C">
              <w:rPr>
                <w:lang w:val="en-US"/>
              </w:rPr>
              <w:t xml:space="preserve"> editor will not copy-edit your manuscript and any errors in the submitted revision may be present in the published version.</w:t>
            </w:r>
          </w:p>
        </w:tc>
        <w:tc>
          <w:tcPr>
            <w:tcW w:w="4531" w:type="dxa"/>
          </w:tcPr>
          <w:p w:rsidR="00C86C9C" w:rsidRPr="00C86C9C" w:rsidRDefault="00C86C9C">
            <w:pPr>
              <w:rPr>
                <w:lang w:val="en-US"/>
              </w:rPr>
            </w:pPr>
            <w:r>
              <w:rPr>
                <w:lang w:val="en-US"/>
              </w:rPr>
              <w:t>Done</w:t>
            </w:r>
          </w:p>
        </w:tc>
      </w:tr>
      <w:tr w:rsidR="00C86C9C" w:rsidRPr="00E00BE7" w:rsidTr="00C86C9C">
        <w:tc>
          <w:tcPr>
            <w:tcW w:w="4531" w:type="dxa"/>
          </w:tcPr>
          <w:p w:rsidR="00C86C9C" w:rsidRPr="00C86C9C" w:rsidRDefault="00C86C9C">
            <w:pPr>
              <w:rPr>
                <w:lang w:val="en-US"/>
              </w:rPr>
            </w:pPr>
            <w:r w:rsidRPr="00C86C9C">
              <w:rPr>
                <w:lang w:val="en-US"/>
              </w:rPr>
              <w:t>2. Please provide at least 6 keywords or phrases.</w:t>
            </w:r>
          </w:p>
        </w:tc>
        <w:tc>
          <w:tcPr>
            <w:tcW w:w="4531" w:type="dxa"/>
          </w:tcPr>
          <w:p w:rsidR="00C86C9C" w:rsidRPr="00C86C9C" w:rsidRDefault="00C86C9C">
            <w:pPr>
              <w:rPr>
                <w:lang w:val="en-US"/>
              </w:rPr>
            </w:pPr>
            <w:r>
              <w:rPr>
                <w:lang w:val="en-US"/>
              </w:rPr>
              <w:t>We provided two more key words to meet this limit.</w:t>
            </w:r>
          </w:p>
        </w:tc>
      </w:tr>
      <w:tr w:rsidR="00C86C9C" w:rsidRPr="00C86C9C" w:rsidTr="00C86C9C">
        <w:tc>
          <w:tcPr>
            <w:tcW w:w="4531" w:type="dxa"/>
          </w:tcPr>
          <w:p w:rsidR="00C86C9C" w:rsidRPr="00C86C9C" w:rsidRDefault="00C86C9C">
            <w:pPr>
              <w:rPr>
                <w:lang w:val="en-US"/>
              </w:rPr>
            </w:pPr>
            <w:r w:rsidRPr="00C86C9C">
              <w:rPr>
                <w:lang w:val="en-US"/>
              </w:rPr>
              <w:t xml:space="preserve">3. Please format the manuscript </w:t>
            </w:r>
            <w:proofErr w:type="gramStart"/>
            <w:r w:rsidRPr="00C86C9C">
              <w:rPr>
                <w:lang w:val="en-US"/>
              </w:rPr>
              <w:t>as:</w:t>
            </w:r>
            <w:proofErr w:type="gramEnd"/>
            <w:r w:rsidRPr="00C86C9C">
              <w:rPr>
                <w:lang w:val="en-US"/>
              </w:rPr>
              <w:t xml:space="preserve"> paragraph Indentation: 0 for both left and right and special: none, Line </w:t>
            </w:r>
            <w:proofErr w:type="spellStart"/>
            <w:r w:rsidRPr="00C86C9C">
              <w:rPr>
                <w:lang w:val="en-US"/>
              </w:rPr>
              <w:t>spacings</w:t>
            </w:r>
            <w:proofErr w:type="spellEnd"/>
            <w:r w:rsidRPr="00C86C9C">
              <w:rPr>
                <w:lang w:val="en-US"/>
              </w:rPr>
              <w:t xml:space="preserve">: single. Please include a single line space between each step, </w:t>
            </w:r>
            <w:proofErr w:type="spellStart"/>
            <w:r w:rsidRPr="00C86C9C">
              <w:rPr>
                <w:lang w:val="en-US"/>
              </w:rPr>
              <w:t>substep</w:t>
            </w:r>
            <w:proofErr w:type="spellEnd"/>
            <w:r w:rsidRPr="00C86C9C">
              <w:rPr>
                <w:lang w:val="en-US"/>
              </w:rPr>
              <w:t xml:space="preserve"> and note in the protocol section. </w:t>
            </w:r>
            <w:proofErr w:type="spellStart"/>
            <w:r>
              <w:t>Please</w:t>
            </w:r>
            <w:proofErr w:type="spellEnd"/>
            <w:r>
              <w:t xml:space="preserve"> </w:t>
            </w:r>
            <w:proofErr w:type="spellStart"/>
            <w:r>
              <w:t>use</w:t>
            </w:r>
            <w:proofErr w:type="spellEnd"/>
            <w:r>
              <w:t xml:space="preserve"> Calibri 12 </w:t>
            </w:r>
            <w:proofErr w:type="spellStart"/>
            <w:r>
              <w:t>points</w:t>
            </w:r>
            <w:proofErr w:type="spellEnd"/>
          </w:p>
        </w:tc>
        <w:tc>
          <w:tcPr>
            <w:tcW w:w="4531" w:type="dxa"/>
          </w:tcPr>
          <w:p w:rsidR="00C86C9C" w:rsidRPr="00C86C9C" w:rsidRDefault="00C86C9C">
            <w:pPr>
              <w:rPr>
                <w:lang w:val="en-US"/>
              </w:rPr>
            </w:pPr>
            <w:r>
              <w:rPr>
                <w:lang w:val="en-US"/>
              </w:rPr>
              <w:t>Done</w:t>
            </w:r>
          </w:p>
        </w:tc>
      </w:tr>
      <w:tr w:rsidR="00C86C9C" w:rsidRPr="00C86C9C" w:rsidTr="00C86C9C">
        <w:tc>
          <w:tcPr>
            <w:tcW w:w="4531" w:type="dxa"/>
          </w:tcPr>
          <w:p w:rsidR="00C86C9C" w:rsidRPr="00C86C9C" w:rsidRDefault="00C86C9C">
            <w:pPr>
              <w:rPr>
                <w:lang w:val="en-US"/>
              </w:rPr>
            </w:pPr>
            <w:r w:rsidRPr="00C86C9C">
              <w:rPr>
                <w:lang w:val="en-US"/>
              </w:rPr>
              <w:t>4. Please remove all commercial language from your manuscript and use generic terms instead. All commercial products should be sufficiently referenced in the Table of Materials and Reagents.</w:t>
            </w:r>
          </w:p>
        </w:tc>
        <w:tc>
          <w:tcPr>
            <w:tcW w:w="4531" w:type="dxa"/>
          </w:tcPr>
          <w:p w:rsidR="00C86C9C" w:rsidRPr="00C86C9C" w:rsidRDefault="007D25FC">
            <w:pPr>
              <w:rPr>
                <w:lang w:val="en-US"/>
              </w:rPr>
            </w:pPr>
            <w:r>
              <w:rPr>
                <w:lang w:val="en-US"/>
              </w:rPr>
              <w:t>Done</w:t>
            </w:r>
          </w:p>
        </w:tc>
      </w:tr>
      <w:tr w:rsidR="00C86C9C" w:rsidRPr="00C86C9C" w:rsidTr="00C86C9C">
        <w:tc>
          <w:tcPr>
            <w:tcW w:w="4531" w:type="dxa"/>
          </w:tcPr>
          <w:p w:rsidR="00C86C9C" w:rsidRPr="007D25FC" w:rsidRDefault="007D25FC">
            <w:pPr>
              <w:rPr>
                <w:lang w:val="en-US"/>
              </w:rPr>
            </w:pPr>
            <w:r w:rsidRPr="007D25FC">
              <w:rPr>
                <w:lang w:val="en-US"/>
              </w:rPr>
              <w:t>5. Please ensure the Introduction contains all the following:</w:t>
            </w:r>
            <w:r w:rsidRPr="007D25FC">
              <w:rPr>
                <w:lang w:val="en-US"/>
              </w:rPr>
              <w:br/>
              <w:t>a) A clear statement of the overall goal of this method</w:t>
            </w:r>
            <w:r w:rsidRPr="007D25FC">
              <w:rPr>
                <w:lang w:val="en-US"/>
              </w:rPr>
              <w:br/>
              <w:t>b) The rationale behind the development and/or use of this technique</w:t>
            </w:r>
            <w:r w:rsidRPr="007D25FC">
              <w:rPr>
                <w:lang w:val="en-US"/>
              </w:rPr>
              <w:br/>
              <w:t>c) The advantages over alternative techniques with applicable references to previous studies</w:t>
            </w:r>
            <w:r w:rsidRPr="007D25FC">
              <w:rPr>
                <w:lang w:val="en-US"/>
              </w:rPr>
              <w:br/>
              <w:t>d) A description of the context of the technique in the wider body of literature</w:t>
            </w:r>
            <w:r w:rsidRPr="007D25FC">
              <w:rPr>
                <w:lang w:val="en-US"/>
              </w:rPr>
              <w:br/>
              <w:t>e) Information to help readers to determine whether the method is appropriate for their application</w:t>
            </w:r>
          </w:p>
        </w:tc>
        <w:tc>
          <w:tcPr>
            <w:tcW w:w="4531" w:type="dxa"/>
          </w:tcPr>
          <w:p w:rsidR="007D25FC" w:rsidRPr="00C86C9C" w:rsidRDefault="007D25FC">
            <w:pPr>
              <w:rPr>
                <w:lang w:val="en-US"/>
              </w:rPr>
            </w:pPr>
            <w:r>
              <w:rPr>
                <w:lang w:val="en-US"/>
              </w:rPr>
              <w:t>Done</w:t>
            </w:r>
          </w:p>
        </w:tc>
      </w:tr>
      <w:tr w:rsidR="00C86C9C" w:rsidRPr="00C86C9C" w:rsidTr="00C86C9C">
        <w:tc>
          <w:tcPr>
            <w:tcW w:w="4531" w:type="dxa"/>
          </w:tcPr>
          <w:p w:rsidR="00C86C9C" w:rsidRPr="00C86C9C" w:rsidRDefault="007D25FC">
            <w:pPr>
              <w:rPr>
                <w:lang w:val="en-US"/>
              </w:rPr>
            </w:pPr>
            <w:r w:rsidRPr="007D25FC">
              <w:rPr>
                <w:lang w:val="en-US"/>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tc>
        <w:tc>
          <w:tcPr>
            <w:tcW w:w="4531" w:type="dxa"/>
          </w:tcPr>
          <w:p w:rsidR="00C86C9C" w:rsidRPr="00C86C9C" w:rsidRDefault="007D25FC">
            <w:pPr>
              <w:rPr>
                <w:lang w:val="en-US"/>
              </w:rPr>
            </w:pPr>
            <w:r>
              <w:rPr>
                <w:lang w:val="en-US"/>
              </w:rPr>
              <w:t>Done</w:t>
            </w:r>
          </w:p>
        </w:tc>
      </w:tr>
      <w:tr w:rsidR="00C86C9C" w:rsidRPr="00C86C9C" w:rsidTr="00C86C9C">
        <w:tc>
          <w:tcPr>
            <w:tcW w:w="4531" w:type="dxa"/>
          </w:tcPr>
          <w:p w:rsidR="00C86C9C" w:rsidRPr="00C86C9C" w:rsidRDefault="007D25FC" w:rsidP="00A2276F">
            <w:pPr>
              <w:rPr>
                <w:lang w:val="en-US"/>
              </w:rPr>
            </w:pPr>
            <w:r w:rsidRPr="007D25FC">
              <w:rPr>
                <w:lang w:val="en-US"/>
              </w:rPr>
              <w:lastRenderedPageBreak/>
              <w:t xml:space="preserve">7. Please adjust the numbering of the Protocol to follow the </w:t>
            </w:r>
            <w:proofErr w:type="spellStart"/>
            <w:r w:rsidRPr="007D25FC">
              <w:rPr>
                <w:lang w:val="en-US"/>
              </w:rPr>
              <w:t>JoVE</w:t>
            </w:r>
            <w:proofErr w:type="spellEnd"/>
            <w:r w:rsidRPr="007D25FC">
              <w:rPr>
                <w:lang w:val="en-US"/>
              </w:rPr>
              <w:t xml:space="preserve"> Instructions for Authors. For example, 1 should be followed by 1.1 and then 1.1.1 and 1.1.2 if necessary. </w:t>
            </w:r>
            <w:proofErr w:type="spellStart"/>
            <w:r>
              <w:t>Please</w:t>
            </w:r>
            <w:proofErr w:type="spellEnd"/>
            <w:r>
              <w:t xml:space="preserve"> </w:t>
            </w:r>
            <w:proofErr w:type="spellStart"/>
            <w:r>
              <w:t>refrain</w:t>
            </w:r>
            <w:proofErr w:type="spellEnd"/>
            <w:r>
              <w:t xml:space="preserve"> </w:t>
            </w:r>
            <w:proofErr w:type="spellStart"/>
            <w:r>
              <w:t>from</w:t>
            </w:r>
            <w:proofErr w:type="spellEnd"/>
            <w:r>
              <w:t xml:space="preserve"> </w:t>
            </w:r>
            <w:proofErr w:type="spellStart"/>
            <w:r>
              <w:t>using</w:t>
            </w:r>
            <w:proofErr w:type="spellEnd"/>
            <w:r>
              <w:t xml:space="preserve"> </w:t>
            </w:r>
            <w:proofErr w:type="spellStart"/>
            <w:r>
              <w:t>bullets</w:t>
            </w:r>
            <w:proofErr w:type="spellEnd"/>
            <w:r>
              <w:t xml:space="preserve"> </w:t>
            </w:r>
            <w:proofErr w:type="spellStart"/>
            <w:r>
              <w:t>or</w:t>
            </w:r>
            <w:proofErr w:type="spellEnd"/>
            <w:r>
              <w:t xml:space="preserve"> </w:t>
            </w:r>
            <w:proofErr w:type="spellStart"/>
            <w:r>
              <w:t>dashes</w:t>
            </w:r>
            <w:proofErr w:type="spellEnd"/>
            <w:r>
              <w:t>.</w:t>
            </w:r>
          </w:p>
        </w:tc>
        <w:tc>
          <w:tcPr>
            <w:tcW w:w="4531" w:type="dxa"/>
          </w:tcPr>
          <w:p w:rsidR="00C86C9C" w:rsidRPr="00C86C9C" w:rsidRDefault="007D25FC" w:rsidP="00A2276F">
            <w:pPr>
              <w:rPr>
                <w:lang w:val="en-US"/>
              </w:rPr>
            </w:pPr>
            <w:r>
              <w:rPr>
                <w:lang w:val="en-US"/>
              </w:rPr>
              <w:t>Done</w:t>
            </w:r>
          </w:p>
        </w:tc>
      </w:tr>
      <w:tr w:rsidR="00C86C9C" w:rsidRPr="00E00BE7" w:rsidTr="00C86C9C">
        <w:tc>
          <w:tcPr>
            <w:tcW w:w="4531" w:type="dxa"/>
          </w:tcPr>
          <w:p w:rsidR="00C86C9C" w:rsidRPr="007D25FC" w:rsidRDefault="007D25FC" w:rsidP="00A2276F">
            <w:pPr>
              <w:rPr>
                <w:lang w:val="en-US"/>
              </w:rPr>
            </w:pPr>
            <w:r w:rsidRPr="007D25FC">
              <w:rPr>
                <w:lang w:val="en-US"/>
              </w:rPr>
              <w:t>8. The Protocol should contain only action items that direct the reader to do something.</w:t>
            </w:r>
          </w:p>
        </w:tc>
        <w:tc>
          <w:tcPr>
            <w:tcW w:w="4531" w:type="dxa"/>
          </w:tcPr>
          <w:p w:rsidR="00C82EE7" w:rsidRDefault="00C82EE7" w:rsidP="00C82EE7">
            <w:pPr>
              <w:rPr>
                <w:lang w:val="en-US"/>
              </w:rPr>
            </w:pPr>
            <w:r>
              <w:rPr>
                <w:lang w:val="en-US"/>
              </w:rPr>
              <w:t xml:space="preserve">Done </w:t>
            </w:r>
          </w:p>
          <w:p w:rsidR="00C86C9C" w:rsidRPr="00C86C9C" w:rsidRDefault="00C82EE7" w:rsidP="00C82EE7">
            <w:pPr>
              <w:rPr>
                <w:lang w:val="en-US"/>
              </w:rPr>
            </w:pPr>
            <w:r>
              <w:rPr>
                <w:lang w:val="en-US"/>
              </w:rPr>
              <w:t>For some methodological steps, we provide</w:t>
            </w:r>
            <w:r w:rsidR="007D25FC">
              <w:rPr>
                <w:lang w:val="en-US"/>
              </w:rPr>
              <w:t xml:space="preserve"> additional information</w:t>
            </w:r>
            <w:r>
              <w:rPr>
                <w:lang w:val="en-US"/>
              </w:rPr>
              <w:t xml:space="preserve"> which is required to</w:t>
            </w:r>
            <w:r w:rsidR="007D25FC">
              <w:rPr>
                <w:lang w:val="en-US"/>
              </w:rPr>
              <w:t xml:space="preserve"> understand </w:t>
            </w:r>
            <w:r>
              <w:rPr>
                <w:lang w:val="en-US"/>
              </w:rPr>
              <w:t>the action item</w:t>
            </w:r>
            <w:r w:rsidR="007D25FC">
              <w:rPr>
                <w:lang w:val="en-US"/>
              </w:rPr>
              <w:t>.</w:t>
            </w:r>
          </w:p>
        </w:tc>
      </w:tr>
      <w:tr w:rsidR="00C86C9C" w:rsidRPr="00C86C9C" w:rsidTr="00C86C9C">
        <w:tc>
          <w:tcPr>
            <w:tcW w:w="4531" w:type="dxa"/>
          </w:tcPr>
          <w:p w:rsidR="00C86C9C" w:rsidRPr="007D25FC" w:rsidRDefault="007D25FC" w:rsidP="00A2276F">
            <w:pPr>
              <w:rPr>
                <w:lang w:val="en-US"/>
              </w:rPr>
            </w:pPr>
            <w:r w:rsidRPr="007D25FC">
              <w:rPr>
                <w:lang w:val="en-US"/>
              </w:rPr>
              <w:t xml:space="preserve">9. The Protocol </w:t>
            </w:r>
            <w:proofErr w:type="gramStart"/>
            <w:r w:rsidRPr="007D25FC">
              <w:rPr>
                <w:lang w:val="en-US"/>
              </w:rPr>
              <w:t>should be made up</w:t>
            </w:r>
            <w:proofErr w:type="gramEnd"/>
            <w:r w:rsidRPr="007D25FC">
              <w:rPr>
                <w:lang w:val="en-US"/>
              </w:rPr>
              <w:t xml:space="preserve"> almost entirely of discrete steps without large paragraphs of text between sections. Please ensure that individual steps of the protocol should only contain 2-3 actions per step.</w:t>
            </w:r>
          </w:p>
        </w:tc>
        <w:tc>
          <w:tcPr>
            <w:tcW w:w="4531" w:type="dxa"/>
          </w:tcPr>
          <w:p w:rsidR="00C86C9C" w:rsidRPr="00C86C9C" w:rsidRDefault="007D25FC" w:rsidP="00A2276F">
            <w:pPr>
              <w:rPr>
                <w:lang w:val="en-US"/>
              </w:rPr>
            </w:pPr>
            <w:r>
              <w:rPr>
                <w:lang w:val="en-US"/>
              </w:rPr>
              <w:t>Done</w:t>
            </w:r>
          </w:p>
        </w:tc>
      </w:tr>
      <w:tr w:rsidR="00C86C9C" w:rsidRPr="00C86C9C" w:rsidTr="00C86C9C">
        <w:tc>
          <w:tcPr>
            <w:tcW w:w="4531" w:type="dxa"/>
          </w:tcPr>
          <w:p w:rsidR="00C86C9C" w:rsidRPr="007D25FC" w:rsidRDefault="007D25FC" w:rsidP="00A2276F">
            <w:pPr>
              <w:rPr>
                <w:lang w:val="en-US"/>
              </w:rPr>
            </w:pPr>
            <w:r w:rsidRPr="007D25FC">
              <w:rPr>
                <w:lang w:val="en-US"/>
              </w:rPr>
              <w:t>10. Please move the ethics statement before all the numbered step of the protocol section.</w:t>
            </w:r>
          </w:p>
        </w:tc>
        <w:tc>
          <w:tcPr>
            <w:tcW w:w="4531" w:type="dxa"/>
          </w:tcPr>
          <w:p w:rsidR="00C86C9C" w:rsidRPr="00C86C9C" w:rsidRDefault="007D25FC" w:rsidP="00A2276F">
            <w:pPr>
              <w:rPr>
                <w:lang w:val="en-US"/>
              </w:rPr>
            </w:pPr>
            <w:r>
              <w:rPr>
                <w:lang w:val="en-US"/>
              </w:rPr>
              <w:t>Done</w:t>
            </w:r>
          </w:p>
        </w:tc>
      </w:tr>
      <w:tr w:rsidR="00C86C9C" w:rsidRPr="00C86C9C" w:rsidTr="00C86C9C">
        <w:tc>
          <w:tcPr>
            <w:tcW w:w="4531" w:type="dxa"/>
          </w:tcPr>
          <w:p w:rsidR="00C86C9C" w:rsidRPr="007D25FC" w:rsidRDefault="007D25FC" w:rsidP="00A2276F">
            <w:pPr>
              <w:rPr>
                <w:lang w:val="en-US"/>
              </w:rPr>
            </w:pPr>
            <w:r w:rsidRPr="007D25FC">
              <w:rPr>
                <w:lang w:val="en-US"/>
              </w:rPr>
              <w:t>11. Please ensure you answer the “how” question, i.e., how is the step performed?</w:t>
            </w:r>
          </w:p>
        </w:tc>
        <w:tc>
          <w:tcPr>
            <w:tcW w:w="4531" w:type="dxa"/>
          </w:tcPr>
          <w:p w:rsidR="00C86C9C" w:rsidRPr="00C86C9C" w:rsidRDefault="007D25FC" w:rsidP="00A2276F">
            <w:pPr>
              <w:rPr>
                <w:lang w:val="en-US"/>
              </w:rPr>
            </w:pPr>
            <w:r>
              <w:rPr>
                <w:lang w:val="en-US"/>
              </w:rPr>
              <w:t>Done</w:t>
            </w:r>
          </w:p>
        </w:tc>
      </w:tr>
      <w:tr w:rsidR="00C86C9C" w:rsidRPr="00E00BE7" w:rsidTr="00C86C9C">
        <w:tc>
          <w:tcPr>
            <w:tcW w:w="4531" w:type="dxa"/>
          </w:tcPr>
          <w:p w:rsidR="00C86C9C" w:rsidRPr="00C86C9C" w:rsidRDefault="007D25FC" w:rsidP="00A2276F">
            <w:pPr>
              <w:rPr>
                <w:lang w:val="en-US"/>
              </w:rPr>
            </w:pPr>
            <w:r w:rsidRPr="007D25FC">
              <w:rPr>
                <w:lang w:val="en-US"/>
              </w:rPr>
              <w:t>12. 1: Please convert all the solution recipe details to a table. Then upload the table individually as .</w:t>
            </w:r>
            <w:proofErr w:type="spellStart"/>
            <w:r w:rsidRPr="007D25FC">
              <w:rPr>
                <w:lang w:val="en-US"/>
              </w:rPr>
              <w:t>xlsx</w:t>
            </w:r>
            <w:proofErr w:type="spellEnd"/>
            <w:r w:rsidRPr="007D25FC">
              <w:rPr>
                <w:lang w:val="en-US"/>
              </w:rPr>
              <w:t xml:space="preserve"> file to your editorial manager account. Refer to the table wherever applicable. If you intend to leave it here, then please convert the details to numbered action steps in imperative tense and use complete sentence to describe how to make the solution.</w:t>
            </w:r>
          </w:p>
        </w:tc>
        <w:tc>
          <w:tcPr>
            <w:tcW w:w="4531" w:type="dxa"/>
          </w:tcPr>
          <w:p w:rsidR="007D25FC" w:rsidRPr="00C86C9C" w:rsidRDefault="007D25FC" w:rsidP="00A2276F">
            <w:pPr>
              <w:rPr>
                <w:lang w:val="en-US"/>
              </w:rPr>
            </w:pPr>
            <w:r>
              <w:rPr>
                <w:lang w:val="en-US"/>
              </w:rPr>
              <w:t>We created a new table 2 as suggested and refer to the table in the body of the text</w:t>
            </w:r>
            <w:r w:rsidR="00C82EE7">
              <w:rPr>
                <w:lang w:val="en-US"/>
              </w:rPr>
              <w:t>.</w:t>
            </w:r>
          </w:p>
        </w:tc>
      </w:tr>
      <w:tr w:rsidR="00C86C9C" w:rsidRPr="00E00BE7" w:rsidTr="00C86C9C">
        <w:tc>
          <w:tcPr>
            <w:tcW w:w="4531" w:type="dxa"/>
          </w:tcPr>
          <w:p w:rsidR="00C86C9C" w:rsidRPr="00C86C9C" w:rsidRDefault="007D25FC" w:rsidP="00A2276F">
            <w:pPr>
              <w:rPr>
                <w:lang w:val="en-US"/>
              </w:rPr>
            </w:pPr>
            <w:proofErr w:type="gramStart"/>
            <w:r w:rsidRPr="007D25FC">
              <w:rPr>
                <w:lang w:val="en-US"/>
              </w:rPr>
              <w:t>13. 2.2.1: Please include age, sex, strain of mice?</w:t>
            </w:r>
            <w:proofErr w:type="gramEnd"/>
            <w:r w:rsidRPr="007D25FC">
              <w:rPr>
                <w:lang w:val="en-US"/>
              </w:rPr>
              <w:t xml:space="preserve"> Do you anesthetize the animal before decapitation, CO2 asphyxiation? </w:t>
            </w:r>
            <w:proofErr w:type="spellStart"/>
            <w:r>
              <w:t>Please</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complete</w:t>
            </w:r>
            <w:proofErr w:type="spellEnd"/>
            <w:r>
              <w:t xml:space="preserve"> </w:t>
            </w:r>
            <w:proofErr w:type="spellStart"/>
            <w:r>
              <w:t>euthanasia</w:t>
            </w:r>
            <w:proofErr w:type="spellEnd"/>
            <w:r>
              <w:t xml:space="preserve"> </w:t>
            </w:r>
            <w:proofErr w:type="spellStart"/>
            <w:r>
              <w:t>procedure</w:t>
            </w:r>
            <w:proofErr w:type="spellEnd"/>
            <w:r>
              <w:t>.</w:t>
            </w:r>
          </w:p>
        </w:tc>
        <w:tc>
          <w:tcPr>
            <w:tcW w:w="4531" w:type="dxa"/>
          </w:tcPr>
          <w:p w:rsidR="00C86C9C" w:rsidRPr="00C86C9C" w:rsidRDefault="00C82EE7" w:rsidP="00A2276F">
            <w:pPr>
              <w:rPr>
                <w:lang w:val="en-US"/>
              </w:rPr>
            </w:pPr>
            <w:r>
              <w:rPr>
                <w:lang w:val="en-US"/>
              </w:rPr>
              <w:t xml:space="preserve">Done. We clarified </w:t>
            </w:r>
            <w:r w:rsidR="007D25FC">
              <w:rPr>
                <w:lang w:val="en-US"/>
              </w:rPr>
              <w:t>the procedure</w:t>
            </w:r>
            <w:r>
              <w:rPr>
                <w:lang w:val="en-US"/>
              </w:rPr>
              <w:t>.</w:t>
            </w:r>
          </w:p>
        </w:tc>
      </w:tr>
      <w:tr w:rsidR="00C86C9C" w:rsidRPr="00E00BE7" w:rsidTr="00C86C9C">
        <w:tc>
          <w:tcPr>
            <w:tcW w:w="4531" w:type="dxa"/>
          </w:tcPr>
          <w:p w:rsidR="00C86C9C" w:rsidRPr="00006C41" w:rsidRDefault="007D25FC" w:rsidP="00A2276F">
            <w:pPr>
              <w:rPr>
                <w:lang w:val="en-US"/>
              </w:rPr>
            </w:pPr>
            <w:r w:rsidRPr="00006C41">
              <w:rPr>
                <w:lang w:val="en-US"/>
              </w:rPr>
              <w:t xml:space="preserve">14. 2.2.2: How </w:t>
            </w:r>
            <w:proofErr w:type="gramStart"/>
            <w:r w:rsidRPr="00006C41">
              <w:rPr>
                <w:lang w:val="en-US"/>
              </w:rPr>
              <w:t>is the brain removal performed</w:t>
            </w:r>
            <w:proofErr w:type="gramEnd"/>
            <w:r w:rsidRPr="00006C41">
              <w:rPr>
                <w:lang w:val="en-US"/>
              </w:rPr>
              <w:t xml:space="preserve">? How do you cut the skin, how do you remove the skull, which part of the brain? </w:t>
            </w:r>
            <w:r w:rsidRPr="00006C41">
              <w:t xml:space="preserve">Do </w:t>
            </w:r>
            <w:proofErr w:type="spellStart"/>
            <w:r w:rsidRPr="00006C41">
              <w:t>you</w:t>
            </w:r>
            <w:proofErr w:type="spellEnd"/>
            <w:r w:rsidRPr="00006C41">
              <w:t xml:space="preserve"> </w:t>
            </w:r>
            <w:proofErr w:type="spellStart"/>
            <w:r w:rsidRPr="00006C41">
              <w:t>maintain</w:t>
            </w:r>
            <w:proofErr w:type="spellEnd"/>
            <w:r w:rsidRPr="00006C41">
              <w:t xml:space="preserve"> </w:t>
            </w:r>
            <w:proofErr w:type="spellStart"/>
            <w:r w:rsidRPr="00006C41">
              <w:t>sterility</w:t>
            </w:r>
            <w:proofErr w:type="spellEnd"/>
            <w:r w:rsidRPr="00006C41">
              <w:t xml:space="preserve">? </w:t>
            </w:r>
            <w:proofErr w:type="spellStart"/>
            <w:r w:rsidRPr="00006C41">
              <w:t>Please</w:t>
            </w:r>
            <w:proofErr w:type="spellEnd"/>
            <w:r w:rsidRPr="00006C41">
              <w:t xml:space="preserve"> </w:t>
            </w:r>
            <w:proofErr w:type="spellStart"/>
            <w:proofErr w:type="gramStart"/>
            <w:r w:rsidRPr="00006C41">
              <w:t>list</w:t>
            </w:r>
            <w:proofErr w:type="spellEnd"/>
            <w:proofErr w:type="gramEnd"/>
            <w:r w:rsidRPr="00006C41">
              <w:t xml:space="preserve"> all </w:t>
            </w:r>
            <w:proofErr w:type="spellStart"/>
            <w:r w:rsidRPr="00006C41">
              <w:t>the</w:t>
            </w:r>
            <w:proofErr w:type="spellEnd"/>
            <w:r w:rsidRPr="00006C41">
              <w:t xml:space="preserve"> </w:t>
            </w:r>
            <w:proofErr w:type="spellStart"/>
            <w:r w:rsidRPr="00006C41">
              <w:t>steps</w:t>
            </w:r>
            <w:proofErr w:type="spellEnd"/>
            <w:r w:rsidRPr="00006C41">
              <w:t>.</w:t>
            </w:r>
          </w:p>
        </w:tc>
        <w:tc>
          <w:tcPr>
            <w:tcW w:w="4531" w:type="dxa"/>
          </w:tcPr>
          <w:p w:rsidR="00C86C9C" w:rsidRPr="00006C41" w:rsidRDefault="007D25FC" w:rsidP="00537445">
            <w:pPr>
              <w:rPr>
                <w:lang w:val="en-US"/>
              </w:rPr>
            </w:pPr>
            <w:r w:rsidRPr="00006C41">
              <w:rPr>
                <w:lang w:val="en-US"/>
              </w:rPr>
              <w:t>We provide some more details</w:t>
            </w:r>
            <w:r w:rsidR="0002213F" w:rsidRPr="00006C41">
              <w:rPr>
                <w:lang w:val="en-US"/>
              </w:rPr>
              <w:t xml:space="preserve">. </w:t>
            </w:r>
            <w:r w:rsidR="00863B83" w:rsidRPr="00006C41">
              <w:rPr>
                <w:lang w:val="en-US"/>
              </w:rPr>
              <w:t>Notably</w:t>
            </w:r>
            <w:r w:rsidR="0002213F" w:rsidRPr="00006C41">
              <w:rPr>
                <w:lang w:val="en-US"/>
              </w:rPr>
              <w:t>, t</w:t>
            </w:r>
            <w:r w:rsidRPr="00006C41">
              <w:rPr>
                <w:lang w:val="en-US"/>
              </w:rPr>
              <w:t xml:space="preserve">his part of the methods was already demonstrated </w:t>
            </w:r>
            <w:r w:rsidR="0002213F" w:rsidRPr="00006C41">
              <w:rPr>
                <w:lang w:val="en-US"/>
              </w:rPr>
              <w:t xml:space="preserve">in great detail </w:t>
            </w:r>
            <w:r w:rsidRPr="00006C41">
              <w:rPr>
                <w:lang w:val="en-US"/>
              </w:rPr>
              <w:t xml:space="preserve">in our </w:t>
            </w:r>
            <w:r w:rsidR="00A54113" w:rsidRPr="00006C41">
              <w:rPr>
                <w:lang w:val="en-US"/>
              </w:rPr>
              <w:t>two</w:t>
            </w:r>
            <w:r w:rsidRPr="00006C41">
              <w:rPr>
                <w:lang w:val="en-US"/>
              </w:rPr>
              <w:t xml:space="preserve"> earlier </w:t>
            </w:r>
            <w:proofErr w:type="spellStart"/>
            <w:r w:rsidRPr="00006C41">
              <w:rPr>
                <w:lang w:val="en-US"/>
              </w:rPr>
              <w:t>Jo</w:t>
            </w:r>
            <w:r w:rsidR="00863B83" w:rsidRPr="00006C41">
              <w:rPr>
                <w:lang w:val="en-US"/>
              </w:rPr>
              <w:t>VE</w:t>
            </w:r>
            <w:proofErr w:type="spellEnd"/>
            <w:r w:rsidRPr="00006C41">
              <w:rPr>
                <w:lang w:val="en-US"/>
              </w:rPr>
              <w:t xml:space="preserve"> contributions.</w:t>
            </w:r>
          </w:p>
        </w:tc>
      </w:tr>
      <w:tr w:rsidR="00C86C9C" w:rsidRPr="00E00BE7" w:rsidTr="00C86C9C">
        <w:tc>
          <w:tcPr>
            <w:tcW w:w="4531" w:type="dxa"/>
          </w:tcPr>
          <w:p w:rsidR="00C86C9C" w:rsidRPr="00006C41" w:rsidRDefault="0002213F" w:rsidP="00A2276F">
            <w:pPr>
              <w:rPr>
                <w:lang w:val="en-US"/>
              </w:rPr>
            </w:pPr>
            <w:r w:rsidRPr="00006C41">
              <w:rPr>
                <w:lang w:val="en-US"/>
              </w:rPr>
              <w:t>15. 2.2.5: How do you identify the hippocampal formation? How is the isolation performed? How do you visually identify the cerebral cortex? Are all these done on the sections obtained?</w:t>
            </w:r>
          </w:p>
        </w:tc>
        <w:tc>
          <w:tcPr>
            <w:tcW w:w="4531" w:type="dxa"/>
          </w:tcPr>
          <w:p w:rsidR="00C86C9C" w:rsidRPr="00006C41" w:rsidRDefault="0002213F" w:rsidP="00537445">
            <w:pPr>
              <w:rPr>
                <w:lang w:val="en-US"/>
              </w:rPr>
            </w:pPr>
            <w:r w:rsidRPr="00006C41">
              <w:rPr>
                <w:lang w:val="en-US"/>
              </w:rPr>
              <w:t xml:space="preserve">We included a </w:t>
            </w:r>
            <w:r w:rsidR="00537445" w:rsidRPr="00006C41">
              <w:rPr>
                <w:lang w:val="en-US"/>
              </w:rPr>
              <w:t xml:space="preserve">reference to Figure 1 </w:t>
            </w:r>
            <w:r w:rsidRPr="00006C41">
              <w:rPr>
                <w:lang w:val="en-US"/>
              </w:rPr>
              <w:t>for clarification. We do not think</w:t>
            </w:r>
            <w:r w:rsidR="00863B83" w:rsidRPr="00006C41">
              <w:rPr>
                <w:lang w:val="en-US"/>
              </w:rPr>
              <w:t xml:space="preserve"> that more details are required</w:t>
            </w:r>
            <w:r w:rsidRPr="00006C41">
              <w:rPr>
                <w:lang w:val="en-US"/>
              </w:rPr>
              <w:t xml:space="preserve"> since this is a standard procedure in neuroscience labs</w:t>
            </w:r>
            <w:r w:rsidR="00863B83" w:rsidRPr="00006C41">
              <w:rPr>
                <w:lang w:val="en-US"/>
              </w:rPr>
              <w:t>.</w:t>
            </w:r>
            <w:r w:rsidRPr="00006C41">
              <w:rPr>
                <w:lang w:val="en-US"/>
              </w:rPr>
              <w:t xml:space="preserve"> </w:t>
            </w:r>
          </w:p>
        </w:tc>
      </w:tr>
      <w:tr w:rsidR="00C86C9C" w:rsidRPr="00E00BE7" w:rsidTr="00C86C9C">
        <w:tc>
          <w:tcPr>
            <w:tcW w:w="4531" w:type="dxa"/>
          </w:tcPr>
          <w:p w:rsidR="00C86C9C" w:rsidRPr="00006C41" w:rsidRDefault="0002213F" w:rsidP="00A2276F">
            <w:pPr>
              <w:rPr>
                <w:lang w:val="en-US"/>
              </w:rPr>
            </w:pPr>
            <w:r w:rsidRPr="00006C41">
              <w:rPr>
                <w:lang w:val="en-US"/>
              </w:rPr>
              <w:t>16. 4.5: What is the MOI of transduction?</w:t>
            </w:r>
          </w:p>
        </w:tc>
        <w:tc>
          <w:tcPr>
            <w:tcW w:w="4531" w:type="dxa"/>
          </w:tcPr>
          <w:p w:rsidR="00C86C9C" w:rsidRPr="00006C41" w:rsidRDefault="0002213F" w:rsidP="00863B83">
            <w:pPr>
              <w:rPr>
                <w:lang w:val="en-US"/>
              </w:rPr>
            </w:pPr>
            <w:r w:rsidRPr="00006C41">
              <w:rPr>
                <w:lang w:val="en-US"/>
              </w:rPr>
              <w:t xml:space="preserve">Both viruses are commercially available. The production site of the viruses provides only the </w:t>
            </w:r>
            <w:r w:rsidR="00863B83" w:rsidRPr="00006C41">
              <w:rPr>
                <w:lang w:val="en-US"/>
              </w:rPr>
              <w:t>virus titer</w:t>
            </w:r>
            <w:r w:rsidRPr="00006C41">
              <w:rPr>
                <w:lang w:val="en-US"/>
              </w:rPr>
              <w:t xml:space="preserve"> but not the MOI.</w:t>
            </w:r>
          </w:p>
        </w:tc>
      </w:tr>
      <w:tr w:rsidR="00C86C9C" w:rsidRPr="00006C41" w:rsidTr="00C86C9C">
        <w:tc>
          <w:tcPr>
            <w:tcW w:w="4531" w:type="dxa"/>
          </w:tcPr>
          <w:p w:rsidR="00C86C9C" w:rsidRPr="00006C41" w:rsidRDefault="0002213F" w:rsidP="00A2276F">
            <w:pPr>
              <w:rPr>
                <w:lang w:val="en-US"/>
              </w:rPr>
            </w:pPr>
            <w:r w:rsidRPr="00006C41">
              <w:rPr>
                <w:lang w:val="en-US"/>
              </w:rPr>
              <w:t>17. 6</w:t>
            </w:r>
            <w:proofErr w:type="gramStart"/>
            <w:r w:rsidRPr="00006C41">
              <w:rPr>
                <w:lang w:val="en-US"/>
              </w:rPr>
              <w:t>,7</w:t>
            </w:r>
            <w:proofErr w:type="gramEnd"/>
            <w:r w:rsidRPr="00006C41">
              <w:rPr>
                <w:lang w:val="en-US"/>
              </w:rPr>
              <w:t>: For each step please include how the step is performed.</w:t>
            </w:r>
          </w:p>
        </w:tc>
        <w:tc>
          <w:tcPr>
            <w:tcW w:w="4531" w:type="dxa"/>
          </w:tcPr>
          <w:p w:rsidR="00C86C9C" w:rsidRPr="00006C41" w:rsidRDefault="0002213F" w:rsidP="00A2276F">
            <w:pPr>
              <w:rPr>
                <w:lang w:val="en-US"/>
              </w:rPr>
            </w:pPr>
            <w:r w:rsidRPr="00006C41">
              <w:rPr>
                <w:lang w:val="en-US"/>
              </w:rPr>
              <w:t>Done</w:t>
            </w:r>
          </w:p>
        </w:tc>
      </w:tr>
      <w:tr w:rsidR="00C86C9C" w:rsidRPr="00006C41" w:rsidTr="00C86C9C">
        <w:tc>
          <w:tcPr>
            <w:tcW w:w="4531" w:type="dxa"/>
          </w:tcPr>
          <w:p w:rsidR="00C86C9C" w:rsidRPr="00006C41" w:rsidRDefault="0002213F" w:rsidP="00A2276F">
            <w:pPr>
              <w:rPr>
                <w:lang w:val="en-US"/>
              </w:rPr>
            </w:pPr>
            <w:r w:rsidRPr="00006C41">
              <w:rPr>
                <w:lang w:val="en-US"/>
              </w:rPr>
              <w:t>18.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tc>
        <w:tc>
          <w:tcPr>
            <w:tcW w:w="4531" w:type="dxa"/>
          </w:tcPr>
          <w:p w:rsidR="00C86C9C" w:rsidRPr="00006C41" w:rsidRDefault="0002213F" w:rsidP="00CA0890">
            <w:pPr>
              <w:rPr>
                <w:lang w:val="en-US"/>
              </w:rPr>
            </w:pPr>
            <w:r w:rsidRPr="00006C41">
              <w:rPr>
                <w:lang w:val="en-US"/>
              </w:rPr>
              <w:t xml:space="preserve">We uploaded 3 versions of the MS. 1) the </w:t>
            </w:r>
            <w:r w:rsidR="00614D45" w:rsidRPr="00006C41">
              <w:rPr>
                <w:lang w:val="en-US"/>
              </w:rPr>
              <w:t xml:space="preserve">revised </w:t>
            </w:r>
            <w:r w:rsidRPr="00006C41">
              <w:rPr>
                <w:lang w:val="en-US"/>
              </w:rPr>
              <w:t xml:space="preserve">MS with no labels at all. 2) </w:t>
            </w:r>
            <w:proofErr w:type="gramStart"/>
            <w:r w:rsidRPr="00006C41">
              <w:rPr>
                <w:lang w:val="en-US"/>
              </w:rPr>
              <w:t>the</w:t>
            </w:r>
            <w:proofErr w:type="gramEnd"/>
            <w:r w:rsidRPr="00006C41">
              <w:rPr>
                <w:lang w:val="en-US"/>
              </w:rPr>
              <w:t xml:space="preserve"> </w:t>
            </w:r>
            <w:r w:rsidR="00614D45" w:rsidRPr="00006C41">
              <w:rPr>
                <w:lang w:val="en-US"/>
              </w:rPr>
              <w:t xml:space="preserve">revised </w:t>
            </w:r>
            <w:r w:rsidRPr="00006C41">
              <w:rPr>
                <w:lang w:val="en-US"/>
              </w:rPr>
              <w:t>MS with changes made according to the comment</w:t>
            </w:r>
            <w:r w:rsidR="00614D45" w:rsidRPr="00006C41">
              <w:rPr>
                <w:lang w:val="en-US"/>
              </w:rPr>
              <w:t>s</w:t>
            </w:r>
            <w:r w:rsidRPr="00006C41">
              <w:rPr>
                <w:lang w:val="en-US"/>
              </w:rPr>
              <w:t xml:space="preserve"> labelled in green. 3) </w:t>
            </w:r>
            <w:proofErr w:type="gramStart"/>
            <w:r w:rsidRPr="00006C41">
              <w:rPr>
                <w:lang w:val="en-US"/>
              </w:rPr>
              <w:t>the</w:t>
            </w:r>
            <w:proofErr w:type="gramEnd"/>
            <w:r w:rsidRPr="00006C41">
              <w:rPr>
                <w:lang w:val="en-US"/>
              </w:rPr>
              <w:t xml:space="preserve"> highlighted Protocol section </w:t>
            </w:r>
            <w:r w:rsidR="00CA0890" w:rsidRPr="00006C41">
              <w:rPr>
                <w:lang w:val="en-US"/>
              </w:rPr>
              <w:t xml:space="preserve">( in BLUE) </w:t>
            </w:r>
            <w:r w:rsidRPr="00006C41">
              <w:rPr>
                <w:lang w:val="en-US"/>
              </w:rPr>
              <w:t>for filming purposes.</w:t>
            </w:r>
          </w:p>
        </w:tc>
      </w:tr>
      <w:tr w:rsidR="00C86C9C" w:rsidRPr="00E00BE7" w:rsidTr="00C86C9C">
        <w:tc>
          <w:tcPr>
            <w:tcW w:w="4531" w:type="dxa"/>
          </w:tcPr>
          <w:p w:rsidR="00C86C9C" w:rsidRPr="0002213F" w:rsidRDefault="0002213F" w:rsidP="00A2276F">
            <w:pPr>
              <w:rPr>
                <w:lang w:val="en-US"/>
              </w:rPr>
            </w:pPr>
            <w:r w:rsidRPr="0002213F">
              <w:rPr>
                <w:lang w:val="en-US"/>
              </w:rPr>
              <w:lastRenderedPageBreak/>
              <w:t>19.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2213F">
              <w:rPr>
                <w:lang w:val="en-US"/>
              </w:rPr>
              <w:t>docx</w:t>
            </w:r>
            <w:proofErr w:type="spellEnd"/>
            <w:r w:rsidRPr="0002213F">
              <w:rPr>
                <w:lang w:val="en-US"/>
              </w:rPr>
              <w:t xml:space="preserve"> file to your Editorial Manager account. The Figure must be cited appropriately in the Figure Legend, i.e. “This figure has been modified from [citation].”</w:t>
            </w:r>
          </w:p>
        </w:tc>
        <w:tc>
          <w:tcPr>
            <w:tcW w:w="4531" w:type="dxa"/>
          </w:tcPr>
          <w:p w:rsidR="00C86C9C" w:rsidRPr="00C86C9C" w:rsidRDefault="0002213F" w:rsidP="00CA0890">
            <w:pPr>
              <w:rPr>
                <w:lang w:val="en-US"/>
              </w:rPr>
            </w:pPr>
            <w:r>
              <w:rPr>
                <w:lang w:val="en-US"/>
              </w:rPr>
              <w:t xml:space="preserve">Not applicable. We include </w:t>
            </w:r>
            <w:r w:rsidR="00CA0890">
              <w:rPr>
                <w:lang w:val="en-US"/>
              </w:rPr>
              <w:t>o</w:t>
            </w:r>
            <w:r>
              <w:rPr>
                <w:lang w:val="en-US"/>
              </w:rPr>
              <w:t xml:space="preserve">nly </w:t>
            </w:r>
            <w:r w:rsidR="00CA0890">
              <w:rPr>
                <w:lang w:val="en-US"/>
              </w:rPr>
              <w:t>f</w:t>
            </w:r>
            <w:r>
              <w:rPr>
                <w:lang w:val="en-US"/>
              </w:rPr>
              <w:t>igures or panels for this MS which were not published before.</w:t>
            </w:r>
          </w:p>
        </w:tc>
      </w:tr>
      <w:tr w:rsidR="00C86C9C" w:rsidRPr="00C86C9C" w:rsidTr="00006C41">
        <w:tc>
          <w:tcPr>
            <w:tcW w:w="4531" w:type="dxa"/>
            <w:shd w:val="clear" w:color="auto" w:fill="auto"/>
          </w:tcPr>
          <w:p w:rsidR="00C86C9C" w:rsidRPr="004E3D92" w:rsidRDefault="004E3D92" w:rsidP="00A2276F">
            <w:pPr>
              <w:rPr>
                <w:lang w:val="en-US"/>
              </w:rPr>
            </w:pPr>
            <w:r w:rsidRPr="00006C41">
              <w:rPr>
                <w:lang w:val="en-US"/>
              </w:rPr>
              <w:t>20. As we are a methods journal, please revise the Discussion to explicitly cover the following in detail in 3-6 paragraphs with citations:</w:t>
            </w:r>
            <w:r w:rsidRPr="00006C41">
              <w:rPr>
                <w:lang w:val="en-US"/>
              </w:rPr>
              <w:br/>
              <w:t>a) Critical steps within the protocol</w:t>
            </w:r>
            <w:r w:rsidRPr="00006C41">
              <w:rPr>
                <w:lang w:val="en-US"/>
              </w:rPr>
              <w:br/>
              <w:t>b) Any modifications and troubleshooting of the technique</w:t>
            </w:r>
            <w:r w:rsidRPr="00006C41">
              <w:rPr>
                <w:lang w:val="en-US"/>
              </w:rPr>
              <w:br/>
              <w:t>c) Any limitations of the technique</w:t>
            </w:r>
            <w:r w:rsidRPr="00006C41">
              <w:rPr>
                <w:lang w:val="en-US"/>
              </w:rPr>
              <w:br/>
              <w:t>d) The significance with respect to existing methods</w:t>
            </w:r>
            <w:r w:rsidRPr="00006C41">
              <w:rPr>
                <w:lang w:val="en-US"/>
              </w:rPr>
              <w:br/>
              <w:t>e) Any future applications of the technique</w:t>
            </w:r>
          </w:p>
        </w:tc>
        <w:tc>
          <w:tcPr>
            <w:tcW w:w="4531" w:type="dxa"/>
          </w:tcPr>
          <w:p w:rsidR="00C86C9C" w:rsidRPr="00C86C9C" w:rsidRDefault="004E3D92" w:rsidP="00A2276F">
            <w:pPr>
              <w:rPr>
                <w:lang w:val="en-US"/>
              </w:rPr>
            </w:pPr>
            <w:r>
              <w:rPr>
                <w:lang w:val="en-US"/>
              </w:rPr>
              <w:t>Done</w:t>
            </w:r>
          </w:p>
        </w:tc>
      </w:tr>
      <w:tr w:rsidR="00C86C9C" w:rsidRPr="00C86C9C" w:rsidTr="00C86C9C">
        <w:tc>
          <w:tcPr>
            <w:tcW w:w="4531" w:type="dxa"/>
          </w:tcPr>
          <w:p w:rsidR="00C86C9C" w:rsidRPr="004E3D92" w:rsidRDefault="004E3D92" w:rsidP="00A2276F">
            <w:pPr>
              <w:rPr>
                <w:lang w:val="en-US"/>
              </w:rPr>
            </w:pPr>
            <w:r w:rsidRPr="004E3D92">
              <w:rPr>
                <w:lang w:val="en-US"/>
              </w:rPr>
              <w:t>21. Please ensure that the references appear as the following: [</w:t>
            </w:r>
            <w:proofErr w:type="spellStart"/>
            <w:r w:rsidRPr="004E3D92">
              <w:rPr>
                <w:lang w:val="en-US"/>
              </w:rPr>
              <w:t>Lastname</w:t>
            </w:r>
            <w:proofErr w:type="spellEnd"/>
            <w:r w:rsidRPr="004E3D92">
              <w:rPr>
                <w:lang w:val="en-US"/>
              </w:rPr>
              <w:t xml:space="preserve">, F.I., </w:t>
            </w:r>
            <w:proofErr w:type="spellStart"/>
            <w:r w:rsidRPr="004E3D92">
              <w:rPr>
                <w:lang w:val="en-US"/>
              </w:rPr>
              <w:t>LastName</w:t>
            </w:r>
            <w:proofErr w:type="spellEnd"/>
            <w:r w:rsidRPr="004E3D92">
              <w:rPr>
                <w:lang w:val="en-US"/>
              </w:rPr>
              <w:t xml:space="preserve">, F.I., </w:t>
            </w:r>
            <w:proofErr w:type="spellStart"/>
            <w:r w:rsidRPr="004E3D92">
              <w:rPr>
                <w:lang w:val="en-US"/>
              </w:rPr>
              <w:t>LastName</w:t>
            </w:r>
            <w:proofErr w:type="spellEnd"/>
            <w:r w:rsidRPr="004E3D92">
              <w:rPr>
                <w:lang w:val="en-US"/>
              </w:rPr>
              <w:t xml:space="preserve">, </w:t>
            </w:r>
            <w:proofErr w:type="gramStart"/>
            <w:r w:rsidRPr="004E3D92">
              <w:rPr>
                <w:lang w:val="en-US"/>
              </w:rPr>
              <w:t>F.I</w:t>
            </w:r>
            <w:proofErr w:type="gramEnd"/>
            <w:r w:rsidRPr="004E3D92">
              <w:rPr>
                <w:lang w:val="en-US"/>
              </w:rPr>
              <w:t xml:space="preserve">. Article Title. Source. Volume (Issue), </w:t>
            </w:r>
            <w:proofErr w:type="spellStart"/>
            <w:r w:rsidRPr="004E3D92">
              <w:rPr>
                <w:lang w:val="en-US"/>
              </w:rPr>
              <w:t>FirstPage</w:t>
            </w:r>
            <w:proofErr w:type="spellEnd"/>
            <w:r w:rsidRPr="004E3D92">
              <w:rPr>
                <w:lang w:val="en-US"/>
              </w:rPr>
              <w:t xml:space="preserve"> – </w:t>
            </w:r>
            <w:proofErr w:type="spellStart"/>
            <w:r w:rsidRPr="004E3D92">
              <w:rPr>
                <w:lang w:val="en-US"/>
              </w:rPr>
              <w:t>LastPage</w:t>
            </w:r>
            <w:proofErr w:type="spellEnd"/>
            <w:r w:rsidRPr="004E3D92">
              <w:rPr>
                <w:lang w:val="en-US"/>
              </w:rPr>
              <w:t>, (YEAR).] For more than 6 authors, list only the first author then et al.</w:t>
            </w:r>
          </w:p>
        </w:tc>
        <w:tc>
          <w:tcPr>
            <w:tcW w:w="4531" w:type="dxa"/>
          </w:tcPr>
          <w:p w:rsidR="00C86C9C" w:rsidRPr="00C86C9C" w:rsidRDefault="004E3D92" w:rsidP="00A2276F">
            <w:pPr>
              <w:rPr>
                <w:lang w:val="en-US"/>
              </w:rPr>
            </w:pPr>
            <w:r>
              <w:rPr>
                <w:lang w:val="en-US"/>
              </w:rPr>
              <w:t>Done</w:t>
            </w:r>
          </w:p>
        </w:tc>
      </w:tr>
      <w:tr w:rsidR="00C86C9C" w:rsidRPr="00C86C9C" w:rsidTr="00C86C9C">
        <w:tc>
          <w:tcPr>
            <w:tcW w:w="4531" w:type="dxa"/>
          </w:tcPr>
          <w:p w:rsidR="00C86C9C" w:rsidRPr="00C86C9C" w:rsidRDefault="004E3D92" w:rsidP="00A2276F">
            <w:pPr>
              <w:rPr>
                <w:lang w:val="en-US"/>
              </w:rPr>
            </w:pPr>
            <w:r w:rsidRPr="004E3D92">
              <w:rPr>
                <w:lang w:val="en-US"/>
              </w:rPr>
              <w:t>22. Please remove trademark (™) and registered (®) symbols from the Table of Equipment and Materials.</w:t>
            </w:r>
          </w:p>
        </w:tc>
        <w:tc>
          <w:tcPr>
            <w:tcW w:w="4531" w:type="dxa"/>
          </w:tcPr>
          <w:p w:rsidR="00C86C9C" w:rsidRPr="00C86C9C" w:rsidRDefault="004E3D92" w:rsidP="00A2276F">
            <w:pPr>
              <w:rPr>
                <w:lang w:val="en-US"/>
              </w:rPr>
            </w:pPr>
            <w:r>
              <w:rPr>
                <w:lang w:val="en-US"/>
              </w:rPr>
              <w:t>Done</w:t>
            </w:r>
          </w:p>
        </w:tc>
      </w:tr>
      <w:tr w:rsidR="00C86C9C" w:rsidRPr="00C86C9C" w:rsidTr="00C86C9C">
        <w:tc>
          <w:tcPr>
            <w:tcW w:w="4531" w:type="dxa"/>
          </w:tcPr>
          <w:p w:rsidR="00C86C9C" w:rsidRPr="00C86C9C" w:rsidRDefault="00C86C9C" w:rsidP="00A2276F">
            <w:pPr>
              <w:rPr>
                <w:lang w:val="en-US"/>
              </w:rPr>
            </w:pPr>
          </w:p>
        </w:tc>
        <w:tc>
          <w:tcPr>
            <w:tcW w:w="4531" w:type="dxa"/>
          </w:tcPr>
          <w:p w:rsidR="00C86C9C" w:rsidRPr="00C86C9C" w:rsidRDefault="00C86C9C" w:rsidP="00A2276F">
            <w:pPr>
              <w:rPr>
                <w:lang w:val="en-US"/>
              </w:rPr>
            </w:pPr>
          </w:p>
        </w:tc>
      </w:tr>
      <w:tr w:rsidR="00C86C9C" w:rsidRPr="00C86C9C" w:rsidTr="00C86C9C">
        <w:tc>
          <w:tcPr>
            <w:tcW w:w="4531" w:type="dxa"/>
          </w:tcPr>
          <w:p w:rsidR="00C86C9C" w:rsidRPr="00B64BA9" w:rsidRDefault="00186BD2" w:rsidP="00A2276F">
            <w:pPr>
              <w:rPr>
                <w:b/>
                <w:lang w:val="en-US"/>
              </w:rPr>
            </w:pPr>
            <w:r w:rsidRPr="00B64BA9">
              <w:rPr>
                <w:b/>
                <w:lang w:val="en-US"/>
              </w:rPr>
              <w:t>Reviewer #1</w:t>
            </w:r>
            <w:r w:rsidR="00B64BA9" w:rsidRPr="00B64BA9">
              <w:rPr>
                <w:b/>
                <w:lang w:val="en-US"/>
              </w:rPr>
              <w:t>:</w:t>
            </w:r>
          </w:p>
        </w:tc>
        <w:tc>
          <w:tcPr>
            <w:tcW w:w="4531" w:type="dxa"/>
          </w:tcPr>
          <w:p w:rsidR="00C86C9C" w:rsidRPr="00C86C9C" w:rsidRDefault="00C86C9C" w:rsidP="00A2276F">
            <w:pPr>
              <w:rPr>
                <w:lang w:val="en-US"/>
              </w:rPr>
            </w:pPr>
          </w:p>
        </w:tc>
      </w:tr>
      <w:tr w:rsidR="00C86C9C" w:rsidRPr="00E00BE7" w:rsidTr="00C86C9C">
        <w:tc>
          <w:tcPr>
            <w:tcW w:w="4531" w:type="dxa"/>
          </w:tcPr>
          <w:p w:rsidR="00C86C9C" w:rsidRPr="00B64BA9" w:rsidRDefault="00B64BA9" w:rsidP="00A2276F">
            <w:pPr>
              <w:rPr>
                <w:lang w:val="en-US"/>
              </w:rPr>
            </w:pPr>
            <w:r w:rsidRPr="00B64BA9">
              <w:rPr>
                <w:lang w:val="en-US"/>
              </w:rPr>
              <w:t xml:space="preserve">*A </w:t>
            </w:r>
            <w:proofErr w:type="spellStart"/>
            <w:r w:rsidRPr="00B64BA9">
              <w:rPr>
                <w:lang w:val="en-US"/>
              </w:rPr>
              <w:t>phototoxicity</w:t>
            </w:r>
            <w:proofErr w:type="spellEnd"/>
            <w:r w:rsidRPr="00B64BA9">
              <w:rPr>
                <w:lang w:val="en-US"/>
              </w:rPr>
              <w:t xml:space="preserve"> control (no treatment) for the time and imaging frequency mentioned for live cell fluorescence imaging should be conducted for both neuron and astrocyte experiments and results added to Fig 6 and Fig 7.</w:t>
            </w:r>
          </w:p>
        </w:tc>
        <w:tc>
          <w:tcPr>
            <w:tcW w:w="4531" w:type="dxa"/>
          </w:tcPr>
          <w:p w:rsidR="00C86C9C" w:rsidRPr="00C86C9C" w:rsidRDefault="00B64BA9" w:rsidP="00B41767">
            <w:pPr>
              <w:rPr>
                <w:lang w:val="en-US"/>
              </w:rPr>
            </w:pPr>
            <w:r>
              <w:rPr>
                <w:lang w:val="en-US"/>
              </w:rPr>
              <w:t xml:space="preserve">We provide the requested data for astrocytes and for neurons. They are included as the new </w:t>
            </w:r>
            <w:r w:rsidRPr="00006C41">
              <w:rPr>
                <w:lang w:val="en-US"/>
              </w:rPr>
              <w:t xml:space="preserve">figure </w:t>
            </w:r>
            <w:r w:rsidR="00B41767" w:rsidRPr="00006C41">
              <w:rPr>
                <w:lang w:val="en-US"/>
              </w:rPr>
              <w:t>8</w:t>
            </w:r>
          </w:p>
        </w:tc>
      </w:tr>
      <w:tr w:rsidR="00C86C9C" w:rsidRPr="00E00BE7" w:rsidTr="00C86C9C">
        <w:tc>
          <w:tcPr>
            <w:tcW w:w="4531" w:type="dxa"/>
          </w:tcPr>
          <w:p w:rsidR="00C86C9C" w:rsidRPr="00B64BA9" w:rsidRDefault="00B64BA9" w:rsidP="00A2276F">
            <w:pPr>
              <w:rPr>
                <w:lang w:val="en-US"/>
              </w:rPr>
            </w:pPr>
            <w:r w:rsidRPr="00B64BA9">
              <w:rPr>
                <w:lang w:val="en-US"/>
              </w:rPr>
              <w:t>*Fig 5. The protocol for mechanical removal of the outer glial scar requires at least a schematic diagram to interpret clearly how this this done.</w:t>
            </w:r>
          </w:p>
        </w:tc>
        <w:tc>
          <w:tcPr>
            <w:tcW w:w="4531" w:type="dxa"/>
          </w:tcPr>
          <w:p w:rsidR="00C86C9C" w:rsidRPr="00C86C9C" w:rsidRDefault="00B64BA9" w:rsidP="0093582A">
            <w:pPr>
              <w:rPr>
                <w:lang w:val="en-US"/>
              </w:rPr>
            </w:pPr>
            <w:r>
              <w:rPr>
                <w:lang w:val="en-US"/>
              </w:rPr>
              <w:t>We include</w:t>
            </w:r>
            <w:r w:rsidR="0093582A">
              <w:rPr>
                <w:lang w:val="en-US"/>
              </w:rPr>
              <w:t>d</w:t>
            </w:r>
            <w:r>
              <w:rPr>
                <w:lang w:val="en-US"/>
              </w:rPr>
              <w:t xml:space="preserve"> the requested scheme in the new figure 4</w:t>
            </w:r>
          </w:p>
        </w:tc>
      </w:tr>
      <w:tr w:rsidR="00C86C9C" w:rsidRPr="00E00BE7" w:rsidTr="00C86C9C">
        <w:tc>
          <w:tcPr>
            <w:tcW w:w="4531" w:type="dxa"/>
          </w:tcPr>
          <w:p w:rsidR="00C86C9C" w:rsidRPr="00C86C9C" w:rsidRDefault="00C86C9C" w:rsidP="00A2276F">
            <w:pPr>
              <w:rPr>
                <w:lang w:val="en-US"/>
              </w:rPr>
            </w:pPr>
          </w:p>
        </w:tc>
        <w:tc>
          <w:tcPr>
            <w:tcW w:w="4531" w:type="dxa"/>
          </w:tcPr>
          <w:p w:rsidR="00C86C9C" w:rsidRPr="00C86C9C" w:rsidRDefault="0093582A" w:rsidP="0093582A">
            <w:pPr>
              <w:rPr>
                <w:lang w:val="en-US"/>
              </w:rPr>
            </w:pPr>
            <w:r>
              <w:rPr>
                <w:lang w:val="en-US"/>
              </w:rPr>
              <w:t>Former</w:t>
            </w:r>
            <w:r w:rsidR="00B64BA9">
              <w:rPr>
                <w:lang w:val="en-US"/>
              </w:rPr>
              <w:t xml:space="preserve"> figure</w:t>
            </w:r>
            <w:r>
              <w:rPr>
                <w:lang w:val="en-US"/>
              </w:rPr>
              <w:t>s</w:t>
            </w:r>
            <w:r w:rsidR="00B64BA9">
              <w:rPr>
                <w:lang w:val="en-US"/>
              </w:rPr>
              <w:t xml:space="preserve"> 4 to 7 are accordingly renamed. New figure</w:t>
            </w:r>
            <w:r>
              <w:rPr>
                <w:lang w:val="en-US"/>
              </w:rPr>
              <w:t>s</w:t>
            </w:r>
            <w:r w:rsidR="00B64BA9">
              <w:rPr>
                <w:lang w:val="en-US"/>
              </w:rPr>
              <w:t xml:space="preserve"> are </w:t>
            </w:r>
            <w:r>
              <w:rPr>
                <w:lang w:val="en-US"/>
              </w:rPr>
              <w:t>named</w:t>
            </w:r>
            <w:r w:rsidR="00B64BA9">
              <w:rPr>
                <w:lang w:val="en-US"/>
              </w:rPr>
              <w:t xml:space="preserve"> “rev” at the </w:t>
            </w:r>
            <w:r>
              <w:rPr>
                <w:lang w:val="en-US"/>
              </w:rPr>
              <w:t>end</w:t>
            </w:r>
            <w:r w:rsidR="00B64BA9">
              <w:rPr>
                <w:lang w:val="en-US"/>
              </w:rPr>
              <w:t xml:space="preserve"> of the filename. New figures are referenced accordingly in the body of the text.</w:t>
            </w:r>
          </w:p>
        </w:tc>
      </w:tr>
      <w:tr w:rsidR="00C86C9C" w:rsidRPr="00E00BE7" w:rsidTr="00C86C9C">
        <w:tc>
          <w:tcPr>
            <w:tcW w:w="4531" w:type="dxa"/>
          </w:tcPr>
          <w:p w:rsidR="00C86C9C" w:rsidRPr="00C86C9C" w:rsidRDefault="00B64BA9" w:rsidP="00A2276F">
            <w:pPr>
              <w:rPr>
                <w:lang w:val="en-US"/>
              </w:rPr>
            </w:pPr>
            <w:r w:rsidRPr="00B64BA9">
              <w:rPr>
                <w:lang w:val="en-US"/>
              </w:rPr>
              <w:t xml:space="preserve">*Line 252. The authors describe direct removal of the glial scar 'just before starting the experiment'. Is there any evidence (in house or in the literature) to verify that removal of this layer (i.e. mechanical disruption) does not negatively impact on the physiology of the neuronal and glial cells directly beneath? </w:t>
            </w:r>
            <w:proofErr w:type="spellStart"/>
            <w:r>
              <w:t>Please</w:t>
            </w:r>
            <w:proofErr w:type="spellEnd"/>
            <w:r>
              <w:t xml:space="preserve"> </w:t>
            </w:r>
            <w:proofErr w:type="spellStart"/>
            <w:r>
              <w:t>add</w:t>
            </w:r>
            <w:proofErr w:type="spellEnd"/>
            <w:r>
              <w:t xml:space="preserve"> </w:t>
            </w:r>
            <w:proofErr w:type="spellStart"/>
            <w:r>
              <w:t>to</w:t>
            </w:r>
            <w:proofErr w:type="spellEnd"/>
            <w:r>
              <w:t xml:space="preserve"> </w:t>
            </w:r>
            <w:proofErr w:type="spellStart"/>
            <w:r>
              <w:t>discussion</w:t>
            </w:r>
            <w:proofErr w:type="spellEnd"/>
            <w:r>
              <w:t>.</w:t>
            </w:r>
          </w:p>
        </w:tc>
        <w:tc>
          <w:tcPr>
            <w:tcW w:w="4531" w:type="dxa"/>
          </w:tcPr>
          <w:p w:rsidR="00C86C9C" w:rsidRPr="00C86C9C" w:rsidRDefault="00B64BA9" w:rsidP="00A2276F">
            <w:pPr>
              <w:rPr>
                <w:lang w:val="en-US"/>
              </w:rPr>
            </w:pPr>
            <w:r>
              <w:rPr>
                <w:lang w:val="en-US"/>
              </w:rPr>
              <w:t>We included a clarifying sentence in the protoco</w:t>
            </w:r>
            <w:r w:rsidR="00E61257">
              <w:rPr>
                <w:lang w:val="en-US"/>
              </w:rPr>
              <w:t>l s</w:t>
            </w:r>
            <w:r>
              <w:rPr>
                <w:lang w:val="en-US"/>
              </w:rPr>
              <w:t>ection</w:t>
            </w:r>
            <w:r w:rsidR="00E61257">
              <w:rPr>
                <w:lang w:val="en-US"/>
              </w:rPr>
              <w:t xml:space="preserve"> 5.3.</w:t>
            </w:r>
          </w:p>
        </w:tc>
      </w:tr>
      <w:tr w:rsidR="00C86C9C" w:rsidRPr="00E00BE7" w:rsidTr="00C86C9C">
        <w:tc>
          <w:tcPr>
            <w:tcW w:w="4531" w:type="dxa"/>
          </w:tcPr>
          <w:p w:rsidR="00C86C9C" w:rsidRPr="00C86C9C" w:rsidRDefault="00C86C9C" w:rsidP="00A2276F">
            <w:pPr>
              <w:rPr>
                <w:lang w:val="en-US"/>
              </w:rPr>
            </w:pPr>
          </w:p>
        </w:tc>
        <w:tc>
          <w:tcPr>
            <w:tcW w:w="4531" w:type="dxa"/>
          </w:tcPr>
          <w:p w:rsidR="00C86C9C" w:rsidRPr="00C86C9C" w:rsidRDefault="00C86C9C" w:rsidP="00A2276F">
            <w:pPr>
              <w:rPr>
                <w:lang w:val="en-US"/>
              </w:rPr>
            </w:pPr>
          </w:p>
        </w:tc>
      </w:tr>
      <w:tr w:rsidR="00C86C9C" w:rsidRPr="00E00BE7" w:rsidTr="00C86C9C">
        <w:tc>
          <w:tcPr>
            <w:tcW w:w="4531" w:type="dxa"/>
          </w:tcPr>
          <w:p w:rsidR="00CE1D81" w:rsidRDefault="00E61257" w:rsidP="00A2276F">
            <w:pPr>
              <w:rPr>
                <w:lang w:val="en-US"/>
              </w:rPr>
            </w:pPr>
            <w:r w:rsidRPr="00E61257">
              <w:rPr>
                <w:lang w:val="en-US"/>
              </w:rPr>
              <w:lastRenderedPageBreak/>
              <w:t xml:space="preserve">*Fig 6. Using a wide-field fluorescence microscope gives the total pooled fluorescence of </w:t>
            </w:r>
            <w:proofErr w:type="spellStart"/>
            <w:r w:rsidRPr="00E61257">
              <w:rPr>
                <w:lang w:val="en-US"/>
              </w:rPr>
              <w:t>ATeam</w:t>
            </w:r>
            <w:proofErr w:type="spellEnd"/>
            <w:r w:rsidRPr="00E61257">
              <w:rPr>
                <w:lang w:val="en-US"/>
              </w:rPr>
              <w:t>-positive cells in the slice through the depth of the tissue at that region. (</w:t>
            </w:r>
            <w:proofErr w:type="gramStart"/>
            <w:r w:rsidRPr="00E61257">
              <w:rPr>
                <w:lang w:val="en-US"/>
              </w:rPr>
              <w:t>i.e</w:t>
            </w:r>
            <w:proofErr w:type="gramEnd"/>
            <w:r w:rsidRPr="00E61257">
              <w:rPr>
                <w:lang w:val="en-US"/>
              </w:rPr>
              <w:t xml:space="preserve">. from the fluorescence images Fig 6A you can see that the cells behind the cell body of interest will contribute to the signal). Unless captured using a confocal microscope one cannot state that they are recording fluorescent signal from 'single cell'. </w:t>
            </w:r>
          </w:p>
          <w:p w:rsidR="00CE1D81" w:rsidRDefault="00E61257" w:rsidP="00A2276F">
            <w:pPr>
              <w:rPr>
                <w:lang w:val="en-US"/>
              </w:rPr>
            </w:pPr>
            <w:r w:rsidRPr="00E61257">
              <w:rPr>
                <w:lang w:val="en-US"/>
              </w:rPr>
              <w:t xml:space="preserve">Would it be possible to perform a z-stack in </w:t>
            </w:r>
            <w:proofErr w:type="spellStart"/>
            <w:r w:rsidRPr="00E61257">
              <w:rPr>
                <w:lang w:val="en-US"/>
              </w:rPr>
              <w:t>epifluorescence</w:t>
            </w:r>
            <w:proofErr w:type="spellEnd"/>
            <w:r w:rsidRPr="00E61257">
              <w:rPr>
                <w:lang w:val="en-US"/>
              </w:rPr>
              <w:t xml:space="preserve"> mode to see how deep the depths of the field reaches with the lens in use? What are the properties of the lens used for the wide-field fluorescence microscope and confocal microscope (Magnification, NA)? This manuscript would benefit from a movie of the cells as a supplementary source. </w:t>
            </w:r>
          </w:p>
          <w:p w:rsidR="00C86C9C" w:rsidRPr="00C86C9C" w:rsidRDefault="00E61257" w:rsidP="00A2276F">
            <w:pPr>
              <w:rPr>
                <w:lang w:val="en-US"/>
              </w:rPr>
            </w:pPr>
            <w:r w:rsidRPr="00CE1D81">
              <w:rPr>
                <w:lang w:val="en-US"/>
              </w:rPr>
              <w:t>Does the focus remain stable with change of perfusions?</w:t>
            </w:r>
          </w:p>
        </w:tc>
        <w:tc>
          <w:tcPr>
            <w:tcW w:w="4531" w:type="dxa"/>
          </w:tcPr>
          <w:p w:rsidR="00CE1D81" w:rsidRDefault="00CE1D81" w:rsidP="00A2276F">
            <w:pPr>
              <w:rPr>
                <w:lang w:val="en-US"/>
              </w:rPr>
            </w:pPr>
            <w:r w:rsidRPr="00006C41">
              <w:rPr>
                <w:lang w:val="en-US"/>
              </w:rPr>
              <w:t xml:space="preserve">We </w:t>
            </w:r>
            <w:r w:rsidR="002476E3" w:rsidRPr="00006C41">
              <w:rPr>
                <w:lang w:val="en-US"/>
              </w:rPr>
              <w:t>agree and removed the statement “single cell” from the text when describing imaging results.</w:t>
            </w:r>
            <w:r w:rsidR="002476E3">
              <w:rPr>
                <w:lang w:val="en-US"/>
              </w:rPr>
              <w:t xml:space="preserve"> </w:t>
            </w:r>
          </w:p>
          <w:p w:rsidR="00CE1D81" w:rsidRDefault="00CE1D81" w:rsidP="00A2276F">
            <w:pPr>
              <w:rPr>
                <w:lang w:val="en-US"/>
              </w:rPr>
            </w:pPr>
          </w:p>
          <w:p w:rsidR="00CE1D81" w:rsidRDefault="00CE1D81" w:rsidP="00A2276F">
            <w:pPr>
              <w:rPr>
                <w:lang w:val="en-US"/>
              </w:rPr>
            </w:pPr>
          </w:p>
          <w:p w:rsidR="00CE1D81" w:rsidRDefault="00CE1D81" w:rsidP="00A2276F">
            <w:pPr>
              <w:rPr>
                <w:lang w:val="en-US"/>
              </w:rPr>
            </w:pPr>
          </w:p>
          <w:p w:rsidR="00CE1D81" w:rsidRDefault="00CE1D81" w:rsidP="00A2276F">
            <w:pPr>
              <w:rPr>
                <w:lang w:val="en-US"/>
              </w:rPr>
            </w:pPr>
          </w:p>
          <w:p w:rsidR="00CE1D81" w:rsidRDefault="00CE1D81" w:rsidP="00A2276F">
            <w:pPr>
              <w:rPr>
                <w:lang w:val="en-US"/>
              </w:rPr>
            </w:pPr>
          </w:p>
          <w:p w:rsidR="00CE1D81" w:rsidRDefault="00CE1D81" w:rsidP="00A2276F">
            <w:pPr>
              <w:rPr>
                <w:lang w:val="en-US"/>
              </w:rPr>
            </w:pPr>
          </w:p>
          <w:p w:rsidR="00CE1D81" w:rsidRDefault="00CE1D81" w:rsidP="00A2276F">
            <w:pPr>
              <w:rPr>
                <w:lang w:val="en-US"/>
              </w:rPr>
            </w:pPr>
          </w:p>
          <w:p w:rsidR="00C86C9C" w:rsidRDefault="00E61257" w:rsidP="00A2276F">
            <w:pPr>
              <w:rPr>
                <w:lang w:val="en-US"/>
              </w:rPr>
            </w:pPr>
            <w:r>
              <w:rPr>
                <w:lang w:val="en-US"/>
              </w:rPr>
              <w:t xml:space="preserve">The lens properties were already provided in the list of materials originally submitted. We plan on including the requested movie as Lab material in the main movie. Therefore, there is no need for an additional movie as supplementary material. </w:t>
            </w:r>
          </w:p>
          <w:p w:rsidR="00CE1D81" w:rsidRDefault="00CE1D81" w:rsidP="00A2276F">
            <w:pPr>
              <w:rPr>
                <w:lang w:val="en-US"/>
              </w:rPr>
            </w:pPr>
          </w:p>
          <w:p w:rsidR="00CE1D81" w:rsidRDefault="00CE1D81" w:rsidP="00A2276F">
            <w:pPr>
              <w:rPr>
                <w:lang w:val="en-US"/>
              </w:rPr>
            </w:pPr>
          </w:p>
          <w:p w:rsidR="00E61257" w:rsidRPr="00C86C9C" w:rsidRDefault="00E61257" w:rsidP="00006C41">
            <w:pPr>
              <w:rPr>
                <w:lang w:val="en-US"/>
              </w:rPr>
            </w:pPr>
            <w:r>
              <w:rPr>
                <w:lang w:val="en-US"/>
              </w:rPr>
              <w:t>Sin</w:t>
            </w:r>
            <w:r w:rsidR="002476E3">
              <w:rPr>
                <w:lang w:val="en-US"/>
              </w:rPr>
              <w:t xml:space="preserve">ce we are </w:t>
            </w:r>
            <w:r w:rsidR="002476E3" w:rsidRPr="00006C41">
              <w:rPr>
                <w:lang w:val="en-US"/>
              </w:rPr>
              <w:t>using precision pumps</w:t>
            </w:r>
            <w:r w:rsidRPr="00006C41">
              <w:rPr>
                <w:lang w:val="en-US"/>
              </w:rPr>
              <w:t>, there is</w:t>
            </w:r>
            <w:r>
              <w:rPr>
                <w:lang w:val="en-US"/>
              </w:rPr>
              <w:t xml:space="preserve"> definitely no change in the focus. </w:t>
            </w:r>
          </w:p>
        </w:tc>
      </w:tr>
      <w:tr w:rsidR="00C86C9C" w:rsidRPr="00E00BE7" w:rsidTr="00C86C9C">
        <w:tc>
          <w:tcPr>
            <w:tcW w:w="4531" w:type="dxa"/>
          </w:tcPr>
          <w:p w:rsidR="00C86C9C" w:rsidRPr="00006C41" w:rsidRDefault="002B2CB7" w:rsidP="00A2276F">
            <w:pPr>
              <w:rPr>
                <w:lang w:val="en-US"/>
              </w:rPr>
            </w:pPr>
            <w:r w:rsidRPr="00006C41">
              <w:rPr>
                <w:lang w:val="en-US"/>
              </w:rPr>
              <w:t>*Fig 6B. Why is there an increase in the absolute eCFP intensity during the recovery phase of the experiment (i.e. when Venus begins to increase towards baseline levels)?</w:t>
            </w:r>
          </w:p>
        </w:tc>
        <w:tc>
          <w:tcPr>
            <w:tcW w:w="4531" w:type="dxa"/>
          </w:tcPr>
          <w:p w:rsidR="00C86C9C" w:rsidRPr="00006C41" w:rsidRDefault="00595DC0" w:rsidP="00CE1D81">
            <w:pPr>
              <w:rPr>
                <w:lang w:val="en-US"/>
              </w:rPr>
            </w:pPr>
            <w:r w:rsidRPr="00006C41">
              <w:rPr>
                <w:lang w:val="en-US"/>
              </w:rPr>
              <w:t xml:space="preserve">Changes in fluorescence intensity of </w:t>
            </w:r>
            <w:r w:rsidR="00FB556B" w:rsidRPr="00006C41">
              <w:rPr>
                <w:lang w:val="en-US"/>
              </w:rPr>
              <w:t>both</w:t>
            </w:r>
            <w:r w:rsidRPr="00006C41">
              <w:rPr>
                <w:lang w:val="en-US"/>
              </w:rPr>
              <w:t xml:space="preserve"> channels </w:t>
            </w:r>
            <w:r w:rsidR="00FB556B" w:rsidRPr="00006C41">
              <w:rPr>
                <w:lang w:val="en-US"/>
              </w:rPr>
              <w:t xml:space="preserve">are related to changes in ATP levels. In addition to that, emission intensity will change </w:t>
            </w:r>
            <w:r w:rsidR="00A54113" w:rsidRPr="00006C41">
              <w:rPr>
                <w:lang w:val="en-US"/>
              </w:rPr>
              <w:t xml:space="preserve">due to other factors, e.g. </w:t>
            </w:r>
            <w:r w:rsidR="00FB556B" w:rsidRPr="00006C41">
              <w:rPr>
                <w:lang w:val="en-US"/>
              </w:rPr>
              <w:t xml:space="preserve">changes in cellular volume. </w:t>
            </w:r>
            <w:r w:rsidR="00A54113" w:rsidRPr="00006C41">
              <w:rPr>
                <w:lang w:val="en-US"/>
              </w:rPr>
              <w:t>Especially t</w:t>
            </w:r>
            <w:r w:rsidR="00FB556B" w:rsidRPr="00006C41">
              <w:rPr>
                <w:lang w:val="en-US"/>
              </w:rPr>
              <w:t xml:space="preserve">he latter cannot be ruled out following inhibition of metabolism, which is a relatively strong challenge for cells. </w:t>
            </w:r>
            <w:r w:rsidR="00E447C9" w:rsidRPr="00006C41">
              <w:rPr>
                <w:lang w:val="en-US"/>
              </w:rPr>
              <w:t xml:space="preserve">Calculating the fluorescence ratio of the FRET pair does cancel out such artifacts, which are not related to ATP.   </w:t>
            </w:r>
          </w:p>
        </w:tc>
      </w:tr>
      <w:tr w:rsidR="00C86C9C" w:rsidRPr="00E00BE7" w:rsidTr="00C86C9C">
        <w:tc>
          <w:tcPr>
            <w:tcW w:w="4531" w:type="dxa"/>
          </w:tcPr>
          <w:p w:rsidR="00C86C9C" w:rsidRPr="00006C41" w:rsidRDefault="002B2CB7" w:rsidP="00A2276F">
            <w:pPr>
              <w:rPr>
                <w:lang w:val="en-US"/>
              </w:rPr>
            </w:pPr>
            <w:r w:rsidRPr="00006C41">
              <w:rPr>
                <w:lang w:val="en-US"/>
              </w:rPr>
              <w:t xml:space="preserve">*Can you recommend tubing for the peristaltic pump? Please include details in table of materials. What was the desired pressure/perfusion rate obtained from this system? Please note that this will impact 'sheer stress' across the OTC, which under some circumstances may affect cellular physiology. </w:t>
            </w:r>
            <w:r w:rsidRPr="00006C41">
              <w:t xml:space="preserve">This </w:t>
            </w:r>
            <w:proofErr w:type="spellStart"/>
            <w:r w:rsidRPr="00006C41">
              <w:t>point</w:t>
            </w:r>
            <w:proofErr w:type="spellEnd"/>
            <w:r w:rsidRPr="00006C41">
              <w:t xml:space="preserve"> </w:t>
            </w:r>
            <w:proofErr w:type="spellStart"/>
            <w:r w:rsidRPr="00006C41">
              <w:t>needs</w:t>
            </w:r>
            <w:proofErr w:type="spellEnd"/>
            <w:r w:rsidRPr="00006C41">
              <w:t xml:space="preserve"> </w:t>
            </w:r>
            <w:proofErr w:type="spellStart"/>
            <w:r w:rsidRPr="00006C41">
              <w:t>to</w:t>
            </w:r>
            <w:proofErr w:type="spellEnd"/>
            <w:r w:rsidRPr="00006C41">
              <w:t xml:space="preserve"> </w:t>
            </w:r>
            <w:proofErr w:type="spellStart"/>
            <w:r w:rsidRPr="00006C41">
              <w:t>be</w:t>
            </w:r>
            <w:proofErr w:type="spellEnd"/>
            <w:r w:rsidRPr="00006C41">
              <w:t xml:space="preserve"> </w:t>
            </w:r>
            <w:proofErr w:type="spellStart"/>
            <w:r w:rsidRPr="00006C41">
              <w:t>noted</w:t>
            </w:r>
            <w:proofErr w:type="spellEnd"/>
            <w:r w:rsidRPr="00006C41">
              <w:t xml:space="preserve"> </w:t>
            </w:r>
            <w:proofErr w:type="spellStart"/>
            <w:r w:rsidRPr="00006C41">
              <w:t>and</w:t>
            </w:r>
            <w:proofErr w:type="spellEnd"/>
            <w:r w:rsidRPr="00006C41">
              <w:t xml:space="preserve"> </w:t>
            </w:r>
            <w:proofErr w:type="spellStart"/>
            <w:r w:rsidRPr="00006C41">
              <w:t>addressed</w:t>
            </w:r>
            <w:proofErr w:type="spellEnd"/>
            <w:r w:rsidRPr="00006C41">
              <w:t>.</w:t>
            </w:r>
          </w:p>
        </w:tc>
        <w:tc>
          <w:tcPr>
            <w:tcW w:w="4531" w:type="dxa"/>
          </w:tcPr>
          <w:p w:rsidR="00C86C9C" w:rsidRPr="00006C41" w:rsidRDefault="002F2215" w:rsidP="00A2276F">
            <w:pPr>
              <w:rPr>
                <w:lang w:val="en-US"/>
              </w:rPr>
            </w:pPr>
            <w:r w:rsidRPr="00006C41">
              <w:rPr>
                <w:lang w:val="en-US"/>
              </w:rPr>
              <w:t>Information on Tubing is</w:t>
            </w:r>
            <w:r w:rsidR="002B2CB7" w:rsidRPr="00006C41">
              <w:rPr>
                <w:lang w:val="en-US"/>
              </w:rPr>
              <w:t xml:space="preserve"> included in the materials list.</w:t>
            </w:r>
          </w:p>
          <w:p w:rsidR="002B2CB7" w:rsidRPr="00006C41" w:rsidRDefault="002B2CB7" w:rsidP="006E3F7C">
            <w:pPr>
              <w:rPr>
                <w:i/>
                <w:lang w:val="en-US"/>
              </w:rPr>
            </w:pPr>
            <w:r w:rsidRPr="00006C41">
              <w:rPr>
                <w:lang w:val="en-US"/>
              </w:rPr>
              <w:t>We stated the perfusion rate in the protocol section</w:t>
            </w:r>
            <w:r w:rsidR="00006C41" w:rsidRPr="00006C41">
              <w:rPr>
                <w:lang w:val="en-US"/>
              </w:rPr>
              <w:t>.</w:t>
            </w:r>
            <w:r w:rsidR="000E42BB" w:rsidRPr="00006C41">
              <w:rPr>
                <w:i/>
                <w:lang w:val="en-US"/>
              </w:rPr>
              <w:br/>
            </w:r>
            <w:r w:rsidR="006E3F7C" w:rsidRPr="00006C41">
              <w:rPr>
                <w:lang w:val="en-US"/>
              </w:rPr>
              <w:t>We commented on potential ‘</w:t>
            </w:r>
            <w:r w:rsidRPr="00006C41">
              <w:rPr>
                <w:lang w:val="en-US"/>
              </w:rPr>
              <w:t>sheer stress’</w:t>
            </w:r>
            <w:r w:rsidR="006E3F7C" w:rsidRPr="00006C41">
              <w:rPr>
                <w:lang w:val="en-US"/>
              </w:rPr>
              <w:t xml:space="preserve"> (see 5.2.)</w:t>
            </w:r>
            <w:r w:rsidRPr="00006C41">
              <w:rPr>
                <w:lang w:val="en-US"/>
              </w:rPr>
              <w:t>.</w:t>
            </w:r>
          </w:p>
        </w:tc>
      </w:tr>
      <w:tr w:rsidR="002B2CB7" w:rsidRPr="000E42BB" w:rsidTr="00C86C9C">
        <w:tc>
          <w:tcPr>
            <w:tcW w:w="4531" w:type="dxa"/>
          </w:tcPr>
          <w:p w:rsidR="002B2CB7" w:rsidRPr="002B2CB7" w:rsidRDefault="002B2CB7" w:rsidP="00A2276F">
            <w:pPr>
              <w:rPr>
                <w:lang w:val="en-US"/>
              </w:rPr>
            </w:pPr>
            <w:r>
              <w:rPr>
                <w:lang w:val="en-US"/>
              </w:rPr>
              <w:t>Minor concerns</w:t>
            </w:r>
          </w:p>
        </w:tc>
        <w:tc>
          <w:tcPr>
            <w:tcW w:w="4531" w:type="dxa"/>
          </w:tcPr>
          <w:p w:rsidR="002B2CB7" w:rsidRDefault="002B2CB7" w:rsidP="00A2276F">
            <w:pPr>
              <w:rPr>
                <w:lang w:val="en-US"/>
              </w:rPr>
            </w:pPr>
          </w:p>
        </w:tc>
      </w:tr>
      <w:tr w:rsidR="00C86C9C" w:rsidRPr="00E00BE7" w:rsidTr="00C86C9C">
        <w:tc>
          <w:tcPr>
            <w:tcW w:w="4531" w:type="dxa"/>
          </w:tcPr>
          <w:p w:rsidR="00C86C9C" w:rsidRPr="002B2CB7" w:rsidRDefault="002B2CB7" w:rsidP="00A2276F">
            <w:pPr>
              <w:rPr>
                <w:lang w:val="en-US"/>
              </w:rPr>
            </w:pPr>
            <w:r w:rsidRPr="002B2CB7">
              <w:rPr>
                <w:lang w:val="en-US"/>
              </w:rPr>
              <w:t>*This manuscript describes identification and analysis of ATP in two different cell types (astrocytes &amp; neurons). However this point is not reflective in the title of the paper and should be modified accordingly.</w:t>
            </w:r>
          </w:p>
        </w:tc>
        <w:tc>
          <w:tcPr>
            <w:tcW w:w="4531" w:type="dxa"/>
          </w:tcPr>
          <w:p w:rsidR="00C86C9C" w:rsidRPr="00C86C9C" w:rsidRDefault="002B2CB7" w:rsidP="006E3F7C">
            <w:pPr>
              <w:rPr>
                <w:lang w:val="en-US"/>
              </w:rPr>
            </w:pPr>
            <w:r>
              <w:rPr>
                <w:lang w:val="en-US"/>
              </w:rPr>
              <w:t xml:space="preserve">We decided to hold on with the original title, since </w:t>
            </w:r>
            <w:r w:rsidRPr="00006C41">
              <w:rPr>
                <w:lang w:val="en-US"/>
              </w:rPr>
              <w:t xml:space="preserve">it </w:t>
            </w:r>
            <w:r w:rsidR="006E3F7C" w:rsidRPr="00006C41">
              <w:rPr>
                <w:lang w:val="en-US"/>
              </w:rPr>
              <w:t>already is quite long</w:t>
            </w:r>
            <w:r w:rsidRPr="00006C41">
              <w:rPr>
                <w:lang w:val="en-US"/>
              </w:rPr>
              <w:t>.</w:t>
            </w:r>
          </w:p>
        </w:tc>
      </w:tr>
      <w:tr w:rsidR="00C86C9C" w:rsidRPr="00C86C9C" w:rsidTr="00C86C9C">
        <w:tc>
          <w:tcPr>
            <w:tcW w:w="4531" w:type="dxa"/>
          </w:tcPr>
          <w:p w:rsidR="00C86C9C" w:rsidRPr="002B2CB7" w:rsidRDefault="002B2CB7" w:rsidP="00A2276F">
            <w:pPr>
              <w:rPr>
                <w:lang w:val="en-US"/>
              </w:rPr>
            </w:pPr>
            <w:r w:rsidRPr="002B2CB7">
              <w:rPr>
                <w:lang w:val="en-US"/>
              </w:rPr>
              <w:t>*Line 121. OTC is a standard abbreviation for '</w:t>
            </w:r>
            <w:proofErr w:type="spellStart"/>
            <w:r w:rsidRPr="002B2CB7">
              <w:rPr>
                <w:lang w:val="en-US"/>
              </w:rPr>
              <w:t>organotypic</w:t>
            </w:r>
            <w:proofErr w:type="spellEnd"/>
            <w:r w:rsidRPr="002B2CB7">
              <w:rPr>
                <w:lang w:val="en-US"/>
              </w:rPr>
              <w:t xml:space="preserve"> culture' - change to 'OTC medium' in place of OTC here and line 151.</w:t>
            </w:r>
          </w:p>
        </w:tc>
        <w:tc>
          <w:tcPr>
            <w:tcW w:w="4531" w:type="dxa"/>
          </w:tcPr>
          <w:p w:rsidR="00C86C9C" w:rsidRPr="00C86C9C" w:rsidRDefault="002B2CB7" w:rsidP="00A2276F">
            <w:pPr>
              <w:rPr>
                <w:lang w:val="en-US"/>
              </w:rPr>
            </w:pPr>
            <w:r>
              <w:rPr>
                <w:lang w:val="en-US"/>
              </w:rPr>
              <w:t>Done</w:t>
            </w:r>
          </w:p>
        </w:tc>
      </w:tr>
      <w:tr w:rsidR="00C86C9C" w:rsidRPr="00C86C9C" w:rsidTr="00C86C9C">
        <w:tc>
          <w:tcPr>
            <w:tcW w:w="4531" w:type="dxa"/>
          </w:tcPr>
          <w:p w:rsidR="00C86C9C" w:rsidRPr="002B2CB7" w:rsidRDefault="002B2CB7" w:rsidP="00A2276F">
            <w:pPr>
              <w:rPr>
                <w:lang w:val="en-US"/>
              </w:rPr>
            </w:pPr>
            <w:r w:rsidRPr="002B2CB7">
              <w:rPr>
                <w:lang w:val="en-US"/>
              </w:rPr>
              <w:t>*Line 150-1. State the 6-well plate containing OTC medium should be kept in incubator until procedure (especially if prepared the day before as noted in point 2.1.).</w:t>
            </w:r>
          </w:p>
        </w:tc>
        <w:tc>
          <w:tcPr>
            <w:tcW w:w="4531" w:type="dxa"/>
          </w:tcPr>
          <w:p w:rsidR="00C86C9C" w:rsidRPr="00C86C9C" w:rsidRDefault="002B2CB7" w:rsidP="00A2276F">
            <w:pPr>
              <w:rPr>
                <w:lang w:val="en-US"/>
              </w:rPr>
            </w:pPr>
            <w:r>
              <w:rPr>
                <w:lang w:val="en-US"/>
              </w:rPr>
              <w:t>Done</w:t>
            </w:r>
          </w:p>
        </w:tc>
      </w:tr>
      <w:tr w:rsidR="00C86C9C" w:rsidRPr="00C86C9C" w:rsidTr="00C86C9C">
        <w:tc>
          <w:tcPr>
            <w:tcW w:w="4531" w:type="dxa"/>
          </w:tcPr>
          <w:p w:rsidR="00C86C9C" w:rsidRPr="002B2CB7" w:rsidRDefault="002B2CB7" w:rsidP="00A2276F">
            <w:pPr>
              <w:rPr>
                <w:lang w:val="en-US"/>
              </w:rPr>
            </w:pPr>
            <w:r w:rsidRPr="002B2CB7">
              <w:rPr>
                <w:lang w:val="en-US"/>
              </w:rPr>
              <w:lastRenderedPageBreak/>
              <w:t>*Line 153. How many washing plates required? Consistent naming of plates is also required throughout manuscript- Rename 'washing plates' as 'petri dishes' (line 199) or vice versa.</w:t>
            </w:r>
          </w:p>
        </w:tc>
        <w:tc>
          <w:tcPr>
            <w:tcW w:w="4531" w:type="dxa"/>
          </w:tcPr>
          <w:p w:rsidR="00C86C9C" w:rsidRPr="00C86C9C" w:rsidRDefault="002B2CB7" w:rsidP="00A2276F">
            <w:pPr>
              <w:rPr>
                <w:lang w:val="en-US"/>
              </w:rPr>
            </w:pPr>
            <w:r>
              <w:rPr>
                <w:lang w:val="en-US"/>
              </w:rPr>
              <w:t>Done</w:t>
            </w:r>
          </w:p>
        </w:tc>
      </w:tr>
      <w:tr w:rsidR="00C86C9C" w:rsidRPr="00C86C9C" w:rsidTr="00C86C9C">
        <w:tc>
          <w:tcPr>
            <w:tcW w:w="4531" w:type="dxa"/>
          </w:tcPr>
          <w:p w:rsidR="00C86C9C" w:rsidRPr="00F06F50" w:rsidRDefault="00F06F50" w:rsidP="00A2276F">
            <w:pPr>
              <w:rPr>
                <w:lang w:val="en-US"/>
              </w:rPr>
            </w:pPr>
            <w:r w:rsidRPr="00F06F50">
              <w:rPr>
                <w:lang w:val="en-US"/>
              </w:rPr>
              <w:t>*Is continued carbonation of ACSF required during methods 2.2.2 - 2.2.4?</w:t>
            </w:r>
          </w:p>
        </w:tc>
        <w:tc>
          <w:tcPr>
            <w:tcW w:w="4531" w:type="dxa"/>
          </w:tcPr>
          <w:p w:rsidR="00C86C9C" w:rsidRPr="00C86C9C" w:rsidRDefault="00F06F50" w:rsidP="00A2276F">
            <w:pPr>
              <w:rPr>
                <w:lang w:val="en-US"/>
              </w:rPr>
            </w:pPr>
            <w:r>
              <w:rPr>
                <w:lang w:val="en-US"/>
              </w:rPr>
              <w:t>Clarified</w:t>
            </w:r>
          </w:p>
        </w:tc>
      </w:tr>
      <w:tr w:rsidR="00C86C9C" w:rsidRPr="00C86C9C" w:rsidTr="00C86C9C">
        <w:tc>
          <w:tcPr>
            <w:tcW w:w="4531" w:type="dxa"/>
          </w:tcPr>
          <w:p w:rsidR="00C86C9C" w:rsidRPr="00F06F50" w:rsidRDefault="00F06F50" w:rsidP="00A2276F">
            <w:pPr>
              <w:rPr>
                <w:lang w:val="en-US"/>
              </w:rPr>
            </w:pPr>
            <w:r w:rsidRPr="00F06F50">
              <w:rPr>
                <w:lang w:val="en-US"/>
              </w:rPr>
              <w:t>*Line 155. Rephrase to clarify plates stay in incubator for 30min-overnight until required. Current sentence reads as - 'place them in incubator until'…at least 30min prior to preparation'.</w:t>
            </w:r>
          </w:p>
        </w:tc>
        <w:tc>
          <w:tcPr>
            <w:tcW w:w="4531" w:type="dxa"/>
          </w:tcPr>
          <w:p w:rsidR="00C86C9C" w:rsidRPr="00C86C9C" w:rsidRDefault="00F06F50" w:rsidP="00A2276F">
            <w:pPr>
              <w:rPr>
                <w:lang w:val="en-US"/>
              </w:rPr>
            </w:pPr>
            <w:r>
              <w:rPr>
                <w:lang w:val="en-US"/>
              </w:rPr>
              <w:t>Clarified</w:t>
            </w:r>
          </w:p>
        </w:tc>
      </w:tr>
      <w:tr w:rsidR="00C86C9C" w:rsidRPr="00C86C9C" w:rsidTr="00C86C9C">
        <w:tc>
          <w:tcPr>
            <w:tcW w:w="4531" w:type="dxa"/>
          </w:tcPr>
          <w:p w:rsidR="00C86C9C" w:rsidRPr="00F06F50" w:rsidRDefault="00F06F50" w:rsidP="00A2276F">
            <w:pPr>
              <w:rPr>
                <w:lang w:val="en-US"/>
              </w:rPr>
            </w:pPr>
            <w:r w:rsidRPr="00F06F50">
              <w:rPr>
                <w:lang w:val="en-US"/>
              </w:rPr>
              <w:t>Line 160. 'Day of preparation' should be annotated as 2.2.</w:t>
            </w:r>
          </w:p>
        </w:tc>
        <w:tc>
          <w:tcPr>
            <w:tcW w:w="4531" w:type="dxa"/>
          </w:tcPr>
          <w:p w:rsidR="00C86C9C" w:rsidRPr="00C86C9C" w:rsidRDefault="00F06F50" w:rsidP="00A2276F">
            <w:pPr>
              <w:rPr>
                <w:lang w:val="en-US"/>
              </w:rPr>
            </w:pPr>
            <w:r>
              <w:rPr>
                <w:lang w:val="en-US"/>
              </w:rPr>
              <w:t>Done</w:t>
            </w:r>
          </w:p>
        </w:tc>
      </w:tr>
      <w:tr w:rsidR="00C86C9C" w:rsidRPr="00E00BE7" w:rsidTr="00C86C9C">
        <w:tc>
          <w:tcPr>
            <w:tcW w:w="4531" w:type="dxa"/>
          </w:tcPr>
          <w:p w:rsidR="00C86C9C" w:rsidRPr="00006C41" w:rsidRDefault="00F06F50" w:rsidP="00A2276F">
            <w:pPr>
              <w:rPr>
                <w:lang w:val="en-US"/>
              </w:rPr>
            </w:pPr>
            <w:r w:rsidRPr="00006C41">
              <w:rPr>
                <w:lang w:val="en-US"/>
              </w:rPr>
              <w:t>*Line 160-1. Is ACSF continuously bubbled to maintain pH during dissection? Please explicitly state. Also state here to place solution on ice.</w:t>
            </w:r>
          </w:p>
        </w:tc>
        <w:tc>
          <w:tcPr>
            <w:tcW w:w="4531" w:type="dxa"/>
          </w:tcPr>
          <w:p w:rsidR="00C86C9C" w:rsidRPr="00006C41" w:rsidRDefault="00F06F50" w:rsidP="006E0F57">
            <w:pPr>
              <w:rPr>
                <w:lang w:val="en-US"/>
              </w:rPr>
            </w:pPr>
            <w:r w:rsidRPr="00006C41">
              <w:rPr>
                <w:lang w:val="en-US"/>
              </w:rPr>
              <w:t xml:space="preserve">Done throughout the text </w:t>
            </w:r>
            <w:r w:rsidR="006E0F57" w:rsidRPr="00006C41">
              <w:rPr>
                <w:lang w:val="en-US"/>
              </w:rPr>
              <w:t>whenever</w:t>
            </w:r>
            <w:r w:rsidRPr="00006C41">
              <w:rPr>
                <w:lang w:val="en-US"/>
              </w:rPr>
              <w:t xml:space="preserve"> applicable. </w:t>
            </w:r>
          </w:p>
        </w:tc>
      </w:tr>
      <w:tr w:rsidR="00C86C9C" w:rsidRPr="00E00BE7" w:rsidTr="00C86C9C">
        <w:tc>
          <w:tcPr>
            <w:tcW w:w="4531" w:type="dxa"/>
          </w:tcPr>
          <w:p w:rsidR="00C86C9C" w:rsidRPr="00006C41" w:rsidRDefault="00F06F50" w:rsidP="00A2276F">
            <w:pPr>
              <w:rPr>
                <w:lang w:val="en-US"/>
              </w:rPr>
            </w:pPr>
            <w:r w:rsidRPr="00006C41">
              <w:rPr>
                <w:lang w:val="en-US"/>
              </w:rPr>
              <w:t>*Line 163. 'Dissection and slicing' should be annotated as 2.2.1 &amp; all others changed accordingly.</w:t>
            </w:r>
          </w:p>
        </w:tc>
        <w:tc>
          <w:tcPr>
            <w:tcW w:w="4531" w:type="dxa"/>
          </w:tcPr>
          <w:p w:rsidR="00C86C9C" w:rsidRPr="00006C41" w:rsidRDefault="00F06F50" w:rsidP="006E0F57">
            <w:pPr>
              <w:rPr>
                <w:lang w:val="en-US"/>
              </w:rPr>
            </w:pPr>
            <w:r w:rsidRPr="00006C41">
              <w:rPr>
                <w:lang w:val="en-US"/>
              </w:rPr>
              <w:t>Done. Please note that the numbering chan</w:t>
            </w:r>
            <w:r w:rsidR="006E0F57" w:rsidRPr="00006C41">
              <w:rPr>
                <w:lang w:val="en-US"/>
              </w:rPr>
              <w:t>g</w:t>
            </w:r>
            <w:r w:rsidRPr="00006C41">
              <w:rPr>
                <w:lang w:val="en-US"/>
              </w:rPr>
              <w:t>ed anyway du</w:t>
            </w:r>
            <w:r w:rsidR="006E0F57" w:rsidRPr="00006C41">
              <w:rPr>
                <w:lang w:val="en-US"/>
              </w:rPr>
              <w:t>ring the revision process</w:t>
            </w:r>
            <w:r w:rsidRPr="00006C41">
              <w:rPr>
                <w:lang w:val="en-US"/>
              </w:rPr>
              <w:t>.</w:t>
            </w:r>
          </w:p>
        </w:tc>
      </w:tr>
      <w:tr w:rsidR="00C86C9C" w:rsidRPr="00C86C9C" w:rsidTr="00C86C9C">
        <w:tc>
          <w:tcPr>
            <w:tcW w:w="4531" w:type="dxa"/>
          </w:tcPr>
          <w:p w:rsidR="00C86C9C" w:rsidRPr="00F06F50" w:rsidRDefault="00F06F50" w:rsidP="00A2276F">
            <w:pPr>
              <w:rPr>
                <w:lang w:val="en-US"/>
              </w:rPr>
            </w:pPr>
            <w:r w:rsidRPr="00F06F50">
              <w:rPr>
                <w:lang w:val="en-US"/>
              </w:rPr>
              <w:t>*Line 200. Modify sentence to clarify these are the petri dishes pre-warmed in the incubator for at least 30min/overnight.</w:t>
            </w:r>
          </w:p>
        </w:tc>
        <w:tc>
          <w:tcPr>
            <w:tcW w:w="4531" w:type="dxa"/>
          </w:tcPr>
          <w:p w:rsidR="00C86C9C" w:rsidRPr="00C86C9C" w:rsidRDefault="00F06F50" w:rsidP="00A2276F">
            <w:pPr>
              <w:rPr>
                <w:lang w:val="en-US"/>
              </w:rPr>
            </w:pPr>
            <w:r>
              <w:rPr>
                <w:lang w:val="en-US"/>
              </w:rPr>
              <w:t>Done</w:t>
            </w:r>
          </w:p>
        </w:tc>
      </w:tr>
      <w:tr w:rsidR="00C86C9C" w:rsidRPr="00C86C9C" w:rsidTr="00C86C9C">
        <w:tc>
          <w:tcPr>
            <w:tcW w:w="4531" w:type="dxa"/>
          </w:tcPr>
          <w:p w:rsidR="00C86C9C" w:rsidRPr="00F06F50" w:rsidRDefault="00F06F50" w:rsidP="00A2276F">
            <w:pPr>
              <w:rPr>
                <w:lang w:val="en-US"/>
              </w:rPr>
            </w:pPr>
            <w:r w:rsidRPr="00F06F50">
              <w:rPr>
                <w:lang w:val="en-US"/>
              </w:rPr>
              <w:t>*Line 204-206. Consistent naming of dishes required. Replace 'culture plate' with 'Petri dish'.</w:t>
            </w:r>
          </w:p>
        </w:tc>
        <w:tc>
          <w:tcPr>
            <w:tcW w:w="4531" w:type="dxa"/>
          </w:tcPr>
          <w:p w:rsidR="00C86C9C" w:rsidRPr="00C86C9C" w:rsidRDefault="00F06F50" w:rsidP="00A2276F">
            <w:pPr>
              <w:rPr>
                <w:lang w:val="en-US"/>
              </w:rPr>
            </w:pPr>
            <w:r>
              <w:rPr>
                <w:lang w:val="en-US"/>
              </w:rPr>
              <w:t>Done</w:t>
            </w:r>
          </w:p>
        </w:tc>
      </w:tr>
      <w:tr w:rsidR="00C86C9C" w:rsidRPr="00E00BE7" w:rsidTr="00C86C9C">
        <w:tc>
          <w:tcPr>
            <w:tcW w:w="4531" w:type="dxa"/>
          </w:tcPr>
          <w:p w:rsidR="00C86C9C" w:rsidRPr="00F06F50" w:rsidRDefault="00F06F50" w:rsidP="00A2276F">
            <w:pPr>
              <w:rPr>
                <w:lang w:val="en-US"/>
              </w:rPr>
            </w:pPr>
            <w:r w:rsidRPr="00F06F50">
              <w:rPr>
                <w:lang w:val="en-US"/>
              </w:rPr>
              <w:t>*Line 253. Replace 'culture medium' with 'OCT medium'.</w:t>
            </w:r>
          </w:p>
        </w:tc>
        <w:tc>
          <w:tcPr>
            <w:tcW w:w="4531" w:type="dxa"/>
          </w:tcPr>
          <w:p w:rsidR="00C86C9C" w:rsidRPr="00C86C9C" w:rsidRDefault="00F06F50" w:rsidP="00A2276F">
            <w:pPr>
              <w:rPr>
                <w:lang w:val="en-US"/>
              </w:rPr>
            </w:pPr>
            <w:r>
              <w:rPr>
                <w:lang w:val="en-US"/>
              </w:rPr>
              <w:t>Done throughout the text if applicable.</w:t>
            </w:r>
          </w:p>
        </w:tc>
      </w:tr>
      <w:tr w:rsidR="00C86C9C" w:rsidRPr="00C86C9C" w:rsidTr="00C86C9C">
        <w:tc>
          <w:tcPr>
            <w:tcW w:w="4531" w:type="dxa"/>
          </w:tcPr>
          <w:p w:rsidR="00C86C9C" w:rsidRPr="00C86C9C" w:rsidRDefault="00F06F50" w:rsidP="00A2276F">
            <w:pPr>
              <w:rPr>
                <w:lang w:val="en-US"/>
              </w:rPr>
            </w:pPr>
            <w:r w:rsidRPr="00F06F50">
              <w:rPr>
                <w:lang w:val="en-US"/>
              </w:rPr>
              <w:t xml:space="preserve">*Line 275. Is the E-ACSF continuously bubbled with CO2 to maintain carbonation throughout experiment? </w:t>
            </w:r>
            <w:proofErr w:type="spellStart"/>
            <w:r>
              <w:t>Please</w:t>
            </w:r>
            <w:proofErr w:type="spellEnd"/>
            <w:r>
              <w:t xml:space="preserve"> </w:t>
            </w:r>
            <w:proofErr w:type="spellStart"/>
            <w:r>
              <w:t>clarify</w:t>
            </w:r>
            <w:proofErr w:type="spellEnd"/>
            <w:r>
              <w:t>.</w:t>
            </w:r>
          </w:p>
        </w:tc>
        <w:tc>
          <w:tcPr>
            <w:tcW w:w="4531" w:type="dxa"/>
          </w:tcPr>
          <w:p w:rsidR="00C86C9C" w:rsidRPr="00C86C9C" w:rsidRDefault="00F06F50" w:rsidP="00A2276F">
            <w:pPr>
              <w:rPr>
                <w:lang w:val="en-US"/>
              </w:rPr>
            </w:pPr>
            <w:r>
              <w:rPr>
                <w:lang w:val="en-US"/>
              </w:rPr>
              <w:t>Clarified</w:t>
            </w:r>
          </w:p>
        </w:tc>
      </w:tr>
      <w:tr w:rsidR="00C86C9C" w:rsidRPr="00006C41" w:rsidTr="00C86C9C">
        <w:tc>
          <w:tcPr>
            <w:tcW w:w="4531" w:type="dxa"/>
          </w:tcPr>
          <w:p w:rsidR="00C86C9C" w:rsidRPr="00C86C9C" w:rsidRDefault="00F06F50" w:rsidP="00A2276F">
            <w:pPr>
              <w:rPr>
                <w:lang w:val="en-US"/>
              </w:rPr>
            </w:pPr>
            <w:r w:rsidRPr="00F06F50">
              <w:rPr>
                <w:lang w:val="en-US"/>
              </w:rPr>
              <w:t>*Line 276. Is there a neutral density filter and excitation band pass in place? Which percentage power (watts of the bulb) was used? Was the shutter of the lamp used or was there an extra shutter?</w:t>
            </w:r>
          </w:p>
        </w:tc>
        <w:tc>
          <w:tcPr>
            <w:tcW w:w="4531" w:type="dxa"/>
          </w:tcPr>
          <w:p w:rsidR="00C86C9C" w:rsidRPr="00C86C9C" w:rsidRDefault="00006C41" w:rsidP="00006C41">
            <w:pPr>
              <w:rPr>
                <w:lang w:val="en-US"/>
              </w:rPr>
            </w:pPr>
            <w:r>
              <w:rPr>
                <w:lang w:val="en-US"/>
              </w:rPr>
              <w:t xml:space="preserve">In a few </w:t>
            </w:r>
            <w:proofErr w:type="gramStart"/>
            <w:r>
              <w:rPr>
                <w:lang w:val="en-US"/>
              </w:rPr>
              <w:t>cases</w:t>
            </w:r>
            <w:proofErr w:type="gramEnd"/>
            <w:r>
              <w:rPr>
                <w:lang w:val="en-US"/>
              </w:rPr>
              <w:t xml:space="preserve"> we inserted ND filters into the excitation light path. Other </w:t>
            </w:r>
            <w:r w:rsidR="00F06F50">
              <w:rPr>
                <w:lang w:val="en-US"/>
              </w:rPr>
              <w:t>optical elements ar</w:t>
            </w:r>
            <w:r w:rsidR="00060DCF">
              <w:rPr>
                <w:lang w:val="en-US"/>
              </w:rPr>
              <w:t xml:space="preserve">e not needed since the light source is a </w:t>
            </w:r>
            <w:proofErr w:type="gramStart"/>
            <w:r w:rsidR="00060DCF">
              <w:rPr>
                <w:lang w:val="en-US"/>
              </w:rPr>
              <w:t>monochromator which</w:t>
            </w:r>
            <w:proofErr w:type="gramEnd"/>
            <w:r w:rsidR="00060DCF">
              <w:rPr>
                <w:lang w:val="en-US"/>
              </w:rPr>
              <w:t xml:space="preserve"> supplies a very narrow band</w:t>
            </w:r>
            <w:r w:rsidR="00D016DD">
              <w:rPr>
                <w:lang w:val="en-US"/>
              </w:rPr>
              <w:t xml:space="preserve"> </w:t>
            </w:r>
            <w:r w:rsidR="00D016DD" w:rsidRPr="00006C41">
              <w:rPr>
                <w:lang w:val="en-US"/>
              </w:rPr>
              <w:t>of excitation light</w:t>
            </w:r>
            <w:r w:rsidR="00060DCF" w:rsidRPr="00006C41">
              <w:rPr>
                <w:lang w:val="en-US"/>
              </w:rPr>
              <w:t>.</w:t>
            </w:r>
            <w:r w:rsidR="00060DCF">
              <w:rPr>
                <w:lang w:val="en-US"/>
              </w:rPr>
              <w:t xml:space="preserve"> </w:t>
            </w:r>
            <w:r>
              <w:rPr>
                <w:lang w:val="en-US"/>
              </w:rPr>
              <w:t xml:space="preserve">No external shutter </w:t>
            </w:r>
            <w:proofErr w:type="gramStart"/>
            <w:r>
              <w:rPr>
                <w:lang w:val="en-US"/>
              </w:rPr>
              <w:t>was employed</w:t>
            </w:r>
            <w:proofErr w:type="gramEnd"/>
            <w:r>
              <w:rPr>
                <w:lang w:val="en-US"/>
              </w:rPr>
              <w:t>.</w:t>
            </w:r>
          </w:p>
        </w:tc>
      </w:tr>
      <w:tr w:rsidR="00C86C9C" w:rsidRPr="00E00BE7" w:rsidTr="00C86C9C">
        <w:tc>
          <w:tcPr>
            <w:tcW w:w="4531" w:type="dxa"/>
          </w:tcPr>
          <w:p w:rsidR="00C86C9C" w:rsidRPr="00C86C9C" w:rsidRDefault="00060DCF" w:rsidP="00A2276F">
            <w:pPr>
              <w:rPr>
                <w:lang w:val="en-US"/>
              </w:rPr>
            </w:pPr>
            <w:r w:rsidRPr="00060DCF">
              <w:rPr>
                <w:lang w:val="en-US"/>
              </w:rPr>
              <w:t xml:space="preserve">*Line 278-282. Is there is any difference in </w:t>
            </w:r>
            <w:proofErr w:type="spellStart"/>
            <w:r w:rsidRPr="00060DCF">
              <w:rPr>
                <w:lang w:val="en-US"/>
              </w:rPr>
              <w:t>ATeam</w:t>
            </w:r>
            <w:proofErr w:type="spellEnd"/>
            <w:r w:rsidRPr="00060DCF">
              <w:rPr>
                <w:lang w:val="en-US"/>
              </w:rPr>
              <w:t xml:space="preserve"> probe dynamics when used at room temperature compared to physiological temperature? </w:t>
            </w:r>
            <w:proofErr w:type="spellStart"/>
            <w:r>
              <w:t>Please</w:t>
            </w:r>
            <w:proofErr w:type="spellEnd"/>
            <w:r>
              <w:t xml:space="preserve"> </w:t>
            </w:r>
            <w:proofErr w:type="spellStart"/>
            <w:r>
              <w:t>include</w:t>
            </w:r>
            <w:proofErr w:type="spellEnd"/>
            <w:r>
              <w:t>.</w:t>
            </w:r>
          </w:p>
        </w:tc>
        <w:tc>
          <w:tcPr>
            <w:tcW w:w="4531" w:type="dxa"/>
          </w:tcPr>
          <w:p w:rsidR="00C86C9C" w:rsidRPr="00C86C9C" w:rsidRDefault="00060DCF" w:rsidP="00B41767">
            <w:pPr>
              <w:rPr>
                <w:lang w:val="en-US"/>
              </w:rPr>
            </w:pPr>
            <w:r w:rsidRPr="00006C41">
              <w:rPr>
                <w:lang w:val="en-US"/>
              </w:rPr>
              <w:t>We alre</w:t>
            </w:r>
            <w:r w:rsidR="00D016DD" w:rsidRPr="00006C41">
              <w:rPr>
                <w:lang w:val="en-US"/>
              </w:rPr>
              <w:t>a</w:t>
            </w:r>
            <w:r w:rsidRPr="00006C41">
              <w:rPr>
                <w:lang w:val="en-US"/>
              </w:rPr>
              <w:t>dy addressed t</w:t>
            </w:r>
            <w:r w:rsidR="00D016DD" w:rsidRPr="00006C41">
              <w:rPr>
                <w:lang w:val="en-US"/>
              </w:rPr>
              <w:t xml:space="preserve">his issue in a former paper </w:t>
            </w:r>
            <w:r w:rsidR="00B41767" w:rsidRPr="00006C41">
              <w:rPr>
                <w:lang w:val="en-US"/>
              </w:rPr>
              <w:t>and discuss this issue in detail in the discussion</w:t>
            </w:r>
            <w:r w:rsidR="00B41767">
              <w:rPr>
                <w:lang w:val="en-US"/>
              </w:rPr>
              <w:t xml:space="preserve"> </w:t>
            </w:r>
          </w:p>
        </w:tc>
      </w:tr>
      <w:tr w:rsidR="00C86C9C" w:rsidRPr="00C86C9C" w:rsidTr="00C86C9C">
        <w:tc>
          <w:tcPr>
            <w:tcW w:w="4531" w:type="dxa"/>
          </w:tcPr>
          <w:p w:rsidR="00C86C9C" w:rsidRPr="00060DCF" w:rsidRDefault="00060DCF" w:rsidP="00A2276F">
            <w:pPr>
              <w:rPr>
                <w:lang w:val="en-US"/>
              </w:rPr>
            </w:pPr>
            <w:proofErr w:type="spellStart"/>
            <w:proofErr w:type="gramStart"/>
            <w:r w:rsidRPr="00060DCF">
              <w:rPr>
                <w:lang w:val="en-US"/>
              </w:rPr>
              <w:t>ine</w:t>
            </w:r>
            <w:proofErr w:type="spellEnd"/>
            <w:proofErr w:type="gramEnd"/>
            <w:r w:rsidRPr="00060DCF">
              <w:rPr>
                <w:lang w:val="en-US"/>
              </w:rPr>
              <w:t xml:space="preserve"> 353. "</w:t>
            </w:r>
            <w:proofErr w:type="gramStart"/>
            <w:r w:rsidRPr="00060DCF">
              <w:rPr>
                <w:lang w:val="en-US"/>
              </w:rPr>
              <w:t>described</w:t>
            </w:r>
            <w:proofErr w:type="gramEnd"/>
            <w:r w:rsidRPr="00060DCF">
              <w:rPr>
                <w:lang w:val="en-US"/>
              </w:rPr>
              <w:t xml:space="preserve"> in chapter 5.1." Replace with: "described in chapter 5."</w:t>
            </w:r>
          </w:p>
        </w:tc>
        <w:tc>
          <w:tcPr>
            <w:tcW w:w="4531" w:type="dxa"/>
          </w:tcPr>
          <w:p w:rsidR="00C86C9C" w:rsidRPr="00060DCF" w:rsidRDefault="00060DCF" w:rsidP="00A2276F">
            <w:pPr>
              <w:rPr>
                <w:lang w:val="en-US"/>
              </w:rPr>
            </w:pPr>
            <w:r>
              <w:rPr>
                <w:lang w:val="en-US"/>
              </w:rPr>
              <w:t>Done</w:t>
            </w:r>
          </w:p>
        </w:tc>
      </w:tr>
      <w:tr w:rsidR="00C86C9C" w:rsidRPr="00C86C9C" w:rsidTr="00C86C9C">
        <w:tc>
          <w:tcPr>
            <w:tcW w:w="4531" w:type="dxa"/>
          </w:tcPr>
          <w:p w:rsidR="00C86C9C" w:rsidRPr="00C86C9C" w:rsidRDefault="00060DCF" w:rsidP="00A2276F">
            <w:pPr>
              <w:rPr>
                <w:lang w:val="en-US"/>
              </w:rPr>
            </w:pPr>
            <w:r w:rsidRPr="00060DCF">
              <w:rPr>
                <w:lang w:val="en-US"/>
              </w:rPr>
              <w:t>*Line 357. "</w:t>
            </w:r>
            <w:proofErr w:type="gramStart"/>
            <w:r w:rsidRPr="00060DCF">
              <w:rPr>
                <w:lang w:val="en-US"/>
              </w:rPr>
              <w:t>constantly</w:t>
            </w:r>
            <w:proofErr w:type="gramEnd"/>
            <w:r w:rsidRPr="00060DCF">
              <w:rPr>
                <w:lang w:val="en-US"/>
              </w:rPr>
              <w:t xml:space="preserve"> perfused with ACSF". Is this continuously carbonated ACSF? </w:t>
            </w:r>
            <w:proofErr w:type="spellStart"/>
            <w:r>
              <w:t>Please</w:t>
            </w:r>
            <w:proofErr w:type="spellEnd"/>
            <w:r>
              <w:t xml:space="preserve"> </w:t>
            </w:r>
            <w:proofErr w:type="spellStart"/>
            <w:r>
              <w:t>provide</w:t>
            </w:r>
            <w:proofErr w:type="spellEnd"/>
            <w:r>
              <w:t xml:space="preserve"> </w:t>
            </w:r>
            <w:proofErr w:type="spellStart"/>
            <w:r>
              <w:t>more</w:t>
            </w:r>
            <w:proofErr w:type="spellEnd"/>
            <w:r>
              <w:t xml:space="preserve"> </w:t>
            </w:r>
            <w:proofErr w:type="spellStart"/>
            <w:r>
              <w:t>detail</w:t>
            </w:r>
            <w:proofErr w:type="spellEnd"/>
            <w:r>
              <w:t>.</w:t>
            </w:r>
          </w:p>
        </w:tc>
        <w:tc>
          <w:tcPr>
            <w:tcW w:w="4531" w:type="dxa"/>
          </w:tcPr>
          <w:p w:rsidR="00C86C9C" w:rsidRPr="00C86C9C" w:rsidRDefault="00060DCF" w:rsidP="00A2276F">
            <w:pPr>
              <w:rPr>
                <w:lang w:val="en-US"/>
              </w:rPr>
            </w:pPr>
            <w:r>
              <w:rPr>
                <w:lang w:val="en-US"/>
              </w:rPr>
              <w:t>Clarified</w:t>
            </w:r>
          </w:p>
        </w:tc>
      </w:tr>
      <w:tr w:rsidR="00C86C9C" w:rsidRPr="00C86C9C" w:rsidTr="00C86C9C">
        <w:tc>
          <w:tcPr>
            <w:tcW w:w="4531" w:type="dxa"/>
          </w:tcPr>
          <w:p w:rsidR="00C86C9C" w:rsidRPr="00060DCF" w:rsidRDefault="00060DCF" w:rsidP="00A2276F">
            <w:pPr>
              <w:rPr>
                <w:lang w:val="en-US"/>
              </w:rPr>
            </w:pPr>
            <w:r w:rsidRPr="00060DCF">
              <w:rPr>
                <w:lang w:val="en-US"/>
              </w:rPr>
              <w:t>*Line 365. "Glucose-free saline to which 5 mM NaN3 was added…</w:t>
            </w:r>
            <w:proofErr w:type="gramStart"/>
            <w:r w:rsidRPr="00060DCF">
              <w:rPr>
                <w:lang w:val="en-US"/>
              </w:rPr>
              <w:t>".</w:t>
            </w:r>
            <w:proofErr w:type="gramEnd"/>
            <w:r w:rsidRPr="00060DCF">
              <w:rPr>
                <w:lang w:val="en-US"/>
              </w:rPr>
              <w:t xml:space="preserve"> Does this refer to the chemical ischemia solution (CIS)? If so, please refer to solutions as outlined in Protocol section 1 - Salines &amp; culture media. If not, please provide details of this glucose-free saline with </w:t>
            </w:r>
            <w:r w:rsidRPr="00060DCF">
              <w:rPr>
                <w:lang w:val="en-US"/>
              </w:rPr>
              <w:lastRenderedPageBreak/>
              <w:t>reference on how you controlled for changes in osmolarity.</w:t>
            </w:r>
          </w:p>
        </w:tc>
        <w:tc>
          <w:tcPr>
            <w:tcW w:w="4531" w:type="dxa"/>
          </w:tcPr>
          <w:p w:rsidR="00C86C9C" w:rsidRPr="00C86C9C" w:rsidRDefault="00060DCF" w:rsidP="00A2276F">
            <w:pPr>
              <w:rPr>
                <w:lang w:val="en-US"/>
              </w:rPr>
            </w:pPr>
            <w:r>
              <w:rPr>
                <w:lang w:val="en-US"/>
              </w:rPr>
              <w:lastRenderedPageBreak/>
              <w:t>Clarified</w:t>
            </w:r>
          </w:p>
        </w:tc>
      </w:tr>
      <w:tr w:rsidR="00C86C9C" w:rsidRPr="00C86C9C" w:rsidTr="00C86C9C">
        <w:tc>
          <w:tcPr>
            <w:tcW w:w="4531" w:type="dxa"/>
          </w:tcPr>
          <w:p w:rsidR="00C86C9C" w:rsidRPr="00C86C9C" w:rsidRDefault="00060DCF" w:rsidP="00A2276F">
            <w:pPr>
              <w:rPr>
                <w:lang w:val="en-US"/>
              </w:rPr>
            </w:pPr>
            <w:r w:rsidRPr="00060DCF">
              <w:rPr>
                <w:lang w:val="en-US"/>
              </w:rPr>
              <w:lastRenderedPageBreak/>
              <w:t xml:space="preserve">*Line 377. Please refer to solutions outlined in Protocol section 1 - Salines &amp; culture media. </w:t>
            </w:r>
            <w:proofErr w:type="spellStart"/>
            <w:r w:rsidRPr="00060DCF">
              <w:rPr>
                <w:lang w:val="en-US"/>
              </w:rPr>
              <w:t>Ie</w:t>
            </w:r>
            <w:proofErr w:type="spellEnd"/>
            <w:r w:rsidRPr="00060DCF">
              <w:rPr>
                <w:lang w:val="en-US"/>
              </w:rPr>
              <w:t>. E-ACSF to High Potassium ACSF, as not only is potassium concentration increased, sodium chloride concentration is decreased to accommodate for changes in osmolarity.</w:t>
            </w:r>
          </w:p>
        </w:tc>
        <w:tc>
          <w:tcPr>
            <w:tcW w:w="4531" w:type="dxa"/>
          </w:tcPr>
          <w:p w:rsidR="00C86C9C" w:rsidRPr="00C86C9C" w:rsidRDefault="00060DCF" w:rsidP="00A2276F">
            <w:pPr>
              <w:rPr>
                <w:lang w:val="en-US"/>
              </w:rPr>
            </w:pPr>
            <w:r>
              <w:rPr>
                <w:lang w:val="en-US"/>
              </w:rPr>
              <w:t>Clarified</w:t>
            </w:r>
          </w:p>
        </w:tc>
      </w:tr>
      <w:tr w:rsidR="00C86C9C" w:rsidRPr="00C86C9C" w:rsidTr="00C86C9C">
        <w:tc>
          <w:tcPr>
            <w:tcW w:w="4531" w:type="dxa"/>
          </w:tcPr>
          <w:p w:rsidR="00C86C9C" w:rsidRPr="00060DCF" w:rsidRDefault="00060DCF" w:rsidP="00A2276F">
            <w:pPr>
              <w:rPr>
                <w:lang w:val="en-US"/>
              </w:rPr>
            </w:pPr>
            <w:r w:rsidRPr="00060DCF">
              <w:rPr>
                <w:lang w:val="en-US"/>
              </w:rPr>
              <w:t>*Line 382. Reference 'CIS' here to explicitly show which solution was used from the list in 'Protocol section 1 - Salines &amp; culture media'.</w:t>
            </w:r>
          </w:p>
        </w:tc>
        <w:tc>
          <w:tcPr>
            <w:tcW w:w="4531" w:type="dxa"/>
          </w:tcPr>
          <w:p w:rsidR="00C86C9C" w:rsidRPr="00C86C9C" w:rsidRDefault="00576242" w:rsidP="00A2276F">
            <w:pPr>
              <w:rPr>
                <w:lang w:val="en-US"/>
              </w:rPr>
            </w:pPr>
            <w:r>
              <w:rPr>
                <w:lang w:val="en-US"/>
              </w:rPr>
              <w:t>Clarified</w:t>
            </w:r>
          </w:p>
        </w:tc>
      </w:tr>
      <w:tr w:rsidR="00C86C9C" w:rsidRPr="00C86C9C" w:rsidTr="00C86C9C">
        <w:tc>
          <w:tcPr>
            <w:tcW w:w="4531" w:type="dxa"/>
          </w:tcPr>
          <w:p w:rsidR="00C86C9C" w:rsidRPr="00576242" w:rsidRDefault="00576242" w:rsidP="00A2276F">
            <w:pPr>
              <w:rPr>
                <w:lang w:val="en-US"/>
              </w:rPr>
            </w:pPr>
            <w:r w:rsidRPr="00576242">
              <w:rPr>
                <w:lang w:val="en-US"/>
              </w:rPr>
              <w:t>*Line 384. Is this corrected for time for solution to pass through tubing (as mentioned in chapter 6.10)?</w:t>
            </w:r>
          </w:p>
        </w:tc>
        <w:tc>
          <w:tcPr>
            <w:tcW w:w="4531" w:type="dxa"/>
          </w:tcPr>
          <w:p w:rsidR="00C86C9C" w:rsidRPr="00C86C9C" w:rsidRDefault="00576242" w:rsidP="00A2276F">
            <w:pPr>
              <w:rPr>
                <w:lang w:val="en-US"/>
              </w:rPr>
            </w:pPr>
            <w:r>
              <w:rPr>
                <w:lang w:val="en-US"/>
              </w:rPr>
              <w:t>Yes</w:t>
            </w:r>
          </w:p>
        </w:tc>
      </w:tr>
      <w:tr w:rsidR="00C86C9C" w:rsidRPr="00E00BE7" w:rsidTr="00006C41">
        <w:tc>
          <w:tcPr>
            <w:tcW w:w="4531" w:type="dxa"/>
          </w:tcPr>
          <w:p w:rsidR="00C86C9C" w:rsidRPr="00576242" w:rsidRDefault="00576242" w:rsidP="00A2276F">
            <w:pPr>
              <w:rPr>
                <w:lang w:val="en-US"/>
              </w:rPr>
            </w:pPr>
            <w:r w:rsidRPr="00576242">
              <w:rPr>
                <w:lang w:val="en-US"/>
              </w:rPr>
              <w:t>*Line 413-423. Is the bath connected to the peristaltic pump continuously carbonated to maintain constant pH? If so please state and represent on illustration of Fig 3.</w:t>
            </w:r>
          </w:p>
        </w:tc>
        <w:tc>
          <w:tcPr>
            <w:tcW w:w="4531" w:type="dxa"/>
            <w:shd w:val="clear" w:color="auto" w:fill="auto"/>
          </w:tcPr>
          <w:p w:rsidR="00C86C9C" w:rsidRPr="00006C41" w:rsidRDefault="00A54113" w:rsidP="00A2276F">
            <w:pPr>
              <w:rPr>
                <w:lang w:val="en-US"/>
              </w:rPr>
            </w:pPr>
            <w:r w:rsidRPr="00006C41">
              <w:rPr>
                <w:lang w:val="en-US"/>
              </w:rPr>
              <w:t xml:space="preserve">Clarified </w:t>
            </w:r>
            <w:r w:rsidR="004C115E" w:rsidRPr="00006C41">
              <w:rPr>
                <w:lang w:val="en-US"/>
              </w:rPr>
              <w:t xml:space="preserve">(lines 267/268) </w:t>
            </w:r>
            <w:r w:rsidRPr="00006C41">
              <w:rPr>
                <w:lang w:val="en-US"/>
              </w:rPr>
              <w:t>and added to Fig. 3A</w:t>
            </w:r>
          </w:p>
          <w:p w:rsidR="00A54113" w:rsidRPr="00A54113" w:rsidRDefault="00A54113" w:rsidP="00A2276F">
            <w:pPr>
              <w:rPr>
                <w:highlight w:val="red"/>
                <w:lang w:val="en-US"/>
              </w:rPr>
            </w:pPr>
          </w:p>
        </w:tc>
      </w:tr>
      <w:tr w:rsidR="00C86C9C" w:rsidRPr="00E00BE7" w:rsidTr="00C86C9C">
        <w:tc>
          <w:tcPr>
            <w:tcW w:w="4531" w:type="dxa"/>
          </w:tcPr>
          <w:p w:rsidR="00C86C9C" w:rsidRPr="00C86C9C" w:rsidRDefault="00576242" w:rsidP="00A2276F">
            <w:pPr>
              <w:rPr>
                <w:lang w:val="en-US"/>
              </w:rPr>
            </w:pPr>
            <w:r w:rsidRPr="00576242">
              <w:rPr>
                <w:lang w:val="en-US"/>
              </w:rPr>
              <w:t xml:space="preserve">*Line 457. Is this the pooled time lapse recording from a population or just one cell? </w:t>
            </w:r>
            <w:proofErr w:type="spellStart"/>
            <w:r>
              <w:t>Please</w:t>
            </w:r>
            <w:proofErr w:type="spellEnd"/>
            <w:r>
              <w:t xml:space="preserve"> </w:t>
            </w:r>
            <w:proofErr w:type="spellStart"/>
            <w:r>
              <w:t>state</w:t>
            </w:r>
            <w:proofErr w:type="spellEnd"/>
            <w:r>
              <w:t>.</w:t>
            </w:r>
          </w:p>
        </w:tc>
        <w:tc>
          <w:tcPr>
            <w:tcW w:w="4531" w:type="dxa"/>
          </w:tcPr>
          <w:p w:rsidR="00C86C9C" w:rsidRPr="00C86C9C" w:rsidRDefault="00576242" w:rsidP="00A2276F">
            <w:pPr>
              <w:rPr>
                <w:lang w:val="en-US"/>
              </w:rPr>
            </w:pPr>
            <w:r>
              <w:rPr>
                <w:lang w:val="en-US"/>
              </w:rPr>
              <w:t>Clarified (Just from one cell, no averaged data)</w:t>
            </w:r>
          </w:p>
        </w:tc>
      </w:tr>
      <w:tr w:rsidR="00C86C9C" w:rsidRPr="00E00BE7" w:rsidTr="00C86C9C">
        <w:tc>
          <w:tcPr>
            <w:tcW w:w="4531" w:type="dxa"/>
          </w:tcPr>
          <w:p w:rsidR="00C86C9C" w:rsidRPr="00576242" w:rsidRDefault="00576242" w:rsidP="00A2276F">
            <w:pPr>
              <w:rPr>
                <w:lang w:val="en-US"/>
              </w:rPr>
            </w:pPr>
            <w:r w:rsidRPr="00576242">
              <w:rPr>
                <w:lang w:val="en-US"/>
              </w:rPr>
              <w:t xml:space="preserve">*Line 461. Change from 'increase in ATP' to 'increase in </w:t>
            </w:r>
            <w:proofErr w:type="spellStart"/>
            <w:r w:rsidRPr="00576242">
              <w:rPr>
                <w:lang w:val="en-US"/>
              </w:rPr>
              <w:t>ATeam</w:t>
            </w:r>
            <w:proofErr w:type="spellEnd"/>
            <w:r w:rsidRPr="00576242">
              <w:rPr>
                <w:lang w:val="en-US"/>
              </w:rPr>
              <w:t xml:space="preserve"> FRET ratio'. Please also change y-axis on Fig 7 to '</w:t>
            </w:r>
            <w:proofErr w:type="spellStart"/>
            <w:r w:rsidRPr="00576242">
              <w:rPr>
                <w:lang w:val="en-US"/>
              </w:rPr>
              <w:t>ATeam</w:t>
            </w:r>
            <w:proofErr w:type="spellEnd"/>
            <w:r w:rsidRPr="00576242">
              <w:rPr>
                <w:lang w:val="en-US"/>
              </w:rPr>
              <w:t xml:space="preserve"> FRET ratio' as '</w:t>
            </w:r>
            <w:proofErr w:type="spellStart"/>
            <w:r w:rsidRPr="00576242">
              <w:rPr>
                <w:lang w:val="en-US"/>
              </w:rPr>
              <w:t>ATeam</w:t>
            </w:r>
            <w:proofErr w:type="spellEnd"/>
            <w:r w:rsidRPr="00576242">
              <w:rPr>
                <w:lang w:val="en-US"/>
              </w:rPr>
              <w:t xml:space="preserve"> signal' is misleading.</w:t>
            </w:r>
          </w:p>
        </w:tc>
        <w:tc>
          <w:tcPr>
            <w:tcW w:w="4531" w:type="dxa"/>
          </w:tcPr>
          <w:p w:rsidR="00C86C9C" w:rsidRPr="00C86C9C" w:rsidRDefault="00576242" w:rsidP="00A2276F">
            <w:pPr>
              <w:rPr>
                <w:lang w:val="en-US"/>
              </w:rPr>
            </w:pPr>
            <w:r>
              <w:rPr>
                <w:lang w:val="en-US"/>
              </w:rPr>
              <w:t>Done throughout the text if applicable.</w:t>
            </w:r>
          </w:p>
        </w:tc>
      </w:tr>
      <w:tr w:rsidR="00576242" w:rsidRPr="00E00BE7" w:rsidTr="00C86C9C">
        <w:tc>
          <w:tcPr>
            <w:tcW w:w="4531" w:type="dxa"/>
          </w:tcPr>
          <w:p w:rsidR="00576242" w:rsidRPr="00576242" w:rsidRDefault="00576242" w:rsidP="00576242">
            <w:pPr>
              <w:rPr>
                <w:lang w:val="en-US"/>
              </w:rPr>
            </w:pPr>
            <w:r w:rsidRPr="00576242">
              <w:rPr>
                <w:lang w:val="en-US"/>
              </w:rPr>
              <w:t>*Line 473. '</w:t>
            </w:r>
            <w:proofErr w:type="spellStart"/>
            <w:r w:rsidRPr="00576242">
              <w:rPr>
                <w:lang w:val="en-US"/>
              </w:rPr>
              <w:t>ATeam</w:t>
            </w:r>
            <w:proofErr w:type="spellEnd"/>
            <w:r w:rsidRPr="00576242">
              <w:rPr>
                <w:lang w:val="en-US"/>
              </w:rPr>
              <w:t xml:space="preserve"> 1.03YEMK signals rapidly drop'. Please reword to </w:t>
            </w:r>
            <w:proofErr w:type="spellStart"/>
            <w:r w:rsidRPr="00576242">
              <w:rPr>
                <w:lang w:val="en-US"/>
              </w:rPr>
              <w:t>ATeam</w:t>
            </w:r>
            <w:proofErr w:type="spellEnd"/>
            <w:r w:rsidRPr="00576242">
              <w:rPr>
                <w:lang w:val="en-US"/>
              </w:rPr>
              <w:t xml:space="preserve"> FRET ratio as the CFP signal actually increases.</w:t>
            </w:r>
          </w:p>
        </w:tc>
        <w:tc>
          <w:tcPr>
            <w:tcW w:w="4531" w:type="dxa"/>
          </w:tcPr>
          <w:p w:rsidR="00576242" w:rsidRPr="00C86C9C" w:rsidRDefault="00576242" w:rsidP="00576242">
            <w:pPr>
              <w:rPr>
                <w:lang w:val="en-US"/>
              </w:rPr>
            </w:pPr>
            <w:r>
              <w:rPr>
                <w:lang w:val="en-US"/>
              </w:rPr>
              <w:t>Done throughout the text if applicable.</w:t>
            </w:r>
          </w:p>
        </w:tc>
      </w:tr>
      <w:tr w:rsidR="00576242" w:rsidRPr="00C86C9C" w:rsidTr="00C86C9C">
        <w:tc>
          <w:tcPr>
            <w:tcW w:w="4531" w:type="dxa"/>
          </w:tcPr>
          <w:p w:rsidR="00576242" w:rsidRPr="00576242" w:rsidRDefault="00576242" w:rsidP="00576242">
            <w:pPr>
              <w:rPr>
                <w:lang w:val="en-US"/>
              </w:rPr>
            </w:pPr>
            <w:r w:rsidRPr="00576242">
              <w:rPr>
                <w:lang w:val="en-US"/>
              </w:rPr>
              <w:t>*Fig 5. The protocol for mechanical removal of the outer glial scar requires at least a schematic diagram to interpret clearly how this this done.</w:t>
            </w:r>
          </w:p>
        </w:tc>
        <w:tc>
          <w:tcPr>
            <w:tcW w:w="4531" w:type="dxa"/>
          </w:tcPr>
          <w:p w:rsidR="00576242" w:rsidRPr="00C86C9C" w:rsidRDefault="00576242" w:rsidP="00576242">
            <w:pPr>
              <w:rPr>
                <w:lang w:val="en-US"/>
              </w:rPr>
            </w:pPr>
            <w:r>
              <w:rPr>
                <w:lang w:val="en-US"/>
              </w:rPr>
              <w:t>Done, see above</w:t>
            </w:r>
          </w:p>
        </w:tc>
      </w:tr>
      <w:tr w:rsidR="00576242" w:rsidRPr="00C86C9C" w:rsidTr="00C86C9C">
        <w:tc>
          <w:tcPr>
            <w:tcW w:w="4531" w:type="dxa"/>
          </w:tcPr>
          <w:p w:rsidR="00576242" w:rsidRPr="00C86C9C" w:rsidRDefault="00576242" w:rsidP="00576242">
            <w:pPr>
              <w:rPr>
                <w:lang w:val="en-US"/>
              </w:rPr>
            </w:pPr>
            <w:r w:rsidRPr="00576242">
              <w:rPr>
                <w:lang w:val="en-US"/>
              </w:rPr>
              <w:t xml:space="preserve">*Fig 6. Using a wide-field fluorescence microscope gives the total pooled fluorescence of </w:t>
            </w:r>
            <w:proofErr w:type="spellStart"/>
            <w:r w:rsidRPr="00576242">
              <w:rPr>
                <w:lang w:val="en-US"/>
              </w:rPr>
              <w:t>ATeam</w:t>
            </w:r>
            <w:proofErr w:type="spellEnd"/>
            <w:r w:rsidRPr="00576242">
              <w:rPr>
                <w:lang w:val="en-US"/>
              </w:rPr>
              <w:t>-positive cells in the slice through the depth of the tissue at that region. (</w:t>
            </w:r>
            <w:proofErr w:type="gramStart"/>
            <w:r w:rsidRPr="00576242">
              <w:rPr>
                <w:lang w:val="en-US"/>
              </w:rPr>
              <w:t>i.e</w:t>
            </w:r>
            <w:proofErr w:type="gramEnd"/>
            <w:r w:rsidRPr="00576242">
              <w:rPr>
                <w:lang w:val="en-US"/>
              </w:rPr>
              <w:t>. from the fluorescence images Fig 6A you can see that the cells behind the cell body of interest will contribute to the signal). Unless captured using a confocal microscope one cannot state that they are recording fluorescent signal from 'single cell'.</w:t>
            </w:r>
          </w:p>
        </w:tc>
        <w:tc>
          <w:tcPr>
            <w:tcW w:w="4531" w:type="dxa"/>
          </w:tcPr>
          <w:p w:rsidR="00576242" w:rsidRPr="00C86C9C" w:rsidRDefault="00A54113" w:rsidP="00576242">
            <w:pPr>
              <w:rPr>
                <w:lang w:val="en-US"/>
              </w:rPr>
            </w:pPr>
            <w:r w:rsidRPr="00006C41">
              <w:rPr>
                <w:lang w:val="en-US"/>
              </w:rPr>
              <w:t>See above</w:t>
            </w:r>
          </w:p>
        </w:tc>
      </w:tr>
      <w:tr w:rsidR="00576242" w:rsidRPr="00E00BE7" w:rsidTr="00C86C9C">
        <w:tc>
          <w:tcPr>
            <w:tcW w:w="4531" w:type="dxa"/>
          </w:tcPr>
          <w:p w:rsidR="00576242" w:rsidRPr="00C86C9C" w:rsidRDefault="00576242" w:rsidP="00576242">
            <w:pPr>
              <w:rPr>
                <w:lang w:val="en-US"/>
              </w:rPr>
            </w:pPr>
            <w:r w:rsidRPr="00576242">
              <w:rPr>
                <w:lang w:val="en-US"/>
              </w:rPr>
              <w:t xml:space="preserve">*Would it be possible to perform a z-stack in </w:t>
            </w:r>
            <w:proofErr w:type="spellStart"/>
            <w:r w:rsidRPr="00576242">
              <w:rPr>
                <w:lang w:val="en-US"/>
              </w:rPr>
              <w:t>epifluorescence</w:t>
            </w:r>
            <w:proofErr w:type="spellEnd"/>
            <w:r w:rsidRPr="00576242">
              <w:rPr>
                <w:lang w:val="en-US"/>
              </w:rPr>
              <w:t xml:space="preserve"> mode to see how deep the depths of the field reaches with the lens in use? What are the properties of the lens used for the wide-field fluorescence microscope and confocal microscope (Magnification, NA)?</w:t>
            </w:r>
          </w:p>
        </w:tc>
        <w:tc>
          <w:tcPr>
            <w:tcW w:w="4531" w:type="dxa"/>
          </w:tcPr>
          <w:p w:rsidR="00576242" w:rsidRPr="00006C41" w:rsidRDefault="00576242" w:rsidP="00576242">
            <w:pPr>
              <w:rPr>
                <w:lang w:val="en-US"/>
              </w:rPr>
            </w:pPr>
            <w:r w:rsidRPr="00006C41">
              <w:rPr>
                <w:lang w:val="en-US"/>
              </w:rPr>
              <w:t xml:space="preserve">We did not include this experiment </w:t>
            </w:r>
            <w:r w:rsidR="00A54113" w:rsidRPr="00006C41">
              <w:rPr>
                <w:lang w:val="en-US"/>
              </w:rPr>
              <w:t xml:space="preserve">and quantification </w:t>
            </w:r>
            <w:r w:rsidRPr="00006C41">
              <w:rPr>
                <w:lang w:val="en-US"/>
              </w:rPr>
              <w:t>since it would exceed the topic of the MS.</w:t>
            </w:r>
          </w:p>
          <w:p w:rsidR="00A54113" w:rsidRPr="00C86C9C" w:rsidRDefault="00A54113" w:rsidP="00EC51C4">
            <w:pPr>
              <w:rPr>
                <w:lang w:val="en-US"/>
              </w:rPr>
            </w:pPr>
            <w:r w:rsidRPr="00006C41">
              <w:rPr>
                <w:lang w:val="en-US"/>
              </w:rPr>
              <w:t xml:space="preserve">The properties of the lenses used </w:t>
            </w:r>
            <w:r w:rsidR="00EC51C4" w:rsidRPr="00006C41">
              <w:rPr>
                <w:lang w:val="en-US"/>
              </w:rPr>
              <w:t>were already stated in t</w:t>
            </w:r>
            <w:r w:rsidR="0049759F" w:rsidRPr="00006C41">
              <w:rPr>
                <w:lang w:val="en-US"/>
              </w:rPr>
              <w:t>a</w:t>
            </w:r>
            <w:r w:rsidR="00EC51C4" w:rsidRPr="00006C41">
              <w:rPr>
                <w:lang w:val="en-US"/>
              </w:rPr>
              <w:t>ble of materials of the first submission.</w:t>
            </w:r>
            <w:r w:rsidRPr="00006C41">
              <w:rPr>
                <w:lang w:val="en-US"/>
              </w:rPr>
              <w:t xml:space="preserve"> </w:t>
            </w:r>
          </w:p>
        </w:tc>
      </w:tr>
      <w:tr w:rsidR="00576242" w:rsidRPr="00C86C9C" w:rsidTr="00C86C9C">
        <w:tc>
          <w:tcPr>
            <w:tcW w:w="4531" w:type="dxa"/>
          </w:tcPr>
          <w:p w:rsidR="00576242" w:rsidRPr="00C86C9C" w:rsidRDefault="00576242" w:rsidP="00576242">
            <w:pPr>
              <w:rPr>
                <w:lang w:val="en-US"/>
              </w:rPr>
            </w:pPr>
            <w:r w:rsidRPr="00576242">
              <w:rPr>
                <w:lang w:val="en-US"/>
              </w:rPr>
              <w:t xml:space="preserve">*This manuscript would benefit from a movie of the cells as a supplementary source. </w:t>
            </w:r>
            <w:proofErr w:type="spellStart"/>
            <w:r>
              <w:t>Does</w:t>
            </w:r>
            <w:proofErr w:type="spellEnd"/>
            <w:r>
              <w:t xml:space="preserve"> </w:t>
            </w:r>
            <w:proofErr w:type="spellStart"/>
            <w:r>
              <w:t>the</w:t>
            </w:r>
            <w:proofErr w:type="spellEnd"/>
            <w:r>
              <w:t xml:space="preserve"> </w:t>
            </w:r>
            <w:proofErr w:type="spellStart"/>
            <w:r>
              <w:t>focus</w:t>
            </w:r>
            <w:proofErr w:type="spellEnd"/>
            <w:r>
              <w:t xml:space="preserve"> </w:t>
            </w:r>
            <w:proofErr w:type="spellStart"/>
            <w:r>
              <w:t>remain</w:t>
            </w:r>
            <w:proofErr w:type="spellEnd"/>
            <w:r>
              <w:t xml:space="preserve"> </w:t>
            </w:r>
            <w:proofErr w:type="spellStart"/>
            <w:r>
              <w:t>stable</w:t>
            </w:r>
            <w:proofErr w:type="spellEnd"/>
            <w:r>
              <w:t xml:space="preserve"> </w:t>
            </w:r>
            <w:proofErr w:type="spellStart"/>
            <w:r>
              <w:t>with</w:t>
            </w:r>
            <w:proofErr w:type="spellEnd"/>
            <w:r>
              <w:t xml:space="preserve"> </w:t>
            </w:r>
            <w:proofErr w:type="spellStart"/>
            <w:r>
              <w:t>change</w:t>
            </w:r>
            <w:proofErr w:type="spellEnd"/>
            <w:r>
              <w:t xml:space="preserve"> </w:t>
            </w:r>
            <w:proofErr w:type="spellStart"/>
            <w:r>
              <w:t>of</w:t>
            </w:r>
            <w:proofErr w:type="spellEnd"/>
            <w:r>
              <w:t xml:space="preserve"> </w:t>
            </w:r>
            <w:proofErr w:type="spellStart"/>
            <w:r>
              <w:t>perfusions</w:t>
            </w:r>
            <w:proofErr w:type="spellEnd"/>
            <w:r>
              <w:t>?</w:t>
            </w:r>
          </w:p>
        </w:tc>
        <w:tc>
          <w:tcPr>
            <w:tcW w:w="4531" w:type="dxa"/>
          </w:tcPr>
          <w:p w:rsidR="00576242" w:rsidRPr="00C86C9C" w:rsidRDefault="00576242" w:rsidP="00576242">
            <w:pPr>
              <w:rPr>
                <w:lang w:val="en-US"/>
              </w:rPr>
            </w:pPr>
            <w:r>
              <w:rPr>
                <w:lang w:val="en-US"/>
              </w:rPr>
              <w:t>See above.</w:t>
            </w:r>
          </w:p>
        </w:tc>
      </w:tr>
      <w:tr w:rsidR="00576242" w:rsidRPr="00C86C9C" w:rsidTr="00C86C9C">
        <w:tc>
          <w:tcPr>
            <w:tcW w:w="4531" w:type="dxa"/>
          </w:tcPr>
          <w:p w:rsidR="00576242" w:rsidRPr="00576242" w:rsidRDefault="00576242" w:rsidP="00576242">
            <w:pPr>
              <w:rPr>
                <w:lang w:val="en-US"/>
              </w:rPr>
            </w:pPr>
            <w:r w:rsidRPr="00576242">
              <w:rPr>
                <w:lang w:val="en-US"/>
              </w:rPr>
              <w:t>*Please also change y-axis on Fig 6.B to '</w:t>
            </w:r>
            <w:proofErr w:type="spellStart"/>
            <w:r w:rsidRPr="00576242">
              <w:rPr>
                <w:lang w:val="en-US"/>
              </w:rPr>
              <w:t>ATeam</w:t>
            </w:r>
            <w:proofErr w:type="spellEnd"/>
            <w:r w:rsidRPr="00576242">
              <w:rPr>
                <w:lang w:val="en-US"/>
              </w:rPr>
              <w:t xml:space="preserve"> FRET ratio' as '</w:t>
            </w:r>
            <w:proofErr w:type="spellStart"/>
            <w:r w:rsidRPr="00576242">
              <w:rPr>
                <w:lang w:val="en-US"/>
              </w:rPr>
              <w:t>ATeam</w:t>
            </w:r>
            <w:proofErr w:type="spellEnd"/>
            <w:r w:rsidRPr="00576242">
              <w:rPr>
                <w:lang w:val="en-US"/>
              </w:rPr>
              <w:t xml:space="preserve"> signal' is misleading.</w:t>
            </w:r>
          </w:p>
        </w:tc>
        <w:tc>
          <w:tcPr>
            <w:tcW w:w="4531" w:type="dxa"/>
          </w:tcPr>
          <w:p w:rsidR="00576242" w:rsidRPr="00C86C9C" w:rsidRDefault="00576242" w:rsidP="00576242">
            <w:pPr>
              <w:rPr>
                <w:lang w:val="en-US"/>
              </w:rPr>
            </w:pPr>
            <w:r>
              <w:rPr>
                <w:lang w:val="en-US"/>
              </w:rPr>
              <w:t>Done</w:t>
            </w:r>
          </w:p>
        </w:tc>
      </w:tr>
      <w:tr w:rsidR="00576242" w:rsidRPr="00C86C9C" w:rsidTr="00C86C9C">
        <w:tc>
          <w:tcPr>
            <w:tcW w:w="4531" w:type="dxa"/>
          </w:tcPr>
          <w:p w:rsidR="00576242" w:rsidRPr="00576242" w:rsidRDefault="00576242" w:rsidP="00576242">
            <w:pPr>
              <w:rPr>
                <w:lang w:val="en-US"/>
              </w:rPr>
            </w:pPr>
            <w:r w:rsidRPr="00576242">
              <w:rPr>
                <w:lang w:val="en-US"/>
              </w:rPr>
              <w:lastRenderedPageBreak/>
              <w:t>*Please provide details of 'filter membrane' in table of materials section for that mentioned on line 175.</w:t>
            </w:r>
          </w:p>
        </w:tc>
        <w:tc>
          <w:tcPr>
            <w:tcW w:w="4531" w:type="dxa"/>
          </w:tcPr>
          <w:p w:rsidR="00576242" w:rsidRPr="00C86C9C" w:rsidRDefault="00576242" w:rsidP="00576242">
            <w:pPr>
              <w:rPr>
                <w:lang w:val="en-US"/>
              </w:rPr>
            </w:pPr>
            <w:r>
              <w:rPr>
                <w:lang w:val="en-US"/>
              </w:rPr>
              <w:t>Done</w:t>
            </w:r>
          </w:p>
        </w:tc>
      </w:tr>
      <w:tr w:rsidR="00576242" w:rsidRPr="00E00BE7" w:rsidTr="00C86C9C">
        <w:tc>
          <w:tcPr>
            <w:tcW w:w="4531" w:type="dxa"/>
          </w:tcPr>
          <w:p w:rsidR="00576242" w:rsidRPr="00C86C9C" w:rsidRDefault="00576242" w:rsidP="00576242">
            <w:pPr>
              <w:rPr>
                <w:lang w:val="en-US"/>
              </w:rPr>
            </w:pPr>
            <w:r w:rsidRPr="00576242">
              <w:rPr>
                <w:lang w:val="en-US"/>
              </w:rPr>
              <w:t>*The authors should clarify that for high resolution single-cell imaging experiments, confocal microscopy should be used instead of standard fluorescence microscopy. However the depth into the cultured slice would need to be consistent to ensure reproducible penetration of the drugs/solution conditions and corresponding responses.</w:t>
            </w:r>
          </w:p>
        </w:tc>
        <w:tc>
          <w:tcPr>
            <w:tcW w:w="4531" w:type="dxa"/>
          </w:tcPr>
          <w:p w:rsidR="00576242" w:rsidRPr="00006C41" w:rsidRDefault="00576242" w:rsidP="002476E3">
            <w:pPr>
              <w:rPr>
                <w:lang w:val="en-US"/>
              </w:rPr>
            </w:pPr>
            <w:r w:rsidRPr="00006C41">
              <w:rPr>
                <w:lang w:val="en-US"/>
              </w:rPr>
              <w:t xml:space="preserve">This is not entirely true. We have shown in other publications that one is able to gain subcellular resolution with wide-field </w:t>
            </w:r>
            <w:r w:rsidR="002476E3" w:rsidRPr="00006C41">
              <w:rPr>
                <w:lang w:val="en-US"/>
              </w:rPr>
              <w:t>imaging</w:t>
            </w:r>
            <w:r w:rsidRPr="00006C41">
              <w:rPr>
                <w:lang w:val="en-US"/>
              </w:rPr>
              <w:t>, too.</w:t>
            </w:r>
            <w:r w:rsidR="00675469" w:rsidRPr="00006C41">
              <w:rPr>
                <w:lang w:val="en-US"/>
              </w:rPr>
              <w:t xml:space="preserve"> For thin tissue and for cells in culture, wide-field imaging even allows for a higher spatial resolution than confocal imaging (depending on the wavelengths used). </w:t>
            </w:r>
          </w:p>
        </w:tc>
      </w:tr>
      <w:tr w:rsidR="00E00BE7" w:rsidRPr="00E00BE7" w:rsidTr="00C86C9C">
        <w:tc>
          <w:tcPr>
            <w:tcW w:w="4531" w:type="dxa"/>
          </w:tcPr>
          <w:p w:rsidR="00E00BE7" w:rsidRPr="00E00BE7" w:rsidRDefault="00E00BE7" w:rsidP="00576242">
            <w:pPr>
              <w:rPr>
                <w:b/>
                <w:lang w:val="en-US"/>
              </w:rPr>
            </w:pPr>
            <w:r w:rsidRPr="00E00BE7">
              <w:rPr>
                <w:lang w:val="en-US"/>
              </w:rPr>
              <w:t xml:space="preserve">Tissue sectioning </w:t>
            </w:r>
            <w:proofErr w:type="gramStart"/>
            <w:r w:rsidRPr="00E00BE7">
              <w:rPr>
                <w:lang w:val="en-US"/>
              </w:rPr>
              <w:t>may also be carried</w:t>
            </w:r>
            <w:proofErr w:type="gramEnd"/>
            <w:r w:rsidRPr="00E00BE7">
              <w:rPr>
                <w:lang w:val="en-US"/>
              </w:rPr>
              <w:t xml:space="preserve"> out using a </w:t>
            </w:r>
            <w:proofErr w:type="spellStart"/>
            <w:r w:rsidRPr="00E00BE7">
              <w:rPr>
                <w:lang w:val="en-US"/>
              </w:rPr>
              <w:t>McIllwain</w:t>
            </w:r>
            <w:proofErr w:type="spellEnd"/>
            <w:r w:rsidRPr="00E00BE7">
              <w:rPr>
                <w:lang w:val="en-US"/>
              </w:rPr>
              <w:t xml:space="preserve"> tissue chopper as described in other methods papers relating to OTCs.</w:t>
            </w:r>
          </w:p>
        </w:tc>
        <w:tc>
          <w:tcPr>
            <w:tcW w:w="4531" w:type="dxa"/>
          </w:tcPr>
          <w:p w:rsidR="00E00BE7" w:rsidRPr="00006C41" w:rsidRDefault="00E00BE7" w:rsidP="00576242">
            <w:pPr>
              <w:rPr>
                <w:lang w:val="en-US"/>
              </w:rPr>
            </w:pPr>
            <w:r>
              <w:rPr>
                <w:lang w:val="en-US"/>
              </w:rPr>
              <w:t>We added a clarifying sentence in Table 1.</w:t>
            </w:r>
            <w:bookmarkStart w:id="0" w:name="_GoBack"/>
            <w:bookmarkEnd w:id="0"/>
          </w:p>
        </w:tc>
      </w:tr>
      <w:tr w:rsidR="00576242" w:rsidRPr="00675469" w:rsidTr="00C86C9C">
        <w:tc>
          <w:tcPr>
            <w:tcW w:w="4531" w:type="dxa"/>
          </w:tcPr>
          <w:p w:rsidR="00576242" w:rsidRPr="00576242" w:rsidRDefault="00576242" w:rsidP="00576242">
            <w:pPr>
              <w:rPr>
                <w:b/>
                <w:lang w:val="en-US"/>
              </w:rPr>
            </w:pPr>
            <w:r w:rsidRPr="00576242">
              <w:rPr>
                <w:b/>
                <w:lang w:val="en-US"/>
              </w:rPr>
              <w:t>Reviewer #2</w:t>
            </w:r>
          </w:p>
        </w:tc>
        <w:tc>
          <w:tcPr>
            <w:tcW w:w="4531" w:type="dxa"/>
          </w:tcPr>
          <w:p w:rsidR="00576242" w:rsidRPr="00006C41" w:rsidRDefault="00576242" w:rsidP="00576242">
            <w:pPr>
              <w:rPr>
                <w:lang w:val="en-US"/>
              </w:rPr>
            </w:pPr>
          </w:p>
        </w:tc>
      </w:tr>
      <w:tr w:rsidR="00576242" w:rsidRPr="00E00BE7" w:rsidTr="00C86C9C">
        <w:tc>
          <w:tcPr>
            <w:tcW w:w="4531" w:type="dxa"/>
          </w:tcPr>
          <w:p w:rsidR="00576242" w:rsidRPr="00576242" w:rsidRDefault="00576242" w:rsidP="00576242">
            <w:pPr>
              <w:rPr>
                <w:lang w:val="en-US"/>
              </w:rPr>
            </w:pPr>
            <w:r w:rsidRPr="00576242">
              <w:rPr>
                <w:lang w:val="en-US"/>
              </w:rPr>
              <w:t>1. In the introduction, please discuss the sensor's ATP Kd and hill slope. Then relate this to expected intracellular ATP concentrations in the discussion.</w:t>
            </w:r>
          </w:p>
        </w:tc>
        <w:tc>
          <w:tcPr>
            <w:tcW w:w="4531" w:type="dxa"/>
          </w:tcPr>
          <w:p w:rsidR="00576242" w:rsidRPr="00006C41" w:rsidRDefault="004557AB" w:rsidP="004557AB">
            <w:pPr>
              <w:rPr>
                <w:lang w:val="en-US"/>
              </w:rPr>
            </w:pPr>
            <w:r w:rsidRPr="00006C41">
              <w:rPr>
                <w:lang w:val="en-US"/>
              </w:rPr>
              <w:t xml:space="preserve">Information on the sensors expected binding affinity in relation to intracellular ATP levels is presented in detail in the discussion. </w:t>
            </w:r>
          </w:p>
        </w:tc>
      </w:tr>
      <w:tr w:rsidR="00576242" w:rsidRPr="00C86C9C" w:rsidTr="00C86C9C">
        <w:tc>
          <w:tcPr>
            <w:tcW w:w="4531" w:type="dxa"/>
          </w:tcPr>
          <w:p w:rsidR="00576242" w:rsidRPr="009E1C7A" w:rsidRDefault="009E1C7A" w:rsidP="00576242">
            <w:pPr>
              <w:rPr>
                <w:lang w:val="en-US"/>
              </w:rPr>
            </w:pPr>
            <w:r w:rsidRPr="009E1C7A">
              <w:rPr>
                <w:lang w:val="en-US"/>
              </w:rPr>
              <w:t xml:space="preserve">2. I do not like the word </w:t>
            </w:r>
            <w:proofErr w:type="spellStart"/>
            <w:r w:rsidRPr="009E1C7A">
              <w:rPr>
                <w:lang w:val="en-US"/>
              </w:rPr>
              <w:t>carbogenated</w:t>
            </w:r>
            <w:proofErr w:type="spellEnd"/>
            <w:r w:rsidRPr="009E1C7A">
              <w:rPr>
                <w:lang w:val="en-US"/>
              </w:rPr>
              <w:t>. Please replace this with 95% O2 and 5% CO2</w:t>
            </w:r>
          </w:p>
        </w:tc>
        <w:tc>
          <w:tcPr>
            <w:tcW w:w="4531" w:type="dxa"/>
          </w:tcPr>
          <w:p w:rsidR="00576242" w:rsidRPr="00006C41" w:rsidRDefault="009E1C7A" w:rsidP="00576242">
            <w:pPr>
              <w:rPr>
                <w:lang w:val="en-US"/>
              </w:rPr>
            </w:pPr>
            <w:r w:rsidRPr="00006C41">
              <w:rPr>
                <w:lang w:val="en-US"/>
              </w:rPr>
              <w:t>Done</w:t>
            </w:r>
          </w:p>
        </w:tc>
      </w:tr>
      <w:tr w:rsidR="00576242" w:rsidRPr="00E00BE7" w:rsidTr="00C86C9C">
        <w:tc>
          <w:tcPr>
            <w:tcW w:w="4531" w:type="dxa"/>
          </w:tcPr>
          <w:p w:rsidR="00576242" w:rsidRPr="009E1C7A" w:rsidRDefault="009E1C7A" w:rsidP="00576242">
            <w:pPr>
              <w:rPr>
                <w:lang w:val="en-US"/>
              </w:rPr>
            </w:pPr>
            <w:r w:rsidRPr="009E1C7A">
              <w:rPr>
                <w:lang w:val="en-US"/>
              </w:rPr>
              <w:t>3. Please state the osmolarity of the solutions when first mentioned in the protocol section</w:t>
            </w:r>
          </w:p>
        </w:tc>
        <w:tc>
          <w:tcPr>
            <w:tcW w:w="4531" w:type="dxa"/>
          </w:tcPr>
          <w:p w:rsidR="00576242" w:rsidRPr="00006C41" w:rsidRDefault="004557AB" w:rsidP="004557AB">
            <w:pPr>
              <w:rPr>
                <w:lang w:val="en-US"/>
              </w:rPr>
            </w:pPr>
            <w:r w:rsidRPr="00006C41">
              <w:rPr>
                <w:lang w:val="en-US"/>
              </w:rPr>
              <w:t>Done; t</w:t>
            </w:r>
            <w:r w:rsidR="009E1C7A" w:rsidRPr="00006C41">
              <w:rPr>
                <w:lang w:val="en-US"/>
              </w:rPr>
              <w:t xml:space="preserve">he osmolarity of all solutions is stated in the newly generated </w:t>
            </w:r>
            <w:r w:rsidR="00EB1602" w:rsidRPr="00006C41">
              <w:rPr>
                <w:lang w:val="en-US"/>
              </w:rPr>
              <w:t>l</w:t>
            </w:r>
            <w:r w:rsidR="009E1C7A" w:rsidRPr="00006C41">
              <w:rPr>
                <w:lang w:val="en-US"/>
              </w:rPr>
              <w:t>ist (c.f. concerns of reviewer 1</w:t>
            </w:r>
            <w:r w:rsidR="00EB1602" w:rsidRPr="00006C41">
              <w:rPr>
                <w:lang w:val="en-US"/>
              </w:rPr>
              <w:t>)</w:t>
            </w:r>
          </w:p>
        </w:tc>
      </w:tr>
      <w:tr w:rsidR="00576242" w:rsidRPr="00C86C9C" w:rsidTr="00C86C9C">
        <w:tc>
          <w:tcPr>
            <w:tcW w:w="4531" w:type="dxa"/>
          </w:tcPr>
          <w:p w:rsidR="00576242" w:rsidRPr="009E1C7A" w:rsidRDefault="009E1C7A" w:rsidP="00576242">
            <w:pPr>
              <w:rPr>
                <w:lang w:val="en-US"/>
              </w:rPr>
            </w:pPr>
            <w:r w:rsidRPr="009E1C7A">
              <w:rPr>
                <w:lang w:val="en-US"/>
              </w:rPr>
              <w:t>4. Please refer to the 8mM K+ solution as "8 mM K" rather than high K.</w:t>
            </w:r>
          </w:p>
        </w:tc>
        <w:tc>
          <w:tcPr>
            <w:tcW w:w="4531" w:type="dxa"/>
          </w:tcPr>
          <w:p w:rsidR="00576242" w:rsidRPr="00006C41" w:rsidRDefault="009E1C7A" w:rsidP="00576242">
            <w:pPr>
              <w:rPr>
                <w:lang w:val="en-US"/>
              </w:rPr>
            </w:pPr>
            <w:r w:rsidRPr="00006C41">
              <w:rPr>
                <w:lang w:val="en-US"/>
              </w:rPr>
              <w:t>Done</w:t>
            </w:r>
          </w:p>
        </w:tc>
      </w:tr>
      <w:tr w:rsidR="00576242" w:rsidRPr="00C86C9C" w:rsidTr="00C86C9C">
        <w:tc>
          <w:tcPr>
            <w:tcW w:w="4531" w:type="dxa"/>
          </w:tcPr>
          <w:p w:rsidR="00576242" w:rsidRPr="009E1C7A" w:rsidRDefault="009E1C7A" w:rsidP="00576242">
            <w:pPr>
              <w:rPr>
                <w:lang w:val="en-US"/>
              </w:rPr>
            </w:pPr>
            <w:r w:rsidRPr="009E1C7A">
              <w:rPr>
                <w:lang w:val="en-US"/>
              </w:rPr>
              <w:t>5. In the abstract AAV not AVV</w:t>
            </w:r>
          </w:p>
        </w:tc>
        <w:tc>
          <w:tcPr>
            <w:tcW w:w="4531" w:type="dxa"/>
          </w:tcPr>
          <w:p w:rsidR="00576242" w:rsidRPr="00006C41" w:rsidRDefault="009E1C7A" w:rsidP="00576242">
            <w:pPr>
              <w:rPr>
                <w:lang w:val="en-US"/>
              </w:rPr>
            </w:pPr>
            <w:r w:rsidRPr="00006C41">
              <w:rPr>
                <w:lang w:val="en-US"/>
              </w:rPr>
              <w:t>Done</w:t>
            </w:r>
          </w:p>
        </w:tc>
      </w:tr>
      <w:tr w:rsidR="00576242" w:rsidRPr="00C86C9C" w:rsidTr="00C86C9C">
        <w:tc>
          <w:tcPr>
            <w:tcW w:w="4531" w:type="dxa"/>
          </w:tcPr>
          <w:p w:rsidR="00576242" w:rsidRPr="009E1C7A" w:rsidRDefault="009E1C7A" w:rsidP="00576242">
            <w:pPr>
              <w:rPr>
                <w:lang w:val="en-US"/>
              </w:rPr>
            </w:pPr>
            <w:r w:rsidRPr="009E1C7A">
              <w:rPr>
                <w:lang w:val="en-US"/>
              </w:rPr>
              <w:t xml:space="preserve">6. Introduction, please also cite work by Gary </w:t>
            </w:r>
            <w:proofErr w:type="spellStart"/>
            <w:r w:rsidRPr="009E1C7A">
              <w:rPr>
                <w:lang w:val="en-US"/>
              </w:rPr>
              <w:t>Yellen</w:t>
            </w:r>
            <w:proofErr w:type="spellEnd"/>
            <w:r w:rsidRPr="009E1C7A">
              <w:rPr>
                <w:lang w:val="en-US"/>
              </w:rPr>
              <w:t xml:space="preserve"> that does not support the idea that astrocytes provide energy to neurons. This is tangential to this paper, but should be cited.</w:t>
            </w:r>
          </w:p>
        </w:tc>
        <w:tc>
          <w:tcPr>
            <w:tcW w:w="4531" w:type="dxa"/>
          </w:tcPr>
          <w:p w:rsidR="00576242" w:rsidRPr="00006C41" w:rsidRDefault="00EB1602" w:rsidP="00576242">
            <w:pPr>
              <w:rPr>
                <w:lang w:val="en-US"/>
              </w:rPr>
            </w:pPr>
            <w:r w:rsidRPr="00006C41">
              <w:rPr>
                <w:lang w:val="en-US"/>
              </w:rPr>
              <w:t>Done</w:t>
            </w:r>
          </w:p>
        </w:tc>
      </w:tr>
      <w:tr w:rsidR="00576242" w:rsidRPr="00E00BE7" w:rsidTr="00C86C9C">
        <w:tc>
          <w:tcPr>
            <w:tcW w:w="4531" w:type="dxa"/>
          </w:tcPr>
          <w:p w:rsidR="00576242" w:rsidRPr="009E1C7A" w:rsidRDefault="009E1C7A" w:rsidP="00576242">
            <w:pPr>
              <w:rPr>
                <w:lang w:val="en-US"/>
              </w:rPr>
            </w:pPr>
            <w:r w:rsidRPr="009E1C7A">
              <w:rPr>
                <w:lang w:val="en-US"/>
              </w:rPr>
              <w:t>7. In figure 2, please change the color of CFP to cyan rather than purple to match its wavelength</w:t>
            </w:r>
          </w:p>
        </w:tc>
        <w:tc>
          <w:tcPr>
            <w:tcW w:w="4531" w:type="dxa"/>
          </w:tcPr>
          <w:p w:rsidR="00576242" w:rsidRPr="00006C41" w:rsidRDefault="00EB1602" w:rsidP="00EB1602">
            <w:pPr>
              <w:rPr>
                <w:lang w:val="en-US"/>
              </w:rPr>
            </w:pPr>
            <w:r w:rsidRPr="00006C41">
              <w:rPr>
                <w:lang w:val="en-US"/>
              </w:rPr>
              <w:t>W</w:t>
            </w:r>
            <w:r w:rsidR="009E1C7A" w:rsidRPr="00006C41">
              <w:rPr>
                <w:lang w:val="en-US"/>
              </w:rPr>
              <w:t xml:space="preserve">e </w:t>
            </w:r>
            <w:r w:rsidRPr="00006C41">
              <w:rPr>
                <w:lang w:val="en-US"/>
              </w:rPr>
              <w:t xml:space="preserve">prefer to stick to </w:t>
            </w:r>
            <w:r w:rsidR="009E1C7A" w:rsidRPr="00006C41">
              <w:rPr>
                <w:lang w:val="en-US"/>
              </w:rPr>
              <w:t>the colors</w:t>
            </w:r>
            <w:r w:rsidRPr="00006C41">
              <w:rPr>
                <w:lang w:val="en-US"/>
              </w:rPr>
              <w:t xml:space="preserve"> used</w:t>
            </w:r>
            <w:r w:rsidR="009E1C7A" w:rsidRPr="00006C41">
              <w:rPr>
                <w:lang w:val="en-US"/>
              </w:rPr>
              <w:t xml:space="preserve">, </w:t>
            </w:r>
            <w:r w:rsidRPr="00006C41">
              <w:rPr>
                <w:lang w:val="en-US"/>
              </w:rPr>
              <w:t>because</w:t>
            </w:r>
            <w:r w:rsidR="009E1C7A" w:rsidRPr="00006C41">
              <w:rPr>
                <w:lang w:val="en-US"/>
              </w:rPr>
              <w:t xml:space="preserve"> they </w:t>
            </w:r>
            <w:r w:rsidRPr="00006C41">
              <w:rPr>
                <w:lang w:val="en-US"/>
              </w:rPr>
              <w:t xml:space="preserve">represent </w:t>
            </w:r>
            <w:r w:rsidR="009E1C7A" w:rsidRPr="00006C41">
              <w:rPr>
                <w:lang w:val="en-US"/>
              </w:rPr>
              <w:t>our overall color scheme.</w:t>
            </w:r>
            <w:r w:rsidR="00694256">
              <w:rPr>
                <w:lang w:val="en-US"/>
              </w:rPr>
              <w:t xml:space="preserve"> Most importantly, people with a red-green visual impairment may otherwise not be able to identify colors.</w:t>
            </w:r>
          </w:p>
        </w:tc>
      </w:tr>
      <w:tr w:rsidR="00576242" w:rsidRPr="00E00BE7" w:rsidTr="00C86C9C">
        <w:tc>
          <w:tcPr>
            <w:tcW w:w="4531" w:type="dxa"/>
          </w:tcPr>
          <w:p w:rsidR="00576242" w:rsidRPr="00C86C9C" w:rsidRDefault="00576242" w:rsidP="00576242">
            <w:pPr>
              <w:rPr>
                <w:lang w:val="en-US"/>
              </w:rPr>
            </w:pPr>
          </w:p>
        </w:tc>
        <w:tc>
          <w:tcPr>
            <w:tcW w:w="4531" w:type="dxa"/>
          </w:tcPr>
          <w:p w:rsidR="00576242" w:rsidRPr="00C86C9C" w:rsidRDefault="00576242" w:rsidP="00576242">
            <w:pPr>
              <w:rPr>
                <w:lang w:val="en-US"/>
              </w:rPr>
            </w:pPr>
          </w:p>
        </w:tc>
      </w:tr>
    </w:tbl>
    <w:p w:rsidR="00C86C9C" w:rsidRPr="00C86C9C" w:rsidRDefault="00C86C9C">
      <w:pPr>
        <w:rPr>
          <w:lang w:val="en-US"/>
        </w:rPr>
      </w:pPr>
    </w:p>
    <w:sectPr w:rsidR="00C86C9C" w:rsidRPr="00C86C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9C"/>
    <w:rsid w:val="00006C41"/>
    <w:rsid w:val="0002213F"/>
    <w:rsid w:val="00060DCF"/>
    <w:rsid w:val="000E42BB"/>
    <w:rsid w:val="00184CAE"/>
    <w:rsid w:val="00186BD2"/>
    <w:rsid w:val="0023313A"/>
    <w:rsid w:val="002476E3"/>
    <w:rsid w:val="002B2CB7"/>
    <w:rsid w:val="002F2215"/>
    <w:rsid w:val="004557AB"/>
    <w:rsid w:val="0049759F"/>
    <w:rsid w:val="004C115E"/>
    <w:rsid w:val="004E3D92"/>
    <w:rsid w:val="00537445"/>
    <w:rsid w:val="00576242"/>
    <w:rsid w:val="00595DC0"/>
    <w:rsid w:val="00614D45"/>
    <w:rsid w:val="00675469"/>
    <w:rsid w:val="00694256"/>
    <w:rsid w:val="006E0F57"/>
    <w:rsid w:val="006E3F7C"/>
    <w:rsid w:val="007D25FC"/>
    <w:rsid w:val="00863B83"/>
    <w:rsid w:val="0093582A"/>
    <w:rsid w:val="009E1C7A"/>
    <w:rsid w:val="00A54113"/>
    <w:rsid w:val="00B41767"/>
    <w:rsid w:val="00B64BA9"/>
    <w:rsid w:val="00C73764"/>
    <w:rsid w:val="00C82EE7"/>
    <w:rsid w:val="00C86C9C"/>
    <w:rsid w:val="00CA0890"/>
    <w:rsid w:val="00CD57C5"/>
    <w:rsid w:val="00CE1D81"/>
    <w:rsid w:val="00D016DD"/>
    <w:rsid w:val="00E00BE7"/>
    <w:rsid w:val="00E447C9"/>
    <w:rsid w:val="00E61257"/>
    <w:rsid w:val="00EB1602"/>
    <w:rsid w:val="00EC51C4"/>
    <w:rsid w:val="00F06F50"/>
    <w:rsid w:val="00FB556B"/>
    <w:rsid w:val="00FE63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41374-15F0-4C4B-A596-59082F1D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86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15321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Kafitz</dc:creator>
  <cp:keywords/>
  <dc:description/>
  <cp:lastModifiedBy>Karl Kafitz</cp:lastModifiedBy>
  <cp:revision>5</cp:revision>
  <dcterms:created xsi:type="dcterms:W3CDTF">2019-07-02T05:26:00Z</dcterms:created>
  <dcterms:modified xsi:type="dcterms:W3CDTF">2019-07-03T06:52:00Z</dcterms:modified>
</cp:coreProperties>
</file>