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1F526" w14:textId="2319CDDD" w:rsidR="00E30C55" w:rsidRPr="003F3715" w:rsidRDefault="00E30C55" w:rsidP="00E30C55">
      <w:pPr>
        <w:spacing w:after="0"/>
        <w:jc w:val="both"/>
        <w:rPr>
          <w:rFonts w:eastAsia="Times New Roman" w:cstheme="minorHAnsi"/>
          <w:i/>
          <w:sz w:val="24"/>
        </w:rPr>
      </w:pPr>
      <w:r w:rsidRPr="003F3715">
        <w:rPr>
          <w:rFonts w:eastAsia="Times New Roman" w:cstheme="minorHAnsi"/>
          <w:sz w:val="24"/>
        </w:rPr>
        <w:t xml:space="preserve">Dear </w:t>
      </w:r>
      <w:r>
        <w:rPr>
          <w:rFonts w:eastAsia="Times New Roman" w:cstheme="minorHAnsi"/>
          <w:sz w:val="24"/>
        </w:rPr>
        <w:t>Review</w:t>
      </w:r>
      <w:r>
        <w:rPr>
          <w:rFonts w:eastAsia="Times New Roman" w:cstheme="minorHAnsi"/>
          <w:sz w:val="24"/>
        </w:rPr>
        <w:t xml:space="preserve"> Editor</w:t>
      </w:r>
      <w:r w:rsidRPr="003F3715">
        <w:rPr>
          <w:rFonts w:eastAsia="Times New Roman" w:cstheme="minorHAnsi"/>
          <w:sz w:val="24"/>
        </w:rPr>
        <w:t>,</w:t>
      </w:r>
    </w:p>
    <w:p w14:paraId="4EE6A79E" w14:textId="77777777" w:rsidR="00E30C55" w:rsidRPr="003F3715" w:rsidRDefault="00E30C55" w:rsidP="00E30C55">
      <w:pPr>
        <w:spacing w:after="0"/>
        <w:jc w:val="both"/>
        <w:rPr>
          <w:rFonts w:eastAsia="Times New Roman" w:cstheme="minorHAnsi"/>
          <w:sz w:val="26"/>
        </w:rPr>
      </w:pPr>
    </w:p>
    <w:p w14:paraId="01B93923" w14:textId="6BFCA3DF" w:rsidR="00E30C55" w:rsidRPr="00CC6BBB" w:rsidRDefault="00E30C55" w:rsidP="00E30C55">
      <w:pPr>
        <w:jc w:val="both"/>
        <w:rPr>
          <w:rFonts w:eastAsia="Times New Roman" w:cstheme="minorHAnsi"/>
          <w:b/>
          <w:bCs/>
          <w:sz w:val="24"/>
        </w:rPr>
      </w:pPr>
      <w:r w:rsidRPr="003F3715">
        <w:rPr>
          <w:rFonts w:eastAsia="Times New Roman" w:cstheme="minorHAnsi"/>
          <w:sz w:val="24"/>
        </w:rPr>
        <w:t xml:space="preserve">Thank you for giving </w:t>
      </w:r>
      <w:r w:rsidR="00DF2698">
        <w:rPr>
          <w:rFonts w:eastAsia="Times New Roman" w:cstheme="minorHAnsi"/>
          <w:sz w:val="24"/>
        </w:rPr>
        <w:t xml:space="preserve">us </w:t>
      </w:r>
      <w:r w:rsidRPr="003F3715">
        <w:rPr>
          <w:rFonts w:eastAsia="Times New Roman" w:cstheme="minorHAnsi"/>
          <w:sz w:val="24"/>
        </w:rPr>
        <w:t xml:space="preserve">the opportunity to </w:t>
      </w:r>
      <w:r>
        <w:rPr>
          <w:rFonts w:eastAsia="Times New Roman" w:cstheme="minorHAnsi"/>
          <w:sz w:val="24"/>
        </w:rPr>
        <w:t>improve and</w:t>
      </w:r>
      <w:r>
        <w:rPr>
          <w:rFonts w:eastAsia="Times New Roman" w:cstheme="minorHAnsi"/>
          <w:sz w:val="24"/>
        </w:rPr>
        <w:t xml:space="preserve"> </w:t>
      </w:r>
      <w:r w:rsidRPr="003F3715">
        <w:rPr>
          <w:rFonts w:eastAsia="Times New Roman" w:cstheme="minorHAnsi"/>
          <w:sz w:val="24"/>
        </w:rPr>
        <w:t xml:space="preserve">revised </w:t>
      </w:r>
      <w:r>
        <w:rPr>
          <w:rFonts w:eastAsia="Times New Roman" w:cstheme="minorHAnsi"/>
          <w:sz w:val="24"/>
        </w:rPr>
        <w:t xml:space="preserve">our </w:t>
      </w:r>
      <w:r w:rsidRPr="003F3715">
        <w:rPr>
          <w:rFonts w:eastAsia="Times New Roman" w:cstheme="minorHAnsi"/>
          <w:sz w:val="24"/>
        </w:rPr>
        <w:t xml:space="preserve">manuscript titled </w:t>
      </w:r>
      <w:r w:rsidRPr="003F3715">
        <w:rPr>
          <w:rFonts w:eastAsia="Times New Roman" w:cstheme="minorHAnsi"/>
          <w:b/>
          <w:bCs/>
          <w:sz w:val="24"/>
        </w:rPr>
        <w:t>JoVE60281</w:t>
      </w:r>
      <w:r w:rsidRPr="00CC6BBB">
        <w:t xml:space="preserve"> </w:t>
      </w:r>
      <w:r w:rsidRPr="00CC6BBB">
        <w:rPr>
          <w:rFonts w:eastAsia="Times New Roman" w:cstheme="minorHAnsi"/>
          <w:b/>
          <w:bCs/>
          <w:sz w:val="24"/>
        </w:rPr>
        <w:t>Time-Lapse 2D Imaging of Phagocytic Activity in M1 Macrophages-4T1 Mouse Mammary Carcinomas Cells in Co-cultures”</w:t>
      </w:r>
      <w:r>
        <w:rPr>
          <w:rFonts w:eastAsia="Times New Roman" w:cstheme="minorHAnsi"/>
          <w:b/>
          <w:bCs/>
          <w:sz w:val="24"/>
        </w:rPr>
        <w:t xml:space="preserve"> </w:t>
      </w:r>
      <w:r w:rsidRPr="003F3715">
        <w:rPr>
          <w:rFonts w:eastAsia="Times New Roman" w:cstheme="minorHAnsi"/>
          <w:sz w:val="24"/>
        </w:rPr>
        <w:t>to</w:t>
      </w:r>
      <w:r w:rsidRPr="003F3715">
        <w:rPr>
          <w:rFonts w:eastAsia="Times New Roman" w:cstheme="minorHAnsi"/>
          <w:i/>
          <w:sz w:val="24"/>
        </w:rPr>
        <w:t xml:space="preserve"> </w:t>
      </w:r>
      <w:r>
        <w:rPr>
          <w:rFonts w:eastAsia="Times New Roman" w:cstheme="minorHAnsi"/>
          <w:i/>
          <w:sz w:val="24"/>
        </w:rPr>
        <w:t xml:space="preserve">Journal of Visualized Experiments, </w:t>
      </w:r>
      <w:proofErr w:type="spellStart"/>
      <w:r>
        <w:rPr>
          <w:rFonts w:eastAsia="Times New Roman" w:cstheme="minorHAnsi"/>
          <w:i/>
          <w:sz w:val="24"/>
        </w:rPr>
        <w:t>JoVE</w:t>
      </w:r>
      <w:proofErr w:type="spellEnd"/>
      <w:r>
        <w:rPr>
          <w:rFonts w:eastAsia="Times New Roman" w:cstheme="minorHAnsi"/>
          <w:i/>
          <w:sz w:val="24"/>
        </w:rPr>
        <w:t>.</w:t>
      </w:r>
      <w:r w:rsidRPr="003F3715">
        <w:rPr>
          <w:rFonts w:eastAsia="Times New Roman" w:cstheme="minorHAnsi"/>
          <w:sz w:val="24"/>
        </w:rPr>
        <w:t xml:space="preserve"> We have been able to incorporate changes to reflect most of the suggestions provided</w:t>
      </w:r>
      <w:r>
        <w:rPr>
          <w:rFonts w:eastAsia="Times New Roman" w:cstheme="minorHAnsi"/>
          <w:sz w:val="24"/>
        </w:rPr>
        <w:t>.</w:t>
      </w:r>
      <w:r>
        <w:rPr>
          <w:rFonts w:eastAsia="Times New Roman" w:cstheme="minorHAnsi"/>
          <w:sz w:val="24"/>
        </w:rPr>
        <w:t xml:space="preserve"> </w:t>
      </w:r>
      <w:r w:rsidRPr="003F3715">
        <w:rPr>
          <w:rFonts w:eastAsia="Times New Roman" w:cstheme="minorHAnsi"/>
          <w:sz w:val="24"/>
        </w:rPr>
        <w:t>We have highlighted the changes within the manuscript,</w:t>
      </w:r>
      <w:r>
        <w:rPr>
          <w:rFonts w:eastAsia="Times New Roman" w:cstheme="minorHAnsi"/>
          <w:sz w:val="24"/>
        </w:rPr>
        <w:t xml:space="preserve"> </w:t>
      </w:r>
      <w:r w:rsidRPr="00FE2ED4">
        <w:rPr>
          <w:rFonts w:eastAsia="Times New Roman" w:cstheme="minorHAnsi"/>
          <w:sz w:val="24"/>
        </w:rPr>
        <w:t>and we hope that this comply with the referee’s remarks. We will respond to the comments point counter point.</w:t>
      </w:r>
    </w:p>
    <w:p w14:paraId="39D193EF" w14:textId="0424A663" w:rsidR="00E30C55" w:rsidRPr="003F3715" w:rsidRDefault="00E30C55" w:rsidP="00E30C55">
      <w:pPr>
        <w:spacing w:after="0"/>
        <w:jc w:val="both"/>
        <w:rPr>
          <w:rFonts w:eastAsia="Times New Roman" w:cstheme="minorHAnsi"/>
          <w:sz w:val="24"/>
        </w:rPr>
      </w:pPr>
      <w:r w:rsidRPr="003F3715">
        <w:rPr>
          <w:rFonts w:eastAsia="Times New Roman" w:cstheme="minorHAnsi"/>
          <w:sz w:val="24"/>
        </w:rPr>
        <w:t>Here is a point-by-point response to the comments and concerns.</w:t>
      </w:r>
    </w:p>
    <w:p w14:paraId="382515B6" w14:textId="77777777" w:rsidR="00E30C55" w:rsidRPr="003F3715" w:rsidRDefault="00E30C55" w:rsidP="00E30C5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18"/>
          <w:u w:val="single"/>
        </w:rPr>
      </w:pPr>
    </w:p>
    <w:p w14:paraId="01BEC874" w14:textId="77777777" w:rsidR="00E30C55" w:rsidRDefault="00E30C55" w:rsidP="00E30C5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30"/>
          <w:u w:val="single"/>
        </w:rPr>
      </w:pPr>
      <w:r w:rsidRPr="003F3715">
        <w:rPr>
          <w:rFonts w:eastAsia="Times New Roman" w:cstheme="minorHAnsi"/>
          <w:b/>
          <w:sz w:val="30"/>
          <w:u w:val="single"/>
        </w:rPr>
        <w:t xml:space="preserve">Comments from </w:t>
      </w:r>
      <w:r>
        <w:rPr>
          <w:rFonts w:eastAsia="Times New Roman" w:cstheme="minorHAnsi"/>
          <w:b/>
          <w:sz w:val="30"/>
          <w:u w:val="single"/>
        </w:rPr>
        <w:t>Journal Editor</w:t>
      </w:r>
    </w:p>
    <w:p w14:paraId="0F1CBBBF" w14:textId="77777777" w:rsidR="00E30C55" w:rsidRDefault="00E30C55" w:rsidP="00E30C55">
      <w:pPr>
        <w:autoSpaceDE w:val="0"/>
        <w:autoSpaceDN w:val="0"/>
        <w:spacing w:after="0"/>
        <w:jc w:val="both"/>
        <w:rPr>
          <w:rFonts w:eastAsia="Times New Roman" w:cstheme="minorHAnsi"/>
          <w:bCs/>
          <w:sz w:val="24"/>
        </w:rPr>
      </w:pPr>
    </w:p>
    <w:p w14:paraId="5C5B4B4E" w14:textId="76343E4B" w:rsidR="00E30C55" w:rsidRPr="00902F0E" w:rsidRDefault="00E30C55" w:rsidP="00E30C55">
      <w:pPr>
        <w:autoSpaceDE w:val="0"/>
        <w:autoSpaceDN w:val="0"/>
        <w:spacing w:after="0"/>
        <w:jc w:val="both"/>
        <w:rPr>
          <w:rFonts w:eastAsia="Times New Roman" w:cstheme="minorHAnsi"/>
          <w:bCs/>
          <w:sz w:val="24"/>
        </w:rPr>
      </w:pPr>
      <w:r w:rsidRPr="00902F0E">
        <w:rPr>
          <w:rFonts w:eastAsia="Times New Roman" w:cstheme="minorHAnsi"/>
          <w:bCs/>
          <w:sz w:val="24"/>
        </w:rPr>
        <w:t xml:space="preserve">The authors have made changes </w:t>
      </w:r>
      <w:r>
        <w:rPr>
          <w:rFonts w:eastAsia="Times New Roman" w:cstheme="minorHAnsi"/>
          <w:bCs/>
          <w:sz w:val="24"/>
        </w:rPr>
        <w:t xml:space="preserve">and improve the homogeneity between the manuscript and video by addressing the comments marked in the attached manuscript. </w:t>
      </w:r>
    </w:p>
    <w:p w14:paraId="3564D3AA" w14:textId="77777777" w:rsidR="00E30C55" w:rsidRDefault="00E30C55" w:rsidP="00E30C5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30"/>
          <w:u w:val="single"/>
        </w:rPr>
      </w:pPr>
    </w:p>
    <w:p w14:paraId="781902E9" w14:textId="77777777" w:rsidR="00E30C55" w:rsidRDefault="00E30C55" w:rsidP="00E30C55">
      <w:pPr>
        <w:autoSpaceDE w:val="0"/>
        <w:autoSpaceDN w:val="0"/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B254D8">
        <w:rPr>
          <w:rFonts w:eastAsia="Times New Roman" w:cstheme="minorHAnsi"/>
          <w:bCs/>
          <w:sz w:val="24"/>
          <w:szCs w:val="24"/>
        </w:rPr>
        <w:t>Editorial and production comment</w:t>
      </w:r>
      <w:r>
        <w:rPr>
          <w:rFonts w:eastAsia="Times New Roman" w:cstheme="minorHAnsi"/>
          <w:bCs/>
          <w:sz w:val="24"/>
          <w:szCs w:val="24"/>
        </w:rPr>
        <w:t>s:</w:t>
      </w:r>
    </w:p>
    <w:p w14:paraId="7291A2E5" w14:textId="77777777" w:rsidR="00E30C55" w:rsidRPr="00B254D8" w:rsidRDefault="00E30C55" w:rsidP="00E30C55">
      <w:pPr>
        <w:autoSpaceDE w:val="0"/>
        <w:autoSpaceDN w:val="0"/>
        <w:spacing w:after="0"/>
        <w:jc w:val="both"/>
        <w:rPr>
          <w:rFonts w:eastAsia="Times New Roman" w:cstheme="minorHAnsi"/>
          <w:bCs/>
          <w:sz w:val="24"/>
          <w:szCs w:val="24"/>
        </w:rPr>
      </w:pPr>
    </w:p>
    <w:p w14:paraId="58232DF1" w14:textId="26B851AC" w:rsidR="00E30C55" w:rsidRPr="00E30C55" w:rsidRDefault="00E30C55" w:rsidP="00E30C55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1:</w:t>
      </w:r>
      <w:r w:rsidRPr="00CC6BBB">
        <w:rPr>
          <w:rFonts w:eastAsia="Times New Roman" w:cstheme="minorHAnsi"/>
          <w:b/>
          <w:i/>
          <w:iCs/>
          <w:sz w:val="24"/>
        </w:rPr>
        <w:t xml:space="preserve"> </w:t>
      </w:r>
      <w:r>
        <w:rPr>
          <w:rFonts w:eastAsia="Times New Roman" w:cstheme="minorHAnsi"/>
          <w:bCs/>
          <w:i/>
          <w:iCs/>
          <w:sz w:val="24"/>
        </w:rPr>
        <w:t xml:space="preserve">Unclear sentence, please rephrase. Line 34-35 </w:t>
      </w:r>
      <w:r w:rsidRPr="00E30C55">
        <w:rPr>
          <w:rFonts w:eastAsia="Times New Roman" w:cstheme="minorHAnsi"/>
          <w:bCs/>
          <w:i/>
          <w:iCs/>
          <w:sz w:val="24"/>
        </w:rPr>
        <w:t>Macrophages phagocytic activity against cancer cells is by engulfing the mouse mammary carcinoma cells, 4T1 was imaged in this study.</w:t>
      </w:r>
    </w:p>
    <w:p w14:paraId="7A4D0E82" w14:textId="3E0FB58B" w:rsidR="00E30C55" w:rsidRDefault="00E30C55" w:rsidP="00E30C55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sz w:val="24"/>
        </w:rPr>
      </w:pPr>
      <w:r>
        <w:rPr>
          <w:rFonts w:eastAsia="Times New Roman" w:cstheme="minorHAnsi"/>
          <w:b/>
          <w:sz w:val="24"/>
        </w:rPr>
        <w:t>Response:</w:t>
      </w:r>
      <w:r w:rsidR="00ED293A">
        <w:rPr>
          <w:rFonts w:eastAsia="Times New Roman" w:cstheme="minorHAnsi"/>
          <w:b/>
          <w:sz w:val="24"/>
        </w:rPr>
        <w:t xml:space="preserve"> Line 34-35 </w:t>
      </w:r>
      <w:r w:rsidR="00ED293A" w:rsidRPr="00ED293A">
        <w:rPr>
          <w:rFonts w:eastAsia="Times New Roman" w:cstheme="minorHAnsi"/>
          <w:bCs/>
          <w:sz w:val="24"/>
        </w:rPr>
        <w:t>Macrophages phagocytic activity against cancer cells, specifically 4T1 mouse mammary carcinoma cells was imaged in this study.</w:t>
      </w:r>
    </w:p>
    <w:p w14:paraId="1C0B824D" w14:textId="00494116" w:rsidR="00E30C55" w:rsidRDefault="00E30C55" w:rsidP="00E30C55">
      <w:pPr>
        <w:autoSpaceDE w:val="0"/>
        <w:autoSpaceDN w:val="0"/>
        <w:spacing w:after="0"/>
        <w:jc w:val="both"/>
        <w:rPr>
          <w:rFonts w:eastAsia="Times New Roman" w:cstheme="minorHAnsi"/>
          <w:sz w:val="24"/>
        </w:rPr>
      </w:pPr>
    </w:p>
    <w:p w14:paraId="4102B09B" w14:textId="77777777" w:rsidR="007A0D44" w:rsidRPr="007A0D44" w:rsidRDefault="00E30C55" w:rsidP="007A0D44">
      <w:pPr>
        <w:pStyle w:val="CommentText"/>
        <w:numPr>
          <w:ilvl w:val="0"/>
          <w:numId w:val="4"/>
        </w:numPr>
        <w:ind w:left="426" w:hanging="426"/>
        <w:jc w:val="both"/>
        <w:rPr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</w:rPr>
        <w:t>Comment 2</w:t>
      </w:r>
      <w:r w:rsidRPr="00E30C55">
        <w:rPr>
          <w:rFonts w:eastAsia="Times New Roman" w:cstheme="minorHAnsi"/>
          <w:b/>
          <w:bCs/>
          <w:i/>
          <w:iCs/>
          <w:sz w:val="24"/>
          <w:szCs w:val="24"/>
        </w:rPr>
        <w:t>:</w:t>
      </w:r>
      <w:r w:rsidR="007A0D44">
        <w:rPr>
          <w:rFonts w:eastAsia="Times New Roman" w:cstheme="minorHAnsi"/>
          <w:b/>
          <w:bCs/>
          <w:i/>
          <w:iCs/>
          <w:sz w:val="24"/>
          <w:szCs w:val="24"/>
        </w:rPr>
        <w:t xml:space="preserve"> </w:t>
      </w:r>
      <w:r w:rsidR="007A0D44" w:rsidRPr="007A0D44">
        <w:rPr>
          <w:rFonts w:eastAsia="Times New Roman" w:cstheme="minorHAnsi"/>
          <w:i/>
          <w:iCs/>
          <w:sz w:val="24"/>
          <w:szCs w:val="24"/>
        </w:rPr>
        <w:t>Line 123 “</w:t>
      </w:r>
      <w:r w:rsidR="007A0D44" w:rsidRPr="007A0D44">
        <w:rPr>
          <w:rFonts w:eastAsia="Times New Roman" w:cstheme="minorHAnsi"/>
          <w:i/>
          <w:iCs/>
          <w:sz w:val="24"/>
          <w:szCs w:val="24"/>
        </w:rPr>
        <w:t>1.2. Dilute the thawed cells in a 10 mL of media in a 15 mL conical tube and centrifuge the cells at 600 x g for 5 min to obtain cell pellet.</w:t>
      </w:r>
      <w:r w:rsidR="007A0D44" w:rsidRPr="007A0D44">
        <w:rPr>
          <w:rFonts w:eastAsia="Times New Roman" w:cstheme="minorHAnsi"/>
          <w:i/>
          <w:iCs/>
          <w:sz w:val="24"/>
          <w:szCs w:val="24"/>
        </w:rPr>
        <w:t>”</w:t>
      </w:r>
    </w:p>
    <w:p w14:paraId="67AE1566" w14:textId="1F3E0FC4" w:rsidR="00E30C55" w:rsidRPr="007A0D44" w:rsidRDefault="00E30C55" w:rsidP="007A0D44">
      <w:pPr>
        <w:pStyle w:val="CommentText"/>
        <w:ind w:left="426"/>
        <w:jc w:val="both"/>
        <w:rPr>
          <w:i/>
          <w:iCs/>
          <w:sz w:val="24"/>
          <w:szCs w:val="24"/>
        </w:rPr>
      </w:pPr>
      <w:r w:rsidRPr="007A0D44">
        <w:rPr>
          <w:i/>
          <w:iCs/>
          <w:sz w:val="24"/>
          <w:szCs w:val="24"/>
        </w:rPr>
        <w:t xml:space="preserve">Please provide media composition. Do you mean </w:t>
      </w:r>
      <w:r w:rsidRPr="007A0D44">
        <w:rPr>
          <w:rFonts w:cstheme="minorHAnsi"/>
          <w:i/>
          <w:iCs/>
          <w:sz w:val="24"/>
          <w:szCs w:val="24"/>
          <w:lang w:val="en-US" w:eastAsia="ko-KR"/>
        </w:rPr>
        <w:t>DMEM medium supplemented with 10% (v/v) total calf serum (FBS), 200 U/mL penicillin/streptomycin and 2 mM L-glutamine?</w:t>
      </w:r>
    </w:p>
    <w:p w14:paraId="1552A8D6" w14:textId="660E387E" w:rsidR="00E30C55" w:rsidRPr="00ED293A" w:rsidRDefault="00E30C55" w:rsidP="00ED293A">
      <w:pPr>
        <w:pStyle w:val="ListParagraph"/>
        <w:autoSpaceDE w:val="0"/>
        <w:autoSpaceDN w:val="0"/>
        <w:spacing w:after="0"/>
        <w:ind w:left="426" w:hanging="142"/>
        <w:jc w:val="both"/>
        <w:rPr>
          <w:rFonts w:eastAsia="Times New Roman" w:cstheme="minorHAnsi"/>
          <w:b/>
          <w:bCs/>
          <w:sz w:val="24"/>
        </w:rPr>
      </w:pPr>
      <w:r w:rsidRPr="00E30C55">
        <w:rPr>
          <w:rFonts w:eastAsia="Times New Roman" w:cstheme="minorHAnsi"/>
          <w:b/>
          <w:bCs/>
          <w:sz w:val="24"/>
        </w:rPr>
        <w:t xml:space="preserve">  Response: </w:t>
      </w:r>
      <w:r w:rsidR="00ED293A" w:rsidRPr="00ED293A">
        <w:rPr>
          <w:rFonts w:eastAsia="Times New Roman" w:cstheme="minorHAnsi"/>
          <w:sz w:val="24"/>
        </w:rPr>
        <w:t>We added</w:t>
      </w:r>
      <w:r w:rsidR="00ED293A">
        <w:rPr>
          <w:rFonts w:eastAsia="Times New Roman" w:cstheme="minorHAnsi"/>
          <w:b/>
          <w:bCs/>
          <w:sz w:val="24"/>
        </w:rPr>
        <w:t xml:space="preserve"> Line 126-124 “</w:t>
      </w:r>
      <w:r w:rsidR="00ED293A" w:rsidRPr="00ED293A">
        <w:rPr>
          <w:rFonts w:eastAsia="Times New Roman" w:cstheme="minorHAnsi"/>
          <w:sz w:val="24"/>
        </w:rPr>
        <w:t>Note: Complete DMEM media supplemented with 10% (v/v) fetal bovine serum (FBS), 200 U/mL penicillin/streptomycin and 2 mM L-glutamine is used throughout the protocol.</w:t>
      </w:r>
      <w:r w:rsidR="00ED293A" w:rsidRPr="00ED293A">
        <w:rPr>
          <w:rFonts w:eastAsia="Times New Roman" w:cstheme="minorHAnsi"/>
          <w:sz w:val="24"/>
        </w:rPr>
        <w:t>”</w:t>
      </w:r>
      <w:r w:rsidR="00ED293A">
        <w:rPr>
          <w:rFonts w:eastAsia="Times New Roman" w:cstheme="minorHAnsi"/>
          <w:sz w:val="24"/>
        </w:rPr>
        <w:t xml:space="preserve"> </w:t>
      </w:r>
    </w:p>
    <w:p w14:paraId="73D05112" w14:textId="1D732C77" w:rsidR="00E30C55" w:rsidRDefault="00E30C55" w:rsidP="00E30C55">
      <w:pPr>
        <w:autoSpaceDE w:val="0"/>
        <w:autoSpaceDN w:val="0"/>
        <w:spacing w:after="0"/>
        <w:jc w:val="both"/>
        <w:rPr>
          <w:rFonts w:eastAsia="Times New Roman" w:cstheme="minorHAnsi"/>
          <w:b/>
          <w:bCs/>
          <w:sz w:val="24"/>
        </w:rPr>
      </w:pPr>
    </w:p>
    <w:p w14:paraId="444B3D28" w14:textId="793C730D" w:rsidR="007A0D44" w:rsidRDefault="00E30C55" w:rsidP="007A0D44">
      <w:pPr>
        <w:pStyle w:val="CommentText"/>
        <w:numPr>
          <w:ilvl w:val="0"/>
          <w:numId w:val="4"/>
        </w:numPr>
        <w:ind w:left="426" w:hanging="426"/>
        <w:jc w:val="both"/>
        <w:rPr>
          <w:rFonts w:eastAsia="Times New Roman" w:cstheme="minorHAnsi"/>
          <w:i/>
          <w:iCs/>
          <w:sz w:val="24"/>
        </w:rPr>
      </w:pPr>
      <w:r>
        <w:rPr>
          <w:rFonts w:eastAsia="Times New Roman" w:cstheme="minorHAnsi"/>
          <w:b/>
          <w:bCs/>
          <w:sz w:val="24"/>
        </w:rPr>
        <w:t xml:space="preserve">Comment </w:t>
      </w:r>
      <w:r>
        <w:rPr>
          <w:rFonts w:eastAsia="Times New Roman" w:cstheme="minorHAnsi"/>
          <w:b/>
          <w:bCs/>
          <w:sz w:val="24"/>
        </w:rPr>
        <w:t xml:space="preserve">3: </w:t>
      </w:r>
      <w:r w:rsidR="007A0D44" w:rsidRPr="007A0D44">
        <w:rPr>
          <w:rFonts w:eastAsia="Times New Roman" w:cstheme="minorHAnsi"/>
          <w:i/>
          <w:iCs/>
          <w:sz w:val="24"/>
        </w:rPr>
        <w:t xml:space="preserve">Line 126-127 </w:t>
      </w:r>
      <w:r w:rsidR="007A0D44">
        <w:rPr>
          <w:rFonts w:eastAsia="Times New Roman" w:cstheme="minorHAnsi"/>
          <w:i/>
          <w:iCs/>
          <w:sz w:val="24"/>
        </w:rPr>
        <w:t>“</w:t>
      </w:r>
      <w:r w:rsidR="007A0D44" w:rsidRPr="007A0D44">
        <w:rPr>
          <w:rFonts w:eastAsia="Times New Roman" w:cstheme="minorHAnsi"/>
          <w:i/>
          <w:iCs/>
          <w:sz w:val="24"/>
        </w:rPr>
        <w:t>1.3. Carefully aspirate the media, resuspend the cells in 8 mL of complete media and transfer the cells and media into 25 cm2 tissue culture flask.</w:t>
      </w:r>
      <w:r w:rsidR="007A0D44">
        <w:rPr>
          <w:rFonts w:eastAsia="Times New Roman" w:cstheme="minorHAnsi"/>
          <w:i/>
          <w:iCs/>
          <w:sz w:val="24"/>
        </w:rPr>
        <w:t>”</w:t>
      </w:r>
    </w:p>
    <w:p w14:paraId="4A112E41" w14:textId="1575FA8E" w:rsidR="00E30C55" w:rsidRDefault="007A0D44" w:rsidP="007A0D44">
      <w:pPr>
        <w:pStyle w:val="CommentText"/>
        <w:ind w:left="426"/>
        <w:jc w:val="both"/>
        <w:rPr>
          <w:rFonts w:eastAsia="Times New Roman" w:cstheme="minorHAnsi"/>
          <w:i/>
          <w:iCs/>
          <w:sz w:val="24"/>
        </w:rPr>
      </w:pPr>
      <w:r w:rsidRPr="007A0D44">
        <w:rPr>
          <w:rFonts w:eastAsia="Times New Roman" w:cstheme="minorHAnsi"/>
          <w:i/>
          <w:iCs/>
          <w:sz w:val="24"/>
        </w:rPr>
        <w:t>Do you mean DMEM medium supplemented with 10% (v/v) total calf serum (FBS), 200 U/mL penicillin/streptomycin and 2 mM L-glutamine? Please unify the terms used throughout the protocol.</w:t>
      </w:r>
    </w:p>
    <w:p w14:paraId="6A19D6F3" w14:textId="134EF0DA" w:rsidR="007A0D44" w:rsidRDefault="007A0D44" w:rsidP="007A0D44">
      <w:pPr>
        <w:pStyle w:val="CommentText"/>
        <w:ind w:left="426"/>
        <w:jc w:val="both"/>
        <w:rPr>
          <w:rFonts w:eastAsia="Times New Roman" w:cstheme="minorHAnsi"/>
          <w:b/>
          <w:bCs/>
          <w:sz w:val="24"/>
        </w:rPr>
      </w:pPr>
      <w:r w:rsidRPr="007A0D44">
        <w:rPr>
          <w:rFonts w:eastAsia="Times New Roman" w:cstheme="minorHAnsi"/>
          <w:b/>
          <w:bCs/>
          <w:sz w:val="24"/>
        </w:rPr>
        <w:t xml:space="preserve">Response: </w:t>
      </w:r>
      <w:r w:rsidR="00F1075D" w:rsidRPr="00F1075D">
        <w:rPr>
          <w:rFonts w:eastAsia="Times New Roman" w:cstheme="minorHAnsi"/>
          <w:sz w:val="24"/>
        </w:rPr>
        <w:t>Throughout the protocol, we have corrected and unify the terms used for DMEM as a complete DMEM medium.</w:t>
      </w:r>
    </w:p>
    <w:p w14:paraId="26ED64FF" w14:textId="77777777" w:rsidR="007A0D44" w:rsidRPr="007A0D44" w:rsidRDefault="007A0D44" w:rsidP="007A0D44">
      <w:pPr>
        <w:pStyle w:val="CommentText"/>
        <w:ind w:left="426"/>
        <w:jc w:val="both"/>
        <w:rPr>
          <w:rFonts w:eastAsia="Times New Roman" w:cstheme="minorHAnsi"/>
          <w:b/>
          <w:bCs/>
          <w:sz w:val="24"/>
        </w:rPr>
      </w:pPr>
    </w:p>
    <w:p w14:paraId="5395ADE5" w14:textId="415AC020" w:rsidR="007A0D44" w:rsidRPr="007A0D44" w:rsidRDefault="007A0D44" w:rsidP="007A0D44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4</w:t>
      </w:r>
      <w:r>
        <w:rPr>
          <w:rFonts w:eastAsia="Times New Roman" w:cstheme="minorHAnsi"/>
          <w:b/>
          <w:sz w:val="24"/>
        </w:rPr>
        <w:t>:</w:t>
      </w:r>
      <w:r w:rsidRPr="00CC6BBB">
        <w:rPr>
          <w:rFonts w:eastAsia="Times New Roman" w:cstheme="minorHAnsi"/>
          <w:b/>
          <w:i/>
          <w:iCs/>
          <w:sz w:val="24"/>
        </w:rPr>
        <w:t xml:space="preserve"> </w:t>
      </w:r>
      <w:r>
        <w:rPr>
          <w:rFonts w:eastAsia="Times New Roman" w:cstheme="minorHAnsi"/>
          <w:bCs/>
          <w:i/>
          <w:iCs/>
          <w:sz w:val="24"/>
        </w:rPr>
        <w:t>Line 127-129 “</w:t>
      </w:r>
      <w:r w:rsidRPr="007A0D44">
        <w:rPr>
          <w:rFonts w:eastAsia="Times New Roman" w:cstheme="minorHAnsi"/>
          <w:bCs/>
          <w:i/>
          <w:iCs/>
          <w:sz w:val="24"/>
        </w:rPr>
        <w:t>Culture both 4T1 and RAW 264.7 cells in complete DMEM medium supplemented with 10% (v/v) total calf serum (FBS), 200 U/mL penicillin/streptomycin and 2 mM L-glutamine at 37 °C with 5% CO2.</w:t>
      </w:r>
      <w:r>
        <w:rPr>
          <w:rFonts w:eastAsia="Times New Roman" w:cstheme="minorHAnsi"/>
          <w:bCs/>
          <w:i/>
          <w:iCs/>
          <w:sz w:val="24"/>
        </w:rPr>
        <w:t xml:space="preserve">” </w:t>
      </w:r>
    </w:p>
    <w:p w14:paraId="51896D8E" w14:textId="6BAEE1E2" w:rsidR="007A0D44" w:rsidRPr="007A0D44" w:rsidRDefault="007A0D44" w:rsidP="007A0D44">
      <w:pPr>
        <w:pStyle w:val="CommentText"/>
        <w:ind w:left="360"/>
        <w:rPr>
          <w:i/>
          <w:iCs/>
          <w:sz w:val="24"/>
          <w:szCs w:val="24"/>
        </w:rPr>
      </w:pPr>
      <w:r w:rsidRPr="007A0D44">
        <w:rPr>
          <w:i/>
          <w:iCs/>
          <w:sz w:val="24"/>
          <w:szCs w:val="24"/>
        </w:rPr>
        <w:lastRenderedPageBreak/>
        <w:t>Is this correct? Please check.</w:t>
      </w:r>
      <w:r w:rsidRPr="007A0D44">
        <w:rPr>
          <w:i/>
          <w:iCs/>
          <w:sz w:val="24"/>
          <w:szCs w:val="24"/>
        </w:rPr>
        <w:t xml:space="preserve"> </w:t>
      </w:r>
      <w:r w:rsidRPr="007A0D44">
        <w:rPr>
          <w:i/>
          <w:iCs/>
          <w:sz w:val="24"/>
          <w:szCs w:val="24"/>
        </w:rPr>
        <w:t xml:space="preserve">FBS = </w:t>
      </w:r>
      <w:proofErr w:type="spellStart"/>
      <w:r w:rsidRPr="007A0D44">
        <w:rPr>
          <w:i/>
          <w:iCs/>
          <w:sz w:val="24"/>
          <w:szCs w:val="24"/>
        </w:rPr>
        <w:t>fetal</w:t>
      </w:r>
      <w:proofErr w:type="spellEnd"/>
      <w:r w:rsidRPr="007A0D44">
        <w:rPr>
          <w:i/>
          <w:iCs/>
          <w:sz w:val="24"/>
          <w:szCs w:val="24"/>
        </w:rPr>
        <w:t xml:space="preserve"> bovine serum</w:t>
      </w:r>
    </w:p>
    <w:p w14:paraId="303CFD4A" w14:textId="6422E7DB" w:rsidR="007A0D44" w:rsidRDefault="007A0D44" w:rsidP="007A0D44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sz w:val="24"/>
        </w:rPr>
      </w:pPr>
      <w:r>
        <w:rPr>
          <w:rFonts w:eastAsia="Times New Roman" w:cstheme="minorHAnsi"/>
          <w:b/>
          <w:sz w:val="24"/>
        </w:rPr>
        <w:t>Response</w:t>
      </w:r>
      <w:r w:rsidRPr="00F1075D">
        <w:rPr>
          <w:rFonts w:eastAsia="Times New Roman" w:cstheme="minorHAnsi"/>
          <w:bCs/>
          <w:sz w:val="24"/>
        </w:rPr>
        <w:t>:</w:t>
      </w:r>
      <w:r w:rsidR="00F1075D" w:rsidRPr="00F1075D">
        <w:rPr>
          <w:rFonts w:eastAsia="Times New Roman" w:cstheme="minorHAnsi"/>
          <w:bCs/>
          <w:sz w:val="24"/>
        </w:rPr>
        <w:t xml:space="preserve"> We have also corrected the terms into fetal bovine serum (FBS) refer to</w:t>
      </w:r>
      <w:r w:rsidR="00F1075D">
        <w:rPr>
          <w:rFonts w:eastAsia="Times New Roman" w:cstheme="minorHAnsi"/>
          <w:b/>
          <w:sz w:val="24"/>
        </w:rPr>
        <w:t xml:space="preserve"> Line 126, 131, 160, 171, 187, 196, 301. </w:t>
      </w:r>
    </w:p>
    <w:p w14:paraId="667D9484" w14:textId="77777777" w:rsidR="00E30C55" w:rsidRPr="00E30C55" w:rsidRDefault="00E30C55" w:rsidP="00E30C55">
      <w:pPr>
        <w:autoSpaceDE w:val="0"/>
        <w:autoSpaceDN w:val="0"/>
        <w:spacing w:after="0"/>
        <w:jc w:val="both"/>
        <w:rPr>
          <w:rFonts w:eastAsia="Times New Roman" w:cstheme="minorHAnsi"/>
          <w:b/>
          <w:bCs/>
          <w:sz w:val="24"/>
        </w:rPr>
      </w:pPr>
    </w:p>
    <w:p w14:paraId="6CE56415" w14:textId="622B9FF5" w:rsidR="007A0D44" w:rsidRPr="007A0D44" w:rsidRDefault="007A0D44" w:rsidP="007A0D44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 xml:space="preserve">5: </w:t>
      </w:r>
      <w:r>
        <w:rPr>
          <w:rFonts w:eastAsia="Times New Roman" w:cstheme="minorHAnsi"/>
          <w:bCs/>
          <w:i/>
          <w:iCs/>
          <w:sz w:val="24"/>
        </w:rPr>
        <w:t>Line 131-132 “</w:t>
      </w:r>
      <w:r w:rsidRPr="007A0D44">
        <w:rPr>
          <w:rFonts w:eastAsia="Times New Roman" w:cstheme="minorHAnsi"/>
          <w:bCs/>
          <w:i/>
          <w:iCs/>
          <w:sz w:val="24"/>
        </w:rPr>
        <w:t>NOTE: Resuspend the cell pellets gently and add thawed cells to the medium in culture flask drop by drop to avoid killing the cells.</w:t>
      </w:r>
      <w:r>
        <w:rPr>
          <w:rFonts w:eastAsia="Times New Roman" w:cstheme="minorHAnsi"/>
          <w:bCs/>
          <w:i/>
          <w:iCs/>
          <w:sz w:val="24"/>
        </w:rPr>
        <w:t>”</w:t>
      </w:r>
    </w:p>
    <w:p w14:paraId="3EA46D9E" w14:textId="18982DFA" w:rsidR="007A0D44" w:rsidRPr="007A0D44" w:rsidRDefault="007A0D44" w:rsidP="007A0D44">
      <w:pPr>
        <w:pStyle w:val="CommentText"/>
        <w:ind w:left="360"/>
        <w:rPr>
          <w:i/>
          <w:iCs/>
          <w:sz w:val="24"/>
          <w:szCs w:val="24"/>
        </w:rPr>
      </w:pPr>
      <w:r w:rsidRPr="007A0D44">
        <w:rPr>
          <w:i/>
          <w:iCs/>
          <w:sz w:val="24"/>
          <w:szCs w:val="24"/>
        </w:rPr>
        <w:t>Should this be moved up to step 1.2? Step 1.3 does not use thawed cells.</w:t>
      </w:r>
    </w:p>
    <w:p w14:paraId="373D61DB" w14:textId="5F56EC0E" w:rsidR="007A0D44" w:rsidRDefault="007A0D44" w:rsidP="007A0D44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sz w:val="24"/>
        </w:rPr>
      </w:pPr>
      <w:r>
        <w:rPr>
          <w:rFonts w:eastAsia="Times New Roman" w:cstheme="minorHAnsi"/>
          <w:b/>
          <w:sz w:val="24"/>
        </w:rPr>
        <w:t>Response:</w:t>
      </w:r>
      <w:r w:rsidR="00F1075D">
        <w:rPr>
          <w:rFonts w:eastAsia="Times New Roman" w:cstheme="minorHAnsi"/>
          <w:b/>
          <w:sz w:val="24"/>
        </w:rPr>
        <w:t xml:space="preserve"> Line 126-127 </w:t>
      </w:r>
      <w:r w:rsidR="00F1075D" w:rsidRPr="00F1075D">
        <w:rPr>
          <w:rFonts w:eastAsia="Times New Roman" w:cstheme="minorHAnsi"/>
          <w:bCs/>
          <w:sz w:val="24"/>
        </w:rPr>
        <w:t>“</w:t>
      </w:r>
      <w:r w:rsidR="00F1075D" w:rsidRPr="00F1075D">
        <w:rPr>
          <w:rFonts w:eastAsia="Times New Roman" w:cstheme="minorHAnsi"/>
          <w:bCs/>
          <w:sz w:val="24"/>
        </w:rPr>
        <w:t>Note: Resuspend the cell pellets gently and add the cells suspension into the culture flask drop by drop to avoid killing the cells.</w:t>
      </w:r>
      <w:r w:rsidR="00F1075D" w:rsidRPr="00F1075D">
        <w:rPr>
          <w:rFonts w:eastAsia="Times New Roman" w:cstheme="minorHAnsi"/>
          <w:bCs/>
          <w:sz w:val="24"/>
        </w:rPr>
        <w:t>”</w:t>
      </w:r>
    </w:p>
    <w:p w14:paraId="6D000FA7" w14:textId="77777777" w:rsidR="00E30C55" w:rsidRPr="00E30C55" w:rsidRDefault="00E30C55" w:rsidP="00E30C55">
      <w:pPr>
        <w:autoSpaceDE w:val="0"/>
        <w:autoSpaceDN w:val="0"/>
        <w:spacing w:after="0"/>
        <w:jc w:val="both"/>
        <w:rPr>
          <w:rFonts w:eastAsia="Times New Roman" w:cstheme="minorHAnsi"/>
          <w:sz w:val="24"/>
        </w:rPr>
      </w:pPr>
    </w:p>
    <w:p w14:paraId="574B9F8C" w14:textId="4105D8D0" w:rsidR="007A0D44" w:rsidRPr="007A0D44" w:rsidRDefault="007A0D44" w:rsidP="007A0D44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6</w:t>
      </w:r>
      <w:r>
        <w:rPr>
          <w:rFonts w:eastAsia="Times New Roman" w:cstheme="minorHAnsi"/>
          <w:b/>
          <w:sz w:val="24"/>
        </w:rPr>
        <w:t xml:space="preserve">: </w:t>
      </w:r>
      <w:r w:rsidRPr="007A0D44">
        <w:rPr>
          <w:rFonts w:eastAsia="Times New Roman" w:cstheme="minorHAnsi"/>
          <w:bCs/>
          <w:i/>
          <w:iCs/>
          <w:sz w:val="24"/>
        </w:rPr>
        <w:t xml:space="preserve">Line </w:t>
      </w:r>
      <w:r w:rsidRPr="007A0D44">
        <w:rPr>
          <w:rFonts w:eastAsia="Times New Roman" w:cstheme="minorHAnsi"/>
          <w:bCs/>
          <w:i/>
          <w:iCs/>
          <w:sz w:val="24"/>
        </w:rPr>
        <w:t>134-</w:t>
      </w:r>
      <w:r w:rsidRPr="007A0D44">
        <w:rPr>
          <w:rFonts w:eastAsia="Times New Roman" w:cstheme="minorHAnsi"/>
          <w:i/>
          <w:iCs/>
          <w:sz w:val="24"/>
        </w:rPr>
        <w:t xml:space="preserve">135 </w:t>
      </w:r>
      <w:r>
        <w:rPr>
          <w:rFonts w:eastAsia="Times New Roman" w:cstheme="minorHAnsi"/>
          <w:i/>
          <w:iCs/>
          <w:sz w:val="24"/>
        </w:rPr>
        <w:t>“</w:t>
      </w:r>
      <w:r w:rsidRPr="007A0D44">
        <w:rPr>
          <w:rFonts w:eastAsia="Times New Roman" w:cstheme="minorHAnsi"/>
          <w:i/>
          <w:iCs/>
          <w:sz w:val="24"/>
        </w:rPr>
        <w:t>1.4. After 1 week of culturing under adherent conditions, monitor the flask daily and supplement it with 8 mL of complete DMEM media as needed.</w:t>
      </w:r>
      <w:r>
        <w:rPr>
          <w:rFonts w:eastAsia="Times New Roman" w:cstheme="minorHAnsi"/>
          <w:i/>
          <w:iCs/>
          <w:sz w:val="24"/>
        </w:rPr>
        <w:t>”</w:t>
      </w:r>
    </w:p>
    <w:p w14:paraId="07DFC9CC" w14:textId="769711C5" w:rsidR="007A0D44" w:rsidRPr="007A0D44" w:rsidRDefault="007A0D44" w:rsidP="007A0D44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sz w:val="24"/>
        </w:rPr>
      </w:pPr>
      <w:r w:rsidRPr="007A0D44">
        <w:rPr>
          <w:rFonts w:eastAsia="Times New Roman" w:cstheme="minorHAnsi"/>
          <w:i/>
          <w:iCs/>
          <w:sz w:val="24"/>
        </w:rPr>
        <w:t>What do you mean by “adherent conditions”</w:t>
      </w:r>
      <w:r>
        <w:rPr>
          <w:rFonts w:eastAsia="Times New Roman" w:cstheme="minorHAnsi"/>
          <w:i/>
          <w:iCs/>
          <w:sz w:val="24"/>
        </w:rPr>
        <w:t>?</w:t>
      </w:r>
    </w:p>
    <w:p w14:paraId="77897009" w14:textId="17800470" w:rsidR="007A0D44" w:rsidRPr="00F1075D" w:rsidRDefault="007A0D44" w:rsidP="00F1075D">
      <w:pPr>
        <w:ind w:left="426"/>
        <w:jc w:val="both"/>
        <w:rPr>
          <w:rFonts w:eastAsia="Times New Roman" w:cstheme="minorHAnsi"/>
          <w:bCs/>
          <w:sz w:val="24"/>
          <w:lang w:eastAsia="en-US"/>
        </w:rPr>
      </w:pPr>
      <w:r>
        <w:rPr>
          <w:rFonts w:eastAsia="Times New Roman" w:cstheme="minorHAnsi"/>
          <w:b/>
          <w:sz w:val="24"/>
        </w:rPr>
        <w:t>Response:</w:t>
      </w:r>
      <w:r w:rsidR="00F1075D">
        <w:rPr>
          <w:rFonts w:eastAsia="Times New Roman" w:cstheme="minorHAnsi"/>
          <w:b/>
          <w:sz w:val="24"/>
        </w:rPr>
        <w:t xml:space="preserve"> Line 137-138 </w:t>
      </w:r>
      <w:r w:rsidR="00F1075D" w:rsidRPr="00F1075D">
        <w:rPr>
          <w:rFonts w:eastAsia="Times New Roman" w:cstheme="minorHAnsi"/>
          <w:bCs/>
          <w:sz w:val="24"/>
        </w:rPr>
        <w:t>“</w:t>
      </w:r>
      <w:r w:rsidR="00F1075D" w:rsidRPr="00F1075D">
        <w:rPr>
          <w:rFonts w:eastAsia="Times New Roman" w:cstheme="minorHAnsi"/>
          <w:bCs/>
          <w:sz w:val="24"/>
          <w:lang w:eastAsia="en-US"/>
        </w:rPr>
        <w:t>1.4. After 1 week of culturing to allow cells adherence, monitor the flask daily and supplement it with 8 mL of complete DMEM media as needed.</w:t>
      </w:r>
      <w:r w:rsidR="00F1075D" w:rsidRPr="00F1075D">
        <w:rPr>
          <w:rFonts w:eastAsia="Times New Roman" w:cstheme="minorHAnsi"/>
          <w:bCs/>
          <w:sz w:val="24"/>
        </w:rPr>
        <w:t>”</w:t>
      </w:r>
    </w:p>
    <w:p w14:paraId="3BA7B02A" w14:textId="19A9311E" w:rsidR="007A0D44" w:rsidRPr="007A0D44" w:rsidRDefault="007A0D44" w:rsidP="007A0D44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7</w:t>
      </w:r>
      <w:r>
        <w:rPr>
          <w:rFonts w:eastAsia="Times New Roman" w:cstheme="minorHAnsi"/>
          <w:b/>
          <w:sz w:val="24"/>
        </w:rPr>
        <w:t xml:space="preserve">: </w:t>
      </w:r>
      <w:r w:rsidRPr="007A0D44">
        <w:rPr>
          <w:rFonts w:eastAsia="Times New Roman" w:cstheme="minorHAnsi"/>
          <w:bCs/>
          <w:i/>
          <w:iCs/>
          <w:sz w:val="24"/>
        </w:rPr>
        <w:t xml:space="preserve">Line </w:t>
      </w:r>
      <w:r w:rsidRPr="007A0D44">
        <w:rPr>
          <w:rFonts w:eastAsia="Times New Roman" w:cstheme="minorHAnsi"/>
          <w:bCs/>
          <w:i/>
          <w:iCs/>
          <w:sz w:val="24"/>
        </w:rPr>
        <w:t>142-</w:t>
      </w:r>
      <w:r w:rsidRPr="007A0D44">
        <w:rPr>
          <w:rFonts w:eastAsia="Times New Roman" w:cstheme="minorHAnsi"/>
          <w:i/>
          <w:iCs/>
          <w:sz w:val="24"/>
        </w:rPr>
        <w:t>144 “</w:t>
      </w:r>
      <w:r w:rsidRPr="007A0D44">
        <w:rPr>
          <w:rFonts w:eastAsia="Times New Roman" w:cstheme="minorHAnsi"/>
          <w:i/>
          <w:iCs/>
          <w:sz w:val="24"/>
        </w:rPr>
        <w:t xml:space="preserve">NOTE: Before seeding RAW 264.7, make sure no cell differentiation has occurred (dendrite-like phenotype and/or increased body size). In case such cell morphology symptoms are visible, </w:t>
      </w:r>
      <w:r w:rsidRPr="007A0D44">
        <w:rPr>
          <w:rFonts w:eastAsia="Times New Roman" w:cstheme="minorHAnsi"/>
          <w:b/>
          <w:bCs/>
          <w:i/>
          <w:iCs/>
          <w:sz w:val="24"/>
        </w:rPr>
        <w:t>disregard</w:t>
      </w:r>
      <w:r w:rsidRPr="007A0D44">
        <w:rPr>
          <w:rFonts w:eastAsia="Times New Roman" w:cstheme="minorHAnsi"/>
          <w:i/>
          <w:iCs/>
          <w:sz w:val="24"/>
        </w:rPr>
        <w:t xml:space="preserve"> the maintaining flask and thaw a new cell line from the earlier passage vial.</w:t>
      </w:r>
      <w:r w:rsidRPr="007A0D44">
        <w:rPr>
          <w:rFonts w:eastAsia="Times New Roman" w:cstheme="minorHAnsi"/>
          <w:i/>
          <w:iCs/>
          <w:sz w:val="24"/>
        </w:rPr>
        <w:t>”</w:t>
      </w:r>
    </w:p>
    <w:p w14:paraId="3B6D127D" w14:textId="2F3D43FB" w:rsidR="007A0D44" w:rsidRPr="00F1075D" w:rsidRDefault="007A0D44" w:rsidP="00F1075D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Response:</w:t>
      </w:r>
      <w:r w:rsidR="00F1075D">
        <w:rPr>
          <w:rFonts w:eastAsia="Times New Roman" w:cstheme="minorHAnsi"/>
          <w:b/>
          <w:sz w:val="24"/>
        </w:rPr>
        <w:t xml:space="preserve"> Line 145-147 </w:t>
      </w:r>
      <w:r w:rsidR="00F1075D" w:rsidRPr="00F1075D">
        <w:rPr>
          <w:rFonts w:eastAsia="Times New Roman" w:cstheme="minorHAnsi"/>
          <w:bCs/>
          <w:sz w:val="24"/>
        </w:rPr>
        <w:t>“</w:t>
      </w:r>
      <w:r w:rsidR="00F1075D" w:rsidRPr="00F1075D">
        <w:rPr>
          <w:rFonts w:eastAsia="Times New Roman" w:cstheme="minorHAnsi"/>
          <w:bCs/>
          <w:sz w:val="24"/>
        </w:rPr>
        <w:t xml:space="preserve">NOTE: Before seeding RAW 264.7, make sure no cell differentiation has occurred (dendrite-like phenotype and/or increased body size). In case such cell morphology symptoms are visible, </w:t>
      </w:r>
      <w:r w:rsidR="00F1075D" w:rsidRPr="00850F4B">
        <w:rPr>
          <w:rFonts w:eastAsia="Times New Roman" w:cstheme="minorHAnsi"/>
          <w:b/>
          <w:sz w:val="24"/>
        </w:rPr>
        <w:t xml:space="preserve">discard </w:t>
      </w:r>
      <w:r w:rsidR="00F1075D" w:rsidRPr="00F1075D">
        <w:rPr>
          <w:rFonts w:eastAsia="Times New Roman" w:cstheme="minorHAnsi"/>
          <w:bCs/>
          <w:sz w:val="24"/>
        </w:rPr>
        <w:t>the maintaining flask and thaw a new cell line from the earlier passage vial.</w:t>
      </w:r>
      <w:r w:rsidR="00F1075D" w:rsidRPr="00F1075D">
        <w:rPr>
          <w:rFonts w:eastAsia="Times New Roman" w:cstheme="minorHAnsi"/>
          <w:bCs/>
          <w:sz w:val="24"/>
        </w:rPr>
        <w:t>”</w:t>
      </w:r>
    </w:p>
    <w:p w14:paraId="626B2252" w14:textId="77777777" w:rsidR="007A0D44" w:rsidRPr="00E30C55" w:rsidRDefault="007A0D44" w:rsidP="007A0D44">
      <w:pPr>
        <w:autoSpaceDE w:val="0"/>
        <w:autoSpaceDN w:val="0"/>
        <w:spacing w:after="0"/>
        <w:jc w:val="both"/>
        <w:rPr>
          <w:rFonts w:eastAsia="Times New Roman" w:cstheme="minorHAnsi"/>
          <w:sz w:val="24"/>
        </w:rPr>
      </w:pPr>
    </w:p>
    <w:p w14:paraId="5383988B" w14:textId="3CCEE69E" w:rsidR="007A0D44" w:rsidRPr="00911A15" w:rsidRDefault="007A0D44" w:rsidP="007A0D44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8</w:t>
      </w:r>
      <w:r>
        <w:rPr>
          <w:rFonts w:eastAsia="Times New Roman" w:cstheme="minorHAnsi"/>
          <w:b/>
          <w:sz w:val="24"/>
        </w:rPr>
        <w:t xml:space="preserve">: </w:t>
      </w:r>
      <w:r w:rsidRPr="00911A15">
        <w:rPr>
          <w:rFonts w:eastAsia="Times New Roman" w:cstheme="minorHAnsi"/>
          <w:bCs/>
          <w:i/>
          <w:iCs/>
          <w:sz w:val="24"/>
        </w:rPr>
        <w:t xml:space="preserve">Line </w:t>
      </w:r>
      <w:r w:rsidRPr="00911A15">
        <w:rPr>
          <w:rFonts w:eastAsia="Times New Roman" w:cstheme="minorHAnsi"/>
          <w:bCs/>
          <w:i/>
          <w:iCs/>
          <w:sz w:val="24"/>
        </w:rPr>
        <w:t>156-15</w:t>
      </w:r>
      <w:r w:rsidR="00911A15" w:rsidRPr="00911A15">
        <w:rPr>
          <w:rFonts w:eastAsia="Times New Roman" w:cstheme="minorHAnsi"/>
          <w:bCs/>
          <w:i/>
          <w:iCs/>
          <w:sz w:val="24"/>
        </w:rPr>
        <w:t>7 “</w:t>
      </w:r>
      <w:r w:rsidR="00911A15" w:rsidRPr="00911A15">
        <w:rPr>
          <w:rFonts w:eastAsia="Times New Roman" w:cstheme="minorHAnsi"/>
          <w:bCs/>
          <w:i/>
          <w:iCs/>
          <w:sz w:val="24"/>
        </w:rPr>
        <w:t>2.5. Prepare M1 polarization media by adding 100 ng/mL LPS and 20 ng/mL IFN-gamma into complete DMEM medium supplemented with 10% (v/v) total calf serum (FBS)</w:t>
      </w:r>
      <w:r w:rsidR="00911A15" w:rsidRPr="00911A15">
        <w:rPr>
          <w:rFonts w:eastAsia="Times New Roman" w:cstheme="minorHAnsi"/>
          <w:bCs/>
          <w:i/>
          <w:iCs/>
          <w:sz w:val="24"/>
        </w:rPr>
        <w:t>”</w:t>
      </w:r>
    </w:p>
    <w:p w14:paraId="68721130" w14:textId="0111353B" w:rsidR="00911A15" w:rsidRPr="00911A15" w:rsidRDefault="00911A15" w:rsidP="00911A15">
      <w:pPr>
        <w:pStyle w:val="CommentText"/>
        <w:ind w:left="360"/>
        <w:rPr>
          <w:i/>
          <w:iCs/>
          <w:sz w:val="24"/>
          <w:szCs w:val="24"/>
        </w:rPr>
      </w:pPr>
      <w:r w:rsidRPr="00911A15">
        <w:rPr>
          <w:i/>
          <w:iCs/>
          <w:sz w:val="24"/>
          <w:szCs w:val="24"/>
        </w:rPr>
        <w:t>Is this correct? Please check.</w:t>
      </w:r>
      <w:r w:rsidRPr="00911A15">
        <w:rPr>
          <w:i/>
          <w:iCs/>
          <w:sz w:val="24"/>
          <w:szCs w:val="24"/>
        </w:rPr>
        <w:t xml:space="preserve"> </w:t>
      </w:r>
      <w:r w:rsidRPr="00911A15">
        <w:rPr>
          <w:i/>
          <w:iCs/>
          <w:sz w:val="24"/>
          <w:szCs w:val="24"/>
        </w:rPr>
        <w:t xml:space="preserve">FBS = </w:t>
      </w:r>
      <w:proofErr w:type="spellStart"/>
      <w:r w:rsidRPr="00911A15">
        <w:rPr>
          <w:i/>
          <w:iCs/>
          <w:sz w:val="24"/>
          <w:szCs w:val="24"/>
        </w:rPr>
        <w:t>fetal</w:t>
      </w:r>
      <w:proofErr w:type="spellEnd"/>
      <w:r w:rsidRPr="00911A15">
        <w:rPr>
          <w:i/>
          <w:iCs/>
          <w:sz w:val="24"/>
          <w:szCs w:val="24"/>
        </w:rPr>
        <w:t xml:space="preserve"> bovine serum</w:t>
      </w:r>
    </w:p>
    <w:p w14:paraId="4121C9FE" w14:textId="20E78497" w:rsidR="007A0D44" w:rsidRPr="00F1075D" w:rsidRDefault="007A0D44" w:rsidP="00F1075D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sz w:val="24"/>
        </w:rPr>
      </w:pPr>
      <w:r>
        <w:rPr>
          <w:rFonts w:eastAsia="Times New Roman" w:cstheme="minorHAnsi"/>
          <w:b/>
          <w:sz w:val="24"/>
        </w:rPr>
        <w:t>Response:</w:t>
      </w:r>
      <w:r w:rsidR="00F1075D" w:rsidRPr="00F1075D">
        <w:rPr>
          <w:rFonts w:eastAsia="Times New Roman" w:cstheme="minorHAnsi"/>
          <w:bCs/>
          <w:sz w:val="24"/>
        </w:rPr>
        <w:t xml:space="preserve"> </w:t>
      </w:r>
      <w:r w:rsidR="00F1075D" w:rsidRPr="00F1075D">
        <w:rPr>
          <w:rFonts w:eastAsia="Times New Roman" w:cstheme="minorHAnsi"/>
          <w:bCs/>
          <w:sz w:val="24"/>
        </w:rPr>
        <w:t>We have also corrected the terms into fetal bovine serum (FBS) refer to</w:t>
      </w:r>
      <w:r w:rsidR="00F1075D">
        <w:rPr>
          <w:rFonts w:eastAsia="Times New Roman" w:cstheme="minorHAnsi"/>
          <w:b/>
          <w:sz w:val="24"/>
        </w:rPr>
        <w:t xml:space="preserve"> Line 126, 131, 160, 171, 187, 196, 301. </w:t>
      </w:r>
    </w:p>
    <w:p w14:paraId="3C75808C" w14:textId="71BB507D" w:rsidR="00911A15" w:rsidRDefault="00911A15" w:rsidP="00911A1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</w:p>
    <w:p w14:paraId="03DAFBE4" w14:textId="4C2F02CE" w:rsidR="00911A15" w:rsidRPr="00911A15" w:rsidRDefault="00911A15" w:rsidP="00911A15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9</w:t>
      </w:r>
      <w:r>
        <w:rPr>
          <w:rFonts w:eastAsia="Times New Roman" w:cstheme="minorHAnsi"/>
          <w:b/>
          <w:sz w:val="24"/>
        </w:rPr>
        <w:t xml:space="preserve">: </w:t>
      </w:r>
      <w:r w:rsidRPr="00911A15">
        <w:rPr>
          <w:rFonts w:eastAsia="Times New Roman" w:cstheme="minorHAnsi"/>
          <w:bCs/>
          <w:i/>
          <w:iCs/>
          <w:sz w:val="24"/>
        </w:rPr>
        <w:t xml:space="preserve">Line </w:t>
      </w:r>
      <w:r w:rsidRPr="00911A15">
        <w:rPr>
          <w:rFonts w:eastAsia="Times New Roman" w:cstheme="minorHAnsi"/>
          <w:bCs/>
          <w:i/>
          <w:iCs/>
          <w:sz w:val="24"/>
        </w:rPr>
        <w:t>162-164 “</w:t>
      </w:r>
      <w:r w:rsidRPr="00911A15">
        <w:rPr>
          <w:rFonts w:eastAsia="Times New Roman" w:cstheme="minorHAnsi"/>
          <w:bCs/>
          <w:i/>
          <w:iCs/>
          <w:sz w:val="24"/>
        </w:rPr>
        <w:t>2.7. Add 2 mL of M1 polarization media into one of the imaging dishes and allow the RAW 264.7 cells to induce into M1 macrophage phenotype and incubate overnight at 37 °C with 5% CO2.</w:t>
      </w:r>
      <w:r w:rsidRPr="00911A15">
        <w:rPr>
          <w:rFonts w:eastAsia="Times New Roman" w:cstheme="minorHAnsi"/>
          <w:bCs/>
          <w:i/>
          <w:iCs/>
          <w:sz w:val="24"/>
        </w:rPr>
        <w:t>”</w:t>
      </w:r>
    </w:p>
    <w:p w14:paraId="428B7632" w14:textId="7CBD8DAD" w:rsidR="00911A15" w:rsidRPr="00911A15" w:rsidRDefault="00911A15" w:rsidP="00911A15">
      <w:pPr>
        <w:pStyle w:val="CommentText"/>
        <w:ind w:left="360"/>
        <w:rPr>
          <w:i/>
          <w:iCs/>
          <w:sz w:val="24"/>
          <w:szCs w:val="24"/>
        </w:rPr>
      </w:pPr>
      <w:r w:rsidRPr="00911A15">
        <w:rPr>
          <w:i/>
          <w:iCs/>
          <w:sz w:val="24"/>
          <w:szCs w:val="24"/>
        </w:rPr>
        <w:t>What shown in the video (3:30) is different: 2-3 hours? Please revise to be consistent.</w:t>
      </w:r>
    </w:p>
    <w:p w14:paraId="47ADB954" w14:textId="0243A269" w:rsidR="00911A15" w:rsidRPr="00850F4B" w:rsidRDefault="00911A15" w:rsidP="00850F4B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sz w:val="24"/>
        </w:rPr>
      </w:pPr>
      <w:r>
        <w:rPr>
          <w:rFonts w:eastAsia="Times New Roman" w:cstheme="minorHAnsi"/>
          <w:b/>
          <w:sz w:val="24"/>
        </w:rPr>
        <w:t>Response:</w:t>
      </w:r>
      <w:r w:rsidR="00F1075D">
        <w:rPr>
          <w:rFonts w:eastAsia="Times New Roman" w:cstheme="minorHAnsi"/>
          <w:b/>
          <w:sz w:val="24"/>
        </w:rPr>
        <w:t xml:space="preserve"> Line </w:t>
      </w:r>
      <w:r w:rsidR="00850F4B">
        <w:rPr>
          <w:rFonts w:eastAsia="Times New Roman" w:cstheme="minorHAnsi"/>
          <w:b/>
          <w:sz w:val="24"/>
        </w:rPr>
        <w:t xml:space="preserve">166-168 </w:t>
      </w:r>
      <w:r w:rsidR="00850F4B" w:rsidRPr="00850F4B">
        <w:rPr>
          <w:rFonts w:eastAsia="Times New Roman" w:cstheme="minorHAnsi"/>
          <w:bCs/>
          <w:sz w:val="24"/>
        </w:rPr>
        <w:t>“</w:t>
      </w:r>
      <w:r w:rsidR="00850F4B" w:rsidRPr="00850F4B">
        <w:rPr>
          <w:rFonts w:eastAsia="Times New Roman" w:cstheme="minorHAnsi"/>
          <w:bCs/>
          <w:sz w:val="24"/>
        </w:rPr>
        <w:t xml:space="preserve">2.7. Add 2 mL of M1 polarization media into one of the imaging dishes and allow the RAW 264.7 cells to induce into M1 macrophage phenotype and incubate </w:t>
      </w:r>
      <w:r w:rsidR="00850F4B" w:rsidRPr="00850F4B">
        <w:rPr>
          <w:rFonts w:eastAsia="Times New Roman" w:cstheme="minorHAnsi"/>
          <w:b/>
          <w:sz w:val="24"/>
        </w:rPr>
        <w:t>2-3 h</w:t>
      </w:r>
      <w:r w:rsidR="00850F4B" w:rsidRPr="00850F4B">
        <w:rPr>
          <w:rFonts w:eastAsia="Times New Roman" w:cstheme="minorHAnsi"/>
          <w:bCs/>
          <w:sz w:val="24"/>
        </w:rPr>
        <w:t xml:space="preserve"> at 37 °C with 5% CO</w:t>
      </w:r>
      <w:r w:rsidR="00850F4B" w:rsidRPr="00850F4B">
        <w:rPr>
          <w:rFonts w:eastAsia="Times New Roman" w:cstheme="minorHAnsi"/>
          <w:bCs/>
          <w:sz w:val="24"/>
          <w:vertAlign w:val="subscript"/>
        </w:rPr>
        <w:t>2</w:t>
      </w:r>
      <w:r w:rsidR="00850F4B" w:rsidRPr="00850F4B">
        <w:rPr>
          <w:rFonts w:eastAsia="Times New Roman" w:cstheme="minorHAnsi"/>
          <w:bCs/>
          <w:sz w:val="24"/>
        </w:rPr>
        <w:t>.</w:t>
      </w:r>
      <w:r w:rsidR="00850F4B" w:rsidRPr="00850F4B">
        <w:rPr>
          <w:rFonts w:eastAsia="Times New Roman" w:cstheme="minorHAnsi"/>
          <w:bCs/>
          <w:sz w:val="24"/>
        </w:rPr>
        <w:t>”</w:t>
      </w:r>
    </w:p>
    <w:p w14:paraId="3A0BC59E" w14:textId="0EF13078" w:rsidR="00911A15" w:rsidRDefault="00911A15" w:rsidP="00911A1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</w:p>
    <w:p w14:paraId="0C2DDD88" w14:textId="0686E782" w:rsidR="00911A15" w:rsidRPr="00911A15" w:rsidRDefault="00911A15" w:rsidP="00911A15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bCs/>
          <w:i/>
          <w:iCs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10</w:t>
      </w:r>
      <w:r>
        <w:rPr>
          <w:rFonts w:eastAsia="Times New Roman" w:cstheme="minorHAnsi"/>
          <w:b/>
          <w:sz w:val="24"/>
        </w:rPr>
        <w:t xml:space="preserve">: </w:t>
      </w:r>
      <w:r w:rsidRPr="00911A15">
        <w:rPr>
          <w:rFonts w:eastAsia="Times New Roman" w:cstheme="minorHAnsi"/>
          <w:bCs/>
          <w:i/>
          <w:iCs/>
          <w:sz w:val="24"/>
        </w:rPr>
        <w:t xml:space="preserve">Line </w:t>
      </w:r>
      <w:r w:rsidRPr="00911A15">
        <w:rPr>
          <w:rFonts w:eastAsia="Times New Roman" w:cstheme="minorHAnsi"/>
          <w:bCs/>
          <w:i/>
          <w:iCs/>
          <w:sz w:val="24"/>
        </w:rPr>
        <w:t>189-190 “</w:t>
      </w:r>
      <w:r w:rsidRPr="00911A15">
        <w:rPr>
          <w:rFonts w:eastAsia="Times New Roman" w:cstheme="minorHAnsi"/>
          <w:bCs/>
          <w:i/>
          <w:iCs/>
          <w:sz w:val="24"/>
        </w:rPr>
        <w:t>2.15. Incubate with 2 mL of anti-</w:t>
      </w:r>
      <w:proofErr w:type="spellStart"/>
      <w:r w:rsidRPr="00911A15">
        <w:rPr>
          <w:rFonts w:eastAsia="Times New Roman" w:cstheme="minorHAnsi"/>
          <w:bCs/>
          <w:i/>
          <w:iCs/>
          <w:sz w:val="24"/>
        </w:rPr>
        <w:t>iNOS</w:t>
      </w:r>
      <w:proofErr w:type="spellEnd"/>
      <w:r w:rsidRPr="00911A15">
        <w:rPr>
          <w:rFonts w:eastAsia="Times New Roman" w:cstheme="minorHAnsi"/>
          <w:bCs/>
          <w:i/>
          <w:iCs/>
          <w:sz w:val="24"/>
        </w:rPr>
        <w:t xml:space="preserve"> antibody conjugated-FITC in PBS and 1%</w:t>
      </w:r>
      <w:r w:rsidRPr="00911A15">
        <w:rPr>
          <w:rFonts w:eastAsia="Times New Roman" w:cstheme="minorHAnsi"/>
          <w:b/>
          <w:i/>
          <w:iCs/>
          <w:sz w:val="24"/>
        </w:rPr>
        <w:t xml:space="preserve"> fetal bovine serum</w:t>
      </w:r>
      <w:r w:rsidRPr="00911A15">
        <w:rPr>
          <w:rFonts w:eastAsia="Times New Roman" w:cstheme="minorHAnsi"/>
          <w:bCs/>
          <w:i/>
          <w:iCs/>
          <w:sz w:val="24"/>
        </w:rPr>
        <w:t>, overnight at 4 °C.</w:t>
      </w:r>
      <w:r w:rsidRPr="00911A15">
        <w:rPr>
          <w:rFonts w:eastAsia="Times New Roman" w:cstheme="minorHAnsi"/>
          <w:bCs/>
          <w:i/>
          <w:iCs/>
          <w:sz w:val="24"/>
        </w:rPr>
        <w:t>”</w:t>
      </w:r>
    </w:p>
    <w:p w14:paraId="6622C2E7" w14:textId="5201223A" w:rsidR="00911A15" w:rsidRPr="00850F4B" w:rsidRDefault="00911A15" w:rsidP="00850F4B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sz w:val="24"/>
        </w:rPr>
      </w:pPr>
      <w:r>
        <w:rPr>
          <w:rFonts w:eastAsia="Times New Roman" w:cstheme="minorHAnsi"/>
          <w:b/>
          <w:sz w:val="24"/>
        </w:rPr>
        <w:lastRenderedPageBreak/>
        <w:t>Response:</w:t>
      </w:r>
      <w:r w:rsidR="00850F4B">
        <w:rPr>
          <w:rFonts w:eastAsia="Times New Roman" w:cstheme="minorHAnsi"/>
          <w:b/>
          <w:sz w:val="24"/>
        </w:rPr>
        <w:t xml:space="preserve"> </w:t>
      </w:r>
      <w:r w:rsidR="00850F4B" w:rsidRPr="00F1075D">
        <w:rPr>
          <w:rFonts w:eastAsia="Times New Roman" w:cstheme="minorHAnsi"/>
          <w:bCs/>
          <w:sz w:val="24"/>
        </w:rPr>
        <w:t>We have also corrected the terms into fetal bovine serum (FBS) refer to</w:t>
      </w:r>
      <w:r w:rsidR="00850F4B">
        <w:rPr>
          <w:rFonts w:eastAsia="Times New Roman" w:cstheme="minorHAnsi"/>
          <w:b/>
          <w:sz w:val="24"/>
        </w:rPr>
        <w:t xml:space="preserve"> Line 126, 131, 160, 171, 187, 196, 301. </w:t>
      </w:r>
    </w:p>
    <w:p w14:paraId="55DD2091" w14:textId="247F3ECE" w:rsidR="00911A15" w:rsidRDefault="00911A15" w:rsidP="00911A1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</w:p>
    <w:p w14:paraId="4F76E201" w14:textId="2CF33874" w:rsidR="00911A15" w:rsidRDefault="00911A15" w:rsidP="00911A15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bCs/>
          <w:i/>
          <w:iCs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1</w:t>
      </w:r>
      <w:r>
        <w:rPr>
          <w:rFonts w:eastAsia="Times New Roman" w:cstheme="minorHAnsi"/>
          <w:b/>
          <w:sz w:val="24"/>
        </w:rPr>
        <w:t>1</w:t>
      </w:r>
      <w:r>
        <w:rPr>
          <w:rFonts w:eastAsia="Times New Roman" w:cstheme="minorHAnsi"/>
          <w:b/>
          <w:sz w:val="24"/>
        </w:rPr>
        <w:t xml:space="preserve">: </w:t>
      </w:r>
      <w:r w:rsidRPr="00911A15">
        <w:rPr>
          <w:rFonts w:eastAsia="Times New Roman" w:cstheme="minorHAnsi"/>
          <w:bCs/>
          <w:i/>
          <w:iCs/>
          <w:sz w:val="24"/>
        </w:rPr>
        <w:t xml:space="preserve">Line </w:t>
      </w:r>
      <w:r>
        <w:rPr>
          <w:rFonts w:eastAsia="Times New Roman" w:cstheme="minorHAnsi"/>
          <w:bCs/>
          <w:i/>
          <w:iCs/>
          <w:sz w:val="24"/>
        </w:rPr>
        <w:t>196 “</w:t>
      </w:r>
      <w:r w:rsidRPr="00911A15">
        <w:rPr>
          <w:rFonts w:eastAsia="Times New Roman" w:cstheme="minorHAnsi"/>
          <w:bCs/>
          <w:i/>
          <w:iCs/>
          <w:sz w:val="24"/>
        </w:rPr>
        <w:t>2.16. Wash cells using 1 mL of PBS, at least 3x.</w:t>
      </w:r>
      <w:r>
        <w:rPr>
          <w:rFonts w:eastAsia="Times New Roman" w:cstheme="minorHAnsi"/>
          <w:bCs/>
          <w:i/>
          <w:iCs/>
          <w:sz w:val="24"/>
        </w:rPr>
        <w:t>”</w:t>
      </w:r>
    </w:p>
    <w:p w14:paraId="09C97CE8" w14:textId="3FEBE92F" w:rsidR="00911A15" w:rsidRPr="00911A15" w:rsidRDefault="00911A15" w:rsidP="00911A15">
      <w:pPr>
        <w:pStyle w:val="CommentText"/>
        <w:ind w:left="360"/>
        <w:rPr>
          <w:i/>
          <w:iCs/>
          <w:sz w:val="24"/>
          <w:szCs w:val="24"/>
        </w:rPr>
      </w:pPr>
      <w:r w:rsidRPr="00911A15">
        <w:rPr>
          <w:i/>
          <w:iCs/>
          <w:sz w:val="24"/>
          <w:szCs w:val="24"/>
        </w:rPr>
        <w:t>This is different from video (4:21). Is the supernatant removed before washing?</w:t>
      </w:r>
    </w:p>
    <w:p w14:paraId="1EC92CA3" w14:textId="68F0C9B9" w:rsidR="00911A15" w:rsidRPr="00850F4B" w:rsidRDefault="00911A15" w:rsidP="00850F4B">
      <w:pPr>
        <w:pStyle w:val="ListParagraph"/>
        <w:spacing w:after="0"/>
        <w:ind w:left="360"/>
        <w:jc w:val="both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Response:</w:t>
      </w:r>
      <w:r w:rsidR="00850F4B">
        <w:rPr>
          <w:rFonts w:eastAsia="Times New Roman" w:cstheme="minorHAnsi"/>
          <w:b/>
          <w:sz w:val="24"/>
        </w:rPr>
        <w:t xml:space="preserve"> Line 202</w:t>
      </w:r>
      <w:r w:rsidR="00850F4B" w:rsidRPr="00850F4B">
        <w:rPr>
          <w:rFonts w:eastAsia="Times New Roman" w:cstheme="minorHAnsi"/>
          <w:bCs/>
          <w:sz w:val="24"/>
        </w:rPr>
        <w:t xml:space="preserve"> “</w:t>
      </w:r>
      <w:r w:rsidR="00850F4B" w:rsidRPr="00850F4B">
        <w:rPr>
          <w:rFonts w:eastAsia="Times New Roman" w:cstheme="minorHAnsi"/>
          <w:bCs/>
          <w:sz w:val="24"/>
        </w:rPr>
        <w:t>2.16. Remove supernatant and wash the cells monolayer, using 1 mL PBS at least 3x.</w:t>
      </w:r>
      <w:r w:rsidR="00850F4B" w:rsidRPr="00850F4B">
        <w:rPr>
          <w:rFonts w:eastAsia="Times New Roman" w:cstheme="minorHAnsi"/>
          <w:bCs/>
          <w:sz w:val="24"/>
        </w:rPr>
        <w:t>”</w:t>
      </w:r>
    </w:p>
    <w:p w14:paraId="129D12D1" w14:textId="77777777" w:rsidR="00911A15" w:rsidRDefault="00911A15" w:rsidP="00911A1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</w:p>
    <w:p w14:paraId="7E283BB4" w14:textId="6CC5D499" w:rsidR="00911A15" w:rsidRPr="00911A15" w:rsidRDefault="00911A15" w:rsidP="00911A15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1</w:t>
      </w:r>
      <w:r>
        <w:rPr>
          <w:rFonts w:eastAsia="Times New Roman" w:cstheme="minorHAnsi"/>
          <w:b/>
          <w:sz w:val="24"/>
        </w:rPr>
        <w:t>2</w:t>
      </w:r>
      <w:r>
        <w:rPr>
          <w:rFonts w:eastAsia="Times New Roman" w:cstheme="minorHAnsi"/>
          <w:b/>
          <w:sz w:val="24"/>
        </w:rPr>
        <w:t xml:space="preserve">: </w:t>
      </w:r>
      <w:r w:rsidRPr="00911A15">
        <w:rPr>
          <w:rFonts w:eastAsia="Times New Roman" w:cstheme="minorHAnsi"/>
          <w:bCs/>
          <w:i/>
          <w:iCs/>
          <w:sz w:val="24"/>
        </w:rPr>
        <w:t xml:space="preserve">Line </w:t>
      </w:r>
      <w:r>
        <w:rPr>
          <w:rFonts w:eastAsia="Times New Roman" w:cstheme="minorHAnsi"/>
          <w:bCs/>
          <w:i/>
          <w:iCs/>
          <w:sz w:val="24"/>
        </w:rPr>
        <w:t>231-233 “</w:t>
      </w:r>
      <w:r w:rsidRPr="00911A15">
        <w:rPr>
          <w:rFonts w:eastAsia="Times New Roman" w:cstheme="minorHAnsi"/>
          <w:bCs/>
          <w:i/>
          <w:iCs/>
          <w:sz w:val="24"/>
        </w:rPr>
        <w:t>3.4. Count cells by using hemocytometer and seed 1 x 105 4T1 cells in 2 mL of supplemented DMEM in each of two 35 mm glass-bottom imaging dishes with TC treated. Incubate the cells overnight at 37 °C with 5% CO2</w:t>
      </w:r>
      <w:r>
        <w:rPr>
          <w:rFonts w:eastAsia="Times New Roman" w:cstheme="minorHAnsi"/>
          <w:bCs/>
          <w:i/>
          <w:iCs/>
          <w:sz w:val="24"/>
        </w:rPr>
        <w:t>”</w:t>
      </w:r>
    </w:p>
    <w:p w14:paraId="7C79DBE7" w14:textId="4841564C" w:rsidR="00911A15" w:rsidRPr="00911A15" w:rsidRDefault="00911A15" w:rsidP="00911A15">
      <w:pPr>
        <w:pStyle w:val="CommentText"/>
        <w:ind w:left="360"/>
        <w:rPr>
          <w:i/>
          <w:iCs/>
          <w:sz w:val="24"/>
          <w:szCs w:val="24"/>
        </w:rPr>
      </w:pPr>
      <w:r w:rsidRPr="00911A15">
        <w:rPr>
          <w:i/>
          <w:iCs/>
          <w:sz w:val="24"/>
          <w:szCs w:val="24"/>
        </w:rPr>
        <w:t>Unclear. Please spell out TC. Do you mean the imaging dishes are treated with TC?</w:t>
      </w:r>
    </w:p>
    <w:p w14:paraId="4864EB0C" w14:textId="11CB14C1" w:rsidR="00911A15" w:rsidRPr="00850F4B" w:rsidRDefault="00911A15" w:rsidP="00850F4B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Response:</w:t>
      </w:r>
      <w:r w:rsidR="00850F4B">
        <w:rPr>
          <w:rFonts w:eastAsia="Times New Roman" w:cstheme="minorHAnsi"/>
          <w:b/>
          <w:sz w:val="24"/>
        </w:rPr>
        <w:t xml:space="preserve"> </w:t>
      </w:r>
      <w:r w:rsidR="00850F4B" w:rsidRPr="00850F4B">
        <w:rPr>
          <w:rFonts w:eastAsia="Times New Roman" w:cstheme="minorHAnsi"/>
          <w:bCs/>
          <w:sz w:val="24"/>
        </w:rPr>
        <w:t>We have corrected the terms to tissue-culture treated, refer to</w:t>
      </w:r>
      <w:r w:rsidR="00850F4B">
        <w:rPr>
          <w:rFonts w:eastAsia="Times New Roman" w:cstheme="minorHAnsi"/>
          <w:b/>
          <w:sz w:val="24"/>
        </w:rPr>
        <w:t xml:space="preserve"> Line 130, </w:t>
      </w:r>
      <w:r w:rsidR="00850F4B" w:rsidRPr="00850F4B">
        <w:rPr>
          <w:rFonts w:eastAsia="Times New Roman" w:cstheme="minorHAnsi"/>
          <w:b/>
          <w:sz w:val="24"/>
        </w:rPr>
        <w:t>239.</w:t>
      </w:r>
    </w:p>
    <w:p w14:paraId="24B994DA" w14:textId="77777777" w:rsidR="00850F4B" w:rsidRDefault="00850F4B" w:rsidP="00911A15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/>
          <w:sz w:val="24"/>
        </w:rPr>
      </w:pPr>
    </w:p>
    <w:p w14:paraId="38FDE6AA" w14:textId="7449C932" w:rsidR="00911A15" w:rsidRPr="00911A15" w:rsidRDefault="00911A15" w:rsidP="00911A15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bCs/>
          <w:i/>
          <w:iCs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1</w:t>
      </w:r>
      <w:r>
        <w:rPr>
          <w:rFonts w:eastAsia="Times New Roman" w:cstheme="minorHAnsi"/>
          <w:b/>
          <w:sz w:val="24"/>
        </w:rPr>
        <w:t>3</w:t>
      </w:r>
      <w:r>
        <w:rPr>
          <w:rFonts w:eastAsia="Times New Roman" w:cstheme="minorHAnsi"/>
          <w:b/>
          <w:sz w:val="24"/>
        </w:rPr>
        <w:t xml:space="preserve">: </w:t>
      </w:r>
      <w:r w:rsidRPr="00911A15">
        <w:rPr>
          <w:rFonts w:eastAsia="Times New Roman" w:cstheme="minorHAnsi"/>
          <w:bCs/>
          <w:i/>
          <w:iCs/>
          <w:sz w:val="24"/>
        </w:rPr>
        <w:t xml:space="preserve">Line </w:t>
      </w:r>
      <w:r>
        <w:rPr>
          <w:rFonts w:eastAsia="Times New Roman" w:cstheme="minorHAnsi"/>
          <w:bCs/>
          <w:i/>
          <w:iCs/>
          <w:sz w:val="24"/>
        </w:rPr>
        <w:t>279-280 “</w:t>
      </w:r>
      <w:r w:rsidRPr="00911A15">
        <w:rPr>
          <w:rFonts w:eastAsia="Times New Roman" w:cstheme="minorHAnsi"/>
          <w:bCs/>
          <w:i/>
          <w:iCs/>
          <w:sz w:val="24"/>
        </w:rPr>
        <w:t xml:space="preserve">5.4. Before co-culturing, discard the culture supernatant from </w:t>
      </w:r>
      <w:r w:rsidRPr="00911A15">
        <w:rPr>
          <w:rFonts w:eastAsia="Times New Roman" w:cstheme="minorHAnsi"/>
          <w:b/>
          <w:i/>
          <w:iCs/>
          <w:sz w:val="24"/>
        </w:rPr>
        <w:t>the 4T1 cells seeded a day before</w:t>
      </w:r>
      <w:r w:rsidRPr="00911A15">
        <w:rPr>
          <w:rFonts w:eastAsia="Times New Roman" w:cstheme="minorHAnsi"/>
          <w:bCs/>
          <w:i/>
          <w:iCs/>
          <w:sz w:val="24"/>
        </w:rPr>
        <w:t xml:space="preserve"> and carefully wash the monolayers in the dish 2x, each time at least 1 mL of PBS.</w:t>
      </w:r>
      <w:r>
        <w:rPr>
          <w:rFonts w:eastAsia="Times New Roman" w:cstheme="minorHAnsi"/>
          <w:bCs/>
          <w:i/>
          <w:iCs/>
          <w:sz w:val="24"/>
        </w:rPr>
        <w:t>”</w:t>
      </w:r>
    </w:p>
    <w:p w14:paraId="7F86E3EB" w14:textId="2459DFD9" w:rsidR="00911A15" w:rsidRDefault="00911A15" w:rsidP="00911A15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Response:</w:t>
      </w:r>
      <w:r w:rsidR="00850F4B">
        <w:rPr>
          <w:rFonts w:eastAsia="Times New Roman" w:cstheme="minorHAnsi"/>
          <w:b/>
          <w:sz w:val="24"/>
        </w:rPr>
        <w:t xml:space="preserve"> </w:t>
      </w:r>
      <w:r w:rsidR="006E662C">
        <w:rPr>
          <w:rFonts w:eastAsia="Times New Roman" w:cstheme="minorHAnsi"/>
          <w:b/>
          <w:sz w:val="24"/>
        </w:rPr>
        <w:t xml:space="preserve">Line 287-289 </w:t>
      </w:r>
      <w:r w:rsidR="006E662C" w:rsidRPr="006E662C">
        <w:rPr>
          <w:rFonts w:eastAsia="Times New Roman" w:cstheme="minorHAnsi"/>
          <w:bCs/>
          <w:sz w:val="24"/>
        </w:rPr>
        <w:t>5.4. Before co-culturing, discard the culture supernatant from the 4T1 cells seeded a day before (in step 4.5.) and carefully wash the monolayers in the dish 2x, each time at least 1 mL of PBS</w:t>
      </w:r>
      <w:r w:rsidR="006E662C" w:rsidRPr="006E662C">
        <w:rPr>
          <w:rFonts w:eastAsia="Times New Roman" w:cstheme="minorHAnsi"/>
          <w:b/>
          <w:sz w:val="24"/>
        </w:rPr>
        <w:t>.</w:t>
      </w:r>
    </w:p>
    <w:p w14:paraId="75851775" w14:textId="51E6899D" w:rsidR="00911A15" w:rsidRDefault="00911A15" w:rsidP="00911A1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</w:p>
    <w:p w14:paraId="30814460" w14:textId="130BF388" w:rsidR="00911A15" w:rsidRPr="00911A15" w:rsidRDefault="00911A15" w:rsidP="00911A15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1</w:t>
      </w:r>
      <w:r>
        <w:rPr>
          <w:rFonts w:eastAsia="Times New Roman" w:cstheme="minorHAnsi"/>
          <w:b/>
          <w:sz w:val="24"/>
        </w:rPr>
        <w:t>4</w:t>
      </w:r>
      <w:r w:rsidRPr="00911A15">
        <w:rPr>
          <w:rFonts w:eastAsia="Times New Roman" w:cstheme="minorHAnsi"/>
          <w:bCs/>
          <w:i/>
          <w:iCs/>
          <w:sz w:val="24"/>
        </w:rPr>
        <w:t xml:space="preserve">: Line </w:t>
      </w:r>
      <w:r w:rsidRPr="00911A15">
        <w:rPr>
          <w:rFonts w:eastAsia="Times New Roman" w:cstheme="minorHAnsi"/>
          <w:bCs/>
          <w:i/>
          <w:iCs/>
          <w:sz w:val="24"/>
        </w:rPr>
        <w:t>295-296 “</w:t>
      </w:r>
      <w:r w:rsidRPr="00911A15">
        <w:rPr>
          <w:rFonts w:eastAsia="Times New Roman" w:cstheme="minorHAnsi"/>
          <w:bCs/>
          <w:i/>
          <w:iCs/>
          <w:sz w:val="24"/>
        </w:rPr>
        <w:t xml:space="preserve">6.2. Discard the culture supernatant from </w:t>
      </w:r>
      <w:r w:rsidRPr="00911A15">
        <w:rPr>
          <w:rFonts w:eastAsia="Times New Roman" w:cstheme="minorHAnsi"/>
          <w:b/>
          <w:i/>
          <w:iCs/>
          <w:sz w:val="24"/>
        </w:rPr>
        <w:t>the macrophages incubated before</w:t>
      </w:r>
      <w:r w:rsidRPr="00911A15">
        <w:rPr>
          <w:rFonts w:eastAsia="Times New Roman" w:cstheme="minorHAnsi"/>
          <w:bCs/>
          <w:i/>
          <w:iCs/>
          <w:sz w:val="24"/>
        </w:rPr>
        <w:t xml:space="preserve"> and carefully wash the monolayers in the dish 2x, each time at least 1 mL of PBS.</w:t>
      </w:r>
      <w:r w:rsidRPr="00911A15">
        <w:rPr>
          <w:rFonts w:eastAsia="Times New Roman" w:cstheme="minorHAnsi"/>
          <w:bCs/>
          <w:i/>
          <w:iCs/>
          <w:sz w:val="24"/>
        </w:rPr>
        <w:t>”</w:t>
      </w:r>
    </w:p>
    <w:p w14:paraId="1648E5BD" w14:textId="6E463332" w:rsidR="00911A15" w:rsidRPr="006E662C" w:rsidRDefault="00911A15" w:rsidP="00911A15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sz w:val="24"/>
        </w:rPr>
      </w:pPr>
      <w:r>
        <w:rPr>
          <w:rFonts w:eastAsia="Times New Roman" w:cstheme="minorHAnsi"/>
          <w:b/>
          <w:sz w:val="24"/>
        </w:rPr>
        <w:t>Response:</w:t>
      </w:r>
      <w:r w:rsidR="00850F4B">
        <w:rPr>
          <w:rFonts w:eastAsia="Times New Roman" w:cstheme="minorHAnsi"/>
          <w:b/>
          <w:sz w:val="24"/>
        </w:rPr>
        <w:t xml:space="preserve"> </w:t>
      </w:r>
      <w:r w:rsidR="006E662C">
        <w:rPr>
          <w:rFonts w:eastAsia="Times New Roman" w:cstheme="minorHAnsi"/>
          <w:b/>
          <w:sz w:val="24"/>
        </w:rPr>
        <w:t xml:space="preserve">Line 304-305 </w:t>
      </w:r>
      <w:bookmarkStart w:id="0" w:name="_GoBack"/>
      <w:bookmarkEnd w:id="0"/>
      <w:r w:rsidR="006E662C" w:rsidRPr="006E662C">
        <w:rPr>
          <w:rFonts w:eastAsia="Times New Roman" w:cstheme="minorHAnsi"/>
          <w:bCs/>
          <w:sz w:val="24"/>
        </w:rPr>
        <w:t>6.2. Discard the culture supernatant from the macrophages incubated before (in Step 5.5) and carefully wash the monolayers in the dish 2x, each time at least 1 mL of PBS.</w:t>
      </w:r>
    </w:p>
    <w:p w14:paraId="143A1D1D" w14:textId="4C8A6DA4" w:rsidR="00911A15" w:rsidRDefault="00911A15" w:rsidP="00911A1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</w:p>
    <w:p w14:paraId="2600C1A0" w14:textId="686E5D27" w:rsidR="00911A15" w:rsidRPr="00911A15" w:rsidRDefault="00911A15" w:rsidP="00911A15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  <w:r w:rsidRPr="00911A15">
        <w:rPr>
          <w:rFonts w:eastAsia="Times New Roman" w:cstheme="minorHAnsi"/>
          <w:b/>
          <w:sz w:val="24"/>
        </w:rPr>
        <w:t>Comment 1</w:t>
      </w:r>
      <w:r w:rsidRPr="00911A15">
        <w:rPr>
          <w:rFonts w:eastAsia="Times New Roman" w:cstheme="minorHAnsi"/>
          <w:b/>
          <w:sz w:val="24"/>
        </w:rPr>
        <w:t>5</w:t>
      </w:r>
      <w:r w:rsidRPr="00911A15">
        <w:rPr>
          <w:rFonts w:eastAsia="Times New Roman" w:cstheme="minorHAnsi"/>
          <w:bCs/>
          <w:i/>
          <w:iCs/>
          <w:sz w:val="24"/>
        </w:rPr>
        <w:t xml:space="preserve">: Line </w:t>
      </w:r>
      <w:r>
        <w:rPr>
          <w:rFonts w:eastAsia="Times New Roman" w:cstheme="minorHAnsi"/>
          <w:bCs/>
          <w:i/>
          <w:iCs/>
          <w:sz w:val="24"/>
        </w:rPr>
        <w:t>298</w:t>
      </w:r>
      <w:r w:rsidRPr="00911A15">
        <w:rPr>
          <w:rFonts w:eastAsia="Times New Roman" w:cstheme="minorHAnsi"/>
          <w:b/>
          <w:sz w:val="24"/>
        </w:rPr>
        <w:t>-</w:t>
      </w:r>
      <w:r>
        <w:rPr>
          <w:rFonts w:eastAsia="Times New Roman" w:cstheme="minorHAnsi"/>
          <w:bCs/>
          <w:i/>
          <w:iCs/>
          <w:sz w:val="24"/>
        </w:rPr>
        <w:t>299 “</w:t>
      </w:r>
      <w:r w:rsidRPr="00911A15">
        <w:rPr>
          <w:rFonts w:eastAsia="Times New Roman" w:cstheme="minorHAnsi"/>
          <w:bCs/>
          <w:i/>
          <w:iCs/>
          <w:sz w:val="24"/>
        </w:rPr>
        <w:t>6.3. Add 2 mL of M1 polarization media into the imaging dish and allow the RAW 264.7 cells to induce into M1 macrophage phenotype by incubate at 37 °C with 5% CO2.</w:t>
      </w:r>
      <w:r>
        <w:rPr>
          <w:rFonts w:eastAsia="Times New Roman" w:cstheme="minorHAnsi"/>
          <w:bCs/>
          <w:i/>
          <w:iCs/>
          <w:sz w:val="24"/>
        </w:rPr>
        <w:t>”</w:t>
      </w:r>
    </w:p>
    <w:p w14:paraId="6CF89A2D" w14:textId="7AB9C7A2" w:rsidR="00911A15" w:rsidRPr="00911A15" w:rsidRDefault="00911A15" w:rsidP="00911A15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i/>
          <w:iCs/>
          <w:sz w:val="24"/>
        </w:rPr>
      </w:pPr>
      <w:r>
        <w:rPr>
          <w:rFonts w:eastAsia="Times New Roman" w:cstheme="minorHAnsi"/>
          <w:bCs/>
          <w:i/>
          <w:iCs/>
          <w:sz w:val="24"/>
        </w:rPr>
        <w:t>When is this done? After step 5.5?</w:t>
      </w:r>
    </w:p>
    <w:p w14:paraId="01693A76" w14:textId="1B82C910" w:rsidR="00911A15" w:rsidRPr="00850F4B" w:rsidRDefault="00911A15" w:rsidP="00911A15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sz w:val="24"/>
        </w:rPr>
      </w:pPr>
      <w:r w:rsidRPr="00911A15">
        <w:rPr>
          <w:rFonts w:eastAsia="Times New Roman" w:cstheme="minorHAnsi"/>
          <w:b/>
          <w:sz w:val="24"/>
        </w:rPr>
        <w:t>Response:</w:t>
      </w:r>
      <w:r w:rsidR="00850F4B">
        <w:rPr>
          <w:rFonts w:eastAsia="Times New Roman" w:cstheme="minorHAnsi"/>
          <w:b/>
          <w:sz w:val="24"/>
        </w:rPr>
        <w:t xml:space="preserve"> Line 304-306 </w:t>
      </w:r>
      <w:r w:rsidR="00850F4B" w:rsidRPr="00850F4B">
        <w:rPr>
          <w:rFonts w:eastAsia="Times New Roman" w:cstheme="minorHAnsi"/>
          <w:bCs/>
          <w:sz w:val="24"/>
        </w:rPr>
        <w:t>“</w:t>
      </w:r>
      <w:r w:rsidR="00850F4B" w:rsidRPr="00850F4B">
        <w:rPr>
          <w:rFonts w:eastAsia="Times New Roman" w:cstheme="minorHAnsi"/>
          <w:bCs/>
          <w:sz w:val="24"/>
        </w:rPr>
        <w:t xml:space="preserve">6.2. Discard the culture supernatant from the macrophages incubated before </w:t>
      </w:r>
      <w:r w:rsidR="00850F4B" w:rsidRPr="00850F4B">
        <w:rPr>
          <w:rFonts w:eastAsia="Times New Roman" w:cstheme="minorHAnsi"/>
          <w:b/>
          <w:sz w:val="24"/>
        </w:rPr>
        <w:t>(in Step 5.5)</w:t>
      </w:r>
      <w:r w:rsidR="00850F4B" w:rsidRPr="00850F4B">
        <w:rPr>
          <w:rFonts w:eastAsia="Times New Roman" w:cstheme="minorHAnsi"/>
          <w:bCs/>
          <w:sz w:val="24"/>
        </w:rPr>
        <w:t xml:space="preserve"> and carefully wash the monolayers in the dish 2x, each time at least 1 mL of PBS.</w:t>
      </w:r>
      <w:r w:rsidR="00850F4B" w:rsidRPr="00850F4B">
        <w:rPr>
          <w:rFonts w:eastAsia="Times New Roman" w:cstheme="minorHAnsi"/>
          <w:bCs/>
          <w:sz w:val="24"/>
        </w:rPr>
        <w:t>”</w:t>
      </w:r>
      <w:r w:rsidR="00850F4B">
        <w:rPr>
          <w:rFonts w:eastAsia="Times New Roman" w:cstheme="minorHAnsi"/>
          <w:bCs/>
          <w:sz w:val="24"/>
        </w:rPr>
        <w:t xml:space="preserve"> And </w:t>
      </w:r>
      <w:r w:rsidR="00850F4B" w:rsidRPr="00850F4B">
        <w:rPr>
          <w:rFonts w:eastAsia="Times New Roman" w:cstheme="minorHAnsi"/>
          <w:b/>
          <w:sz w:val="24"/>
        </w:rPr>
        <w:t>Line 307-308</w:t>
      </w:r>
      <w:r w:rsidR="00850F4B">
        <w:rPr>
          <w:rFonts w:eastAsia="Times New Roman" w:cstheme="minorHAnsi"/>
          <w:bCs/>
          <w:sz w:val="24"/>
        </w:rPr>
        <w:t xml:space="preserve"> “</w:t>
      </w:r>
      <w:r w:rsidR="00850F4B" w:rsidRPr="00850F4B">
        <w:rPr>
          <w:rFonts w:eastAsia="Times New Roman" w:cstheme="minorHAnsi"/>
          <w:bCs/>
          <w:sz w:val="24"/>
        </w:rPr>
        <w:t>6.3. Then, add 2 mL of M1 polarization media into the imaging dish and allow the RAW 264.7 cells to induce into M1 macrophage phenotype by incubate at 37 °C with 5% CO2.</w:t>
      </w:r>
      <w:r w:rsidR="00850F4B">
        <w:rPr>
          <w:rFonts w:eastAsia="Times New Roman" w:cstheme="minorHAnsi"/>
          <w:bCs/>
          <w:sz w:val="24"/>
        </w:rPr>
        <w:t>”</w:t>
      </w:r>
    </w:p>
    <w:p w14:paraId="759D001F" w14:textId="7A5F7D19" w:rsidR="00911A15" w:rsidRDefault="00911A15" w:rsidP="00911A1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</w:p>
    <w:p w14:paraId="25011A91" w14:textId="69562B5E" w:rsidR="00911A15" w:rsidRPr="00911A15" w:rsidRDefault="00911A15" w:rsidP="00911A15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1</w:t>
      </w:r>
      <w:r>
        <w:rPr>
          <w:rFonts w:eastAsia="Times New Roman" w:cstheme="minorHAnsi"/>
          <w:b/>
          <w:sz w:val="24"/>
        </w:rPr>
        <w:t>6</w:t>
      </w:r>
      <w:r w:rsidRPr="00911A15">
        <w:rPr>
          <w:rFonts w:eastAsia="Times New Roman" w:cstheme="minorHAnsi"/>
          <w:bCs/>
          <w:i/>
          <w:iCs/>
          <w:sz w:val="24"/>
        </w:rPr>
        <w:t xml:space="preserve">: </w:t>
      </w:r>
      <w:r>
        <w:rPr>
          <w:rFonts w:eastAsia="Times New Roman" w:cstheme="minorHAnsi"/>
          <w:bCs/>
          <w:i/>
          <w:iCs/>
          <w:sz w:val="24"/>
        </w:rPr>
        <w:t>Line 317-318</w:t>
      </w:r>
      <w:r w:rsidRPr="00911A15">
        <w:rPr>
          <w:rFonts w:eastAsia="Times New Roman" w:cstheme="minorHAnsi"/>
          <w:bCs/>
          <w:i/>
          <w:iCs/>
          <w:sz w:val="24"/>
        </w:rPr>
        <w:t xml:space="preserve"> </w:t>
      </w:r>
      <w:r>
        <w:rPr>
          <w:rFonts w:eastAsia="Times New Roman" w:cstheme="minorHAnsi"/>
          <w:bCs/>
          <w:i/>
          <w:iCs/>
          <w:sz w:val="24"/>
        </w:rPr>
        <w:t>“</w:t>
      </w:r>
      <w:r w:rsidR="00391DA9">
        <w:rPr>
          <w:rFonts w:eastAsia="Times New Roman" w:cstheme="minorHAnsi"/>
          <w:bCs/>
          <w:i/>
          <w:iCs/>
          <w:sz w:val="24"/>
        </w:rPr>
        <w:t xml:space="preserve">7.3 </w:t>
      </w:r>
      <w:r w:rsidRPr="00911A15">
        <w:rPr>
          <w:rFonts w:eastAsia="Times New Roman" w:cstheme="minorHAnsi"/>
          <w:bCs/>
          <w:i/>
          <w:iCs/>
          <w:sz w:val="24"/>
        </w:rPr>
        <w:t>Position the seeded co-culture cells in a 35 mm glass-bottom imaging dish in the center of the stage and gently screw on the top chamber.</w:t>
      </w:r>
      <w:r>
        <w:rPr>
          <w:rFonts w:eastAsia="Times New Roman" w:cstheme="minorHAnsi"/>
          <w:bCs/>
          <w:i/>
          <w:iCs/>
          <w:sz w:val="24"/>
        </w:rPr>
        <w:t>”]</w:t>
      </w:r>
    </w:p>
    <w:p w14:paraId="1B06C598" w14:textId="47B0F934" w:rsidR="00911A15" w:rsidRPr="00911A15" w:rsidRDefault="00911A15" w:rsidP="00911A15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i/>
          <w:iCs/>
          <w:sz w:val="24"/>
        </w:rPr>
      </w:pPr>
      <w:r w:rsidRPr="00911A15">
        <w:rPr>
          <w:rFonts w:eastAsia="Times New Roman" w:cstheme="minorHAnsi"/>
          <w:bCs/>
          <w:i/>
          <w:iCs/>
          <w:sz w:val="24"/>
        </w:rPr>
        <w:t xml:space="preserve">Please also include the details mentioned in 7:30 – 8:17 of the video. </w:t>
      </w:r>
    </w:p>
    <w:p w14:paraId="36650624" w14:textId="670B2867" w:rsidR="00911A15" w:rsidRDefault="00911A15" w:rsidP="00911A15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sz w:val="24"/>
        </w:rPr>
      </w:pPr>
      <w:r>
        <w:rPr>
          <w:rFonts w:eastAsia="Times New Roman" w:cstheme="minorHAnsi"/>
          <w:b/>
          <w:sz w:val="24"/>
        </w:rPr>
        <w:lastRenderedPageBreak/>
        <w:t>Response:</w:t>
      </w:r>
      <w:r w:rsidR="00391DA9">
        <w:rPr>
          <w:rFonts w:eastAsia="Times New Roman" w:cstheme="minorHAnsi"/>
          <w:b/>
          <w:sz w:val="24"/>
        </w:rPr>
        <w:t xml:space="preserve"> </w:t>
      </w:r>
      <w:r w:rsidR="00391DA9" w:rsidRPr="00391DA9">
        <w:rPr>
          <w:rFonts w:eastAsia="Times New Roman" w:cstheme="minorHAnsi"/>
          <w:bCs/>
          <w:sz w:val="24"/>
        </w:rPr>
        <w:t>We added</w:t>
      </w:r>
      <w:r w:rsidR="00391DA9">
        <w:rPr>
          <w:rFonts w:eastAsia="Times New Roman" w:cstheme="minorHAnsi"/>
          <w:b/>
          <w:sz w:val="24"/>
        </w:rPr>
        <w:t xml:space="preserve"> Line 316-320 </w:t>
      </w:r>
      <w:r w:rsidR="00391DA9" w:rsidRPr="00391DA9">
        <w:rPr>
          <w:rFonts w:eastAsia="Times New Roman" w:cstheme="minorHAnsi"/>
          <w:bCs/>
          <w:sz w:val="24"/>
        </w:rPr>
        <w:t>“</w:t>
      </w:r>
      <w:r w:rsidR="00391DA9" w:rsidRPr="00391DA9">
        <w:rPr>
          <w:rFonts w:eastAsia="Times New Roman" w:cstheme="minorHAnsi"/>
          <w:bCs/>
          <w:sz w:val="24"/>
        </w:rPr>
        <w:t>NOTE: There are many factors need to be considered while performing live-cell imaging to obtain a producible video. It requires optimization of image exposure, time-measurement and also automatic focus correction. In case the video is over-exposed, incorrect time-interval, and also out of focus will cause the video to be unusable. Repetition of experiment need to be done if one of the factors being neglected.</w:t>
      </w:r>
      <w:r w:rsidR="00391DA9" w:rsidRPr="00391DA9">
        <w:rPr>
          <w:rFonts w:eastAsia="Times New Roman" w:cstheme="minorHAnsi"/>
          <w:bCs/>
          <w:sz w:val="24"/>
        </w:rPr>
        <w:t>”</w:t>
      </w:r>
    </w:p>
    <w:p w14:paraId="3219F1C7" w14:textId="013BA942" w:rsidR="00391DA9" w:rsidRDefault="00391DA9" w:rsidP="00911A15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 xml:space="preserve">Line 333-335 </w:t>
      </w:r>
      <w:r w:rsidRPr="00391DA9">
        <w:rPr>
          <w:rFonts w:eastAsia="Times New Roman" w:cstheme="minorHAnsi"/>
          <w:bCs/>
          <w:sz w:val="24"/>
        </w:rPr>
        <w:t>“</w:t>
      </w:r>
      <w:r w:rsidRPr="00391DA9">
        <w:rPr>
          <w:rFonts w:eastAsia="Times New Roman" w:cstheme="minorHAnsi"/>
          <w:bCs/>
          <w:sz w:val="24"/>
        </w:rPr>
        <w:t>7.3. Position the seeded co-culture cells in a 35 mm glass-bottom imaging dish in the center of the stage and gently screw on the top chamber. Use the joystick to motorize the stage by selecting different position to be captured.</w:t>
      </w:r>
      <w:r w:rsidRPr="00391DA9">
        <w:rPr>
          <w:rFonts w:eastAsia="Times New Roman" w:cstheme="minorHAnsi"/>
          <w:bCs/>
          <w:sz w:val="24"/>
        </w:rPr>
        <w:t>”</w:t>
      </w:r>
    </w:p>
    <w:p w14:paraId="3C4F29A2" w14:textId="6B552BB6" w:rsidR="00911A15" w:rsidRDefault="00911A15" w:rsidP="00911A1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</w:p>
    <w:p w14:paraId="67E87BAB" w14:textId="35341C33" w:rsidR="00ED293A" w:rsidRDefault="00ED293A" w:rsidP="00ED293A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bCs/>
          <w:i/>
          <w:iCs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1</w:t>
      </w:r>
      <w:r>
        <w:rPr>
          <w:rFonts w:eastAsia="Times New Roman" w:cstheme="minorHAnsi"/>
          <w:b/>
          <w:sz w:val="24"/>
        </w:rPr>
        <w:t>7</w:t>
      </w:r>
      <w:r w:rsidRPr="00911A15">
        <w:rPr>
          <w:rFonts w:eastAsia="Times New Roman" w:cstheme="minorHAnsi"/>
          <w:bCs/>
          <w:i/>
          <w:iCs/>
          <w:sz w:val="24"/>
        </w:rPr>
        <w:t>:</w:t>
      </w:r>
      <w:r>
        <w:rPr>
          <w:rFonts w:eastAsia="Times New Roman" w:cstheme="minorHAnsi"/>
          <w:bCs/>
          <w:i/>
          <w:iCs/>
          <w:sz w:val="24"/>
        </w:rPr>
        <w:t xml:space="preserve"> Line 374-376 “</w:t>
      </w:r>
      <w:r w:rsidRPr="00ED293A">
        <w:rPr>
          <w:rFonts w:eastAsia="Times New Roman" w:cstheme="minorHAnsi"/>
          <w:bCs/>
          <w:i/>
          <w:iCs/>
          <w:sz w:val="24"/>
        </w:rPr>
        <w:t xml:space="preserve">The results </w:t>
      </w:r>
      <w:r w:rsidRPr="00ED293A">
        <w:rPr>
          <w:rFonts w:eastAsia="Times New Roman" w:cstheme="minorHAnsi"/>
          <w:b/>
          <w:i/>
          <w:iCs/>
          <w:sz w:val="24"/>
        </w:rPr>
        <w:t>(Figure 1)</w:t>
      </w:r>
      <w:r w:rsidRPr="00ED293A">
        <w:rPr>
          <w:rFonts w:eastAsia="Times New Roman" w:cstheme="minorHAnsi"/>
          <w:bCs/>
          <w:i/>
          <w:iCs/>
          <w:sz w:val="24"/>
        </w:rPr>
        <w:t xml:space="preserve"> show that the concentration of 100 ng/mL lipopolysaccharides (LPS) and 20 ng/mL interferon-gamma (IFN- γ) polarize RAW 264.7 macrophages into M1 state.</w:t>
      </w:r>
      <w:r>
        <w:rPr>
          <w:rFonts w:eastAsia="Times New Roman" w:cstheme="minorHAnsi"/>
          <w:bCs/>
          <w:i/>
          <w:iCs/>
          <w:sz w:val="24"/>
        </w:rPr>
        <w:t>”</w:t>
      </w:r>
    </w:p>
    <w:p w14:paraId="2B2A9384" w14:textId="1F4F0786" w:rsidR="00ED293A" w:rsidRPr="00ED293A" w:rsidRDefault="00ED293A" w:rsidP="00ED293A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i/>
          <w:iCs/>
          <w:sz w:val="24"/>
        </w:rPr>
      </w:pPr>
      <w:r>
        <w:rPr>
          <w:rFonts w:eastAsia="Times New Roman" w:cstheme="minorHAnsi"/>
          <w:bCs/>
          <w:i/>
          <w:iCs/>
          <w:sz w:val="24"/>
        </w:rPr>
        <w:t>Please number the figures in order of their appearance.</w:t>
      </w:r>
    </w:p>
    <w:p w14:paraId="5CDD34F2" w14:textId="0B6BE0D1" w:rsidR="00ED293A" w:rsidRPr="00391DA9" w:rsidRDefault="00ED293A" w:rsidP="00ED293A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sz w:val="24"/>
        </w:rPr>
      </w:pPr>
      <w:r>
        <w:rPr>
          <w:rFonts w:eastAsia="Times New Roman" w:cstheme="minorHAnsi"/>
          <w:b/>
          <w:sz w:val="24"/>
        </w:rPr>
        <w:t>Response:</w:t>
      </w:r>
      <w:r>
        <w:rPr>
          <w:rFonts w:eastAsia="Times New Roman" w:cstheme="minorHAnsi"/>
          <w:b/>
          <w:sz w:val="24"/>
        </w:rPr>
        <w:t xml:space="preserve"> </w:t>
      </w:r>
      <w:r w:rsidR="00391DA9" w:rsidRPr="00391DA9">
        <w:rPr>
          <w:rFonts w:eastAsia="Times New Roman" w:cstheme="minorHAnsi"/>
          <w:bCs/>
          <w:sz w:val="24"/>
        </w:rPr>
        <w:t>We modified and mentioned Figure 1 at</w:t>
      </w:r>
      <w:r w:rsidR="00391DA9">
        <w:rPr>
          <w:rFonts w:eastAsia="Times New Roman" w:cstheme="minorHAnsi"/>
          <w:b/>
          <w:sz w:val="24"/>
        </w:rPr>
        <w:t xml:space="preserve"> Line 220 </w:t>
      </w:r>
      <w:r w:rsidR="00391DA9" w:rsidRPr="00391DA9">
        <w:rPr>
          <w:rFonts w:eastAsia="Times New Roman" w:cstheme="minorHAnsi"/>
          <w:bCs/>
          <w:sz w:val="24"/>
        </w:rPr>
        <w:t>“</w:t>
      </w:r>
      <w:r w:rsidR="00391DA9" w:rsidRPr="00391DA9">
        <w:rPr>
          <w:rFonts w:eastAsia="Times New Roman" w:cstheme="minorHAnsi"/>
          <w:bCs/>
          <w:sz w:val="24"/>
        </w:rPr>
        <w:t xml:space="preserve">2.20. Capture phase contrast, FITC and DAPI images </w:t>
      </w:r>
      <w:r w:rsidR="00391DA9" w:rsidRPr="00391DA9">
        <w:rPr>
          <w:rFonts w:eastAsia="Times New Roman" w:cstheme="minorHAnsi"/>
          <w:b/>
          <w:sz w:val="24"/>
        </w:rPr>
        <w:t>(Figure 1)</w:t>
      </w:r>
      <w:r w:rsidR="00391DA9" w:rsidRPr="00391DA9">
        <w:rPr>
          <w:rFonts w:eastAsia="Times New Roman" w:cstheme="minorHAnsi"/>
          <w:bCs/>
          <w:sz w:val="24"/>
        </w:rPr>
        <w:t>.</w:t>
      </w:r>
      <w:r w:rsidR="00391DA9" w:rsidRPr="00391DA9">
        <w:rPr>
          <w:rFonts w:eastAsia="Times New Roman" w:cstheme="minorHAnsi"/>
          <w:bCs/>
          <w:sz w:val="24"/>
        </w:rPr>
        <w:t>”</w:t>
      </w:r>
    </w:p>
    <w:p w14:paraId="3D7ACD91" w14:textId="7DD2936A" w:rsidR="00911A15" w:rsidRDefault="00911A15" w:rsidP="00911A1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</w:p>
    <w:p w14:paraId="408077AD" w14:textId="013190AE" w:rsidR="00ED293A" w:rsidRPr="00ED293A" w:rsidRDefault="00ED293A" w:rsidP="00ED293A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1</w:t>
      </w:r>
      <w:r>
        <w:rPr>
          <w:rFonts w:eastAsia="Times New Roman" w:cstheme="minorHAnsi"/>
          <w:b/>
          <w:sz w:val="24"/>
        </w:rPr>
        <w:t>8</w:t>
      </w:r>
      <w:r w:rsidRPr="00911A15">
        <w:rPr>
          <w:rFonts w:eastAsia="Times New Roman" w:cstheme="minorHAnsi"/>
          <w:bCs/>
          <w:i/>
          <w:iCs/>
          <w:sz w:val="24"/>
        </w:rPr>
        <w:t xml:space="preserve">: </w:t>
      </w:r>
      <w:r>
        <w:rPr>
          <w:rFonts w:eastAsia="Times New Roman" w:cstheme="minorHAnsi"/>
          <w:bCs/>
          <w:i/>
          <w:iCs/>
          <w:sz w:val="24"/>
        </w:rPr>
        <w:t>Scale bar</w:t>
      </w:r>
      <w:r w:rsidRPr="00ED293A">
        <w:rPr>
          <w:rFonts w:eastAsia="Times New Roman" w:cstheme="minorHAnsi"/>
          <w:b/>
          <w:sz w:val="24"/>
        </w:rPr>
        <w:t>.</w:t>
      </w:r>
      <w:r>
        <w:rPr>
          <w:rFonts w:eastAsia="Times New Roman" w:cstheme="minorHAnsi"/>
          <w:b/>
          <w:sz w:val="24"/>
        </w:rPr>
        <w:t xml:space="preserve"> </w:t>
      </w:r>
      <w:r w:rsidRPr="00ED293A">
        <w:rPr>
          <w:rFonts w:eastAsia="Times New Roman" w:cstheme="minorHAnsi"/>
          <w:bCs/>
          <w:i/>
          <w:iCs/>
          <w:sz w:val="24"/>
        </w:rPr>
        <w:t xml:space="preserve">I do not see a scale bar in any of the movies. Please include a scale bar in each movie. </w:t>
      </w:r>
    </w:p>
    <w:p w14:paraId="0B678BE4" w14:textId="5ACF4F4D" w:rsidR="00ED293A" w:rsidRDefault="00ED293A" w:rsidP="00ED293A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Response:</w:t>
      </w:r>
      <w:r w:rsidR="00391DA9">
        <w:rPr>
          <w:rFonts w:eastAsia="Times New Roman" w:cstheme="minorHAnsi"/>
          <w:b/>
          <w:sz w:val="24"/>
        </w:rPr>
        <w:t xml:space="preserve"> </w:t>
      </w:r>
      <w:r w:rsidR="00391DA9" w:rsidRPr="00391DA9">
        <w:rPr>
          <w:rFonts w:eastAsia="Times New Roman" w:cstheme="minorHAnsi"/>
          <w:bCs/>
          <w:sz w:val="24"/>
        </w:rPr>
        <w:t>We have added the scale bar into each movie</w:t>
      </w:r>
      <w:r w:rsidR="00DA1176">
        <w:rPr>
          <w:rFonts w:eastAsia="Times New Roman" w:cstheme="minorHAnsi"/>
          <w:bCs/>
          <w:sz w:val="24"/>
        </w:rPr>
        <w:t xml:space="preserve"> and corrected the scale bar from the previous manuscript. </w:t>
      </w:r>
    </w:p>
    <w:p w14:paraId="5E85B9EE" w14:textId="77777777" w:rsidR="00ED293A" w:rsidRDefault="00ED293A" w:rsidP="00ED293A">
      <w:p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</w:p>
    <w:p w14:paraId="6F31E0FE" w14:textId="77777777" w:rsidR="00ED293A" w:rsidRPr="00ED293A" w:rsidRDefault="00ED293A" w:rsidP="00ED293A">
      <w:pPr>
        <w:pStyle w:val="ListParagraph"/>
        <w:numPr>
          <w:ilvl w:val="0"/>
          <w:numId w:val="1"/>
        </w:numPr>
        <w:autoSpaceDE w:val="0"/>
        <w:autoSpaceDN w:val="0"/>
        <w:spacing w:after="0"/>
        <w:jc w:val="both"/>
        <w:rPr>
          <w:rFonts w:eastAsia="Times New Roman" w:cstheme="minorHAnsi"/>
          <w:bCs/>
          <w:i/>
          <w:iCs/>
          <w:sz w:val="24"/>
        </w:rPr>
      </w:pPr>
      <w:r w:rsidRPr="003F3715">
        <w:rPr>
          <w:rFonts w:eastAsia="Times New Roman" w:cstheme="minorHAnsi"/>
          <w:b/>
          <w:sz w:val="24"/>
        </w:rPr>
        <w:t xml:space="preserve">Comment </w:t>
      </w:r>
      <w:r>
        <w:rPr>
          <w:rFonts w:eastAsia="Times New Roman" w:cstheme="minorHAnsi"/>
          <w:b/>
          <w:sz w:val="24"/>
        </w:rPr>
        <w:t>1</w:t>
      </w:r>
      <w:r>
        <w:rPr>
          <w:rFonts w:eastAsia="Times New Roman" w:cstheme="minorHAnsi"/>
          <w:b/>
          <w:sz w:val="24"/>
        </w:rPr>
        <w:t>9</w:t>
      </w:r>
      <w:r w:rsidRPr="00911A15">
        <w:rPr>
          <w:rFonts w:eastAsia="Times New Roman" w:cstheme="minorHAnsi"/>
          <w:bCs/>
          <w:i/>
          <w:iCs/>
          <w:sz w:val="24"/>
        </w:rPr>
        <w:t xml:space="preserve">: </w:t>
      </w:r>
      <w:r>
        <w:rPr>
          <w:rFonts w:eastAsia="Times New Roman" w:cstheme="minorHAnsi"/>
          <w:bCs/>
          <w:i/>
          <w:iCs/>
          <w:sz w:val="24"/>
        </w:rPr>
        <w:t>Line 448-457 “</w:t>
      </w:r>
      <w:r w:rsidRPr="00ED293A">
        <w:rPr>
          <w:rFonts w:eastAsia="Times New Roman" w:cstheme="minorHAnsi"/>
          <w:bCs/>
          <w:i/>
          <w:iCs/>
          <w:sz w:val="24"/>
        </w:rPr>
        <w:t xml:space="preserve">Figure 2. Setting up fluorescence and DIC image acquisition in imaging software acquisition dialog control. </w:t>
      </w:r>
    </w:p>
    <w:p w14:paraId="507B16BE" w14:textId="77777777" w:rsidR="00ED293A" w:rsidRPr="00ED293A" w:rsidRDefault="00ED293A" w:rsidP="00ED293A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i/>
          <w:iCs/>
          <w:sz w:val="24"/>
        </w:rPr>
      </w:pPr>
      <w:r w:rsidRPr="00ED293A">
        <w:rPr>
          <w:rFonts w:eastAsia="Times New Roman" w:cstheme="minorHAnsi"/>
          <w:bCs/>
          <w:i/>
          <w:iCs/>
          <w:sz w:val="24"/>
        </w:rPr>
        <w:t>[Insert Figure 3 here]</w:t>
      </w:r>
    </w:p>
    <w:p w14:paraId="13817401" w14:textId="761E15D5" w:rsidR="00ED293A" w:rsidRPr="00ED293A" w:rsidRDefault="00ED293A" w:rsidP="00ED293A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i/>
          <w:iCs/>
          <w:sz w:val="24"/>
        </w:rPr>
      </w:pPr>
      <w:r w:rsidRPr="00ED293A">
        <w:rPr>
          <w:rFonts w:eastAsia="Times New Roman" w:cstheme="minorHAnsi"/>
          <w:bCs/>
          <w:i/>
          <w:iCs/>
          <w:sz w:val="24"/>
        </w:rPr>
        <w:t>Figure 3. Setting up multipoint image acquisition in imaging software acquisition dialog control.</w:t>
      </w:r>
    </w:p>
    <w:p w14:paraId="684C1657" w14:textId="77777777" w:rsidR="00ED293A" w:rsidRPr="00ED293A" w:rsidRDefault="00ED293A" w:rsidP="00ED293A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i/>
          <w:iCs/>
          <w:sz w:val="24"/>
        </w:rPr>
      </w:pPr>
      <w:r w:rsidRPr="00ED293A">
        <w:rPr>
          <w:rFonts w:eastAsia="Times New Roman" w:cstheme="minorHAnsi"/>
          <w:bCs/>
          <w:i/>
          <w:iCs/>
          <w:sz w:val="24"/>
        </w:rPr>
        <w:t>[Insert Figure 4 here]</w:t>
      </w:r>
    </w:p>
    <w:p w14:paraId="4A01E87D" w14:textId="77777777" w:rsidR="00ED293A" w:rsidRPr="00ED293A" w:rsidRDefault="00ED293A" w:rsidP="00ED293A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i/>
          <w:iCs/>
          <w:sz w:val="24"/>
        </w:rPr>
      </w:pPr>
      <w:r w:rsidRPr="00ED293A">
        <w:rPr>
          <w:rFonts w:eastAsia="Times New Roman" w:cstheme="minorHAnsi"/>
          <w:bCs/>
          <w:i/>
          <w:iCs/>
          <w:sz w:val="24"/>
        </w:rPr>
        <w:t>Figure 4. Setting up intervals and duration for time-lapse measurement image capture.</w:t>
      </w:r>
    </w:p>
    <w:p w14:paraId="4B3AD40D" w14:textId="7B387B7F" w:rsidR="00ED293A" w:rsidRDefault="00ED293A" w:rsidP="00ED293A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i/>
          <w:iCs/>
          <w:sz w:val="24"/>
        </w:rPr>
      </w:pPr>
      <w:r w:rsidRPr="00ED293A">
        <w:rPr>
          <w:rFonts w:eastAsia="Times New Roman" w:cstheme="minorHAnsi"/>
          <w:bCs/>
          <w:i/>
          <w:iCs/>
          <w:sz w:val="24"/>
        </w:rPr>
        <w:t>The imaging software acquisition dialog control to set-up time-lapse image capture.</w:t>
      </w:r>
      <w:r>
        <w:rPr>
          <w:rFonts w:eastAsia="Times New Roman" w:cstheme="minorHAnsi"/>
          <w:bCs/>
          <w:i/>
          <w:iCs/>
          <w:sz w:val="24"/>
        </w:rPr>
        <w:t>”</w:t>
      </w:r>
    </w:p>
    <w:p w14:paraId="40E69F5D" w14:textId="479DE681" w:rsidR="00ED293A" w:rsidRPr="00ED293A" w:rsidRDefault="00ED293A" w:rsidP="00ED293A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Cs/>
          <w:i/>
          <w:iCs/>
          <w:sz w:val="24"/>
        </w:rPr>
        <w:t xml:space="preserve">Please explain what the number (in blue squares) in the figure refer to. </w:t>
      </w:r>
    </w:p>
    <w:p w14:paraId="2AE5C27A" w14:textId="3A16D621" w:rsidR="00ED293A" w:rsidRDefault="00ED293A" w:rsidP="00ED293A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Response:</w:t>
      </w:r>
    </w:p>
    <w:p w14:paraId="192194C5" w14:textId="03E2D3FB" w:rsidR="00391DA9" w:rsidRDefault="00391DA9" w:rsidP="00ED293A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Line 464-482</w:t>
      </w:r>
    </w:p>
    <w:p w14:paraId="1009E1F9" w14:textId="77777777" w:rsidR="00391DA9" w:rsidRPr="00391DA9" w:rsidRDefault="00391DA9" w:rsidP="00391DA9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sz w:val="24"/>
        </w:rPr>
      </w:pPr>
      <w:r w:rsidRPr="00391DA9">
        <w:rPr>
          <w:rFonts w:eastAsia="Times New Roman" w:cstheme="minorHAnsi"/>
          <w:bCs/>
          <w:sz w:val="24"/>
        </w:rPr>
        <w:t xml:space="preserve">Note: To set up image acquisition in the imaging software for the microscope, follow the number sequences arranged (in blue squares) in each Figure 2 – 4. </w:t>
      </w:r>
    </w:p>
    <w:p w14:paraId="2B07376B" w14:textId="77777777" w:rsidR="00391DA9" w:rsidRDefault="00391DA9" w:rsidP="00391DA9">
      <w:pPr>
        <w:autoSpaceDE w:val="0"/>
        <w:autoSpaceDN w:val="0"/>
        <w:spacing w:after="0"/>
        <w:jc w:val="both"/>
        <w:rPr>
          <w:rFonts w:eastAsia="Times New Roman" w:cstheme="minorHAnsi"/>
          <w:bCs/>
          <w:sz w:val="24"/>
        </w:rPr>
      </w:pPr>
    </w:p>
    <w:p w14:paraId="3A0628E4" w14:textId="4D5AAF63" w:rsidR="00391DA9" w:rsidRPr="00391DA9" w:rsidRDefault="00391DA9" w:rsidP="00391DA9">
      <w:pPr>
        <w:autoSpaceDE w:val="0"/>
        <w:autoSpaceDN w:val="0"/>
        <w:spacing w:after="0"/>
        <w:ind w:left="426"/>
        <w:jc w:val="both"/>
        <w:rPr>
          <w:rFonts w:eastAsia="Times New Roman" w:cstheme="minorHAnsi"/>
          <w:bCs/>
          <w:sz w:val="24"/>
        </w:rPr>
      </w:pPr>
      <w:r w:rsidRPr="00391DA9">
        <w:rPr>
          <w:rFonts w:eastAsia="Times New Roman" w:cstheme="minorHAnsi"/>
          <w:bCs/>
          <w:sz w:val="24"/>
        </w:rPr>
        <w:t xml:space="preserve">Figure 2. Setting up fluorescence and DIC image acquisition in imaging software acquisition dialog control. [1] select on the [Lambda] tab checkbox, [2] &gt; select on the [Optical Configuration] and select [10X DIC] and [GFP-R] for green fluorescence filter checkbox, [3] select on the [10X DIC] &gt; [Set this channel as the focus reference]. </w:t>
      </w:r>
    </w:p>
    <w:p w14:paraId="195B784A" w14:textId="77777777" w:rsidR="00391DA9" w:rsidRPr="00391DA9" w:rsidRDefault="00391DA9" w:rsidP="00391DA9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sz w:val="24"/>
        </w:rPr>
      </w:pPr>
    </w:p>
    <w:p w14:paraId="563B861A" w14:textId="5627A2F6" w:rsidR="00391DA9" w:rsidRDefault="00391DA9" w:rsidP="00391DA9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sz w:val="24"/>
        </w:rPr>
      </w:pPr>
      <w:r w:rsidRPr="00391DA9">
        <w:rPr>
          <w:rFonts w:eastAsia="Times New Roman" w:cstheme="minorHAnsi"/>
          <w:bCs/>
          <w:sz w:val="24"/>
        </w:rPr>
        <w:lastRenderedPageBreak/>
        <w:t>Figure 3. Setting up multipoint image acquisition in imaging software acquisition dialog control. [4] Select on the [XY] tab and next [5] &gt; select on the checkbox under [Point Name] column to set each point for the image capture.</w:t>
      </w:r>
    </w:p>
    <w:p w14:paraId="2CFDACC3" w14:textId="0CB9FD6A" w:rsidR="00391DA9" w:rsidRPr="00391DA9" w:rsidRDefault="00391DA9" w:rsidP="00391DA9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sz w:val="24"/>
        </w:rPr>
      </w:pPr>
      <w:r w:rsidRPr="00391DA9">
        <w:rPr>
          <w:rFonts w:eastAsia="Times New Roman" w:cstheme="minorHAnsi"/>
          <w:bCs/>
          <w:sz w:val="24"/>
        </w:rPr>
        <w:t>Figure 4. Setting up intervals and duration for time-lapse measurement image capture.</w:t>
      </w:r>
    </w:p>
    <w:p w14:paraId="1AD98AEF" w14:textId="77777777" w:rsidR="00391DA9" w:rsidRPr="00391DA9" w:rsidRDefault="00391DA9" w:rsidP="00391DA9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Cs/>
          <w:sz w:val="24"/>
        </w:rPr>
      </w:pPr>
      <w:r w:rsidRPr="00391DA9">
        <w:rPr>
          <w:rFonts w:eastAsia="Times New Roman" w:cstheme="minorHAnsi"/>
          <w:bCs/>
          <w:sz w:val="24"/>
        </w:rPr>
        <w:t xml:space="preserve">The imaging software acquisition dialog control to set-up time-lapse image capture. To set up the time-lapse image acquisition, [6] check on the [Time] tab, [7] &gt; determine the [Interval] (by sec, min, or hour(s)) and [8] determine the [Duration] (by sec, min, or hour(s)). </w:t>
      </w:r>
    </w:p>
    <w:p w14:paraId="2FEAE77A" w14:textId="77777777" w:rsidR="00391DA9" w:rsidRDefault="00391DA9" w:rsidP="00ED293A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/>
          <w:sz w:val="24"/>
        </w:rPr>
      </w:pPr>
    </w:p>
    <w:p w14:paraId="4C8E0A71" w14:textId="77777777" w:rsidR="00ED293A" w:rsidRPr="00911A15" w:rsidRDefault="00ED293A" w:rsidP="00391DA9">
      <w:pPr>
        <w:autoSpaceDE w:val="0"/>
        <w:autoSpaceDN w:val="0"/>
        <w:spacing w:after="0"/>
        <w:ind w:left="426" w:hanging="426"/>
        <w:jc w:val="both"/>
        <w:rPr>
          <w:rFonts w:eastAsia="Times New Roman" w:cstheme="minorHAnsi"/>
          <w:b/>
          <w:sz w:val="24"/>
        </w:rPr>
      </w:pPr>
    </w:p>
    <w:p w14:paraId="2F71092E" w14:textId="77777777" w:rsidR="00911A15" w:rsidRPr="00911A15" w:rsidRDefault="00911A15" w:rsidP="00911A1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</w:p>
    <w:p w14:paraId="168972CE" w14:textId="77777777" w:rsidR="00911A15" w:rsidRDefault="00911A15" w:rsidP="00911A1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</w:p>
    <w:p w14:paraId="510E3E70" w14:textId="77777777" w:rsidR="00911A15" w:rsidRPr="00911A15" w:rsidRDefault="00911A15" w:rsidP="00911A15">
      <w:pPr>
        <w:autoSpaceDE w:val="0"/>
        <w:autoSpaceDN w:val="0"/>
        <w:spacing w:after="0"/>
        <w:jc w:val="both"/>
        <w:rPr>
          <w:rFonts w:eastAsia="Times New Roman" w:cstheme="minorHAnsi"/>
          <w:b/>
          <w:sz w:val="24"/>
        </w:rPr>
      </w:pPr>
    </w:p>
    <w:p w14:paraId="1B154862" w14:textId="77777777" w:rsidR="007A0D44" w:rsidRDefault="007A0D44" w:rsidP="007A0D44">
      <w:pPr>
        <w:pStyle w:val="ListParagraph"/>
        <w:autoSpaceDE w:val="0"/>
        <w:autoSpaceDN w:val="0"/>
        <w:spacing w:after="0"/>
        <w:ind w:left="360"/>
        <w:jc w:val="both"/>
        <w:rPr>
          <w:rFonts w:eastAsia="Times New Roman" w:cstheme="minorHAnsi"/>
          <w:b/>
          <w:sz w:val="24"/>
        </w:rPr>
      </w:pPr>
    </w:p>
    <w:p w14:paraId="1B7E15E7" w14:textId="77777777" w:rsidR="007A0D44" w:rsidRPr="007A0D44" w:rsidRDefault="007A0D44" w:rsidP="007A0D44">
      <w:pPr>
        <w:autoSpaceDE w:val="0"/>
        <w:autoSpaceDN w:val="0"/>
        <w:spacing w:after="0"/>
        <w:jc w:val="both"/>
        <w:rPr>
          <w:rFonts w:eastAsia="Times New Roman" w:cstheme="minorHAnsi"/>
          <w:sz w:val="24"/>
        </w:rPr>
      </w:pPr>
    </w:p>
    <w:p w14:paraId="47391A1E" w14:textId="77777777" w:rsidR="00E30C55" w:rsidRPr="00E30C55" w:rsidRDefault="00E30C55" w:rsidP="00E30C55">
      <w:pPr>
        <w:autoSpaceDE w:val="0"/>
        <w:autoSpaceDN w:val="0"/>
        <w:spacing w:after="0"/>
        <w:jc w:val="both"/>
        <w:rPr>
          <w:rFonts w:eastAsia="Times New Roman" w:cstheme="minorHAnsi"/>
          <w:sz w:val="24"/>
        </w:rPr>
      </w:pPr>
    </w:p>
    <w:p w14:paraId="47A24BDF" w14:textId="77777777" w:rsidR="003246E7" w:rsidRDefault="003246E7"/>
    <w:sectPr w:rsidR="003246E7" w:rsidSect="003D1B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33D92"/>
    <w:multiLevelType w:val="hybridMultilevel"/>
    <w:tmpl w:val="70C0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187D"/>
    <w:multiLevelType w:val="hybridMultilevel"/>
    <w:tmpl w:val="6D688D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646C03"/>
    <w:multiLevelType w:val="hybridMultilevel"/>
    <w:tmpl w:val="006451E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65926BD6"/>
    <w:multiLevelType w:val="hybridMultilevel"/>
    <w:tmpl w:val="01707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55"/>
    <w:rsid w:val="003246E7"/>
    <w:rsid w:val="00391DA9"/>
    <w:rsid w:val="003D1B67"/>
    <w:rsid w:val="00410609"/>
    <w:rsid w:val="004438E8"/>
    <w:rsid w:val="006E662C"/>
    <w:rsid w:val="00787E5D"/>
    <w:rsid w:val="007A0D44"/>
    <w:rsid w:val="00850F4B"/>
    <w:rsid w:val="00911A15"/>
    <w:rsid w:val="00C070C0"/>
    <w:rsid w:val="00DA1176"/>
    <w:rsid w:val="00DF2698"/>
    <w:rsid w:val="00E30C55"/>
    <w:rsid w:val="00ED293A"/>
    <w:rsid w:val="00F046D7"/>
    <w:rsid w:val="00F1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93544"/>
  <w15:chartTrackingRefBased/>
  <w15:docId w15:val="{AC95AF06-67E3-B942-9276-60650417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0C55"/>
    <w:pPr>
      <w:spacing w:after="200" w:line="276" w:lineRule="auto"/>
    </w:pPr>
    <w:rPr>
      <w:rFonts w:eastAsiaTheme="minorEastAsia"/>
      <w:sz w:val="22"/>
      <w:szCs w:val="22"/>
      <w:lang w:val="en-US"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C55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C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55"/>
    <w:rPr>
      <w:rFonts w:ascii="Times New Roman" w:eastAsiaTheme="minorEastAsia" w:hAnsi="Times New Roman" w:cs="Times New Roman"/>
      <w:sz w:val="18"/>
      <w:szCs w:val="18"/>
      <w:lang w:val="en-US" w:eastAsia="zh-TW"/>
    </w:rPr>
  </w:style>
  <w:style w:type="paragraph" w:styleId="CommentText">
    <w:name w:val="annotation text"/>
    <w:basedOn w:val="Normal"/>
    <w:link w:val="CommentTextChar"/>
    <w:uiPriority w:val="99"/>
    <w:unhideWhenUsed/>
    <w:rsid w:val="00E30C55"/>
    <w:pPr>
      <w:spacing w:after="0" w:line="240" w:lineRule="auto"/>
    </w:pPr>
    <w:rPr>
      <w:rFonts w:eastAsiaTheme="minorHAnsi"/>
      <w:sz w:val="20"/>
      <w:szCs w:val="20"/>
      <w:lang w:val="en-MY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55"/>
    <w:rPr>
      <w:sz w:val="20"/>
      <w:szCs w:val="20"/>
    </w:rPr>
  </w:style>
  <w:style w:type="paragraph" w:customStyle="1" w:styleId="p1">
    <w:name w:val="p1"/>
    <w:basedOn w:val="Normal"/>
    <w:rsid w:val="00911A15"/>
    <w:pPr>
      <w:spacing w:after="0" w:line="240" w:lineRule="auto"/>
    </w:pPr>
    <w:rPr>
      <w:rFonts w:ascii="Helvetica" w:eastAsiaTheme="minorHAnsi" w:hAnsi="Helvetica" w:cs="Times New Roman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Zaileen Eileena</dc:creator>
  <cp:keywords/>
  <dc:description/>
  <cp:lastModifiedBy>Zaileen Eileena</cp:lastModifiedBy>
  <cp:revision>4</cp:revision>
  <dcterms:created xsi:type="dcterms:W3CDTF">2019-10-08T05:03:00Z</dcterms:created>
  <dcterms:modified xsi:type="dcterms:W3CDTF">2019-10-09T16:37:00Z</dcterms:modified>
</cp:coreProperties>
</file>