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3BBC3D" w14:textId="7C753AAB" w:rsidR="008A1F4F" w:rsidRPr="008A1F4F" w:rsidRDefault="008A1F4F" w:rsidP="008A1F4F">
      <w:pPr>
        <w:spacing w:after="0" w:line="240" w:lineRule="auto"/>
        <w:jc w:val="both"/>
        <w:rPr>
          <w:rFonts w:ascii="Calibri" w:hAnsi="Calibri" w:cs="Calibri"/>
          <w:b/>
          <w:sz w:val="24"/>
          <w:szCs w:val="24"/>
        </w:rPr>
      </w:pPr>
      <w:r w:rsidRPr="008A1F4F">
        <w:rPr>
          <w:rFonts w:ascii="Calibri" w:hAnsi="Calibri" w:cs="Calibri"/>
          <w:b/>
          <w:sz w:val="24"/>
          <w:szCs w:val="24"/>
        </w:rPr>
        <w:t>TITLE</w:t>
      </w:r>
      <w:r w:rsidR="008A00A1">
        <w:rPr>
          <w:rFonts w:ascii="Calibri" w:hAnsi="Calibri" w:cs="Calibri"/>
          <w:b/>
          <w:sz w:val="24"/>
          <w:szCs w:val="24"/>
        </w:rPr>
        <w:t>:</w:t>
      </w:r>
    </w:p>
    <w:p w14:paraId="53677CFC" w14:textId="662B48EE" w:rsidR="00366D64" w:rsidRPr="006D0AB5" w:rsidRDefault="00834437" w:rsidP="008A1F4F">
      <w:pPr>
        <w:spacing w:after="0" w:line="240" w:lineRule="auto"/>
        <w:jc w:val="both"/>
        <w:rPr>
          <w:rFonts w:ascii="Calibri" w:hAnsi="Calibri" w:cs="Calibri"/>
          <w:b/>
          <w:sz w:val="24"/>
          <w:szCs w:val="24"/>
        </w:rPr>
      </w:pPr>
      <w:r w:rsidRPr="006D0AB5">
        <w:rPr>
          <w:rFonts w:ascii="Calibri" w:hAnsi="Calibri" w:cs="Calibri"/>
          <w:b/>
          <w:sz w:val="24"/>
          <w:szCs w:val="24"/>
        </w:rPr>
        <w:t xml:space="preserve">Technical Detail for </w:t>
      </w:r>
      <w:r w:rsidR="00325E18">
        <w:rPr>
          <w:rFonts w:ascii="Calibri" w:hAnsi="Calibri" w:cs="Calibri"/>
          <w:b/>
          <w:sz w:val="24"/>
          <w:szCs w:val="24"/>
        </w:rPr>
        <w:t>Robot</w:t>
      </w:r>
      <w:r w:rsidR="008A00A1">
        <w:rPr>
          <w:rFonts w:ascii="Calibri" w:hAnsi="Calibri" w:cs="Calibri"/>
          <w:b/>
          <w:sz w:val="24"/>
          <w:szCs w:val="24"/>
        </w:rPr>
        <w:t xml:space="preserve"> </w:t>
      </w:r>
      <w:r w:rsidR="004329A3" w:rsidRPr="006D0AB5">
        <w:rPr>
          <w:rFonts w:ascii="Calibri" w:hAnsi="Calibri" w:cs="Calibri"/>
          <w:b/>
          <w:sz w:val="24"/>
          <w:szCs w:val="24"/>
        </w:rPr>
        <w:t>Assisted</w:t>
      </w:r>
      <w:r w:rsidR="00366D64" w:rsidRPr="006D0AB5">
        <w:rPr>
          <w:rFonts w:ascii="Calibri" w:hAnsi="Calibri" w:cs="Calibri"/>
          <w:b/>
          <w:sz w:val="24"/>
          <w:szCs w:val="24"/>
        </w:rPr>
        <w:t xml:space="preserve"> Pancreaticoduodenectomy</w:t>
      </w:r>
    </w:p>
    <w:p w14:paraId="4432BBF8" w14:textId="77777777" w:rsidR="00366D64" w:rsidRPr="00DD4477" w:rsidRDefault="00366D64" w:rsidP="008A1F4F">
      <w:pPr>
        <w:spacing w:after="0" w:line="240" w:lineRule="auto"/>
        <w:jc w:val="both"/>
        <w:rPr>
          <w:rFonts w:ascii="Calibri" w:hAnsi="Calibri" w:cs="Calibri"/>
          <w:b/>
          <w:sz w:val="24"/>
          <w:szCs w:val="24"/>
        </w:rPr>
      </w:pPr>
    </w:p>
    <w:p w14:paraId="5D2EE2B3" w14:textId="4B2D370A" w:rsidR="008A1F4F" w:rsidRDefault="008A1F4F" w:rsidP="008A1F4F">
      <w:pPr>
        <w:spacing w:after="0" w:line="240" w:lineRule="auto"/>
        <w:jc w:val="both"/>
        <w:rPr>
          <w:rFonts w:ascii="Calibri" w:hAnsi="Calibri" w:cs="Calibri"/>
          <w:b/>
          <w:sz w:val="24"/>
          <w:szCs w:val="24"/>
        </w:rPr>
      </w:pPr>
      <w:r>
        <w:rPr>
          <w:rFonts w:ascii="Calibri" w:hAnsi="Calibri" w:cs="Calibri"/>
          <w:b/>
          <w:sz w:val="24"/>
          <w:szCs w:val="24"/>
        </w:rPr>
        <w:t>AUTHORS AND AFFILIATIONS</w:t>
      </w:r>
      <w:r w:rsidR="008A00A1">
        <w:rPr>
          <w:rFonts w:ascii="Calibri" w:hAnsi="Calibri" w:cs="Calibri"/>
          <w:b/>
          <w:sz w:val="24"/>
          <w:szCs w:val="24"/>
        </w:rPr>
        <w:t>:</w:t>
      </w:r>
    </w:p>
    <w:p w14:paraId="6961EC90" w14:textId="402BB9CF" w:rsidR="00366D64" w:rsidRPr="00DD4477" w:rsidRDefault="00366D64" w:rsidP="008A1F4F">
      <w:pPr>
        <w:autoSpaceDE w:val="0"/>
        <w:autoSpaceDN w:val="0"/>
        <w:adjustRightInd w:val="0"/>
        <w:spacing w:after="0" w:line="240" w:lineRule="auto"/>
        <w:jc w:val="both"/>
        <w:rPr>
          <w:rFonts w:ascii="Calibri" w:hAnsi="Calibri" w:cs="Calibri"/>
          <w:sz w:val="24"/>
          <w:szCs w:val="24"/>
        </w:rPr>
      </w:pPr>
      <w:r w:rsidRPr="00DD4477">
        <w:rPr>
          <w:rFonts w:ascii="Calibri" w:hAnsi="Calibri" w:cs="Calibri"/>
          <w:sz w:val="24"/>
          <w:szCs w:val="24"/>
        </w:rPr>
        <w:t>Alex</w:t>
      </w:r>
      <w:r w:rsidR="00896DB7" w:rsidRPr="00DD4477">
        <w:rPr>
          <w:rFonts w:ascii="Calibri" w:hAnsi="Calibri" w:cs="Calibri"/>
          <w:sz w:val="24"/>
          <w:szCs w:val="24"/>
        </w:rPr>
        <w:t xml:space="preserve"> C.</w:t>
      </w:r>
      <w:r w:rsidRPr="00DD4477">
        <w:rPr>
          <w:rFonts w:ascii="Calibri" w:hAnsi="Calibri" w:cs="Calibri"/>
          <w:sz w:val="24"/>
          <w:szCs w:val="24"/>
        </w:rPr>
        <w:t xml:space="preserve"> Kim</w:t>
      </w:r>
      <w:r w:rsidR="008A1F4F" w:rsidRPr="008A1F4F">
        <w:rPr>
          <w:rFonts w:ascii="Calibri" w:hAnsi="Calibri" w:cs="Calibri"/>
          <w:sz w:val="24"/>
          <w:szCs w:val="24"/>
          <w:vertAlign w:val="superscript"/>
        </w:rPr>
        <w:t>1</w:t>
      </w:r>
      <w:r w:rsidR="008A1F4F">
        <w:rPr>
          <w:rFonts w:ascii="Calibri" w:hAnsi="Calibri" w:cs="Calibri"/>
          <w:sz w:val="24"/>
          <w:szCs w:val="24"/>
        </w:rPr>
        <w:t>,</w:t>
      </w:r>
      <w:r w:rsidRPr="00DD4477">
        <w:rPr>
          <w:rFonts w:ascii="Calibri" w:hAnsi="Calibri" w:cs="Calibri"/>
          <w:sz w:val="24"/>
          <w:szCs w:val="24"/>
        </w:rPr>
        <w:t xml:space="preserve"> Rebecca </w:t>
      </w:r>
      <w:r w:rsidR="007C048C" w:rsidRPr="00DD4477">
        <w:rPr>
          <w:rFonts w:ascii="Calibri" w:hAnsi="Calibri" w:cs="Calibri"/>
          <w:sz w:val="24"/>
          <w:szCs w:val="24"/>
        </w:rPr>
        <w:t xml:space="preserve">C. </w:t>
      </w:r>
      <w:r w:rsidRPr="00DD4477">
        <w:rPr>
          <w:rFonts w:ascii="Calibri" w:hAnsi="Calibri" w:cs="Calibri"/>
          <w:sz w:val="24"/>
          <w:szCs w:val="24"/>
        </w:rPr>
        <w:t>Rist</w:t>
      </w:r>
      <w:r w:rsidR="008A1F4F" w:rsidRPr="008A1F4F">
        <w:rPr>
          <w:rFonts w:ascii="Calibri" w:hAnsi="Calibri" w:cs="Calibri"/>
          <w:sz w:val="24"/>
          <w:szCs w:val="24"/>
          <w:vertAlign w:val="superscript"/>
        </w:rPr>
        <w:t>1</w:t>
      </w:r>
      <w:r w:rsidR="008A1F4F">
        <w:rPr>
          <w:rFonts w:ascii="Calibri" w:hAnsi="Calibri" w:cs="Calibri"/>
          <w:sz w:val="24"/>
          <w:szCs w:val="24"/>
        </w:rPr>
        <w:t>,</w:t>
      </w:r>
      <w:r w:rsidRPr="00DD4477">
        <w:rPr>
          <w:rFonts w:ascii="Calibri" w:hAnsi="Calibri" w:cs="Calibri"/>
          <w:sz w:val="24"/>
          <w:szCs w:val="24"/>
        </w:rPr>
        <w:t xml:space="preserve"> Amer H. Zureikat</w:t>
      </w:r>
      <w:r w:rsidR="008A1F4F" w:rsidRPr="008A1F4F">
        <w:rPr>
          <w:rFonts w:ascii="Calibri" w:hAnsi="Calibri" w:cs="Calibri"/>
          <w:sz w:val="24"/>
          <w:szCs w:val="24"/>
          <w:vertAlign w:val="superscript"/>
        </w:rPr>
        <w:t>1</w:t>
      </w:r>
    </w:p>
    <w:p w14:paraId="6CBD377D" w14:textId="77777777" w:rsidR="00366D64" w:rsidRPr="00DD4477" w:rsidRDefault="00366D64" w:rsidP="008A1F4F">
      <w:pPr>
        <w:spacing w:after="0" w:line="240" w:lineRule="auto"/>
        <w:jc w:val="both"/>
        <w:rPr>
          <w:rFonts w:ascii="Calibri" w:hAnsi="Calibri" w:cs="Calibri"/>
          <w:color w:val="262626"/>
          <w:sz w:val="24"/>
          <w:szCs w:val="24"/>
          <w:vertAlign w:val="superscript"/>
        </w:rPr>
      </w:pPr>
    </w:p>
    <w:p w14:paraId="320694D2" w14:textId="61525DEA" w:rsidR="00366D64" w:rsidRPr="00DD4477" w:rsidRDefault="008A1F4F" w:rsidP="008A1F4F">
      <w:pPr>
        <w:spacing w:after="0" w:line="240" w:lineRule="auto"/>
        <w:jc w:val="both"/>
        <w:rPr>
          <w:rFonts w:ascii="Calibri" w:hAnsi="Calibri" w:cs="Calibri"/>
          <w:color w:val="262626"/>
          <w:sz w:val="24"/>
          <w:szCs w:val="24"/>
        </w:rPr>
      </w:pPr>
      <w:r w:rsidRPr="008A1F4F">
        <w:rPr>
          <w:rFonts w:ascii="Calibri" w:hAnsi="Calibri" w:cs="Calibri"/>
          <w:sz w:val="24"/>
          <w:szCs w:val="24"/>
          <w:vertAlign w:val="superscript"/>
        </w:rPr>
        <w:t>1</w:t>
      </w:r>
      <w:r w:rsidR="00366D64" w:rsidRPr="00DD4477">
        <w:rPr>
          <w:rFonts w:ascii="Calibri" w:hAnsi="Calibri" w:cs="Calibri"/>
          <w:color w:val="262626"/>
          <w:sz w:val="24"/>
          <w:szCs w:val="24"/>
        </w:rPr>
        <w:t>Department of Surgery, University of Pittsburgh Medical Center, Pittsburgh, PA, USA</w:t>
      </w:r>
    </w:p>
    <w:p w14:paraId="2F187CED" w14:textId="77777777" w:rsidR="00366D64" w:rsidRPr="00DD4477" w:rsidRDefault="00366D64" w:rsidP="008A1F4F">
      <w:pPr>
        <w:spacing w:after="0" w:line="240" w:lineRule="auto"/>
        <w:jc w:val="both"/>
        <w:rPr>
          <w:rFonts w:ascii="Calibri" w:hAnsi="Calibri" w:cs="Calibri"/>
          <w:b/>
          <w:color w:val="262626"/>
          <w:sz w:val="24"/>
          <w:szCs w:val="24"/>
        </w:rPr>
      </w:pPr>
      <w:bookmarkStart w:id="0" w:name="_GoBack"/>
      <w:bookmarkEnd w:id="0"/>
    </w:p>
    <w:p w14:paraId="597D6A76" w14:textId="14339F2F" w:rsidR="00366D64" w:rsidRPr="00DD4477" w:rsidRDefault="00366D64" w:rsidP="008A1F4F">
      <w:pPr>
        <w:spacing w:after="0" w:line="240" w:lineRule="auto"/>
        <w:jc w:val="both"/>
        <w:rPr>
          <w:rFonts w:ascii="Calibri" w:hAnsi="Calibri" w:cs="Calibri"/>
          <w:b/>
          <w:color w:val="262626"/>
          <w:sz w:val="24"/>
          <w:szCs w:val="24"/>
        </w:rPr>
      </w:pPr>
      <w:r w:rsidRPr="00DD4477">
        <w:rPr>
          <w:rFonts w:ascii="Calibri" w:hAnsi="Calibri" w:cs="Calibri"/>
          <w:b/>
          <w:color w:val="262626"/>
          <w:sz w:val="24"/>
          <w:szCs w:val="24"/>
        </w:rPr>
        <w:t xml:space="preserve">Corresponding Author: </w:t>
      </w:r>
    </w:p>
    <w:p w14:paraId="0BFA691A" w14:textId="1B952034" w:rsidR="00366D64" w:rsidRPr="008A1F4F" w:rsidRDefault="00366D64" w:rsidP="008A1F4F">
      <w:pPr>
        <w:spacing w:after="0" w:line="240" w:lineRule="auto"/>
        <w:jc w:val="both"/>
        <w:rPr>
          <w:rStyle w:val="Hyperlink"/>
          <w:rFonts w:ascii="Calibri" w:hAnsi="Calibri" w:cs="Calibri"/>
          <w:color w:val="auto"/>
          <w:sz w:val="24"/>
          <w:szCs w:val="24"/>
          <w:u w:val="none"/>
        </w:rPr>
      </w:pPr>
      <w:r w:rsidRPr="00DD4477">
        <w:rPr>
          <w:rFonts w:ascii="Calibri" w:hAnsi="Calibri" w:cs="Calibri"/>
          <w:sz w:val="24"/>
          <w:szCs w:val="24"/>
        </w:rPr>
        <w:t xml:space="preserve">Amer H. </w:t>
      </w:r>
      <w:proofErr w:type="spellStart"/>
      <w:r w:rsidRPr="00DD4477">
        <w:rPr>
          <w:rFonts w:ascii="Calibri" w:hAnsi="Calibri" w:cs="Calibri"/>
          <w:sz w:val="24"/>
          <w:szCs w:val="24"/>
        </w:rPr>
        <w:t>Zureikat</w:t>
      </w:r>
      <w:proofErr w:type="spellEnd"/>
      <w:r w:rsidR="008A1F4F">
        <w:rPr>
          <w:rFonts w:ascii="Calibri" w:hAnsi="Calibri" w:cs="Calibri"/>
          <w:sz w:val="24"/>
          <w:szCs w:val="24"/>
        </w:rPr>
        <w:tab/>
        <w:t>(</w:t>
      </w:r>
      <w:r w:rsidR="008A1F4F" w:rsidRPr="008A1F4F">
        <w:rPr>
          <w:rFonts w:ascii="Calibri" w:hAnsi="Calibri" w:cs="Calibri"/>
          <w:sz w:val="24"/>
          <w:szCs w:val="24"/>
        </w:rPr>
        <w:t>zureikatah@upmc.edu</w:t>
      </w:r>
      <w:r w:rsidR="008A1F4F">
        <w:rPr>
          <w:rFonts w:ascii="Calibri" w:hAnsi="Calibri" w:cs="Calibri"/>
          <w:sz w:val="24"/>
          <w:szCs w:val="24"/>
        </w:rPr>
        <w:t>)</w:t>
      </w:r>
    </w:p>
    <w:p w14:paraId="199710AD" w14:textId="1B6837FC" w:rsidR="00366D64" w:rsidRPr="00DD4477" w:rsidRDefault="00366D64" w:rsidP="008A1F4F">
      <w:pPr>
        <w:spacing w:after="0" w:line="240" w:lineRule="auto"/>
        <w:jc w:val="both"/>
        <w:rPr>
          <w:rFonts w:ascii="Calibri" w:hAnsi="Calibri" w:cs="Calibri"/>
          <w:sz w:val="24"/>
          <w:szCs w:val="24"/>
        </w:rPr>
      </w:pPr>
    </w:p>
    <w:p w14:paraId="083875EC" w14:textId="4A28E116" w:rsidR="00775B80" w:rsidRPr="006D0AB5" w:rsidRDefault="00775B80" w:rsidP="008A1F4F">
      <w:pPr>
        <w:spacing w:after="0" w:line="240" w:lineRule="auto"/>
        <w:jc w:val="both"/>
        <w:rPr>
          <w:rFonts w:ascii="Calibri" w:hAnsi="Calibri" w:cs="Calibri"/>
          <w:b/>
          <w:bCs/>
          <w:sz w:val="24"/>
          <w:szCs w:val="24"/>
        </w:rPr>
      </w:pPr>
      <w:r w:rsidRPr="006D0AB5">
        <w:rPr>
          <w:rFonts w:ascii="Calibri" w:hAnsi="Calibri" w:cs="Calibri"/>
          <w:b/>
          <w:bCs/>
          <w:sz w:val="24"/>
          <w:szCs w:val="24"/>
        </w:rPr>
        <w:t>Email Ad</w:t>
      </w:r>
      <w:r w:rsidR="00AB312D" w:rsidRPr="006D0AB5">
        <w:rPr>
          <w:rFonts w:ascii="Calibri" w:hAnsi="Calibri" w:cs="Calibri"/>
          <w:b/>
          <w:bCs/>
          <w:sz w:val="24"/>
          <w:szCs w:val="24"/>
        </w:rPr>
        <w:t>d</w:t>
      </w:r>
      <w:r w:rsidRPr="006D0AB5">
        <w:rPr>
          <w:rFonts w:ascii="Calibri" w:hAnsi="Calibri" w:cs="Calibri"/>
          <w:b/>
          <w:bCs/>
          <w:sz w:val="24"/>
          <w:szCs w:val="24"/>
        </w:rPr>
        <w:t>r</w:t>
      </w:r>
      <w:r w:rsidR="00AB312D" w:rsidRPr="006D0AB5">
        <w:rPr>
          <w:rFonts w:ascii="Calibri" w:hAnsi="Calibri" w:cs="Calibri"/>
          <w:b/>
          <w:bCs/>
          <w:sz w:val="24"/>
          <w:szCs w:val="24"/>
        </w:rPr>
        <w:t>e</w:t>
      </w:r>
      <w:r w:rsidRPr="006D0AB5">
        <w:rPr>
          <w:rFonts w:ascii="Calibri" w:hAnsi="Calibri" w:cs="Calibri"/>
          <w:b/>
          <w:bCs/>
          <w:sz w:val="24"/>
          <w:szCs w:val="24"/>
        </w:rPr>
        <w:t>sses of Co-authors:</w:t>
      </w:r>
    </w:p>
    <w:p w14:paraId="5A682749" w14:textId="197DCC24" w:rsidR="00775B80" w:rsidRPr="00DD4477" w:rsidRDefault="00775B80" w:rsidP="008A1F4F">
      <w:pPr>
        <w:spacing w:after="0" w:line="240" w:lineRule="auto"/>
        <w:jc w:val="both"/>
        <w:rPr>
          <w:rFonts w:ascii="Calibri" w:hAnsi="Calibri" w:cs="Calibri"/>
          <w:sz w:val="24"/>
          <w:szCs w:val="24"/>
        </w:rPr>
      </w:pPr>
      <w:r w:rsidRPr="00DD4477">
        <w:rPr>
          <w:rFonts w:ascii="Calibri" w:hAnsi="Calibri" w:cs="Calibri"/>
          <w:sz w:val="24"/>
          <w:szCs w:val="24"/>
        </w:rPr>
        <w:t xml:space="preserve">Alex C. Kim </w:t>
      </w:r>
      <w:r w:rsidR="008A1F4F">
        <w:rPr>
          <w:rFonts w:ascii="Calibri" w:hAnsi="Calibri" w:cs="Calibri"/>
          <w:sz w:val="24"/>
          <w:szCs w:val="24"/>
        </w:rPr>
        <w:tab/>
      </w:r>
      <w:r w:rsidR="008A1F4F">
        <w:rPr>
          <w:rFonts w:ascii="Calibri" w:hAnsi="Calibri" w:cs="Calibri"/>
          <w:sz w:val="24"/>
          <w:szCs w:val="24"/>
        </w:rPr>
        <w:tab/>
      </w:r>
      <w:r w:rsidRPr="00DD4477">
        <w:rPr>
          <w:rFonts w:ascii="Calibri" w:hAnsi="Calibri" w:cs="Calibri"/>
          <w:sz w:val="24"/>
          <w:szCs w:val="24"/>
        </w:rPr>
        <w:t>(</w:t>
      </w:r>
      <w:r w:rsidRPr="008A1F4F">
        <w:rPr>
          <w:rFonts w:ascii="Calibri" w:hAnsi="Calibri" w:cs="Calibri"/>
          <w:sz w:val="24"/>
          <w:szCs w:val="24"/>
        </w:rPr>
        <w:t>kimac2@upmc.edu</w:t>
      </w:r>
      <w:r w:rsidRPr="00DD4477">
        <w:rPr>
          <w:rFonts w:ascii="Calibri" w:hAnsi="Calibri" w:cs="Calibri"/>
          <w:sz w:val="24"/>
          <w:szCs w:val="24"/>
        </w:rPr>
        <w:t>)</w:t>
      </w:r>
    </w:p>
    <w:p w14:paraId="3FC38BB2" w14:textId="507DE41A" w:rsidR="00775B80" w:rsidRPr="00DD4477" w:rsidRDefault="00775B80" w:rsidP="008A1F4F">
      <w:pPr>
        <w:spacing w:after="0" w:line="240" w:lineRule="auto"/>
        <w:jc w:val="both"/>
        <w:rPr>
          <w:rFonts w:ascii="Calibri" w:hAnsi="Calibri" w:cs="Calibri"/>
          <w:sz w:val="24"/>
          <w:szCs w:val="24"/>
        </w:rPr>
      </w:pPr>
      <w:r w:rsidRPr="00DD4477">
        <w:rPr>
          <w:rFonts w:ascii="Calibri" w:hAnsi="Calibri" w:cs="Calibri"/>
          <w:sz w:val="24"/>
          <w:szCs w:val="24"/>
        </w:rPr>
        <w:t xml:space="preserve">Rebecca C. </w:t>
      </w:r>
      <w:proofErr w:type="spellStart"/>
      <w:r w:rsidRPr="00DD4477">
        <w:rPr>
          <w:rFonts w:ascii="Calibri" w:hAnsi="Calibri" w:cs="Calibri"/>
          <w:sz w:val="24"/>
          <w:szCs w:val="24"/>
        </w:rPr>
        <w:t>Rist</w:t>
      </w:r>
      <w:proofErr w:type="spellEnd"/>
      <w:r w:rsidRPr="00DD4477">
        <w:rPr>
          <w:rFonts w:ascii="Calibri" w:hAnsi="Calibri" w:cs="Calibri"/>
          <w:sz w:val="24"/>
          <w:szCs w:val="24"/>
        </w:rPr>
        <w:t xml:space="preserve"> </w:t>
      </w:r>
      <w:r w:rsidR="008A1F4F">
        <w:rPr>
          <w:rFonts w:ascii="Calibri" w:hAnsi="Calibri" w:cs="Calibri"/>
          <w:sz w:val="24"/>
          <w:szCs w:val="24"/>
        </w:rPr>
        <w:tab/>
      </w:r>
      <w:r w:rsidRPr="00DD4477">
        <w:rPr>
          <w:rFonts w:ascii="Calibri" w:hAnsi="Calibri" w:cs="Calibri"/>
          <w:sz w:val="24"/>
          <w:szCs w:val="24"/>
        </w:rPr>
        <w:t>(</w:t>
      </w:r>
      <w:r w:rsidRPr="008A1F4F">
        <w:rPr>
          <w:rFonts w:ascii="Calibri" w:hAnsi="Calibri" w:cs="Calibri"/>
          <w:sz w:val="24"/>
          <w:szCs w:val="24"/>
        </w:rPr>
        <w:t>ristr@upmc.edu</w:t>
      </w:r>
      <w:r w:rsidRPr="00DD4477">
        <w:rPr>
          <w:rFonts w:ascii="Calibri" w:hAnsi="Calibri" w:cs="Calibri"/>
          <w:sz w:val="24"/>
          <w:szCs w:val="24"/>
        </w:rPr>
        <w:t>)</w:t>
      </w:r>
    </w:p>
    <w:p w14:paraId="5895332A" w14:textId="6ED8AC18" w:rsidR="00366D64" w:rsidRPr="00DD4477" w:rsidRDefault="00366D64" w:rsidP="008A1F4F">
      <w:pPr>
        <w:spacing w:after="0" w:line="240" w:lineRule="auto"/>
        <w:jc w:val="both"/>
        <w:rPr>
          <w:rFonts w:ascii="Calibri" w:hAnsi="Calibri" w:cs="Calibri"/>
          <w:sz w:val="24"/>
          <w:szCs w:val="24"/>
        </w:rPr>
      </w:pPr>
    </w:p>
    <w:p w14:paraId="3F332A11" w14:textId="356A23B5" w:rsidR="008A1F4F" w:rsidRDefault="008A1F4F" w:rsidP="008A1F4F">
      <w:pPr>
        <w:spacing w:after="0" w:line="240" w:lineRule="auto"/>
        <w:jc w:val="both"/>
        <w:rPr>
          <w:rFonts w:ascii="Calibri" w:hAnsi="Calibri" w:cs="Calibri"/>
          <w:color w:val="262626"/>
          <w:sz w:val="24"/>
          <w:szCs w:val="24"/>
        </w:rPr>
      </w:pPr>
      <w:r w:rsidRPr="00DD4477">
        <w:rPr>
          <w:rFonts w:ascii="Calibri" w:hAnsi="Calibri" w:cs="Calibri"/>
          <w:b/>
          <w:color w:val="262626"/>
          <w:sz w:val="24"/>
          <w:szCs w:val="24"/>
        </w:rPr>
        <w:t>KEYWORDS</w:t>
      </w:r>
      <w:r w:rsidRPr="00DD4477">
        <w:rPr>
          <w:rFonts w:ascii="Calibri" w:hAnsi="Calibri" w:cs="Calibri"/>
          <w:color w:val="262626"/>
          <w:sz w:val="24"/>
          <w:szCs w:val="24"/>
        </w:rPr>
        <w:t>:</w:t>
      </w:r>
      <w:r>
        <w:rPr>
          <w:rFonts w:ascii="Calibri" w:hAnsi="Calibri" w:cs="Calibri"/>
          <w:color w:val="262626"/>
          <w:sz w:val="24"/>
          <w:szCs w:val="24"/>
        </w:rPr>
        <w:t xml:space="preserve"> </w:t>
      </w:r>
    </w:p>
    <w:p w14:paraId="28E1AB03" w14:textId="7C61713D" w:rsidR="008A1F4F" w:rsidRPr="00DD4477" w:rsidRDefault="007C567F" w:rsidP="008A1F4F">
      <w:pPr>
        <w:spacing w:after="0" w:line="240" w:lineRule="auto"/>
        <w:jc w:val="both"/>
        <w:rPr>
          <w:rFonts w:ascii="Calibri" w:hAnsi="Calibri" w:cs="Calibri"/>
          <w:color w:val="262626"/>
          <w:sz w:val="24"/>
          <w:szCs w:val="24"/>
        </w:rPr>
      </w:pPr>
      <w:r>
        <w:rPr>
          <w:rFonts w:ascii="Calibri" w:hAnsi="Calibri" w:cs="Calibri"/>
          <w:color w:val="262626"/>
          <w:sz w:val="24"/>
          <w:szCs w:val="24"/>
        </w:rPr>
        <w:t xml:space="preserve">pancreatic </w:t>
      </w:r>
      <w:r w:rsidR="008A1F4F">
        <w:rPr>
          <w:rFonts w:ascii="Calibri" w:hAnsi="Calibri" w:cs="Calibri"/>
          <w:color w:val="262626"/>
          <w:sz w:val="24"/>
          <w:szCs w:val="24"/>
        </w:rPr>
        <w:t>surgery, minimally invasive surgery,</w:t>
      </w:r>
      <w:r w:rsidR="008A1F4F" w:rsidRPr="00DD4477">
        <w:rPr>
          <w:rFonts w:ascii="Calibri" w:hAnsi="Calibri" w:cs="Calibri"/>
          <w:color w:val="262626"/>
          <w:sz w:val="24"/>
          <w:szCs w:val="24"/>
        </w:rPr>
        <w:t xml:space="preserve"> robotic</w:t>
      </w:r>
      <w:r w:rsidR="008A1F4F">
        <w:rPr>
          <w:rFonts w:ascii="Calibri" w:hAnsi="Calibri" w:cs="Calibri"/>
          <w:color w:val="262626"/>
          <w:sz w:val="24"/>
          <w:szCs w:val="24"/>
        </w:rPr>
        <w:t xml:space="preserve"> </w:t>
      </w:r>
      <w:r w:rsidR="008A1F4F" w:rsidRPr="00DD4477">
        <w:rPr>
          <w:rFonts w:ascii="Calibri" w:hAnsi="Calibri" w:cs="Calibri"/>
          <w:color w:val="262626"/>
          <w:sz w:val="24"/>
          <w:szCs w:val="24"/>
        </w:rPr>
        <w:t>pancreaticoduodenectomy</w:t>
      </w:r>
      <w:r w:rsidR="008A1F4F">
        <w:rPr>
          <w:rFonts w:ascii="Calibri" w:hAnsi="Calibri" w:cs="Calibri"/>
          <w:color w:val="262626"/>
          <w:sz w:val="24"/>
          <w:szCs w:val="24"/>
        </w:rPr>
        <w:t xml:space="preserve">, </w:t>
      </w:r>
      <w:r w:rsidR="008A1F4F" w:rsidRPr="00DD4477">
        <w:rPr>
          <w:rFonts w:ascii="Calibri" w:hAnsi="Calibri" w:cs="Calibri"/>
          <w:color w:val="262626"/>
          <w:sz w:val="24"/>
          <w:szCs w:val="24"/>
        </w:rPr>
        <w:t xml:space="preserve">RPD, </w:t>
      </w:r>
      <w:r w:rsidR="008A1F4F">
        <w:rPr>
          <w:rFonts w:ascii="Calibri" w:hAnsi="Calibri" w:cs="Calibri"/>
          <w:color w:val="262626"/>
          <w:sz w:val="24"/>
          <w:szCs w:val="24"/>
        </w:rPr>
        <w:t xml:space="preserve">robotic </w:t>
      </w:r>
      <w:r w:rsidR="007B1FBA">
        <w:rPr>
          <w:rFonts w:ascii="Calibri" w:hAnsi="Calibri" w:cs="Calibri"/>
          <w:color w:val="262626"/>
          <w:sz w:val="24"/>
          <w:szCs w:val="24"/>
        </w:rPr>
        <w:t>Whipple</w:t>
      </w:r>
      <w:r w:rsidR="008A1F4F">
        <w:rPr>
          <w:rFonts w:ascii="Calibri" w:hAnsi="Calibri" w:cs="Calibri"/>
          <w:color w:val="262626"/>
          <w:sz w:val="24"/>
          <w:szCs w:val="24"/>
        </w:rPr>
        <w:t xml:space="preserve">, </w:t>
      </w:r>
      <w:r w:rsidR="008A1F4F" w:rsidRPr="00DD4477">
        <w:rPr>
          <w:rFonts w:ascii="Calibri" w:hAnsi="Calibri" w:cs="Calibri"/>
          <w:color w:val="262626"/>
          <w:sz w:val="24"/>
          <w:szCs w:val="24"/>
        </w:rPr>
        <w:t>robot-assisted surgery</w:t>
      </w:r>
      <w:r w:rsidR="008A1F4F">
        <w:rPr>
          <w:rFonts w:ascii="Calibri" w:hAnsi="Calibri" w:cs="Calibri"/>
          <w:color w:val="262626"/>
          <w:sz w:val="24"/>
          <w:szCs w:val="24"/>
        </w:rPr>
        <w:t xml:space="preserve">, </w:t>
      </w:r>
      <w:r w:rsidR="008A1F4F" w:rsidRPr="00DD4477">
        <w:rPr>
          <w:rFonts w:ascii="Calibri" w:hAnsi="Calibri" w:cs="Calibri"/>
          <w:color w:val="262626"/>
          <w:sz w:val="24"/>
          <w:szCs w:val="24"/>
        </w:rPr>
        <w:t>RAS</w:t>
      </w:r>
      <w:r w:rsidR="008A1F4F">
        <w:rPr>
          <w:rFonts w:ascii="Calibri" w:hAnsi="Calibri" w:cs="Calibri"/>
          <w:color w:val="262626"/>
          <w:sz w:val="24"/>
          <w:szCs w:val="24"/>
        </w:rPr>
        <w:t xml:space="preserve"> </w:t>
      </w:r>
    </w:p>
    <w:p w14:paraId="5461183B" w14:textId="77777777" w:rsidR="002F0680" w:rsidRPr="00DD4477" w:rsidRDefault="002F0680" w:rsidP="008A1F4F">
      <w:pPr>
        <w:spacing w:after="0" w:line="240" w:lineRule="auto"/>
        <w:jc w:val="both"/>
        <w:rPr>
          <w:rFonts w:ascii="Calibri" w:hAnsi="Calibri" w:cs="Calibri"/>
          <w:b/>
          <w:sz w:val="24"/>
          <w:szCs w:val="24"/>
          <w:u w:val="single"/>
        </w:rPr>
      </w:pPr>
    </w:p>
    <w:p w14:paraId="1F800F20" w14:textId="4E78167C" w:rsidR="00F95AB9" w:rsidRPr="00DD4477" w:rsidRDefault="008A1F4F" w:rsidP="008A1F4F">
      <w:pPr>
        <w:spacing w:after="0" w:line="240" w:lineRule="auto"/>
        <w:jc w:val="both"/>
        <w:rPr>
          <w:rFonts w:ascii="Calibri" w:hAnsi="Calibri" w:cs="Calibri"/>
          <w:b/>
          <w:sz w:val="24"/>
          <w:szCs w:val="24"/>
        </w:rPr>
      </w:pPr>
      <w:r w:rsidRPr="00DD4477">
        <w:rPr>
          <w:rFonts w:ascii="Calibri" w:hAnsi="Calibri" w:cs="Calibri"/>
          <w:b/>
          <w:sz w:val="24"/>
          <w:szCs w:val="24"/>
        </w:rPr>
        <w:t>SUMMARY</w:t>
      </w:r>
      <w:r w:rsidR="003E69BF">
        <w:rPr>
          <w:rFonts w:ascii="Calibri" w:hAnsi="Calibri" w:cs="Calibri"/>
          <w:b/>
          <w:sz w:val="24"/>
          <w:szCs w:val="24"/>
        </w:rPr>
        <w:t>:</w:t>
      </w:r>
    </w:p>
    <w:p w14:paraId="067F7536" w14:textId="21D740D8" w:rsidR="0043364A" w:rsidRPr="0028222B" w:rsidRDefault="00F95AB9" w:rsidP="008A1F4F">
      <w:pPr>
        <w:spacing w:after="0" w:line="240" w:lineRule="auto"/>
        <w:jc w:val="both"/>
        <w:rPr>
          <w:rFonts w:ascii="Calibri" w:hAnsi="Calibri" w:cs="Calibri"/>
          <w:sz w:val="24"/>
          <w:szCs w:val="24"/>
        </w:rPr>
      </w:pPr>
      <w:r w:rsidRPr="00DD4477">
        <w:rPr>
          <w:rFonts w:ascii="Calibri" w:hAnsi="Calibri" w:cs="Calibri"/>
          <w:sz w:val="24"/>
          <w:szCs w:val="24"/>
        </w:rPr>
        <w:t>The</w:t>
      </w:r>
      <w:r w:rsidR="0028222B">
        <w:rPr>
          <w:rFonts w:ascii="Calibri" w:hAnsi="Calibri" w:cs="Calibri"/>
          <w:sz w:val="24"/>
          <w:szCs w:val="24"/>
        </w:rPr>
        <w:t xml:space="preserve"> following </w:t>
      </w:r>
      <w:r w:rsidR="00267CDB">
        <w:rPr>
          <w:rFonts w:ascii="Calibri" w:hAnsi="Calibri" w:cs="Calibri"/>
          <w:sz w:val="24"/>
          <w:szCs w:val="24"/>
        </w:rPr>
        <w:t xml:space="preserve">manuscript </w:t>
      </w:r>
      <w:r w:rsidR="0028222B">
        <w:rPr>
          <w:rFonts w:ascii="Calibri" w:hAnsi="Calibri" w:cs="Calibri"/>
          <w:sz w:val="24"/>
          <w:szCs w:val="24"/>
        </w:rPr>
        <w:t>details a stepwise approach to</w:t>
      </w:r>
      <w:r w:rsidR="002D4368">
        <w:rPr>
          <w:rFonts w:ascii="Calibri" w:hAnsi="Calibri" w:cs="Calibri"/>
          <w:sz w:val="24"/>
          <w:szCs w:val="24"/>
        </w:rPr>
        <w:t xml:space="preserve"> the</w:t>
      </w:r>
      <w:r w:rsidR="0028222B">
        <w:rPr>
          <w:rFonts w:ascii="Calibri" w:hAnsi="Calibri" w:cs="Calibri"/>
          <w:sz w:val="24"/>
          <w:szCs w:val="24"/>
        </w:rPr>
        <w:t xml:space="preserve"> robot</w:t>
      </w:r>
      <w:r w:rsidR="007B1FBA">
        <w:rPr>
          <w:rFonts w:ascii="Calibri" w:hAnsi="Calibri" w:cs="Calibri"/>
          <w:sz w:val="24"/>
          <w:szCs w:val="24"/>
        </w:rPr>
        <w:t>-assisted</w:t>
      </w:r>
      <w:r w:rsidR="0028222B">
        <w:rPr>
          <w:rFonts w:ascii="Calibri" w:hAnsi="Calibri" w:cs="Calibri"/>
          <w:sz w:val="24"/>
          <w:szCs w:val="24"/>
        </w:rPr>
        <w:t xml:space="preserve"> pancreaticoduodenectomy performed at </w:t>
      </w:r>
      <w:r w:rsidR="002F0680">
        <w:rPr>
          <w:rFonts w:ascii="Calibri" w:hAnsi="Calibri" w:cs="Calibri"/>
          <w:sz w:val="24"/>
          <w:szCs w:val="24"/>
        </w:rPr>
        <w:t xml:space="preserve">the </w:t>
      </w:r>
      <w:r w:rsidR="0028222B">
        <w:rPr>
          <w:rFonts w:ascii="Calibri" w:hAnsi="Calibri" w:cs="Calibri"/>
          <w:sz w:val="24"/>
          <w:szCs w:val="24"/>
        </w:rPr>
        <w:t>University of Pittsburgh Medical Center.</w:t>
      </w:r>
    </w:p>
    <w:p w14:paraId="49D1594E" w14:textId="77777777" w:rsidR="008A1F4F" w:rsidRDefault="008A1F4F" w:rsidP="008A1F4F">
      <w:pPr>
        <w:spacing w:after="0" w:line="240" w:lineRule="auto"/>
        <w:jc w:val="both"/>
        <w:rPr>
          <w:rFonts w:ascii="Calibri" w:hAnsi="Calibri" w:cs="Calibri"/>
          <w:b/>
          <w:sz w:val="24"/>
          <w:szCs w:val="24"/>
        </w:rPr>
      </w:pPr>
    </w:p>
    <w:p w14:paraId="411205A9" w14:textId="6F691D3D" w:rsidR="00366D64" w:rsidRPr="00DD4477" w:rsidRDefault="008A1F4F" w:rsidP="008A1F4F">
      <w:pPr>
        <w:spacing w:after="0" w:line="240" w:lineRule="auto"/>
        <w:jc w:val="both"/>
        <w:rPr>
          <w:rFonts w:ascii="Calibri" w:hAnsi="Calibri" w:cs="Calibri"/>
          <w:b/>
          <w:sz w:val="24"/>
          <w:szCs w:val="24"/>
        </w:rPr>
      </w:pPr>
      <w:r>
        <w:rPr>
          <w:rFonts w:ascii="Calibri" w:hAnsi="Calibri" w:cs="Calibri"/>
          <w:b/>
          <w:sz w:val="24"/>
          <w:szCs w:val="24"/>
        </w:rPr>
        <w:t>A</w:t>
      </w:r>
      <w:r w:rsidRPr="00DD4477">
        <w:rPr>
          <w:rFonts w:ascii="Calibri" w:hAnsi="Calibri" w:cs="Calibri"/>
          <w:b/>
          <w:sz w:val="24"/>
          <w:szCs w:val="24"/>
        </w:rPr>
        <w:t>BSTRACT</w:t>
      </w:r>
      <w:r w:rsidR="003E69BF">
        <w:rPr>
          <w:rFonts w:ascii="Calibri" w:hAnsi="Calibri" w:cs="Calibri"/>
          <w:b/>
          <w:sz w:val="24"/>
          <w:szCs w:val="24"/>
        </w:rPr>
        <w:t>:</w:t>
      </w:r>
    </w:p>
    <w:p w14:paraId="0073E35F" w14:textId="60EF05F7" w:rsidR="00AB6D6E" w:rsidRPr="00DD4477" w:rsidRDefault="002A657C" w:rsidP="008A1F4F">
      <w:pPr>
        <w:spacing w:after="0" w:line="240" w:lineRule="auto"/>
        <w:jc w:val="both"/>
        <w:rPr>
          <w:rFonts w:ascii="Calibri" w:hAnsi="Calibri" w:cs="Calibri"/>
          <w:sz w:val="24"/>
          <w:szCs w:val="24"/>
        </w:rPr>
      </w:pPr>
      <w:r w:rsidRPr="00DD4477">
        <w:rPr>
          <w:rFonts w:ascii="Calibri" w:hAnsi="Calibri" w:cs="Calibri"/>
          <w:sz w:val="24"/>
          <w:szCs w:val="24"/>
        </w:rPr>
        <w:t xml:space="preserve">Since </w:t>
      </w:r>
      <w:r w:rsidR="00810719" w:rsidRPr="00DD4477">
        <w:rPr>
          <w:rFonts w:ascii="Calibri" w:hAnsi="Calibri" w:cs="Calibri"/>
          <w:sz w:val="24"/>
          <w:szCs w:val="24"/>
        </w:rPr>
        <w:t xml:space="preserve">its first report in 2003, robotic </w:t>
      </w:r>
      <w:r w:rsidRPr="00DD4477">
        <w:rPr>
          <w:rFonts w:ascii="Calibri" w:hAnsi="Calibri" w:cs="Calibri"/>
          <w:sz w:val="24"/>
          <w:szCs w:val="24"/>
        </w:rPr>
        <w:t>pancreaticoduodenectomy</w:t>
      </w:r>
      <w:r w:rsidR="00267CDB">
        <w:rPr>
          <w:rFonts w:ascii="Calibri" w:hAnsi="Calibri" w:cs="Calibri"/>
          <w:sz w:val="24"/>
          <w:szCs w:val="24"/>
        </w:rPr>
        <w:t xml:space="preserve"> (RPD)</w:t>
      </w:r>
      <w:r w:rsidRPr="00DD4477">
        <w:rPr>
          <w:rFonts w:ascii="Calibri" w:hAnsi="Calibri" w:cs="Calibri"/>
          <w:sz w:val="24"/>
          <w:szCs w:val="24"/>
        </w:rPr>
        <w:t xml:space="preserve"> </w:t>
      </w:r>
      <w:r w:rsidR="00810719" w:rsidRPr="00DD4477">
        <w:rPr>
          <w:rFonts w:ascii="Calibri" w:hAnsi="Calibri" w:cs="Calibri"/>
          <w:sz w:val="24"/>
          <w:szCs w:val="24"/>
        </w:rPr>
        <w:t>has gained popular</w:t>
      </w:r>
      <w:r w:rsidR="003B2278" w:rsidRPr="00DD4477">
        <w:rPr>
          <w:rFonts w:ascii="Calibri" w:hAnsi="Calibri" w:cs="Calibri"/>
          <w:sz w:val="24"/>
          <w:szCs w:val="24"/>
        </w:rPr>
        <w:t>i</w:t>
      </w:r>
      <w:r w:rsidR="00810719" w:rsidRPr="00DD4477">
        <w:rPr>
          <w:rFonts w:ascii="Calibri" w:hAnsi="Calibri" w:cs="Calibri"/>
          <w:sz w:val="24"/>
          <w:szCs w:val="24"/>
        </w:rPr>
        <w:t xml:space="preserve">ty </w:t>
      </w:r>
      <w:r w:rsidR="002D4368">
        <w:rPr>
          <w:rFonts w:ascii="Calibri" w:hAnsi="Calibri" w:cs="Calibri"/>
          <w:sz w:val="24"/>
          <w:szCs w:val="24"/>
        </w:rPr>
        <w:t xml:space="preserve">among </w:t>
      </w:r>
      <w:r w:rsidR="00810719" w:rsidRPr="00DD4477">
        <w:rPr>
          <w:rFonts w:ascii="Calibri" w:hAnsi="Calibri" w:cs="Calibri"/>
          <w:sz w:val="24"/>
          <w:szCs w:val="24"/>
        </w:rPr>
        <w:t>pancreatic surgeons</w:t>
      </w:r>
      <w:r w:rsidR="00D651AA" w:rsidRPr="00DD4477">
        <w:rPr>
          <w:rFonts w:ascii="Calibri" w:hAnsi="Calibri" w:cs="Calibri"/>
          <w:sz w:val="24"/>
          <w:szCs w:val="24"/>
        </w:rPr>
        <w:t xml:space="preserve">. </w:t>
      </w:r>
      <w:r w:rsidR="003B2278" w:rsidRPr="00DD4477">
        <w:rPr>
          <w:rFonts w:ascii="Calibri" w:hAnsi="Calibri" w:cs="Calibri"/>
          <w:sz w:val="24"/>
          <w:szCs w:val="24"/>
        </w:rPr>
        <w:t>I</w:t>
      </w:r>
      <w:r w:rsidR="00810719" w:rsidRPr="00DD4477">
        <w:rPr>
          <w:rFonts w:ascii="Calibri" w:hAnsi="Calibri" w:cs="Calibri"/>
          <w:sz w:val="24"/>
          <w:szCs w:val="24"/>
        </w:rPr>
        <w:t>nherent advantages of the robotic platform</w:t>
      </w:r>
      <w:r w:rsidR="007B1FBA">
        <w:rPr>
          <w:rFonts w:ascii="Calibri" w:hAnsi="Calibri" w:cs="Calibri"/>
          <w:sz w:val="24"/>
          <w:szCs w:val="24"/>
        </w:rPr>
        <w:t>,</w:t>
      </w:r>
      <w:r w:rsidR="00D651AA" w:rsidRPr="00DD4477">
        <w:rPr>
          <w:rFonts w:ascii="Calibri" w:hAnsi="Calibri" w:cs="Calibri"/>
          <w:sz w:val="24"/>
          <w:szCs w:val="24"/>
        </w:rPr>
        <w:t xml:space="preserve"> including </w:t>
      </w:r>
      <w:r w:rsidR="007C567F">
        <w:rPr>
          <w:rFonts w:ascii="Calibri" w:hAnsi="Calibri" w:cs="Calibri"/>
          <w:sz w:val="24"/>
          <w:szCs w:val="24"/>
        </w:rPr>
        <w:t>three</w:t>
      </w:r>
      <w:r w:rsidR="00D651AA" w:rsidRPr="00DD4477">
        <w:rPr>
          <w:rFonts w:ascii="Calibri" w:hAnsi="Calibri" w:cs="Calibri"/>
          <w:sz w:val="24"/>
          <w:szCs w:val="24"/>
        </w:rPr>
        <w:t>-dimensional vision, wristed instruments</w:t>
      </w:r>
      <w:r w:rsidR="007C567F">
        <w:rPr>
          <w:rFonts w:ascii="Calibri" w:hAnsi="Calibri" w:cs="Calibri"/>
          <w:sz w:val="24"/>
          <w:szCs w:val="24"/>
        </w:rPr>
        <w:t>,</w:t>
      </w:r>
      <w:r w:rsidR="00D651AA" w:rsidRPr="00DD4477">
        <w:rPr>
          <w:rFonts w:ascii="Calibri" w:hAnsi="Calibri" w:cs="Calibri"/>
          <w:sz w:val="24"/>
          <w:szCs w:val="24"/>
        </w:rPr>
        <w:t xml:space="preserve"> and improved ergonomics</w:t>
      </w:r>
      <w:r w:rsidR="007B1FBA">
        <w:rPr>
          <w:rFonts w:ascii="Calibri" w:hAnsi="Calibri" w:cs="Calibri"/>
          <w:sz w:val="24"/>
          <w:szCs w:val="24"/>
        </w:rPr>
        <w:t>,</w:t>
      </w:r>
      <w:r w:rsidR="00810719" w:rsidRPr="00DD4477">
        <w:rPr>
          <w:rFonts w:ascii="Calibri" w:hAnsi="Calibri" w:cs="Calibri"/>
          <w:sz w:val="24"/>
          <w:szCs w:val="24"/>
        </w:rPr>
        <w:t xml:space="preserve"> allow </w:t>
      </w:r>
      <w:r w:rsidR="003B2278" w:rsidRPr="00DD4477">
        <w:rPr>
          <w:rFonts w:ascii="Calibri" w:hAnsi="Calibri" w:cs="Calibri"/>
          <w:sz w:val="24"/>
          <w:szCs w:val="24"/>
        </w:rPr>
        <w:t xml:space="preserve">the surgeon to </w:t>
      </w:r>
      <w:r w:rsidR="00810719" w:rsidRPr="00DD4477">
        <w:rPr>
          <w:rFonts w:ascii="Calibri" w:hAnsi="Calibri" w:cs="Calibri"/>
          <w:sz w:val="24"/>
          <w:szCs w:val="24"/>
        </w:rPr>
        <w:t>recapitulat</w:t>
      </w:r>
      <w:r w:rsidR="003B2278" w:rsidRPr="00DD4477">
        <w:rPr>
          <w:rFonts w:ascii="Calibri" w:hAnsi="Calibri" w:cs="Calibri"/>
          <w:sz w:val="24"/>
          <w:szCs w:val="24"/>
        </w:rPr>
        <w:t>e</w:t>
      </w:r>
      <w:r w:rsidR="00810719" w:rsidRPr="00DD4477">
        <w:rPr>
          <w:rFonts w:ascii="Calibri" w:hAnsi="Calibri" w:cs="Calibri"/>
          <w:sz w:val="24"/>
          <w:szCs w:val="24"/>
        </w:rPr>
        <w:t xml:space="preserve"> </w:t>
      </w:r>
      <w:r w:rsidR="008A1F4F">
        <w:rPr>
          <w:rFonts w:ascii="Calibri" w:hAnsi="Calibri" w:cs="Calibri"/>
          <w:sz w:val="24"/>
          <w:szCs w:val="24"/>
        </w:rPr>
        <w:t xml:space="preserve">the </w:t>
      </w:r>
      <w:r w:rsidR="003B2278" w:rsidRPr="00DD4477">
        <w:rPr>
          <w:rFonts w:ascii="Calibri" w:hAnsi="Calibri" w:cs="Calibri"/>
          <w:sz w:val="24"/>
          <w:szCs w:val="24"/>
        </w:rPr>
        <w:t>principles of open pancreatoduoden</w:t>
      </w:r>
      <w:r w:rsidR="00D651AA" w:rsidRPr="00DD4477">
        <w:rPr>
          <w:rFonts w:ascii="Calibri" w:hAnsi="Calibri" w:cs="Calibri"/>
          <w:sz w:val="24"/>
          <w:szCs w:val="24"/>
        </w:rPr>
        <w:t>e</w:t>
      </w:r>
      <w:r w:rsidR="003B2278" w:rsidRPr="00DD4477">
        <w:rPr>
          <w:rFonts w:ascii="Calibri" w:hAnsi="Calibri" w:cs="Calibri"/>
          <w:sz w:val="24"/>
          <w:szCs w:val="24"/>
        </w:rPr>
        <w:t>ctomy allow</w:t>
      </w:r>
      <w:r w:rsidR="002B6B28" w:rsidRPr="00DD4477">
        <w:rPr>
          <w:rFonts w:ascii="Calibri" w:hAnsi="Calibri" w:cs="Calibri"/>
          <w:sz w:val="24"/>
          <w:szCs w:val="24"/>
        </w:rPr>
        <w:t>ing</w:t>
      </w:r>
      <w:r w:rsidR="003B2278" w:rsidRPr="00DD4477">
        <w:rPr>
          <w:rFonts w:ascii="Calibri" w:hAnsi="Calibri" w:cs="Calibri"/>
          <w:sz w:val="24"/>
          <w:szCs w:val="24"/>
        </w:rPr>
        <w:t xml:space="preserve"> safe o</w:t>
      </w:r>
      <w:r w:rsidR="009016A4" w:rsidRPr="00DD4477">
        <w:rPr>
          <w:rFonts w:ascii="Calibri" w:hAnsi="Calibri" w:cs="Calibri"/>
          <w:sz w:val="24"/>
          <w:szCs w:val="24"/>
        </w:rPr>
        <w:t>ncologic dissection, hemostasis</w:t>
      </w:r>
      <w:r w:rsidR="007C567F">
        <w:rPr>
          <w:rFonts w:ascii="Calibri" w:hAnsi="Calibri" w:cs="Calibri"/>
          <w:sz w:val="24"/>
          <w:szCs w:val="24"/>
        </w:rPr>
        <w:t>,</w:t>
      </w:r>
      <w:r w:rsidR="003B2278" w:rsidRPr="00DD4477">
        <w:rPr>
          <w:rFonts w:ascii="Calibri" w:hAnsi="Calibri" w:cs="Calibri"/>
          <w:sz w:val="24"/>
          <w:szCs w:val="24"/>
        </w:rPr>
        <w:t xml:space="preserve"> and meticulous reconstruction.</w:t>
      </w:r>
      <w:r w:rsidR="00865DC3" w:rsidRPr="00DD4477">
        <w:rPr>
          <w:rFonts w:ascii="Calibri" w:hAnsi="Calibri" w:cs="Calibri"/>
          <w:sz w:val="24"/>
          <w:szCs w:val="24"/>
        </w:rPr>
        <w:t xml:space="preserve"> </w:t>
      </w:r>
      <w:r w:rsidR="003B2278" w:rsidRPr="00DD4477">
        <w:rPr>
          <w:rFonts w:ascii="Calibri" w:hAnsi="Calibri" w:cs="Calibri"/>
          <w:sz w:val="24"/>
          <w:szCs w:val="24"/>
        </w:rPr>
        <w:t>Over the course of the past decade, significant strides have been achieved in outlining the safety, feasibility</w:t>
      </w:r>
      <w:r w:rsidR="007C567F">
        <w:rPr>
          <w:rFonts w:ascii="Calibri" w:hAnsi="Calibri" w:cs="Calibri"/>
          <w:sz w:val="24"/>
          <w:szCs w:val="24"/>
        </w:rPr>
        <w:t>,</w:t>
      </w:r>
      <w:r w:rsidR="003B2278" w:rsidRPr="00DD4477">
        <w:rPr>
          <w:rFonts w:ascii="Calibri" w:hAnsi="Calibri" w:cs="Calibri"/>
          <w:sz w:val="24"/>
          <w:szCs w:val="24"/>
        </w:rPr>
        <w:t xml:space="preserve"> and learning curve of </w:t>
      </w:r>
      <w:r w:rsidR="009016A4" w:rsidRPr="00DD4477">
        <w:rPr>
          <w:rFonts w:ascii="Calibri" w:hAnsi="Calibri" w:cs="Calibri"/>
          <w:sz w:val="24"/>
          <w:szCs w:val="24"/>
        </w:rPr>
        <w:t>the</w:t>
      </w:r>
      <w:r w:rsidR="003B2278" w:rsidRPr="00DD4477">
        <w:rPr>
          <w:rFonts w:ascii="Calibri" w:hAnsi="Calibri" w:cs="Calibri"/>
          <w:sz w:val="24"/>
          <w:szCs w:val="24"/>
        </w:rPr>
        <w:t xml:space="preserve"> robotic </w:t>
      </w:r>
      <w:r w:rsidR="00EA1ADA" w:rsidRPr="00DD4477">
        <w:rPr>
          <w:rFonts w:ascii="Calibri" w:hAnsi="Calibri" w:cs="Calibri"/>
          <w:sz w:val="24"/>
          <w:szCs w:val="24"/>
        </w:rPr>
        <w:t>W</w:t>
      </w:r>
      <w:r w:rsidR="003B2278" w:rsidRPr="00DD4477">
        <w:rPr>
          <w:rFonts w:ascii="Calibri" w:hAnsi="Calibri" w:cs="Calibri"/>
          <w:sz w:val="24"/>
          <w:szCs w:val="24"/>
        </w:rPr>
        <w:t xml:space="preserve">hipple. </w:t>
      </w:r>
      <w:r w:rsidR="002B6B28" w:rsidRPr="00DD4477">
        <w:rPr>
          <w:rFonts w:ascii="Calibri" w:hAnsi="Calibri" w:cs="Calibri"/>
          <w:sz w:val="24"/>
          <w:szCs w:val="24"/>
        </w:rPr>
        <w:t xml:space="preserve">When performed by high volume pancreatic surgeons </w:t>
      </w:r>
      <w:r w:rsidR="00740256">
        <w:rPr>
          <w:rFonts w:ascii="Calibri" w:hAnsi="Calibri" w:cs="Calibri"/>
          <w:sz w:val="24"/>
          <w:szCs w:val="24"/>
        </w:rPr>
        <w:t>experienced in</w:t>
      </w:r>
      <w:r w:rsidR="002B6B28" w:rsidRPr="00DD4477">
        <w:rPr>
          <w:rFonts w:ascii="Calibri" w:hAnsi="Calibri" w:cs="Calibri"/>
          <w:sz w:val="24"/>
          <w:szCs w:val="24"/>
        </w:rPr>
        <w:t xml:space="preserve"> </w:t>
      </w:r>
      <w:r w:rsidR="00267CDB">
        <w:rPr>
          <w:rFonts w:ascii="Calibri" w:hAnsi="Calibri" w:cs="Calibri"/>
          <w:sz w:val="24"/>
          <w:szCs w:val="24"/>
        </w:rPr>
        <w:t>RPD</w:t>
      </w:r>
      <w:r w:rsidR="002B6B28" w:rsidRPr="00DD4477">
        <w:rPr>
          <w:rFonts w:ascii="Calibri" w:hAnsi="Calibri" w:cs="Calibri"/>
          <w:sz w:val="24"/>
          <w:szCs w:val="24"/>
        </w:rPr>
        <w:t xml:space="preserve">, recent </w:t>
      </w:r>
      <w:r w:rsidR="003B2278" w:rsidRPr="00DD4477">
        <w:rPr>
          <w:rFonts w:ascii="Calibri" w:hAnsi="Calibri" w:cs="Calibri"/>
          <w:sz w:val="24"/>
          <w:szCs w:val="24"/>
        </w:rPr>
        <w:t xml:space="preserve">comparative effectiveness </w:t>
      </w:r>
      <w:r w:rsidR="00D651AA" w:rsidRPr="00DD4477">
        <w:rPr>
          <w:rFonts w:ascii="Calibri" w:hAnsi="Calibri" w:cs="Calibri"/>
          <w:sz w:val="24"/>
          <w:szCs w:val="24"/>
        </w:rPr>
        <w:t xml:space="preserve">studies </w:t>
      </w:r>
      <w:r w:rsidR="003B2278" w:rsidRPr="00DD4477">
        <w:rPr>
          <w:rFonts w:ascii="Calibri" w:hAnsi="Calibri" w:cs="Calibri"/>
          <w:sz w:val="24"/>
          <w:szCs w:val="24"/>
        </w:rPr>
        <w:t xml:space="preserve">show </w:t>
      </w:r>
      <w:r w:rsidR="00D651AA" w:rsidRPr="00DD4477">
        <w:rPr>
          <w:rFonts w:ascii="Calibri" w:hAnsi="Calibri" w:cs="Calibri"/>
          <w:sz w:val="24"/>
          <w:szCs w:val="24"/>
        </w:rPr>
        <w:t>potential advantages compared to the open technique, including reductions in hospital stay and morbidity.</w:t>
      </w:r>
      <w:r w:rsidR="00190A3B">
        <w:rPr>
          <w:rFonts w:ascii="Calibri" w:hAnsi="Calibri" w:cs="Calibri"/>
          <w:sz w:val="24"/>
          <w:szCs w:val="24"/>
        </w:rPr>
        <w:t xml:space="preserve"> </w:t>
      </w:r>
      <w:r w:rsidR="002B6B28" w:rsidRPr="00DD4477">
        <w:rPr>
          <w:rFonts w:ascii="Calibri" w:hAnsi="Calibri" w:cs="Calibri"/>
          <w:sz w:val="24"/>
          <w:szCs w:val="24"/>
        </w:rPr>
        <w:t>National data also show reductions in conversion rates compared to its laparoscopic counterpart. Although long</w:t>
      </w:r>
      <w:r w:rsidR="007C567F">
        <w:rPr>
          <w:rFonts w:ascii="Calibri" w:hAnsi="Calibri" w:cs="Calibri"/>
          <w:sz w:val="24"/>
          <w:szCs w:val="24"/>
        </w:rPr>
        <w:t>-</w:t>
      </w:r>
      <w:r w:rsidR="002B6B28" w:rsidRPr="00DD4477">
        <w:rPr>
          <w:rFonts w:ascii="Calibri" w:hAnsi="Calibri" w:cs="Calibri"/>
          <w:sz w:val="24"/>
          <w:szCs w:val="24"/>
        </w:rPr>
        <w:t>term oncologic data are still needed, short-term oncologic surrogates of margin resection and lymph node harvest suggest no compromise in oncologic outcomes</w:t>
      </w:r>
      <w:r w:rsidR="00D651AA" w:rsidRPr="00DD4477">
        <w:rPr>
          <w:rFonts w:ascii="Calibri" w:hAnsi="Calibri" w:cs="Calibri"/>
          <w:sz w:val="24"/>
          <w:szCs w:val="24"/>
        </w:rPr>
        <w:t>.</w:t>
      </w:r>
      <w:r w:rsidR="000B6F8D" w:rsidRPr="00DD4477">
        <w:rPr>
          <w:rFonts w:ascii="Calibri" w:hAnsi="Calibri" w:cs="Calibri"/>
          <w:sz w:val="24"/>
          <w:szCs w:val="24"/>
        </w:rPr>
        <w:t xml:space="preserve"> </w:t>
      </w:r>
      <w:r w:rsidR="002B6B28" w:rsidRPr="00DD4477">
        <w:rPr>
          <w:rFonts w:ascii="Calibri" w:hAnsi="Calibri" w:cs="Calibri"/>
          <w:sz w:val="24"/>
          <w:szCs w:val="24"/>
        </w:rPr>
        <w:t xml:space="preserve">As pancreatic surgeons increasingly integrate robotics into their practice, </w:t>
      </w:r>
      <w:r w:rsidR="000B6F8D" w:rsidRPr="00DD4477">
        <w:rPr>
          <w:rFonts w:ascii="Calibri" w:hAnsi="Calibri" w:cs="Calibri"/>
          <w:sz w:val="24"/>
          <w:szCs w:val="24"/>
        </w:rPr>
        <w:t>proficiency-based training</w:t>
      </w:r>
      <w:r w:rsidR="002B6B28" w:rsidRPr="00DD4477">
        <w:rPr>
          <w:rFonts w:ascii="Calibri" w:hAnsi="Calibri" w:cs="Calibri"/>
          <w:sz w:val="24"/>
          <w:szCs w:val="24"/>
        </w:rPr>
        <w:t xml:space="preserve"> and credentialing</w:t>
      </w:r>
      <w:r w:rsidR="00841E79" w:rsidRPr="00DD4477">
        <w:rPr>
          <w:rFonts w:ascii="Calibri" w:hAnsi="Calibri" w:cs="Calibri"/>
          <w:sz w:val="24"/>
          <w:szCs w:val="24"/>
        </w:rPr>
        <w:t xml:space="preserve"> will be necessary </w:t>
      </w:r>
      <w:r w:rsidR="009016A4" w:rsidRPr="00DD4477">
        <w:rPr>
          <w:rFonts w:ascii="Calibri" w:hAnsi="Calibri" w:cs="Calibri"/>
          <w:sz w:val="24"/>
          <w:szCs w:val="24"/>
        </w:rPr>
        <w:t>for</w:t>
      </w:r>
      <w:r w:rsidR="00841E79" w:rsidRPr="00DD4477">
        <w:rPr>
          <w:rFonts w:ascii="Calibri" w:hAnsi="Calibri" w:cs="Calibri"/>
          <w:sz w:val="24"/>
          <w:szCs w:val="24"/>
        </w:rPr>
        <w:t xml:space="preserve"> </w:t>
      </w:r>
      <w:r w:rsidR="00190A3B">
        <w:rPr>
          <w:rFonts w:ascii="Calibri" w:hAnsi="Calibri" w:cs="Calibri"/>
          <w:sz w:val="24"/>
          <w:szCs w:val="24"/>
        </w:rPr>
        <w:t xml:space="preserve">the </w:t>
      </w:r>
      <w:r w:rsidR="00841E79" w:rsidRPr="00DD4477">
        <w:rPr>
          <w:rFonts w:ascii="Calibri" w:hAnsi="Calibri" w:cs="Calibri"/>
          <w:sz w:val="24"/>
          <w:szCs w:val="24"/>
        </w:rPr>
        <w:t>safe application and dissemination</w:t>
      </w:r>
      <w:r w:rsidR="004E6CDE" w:rsidRPr="00DD4477">
        <w:rPr>
          <w:rFonts w:ascii="Calibri" w:hAnsi="Calibri" w:cs="Calibri"/>
          <w:sz w:val="24"/>
          <w:szCs w:val="24"/>
        </w:rPr>
        <w:t xml:space="preserve"> of</w:t>
      </w:r>
      <w:r w:rsidR="00267CDB">
        <w:rPr>
          <w:rFonts w:ascii="Calibri" w:hAnsi="Calibri" w:cs="Calibri"/>
          <w:sz w:val="24"/>
          <w:szCs w:val="24"/>
        </w:rPr>
        <w:t xml:space="preserve"> RPD</w:t>
      </w:r>
      <w:r w:rsidR="00841E79" w:rsidRPr="00DD4477">
        <w:rPr>
          <w:rFonts w:ascii="Calibri" w:hAnsi="Calibri" w:cs="Calibri"/>
          <w:sz w:val="24"/>
          <w:szCs w:val="24"/>
        </w:rPr>
        <w:t xml:space="preserve">. </w:t>
      </w:r>
      <w:r w:rsidR="00A536DE" w:rsidRPr="00DD4477">
        <w:rPr>
          <w:rFonts w:ascii="Calibri" w:hAnsi="Calibri" w:cs="Calibri"/>
          <w:sz w:val="24"/>
          <w:szCs w:val="24"/>
        </w:rPr>
        <w:t>Here</w:t>
      </w:r>
      <w:r w:rsidR="00EB50BC" w:rsidRPr="00DD4477">
        <w:rPr>
          <w:rFonts w:ascii="Calibri" w:hAnsi="Calibri" w:cs="Calibri"/>
          <w:sz w:val="24"/>
          <w:szCs w:val="24"/>
        </w:rPr>
        <w:t>,</w:t>
      </w:r>
      <w:r w:rsidR="00A536DE" w:rsidRPr="00DD4477">
        <w:rPr>
          <w:rFonts w:ascii="Calibri" w:hAnsi="Calibri" w:cs="Calibri"/>
          <w:sz w:val="24"/>
          <w:szCs w:val="24"/>
        </w:rPr>
        <w:t xml:space="preserve"> we provide the detailed </w:t>
      </w:r>
      <w:r w:rsidR="00D5006B" w:rsidRPr="00DD4477">
        <w:rPr>
          <w:rFonts w:ascii="Calibri" w:hAnsi="Calibri" w:cs="Calibri"/>
          <w:sz w:val="24"/>
          <w:szCs w:val="24"/>
        </w:rPr>
        <w:t>steps of</w:t>
      </w:r>
      <w:r w:rsidR="00841E79" w:rsidRPr="00DD4477">
        <w:rPr>
          <w:rFonts w:ascii="Calibri" w:hAnsi="Calibri" w:cs="Calibri"/>
          <w:sz w:val="24"/>
          <w:szCs w:val="24"/>
        </w:rPr>
        <w:t xml:space="preserve"> a</w:t>
      </w:r>
      <w:r w:rsidR="00D5006B" w:rsidRPr="00DD4477">
        <w:rPr>
          <w:rFonts w:ascii="Calibri" w:hAnsi="Calibri" w:cs="Calibri"/>
          <w:sz w:val="24"/>
          <w:szCs w:val="24"/>
        </w:rPr>
        <w:t xml:space="preserve"> robotic pancreaticoduodenectomy</w:t>
      </w:r>
      <w:r w:rsidR="00841E79" w:rsidRPr="00DD4477">
        <w:rPr>
          <w:rFonts w:ascii="Calibri" w:hAnsi="Calibri" w:cs="Calibri"/>
          <w:sz w:val="24"/>
          <w:szCs w:val="24"/>
        </w:rPr>
        <w:t xml:space="preserve"> performed at the University of Pittsburgh Medical Center.</w:t>
      </w:r>
      <w:r w:rsidR="000B6F8D" w:rsidRPr="00DD4477">
        <w:rPr>
          <w:rFonts w:ascii="Calibri" w:hAnsi="Calibri" w:cs="Calibri"/>
          <w:sz w:val="24"/>
          <w:szCs w:val="24"/>
        </w:rPr>
        <w:t xml:space="preserve">  </w:t>
      </w:r>
    </w:p>
    <w:p w14:paraId="4C8CBE4A" w14:textId="77777777" w:rsidR="00704243" w:rsidRPr="00DD4477" w:rsidRDefault="00704243" w:rsidP="008A1F4F">
      <w:pPr>
        <w:spacing w:after="0" w:line="240" w:lineRule="auto"/>
        <w:jc w:val="both"/>
        <w:rPr>
          <w:rFonts w:ascii="Calibri" w:hAnsi="Calibri" w:cs="Calibri"/>
          <w:b/>
          <w:sz w:val="24"/>
          <w:szCs w:val="24"/>
        </w:rPr>
      </w:pPr>
    </w:p>
    <w:p w14:paraId="71D87082" w14:textId="1848B523" w:rsidR="000B240A" w:rsidRPr="00DD4477" w:rsidRDefault="008A1F4F" w:rsidP="008A1F4F">
      <w:pPr>
        <w:spacing w:after="0" w:line="240" w:lineRule="auto"/>
        <w:jc w:val="both"/>
        <w:rPr>
          <w:rFonts w:ascii="Calibri" w:hAnsi="Calibri" w:cs="Calibri"/>
          <w:b/>
          <w:sz w:val="24"/>
          <w:szCs w:val="24"/>
        </w:rPr>
      </w:pPr>
      <w:r w:rsidRPr="00DD4477">
        <w:rPr>
          <w:rFonts w:ascii="Calibri" w:hAnsi="Calibri" w:cs="Calibri"/>
          <w:b/>
          <w:sz w:val="24"/>
          <w:szCs w:val="24"/>
        </w:rPr>
        <w:t>INTRODUCTION</w:t>
      </w:r>
      <w:r w:rsidR="007C567F">
        <w:rPr>
          <w:rFonts w:ascii="Calibri" w:hAnsi="Calibri" w:cs="Calibri"/>
          <w:b/>
          <w:sz w:val="24"/>
          <w:szCs w:val="24"/>
        </w:rPr>
        <w:t>:</w:t>
      </w:r>
    </w:p>
    <w:p w14:paraId="57F81332" w14:textId="0FBC5BCA" w:rsidR="00EB50BC" w:rsidRPr="00D56B27" w:rsidRDefault="00515413" w:rsidP="008A1F4F">
      <w:pPr>
        <w:spacing w:after="0" w:line="240" w:lineRule="auto"/>
        <w:jc w:val="both"/>
        <w:rPr>
          <w:rFonts w:ascii="Calibri" w:hAnsi="Calibri" w:cs="Calibri"/>
          <w:sz w:val="24"/>
          <w:szCs w:val="24"/>
        </w:rPr>
      </w:pPr>
      <w:r>
        <w:rPr>
          <w:rFonts w:ascii="Calibri" w:hAnsi="Calibri" w:cs="Calibri"/>
          <w:sz w:val="24"/>
          <w:szCs w:val="24"/>
        </w:rPr>
        <w:t>Pancreaticoduodenectomy</w:t>
      </w:r>
      <w:r w:rsidR="001E31CE">
        <w:rPr>
          <w:rFonts w:ascii="Calibri" w:hAnsi="Calibri" w:cs="Calibri"/>
          <w:sz w:val="24"/>
          <w:szCs w:val="24"/>
        </w:rPr>
        <w:t xml:space="preserve"> (PD)</w:t>
      </w:r>
      <w:r>
        <w:rPr>
          <w:rFonts w:ascii="Calibri" w:hAnsi="Calibri" w:cs="Calibri"/>
          <w:sz w:val="24"/>
          <w:szCs w:val="24"/>
        </w:rPr>
        <w:t xml:space="preserve"> is a </w:t>
      </w:r>
      <w:r w:rsidR="00031D12">
        <w:rPr>
          <w:rFonts w:ascii="Calibri" w:hAnsi="Calibri" w:cs="Calibri"/>
          <w:sz w:val="24"/>
          <w:szCs w:val="24"/>
        </w:rPr>
        <w:t xml:space="preserve">complex operation </w:t>
      </w:r>
      <w:r w:rsidR="00267CDB">
        <w:rPr>
          <w:rFonts w:ascii="Calibri" w:hAnsi="Calibri" w:cs="Calibri"/>
          <w:sz w:val="24"/>
          <w:szCs w:val="24"/>
        </w:rPr>
        <w:t xml:space="preserve">that combines a challenging </w:t>
      </w:r>
      <w:r w:rsidR="00A45FF3">
        <w:rPr>
          <w:rFonts w:ascii="Calibri" w:hAnsi="Calibri" w:cs="Calibri"/>
          <w:sz w:val="24"/>
          <w:szCs w:val="24"/>
        </w:rPr>
        <w:t xml:space="preserve">resection </w:t>
      </w:r>
      <w:r w:rsidR="00267CDB">
        <w:rPr>
          <w:rFonts w:ascii="Calibri" w:hAnsi="Calibri" w:cs="Calibri"/>
          <w:sz w:val="24"/>
          <w:szCs w:val="24"/>
        </w:rPr>
        <w:t xml:space="preserve">and a </w:t>
      </w:r>
      <w:proofErr w:type="spellStart"/>
      <w:r w:rsidR="00267CDB">
        <w:rPr>
          <w:rFonts w:ascii="Calibri" w:hAnsi="Calibri" w:cs="Calibri"/>
          <w:sz w:val="24"/>
          <w:szCs w:val="24"/>
        </w:rPr>
        <w:t>meticolous</w:t>
      </w:r>
      <w:proofErr w:type="spellEnd"/>
      <w:r w:rsidR="00A45FF3">
        <w:rPr>
          <w:rFonts w:ascii="Calibri" w:hAnsi="Calibri" w:cs="Calibri"/>
          <w:sz w:val="24"/>
          <w:szCs w:val="24"/>
        </w:rPr>
        <w:t xml:space="preserve"> reconstructio</w:t>
      </w:r>
      <w:r w:rsidR="00190A3B">
        <w:rPr>
          <w:rFonts w:ascii="Calibri" w:hAnsi="Calibri" w:cs="Calibri"/>
          <w:sz w:val="24"/>
          <w:szCs w:val="24"/>
        </w:rPr>
        <w:t>n</w:t>
      </w:r>
      <w:r w:rsidR="00267CDB">
        <w:rPr>
          <w:rFonts w:ascii="Calibri" w:hAnsi="Calibri" w:cs="Calibri"/>
          <w:sz w:val="24"/>
          <w:szCs w:val="24"/>
        </w:rPr>
        <w:t xml:space="preserve">. </w:t>
      </w:r>
      <w:r w:rsidR="00305CFB">
        <w:rPr>
          <w:rFonts w:ascii="Calibri" w:hAnsi="Calibri" w:cs="Calibri"/>
          <w:sz w:val="24"/>
          <w:szCs w:val="24"/>
        </w:rPr>
        <w:t>During its early inception, the traditional</w:t>
      </w:r>
      <w:r w:rsidR="00D56B27">
        <w:rPr>
          <w:rFonts w:ascii="Calibri" w:hAnsi="Calibri" w:cs="Calibri"/>
          <w:sz w:val="24"/>
          <w:szCs w:val="24"/>
        </w:rPr>
        <w:t xml:space="preserve"> open</w:t>
      </w:r>
      <w:r w:rsidR="00305CFB">
        <w:rPr>
          <w:rFonts w:ascii="Calibri" w:hAnsi="Calibri" w:cs="Calibri"/>
          <w:sz w:val="24"/>
          <w:szCs w:val="24"/>
        </w:rPr>
        <w:t xml:space="preserve"> approach was </w:t>
      </w:r>
      <w:proofErr w:type="spellStart"/>
      <w:r w:rsidR="00305CFB">
        <w:rPr>
          <w:rFonts w:ascii="Calibri" w:hAnsi="Calibri" w:cs="Calibri"/>
          <w:sz w:val="24"/>
          <w:szCs w:val="24"/>
        </w:rPr>
        <w:t>frought</w:t>
      </w:r>
      <w:proofErr w:type="spellEnd"/>
      <w:r w:rsidR="00305CFB">
        <w:rPr>
          <w:rFonts w:ascii="Calibri" w:hAnsi="Calibri" w:cs="Calibri"/>
          <w:sz w:val="24"/>
          <w:szCs w:val="24"/>
        </w:rPr>
        <w:t xml:space="preserve"> with </w:t>
      </w:r>
      <w:r w:rsidR="005C736D">
        <w:rPr>
          <w:rFonts w:ascii="Calibri" w:hAnsi="Calibri" w:cs="Calibri"/>
          <w:sz w:val="24"/>
          <w:szCs w:val="24"/>
        </w:rPr>
        <w:t xml:space="preserve">high complication rates </w:t>
      </w:r>
      <w:r w:rsidR="00267CDB">
        <w:rPr>
          <w:rFonts w:ascii="Calibri" w:hAnsi="Calibri" w:cs="Calibri"/>
          <w:sz w:val="24"/>
          <w:szCs w:val="24"/>
        </w:rPr>
        <w:t>and a</w:t>
      </w:r>
      <w:r w:rsidR="005C736D">
        <w:rPr>
          <w:rFonts w:ascii="Calibri" w:hAnsi="Calibri" w:cs="Calibri"/>
          <w:sz w:val="24"/>
          <w:szCs w:val="24"/>
        </w:rPr>
        <w:t xml:space="preserve"> mortality </w:t>
      </w:r>
      <w:r w:rsidR="00740256">
        <w:rPr>
          <w:rFonts w:ascii="Calibri" w:hAnsi="Calibri" w:cs="Calibri"/>
          <w:sz w:val="24"/>
          <w:szCs w:val="24"/>
        </w:rPr>
        <w:t xml:space="preserve">rate </w:t>
      </w:r>
      <w:r w:rsidR="00267CDB">
        <w:rPr>
          <w:rFonts w:ascii="Calibri" w:hAnsi="Calibri" w:cs="Calibri"/>
          <w:sz w:val="24"/>
          <w:szCs w:val="24"/>
        </w:rPr>
        <w:t xml:space="preserve">approaching </w:t>
      </w:r>
      <w:r w:rsidR="005C736D">
        <w:rPr>
          <w:rFonts w:ascii="Calibri" w:hAnsi="Calibri" w:cs="Calibri"/>
          <w:sz w:val="24"/>
          <w:szCs w:val="24"/>
        </w:rPr>
        <w:t>25%.</w:t>
      </w:r>
      <w:r w:rsidR="00740256">
        <w:rPr>
          <w:rFonts w:ascii="Calibri" w:hAnsi="Calibri" w:cs="Calibri"/>
          <w:sz w:val="24"/>
          <w:szCs w:val="24"/>
        </w:rPr>
        <w:t xml:space="preserve"> </w:t>
      </w:r>
      <w:r w:rsidR="00267CDB">
        <w:rPr>
          <w:rFonts w:ascii="Calibri" w:hAnsi="Calibri" w:cs="Calibri"/>
          <w:sz w:val="24"/>
          <w:szCs w:val="24"/>
        </w:rPr>
        <w:t xml:space="preserve">In the last </w:t>
      </w:r>
      <w:r w:rsidR="001E31CE">
        <w:rPr>
          <w:rFonts w:ascii="Calibri" w:hAnsi="Calibri" w:cs="Calibri"/>
          <w:sz w:val="24"/>
          <w:szCs w:val="24"/>
        </w:rPr>
        <w:t xml:space="preserve">three </w:t>
      </w:r>
      <w:r w:rsidR="001E31CE">
        <w:rPr>
          <w:rFonts w:ascii="Calibri" w:hAnsi="Calibri" w:cs="Calibri"/>
          <w:sz w:val="24"/>
          <w:szCs w:val="24"/>
        </w:rPr>
        <w:lastRenderedPageBreak/>
        <w:t xml:space="preserve">decades, </w:t>
      </w:r>
      <w:r w:rsidR="00267CDB">
        <w:rPr>
          <w:rFonts w:ascii="Calibri" w:hAnsi="Calibri" w:cs="Calibri"/>
          <w:sz w:val="24"/>
          <w:szCs w:val="24"/>
        </w:rPr>
        <w:t>improvements in</w:t>
      </w:r>
      <w:r w:rsidR="00190A3B">
        <w:rPr>
          <w:rFonts w:ascii="Calibri" w:hAnsi="Calibri" w:cs="Calibri"/>
          <w:sz w:val="24"/>
          <w:szCs w:val="24"/>
        </w:rPr>
        <w:t xml:space="preserve"> the</w:t>
      </w:r>
      <w:r w:rsidR="00267CDB">
        <w:rPr>
          <w:rFonts w:ascii="Calibri" w:hAnsi="Calibri" w:cs="Calibri"/>
          <w:sz w:val="24"/>
          <w:szCs w:val="24"/>
        </w:rPr>
        <w:t xml:space="preserve"> surgical technique and perioperative care led to corresponding improvements </w:t>
      </w:r>
      <w:r w:rsidR="00DA3916">
        <w:rPr>
          <w:rFonts w:ascii="Calibri" w:hAnsi="Calibri" w:cs="Calibri"/>
          <w:sz w:val="24"/>
          <w:szCs w:val="24"/>
        </w:rPr>
        <w:t>in outcomes,</w:t>
      </w:r>
      <w:r w:rsidR="00267CDB">
        <w:rPr>
          <w:rFonts w:ascii="Calibri" w:hAnsi="Calibri" w:cs="Calibri"/>
          <w:sz w:val="24"/>
          <w:szCs w:val="24"/>
        </w:rPr>
        <w:t xml:space="preserve"> with a</w:t>
      </w:r>
      <w:r w:rsidR="00152B64">
        <w:rPr>
          <w:rFonts w:ascii="Calibri" w:hAnsi="Calibri" w:cs="Calibri"/>
          <w:sz w:val="24"/>
          <w:szCs w:val="24"/>
        </w:rPr>
        <w:t xml:space="preserve"> </w:t>
      </w:r>
      <w:r w:rsidR="00267CDB">
        <w:rPr>
          <w:rFonts w:ascii="Calibri" w:hAnsi="Calibri" w:cs="Calibri"/>
          <w:sz w:val="24"/>
          <w:szCs w:val="24"/>
        </w:rPr>
        <w:t>redu</w:t>
      </w:r>
      <w:r w:rsidR="007A5D68">
        <w:rPr>
          <w:rFonts w:ascii="Calibri" w:hAnsi="Calibri" w:cs="Calibri"/>
          <w:sz w:val="24"/>
          <w:szCs w:val="24"/>
        </w:rPr>
        <w:t>c</w:t>
      </w:r>
      <w:r w:rsidR="00267CDB">
        <w:rPr>
          <w:rFonts w:ascii="Calibri" w:hAnsi="Calibri" w:cs="Calibri"/>
          <w:sz w:val="24"/>
          <w:szCs w:val="24"/>
        </w:rPr>
        <w:t>tion</w:t>
      </w:r>
      <w:r w:rsidR="00152B64">
        <w:rPr>
          <w:rFonts w:ascii="Calibri" w:hAnsi="Calibri" w:cs="Calibri"/>
          <w:sz w:val="24"/>
          <w:szCs w:val="24"/>
        </w:rPr>
        <w:t xml:space="preserve"> in</w:t>
      </w:r>
      <w:r w:rsidR="00DA3916">
        <w:rPr>
          <w:rFonts w:ascii="Calibri" w:hAnsi="Calibri" w:cs="Calibri"/>
          <w:sz w:val="24"/>
          <w:szCs w:val="24"/>
        </w:rPr>
        <w:t xml:space="preserve"> mortality </w:t>
      </w:r>
      <w:r w:rsidR="00267CDB">
        <w:rPr>
          <w:rFonts w:ascii="Calibri" w:hAnsi="Calibri" w:cs="Calibri"/>
          <w:sz w:val="24"/>
          <w:szCs w:val="24"/>
        </w:rPr>
        <w:t>to less than</w:t>
      </w:r>
      <w:r w:rsidR="00DA3916">
        <w:rPr>
          <w:rFonts w:ascii="Calibri" w:hAnsi="Calibri" w:cs="Calibri"/>
          <w:sz w:val="24"/>
          <w:szCs w:val="24"/>
        </w:rPr>
        <w:t xml:space="preserve"> 5%</w:t>
      </w:r>
      <w:r w:rsidR="00267CDB">
        <w:rPr>
          <w:rFonts w:ascii="Calibri" w:hAnsi="Calibri" w:cs="Calibri"/>
          <w:sz w:val="24"/>
          <w:szCs w:val="24"/>
        </w:rPr>
        <w:t>, especially at high volume centers</w:t>
      </w:r>
      <w:sdt>
        <w:sdtPr>
          <w:rPr>
            <w:rFonts w:ascii="Calibri" w:hAnsi="Calibri" w:cs="Calibri"/>
            <w:color w:val="000000"/>
            <w:sz w:val="24"/>
            <w:szCs w:val="24"/>
          </w:rPr>
          <w:tag w:val="citation"/>
          <w:id w:val="1785613640"/>
          <w:placeholder>
            <w:docPart w:val="DefaultPlaceholder_-1854013440"/>
          </w:placeholder>
        </w:sdtPr>
        <w:sdtEndPr/>
        <w:sdtContent>
          <w:r w:rsidR="00165881">
            <w:rPr>
              <w:rFonts w:eastAsia="Times New Roman"/>
              <w:vertAlign w:val="superscript"/>
            </w:rPr>
            <w:t>1–3</w:t>
          </w:r>
          <w:r w:rsidR="006F5FA6">
            <w:rPr>
              <w:rFonts w:eastAsia="Times New Roman"/>
            </w:rPr>
            <w:t>.</w:t>
          </w:r>
        </w:sdtContent>
      </w:sdt>
      <w:r w:rsidR="006F5FA6">
        <w:rPr>
          <w:rFonts w:ascii="Calibri" w:hAnsi="Calibri" w:cs="Calibri"/>
          <w:sz w:val="24"/>
          <w:szCs w:val="24"/>
        </w:rPr>
        <w:t xml:space="preserve"> </w:t>
      </w:r>
      <w:r w:rsidR="00267CDB">
        <w:rPr>
          <w:rFonts w:ascii="Calibri" w:hAnsi="Calibri" w:cs="Calibri"/>
          <w:sz w:val="24"/>
          <w:szCs w:val="24"/>
        </w:rPr>
        <w:t xml:space="preserve">Despite this, morbidity remains substantial. </w:t>
      </w:r>
      <w:r w:rsidR="00AA4C4D" w:rsidRPr="00DD4477">
        <w:rPr>
          <w:rFonts w:ascii="Calibri" w:hAnsi="Calibri" w:cs="Calibri"/>
          <w:sz w:val="24"/>
          <w:szCs w:val="24"/>
        </w:rPr>
        <w:t>With</w:t>
      </w:r>
      <w:r w:rsidR="00442976" w:rsidRPr="00DD4477">
        <w:rPr>
          <w:rFonts w:ascii="Calibri" w:hAnsi="Calibri" w:cs="Calibri"/>
          <w:sz w:val="24"/>
          <w:szCs w:val="24"/>
        </w:rPr>
        <w:t xml:space="preserve"> </w:t>
      </w:r>
      <w:r w:rsidR="00B706DC" w:rsidRPr="00DD4477">
        <w:rPr>
          <w:rFonts w:ascii="Calibri" w:hAnsi="Calibri" w:cs="Calibri"/>
          <w:sz w:val="24"/>
          <w:szCs w:val="24"/>
        </w:rPr>
        <w:t xml:space="preserve">advancements in surgical </w:t>
      </w:r>
      <w:r w:rsidR="00501C80" w:rsidRPr="00DD4477">
        <w:rPr>
          <w:rFonts w:ascii="Calibri" w:hAnsi="Calibri" w:cs="Calibri"/>
          <w:sz w:val="24"/>
          <w:szCs w:val="24"/>
        </w:rPr>
        <w:t>technology,</w:t>
      </w:r>
      <w:r w:rsidR="00AA4C4D" w:rsidRPr="00DD4477">
        <w:rPr>
          <w:rFonts w:ascii="Calibri" w:hAnsi="Calibri" w:cs="Calibri"/>
          <w:sz w:val="24"/>
          <w:szCs w:val="24"/>
        </w:rPr>
        <w:t xml:space="preserve"> minimally invasive surgical approaches through laparoscopy or robot</w:t>
      </w:r>
      <w:r w:rsidR="00E95D60" w:rsidRPr="00DD4477">
        <w:rPr>
          <w:rFonts w:ascii="Calibri" w:hAnsi="Calibri" w:cs="Calibri"/>
          <w:sz w:val="24"/>
          <w:szCs w:val="24"/>
        </w:rPr>
        <w:t>-</w:t>
      </w:r>
      <w:r w:rsidR="00AA4C4D" w:rsidRPr="00DD4477">
        <w:rPr>
          <w:rFonts w:ascii="Calibri" w:hAnsi="Calibri" w:cs="Calibri"/>
          <w:sz w:val="24"/>
          <w:szCs w:val="24"/>
        </w:rPr>
        <w:t>assist</w:t>
      </w:r>
      <w:r w:rsidR="006F756D" w:rsidRPr="00DD4477">
        <w:rPr>
          <w:rFonts w:ascii="Calibri" w:hAnsi="Calibri" w:cs="Calibri"/>
          <w:sz w:val="24"/>
          <w:szCs w:val="24"/>
        </w:rPr>
        <w:t>ed surgery</w:t>
      </w:r>
      <w:r w:rsidR="00267CDB">
        <w:rPr>
          <w:rFonts w:ascii="Calibri" w:hAnsi="Calibri" w:cs="Calibri"/>
          <w:sz w:val="24"/>
          <w:szCs w:val="24"/>
        </w:rPr>
        <w:t xml:space="preserve"> have emerged </w:t>
      </w:r>
      <w:proofErr w:type="gramStart"/>
      <w:r w:rsidR="00267CDB">
        <w:rPr>
          <w:rFonts w:ascii="Calibri" w:hAnsi="Calibri" w:cs="Calibri"/>
          <w:sz w:val="24"/>
          <w:szCs w:val="24"/>
        </w:rPr>
        <w:t>in an effort to</w:t>
      </w:r>
      <w:proofErr w:type="gramEnd"/>
      <w:r w:rsidR="00267CDB">
        <w:rPr>
          <w:rFonts w:ascii="Calibri" w:hAnsi="Calibri" w:cs="Calibri"/>
          <w:sz w:val="24"/>
          <w:szCs w:val="24"/>
        </w:rPr>
        <w:t xml:space="preserve"> curb this morbidity</w:t>
      </w:r>
      <w:r w:rsidR="00AA4C4D" w:rsidRPr="00DD4477">
        <w:rPr>
          <w:rFonts w:ascii="Calibri" w:hAnsi="Calibri" w:cs="Calibri"/>
          <w:sz w:val="24"/>
          <w:szCs w:val="24"/>
        </w:rPr>
        <w:t xml:space="preserve">. Since its first report in 2003, </w:t>
      </w:r>
      <w:r w:rsidR="00267CDB">
        <w:rPr>
          <w:rFonts w:ascii="Calibri" w:hAnsi="Calibri" w:cs="Calibri"/>
          <w:sz w:val="24"/>
          <w:szCs w:val="24"/>
        </w:rPr>
        <w:t xml:space="preserve">interest in </w:t>
      </w:r>
      <w:r w:rsidR="00AA4C4D" w:rsidRPr="00DD4477">
        <w:rPr>
          <w:rFonts w:ascii="Calibri" w:hAnsi="Calibri" w:cs="Calibri"/>
          <w:sz w:val="24"/>
          <w:szCs w:val="24"/>
        </w:rPr>
        <w:t>robotic pancreaticoduodenectomy</w:t>
      </w:r>
      <w:r w:rsidR="00BE041A" w:rsidRPr="00DD4477">
        <w:rPr>
          <w:rFonts w:ascii="Calibri" w:hAnsi="Calibri" w:cs="Calibri"/>
          <w:sz w:val="24"/>
          <w:szCs w:val="24"/>
        </w:rPr>
        <w:t xml:space="preserve"> (</w:t>
      </w:r>
      <w:r w:rsidR="00E56FDC" w:rsidRPr="00DD4477">
        <w:rPr>
          <w:rFonts w:ascii="Calibri" w:hAnsi="Calibri" w:cs="Calibri"/>
          <w:sz w:val="24"/>
          <w:szCs w:val="24"/>
        </w:rPr>
        <w:t>RPD</w:t>
      </w:r>
      <w:r w:rsidR="00BE041A" w:rsidRPr="00DD4477">
        <w:rPr>
          <w:rFonts w:ascii="Calibri" w:hAnsi="Calibri" w:cs="Calibri"/>
          <w:sz w:val="24"/>
          <w:szCs w:val="24"/>
        </w:rPr>
        <w:t>)</w:t>
      </w:r>
      <w:r w:rsidR="00AA4C4D" w:rsidRPr="00DD4477">
        <w:rPr>
          <w:rFonts w:ascii="Calibri" w:hAnsi="Calibri" w:cs="Calibri"/>
          <w:sz w:val="24"/>
          <w:szCs w:val="24"/>
        </w:rPr>
        <w:t xml:space="preserve"> </w:t>
      </w:r>
      <w:r w:rsidR="00267CDB">
        <w:rPr>
          <w:rFonts w:ascii="Calibri" w:hAnsi="Calibri" w:cs="Calibri"/>
          <w:sz w:val="24"/>
          <w:szCs w:val="24"/>
        </w:rPr>
        <w:t xml:space="preserve">has grown </w:t>
      </w:r>
      <w:r w:rsidR="00AA4C4D" w:rsidRPr="00DD4477">
        <w:rPr>
          <w:rFonts w:ascii="Calibri" w:hAnsi="Calibri" w:cs="Calibri"/>
          <w:sz w:val="24"/>
          <w:szCs w:val="24"/>
        </w:rPr>
        <w:t>by pancreatic surgeons</w:t>
      </w:r>
      <w:sdt>
        <w:sdtPr>
          <w:rPr>
            <w:rFonts w:ascii="Calibri" w:hAnsi="Calibri" w:cs="Calibri"/>
            <w:color w:val="000000"/>
            <w:sz w:val="24"/>
            <w:szCs w:val="24"/>
          </w:rPr>
          <w:tag w:val="citation"/>
          <w:id w:val="480965412"/>
          <w:placeholder>
            <w:docPart w:val="DefaultPlaceholder_-1854013440"/>
          </w:placeholder>
        </w:sdtPr>
        <w:sdtEndPr/>
        <w:sdtContent>
          <w:r w:rsidR="00165881">
            <w:rPr>
              <w:rFonts w:eastAsia="Times New Roman"/>
              <w:vertAlign w:val="superscript"/>
            </w:rPr>
            <w:t>4,5</w:t>
          </w:r>
        </w:sdtContent>
      </w:sdt>
      <w:r w:rsidR="006F5FA6">
        <w:rPr>
          <w:rFonts w:ascii="Calibri" w:hAnsi="Calibri" w:cs="Calibri"/>
          <w:sz w:val="24"/>
          <w:szCs w:val="24"/>
        </w:rPr>
        <w:t xml:space="preserve">. </w:t>
      </w:r>
      <w:r w:rsidR="005F39CE" w:rsidRPr="00DD4477">
        <w:rPr>
          <w:rFonts w:ascii="Calibri" w:hAnsi="Calibri" w:cs="Calibri"/>
          <w:sz w:val="24"/>
          <w:szCs w:val="24"/>
        </w:rPr>
        <w:t xml:space="preserve">Inherent </w:t>
      </w:r>
      <w:r w:rsidR="00AA4C4D" w:rsidRPr="00DD4477">
        <w:rPr>
          <w:rFonts w:ascii="Calibri" w:hAnsi="Calibri" w:cs="Calibri"/>
          <w:sz w:val="24"/>
          <w:szCs w:val="24"/>
        </w:rPr>
        <w:t>advantages of the robotic platform</w:t>
      </w:r>
      <w:r w:rsidR="00325E18">
        <w:rPr>
          <w:rFonts w:ascii="Calibri" w:hAnsi="Calibri" w:cs="Calibri"/>
          <w:sz w:val="24"/>
          <w:szCs w:val="24"/>
        </w:rPr>
        <w:t>,</w:t>
      </w:r>
      <w:r w:rsidR="00AA4C4D" w:rsidRPr="00DD4477">
        <w:rPr>
          <w:rFonts w:ascii="Calibri" w:hAnsi="Calibri" w:cs="Calibri"/>
          <w:sz w:val="24"/>
          <w:szCs w:val="24"/>
        </w:rPr>
        <w:t xml:space="preserve"> including </w:t>
      </w:r>
      <w:r w:rsidR="00325E18">
        <w:rPr>
          <w:rFonts w:ascii="Calibri" w:hAnsi="Calibri" w:cs="Calibri"/>
          <w:sz w:val="24"/>
          <w:szCs w:val="24"/>
        </w:rPr>
        <w:t>three</w:t>
      </w:r>
      <w:r w:rsidR="00AA4C4D" w:rsidRPr="00DD4477">
        <w:rPr>
          <w:rFonts w:ascii="Calibri" w:hAnsi="Calibri" w:cs="Calibri"/>
          <w:sz w:val="24"/>
          <w:szCs w:val="24"/>
        </w:rPr>
        <w:t xml:space="preserve">-dimensional </w:t>
      </w:r>
      <w:r w:rsidR="00325E18">
        <w:rPr>
          <w:rFonts w:ascii="Calibri" w:hAnsi="Calibri" w:cs="Calibri"/>
          <w:sz w:val="24"/>
          <w:szCs w:val="24"/>
        </w:rPr>
        <w:t xml:space="preserve">(3D) </w:t>
      </w:r>
      <w:r w:rsidR="00AA4C4D" w:rsidRPr="00DD4477">
        <w:rPr>
          <w:rFonts w:ascii="Calibri" w:hAnsi="Calibri" w:cs="Calibri"/>
          <w:sz w:val="24"/>
          <w:szCs w:val="24"/>
        </w:rPr>
        <w:t>vision, wristed instruments</w:t>
      </w:r>
      <w:r w:rsidR="00325E18">
        <w:rPr>
          <w:rFonts w:ascii="Calibri" w:hAnsi="Calibri" w:cs="Calibri"/>
          <w:sz w:val="24"/>
          <w:szCs w:val="24"/>
        </w:rPr>
        <w:t>,</w:t>
      </w:r>
      <w:r w:rsidR="00AA4C4D" w:rsidRPr="00DD4477">
        <w:rPr>
          <w:rFonts w:ascii="Calibri" w:hAnsi="Calibri" w:cs="Calibri"/>
          <w:sz w:val="24"/>
          <w:szCs w:val="24"/>
        </w:rPr>
        <w:t xml:space="preserve"> and improved ergonomics</w:t>
      </w:r>
      <w:r w:rsidR="00325E18">
        <w:rPr>
          <w:rFonts w:ascii="Calibri" w:hAnsi="Calibri" w:cs="Calibri"/>
          <w:sz w:val="24"/>
          <w:szCs w:val="24"/>
        </w:rPr>
        <w:t>,</w:t>
      </w:r>
      <w:r w:rsidR="00AA4C4D" w:rsidRPr="00DD4477">
        <w:rPr>
          <w:rFonts w:ascii="Calibri" w:hAnsi="Calibri" w:cs="Calibri"/>
          <w:sz w:val="24"/>
          <w:szCs w:val="24"/>
        </w:rPr>
        <w:t xml:space="preserve"> allow the surgeon t</w:t>
      </w:r>
      <w:r w:rsidR="00F2012B">
        <w:rPr>
          <w:rFonts w:ascii="Calibri" w:hAnsi="Calibri" w:cs="Calibri"/>
          <w:sz w:val="24"/>
          <w:szCs w:val="24"/>
        </w:rPr>
        <w:t>o</w:t>
      </w:r>
      <w:r w:rsidR="00AA4C4D" w:rsidRPr="00DD4477">
        <w:rPr>
          <w:rFonts w:ascii="Calibri" w:hAnsi="Calibri" w:cs="Calibri"/>
          <w:sz w:val="24"/>
          <w:szCs w:val="24"/>
        </w:rPr>
        <w:t xml:space="preserve"> recapitulate principles of open </w:t>
      </w:r>
      <w:r w:rsidR="00D56B27">
        <w:rPr>
          <w:rFonts w:ascii="Calibri" w:hAnsi="Calibri" w:cs="Calibri"/>
          <w:sz w:val="24"/>
          <w:szCs w:val="24"/>
        </w:rPr>
        <w:t xml:space="preserve">PD </w:t>
      </w:r>
      <w:r w:rsidR="00BE041A" w:rsidRPr="00DD4477">
        <w:rPr>
          <w:rFonts w:ascii="Calibri" w:hAnsi="Calibri" w:cs="Calibri"/>
          <w:sz w:val="24"/>
          <w:szCs w:val="24"/>
        </w:rPr>
        <w:t>(OPD)</w:t>
      </w:r>
      <w:r w:rsidR="00490A86">
        <w:rPr>
          <w:rFonts w:ascii="Calibri" w:hAnsi="Calibri" w:cs="Calibri"/>
          <w:sz w:val="24"/>
          <w:szCs w:val="24"/>
        </w:rPr>
        <w:t xml:space="preserve"> in a minimally invasive manner,</w:t>
      </w:r>
      <w:r w:rsidR="00AA4C4D" w:rsidRPr="00DD4477">
        <w:rPr>
          <w:rFonts w:ascii="Calibri" w:hAnsi="Calibri" w:cs="Calibri"/>
          <w:sz w:val="24"/>
          <w:szCs w:val="24"/>
        </w:rPr>
        <w:t xml:space="preserve"> </w:t>
      </w:r>
      <w:r w:rsidR="002F58D7" w:rsidRPr="00DD4477">
        <w:rPr>
          <w:rFonts w:ascii="Calibri" w:hAnsi="Calibri" w:cs="Calibri"/>
          <w:sz w:val="24"/>
          <w:szCs w:val="24"/>
        </w:rPr>
        <w:t>including</w:t>
      </w:r>
      <w:r w:rsidR="00AA4C4D" w:rsidRPr="00DD4477">
        <w:rPr>
          <w:rFonts w:ascii="Calibri" w:hAnsi="Calibri" w:cs="Calibri"/>
          <w:sz w:val="24"/>
          <w:szCs w:val="24"/>
        </w:rPr>
        <w:t xml:space="preserve"> safe oncologic dissection, hemostasis</w:t>
      </w:r>
      <w:r w:rsidR="00325E18">
        <w:rPr>
          <w:rFonts w:ascii="Calibri" w:hAnsi="Calibri" w:cs="Calibri"/>
          <w:sz w:val="24"/>
          <w:szCs w:val="24"/>
        </w:rPr>
        <w:t>,</w:t>
      </w:r>
      <w:r w:rsidR="00AA4C4D" w:rsidRPr="00DD4477">
        <w:rPr>
          <w:rFonts w:ascii="Calibri" w:hAnsi="Calibri" w:cs="Calibri"/>
          <w:sz w:val="24"/>
          <w:szCs w:val="24"/>
        </w:rPr>
        <w:t xml:space="preserve"> and meticulous reconstruction</w:t>
      </w:r>
      <w:sdt>
        <w:sdtPr>
          <w:rPr>
            <w:rFonts w:ascii="Calibri" w:hAnsi="Calibri" w:cs="Calibri"/>
            <w:color w:val="000000"/>
            <w:sz w:val="24"/>
            <w:szCs w:val="24"/>
          </w:rPr>
          <w:tag w:val="citation"/>
          <w:id w:val="147632733"/>
          <w:placeholder>
            <w:docPart w:val="DefaultPlaceholder_-1854013440"/>
          </w:placeholder>
        </w:sdtPr>
        <w:sdtEndPr/>
        <w:sdtContent>
          <w:r w:rsidR="00165881">
            <w:rPr>
              <w:rFonts w:eastAsia="Times New Roman"/>
              <w:vertAlign w:val="superscript"/>
            </w:rPr>
            <w:t>4,6–10</w:t>
          </w:r>
        </w:sdtContent>
      </w:sdt>
      <w:r w:rsidR="006F5FA6">
        <w:rPr>
          <w:rFonts w:ascii="Calibri" w:hAnsi="Calibri" w:cs="Calibri"/>
          <w:sz w:val="24"/>
          <w:szCs w:val="24"/>
        </w:rPr>
        <w:t>.</w:t>
      </w:r>
      <w:r w:rsidR="00E17A53">
        <w:rPr>
          <w:rFonts w:ascii="Calibri" w:hAnsi="Calibri" w:cs="Calibri"/>
          <w:sz w:val="24"/>
          <w:szCs w:val="24"/>
        </w:rPr>
        <w:t xml:space="preserve"> </w:t>
      </w:r>
      <w:r w:rsidR="00AA4C4D" w:rsidRPr="00DD4477">
        <w:rPr>
          <w:rFonts w:ascii="Calibri" w:hAnsi="Calibri" w:cs="Calibri"/>
          <w:sz w:val="24"/>
          <w:szCs w:val="24"/>
        </w:rPr>
        <w:t>The goal of this manuscript is to provide the detailed steps of a</w:t>
      </w:r>
      <w:r w:rsidR="00325E18">
        <w:rPr>
          <w:rFonts w:ascii="Calibri" w:hAnsi="Calibri" w:cs="Calibri"/>
          <w:sz w:val="24"/>
          <w:szCs w:val="24"/>
        </w:rPr>
        <w:t>n</w:t>
      </w:r>
      <w:r w:rsidR="00AA4C4D" w:rsidRPr="00DD4477">
        <w:rPr>
          <w:rFonts w:ascii="Calibri" w:hAnsi="Calibri" w:cs="Calibri"/>
          <w:sz w:val="24"/>
          <w:szCs w:val="24"/>
        </w:rPr>
        <w:t xml:space="preserve"> </w:t>
      </w:r>
      <w:r w:rsidR="00E56FDC" w:rsidRPr="00DD4477">
        <w:rPr>
          <w:rFonts w:ascii="Calibri" w:hAnsi="Calibri" w:cs="Calibri"/>
          <w:sz w:val="24"/>
          <w:szCs w:val="24"/>
        </w:rPr>
        <w:t>RPD</w:t>
      </w:r>
      <w:r w:rsidR="00325E18">
        <w:rPr>
          <w:rFonts w:ascii="Calibri" w:hAnsi="Calibri" w:cs="Calibri"/>
          <w:sz w:val="24"/>
          <w:szCs w:val="24"/>
        </w:rPr>
        <w:t xml:space="preserve"> </w:t>
      </w:r>
      <w:r w:rsidR="00AA4C4D" w:rsidRPr="00DD4477">
        <w:rPr>
          <w:rFonts w:ascii="Calibri" w:hAnsi="Calibri" w:cs="Calibri"/>
          <w:sz w:val="24"/>
          <w:szCs w:val="24"/>
        </w:rPr>
        <w:t>performed at the University of Pittsburgh Medical Center</w:t>
      </w:r>
      <w:r w:rsidR="001E6D07" w:rsidRPr="00DD4477">
        <w:rPr>
          <w:rFonts w:ascii="Calibri" w:hAnsi="Calibri" w:cs="Calibri"/>
          <w:sz w:val="24"/>
          <w:szCs w:val="24"/>
        </w:rPr>
        <w:t xml:space="preserve"> (UPMC)</w:t>
      </w:r>
      <w:sdt>
        <w:sdtPr>
          <w:rPr>
            <w:rFonts w:ascii="Calibri" w:hAnsi="Calibri" w:cs="Calibri"/>
            <w:color w:val="000000"/>
            <w:sz w:val="24"/>
            <w:szCs w:val="24"/>
          </w:rPr>
          <w:tag w:val="citation"/>
          <w:id w:val="279848020"/>
          <w:placeholder>
            <w:docPart w:val="DefaultPlaceholder_-1854013440"/>
          </w:placeholder>
        </w:sdtPr>
        <w:sdtEndPr/>
        <w:sdtContent>
          <w:r w:rsidR="00165881">
            <w:rPr>
              <w:rFonts w:eastAsia="Times New Roman"/>
              <w:vertAlign w:val="superscript"/>
            </w:rPr>
            <w:t>11–13</w:t>
          </w:r>
          <w:r w:rsidR="006F5FA6">
            <w:rPr>
              <w:rFonts w:eastAsia="Times New Roman"/>
            </w:rPr>
            <w:t>.</w:t>
          </w:r>
        </w:sdtContent>
      </w:sdt>
    </w:p>
    <w:p w14:paraId="25AB0DD2" w14:textId="77777777" w:rsidR="008A1F4F" w:rsidRDefault="008A1F4F" w:rsidP="008A1F4F">
      <w:pPr>
        <w:autoSpaceDE w:val="0"/>
        <w:autoSpaceDN w:val="0"/>
        <w:adjustRightInd w:val="0"/>
        <w:spacing w:after="0" w:line="240" w:lineRule="auto"/>
        <w:jc w:val="both"/>
        <w:rPr>
          <w:rFonts w:ascii="Calibri" w:hAnsi="Calibri" w:cs="Calibri"/>
          <w:b/>
          <w:sz w:val="24"/>
          <w:szCs w:val="24"/>
        </w:rPr>
      </w:pPr>
    </w:p>
    <w:p w14:paraId="0EF94FC9" w14:textId="7ACD199A" w:rsidR="008D0F41" w:rsidRPr="00DD4477" w:rsidRDefault="006F5FA6" w:rsidP="008A1F4F">
      <w:pPr>
        <w:autoSpaceDE w:val="0"/>
        <w:autoSpaceDN w:val="0"/>
        <w:adjustRightInd w:val="0"/>
        <w:spacing w:after="0" w:line="240" w:lineRule="auto"/>
        <w:jc w:val="both"/>
        <w:rPr>
          <w:rFonts w:ascii="Calibri" w:hAnsi="Calibri" w:cs="Calibri"/>
          <w:sz w:val="24"/>
          <w:szCs w:val="24"/>
        </w:rPr>
      </w:pPr>
      <w:r w:rsidRPr="006F5FA6">
        <w:rPr>
          <w:rFonts w:ascii="Calibri" w:hAnsi="Calibri" w:cs="Calibri"/>
          <w:bCs/>
          <w:sz w:val="24"/>
          <w:szCs w:val="24"/>
        </w:rPr>
        <w:t xml:space="preserve">In the presented case study, </w:t>
      </w:r>
      <w:r>
        <w:rPr>
          <w:rFonts w:ascii="Calibri" w:hAnsi="Calibri" w:cs="Calibri"/>
          <w:color w:val="262626"/>
          <w:sz w:val="24"/>
          <w:szCs w:val="24"/>
        </w:rPr>
        <w:t>a</w:t>
      </w:r>
      <w:r w:rsidR="00EB50BC" w:rsidRPr="00DD4477">
        <w:rPr>
          <w:rFonts w:ascii="Calibri" w:hAnsi="Calibri" w:cs="Calibri"/>
          <w:color w:val="262626"/>
          <w:sz w:val="24"/>
          <w:szCs w:val="24"/>
        </w:rPr>
        <w:t xml:space="preserve"> </w:t>
      </w:r>
      <w:r w:rsidR="008D0F41" w:rsidRPr="00DD4477">
        <w:rPr>
          <w:rFonts w:ascii="Calibri" w:hAnsi="Calibri" w:cs="Calibri"/>
          <w:sz w:val="24"/>
          <w:szCs w:val="24"/>
        </w:rPr>
        <w:t xml:space="preserve">42-year-old female with </w:t>
      </w:r>
      <w:r w:rsidR="00E95D60" w:rsidRPr="00DD4477">
        <w:rPr>
          <w:rFonts w:ascii="Calibri" w:hAnsi="Calibri" w:cs="Calibri"/>
          <w:sz w:val="24"/>
          <w:szCs w:val="24"/>
        </w:rPr>
        <w:t>a previous history of intraductal papillary mucinous neoplasm (IPMN)</w:t>
      </w:r>
      <w:r w:rsidR="008D0F41" w:rsidRPr="00DD4477">
        <w:rPr>
          <w:rFonts w:ascii="Calibri" w:hAnsi="Calibri" w:cs="Calibri"/>
          <w:sz w:val="24"/>
          <w:szCs w:val="24"/>
        </w:rPr>
        <w:t xml:space="preserve">, initially presented with acute pancreatitis. </w:t>
      </w:r>
      <w:r w:rsidR="008336E0" w:rsidRPr="00DD4477">
        <w:rPr>
          <w:rFonts w:ascii="Calibri" w:hAnsi="Calibri" w:cs="Calibri"/>
          <w:sz w:val="24"/>
          <w:szCs w:val="24"/>
        </w:rPr>
        <w:t xml:space="preserve">Computed tomography (CT) of the abdomen revealed </w:t>
      </w:r>
      <w:r w:rsidR="008D0F41" w:rsidRPr="00DD4477">
        <w:rPr>
          <w:rFonts w:ascii="Calibri" w:hAnsi="Calibri" w:cs="Calibri"/>
          <w:sz w:val="24"/>
          <w:szCs w:val="24"/>
        </w:rPr>
        <w:t>a 3.3 cm pancreatic head lesion</w:t>
      </w:r>
      <w:r w:rsidR="008336E0" w:rsidRPr="00DD4477">
        <w:rPr>
          <w:rFonts w:ascii="Calibri" w:hAnsi="Calibri" w:cs="Calibri"/>
          <w:sz w:val="24"/>
          <w:szCs w:val="24"/>
        </w:rPr>
        <w:t xml:space="preserve"> with associated dilatation of the main pancreatic duct</w:t>
      </w:r>
      <w:r w:rsidR="007A3E9A" w:rsidRPr="00DD4477">
        <w:rPr>
          <w:rFonts w:ascii="Calibri" w:hAnsi="Calibri" w:cs="Calibri"/>
          <w:sz w:val="24"/>
          <w:szCs w:val="24"/>
        </w:rPr>
        <w:t xml:space="preserve"> (</w:t>
      </w:r>
      <w:r w:rsidR="007A3E9A" w:rsidRPr="00DD4477">
        <w:rPr>
          <w:rFonts w:ascii="Calibri" w:hAnsi="Calibri" w:cs="Calibri"/>
          <w:b/>
          <w:sz w:val="24"/>
          <w:szCs w:val="24"/>
        </w:rPr>
        <w:t>Figure 1</w:t>
      </w:r>
      <w:proofErr w:type="gramStart"/>
      <w:r w:rsidR="007A3E9A" w:rsidRPr="00DD4477">
        <w:rPr>
          <w:rFonts w:ascii="Calibri" w:hAnsi="Calibri" w:cs="Calibri"/>
          <w:b/>
          <w:sz w:val="24"/>
          <w:szCs w:val="24"/>
        </w:rPr>
        <w:t>A</w:t>
      </w:r>
      <w:r w:rsidRPr="006D0AB5">
        <w:rPr>
          <w:rFonts w:ascii="Calibri" w:hAnsi="Calibri" w:cs="Calibri"/>
          <w:bCs/>
          <w:sz w:val="24"/>
          <w:szCs w:val="24"/>
        </w:rPr>
        <w:t>,</w:t>
      </w:r>
      <w:r w:rsidR="00252227" w:rsidRPr="00DD4477">
        <w:rPr>
          <w:rFonts w:ascii="Calibri" w:hAnsi="Calibri" w:cs="Calibri"/>
          <w:b/>
          <w:sz w:val="24"/>
          <w:szCs w:val="24"/>
        </w:rPr>
        <w:t>B</w:t>
      </w:r>
      <w:proofErr w:type="gramEnd"/>
      <w:r w:rsidR="00252227" w:rsidRPr="00DD4477">
        <w:rPr>
          <w:rFonts w:ascii="Calibri" w:hAnsi="Calibri" w:cs="Calibri"/>
          <w:sz w:val="24"/>
          <w:szCs w:val="24"/>
        </w:rPr>
        <w:t>)</w:t>
      </w:r>
      <w:r w:rsidR="00267CDB">
        <w:rPr>
          <w:rFonts w:ascii="Calibri" w:hAnsi="Calibri" w:cs="Calibri"/>
          <w:sz w:val="24"/>
          <w:szCs w:val="24"/>
        </w:rPr>
        <w:t>, with a mixed type IPMN.</w:t>
      </w:r>
      <w:r w:rsidR="008D0F41" w:rsidRPr="00DD4477">
        <w:rPr>
          <w:rFonts w:ascii="Calibri" w:hAnsi="Calibri" w:cs="Calibri"/>
          <w:sz w:val="24"/>
          <w:szCs w:val="24"/>
        </w:rPr>
        <w:t xml:space="preserve"> Endoscopic ultrasound</w:t>
      </w:r>
      <w:r w:rsidR="008336E0" w:rsidRPr="00DD4477">
        <w:rPr>
          <w:rFonts w:ascii="Calibri" w:hAnsi="Calibri" w:cs="Calibri"/>
          <w:sz w:val="24"/>
          <w:szCs w:val="24"/>
        </w:rPr>
        <w:t xml:space="preserve"> (EUS)</w:t>
      </w:r>
      <w:r w:rsidR="008D0F41" w:rsidRPr="00DD4477">
        <w:rPr>
          <w:rFonts w:ascii="Calibri" w:hAnsi="Calibri" w:cs="Calibri"/>
          <w:sz w:val="24"/>
          <w:szCs w:val="24"/>
        </w:rPr>
        <w:t xml:space="preserve"> </w:t>
      </w:r>
      <w:r w:rsidR="008336E0" w:rsidRPr="00DD4477">
        <w:rPr>
          <w:rFonts w:ascii="Calibri" w:hAnsi="Calibri" w:cs="Calibri"/>
          <w:sz w:val="24"/>
          <w:szCs w:val="24"/>
        </w:rPr>
        <w:t>confirmed</w:t>
      </w:r>
      <w:r w:rsidR="008D0F41" w:rsidRPr="00DD4477">
        <w:rPr>
          <w:rFonts w:ascii="Calibri" w:hAnsi="Calibri" w:cs="Calibri"/>
          <w:sz w:val="24"/>
          <w:szCs w:val="24"/>
        </w:rPr>
        <w:t xml:space="preserve"> </w:t>
      </w:r>
      <w:r w:rsidR="00740256">
        <w:rPr>
          <w:rFonts w:ascii="Calibri" w:hAnsi="Calibri" w:cs="Calibri"/>
          <w:sz w:val="24"/>
          <w:szCs w:val="24"/>
        </w:rPr>
        <w:t xml:space="preserve">the existence of </w:t>
      </w:r>
      <w:r w:rsidR="008D0F41" w:rsidRPr="00DD4477">
        <w:rPr>
          <w:rFonts w:ascii="Calibri" w:hAnsi="Calibri" w:cs="Calibri"/>
          <w:sz w:val="24"/>
          <w:szCs w:val="24"/>
        </w:rPr>
        <w:t>an irregular</w:t>
      </w:r>
      <w:r w:rsidR="00CE0C1B" w:rsidRPr="00DD4477">
        <w:rPr>
          <w:rFonts w:ascii="Calibri" w:hAnsi="Calibri" w:cs="Calibri"/>
          <w:sz w:val="24"/>
          <w:szCs w:val="24"/>
        </w:rPr>
        <w:t>, heterogenous</w:t>
      </w:r>
      <w:r w:rsidR="008D0F41" w:rsidRPr="00DD4477">
        <w:rPr>
          <w:rFonts w:ascii="Calibri" w:hAnsi="Calibri" w:cs="Calibri"/>
          <w:sz w:val="24"/>
          <w:szCs w:val="24"/>
        </w:rPr>
        <w:t xml:space="preserve"> </w:t>
      </w:r>
      <w:r w:rsidR="00267CDB">
        <w:rPr>
          <w:rFonts w:ascii="Calibri" w:hAnsi="Calibri" w:cs="Calibri"/>
          <w:sz w:val="24"/>
          <w:szCs w:val="24"/>
        </w:rPr>
        <w:t>cyst</w:t>
      </w:r>
      <w:r w:rsidR="008D0F41" w:rsidRPr="00DD4477">
        <w:rPr>
          <w:rFonts w:ascii="Calibri" w:hAnsi="Calibri" w:cs="Calibri"/>
          <w:sz w:val="24"/>
          <w:szCs w:val="24"/>
        </w:rPr>
        <w:t xml:space="preserve"> measuring 3.1</w:t>
      </w:r>
      <w:r w:rsidR="00321DBF">
        <w:rPr>
          <w:rFonts w:ascii="Calibri" w:hAnsi="Calibri" w:cs="Calibri"/>
          <w:sz w:val="24"/>
          <w:szCs w:val="24"/>
        </w:rPr>
        <w:t xml:space="preserve"> </w:t>
      </w:r>
      <w:r w:rsidR="008D0F41" w:rsidRPr="00DD4477">
        <w:rPr>
          <w:rFonts w:ascii="Calibri" w:hAnsi="Calibri" w:cs="Calibri"/>
          <w:sz w:val="24"/>
          <w:szCs w:val="24"/>
        </w:rPr>
        <w:t>x</w:t>
      </w:r>
      <w:r w:rsidR="00321DBF">
        <w:rPr>
          <w:rFonts w:ascii="Calibri" w:hAnsi="Calibri" w:cs="Calibri"/>
          <w:sz w:val="24"/>
          <w:szCs w:val="24"/>
        </w:rPr>
        <w:t xml:space="preserve"> </w:t>
      </w:r>
      <w:r w:rsidR="008D0F41" w:rsidRPr="00DD4477">
        <w:rPr>
          <w:rFonts w:ascii="Calibri" w:hAnsi="Calibri" w:cs="Calibri"/>
          <w:sz w:val="24"/>
          <w:szCs w:val="24"/>
        </w:rPr>
        <w:t>2.0 cm in the pancreatic head with mixed solid and cystic components</w:t>
      </w:r>
      <w:r w:rsidR="00E649EB" w:rsidRPr="00DD4477">
        <w:rPr>
          <w:rFonts w:ascii="Calibri" w:hAnsi="Calibri" w:cs="Calibri"/>
          <w:sz w:val="24"/>
          <w:szCs w:val="24"/>
        </w:rPr>
        <w:t xml:space="preserve"> </w:t>
      </w:r>
      <w:r w:rsidR="002F0680">
        <w:rPr>
          <w:rFonts w:ascii="Calibri" w:hAnsi="Calibri" w:cs="Calibri"/>
          <w:sz w:val="24"/>
          <w:szCs w:val="24"/>
        </w:rPr>
        <w:t>and main PD duct dilation</w:t>
      </w:r>
      <w:r w:rsidR="00325E18">
        <w:rPr>
          <w:rFonts w:ascii="Calibri" w:hAnsi="Calibri" w:cs="Calibri"/>
          <w:sz w:val="24"/>
          <w:szCs w:val="24"/>
        </w:rPr>
        <w:t xml:space="preserve"> </w:t>
      </w:r>
      <w:r w:rsidR="00E649EB" w:rsidRPr="00DD4477">
        <w:rPr>
          <w:rFonts w:ascii="Calibri" w:hAnsi="Calibri" w:cs="Calibri"/>
          <w:sz w:val="24"/>
          <w:szCs w:val="24"/>
        </w:rPr>
        <w:t>(</w:t>
      </w:r>
      <w:r w:rsidR="00E649EB" w:rsidRPr="00DD4477">
        <w:rPr>
          <w:rFonts w:ascii="Calibri" w:hAnsi="Calibri" w:cs="Calibri"/>
          <w:b/>
          <w:sz w:val="24"/>
          <w:szCs w:val="24"/>
        </w:rPr>
        <w:t>Figure 1C</w:t>
      </w:r>
      <w:r w:rsidR="00E649EB" w:rsidRPr="00DD4477">
        <w:rPr>
          <w:rFonts w:ascii="Calibri" w:hAnsi="Calibri" w:cs="Calibri"/>
          <w:sz w:val="24"/>
          <w:szCs w:val="24"/>
        </w:rPr>
        <w:t>)</w:t>
      </w:r>
      <w:r w:rsidR="008D0F41" w:rsidRPr="00DD4477">
        <w:rPr>
          <w:rFonts w:ascii="Calibri" w:hAnsi="Calibri" w:cs="Calibri"/>
          <w:sz w:val="24"/>
          <w:szCs w:val="24"/>
        </w:rPr>
        <w:t>.</w:t>
      </w:r>
      <w:r w:rsidR="00323C9D" w:rsidRPr="00DD4477">
        <w:rPr>
          <w:rFonts w:ascii="Calibri" w:hAnsi="Calibri" w:cs="Calibri"/>
          <w:sz w:val="24"/>
          <w:szCs w:val="24"/>
        </w:rPr>
        <w:t xml:space="preserve"> EUS cytology revealed </w:t>
      </w:r>
      <w:r w:rsidR="00325E18">
        <w:rPr>
          <w:rFonts w:ascii="Calibri" w:hAnsi="Calibri" w:cs="Calibri"/>
          <w:sz w:val="24"/>
          <w:szCs w:val="24"/>
        </w:rPr>
        <w:t xml:space="preserve">the </w:t>
      </w:r>
      <w:r w:rsidR="00323C9D" w:rsidRPr="00DD4477">
        <w:rPr>
          <w:rFonts w:ascii="Calibri" w:hAnsi="Calibri" w:cs="Calibri"/>
          <w:sz w:val="24"/>
          <w:szCs w:val="24"/>
        </w:rPr>
        <w:t>presence of atypical cells</w:t>
      </w:r>
      <w:r w:rsidR="008C04E5">
        <w:rPr>
          <w:rFonts w:ascii="Calibri" w:hAnsi="Calibri" w:cs="Calibri"/>
          <w:sz w:val="24"/>
          <w:szCs w:val="24"/>
        </w:rPr>
        <w:t xml:space="preserve"> with no high</w:t>
      </w:r>
      <w:r w:rsidR="00325E18">
        <w:rPr>
          <w:rFonts w:ascii="Calibri" w:hAnsi="Calibri" w:cs="Calibri"/>
          <w:sz w:val="24"/>
          <w:szCs w:val="24"/>
        </w:rPr>
        <w:t>-</w:t>
      </w:r>
      <w:r w:rsidR="008C04E5">
        <w:rPr>
          <w:rFonts w:ascii="Calibri" w:hAnsi="Calibri" w:cs="Calibri"/>
          <w:sz w:val="24"/>
          <w:szCs w:val="24"/>
        </w:rPr>
        <w:t>risk molecular mutations</w:t>
      </w:r>
      <w:sdt>
        <w:sdtPr>
          <w:rPr>
            <w:rFonts w:ascii="Calibri" w:hAnsi="Calibri" w:cs="Calibri"/>
            <w:color w:val="000000"/>
            <w:sz w:val="24"/>
            <w:szCs w:val="24"/>
          </w:rPr>
          <w:tag w:val="citation"/>
          <w:id w:val="49973353"/>
          <w:placeholder>
            <w:docPart w:val="DefaultPlaceholder_-1854013440"/>
          </w:placeholder>
        </w:sdtPr>
        <w:sdtEndPr/>
        <w:sdtContent>
          <w:r w:rsidR="00165881">
            <w:rPr>
              <w:rFonts w:eastAsia="Times New Roman"/>
              <w:vertAlign w:val="superscript"/>
            </w:rPr>
            <w:t>14,15</w:t>
          </w:r>
        </w:sdtContent>
      </w:sdt>
      <w:r w:rsidR="003312E9">
        <w:rPr>
          <w:rFonts w:ascii="Calibri" w:hAnsi="Calibri" w:cs="Calibri"/>
          <w:sz w:val="24"/>
          <w:szCs w:val="24"/>
        </w:rPr>
        <w:t xml:space="preserve">. </w:t>
      </w:r>
      <w:r w:rsidR="008D0F41" w:rsidRPr="00DD4477">
        <w:rPr>
          <w:rFonts w:ascii="Calibri" w:hAnsi="Calibri" w:cs="Calibri"/>
          <w:sz w:val="24"/>
          <w:szCs w:val="24"/>
        </w:rPr>
        <w:t xml:space="preserve">Biochemical workup including </w:t>
      </w:r>
      <w:r w:rsidR="00323C9D" w:rsidRPr="00DD4477">
        <w:rPr>
          <w:rFonts w:ascii="Calibri" w:hAnsi="Calibri" w:cs="Calibri"/>
          <w:sz w:val="24"/>
          <w:szCs w:val="24"/>
        </w:rPr>
        <w:t xml:space="preserve">serum </w:t>
      </w:r>
      <w:r w:rsidR="008D0F41" w:rsidRPr="00DD4477">
        <w:rPr>
          <w:rFonts w:ascii="Calibri" w:hAnsi="Calibri" w:cs="Calibri"/>
          <w:sz w:val="24"/>
          <w:szCs w:val="24"/>
        </w:rPr>
        <w:t>tumor markers were normal</w:t>
      </w:r>
      <w:r w:rsidR="00740256">
        <w:rPr>
          <w:rFonts w:ascii="Calibri" w:hAnsi="Calibri" w:cs="Calibri"/>
          <w:sz w:val="24"/>
          <w:szCs w:val="24"/>
        </w:rPr>
        <w:t>,</w:t>
      </w:r>
      <w:r w:rsidR="008D0F41" w:rsidRPr="00DD4477">
        <w:rPr>
          <w:rFonts w:ascii="Calibri" w:hAnsi="Calibri" w:cs="Calibri"/>
          <w:sz w:val="24"/>
          <w:szCs w:val="24"/>
        </w:rPr>
        <w:t xml:space="preserve"> with CA19-9 12 U/</w:t>
      </w:r>
      <w:proofErr w:type="spellStart"/>
      <w:r w:rsidR="008D0F41" w:rsidRPr="00DD4477">
        <w:rPr>
          <w:rFonts w:ascii="Calibri" w:hAnsi="Calibri" w:cs="Calibri"/>
          <w:sz w:val="24"/>
          <w:szCs w:val="24"/>
        </w:rPr>
        <w:t>mL.</w:t>
      </w:r>
      <w:proofErr w:type="spellEnd"/>
      <w:r w:rsidR="003312E9">
        <w:rPr>
          <w:rFonts w:ascii="Calibri" w:hAnsi="Calibri" w:cs="Calibri"/>
          <w:sz w:val="24"/>
          <w:szCs w:val="24"/>
        </w:rPr>
        <w:t xml:space="preserve"> </w:t>
      </w:r>
      <w:r w:rsidR="008C04E5">
        <w:rPr>
          <w:rFonts w:ascii="Calibri" w:hAnsi="Calibri" w:cs="Calibri"/>
          <w:sz w:val="24"/>
          <w:szCs w:val="24"/>
        </w:rPr>
        <w:t xml:space="preserve">Based on the </w:t>
      </w:r>
      <w:r w:rsidR="008C04E5" w:rsidRPr="00DD4477">
        <w:rPr>
          <w:rFonts w:ascii="Calibri" w:hAnsi="Calibri" w:cs="Calibri"/>
          <w:sz w:val="24"/>
          <w:szCs w:val="24"/>
        </w:rPr>
        <w:t>Fukuoka criteria</w:t>
      </w:r>
      <w:r w:rsidR="008C04E5">
        <w:rPr>
          <w:rFonts w:ascii="Calibri" w:hAnsi="Calibri" w:cs="Calibri"/>
          <w:sz w:val="24"/>
          <w:szCs w:val="24"/>
        </w:rPr>
        <w:t xml:space="preserve">, </w:t>
      </w:r>
      <w:r w:rsidR="00323C9D" w:rsidRPr="00DD4477">
        <w:rPr>
          <w:rFonts w:ascii="Calibri" w:hAnsi="Calibri" w:cs="Calibri"/>
          <w:sz w:val="24"/>
          <w:szCs w:val="24"/>
        </w:rPr>
        <w:t>t</w:t>
      </w:r>
      <w:r w:rsidR="00561FA8" w:rsidRPr="00DD4477">
        <w:rPr>
          <w:rFonts w:ascii="Calibri" w:hAnsi="Calibri" w:cs="Calibri"/>
          <w:sz w:val="24"/>
          <w:szCs w:val="24"/>
        </w:rPr>
        <w:t>h</w:t>
      </w:r>
      <w:r w:rsidR="008C04E5">
        <w:rPr>
          <w:rFonts w:ascii="Calibri" w:hAnsi="Calibri" w:cs="Calibri"/>
          <w:sz w:val="24"/>
          <w:szCs w:val="24"/>
        </w:rPr>
        <w:t>is</w:t>
      </w:r>
      <w:r w:rsidR="008D0F41" w:rsidRPr="00DD4477">
        <w:rPr>
          <w:rFonts w:ascii="Calibri" w:hAnsi="Calibri" w:cs="Calibri"/>
          <w:sz w:val="24"/>
          <w:szCs w:val="24"/>
        </w:rPr>
        <w:t xml:space="preserve"> patient </w:t>
      </w:r>
      <w:r w:rsidR="00561FA8" w:rsidRPr="00DD4477">
        <w:rPr>
          <w:rFonts w:ascii="Calibri" w:hAnsi="Calibri" w:cs="Calibri"/>
          <w:sz w:val="24"/>
          <w:szCs w:val="24"/>
        </w:rPr>
        <w:t>was</w:t>
      </w:r>
      <w:r w:rsidR="008D0F41" w:rsidRPr="00DD4477">
        <w:rPr>
          <w:rFonts w:ascii="Calibri" w:hAnsi="Calibri" w:cs="Calibri"/>
          <w:sz w:val="24"/>
          <w:szCs w:val="24"/>
        </w:rPr>
        <w:t xml:space="preserve"> recommended </w:t>
      </w:r>
      <w:r w:rsidR="00325E18">
        <w:rPr>
          <w:rFonts w:ascii="Calibri" w:hAnsi="Calibri" w:cs="Calibri"/>
          <w:sz w:val="24"/>
          <w:szCs w:val="24"/>
        </w:rPr>
        <w:t xml:space="preserve">to have a </w:t>
      </w:r>
      <w:r w:rsidR="008C04E5">
        <w:rPr>
          <w:rFonts w:ascii="Calibri" w:hAnsi="Calibri" w:cs="Calibri"/>
          <w:sz w:val="24"/>
          <w:szCs w:val="24"/>
        </w:rPr>
        <w:t>PD and was deemed a suitable candidate for the robotic approach</w:t>
      </w:r>
      <w:sdt>
        <w:sdtPr>
          <w:rPr>
            <w:rFonts w:ascii="Calibri" w:hAnsi="Calibri" w:cs="Calibri"/>
            <w:color w:val="000000"/>
            <w:sz w:val="24"/>
            <w:szCs w:val="24"/>
          </w:rPr>
          <w:tag w:val="citation"/>
          <w:id w:val="1909346373"/>
          <w:placeholder>
            <w:docPart w:val="DefaultPlaceholder_-1854013440"/>
          </w:placeholder>
        </w:sdtPr>
        <w:sdtEndPr/>
        <w:sdtContent>
          <w:r w:rsidR="00165881">
            <w:rPr>
              <w:rFonts w:eastAsia="Times New Roman"/>
              <w:vertAlign w:val="superscript"/>
            </w:rPr>
            <w:t>16</w:t>
          </w:r>
        </w:sdtContent>
      </w:sdt>
      <w:r w:rsidR="003312E9">
        <w:rPr>
          <w:rFonts w:ascii="Calibri" w:hAnsi="Calibri" w:cs="Calibri"/>
          <w:sz w:val="24"/>
          <w:szCs w:val="24"/>
        </w:rPr>
        <w:t>.</w:t>
      </w:r>
      <w:r w:rsidR="008D0F41" w:rsidRPr="00DD4477">
        <w:rPr>
          <w:rFonts w:ascii="Calibri" w:hAnsi="Calibri" w:cs="Calibri"/>
          <w:sz w:val="24"/>
          <w:szCs w:val="24"/>
        </w:rPr>
        <w:t xml:space="preserve"> </w:t>
      </w:r>
    </w:p>
    <w:p w14:paraId="3AD8BB7A" w14:textId="77777777" w:rsidR="00E300C6" w:rsidRPr="00DD4477" w:rsidRDefault="00E300C6" w:rsidP="008A1F4F">
      <w:pPr>
        <w:spacing w:after="0" w:line="240" w:lineRule="auto"/>
        <w:jc w:val="both"/>
        <w:rPr>
          <w:rFonts w:ascii="Calibri" w:hAnsi="Calibri" w:cs="Calibri"/>
          <w:b/>
          <w:sz w:val="24"/>
          <w:szCs w:val="24"/>
        </w:rPr>
      </w:pPr>
    </w:p>
    <w:p w14:paraId="279CFAC2" w14:textId="2BB1DD50" w:rsidR="00E807D2" w:rsidRDefault="00321DBF" w:rsidP="008A1F4F">
      <w:pPr>
        <w:spacing w:after="0" w:line="240" w:lineRule="auto"/>
        <w:jc w:val="both"/>
        <w:rPr>
          <w:rFonts w:ascii="Calibri" w:hAnsi="Calibri" w:cs="Calibri"/>
          <w:b/>
          <w:sz w:val="24"/>
          <w:szCs w:val="24"/>
        </w:rPr>
      </w:pPr>
      <w:bookmarkStart w:id="1" w:name="_Hlk17192115"/>
      <w:r>
        <w:rPr>
          <w:rFonts w:ascii="Calibri" w:hAnsi="Calibri" w:cs="Calibri"/>
          <w:b/>
          <w:sz w:val="24"/>
          <w:szCs w:val="24"/>
        </w:rPr>
        <w:t>PROTOCOL:</w:t>
      </w:r>
    </w:p>
    <w:p w14:paraId="6184053A" w14:textId="21BDB6B1" w:rsidR="00321DBF" w:rsidRPr="008C7950" w:rsidRDefault="00321DBF" w:rsidP="008A1F4F">
      <w:pPr>
        <w:spacing w:after="0" w:line="240" w:lineRule="auto"/>
        <w:jc w:val="both"/>
        <w:rPr>
          <w:rFonts w:ascii="Calibri" w:hAnsi="Calibri" w:cs="Calibri"/>
          <w:bCs/>
          <w:sz w:val="24"/>
          <w:szCs w:val="24"/>
        </w:rPr>
      </w:pPr>
    </w:p>
    <w:p w14:paraId="3FDA14B3" w14:textId="203D0DF6" w:rsidR="00321DBF" w:rsidRPr="008C7950" w:rsidRDefault="00321DBF" w:rsidP="00321DBF">
      <w:pPr>
        <w:spacing w:after="0" w:line="240" w:lineRule="auto"/>
        <w:jc w:val="both"/>
        <w:rPr>
          <w:rFonts w:ascii="Calibri" w:hAnsi="Calibri" w:cs="Calibri"/>
          <w:bCs/>
          <w:color w:val="262626"/>
          <w:sz w:val="24"/>
          <w:szCs w:val="24"/>
        </w:rPr>
      </w:pPr>
      <w:r w:rsidRPr="008C7950">
        <w:rPr>
          <w:rFonts w:ascii="Calibri" w:hAnsi="Calibri" w:cs="Calibri"/>
          <w:bCs/>
          <w:color w:val="262626"/>
          <w:sz w:val="24"/>
          <w:szCs w:val="24"/>
        </w:rPr>
        <w:t>This</w:t>
      </w:r>
      <w:r w:rsidR="008C7950">
        <w:rPr>
          <w:rFonts w:ascii="Calibri" w:hAnsi="Calibri" w:cs="Calibri"/>
          <w:bCs/>
          <w:color w:val="262626"/>
          <w:sz w:val="24"/>
          <w:szCs w:val="24"/>
        </w:rPr>
        <w:t xml:space="preserve"> protocol follows the guidelines of the </w:t>
      </w:r>
      <w:r w:rsidRPr="008C7950">
        <w:rPr>
          <w:rFonts w:ascii="Calibri" w:hAnsi="Calibri" w:cs="Calibri"/>
          <w:bCs/>
          <w:color w:val="262626"/>
          <w:sz w:val="24"/>
          <w:szCs w:val="24"/>
        </w:rPr>
        <w:t>University of Pitts</w:t>
      </w:r>
      <w:r w:rsidR="008C7950" w:rsidRPr="008C7950">
        <w:rPr>
          <w:rFonts w:ascii="Calibri" w:hAnsi="Calibri" w:cs="Calibri"/>
          <w:bCs/>
          <w:color w:val="262626"/>
          <w:sz w:val="24"/>
          <w:szCs w:val="24"/>
        </w:rPr>
        <w:t>burg Medical Center</w:t>
      </w:r>
      <w:r w:rsidR="008C7950">
        <w:rPr>
          <w:rFonts w:ascii="Calibri" w:hAnsi="Calibri" w:cs="Calibri"/>
          <w:bCs/>
          <w:color w:val="262626"/>
          <w:sz w:val="24"/>
          <w:szCs w:val="24"/>
        </w:rPr>
        <w:t xml:space="preserve"> human research ethics </w:t>
      </w:r>
      <w:proofErr w:type="spellStart"/>
      <w:r w:rsidR="008C7950">
        <w:rPr>
          <w:rFonts w:ascii="Calibri" w:hAnsi="Calibri" w:cs="Calibri"/>
          <w:bCs/>
          <w:color w:val="262626"/>
          <w:sz w:val="24"/>
          <w:szCs w:val="24"/>
        </w:rPr>
        <w:t>comittee</w:t>
      </w:r>
      <w:proofErr w:type="spellEnd"/>
      <w:r w:rsidR="008C7950" w:rsidRPr="008C7950">
        <w:rPr>
          <w:rFonts w:ascii="Calibri" w:hAnsi="Calibri" w:cs="Calibri"/>
          <w:bCs/>
          <w:color w:val="262626"/>
          <w:sz w:val="24"/>
          <w:szCs w:val="24"/>
        </w:rPr>
        <w:t xml:space="preserve"> (</w:t>
      </w:r>
      <w:r w:rsidRPr="008C7950">
        <w:rPr>
          <w:rFonts w:ascii="Calibri" w:hAnsi="Calibri" w:cs="Calibri"/>
          <w:bCs/>
          <w:color w:val="262626"/>
          <w:sz w:val="24"/>
          <w:szCs w:val="24"/>
        </w:rPr>
        <w:t>Institutional Review Board: PRO15040497</w:t>
      </w:r>
      <w:r w:rsidR="008C7950">
        <w:rPr>
          <w:rFonts w:ascii="Calibri" w:hAnsi="Calibri" w:cs="Calibri"/>
          <w:bCs/>
          <w:color w:val="262626"/>
          <w:sz w:val="24"/>
          <w:szCs w:val="24"/>
        </w:rPr>
        <w:t>)</w:t>
      </w:r>
    </w:p>
    <w:p w14:paraId="06166C03" w14:textId="77777777" w:rsidR="00321DBF" w:rsidRPr="00DD4477" w:rsidRDefault="00321DBF" w:rsidP="008A1F4F">
      <w:pPr>
        <w:spacing w:after="0" w:line="240" w:lineRule="auto"/>
        <w:jc w:val="both"/>
        <w:rPr>
          <w:rFonts w:ascii="Calibri" w:hAnsi="Calibri" w:cs="Calibri"/>
          <w:b/>
          <w:sz w:val="24"/>
          <w:szCs w:val="24"/>
        </w:rPr>
      </w:pPr>
    </w:p>
    <w:p w14:paraId="4C4CB7DF" w14:textId="1F40D826" w:rsidR="009F3226" w:rsidRPr="008A1F4F" w:rsidRDefault="009F3226" w:rsidP="008A1F4F">
      <w:pPr>
        <w:pStyle w:val="ListParagraph"/>
        <w:numPr>
          <w:ilvl w:val="0"/>
          <w:numId w:val="5"/>
        </w:numPr>
        <w:spacing w:after="0" w:line="240" w:lineRule="auto"/>
        <w:jc w:val="both"/>
        <w:rPr>
          <w:rFonts w:ascii="Calibri" w:hAnsi="Calibri" w:cs="Calibri"/>
          <w:b/>
          <w:bCs/>
          <w:sz w:val="24"/>
          <w:szCs w:val="24"/>
        </w:rPr>
      </w:pPr>
      <w:r w:rsidRPr="008A1F4F">
        <w:rPr>
          <w:rFonts w:ascii="Calibri" w:hAnsi="Calibri" w:cs="Calibri"/>
          <w:b/>
          <w:bCs/>
          <w:sz w:val="24"/>
          <w:szCs w:val="24"/>
        </w:rPr>
        <w:t xml:space="preserve">Preoperative </w:t>
      </w:r>
      <w:r w:rsidR="007C567F" w:rsidRPr="008A1F4F">
        <w:rPr>
          <w:rFonts w:ascii="Calibri" w:hAnsi="Calibri" w:cs="Calibri"/>
          <w:b/>
          <w:bCs/>
          <w:sz w:val="24"/>
          <w:szCs w:val="24"/>
        </w:rPr>
        <w:t>workup and selection</w:t>
      </w:r>
    </w:p>
    <w:p w14:paraId="5EE6DE6D" w14:textId="77777777" w:rsidR="008A1F4F" w:rsidRPr="00DD4477" w:rsidRDefault="008A1F4F" w:rsidP="008A1F4F">
      <w:pPr>
        <w:pStyle w:val="ListParagraph"/>
        <w:spacing w:after="0" w:line="240" w:lineRule="auto"/>
        <w:ind w:left="0"/>
        <w:jc w:val="both"/>
        <w:rPr>
          <w:rFonts w:ascii="Calibri" w:hAnsi="Calibri" w:cs="Calibri"/>
          <w:sz w:val="24"/>
          <w:szCs w:val="24"/>
        </w:rPr>
      </w:pPr>
    </w:p>
    <w:p w14:paraId="1FB3DBE1" w14:textId="1C47CB33" w:rsidR="00044E06" w:rsidRDefault="00AA339E" w:rsidP="008A1F4F">
      <w:pPr>
        <w:pStyle w:val="ListParagraph"/>
        <w:numPr>
          <w:ilvl w:val="1"/>
          <w:numId w:val="5"/>
        </w:numPr>
        <w:spacing w:after="0" w:line="240" w:lineRule="auto"/>
        <w:jc w:val="both"/>
        <w:rPr>
          <w:rFonts w:ascii="Calibri" w:hAnsi="Calibri" w:cs="Calibri"/>
          <w:sz w:val="24"/>
          <w:szCs w:val="24"/>
        </w:rPr>
      </w:pPr>
      <w:r>
        <w:rPr>
          <w:rFonts w:ascii="Calibri" w:hAnsi="Calibri" w:cs="Calibri"/>
          <w:sz w:val="24"/>
          <w:szCs w:val="24"/>
        </w:rPr>
        <w:t xml:space="preserve"> </w:t>
      </w:r>
      <w:r w:rsidR="008C7950">
        <w:rPr>
          <w:rFonts w:ascii="Calibri" w:hAnsi="Calibri" w:cs="Calibri"/>
          <w:sz w:val="24"/>
          <w:szCs w:val="24"/>
        </w:rPr>
        <w:t>Check the</w:t>
      </w:r>
      <w:r w:rsidR="0082040D" w:rsidRPr="00DD4477">
        <w:rPr>
          <w:rFonts w:ascii="Calibri" w:hAnsi="Calibri" w:cs="Calibri"/>
          <w:sz w:val="24"/>
          <w:szCs w:val="24"/>
        </w:rPr>
        <w:t xml:space="preserve"> triphasic</w:t>
      </w:r>
      <w:r w:rsidR="00A91A8F" w:rsidRPr="00DD4477">
        <w:rPr>
          <w:rFonts w:ascii="Calibri" w:hAnsi="Calibri" w:cs="Calibri"/>
          <w:sz w:val="24"/>
          <w:szCs w:val="24"/>
        </w:rPr>
        <w:t xml:space="preserve"> CT </w:t>
      </w:r>
      <w:r w:rsidR="0082040D" w:rsidRPr="00DD4477">
        <w:rPr>
          <w:rFonts w:ascii="Calibri" w:hAnsi="Calibri" w:cs="Calibri"/>
          <w:sz w:val="24"/>
          <w:szCs w:val="24"/>
        </w:rPr>
        <w:t xml:space="preserve">scan </w:t>
      </w:r>
      <w:r w:rsidR="0091392B">
        <w:rPr>
          <w:rFonts w:ascii="Calibri" w:hAnsi="Calibri" w:cs="Calibri"/>
          <w:sz w:val="24"/>
          <w:szCs w:val="24"/>
        </w:rPr>
        <w:t>(i.e.,</w:t>
      </w:r>
      <w:r w:rsidR="0082040D" w:rsidRPr="00DD4477">
        <w:rPr>
          <w:rFonts w:ascii="Calibri" w:hAnsi="Calibri" w:cs="Calibri"/>
          <w:sz w:val="24"/>
          <w:szCs w:val="24"/>
        </w:rPr>
        <w:t xml:space="preserve"> chest, abdomen</w:t>
      </w:r>
      <w:r w:rsidR="003E69BF">
        <w:rPr>
          <w:rFonts w:ascii="Calibri" w:hAnsi="Calibri" w:cs="Calibri"/>
          <w:sz w:val="24"/>
          <w:szCs w:val="24"/>
        </w:rPr>
        <w:t>,</w:t>
      </w:r>
      <w:r w:rsidR="0082040D" w:rsidRPr="00DD4477">
        <w:rPr>
          <w:rFonts w:ascii="Calibri" w:hAnsi="Calibri" w:cs="Calibri"/>
          <w:sz w:val="24"/>
          <w:szCs w:val="24"/>
        </w:rPr>
        <w:t xml:space="preserve"> and pelvis</w:t>
      </w:r>
      <w:r w:rsidR="008C7950">
        <w:rPr>
          <w:rFonts w:ascii="Calibri" w:hAnsi="Calibri" w:cs="Calibri"/>
          <w:sz w:val="24"/>
          <w:szCs w:val="24"/>
        </w:rPr>
        <w:t xml:space="preserve"> </w:t>
      </w:r>
      <w:r w:rsidR="00325E18">
        <w:rPr>
          <w:rFonts w:ascii="Calibri" w:hAnsi="Calibri" w:cs="Calibri"/>
          <w:sz w:val="24"/>
          <w:szCs w:val="24"/>
        </w:rPr>
        <w:t xml:space="preserve">with </w:t>
      </w:r>
      <w:r w:rsidR="00112F78" w:rsidRPr="00DD4477">
        <w:rPr>
          <w:rFonts w:ascii="Calibri" w:hAnsi="Calibri" w:cs="Calibri"/>
          <w:sz w:val="24"/>
          <w:szCs w:val="24"/>
        </w:rPr>
        <w:t>the primary imaging modality</w:t>
      </w:r>
      <w:r w:rsidR="0091392B">
        <w:rPr>
          <w:rFonts w:ascii="Calibri" w:hAnsi="Calibri" w:cs="Calibri"/>
          <w:sz w:val="24"/>
          <w:szCs w:val="24"/>
        </w:rPr>
        <w:t>)</w:t>
      </w:r>
      <w:r w:rsidR="00074A49" w:rsidRPr="00DD4477">
        <w:rPr>
          <w:rFonts w:ascii="Calibri" w:hAnsi="Calibri" w:cs="Calibri"/>
          <w:sz w:val="24"/>
          <w:szCs w:val="24"/>
        </w:rPr>
        <w:t xml:space="preserve"> to</w:t>
      </w:r>
      <w:r w:rsidR="0082040D" w:rsidRPr="00DD4477">
        <w:rPr>
          <w:rFonts w:ascii="Calibri" w:hAnsi="Calibri" w:cs="Calibri"/>
          <w:sz w:val="24"/>
          <w:szCs w:val="24"/>
        </w:rPr>
        <w:t xml:space="preserve"> evaluate </w:t>
      </w:r>
      <w:r w:rsidR="00325E18">
        <w:rPr>
          <w:rFonts w:ascii="Calibri" w:hAnsi="Calibri" w:cs="Calibri"/>
          <w:sz w:val="24"/>
          <w:szCs w:val="24"/>
        </w:rPr>
        <w:t xml:space="preserve">the </w:t>
      </w:r>
      <w:r w:rsidR="0082040D" w:rsidRPr="00DD4477">
        <w:rPr>
          <w:rFonts w:ascii="Calibri" w:hAnsi="Calibri" w:cs="Calibri"/>
          <w:sz w:val="24"/>
          <w:szCs w:val="24"/>
        </w:rPr>
        <w:t>extent of disease</w:t>
      </w:r>
      <w:r w:rsidR="008C04E5">
        <w:rPr>
          <w:rFonts w:ascii="Calibri" w:hAnsi="Calibri" w:cs="Calibri"/>
          <w:sz w:val="24"/>
          <w:szCs w:val="24"/>
        </w:rPr>
        <w:t>,</w:t>
      </w:r>
      <w:r w:rsidR="0082040D" w:rsidRPr="00DD4477">
        <w:rPr>
          <w:rFonts w:ascii="Calibri" w:hAnsi="Calibri" w:cs="Calibri"/>
          <w:sz w:val="24"/>
          <w:szCs w:val="24"/>
        </w:rPr>
        <w:t xml:space="preserve"> rule out </w:t>
      </w:r>
      <w:r w:rsidR="00074A49" w:rsidRPr="00DD4477">
        <w:rPr>
          <w:rFonts w:ascii="Calibri" w:hAnsi="Calibri" w:cs="Calibri"/>
          <w:sz w:val="24"/>
          <w:szCs w:val="24"/>
        </w:rPr>
        <w:t>metastasis</w:t>
      </w:r>
      <w:r w:rsidR="008C04E5">
        <w:rPr>
          <w:rFonts w:ascii="Calibri" w:hAnsi="Calibri" w:cs="Calibri"/>
          <w:sz w:val="24"/>
          <w:szCs w:val="24"/>
        </w:rPr>
        <w:t>, and delineate aber</w:t>
      </w:r>
      <w:r w:rsidR="00325E18">
        <w:rPr>
          <w:rFonts w:ascii="Calibri" w:hAnsi="Calibri" w:cs="Calibri"/>
          <w:sz w:val="24"/>
          <w:szCs w:val="24"/>
        </w:rPr>
        <w:t>r</w:t>
      </w:r>
      <w:r w:rsidR="008C04E5">
        <w:rPr>
          <w:rFonts w:ascii="Calibri" w:hAnsi="Calibri" w:cs="Calibri"/>
          <w:sz w:val="24"/>
          <w:szCs w:val="24"/>
        </w:rPr>
        <w:t>ant or anomalous arterial vasculature.</w:t>
      </w:r>
      <w:r w:rsidR="0082040D" w:rsidRPr="00DD4477">
        <w:rPr>
          <w:rFonts w:ascii="Calibri" w:hAnsi="Calibri" w:cs="Calibri"/>
          <w:sz w:val="24"/>
          <w:szCs w:val="24"/>
        </w:rPr>
        <w:t xml:space="preserve">  </w:t>
      </w:r>
    </w:p>
    <w:p w14:paraId="110129D7" w14:textId="77777777" w:rsidR="008A1F4F" w:rsidRPr="00DD4477" w:rsidRDefault="008A1F4F" w:rsidP="008A1F4F">
      <w:pPr>
        <w:pStyle w:val="ListParagraph"/>
        <w:spacing w:after="0" w:line="240" w:lineRule="auto"/>
        <w:ind w:left="0"/>
        <w:jc w:val="both"/>
        <w:rPr>
          <w:rFonts w:ascii="Calibri" w:hAnsi="Calibri" w:cs="Calibri"/>
          <w:sz w:val="24"/>
          <w:szCs w:val="24"/>
        </w:rPr>
      </w:pPr>
    </w:p>
    <w:p w14:paraId="76CF121A" w14:textId="7E68CCE7" w:rsidR="00EB50BC" w:rsidRDefault="008C7950" w:rsidP="008A1F4F">
      <w:pPr>
        <w:pStyle w:val="ListParagraph"/>
        <w:numPr>
          <w:ilvl w:val="1"/>
          <w:numId w:val="5"/>
        </w:numPr>
        <w:spacing w:after="0" w:line="240" w:lineRule="auto"/>
        <w:jc w:val="both"/>
        <w:rPr>
          <w:rFonts w:ascii="Calibri" w:hAnsi="Calibri" w:cs="Calibri"/>
          <w:sz w:val="24"/>
          <w:szCs w:val="24"/>
        </w:rPr>
      </w:pPr>
      <w:r>
        <w:rPr>
          <w:rFonts w:ascii="Calibri" w:hAnsi="Calibri" w:cs="Calibri"/>
          <w:sz w:val="24"/>
          <w:szCs w:val="24"/>
        </w:rPr>
        <w:t xml:space="preserve">Perform </w:t>
      </w:r>
      <w:r w:rsidR="00EB50BC" w:rsidRPr="00DD4477">
        <w:rPr>
          <w:rFonts w:ascii="Calibri" w:hAnsi="Calibri" w:cs="Calibri"/>
          <w:sz w:val="24"/>
          <w:szCs w:val="24"/>
        </w:rPr>
        <w:t>EUS and endoscopic retrograde cholangiopancreatography (ERCP)</w:t>
      </w:r>
      <w:r w:rsidR="00552C81">
        <w:rPr>
          <w:rFonts w:ascii="Calibri" w:hAnsi="Calibri" w:cs="Calibri"/>
          <w:sz w:val="24"/>
          <w:szCs w:val="24"/>
        </w:rPr>
        <w:t xml:space="preserve"> </w:t>
      </w:r>
      <w:r w:rsidR="00EB50BC" w:rsidRPr="00DD4477">
        <w:rPr>
          <w:rFonts w:ascii="Calibri" w:hAnsi="Calibri" w:cs="Calibri"/>
          <w:sz w:val="24"/>
          <w:szCs w:val="24"/>
        </w:rPr>
        <w:t xml:space="preserve">for </w:t>
      </w:r>
      <w:r w:rsidR="003F435E">
        <w:rPr>
          <w:rFonts w:ascii="Calibri" w:hAnsi="Calibri" w:cs="Calibri"/>
          <w:sz w:val="24"/>
          <w:szCs w:val="24"/>
        </w:rPr>
        <w:t xml:space="preserve">the </w:t>
      </w:r>
      <w:r w:rsidR="00EB50BC" w:rsidRPr="00DD4477">
        <w:rPr>
          <w:rFonts w:ascii="Calibri" w:hAnsi="Calibri" w:cs="Calibri"/>
          <w:sz w:val="24"/>
          <w:szCs w:val="24"/>
        </w:rPr>
        <w:t xml:space="preserve">tissue diagnosis and biliary decompression, especially </w:t>
      </w:r>
      <w:r w:rsidR="00A84683">
        <w:rPr>
          <w:rFonts w:ascii="Calibri" w:hAnsi="Calibri" w:cs="Calibri"/>
          <w:sz w:val="24"/>
          <w:szCs w:val="24"/>
        </w:rPr>
        <w:t xml:space="preserve">in </w:t>
      </w:r>
      <w:r w:rsidR="003F435E">
        <w:rPr>
          <w:rFonts w:ascii="Calibri" w:hAnsi="Calibri" w:cs="Calibri"/>
          <w:sz w:val="24"/>
          <w:szCs w:val="24"/>
        </w:rPr>
        <w:t xml:space="preserve">the </w:t>
      </w:r>
      <w:r w:rsidR="00A84683">
        <w:rPr>
          <w:rFonts w:ascii="Calibri" w:hAnsi="Calibri" w:cs="Calibri"/>
          <w:sz w:val="24"/>
          <w:szCs w:val="24"/>
        </w:rPr>
        <w:t xml:space="preserve">setting of </w:t>
      </w:r>
      <w:r w:rsidR="00325E18">
        <w:rPr>
          <w:rFonts w:ascii="Calibri" w:hAnsi="Calibri" w:cs="Calibri"/>
          <w:sz w:val="24"/>
          <w:szCs w:val="24"/>
        </w:rPr>
        <w:t xml:space="preserve">the </w:t>
      </w:r>
      <w:r w:rsidR="00A84683">
        <w:rPr>
          <w:rFonts w:ascii="Calibri" w:hAnsi="Calibri" w:cs="Calibri"/>
          <w:sz w:val="24"/>
          <w:szCs w:val="24"/>
        </w:rPr>
        <w:t xml:space="preserve">planned </w:t>
      </w:r>
      <w:r w:rsidR="00EB50BC" w:rsidRPr="00DD4477">
        <w:rPr>
          <w:rFonts w:ascii="Calibri" w:hAnsi="Calibri" w:cs="Calibri"/>
          <w:sz w:val="24"/>
          <w:szCs w:val="24"/>
        </w:rPr>
        <w:t>neoadjuvant chemotherapy</w:t>
      </w:r>
      <w:r w:rsidR="008C04E5">
        <w:rPr>
          <w:rFonts w:ascii="Calibri" w:hAnsi="Calibri" w:cs="Calibri"/>
          <w:sz w:val="24"/>
          <w:szCs w:val="24"/>
        </w:rPr>
        <w:t xml:space="preserve"> for pancreatic cancer.</w:t>
      </w:r>
      <w:r w:rsidR="00EB50BC" w:rsidRPr="00DD4477">
        <w:rPr>
          <w:rFonts w:ascii="Calibri" w:hAnsi="Calibri" w:cs="Calibri"/>
          <w:sz w:val="24"/>
          <w:szCs w:val="24"/>
        </w:rPr>
        <w:t xml:space="preserve"> </w:t>
      </w:r>
    </w:p>
    <w:p w14:paraId="107129F3" w14:textId="77777777" w:rsidR="008A1F4F" w:rsidRPr="00DD4477" w:rsidRDefault="008A1F4F" w:rsidP="008A1F4F">
      <w:pPr>
        <w:pStyle w:val="ListParagraph"/>
        <w:spacing w:after="0" w:line="240" w:lineRule="auto"/>
        <w:ind w:left="0"/>
        <w:jc w:val="both"/>
        <w:rPr>
          <w:rFonts w:ascii="Calibri" w:hAnsi="Calibri" w:cs="Calibri"/>
          <w:sz w:val="24"/>
          <w:szCs w:val="24"/>
        </w:rPr>
      </w:pPr>
    </w:p>
    <w:p w14:paraId="3909DD2F" w14:textId="2153CC50" w:rsidR="0082040D" w:rsidRDefault="008C7950" w:rsidP="008A1F4F">
      <w:pPr>
        <w:pStyle w:val="ListParagraph"/>
        <w:numPr>
          <w:ilvl w:val="1"/>
          <w:numId w:val="5"/>
        </w:numPr>
        <w:spacing w:after="0" w:line="240" w:lineRule="auto"/>
        <w:jc w:val="both"/>
        <w:rPr>
          <w:rFonts w:ascii="Calibri" w:hAnsi="Calibri" w:cs="Calibri"/>
          <w:sz w:val="24"/>
          <w:szCs w:val="24"/>
        </w:rPr>
      </w:pPr>
      <w:r>
        <w:rPr>
          <w:rFonts w:ascii="Calibri" w:hAnsi="Calibri" w:cs="Calibri"/>
          <w:sz w:val="24"/>
          <w:szCs w:val="24"/>
        </w:rPr>
        <w:t>Check for the r</w:t>
      </w:r>
      <w:r w:rsidR="00F76245" w:rsidRPr="00DD4477">
        <w:rPr>
          <w:rFonts w:ascii="Calibri" w:hAnsi="Calibri" w:cs="Calibri"/>
          <w:sz w:val="24"/>
          <w:szCs w:val="24"/>
        </w:rPr>
        <w:t>elative contraindication</w:t>
      </w:r>
      <w:r w:rsidR="00325E18">
        <w:rPr>
          <w:rFonts w:ascii="Calibri" w:hAnsi="Calibri" w:cs="Calibri"/>
          <w:sz w:val="24"/>
          <w:szCs w:val="24"/>
        </w:rPr>
        <w:t>s</w:t>
      </w:r>
      <w:r w:rsidR="00F76245" w:rsidRPr="00DD4477">
        <w:rPr>
          <w:rFonts w:ascii="Calibri" w:hAnsi="Calibri" w:cs="Calibri"/>
          <w:sz w:val="24"/>
          <w:szCs w:val="24"/>
        </w:rPr>
        <w:t xml:space="preserve"> for </w:t>
      </w:r>
      <w:r w:rsidR="00E56FDC" w:rsidRPr="00DD4477">
        <w:rPr>
          <w:rFonts w:ascii="Calibri" w:hAnsi="Calibri" w:cs="Calibri"/>
          <w:sz w:val="24"/>
          <w:szCs w:val="24"/>
        </w:rPr>
        <w:t>RP</w:t>
      </w:r>
      <w:r>
        <w:rPr>
          <w:rFonts w:ascii="Calibri" w:hAnsi="Calibri" w:cs="Calibri"/>
          <w:sz w:val="24"/>
          <w:szCs w:val="24"/>
        </w:rPr>
        <w:t>D</w:t>
      </w:r>
      <w:r w:rsidR="00325E18">
        <w:rPr>
          <w:rFonts w:ascii="Calibri" w:hAnsi="Calibri" w:cs="Calibri"/>
          <w:sz w:val="24"/>
          <w:szCs w:val="24"/>
        </w:rPr>
        <w:t>, including</w:t>
      </w:r>
      <w:r w:rsidR="00215A9E">
        <w:rPr>
          <w:rFonts w:ascii="Calibri" w:hAnsi="Calibri" w:cs="Calibri"/>
          <w:sz w:val="24"/>
          <w:szCs w:val="24"/>
        </w:rPr>
        <w:t xml:space="preserve"> </w:t>
      </w:r>
      <w:r w:rsidR="002A353D" w:rsidRPr="00DD4477">
        <w:rPr>
          <w:rFonts w:ascii="Calibri" w:hAnsi="Calibri" w:cs="Calibri"/>
          <w:sz w:val="24"/>
          <w:szCs w:val="24"/>
        </w:rPr>
        <w:t xml:space="preserve">tumor </w:t>
      </w:r>
      <w:r w:rsidR="00EB50BC" w:rsidRPr="00DD4477">
        <w:rPr>
          <w:rFonts w:ascii="Calibri" w:hAnsi="Calibri" w:cs="Calibri"/>
          <w:sz w:val="24"/>
          <w:szCs w:val="24"/>
        </w:rPr>
        <w:t>involvement of the portal vein or SMV that necessitate</w:t>
      </w:r>
      <w:r w:rsidR="002F0680">
        <w:rPr>
          <w:rFonts w:ascii="Calibri" w:hAnsi="Calibri" w:cs="Calibri"/>
          <w:sz w:val="24"/>
          <w:szCs w:val="24"/>
        </w:rPr>
        <w:t>s</w:t>
      </w:r>
      <w:r w:rsidR="00EB50BC" w:rsidRPr="00DD4477">
        <w:rPr>
          <w:rFonts w:ascii="Calibri" w:hAnsi="Calibri" w:cs="Calibri"/>
          <w:sz w:val="24"/>
          <w:szCs w:val="24"/>
        </w:rPr>
        <w:t xml:space="preserve"> a vascular resection and reconstruction</w:t>
      </w:r>
      <w:r w:rsidR="007877F8" w:rsidRPr="00DD4477">
        <w:rPr>
          <w:rFonts w:ascii="Calibri" w:hAnsi="Calibri" w:cs="Calibri"/>
          <w:sz w:val="24"/>
          <w:szCs w:val="24"/>
        </w:rPr>
        <w:t xml:space="preserve">, previous </w:t>
      </w:r>
      <w:r w:rsidR="00EB50BC" w:rsidRPr="00DD4477">
        <w:rPr>
          <w:rFonts w:ascii="Calibri" w:hAnsi="Calibri" w:cs="Calibri"/>
          <w:sz w:val="24"/>
          <w:szCs w:val="24"/>
        </w:rPr>
        <w:t>upper gastrointestinal reconstruction (</w:t>
      </w:r>
      <w:r w:rsidR="00E0189F" w:rsidRPr="00DD4477">
        <w:rPr>
          <w:rFonts w:ascii="Calibri" w:hAnsi="Calibri" w:cs="Calibri"/>
          <w:sz w:val="24"/>
          <w:szCs w:val="24"/>
        </w:rPr>
        <w:t>e.g.</w:t>
      </w:r>
      <w:r w:rsidR="003F435E">
        <w:rPr>
          <w:rFonts w:ascii="Calibri" w:hAnsi="Calibri" w:cs="Calibri"/>
          <w:sz w:val="24"/>
          <w:szCs w:val="24"/>
        </w:rPr>
        <w:t>,</w:t>
      </w:r>
      <w:r w:rsidR="00EB50BC" w:rsidRPr="00DD4477">
        <w:rPr>
          <w:rFonts w:ascii="Calibri" w:hAnsi="Calibri" w:cs="Calibri"/>
          <w:sz w:val="24"/>
          <w:szCs w:val="24"/>
        </w:rPr>
        <w:t xml:space="preserve"> gastric bypass), extensive adhesions</w:t>
      </w:r>
      <w:r w:rsidR="002F0680">
        <w:rPr>
          <w:rFonts w:ascii="Calibri" w:hAnsi="Calibri" w:cs="Calibri"/>
          <w:sz w:val="24"/>
          <w:szCs w:val="24"/>
        </w:rPr>
        <w:t>,</w:t>
      </w:r>
      <w:r w:rsidR="00EB50BC" w:rsidRPr="00DD4477">
        <w:rPr>
          <w:rFonts w:ascii="Calibri" w:hAnsi="Calibri" w:cs="Calibri"/>
          <w:sz w:val="24"/>
          <w:szCs w:val="24"/>
        </w:rPr>
        <w:t xml:space="preserve"> </w:t>
      </w:r>
      <w:r w:rsidR="0032443A" w:rsidRPr="00DD4477">
        <w:rPr>
          <w:rFonts w:ascii="Calibri" w:hAnsi="Calibri" w:cs="Calibri"/>
          <w:sz w:val="24"/>
          <w:szCs w:val="24"/>
        </w:rPr>
        <w:t>and</w:t>
      </w:r>
      <w:r w:rsidR="007877F8" w:rsidRPr="00DD4477">
        <w:rPr>
          <w:rFonts w:ascii="Calibri" w:hAnsi="Calibri" w:cs="Calibri"/>
          <w:sz w:val="24"/>
          <w:szCs w:val="24"/>
        </w:rPr>
        <w:t xml:space="preserve"> </w:t>
      </w:r>
      <w:r w:rsidR="00C95ADE" w:rsidRPr="00DD4477">
        <w:rPr>
          <w:rFonts w:ascii="Calibri" w:hAnsi="Calibri" w:cs="Calibri"/>
          <w:sz w:val="24"/>
          <w:szCs w:val="24"/>
        </w:rPr>
        <w:t>BMI</w:t>
      </w:r>
      <w:r w:rsidR="0091392B">
        <w:rPr>
          <w:rFonts w:ascii="Calibri" w:hAnsi="Calibri" w:cs="Calibri"/>
          <w:sz w:val="24"/>
          <w:szCs w:val="24"/>
        </w:rPr>
        <w:t xml:space="preserve"> </w:t>
      </w:r>
      <w:r w:rsidR="00E95D60" w:rsidRPr="00DD4477">
        <w:rPr>
          <w:rFonts w:ascii="Calibri" w:hAnsi="Calibri" w:cs="Calibri"/>
          <w:sz w:val="24"/>
          <w:szCs w:val="24"/>
        </w:rPr>
        <w:t>&gt;</w:t>
      </w:r>
      <w:r w:rsidR="0091392B">
        <w:rPr>
          <w:rFonts w:ascii="Calibri" w:hAnsi="Calibri" w:cs="Calibri"/>
          <w:sz w:val="24"/>
          <w:szCs w:val="24"/>
        </w:rPr>
        <w:t xml:space="preserve"> </w:t>
      </w:r>
      <w:r w:rsidR="00E95D60" w:rsidRPr="00DD4477">
        <w:rPr>
          <w:rFonts w:ascii="Calibri" w:hAnsi="Calibri" w:cs="Calibri"/>
          <w:sz w:val="24"/>
          <w:szCs w:val="24"/>
        </w:rPr>
        <w:t>40.</w:t>
      </w:r>
    </w:p>
    <w:p w14:paraId="67F390D4" w14:textId="77777777" w:rsidR="008A1F4F" w:rsidRPr="00DD4477" w:rsidRDefault="008A1F4F" w:rsidP="008A1F4F">
      <w:pPr>
        <w:pStyle w:val="ListParagraph"/>
        <w:spacing w:after="0" w:line="240" w:lineRule="auto"/>
        <w:ind w:left="0"/>
        <w:jc w:val="both"/>
        <w:rPr>
          <w:rFonts w:ascii="Calibri" w:hAnsi="Calibri" w:cs="Calibri"/>
          <w:sz w:val="24"/>
          <w:szCs w:val="24"/>
        </w:rPr>
      </w:pPr>
    </w:p>
    <w:p w14:paraId="1C25EC3F" w14:textId="4AD087A3" w:rsidR="00655425" w:rsidRDefault="00486F95" w:rsidP="008A1F4F">
      <w:pPr>
        <w:pStyle w:val="ListParagraph"/>
        <w:numPr>
          <w:ilvl w:val="0"/>
          <w:numId w:val="5"/>
        </w:numPr>
        <w:spacing w:after="0" w:line="240" w:lineRule="auto"/>
        <w:jc w:val="both"/>
        <w:rPr>
          <w:rFonts w:ascii="Calibri" w:hAnsi="Calibri" w:cs="Calibri"/>
          <w:b/>
          <w:bCs/>
          <w:sz w:val="24"/>
          <w:szCs w:val="24"/>
        </w:rPr>
      </w:pPr>
      <w:r w:rsidRPr="008A1F4F">
        <w:rPr>
          <w:rFonts w:ascii="Calibri" w:hAnsi="Calibri" w:cs="Calibri"/>
          <w:b/>
          <w:bCs/>
          <w:sz w:val="24"/>
          <w:szCs w:val="24"/>
        </w:rPr>
        <w:t>Anesthesia</w:t>
      </w:r>
    </w:p>
    <w:p w14:paraId="3CF047B7" w14:textId="77777777" w:rsidR="008A1F4F" w:rsidRPr="008A1F4F" w:rsidRDefault="008A1F4F" w:rsidP="008A1F4F">
      <w:pPr>
        <w:pStyle w:val="ListParagraph"/>
        <w:spacing w:after="0" w:line="240" w:lineRule="auto"/>
        <w:ind w:left="0"/>
        <w:jc w:val="both"/>
        <w:rPr>
          <w:rFonts w:ascii="Calibri" w:hAnsi="Calibri" w:cs="Calibri"/>
          <w:b/>
          <w:bCs/>
          <w:sz w:val="24"/>
          <w:szCs w:val="24"/>
        </w:rPr>
      </w:pPr>
    </w:p>
    <w:p w14:paraId="28D5977B" w14:textId="3E2F3CB4" w:rsidR="00655425" w:rsidRDefault="008C7950" w:rsidP="008A1F4F">
      <w:pPr>
        <w:pStyle w:val="ListParagraph"/>
        <w:numPr>
          <w:ilvl w:val="1"/>
          <w:numId w:val="5"/>
        </w:numPr>
        <w:spacing w:after="0" w:line="240" w:lineRule="auto"/>
        <w:jc w:val="both"/>
        <w:rPr>
          <w:rFonts w:ascii="Calibri" w:hAnsi="Calibri" w:cs="Calibri"/>
          <w:sz w:val="24"/>
          <w:szCs w:val="24"/>
        </w:rPr>
      </w:pPr>
      <w:r>
        <w:rPr>
          <w:rFonts w:ascii="Calibri" w:hAnsi="Calibri" w:cs="Calibri"/>
          <w:sz w:val="24"/>
          <w:szCs w:val="24"/>
        </w:rPr>
        <w:lastRenderedPageBreak/>
        <w:t>Consider a</w:t>
      </w:r>
      <w:r w:rsidR="00C579C0" w:rsidRPr="00DD4477">
        <w:rPr>
          <w:rFonts w:ascii="Calibri" w:hAnsi="Calibri" w:cs="Calibri"/>
          <w:sz w:val="24"/>
          <w:szCs w:val="24"/>
        </w:rPr>
        <w:t xml:space="preserve">ll patients for </w:t>
      </w:r>
      <w:r w:rsidR="00325E18">
        <w:rPr>
          <w:rFonts w:ascii="Calibri" w:hAnsi="Calibri" w:cs="Calibri"/>
          <w:sz w:val="24"/>
          <w:szCs w:val="24"/>
        </w:rPr>
        <w:t xml:space="preserve">the </w:t>
      </w:r>
      <w:r w:rsidR="00C579C0" w:rsidRPr="00DD4477">
        <w:rPr>
          <w:rFonts w:ascii="Calibri" w:hAnsi="Calibri" w:cs="Calibri"/>
          <w:sz w:val="24"/>
          <w:szCs w:val="24"/>
        </w:rPr>
        <w:t xml:space="preserve">institutional enhanced recovery pathway after </w:t>
      </w:r>
      <w:r w:rsidR="003F435E">
        <w:rPr>
          <w:rFonts w:ascii="Calibri" w:hAnsi="Calibri" w:cs="Calibri"/>
          <w:sz w:val="24"/>
          <w:szCs w:val="24"/>
        </w:rPr>
        <w:t xml:space="preserve">the </w:t>
      </w:r>
      <w:r w:rsidR="00C579C0" w:rsidRPr="00DD4477">
        <w:rPr>
          <w:rFonts w:ascii="Calibri" w:hAnsi="Calibri" w:cs="Calibri"/>
          <w:sz w:val="24"/>
          <w:szCs w:val="24"/>
        </w:rPr>
        <w:t>surgery (ERAS) with multimodal analgesia</w:t>
      </w:r>
      <w:r w:rsidR="00325E18">
        <w:rPr>
          <w:rFonts w:ascii="Calibri" w:hAnsi="Calibri" w:cs="Calibri"/>
          <w:sz w:val="24"/>
          <w:szCs w:val="24"/>
        </w:rPr>
        <w:t>,</w:t>
      </w:r>
      <w:r w:rsidR="00C579C0" w:rsidRPr="00DD4477">
        <w:rPr>
          <w:rFonts w:ascii="Calibri" w:hAnsi="Calibri" w:cs="Calibri"/>
          <w:sz w:val="24"/>
          <w:szCs w:val="24"/>
        </w:rPr>
        <w:t xml:space="preserve"> including regional nerve blockade</w:t>
      </w:r>
      <w:r w:rsidR="00EB50BC" w:rsidRPr="00DD4477">
        <w:rPr>
          <w:rFonts w:ascii="Calibri" w:hAnsi="Calibri" w:cs="Calibri"/>
          <w:sz w:val="24"/>
          <w:szCs w:val="24"/>
        </w:rPr>
        <w:t xml:space="preserve"> or intrathecal morphine,</w:t>
      </w:r>
      <w:r w:rsidR="00C579C0" w:rsidRPr="00DD4477">
        <w:rPr>
          <w:rFonts w:ascii="Calibri" w:hAnsi="Calibri" w:cs="Calibri"/>
          <w:sz w:val="24"/>
          <w:szCs w:val="24"/>
        </w:rPr>
        <w:t xml:space="preserve"> </w:t>
      </w:r>
      <w:r w:rsidR="002F0680">
        <w:rPr>
          <w:rFonts w:ascii="Calibri" w:hAnsi="Calibri" w:cs="Calibri"/>
          <w:sz w:val="24"/>
          <w:szCs w:val="24"/>
        </w:rPr>
        <w:t xml:space="preserve">gabapentin, nonsteroidal analgesia, </w:t>
      </w:r>
      <w:r w:rsidR="00CD2006" w:rsidRPr="00DD4477">
        <w:rPr>
          <w:rFonts w:ascii="Calibri" w:hAnsi="Calibri" w:cs="Calibri"/>
          <w:sz w:val="24"/>
          <w:szCs w:val="24"/>
        </w:rPr>
        <w:t>minimization of narcotic administration</w:t>
      </w:r>
      <w:r w:rsidR="00325E18">
        <w:rPr>
          <w:rFonts w:ascii="Calibri" w:hAnsi="Calibri" w:cs="Calibri"/>
          <w:sz w:val="24"/>
          <w:szCs w:val="24"/>
        </w:rPr>
        <w:t>,</w:t>
      </w:r>
      <w:r w:rsidR="00C579C0" w:rsidRPr="00DD4477">
        <w:rPr>
          <w:rFonts w:ascii="Calibri" w:hAnsi="Calibri" w:cs="Calibri"/>
          <w:sz w:val="24"/>
          <w:szCs w:val="24"/>
        </w:rPr>
        <w:t xml:space="preserve"> and intraoperative goal</w:t>
      </w:r>
      <w:r w:rsidR="00325E18">
        <w:rPr>
          <w:rFonts w:ascii="Calibri" w:hAnsi="Calibri" w:cs="Calibri"/>
          <w:sz w:val="24"/>
          <w:szCs w:val="24"/>
        </w:rPr>
        <w:t>-</w:t>
      </w:r>
      <w:r w:rsidR="00C579C0" w:rsidRPr="00DD4477">
        <w:rPr>
          <w:rFonts w:ascii="Calibri" w:hAnsi="Calibri" w:cs="Calibri"/>
          <w:sz w:val="24"/>
          <w:szCs w:val="24"/>
        </w:rPr>
        <w:t>directed fluid resuscitation</w:t>
      </w:r>
      <w:sdt>
        <w:sdtPr>
          <w:rPr>
            <w:rFonts w:ascii="Calibri" w:hAnsi="Calibri" w:cs="Calibri"/>
            <w:sz w:val="24"/>
            <w:szCs w:val="24"/>
          </w:rPr>
          <w:tag w:val="citation"/>
          <w:id w:val="-1012679660"/>
          <w:placeholder>
            <w:docPart w:val="DefaultPlaceholder_-1854013440"/>
          </w:placeholder>
        </w:sdtPr>
        <w:sdtEndPr/>
        <w:sdtContent>
          <w:r w:rsidR="00DA598D" w:rsidRPr="00DD4477">
            <w:rPr>
              <w:rFonts w:ascii="Calibri" w:eastAsia="Times New Roman" w:hAnsi="Calibri" w:cs="Calibri"/>
              <w:sz w:val="24"/>
              <w:szCs w:val="24"/>
              <w:vertAlign w:val="superscript"/>
            </w:rPr>
            <w:t>13</w:t>
          </w:r>
        </w:sdtContent>
      </w:sdt>
      <w:r>
        <w:rPr>
          <w:rFonts w:ascii="Calibri" w:hAnsi="Calibri" w:cs="Calibri"/>
          <w:sz w:val="24"/>
          <w:szCs w:val="24"/>
        </w:rPr>
        <w:t>.</w:t>
      </w:r>
    </w:p>
    <w:p w14:paraId="0E781129" w14:textId="77777777" w:rsidR="008A1F4F" w:rsidRPr="00DD4477" w:rsidRDefault="008A1F4F" w:rsidP="008A1F4F">
      <w:pPr>
        <w:pStyle w:val="ListParagraph"/>
        <w:spacing w:after="0" w:line="240" w:lineRule="auto"/>
        <w:ind w:left="0"/>
        <w:jc w:val="both"/>
        <w:rPr>
          <w:rFonts w:ascii="Calibri" w:hAnsi="Calibri" w:cs="Calibri"/>
          <w:sz w:val="24"/>
          <w:szCs w:val="24"/>
        </w:rPr>
      </w:pPr>
    </w:p>
    <w:p w14:paraId="7F759B40" w14:textId="35389411" w:rsidR="00655425" w:rsidRDefault="003F435E" w:rsidP="008A1F4F">
      <w:pPr>
        <w:pStyle w:val="ListParagraph"/>
        <w:numPr>
          <w:ilvl w:val="1"/>
          <w:numId w:val="5"/>
        </w:numPr>
        <w:spacing w:after="0" w:line="240" w:lineRule="auto"/>
        <w:jc w:val="both"/>
        <w:rPr>
          <w:rFonts w:ascii="Calibri" w:hAnsi="Calibri" w:cs="Calibri"/>
          <w:sz w:val="24"/>
          <w:szCs w:val="24"/>
        </w:rPr>
      </w:pPr>
      <w:r>
        <w:rPr>
          <w:rFonts w:ascii="Calibri" w:hAnsi="Calibri" w:cs="Calibri"/>
          <w:sz w:val="24"/>
          <w:szCs w:val="24"/>
        </w:rPr>
        <w:t>Perform d</w:t>
      </w:r>
      <w:r w:rsidR="00285EBF" w:rsidRPr="00DD4477">
        <w:rPr>
          <w:rFonts w:ascii="Calibri" w:hAnsi="Calibri" w:cs="Calibri"/>
          <w:sz w:val="24"/>
          <w:szCs w:val="24"/>
        </w:rPr>
        <w:t xml:space="preserve">eep venous thrombosis prophylaxis </w:t>
      </w:r>
      <w:r w:rsidR="00A528BA" w:rsidRPr="00DD4477">
        <w:rPr>
          <w:rFonts w:ascii="Calibri" w:hAnsi="Calibri" w:cs="Calibri"/>
          <w:sz w:val="24"/>
          <w:szCs w:val="24"/>
        </w:rPr>
        <w:t xml:space="preserve">with </w:t>
      </w:r>
      <w:r w:rsidR="00325E18">
        <w:rPr>
          <w:rFonts w:ascii="Calibri" w:hAnsi="Calibri" w:cs="Calibri"/>
          <w:sz w:val="24"/>
          <w:szCs w:val="24"/>
        </w:rPr>
        <w:t xml:space="preserve">a </w:t>
      </w:r>
      <w:r w:rsidR="00A528BA" w:rsidRPr="00DD4477">
        <w:rPr>
          <w:rFonts w:ascii="Calibri" w:hAnsi="Calibri" w:cs="Calibri"/>
          <w:sz w:val="24"/>
          <w:szCs w:val="24"/>
        </w:rPr>
        <w:t>subcutaneous</w:t>
      </w:r>
      <w:r w:rsidR="00DA0B8E">
        <w:rPr>
          <w:rFonts w:ascii="Calibri" w:hAnsi="Calibri" w:cs="Calibri"/>
          <w:sz w:val="24"/>
          <w:szCs w:val="24"/>
        </w:rPr>
        <w:t xml:space="preserve"> unfractionated</w:t>
      </w:r>
      <w:r w:rsidR="00A528BA" w:rsidRPr="00DD4477">
        <w:rPr>
          <w:rFonts w:ascii="Calibri" w:hAnsi="Calibri" w:cs="Calibri"/>
          <w:sz w:val="24"/>
          <w:szCs w:val="24"/>
        </w:rPr>
        <w:t xml:space="preserve"> heparin</w:t>
      </w:r>
      <w:r w:rsidR="00DA0B8E">
        <w:rPr>
          <w:rFonts w:ascii="Calibri" w:hAnsi="Calibri" w:cs="Calibri"/>
          <w:sz w:val="24"/>
          <w:szCs w:val="24"/>
        </w:rPr>
        <w:t xml:space="preserve"> 5000 </w:t>
      </w:r>
      <w:r>
        <w:rPr>
          <w:rFonts w:ascii="Calibri" w:hAnsi="Calibri" w:cs="Calibri"/>
          <w:sz w:val="24"/>
          <w:szCs w:val="24"/>
        </w:rPr>
        <w:t xml:space="preserve">U </w:t>
      </w:r>
      <w:r w:rsidR="005844F4" w:rsidRPr="00DD4477">
        <w:rPr>
          <w:rFonts w:ascii="Calibri" w:hAnsi="Calibri" w:cs="Calibri"/>
          <w:sz w:val="24"/>
          <w:szCs w:val="24"/>
        </w:rPr>
        <w:t>injection</w:t>
      </w:r>
      <w:r w:rsidR="00DA0B8E">
        <w:rPr>
          <w:rFonts w:ascii="Calibri" w:hAnsi="Calibri" w:cs="Calibri"/>
          <w:sz w:val="24"/>
          <w:szCs w:val="24"/>
        </w:rPr>
        <w:t xml:space="preserve"> </w:t>
      </w:r>
      <w:r w:rsidR="00A528BA" w:rsidRPr="00DD4477">
        <w:rPr>
          <w:rFonts w:ascii="Calibri" w:hAnsi="Calibri" w:cs="Calibri"/>
          <w:sz w:val="24"/>
          <w:szCs w:val="24"/>
        </w:rPr>
        <w:t xml:space="preserve">and </w:t>
      </w:r>
      <w:r w:rsidR="00C579C0" w:rsidRPr="00DD4477">
        <w:rPr>
          <w:rFonts w:ascii="Calibri" w:hAnsi="Calibri" w:cs="Calibri"/>
          <w:sz w:val="24"/>
          <w:szCs w:val="24"/>
        </w:rPr>
        <w:t xml:space="preserve">pneumatic </w:t>
      </w:r>
      <w:r w:rsidR="00325E18" w:rsidRPr="00DD4477">
        <w:rPr>
          <w:rFonts w:ascii="Calibri" w:hAnsi="Calibri" w:cs="Calibri"/>
          <w:sz w:val="24"/>
          <w:szCs w:val="24"/>
        </w:rPr>
        <w:t xml:space="preserve">placement </w:t>
      </w:r>
      <w:r w:rsidR="00325E18">
        <w:rPr>
          <w:rFonts w:ascii="Calibri" w:hAnsi="Calibri" w:cs="Calibri"/>
          <w:sz w:val="24"/>
          <w:szCs w:val="24"/>
        </w:rPr>
        <w:t xml:space="preserve">of </w:t>
      </w:r>
      <w:r w:rsidR="00C579C0" w:rsidRPr="00DD4477">
        <w:rPr>
          <w:rFonts w:ascii="Calibri" w:hAnsi="Calibri" w:cs="Calibri"/>
          <w:sz w:val="24"/>
          <w:szCs w:val="24"/>
        </w:rPr>
        <w:t xml:space="preserve">sequential compression devices </w:t>
      </w:r>
      <w:r w:rsidR="00E83B72" w:rsidRPr="00DD4477">
        <w:rPr>
          <w:rFonts w:ascii="Calibri" w:hAnsi="Calibri" w:cs="Calibri"/>
          <w:sz w:val="24"/>
          <w:szCs w:val="24"/>
        </w:rPr>
        <w:t>prior to</w:t>
      </w:r>
      <w:r>
        <w:rPr>
          <w:rFonts w:ascii="Calibri" w:hAnsi="Calibri" w:cs="Calibri"/>
          <w:sz w:val="24"/>
          <w:szCs w:val="24"/>
        </w:rPr>
        <w:t xml:space="preserve"> the</w:t>
      </w:r>
      <w:r w:rsidR="00E83B72" w:rsidRPr="00DD4477">
        <w:rPr>
          <w:rFonts w:ascii="Calibri" w:hAnsi="Calibri" w:cs="Calibri"/>
          <w:sz w:val="24"/>
          <w:szCs w:val="24"/>
        </w:rPr>
        <w:t xml:space="preserve"> induction.</w:t>
      </w:r>
      <w:r w:rsidR="00C579C0" w:rsidRPr="00DD4477">
        <w:rPr>
          <w:rFonts w:ascii="Calibri" w:hAnsi="Calibri" w:cs="Calibri"/>
          <w:sz w:val="24"/>
          <w:szCs w:val="24"/>
        </w:rPr>
        <w:t xml:space="preserve"> </w:t>
      </w:r>
      <w:r>
        <w:rPr>
          <w:rFonts w:ascii="Calibri" w:hAnsi="Calibri" w:cs="Calibri"/>
          <w:sz w:val="24"/>
          <w:szCs w:val="24"/>
        </w:rPr>
        <w:t>Place a</w:t>
      </w:r>
      <w:r w:rsidR="002F0680">
        <w:rPr>
          <w:rFonts w:ascii="Calibri" w:hAnsi="Calibri" w:cs="Calibri"/>
          <w:sz w:val="24"/>
          <w:szCs w:val="24"/>
        </w:rPr>
        <w:t xml:space="preserve">n arterial line </w:t>
      </w:r>
      <w:r>
        <w:rPr>
          <w:rFonts w:ascii="Calibri" w:hAnsi="Calibri" w:cs="Calibri"/>
          <w:sz w:val="24"/>
          <w:szCs w:val="24"/>
        </w:rPr>
        <w:t>(</w:t>
      </w:r>
      <w:r w:rsidR="002F0680">
        <w:rPr>
          <w:rFonts w:ascii="Calibri" w:hAnsi="Calibri" w:cs="Calibri"/>
          <w:sz w:val="24"/>
          <w:szCs w:val="24"/>
        </w:rPr>
        <w:t>central lines ar</w:t>
      </w:r>
      <w:r>
        <w:rPr>
          <w:rFonts w:ascii="Calibri" w:hAnsi="Calibri" w:cs="Calibri"/>
          <w:sz w:val="24"/>
          <w:szCs w:val="24"/>
        </w:rPr>
        <w:t>e</w:t>
      </w:r>
      <w:r w:rsidR="002F0680">
        <w:rPr>
          <w:rFonts w:ascii="Calibri" w:hAnsi="Calibri" w:cs="Calibri"/>
          <w:sz w:val="24"/>
          <w:szCs w:val="24"/>
        </w:rPr>
        <w:t xml:space="preserve"> not routinely placed</w:t>
      </w:r>
      <w:r>
        <w:rPr>
          <w:rFonts w:ascii="Calibri" w:hAnsi="Calibri" w:cs="Calibri"/>
          <w:sz w:val="24"/>
          <w:szCs w:val="24"/>
        </w:rPr>
        <w:t>)</w:t>
      </w:r>
      <w:r w:rsidR="008A1F4F">
        <w:rPr>
          <w:rFonts w:ascii="Calibri" w:hAnsi="Calibri" w:cs="Calibri"/>
          <w:sz w:val="24"/>
          <w:szCs w:val="24"/>
        </w:rPr>
        <w:t>.</w:t>
      </w:r>
    </w:p>
    <w:p w14:paraId="0A0C9FFD" w14:textId="77777777" w:rsidR="008A1F4F" w:rsidRPr="00DD4477" w:rsidRDefault="008A1F4F" w:rsidP="008A1F4F">
      <w:pPr>
        <w:pStyle w:val="ListParagraph"/>
        <w:spacing w:after="0" w:line="240" w:lineRule="auto"/>
        <w:ind w:left="0"/>
        <w:jc w:val="both"/>
        <w:rPr>
          <w:rFonts w:ascii="Calibri" w:hAnsi="Calibri" w:cs="Calibri"/>
          <w:sz w:val="24"/>
          <w:szCs w:val="24"/>
        </w:rPr>
      </w:pPr>
    </w:p>
    <w:p w14:paraId="782DA52C" w14:textId="75A20A85" w:rsidR="00655425" w:rsidRDefault="003F435E" w:rsidP="008A1F4F">
      <w:pPr>
        <w:pStyle w:val="ListParagraph"/>
        <w:numPr>
          <w:ilvl w:val="1"/>
          <w:numId w:val="5"/>
        </w:numPr>
        <w:spacing w:after="0" w:line="240" w:lineRule="auto"/>
        <w:jc w:val="both"/>
        <w:rPr>
          <w:rFonts w:cstheme="minorHAnsi"/>
          <w:sz w:val="24"/>
          <w:szCs w:val="24"/>
        </w:rPr>
      </w:pPr>
      <w:r>
        <w:rPr>
          <w:rFonts w:ascii="Calibri" w:hAnsi="Calibri" w:cs="Calibri"/>
          <w:sz w:val="24"/>
          <w:szCs w:val="24"/>
        </w:rPr>
        <w:t>Administer p</w:t>
      </w:r>
      <w:r w:rsidR="00C579C0" w:rsidRPr="00DD4477">
        <w:rPr>
          <w:rFonts w:ascii="Calibri" w:hAnsi="Calibri" w:cs="Calibri"/>
          <w:sz w:val="24"/>
          <w:szCs w:val="24"/>
        </w:rPr>
        <w:t xml:space="preserve">reoperative </w:t>
      </w:r>
      <w:r w:rsidR="00C579C0" w:rsidRPr="008C04E5">
        <w:rPr>
          <w:rFonts w:cstheme="minorHAnsi"/>
          <w:sz w:val="24"/>
          <w:szCs w:val="24"/>
        </w:rPr>
        <w:t>antibiotics</w:t>
      </w:r>
      <w:r w:rsidR="00325E18">
        <w:rPr>
          <w:rFonts w:cstheme="minorHAnsi"/>
          <w:sz w:val="24"/>
          <w:szCs w:val="24"/>
        </w:rPr>
        <w:t>,</w:t>
      </w:r>
      <w:r w:rsidR="005D44B4" w:rsidRPr="008C04E5">
        <w:rPr>
          <w:rFonts w:cstheme="minorHAnsi"/>
          <w:sz w:val="24"/>
          <w:szCs w:val="24"/>
        </w:rPr>
        <w:t xml:space="preserve"> typically with</w:t>
      </w:r>
      <w:r w:rsidR="008C04E5" w:rsidRPr="008C04E5">
        <w:rPr>
          <w:rFonts w:cstheme="minorHAnsi"/>
          <w:sz w:val="24"/>
          <w:szCs w:val="24"/>
        </w:rPr>
        <w:t xml:space="preserve"> </w:t>
      </w:r>
      <w:r w:rsidR="00740256">
        <w:rPr>
          <w:rFonts w:cstheme="minorHAnsi"/>
          <w:color w:val="333333"/>
          <w:sz w:val="24"/>
          <w:szCs w:val="24"/>
          <w:shd w:val="clear" w:color="auto" w:fill="FFFFFF"/>
        </w:rPr>
        <w:t>4.5 g</w:t>
      </w:r>
      <w:r w:rsidR="00740256" w:rsidRPr="008C04E5">
        <w:rPr>
          <w:rFonts w:cstheme="minorHAnsi"/>
          <w:color w:val="333333"/>
          <w:sz w:val="24"/>
          <w:szCs w:val="24"/>
          <w:shd w:val="clear" w:color="auto" w:fill="FFFFFF"/>
        </w:rPr>
        <w:t xml:space="preserve"> </w:t>
      </w:r>
      <w:r w:rsidR="008C04E5" w:rsidRPr="008C04E5">
        <w:rPr>
          <w:rFonts w:cstheme="minorHAnsi"/>
          <w:color w:val="333333"/>
          <w:sz w:val="24"/>
          <w:szCs w:val="24"/>
          <w:shd w:val="clear" w:color="auto" w:fill="FFFFFF"/>
        </w:rPr>
        <w:t>piperacillin</w:t>
      </w:r>
      <w:r w:rsidR="008C7950">
        <w:rPr>
          <w:rFonts w:cstheme="minorHAnsi"/>
          <w:color w:val="333333"/>
          <w:sz w:val="24"/>
          <w:szCs w:val="24"/>
          <w:shd w:val="clear" w:color="auto" w:fill="FFFFFF"/>
        </w:rPr>
        <w:t>/</w:t>
      </w:r>
      <w:r w:rsidR="008C04E5" w:rsidRPr="008C04E5">
        <w:rPr>
          <w:rFonts w:cstheme="minorHAnsi"/>
          <w:color w:val="333333"/>
          <w:sz w:val="24"/>
          <w:szCs w:val="24"/>
          <w:shd w:val="clear" w:color="auto" w:fill="FFFFFF"/>
        </w:rPr>
        <w:t>tazobactam, or</w:t>
      </w:r>
      <w:r w:rsidR="00740256">
        <w:rPr>
          <w:rFonts w:cstheme="minorHAnsi"/>
          <w:color w:val="333333"/>
          <w:sz w:val="24"/>
          <w:szCs w:val="24"/>
          <w:shd w:val="clear" w:color="auto" w:fill="FFFFFF"/>
        </w:rPr>
        <w:t xml:space="preserve"> </w:t>
      </w:r>
      <w:r w:rsidR="00740256">
        <w:rPr>
          <w:rFonts w:cstheme="minorHAnsi"/>
          <w:sz w:val="24"/>
          <w:szCs w:val="24"/>
        </w:rPr>
        <w:t>1</w:t>
      </w:r>
      <w:r w:rsidR="00740256" w:rsidRPr="00325E18">
        <w:rPr>
          <w:rFonts w:cstheme="minorHAnsi"/>
          <w:sz w:val="24"/>
          <w:szCs w:val="24"/>
        </w:rPr>
        <w:t>–</w:t>
      </w:r>
      <w:r w:rsidR="00740256">
        <w:rPr>
          <w:rFonts w:cstheme="minorHAnsi"/>
          <w:sz w:val="24"/>
          <w:szCs w:val="24"/>
        </w:rPr>
        <w:t>2 g</w:t>
      </w:r>
      <w:r w:rsidR="00740256" w:rsidRPr="008C04E5">
        <w:rPr>
          <w:rFonts w:cstheme="minorHAnsi"/>
          <w:sz w:val="24"/>
          <w:szCs w:val="24"/>
        </w:rPr>
        <w:t xml:space="preserve"> </w:t>
      </w:r>
      <w:r w:rsidR="00B8057B" w:rsidRPr="008C04E5">
        <w:rPr>
          <w:rFonts w:cstheme="minorHAnsi"/>
          <w:sz w:val="24"/>
          <w:szCs w:val="24"/>
        </w:rPr>
        <w:t>ceftriaxone</w:t>
      </w:r>
      <w:r w:rsidR="00375A88">
        <w:rPr>
          <w:rFonts w:cstheme="minorHAnsi"/>
          <w:sz w:val="24"/>
          <w:szCs w:val="24"/>
        </w:rPr>
        <w:t xml:space="preserve"> </w:t>
      </w:r>
      <w:r w:rsidR="00B8057B" w:rsidRPr="008C04E5">
        <w:rPr>
          <w:rFonts w:cstheme="minorHAnsi"/>
          <w:sz w:val="24"/>
          <w:szCs w:val="24"/>
        </w:rPr>
        <w:t xml:space="preserve">and </w:t>
      </w:r>
      <w:r w:rsidR="00740256">
        <w:rPr>
          <w:rFonts w:cstheme="minorHAnsi"/>
          <w:sz w:val="24"/>
          <w:szCs w:val="24"/>
        </w:rPr>
        <w:t>500 mg</w:t>
      </w:r>
      <w:r w:rsidR="00740256" w:rsidRPr="008C04E5">
        <w:rPr>
          <w:rFonts w:cstheme="minorHAnsi"/>
          <w:sz w:val="24"/>
          <w:szCs w:val="24"/>
        </w:rPr>
        <w:t xml:space="preserve"> </w:t>
      </w:r>
      <w:r w:rsidR="006F5EFA" w:rsidRPr="008C04E5">
        <w:rPr>
          <w:rFonts w:cstheme="minorHAnsi"/>
          <w:sz w:val="24"/>
          <w:szCs w:val="24"/>
        </w:rPr>
        <w:t>metronidazole</w:t>
      </w:r>
      <w:r w:rsidR="008C04E5" w:rsidRPr="008C04E5">
        <w:rPr>
          <w:rFonts w:cstheme="minorHAnsi"/>
          <w:sz w:val="24"/>
          <w:szCs w:val="24"/>
        </w:rPr>
        <w:t xml:space="preserve">, or </w:t>
      </w:r>
      <w:r w:rsidR="00740256">
        <w:rPr>
          <w:rFonts w:cstheme="minorHAnsi"/>
          <w:sz w:val="24"/>
          <w:szCs w:val="24"/>
        </w:rPr>
        <w:t>150 mg</w:t>
      </w:r>
      <w:r w:rsidR="00740256" w:rsidRPr="008C04E5">
        <w:rPr>
          <w:rFonts w:cstheme="minorHAnsi"/>
          <w:sz w:val="24"/>
          <w:szCs w:val="24"/>
        </w:rPr>
        <w:t xml:space="preserve"> </w:t>
      </w:r>
      <w:r w:rsidR="008C04E5" w:rsidRPr="008C04E5">
        <w:rPr>
          <w:rFonts w:cstheme="minorHAnsi"/>
          <w:sz w:val="24"/>
          <w:szCs w:val="24"/>
        </w:rPr>
        <w:t>clindamycin</w:t>
      </w:r>
      <w:r w:rsidR="00375A88">
        <w:rPr>
          <w:rFonts w:cstheme="minorHAnsi"/>
          <w:sz w:val="24"/>
          <w:szCs w:val="24"/>
        </w:rPr>
        <w:t xml:space="preserve"> </w:t>
      </w:r>
      <w:r w:rsidR="008C04E5" w:rsidRPr="008C04E5">
        <w:rPr>
          <w:rFonts w:cstheme="minorHAnsi"/>
          <w:sz w:val="24"/>
          <w:szCs w:val="24"/>
        </w:rPr>
        <w:t xml:space="preserve">and </w:t>
      </w:r>
      <w:r w:rsidR="00740256">
        <w:rPr>
          <w:rFonts w:cstheme="minorHAnsi"/>
          <w:sz w:val="24"/>
          <w:szCs w:val="24"/>
        </w:rPr>
        <w:t>500 mg</w:t>
      </w:r>
      <w:r w:rsidR="00740256" w:rsidRPr="008C04E5">
        <w:rPr>
          <w:rFonts w:cstheme="minorHAnsi"/>
          <w:sz w:val="24"/>
          <w:szCs w:val="24"/>
        </w:rPr>
        <w:t xml:space="preserve"> </w:t>
      </w:r>
      <w:r w:rsidR="008C04E5" w:rsidRPr="008C04E5">
        <w:rPr>
          <w:rFonts w:cstheme="minorHAnsi"/>
          <w:sz w:val="24"/>
          <w:szCs w:val="24"/>
        </w:rPr>
        <w:t>metronidazole,</w:t>
      </w:r>
      <w:r w:rsidR="00C579C0" w:rsidRPr="008C04E5">
        <w:rPr>
          <w:rFonts w:cstheme="minorHAnsi"/>
          <w:sz w:val="24"/>
          <w:szCs w:val="24"/>
        </w:rPr>
        <w:t xml:space="preserve"> </w:t>
      </w:r>
      <w:r w:rsidR="0091392B" w:rsidRPr="00325E18">
        <w:rPr>
          <w:rFonts w:cstheme="minorHAnsi"/>
          <w:sz w:val="24"/>
          <w:szCs w:val="24"/>
        </w:rPr>
        <w:t>1</w:t>
      </w:r>
      <w:r w:rsidR="0091392B" w:rsidRPr="008C04E5">
        <w:rPr>
          <w:rFonts w:cstheme="minorHAnsi"/>
          <w:sz w:val="24"/>
          <w:szCs w:val="24"/>
        </w:rPr>
        <w:t xml:space="preserve"> </w:t>
      </w:r>
      <w:r w:rsidR="0091392B" w:rsidRPr="00325E18">
        <w:rPr>
          <w:rFonts w:cstheme="minorHAnsi"/>
          <w:sz w:val="24"/>
          <w:szCs w:val="24"/>
        </w:rPr>
        <w:t>h</w:t>
      </w:r>
      <w:r w:rsidR="0091392B" w:rsidRPr="008C04E5">
        <w:rPr>
          <w:rFonts w:cstheme="minorHAnsi"/>
          <w:sz w:val="24"/>
          <w:szCs w:val="24"/>
        </w:rPr>
        <w:t xml:space="preserve"> </w:t>
      </w:r>
      <w:r w:rsidR="00C579C0" w:rsidRPr="008C04E5">
        <w:rPr>
          <w:rFonts w:cstheme="minorHAnsi"/>
          <w:sz w:val="24"/>
          <w:szCs w:val="24"/>
        </w:rPr>
        <w:t xml:space="preserve">prior </w:t>
      </w:r>
      <w:r w:rsidR="00E83B72" w:rsidRPr="008C04E5">
        <w:rPr>
          <w:rFonts w:cstheme="minorHAnsi"/>
          <w:sz w:val="24"/>
          <w:szCs w:val="24"/>
        </w:rPr>
        <w:t>to incision</w:t>
      </w:r>
      <w:r w:rsidR="00C579C0" w:rsidRPr="008C04E5">
        <w:rPr>
          <w:rFonts w:cstheme="minorHAnsi"/>
          <w:sz w:val="24"/>
          <w:szCs w:val="24"/>
        </w:rPr>
        <w:t xml:space="preserve">.  </w:t>
      </w:r>
    </w:p>
    <w:p w14:paraId="1DE02DF2" w14:textId="77777777" w:rsidR="008A1F4F" w:rsidRPr="008C04E5" w:rsidRDefault="008A1F4F" w:rsidP="008A1F4F">
      <w:pPr>
        <w:pStyle w:val="ListParagraph"/>
        <w:spacing w:after="0" w:line="240" w:lineRule="auto"/>
        <w:ind w:left="0"/>
        <w:jc w:val="both"/>
        <w:rPr>
          <w:rFonts w:cstheme="minorHAnsi"/>
          <w:sz w:val="24"/>
          <w:szCs w:val="24"/>
        </w:rPr>
      </w:pPr>
    </w:p>
    <w:p w14:paraId="021B295D" w14:textId="3622BC08" w:rsidR="002749E3" w:rsidRDefault="003F435E" w:rsidP="008A1F4F">
      <w:pPr>
        <w:pStyle w:val="ListParagraph"/>
        <w:numPr>
          <w:ilvl w:val="1"/>
          <w:numId w:val="5"/>
        </w:numPr>
        <w:spacing w:after="0" w:line="240" w:lineRule="auto"/>
        <w:jc w:val="both"/>
        <w:rPr>
          <w:rFonts w:ascii="Calibri" w:hAnsi="Calibri" w:cs="Calibri"/>
          <w:sz w:val="24"/>
          <w:szCs w:val="24"/>
        </w:rPr>
      </w:pPr>
      <w:r>
        <w:rPr>
          <w:rFonts w:ascii="Calibri" w:hAnsi="Calibri" w:cs="Calibri"/>
          <w:sz w:val="24"/>
          <w:szCs w:val="24"/>
        </w:rPr>
        <w:t>Place o</w:t>
      </w:r>
      <w:r w:rsidR="00C579C0" w:rsidRPr="00DD4477">
        <w:rPr>
          <w:rFonts w:ascii="Calibri" w:hAnsi="Calibri" w:cs="Calibri"/>
          <w:sz w:val="24"/>
          <w:szCs w:val="24"/>
        </w:rPr>
        <w:t>ral gastric tube following intubation and</w:t>
      </w:r>
      <w:r w:rsidR="00D2096A" w:rsidRPr="00DD4477">
        <w:rPr>
          <w:rFonts w:ascii="Calibri" w:hAnsi="Calibri" w:cs="Calibri"/>
          <w:sz w:val="24"/>
          <w:szCs w:val="24"/>
        </w:rPr>
        <w:t xml:space="preserve"> </w:t>
      </w:r>
      <w:r w:rsidR="00C579C0" w:rsidRPr="00DD4477">
        <w:rPr>
          <w:rFonts w:ascii="Calibri" w:hAnsi="Calibri" w:cs="Calibri"/>
          <w:sz w:val="24"/>
          <w:szCs w:val="24"/>
        </w:rPr>
        <w:t xml:space="preserve">remove </w:t>
      </w:r>
      <w:r w:rsidR="002F0680">
        <w:rPr>
          <w:rFonts w:ascii="Calibri" w:hAnsi="Calibri" w:cs="Calibri"/>
          <w:sz w:val="24"/>
          <w:szCs w:val="24"/>
        </w:rPr>
        <w:t>after</w:t>
      </w:r>
      <w:r w:rsidR="00A44FDA" w:rsidRPr="00DD4477">
        <w:rPr>
          <w:rFonts w:ascii="Calibri" w:hAnsi="Calibri" w:cs="Calibri"/>
          <w:sz w:val="24"/>
          <w:szCs w:val="24"/>
        </w:rPr>
        <w:t xml:space="preserve"> the case</w:t>
      </w:r>
      <w:r w:rsidR="00C579C0" w:rsidRPr="00DD4477">
        <w:rPr>
          <w:rFonts w:ascii="Calibri" w:hAnsi="Calibri" w:cs="Calibri"/>
          <w:sz w:val="24"/>
          <w:szCs w:val="24"/>
        </w:rPr>
        <w:t>.</w:t>
      </w:r>
    </w:p>
    <w:p w14:paraId="5A4B6C70" w14:textId="77777777" w:rsidR="008A1F4F" w:rsidRPr="00DD4477" w:rsidRDefault="008A1F4F" w:rsidP="008A1F4F">
      <w:pPr>
        <w:pStyle w:val="ListParagraph"/>
        <w:spacing w:after="0" w:line="240" w:lineRule="auto"/>
        <w:ind w:left="0"/>
        <w:jc w:val="both"/>
        <w:rPr>
          <w:rFonts w:ascii="Calibri" w:hAnsi="Calibri" w:cs="Calibri"/>
          <w:sz w:val="24"/>
          <w:szCs w:val="24"/>
        </w:rPr>
      </w:pPr>
    </w:p>
    <w:p w14:paraId="670E990B" w14:textId="240A7983" w:rsidR="002749E3" w:rsidRDefault="00102577" w:rsidP="008A1F4F">
      <w:pPr>
        <w:pStyle w:val="ListParagraph"/>
        <w:numPr>
          <w:ilvl w:val="0"/>
          <w:numId w:val="5"/>
        </w:numPr>
        <w:spacing w:after="0" w:line="240" w:lineRule="auto"/>
        <w:jc w:val="both"/>
        <w:rPr>
          <w:rFonts w:ascii="Calibri" w:hAnsi="Calibri" w:cs="Calibri"/>
          <w:b/>
          <w:bCs/>
          <w:sz w:val="24"/>
          <w:szCs w:val="24"/>
        </w:rPr>
      </w:pPr>
      <w:r w:rsidRPr="008A1F4F">
        <w:rPr>
          <w:rFonts w:ascii="Calibri" w:hAnsi="Calibri" w:cs="Calibri"/>
          <w:b/>
          <w:bCs/>
          <w:sz w:val="24"/>
          <w:szCs w:val="24"/>
        </w:rPr>
        <w:t xml:space="preserve">Patient </w:t>
      </w:r>
      <w:r w:rsidR="007C567F" w:rsidRPr="008A1F4F">
        <w:rPr>
          <w:rFonts w:ascii="Calibri" w:hAnsi="Calibri" w:cs="Calibri"/>
          <w:b/>
          <w:bCs/>
          <w:sz w:val="24"/>
          <w:szCs w:val="24"/>
        </w:rPr>
        <w:t>positioning</w:t>
      </w:r>
    </w:p>
    <w:p w14:paraId="56351DB3" w14:textId="77777777" w:rsidR="008A1F4F" w:rsidRPr="008A1F4F" w:rsidRDefault="008A1F4F" w:rsidP="008A1F4F">
      <w:pPr>
        <w:pStyle w:val="ListParagraph"/>
        <w:spacing w:after="0" w:line="240" w:lineRule="auto"/>
        <w:ind w:left="0"/>
        <w:jc w:val="both"/>
        <w:rPr>
          <w:rFonts w:ascii="Calibri" w:hAnsi="Calibri" w:cs="Calibri"/>
          <w:b/>
          <w:bCs/>
          <w:sz w:val="24"/>
          <w:szCs w:val="24"/>
        </w:rPr>
      </w:pPr>
    </w:p>
    <w:p w14:paraId="3612270C" w14:textId="38DBB09B" w:rsidR="0016415C" w:rsidRDefault="008C7950" w:rsidP="008A1F4F">
      <w:pPr>
        <w:pStyle w:val="ListParagraph"/>
        <w:numPr>
          <w:ilvl w:val="1"/>
          <w:numId w:val="5"/>
        </w:numPr>
        <w:spacing w:after="0" w:line="240" w:lineRule="auto"/>
        <w:jc w:val="both"/>
        <w:rPr>
          <w:rFonts w:ascii="Calibri" w:hAnsi="Calibri" w:cs="Calibri"/>
          <w:sz w:val="24"/>
          <w:szCs w:val="24"/>
        </w:rPr>
      </w:pPr>
      <w:r>
        <w:rPr>
          <w:rFonts w:ascii="Calibri" w:hAnsi="Calibri" w:cs="Calibri"/>
          <w:sz w:val="24"/>
          <w:szCs w:val="24"/>
        </w:rPr>
        <w:t>Position the p</w:t>
      </w:r>
      <w:r w:rsidR="00C579C0" w:rsidRPr="00DD4477">
        <w:rPr>
          <w:rFonts w:ascii="Calibri" w:hAnsi="Calibri" w:cs="Calibri"/>
          <w:sz w:val="24"/>
          <w:szCs w:val="24"/>
        </w:rPr>
        <w:t>atient in a supine position on a split-leg table</w:t>
      </w:r>
      <w:r w:rsidR="00C90D2D" w:rsidRPr="00DD4477">
        <w:rPr>
          <w:rFonts w:ascii="Calibri" w:hAnsi="Calibri" w:cs="Calibri"/>
          <w:sz w:val="24"/>
          <w:szCs w:val="24"/>
        </w:rPr>
        <w:t xml:space="preserve"> with</w:t>
      </w:r>
      <w:r w:rsidR="00A75F81" w:rsidRPr="00DD4477">
        <w:rPr>
          <w:rFonts w:ascii="Calibri" w:hAnsi="Calibri" w:cs="Calibri"/>
          <w:sz w:val="24"/>
          <w:szCs w:val="24"/>
        </w:rPr>
        <w:t xml:space="preserve"> </w:t>
      </w:r>
      <w:r w:rsidR="002D4368">
        <w:rPr>
          <w:rFonts w:ascii="Calibri" w:hAnsi="Calibri" w:cs="Calibri"/>
          <w:sz w:val="24"/>
          <w:szCs w:val="24"/>
        </w:rPr>
        <w:t xml:space="preserve">the </w:t>
      </w:r>
      <w:r w:rsidR="00A75F81" w:rsidRPr="00DD4477">
        <w:rPr>
          <w:rFonts w:ascii="Calibri" w:hAnsi="Calibri" w:cs="Calibri"/>
          <w:sz w:val="24"/>
          <w:szCs w:val="24"/>
        </w:rPr>
        <w:t>right</w:t>
      </w:r>
      <w:r w:rsidR="00C90D2D" w:rsidRPr="00DD4477">
        <w:rPr>
          <w:rFonts w:ascii="Calibri" w:hAnsi="Calibri" w:cs="Calibri"/>
          <w:sz w:val="24"/>
          <w:szCs w:val="24"/>
        </w:rPr>
        <w:t xml:space="preserve"> arm tucked</w:t>
      </w:r>
      <w:r w:rsidR="00951A2B" w:rsidRPr="00DD4477">
        <w:rPr>
          <w:rFonts w:ascii="Calibri" w:hAnsi="Calibri" w:cs="Calibri"/>
          <w:sz w:val="24"/>
          <w:szCs w:val="24"/>
        </w:rPr>
        <w:t xml:space="preserve"> and secured to the table</w:t>
      </w:r>
      <w:r w:rsidR="00112F78" w:rsidRPr="00DD4477">
        <w:rPr>
          <w:rFonts w:ascii="Calibri" w:hAnsi="Calibri" w:cs="Calibri"/>
          <w:sz w:val="24"/>
          <w:szCs w:val="24"/>
        </w:rPr>
        <w:t xml:space="preserve"> with pressure points padded</w:t>
      </w:r>
      <w:r w:rsidR="00C723A7" w:rsidRPr="00DD4477">
        <w:rPr>
          <w:rFonts w:ascii="Calibri" w:hAnsi="Calibri" w:cs="Calibri"/>
          <w:sz w:val="24"/>
          <w:szCs w:val="24"/>
        </w:rPr>
        <w:t xml:space="preserve"> (</w:t>
      </w:r>
      <w:r w:rsidR="00C723A7" w:rsidRPr="0081209E">
        <w:rPr>
          <w:rFonts w:ascii="Calibri" w:hAnsi="Calibri" w:cs="Calibri"/>
          <w:b/>
          <w:bCs/>
          <w:sz w:val="24"/>
          <w:szCs w:val="24"/>
        </w:rPr>
        <w:t>Figure 2</w:t>
      </w:r>
      <w:r w:rsidR="00C723A7" w:rsidRPr="00DD4477">
        <w:rPr>
          <w:rFonts w:ascii="Calibri" w:hAnsi="Calibri" w:cs="Calibri"/>
          <w:sz w:val="24"/>
          <w:szCs w:val="24"/>
        </w:rPr>
        <w:t>)</w:t>
      </w:r>
      <w:r w:rsidR="00951A2B" w:rsidRPr="00DD4477">
        <w:rPr>
          <w:rFonts w:ascii="Calibri" w:hAnsi="Calibri" w:cs="Calibri"/>
          <w:sz w:val="24"/>
          <w:szCs w:val="24"/>
        </w:rPr>
        <w:t>.</w:t>
      </w:r>
    </w:p>
    <w:p w14:paraId="41342280" w14:textId="77777777" w:rsidR="008A1F4F" w:rsidRPr="00DD4477" w:rsidRDefault="008A1F4F" w:rsidP="008A1F4F">
      <w:pPr>
        <w:pStyle w:val="ListParagraph"/>
        <w:spacing w:after="0" w:line="240" w:lineRule="auto"/>
        <w:ind w:left="0"/>
        <w:jc w:val="both"/>
        <w:rPr>
          <w:rFonts w:ascii="Calibri" w:hAnsi="Calibri" w:cs="Calibri"/>
          <w:sz w:val="24"/>
          <w:szCs w:val="24"/>
        </w:rPr>
      </w:pPr>
    </w:p>
    <w:p w14:paraId="658203A2" w14:textId="413B0AA0" w:rsidR="008D51CF" w:rsidRDefault="008C7950" w:rsidP="008A1F4F">
      <w:pPr>
        <w:pStyle w:val="ListParagraph"/>
        <w:numPr>
          <w:ilvl w:val="1"/>
          <w:numId w:val="5"/>
        </w:numPr>
        <w:spacing w:after="0" w:line="240" w:lineRule="auto"/>
        <w:jc w:val="both"/>
        <w:rPr>
          <w:rFonts w:ascii="Calibri" w:hAnsi="Calibri" w:cs="Calibri"/>
          <w:sz w:val="24"/>
          <w:szCs w:val="24"/>
        </w:rPr>
      </w:pPr>
      <w:r>
        <w:rPr>
          <w:rFonts w:ascii="Calibri" w:hAnsi="Calibri" w:cs="Calibri"/>
          <w:sz w:val="24"/>
          <w:szCs w:val="24"/>
        </w:rPr>
        <w:t>Turn the</w:t>
      </w:r>
      <w:r w:rsidR="0074740F" w:rsidRPr="00DD4477">
        <w:rPr>
          <w:rFonts w:ascii="Calibri" w:hAnsi="Calibri" w:cs="Calibri"/>
          <w:sz w:val="24"/>
          <w:szCs w:val="24"/>
        </w:rPr>
        <w:t xml:space="preserve"> </w:t>
      </w:r>
      <w:r w:rsidR="00C579C0" w:rsidRPr="00DD4477">
        <w:rPr>
          <w:rFonts w:ascii="Calibri" w:hAnsi="Calibri" w:cs="Calibri"/>
          <w:sz w:val="24"/>
          <w:szCs w:val="24"/>
        </w:rPr>
        <w:t>operating table approximately 45</w:t>
      </w:r>
      <w:r>
        <w:rPr>
          <w:rFonts w:ascii="Calibri" w:hAnsi="Calibri" w:cs="Calibri"/>
          <w:sz w:val="24"/>
          <w:szCs w:val="24"/>
        </w:rPr>
        <w:t>˚</w:t>
      </w:r>
      <w:r w:rsidR="008D1810">
        <w:rPr>
          <w:rFonts w:ascii="Calibri" w:hAnsi="Calibri" w:cs="Calibri"/>
          <w:sz w:val="24"/>
          <w:szCs w:val="24"/>
        </w:rPr>
        <w:t xml:space="preserve"> </w:t>
      </w:r>
      <w:r w:rsidR="00C579C0" w:rsidRPr="00DD4477">
        <w:rPr>
          <w:rFonts w:ascii="Calibri" w:hAnsi="Calibri" w:cs="Calibri"/>
          <w:sz w:val="24"/>
          <w:szCs w:val="24"/>
        </w:rPr>
        <w:t>counterclockwise</w:t>
      </w:r>
      <w:r w:rsidR="0074740F" w:rsidRPr="00DD4477">
        <w:rPr>
          <w:rFonts w:ascii="Calibri" w:hAnsi="Calibri" w:cs="Calibri"/>
          <w:sz w:val="24"/>
          <w:szCs w:val="24"/>
        </w:rPr>
        <w:t xml:space="preserve"> from anesthesia</w:t>
      </w:r>
      <w:r w:rsidR="00C579C0" w:rsidRPr="00DD4477">
        <w:rPr>
          <w:rFonts w:ascii="Calibri" w:hAnsi="Calibri" w:cs="Calibri"/>
          <w:sz w:val="24"/>
          <w:szCs w:val="24"/>
        </w:rPr>
        <w:t xml:space="preserve"> to accommodate </w:t>
      </w:r>
      <w:r w:rsidR="00325E18">
        <w:rPr>
          <w:rFonts w:ascii="Calibri" w:hAnsi="Calibri" w:cs="Calibri"/>
          <w:sz w:val="24"/>
          <w:szCs w:val="24"/>
        </w:rPr>
        <w:t xml:space="preserve">the </w:t>
      </w:r>
      <w:r w:rsidR="004E1A5D" w:rsidRPr="00DD4477">
        <w:rPr>
          <w:rFonts w:ascii="Calibri" w:hAnsi="Calibri" w:cs="Calibri"/>
          <w:sz w:val="24"/>
          <w:szCs w:val="24"/>
        </w:rPr>
        <w:t>docking</w:t>
      </w:r>
      <w:r w:rsidR="00B42AD3" w:rsidRPr="00DD4477">
        <w:rPr>
          <w:rFonts w:ascii="Calibri" w:hAnsi="Calibri" w:cs="Calibri"/>
          <w:sz w:val="24"/>
          <w:szCs w:val="24"/>
        </w:rPr>
        <w:t xml:space="preserve"> of </w:t>
      </w:r>
      <w:r w:rsidR="00325E18">
        <w:rPr>
          <w:rFonts w:ascii="Calibri" w:hAnsi="Calibri" w:cs="Calibri"/>
          <w:sz w:val="24"/>
          <w:szCs w:val="24"/>
        </w:rPr>
        <w:t xml:space="preserve">the </w:t>
      </w:r>
      <w:r w:rsidR="00882407" w:rsidRPr="00DD4477">
        <w:rPr>
          <w:rFonts w:ascii="Calibri" w:hAnsi="Calibri" w:cs="Calibri"/>
          <w:sz w:val="24"/>
          <w:szCs w:val="24"/>
        </w:rPr>
        <w:t>Si</w:t>
      </w:r>
      <w:r w:rsidR="00C51C50">
        <w:rPr>
          <w:rFonts w:ascii="Calibri" w:hAnsi="Calibri" w:cs="Calibri"/>
          <w:sz w:val="24"/>
          <w:szCs w:val="24"/>
        </w:rPr>
        <w:t xml:space="preserve"> robot</w:t>
      </w:r>
      <w:r w:rsidR="008D51CF" w:rsidRPr="00DD4477">
        <w:rPr>
          <w:rFonts w:ascii="Calibri" w:hAnsi="Calibri" w:cs="Calibri"/>
          <w:sz w:val="24"/>
          <w:szCs w:val="24"/>
        </w:rPr>
        <w:t>.</w:t>
      </w:r>
      <w:r w:rsidR="00A75F81" w:rsidRPr="00DD4477">
        <w:rPr>
          <w:rFonts w:ascii="Calibri" w:hAnsi="Calibri" w:cs="Calibri"/>
          <w:sz w:val="24"/>
          <w:szCs w:val="24"/>
        </w:rPr>
        <w:t xml:space="preserve"> </w:t>
      </w:r>
      <w:r>
        <w:rPr>
          <w:rFonts w:ascii="Calibri" w:hAnsi="Calibri" w:cs="Calibri"/>
          <w:sz w:val="24"/>
          <w:szCs w:val="24"/>
        </w:rPr>
        <w:t>Dock the</w:t>
      </w:r>
      <w:r w:rsidR="00A75F81" w:rsidRPr="00DD4477">
        <w:rPr>
          <w:rFonts w:ascii="Calibri" w:hAnsi="Calibri" w:cs="Calibri"/>
          <w:sz w:val="24"/>
          <w:szCs w:val="24"/>
        </w:rPr>
        <w:t xml:space="preserve"> </w:t>
      </w:r>
      <w:r w:rsidR="009475D6" w:rsidRPr="00DD4477">
        <w:rPr>
          <w:rFonts w:ascii="Calibri" w:hAnsi="Calibri" w:cs="Calibri"/>
          <w:sz w:val="24"/>
          <w:szCs w:val="24"/>
        </w:rPr>
        <w:t>Xi</w:t>
      </w:r>
      <w:r w:rsidR="00C51C50">
        <w:rPr>
          <w:rFonts w:ascii="Calibri" w:hAnsi="Calibri" w:cs="Calibri"/>
          <w:sz w:val="24"/>
          <w:szCs w:val="24"/>
        </w:rPr>
        <w:t xml:space="preserve"> robot</w:t>
      </w:r>
      <w:r w:rsidR="009475D6" w:rsidRPr="00DD4477">
        <w:rPr>
          <w:rFonts w:ascii="Calibri" w:hAnsi="Calibri" w:cs="Calibri"/>
          <w:sz w:val="24"/>
          <w:szCs w:val="24"/>
        </w:rPr>
        <w:t xml:space="preserve"> </w:t>
      </w:r>
      <w:r w:rsidR="00491690" w:rsidRPr="00DD4477">
        <w:rPr>
          <w:rFonts w:ascii="Calibri" w:hAnsi="Calibri" w:cs="Calibri"/>
          <w:sz w:val="24"/>
          <w:szCs w:val="24"/>
        </w:rPr>
        <w:t>from the side</w:t>
      </w:r>
      <w:r w:rsidR="00325E18">
        <w:rPr>
          <w:rFonts w:ascii="Calibri" w:hAnsi="Calibri" w:cs="Calibri"/>
          <w:sz w:val="24"/>
          <w:szCs w:val="24"/>
        </w:rPr>
        <w:t>,</w:t>
      </w:r>
      <w:r w:rsidR="00491690" w:rsidRPr="00DD4477">
        <w:rPr>
          <w:rFonts w:ascii="Calibri" w:hAnsi="Calibri" w:cs="Calibri"/>
          <w:sz w:val="24"/>
          <w:szCs w:val="24"/>
        </w:rPr>
        <w:t xml:space="preserve"> a</w:t>
      </w:r>
      <w:r w:rsidR="003F435E">
        <w:rPr>
          <w:rFonts w:ascii="Calibri" w:hAnsi="Calibri" w:cs="Calibri"/>
          <w:sz w:val="24"/>
          <w:szCs w:val="24"/>
        </w:rPr>
        <w:t>s</w:t>
      </w:r>
      <w:r>
        <w:rPr>
          <w:rFonts w:ascii="Calibri" w:hAnsi="Calibri" w:cs="Calibri"/>
          <w:sz w:val="24"/>
          <w:szCs w:val="24"/>
        </w:rPr>
        <w:t xml:space="preserve"> this </w:t>
      </w:r>
      <w:r w:rsidR="00491690" w:rsidRPr="00DD4477">
        <w:rPr>
          <w:rFonts w:ascii="Calibri" w:hAnsi="Calibri" w:cs="Calibri"/>
          <w:sz w:val="24"/>
          <w:szCs w:val="24"/>
        </w:rPr>
        <w:t xml:space="preserve">does not require </w:t>
      </w:r>
      <w:r w:rsidR="003F435E">
        <w:rPr>
          <w:rFonts w:ascii="Calibri" w:hAnsi="Calibri" w:cs="Calibri"/>
          <w:sz w:val="24"/>
          <w:szCs w:val="24"/>
        </w:rPr>
        <w:t xml:space="preserve">the </w:t>
      </w:r>
      <w:r w:rsidR="00325E18">
        <w:rPr>
          <w:rFonts w:ascii="Calibri" w:hAnsi="Calibri" w:cs="Calibri"/>
          <w:sz w:val="24"/>
          <w:szCs w:val="24"/>
        </w:rPr>
        <w:t xml:space="preserve">turning of the </w:t>
      </w:r>
      <w:r w:rsidR="00491690" w:rsidRPr="00DD4477">
        <w:rPr>
          <w:rFonts w:ascii="Calibri" w:hAnsi="Calibri" w:cs="Calibri"/>
          <w:sz w:val="24"/>
          <w:szCs w:val="24"/>
        </w:rPr>
        <w:t>table.</w:t>
      </w:r>
    </w:p>
    <w:p w14:paraId="630A8449" w14:textId="77777777" w:rsidR="008A1F4F" w:rsidRPr="008A1F4F" w:rsidRDefault="008A1F4F" w:rsidP="008A1F4F">
      <w:pPr>
        <w:pStyle w:val="ListParagraph"/>
        <w:spacing w:after="0" w:line="240" w:lineRule="auto"/>
        <w:ind w:left="0"/>
        <w:jc w:val="both"/>
        <w:rPr>
          <w:rFonts w:ascii="Calibri" w:hAnsi="Calibri" w:cs="Calibri"/>
          <w:b/>
          <w:bCs/>
          <w:sz w:val="24"/>
          <w:szCs w:val="24"/>
        </w:rPr>
      </w:pPr>
    </w:p>
    <w:p w14:paraId="0D5BE2A1" w14:textId="6597EA81" w:rsidR="002643BD" w:rsidRDefault="007364EC" w:rsidP="008A1F4F">
      <w:pPr>
        <w:pStyle w:val="ListParagraph"/>
        <w:numPr>
          <w:ilvl w:val="0"/>
          <w:numId w:val="5"/>
        </w:numPr>
        <w:spacing w:after="0" w:line="240" w:lineRule="auto"/>
        <w:jc w:val="both"/>
        <w:rPr>
          <w:rFonts w:ascii="Calibri" w:hAnsi="Calibri" w:cs="Calibri"/>
          <w:b/>
          <w:bCs/>
          <w:sz w:val="24"/>
          <w:szCs w:val="24"/>
        </w:rPr>
      </w:pPr>
      <w:r w:rsidRPr="008A1F4F">
        <w:rPr>
          <w:rFonts w:ascii="Calibri" w:hAnsi="Calibri" w:cs="Calibri"/>
          <w:b/>
          <w:bCs/>
          <w:sz w:val="24"/>
          <w:szCs w:val="24"/>
        </w:rPr>
        <w:t xml:space="preserve">Placement of </w:t>
      </w:r>
      <w:r w:rsidR="007C567F" w:rsidRPr="008A1F4F">
        <w:rPr>
          <w:rFonts w:ascii="Calibri" w:hAnsi="Calibri" w:cs="Calibri"/>
          <w:b/>
          <w:bCs/>
          <w:sz w:val="24"/>
          <w:szCs w:val="24"/>
        </w:rPr>
        <w:t>ports and liver retractor</w:t>
      </w:r>
    </w:p>
    <w:p w14:paraId="44358A2D" w14:textId="77777777" w:rsidR="008A1F4F" w:rsidRPr="008A1F4F" w:rsidRDefault="008A1F4F" w:rsidP="008A1F4F">
      <w:pPr>
        <w:pStyle w:val="ListParagraph"/>
        <w:spacing w:after="0" w:line="240" w:lineRule="auto"/>
        <w:ind w:left="0"/>
        <w:jc w:val="both"/>
        <w:rPr>
          <w:rFonts w:ascii="Calibri" w:hAnsi="Calibri" w:cs="Calibri"/>
          <w:b/>
          <w:bCs/>
          <w:sz w:val="24"/>
          <w:szCs w:val="24"/>
        </w:rPr>
      </w:pPr>
    </w:p>
    <w:p w14:paraId="5A86FB78" w14:textId="3FDD0AC3" w:rsidR="002643BD" w:rsidRDefault="003F435E" w:rsidP="008A1F4F">
      <w:pPr>
        <w:pStyle w:val="ListParagraph"/>
        <w:numPr>
          <w:ilvl w:val="1"/>
          <w:numId w:val="5"/>
        </w:numPr>
        <w:spacing w:after="0" w:line="240" w:lineRule="auto"/>
        <w:jc w:val="both"/>
        <w:rPr>
          <w:rFonts w:ascii="Calibri" w:hAnsi="Calibri" w:cs="Calibri"/>
          <w:sz w:val="24"/>
          <w:szCs w:val="24"/>
        </w:rPr>
      </w:pPr>
      <w:r>
        <w:rPr>
          <w:rFonts w:ascii="Calibri" w:hAnsi="Calibri" w:cs="Calibri"/>
          <w:sz w:val="24"/>
          <w:szCs w:val="24"/>
        </w:rPr>
        <w:t>Establish the a</w:t>
      </w:r>
      <w:r w:rsidR="008F616D" w:rsidRPr="00DD4477">
        <w:rPr>
          <w:rFonts w:ascii="Calibri" w:hAnsi="Calibri" w:cs="Calibri"/>
          <w:sz w:val="24"/>
          <w:szCs w:val="24"/>
        </w:rPr>
        <w:t xml:space="preserve">ccess to the </w:t>
      </w:r>
      <w:r w:rsidR="008F2D64" w:rsidRPr="00DD4477">
        <w:rPr>
          <w:rFonts w:ascii="Calibri" w:hAnsi="Calibri" w:cs="Calibri"/>
          <w:sz w:val="24"/>
          <w:szCs w:val="24"/>
        </w:rPr>
        <w:t xml:space="preserve">intraabdominal cavity </w:t>
      </w:r>
      <w:r>
        <w:rPr>
          <w:rFonts w:ascii="Calibri" w:hAnsi="Calibri" w:cs="Calibri"/>
          <w:sz w:val="24"/>
          <w:szCs w:val="24"/>
        </w:rPr>
        <w:t xml:space="preserve">by </w:t>
      </w:r>
      <w:r w:rsidR="008F2D64" w:rsidRPr="00DD4477">
        <w:rPr>
          <w:rFonts w:ascii="Calibri" w:hAnsi="Calibri" w:cs="Calibri"/>
          <w:sz w:val="24"/>
          <w:szCs w:val="24"/>
        </w:rPr>
        <w:t>utilizing a 5</w:t>
      </w:r>
      <w:r w:rsidR="000B08E7" w:rsidRPr="00DD4477">
        <w:rPr>
          <w:rFonts w:ascii="Calibri" w:hAnsi="Calibri" w:cs="Calibri"/>
          <w:sz w:val="24"/>
          <w:szCs w:val="24"/>
        </w:rPr>
        <w:t xml:space="preserve"> </w:t>
      </w:r>
      <w:r w:rsidR="008F2D64" w:rsidRPr="00DD4477">
        <w:rPr>
          <w:rFonts w:ascii="Calibri" w:hAnsi="Calibri" w:cs="Calibri"/>
          <w:sz w:val="24"/>
          <w:szCs w:val="24"/>
        </w:rPr>
        <w:t xml:space="preserve">mm optical separator trocar </w:t>
      </w:r>
      <w:r w:rsidR="00BD433F" w:rsidRPr="00DD4477">
        <w:rPr>
          <w:rFonts w:ascii="Calibri" w:hAnsi="Calibri" w:cs="Calibri"/>
          <w:sz w:val="24"/>
          <w:szCs w:val="24"/>
        </w:rPr>
        <w:t>in</w:t>
      </w:r>
      <w:r w:rsidR="008F2D64" w:rsidRPr="00DD4477">
        <w:rPr>
          <w:rFonts w:ascii="Calibri" w:hAnsi="Calibri" w:cs="Calibri"/>
          <w:sz w:val="24"/>
          <w:szCs w:val="24"/>
        </w:rPr>
        <w:t xml:space="preserve"> the left </w:t>
      </w:r>
      <w:r w:rsidR="00BD433F" w:rsidRPr="00DD4477">
        <w:rPr>
          <w:rFonts w:ascii="Calibri" w:hAnsi="Calibri" w:cs="Calibri"/>
          <w:sz w:val="24"/>
          <w:szCs w:val="24"/>
        </w:rPr>
        <w:t>upper quadrant</w:t>
      </w:r>
      <w:r w:rsidR="00A75F81" w:rsidRPr="00DD4477">
        <w:rPr>
          <w:rFonts w:ascii="Calibri" w:hAnsi="Calibri" w:cs="Calibri"/>
          <w:sz w:val="24"/>
          <w:szCs w:val="24"/>
        </w:rPr>
        <w:t>, midclavicular line, one hand</w:t>
      </w:r>
      <w:r w:rsidR="00AB312D">
        <w:rPr>
          <w:rFonts w:ascii="Calibri" w:hAnsi="Calibri" w:cs="Calibri"/>
          <w:sz w:val="24"/>
          <w:szCs w:val="24"/>
        </w:rPr>
        <w:t>’</w:t>
      </w:r>
      <w:r w:rsidR="00A75F81" w:rsidRPr="00DD4477">
        <w:rPr>
          <w:rFonts w:ascii="Calibri" w:hAnsi="Calibri" w:cs="Calibri"/>
          <w:sz w:val="24"/>
          <w:szCs w:val="24"/>
        </w:rPr>
        <w:t>s breadth to the left of the umbilicus.</w:t>
      </w:r>
      <w:r w:rsidR="0074273F" w:rsidRPr="00DD4477">
        <w:rPr>
          <w:rFonts w:ascii="Calibri" w:hAnsi="Calibri" w:cs="Calibri"/>
          <w:sz w:val="24"/>
          <w:szCs w:val="24"/>
        </w:rPr>
        <w:t xml:space="preserve"> </w:t>
      </w:r>
      <w:r>
        <w:rPr>
          <w:rFonts w:ascii="Calibri" w:hAnsi="Calibri" w:cs="Calibri"/>
          <w:sz w:val="24"/>
          <w:szCs w:val="24"/>
        </w:rPr>
        <w:t>Advance the</w:t>
      </w:r>
      <w:r w:rsidR="0074273F" w:rsidRPr="00DD4477">
        <w:rPr>
          <w:rFonts w:ascii="Calibri" w:hAnsi="Calibri" w:cs="Calibri"/>
          <w:sz w:val="24"/>
          <w:szCs w:val="24"/>
        </w:rPr>
        <w:t xml:space="preserve"> </w:t>
      </w:r>
      <w:r>
        <w:rPr>
          <w:rFonts w:ascii="Calibri" w:hAnsi="Calibri" w:cs="Calibri"/>
          <w:sz w:val="24"/>
          <w:szCs w:val="24"/>
        </w:rPr>
        <w:t>l</w:t>
      </w:r>
      <w:r w:rsidR="003D5C37" w:rsidRPr="00D33606">
        <w:rPr>
          <w:rFonts w:ascii="Calibri" w:hAnsi="Calibri" w:cs="Calibri"/>
          <w:sz w:val="24"/>
          <w:szCs w:val="24"/>
        </w:rPr>
        <w:t xml:space="preserve">aparoscope into the abdominal cavity and </w:t>
      </w:r>
      <w:r>
        <w:rPr>
          <w:rFonts w:ascii="Calibri" w:hAnsi="Calibri" w:cs="Calibri"/>
          <w:sz w:val="24"/>
          <w:szCs w:val="24"/>
        </w:rPr>
        <w:t xml:space="preserve">perform a </w:t>
      </w:r>
      <w:r w:rsidR="003D5C37" w:rsidRPr="00D33606">
        <w:rPr>
          <w:rFonts w:ascii="Calibri" w:hAnsi="Calibri" w:cs="Calibri"/>
          <w:sz w:val="24"/>
          <w:szCs w:val="24"/>
        </w:rPr>
        <w:t>full inspection</w:t>
      </w:r>
      <w:r w:rsidR="000B08E7" w:rsidRPr="00D33606">
        <w:rPr>
          <w:rFonts w:ascii="Calibri" w:hAnsi="Calibri" w:cs="Calibri"/>
          <w:sz w:val="24"/>
          <w:szCs w:val="24"/>
        </w:rPr>
        <w:t xml:space="preserve"> to rule out any peritoneal or visceral metastasis.</w:t>
      </w:r>
      <w:r w:rsidR="00704297" w:rsidRPr="00D33606">
        <w:rPr>
          <w:rFonts w:ascii="Calibri" w:hAnsi="Calibri" w:cs="Calibri"/>
          <w:sz w:val="24"/>
          <w:szCs w:val="24"/>
        </w:rPr>
        <w:t xml:space="preserve">   </w:t>
      </w:r>
      <w:r w:rsidR="000B08E7" w:rsidRPr="00D33606">
        <w:rPr>
          <w:rFonts w:ascii="Calibri" w:hAnsi="Calibri" w:cs="Calibri"/>
          <w:sz w:val="24"/>
          <w:szCs w:val="24"/>
        </w:rPr>
        <w:t xml:space="preserve">  </w:t>
      </w:r>
    </w:p>
    <w:p w14:paraId="5D9287CF" w14:textId="77777777" w:rsidR="008A1F4F" w:rsidRPr="00D33606" w:rsidRDefault="008A1F4F" w:rsidP="008A1F4F">
      <w:pPr>
        <w:pStyle w:val="ListParagraph"/>
        <w:spacing w:after="0" w:line="240" w:lineRule="auto"/>
        <w:ind w:left="0"/>
        <w:jc w:val="both"/>
        <w:rPr>
          <w:rFonts w:ascii="Calibri" w:hAnsi="Calibri" w:cs="Calibri"/>
          <w:sz w:val="24"/>
          <w:szCs w:val="24"/>
        </w:rPr>
      </w:pPr>
    </w:p>
    <w:p w14:paraId="0E2E0B94" w14:textId="77777777" w:rsidR="003F435E" w:rsidRDefault="003F435E" w:rsidP="000D2AD9">
      <w:pPr>
        <w:pStyle w:val="ListParagraph"/>
        <w:numPr>
          <w:ilvl w:val="1"/>
          <w:numId w:val="5"/>
        </w:numPr>
        <w:spacing w:after="0" w:line="240" w:lineRule="auto"/>
        <w:jc w:val="both"/>
        <w:rPr>
          <w:rFonts w:ascii="Calibri" w:hAnsi="Calibri" w:cs="Calibri"/>
          <w:sz w:val="24"/>
          <w:szCs w:val="24"/>
        </w:rPr>
      </w:pPr>
      <w:r>
        <w:rPr>
          <w:rFonts w:ascii="Calibri" w:hAnsi="Calibri" w:cs="Calibri"/>
          <w:sz w:val="24"/>
          <w:szCs w:val="24"/>
        </w:rPr>
        <w:t>Upsize t</w:t>
      </w:r>
      <w:r w:rsidR="000B08E7" w:rsidRPr="0080079E">
        <w:rPr>
          <w:rFonts w:ascii="Calibri" w:hAnsi="Calibri" w:cs="Calibri"/>
          <w:sz w:val="24"/>
          <w:szCs w:val="24"/>
        </w:rPr>
        <w:t>h</w:t>
      </w:r>
      <w:r w:rsidR="007364EC" w:rsidRPr="0080079E">
        <w:rPr>
          <w:rFonts w:ascii="Calibri" w:hAnsi="Calibri" w:cs="Calibri"/>
          <w:sz w:val="24"/>
          <w:szCs w:val="24"/>
        </w:rPr>
        <w:t>is</w:t>
      </w:r>
      <w:r w:rsidR="000B08E7" w:rsidRPr="0080079E">
        <w:rPr>
          <w:rFonts w:ascii="Calibri" w:hAnsi="Calibri" w:cs="Calibri"/>
          <w:sz w:val="24"/>
          <w:szCs w:val="24"/>
        </w:rPr>
        <w:t xml:space="preserve"> trocar to an 8 mm robotic cannula</w:t>
      </w:r>
      <w:r w:rsidR="00A75F81" w:rsidRPr="0080079E">
        <w:rPr>
          <w:rFonts w:ascii="Calibri" w:hAnsi="Calibri" w:cs="Calibri"/>
          <w:sz w:val="24"/>
          <w:szCs w:val="24"/>
        </w:rPr>
        <w:t xml:space="preserve"> (</w:t>
      </w:r>
      <w:r w:rsidR="00CF51B5" w:rsidRPr="0080079E">
        <w:rPr>
          <w:rFonts w:ascii="Calibri" w:hAnsi="Calibri" w:cs="Calibri"/>
          <w:sz w:val="24"/>
          <w:szCs w:val="24"/>
        </w:rPr>
        <w:t xml:space="preserve">Arm 1 or </w:t>
      </w:r>
      <w:r w:rsidR="00A75F81" w:rsidRPr="0080079E">
        <w:rPr>
          <w:rFonts w:ascii="Calibri" w:hAnsi="Calibri" w:cs="Calibri"/>
          <w:sz w:val="24"/>
          <w:szCs w:val="24"/>
        </w:rPr>
        <w:t>A1)</w:t>
      </w:r>
      <w:r w:rsidR="000B08E7" w:rsidRPr="0080079E">
        <w:rPr>
          <w:rFonts w:ascii="Calibri" w:hAnsi="Calibri" w:cs="Calibri"/>
          <w:sz w:val="24"/>
          <w:szCs w:val="24"/>
        </w:rPr>
        <w:t>.</w:t>
      </w:r>
      <w:r w:rsidR="00394E80" w:rsidRPr="0080079E">
        <w:rPr>
          <w:rFonts w:ascii="Calibri" w:hAnsi="Calibri" w:cs="Calibri"/>
          <w:sz w:val="24"/>
          <w:szCs w:val="24"/>
        </w:rPr>
        <w:t xml:space="preserve">  </w:t>
      </w:r>
    </w:p>
    <w:p w14:paraId="65A988D6" w14:textId="77777777" w:rsidR="003F435E" w:rsidRPr="003F435E" w:rsidRDefault="003F435E" w:rsidP="000D2AD9">
      <w:pPr>
        <w:pStyle w:val="ListParagraph"/>
        <w:ind w:left="0"/>
        <w:rPr>
          <w:rFonts w:ascii="Calibri" w:hAnsi="Calibri" w:cs="Calibri"/>
          <w:sz w:val="24"/>
          <w:szCs w:val="24"/>
        </w:rPr>
      </w:pPr>
    </w:p>
    <w:p w14:paraId="568C5EC0" w14:textId="3611ACE1" w:rsidR="003F435E" w:rsidRDefault="003F435E" w:rsidP="000D2AD9">
      <w:pPr>
        <w:pStyle w:val="ListParagraph"/>
        <w:numPr>
          <w:ilvl w:val="2"/>
          <w:numId w:val="5"/>
        </w:numPr>
        <w:spacing w:after="0" w:line="240" w:lineRule="auto"/>
        <w:ind w:left="0" w:firstLine="0"/>
        <w:jc w:val="both"/>
        <w:rPr>
          <w:rFonts w:ascii="Calibri" w:hAnsi="Calibri" w:cs="Calibri"/>
          <w:sz w:val="24"/>
          <w:szCs w:val="24"/>
        </w:rPr>
      </w:pPr>
      <w:r>
        <w:rPr>
          <w:rFonts w:ascii="Calibri" w:hAnsi="Calibri" w:cs="Calibri"/>
          <w:sz w:val="24"/>
          <w:szCs w:val="24"/>
        </w:rPr>
        <w:t>Place the r</w:t>
      </w:r>
      <w:r w:rsidR="00394E80" w:rsidRPr="0080079E">
        <w:rPr>
          <w:rFonts w:ascii="Calibri" w:hAnsi="Calibri" w:cs="Calibri"/>
          <w:sz w:val="24"/>
          <w:szCs w:val="24"/>
        </w:rPr>
        <w:t xml:space="preserve">emaining ports as depicted </w:t>
      </w:r>
      <w:r>
        <w:rPr>
          <w:rFonts w:ascii="Calibri" w:hAnsi="Calibri" w:cs="Calibri"/>
          <w:sz w:val="24"/>
          <w:szCs w:val="24"/>
        </w:rPr>
        <w:t xml:space="preserve">in </w:t>
      </w:r>
      <w:r w:rsidR="00394E80" w:rsidRPr="0081209E">
        <w:rPr>
          <w:rFonts w:ascii="Calibri" w:hAnsi="Calibri" w:cs="Calibri"/>
          <w:b/>
          <w:bCs/>
          <w:sz w:val="24"/>
          <w:szCs w:val="24"/>
        </w:rPr>
        <w:t xml:space="preserve">Figure </w:t>
      </w:r>
      <w:r w:rsidR="00C723A7" w:rsidRPr="0081209E">
        <w:rPr>
          <w:rFonts w:ascii="Calibri" w:hAnsi="Calibri" w:cs="Calibri"/>
          <w:b/>
          <w:bCs/>
          <w:sz w:val="24"/>
          <w:szCs w:val="24"/>
        </w:rPr>
        <w:t>3</w:t>
      </w:r>
      <w:r w:rsidR="008C04E5">
        <w:rPr>
          <w:rFonts w:ascii="Calibri" w:hAnsi="Calibri" w:cs="Calibri"/>
          <w:sz w:val="24"/>
          <w:szCs w:val="24"/>
        </w:rPr>
        <w:t>.</w:t>
      </w:r>
      <w:r w:rsidR="0080079E" w:rsidRPr="0080079E">
        <w:rPr>
          <w:rFonts w:ascii="Calibri" w:hAnsi="Calibri" w:cs="Calibri"/>
          <w:sz w:val="24"/>
          <w:szCs w:val="24"/>
        </w:rPr>
        <w:t xml:space="preserve"> </w:t>
      </w:r>
      <w:r>
        <w:rPr>
          <w:rFonts w:ascii="Calibri" w:hAnsi="Calibri" w:cs="Calibri"/>
          <w:sz w:val="24"/>
          <w:szCs w:val="24"/>
        </w:rPr>
        <w:t>Place t</w:t>
      </w:r>
      <w:r w:rsidR="00394E80" w:rsidRPr="003F435E">
        <w:rPr>
          <w:rFonts w:ascii="Calibri" w:hAnsi="Calibri" w:cs="Calibri"/>
          <w:sz w:val="24"/>
          <w:szCs w:val="24"/>
        </w:rPr>
        <w:t>wo 8 mm robotic ports</w:t>
      </w:r>
      <w:r w:rsidR="009360FC" w:rsidRPr="003F435E">
        <w:rPr>
          <w:rFonts w:ascii="Calibri" w:hAnsi="Calibri" w:cs="Calibri"/>
          <w:sz w:val="24"/>
          <w:szCs w:val="24"/>
        </w:rPr>
        <w:t xml:space="preserve"> </w:t>
      </w:r>
      <w:r w:rsidR="00394E80" w:rsidRPr="003F435E">
        <w:rPr>
          <w:rFonts w:ascii="Calibri" w:hAnsi="Calibri" w:cs="Calibri"/>
          <w:sz w:val="24"/>
          <w:szCs w:val="24"/>
        </w:rPr>
        <w:t>in the right upper abdomen</w:t>
      </w:r>
      <w:r w:rsidR="008C04E5" w:rsidRPr="003F435E">
        <w:rPr>
          <w:rFonts w:ascii="Calibri" w:hAnsi="Calibri" w:cs="Calibri"/>
          <w:sz w:val="24"/>
          <w:szCs w:val="24"/>
        </w:rPr>
        <w:t>:</w:t>
      </w:r>
      <w:r w:rsidR="0080079E" w:rsidRPr="003F435E">
        <w:rPr>
          <w:rFonts w:ascii="Calibri" w:hAnsi="Calibri" w:cs="Calibri"/>
          <w:sz w:val="24"/>
          <w:szCs w:val="24"/>
        </w:rPr>
        <w:t xml:space="preserve"> </w:t>
      </w:r>
      <w:r>
        <w:rPr>
          <w:rFonts w:ascii="Calibri" w:hAnsi="Calibri" w:cs="Calibri"/>
          <w:sz w:val="24"/>
          <w:szCs w:val="24"/>
        </w:rPr>
        <w:t xml:space="preserve">place </w:t>
      </w:r>
      <w:r w:rsidR="002C426D" w:rsidRPr="003F435E">
        <w:rPr>
          <w:rFonts w:ascii="Calibri" w:hAnsi="Calibri" w:cs="Calibri"/>
          <w:sz w:val="24"/>
          <w:szCs w:val="24"/>
        </w:rPr>
        <w:t>a</w:t>
      </w:r>
      <w:r w:rsidR="00CF51B5" w:rsidRPr="003F435E">
        <w:rPr>
          <w:rFonts w:ascii="Calibri" w:hAnsi="Calibri" w:cs="Calibri"/>
          <w:sz w:val="24"/>
          <w:szCs w:val="24"/>
        </w:rPr>
        <w:t>rm 2 (</w:t>
      </w:r>
      <w:r w:rsidR="00A75F81" w:rsidRPr="003F435E">
        <w:rPr>
          <w:rFonts w:ascii="Calibri" w:hAnsi="Calibri" w:cs="Calibri"/>
          <w:sz w:val="24"/>
          <w:szCs w:val="24"/>
        </w:rPr>
        <w:t>A2</w:t>
      </w:r>
      <w:r w:rsidR="00CF51B5" w:rsidRPr="003F435E">
        <w:rPr>
          <w:rFonts w:ascii="Calibri" w:hAnsi="Calibri" w:cs="Calibri"/>
          <w:sz w:val="24"/>
          <w:szCs w:val="24"/>
        </w:rPr>
        <w:t>)</w:t>
      </w:r>
      <w:r w:rsidR="009468B4" w:rsidRPr="003F435E">
        <w:rPr>
          <w:rFonts w:ascii="Calibri" w:hAnsi="Calibri" w:cs="Calibri"/>
          <w:sz w:val="24"/>
          <w:szCs w:val="24"/>
        </w:rPr>
        <w:t xml:space="preserve"> in the</w:t>
      </w:r>
      <w:r w:rsidR="00215A9E" w:rsidRPr="003F435E">
        <w:rPr>
          <w:rFonts w:ascii="Calibri" w:hAnsi="Calibri" w:cs="Calibri"/>
          <w:sz w:val="24"/>
          <w:szCs w:val="24"/>
        </w:rPr>
        <w:t xml:space="preserve"> </w:t>
      </w:r>
      <w:r w:rsidR="009468B4" w:rsidRPr="003F435E">
        <w:rPr>
          <w:rFonts w:ascii="Calibri" w:hAnsi="Calibri" w:cs="Calibri"/>
          <w:sz w:val="24"/>
          <w:szCs w:val="24"/>
        </w:rPr>
        <w:t>m</w:t>
      </w:r>
      <w:r w:rsidR="00E0189F" w:rsidRPr="003F435E">
        <w:rPr>
          <w:rFonts w:ascii="Calibri" w:hAnsi="Calibri" w:cs="Calibri"/>
          <w:sz w:val="24"/>
          <w:szCs w:val="24"/>
        </w:rPr>
        <w:t>idclavicular</w:t>
      </w:r>
      <w:r w:rsidR="00A75F81" w:rsidRPr="003F435E">
        <w:rPr>
          <w:rFonts w:ascii="Calibri" w:hAnsi="Calibri" w:cs="Calibri"/>
          <w:sz w:val="24"/>
          <w:szCs w:val="24"/>
        </w:rPr>
        <w:t xml:space="preserve"> line</w:t>
      </w:r>
      <w:r w:rsidR="0080079E" w:rsidRPr="003F435E">
        <w:rPr>
          <w:rFonts w:ascii="Calibri" w:hAnsi="Calibri" w:cs="Calibri"/>
          <w:sz w:val="24"/>
          <w:szCs w:val="24"/>
        </w:rPr>
        <w:t>,</w:t>
      </w:r>
      <w:r>
        <w:rPr>
          <w:rFonts w:ascii="Calibri" w:hAnsi="Calibri" w:cs="Calibri"/>
          <w:sz w:val="24"/>
          <w:szCs w:val="24"/>
        </w:rPr>
        <w:t xml:space="preserve"> place</w:t>
      </w:r>
      <w:r w:rsidR="0080079E" w:rsidRPr="003F435E">
        <w:rPr>
          <w:rFonts w:ascii="Calibri" w:hAnsi="Calibri" w:cs="Calibri"/>
          <w:sz w:val="24"/>
          <w:szCs w:val="24"/>
        </w:rPr>
        <w:t xml:space="preserve"> </w:t>
      </w:r>
      <w:r w:rsidR="002C426D" w:rsidRPr="003F435E">
        <w:rPr>
          <w:rFonts w:ascii="Calibri" w:hAnsi="Calibri" w:cs="Calibri"/>
          <w:sz w:val="24"/>
          <w:szCs w:val="24"/>
        </w:rPr>
        <w:t>a</w:t>
      </w:r>
      <w:r w:rsidR="00CF51B5" w:rsidRPr="003F435E">
        <w:rPr>
          <w:rFonts w:ascii="Calibri" w:hAnsi="Calibri" w:cs="Calibri"/>
          <w:sz w:val="24"/>
          <w:szCs w:val="24"/>
        </w:rPr>
        <w:t>rm 3 (</w:t>
      </w:r>
      <w:r w:rsidR="00A75F81" w:rsidRPr="003F435E">
        <w:rPr>
          <w:rFonts w:ascii="Calibri" w:hAnsi="Calibri" w:cs="Calibri"/>
          <w:sz w:val="24"/>
          <w:szCs w:val="24"/>
        </w:rPr>
        <w:t>A3</w:t>
      </w:r>
      <w:r w:rsidR="00CF51B5" w:rsidRPr="003F435E">
        <w:rPr>
          <w:rFonts w:ascii="Calibri" w:hAnsi="Calibri" w:cs="Calibri"/>
          <w:sz w:val="24"/>
          <w:szCs w:val="24"/>
        </w:rPr>
        <w:t>)</w:t>
      </w:r>
      <w:r w:rsidR="00215A9E" w:rsidRPr="003F435E">
        <w:rPr>
          <w:rFonts w:ascii="Calibri" w:hAnsi="Calibri" w:cs="Calibri"/>
          <w:sz w:val="24"/>
          <w:szCs w:val="24"/>
        </w:rPr>
        <w:t xml:space="preserve"> </w:t>
      </w:r>
      <w:r w:rsidR="009468B4" w:rsidRPr="003F435E">
        <w:rPr>
          <w:rFonts w:ascii="Calibri" w:hAnsi="Calibri" w:cs="Calibri"/>
          <w:sz w:val="24"/>
          <w:szCs w:val="24"/>
        </w:rPr>
        <w:t>in the s</w:t>
      </w:r>
      <w:r w:rsidR="00A75F81" w:rsidRPr="003F435E">
        <w:rPr>
          <w:rFonts w:ascii="Calibri" w:hAnsi="Calibri" w:cs="Calibri"/>
          <w:sz w:val="24"/>
          <w:szCs w:val="24"/>
        </w:rPr>
        <w:t>ubcoastal anterior axillary line</w:t>
      </w:r>
      <w:r w:rsidR="008C04E5" w:rsidRPr="003F435E">
        <w:rPr>
          <w:rFonts w:ascii="Calibri" w:hAnsi="Calibri" w:cs="Calibri"/>
          <w:sz w:val="24"/>
          <w:szCs w:val="24"/>
        </w:rPr>
        <w:t xml:space="preserve">. </w:t>
      </w:r>
    </w:p>
    <w:p w14:paraId="5F21F23A" w14:textId="77777777" w:rsidR="003F435E" w:rsidRDefault="003F435E" w:rsidP="000D2AD9">
      <w:pPr>
        <w:pStyle w:val="ListParagraph"/>
        <w:spacing w:after="0" w:line="240" w:lineRule="auto"/>
        <w:ind w:left="0"/>
        <w:jc w:val="both"/>
        <w:rPr>
          <w:rFonts w:ascii="Calibri" w:hAnsi="Calibri" w:cs="Calibri"/>
          <w:sz w:val="24"/>
          <w:szCs w:val="24"/>
        </w:rPr>
      </w:pPr>
    </w:p>
    <w:p w14:paraId="0522DAF7" w14:textId="3407F570" w:rsidR="003F435E" w:rsidRDefault="003F435E" w:rsidP="000D2AD9">
      <w:pPr>
        <w:pStyle w:val="ListParagraph"/>
        <w:numPr>
          <w:ilvl w:val="2"/>
          <w:numId w:val="5"/>
        </w:numPr>
        <w:spacing w:after="0" w:line="240" w:lineRule="auto"/>
        <w:ind w:left="0" w:firstLine="0"/>
        <w:jc w:val="both"/>
        <w:rPr>
          <w:rFonts w:ascii="Calibri" w:hAnsi="Calibri" w:cs="Calibri"/>
          <w:sz w:val="24"/>
          <w:szCs w:val="24"/>
        </w:rPr>
      </w:pPr>
      <w:r>
        <w:rPr>
          <w:rFonts w:ascii="Calibri" w:hAnsi="Calibri" w:cs="Calibri"/>
          <w:sz w:val="24"/>
          <w:szCs w:val="24"/>
        </w:rPr>
        <w:t>Place a</w:t>
      </w:r>
      <w:r w:rsidR="0080079E" w:rsidRPr="003F435E">
        <w:rPr>
          <w:rFonts w:ascii="Calibri" w:hAnsi="Calibri" w:cs="Calibri"/>
          <w:sz w:val="24"/>
          <w:szCs w:val="24"/>
        </w:rPr>
        <w:t xml:space="preserve"> </w:t>
      </w:r>
      <w:r w:rsidR="00394E80" w:rsidRPr="003F435E">
        <w:rPr>
          <w:rFonts w:ascii="Calibri" w:hAnsi="Calibri" w:cs="Calibri"/>
          <w:sz w:val="24"/>
          <w:szCs w:val="24"/>
        </w:rPr>
        <w:t>12 mm camera port</w:t>
      </w:r>
      <w:r w:rsidR="00215A9E" w:rsidRPr="003F435E">
        <w:rPr>
          <w:rFonts w:ascii="Calibri" w:hAnsi="Calibri" w:cs="Calibri"/>
          <w:sz w:val="24"/>
          <w:szCs w:val="24"/>
        </w:rPr>
        <w:t xml:space="preserve"> </w:t>
      </w:r>
      <w:r w:rsidR="00394E80" w:rsidRPr="003F435E">
        <w:rPr>
          <w:rFonts w:ascii="Calibri" w:hAnsi="Calibri" w:cs="Calibri"/>
          <w:sz w:val="24"/>
          <w:szCs w:val="24"/>
        </w:rPr>
        <w:t xml:space="preserve">approximately </w:t>
      </w:r>
      <w:r w:rsidR="00A75F81" w:rsidRPr="003F435E">
        <w:rPr>
          <w:rFonts w:ascii="Calibri" w:hAnsi="Calibri" w:cs="Calibri"/>
          <w:sz w:val="24"/>
          <w:szCs w:val="24"/>
        </w:rPr>
        <w:t>2</w:t>
      </w:r>
      <w:r w:rsidR="00394E80" w:rsidRPr="003F435E">
        <w:rPr>
          <w:rFonts w:ascii="Calibri" w:hAnsi="Calibri" w:cs="Calibri"/>
          <w:sz w:val="24"/>
          <w:szCs w:val="24"/>
        </w:rPr>
        <w:t xml:space="preserve"> cm </w:t>
      </w:r>
      <w:r w:rsidR="00A75F81" w:rsidRPr="003F435E">
        <w:rPr>
          <w:rFonts w:ascii="Calibri" w:hAnsi="Calibri" w:cs="Calibri"/>
          <w:sz w:val="24"/>
          <w:szCs w:val="24"/>
        </w:rPr>
        <w:t>abo</w:t>
      </w:r>
      <w:r w:rsidR="00E95D60" w:rsidRPr="003F435E">
        <w:rPr>
          <w:rFonts w:ascii="Calibri" w:hAnsi="Calibri" w:cs="Calibri"/>
          <w:sz w:val="24"/>
          <w:szCs w:val="24"/>
        </w:rPr>
        <w:t>v</w:t>
      </w:r>
      <w:r w:rsidR="00A75F81" w:rsidRPr="003F435E">
        <w:rPr>
          <w:rFonts w:ascii="Calibri" w:hAnsi="Calibri" w:cs="Calibri"/>
          <w:sz w:val="24"/>
          <w:szCs w:val="24"/>
        </w:rPr>
        <w:t xml:space="preserve">e and </w:t>
      </w:r>
      <w:r w:rsidR="008C04E5" w:rsidRPr="003F435E">
        <w:rPr>
          <w:rFonts w:ascii="Calibri" w:hAnsi="Calibri" w:cs="Calibri"/>
          <w:sz w:val="24"/>
          <w:szCs w:val="24"/>
        </w:rPr>
        <w:t xml:space="preserve">to the </w:t>
      </w:r>
      <w:r w:rsidR="00394E80" w:rsidRPr="003F435E">
        <w:rPr>
          <w:rFonts w:ascii="Calibri" w:hAnsi="Calibri" w:cs="Calibri"/>
          <w:sz w:val="24"/>
          <w:szCs w:val="24"/>
        </w:rPr>
        <w:t>right of the umbilicus</w:t>
      </w:r>
      <w:r w:rsidR="008C04E5" w:rsidRPr="003F435E">
        <w:rPr>
          <w:rFonts w:ascii="Calibri" w:hAnsi="Calibri" w:cs="Calibri"/>
          <w:sz w:val="24"/>
          <w:szCs w:val="24"/>
        </w:rPr>
        <w:t xml:space="preserve">. </w:t>
      </w:r>
    </w:p>
    <w:p w14:paraId="305F91EB" w14:textId="77777777" w:rsidR="003F435E" w:rsidRDefault="003F435E" w:rsidP="000D2AD9">
      <w:pPr>
        <w:pStyle w:val="ListParagraph"/>
        <w:spacing w:after="0" w:line="240" w:lineRule="auto"/>
        <w:ind w:left="0"/>
        <w:jc w:val="both"/>
        <w:rPr>
          <w:rFonts w:ascii="Calibri" w:hAnsi="Calibri" w:cs="Calibri"/>
          <w:sz w:val="24"/>
          <w:szCs w:val="24"/>
        </w:rPr>
      </w:pPr>
    </w:p>
    <w:p w14:paraId="74A5ADC9" w14:textId="77777777" w:rsidR="003F435E" w:rsidRDefault="003F435E" w:rsidP="000D2AD9">
      <w:pPr>
        <w:pStyle w:val="ListParagraph"/>
        <w:numPr>
          <w:ilvl w:val="2"/>
          <w:numId w:val="5"/>
        </w:numPr>
        <w:spacing w:after="0" w:line="240" w:lineRule="auto"/>
        <w:ind w:left="0" w:firstLine="0"/>
        <w:jc w:val="both"/>
        <w:rPr>
          <w:rFonts w:ascii="Calibri" w:hAnsi="Calibri" w:cs="Calibri"/>
          <w:sz w:val="24"/>
          <w:szCs w:val="24"/>
        </w:rPr>
      </w:pPr>
      <w:r>
        <w:rPr>
          <w:rFonts w:ascii="Calibri" w:hAnsi="Calibri" w:cs="Calibri"/>
          <w:sz w:val="24"/>
          <w:szCs w:val="24"/>
        </w:rPr>
        <w:t>Place a</w:t>
      </w:r>
      <w:r w:rsidR="0080079E" w:rsidRPr="003F435E">
        <w:rPr>
          <w:rFonts w:ascii="Calibri" w:hAnsi="Calibri" w:cs="Calibri"/>
          <w:sz w:val="24"/>
          <w:szCs w:val="24"/>
        </w:rPr>
        <w:t xml:space="preserve"> </w:t>
      </w:r>
      <w:r w:rsidR="00A75F81" w:rsidRPr="003F435E">
        <w:rPr>
          <w:rFonts w:ascii="Calibri" w:hAnsi="Calibri" w:cs="Calibri"/>
          <w:sz w:val="24"/>
          <w:szCs w:val="24"/>
        </w:rPr>
        <w:t xml:space="preserve">12 mm </w:t>
      </w:r>
      <w:r w:rsidR="008C04E5" w:rsidRPr="003F435E">
        <w:rPr>
          <w:rFonts w:ascii="Calibri" w:hAnsi="Calibri" w:cs="Calibri"/>
          <w:sz w:val="24"/>
          <w:szCs w:val="24"/>
        </w:rPr>
        <w:t xml:space="preserve">laparoscopic </w:t>
      </w:r>
      <w:r w:rsidR="00A7167E" w:rsidRPr="003F435E">
        <w:rPr>
          <w:rFonts w:ascii="Calibri" w:hAnsi="Calibri" w:cs="Calibri"/>
          <w:sz w:val="24"/>
          <w:szCs w:val="24"/>
        </w:rPr>
        <w:t>assistant port</w:t>
      </w:r>
      <w:r w:rsidR="009468B4" w:rsidRPr="003F435E">
        <w:rPr>
          <w:rFonts w:ascii="Calibri" w:hAnsi="Calibri" w:cs="Calibri"/>
          <w:sz w:val="24"/>
          <w:szCs w:val="24"/>
        </w:rPr>
        <w:t xml:space="preserve"> </w:t>
      </w:r>
      <w:r w:rsidR="00A7167E" w:rsidRPr="003F435E">
        <w:rPr>
          <w:rFonts w:ascii="Calibri" w:hAnsi="Calibri" w:cs="Calibri"/>
          <w:sz w:val="24"/>
          <w:szCs w:val="24"/>
        </w:rPr>
        <w:t>in the left lower quadrant</w:t>
      </w:r>
      <w:r w:rsidR="002C426D" w:rsidRPr="003F435E">
        <w:rPr>
          <w:rFonts w:ascii="Calibri" w:hAnsi="Calibri" w:cs="Calibri"/>
          <w:sz w:val="24"/>
          <w:szCs w:val="24"/>
        </w:rPr>
        <w:t>/</w:t>
      </w:r>
      <w:r w:rsidR="00A75F81" w:rsidRPr="003F435E">
        <w:rPr>
          <w:rFonts w:ascii="Calibri" w:hAnsi="Calibri" w:cs="Calibri"/>
          <w:sz w:val="24"/>
          <w:szCs w:val="24"/>
        </w:rPr>
        <w:t>midclavicular line, one hand</w:t>
      </w:r>
      <w:r w:rsidR="00AB312D" w:rsidRPr="003F435E">
        <w:rPr>
          <w:rFonts w:ascii="Calibri" w:hAnsi="Calibri" w:cs="Calibri"/>
          <w:sz w:val="24"/>
          <w:szCs w:val="24"/>
        </w:rPr>
        <w:t>’</w:t>
      </w:r>
      <w:r w:rsidR="00A75F81" w:rsidRPr="003F435E">
        <w:rPr>
          <w:rFonts w:ascii="Calibri" w:hAnsi="Calibri" w:cs="Calibri"/>
          <w:sz w:val="24"/>
          <w:szCs w:val="24"/>
        </w:rPr>
        <w:t>s breadth lower than the upper robotic ports</w:t>
      </w:r>
      <w:r w:rsidR="008C04E5" w:rsidRPr="003F435E">
        <w:rPr>
          <w:rFonts w:ascii="Calibri" w:hAnsi="Calibri" w:cs="Calibri"/>
          <w:sz w:val="24"/>
          <w:szCs w:val="24"/>
        </w:rPr>
        <w:t xml:space="preserve"> and between A1 and the camera port. </w:t>
      </w:r>
    </w:p>
    <w:p w14:paraId="37A09736" w14:textId="77777777" w:rsidR="003F435E" w:rsidRPr="003F435E" w:rsidRDefault="003F435E" w:rsidP="000D2AD9">
      <w:pPr>
        <w:pStyle w:val="ListParagraph"/>
        <w:ind w:left="0"/>
        <w:rPr>
          <w:rFonts w:ascii="Calibri" w:hAnsi="Calibri" w:cs="Calibri"/>
          <w:sz w:val="24"/>
          <w:szCs w:val="24"/>
        </w:rPr>
      </w:pPr>
    </w:p>
    <w:p w14:paraId="47D3FBA9" w14:textId="3025907E" w:rsidR="003F435E" w:rsidRDefault="003F435E" w:rsidP="000D2AD9">
      <w:pPr>
        <w:pStyle w:val="ListParagraph"/>
        <w:numPr>
          <w:ilvl w:val="2"/>
          <w:numId w:val="5"/>
        </w:numPr>
        <w:spacing w:after="0" w:line="240" w:lineRule="auto"/>
        <w:ind w:left="0" w:firstLine="0"/>
        <w:jc w:val="both"/>
        <w:rPr>
          <w:rFonts w:ascii="Calibri" w:hAnsi="Calibri" w:cs="Calibri"/>
          <w:sz w:val="24"/>
          <w:szCs w:val="24"/>
        </w:rPr>
      </w:pPr>
      <w:r>
        <w:rPr>
          <w:rFonts w:ascii="Calibri" w:hAnsi="Calibri" w:cs="Calibri"/>
          <w:sz w:val="24"/>
          <w:szCs w:val="24"/>
        </w:rPr>
        <w:t>Place a</w:t>
      </w:r>
      <w:r w:rsidR="008C04E5" w:rsidRPr="003F435E">
        <w:rPr>
          <w:rFonts w:ascii="Calibri" w:hAnsi="Calibri" w:cs="Calibri"/>
          <w:sz w:val="24"/>
          <w:szCs w:val="24"/>
        </w:rPr>
        <w:t xml:space="preserve"> </w:t>
      </w:r>
      <w:r w:rsidR="00394E80" w:rsidRPr="003F435E">
        <w:rPr>
          <w:rFonts w:ascii="Calibri" w:hAnsi="Calibri" w:cs="Calibri"/>
          <w:sz w:val="24"/>
          <w:szCs w:val="24"/>
        </w:rPr>
        <w:t xml:space="preserve">5 mm </w:t>
      </w:r>
      <w:r w:rsidR="008C04E5" w:rsidRPr="003F435E">
        <w:rPr>
          <w:rFonts w:ascii="Calibri" w:hAnsi="Calibri" w:cs="Calibri"/>
          <w:sz w:val="24"/>
          <w:szCs w:val="24"/>
        </w:rPr>
        <w:t xml:space="preserve">laparoscopic </w:t>
      </w:r>
      <w:r w:rsidR="00394E80" w:rsidRPr="003F435E">
        <w:rPr>
          <w:rFonts w:ascii="Calibri" w:hAnsi="Calibri" w:cs="Calibri"/>
          <w:sz w:val="24"/>
          <w:szCs w:val="24"/>
        </w:rPr>
        <w:t>assistant port</w:t>
      </w:r>
      <w:r w:rsidR="009468B4" w:rsidRPr="003F435E">
        <w:rPr>
          <w:rFonts w:ascii="Calibri" w:hAnsi="Calibri" w:cs="Calibri"/>
          <w:sz w:val="24"/>
          <w:szCs w:val="24"/>
        </w:rPr>
        <w:t xml:space="preserve"> is placed</w:t>
      </w:r>
      <w:r w:rsidR="00394E80" w:rsidRPr="003F435E">
        <w:rPr>
          <w:rFonts w:ascii="Calibri" w:hAnsi="Calibri" w:cs="Calibri"/>
          <w:sz w:val="24"/>
          <w:szCs w:val="24"/>
        </w:rPr>
        <w:t xml:space="preserve"> in the right lower quadrant</w:t>
      </w:r>
      <w:r w:rsidR="00740256">
        <w:rPr>
          <w:rFonts w:ascii="Calibri" w:hAnsi="Calibri" w:cs="Calibri"/>
          <w:sz w:val="24"/>
          <w:szCs w:val="24"/>
        </w:rPr>
        <w:t>,</w:t>
      </w:r>
      <w:r w:rsidR="008C04E5" w:rsidRPr="003F435E">
        <w:rPr>
          <w:rFonts w:ascii="Calibri" w:hAnsi="Calibri" w:cs="Calibri"/>
          <w:sz w:val="24"/>
          <w:szCs w:val="24"/>
        </w:rPr>
        <w:t xml:space="preserve"> one hand’s breadth lower than the upper robotic ports and between A2 and the camera port. </w:t>
      </w:r>
    </w:p>
    <w:p w14:paraId="137E4B0B" w14:textId="77777777" w:rsidR="003F435E" w:rsidRPr="003F435E" w:rsidRDefault="003F435E" w:rsidP="000D2AD9">
      <w:pPr>
        <w:pStyle w:val="ListParagraph"/>
        <w:ind w:left="0"/>
        <w:rPr>
          <w:rFonts w:ascii="Calibri" w:hAnsi="Calibri" w:cs="Calibri"/>
          <w:sz w:val="24"/>
          <w:szCs w:val="24"/>
        </w:rPr>
      </w:pPr>
    </w:p>
    <w:p w14:paraId="2EFE91CF" w14:textId="11137511" w:rsidR="002643BD" w:rsidRPr="003F435E" w:rsidRDefault="008C04E5" w:rsidP="000D2AD9">
      <w:pPr>
        <w:pStyle w:val="ListParagraph"/>
        <w:numPr>
          <w:ilvl w:val="2"/>
          <w:numId w:val="5"/>
        </w:numPr>
        <w:spacing w:after="0" w:line="240" w:lineRule="auto"/>
        <w:ind w:left="0" w:firstLine="0"/>
        <w:jc w:val="both"/>
        <w:rPr>
          <w:rFonts w:ascii="Calibri" w:hAnsi="Calibri" w:cs="Calibri"/>
          <w:sz w:val="24"/>
          <w:szCs w:val="24"/>
        </w:rPr>
      </w:pPr>
      <w:r w:rsidRPr="003F435E">
        <w:rPr>
          <w:rFonts w:ascii="Calibri" w:hAnsi="Calibri" w:cs="Calibri"/>
          <w:sz w:val="24"/>
          <w:szCs w:val="24"/>
        </w:rPr>
        <w:t xml:space="preserve">Finally, </w:t>
      </w:r>
      <w:r w:rsidR="000D2AD9">
        <w:rPr>
          <w:rFonts w:ascii="Calibri" w:hAnsi="Calibri" w:cs="Calibri"/>
          <w:sz w:val="24"/>
          <w:szCs w:val="24"/>
        </w:rPr>
        <w:t xml:space="preserve">place </w:t>
      </w:r>
      <w:r w:rsidRPr="003F435E">
        <w:rPr>
          <w:rFonts w:ascii="Calibri" w:hAnsi="Calibri" w:cs="Calibri"/>
          <w:sz w:val="24"/>
          <w:szCs w:val="24"/>
        </w:rPr>
        <w:t>a</w:t>
      </w:r>
      <w:r w:rsidR="003A6E95" w:rsidRPr="003F435E">
        <w:rPr>
          <w:rFonts w:ascii="Calibri" w:hAnsi="Calibri" w:cs="Calibri"/>
          <w:sz w:val="24"/>
          <w:szCs w:val="24"/>
        </w:rPr>
        <w:t xml:space="preserve"> </w:t>
      </w:r>
      <w:r w:rsidR="00394E80" w:rsidRPr="003F435E">
        <w:rPr>
          <w:rFonts w:ascii="Calibri" w:hAnsi="Calibri" w:cs="Calibri"/>
          <w:sz w:val="24"/>
          <w:szCs w:val="24"/>
        </w:rPr>
        <w:t xml:space="preserve">5 mm </w:t>
      </w:r>
      <w:r w:rsidRPr="003F435E">
        <w:rPr>
          <w:rFonts w:ascii="Calibri" w:hAnsi="Calibri" w:cs="Calibri"/>
          <w:sz w:val="24"/>
          <w:szCs w:val="24"/>
        </w:rPr>
        <w:t xml:space="preserve">laparoscopic </w:t>
      </w:r>
      <w:r w:rsidR="00394E80" w:rsidRPr="003F435E">
        <w:rPr>
          <w:rFonts w:ascii="Calibri" w:hAnsi="Calibri" w:cs="Calibri"/>
          <w:sz w:val="24"/>
          <w:szCs w:val="24"/>
        </w:rPr>
        <w:t xml:space="preserve">port </w:t>
      </w:r>
      <w:r w:rsidRPr="003F435E">
        <w:rPr>
          <w:rFonts w:ascii="Calibri" w:hAnsi="Calibri" w:cs="Calibri"/>
          <w:sz w:val="24"/>
          <w:szCs w:val="24"/>
        </w:rPr>
        <w:t xml:space="preserve">for a </w:t>
      </w:r>
      <w:r w:rsidR="00394E80" w:rsidRPr="003F435E">
        <w:rPr>
          <w:rFonts w:ascii="Calibri" w:hAnsi="Calibri" w:cs="Calibri"/>
          <w:sz w:val="24"/>
          <w:szCs w:val="24"/>
        </w:rPr>
        <w:t>liver retractor</w:t>
      </w:r>
      <w:r w:rsidR="009F5B91" w:rsidRPr="003F435E">
        <w:rPr>
          <w:rFonts w:ascii="Calibri" w:hAnsi="Calibri" w:cs="Calibri"/>
          <w:sz w:val="24"/>
          <w:szCs w:val="24"/>
        </w:rPr>
        <w:t xml:space="preserve"> </w:t>
      </w:r>
      <w:r w:rsidR="00394E80" w:rsidRPr="003F435E">
        <w:rPr>
          <w:rFonts w:ascii="Calibri" w:hAnsi="Calibri" w:cs="Calibri"/>
          <w:sz w:val="24"/>
          <w:szCs w:val="24"/>
        </w:rPr>
        <w:t>in the left anterior axillary line.</w:t>
      </w:r>
      <w:r w:rsidR="00E8652D" w:rsidRPr="003F435E">
        <w:rPr>
          <w:rFonts w:ascii="Calibri" w:hAnsi="Calibri" w:cs="Calibri"/>
          <w:sz w:val="24"/>
          <w:szCs w:val="24"/>
        </w:rPr>
        <w:t xml:space="preserve"> </w:t>
      </w:r>
      <w:r w:rsidR="000D2AD9">
        <w:rPr>
          <w:rFonts w:ascii="Calibri" w:hAnsi="Calibri" w:cs="Calibri"/>
          <w:sz w:val="24"/>
          <w:szCs w:val="24"/>
        </w:rPr>
        <w:t xml:space="preserve">Place the liver retractor to the leftmost lateral port. Ensure that the liver retractor </w:t>
      </w:r>
      <w:proofErr w:type="gramStart"/>
      <w:r w:rsidR="000D2AD9">
        <w:rPr>
          <w:rFonts w:ascii="Calibri" w:hAnsi="Calibri" w:cs="Calibri"/>
          <w:sz w:val="24"/>
          <w:szCs w:val="24"/>
        </w:rPr>
        <w:t>is able to</w:t>
      </w:r>
      <w:proofErr w:type="gramEnd"/>
      <w:r w:rsidR="000D2AD9">
        <w:rPr>
          <w:rFonts w:ascii="Calibri" w:hAnsi="Calibri" w:cs="Calibri"/>
          <w:sz w:val="24"/>
          <w:szCs w:val="24"/>
        </w:rPr>
        <w:t xml:space="preserve"> retract the gall bladder and lifts the liver superiorly during the </w:t>
      </w:r>
      <w:r w:rsidR="00DF2923">
        <w:rPr>
          <w:rFonts w:ascii="Calibri" w:hAnsi="Calibri" w:cs="Calibri"/>
          <w:sz w:val="24"/>
          <w:szCs w:val="24"/>
        </w:rPr>
        <w:t xml:space="preserve">entirety of the </w:t>
      </w:r>
      <w:r w:rsidR="000D2AD9">
        <w:rPr>
          <w:rFonts w:ascii="Calibri" w:hAnsi="Calibri" w:cs="Calibri"/>
          <w:sz w:val="24"/>
          <w:szCs w:val="24"/>
        </w:rPr>
        <w:t xml:space="preserve">resection period. </w:t>
      </w:r>
    </w:p>
    <w:p w14:paraId="166CA56F" w14:textId="77777777" w:rsidR="008A1F4F" w:rsidRPr="0080079E" w:rsidRDefault="008A1F4F" w:rsidP="008A1F4F">
      <w:pPr>
        <w:pStyle w:val="ListParagraph"/>
        <w:spacing w:after="0" w:line="240" w:lineRule="auto"/>
        <w:ind w:left="0"/>
        <w:jc w:val="both"/>
        <w:rPr>
          <w:rFonts w:ascii="Calibri" w:hAnsi="Calibri" w:cs="Calibri"/>
          <w:sz w:val="24"/>
          <w:szCs w:val="24"/>
        </w:rPr>
      </w:pPr>
    </w:p>
    <w:p w14:paraId="4D14998F" w14:textId="23D0F6E2" w:rsidR="009F5B91" w:rsidRDefault="000D2AD9" w:rsidP="008A1F4F">
      <w:pPr>
        <w:pStyle w:val="ListParagraph"/>
        <w:numPr>
          <w:ilvl w:val="1"/>
          <w:numId w:val="5"/>
        </w:numPr>
        <w:spacing w:after="0" w:line="240" w:lineRule="auto"/>
        <w:jc w:val="both"/>
        <w:rPr>
          <w:rFonts w:ascii="Calibri" w:hAnsi="Calibri" w:cs="Calibri"/>
          <w:sz w:val="24"/>
          <w:szCs w:val="24"/>
        </w:rPr>
      </w:pPr>
      <w:r>
        <w:rPr>
          <w:rFonts w:ascii="Calibri" w:hAnsi="Calibri" w:cs="Calibri"/>
          <w:sz w:val="24"/>
          <w:szCs w:val="24"/>
        </w:rPr>
        <w:t>Place t</w:t>
      </w:r>
      <w:r w:rsidR="00E8652D" w:rsidRPr="00DD4477">
        <w:rPr>
          <w:rFonts w:ascii="Calibri" w:hAnsi="Calibri" w:cs="Calibri"/>
          <w:sz w:val="24"/>
          <w:szCs w:val="24"/>
        </w:rPr>
        <w:t xml:space="preserve">he patient in a steep reverse Trendelenburg position and </w:t>
      </w:r>
      <w:r>
        <w:rPr>
          <w:rFonts w:ascii="Calibri" w:hAnsi="Calibri" w:cs="Calibri"/>
          <w:sz w:val="24"/>
          <w:szCs w:val="24"/>
        </w:rPr>
        <w:t xml:space="preserve">dock </w:t>
      </w:r>
      <w:r w:rsidR="00E8652D" w:rsidRPr="00DD4477">
        <w:rPr>
          <w:rFonts w:ascii="Calibri" w:hAnsi="Calibri" w:cs="Calibri"/>
          <w:sz w:val="24"/>
          <w:szCs w:val="24"/>
        </w:rPr>
        <w:t>the robot.</w:t>
      </w:r>
    </w:p>
    <w:p w14:paraId="7124D81A" w14:textId="77777777" w:rsidR="008A1F4F" w:rsidRPr="008A1F4F" w:rsidRDefault="008A1F4F" w:rsidP="008A1F4F">
      <w:pPr>
        <w:pStyle w:val="ListParagraph"/>
        <w:spacing w:after="0" w:line="240" w:lineRule="auto"/>
        <w:ind w:left="0"/>
        <w:jc w:val="both"/>
        <w:rPr>
          <w:rFonts w:ascii="Calibri" w:hAnsi="Calibri" w:cs="Calibri"/>
          <w:b/>
          <w:bCs/>
          <w:sz w:val="24"/>
          <w:szCs w:val="24"/>
        </w:rPr>
      </w:pPr>
    </w:p>
    <w:p w14:paraId="2A53E329" w14:textId="0DEB02C3" w:rsidR="00D148E6" w:rsidRDefault="009F4B08" w:rsidP="008A1F4F">
      <w:pPr>
        <w:pStyle w:val="ListParagraph"/>
        <w:numPr>
          <w:ilvl w:val="0"/>
          <w:numId w:val="5"/>
        </w:numPr>
        <w:spacing w:after="0" w:line="240" w:lineRule="auto"/>
        <w:jc w:val="both"/>
        <w:rPr>
          <w:rFonts w:ascii="Calibri" w:hAnsi="Calibri" w:cs="Calibri"/>
          <w:b/>
          <w:bCs/>
          <w:sz w:val="24"/>
          <w:szCs w:val="24"/>
        </w:rPr>
      </w:pPr>
      <w:r w:rsidRPr="008A1F4F">
        <w:rPr>
          <w:rFonts w:ascii="Calibri" w:hAnsi="Calibri" w:cs="Calibri"/>
          <w:b/>
          <w:bCs/>
          <w:sz w:val="24"/>
          <w:szCs w:val="24"/>
        </w:rPr>
        <w:t>Resection</w:t>
      </w:r>
      <w:r w:rsidR="003D11E1" w:rsidRPr="008A1F4F">
        <w:rPr>
          <w:rFonts w:ascii="Calibri" w:hAnsi="Calibri" w:cs="Calibri"/>
          <w:b/>
          <w:bCs/>
          <w:sz w:val="24"/>
          <w:szCs w:val="24"/>
        </w:rPr>
        <w:t xml:space="preserve"> </w:t>
      </w:r>
      <w:r w:rsidR="007C567F" w:rsidRPr="008A1F4F">
        <w:rPr>
          <w:rFonts w:ascii="Calibri" w:hAnsi="Calibri" w:cs="Calibri"/>
          <w:b/>
          <w:bCs/>
          <w:sz w:val="24"/>
          <w:szCs w:val="24"/>
        </w:rPr>
        <w:t>phase</w:t>
      </w:r>
    </w:p>
    <w:p w14:paraId="2346AB82" w14:textId="77777777" w:rsidR="008A1F4F" w:rsidRPr="008A1F4F" w:rsidRDefault="008A1F4F" w:rsidP="008A1F4F">
      <w:pPr>
        <w:pStyle w:val="ListParagraph"/>
        <w:spacing w:after="0" w:line="240" w:lineRule="auto"/>
        <w:ind w:left="0"/>
        <w:jc w:val="both"/>
        <w:rPr>
          <w:rFonts w:ascii="Calibri" w:hAnsi="Calibri" w:cs="Calibri"/>
          <w:b/>
          <w:bCs/>
          <w:sz w:val="24"/>
          <w:szCs w:val="24"/>
        </w:rPr>
      </w:pPr>
    </w:p>
    <w:p w14:paraId="609DDB6C" w14:textId="2A4D015F" w:rsidR="003312E9" w:rsidRPr="003312E9" w:rsidRDefault="003312E9" w:rsidP="000D2AD9">
      <w:pPr>
        <w:pStyle w:val="ListParagraph"/>
        <w:numPr>
          <w:ilvl w:val="1"/>
          <w:numId w:val="5"/>
        </w:numPr>
        <w:spacing w:after="0" w:line="240" w:lineRule="auto"/>
        <w:jc w:val="both"/>
        <w:rPr>
          <w:rFonts w:ascii="Calibri" w:hAnsi="Calibri" w:cs="Calibri"/>
          <w:b/>
          <w:bCs/>
          <w:sz w:val="24"/>
          <w:szCs w:val="24"/>
        </w:rPr>
      </w:pPr>
      <w:r w:rsidRPr="003312E9">
        <w:rPr>
          <w:rFonts w:ascii="Calibri" w:hAnsi="Calibri" w:cs="Calibri"/>
          <w:b/>
          <w:bCs/>
          <w:sz w:val="24"/>
          <w:szCs w:val="24"/>
        </w:rPr>
        <w:t>T</w:t>
      </w:r>
      <w:r w:rsidR="000D2AD9" w:rsidRPr="003312E9">
        <w:rPr>
          <w:rFonts w:ascii="Calibri" w:hAnsi="Calibri" w:cs="Calibri"/>
          <w:b/>
          <w:bCs/>
          <w:sz w:val="24"/>
          <w:szCs w:val="24"/>
        </w:rPr>
        <w:t xml:space="preserve">he </w:t>
      </w:r>
      <w:r w:rsidR="00713314" w:rsidRPr="003312E9">
        <w:rPr>
          <w:rFonts w:ascii="Calibri" w:hAnsi="Calibri" w:cs="Calibri"/>
          <w:b/>
          <w:bCs/>
          <w:sz w:val="24"/>
          <w:szCs w:val="24"/>
        </w:rPr>
        <w:t>robotic instruments</w:t>
      </w:r>
      <w:r w:rsidR="000D2AD9" w:rsidRPr="003312E9">
        <w:rPr>
          <w:rFonts w:ascii="Calibri" w:hAnsi="Calibri" w:cs="Calibri"/>
          <w:b/>
          <w:bCs/>
          <w:sz w:val="24"/>
          <w:szCs w:val="24"/>
        </w:rPr>
        <w:t xml:space="preserve"> </w:t>
      </w:r>
    </w:p>
    <w:p w14:paraId="4CC6164C" w14:textId="77777777" w:rsidR="003312E9" w:rsidRDefault="003312E9" w:rsidP="003312E9">
      <w:pPr>
        <w:pStyle w:val="ListParagraph"/>
        <w:spacing w:after="0" w:line="240" w:lineRule="auto"/>
        <w:ind w:left="0"/>
        <w:jc w:val="both"/>
        <w:rPr>
          <w:rFonts w:ascii="Calibri" w:hAnsi="Calibri" w:cs="Calibri"/>
          <w:sz w:val="24"/>
          <w:szCs w:val="24"/>
        </w:rPr>
      </w:pPr>
    </w:p>
    <w:p w14:paraId="6946FDFA" w14:textId="327ED7F5" w:rsidR="003312E9" w:rsidRDefault="00080807" w:rsidP="003312E9">
      <w:pPr>
        <w:pStyle w:val="ListParagraph"/>
        <w:numPr>
          <w:ilvl w:val="2"/>
          <w:numId w:val="5"/>
        </w:numPr>
        <w:spacing w:after="0" w:line="240" w:lineRule="auto"/>
        <w:ind w:left="0" w:firstLine="0"/>
        <w:jc w:val="both"/>
        <w:rPr>
          <w:rFonts w:ascii="Calibri" w:hAnsi="Calibri" w:cs="Calibri"/>
          <w:sz w:val="24"/>
          <w:szCs w:val="24"/>
        </w:rPr>
      </w:pPr>
      <w:r>
        <w:rPr>
          <w:rFonts w:ascii="Calibri" w:hAnsi="Calibri" w:cs="Calibri"/>
          <w:sz w:val="24"/>
          <w:szCs w:val="24"/>
        </w:rPr>
        <w:t>Ensure that</w:t>
      </w:r>
      <w:r w:rsidR="00CE0227">
        <w:rPr>
          <w:rFonts w:ascii="Calibri" w:hAnsi="Calibri" w:cs="Calibri"/>
          <w:sz w:val="24"/>
          <w:szCs w:val="24"/>
        </w:rPr>
        <w:t xml:space="preserve"> </w:t>
      </w:r>
      <w:r w:rsidR="00504B8A" w:rsidRPr="000D2AD9">
        <w:rPr>
          <w:rFonts w:ascii="Calibri" w:hAnsi="Calibri" w:cs="Calibri"/>
          <w:sz w:val="24"/>
          <w:szCs w:val="24"/>
        </w:rPr>
        <w:t>A</w:t>
      </w:r>
      <w:r w:rsidR="00CF51B5" w:rsidRPr="000D2AD9">
        <w:rPr>
          <w:rFonts w:ascii="Calibri" w:hAnsi="Calibri" w:cs="Calibri"/>
          <w:sz w:val="24"/>
          <w:szCs w:val="24"/>
        </w:rPr>
        <w:t>1</w:t>
      </w:r>
      <w:r w:rsidR="00504B8A" w:rsidRPr="000D2AD9">
        <w:rPr>
          <w:rFonts w:ascii="Calibri" w:hAnsi="Calibri" w:cs="Calibri"/>
          <w:sz w:val="24"/>
          <w:szCs w:val="24"/>
        </w:rPr>
        <w:t xml:space="preserve"> </w:t>
      </w:r>
      <w:r w:rsidR="003C238E" w:rsidRPr="000D2AD9">
        <w:rPr>
          <w:rFonts w:ascii="Calibri" w:hAnsi="Calibri" w:cs="Calibri"/>
          <w:sz w:val="24"/>
          <w:szCs w:val="24"/>
        </w:rPr>
        <w:t xml:space="preserve">is </w:t>
      </w:r>
      <w:r w:rsidR="00740256" w:rsidRPr="000D2AD9">
        <w:rPr>
          <w:rFonts w:ascii="Calibri" w:hAnsi="Calibri" w:cs="Calibri"/>
          <w:sz w:val="24"/>
          <w:szCs w:val="24"/>
        </w:rPr>
        <w:t>equipped</w:t>
      </w:r>
      <w:r w:rsidR="003C238E" w:rsidRPr="000D2AD9">
        <w:rPr>
          <w:rFonts w:ascii="Calibri" w:hAnsi="Calibri" w:cs="Calibri"/>
          <w:sz w:val="24"/>
          <w:szCs w:val="24"/>
        </w:rPr>
        <w:t xml:space="preserve"> with</w:t>
      </w:r>
      <w:r w:rsidR="00A75F81" w:rsidRPr="000D2AD9">
        <w:rPr>
          <w:rFonts w:ascii="Calibri" w:hAnsi="Calibri" w:cs="Calibri"/>
          <w:sz w:val="24"/>
          <w:szCs w:val="24"/>
        </w:rPr>
        <w:t xml:space="preserve"> </w:t>
      </w:r>
      <w:r w:rsidR="003C238E" w:rsidRPr="000D2AD9">
        <w:rPr>
          <w:rFonts w:ascii="Calibri" w:hAnsi="Calibri" w:cs="Calibri"/>
          <w:sz w:val="24"/>
          <w:szCs w:val="24"/>
        </w:rPr>
        <w:t>h</w:t>
      </w:r>
      <w:r w:rsidR="003E7B39" w:rsidRPr="000D2AD9">
        <w:rPr>
          <w:rFonts w:ascii="Calibri" w:hAnsi="Calibri" w:cs="Calibri"/>
          <w:sz w:val="24"/>
          <w:szCs w:val="24"/>
        </w:rPr>
        <w:t>ook</w:t>
      </w:r>
      <w:r w:rsidR="00A75F81" w:rsidRPr="000D2AD9">
        <w:rPr>
          <w:rFonts w:ascii="Calibri" w:hAnsi="Calibri" w:cs="Calibri"/>
          <w:sz w:val="24"/>
          <w:szCs w:val="24"/>
        </w:rPr>
        <w:t xml:space="preserve"> cautery</w:t>
      </w:r>
      <w:r w:rsidR="003312E9">
        <w:rPr>
          <w:rFonts w:ascii="Calibri" w:hAnsi="Calibri" w:cs="Calibri"/>
          <w:sz w:val="24"/>
          <w:szCs w:val="24"/>
        </w:rPr>
        <w:t>.</w:t>
      </w:r>
    </w:p>
    <w:p w14:paraId="27CCDBE1" w14:textId="77777777" w:rsidR="003312E9" w:rsidRDefault="003312E9" w:rsidP="003312E9">
      <w:pPr>
        <w:pStyle w:val="ListParagraph"/>
        <w:spacing w:after="0" w:line="240" w:lineRule="auto"/>
        <w:ind w:left="0"/>
        <w:jc w:val="both"/>
        <w:rPr>
          <w:rFonts w:ascii="Calibri" w:hAnsi="Calibri" w:cs="Calibri"/>
          <w:sz w:val="24"/>
          <w:szCs w:val="24"/>
        </w:rPr>
      </w:pPr>
    </w:p>
    <w:p w14:paraId="3326324B" w14:textId="472F901F" w:rsidR="003312E9" w:rsidRDefault="003312E9" w:rsidP="003312E9">
      <w:pPr>
        <w:pStyle w:val="ListParagraph"/>
        <w:numPr>
          <w:ilvl w:val="2"/>
          <w:numId w:val="5"/>
        </w:numPr>
        <w:spacing w:after="0" w:line="240" w:lineRule="auto"/>
        <w:ind w:left="0" w:firstLine="0"/>
        <w:jc w:val="both"/>
        <w:rPr>
          <w:rFonts w:ascii="Calibri" w:hAnsi="Calibri" w:cs="Calibri"/>
          <w:sz w:val="24"/>
          <w:szCs w:val="24"/>
        </w:rPr>
      </w:pPr>
      <w:r>
        <w:rPr>
          <w:rFonts w:ascii="Calibri" w:hAnsi="Calibri" w:cs="Calibri"/>
          <w:sz w:val="24"/>
          <w:szCs w:val="24"/>
        </w:rPr>
        <w:t xml:space="preserve">Ensure </w:t>
      </w:r>
      <w:r w:rsidR="003E7B39" w:rsidRPr="000D2AD9">
        <w:rPr>
          <w:rFonts w:ascii="Calibri" w:hAnsi="Calibri" w:cs="Calibri"/>
          <w:sz w:val="24"/>
          <w:szCs w:val="24"/>
        </w:rPr>
        <w:t xml:space="preserve">A2 </w:t>
      </w:r>
      <w:r w:rsidR="003C238E" w:rsidRPr="000D2AD9">
        <w:rPr>
          <w:rFonts w:ascii="Calibri" w:hAnsi="Calibri" w:cs="Calibri"/>
          <w:sz w:val="24"/>
          <w:szCs w:val="24"/>
        </w:rPr>
        <w:t xml:space="preserve">is </w:t>
      </w:r>
      <w:r w:rsidR="00740256" w:rsidRPr="000D2AD9">
        <w:rPr>
          <w:rFonts w:ascii="Calibri" w:hAnsi="Calibri" w:cs="Calibri"/>
          <w:sz w:val="24"/>
          <w:szCs w:val="24"/>
        </w:rPr>
        <w:t xml:space="preserve">equipped </w:t>
      </w:r>
      <w:r w:rsidR="003C238E" w:rsidRPr="000D2AD9">
        <w:rPr>
          <w:rFonts w:ascii="Calibri" w:hAnsi="Calibri" w:cs="Calibri"/>
          <w:sz w:val="24"/>
          <w:szCs w:val="24"/>
        </w:rPr>
        <w:t>with f</w:t>
      </w:r>
      <w:r w:rsidR="00565CF5" w:rsidRPr="000D2AD9">
        <w:rPr>
          <w:rFonts w:ascii="Calibri" w:hAnsi="Calibri" w:cs="Calibri"/>
          <w:sz w:val="24"/>
          <w:szCs w:val="24"/>
        </w:rPr>
        <w:t>enestrated bipolar forceps</w:t>
      </w:r>
      <w:r>
        <w:rPr>
          <w:rFonts w:ascii="Calibri" w:hAnsi="Calibri" w:cs="Calibri"/>
          <w:sz w:val="24"/>
          <w:szCs w:val="24"/>
        </w:rPr>
        <w:t>.</w:t>
      </w:r>
    </w:p>
    <w:p w14:paraId="38630358" w14:textId="77777777" w:rsidR="003312E9" w:rsidRPr="003312E9" w:rsidRDefault="003312E9" w:rsidP="003312E9">
      <w:pPr>
        <w:pStyle w:val="ListParagraph"/>
        <w:spacing w:after="0" w:line="240" w:lineRule="auto"/>
        <w:ind w:left="0"/>
        <w:rPr>
          <w:rFonts w:ascii="Calibri" w:hAnsi="Calibri" w:cs="Calibri"/>
          <w:sz w:val="24"/>
          <w:szCs w:val="24"/>
        </w:rPr>
      </w:pPr>
    </w:p>
    <w:p w14:paraId="0E4E17B9" w14:textId="7EEC3BA9" w:rsidR="007A7D9B" w:rsidRPr="000D2AD9" w:rsidRDefault="003312E9" w:rsidP="003312E9">
      <w:pPr>
        <w:pStyle w:val="ListParagraph"/>
        <w:numPr>
          <w:ilvl w:val="2"/>
          <w:numId w:val="5"/>
        </w:numPr>
        <w:spacing w:after="0" w:line="240" w:lineRule="auto"/>
        <w:ind w:left="0" w:firstLine="0"/>
        <w:jc w:val="both"/>
        <w:rPr>
          <w:rFonts w:ascii="Calibri" w:hAnsi="Calibri" w:cs="Calibri"/>
          <w:sz w:val="24"/>
          <w:szCs w:val="24"/>
        </w:rPr>
      </w:pPr>
      <w:r>
        <w:rPr>
          <w:rFonts w:ascii="Calibri" w:hAnsi="Calibri" w:cs="Calibri"/>
          <w:sz w:val="24"/>
          <w:szCs w:val="24"/>
        </w:rPr>
        <w:t xml:space="preserve">Ensure </w:t>
      </w:r>
      <w:r w:rsidR="0001696B" w:rsidRPr="000D2AD9">
        <w:rPr>
          <w:rFonts w:ascii="Calibri" w:hAnsi="Calibri" w:cs="Calibri"/>
          <w:sz w:val="24"/>
          <w:szCs w:val="24"/>
        </w:rPr>
        <w:t>A</w:t>
      </w:r>
      <w:r w:rsidR="00F0473A" w:rsidRPr="000D2AD9">
        <w:rPr>
          <w:rFonts w:ascii="Calibri" w:hAnsi="Calibri" w:cs="Calibri"/>
          <w:sz w:val="24"/>
          <w:szCs w:val="24"/>
        </w:rPr>
        <w:t>3</w:t>
      </w:r>
      <w:r w:rsidR="00565CF5" w:rsidRPr="000D2AD9">
        <w:rPr>
          <w:rFonts w:ascii="Calibri" w:hAnsi="Calibri" w:cs="Calibri"/>
          <w:sz w:val="24"/>
          <w:szCs w:val="24"/>
        </w:rPr>
        <w:t xml:space="preserve"> </w:t>
      </w:r>
      <w:r w:rsidR="0051553D" w:rsidRPr="000D2AD9">
        <w:rPr>
          <w:rFonts w:ascii="Calibri" w:hAnsi="Calibri" w:cs="Calibri"/>
          <w:sz w:val="24"/>
          <w:szCs w:val="24"/>
        </w:rPr>
        <w:t xml:space="preserve">is </w:t>
      </w:r>
      <w:r w:rsidR="00740256" w:rsidRPr="000D2AD9">
        <w:rPr>
          <w:rFonts w:ascii="Calibri" w:hAnsi="Calibri" w:cs="Calibri"/>
          <w:sz w:val="24"/>
          <w:szCs w:val="24"/>
        </w:rPr>
        <w:t xml:space="preserve">equipped </w:t>
      </w:r>
      <w:r w:rsidR="000C07B6" w:rsidRPr="000D2AD9">
        <w:rPr>
          <w:rFonts w:ascii="Calibri" w:hAnsi="Calibri" w:cs="Calibri"/>
          <w:sz w:val="24"/>
          <w:szCs w:val="24"/>
        </w:rPr>
        <w:t xml:space="preserve">with </w:t>
      </w:r>
      <w:r w:rsidR="002C71E8" w:rsidRPr="000D2AD9">
        <w:rPr>
          <w:rFonts w:ascii="Calibri" w:hAnsi="Calibri" w:cs="Calibri"/>
          <w:sz w:val="24"/>
          <w:szCs w:val="24"/>
        </w:rPr>
        <w:t>bowel grasping forceps</w:t>
      </w:r>
      <w:r w:rsidR="000C07B6" w:rsidRPr="000D2AD9">
        <w:rPr>
          <w:rFonts w:ascii="Calibri" w:hAnsi="Calibri" w:cs="Calibri"/>
          <w:sz w:val="24"/>
          <w:szCs w:val="24"/>
        </w:rPr>
        <w:t xml:space="preserve"> </w:t>
      </w:r>
      <w:r w:rsidR="002C71E8" w:rsidRPr="000D2AD9">
        <w:rPr>
          <w:rFonts w:ascii="Calibri" w:hAnsi="Calibri" w:cs="Calibri"/>
          <w:sz w:val="24"/>
          <w:szCs w:val="24"/>
        </w:rPr>
        <w:t>(robotic instrument catalog number 470049)</w:t>
      </w:r>
      <w:r w:rsidR="003A6E95" w:rsidRPr="000D2AD9">
        <w:rPr>
          <w:rFonts w:ascii="Calibri" w:hAnsi="Calibri" w:cs="Calibri"/>
          <w:sz w:val="24"/>
          <w:szCs w:val="24"/>
        </w:rPr>
        <w:t>.</w:t>
      </w:r>
      <w:r w:rsidR="00845918" w:rsidRPr="000D2AD9">
        <w:rPr>
          <w:rFonts w:ascii="Calibri" w:hAnsi="Calibri" w:cs="Calibri"/>
          <w:sz w:val="24"/>
          <w:szCs w:val="24"/>
        </w:rPr>
        <w:t xml:space="preserve">  </w:t>
      </w:r>
    </w:p>
    <w:p w14:paraId="0E96398A" w14:textId="77777777" w:rsidR="008A1F4F" w:rsidRPr="003A6E95" w:rsidRDefault="008A1F4F" w:rsidP="008A1F4F">
      <w:pPr>
        <w:pStyle w:val="ListParagraph"/>
        <w:spacing w:after="0" w:line="240" w:lineRule="auto"/>
        <w:ind w:left="0"/>
        <w:jc w:val="both"/>
        <w:rPr>
          <w:rFonts w:ascii="Calibri" w:hAnsi="Calibri" w:cs="Calibri"/>
          <w:sz w:val="24"/>
          <w:szCs w:val="24"/>
        </w:rPr>
      </w:pPr>
    </w:p>
    <w:p w14:paraId="64F0BED7" w14:textId="47B9B868" w:rsidR="00870BD3" w:rsidRDefault="000D2AD9" w:rsidP="000D2AD9">
      <w:pPr>
        <w:pStyle w:val="ListParagraph"/>
        <w:spacing w:after="0" w:line="240" w:lineRule="auto"/>
        <w:ind w:left="0"/>
        <w:jc w:val="both"/>
        <w:rPr>
          <w:rFonts w:ascii="Calibri" w:hAnsi="Calibri" w:cs="Calibri"/>
          <w:sz w:val="24"/>
          <w:szCs w:val="24"/>
        </w:rPr>
      </w:pPr>
      <w:r>
        <w:rPr>
          <w:rFonts w:ascii="Calibri" w:hAnsi="Calibri" w:cs="Calibri"/>
          <w:sz w:val="24"/>
          <w:szCs w:val="24"/>
        </w:rPr>
        <w:t xml:space="preserve">NOTE: </w:t>
      </w:r>
      <w:r w:rsidR="0001696B" w:rsidRPr="005B2073">
        <w:rPr>
          <w:rFonts w:ascii="Calibri" w:hAnsi="Calibri" w:cs="Calibri"/>
          <w:sz w:val="24"/>
          <w:szCs w:val="24"/>
        </w:rPr>
        <w:t>The bedside assistant</w:t>
      </w:r>
      <w:r w:rsidR="00A75F81" w:rsidRPr="005B2073">
        <w:rPr>
          <w:rFonts w:ascii="Calibri" w:hAnsi="Calibri" w:cs="Calibri"/>
          <w:sz w:val="24"/>
          <w:szCs w:val="24"/>
        </w:rPr>
        <w:t xml:space="preserve"> (</w:t>
      </w:r>
      <w:r w:rsidR="0091392B" w:rsidRPr="00325E18">
        <w:rPr>
          <w:rFonts w:ascii="Calibri" w:hAnsi="Calibri" w:cs="Calibri"/>
          <w:sz w:val="24"/>
          <w:szCs w:val="24"/>
        </w:rPr>
        <w:t>two</w:t>
      </w:r>
      <w:r w:rsidR="0091392B" w:rsidRPr="005B2073">
        <w:rPr>
          <w:rFonts w:ascii="Calibri" w:hAnsi="Calibri" w:cs="Calibri"/>
          <w:sz w:val="24"/>
          <w:szCs w:val="24"/>
        </w:rPr>
        <w:t xml:space="preserve"> </w:t>
      </w:r>
      <w:r w:rsidR="00A75F81" w:rsidRPr="005B2073">
        <w:rPr>
          <w:rFonts w:ascii="Calibri" w:hAnsi="Calibri" w:cs="Calibri"/>
          <w:sz w:val="24"/>
          <w:szCs w:val="24"/>
        </w:rPr>
        <w:t xml:space="preserve">lower assistant ports) </w:t>
      </w:r>
      <w:r w:rsidR="0066143C" w:rsidRPr="005B2073">
        <w:rPr>
          <w:rFonts w:ascii="Calibri" w:hAnsi="Calibri" w:cs="Calibri"/>
          <w:sz w:val="24"/>
          <w:szCs w:val="24"/>
        </w:rPr>
        <w:t>utilizes</w:t>
      </w:r>
      <w:r w:rsidR="00A75F81" w:rsidRPr="005B2073">
        <w:rPr>
          <w:rFonts w:ascii="Calibri" w:hAnsi="Calibri" w:cs="Calibri"/>
          <w:sz w:val="24"/>
          <w:szCs w:val="24"/>
        </w:rPr>
        <w:t xml:space="preserve"> any combination of</w:t>
      </w:r>
      <w:r w:rsidR="003A6E95" w:rsidRPr="005B2073">
        <w:rPr>
          <w:rFonts w:ascii="Calibri" w:hAnsi="Calibri" w:cs="Calibri"/>
          <w:sz w:val="24"/>
          <w:szCs w:val="24"/>
        </w:rPr>
        <w:t xml:space="preserve"> </w:t>
      </w:r>
      <w:r w:rsidR="0091392B" w:rsidRPr="005B2073">
        <w:rPr>
          <w:rFonts w:ascii="Calibri" w:hAnsi="Calibri" w:cs="Calibri"/>
          <w:sz w:val="24"/>
          <w:szCs w:val="24"/>
        </w:rPr>
        <w:t xml:space="preserve">laparoscopic </w:t>
      </w:r>
      <w:r w:rsidR="00A75F81" w:rsidRPr="005B2073">
        <w:rPr>
          <w:rFonts w:ascii="Calibri" w:hAnsi="Calibri" w:cs="Calibri"/>
          <w:sz w:val="24"/>
          <w:szCs w:val="24"/>
        </w:rPr>
        <w:t>atraumatic grasper</w:t>
      </w:r>
      <w:r w:rsidR="003A6E95" w:rsidRPr="005B2073">
        <w:rPr>
          <w:rFonts w:ascii="Calibri" w:hAnsi="Calibri" w:cs="Calibri"/>
          <w:sz w:val="24"/>
          <w:szCs w:val="24"/>
        </w:rPr>
        <w:t xml:space="preserve">, </w:t>
      </w:r>
      <w:r w:rsidR="005B2073" w:rsidRPr="005B2073">
        <w:rPr>
          <w:rFonts w:ascii="Calibri" w:hAnsi="Calibri" w:cs="Calibri"/>
          <w:sz w:val="24"/>
          <w:szCs w:val="24"/>
        </w:rPr>
        <w:t>l</w:t>
      </w:r>
      <w:r w:rsidR="007A7D9B" w:rsidRPr="005B2073">
        <w:rPr>
          <w:rFonts w:ascii="Calibri" w:hAnsi="Calibri" w:cs="Calibri"/>
          <w:sz w:val="24"/>
          <w:szCs w:val="24"/>
        </w:rPr>
        <w:t>aparoscopic suction irrigator</w:t>
      </w:r>
      <w:r w:rsidR="005B2073" w:rsidRPr="005B2073">
        <w:rPr>
          <w:rFonts w:ascii="Calibri" w:hAnsi="Calibri" w:cs="Calibri"/>
          <w:sz w:val="24"/>
          <w:szCs w:val="24"/>
        </w:rPr>
        <w:t>,</w:t>
      </w:r>
      <w:r w:rsidR="005B2073">
        <w:rPr>
          <w:rFonts w:ascii="Calibri" w:hAnsi="Calibri" w:cs="Calibri"/>
          <w:sz w:val="24"/>
          <w:szCs w:val="24"/>
        </w:rPr>
        <w:t xml:space="preserve"> and l</w:t>
      </w:r>
      <w:r w:rsidR="00870BD3" w:rsidRPr="005B2073">
        <w:rPr>
          <w:rFonts w:ascii="Calibri" w:hAnsi="Calibri" w:cs="Calibri"/>
          <w:sz w:val="24"/>
          <w:szCs w:val="24"/>
        </w:rPr>
        <w:t>aparoscopic blunt tip</w:t>
      </w:r>
      <w:r w:rsidR="008E0BA3" w:rsidRPr="005B2073">
        <w:rPr>
          <w:rFonts w:ascii="Calibri" w:hAnsi="Calibri" w:cs="Calibri"/>
          <w:sz w:val="24"/>
          <w:szCs w:val="24"/>
        </w:rPr>
        <w:t xml:space="preserve"> vessel sealing device</w:t>
      </w:r>
      <w:r>
        <w:rPr>
          <w:rFonts w:ascii="Calibri" w:hAnsi="Calibri" w:cs="Calibri"/>
          <w:sz w:val="24"/>
          <w:szCs w:val="24"/>
        </w:rPr>
        <w:t>.</w:t>
      </w:r>
    </w:p>
    <w:p w14:paraId="586DE5AE" w14:textId="77777777" w:rsidR="008A1F4F" w:rsidRPr="000D2AD9" w:rsidRDefault="008A1F4F" w:rsidP="008A1F4F">
      <w:pPr>
        <w:pStyle w:val="ListParagraph"/>
        <w:spacing w:after="0" w:line="240" w:lineRule="auto"/>
        <w:ind w:left="0"/>
        <w:jc w:val="both"/>
        <w:rPr>
          <w:rFonts w:ascii="Calibri" w:hAnsi="Calibri" w:cs="Calibri"/>
          <w:b/>
          <w:bCs/>
          <w:sz w:val="24"/>
          <w:szCs w:val="24"/>
        </w:rPr>
      </w:pPr>
    </w:p>
    <w:p w14:paraId="736C8916" w14:textId="2CEBE3AE" w:rsidR="007A7D9B" w:rsidRPr="000D2AD9" w:rsidRDefault="00D94B53" w:rsidP="008A1F4F">
      <w:pPr>
        <w:pStyle w:val="ListParagraph"/>
        <w:numPr>
          <w:ilvl w:val="1"/>
          <w:numId w:val="5"/>
        </w:numPr>
        <w:spacing w:after="0" w:line="240" w:lineRule="auto"/>
        <w:jc w:val="both"/>
        <w:rPr>
          <w:rFonts w:ascii="Calibri" w:hAnsi="Calibri" w:cs="Calibri"/>
          <w:b/>
          <w:bCs/>
          <w:sz w:val="24"/>
          <w:szCs w:val="24"/>
        </w:rPr>
      </w:pPr>
      <w:r w:rsidRPr="000D2AD9">
        <w:rPr>
          <w:rFonts w:ascii="Calibri" w:hAnsi="Calibri" w:cs="Calibri"/>
          <w:b/>
          <w:bCs/>
          <w:sz w:val="24"/>
          <w:szCs w:val="24"/>
        </w:rPr>
        <w:t xml:space="preserve">Entrance </w:t>
      </w:r>
      <w:r w:rsidR="00895E63" w:rsidRPr="000D2AD9">
        <w:rPr>
          <w:rFonts w:ascii="Calibri" w:hAnsi="Calibri" w:cs="Calibri"/>
          <w:b/>
          <w:bCs/>
          <w:sz w:val="24"/>
          <w:szCs w:val="24"/>
        </w:rPr>
        <w:t xml:space="preserve">into the </w:t>
      </w:r>
      <w:r w:rsidR="007C567F" w:rsidRPr="000D2AD9">
        <w:rPr>
          <w:rFonts w:ascii="Calibri" w:hAnsi="Calibri" w:cs="Calibri"/>
          <w:b/>
          <w:bCs/>
          <w:sz w:val="24"/>
          <w:szCs w:val="24"/>
        </w:rPr>
        <w:t>lesser sac and mobilization of the right colon</w:t>
      </w:r>
    </w:p>
    <w:p w14:paraId="48BDBF43" w14:textId="77777777" w:rsidR="008A1F4F" w:rsidRPr="000D2AD9" w:rsidRDefault="008A1F4F" w:rsidP="008A1F4F">
      <w:pPr>
        <w:pStyle w:val="ListParagraph"/>
        <w:spacing w:after="0" w:line="240" w:lineRule="auto"/>
        <w:ind w:left="0"/>
        <w:jc w:val="both"/>
        <w:rPr>
          <w:rFonts w:ascii="Calibri" w:hAnsi="Calibri" w:cs="Calibri"/>
          <w:b/>
          <w:bCs/>
          <w:sz w:val="24"/>
          <w:szCs w:val="24"/>
        </w:rPr>
      </w:pPr>
    </w:p>
    <w:p w14:paraId="6C69B92D" w14:textId="06130DC6" w:rsidR="007A7D9B" w:rsidRDefault="00080807" w:rsidP="008A1F4F">
      <w:pPr>
        <w:pStyle w:val="ListParagraph"/>
        <w:numPr>
          <w:ilvl w:val="2"/>
          <w:numId w:val="5"/>
        </w:numPr>
        <w:spacing w:after="0" w:line="240" w:lineRule="auto"/>
        <w:ind w:left="0" w:firstLine="0"/>
        <w:jc w:val="both"/>
        <w:rPr>
          <w:rFonts w:ascii="Calibri" w:hAnsi="Calibri" w:cs="Calibri"/>
          <w:sz w:val="24"/>
          <w:szCs w:val="24"/>
        </w:rPr>
      </w:pPr>
      <w:r>
        <w:rPr>
          <w:rFonts w:ascii="Calibri" w:hAnsi="Calibri" w:cs="Calibri"/>
          <w:sz w:val="24"/>
          <w:szCs w:val="24"/>
        </w:rPr>
        <w:t>Grasp the a</w:t>
      </w:r>
      <w:r w:rsidR="00A413F1" w:rsidRPr="00DD4477">
        <w:rPr>
          <w:rFonts w:ascii="Calibri" w:hAnsi="Calibri" w:cs="Calibri"/>
          <w:sz w:val="24"/>
          <w:szCs w:val="24"/>
        </w:rPr>
        <w:t xml:space="preserve">nterior stomach </w:t>
      </w:r>
      <w:r w:rsidR="00112F78" w:rsidRPr="00DD4477">
        <w:rPr>
          <w:rFonts w:ascii="Calibri" w:hAnsi="Calibri" w:cs="Calibri"/>
          <w:sz w:val="24"/>
          <w:szCs w:val="24"/>
        </w:rPr>
        <w:t xml:space="preserve">and </w:t>
      </w:r>
      <w:r w:rsidR="00A413F1" w:rsidRPr="00DD4477">
        <w:rPr>
          <w:rFonts w:ascii="Calibri" w:hAnsi="Calibri" w:cs="Calibri"/>
          <w:sz w:val="24"/>
          <w:szCs w:val="24"/>
        </w:rPr>
        <w:t>retract anteriorly</w:t>
      </w:r>
      <w:r w:rsidR="008C04E5">
        <w:rPr>
          <w:rFonts w:ascii="Calibri" w:hAnsi="Calibri" w:cs="Calibri"/>
          <w:sz w:val="24"/>
          <w:szCs w:val="24"/>
        </w:rPr>
        <w:t xml:space="preserve"> and cephalad</w:t>
      </w:r>
      <w:r w:rsidR="00112F78" w:rsidRPr="00DD4477">
        <w:rPr>
          <w:rFonts w:ascii="Calibri" w:hAnsi="Calibri" w:cs="Calibri"/>
          <w:sz w:val="24"/>
          <w:szCs w:val="24"/>
        </w:rPr>
        <w:t xml:space="preserve"> with A3</w:t>
      </w:r>
      <w:r w:rsidR="001E6E52" w:rsidRPr="00DD4477">
        <w:rPr>
          <w:rFonts w:ascii="Calibri" w:hAnsi="Calibri" w:cs="Calibri"/>
          <w:sz w:val="24"/>
          <w:szCs w:val="24"/>
        </w:rPr>
        <w:t xml:space="preserve">.  </w:t>
      </w:r>
    </w:p>
    <w:p w14:paraId="4ED1174E" w14:textId="77777777" w:rsidR="008A1F4F" w:rsidRPr="00DD4477" w:rsidRDefault="008A1F4F" w:rsidP="008A1F4F">
      <w:pPr>
        <w:pStyle w:val="ListParagraph"/>
        <w:spacing w:after="0" w:line="240" w:lineRule="auto"/>
        <w:ind w:left="0"/>
        <w:jc w:val="both"/>
        <w:rPr>
          <w:rFonts w:ascii="Calibri" w:hAnsi="Calibri" w:cs="Calibri"/>
          <w:sz w:val="24"/>
          <w:szCs w:val="24"/>
        </w:rPr>
      </w:pPr>
    </w:p>
    <w:p w14:paraId="2EF1E218" w14:textId="631AEABE" w:rsidR="007A7D9B" w:rsidRDefault="00080807" w:rsidP="008A1F4F">
      <w:pPr>
        <w:pStyle w:val="ListParagraph"/>
        <w:numPr>
          <w:ilvl w:val="2"/>
          <w:numId w:val="5"/>
        </w:numPr>
        <w:spacing w:after="0" w:line="240" w:lineRule="auto"/>
        <w:ind w:left="0" w:firstLine="0"/>
        <w:jc w:val="both"/>
        <w:rPr>
          <w:rFonts w:ascii="Calibri" w:hAnsi="Calibri" w:cs="Calibri"/>
          <w:sz w:val="24"/>
          <w:szCs w:val="24"/>
        </w:rPr>
      </w:pPr>
      <w:r>
        <w:rPr>
          <w:rFonts w:ascii="Calibri" w:hAnsi="Calibri" w:cs="Calibri"/>
          <w:sz w:val="24"/>
          <w:szCs w:val="24"/>
        </w:rPr>
        <w:t>Gain a</w:t>
      </w:r>
      <w:r w:rsidR="001E6E52" w:rsidRPr="00DD4477">
        <w:rPr>
          <w:rFonts w:ascii="Calibri" w:hAnsi="Calibri" w:cs="Calibri"/>
          <w:sz w:val="24"/>
          <w:szCs w:val="24"/>
        </w:rPr>
        <w:t xml:space="preserve">ccess into the lesser sac through the greater </w:t>
      </w:r>
      <w:proofErr w:type="spellStart"/>
      <w:r w:rsidR="001E6E52" w:rsidRPr="00DD4477">
        <w:rPr>
          <w:rFonts w:ascii="Calibri" w:hAnsi="Calibri" w:cs="Calibri"/>
          <w:sz w:val="24"/>
          <w:szCs w:val="24"/>
        </w:rPr>
        <w:t>omentum</w:t>
      </w:r>
      <w:proofErr w:type="spellEnd"/>
      <w:r w:rsidR="001E6E52" w:rsidRPr="00DD4477">
        <w:rPr>
          <w:rFonts w:ascii="Calibri" w:hAnsi="Calibri" w:cs="Calibri"/>
          <w:sz w:val="24"/>
          <w:szCs w:val="24"/>
        </w:rPr>
        <w:t xml:space="preserve"> below the gastroepiploic pedicle using </w:t>
      </w:r>
      <w:r w:rsidR="00631103" w:rsidRPr="00DD4477">
        <w:rPr>
          <w:rFonts w:ascii="Calibri" w:hAnsi="Calibri" w:cs="Calibri"/>
          <w:sz w:val="24"/>
          <w:szCs w:val="24"/>
        </w:rPr>
        <w:t>A1 and A2</w:t>
      </w:r>
      <w:r w:rsidR="0001696B" w:rsidRPr="00DD4477">
        <w:rPr>
          <w:rFonts w:ascii="Calibri" w:hAnsi="Calibri" w:cs="Calibri"/>
          <w:sz w:val="24"/>
          <w:szCs w:val="24"/>
        </w:rPr>
        <w:t>.</w:t>
      </w:r>
      <w:r>
        <w:rPr>
          <w:rFonts w:ascii="Calibri" w:hAnsi="Calibri" w:cs="Calibri"/>
          <w:sz w:val="24"/>
          <w:szCs w:val="24"/>
        </w:rPr>
        <w:t xml:space="preserve"> </w:t>
      </w:r>
      <w:r w:rsidR="00325E18">
        <w:rPr>
          <w:rFonts w:ascii="Calibri" w:hAnsi="Calibri" w:cs="Calibri"/>
          <w:sz w:val="24"/>
          <w:szCs w:val="24"/>
        </w:rPr>
        <w:t>The a</w:t>
      </w:r>
      <w:r w:rsidR="00876C9E" w:rsidRPr="005B2073">
        <w:rPr>
          <w:rFonts w:ascii="Calibri" w:hAnsi="Calibri" w:cs="Calibri"/>
          <w:sz w:val="24"/>
          <w:szCs w:val="24"/>
        </w:rPr>
        <w:t>ssistant provides</w:t>
      </w:r>
      <w:r w:rsidR="003F1629" w:rsidRPr="005B2073">
        <w:rPr>
          <w:rFonts w:ascii="Calibri" w:hAnsi="Calibri" w:cs="Calibri"/>
          <w:sz w:val="24"/>
          <w:szCs w:val="24"/>
        </w:rPr>
        <w:t xml:space="preserve"> </w:t>
      </w:r>
      <w:r>
        <w:rPr>
          <w:rFonts w:ascii="Calibri" w:hAnsi="Calibri" w:cs="Calibri"/>
          <w:sz w:val="24"/>
          <w:szCs w:val="24"/>
        </w:rPr>
        <w:t xml:space="preserve">a gentle </w:t>
      </w:r>
      <w:r w:rsidR="003F1629" w:rsidRPr="005B2073">
        <w:rPr>
          <w:rFonts w:ascii="Calibri" w:hAnsi="Calibri" w:cs="Calibri"/>
          <w:sz w:val="24"/>
          <w:szCs w:val="24"/>
        </w:rPr>
        <w:t>caudal</w:t>
      </w:r>
      <w:r w:rsidR="00876C9E" w:rsidRPr="005B2073">
        <w:rPr>
          <w:rFonts w:ascii="Calibri" w:hAnsi="Calibri" w:cs="Calibri"/>
          <w:sz w:val="24"/>
          <w:szCs w:val="24"/>
        </w:rPr>
        <w:t xml:space="preserve"> counter</w:t>
      </w:r>
      <w:r w:rsidR="00740256">
        <w:rPr>
          <w:rFonts w:ascii="Calibri" w:hAnsi="Calibri" w:cs="Calibri"/>
          <w:sz w:val="24"/>
          <w:szCs w:val="24"/>
        </w:rPr>
        <w:t>-</w:t>
      </w:r>
      <w:r w:rsidR="00876C9E" w:rsidRPr="005B2073">
        <w:rPr>
          <w:rFonts w:ascii="Calibri" w:hAnsi="Calibri" w:cs="Calibri"/>
          <w:sz w:val="24"/>
          <w:szCs w:val="24"/>
        </w:rPr>
        <w:t>retraction</w:t>
      </w:r>
      <w:r w:rsidR="003F1629" w:rsidRPr="005B2073">
        <w:rPr>
          <w:rFonts w:ascii="Calibri" w:hAnsi="Calibri" w:cs="Calibri"/>
          <w:sz w:val="24"/>
          <w:szCs w:val="24"/>
        </w:rPr>
        <w:t>.</w:t>
      </w:r>
    </w:p>
    <w:p w14:paraId="08B58B92" w14:textId="77777777" w:rsidR="008A1F4F" w:rsidRPr="005B2073" w:rsidRDefault="008A1F4F" w:rsidP="008A1F4F">
      <w:pPr>
        <w:pStyle w:val="ListParagraph"/>
        <w:spacing w:after="0" w:line="240" w:lineRule="auto"/>
        <w:ind w:left="0"/>
        <w:jc w:val="both"/>
        <w:rPr>
          <w:rFonts w:ascii="Calibri" w:hAnsi="Calibri" w:cs="Calibri"/>
          <w:sz w:val="24"/>
          <w:szCs w:val="24"/>
        </w:rPr>
      </w:pPr>
    </w:p>
    <w:p w14:paraId="2ECCEB96" w14:textId="1AAC5EE8" w:rsidR="00DF2923" w:rsidRDefault="00080807" w:rsidP="008A1F4F">
      <w:pPr>
        <w:pStyle w:val="ListParagraph"/>
        <w:numPr>
          <w:ilvl w:val="2"/>
          <w:numId w:val="5"/>
        </w:numPr>
        <w:spacing w:after="0" w:line="240" w:lineRule="auto"/>
        <w:ind w:left="0" w:firstLine="0"/>
        <w:jc w:val="both"/>
        <w:rPr>
          <w:rFonts w:ascii="Calibri" w:hAnsi="Calibri" w:cs="Calibri"/>
          <w:sz w:val="24"/>
          <w:szCs w:val="24"/>
        </w:rPr>
      </w:pPr>
      <w:r>
        <w:rPr>
          <w:rFonts w:ascii="Calibri" w:hAnsi="Calibri" w:cs="Calibri"/>
          <w:sz w:val="24"/>
          <w:szCs w:val="24"/>
        </w:rPr>
        <w:t>Carry out t</w:t>
      </w:r>
      <w:r w:rsidR="00DA4C75" w:rsidRPr="00DD4477">
        <w:rPr>
          <w:rFonts w:ascii="Calibri" w:hAnsi="Calibri" w:cs="Calibri"/>
          <w:sz w:val="24"/>
          <w:szCs w:val="24"/>
        </w:rPr>
        <w:t>he dissection along the greater curvature towards the pylorus.</w:t>
      </w:r>
      <w:r w:rsidR="00740256">
        <w:rPr>
          <w:rFonts w:ascii="Calibri" w:hAnsi="Calibri" w:cs="Calibri"/>
          <w:sz w:val="24"/>
          <w:szCs w:val="24"/>
        </w:rPr>
        <w:t xml:space="preserve"> </w:t>
      </w:r>
      <w:r>
        <w:rPr>
          <w:rFonts w:ascii="Calibri" w:hAnsi="Calibri" w:cs="Calibri"/>
          <w:sz w:val="24"/>
          <w:szCs w:val="24"/>
        </w:rPr>
        <w:t>Ensure that</w:t>
      </w:r>
      <w:r w:rsidR="009F4B08" w:rsidRPr="005B2073">
        <w:rPr>
          <w:rFonts w:ascii="Calibri" w:hAnsi="Calibri" w:cs="Calibri"/>
          <w:sz w:val="24"/>
          <w:szCs w:val="24"/>
        </w:rPr>
        <w:t xml:space="preserve"> </w:t>
      </w:r>
      <w:r>
        <w:rPr>
          <w:rFonts w:ascii="Calibri" w:hAnsi="Calibri" w:cs="Calibri"/>
          <w:sz w:val="24"/>
          <w:szCs w:val="24"/>
        </w:rPr>
        <w:t xml:space="preserve">the </w:t>
      </w:r>
      <w:r w:rsidR="009F4B08" w:rsidRPr="005B2073">
        <w:rPr>
          <w:rFonts w:ascii="Calibri" w:hAnsi="Calibri" w:cs="Calibri"/>
          <w:sz w:val="24"/>
          <w:szCs w:val="24"/>
        </w:rPr>
        <w:t>right colon</w:t>
      </w:r>
      <w:r w:rsidR="002F0680">
        <w:rPr>
          <w:rFonts w:ascii="Calibri" w:hAnsi="Calibri" w:cs="Calibri"/>
          <w:sz w:val="24"/>
          <w:szCs w:val="24"/>
        </w:rPr>
        <w:t xml:space="preserve"> flexure</w:t>
      </w:r>
      <w:r w:rsidR="009F4B08" w:rsidRPr="005B2073">
        <w:rPr>
          <w:rFonts w:ascii="Calibri" w:hAnsi="Calibri" w:cs="Calibri"/>
          <w:sz w:val="24"/>
          <w:szCs w:val="24"/>
        </w:rPr>
        <w:t xml:space="preserve"> is</w:t>
      </w:r>
      <w:r w:rsidR="00704733" w:rsidRPr="005B2073">
        <w:rPr>
          <w:rFonts w:ascii="Calibri" w:hAnsi="Calibri" w:cs="Calibri"/>
          <w:sz w:val="24"/>
          <w:szCs w:val="24"/>
        </w:rPr>
        <w:t xml:space="preserve"> fully mobilized off the duodenum. </w:t>
      </w:r>
    </w:p>
    <w:p w14:paraId="5B018DC9" w14:textId="77777777" w:rsidR="00DF2923" w:rsidRPr="00DF2923" w:rsidRDefault="00DF2923" w:rsidP="00DF2923">
      <w:pPr>
        <w:pStyle w:val="ListParagraph"/>
        <w:rPr>
          <w:rFonts w:ascii="Calibri" w:hAnsi="Calibri" w:cs="Calibri"/>
          <w:sz w:val="24"/>
          <w:szCs w:val="24"/>
        </w:rPr>
      </w:pPr>
    </w:p>
    <w:p w14:paraId="0559D50D" w14:textId="6D29FA97" w:rsidR="007A7D9B" w:rsidRDefault="00080807" w:rsidP="008A1F4F">
      <w:pPr>
        <w:pStyle w:val="ListParagraph"/>
        <w:numPr>
          <w:ilvl w:val="2"/>
          <w:numId w:val="5"/>
        </w:numPr>
        <w:spacing w:after="0" w:line="240" w:lineRule="auto"/>
        <w:ind w:left="0" w:firstLine="0"/>
        <w:jc w:val="both"/>
        <w:rPr>
          <w:rFonts w:ascii="Calibri" w:hAnsi="Calibri" w:cs="Calibri"/>
          <w:sz w:val="24"/>
          <w:szCs w:val="24"/>
        </w:rPr>
      </w:pPr>
      <w:r>
        <w:rPr>
          <w:rFonts w:ascii="Calibri" w:hAnsi="Calibri" w:cs="Calibri"/>
          <w:sz w:val="24"/>
          <w:szCs w:val="24"/>
        </w:rPr>
        <w:t>Preserve t</w:t>
      </w:r>
      <w:r w:rsidR="00A75F81" w:rsidRPr="005B2073">
        <w:rPr>
          <w:rFonts w:ascii="Calibri" w:hAnsi="Calibri" w:cs="Calibri"/>
          <w:sz w:val="24"/>
          <w:szCs w:val="24"/>
        </w:rPr>
        <w:t>he gastroepiploic pedicle</w:t>
      </w:r>
      <w:r w:rsidR="002D4368">
        <w:rPr>
          <w:rFonts w:ascii="Calibri" w:hAnsi="Calibri" w:cs="Calibri"/>
          <w:sz w:val="24"/>
          <w:szCs w:val="24"/>
        </w:rPr>
        <w:t xml:space="preserve"> and </w:t>
      </w:r>
      <w:r w:rsidR="00AA339E">
        <w:rPr>
          <w:rFonts w:ascii="Calibri" w:hAnsi="Calibri" w:cs="Calibri"/>
          <w:sz w:val="24"/>
          <w:szCs w:val="24"/>
        </w:rPr>
        <w:t>do</w:t>
      </w:r>
      <w:r>
        <w:rPr>
          <w:rFonts w:ascii="Calibri" w:hAnsi="Calibri" w:cs="Calibri"/>
          <w:sz w:val="24"/>
          <w:szCs w:val="24"/>
        </w:rPr>
        <w:t xml:space="preserve"> </w:t>
      </w:r>
      <w:r w:rsidR="00A75F81" w:rsidRPr="005B2073">
        <w:rPr>
          <w:rFonts w:ascii="Calibri" w:hAnsi="Calibri" w:cs="Calibri"/>
          <w:sz w:val="24"/>
          <w:szCs w:val="24"/>
        </w:rPr>
        <w:t>not transect</w:t>
      </w:r>
      <w:r>
        <w:rPr>
          <w:rFonts w:ascii="Calibri" w:hAnsi="Calibri" w:cs="Calibri"/>
          <w:sz w:val="24"/>
          <w:szCs w:val="24"/>
        </w:rPr>
        <w:t xml:space="preserve"> it</w:t>
      </w:r>
      <w:r w:rsidR="00A75F81" w:rsidRPr="005B2073">
        <w:rPr>
          <w:rFonts w:ascii="Calibri" w:hAnsi="Calibri" w:cs="Calibri"/>
          <w:sz w:val="24"/>
          <w:szCs w:val="24"/>
        </w:rPr>
        <w:t xml:space="preserve"> at this </w:t>
      </w:r>
      <w:r w:rsidR="003F1629" w:rsidRPr="005B2073">
        <w:rPr>
          <w:rFonts w:ascii="Calibri" w:hAnsi="Calibri" w:cs="Calibri"/>
          <w:sz w:val="24"/>
          <w:szCs w:val="24"/>
        </w:rPr>
        <w:t>point</w:t>
      </w:r>
      <w:r w:rsidR="00A75F81" w:rsidRPr="005B2073">
        <w:rPr>
          <w:rFonts w:ascii="Calibri" w:hAnsi="Calibri" w:cs="Calibri"/>
          <w:sz w:val="24"/>
          <w:szCs w:val="24"/>
        </w:rPr>
        <w:t>.</w:t>
      </w:r>
      <w:r w:rsidR="00704733" w:rsidRPr="005B2073">
        <w:rPr>
          <w:rFonts w:ascii="Calibri" w:hAnsi="Calibri" w:cs="Calibri"/>
          <w:sz w:val="24"/>
          <w:szCs w:val="24"/>
        </w:rPr>
        <w:t xml:space="preserve"> </w:t>
      </w:r>
    </w:p>
    <w:p w14:paraId="568AB5E2" w14:textId="77777777" w:rsidR="008A1F4F" w:rsidRPr="005B2073" w:rsidRDefault="008A1F4F" w:rsidP="008A1F4F">
      <w:pPr>
        <w:pStyle w:val="ListParagraph"/>
        <w:spacing w:after="0" w:line="240" w:lineRule="auto"/>
        <w:ind w:left="0"/>
        <w:jc w:val="both"/>
        <w:rPr>
          <w:rFonts w:ascii="Calibri" w:hAnsi="Calibri" w:cs="Calibri"/>
          <w:sz w:val="24"/>
          <w:szCs w:val="24"/>
        </w:rPr>
      </w:pPr>
    </w:p>
    <w:p w14:paraId="232E0253" w14:textId="5E870811" w:rsidR="007A7D9B" w:rsidRPr="00080807" w:rsidRDefault="006B242F" w:rsidP="008A1F4F">
      <w:pPr>
        <w:pStyle w:val="ListParagraph"/>
        <w:numPr>
          <w:ilvl w:val="1"/>
          <w:numId w:val="5"/>
        </w:numPr>
        <w:spacing w:after="0" w:line="240" w:lineRule="auto"/>
        <w:jc w:val="both"/>
        <w:rPr>
          <w:rFonts w:ascii="Calibri" w:hAnsi="Calibri" w:cs="Calibri"/>
          <w:b/>
          <w:bCs/>
          <w:sz w:val="24"/>
          <w:szCs w:val="24"/>
        </w:rPr>
      </w:pPr>
      <w:proofErr w:type="spellStart"/>
      <w:r w:rsidRPr="00080807">
        <w:rPr>
          <w:rFonts w:ascii="Calibri" w:hAnsi="Calibri" w:cs="Calibri"/>
          <w:b/>
          <w:bCs/>
          <w:sz w:val="24"/>
          <w:szCs w:val="24"/>
        </w:rPr>
        <w:t>Kocherization</w:t>
      </w:r>
      <w:proofErr w:type="spellEnd"/>
      <w:r w:rsidRPr="00080807">
        <w:rPr>
          <w:rFonts w:ascii="Calibri" w:hAnsi="Calibri" w:cs="Calibri"/>
          <w:b/>
          <w:bCs/>
          <w:sz w:val="24"/>
          <w:szCs w:val="24"/>
        </w:rPr>
        <w:t xml:space="preserve"> of the </w:t>
      </w:r>
      <w:r w:rsidR="007C567F" w:rsidRPr="00080807">
        <w:rPr>
          <w:rFonts w:ascii="Calibri" w:hAnsi="Calibri" w:cs="Calibri"/>
          <w:b/>
          <w:bCs/>
          <w:sz w:val="24"/>
          <w:szCs w:val="24"/>
        </w:rPr>
        <w:t xml:space="preserve">duodenum and dissection of the ligament </w:t>
      </w:r>
      <w:r w:rsidR="003F1629" w:rsidRPr="00080807">
        <w:rPr>
          <w:rFonts w:ascii="Calibri" w:hAnsi="Calibri" w:cs="Calibri"/>
          <w:b/>
          <w:bCs/>
          <w:sz w:val="24"/>
          <w:szCs w:val="24"/>
        </w:rPr>
        <w:t>of Treitz (</w:t>
      </w:r>
      <w:r w:rsidR="00B32EF3" w:rsidRPr="00080807">
        <w:rPr>
          <w:rFonts w:ascii="Calibri" w:hAnsi="Calibri" w:cs="Calibri"/>
          <w:b/>
          <w:bCs/>
          <w:sz w:val="24"/>
          <w:szCs w:val="24"/>
        </w:rPr>
        <w:t>LOT</w:t>
      </w:r>
      <w:r w:rsidR="003F1629" w:rsidRPr="00080807">
        <w:rPr>
          <w:rFonts w:ascii="Calibri" w:hAnsi="Calibri" w:cs="Calibri"/>
          <w:b/>
          <w:bCs/>
          <w:sz w:val="24"/>
          <w:szCs w:val="24"/>
        </w:rPr>
        <w:t>)</w:t>
      </w:r>
    </w:p>
    <w:p w14:paraId="2B09E950" w14:textId="77777777" w:rsidR="008A1F4F" w:rsidRPr="00DD4477" w:rsidRDefault="008A1F4F" w:rsidP="008A1F4F">
      <w:pPr>
        <w:pStyle w:val="ListParagraph"/>
        <w:spacing w:after="0" w:line="240" w:lineRule="auto"/>
        <w:ind w:left="0"/>
        <w:jc w:val="both"/>
        <w:rPr>
          <w:rFonts w:ascii="Calibri" w:hAnsi="Calibri" w:cs="Calibri"/>
          <w:sz w:val="24"/>
          <w:szCs w:val="24"/>
        </w:rPr>
      </w:pPr>
    </w:p>
    <w:p w14:paraId="4CA68C6F" w14:textId="61C1A2A0" w:rsidR="00895E63" w:rsidRDefault="00080807" w:rsidP="008A1F4F">
      <w:pPr>
        <w:pStyle w:val="ListParagraph"/>
        <w:numPr>
          <w:ilvl w:val="2"/>
          <w:numId w:val="5"/>
        </w:numPr>
        <w:spacing w:after="0" w:line="240" w:lineRule="auto"/>
        <w:ind w:left="0" w:firstLine="0"/>
        <w:jc w:val="both"/>
        <w:rPr>
          <w:rFonts w:ascii="Calibri" w:hAnsi="Calibri" w:cs="Calibri"/>
          <w:sz w:val="24"/>
          <w:szCs w:val="24"/>
        </w:rPr>
      </w:pPr>
      <w:r>
        <w:rPr>
          <w:rFonts w:ascii="Calibri" w:hAnsi="Calibri" w:cs="Calibri"/>
          <w:sz w:val="24"/>
          <w:szCs w:val="24"/>
        </w:rPr>
        <w:t>Grasp t</w:t>
      </w:r>
      <w:r w:rsidR="00895E63" w:rsidRPr="00DD4477">
        <w:rPr>
          <w:rFonts w:ascii="Calibri" w:hAnsi="Calibri" w:cs="Calibri"/>
          <w:sz w:val="24"/>
          <w:szCs w:val="24"/>
        </w:rPr>
        <w:t>he lateral fibers of the duodenum with A2</w:t>
      </w:r>
      <w:r w:rsidR="00B56277" w:rsidRPr="00DD4477">
        <w:rPr>
          <w:rFonts w:ascii="Calibri" w:hAnsi="Calibri" w:cs="Calibri"/>
          <w:sz w:val="24"/>
          <w:szCs w:val="24"/>
        </w:rPr>
        <w:t xml:space="preserve"> and </w:t>
      </w:r>
      <w:r w:rsidR="00A75F81" w:rsidRPr="00DD4477">
        <w:rPr>
          <w:rFonts w:ascii="Calibri" w:hAnsi="Calibri" w:cs="Calibri"/>
          <w:sz w:val="24"/>
          <w:szCs w:val="24"/>
        </w:rPr>
        <w:t>transect with</w:t>
      </w:r>
      <w:r w:rsidR="00B56277" w:rsidRPr="00DD4477">
        <w:rPr>
          <w:rFonts w:ascii="Calibri" w:hAnsi="Calibri" w:cs="Calibri"/>
          <w:sz w:val="24"/>
          <w:szCs w:val="24"/>
        </w:rPr>
        <w:t xml:space="preserve"> A1.</w:t>
      </w:r>
      <w:r w:rsidR="005B2073">
        <w:rPr>
          <w:rFonts w:ascii="Calibri" w:hAnsi="Calibri" w:cs="Calibri"/>
          <w:sz w:val="24"/>
          <w:szCs w:val="24"/>
        </w:rPr>
        <w:t xml:space="preserve"> </w:t>
      </w:r>
      <w:r w:rsidR="00B56277" w:rsidRPr="005B2073">
        <w:rPr>
          <w:rFonts w:ascii="Calibri" w:hAnsi="Calibri" w:cs="Calibri"/>
          <w:sz w:val="24"/>
          <w:szCs w:val="24"/>
        </w:rPr>
        <w:t>T</w:t>
      </w:r>
      <w:r w:rsidR="00895E63" w:rsidRPr="005B2073">
        <w:rPr>
          <w:rFonts w:ascii="Calibri" w:hAnsi="Calibri" w:cs="Calibri"/>
          <w:sz w:val="24"/>
          <w:szCs w:val="24"/>
        </w:rPr>
        <w:t xml:space="preserve">he bedside assistant provides gentle </w:t>
      </w:r>
      <w:r w:rsidR="00A75F81" w:rsidRPr="005B2073">
        <w:rPr>
          <w:rFonts w:ascii="Calibri" w:hAnsi="Calibri" w:cs="Calibri"/>
          <w:sz w:val="24"/>
          <w:szCs w:val="24"/>
        </w:rPr>
        <w:t xml:space="preserve">medial </w:t>
      </w:r>
      <w:r w:rsidR="00895E63" w:rsidRPr="005B2073">
        <w:rPr>
          <w:rFonts w:ascii="Calibri" w:hAnsi="Calibri" w:cs="Calibri"/>
          <w:sz w:val="24"/>
          <w:szCs w:val="24"/>
        </w:rPr>
        <w:t>counter</w:t>
      </w:r>
      <w:r w:rsidR="00740256">
        <w:rPr>
          <w:rFonts w:ascii="Calibri" w:hAnsi="Calibri" w:cs="Calibri"/>
          <w:sz w:val="24"/>
          <w:szCs w:val="24"/>
        </w:rPr>
        <w:t>-</w:t>
      </w:r>
      <w:r w:rsidR="00895E63" w:rsidRPr="005B2073">
        <w:rPr>
          <w:rFonts w:ascii="Calibri" w:hAnsi="Calibri" w:cs="Calibri"/>
          <w:sz w:val="24"/>
          <w:szCs w:val="24"/>
        </w:rPr>
        <w:t>retraction</w:t>
      </w:r>
      <w:r w:rsidR="00A75F81" w:rsidRPr="005B2073">
        <w:rPr>
          <w:rFonts w:ascii="Calibri" w:hAnsi="Calibri" w:cs="Calibri"/>
          <w:sz w:val="24"/>
          <w:szCs w:val="24"/>
        </w:rPr>
        <w:t xml:space="preserve"> of</w:t>
      </w:r>
      <w:r w:rsidR="00895E63" w:rsidRPr="005B2073">
        <w:rPr>
          <w:rFonts w:ascii="Calibri" w:hAnsi="Calibri" w:cs="Calibri"/>
          <w:sz w:val="24"/>
          <w:szCs w:val="24"/>
        </w:rPr>
        <w:t xml:space="preserve"> the duodenum.</w:t>
      </w:r>
    </w:p>
    <w:p w14:paraId="0076256A" w14:textId="77777777" w:rsidR="008A1F4F" w:rsidRPr="005B2073" w:rsidRDefault="008A1F4F" w:rsidP="008A1F4F">
      <w:pPr>
        <w:pStyle w:val="ListParagraph"/>
        <w:spacing w:after="0" w:line="240" w:lineRule="auto"/>
        <w:ind w:left="0"/>
        <w:jc w:val="both"/>
        <w:rPr>
          <w:rFonts w:ascii="Calibri" w:hAnsi="Calibri" w:cs="Calibri"/>
          <w:sz w:val="24"/>
          <w:szCs w:val="24"/>
        </w:rPr>
      </w:pPr>
    </w:p>
    <w:p w14:paraId="2D920D40" w14:textId="77777777" w:rsidR="00080807" w:rsidRDefault="00080807" w:rsidP="008A1F4F">
      <w:pPr>
        <w:pStyle w:val="ListParagraph"/>
        <w:numPr>
          <w:ilvl w:val="2"/>
          <w:numId w:val="5"/>
        </w:numPr>
        <w:spacing w:after="0" w:line="240" w:lineRule="auto"/>
        <w:ind w:left="0" w:firstLine="0"/>
        <w:jc w:val="both"/>
        <w:rPr>
          <w:rFonts w:ascii="Calibri" w:hAnsi="Calibri" w:cs="Calibri"/>
          <w:sz w:val="24"/>
          <w:szCs w:val="24"/>
        </w:rPr>
      </w:pPr>
      <w:r>
        <w:rPr>
          <w:rFonts w:ascii="Calibri" w:hAnsi="Calibri" w:cs="Calibri"/>
          <w:sz w:val="24"/>
          <w:szCs w:val="24"/>
        </w:rPr>
        <w:t>Carry out the m</w:t>
      </w:r>
      <w:r w:rsidR="00D64FFA" w:rsidRPr="00DD4477">
        <w:rPr>
          <w:rFonts w:ascii="Calibri" w:hAnsi="Calibri" w:cs="Calibri"/>
          <w:sz w:val="24"/>
          <w:szCs w:val="24"/>
        </w:rPr>
        <w:t>obilization of</w:t>
      </w:r>
      <w:r w:rsidR="00704733" w:rsidRPr="00DD4477">
        <w:rPr>
          <w:rFonts w:ascii="Calibri" w:hAnsi="Calibri" w:cs="Calibri"/>
          <w:sz w:val="24"/>
          <w:szCs w:val="24"/>
        </w:rPr>
        <w:t xml:space="preserve"> the duodenum including </w:t>
      </w:r>
      <w:r w:rsidR="00A75F81" w:rsidRPr="00DD4477">
        <w:rPr>
          <w:rFonts w:ascii="Calibri" w:hAnsi="Calibri" w:cs="Calibri"/>
          <w:sz w:val="24"/>
          <w:szCs w:val="24"/>
        </w:rPr>
        <w:t xml:space="preserve">its </w:t>
      </w:r>
      <w:r w:rsidR="00704733" w:rsidRPr="00DD4477">
        <w:rPr>
          <w:rFonts w:ascii="Calibri" w:hAnsi="Calibri" w:cs="Calibri"/>
          <w:sz w:val="24"/>
          <w:szCs w:val="24"/>
        </w:rPr>
        <w:t>3</w:t>
      </w:r>
      <w:r w:rsidR="00704733" w:rsidRPr="00DD4477">
        <w:rPr>
          <w:rFonts w:ascii="Calibri" w:hAnsi="Calibri" w:cs="Calibri"/>
          <w:sz w:val="24"/>
          <w:szCs w:val="24"/>
          <w:vertAlign w:val="superscript"/>
        </w:rPr>
        <w:t>rd</w:t>
      </w:r>
      <w:r w:rsidR="00704733" w:rsidRPr="00DD4477">
        <w:rPr>
          <w:rFonts w:ascii="Calibri" w:hAnsi="Calibri" w:cs="Calibri"/>
          <w:sz w:val="24"/>
          <w:szCs w:val="24"/>
        </w:rPr>
        <w:t xml:space="preserve"> and 4</w:t>
      </w:r>
      <w:r w:rsidR="00704733" w:rsidRPr="00DD4477">
        <w:rPr>
          <w:rFonts w:ascii="Calibri" w:hAnsi="Calibri" w:cs="Calibri"/>
          <w:sz w:val="24"/>
          <w:szCs w:val="24"/>
          <w:vertAlign w:val="superscript"/>
        </w:rPr>
        <w:t>th</w:t>
      </w:r>
      <w:r w:rsidR="00704733" w:rsidRPr="00DD4477">
        <w:rPr>
          <w:rFonts w:ascii="Calibri" w:hAnsi="Calibri" w:cs="Calibri"/>
          <w:sz w:val="24"/>
          <w:szCs w:val="24"/>
        </w:rPr>
        <w:t xml:space="preserve"> portion</w:t>
      </w:r>
      <w:r w:rsidR="00A75F81" w:rsidRPr="00DD4477">
        <w:rPr>
          <w:rFonts w:ascii="Calibri" w:hAnsi="Calibri" w:cs="Calibri"/>
          <w:sz w:val="24"/>
          <w:szCs w:val="24"/>
        </w:rPr>
        <w:t>s</w:t>
      </w:r>
      <w:r w:rsidR="00704733" w:rsidRPr="00DD4477">
        <w:rPr>
          <w:rFonts w:ascii="Calibri" w:hAnsi="Calibri" w:cs="Calibri"/>
          <w:sz w:val="24"/>
          <w:szCs w:val="24"/>
        </w:rPr>
        <w:t xml:space="preserve"> to the LOT.  </w:t>
      </w:r>
    </w:p>
    <w:p w14:paraId="02BF6591" w14:textId="77777777" w:rsidR="00080807" w:rsidRPr="00080807" w:rsidRDefault="00080807" w:rsidP="00080807">
      <w:pPr>
        <w:pStyle w:val="ListParagraph"/>
        <w:rPr>
          <w:rFonts w:ascii="Calibri" w:hAnsi="Calibri" w:cs="Calibri"/>
          <w:sz w:val="24"/>
          <w:szCs w:val="24"/>
        </w:rPr>
      </w:pPr>
    </w:p>
    <w:p w14:paraId="15B5C5EF" w14:textId="5C88C4BE" w:rsidR="000B6FDA" w:rsidRDefault="00080807" w:rsidP="00080807">
      <w:pPr>
        <w:pStyle w:val="ListParagraph"/>
        <w:spacing w:after="0" w:line="240" w:lineRule="auto"/>
        <w:ind w:left="0"/>
        <w:jc w:val="both"/>
        <w:rPr>
          <w:rFonts w:ascii="Calibri" w:hAnsi="Calibri" w:cs="Calibri"/>
          <w:sz w:val="24"/>
          <w:szCs w:val="24"/>
        </w:rPr>
      </w:pPr>
      <w:r>
        <w:rPr>
          <w:rFonts w:ascii="Calibri" w:hAnsi="Calibri" w:cs="Calibri"/>
          <w:sz w:val="24"/>
          <w:szCs w:val="24"/>
        </w:rPr>
        <w:lastRenderedPageBreak/>
        <w:t xml:space="preserve">NOTE: </w:t>
      </w:r>
      <w:r w:rsidR="00112F78" w:rsidRPr="00F8176B">
        <w:rPr>
          <w:rFonts w:ascii="Calibri" w:hAnsi="Calibri" w:cs="Calibri"/>
          <w:sz w:val="24"/>
          <w:szCs w:val="24"/>
        </w:rPr>
        <w:t>Dynamic a</w:t>
      </w:r>
      <w:r w:rsidR="00704733" w:rsidRPr="00F8176B">
        <w:rPr>
          <w:rFonts w:ascii="Calibri" w:hAnsi="Calibri" w:cs="Calibri"/>
          <w:sz w:val="24"/>
          <w:szCs w:val="24"/>
        </w:rPr>
        <w:t xml:space="preserve">nterior and cranial retraction of the duodenum with </w:t>
      </w:r>
      <w:r w:rsidR="00D64FFA" w:rsidRPr="00F8176B">
        <w:rPr>
          <w:rFonts w:ascii="Calibri" w:hAnsi="Calibri" w:cs="Calibri"/>
          <w:sz w:val="24"/>
          <w:szCs w:val="24"/>
        </w:rPr>
        <w:t>A3</w:t>
      </w:r>
      <w:r w:rsidR="00704733" w:rsidRPr="00F8176B">
        <w:rPr>
          <w:rFonts w:ascii="Calibri" w:hAnsi="Calibri" w:cs="Calibri"/>
          <w:sz w:val="24"/>
          <w:szCs w:val="24"/>
        </w:rPr>
        <w:t xml:space="preserve"> is key to</w:t>
      </w:r>
      <w:r w:rsidR="00325E18">
        <w:rPr>
          <w:rFonts w:ascii="Calibri" w:hAnsi="Calibri" w:cs="Calibri"/>
          <w:sz w:val="24"/>
          <w:szCs w:val="24"/>
        </w:rPr>
        <w:t xml:space="preserve"> </w:t>
      </w:r>
      <w:r w:rsidR="00DF2923">
        <w:rPr>
          <w:rFonts w:ascii="Calibri" w:hAnsi="Calibri" w:cs="Calibri"/>
          <w:sz w:val="24"/>
          <w:szCs w:val="24"/>
        </w:rPr>
        <w:t>an excellent</w:t>
      </w:r>
      <w:r w:rsidR="002F0680">
        <w:rPr>
          <w:rFonts w:ascii="Calibri" w:hAnsi="Calibri" w:cs="Calibri"/>
          <w:sz w:val="24"/>
          <w:szCs w:val="24"/>
        </w:rPr>
        <w:t xml:space="preserve"> </w:t>
      </w:r>
      <w:r w:rsidR="00704733" w:rsidRPr="00F8176B">
        <w:rPr>
          <w:rFonts w:ascii="Calibri" w:hAnsi="Calibri" w:cs="Calibri"/>
          <w:sz w:val="24"/>
          <w:szCs w:val="24"/>
        </w:rPr>
        <w:t>exposure</w:t>
      </w:r>
      <w:r w:rsidR="00A75F81" w:rsidRPr="00F8176B">
        <w:rPr>
          <w:rFonts w:ascii="Calibri" w:hAnsi="Calibri" w:cs="Calibri"/>
          <w:sz w:val="24"/>
          <w:szCs w:val="24"/>
        </w:rPr>
        <w:t xml:space="preserve"> of </w:t>
      </w:r>
      <w:r w:rsidR="00325E18">
        <w:rPr>
          <w:rFonts w:ascii="Calibri" w:hAnsi="Calibri" w:cs="Calibri"/>
          <w:sz w:val="24"/>
          <w:szCs w:val="24"/>
        </w:rPr>
        <w:t xml:space="preserve">the </w:t>
      </w:r>
      <w:r w:rsidR="00A75F81" w:rsidRPr="00F8176B">
        <w:rPr>
          <w:rFonts w:ascii="Calibri" w:hAnsi="Calibri" w:cs="Calibri"/>
          <w:sz w:val="24"/>
          <w:szCs w:val="24"/>
        </w:rPr>
        <w:t xml:space="preserve">LOT. </w:t>
      </w:r>
      <w:r w:rsidR="00661118" w:rsidRPr="00F8176B">
        <w:rPr>
          <w:rFonts w:ascii="Calibri" w:hAnsi="Calibri" w:cs="Calibri"/>
          <w:sz w:val="24"/>
          <w:szCs w:val="24"/>
        </w:rPr>
        <w:t xml:space="preserve">Extensive </w:t>
      </w:r>
      <w:proofErr w:type="spellStart"/>
      <w:r w:rsidR="00661118" w:rsidRPr="00F8176B">
        <w:rPr>
          <w:rFonts w:ascii="Calibri" w:hAnsi="Calibri" w:cs="Calibri"/>
          <w:sz w:val="24"/>
          <w:szCs w:val="24"/>
        </w:rPr>
        <w:t>kocherization</w:t>
      </w:r>
      <w:proofErr w:type="spellEnd"/>
      <w:r w:rsidR="008836DF" w:rsidRPr="00F8176B">
        <w:rPr>
          <w:rFonts w:ascii="Calibri" w:hAnsi="Calibri" w:cs="Calibri"/>
          <w:sz w:val="24"/>
          <w:szCs w:val="24"/>
        </w:rPr>
        <w:t xml:space="preserve"> </w:t>
      </w:r>
      <w:r w:rsidR="00112F78" w:rsidRPr="00F8176B">
        <w:rPr>
          <w:rFonts w:ascii="Calibri" w:hAnsi="Calibri" w:cs="Calibri"/>
          <w:sz w:val="24"/>
          <w:szCs w:val="24"/>
        </w:rPr>
        <w:t>allow</w:t>
      </w:r>
      <w:r w:rsidR="00182975" w:rsidRPr="00F8176B">
        <w:rPr>
          <w:rFonts w:ascii="Calibri" w:hAnsi="Calibri" w:cs="Calibri"/>
          <w:sz w:val="24"/>
          <w:szCs w:val="24"/>
        </w:rPr>
        <w:t>s</w:t>
      </w:r>
      <w:r w:rsidR="00112F78" w:rsidRPr="00F8176B">
        <w:rPr>
          <w:rFonts w:ascii="Calibri" w:hAnsi="Calibri" w:cs="Calibri"/>
          <w:sz w:val="24"/>
          <w:szCs w:val="24"/>
        </w:rPr>
        <w:t xml:space="preserve"> for </w:t>
      </w:r>
      <w:r w:rsidR="00DF2923">
        <w:rPr>
          <w:rFonts w:ascii="Calibri" w:hAnsi="Calibri" w:cs="Calibri"/>
          <w:sz w:val="24"/>
          <w:szCs w:val="24"/>
        </w:rPr>
        <w:t xml:space="preserve">the </w:t>
      </w:r>
      <w:r w:rsidR="00112F78" w:rsidRPr="00F8176B">
        <w:rPr>
          <w:rFonts w:ascii="Calibri" w:hAnsi="Calibri" w:cs="Calibri"/>
          <w:sz w:val="24"/>
          <w:szCs w:val="24"/>
        </w:rPr>
        <w:t>full visualization of</w:t>
      </w:r>
      <w:r w:rsidR="00661118" w:rsidRPr="00F8176B">
        <w:rPr>
          <w:rFonts w:ascii="Calibri" w:hAnsi="Calibri" w:cs="Calibri"/>
          <w:sz w:val="24"/>
          <w:szCs w:val="24"/>
        </w:rPr>
        <w:t xml:space="preserve"> the </w:t>
      </w:r>
      <w:r w:rsidR="00112F78" w:rsidRPr="00F8176B">
        <w:rPr>
          <w:rFonts w:ascii="Calibri" w:hAnsi="Calibri" w:cs="Calibri"/>
          <w:sz w:val="24"/>
          <w:szCs w:val="24"/>
        </w:rPr>
        <w:t>inferior vena cava</w:t>
      </w:r>
      <w:r w:rsidR="00661118" w:rsidRPr="00F8176B">
        <w:rPr>
          <w:rFonts w:ascii="Calibri" w:hAnsi="Calibri" w:cs="Calibri"/>
          <w:sz w:val="24"/>
          <w:szCs w:val="24"/>
        </w:rPr>
        <w:t>,</w:t>
      </w:r>
      <w:r w:rsidR="009F4B08" w:rsidRPr="00F8176B">
        <w:rPr>
          <w:rFonts w:ascii="Calibri" w:hAnsi="Calibri" w:cs="Calibri"/>
          <w:sz w:val="24"/>
          <w:szCs w:val="24"/>
        </w:rPr>
        <w:t xml:space="preserve"> insertion of the left renal vein</w:t>
      </w:r>
      <w:r w:rsidR="00325E18">
        <w:rPr>
          <w:rFonts w:ascii="Calibri" w:hAnsi="Calibri" w:cs="Calibri"/>
          <w:sz w:val="24"/>
          <w:szCs w:val="24"/>
        </w:rPr>
        <w:t>,</w:t>
      </w:r>
      <w:r w:rsidR="0029363F" w:rsidRPr="00F8176B">
        <w:rPr>
          <w:rFonts w:ascii="Calibri" w:hAnsi="Calibri" w:cs="Calibri"/>
          <w:sz w:val="24"/>
          <w:szCs w:val="24"/>
        </w:rPr>
        <w:t xml:space="preserve"> </w:t>
      </w:r>
      <w:r w:rsidR="00661118" w:rsidRPr="00F8176B">
        <w:rPr>
          <w:rFonts w:ascii="Calibri" w:hAnsi="Calibri" w:cs="Calibri"/>
          <w:sz w:val="24"/>
          <w:szCs w:val="24"/>
        </w:rPr>
        <w:t>and aorta.</w:t>
      </w:r>
    </w:p>
    <w:p w14:paraId="11B96E40" w14:textId="77777777" w:rsidR="008A1F4F" w:rsidRPr="00F8176B" w:rsidRDefault="008A1F4F" w:rsidP="008A1F4F">
      <w:pPr>
        <w:pStyle w:val="ListParagraph"/>
        <w:spacing w:after="0" w:line="240" w:lineRule="auto"/>
        <w:ind w:left="0"/>
        <w:jc w:val="both"/>
        <w:rPr>
          <w:rFonts w:ascii="Calibri" w:hAnsi="Calibri" w:cs="Calibri"/>
          <w:sz w:val="24"/>
          <w:szCs w:val="24"/>
        </w:rPr>
      </w:pPr>
    </w:p>
    <w:p w14:paraId="62F12013" w14:textId="26D34B04" w:rsidR="007A7D9B" w:rsidRDefault="00080807" w:rsidP="008A1F4F">
      <w:pPr>
        <w:pStyle w:val="ListParagraph"/>
        <w:numPr>
          <w:ilvl w:val="2"/>
          <w:numId w:val="5"/>
        </w:numPr>
        <w:spacing w:after="0" w:line="240" w:lineRule="auto"/>
        <w:ind w:left="0" w:firstLine="0"/>
        <w:jc w:val="both"/>
        <w:rPr>
          <w:rFonts w:ascii="Calibri" w:hAnsi="Calibri" w:cs="Calibri"/>
          <w:sz w:val="24"/>
          <w:szCs w:val="24"/>
        </w:rPr>
      </w:pPr>
      <w:r>
        <w:rPr>
          <w:rFonts w:ascii="Calibri" w:hAnsi="Calibri" w:cs="Calibri"/>
          <w:sz w:val="24"/>
          <w:szCs w:val="24"/>
        </w:rPr>
        <w:t>Perform the c</w:t>
      </w:r>
      <w:r w:rsidR="00306E3C" w:rsidRPr="00DD4477">
        <w:rPr>
          <w:rFonts w:ascii="Calibri" w:hAnsi="Calibri" w:cs="Calibri"/>
          <w:sz w:val="24"/>
          <w:szCs w:val="24"/>
        </w:rPr>
        <w:t>omplete release of LOT</w:t>
      </w:r>
      <w:r w:rsidR="00CA40E0" w:rsidRPr="00DD4477">
        <w:rPr>
          <w:rFonts w:ascii="Calibri" w:hAnsi="Calibri" w:cs="Calibri"/>
          <w:sz w:val="24"/>
          <w:szCs w:val="24"/>
        </w:rPr>
        <w:t xml:space="preserve"> </w:t>
      </w:r>
      <w:r w:rsidR="00DF2923" w:rsidRPr="00DD4477">
        <w:rPr>
          <w:rFonts w:ascii="Calibri" w:hAnsi="Calibri" w:cs="Calibri"/>
          <w:sz w:val="24"/>
          <w:szCs w:val="24"/>
        </w:rPr>
        <w:t>with</w:t>
      </w:r>
      <w:r w:rsidR="00DF2923">
        <w:rPr>
          <w:rFonts w:ascii="Calibri" w:hAnsi="Calibri" w:cs="Calibri"/>
          <w:sz w:val="24"/>
          <w:szCs w:val="24"/>
        </w:rPr>
        <w:t xml:space="preserve"> A1 to allow for the exposure of </w:t>
      </w:r>
      <w:r w:rsidR="00325E18">
        <w:rPr>
          <w:rFonts w:ascii="Calibri" w:hAnsi="Calibri" w:cs="Calibri"/>
          <w:sz w:val="24"/>
          <w:szCs w:val="24"/>
        </w:rPr>
        <w:t xml:space="preserve">the </w:t>
      </w:r>
      <w:r w:rsidR="00CA40E0" w:rsidRPr="00DD4477">
        <w:rPr>
          <w:rFonts w:ascii="Calibri" w:hAnsi="Calibri" w:cs="Calibri"/>
          <w:sz w:val="24"/>
          <w:szCs w:val="24"/>
        </w:rPr>
        <w:t>proximal jejunum</w:t>
      </w:r>
      <w:r w:rsidR="0091392B">
        <w:rPr>
          <w:rFonts w:ascii="Calibri" w:hAnsi="Calibri" w:cs="Calibri"/>
          <w:sz w:val="24"/>
          <w:szCs w:val="24"/>
        </w:rPr>
        <w:t>.</w:t>
      </w:r>
    </w:p>
    <w:p w14:paraId="55BA3319" w14:textId="15065000" w:rsidR="00DF2923" w:rsidRDefault="00DF2923" w:rsidP="00DF2923">
      <w:pPr>
        <w:pStyle w:val="ListParagraph"/>
        <w:spacing w:after="0" w:line="240" w:lineRule="auto"/>
        <w:ind w:left="0"/>
        <w:jc w:val="both"/>
        <w:rPr>
          <w:rFonts w:ascii="Calibri" w:hAnsi="Calibri" w:cs="Calibri"/>
          <w:sz w:val="24"/>
          <w:szCs w:val="24"/>
        </w:rPr>
      </w:pPr>
    </w:p>
    <w:p w14:paraId="6B73AFA5" w14:textId="777B3D91" w:rsidR="00DF2923" w:rsidRDefault="00DF2923" w:rsidP="00DF2923">
      <w:pPr>
        <w:pStyle w:val="ListParagraph"/>
        <w:numPr>
          <w:ilvl w:val="2"/>
          <w:numId w:val="5"/>
        </w:numPr>
        <w:spacing w:after="0" w:line="240" w:lineRule="auto"/>
        <w:ind w:left="0" w:firstLine="0"/>
        <w:jc w:val="both"/>
        <w:rPr>
          <w:rFonts w:ascii="Calibri" w:hAnsi="Calibri" w:cs="Calibri"/>
          <w:sz w:val="24"/>
          <w:szCs w:val="24"/>
        </w:rPr>
      </w:pPr>
      <w:r>
        <w:rPr>
          <w:rFonts w:ascii="Calibri" w:hAnsi="Calibri" w:cs="Calibri"/>
          <w:sz w:val="24"/>
          <w:szCs w:val="24"/>
        </w:rPr>
        <w:t>Extract t</w:t>
      </w:r>
      <w:r w:rsidRPr="00DD4477">
        <w:rPr>
          <w:rFonts w:ascii="Calibri" w:hAnsi="Calibri" w:cs="Calibri"/>
          <w:sz w:val="24"/>
          <w:szCs w:val="24"/>
        </w:rPr>
        <w:t xml:space="preserve">he proximal jejunum through the LOT defect into the right </w:t>
      </w:r>
      <w:proofErr w:type="spellStart"/>
      <w:r w:rsidRPr="00DD4477">
        <w:rPr>
          <w:rFonts w:ascii="Calibri" w:hAnsi="Calibri" w:cs="Calibri"/>
          <w:sz w:val="24"/>
          <w:szCs w:val="24"/>
        </w:rPr>
        <w:t>supracolic</w:t>
      </w:r>
      <w:proofErr w:type="spellEnd"/>
      <w:r w:rsidRPr="00DD4477">
        <w:rPr>
          <w:rFonts w:ascii="Calibri" w:hAnsi="Calibri" w:cs="Calibri"/>
          <w:sz w:val="24"/>
          <w:szCs w:val="24"/>
        </w:rPr>
        <w:t xml:space="preserve"> upper quadrant (creation of the </w:t>
      </w:r>
      <w:proofErr w:type="spellStart"/>
      <w:r w:rsidRPr="00DD4477">
        <w:rPr>
          <w:rFonts w:ascii="Calibri" w:hAnsi="Calibri" w:cs="Calibri"/>
          <w:sz w:val="24"/>
          <w:szCs w:val="24"/>
        </w:rPr>
        <w:t>neoduodenum</w:t>
      </w:r>
      <w:proofErr w:type="spellEnd"/>
      <w:r w:rsidRPr="00DD4477">
        <w:rPr>
          <w:rFonts w:ascii="Calibri" w:hAnsi="Calibri" w:cs="Calibri"/>
          <w:sz w:val="24"/>
          <w:szCs w:val="24"/>
        </w:rPr>
        <w:t xml:space="preserve"> for</w:t>
      </w:r>
      <w:r>
        <w:rPr>
          <w:rFonts w:ascii="Calibri" w:hAnsi="Calibri" w:cs="Calibri"/>
          <w:sz w:val="24"/>
          <w:szCs w:val="24"/>
        </w:rPr>
        <w:t xml:space="preserve"> the </w:t>
      </w:r>
      <w:r w:rsidRPr="00DD4477">
        <w:rPr>
          <w:rFonts w:ascii="Calibri" w:hAnsi="Calibri" w:cs="Calibri"/>
          <w:sz w:val="24"/>
          <w:szCs w:val="24"/>
        </w:rPr>
        <w:t>reconstruction</w:t>
      </w:r>
      <w:r>
        <w:rPr>
          <w:rFonts w:ascii="Calibri" w:hAnsi="Calibri" w:cs="Calibri"/>
          <w:sz w:val="24"/>
          <w:szCs w:val="24"/>
        </w:rPr>
        <w:t xml:space="preserve"> phase</w:t>
      </w:r>
      <w:r w:rsidRPr="00DD4477">
        <w:rPr>
          <w:rFonts w:ascii="Calibri" w:hAnsi="Calibri" w:cs="Calibri"/>
          <w:sz w:val="24"/>
          <w:szCs w:val="24"/>
        </w:rPr>
        <w:t xml:space="preserve">).  </w:t>
      </w:r>
    </w:p>
    <w:p w14:paraId="4E13C967" w14:textId="77777777" w:rsidR="008A1F4F" w:rsidRPr="00DD4477" w:rsidRDefault="008A1F4F" w:rsidP="008A1F4F">
      <w:pPr>
        <w:pStyle w:val="ListParagraph"/>
        <w:spacing w:after="0" w:line="240" w:lineRule="auto"/>
        <w:ind w:left="0"/>
        <w:jc w:val="both"/>
        <w:rPr>
          <w:rFonts w:ascii="Calibri" w:hAnsi="Calibri" w:cs="Calibri"/>
          <w:sz w:val="24"/>
          <w:szCs w:val="24"/>
        </w:rPr>
      </w:pPr>
    </w:p>
    <w:p w14:paraId="0F521FA5" w14:textId="41D56616" w:rsidR="007A7D9B" w:rsidRPr="00080807" w:rsidRDefault="00005BE4" w:rsidP="008A1F4F">
      <w:pPr>
        <w:pStyle w:val="ListParagraph"/>
        <w:numPr>
          <w:ilvl w:val="1"/>
          <w:numId w:val="5"/>
        </w:numPr>
        <w:spacing w:after="0" w:line="240" w:lineRule="auto"/>
        <w:jc w:val="both"/>
        <w:rPr>
          <w:rFonts w:ascii="Calibri" w:hAnsi="Calibri" w:cs="Calibri"/>
          <w:b/>
          <w:bCs/>
          <w:sz w:val="24"/>
          <w:szCs w:val="24"/>
        </w:rPr>
      </w:pPr>
      <w:r w:rsidRPr="00080807">
        <w:rPr>
          <w:rFonts w:ascii="Calibri" w:hAnsi="Calibri" w:cs="Calibri"/>
          <w:b/>
          <w:bCs/>
          <w:sz w:val="24"/>
          <w:szCs w:val="24"/>
        </w:rPr>
        <w:t xml:space="preserve">Transection of the </w:t>
      </w:r>
      <w:r w:rsidR="007C567F" w:rsidRPr="00080807">
        <w:rPr>
          <w:rFonts w:ascii="Calibri" w:hAnsi="Calibri" w:cs="Calibri"/>
          <w:b/>
          <w:bCs/>
          <w:sz w:val="24"/>
          <w:szCs w:val="24"/>
        </w:rPr>
        <w:t>proximal jejunum</w:t>
      </w:r>
    </w:p>
    <w:p w14:paraId="22CEDDA4" w14:textId="77777777" w:rsidR="008A1F4F" w:rsidRPr="00DD4477" w:rsidRDefault="008A1F4F" w:rsidP="008A1F4F">
      <w:pPr>
        <w:pStyle w:val="ListParagraph"/>
        <w:spacing w:after="0" w:line="240" w:lineRule="auto"/>
        <w:ind w:left="0"/>
        <w:jc w:val="both"/>
        <w:rPr>
          <w:rFonts w:ascii="Calibri" w:hAnsi="Calibri" w:cs="Calibri"/>
          <w:sz w:val="24"/>
          <w:szCs w:val="24"/>
        </w:rPr>
      </w:pPr>
    </w:p>
    <w:p w14:paraId="627AF82E" w14:textId="6F5F64B4" w:rsidR="00DF2923" w:rsidRDefault="00DF2923" w:rsidP="006A0C6E">
      <w:pPr>
        <w:pStyle w:val="ListParagraph"/>
        <w:numPr>
          <w:ilvl w:val="2"/>
          <w:numId w:val="5"/>
        </w:numPr>
        <w:spacing w:after="0" w:line="240" w:lineRule="auto"/>
        <w:ind w:left="0" w:firstLine="0"/>
        <w:jc w:val="both"/>
        <w:rPr>
          <w:rFonts w:ascii="Calibri" w:hAnsi="Calibri" w:cs="Calibri"/>
          <w:sz w:val="24"/>
          <w:szCs w:val="24"/>
        </w:rPr>
      </w:pPr>
      <w:r w:rsidRPr="00DF2923">
        <w:rPr>
          <w:rFonts w:ascii="Calibri" w:hAnsi="Calibri" w:cs="Calibri"/>
          <w:sz w:val="24"/>
          <w:szCs w:val="24"/>
        </w:rPr>
        <w:t xml:space="preserve">Measure the jejunum approximately 10 cm distal to the LOT. </w:t>
      </w:r>
    </w:p>
    <w:p w14:paraId="39A74281" w14:textId="77777777" w:rsidR="00DF2923" w:rsidRPr="00DF2923" w:rsidRDefault="00DF2923" w:rsidP="00DF2923">
      <w:pPr>
        <w:pStyle w:val="ListParagraph"/>
        <w:spacing w:after="0" w:line="240" w:lineRule="auto"/>
        <w:ind w:left="0"/>
        <w:jc w:val="both"/>
        <w:rPr>
          <w:rFonts w:ascii="Calibri" w:hAnsi="Calibri" w:cs="Calibri"/>
          <w:sz w:val="24"/>
          <w:szCs w:val="24"/>
        </w:rPr>
      </w:pPr>
    </w:p>
    <w:p w14:paraId="01AB84C4" w14:textId="4DF5D711" w:rsidR="005D78AD" w:rsidRDefault="00CE0227" w:rsidP="008A1F4F">
      <w:pPr>
        <w:pStyle w:val="ListParagraph"/>
        <w:numPr>
          <w:ilvl w:val="2"/>
          <w:numId w:val="5"/>
        </w:numPr>
        <w:spacing w:after="0" w:line="240" w:lineRule="auto"/>
        <w:ind w:left="0" w:firstLine="0"/>
        <w:jc w:val="both"/>
        <w:rPr>
          <w:rFonts w:ascii="Calibri" w:hAnsi="Calibri" w:cs="Calibri"/>
          <w:sz w:val="24"/>
          <w:szCs w:val="24"/>
        </w:rPr>
      </w:pPr>
      <w:r>
        <w:rPr>
          <w:rFonts w:ascii="Calibri" w:hAnsi="Calibri" w:cs="Calibri"/>
          <w:sz w:val="24"/>
          <w:szCs w:val="24"/>
        </w:rPr>
        <w:t>Transect t</w:t>
      </w:r>
      <w:r w:rsidR="009F4B08" w:rsidRPr="00DD4477">
        <w:rPr>
          <w:rFonts w:ascii="Calibri" w:hAnsi="Calibri" w:cs="Calibri"/>
          <w:sz w:val="24"/>
          <w:szCs w:val="24"/>
        </w:rPr>
        <w:t>he jejunum 10 cm distal to the</w:t>
      </w:r>
      <w:r w:rsidR="002F0680">
        <w:rPr>
          <w:rFonts w:ascii="Calibri" w:hAnsi="Calibri" w:cs="Calibri"/>
          <w:sz w:val="24"/>
          <w:szCs w:val="24"/>
        </w:rPr>
        <w:t xml:space="preserve"> duodenojejunal junction</w:t>
      </w:r>
      <w:r w:rsidR="009F4B08" w:rsidRPr="00DD4477">
        <w:rPr>
          <w:rFonts w:ascii="Calibri" w:hAnsi="Calibri" w:cs="Calibri"/>
          <w:sz w:val="24"/>
          <w:szCs w:val="24"/>
        </w:rPr>
        <w:t xml:space="preserve"> using </w:t>
      </w:r>
      <w:r w:rsidR="006620D4" w:rsidRPr="00DD4477">
        <w:rPr>
          <w:rFonts w:ascii="Calibri" w:hAnsi="Calibri" w:cs="Calibri"/>
          <w:sz w:val="24"/>
          <w:szCs w:val="24"/>
        </w:rPr>
        <w:t>a</w:t>
      </w:r>
      <w:r w:rsidR="00AA1451" w:rsidRPr="00DD4477">
        <w:rPr>
          <w:rFonts w:ascii="Calibri" w:hAnsi="Calibri" w:cs="Calibri"/>
          <w:sz w:val="24"/>
          <w:szCs w:val="24"/>
        </w:rPr>
        <w:t xml:space="preserve"> </w:t>
      </w:r>
      <w:r w:rsidR="006620D4" w:rsidRPr="00DD4477">
        <w:rPr>
          <w:rFonts w:ascii="Calibri" w:hAnsi="Calibri" w:cs="Calibri"/>
          <w:sz w:val="24"/>
          <w:szCs w:val="24"/>
        </w:rPr>
        <w:t>60</w:t>
      </w:r>
      <w:r w:rsidR="007C4667">
        <w:rPr>
          <w:rFonts w:ascii="Calibri" w:hAnsi="Calibri" w:cs="Calibri"/>
          <w:sz w:val="24"/>
          <w:szCs w:val="24"/>
        </w:rPr>
        <w:t xml:space="preserve"> </w:t>
      </w:r>
      <w:r w:rsidR="006620D4" w:rsidRPr="00DD4477">
        <w:rPr>
          <w:rFonts w:ascii="Calibri" w:hAnsi="Calibri" w:cs="Calibri"/>
          <w:sz w:val="24"/>
          <w:szCs w:val="24"/>
        </w:rPr>
        <w:t>mm</w:t>
      </w:r>
      <w:r w:rsidR="00AA1451" w:rsidRPr="00DD4477">
        <w:rPr>
          <w:rFonts w:ascii="Calibri" w:hAnsi="Calibri" w:cs="Calibri"/>
          <w:sz w:val="24"/>
          <w:szCs w:val="24"/>
        </w:rPr>
        <w:t xml:space="preserve"> curved tip vascular</w:t>
      </w:r>
      <w:r w:rsidR="00704733" w:rsidRPr="00DD4477">
        <w:rPr>
          <w:rFonts w:ascii="Calibri" w:hAnsi="Calibri" w:cs="Calibri"/>
          <w:sz w:val="24"/>
          <w:szCs w:val="24"/>
        </w:rPr>
        <w:t xml:space="preserve"> </w:t>
      </w:r>
      <w:r w:rsidR="009F4B08" w:rsidRPr="00DD4477">
        <w:rPr>
          <w:rFonts w:ascii="Calibri" w:hAnsi="Calibri" w:cs="Calibri"/>
          <w:sz w:val="24"/>
          <w:szCs w:val="24"/>
        </w:rPr>
        <w:t>linear stapler</w:t>
      </w:r>
      <w:r w:rsidR="00870BD3" w:rsidRPr="00DD4477">
        <w:rPr>
          <w:rFonts w:ascii="Calibri" w:hAnsi="Calibri" w:cs="Calibri"/>
          <w:sz w:val="24"/>
          <w:szCs w:val="24"/>
        </w:rPr>
        <w:t>.</w:t>
      </w:r>
      <w:r w:rsidR="00C447D2" w:rsidRPr="00DD4477">
        <w:rPr>
          <w:rFonts w:ascii="Calibri" w:hAnsi="Calibri" w:cs="Calibri"/>
          <w:sz w:val="24"/>
          <w:szCs w:val="24"/>
        </w:rPr>
        <w:t xml:space="preserve"> </w:t>
      </w:r>
    </w:p>
    <w:p w14:paraId="3EC8C042" w14:textId="77777777" w:rsidR="008A1F4F" w:rsidRPr="00DD4477" w:rsidRDefault="008A1F4F" w:rsidP="008A1F4F">
      <w:pPr>
        <w:pStyle w:val="ListParagraph"/>
        <w:spacing w:after="0" w:line="240" w:lineRule="auto"/>
        <w:ind w:left="0"/>
        <w:jc w:val="both"/>
        <w:rPr>
          <w:rFonts w:ascii="Calibri" w:hAnsi="Calibri" w:cs="Calibri"/>
          <w:sz w:val="24"/>
          <w:szCs w:val="24"/>
        </w:rPr>
      </w:pPr>
    </w:p>
    <w:p w14:paraId="2C110449" w14:textId="06962536" w:rsidR="005567A9" w:rsidRPr="00CE0227" w:rsidRDefault="005567A9" w:rsidP="008A1F4F">
      <w:pPr>
        <w:pStyle w:val="ListParagraph"/>
        <w:numPr>
          <w:ilvl w:val="1"/>
          <w:numId w:val="5"/>
        </w:numPr>
        <w:spacing w:after="0" w:line="240" w:lineRule="auto"/>
        <w:jc w:val="both"/>
        <w:rPr>
          <w:rFonts w:ascii="Calibri" w:hAnsi="Calibri" w:cs="Calibri"/>
          <w:b/>
          <w:bCs/>
          <w:sz w:val="24"/>
          <w:szCs w:val="24"/>
        </w:rPr>
      </w:pPr>
      <w:r w:rsidRPr="00CE0227">
        <w:rPr>
          <w:rFonts w:ascii="Calibri" w:hAnsi="Calibri" w:cs="Calibri"/>
          <w:b/>
          <w:bCs/>
          <w:sz w:val="24"/>
          <w:szCs w:val="24"/>
        </w:rPr>
        <w:t xml:space="preserve">Linearization of the </w:t>
      </w:r>
      <w:r w:rsidR="007C567F" w:rsidRPr="00CE0227">
        <w:rPr>
          <w:rFonts w:ascii="Calibri" w:hAnsi="Calibri" w:cs="Calibri"/>
          <w:b/>
          <w:bCs/>
          <w:sz w:val="24"/>
          <w:szCs w:val="24"/>
        </w:rPr>
        <w:t>duodenum</w:t>
      </w:r>
    </w:p>
    <w:p w14:paraId="1D129F2D" w14:textId="452EC8C0" w:rsidR="00DF2923" w:rsidRDefault="00DF2923" w:rsidP="00DF2923">
      <w:pPr>
        <w:pStyle w:val="ListParagraph"/>
        <w:spacing w:after="0" w:line="240" w:lineRule="auto"/>
        <w:ind w:left="0"/>
        <w:jc w:val="both"/>
        <w:rPr>
          <w:rFonts w:ascii="Calibri" w:hAnsi="Calibri" w:cs="Calibri"/>
          <w:sz w:val="24"/>
          <w:szCs w:val="24"/>
        </w:rPr>
      </w:pPr>
    </w:p>
    <w:p w14:paraId="3DA213E7" w14:textId="55F7DA3B" w:rsidR="00DF2923" w:rsidRDefault="00DF2923" w:rsidP="008A1F4F">
      <w:pPr>
        <w:pStyle w:val="ListParagraph"/>
        <w:numPr>
          <w:ilvl w:val="2"/>
          <w:numId w:val="5"/>
        </w:numPr>
        <w:spacing w:after="0" w:line="240" w:lineRule="auto"/>
        <w:ind w:left="0" w:firstLine="0"/>
        <w:jc w:val="both"/>
        <w:rPr>
          <w:rFonts w:ascii="Calibri" w:hAnsi="Calibri" w:cs="Calibri"/>
          <w:sz w:val="24"/>
          <w:szCs w:val="24"/>
        </w:rPr>
      </w:pPr>
      <w:r>
        <w:rPr>
          <w:rFonts w:ascii="Calibri" w:hAnsi="Calibri" w:cs="Calibri"/>
          <w:sz w:val="24"/>
          <w:szCs w:val="24"/>
        </w:rPr>
        <w:t>Divide t</w:t>
      </w:r>
      <w:r w:rsidRPr="00DD4477">
        <w:rPr>
          <w:rFonts w:ascii="Calibri" w:hAnsi="Calibri" w:cs="Calibri"/>
          <w:sz w:val="24"/>
          <w:szCs w:val="24"/>
        </w:rPr>
        <w:t xml:space="preserve">he mesentery of the proximal jejunum </w:t>
      </w:r>
      <w:r>
        <w:rPr>
          <w:rFonts w:ascii="Calibri" w:hAnsi="Calibri" w:cs="Calibri"/>
          <w:sz w:val="24"/>
          <w:szCs w:val="24"/>
        </w:rPr>
        <w:t xml:space="preserve">by a sequential ligation </w:t>
      </w:r>
      <w:r w:rsidRPr="00DD4477">
        <w:rPr>
          <w:rFonts w:ascii="Calibri" w:hAnsi="Calibri" w:cs="Calibri"/>
          <w:sz w:val="24"/>
          <w:szCs w:val="24"/>
        </w:rPr>
        <w:t xml:space="preserve">with </w:t>
      </w:r>
      <w:r>
        <w:rPr>
          <w:rFonts w:ascii="Calibri" w:hAnsi="Calibri" w:cs="Calibri"/>
          <w:sz w:val="24"/>
          <w:szCs w:val="24"/>
        </w:rPr>
        <w:t>a</w:t>
      </w:r>
      <w:r w:rsidRPr="00DD4477">
        <w:rPr>
          <w:rFonts w:ascii="Calibri" w:hAnsi="Calibri" w:cs="Calibri"/>
          <w:sz w:val="24"/>
          <w:szCs w:val="24"/>
        </w:rPr>
        <w:t xml:space="preserve"> blunt tip</w:t>
      </w:r>
      <w:r>
        <w:rPr>
          <w:rFonts w:ascii="Calibri" w:hAnsi="Calibri" w:cs="Calibri"/>
          <w:sz w:val="24"/>
          <w:szCs w:val="24"/>
        </w:rPr>
        <w:t xml:space="preserve"> vessel</w:t>
      </w:r>
      <w:r w:rsidR="00325E18">
        <w:rPr>
          <w:rFonts w:ascii="Calibri" w:hAnsi="Calibri" w:cs="Calibri"/>
          <w:sz w:val="24"/>
          <w:szCs w:val="24"/>
        </w:rPr>
        <w:t>-</w:t>
      </w:r>
      <w:r>
        <w:rPr>
          <w:rFonts w:ascii="Calibri" w:hAnsi="Calibri" w:cs="Calibri"/>
          <w:sz w:val="24"/>
          <w:szCs w:val="24"/>
        </w:rPr>
        <w:t>sealing</w:t>
      </w:r>
      <w:r w:rsidRPr="00DD4477">
        <w:rPr>
          <w:rFonts w:ascii="Calibri" w:hAnsi="Calibri" w:cs="Calibri"/>
          <w:sz w:val="24"/>
          <w:szCs w:val="24"/>
        </w:rPr>
        <w:t xml:space="preserve"> </w:t>
      </w:r>
      <w:r>
        <w:rPr>
          <w:rFonts w:ascii="Calibri" w:hAnsi="Calibri" w:cs="Calibri"/>
          <w:sz w:val="24"/>
          <w:szCs w:val="24"/>
        </w:rPr>
        <w:t xml:space="preserve">device </w:t>
      </w:r>
      <w:r w:rsidRPr="00DD4477">
        <w:rPr>
          <w:rFonts w:ascii="Calibri" w:hAnsi="Calibri" w:cs="Calibri"/>
          <w:sz w:val="24"/>
          <w:szCs w:val="24"/>
        </w:rPr>
        <w:t>up to the uncinate process</w:t>
      </w:r>
      <w:r>
        <w:rPr>
          <w:rFonts w:ascii="Calibri" w:hAnsi="Calibri" w:cs="Calibri"/>
          <w:sz w:val="24"/>
          <w:szCs w:val="24"/>
        </w:rPr>
        <w:t xml:space="preserve">. </w:t>
      </w:r>
    </w:p>
    <w:p w14:paraId="54C67478" w14:textId="77777777" w:rsidR="00DF2923" w:rsidRDefault="00DF2923" w:rsidP="00DF2923">
      <w:pPr>
        <w:pStyle w:val="ListParagraph"/>
        <w:spacing w:after="0" w:line="240" w:lineRule="auto"/>
        <w:ind w:left="0"/>
        <w:jc w:val="both"/>
        <w:rPr>
          <w:rFonts w:ascii="Calibri" w:hAnsi="Calibri" w:cs="Calibri"/>
          <w:sz w:val="24"/>
          <w:szCs w:val="24"/>
        </w:rPr>
      </w:pPr>
    </w:p>
    <w:p w14:paraId="377ABAEA" w14:textId="207BE479" w:rsidR="009D3E9C" w:rsidRDefault="00CE0227" w:rsidP="008A1F4F">
      <w:pPr>
        <w:pStyle w:val="ListParagraph"/>
        <w:numPr>
          <w:ilvl w:val="2"/>
          <w:numId w:val="5"/>
        </w:numPr>
        <w:spacing w:after="0" w:line="240" w:lineRule="auto"/>
        <w:ind w:left="0" w:firstLine="0"/>
        <w:jc w:val="both"/>
        <w:rPr>
          <w:rFonts w:ascii="Calibri" w:hAnsi="Calibri" w:cs="Calibri"/>
          <w:sz w:val="24"/>
          <w:szCs w:val="24"/>
        </w:rPr>
      </w:pPr>
      <w:r>
        <w:rPr>
          <w:rFonts w:ascii="Calibri" w:hAnsi="Calibri" w:cs="Calibri"/>
          <w:sz w:val="24"/>
          <w:szCs w:val="24"/>
        </w:rPr>
        <w:t>Take e</w:t>
      </w:r>
      <w:r w:rsidR="009D3E9C" w:rsidRPr="00DD4477">
        <w:rPr>
          <w:rFonts w:ascii="Calibri" w:hAnsi="Calibri" w:cs="Calibri"/>
          <w:sz w:val="24"/>
          <w:szCs w:val="24"/>
        </w:rPr>
        <w:t xml:space="preserve">xtreme care during this dissection </w:t>
      </w:r>
      <w:r w:rsidR="00740256" w:rsidRPr="00740256">
        <w:rPr>
          <w:rFonts w:ascii="Calibri" w:hAnsi="Calibri" w:cs="Calibri"/>
          <w:sz w:val="24"/>
          <w:szCs w:val="24"/>
        </w:rPr>
        <w:t>because</w:t>
      </w:r>
      <w:r w:rsidR="00740256" w:rsidRPr="00DD4477">
        <w:rPr>
          <w:rFonts w:ascii="Calibri" w:hAnsi="Calibri" w:cs="Calibri"/>
          <w:sz w:val="24"/>
          <w:szCs w:val="24"/>
        </w:rPr>
        <w:t xml:space="preserve"> </w:t>
      </w:r>
      <w:r w:rsidR="009D3E9C" w:rsidRPr="00DD4477">
        <w:rPr>
          <w:rFonts w:ascii="Calibri" w:hAnsi="Calibri" w:cs="Calibri"/>
          <w:sz w:val="24"/>
          <w:szCs w:val="24"/>
        </w:rPr>
        <w:t xml:space="preserve">hemorrhage </w:t>
      </w:r>
      <w:r w:rsidR="002F0680">
        <w:rPr>
          <w:rFonts w:ascii="Calibri" w:hAnsi="Calibri" w:cs="Calibri"/>
          <w:sz w:val="24"/>
          <w:szCs w:val="24"/>
        </w:rPr>
        <w:t xml:space="preserve">from </w:t>
      </w:r>
      <w:r w:rsidR="00325E18">
        <w:rPr>
          <w:rFonts w:ascii="Calibri" w:hAnsi="Calibri" w:cs="Calibri"/>
          <w:sz w:val="24"/>
          <w:szCs w:val="24"/>
        </w:rPr>
        <w:t xml:space="preserve">the </w:t>
      </w:r>
      <w:r w:rsidR="002F0680">
        <w:rPr>
          <w:rFonts w:ascii="Calibri" w:hAnsi="Calibri" w:cs="Calibri"/>
          <w:sz w:val="24"/>
          <w:szCs w:val="24"/>
        </w:rPr>
        <w:t xml:space="preserve">branches of the SMV </w:t>
      </w:r>
      <w:r w:rsidR="009D3E9C" w:rsidRPr="00DD4477">
        <w:rPr>
          <w:rFonts w:ascii="Calibri" w:hAnsi="Calibri" w:cs="Calibri"/>
          <w:sz w:val="24"/>
          <w:szCs w:val="24"/>
        </w:rPr>
        <w:t xml:space="preserve">can occur </w:t>
      </w:r>
      <w:r w:rsidR="002F0680">
        <w:rPr>
          <w:rFonts w:ascii="Calibri" w:hAnsi="Calibri" w:cs="Calibri"/>
          <w:sz w:val="24"/>
          <w:szCs w:val="24"/>
        </w:rPr>
        <w:t xml:space="preserve">due to </w:t>
      </w:r>
      <w:r>
        <w:rPr>
          <w:rFonts w:ascii="Calibri" w:hAnsi="Calibri" w:cs="Calibri"/>
          <w:sz w:val="24"/>
          <w:szCs w:val="24"/>
        </w:rPr>
        <w:t xml:space="preserve">the </w:t>
      </w:r>
      <w:r w:rsidR="002F0680">
        <w:rPr>
          <w:rFonts w:ascii="Calibri" w:hAnsi="Calibri" w:cs="Calibri"/>
          <w:sz w:val="24"/>
          <w:szCs w:val="24"/>
        </w:rPr>
        <w:t>lateral traction of the duodenum</w:t>
      </w:r>
      <w:r>
        <w:rPr>
          <w:rFonts w:ascii="Calibri" w:hAnsi="Calibri" w:cs="Calibri"/>
          <w:sz w:val="24"/>
          <w:szCs w:val="24"/>
        </w:rPr>
        <w:t>.</w:t>
      </w:r>
    </w:p>
    <w:p w14:paraId="385F7CE7" w14:textId="77777777" w:rsidR="008A1F4F" w:rsidRPr="00DD4477" w:rsidRDefault="008A1F4F" w:rsidP="008A1F4F">
      <w:pPr>
        <w:pStyle w:val="ListParagraph"/>
        <w:spacing w:after="0" w:line="240" w:lineRule="auto"/>
        <w:ind w:left="0"/>
        <w:jc w:val="both"/>
        <w:rPr>
          <w:rFonts w:ascii="Calibri" w:hAnsi="Calibri" w:cs="Calibri"/>
          <w:sz w:val="24"/>
          <w:szCs w:val="24"/>
        </w:rPr>
      </w:pPr>
    </w:p>
    <w:p w14:paraId="5B604C6E" w14:textId="53125B7E" w:rsidR="007A7D9B" w:rsidRPr="00CE0227" w:rsidRDefault="00BF1CD4" w:rsidP="008A1F4F">
      <w:pPr>
        <w:pStyle w:val="ListParagraph"/>
        <w:numPr>
          <w:ilvl w:val="1"/>
          <w:numId w:val="5"/>
        </w:numPr>
        <w:spacing w:after="0" w:line="240" w:lineRule="auto"/>
        <w:jc w:val="both"/>
        <w:rPr>
          <w:rFonts w:ascii="Calibri" w:hAnsi="Calibri" w:cs="Calibri"/>
          <w:b/>
          <w:bCs/>
          <w:sz w:val="24"/>
          <w:szCs w:val="24"/>
        </w:rPr>
      </w:pPr>
      <w:r w:rsidRPr="00CE0227">
        <w:rPr>
          <w:rFonts w:ascii="Calibri" w:hAnsi="Calibri" w:cs="Calibri"/>
          <w:b/>
          <w:bCs/>
          <w:sz w:val="24"/>
          <w:szCs w:val="24"/>
        </w:rPr>
        <w:t xml:space="preserve">Transection of the </w:t>
      </w:r>
      <w:r w:rsidR="007C567F" w:rsidRPr="00CE0227">
        <w:rPr>
          <w:rFonts w:ascii="Calibri" w:hAnsi="Calibri" w:cs="Calibri"/>
          <w:b/>
          <w:bCs/>
          <w:sz w:val="24"/>
          <w:szCs w:val="24"/>
        </w:rPr>
        <w:t>distal stomach</w:t>
      </w:r>
    </w:p>
    <w:p w14:paraId="6A5DB64A" w14:textId="77777777" w:rsidR="00CE0227" w:rsidRPr="00DD4477" w:rsidRDefault="00CE0227" w:rsidP="008A1F4F">
      <w:pPr>
        <w:pStyle w:val="ListParagraph"/>
        <w:spacing w:after="0" w:line="240" w:lineRule="auto"/>
        <w:ind w:left="0"/>
        <w:jc w:val="both"/>
        <w:rPr>
          <w:rFonts w:ascii="Calibri" w:hAnsi="Calibri" w:cs="Calibri"/>
          <w:sz w:val="24"/>
          <w:szCs w:val="24"/>
        </w:rPr>
      </w:pPr>
    </w:p>
    <w:p w14:paraId="1860F3A3" w14:textId="4A04CDF7" w:rsidR="006620D4" w:rsidRDefault="00CE0227" w:rsidP="008A1F4F">
      <w:pPr>
        <w:pStyle w:val="ListParagraph"/>
        <w:numPr>
          <w:ilvl w:val="2"/>
          <w:numId w:val="5"/>
        </w:numPr>
        <w:spacing w:after="0" w:line="240" w:lineRule="auto"/>
        <w:ind w:left="0" w:firstLine="0"/>
        <w:jc w:val="both"/>
        <w:rPr>
          <w:rFonts w:ascii="Calibri" w:hAnsi="Calibri" w:cs="Calibri"/>
          <w:sz w:val="24"/>
          <w:szCs w:val="24"/>
        </w:rPr>
      </w:pPr>
      <w:r>
        <w:rPr>
          <w:rFonts w:ascii="Calibri" w:hAnsi="Calibri" w:cs="Calibri"/>
          <w:sz w:val="24"/>
          <w:szCs w:val="24"/>
        </w:rPr>
        <w:t xml:space="preserve">Take </w:t>
      </w:r>
      <w:r w:rsidR="00D308E4" w:rsidRPr="00F8176B">
        <w:rPr>
          <w:rFonts w:ascii="Calibri" w:hAnsi="Calibri" w:cs="Calibri"/>
          <w:sz w:val="24"/>
          <w:szCs w:val="24"/>
        </w:rPr>
        <w:t xml:space="preserve">care to not injure </w:t>
      </w:r>
      <w:r w:rsidR="002F0680">
        <w:rPr>
          <w:rFonts w:ascii="Calibri" w:hAnsi="Calibri" w:cs="Calibri"/>
          <w:sz w:val="24"/>
          <w:szCs w:val="24"/>
        </w:rPr>
        <w:t>an</w:t>
      </w:r>
      <w:r w:rsidR="00D308E4" w:rsidRPr="00F8176B">
        <w:rPr>
          <w:rFonts w:ascii="Calibri" w:hAnsi="Calibri" w:cs="Calibri"/>
          <w:sz w:val="24"/>
          <w:szCs w:val="24"/>
        </w:rPr>
        <w:t xml:space="preserve"> aberrant </w:t>
      </w:r>
      <w:r w:rsidR="00D44263" w:rsidRPr="00F8176B">
        <w:rPr>
          <w:rFonts w:ascii="Calibri" w:hAnsi="Calibri" w:cs="Calibri"/>
          <w:sz w:val="24"/>
          <w:szCs w:val="24"/>
        </w:rPr>
        <w:t>or accessory</w:t>
      </w:r>
      <w:r w:rsidR="00D308E4" w:rsidRPr="00F8176B">
        <w:rPr>
          <w:rFonts w:ascii="Calibri" w:hAnsi="Calibri" w:cs="Calibri"/>
          <w:sz w:val="24"/>
          <w:szCs w:val="24"/>
        </w:rPr>
        <w:t xml:space="preserve"> left hepatic artery</w:t>
      </w:r>
      <w:r>
        <w:rPr>
          <w:rFonts w:ascii="Calibri" w:hAnsi="Calibri" w:cs="Calibri"/>
          <w:sz w:val="24"/>
          <w:szCs w:val="24"/>
        </w:rPr>
        <w:t xml:space="preserve"> if present</w:t>
      </w:r>
      <w:r w:rsidR="00D308E4" w:rsidRPr="00F8176B">
        <w:rPr>
          <w:rFonts w:ascii="Calibri" w:hAnsi="Calibri" w:cs="Calibri"/>
          <w:sz w:val="24"/>
          <w:szCs w:val="24"/>
        </w:rPr>
        <w:t>.</w:t>
      </w:r>
      <w:r w:rsidR="00F8176B" w:rsidRPr="00F8176B">
        <w:rPr>
          <w:rFonts w:ascii="Calibri" w:hAnsi="Calibri" w:cs="Calibri"/>
          <w:sz w:val="24"/>
          <w:szCs w:val="24"/>
        </w:rPr>
        <w:t xml:space="preserve"> </w:t>
      </w:r>
      <w:r w:rsidR="004D72BE" w:rsidRPr="00F8176B">
        <w:rPr>
          <w:rFonts w:ascii="Calibri" w:hAnsi="Calibri" w:cs="Calibri"/>
          <w:sz w:val="24"/>
          <w:szCs w:val="24"/>
        </w:rPr>
        <w:t xml:space="preserve">While </w:t>
      </w:r>
      <w:r w:rsidR="00D22324" w:rsidRPr="00F8176B">
        <w:rPr>
          <w:rFonts w:ascii="Calibri" w:hAnsi="Calibri" w:cs="Calibri"/>
          <w:sz w:val="24"/>
          <w:szCs w:val="24"/>
        </w:rPr>
        <w:t>A1</w:t>
      </w:r>
      <w:r w:rsidR="004D72BE" w:rsidRPr="00F8176B">
        <w:rPr>
          <w:rFonts w:ascii="Calibri" w:hAnsi="Calibri" w:cs="Calibri"/>
          <w:sz w:val="24"/>
          <w:szCs w:val="24"/>
        </w:rPr>
        <w:t xml:space="preserve"> and </w:t>
      </w:r>
      <w:r w:rsidR="00D22324" w:rsidRPr="00F8176B">
        <w:rPr>
          <w:rFonts w:ascii="Calibri" w:hAnsi="Calibri" w:cs="Calibri"/>
          <w:sz w:val="24"/>
          <w:szCs w:val="24"/>
        </w:rPr>
        <w:t>A2</w:t>
      </w:r>
      <w:r w:rsidR="004D72BE" w:rsidRPr="00F8176B">
        <w:rPr>
          <w:rFonts w:ascii="Calibri" w:hAnsi="Calibri" w:cs="Calibri"/>
          <w:sz w:val="24"/>
          <w:szCs w:val="24"/>
        </w:rPr>
        <w:t xml:space="preserve"> are utilized for the dissection, </w:t>
      </w:r>
      <w:r>
        <w:rPr>
          <w:rFonts w:ascii="Calibri" w:hAnsi="Calibri" w:cs="Calibri"/>
          <w:sz w:val="24"/>
          <w:szCs w:val="24"/>
        </w:rPr>
        <w:t xml:space="preserve">use </w:t>
      </w:r>
      <w:r w:rsidR="00D22324" w:rsidRPr="00F8176B">
        <w:rPr>
          <w:rFonts w:ascii="Calibri" w:hAnsi="Calibri" w:cs="Calibri"/>
          <w:sz w:val="24"/>
          <w:szCs w:val="24"/>
        </w:rPr>
        <w:t>A3</w:t>
      </w:r>
      <w:r w:rsidR="004D72BE" w:rsidRPr="00F8176B">
        <w:rPr>
          <w:rFonts w:ascii="Calibri" w:hAnsi="Calibri" w:cs="Calibri"/>
          <w:sz w:val="24"/>
          <w:szCs w:val="24"/>
        </w:rPr>
        <w:t xml:space="preserve"> to further re</w:t>
      </w:r>
      <w:r w:rsidR="003F1629" w:rsidRPr="00F8176B">
        <w:rPr>
          <w:rFonts w:ascii="Calibri" w:hAnsi="Calibri" w:cs="Calibri"/>
          <w:sz w:val="24"/>
          <w:szCs w:val="24"/>
        </w:rPr>
        <w:t>tract</w:t>
      </w:r>
      <w:r w:rsidR="004D72BE" w:rsidRPr="00F8176B">
        <w:rPr>
          <w:rFonts w:ascii="Calibri" w:hAnsi="Calibri" w:cs="Calibri"/>
          <w:sz w:val="24"/>
          <w:szCs w:val="24"/>
        </w:rPr>
        <w:t xml:space="preserve"> the liver anteriorly.</w:t>
      </w:r>
    </w:p>
    <w:p w14:paraId="66451B11" w14:textId="721BAF9F" w:rsidR="008A1F4F" w:rsidRDefault="008A1F4F" w:rsidP="008A1F4F">
      <w:pPr>
        <w:pStyle w:val="ListParagraph"/>
        <w:spacing w:after="0" w:line="240" w:lineRule="auto"/>
        <w:ind w:left="0"/>
        <w:jc w:val="both"/>
        <w:rPr>
          <w:rFonts w:ascii="Calibri" w:hAnsi="Calibri" w:cs="Calibri"/>
          <w:sz w:val="24"/>
          <w:szCs w:val="24"/>
        </w:rPr>
      </w:pPr>
    </w:p>
    <w:p w14:paraId="35803109" w14:textId="21854B16" w:rsidR="00CE0227" w:rsidRDefault="00CE0227" w:rsidP="00CE0227">
      <w:pPr>
        <w:pStyle w:val="ListParagraph"/>
        <w:spacing w:after="0" w:line="240" w:lineRule="auto"/>
        <w:ind w:left="0"/>
        <w:jc w:val="both"/>
        <w:rPr>
          <w:rFonts w:ascii="Calibri" w:hAnsi="Calibri" w:cs="Calibri"/>
          <w:sz w:val="24"/>
          <w:szCs w:val="24"/>
        </w:rPr>
      </w:pPr>
      <w:r>
        <w:rPr>
          <w:rFonts w:ascii="Calibri" w:hAnsi="Calibri" w:cs="Calibri"/>
          <w:sz w:val="24"/>
          <w:szCs w:val="24"/>
        </w:rPr>
        <w:t xml:space="preserve">NOTE: </w:t>
      </w:r>
      <w:r w:rsidRPr="00F8176B">
        <w:rPr>
          <w:rFonts w:ascii="Calibri" w:hAnsi="Calibri" w:cs="Calibri"/>
          <w:sz w:val="24"/>
          <w:szCs w:val="24"/>
        </w:rPr>
        <w:t xml:space="preserve">A3 releases the </w:t>
      </w:r>
      <w:r>
        <w:rPr>
          <w:rFonts w:ascii="Calibri" w:hAnsi="Calibri" w:cs="Calibri"/>
          <w:sz w:val="24"/>
          <w:szCs w:val="24"/>
        </w:rPr>
        <w:t>duodenum</w:t>
      </w:r>
      <w:r w:rsidRPr="00F8176B">
        <w:rPr>
          <w:rFonts w:ascii="Calibri" w:hAnsi="Calibri" w:cs="Calibri"/>
          <w:sz w:val="24"/>
          <w:szCs w:val="24"/>
        </w:rPr>
        <w:t xml:space="preserve"> and </w:t>
      </w:r>
      <w:r w:rsidR="00325E18" w:rsidRPr="00F8176B">
        <w:rPr>
          <w:rFonts w:ascii="Calibri" w:hAnsi="Calibri" w:cs="Calibri"/>
          <w:sz w:val="24"/>
          <w:szCs w:val="24"/>
        </w:rPr>
        <w:t>stretch</w:t>
      </w:r>
      <w:r w:rsidR="00325E18">
        <w:rPr>
          <w:rFonts w:ascii="Calibri" w:hAnsi="Calibri" w:cs="Calibri"/>
          <w:sz w:val="24"/>
          <w:szCs w:val="24"/>
        </w:rPr>
        <w:t>es</w:t>
      </w:r>
      <w:r w:rsidR="00325E18" w:rsidRPr="00F8176B">
        <w:rPr>
          <w:rFonts w:ascii="Calibri" w:hAnsi="Calibri" w:cs="Calibri"/>
          <w:sz w:val="24"/>
          <w:szCs w:val="24"/>
        </w:rPr>
        <w:t xml:space="preserve"> </w:t>
      </w:r>
      <w:r w:rsidRPr="00F8176B">
        <w:rPr>
          <w:rFonts w:ascii="Calibri" w:hAnsi="Calibri" w:cs="Calibri"/>
          <w:sz w:val="24"/>
          <w:szCs w:val="24"/>
        </w:rPr>
        <w:t xml:space="preserve">the pars </w:t>
      </w:r>
      <w:proofErr w:type="spellStart"/>
      <w:r w:rsidRPr="00F8176B">
        <w:rPr>
          <w:rFonts w:ascii="Calibri" w:hAnsi="Calibri" w:cs="Calibri"/>
          <w:sz w:val="24"/>
          <w:szCs w:val="24"/>
        </w:rPr>
        <w:t>flaccida</w:t>
      </w:r>
      <w:proofErr w:type="spellEnd"/>
      <w:r w:rsidRPr="00F8176B">
        <w:rPr>
          <w:rFonts w:ascii="Calibri" w:hAnsi="Calibri" w:cs="Calibri"/>
          <w:sz w:val="24"/>
          <w:szCs w:val="24"/>
        </w:rPr>
        <w:t xml:space="preserve"> under</w:t>
      </w:r>
      <w:r w:rsidR="00325E18">
        <w:rPr>
          <w:rFonts w:ascii="Calibri" w:hAnsi="Calibri" w:cs="Calibri"/>
          <w:sz w:val="24"/>
          <w:szCs w:val="24"/>
        </w:rPr>
        <w:t>neath</w:t>
      </w:r>
      <w:r w:rsidRPr="00F8176B">
        <w:rPr>
          <w:rFonts w:ascii="Calibri" w:hAnsi="Calibri" w:cs="Calibri"/>
          <w:sz w:val="24"/>
          <w:szCs w:val="24"/>
        </w:rPr>
        <w:t xml:space="preserve">. The lesser sac is accessed superiorly through the pars </w:t>
      </w:r>
      <w:proofErr w:type="spellStart"/>
      <w:r w:rsidRPr="00F8176B">
        <w:rPr>
          <w:rFonts w:ascii="Calibri" w:hAnsi="Calibri" w:cs="Calibri"/>
          <w:sz w:val="24"/>
          <w:szCs w:val="24"/>
        </w:rPr>
        <w:t>flaccida</w:t>
      </w:r>
      <w:proofErr w:type="spellEnd"/>
      <w:r w:rsidRPr="00F8176B">
        <w:rPr>
          <w:rFonts w:ascii="Calibri" w:hAnsi="Calibri" w:cs="Calibri"/>
          <w:sz w:val="24"/>
          <w:szCs w:val="24"/>
        </w:rPr>
        <w:t xml:space="preserve">.  </w:t>
      </w:r>
    </w:p>
    <w:p w14:paraId="5C8C59CD" w14:textId="76DAAB88" w:rsidR="008A1F4F" w:rsidRPr="007B6A89" w:rsidRDefault="00CE0227" w:rsidP="008A1F4F">
      <w:pPr>
        <w:pStyle w:val="ListParagraph"/>
        <w:spacing w:after="0" w:line="240" w:lineRule="auto"/>
        <w:ind w:left="0"/>
        <w:jc w:val="both"/>
        <w:rPr>
          <w:rFonts w:ascii="Calibri" w:hAnsi="Calibri" w:cs="Calibri"/>
          <w:sz w:val="24"/>
          <w:szCs w:val="24"/>
        </w:rPr>
      </w:pPr>
      <w:r>
        <w:rPr>
          <w:rFonts w:ascii="Calibri" w:hAnsi="Calibri" w:cs="Calibri"/>
          <w:sz w:val="24"/>
          <w:szCs w:val="24"/>
        </w:rPr>
        <w:t xml:space="preserve"> </w:t>
      </w:r>
    </w:p>
    <w:p w14:paraId="310C0EAE" w14:textId="2AEAC2A6" w:rsidR="00DF2923" w:rsidRDefault="006D2E42" w:rsidP="00DF2923">
      <w:pPr>
        <w:pStyle w:val="ListParagraph"/>
        <w:numPr>
          <w:ilvl w:val="2"/>
          <w:numId w:val="5"/>
        </w:numPr>
        <w:spacing w:after="0" w:line="240" w:lineRule="auto"/>
        <w:ind w:left="0" w:firstLine="0"/>
        <w:jc w:val="both"/>
        <w:rPr>
          <w:rFonts w:ascii="Calibri" w:hAnsi="Calibri" w:cs="Calibri"/>
          <w:sz w:val="24"/>
          <w:szCs w:val="24"/>
        </w:rPr>
      </w:pPr>
      <w:r>
        <w:rPr>
          <w:rFonts w:ascii="Calibri" w:hAnsi="Calibri" w:cs="Calibri"/>
          <w:sz w:val="24"/>
          <w:szCs w:val="24"/>
        </w:rPr>
        <w:t>Mark</w:t>
      </w:r>
      <w:r w:rsidR="00CE0227">
        <w:rPr>
          <w:rFonts w:ascii="Calibri" w:hAnsi="Calibri" w:cs="Calibri"/>
          <w:sz w:val="24"/>
          <w:szCs w:val="24"/>
        </w:rPr>
        <w:t xml:space="preserve"> t</w:t>
      </w:r>
      <w:r w:rsidR="006620D4" w:rsidRPr="00DD4477">
        <w:rPr>
          <w:rFonts w:ascii="Calibri" w:hAnsi="Calibri" w:cs="Calibri"/>
          <w:sz w:val="24"/>
          <w:szCs w:val="24"/>
        </w:rPr>
        <w:t xml:space="preserve">he </w:t>
      </w:r>
      <w:r w:rsidR="00C447D2" w:rsidRPr="00DD4477">
        <w:rPr>
          <w:rFonts w:ascii="Calibri" w:hAnsi="Calibri" w:cs="Calibri"/>
          <w:sz w:val="24"/>
          <w:szCs w:val="24"/>
        </w:rPr>
        <w:t xml:space="preserve">stomach </w:t>
      </w:r>
      <w:r w:rsidR="00B7177C" w:rsidRPr="00DD4477">
        <w:rPr>
          <w:rFonts w:ascii="Calibri" w:hAnsi="Calibri" w:cs="Calibri"/>
          <w:sz w:val="24"/>
          <w:szCs w:val="24"/>
        </w:rPr>
        <w:t>with</w:t>
      </w:r>
      <w:r w:rsidR="00C447D2" w:rsidRPr="00DD4477">
        <w:rPr>
          <w:rFonts w:ascii="Calibri" w:hAnsi="Calibri" w:cs="Calibri"/>
          <w:sz w:val="24"/>
          <w:szCs w:val="24"/>
        </w:rPr>
        <w:t xml:space="preserve"> a</w:t>
      </w:r>
      <w:r w:rsidR="00783B1E">
        <w:rPr>
          <w:rFonts w:ascii="Calibri" w:hAnsi="Calibri" w:cs="Calibri"/>
          <w:sz w:val="24"/>
          <w:szCs w:val="24"/>
        </w:rPr>
        <w:t xml:space="preserve"> 60 mm</w:t>
      </w:r>
      <w:r w:rsidR="000B4F1E">
        <w:rPr>
          <w:rFonts w:ascii="Calibri" w:hAnsi="Calibri" w:cs="Calibri"/>
          <w:sz w:val="24"/>
          <w:szCs w:val="24"/>
        </w:rPr>
        <w:t xml:space="preserve"> </w:t>
      </w:r>
      <w:r w:rsidR="007A5F9C">
        <w:rPr>
          <w:rFonts w:ascii="Calibri" w:hAnsi="Calibri" w:cs="Calibri"/>
          <w:sz w:val="24"/>
          <w:szCs w:val="24"/>
        </w:rPr>
        <w:t>thick</w:t>
      </w:r>
      <w:r w:rsidR="00783B1E">
        <w:rPr>
          <w:rFonts w:ascii="Calibri" w:hAnsi="Calibri" w:cs="Calibri"/>
          <w:sz w:val="24"/>
          <w:szCs w:val="24"/>
        </w:rPr>
        <w:t xml:space="preserve"> </w:t>
      </w:r>
      <w:r w:rsidR="00C447D2" w:rsidRPr="00DD4477">
        <w:rPr>
          <w:rFonts w:ascii="Calibri" w:hAnsi="Calibri" w:cs="Calibri"/>
          <w:sz w:val="24"/>
          <w:szCs w:val="24"/>
        </w:rPr>
        <w:t>linear stapler</w:t>
      </w:r>
      <w:r w:rsidR="006620D4" w:rsidRPr="00DD4477">
        <w:rPr>
          <w:rFonts w:ascii="Calibri" w:hAnsi="Calibri" w:cs="Calibri"/>
          <w:sz w:val="24"/>
          <w:szCs w:val="24"/>
        </w:rPr>
        <w:t xml:space="preserve"> </w:t>
      </w:r>
      <w:r w:rsidR="00783B1E">
        <w:rPr>
          <w:rFonts w:ascii="Calibri" w:hAnsi="Calibri" w:cs="Calibri"/>
          <w:sz w:val="24"/>
          <w:szCs w:val="24"/>
        </w:rPr>
        <w:t>5 cm</w:t>
      </w:r>
      <w:r w:rsidR="006620D4" w:rsidRPr="00DD4477">
        <w:rPr>
          <w:rFonts w:ascii="Calibri" w:hAnsi="Calibri" w:cs="Calibri"/>
          <w:sz w:val="24"/>
          <w:szCs w:val="24"/>
        </w:rPr>
        <w:t xml:space="preserve"> proximal to the pylorus</w:t>
      </w:r>
      <w:r w:rsidR="003F1629" w:rsidRPr="00DD4477">
        <w:rPr>
          <w:rFonts w:ascii="Calibri" w:hAnsi="Calibri" w:cs="Calibri"/>
          <w:sz w:val="24"/>
          <w:szCs w:val="24"/>
        </w:rPr>
        <w:t xml:space="preserve"> to perform </w:t>
      </w:r>
      <w:r w:rsidR="00D95DA9">
        <w:rPr>
          <w:rFonts w:ascii="Calibri" w:hAnsi="Calibri" w:cs="Calibri"/>
          <w:sz w:val="24"/>
          <w:szCs w:val="24"/>
        </w:rPr>
        <w:t>the</w:t>
      </w:r>
      <w:r w:rsidR="003F1629" w:rsidRPr="00DD4477">
        <w:rPr>
          <w:rFonts w:ascii="Calibri" w:hAnsi="Calibri" w:cs="Calibri"/>
          <w:sz w:val="24"/>
          <w:szCs w:val="24"/>
        </w:rPr>
        <w:t xml:space="preserve"> classic PD</w:t>
      </w:r>
      <w:r w:rsidR="006620D4" w:rsidRPr="00DD4477">
        <w:rPr>
          <w:rFonts w:ascii="Calibri" w:hAnsi="Calibri" w:cs="Calibri"/>
          <w:sz w:val="24"/>
          <w:szCs w:val="24"/>
        </w:rPr>
        <w:t>.</w:t>
      </w:r>
      <w:r w:rsidR="00C447D2" w:rsidRPr="00DD4477">
        <w:rPr>
          <w:rFonts w:ascii="Calibri" w:hAnsi="Calibri" w:cs="Calibri"/>
          <w:sz w:val="24"/>
          <w:szCs w:val="24"/>
        </w:rPr>
        <w:t xml:space="preserve"> </w:t>
      </w:r>
    </w:p>
    <w:p w14:paraId="6FE2D1F2" w14:textId="77777777" w:rsidR="00DF2923" w:rsidRDefault="00DF2923" w:rsidP="00DF2923">
      <w:pPr>
        <w:pStyle w:val="ListParagraph"/>
        <w:spacing w:after="0" w:line="240" w:lineRule="auto"/>
        <w:ind w:left="0"/>
        <w:jc w:val="both"/>
        <w:rPr>
          <w:rFonts w:ascii="Calibri" w:hAnsi="Calibri" w:cs="Calibri"/>
          <w:sz w:val="24"/>
          <w:szCs w:val="24"/>
        </w:rPr>
      </w:pPr>
    </w:p>
    <w:p w14:paraId="6FE3CF75" w14:textId="3D6E2FAE" w:rsidR="00DF2923" w:rsidRPr="00DF2923" w:rsidRDefault="00DF2923" w:rsidP="00DF2923">
      <w:pPr>
        <w:pStyle w:val="ListParagraph"/>
        <w:numPr>
          <w:ilvl w:val="2"/>
          <w:numId w:val="5"/>
        </w:numPr>
        <w:spacing w:after="0" w:line="240" w:lineRule="auto"/>
        <w:ind w:left="0" w:firstLine="0"/>
        <w:jc w:val="both"/>
        <w:rPr>
          <w:rFonts w:ascii="Calibri" w:hAnsi="Calibri" w:cs="Calibri"/>
          <w:sz w:val="24"/>
          <w:szCs w:val="24"/>
        </w:rPr>
      </w:pPr>
      <w:r>
        <w:rPr>
          <w:rFonts w:ascii="Calibri" w:hAnsi="Calibri" w:cs="Calibri"/>
          <w:sz w:val="24"/>
          <w:szCs w:val="24"/>
        </w:rPr>
        <w:t>Ligate t</w:t>
      </w:r>
      <w:r w:rsidRPr="007B6A89">
        <w:rPr>
          <w:rFonts w:ascii="Calibri" w:hAnsi="Calibri" w:cs="Calibri"/>
          <w:sz w:val="24"/>
          <w:szCs w:val="24"/>
        </w:rPr>
        <w:t>he right gastroepiploic vessels (RGEV) with the blunt tip vessel</w:t>
      </w:r>
      <w:r w:rsidR="00325E18">
        <w:rPr>
          <w:rFonts w:ascii="Calibri" w:hAnsi="Calibri" w:cs="Calibri"/>
          <w:sz w:val="24"/>
          <w:szCs w:val="24"/>
        </w:rPr>
        <w:t>-</w:t>
      </w:r>
      <w:r w:rsidRPr="007B6A89">
        <w:rPr>
          <w:rFonts w:ascii="Calibri" w:hAnsi="Calibri" w:cs="Calibri"/>
          <w:sz w:val="24"/>
          <w:szCs w:val="24"/>
        </w:rPr>
        <w:t>sealing device at the corresponding area of the greater curvature.</w:t>
      </w:r>
      <w:r w:rsidR="00740256">
        <w:rPr>
          <w:rFonts w:ascii="Calibri" w:hAnsi="Calibri" w:cs="Calibri"/>
          <w:sz w:val="24"/>
          <w:szCs w:val="24"/>
        </w:rPr>
        <w:t xml:space="preserve"> </w:t>
      </w:r>
      <w:r>
        <w:rPr>
          <w:rFonts w:ascii="Calibri" w:hAnsi="Calibri" w:cs="Calibri"/>
          <w:sz w:val="24"/>
          <w:szCs w:val="24"/>
        </w:rPr>
        <w:t xml:space="preserve">Transect the </w:t>
      </w:r>
      <w:proofErr w:type="spellStart"/>
      <w:r>
        <w:rPr>
          <w:rFonts w:ascii="Calibri" w:hAnsi="Calibri" w:cs="Calibri"/>
          <w:sz w:val="24"/>
          <w:szCs w:val="24"/>
        </w:rPr>
        <w:t>stomatch</w:t>
      </w:r>
      <w:proofErr w:type="spellEnd"/>
      <w:r>
        <w:rPr>
          <w:rFonts w:ascii="Calibri" w:hAnsi="Calibri" w:cs="Calibri"/>
          <w:sz w:val="24"/>
          <w:szCs w:val="24"/>
        </w:rPr>
        <w:t xml:space="preserve"> utilizing a thi</w:t>
      </w:r>
      <w:r w:rsidR="006D0AB5">
        <w:rPr>
          <w:rFonts w:ascii="Calibri" w:hAnsi="Calibri" w:cs="Calibri"/>
          <w:sz w:val="24"/>
          <w:szCs w:val="24"/>
        </w:rPr>
        <w:t>c</w:t>
      </w:r>
      <w:r>
        <w:rPr>
          <w:rFonts w:ascii="Calibri" w:hAnsi="Calibri" w:cs="Calibri"/>
          <w:sz w:val="24"/>
          <w:szCs w:val="24"/>
        </w:rPr>
        <w:t>k linear staple</w:t>
      </w:r>
      <w:r w:rsidR="006D2E42">
        <w:rPr>
          <w:rFonts w:ascii="Calibri" w:hAnsi="Calibri" w:cs="Calibri"/>
          <w:sz w:val="24"/>
          <w:szCs w:val="24"/>
        </w:rPr>
        <w:t xml:space="preserve">r. </w:t>
      </w:r>
    </w:p>
    <w:p w14:paraId="35A7C131" w14:textId="2628C982" w:rsidR="002D4368" w:rsidRDefault="002D4368" w:rsidP="002D4368">
      <w:pPr>
        <w:pStyle w:val="ListParagraph"/>
        <w:spacing w:after="0" w:line="240" w:lineRule="auto"/>
        <w:ind w:left="0"/>
        <w:jc w:val="both"/>
        <w:rPr>
          <w:rFonts w:ascii="Calibri" w:hAnsi="Calibri" w:cs="Calibri"/>
          <w:sz w:val="24"/>
          <w:szCs w:val="24"/>
        </w:rPr>
      </w:pPr>
    </w:p>
    <w:p w14:paraId="0FA0083D" w14:textId="341050A6" w:rsidR="006D2E42" w:rsidRPr="00CE0227" w:rsidRDefault="006D2E42" w:rsidP="006D2E42">
      <w:pPr>
        <w:pStyle w:val="ListParagraph"/>
        <w:numPr>
          <w:ilvl w:val="1"/>
          <w:numId w:val="5"/>
        </w:numPr>
        <w:spacing w:after="0" w:line="240" w:lineRule="auto"/>
        <w:jc w:val="both"/>
        <w:rPr>
          <w:rFonts w:ascii="Calibri" w:hAnsi="Calibri" w:cs="Calibri"/>
          <w:b/>
          <w:bCs/>
          <w:sz w:val="24"/>
          <w:szCs w:val="24"/>
        </w:rPr>
      </w:pPr>
      <w:r w:rsidRPr="00CE0227">
        <w:rPr>
          <w:rFonts w:ascii="Calibri" w:hAnsi="Calibri" w:cs="Calibri"/>
          <w:b/>
          <w:bCs/>
          <w:sz w:val="24"/>
          <w:szCs w:val="24"/>
        </w:rPr>
        <w:t xml:space="preserve">Dissection and </w:t>
      </w:r>
      <w:r w:rsidR="007C567F" w:rsidRPr="00CE0227">
        <w:rPr>
          <w:rFonts w:ascii="Calibri" w:hAnsi="Calibri" w:cs="Calibri"/>
          <w:b/>
          <w:bCs/>
          <w:sz w:val="24"/>
          <w:szCs w:val="24"/>
        </w:rPr>
        <w:t xml:space="preserve">transection of </w:t>
      </w:r>
      <w:r w:rsidR="007C567F">
        <w:rPr>
          <w:rFonts w:ascii="Calibri" w:hAnsi="Calibri" w:cs="Calibri"/>
          <w:b/>
          <w:bCs/>
          <w:sz w:val="24"/>
          <w:szCs w:val="24"/>
        </w:rPr>
        <w:t>right gastric vessels</w:t>
      </w:r>
    </w:p>
    <w:p w14:paraId="05C73E32" w14:textId="77777777" w:rsidR="00DF2923" w:rsidRDefault="00DF2923" w:rsidP="002D4368">
      <w:pPr>
        <w:pStyle w:val="ListParagraph"/>
        <w:spacing w:after="0" w:line="240" w:lineRule="auto"/>
        <w:ind w:left="0"/>
        <w:jc w:val="both"/>
        <w:rPr>
          <w:rFonts w:ascii="Calibri" w:hAnsi="Calibri" w:cs="Calibri"/>
          <w:sz w:val="24"/>
          <w:szCs w:val="24"/>
        </w:rPr>
      </w:pPr>
    </w:p>
    <w:p w14:paraId="2E9ADB81" w14:textId="30ECF350" w:rsidR="006D2E42" w:rsidRDefault="006D2E42" w:rsidP="006D2E42">
      <w:pPr>
        <w:pStyle w:val="ListParagraph"/>
        <w:numPr>
          <w:ilvl w:val="2"/>
          <w:numId w:val="5"/>
        </w:numPr>
        <w:spacing w:after="0" w:line="240" w:lineRule="auto"/>
        <w:ind w:left="0" w:firstLine="0"/>
        <w:jc w:val="both"/>
        <w:rPr>
          <w:rFonts w:ascii="Calibri" w:hAnsi="Calibri" w:cs="Calibri"/>
          <w:sz w:val="24"/>
          <w:szCs w:val="24"/>
        </w:rPr>
      </w:pPr>
      <w:r>
        <w:rPr>
          <w:rFonts w:ascii="Calibri" w:hAnsi="Calibri" w:cs="Calibri"/>
          <w:sz w:val="24"/>
          <w:szCs w:val="24"/>
        </w:rPr>
        <w:t>Ligate t</w:t>
      </w:r>
      <w:r w:rsidRPr="00DD4477">
        <w:rPr>
          <w:rFonts w:ascii="Calibri" w:hAnsi="Calibri" w:cs="Calibri"/>
          <w:sz w:val="24"/>
          <w:szCs w:val="24"/>
        </w:rPr>
        <w:t xml:space="preserve">he </w:t>
      </w:r>
      <w:r w:rsidR="00325E18">
        <w:rPr>
          <w:rFonts w:ascii="Calibri" w:hAnsi="Calibri" w:cs="Calibri"/>
          <w:sz w:val="24"/>
          <w:szCs w:val="24"/>
        </w:rPr>
        <w:t>right gastric artery (</w:t>
      </w:r>
      <w:r>
        <w:rPr>
          <w:rFonts w:ascii="Calibri" w:hAnsi="Calibri" w:cs="Calibri"/>
          <w:sz w:val="24"/>
          <w:szCs w:val="24"/>
        </w:rPr>
        <w:t>RGA</w:t>
      </w:r>
      <w:r w:rsidR="00325E18">
        <w:rPr>
          <w:rFonts w:ascii="Calibri" w:hAnsi="Calibri" w:cs="Calibri"/>
          <w:sz w:val="24"/>
          <w:szCs w:val="24"/>
        </w:rPr>
        <w:t>)</w:t>
      </w:r>
      <w:r w:rsidRPr="00F519C0">
        <w:rPr>
          <w:rFonts w:ascii="Calibri" w:hAnsi="Calibri" w:cs="Calibri"/>
          <w:sz w:val="24"/>
          <w:szCs w:val="24"/>
        </w:rPr>
        <w:t xml:space="preserve"> with </w:t>
      </w:r>
      <w:r>
        <w:rPr>
          <w:rFonts w:ascii="Calibri" w:hAnsi="Calibri" w:cs="Calibri"/>
          <w:sz w:val="24"/>
          <w:szCs w:val="24"/>
        </w:rPr>
        <w:t>laparoscopic titanium vascular</w:t>
      </w:r>
      <w:r w:rsidRPr="00F519C0">
        <w:rPr>
          <w:rFonts w:ascii="Calibri" w:hAnsi="Calibri" w:cs="Calibri"/>
          <w:sz w:val="24"/>
          <w:szCs w:val="24"/>
        </w:rPr>
        <w:t xml:space="preserve"> 10 mm clips close to </w:t>
      </w:r>
      <w:r w:rsidR="00325E18">
        <w:rPr>
          <w:rFonts w:ascii="Calibri" w:hAnsi="Calibri" w:cs="Calibri"/>
          <w:sz w:val="24"/>
          <w:szCs w:val="24"/>
        </w:rPr>
        <w:t>where it branches off</w:t>
      </w:r>
      <w:r w:rsidRPr="00F519C0">
        <w:rPr>
          <w:rFonts w:ascii="Calibri" w:hAnsi="Calibri" w:cs="Calibri"/>
          <w:sz w:val="24"/>
          <w:szCs w:val="24"/>
        </w:rPr>
        <w:t xml:space="preserve"> from the proper hepatic artery.</w:t>
      </w:r>
    </w:p>
    <w:p w14:paraId="17C256B1" w14:textId="4A9B80B5" w:rsidR="002D4368" w:rsidRDefault="006D2E42" w:rsidP="002D4368">
      <w:pPr>
        <w:pStyle w:val="ListParagraph"/>
        <w:numPr>
          <w:ilvl w:val="2"/>
          <w:numId w:val="5"/>
        </w:numPr>
        <w:spacing w:after="0" w:line="240" w:lineRule="auto"/>
        <w:ind w:left="0" w:firstLine="0"/>
        <w:jc w:val="both"/>
        <w:rPr>
          <w:rFonts w:ascii="Calibri" w:hAnsi="Calibri" w:cs="Calibri"/>
          <w:sz w:val="24"/>
          <w:szCs w:val="24"/>
        </w:rPr>
      </w:pPr>
      <w:r>
        <w:rPr>
          <w:rFonts w:ascii="Calibri" w:hAnsi="Calibri" w:cs="Calibri"/>
          <w:sz w:val="24"/>
          <w:szCs w:val="24"/>
        </w:rPr>
        <w:lastRenderedPageBreak/>
        <w:t>Transect</w:t>
      </w:r>
      <w:r w:rsidR="002D4368">
        <w:rPr>
          <w:rFonts w:ascii="Calibri" w:hAnsi="Calibri" w:cs="Calibri"/>
          <w:sz w:val="24"/>
          <w:szCs w:val="24"/>
        </w:rPr>
        <w:t xml:space="preserve"> t</w:t>
      </w:r>
      <w:r w:rsidR="002D4368" w:rsidRPr="00DD4477">
        <w:rPr>
          <w:rFonts w:ascii="Calibri" w:hAnsi="Calibri" w:cs="Calibri"/>
          <w:sz w:val="24"/>
          <w:szCs w:val="24"/>
        </w:rPr>
        <w:t xml:space="preserve">he </w:t>
      </w:r>
      <w:r w:rsidR="002D4368">
        <w:rPr>
          <w:rFonts w:ascii="Calibri" w:hAnsi="Calibri" w:cs="Calibri"/>
          <w:sz w:val="24"/>
          <w:szCs w:val="24"/>
        </w:rPr>
        <w:t>RGA</w:t>
      </w:r>
      <w:r w:rsidR="002D4368" w:rsidRPr="00DD4477">
        <w:rPr>
          <w:rFonts w:ascii="Calibri" w:hAnsi="Calibri" w:cs="Calibri"/>
          <w:sz w:val="24"/>
          <w:szCs w:val="24"/>
        </w:rPr>
        <w:t xml:space="preserve"> with the blunt tip</w:t>
      </w:r>
      <w:r w:rsidR="002D4368">
        <w:rPr>
          <w:rFonts w:ascii="Calibri" w:hAnsi="Calibri" w:cs="Calibri"/>
          <w:sz w:val="24"/>
          <w:szCs w:val="24"/>
        </w:rPr>
        <w:t xml:space="preserve"> </w:t>
      </w:r>
      <w:r w:rsidR="00325E18">
        <w:rPr>
          <w:rFonts w:ascii="Calibri" w:hAnsi="Calibri" w:cs="Calibri"/>
          <w:sz w:val="24"/>
          <w:szCs w:val="24"/>
        </w:rPr>
        <w:t xml:space="preserve">of the </w:t>
      </w:r>
      <w:r w:rsidR="002D4368">
        <w:rPr>
          <w:rFonts w:ascii="Calibri" w:hAnsi="Calibri" w:cs="Calibri"/>
          <w:sz w:val="24"/>
          <w:szCs w:val="24"/>
        </w:rPr>
        <w:t>vessel sealing device</w:t>
      </w:r>
      <w:r w:rsidR="002D4368" w:rsidRPr="00DD4477">
        <w:rPr>
          <w:rFonts w:ascii="Calibri" w:hAnsi="Calibri" w:cs="Calibri"/>
          <w:sz w:val="24"/>
          <w:szCs w:val="24"/>
        </w:rPr>
        <w:t xml:space="preserve"> at the lesser curvature 5 cm proximal to the pylorus.</w:t>
      </w:r>
      <w:r w:rsidR="002D4368">
        <w:rPr>
          <w:rFonts w:ascii="Calibri" w:hAnsi="Calibri" w:cs="Calibri"/>
          <w:sz w:val="24"/>
          <w:szCs w:val="24"/>
        </w:rPr>
        <w:t xml:space="preserve"> </w:t>
      </w:r>
    </w:p>
    <w:p w14:paraId="2A34A4AB" w14:textId="20A4D52E" w:rsidR="006D2E42" w:rsidRDefault="006D2E42" w:rsidP="006D2E42">
      <w:pPr>
        <w:pStyle w:val="ListParagraph"/>
        <w:spacing w:after="0" w:line="240" w:lineRule="auto"/>
        <w:ind w:left="0"/>
        <w:jc w:val="both"/>
        <w:rPr>
          <w:rFonts w:ascii="Calibri" w:hAnsi="Calibri" w:cs="Calibri"/>
          <w:sz w:val="24"/>
          <w:szCs w:val="24"/>
        </w:rPr>
      </w:pPr>
    </w:p>
    <w:p w14:paraId="6823A587" w14:textId="0E45194A" w:rsidR="006D2E42" w:rsidRPr="00CE0227" w:rsidRDefault="006D2E42" w:rsidP="006D2E42">
      <w:pPr>
        <w:pStyle w:val="ListParagraph"/>
        <w:numPr>
          <w:ilvl w:val="1"/>
          <w:numId w:val="5"/>
        </w:numPr>
        <w:spacing w:after="0" w:line="240" w:lineRule="auto"/>
        <w:jc w:val="both"/>
        <w:rPr>
          <w:rFonts w:ascii="Calibri" w:hAnsi="Calibri" w:cs="Calibri"/>
          <w:b/>
          <w:bCs/>
          <w:sz w:val="24"/>
          <w:szCs w:val="24"/>
        </w:rPr>
      </w:pPr>
      <w:r w:rsidRPr="00CE0227">
        <w:rPr>
          <w:rFonts w:ascii="Calibri" w:hAnsi="Calibri" w:cs="Calibri"/>
          <w:b/>
          <w:bCs/>
          <w:sz w:val="24"/>
          <w:szCs w:val="24"/>
        </w:rPr>
        <w:t xml:space="preserve">Dissection and </w:t>
      </w:r>
      <w:r w:rsidR="007C567F">
        <w:rPr>
          <w:rFonts w:ascii="Calibri" w:hAnsi="Calibri" w:cs="Calibri"/>
          <w:b/>
          <w:bCs/>
          <w:sz w:val="24"/>
          <w:szCs w:val="24"/>
        </w:rPr>
        <w:t>excision of common hepatic artery lymph node</w:t>
      </w:r>
      <w:r w:rsidR="007C567F" w:rsidRPr="00CE0227">
        <w:rPr>
          <w:rFonts w:ascii="Calibri" w:hAnsi="Calibri" w:cs="Calibri"/>
          <w:b/>
          <w:bCs/>
          <w:sz w:val="24"/>
          <w:szCs w:val="24"/>
        </w:rPr>
        <w:t xml:space="preserve"> </w:t>
      </w:r>
    </w:p>
    <w:p w14:paraId="27C8FD18" w14:textId="77777777" w:rsidR="008A1F4F" w:rsidRPr="008A1F4F" w:rsidRDefault="008A1F4F" w:rsidP="008A1F4F">
      <w:pPr>
        <w:pStyle w:val="ListParagraph"/>
        <w:spacing w:after="0" w:line="240" w:lineRule="auto"/>
        <w:ind w:left="0"/>
        <w:jc w:val="both"/>
        <w:rPr>
          <w:rFonts w:ascii="Calibri" w:hAnsi="Calibri" w:cs="Calibri"/>
          <w:sz w:val="24"/>
          <w:szCs w:val="24"/>
        </w:rPr>
      </w:pPr>
    </w:p>
    <w:p w14:paraId="2BB99AD1" w14:textId="49373AEB" w:rsidR="008A1F4F" w:rsidRDefault="00CE0227" w:rsidP="005A19A1">
      <w:pPr>
        <w:pStyle w:val="ListParagraph"/>
        <w:numPr>
          <w:ilvl w:val="2"/>
          <w:numId w:val="5"/>
        </w:numPr>
        <w:spacing w:after="0" w:line="240" w:lineRule="auto"/>
        <w:ind w:left="0" w:firstLine="0"/>
        <w:jc w:val="both"/>
        <w:rPr>
          <w:rFonts w:ascii="Calibri" w:hAnsi="Calibri" w:cs="Calibri"/>
          <w:sz w:val="24"/>
          <w:szCs w:val="24"/>
        </w:rPr>
      </w:pPr>
      <w:r w:rsidRPr="00CE0227">
        <w:rPr>
          <w:rFonts w:ascii="Calibri" w:hAnsi="Calibri" w:cs="Calibri"/>
          <w:sz w:val="24"/>
          <w:szCs w:val="24"/>
        </w:rPr>
        <w:t xml:space="preserve">Use </w:t>
      </w:r>
      <w:r w:rsidR="006530D5" w:rsidRPr="00CE0227">
        <w:rPr>
          <w:rFonts w:ascii="Calibri" w:hAnsi="Calibri" w:cs="Calibri"/>
          <w:sz w:val="24"/>
          <w:szCs w:val="24"/>
        </w:rPr>
        <w:t xml:space="preserve">A3 </w:t>
      </w:r>
      <w:r w:rsidRPr="00CE0227">
        <w:rPr>
          <w:rFonts w:ascii="Calibri" w:hAnsi="Calibri" w:cs="Calibri"/>
          <w:sz w:val="24"/>
          <w:szCs w:val="24"/>
        </w:rPr>
        <w:t xml:space="preserve">to </w:t>
      </w:r>
      <w:r w:rsidR="006530D5" w:rsidRPr="00CE0227">
        <w:rPr>
          <w:rFonts w:ascii="Calibri" w:hAnsi="Calibri" w:cs="Calibri"/>
          <w:sz w:val="24"/>
          <w:szCs w:val="24"/>
        </w:rPr>
        <w:t xml:space="preserve">grasp the distal gastric staple line and retract the specimen laterally and inferiorly, putting the common </w:t>
      </w:r>
      <w:r w:rsidR="00E0189F" w:rsidRPr="00CE0227">
        <w:rPr>
          <w:rFonts w:ascii="Calibri" w:hAnsi="Calibri" w:cs="Calibri"/>
          <w:sz w:val="24"/>
          <w:szCs w:val="24"/>
        </w:rPr>
        <w:t>hepatic</w:t>
      </w:r>
      <w:r w:rsidR="006530D5" w:rsidRPr="00CE0227">
        <w:rPr>
          <w:rFonts w:ascii="Calibri" w:hAnsi="Calibri" w:cs="Calibri"/>
          <w:sz w:val="24"/>
          <w:szCs w:val="24"/>
        </w:rPr>
        <w:t xml:space="preserve"> artery</w:t>
      </w:r>
      <w:r w:rsidR="003F1629" w:rsidRPr="00CE0227">
        <w:rPr>
          <w:rFonts w:ascii="Calibri" w:hAnsi="Calibri" w:cs="Calibri"/>
          <w:sz w:val="24"/>
          <w:szCs w:val="24"/>
        </w:rPr>
        <w:t xml:space="preserve"> (CHA)</w:t>
      </w:r>
      <w:r w:rsidR="006530D5" w:rsidRPr="00CE0227">
        <w:rPr>
          <w:rFonts w:ascii="Calibri" w:hAnsi="Calibri" w:cs="Calibri"/>
          <w:sz w:val="24"/>
          <w:szCs w:val="24"/>
        </w:rPr>
        <w:t xml:space="preserve"> and the porta hepatis under </w:t>
      </w:r>
      <w:r w:rsidR="003F1629" w:rsidRPr="00CE0227">
        <w:rPr>
          <w:rFonts w:ascii="Calibri" w:hAnsi="Calibri" w:cs="Calibri"/>
          <w:sz w:val="24"/>
          <w:szCs w:val="24"/>
        </w:rPr>
        <w:t>tension</w:t>
      </w:r>
      <w:r w:rsidR="006530D5" w:rsidRPr="00CE0227">
        <w:rPr>
          <w:rFonts w:ascii="Calibri" w:hAnsi="Calibri" w:cs="Calibri"/>
          <w:sz w:val="24"/>
          <w:szCs w:val="24"/>
        </w:rPr>
        <w:t>.</w:t>
      </w:r>
      <w:r w:rsidR="007B6A89" w:rsidRPr="00CE0227">
        <w:rPr>
          <w:rFonts w:ascii="Calibri" w:hAnsi="Calibri" w:cs="Calibri"/>
          <w:sz w:val="24"/>
          <w:szCs w:val="24"/>
        </w:rPr>
        <w:t xml:space="preserve"> </w:t>
      </w:r>
      <w:r w:rsidRPr="00CE0227">
        <w:rPr>
          <w:rFonts w:ascii="Calibri" w:hAnsi="Calibri" w:cs="Calibri"/>
          <w:sz w:val="24"/>
          <w:szCs w:val="24"/>
        </w:rPr>
        <w:t>Continue t</w:t>
      </w:r>
      <w:r w:rsidR="00C447D2" w:rsidRPr="00CE0227">
        <w:rPr>
          <w:rFonts w:ascii="Calibri" w:hAnsi="Calibri" w:cs="Calibri"/>
          <w:sz w:val="24"/>
          <w:szCs w:val="24"/>
        </w:rPr>
        <w:t>he dissection through the superior border of the pancreas and into the porta hepatis.</w:t>
      </w:r>
      <w:r w:rsidR="00740256">
        <w:rPr>
          <w:rFonts w:ascii="Calibri" w:hAnsi="Calibri" w:cs="Calibri"/>
          <w:sz w:val="24"/>
          <w:szCs w:val="24"/>
        </w:rPr>
        <w:t xml:space="preserve"> </w:t>
      </w:r>
      <w:r w:rsidR="00B478C0" w:rsidRPr="00CE0227">
        <w:rPr>
          <w:rFonts w:ascii="Calibri" w:hAnsi="Calibri" w:cs="Calibri"/>
          <w:sz w:val="24"/>
          <w:szCs w:val="24"/>
        </w:rPr>
        <w:t>Us</w:t>
      </w:r>
      <w:r w:rsidRPr="00CE0227">
        <w:rPr>
          <w:rFonts w:ascii="Calibri" w:hAnsi="Calibri" w:cs="Calibri"/>
          <w:sz w:val="24"/>
          <w:szCs w:val="24"/>
        </w:rPr>
        <w:t>e</w:t>
      </w:r>
      <w:r w:rsidR="008B7FB2" w:rsidRPr="00CE0227">
        <w:rPr>
          <w:rFonts w:ascii="Calibri" w:hAnsi="Calibri" w:cs="Calibri"/>
          <w:sz w:val="24"/>
          <w:szCs w:val="24"/>
        </w:rPr>
        <w:t xml:space="preserve"> </w:t>
      </w:r>
      <w:r w:rsidR="00325E18">
        <w:rPr>
          <w:rFonts w:ascii="Calibri" w:hAnsi="Calibri" w:cs="Calibri"/>
          <w:sz w:val="24"/>
          <w:szCs w:val="24"/>
        </w:rPr>
        <w:t xml:space="preserve">the </w:t>
      </w:r>
      <w:r w:rsidR="008B7FB2" w:rsidRPr="00CE0227">
        <w:rPr>
          <w:rFonts w:ascii="Calibri" w:hAnsi="Calibri" w:cs="Calibri"/>
          <w:sz w:val="24"/>
          <w:szCs w:val="24"/>
        </w:rPr>
        <w:t>energy function of both</w:t>
      </w:r>
      <w:r w:rsidR="00B478C0" w:rsidRPr="00CE0227">
        <w:rPr>
          <w:rFonts w:ascii="Calibri" w:hAnsi="Calibri" w:cs="Calibri"/>
          <w:sz w:val="24"/>
          <w:szCs w:val="24"/>
        </w:rPr>
        <w:t xml:space="preserve"> A1 and </w:t>
      </w:r>
      <w:r w:rsidR="00D4708D" w:rsidRPr="00CE0227">
        <w:rPr>
          <w:rFonts w:ascii="Calibri" w:hAnsi="Calibri" w:cs="Calibri"/>
          <w:sz w:val="24"/>
          <w:szCs w:val="24"/>
        </w:rPr>
        <w:t>A2</w:t>
      </w:r>
      <w:r w:rsidR="00B478C0" w:rsidRPr="00CE0227">
        <w:rPr>
          <w:rFonts w:ascii="Calibri" w:hAnsi="Calibri" w:cs="Calibri"/>
          <w:sz w:val="24"/>
          <w:szCs w:val="24"/>
        </w:rPr>
        <w:t xml:space="preserve"> </w:t>
      </w:r>
      <w:r w:rsidRPr="00CE0227">
        <w:rPr>
          <w:rFonts w:ascii="Calibri" w:hAnsi="Calibri" w:cs="Calibri"/>
          <w:sz w:val="24"/>
          <w:szCs w:val="24"/>
        </w:rPr>
        <w:t xml:space="preserve">to completely dissect </w:t>
      </w:r>
      <w:r w:rsidR="00B478C0" w:rsidRPr="00CE0227">
        <w:rPr>
          <w:rFonts w:ascii="Calibri" w:hAnsi="Calibri" w:cs="Calibri"/>
          <w:sz w:val="24"/>
          <w:szCs w:val="24"/>
        </w:rPr>
        <w:t xml:space="preserve">the CHA, </w:t>
      </w:r>
      <w:r w:rsidR="00783B1E" w:rsidRPr="00CE0227">
        <w:rPr>
          <w:rFonts w:ascii="Calibri" w:hAnsi="Calibri" w:cs="Calibri"/>
          <w:sz w:val="24"/>
          <w:szCs w:val="24"/>
        </w:rPr>
        <w:t>gastroduodenal artery (</w:t>
      </w:r>
      <w:r w:rsidR="00B478C0" w:rsidRPr="00CE0227">
        <w:rPr>
          <w:rFonts w:ascii="Calibri" w:hAnsi="Calibri" w:cs="Calibri"/>
          <w:sz w:val="24"/>
          <w:szCs w:val="24"/>
        </w:rPr>
        <w:t>GDA</w:t>
      </w:r>
      <w:r w:rsidR="00783B1E" w:rsidRPr="00CE0227">
        <w:rPr>
          <w:rFonts w:ascii="Calibri" w:hAnsi="Calibri" w:cs="Calibri"/>
          <w:sz w:val="24"/>
          <w:szCs w:val="24"/>
        </w:rPr>
        <w:t>)</w:t>
      </w:r>
      <w:r w:rsidR="00325E18">
        <w:rPr>
          <w:rFonts w:ascii="Calibri" w:hAnsi="Calibri" w:cs="Calibri"/>
          <w:sz w:val="24"/>
          <w:szCs w:val="24"/>
        </w:rPr>
        <w:t>,</w:t>
      </w:r>
      <w:r w:rsidR="00B478C0" w:rsidRPr="00CE0227">
        <w:rPr>
          <w:rFonts w:ascii="Calibri" w:hAnsi="Calibri" w:cs="Calibri"/>
          <w:sz w:val="24"/>
          <w:szCs w:val="24"/>
        </w:rPr>
        <w:t xml:space="preserve"> and RGA</w:t>
      </w:r>
      <w:r>
        <w:rPr>
          <w:rFonts w:ascii="Calibri" w:hAnsi="Calibri" w:cs="Calibri"/>
          <w:sz w:val="24"/>
          <w:szCs w:val="24"/>
        </w:rPr>
        <w:t>.</w:t>
      </w:r>
    </w:p>
    <w:p w14:paraId="24768263" w14:textId="77777777" w:rsidR="00CE0227" w:rsidRPr="00CE0227" w:rsidRDefault="00CE0227" w:rsidP="00CE0227">
      <w:pPr>
        <w:pStyle w:val="ListParagraph"/>
        <w:spacing w:after="0" w:line="240" w:lineRule="auto"/>
        <w:ind w:left="0"/>
        <w:jc w:val="both"/>
        <w:rPr>
          <w:rFonts w:ascii="Calibri" w:hAnsi="Calibri" w:cs="Calibri"/>
          <w:sz w:val="24"/>
          <w:szCs w:val="24"/>
        </w:rPr>
      </w:pPr>
    </w:p>
    <w:p w14:paraId="13E75A50" w14:textId="0AC28933" w:rsidR="00B478C0" w:rsidRDefault="006D2E42" w:rsidP="008A1F4F">
      <w:pPr>
        <w:pStyle w:val="ListParagraph"/>
        <w:numPr>
          <w:ilvl w:val="2"/>
          <w:numId w:val="5"/>
        </w:numPr>
        <w:spacing w:after="0" w:line="240" w:lineRule="auto"/>
        <w:ind w:left="0" w:firstLine="0"/>
        <w:jc w:val="both"/>
        <w:rPr>
          <w:rFonts w:ascii="Calibri" w:hAnsi="Calibri" w:cs="Calibri"/>
          <w:sz w:val="24"/>
          <w:szCs w:val="24"/>
        </w:rPr>
      </w:pPr>
      <w:r>
        <w:rPr>
          <w:rFonts w:ascii="Calibri" w:hAnsi="Calibri" w:cs="Calibri"/>
          <w:sz w:val="24"/>
          <w:szCs w:val="24"/>
        </w:rPr>
        <w:t>Excise</w:t>
      </w:r>
      <w:r w:rsidR="00CE0227">
        <w:rPr>
          <w:rFonts w:ascii="Calibri" w:hAnsi="Calibri" w:cs="Calibri"/>
          <w:sz w:val="24"/>
          <w:szCs w:val="24"/>
        </w:rPr>
        <w:t xml:space="preserve"> the </w:t>
      </w:r>
      <w:r w:rsidR="00B478C0" w:rsidRPr="00DD4477">
        <w:rPr>
          <w:rFonts w:ascii="Calibri" w:hAnsi="Calibri" w:cs="Calibri"/>
          <w:sz w:val="24"/>
          <w:szCs w:val="24"/>
        </w:rPr>
        <w:t>CHA lymph node</w:t>
      </w:r>
      <w:r w:rsidR="00325E18">
        <w:rPr>
          <w:rFonts w:ascii="Calibri" w:hAnsi="Calibri" w:cs="Calibri"/>
          <w:sz w:val="24"/>
          <w:szCs w:val="24"/>
        </w:rPr>
        <w:t>,</w:t>
      </w:r>
      <w:r w:rsidR="00B478C0" w:rsidRPr="00DD4477">
        <w:rPr>
          <w:rFonts w:ascii="Calibri" w:hAnsi="Calibri" w:cs="Calibri"/>
          <w:sz w:val="24"/>
          <w:szCs w:val="24"/>
        </w:rPr>
        <w:t xml:space="preserve"> which allows complete exposure of the CHA. </w:t>
      </w:r>
      <w:r w:rsidR="00CE0227">
        <w:rPr>
          <w:rFonts w:ascii="Calibri" w:hAnsi="Calibri" w:cs="Calibri"/>
          <w:sz w:val="24"/>
          <w:szCs w:val="24"/>
        </w:rPr>
        <w:t>Retrieve it</w:t>
      </w:r>
      <w:r w:rsidR="00B478C0" w:rsidRPr="00DD4477">
        <w:rPr>
          <w:rFonts w:ascii="Calibri" w:hAnsi="Calibri" w:cs="Calibri"/>
          <w:sz w:val="24"/>
          <w:szCs w:val="24"/>
        </w:rPr>
        <w:t xml:space="preserve"> with a </w:t>
      </w:r>
      <w:r w:rsidR="00AA1451" w:rsidRPr="00DD4477">
        <w:rPr>
          <w:rFonts w:ascii="Calibri" w:hAnsi="Calibri" w:cs="Calibri"/>
          <w:sz w:val="24"/>
          <w:szCs w:val="24"/>
        </w:rPr>
        <w:t>1</w:t>
      </w:r>
      <w:r w:rsidR="00465894" w:rsidRPr="00DD4477">
        <w:rPr>
          <w:rFonts w:ascii="Calibri" w:hAnsi="Calibri" w:cs="Calibri"/>
          <w:sz w:val="24"/>
          <w:szCs w:val="24"/>
        </w:rPr>
        <w:t>0</w:t>
      </w:r>
      <w:r w:rsidR="008B7FB2">
        <w:rPr>
          <w:rFonts w:ascii="Calibri" w:hAnsi="Calibri" w:cs="Calibri"/>
          <w:sz w:val="24"/>
          <w:szCs w:val="24"/>
        </w:rPr>
        <w:t xml:space="preserve"> </w:t>
      </w:r>
      <w:r w:rsidR="00AA1451" w:rsidRPr="00DD4477">
        <w:rPr>
          <w:rFonts w:ascii="Calibri" w:hAnsi="Calibri" w:cs="Calibri"/>
          <w:sz w:val="24"/>
          <w:szCs w:val="24"/>
        </w:rPr>
        <w:t xml:space="preserve">mm </w:t>
      </w:r>
      <w:r w:rsidR="001448B3">
        <w:rPr>
          <w:rFonts w:ascii="Calibri" w:hAnsi="Calibri" w:cs="Calibri"/>
          <w:sz w:val="24"/>
          <w:szCs w:val="24"/>
        </w:rPr>
        <w:t>laparoscopic</w:t>
      </w:r>
      <w:r w:rsidR="00AA1451" w:rsidRPr="00DD4477">
        <w:rPr>
          <w:rFonts w:ascii="Calibri" w:hAnsi="Calibri" w:cs="Calibri"/>
          <w:sz w:val="24"/>
          <w:szCs w:val="24"/>
        </w:rPr>
        <w:t xml:space="preserve"> specimen retrieval bag</w:t>
      </w:r>
      <w:r w:rsidR="00B478C0" w:rsidRPr="00DD4477">
        <w:rPr>
          <w:rFonts w:ascii="Calibri" w:hAnsi="Calibri" w:cs="Calibri"/>
          <w:sz w:val="24"/>
          <w:szCs w:val="24"/>
        </w:rPr>
        <w:t xml:space="preserve"> and sen</w:t>
      </w:r>
      <w:r w:rsidR="00CE0227">
        <w:rPr>
          <w:rFonts w:ascii="Calibri" w:hAnsi="Calibri" w:cs="Calibri"/>
          <w:sz w:val="24"/>
          <w:szCs w:val="24"/>
        </w:rPr>
        <w:t xml:space="preserve">d </w:t>
      </w:r>
      <w:r w:rsidR="00325E18">
        <w:rPr>
          <w:rFonts w:ascii="Calibri" w:hAnsi="Calibri" w:cs="Calibri"/>
          <w:sz w:val="24"/>
          <w:szCs w:val="24"/>
        </w:rPr>
        <w:t>the specimen</w:t>
      </w:r>
      <w:r w:rsidR="00325E18" w:rsidRPr="00DD4477">
        <w:rPr>
          <w:rFonts w:ascii="Calibri" w:hAnsi="Calibri" w:cs="Calibri"/>
          <w:sz w:val="24"/>
          <w:szCs w:val="24"/>
        </w:rPr>
        <w:t xml:space="preserve"> </w:t>
      </w:r>
      <w:r w:rsidR="00B478C0" w:rsidRPr="00DD4477">
        <w:rPr>
          <w:rFonts w:ascii="Calibri" w:hAnsi="Calibri" w:cs="Calibri"/>
          <w:sz w:val="24"/>
          <w:szCs w:val="24"/>
        </w:rPr>
        <w:t>for permanent pathologic analysis</w:t>
      </w:r>
      <w:r w:rsidR="00AA1451" w:rsidRPr="00DD4477">
        <w:rPr>
          <w:rFonts w:ascii="Calibri" w:hAnsi="Calibri" w:cs="Calibri"/>
          <w:sz w:val="24"/>
          <w:szCs w:val="24"/>
        </w:rPr>
        <w:t>.</w:t>
      </w:r>
      <w:r>
        <w:rPr>
          <w:rFonts w:ascii="Calibri" w:hAnsi="Calibri" w:cs="Calibri"/>
          <w:sz w:val="24"/>
          <w:szCs w:val="24"/>
        </w:rPr>
        <w:t xml:space="preserve"> This allows for</w:t>
      </w:r>
      <w:r w:rsidR="0005466C">
        <w:rPr>
          <w:rFonts w:ascii="Calibri" w:hAnsi="Calibri" w:cs="Calibri"/>
          <w:sz w:val="24"/>
          <w:szCs w:val="24"/>
        </w:rPr>
        <w:t xml:space="preserve"> the</w:t>
      </w:r>
      <w:r>
        <w:rPr>
          <w:rFonts w:ascii="Calibri" w:hAnsi="Calibri" w:cs="Calibri"/>
          <w:sz w:val="24"/>
          <w:szCs w:val="24"/>
        </w:rPr>
        <w:t xml:space="preserve"> full visualization </w:t>
      </w:r>
      <w:r w:rsidR="00325E18">
        <w:rPr>
          <w:rFonts w:ascii="Calibri" w:hAnsi="Calibri" w:cs="Calibri"/>
          <w:sz w:val="24"/>
          <w:szCs w:val="24"/>
        </w:rPr>
        <w:t xml:space="preserve">of the </w:t>
      </w:r>
      <w:r>
        <w:rPr>
          <w:rFonts w:ascii="Calibri" w:hAnsi="Calibri" w:cs="Calibri"/>
          <w:sz w:val="24"/>
          <w:szCs w:val="24"/>
        </w:rPr>
        <w:t>GDA.</w:t>
      </w:r>
    </w:p>
    <w:p w14:paraId="6BE7C469" w14:textId="77777777" w:rsidR="008A1F4F" w:rsidRPr="00CE0227" w:rsidRDefault="008A1F4F" w:rsidP="008A1F4F">
      <w:pPr>
        <w:pStyle w:val="ListParagraph"/>
        <w:spacing w:after="0" w:line="240" w:lineRule="auto"/>
        <w:ind w:left="0"/>
        <w:jc w:val="both"/>
        <w:rPr>
          <w:rFonts w:ascii="Calibri" w:hAnsi="Calibri" w:cs="Calibri"/>
          <w:b/>
          <w:bCs/>
          <w:sz w:val="24"/>
          <w:szCs w:val="24"/>
        </w:rPr>
      </w:pPr>
    </w:p>
    <w:p w14:paraId="6FE8EF58" w14:textId="56ECB70F" w:rsidR="00E04D6E" w:rsidRPr="00CE0227" w:rsidRDefault="00683890" w:rsidP="008A1F4F">
      <w:pPr>
        <w:pStyle w:val="ListParagraph"/>
        <w:numPr>
          <w:ilvl w:val="1"/>
          <w:numId w:val="5"/>
        </w:numPr>
        <w:spacing w:after="0" w:line="240" w:lineRule="auto"/>
        <w:jc w:val="both"/>
        <w:rPr>
          <w:rFonts w:ascii="Calibri" w:hAnsi="Calibri" w:cs="Calibri"/>
          <w:b/>
          <w:bCs/>
          <w:sz w:val="24"/>
          <w:szCs w:val="24"/>
        </w:rPr>
      </w:pPr>
      <w:r w:rsidRPr="00CE0227">
        <w:rPr>
          <w:rFonts w:ascii="Calibri" w:hAnsi="Calibri" w:cs="Calibri"/>
          <w:b/>
          <w:bCs/>
          <w:sz w:val="24"/>
          <w:szCs w:val="24"/>
        </w:rPr>
        <w:t xml:space="preserve">Dissection and </w:t>
      </w:r>
      <w:r w:rsidR="007C567F" w:rsidRPr="00CE0227">
        <w:rPr>
          <w:rFonts w:ascii="Calibri" w:hAnsi="Calibri" w:cs="Calibri"/>
          <w:b/>
          <w:bCs/>
          <w:sz w:val="24"/>
          <w:szCs w:val="24"/>
        </w:rPr>
        <w:t xml:space="preserve">transection </w:t>
      </w:r>
      <w:r w:rsidRPr="00CE0227">
        <w:rPr>
          <w:rFonts w:ascii="Calibri" w:hAnsi="Calibri" w:cs="Calibri"/>
          <w:b/>
          <w:bCs/>
          <w:sz w:val="24"/>
          <w:szCs w:val="24"/>
        </w:rPr>
        <w:t xml:space="preserve">of </w:t>
      </w:r>
      <w:r w:rsidR="00783B1E" w:rsidRPr="00CE0227">
        <w:rPr>
          <w:rFonts w:ascii="Calibri" w:hAnsi="Calibri" w:cs="Calibri"/>
          <w:b/>
          <w:bCs/>
          <w:sz w:val="24"/>
          <w:szCs w:val="24"/>
        </w:rPr>
        <w:t>GDA</w:t>
      </w:r>
    </w:p>
    <w:p w14:paraId="66F901B0" w14:textId="77777777" w:rsidR="008A1F4F" w:rsidRPr="00DD4477" w:rsidRDefault="008A1F4F" w:rsidP="008A1F4F">
      <w:pPr>
        <w:pStyle w:val="ListParagraph"/>
        <w:spacing w:after="0" w:line="240" w:lineRule="auto"/>
        <w:ind w:left="0"/>
        <w:jc w:val="both"/>
        <w:rPr>
          <w:rFonts w:ascii="Calibri" w:hAnsi="Calibri" w:cs="Calibri"/>
          <w:sz w:val="24"/>
          <w:szCs w:val="24"/>
        </w:rPr>
      </w:pPr>
    </w:p>
    <w:p w14:paraId="00E9D493" w14:textId="5D91938B" w:rsidR="008A1F4F" w:rsidRDefault="00CE0227" w:rsidP="008A1F4F">
      <w:pPr>
        <w:pStyle w:val="ListParagraph"/>
        <w:numPr>
          <w:ilvl w:val="2"/>
          <w:numId w:val="5"/>
        </w:numPr>
        <w:spacing w:after="0" w:line="240" w:lineRule="auto"/>
        <w:ind w:left="0" w:firstLine="0"/>
        <w:jc w:val="both"/>
        <w:rPr>
          <w:rFonts w:ascii="Calibri" w:hAnsi="Calibri" w:cs="Calibri"/>
          <w:sz w:val="24"/>
          <w:szCs w:val="24"/>
        </w:rPr>
      </w:pPr>
      <w:r>
        <w:rPr>
          <w:rFonts w:ascii="Calibri" w:hAnsi="Calibri" w:cs="Calibri"/>
          <w:sz w:val="24"/>
          <w:szCs w:val="24"/>
        </w:rPr>
        <w:t xml:space="preserve">Identify </w:t>
      </w:r>
      <w:r w:rsidR="00325E18">
        <w:rPr>
          <w:rFonts w:ascii="Calibri" w:hAnsi="Calibri" w:cs="Calibri"/>
          <w:sz w:val="24"/>
          <w:szCs w:val="24"/>
        </w:rPr>
        <w:t xml:space="preserve">the </w:t>
      </w:r>
      <w:r w:rsidR="008C5483" w:rsidRPr="00DD4477">
        <w:rPr>
          <w:rFonts w:ascii="Calibri" w:hAnsi="Calibri" w:cs="Calibri"/>
          <w:sz w:val="24"/>
          <w:szCs w:val="24"/>
        </w:rPr>
        <w:t xml:space="preserve">GDA </w:t>
      </w:r>
      <w:r w:rsidR="00325E18">
        <w:rPr>
          <w:rFonts w:ascii="Calibri" w:hAnsi="Calibri" w:cs="Calibri"/>
          <w:sz w:val="24"/>
          <w:szCs w:val="24"/>
        </w:rPr>
        <w:t>where it branches off</w:t>
      </w:r>
      <w:r w:rsidR="00325E18" w:rsidRPr="00DD4477">
        <w:rPr>
          <w:rFonts w:ascii="Calibri" w:hAnsi="Calibri" w:cs="Calibri"/>
          <w:sz w:val="24"/>
          <w:szCs w:val="24"/>
        </w:rPr>
        <w:t xml:space="preserve"> </w:t>
      </w:r>
      <w:r w:rsidR="008C5483" w:rsidRPr="00DD4477">
        <w:rPr>
          <w:rFonts w:ascii="Calibri" w:hAnsi="Calibri" w:cs="Calibri"/>
          <w:sz w:val="24"/>
          <w:szCs w:val="24"/>
        </w:rPr>
        <w:t xml:space="preserve">from the </w:t>
      </w:r>
      <w:r w:rsidR="005B1FD1" w:rsidRPr="00DD4477">
        <w:rPr>
          <w:rFonts w:ascii="Calibri" w:hAnsi="Calibri" w:cs="Calibri"/>
          <w:sz w:val="24"/>
          <w:szCs w:val="24"/>
        </w:rPr>
        <w:t>CHA</w:t>
      </w:r>
      <w:r w:rsidR="00A51BBB" w:rsidRPr="00DD4477">
        <w:rPr>
          <w:rFonts w:ascii="Calibri" w:hAnsi="Calibri" w:cs="Calibri"/>
          <w:sz w:val="24"/>
          <w:szCs w:val="24"/>
        </w:rPr>
        <w:t xml:space="preserve">. </w:t>
      </w:r>
      <w:r w:rsidR="006A0C6E">
        <w:rPr>
          <w:rFonts w:ascii="Calibri" w:hAnsi="Calibri" w:cs="Calibri"/>
          <w:sz w:val="24"/>
          <w:szCs w:val="24"/>
        </w:rPr>
        <w:t>Utilize the robotic hook to fully circumferentially dissect the GDA.</w:t>
      </w:r>
    </w:p>
    <w:p w14:paraId="7EF214B0" w14:textId="77777777" w:rsidR="006A0C6E" w:rsidRPr="006A0C6E" w:rsidRDefault="006A0C6E" w:rsidP="006A0C6E">
      <w:pPr>
        <w:pStyle w:val="ListParagraph"/>
        <w:spacing w:after="0" w:line="240" w:lineRule="auto"/>
        <w:ind w:left="0"/>
        <w:jc w:val="both"/>
        <w:rPr>
          <w:rFonts w:ascii="Calibri" w:hAnsi="Calibri" w:cs="Calibri"/>
          <w:sz w:val="24"/>
          <w:szCs w:val="24"/>
        </w:rPr>
      </w:pPr>
    </w:p>
    <w:p w14:paraId="70113E0D" w14:textId="55749179" w:rsidR="00B478C0" w:rsidRDefault="00CE0227" w:rsidP="008A1F4F">
      <w:pPr>
        <w:pStyle w:val="ListParagraph"/>
        <w:numPr>
          <w:ilvl w:val="2"/>
          <w:numId w:val="5"/>
        </w:numPr>
        <w:spacing w:after="0" w:line="240" w:lineRule="auto"/>
        <w:ind w:left="0" w:firstLine="0"/>
        <w:jc w:val="both"/>
        <w:rPr>
          <w:rFonts w:ascii="Calibri" w:hAnsi="Calibri" w:cs="Calibri"/>
          <w:sz w:val="24"/>
          <w:szCs w:val="24"/>
        </w:rPr>
      </w:pPr>
      <w:r>
        <w:rPr>
          <w:rFonts w:ascii="Calibri" w:hAnsi="Calibri" w:cs="Calibri"/>
          <w:sz w:val="24"/>
          <w:szCs w:val="24"/>
        </w:rPr>
        <w:t>Pass a</w:t>
      </w:r>
      <w:r w:rsidR="00B478C0" w:rsidRPr="00DD4477">
        <w:rPr>
          <w:rFonts w:ascii="Calibri" w:hAnsi="Calibri" w:cs="Calibri"/>
          <w:sz w:val="24"/>
          <w:szCs w:val="24"/>
        </w:rPr>
        <w:t xml:space="preserve"> </w:t>
      </w:r>
      <w:r w:rsidR="00A51BBB" w:rsidRPr="00DD4477">
        <w:rPr>
          <w:rFonts w:ascii="Calibri" w:hAnsi="Calibri" w:cs="Calibri"/>
          <w:sz w:val="24"/>
          <w:szCs w:val="24"/>
        </w:rPr>
        <w:t>vessel loop around the GDA</w:t>
      </w:r>
      <w:r w:rsidR="00361DFF">
        <w:rPr>
          <w:rFonts w:ascii="Calibri" w:hAnsi="Calibri" w:cs="Calibri"/>
          <w:sz w:val="24"/>
          <w:szCs w:val="24"/>
        </w:rPr>
        <w:t>. A</w:t>
      </w:r>
      <w:r w:rsidR="00733F5E">
        <w:rPr>
          <w:rFonts w:ascii="Calibri" w:hAnsi="Calibri" w:cs="Calibri"/>
          <w:sz w:val="24"/>
          <w:szCs w:val="24"/>
        </w:rPr>
        <w:t xml:space="preserve"> </w:t>
      </w:r>
      <w:r w:rsidR="00A51BBB" w:rsidRPr="00DD4477">
        <w:rPr>
          <w:rFonts w:ascii="Calibri" w:hAnsi="Calibri" w:cs="Calibri"/>
          <w:sz w:val="24"/>
          <w:szCs w:val="24"/>
        </w:rPr>
        <w:t xml:space="preserve">test clamp </w:t>
      </w:r>
      <w:r w:rsidR="000A2309">
        <w:rPr>
          <w:rFonts w:ascii="Calibri" w:hAnsi="Calibri" w:cs="Calibri"/>
          <w:sz w:val="24"/>
          <w:szCs w:val="24"/>
        </w:rPr>
        <w:t>may be</w:t>
      </w:r>
      <w:r w:rsidR="00A51BBB" w:rsidRPr="00DD4477">
        <w:rPr>
          <w:rFonts w:ascii="Calibri" w:hAnsi="Calibri" w:cs="Calibri"/>
          <w:sz w:val="24"/>
          <w:szCs w:val="24"/>
        </w:rPr>
        <w:t xml:space="preserve"> </w:t>
      </w:r>
      <w:r w:rsidR="00325E18">
        <w:rPr>
          <w:rFonts w:ascii="Calibri" w:hAnsi="Calibri" w:cs="Calibri"/>
          <w:sz w:val="24"/>
          <w:szCs w:val="24"/>
        </w:rPr>
        <w:t>used</w:t>
      </w:r>
      <w:r w:rsidR="00325E18" w:rsidRPr="00DD4477">
        <w:rPr>
          <w:rFonts w:ascii="Calibri" w:hAnsi="Calibri" w:cs="Calibri"/>
          <w:sz w:val="24"/>
          <w:szCs w:val="24"/>
        </w:rPr>
        <w:t xml:space="preserve"> </w:t>
      </w:r>
      <w:r w:rsidR="00A51BBB" w:rsidRPr="00DD4477">
        <w:rPr>
          <w:rFonts w:ascii="Calibri" w:hAnsi="Calibri" w:cs="Calibri"/>
          <w:sz w:val="24"/>
          <w:szCs w:val="24"/>
        </w:rPr>
        <w:t xml:space="preserve">with confirmation of flow </w:t>
      </w:r>
      <w:r w:rsidR="0029363F" w:rsidRPr="00DD4477">
        <w:rPr>
          <w:rFonts w:ascii="Calibri" w:hAnsi="Calibri" w:cs="Calibri"/>
          <w:sz w:val="24"/>
          <w:szCs w:val="24"/>
        </w:rPr>
        <w:t>using</w:t>
      </w:r>
      <w:r w:rsidR="00A51BBB" w:rsidRPr="00DD4477">
        <w:rPr>
          <w:rFonts w:ascii="Calibri" w:hAnsi="Calibri" w:cs="Calibri"/>
          <w:sz w:val="24"/>
          <w:szCs w:val="24"/>
        </w:rPr>
        <w:t xml:space="preserve"> </w:t>
      </w:r>
      <w:r w:rsidR="00B478C0" w:rsidRPr="00DD4477">
        <w:rPr>
          <w:rFonts w:ascii="Calibri" w:hAnsi="Calibri" w:cs="Calibri"/>
          <w:sz w:val="24"/>
          <w:szCs w:val="24"/>
        </w:rPr>
        <w:t xml:space="preserve">visualization </w:t>
      </w:r>
      <w:r w:rsidR="00325E18">
        <w:rPr>
          <w:rFonts w:ascii="Calibri" w:hAnsi="Calibri" w:cs="Calibri"/>
          <w:sz w:val="24"/>
          <w:szCs w:val="24"/>
        </w:rPr>
        <w:t>from a</w:t>
      </w:r>
      <w:r w:rsidR="00325E18" w:rsidRPr="00DD4477">
        <w:rPr>
          <w:rFonts w:ascii="Calibri" w:hAnsi="Calibri" w:cs="Calibri"/>
          <w:sz w:val="24"/>
          <w:szCs w:val="24"/>
        </w:rPr>
        <w:t xml:space="preserve"> </w:t>
      </w:r>
      <w:r w:rsidR="00A51BBB" w:rsidRPr="00DD4477">
        <w:rPr>
          <w:rFonts w:ascii="Calibri" w:hAnsi="Calibri" w:cs="Calibri"/>
          <w:sz w:val="24"/>
          <w:szCs w:val="24"/>
        </w:rPr>
        <w:t xml:space="preserve">robotic </w:t>
      </w:r>
      <w:r w:rsidR="00325E18" w:rsidRPr="00325E18">
        <w:rPr>
          <w:rFonts w:ascii="Calibri" w:hAnsi="Calibri" w:cs="Calibri"/>
          <w:sz w:val="24"/>
          <w:szCs w:val="24"/>
        </w:rPr>
        <w:t xml:space="preserve">ultrasound </w:t>
      </w:r>
      <w:r w:rsidR="00325E18">
        <w:rPr>
          <w:rFonts w:ascii="Calibri" w:hAnsi="Calibri" w:cs="Calibri"/>
          <w:sz w:val="24"/>
          <w:szCs w:val="24"/>
        </w:rPr>
        <w:t>(</w:t>
      </w:r>
      <w:r w:rsidR="00A51BBB" w:rsidRPr="00DD4477">
        <w:rPr>
          <w:rFonts w:ascii="Calibri" w:hAnsi="Calibri" w:cs="Calibri"/>
          <w:sz w:val="24"/>
          <w:szCs w:val="24"/>
        </w:rPr>
        <w:t>US</w:t>
      </w:r>
      <w:r w:rsidR="00325E18">
        <w:rPr>
          <w:rFonts w:ascii="Calibri" w:hAnsi="Calibri" w:cs="Calibri"/>
          <w:sz w:val="24"/>
          <w:szCs w:val="24"/>
        </w:rPr>
        <w:t>)</w:t>
      </w:r>
      <w:r w:rsidR="00A51BBB" w:rsidRPr="00DD4477">
        <w:rPr>
          <w:rFonts w:ascii="Calibri" w:hAnsi="Calibri" w:cs="Calibri"/>
          <w:sz w:val="24"/>
          <w:szCs w:val="24"/>
        </w:rPr>
        <w:t xml:space="preserve"> probe. </w:t>
      </w:r>
      <w:r w:rsidR="00361DFF">
        <w:rPr>
          <w:rFonts w:ascii="Calibri" w:hAnsi="Calibri" w:cs="Calibri"/>
          <w:sz w:val="24"/>
          <w:szCs w:val="24"/>
        </w:rPr>
        <w:t>Transect t</w:t>
      </w:r>
      <w:r w:rsidR="00A51BBB" w:rsidRPr="007B6A89">
        <w:rPr>
          <w:rFonts w:ascii="Calibri" w:hAnsi="Calibri" w:cs="Calibri"/>
          <w:sz w:val="24"/>
          <w:szCs w:val="24"/>
        </w:rPr>
        <w:t>he GDA with a vascular stapler</w:t>
      </w:r>
      <w:r w:rsidR="00325E18">
        <w:rPr>
          <w:rFonts w:ascii="Calibri" w:hAnsi="Calibri" w:cs="Calibri"/>
          <w:sz w:val="24"/>
          <w:szCs w:val="24"/>
        </w:rPr>
        <w:t>.</w:t>
      </w:r>
      <w:r w:rsidR="00A51BBB" w:rsidRPr="007B6A89">
        <w:rPr>
          <w:rFonts w:ascii="Calibri" w:hAnsi="Calibri" w:cs="Calibri"/>
          <w:sz w:val="24"/>
          <w:szCs w:val="24"/>
        </w:rPr>
        <w:t xml:space="preserve"> </w:t>
      </w:r>
      <w:r w:rsidR="00325E18" w:rsidRPr="007B6A89">
        <w:rPr>
          <w:rFonts w:ascii="Calibri" w:hAnsi="Calibri" w:cs="Calibri"/>
          <w:sz w:val="24"/>
          <w:szCs w:val="24"/>
        </w:rPr>
        <w:t xml:space="preserve">The </w:t>
      </w:r>
      <w:r w:rsidR="00B478C0" w:rsidRPr="007B6A89">
        <w:rPr>
          <w:rFonts w:ascii="Calibri" w:hAnsi="Calibri" w:cs="Calibri"/>
          <w:sz w:val="24"/>
          <w:szCs w:val="24"/>
        </w:rPr>
        <w:t xml:space="preserve">proximal stump is reinforced with </w:t>
      </w:r>
      <w:r w:rsidR="00C90E79" w:rsidRPr="007B6A89">
        <w:rPr>
          <w:rFonts w:ascii="Calibri" w:hAnsi="Calibri" w:cs="Calibri"/>
          <w:sz w:val="24"/>
          <w:szCs w:val="24"/>
        </w:rPr>
        <w:t>laparoscopic titanium vascular</w:t>
      </w:r>
      <w:r w:rsidR="00B478C0" w:rsidRPr="007B6A89">
        <w:rPr>
          <w:rFonts w:ascii="Calibri" w:hAnsi="Calibri" w:cs="Calibri"/>
          <w:sz w:val="24"/>
          <w:szCs w:val="24"/>
        </w:rPr>
        <w:t xml:space="preserve"> </w:t>
      </w:r>
      <w:r w:rsidR="00A51BBB" w:rsidRPr="007B6A89">
        <w:rPr>
          <w:rFonts w:ascii="Calibri" w:hAnsi="Calibri" w:cs="Calibri"/>
          <w:sz w:val="24"/>
          <w:szCs w:val="24"/>
        </w:rPr>
        <w:t xml:space="preserve">10 mm </w:t>
      </w:r>
      <w:r w:rsidR="00746B1E" w:rsidRPr="007B6A89">
        <w:rPr>
          <w:rFonts w:ascii="Calibri" w:hAnsi="Calibri" w:cs="Calibri"/>
          <w:sz w:val="24"/>
          <w:szCs w:val="24"/>
        </w:rPr>
        <w:t>clips</w:t>
      </w:r>
      <w:r w:rsidR="00A51BBB" w:rsidRPr="007B6A89">
        <w:rPr>
          <w:rFonts w:ascii="Calibri" w:hAnsi="Calibri" w:cs="Calibri"/>
          <w:sz w:val="24"/>
          <w:szCs w:val="24"/>
        </w:rPr>
        <w:t xml:space="preserve">. </w:t>
      </w:r>
    </w:p>
    <w:p w14:paraId="4381C1D6" w14:textId="77777777" w:rsidR="008A1F4F" w:rsidRPr="007B6A89" w:rsidRDefault="008A1F4F" w:rsidP="008A1F4F">
      <w:pPr>
        <w:pStyle w:val="ListParagraph"/>
        <w:spacing w:after="0" w:line="240" w:lineRule="auto"/>
        <w:ind w:left="0"/>
        <w:jc w:val="both"/>
        <w:rPr>
          <w:rFonts w:ascii="Calibri" w:hAnsi="Calibri" w:cs="Calibri"/>
          <w:sz w:val="24"/>
          <w:szCs w:val="24"/>
        </w:rPr>
      </w:pPr>
    </w:p>
    <w:p w14:paraId="4445FBC4" w14:textId="6AAEFA2C" w:rsidR="00E04D6E" w:rsidRDefault="00361DFF" w:rsidP="008A1F4F">
      <w:pPr>
        <w:pStyle w:val="ListParagraph"/>
        <w:numPr>
          <w:ilvl w:val="2"/>
          <w:numId w:val="5"/>
        </w:numPr>
        <w:spacing w:after="0" w:line="240" w:lineRule="auto"/>
        <w:ind w:left="0" w:firstLine="0"/>
        <w:jc w:val="both"/>
        <w:rPr>
          <w:rFonts w:ascii="Calibri" w:hAnsi="Calibri" w:cs="Calibri"/>
          <w:sz w:val="24"/>
          <w:szCs w:val="24"/>
        </w:rPr>
      </w:pPr>
      <w:r>
        <w:rPr>
          <w:rFonts w:ascii="Calibri" w:hAnsi="Calibri" w:cs="Calibri"/>
          <w:sz w:val="24"/>
          <w:szCs w:val="24"/>
        </w:rPr>
        <w:t>Now identify t</w:t>
      </w:r>
      <w:r w:rsidR="00B478C0" w:rsidRPr="00DD4477">
        <w:rPr>
          <w:rFonts w:ascii="Calibri" w:hAnsi="Calibri" w:cs="Calibri"/>
          <w:sz w:val="24"/>
          <w:szCs w:val="24"/>
        </w:rPr>
        <w:t>he portal vein</w:t>
      </w:r>
      <w:r w:rsidR="00465894" w:rsidRPr="00DD4477">
        <w:rPr>
          <w:rFonts w:ascii="Calibri" w:hAnsi="Calibri" w:cs="Calibri"/>
          <w:sz w:val="24"/>
          <w:szCs w:val="24"/>
        </w:rPr>
        <w:t xml:space="preserve"> (PV)</w:t>
      </w:r>
      <w:r w:rsidR="00B478C0" w:rsidRPr="00DD4477">
        <w:rPr>
          <w:rFonts w:ascii="Calibri" w:hAnsi="Calibri" w:cs="Calibri"/>
          <w:sz w:val="24"/>
          <w:szCs w:val="24"/>
        </w:rPr>
        <w:t xml:space="preserve"> ab</w:t>
      </w:r>
      <w:r w:rsidR="00465894" w:rsidRPr="00DD4477">
        <w:rPr>
          <w:rFonts w:ascii="Calibri" w:hAnsi="Calibri" w:cs="Calibri"/>
          <w:sz w:val="24"/>
          <w:szCs w:val="24"/>
        </w:rPr>
        <w:t>o</w:t>
      </w:r>
      <w:r w:rsidR="00B478C0" w:rsidRPr="00DD4477">
        <w:rPr>
          <w:rFonts w:ascii="Calibri" w:hAnsi="Calibri" w:cs="Calibri"/>
          <w:sz w:val="24"/>
          <w:szCs w:val="24"/>
        </w:rPr>
        <w:t>ve the neck of the pancreas</w:t>
      </w:r>
      <w:r w:rsidR="001B5195">
        <w:rPr>
          <w:rFonts w:ascii="Calibri" w:hAnsi="Calibri" w:cs="Calibri"/>
          <w:sz w:val="24"/>
          <w:szCs w:val="24"/>
        </w:rPr>
        <w:t>.</w:t>
      </w:r>
      <w:r w:rsidR="00A51BBB" w:rsidRPr="00DD4477">
        <w:rPr>
          <w:rFonts w:ascii="Calibri" w:hAnsi="Calibri" w:cs="Calibri"/>
          <w:sz w:val="24"/>
          <w:szCs w:val="24"/>
        </w:rPr>
        <w:t xml:space="preserve"> </w:t>
      </w:r>
    </w:p>
    <w:p w14:paraId="3573DA9F" w14:textId="77777777" w:rsidR="008A1F4F" w:rsidRPr="00DD4477" w:rsidRDefault="008A1F4F" w:rsidP="008A1F4F">
      <w:pPr>
        <w:pStyle w:val="ListParagraph"/>
        <w:spacing w:after="0" w:line="240" w:lineRule="auto"/>
        <w:ind w:left="0"/>
        <w:jc w:val="both"/>
        <w:rPr>
          <w:rFonts w:ascii="Calibri" w:hAnsi="Calibri" w:cs="Calibri"/>
          <w:sz w:val="24"/>
          <w:szCs w:val="24"/>
        </w:rPr>
      </w:pPr>
    </w:p>
    <w:p w14:paraId="167F0789" w14:textId="1BE617CF" w:rsidR="00E04D6E" w:rsidRPr="00CE0227" w:rsidRDefault="00A32C73" w:rsidP="008A1F4F">
      <w:pPr>
        <w:pStyle w:val="ListParagraph"/>
        <w:numPr>
          <w:ilvl w:val="1"/>
          <w:numId w:val="5"/>
        </w:numPr>
        <w:spacing w:after="0" w:line="240" w:lineRule="auto"/>
        <w:jc w:val="both"/>
        <w:rPr>
          <w:rFonts w:ascii="Calibri" w:hAnsi="Calibri" w:cs="Calibri"/>
          <w:b/>
          <w:bCs/>
          <w:sz w:val="24"/>
          <w:szCs w:val="24"/>
        </w:rPr>
      </w:pPr>
      <w:r w:rsidRPr="00CE0227">
        <w:rPr>
          <w:rFonts w:ascii="Calibri" w:hAnsi="Calibri" w:cs="Calibri"/>
          <w:b/>
          <w:bCs/>
          <w:sz w:val="24"/>
          <w:szCs w:val="24"/>
        </w:rPr>
        <w:t xml:space="preserve">Dissection and </w:t>
      </w:r>
      <w:r w:rsidR="007C567F" w:rsidRPr="00CE0227">
        <w:rPr>
          <w:rFonts w:ascii="Calibri" w:hAnsi="Calibri" w:cs="Calibri"/>
          <w:b/>
          <w:bCs/>
          <w:sz w:val="24"/>
          <w:szCs w:val="24"/>
        </w:rPr>
        <w:t xml:space="preserve">transection of the common bile duct </w:t>
      </w:r>
      <w:r w:rsidR="006A6134" w:rsidRPr="00CE0227">
        <w:rPr>
          <w:rFonts w:ascii="Calibri" w:hAnsi="Calibri" w:cs="Calibri"/>
          <w:b/>
          <w:bCs/>
          <w:sz w:val="24"/>
          <w:szCs w:val="24"/>
        </w:rPr>
        <w:t>(CBD)</w:t>
      </w:r>
    </w:p>
    <w:p w14:paraId="3D260E6F" w14:textId="77777777" w:rsidR="008A1F4F" w:rsidRPr="00CE0227" w:rsidRDefault="008A1F4F" w:rsidP="008A1F4F">
      <w:pPr>
        <w:pStyle w:val="ListParagraph"/>
        <w:spacing w:after="0" w:line="240" w:lineRule="auto"/>
        <w:ind w:left="0"/>
        <w:jc w:val="both"/>
        <w:rPr>
          <w:rFonts w:ascii="Calibri" w:hAnsi="Calibri" w:cs="Calibri"/>
          <w:b/>
          <w:bCs/>
          <w:sz w:val="24"/>
          <w:szCs w:val="24"/>
        </w:rPr>
      </w:pPr>
    </w:p>
    <w:p w14:paraId="060D7750" w14:textId="73FDA306" w:rsidR="00E04D6E" w:rsidRDefault="00361DFF" w:rsidP="008A1F4F">
      <w:pPr>
        <w:pStyle w:val="ListParagraph"/>
        <w:numPr>
          <w:ilvl w:val="2"/>
          <w:numId w:val="5"/>
        </w:numPr>
        <w:spacing w:after="0" w:line="240" w:lineRule="auto"/>
        <w:ind w:left="0" w:firstLine="0"/>
        <w:jc w:val="both"/>
        <w:rPr>
          <w:rFonts w:ascii="Calibri" w:hAnsi="Calibri" w:cs="Calibri"/>
          <w:sz w:val="24"/>
          <w:szCs w:val="24"/>
        </w:rPr>
      </w:pPr>
      <w:r>
        <w:rPr>
          <w:rFonts w:ascii="Calibri" w:hAnsi="Calibri" w:cs="Calibri"/>
          <w:sz w:val="24"/>
          <w:szCs w:val="24"/>
        </w:rPr>
        <w:t>Dissect t</w:t>
      </w:r>
      <w:r w:rsidR="00B478C0" w:rsidRPr="00DD4477">
        <w:rPr>
          <w:rFonts w:ascii="Calibri" w:hAnsi="Calibri" w:cs="Calibri"/>
          <w:sz w:val="24"/>
          <w:szCs w:val="24"/>
        </w:rPr>
        <w:t xml:space="preserve">he </w:t>
      </w:r>
      <w:r w:rsidR="00465894" w:rsidRPr="00DD4477">
        <w:rPr>
          <w:rFonts w:ascii="Calibri" w:hAnsi="Calibri" w:cs="Calibri"/>
          <w:sz w:val="24"/>
          <w:szCs w:val="24"/>
        </w:rPr>
        <w:t>PV</w:t>
      </w:r>
      <w:r w:rsidR="00B478C0" w:rsidRPr="00DD4477">
        <w:rPr>
          <w:rFonts w:ascii="Calibri" w:hAnsi="Calibri" w:cs="Calibri"/>
          <w:sz w:val="24"/>
          <w:szCs w:val="24"/>
        </w:rPr>
        <w:t xml:space="preserve"> for 2</w:t>
      </w:r>
      <w:r w:rsidR="0091392B" w:rsidRPr="00325E18">
        <w:rPr>
          <w:rFonts w:ascii="Calibri" w:hAnsi="Calibri" w:cs="Calibri"/>
          <w:sz w:val="24"/>
          <w:szCs w:val="24"/>
        </w:rPr>
        <w:t>–</w:t>
      </w:r>
      <w:r w:rsidR="00B478C0" w:rsidRPr="00DD4477">
        <w:rPr>
          <w:rFonts w:ascii="Calibri" w:hAnsi="Calibri" w:cs="Calibri"/>
          <w:sz w:val="24"/>
          <w:szCs w:val="24"/>
        </w:rPr>
        <w:t>3 cm in a cephalad direction.</w:t>
      </w:r>
      <w:r w:rsidR="0063080E">
        <w:rPr>
          <w:rFonts w:ascii="Calibri" w:hAnsi="Calibri" w:cs="Calibri"/>
          <w:sz w:val="24"/>
          <w:szCs w:val="24"/>
        </w:rPr>
        <w:t xml:space="preserve"> </w:t>
      </w:r>
      <w:r>
        <w:rPr>
          <w:rFonts w:ascii="Calibri" w:hAnsi="Calibri" w:cs="Calibri"/>
          <w:sz w:val="24"/>
          <w:szCs w:val="24"/>
        </w:rPr>
        <w:t>Identify t</w:t>
      </w:r>
      <w:r w:rsidR="00B478C0" w:rsidRPr="0063080E">
        <w:rPr>
          <w:rFonts w:ascii="Calibri" w:hAnsi="Calibri" w:cs="Calibri"/>
          <w:sz w:val="24"/>
          <w:szCs w:val="24"/>
        </w:rPr>
        <w:t xml:space="preserve">he </w:t>
      </w:r>
      <w:r w:rsidR="00E0189F" w:rsidRPr="0063080E">
        <w:rPr>
          <w:rFonts w:ascii="Calibri" w:hAnsi="Calibri" w:cs="Calibri"/>
          <w:sz w:val="24"/>
          <w:szCs w:val="24"/>
        </w:rPr>
        <w:t>plane</w:t>
      </w:r>
      <w:r w:rsidR="00B478C0" w:rsidRPr="0063080E">
        <w:rPr>
          <w:rFonts w:ascii="Calibri" w:hAnsi="Calibri" w:cs="Calibri"/>
          <w:sz w:val="24"/>
          <w:szCs w:val="24"/>
        </w:rPr>
        <w:t xml:space="preserve"> between the CBD and the PV </w:t>
      </w:r>
      <w:r>
        <w:rPr>
          <w:rFonts w:ascii="Calibri" w:hAnsi="Calibri" w:cs="Calibri"/>
          <w:sz w:val="24"/>
          <w:szCs w:val="24"/>
        </w:rPr>
        <w:t xml:space="preserve">and </w:t>
      </w:r>
      <w:r w:rsidR="001B5195" w:rsidRPr="0063080E">
        <w:rPr>
          <w:rFonts w:ascii="Calibri" w:hAnsi="Calibri" w:cs="Calibri"/>
          <w:sz w:val="24"/>
          <w:szCs w:val="24"/>
        </w:rPr>
        <w:t>develop</w:t>
      </w:r>
      <w:r>
        <w:rPr>
          <w:rFonts w:ascii="Calibri" w:hAnsi="Calibri" w:cs="Calibri"/>
          <w:sz w:val="24"/>
          <w:szCs w:val="24"/>
        </w:rPr>
        <w:t xml:space="preserve"> it</w:t>
      </w:r>
      <w:r w:rsidR="00B478C0" w:rsidRPr="0063080E">
        <w:rPr>
          <w:rFonts w:ascii="Calibri" w:hAnsi="Calibri" w:cs="Calibri"/>
          <w:sz w:val="24"/>
          <w:szCs w:val="24"/>
        </w:rPr>
        <w:t xml:space="preserve"> posteriorly.</w:t>
      </w:r>
      <w:r w:rsidR="001B5195" w:rsidRPr="0063080E">
        <w:rPr>
          <w:rFonts w:ascii="Calibri" w:hAnsi="Calibri" w:cs="Calibri"/>
          <w:sz w:val="24"/>
          <w:szCs w:val="24"/>
        </w:rPr>
        <w:t xml:space="preserve"> </w:t>
      </w:r>
      <w:r>
        <w:rPr>
          <w:rFonts w:ascii="Calibri" w:hAnsi="Calibri" w:cs="Calibri"/>
          <w:sz w:val="24"/>
          <w:szCs w:val="24"/>
        </w:rPr>
        <w:t>Dissect a</w:t>
      </w:r>
      <w:r w:rsidR="00B478C0" w:rsidRPr="0063080E">
        <w:rPr>
          <w:rFonts w:ascii="Calibri" w:hAnsi="Calibri" w:cs="Calibri"/>
          <w:sz w:val="24"/>
          <w:szCs w:val="24"/>
        </w:rPr>
        <w:t xml:space="preserve">ll intervening </w:t>
      </w:r>
      <w:r w:rsidR="00A51BBB" w:rsidRPr="0063080E">
        <w:rPr>
          <w:rFonts w:ascii="Calibri" w:hAnsi="Calibri" w:cs="Calibri"/>
          <w:sz w:val="24"/>
          <w:szCs w:val="24"/>
        </w:rPr>
        <w:t xml:space="preserve">portal lymph nodes and </w:t>
      </w:r>
      <w:r w:rsidR="00B478C0" w:rsidRPr="0063080E">
        <w:rPr>
          <w:rFonts w:ascii="Calibri" w:hAnsi="Calibri" w:cs="Calibri"/>
          <w:sz w:val="24"/>
          <w:szCs w:val="24"/>
        </w:rPr>
        <w:t>reflect</w:t>
      </w:r>
      <w:r>
        <w:rPr>
          <w:rFonts w:ascii="Calibri" w:hAnsi="Calibri" w:cs="Calibri"/>
          <w:sz w:val="24"/>
          <w:szCs w:val="24"/>
        </w:rPr>
        <w:t xml:space="preserve"> </w:t>
      </w:r>
      <w:r w:rsidR="00B478C0" w:rsidRPr="0063080E">
        <w:rPr>
          <w:rFonts w:ascii="Calibri" w:hAnsi="Calibri" w:cs="Calibri"/>
          <w:sz w:val="24"/>
          <w:szCs w:val="24"/>
        </w:rPr>
        <w:t>towards the specimen</w:t>
      </w:r>
      <w:r w:rsidR="00A51BBB" w:rsidRPr="0063080E">
        <w:rPr>
          <w:rFonts w:ascii="Calibri" w:hAnsi="Calibri" w:cs="Calibri"/>
          <w:sz w:val="24"/>
          <w:szCs w:val="24"/>
        </w:rPr>
        <w:t xml:space="preserve">.  </w:t>
      </w:r>
    </w:p>
    <w:p w14:paraId="31B5F34E" w14:textId="77777777" w:rsidR="008A1F4F" w:rsidRPr="0063080E" w:rsidRDefault="008A1F4F" w:rsidP="008A1F4F">
      <w:pPr>
        <w:pStyle w:val="ListParagraph"/>
        <w:spacing w:after="0" w:line="240" w:lineRule="auto"/>
        <w:ind w:left="0"/>
        <w:jc w:val="both"/>
        <w:rPr>
          <w:rFonts w:ascii="Calibri" w:hAnsi="Calibri" w:cs="Calibri"/>
          <w:sz w:val="24"/>
          <w:szCs w:val="24"/>
        </w:rPr>
      </w:pPr>
    </w:p>
    <w:p w14:paraId="31D326D0" w14:textId="250B957B" w:rsidR="00E04D6E" w:rsidRDefault="00361DFF" w:rsidP="008A1F4F">
      <w:pPr>
        <w:pStyle w:val="ListParagraph"/>
        <w:numPr>
          <w:ilvl w:val="2"/>
          <w:numId w:val="5"/>
        </w:numPr>
        <w:spacing w:after="0" w:line="240" w:lineRule="auto"/>
        <w:ind w:left="0" w:firstLine="0"/>
        <w:jc w:val="both"/>
        <w:rPr>
          <w:rFonts w:ascii="Calibri" w:hAnsi="Calibri" w:cs="Calibri"/>
          <w:sz w:val="24"/>
          <w:szCs w:val="24"/>
        </w:rPr>
      </w:pPr>
      <w:r>
        <w:rPr>
          <w:rFonts w:ascii="Calibri" w:hAnsi="Calibri" w:cs="Calibri"/>
          <w:sz w:val="24"/>
          <w:szCs w:val="24"/>
        </w:rPr>
        <w:t>Encircle t</w:t>
      </w:r>
      <w:r w:rsidR="004E05F6" w:rsidRPr="00DD4477">
        <w:rPr>
          <w:rFonts w:ascii="Calibri" w:hAnsi="Calibri" w:cs="Calibri"/>
          <w:sz w:val="24"/>
          <w:szCs w:val="24"/>
        </w:rPr>
        <w:t>he CBD</w:t>
      </w:r>
      <w:r w:rsidR="00733F5E">
        <w:rPr>
          <w:rFonts w:ascii="Calibri" w:hAnsi="Calibri" w:cs="Calibri"/>
          <w:sz w:val="24"/>
          <w:szCs w:val="24"/>
        </w:rPr>
        <w:t>/CHD</w:t>
      </w:r>
      <w:r w:rsidR="004E05F6" w:rsidRPr="00DD4477">
        <w:rPr>
          <w:rFonts w:ascii="Calibri" w:hAnsi="Calibri" w:cs="Calibri"/>
          <w:sz w:val="24"/>
          <w:szCs w:val="24"/>
        </w:rPr>
        <w:t xml:space="preserve"> with a vessel loop.</w:t>
      </w:r>
      <w:r>
        <w:rPr>
          <w:rFonts w:ascii="Calibri" w:hAnsi="Calibri" w:cs="Calibri"/>
          <w:sz w:val="24"/>
          <w:szCs w:val="24"/>
        </w:rPr>
        <w:t xml:space="preserve"> </w:t>
      </w:r>
      <w:r w:rsidR="00F615DA" w:rsidRPr="00DD4477">
        <w:rPr>
          <w:rFonts w:ascii="Calibri" w:hAnsi="Calibri" w:cs="Calibri"/>
          <w:sz w:val="24"/>
          <w:szCs w:val="24"/>
        </w:rPr>
        <w:t>If present</w:t>
      </w:r>
      <w:r w:rsidR="000D3A89" w:rsidRPr="00DD4477">
        <w:rPr>
          <w:rFonts w:ascii="Calibri" w:hAnsi="Calibri" w:cs="Calibri"/>
          <w:sz w:val="24"/>
          <w:szCs w:val="24"/>
        </w:rPr>
        <w:t xml:space="preserve">, </w:t>
      </w:r>
      <w:r>
        <w:rPr>
          <w:rFonts w:ascii="Calibri" w:hAnsi="Calibri" w:cs="Calibri"/>
          <w:sz w:val="24"/>
          <w:szCs w:val="24"/>
        </w:rPr>
        <w:t xml:space="preserve">take </w:t>
      </w:r>
      <w:r w:rsidR="000D3A89" w:rsidRPr="00DD4477">
        <w:rPr>
          <w:rFonts w:ascii="Calibri" w:hAnsi="Calibri" w:cs="Calibri"/>
          <w:sz w:val="24"/>
          <w:szCs w:val="24"/>
        </w:rPr>
        <w:t>car</w:t>
      </w:r>
      <w:r>
        <w:rPr>
          <w:rFonts w:ascii="Calibri" w:hAnsi="Calibri" w:cs="Calibri"/>
          <w:sz w:val="24"/>
          <w:szCs w:val="24"/>
        </w:rPr>
        <w:t>e</w:t>
      </w:r>
      <w:r w:rsidR="000D3A89" w:rsidRPr="00DD4477">
        <w:rPr>
          <w:rFonts w:ascii="Calibri" w:hAnsi="Calibri" w:cs="Calibri"/>
          <w:sz w:val="24"/>
          <w:szCs w:val="24"/>
        </w:rPr>
        <w:t xml:space="preserve"> not </w:t>
      </w:r>
      <w:r w:rsidR="003312E9">
        <w:rPr>
          <w:rFonts w:ascii="Calibri" w:hAnsi="Calibri" w:cs="Calibri"/>
          <w:sz w:val="24"/>
          <w:szCs w:val="24"/>
        </w:rPr>
        <w:t xml:space="preserve">to </w:t>
      </w:r>
      <w:r w:rsidR="000D3A89" w:rsidRPr="00DD4477">
        <w:rPr>
          <w:rFonts w:ascii="Calibri" w:hAnsi="Calibri" w:cs="Calibri"/>
          <w:sz w:val="24"/>
          <w:szCs w:val="24"/>
        </w:rPr>
        <w:t xml:space="preserve">injure </w:t>
      </w:r>
      <w:r w:rsidR="00B478C0" w:rsidRPr="00DD4477">
        <w:rPr>
          <w:rFonts w:ascii="Calibri" w:hAnsi="Calibri" w:cs="Calibri"/>
          <w:sz w:val="24"/>
          <w:szCs w:val="24"/>
        </w:rPr>
        <w:t>a</w:t>
      </w:r>
      <w:r w:rsidR="00733F5E">
        <w:rPr>
          <w:rFonts w:ascii="Calibri" w:hAnsi="Calibri" w:cs="Calibri"/>
          <w:sz w:val="24"/>
          <w:szCs w:val="24"/>
        </w:rPr>
        <w:t xml:space="preserve"> replaced</w:t>
      </w:r>
      <w:r w:rsidR="000D3A89" w:rsidRPr="00DD4477">
        <w:rPr>
          <w:rFonts w:ascii="Calibri" w:hAnsi="Calibri" w:cs="Calibri"/>
          <w:sz w:val="24"/>
          <w:szCs w:val="24"/>
        </w:rPr>
        <w:t xml:space="preserve"> </w:t>
      </w:r>
      <w:r w:rsidR="00D26249" w:rsidRPr="00DD4477">
        <w:rPr>
          <w:rFonts w:ascii="Calibri" w:hAnsi="Calibri" w:cs="Calibri"/>
          <w:sz w:val="24"/>
          <w:szCs w:val="24"/>
        </w:rPr>
        <w:t>right hepatic artery</w:t>
      </w:r>
      <w:r w:rsidR="00733F5E">
        <w:rPr>
          <w:rFonts w:ascii="Calibri" w:hAnsi="Calibri" w:cs="Calibri"/>
          <w:sz w:val="24"/>
          <w:szCs w:val="24"/>
        </w:rPr>
        <w:t xml:space="preserve"> behind the CBD/CHD</w:t>
      </w:r>
      <w:r w:rsidR="00F615DA" w:rsidRPr="00DD4477">
        <w:rPr>
          <w:rFonts w:ascii="Calibri" w:hAnsi="Calibri" w:cs="Calibri"/>
          <w:sz w:val="24"/>
          <w:szCs w:val="24"/>
        </w:rPr>
        <w:t>.</w:t>
      </w:r>
    </w:p>
    <w:p w14:paraId="69741B18" w14:textId="77777777" w:rsidR="008A1F4F" w:rsidRPr="00DD4477" w:rsidRDefault="008A1F4F" w:rsidP="008A1F4F">
      <w:pPr>
        <w:pStyle w:val="ListParagraph"/>
        <w:spacing w:after="0" w:line="240" w:lineRule="auto"/>
        <w:ind w:left="0"/>
        <w:jc w:val="both"/>
        <w:rPr>
          <w:rFonts w:ascii="Calibri" w:hAnsi="Calibri" w:cs="Calibri"/>
          <w:sz w:val="24"/>
          <w:szCs w:val="24"/>
        </w:rPr>
      </w:pPr>
    </w:p>
    <w:p w14:paraId="0C84BA9B" w14:textId="6EA2D789" w:rsidR="00E04D6E" w:rsidRDefault="00361DFF" w:rsidP="008A1F4F">
      <w:pPr>
        <w:pStyle w:val="ListParagraph"/>
        <w:numPr>
          <w:ilvl w:val="2"/>
          <w:numId w:val="5"/>
        </w:numPr>
        <w:spacing w:after="0" w:line="240" w:lineRule="auto"/>
        <w:ind w:left="0" w:firstLine="0"/>
        <w:jc w:val="both"/>
        <w:rPr>
          <w:rFonts w:ascii="Calibri" w:hAnsi="Calibri" w:cs="Calibri"/>
          <w:sz w:val="24"/>
          <w:szCs w:val="24"/>
        </w:rPr>
      </w:pPr>
      <w:r>
        <w:rPr>
          <w:rFonts w:ascii="Calibri" w:hAnsi="Calibri" w:cs="Calibri"/>
          <w:sz w:val="24"/>
          <w:szCs w:val="24"/>
        </w:rPr>
        <w:t xml:space="preserve">Transect </w:t>
      </w:r>
      <w:r w:rsidR="00325E18">
        <w:rPr>
          <w:rFonts w:ascii="Calibri" w:hAnsi="Calibri" w:cs="Calibri"/>
          <w:sz w:val="24"/>
          <w:szCs w:val="24"/>
        </w:rPr>
        <w:t xml:space="preserve">the </w:t>
      </w:r>
      <w:r w:rsidR="00A448A0" w:rsidRPr="00DD4477">
        <w:rPr>
          <w:rFonts w:ascii="Calibri" w:hAnsi="Calibri" w:cs="Calibri"/>
          <w:sz w:val="24"/>
          <w:szCs w:val="24"/>
        </w:rPr>
        <w:t>CBD</w:t>
      </w:r>
      <w:r w:rsidR="00733F5E">
        <w:rPr>
          <w:rFonts w:ascii="Calibri" w:hAnsi="Calibri" w:cs="Calibri"/>
          <w:sz w:val="24"/>
          <w:szCs w:val="24"/>
        </w:rPr>
        <w:t>/CHD</w:t>
      </w:r>
      <w:r w:rsidR="00A448A0" w:rsidRPr="00DD4477">
        <w:rPr>
          <w:rFonts w:ascii="Calibri" w:hAnsi="Calibri" w:cs="Calibri"/>
          <w:sz w:val="24"/>
          <w:szCs w:val="24"/>
        </w:rPr>
        <w:t xml:space="preserve"> with</w:t>
      </w:r>
      <w:r w:rsidR="00465894" w:rsidRPr="00DD4477">
        <w:rPr>
          <w:rFonts w:ascii="Calibri" w:hAnsi="Calibri" w:cs="Calibri"/>
          <w:sz w:val="24"/>
          <w:szCs w:val="24"/>
        </w:rPr>
        <w:t xml:space="preserve"> </w:t>
      </w:r>
      <w:r w:rsidR="005C49D5">
        <w:rPr>
          <w:rFonts w:ascii="Calibri" w:hAnsi="Calibri" w:cs="Calibri"/>
          <w:sz w:val="24"/>
          <w:szCs w:val="24"/>
        </w:rPr>
        <w:t>a</w:t>
      </w:r>
      <w:r w:rsidR="00465894" w:rsidRPr="00DD4477">
        <w:rPr>
          <w:rFonts w:ascii="Calibri" w:hAnsi="Calibri" w:cs="Calibri"/>
          <w:sz w:val="24"/>
          <w:szCs w:val="24"/>
        </w:rPr>
        <w:t xml:space="preserve"> 60</w:t>
      </w:r>
      <w:r w:rsidR="00D47BCF">
        <w:rPr>
          <w:rFonts w:ascii="Calibri" w:hAnsi="Calibri" w:cs="Calibri"/>
          <w:sz w:val="24"/>
          <w:szCs w:val="24"/>
        </w:rPr>
        <w:t xml:space="preserve"> </w:t>
      </w:r>
      <w:r w:rsidR="00465894" w:rsidRPr="00DD4477">
        <w:rPr>
          <w:rFonts w:ascii="Calibri" w:hAnsi="Calibri" w:cs="Calibri"/>
          <w:sz w:val="24"/>
          <w:szCs w:val="24"/>
        </w:rPr>
        <w:t xml:space="preserve">mm curved tip vascular linear stapler </w:t>
      </w:r>
      <w:r w:rsidR="00B478C0" w:rsidRPr="00DD4477">
        <w:rPr>
          <w:rFonts w:ascii="Calibri" w:hAnsi="Calibri" w:cs="Calibri"/>
          <w:sz w:val="24"/>
          <w:szCs w:val="24"/>
        </w:rPr>
        <w:t xml:space="preserve">above the level of the biliary stent (if present) </w:t>
      </w:r>
      <w:r w:rsidR="00F026C4" w:rsidRPr="00DD4477">
        <w:rPr>
          <w:rFonts w:ascii="Calibri" w:hAnsi="Calibri" w:cs="Calibri"/>
          <w:sz w:val="24"/>
          <w:szCs w:val="24"/>
        </w:rPr>
        <w:t>to minimize</w:t>
      </w:r>
      <w:r w:rsidR="00AA339E">
        <w:rPr>
          <w:rFonts w:ascii="Calibri" w:hAnsi="Calibri" w:cs="Calibri"/>
          <w:sz w:val="24"/>
          <w:szCs w:val="24"/>
        </w:rPr>
        <w:t xml:space="preserve"> </w:t>
      </w:r>
      <w:r w:rsidR="00F026C4" w:rsidRPr="00DD4477">
        <w:rPr>
          <w:rFonts w:ascii="Calibri" w:hAnsi="Calibri" w:cs="Calibri"/>
          <w:sz w:val="24"/>
          <w:szCs w:val="24"/>
        </w:rPr>
        <w:t xml:space="preserve">bile spillage and </w:t>
      </w:r>
      <w:r w:rsidR="00A21160" w:rsidRPr="00DD4477">
        <w:rPr>
          <w:rFonts w:ascii="Calibri" w:hAnsi="Calibri" w:cs="Calibri"/>
          <w:sz w:val="24"/>
          <w:szCs w:val="24"/>
        </w:rPr>
        <w:t>field contamination.</w:t>
      </w:r>
    </w:p>
    <w:p w14:paraId="03637A86" w14:textId="77777777" w:rsidR="008A1F4F" w:rsidRPr="00DD4477" w:rsidRDefault="008A1F4F" w:rsidP="008A1F4F">
      <w:pPr>
        <w:pStyle w:val="ListParagraph"/>
        <w:spacing w:after="0" w:line="240" w:lineRule="auto"/>
        <w:ind w:left="0"/>
        <w:jc w:val="both"/>
        <w:rPr>
          <w:rFonts w:ascii="Calibri" w:hAnsi="Calibri" w:cs="Calibri"/>
          <w:sz w:val="24"/>
          <w:szCs w:val="24"/>
        </w:rPr>
      </w:pPr>
    </w:p>
    <w:p w14:paraId="5AF772E5" w14:textId="45FBB737" w:rsidR="001C2FA5" w:rsidRDefault="00327F3C" w:rsidP="008A1F4F">
      <w:pPr>
        <w:pStyle w:val="ListParagraph"/>
        <w:numPr>
          <w:ilvl w:val="1"/>
          <w:numId w:val="5"/>
        </w:numPr>
        <w:spacing w:after="0" w:line="240" w:lineRule="auto"/>
        <w:jc w:val="both"/>
        <w:rPr>
          <w:rFonts w:ascii="Calibri" w:hAnsi="Calibri" w:cs="Calibri"/>
          <w:b/>
          <w:bCs/>
          <w:sz w:val="24"/>
          <w:szCs w:val="24"/>
        </w:rPr>
      </w:pPr>
      <w:r w:rsidRPr="00CE0227">
        <w:rPr>
          <w:rFonts w:ascii="Calibri" w:hAnsi="Calibri" w:cs="Calibri"/>
          <w:b/>
          <w:bCs/>
          <w:sz w:val="24"/>
          <w:szCs w:val="24"/>
        </w:rPr>
        <w:t>Dissection of</w:t>
      </w:r>
      <w:r w:rsidR="00E97451">
        <w:rPr>
          <w:rFonts w:ascii="Calibri" w:hAnsi="Calibri" w:cs="Calibri"/>
          <w:b/>
          <w:bCs/>
          <w:sz w:val="24"/>
          <w:szCs w:val="24"/>
        </w:rPr>
        <w:t xml:space="preserve"> </w:t>
      </w:r>
      <w:r w:rsidR="00071B78" w:rsidRPr="00CE0227">
        <w:rPr>
          <w:rFonts w:ascii="Calibri" w:hAnsi="Calibri" w:cs="Calibri"/>
          <w:b/>
          <w:bCs/>
          <w:sz w:val="24"/>
          <w:szCs w:val="24"/>
        </w:rPr>
        <w:t>SMV</w:t>
      </w:r>
      <w:r w:rsidR="009C5CE2" w:rsidRPr="00CE0227">
        <w:rPr>
          <w:rFonts w:ascii="Calibri" w:hAnsi="Calibri" w:cs="Calibri"/>
          <w:b/>
          <w:bCs/>
          <w:sz w:val="24"/>
          <w:szCs w:val="24"/>
        </w:rPr>
        <w:t xml:space="preserve"> and </w:t>
      </w:r>
      <w:r w:rsidR="006A0C6E">
        <w:rPr>
          <w:rFonts w:ascii="Calibri" w:hAnsi="Calibri" w:cs="Calibri"/>
          <w:b/>
          <w:bCs/>
          <w:sz w:val="24"/>
          <w:szCs w:val="24"/>
        </w:rPr>
        <w:t>c</w:t>
      </w:r>
      <w:r w:rsidR="009C5CE2" w:rsidRPr="00CE0227">
        <w:rPr>
          <w:rFonts w:ascii="Calibri" w:hAnsi="Calibri" w:cs="Calibri"/>
          <w:b/>
          <w:bCs/>
          <w:sz w:val="24"/>
          <w:szCs w:val="24"/>
        </w:rPr>
        <w:t>reation of</w:t>
      </w:r>
      <w:r w:rsidR="00A90D9A" w:rsidRPr="00CE0227">
        <w:rPr>
          <w:rFonts w:ascii="Calibri" w:hAnsi="Calibri" w:cs="Calibri"/>
          <w:b/>
          <w:bCs/>
          <w:sz w:val="24"/>
          <w:szCs w:val="24"/>
        </w:rPr>
        <w:t xml:space="preserve"> the</w:t>
      </w:r>
      <w:r w:rsidR="009C5CE2" w:rsidRPr="00CE0227">
        <w:rPr>
          <w:rFonts w:ascii="Calibri" w:hAnsi="Calibri" w:cs="Calibri"/>
          <w:b/>
          <w:bCs/>
          <w:sz w:val="24"/>
          <w:szCs w:val="24"/>
        </w:rPr>
        <w:t xml:space="preserve"> </w:t>
      </w:r>
      <w:r w:rsidR="007C567F">
        <w:rPr>
          <w:rFonts w:ascii="Calibri" w:hAnsi="Calibri" w:cs="Calibri"/>
          <w:b/>
          <w:bCs/>
          <w:sz w:val="24"/>
          <w:szCs w:val="24"/>
        </w:rPr>
        <w:t xml:space="preserve">superior tunnel </w:t>
      </w:r>
    </w:p>
    <w:p w14:paraId="0A6CDA4C" w14:textId="77777777" w:rsidR="00B332BE" w:rsidRDefault="00B332BE" w:rsidP="00B332BE">
      <w:pPr>
        <w:spacing w:after="0" w:line="240" w:lineRule="auto"/>
        <w:jc w:val="both"/>
        <w:rPr>
          <w:rFonts w:ascii="Calibri" w:hAnsi="Calibri" w:cs="Calibri"/>
          <w:sz w:val="24"/>
          <w:szCs w:val="24"/>
        </w:rPr>
      </w:pPr>
    </w:p>
    <w:p w14:paraId="5AFE68BE" w14:textId="52BEF358" w:rsidR="00B332BE" w:rsidRPr="00B332BE" w:rsidRDefault="00B332BE" w:rsidP="00B332BE">
      <w:pPr>
        <w:pStyle w:val="ListParagraph"/>
        <w:numPr>
          <w:ilvl w:val="2"/>
          <w:numId w:val="5"/>
        </w:numPr>
        <w:spacing w:after="0" w:line="240" w:lineRule="auto"/>
        <w:ind w:left="0" w:firstLine="0"/>
        <w:jc w:val="both"/>
        <w:rPr>
          <w:rFonts w:ascii="Calibri" w:hAnsi="Calibri" w:cs="Calibri"/>
          <w:b/>
          <w:bCs/>
          <w:sz w:val="24"/>
          <w:szCs w:val="24"/>
        </w:rPr>
      </w:pPr>
      <w:r>
        <w:rPr>
          <w:rFonts w:ascii="Calibri" w:hAnsi="Calibri" w:cs="Calibri"/>
          <w:sz w:val="24"/>
          <w:szCs w:val="24"/>
        </w:rPr>
        <w:t xml:space="preserve">Dissect the lateral border of the portal vein using the robotic hook cautery. </w:t>
      </w:r>
    </w:p>
    <w:p w14:paraId="028A64AB" w14:textId="77777777" w:rsidR="00B332BE" w:rsidRPr="00B332BE" w:rsidRDefault="00B332BE" w:rsidP="00B332BE">
      <w:pPr>
        <w:pStyle w:val="ListParagraph"/>
        <w:spacing w:after="0" w:line="240" w:lineRule="auto"/>
        <w:ind w:left="0"/>
        <w:jc w:val="both"/>
        <w:rPr>
          <w:rFonts w:ascii="Calibri" w:hAnsi="Calibri" w:cs="Calibri"/>
          <w:b/>
          <w:bCs/>
          <w:sz w:val="24"/>
          <w:szCs w:val="24"/>
        </w:rPr>
      </w:pPr>
    </w:p>
    <w:p w14:paraId="20F96435" w14:textId="5C202F96" w:rsidR="00B332BE" w:rsidRPr="00B332BE" w:rsidRDefault="00B332BE" w:rsidP="00B332BE">
      <w:pPr>
        <w:pStyle w:val="ListParagraph"/>
        <w:numPr>
          <w:ilvl w:val="2"/>
          <w:numId w:val="5"/>
        </w:numPr>
        <w:spacing w:after="0" w:line="240" w:lineRule="auto"/>
        <w:ind w:left="0" w:firstLine="0"/>
        <w:jc w:val="both"/>
        <w:rPr>
          <w:rFonts w:ascii="Calibri" w:hAnsi="Calibri" w:cs="Calibri"/>
          <w:b/>
          <w:bCs/>
          <w:sz w:val="24"/>
          <w:szCs w:val="24"/>
        </w:rPr>
      </w:pPr>
      <w:r>
        <w:rPr>
          <w:rFonts w:ascii="Calibri" w:hAnsi="Calibri" w:cs="Calibri"/>
          <w:sz w:val="24"/>
          <w:szCs w:val="24"/>
        </w:rPr>
        <w:t>Ligate the superior pancreatic</w:t>
      </w:r>
      <w:r w:rsidR="00577497">
        <w:rPr>
          <w:rFonts w:ascii="Calibri" w:hAnsi="Calibri" w:cs="Calibri"/>
          <w:sz w:val="24"/>
          <w:szCs w:val="24"/>
        </w:rPr>
        <w:t>o</w:t>
      </w:r>
      <w:r>
        <w:rPr>
          <w:rFonts w:ascii="Calibri" w:hAnsi="Calibri" w:cs="Calibri"/>
          <w:sz w:val="24"/>
          <w:szCs w:val="24"/>
        </w:rPr>
        <w:t>d</w:t>
      </w:r>
      <w:r w:rsidR="00577497">
        <w:rPr>
          <w:rFonts w:ascii="Calibri" w:hAnsi="Calibri" w:cs="Calibri"/>
          <w:sz w:val="24"/>
          <w:szCs w:val="24"/>
        </w:rPr>
        <w:t>uo</w:t>
      </w:r>
      <w:r>
        <w:rPr>
          <w:rFonts w:ascii="Calibri" w:hAnsi="Calibri" w:cs="Calibri"/>
          <w:sz w:val="24"/>
          <w:szCs w:val="24"/>
        </w:rPr>
        <w:t>denal artery, which is often encountered during this procedure, utilizing the assistance of the blunt tip vessel sealing device. Continue the superior</w:t>
      </w:r>
      <w:r w:rsidR="00004F24">
        <w:rPr>
          <w:rFonts w:ascii="Calibri" w:hAnsi="Calibri" w:cs="Calibri"/>
          <w:sz w:val="24"/>
          <w:szCs w:val="24"/>
        </w:rPr>
        <w:t>-</w:t>
      </w:r>
      <w:r>
        <w:rPr>
          <w:rFonts w:ascii="Calibri" w:hAnsi="Calibri" w:cs="Calibri"/>
          <w:sz w:val="24"/>
          <w:szCs w:val="24"/>
        </w:rPr>
        <w:lastRenderedPageBreak/>
        <w:t>to</w:t>
      </w:r>
      <w:r w:rsidR="00004F24">
        <w:rPr>
          <w:rFonts w:ascii="Calibri" w:hAnsi="Calibri" w:cs="Calibri"/>
          <w:sz w:val="24"/>
          <w:szCs w:val="24"/>
        </w:rPr>
        <w:t>-</w:t>
      </w:r>
      <w:r>
        <w:rPr>
          <w:rFonts w:ascii="Calibri" w:hAnsi="Calibri" w:cs="Calibri"/>
          <w:sz w:val="24"/>
          <w:szCs w:val="24"/>
        </w:rPr>
        <w:t>inferior dissection of the portal vein up to the superior border of the pancreas. This dissection allows for the exposure of the superior tunnel.</w:t>
      </w:r>
    </w:p>
    <w:p w14:paraId="304B32E4" w14:textId="77777777" w:rsidR="006A0C6E" w:rsidRDefault="006A0C6E" w:rsidP="006A0C6E">
      <w:pPr>
        <w:pStyle w:val="ListParagraph"/>
        <w:spacing w:after="0" w:line="240" w:lineRule="auto"/>
        <w:ind w:left="0"/>
        <w:jc w:val="both"/>
        <w:rPr>
          <w:rFonts w:ascii="Calibri" w:hAnsi="Calibri" w:cs="Calibri"/>
          <w:b/>
          <w:bCs/>
          <w:sz w:val="24"/>
          <w:szCs w:val="24"/>
        </w:rPr>
      </w:pPr>
    </w:p>
    <w:p w14:paraId="7F708DC5" w14:textId="6B12B13C" w:rsidR="006A0C6E" w:rsidRPr="00CE0227" w:rsidRDefault="006A0C6E" w:rsidP="006A0C6E">
      <w:pPr>
        <w:pStyle w:val="ListParagraph"/>
        <w:numPr>
          <w:ilvl w:val="1"/>
          <w:numId w:val="5"/>
        </w:numPr>
        <w:spacing w:after="0" w:line="240" w:lineRule="auto"/>
        <w:jc w:val="both"/>
        <w:rPr>
          <w:rFonts w:ascii="Calibri" w:hAnsi="Calibri" w:cs="Calibri"/>
          <w:b/>
          <w:bCs/>
          <w:sz w:val="24"/>
          <w:szCs w:val="24"/>
        </w:rPr>
      </w:pPr>
      <w:r w:rsidRPr="00CE0227">
        <w:rPr>
          <w:rFonts w:ascii="Calibri" w:hAnsi="Calibri" w:cs="Calibri"/>
          <w:b/>
          <w:bCs/>
          <w:sz w:val="24"/>
          <w:szCs w:val="24"/>
        </w:rPr>
        <w:t>Dissection of the</w:t>
      </w:r>
      <w:r>
        <w:rPr>
          <w:rFonts w:ascii="Calibri" w:hAnsi="Calibri" w:cs="Calibri"/>
          <w:b/>
          <w:bCs/>
          <w:sz w:val="24"/>
          <w:szCs w:val="24"/>
        </w:rPr>
        <w:t xml:space="preserve"> </w:t>
      </w:r>
      <w:r w:rsidRPr="00CE0227">
        <w:rPr>
          <w:rFonts w:ascii="Calibri" w:hAnsi="Calibri" w:cs="Calibri"/>
          <w:b/>
          <w:bCs/>
          <w:sz w:val="24"/>
          <w:szCs w:val="24"/>
        </w:rPr>
        <w:t xml:space="preserve">SMV and </w:t>
      </w:r>
      <w:r>
        <w:rPr>
          <w:rFonts w:ascii="Calibri" w:hAnsi="Calibri" w:cs="Calibri"/>
          <w:b/>
          <w:bCs/>
          <w:sz w:val="24"/>
          <w:szCs w:val="24"/>
        </w:rPr>
        <w:t>c</w:t>
      </w:r>
      <w:r w:rsidRPr="00CE0227">
        <w:rPr>
          <w:rFonts w:ascii="Calibri" w:hAnsi="Calibri" w:cs="Calibri"/>
          <w:b/>
          <w:bCs/>
          <w:sz w:val="24"/>
          <w:szCs w:val="24"/>
        </w:rPr>
        <w:t xml:space="preserve">reation </w:t>
      </w:r>
      <w:r w:rsidR="007C567F" w:rsidRPr="00CE0227">
        <w:rPr>
          <w:rFonts w:ascii="Calibri" w:hAnsi="Calibri" w:cs="Calibri"/>
          <w:b/>
          <w:bCs/>
          <w:sz w:val="24"/>
          <w:szCs w:val="24"/>
        </w:rPr>
        <w:t xml:space="preserve">of the </w:t>
      </w:r>
      <w:r w:rsidR="007C567F">
        <w:rPr>
          <w:rFonts w:ascii="Calibri" w:hAnsi="Calibri" w:cs="Calibri"/>
          <w:b/>
          <w:bCs/>
          <w:sz w:val="24"/>
          <w:szCs w:val="24"/>
        </w:rPr>
        <w:t xml:space="preserve">inferior tunnel </w:t>
      </w:r>
    </w:p>
    <w:p w14:paraId="4F09566E" w14:textId="77777777" w:rsidR="008A1F4F" w:rsidRPr="00DD4477" w:rsidRDefault="008A1F4F" w:rsidP="008A1F4F">
      <w:pPr>
        <w:pStyle w:val="ListParagraph"/>
        <w:spacing w:after="0" w:line="240" w:lineRule="auto"/>
        <w:ind w:left="0"/>
        <w:jc w:val="both"/>
        <w:rPr>
          <w:rFonts w:ascii="Calibri" w:hAnsi="Calibri" w:cs="Calibri"/>
          <w:sz w:val="24"/>
          <w:szCs w:val="24"/>
        </w:rPr>
      </w:pPr>
    </w:p>
    <w:p w14:paraId="61FFA9EF" w14:textId="60F9651B" w:rsidR="001C2FA5" w:rsidRDefault="00E57E45" w:rsidP="008A1F4F">
      <w:pPr>
        <w:pStyle w:val="ListParagraph"/>
        <w:numPr>
          <w:ilvl w:val="2"/>
          <w:numId w:val="5"/>
        </w:numPr>
        <w:spacing w:after="0" w:line="240" w:lineRule="auto"/>
        <w:ind w:left="0" w:firstLine="0"/>
        <w:jc w:val="both"/>
        <w:rPr>
          <w:rFonts w:ascii="Calibri" w:hAnsi="Calibri" w:cs="Calibri"/>
          <w:sz w:val="24"/>
          <w:szCs w:val="24"/>
        </w:rPr>
      </w:pPr>
      <w:r>
        <w:rPr>
          <w:rFonts w:ascii="Calibri" w:hAnsi="Calibri" w:cs="Calibri"/>
          <w:sz w:val="24"/>
          <w:szCs w:val="24"/>
        </w:rPr>
        <w:t xml:space="preserve"> Using A3</w:t>
      </w:r>
      <w:r w:rsidR="00221053">
        <w:rPr>
          <w:rFonts w:ascii="Calibri" w:hAnsi="Calibri" w:cs="Calibri"/>
          <w:sz w:val="24"/>
          <w:szCs w:val="24"/>
        </w:rPr>
        <w:t>,</w:t>
      </w:r>
      <w:r w:rsidR="00AB312D">
        <w:rPr>
          <w:rFonts w:ascii="Calibri" w:hAnsi="Calibri" w:cs="Calibri"/>
          <w:sz w:val="24"/>
          <w:szCs w:val="24"/>
        </w:rPr>
        <w:t xml:space="preserve"> </w:t>
      </w:r>
      <w:r>
        <w:rPr>
          <w:rFonts w:ascii="Calibri" w:hAnsi="Calibri" w:cs="Calibri"/>
          <w:sz w:val="24"/>
          <w:szCs w:val="24"/>
        </w:rPr>
        <w:t xml:space="preserve">grasp and retract </w:t>
      </w:r>
      <w:r w:rsidR="00727EF8" w:rsidRPr="00DD4477">
        <w:rPr>
          <w:rFonts w:ascii="Calibri" w:hAnsi="Calibri" w:cs="Calibri"/>
          <w:sz w:val="24"/>
          <w:szCs w:val="24"/>
        </w:rPr>
        <w:t xml:space="preserve">the distal gastric staple line laterally and cephalad to </w:t>
      </w:r>
      <w:r w:rsidR="00577497" w:rsidRPr="00DD4477">
        <w:rPr>
          <w:rFonts w:ascii="Calibri" w:hAnsi="Calibri" w:cs="Calibri"/>
          <w:sz w:val="24"/>
          <w:szCs w:val="24"/>
        </w:rPr>
        <w:t xml:space="preserve">stretch </w:t>
      </w:r>
      <w:r w:rsidR="00727EF8" w:rsidRPr="00DD4477">
        <w:rPr>
          <w:rFonts w:ascii="Calibri" w:hAnsi="Calibri" w:cs="Calibri"/>
          <w:sz w:val="24"/>
          <w:szCs w:val="24"/>
        </w:rPr>
        <w:t xml:space="preserve">the </w:t>
      </w:r>
      <w:r w:rsidR="0068350F">
        <w:rPr>
          <w:rFonts w:ascii="Calibri" w:hAnsi="Calibri" w:cs="Calibri"/>
          <w:sz w:val="24"/>
          <w:szCs w:val="24"/>
        </w:rPr>
        <w:t>gastroepiploic vein (GEV)</w:t>
      </w:r>
      <w:r w:rsidR="00746B1E">
        <w:rPr>
          <w:rFonts w:ascii="Calibri" w:hAnsi="Calibri" w:cs="Calibri"/>
          <w:sz w:val="24"/>
          <w:szCs w:val="24"/>
        </w:rPr>
        <w:t xml:space="preserve"> </w:t>
      </w:r>
      <w:r w:rsidR="00727EF8" w:rsidRPr="00DD4477">
        <w:rPr>
          <w:rFonts w:ascii="Calibri" w:hAnsi="Calibri" w:cs="Calibri"/>
          <w:sz w:val="24"/>
          <w:szCs w:val="24"/>
        </w:rPr>
        <w:t>as it enters the</w:t>
      </w:r>
      <w:r w:rsidR="00370372">
        <w:rPr>
          <w:rFonts w:ascii="Calibri" w:hAnsi="Calibri" w:cs="Calibri"/>
          <w:sz w:val="24"/>
          <w:szCs w:val="24"/>
        </w:rPr>
        <w:t xml:space="preserve"> anterior</w:t>
      </w:r>
      <w:r w:rsidR="00727EF8" w:rsidRPr="00DD4477">
        <w:rPr>
          <w:rFonts w:ascii="Calibri" w:hAnsi="Calibri" w:cs="Calibri"/>
          <w:sz w:val="24"/>
          <w:szCs w:val="24"/>
        </w:rPr>
        <w:t xml:space="preserve"> SMV.</w:t>
      </w:r>
      <w:r w:rsidR="0063080E">
        <w:rPr>
          <w:rFonts w:ascii="Calibri" w:hAnsi="Calibri" w:cs="Calibri"/>
          <w:sz w:val="24"/>
          <w:szCs w:val="24"/>
        </w:rPr>
        <w:t xml:space="preserve"> </w:t>
      </w:r>
      <w:r w:rsidR="00AE5A2E">
        <w:rPr>
          <w:rFonts w:ascii="Calibri" w:hAnsi="Calibri" w:cs="Calibri"/>
          <w:sz w:val="24"/>
          <w:szCs w:val="24"/>
        </w:rPr>
        <w:t>Open t</w:t>
      </w:r>
      <w:r w:rsidR="005F1F20" w:rsidRPr="0063080E">
        <w:rPr>
          <w:rFonts w:ascii="Calibri" w:hAnsi="Calibri" w:cs="Calibri"/>
          <w:sz w:val="24"/>
          <w:szCs w:val="24"/>
        </w:rPr>
        <w:t xml:space="preserve">he fatty tissue near the </w:t>
      </w:r>
      <w:r w:rsidR="000E6CE9" w:rsidRPr="0063080E">
        <w:rPr>
          <w:rFonts w:ascii="Calibri" w:hAnsi="Calibri" w:cs="Calibri"/>
          <w:sz w:val="24"/>
          <w:szCs w:val="24"/>
        </w:rPr>
        <w:t>pancrea</w:t>
      </w:r>
      <w:r w:rsidR="00727EF8" w:rsidRPr="0063080E">
        <w:rPr>
          <w:rFonts w:ascii="Calibri" w:hAnsi="Calibri" w:cs="Calibri"/>
          <w:sz w:val="24"/>
          <w:szCs w:val="24"/>
        </w:rPr>
        <w:t>tic</w:t>
      </w:r>
      <w:r w:rsidR="000E6CE9" w:rsidRPr="0063080E">
        <w:rPr>
          <w:rFonts w:ascii="Calibri" w:hAnsi="Calibri" w:cs="Calibri"/>
          <w:sz w:val="24"/>
          <w:szCs w:val="24"/>
        </w:rPr>
        <w:t xml:space="preserve"> </w:t>
      </w:r>
      <w:r w:rsidR="005F1F20" w:rsidRPr="0063080E">
        <w:rPr>
          <w:rFonts w:ascii="Calibri" w:hAnsi="Calibri" w:cs="Calibri"/>
          <w:sz w:val="24"/>
          <w:szCs w:val="24"/>
        </w:rPr>
        <w:t>inferior border</w:t>
      </w:r>
      <w:r w:rsidR="00727EF8" w:rsidRPr="0063080E">
        <w:rPr>
          <w:rFonts w:ascii="Calibri" w:hAnsi="Calibri" w:cs="Calibri"/>
          <w:sz w:val="24"/>
          <w:szCs w:val="24"/>
        </w:rPr>
        <w:t xml:space="preserve"> </w:t>
      </w:r>
      <w:r w:rsidR="005F1F20" w:rsidRPr="0063080E">
        <w:rPr>
          <w:rFonts w:ascii="Calibri" w:hAnsi="Calibri" w:cs="Calibri"/>
          <w:sz w:val="24"/>
          <w:szCs w:val="24"/>
        </w:rPr>
        <w:t xml:space="preserve">using </w:t>
      </w:r>
      <w:r w:rsidR="009C3B73" w:rsidRPr="0063080E">
        <w:rPr>
          <w:rFonts w:ascii="Calibri" w:hAnsi="Calibri" w:cs="Calibri"/>
          <w:sz w:val="24"/>
          <w:szCs w:val="24"/>
        </w:rPr>
        <w:t>electrocautery in</w:t>
      </w:r>
      <w:r w:rsidR="00746B1E" w:rsidRPr="0063080E">
        <w:rPr>
          <w:rFonts w:ascii="Calibri" w:hAnsi="Calibri" w:cs="Calibri"/>
          <w:sz w:val="24"/>
          <w:szCs w:val="24"/>
        </w:rPr>
        <w:t xml:space="preserve"> A1</w:t>
      </w:r>
      <w:r w:rsidR="005F1F20" w:rsidRPr="0063080E">
        <w:rPr>
          <w:rFonts w:ascii="Calibri" w:hAnsi="Calibri" w:cs="Calibri"/>
          <w:sz w:val="24"/>
          <w:szCs w:val="24"/>
        </w:rPr>
        <w:t>.</w:t>
      </w:r>
      <w:r w:rsidR="00727EF8" w:rsidRPr="0063080E">
        <w:rPr>
          <w:rFonts w:ascii="Calibri" w:hAnsi="Calibri" w:cs="Calibri"/>
          <w:sz w:val="24"/>
          <w:szCs w:val="24"/>
        </w:rPr>
        <w:t xml:space="preserve"> The SMV is </w:t>
      </w:r>
      <w:r w:rsidR="009C3B73" w:rsidRPr="0063080E">
        <w:rPr>
          <w:rFonts w:ascii="Calibri" w:hAnsi="Calibri" w:cs="Calibri"/>
          <w:sz w:val="24"/>
          <w:szCs w:val="24"/>
        </w:rPr>
        <w:t>now</w:t>
      </w:r>
      <w:r w:rsidR="00746B1E" w:rsidRPr="0063080E">
        <w:rPr>
          <w:rFonts w:ascii="Calibri" w:hAnsi="Calibri" w:cs="Calibri"/>
          <w:sz w:val="24"/>
          <w:szCs w:val="24"/>
        </w:rPr>
        <w:t xml:space="preserve"> </w:t>
      </w:r>
      <w:r w:rsidR="00221053">
        <w:rPr>
          <w:rFonts w:ascii="Calibri" w:hAnsi="Calibri" w:cs="Calibri"/>
          <w:sz w:val="24"/>
          <w:szCs w:val="24"/>
        </w:rPr>
        <w:t>visible</w:t>
      </w:r>
      <w:r w:rsidR="00727EF8" w:rsidRPr="0063080E">
        <w:rPr>
          <w:rFonts w:ascii="Calibri" w:hAnsi="Calibri" w:cs="Calibri"/>
          <w:sz w:val="24"/>
          <w:szCs w:val="24"/>
        </w:rPr>
        <w:t>.</w:t>
      </w:r>
    </w:p>
    <w:p w14:paraId="1A1DCF39" w14:textId="77777777" w:rsidR="008A1F4F" w:rsidRPr="0063080E" w:rsidRDefault="008A1F4F" w:rsidP="008A1F4F">
      <w:pPr>
        <w:pStyle w:val="ListParagraph"/>
        <w:spacing w:after="0" w:line="240" w:lineRule="auto"/>
        <w:ind w:left="0"/>
        <w:jc w:val="both"/>
        <w:rPr>
          <w:rFonts w:ascii="Calibri" w:hAnsi="Calibri" w:cs="Calibri"/>
          <w:sz w:val="24"/>
          <w:szCs w:val="24"/>
        </w:rPr>
      </w:pPr>
    </w:p>
    <w:p w14:paraId="60B5FD62" w14:textId="5176E43C" w:rsidR="001C2FA5" w:rsidRDefault="00AB312D" w:rsidP="008A1F4F">
      <w:pPr>
        <w:pStyle w:val="ListParagraph"/>
        <w:numPr>
          <w:ilvl w:val="2"/>
          <w:numId w:val="5"/>
        </w:numPr>
        <w:spacing w:after="0" w:line="240" w:lineRule="auto"/>
        <w:ind w:left="0" w:firstLine="0"/>
        <w:jc w:val="both"/>
        <w:rPr>
          <w:rFonts w:ascii="Calibri" w:hAnsi="Calibri" w:cs="Calibri"/>
          <w:sz w:val="24"/>
          <w:szCs w:val="24"/>
        </w:rPr>
      </w:pPr>
      <w:r>
        <w:rPr>
          <w:rFonts w:ascii="Calibri" w:hAnsi="Calibri" w:cs="Calibri"/>
          <w:sz w:val="24"/>
          <w:szCs w:val="24"/>
        </w:rPr>
        <w:t xml:space="preserve"> </w:t>
      </w:r>
      <w:r w:rsidR="00AE5A2E">
        <w:rPr>
          <w:rFonts w:ascii="Calibri" w:hAnsi="Calibri" w:cs="Calibri"/>
          <w:sz w:val="24"/>
          <w:szCs w:val="24"/>
        </w:rPr>
        <w:t>Identify t</w:t>
      </w:r>
      <w:r w:rsidR="00044339" w:rsidRPr="00DD4477">
        <w:rPr>
          <w:rFonts w:ascii="Calibri" w:hAnsi="Calibri" w:cs="Calibri"/>
          <w:sz w:val="24"/>
          <w:szCs w:val="24"/>
        </w:rPr>
        <w:t xml:space="preserve">he </w:t>
      </w:r>
      <w:r w:rsidR="003A1DF5" w:rsidRPr="00DD4477">
        <w:rPr>
          <w:rFonts w:ascii="Calibri" w:hAnsi="Calibri" w:cs="Calibri"/>
          <w:sz w:val="24"/>
          <w:szCs w:val="24"/>
        </w:rPr>
        <w:t xml:space="preserve">gastrocolic trunk (Trunk of Henle). </w:t>
      </w:r>
      <w:r w:rsidR="00577497" w:rsidRPr="0063080E">
        <w:rPr>
          <w:rFonts w:ascii="Calibri" w:hAnsi="Calibri" w:cs="Calibri"/>
          <w:sz w:val="24"/>
          <w:szCs w:val="24"/>
        </w:rPr>
        <w:t>Occasional</w:t>
      </w:r>
      <w:r w:rsidR="00577497">
        <w:rPr>
          <w:rFonts w:ascii="Calibri" w:hAnsi="Calibri" w:cs="Calibri"/>
          <w:sz w:val="24"/>
          <w:szCs w:val="24"/>
        </w:rPr>
        <w:t>ly,</w:t>
      </w:r>
      <w:r w:rsidR="00577497" w:rsidRPr="0063080E">
        <w:rPr>
          <w:rFonts w:ascii="Calibri" w:hAnsi="Calibri" w:cs="Calibri"/>
          <w:sz w:val="24"/>
          <w:szCs w:val="24"/>
        </w:rPr>
        <w:t xml:space="preserve"> there </w:t>
      </w:r>
      <w:r w:rsidR="003A1DF5" w:rsidRPr="0063080E">
        <w:rPr>
          <w:rFonts w:ascii="Calibri" w:hAnsi="Calibri" w:cs="Calibri"/>
          <w:sz w:val="24"/>
          <w:szCs w:val="24"/>
        </w:rPr>
        <w:t xml:space="preserve">can be </w:t>
      </w:r>
      <w:r w:rsidR="00577497">
        <w:rPr>
          <w:rFonts w:ascii="Calibri" w:hAnsi="Calibri" w:cs="Calibri"/>
          <w:sz w:val="24"/>
          <w:szCs w:val="24"/>
        </w:rPr>
        <w:t xml:space="preserve">a </w:t>
      </w:r>
      <w:r w:rsidR="003A1DF5" w:rsidRPr="0063080E">
        <w:rPr>
          <w:rFonts w:ascii="Calibri" w:hAnsi="Calibri" w:cs="Calibri"/>
          <w:sz w:val="24"/>
          <w:szCs w:val="24"/>
        </w:rPr>
        <w:t xml:space="preserve">right </w:t>
      </w:r>
      <w:r w:rsidR="00E0189F" w:rsidRPr="0063080E">
        <w:rPr>
          <w:rFonts w:ascii="Calibri" w:hAnsi="Calibri" w:cs="Calibri"/>
          <w:sz w:val="24"/>
          <w:szCs w:val="24"/>
        </w:rPr>
        <w:t>branch</w:t>
      </w:r>
      <w:r w:rsidR="00D03DF7" w:rsidRPr="0063080E">
        <w:rPr>
          <w:rFonts w:ascii="Calibri" w:hAnsi="Calibri" w:cs="Calibri"/>
          <w:sz w:val="24"/>
          <w:szCs w:val="24"/>
        </w:rPr>
        <w:t xml:space="preserve"> of </w:t>
      </w:r>
      <w:r w:rsidR="00577497">
        <w:rPr>
          <w:rFonts w:ascii="Calibri" w:hAnsi="Calibri" w:cs="Calibri"/>
          <w:sz w:val="24"/>
          <w:szCs w:val="24"/>
        </w:rPr>
        <w:t xml:space="preserve">the </w:t>
      </w:r>
      <w:r w:rsidR="00D03DF7" w:rsidRPr="0063080E">
        <w:rPr>
          <w:rFonts w:ascii="Calibri" w:hAnsi="Calibri" w:cs="Calibri"/>
          <w:sz w:val="24"/>
          <w:szCs w:val="24"/>
        </w:rPr>
        <w:t xml:space="preserve">middle </w:t>
      </w:r>
      <w:r w:rsidR="00991913" w:rsidRPr="0063080E">
        <w:rPr>
          <w:rFonts w:ascii="Calibri" w:hAnsi="Calibri" w:cs="Calibri"/>
          <w:sz w:val="24"/>
          <w:szCs w:val="24"/>
        </w:rPr>
        <w:t xml:space="preserve">colic vein </w:t>
      </w:r>
      <w:r w:rsidR="003C185C" w:rsidRPr="0063080E">
        <w:rPr>
          <w:rFonts w:ascii="Calibri" w:hAnsi="Calibri" w:cs="Calibri"/>
          <w:sz w:val="24"/>
          <w:szCs w:val="24"/>
        </w:rPr>
        <w:t>(RBMCV)</w:t>
      </w:r>
      <w:r w:rsidR="00991913" w:rsidRPr="0063080E">
        <w:rPr>
          <w:rFonts w:ascii="Calibri" w:hAnsi="Calibri" w:cs="Calibri"/>
          <w:sz w:val="24"/>
          <w:szCs w:val="24"/>
        </w:rPr>
        <w:t xml:space="preserve"> that drains into the trunk.</w:t>
      </w:r>
      <w:r w:rsidR="00740256">
        <w:rPr>
          <w:rFonts w:ascii="Calibri" w:hAnsi="Calibri" w:cs="Calibri"/>
          <w:sz w:val="24"/>
          <w:szCs w:val="24"/>
        </w:rPr>
        <w:t xml:space="preserve"> </w:t>
      </w:r>
      <w:r w:rsidR="00450D2B" w:rsidRPr="0063080E">
        <w:rPr>
          <w:rFonts w:ascii="Calibri" w:hAnsi="Calibri" w:cs="Calibri"/>
          <w:sz w:val="24"/>
          <w:szCs w:val="24"/>
        </w:rPr>
        <w:t>If present, dissect and transect</w:t>
      </w:r>
      <w:r w:rsidR="00AE5A2E">
        <w:rPr>
          <w:rFonts w:ascii="Calibri" w:hAnsi="Calibri" w:cs="Calibri"/>
          <w:sz w:val="24"/>
          <w:szCs w:val="24"/>
        </w:rPr>
        <w:t xml:space="preserve"> it</w:t>
      </w:r>
      <w:r w:rsidR="00450D2B" w:rsidRPr="0063080E">
        <w:rPr>
          <w:rFonts w:ascii="Calibri" w:hAnsi="Calibri" w:cs="Calibri"/>
          <w:sz w:val="24"/>
          <w:szCs w:val="24"/>
        </w:rPr>
        <w:t xml:space="preserve"> with</w:t>
      </w:r>
      <w:r w:rsidR="00727EF8" w:rsidRPr="0063080E">
        <w:rPr>
          <w:rFonts w:ascii="Calibri" w:hAnsi="Calibri" w:cs="Calibri"/>
          <w:sz w:val="24"/>
          <w:szCs w:val="24"/>
        </w:rPr>
        <w:t xml:space="preserve"> the </w:t>
      </w:r>
      <w:r w:rsidR="00B3017F" w:rsidRPr="0063080E">
        <w:rPr>
          <w:rFonts w:ascii="Calibri" w:hAnsi="Calibri" w:cs="Calibri"/>
          <w:sz w:val="24"/>
          <w:szCs w:val="24"/>
        </w:rPr>
        <w:t xml:space="preserve">blunt tip vessel sealing </w:t>
      </w:r>
      <w:r w:rsidR="00746B1E" w:rsidRPr="0063080E">
        <w:rPr>
          <w:rFonts w:ascii="Calibri" w:hAnsi="Calibri" w:cs="Calibri"/>
          <w:sz w:val="24"/>
          <w:szCs w:val="24"/>
        </w:rPr>
        <w:t>device</w:t>
      </w:r>
      <w:r w:rsidR="00450D2B" w:rsidRPr="0063080E">
        <w:rPr>
          <w:rFonts w:ascii="Calibri" w:hAnsi="Calibri" w:cs="Calibri"/>
          <w:sz w:val="24"/>
          <w:szCs w:val="24"/>
        </w:rPr>
        <w:t>.</w:t>
      </w:r>
      <w:r w:rsidR="0063080E">
        <w:rPr>
          <w:rFonts w:ascii="Calibri" w:hAnsi="Calibri" w:cs="Calibri"/>
          <w:sz w:val="24"/>
          <w:szCs w:val="24"/>
        </w:rPr>
        <w:t xml:space="preserve"> </w:t>
      </w:r>
      <w:r w:rsidR="00AE5A2E">
        <w:rPr>
          <w:rFonts w:ascii="Calibri" w:hAnsi="Calibri" w:cs="Calibri"/>
          <w:sz w:val="24"/>
          <w:szCs w:val="24"/>
        </w:rPr>
        <w:t>Trace t</w:t>
      </w:r>
      <w:r w:rsidR="000D602B" w:rsidRPr="0063080E">
        <w:rPr>
          <w:rFonts w:ascii="Calibri" w:hAnsi="Calibri" w:cs="Calibri"/>
          <w:sz w:val="24"/>
          <w:szCs w:val="24"/>
        </w:rPr>
        <w:t xml:space="preserve">he </w:t>
      </w:r>
      <w:r w:rsidR="0068350F" w:rsidRPr="0063080E">
        <w:rPr>
          <w:rFonts w:ascii="Calibri" w:hAnsi="Calibri" w:cs="Calibri"/>
          <w:sz w:val="24"/>
          <w:szCs w:val="24"/>
        </w:rPr>
        <w:t>GEV</w:t>
      </w:r>
      <w:r w:rsidR="00986605" w:rsidRPr="0063080E">
        <w:rPr>
          <w:rFonts w:ascii="Calibri" w:hAnsi="Calibri" w:cs="Calibri"/>
          <w:sz w:val="24"/>
          <w:szCs w:val="24"/>
        </w:rPr>
        <w:t xml:space="preserve"> </w:t>
      </w:r>
      <w:r w:rsidR="00450D2B" w:rsidRPr="0063080E">
        <w:rPr>
          <w:rFonts w:ascii="Calibri" w:hAnsi="Calibri" w:cs="Calibri"/>
          <w:sz w:val="24"/>
          <w:szCs w:val="24"/>
        </w:rPr>
        <w:t xml:space="preserve">to </w:t>
      </w:r>
      <w:r w:rsidR="00727EF8" w:rsidRPr="0063080E">
        <w:rPr>
          <w:rFonts w:ascii="Calibri" w:hAnsi="Calibri" w:cs="Calibri"/>
          <w:sz w:val="24"/>
          <w:szCs w:val="24"/>
        </w:rPr>
        <w:t xml:space="preserve">its </w:t>
      </w:r>
      <w:r w:rsidR="00450D2B" w:rsidRPr="0063080E">
        <w:rPr>
          <w:rFonts w:ascii="Calibri" w:hAnsi="Calibri" w:cs="Calibri"/>
          <w:sz w:val="24"/>
          <w:szCs w:val="24"/>
        </w:rPr>
        <w:t>insertion</w:t>
      </w:r>
      <w:r w:rsidR="00986605" w:rsidRPr="0063080E">
        <w:rPr>
          <w:rFonts w:ascii="Calibri" w:hAnsi="Calibri" w:cs="Calibri"/>
          <w:sz w:val="24"/>
          <w:szCs w:val="24"/>
        </w:rPr>
        <w:t xml:space="preserve"> in</w:t>
      </w:r>
      <w:r w:rsidR="00450D2B" w:rsidRPr="0063080E">
        <w:rPr>
          <w:rFonts w:ascii="Calibri" w:hAnsi="Calibri" w:cs="Calibri"/>
          <w:sz w:val="24"/>
          <w:szCs w:val="24"/>
        </w:rPr>
        <w:t>to</w:t>
      </w:r>
      <w:r w:rsidR="00986605" w:rsidRPr="0063080E">
        <w:rPr>
          <w:rFonts w:ascii="Calibri" w:hAnsi="Calibri" w:cs="Calibri"/>
          <w:sz w:val="24"/>
          <w:szCs w:val="24"/>
        </w:rPr>
        <w:t xml:space="preserve"> the</w:t>
      </w:r>
      <w:r w:rsidR="00E60865" w:rsidRPr="0063080E">
        <w:rPr>
          <w:rFonts w:ascii="Calibri" w:hAnsi="Calibri" w:cs="Calibri"/>
          <w:sz w:val="24"/>
          <w:szCs w:val="24"/>
        </w:rPr>
        <w:t xml:space="preserve"> </w:t>
      </w:r>
      <w:r w:rsidR="00986605" w:rsidRPr="0063080E">
        <w:rPr>
          <w:rFonts w:ascii="Calibri" w:hAnsi="Calibri" w:cs="Calibri"/>
          <w:sz w:val="24"/>
          <w:szCs w:val="24"/>
        </w:rPr>
        <w:t>SMV</w:t>
      </w:r>
      <w:r w:rsidR="00727EF8" w:rsidRPr="0063080E">
        <w:rPr>
          <w:rFonts w:ascii="Calibri" w:hAnsi="Calibri" w:cs="Calibri"/>
          <w:sz w:val="24"/>
          <w:szCs w:val="24"/>
        </w:rPr>
        <w:t xml:space="preserve"> and </w:t>
      </w:r>
      <w:r w:rsidR="00A448A0" w:rsidRPr="0063080E">
        <w:rPr>
          <w:rFonts w:ascii="Calibri" w:hAnsi="Calibri" w:cs="Calibri"/>
          <w:sz w:val="24"/>
          <w:szCs w:val="24"/>
        </w:rPr>
        <w:t xml:space="preserve">transect with </w:t>
      </w:r>
      <w:r w:rsidR="00727EF8" w:rsidRPr="0063080E">
        <w:rPr>
          <w:rFonts w:ascii="Calibri" w:hAnsi="Calibri" w:cs="Calibri"/>
          <w:sz w:val="24"/>
          <w:szCs w:val="24"/>
        </w:rPr>
        <w:t xml:space="preserve">the </w:t>
      </w:r>
      <w:r w:rsidR="005C49D5" w:rsidRPr="0063080E">
        <w:rPr>
          <w:rFonts w:ascii="Calibri" w:hAnsi="Calibri" w:cs="Calibri"/>
          <w:sz w:val="24"/>
          <w:szCs w:val="24"/>
        </w:rPr>
        <w:t>blunt tip vessel sealing device</w:t>
      </w:r>
      <w:r w:rsidR="00A448A0" w:rsidRPr="0063080E">
        <w:rPr>
          <w:rFonts w:ascii="Calibri" w:hAnsi="Calibri" w:cs="Calibri"/>
          <w:sz w:val="24"/>
          <w:szCs w:val="24"/>
        </w:rPr>
        <w:t xml:space="preserve">.  </w:t>
      </w:r>
    </w:p>
    <w:p w14:paraId="5E212007" w14:textId="77777777" w:rsidR="008A1F4F" w:rsidRPr="0063080E" w:rsidRDefault="008A1F4F" w:rsidP="008A1F4F">
      <w:pPr>
        <w:pStyle w:val="ListParagraph"/>
        <w:spacing w:after="0" w:line="240" w:lineRule="auto"/>
        <w:ind w:left="0"/>
        <w:jc w:val="both"/>
        <w:rPr>
          <w:rFonts w:ascii="Calibri" w:hAnsi="Calibri" w:cs="Calibri"/>
          <w:sz w:val="24"/>
          <w:szCs w:val="24"/>
        </w:rPr>
      </w:pPr>
    </w:p>
    <w:p w14:paraId="08AC48EA" w14:textId="77777777" w:rsidR="006A0C6E" w:rsidRDefault="00AE5A2E" w:rsidP="006A0C6E">
      <w:pPr>
        <w:pStyle w:val="ListParagraph"/>
        <w:numPr>
          <w:ilvl w:val="2"/>
          <w:numId w:val="5"/>
        </w:numPr>
        <w:spacing w:after="0" w:line="240" w:lineRule="auto"/>
        <w:ind w:left="0" w:firstLine="0"/>
        <w:jc w:val="both"/>
        <w:rPr>
          <w:rFonts w:ascii="Calibri" w:hAnsi="Calibri" w:cs="Calibri"/>
          <w:sz w:val="24"/>
          <w:szCs w:val="24"/>
        </w:rPr>
      </w:pPr>
      <w:r>
        <w:rPr>
          <w:rFonts w:ascii="Calibri" w:hAnsi="Calibri" w:cs="Calibri"/>
          <w:sz w:val="24"/>
          <w:szCs w:val="24"/>
        </w:rPr>
        <w:t>Dissect off t</w:t>
      </w:r>
      <w:r w:rsidR="008F14DD" w:rsidRPr="00DD4477">
        <w:rPr>
          <w:rFonts w:ascii="Calibri" w:hAnsi="Calibri" w:cs="Calibri"/>
          <w:sz w:val="24"/>
          <w:szCs w:val="24"/>
        </w:rPr>
        <w:t xml:space="preserve">he SMV </w:t>
      </w:r>
      <w:r>
        <w:rPr>
          <w:rFonts w:ascii="Calibri" w:hAnsi="Calibri" w:cs="Calibri"/>
          <w:sz w:val="24"/>
          <w:szCs w:val="24"/>
        </w:rPr>
        <w:t xml:space="preserve">from </w:t>
      </w:r>
      <w:r w:rsidR="008F14DD" w:rsidRPr="00DD4477">
        <w:rPr>
          <w:rFonts w:ascii="Calibri" w:hAnsi="Calibri" w:cs="Calibri"/>
          <w:sz w:val="24"/>
          <w:szCs w:val="24"/>
        </w:rPr>
        <w:t xml:space="preserve">the inferior border of the pancreas and </w:t>
      </w:r>
      <w:r>
        <w:rPr>
          <w:rFonts w:ascii="Calibri" w:hAnsi="Calibri" w:cs="Calibri"/>
          <w:sz w:val="24"/>
          <w:szCs w:val="24"/>
        </w:rPr>
        <w:t xml:space="preserve">create a </w:t>
      </w:r>
      <w:proofErr w:type="spellStart"/>
      <w:r w:rsidR="00733F5E">
        <w:rPr>
          <w:rFonts w:ascii="Calibri" w:hAnsi="Calibri" w:cs="Calibri"/>
          <w:sz w:val="24"/>
          <w:szCs w:val="24"/>
        </w:rPr>
        <w:t>retropancreatic</w:t>
      </w:r>
      <w:proofErr w:type="spellEnd"/>
      <w:r w:rsidR="00733F5E">
        <w:rPr>
          <w:rFonts w:ascii="Calibri" w:hAnsi="Calibri" w:cs="Calibri"/>
          <w:sz w:val="24"/>
          <w:szCs w:val="24"/>
        </w:rPr>
        <w:t xml:space="preserve"> neck </w:t>
      </w:r>
      <w:r w:rsidR="008F14DD" w:rsidRPr="00DD4477">
        <w:rPr>
          <w:rFonts w:ascii="Calibri" w:hAnsi="Calibri" w:cs="Calibri"/>
          <w:sz w:val="24"/>
          <w:szCs w:val="24"/>
        </w:rPr>
        <w:t>tunnel between the pancreas and SMV/PV.</w:t>
      </w:r>
    </w:p>
    <w:p w14:paraId="1AA8DC46" w14:textId="77C45189" w:rsidR="008A1F4F" w:rsidRPr="00DD4477" w:rsidRDefault="008A1F4F" w:rsidP="006A0C6E">
      <w:pPr>
        <w:pStyle w:val="ListParagraph"/>
        <w:spacing w:after="0" w:line="240" w:lineRule="auto"/>
        <w:ind w:left="0"/>
        <w:jc w:val="both"/>
        <w:rPr>
          <w:rFonts w:ascii="Calibri" w:hAnsi="Calibri" w:cs="Calibri"/>
          <w:sz w:val="24"/>
          <w:szCs w:val="24"/>
        </w:rPr>
      </w:pPr>
    </w:p>
    <w:p w14:paraId="3A5CCD54" w14:textId="529A93CD" w:rsidR="001C2FA5" w:rsidRPr="00CE0227" w:rsidRDefault="009227A7" w:rsidP="008A1F4F">
      <w:pPr>
        <w:pStyle w:val="ListParagraph"/>
        <w:numPr>
          <w:ilvl w:val="1"/>
          <w:numId w:val="5"/>
        </w:numPr>
        <w:spacing w:after="0" w:line="240" w:lineRule="auto"/>
        <w:jc w:val="both"/>
        <w:rPr>
          <w:rFonts w:ascii="Calibri" w:hAnsi="Calibri" w:cs="Calibri"/>
          <w:b/>
          <w:bCs/>
          <w:sz w:val="24"/>
          <w:szCs w:val="24"/>
        </w:rPr>
      </w:pPr>
      <w:r w:rsidRPr="00CE0227">
        <w:rPr>
          <w:rFonts w:ascii="Calibri" w:hAnsi="Calibri" w:cs="Calibri"/>
          <w:b/>
          <w:bCs/>
          <w:sz w:val="24"/>
          <w:szCs w:val="24"/>
        </w:rPr>
        <w:t xml:space="preserve">Pancreatic </w:t>
      </w:r>
      <w:r w:rsidR="007C567F" w:rsidRPr="00CE0227">
        <w:rPr>
          <w:rFonts w:ascii="Calibri" w:hAnsi="Calibri" w:cs="Calibri"/>
          <w:b/>
          <w:bCs/>
          <w:sz w:val="24"/>
          <w:szCs w:val="24"/>
        </w:rPr>
        <w:t xml:space="preserve">parenchymal transection and placement of pancreatic duct </w:t>
      </w:r>
      <w:r w:rsidR="00465894" w:rsidRPr="00CE0227">
        <w:rPr>
          <w:rFonts w:ascii="Calibri" w:hAnsi="Calibri" w:cs="Calibri"/>
          <w:b/>
          <w:bCs/>
          <w:sz w:val="24"/>
          <w:szCs w:val="24"/>
        </w:rPr>
        <w:t>(PD)</w:t>
      </w:r>
      <w:r w:rsidR="00855CFD" w:rsidRPr="00CE0227">
        <w:rPr>
          <w:rFonts w:ascii="Calibri" w:hAnsi="Calibri" w:cs="Calibri"/>
          <w:b/>
          <w:bCs/>
          <w:sz w:val="24"/>
          <w:szCs w:val="24"/>
        </w:rPr>
        <w:t xml:space="preserve"> </w:t>
      </w:r>
      <w:r w:rsidR="007C567F" w:rsidRPr="00CE0227">
        <w:rPr>
          <w:rFonts w:ascii="Calibri" w:hAnsi="Calibri" w:cs="Calibri"/>
          <w:b/>
          <w:bCs/>
          <w:sz w:val="24"/>
          <w:szCs w:val="24"/>
        </w:rPr>
        <w:t>stent</w:t>
      </w:r>
    </w:p>
    <w:p w14:paraId="68329795" w14:textId="77777777" w:rsidR="008A1F4F" w:rsidRPr="00DD4477" w:rsidRDefault="008A1F4F" w:rsidP="008A1F4F">
      <w:pPr>
        <w:pStyle w:val="ListParagraph"/>
        <w:spacing w:after="0" w:line="240" w:lineRule="auto"/>
        <w:ind w:left="0"/>
        <w:jc w:val="both"/>
        <w:rPr>
          <w:rFonts w:ascii="Calibri" w:hAnsi="Calibri" w:cs="Calibri"/>
          <w:sz w:val="24"/>
          <w:szCs w:val="24"/>
        </w:rPr>
      </w:pPr>
    </w:p>
    <w:p w14:paraId="6D76B91F" w14:textId="44DE2107" w:rsidR="00E50DA0" w:rsidRDefault="001F17B1" w:rsidP="008A1F4F">
      <w:pPr>
        <w:pStyle w:val="ListParagraph"/>
        <w:numPr>
          <w:ilvl w:val="2"/>
          <w:numId w:val="5"/>
        </w:numPr>
        <w:spacing w:after="0" w:line="240" w:lineRule="auto"/>
        <w:ind w:left="0" w:firstLine="0"/>
        <w:jc w:val="both"/>
        <w:rPr>
          <w:rFonts w:ascii="Calibri" w:hAnsi="Calibri" w:cs="Calibri"/>
          <w:sz w:val="24"/>
          <w:szCs w:val="24"/>
        </w:rPr>
      </w:pPr>
      <w:r>
        <w:rPr>
          <w:rFonts w:ascii="Calibri" w:hAnsi="Calibri" w:cs="Calibri"/>
          <w:sz w:val="24"/>
          <w:szCs w:val="24"/>
        </w:rPr>
        <w:t xml:space="preserve">Using </w:t>
      </w:r>
      <w:r w:rsidR="00727EF8" w:rsidRPr="00DD4477">
        <w:rPr>
          <w:rFonts w:ascii="Calibri" w:hAnsi="Calibri" w:cs="Calibri"/>
          <w:sz w:val="24"/>
          <w:szCs w:val="24"/>
        </w:rPr>
        <w:t>A</w:t>
      </w:r>
      <w:r w:rsidR="009C3B73">
        <w:rPr>
          <w:rFonts w:ascii="Calibri" w:hAnsi="Calibri" w:cs="Calibri"/>
          <w:sz w:val="24"/>
          <w:szCs w:val="24"/>
        </w:rPr>
        <w:t>3</w:t>
      </w:r>
      <w:r w:rsidR="00577497">
        <w:rPr>
          <w:rFonts w:ascii="Calibri" w:hAnsi="Calibri" w:cs="Calibri"/>
          <w:sz w:val="24"/>
          <w:szCs w:val="24"/>
        </w:rPr>
        <w:t>,</w:t>
      </w:r>
      <w:r w:rsidR="00727EF8" w:rsidRPr="00DD4477">
        <w:rPr>
          <w:rFonts w:ascii="Calibri" w:hAnsi="Calibri" w:cs="Calibri"/>
          <w:sz w:val="24"/>
          <w:szCs w:val="24"/>
        </w:rPr>
        <w:t xml:space="preserve"> now retract the specimen laterally to </w:t>
      </w:r>
      <w:r w:rsidR="001F77AC" w:rsidRPr="00DD4477">
        <w:rPr>
          <w:rFonts w:ascii="Calibri" w:hAnsi="Calibri" w:cs="Calibri"/>
          <w:sz w:val="24"/>
          <w:szCs w:val="24"/>
        </w:rPr>
        <w:t xml:space="preserve">stretch </w:t>
      </w:r>
      <w:r w:rsidR="00727EF8" w:rsidRPr="00DD4477">
        <w:rPr>
          <w:rFonts w:ascii="Calibri" w:hAnsi="Calibri" w:cs="Calibri"/>
          <w:sz w:val="24"/>
          <w:szCs w:val="24"/>
        </w:rPr>
        <w:t>the pancreatic neck</w:t>
      </w:r>
      <w:r w:rsidR="00525743">
        <w:rPr>
          <w:rFonts w:ascii="Calibri" w:hAnsi="Calibri" w:cs="Calibri"/>
          <w:sz w:val="24"/>
          <w:szCs w:val="24"/>
        </w:rPr>
        <w:t>.</w:t>
      </w:r>
      <w:r w:rsidR="00737B81">
        <w:rPr>
          <w:rFonts w:ascii="Calibri" w:hAnsi="Calibri" w:cs="Calibri"/>
          <w:sz w:val="24"/>
          <w:szCs w:val="24"/>
        </w:rPr>
        <w:t xml:space="preserve"> </w:t>
      </w:r>
      <w:r>
        <w:rPr>
          <w:rFonts w:ascii="Calibri" w:hAnsi="Calibri" w:cs="Calibri"/>
          <w:sz w:val="24"/>
          <w:szCs w:val="24"/>
        </w:rPr>
        <w:t>Control t</w:t>
      </w:r>
      <w:r w:rsidR="00733F5E">
        <w:rPr>
          <w:rFonts w:ascii="Calibri" w:hAnsi="Calibri" w:cs="Calibri"/>
          <w:sz w:val="24"/>
          <w:szCs w:val="24"/>
        </w:rPr>
        <w:t xml:space="preserve">he superior and inferior longitudinal pancreatic arteries with the bipolar in A2, thus obviating the need for </w:t>
      </w:r>
      <w:proofErr w:type="spellStart"/>
      <w:r w:rsidR="00733F5E">
        <w:rPr>
          <w:rFonts w:ascii="Calibri" w:hAnsi="Calibri" w:cs="Calibri"/>
          <w:sz w:val="24"/>
          <w:szCs w:val="24"/>
        </w:rPr>
        <w:t>transfix</w:t>
      </w:r>
      <w:r w:rsidR="00577497">
        <w:rPr>
          <w:rFonts w:ascii="Calibri" w:hAnsi="Calibri" w:cs="Calibri"/>
          <w:sz w:val="24"/>
          <w:szCs w:val="24"/>
        </w:rPr>
        <w:t>a</w:t>
      </w:r>
      <w:r w:rsidR="00733F5E">
        <w:rPr>
          <w:rFonts w:ascii="Calibri" w:hAnsi="Calibri" w:cs="Calibri"/>
          <w:sz w:val="24"/>
          <w:szCs w:val="24"/>
        </w:rPr>
        <w:t>tion</w:t>
      </w:r>
      <w:proofErr w:type="spellEnd"/>
      <w:r w:rsidR="00733F5E">
        <w:rPr>
          <w:rFonts w:ascii="Calibri" w:hAnsi="Calibri" w:cs="Calibri"/>
          <w:sz w:val="24"/>
          <w:szCs w:val="24"/>
        </w:rPr>
        <w:t xml:space="preserve"> sutures.</w:t>
      </w:r>
    </w:p>
    <w:p w14:paraId="1CCB2B8A" w14:textId="77777777" w:rsidR="00E50DA0" w:rsidRDefault="00E50DA0" w:rsidP="00E50DA0">
      <w:pPr>
        <w:pStyle w:val="ListParagraph"/>
        <w:spacing w:after="0" w:line="240" w:lineRule="auto"/>
        <w:ind w:left="0"/>
        <w:jc w:val="both"/>
        <w:rPr>
          <w:rFonts w:ascii="Calibri" w:hAnsi="Calibri" w:cs="Calibri"/>
          <w:sz w:val="24"/>
          <w:szCs w:val="24"/>
        </w:rPr>
      </w:pPr>
    </w:p>
    <w:p w14:paraId="0166F3AB" w14:textId="18A5E4E2" w:rsidR="001C2FA5" w:rsidRDefault="00733F5E" w:rsidP="008A1F4F">
      <w:pPr>
        <w:pStyle w:val="ListParagraph"/>
        <w:numPr>
          <w:ilvl w:val="2"/>
          <w:numId w:val="5"/>
        </w:numPr>
        <w:spacing w:after="0" w:line="240" w:lineRule="auto"/>
        <w:ind w:left="0" w:firstLine="0"/>
        <w:jc w:val="both"/>
        <w:rPr>
          <w:rFonts w:ascii="Calibri" w:hAnsi="Calibri" w:cs="Calibri"/>
          <w:sz w:val="24"/>
          <w:szCs w:val="24"/>
        </w:rPr>
      </w:pPr>
      <w:r>
        <w:rPr>
          <w:rFonts w:ascii="Calibri" w:hAnsi="Calibri" w:cs="Calibri"/>
          <w:sz w:val="24"/>
          <w:szCs w:val="24"/>
        </w:rPr>
        <w:t xml:space="preserve"> </w:t>
      </w:r>
      <w:r w:rsidR="001F17B1">
        <w:rPr>
          <w:rFonts w:ascii="Calibri" w:hAnsi="Calibri" w:cs="Calibri"/>
          <w:sz w:val="24"/>
          <w:szCs w:val="24"/>
        </w:rPr>
        <w:t>Transect t</w:t>
      </w:r>
      <w:r w:rsidR="00986605" w:rsidRPr="00737B81">
        <w:rPr>
          <w:rFonts w:ascii="Calibri" w:hAnsi="Calibri" w:cs="Calibri"/>
          <w:sz w:val="24"/>
          <w:szCs w:val="24"/>
        </w:rPr>
        <w:t>he pancrea</w:t>
      </w:r>
      <w:r>
        <w:rPr>
          <w:rFonts w:ascii="Calibri" w:hAnsi="Calibri" w:cs="Calibri"/>
          <w:sz w:val="24"/>
          <w:szCs w:val="24"/>
        </w:rPr>
        <w:t>tic</w:t>
      </w:r>
      <w:r w:rsidR="00986605" w:rsidRPr="00737B81">
        <w:rPr>
          <w:rFonts w:ascii="Calibri" w:hAnsi="Calibri" w:cs="Calibri"/>
          <w:sz w:val="24"/>
          <w:szCs w:val="24"/>
        </w:rPr>
        <w:t xml:space="preserve"> </w:t>
      </w:r>
      <w:r>
        <w:rPr>
          <w:rFonts w:ascii="Calibri" w:hAnsi="Calibri" w:cs="Calibri"/>
          <w:sz w:val="24"/>
          <w:szCs w:val="24"/>
        </w:rPr>
        <w:t xml:space="preserve">neck </w:t>
      </w:r>
      <w:r w:rsidR="00986605" w:rsidRPr="00737B81">
        <w:rPr>
          <w:rFonts w:ascii="Calibri" w:hAnsi="Calibri" w:cs="Calibri"/>
          <w:sz w:val="24"/>
          <w:szCs w:val="24"/>
        </w:rPr>
        <w:t xml:space="preserve">using </w:t>
      </w:r>
      <w:r w:rsidR="00E23722" w:rsidRPr="00737B81">
        <w:rPr>
          <w:rFonts w:ascii="Calibri" w:hAnsi="Calibri" w:cs="Calibri"/>
          <w:sz w:val="24"/>
          <w:szCs w:val="24"/>
        </w:rPr>
        <w:t>monopolar curved scissor</w:t>
      </w:r>
      <w:r w:rsidR="00746B1E" w:rsidRPr="00737B81">
        <w:rPr>
          <w:rFonts w:ascii="Calibri" w:hAnsi="Calibri" w:cs="Calibri"/>
          <w:sz w:val="24"/>
          <w:szCs w:val="24"/>
        </w:rPr>
        <w:t>s</w:t>
      </w:r>
      <w:r w:rsidR="00AE1409" w:rsidRPr="00737B81">
        <w:rPr>
          <w:rFonts w:ascii="Calibri" w:hAnsi="Calibri" w:cs="Calibri"/>
          <w:sz w:val="24"/>
          <w:szCs w:val="24"/>
        </w:rPr>
        <w:t xml:space="preserve"> </w:t>
      </w:r>
      <w:r w:rsidR="00E23722" w:rsidRPr="00737B81">
        <w:rPr>
          <w:rFonts w:ascii="Calibri" w:hAnsi="Calibri" w:cs="Calibri"/>
          <w:sz w:val="24"/>
          <w:szCs w:val="24"/>
        </w:rPr>
        <w:t>in A1</w:t>
      </w:r>
      <w:r w:rsidR="00986605" w:rsidRPr="00737B81">
        <w:rPr>
          <w:rFonts w:ascii="Calibri" w:hAnsi="Calibri" w:cs="Calibri"/>
          <w:sz w:val="24"/>
          <w:szCs w:val="24"/>
        </w:rPr>
        <w:t xml:space="preserve"> and</w:t>
      </w:r>
      <w:r w:rsidR="001F17B1">
        <w:rPr>
          <w:rFonts w:ascii="Calibri" w:hAnsi="Calibri" w:cs="Calibri"/>
          <w:sz w:val="24"/>
          <w:szCs w:val="24"/>
        </w:rPr>
        <w:t xml:space="preserve"> take</w:t>
      </w:r>
      <w:r w:rsidR="00986605" w:rsidRPr="00737B81">
        <w:rPr>
          <w:rFonts w:ascii="Calibri" w:hAnsi="Calibri" w:cs="Calibri"/>
          <w:sz w:val="24"/>
          <w:szCs w:val="24"/>
        </w:rPr>
        <w:t xml:space="preserve"> care to identify the main duct.</w:t>
      </w:r>
      <w:r w:rsidR="00AE5A2E">
        <w:rPr>
          <w:rFonts w:ascii="Calibri" w:hAnsi="Calibri" w:cs="Calibri"/>
          <w:sz w:val="24"/>
          <w:szCs w:val="24"/>
        </w:rPr>
        <w:t xml:space="preserve"> </w:t>
      </w:r>
      <w:r w:rsidR="001B6FCF" w:rsidRPr="00737B81">
        <w:rPr>
          <w:rFonts w:ascii="Calibri" w:hAnsi="Calibri" w:cs="Calibri"/>
          <w:sz w:val="24"/>
          <w:szCs w:val="24"/>
        </w:rPr>
        <w:t xml:space="preserve">The assistant provides anterior lift of the pancreas off the SMV </w:t>
      </w:r>
      <w:r>
        <w:rPr>
          <w:rFonts w:ascii="Calibri" w:hAnsi="Calibri" w:cs="Calibri"/>
          <w:sz w:val="24"/>
          <w:szCs w:val="24"/>
        </w:rPr>
        <w:t xml:space="preserve">using suction </w:t>
      </w:r>
      <w:r w:rsidR="001B6FCF" w:rsidRPr="00737B81">
        <w:rPr>
          <w:rFonts w:ascii="Calibri" w:hAnsi="Calibri" w:cs="Calibri"/>
          <w:sz w:val="24"/>
          <w:szCs w:val="24"/>
        </w:rPr>
        <w:t>during the parenchymal transection.</w:t>
      </w:r>
      <w:r w:rsidR="00986605" w:rsidRPr="00737B81">
        <w:rPr>
          <w:rFonts w:ascii="Calibri" w:hAnsi="Calibri" w:cs="Calibri"/>
          <w:sz w:val="24"/>
          <w:szCs w:val="24"/>
        </w:rPr>
        <w:t xml:space="preserve">  </w:t>
      </w:r>
    </w:p>
    <w:p w14:paraId="603AC7C2" w14:textId="77777777" w:rsidR="008A1F4F" w:rsidRPr="00737B81" w:rsidRDefault="008A1F4F" w:rsidP="008A1F4F">
      <w:pPr>
        <w:pStyle w:val="ListParagraph"/>
        <w:spacing w:after="0" w:line="240" w:lineRule="auto"/>
        <w:ind w:left="0"/>
        <w:jc w:val="both"/>
        <w:rPr>
          <w:rFonts w:ascii="Calibri" w:hAnsi="Calibri" w:cs="Calibri"/>
          <w:sz w:val="24"/>
          <w:szCs w:val="24"/>
        </w:rPr>
      </w:pPr>
    </w:p>
    <w:p w14:paraId="445B83BD" w14:textId="7306E2FC" w:rsidR="008A1F4F" w:rsidRDefault="001F17B1" w:rsidP="00077CC4">
      <w:pPr>
        <w:pStyle w:val="ListParagraph"/>
        <w:numPr>
          <w:ilvl w:val="2"/>
          <w:numId w:val="5"/>
        </w:numPr>
        <w:spacing w:after="0" w:line="240" w:lineRule="auto"/>
        <w:ind w:left="0" w:firstLine="0"/>
        <w:jc w:val="both"/>
        <w:rPr>
          <w:rFonts w:ascii="Calibri" w:hAnsi="Calibri" w:cs="Calibri"/>
          <w:sz w:val="24"/>
          <w:szCs w:val="24"/>
        </w:rPr>
      </w:pPr>
      <w:r w:rsidRPr="00E50DA0">
        <w:rPr>
          <w:rFonts w:ascii="Calibri" w:hAnsi="Calibri" w:cs="Calibri"/>
          <w:sz w:val="24"/>
          <w:szCs w:val="24"/>
        </w:rPr>
        <w:t>Transect t</w:t>
      </w:r>
      <w:r w:rsidR="00986605" w:rsidRPr="00E50DA0">
        <w:rPr>
          <w:rFonts w:ascii="Calibri" w:hAnsi="Calibri" w:cs="Calibri"/>
          <w:sz w:val="24"/>
          <w:szCs w:val="24"/>
        </w:rPr>
        <w:t>he main</w:t>
      </w:r>
      <w:r w:rsidR="00855CFD" w:rsidRPr="00E50DA0">
        <w:rPr>
          <w:rFonts w:ascii="Calibri" w:hAnsi="Calibri" w:cs="Calibri"/>
          <w:sz w:val="24"/>
          <w:szCs w:val="24"/>
        </w:rPr>
        <w:t xml:space="preserve"> </w:t>
      </w:r>
      <w:r w:rsidR="00465894" w:rsidRPr="00E50DA0">
        <w:rPr>
          <w:rFonts w:ascii="Calibri" w:hAnsi="Calibri" w:cs="Calibri"/>
          <w:sz w:val="24"/>
          <w:szCs w:val="24"/>
        </w:rPr>
        <w:t>PD</w:t>
      </w:r>
      <w:r w:rsidR="00986605" w:rsidRPr="00E50DA0">
        <w:rPr>
          <w:rFonts w:ascii="Calibri" w:hAnsi="Calibri" w:cs="Calibri"/>
          <w:sz w:val="24"/>
          <w:szCs w:val="24"/>
        </w:rPr>
        <w:t xml:space="preserve"> with</w:t>
      </w:r>
      <w:r w:rsidR="00746B1E" w:rsidRPr="00E50DA0">
        <w:rPr>
          <w:rFonts w:ascii="Calibri" w:hAnsi="Calibri" w:cs="Calibri"/>
          <w:sz w:val="24"/>
          <w:szCs w:val="24"/>
        </w:rPr>
        <w:t xml:space="preserve"> monopolar curved</w:t>
      </w:r>
      <w:r w:rsidR="00727EF8" w:rsidRPr="00E50DA0">
        <w:rPr>
          <w:rFonts w:ascii="Calibri" w:hAnsi="Calibri" w:cs="Calibri"/>
          <w:sz w:val="24"/>
          <w:szCs w:val="24"/>
        </w:rPr>
        <w:t xml:space="preserve"> </w:t>
      </w:r>
      <w:r w:rsidR="004250AD" w:rsidRPr="00E50DA0">
        <w:rPr>
          <w:rFonts w:ascii="Calibri" w:hAnsi="Calibri" w:cs="Calibri"/>
          <w:sz w:val="24"/>
          <w:szCs w:val="24"/>
        </w:rPr>
        <w:t xml:space="preserve">scissors </w:t>
      </w:r>
      <w:r w:rsidR="00465894" w:rsidRPr="00E50DA0">
        <w:rPr>
          <w:rFonts w:ascii="Calibri" w:hAnsi="Calibri" w:cs="Calibri"/>
          <w:sz w:val="24"/>
          <w:szCs w:val="24"/>
        </w:rPr>
        <w:t>without</w:t>
      </w:r>
      <w:r w:rsidR="00727EF8" w:rsidRPr="00E50DA0">
        <w:rPr>
          <w:rFonts w:ascii="Calibri" w:hAnsi="Calibri" w:cs="Calibri"/>
          <w:sz w:val="24"/>
          <w:szCs w:val="24"/>
        </w:rPr>
        <w:t xml:space="preserve"> </w:t>
      </w:r>
      <w:r w:rsidR="004250AD" w:rsidRPr="00E50DA0">
        <w:rPr>
          <w:rFonts w:ascii="Calibri" w:hAnsi="Calibri" w:cs="Calibri"/>
          <w:sz w:val="24"/>
          <w:szCs w:val="24"/>
        </w:rPr>
        <w:t>electrocautery</w:t>
      </w:r>
      <w:r w:rsidR="00E50DA0">
        <w:rPr>
          <w:rFonts w:ascii="Calibri" w:hAnsi="Calibri" w:cs="Calibri"/>
          <w:sz w:val="24"/>
          <w:szCs w:val="24"/>
        </w:rPr>
        <w:t>.</w:t>
      </w:r>
      <w:r w:rsidR="001B6FCF" w:rsidRPr="00E50DA0">
        <w:rPr>
          <w:rFonts w:ascii="Calibri" w:hAnsi="Calibri" w:cs="Calibri"/>
          <w:sz w:val="24"/>
          <w:szCs w:val="24"/>
        </w:rPr>
        <w:t xml:space="preserve">  </w:t>
      </w:r>
    </w:p>
    <w:p w14:paraId="0A600721" w14:textId="77777777" w:rsidR="00E50DA0" w:rsidRPr="00E50DA0" w:rsidRDefault="00E50DA0" w:rsidP="00E50DA0">
      <w:pPr>
        <w:pStyle w:val="ListParagraph"/>
        <w:spacing w:after="0" w:line="240" w:lineRule="auto"/>
        <w:ind w:left="0"/>
        <w:jc w:val="both"/>
        <w:rPr>
          <w:rFonts w:ascii="Calibri" w:hAnsi="Calibri" w:cs="Calibri"/>
          <w:sz w:val="24"/>
          <w:szCs w:val="24"/>
        </w:rPr>
      </w:pPr>
    </w:p>
    <w:p w14:paraId="57DE195B" w14:textId="2ECB8092" w:rsidR="00E50DA0" w:rsidRDefault="001F17B1" w:rsidP="00E50DA0">
      <w:pPr>
        <w:pStyle w:val="ListParagraph"/>
        <w:numPr>
          <w:ilvl w:val="2"/>
          <w:numId w:val="5"/>
        </w:numPr>
        <w:spacing w:after="0" w:line="240" w:lineRule="auto"/>
        <w:ind w:left="0" w:firstLine="0"/>
        <w:jc w:val="both"/>
        <w:rPr>
          <w:rFonts w:ascii="Calibri" w:hAnsi="Calibri" w:cs="Calibri"/>
          <w:sz w:val="24"/>
          <w:szCs w:val="24"/>
        </w:rPr>
      </w:pPr>
      <w:r w:rsidRPr="00E50DA0">
        <w:rPr>
          <w:rFonts w:ascii="Calibri" w:hAnsi="Calibri" w:cs="Calibri"/>
          <w:sz w:val="24"/>
          <w:szCs w:val="24"/>
        </w:rPr>
        <w:t>Place a</w:t>
      </w:r>
      <w:r w:rsidR="00740256">
        <w:rPr>
          <w:rFonts w:ascii="Calibri" w:hAnsi="Calibri" w:cs="Calibri"/>
          <w:sz w:val="24"/>
          <w:szCs w:val="24"/>
        </w:rPr>
        <w:t xml:space="preserve"> </w:t>
      </w:r>
      <w:r w:rsidR="000E41A2" w:rsidRPr="00E50DA0">
        <w:rPr>
          <w:rFonts w:ascii="Calibri" w:hAnsi="Calibri" w:cs="Calibri"/>
          <w:sz w:val="24"/>
          <w:szCs w:val="24"/>
        </w:rPr>
        <w:t>4</w:t>
      </w:r>
      <w:r w:rsidR="0091392B" w:rsidRPr="00325E18">
        <w:rPr>
          <w:rFonts w:ascii="Calibri" w:hAnsi="Calibri" w:cs="Calibri"/>
          <w:sz w:val="24"/>
          <w:szCs w:val="24"/>
        </w:rPr>
        <w:t>–</w:t>
      </w:r>
      <w:r w:rsidR="000E41A2" w:rsidRPr="00E50DA0">
        <w:rPr>
          <w:rFonts w:ascii="Calibri" w:hAnsi="Calibri" w:cs="Calibri"/>
          <w:sz w:val="24"/>
          <w:szCs w:val="24"/>
        </w:rPr>
        <w:t>5</w:t>
      </w:r>
      <w:r w:rsidR="00855CFD" w:rsidRPr="00E50DA0">
        <w:rPr>
          <w:rFonts w:ascii="Calibri" w:hAnsi="Calibri" w:cs="Calibri"/>
          <w:sz w:val="24"/>
          <w:szCs w:val="24"/>
        </w:rPr>
        <w:t xml:space="preserve"> Fr </w:t>
      </w:r>
      <w:r w:rsidR="00B3017F" w:rsidRPr="00E50DA0">
        <w:rPr>
          <w:rFonts w:ascii="Calibri" w:hAnsi="Calibri" w:cs="Calibri"/>
          <w:sz w:val="24"/>
          <w:szCs w:val="24"/>
        </w:rPr>
        <w:t>pancreatic duct stent</w:t>
      </w:r>
      <w:r w:rsidR="00132A19" w:rsidRPr="00E50DA0">
        <w:rPr>
          <w:rFonts w:ascii="Calibri" w:hAnsi="Calibri" w:cs="Calibri"/>
          <w:sz w:val="24"/>
          <w:szCs w:val="24"/>
        </w:rPr>
        <w:t xml:space="preserve"> </w:t>
      </w:r>
      <w:r w:rsidR="00855CFD" w:rsidRPr="00E50DA0">
        <w:rPr>
          <w:rFonts w:ascii="Calibri" w:hAnsi="Calibri" w:cs="Calibri"/>
          <w:sz w:val="24"/>
          <w:szCs w:val="24"/>
        </w:rPr>
        <w:t>into the PD</w:t>
      </w:r>
      <w:r w:rsidR="00727EF8" w:rsidRPr="00E50DA0">
        <w:rPr>
          <w:rFonts w:ascii="Calibri" w:hAnsi="Calibri" w:cs="Calibri"/>
          <w:sz w:val="24"/>
          <w:szCs w:val="24"/>
        </w:rPr>
        <w:t xml:space="preserve"> to ensure </w:t>
      </w:r>
      <w:r w:rsidR="00E50DA0">
        <w:rPr>
          <w:rFonts w:ascii="Calibri" w:hAnsi="Calibri" w:cs="Calibri"/>
          <w:sz w:val="24"/>
          <w:szCs w:val="24"/>
        </w:rPr>
        <w:t xml:space="preserve">its </w:t>
      </w:r>
      <w:r w:rsidR="00727EF8" w:rsidRPr="00E50DA0">
        <w:rPr>
          <w:rFonts w:ascii="Calibri" w:hAnsi="Calibri" w:cs="Calibri"/>
          <w:sz w:val="24"/>
          <w:szCs w:val="24"/>
        </w:rPr>
        <w:t>identification</w:t>
      </w:r>
      <w:r w:rsidR="004904C8" w:rsidRPr="00E50DA0">
        <w:rPr>
          <w:rFonts w:ascii="Calibri" w:hAnsi="Calibri" w:cs="Calibri"/>
          <w:sz w:val="24"/>
          <w:szCs w:val="24"/>
        </w:rPr>
        <w:t>.</w:t>
      </w:r>
      <w:r w:rsidR="00E50DA0" w:rsidRPr="00E50DA0">
        <w:rPr>
          <w:rFonts w:ascii="Calibri" w:hAnsi="Calibri" w:cs="Calibri"/>
          <w:sz w:val="24"/>
          <w:szCs w:val="24"/>
        </w:rPr>
        <w:t xml:space="preserve"> </w:t>
      </w:r>
      <w:r w:rsidR="00E50DA0">
        <w:rPr>
          <w:rFonts w:ascii="Calibri" w:hAnsi="Calibri" w:cs="Calibri"/>
          <w:sz w:val="24"/>
          <w:szCs w:val="24"/>
        </w:rPr>
        <w:t xml:space="preserve">Transect the remaining pancreatic parenchyma using an electrocautery. </w:t>
      </w:r>
    </w:p>
    <w:p w14:paraId="49FC4EB6" w14:textId="77777777" w:rsidR="00E50DA0" w:rsidRPr="00E50DA0" w:rsidRDefault="00E50DA0" w:rsidP="00E50DA0">
      <w:pPr>
        <w:pStyle w:val="ListParagraph"/>
        <w:spacing w:after="0" w:line="240" w:lineRule="auto"/>
        <w:ind w:left="0"/>
        <w:jc w:val="both"/>
        <w:rPr>
          <w:rFonts w:ascii="Calibri" w:hAnsi="Calibri" w:cs="Calibri"/>
          <w:sz w:val="24"/>
          <w:szCs w:val="24"/>
        </w:rPr>
      </w:pPr>
    </w:p>
    <w:p w14:paraId="7A945C74" w14:textId="728F1F20" w:rsidR="008A1F4F" w:rsidRPr="00E50DA0" w:rsidRDefault="00A8772B" w:rsidP="00077CC4">
      <w:pPr>
        <w:pStyle w:val="ListParagraph"/>
        <w:numPr>
          <w:ilvl w:val="1"/>
          <w:numId w:val="5"/>
        </w:numPr>
        <w:spacing w:after="0" w:line="240" w:lineRule="auto"/>
        <w:jc w:val="both"/>
        <w:rPr>
          <w:rFonts w:ascii="Calibri" w:hAnsi="Calibri" w:cs="Calibri"/>
          <w:sz w:val="24"/>
          <w:szCs w:val="24"/>
        </w:rPr>
      </w:pPr>
      <w:r w:rsidRPr="00E50DA0">
        <w:rPr>
          <w:rFonts w:ascii="Calibri" w:hAnsi="Calibri" w:cs="Calibri"/>
          <w:b/>
          <w:bCs/>
          <w:sz w:val="24"/>
          <w:szCs w:val="24"/>
        </w:rPr>
        <w:t>Dissection</w:t>
      </w:r>
      <w:r w:rsidR="00A5024E" w:rsidRPr="00E50DA0">
        <w:rPr>
          <w:rFonts w:ascii="Calibri" w:hAnsi="Calibri" w:cs="Calibri"/>
          <w:b/>
          <w:bCs/>
          <w:sz w:val="24"/>
          <w:szCs w:val="24"/>
        </w:rPr>
        <w:t xml:space="preserve"> </w:t>
      </w:r>
      <w:r w:rsidR="00E50DA0" w:rsidRPr="00E50DA0">
        <w:rPr>
          <w:rFonts w:ascii="Calibri" w:hAnsi="Calibri" w:cs="Calibri"/>
          <w:b/>
          <w:bCs/>
          <w:sz w:val="24"/>
          <w:szCs w:val="24"/>
        </w:rPr>
        <w:t xml:space="preserve">and </w:t>
      </w:r>
      <w:r w:rsidR="007C567F" w:rsidRPr="00E50DA0">
        <w:rPr>
          <w:rFonts w:ascii="Calibri" w:hAnsi="Calibri" w:cs="Calibri"/>
          <w:b/>
          <w:bCs/>
          <w:sz w:val="24"/>
          <w:szCs w:val="24"/>
        </w:rPr>
        <w:t xml:space="preserve">division of the uncinate process </w:t>
      </w:r>
    </w:p>
    <w:p w14:paraId="4EEEB95E" w14:textId="77777777" w:rsidR="00E50DA0" w:rsidRPr="00E50DA0" w:rsidRDefault="00E50DA0" w:rsidP="00E50DA0">
      <w:pPr>
        <w:pStyle w:val="ListParagraph"/>
        <w:spacing w:after="0" w:line="240" w:lineRule="auto"/>
        <w:ind w:left="0"/>
        <w:jc w:val="both"/>
        <w:rPr>
          <w:rFonts w:ascii="Calibri" w:hAnsi="Calibri" w:cs="Calibri"/>
          <w:sz w:val="24"/>
          <w:szCs w:val="24"/>
        </w:rPr>
      </w:pPr>
    </w:p>
    <w:p w14:paraId="062DD48F" w14:textId="1884A8DD" w:rsidR="001F17B1" w:rsidRDefault="001F17B1" w:rsidP="001F17B1">
      <w:pPr>
        <w:pStyle w:val="ListParagraph"/>
        <w:spacing w:after="0" w:line="240" w:lineRule="auto"/>
        <w:ind w:left="0"/>
        <w:jc w:val="both"/>
        <w:rPr>
          <w:rFonts w:ascii="Calibri" w:hAnsi="Calibri" w:cs="Calibri"/>
          <w:sz w:val="24"/>
          <w:szCs w:val="24"/>
        </w:rPr>
      </w:pPr>
      <w:r>
        <w:rPr>
          <w:rFonts w:ascii="Calibri" w:hAnsi="Calibri" w:cs="Calibri"/>
          <w:sz w:val="24"/>
          <w:szCs w:val="24"/>
        </w:rPr>
        <w:t xml:space="preserve">NOTE: </w:t>
      </w:r>
      <w:r w:rsidR="00AF24C2">
        <w:rPr>
          <w:rFonts w:ascii="Calibri" w:hAnsi="Calibri" w:cs="Calibri"/>
          <w:sz w:val="24"/>
          <w:szCs w:val="24"/>
        </w:rPr>
        <w:t>This portion of the resection requires</w:t>
      </w:r>
      <w:r w:rsidR="001A0969">
        <w:rPr>
          <w:rFonts w:ascii="Calibri" w:hAnsi="Calibri" w:cs="Calibri"/>
          <w:sz w:val="24"/>
          <w:szCs w:val="24"/>
        </w:rPr>
        <w:t xml:space="preserve"> </w:t>
      </w:r>
      <w:r w:rsidR="009F7D2B">
        <w:rPr>
          <w:rFonts w:ascii="Calibri" w:hAnsi="Calibri" w:cs="Calibri"/>
          <w:sz w:val="24"/>
          <w:szCs w:val="24"/>
        </w:rPr>
        <w:t>slow and meticulous</w:t>
      </w:r>
      <w:r w:rsidR="00AF24C2">
        <w:rPr>
          <w:rFonts w:ascii="Calibri" w:hAnsi="Calibri" w:cs="Calibri"/>
          <w:sz w:val="24"/>
          <w:szCs w:val="24"/>
        </w:rPr>
        <w:t xml:space="preserve"> dissection</w:t>
      </w:r>
      <w:r w:rsidR="00577497">
        <w:rPr>
          <w:rFonts w:ascii="Calibri" w:hAnsi="Calibri" w:cs="Calibri"/>
          <w:sz w:val="24"/>
          <w:szCs w:val="24"/>
        </w:rPr>
        <w:t>,</w:t>
      </w:r>
      <w:r w:rsidR="00AF24C2">
        <w:rPr>
          <w:rFonts w:ascii="Calibri" w:hAnsi="Calibri" w:cs="Calibri"/>
          <w:sz w:val="24"/>
          <w:szCs w:val="24"/>
        </w:rPr>
        <w:t xml:space="preserve"> </w:t>
      </w:r>
      <w:r w:rsidR="00577497" w:rsidRPr="00577497">
        <w:rPr>
          <w:rFonts w:ascii="Calibri" w:hAnsi="Calibri" w:cs="Calibri"/>
          <w:sz w:val="24"/>
          <w:szCs w:val="24"/>
        </w:rPr>
        <w:t>because</w:t>
      </w:r>
      <w:r w:rsidR="00577497">
        <w:rPr>
          <w:rFonts w:ascii="Calibri" w:hAnsi="Calibri" w:cs="Calibri"/>
          <w:sz w:val="24"/>
          <w:szCs w:val="24"/>
        </w:rPr>
        <w:t xml:space="preserve"> </w:t>
      </w:r>
      <w:r w:rsidR="009B7DA8">
        <w:rPr>
          <w:rFonts w:ascii="Calibri" w:hAnsi="Calibri" w:cs="Calibri"/>
          <w:sz w:val="24"/>
          <w:szCs w:val="24"/>
        </w:rPr>
        <w:t xml:space="preserve">significant hemorrhage </w:t>
      </w:r>
      <w:r w:rsidR="00DD1AE6">
        <w:rPr>
          <w:rFonts w:ascii="Calibri" w:hAnsi="Calibri" w:cs="Calibri"/>
          <w:sz w:val="24"/>
          <w:szCs w:val="24"/>
        </w:rPr>
        <w:t xml:space="preserve">may occur </w:t>
      </w:r>
      <w:r w:rsidR="00917EA5">
        <w:rPr>
          <w:rFonts w:ascii="Calibri" w:hAnsi="Calibri" w:cs="Calibri"/>
          <w:sz w:val="24"/>
          <w:szCs w:val="24"/>
        </w:rPr>
        <w:t>in absence of</w:t>
      </w:r>
      <w:r w:rsidR="00DD1AE6">
        <w:rPr>
          <w:rFonts w:ascii="Calibri" w:hAnsi="Calibri" w:cs="Calibri"/>
          <w:sz w:val="24"/>
          <w:szCs w:val="24"/>
        </w:rPr>
        <w:t xml:space="preserve"> operative precision</w:t>
      </w:r>
      <w:r w:rsidR="009F7D2B">
        <w:rPr>
          <w:rFonts w:ascii="Calibri" w:hAnsi="Calibri" w:cs="Calibri"/>
          <w:sz w:val="24"/>
          <w:szCs w:val="24"/>
        </w:rPr>
        <w:t xml:space="preserve">. </w:t>
      </w:r>
      <w:r w:rsidR="00A8772B" w:rsidRPr="00BD1D66">
        <w:rPr>
          <w:rFonts w:ascii="Calibri" w:hAnsi="Calibri" w:cs="Calibri"/>
          <w:sz w:val="24"/>
          <w:szCs w:val="24"/>
        </w:rPr>
        <w:t xml:space="preserve">The key to </w:t>
      </w:r>
      <w:r w:rsidR="00CA1AD9" w:rsidRPr="00BD1D66">
        <w:rPr>
          <w:rFonts w:ascii="Calibri" w:hAnsi="Calibri" w:cs="Calibri"/>
          <w:sz w:val="24"/>
          <w:szCs w:val="24"/>
        </w:rPr>
        <w:t xml:space="preserve">head and uncinate dissection </w:t>
      </w:r>
      <w:r w:rsidR="00A8772B" w:rsidRPr="00BD1D66">
        <w:rPr>
          <w:rFonts w:ascii="Calibri" w:hAnsi="Calibri" w:cs="Calibri"/>
          <w:sz w:val="24"/>
          <w:szCs w:val="24"/>
        </w:rPr>
        <w:t xml:space="preserve">during this phase is </w:t>
      </w:r>
      <w:r w:rsidR="00577497">
        <w:rPr>
          <w:rFonts w:ascii="Calibri" w:hAnsi="Calibri" w:cs="Calibri"/>
          <w:sz w:val="24"/>
          <w:szCs w:val="24"/>
        </w:rPr>
        <w:t xml:space="preserve">the </w:t>
      </w:r>
      <w:r w:rsidR="00733F5E">
        <w:rPr>
          <w:rFonts w:ascii="Calibri" w:hAnsi="Calibri" w:cs="Calibri"/>
          <w:sz w:val="24"/>
          <w:szCs w:val="24"/>
        </w:rPr>
        <w:t xml:space="preserve">judicious use of </w:t>
      </w:r>
      <w:r w:rsidR="00A8772B" w:rsidRPr="00BD1D66">
        <w:rPr>
          <w:rFonts w:ascii="Calibri" w:hAnsi="Calibri" w:cs="Calibri"/>
          <w:sz w:val="24"/>
          <w:szCs w:val="24"/>
        </w:rPr>
        <w:t>A3</w:t>
      </w:r>
      <w:r w:rsidR="001257FF" w:rsidRPr="00BD1D66">
        <w:rPr>
          <w:rFonts w:ascii="Calibri" w:hAnsi="Calibri" w:cs="Calibri"/>
          <w:sz w:val="24"/>
          <w:szCs w:val="24"/>
        </w:rPr>
        <w:t>, which provides</w:t>
      </w:r>
      <w:r w:rsidR="00CA1AD9" w:rsidRPr="00BD1D66">
        <w:rPr>
          <w:rFonts w:ascii="Calibri" w:hAnsi="Calibri" w:cs="Calibri"/>
          <w:sz w:val="24"/>
          <w:szCs w:val="24"/>
        </w:rPr>
        <w:t xml:space="preserve"> </w:t>
      </w:r>
      <w:r w:rsidR="009F7D2B" w:rsidRPr="00BD1D66">
        <w:rPr>
          <w:rFonts w:ascii="Calibri" w:hAnsi="Calibri" w:cs="Calibri"/>
          <w:sz w:val="24"/>
          <w:szCs w:val="24"/>
        </w:rPr>
        <w:t>superior</w:t>
      </w:r>
      <w:r w:rsidR="00500E38" w:rsidRPr="00BD1D66">
        <w:rPr>
          <w:rFonts w:ascii="Calibri" w:hAnsi="Calibri" w:cs="Calibri"/>
          <w:sz w:val="24"/>
          <w:szCs w:val="24"/>
        </w:rPr>
        <w:t xml:space="preserve"> and </w:t>
      </w:r>
      <w:r w:rsidR="00CA1AD9" w:rsidRPr="00BD1D66">
        <w:rPr>
          <w:rFonts w:ascii="Calibri" w:hAnsi="Calibri" w:cs="Calibri"/>
          <w:sz w:val="24"/>
          <w:szCs w:val="24"/>
        </w:rPr>
        <w:t xml:space="preserve">lateral retraction </w:t>
      </w:r>
      <w:r w:rsidR="00A8772B" w:rsidRPr="00BD1D66">
        <w:rPr>
          <w:rFonts w:ascii="Calibri" w:hAnsi="Calibri" w:cs="Calibri"/>
          <w:sz w:val="24"/>
          <w:szCs w:val="24"/>
        </w:rPr>
        <w:t>o</w:t>
      </w:r>
      <w:r w:rsidR="00577497">
        <w:rPr>
          <w:rFonts w:ascii="Calibri" w:hAnsi="Calibri" w:cs="Calibri"/>
          <w:sz w:val="24"/>
          <w:szCs w:val="24"/>
        </w:rPr>
        <w:t>f</w:t>
      </w:r>
      <w:r w:rsidR="00A8772B" w:rsidRPr="00BD1D66">
        <w:rPr>
          <w:rFonts w:ascii="Calibri" w:hAnsi="Calibri" w:cs="Calibri"/>
          <w:sz w:val="24"/>
          <w:szCs w:val="24"/>
        </w:rPr>
        <w:t xml:space="preserve"> the specimen</w:t>
      </w:r>
      <w:r w:rsidR="00CA1AD9" w:rsidRPr="00BD1D66">
        <w:rPr>
          <w:rFonts w:ascii="Calibri" w:hAnsi="Calibri" w:cs="Calibri"/>
          <w:sz w:val="24"/>
          <w:szCs w:val="24"/>
        </w:rPr>
        <w:t>.</w:t>
      </w:r>
      <w:r w:rsidR="00A8772B" w:rsidRPr="00BD1D66">
        <w:rPr>
          <w:rFonts w:ascii="Calibri" w:hAnsi="Calibri" w:cs="Calibri"/>
          <w:sz w:val="24"/>
          <w:szCs w:val="24"/>
        </w:rPr>
        <w:t xml:space="preserve"> </w:t>
      </w:r>
    </w:p>
    <w:p w14:paraId="672C5726" w14:textId="77777777" w:rsidR="008A1F4F" w:rsidRPr="00BD1D66" w:rsidRDefault="008A1F4F" w:rsidP="00592AED">
      <w:pPr>
        <w:pStyle w:val="ListParagraph"/>
        <w:spacing w:after="0" w:line="240" w:lineRule="auto"/>
        <w:ind w:left="0"/>
        <w:jc w:val="both"/>
        <w:rPr>
          <w:rFonts w:ascii="Calibri" w:hAnsi="Calibri" w:cs="Calibri"/>
          <w:sz w:val="24"/>
          <w:szCs w:val="24"/>
        </w:rPr>
      </w:pPr>
    </w:p>
    <w:p w14:paraId="2A1FB33F" w14:textId="344EDFE8" w:rsidR="001F17B1" w:rsidRPr="001F17B1" w:rsidRDefault="001F17B1" w:rsidP="00592AED">
      <w:pPr>
        <w:pStyle w:val="ListParagraph"/>
        <w:numPr>
          <w:ilvl w:val="2"/>
          <w:numId w:val="5"/>
        </w:numPr>
        <w:spacing w:after="0" w:line="240" w:lineRule="auto"/>
        <w:ind w:left="0" w:firstLine="0"/>
        <w:jc w:val="both"/>
        <w:rPr>
          <w:rFonts w:ascii="Calibri" w:hAnsi="Calibri" w:cs="Calibri"/>
          <w:sz w:val="24"/>
          <w:szCs w:val="24"/>
        </w:rPr>
      </w:pPr>
      <w:r>
        <w:rPr>
          <w:rFonts w:ascii="Calibri" w:hAnsi="Calibri" w:cs="Calibri"/>
          <w:sz w:val="24"/>
          <w:szCs w:val="24"/>
        </w:rPr>
        <w:t xml:space="preserve">Keep </w:t>
      </w:r>
      <w:r w:rsidRPr="00BD1D66">
        <w:rPr>
          <w:rFonts w:ascii="Calibri" w:hAnsi="Calibri" w:cs="Calibri"/>
          <w:sz w:val="24"/>
          <w:szCs w:val="24"/>
        </w:rPr>
        <w:t xml:space="preserve">A3 dynamic during the resection and </w:t>
      </w:r>
      <w:r>
        <w:rPr>
          <w:rFonts w:ascii="Calibri" w:hAnsi="Calibri" w:cs="Calibri"/>
          <w:sz w:val="24"/>
          <w:szCs w:val="24"/>
        </w:rPr>
        <w:t>make</w:t>
      </w:r>
      <w:r w:rsidRPr="00BD1D66">
        <w:rPr>
          <w:rFonts w:ascii="Calibri" w:hAnsi="Calibri" w:cs="Calibri"/>
          <w:sz w:val="24"/>
          <w:szCs w:val="24"/>
        </w:rPr>
        <w:t xml:space="preserve"> frequent </w:t>
      </w:r>
      <w:r>
        <w:rPr>
          <w:rFonts w:ascii="Calibri" w:hAnsi="Calibri" w:cs="Calibri"/>
          <w:sz w:val="24"/>
          <w:szCs w:val="24"/>
        </w:rPr>
        <w:t>readjustment</w:t>
      </w:r>
      <w:r w:rsidR="00577497">
        <w:rPr>
          <w:rFonts w:ascii="Calibri" w:hAnsi="Calibri" w:cs="Calibri"/>
          <w:sz w:val="24"/>
          <w:szCs w:val="24"/>
        </w:rPr>
        <w:t>s</w:t>
      </w:r>
      <w:r>
        <w:rPr>
          <w:rFonts w:ascii="Calibri" w:hAnsi="Calibri" w:cs="Calibri"/>
          <w:sz w:val="24"/>
          <w:szCs w:val="24"/>
        </w:rPr>
        <w:t xml:space="preserve"> to ensure appropriate retraction in an ‘up and out’ orientation, </w:t>
      </w:r>
      <w:proofErr w:type="spellStart"/>
      <w:r>
        <w:rPr>
          <w:rFonts w:ascii="Calibri" w:hAnsi="Calibri" w:cs="Calibri"/>
          <w:sz w:val="24"/>
          <w:szCs w:val="24"/>
        </w:rPr>
        <w:t>analgous</w:t>
      </w:r>
      <w:proofErr w:type="spellEnd"/>
      <w:r>
        <w:rPr>
          <w:rFonts w:ascii="Calibri" w:hAnsi="Calibri" w:cs="Calibri"/>
          <w:sz w:val="24"/>
          <w:szCs w:val="24"/>
        </w:rPr>
        <w:t xml:space="preserve"> to a surgeon’s left hand in an open PD.</w:t>
      </w:r>
    </w:p>
    <w:p w14:paraId="3A18E1A9" w14:textId="77777777" w:rsidR="001F17B1" w:rsidRDefault="001F17B1" w:rsidP="00592AED">
      <w:pPr>
        <w:pStyle w:val="ListParagraph"/>
        <w:spacing w:after="0" w:line="240" w:lineRule="auto"/>
        <w:ind w:left="0"/>
        <w:jc w:val="both"/>
        <w:rPr>
          <w:rFonts w:ascii="Calibri" w:hAnsi="Calibri" w:cs="Calibri"/>
          <w:sz w:val="24"/>
          <w:szCs w:val="24"/>
        </w:rPr>
      </w:pPr>
    </w:p>
    <w:p w14:paraId="7EE4E5BF" w14:textId="50F094E8" w:rsidR="00592AED" w:rsidRDefault="00592AED" w:rsidP="00592AED">
      <w:pPr>
        <w:pStyle w:val="ListParagraph"/>
        <w:numPr>
          <w:ilvl w:val="2"/>
          <w:numId w:val="5"/>
        </w:numPr>
        <w:spacing w:after="0" w:line="240" w:lineRule="auto"/>
        <w:ind w:left="0" w:firstLine="0"/>
        <w:jc w:val="both"/>
        <w:rPr>
          <w:rFonts w:ascii="Calibri" w:hAnsi="Calibri" w:cs="Calibri"/>
          <w:sz w:val="24"/>
          <w:szCs w:val="24"/>
        </w:rPr>
      </w:pPr>
      <w:r w:rsidRPr="00592AED">
        <w:rPr>
          <w:rFonts w:ascii="Calibri" w:hAnsi="Calibri" w:cs="Calibri"/>
          <w:sz w:val="24"/>
          <w:szCs w:val="24"/>
        </w:rPr>
        <w:lastRenderedPageBreak/>
        <w:t xml:space="preserve">Ensure that all </w:t>
      </w:r>
      <w:r w:rsidR="0091392B" w:rsidRPr="00325E18">
        <w:rPr>
          <w:rFonts w:ascii="Calibri" w:hAnsi="Calibri" w:cs="Calibri"/>
          <w:sz w:val="24"/>
          <w:szCs w:val="24"/>
        </w:rPr>
        <w:t>three</w:t>
      </w:r>
      <w:r w:rsidR="0091392B" w:rsidRPr="00592AED">
        <w:rPr>
          <w:rFonts w:ascii="Calibri" w:hAnsi="Calibri" w:cs="Calibri"/>
          <w:sz w:val="24"/>
          <w:szCs w:val="24"/>
        </w:rPr>
        <w:t xml:space="preserve"> </w:t>
      </w:r>
      <w:r>
        <w:rPr>
          <w:rFonts w:ascii="Calibri" w:hAnsi="Calibri" w:cs="Calibri"/>
          <w:sz w:val="24"/>
          <w:szCs w:val="24"/>
        </w:rPr>
        <w:t xml:space="preserve">layers </w:t>
      </w:r>
      <w:r w:rsidRPr="00592AED">
        <w:rPr>
          <w:rFonts w:ascii="Calibri" w:hAnsi="Calibri" w:cs="Calibri"/>
          <w:sz w:val="24"/>
          <w:szCs w:val="24"/>
        </w:rPr>
        <w:t xml:space="preserve">are </w:t>
      </w:r>
      <w:r>
        <w:rPr>
          <w:rFonts w:ascii="Calibri" w:hAnsi="Calibri" w:cs="Calibri"/>
          <w:sz w:val="24"/>
          <w:szCs w:val="24"/>
        </w:rPr>
        <w:t xml:space="preserve">dissected while </w:t>
      </w:r>
      <w:r w:rsidRPr="00592AED">
        <w:rPr>
          <w:rFonts w:ascii="Calibri" w:hAnsi="Calibri" w:cs="Calibri"/>
          <w:sz w:val="24"/>
          <w:szCs w:val="24"/>
        </w:rPr>
        <w:t>perform</w:t>
      </w:r>
      <w:r>
        <w:rPr>
          <w:rFonts w:ascii="Calibri" w:hAnsi="Calibri" w:cs="Calibri"/>
          <w:sz w:val="24"/>
          <w:szCs w:val="24"/>
        </w:rPr>
        <w:t xml:space="preserve">ing </w:t>
      </w:r>
      <w:r w:rsidRPr="00592AED">
        <w:rPr>
          <w:rFonts w:ascii="Calibri" w:hAnsi="Calibri" w:cs="Calibri"/>
          <w:sz w:val="24"/>
          <w:szCs w:val="24"/>
        </w:rPr>
        <w:t>t</w:t>
      </w:r>
      <w:r w:rsidR="007364EC" w:rsidRPr="00592AED">
        <w:rPr>
          <w:rFonts w:ascii="Calibri" w:hAnsi="Calibri" w:cs="Calibri"/>
          <w:sz w:val="24"/>
          <w:szCs w:val="24"/>
        </w:rPr>
        <w:t xml:space="preserve">he </w:t>
      </w:r>
      <w:r w:rsidR="00E0189F" w:rsidRPr="00592AED">
        <w:rPr>
          <w:rFonts w:ascii="Calibri" w:hAnsi="Calibri" w:cs="Calibri"/>
          <w:sz w:val="24"/>
          <w:szCs w:val="24"/>
        </w:rPr>
        <w:t>uncinate</w:t>
      </w:r>
      <w:r w:rsidR="00465894" w:rsidRPr="00592AED">
        <w:rPr>
          <w:rFonts w:ascii="Calibri" w:hAnsi="Calibri" w:cs="Calibri"/>
          <w:sz w:val="24"/>
          <w:szCs w:val="24"/>
        </w:rPr>
        <w:t xml:space="preserve"> process</w:t>
      </w:r>
      <w:r w:rsidR="007364EC" w:rsidRPr="00592AED">
        <w:rPr>
          <w:rFonts w:ascii="Calibri" w:hAnsi="Calibri" w:cs="Calibri"/>
          <w:sz w:val="24"/>
          <w:szCs w:val="24"/>
        </w:rPr>
        <w:t xml:space="preserve"> </w:t>
      </w:r>
      <w:r w:rsidR="001F17B1" w:rsidRPr="00592AED">
        <w:rPr>
          <w:rFonts w:ascii="Calibri" w:hAnsi="Calibri" w:cs="Calibri"/>
          <w:sz w:val="24"/>
          <w:szCs w:val="24"/>
        </w:rPr>
        <w:t>dissection</w:t>
      </w:r>
      <w:r>
        <w:rPr>
          <w:rFonts w:ascii="Calibri" w:hAnsi="Calibri" w:cs="Calibri"/>
          <w:sz w:val="24"/>
          <w:szCs w:val="24"/>
        </w:rPr>
        <w:t>.</w:t>
      </w:r>
    </w:p>
    <w:p w14:paraId="1EEB0E13" w14:textId="77777777" w:rsidR="00592AED" w:rsidRPr="00592AED" w:rsidRDefault="00592AED" w:rsidP="00592AED">
      <w:pPr>
        <w:pStyle w:val="ListParagraph"/>
        <w:spacing w:after="0" w:line="240" w:lineRule="auto"/>
        <w:ind w:left="0"/>
        <w:jc w:val="both"/>
        <w:rPr>
          <w:rFonts w:ascii="Calibri" w:hAnsi="Calibri" w:cs="Calibri"/>
          <w:sz w:val="24"/>
          <w:szCs w:val="24"/>
        </w:rPr>
      </w:pPr>
    </w:p>
    <w:p w14:paraId="5DFCB3FC" w14:textId="2577AC08" w:rsidR="00592AED" w:rsidRPr="00592AED" w:rsidRDefault="00592AED" w:rsidP="00592AED">
      <w:pPr>
        <w:pStyle w:val="ListParagraph"/>
        <w:numPr>
          <w:ilvl w:val="3"/>
          <w:numId w:val="5"/>
        </w:numPr>
        <w:spacing w:after="0" w:line="240" w:lineRule="auto"/>
        <w:jc w:val="both"/>
        <w:rPr>
          <w:rFonts w:ascii="Calibri" w:hAnsi="Calibri" w:cs="Calibri"/>
          <w:sz w:val="24"/>
          <w:szCs w:val="24"/>
        </w:rPr>
      </w:pPr>
      <w:r w:rsidRPr="001F17B1">
        <w:rPr>
          <w:rFonts w:ascii="Calibri" w:hAnsi="Calibri" w:cs="Calibri"/>
          <w:sz w:val="24"/>
          <w:szCs w:val="24"/>
        </w:rPr>
        <w:t>T</w:t>
      </w:r>
      <w:r>
        <w:rPr>
          <w:rFonts w:ascii="Calibri" w:hAnsi="Calibri" w:cs="Calibri"/>
          <w:sz w:val="24"/>
          <w:szCs w:val="24"/>
        </w:rPr>
        <w:t>ransect t</w:t>
      </w:r>
      <w:r w:rsidRPr="001F17B1">
        <w:rPr>
          <w:rFonts w:ascii="Calibri" w:hAnsi="Calibri" w:cs="Calibri"/>
          <w:sz w:val="24"/>
          <w:szCs w:val="24"/>
        </w:rPr>
        <w:t>h</w:t>
      </w:r>
      <w:r>
        <w:rPr>
          <w:rFonts w:ascii="Calibri" w:hAnsi="Calibri" w:cs="Calibri"/>
          <w:sz w:val="24"/>
          <w:szCs w:val="24"/>
        </w:rPr>
        <w:t>e</w:t>
      </w:r>
      <w:r w:rsidRPr="001F17B1">
        <w:rPr>
          <w:rFonts w:ascii="Calibri" w:hAnsi="Calibri" w:cs="Calibri"/>
          <w:sz w:val="24"/>
          <w:szCs w:val="24"/>
        </w:rPr>
        <w:t xml:space="preserve"> </w:t>
      </w:r>
      <w:r>
        <w:rPr>
          <w:rFonts w:ascii="Calibri" w:hAnsi="Calibri" w:cs="Calibri"/>
          <w:sz w:val="24"/>
          <w:szCs w:val="24"/>
        </w:rPr>
        <w:t>first layer</w:t>
      </w:r>
      <w:r w:rsidRPr="001F17B1">
        <w:rPr>
          <w:rFonts w:ascii="Calibri" w:hAnsi="Calibri" w:cs="Calibri"/>
          <w:sz w:val="24"/>
          <w:szCs w:val="24"/>
        </w:rPr>
        <w:t xml:space="preserve"> using </w:t>
      </w:r>
      <w:r w:rsidR="004B6514">
        <w:rPr>
          <w:rFonts w:ascii="Calibri" w:hAnsi="Calibri" w:cs="Calibri"/>
          <w:sz w:val="24"/>
          <w:szCs w:val="24"/>
        </w:rPr>
        <w:t xml:space="preserve">a </w:t>
      </w:r>
      <w:r w:rsidRPr="001F17B1">
        <w:rPr>
          <w:rFonts w:ascii="Calibri" w:hAnsi="Calibri" w:cs="Calibri"/>
          <w:sz w:val="24"/>
          <w:szCs w:val="24"/>
        </w:rPr>
        <w:t xml:space="preserve">hook cautery in A1. </w:t>
      </w:r>
      <w:r w:rsidR="007364EC" w:rsidRPr="00592AED">
        <w:rPr>
          <w:rFonts w:ascii="Calibri" w:hAnsi="Calibri" w:cs="Calibri"/>
          <w:sz w:val="24"/>
          <w:szCs w:val="24"/>
        </w:rPr>
        <w:t>The first layer consists of filamentous fibers between the SMV/</w:t>
      </w:r>
      <w:r w:rsidR="000A549E" w:rsidRPr="00592AED">
        <w:rPr>
          <w:rFonts w:ascii="Calibri" w:hAnsi="Calibri" w:cs="Calibri"/>
          <w:sz w:val="24"/>
          <w:szCs w:val="24"/>
        </w:rPr>
        <w:t>PV</w:t>
      </w:r>
      <w:r w:rsidR="007364EC" w:rsidRPr="00592AED">
        <w:rPr>
          <w:rFonts w:ascii="Calibri" w:hAnsi="Calibri" w:cs="Calibri"/>
          <w:sz w:val="24"/>
          <w:szCs w:val="24"/>
        </w:rPr>
        <w:t xml:space="preserve"> and the head/uncinate.</w:t>
      </w:r>
      <w:r w:rsidR="004F2347" w:rsidRPr="00592AED">
        <w:rPr>
          <w:rFonts w:ascii="Calibri" w:hAnsi="Calibri" w:cs="Calibri"/>
          <w:sz w:val="24"/>
          <w:szCs w:val="24"/>
        </w:rPr>
        <w:t xml:space="preserve"> This layer is devoid of any major vascular branches.</w:t>
      </w:r>
      <w:r w:rsidR="007364EC" w:rsidRPr="00592AED">
        <w:rPr>
          <w:rFonts w:ascii="Calibri" w:hAnsi="Calibri" w:cs="Calibri"/>
          <w:sz w:val="24"/>
          <w:szCs w:val="24"/>
        </w:rPr>
        <w:t xml:space="preserve"> </w:t>
      </w:r>
      <w:r w:rsidR="000A549E" w:rsidRPr="00592AED">
        <w:rPr>
          <w:rFonts w:ascii="Calibri" w:hAnsi="Calibri" w:cs="Calibri"/>
          <w:sz w:val="24"/>
          <w:szCs w:val="24"/>
        </w:rPr>
        <w:t xml:space="preserve"> </w:t>
      </w:r>
    </w:p>
    <w:p w14:paraId="5548F099" w14:textId="77777777" w:rsidR="00592AED" w:rsidRPr="00592AED" w:rsidRDefault="00592AED" w:rsidP="00592AED">
      <w:pPr>
        <w:pStyle w:val="ListParagraph"/>
        <w:spacing w:after="0" w:line="240" w:lineRule="auto"/>
        <w:ind w:left="0"/>
        <w:jc w:val="both"/>
        <w:rPr>
          <w:rFonts w:ascii="Calibri" w:hAnsi="Calibri" w:cs="Calibri"/>
          <w:sz w:val="24"/>
          <w:szCs w:val="24"/>
        </w:rPr>
      </w:pPr>
    </w:p>
    <w:p w14:paraId="291B52B4" w14:textId="50C3105F" w:rsidR="00592AED" w:rsidRDefault="00592AED" w:rsidP="00592AED">
      <w:pPr>
        <w:pStyle w:val="ListParagraph"/>
        <w:numPr>
          <w:ilvl w:val="3"/>
          <w:numId w:val="5"/>
        </w:numPr>
        <w:spacing w:after="0" w:line="240" w:lineRule="auto"/>
        <w:jc w:val="both"/>
        <w:rPr>
          <w:rFonts w:ascii="Calibri" w:hAnsi="Calibri" w:cs="Calibri"/>
          <w:sz w:val="24"/>
          <w:szCs w:val="24"/>
        </w:rPr>
      </w:pPr>
      <w:r>
        <w:rPr>
          <w:rFonts w:ascii="Calibri" w:hAnsi="Calibri" w:cs="Calibri"/>
          <w:sz w:val="24"/>
          <w:szCs w:val="24"/>
        </w:rPr>
        <w:t>Use a</w:t>
      </w:r>
      <w:r w:rsidRPr="001F17B1">
        <w:rPr>
          <w:rFonts w:ascii="Calibri" w:hAnsi="Calibri" w:cs="Calibri"/>
          <w:sz w:val="24"/>
          <w:szCs w:val="24"/>
        </w:rPr>
        <w:t xml:space="preserve"> combination of </w:t>
      </w:r>
      <w:r w:rsidR="004B6514">
        <w:rPr>
          <w:rFonts w:ascii="Calibri" w:hAnsi="Calibri" w:cs="Calibri"/>
          <w:sz w:val="24"/>
          <w:szCs w:val="24"/>
        </w:rPr>
        <w:t xml:space="preserve">the </w:t>
      </w:r>
      <w:r w:rsidRPr="001F17B1">
        <w:rPr>
          <w:rFonts w:ascii="Calibri" w:hAnsi="Calibri" w:cs="Calibri"/>
          <w:sz w:val="24"/>
          <w:szCs w:val="24"/>
        </w:rPr>
        <w:t>hook cautery in A1 and the assistant’s blunt tip vessel sealing device for dissection and ligation</w:t>
      </w:r>
      <w:r>
        <w:rPr>
          <w:rFonts w:ascii="Calibri" w:hAnsi="Calibri" w:cs="Calibri"/>
          <w:sz w:val="24"/>
          <w:szCs w:val="24"/>
        </w:rPr>
        <w:t xml:space="preserve"> of </w:t>
      </w:r>
      <w:r w:rsidR="00577497">
        <w:rPr>
          <w:rFonts w:ascii="Calibri" w:hAnsi="Calibri" w:cs="Calibri"/>
          <w:sz w:val="24"/>
          <w:szCs w:val="24"/>
        </w:rPr>
        <w:t xml:space="preserve">the </w:t>
      </w:r>
      <w:r>
        <w:rPr>
          <w:rFonts w:ascii="Calibri" w:hAnsi="Calibri" w:cs="Calibri"/>
          <w:sz w:val="24"/>
          <w:szCs w:val="24"/>
        </w:rPr>
        <w:t>second layer</w:t>
      </w:r>
      <w:r w:rsidRPr="001F17B1">
        <w:rPr>
          <w:rFonts w:ascii="Calibri" w:hAnsi="Calibri" w:cs="Calibri"/>
          <w:sz w:val="24"/>
          <w:szCs w:val="24"/>
        </w:rPr>
        <w:t xml:space="preserve">. </w:t>
      </w:r>
      <w:r w:rsidR="007364EC" w:rsidRPr="001F17B1">
        <w:rPr>
          <w:rFonts w:ascii="Calibri" w:hAnsi="Calibri" w:cs="Calibri"/>
          <w:sz w:val="24"/>
          <w:szCs w:val="24"/>
        </w:rPr>
        <w:t>The second layer con</w:t>
      </w:r>
      <w:r w:rsidR="006916B4" w:rsidRPr="001F17B1">
        <w:rPr>
          <w:rFonts w:ascii="Calibri" w:hAnsi="Calibri" w:cs="Calibri"/>
          <w:sz w:val="24"/>
          <w:szCs w:val="24"/>
        </w:rPr>
        <w:t>sists of</w:t>
      </w:r>
      <w:r w:rsidR="007364EC" w:rsidRPr="001F17B1">
        <w:rPr>
          <w:rFonts w:ascii="Calibri" w:hAnsi="Calibri" w:cs="Calibri"/>
          <w:sz w:val="24"/>
          <w:szCs w:val="24"/>
        </w:rPr>
        <w:t xml:space="preserve"> </w:t>
      </w:r>
      <w:r w:rsidR="00CC541E" w:rsidRPr="001F17B1">
        <w:rPr>
          <w:rFonts w:ascii="Calibri" w:hAnsi="Calibri" w:cs="Calibri"/>
          <w:sz w:val="24"/>
          <w:szCs w:val="24"/>
        </w:rPr>
        <w:t xml:space="preserve">the first jejunal vein (coursing </w:t>
      </w:r>
      <w:r w:rsidR="00733F5E" w:rsidRPr="001F17B1">
        <w:rPr>
          <w:rFonts w:ascii="Calibri" w:hAnsi="Calibri" w:cs="Calibri"/>
          <w:sz w:val="24"/>
          <w:szCs w:val="24"/>
        </w:rPr>
        <w:t xml:space="preserve">lateral then </w:t>
      </w:r>
      <w:r w:rsidR="00CC541E" w:rsidRPr="001F17B1">
        <w:rPr>
          <w:rFonts w:ascii="Calibri" w:hAnsi="Calibri" w:cs="Calibri"/>
          <w:sz w:val="24"/>
          <w:szCs w:val="24"/>
        </w:rPr>
        <w:t xml:space="preserve">posterior to </w:t>
      </w:r>
      <w:r w:rsidR="00577497">
        <w:rPr>
          <w:rFonts w:ascii="Calibri" w:hAnsi="Calibri" w:cs="Calibri"/>
          <w:sz w:val="24"/>
          <w:szCs w:val="24"/>
        </w:rPr>
        <w:t xml:space="preserve">the </w:t>
      </w:r>
      <w:r w:rsidR="000D356F" w:rsidRPr="001F17B1">
        <w:rPr>
          <w:rFonts w:ascii="Calibri" w:hAnsi="Calibri" w:cs="Calibri"/>
          <w:sz w:val="24"/>
          <w:szCs w:val="24"/>
        </w:rPr>
        <w:t>SMA), the Vein of Belcher</w:t>
      </w:r>
      <w:r w:rsidR="006916B4" w:rsidRPr="001F17B1">
        <w:rPr>
          <w:rFonts w:ascii="Calibri" w:hAnsi="Calibri" w:cs="Calibri"/>
          <w:sz w:val="24"/>
          <w:szCs w:val="24"/>
        </w:rPr>
        <w:t>/</w:t>
      </w:r>
      <w:r w:rsidR="0019644D" w:rsidRPr="001F17B1">
        <w:rPr>
          <w:rFonts w:ascii="Calibri" w:hAnsi="Calibri" w:cs="Calibri"/>
          <w:sz w:val="24"/>
          <w:szCs w:val="24"/>
        </w:rPr>
        <w:t>postero</w:t>
      </w:r>
      <w:r w:rsidR="006916B4" w:rsidRPr="001F17B1">
        <w:rPr>
          <w:rFonts w:ascii="Calibri" w:hAnsi="Calibri" w:cs="Calibri"/>
          <w:sz w:val="24"/>
          <w:szCs w:val="24"/>
        </w:rPr>
        <w:t>superior pancreaticoduodenal vein</w:t>
      </w:r>
      <w:r w:rsidR="000D356F" w:rsidRPr="001F17B1">
        <w:rPr>
          <w:rFonts w:ascii="Calibri" w:hAnsi="Calibri" w:cs="Calibri"/>
          <w:sz w:val="24"/>
          <w:szCs w:val="24"/>
        </w:rPr>
        <w:t xml:space="preserve"> (</w:t>
      </w:r>
      <w:r w:rsidR="00FE5808" w:rsidRPr="001F17B1">
        <w:rPr>
          <w:rFonts w:ascii="Calibri" w:hAnsi="Calibri" w:cs="Calibri"/>
          <w:sz w:val="24"/>
          <w:szCs w:val="24"/>
        </w:rPr>
        <w:t xml:space="preserve">entering </w:t>
      </w:r>
      <w:r w:rsidR="00577497">
        <w:rPr>
          <w:rFonts w:ascii="Calibri" w:hAnsi="Calibri" w:cs="Calibri"/>
          <w:sz w:val="24"/>
          <w:szCs w:val="24"/>
        </w:rPr>
        <w:t xml:space="preserve">the </w:t>
      </w:r>
      <w:r w:rsidR="00FE5808" w:rsidRPr="001F17B1">
        <w:rPr>
          <w:rFonts w:ascii="Calibri" w:hAnsi="Calibri" w:cs="Calibri"/>
          <w:sz w:val="24"/>
          <w:szCs w:val="24"/>
        </w:rPr>
        <w:t xml:space="preserve">PV at the superior portion of the head/uncinate) and </w:t>
      </w:r>
      <w:r w:rsidR="00733F5E" w:rsidRPr="001F17B1">
        <w:rPr>
          <w:rFonts w:ascii="Calibri" w:hAnsi="Calibri" w:cs="Calibri"/>
          <w:sz w:val="24"/>
          <w:szCs w:val="24"/>
        </w:rPr>
        <w:t xml:space="preserve">small </w:t>
      </w:r>
      <w:r w:rsidR="00FE5808" w:rsidRPr="001F17B1">
        <w:rPr>
          <w:rFonts w:ascii="Calibri" w:hAnsi="Calibri" w:cs="Calibri"/>
          <w:sz w:val="24"/>
          <w:szCs w:val="24"/>
        </w:rPr>
        <w:t>uncinate branches</w:t>
      </w:r>
      <w:r>
        <w:rPr>
          <w:rFonts w:ascii="Calibri" w:hAnsi="Calibri" w:cs="Calibri"/>
          <w:sz w:val="24"/>
          <w:szCs w:val="24"/>
        </w:rPr>
        <w:t>. Preserve t</w:t>
      </w:r>
      <w:r w:rsidR="00EF43F0" w:rsidRPr="001F17B1">
        <w:rPr>
          <w:rFonts w:ascii="Calibri" w:hAnsi="Calibri" w:cs="Calibri"/>
          <w:sz w:val="24"/>
          <w:szCs w:val="24"/>
        </w:rPr>
        <w:t xml:space="preserve">he first jejunal vein. </w:t>
      </w:r>
    </w:p>
    <w:p w14:paraId="1F8115B2" w14:textId="77777777" w:rsidR="00592AED" w:rsidRPr="00592AED" w:rsidRDefault="00592AED" w:rsidP="00592AED">
      <w:pPr>
        <w:pStyle w:val="ListParagraph"/>
        <w:spacing w:after="0" w:line="240" w:lineRule="auto"/>
        <w:ind w:left="0"/>
        <w:rPr>
          <w:rFonts w:ascii="Calibri" w:hAnsi="Calibri" w:cs="Calibri"/>
          <w:sz w:val="24"/>
          <w:szCs w:val="24"/>
        </w:rPr>
      </w:pPr>
    </w:p>
    <w:p w14:paraId="021B318A" w14:textId="388D6904" w:rsidR="00592AED" w:rsidRDefault="00592AED" w:rsidP="00592AED">
      <w:pPr>
        <w:pStyle w:val="ListParagraph"/>
        <w:numPr>
          <w:ilvl w:val="3"/>
          <w:numId w:val="5"/>
        </w:numPr>
        <w:spacing w:after="0" w:line="240" w:lineRule="auto"/>
        <w:jc w:val="both"/>
        <w:rPr>
          <w:rFonts w:ascii="Calibri" w:hAnsi="Calibri" w:cs="Calibri"/>
          <w:sz w:val="24"/>
          <w:szCs w:val="24"/>
        </w:rPr>
      </w:pPr>
      <w:r>
        <w:rPr>
          <w:rFonts w:ascii="Calibri" w:hAnsi="Calibri" w:cs="Calibri"/>
          <w:sz w:val="24"/>
          <w:szCs w:val="24"/>
        </w:rPr>
        <w:t>T</w:t>
      </w:r>
      <w:r w:rsidRPr="001F17B1">
        <w:rPr>
          <w:rFonts w:ascii="Calibri" w:hAnsi="Calibri" w:cs="Calibri"/>
          <w:sz w:val="24"/>
          <w:szCs w:val="24"/>
        </w:rPr>
        <w:t>ransect with a curved tip vascular stapler</w:t>
      </w:r>
      <w:r>
        <w:rPr>
          <w:rFonts w:ascii="Calibri" w:hAnsi="Calibri" w:cs="Calibri"/>
          <w:sz w:val="24"/>
          <w:szCs w:val="24"/>
        </w:rPr>
        <w:t xml:space="preserve"> if</w:t>
      </w:r>
      <w:r w:rsidR="00EF43F0" w:rsidRPr="001F17B1">
        <w:rPr>
          <w:rFonts w:ascii="Calibri" w:hAnsi="Calibri" w:cs="Calibri"/>
          <w:sz w:val="24"/>
          <w:szCs w:val="24"/>
        </w:rPr>
        <w:t xml:space="preserve"> it requires ligation due to tumor involvement</w:t>
      </w:r>
      <w:r>
        <w:rPr>
          <w:rFonts w:ascii="Calibri" w:hAnsi="Calibri" w:cs="Calibri"/>
          <w:sz w:val="24"/>
          <w:szCs w:val="24"/>
        </w:rPr>
        <w:t>. Transect t</w:t>
      </w:r>
      <w:r w:rsidR="0053337A" w:rsidRPr="001F17B1">
        <w:rPr>
          <w:rFonts w:ascii="Calibri" w:hAnsi="Calibri" w:cs="Calibri"/>
          <w:sz w:val="24"/>
          <w:szCs w:val="24"/>
        </w:rPr>
        <w:t xml:space="preserve">he </w:t>
      </w:r>
      <w:r w:rsidR="00577497" w:rsidRPr="001F17B1">
        <w:rPr>
          <w:rFonts w:ascii="Calibri" w:hAnsi="Calibri" w:cs="Calibri"/>
          <w:sz w:val="24"/>
          <w:szCs w:val="24"/>
        </w:rPr>
        <w:t xml:space="preserve">Vein </w:t>
      </w:r>
      <w:r w:rsidR="00E0189F" w:rsidRPr="001F17B1">
        <w:rPr>
          <w:rFonts w:ascii="Calibri" w:hAnsi="Calibri" w:cs="Calibri"/>
          <w:sz w:val="24"/>
          <w:szCs w:val="24"/>
        </w:rPr>
        <w:t>of</w:t>
      </w:r>
      <w:r w:rsidR="0053337A" w:rsidRPr="001F17B1">
        <w:rPr>
          <w:rFonts w:ascii="Calibri" w:hAnsi="Calibri" w:cs="Calibri"/>
          <w:sz w:val="24"/>
          <w:szCs w:val="24"/>
        </w:rPr>
        <w:t xml:space="preserve"> Belcher with the </w:t>
      </w:r>
      <w:r w:rsidR="00250F19" w:rsidRPr="001F17B1">
        <w:rPr>
          <w:rFonts w:ascii="Calibri" w:hAnsi="Calibri" w:cs="Calibri"/>
          <w:sz w:val="24"/>
          <w:szCs w:val="24"/>
        </w:rPr>
        <w:t>blunt tip vessel sealing device</w:t>
      </w:r>
      <w:r w:rsidR="0053337A" w:rsidRPr="001F17B1">
        <w:rPr>
          <w:rFonts w:ascii="Calibri" w:hAnsi="Calibri" w:cs="Calibri"/>
          <w:sz w:val="24"/>
          <w:szCs w:val="24"/>
        </w:rPr>
        <w:t>.</w:t>
      </w:r>
      <w:r w:rsidR="009F7D2B" w:rsidRPr="001F17B1">
        <w:rPr>
          <w:rFonts w:ascii="Calibri" w:hAnsi="Calibri" w:cs="Calibri"/>
          <w:sz w:val="24"/>
          <w:szCs w:val="24"/>
        </w:rPr>
        <w:t xml:space="preserve"> </w:t>
      </w:r>
      <w:r>
        <w:rPr>
          <w:rFonts w:ascii="Calibri" w:hAnsi="Calibri" w:cs="Calibri"/>
          <w:sz w:val="24"/>
          <w:szCs w:val="24"/>
        </w:rPr>
        <w:t>Take e</w:t>
      </w:r>
      <w:r w:rsidR="009F7D2B" w:rsidRPr="001F17B1">
        <w:rPr>
          <w:rFonts w:ascii="Calibri" w:hAnsi="Calibri" w:cs="Calibri"/>
          <w:sz w:val="24"/>
          <w:szCs w:val="24"/>
        </w:rPr>
        <w:t>xtreme care during this dissection</w:t>
      </w:r>
      <w:r w:rsidR="00577497">
        <w:rPr>
          <w:rFonts w:ascii="Calibri" w:hAnsi="Calibri" w:cs="Calibri"/>
          <w:sz w:val="24"/>
          <w:szCs w:val="24"/>
        </w:rPr>
        <w:t>,</w:t>
      </w:r>
      <w:r w:rsidR="009F7D2B" w:rsidRPr="001F17B1">
        <w:rPr>
          <w:rFonts w:ascii="Calibri" w:hAnsi="Calibri" w:cs="Calibri"/>
          <w:sz w:val="24"/>
          <w:szCs w:val="24"/>
        </w:rPr>
        <w:t xml:space="preserve"> </w:t>
      </w:r>
      <w:r w:rsidR="00577497" w:rsidRPr="00577497">
        <w:rPr>
          <w:rFonts w:ascii="Calibri" w:hAnsi="Calibri" w:cs="Calibri"/>
          <w:sz w:val="24"/>
          <w:szCs w:val="24"/>
        </w:rPr>
        <w:t>because</w:t>
      </w:r>
      <w:r w:rsidR="00577497" w:rsidRPr="001F17B1">
        <w:rPr>
          <w:rFonts w:ascii="Calibri" w:hAnsi="Calibri" w:cs="Calibri"/>
          <w:sz w:val="24"/>
          <w:szCs w:val="24"/>
        </w:rPr>
        <w:t xml:space="preserve"> </w:t>
      </w:r>
      <w:r w:rsidR="009F7D2B" w:rsidRPr="001F17B1">
        <w:rPr>
          <w:rFonts w:ascii="Calibri" w:hAnsi="Calibri" w:cs="Calibri"/>
          <w:sz w:val="24"/>
          <w:szCs w:val="24"/>
        </w:rPr>
        <w:t xml:space="preserve">avulsion </w:t>
      </w:r>
      <w:r w:rsidR="001D2EFB" w:rsidRPr="001F17B1">
        <w:rPr>
          <w:rFonts w:ascii="Calibri" w:hAnsi="Calibri" w:cs="Calibri"/>
          <w:sz w:val="24"/>
          <w:szCs w:val="24"/>
        </w:rPr>
        <w:t xml:space="preserve">of any of those vessels </w:t>
      </w:r>
      <w:r w:rsidR="009F7D2B" w:rsidRPr="001F17B1">
        <w:rPr>
          <w:rFonts w:ascii="Calibri" w:hAnsi="Calibri" w:cs="Calibri"/>
          <w:sz w:val="24"/>
          <w:szCs w:val="24"/>
        </w:rPr>
        <w:t>will result in significant hemorrhage.</w:t>
      </w:r>
      <w:r w:rsidR="0053337A" w:rsidRPr="001F17B1">
        <w:rPr>
          <w:rFonts w:ascii="Calibri" w:hAnsi="Calibri" w:cs="Calibri"/>
          <w:sz w:val="24"/>
          <w:szCs w:val="24"/>
        </w:rPr>
        <w:t xml:space="preserve"> </w:t>
      </w:r>
    </w:p>
    <w:p w14:paraId="0381A08C" w14:textId="77777777" w:rsidR="00592AED" w:rsidRPr="00592AED" w:rsidRDefault="00592AED" w:rsidP="00592AED">
      <w:pPr>
        <w:pStyle w:val="ListParagraph"/>
        <w:spacing w:after="0" w:line="240" w:lineRule="auto"/>
        <w:ind w:left="0"/>
        <w:rPr>
          <w:rFonts w:ascii="Calibri" w:hAnsi="Calibri" w:cs="Calibri"/>
          <w:sz w:val="24"/>
          <w:szCs w:val="24"/>
        </w:rPr>
      </w:pPr>
    </w:p>
    <w:p w14:paraId="1F5884FA" w14:textId="4B6948F4" w:rsidR="00B15ADD" w:rsidRPr="001F17B1" w:rsidRDefault="00E50DA0" w:rsidP="00592AED">
      <w:pPr>
        <w:pStyle w:val="ListParagraph"/>
        <w:numPr>
          <w:ilvl w:val="3"/>
          <w:numId w:val="5"/>
        </w:numPr>
        <w:spacing w:after="0" w:line="240" w:lineRule="auto"/>
        <w:jc w:val="both"/>
        <w:rPr>
          <w:rFonts w:ascii="Calibri" w:hAnsi="Calibri" w:cs="Calibri"/>
          <w:sz w:val="24"/>
          <w:szCs w:val="24"/>
        </w:rPr>
      </w:pPr>
      <w:r>
        <w:rPr>
          <w:rFonts w:ascii="Calibri" w:hAnsi="Calibri" w:cs="Calibri"/>
          <w:sz w:val="24"/>
          <w:szCs w:val="24"/>
        </w:rPr>
        <w:t>Identify t</w:t>
      </w:r>
      <w:r w:rsidR="0053337A" w:rsidRPr="001F17B1">
        <w:rPr>
          <w:rFonts w:ascii="Calibri" w:hAnsi="Calibri" w:cs="Calibri"/>
          <w:sz w:val="24"/>
          <w:szCs w:val="24"/>
        </w:rPr>
        <w:t>he third layer</w:t>
      </w:r>
      <w:r w:rsidR="0091392B">
        <w:rPr>
          <w:rFonts w:ascii="Calibri" w:hAnsi="Calibri" w:cs="Calibri"/>
          <w:sz w:val="24"/>
          <w:szCs w:val="24"/>
        </w:rPr>
        <w:t>,</w:t>
      </w:r>
      <w:r>
        <w:rPr>
          <w:rFonts w:ascii="Calibri" w:hAnsi="Calibri" w:cs="Calibri"/>
          <w:sz w:val="24"/>
          <w:szCs w:val="24"/>
        </w:rPr>
        <w:t xml:space="preserve"> which</w:t>
      </w:r>
      <w:r w:rsidR="0053337A" w:rsidRPr="001F17B1">
        <w:rPr>
          <w:rFonts w:ascii="Calibri" w:hAnsi="Calibri" w:cs="Calibri"/>
          <w:sz w:val="24"/>
          <w:szCs w:val="24"/>
        </w:rPr>
        <w:t xml:space="preserve"> is the SMA/retroperitoneal margin.</w:t>
      </w:r>
      <w:r w:rsidR="00B47194" w:rsidRPr="001F17B1">
        <w:rPr>
          <w:rFonts w:ascii="Calibri" w:hAnsi="Calibri" w:cs="Calibri"/>
          <w:sz w:val="24"/>
          <w:szCs w:val="24"/>
        </w:rPr>
        <w:t xml:space="preserve"> </w:t>
      </w:r>
      <w:r w:rsidR="00592AED">
        <w:rPr>
          <w:rFonts w:ascii="Calibri" w:hAnsi="Calibri" w:cs="Calibri"/>
          <w:sz w:val="24"/>
          <w:szCs w:val="24"/>
        </w:rPr>
        <w:t>Rotate t</w:t>
      </w:r>
      <w:r w:rsidR="004250AD" w:rsidRPr="001F17B1">
        <w:rPr>
          <w:rFonts w:ascii="Calibri" w:hAnsi="Calibri" w:cs="Calibri"/>
          <w:sz w:val="24"/>
          <w:szCs w:val="24"/>
        </w:rPr>
        <w:t>he SMV/PV medially</w:t>
      </w:r>
      <w:r w:rsidR="0053337A" w:rsidRPr="001F17B1">
        <w:rPr>
          <w:rFonts w:ascii="Calibri" w:hAnsi="Calibri" w:cs="Calibri"/>
          <w:sz w:val="24"/>
          <w:szCs w:val="24"/>
        </w:rPr>
        <w:t xml:space="preserve"> </w:t>
      </w:r>
      <w:r w:rsidR="00592AED">
        <w:rPr>
          <w:rFonts w:ascii="Calibri" w:hAnsi="Calibri" w:cs="Calibri"/>
          <w:sz w:val="24"/>
          <w:szCs w:val="24"/>
        </w:rPr>
        <w:t xml:space="preserve">with the help of an </w:t>
      </w:r>
      <w:r w:rsidR="0053337A" w:rsidRPr="001F17B1">
        <w:rPr>
          <w:rFonts w:ascii="Calibri" w:hAnsi="Calibri" w:cs="Calibri"/>
          <w:sz w:val="24"/>
          <w:szCs w:val="24"/>
        </w:rPr>
        <w:t>assistant</w:t>
      </w:r>
      <w:r w:rsidR="001D2EFB" w:rsidRPr="001F17B1">
        <w:rPr>
          <w:rFonts w:ascii="Calibri" w:hAnsi="Calibri" w:cs="Calibri"/>
          <w:sz w:val="24"/>
          <w:szCs w:val="24"/>
        </w:rPr>
        <w:t xml:space="preserve"> (using the 12 mm right lower quadrant </w:t>
      </w:r>
      <w:proofErr w:type="spellStart"/>
      <w:r w:rsidR="001D2EFB" w:rsidRPr="001F17B1">
        <w:rPr>
          <w:rFonts w:ascii="Calibri" w:hAnsi="Calibri" w:cs="Calibri"/>
          <w:sz w:val="24"/>
          <w:szCs w:val="24"/>
        </w:rPr>
        <w:t>laparscopic</w:t>
      </w:r>
      <w:proofErr w:type="spellEnd"/>
      <w:r w:rsidR="001D2EFB" w:rsidRPr="001F17B1">
        <w:rPr>
          <w:rFonts w:ascii="Calibri" w:hAnsi="Calibri" w:cs="Calibri"/>
          <w:sz w:val="24"/>
          <w:szCs w:val="24"/>
        </w:rPr>
        <w:t xml:space="preserve"> port), while continu</w:t>
      </w:r>
      <w:r w:rsidR="00577497">
        <w:rPr>
          <w:rFonts w:ascii="Calibri" w:hAnsi="Calibri" w:cs="Calibri"/>
          <w:sz w:val="24"/>
          <w:szCs w:val="24"/>
        </w:rPr>
        <w:t>ing to</w:t>
      </w:r>
      <w:r w:rsidR="001D2EFB" w:rsidRPr="001F17B1">
        <w:rPr>
          <w:rFonts w:ascii="Calibri" w:hAnsi="Calibri" w:cs="Calibri"/>
          <w:sz w:val="24"/>
          <w:szCs w:val="24"/>
        </w:rPr>
        <w:t xml:space="preserve"> pull the specimen up and ou</w:t>
      </w:r>
      <w:r w:rsidR="00592AED">
        <w:rPr>
          <w:rFonts w:ascii="Calibri" w:hAnsi="Calibri" w:cs="Calibri"/>
          <w:sz w:val="24"/>
          <w:szCs w:val="24"/>
        </w:rPr>
        <w:t>t with A3</w:t>
      </w:r>
      <w:r w:rsidR="001D2EFB" w:rsidRPr="001F17B1">
        <w:rPr>
          <w:rFonts w:ascii="Calibri" w:hAnsi="Calibri" w:cs="Calibri"/>
          <w:sz w:val="24"/>
          <w:szCs w:val="24"/>
        </w:rPr>
        <w:t>.</w:t>
      </w:r>
      <w:r w:rsidR="00F41D08" w:rsidRPr="001F17B1">
        <w:rPr>
          <w:rFonts w:ascii="Calibri" w:hAnsi="Calibri" w:cs="Calibri"/>
          <w:sz w:val="24"/>
          <w:szCs w:val="24"/>
        </w:rPr>
        <w:t xml:space="preserve"> </w:t>
      </w:r>
      <w:r w:rsidR="00592AED">
        <w:rPr>
          <w:rFonts w:ascii="Calibri" w:hAnsi="Calibri" w:cs="Calibri"/>
          <w:sz w:val="24"/>
          <w:szCs w:val="24"/>
        </w:rPr>
        <w:t>Visualize t</w:t>
      </w:r>
      <w:r w:rsidR="004250AD" w:rsidRPr="001F17B1">
        <w:rPr>
          <w:rFonts w:ascii="Calibri" w:hAnsi="Calibri" w:cs="Calibri"/>
          <w:sz w:val="24"/>
          <w:szCs w:val="24"/>
        </w:rPr>
        <w:t>he SMA and dissect</w:t>
      </w:r>
      <w:r w:rsidR="00592AED">
        <w:rPr>
          <w:rFonts w:ascii="Calibri" w:hAnsi="Calibri" w:cs="Calibri"/>
          <w:sz w:val="24"/>
          <w:szCs w:val="24"/>
        </w:rPr>
        <w:t xml:space="preserve"> </w:t>
      </w:r>
      <w:r w:rsidR="004250AD" w:rsidRPr="001F17B1">
        <w:rPr>
          <w:rFonts w:ascii="Calibri" w:hAnsi="Calibri" w:cs="Calibri"/>
          <w:sz w:val="24"/>
          <w:szCs w:val="24"/>
        </w:rPr>
        <w:t xml:space="preserve">along the plane of </w:t>
      </w:r>
      <w:proofErr w:type="spellStart"/>
      <w:r w:rsidR="004250AD" w:rsidRPr="001F17B1">
        <w:rPr>
          <w:rFonts w:ascii="Calibri" w:hAnsi="Calibri" w:cs="Calibri"/>
          <w:sz w:val="24"/>
          <w:szCs w:val="24"/>
        </w:rPr>
        <w:t>Leriche</w:t>
      </w:r>
      <w:proofErr w:type="spellEnd"/>
      <w:r w:rsidR="00F50E13" w:rsidRPr="001F17B1">
        <w:rPr>
          <w:rFonts w:ascii="Calibri" w:hAnsi="Calibri" w:cs="Calibri"/>
          <w:sz w:val="24"/>
          <w:szCs w:val="24"/>
        </w:rPr>
        <w:t xml:space="preserve"> </w:t>
      </w:r>
      <w:r w:rsidR="0053337A" w:rsidRPr="001F17B1">
        <w:rPr>
          <w:rFonts w:ascii="Calibri" w:hAnsi="Calibri" w:cs="Calibri"/>
          <w:sz w:val="24"/>
          <w:szCs w:val="24"/>
        </w:rPr>
        <w:t>u</w:t>
      </w:r>
      <w:r w:rsidR="00465894" w:rsidRPr="001F17B1">
        <w:rPr>
          <w:rFonts w:ascii="Calibri" w:hAnsi="Calibri" w:cs="Calibri"/>
          <w:sz w:val="24"/>
          <w:szCs w:val="24"/>
        </w:rPr>
        <w:t>tilizing</w:t>
      </w:r>
      <w:r w:rsidR="00746B1E" w:rsidRPr="001F17B1">
        <w:rPr>
          <w:rFonts w:ascii="Calibri" w:hAnsi="Calibri" w:cs="Calibri"/>
          <w:sz w:val="24"/>
          <w:szCs w:val="24"/>
        </w:rPr>
        <w:t xml:space="preserve"> </w:t>
      </w:r>
      <w:r w:rsidR="00577497">
        <w:rPr>
          <w:rFonts w:ascii="Calibri" w:hAnsi="Calibri" w:cs="Calibri"/>
          <w:sz w:val="24"/>
          <w:szCs w:val="24"/>
        </w:rPr>
        <w:t xml:space="preserve">the </w:t>
      </w:r>
      <w:r w:rsidR="001D2EFB" w:rsidRPr="001F17B1">
        <w:rPr>
          <w:rFonts w:ascii="Calibri" w:hAnsi="Calibri" w:cs="Calibri"/>
          <w:sz w:val="24"/>
          <w:szCs w:val="24"/>
        </w:rPr>
        <w:t xml:space="preserve">robotic hook in </w:t>
      </w:r>
      <w:r w:rsidR="00746B1E" w:rsidRPr="001F17B1">
        <w:rPr>
          <w:rFonts w:ascii="Calibri" w:hAnsi="Calibri" w:cs="Calibri"/>
          <w:sz w:val="24"/>
          <w:szCs w:val="24"/>
        </w:rPr>
        <w:t>A1</w:t>
      </w:r>
      <w:r w:rsidR="0053337A" w:rsidRPr="001F17B1">
        <w:rPr>
          <w:rFonts w:ascii="Calibri" w:hAnsi="Calibri" w:cs="Calibri"/>
          <w:sz w:val="24"/>
          <w:szCs w:val="24"/>
        </w:rPr>
        <w:t xml:space="preserve"> and the</w:t>
      </w:r>
      <w:r w:rsidR="00746B1E" w:rsidRPr="001F17B1">
        <w:rPr>
          <w:rFonts w:ascii="Calibri" w:hAnsi="Calibri" w:cs="Calibri"/>
          <w:sz w:val="24"/>
          <w:szCs w:val="24"/>
        </w:rPr>
        <w:t xml:space="preserve"> assistant’s</w:t>
      </w:r>
      <w:r w:rsidR="0053337A" w:rsidRPr="001F17B1">
        <w:rPr>
          <w:rFonts w:ascii="Calibri" w:hAnsi="Calibri" w:cs="Calibri"/>
          <w:sz w:val="24"/>
          <w:szCs w:val="24"/>
        </w:rPr>
        <w:t xml:space="preserve"> </w:t>
      </w:r>
      <w:r w:rsidR="00685458" w:rsidRPr="001F17B1">
        <w:rPr>
          <w:rFonts w:ascii="Calibri" w:hAnsi="Calibri" w:cs="Calibri"/>
          <w:sz w:val="24"/>
          <w:szCs w:val="24"/>
        </w:rPr>
        <w:t>blunt tip vessel sealing device</w:t>
      </w:r>
      <w:r w:rsidR="001D2EFB" w:rsidRPr="001F17B1">
        <w:rPr>
          <w:rFonts w:ascii="Calibri" w:hAnsi="Calibri" w:cs="Calibri"/>
          <w:sz w:val="24"/>
          <w:szCs w:val="24"/>
        </w:rPr>
        <w:t xml:space="preserve"> (in the left lower quadrant 5</w:t>
      </w:r>
      <w:r w:rsidR="00234699" w:rsidRPr="001F17B1">
        <w:rPr>
          <w:rFonts w:ascii="Calibri" w:hAnsi="Calibri" w:cs="Calibri"/>
          <w:sz w:val="24"/>
          <w:szCs w:val="24"/>
        </w:rPr>
        <w:t xml:space="preserve"> </w:t>
      </w:r>
      <w:r w:rsidR="001D2EFB" w:rsidRPr="001F17B1">
        <w:rPr>
          <w:rFonts w:ascii="Calibri" w:hAnsi="Calibri" w:cs="Calibri"/>
          <w:sz w:val="24"/>
          <w:szCs w:val="24"/>
        </w:rPr>
        <w:t>mm laparoscopic port)</w:t>
      </w:r>
      <w:r w:rsidR="00465894" w:rsidRPr="001F17B1">
        <w:rPr>
          <w:rFonts w:ascii="Calibri" w:hAnsi="Calibri" w:cs="Calibri"/>
          <w:sz w:val="24"/>
          <w:szCs w:val="24"/>
        </w:rPr>
        <w:t>.</w:t>
      </w:r>
      <w:r w:rsidR="004250AD" w:rsidRPr="001F17B1">
        <w:rPr>
          <w:rFonts w:ascii="Calibri" w:hAnsi="Calibri" w:cs="Calibri"/>
          <w:sz w:val="24"/>
          <w:szCs w:val="24"/>
        </w:rPr>
        <w:t xml:space="preserve"> </w:t>
      </w:r>
      <w:r w:rsidR="00592AED">
        <w:rPr>
          <w:rFonts w:ascii="Calibri" w:hAnsi="Calibri" w:cs="Calibri"/>
          <w:sz w:val="24"/>
          <w:szCs w:val="24"/>
        </w:rPr>
        <w:t xml:space="preserve">Identify </w:t>
      </w:r>
      <w:r w:rsidR="0091392B">
        <w:rPr>
          <w:rFonts w:ascii="Calibri" w:hAnsi="Calibri" w:cs="Calibri"/>
          <w:sz w:val="24"/>
          <w:szCs w:val="24"/>
        </w:rPr>
        <w:t>t</w:t>
      </w:r>
      <w:r w:rsidR="004250AD" w:rsidRPr="001F17B1">
        <w:rPr>
          <w:rFonts w:ascii="Calibri" w:hAnsi="Calibri" w:cs="Calibri"/>
          <w:sz w:val="24"/>
          <w:szCs w:val="24"/>
        </w:rPr>
        <w:t xml:space="preserve">he inferior </w:t>
      </w:r>
      <w:r w:rsidR="002F7D40" w:rsidRPr="001F17B1">
        <w:rPr>
          <w:rFonts w:ascii="Calibri" w:hAnsi="Calibri" w:cs="Calibri"/>
          <w:sz w:val="24"/>
          <w:szCs w:val="24"/>
        </w:rPr>
        <w:t xml:space="preserve">PDA </w:t>
      </w:r>
      <w:r w:rsidR="0053337A" w:rsidRPr="001F17B1">
        <w:rPr>
          <w:rFonts w:ascii="Calibri" w:hAnsi="Calibri" w:cs="Calibri"/>
          <w:sz w:val="24"/>
          <w:szCs w:val="24"/>
        </w:rPr>
        <w:t xml:space="preserve">in this layer </w:t>
      </w:r>
      <w:r w:rsidR="004250AD" w:rsidRPr="001F17B1">
        <w:rPr>
          <w:rFonts w:ascii="Calibri" w:hAnsi="Calibri" w:cs="Calibri"/>
          <w:sz w:val="24"/>
          <w:szCs w:val="24"/>
        </w:rPr>
        <w:t xml:space="preserve">and </w:t>
      </w:r>
      <w:r w:rsidR="004250AD" w:rsidRPr="00577497">
        <w:rPr>
          <w:rFonts w:ascii="Calibri" w:hAnsi="Calibri" w:cs="Calibri"/>
          <w:sz w:val="24"/>
          <w:szCs w:val="24"/>
        </w:rPr>
        <w:t>take</w:t>
      </w:r>
      <w:r w:rsidR="004250AD" w:rsidRPr="001F17B1">
        <w:rPr>
          <w:rFonts w:ascii="Calibri" w:hAnsi="Calibri" w:cs="Calibri"/>
          <w:sz w:val="24"/>
          <w:szCs w:val="24"/>
        </w:rPr>
        <w:t xml:space="preserve"> with</w:t>
      </w:r>
      <w:r w:rsidR="0053337A" w:rsidRPr="001F17B1">
        <w:rPr>
          <w:rFonts w:ascii="Calibri" w:hAnsi="Calibri" w:cs="Calibri"/>
          <w:sz w:val="24"/>
          <w:szCs w:val="24"/>
        </w:rPr>
        <w:t xml:space="preserve"> the </w:t>
      </w:r>
      <w:r w:rsidR="00977430" w:rsidRPr="001F17B1">
        <w:rPr>
          <w:rFonts w:ascii="Calibri" w:hAnsi="Calibri" w:cs="Calibri"/>
          <w:sz w:val="24"/>
          <w:szCs w:val="24"/>
        </w:rPr>
        <w:t>blunt tip vessel sealing device</w:t>
      </w:r>
      <w:r w:rsidR="0053337A" w:rsidRPr="001F17B1">
        <w:rPr>
          <w:rFonts w:ascii="Calibri" w:hAnsi="Calibri" w:cs="Calibri"/>
          <w:sz w:val="24"/>
          <w:szCs w:val="24"/>
        </w:rPr>
        <w:t xml:space="preserve"> or between clips</w:t>
      </w:r>
      <w:r w:rsidR="004250AD" w:rsidRPr="001F17B1">
        <w:rPr>
          <w:rFonts w:ascii="Calibri" w:hAnsi="Calibri" w:cs="Calibri"/>
          <w:sz w:val="24"/>
          <w:szCs w:val="24"/>
        </w:rPr>
        <w:t xml:space="preserve">. </w:t>
      </w:r>
      <w:r w:rsidR="001B6FCF" w:rsidRPr="001F17B1">
        <w:rPr>
          <w:rFonts w:ascii="Calibri" w:hAnsi="Calibri" w:cs="Calibri"/>
          <w:sz w:val="24"/>
          <w:szCs w:val="24"/>
        </w:rPr>
        <w:t xml:space="preserve"> </w:t>
      </w:r>
    </w:p>
    <w:p w14:paraId="1881FD7A" w14:textId="77777777" w:rsidR="008A1F4F" w:rsidRPr="00685458" w:rsidRDefault="008A1F4F" w:rsidP="008A1F4F">
      <w:pPr>
        <w:pStyle w:val="ListParagraph"/>
        <w:spacing w:after="0" w:line="240" w:lineRule="auto"/>
        <w:ind w:left="0"/>
        <w:jc w:val="both"/>
        <w:rPr>
          <w:rFonts w:ascii="Calibri" w:hAnsi="Calibri" w:cs="Calibri"/>
          <w:sz w:val="24"/>
          <w:szCs w:val="24"/>
        </w:rPr>
      </w:pPr>
    </w:p>
    <w:p w14:paraId="5421A958" w14:textId="1589B0E1" w:rsidR="008A1F4F" w:rsidRDefault="00A5024E" w:rsidP="006A0C6E">
      <w:pPr>
        <w:pStyle w:val="ListParagraph"/>
        <w:numPr>
          <w:ilvl w:val="2"/>
          <w:numId w:val="5"/>
        </w:numPr>
        <w:spacing w:after="0" w:line="240" w:lineRule="auto"/>
        <w:ind w:left="0" w:firstLine="0"/>
        <w:jc w:val="both"/>
        <w:rPr>
          <w:rFonts w:ascii="Calibri" w:hAnsi="Calibri" w:cs="Calibri"/>
          <w:sz w:val="24"/>
          <w:szCs w:val="24"/>
        </w:rPr>
      </w:pPr>
      <w:r w:rsidRPr="00592AED">
        <w:rPr>
          <w:rFonts w:ascii="Calibri" w:hAnsi="Calibri" w:cs="Calibri"/>
          <w:sz w:val="24"/>
          <w:szCs w:val="24"/>
        </w:rPr>
        <w:t xml:space="preserve">Following </w:t>
      </w:r>
      <w:r w:rsidR="00577497">
        <w:rPr>
          <w:rFonts w:ascii="Calibri" w:hAnsi="Calibri" w:cs="Calibri"/>
          <w:sz w:val="24"/>
          <w:szCs w:val="24"/>
        </w:rPr>
        <w:t xml:space="preserve">the </w:t>
      </w:r>
      <w:r w:rsidRPr="00592AED">
        <w:rPr>
          <w:rFonts w:ascii="Calibri" w:hAnsi="Calibri" w:cs="Calibri"/>
          <w:sz w:val="24"/>
          <w:szCs w:val="24"/>
        </w:rPr>
        <w:t xml:space="preserve">completion of </w:t>
      </w:r>
      <w:r w:rsidR="00577497">
        <w:rPr>
          <w:rFonts w:ascii="Calibri" w:hAnsi="Calibri" w:cs="Calibri"/>
          <w:sz w:val="24"/>
          <w:szCs w:val="24"/>
        </w:rPr>
        <w:t xml:space="preserve">the </w:t>
      </w:r>
      <w:r w:rsidRPr="00592AED">
        <w:rPr>
          <w:rFonts w:ascii="Calibri" w:hAnsi="Calibri" w:cs="Calibri"/>
          <w:sz w:val="24"/>
          <w:szCs w:val="24"/>
        </w:rPr>
        <w:t xml:space="preserve">uncinate dissection, </w:t>
      </w:r>
      <w:r w:rsidR="001F17B1" w:rsidRPr="00592AED">
        <w:rPr>
          <w:rFonts w:ascii="Calibri" w:hAnsi="Calibri" w:cs="Calibri"/>
          <w:sz w:val="24"/>
          <w:szCs w:val="24"/>
        </w:rPr>
        <w:t xml:space="preserve">perform </w:t>
      </w:r>
      <w:r w:rsidR="00577497">
        <w:rPr>
          <w:rFonts w:ascii="Calibri" w:hAnsi="Calibri" w:cs="Calibri"/>
          <w:sz w:val="24"/>
          <w:szCs w:val="24"/>
        </w:rPr>
        <w:t xml:space="preserve">the </w:t>
      </w:r>
      <w:r w:rsidRPr="00592AED">
        <w:rPr>
          <w:rFonts w:ascii="Calibri" w:hAnsi="Calibri" w:cs="Calibri"/>
          <w:sz w:val="24"/>
          <w:szCs w:val="24"/>
        </w:rPr>
        <w:t>c</w:t>
      </w:r>
      <w:r w:rsidR="001B6FCF" w:rsidRPr="00592AED">
        <w:rPr>
          <w:rFonts w:ascii="Calibri" w:hAnsi="Calibri" w:cs="Calibri"/>
          <w:sz w:val="24"/>
          <w:szCs w:val="24"/>
        </w:rPr>
        <w:t>holecystectomy</w:t>
      </w:r>
      <w:r w:rsidR="00592AED">
        <w:rPr>
          <w:rFonts w:ascii="Calibri" w:hAnsi="Calibri" w:cs="Calibri"/>
          <w:sz w:val="24"/>
          <w:szCs w:val="24"/>
        </w:rPr>
        <w:t>.</w:t>
      </w:r>
    </w:p>
    <w:p w14:paraId="2B9D9065" w14:textId="77777777" w:rsidR="00592AED" w:rsidRPr="00592AED" w:rsidRDefault="00592AED" w:rsidP="00592AED">
      <w:pPr>
        <w:pStyle w:val="ListParagraph"/>
        <w:spacing w:after="0" w:line="240" w:lineRule="auto"/>
        <w:ind w:left="0"/>
        <w:jc w:val="both"/>
        <w:rPr>
          <w:rFonts w:ascii="Calibri" w:hAnsi="Calibri" w:cs="Calibri"/>
          <w:sz w:val="24"/>
          <w:szCs w:val="24"/>
        </w:rPr>
      </w:pPr>
    </w:p>
    <w:p w14:paraId="714820ED" w14:textId="7A6C4BCE" w:rsidR="00B15ADD" w:rsidRPr="00CE0227" w:rsidRDefault="00B15ADD" w:rsidP="008A1F4F">
      <w:pPr>
        <w:pStyle w:val="ListParagraph"/>
        <w:numPr>
          <w:ilvl w:val="1"/>
          <w:numId w:val="5"/>
        </w:numPr>
        <w:spacing w:after="0" w:line="240" w:lineRule="auto"/>
        <w:jc w:val="both"/>
        <w:rPr>
          <w:rFonts w:ascii="Calibri" w:hAnsi="Calibri" w:cs="Calibri"/>
          <w:b/>
          <w:bCs/>
          <w:sz w:val="24"/>
          <w:szCs w:val="24"/>
        </w:rPr>
      </w:pPr>
      <w:r w:rsidRPr="00CE0227">
        <w:rPr>
          <w:rFonts w:ascii="Calibri" w:hAnsi="Calibri" w:cs="Calibri"/>
          <w:b/>
          <w:bCs/>
          <w:sz w:val="24"/>
          <w:szCs w:val="24"/>
        </w:rPr>
        <w:t xml:space="preserve">Specimen </w:t>
      </w:r>
      <w:r w:rsidR="007C567F" w:rsidRPr="00CE0227">
        <w:rPr>
          <w:rFonts w:ascii="Calibri" w:hAnsi="Calibri" w:cs="Calibri"/>
          <w:b/>
          <w:bCs/>
          <w:sz w:val="24"/>
          <w:szCs w:val="24"/>
        </w:rPr>
        <w:t>extraction</w:t>
      </w:r>
    </w:p>
    <w:p w14:paraId="025CFA40" w14:textId="77777777" w:rsidR="008A1F4F" w:rsidRPr="00DD4477" w:rsidRDefault="008A1F4F" w:rsidP="008A1F4F">
      <w:pPr>
        <w:pStyle w:val="ListParagraph"/>
        <w:spacing w:after="0" w:line="240" w:lineRule="auto"/>
        <w:ind w:left="0"/>
        <w:jc w:val="both"/>
        <w:rPr>
          <w:rFonts w:ascii="Calibri" w:hAnsi="Calibri" w:cs="Calibri"/>
          <w:sz w:val="24"/>
          <w:szCs w:val="24"/>
        </w:rPr>
      </w:pPr>
    </w:p>
    <w:p w14:paraId="772425F2" w14:textId="21209B19" w:rsidR="00B15ADD" w:rsidRDefault="001F17B1" w:rsidP="008A1F4F">
      <w:pPr>
        <w:pStyle w:val="ListParagraph"/>
        <w:numPr>
          <w:ilvl w:val="2"/>
          <w:numId w:val="5"/>
        </w:numPr>
        <w:spacing w:after="0" w:line="240" w:lineRule="auto"/>
        <w:ind w:left="0" w:firstLine="0"/>
        <w:jc w:val="both"/>
        <w:rPr>
          <w:rFonts w:ascii="Calibri" w:hAnsi="Calibri" w:cs="Calibri"/>
          <w:sz w:val="24"/>
          <w:szCs w:val="24"/>
        </w:rPr>
      </w:pPr>
      <w:r>
        <w:rPr>
          <w:rFonts w:ascii="Calibri" w:hAnsi="Calibri" w:cs="Calibri"/>
          <w:sz w:val="24"/>
          <w:szCs w:val="24"/>
        </w:rPr>
        <w:t>Place t</w:t>
      </w:r>
      <w:r w:rsidR="004250AD" w:rsidRPr="00DD4477">
        <w:rPr>
          <w:rFonts w:ascii="Calibri" w:hAnsi="Calibri" w:cs="Calibri"/>
          <w:sz w:val="24"/>
          <w:szCs w:val="24"/>
        </w:rPr>
        <w:t>he specimen into a</w:t>
      </w:r>
      <w:r w:rsidR="00977430">
        <w:rPr>
          <w:rFonts w:ascii="Calibri" w:hAnsi="Calibri" w:cs="Calibri"/>
          <w:sz w:val="24"/>
          <w:szCs w:val="24"/>
        </w:rPr>
        <w:t xml:space="preserve"> laparoscopic</w:t>
      </w:r>
      <w:r w:rsidR="0053337A" w:rsidRPr="00DD4477">
        <w:rPr>
          <w:rFonts w:ascii="Calibri" w:hAnsi="Calibri" w:cs="Calibri"/>
          <w:sz w:val="24"/>
          <w:szCs w:val="24"/>
        </w:rPr>
        <w:t xml:space="preserve"> 15</w:t>
      </w:r>
      <w:r w:rsidR="00746B1E">
        <w:rPr>
          <w:rFonts w:ascii="Calibri" w:hAnsi="Calibri" w:cs="Calibri"/>
          <w:sz w:val="24"/>
          <w:szCs w:val="24"/>
        </w:rPr>
        <w:t xml:space="preserve"> </w:t>
      </w:r>
      <w:r w:rsidR="0053337A" w:rsidRPr="00DD4477">
        <w:rPr>
          <w:rFonts w:ascii="Calibri" w:hAnsi="Calibri" w:cs="Calibri"/>
          <w:sz w:val="24"/>
          <w:szCs w:val="24"/>
        </w:rPr>
        <w:t>mm</w:t>
      </w:r>
      <w:r w:rsidR="00977430">
        <w:rPr>
          <w:rFonts w:ascii="Calibri" w:hAnsi="Calibri" w:cs="Calibri"/>
          <w:sz w:val="24"/>
          <w:szCs w:val="24"/>
        </w:rPr>
        <w:t xml:space="preserve"> specimen extraction</w:t>
      </w:r>
      <w:r w:rsidR="00746B1E">
        <w:rPr>
          <w:rFonts w:ascii="Calibri" w:hAnsi="Calibri" w:cs="Calibri"/>
          <w:sz w:val="24"/>
          <w:szCs w:val="24"/>
        </w:rPr>
        <w:t xml:space="preserve"> pouch</w:t>
      </w:r>
      <w:r w:rsidR="004250AD" w:rsidRPr="00DD4477">
        <w:rPr>
          <w:rFonts w:ascii="Calibri" w:hAnsi="Calibri" w:cs="Calibri"/>
          <w:sz w:val="24"/>
          <w:szCs w:val="24"/>
        </w:rPr>
        <w:t xml:space="preserve"> through a 4 cm extraction incision in the left midclavicular line.  </w:t>
      </w:r>
    </w:p>
    <w:p w14:paraId="5BB927D9" w14:textId="77777777" w:rsidR="008A1F4F" w:rsidRPr="00DD4477" w:rsidRDefault="008A1F4F" w:rsidP="008A1F4F">
      <w:pPr>
        <w:pStyle w:val="ListParagraph"/>
        <w:spacing w:after="0" w:line="240" w:lineRule="auto"/>
        <w:ind w:left="0"/>
        <w:jc w:val="both"/>
        <w:rPr>
          <w:rFonts w:ascii="Calibri" w:hAnsi="Calibri" w:cs="Calibri"/>
          <w:sz w:val="24"/>
          <w:szCs w:val="24"/>
        </w:rPr>
      </w:pPr>
    </w:p>
    <w:p w14:paraId="40D0ACE0" w14:textId="5F82BFF4" w:rsidR="00AD1FDE" w:rsidRDefault="009602AB" w:rsidP="008A1F4F">
      <w:pPr>
        <w:pStyle w:val="ListParagraph"/>
        <w:numPr>
          <w:ilvl w:val="2"/>
          <w:numId w:val="5"/>
        </w:numPr>
        <w:spacing w:after="0" w:line="240" w:lineRule="auto"/>
        <w:ind w:left="0" w:firstLine="0"/>
        <w:jc w:val="both"/>
        <w:rPr>
          <w:rFonts w:ascii="Calibri" w:hAnsi="Calibri" w:cs="Calibri"/>
          <w:sz w:val="24"/>
          <w:szCs w:val="24"/>
        </w:rPr>
      </w:pPr>
      <w:r>
        <w:rPr>
          <w:rFonts w:ascii="Calibri" w:hAnsi="Calibri" w:cs="Calibri"/>
          <w:sz w:val="24"/>
          <w:szCs w:val="24"/>
        </w:rPr>
        <w:t>Place the m</w:t>
      </w:r>
      <w:r w:rsidR="00715F5A">
        <w:rPr>
          <w:rFonts w:ascii="Calibri" w:hAnsi="Calibri" w:cs="Calibri"/>
          <w:sz w:val="24"/>
          <w:szCs w:val="24"/>
        </w:rPr>
        <w:t>ulti-instrument laparoscopic</w:t>
      </w:r>
      <w:r w:rsidR="004250AD" w:rsidRPr="00DD4477">
        <w:rPr>
          <w:rFonts w:ascii="Calibri" w:hAnsi="Calibri" w:cs="Calibri"/>
          <w:sz w:val="24"/>
          <w:szCs w:val="24"/>
        </w:rPr>
        <w:t xml:space="preserve"> </w:t>
      </w:r>
      <w:r w:rsidR="00746B1E">
        <w:rPr>
          <w:rFonts w:ascii="Calibri" w:hAnsi="Calibri" w:cs="Calibri"/>
          <w:sz w:val="24"/>
          <w:szCs w:val="24"/>
        </w:rPr>
        <w:t xml:space="preserve">advanced access </w:t>
      </w:r>
      <w:r w:rsidR="00715F5A">
        <w:rPr>
          <w:rFonts w:ascii="Calibri" w:hAnsi="Calibri" w:cs="Calibri"/>
          <w:sz w:val="24"/>
          <w:szCs w:val="24"/>
        </w:rPr>
        <w:t>gel</w:t>
      </w:r>
      <w:r w:rsidR="003F4D8D">
        <w:rPr>
          <w:rFonts w:ascii="Calibri" w:hAnsi="Calibri" w:cs="Calibri"/>
          <w:sz w:val="24"/>
          <w:szCs w:val="24"/>
        </w:rPr>
        <w:t xml:space="preserve"> port </w:t>
      </w:r>
      <w:r w:rsidR="004250AD" w:rsidRPr="00DD4477">
        <w:rPr>
          <w:rFonts w:ascii="Calibri" w:hAnsi="Calibri" w:cs="Calibri"/>
          <w:sz w:val="24"/>
          <w:szCs w:val="24"/>
        </w:rPr>
        <w:t>through the extraction site and</w:t>
      </w:r>
      <w:r>
        <w:rPr>
          <w:rFonts w:ascii="Calibri" w:hAnsi="Calibri" w:cs="Calibri"/>
          <w:sz w:val="24"/>
          <w:szCs w:val="24"/>
        </w:rPr>
        <w:t xml:space="preserve"> initiate the</w:t>
      </w:r>
      <w:r w:rsidR="004250AD" w:rsidRPr="00DD4477">
        <w:rPr>
          <w:rFonts w:ascii="Calibri" w:hAnsi="Calibri" w:cs="Calibri"/>
          <w:sz w:val="24"/>
          <w:szCs w:val="24"/>
        </w:rPr>
        <w:t xml:space="preserve"> reconstruction phase.</w:t>
      </w:r>
      <w:r w:rsidR="009D6245" w:rsidRPr="00DD4477">
        <w:rPr>
          <w:rFonts w:ascii="Calibri" w:hAnsi="Calibri" w:cs="Calibri"/>
          <w:sz w:val="24"/>
          <w:szCs w:val="24"/>
        </w:rPr>
        <w:t xml:space="preserve"> </w:t>
      </w:r>
      <w:r>
        <w:rPr>
          <w:rFonts w:ascii="Calibri" w:hAnsi="Calibri" w:cs="Calibri"/>
          <w:sz w:val="24"/>
          <w:szCs w:val="24"/>
        </w:rPr>
        <w:t>Reinsert a</w:t>
      </w:r>
      <w:r w:rsidR="009D6245" w:rsidRPr="00685458">
        <w:rPr>
          <w:rFonts w:ascii="Calibri" w:hAnsi="Calibri" w:cs="Calibri"/>
          <w:sz w:val="24"/>
          <w:szCs w:val="24"/>
        </w:rPr>
        <w:t xml:space="preserve"> 12</w:t>
      </w:r>
      <w:r w:rsidR="00746B1E" w:rsidRPr="00685458">
        <w:rPr>
          <w:rFonts w:ascii="Calibri" w:hAnsi="Calibri" w:cs="Calibri"/>
          <w:sz w:val="24"/>
          <w:szCs w:val="24"/>
        </w:rPr>
        <w:t xml:space="preserve"> </w:t>
      </w:r>
      <w:r w:rsidR="009D6245" w:rsidRPr="00685458">
        <w:rPr>
          <w:rFonts w:ascii="Calibri" w:hAnsi="Calibri" w:cs="Calibri"/>
          <w:sz w:val="24"/>
          <w:szCs w:val="24"/>
        </w:rPr>
        <w:t xml:space="preserve">mm laparoscopic port through the </w:t>
      </w:r>
      <w:r w:rsidR="003F4D8D" w:rsidRPr="00685458">
        <w:rPr>
          <w:rFonts w:ascii="Calibri" w:hAnsi="Calibri" w:cs="Calibri"/>
          <w:sz w:val="24"/>
          <w:szCs w:val="24"/>
        </w:rPr>
        <w:t>gel port</w:t>
      </w:r>
      <w:r w:rsidR="009D6245" w:rsidRPr="00685458">
        <w:rPr>
          <w:rFonts w:ascii="Calibri" w:hAnsi="Calibri" w:cs="Calibri"/>
          <w:sz w:val="24"/>
          <w:szCs w:val="24"/>
        </w:rPr>
        <w:t xml:space="preserve"> to facilitate</w:t>
      </w:r>
      <w:r>
        <w:rPr>
          <w:rFonts w:ascii="Calibri" w:hAnsi="Calibri" w:cs="Calibri"/>
          <w:sz w:val="24"/>
          <w:szCs w:val="24"/>
        </w:rPr>
        <w:t xml:space="preserve"> the</w:t>
      </w:r>
      <w:r w:rsidR="009D6245" w:rsidRPr="00685458">
        <w:rPr>
          <w:rFonts w:ascii="Calibri" w:hAnsi="Calibri" w:cs="Calibri"/>
          <w:sz w:val="24"/>
          <w:szCs w:val="24"/>
        </w:rPr>
        <w:t xml:space="preserve"> passage of sutures for reconstruction.</w:t>
      </w:r>
    </w:p>
    <w:p w14:paraId="313BFDEC" w14:textId="77777777" w:rsidR="008A1F4F" w:rsidRPr="008A1F4F" w:rsidRDefault="008A1F4F" w:rsidP="008A1F4F">
      <w:pPr>
        <w:pStyle w:val="ListParagraph"/>
        <w:spacing w:after="0" w:line="240" w:lineRule="auto"/>
        <w:ind w:left="0"/>
        <w:jc w:val="both"/>
        <w:rPr>
          <w:rFonts w:ascii="Calibri" w:hAnsi="Calibri" w:cs="Calibri"/>
          <w:b/>
          <w:bCs/>
          <w:sz w:val="24"/>
          <w:szCs w:val="24"/>
        </w:rPr>
      </w:pPr>
    </w:p>
    <w:p w14:paraId="2084DFE0" w14:textId="6150ECC8" w:rsidR="000D20F8" w:rsidRPr="008A1F4F" w:rsidRDefault="007825CD" w:rsidP="008A1F4F">
      <w:pPr>
        <w:pStyle w:val="ListParagraph"/>
        <w:numPr>
          <w:ilvl w:val="0"/>
          <w:numId w:val="5"/>
        </w:numPr>
        <w:spacing w:after="0" w:line="240" w:lineRule="auto"/>
        <w:jc w:val="both"/>
        <w:rPr>
          <w:rFonts w:ascii="Calibri" w:hAnsi="Calibri" w:cs="Calibri"/>
          <w:b/>
          <w:bCs/>
          <w:sz w:val="24"/>
          <w:szCs w:val="24"/>
        </w:rPr>
      </w:pPr>
      <w:r w:rsidRPr="008A1F4F">
        <w:rPr>
          <w:rFonts w:ascii="Calibri" w:hAnsi="Calibri" w:cs="Calibri"/>
          <w:b/>
          <w:bCs/>
          <w:sz w:val="24"/>
          <w:szCs w:val="24"/>
        </w:rPr>
        <w:t>Reconstruction</w:t>
      </w:r>
      <w:r w:rsidR="00AD1FDE" w:rsidRPr="008A1F4F">
        <w:rPr>
          <w:rFonts w:ascii="Calibri" w:hAnsi="Calibri" w:cs="Calibri"/>
          <w:b/>
          <w:bCs/>
          <w:sz w:val="24"/>
          <w:szCs w:val="24"/>
        </w:rPr>
        <w:t xml:space="preserve"> </w:t>
      </w:r>
      <w:r w:rsidR="007C567F" w:rsidRPr="008A1F4F">
        <w:rPr>
          <w:rFonts w:ascii="Calibri" w:hAnsi="Calibri" w:cs="Calibri"/>
          <w:b/>
          <w:bCs/>
          <w:sz w:val="24"/>
          <w:szCs w:val="24"/>
        </w:rPr>
        <w:t>phase</w:t>
      </w:r>
    </w:p>
    <w:p w14:paraId="57F08147" w14:textId="77777777" w:rsidR="008A1F4F" w:rsidRPr="00DD4477" w:rsidRDefault="008A1F4F" w:rsidP="008A1F4F">
      <w:pPr>
        <w:pStyle w:val="ListParagraph"/>
        <w:spacing w:after="0" w:line="240" w:lineRule="auto"/>
        <w:ind w:left="0"/>
        <w:jc w:val="both"/>
        <w:rPr>
          <w:rFonts w:ascii="Calibri" w:hAnsi="Calibri" w:cs="Calibri"/>
          <w:sz w:val="24"/>
          <w:szCs w:val="24"/>
        </w:rPr>
      </w:pPr>
    </w:p>
    <w:p w14:paraId="2C821F3D" w14:textId="5789D7B5" w:rsidR="00BA4227" w:rsidRPr="009602AB" w:rsidRDefault="00BA4227" w:rsidP="008A1F4F">
      <w:pPr>
        <w:pStyle w:val="ListParagraph"/>
        <w:numPr>
          <w:ilvl w:val="1"/>
          <w:numId w:val="5"/>
        </w:numPr>
        <w:spacing w:after="0" w:line="240" w:lineRule="auto"/>
        <w:jc w:val="both"/>
        <w:rPr>
          <w:rFonts w:ascii="Calibri" w:hAnsi="Calibri" w:cs="Calibri"/>
          <w:b/>
          <w:bCs/>
          <w:sz w:val="24"/>
          <w:szCs w:val="24"/>
        </w:rPr>
      </w:pPr>
      <w:r w:rsidRPr="009602AB">
        <w:rPr>
          <w:rFonts w:ascii="Calibri" w:hAnsi="Calibri" w:cs="Calibri"/>
          <w:b/>
          <w:bCs/>
          <w:sz w:val="24"/>
          <w:szCs w:val="24"/>
        </w:rPr>
        <w:t>Main robotic instruments</w:t>
      </w:r>
    </w:p>
    <w:p w14:paraId="69207387" w14:textId="77777777" w:rsidR="008A1F4F" w:rsidRPr="00DD4477" w:rsidRDefault="008A1F4F" w:rsidP="008A1F4F">
      <w:pPr>
        <w:pStyle w:val="ListParagraph"/>
        <w:spacing w:after="0" w:line="240" w:lineRule="auto"/>
        <w:ind w:left="0"/>
        <w:jc w:val="both"/>
        <w:rPr>
          <w:rFonts w:ascii="Calibri" w:hAnsi="Calibri" w:cs="Calibri"/>
          <w:sz w:val="24"/>
          <w:szCs w:val="24"/>
        </w:rPr>
      </w:pPr>
    </w:p>
    <w:p w14:paraId="5AF628C5" w14:textId="7AEADB7B" w:rsidR="00AE6062" w:rsidRDefault="009602AB" w:rsidP="008A1F4F">
      <w:pPr>
        <w:pStyle w:val="ListParagraph"/>
        <w:numPr>
          <w:ilvl w:val="2"/>
          <w:numId w:val="5"/>
        </w:numPr>
        <w:spacing w:after="0" w:line="240" w:lineRule="auto"/>
        <w:ind w:left="0" w:firstLine="0"/>
        <w:jc w:val="both"/>
        <w:rPr>
          <w:rFonts w:ascii="Calibri" w:hAnsi="Calibri" w:cs="Calibri"/>
          <w:sz w:val="24"/>
          <w:szCs w:val="24"/>
        </w:rPr>
      </w:pPr>
      <w:r>
        <w:rPr>
          <w:rFonts w:ascii="Calibri" w:hAnsi="Calibri" w:cs="Calibri"/>
          <w:sz w:val="24"/>
          <w:szCs w:val="24"/>
        </w:rPr>
        <w:t xml:space="preserve">Ensure </w:t>
      </w:r>
      <w:r w:rsidR="00CF02EB" w:rsidRPr="00DD4477">
        <w:rPr>
          <w:rFonts w:ascii="Calibri" w:hAnsi="Calibri" w:cs="Calibri"/>
          <w:sz w:val="24"/>
          <w:szCs w:val="24"/>
        </w:rPr>
        <w:t>A1</w:t>
      </w:r>
      <w:r w:rsidR="000C368D">
        <w:rPr>
          <w:rFonts w:ascii="Calibri" w:hAnsi="Calibri" w:cs="Calibri"/>
          <w:sz w:val="24"/>
          <w:szCs w:val="24"/>
        </w:rPr>
        <w:t xml:space="preserve"> </w:t>
      </w:r>
      <w:r w:rsidR="003F4D8D">
        <w:rPr>
          <w:rFonts w:ascii="Calibri" w:hAnsi="Calibri" w:cs="Calibri"/>
          <w:sz w:val="24"/>
          <w:szCs w:val="24"/>
        </w:rPr>
        <w:t xml:space="preserve">is armed with </w:t>
      </w:r>
      <w:r w:rsidR="004030CC">
        <w:rPr>
          <w:rFonts w:ascii="Calibri" w:hAnsi="Calibri" w:cs="Calibri"/>
          <w:sz w:val="24"/>
          <w:szCs w:val="24"/>
        </w:rPr>
        <w:t xml:space="preserve">a </w:t>
      </w:r>
      <w:r w:rsidR="007B2DC6">
        <w:rPr>
          <w:rFonts w:ascii="Calibri" w:hAnsi="Calibri" w:cs="Calibri"/>
          <w:sz w:val="24"/>
          <w:szCs w:val="24"/>
        </w:rPr>
        <w:t>large</w:t>
      </w:r>
      <w:r w:rsidR="003527C9">
        <w:rPr>
          <w:rFonts w:ascii="Calibri" w:hAnsi="Calibri" w:cs="Calibri"/>
          <w:sz w:val="24"/>
          <w:szCs w:val="24"/>
        </w:rPr>
        <w:t xml:space="preserve"> dual function</w:t>
      </w:r>
      <w:r w:rsidR="00FD32D0" w:rsidRPr="00DD4477">
        <w:rPr>
          <w:rFonts w:ascii="Calibri" w:hAnsi="Calibri" w:cs="Calibri"/>
          <w:sz w:val="24"/>
          <w:szCs w:val="24"/>
        </w:rPr>
        <w:t xml:space="preserve"> needle driver</w:t>
      </w:r>
      <w:r w:rsidR="007B2DC6">
        <w:rPr>
          <w:rFonts w:ascii="Calibri" w:hAnsi="Calibri" w:cs="Calibri"/>
          <w:sz w:val="24"/>
          <w:szCs w:val="24"/>
        </w:rPr>
        <w:t xml:space="preserve"> with suture scissors</w:t>
      </w:r>
      <w:r w:rsidR="00641A47" w:rsidRPr="00DD4477">
        <w:rPr>
          <w:rFonts w:ascii="Calibri" w:hAnsi="Calibri" w:cs="Calibri"/>
          <w:sz w:val="24"/>
          <w:szCs w:val="24"/>
        </w:rPr>
        <w:t>. This is f</w:t>
      </w:r>
      <w:r w:rsidR="00AE6062" w:rsidRPr="00DD4477">
        <w:rPr>
          <w:rFonts w:ascii="Calibri" w:hAnsi="Calibri" w:cs="Calibri"/>
          <w:sz w:val="24"/>
          <w:szCs w:val="24"/>
        </w:rPr>
        <w:t>requently switched to monopolar curved scissors</w:t>
      </w:r>
      <w:r w:rsidR="00641A47" w:rsidRPr="00DD4477">
        <w:rPr>
          <w:rFonts w:ascii="Calibri" w:hAnsi="Calibri" w:cs="Calibri"/>
          <w:sz w:val="24"/>
          <w:szCs w:val="24"/>
        </w:rPr>
        <w:t xml:space="preserve"> to </w:t>
      </w:r>
      <w:r w:rsidR="00577497">
        <w:rPr>
          <w:rFonts w:ascii="Calibri" w:hAnsi="Calibri" w:cs="Calibri"/>
          <w:sz w:val="24"/>
          <w:szCs w:val="24"/>
        </w:rPr>
        <w:t>perform an</w:t>
      </w:r>
      <w:r w:rsidR="00577497" w:rsidRPr="00DD4477">
        <w:rPr>
          <w:rFonts w:ascii="Calibri" w:hAnsi="Calibri" w:cs="Calibri"/>
          <w:sz w:val="24"/>
          <w:szCs w:val="24"/>
        </w:rPr>
        <w:t xml:space="preserve"> </w:t>
      </w:r>
      <w:r w:rsidR="00641A47" w:rsidRPr="00DD4477">
        <w:rPr>
          <w:rFonts w:ascii="Calibri" w:hAnsi="Calibri" w:cs="Calibri"/>
          <w:sz w:val="24"/>
          <w:szCs w:val="24"/>
        </w:rPr>
        <w:t>enterotomy/gastrotomy.</w:t>
      </w:r>
    </w:p>
    <w:p w14:paraId="2F64BC17" w14:textId="77777777" w:rsidR="008A1F4F" w:rsidRPr="00DD4477" w:rsidRDefault="008A1F4F" w:rsidP="008A1F4F">
      <w:pPr>
        <w:pStyle w:val="ListParagraph"/>
        <w:spacing w:after="0" w:line="240" w:lineRule="auto"/>
        <w:ind w:left="0"/>
        <w:jc w:val="both"/>
        <w:rPr>
          <w:rFonts w:ascii="Calibri" w:hAnsi="Calibri" w:cs="Calibri"/>
          <w:sz w:val="24"/>
          <w:szCs w:val="24"/>
        </w:rPr>
      </w:pPr>
    </w:p>
    <w:p w14:paraId="308703CE" w14:textId="1EF2EFE0" w:rsidR="00AE6062" w:rsidRDefault="009602AB" w:rsidP="008A1F4F">
      <w:pPr>
        <w:pStyle w:val="ListParagraph"/>
        <w:numPr>
          <w:ilvl w:val="2"/>
          <w:numId w:val="5"/>
        </w:numPr>
        <w:spacing w:after="0" w:line="240" w:lineRule="auto"/>
        <w:ind w:left="0" w:firstLine="0"/>
        <w:jc w:val="both"/>
        <w:rPr>
          <w:rFonts w:ascii="Calibri" w:hAnsi="Calibri" w:cs="Calibri"/>
          <w:sz w:val="24"/>
          <w:szCs w:val="24"/>
        </w:rPr>
      </w:pPr>
      <w:r>
        <w:rPr>
          <w:rFonts w:ascii="Calibri" w:hAnsi="Calibri" w:cs="Calibri"/>
          <w:sz w:val="24"/>
          <w:szCs w:val="24"/>
        </w:rPr>
        <w:t xml:space="preserve">Ensure </w:t>
      </w:r>
      <w:r w:rsidR="00FD32D0" w:rsidRPr="00DD4477">
        <w:rPr>
          <w:rFonts w:ascii="Calibri" w:hAnsi="Calibri" w:cs="Calibri"/>
          <w:sz w:val="24"/>
          <w:szCs w:val="24"/>
        </w:rPr>
        <w:t>A2</w:t>
      </w:r>
      <w:r w:rsidR="004030CC">
        <w:rPr>
          <w:rFonts w:ascii="Calibri" w:hAnsi="Calibri" w:cs="Calibri"/>
          <w:sz w:val="24"/>
          <w:szCs w:val="24"/>
        </w:rPr>
        <w:t xml:space="preserve"> is </w:t>
      </w:r>
      <w:r w:rsidR="004B6514" w:rsidRPr="000D2AD9">
        <w:rPr>
          <w:rFonts w:ascii="Calibri" w:hAnsi="Calibri" w:cs="Calibri"/>
          <w:sz w:val="24"/>
          <w:szCs w:val="24"/>
        </w:rPr>
        <w:t xml:space="preserve">equipped </w:t>
      </w:r>
      <w:r w:rsidR="004030CC">
        <w:rPr>
          <w:rFonts w:ascii="Calibri" w:hAnsi="Calibri" w:cs="Calibri"/>
          <w:sz w:val="24"/>
          <w:szCs w:val="24"/>
        </w:rPr>
        <w:t>with a l</w:t>
      </w:r>
      <w:r w:rsidR="00FD32D0" w:rsidRPr="00DD4477">
        <w:rPr>
          <w:rFonts w:ascii="Calibri" w:hAnsi="Calibri" w:cs="Calibri"/>
          <w:sz w:val="24"/>
          <w:szCs w:val="24"/>
        </w:rPr>
        <w:t>arge needle driver</w:t>
      </w:r>
      <w:r w:rsidR="003312E9">
        <w:rPr>
          <w:rFonts w:ascii="Calibri" w:hAnsi="Calibri" w:cs="Calibri"/>
          <w:sz w:val="24"/>
          <w:szCs w:val="24"/>
        </w:rPr>
        <w:t>.</w:t>
      </w:r>
    </w:p>
    <w:p w14:paraId="53A6628F" w14:textId="77777777" w:rsidR="008A1F4F" w:rsidRPr="00DD4477" w:rsidRDefault="008A1F4F" w:rsidP="008A1F4F">
      <w:pPr>
        <w:pStyle w:val="ListParagraph"/>
        <w:spacing w:after="0" w:line="240" w:lineRule="auto"/>
        <w:ind w:left="0"/>
        <w:jc w:val="both"/>
        <w:rPr>
          <w:rFonts w:ascii="Calibri" w:hAnsi="Calibri" w:cs="Calibri"/>
          <w:sz w:val="24"/>
          <w:szCs w:val="24"/>
        </w:rPr>
      </w:pPr>
    </w:p>
    <w:p w14:paraId="46A9C170" w14:textId="68E93752" w:rsidR="001C126F" w:rsidRDefault="009602AB" w:rsidP="008A1F4F">
      <w:pPr>
        <w:pStyle w:val="ListParagraph"/>
        <w:numPr>
          <w:ilvl w:val="2"/>
          <w:numId w:val="5"/>
        </w:numPr>
        <w:spacing w:after="0" w:line="240" w:lineRule="auto"/>
        <w:ind w:left="0" w:firstLine="0"/>
        <w:jc w:val="both"/>
        <w:rPr>
          <w:rFonts w:ascii="Calibri" w:hAnsi="Calibri" w:cs="Calibri"/>
          <w:sz w:val="24"/>
          <w:szCs w:val="24"/>
        </w:rPr>
      </w:pPr>
      <w:r>
        <w:rPr>
          <w:rFonts w:ascii="Calibri" w:hAnsi="Calibri" w:cs="Calibri"/>
          <w:sz w:val="24"/>
          <w:szCs w:val="24"/>
        </w:rPr>
        <w:t xml:space="preserve">Ensure </w:t>
      </w:r>
      <w:r w:rsidR="00546E36" w:rsidRPr="00DD4477">
        <w:rPr>
          <w:rFonts w:ascii="Calibri" w:hAnsi="Calibri" w:cs="Calibri"/>
          <w:sz w:val="24"/>
          <w:szCs w:val="24"/>
        </w:rPr>
        <w:t>A3</w:t>
      </w:r>
      <w:r w:rsidR="000C368D">
        <w:rPr>
          <w:rFonts w:ascii="Calibri" w:hAnsi="Calibri" w:cs="Calibri"/>
          <w:sz w:val="24"/>
          <w:szCs w:val="24"/>
        </w:rPr>
        <w:t xml:space="preserve"> </w:t>
      </w:r>
      <w:r w:rsidR="004030CC">
        <w:rPr>
          <w:rFonts w:ascii="Calibri" w:hAnsi="Calibri" w:cs="Calibri"/>
          <w:sz w:val="24"/>
          <w:szCs w:val="24"/>
        </w:rPr>
        <w:t xml:space="preserve">is </w:t>
      </w:r>
      <w:r w:rsidR="004B6514" w:rsidRPr="000D2AD9">
        <w:rPr>
          <w:rFonts w:ascii="Calibri" w:hAnsi="Calibri" w:cs="Calibri"/>
          <w:sz w:val="24"/>
          <w:szCs w:val="24"/>
        </w:rPr>
        <w:t xml:space="preserve">equipped </w:t>
      </w:r>
      <w:r w:rsidR="004030CC">
        <w:rPr>
          <w:rFonts w:ascii="Calibri" w:hAnsi="Calibri" w:cs="Calibri"/>
          <w:sz w:val="24"/>
          <w:szCs w:val="24"/>
        </w:rPr>
        <w:t xml:space="preserve">with </w:t>
      </w:r>
      <w:r w:rsidR="006136C5">
        <w:rPr>
          <w:rFonts w:ascii="Calibri" w:hAnsi="Calibri" w:cs="Calibri"/>
          <w:sz w:val="24"/>
          <w:szCs w:val="24"/>
        </w:rPr>
        <w:t>f</w:t>
      </w:r>
      <w:r w:rsidR="00A94D13" w:rsidRPr="00DD4477">
        <w:rPr>
          <w:rFonts w:ascii="Calibri" w:hAnsi="Calibri" w:cs="Calibri"/>
          <w:sz w:val="24"/>
          <w:szCs w:val="24"/>
        </w:rPr>
        <w:t>enestrated bipolar forceps</w:t>
      </w:r>
      <w:r w:rsidR="00641A47" w:rsidRPr="00DD4477">
        <w:rPr>
          <w:rFonts w:ascii="Calibri" w:hAnsi="Calibri" w:cs="Calibri"/>
          <w:sz w:val="24"/>
          <w:szCs w:val="24"/>
        </w:rPr>
        <w:t xml:space="preserve"> used to </w:t>
      </w:r>
      <w:r w:rsidR="00A94D13" w:rsidRPr="00DD4477">
        <w:rPr>
          <w:rFonts w:ascii="Calibri" w:hAnsi="Calibri" w:cs="Calibri"/>
          <w:sz w:val="24"/>
          <w:szCs w:val="24"/>
        </w:rPr>
        <w:t xml:space="preserve">grasp the </w:t>
      </w:r>
      <w:r w:rsidR="00641A47" w:rsidRPr="00DD4477">
        <w:rPr>
          <w:rFonts w:ascii="Calibri" w:hAnsi="Calibri" w:cs="Calibri"/>
          <w:sz w:val="24"/>
          <w:szCs w:val="24"/>
        </w:rPr>
        <w:t>pancreat</w:t>
      </w:r>
      <w:r w:rsidR="00577497">
        <w:rPr>
          <w:rFonts w:ascii="Calibri" w:hAnsi="Calibri" w:cs="Calibri"/>
          <w:sz w:val="24"/>
          <w:szCs w:val="24"/>
        </w:rPr>
        <w:t>ic</w:t>
      </w:r>
      <w:r w:rsidR="00641A47" w:rsidRPr="00DD4477">
        <w:rPr>
          <w:rFonts w:ascii="Calibri" w:hAnsi="Calibri" w:cs="Calibri"/>
          <w:sz w:val="24"/>
          <w:szCs w:val="24"/>
        </w:rPr>
        <w:t xml:space="preserve">obiliary limb </w:t>
      </w:r>
      <w:r w:rsidR="00A94D13" w:rsidRPr="00DD4477">
        <w:rPr>
          <w:rFonts w:ascii="Calibri" w:hAnsi="Calibri" w:cs="Calibri"/>
          <w:sz w:val="24"/>
          <w:szCs w:val="24"/>
        </w:rPr>
        <w:t>and steady it in the right upper quadrant</w:t>
      </w:r>
      <w:r w:rsidR="00641A47" w:rsidRPr="00DD4477">
        <w:rPr>
          <w:rFonts w:ascii="Calibri" w:hAnsi="Calibri" w:cs="Calibri"/>
          <w:sz w:val="24"/>
          <w:szCs w:val="24"/>
        </w:rPr>
        <w:t xml:space="preserve"> during the </w:t>
      </w:r>
      <w:proofErr w:type="spellStart"/>
      <w:r w:rsidR="0069129C" w:rsidRPr="00DD4477">
        <w:rPr>
          <w:rFonts w:ascii="Calibri" w:hAnsi="Calibri" w:cs="Calibri"/>
          <w:sz w:val="24"/>
          <w:szCs w:val="24"/>
        </w:rPr>
        <w:t>pancreaticojejunostomy</w:t>
      </w:r>
      <w:proofErr w:type="spellEnd"/>
      <w:r w:rsidR="00641A47" w:rsidRPr="00DD4477">
        <w:rPr>
          <w:rFonts w:ascii="Calibri" w:hAnsi="Calibri" w:cs="Calibri"/>
          <w:sz w:val="24"/>
          <w:szCs w:val="24"/>
        </w:rPr>
        <w:t xml:space="preserve"> and</w:t>
      </w:r>
      <w:r w:rsidR="0069129C" w:rsidRPr="00DD4477">
        <w:rPr>
          <w:rFonts w:ascii="Calibri" w:hAnsi="Calibri" w:cs="Calibri"/>
          <w:sz w:val="24"/>
          <w:szCs w:val="24"/>
        </w:rPr>
        <w:t xml:space="preserve"> hepaticojejunostomy</w:t>
      </w:r>
      <w:r w:rsidR="00641A47" w:rsidRPr="00DD4477">
        <w:rPr>
          <w:rFonts w:ascii="Calibri" w:hAnsi="Calibri" w:cs="Calibri"/>
          <w:sz w:val="24"/>
          <w:szCs w:val="24"/>
        </w:rPr>
        <w:t>.</w:t>
      </w:r>
      <w:r w:rsidR="00A94D13" w:rsidRPr="00DD4477">
        <w:rPr>
          <w:rFonts w:ascii="Calibri" w:hAnsi="Calibri" w:cs="Calibri"/>
          <w:sz w:val="24"/>
          <w:szCs w:val="24"/>
        </w:rPr>
        <w:t xml:space="preserve">  </w:t>
      </w:r>
    </w:p>
    <w:p w14:paraId="009C5560" w14:textId="77777777" w:rsidR="008A1F4F" w:rsidRPr="009602AB" w:rsidRDefault="008A1F4F" w:rsidP="008A1F4F">
      <w:pPr>
        <w:pStyle w:val="ListParagraph"/>
        <w:spacing w:after="0" w:line="240" w:lineRule="auto"/>
        <w:ind w:left="0"/>
        <w:jc w:val="both"/>
        <w:rPr>
          <w:rFonts w:ascii="Calibri" w:hAnsi="Calibri" w:cs="Calibri"/>
          <w:b/>
          <w:bCs/>
          <w:sz w:val="24"/>
          <w:szCs w:val="24"/>
        </w:rPr>
      </w:pPr>
    </w:p>
    <w:p w14:paraId="796ECA17" w14:textId="7EFEBF1F" w:rsidR="00FD32D0" w:rsidRPr="009602AB" w:rsidRDefault="008D0797" w:rsidP="008A1F4F">
      <w:pPr>
        <w:pStyle w:val="ListParagraph"/>
        <w:numPr>
          <w:ilvl w:val="1"/>
          <w:numId w:val="5"/>
        </w:numPr>
        <w:spacing w:after="0" w:line="240" w:lineRule="auto"/>
        <w:jc w:val="both"/>
        <w:rPr>
          <w:rFonts w:ascii="Calibri" w:hAnsi="Calibri" w:cs="Calibri"/>
          <w:b/>
          <w:bCs/>
          <w:sz w:val="24"/>
          <w:szCs w:val="24"/>
        </w:rPr>
      </w:pPr>
      <w:proofErr w:type="spellStart"/>
      <w:r w:rsidRPr="009602AB">
        <w:rPr>
          <w:rFonts w:ascii="Calibri" w:hAnsi="Calibri" w:cs="Calibri"/>
          <w:b/>
          <w:bCs/>
          <w:sz w:val="24"/>
          <w:szCs w:val="24"/>
        </w:rPr>
        <w:t>Pancreaticojejunostomy</w:t>
      </w:r>
      <w:proofErr w:type="spellEnd"/>
      <w:r w:rsidRPr="009602AB">
        <w:rPr>
          <w:rFonts w:ascii="Calibri" w:hAnsi="Calibri" w:cs="Calibri"/>
          <w:b/>
          <w:bCs/>
          <w:sz w:val="24"/>
          <w:szCs w:val="24"/>
        </w:rPr>
        <w:t xml:space="preserve"> (PJ)</w:t>
      </w:r>
    </w:p>
    <w:p w14:paraId="0DF6F92F" w14:textId="77777777" w:rsidR="008A1F4F" w:rsidRPr="009602AB" w:rsidRDefault="008A1F4F" w:rsidP="008A1F4F">
      <w:pPr>
        <w:pStyle w:val="ListParagraph"/>
        <w:spacing w:after="0" w:line="240" w:lineRule="auto"/>
        <w:ind w:left="0"/>
        <w:jc w:val="both"/>
        <w:rPr>
          <w:rFonts w:ascii="Calibri" w:hAnsi="Calibri" w:cs="Calibri"/>
          <w:b/>
          <w:bCs/>
          <w:sz w:val="24"/>
          <w:szCs w:val="24"/>
        </w:rPr>
      </w:pPr>
    </w:p>
    <w:p w14:paraId="52D86A7C" w14:textId="69AA8E28" w:rsidR="005E1A21" w:rsidRDefault="005E1A21" w:rsidP="008A1F4F">
      <w:pPr>
        <w:pStyle w:val="ListParagraph"/>
        <w:numPr>
          <w:ilvl w:val="2"/>
          <w:numId w:val="5"/>
        </w:numPr>
        <w:spacing w:after="0" w:line="240" w:lineRule="auto"/>
        <w:ind w:left="0" w:firstLine="0"/>
        <w:jc w:val="both"/>
        <w:rPr>
          <w:rFonts w:ascii="Calibri" w:hAnsi="Calibri" w:cs="Calibri"/>
          <w:sz w:val="24"/>
          <w:szCs w:val="24"/>
        </w:rPr>
      </w:pPr>
      <w:r>
        <w:rPr>
          <w:rFonts w:ascii="Calibri" w:hAnsi="Calibri" w:cs="Calibri"/>
          <w:sz w:val="24"/>
          <w:szCs w:val="24"/>
        </w:rPr>
        <w:t>P</w:t>
      </w:r>
      <w:r w:rsidR="008D0797" w:rsidRPr="008D7CC5">
        <w:rPr>
          <w:rFonts w:ascii="Calibri" w:hAnsi="Calibri" w:cs="Calibri"/>
          <w:sz w:val="24"/>
          <w:szCs w:val="24"/>
        </w:rPr>
        <w:t xml:space="preserve">erform </w:t>
      </w:r>
      <w:r w:rsidR="00641D05">
        <w:rPr>
          <w:rFonts w:ascii="Calibri" w:hAnsi="Calibri" w:cs="Calibri"/>
          <w:sz w:val="24"/>
          <w:szCs w:val="24"/>
        </w:rPr>
        <w:t xml:space="preserve">the </w:t>
      </w:r>
      <w:r>
        <w:rPr>
          <w:rFonts w:ascii="Calibri" w:hAnsi="Calibri" w:cs="Calibri"/>
          <w:sz w:val="24"/>
          <w:szCs w:val="24"/>
        </w:rPr>
        <w:t xml:space="preserve">PJ </w:t>
      </w:r>
      <w:r w:rsidR="008D0797" w:rsidRPr="008D7CC5">
        <w:rPr>
          <w:rFonts w:ascii="Calibri" w:hAnsi="Calibri" w:cs="Calibri"/>
          <w:sz w:val="24"/>
          <w:szCs w:val="24"/>
        </w:rPr>
        <w:t>in a</w:t>
      </w:r>
      <w:r w:rsidR="007825CD" w:rsidRPr="008D7CC5">
        <w:rPr>
          <w:rFonts w:ascii="Calibri" w:hAnsi="Calibri" w:cs="Calibri"/>
          <w:sz w:val="24"/>
          <w:szCs w:val="24"/>
        </w:rPr>
        <w:t xml:space="preserve"> two-layer, end</w:t>
      </w:r>
      <w:r w:rsidR="000D0FDB" w:rsidRPr="008D7CC5">
        <w:rPr>
          <w:rFonts w:ascii="Calibri" w:hAnsi="Calibri" w:cs="Calibri"/>
          <w:sz w:val="24"/>
          <w:szCs w:val="24"/>
        </w:rPr>
        <w:t xml:space="preserve"> </w:t>
      </w:r>
      <w:r w:rsidR="007825CD" w:rsidRPr="008D7CC5">
        <w:rPr>
          <w:rFonts w:ascii="Calibri" w:hAnsi="Calibri" w:cs="Calibri"/>
          <w:sz w:val="24"/>
          <w:szCs w:val="24"/>
        </w:rPr>
        <w:t>to</w:t>
      </w:r>
      <w:r w:rsidR="000D0FDB" w:rsidRPr="008D7CC5">
        <w:rPr>
          <w:rFonts w:ascii="Calibri" w:hAnsi="Calibri" w:cs="Calibri"/>
          <w:sz w:val="24"/>
          <w:szCs w:val="24"/>
        </w:rPr>
        <w:t xml:space="preserve"> </w:t>
      </w:r>
      <w:r w:rsidR="007825CD" w:rsidRPr="008D7CC5">
        <w:rPr>
          <w:rFonts w:ascii="Calibri" w:hAnsi="Calibri" w:cs="Calibri"/>
          <w:sz w:val="24"/>
          <w:szCs w:val="24"/>
        </w:rPr>
        <w:t>side, duct to mucosa</w:t>
      </w:r>
      <w:r w:rsidR="00577497" w:rsidRPr="00577497">
        <w:rPr>
          <w:rFonts w:ascii="Calibri" w:hAnsi="Calibri" w:cs="Calibri"/>
          <w:sz w:val="24"/>
          <w:szCs w:val="24"/>
        </w:rPr>
        <w:t xml:space="preserve"> </w:t>
      </w:r>
      <w:r w:rsidR="00577497">
        <w:rPr>
          <w:rFonts w:ascii="Calibri" w:hAnsi="Calibri" w:cs="Calibri"/>
          <w:sz w:val="24"/>
          <w:szCs w:val="24"/>
        </w:rPr>
        <w:t>method</w:t>
      </w:r>
      <w:r w:rsidR="001D2EFB">
        <w:rPr>
          <w:rFonts w:ascii="Calibri" w:hAnsi="Calibri" w:cs="Calibri"/>
          <w:sz w:val="24"/>
          <w:szCs w:val="24"/>
        </w:rPr>
        <w:t xml:space="preserve">, </w:t>
      </w:r>
      <w:r w:rsidR="005A19A1">
        <w:rPr>
          <w:rFonts w:ascii="Calibri" w:hAnsi="Calibri" w:cs="Calibri"/>
          <w:sz w:val="24"/>
          <w:szCs w:val="24"/>
        </w:rPr>
        <w:t xml:space="preserve">with the </w:t>
      </w:r>
      <w:r w:rsidR="00641A47" w:rsidRPr="008D7CC5">
        <w:rPr>
          <w:rFonts w:ascii="Calibri" w:hAnsi="Calibri" w:cs="Calibri"/>
          <w:sz w:val="24"/>
          <w:szCs w:val="24"/>
        </w:rPr>
        <w:t xml:space="preserve">modified </w:t>
      </w:r>
      <w:proofErr w:type="spellStart"/>
      <w:r w:rsidR="007825CD" w:rsidRPr="008D7CC5">
        <w:rPr>
          <w:rFonts w:ascii="Calibri" w:hAnsi="Calibri" w:cs="Calibri"/>
          <w:sz w:val="24"/>
          <w:szCs w:val="24"/>
        </w:rPr>
        <w:t>Blumgart</w:t>
      </w:r>
      <w:proofErr w:type="spellEnd"/>
      <w:r w:rsidR="00EC17CC" w:rsidRPr="008D7CC5">
        <w:rPr>
          <w:rFonts w:ascii="Calibri" w:hAnsi="Calibri" w:cs="Calibri"/>
          <w:sz w:val="24"/>
          <w:szCs w:val="24"/>
        </w:rPr>
        <w:t xml:space="preserve"> </w:t>
      </w:r>
      <w:r w:rsidR="00641A47" w:rsidRPr="008D7CC5">
        <w:rPr>
          <w:rFonts w:ascii="Calibri" w:hAnsi="Calibri" w:cs="Calibri"/>
          <w:sz w:val="24"/>
          <w:szCs w:val="24"/>
        </w:rPr>
        <w:t>technique</w:t>
      </w:r>
      <w:r w:rsidR="00EC17CC" w:rsidRPr="008D7CC5">
        <w:rPr>
          <w:rFonts w:ascii="Calibri" w:hAnsi="Calibri" w:cs="Calibri"/>
          <w:sz w:val="24"/>
          <w:szCs w:val="24"/>
        </w:rPr>
        <w:t>.</w:t>
      </w:r>
      <w:r w:rsidR="005A19A1">
        <w:rPr>
          <w:rFonts w:ascii="Calibri" w:hAnsi="Calibri" w:cs="Calibri"/>
          <w:sz w:val="24"/>
          <w:szCs w:val="24"/>
        </w:rPr>
        <w:t xml:space="preserve"> </w:t>
      </w:r>
      <w:r>
        <w:rPr>
          <w:rFonts w:ascii="Calibri" w:hAnsi="Calibri" w:cs="Calibri"/>
          <w:sz w:val="24"/>
          <w:szCs w:val="24"/>
        </w:rPr>
        <w:t xml:space="preserve">Use </w:t>
      </w:r>
      <w:r w:rsidR="00D1182C" w:rsidRPr="008D7CC5">
        <w:rPr>
          <w:rFonts w:ascii="Calibri" w:hAnsi="Calibri" w:cs="Calibri"/>
          <w:sz w:val="24"/>
          <w:szCs w:val="24"/>
        </w:rPr>
        <w:t>A3 to grab the previously placed sutures to provide cranial retraction and exposure.</w:t>
      </w:r>
      <w:r w:rsidR="008D7CC5" w:rsidRPr="008D7CC5">
        <w:rPr>
          <w:rFonts w:ascii="Calibri" w:hAnsi="Calibri" w:cs="Calibri"/>
          <w:sz w:val="24"/>
          <w:szCs w:val="24"/>
        </w:rPr>
        <w:t xml:space="preserve">  </w:t>
      </w:r>
    </w:p>
    <w:p w14:paraId="6132DF2E" w14:textId="77777777" w:rsidR="005E1A21" w:rsidRDefault="005E1A21" w:rsidP="005E1A21">
      <w:pPr>
        <w:pStyle w:val="ListParagraph"/>
        <w:spacing w:after="0" w:line="240" w:lineRule="auto"/>
        <w:ind w:left="0"/>
        <w:jc w:val="both"/>
        <w:rPr>
          <w:rFonts w:ascii="Calibri" w:hAnsi="Calibri" w:cs="Calibri"/>
          <w:sz w:val="24"/>
          <w:szCs w:val="24"/>
        </w:rPr>
      </w:pPr>
    </w:p>
    <w:p w14:paraId="5824CA6A" w14:textId="60231BFE" w:rsidR="005A19A1" w:rsidRDefault="005E1A21" w:rsidP="005A19A1">
      <w:pPr>
        <w:pStyle w:val="ListParagraph"/>
        <w:numPr>
          <w:ilvl w:val="2"/>
          <w:numId w:val="5"/>
        </w:numPr>
        <w:spacing w:after="0" w:line="240" w:lineRule="auto"/>
        <w:ind w:left="0" w:firstLine="0"/>
        <w:jc w:val="both"/>
        <w:rPr>
          <w:rFonts w:ascii="Calibri" w:hAnsi="Calibri" w:cs="Calibri"/>
          <w:sz w:val="24"/>
          <w:szCs w:val="24"/>
        </w:rPr>
      </w:pPr>
      <w:r>
        <w:rPr>
          <w:rFonts w:ascii="Calibri" w:hAnsi="Calibri" w:cs="Calibri"/>
          <w:sz w:val="24"/>
          <w:szCs w:val="24"/>
        </w:rPr>
        <w:t xml:space="preserve">Place </w:t>
      </w:r>
      <w:r w:rsidR="00A94D13" w:rsidRPr="008D7CC5">
        <w:rPr>
          <w:rFonts w:ascii="Calibri" w:hAnsi="Calibri" w:cs="Calibri"/>
          <w:sz w:val="24"/>
          <w:szCs w:val="24"/>
        </w:rPr>
        <w:t>2</w:t>
      </w:r>
      <w:r w:rsidR="0091392B" w:rsidRPr="00325E18">
        <w:rPr>
          <w:rFonts w:ascii="Calibri" w:hAnsi="Calibri" w:cs="Calibri"/>
          <w:sz w:val="24"/>
          <w:szCs w:val="24"/>
        </w:rPr>
        <w:t>–</w:t>
      </w:r>
      <w:r w:rsidR="007825CD" w:rsidRPr="008D7CC5">
        <w:rPr>
          <w:rFonts w:ascii="Calibri" w:hAnsi="Calibri" w:cs="Calibri"/>
          <w:sz w:val="24"/>
          <w:szCs w:val="24"/>
        </w:rPr>
        <w:t xml:space="preserve">0 silk </w:t>
      </w:r>
      <w:proofErr w:type="spellStart"/>
      <w:r w:rsidR="007825CD" w:rsidRPr="008D7CC5">
        <w:rPr>
          <w:rFonts w:ascii="Calibri" w:hAnsi="Calibri" w:cs="Calibri"/>
          <w:sz w:val="24"/>
          <w:szCs w:val="24"/>
        </w:rPr>
        <w:t>transpancreatic</w:t>
      </w:r>
      <w:proofErr w:type="spellEnd"/>
      <w:r w:rsidR="007825CD" w:rsidRPr="008D7CC5">
        <w:rPr>
          <w:rFonts w:ascii="Calibri" w:hAnsi="Calibri" w:cs="Calibri"/>
          <w:sz w:val="24"/>
          <w:szCs w:val="24"/>
        </w:rPr>
        <w:t xml:space="preserve"> horizontal mattress sutures</w:t>
      </w:r>
      <w:r>
        <w:rPr>
          <w:rFonts w:ascii="Calibri" w:hAnsi="Calibri" w:cs="Calibri"/>
          <w:sz w:val="24"/>
          <w:szCs w:val="24"/>
        </w:rPr>
        <w:t xml:space="preserve"> </w:t>
      </w:r>
      <w:r w:rsidR="007825CD" w:rsidRPr="008D7CC5">
        <w:rPr>
          <w:rFonts w:ascii="Calibri" w:hAnsi="Calibri" w:cs="Calibri"/>
          <w:sz w:val="24"/>
          <w:szCs w:val="24"/>
        </w:rPr>
        <w:t>to secure the pancreas parenchyma to the jejunum.</w:t>
      </w:r>
      <w:r w:rsidR="00641A47" w:rsidRPr="008D7CC5">
        <w:rPr>
          <w:rFonts w:ascii="Calibri" w:hAnsi="Calibri" w:cs="Calibri"/>
          <w:sz w:val="24"/>
          <w:szCs w:val="24"/>
        </w:rPr>
        <w:t xml:space="preserve"> </w:t>
      </w:r>
      <w:r>
        <w:rPr>
          <w:rFonts w:ascii="Calibri" w:hAnsi="Calibri" w:cs="Calibri"/>
          <w:sz w:val="24"/>
          <w:szCs w:val="24"/>
        </w:rPr>
        <w:t xml:space="preserve">Place </w:t>
      </w:r>
      <w:r w:rsidR="0091392B" w:rsidRPr="00577497">
        <w:rPr>
          <w:rFonts w:ascii="Calibri" w:hAnsi="Calibri" w:cs="Calibri"/>
          <w:sz w:val="24"/>
          <w:szCs w:val="24"/>
        </w:rPr>
        <w:t>three</w:t>
      </w:r>
      <w:r w:rsidR="0091392B" w:rsidRPr="008D7CC5">
        <w:rPr>
          <w:rFonts w:ascii="Calibri" w:hAnsi="Calibri" w:cs="Calibri"/>
          <w:sz w:val="24"/>
          <w:szCs w:val="24"/>
        </w:rPr>
        <w:t xml:space="preserve"> </w:t>
      </w:r>
      <w:r w:rsidR="00641A47" w:rsidRPr="008D7CC5">
        <w:rPr>
          <w:rFonts w:ascii="Calibri" w:hAnsi="Calibri" w:cs="Calibri"/>
          <w:sz w:val="24"/>
          <w:szCs w:val="24"/>
        </w:rPr>
        <w:t>sutures</w:t>
      </w:r>
      <w:r w:rsidR="0091392B">
        <w:rPr>
          <w:rFonts w:ascii="Calibri" w:hAnsi="Calibri" w:cs="Calibri"/>
          <w:sz w:val="24"/>
          <w:szCs w:val="24"/>
        </w:rPr>
        <w:t>:</w:t>
      </w:r>
      <w:r w:rsidR="00952CEF">
        <w:rPr>
          <w:rFonts w:ascii="Calibri" w:hAnsi="Calibri" w:cs="Calibri"/>
          <w:sz w:val="24"/>
          <w:szCs w:val="24"/>
        </w:rPr>
        <w:t xml:space="preserve"> one</w:t>
      </w:r>
      <w:r w:rsidR="00641A47" w:rsidRPr="008D7CC5">
        <w:rPr>
          <w:rFonts w:ascii="Calibri" w:hAnsi="Calibri" w:cs="Calibri"/>
          <w:sz w:val="24"/>
          <w:szCs w:val="24"/>
        </w:rPr>
        <w:t xml:space="preserve"> above</w:t>
      </w:r>
      <w:r w:rsidR="00952CEF">
        <w:rPr>
          <w:rFonts w:ascii="Calibri" w:hAnsi="Calibri" w:cs="Calibri"/>
          <w:sz w:val="24"/>
          <w:szCs w:val="24"/>
        </w:rPr>
        <w:t>, one below</w:t>
      </w:r>
      <w:r w:rsidR="0091392B">
        <w:rPr>
          <w:rFonts w:ascii="Calibri" w:hAnsi="Calibri" w:cs="Calibri"/>
          <w:sz w:val="24"/>
          <w:szCs w:val="24"/>
        </w:rPr>
        <w:t>,</w:t>
      </w:r>
      <w:r w:rsidR="008519C5" w:rsidRPr="008D7CC5">
        <w:rPr>
          <w:rFonts w:ascii="Calibri" w:hAnsi="Calibri" w:cs="Calibri"/>
          <w:sz w:val="24"/>
          <w:szCs w:val="24"/>
        </w:rPr>
        <w:t xml:space="preserve"> and</w:t>
      </w:r>
      <w:r w:rsidR="00641A47" w:rsidRPr="008D7CC5">
        <w:rPr>
          <w:rFonts w:ascii="Calibri" w:hAnsi="Calibri" w:cs="Calibri"/>
          <w:sz w:val="24"/>
          <w:szCs w:val="24"/>
        </w:rPr>
        <w:t xml:space="preserve"> </w:t>
      </w:r>
      <w:r w:rsidR="00952CEF">
        <w:rPr>
          <w:rFonts w:ascii="Calibri" w:hAnsi="Calibri" w:cs="Calibri"/>
          <w:sz w:val="24"/>
          <w:szCs w:val="24"/>
        </w:rPr>
        <w:t xml:space="preserve">one </w:t>
      </w:r>
      <w:r w:rsidR="00641A47" w:rsidRPr="008D7CC5">
        <w:rPr>
          <w:rFonts w:ascii="Calibri" w:hAnsi="Calibri" w:cs="Calibri"/>
          <w:sz w:val="24"/>
          <w:szCs w:val="24"/>
        </w:rPr>
        <w:t xml:space="preserve">straddling the pancreatic duct. </w:t>
      </w:r>
      <w:r w:rsidR="005A19A1">
        <w:rPr>
          <w:rFonts w:ascii="Calibri" w:hAnsi="Calibri" w:cs="Calibri"/>
          <w:sz w:val="24"/>
          <w:szCs w:val="24"/>
        </w:rPr>
        <w:t>Tie a</w:t>
      </w:r>
      <w:r w:rsidR="00641A47" w:rsidRPr="008D7CC5">
        <w:rPr>
          <w:rFonts w:ascii="Calibri" w:hAnsi="Calibri" w:cs="Calibri"/>
          <w:sz w:val="24"/>
          <w:szCs w:val="24"/>
        </w:rPr>
        <w:t xml:space="preserve">ll </w:t>
      </w:r>
      <w:r w:rsidR="0091392B" w:rsidRPr="00325E18">
        <w:rPr>
          <w:rFonts w:ascii="Calibri" w:hAnsi="Calibri" w:cs="Calibri"/>
          <w:sz w:val="24"/>
          <w:szCs w:val="24"/>
        </w:rPr>
        <w:t>three</w:t>
      </w:r>
      <w:r w:rsidR="0091392B" w:rsidRPr="008D7CC5">
        <w:rPr>
          <w:rFonts w:ascii="Calibri" w:hAnsi="Calibri" w:cs="Calibri"/>
          <w:sz w:val="24"/>
          <w:szCs w:val="24"/>
        </w:rPr>
        <w:t xml:space="preserve"> </w:t>
      </w:r>
      <w:proofErr w:type="gramStart"/>
      <w:r w:rsidR="00641A47" w:rsidRPr="008D7CC5">
        <w:rPr>
          <w:rFonts w:ascii="Calibri" w:hAnsi="Calibri" w:cs="Calibri"/>
          <w:sz w:val="24"/>
          <w:szCs w:val="24"/>
        </w:rPr>
        <w:t>sutures</w:t>
      </w:r>
      <w:r w:rsidR="00E0189F" w:rsidRPr="008D7CC5">
        <w:rPr>
          <w:rFonts w:ascii="Calibri" w:hAnsi="Calibri" w:cs="Calibri"/>
          <w:sz w:val="24"/>
          <w:szCs w:val="24"/>
        </w:rPr>
        <w:t>,</w:t>
      </w:r>
      <w:r w:rsidR="00641A47" w:rsidRPr="008D7CC5">
        <w:rPr>
          <w:rFonts w:ascii="Calibri" w:hAnsi="Calibri" w:cs="Calibri"/>
          <w:sz w:val="24"/>
          <w:szCs w:val="24"/>
        </w:rPr>
        <w:t xml:space="preserve"> and</w:t>
      </w:r>
      <w:proofErr w:type="gramEnd"/>
      <w:r w:rsidR="005A19A1">
        <w:rPr>
          <w:rFonts w:ascii="Calibri" w:hAnsi="Calibri" w:cs="Calibri"/>
          <w:sz w:val="24"/>
          <w:szCs w:val="24"/>
        </w:rPr>
        <w:t xml:space="preserve"> keep</w:t>
      </w:r>
      <w:r w:rsidR="00641A47" w:rsidRPr="008D7CC5">
        <w:rPr>
          <w:rFonts w:ascii="Calibri" w:hAnsi="Calibri" w:cs="Calibri"/>
          <w:sz w:val="24"/>
          <w:szCs w:val="24"/>
        </w:rPr>
        <w:t xml:space="preserve"> the needles on the suture</w:t>
      </w:r>
      <w:r w:rsidR="00577497">
        <w:rPr>
          <w:rFonts w:ascii="Calibri" w:hAnsi="Calibri" w:cs="Calibri"/>
          <w:sz w:val="24"/>
          <w:szCs w:val="24"/>
        </w:rPr>
        <w:t>s</w:t>
      </w:r>
      <w:r w:rsidR="00641A47" w:rsidRPr="008D7CC5">
        <w:rPr>
          <w:rFonts w:ascii="Calibri" w:hAnsi="Calibri" w:cs="Calibri"/>
          <w:sz w:val="24"/>
          <w:szCs w:val="24"/>
        </w:rPr>
        <w:t xml:space="preserve">. </w:t>
      </w:r>
      <w:r w:rsidR="005A19A1">
        <w:rPr>
          <w:rFonts w:ascii="Calibri" w:hAnsi="Calibri" w:cs="Calibri"/>
          <w:sz w:val="24"/>
          <w:szCs w:val="24"/>
        </w:rPr>
        <w:t>Take c</w:t>
      </w:r>
      <w:r w:rsidR="00641A47" w:rsidRPr="005A19A1">
        <w:rPr>
          <w:rFonts w:ascii="Calibri" w:hAnsi="Calibri" w:cs="Calibri"/>
          <w:sz w:val="24"/>
          <w:szCs w:val="24"/>
        </w:rPr>
        <w:t>are when tying the middle</w:t>
      </w:r>
      <w:r w:rsidR="0069129C" w:rsidRPr="005A19A1">
        <w:rPr>
          <w:rFonts w:ascii="Calibri" w:hAnsi="Calibri" w:cs="Calibri"/>
          <w:sz w:val="24"/>
          <w:szCs w:val="24"/>
        </w:rPr>
        <w:t xml:space="preserve"> </w:t>
      </w:r>
      <w:r w:rsidR="00641A47" w:rsidRPr="005A19A1">
        <w:rPr>
          <w:rFonts w:ascii="Calibri" w:hAnsi="Calibri" w:cs="Calibri"/>
          <w:sz w:val="24"/>
          <w:szCs w:val="24"/>
        </w:rPr>
        <w:t>suture</w:t>
      </w:r>
      <w:r w:rsidR="0069129C" w:rsidRPr="005A19A1">
        <w:rPr>
          <w:rFonts w:ascii="Calibri" w:hAnsi="Calibri" w:cs="Calibri"/>
          <w:sz w:val="24"/>
          <w:szCs w:val="24"/>
        </w:rPr>
        <w:t>, which straddles the main PD, to avoid accidental ductal ligation</w:t>
      </w:r>
      <w:r w:rsidR="00641A47" w:rsidRPr="005A19A1">
        <w:rPr>
          <w:rFonts w:ascii="Calibri" w:hAnsi="Calibri" w:cs="Calibri"/>
          <w:sz w:val="24"/>
          <w:szCs w:val="24"/>
        </w:rPr>
        <w:t xml:space="preserve">. </w:t>
      </w:r>
      <w:r w:rsidR="00160800" w:rsidRPr="005A19A1">
        <w:rPr>
          <w:rFonts w:ascii="Calibri" w:hAnsi="Calibri" w:cs="Calibri"/>
          <w:sz w:val="24"/>
          <w:szCs w:val="24"/>
        </w:rPr>
        <w:t xml:space="preserve"> </w:t>
      </w:r>
    </w:p>
    <w:p w14:paraId="6FC88B13" w14:textId="77777777" w:rsidR="005A19A1" w:rsidRPr="005A19A1" w:rsidRDefault="005A19A1" w:rsidP="005A19A1">
      <w:pPr>
        <w:pStyle w:val="ListParagraph"/>
        <w:rPr>
          <w:rFonts w:ascii="Calibri" w:hAnsi="Calibri" w:cs="Calibri"/>
          <w:sz w:val="24"/>
          <w:szCs w:val="24"/>
        </w:rPr>
      </w:pPr>
    </w:p>
    <w:p w14:paraId="710F3346" w14:textId="260D6B5D" w:rsidR="00FD32D0" w:rsidRPr="005A19A1" w:rsidRDefault="005A19A1" w:rsidP="005A19A1">
      <w:pPr>
        <w:pStyle w:val="ListParagraph"/>
        <w:numPr>
          <w:ilvl w:val="2"/>
          <w:numId w:val="5"/>
        </w:numPr>
        <w:spacing w:after="0" w:line="240" w:lineRule="auto"/>
        <w:ind w:left="0" w:firstLine="0"/>
        <w:jc w:val="both"/>
        <w:rPr>
          <w:rFonts w:ascii="Calibri" w:hAnsi="Calibri" w:cs="Calibri"/>
          <w:sz w:val="24"/>
          <w:szCs w:val="24"/>
        </w:rPr>
      </w:pPr>
      <w:r>
        <w:rPr>
          <w:rFonts w:ascii="Calibri" w:hAnsi="Calibri" w:cs="Calibri"/>
          <w:sz w:val="24"/>
          <w:szCs w:val="24"/>
        </w:rPr>
        <w:t>Use a</w:t>
      </w:r>
      <w:r w:rsidR="0069129C" w:rsidRPr="005A19A1">
        <w:rPr>
          <w:rFonts w:ascii="Calibri" w:hAnsi="Calibri" w:cs="Calibri"/>
          <w:sz w:val="24"/>
          <w:szCs w:val="24"/>
        </w:rPr>
        <w:t xml:space="preserve"> 4</w:t>
      </w:r>
      <w:r w:rsidR="0091392B" w:rsidRPr="00325E18">
        <w:rPr>
          <w:rFonts w:ascii="Calibri" w:hAnsi="Calibri" w:cs="Calibri"/>
          <w:sz w:val="24"/>
          <w:szCs w:val="24"/>
        </w:rPr>
        <w:t>–</w:t>
      </w:r>
      <w:r w:rsidR="0069129C" w:rsidRPr="005A19A1">
        <w:rPr>
          <w:rFonts w:ascii="Calibri" w:hAnsi="Calibri" w:cs="Calibri"/>
          <w:sz w:val="24"/>
          <w:szCs w:val="24"/>
        </w:rPr>
        <w:t xml:space="preserve">5 Fr </w:t>
      </w:r>
      <w:r w:rsidR="006136C5" w:rsidRPr="005A19A1">
        <w:rPr>
          <w:rFonts w:ascii="Calibri" w:hAnsi="Calibri" w:cs="Calibri"/>
          <w:sz w:val="24"/>
          <w:szCs w:val="24"/>
        </w:rPr>
        <w:t>pancreatic duct stent</w:t>
      </w:r>
      <w:r w:rsidR="00641A47" w:rsidRPr="005A19A1">
        <w:rPr>
          <w:rFonts w:ascii="Calibri" w:hAnsi="Calibri" w:cs="Calibri"/>
          <w:sz w:val="24"/>
          <w:szCs w:val="24"/>
        </w:rPr>
        <w:t xml:space="preserve"> to interrogate the patency of the duct.</w:t>
      </w:r>
      <w:r w:rsidR="008E23FC" w:rsidRPr="005A19A1">
        <w:rPr>
          <w:rFonts w:ascii="Calibri" w:hAnsi="Calibri" w:cs="Calibri"/>
          <w:sz w:val="24"/>
          <w:szCs w:val="24"/>
        </w:rPr>
        <w:t xml:space="preserve"> </w:t>
      </w:r>
      <w:r>
        <w:rPr>
          <w:rFonts w:ascii="Calibri" w:hAnsi="Calibri" w:cs="Calibri"/>
          <w:sz w:val="24"/>
          <w:szCs w:val="24"/>
        </w:rPr>
        <w:t>Switch</w:t>
      </w:r>
      <w:r w:rsidR="008E23FC" w:rsidRPr="005A19A1">
        <w:rPr>
          <w:rFonts w:ascii="Calibri" w:hAnsi="Calibri" w:cs="Calibri"/>
          <w:sz w:val="24"/>
          <w:szCs w:val="24"/>
        </w:rPr>
        <w:t xml:space="preserve"> </w:t>
      </w:r>
      <w:r w:rsidR="00A94D13" w:rsidRPr="005A19A1">
        <w:rPr>
          <w:rFonts w:ascii="Calibri" w:hAnsi="Calibri" w:cs="Calibri"/>
          <w:sz w:val="24"/>
          <w:szCs w:val="24"/>
        </w:rPr>
        <w:t xml:space="preserve">A1 to </w:t>
      </w:r>
      <w:r w:rsidR="00641D05">
        <w:rPr>
          <w:rFonts w:ascii="Calibri" w:hAnsi="Calibri" w:cs="Calibri"/>
          <w:sz w:val="24"/>
          <w:szCs w:val="24"/>
        </w:rPr>
        <w:t xml:space="preserve">the </w:t>
      </w:r>
      <w:r w:rsidR="00A94D13" w:rsidRPr="005A19A1">
        <w:rPr>
          <w:rFonts w:ascii="Calibri" w:hAnsi="Calibri" w:cs="Calibri"/>
          <w:sz w:val="24"/>
          <w:szCs w:val="24"/>
        </w:rPr>
        <w:t xml:space="preserve">monopolar scissors </w:t>
      </w:r>
      <w:r w:rsidR="00641D05" w:rsidRPr="00641D05">
        <w:rPr>
          <w:rFonts w:ascii="Calibri" w:hAnsi="Calibri" w:cs="Calibri"/>
          <w:sz w:val="24"/>
          <w:szCs w:val="24"/>
        </w:rPr>
        <w:t>that</w:t>
      </w:r>
      <w:r w:rsidR="00641D05" w:rsidRPr="005A19A1">
        <w:rPr>
          <w:rFonts w:ascii="Calibri" w:hAnsi="Calibri" w:cs="Calibri"/>
          <w:sz w:val="24"/>
          <w:szCs w:val="24"/>
        </w:rPr>
        <w:t xml:space="preserve"> </w:t>
      </w:r>
      <w:r w:rsidR="00641D05">
        <w:rPr>
          <w:rFonts w:ascii="Calibri" w:hAnsi="Calibri" w:cs="Calibri"/>
          <w:sz w:val="24"/>
          <w:szCs w:val="24"/>
        </w:rPr>
        <w:t>are</w:t>
      </w:r>
      <w:r w:rsidR="00641D05" w:rsidRPr="005A19A1">
        <w:rPr>
          <w:rFonts w:ascii="Calibri" w:hAnsi="Calibri" w:cs="Calibri"/>
          <w:sz w:val="24"/>
          <w:szCs w:val="24"/>
        </w:rPr>
        <w:t xml:space="preserve"> </w:t>
      </w:r>
      <w:r w:rsidR="00A94D13" w:rsidRPr="005A19A1">
        <w:rPr>
          <w:rFonts w:ascii="Calibri" w:hAnsi="Calibri" w:cs="Calibri"/>
          <w:sz w:val="24"/>
          <w:szCs w:val="24"/>
        </w:rPr>
        <w:t>utilized to perform the enterotomy</w:t>
      </w:r>
      <w:r w:rsidR="00E50DA0">
        <w:rPr>
          <w:rFonts w:ascii="Calibri" w:hAnsi="Calibri" w:cs="Calibri"/>
          <w:sz w:val="24"/>
          <w:szCs w:val="24"/>
        </w:rPr>
        <w:t xml:space="preserve">. Then </w:t>
      </w:r>
      <w:r w:rsidR="00A94D13" w:rsidRPr="005A19A1">
        <w:rPr>
          <w:rFonts w:ascii="Calibri" w:hAnsi="Calibri" w:cs="Calibri"/>
          <w:sz w:val="24"/>
          <w:szCs w:val="24"/>
        </w:rPr>
        <w:t xml:space="preserve">replace </w:t>
      </w:r>
      <w:r w:rsidR="00952CEF" w:rsidRPr="005A19A1">
        <w:rPr>
          <w:rFonts w:ascii="Calibri" w:hAnsi="Calibri" w:cs="Calibri"/>
          <w:sz w:val="24"/>
          <w:szCs w:val="24"/>
        </w:rPr>
        <w:t xml:space="preserve">again </w:t>
      </w:r>
      <w:r w:rsidR="00641D05">
        <w:rPr>
          <w:rFonts w:ascii="Calibri" w:hAnsi="Calibri" w:cs="Calibri"/>
          <w:sz w:val="24"/>
          <w:szCs w:val="24"/>
        </w:rPr>
        <w:t xml:space="preserve">with </w:t>
      </w:r>
      <w:r w:rsidR="00952CEF" w:rsidRPr="005A19A1">
        <w:rPr>
          <w:rFonts w:ascii="Calibri" w:hAnsi="Calibri" w:cs="Calibri"/>
          <w:sz w:val="24"/>
          <w:szCs w:val="24"/>
        </w:rPr>
        <w:t xml:space="preserve">the </w:t>
      </w:r>
      <w:r w:rsidR="00E578EE" w:rsidRPr="005A19A1">
        <w:rPr>
          <w:rFonts w:ascii="Calibri" w:hAnsi="Calibri" w:cs="Calibri"/>
          <w:sz w:val="24"/>
          <w:szCs w:val="24"/>
        </w:rPr>
        <w:t>large dual function needle driver with suture scissors</w:t>
      </w:r>
      <w:r w:rsidR="00A94D13" w:rsidRPr="005A19A1">
        <w:rPr>
          <w:rFonts w:ascii="Calibri" w:hAnsi="Calibri" w:cs="Calibri"/>
          <w:sz w:val="24"/>
          <w:szCs w:val="24"/>
        </w:rPr>
        <w:t>.</w:t>
      </w:r>
      <w:r w:rsidR="007825CD" w:rsidRPr="005A19A1">
        <w:rPr>
          <w:rFonts w:ascii="Calibri" w:hAnsi="Calibri" w:cs="Calibri"/>
          <w:sz w:val="24"/>
          <w:szCs w:val="24"/>
        </w:rPr>
        <w:t xml:space="preserve">  </w:t>
      </w:r>
    </w:p>
    <w:p w14:paraId="2A5D9DD6" w14:textId="77777777" w:rsidR="008A1F4F" w:rsidRPr="008E23FC" w:rsidRDefault="008A1F4F" w:rsidP="008A1F4F">
      <w:pPr>
        <w:pStyle w:val="ListParagraph"/>
        <w:spacing w:after="0" w:line="240" w:lineRule="auto"/>
        <w:ind w:left="0"/>
        <w:jc w:val="both"/>
        <w:rPr>
          <w:rFonts w:ascii="Calibri" w:hAnsi="Calibri" w:cs="Calibri"/>
          <w:sz w:val="24"/>
          <w:szCs w:val="24"/>
        </w:rPr>
      </w:pPr>
    </w:p>
    <w:p w14:paraId="36B0EB87" w14:textId="4AB87C7B" w:rsidR="0069129C" w:rsidRDefault="005A19A1" w:rsidP="008A1F4F">
      <w:pPr>
        <w:pStyle w:val="ListParagraph"/>
        <w:numPr>
          <w:ilvl w:val="2"/>
          <w:numId w:val="5"/>
        </w:numPr>
        <w:spacing w:after="0" w:line="240" w:lineRule="auto"/>
        <w:ind w:left="0" w:firstLine="0"/>
        <w:jc w:val="both"/>
        <w:rPr>
          <w:rFonts w:ascii="Calibri" w:hAnsi="Calibri" w:cs="Calibri"/>
          <w:sz w:val="24"/>
          <w:szCs w:val="24"/>
        </w:rPr>
      </w:pPr>
      <w:r>
        <w:rPr>
          <w:rFonts w:ascii="Calibri" w:hAnsi="Calibri" w:cs="Calibri"/>
          <w:sz w:val="24"/>
          <w:szCs w:val="24"/>
        </w:rPr>
        <w:t>Use i</w:t>
      </w:r>
      <w:r w:rsidR="007825CD" w:rsidRPr="00DD4477">
        <w:rPr>
          <w:rFonts w:ascii="Calibri" w:hAnsi="Calibri" w:cs="Calibri"/>
          <w:sz w:val="24"/>
          <w:szCs w:val="24"/>
        </w:rPr>
        <w:t>nterrupted 5</w:t>
      </w:r>
      <w:r w:rsidR="0091392B" w:rsidRPr="00325E18">
        <w:rPr>
          <w:rFonts w:ascii="Calibri" w:hAnsi="Calibri" w:cs="Calibri"/>
          <w:sz w:val="24"/>
          <w:szCs w:val="24"/>
        </w:rPr>
        <w:t>–</w:t>
      </w:r>
      <w:r w:rsidR="007825CD" w:rsidRPr="00DD4477">
        <w:rPr>
          <w:rFonts w:ascii="Calibri" w:hAnsi="Calibri" w:cs="Calibri"/>
          <w:sz w:val="24"/>
          <w:szCs w:val="24"/>
        </w:rPr>
        <w:t xml:space="preserve">0 </w:t>
      </w:r>
      <w:r w:rsidR="00ED64D9">
        <w:rPr>
          <w:rFonts w:ascii="Calibri" w:hAnsi="Calibri" w:cs="Calibri"/>
          <w:sz w:val="24"/>
          <w:szCs w:val="24"/>
        </w:rPr>
        <w:t>polydioxanone (</w:t>
      </w:r>
      <w:r w:rsidR="007825CD" w:rsidRPr="00DD4477">
        <w:rPr>
          <w:rFonts w:ascii="Calibri" w:hAnsi="Calibri" w:cs="Calibri"/>
          <w:sz w:val="24"/>
          <w:szCs w:val="24"/>
        </w:rPr>
        <w:t>PDS</w:t>
      </w:r>
      <w:r w:rsidR="00ED64D9">
        <w:rPr>
          <w:rFonts w:ascii="Calibri" w:hAnsi="Calibri" w:cs="Calibri"/>
          <w:sz w:val="24"/>
          <w:szCs w:val="24"/>
        </w:rPr>
        <w:t>)</w:t>
      </w:r>
      <w:r w:rsidR="007825CD" w:rsidRPr="00DD4477">
        <w:rPr>
          <w:rFonts w:ascii="Calibri" w:hAnsi="Calibri" w:cs="Calibri"/>
          <w:sz w:val="24"/>
          <w:szCs w:val="24"/>
        </w:rPr>
        <w:t xml:space="preserve"> sutures to approximate the jejunal mucosa to the pancreatic duct</w:t>
      </w:r>
      <w:r w:rsidR="00641A47" w:rsidRPr="00DD4477">
        <w:rPr>
          <w:rFonts w:ascii="Calibri" w:hAnsi="Calibri" w:cs="Calibri"/>
          <w:sz w:val="24"/>
          <w:szCs w:val="24"/>
        </w:rPr>
        <w:t xml:space="preserve">. </w:t>
      </w:r>
      <w:r>
        <w:rPr>
          <w:rFonts w:ascii="Calibri" w:hAnsi="Calibri" w:cs="Calibri"/>
          <w:sz w:val="24"/>
          <w:szCs w:val="24"/>
        </w:rPr>
        <w:t>Place a</w:t>
      </w:r>
      <w:r w:rsidR="00641A47" w:rsidRPr="00DD4477">
        <w:rPr>
          <w:rFonts w:ascii="Calibri" w:hAnsi="Calibri" w:cs="Calibri"/>
          <w:sz w:val="24"/>
          <w:szCs w:val="24"/>
        </w:rPr>
        <w:t xml:space="preserve"> minimum of </w:t>
      </w:r>
      <w:r w:rsidR="0091392B" w:rsidRPr="00325E18">
        <w:rPr>
          <w:rFonts w:ascii="Calibri" w:hAnsi="Calibri" w:cs="Calibri"/>
          <w:sz w:val="24"/>
          <w:szCs w:val="24"/>
        </w:rPr>
        <w:t>six</w:t>
      </w:r>
      <w:r w:rsidR="0091392B" w:rsidRPr="00DD4477">
        <w:rPr>
          <w:rFonts w:ascii="Calibri" w:hAnsi="Calibri" w:cs="Calibri"/>
          <w:sz w:val="24"/>
          <w:szCs w:val="24"/>
        </w:rPr>
        <w:t xml:space="preserve"> </w:t>
      </w:r>
      <w:r w:rsidR="00641A47" w:rsidRPr="00DD4477">
        <w:rPr>
          <w:rFonts w:ascii="Calibri" w:hAnsi="Calibri" w:cs="Calibri"/>
          <w:sz w:val="24"/>
          <w:szCs w:val="24"/>
        </w:rPr>
        <w:t>sutures (</w:t>
      </w:r>
      <w:r w:rsidR="0091392B" w:rsidRPr="00325E18">
        <w:rPr>
          <w:rFonts w:ascii="Calibri" w:hAnsi="Calibri" w:cs="Calibri"/>
          <w:sz w:val="24"/>
          <w:szCs w:val="24"/>
        </w:rPr>
        <w:t>two</w:t>
      </w:r>
      <w:r w:rsidR="0091392B" w:rsidRPr="00DD4477">
        <w:rPr>
          <w:rFonts w:ascii="Calibri" w:hAnsi="Calibri" w:cs="Calibri"/>
          <w:sz w:val="24"/>
          <w:szCs w:val="24"/>
        </w:rPr>
        <w:t xml:space="preserve"> </w:t>
      </w:r>
      <w:r w:rsidR="00641A47" w:rsidRPr="00DD4477">
        <w:rPr>
          <w:rFonts w:ascii="Calibri" w:hAnsi="Calibri" w:cs="Calibri"/>
          <w:sz w:val="24"/>
          <w:szCs w:val="24"/>
        </w:rPr>
        <w:t xml:space="preserve">posterior, </w:t>
      </w:r>
      <w:r w:rsidR="0091392B" w:rsidRPr="00325E18">
        <w:rPr>
          <w:rFonts w:ascii="Calibri" w:hAnsi="Calibri" w:cs="Calibri"/>
          <w:sz w:val="24"/>
          <w:szCs w:val="24"/>
        </w:rPr>
        <w:t>two</w:t>
      </w:r>
      <w:r w:rsidR="0091392B" w:rsidRPr="00DD4477">
        <w:rPr>
          <w:rFonts w:ascii="Calibri" w:hAnsi="Calibri" w:cs="Calibri"/>
          <w:sz w:val="24"/>
          <w:szCs w:val="24"/>
        </w:rPr>
        <w:t xml:space="preserve"> </w:t>
      </w:r>
      <w:r w:rsidR="00641A47" w:rsidRPr="00DD4477">
        <w:rPr>
          <w:rFonts w:ascii="Calibri" w:hAnsi="Calibri" w:cs="Calibri"/>
          <w:sz w:val="24"/>
          <w:szCs w:val="24"/>
        </w:rPr>
        <w:t>lateral</w:t>
      </w:r>
      <w:r w:rsidR="00577497">
        <w:rPr>
          <w:rFonts w:ascii="Calibri" w:hAnsi="Calibri" w:cs="Calibri"/>
          <w:sz w:val="24"/>
          <w:szCs w:val="24"/>
        </w:rPr>
        <w:t>,</w:t>
      </w:r>
      <w:r w:rsidR="00641A47" w:rsidRPr="00DD4477">
        <w:rPr>
          <w:rFonts w:ascii="Calibri" w:hAnsi="Calibri" w:cs="Calibri"/>
          <w:sz w:val="24"/>
          <w:szCs w:val="24"/>
        </w:rPr>
        <w:t xml:space="preserve"> and </w:t>
      </w:r>
      <w:r w:rsidR="0091392B" w:rsidRPr="00325E18">
        <w:rPr>
          <w:rFonts w:ascii="Calibri" w:hAnsi="Calibri" w:cs="Calibri"/>
          <w:sz w:val="24"/>
          <w:szCs w:val="24"/>
        </w:rPr>
        <w:t>two</w:t>
      </w:r>
      <w:r w:rsidR="0091392B" w:rsidRPr="00DD4477">
        <w:rPr>
          <w:rFonts w:ascii="Calibri" w:hAnsi="Calibri" w:cs="Calibri"/>
          <w:sz w:val="24"/>
          <w:szCs w:val="24"/>
        </w:rPr>
        <w:t xml:space="preserve"> </w:t>
      </w:r>
      <w:r w:rsidR="00641A47" w:rsidRPr="00DD4477">
        <w:rPr>
          <w:rFonts w:ascii="Calibri" w:hAnsi="Calibri" w:cs="Calibri"/>
          <w:sz w:val="24"/>
          <w:szCs w:val="24"/>
        </w:rPr>
        <w:t>anterior)</w:t>
      </w:r>
      <w:r w:rsidR="0027534D">
        <w:rPr>
          <w:rFonts w:ascii="Calibri" w:hAnsi="Calibri" w:cs="Calibri"/>
          <w:sz w:val="24"/>
          <w:szCs w:val="24"/>
        </w:rPr>
        <w:t>.</w:t>
      </w:r>
      <w:r w:rsidR="00740256">
        <w:rPr>
          <w:rFonts w:ascii="Calibri" w:hAnsi="Calibri" w:cs="Calibri"/>
          <w:sz w:val="24"/>
          <w:szCs w:val="24"/>
        </w:rPr>
        <w:t xml:space="preserve"> </w:t>
      </w:r>
      <w:r w:rsidR="0069129C" w:rsidRPr="0027534D">
        <w:rPr>
          <w:rFonts w:ascii="Calibri" w:hAnsi="Calibri" w:cs="Calibri"/>
          <w:sz w:val="24"/>
          <w:szCs w:val="24"/>
        </w:rPr>
        <w:t>More sutures can be placed if larger ducts are encountered.</w:t>
      </w:r>
    </w:p>
    <w:p w14:paraId="044EE1CE" w14:textId="77777777" w:rsidR="008A1F4F" w:rsidRPr="0027534D" w:rsidRDefault="008A1F4F" w:rsidP="008A1F4F">
      <w:pPr>
        <w:pStyle w:val="ListParagraph"/>
        <w:spacing w:after="0" w:line="240" w:lineRule="auto"/>
        <w:ind w:left="0"/>
        <w:jc w:val="both"/>
        <w:rPr>
          <w:rFonts w:ascii="Calibri" w:hAnsi="Calibri" w:cs="Calibri"/>
          <w:sz w:val="24"/>
          <w:szCs w:val="24"/>
        </w:rPr>
      </w:pPr>
    </w:p>
    <w:p w14:paraId="3C487DB3" w14:textId="7E201880" w:rsidR="00FD32D0" w:rsidRDefault="00E50DA0" w:rsidP="008A1F4F">
      <w:pPr>
        <w:pStyle w:val="ListParagraph"/>
        <w:numPr>
          <w:ilvl w:val="2"/>
          <w:numId w:val="5"/>
        </w:numPr>
        <w:spacing w:after="0" w:line="240" w:lineRule="auto"/>
        <w:ind w:left="0" w:firstLine="0"/>
        <w:jc w:val="both"/>
        <w:rPr>
          <w:rFonts w:ascii="Calibri" w:hAnsi="Calibri" w:cs="Calibri"/>
          <w:sz w:val="24"/>
          <w:szCs w:val="24"/>
        </w:rPr>
      </w:pPr>
      <w:r>
        <w:rPr>
          <w:rFonts w:ascii="Calibri" w:hAnsi="Calibri" w:cs="Calibri"/>
          <w:sz w:val="24"/>
          <w:szCs w:val="24"/>
        </w:rPr>
        <w:t>Reu</w:t>
      </w:r>
      <w:r w:rsidR="005A19A1">
        <w:rPr>
          <w:rFonts w:ascii="Calibri" w:hAnsi="Calibri" w:cs="Calibri"/>
          <w:sz w:val="24"/>
          <w:szCs w:val="24"/>
        </w:rPr>
        <w:t>se t</w:t>
      </w:r>
      <w:r w:rsidR="00641A47" w:rsidRPr="00DD4477">
        <w:rPr>
          <w:rFonts w:ascii="Calibri" w:hAnsi="Calibri" w:cs="Calibri"/>
          <w:sz w:val="24"/>
          <w:szCs w:val="24"/>
        </w:rPr>
        <w:t xml:space="preserve">he same </w:t>
      </w:r>
      <w:r w:rsidR="0091392B" w:rsidRPr="00325E18">
        <w:rPr>
          <w:rFonts w:ascii="Calibri" w:hAnsi="Calibri" w:cs="Calibri"/>
          <w:sz w:val="24"/>
          <w:szCs w:val="24"/>
        </w:rPr>
        <w:t>three</w:t>
      </w:r>
      <w:r w:rsidR="0091392B" w:rsidRPr="00DD4477">
        <w:rPr>
          <w:rFonts w:ascii="Calibri" w:hAnsi="Calibri" w:cs="Calibri"/>
          <w:sz w:val="24"/>
          <w:szCs w:val="24"/>
        </w:rPr>
        <w:t xml:space="preserve"> </w:t>
      </w:r>
      <w:r w:rsidR="00952CEF">
        <w:rPr>
          <w:rFonts w:ascii="Calibri" w:hAnsi="Calibri" w:cs="Calibri"/>
          <w:sz w:val="24"/>
          <w:szCs w:val="24"/>
        </w:rPr>
        <w:t xml:space="preserve">silk </w:t>
      </w:r>
      <w:r w:rsidR="00641A47" w:rsidRPr="00DD4477">
        <w:rPr>
          <w:rFonts w:ascii="Calibri" w:hAnsi="Calibri" w:cs="Calibri"/>
          <w:sz w:val="24"/>
          <w:szCs w:val="24"/>
        </w:rPr>
        <w:t>needles</w:t>
      </w:r>
      <w:r w:rsidR="00577497">
        <w:rPr>
          <w:rFonts w:ascii="Calibri" w:hAnsi="Calibri" w:cs="Calibri"/>
          <w:sz w:val="24"/>
          <w:szCs w:val="24"/>
        </w:rPr>
        <w:t>,</w:t>
      </w:r>
      <w:r w:rsidR="00584565">
        <w:rPr>
          <w:rFonts w:ascii="Calibri" w:hAnsi="Calibri" w:cs="Calibri"/>
          <w:sz w:val="24"/>
          <w:szCs w:val="24"/>
        </w:rPr>
        <w:t xml:space="preserve"> previously</w:t>
      </w:r>
      <w:r w:rsidR="00641A47" w:rsidRPr="00DD4477">
        <w:rPr>
          <w:rFonts w:ascii="Calibri" w:hAnsi="Calibri" w:cs="Calibri"/>
          <w:sz w:val="24"/>
          <w:szCs w:val="24"/>
        </w:rPr>
        <w:t xml:space="preserve"> used for the posterior layer, for the </w:t>
      </w:r>
      <w:r w:rsidR="007825CD" w:rsidRPr="00DD4477">
        <w:rPr>
          <w:rFonts w:ascii="Calibri" w:hAnsi="Calibri" w:cs="Calibri"/>
          <w:sz w:val="24"/>
          <w:szCs w:val="24"/>
        </w:rPr>
        <w:t xml:space="preserve">anterior layer </w:t>
      </w:r>
      <w:r w:rsidR="00641A47" w:rsidRPr="00DD4477">
        <w:rPr>
          <w:rFonts w:ascii="Calibri" w:hAnsi="Calibri" w:cs="Calibri"/>
          <w:sz w:val="24"/>
          <w:szCs w:val="24"/>
        </w:rPr>
        <w:t>of the PJ</w:t>
      </w:r>
      <w:r w:rsidR="00584565">
        <w:rPr>
          <w:rFonts w:ascii="Calibri" w:hAnsi="Calibri" w:cs="Calibri"/>
          <w:sz w:val="24"/>
          <w:szCs w:val="24"/>
        </w:rPr>
        <w:t xml:space="preserve"> as well</w:t>
      </w:r>
      <w:r w:rsidR="0069129C" w:rsidRPr="00DD4477">
        <w:rPr>
          <w:rFonts w:ascii="Calibri" w:hAnsi="Calibri" w:cs="Calibri"/>
          <w:sz w:val="24"/>
          <w:szCs w:val="24"/>
        </w:rPr>
        <w:t>.</w:t>
      </w:r>
      <w:r w:rsidR="00740256">
        <w:rPr>
          <w:rFonts w:ascii="Calibri" w:hAnsi="Calibri" w:cs="Calibri"/>
          <w:sz w:val="24"/>
          <w:szCs w:val="24"/>
        </w:rPr>
        <w:t xml:space="preserve"> </w:t>
      </w:r>
      <w:r w:rsidR="005A19A1">
        <w:rPr>
          <w:rFonts w:ascii="Calibri" w:hAnsi="Calibri" w:cs="Calibri"/>
          <w:sz w:val="24"/>
          <w:szCs w:val="24"/>
        </w:rPr>
        <w:t>Place t</w:t>
      </w:r>
      <w:r w:rsidR="0069129C" w:rsidRPr="0027534D">
        <w:rPr>
          <w:rFonts w:ascii="Calibri" w:hAnsi="Calibri" w:cs="Calibri"/>
          <w:sz w:val="24"/>
          <w:szCs w:val="24"/>
        </w:rPr>
        <w:t>he</w:t>
      </w:r>
      <w:r w:rsidR="005A19A1">
        <w:rPr>
          <w:rFonts w:ascii="Calibri" w:hAnsi="Calibri" w:cs="Calibri"/>
          <w:sz w:val="24"/>
          <w:szCs w:val="24"/>
        </w:rPr>
        <w:t>m</w:t>
      </w:r>
      <w:r w:rsidR="0069129C" w:rsidRPr="0027534D">
        <w:rPr>
          <w:rFonts w:ascii="Calibri" w:hAnsi="Calibri" w:cs="Calibri"/>
          <w:sz w:val="24"/>
          <w:szCs w:val="24"/>
        </w:rPr>
        <w:t xml:space="preserve"> </w:t>
      </w:r>
      <w:r w:rsidR="00641A47" w:rsidRPr="0027534D">
        <w:rPr>
          <w:rFonts w:ascii="Calibri" w:hAnsi="Calibri" w:cs="Calibri"/>
          <w:sz w:val="24"/>
          <w:szCs w:val="24"/>
        </w:rPr>
        <w:t xml:space="preserve">in </w:t>
      </w:r>
      <w:r w:rsidR="00577497">
        <w:rPr>
          <w:rFonts w:ascii="Calibri" w:hAnsi="Calibri" w:cs="Calibri"/>
          <w:sz w:val="24"/>
          <w:szCs w:val="24"/>
        </w:rPr>
        <w:t xml:space="preserve">a </w:t>
      </w:r>
      <w:r w:rsidR="00641A47" w:rsidRPr="0027534D">
        <w:rPr>
          <w:rFonts w:ascii="Calibri" w:hAnsi="Calibri" w:cs="Calibri"/>
          <w:sz w:val="24"/>
          <w:szCs w:val="24"/>
        </w:rPr>
        <w:t>simple fashion in the jejunum and tie</w:t>
      </w:r>
      <w:r w:rsidR="005A19A1">
        <w:rPr>
          <w:rFonts w:ascii="Calibri" w:hAnsi="Calibri" w:cs="Calibri"/>
          <w:sz w:val="24"/>
          <w:szCs w:val="24"/>
        </w:rPr>
        <w:t xml:space="preserve"> these</w:t>
      </w:r>
      <w:r w:rsidR="00641A47" w:rsidRPr="0027534D">
        <w:rPr>
          <w:rFonts w:ascii="Calibri" w:hAnsi="Calibri" w:cs="Calibri"/>
          <w:sz w:val="24"/>
          <w:szCs w:val="24"/>
        </w:rPr>
        <w:t xml:space="preserve"> to</w:t>
      </w:r>
      <w:r w:rsidR="007825CD" w:rsidRPr="0027534D">
        <w:rPr>
          <w:rFonts w:ascii="Calibri" w:hAnsi="Calibri" w:cs="Calibri"/>
          <w:sz w:val="24"/>
          <w:szCs w:val="24"/>
        </w:rPr>
        <w:t xml:space="preserve"> complete the anastomosis.  </w:t>
      </w:r>
    </w:p>
    <w:p w14:paraId="62223FC6" w14:textId="77777777" w:rsidR="008A1F4F" w:rsidRPr="0027534D" w:rsidRDefault="008A1F4F" w:rsidP="008A1F4F">
      <w:pPr>
        <w:pStyle w:val="ListParagraph"/>
        <w:spacing w:after="0" w:line="240" w:lineRule="auto"/>
        <w:ind w:left="0"/>
        <w:jc w:val="both"/>
        <w:rPr>
          <w:rFonts w:ascii="Calibri" w:hAnsi="Calibri" w:cs="Calibri"/>
          <w:sz w:val="24"/>
          <w:szCs w:val="24"/>
        </w:rPr>
      </w:pPr>
    </w:p>
    <w:p w14:paraId="440B05D5" w14:textId="248C692F" w:rsidR="00FD32D0" w:rsidRPr="009602AB" w:rsidRDefault="00AE6E5D" w:rsidP="008A1F4F">
      <w:pPr>
        <w:pStyle w:val="ListParagraph"/>
        <w:numPr>
          <w:ilvl w:val="1"/>
          <w:numId w:val="5"/>
        </w:numPr>
        <w:spacing w:after="0" w:line="240" w:lineRule="auto"/>
        <w:jc w:val="both"/>
        <w:rPr>
          <w:rFonts w:ascii="Calibri" w:hAnsi="Calibri" w:cs="Calibri"/>
          <w:b/>
          <w:bCs/>
          <w:sz w:val="24"/>
          <w:szCs w:val="24"/>
        </w:rPr>
      </w:pPr>
      <w:r w:rsidRPr="009602AB">
        <w:rPr>
          <w:rFonts w:ascii="Calibri" w:hAnsi="Calibri" w:cs="Calibri"/>
          <w:b/>
          <w:bCs/>
          <w:sz w:val="24"/>
          <w:szCs w:val="24"/>
        </w:rPr>
        <w:t>Hepaticojejunostomy (HJ)</w:t>
      </w:r>
    </w:p>
    <w:p w14:paraId="39ABE666" w14:textId="77777777" w:rsidR="008A1F4F" w:rsidRPr="00DD4477" w:rsidRDefault="008A1F4F" w:rsidP="008A1F4F">
      <w:pPr>
        <w:pStyle w:val="ListParagraph"/>
        <w:spacing w:after="0" w:line="240" w:lineRule="auto"/>
        <w:ind w:left="0"/>
        <w:jc w:val="both"/>
        <w:rPr>
          <w:rFonts w:ascii="Calibri" w:hAnsi="Calibri" w:cs="Calibri"/>
          <w:sz w:val="24"/>
          <w:szCs w:val="24"/>
        </w:rPr>
      </w:pPr>
    </w:p>
    <w:p w14:paraId="75EB92FE" w14:textId="5E88CE46" w:rsidR="00FD32D0" w:rsidRDefault="005A19A1" w:rsidP="008A1F4F">
      <w:pPr>
        <w:pStyle w:val="ListParagraph"/>
        <w:numPr>
          <w:ilvl w:val="2"/>
          <w:numId w:val="5"/>
        </w:numPr>
        <w:spacing w:after="0" w:line="240" w:lineRule="auto"/>
        <w:ind w:left="0" w:firstLine="0"/>
        <w:jc w:val="both"/>
        <w:rPr>
          <w:rFonts w:ascii="Calibri" w:hAnsi="Calibri" w:cs="Calibri"/>
          <w:sz w:val="24"/>
          <w:szCs w:val="24"/>
        </w:rPr>
      </w:pPr>
      <w:r>
        <w:rPr>
          <w:rFonts w:ascii="Calibri" w:hAnsi="Calibri" w:cs="Calibri"/>
          <w:sz w:val="24"/>
          <w:szCs w:val="24"/>
        </w:rPr>
        <w:t xml:space="preserve">Perform </w:t>
      </w:r>
      <w:r w:rsidR="00577497">
        <w:rPr>
          <w:rFonts w:ascii="Calibri" w:hAnsi="Calibri" w:cs="Calibri"/>
          <w:sz w:val="24"/>
          <w:szCs w:val="24"/>
        </w:rPr>
        <w:t xml:space="preserve">the </w:t>
      </w:r>
      <w:r w:rsidR="003F1DE1" w:rsidRPr="00DD4477">
        <w:rPr>
          <w:rFonts w:ascii="Calibri" w:hAnsi="Calibri" w:cs="Calibri"/>
          <w:sz w:val="24"/>
          <w:szCs w:val="24"/>
        </w:rPr>
        <w:t xml:space="preserve">HJ approximately </w:t>
      </w:r>
      <w:r w:rsidR="00DE3797" w:rsidRPr="00DD4477">
        <w:rPr>
          <w:rFonts w:ascii="Calibri" w:hAnsi="Calibri" w:cs="Calibri"/>
          <w:sz w:val="24"/>
          <w:szCs w:val="24"/>
        </w:rPr>
        <w:t>10</w:t>
      </w:r>
      <w:r w:rsidR="003F1DE1" w:rsidRPr="00DD4477">
        <w:rPr>
          <w:rFonts w:ascii="Calibri" w:hAnsi="Calibri" w:cs="Calibri"/>
          <w:sz w:val="24"/>
          <w:szCs w:val="24"/>
        </w:rPr>
        <w:t xml:space="preserve"> cm distal to the PJ</w:t>
      </w:r>
      <w:r w:rsidR="00952CEF">
        <w:rPr>
          <w:rFonts w:ascii="Calibri" w:hAnsi="Calibri" w:cs="Calibri"/>
          <w:sz w:val="24"/>
          <w:szCs w:val="24"/>
        </w:rPr>
        <w:t>, and</w:t>
      </w:r>
      <w:r w:rsidR="0014223C" w:rsidRPr="00DD4477">
        <w:rPr>
          <w:rFonts w:ascii="Calibri" w:hAnsi="Calibri" w:cs="Calibri"/>
          <w:sz w:val="24"/>
          <w:szCs w:val="24"/>
        </w:rPr>
        <w:t xml:space="preserve"> in a single layer either in interrupted (5</w:t>
      </w:r>
      <w:r w:rsidR="0091392B" w:rsidRPr="00325E18">
        <w:rPr>
          <w:rFonts w:ascii="Calibri" w:hAnsi="Calibri" w:cs="Calibri"/>
          <w:sz w:val="24"/>
          <w:szCs w:val="24"/>
        </w:rPr>
        <w:t>–</w:t>
      </w:r>
      <w:r w:rsidR="0014223C" w:rsidRPr="00DD4477">
        <w:rPr>
          <w:rFonts w:ascii="Calibri" w:hAnsi="Calibri" w:cs="Calibri"/>
          <w:sz w:val="24"/>
          <w:szCs w:val="24"/>
        </w:rPr>
        <w:t>0 PDS) or running (4</w:t>
      </w:r>
      <w:r w:rsidR="0091392B" w:rsidRPr="00325E18">
        <w:rPr>
          <w:rFonts w:ascii="Calibri" w:hAnsi="Calibri" w:cs="Calibri"/>
          <w:sz w:val="24"/>
          <w:szCs w:val="24"/>
        </w:rPr>
        <w:t>–</w:t>
      </w:r>
      <w:r w:rsidR="0014223C" w:rsidRPr="00DD4477">
        <w:rPr>
          <w:rFonts w:ascii="Calibri" w:hAnsi="Calibri" w:cs="Calibri"/>
          <w:sz w:val="24"/>
          <w:szCs w:val="24"/>
        </w:rPr>
        <w:t xml:space="preserve">0 </w:t>
      </w:r>
      <w:r w:rsidR="009638A7">
        <w:rPr>
          <w:rFonts w:ascii="Calibri" w:hAnsi="Calibri" w:cs="Calibri"/>
          <w:sz w:val="24"/>
          <w:szCs w:val="24"/>
        </w:rPr>
        <w:t>barbed sutures</w:t>
      </w:r>
      <w:r w:rsidR="0014223C" w:rsidRPr="00DD4477">
        <w:rPr>
          <w:rFonts w:ascii="Calibri" w:hAnsi="Calibri" w:cs="Calibri"/>
          <w:sz w:val="24"/>
          <w:szCs w:val="24"/>
        </w:rPr>
        <w:t>)</w:t>
      </w:r>
      <w:r w:rsidR="00E50DA0">
        <w:rPr>
          <w:rFonts w:ascii="Calibri" w:hAnsi="Calibri" w:cs="Calibri"/>
          <w:sz w:val="24"/>
          <w:szCs w:val="24"/>
        </w:rPr>
        <w:t xml:space="preserve"> fashion</w:t>
      </w:r>
      <w:r w:rsidR="0014223C" w:rsidRPr="00DD4477">
        <w:rPr>
          <w:rFonts w:ascii="Calibri" w:hAnsi="Calibri" w:cs="Calibri"/>
          <w:sz w:val="24"/>
          <w:szCs w:val="24"/>
        </w:rPr>
        <w:t>.</w:t>
      </w:r>
    </w:p>
    <w:p w14:paraId="29A9E99E" w14:textId="77777777" w:rsidR="008A1F4F" w:rsidRPr="00DD4477" w:rsidRDefault="008A1F4F" w:rsidP="008A1F4F">
      <w:pPr>
        <w:pStyle w:val="ListParagraph"/>
        <w:spacing w:after="0" w:line="240" w:lineRule="auto"/>
        <w:ind w:left="0"/>
        <w:jc w:val="both"/>
        <w:rPr>
          <w:rFonts w:ascii="Calibri" w:hAnsi="Calibri" w:cs="Calibri"/>
          <w:sz w:val="24"/>
          <w:szCs w:val="24"/>
        </w:rPr>
      </w:pPr>
    </w:p>
    <w:p w14:paraId="0961DBB2" w14:textId="25905BD9" w:rsidR="00FD32D0" w:rsidRDefault="005A19A1" w:rsidP="008A1F4F">
      <w:pPr>
        <w:pStyle w:val="ListParagraph"/>
        <w:numPr>
          <w:ilvl w:val="2"/>
          <w:numId w:val="5"/>
        </w:numPr>
        <w:spacing w:after="0" w:line="240" w:lineRule="auto"/>
        <w:ind w:left="0" w:firstLine="0"/>
        <w:jc w:val="both"/>
        <w:rPr>
          <w:rFonts w:ascii="Calibri" w:hAnsi="Calibri" w:cs="Calibri"/>
          <w:sz w:val="24"/>
          <w:szCs w:val="24"/>
        </w:rPr>
      </w:pPr>
      <w:r>
        <w:rPr>
          <w:rFonts w:ascii="Calibri" w:hAnsi="Calibri" w:cs="Calibri"/>
          <w:sz w:val="24"/>
          <w:szCs w:val="24"/>
        </w:rPr>
        <w:t xml:space="preserve">Use </w:t>
      </w:r>
      <w:r w:rsidR="0029260D" w:rsidRPr="00DD4477">
        <w:rPr>
          <w:rFonts w:ascii="Calibri" w:hAnsi="Calibri" w:cs="Calibri"/>
          <w:sz w:val="24"/>
          <w:szCs w:val="24"/>
        </w:rPr>
        <w:t>A</w:t>
      </w:r>
      <w:r w:rsidR="00B63220" w:rsidRPr="00DD4477">
        <w:rPr>
          <w:rFonts w:ascii="Calibri" w:hAnsi="Calibri" w:cs="Calibri"/>
          <w:sz w:val="24"/>
          <w:szCs w:val="24"/>
        </w:rPr>
        <w:t>1 with monopolar curved scissors</w:t>
      </w:r>
      <w:r w:rsidR="003F1DE1" w:rsidRPr="00DD4477">
        <w:rPr>
          <w:rFonts w:ascii="Calibri" w:hAnsi="Calibri" w:cs="Calibri"/>
          <w:sz w:val="24"/>
          <w:szCs w:val="24"/>
        </w:rPr>
        <w:t xml:space="preserve"> to transect the</w:t>
      </w:r>
      <w:r w:rsidR="00B63220" w:rsidRPr="00DD4477">
        <w:rPr>
          <w:rFonts w:ascii="Calibri" w:hAnsi="Calibri" w:cs="Calibri"/>
          <w:sz w:val="24"/>
          <w:szCs w:val="24"/>
        </w:rPr>
        <w:t xml:space="preserve"> CBD staple lin</w:t>
      </w:r>
      <w:r w:rsidR="003F1DE1" w:rsidRPr="00DD4477">
        <w:rPr>
          <w:rFonts w:ascii="Calibri" w:hAnsi="Calibri" w:cs="Calibri"/>
          <w:sz w:val="24"/>
          <w:szCs w:val="24"/>
        </w:rPr>
        <w:t>e</w:t>
      </w:r>
      <w:r w:rsidR="00F83E54" w:rsidRPr="00DD4477">
        <w:rPr>
          <w:rFonts w:ascii="Calibri" w:hAnsi="Calibri" w:cs="Calibri"/>
          <w:sz w:val="24"/>
          <w:szCs w:val="24"/>
        </w:rPr>
        <w:t xml:space="preserve"> and to perform the enterotomy.</w:t>
      </w:r>
      <w:r w:rsidR="00B63220" w:rsidRPr="00DD4477">
        <w:rPr>
          <w:rFonts w:ascii="Calibri" w:hAnsi="Calibri" w:cs="Calibri"/>
          <w:sz w:val="24"/>
          <w:szCs w:val="24"/>
        </w:rPr>
        <w:t xml:space="preserve"> </w:t>
      </w:r>
      <w:r>
        <w:rPr>
          <w:rFonts w:ascii="Calibri" w:hAnsi="Calibri" w:cs="Calibri"/>
          <w:sz w:val="24"/>
          <w:szCs w:val="24"/>
        </w:rPr>
        <w:t xml:space="preserve">Replace </w:t>
      </w:r>
      <w:r w:rsidR="00D925FE" w:rsidRPr="0027534D">
        <w:rPr>
          <w:rFonts w:ascii="Calibri" w:hAnsi="Calibri" w:cs="Calibri"/>
          <w:sz w:val="24"/>
          <w:szCs w:val="24"/>
        </w:rPr>
        <w:t xml:space="preserve">A1 and A2 </w:t>
      </w:r>
      <w:r w:rsidR="00B63220" w:rsidRPr="0027534D">
        <w:rPr>
          <w:rFonts w:ascii="Calibri" w:hAnsi="Calibri" w:cs="Calibri"/>
          <w:sz w:val="24"/>
          <w:szCs w:val="24"/>
        </w:rPr>
        <w:t xml:space="preserve">with </w:t>
      </w:r>
      <w:r w:rsidR="00577497">
        <w:rPr>
          <w:rFonts w:ascii="Calibri" w:hAnsi="Calibri" w:cs="Calibri"/>
          <w:sz w:val="24"/>
          <w:szCs w:val="24"/>
        </w:rPr>
        <w:t xml:space="preserve">a </w:t>
      </w:r>
      <w:r w:rsidR="009638A7" w:rsidRPr="0027534D">
        <w:rPr>
          <w:rFonts w:ascii="Calibri" w:hAnsi="Calibri" w:cs="Calibri"/>
          <w:sz w:val="24"/>
          <w:szCs w:val="24"/>
        </w:rPr>
        <w:t xml:space="preserve">large dual function needle driver with suture scissors </w:t>
      </w:r>
      <w:r w:rsidR="00B63220" w:rsidRPr="0027534D">
        <w:rPr>
          <w:rFonts w:ascii="Calibri" w:hAnsi="Calibri" w:cs="Calibri"/>
          <w:sz w:val="24"/>
          <w:szCs w:val="24"/>
        </w:rPr>
        <w:t>and large needle driver</w:t>
      </w:r>
      <w:r w:rsidR="00A83BD3" w:rsidRPr="0027534D">
        <w:rPr>
          <w:rFonts w:ascii="Calibri" w:hAnsi="Calibri" w:cs="Calibri"/>
          <w:sz w:val="24"/>
          <w:szCs w:val="24"/>
        </w:rPr>
        <w:t>, respectively.</w:t>
      </w:r>
      <w:r w:rsidR="007825CD" w:rsidRPr="0027534D">
        <w:rPr>
          <w:rFonts w:ascii="Calibri" w:hAnsi="Calibri" w:cs="Calibri"/>
          <w:sz w:val="24"/>
          <w:szCs w:val="24"/>
        </w:rPr>
        <w:t xml:space="preserve">  </w:t>
      </w:r>
    </w:p>
    <w:p w14:paraId="7338A627" w14:textId="77777777" w:rsidR="008A1F4F" w:rsidRPr="0027534D" w:rsidRDefault="008A1F4F" w:rsidP="008A1F4F">
      <w:pPr>
        <w:pStyle w:val="ListParagraph"/>
        <w:spacing w:after="0" w:line="240" w:lineRule="auto"/>
        <w:ind w:left="0"/>
        <w:jc w:val="both"/>
        <w:rPr>
          <w:rFonts w:ascii="Calibri" w:hAnsi="Calibri" w:cs="Calibri"/>
          <w:sz w:val="24"/>
          <w:szCs w:val="24"/>
        </w:rPr>
      </w:pPr>
    </w:p>
    <w:p w14:paraId="6F9F5DEB" w14:textId="16AD1FB5" w:rsidR="0069129C" w:rsidRDefault="005A19A1" w:rsidP="008A1F4F">
      <w:pPr>
        <w:pStyle w:val="ListParagraph"/>
        <w:numPr>
          <w:ilvl w:val="2"/>
          <w:numId w:val="5"/>
        </w:numPr>
        <w:spacing w:after="0" w:line="240" w:lineRule="auto"/>
        <w:ind w:left="0" w:firstLine="0"/>
        <w:jc w:val="both"/>
        <w:rPr>
          <w:rFonts w:ascii="Calibri" w:hAnsi="Calibri" w:cs="Calibri"/>
          <w:sz w:val="24"/>
          <w:szCs w:val="24"/>
        </w:rPr>
      </w:pPr>
      <w:r>
        <w:rPr>
          <w:rFonts w:ascii="Calibri" w:hAnsi="Calibri" w:cs="Calibri"/>
          <w:sz w:val="24"/>
          <w:szCs w:val="24"/>
        </w:rPr>
        <w:t>Perform t</w:t>
      </w:r>
      <w:r w:rsidR="007825CD" w:rsidRPr="00DD4477">
        <w:rPr>
          <w:rFonts w:ascii="Calibri" w:hAnsi="Calibri" w:cs="Calibri"/>
          <w:sz w:val="24"/>
          <w:szCs w:val="24"/>
        </w:rPr>
        <w:t xml:space="preserve">he anastomosis using </w:t>
      </w:r>
      <w:r w:rsidR="00B63220" w:rsidRPr="00DD4477">
        <w:rPr>
          <w:rFonts w:ascii="Calibri" w:hAnsi="Calibri" w:cs="Calibri"/>
          <w:sz w:val="24"/>
          <w:szCs w:val="24"/>
        </w:rPr>
        <w:t>5</w:t>
      </w:r>
      <w:r w:rsidR="0091392B" w:rsidRPr="00325E18">
        <w:rPr>
          <w:rFonts w:ascii="Calibri" w:hAnsi="Calibri" w:cs="Calibri"/>
          <w:sz w:val="24"/>
          <w:szCs w:val="24"/>
        </w:rPr>
        <w:t>–</w:t>
      </w:r>
      <w:r w:rsidR="00B63220" w:rsidRPr="00DD4477">
        <w:rPr>
          <w:rFonts w:ascii="Calibri" w:hAnsi="Calibri" w:cs="Calibri"/>
          <w:sz w:val="24"/>
          <w:szCs w:val="24"/>
        </w:rPr>
        <w:t xml:space="preserve">0 </w:t>
      </w:r>
      <w:r w:rsidR="003312E9">
        <w:rPr>
          <w:sz w:val="24"/>
          <w:szCs w:val="24"/>
        </w:rPr>
        <w:t>p</w:t>
      </w:r>
      <w:r w:rsidR="003312E9" w:rsidRPr="003312E9">
        <w:rPr>
          <w:sz w:val="24"/>
          <w:szCs w:val="24"/>
        </w:rPr>
        <w:t>oly(p-dioxanone)</w:t>
      </w:r>
      <w:r w:rsidR="00740256">
        <w:t xml:space="preserve"> </w:t>
      </w:r>
      <w:r w:rsidR="007825CD" w:rsidRPr="00DD4477">
        <w:rPr>
          <w:rFonts w:ascii="Calibri" w:hAnsi="Calibri" w:cs="Calibri"/>
          <w:sz w:val="24"/>
          <w:szCs w:val="24"/>
        </w:rPr>
        <w:t>sutures in a</w:t>
      </w:r>
      <w:r w:rsidR="00B63220" w:rsidRPr="00DD4477">
        <w:rPr>
          <w:rFonts w:ascii="Calibri" w:hAnsi="Calibri" w:cs="Calibri"/>
          <w:sz w:val="24"/>
          <w:szCs w:val="24"/>
        </w:rPr>
        <w:t xml:space="preserve">n interrupted </w:t>
      </w:r>
      <w:r w:rsidR="007825CD" w:rsidRPr="00DD4477">
        <w:rPr>
          <w:rFonts w:ascii="Calibri" w:hAnsi="Calibri" w:cs="Calibri"/>
          <w:sz w:val="24"/>
          <w:szCs w:val="24"/>
        </w:rPr>
        <w:t>fashion</w:t>
      </w:r>
      <w:r w:rsidR="00641A47" w:rsidRPr="00DD4477">
        <w:rPr>
          <w:rFonts w:ascii="Calibri" w:hAnsi="Calibri" w:cs="Calibri"/>
          <w:sz w:val="24"/>
          <w:szCs w:val="24"/>
        </w:rPr>
        <w:t xml:space="preserve"> for ducts </w:t>
      </w:r>
      <w:r w:rsidR="00577497">
        <w:rPr>
          <w:rFonts w:ascii="Calibri" w:hAnsi="Calibri" w:cs="Calibri"/>
          <w:sz w:val="24"/>
          <w:szCs w:val="24"/>
        </w:rPr>
        <w:t xml:space="preserve">measuring </w:t>
      </w:r>
      <w:r w:rsidR="00641A47" w:rsidRPr="00DD4477">
        <w:rPr>
          <w:rFonts w:ascii="Calibri" w:hAnsi="Calibri" w:cs="Calibri"/>
          <w:sz w:val="24"/>
          <w:szCs w:val="24"/>
        </w:rPr>
        <w:t>&lt;</w:t>
      </w:r>
      <w:r w:rsidR="00E50DA0">
        <w:rPr>
          <w:rFonts w:ascii="Calibri" w:hAnsi="Calibri" w:cs="Calibri"/>
          <w:sz w:val="24"/>
          <w:szCs w:val="24"/>
        </w:rPr>
        <w:t>1 cm</w:t>
      </w:r>
      <w:r w:rsidR="00641A47" w:rsidRPr="00DD4477">
        <w:rPr>
          <w:rFonts w:ascii="Calibri" w:hAnsi="Calibri" w:cs="Calibri"/>
          <w:sz w:val="24"/>
          <w:szCs w:val="24"/>
        </w:rPr>
        <w:t xml:space="preserve">. For larger ducts, </w:t>
      </w:r>
      <w:r>
        <w:rPr>
          <w:rFonts w:ascii="Calibri" w:hAnsi="Calibri" w:cs="Calibri"/>
          <w:sz w:val="24"/>
          <w:szCs w:val="24"/>
        </w:rPr>
        <w:t xml:space="preserve">use </w:t>
      </w:r>
      <w:r w:rsidR="0069129C" w:rsidRPr="00DD4477">
        <w:rPr>
          <w:rFonts w:ascii="Calibri" w:hAnsi="Calibri" w:cs="Calibri"/>
          <w:sz w:val="24"/>
          <w:szCs w:val="24"/>
        </w:rPr>
        <w:t>two</w:t>
      </w:r>
      <w:r w:rsidR="00641A47" w:rsidRPr="00DD4477">
        <w:rPr>
          <w:rFonts w:ascii="Calibri" w:hAnsi="Calibri" w:cs="Calibri"/>
          <w:sz w:val="24"/>
          <w:szCs w:val="24"/>
        </w:rPr>
        <w:t xml:space="preserve"> running 4</w:t>
      </w:r>
      <w:r w:rsidR="0091392B" w:rsidRPr="00325E18">
        <w:rPr>
          <w:rFonts w:ascii="Calibri" w:hAnsi="Calibri" w:cs="Calibri"/>
          <w:sz w:val="24"/>
          <w:szCs w:val="24"/>
        </w:rPr>
        <w:t>–</w:t>
      </w:r>
      <w:r w:rsidR="00641A47" w:rsidRPr="00DD4477">
        <w:rPr>
          <w:rFonts w:ascii="Calibri" w:hAnsi="Calibri" w:cs="Calibri"/>
          <w:sz w:val="24"/>
          <w:szCs w:val="24"/>
        </w:rPr>
        <w:t xml:space="preserve">0 </w:t>
      </w:r>
      <w:r w:rsidR="009638A7">
        <w:rPr>
          <w:rFonts w:ascii="Calibri" w:hAnsi="Calibri" w:cs="Calibri"/>
          <w:sz w:val="24"/>
          <w:szCs w:val="24"/>
        </w:rPr>
        <w:t>barbed</w:t>
      </w:r>
      <w:r w:rsidR="00641A47" w:rsidRPr="00DD4477">
        <w:rPr>
          <w:rFonts w:ascii="Calibri" w:hAnsi="Calibri" w:cs="Calibri"/>
          <w:sz w:val="24"/>
          <w:szCs w:val="24"/>
        </w:rPr>
        <w:t xml:space="preserve"> sutures in a single layer</w:t>
      </w:r>
      <w:r w:rsidR="00577497">
        <w:rPr>
          <w:rFonts w:ascii="Calibri" w:hAnsi="Calibri" w:cs="Calibri"/>
          <w:sz w:val="24"/>
          <w:szCs w:val="24"/>
        </w:rPr>
        <w:t>,</w:t>
      </w:r>
      <w:r w:rsidR="00641A47" w:rsidRPr="00DD4477">
        <w:rPr>
          <w:rFonts w:ascii="Calibri" w:hAnsi="Calibri" w:cs="Calibri"/>
          <w:sz w:val="24"/>
          <w:szCs w:val="24"/>
        </w:rPr>
        <w:t xml:space="preserve"> </w:t>
      </w:r>
      <w:r w:rsidR="00E0189F" w:rsidRPr="00DD4477">
        <w:rPr>
          <w:rFonts w:ascii="Calibri" w:hAnsi="Calibri" w:cs="Calibri"/>
          <w:sz w:val="24"/>
          <w:szCs w:val="24"/>
        </w:rPr>
        <w:t>continuous</w:t>
      </w:r>
      <w:r w:rsidR="00641A47" w:rsidRPr="00DD4477">
        <w:rPr>
          <w:rFonts w:ascii="Calibri" w:hAnsi="Calibri" w:cs="Calibri"/>
          <w:sz w:val="24"/>
          <w:szCs w:val="24"/>
        </w:rPr>
        <w:t xml:space="preserve"> fashion. </w:t>
      </w:r>
      <w:r>
        <w:rPr>
          <w:rFonts w:ascii="Calibri" w:hAnsi="Calibri" w:cs="Calibri"/>
          <w:sz w:val="24"/>
          <w:szCs w:val="24"/>
        </w:rPr>
        <w:t>Place b</w:t>
      </w:r>
      <w:r w:rsidR="00641A47" w:rsidRPr="0027534D">
        <w:rPr>
          <w:rFonts w:ascii="Calibri" w:hAnsi="Calibri" w:cs="Calibri"/>
          <w:sz w:val="24"/>
          <w:szCs w:val="24"/>
        </w:rPr>
        <w:t>oth sutures at the 9</w:t>
      </w:r>
      <w:r w:rsidR="0069129C" w:rsidRPr="0027534D">
        <w:rPr>
          <w:rFonts w:ascii="Calibri" w:hAnsi="Calibri" w:cs="Calibri"/>
          <w:sz w:val="24"/>
          <w:szCs w:val="24"/>
        </w:rPr>
        <w:t xml:space="preserve"> o’</w:t>
      </w:r>
      <w:r w:rsidR="00641A47" w:rsidRPr="0027534D">
        <w:rPr>
          <w:rFonts w:ascii="Calibri" w:hAnsi="Calibri" w:cs="Calibri"/>
          <w:sz w:val="24"/>
          <w:szCs w:val="24"/>
        </w:rPr>
        <w:t>clock position</w:t>
      </w:r>
      <w:r w:rsidR="0069129C" w:rsidRPr="0027534D">
        <w:rPr>
          <w:rFonts w:ascii="Calibri" w:hAnsi="Calibri" w:cs="Calibri"/>
          <w:sz w:val="24"/>
          <w:szCs w:val="24"/>
        </w:rPr>
        <w:t xml:space="preserve"> and </w:t>
      </w:r>
      <w:r>
        <w:rPr>
          <w:rFonts w:ascii="Calibri" w:hAnsi="Calibri" w:cs="Calibri"/>
          <w:sz w:val="24"/>
          <w:szCs w:val="24"/>
        </w:rPr>
        <w:t xml:space="preserve">ensure that </w:t>
      </w:r>
      <w:r w:rsidR="00577497">
        <w:rPr>
          <w:rFonts w:ascii="Calibri" w:hAnsi="Calibri" w:cs="Calibri"/>
          <w:sz w:val="24"/>
          <w:szCs w:val="24"/>
        </w:rPr>
        <w:t xml:space="preserve">they </w:t>
      </w:r>
      <w:r w:rsidR="0069129C" w:rsidRPr="0027534D">
        <w:rPr>
          <w:rFonts w:ascii="Calibri" w:hAnsi="Calibri" w:cs="Calibri"/>
          <w:sz w:val="24"/>
          <w:szCs w:val="24"/>
        </w:rPr>
        <w:t>run in opposite directions</w:t>
      </w:r>
      <w:r w:rsidR="00641A47" w:rsidRPr="0027534D">
        <w:rPr>
          <w:rFonts w:ascii="Calibri" w:hAnsi="Calibri" w:cs="Calibri"/>
          <w:sz w:val="24"/>
          <w:szCs w:val="24"/>
        </w:rPr>
        <w:t xml:space="preserve"> </w:t>
      </w:r>
      <w:r w:rsidR="0014223C" w:rsidRPr="0027534D">
        <w:rPr>
          <w:rFonts w:ascii="Calibri" w:hAnsi="Calibri" w:cs="Calibri"/>
          <w:sz w:val="24"/>
          <w:szCs w:val="24"/>
        </w:rPr>
        <w:t>towards the 3 o</w:t>
      </w:r>
      <w:r w:rsidR="0069129C" w:rsidRPr="0027534D">
        <w:rPr>
          <w:rFonts w:ascii="Calibri" w:hAnsi="Calibri" w:cs="Calibri"/>
          <w:sz w:val="24"/>
          <w:szCs w:val="24"/>
        </w:rPr>
        <w:t>’</w:t>
      </w:r>
      <w:r w:rsidR="0014223C" w:rsidRPr="0027534D">
        <w:rPr>
          <w:rFonts w:ascii="Calibri" w:hAnsi="Calibri" w:cs="Calibri"/>
          <w:sz w:val="24"/>
          <w:szCs w:val="24"/>
        </w:rPr>
        <w:t>clock positio</w:t>
      </w:r>
      <w:r w:rsidR="0069129C" w:rsidRPr="0027534D">
        <w:rPr>
          <w:rFonts w:ascii="Calibri" w:hAnsi="Calibri" w:cs="Calibri"/>
          <w:sz w:val="24"/>
          <w:szCs w:val="24"/>
        </w:rPr>
        <w:t>n</w:t>
      </w:r>
      <w:r w:rsidR="0014223C" w:rsidRPr="0027534D">
        <w:rPr>
          <w:rFonts w:ascii="Calibri" w:hAnsi="Calibri" w:cs="Calibri"/>
          <w:sz w:val="24"/>
          <w:szCs w:val="24"/>
        </w:rPr>
        <w:t>.</w:t>
      </w:r>
      <w:r w:rsidR="003312E9">
        <w:rPr>
          <w:rFonts w:ascii="Calibri" w:hAnsi="Calibri" w:cs="Calibri"/>
          <w:sz w:val="24"/>
          <w:szCs w:val="24"/>
        </w:rPr>
        <w:t xml:space="preserve"> </w:t>
      </w:r>
      <w:r>
        <w:rPr>
          <w:rFonts w:ascii="Calibri" w:hAnsi="Calibri" w:cs="Calibri"/>
          <w:sz w:val="24"/>
          <w:szCs w:val="24"/>
        </w:rPr>
        <w:t>Tie the s</w:t>
      </w:r>
      <w:r w:rsidR="0069129C" w:rsidRPr="0027534D">
        <w:rPr>
          <w:rFonts w:ascii="Calibri" w:hAnsi="Calibri" w:cs="Calibri"/>
          <w:sz w:val="24"/>
          <w:szCs w:val="24"/>
        </w:rPr>
        <w:t>utures after the completion of the anastomosis.</w:t>
      </w:r>
    </w:p>
    <w:p w14:paraId="648CE212" w14:textId="77777777" w:rsidR="00E50DA0" w:rsidRPr="00E50DA0" w:rsidRDefault="00E50DA0" w:rsidP="00E50DA0">
      <w:pPr>
        <w:pStyle w:val="ListParagraph"/>
        <w:rPr>
          <w:rFonts w:ascii="Calibri" w:hAnsi="Calibri" w:cs="Calibri"/>
          <w:sz w:val="24"/>
          <w:szCs w:val="24"/>
        </w:rPr>
      </w:pPr>
    </w:p>
    <w:p w14:paraId="0DBB436C" w14:textId="41452E57" w:rsidR="00E50DA0" w:rsidRDefault="00E50DA0" w:rsidP="008A1F4F">
      <w:pPr>
        <w:pStyle w:val="ListParagraph"/>
        <w:numPr>
          <w:ilvl w:val="2"/>
          <w:numId w:val="5"/>
        </w:numPr>
        <w:spacing w:after="0" w:line="240" w:lineRule="auto"/>
        <w:ind w:left="0" w:firstLine="0"/>
        <w:jc w:val="both"/>
        <w:rPr>
          <w:rFonts w:ascii="Calibri" w:hAnsi="Calibri" w:cs="Calibri"/>
          <w:sz w:val="24"/>
          <w:szCs w:val="24"/>
        </w:rPr>
      </w:pPr>
      <w:r>
        <w:rPr>
          <w:rFonts w:ascii="Calibri" w:hAnsi="Calibri" w:cs="Calibri"/>
          <w:sz w:val="24"/>
          <w:szCs w:val="24"/>
        </w:rPr>
        <w:lastRenderedPageBreak/>
        <w:t>For interrupted anastomosis</w:t>
      </w:r>
      <w:r w:rsidR="00577497">
        <w:rPr>
          <w:rFonts w:ascii="Calibri" w:hAnsi="Calibri" w:cs="Calibri"/>
          <w:sz w:val="24"/>
          <w:szCs w:val="24"/>
        </w:rPr>
        <w:t>,</w:t>
      </w:r>
      <w:r w:rsidR="00584565">
        <w:rPr>
          <w:rFonts w:ascii="Calibri" w:hAnsi="Calibri" w:cs="Calibri"/>
          <w:sz w:val="24"/>
          <w:szCs w:val="24"/>
        </w:rPr>
        <w:t xml:space="preserve"> first place and tie</w:t>
      </w:r>
      <w:r>
        <w:rPr>
          <w:rFonts w:ascii="Calibri" w:hAnsi="Calibri" w:cs="Calibri"/>
          <w:sz w:val="24"/>
          <w:szCs w:val="24"/>
        </w:rPr>
        <w:t xml:space="preserve"> the posterior sutures. For ducts </w:t>
      </w:r>
      <w:r w:rsidR="00577497">
        <w:rPr>
          <w:rFonts w:ascii="Calibri" w:hAnsi="Calibri" w:cs="Calibri"/>
          <w:sz w:val="24"/>
          <w:szCs w:val="24"/>
        </w:rPr>
        <w:t>measuring</w:t>
      </w:r>
      <w:r>
        <w:rPr>
          <w:rFonts w:ascii="Calibri" w:hAnsi="Calibri" w:cs="Calibri"/>
          <w:sz w:val="24"/>
          <w:szCs w:val="24"/>
        </w:rPr>
        <w:t xml:space="preserve"> </w:t>
      </w:r>
      <w:r w:rsidR="00577497">
        <w:rPr>
          <w:rFonts w:ascii="Calibri" w:hAnsi="Calibri" w:cs="Calibri"/>
          <w:sz w:val="24"/>
          <w:szCs w:val="24"/>
        </w:rPr>
        <w:t>&lt;</w:t>
      </w:r>
      <w:r>
        <w:rPr>
          <w:rFonts w:ascii="Calibri" w:hAnsi="Calibri" w:cs="Calibri"/>
          <w:sz w:val="24"/>
          <w:szCs w:val="24"/>
        </w:rPr>
        <w:t>1 cm, employ 4</w:t>
      </w:r>
      <w:r w:rsidR="0091392B" w:rsidRPr="00325E18">
        <w:rPr>
          <w:rFonts w:ascii="Calibri" w:hAnsi="Calibri" w:cs="Calibri"/>
          <w:sz w:val="24"/>
          <w:szCs w:val="24"/>
        </w:rPr>
        <w:t>–</w:t>
      </w:r>
      <w:r>
        <w:rPr>
          <w:rFonts w:ascii="Calibri" w:hAnsi="Calibri" w:cs="Calibri"/>
          <w:sz w:val="24"/>
          <w:szCs w:val="24"/>
        </w:rPr>
        <w:t xml:space="preserve">5 Fr stents to keep the patency of anastomosis. </w:t>
      </w:r>
      <w:r w:rsidR="00F04F80">
        <w:rPr>
          <w:rFonts w:ascii="Calibri" w:hAnsi="Calibri" w:cs="Calibri"/>
          <w:sz w:val="24"/>
          <w:szCs w:val="24"/>
        </w:rPr>
        <w:t>Next</w:t>
      </w:r>
      <w:r w:rsidR="00584565">
        <w:rPr>
          <w:rFonts w:ascii="Calibri" w:hAnsi="Calibri" w:cs="Calibri"/>
          <w:sz w:val="24"/>
          <w:szCs w:val="24"/>
        </w:rPr>
        <w:t>,</w:t>
      </w:r>
      <w:r w:rsidR="00F04F80">
        <w:rPr>
          <w:rFonts w:ascii="Calibri" w:hAnsi="Calibri" w:cs="Calibri"/>
          <w:sz w:val="24"/>
          <w:szCs w:val="24"/>
        </w:rPr>
        <w:t xml:space="preserve"> </w:t>
      </w:r>
      <w:r w:rsidR="00584565">
        <w:rPr>
          <w:rFonts w:ascii="Calibri" w:hAnsi="Calibri" w:cs="Calibri"/>
          <w:sz w:val="24"/>
          <w:szCs w:val="24"/>
        </w:rPr>
        <w:t xml:space="preserve">place </w:t>
      </w:r>
      <w:r w:rsidR="00F04F80">
        <w:rPr>
          <w:rFonts w:ascii="Calibri" w:hAnsi="Calibri" w:cs="Calibri"/>
          <w:sz w:val="24"/>
          <w:szCs w:val="24"/>
        </w:rPr>
        <w:t>additional 5</w:t>
      </w:r>
      <w:r w:rsidR="0091392B" w:rsidRPr="00325E18">
        <w:rPr>
          <w:rFonts w:ascii="Calibri" w:hAnsi="Calibri" w:cs="Calibri"/>
          <w:sz w:val="24"/>
          <w:szCs w:val="24"/>
        </w:rPr>
        <w:t>–</w:t>
      </w:r>
      <w:r w:rsidR="00F04F80">
        <w:rPr>
          <w:rFonts w:ascii="Calibri" w:hAnsi="Calibri" w:cs="Calibri"/>
          <w:sz w:val="24"/>
          <w:szCs w:val="24"/>
        </w:rPr>
        <w:t>0 PDS sutures</w:t>
      </w:r>
      <w:r w:rsidR="00584565">
        <w:rPr>
          <w:rFonts w:ascii="Calibri" w:hAnsi="Calibri" w:cs="Calibri"/>
          <w:sz w:val="24"/>
          <w:szCs w:val="24"/>
        </w:rPr>
        <w:t xml:space="preserve"> </w:t>
      </w:r>
      <w:r w:rsidR="00F04F80">
        <w:rPr>
          <w:rFonts w:ascii="Calibri" w:hAnsi="Calibri" w:cs="Calibri"/>
          <w:sz w:val="24"/>
          <w:szCs w:val="24"/>
        </w:rPr>
        <w:t>to complete the anterior anastomosis</w:t>
      </w:r>
      <w:r w:rsidR="00584565">
        <w:rPr>
          <w:rFonts w:ascii="Calibri" w:hAnsi="Calibri" w:cs="Calibri"/>
          <w:sz w:val="24"/>
          <w:szCs w:val="24"/>
        </w:rPr>
        <w:t xml:space="preserve">. Once all the sutures are </w:t>
      </w:r>
      <w:r w:rsidR="00FC2548">
        <w:rPr>
          <w:rFonts w:ascii="Calibri" w:hAnsi="Calibri" w:cs="Calibri"/>
          <w:sz w:val="24"/>
          <w:szCs w:val="24"/>
        </w:rPr>
        <w:t xml:space="preserve">in </w:t>
      </w:r>
      <w:r w:rsidR="00584565">
        <w:rPr>
          <w:rFonts w:ascii="Calibri" w:hAnsi="Calibri" w:cs="Calibri"/>
          <w:sz w:val="24"/>
          <w:szCs w:val="24"/>
        </w:rPr>
        <w:t>place, tie the sutures</w:t>
      </w:r>
      <w:r w:rsidR="00740256">
        <w:rPr>
          <w:rFonts w:ascii="Calibri" w:hAnsi="Calibri" w:cs="Calibri"/>
          <w:sz w:val="24"/>
          <w:szCs w:val="24"/>
        </w:rPr>
        <w:t xml:space="preserve"> </w:t>
      </w:r>
      <w:r w:rsidR="00584565">
        <w:rPr>
          <w:rFonts w:ascii="Calibri" w:hAnsi="Calibri" w:cs="Calibri"/>
          <w:sz w:val="24"/>
          <w:szCs w:val="24"/>
        </w:rPr>
        <w:t xml:space="preserve">and complete the anastomosis. </w:t>
      </w:r>
    </w:p>
    <w:p w14:paraId="5E7943AA" w14:textId="77777777" w:rsidR="008A1F4F" w:rsidRPr="0027534D" w:rsidRDefault="008A1F4F" w:rsidP="008A1F4F">
      <w:pPr>
        <w:pStyle w:val="ListParagraph"/>
        <w:spacing w:after="0" w:line="240" w:lineRule="auto"/>
        <w:ind w:left="0"/>
        <w:jc w:val="both"/>
        <w:rPr>
          <w:rFonts w:ascii="Calibri" w:hAnsi="Calibri" w:cs="Calibri"/>
          <w:sz w:val="24"/>
          <w:szCs w:val="24"/>
        </w:rPr>
      </w:pPr>
    </w:p>
    <w:p w14:paraId="137C51D9" w14:textId="2DD34BD9" w:rsidR="00FD32D0" w:rsidRPr="009602AB" w:rsidRDefault="007D4FD0" w:rsidP="008A1F4F">
      <w:pPr>
        <w:pStyle w:val="ListParagraph"/>
        <w:numPr>
          <w:ilvl w:val="1"/>
          <w:numId w:val="5"/>
        </w:numPr>
        <w:spacing w:after="0" w:line="240" w:lineRule="auto"/>
        <w:jc w:val="both"/>
        <w:rPr>
          <w:rFonts w:ascii="Calibri" w:hAnsi="Calibri" w:cs="Calibri"/>
          <w:b/>
          <w:bCs/>
          <w:sz w:val="24"/>
          <w:szCs w:val="24"/>
        </w:rPr>
      </w:pPr>
      <w:r w:rsidRPr="009602AB">
        <w:rPr>
          <w:rFonts w:ascii="Calibri" w:hAnsi="Calibri" w:cs="Calibri"/>
          <w:b/>
          <w:bCs/>
          <w:sz w:val="24"/>
          <w:szCs w:val="24"/>
        </w:rPr>
        <w:t>Gastrojejunostomy (GJ)</w:t>
      </w:r>
    </w:p>
    <w:p w14:paraId="1E11A025" w14:textId="51A9B9E5" w:rsidR="008A1F4F" w:rsidRDefault="008A1F4F" w:rsidP="008A1F4F">
      <w:pPr>
        <w:pStyle w:val="ListParagraph"/>
        <w:spacing w:after="0" w:line="240" w:lineRule="auto"/>
        <w:ind w:left="0"/>
        <w:jc w:val="both"/>
        <w:rPr>
          <w:rFonts w:ascii="Calibri" w:hAnsi="Calibri" w:cs="Calibri"/>
          <w:sz w:val="24"/>
          <w:szCs w:val="24"/>
        </w:rPr>
      </w:pPr>
    </w:p>
    <w:p w14:paraId="2C94AEAB" w14:textId="1436C7D3" w:rsidR="005A19A1" w:rsidRDefault="005A19A1" w:rsidP="008A1F4F">
      <w:pPr>
        <w:pStyle w:val="ListParagraph"/>
        <w:spacing w:after="0" w:line="240" w:lineRule="auto"/>
        <w:ind w:left="0"/>
        <w:jc w:val="both"/>
        <w:rPr>
          <w:rFonts w:ascii="Calibri" w:hAnsi="Calibri" w:cs="Calibri"/>
          <w:sz w:val="24"/>
          <w:szCs w:val="24"/>
        </w:rPr>
      </w:pPr>
      <w:r>
        <w:rPr>
          <w:rFonts w:ascii="Calibri" w:hAnsi="Calibri" w:cs="Calibri"/>
          <w:sz w:val="24"/>
          <w:szCs w:val="24"/>
        </w:rPr>
        <w:t xml:space="preserve">NOTE: </w:t>
      </w:r>
      <w:r w:rsidRPr="0027534D">
        <w:rPr>
          <w:rFonts w:ascii="Calibri" w:hAnsi="Calibri" w:cs="Calibri"/>
          <w:sz w:val="24"/>
          <w:szCs w:val="24"/>
        </w:rPr>
        <w:t xml:space="preserve">The GJ is a handsewn, </w:t>
      </w:r>
      <w:proofErr w:type="spellStart"/>
      <w:r w:rsidRPr="0027534D">
        <w:rPr>
          <w:rFonts w:ascii="Calibri" w:hAnsi="Calibri" w:cs="Calibri"/>
          <w:sz w:val="24"/>
          <w:szCs w:val="24"/>
        </w:rPr>
        <w:t>antecolic</w:t>
      </w:r>
      <w:proofErr w:type="spellEnd"/>
      <w:r w:rsidRPr="0027534D">
        <w:rPr>
          <w:rFonts w:ascii="Calibri" w:hAnsi="Calibri" w:cs="Calibri"/>
          <w:sz w:val="24"/>
          <w:szCs w:val="24"/>
        </w:rPr>
        <w:t>, end-</w:t>
      </w:r>
      <w:r>
        <w:rPr>
          <w:rFonts w:ascii="Calibri" w:hAnsi="Calibri" w:cs="Calibri"/>
          <w:sz w:val="24"/>
          <w:szCs w:val="24"/>
        </w:rPr>
        <w:t>to-</w:t>
      </w:r>
      <w:r w:rsidRPr="0027534D">
        <w:rPr>
          <w:rFonts w:ascii="Calibri" w:hAnsi="Calibri" w:cs="Calibri"/>
          <w:sz w:val="24"/>
          <w:szCs w:val="24"/>
        </w:rPr>
        <w:t xml:space="preserve">side, isoperistaltic anastomosis.  </w:t>
      </w:r>
    </w:p>
    <w:p w14:paraId="149C9DA8" w14:textId="77777777" w:rsidR="005A19A1" w:rsidRPr="00DD4477" w:rsidRDefault="005A19A1" w:rsidP="008A1F4F">
      <w:pPr>
        <w:pStyle w:val="ListParagraph"/>
        <w:spacing w:after="0" w:line="240" w:lineRule="auto"/>
        <w:ind w:left="0"/>
        <w:jc w:val="both"/>
        <w:rPr>
          <w:rFonts w:ascii="Calibri" w:hAnsi="Calibri" w:cs="Calibri"/>
          <w:sz w:val="24"/>
          <w:szCs w:val="24"/>
        </w:rPr>
      </w:pPr>
    </w:p>
    <w:p w14:paraId="7DEEFDA1" w14:textId="0210957A" w:rsidR="005A19A1" w:rsidRDefault="005A19A1" w:rsidP="008A1F4F">
      <w:pPr>
        <w:pStyle w:val="ListParagraph"/>
        <w:numPr>
          <w:ilvl w:val="2"/>
          <w:numId w:val="5"/>
        </w:numPr>
        <w:spacing w:after="0" w:line="240" w:lineRule="auto"/>
        <w:ind w:left="0" w:firstLine="0"/>
        <w:jc w:val="both"/>
        <w:rPr>
          <w:rFonts w:ascii="Calibri" w:hAnsi="Calibri" w:cs="Calibri"/>
          <w:sz w:val="24"/>
          <w:szCs w:val="24"/>
        </w:rPr>
      </w:pPr>
      <w:r>
        <w:rPr>
          <w:rFonts w:ascii="Calibri" w:hAnsi="Calibri" w:cs="Calibri"/>
          <w:sz w:val="24"/>
          <w:szCs w:val="24"/>
        </w:rPr>
        <w:t xml:space="preserve">Place </w:t>
      </w:r>
      <w:r w:rsidR="003312E9">
        <w:rPr>
          <w:rFonts w:ascii="Calibri" w:hAnsi="Calibri" w:cs="Calibri"/>
          <w:sz w:val="24"/>
          <w:szCs w:val="24"/>
        </w:rPr>
        <w:t>t</w:t>
      </w:r>
      <w:r w:rsidR="0014223C" w:rsidRPr="0027534D">
        <w:rPr>
          <w:rFonts w:ascii="Calibri" w:hAnsi="Calibri" w:cs="Calibri"/>
          <w:sz w:val="24"/>
          <w:szCs w:val="24"/>
        </w:rPr>
        <w:t>wo</w:t>
      </w:r>
      <w:r w:rsidR="005D5774" w:rsidRPr="0027534D">
        <w:rPr>
          <w:rFonts w:ascii="Calibri" w:hAnsi="Calibri" w:cs="Calibri"/>
          <w:sz w:val="24"/>
          <w:szCs w:val="24"/>
        </w:rPr>
        <w:t xml:space="preserve"> 3</w:t>
      </w:r>
      <w:r w:rsidR="0091392B" w:rsidRPr="00325E18">
        <w:rPr>
          <w:rFonts w:ascii="Calibri" w:hAnsi="Calibri" w:cs="Calibri"/>
          <w:sz w:val="24"/>
          <w:szCs w:val="24"/>
        </w:rPr>
        <w:t>–</w:t>
      </w:r>
      <w:r w:rsidR="005D5774" w:rsidRPr="0027534D">
        <w:rPr>
          <w:rFonts w:ascii="Calibri" w:hAnsi="Calibri" w:cs="Calibri"/>
          <w:sz w:val="24"/>
          <w:szCs w:val="24"/>
        </w:rPr>
        <w:t xml:space="preserve">0 silk </w:t>
      </w:r>
      <w:r w:rsidR="0014223C" w:rsidRPr="0027534D">
        <w:rPr>
          <w:rFonts w:ascii="Calibri" w:hAnsi="Calibri" w:cs="Calibri"/>
          <w:sz w:val="24"/>
          <w:szCs w:val="24"/>
        </w:rPr>
        <w:t xml:space="preserve">marking </w:t>
      </w:r>
      <w:r w:rsidR="005D5774" w:rsidRPr="0027534D">
        <w:rPr>
          <w:rFonts w:ascii="Calibri" w:hAnsi="Calibri" w:cs="Calibri"/>
          <w:sz w:val="24"/>
          <w:szCs w:val="24"/>
        </w:rPr>
        <w:t>stitch</w:t>
      </w:r>
      <w:r w:rsidR="0014223C" w:rsidRPr="0027534D">
        <w:rPr>
          <w:rFonts w:ascii="Calibri" w:hAnsi="Calibri" w:cs="Calibri"/>
          <w:sz w:val="24"/>
          <w:szCs w:val="24"/>
        </w:rPr>
        <w:t>es</w:t>
      </w:r>
      <w:r w:rsidR="005D5774" w:rsidRPr="0027534D">
        <w:rPr>
          <w:rFonts w:ascii="Calibri" w:hAnsi="Calibri" w:cs="Calibri"/>
          <w:sz w:val="24"/>
          <w:szCs w:val="24"/>
        </w:rPr>
        <w:t xml:space="preserve"> on the jejunum approximately </w:t>
      </w:r>
      <w:r w:rsidR="0014223C" w:rsidRPr="0027534D">
        <w:rPr>
          <w:rFonts w:ascii="Calibri" w:hAnsi="Calibri" w:cs="Calibri"/>
          <w:sz w:val="24"/>
          <w:szCs w:val="24"/>
        </w:rPr>
        <w:t>40</w:t>
      </w:r>
      <w:r w:rsidR="0091392B" w:rsidRPr="00325E18">
        <w:rPr>
          <w:rFonts w:ascii="Calibri" w:hAnsi="Calibri" w:cs="Calibri"/>
          <w:sz w:val="24"/>
          <w:szCs w:val="24"/>
        </w:rPr>
        <w:t>–</w:t>
      </w:r>
      <w:r w:rsidR="0014223C" w:rsidRPr="0027534D">
        <w:rPr>
          <w:rFonts w:ascii="Calibri" w:hAnsi="Calibri" w:cs="Calibri"/>
          <w:sz w:val="24"/>
          <w:szCs w:val="24"/>
        </w:rPr>
        <w:t>60</w:t>
      </w:r>
      <w:r w:rsidR="005D5774" w:rsidRPr="0027534D">
        <w:rPr>
          <w:rFonts w:ascii="Calibri" w:hAnsi="Calibri" w:cs="Calibri"/>
          <w:sz w:val="24"/>
          <w:szCs w:val="24"/>
        </w:rPr>
        <w:t xml:space="preserve"> cm distal to the HJ </w:t>
      </w:r>
      <w:r w:rsidR="0014223C" w:rsidRPr="0027534D">
        <w:rPr>
          <w:rFonts w:ascii="Calibri" w:hAnsi="Calibri" w:cs="Calibri"/>
          <w:sz w:val="24"/>
          <w:szCs w:val="24"/>
        </w:rPr>
        <w:t>to mark the bowel as proximal and distal</w:t>
      </w:r>
      <w:r w:rsidR="0069129C" w:rsidRPr="0027534D">
        <w:rPr>
          <w:rFonts w:ascii="Calibri" w:hAnsi="Calibri" w:cs="Calibri"/>
          <w:sz w:val="24"/>
          <w:szCs w:val="24"/>
        </w:rPr>
        <w:t>, respectively</w:t>
      </w:r>
      <w:r w:rsidR="0006703C" w:rsidRPr="0027534D">
        <w:rPr>
          <w:rFonts w:ascii="Calibri" w:hAnsi="Calibri" w:cs="Calibri"/>
          <w:sz w:val="24"/>
          <w:szCs w:val="24"/>
        </w:rPr>
        <w:t>,</w:t>
      </w:r>
      <w:r w:rsidR="0069129C" w:rsidRPr="0027534D">
        <w:rPr>
          <w:rFonts w:ascii="Calibri" w:hAnsi="Calibri" w:cs="Calibri"/>
          <w:sz w:val="24"/>
          <w:szCs w:val="24"/>
        </w:rPr>
        <w:t xml:space="preserve"> </w:t>
      </w:r>
      <w:r w:rsidR="0014223C" w:rsidRPr="0027534D">
        <w:rPr>
          <w:rFonts w:ascii="Calibri" w:hAnsi="Calibri" w:cs="Calibri"/>
          <w:sz w:val="24"/>
          <w:szCs w:val="24"/>
        </w:rPr>
        <w:t xml:space="preserve">denoting afferent and efferent limbs of the jejunum. </w:t>
      </w:r>
      <w:r>
        <w:rPr>
          <w:rFonts w:ascii="Calibri" w:hAnsi="Calibri" w:cs="Calibri"/>
          <w:sz w:val="24"/>
          <w:szCs w:val="24"/>
        </w:rPr>
        <w:t xml:space="preserve">Replace </w:t>
      </w:r>
      <w:r w:rsidR="008D2687" w:rsidRPr="0027534D">
        <w:rPr>
          <w:rFonts w:ascii="Calibri" w:hAnsi="Calibri" w:cs="Calibri"/>
          <w:sz w:val="24"/>
          <w:szCs w:val="24"/>
        </w:rPr>
        <w:t>A1</w:t>
      </w:r>
      <w:r w:rsidR="00B63220" w:rsidRPr="0027534D">
        <w:rPr>
          <w:rFonts w:ascii="Calibri" w:hAnsi="Calibri" w:cs="Calibri"/>
          <w:sz w:val="24"/>
          <w:szCs w:val="24"/>
        </w:rPr>
        <w:t xml:space="preserve"> and </w:t>
      </w:r>
      <w:r w:rsidR="008D2687" w:rsidRPr="0027534D">
        <w:rPr>
          <w:rFonts w:ascii="Calibri" w:hAnsi="Calibri" w:cs="Calibri"/>
          <w:sz w:val="24"/>
          <w:szCs w:val="24"/>
        </w:rPr>
        <w:t>A2</w:t>
      </w:r>
      <w:r w:rsidR="00B63220" w:rsidRPr="0027534D">
        <w:rPr>
          <w:rFonts w:ascii="Calibri" w:hAnsi="Calibri" w:cs="Calibri"/>
          <w:sz w:val="24"/>
          <w:szCs w:val="24"/>
        </w:rPr>
        <w:t xml:space="preserve"> </w:t>
      </w:r>
      <w:r w:rsidR="008D2687" w:rsidRPr="0027534D">
        <w:rPr>
          <w:rFonts w:ascii="Calibri" w:hAnsi="Calibri" w:cs="Calibri"/>
          <w:sz w:val="24"/>
          <w:szCs w:val="24"/>
        </w:rPr>
        <w:t>with</w:t>
      </w:r>
      <w:r w:rsidR="00D1182C" w:rsidRPr="0027534D">
        <w:rPr>
          <w:rFonts w:ascii="Calibri" w:hAnsi="Calibri" w:cs="Calibri"/>
          <w:sz w:val="24"/>
          <w:szCs w:val="24"/>
        </w:rPr>
        <w:t xml:space="preserve"> </w:t>
      </w:r>
      <w:r w:rsidR="005B2FCF">
        <w:rPr>
          <w:rFonts w:ascii="Calibri" w:hAnsi="Calibri" w:cs="Calibri"/>
          <w:sz w:val="24"/>
          <w:szCs w:val="24"/>
        </w:rPr>
        <w:t>bowel grasping forceps #1</w:t>
      </w:r>
      <w:r w:rsidR="00F636D2" w:rsidRPr="0027534D">
        <w:rPr>
          <w:rFonts w:ascii="Calibri" w:hAnsi="Calibri" w:cs="Calibri"/>
          <w:sz w:val="24"/>
          <w:szCs w:val="24"/>
        </w:rPr>
        <w:t xml:space="preserve"> and</w:t>
      </w:r>
      <w:r w:rsidR="005B2FCF">
        <w:rPr>
          <w:rFonts w:ascii="Calibri" w:hAnsi="Calibri" w:cs="Calibri"/>
          <w:sz w:val="24"/>
          <w:szCs w:val="24"/>
        </w:rPr>
        <w:t xml:space="preserve"> #2 (</w:t>
      </w:r>
      <w:r w:rsidR="00EC5C34">
        <w:rPr>
          <w:rFonts w:ascii="Calibri" w:hAnsi="Calibri" w:cs="Calibri"/>
          <w:sz w:val="24"/>
          <w:szCs w:val="24"/>
        </w:rPr>
        <w:t>robotic instrument catalog number 470093 and 470049, respectively)</w:t>
      </w:r>
      <w:r w:rsidR="008764BE" w:rsidRPr="0027534D">
        <w:rPr>
          <w:rFonts w:ascii="Calibri" w:hAnsi="Calibri" w:cs="Calibri"/>
          <w:sz w:val="24"/>
          <w:szCs w:val="24"/>
        </w:rPr>
        <w:t>.</w:t>
      </w:r>
      <w:r w:rsidR="00AA339E">
        <w:rPr>
          <w:rFonts w:ascii="Calibri" w:hAnsi="Calibri" w:cs="Calibri"/>
          <w:sz w:val="24"/>
          <w:szCs w:val="24"/>
        </w:rPr>
        <w:t xml:space="preserve"> </w:t>
      </w:r>
      <w:r w:rsidR="0014223C" w:rsidRPr="0027534D">
        <w:rPr>
          <w:rFonts w:ascii="Calibri" w:hAnsi="Calibri" w:cs="Calibri"/>
          <w:sz w:val="24"/>
          <w:szCs w:val="24"/>
        </w:rPr>
        <w:t xml:space="preserve">The </w:t>
      </w:r>
      <w:r w:rsidR="00E0189F" w:rsidRPr="0027534D">
        <w:rPr>
          <w:rFonts w:ascii="Calibri" w:hAnsi="Calibri" w:cs="Calibri"/>
          <w:sz w:val="24"/>
          <w:szCs w:val="24"/>
        </w:rPr>
        <w:t>laparoscopic</w:t>
      </w:r>
      <w:r w:rsidR="0014223C" w:rsidRPr="0027534D">
        <w:rPr>
          <w:rFonts w:ascii="Calibri" w:hAnsi="Calibri" w:cs="Calibri"/>
          <w:sz w:val="24"/>
          <w:szCs w:val="24"/>
        </w:rPr>
        <w:t xml:space="preserve"> assis</w:t>
      </w:r>
      <w:r w:rsidR="0069129C" w:rsidRPr="0027534D">
        <w:rPr>
          <w:rFonts w:ascii="Calibri" w:hAnsi="Calibri" w:cs="Calibri"/>
          <w:sz w:val="24"/>
          <w:szCs w:val="24"/>
        </w:rPr>
        <w:t>tant</w:t>
      </w:r>
      <w:r w:rsidR="0014223C" w:rsidRPr="0027534D">
        <w:rPr>
          <w:rFonts w:ascii="Calibri" w:hAnsi="Calibri" w:cs="Calibri"/>
          <w:sz w:val="24"/>
          <w:szCs w:val="24"/>
        </w:rPr>
        <w:t xml:space="preserve"> reflects the </w:t>
      </w:r>
      <w:proofErr w:type="spellStart"/>
      <w:r w:rsidR="0014223C" w:rsidRPr="0027534D">
        <w:rPr>
          <w:rFonts w:ascii="Calibri" w:hAnsi="Calibri" w:cs="Calibri"/>
          <w:sz w:val="24"/>
          <w:szCs w:val="24"/>
        </w:rPr>
        <w:t>omentum</w:t>
      </w:r>
      <w:proofErr w:type="spellEnd"/>
      <w:r w:rsidR="0014223C" w:rsidRPr="0027534D">
        <w:rPr>
          <w:rFonts w:ascii="Calibri" w:hAnsi="Calibri" w:cs="Calibri"/>
          <w:sz w:val="24"/>
          <w:szCs w:val="24"/>
        </w:rPr>
        <w:t xml:space="preserve"> and mesocolon cephalad,</w:t>
      </w:r>
      <w:r w:rsidR="0069129C" w:rsidRPr="0027534D">
        <w:rPr>
          <w:rFonts w:ascii="Calibri" w:hAnsi="Calibri" w:cs="Calibri"/>
          <w:sz w:val="24"/>
          <w:szCs w:val="24"/>
        </w:rPr>
        <w:t xml:space="preserve"> which allows</w:t>
      </w:r>
      <w:r w:rsidR="0014223C" w:rsidRPr="0027534D">
        <w:rPr>
          <w:rFonts w:ascii="Calibri" w:hAnsi="Calibri" w:cs="Calibri"/>
          <w:sz w:val="24"/>
          <w:szCs w:val="24"/>
        </w:rPr>
        <w:t xml:space="preserve"> the surgeon to locate the </w:t>
      </w:r>
      <w:proofErr w:type="spellStart"/>
      <w:r w:rsidR="0014223C" w:rsidRPr="0027534D">
        <w:rPr>
          <w:rFonts w:ascii="Calibri" w:hAnsi="Calibri" w:cs="Calibri"/>
          <w:sz w:val="24"/>
          <w:szCs w:val="24"/>
        </w:rPr>
        <w:t>neoduodenum</w:t>
      </w:r>
      <w:proofErr w:type="spellEnd"/>
      <w:r w:rsidR="0069129C" w:rsidRPr="0027534D">
        <w:rPr>
          <w:rFonts w:ascii="Calibri" w:hAnsi="Calibri" w:cs="Calibri"/>
          <w:sz w:val="24"/>
          <w:szCs w:val="24"/>
        </w:rPr>
        <w:t>.</w:t>
      </w:r>
      <w:r w:rsidR="0027534D">
        <w:rPr>
          <w:rFonts w:ascii="Calibri" w:hAnsi="Calibri" w:cs="Calibri"/>
          <w:sz w:val="24"/>
          <w:szCs w:val="24"/>
        </w:rPr>
        <w:t xml:space="preserve">  </w:t>
      </w:r>
    </w:p>
    <w:p w14:paraId="1D289E2F" w14:textId="77777777" w:rsidR="00050761" w:rsidRDefault="00050761" w:rsidP="00050761">
      <w:pPr>
        <w:pStyle w:val="ListParagraph"/>
        <w:spacing w:after="0" w:line="240" w:lineRule="auto"/>
        <w:ind w:left="0"/>
        <w:jc w:val="both"/>
        <w:rPr>
          <w:rFonts w:ascii="Calibri" w:hAnsi="Calibri" w:cs="Calibri"/>
          <w:sz w:val="24"/>
          <w:szCs w:val="24"/>
        </w:rPr>
      </w:pPr>
    </w:p>
    <w:p w14:paraId="3139BEA7" w14:textId="4231B435" w:rsidR="00FD32D0" w:rsidRDefault="00050761" w:rsidP="008A1F4F">
      <w:pPr>
        <w:pStyle w:val="ListParagraph"/>
        <w:numPr>
          <w:ilvl w:val="2"/>
          <w:numId w:val="5"/>
        </w:numPr>
        <w:spacing w:after="0" w:line="240" w:lineRule="auto"/>
        <w:ind w:left="0" w:firstLine="0"/>
        <w:jc w:val="both"/>
        <w:rPr>
          <w:rFonts w:ascii="Calibri" w:hAnsi="Calibri" w:cs="Calibri"/>
          <w:sz w:val="24"/>
          <w:szCs w:val="24"/>
        </w:rPr>
      </w:pPr>
      <w:r>
        <w:rPr>
          <w:rFonts w:ascii="Calibri" w:hAnsi="Calibri" w:cs="Calibri"/>
          <w:sz w:val="24"/>
          <w:szCs w:val="24"/>
        </w:rPr>
        <w:t>Reduce t</w:t>
      </w:r>
      <w:r w:rsidR="0014223C" w:rsidRPr="0027534D">
        <w:rPr>
          <w:rFonts w:ascii="Calibri" w:hAnsi="Calibri" w:cs="Calibri"/>
          <w:sz w:val="24"/>
          <w:szCs w:val="24"/>
        </w:rPr>
        <w:t xml:space="preserve">he </w:t>
      </w:r>
      <w:r w:rsidR="008764BE" w:rsidRPr="0027534D">
        <w:rPr>
          <w:rFonts w:ascii="Calibri" w:hAnsi="Calibri" w:cs="Calibri"/>
          <w:sz w:val="24"/>
          <w:szCs w:val="24"/>
        </w:rPr>
        <w:t>distal jejunum</w:t>
      </w:r>
      <w:r w:rsidR="0069129C" w:rsidRPr="0027534D">
        <w:rPr>
          <w:rFonts w:ascii="Calibri" w:hAnsi="Calibri" w:cs="Calibri"/>
          <w:sz w:val="24"/>
          <w:szCs w:val="24"/>
        </w:rPr>
        <w:t xml:space="preserve"> </w:t>
      </w:r>
      <w:r w:rsidR="001B7B93" w:rsidRPr="0027534D">
        <w:rPr>
          <w:rFonts w:ascii="Calibri" w:hAnsi="Calibri" w:cs="Calibri"/>
          <w:sz w:val="24"/>
          <w:szCs w:val="24"/>
        </w:rPr>
        <w:t>and</w:t>
      </w:r>
      <w:r w:rsidR="0006703C" w:rsidRPr="0027534D">
        <w:rPr>
          <w:rFonts w:ascii="Calibri" w:hAnsi="Calibri" w:cs="Calibri"/>
          <w:sz w:val="24"/>
          <w:szCs w:val="24"/>
        </w:rPr>
        <w:t xml:space="preserve"> </w:t>
      </w:r>
      <w:r w:rsidR="0069129C" w:rsidRPr="0027534D">
        <w:rPr>
          <w:rFonts w:ascii="Calibri" w:hAnsi="Calibri" w:cs="Calibri"/>
          <w:sz w:val="24"/>
          <w:szCs w:val="24"/>
        </w:rPr>
        <w:t>place</w:t>
      </w:r>
      <w:r>
        <w:rPr>
          <w:rFonts w:ascii="Calibri" w:hAnsi="Calibri" w:cs="Calibri"/>
          <w:sz w:val="24"/>
          <w:szCs w:val="24"/>
        </w:rPr>
        <w:t xml:space="preserve"> it</w:t>
      </w:r>
      <w:r w:rsidR="0069129C" w:rsidRPr="0027534D">
        <w:rPr>
          <w:rFonts w:ascii="Calibri" w:hAnsi="Calibri" w:cs="Calibri"/>
          <w:sz w:val="24"/>
          <w:szCs w:val="24"/>
        </w:rPr>
        <w:t xml:space="preserve"> back </w:t>
      </w:r>
      <w:r w:rsidR="0014223C" w:rsidRPr="0027534D">
        <w:rPr>
          <w:rFonts w:ascii="Calibri" w:hAnsi="Calibri" w:cs="Calibri"/>
          <w:sz w:val="24"/>
          <w:szCs w:val="24"/>
        </w:rPr>
        <w:t xml:space="preserve">into the </w:t>
      </w:r>
      <w:proofErr w:type="spellStart"/>
      <w:r w:rsidR="0014223C" w:rsidRPr="0027534D">
        <w:rPr>
          <w:rFonts w:ascii="Calibri" w:hAnsi="Calibri" w:cs="Calibri"/>
          <w:sz w:val="24"/>
          <w:szCs w:val="24"/>
        </w:rPr>
        <w:t>infracolic</w:t>
      </w:r>
      <w:proofErr w:type="spellEnd"/>
      <w:r w:rsidR="0014223C" w:rsidRPr="0027534D">
        <w:rPr>
          <w:rFonts w:ascii="Calibri" w:hAnsi="Calibri" w:cs="Calibri"/>
          <w:sz w:val="24"/>
          <w:szCs w:val="24"/>
        </w:rPr>
        <w:t xml:space="preserve"> compartment.</w:t>
      </w:r>
      <w:r w:rsidR="00B63220" w:rsidRPr="0027534D">
        <w:rPr>
          <w:rFonts w:ascii="Calibri" w:hAnsi="Calibri" w:cs="Calibri"/>
          <w:sz w:val="24"/>
          <w:szCs w:val="24"/>
        </w:rPr>
        <w:t xml:space="preserve"> </w:t>
      </w:r>
      <w:r>
        <w:rPr>
          <w:rFonts w:ascii="Calibri" w:hAnsi="Calibri" w:cs="Calibri"/>
          <w:sz w:val="24"/>
          <w:szCs w:val="24"/>
        </w:rPr>
        <w:t>Identify t</w:t>
      </w:r>
      <w:r w:rsidR="0014223C" w:rsidRPr="0027534D">
        <w:rPr>
          <w:rFonts w:ascii="Calibri" w:hAnsi="Calibri" w:cs="Calibri"/>
          <w:sz w:val="24"/>
          <w:szCs w:val="24"/>
        </w:rPr>
        <w:t xml:space="preserve">he </w:t>
      </w:r>
      <w:r w:rsidR="00506845" w:rsidRPr="0027534D">
        <w:rPr>
          <w:rFonts w:ascii="Calibri" w:hAnsi="Calibri" w:cs="Calibri"/>
          <w:sz w:val="24"/>
          <w:szCs w:val="24"/>
        </w:rPr>
        <w:t>two</w:t>
      </w:r>
      <w:r w:rsidR="0014223C" w:rsidRPr="0027534D">
        <w:rPr>
          <w:rFonts w:ascii="Calibri" w:hAnsi="Calibri" w:cs="Calibri"/>
          <w:sz w:val="24"/>
          <w:szCs w:val="24"/>
        </w:rPr>
        <w:t xml:space="preserve"> m</w:t>
      </w:r>
      <w:r w:rsidR="00BC5513" w:rsidRPr="0027534D">
        <w:rPr>
          <w:rFonts w:ascii="Calibri" w:hAnsi="Calibri" w:cs="Calibri"/>
          <w:sz w:val="24"/>
          <w:szCs w:val="24"/>
        </w:rPr>
        <w:t>ark</w:t>
      </w:r>
      <w:r w:rsidR="00506845" w:rsidRPr="0027534D">
        <w:rPr>
          <w:rFonts w:ascii="Calibri" w:hAnsi="Calibri" w:cs="Calibri"/>
          <w:sz w:val="24"/>
          <w:szCs w:val="24"/>
        </w:rPr>
        <w:t>ing</w:t>
      </w:r>
      <w:r w:rsidR="00BC5513" w:rsidRPr="0027534D">
        <w:rPr>
          <w:rFonts w:ascii="Calibri" w:hAnsi="Calibri" w:cs="Calibri"/>
          <w:sz w:val="24"/>
          <w:szCs w:val="24"/>
        </w:rPr>
        <w:t xml:space="preserve"> </w:t>
      </w:r>
      <w:r w:rsidR="00506845" w:rsidRPr="0027534D">
        <w:rPr>
          <w:rFonts w:ascii="Calibri" w:hAnsi="Calibri" w:cs="Calibri"/>
          <w:sz w:val="24"/>
          <w:szCs w:val="24"/>
        </w:rPr>
        <w:t>stitches</w:t>
      </w:r>
      <w:r w:rsidR="000F3B0E" w:rsidRPr="0027534D">
        <w:rPr>
          <w:rFonts w:ascii="Calibri" w:hAnsi="Calibri" w:cs="Calibri"/>
          <w:sz w:val="24"/>
          <w:szCs w:val="24"/>
        </w:rPr>
        <w:t>,</w:t>
      </w:r>
      <w:r w:rsidR="00611EF5" w:rsidRPr="0027534D">
        <w:rPr>
          <w:rFonts w:ascii="Calibri" w:hAnsi="Calibri" w:cs="Calibri"/>
          <w:sz w:val="24"/>
          <w:szCs w:val="24"/>
        </w:rPr>
        <w:t xml:space="preserve"> and </w:t>
      </w:r>
      <w:r>
        <w:rPr>
          <w:rFonts w:ascii="Calibri" w:hAnsi="Calibri" w:cs="Calibri"/>
          <w:sz w:val="24"/>
          <w:szCs w:val="24"/>
        </w:rPr>
        <w:t xml:space="preserve">bring </w:t>
      </w:r>
      <w:r w:rsidR="00611EF5" w:rsidRPr="0027534D">
        <w:rPr>
          <w:rFonts w:ascii="Calibri" w:hAnsi="Calibri" w:cs="Calibri"/>
          <w:sz w:val="24"/>
          <w:szCs w:val="24"/>
        </w:rPr>
        <w:t xml:space="preserve">the jejunum in an </w:t>
      </w:r>
      <w:proofErr w:type="spellStart"/>
      <w:r w:rsidR="00611EF5" w:rsidRPr="0027534D">
        <w:rPr>
          <w:rFonts w:ascii="Calibri" w:hAnsi="Calibri" w:cs="Calibri"/>
          <w:sz w:val="24"/>
          <w:szCs w:val="24"/>
        </w:rPr>
        <w:t>antecolic</w:t>
      </w:r>
      <w:proofErr w:type="spellEnd"/>
      <w:r w:rsidR="0014223C" w:rsidRPr="0027534D">
        <w:rPr>
          <w:rFonts w:ascii="Calibri" w:hAnsi="Calibri" w:cs="Calibri"/>
          <w:sz w:val="24"/>
          <w:szCs w:val="24"/>
        </w:rPr>
        <w:t xml:space="preserve">, </w:t>
      </w:r>
      <w:r w:rsidR="00E0189F" w:rsidRPr="0027534D">
        <w:rPr>
          <w:rFonts w:ascii="Calibri" w:hAnsi="Calibri" w:cs="Calibri"/>
          <w:sz w:val="24"/>
          <w:szCs w:val="24"/>
        </w:rPr>
        <w:t>isoperistaltic</w:t>
      </w:r>
      <w:r w:rsidR="00611EF5" w:rsidRPr="0027534D">
        <w:rPr>
          <w:rFonts w:ascii="Calibri" w:hAnsi="Calibri" w:cs="Calibri"/>
          <w:sz w:val="24"/>
          <w:szCs w:val="24"/>
        </w:rPr>
        <w:t xml:space="preserve"> fashion </w:t>
      </w:r>
      <w:r w:rsidR="0014223C" w:rsidRPr="0027534D">
        <w:rPr>
          <w:rFonts w:ascii="Calibri" w:hAnsi="Calibri" w:cs="Calibri"/>
          <w:sz w:val="24"/>
          <w:szCs w:val="24"/>
        </w:rPr>
        <w:t xml:space="preserve">up </w:t>
      </w:r>
      <w:r w:rsidR="00611EF5" w:rsidRPr="0027534D">
        <w:rPr>
          <w:rFonts w:ascii="Calibri" w:hAnsi="Calibri" w:cs="Calibri"/>
          <w:sz w:val="24"/>
          <w:szCs w:val="24"/>
        </w:rPr>
        <w:t>to the stomach.</w:t>
      </w:r>
    </w:p>
    <w:p w14:paraId="6D81C906" w14:textId="77777777" w:rsidR="008A1F4F" w:rsidRPr="0027534D" w:rsidRDefault="008A1F4F" w:rsidP="008A1F4F">
      <w:pPr>
        <w:pStyle w:val="ListParagraph"/>
        <w:spacing w:after="0" w:line="240" w:lineRule="auto"/>
        <w:ind w:left="0"/>
        <w:jc w:val="both"/>
        <w:rPr>
          <w:rFonts w:ascii="Calibri" w:hAnsi="Calibri" w:cs="Calibri"/>
          <w:sz w:val="24"/>
          <w:szCs w:val="24"/>
        </w:rPr>
      </w:pPr>
    </w:p>
    <w:p w14:paraId="36FBF9D1" w14:textId="02FEE174" w:rsidR="00FD32D0" w:rsidRDefault="00050761" w:rsidP="008A1F4F">
      <w:pPr>
        <w:pStyle w:val="ListParagraph"/>
        <w:numPr>
          <w:ilvl w:val="2"/>
          <w:numId w:val="5"/>
        </w:numPr>
        <w:spacing w:after="0" w:line="240" w:lineRule="auto"/>
        <w:ind w:left="0" w:firstLine="0"/>
        <w:jc w:val="both"/>
        <w:rPr>
          <w:rFonts w:ascii="Calibri" w:hAnsi="Calibri" w:cs="Calibri"/>
          <w:sz w:val="24"/>
          <w:szCs w:val="24"/>
        </w:rPr>
      </w:pPr>
      <w:r>
        <w:rPr>
          <w:rFonts w:ascii="Calibri" w:hAnsi="Calibri" w:cs="Calibri"/>
          <w:sz w:val="24"/>
          <w:szCs w:val="24"/>
        </w:rPr>
        <w:t xml:space="preserve">Replace </w:t>
      </w:r>
      <w:r w:rsidR="00143E39" w:rsidRPr="0027534D">
        <w:rPr>
          <w:rFonts w:ascii="Calibri" w:hAnsi="Calibri" w:cs="Calibri"/>
          <w:sz w:val="24"/>
          <w:szCs w:val="24"/>
        </w:rPr>
        <w:t>A1</w:t>
      </w:r>
      <w:r w:rsidR="0091205B" w:rsidRPr="0027534D">
        <w:rPr>
          <w:rFonts w:ascii="Calibri" w:hAnsi="Calibri" w:cs="Calibri"/>
          <w:sz w:val="24"/>
          <w:szCs w:val="24"/>
        </w:rPr>
        <w:t xml:space="preserve"> and </w:t>
      </w:r>
      <w:r w:rsidR="00143E39" w:rsidRPr="0027534D">
        <w:rPr>
          <w:rFonts w:ascii="Calibri" w:hAnsi="Calibri" w:cs="Calibri"/>
          <w:sz w:val="24"/>
          <w:szCs w:val="24"/>
        </w:rPr>
        <w:t xml:space="preserve">A2 with </w:t>
      </w:r>
      <w:r w:rsidR="00577497">
        <w:rPr>
          <w:rFonts w:ascii="Calibri" w:hAnsi="Calibri" w:cs="Calibri"/>
          <w:sz w:val="24"/>
          <w:szCs w:val="24"/>
        </w:rPr>
        <w:t xml:space="preserve">a </w:t>
      </w:r>
      <w:r w:rsidR="00224225" w:rsidRPr="0027534D">
        <w:rPr>
          <w:rFonts w:ascii="Calibri" w:hAnsi="Calibri" w:cs="Calibri"/>
          <w:sz w:val="24"/>
          <w:szCs w:val="24"/>
        </w:rPr>
        <w:t>large dual function needle driver with suture scissors</w:t>
      </w:r>
      <w:r w:rsidR="0091205B" w:rsidRPr="0027534D">
        <w:rPr>
          <w:rFonts w:ascii="Calibri" w:hAnsi="Calibri" w:cs="Calibri"/>
          <w:sz w:val="24"/>
          <w:szCs w:val="24"/>
        </w:rPr>
        <w:t xml:space="preserve"> and </w:t>
      </w:r>
      <w:r w:rsidR="00577497">
        <w:rPr>
          <w:rFonts w:ascii="Calibri" w:hAnsi="Calibri" w:cs="Calibri"/>
          <w:sz w:val="24"/>
          <w:szCs w:val="24"/>
        </w:rPr>
        <w:t xml:space="preserve">a </w:t>
      </w:r>
      <w:r w:rsidR="0091205B" w:rsidRPr="0027534D">
        <w:rPr>
          <w:rFonts w:ascii="Calibri" w:hAnsi="Calibri" w:cs="Calibri"/>
          <w:sz w:val="24"/>
          <w:szCs w:val="24"/>
        </w:rPr>
        <w:t>large needle driver, respectively.</w:t>
      </w:r>
      <w:r w:rsidR="003B7B40" w:rsidRPr="0027534D">
        <w:rPr>
          <w:rFonts w:ascii="Calibri" w:hAnsi="Calibri" w:cs="Calibri"/>
          <w:sz w:val="24"/>
          <w:szCs w:val="24"/>
        </w:rPr>
        <w:t xml:space="preserve"> </w:t>
      </w:r>
      <w:r>
        <w:rPr>
          <w:rFonts w:ascii="Calibri" w:hAnsi="Calibri" w:cs="Calibri"/>
          <w:sz w:val="24"/>
          <w:szCs w:val="24"/>
        </w:rPr>
        <w:t>Place a</w:t>
      </w:r>
      <w:r w:rsidR="0014223C" w:rsidRPr="0027534D">
        <w:rPr>
          <w:rFonts w:ascii="Calibri" w:hAnsi="Calibri" w:cs="Calibri"/>
          <w:sz w:val="24"/>
          <w:szCs w:val="24"/>
        </w:rPr>
        <w:t>n i</w:t>
      </w:r>
      <w:r w:rsidR="003B7B40" w:rsidRPr="0027534D">
        <w:rPr>
          <w:rFonts w:ascii="Calibri" w:hAnsi="Calibri" w:cs="Calibri"/>
          <w:sz w:val="24"/>
          <w:szCs w:val="24"/>
        </w:rPr>
        <w:t>nterrupted outer layer with 2</w:t>
      </w:r>
      <w:r w:rsidR="0091392B" w:rsidRPr="00325E18">
        <w:rPr>
          <w:rFonts w:ascii="Calibri" w:hAnsi="Calibri" w:cs="Calibri"/>
          <w:sz w:val="24"/>
          <w:szCs w:val="24"/>
        </w:rPr>
        <w:t>–</w:t>
      </w:r>
      <w:r w:rsidR="003B7B40" w:rsidRPr="0027534D">
        <w:rPr>
          <w:rFonts w:ascii="Calibri" w:hAnsi="Calibri" w:cs="Calibri"/>
          <w:sz w:val="24"/>
          <w:szCs w:val="24"/>
        </w:rPr>
        <w:t>0 silk sutures.</w:t>
      </w:r>
      <w:r w:rsidR="0091205B" w:rsidRPr="0027534D">
        <w:rPr>
          <w:rFonts w:ascii="Calibri" w:hAnsi="Calibri" w:cs="Calibri"/>
          <w:sz w:val="24"/>
          <w:szCs w:val="24"/>
        </w:rPr>
        <w:t xml:space="preserve"> </w:t>
      </w:r>
      <w:r>
        <w:rPr>
          <w:rFonts w:ascii="Calibri" w:hAnsi="Calibri" w:cs="Calibri"/>
          <w:sz w:val="24"/>
          <w:szCs w:val="24"/>
        </w:rPr>
        <w:t>Hold</w:t>
      </w:r>
      <w:r w:rsidR="0091205B" w:rsidRPr="0027534D">
        <w:rPr>
          <w:rFonts w:ascii="Calibri" w:hAnsi="Calibri" w:cs="Calibri"/>
          <w:sz w:val="24"/>
          <w:szCs w:val="24"/>
        </w:rPr>
        <w:t xml:space="preserve"> </w:t>
      </w:r>
      <w:r>
        <w:rPr>
          <w:rFonts w:ascii="Calibri" w:hAnsi="Calibri" w:cs="Calibri"/>
          <w:sz w:val="24"/>
          <w:szCs w:val="24"/>
        </w:rPr>
        <w:t>t</w:t>
      </w:r>
      <w:r w:rsidR="0091205B" w:rsidRPr="0027534D">
        <w:rPr>
          <w:rFonts w:ascii="Calibri" w:hAnsi="Calibri" w:cs="Calibri"/>
          <w:sz w:val="24"/>
          <w:szCs w:val="24"/>
        </w:rPr>
        <w:t xml:space="preserve">he most </w:t>
      </w:r>
      <w:r w:rsidR="0014223C" w:rsidRPr="0027534D">
        <w:rPr>
          <w:rFonts w:ascii="Calibri" w:hAnsi="Calibri" w:cs="Calibri"/>
          <w:sz w:val="24"/>
          <w:szCs w:val="24"/>
        </w:rPr>
        <w:t>cephalad</w:t>
      </w:r>
      <w:r w:rsidR="0091205B" w:rsidRPr="0027534D">
        <w:rPr>
          <w:rFonts w:ascii="Calibri" w:hAnsi="Calibri" w:cs="Calibri"/>
          <w:sz w:val="24"/>
          <w:szCs w:val="24"/>
        </w:rPr>
        <w:t xml:space="preserve"> suture by </w:t>
      </w:r>
      <w:r w:rsidR="00143E39" w:rsidRPr="0027534D">
        <w:rPr>
          <w:rFonts w:ascii="Calibri" w:hAnsi="Calibri" w:cs="Calibri"/>
          <w:sz w:val="24"/>
          <w:szCs w:val="24"/>
        </w:rPr>
        <w:t>A3</w:t>
      </w:r>
      <w:r w:rsidR="0091205B" w:rsidRPr="0027534D">
        <w:rPr>
          <w:rFonts w:ascii="Calibri" w:hAnsi="Calibri" w:cs="Calibri"/>
          <w:sz w:val="24"/>
          <w:szCs w:val="24"/>
        </w:rPr>
        <w:t xml:space="preserve"> and use</w:t>
      </w:r>
      <w:r w:rsidR="00077CC4">
        <w:rPr>
          <w:rFonts w:ascii="Calibri" w:hAnsi="Calibri" w:cs="Calibri"/>
          <w:sz w:val="24"/>
          <w:szCs w:val="24"/>
        </w:rPr>
        <w:t xml:space="preserve"> it</w:t>
      </w:r>
      <w:r w:rsidR="0091205B" w:rsidRPr="0027534D">
        <w:rPr>
          <w:rFonts w:ascii="Calibri" w:hAnsi="Calibri" w:cs="Calibri"/>
          <w:sz w:val="24"/>
          <w:szCs w:val="24"/>
        </w:rPr>
        <w:t xml:space="preserve"> as a retraction suture. </w:t>
      </w:r>
      <w:r>
        <w:rPr>
          <w:rFonts w:ascii="Calibri" w:hAnsi="Calibri" w:cs="Calibri"/>
          <w:sz w:val="24"/>
          <w:szCs w:val="24"/>
        </w:rPr>
        <w:t xml:space="preserve">Replace </w:t>
      </w:r>
      <w:r w:rsidR="0091205B" w:rsidRPr="0027534D">
        <w:rPr>
          <w:rFonts w:ascii="Calibri" w:hAnsi="Calibri" w:cs="Calibri"/>
          <w:sz w:val="24"/>
          <w:szCs w:val="24"/>
        </w:rPr>
        <w:t>A</w:t>
      </w:r>
      <w:r w:rsidR="00143E39" w:rsidRPr="0027534D">
        <w:rPr>
          <w:rFonts w:ascii="Calibri" w:hAnsi="Calibri" w:cs="Calibri"/>
          <w:sz w:val="24"/>
          <w:szCs w:val="24"/>
        </w:rPr>
        <w:t>1</w:t>
      </w:r>
      <w:r w:rsidR="0091205B" w:rsidRPr="0027534D">
        <w:rPr>
          <w:rFonts w:ascii="Calibri" w:hAnsi="Calibri" w:cs="Calibri"/>
          <w:sz w:val="24"/>
          <w:szCs w:val="24"/>
        </w:rPr>
        <w:t xml:space="preserve"> with </w:t>
      </w:r>
      <w:r w:rsidR="002E2B33" w:rsidRPr="0027534D">
        <w:rPr>
          <w:rFonts w:ascii="Calibri" w:hAnsi="Calibri" w:cs="Calibri"/>
          <w:sz w:val="24"/>
          <w:szCs w:val="24"/>
        </w:rPr>
        <w:t>monopolar curved scissors.</w:t>
      </w:r>
      <w:r w:rsidR="0091205B" w:rsidRPr="0027534D">
        <w:rPr>
          <w:rFonts w:ascii="Calibri" w:hAnsi="Calibri" w:cs="Calibri"/>
          <w:sz w:val="24"/>
          <w:szCs w:val="24"/>
        </w:rPr>
        <w:t xml:space="preserve">  </w:t>
      </w:r>
    </w:p>
    <w:p w14:paraId="127F90E8" w14:textId="77777777" w:rsidR="008A1F4F" w:rsidRPr="0027534D" w:rsidRDefault="008A1F4F" w:rsidP="008A1F4F">
      <w:pPr>
        <w:pStyle w:val="ListParagraph"/>
        <w:spacing w:after="0" w:line="240" w:lineRule="auto"/>
        <w:ind w:left="0"/>
        <w:jc w:val="both"/>
        <w:rPr>
          <w:rFonts w:ascii="Calibri" w:hAnsi="Calibri" w:cs="Calibri"/>
          <w:sz w:val="24"/>
          <w:szCs w:val="24"/>
        </w:rPr>
      </w:pPr>
    </w:p>
    <w:p w14:paraId="7BAB9838" w14:textId="5007591C" w:rsidR="00FD32D0" w:rsidRDefault="00050761" w:rsidP="008A1F4F">
      <w:pPr>
        <w:pStyle w:val="ListParagraph"/>
        <w:numPr>
          <w:ilvl w:val="2"/>
          <w:numId w:val="5"/>
        </w:numPr>
        <w:spacing w:after="0" w:line="240" w:lineRule="auto"/>
        <w:ind w:left="0" w:firstLine="0"/>
        <w:jc w:val="both"/>
        <w:rPr>
          <w:rFonts w:ascii="Calibri" w:hAnsi="Calibri" w:cs="Calibri"/>
          <w:sz w:val="24"/>
          <w:szCs w:val="24"/>
        </w:rPr>
      </w:pPr>
      <w:r>
        <w:rPr>
          <w:rFonts w:ascii="Calibri" w:hAnsi="Calibri" w:cs="Calibri"/>
          <w:sz w:val="24"/>
          <w:szCs w:val="24"/>
        </w:rPr>
        <w:t xml:space="preserve">Transect </w:t>
      </w:r>
      <w:r w:rsidR="00FC3131">
        <w:rPr>
          <w:rFonts w:ascii="Calibri" w:hAnsi="Calibri" w:cs="Calibri"/>
          <w:sz w:val="24"/>
          <w:szCs w:val="24"/>
        </w:rPr>
        <w:t>6</w:t>
      </w:r>
      <w:r>
        <w:rPr>
          <w:rFonts w:ascii="Calibri" w:hAnsi="Calibri" w:cs="Calibri"/>
          <w:sz w:val="24"/>
          <w:szCs w:val="24"/>
        </w:rPr>
        <w:t xml:space="preserve"> </w:t>
      </w:r>
      <w:r w:rsidR="00FC3131">
        <w:rPr>
          <w:rFonts w:ascii="Calibri" w:hAnsi="Calibri" w:cs="Calibri"/>
          <w:sz w:val="24"/>
          <w:szCs w:val="24"/>
        </w:rPr>
        <w:t xml:space="preserve">cm of the </w:t>
      </w:r>
      <w:r w:rsidR="0091392B" w:rsidRPr="004913AD">
        <w:rPr>
          <w:rFonts w:ascii="Calibri" w:hAnsi="Calibri" w:cs="Calibri"/>
          <w:sz w:val="24"/>
          <w:szCs w:val="24"/>
        </w:rPr>
        <w:t xml:space="preserve">gastric </w:t>
      </w:r>
      <w:r w:rsidR="0091205B" w:rsidRPr="004913AD">
        <w:rPr>
          <w:rFonts w:ascii="Calibri" w:hAnsi="Calibri" w:cs="Calibri"/>
          <w:sz w:val="24"/>
          <w:szCs w:val="24"/>
        </w:rPr>
        <w:t xml:space="preserve">staple line with scissors electrocautery and </w:t>
      </w:r>
      <w:r>
        <w:rPr>
          <w:rFonts w:ascii="Calibri" w:hAnsi="Calibri" w:cs="Calibri"/>
          <w:sz w:val="24"/>
          <w:szCs w:val="24"/>
        </w:rPr>
        <w:t xml:space="preserve">perform </w:t>
      </w:r>
      <w:r w:rsidR="00FC3131">
        <w:rPr>
          <w:rFonts w:ascii="Calibri" w:hAnsi="Calibri" w:cs="Calibri"/>
          <w:sz w:val="24"/>
          <w:szCs w:val="24"/>
        </w:rPr>
        <w:t xml:space="preserve">a corresponding </w:t>
      </w:r>
      <w:r w:rsidR="0091205B" w:rsidRPr="004913AD">
        <w:rPr>
          <w:rFonts w:ascii="Calibri" w:hAnsi="Calibri" w:cs="Calibri"/>
          <w:sz w:val="24"/>
          <w:szCs w:val="24"/>
        </w:rPr>
        <w:t xml:space="preserve">jejunal </w:t>
      </w:r>
      <w:r w:rsidR="00611EF5" w:rsidRPr="004913AD">
        <w:rPr>
          <w:rFonts w:ascii="Calibri" w:hAnsi="Calibri" w:cs="Calibri"/>
          <w:sz w:val="24"/>
          <w:szCs w:val="24"/>
        </w:rPr>
        <w:t>enterotomy</w:t>
      </w:r>
      <w:r w:rsidR="0091205B" w:rsidRPr="004913AD">
        <w:rPr>
          <w:rFonts w:ascii="Calibri" w:hAnsi="Calibri" w:cs="Calibri"/>
          <w:sz w:val="24"/>
          <w:szCs w:val="24"/>
        </w:rPr>
        <w:t>.</w:t>
      </w:r>
      <w:r w:rsidR="00584565">
        <w:rPr>
          <w:rFonts w:ascii="Calibri" w:hAnsi="Calibri" w:cs="Calibri"/>
          <w:sz w:val="24"/>
          <w:szCs w:val="24"/>
        </w:rPr>
        <w:t xml:space="preserve"> </w:t>
      </w:r>
      <w:r>
        <w:rPr>
          <w:rFonts w:ascii="Calibri" w:hAnsi="Calibri" w:cs="Calibri"/>
          <w:sz w:val="24"/>
          <w:szCs w:val="24"/>
        </w:rPr>
        <w:t>Perform the</w:t>
      </w:r>
      <w:r w:rsidR="003B7B40" w:rsidRPr="004913AD">
        <w:rPr>
          <w:rFonts w:ascii="Calibri" w:hAnsi="Calibri" w:cs="Calibri"/>
          <w:sz w:val="24"/>
          <w:szCs w:val="24"/>
        </w:rPr>
        <w:t xml:space="preserve"> inner layer using </w:t>
      </w:r>
      <w:r w:rsidR="0091205B" w:rsidRPr="004913AD">
        <w:rPr>
          <w:rFonts w:ascii="Calibri" w:hAnsi="Calibri" w:cs="Calibri"/>
          <w:sz w:val="24"/>
          <w:szCs w:val="24"/>
        </w:rPr>
        <w:t xml:space="preserve">two </w:t>
      </w:r>
      <w:r w:rsidR="003B7B40" w:rsidRPr="004913AD">
        <w:rPr>
          <w:rFonts w:ascii="Calibri" w:hAnsi="Calibri" w:cs="Calibri"/>
          <w:sz w:val="24"/>
          <w:szCs w:val="24"/>
        </w:rPr>
        <w:t>3</w:t>
      </w:r>
      <w:r w:rsidR="0091392B" w:rsidRPr="00325E18">
        <w:rPr>
          <w:rFonts w:ascii="Calibri" w:hAnsi="Calibri" w:cs="Calibri"/>
          <w:sz w:val="24"/>
          <w:szCs w:val="24"/>
        </w:rPr>
        <w:t>–</w:t>
      </w:r>
      <w:r w:rsidR="003B7B40" w:rsidRPr="004913AD">
        <w:rPr>
          <w:rFonts w:ascii="Calibri" w:hAnsi="Calibri" w:cs="Calibri"/>
          <w:sz w:val="24"/>
          <w:szCs w:val="24"/>
        </w:rPr>
        <w:t xml:space="preserve">0 </w:t>
      </w:r>
      <w:r w:rsidR="009505F4" w:rsidRPr="004913AD">
        <w:rPr>
          <w:rFonts w:ascii="Calibri" w:hAnsi="Calibri" w:cs="Calibri"/>
          <w:sz w:val="24"/>
          <w:szCs w:val="24"/>
        </w:rPr>
        <w:t>barbed</w:t>
      </w:r>
      <w:r w:rsidR="003B7B40" w:rsidRPr="004913AD">
        <w:rPr>
          <w:rFonts w:ascii="Calibri" w:hAnsi="Calibri" w:cs="Calibri"/>
          <w:sz w:val="24"/>
          <w:szCs w:val="24"/>
        </w:rPr>
        <w:t xml:space="preserve"> sutures in running Connell fashion.</w:t>
      </w:r>
      <w:r w:rsidR="00584565">
        <w:rPr>
          <w:rFonts w:ascii="Calibri" w:hAnsi="Calibri" w:cs="Calibri"/>
          <w:sz w:val="24"/>
          <w:szCs w:val="24"/>
        </w:rPr>
        <w:t xml:space="preserve"> </w:t>
      </w:r>
      <w:r>
        <w:rPr>
          <w:rFonts w:ascii="Calibri" w:hAnsi="Calibri" w:cs="Calibri"/>
          <w:sz w:val="24"/>
          <w:szCs w:val="24"/>
        </w:rPr>
        <w:t>Place the i</w:t>
      </w:r>
      <w:r w:rsidR="0091205B" w:rsidRPr="004913AD">
        <w:rPr>
          <w:rFonts w:ascii="Calibri" w:hAnsi="Calibri" w:cs="Calibri"/>
          <w:sz w:val="24"/>
          <w:szCs w:val="24"/>
        </w:rPr>
        <w:t>nterrupted outer layer</w:t>
      </w:r>
      <w:r w:rsidR="0069129C" w:rsidRPr="004913AD">
        <w:rPr>
          <w:rFonts w:ascii="Calibri" w:hAnsi="Calibri" w:cs="Calibri"/>
          <w:sz w:val="24"/>
          <w:szCs w:val="24"/>
        </w:rPr>
        <w:t>, 2</w:t>
      </w:r>
      <w:r w:rsidR="0091392B" w:rsidRPr="00325E18">
        <w:rPr>
          <w:rFonts w:ascii="Calibri" w:hAnsi="Calibri" w:cs="Calibri"/>
          <w:sz w:val="24"/>
          <w:szCs w:val="24"/>
        </w:rPr>
        <w:t>–</w:t>
      </w:r>
      <w:r w:rsidR="0069129C" w:rsidRPr="004913AD">
        <w:rPr>
          <w:rFonts w:ascii="Calibri" w:hAnsi="Calibri" w:cs="Calibri"/>
          <w:sz w:val="24"/>
          <w:szCs w:val="24"/>
        </w:rPr>
        <w:t>0 silk sutures</w:t>
      </w:r>
      <w:r w:rsidR="0091205B" w:rsidRPr="004913AD">
        <w:rPr>
          <w:rFonts w:ascii="Calibri" w:hAnsi="Calibri" w:cs="Calibri"/>
          <w:sz w:val="24"/>
          <w:szCs w:val="24"/>
        </w:rPr>
        <w:t xml:space="preserve"> </w:t>
      </w:r>
      <w:r w:rsidR="00FC3131">
        <w:rPr>
          <w:rFonts w:ascii="Calibri" w:hAnsi="Calibri" w:cs="Calibri"/>
          <w:sz w:val="24"/>
          <w:szCs w:val="24"/>
        </w:rPr>
        <w:t>to complete the second layer</w:t>
      </w:r>
      <w:r w:rsidR="0091205B" w:rsidRPr="004913AD">
        <w:rPr>
          <w:rFonts w:ascii="Calibri" w:hAnsi="Calibri" w:cs="Calibri"/>
          <w:sz w:val="24"/>
          <w:szCs w:val="24"/>
        </w:rPr>
        <w:t>.</w:t>
      </w:r>
      <w:r w:rsidR="003B7B40" w:rsidRPr="004913AD">
        <w:rPr>
          <w:rFonts w:ascii="Calibri" w:hAnsi="Calibri" w:cs="Calibri"/>
          <w:sz w:val="24"/>
          <w:szCs w:val="24"/>
        </w:rPr>
        <w:t xml:space="preserve">  </w:t>
      </w:r>
    </w:p>
    <w:p w14:paraId="6E5D3D6B" w14:textId="77777777" w:rsidR="008A1F4F" w:rsidRPr="009602AB" w:rsidRDefault="008A1F4F" w:rsidP="008A1F4F">
      <w:pPr>
        <w:pStyle w:val="ListParagraph"/>
        <w:spacing w:after="0" w:line="240" w:lineRule="auto"/>
        <w:ind w:left="0"/>
        <w:jc w:val="both"/>
        <w:rPr>
          <w:rFonts w:ascii="Calibri" w:hAnsi="Calibri" w:cs="Calibri"/>
          <w:b/>
          <w:bCs/>
          <w:sz w:val="24"/>
          <w:szCs w:val="24"/>
        </w:rPr>
      </w:pPr>
    </w:p>
    <w:p w14:paraId="00FB9F9F" w14:textId="52E896D1" w:rsidR="00FD32D0" w:rsidRPr="009602AB" w:rsidRDefault="007D4FD0" w:rsidP="008A1F4F">
      <w:pPr>
        <w:pStyle w:val="ListParagraph"/>
        <w:numPr>
          <w:ilvl w:val="1"/>
          <w:numId w:val="5"/>
        </w:numPr>
        <w:spacing w:after="0" w:line="240" w:lineRule="auto"/>
        <w:jc w:val="both"/>
        <w:rPr>
          <w:rFonts w:ascii="Calibri" w:hAnsi="Calibri" w:cs="Calibri"/>
          <w:b/>
          <w:bCs/>
          <w:sz w:val="24"/>
          <w:szCs w:val="24"/>
        </w:rPr>
      </w:pPr>
      <w:r w:rsidRPr="009602AB">
        <w:rPr>
          <w:rFonts w:ascii="Calibri" w:hAnsi="Calibri" w:cs="Calibri"/>
          <w:b/>
          <w:bCs/>
          <w:sz w:val="24"/>
          <w:szCs w:val="24"/>
        </w:rPr>
        <w:t xml:space="preserve">Drain placement </w:t>
      </w:r>
    </w:p>
    <w:p w14:paraId="0AABDAF0" w14:textId="77777777" w:rsidR="008A1F4F" w:rsidRPr="00DD4477" w:rsidRDefault="008A1F4F" w:rsidP="008A1F4F">
      <w:pPr>
        <w:pStyle w:val="ListParagraph"/>
        <w:spacing w:after="0" w:line="240" w:lineRule="auto"/>
        <w:ind w:left="0"/>
        <w:jc w:val="both"/>
        <w:rPr>
          <w:rFonts w:ascii="Calibri" w:hAnsi="Calibri" w:cs="Calibri"/>
          <w:sz w:val="24"/>
          <w:szCs w:val="24"/>
        </w:rPr>
      </w:pPr>
    </w:p>
    <w:p w14:paraId="5027533A" w14:textId="44F25D7B" w:rsidR="00224C8D" w:rsidRDefault="003B7B40" w:rsidP="008A1F4F">
      <w:pPr>
        <w:pStyle w:val="ListParagraph"/>
        <w:numPr>
          <w:ilvl w:val="2"/>
          <w:numId w:val="5"/>
        </w:numPr>
        <w:spacing w:after="0" w:line="240" w:lineRule="auto"/>
        <w:ind w:left="0" w:firstLine="0"/>
        <w:jc w:val="both"/>
        <w:rPr>
          <w:rFonts w:ascii="Calibri" w:hAnsi="Calibri" w:cs="Calibri"/>
          <w:sz w:val="24"/>
          <w:szCs w:val="24"/>
        </w:rPr>
      </w:pPr>
      <w:r w:rsidRPr="00DD4477">
        <w:rPr>
          <w:rFonts w:ascii="Calibri" w:hAnsi="Calibri" w:cs="Calibri"/>
          <w:sz w:val="24"/>
          <w:szCs w:val="24"/>
        </w:rPr>
        <w:t xml:space="preserve">Following the completion of the anastomosis, </w:t>
      </w:r>
      <w:r w:rsidR="00050761">
        <w:rPr>
          <w:rFonts w:ascii="Calibri" w:hAnsi="Calibri" w:cs="Calibri"/>
          <w:sz w:val="24"/>
          <w:szCs w:val="24"/>
        </w:rPr>
        <w:t xml:space="preserve">place </w:t>
      </w:r>
      <w:r w:rsidR="009D6245" w:rsidRPr="00DD4477">
        <w:rPr>
          <w:rFonts w:ascii="Calibri" w:hAnsi="Calibri" w:cs="Calibri"/>
          <w:sz w:val="24"/>
          <w:szCs w:val="24"/>
        </w:rPr>
        <w:t xml:space="preserve">a </w:t>
      </w:r>
      <w:r w:rsidR="00224C8D" w:rsidRPr="00DD4477">
        <w:rPr>
          <w:rFonts w:ascii="Calibri" w:hAnsi="Calibri" w:cs="Calibri"/>
          <w:sz w:val="24"/>
          <w:szCs w:val="24"/>
        </w:rPr>
        <w:t>1</w:t>
      </w:r>
      <w:r w:rsidRPr="00DD4477">
        <w:rPr>
          <w:rFonts w:ascii="Calibri" w:hAnsi="Calibri" w:cs="Calibri"/>
          <w:sz w:val="24"/>
          <w:szCs w:val="24"/>
        </w:rPr>
        <w:t>9</w:t>
      </w:r>
      <w:r w:rsidR="00E43697" w:rsidRPr="00DD4477">
        <w:rPr>
          <w:rFonts w:ascii="Calibri" w:hAnsi="Calibri" w:cs="Calibri"/>
          <w:sz w:val="24"/>
          <w:szCs w:val="24"/>
        </w:rPr>
        <w:t xml:space="preserve"> </w:t>
      </w:r>
      <w:r w:rsidRPr="00DD4477">
        <w:rPr>
          <w:rFonts w:ascii="Calibri" w:hAnsi="Calibri" w:cs="Calibri"/>
          <w:sz w:val="24"/>
          <w:szCs w:val="24"/>
        </w:rPr>
        <w:t xml:space="preserve">Fr round channel drain </w:t>
      </w:r>
      <w:r w:rsidR="00B960AE">
        <w:rPr>
          <w:rFonts w:ascii="Calibri" w:hAnsi="Calibri" w:cs="Calibri"/>
          <w:sz w:val="24"/>
          <w:szCs w:val="24"/>
        </w:rPr>
        <w:t xml:space="preserve">posterior to the </w:t>
      </w:r>
      <w:r w:rsidR="00224C8D" w:rsidRPr="00DD4477">
        <w:rPr>
          <w:rFonts w:ascii="Calibri" w:hAnsi="Calibri" w:cs="Calibri"/>
          <w:sz w:val="24"/>
          <w:szCs w:val="24"/>
        </w:rPr>
        <w:t>HJ</w:t>
      </w:r>
      <w:r w:rsidR="00B960AE">
        <w:rPr>
          <w:rFonts w:ascii="Calibri" w:hAnsi="Calibri" w:cs="Calibri"/>
          <w:sz w:val="24"/>
          <w:szCs w:val="24"/>
        </w:rPr>
        <w:t xml:space="preserve"> and anterior to the PJ</w:t>
      </w:r>
      <w:r w:rsidR="00224C8D" w:rsidRPr="00DD4477">
        <w:rPr>
          <w:rFonts w:ascii="Calibri" w:hAnsi="Calibri" w:cs="Calibri"/>
          <w:sz w:val="24"/>
          <w:szCs w:val="24"/>
        </w:rPr>
        <w:t>.</w:t>
      </w:r>
      <w:r w:rsidR="00740256">
        <w:rPr>
          <w:rFonts w:ascii="Calibri" w:hAnsi="Calibri" w:cs="Calibri"/>
          <w:sz w:val="24"/>
          <w:szCs w:val="24"/>
        </w:rPr>
        <w:t xml:space="preserve"> </w:t>
      </w:r>
      <w:r w:rsidR="009D6245" w:rsidRPr="004913AD">
        <w:rPr>
          <w:rFonts w:ascii="Calibri" w:hAnsi="Calibri" w:cs="Calibri"/>
          <w:sz w:val="24"/>
          <w:szCs w:val="24"/>
        </w:rPr>
        <w:t xml:space="preserve">A </w:t>
      </w:r>
      <w:r w:rsidR="00224C8D" w:rsidRPr="004913AD">
        <w:rPr>
          <w:rFonts w:ascii="Calibri" w:hAnsi="Calibri" w:cs="Calibri"/>
          <w:sz w:val="24"/>
          <w:szCs w:val="24"/>
        </w:rPr>
        <w:t>falciform ligament</w:t>
      </w:r>
      <w:r w:rsidR="009D6245" w:rsidRPr="004913AD">
        <w:rPr>
          <w:rFonts w:ascii="Calibri" w:hAnsi="Calibri" w:cs="Calibri"/>
          <w:sz w:val="24"/>
          <w:szCs w:val="24"/>
        </w:rPr>
        <w:t xml:space="preserve"> flap</w:t>
      </w:r>
      <w:r w:rsidR="00224C8D" w:rsidRPr="004913AD">
        <w:rPr>
          <w:rFonts w:ascii="Calibri" w:hAnsi="Calibri" w:cs="Calibri"/>
          <w:sz w:val="24"/>
          <w:szCs w:val="24"/>
        </w:rPr>
        <w:t xml:space="preserve"> </w:t>
      </w:r>
      <w:r w:rsidR="00B960AE">
        <w:rPr>
          <w:rFonts w:ascii="Calibri" w:hAnsi="Calibri" w:cs="Calibri"/>
          <w:sz w:val="24"/>
          <w:szCs w:val="24"/>
        </w:rPr>
        <w:t xml:space="preserve">may be </w:t>
      </w:r>
      <w:r w:rsidR="00224C8D" w:rsidRPr="004913AD">
        <w:rPr>
          <w:rFonts w:ascii="Calibri" w:hAnsi="Calibri" w:cs="Calibri"/>
          <w:sz w:val="24"/>
          <w:szCs w:val="24"/>
        </w:rPr>
        <w:t xml:space="preserve">utilized to cover the GDA stump. </w:t>
      </w:r>
    </w:p>
    <w:p w14:paraId="4267865A" w14:textId="77777777" w:rsidR="008A1F4F" w:rsidRPr="004913AD" w:rsidRDefault="008A1F4F" w:rsidP="008A1F4F">
      <w:pPr>
        <w:pStyle w:val="ListParagraph"/>
        <w:spacing w:after="0" w:line="240" w:lineRule="auto"/>
        <w:ind w:left="0"/>
        <w:jc w:val="both"/>
        <w:rPr>
          <w:rFonts w:ascii="Calibri" w:hAnsi="Calibri" w:cs="Calibri"/>
          <w:sz w:val="24"/>
          <w:szCs w:val="24"/>
        </w:rPr>
      </w:pPr>
    </w:p>
    <w:p w14:paraId="0FB0C851" w14:textId="0F65CD66" w:rsidR="00FD32D0" w:rsidRDefault="00050761" w:rsidP="008A1F4F">
      <w:pPr>
        <w:pStyle w:val="ListParagraph"/>
        <w:numPr>
          <w:ilvl w:val="2"/>
          <w:numId w:val="5"/>
        </w:numPr>
        <w:spacing w:after="0" w:line="240" w:lineRule="auto"/>
        <w:ind w:left="0" w:firstLine="0"/>
        <w:jc w:val="both"/>
        <w:rPr>
          <w:rFonts w:ascii="Calibri" w:hAnsi="Calibri" w:cs="Calibri"/>
          <w:sz w:val="24"/>
          <w:szCs w:val="24"/>
        </w:rPr>
      </w:pPr>
      <w:r>
        <w:rPr>
          <w:rFonts w:ascii="Calibri" w:hAnsi="Calibri" w:cs="Calibri"/>
          <w:sz w:val="24"/>
          <w:szCs w:val="24"/>
        </w:rPr>
        <w:t>Remove t</w:t>
      </w:r>
      <w:r w:rsidR="003B7B40" w:rsidRPr="00DD4477">
        <w:rPr>
          <w:rFonts w:ascii="Calibri" w:hAnsi="Calibri" w:cs="Calibri"/>
          <w:sz w:val="24"/>
          <w:szCs w:val="24"/>
        </w:rPr>
        <w:t xml:space="preserve">he instruments </w:t>
      </w:r>
      <w:r w:rsidR="00B960AE">
        <w:rPr>
          <w:rFonts w:ascii="Calibri" w:hAnsi="Calibri" w:cs="Calibri"/>
          <w:sz w:val="24"/>
          <w:szCs w:val="24"/>
        </w:rPr>
        <w:t xml:space="preserve">and liver </w:t>
      </w:r>
      <w:proofErr w:type="gramStart"/>
      <w:r w:rsidR="00B960AE">
        <w:rPr>
          <w:rFonts w:ascii="Calibri" w:hAnsi="Calibri" w:cs="Calibri"/>
          <w:sz w:val="24"/>
          <w:szCs w:val="24"/>
        </w:rPr>
        <w:t>retractor</w:t>
      </w:r>
      <w:r w:rsidR="00A521C0" w:rsidRPr="00DD4477">
        <w:rPr>
          <w:rFonts w:ascii="Calibri" w:hAnsi="Calibri" w:cs="Calibri"/>
          <w:sz w:val="24"/>
          <w:szCs w:val="24"/>
        </w:rPr>
        <w:t>,</w:t>
      </w:r>
      <w:r w:rsidR="003B7B40" w:rsidRPr="00DD4477">
        <w:rPr>
          <w:rFonts w:ascii="Calibri" w:hAnsi="Calibri" w:cs="Calibri"/>
          <w:sz w:val="24"/>
          <w:szCs w:val="24"/>
        </w:rPr>
        <w:t xml:space="preserve"> and</w:t>
      </w:r>
      <w:proofErr w:type="gramEnd"/>
      <w:r w:rsidR="003B7B40" w:rsidRPr="00DD4477">
        <w:rPr>
          <w:rFonts w:ascii="Calibri" w:hAnsi="Calibri" w:cs="Calibri"/>
          <w:sz w:val="24"/>
          <w:szCs w:val="24"/>
        </w:rPr>
        <w:t xml:space="preserve"> </w:t>
      </w:r>
      <w:r>
        <w:rPr>
          <w:rFonts w:ascii="Calibri" w:hAnsi="Calibri" w:cs="Calibri"/>
          <w:sz w:val="24"/>
          <w:szCs w:val="24"/>
        </w:rPr>
        <w:t xml:space="preserve">undock </w:t>
      </w:r>
      <w:r w:rsidR="003B7B40" w:rsidRPr="00DD4477">
        <w:rPr>
          <w:rFonts w:ascii="Calibri" w:hAnsi="Calibri" w:cs="Calibri"/>
          <w:sz w:val="24"/>
          <w:szCs w:val="24"/>
        </w:rPr>
        <w:t xml:space="preserve">the robot.  </w:t>
      </w:r>
    </w:p>
    <w:p w14:paraId="3CB49AE5" w14:textId="77777777" w:rsidR="008A1F4F" w:rsidRPr="00DD4477" w:rsidRDefault="008A1F4F" w:rsidP="008A1F4F">
      <w:pPr>
        <w:pStyle w:val="ListParagraph"/>
        <w:spacing w:after="0" w:line="240" w:lineRule="auto"/>
        <w:ind w:left="0"/>
        <w:jc w:val="both"/>
        <w:rPr>
          <w:rFonts w:ascii="Calibri" w:hAnsi="Calibri" w:cs="Calibri"/>
          <w:sz w:val="24"/>
          <w:szCs w:val="24"/>
        </w:rPr>
      </w:pPr>
    </w:p>
    <w:p w14:paraId="0C018E1E" w14:textId="5C2CB9BD" w:rsidR="002A282D" w:rsidRPr="00DD4477" w:rsidRDefault="00050761" w:rsidP="008A1F4F">
      <w:pPr>
        <w:pStyle w:val="ListParagraph"/>
        <w:numPr>
          <w:ilvl w:val="2"/>
          <w:numId w:val="5"/>
        </w:numPr>
        <w:spacing w:after="0" w:line="240" w:lineRule="auto"/>
        <w:ind w:left="0" w:firstLine="0"/>
        <w:jc w:val="both"/>
        <w:rPr>
          <w:rFonts w:ascii="Calibri" w:hAnsi="Calibri" w:cs="Calibri"/>
          <w:sz w:val="24"/>
          <w:szCs w:val="24"/>
        </w:rPr>
      </w:pPr>
      <w:r>
        <w:rPr>
          <w:rFonts w:ascii="Calibri" w:hAnsi="Calibri" w:cs="Calibri"/>
          <w:sz w:val="24"/>
          <w:szCs w:val="24"/>
        </w:rPr>
        <w:t>Close t</w:t>
      </w:r>
      <w:r w:rsidR="003B7B40" w:rsidRPr="00DD4477">
        <w:rPr>
          <w:rFonts w:ascii="Calibri" w:hAnsi="Calibri" w:cs="Calibri"/>
          <w:sz w:val="24"/>
          <w:szCs w:val="24"/>
        </w:rPr>
        <w:t xml:space="preserve">he </w:t>
      </w:r>
      <w:r w:rsidR="00224C8D" w:rsidRPr="00DD4477">
        <w:rPr>
          <w:rFonts w:ascii="Calibri" w:hAnsi="Calibri" w:cs="Calibri"/>
          <w:sz w:val="24"/>
          <w:szCs w:val="24"/>
        </w:rPr>
        <w:t xml:space="preserve">fascia and </w:t>
      </w:r>
      <w:r w:rsidR="003B7B40" w:rsidRPr="00DD4477">
        <w:rPr>
          <w:rFonts w:ascii="Calibri" w:hAnsi="Calibri" w:cs="Calibri"/>
          <w:sz w:val="24"/>
          <w:szCs w:val="24"/>
        </w:rPr>
        <w:t xml:space="preserve">incisions </w:t>
      </w:r>
      <w:r>
        <w:rPr>
          <w:rFonts w:ascii="Calibri" w:hAnsi="Calibri" w:cs="Calibri"/>
          <w:sz w:val="24"/>
          <w:szCs w:val="24"/>
        </w:rPr>
        <w:t>in layers</w:t>
      </w:r>
      <w:r w:rsidR="003B7B40" w:rsidRPr="00DD4477">
        <w:rPr>
          <w:rFonts w:ascii="Calibri" w:hAnsi="Calibri" w:cs="Calibri"/>
          <w:sz w:val="24"/>
          <w:szCs w:val="24"/>
        </w:rPr>
        <w:t>.</w:t>
      </w:r>
    </w:p>
    <w:bookmarkEnd w:id="1"/>
    <w:p w14:paraId="20105DCA" w14:textId="77777777" w:rsidR="008A1F4F" w:rsidRDefault="008A1F4F" w:rsidP="008A1F4F">
      <w:pPr>
        <w:spacing w:after="0" w:line="240" w:lineRule="auto"/>
        <w:jc w:val="both"/>
        <w:rPr>
          <w:rFonts w:ascii="Calibri" w:hAnsi="Calibri" w:cs="Calibri"/>
          <w:b/>
          <w:sz w:val="24"/>
          <w:szCs w:val="24"/>
        </w:rPr>
      </w:pPr>
    </w:p>
    <w:p w14:paraId="1E69FC97" w14:textId="1AD79298" w:rsidR="00050761" w:rsidRPr="00DD4477" w:rsidRDefault="00050761" w:rsidP="008A1F4F">
      <w:pPr>
        <w:spacing w:after="0" w:line="240" w:lineRule="auto"/>
        <w:jc w:val="both"/>
        <w:rPr>
          <w:rFonts w:ascii="Calibri" w:hAnsi="Calibri" w:cs="Calibri"/>
          <w:b/>
          <w:sz w:val="24"/>
          <w:szCs w:val="24"/>
        </w:rPr>
      </w:pPr>
      <w:r>
        <w:rPr>
          <w:rFonts w:ascii="Calibri" w:hAnsi="Calibri" w:cs="Calibri"/>
          <w:b/>
          <w:sz w:val="24"/>
          <w:szCs w:val="24"/>
        </w:rPr>
        <w:t>REPRESENTATIVE RESULTS</w:t>
      </w:r>
      <w:r w:rsidR="007C567F">
        <w:rPr>
          <w:rFonts w:ascii="Calibri" w:hAnsi="Calibri" w:cs="Calibri"/>
          <w:b/>
          <w:sz w:val="24"/>
          <w:szCs w:val="24"/>
        </w:rPr>
        <w:t>:</w:t>
      </w:r>
    </w:p>
    <w:p w14:paraId="5FA67C92" w14:textId="022A1927" w:rsidR="008D0F41" w:rsidRPr="00DD4477" w:rsidRDefault="00050761" w:rsidP="008A1F4F">
      <w:pPr>
        <w:spacing w:after="0" w:line="240" w:lineRule="auto"/>
        <w:jc w:val="both"/>
        <w:rPr>
          <w:rFonts w:ascii="Calibri" w:hAnsi="Calibri" w:cs="Calibri"/>
          <w:sz w:val="24"/>
          <w:szCs w:val="24"/>
        </w:rPr>
      </w:pPr>
      <w:r>
        <w:rPr>
          <w:rFonts w:ascii="Calibri" w:hAnsi="Calibri" w:cs="Calibri"/>
          <w:sz w:val="24"/>
          <w:szCs w:val="24"/>
        </w:rPr>
        <w:t xml:space="preserve">In the representative case, </w:t>
      </w:r>
      <w:r w:rsidR="00577497">
        <w:rPr>
          <w:rFonts w:ascii="Calibri" w:hAnsi="Calibri" w:cs="Calibri"/>
          <w:sz w:val="24"/>
          <w:szCs w:val="24"/>
        </w:rPr>
        <w:t xml:space="preserve">the </w:t>
      </w:r>
      <w:r>
        <w:rPr>
          <w:rFonts w:ascii="Calibri" w:hAnsi="Calibri" w:cs="Calibri"/>
          <w:sz w:val="24"/>
          <w:szCs w:val="24"/>
        </w:rPr>
        <w:t>t</w:t>
      </w:r>
      <w:r w:rsidR="00CF6065" w:rsidRPr="00DD4477">
        <w:rPr>
          <w:rFonts w:ascii="Calibri" w:hAnsi="Calibri" w:cs="Calibri"/>
          <w:sz w:val="24"/>
          <w:szCs w:val="24"/>
        </w:rPr>
        <w:t>otal operative time was 225 min with</w:t>
      </w:r>
      <w:r w:rsidR="00AA339E">
        <w:rPr>
          <w:rFonts w:ascii="Calibri" w:hAnsi="Calibri" w:cs="Calibri"/>
          <w:sz w:val="24"/>
          <w:szCs w:val="24"/>
        </w:rPr>
        <w:t xml:space="preserve"> </w:t>
      </w:r>
      <w:r w:rsidR="00577497">
        <w:rPr>
          <w:rFonts w:ascii="Calibri" w:hAnsi="Calibri" w:cs="Calibri"/>
          <w:sz w:val="24"/>
          <w:szCs w:val="24"/>
        </w:rPr>
        <w:t>an</w:t>
      </w:r>
      <w:r w:rsidR="00577497" w:rsidRPr="00DD4477">
        <w:rPr>
          <w:rFonts w:ascii="Calibri" w:hAnsi="Calibri" w:cs="Calibri"/>
          <w:sz w:val="24"/>
          <w:szCs w:val="24"/>
        </w:rPr>
        <w:t xml:space="preserve"> </w:t>
      </w:r>
      <w:r w:rsidR="00CF6065" w:rsidRPr="00DD4477">
        <w:rPr>
          <w:rFonts w:ascii="Calibri" w:hAnsi="Calibri" w:cs="Calibri"/>
          <w:sz w:val="24"/>
          <w:szCs w:val="24"/>
        </w:rPr>
        <w:t>estimated blood loss</w:t>
      </w:r>
      <w:r w:rsidR="00133BF7" w:rsidRPr="00DD4477">
        <w:rPr>
          <w:rFonts w:ascii="Calibri" w:hAnsi="Calibri" w:cs="Calibri"/>
          <w:sz w:val="24"/>
          <w:szCs w:val="24"/>
        </w:rPr>
        <w:t xml:space="preserve"> (EBL)</w:t>
      </w:r>
      <w:r w:rsidR="00CF6065" w:rsidRPr="00DD4477">
        <w:rPr>
          <w:rFonts w:ascii="Calibri" w:hAnsi="Calibri" w:cs="Calibri"/>
          <w:sz w:val="24"/>
          <w:szCs w:val="24"/>
        </w:rPr>
        <w:t xml:space="preserve"> of </w:t>
      </w:r>
      <w:r w:rsidR="00133BF7" w:rsidRPr="00DD4477">
        <w:rPr>
          <w:rFonts w:ascii="Calibri" w:hAnsi="Calibri" w:cs="Calibri"/>
          <w:sz w:val="24"/>
          <w:szCs w:val="24"/>
        </w:rPr>
        <w:t>50</w:t>
      </w:r>
      <w:r>
        <w:rPr>
          <w:rFonts w:ascii="Calibri" w:hAnsi="Calibri" w:cs="Calibri"/>
          <w:sz w:val="24"/>
          <w:szCs w:val="24"/>
        </w:rPr>
        <w:t xml:space="preserve"> </w:t>
      </w:r>
      <w:r w:rsidR="00133BF7" w:rsidRPr="00DD4477">
        <w:rPr>
          <w:rFonts w:ascii="Calibri" w:hAnsi="Calibri" w:cs="Calibri"/>
          <w:sz w:val="24"/>
          <w:szCs w:val="24"/>
        </w:rPr>
        <w:t>m</w:t>
      </w:r>
      <w:r w:rsidR="00A521C0" w:rsidRPr="00DD4477">
        <w:rPr>
          <w:rFonts w:ascii="Calibri" w:hAnsi="Calibri" w:cs="Calibri"/>
          <w:sz w:val="24"/>
          <w:szCs w:val="24"/>
        </w:rPr>
        <w:t>L</w:t>
      </w:r>
      <w:r w:rsidR="0081209E">
        <w:rPr>
          <w:rFonts w:ascii="Calibri" w:hAnsi="Calibri" w:cs="Calibri"/>
          <w:sz w:val="24"/>
          <w:szCs w:val="24"/>
        </w:rPr>
        <w:t xml:space="preserve"> (</w:t>
      </w:r>
      <w:r w:rsidR="0081209E" w:rsidRPr="0081209E">
        <w:rPr>
          <w:rFonts w:ascii="Calibri" w:hAnsi="Calibri" w:cs="Calibri"/>
          <w:b/>
          <w:bCs/>
          <w:sz w:val="24"/>
          <w:szCs w:val="24"/>
        </w:rPr>
        <w:t>Table 1</w:t>
      </w:r>
      <w:r w:rsidR="0081209E">
        <w:rPr>
          <w:rFonts w:ascii="Calibri" w:hAnsi="Calibri" w:cs="Calibri"/>
          <w:sz w:val="24"/>
          <w:szCs w:val="24"/>
        </w:rPr>
        <w:t>)</w:t>
      </w:r>
      <w:r w:rsidR="00D112C6" w:rsidRPr="00DD4477">
        <w:rPr>
          <w:rFonts w:ascii="Calibri" w:hAnsi="Calibri" w:cs="Calibri"/>
          <w:sz w:val="24"/>
          <w:szCs w:val="24"/>
        </w:rPr>
        <w:t>.</w:t>
      </w:r>
      <w:r w:rsidR="00133BF7" w:rsidRPr="00DD4477">
        <w:rPr>
          <w:rFonts w:ascii="Calibri" w:hAnsi="Calibri" w:cs="Calibri"/>
          <w:sz w:val="24"/>
          <w:szCs w:val="24"/>
        </w:rPr>
        <w:t xml:space="preserve"> The patient was admitted to the </w:t>
      </w:r>
      <w:r w:rsidR="009D6245" w:rsidRPr="00DD4477">
        <w:rPr>
          <w:rFonts w:ascii="Calibri" w:hAnsi="Calibri" w:cs="Calibri"/>
          <w:sz w:val="24"/>
          <w:szCs w:val="24"/>
        </w:rPr>
        <w:t xml:space="preserve">surgical </w:t>
      </w:r>
      <w:r w:rsidR="00E70715" w:rsidRPr="00DD4477">
        <w:rPr>
          <w:rFonts w:ascii="Calibri" w:hAnsi="Calibri" w:cs="Calibri"/>
          <w:sz w:val="24"/>
          <w:szCs w:val="24"/>
        </w:rPr>
        <w:t>ward.</w:t>
      </w:r>
      <w:r w:rsidR="00740256">
        <w:rPr>
          <w:rFonts w:ascii="Calibri" w:hAnsi="Calibri" w:cs="Calibri"/>
          <w:sz w:val="24"/>
          <w:szCs w:val="24"/>
        </w:rPr>
        <w:t xml:space="preserve"> </w:t>
      </w:r>
      <w:r w:rsidR="008D0F41" w:rsidRPr="00DD4477">
        <w:rPr>
          <w:rFonts w:ascii="Calibri" w:hAnsi="Calibri" w:cs="Calibri"/>
          <w:sz w:val="24"/>
          <w:szCs w:val="24"/>
        </w:rPr>
        <w:t xml:space="preserve">Her </w:t>
      </w:r>
      <w:r w:rsidR="0091392B">
        <w:rPr>
          <w:rFonts w:ascii="Calibri" w:hAnsi="Calibri" w:cs="Calibri"/>
          <w:sz w:val="24"/>
          <w:szCs w:val="24"/>
        </w:rPr>
        <w:t>postoperative</w:t>
      </w:r>
      <w:r w:rsidR="008D0F41" w:rsidRPr="00DD4477">
        <w:rPr>
          <w:rFonts w:ascii="Calibri" w:hAnsi="Calibri" w:cs="Calibri"/>
          <w:sz w:val="24"/>
          <w:szCs w:val="24"/>
        </w:rPr>
        <w:t xml:space="preserve"> course followed the UPMC institutional ERAS pathway.</w:t>
      </w:r>
      <w:r w:rsidR="00E70715" w:rsidRPr="00DD4477">
        <w:rPr>
          <w:rFonts w:ascii="Calibri" w:hAnsi="Calibri" w:cs="Calibri"/>
          <w:sz w:val="24"/>
          <w:szCs w:val="24"/>
        </w:rPr>
        <w:t xml:space="preserve"> We routinely assess JP amylase at POD#1 and #3</w:t>
      </w:r>
      <w:r w:rsidR="00DD6A23" w:rsidRPr="00DD4477">
        <w:rPr>
          <w:rFonts w:ascii="Calibri" w:hAnsi="Calibri" w:cs="Calibri"/>
          <w:sz w:val="24"/>
          <w:szCs w:val="24"/>
        </w:rPr>
        <w:t xml:space="preserve"> to assess for pancreatic fistula</w:t>
      </w:r>
      <w:r w:rsidR="00627A87">
        <w:rPr>
          <w:rFonts w:ascii="Calibri" w:hAnsi="Calibri" w:cs="Calibri"/>
          <w:sz w:val="24"/>
          <w:szCs w:val="24"/>
        </w:rPr>
        <w:t xml:space="preserve"> and practice early drain removal on POD 3-5 when possible</w:t>
      </w:r>
      <w:r w:rsidR="00DD6A23" w:rsidRPr="00DD4477">
        <w:rPr>
          <w:rFonts w:ascii="Calibri" w:hAnsi="Calibri" w:cs="Calibri"/>
          <w:sz w:val="24"/>
          <w:szCs w:val="24"/>
        </w:rPr>
        <w:t xml:space="preserve">. The </w:t>
      </w:r>
      <w:r w:rsidR="00DD6A23" w:rsidRPr="00DD4477">
        <w:rPr>
          <w:rFonts w:ascii="Calibri" w:hAnsi="Calibri" w:cs="Calibri"/>
          <w:sz w:val="24"/>
          <w:szCs w:val="24"/>
        </w:rPr>
        <w:lastRenderedPageBreak/>
        <w:t xml:space="preserve">patient’s JP amylase levels were </w:t>
      </w:r>
      <w:r w:rsidR="008D0F41" w:rsidRPr="00DD4477">
        <w:rPr>
          <w:rFonts w:ascii="Calibri" w:hAnsi="Calibri" w:cs="Calibri"/>
          <w:sz w:val="24"/>
          <w:szCs w:val="24"/>
        </w:rPr>
        <w:t>403 U/L and 68 U/L, respectively.</w:t>
      </w:r>
      <w:r w:rsidR="00AA339E">
        <w:rPr>
          <w:rFonts w:ascii="Calibri" w:hAnsi="Calibri" w:cs="Calibri"/>
          <w:sz w:val="24"/>
          <w:szCs w:val="24"/>
        </w:rPr>
        <w:t xml:space="preserve"> </w:t>
      </w:r>
      <w:r w:rsidR="008D0F41" w:rsidRPr="00DD4477">
        <w:rPr>
          <w:rFonts w:ascii="Calibri" w:hAnsi="Calibri" w:cs="Calibri"/>
          <w:sz w:val="24"/>
          <w:szCs w:val="24"/>
        </w:rPr>
        <w:t>Therefore, the drain was removed on POD#3.</w:t>
      </w:r>
      <w:r w:rsidR="00740256">
        <w:rPr>
          <w:rFonts w:ascii="Calibri" w:hAnsi="Calibri" w:cs="Calibri"/>
          <w:sz w:val="24"/>
          <w:szCs w:val="24"/>
        </w:rPr>
        <w:t xml:space="preserve"> </w:t>
      </w:r>
      <w:r w:rsidR="008D0F41" w:rsidRPr="00DD4477">
        <w:rPr>
          <w:rFonts w:ascii="Calibri" w:hAnsi="Calibri" w:cs="Calibri"/>
          <w:sz w:val="24"/>
          <w:szCs w:val="24"/>
        </w:rPr>
        <w:t>The patient was discharged on POD#6.</w:t>
      </w:r>
      <w:r w:rsidR="008D1810">
        <w:rPr>
          <w:rFonts w:ascii="Calibri" w:hAnsi="Calibri" w:cs="Calibri"/>
          <w:sz w:val="24"/>
          <w:szCs w:val="24"/>
        </w:rPr>
        <w:t xml:space="preserve"> </w:t>
      </w:r>
    </w:p>
    <w:p w14:paraId="4741C746" w14:textId="77777777" w:rsidR="008D0F41" w:rsidRPr="00DD4477" w:rsidRDefault="008D0F41" w:rsidP="008A1F4F">
      <w:pPr>
        <w:spacing w:after="0" w:line="240" w:lineRule="auto"/>
        <w:jc w:val="both"/>
        <w:rPr>
          <w:rFonts w:ascii="Calibri" w:hAnsi="Calibri" w:cs="Calibri"/>
          <w:sz w:val="24"/>
          <w:szCs w:val="24"/>
        </w:rPr>
      </w:pPr>
    </w:p>
    <w:p w14:paraId="3B49B914" w14:textId="7A94E199" w:rsidR="008D0F41" w:rsidRDefault="009D6245" w:rsidP="008A1F4F">
      <w:pPr>
        <w:spacing w:after="0" w:line="240" w:lineRule="auto"/>
        <w:jc w:val="both"/>
        <w:rPr>
          <w:rFonts w:ascii="Calibri" w:hAnsi="Calibri" w:cs="Calibri"/>
          <w:sz w:val="24"/>
          <w:szCs w:val="24"/>
        </w:rPr>
      </w:pPr>
      <w:r w:rsidRPr="00DD4477">
        <w:rPr>
          <w:rFonts w:ascii="Calibri" w:hAnsi="Calibri" w:cs="Calibri"/>
          <w:sz w:val="24"/>
          <w:szCs w:val="24"/>
        </w:rPr>
        <w:t>P</w:t>
      </w:r>
      <w:r w:rsidR="008D0F41" w:rsidRPr="00DD4477">
        <w:rPr>
          <w:rFonts w:ascii="Calibri" w:hAnsi="Calibri" w:cs="Calibri"/>
          <w:sz w:val="24"/>
          <w:szCs w:val="24"/>
        </w:rPr>
        <w:t>atholog</w:t>
      </w:r>
      <w:r w:rsidRPr="00DD4477">
        <w:rPr>
          <w:rFonts w:ascii="Calibri" w:hAnsi="Calibri" w:cs="Calibri"/>
          <w:sz w:val="24"/>
          <w:szCs w:val="24"/>
        </w:rPr>
        <w:t>ic analysis of the specimen</w:t>
      </w:r>
      <w:r w:rsidR="008D0F41" w:rsidRPr="00DD4477">
        <w:rPr>
          <w:rFonts w:ascii="Calibri" w:hAnsi="Calibri" w:cs="Calibri"/>
          <w:sz w:val="24"/>
          <w:szCs w:val="24"/>
        </w:rPr>
        <w:t xml:space="preserve"> revealed invasive moderately-differentiated adenocarcinoma (0.2</w:t>
      </w:r>
      <w:r w:rsidR="00050761">
        <w:rPr>
          <w:rFonts w:ascii="Calibri" w:hAnsi="Calibri" w:cs="Calibri"/>
          <w:sz w:val="24"/>
          <w:szCs w:val="24"/>
        </w:rPr>
        <w:t xml:space="preserve"> </w:t>
      </w:r>
      <w:r w:rsidR="008D0F41" w:rsidRPr="00DD4477">
        <w:rPr>
          <w:rFonts w:ascii="Calibri" w:hAnsi="Calibri" w:cs="Calibri"/>
          <w:sz w:val="24"/>
          <w:szCs w:val="24"/>
        </w:rPr>
        <w:t xml:space="preserve">cm) centered </w:t>
      </w:r>
      <w:r w:rsidRPr="00DD4477">
        <w:rPr>
          <w:rFonts w:ascii="Calibri" w:hAnsi="Calibri" w:cs="Calibri"/>
          <w:sz w:val="24"/>
          <w:szCs w:val="24"/>
        </w:rPr>
        <w:t>i</w:t>
      </w:r>
      <w:r w:rsidR="00A521C0" w:rsidRPr="00DD4477">
        <w:rPr>
          <w:rFonts w:ascii="Calibri" w:hAnsi="Calibri" w:cs="Calibri"/>
          <w:sz w:val="24"/>
          <w:szCs w:val="24"/>
        </w:rPr>
        <w:t>n</w:t>
      </w:r>
      <w:r w:rsidR="008D0F41" w:rsidRPr="00DD4477">
        <w:rPr>
          <w:rFonts w:ascii="Calibri" w:hAnsi="Calibri" w:cs="Calibri"/>
          <w:sz w:val="24"/>
          <w:szCs w:val="24"/>
        </w:rPr>
        <w:t xml:space="preserve"> the pancreatic head and arising in a branch-duct IPMN (3.7</w:t>
      </w:r>
      <w:r w:rsidR="00050761">
        <w:rPr>
          <w:rFonts w:ascii="Calibri" w:hAnsi="Calibri" w:cs="Calibri"/>
          <w:sz w:val="24"/>
          <w:szCs w:val="24"/>
        </w:rPr>
        <w:t xml:space="preserve"> </w:t>
      </w:r>
      <w:r w:rsidR="008D0F41" w:rsidRPr="00DD4477">
        <w:rPr>
          <w:rFonts w:ascii="Calibri" w:hAnsi="Calibri" w:cs="Calibri"/>
          <w:sz w:val="24"/>
          <w:szCs w:val="24"/>
        </w:rPr>
        <w:t>cm) with extensive high-grade dysplasia</w:t>
      </w:r>
      <w:r w:rsidR="00DE608D" w:rsidRPr="00DD4477">
        <w:rPr>
          <w:rFonts w:ascii="Calibri" w:hAnsi="Calibri" w:cs="Calibri"/>
          <w:sz w:val="24"/>
          <w:szCs w:val="24"/>
        </w:rPr>
        <w:t xml:space="preserve"> </w:t>
      </w:r>
      <w:r w:rsidRPr="00DD4477">
        <w:rPr>
          <w:rFonts w:ascii="Calibri" w:hAnsi="Calibri" w:cs="Calibri"/>
          <w:sz w:val="24"/>
          <w:szCs w:val="24"/>
        </w:rPr>
        <w:t xml:space="preserve">with no positive lymph nodes in any of the 32 resected. </w:t>
      </w:r>
      <w:r w:rsidR="00DE608D" w:rsidRPr="00DD4477">
        <w:rPr>
          <w:rFonts w:ascii="Calibri" w:hAnsi="Calibri" w:cs="Calibri"/>
          <w:sz w:val="24"/>
          <w:szCs w:val="24"/>
        </w:rPr>
        <w:t>There was</w:t>
      </w:r>
      <w:r w:rsidR="008D0F41" w:rsidRPr="00DD4477">
        <w:rPr>
          <w:rFonts w:ascii="Calibri" w:hAnsi="Calibri" w:cs="Calibri"/>
          <w:sz w:val="24"/>
          <w:szCs w:val="24"/>
        </w:rPr>
        <w:t xml:space="preserve"> no evidence of lymphatic, venous</w:t>
      </w:r>
      <w:r w:rsidR="00577497">
        <w:rPr>
          <w:rFonts w:ascii="Calibri" w:hAnsi="Calibri" w:cs="Calibri"/>
          <w:sz w:val="24"/>
          <w:szCs w:val="24"/>
        </w:rPr>
        <w:t>,</w:t>
      </w:r>
      <w:r w:rsidR="008D0F41" w:rsidRPr="00DD4477">
        <w:rPr>
          <w:rFonts w:ascii="Calibri" w:hAnsi="Calibri" w:cs="Calibri"/>
          <w:sz w:val="24"/>
          <w:szCs w:val="24"/>
        </w:rPr>
        <w:t xml:space="preserve"> or perineural invasion. </w:t>
      </w:r>
      <w:r w:rsidR="00EC0921" w:rsidRPr="00DD4477">
        <w:rPr>
          <w:rFonts w:ascii="Calibri" w:hAnsi="Calibri" w:cs="Calibri"/>
          <w:sz w:val="24"/>
          <w:szCs w:val="24"/>
        </w:rPr>
        <w:t xml:space="preserve">Final AJCC </w:t>
      </w:r>
      <w:r w:rsidR="0069129C" w:rsidRPr="00DD4477">
        <w:rPr>
          <w:rFonts w:ascii="Calibri" w:hAnsi="Calibri" w:cs="Calibri"/>
          <w:sz w:val="24"/>
          <w:szCs w:val="24"/>
        </w:rPr>
        <w:t>8</w:t>
      </w:r>
      <w:r w:rsidR="00EC0921" w:rsidRPr="00DD4477">
        <w:rPr>
          <w:rFonts w:ascii="Calibri" w:hAnsi="Calibri" w:cs="Calibri"/>
          <w:sz w:val="24"/>
          <w:szCs w:val="24"/>
          <w:vertAlign w:val="superscript"/>
        </w:rPr>
        <w:t>th</w:t>
      </w:r>
      <w:r w:rsidR="00EC0921" w:rsidRPr="00DD4477">
        <w:rPr>
          <w:rFonts w:ascii="Calibri" w:hAnsi="Calibri" w:cs="Calibri"/>
          <w:sz w:val="24"/>
          <w:szCs w:val="24"/>
        </w:rPr>
        <w:t xml:space="preserve"> edition stage was</w:t>
      </w:r>
      <w:r w:rsidR="008D0F41" w:rsidRPr="00DD4477">
        <w:rPr>
          <w:rFonts w:ascii="Calibri" w:hAnsi="Calibri" w:cs="Calibri"/>
          <w:sz w:val="24"/>
          <w:szCs w:val="24"/>
        </w:rPr>
        <w:t xml:space="preserve"> pT1aN0M0.</w:t>
      </w:r>
      <w:r w:rsidR="00050761">
        <w:rPr>
          <w:rFonts w:ascii="Calibri" w:hAnsi="Calibri" w:cs="Calibri"/>
          <w:sz w:val="24"/>
          <w:szCs w:val="24"/>
        </w:rPr>
        <w:t xml:space="preserve"> </w:t>
      </w:r>
      <w:r w:rsidR="00F52B2A">
        <w:rPr>
          <w:rFonts w:ascii="Calibri" w:hAnsi="Calibri" w:cs="Calibri"/>
          <w:sz w:val="24"/>
          <w:szCs w:val="24"/>
        </w:rPr>
        <w:t>T</w:t>
      </w:r>
      <w:r w:rsidR="002A5F7B" w:rsidRPr="00DD4477">
        <w:rPr>
          <w:rFonts w:ascii="Calibri" w:hAnsi="Calibri" w:cs="Calibri"/>
          <w:sz w:val="24"/>
          <w:szCs w:val="24"/>
        </w:rPr>
        <w:t xml:space="preserve">he patient was recommended </w:t>
      </w:r>
      <w:r w:rsidR="003265D8" w:rsidRPr="00DD4477">
        <w:rPr>
          <w:rFonts w:ascii="Calibri" w:hAnsi="Calibri" w:cs="Calibri"/>
          <w:sz w:val="24"/>
          <w:szCs w:val="24"/>
        </w:rPr>
        <w:t>to undergo</w:t>
      </w:r>
      <w:r w:rsidR="002A5F7B" w:rsidRPr="00DD4477">
        <w:rPr>
          <w:rFonts w:ascii="Calibri" w:hAnsi="Calibri" w:cs="Calibri"/>
          <w:sz w:val="24"/>
          <w:szCs w:val="24"/>
        </w:rPr>
        <w:t xml:space="preserve"> adjuvant chemotherapy with FOLFIRINOX</w:t>
      </w:r>
      <w:r w:rsidR="008D0F41" w:rsidRPr="00DD4477">
        <w:rPr>
          <w:rFonts w:ascii="Calibri" w:hAnsi="Calibri" w:cs="Calibri"/>
          <w:sz w:val="24"/>
          <w:szCs w:val="24"/>
        </w:rPr>
        <w:t xml:space="preserve"> </w:t>
      </w:r>
      <w:r w:rsidR="003265D8" w:rsidRPr="00DD4477">
        <w:rPr>
          <w:rFonts w:ascii="Calibri" w:hAnsi="Calibri" w:cs="Calibri"/>
          <w:sz w:val="24"/>
          <w:szCs w:val="24"/>
        </w:rPr>
        <w:t xml:space="preserve">as per the </w:t>
      </w:r>
      <w:r w:rsidR="00861A7C" w:rsidRPr="00DD4477">
        <w:rPr>
          <w:rFonts w:ascii="Calibri" w:hAnsi="Calibri" w:cs="Calibri"/>
          <w:sz w:val="24"/>
          <w:szCs w:val="24"/>
        </w:rPr>
        <w:t>PRODIGE 24 trial</w:t>
      </w:r>
      <w:sdt>
        <w:sdtPr>
          <w:rPr>
            <w:rFonts w:ascii="Calibri" w:hAnsi="Calibri" w:cs="Calibri"/>
            <w:color w:val="000000"/>
            <w:sz w:val="24"/>
            <w:szCs w:val="24"/>
          </w:rPr>
          <w:tag w:val="citation"/>
          <w:id w:val="-1374696568"/>
          <w:placeholder>
            <w:docPart w:val="DefaultPlaceholder_-1854013440"/>
          </w:placeholder>
        </w:sdtPr>
        <w:sdtEndPr/>
        <w:sdtContent>
          <w:r w:rsidR="00165881">
            <w:rPr>
              <w:rFonts w:eastAsia="Times New Roman"/>
              <w:vertAlign w:val="superscript"/>
            </w:rPr>
            <w:t>17</w:t>
          </w:r>
        </w:sdtContent>
      </w:sdt>
      <w:r w:rsidR="0091392B">
        <w:rPr>
          <w:rFonts w:ascii="Calibri" w:hAnsi="Calibri" w:cs="Calibri"/>
          <w:color w:val="000000"/>
          <w:sz w:val="24"/>
          <w:szCs w:val="24"/>
        </w:rPr>
        <w:t>.</w:t>
      </w:r>
      <w:r w:rsidR="00740256">
        <w:rPr>
          <w:rFonts w:ascii="Calibri" w:hAnsi="Calibri" w:cs="Calibri"/>
          <w:sz w:val="24"/>
          <w:szCs w:val="24"/>
        </w:rPr>
        <w:t xml:space="preserve"> </w:t>
      </w:r>
      <w:r w:rsidR="008D0F41" w:rsidRPr="00DD4477">
        <w:rPr>
          <w:rFonts w:ascii="Calibri" w:hAnsi="Calibri" w:cs="Calibri"/>
          <w:sz w:val="24"/>
          <w:szCs w:val="24"/>
        </w:rPr>
        <w:t>The patient completed</w:t>
      </w:r>
      <w:r w:rsidR="00AA339E">
        <w:rPr>
          <w:rFonts w:ascii="Calibri" w:hAnsi="Calibri" w:cs="Calibri"/>
          <w:sz w:val="24"/>
          <w:szCs w:val="24"/>
        </w:rPr>
        <w:t xml:space="preserve"> the</w:t>
      </w:r>
      <w:r w:rsidR="008D0F41" w:rsidRPr="00DD4477">
        <w:rPr>
          <w:rFonts w:ascii="Calibri" w:hAnsi="Calibri" w:cs="Calibri"/>
          <w:sz w:val="24"/>
          <w:szCs w:val="24"/>
        </w:rPr>
        <w:t xml:space="preserve"> therapy and remains without any evidence of disease.</w:t>
      </w:r>
      <w:r w:rsidR="00050761">
        <w:rPr>
          <w:rFonts w:ascii="Calibri" w:hAnsi="Calibri" w:cs="Calibri"/>
          <w:sz w:val="24"/>
          <w:szCs w:val="24"/>
        </w:rPr>
        <w:t xml:space="preserve"> </w:t>
      </w:r>
    </w:p>
    <w:p w14:paraId="10CEE18C" w14:textId="77777777" w:rsidR="00050761" w:rsidRDefault="00050761" w:rsidP="008A1F4F">
      <w:pPr>
        <w:spacing w:after="0" w:line="240" w:lineRule="auto"/>
        <w:jc w:val="both"/>
        <w:rPr>
          <w:rFonts w:ascii="Calibri" w:hAnsi="Calibri" w:cs="Calibri"/>
          <w:sz w:val="24"/>
          <w:szCs w:val="24"/>
        </w:rPr>
      </w:pPr>
    </w:p>
    <w:p w14:paraId="7454FDB8" w14:textId="07D80727" w:rsidR="00050761" w:rsidRDefault="00050761" w:rsidP="008A1F4F">
      <w:pPr>
        <w:spacing w:after="0" w:line="240" w:lineRule="auto"/>
        <w:jc w:val="both"/>
        <w:rPr>
          <w:rFonts w:ascii="Calibri" w:hAnsi="Calibri" w:cs="Calibri"/>
          <w:b/>
          <w:bCs/>
          <w:sz w:val="24"/>
          <w:szCs w:val="24"/>
        </w:rPr>
      </w:pPr>
      <w:r w:rsidRPr="00050761">
        <w:rPr>
          <w:rFonts w:ascii="Calibri" w:hAnsi="Calibri" w:cs="Calibri"/>
          <w:b/>
          <w:bCs/>
          <w:sz w:val="24"/>
          <w:szCs w:val="24"/>
        </w:rPr>
        <w:t>FIGURE AND TABLE LEGENDS:</w:t>
      </w:r>
    </w:p>
    <w:p w14:paraId="3D167CFE" w14:textId="62A1A994" w:rsidR="008A1F4F" w:rsidRPr="00463376" w:rsidRDefault="008A1F4F" w:rsidP="008A1F4F">
      <w:pPr>
        <w:spacing w:after="0" w:line="240" w:lineRule="auto"/>
        <w:jc w:val="both"/>
        <w:rPr>
          <w:rFonts w:ascii="Calibri" w:hAnsi="Calibri" w:cs="Calibri"/>
          <w:sz w:val="24"/>
          <w:szCs w:val="24"/>
        </w:rPr>
      </w:pPr>
      <w:r w:rsidRPr="00463376">
        <w:rPr>
          <w:rFonts w:ascii="Calibri" w:hAnsi="Calibri" w:cs="Calibri"/>
          <w:b/>
          <w:sz w:val="24"/>
          <w:szCs w:val="24"/>
        </w:rPr>
        <w:t>Figure 1</w:t>
      </w:r>
      <w:r w:rsidR="007C567F">
        <w:rPr>
          <w:rFonts w:ascii="Calibri" w:hAnsi="Calibri" w:cs="Calibri"/>
          <w:b/>
          <w:sz w:val="24"/>
          <w:szCs w:val="24"/>
        </w:rPr>
        <w:t>:</w:t>
      </w:r>
      <w:r w:rsidRPr="00463376">
        <w:rPr>
          <w:rFonts w:ascii="Calibri" w:hAnsi="Calibri" w:cs="Calibri"/>
          <w:b/>
          <w:sz w:val="24"/>
          <w:szCs w:val="24"/>
        </w:rPr>
        <w:t xml:space="preserve"> Preoperative diagnostic imaging. </w:t>
      </w:r>
      <w:r w:rsidR="007C567F" w:rsidRPr="006D0AB5">
        <w:rPr>
          <w:rFonts w:ascii="Calibri" w:hAnsi="Calibri" w:cs="Calibri"/>
          <w:bCs/>
          <w:sz w:val="24"/>
          <w:szCs w:val="24"/>
        </w:rPr>
        <w:t>(</w:t>
      </w:r>
      <w:r w:rsidRPr="00463376">
        <w:rPr>
          <w:rFonts w:ascii="Calibri" w:hAnsi="Calibri" w:cs="Calibri"/>
          <w:b/>
          <w:sz w:val="24"/>
          <w:szCs w:val="24"/>
        </w:rPr>
        <w:t>A</w:t>
      </w:r>
      <w:r w:rsidR="007C567F" w:rsidRPr="006D0AB5">
        <w:rPr>
          <w:rFonts w:ascii="Calibri" w:hAnsi="Calibri" w:cs="Calibri"/>
          <w:bCs/>
          <w:sz w:val="24"/>
          <w:szCs w:val="24"/>
        </w:rPr>
        <w:t>)</w:t>
      </w:r>
      <w:r w:rsidR="0091392B">
        <w:rPr>
          <w:rFonts w:ascii="Calibri" w:hAnsi="Calibri" w:cs="Calibri"/>
          <w:bCs/>
          <w:sz w:val="24"/>
          <w:szCs w:val="24"/>
        </w:rPr>
        <w:t xml:space="preserve"> </w:t>
      </w:r>
      <w:r w:rsidR="007C567F" w:rsidRPr="006D0AB5">
        <w:rPr>
          <w:rFonts w:ascii="Calibri" w:hAnsi="Calibri" w:cs="Calibri"/>
          <w:bCs/>
          <w:sz w:val="24"/>
          <w:szCs w:val="24"/>
        </w:rPr>
        <w:t>and (</w:t>
      </w:r>
      <w:r w:rsidRPr="00463376">
        <w:rPr>
          <w:rFonts w:ascii="Calibri" w:hAnsi="Calibri" w:cs="Calibri"/>
          <w:b/>
          <w:sz w:val="24"/>
          <w:szCs w:val="24"/>
        </w:rPr>
        <w:t>B</w:t>
      </w:r>
      <w:r w:rsidR="007C567F">
        <w:rPr>
          <w:rFonts w:ascii="Calibri" w:hAnsi="Calibri" w:cs="Calibri"/>
          <w:bCs/>
          <w:sz w:val="24"/>
          <w:szCs w:val="24"/>
        </w:rPr>
        <w:t>)</w:t>
      </w:r>
      <w:r w:rsidR="00740256">
        <w:rPr>
          <w:rFonts w:ascii="Calibri" w:hAnsi="Calibri" w:cs="Calibri"/>
          <w:sz w:val="24"/>
          <w:szCs w:val="24"/>
        </w:rPr>
        <w:t xml:space="preserve"> </w:t>
      </w:r>
      <w:r w:rsidRPr="00463376">
        <w:rPr>
          <w:rFonts w:ascii="Calibri" w:hAnsi="Calibri" w:cs="Calibri"/>
          <w:sz w:val="24"/>
          <w:szCs w:val="24"/>
        </w:rPr>
        <w:t>IPMN in the head of the pancreas with associated main pancreatic ductal dilatation.</w:t>
      </w:r>
      <w:r w:rsidR="00740256">
        <w:rPr>
          <w:rFonts w:ascii="Calibri" w:hAnsi="Calibri" w:cs="Calibri"/>
          <w:sz w:val="24"/>
          <w:szCs w:val="24"/>
        </w:rPr>
        <w:t xml:space="preserve"> </w:t>
      </w:r>
      <w:r w:rsidR="007C567F">
        <w:rPr>
          <w:rFonts w:ascii="Calibri" w:hAnsi="Calibri" w:cs="Calibri"/>
          <w:sz w:val="24"/>
          <w:szCs w:val="24"/>
        </w:rPr>
        <w:t>(</w:t>
      </w:r>
      <w:r w:rsidRPr="00463376">
        <w:rPr>
          <w:rFonts w:ascii="Calibri" w:hAnsi="Calibri" w:cs="Calibri"/>
          <w:b/>
          <w:sz w:val="24"/>
          <w:szCs w:val="24"/>
        </w:rPr>
        <w:t>C</w:t>
      </w:r>
      <w:r w:rsidR="007C567F">
        <w:rPr>
          <w:rFonts w:ascii="Calibri" w:hAnsi="Calibri" w:cs="Calibri"/>
          <w:bCs/>
          <w:sz w:val="24"/>
          <w:szCs w:val="24"/>
        </w:rPr>
        <w:t>)</w:t>
      </w:r>
      <w:r w:rsidR="00740256">
        <w:rPr>
          <w:rFonts w:ascii="Calibri" w:hAnsi="Calibri" w:cs="Calibri"/>
          <w:sz w:val="24"/>
          <w:szCs w:val="24"/>
        </w:rPr>
        <w:t xml:space="preserve"> </w:t>
      </w:r>
      <w:r w:rsidRPr="00463376">
        <w:rPr>
          <w:rFonts w:ascii="Calibri" w:hAnsi="Calibri" w:cs="Calibri"/>
          <w:sz w:val="24"/>
          <w:szCs w:val="24"/>
        </w:rPr>
        <w:t xml:space="preserve">EUS demonstrating heterogenous pancreatic head mass with mixed solid and cystic components. </w:t>
      </w:r>
    </w:p>
    <w:p w14:paraId="22C5F31E" w14:textId="77777777" w:rsidR="008A1F4F" w:rsidRDefault="008A1F4F" w:rsidP="008A1F4F">
      <w:pPr>
        <w:spacing w:after="0" w:line="240" w:lineRule="auto"/>
        <w:jc w:val="both"/>
        <w:rPr>
          <w:rFonts w:ascii="Calibri" w:hAnsi="Calibri" w:cs="Calibri"/>
          <w:sz w:val="24"/>
          <w:szCs w:val="24"/>
        </w:rPr>
      </w:pPr>
    </w:p>
    <w:p w14:paraId="1F0C8D62" w14:textId="14F27342" w:rsidR="008A1F4F" w:rsidRDefault="008A1F4F" w:rsidP="008A1F4F">
      <w:pPr>
        <w:spacing w:after="0" w:line="240" w:lineRule="auto"/>
        <w:jc w:val="both"/>
        <w:rPr>
          <w:rFonts w:ascii="Calibri" w:hAnsi="Calibri" w:cs="Calibri"/>
          <w:sz w:val="24"/>
          <w:szCs w:val="24"/>
        </w:rPr>
      </w:pPr>
      <w:r w:rsidRPr="00463376">
        <w:rPr>
          <w:rFonts w:ascii="Calibri" w:hAnsi="Calibri" w:cs="Calibri"/>
          <w:b/>
          <w:sz w:val="24"/>
          <w:szCs w:val="24"/>
        </w:rPr>
        <w:t>Figure 2</w:t>
      </w:r>
      <w:r w:rsidR="007C567F">
        <w:rPr>
          <w:rFonts w:ascii="Calibri" w:hAnsi="Calibri" w:cs="Calibri"/>
          <w:b/>
          <w:sz w:val="24"/>
          <w:szCs w:val="24"/>
        </w:rPr>
        <w:t>:</w:t>
      </w:r>
      <w:r w:rsidRPr="00463376">
        <w:rPr>
          <w:rFonts w:ascii="Calibri" w:hAnsi="Calibri" w:cs="Calibri"/>
          <w:b/>
          <w:sz w:val="24"/>
          <w:szCs w:val="24"/>
        </w:rPr>
        <w:t xml:space="preserve"> Patient positioning and anesthesia setup.</w:t>
      </w:r>
      <w:r w:rsidR="00740256">
        <w:rPr>
          <w:rFonts w:ascii="Calibri" w:hAnsi="Calibri" w:cs="Calibri"/>
          <w:b/>
          <w:sz w:val="24"/>
          <w:szCs w:val="24"/>
        </w:rPr>
        <w:t xml:space="preserve"> </w:t>
      </w:r>
      <w:r w:rsidRPr="00463376">
        <w:rPr>
          <w:rFonts w:ascii="Calibri" w:hAnsi="Calibri" w:cs="Calibri"/>
          <w:sz w:val="24"/>
          <w:szCs w:val="24"/>
        </w:rPr>
        <w:t>Patient is positioned supine in a split leg table with all pressure points padded.</w:t>
      </w:r>
      <w:r w:rsidR="00740256">
        <w:rPr>
          <w:rFonts w:ascii="Calibri" w:hAnsi="Calibri" w:cs="Calibri"/>
          <w:sz w:val="24"/>
          <w:szCs w:val="24"/>
        </w:rPr>
        <w:t xml:space="preserve"> </w:t>
      </w:r>
      <w:r w:rsidRPr="00463376">
        <w:rPr>
          <w:rFonts w:ascii="Calibri" w:hAnsi="Calibri" w:cs="Calibri"/>
          <w:sz w:val="24"/>
          <w:szCs w:val="24"/>
        </w:rPr>
        <w:t>Patient table is positioned to accommodate for both the surgical robot and the anesthesia devices</w:t>
      </w:r>
      <w:r>
        <w:rPr>
          <w:rFonts w:ascii="Calibri" w:hAnsi="Calibri" w:cs="Calibri"/>
          <w:sz w:val="24"/>
          <w:szCs w:val="24"/>
        </w:rPr>
        <w:t>.</w:t>
      </w:r>
      <w:r w:rsidR="00740256">
        <w:rPr>
          <w:rFonts w:ascii="Calibri" w:hAnsi="Calibri" w:cs="Calibri"/>
          <w:sz w:val="24"/>
          <w:szCs w:val="24"/>
        </w:rPr>
        <w:t xml:space="preserve"> </w:t>
      </w:r>
      <w:r>
        <w:rPr>
          <w:rFonts w:ascii="Calibri" w:hAnsi="Calibri" w:cs="Calibri"/>
          <w:sz w:val="24"/>
          <w:szCs w:val="24"/>
        </w:rPr>
        <w:t xml:space="preserve">This figure was reproduced with permission from Intuitive Surgical, </w:t>
      </w:r>
      <w:r w:rsidR="00577497">
        <w:rPr>
          <w:rFonts w:ascii="Calibri" w:hAnsi="Calibri" w:cs="Calibri"/>
          <w:sz w:val="24"/>
          <w:szCs w:val="24"/>
        </w:rPr>
        <w:t>Inc</w:t>
      </w:r>
      <w:r>
        <w:rPr>
          <w:rFonts w:ascii="Calibri" w:hAnsi="Calibri" w:cs="Calibri"/>
          <w:sz w:val="24"/>
          <w:szCs w:val="24"/>
        </w:rPr>
        <w:t>.</w:t>
      </w:r>
    </w:p>
    <w:p w14:paraId="3F98A704" w14:textId="77777777" w:rsidR="008A1F4F" w:rsidRDefault="008A1F4F" w:rsidP="008A1F4F">
      <w:pPr>
        <w:spacing w:after="0" w:line="240" w:lineRule="auto"/>
        <w:jc w:val="both"/>
        <w:rPr>
          <w:rFonts w:ascii="Calibri" w:hAnsi="Calibri" w:cs="Calibri"/>
          <w:sz w:val="24"/>
          <w:szCs w:val="24"/>
        </w:rPr>
      </w:pPr>
    </w:p>
    <w:p w14:paraId="5E4C2A0E" w14:textId="09F09986" w:rsidR="008A1F4F" w:rsidRDefault="008A1F4F" w:rsidP="008A1F4F">
      <w:pPr>
        <w:spacing w:after="0" w:line="240" w:lineRule="auto"/>
        <w:jc w:val="both"/>
        <w:rPr>
          <w:rFonts w:ascii="Calibri" w:hAnsi="Calibri" w:cs="Calibri"/>
          <w:sz w:val="24"/>
          <w:szCs w:val="24"/>
        </w:rPr>
      </w:pPr>
      <w:r w:rsidRPr="00463376">
        <w:rPr>
          <w:rFonts w:ascii="Calibri" w:hAnsi="Calibri" w:cs="Calibri"/>
          <w:b/>
          <w:sz w:val="24"/>
          <w:szCs w:val="24"/>
        </w:rPr>
        <w:t>Figure 3</w:t>
      </w:r>
      <w:r w:rsidR="007C567F">
        <w:rPr>
          <w:rFonts w:ascii="Calibri" w:hAnsi="Calibri" w:cs="Calibri"/>
          <w:b/>
          <w:sz w:val="24"/>
          <w:szCs w:val="24"/>
        </w:rPr>
        <w:t>:</w:t>
      </w:r>
      <w:r w:rsidRPr="00463376">
        <w:rPr>
          <w:rFonts w:ascii="Calibri" w:hAnsi="Calibri" w:cs="Calibri"/>
          <w:b/>
          <w:sz w:val="24"/>
          <w:szCs w:val="24"/>
        </w:rPr>
        <w:t xml:space="preserve"> Port placement.</w:t>
      </w:r>
      <w:r w:rsidR="00740256">
        <w:rPr>
          <w:rFonts w:ascii="Calibri" w:hAnsi="Calibri" w:cs="Calibri"/>
          <w:sz w:val="24"/>
          <w:szCs w:val="24"/>
        </w:rPr>
        <w:t xml:space="preserve"> </w:t>
      </w:r>
      <w:r w:rsidRPr="00463376">
        <w:rPr>
          <w:rFonts w:ascii="Calibri" w:hAnsi="Calibri" w:cs="Calibri"/>
          <w:sz w:val="24"/>
          <w:szCs w:val="24"/>
        </w:rPr>
        <w:t>Purple 8</w:t>
      </w:r>
      <w:r w:rsidR="00050761">
        <w:rPr>
          <w:rFonts w:ascii="Calibri" w:hAnsi="Calibri" w:cs="Calibri"/>
          <w:sz w:val="24"/>
          <w:szCs w:val="24"/>
        </w:rPr>
        <w:t xml:space="preserve"> </w:t>
      </w:r>
      <w:r w:rsidRPr="00463376">
        <w:rPr>
          <w:rFonts w:ascii="Calibri" w:hAnsi="Calibri" w:cs="Calibri"/>
          <w:sz w:val="24"/>
          <w:szCs w:val="24"/>
        </w:rPr>
        <w:t>mm ports (robotic arms [A] 1</w:t>
      </w:r>
      <w:r w:rsidR="0091392B" w:rsidRPr="00325E18">
        <w:rPr>
          <w:rFonts w:ascii="Calibri" w:hAnsi="Calibri" w:cs="Calibri"/>
          <w:sz w:val="24"/>
          <w:szCs w:val="24"/>
        </w:rPr>
        <w:t>–</w:t>
      </w:r>
      <w:r w:rsidRPr="00463376">
        <w:rPr>
          <w:rFonts w:ascii="Calibri" w:hAnsi="Calibri" w:cs="Calibri"/>
          <w:sz w:val="24"/>
          <w:szCs w:val="24"/>
        </w:rPr>
        <w:t>3), green 12 mm umbilical port (camera port), green 12 mm left lower quadrant port (assistant), red 5 mm right lower quadrant port (assistant), left lateral 5 mm port (liver retractor).</w:t>
      </w:r>
      <w:r w:rsidR="00740256">
        <w:rPr>
          <w:rFonts w:ascii="Calibri" w:hAnsi="Calibri" w:cs="Calibri"/>
          <w:sz w:val="24"/>
          <w:szCs w:val="24"/>
        </w:rPr>
        <w:t xml:space="preserve"> </w:t>
      </w:r>
      <w:r>
        <w:rPr>
          <w:rFonts w:ascii="Calibri" w:hAnsi="Calibri" w:cs="Calibri"/>
          <w:sz w:val="24"/>
          <w:szCs w:val="24"/>
        </w:rPr>
        <w:t xml:space="preserve">This figure was adapted with permission from Springer, Journal of Gastrointestinal Surgery, Performing the Difficult Cholecystectomy Using Combined Endoscopic and Robotic Techniques: How I Do It. </w:t>
      </w:r>
      <w:proofErr w:type="spellStart"/>
      <w:r>
        <w:rPr>
          <w:rFonts w:ascii="Calibri" w:hAnsi="Calibri" w:cs="Calibri"/>
          <w:sz w:val="24"/>
          <w:szCs w:val="24"/>
        </w:rPr>
        <w:t>Magge</w:t>
      </w:r>
      <w:proofErr w:type="spellEnd"/>
      <w:r>
        <w:rPr>
          <w:rFonts w:ascii="Calibri" w:hAnsi="Calibri" w:cs="Calibri"/>
          <w:sz w:val="24"/>
          <w:szCs w:val="24"/>
        </w:rPr>
        <w:t>, D. et al</w:t>
      </w:r>
      <w:sdt>
        <w:sdtPr>
          <w:rPr>
            <w:rFonts w:ascii="Calibri" w:hAnsi="Calibri" w:cs="Calibri"/>
            <w:color w:val="000000"/>
            <w:sz w:val="24"/>
            <w:szCs w:val="24"/>
          </w:rPr>
          <w:tag w:val="citation"/>
          <w:id w:val="-247186480"/>
          <w:placeholder>
            <w:docPart w:val="9A156349F9234707A0CC4C1F36273DB5"/>
          </w:placeholder>
        </w:sdtPr>
        <w:sdtEndPr/>
        <w:sdtContent>
          <w:r>
            <w:rPr>
              <w:rFonts w:eastAsia="Times New Roman"/>
              <w:vertAlign w:val="superscript"/>
            </w:rPr>
            <w:t>26</w:t>
          </w:r>
        </w:sdtContent>
      </w:sdt>
      <w:r w:rsidR="00E17A53">
        <w:rPr>
          <w:rFonts w:ascii="Calibri" w:hAnsi="Calibri" w:cs="Calibri"/>
          <w:color w:val="000000"/>
          <w:sz w:val="24"/>
          <w:szCs w:val="24"/>
        </w:rPr>
        <w:t>.</w:t>
      </w:r>
    </w:p>
    <w:p w14:paraId="01B6E040" w14:textId="77777777" w:rsidR="008A1F4F" w:rsidRDefault="008A1F4F" w:rsidP="008A1F4F">
      <w:pPr>
        <w:spacing w:after="0" w:line="240" w:lineRule="auto"/>
        <w:jc w:val="both"/>
        <w:rPr>
          <w:rFonts w:ascii="Calibri" w:hAnsi="Calibri" w:cs="Calibri"/>
          <w:b/>
          <w:bCs/>
          <w:sz w:val="24"/>
          <w:szCs w:val="24"/>
        </w:rPr>
      </w:pPr>
    </w:p>
    <w:p w14:paraId="251D88CB" w14:textId="39A0F4AB" w:rsidR="008A1F4F" w:rsidRPr="00325E18" w:rsidRDefault="008A1F4F" w:rsidP="008A1F4F">
      <w:pPr>
        <w:spacing w:after="0" w:line="240" w:lineRule="auto"/>
        <w:jc w:val="both"/>
        <w:rPr>
          <w:rFonts w:ascii="Calibri" w:hAnsi="Calibri" w:cs="Calibri"/>
          <w:b/>
          <w:bCs/>
          <w:sz w:val="24"/>
          <w:szCs w:val="24"/>
        </w:rPr>
      </w:pPr>
      <w:r w:rsidRPr="00E55761">
        <w:rPr>
          <w:rFonts w:ascii="Calibri" w:hAnsi="Calibri" w:cs="Calibri"/>
          <w:b/>
          <w:bCs/>
          <w:sz w:val="24"/>
          <w:szCs w:val="24"/>
        </w:rPr>
        <w:t>Table 1</w:t>
      </w:r>
      <w:r w:rsidR="007C567F">
        <w:rPr>
          <w:rFonts w:ascii="Calibri" w:hAnsi="Calibri" w:cs="Calibri"/>
          <w:b/>
          <w:bCs/>
          <w:sz w:val="24"/>
          <w:szCs w:val="24"/>
        </w:rPr>
        <w:t>:</w:t>
      </w:r>
      <w:r w:rsidR="00740256">
        <w:rPr>
          <w:rFonts w:ascii="Calibri" w:hAnsi="Calibri" w:cs="Calibri"/>
          <w:b/>
          <w:bCs/>
          <w:sz w:val="24"/>
          <w:szCs w:val="24"/>
        </w:rPr>
        <w:t xml:space="preserve"> </w:t>
      </w:r>
      <w:r w:rsidRPr="00E55761">
        <w:rPr>
          <w:rFonts w:ascii="Calibri" w:hAnsi="Calibri" w:cs="Calibri"/>
          <w:b/>
          <w:bCs/>
          <w:sz w:val="24"/>
          <w:szCs w:val="24"/>
        </w:rPr>
        <w:t>Comparis</w:t>
      </w:r>
      <w:r>
        <w:rPr>
          <w:rFonts w:ascii="Calibri" w:hAnsi="Calibri" w:cs="Calibri"/>
          <w:b/>
          <w:bCs/>
          <w:sz w:val="24"/>
          <w:szCs w:val="24"/>
        </w:rPr>
        <w:t xml:space="preserve">on of </w:t>
      </w:r>
      <w:r w:rsidR="00AE5A2E">
        <w:rPr>
          <w:rFonts w:ascii="Calibri" w:hAnsi="Calibri" w:cs="Calibri"/>
          <w:b/>
          <w:bCs/>
          <w:sz w:val="24"/>
          <w:szCs w:val="24"/>
        </w:rPr>
        <w:t xml:space="preserve">the </w:t>
      </w:r>
      <w:r>
        <w:rPr>
          <w:rFonts w:ascii="Calibri" w:hAnsi="Calibri" w:cs="Calibri"/>
          <w:b/>
          <w:bCs/>
          <w:sz w:val="24"/>
          <w:szCs w:val="24"/>
        </w:rPr>
        <w:t>represented case with national data</w:t>
      </w:r>
      <w:r w:rsidRPr="00B20F9A">
        <w:rPr>
          <w:rFonts w:ascii="Calibri" w:hAnsi="Calibri" w:cs="Calibri"/>
          <w:sz w:val="24"/>
          <w:szCs w:val="24"/>
          <w:vertAlign w:val="superscript"/>
        </w:rPr>
        <w:t>9</w:t>
      </w:r>
      <w:r w:rsidR="0091392B">
        <w:rPr>
          <w:rFonts w:ascii="Calibri" w:hAnsi="Calibri" w:cs="Calibri"/>
          <w:b/>
          <w:sz w:val="24"/>
          <w:szCs w:val="24"/>
        </w:rPr>
        <w:t>.</w:t>
      </w:r>
    </w:p>
    <w:p w14:paraId="3C53685F" w14:textId="77777777" w:rsidR="008A1F4F" w:rsidRDefault="008A1F4F" w:rsidP="008A1F4F">
      <w:pPr>
        <w:spacing w:after="0" w:line="240" w:lineRule="auto"/>
        <w:jc w:val="both"/>
        <w:rPr>
          <w:rFonts w:ascii="Calibri" w:hAnsi="Calibri" w:cs="Calibri"/>
          <w:b/>
          <w:sz w:val="24"/>
          <w:szCs w:val="24"/>
        </w:rPr>
      </w:pPr>
    </w:p>
    <w:p w14:paraId="7E810ADF" w14:textId="6ED70B00" w:rsidR="00050761" w:rsidRDefault="008A1F4F" w:rsidP="008A1F4F">
      <w:pPr>
        <w:spacing w:after="0" w:line="240" w:lineRule="auto"/>
        <w:jc w:val="both"/>
        <w:rPr>
          <w:rFonts w:ascii="Calibri" w:hAnsi="Calibri" w:cs="Calibri"/>
          <w:sz w:val="24"/>
          <w:szCs w:val="24"/>
        </w:rPr>
      </w:pPr>
      <w:r w:rsidRPr="00DD4477">
        <w:rPr>
          <w:rFonts w:ascii="Calibri" w:hAnsi="Calibri" w:cs="Calibri"/>
          <w:b/>
          <w:sz w:val="24"/>
          <w:szCs w:val="24"/>
        </w:rPr>
        <w:t>DISCUSSION</w:t>
      </w:r>
      <w:r w:rsidR="007C567F">
        <w:rPr>
          <w:rFonts w:ascii="Calibri" w:hAnsi="Calibri" w:cs="Calibri"/>
          <w:sz w:val="24"/>
          <w:szCs w:val="24"/>
        </w:rPr>
        <w:t>:</w:t>
      </w:r>
    </w:p>
    <w:p w14:paraId="36252D37" w14:textId="3DF38A9F" w:rsidR="00931227" w:rsidRPr="00DD4477" w:rsidRDefault="0014574F" w:rsidP="008A1F4F">
      <w:pPr>
        <w:spacing w:after="0" w:line="240" w:lineRule="auto"/>
        <w:jc w:val="both"/>
        <w:rPr>
          <w:rFonts w:ascii="Calibri" w:hAnsi="Calibri" w:cs="Calibri"/>
          <w:sz w:val="24"/>
          <w:szCs w:val="24"/>
        </w:rPr>
      </w:pPr>
      <w:r w:rsidRPr="00DD4477">
        <w:rPr>
          <w:rFonts w:ascii="Calibri" w:hAnsi="Calibri" w:cs="Calibri"/>
          <w:sz w:val="24"/>
          <w:szCs w:val="24"/>
        </w:rPr>
        <w:t xml:space="preserve">With advances in </w:t>
      </w:r>
      <w:r w:rsidR="00C70C5D">
        <w:rPr>
          <w:rFonts w:ascii="Calibri" w:hAnsi="Calibri" w:cs="Calibri"/>
          <w:sz w:val="24"/>
          <w:szCs w:val="24"/>
        </w:rPr>
        <w:t xml:space="preserve">the </w:t>
      </w:r>
      <w:r w:rsidRPr="00DD4477">
        <w:rPr>
          <w:rFonts w:ascii="Calibri" w:hAnsi="Calibri" w:cs="Calibri"/>
          <w:sz w:val="24"/>
          <w:szCs w:val="24"/>
        </w:rPr>
        <w:t xml:space="preserve">surgical technology, </w:t>
      </w:r>
      <w:r w:rsidR="00AB68CA" w:rsidRPr="00DD4477">
        <w:rPr>
          <w:rFonts w:ascii="Calibri" w:hAnsi="Calibri" w:cs="Calibri"/>
          <w:sz w:val="24"/>
          <w:szCs w:val="24"/>
        </w:rPr>
        <w:t xml:space="preserve">laparoscopic and </w:t>
      </w:r>
      <w:r w:rsidR="00675A9C" w:rsidRPr="00DD4477">
        <w:rPr>
          <w:rFonts w:ascii="Calibri" w:hAnsi="Calibri" w:cs="Calibri"/>
          <w:sz w:val="24"/>
          <w:szCs w:val="24"/>
        </w:rPr>
        <w:t>robot</w:t>
      </w:r>
      <w:r w:rsidR="00FC2548">
        <w:rPr>
          <w:rFonts w:ascii="Calibri" w:hAnsi="Calibri" w:cs="Calibri"/>
          <w:sz w:val="24"/>
          <w:szCs w:val="24"/>
        </w:rPr>
        <w:t>-</w:t>
      </w:r>
      <w:r w:rsidR="00675A9C" w:rsidRPr="00DD4477">
        <w:rPr>
          <w:rFonts w:ascii="Calibri" w:hAnsi="Calibri" w:cs="Calibri"/>
          <w:sz w:val="24"/>
          <w:szCs w:val="24"/>
        </w:rPr>
        <w:t>assisted surger</w:t>
      </w:r>
      <w:r w:rsidR="00577497">
        <w:rPr>
          <w:rFonts w:ascii="Calibri" w:hAnsi="Calibri" w:cs="Calibri"/>
          <w:sz w:val="24"/>
          <w:szCs w:val="24"/>
        </w:rPr>
        <w:t>ies</w:t>
      </w:r>
      <w:r w:rsidR="00675A9C" w:rsidRPr="00DD4477">
        <w:rPr>
          <w:rFonts w:ascii="Calibri" w:hAnsi="Calibri" w:cs="Calibri"/>
          <w:sz w:val="24"/>
          <w:szCs w:val="24"/>
        </w:rPr>
        <w:t xml:space="preserve"> </w:t>
      </w:r>
      <w:r w:rsidR="00AB68CA" w:rsidRPr="00DD4477">
        <w:rPr>
          <w:rFonts w:ascii="Calibri" w:hAnsi="Calibri" w:cs="Calibri"/>
          <w:sz w:val="24"/>
          <w:szCs w:val="24"/>
        </w:rPr>
        <w:t>are being</w:t>
      </w:r>
      <w:r w:rsidR="00167AE3" w:rsidRPr="00DD4477">
        <w:rPr>
          <w:rFonts w:ascii="Calibri" w:hAnsi="Calibri" w:cs="Calibri"/>
          <w:sz w:val="24"/>
          <w:szCs w:val="24"/>
        </w:rPr>
        <w:t xml:space="preserve"> </w:t>
      </w:r>
      <w:r w:rsidR="005942DA" w:rsidRPr="00DD4477">
        <w:rPr>
          <w:rFonts w:ascii="Calibri" w:hAnsi="Calibri" w:cs="Calibri"/>
          <w:sz w:val="24"/>
          <w:szCs w:val="24"/>
        </w:rPr>
        <w:t xml:space="preserve">increasingly </w:t>
      </w:r>
      <w:r w:rsidR="00FC2548">
        <w:rPr>
          <w:rFonts w:ascii="Calibri" w:hAnsi="Calibri" w:cs="Calibri"/>
          <w:sz w:val="24"/>
          <w:szCs w:val="24"/>
        </w:rPr>
        <w:t>used</w:t>
      </w:r>
      <w:r w:rsidR="00FC2548" w:rsidRPr="00DD4477">
        <w:rPr>
          <w:rFonts w:ascii="Calibri" w:hAnsi="Calibri" w:cs="Calibri"/>
          <w:sz w:val="24"/>
          <w:szCs w:val="24"/>
        </w:rPr>
        <w:t xml:space="preserve"> </w:t>
      </w:r>
      <w:r w:rsidR="00167AE3" w:rsidRPr="00DD4477">
        <w:rPr>
          <w:rFonts w:ascii="Calibri" w:hAnsi="Calibri" w:cs="Calibri"/>
          <w:sz w:val="24"/>
          <w:szCs w:val="24"/>
        </w:rPr>
        <w:t xml:space="preserve">in gastrointestinal and hepatobiliary </w:t>
      </w:r>
      <w:r w:rsidR="00B960AE">
        <w:rPr>
          <w:rFonts w:ascii="Calibri" w:hAnsi="Calibri" w:cs="Calibri"/>
          <w:sz w:val="24"/>
          <w:szCs w:val="24"/>
        </w:rPr>
        <w:t>procedures</w:t>
      </w:r>
      <w:r w:rsidR="00167AE3" w:rsidRPr="00DD4477">
        <w:rPr>
          <w:rFonts w:ascii="Calibri" w:hAnsi="Calibri" w:cs="Calibri"/>
          <w:sz w:val="24"/>
          <w:szCs w:val="24"/>
        </w:rPr>
        <w:t xml:space="preserve">. </w:t>
      </w:r>
      <w:r w:rsidR="00AB68CA" w:rsidRPr="00DD4477">
        <w:rPr>
          <w:rFonts w:ascii="Calibri" w:hAnsi="Calibri" w:cs="Calibri"/>
          <w:sz w:val="24"/>
          <w:szCs w:val="24"/>
        </w:rPr>
        <w:t>Conventional laparoscopy is associated with benefits over open surgery for many procedures</w:t>
      </w:r>
      <w:r w:rsidR="00577497">
        <w:rPr>
          <w:rFonts w:ascii="Calibri" w:hAnsi="Calibri" w:cs="Calibri"/>
          <w:sz w:val="24"/>
          <w:szCs w:val="24"/>
        </w:rPr>
        <w:t>.</w:t>
      </w:r>
      <w:r w:rsidR="00AB68CA" w:rsidRPr="00DD4477">
        <w:rPr>
          <w:rFonts w:ascii="Calibri" w:hAnsi="Calibri" w:cs="Calibri"/>
          <w:sz w:val="24"/>
          <w:szCs w:val="24"/>
        </w:rPr>
        <w:t xml:space="preserve"> </w:t>
      </w:r>
      <w:r w:rsidR="00577497" w:rsidRPr="00DD4477">
        <w:rPr>
          <w:rFonts w:ascii="Calibri" w:hAnsi="Calibri" w:cs="Calibri"/>
          <w:sz w:val="24"/>
          <w:szCs w:val="24"/>
        </w:rPr>
        <w:t>However</w:t>
      </w:r>
      <w:r w:rsidR="00577497">
        <w:rPr>
          <w:rFonts w:ascii="Calibri" w:hAnsi="Calibri" w:cs="Calibri"/>
          <w:sz w:val="24"/>
          <w:szCs w:val="24"/>
        </w:rPr>
        <w:t>,</w:t>
      </w:r>
      <w:r w:rsidR="00577497" w:rsidRPr="00DD4477">
        <w:rPr>
          <w:rFonts w:ascii="Calibri" w:hAnsi="Calibri" w:cs="Calibri"/>
          <w:sz w:val="24"/>
          <w:szCs w:val="24"/>
        </w:rPr>
        <w:t xml:space="preserve"> </w:t>
      </w:r>
      <w:r w:rsidR="00B960AE">
        <w:rPr>
          <w:rFonts w:ascii="Calibri" w:hAnsi="Calibri" w:cs="Calibri"/>
          <w:sz w:val="24"/>
          <w:szCs w:val="24"/>
        </w:rPr>
        <w:t xml:space="preserve">inherent </w:t>
      </w:r>
      <w:r w:rsidR="00AB68CA" w:rsidRPr="00DD4477">
        <w:rPr>
          <w:rFonts w:ascii="Calibri" w:hAnsi="Calibri" w:cs="Calibri"/>
          <w:sz w:val="24"/>
          <w:szCs w:val="24"/>
        </w:rPr>
        <w:t xml:space="preserve">limitations such as </w:t>
      </w:r>
      <w:r w:rsidR="00994700" w:rsidRPr="00DD4477">
        <w:rPr>
          <w:rFonts w:ascii="Calibri" w:hAnsi="Calibri" w:cs="Calibri"/>
          <w:sz w:val="24"/>
          <w:szCs w:val="24"/>
        </w:rPr>
        <w:t>decreased surgical dexterity</w:t>
      </w:r>
      <w:r w:rsidR="00AB68CA" w:rsidRPr="00DD4477">
        <w:rPr>
          <w:rFonts w:ascii="Calibri" w:hAnsi="Calibri" w:cs="Calibri"/>
          <w:sz w:val="24"/>
          <w:szCs w:val="24"/>
        </w:rPr>
        <w:t xml:space="preserve">, </w:t>
      </w:r>
      <w:r w:rsidR="00994700" w:rsidRPr="00DD4477">
        <w:rPr>
          <w:rFonts w:ascii="Calibri" w:hAnsi="Calibri" w:cs="Calibri"/>
          <w:sz w:val="24"/>
          <w:szCs w:val="24"/>
        </w:rPr>
        <w:t>suboptimal ergonomics</w:t>
      </w:r>
      <w:r w:rsidR="00AB68CA" w:rsidRPr="00DD4477">
        <w:rPr>
          <w:rFonts w:ascii="Calibri" w:hAnsi="Calibri" w:cs="Calibri"/>
          <w:sz w:val="24"/>
          <w:szCs w:val="24"/>
        </w:rPr>
        <w:t xml:space="preserve">, </w:t>
      </w:r>
      <w:r w:rsidR="00B960AE">
        <w:rPr>
          <w:rFonts w:ascii="Calibri" w:hAnsi="Calibri" w:cs="Calibri"/>
          <w:sz w:val="24"/>
          <w:szCs w:val="24"/>
        </w:rPr>
        <w:t>lack of wristed instruments</w:t>
      </w:r>
      <w:r w:rsidR="00577497">
        <w:rPr>
          <w:rFonts w:ascii="Calibri" w:hAnsi="Calibri" w:cs="Calibri"/>
          <w:sz w:val="24"/>
          <w:szCs w:val="24"/>
        </w:rPr>
        <w:t>,</w:t>
      </w:r>
      <w:r w:rsidR="00B960AE">
        <w:rPr>
          <w:rFonts w:ascii="Calibri" w:hAnsi="Calibri" w:cs="Calibri"/>
          <w:sz w:val="24"/>
          <w:szCs w:val="24"/>
        </w:rPr>
        <w:t xml:space="preserve"> </w:t>
      </w:r>
      <w:r w:rsidR="00AB68CA" w:rsidRPr="00DD4477">
        <w:rPr>
          <w:rFonts w:ascii="Calibri" w:hAnsi="Calibri" w:cs="Calibri"/>
          <w:sz w:val="24"/>
          <w:szCs w:val="24"/>
        </w:rPr>
        <w:t>and 2-D visualization</w:t>
      </w:r>
      <w:r w:rsidR="00B960AE">
        <w:rPr>
          <w:rFonts w:ascii="Calibri" w:hAnsi="Calibri" w:cs="Calibri"/>
          <w:sz w:val="24"/>
          <w:szCs w:val="24"/>
        </w:rPr>
        <w:t>, have limited its dissemination to</w:t>
      </w:r>
      <w:r w:rsidR="00EA1C58" w:rsidRPr="00DD4477">
        <w:rPr>
          <w:rFonts w:ascii="Calibri" w:hAnsi="Calibri" w:cs="Calibri"/>
          <w:sz w:val="24"/>
          <w:szCs w:val="24"/>
        </w:rPr>
        <w:t xml:space="preserve"> </w:t>
      </w:r>
      <w:r w:rsidR="009C5467" w:rsidRPr="00DD4477">
        <w:rPr>
          <w:rFonts w:ascii="Calibri" w:hAnsi="Calibri" w:cs="Calibri"/>
          <w:sz w:val="24"/>
          <w:szCs w:val="24"/>
        </w:rPr>
        <w:t xml:space="preserve">complex </w:t>
      </w:r>
      <w:r w:rsidR="00D112C6" w:rsidRPr="00DD4477">
        <w:rPr>
          <w:rFonts w:ascii="Calibri" w:hAnsi="Calibri" w:cs="Calibri"/>
          <w:sz w:val="24"/>
          <w:szCs w:val="24"/>
        </w:rPr>
        <w:t>gastrointestinal</w:t>
      </w:r>
      <w:r w:rsidR="009C5467" w:rsidRPr="00DD4477">
        <w:rPr>
          <w:rFonts w:ascii="Calibri" w:hAnsi="Calibri" w:cs="Calibri"/>
          <w:sz w:val="24"/>
          <w:szCs w:val="24"/>
        </w:rPr>
        <w:t xml:space="preserve"> operations such as </w:t>
      </w:r>
      <w:r w:rsidR="003C42F5" w:rsidRPr="00DD4477">
        <w:rPr>
          <w:rFonts w:ascii="Calibri" w:hAnsi="Calibri" w:cs="Calibri"/>
          <w:sz w:val="24"/>
          <w:szCs w:val="24"/>
        </w:rPr>
        <w:t>PD</w:t>
      </w:r>
      <w:r w:rsidR="009C5467" w:rsidRPr="00DD4477">
        <w:rPr>
          <w:rFonts w:ascii="Calibri" w:hAnsi="Calibri" w:cs="Calibri"/>
          <w:sz w:val="24"/>
          <w:szCs w:val="24"/>
        </w:rPr>
        <w:t>.</w:t>
      </w:r>
      <w:r w:rsidR="006A54A1" w:rsidRPr="00DD4477">
        <w:rPr>
          <w:rFonts w:ascii="Calibri" w:hAnsi="Calibri" w:cs="Calibri"/>
          <w:sz w:val="24"/>
          <w:szCs w:val="24"/>
        </w:rPr>
        <w:t xml:space="preserve">  </w:t>
      </w:r>
    </w:p>
    <w:p w14:paraId="09B32D85" w14:textId="77777777" w:rsidR="006553A1" w:rsidRPr="00DD4477" w:rsidRDefault="006553A1" w:rsidP="008A1F4F">
      <w:pPr>
        <w:spacing w:after="0" w:line="240" w:lineRule="auto"/>
        <w:jc w:val="both"/>
        <w:rPr>
          <w:rFonts w:ascii="Calibri" w:hAnsi="Calibri" w:cs="Calibri"/>
          <w:sz w:val="24"/>
          <w:szCs w:val="24"/>
        </w:rPr>
      </w:pPr>
    </w:p>
    <w:p w14:paraId="39E5F2C7" w14:textId="0CC63E0E" w:rsidR="00AB68CA" w:rsidRDefault="009F0ECB" w:rsidP="008A1F4F">
      <w:pPr>
        <w:spacing w:after="0" w:line="240" w:lineRule="auto"/>
        <w:jc w:val="both"/>
        <w:rPr>
          <w:rFonts w:ascii="Calibri" w:hAnsi="Calibri" w:cs="Calibri"/>
          <w:color w:val="000000"/>
          <w:sz w:val="24"/>
          <w:szCs w:val="24"/>
        </w:rPr>
      </w:pPr>
      <w:r w:rsidRPr="00DD4477">
        <w:rPr>
          <w:rFonts w:ascii="Calibri" w:hAnsi="Calibri" w:cs="Calibri"/>
          <w:sz w:val="24"/>
          <w:szCs w:val="24"/>
        </w:rPr>
        <w:t>Contrar</w:t>
      </w:r>
      <w:r w:rsidR="00627A87">
        <w:rPr>
          <w:rFonts w:ascii="Calibri" w:hAnsi="Calibri" w:cs="Calibri"/>
          <w:sz w:val="24"/>
          <w:szCs w:val="24"/>
        </w:rPr>
        <w:t>y</w:t>
      </w:r>
      <w:r w:rsidRPr="00DD4477">
        <w:rPr>
          <w:rFonts w:ascii="Calibri" w:hAnsi="Calibri" w:cs="Calibri"/>
          <w:sz w:val="24"/>
          <w:szCs w:val="24"/>
        </w:rPr>
        <w:t xml:space="preserve"> to </w:t>
      </w:r>
      <w:r w:rsidRPr="004D4D23">
        <w:rPr>
          <w:rFonts w:cstheme="minorHAnsi"/>
          <w:sz w:val="24"/>
          <w:szCs w:val="24"/>
        </w:rPr>
        <w:t>laparoscopy</w:t>
      </w:r>
      <w:r w:rsidR="009A7A46" w:rsidRPr="004D4D23">
        <w:rPr>
          <w:rFonts w:cstheme="minorHAnsi"/>
          <w:sz w:val="24"/>
          <w:szCs w:val="24"/>
        </w:rPr>
        <w:t>, the robotic platform allows for</w:t>
      </w:r>
      <w:r w:rsidR="00AA339E">
        <w:rPr>
          <w:rFonts w:cstheme="minorHAnsi"/>
          <w:sz w:val="24"/>
          <w:szCs w:val="24"/>
        </w:rPr>
        <w:t xml:space="preserve"> the</w:t>
      </w:r>
      <w:r w:rsidR="009A7A46" w:rsidRPr="004D4D23">
        <w:rPr>
          <w:rFonts w:cstheme="minorHAnsi"/>
          <w:sz w:val="24"/>
          <w:szCs w:val="24"/>
        </w:rPr>
        <w:t xml:space="preserve"> min</w:t>
      </w:r>
      <w:r w:rsidR="009400CE" w:rsidRPr="004D4D23">
        <w:rPr>
          <w:rFonts w:cstheme="minorHAnsi"/>
          <w:sz w:val="24"/>
          <w:szCs w:val="24"/>
        </w:rPr>
        <w:t>imally invasive operation</w:t>
      </w:r>
      <w:r w:rsidR="00AB68CA" w:rsidRPr="004D4D23">
        <w:rPr>
          <w:rFonts w:cstheme="minorHAnsi"/>
          <w:sz w:val="24"/>
          <w:szCs w:val="24"/>
        </w:rPr>
        <w:t>s</w:t>
      </w:r>
      <w:r w:rsidR="009400CE" w:rsidRPr="004D4D23">
        <w:rPr>
          <w:rFonts w:cstheme="minorHAnsi"/>
          <w:sz w:val="24"/>
          <w:szCs w:val="24"/>
        </w:rPr>
        <w:t xml:space="preserve"> </w:t>
      </w:r>
      <w:r w:rsidR="00AB68CA" w:rsidRPr="004D4D23">
        <w:rPr>
          <w:rFonts w:cstheme="minorHAnsi"/>
          <w:sz w:val="24"/>
          <w:szCs w:val="24"/>
        </w:rPr>
        <w:t>to be performed</w:t>
      </w:r>
      <w:r w:rsidR="009400CE" w:rsidRPr="004D4D23">
        <w:rPr>
          <w:rFonts w:cstheme="minorHAnsi"/>
          <w:sz w:val="24"/>
          <w:szCs w:val="24"/>
        </w:rPr>
        <w:t xml:space="preserve"> </w:t>
      </w:r>
      <w:r w:rsidR="00AB68CA" w:rsidRPr="004D4D23">
        <w:rPr>
          <w:rFonts w:cstheme="minorHAnsi"/>
          <w:sz w:val="24"/>
          <w:szCs w:val="24"/>
        </w:rPr>
        <w:t xml:space="preserve">under 3D vision, with enhanced dexterity and the use of </w:t>
      </w:r>
      <w:r w:rsidR="00F26C6B" w:rsidRPr="004D4D23">
        <w:rPr>
          <w:rFonts w:cstheme="minorHAnsi"/>
          <w:sz w:val="24"/>
          <w:szCs w:val="24"/>
        </w:rPr>
        <w:t>articu</w:t>
      </w:r>
      <w:r w:rsidR="000511BD" w:rsidRPr="004D4D23">
        <w:rPr>
          <w:rFonts w:cstheme="minorHAnsi"/>
          <w:sz w:val="24"/>
          <w:szCs w:val="24"/>
        </w:rPr>
        <w:t>lating</w:t>
      </w:r>
      <w:r w:rsidR="00627A87" w:rsidRPr="004D4D23">
        <w:rPr>
          <w:rFonts w:cstheme="minorHAnsi"/>
          <w:sz w:val="24"/>
          <w:szCs w:val="24"/>
        </w:rPr>
        <w:t xml:space="preserve"> (wristed)</w:t>
      </w:r>
      <w:r w:rsidR="000511BD" w:rsidRPr="004D4D23">
        <w:rPr>
          <w:rFonts w:cstheme="minorHAnsi"/>
          <w:sz w:val="24"/>
          <w:szCs w:val="24"/>
        </w:rPr>
        <w:t xml:space="preserve"> instruments</w:t>
      </w:r>
      <w:r w:rsidR="000B1F4C" w:rsidRPr="004D4D23">
        <w:rPr>
          <w:rFonts w:cstheme="minorHAnsi"/>
          <w:sz w:val="24"/>
          <w:szCs w:val="24"/>
        </w:rPr>
        <w:t>.</w:t>
      </w:r>
      <w:r w:rsidR="00740256">
        <w:rPr>
          <w:rFonts w:cstheme="minorHAnsi"/>
          <w:sz w:val="24"/>
          <w:szCs w:val="24"/>
        </w:rPr>
        <w:t xml:space="preserve"> </w:t>
      </w:r>
      <w:r w:rsidR="004D4D23" w:rsidRPr="004D4D23">
        <w:rPr>
          <w:rFonts w:eastAsia="Times New Roman" w:cstheme="minorHAnsi"/>
          <w:color w:val="323130"/>
          <w:sz w:val="24"/>
          <w:szCs w:val="24"/>
        </w:rPr>
        <w:t>The Si is an older system and is the basis for which the authors have performed the vast majority of RPDs.</w:t>
      </w:r>
      <w:r w:rsidR="00740256">
        <w:rPr>
          <w:rFonts w:eastAsia="Times New Roman" w:cstheme="minorHAnsi"/>
          <w:color w:val="323130"/>
          <w:sz w:val="24"/>
          <w:szCs w:val="24"/>
        </w:rPr>
        <w:t xml:space="preserve"> </w:t>
      </w:r>
      <w:r w:rsidR="004D4D23" w:rsidRPr="004D4D23">
        <w:rPr>
          <w:rFonts w:eastAsia="Times New Roman" w:cstheme="minorHAnsi"/>
          <w:color w:val="323130"/>
          <w:sz w:val="24"/>
          <w:szCs w:val="24"/>
        </w:rPr>
        <w:t xml:space="preserve">The main inherent advantage of </w:t>
      </w:r>
      <w:r w:rsidR="004D4D23">
        <w:rPr>
          <w:rFonts w:eastAsia="Times New Roman" w:cstheme="minorHAnsi"/>
          <w:color w:val="323130"/>
          <w:sz w:val="24"/>
          <w:szCs w:val="24"/>
        </w:rPr>
        <w:t>the older model</w:t>
      </w:r>
      <w:r w:rsidR="00077CC4">
        <w:rPr>
          <w:rFonts w:eastAsia="Times New Roman" w:cstheme="minorHAnsi"/>
          <w:color w:val="323130"/>
          <w:sz w:val="24"/>
          <w:szCs w:val="24"/>
        </w:rPr>
        <w:t xml:space="preserve"> (e.g., </w:t>
      </w:r>
      <w:r w:rsidR="00077CC4" w:rsidRPr="004D4D23">
        <w:rPr>
          <w:rFonts w:eastAsia="Times New Roman" w:cstheme="minorHAnsi"/>
          <w:color w:val="323130"/>
          <w:sz w:val="24"/>
          <w:szCs w:val="24"/>
        </w:rPr>
        <w:t>Si</w:t>
      </w:r>
      <w:r w:rsidR="00077CC4">
        <w:rPr>
          <w:rFonts w:eastAsia="Times New Roman" w:cstheme="minorHAnsi"/>
          <w:color w:val="323130"/>
          <w:sz w:val="24"/>
          <w:szCs w:val="24"/>
        </w:rPr>
        <w:t>)</w:t>
      </w:r>
      <w:r w:rsidR="004D4D23">
        <w:rPr>
          <w:rFonts w:eastAsia="Times New Roman" w:cstheme="minorHAnsi"/>
          <w:color w:val="323130"/>
          <w:sz w:val="24"/>
          <w:szCs w:val="24"/>
        </w:rPr>
        <w:t xml:space="preserve"> </w:t>
      </w:r>
      <w:r w:rsidR="004D4D23" w:rsidRPr="004D4D23">
        <w:rPr>
          <w:rFonts w:eastAsia="Times New Roman" w:cstheme="minorHAnsi"/>
          <w:color w:val="323130"/>
          <w:sz w:val="24"/>
          <w:szCs w:val="24"/>
        </w:rPr>
        <w:t xml:space="preserve">is the use of a larger </w:t>
      </w:r>
      <w:r w:rsidR="004D4D23">
        <w:rPr>
          <w:rFonts w:eastAsia="Times New Roman" w:cstheme="minorHAnsi"/>
          <w:color w:val="323130"/>
          <w:sz w:val="24"/>
          <w:szCs w:val="24"/>
        </w:rPr>
        <w:t xml:space="preserve">(12 mm) </w:t>
      </w:r>
      <w:r w:rsidR="004D4D23" w:rsidRPr="004D4D23">
        <w:rPr>
          <w:rFonts w:eastAsia="Times New Roman" w:cstheme="minorHAnsi"/>
          <w:color w:val="323130"/>
          <w:sz w:val="24"/>
          <w:szCs w:val="24"/>
        </w:rPr>
        <w:t>robotic camera with improved definition</w:t>
      </w:r>
      <w:r w:rsidR="004D4D23">
        <w:rPr>
          <w:rFonts w:eastAsia="Times New Roman" w:cstheme="minorHAnsi"/>
          <w:color w:val="323130"/>
          <w:sz w:val="24"/>
          <w:szCs w:val="24"/>
        </w:rPr>
        <w:t xml:space="preserve"> over the 8</w:t>
      </w:r>
      <w:r w:rsidR="00C70C5D">
        <w:rPr>
          <w:rFonts w:eastAsia="Times New Roman" w:cstheme="minorHAnsi"/>
          <w:color w:val="323130"/>
          <w:sz w:val="24"/>
          <w:szCs w:val="24"/>
        </w:rPr>
        <w:t xml:space="preserve"> </w:t>
      </w:r>
      <w:r w:rsidR="004D4D23">
        <w:rPr>
          <w:rFonts w:eastAsia="Times New Roman" w:cstheme="minorHAnsi"/>
          <w:color w:val="323130"/>
          <w:sz w:val="24"/>
          <w:szCs w:val="24"/>
        </w:rPr>
        <w:t>mm camera</w:t>
      </w:r>
      <w:r w:rsidR="00190A3B">
        <w:rPr>
          <w:rFonts w:eastAsia="Times New Roman" w:cstheme="minorHAnsi"/>
          <w:color w:val="323130"/>
          <w:sz w:val="24"/>
          <w:szCs w:val="24"/>
        </w:rPr>
        <w:t xml:space="preserve"> (e.g., Xi)</w:t>
      </w:r>
      <w:r w:rsidR="004D4D23" w:rsidRPr="004D4D23">
        <w:rPr>
          <w:rFonts w:eastAsia="Times New Roman" w:cstheme="minorHAnsi"/>
          <w:color w:val="323130"/>
          <w:sz w:val="24"/>
          <w:szCs w:val="24"/>
        </w:rPr>
        <w:t>. However,</w:t>
      </w:r>
      <w:r w:rsidR="00077CC4">
        <w:rPr>
          <w:rFonts w:eastAsia="Times New Roman" w:cstheme="minorHAnsi"/>
          <w:color w:val="323130"/>
          <w:sz w:val="24"/>
          <w:szCs w:val="24"/>
        </w:rPr>
        <w:t xml:space="preserve"> in this case</w:t>
      </w:r>
      <w:r w:rsidR="004D4D23" w:rsidRPr="004D4D23">
        <w:rPr>
          <w:rFonts w:eastAsia="Times New Roman" w:cstheme="minorHAnsi"/>
          <w:color w:val="323130"/>
          <w:sz w:val="24"/>
          <w:szCs w:val="24"/>
        </w:rPr>
        <w:t xml:space="preserve"> </w:t>
      </w:r>
      <w:r w:rsidR="00077CC4">
        <w:rPr>
          <w:rFonts w:eastAsia="Times New Roman" w:cstheme="minorHAnsi"/>
          <w:color w:val="323130"/>
          <w:sz w:val="24"/>
          <w:szCs w:val="24"/>
        </w:rPr>
        <w:t>both the newer and the older versions are used interchangeably</w:t>
      </w:r>
      <w:r w:rsidR="00577497" w:rsidRPr="00577497">
        <w:rPr>
          <w:rFonts w:eastAsia="Times New Roman" w:cstheme="minorHAnsi"/>
          <w:color w:val="323130"/>
          <w:sz w:val="24"/>
          <w:szCs w:val="24"/>
        </w:rPr>
        <w:t xml:space="preserve"> </w:t>
      </w:r>
      <w:r w:rsidR="00577497" w:rsidRPr="004D4D23">
        <w:rPr>
          <w:rFonts w:eastAsia="Times New Roman" w:cstheme="minorHAnsi"/>
          <w:color w:val="323130"/>
          <w:sz w:val="24"/>
          <w:szCs w:val="24"/>
        </w:rPr>
        <w:t>for RPD</w:t>
      </w:r>
      <w:r w:rsidR="004D4D23" w:rsidRPr="004D4D23">
        <w:rPr>
          <w:rFonts w:eastAsia="Times New Roman" w:cstheme="minorHAnsi"/>
          <w:color w:val="323130"/>
          <w:sz w:val="24"/>
          <w:szCs w:val="24"/>
        </w:rPr>
        <w:t xml:space="preserve">. Regardless of the model, </w:t>
      </w:r>
      <w:r w:rsidR="003A054B" w:rsidRPr="004D4D23">
        <w:rPr>
          <w:rFonts w:cstheme="minorHAnsi"/>
          <w:sz w:val="24"/>
          <w:szCs w:val="24"/>
        </w:rPr>
        <w:t>RAS</w:t>
      </w:r>
      <w:r w:rsidR="00AB68CA" w:rsidRPr="004D4D23">
        <w:rPr>
          <w:rFonts w:cstheme="minorHAnsi"/>
          <w:sz w:val="24"/>
          <w:szCs w:val="24"/>
        </w:rPr>
        <w:t xml:space="preserve"> </w:t>
      </w:r>
      <w:r w:rsidR="000753EA" w:rsidRPr="004D4D23">
        <w:rPr>
          <w:rFonts w:cstheme="minorHAnsi"/>
          <w:sz w:val="24"/>
          <w:szCs w:val="24"/>
        </w:rPr>
        <w:t>allow</w:t>
      </w:r>
      <w:r w:rsidR="00627A87" w:rsidRPr="004D4D23">
        <w:rPr>
          <w:rFonts w:cstheme="minorHAnsi"/>
          <w:sz w:val="24"/>
          <w:szCs w:val="24"/>
        </w:rPr>
        <w:t>s</w:t>
      </w:r>
      <w:r w:rsidR="000753EA" w:rsidRPr="004D4D23">
        <w:rPr>
          <w:rFonts w:cstheme="minorHAnsi"/>
          <w:sz w:val="24"/>
          <w:szCs w:val="24"/>
        </w:rPr>
        <w:t xml:space="preserve"> for</w:t>
      </w:r>
      <w:r w:rsidR="002D2F1E" w:rsidRPr="004D4D23">
        <w:rPr>
          <w:rFonts w:cstheme="minorHAnsi"/>
          <w:sz w:val="24"/>
          <w:szCs w:val="24"/>
        </w:rPr>
        <w:t xml:space="preserve"> </w:t>
      </w:r>
      <w:r w:rsidR="00C70C5D">
        <w:rPr>
          <w:rFonts w:cstheme="minorHAnsi"/>
          <w:sz w:val="24"/>
          <w:szCs w:val="24"/>
        </w:rPr>
        <w:t xml:space="preserve">the </w:t>
      </w:r>
      <w:r w:rsidR="00E0189F" w:rsidRPr="004D4D23">
        <w:rPr>
          <w:rFonts w:cstheme="minorHAnsi"/>
          <w:sz w:val="24"/>
          <w:szCs w:val="24"/>
        </w:rPr>
        <w:t>open PD principle</w:t>
      </w:r>
      <w:r w:rsidR="00627A87" w:rsidRPr="004D4D23">
        <w:rPr>
          <w:rFonts w:cstheme="minorHAnsi"/>
          <w:sz w:val="24"/>
          <w:szCs w:val="24"/>
        </w:rPr>
        <w:t>s</w:t>
      </w:r>
      <w:r w:rsidR="00AB68CA" w:rsidRPr="004D4D23">
        <w:rPr>
          <w:rFonts w:cstheme="minorHAnsi"/>
          <w:sz w:val="24"/>
          <w:szCs w:val="24"/>
        </w:rPr>
        <w:t xml:space="preserve"> to be adhered to </w:t>
      </w:r>
      <w:r w:rsidR="00627A87" w:rsidRPr="004D4D23">
        <w:rPr>
          <w:rFonts w:cstheme="minorHAnsi"/>
          <w:sz w:val="24"/>
          <w:szCs w:val="24"/>
        </w:rPr>
        <w:t>when performing</w:t>
      </w:r>
      <w:r w:rsidR="002D2F1E" w:rsidRPr="004D4D23">
        <w:rPr>
          <w:rFonts w:cstheme="minorHAnsi"/>
          <w:sz w:val="24"/>
          <w:szCs w:val="24"/>
        </w:rPr>
        <w:t xml:space="preserve"> </w:t>
      </w:r>
      <w:r w:rsidR="00C70C5D">
        <w:rPr>
          <w:rFonts w:cstheme="minorHAnsi"/>
          <w:sz w:val="24"/>
          <w:szCs w:val="24"/>
        </w:rPr>
        <w:t xml:space="preserve">the </w:t>
      </w:r>
      <w:r w:rsidR="002D2F1E" w:rsidRPr="004D4D23">
        <w:rPr>
          <w:rFonts w:cstheme="minorHAnsi"/>
          <w:sz w:val="24"/>
          <w:szCs w:val="24"/>
        </w:rPr>
        <w:t xml:space="preserve">minimally invasive </w:t>
      </w:r>
      <w:r w:rsidR="00627A87" w:rsidRPr="004D4D23">
        <w:rPr>
          <w:rFonts w:cstheme="minorHAnsi"/>
          <w:sz w:val="24"/>
          <w:szCs w:val="24"/>
        </w:rPr>
        <w:t>surgery</w:t>
      </w:r>
      <w:r w:rsidR="00B57507" w:rsidRPr="004D4D23">
        <w:rPr>
          <w:rFonts w:cstheme="minorHAnsi"/>
          <w:sz w:val="24"/>
          <w:szCs w:val="24"/>
        </w:rPr>
        <w:t>.</w:t>
      </w:r>
      <w:r w:rsidR="00AB68CA" w:rsidRPr="004D4D23">
        <w:rPr>
          <w:rFonts w:cstheme="minorHAnsi"/>
          <w:sz w:val="24"/>
          <w:szCs w:val="24"/>
        </w:rPr>
        <w:t xml:space="preserve"> Despite concerns over oncologic outcomes, morbidity,</w:t>
      </w:r>
      <w:r w:rsidR="00395D4A" w:rsidRPr="004D4D23">
        <w:rPr>
          <w:rFonts w:cstheme="minorHAnsi"/>
          <w:sz w:val="24"/>
          <w:szCs w:val="24"/>
        </w:rPr>
        <w:t xml:space="preserve"> </w:t>
      </w:r>
      <w:r w:rsidR="00AB68CA" w:rsidRPr="004D4D23">
        <w:rPr>
          <w:rFonts w:cstheme="minorHAnsi"/>
          <w:sz w:val="24"/>
          <w:szCs w:val="24"/>
        </w:rPr>
        <w:t>cost</w:t>
      </w:r>
      <w:r w:rsidR="00577497">
        <w:rPr>
          <w:rFonts w:cstheme="minorHAnsi"/>
          <w:sz w:val="24"/>
          <w:szCs w:val="24"/>
        </w:rPr>
        <w:t>,</w:t>
      </w:r>
      <w:r w:rsidR="00AB68CA" w:rsidRPr="004D4D23">
        <w:rPr>
          <w:rFonts w:cstheme="minorHAnsi"/>
          <w:sz w:val="24"/>
          <w:szCs w:val="24"/>
        </w:rPr>
        <w:t xml:space="preserve"> and </w:t>
      </w:r>
      <w:r w:rsidR="00AB68CA" w:rsidRPr="004D4D23">
        <w:rPr>
          <w:rFonts w:cstheme="minorHAnsi"/>
          <w:sz w:val="24"/>
          <w:szCs w:val="24"/>
        </w:rPr>
        <w:lastRenderedPageBreak/>
        <w:t>training, several single, multi</w:t>
      </w:r>
      <w:r w:rsidR="00AB68CA" w:rsidRPr="00DD4477">
        <w:rPr>
          <w:rFonts w:ascii="Calibri" w:hAnsi="Calibri" w:cs="Calibri"/>
          <w:sz w:val="24"/>
          <w:szCs w:val="24"/>
        </w:rPr>
        <w:t>-institutional</w:t>
      </w:r>
      <w:r w:rsidR="00577497">
        <w:rPr>
          <w:rFonts w:ascii="Calibri" w:hAnsi="Calibri" w:cs="Calibri"/>
          <w:sz w:val="24"/>
          <w:szCs w:val="24"/>
        </w:rPr>
        <w:t>,</w:t>
      </w:r>
      <w:r w:rsidR="00AB68CA" w:rsidRPr="00DD4477">
        <w:rPr>
          <w:rFonts w:ascii="Calibri" w:hAnsi="Calibri" w:cs="Calibri"/>
          <w:sz w:val="24"/>
          <w:szCs w:val="24"/>
        </w:rPr>
        <w:t xml:space="preserve"> and national series have demonstrated the safety and feasibility of </w:t>
      </w:r>
      <w:r w:rsidR="00E56FDC" w:rsidRPr="00DD4477">
        <w:rPr>
          <w:rFonts w:ascii="Calibri" w:hAnsi="Calibri" w:cs="Calibri"/>
          <w:sz w:val="24"/>
          <w:szCs w:val="24"/>
        </w:rPr>
        <w:t>RPD</w:t>
      </w:r>
      <w:sdt>
        <w:sdtPr>
          <w:rPr>
            <w:rFonts w:ascii="Calibri" w:hAnsi="Calibri" w:cs="Calibri"/>
            <w:sz w:val="24"/>
            <w:szCs w:val="24"/>
          </w:rPr>
          <w:tag w:val="citation"/>
          <w:id w:val="-1766063749"/>
          <w:placeholder>
            <w:docPart w:val="DB4A942E32089D4A9E49D41B34CC0671"/>
          </w:placeholder>
        </w:sdtPr>
        <w:sdtEndPr/>
        <w:sdtContent>
          <w:r w:rsidR="00AB68CA" w:rsidRPr="00DD4477">
            <w:rPr>
              <w:rFonts w:ascii="Calibri" w:eastAsia="Times New Roman" w:hAnsi="Calibri" w:cs="Calibri"/>
              <w:sz w:val="24"/>
              <w:szCs w:val="24"/>
              <w:vertAlign w:val="superscript"/>
            </w:rPr>
            <w:t>5,7,8,15</w:t>
          </w:r>
        </w:sdtContent>
      </w:sdt>
      <w:r w:rsidR="0091392B">
        <w:rPr>
          <w:rFonts w:ascii="Calibri" w:hAnsi="Calibri" w:cs="Calibri"/>
          <w:sz w:val="24"/>
          <w:szCs w:val="24"/>
        </w:rPr>
        <w:t>.</w:t>
      </w:r>
      <w:r w:rsidR="00740256">
        <w:rPr>
          <w:rFonts w:ascii="Calibri" w:hAnsi="Calibri" w:cs="Calibri"/>
          <w:sz w:val="24"/>
          <w:szCs w:val="24"/>
        </w:rPr>
        <w:t xml:space="preserve"> </w:t>
      </w:r>
      <w:r w:rsidR="00365747" w:rsidRPr="00DD4477">
        <w:rPr>
          <w:rFonts w:ascii="Calibri" w:hAnsi="Calibri" w:cs="Calibri"/>
          <w:sz w:val="24"/>
          <w:szCs w:val="24"/>
        </w:rPr>
        <w:t xml:space="preserve">More recent data </w:t>
      </w:r>
      <w:r w:rsidR="00395D4A" w:rsidRPr="00DD4477">
        <w:rPr>
          <w:rFonts w:ascii="Calibri" w:hAnsi="Calibri" w:cs="Calibri"/>
          <w:sz w:val="24"/>
          <w:szCs w:val="24"/>
        </w:rPr>
        <w:t>demonstrate</w:t>
      </w:r>
      <w:r w:rsidR="00365747" w:rsidRPr="00DD4477">
        <w:rPr>
          <w:rFonts w:ascii="Calibri" w:hAnsi="Calibri" w:cs="Calibri"/>
          <w:sz w:val="24"/>
          <w:szCs w:val="24"/>
        </w:rPr>
        <w:t xml:space="preserve"> that</w:t>
      </w:r>
      <w:r w:rsidR="00395D4A" w:rsidRPr="00DD4477">
        <w:rPr>
          <w:rFonts w:ascii="Calibri" w:hAnsi="Calibri" w:cs="Calibri"/>
          <w:sz w:val="24"/>
          <w:szCs w:val="24"/>
        </w:rPr>
        <w:t xml:space="preserve"> </w:t>
      </w:r>
      <w:r w:rsidR="00E56FDC" w:rsidRPr="00DD4477">
        <w:rPr>
          <w:rFonts w:ascii="Calibri" w:hAnsi="Calibri" w:cs="Calibri"/>
          <w:sz w:val="24"/>
          <w:szCs w:val="24"/>
        </w:rPr>
        <w:t>RPD</w:t>
      </w:r>
      <w:r w:rsidR="00365747" w:rsidRPr="00DD4477">
        <w:rPr>
          <w:rFonts w:ascii="Calibri" w:hAnsi="Calibri" w:cs="Calibri"/>
          <w:sz w:val="24"/>
          <w:szCs w:val="24"/>
        </w:rPr>
        <w:t xml:space="preserve"> can be associated with improvements in morbidity and length of stay compared to the open approach and red</w:t>
      </w:r>
      <w:r w:rsidR="00B64617" w:rsidRPr="00DD4477">
        <w:rPr>
          <w:rFonts w:ascii="Calibri" w:hAnsi="Calibri" w:cs="Calibri"/>
          <w:sz w:val="24"/>
          <w:szCs w:val="24"/>
        </w:rPr>
        <w:t>uc</w:t>
      </w:r>
      <w:r w:rsidR="00365747" w:rsidRPr="00DD4477">
        <w:rPr>
          <w:rFonts w:ascii="Calibri" w:hAnsi="Calibri" w:cs="Calibri"/>
          <w:sz w:val="24"/>
          <w:szCs w:val="24"/>
        </w:rPr>
        <w:t>t</w:t>
      </w:r>
      <w:r w:rsidR="00B64617" w:rsidRPr="00DD4477">
        <w:rPr>
          <w:rFonts w:ascii="Calibri" w:hAnsi="Calibri" w:cs="Calibri"/>
          <w:sz w:val="24"/>
          <w:szCs w:val="24"/>
        </w:rPr>
        <w:t>i</w:t>
      </w:r>
      <w:r w:rsidR="00365747" w:rsidRPr="00DD4477">
        <w:rPr>
          <w:rFonts w:ascii="Calibri" w:hAnsi="Calibri" w:cs="Calibri"/>
          <w:sz w:val="24"/>
          <w:szCs w:val="24"/>
        </w:rPr>
        <w:t>ons in conversion compared to the laparoscopic approach</w:t>
      </w:r>
      <w:sdt>
        <w:sdtPr>
          <w:rPr>
            <w:rFonts w:ascii="Calibri" w:hAnsi="Calibri" w:cs="Calibri"/>
            <w:color w:val="000000"/>
            <w:sz w:val="24"/>
            <w:szCs w:val="24"/>
          </w:rPr>
          <w:tag w:val="citation"/>
          <w:id w:val="301745420"/>
          <w:placeholder>
            <w:docPart w:val="DefaultPlaceholder_-1854013440"/>
          </w:placeholder>
        </w:sdtPr>
        <w:sdtEndPr/>
        <w:sdtContent>
          <w:r w:rsidR="00165881">
            <w:rPr>
              <w:rFonts w:eastAsia="Times New Roman"/>
              <w:vertAlign w:val="superscript"/>
            </w:rPr>
            <w:t>9,18–21</w:t>
          </w:r>
        </w:sdtContent>
      </w:sdt>
      <w:r w:rsidR="0091392B">
        <w:rPr>
          <w:rFonts w:ascii="Calibri" w:hAnsi="Calibri" w:cs="Calibri"/>
          <w:color w:val="000000"/>
          <w:sz w:val="24"/>
          <w:szCs w:val="24"/>
        </w:rPr>
        <w:t>.</w:t>
      </w:r>
    </w:p>
    <w:p w14:paraId="459F7D41" w14:textId="77777777" w:rsidR="00165881" w:rsidRPr="00DD4477" w:rsidRDefault="00165881" w:rsidP="008A1F4F">
      <w:pPr>
        <w:spacing w:after="0" w:line="240" w:lineRule="auto"/>
        <w:jc w:val="both"/>
        <w:rPr>
          <w:rFonts w:ascii="Calibri" w:hAnsi="Calibri" w:cs="Calibri"/>
          <w:sz w:val="24"/>
          <w:szCs w:val="24"/>
        </w:rPr>
      </w:pPr>
    </w:p>
    <w:p w14:paraId="129512F6" w14:textId="74519237" w:rsidR="00365747" w:rsidRPr="00DD4477" w:rsidRDefault="00B61C7C" w:rsidP="008A1F4F">
      <w:pPr>
        <w:spacing w:after="0" w:line="240" w:lineRule="auto"/>
        <w:jc w:val="both"/>
        <w:rPr>
          <w:rFonts w:ascii="Calibri" w:hAnsi="Calibri" w:cs="Calibri"/>
          <w:sz w:val="24"/>
          <w:szCs w:val="24"/>
        </w:rPr>
      </w:pPr>
      <w:r w:rsidRPr="00DD4477">
        <w:rPr>
          <w:rFonts w:ascii="Calibri" w:hAnsi="Calibri" w:cs="Calibri"/>
          <w:sz w:val="24"/>
          <w:szCs w:val="24"/>
        </w:rPr>
        <w:t xml:space="preserve">Based on our experience </w:t>
      </w:r>
      <w:r w:rsidR="00E0189F" w:rsidRPr="00DD4477">
        <w:rPr>
          <w:rFonts w:ascii="Calibri" w:hAnsi="Calibri" w:cs="Calibri"/>
          <w:sz w:val="24"/>
          <w:szCs w:val="24"/>
        </w:rPr>
        <w:t>at</w:t>
      </w:r>
      <w:r w:rsidRPr="00DD4477">
        <w:rPr>
          <w:rFonts w:ascii="Calibri" w:hAnsi="Calibri" w:cs="Calibri"/>
          <w:sz w:val="24"/>
          <w:szCs w:val="24"/>
        </w:rPr>
        <w:t xml:space="preserve"> UPMC, </w:t>
      </w:r>
      <w:r w:rsidR="00B64617" w:rsidRPr="00DD4477">
        <w:rPr>
          <w:rFonts w:ascii="Calibri" w:hAnsi="Calibri" w:cs="Calibri"/>
          <w:sz w:val="24"/>
          <w:szCs w:val="24"/>
        </w:rPr>
        <w:t xml:space="preserve">several </w:t>
      </w:r>
      <w:r w:rsidR="0036290C" w:rsidRPr="00DD4477">
        <w:rPr>
          <w:rFonts w:ascii="Calibri" w:hAnsi="Calibri" w:cs="Calibri"/>
          <w:sz w:val="24"/>
          <w:szCs w:val="24"/>
        </w:rPr>
        <w:t>factors</w:t>
      </w:r>
      <w:r w:rsidR="00AB68CA" w:rsidRPr="00DD4477">
        <w:rPr>
          <w:rFonts w:ascii="Calibri" w:hAnsi="Calibri" w:cs="Calibri"/>
          <w:sz w:val="24"/>
          <w:szCs w:val="24"/>
        </w:rPr>
        <w:t xml:space="preserve"> </w:t>
      </w:r>
      <w:r w:rsidR="00B64617" w:rsidRPr="00DD4477">
        <w:rPr>
          <w:rFonts w:ascii="Calibri" w:hAnsi="Calibri" w:cs="Calibri"/>
          <w:sz w:val="24"/>
          <w:szCs w:val="24"/>
        </w:rPr>
        <w:t xml:space="preserve">are </w:t>
      </w:r>
      <w:r w:rsidR="00AB68CA" w:rsidRPr="00DD4477">
        <w:rPr>
          <w:rFonts w:ascii="Calibri" w:hAnsi="Calibri" w:cs="Calibri"/>
          <w:sz w:val="24"/>
          <w:szCs w:val="24"/>
        </w:rPr>
        <w:t xml:space="preserve">needed for </w:t>
      </w:r>
      <w:r w:rsidR="0036290C" w:rsidRPr="00DD4477">
        <w:rPr>
          <w:rFonts w:ascii="Calibri" w:hAnsi="Calibri" w:cs="Calibri"/>
          <w:sz w:val="24"/>
          <w:szCs w:val="24"/>
        </w:rPr>
        <w:t>successful implement</w:t>
      </w:r>
      <w:r w:rsidR="00AB68CA" w:rsidRPr="00DD4477">
        <w:rPr>
          <w:rFonts w:ascii="Calibri" w:hAnsi="Calibri" w:cs="Calibri"/>
          <w:sz w:val="24"/>
          <w:szCs w:val="24"/>
        </w:rPr>
        <w:t xml:space="preserve">ation of </w:t>
      </w:r>
      <w:r w:rsidR="00E56FDC" w:rsidRPr="00DD4477">
        <w:rPr>
          <w:rFonts w:ascii="Calibri" w:hAnsi="Calibri" w:cs="Calibri"/>
          <w:sz w:val="24"/>
          <w:szCs w:val="24"/>
        </w:rPr>
        <w:t>RPD</w:t>
      </w:r>
      <w:r w:rsidR="00AB68CA" w:rsidRPr="00DD4477">
        <w:rPr>
          <w:rFonts w:ascii="Calibri" w:hAnsi="Calibri" w:cs="Calibri"/>
          <w:sz w:val="24"/>
          <w:szCs w:val="24"/>
        </w:rPr>
        <w:t>. These include</w:t>
      </w:r>
      <w:r w:rsidR="0036290C" w:rsidRPr="00DD4477">
        <w:rPr>
          <w:rFonts w:ascii="Calibri" w:hAnsi="Calibri" w:cs="Calibri"/>
          <w:sz w:val="24"/>
          <w:szCs w:val="24"/>
        </w:rPr>
        <w:t xml:space="preserve"> </w:t>
      </w:r>
      <w:r w:rsidR="00365747" w:rsidRPr="00DD4477">
        <w:rPr>
          <w:rFonts w:ascii="Calibri" w:hAnsi="Calibri" w:cs="Calibri"/>
          <w:sz w:val="24"/>
          <w:szCs w:val="24"/>
        </w:rPr>
        <w:t xml:space="preserve">an </w:t>
      </w:r>
      <w:r w:rsidR="00931227" w:rsidRPr="00DD4477">
        <w:rPr>
          <w:rFonts w:ascii="Calibri" w:hAnsi="Calibri" w:cs="Calibri"/>
          <w:sz w:val="24"/>
          <w:szCs w:val="24"/>
        </w:rPr>
        <w:t>institutional commitment</w:t>
      </w:r>
      <w:r w:rsidR="00365747" w:rsidRPr="00DD4477">
        <w:rPr>
          <w:rFonts w:ascii="Calibri" w:hAnsi="Calibri" w:cs="Calibri"/>
          <w:sz w:val="24"/>
          <w:szCs w:val="24"/>
        </w:rPr>
        <w:t xml:space="preserve"> to program success</w:t>
      </w:r>
      <w:r w:rsidR="00627A87">
        <w:rPr>
          <w:rFonts w:ascii="Calibri" w:hAnsi="Calibri" w:cs="Calibri"/>
          <w:sz w:val="24"/>
          <w:szCs w:val="24"/>
        </w:rPr>
        <w:t xml:space="preserve"> with necessary training</w:t>
      </w:r>
      <w:r w:rsidR="00B960AE">
        <w:rPr>
          <w:rFonts w:ascii="Calibri" w:hAnsi="Calibri" w:cs="Calibri"/>
          <w:sz w:val="24"/>
          <w:szCs w:val="24"/>
        </w:rPr>
        <w:t xml:space="preserve"> and mentorship</w:t>
      </w:r>
      <w:r w:rsidR="00627A87">
        <w:rPr>
          <w:rFonts w:ascii="Calibri" w:hAnsi="Calibri" w:cs="Calibri"/>
          <w:sz w:val="24"/>
          <w:szCs w:val="24"/>
        </w:rPr>
        <w:t>,</w:t>
      </w:r>
      <w:r w:rsidR="00931227" w:rsidRPr="00DD4477">
        <w:rPr>
          <w:rFonts w:ascii="Calibri" w:hAnsi="Calibri" w:cs="Calibri"/>
          <w:sz w:val="24"/>
          <w:szCs w:val="24"/>
        </w:rPr>
        <w:t xml:space="preserve"> </w:t>
      </w:r>
      <w:r w:rsidR="00B64617" w:rsidRPr="00DD4477">
        <w:rPr>
          <w:rFonts w:ascii="Calibri" w:hAnsi="Calibri" w:cs="Calibri"/>
          <w:sz w:val="24"/>
          <w:szCs w:val="24"/>
        </w:rPr>
        <w:t xml:space="preserve">prior </w:t>
      </w:r>
      <w:r w:rsidR="00AB68CA" w:rsidRPr="00DD4477">
        <w:rPr>
          <w:rFonts w:ascii="Calibri" w:hAnsi="Calibri" w:cs="Calibri"/>
          <w:sz w:val="24"/>
          <w:szCs w:val="24"/>
        </w:rPr>
        <w:t xml:space="preserve">surgeon </w:t>
      </w:r>
      <w:r w:rsidR="004D1A98" w:rsidRPr="00DD4477">
        <w:rPr>
          <w:rFonts w:ascii="Calibri" w:hAnsi="Calibri" w:cs="Calibri"/>
          <w:sz w:val="24"/>
          <w:szCs w:val="24"/>
        </w:rPr>
        <w:t>experience</w:t>
      </w:r>
      <w:r w:rsidR="00931227" w:rsidRPr="00DD4477">
        <w:rPr>
          <w:rFonts w:ascii="Calibri" w:hAnsi="Calibri" w:cs="Calibri"/>
          <w:sz w:val="24"/>
          <w:szCs w:val="24"/>
        </w:rPr>
        <w:t xml:space="preserve"> </w:t>
      </w:r>
      <w:r w:rsidR="00AB68CA" w:rsidRPr="00DD4477">
        <w:rPr>
          <w:rFonts w:ascii="Calibri" w:hAnsi="Calibri" w:cs="Calibri"/>
          <w:sz w:val="24"/>
          <w:szCs w:val="24"/>
        </w:rPr>
        <w:t>in ope</w:t>
      </w:r>
      <w:r w:rsidR="00365747" w:rsidRPr="00DD4477">
        <w:rPr>
          <w:rFonts w:ascii="Calibri" w:hAnsi="Calibri" w:cs="Calibri"/>
          <w:sz w:val="24"/>
          <w:szCs w:val="24"/>
        </w:rPr>
        <w:t>n</w:t>
      </w:r>
      <w:r w:rsidR="00AB68CA" w:rsidRPr="00DD4477">
        <w:rPr>
          <w:rFonts w:ascii="Calibri" w:hAnsi="Calibri" w:cs="Calibri"/>
          <w:sz w:val="24"/>
          <w:szCs w:val="24"/>
        </w:rPr>
        <w:t xml:space="preserve"> pancreatic surgery,</w:t>
      </w:r>
      <w:r w:rsidR="00365747" w:rsidRPr="00DD4477">
        <w:rPr>
          <w:rFonts w:ascii="Calibri" w:hAnsi="Calibri" w:cs="Calibri"/>
          <w:sz w:val="24"/>
          <w:szCs w:val="24"/>
        </w:rPr>
        <w:t xml:space="preserve"> use of </w:t>
      </w:r>
      <w:r w:rsidR="00577497" w:rsidRPr="00577497">
        <w:rPr>
          <w:rFonts w:ascii="Calibri" w:hAnsi="Calibri" w:cs="Calibri"/>
          <w:sz w:val="24"/>
          <w:szCs w:val="24"/>
        </w:rPr>
        <w:t>two</w:t>
      </w:r>
      <w:r w:rsidR="00577497" w:rsidRPr="00DD4477">
        <w:rPr>
          <w:rFonts w:ascii="Calibri" w:hAnsi="Calibri" w:cs="Calibri"/>
          <w:sz w:val="24"/>
          <w:szCs w:val="24"/>
        </w:rPr>
        <w:t xml:space="preserve"> </w:t>
      </w:r>
      <w:r w:rsidR="00365747" w:rsidRPr="00DD4477">
        <w:rPr>
          <w:rFonts w:ascii="Calibri" w:hAnsi="Calibri" w:cs="Calibri"/>
          <w:sz w:val="24"/>
          <w:szCs w:val="24"/>
        </w:rPr>
        <w:t>staf</w:t>
      </w:r>
      <w:r w:rsidR="00B64617" w:rsidRPr="00DD4477">
        <w:rPr>
          <w:rFonts w:ascii="Calibri" w:hAnsi="Calibri" w:cs="Calibri"/>
          <w:sz w:val="24"/>
          <w:szCs w:val="24"/>
        </w:rPr>
        <w:t>f surg</w:t>
      </w:r>
      <w:r w:rsidR="00365747" w:rsidRPr="00DD4477">
        <w:rPr>
          <w:rFonts w:ascii="Calibri" w:hAnsi="Calibri" w:cs="Calibri"/>
          <w:sz w:val="24"/>
          <w:szCs w:val="24"/>
        </w:rPr>
        <w:t xml:space="preserve">eons to navigate through the </w:t>
      </w:r>
      <w:r w:rsidR="00E0189F" w:rsidRPr="00DD4477">
        <w:rPr>
          <w:rFonts w:ascii="Calibri" w:hAnsi="Calibri" w:cs="Calibri"/>
          <w:sz w:val="24"/>
          <w:szCs w:val="24"/>
        </w:rPr>
        <w:t>initial</w:t>
      </w:r>
      <w:r w:rsidR="00365747" w:rsidRPr="00DD4477">
        <w:rPr>
          <w:rFonts w:ascii="Calibri" w:hAnsi="Calibri" w:cs="Calibri"/>
          <w:sz w:val="24"/>
          <w:szCs w:val="24"/>
        </w:rPr>
        <w:t xml:space="preserve"> learning, </w:t>
      </w:r>
      <w:r w:rsidR="00B64617" w:rsidRPr="00DD4477">
        <w:rPr>
          <w:rFonts w:ascii="Calibri" w:hAnsi="Calibri" w:cs="Calibri"/>
          <w:sz w:val="24"/>
          <w:szCs w:val="24"/>
        </w:rPr>
        <w:t xml:space="preserve">availability of </w:t>
      </w:r>
      <w:r w:rsidR="00577497">
        <w:rPr>
          <w:rFonts w:ascii="Calibri" w:hAnsi="Calibri" w:cs="Calibri"/>
          <w:sz w:val="24"/>
          <w:szCs w:val="24"/>
        </w:rPr>
        <w:t xml:space="preserve">a </w:t>
      </w:r>
      <w:r w:rsidR="00365747" w:rsidRPr="00DD4477">
        <w:rPr>
          <w:rFonts w:ascii="Calibri" w:hAnsi="Calibri" w:cs="Calibri"/>
          <w:sz w:val="24"/>
          <w:szCs w:val="24"/>
        </w:rPr>
        <w:t>large case volume (2</w:t>
      </w:r>
      <w:r w:rsidR="00577497" w:rsidRPr="00577497">
        <w:rPr>
          <w:rFonts w:ascii="Calibri" w:hAnsi="Calibri" w:cs="Calibri"/>
          <w:sz w:val="24"/>
          <w:szCs w:val="24"/>
        </w:rPr>
        <w:t>–</w:t>
      </w:r>
      <w:r w:rsidR="00365747" w:rsidRPr="00DD4477">
        <w:rPr>
          <w:rFonts w:ascii="Calibri" w:hAnsi="Calibri" w:cs="Calibri"/>
          <w:sz w:val="24"/>
          <w:szCs w:val="24"/>
        </w:rPr>
        <w:t xml:space="preserve">4 cases/month), prospective assessment of perioperative outcomes, and </w:t>
      </w:r>
      <w:r w:rsidR="00931227" w:rsidRPr="00DD4477">
        <w:rPr>
          <w:rFonts w:ascii="Calibri" w:hAnsi="Calibri" w:cs="Calibri"/>
          <w:sz w:val="24"/>
          <w:szCs w:val="24"/>
        </w:rPr>
        <w:t xml:space="preserve">dedicated </w:t>
      </w:r>
      <w:r w:rsidR="00577497">
        <w:rPr>
          <w:rFonts w:ascii="Calibri" w:hAnsi="Calibri" w:cs="Calibri"/>
          <w:sz w:val="24"/>
          <w:szCs w:val="24"/>
        </w:rPr>
        <w:t>operating room</w:t>
      </w:r>
      <w:r w:rsidR="00577497" w:rsidRPr="00DD4477">
        <w:rPr>
          <w:rFonts w:ascii="Calibri" w:hAnsi="Calibri" w:cs="Calibri"/>
          <w:sz w:val="24"/>
          <w:szCs w:val="24"/>
        </w:rPr>
        <w:t xml:space="preserve"> </w:t>
      </w:r>
      <w:r w:rsidR="00931227" w:rsidRPr="00DD4477">
        <w:rPr>
          <w:rFonts w:ascii="Calibri" w:hAnsi="Calibri" w:cs="Calibri"/>
          <w:sz w:val="24"/>
          <w:szCs w:val="24"/>
        </w:rPr>
        <w:t>staff</w:t>
      </w:r>
      <w:r w:rsidR="00AB68CA" w:rsidRPr="00DD4477">
        <w:rPr>
          <w:rFonts w:ascii="Calibri" w:hAnsi="Calibri" w:cs="Calibri"/>
          <w:sz w:val="24"/>
          <w:szCs w:val="24"/>
        </w:rPr>
        <w:t xml:space="preserve">. </w:t>
      </w:r>
    </w:p>
    <w:p w14:paraId="7C0533DE" w14:textId="77777777" w:rsidR="00365747" w:rsidRPr="00DD4477" w:rsidRDefault="00365747" w:rsidP="008A1F4F">
      <w:pPr>
        <w:spacing w:after="0" w:line="240" w:lineRule="auto"/>
        <w:jc w:val="both"/>
        <w:rPr>
          <w:rFonts w:ascii="Calibri" w:hAnsi="Calibri" w:cs="Calibri"/>
          <w:sz w:val="24"/>
          <w:szCs w:val="24"/>
        </w:rPr>
      </w:pPr>
    </w:p>
    <w:p w14:paraId="6EA3B6F1" w14:textId="3C3D5A3A" w:rsidR="00A32915" w:rsidRPr="00DD4477" w:rsidRDefault="00B64617" w:rsidP="008A1F4F">
      <w:pPr>
        <w:spacing w:after="0" w:line="240" w:lineRule="auto"/>
        <w:jc w:val="both"/>
        <w:rPr>
          <w:rFonts w:ascii="Calibri" w:hAnsi="Calibri" w:cs="Calibri"/>
          <w:sz w:val="24"/>
          <w:szCs w:val="24"/>
        </w:rPr>
      </w:pPr>
      <w:r w:rsidRPr="00DD4477">
        <w:rPr>
          <w:rFonts w:ascii="Calibri" w:hAnsi="Calibri" w:cs="Calibri"/>
          <w:sz w:val="24"/>
          <w:szCs w:val="24"/>
        </w:rPr>
        <w:t xml:space="preserve">Data from our experience suggests the learning curve of </w:t>
      </w:r>
      <w:r w:rsidR="00E56FDC" w:rsidRPr="00DD4477">
        <w:rPr>
          <w:rFonts w:ascii="Calibri" w:hAnsi="Calibri" w:cs="Calibri"/>
          <w:sz w:val="24"/>
          <w:szCs w:val="24"/>
        </w:rPr>
        <w:t>RPD</w:t>
      </w:r>
      <w:r w:rsidRPr="00DD4477">
        <w:rPr>
          <w:rFonts w:ascii="Calibri" w:hAnsi="Calibri" w:cs="Calibri"/>
          <w:sz w:val="24"/>
          <w:szCs w:val="24"/>
        </w:rPr>
        <w:t xml:space="preserve"> to be approximately 80 cases</w:t>
      </w:r>
      <w:sdt>
        <w:sdtPr>
          <w:rPr>
            <w:rFonts w:ascii="Calibri" w:hAnsi="Calibri" w:cs="Calibri"/>
            <w:color w:val="000000"/>
            <w:sz w:val="24"/>
            <w:szCs w:val="24"/>
          </w:rPr>
          <w:tag w:val="citation"/>
          <w:id w:val="1070084956"/>
          <w:placeholder>
            <w:docPart w:val="DefaultPlaceholder_-1854013440"/>
          </w:placeholder>
        </w:sdtPr>
        <w:sdtEndPr/>
        <w:sdtContent>
          <w:r w:rsidR="00165881">
            <w:rPr>
              <w:rFonts w:eastAsia="Times New Roman"/>
              <w:vertAlign w:val="superscript"/>
            </w:rPr>
            <w:t>22</w:t>
          </w:r>
        </w:sdtContent>
      </w:sdt>
      <w:r w:rsidR="0091392B">
        <w:rPr>
          <w:rFonts w:ascii="Calibri" w:hAnsi="Calibri" w:cs="Calibri"/>
          <w:color w:val="000000"/>
          <w:sz w:val="24"/>
          <w:szCs w:val="24"/>
        </w:rPr>
        <w:t>.</w:t>
      </w:r>
      <w:r w:rsidRPr="00DD4477">
        <w:rPr>
          <w:rFonts w:ascii="Calibri" w:hAnsi="Calibri" w:cs="Calibri"/>
          <w:sz w:val="24"/>
          <w:szCs w:val="24"/>
        </w:rPr>
        <w:t xml:space="preserve"> Notably, this is quite </w:t>
      </w:r>
      <w:proofErr w:type="gramStart"/>
      <w:r w:rsidRPr="00DD4477">
        <w:rPr>
          <w:rFonts w:ascii="Calibri" w:hAnsi="Calibri" w:cs="Calibri"/>
          <w:sz w:val="24"/>
          <w:szCs w:val="24"/>
        </w:rPr>
        <w:t>similar to</w:t>
      </w:r>
      <w:proofErr w:type="gramEnd"/>
      <w:r w:rsidRPr="00DD4477">
        <w:rPr>
          <w:rFonts w:ascii="Calibri" w:hAnsi="Calibri" w:cs="Calibri"/>
          <w:sz w:val="24"/>
          <w:szCs w:val="24"/>
        </w:rPr>
        <w:t xml:space="preserve"> the learning curve of OPD as demonstrated by </w:t>
      </w:r>
      <w:r w:rsidR="00B72CA8" w:rsidRPr="00B72CA8">
        <w:rPr>
          <w:rFonts w:ascii="Calibri" w:hAnsi="Calibri" w:cs="Calibri"/>
          <w:sz w:val="24"/>
          <w:szCs w:val="24"/>
        </w:rPr>
        <w:t>three</w:t>
      </w:r>
      <w:r w:rsidR="00B72CA8" w:rsidRPr="00DD4477">
        <w:rPr>
          <w:rFonts w:ascii="Calibri" w:hAnsi="Calibri" w:cs="Calibri"/>
          <w:sz w:val="24"/>
          <w:szCs w:val="24"/>
        </w:rPr>
        <w:t xml:space="preserve"> </w:t>
      </w:r>
      <w:r w:rsidRPr="00DD4477">
        <w:rPr>
          <w:rFonts w:ascii="Calibri" w:hAnsi="Calibri" w:cs="Calibri"/>
          <w:sz w:val="24"/>
          <w:szCs w:val="24"/>
        </w:rPr>
        <w:t>other reports</w:t>
      </w:r>
      <w:r w:rsidR="003066C0" w:rsidRPr="00DD4477">
        <w:rPr>
          <w:rFonts w:ascii="Calibri" w:hAnsi="Calibri" w:cs="Calibri"/>
          <w:sz w:val="24"/>
          <w:szCs w:val="24"/>
        </w:rPr>
        <w:t>.</w:t>
      </w:r>
      <w:sdt>
        <w:sdtPr>
          <w:rPr>
            <w:rFonts w:ascii="Calibri" w:hAnsi="Calibri" w:cs="Calibri"/>
            <w:color w:val="000000"/>
            <w:sz w:val="24"/>
            <w:szCs w:val="24"/>
          </w:rPr>
          <w:tag w:val="citation"/>
          <w:id w:val="-1590075428"/>
          <w:placeholder>
            <w:docPart w:val="DefaultPlaceholder_-1854013440"/>
          </w:placeholder>
        </w:sdtPr>
        <w:sdtEndPr/>
        <w:sdtContent>
          <w:r w:rsidR="00165881">
            <w:rPr>
              <w:rFonts w:eastAsia="Times New Roman"/>
              <w:vertAlign w:val="superscript"/>
            </w:rPr>
            <w:t>1,23,24</w:t>
          </w:r>
        </w:sdtContent>
      </w:sdt>
      <w:r w:rsidR="00740256">
        <w:rPr>
          <w:rFonts w:ascii="Calibri" w:hAnsi="Calibri" w:cs="Calibri"/>
          <w:sz w:val="24"/>
          <w:szCs w:val="24"/>
        </w:rPr>
        <w:t xml:space="preserve"> </w:t>
      </w:r>
      <w:r w:rsidR="006F755E" w:rsidRPr="00DD4477">
        <w:rPr>
          <w:rFonts w:ascii="Calibri" w:hAnsi="Calibri" w:cs="Calibri"/>
          <w:sz w:val="24"/>
          <w:szCs w:val="24"/>
        </w:rPr>
        <w:t>Redu</w:t>
      </w:r>
      <w:r w:rsidR="00395D4A" w:rsidRPr="00DD4477">
        <w:rPr>
          <w:rFonts w:ascii="Calibri" w:hAnsi="Calibri" w:cs="Calibri"/>
          <w:sz w:val="24"/>
          <w:szCs w:val="24"/>
        </w:rPr>
        <w:t>c</w:t>
      </w:r>
      <w:r w:rsidR="006F755E" w:rsidRPr="00DD4477">
        <w:rPr>
          <w:rFonts w:ascii="Calibri" w:hAnsi="Calibri" w:cs="Calibri"/>
          <w:sz w:val="24"/>
          <w:szCs w:val="24"/>
        </w:rPr>
        <w:t>tions</w:t>
      </w:r>
      <w:r w:rsidR="00300CC7" w:rsidRPr="00DD4477">
        <w:rPr>
          <w:rFonts w:ascii="Calibri" w:hAnsi="Calibri" w:cs="Calibri"/>
          <w:sz w:val="24"/>
          <w:szCs w:val="24"/>
        </w:rPr>
        <w:t xml:space="preserve"> in EBL</w:t>
      </w:r>
      <w:r w:rsidR="00C34013" w:rsidRPr="00DD4477">
        <w:rPr>
          <w:rFonts w:ascii="Calibri" w:hAnsi="Calibri" w:cs="Calibri"/>
          <w:sz w:val="24"/>
          <w:szCs w:val="24"/>
        </w:rPr>
        <w:t xml:space="preserve"> </w:t>
      </w:r>
      <w:r w:rsidR="006F755E" w:rsidRPr="00DD4477">
        <w:rPr>
          <w:rFonts w:ascii="Calibri" w:hAnsi="Calibri" w:cs="Calibri"/>
          <w:sz w:val="24"/>
          <w:szCs w:val="24"/>
        </w:rPr>
        <w:t xml:space="preserve">and </w:t>
      </w:r>
      <w:r w:rsidR="00395D4A" w:rsidRPr="00DD4477">
        <w:rPr>
          <w:rFonts w:ascii="Calibri" w:hAnsi="Calibri" w:cs="Calibri"/>
          <w:sz w:val="24"/>
          <w:szCs w:val="24"/>
        </w:rPr>
        <w:t xml:space="preserve">operative </w:t>
      </w:r>
      <w:r w:rsidR="00C34013" w:rsidRPr="00DD4477">
        <w:rPr>
          <w:rFonts w:ascii="Calibri" w:hAnsi="Calibri" w:cs="Calibri"/>
          <w:sz w:val="24"/>
          <w:szCs w:val="24"/>
        </w:rPr>
        <w:t>conversion</w:t>
      </w:r>
      <w:r w:rsidR="00395D4A" w:rsidRPr="00DD4477">
        <w:rPr>
          <w:rFonts w:ascii="Calibri" w:hAnsi="Calibri" w:cs="Calibri"/>
          <w:sz w:val="24"/>
          <w:szCs w:val="24"/>
        </w:rPr>
        <w:t>s</w:t>
      </w:r>
      <w:r w:rsidR="00300CC7" w:rsidRPr="00DD4477">
        <w:rPr>
          <w:rFonts w:ascii="Calibri" w:hAnsi="Calibri" w:cs="Calibri"/>
          <w:sz w:val="24"/>
          <w:szCs w:val="24"/>
        </w:rPr>
        <w:t xml:space="preserve"> </w:t>
      </w:r>
      <w:r w:rsidR="006F755E" w:rsidRPr="00DD4477">
        <w:rPr>
          <w:rFonts w:ascii="Calibri" w:hAnsi="Calibri" w:cs="Calibri"/>
          <w:sz w:val="24"/>
          <w:szCs w:val="24"/>
        </w:rPr>
        <w:t>occur early (</w:t>
      </w:r>
      <w:r w:rsidR="00300CC7" w:rsidRPr="00DD4477">
        <w:rPr>
          <w:rFonts w:ascii="Calibri" w:hAnsi="Calibri" w:cs="Calibri"/>
          <w:sz w:val="24"/>
          <w:szCs w:val="24"/>
        </w:rPr>
        <w:t>20 cases</w:t>
      </w:r>
      <w:r w:rsidR="006F755E" w:rsidRPr="00DD4477">
        <w:rPr>
          <w:rFonts w:ascii="Calibri" w:hAnsi="Calibri" w:cs="Calibri"/>
          <w:sz w:val="24"/>
          <w:szCs w:val="24"/>
        </w:rPr>
        <w:t xml:space="preserve">), while a </w:t>
      </w:r>
      <w:r w:rsidR="00300CC7" w:rsidRPr="00DD4477">
        <w:rPr>
          <w:rFonts w:ascii="Calibri" w:hAnsi="Calibri" w:cs="Calibri"/>
          <w:sz w:val="24"/>
          <w:szCs w:val="24"/>
        </w:rPr>
        <w:t xml:space="preserve">decrease in </w:t>
      </w:r>
      <w:r w:rsidR="006F755E" w:rsidRPr="00DD4477">
        <w:rPr>
          <w:rFonts w:ascii="Calibri" w:hAnsi="Calibri" w:cs="Calibri"/>
          <w:sz w:val="24"/>
          <w:szCs w:val="24"/>
        </w:rPr>
        <w:t xml:space="preserve">clinically relevant </w:t>
      </w:r>
      <w:r w:rsidR="00300CC7" w:rsidRPr="00DD4477">
        <w:rPr>
          <w:rFonts w:ascii="Calibri" w:hAnsi="Calibri" w:cs="Calibri"/>
          <w:sz w:val="24"/>
          <w:szCs w:val="24"/>
        </w:rPr>
        <w:t>pancreatic fistula rate</w:t>
      </w:r>
      <w:r w:rsidR="00395D4A" w:rsidRPr="00DD4477">
        <w:rPr>
          <w:rFonts w:ascii="Calibri" w:hAnsi="Calibri" w:cs="Calibri"/>
          <w:sz w:val="24"/>
          <w:szCs w:val="24"/>
        </w:rPr>
        <w:t xml:space="preserve"> occurs</w:t>
      </w:r>
      <w:r w:rsidR="00300CC7" w:rsidRPr="00DD4477">
        <w:rPr>
          <w:rFonts w:ascii="Calibri" w:hAnsi="Calibri" w:cs="Calibri"/>
          <w:sz w:val="24"/>
          <w:szCs w:val="24"/>
        </w:rPr>
        <w:t xml:space="preserve"> after 40 cases. </w:t>
      </w:r>
      <w:r w:rsidR="006F755E" w:rsidRPr="00DD4477">
        <w:rPr>
          <w:rFonts w:ascii="Calibri" w:hAnsi="Calibri" w:cs="Calibri"/>
          <w:sz w:val="24"/>
          <w:szCs w:val="24"/>
        </w:rPr>
        <w:t>Operative time, a surrogate o</w:t>
      </w:r>
      <w:r w:rsidR="00395D4A" w:rsidRPr="00DD4477">
        <w:rPr>
          <w:rFonts w:ascii="Calibri" w:hAnsi="Calibri" w:cs="Calibri"/>
          <w:sz w:val="24"/>
          <w:szCs w:val="24"/>
        </w:rPr>
        <w:t>f</w:t>
      </w:r>
      <w:r w:rsidR="006F755E" w:rsidRPr="00DD4477">
        <w:rPr>
          <w:rFonts w:ascii="Calibri" w:hAnsi="Calibri" w:cs="Calibri"/>
          <w:sz w:val="24"/>
          <w:szCs w:val="24"/>
        </w:rPr>
        <w:t xml:space="preserve"> procedural efficiency, </w:t>
      </w:r>
      <w:r w:rsidR="00A32915" w:rsidRPr="00DD4477">
        <w:rPr>
          <w:rFonts w:ascii="Calibri" w:hAnsi="Calibri" w:cs="Calibri"/>
          <w:sz w:val="24"/>
          <w:szCs w:val="24"/>
        </w:rPr>
        <w:t>is optimized after 80 cases.</w:t>
      </w:r>
      <w:r w:rsidR="00D50F8F" w:rsidRPr="00DD4477">
        <w:rPr>
          <w:rFonts w:ascii="Calibri" w:hAnsi="Calibri" w:cs="Calibri"/>
          <w:sz w:val="24"/>
          <w:szCs w:val="24"/>
        </w:rPr>
        <w:t xml:space="preserve"> </w:t>
      </w:r>
      <w:r w:rsidR="00A32915" w:rsidRPr="00DD4477">
        <w:rPr>
          <w:rFonts w:ascii="Calibri" w:hAnsi="Calibri" w:cs="Calibri"/>
          <w:sz w:val="24"/>
          <w:szCs w:val="24"/>
        </w:rPr>
        <w:t xml:space="preserve">Following identification of our learning curve, </w:t>
      </w:r>
      <w:r w:rsidR="00B960AE">
        <w:rPr>
          <w:rFonts w:ascii="Calibri" w:hAnsi="Calibri" w:cs="Calibri"/>
          <w:sz w:val="24"/>
          <w:szCs w:val="24"/>
        </w:rPr>
        <w:t xml:space="preserve">we </w:t>
      </w:r>
      <w:r w:rsidR="00A32915" w:rsidRPr="00DD4477">
        <w:rPr>
          <w:rFonts w:ascii="Calibri" w:hAnsi="Calibri" w:cs="Calibri"/>
          <w:sz w:val="24"/>
          <w:szCs w:val="24"/>
        </w:rPr>
        <w:t xml:space="preserve">established a training </w:t>
      </w:r>
      <w:r w:rsidR="00B960AE">
        <w:rPr>
          <w:rFonts w:ascii="Calibri" w:hAnsi="Calibri" w:cs="Calibri"/>
          <w:sz w:val="24"/>
          <w:szCs w:val="24"/>
        </w:rPr>
        <w:t xml:space="preserve">program </w:t>
      </w:r>
      <w:r w:rsidR="00A32915" w:rsidRPr="00DD4477">
        <w:rPr>
          <w:rFonts w:ascii="Calibri" w:hAnsi="Calibri" w:cs="Calibri"/>
          <w:sz w:val="24"/>
          <w:szCs w:val="24"/>
        </w:rPr>
        <w:t xml:space="preserve">with </w:t>
      </w:r>
      <w:r w:rsidR="00627A87">
        <w:rPr>
          <w:rFonts w:ascii="Calibri" w:hAnsi="Calibri" w:cs="Calibri"/>
          <w:sz w:val="24"/>
          <w:szCs w:val="24"/>
        </w:rPr>
        <w:t>the</w:t>
      </w:r>
      <w:r w:rsidR="00A32915" w:rsidRPr="00DD4477">
        <w:rPr>
          <w:rFonts w:ascii="Calibri" w:hAnsi="Calibri" w:cs="Calibri"/>
          <w:sz w:val="24"/>
          <w:szCs w:val="24"/>
        </w:rPr>
        <w:t xml:space="preserve"> objective of </w:t>
      </w:r>
      <w:r w:rsidR="00E0189F" w:rsidRPr="00DD4477">
        <w:rPr>
          <w:rFonts w:ascii="Calibri" w:hAnsi="Calibri" w:cs="Calibri"/>
          <w:sz w:val="24"/>
          <w:szCs w:val="24"/>
        </w:rPr>
        <w:t>disseminating</w:t>
      </w:r>
      <w:r w:rsidR="00A32915" w:rsidRPr="00DD4477">
        <w:rPr>
          <w:rFonts w:ascii="Calibri" w:hAnsi="Calibri" w:cs="Calibri"/>
          <w:sz w:val="24"/>
          <w:szCs w:val="24"/>
        </w:rPr>
        <w:t xml:space="preserve"> safe robotic pancreatectomy.</w:t>
      </w:r>
      <w:r w:rsidR="00740256">
        <w:rPr>
          <w:rFonts w:ascii="Calibri" w:hAnsi="Calibri" w:cs="Calibri"/>
          <w:sz w:val="24"/>
          <w:szCs w:val="24"/>
        </w:rPr>
        <w:t xml:space="preserve"> </w:t>
      </w:r>
      <w:r w:rsidR="00B960AE">
        <w:rPr>
          <w:rFonts w:ascii="Calibri" w:hAnsi="Calibri" w:cs="Calibri"/>
          <w:sz w:val="24"/>
          <w:szCs w:val="24"/>
        </w:rPr>
        <w:t xml:space="preserve">This </w:t>
      </w:r>
      <w:r w:rsidR="00A32915" w:rsidRPr="00DD4477">
        <w:rPr>
          <w:rFonts w:ascii="Calibri" w:hAnsi="Calibri" w:cs="Calibri"/>
          <w:sz w:val="24"/>
          <w:szCs w:val="24"/>
        </w:rPr>
        <w:t xml:space="preserve">stepwise mastery-based curriculum includes </w:t>
      </w:r>
      <w:r w:rsidR="0091392B" w:rsidRPr="00325E18">
        <w:rPr>
          <w:rFonts w:ascii="Calibri" w:hAnsi="Calibri" w:cs="Calibri"/>
          <w:sz w:val="24"/>
          <w:szCs w:val="24"/>
        </w:rPr>
        <w:t>five</w:t>
      </w:r>
      <w:r w:rsidR="0091392B" w:rsidRPr="00DD4477">
        <w:rPr>
          <w:rFonts w:ascii="Calibri" w:hAnsi="Calibri" w:cs="Calibri"/>
          <w:sz w:val="24"/>
          <w:szCs w:val="24"/>
        </w:rPr>
        <w:t xml:space="preserve"> </w:t>
      </w:r>
      <w:r w:rsidR="00B960AE">
        <w:rPr>
          <w:rFonts w:ascii="Calibri" w:hAnsi="Calibri" w:cs="Calibri"/>
          <w:sz w:val="24"/>
          <w:szCs w:val="24"/>
        </w:rPr>
        <w:t xml:space="preserve">main </w:t>
      </w:r>
      <w:r w:rsidR="00A32915" w:rsidRPr="00DD4477">
        <w:rPr>
          <w:rFonts w:ascii="Calibri" w:hAnsi="Calibri" w:cs="Calibri"/>
          <w:sz w:val="24"/>
          <w:szCs w:val="24"/>
        </w:rPr>
        <w:t>components: 1</w:t>
      </w:r>
      <w:r w:rsidR="0091392B">
        <w:rPr>
          <w:rFonts w:ascii="Calibri" w:hAnsi="Calibri" w:cs="Calibri"/>
          <w:sz w:val="24"/>
          <w:szCs w:val="24"/>
        </w:rPr>
        <w:t>)</w:t>
      </w:r>
      <w:r w:rsidR="00A32915" w:rsidRPr="00DD4477">
        <w:rPr>
          <w:rFonts w:ascii="Calibri" w:hAnsi="Calibri" w:cs="Calibri"/>
          <w:sz w:val="24"/>
          <w:szCs w:val="24"/>
        </w:rPr>
        <w:t xml:space="preserve"> mastery of the </w:t>
      </w:r>
      <w:r w:rsidR="00E0189F" w:rsidRPr="00DD4477">
        <w:rPr>
          <w:rFonts w:ascii="Calibri" w:hAnsi="Calibri" w:cs="Calibri"/>
          <w:sz w:val="24"/>
          <w:szCs w:val="24"/>
        </w:rPr>
        <w:t>console</w:t>
      </w:r>
      <w:r w:rsidR="00A32915" w:rsidRPr="00DD4477">
        <w:rPr>
          <w:rFonts w:ascii="Calibri" w:hAnsi="Calibri" w:cs="Calibri"/>
          <w:sz w:val="24"/>
          <w:szCs w:val="24"/>
        </w:rPr>
        <w:t>, 2</w:t>
      </w:r>
      <w:r w:rsidR="0091392B">
        <w:rPr>
          <w:rFonts w:ascii="Calibri" w:hAnsi="Calibri" w:cs="Calibri"/>
          <w:sz w:val="24"/>
          <w:szCs w:val="24"/>
        </w:rPr>
        <w:t>)</w:t>
      </w:r>
      <w:r w:rsidR="00A32915" w:rsidRPr="00DD4477">
        <w:rPr>
          <w:rFonts w:ascii="Calibri" w:hAnsi="Calibri" w:cs="Calibri"/>
          <w:sz w:val="24"/>
          <w:szCs w:val="24"/>
        </w:rPr>
        <w:t xml:space="preserve"> virtual reality, 3</w:t>
      </w:r>
      <w:r w:rsidR="0091392B">
        <w:rPr>
          <w:rFonts w:ascii="Calibri" w:hAnsi="Calibri" w:cs="Calibri"/>
          <w:sz w:val="24"/>
          <w:szCs w:val="24"/>
        </w:rPr>
        <w:t xml:space="preserve">) </w:t>
      </w:r>
      <w:proofErr w:type="spellStart"/>
      <w:r w:rsidR="00A32915" w:rsidRPr="00DD4477">
        <w:rPr>
          <w:rFonts w:ascii="Calibri" w:hAnsi="Calibri" w:cs="Calibri"/>
          <w:sz w:val="24"/>
          <w:szCs w:val="24"/>
        </w:rPr>
        <w:t>innanimate</w:t>
      </w:r>
      <w:proofErr w:type="spellEnd"/>
      <w:r w:rsidR="00A32915" w:rsidRPr="00DD4477">
        <w:rPr>
          <w:rFonts w:ascii="Calibri" w:hAnsi="Calibri" w:cs="Calibri"/>
          <w:sz w:val="24"/>
          <w:szCs w:val="24"/>
        </w:rPr>
        <w:t xml:space="preserve"> and bio-tissue drills, 4</w:t>
      </w:r>
      <w:r w:rsidR="0091392B">
        <w:rPr>
          <w:rFonts w:ascii="Calibri" w:hAnsi="Calibri" w:cs="Calibri"/>
          <w:sz w:val="24"/>
          <w:szCs w:val="24"/>
        </w:rPr>
        <w:t>)</w:t>
      </w:r>
      <w:r w:rsidR="00A32915" w:rsidRPr="00DD4477">
        <w:rPr>
          <w:rFonts w:ascii="Calibri" w:hAnsi="Calibri" w:cs="Calibri"/>
          <w:sz w:val="24"/>
          <w:szCs w:val="24"/>
        </w:rPr>
        <w:t xml:space="preserve"> live operative proctoring</w:t>
      </w:r>
      <w:r w:rsidR="0091392B">
        <w:rPr>
          <w:rFonts w:ascii="Calibri" w:hAnsi="Calibri" w:cs="Calibri"/>
          <w:sz w:val="24"/>
          <w:szCs w:val="24"/>
        </w:rPr>
        <w:t>,</w:t>
      </w:r>
      <w:r w:rsidR="00A32915" w:rsidRPr="00DD4477">
        <w:rPr>
          <w:rFonts w:ascii="Calibri" w:hAnsi="Calibri" w:cs="Calibri"/>
          <w:sz w:val="24"/>
          <w:szCs w:val="24"/>
        </w:rPr>
        <w:t xml:space="preserve"> and 5</w:t>
      </w:r>
      <w:r w:rsidR="0091392B">
        <w:rPr>
          <w:rFonts w:ascii="Calibri" w:hAnsi="Calibri" w:cs="Calibri"/>
          <w:sz w:val="24"/>
          <w:szCs w:val="24"/>
        </w:rPr>
        <w:t>)</w:t>
      </w:r>
      <w:r w:rsidR="00A32915" w:rsidRPr="00DD4477">
        <w:rPr>
          <w:rFonts w:ascii="Calibri" w:hAnsi="Calibri" w:cs="Calibri"/>
          <w:sz w:val="24"/>
          <w:szCs w:val="24"/>
        </w:rPr>
        <w:t xml:space="preserve"> continuous quality improvement and assurance</w:t>
      </w:r>
      <w:sdt>
        <w:sdtPr>
          <w:rPr>
            <w:rFonts w:ascii="Calibri" w:hAnsi="Calibri" w:cs="Calibri"/>
            <w:color w:val="000000"/>
            <w:sz w:val="24"/>
            <w:szCs w:val="24"/>
          </w:rPr>
          <w:tag w:val="citation"/>
          <w:id w:val="-590929980"/>
          <w:placeholder>
            <w:docPart w:val="F721BFE6FEE697458CF4A2E47B6C545F"/>
          </w:placeholder>
        </w:sdtPr>
        <w:sdtEndPr/>
        <w:sdtContent>
          <w:r w:rsidR="00165881">
            <w:rPr>
              <w:rFonts w:eastAsia="Times New Roman"/>
              <w:vertAlign w:val="superscript"/>
            </w:rPr>
            <w:t>11,13,25</w:t>
          </w:r>
        </w:sdtContent>
      </w:sdt>
      <w:r w:rsidR="0091392B">
        <w:rPr>
          <w:rFonts w:ascii="Calibri" w:hAnsi="Calibri" w:cs="Calibri"/>
          <w:sz w:val="24"/>
          <w:szCs w:val="24"/>
        </w:rPr>
        <w:t>.</w:t>
      </w:r>
    </w:p>
    <w:p w14:paraId="19AE3FF4" w14:textId="77777777" w:rsidR="001D42D9" w:rsidRPr="00DD4477" w:rsidRDefault="001D42D9" w:rsidP="008A1F4F">
      <w:pPr>
        <w:spacing w:after="0" w:line="240" w:lineRule="auto"/>
        <w:jc w:val="both"/>
        <w:rPr>
          <w:rFonts w:ascii="Calibri" w:hAnsi="Calibri" w:cs="Calibri"/>
          <w:sz w:val="24"/>
          <w:szCs w:val="24"/>
        </w:rPr>
      </w:pPr>
    </w:p>
    <w:p w14:paraId="4CD8259E" w14:textId="12DD460F" w:rsidR="005E3FD3" w:rsidRPr="00DD4477" w:rsidRDefault="005E3FD3" w:rsidP="008A1F4F">
      <w:pPr>
        <w:spacing w:after="0" w:line="240" w:lineRule="auto"/>
        <w:jc w:val="both"/>
        <w:rPr>
          <w:rFonts w:ascii="Calibri" w:hAnsi="Calibri" w:cs="Calibri"/>
          <w:sz w:val="24"/>
          <w:szCs w:val="24"/>
        </w:rPr>
      </w:pPr>
      <w:r w:rsidRPr="00DD4477">
        <w:rPr>
          <w:rFonts w:ascii="Calibri" w:hAnsi="Calibri" w:cs="Calibri"/>
          <w:sz w:val="24"/>
          <w:szCs w:val="24"/>
        </w:rPr>
        <w:t xml:space="preserve">There are </w:t>
      </w:r>
      <w:r w:rsidR="00B960AE">
        <w:rPr>
          <w:rFonts w:ascii="Calibri" w:hAnsi="Calibri" w:cs="Calibri"/>
          <w:sz w:val="24"/>
          <w:szCs w:val="24"/>
        </w:rPr>
        <w:t xml:space="preserve">a </w:t>
      </w:r>
      <w:r w:rsidRPr="00DD4477">
        <w:rPr>
          <w:rFonts w:ascii="Calibri" w:hAnsi="Calibri" w:cs="Calibri"/>
          <w:sz w:val="24"/>
          <w:szCs w:val="24"/>
        </w:rPr>
        <w:t xml:space="preserve">few technical considerations for </w:t>
      </w:r>
      <w:r w:rsidR="00E56FDC" w:rsidRPr="00DD4477">
        <w:rPr>
          <w:rFonts w:ascii="Calibri" w:hAnsi="Calibri" w:cs="Calibri"/>
          <w:sz w:val="24"/>
          <w:szCs w:val="24"/>
        </w:rPr>
        <w:t>RPD</w:t>
      </w:r>
      <w:r w:rsidR="00B960AE">
        <w:rPr>
          <w:rFonts w:ascii="Calibri" w:hAnsi="Calibri" w:cs="Calibri"/>
          <w:sz w:val="24"/>
          <w:szCs w:val="24"/>
        </w:rPr>
        <w:t xml:space="preserve"> that warrant emphasis</w:t>
      </w:r>
      <w:r w:rsidRPr="00DD4477">
        <w:rPr>
          <w:rFonts w:ascii="Calibri" w:hAnsi="Calibri" w:cs="Calibri"/>
          <w:sz w:val="24"/>
          <w:szCs w:val="24"/>
        </w:rPr>
        <w:t>.</w:t>
      </w:r>
      <w:r w:rsidR="00C70C5D">
        <w:rPr>
          <w:rFonts w:ascii="Calibri" w:hAnsi="Calibri" w:cs="Calibri"/>
          <w:sz w:val="24"/>
          <w:szCs w:val="24"/>
        </w:rPr>
        <w:t xml:space="preserve"> </w:t>
      </w:r>
      <w:r w:rsidRPr="00DD4477">
        <w:rPr>
          <w:rFonts w:ascii="Calibri" w:hAnsi="Calibri" w:cs="Calibri"/>
          <w:sz w:val="24"/>
          <w:szCs w:val="24"/>
        </w:rPr>
        <w:t xml:space="preserve">During the operation, </w:t>
      </w:r>
      <w:r w:rsidR="005513E2" w:rsidRPr="00DD4477">
        <w:rPr>
          <w:rFonts w:ascii="Calibri" w:hAnsi="Calibri" w:cs="Calibri"/>
          <w:sz w:val="24"/>
          <w:szCs w:val="24"/>
        </w:rPr>
        <w:t xml:space="preserve">communication between the bedside and </w:t>
      </w:r>
      <w:r w:rsidR="00E0189F" w:rsidRPr="00DD4477">
        <w:rPr>
          <w:rFonts w:ascii="Calibri" w:hAnsi="Calibri" w:cs="Calibri"/>
          <w:sz w:val="24"/>
          <w:szCs w:val="24"/>
        </w:rPr>
        <w:t>console</w:t>
      </w:r>
      <w:r w:rsidR="005513E2" w:rsidRPr="00DD4477">
        <w:rPr>
          <w:rFonts w:ascii="Calibri" w:hAnsi="Calibri" w:cs="Calibri"/>
          <w:sz w:val="24"/>
          <w:szCs w:val="24"/>
        </w:rPr>
        <w:t xml:space="preserve"> surgeons is paramount.</w:t>
      </w:r>
      <w:r w:rsidR="00AA339E">
        <w:rPr>
          <w:rFonts w:ascii="Calibri" w:hAnsi="Calibri" w:cs="Calibri"/>
          <w:sz w:val="24"/>
          <w:szCs w:val="24"/>
        </w:rPr>
        <w:t xml:space="preserve"> </w:t>
      </w:r>
      <w:r w:rsidR="005513E2" w:rsidRPr="00DD4477">
        <w:rPr>
          <w:rFonts w:ascii="Calibri" w:hAnsi="Calibri" w:cs="Calibri"/>
          <w:sz w:val="24"/>
          <w:szCs w:val="24"/>
        </w:rPr>
        <w:t xml:space="preserve">Both </w:t>
      </w:r>
      <w:r w:rsidRPr="00DD4477">
        <w:rPr>
          <w:rFonts w:ascii="Calibri" w:hAnsi="Calibri" w:cs="Calibri"/>
          <w:sz w:val="24"/>
          <w:szCs w:val="24"/>
        </w:rPr>
        <w:t xml:space="preserve">surgeons </w:t>
      </w:r>
      <w:r w:rsidR="005513E2" w:rsidRPr="00DD4477">
        <w:rPr>
          <w:rFonts w:ascii="Calibri" w:hAnsi="Calibri" w:cs="Calibri"/>
          <w:sz w:val="24"/>
          <w:szCs w:val="24"/>
        </w:rPr>
        <w:t xml:space="preserve">must adhere to the same operative </w:t>
      </w:r>
      <w:r w:rsidR="00E0189F" w:rsidRPr="00DD4477">
        <w:rPr>
          <w:rFonts w:ascii="Calibri" w:hAnsi="Calibri" w:cs="Calibri"/>
          <w:sz w:val="24"/>
          <w:szCs w:val="24"/>
        </w:rPr>
        <w:t>plan and</w:t>
      </w:r>
      <w:r w:rsidR="005513E2" w:rsidRPr="00DD4477">
        <w:rPr>
          <w:rFonts w:ascii="Calibri" w:hAnsi="Calibri" w:cs="Calibri"/>
          <w:sz w:val="24"/>
          <w:szCs w:val="24"/>
        </w:rPr>
        <w:t xml:space="preserve"> anticipate </w:t>
      </w:r>
      <w:r w:rsidR="00E0189F" w:rsidRPr="00DD4477">
        <w:rPr>
          <w:rFonts w:ascii="Calibri" w:hAnsi="Calibri" w:cs="Calibri"/>
          <w:sz w:val="24"/>
          <w:szCs w:val="24"/>
        </w:rPr>
        <w:t>each other’s</w:t>
      </w:r>
      <w:r w:rsidR="005513E2" w:rsidRPr="00DD4477">
        <w:rPr>
          <w:rFonts w:ascii="Calibri" w:hAnsi="Calibri" w:cs="Calibri"/>
          <w:sz w:val="24"/>
          <w:szCs w:val="24"/>
        </w:rPr>
        <w:t xml:space="preserve"> </w:t>
      </w:r>
      <w:r w:rsidR="00E0189F" w:rsidRPr="00DD4477">
        <w:rPr>
          <w:rFonts w:ascii="Calibri" w:hAnsi="Calibri" w:cs="Calibri"/>
          <w:sz w:val="24"/>
          <w:szCs w:val="24"/>
        </w:rPr>
        <w:t>maneuvers</w:t>
      </w:r>
      <w:r w:rsidR="005513E2" w:rsidRPr="00DD4477">
        <w:rPr>
          <w:rFonts w:ascii="Calibri" w:hAnsi="Calibri" w:cs="Calibri"/>
          <w:sz w:val="24"/>
          <w:szCs w:val="24"/>
        </w:rPr>
        <w:t>.</w:t>
      </w:r>
      <w:r w:rsidR="00AA339E">
        <w:rPr>
          <w:rFonts w:ascii="Calibri" w:hAnsi="Calibri" w:cs="Calibri"/>
          <w:sz w:val="24"/>
          <w:szCs w:val="24"/>
        </w:rPr>
        <w:t xml:space="preserve"> </w:t>
      </w:r>
      <w:r w:rsidRPr="00DD4477">
        <w:rPr>
          <w:rFonts w:ascii="Calibri" w:hAnsi="Calibri" w:cs="Calibri"/>
          <w:sz w:val="24"/>
          <w:szCs w:val="24"/>
        </w:rPr>
        <w:t>In the resection phase, A3 plays a key role in retraction of the specimen to allow for optimal exposure. There are three</w:t>
      </w:r>
      <w:r w:rsidR="00B77B43">
        <w:rPr>
          <w:rFonts w:ascii="Calibri" w:hAnsi="Calibri" w:cs="Calibri"/>
          <w:sz w:val="24"/>
          <w:szCs w:val="24"/>
        </w:rPr>
        <w:t xml:space="preserve"> critical</w:t>
      </w:r>
      <w:r w:rsidRPr="00DD4477">
        <w:rPr>
          <w:rFonts w:ascii="Calibri" w:hAnsi="Calibri" w:cs="Calibri"/>
          <w:sz w:val="24"/>
          <w:szCs w:val="24"/>
        </w:rPr>
        <w:t xml:space="preserve"> parts in the operation that can result in </w:t>
      </w:r>
      <w:r w:rsidR="00E0189F" w:rsidRPr="00DD4477">
        <w:rPr>
          <w:rFonts w:ascii="Calibri" w:hAnsi="Calibri" w:cs="Calibri"/>
          <w:sz w:val="24"/>
          <w:szCs w:val="24"/>
        </w:rPr>
        <w:t>significant</w:t>
      </w:r>
      <w:r w:rsidR="004831E2" w:rsidRPr="00DD4477">
        <w:rPr>
          <w:rFonts w:ascii="Calibri" w:hAnsi="Calibri" w:cs="Calibri"/>
          <w:sz w:val="24"/>
          <w:szCs w:val="24"/>
        </w:rPr>
        <w:t xml:space="preserve"> </w:t>
      </w:r>
      <w:r w:rsidRPr="00DD4477">
        <w:rPr>
          <w:rFonts w:ascii="Calibri" w:hAnsi="Calibri" w:cs="Calibri"/>
          <w:sz w:val="24"/>
          <w:szCs w:val="24"/>
        </w:rPr>
        <w:t xml:space="preserve">intraoperative hemorrhage: </w:t>
      </w:r>
      <w:r w:rsidR="00627A87">
        <w:rPr>
          <w:rFonts w:ascii="Calibri" w:hAnsi="Calibri" w:cs="Calibri"/>
          <w:sz w:val="24"/>
          <w:szCs w:val="24"/>
        </w:rPr>
        <w:t>1</w:t>
      </w:r>
      <w:r w:rsidR="0091392B">
        <w:rPr>
          <w:rFonts w:ascii="Calibri" w:hAnsi="Calibri" w:cs="Calibri"/>
          <w:sz w:val="24"/>
          <w:szCs w:val="24"/>
        </w:rPr>
        <w:t>)</w:t>
      </w:r>
      <w:r w:rsidR="00627A87">
        <w:rPr>
          <w:rFonts w:ascii="Calibri" w:hAnsi="Calibri" w:cs="Calibri"/>
          <w:sz w:val="24"/>
          <w:szCs w:val="24"/>
        </w:rPr>
        <w:t xml:space="preserve"> </w:t>
      </w:r>
      <w:r w:rsidR="005513E2" w:rsidRPr="00DD4477">
        <w:rPr>
          <w:rFonts w:ascii="Calibri" w:hAnsi="Calibri" w:cs="Calibri"/>
          <w:sz w:val="24"/>
          <w:szCs w:val="24"/>
        </w:rPr>
        <w:t>d</w:t>
      </w:r>
      <w:r w:rsidRPr="00DD4477">
        <w:rPr>
          <w:rFonts w:ascii="Calibri" w:hAnsi="Calibri" w:cs="Calibri"/>
          <w:sz w:val="24"/>
          <w:szCs w:val="24"/>
        </w:rPr>
        <w:t>issection of LOT</w:t>
      </w:r>
      <w:r w:rsidR="005513E2" w:rsidRPr="00DD4477">
        <w:rPr>
          <w:rFonts w:ascii="Calibri" w:hAnsi="Calibri" w:cs="Calibri"/>
          <w:sz w:val="24"/>
          <w:szCs w:val="24"/>
        </w:rPr>
        <w:t xml:space="preserve"> and linearization of the duodenum after </w:t>
      </w:r>
      <w:r w:rsidR="00395D4A" w:rsidRPr="00DD4477">
        <w:rPr>
          <w:rFonts w:ascii="Calibri" w:hAnsi="Calibri" w:cs="Calibri"/>
          <w:sz w:val="24"/>
          <w:szCs w:val="24"/>
        </w:rPr>
        <w:t xml:space="preserve">the proximal </w:t>
      </w:r>
      <w:r w:rsidR="005513E2" w:rsidRPr="00DD4477">
        <w:rPr>
          <w:rFonts w:ascii="Calibri" w:hAnsi="Calibri" w:cs="Calibri"/>
          <w:sz w:val="24"/>
          <w:szCs w:val="24"/>
        </w:rPr>
        <w:t xml:space="preserve">jejunal </w:t>
      </w:r>
      <w:r w:rsidR="00E0189F" w:rsidRPr="00DD4477">
        <w:rPr>
          <w:rFonts w:ascii="Calibri" w:hAnsi="Calibri" w:cs="Calibri"/>
          <w:sz w:val="24"/>
          <w:szCs w:val="24"/>
        </w:rPr>
        <w:t>transection</w:t>
      </w:r>
      <w:r w:rsidR="0091392B">
        <w:rPr>
          <w:rFonts w:ascii="Calibri" w:hAnsi="Calibri" w:cs="Calibri"/>
          <w:sz w:val="24"/>
          <w:szCs w:val="24"/>
        </w:rPr>
        <w:t>,</w:t>
      </w:r>
      <w:r w:rsidR="00627A87">
        <w:rPr>
          <w:rFonts w:ascii="Calibri" w:hAnsi="Calibri" w:cs="Calibri"/>
          <w:sz w:val="24"/>
          <w:szCs w:val="24"/>
        </w:rPr>
        <w:t xml:space="preserve"> 2</w:t>
      </w:r>
      <w:r w:rsidR="0091392B">
        <w:rPr>
          <w:rFonts w:ascii="Calibri" w:hAnsi="Calibri" w:cs="Calibri"/>
          <w:sz w:val="24"/>
          <w:szCs w:val="24"/>
        </w:rPr>
        <w:t>)</w:t>
      </w:r>
      <w:r w:rsidRPr="00DD4477">
        <w:rPr>
          <w:rFonts w:ascii="Calibri" w:hAnsi="Calibri" w:cs="Calibri"/>
          <w:sz w:val="24"/>
          <w:szCs w:val="24"/>
        </w:rPr>
        <w:t xml:space="preserve"> </w:t>
      </w:r>
      <w:r w:rsidR="005513E2" w:rsidRPr="00DD4477">
        <w:rPr>
          <w:rFonts w:ascii="Calibri" w:hAnsi="Calibri" w:cs="Calibri"/>
          <w:sz w:val="24"/>
          <w:szCs w:val="24"/>
        </w:rPr>
        <w:t>d</w:t>
      </w:r>
      <w:r w:rsidRPr="00DD4477">
        <w:rPr>
          <w:rFonts w:ascii="Calibri" w:hAnsi="Calibri" w:cs="Calibri"/>
          <w:sz w:val="24"/>
          <w:szCs w:val="24"/>
        </w:rPr>
        <w:t xml:space="preserve">issection of </w:t>
      </w:r>
      <w:r w:rsidR="00627A87">
        <w:rPr>
          <w:rFonts w:ascii="Calibri" w:hAnsi="Calibri" w:cs="Calibri"/>
          <w:sz w:val="24"/>
          <w:szCs w:val="24"/>
        </w:rPr>
        <w:t xml:space="preserve">the </w:t>
      </w:r>
      <w:r w:rsidR="005513E2" w:rsidRPr="00DD4477">
        <w:rPr>
          <w:rFonts w:ascii="Calibri" w:hAnsi="Calibri" w:cs="Calibri"/>
          <w:sz w:val="24"/>
          <w:szCs w:val="24"/>
        </w:rPr>
        <w:t>inferior p</w:t>
      </w:r>
      <w:r w:rsidRPr="00DD4477">
        <w:rPr>
          <w:rFonts w:ascii="Calibri" w:hAnsi="Calibri" w:cs="Calibri"/>
          <w:sz w:val="24"/>
          <w:szCs w:val="24"/>
        </w:rPr>
        <w:t xml:space="preserve">ancreatic </w:t>
      </w:r>
      <w:r w:rsidR="005513E2" w:rsidRPr="00DD4477">
        <w:rPr>
          <w:rFonts w:ascii="Calibri" w:hAnsi="Calibri" w:cs="Calibri"/>
          <w:sz w:val="24"/>
          <w:szCs w:val="24"/>
        </w:rPr>
        <w:t>b</w:t>
      </w:r>
      <w:r w:rsidRPr="00DD4477">
        <w:rPr>
          <w:rFonts w:ascii="Calibri" w:hAnsi="Calibri" w:cs="Calibri"/>
          <w:sz w:val="24"/>
          <w:szCs w:val="24"/>
        </w:rPr>
        <w:t>order</w:t>
      </w:r>
      <w:r w:rsidR="005513E2" w:rsidRPr="00DD4477">
        <w:rPr>
          <w:rFonts w:ascii="Calibri" w:hAnsi="Calibri" w:cs="Calibri"/>
          <w:sz w:val="24"/>
          <w:szCs w:val="24"/>
        </w:rPr>
        <w:t xml:space="preserve"> to begin the </w:t>
      </w:r>
      <w:proofErr w:type="spellStart"/>
      <w:r w:rsidR="005513E2" w:rsidRPr="00DD4477">
        <w:rPr>
          <w:rFonts w:ascii="Calibri" w:hAnsi="Calibri" w:cs="Calibri"/>
          <w:sz w:val="24"/>
          <w:szCs w:val="24"/>
        </w:rPr>
        <w:t>retropancreatic</w:t>
      </w:r>
      <w:proofErr w:type="spellEnd"/>
      <w:r w:rsidR="005513E2" w:rsidRPr="00DD4477">
        <w:rPr>
          <w:rFonts w:ascii="Calibri" w:hAnsi="Calibri" w:cs="Calibri"/>
          <w:sz w:val="24"/>
          <w:szCs w:val="24"/>
        </w:rPr>
        <w:t xml:space="preserve"> tunnel</w:t>
      </w:r>
      <w:r w:rsidR="0091392B">
        <w:rPr>
          <w:rFonts w:ascii="Calibri" w:hAnsi="Calibri" w:cs="Calibri"/>
          <w:sz w:val="24"/>
          <w:szCs w:val="24"/>
        </w:rPr>
        <w:t>,</w:t>
      </w:r>
      <w:r w:rsidR="00627A87">
        <w:rPr>
          <w:rFonts w:ascii="Calibri" w:hAnsi="Calibri" w:cs="Calibri"/>
          <w:sz w:val="24"/>
          <w:szCs w:val="24"/>
        </w:rPr>
        <w:t xml:space="preserve"> </w:t>
      </w:r>
      <w:r w:rsidRPr="00DD4477">
        <w:rPr>
          <w:rFonts w:ascii="Calibri" w:hAnsi="Calibri" w:cs="Calibri"/>
          <w:sz w:val="24"/>
          <w:szCs w:val="24"/>
        </w:rPr>
        <w:t xml:space="preserve">and </w:t>
      </w:r>
      <w:r w:rsidR="00627A87">
        <w:rPr>
          <w:rFonts w:ascii="Calibri" w:hAnsi="Calibri" w:cs="Calibri"/>
          <w:sz w:val="24"/>
          <w:szCs w:val="24"/>
        </w:rPr>
        <w:t>3</w:t>
      </w:r>
      <w:r w:rsidR="0091392B">
        <w:rPr>
          <w:rFonts w:ascii="Calibri" w:hAnsi="Calibri" w:cs="Calibri"/>
          <w:sz w:val="24"/>
          <w:szCs w:val="24"/>
        </w:rPr>
        <w:t>)</w:t>
      </w:r>
      <w:r w:rsidR="00627A87">
        <w:rPr>
          <w:rFonts w:ascii="Calibri" w:hAnsi="Calibri" w:cs="Calibri"/>
          <w:sz w:val="24"/>
          <w:szCs w:val="24"/>
        </w:rPr>
        <w:t xml:space="preserve"> </w:t>
      </w:r>
      <w:r w:rsidR="005513E2" w:rsidRPr="00DD4477">
        <w:rPr>
          <w:rFonts w:ascii="Calibri" w:hAnsi="Calibri" w:cs="Calibri"/>
          <w:sz w:val="24"/>
          <w:szCs w:val="24"/>
        </w:rPr>
        <w:t>d</w:t>
      </w:r>
      <w:r w:rsidRPr="00DD4477">
        <w:rPr>
          <w:rFonts w:ascii="Calibri" w:hAnsi="Calibri" w:cs="Calibri"/>
          <w:sz w:val="24"/>
          <w:szCs w:val="24"/>
        </w:rPr>
        <w:t xml:space="preserve">issection of the </w:t>
      </w:r>
      <w:r w:rsidR="005513E2" w:rsidRPr="00DD4477">
        <w:rPr>
          <w:rFonts w:ascii="Calibri" w:hAnsi="Calibri" w:cs="Calibri"/>
          <w:sz w:val="24"/>
          <w:szCs w:val="24"/>
        </w:rPr>
        <w:t>u</w:t>
      </w:r>
      <w:r w:rsidRPr="00DD4477">
        <w:rPr>
          <w:rFonts w:ascii="Calibri" w:hAnsi="Calibri" w:cs="Calibri"/>
          <w:sz w:val="24"/>
          <w:szCs w:val="24"/>
        </w:rPr>
        <w:t xml:space="preserve">ncinate </w:t>
      </w:r>
      <w:r w:rsidR="005513E2" w:rsidRPr="00DD4477">
        <w:rPr>
          <w:rFonts w:ascii="Calibri" w:hAnsi="Calibri" w:cs="Calibri"/>
          <w:sz w:val="24"/>
          <w:szCs w:val="24"/>
        </w:rPr>
        <w:t>p</w:t>
      </w:r>
      <w:r w:rsidRPr="00DD4477">
        <w:rPr>
          <w:rFonts w:ascii="Calibri" w:hAnsi="Calibri" w:cs="Calibri"/>
          <w:sz w:val="24"/>
          <w:szCs w:val="24"/>
        </w:rPr>
        <w:t>rocess.</w:t>
      </w:r>
      <w:r w:rsidR="00AA339E">
        <w:rPr>
          <w:rFonts w:ascii="Calibri" w:hAnsi="Calibri" w:cs="Calibri"/>
          <w:sz w:val="24"/>
          <w:szCs w:val="24"/>
        </w:rPr>
        <w:t xml:space="preserve"> </w:t>
      </w:r>
      <w:r w:rsidRPr="00DD4477">
        <w:rPr>
          <w:rFonts w:ascii="Calibri" w:hAnsi="Calibri" w:cs="Calibri"/>
          <w:sz w:val="24"/>
          <w:szCs w:val="24"/>
        </w:rPr>
        <w:t xml:space="preserve">These phases </w:t>
      </w:r>
      <w:r w:rsidR="00B960AE">
        <w:rPr>
          <w:rFonts w:ascii="Calibri" w:hAnsi="Calibri" w:cs="Calibri"/>
          <w:sz w:val="24"/>
          <w:szCs w:val="24"/>
        </w:rPr>
        <w:t>demand extreme</w:t>
      </w:r>
      <w:r w:rsidRPr="00DD4477">
        <w:rPr>
          <w:rFonts w:ascii="Calibri" w:hAnsi="Calibri" w:cs="Calibri"/>
          <w:sz w:val="24"/>
          <w:szCs w:val="24"/>
        </w:rPr>
        <w:t xml:space="preserve"> c</w:t>
      </w:r>
      <w:r w:rsidR="00B960AE">
        <w:rPr>
          <w:rFonts w:ascii="Calibri" w:hAnsi="Calibri" w:cs="Calibri"/>
          <w:sz w:val="24"/>
          <w:szCs w:val="24"/>
        </w:rPr>
        <w:t>aution</w:t>
      </w:r>
      <w:r w:rsidR="005513E2" w:rsidRPr="00DD4477">
        <w:rPr>
          <w:rFonts w:ascii="Calibri" w:hAnsi="Calibri" w:cs="Calibri"/>
          <w:sz w:val="24"/>
          <w:szCs w:val="24"/>
        </w:rPr>
        <w:t xml:space="preserve"> and </w:t>
      </w:r>
      <w:r w:rsidR="00B960AE">
        <w:rPr>
          <w:rFonts w:ascii="Calibri" w:hAnsi="Calibri" w:cs="Calibri"/>
          <w:sz w:val="24"/>
          <w:szCs w:val="24"/>
        </w:rPr>
        <w:t xml:space="preserve">warrant a thorough </w:t>
      </w:r>
      <w:r w:rsidR="005513E2" w:rsidRPr="00DD4477">
        <w:rPr>
          <w:rFonts w:ascii="Calibri" w:hAnsi="Calibri" w:cs="Calibri"/>
          <w:sz w:val="24"/>
          <w:szCs w:val="24"/>
        </w:rPr>
        <w:t>knowledge of operative anatomy</w:t>
      </w:r>
      <w:r w:rsidRPr="00DD4477">
        <w:rPr>
          <w:rFonts w:ascii="Calibri" w:hAnsi="Calibri" w:cs="Calibri"/>
          <w:sz w:val="24"/>
          <w:szCs w:val="24"/>
        </w:rPr>
        <w:t>.</w:t>
      </w:r>
      <w:r w:rsidR="00C70C5D">
        <w:rPr>
          <w:rFonts w:ascii="Calibri" w:hAnsi="Calibri" w:cs="Calibri"/>
          <w:sz w:val="24"/>
          <w:szCs w:val="24"/>
        </w:rPr>
        <w:t xml:space="preserve"> </w:t>
      </w:r>
      <w:r w:rsidR="00B960AE">
        <w:rPr>
          <w:rFonts w:ascii="Calibri" w:hAnsi="Calibri" w:cs="Calibri"/>
          <w:sz w:val="24"/>
          <w:szCs w:val="24"/>
        </w:rPr>
        <w:t>Control of h</w:t>
      </w:r>
      <w:r w:rsidR="00953B79">
        <w:rPr>
          <w:rFonts w:ascii="Calibri" w:hAnsi="Calibri" w:cs="Calibri"/>
          <w:sz w:val="24"/>
          <w:szCs w:val="24"/>
        </w:rPr>
        <w:t xml:space="preserve">emorrhage </w:t>
      </w:r>
      <w:r w:rsidR="00B960AE">
        <w:rPr>
          <w:rFonts w:ascii="Calibri" w:hAnsi="Calibri" w:cs="Calibri"/>
          <w:sz w:val="24"/>
          <w:szCs w:val="24"/>
        </w:rPr>
        <w:t xml:space="preserve">may be challenging and </w:t>
      </w:r>
      <w:r w:rsidR="005C58C3">
        <w:rPr>
          <w:rFonts w:ascii="Calibri" w:hAnsi="Calibri" w:cs="Calibri"/>
          <w:sz w:val="24"/>
          <w:szCs w:val="24"/>
        </w:rPr>
        <w:t>requires</w:t>
      </w:r>
      <w:r w:rsidR="00627A87">
        <w:rPr>
          <w:rFonts w:ascii="Calibri" w:hAnsi="Calibri" w:cs="Calibri"/>
          <w:sz w:val="24"/>
          <w:szCs w:val="24"/>
        </w:rPr>
        <w:t xml:space="preserve"> </w:t>
      </w:r>
      <w:r w:rsidR="00B960AE">
        <w:rPr>
          <w:rFonts w:ascii="Calibri" w:hAnsi="Calibri" w:cs="Calibri"/>
          <w:sz w:val="24"/>
          <w:szCs w:val="24"/>
        </w:rPr>
        <w:t xml:space="preserve">a </w:t>
      </w:r>
      <w:proofErr w:type="spellStart"/>
      <w:r w:rsidR="00627A87">
        <w:rPr>
          <w:rFonts w:ascii="Calibri" w:hAnsi="Calibri" w:cs="Calibri"/>
          <w:sz w:val="24"/>
          <w:szCs w:val="24"/>
        </w:rPr>
        <w:t>fascile</w:t>
      </w:r>
      <w:proofErr w:type="spellEnd"/>
      <w:r w:rsidR="00627A87">
        <w:rPr>
          <w:rFonts w:ascii="Calibri" w:hAnsi="Calibri" w:cs="Calibri"/>
          <w:sz w:val="24"/>
          <w:szCs w:val="24"/>
        </w:rPr>
        <w:t xml:space="preserve"> </w:t>
      </w:r>
      <w:r w:rsidR="00B960AE">
        <w:rPr>
          <w:rFonts w:ascii="Calibri" w:hAnsi="Calibri" w:cs="Calibri"/>
          <w:sz w:val="24"/>
          <w:szCs w:val="24"/>
        </w:rPr>
        <w:t xml:space="preserve">ability to </w:t>
      </w:r>
      <w:r w:rsidR="00627A87">
        <w:rPr>
          <w:rFonts w:ascii="Calibri" w:hAnsi="Calibri" w:cs="Calibri"/>
          <w:sz w:val="24"/>
          <w:szCs w:val="24"/>
        </w:rPr>
        <w:t>sutur</w:t>
      </w:r>
      <w:r w:rsidR="00B960AE">
        <w:rPr>
          <w:rFonts w:ascii="Calibri" w:hAnsi="Calibri" w:cs="Calibri"/>
          <w:sz w:val="24"/>
          <w:szCs w:val="24"/>
        </w:rPr>
        <w:t>e</w:t>
      </w:r>
      <w:r w:rsidR="00627A87">
        <w:rPr>
          <w:rFonts w:ascii="Calibri" w:hAnsi="Calibri" w:cs="Calibri"/>
          <w:sz w:val="24"/>
          <w:szCs w:val="24"/>
        </w:rPr>
        <w:t xml:space="preserve"> with 4</w:t>
      </w:r>
      <w:r w:rsidR="0091392B" w:rsidRPr="00325E18">
        <w:rPr>
          <w:rFonts w:ascii="Calibri" w:hAnsi="Calibri" w:cs="Calibri"/>
          <w:sz w:val="24"/>
          <w:szCs w:val="24"/>
        </w:rPr>
        <w:t>–</w:t>
      </w:r>
      <w:r w:rsidR="00627A87">
        <w:rPr>
          <w:rFonts w:ascii="Calibri" w:hAnsi="Calibri" w:cs="Calibri"/>
          <w:sz w:val="24"/>
          <w:szCs w:val="24"/>
        </w:rPr>
        <w:t>0 and 5</w:t>
      </w:r>
      <w:r w:rsidR="0091392B" w:rsidRPr="00325E18">
        <w:rPr>
          <w:rFonts w:ascii="Calibri" w:hAnsi="Calibri" w:cs="Calibri"/>
          <w:sz w:val="24"/>
          <w:szCs w:val="24"/>
        </w:rPr>
        <w:t>–</w:t>
      </w:r>
      <w:r w:rsidR="00627A87">
        <w:rPr>
          <w:rFonts w:ascii="Calibri" w:hAnsi="Calibri" w:cs="Calibri"/>
          <w:sz w:val="24"/>
          <w:szCs w:val="24"/>
        </w:rPr>
        <w:t xml:space="preserve">0 </w:t>
      </w:r>
      <w:proofErr w:type="spellStart"/>
      <w:r w:rsidR="00627A87">
        <w:rPr>
          <w:rFonts w:ascii="Calibri" w:hAnsi="Calibri" w:cs="Calibri"/>
          <w:sz w:val="24"/>
          <w:szCs w:val="24"/>
        </w:rPr>
        <w:t>monoflament</w:t>
      </w:r>
      <w:proofErr w:type="spellEnd"/>
      <w:r w:rsidR="00627A87">
        <w:rPr>
          <w:rFonts w:ascii="Calibri" w:hAnsi="Calibri" w:cs="Calibri"/>
          <w:sz w:val="24"/>
          <w:szCs w:val="24"/>
        </w:rPr>
        <w:t xml:space="preserve"> sutures, an experienced bedside assistant</w:t>
      </w:r>
      <w:r w:rsidR="00B960AE">
        <w:rPr>
          <w:rFonts w:ascii="Calibri" w:hAnsi="Calibri" w:cs="Calibri"/>
          <w:sz w:val="24"/>
          <w:szCs w:val="24"/>
        </w:rPr>
        <w:t xml:space="preserve"> to control suction</w:t>
      </w:r>
      <w:r w:rsidR="00627A87">
        <w:rPr>
          <w:rFonts w:ascii="Calibri" w:hAnsi="Calibri" w:cs="Calibri"/>
          <w:sz w:val="24"/>
          <w:szCs w:val="24"/>
        </w:rPr>
        <w:t>, and the ability to perform a quick and safe open conversion</w:t>
      </w:r>
      <w:r w:rsidR="00B960AE">
        <w:rPr>
          <w:rFonts w:ascii="Calibri" w:hAnsi="Calibri" w:cs="Calibri"/>
          <w:sz w:val="24"/>
          <w:szCs w:val="24"/>
        </w:rPr>
        <w:t xml:space="preserve"> if bleeding is not controlled</w:t>
      </w:r>
      <w:r w:rsidR="00627A87">
        <w:rPr>
          <w:rFonts w:ascii="Calibri" w:hAnsi="Calibri" w:cs="Calibri"/>
          <w:sz w:val="24"/>
          <w:szCs w:val="24"/>
        </w:rPr>
        <w:t>.</w:t>
      </w:r>
      <w:r w:rsidR="00740256">
        <w:rPr>
          <w:rFonts w:ascii="Calibri" w:hAnsi="Calibri" w:cs="Calibri"/>
          <w:sz w:val="24"/>
          <w:szCs w:val="24"/>
        </w:rPr>
        <w:t xml:space="preserve"> </w:t>
      </w:r>
      <w:r w:rsidRPr="00DD4477">
        <w:rPr>
          <w:rFonts w:ascii="Calibri" w:hAnsi="Calibri" w:cs="Calibri"/>
          <w:sz w:val="24"/>
          <w:szCs w:val="24"/>
        </w:rPr>
        <w:t xml:space="preserve">In the reconstruction phase, A3 similarly </w:t>
      </w:r>
      <w:r w:rsidR="00B960AE">
        <w:rPr>
          <w:rFonts w:ascii="Calibri" w:hAnsi="Calibri" w:cs="Calibri"/>
          <w:sz w:val="24"/>
          <w:szCs w:val="24"/>
        </w:rPr>
        <w:t xml:space="preserve">plays a major role, since it is </w:t>
      </w:r>
      <w:r w:rsidRPr="00DD4477">
        <w:rPr>
          <w:rFonts w:ascii="Calibri" w:hAnsi="Calibri" w:cs="Calibri"/>
          <w:sz w:val="24"/>
          <w:szCs w:val="24"/>
        </w:rPr>
        <w:t>often utilized to grasp and retract previously placed sutures</w:t>
      </w:r>
      <w:r w:rsidR="00B960AE">
        <w:rPr>
          <w:rFonts w:ascii="Calibri" w:hAnsi="Calibri" w:cs="Calibri"/>
          <w:sz w:val="24"/>
          <w:szCs w:val="24"/>
        </w:rPr>
        <w:t xml:space="preserve"> in a cranial direction to </w:t>
      </w:r>
      <w:r w:rsidR="00894680">
        <w:rPr>
          <w:rFonts w:ascii="Calibri" w:hAnsi="Calibri" w:cs="Calibri"/>
          <w:sz w:val="24"/>
          <w:szCs w:val="24"/>
        </w:rPr>
        <w:t xml:space="preserve">allow for </w:t>
      </w:r>
      <w:proofErr w:type="spellStart"/>
      <w:r w:rsidR="00894680">
        <w:rPr>
          <w:rFonts w:ascii="Calibri" w:hAnsi="Calibri" w:cs="Calibri"/>
          <w:sz w:val="24"/>
          <w:szCs w:val="24"/>
        </w:rPr>
        <w:t>countertension</w:t>
      </w:r>
      <w:proofErr w:type="spellEnd"/>
      <w:r w:rsidR="00894680">
        <w:rPr>
          <w:rFonts w:ascii="Calibri" w:hAnsi="Calibri" w:cs="Calibri"/>
          <w:sz w:val="24"/>
          <w:szCs w:val="24"/>
        </w:rPr>
        <w:t xml:space="preserve"> when placing sutures.</w:t>
      </w:r>
    </w:p>
    <w:p w14:paraId="1B27FE29" w14:textId="77777777" w:rsidR="001823D6" w:rsidRPr="00DD4477" w:rsidRDefault="001823D6" w:rsidP="008A1F4F">
      <w:pPr>
        <w:spacing w:after="0" w:line="240" w:lineRule="auto"/>
        <w:jc w:val="both"/>
        <w:rPr>
          <w:rFonts w:ascii="Calibri" w:hAnsi="Calibri" w:cs="Calibri"/>
          <w:sz w:val="24"/>
          <w:szCs w:val="24"/>
        </w:rPr>
      </w:pPr>
    </w:p>
    <w:p w14:paraId="684E239D" w14:textId="77777777" w:rsidR="00C723A7" w:rsidRPr="00DD4477" w:rsidRDefault="005513E2" w:rsidP="008A1F4F">
      <w:pPr>
        <w:spacing w:after="0" w:line="240" w:lineRule="auto"/>
        <w:jc w:val="both"/>
        <w:rPr>
          <w:rFonts w:ascii="Calibri" w:hAnsi="Calibri" w:cs="Calibri"/>
          <w:sz w:val="24"/>
          <w:szCs w:val="24"/>
        </w:rPr>
      </w:pPr>
      <w:r w:rsidRPr="00DD4477">
        <w:rPr>
          <w:rFonts w:ascii="Calibri" w:hAnsi="Calibri" w:cs="Calibri"/>
          <w:sz w:val="24"/>
          <w:szCs w:val="24"/>
        </w:rPr>
        <w:t xml:space="preserve">In </w:t>
      </w:r>
      <w:r w:rsidR="00E0189F" w:rsidRPr="00DD4477">
        <w:rPr>
          <w:rFonts w:ascii="Calibri" w:hAnsi="Calibri" w:cs="Calibri"/>
          <w:sz w:val="24"/>
          <w:szCs w:val="24"/>
        </w:rPr>
        <w:t>conclusion</w:t>
      </w:r>
      <w:r w:rsidRPr="00DD4477">
        <w:rPr>
          <w:rFonts w:ascii="Calibri" w:hAnsi="Calibri" w:cs="Calibri"/>
          <w:sz w:val="24"/>
          <w:szCs w:val="24"/>
        </w:rPr>
        <w:t xml:space="preserve">, we provide a stepwise description of our RPD technique. Our technique follows </w:t>
      </w:r>
      <w:r w:rsidR="00E0189F" w:rsidRPr="00DD4477">
        <w:rPr>
          <w:rFonts w:ascii="Calibri" w:hAnsi="Calibri" w:cs="Calibri"/>
          <w:sz w:val="24"/>
          <w:szCs w:val="24"/>
        </w:rPr>
        <w:t>principles</w:t>
      </w:r>
      <w:r w:rsidRPr="00DD4477">
        <w:rPr>
          <w:rFonts w:ascii="Calibri" w:hAnsi="Calibri" w:cs="Calibri"/>
          <w:sz w:val="24"/>
          <w:szCs w:val="24"/>
        </w:rPr>
        <w:t xml:space="preserve"> of open PD, while allowing safe and </w:t>
      </w:r>
      <w:proofErr w:type="spellStart"/>
      <w:r w:rsidR="00E0189F" w:rsidRPr="00DD4477">
        <w:rPr>
          <w:rFonts w:ascii="Calibri" w:hAnsi="Calibri" w:cs="Calibri"/>
          <w:sz w:val="24"/>
          <w:szCs w:val="24"/>
        </w:rPr>
        <w:t>oncologically</w:t>
      </w:r>
      <w:proofErr w:type="spellEnd"/>
      <w:r w:rsidRPr="00DD4477">
        <w:rPr>
          <w:rFonts w:ascii="Calibri" w:hAnsi="Calibri" w:cs="Calibri"/>
          <w:sz w:val="24"/>
          <w:szCs w:val="24"/>
        </w:rPr>
        <w:t xml:space="preserve"> sound application of a minimally invasive approach to this </w:t>
      </w:r>
      <w:r w:rsidR="00E0189F" w:rsidRPr="00DD4477">
        <w:rPr>
          <w:rFonts w:ascii="Calibri" w:hAnsi="Calibri" w:cs="Calibri"/>
          <w:sz w:val="24"/>
          <w:szCs w:val="24"/>
        </w:rPr>
        <w:t>complex</w:t>
      </w:r>
      <w:r w:rsidRPr="00DD4477">
        <w:rPr>
          <w:rFonts w:ascii="Calibri" w:hAnsi="Calibri" w:cs="Calibri"/>
          <w:sz w:val="24"/>
          <w:szCs w:val="24"/>
        </w:rPr>
        <w:t xml:space="preserve"> operation.</w:t>
      </w:r>
    </w:p>
    <w:p w14:paraId="18B92B22" w14:textId="77777777" w:rsidR="00106773" w:rsidRDefault="00106773" w:rsidP="008A1F4F">
      <w:pPr>
        <w:spacing w:after="0" w:line="240" w:lineRule="auto"/>
        <w:jc w:val="both"/>
        <w:rPr>
          <w:rFonts w:ascii="Calibri" w:hAnsi="Calibri" w:cs="Calibri"/>
          <w:sz w:val="24"/>
          <w:szCs w:val="24"/>
        </w:rPr>
      </w:pPr>
    </w:p>
    <w:p w14:paraId="3CCF95FF" w14:textId="526C8018" w:rsidR="00253409" w:rsidRDefault="008A1F4F" w:rsidP="008A1F4F">
      <w:pPr>
        <w:spacing w:after="0" w:line="240" w:lineRule="auto"/>
        <w:jc w:val="both"/>
        <w:rPr>
          <w:rFonts w:ascii="Calibri" w:hAnsi="Calibri" w:cs="Calibri"/>
          <w:b/>
          <w:bCs/>
          <w:sz w:val="24"/>
          <w:szCs w:val="24"/>
        </w:rPr>
      </w:pPr>
      <w:r>
        <w:rPr>
          <w:rFonts w:ascii="Calibri" w:hAnsi="Calibri" w:cs="Calibri"/>
          <w:b/>
          <w:bCs/>
          <w:sz w:val="24"/>
          <w:szCs w:val="24"/>
        </w:rPr>
        <w:t>REFERENCES</w:t>
      </w:r>
      <w:r w:rsidR="00C24493">
        <w:rPr>
          <w:rFonts w:ascii="Calibri" w:hAnsi="Calibri" w:cs="Calibri"/>
          <w:b/>
          <w:bCs/>
          <w:sz w:val="24"/>
          <w:szCs w:val="24"/>
        </w:rPr>
        <w:t>:</w:t>
      </w:r>
    </w:p>
    <w:sdt>
      <w:sdtPr>
        <w:rPr>
          <w:rFonts w:ascii="Calibri" w:hAnsi="Calibri" w:cs="Calibri"/>
          <w:sz w:val="24"/>
          <w:szCs w:val="24"/>
        </w:rPr>
        <w:tag w:val="bibliography"/>
        <w:id w:val="-1493180858"/>
        <w:placeholder>
          <w:docPart w:val="A944D62F39644D94BA6B7C80E03E3E06"/>
        </w:placeholder>
      </w:sdtPr>
      <w:sdtEndPr/>
      <w:sdtContent>
        <w:p w14:paraId="5AD08861" w14:textId="4DD5790D" w:rsidR="0063437A" w:rsidRDefault="008A1F4F" w:rsidP="009602AB">
          <w:pPr>
            <w:spacing w:after="0" w:line="240" w:lineRule="auto"/>
            <w:rPr>
              <w:rStyle w:val="csl-right-inline"/>
              <w:rFonts w:ascii="Calibri" w:eastAsia="Times New Roman" w:hAnsi="Calibri" w:cs="Calibri"/>
              <w:color w:val="000000"/>
              <w:sz w:val="24"/>
            </w:rPr>
          </w:pPr>
          <w:r w:rsidRPr="00C36630">
            <w:rPr>
              <w:rStyle w:val="csl-left-margin"/>
              <w:rFonts w:ascii="Calibri" w:eastAsia="Times New Roman" w:hAnsi="Calibri" w:cs="Calibri"/>
              <w:color w:val="000000"/>
              <w:sz w:val="24"/>
            </w:rPr>
            <w:t xml:space="preserve">1. </w:t>
          </w:r>
          <w:r w:rsidRPr="00C36630">
            <w:rPr>
              <w:rStyle w:val="csl-right-inline"/>
              <w:rFonts w:ascii="Calibri" w:eastAsia="Times New Roman" w:hAnsi="Calibri" w:cs="Calibri"/>
              <w:color w:val="000000"/>
              <w:sz w:val="24"/>
            </w:rPr>
            <w:t xml:space="preserve">Tseng, J. F. </w:t>
          </w:r>
          <w:r w:rsidRPr="00C70C5D">
            <w:rPr>
              <w:rStyle w:val="csl-right-inline"/>
              <w:rFonts w:ascii="Calibri" w:eastAsia="Times New Roman" w:hAnsi="Calibri" w:cs="Calibri"/>
              <w:color w:val="000000"/>
              <w:sz w:val="24"/>
            </w:rPr>
            <w:t>et al.</w:t>
          </w:r>
          <w:r w:rsidRPr="00C36630">
            <w:rPr>
              <w:rStyle w:val="csl-right-inline"/>
              <w:rFonts w:ascii="Calibri" w:eastAsia="Times New Roman" w:hAnsi="Calibri" w:cs="Calibri"/>
              <w:color w:val="000000"/>
              <w:sz w:val="24"/>
            </w:rPr>
            <w:t xml:space="preserve"> The learning curve in pancreatic surgery. </w:t>
          </w:r>
          <w:r w:rsidRPr="00C36630">
            <w:rPr>
              <w:rStyle w:val="csl-right-inline"/>
              <w:rFonts w:ascii="Calibri" w:eastAsia="Times New Roman" w:hAnsi="Calibri" w:cs="Calibri"/>
              <w:i/>
              <w:iCs/>
              <w:color w:val="000000"/>
              <w:sz w:val="24"/>
            </w:rPr>
            <w:t>Surgery</w:t>
          </w:r>
          <w:r w:rsidR="00C70C5D">
            <w:rPr>
              <w:rStyle w:val="csl-right-inline"/>
              <w:rFonts w:ascii="Calibri" w:eastAsia="Times New Roman" w:hAnsi="Calibri" w:cs="Calibri"/>
              <w:i/>
              <w:iCs/>
              <w:color w:val="000000"/>
              <w:sz w:val="24"/>
            </w:rPr>
            <w:t>.</w:t>
          </w:r>
          <w:r w:rsidRPr="00C36630">
            <w:rPr>
              <w:rStyle w:val="csl-right-inline"/>
              <w:rFonts w:ascii="Calibri" w:eastAsia="Times New Roman" w:hAnsi="Calibri" w:cs="Calibri"/>
              <w:color w:val="000000"/>
              <w:sz w:val="24"/>
            </w:rPr>
            <w:t xml:space="preserve"> </w:t>
          </w:r>
          <w:r w:rsidRPr="00C36630">
            <w:rPr>
              <w:rStyle w:val="csl-right-inline"/>
              <w:rFonts w:ascii="Calibri" w:eastAsia="Times New Roman" w:hAnsi="Calibri" w:cs="Calibri"/>
              <w:b/>
              <w:bCs/>
              <w:color w:val="000000"/>
              <w:sz w:val="24"/>
            </w:rPr>
            <w:t>141</w:t>
          </w:r>
          <w:r w:rsidRPr="006D0AB5">
            <w:rPr>
              <w:rStyle w:val="csl-right-inline"/>
              <w:rFonts w:ascii="Calibri" w:eastAsia="Times New Roman" w:hAnsi="Calibri" w:cs="Calibri"/>
              <w:color w:val="000000"/>
              <w:sz w:val="24"/>
            </w:rPr>
            <w:t>,</w:t>
          </w:r>
          <w:r w:rsidRPr="00C36630">
            <w:rPr>
              <w:rStyle w:val="csl-right-inline"/>
              <w:rFonts w:ascii="Calibri" w:eastAsia="Times New Roman" w:hAnsi="Calibri" w:cs="Calibri"/>
              <w:color w:val="000000"/>
              <w:sz w:val="24"/>
            </w:rPr>
            <w:t xml:space="preserve"> 456–63 (2007). </w:t>
          </w:r>
          <w:r w:rsidRPr="00C36630">
            <w:rPr>
              <w:rFonts w:ascii="Calibri" w:eastAsia="Times New Roman" w:hAnsi="Calibri" w:cs="Calibri"/>
              <w:color w:val="000000"/>
              <w:sz w:val="24"/>
            </w:rPr>
            <w:br/>
          </w:r>
          <w:r w:rsidRPr="00C36630">
            <w:rPr>
              <w:rFonts w:ascii="Calibri" w:eastAsia="Times New Roman" w:hAnsi="Calibri" w:cs="Calibri"/>
              <w:color w:val="000000"/>
              <w:sz w:val="24"/>
            </w:rPr>
            <w:br/>
          </w:r>
          <w:r w:rsidRPr="00C36630">
            <w:rPr>
              <w:rStyle w:val="csl-left-margin"/>
              <w:rFonts w:ascii="Calibri" w:eastAsia="Times New Roman" w:hAnsi="Calibri" w:cs="Calibri"/>
              <w:color w:val="000000"/>
              <w:sz w:val="24"/>
            </w:rPr>
            <w:t xml:space="preserve">2. </w:t>
          </w:r>
          <w:r w:rsidRPr="00C36630">
            <w:rPr>
              <w:rStyle w:val="csl-right-inline"/>
              <w:rFonts w:ascii="Calibri" w:eastAsia="Times New Roman" w:hAnsi="Calibri" w:cs="Calibri"/>
              <w:color w:val="000000"/>
              <w:sz w:val="24"/>
            </w:rPr>
            <w:t>Cameron, J. L.</w:t>
          </w:r>
          <w:r w:rsidR="00C70C5D">
            <w:rPr>
              <w:rStyle w:val="csl-right-inline"/>
              <w:rFonts w:ascii="Calibri" w:eastAsia="Times New Roman" w:hAnsi="Calibri" w:cs="Calibri"/>
              <w:color w:val="000000"/>
              <w:sz w:val="24"/>
            </w:rPr>
            <w:t>,</w:t>
          </w:r>
          <w:r w:rsidRPr="00C36630">
            <w:rPr>
              <w:rStyle w:val="csl-right-inline"/>
              <w:rFonts w:ascii="Calibri" w:eastAsia="Times New Roman" w:hAnsi="Calibri" w:cs="Calibri"/>
              <w:color w:val="000000"/>
              <w:sz w:val="24"/>
            </w:rPr>
            <w:t xml:space="preserve"> He, J. Two Thousand Consecutive Pancreaticoduodenectomies. </w:t>
          </w:r>
          <w:r w:rsidRPr="00C36630">
            <w:rPr>
              <w:rStyle w:val="csl-right-inline"/>
              <w:rFonts w:ascii="Calibri" w:eastAsia="Times New Roman" w:hAnsi="Calibri" w:cs="Calibri"/>
              <w:i/>
              <w:iCs/>
              <w:color w:val="000000"/>
              <w:sz w:val="24"/>
            </w:rPr>
            <w:t xml:space="preserve">Journal of the </w:t>
          </w:r>
          <w:r w:rsidRPr="00C36630">
            <w:rPr>
              <w:rStyle w:val="csl-right-inline"/>
              <w:rFonts w:ascii="Calibri" w:eastAsia="Times New Roman" w:hAnsi="Calibri" w:cs="Calibri"/>
              <w:i/>
              <w:iCs/>
              <w:color w:val="000000"/>
              <w:sz w:val="24"/>
            </w:rPr>
            <w:lastRenderedPageBreak/>
            <w:t>American College of Surgeons</w:t>
          </w:r>
          <w:r w:rsidR="00C70C5D">
            <w:rPr>
              <w:rStyle w:val="csl-right-inline"/>
              <w:rFonts w:ascii="Calibri" w:eastAsia="Times New Roman" w:hAnsi="Calibri" w:cs="Calibri"/>
              <w:i/>
              <w:iCs/>
              <w:color w:val="000000"/>
              <w:sz w:val="24"/>
            </w:rPr>
            <w:t>.</w:t>
          </w:r>
          <w:r w:rsidRPr="00C36630">
            <w:rPr>
              <w:rStyle w:val="csl-right-inline"/>
              <w:rFonts w:ascii="Calibri" w:eastAsia="Times New Roman" w:hAnsi="Calibri" w:cs="Calibri"/>
              <w:color w:val="000000"/>
              <w:sz w:val="24"/>
            </w:rPr>
            <w:t xml:space="preserve"> </w:t>
          </w:r>
          <w:r w:rsidRPr="00C36630">
            <w:rPr>
              <w:rStyle w:val="csl-right-inline"/>
              <w:rFonts w:ascii="Calibri" w:eastAsia="Times New Roman" w:hAnsi="Calibri" w:cs="Calibri"/>
              <w:b/>
              <w:bCs/>
              <w:color w:val="000000"/>
              <w:sz w:val="24"/>
            </w:rPr>
            <w:t>220</w:t>
          </w:r>
          <w:r w:rsidRPr="006D0AB5">
            <w:rPr>
              <w:rStyle w:val="csl-right-inline"/>
              <w:rFonts w:ascii="Calibri" w:eastAsia="Times New Roman" w:hAnsi="Calibri" w:cs="Calibri"/>
              <w:color w:val="000000"/>
              <w:sz w:val="24"/>
            </w:rPr>
            <w:t>,</w:t>
          </w:r>
          <w:r w:rsidRPr="00C36630">
            <w:rPr>
              <w:rStyle w:val="csl-right-inline"/>
              <w:rFonts w:ascii="Calibri" w:eastAsia="Times New Roman" w:hAnsi="Calibri" w:cs="Calibri"/>
              <w:color w:val="000000"/>
              <w:sz w:val="24"/>
            </w:rPr>
            <w:t xml:space="preserve"> 530–6 (2015). </w:t>
          </w:r>
          <w:r w:rsidRPr="00C36630">
            <w:rPr>
              <w:rFonts w:ascii="Calibri" w:eastAsia="Times New Roman" w:hAnsi="Calibri" w:cs="Calibri"/>
              <w:color w:val="000000"/>
              <w:sz w:val="24"/>
            </w:rPr>
            <w:br/>
          </w:r>
          <w:r w:rsidRPr="00C36630">
            <w:rPr>
              <w:rFonts w:ascii="Calibri" w:eastAsia="Times New Roman" w:hAnsi="Calibri" w:cs="Calibri"/>
              <w:color w:val="000000"/>
              <w:sz w:val="24"/>
            </w:rPr>
            <w:br/>
          </w:r>
          <w:r w:rsidRPr="00C36630">
            <w:rPr>
              <w:rStyle w:val="csl-left-margin"/>
              <w:rFonts w:ascii="Calibri" w:eastAsia="Times New Roman" w:hAnsi="Calibri" w:cs="Calibri"/>
              <w:color w:val="000000"/>
              <w:sz w:val="24"/>
            </w:rPr>
            <w:t xml:space="preserve">3. </w:t>
          </w:r>
          <w:proofErr w:type="spellStart"/>
          <w:r w:rsidRPr="00C36630">
            <w:rPr>
              <w:rStyle w:val="csl-right-inline"/>
              <w:rFonts w:ascii="Calibri" w:eastAsia="Times New Roman" w:hAnsi="Calibri" w:cs="Calibri"/>
              <w:color w:val="000000"/>
              <w:sz w:val="24"/>
            </w:rPr>
            <w:t>Birkmeyer</w:t>
          </w:r>
          <w:proofErr w:type="spellEnd"/>
          <w:r w:rsidRPr="00C36630">
            <w:rPr>
              <w:rStyle w:val="csl-right-inline"/>
              <w:rFonts w:ascii="Calibri" w:eastAsia="Times New Roman" w:hAnsi="Calibri" w:cs="Calibri"/>
              <w:color w:val="000000"/>
              <w:sz w:val="24"/>
            </w:rPr>
            <w:t xml:space="preserve">, J. </w:t>
          </w:r>
          <w:r w:rsidRPr="00C70C5D">
            <w:rPr>
              <w:rStyle w:val="csl-right-inline"/>
              <w:rFonts w:ascii="Calibri" w:eastAsia="Times New Roman" w:hAnsi="Calibri" w:cs="Calibri"/>
              <w:color w:val="000000"/>
              <w:sz w:val="24"/>
            </w:rPr>
            <w:t>et al.</w:t>
          </w:r>
          <w:r w:rsidRPr="00C36630">
            <w:rPr>
              <w:rStyle w:val="csl-right-inline"/>
              <w:rFonts w:ascii="Calibri" w:eastAsia="Times New Roman" w:hAnsi="Calibri" w:cs="Calibri"/>
              <w:color w:val="000000"/>
              <w:sz w:val="24"/>
            </w:rPr>
            <w:t xml:space="preserve"> Effect of hospital volume on in-hospital mortality with pancreaticoduodenectomy. </w:t>
          </w:r>
          <w:r w:rsidRPr="00C36630">
            <w:rPr>
              <w:rStyle w:val="csl-right-inline"/>
              <w:rFonts w:ascii="Calibri" w:eastAsia="Times New Roman" w:hAnsi="Calibri" w:cs="Calibri"/>
              <w:i/>
              <w:iCs/>
              <w:color w:val="000000"/>
              <w:sz w:val="24"/>
            </w:rPr>
            <w:t>Surgery</w:t>
          </w:r>
          <w:r w:rsidR="00C70C5D">
            <w:rPr>
              <w:rStyle w:val="csl-right-inline"/>
              <w:rFonts w:ascii="Calibri" w:eastAsia="Times New Roman" w:hAnsi="Calibri" w:cs="Calibri"/>
              <w:i/>
              <w:iCs/>
              <w:color w:val="000000"/>
              <w:sz w:val="24"/>
            </w:rPr>
            <w:t>.</w:t>
          </w:r>
          <w:r w:rsidRPr="00C36630">
            <w:rPr>
              <w:rStyle w:val="csl-right-inline"/>
              <w:rFonts w:ascii="Calibri" w:eastAsia="Times New Roman" w:hAnsi="Calibri" w:cs="Calibri"/>
              <w:color w:val="000000"/>
              <w:sz w:val="24"/>
            </w:rPr>
            <w:t xml:space="preserve"> </w:t>
          </w:r>
          <w:r w:rsidRPr="00C36630">
            <w:rPr>
              <w:rStyle w:val="csl-right-inline"/>
              <w:rFonts w:ascii="Calibri" w:eastAsia="Times New Roman" w:hAnsi="Calibri" w:cs="Calibri"/>
              <w:b/>
              <w:bCs/>
              <w:color w:val="000000"/>
              <w:sz w:val="24"/>
            </w:rPr>
            <w:t>125</w:t>
          </w:r>
          <w:r w:rsidRPr="006D0AB5">
            <w:rPr>
              <w:rStyle w:val="csl-right-inline"/>
              <w:rFonts w:ascii="Calibri" w:eastAsia="Times New Roman" w:hAnsi="Calibri" w:cs="Calibri"/>
              <w:color w:val="000000"/>
              <w:sz w:val="24"/>
            </w:rPr>
            <w:t>,</w:t>
          </w:r>
          <w:r w:rsidRPr="00C36630">
            <w:rPr>
              <w:rStyle w:val="csl-right-inline"/>
              <w:rFonts w:ascii="Calibri" w:eastAsia="Times New Roman" w:hAnsi="Calibri" w:cs="Calibri"/>
              <w:color w:val="000000"/>
              <w:sz w:val="24"/>
            </w:rPr>
            <w:t xml:space="preserve"> 250–6 </w:t>
          </w:r>
          <w:r w:rsidR="00C70C5D">
            <w:rPr>
              <w:rStyle w:val="csl-right-inline"/>
              <w:rFonts w:ascii="Calibri" w:eastAsia="Times New Roman" w:hAnsi="Calibri" w:cs="Calibri"/>
              <w:color w:val="000000"/>
              <w:sz w:val="24"/>
            </w:rPr>
            <w:t>(1999).</w:t>
          </w:r>
          <w:r w:rsidRPr="00C36630">
            <w:rPr>
              <w:rFonts w:ascii="Calibri" w:eastAsia="Times New Roman" w:hAnsi="Calibri" w:cs="Calibri"/>
              <w:color w:val="000000"/>
              <w:sz w:val="24"/>
            </w:rPr>
            <w:br/>
          </w:r>
          <w:r w:rsidRPr="00C36630">
            <w:rPr>
              <w:rFonts w:ascii="Calibri" w:eastAsia="Times New Roman" w:hAnsi="Calibri" w:cs="Calibri"/>
              <w:color w:val="000000"/>
              <w:sz w:val="24"/>
            </w:rPr>
            <w:br/>
          </w:r>
          <w:r w:rsidRPr="00C36630">
            <w:rPr>
              <w:rStyle w:val="csl-left-margin"/>
              <w:rFonts w:ascii="Calibri" w:eastAsia="Times New Roman" w:hAnsi="Calibri" w:cs="Calibri"/>
              <w:color w:val="000000"/>
              <w:sz w:val="24"/>
            </w:rPr>
            <w:t xml:space="preserve">4. </w:t>
          </w:r>
          <w:proofErr w:type="spellStart"/>
          <w:r w:rsidRPr="00C36630">
            <w:rPr>
              <w:rStyle w:val="csl-right-inline"/>
              <w:rFonts w:ascii="Calibri" w:eastAsia="Times New Roman" w:hAnsi="Calibri" w:cs="Calibri"/>
              <w:color w:val="000000"/>
              <w:sz w:val="24"/>
            </w:rPr>
            <w:t>Cirocchi</w:t>
          </w:r>
          <w:proofErr w:type="spellEnd"/>
          <w:r w:rsidRPr="00C36630">
            <w:rPr>
              <w:rStyle w:val="csl-right-inline"/>
              <w:rFonts w:ascii="Calibri" w:eastAsia="Times New Roman" w:hAnsi="Calibri" w:cs="Calibri"/>
              <w:color w:val="000000"/>
              <w:sz w:val="24"/>
            </w:rPr>
            <w:t xml:space="preserve">, R. </w:t>
          </w:r>
          <w:r w:rsidRPr="00C70C5D">
            <w:rPr>
              <w:rStyle w:val="csl-right-inline"/>
              <w:rFonts w:ascii="Calibri" w:eastAsia="Times New Roman" w:hAnsi="Calibri" w:cs="Calibri"/>
              <w:color w:val="000000"/>
              <w:sz w:val="24"/>
            </w:rPr>
            <w:t>et al.</w:t>
          </w:r>
          <w:r w:rsidRPr="00C36630">
            <w:rPr>
              <w:rStyle w:val="csl-right-inline"/>
              <w:rFonts w:ascii="Calibri" w:eastAsia="Times New Roman" w:hAnsi="Calibri" w:cs="Calibri"/>
              <w:color w:val="000000"/>
              <w:sz w:val="24"/>
            </w:rPr>
            <w:t xml:space="preserve"> A systematic review on robotic pancreaticoduodenectomy. </w:t>
          </w:r>
          <w:r w:rsidRPr="00C36630">
            <w:rPr>
              <w:rStyle w:val="csl-right-inline"/>
              <w:rFonts w:ascii="Calibri" w:eastAsia="Times New Roman" w:hAnsi="Calibri" w:cs="Calibri"/>
              <w:i/>
              <w:iCs/>
              <w:color w:val="000000"/>
              <w:sz w:val="24"/>
            </w:rPr>
            <w:t>Surgical Oncology</w:t>
          </w:r>
          <w:r w:rsidR="00C70C5D">
            <w:rPr>
              <w:rStyle w:val="csl-right-inline"/>
              <w:rFonts w:ascii="Calibri" w:eastAsia="Times New Roman" w:hAnsi="Calibri" w:cs="Calibri"/>
              <w:i/>
              <w:iCs/>
              <w:color w:val="000000"/>
              <w:sz w:val="24"/>
            </w:rPr>
            <w:t>.</w:t>
          </w:r>
          <w:r w:rsidRPr="00C36630">
            <w:rPr>
              <w:rStyle w:val="csl-right-inline"/>
              <w:rFonts w:ascii="Calibri" w:eastAsia="Times New Roman" w:hAnsi="Calibri" w:cs="Calibri"/>
              <w:color w:val="000000"/>
              <w:sz w:val="24"/>
            </w:rPr>
            <w:t xml:space="preserve"> </w:t>
          </w:r>
          <w:r w:rsidRPr="00C36630">
            <w:rPr>
              <w:rStyle w:val="csl-right-inline"/>
              <w:rFonts w:ascii="Calibri" w:eastAsia="Times New Roman" w:hAnsi="Calibri" w:cs="Calibri"/>
              <w:b/>
              <w:bCs/>
              <w:color w:val="000000"/>
              <w:sz w:val="24"/>
            </w:rPr>
            <w:t>22</w:t>
          </w:r>
          <w:r w:rsidRPr="006D0AB5">
            <w:rPr>
              <w:rStyle w:val="csl-right-inline"/>
              <w:rFonts w:ascii="Calibri" w:eastAsia="Times New Roman" w:hAnsi="Calibri" w:cs="Calibri"/>
              <w:color w:val="000000"/>
              <w:sz w:val="24"/>
            </w:rPr>
            <w:t>,</w:t>
          </w:r>
          <w:r w:rsidRPr="00325E18">
            <w:rPr>
              <w:rStyle w:val="csl-right-inline"/>
              <w:rFonts w:ascii="Calibri" w:eastAsia="Times New Roman" w:hAnsi="Calibri" w:cs="Calibri"/>
              <w:color w:val="000000"/>
              <w:sz w:val="24"/>
            </w:rPr>
            <w:t xml:space="preserve"> </w:t>
          </w:r>
          <w:r w:rsidRPr="00C36630">
            <w:rPr>
              <w:rStyle w:val="csl-right-inline"/>
              <w:rFonts w:ascii="Calibri" w:eastAsia="Times New Roman" w:hAnsi="Calibri" w:cs="Calibri"/>
              <w:color w:val="000000"/>
              <w:sz w:val="24"/>
            </w:rPr>
            <w:t xml:space="preserve">238–246 (2013). </w:t>
          </w:r>
          <w:r w:rsidRPr="00C36630">
            <w:rPr>
              <w:rFonts w:ascii="Calibri" w:eastAsia="Times New Roman" w:hAnsi="Calibri" w:cs="Calibri"/>
              <w:color w:val="000000"/>
              <w:sz w:val="24"/>
            </w:rPr>
            <w:br/>
          </w:r>
          <w:r w:rsidRPr="00C36630">
            <w:rPr>
              <w:rFonts w:ascii="Calibri" w:eastAsia="Times New Roman" w:hAnsi="Calibri" w:cs="Calibri"/>
              <w:color w:val="000000"/>
              <w:sz w:val="24"/>
            </w:rPr>
            <w:br/>
          </w:r>
          <w:r w:rsidRPr="00C36630">
            <w:rPr>
              <w:rStyle w:val="csl-left-margin"/>
              <w:rFonts w:ascii="Calibri" w:eastAsia="Times New Roman" w:hAnsi="Calibri" w:cs="Calibri"/>
              <w:color w:val="000000"/>
              <w:sz w:val="24"/>
            </w:rPr>
            <w:t xml:space="preserve">5. </w:t>
          </w:r>
          <w:proofErr w:type="spellStart"/>
          <w:r w:rsidRPr="00C36630">
            <w:rPr>
              <w:rStyle w:val="csl-right-inline"/>
              <w:rFonts w:ascii="Calibri" w:eastAsia="Times New Roman" w:hAnsi="Calibri" w:cs="Calibri"/>
              <w:color w:val="000000"/>
              <w:sz w:val="24"/>
            </w:rPr>
            <w:t>Giulianotti</w:t>
          </w:r>
          <w:proofErr w:type="spellEnd"/>
          <w:r w:rsidRPr="00C36630">
            <w:rPr>
              <w:rStyle w:val="csl-right-inline"/>
              <w:rFonts w:ascii="Calibri" w:eastAsia="Times New Roman" w:hAnsi="Calibri" w:cs="Calibri"/>
              <w:color w:val="000000"/>
              <w:sz w:val="24"/>
            </w:rPr>
            <w:t xml:space="preserve">, P. C. </w:t>
          </w:r>
          <w:r w:rsidRPr="00C70C5D">
            <w:rPr>
              <w:rStyle w:val="csl-right-inline"/>
              <w:rFonts w:ascii="Calibri" w:eastAsia="Times New Roman" w:hAnsi="Calibri" w:cs="Calibri"/>
              <w:color w:val="000000"/>
              <w:sz w:val="24"/>
            </w:rPr>
            <w:t>et al.</w:t>
          </w:r>
          <w:r w:rsidRPr="00C36630">
            <w:rPr>
              <w:rStyle w:val="csl-right-inline"/>
              <w:rFonts w:ascii="Calibri" w:eastAsia="Times New Roman" w:hAnsi="Calibri" w:cs="Calibri"/>
              <w:color w:val="000000"/>
              <w:sz w:val="24"/>
            </w:rPr>
            <w:t xml:space="preserve"> Robotics in general surgery: personal experience in a large community hospital. </w:t>
          </w:r>
          <w:r w:rsidRPr="00C36630">
            <w:rPr>
              <w:rStyle w:val="csl-right-inline"/>
              <w:rFonts w:ascii="Calibri" w:eastAsia="Times New Roman" w:hAnsi="Calibri" w:cs="Calibri"/>
              <w:i/>
              <w:iCs/>
              <w:color w:val="000000"/>
              <w:sz w:val="24"/>
            </w:rPr>
            <w:t xml:space="preserve">Archives of surgery (Chicago, </w:t>
          </w:r>
          <w:proofErr w:type="gramStart"/>
          <w:r w:rsidRPr="00C36630">
            <w:rPr>
              <w:rStyle w:val="csl-right-inline"/>
              <w:rFonts w:ascii="Calibri" w:eastAsia="Times New Roman" w:hAnsi="Calibri" w:cs="Calibri"/>
              <w:i/>
              <w:iCs/>
              <w:color w:val="000000"/>
              <w:sz w:val="24"/>
            </w:rPr>
            <w:t>Ill. :</w:t>
          </w:r>
          <w:proofErr w:type="gramEnd"/>
          <w:r w:rsidRPr="00C36630">
            <w:rPr>
              <w:rStyle w:val="csl-right-inline"/>
              <w:rFonts w:ascii="Calibri" w:eastAsia="Times New Roman" w:hAnsi="Calibri" w:cs="Calibri"/>
              <w:i/>
              <w:iCs/>
              <w:color w:val="000000"/>
              <w:sz w:val="24"/>
            </w:rPr>
            <w:t xml:space="preserve"> 1960)</w:t>
          </w:r>
          <w:r w:rsidR="00C70C5D">
            <w:rPr>
              <w:rStyle w:val="csl-right-inline"/>
              <w:rFonts w:ascii="Calibri" w:eastAsia="Times New Roman" w:hAnsi="Calibri" w:cs="Calibri"/>
              <w:i/>
              <w:iCs/>
              <w:color w:val="000000"/>
              <w:sz w:val="24"/>
            </w:rPr>
            <w:t>.</w:t>
          </w:r>
          <w:r w:rsidRPr="00C36630">
            <w:rPr>
              <w:rStyle w:val="csl-right-inline"/>
              <w:rFonts w:ascii="Calibri" w:eastAsia="Times New Roman" w:hAnsi="Calibri" w:cs="Calibri"/>
              <w:color w:val="000000"/>
              <w:sz w:val="24"/>
            </w:rPr>
            <w:t xml:space="preserve"> </w:t>
          </w:r>
          <w:r w:rsidRPr="00C36630">
            <w:rPr>
              <w:rStyle w:val="csl-right-inline"/>
              <w:rFonts w:ascii="Calibri" w:eastAsia="Times New Roman" w:hAnsi="Calibri" w:cs="Calibri"/>
              <w:b/>
              <w:bCs/>
              <w:color w:val="000000"/>
              <w:sz w:val="24"/>
            </w:rPr>
            <w:t>138</w:t>
          </w:r>
          <w:r w:rsidRPr="006D0AB5">
            <w:rPr>
              <w:rStyle w:val="csl-right-inline"/>
              <w:rFonts w:ascii="Calibri" w:eastAsia="Times New Roman" w:hAnsi="Calibri" w:cs="Calibri"/>
              <w:color w:val="000000"/>
              <w:sz w:val="24"/>
            </w:rPr>
            <w:t>,</w:t>
          </w:r>
          <w:r w:rsidRPr="00C36630">
            <w:rPr>
              <w:rStyle w:val="csl-right-inline"/>
              <w:rFonts w:ascii="Calibri" w:eastAsia="Times New Roman" w:hAnsi="Calibri" w:cs="Calibri"/>
              <w:color w:val="000000"/>
              <w:sz w:val="24"/>
            </w:rPr>
            <w:t xml:space="preserve"> 777–84 (2003). </w:t>
          </w:r>
          <w:r w:rsidRPr="00C36630">
            <w:rPr>
              <w:rFonts w:ascii="Calibri" w:eastAsia="Times New Roman" w:hAnsi="Calibri" w:cs="Calibri"/>
              <w:color w:val="000000"/>
              <w:sz w:val="24"/>
            </w:rPr>
            <w:br/>
          </w:r>
          <w:r w:rsidRPr="00C36630">
            <w:rPr>
              <w:rFonts w:ascii="Calibri" w:eastAsia="Times New Roman" w:hAnsi="Calibri" w:cs="Calibri"/>
              <w:color w:val="000000"/>
              <w:sz w:val="24"/>
            </w:rPr>
            <w:br/>
          </w:r>
          <w:r w:rsidRPr="00C36630">
            <w:rPr>
              <w:rStyle w:val="csl-left-margin"/>
              <w:rFonts w:ascii="Calibri" w:eastAsia="Times New Roman" w:hAnsi="Calibri" w:cs="Calibri"/>
              <w:color w:val="000000"/>
              <w:sz w:val="24"/>
            </w:rPr>
            <w:t xml:space="preserve">6. </w:t>
          </w:r>
          <w:r w:rsidRPr="00C36630">
            <w:rPr>
              <w:rStyle w:val="csl-right-inline"/>
              <w:rFonts w:ascii="Calibri" w:eastAsia="Times New Roman" w:hAnsi="Calibri" w:cs="Calibri"/>
              <w:color w:val="000000"/>
              <w:sz w:val="24"/>
            </w:rPr>
            <w:t xml:space="preserve">Wang, S.-E., </w:t>
          </w:r>
          <w:proofErr w:type="spellStart"/>
          <w:r w:rsidRPr="00C36630">
            <w:rPr>
              <w:rStyle w:val="csl-right-inline"/>
              <w:rFonts w:ascii="Calibri" w:eastAsia="Times New Roman" w:hAnsi="Calibri" w:cs="Calibri"/>
              <w:color w:val="000000"/>
              <w:sz w:val="24"/>
            </w:rPr>
            <w:t>Shyr</w:t>
          </w:r>
          <w:proofErr w:type="spellEnd"/>
          <w:r w:rsidRPr="00C36630">
            <w:rPr>
              <w:rStyle w:val="csl-right-inline"/>
              <w:rFonts w:ascii="Calibri" w:eastAsia="Times New Roman" w:hAnsi="Calibri" w:cs="Calibri"/>
              <w:color w:val="000000"/>
              <w:sz w:val="24"/>
            </w:rPr>
            <w:t>, B.-U., Chen, S.-C.</w:t>
          </w:r>
          <w:r w:rsidR="00C70C5D">
            <w:rPr>
              <w:rStyle w:val="csl-right-inline"/>
              <w:rFonts w:ascii="Calibri" w:eastAsia="Times New Roman" w:hAnsi="Calibri" w:cs="Calibri"/>
              <w:color w:val="000000"/>
              <w:sz w:val="24"/>
            </w:rPr>
            <w:t>,</w:t>
          </w:r>
          <w:r w:rsidRPr="00C36630">
            <w:rPr>
              <w:rStyle w:val="csl-right-inline"/>
              <w:rFonts w:ascii="Calibri" w:eastAsia="Times New Roman" w:hAnsi="Calibri" w:cs="Calibri"/>
              <w:color w:val="000000"/>
              <w:sz w:val="24"/>
            </w:rPr>
            <w:t xml:space="preserve"> </w:t>
          </w:r>
          <w:proofErr w:type="spellStart"/>
          <w:r w:rsidRPr="00C36630">
            <w:rPr>
              <w:rStyle w:val="csl-right-inline"/>
              <w:rFonts w:ascii="Calibri" w:eastAsia="Times New Roman" w:hAnsi="Calibri" w:cs="Calibri"/>
              <w:color w:val="000000"/>
              <w:sz w:val="24"/>
            </w:rPr>
            <w:t>Shyr</w:t>
          </w:r>
          <w:proofErr w:type="spellEnd"/>
          <w:r w:rsidRPr="00C36630">
            <w:rPr>
              <w:rStyle w:val="csl-right-inline"/>
              <w:rFonts w:ascii="Calibri" w:eastAsia="Times New Roman" w:hAnsi="Calibri" w:cs="Calibri"/>
              <w:color w:val="000000"/>
              <w:sz w:val="24"/>
            </w:rPr>
            <w:t xml:space="preserve">, Y.-M. Comparison between robotic and open pancreaticoduodenectomy with modified </w:t>
          </w:r>
          <w:proofErr w:type="spellStart"/>
          <w:r w:rsidRPr="00C36630">
            <w:rPr>
              <w:rStyle w:val="csl-right-inline"/>
              <w:rFonts w:ascii="Calibri" w:eastAsia="Times New Roman" w:hAnsi="Calibri" w:cs="Calibri"/>
              <w:color w:val="000000"/>
              <w:sz w:val="24"/>
            </w:rPr>
            <w:t>Blumgart</w:t>
          </w:r>
          <w:proofErr w:type="spellEnd"/>
          <w:r w:rsidRPr="00C36630">
            <w:rPr>
              <w:rStyle w:val="csl-right-inline"/>
              <w:rFonts w:ascii="Calibri" w:eastAsia="Times New Roman" w:hAnsi="Calibri" w:cs="Calibri"/>
              <w:color w:val="000000"/>
              <w:sz w:val="24"/>
            </w:rPr>
            <w:t xml:space="preserve"> </w:t>
          </w:r>
          <w:proofErr w:type="spellStart"/>
          <w:r w:rsidRPr="00C36630">
            <w:rPr>
              <w:rStyle w:val="csl-right-inline"/>
              <w:rFonts w:ascii="Calibri" w:eastAsia="Times New Roman" w:hAnsi="Calibri" w:cs="Calibri"/>
              <w:color w:val="000000"/>
              <w:sz w:val="24"/>
            </w:rPr>
            <w:t>pancreaticojejunostomy</w:t>
          </w:r>
          <w:proofErr w:type="spellEnd"/>
          <w:r w:rsidRPr="00C36630">
            <w:rPr>
              <w:rStyle w:val="csl-right-inline"/>
              <w:rFonts w:ascii="Calibri" w:eastAsia="Times New Roman" w:hAnsi="Calibri" w:cs="Calibri"/>
              <w:color w:val="000000"/>
              <w:sz w:val="24"/>
            </w:rPr>
            <w:t xml:space="preserve">: A propensity score–matched study. </w:t>
          </w:r>
          <w:r w:rsidRPr="00C36630">
            <w:rPr>
              <w:rStyle w:val="csl-right-inline"/>
              <w:rFonts w:ascii="Calibri" w:eastAsia="Times New Roman" w:hAnsi="Calibri" w:cs="Calibri"/>
              <w:i/>
              <w:iCs/>
              <w:color w:val="000000"/>
              <w:sz w:val="24"/>
            </w:rPr>
            <w:t>Surgery</w:t>
          </w:r>
          <w:r w:rsidRPr="00C36630">
            <w:rPr>
              <w:rStyle w:val="csl-right-inline"/>
              <w:rFonts w:ascii="Calibri" w:eastAsia="Times New Roman" w:hAnsi="Calibri" w:cs="Calibri"/>
              <w:color w:val="000000"/>
              <w:sz w:val="24"/>
            </w:rPr>
            <w:t>.</w:t>
          </w:r>
          <w:r w:rsidR="0063437A">
            <w:rPr>
              <w:rStyle w:val="csl-right-inline"/>
              <w:rFonts w:ascii="Calibri" w:eastAsia="Times New Roman" w:hAnsi="Calibri" w:cs="Calibri"/>
              <w:color w:val="000000"/>
              <w:sz w:val="24"/>
            </w:rPr>
            <w:t xml:space="preserve"> </w:t>
          </w:r>
          <w:r w:rsidR="0063437A" w:rsidRPr="0063437A">
            <w:rPr>
              <w:rStyle w:val="csl-right-inline"/>
              <w:rFonts w:ascii="Calibri" w:eastAsia="Times New Roman" w:hAnsi="Calibri" w:cs="Calibri"/>
              <w:b/>
              <w:bCs/>
              <w:color w:val="000000"/>
              <w:sz w:val="24"/>
            </w:rPr>
            <w:t>164</w:t>
          </w:r>
          <w:r w:rsidR="0063437A">
            <w:rPr>
              <w:rStyle w:val="csl-right-inline"/>
              <w:rFonts w:ascii="Calibri" w:eastAsia="Times New Roman" w:hAnsi="Calibri" w:cs="Calibri"/>
              <w:color w:val="000000"/>
              <w:sz w:val="24"/>
            </w:rPr>
            <w:t xml:space="preserve"> (6),</w:t>
          </w:r>
          <w:r w:rsidRPr="00C36630">
            <w:rPr>
              <w:rStyle w:val="csl-right-inline"/>
              <w:rFonts w:ascii="Calibri" w:eastAsia="Times New Roman" w:hAnsi="Calibri" w:cs="Calibri"/>
              <w:color w:val="000000"/>
              <w:sz w:val="24"/>
            </w:rPr>
            <w:t xml:space="preserve"> </w:t>
          </w:r>
          <w:r w:rsidR="00C70C5D">
            <w:rPr>
              <w:rStyle w:val="csl-right-inline"/>
              <w:rFonts w:ascii="Calibri" w:eastAsia="Times New Roman" w:hAnsi="Calibri" w:cs="Calibri"/>
              <w:color w:val="000000"/>
              <w:sz w:val="24"/>
            </w:rPr>
            <w:t>1162-1167</w:t>
          </w:r>
          <w:r w:rsidR="0063437A">
            <w:rPr>
              <w:rStyle w:val="csl-right-inline"/>
              <w:rFonts w:ascii="Calibri" w:eastAsia="Times New Roman" w:hAnsi="Calibri" w:cs="Calibri"/>
              <w:color w:val="000000"/>
              <w:sz w:val="24"/>
            </w:rPr>
            <w:t xml:space="preserve"> (2018).</w:t>
          </w:r>
          <w:r w:rsidRPr="00C36630">
            <w:rPr>
              <w:rFonts w:ascii="Calibri" w:eastAsia="Times New Roman" w:hAnsi="Calibri" w:cs="Calibri"/>
              <w:color w:val="000000"/>
              <w:sz w:val="24"/>
            </w:rPr>
            <w:br/>
          </w:r>
          <w:r w:rsidRPr="00C36630">
            <w:rPr>
              <w:rFonts w:ascii="Calibri" w:eastAsia="Times New Roman" w:hAnsi="Calibri" w:cs="Calibri"/>
              <w:color w:val="000000"/>
              <w:sz w:val="24"/>
            </w:rPr>
            <w:br/>
          </w:r>
          <w:r w:rsidRPr="00C36630">
            <w:rPr>
              <w:rStyle w:val="csl-left-margin"/>
              <w:rFonts w:ascii="Calibri" w:eastAsia="Times New Roman" w:hAnsi="Calibri" w:cs="Calibri"/>
              <w:color w:val="000000"/>
              <w:sz w:val="24"/>
            </w:rPr>
            <w:t xml:space="preserve">7. </w:t>
          </w:r>
          <w:proofErr w:type="spellStart"/>
          <w:r w:rsidRPr="00C36630">
            <w:rPr>
              <w:rStyle w:val="csl-right-inline"/>
              <w:rFonts w:ascii="Calibri" w:eastAsia="Times New Roman" w:hAnsi="Calibri" w:cs="Calibri"/>
              <w:color w:val="000000"/>
              <w:sz w:val="24"/>
            </w:rPr>
            <w:t>Magge</w:t>
          </w:r>
          <w:proofErr w:type="spellEnd"/>
          <w:r w:rsidRPr="00C36630">
            <w:rPr>
              <w:rStyle w:val="csl-right-inline"/>
              <w:rFonts w:ascii="Calibri" w:eastAsia="Times New Roman" w:hAnsi="Calibri" w:cs="Calibri"/>
              <w:color w:val="000000"/>
              <w:sz w:val="24"/>
            </w:rPr>
            <w:t xml:space="preserve">, D. </w:t>
          </w:r>
          <w:r w:rsidRPr="0063437A">
            <w:rPr>
              <w:rStyle w:val="csl-right-inline"/>
              <w:rFonts w:ascii="Calibri" w:eastAsia="Times New Roman" w:hAnsi="Calibri" w:cs="Calibri"/>
              <w:color w:val="000000"/>
              <w:sz w:val="24"/>
            </w:rPr>
            <w:t>et al.</w:t>
          </w:r>
          <w:r w:rsidRPr="00C36630">
            <w:rPr>
              <w:rStyle w:val="csl-right-inline"/>
              <w:rFonts w:ascii="Calibri" w:eastAsia="Times New Roman" w:hAnsi="Calibri" w:cs="Calibri"/>
              <w:color w:val="000000"/>
              <w:sz w:val="24"/>
            </w:rPr>
            <w:t xml:space="preserve"> Robotic pancreatoduodenectomy at an experienced institution is not associated with an increased risk of post-pancreatic hemorrhage. </w:t>
          </w:r>
          <w:r w:rsidRPr="00C36630">
            <w:rPr>
              <w:rStyle w:val="csl-right-inline"/>
              <w:rFonts w:ascii="Calibri" w:eastAsia="Times New Roman" w:hAnsi="Calibri" w:cs="Calibri"/>
              <w:i/>
              <w:iCs/>
              <w:color w:val="000000"/>
              <w:sz w:val="24"/>
            </w:rPr>
            <w:t>HPB</w:t>
          </w:r>
          <w:r w:rsidR="00AA339E">
            <w:rPr>
              <w:rStyle w:val="csl-right-inline"/>
              <w:rFonts w:ascii="Calibri" w:eastAsia="Times New Roman" w:hAnsi="Calibri" w:cs="Calibri"/>
              <w:i/>
              <w:iCs/>
              <w:color w:val="000000"/>
              <w:sz w:val="24"/>
            </w:rPr>
            <w:t>.</w:t>
          </w:r>
          <w:r w:rsidRPr="00C36630">
            <w:rPr>
              <w:rStyle w:val="csl-right-inline"/>
              <w:rFonts w:ascii="Calibri" w:eastAsia="Times New Roman" w:hAnsi="Calibri" w:cs="Calibri"/>
              <w:color w:val="000000"/>
              <w:sz w:val="24"/>
            </w:rPr>
            <w:t xml:space="preserve"> </w:t>
          </w:r>
          <w:r w:rsidRPr="00C36630">
            <w:rPr>
              <w:rStyle w:val="csl-right-inline"/>
              <w:rFonts w:ascii="Calibri" w:eastAsia="Times New Roman" w:hAnsi="Calibri" w:cs="Calibri"/>
              <w:b/>
              <w:bCs/>
              <w:color w:val="000000"/>
              <w:sz w:val="24"/>
            </w:rPr>
            <w:t>20</w:t>
          </w:r>
          <w:r w:rsidRPr="006D0AB5">
            <w:rPr>
              <w:rStyle w:val="csl-right-inline"/>
              <w:rFonts w:ascii="Calibri" w:eastAsia="Times New Roman" w:hAnsi="Calibri" w:cs="Calibri"/>
              <w:color w:val="000000"/>
              <w:sz w:val="24"/>
            </w:rPr>
            <w:t>,</w:t>
          </w:r>
          <w:r w:rsidRPr="00C36630">
            <w:rPr>
              <w:rStyle w:val="csl-right-inline"/>
              <w:rFonts w:ascii="Calibri" w:eastAsia="Times New Roman" w:hAnsi="Calibri" w:cs="Calibri"/>
              <w:color w:val="000000"/>
              <w:sz w:val="24"/>
            </w:rPr>
            <w:t xml:space="preserve"> 448–455 (2018). </w:t>
          </w:r>
          <w:r w:rsidRPr="00C36630">
            <w:rPr>
              <w:rFonts w:ascii="Calibri" w:eastAsia="Times New Roman" w:hAnsi="Calibri" w:cs="Calibri"/>
              <w:color w:val="000000"/>
              <w:sz w:val="24"/>
            </w:rPr>
            <w:br/>
          </w:r>
          <w:r w:rsidRPr="00C36630">
            <w:rPr>
              <w:rFonts w:ascii="Calibri" w:eastAsia="Times New Roman" w:hAnsi="Calibri" w:cs="Calibri"/>
              <w:color w:val="000000"/>
              <w:sz w:val="24"/>
            </w:rPr>
            <w:br/>
          </w:r>
          <w:r w:rsidRPr="00C36630">
            <w:rPr>
              <w:rStyle w:val="csl-left-margin"/>
              <w:rFonts w:ascii="Calibri" w:eastAsia="Times New Roman" w:hAnsi="Calibri" w:cs="Calibri"/>
              <w:color w:val="000000"/>
              <w:sz w:val="24"/>
            </w:rPr>
            <w:t xml:space="preserve">8. </w:t>
          </w:r>
          <w:proofErr w:type="spellStart"/>
          <w:r w:rsidRPr="00C36630">
            <w:rPr>
              <w:rStyle w:val="csl-right-inline"/>
              <w:rFonts w:ascii="Calibri" w:eastAsia="Times New Roman" w:hAnsi="Calibri" w:cs="Calibri"/>
              <w:color w:val="000000"/>
              <w:sz w:val="24"/>
            </w:rPr>
            <w:t>Zureikat</w:t>
          </w:r>
          <w:proofErr w:type="spellEnd"/>
          <w:r w:rsidRPr="00C36630">
            <w:rPr>
              <w:rStyle w:val="csl-right-inline"/>
              <w:rFonts w:ascii="Calibri" w:eastAsia="Times New Roman" w:hAnsi="Calibri" w:cs="Calibri"/>
              <w:color w:val="000000"/>
              <w:sz w:val="24"/>
            </w:rPr>
            <w:t xml:space="preserve">, A. H. </w:t>
          </w:r>
          <w:r w:rsidRPr="00AA339E">
            <w:rPr>
              <w:rStyle w:val="csl-right-inline"/>
              <w:rFonts w:ascii="Calibri" w:eastAsia="Times New Roman" w:hAnsi="Calibri" w:cs="Calibri"/>
              <w:color w:val="000000"/>
              <w:sz w:val="24"/>
            </w:rPr>
            <w:t>et al.</w:t>
          </w:r>
          <w:r w:rsidRPr="00C36630">
            <w:rPr>
              <w:rStyle w:val="csl-right-inline"/>
              <w:rFonts w:ascii="Calibri" w:eastAsia="Times New Roman" w:hAnsi="Calibri" w:cs="Calibri"/>
              <w:color w:val="000000"/>
              <w:sz w:val="24"/>
            </w:rPr>
            <w:t xml:space="preserve"> Minimally invasive </w:t>
          </w:r>
          <w:proofErr w:type="spellStart"/>
          <w:r w:rsidRPr="00C36630">
            <w:rPr>
              <w:rStyle w:val="csl-right-inline"/>
              <w:rFonts w:ascii="Calibri" w:eastAsia="Times New Roman" w:hAnsi="Calibri" w:cs="Calibri"/>
              <w:color w:val="000000"/>
              <w:sz w:val="24"/>
            </w:rPr>
            <w:t>hepatopancreatobiliary</w:t>
          </w:r>
          <w:proofErr w:type="spellEnd"/>
          <w:r w:rsidRPr="00C36630">
            <w:rPr>
              <w:rStyle w:val="csl-right-inline"/>
              <w:rFonts w:ascii="Calibri" w:eastAsia="Times New Roman" w:hAnsi="Calibri" w:cs="Calibri"/>
              <w:color w:val="000000"/>
              <w:sz w:val="24"/>
            </w:rPr>
            <w:t xml:space="preserve"> surgery in North America: an ACS-NSQIP analysis of predictors of conversion for laparoscopic and robotic pancreatectomy and hepatectomy. </w:t>
          </w:r>
          <w:r w:rsidR="0063437A" w:rsidRPr="0063437A">
            <w:rPr>
              <w:rStyle w:val="csl-right-inline"/>
              <w:rFonts w:ascii="Calibri" w:eastAsia="Times New Roman" w:hAnsi="Calibri" w:cs="Calibri"/>
              <w:i/>
              <w:iCs/>
              <w:color w:val="000000"/>
              <w:sz w:val="24"/>
            </w:rPr>
            <w:t xml:space="preserve">The </w:t>
          </w:r>
          <w:r w:rsidR="0063437A">
            <w:rPr>
              <w:rStyle w:val="csl-right-inline"/>
              <w:rFonts w:ascii="Calibri" w:eastAsia="Times New Roman" w:hAnsi="Calibri" w:cs="Calibri"/>
              <w:i/>
              <w:iCs/>
              <w:color w:val="000000"/>
              <w:sz w:val="24"/>
            </w:rPr>
            <w:t xml:space="preserve">official journal of </w:t>
          </w:r>
          <w:r w:rsidRPr="00C36630">
            <w:rPr>
              <w:rStyle w:val="csl-right-inline"/>
              <w:rFonts w:ascii="Calibri" w:eastAsia="Times New Roman" w:hAnsi="Calibri" w:cs="Calibri"/>
              <w:i/>
              <w:iCs/>
              <w:color w:val="000000"/>
              <w:sz w:val="24"/>
            </w:rPr>
            <w:t>H</w:t>
          </w:r>
          <w:r w:rsidR="0063437A">
            <w:rPr>
              <w:rStyle w:val="csl-right-inline"/>
              <w:rFonts w:ascii="Calibri" w:eastAsia="Times New Roman" w:hAnsi="Calibri" w:cs="Calibri"/>
              <w:i/>
              <w:iCs/>
              <w:color w:val="000000"/>
              <w:sz w:val="24"/>
            </w:rPr>
            <w:t>epato-</w:t>
          </w:r>
          <w:r w:rsidRPr="00C36630">
            <w:rPr>
              <w:rStyle w:val="csl-right-inline"/>
              <w:rFonts w:ascii="Calibri" w:eastAsia="Times New Roman" w:hAnsi="Calibri" w:cs="Calibri"/>
              <w:i/>
              <w:iCs/>
              <w:color w:val="000000"/>
              <w:sz w:val="24"/>
            </w:rPr>
            <w:t>P</w:t>
          </w:r>
          <w:r w:rsidR="0063437A">
            <w:rPr>
              <w:rStyle w:val="csl-right-inline"/>
              <w:rFonts w:ascii="Calibri" w:eastAsia="Times New Roman" w:hAnsi="Calibri" w:cs="Calibri"/>
              <w:i/>
              <w:iCs/>
              <w:color w:val="000000"/>
              <w:sz w:val="24"/>
            </w:rPr>
            <w:t>ancreato-</w:t>
          </w:r>
          <w:proofErr w:type="spellStart"/>
          <w:r w:rsidRPr="00C36630">
            <w:rPr>
              <w:rStyle w:val="csl-right-inline"/>
              <w:rFonts w:ascii="Calibri" w:eastAsia="Times New Roman" w:hAnsi="Calibri" w:cs="Calibri"/>
              <w:i/>
              <w:iCs/>
              <w:color w:val="000000"/>
              <w:sz w:val="24"/>
            </w:rPr>
            <w:t>B</w:t>
          </w:r>
          <w:r w:rsidR="0063437A">
            <w:rPr>
              <w:rStyle w:val="csl-right-inline"/>
              <w:rFonts w:ascii="Calibri" w:eastAsia="Times New Roman" w:hAnsi="Calibri" w:cs="Calibri"/>
              <w:i/>
              <w:iCs/>
              <w:color w:val="000000"/>
              <w:sz w:val="24"/>
            </w:rPr>
            <w:t>illiary</w:t>
          </w:r>
          <w:proofErr w:type="spellEnd"/>
          <w:r w:rsidR="0063437A">
            <w:rPr>
              <w:rStyle w:val="csl-right-inline"/>
              <w:rFonts w:ascii="Calibri" w:eastAsia="Times New Roman" w:hAnsi="Calibri" w:cs="Calibri"/>
              <w:i/>
              <w:iCs/>
              <w:color w:val="000000"/>
              <w:sz w:val="24"/>
            </w:rPr>
            <w:t xml:space="preserve"> Association.</w:t>
          </w:r>
          <w:r w:rsidRPr="00C36630">
            <w:rPr>
              <w:rStyle w:val="csl-right-inline"/>
              <w:rFonts w:ascii="Calibri" w:eastAsia="Times New Roman" w:hAnsi="Calibri" w:cs="Calibri"/>
              <w:color w:val="000000"/>
              <w:sz w:val="24"/>
            </w:rPr>
            <w:t xml:space="preserve"> </w:t>
          </w:r>
          <w:r w:rsidRPr="00C36630">
            <w:rPr>
              <w:rStyle w:val="csl-right-inline"/>
              <w:rFonts w:ascii="Calibri" w:eastAsia="Times New Roman" w:hAnsi="Calibri" w:cs="Calibri"/>
              <w:b/>
              <w:bCs/>
              <w:color w:val="000000"/>
              <w:sz w:val="24"/>
            </w:rPr>
            <w:t>19</w:t>
          </w:r>
          <w:r w:rsidRPr="006D0AB5">
            <w:rPr>
              <w:rStyle w:val="csl-right-inline"/>
              <w:rFonts w:ascii="Calibri" w:eastAsia="Times New Roman" w:hAnsi="Calibri" w:cs="Calibri"/>
              <w:color w:val="000000"/>
              <w:sz w:val="24"/>
            </w:rPr>
            <w:t>,</w:t>
          </w:r>
          <w:r w:rsidRPr="00C36630">
            <w:rPr>
              <w:rStyle w:val="csl-right-inline"/>
              <w:rFonts w:ascii="Calibri" w:eastAsia="Times New Roman" w:hAnsi="Calibri" w:cs="Calibri"/>
              <w:color w:val="000000"/>
              <w:sz w:val="24"/>
            </w:rPr>
            <w:t xml:space="preserve"> 595–602 (2017). </w:t>
          </w:r>
          <w:r w:rsidRPr="00C36630">
            <w:rPr>
              <w:rFonts w:ascii="Calibri" w:eastAsia="Times New Roman" w:hAnsi="Calibri" w:cs="Calibri"/>
              <w:color w:val="000000"/>
              <w:sz w:val="24"/>
            </w:rPr>
            <w:br/>
          </w:r>
          <w:r w:rsidRPr="00C36630">
            <w:rPr>
              <w:rFonts w:ascii="Calibri" w:eastAsia="Times New Roman" w:hAnsi="Calibri" w:cs="Calibri"/>
              <w:color w:val="000000"/>
              <w:sz w:val="24"/>
            </w:rPr>
            <w:br/>
          </w:r>
          <w:r w:rsidRPr="00C36630">
            <w:rPr>
              <w:rStyle w:val="csl-left-margin"/>
              <w:rFonts w:ascii="Calibri" w:eastAsia="Times New Roman" w:hAnsi="Calibri" w:cs="Calibri"/>
              <w:color w:val="000000"/>
              <w:sz w:val="24"/>
            </w:rPr>
            <w:t xml:space="preserve">9. </w:t>
          </w:r>
          <w:proofErr w:type="spellStart"/>
          <w:r w:rsidRPr="00C36630">
            <w:rPr>
              <w:rStyle w:val="csl-right-inline"/>
              <w:rFonts w:ascii="Calibri" w:eastAsia="Times New Roman" w:hAnsi="Calibri" w:cs="Calibri"/>
              <w:color w:val="000000"/>
              <w:sz w:val="24"/>
            </w:rPr>
            <w:t>Zureikat</w:t>
          </w:r>
          <w:proofErr w:type="spellEnd"/>
          <w:r w:rsidRPr="00C36630">
            <w:rPr>
              <w:rStyle w:val="csl-right-inline"/>
              <w:rFonts w:ascii="Calibri" w:eastAsia="Times New Roman" w:hAnsi="Calibri" w:cs="Calibri"/>
              <w:color w:val="000000"/>
              <w:sz w:val="24"/>
            </w:rPr>
            <w:t xml:space="preserve">, A. H. </w:t>
          </w:r>
          <w:r w:rsidRPr="0063437A">
            <w:rPr>
              <w:rStyle w:val="csl-right-inline"/>
              <w:rFonts w:ascii="Calibri" w:eastAsia="Times New Roman" w:hAnsi="Calibri" w:cs="Calibri"/>
              <w:color w:val="000000"/>
              <w:sz w:val="24"/>
            </w:rPr>
            <w:t>et al.</w:t>
          </w:r>
          <w:r w:rsidRPr="00C36630">
            <w:rPr>
              <w:rStyle w:val="csl-right-inline"/>
              <w:rFonts w:ascii="Calibri" w:eastAsia="Times New Roman" w:hAnsi="Calibri" w:cs="Calibri"/>
              <w:color w:val="000000"/>
              <w:sz w:val="24"/>
            </w:rPr>
            <w:t xml:space="preserve"> A Multi-institutional Comparison of Perioperative Outcomes of Robotic and Open Pancreaticoduodenectomy. </w:t>
          </w:r>
          <w:r w:rsidRPr="00C36630">
            <w:rPr>
              <w:rStyle w:val="csl-right-inline"/>
              <w:rFonts w:ascii="Calibri" w:eastAsia="Times New Roman" w:hAnsi="Calibri" w:cs="Calibri"/>
              <w:i/>
              <w:iCs/>
              <w:color w:val="000000"/>
              <w:sz w:val="24"/>
            </w:rPr>
            <w:t>Annals of Surgery</w:t>
          </w:r>
          <w:r w:rsidR="0063437A">
            <w:rPr>
              <w:rStyle w:val="csl-right-inline"/>
              <w:rFonts w:ascii="Calibri" w:eastAsia="Times New Roman" w:hAnsi="Calibri" w:cs="Calibri"/>
              <w:i/>
              <w:iCs/>
              <w:color w:val="000000"/>
              <w:sz w:val="24"/>
            </w:rPr>
            <w:t>.</w:t>
          </w:r>
          <w:r w:rsidRPr="00C36630">
            <w:rPr>
              <w:rStyle w:val="csl-right-inline"/>
              <w:rFonts w:ascii="Calibri" w:eastAsia="Times New Roman" w:hAnsi="Calibri" w:cs="Calibri"/>
              <w:color w:val="000000"/>
              <w:sz w:val="24"/>
            </w:rPr>
            <w:t xml:space="preserve"> </w:t>
          </w:r>
          <w:r w:rsidRPr="00C36630">
            <w:rPr>
              <w:rStyle w:val="csl-right-inline"/>
              <w:rFonts w:ascii="Calibri" w:eastAsia="Times New Roman" w:hAnsi="Calibri" w:cs="Calibri"/>
              <w:b/>
              <w:bCs/>
              <w:color w:val="000000"/>
              <w:sz w:val="24"/>
            </w:rPr>
            <w:t>264</w:t>
          </w:r>
          <w:r w:rsidRPr="006D0AB5">
            <w:rPr>
              <w:rStyle w:val="csl-right-inline"/>
              <w:rFonts w:ascii="Calibri" w:eastAsia="Times New Roman" w:hAnsi="Calibri" w:cs="Calibri"/>
              <w:color w:val="000000"/>
              <w:sz w:val="24"/>
            </w:rPr>
            <w:t>,</w:t>
          </w:r>
          <w:r w:rsidRPr="00C36630">
            <w:rPr>
              <w:rStyle w:val="csl-right-inline"/>
              <w:rFonts w:ascii="Calibri" w:eastAsia="Times New Roman" w:hAnsi="Calibri" w:cs="Calibri"/>
              <w:color w:val="000000"/>
              <w:sz w:val="24"/>
            </w:rPr>
            <w:t xml:space="preserve"> 640–649 (2016). </w:t>
          </w:r>
          <w:r w:rsidRPr="00C36630">
            <w:rPr>
              <w:rFonts w:ascii="Calibri" w:eastAsia="Times New Roman" w:hAnsi="Calibri" w:cs="Calibri"/>
              <w:color w:val="000000"/>
              <w:sz w:val="24"/>
            </w:rPr>
            <w:br/>
          </w:r>
          <w:r w:rsidRPr="00C36630">
            <w:rPr>
              <w:rFonts w:ascii="Calibri" w:eastAsia="Times New Roman" w:hAnsi="Calibri" w:cs="Calibri"/>
              <w:color w:val="000000"/>
              <w:sz w:val="24"/>
            </w:rPr>
            <w:br/>
          </w:r>
          <w:r w:rsidRPr="00C36630">
            <w:rPr>
              <w:rStyle w:val="csl-left-margin"/>
              <w:rFonts w:ascii="Calibri" w:eastAsia="Times New Roman" w:hAnsi="Calibri" w:cs="Calibri"/>
              <w:color w:val="000000"/>
              <w:sz w:val="24"/>
            </w:rPr>
            <w:t xml:space="preserve">10. </w:t>
          </w:r>
          <w:r w:rsidRPr="00C36630">
            <w:rPr>
              <w:rStyle w:val="csl-right-inline"/>
              <w:rFonts w:ascii="Calibri" w:eastAsia="Times New Roman" w:hAnsi="Calibri" w:cs="Calibri"/>
              <w:color w:val="000000"/>
              <w:sz w:val="24"/>
            </w:rPr>
            <w:t xml:space="preserve">McMillan, M. T. </w:t>
          </w:r>
          <w:r w:rsidRPr="0063437A">
            <w:rPr>
              <w:rStyle w:val="csl-right-inline"/>
              <w:rFonts w:ascii="Calibri" w:eastAsia="Times New Roman" w:hAnsi="Calibri" w:cs="Calibri"/>
              <w:color w:val="000000"/>
              <w:sz w:val="24"/>
            </w:rPr>
            <w:t>et al.</w:t>
          </w:r>
          <w:r w:rsidRPr="00C36630">
            <w:rPr>
              <w:rStyle w:val="csl-right-inline"/>
              <w:rFonts w:ascii="Calibri" w:eastAsia="Times New Roman" w:hAnsi="Calibri" w:cs="Calibri"/>
              <w:color w:val="000000"/>
              <w:sz w:val="24"/>
            </w:rPr>
            <w:t xml:space="preserve"> A Propensity Score–Matched Analysis of Robotic vs Open Pancreatoduodenectomy on Incidence of Pancreatic Fistula. </w:t>
          </w:r>
          <w:r w:rsidRPr="00C36630">
            <w:rPr>
              <w:rStyle w:val="csl-right-inline"/>
              <w:rFonts w:ascii="Calibri" w:eastAsia="Times New Roman" w:hAnsi="Calibri" w:cs="Calibri"/>
              <w:i/>
              <w:iCs/>
              <w:color w:val="000000"/>
              <w:sz w:val="24"/>
            </w:rPr>
            <w:t>JAMA Surgery</w:t>
          </w:r>
          <w:r w:rsidR="0063437A">
            <w:rPr>
              <w:rStyle w:val="csl-right-inline"/>
              <w:rFonts w:ascii="Calibri" w:eastAsia="Times New Roman" w:hAnsi="Calibri" w:cs="Calibri"/>
              <w:i/>
              <w:iCs/>
              <w:color w:val="000000"/>
              <w:sz w:val="24"/>
            </w:rPr>
            <w:t xml:space="preserve">. </w:t>
          </w:r>
          <w:r w:rsidR="0063437A" w:rsidRPr="0063437A">
            <w:rPr>
              <w:rStyle w:val="csl-right-inline"/>
              <w:rFonts w:ascii="Calibri" w:eastAsia="Times New Roman" w:hAnsi="Calibri" w:cs="Calibri"/>
              <w:b/>
              <w:bCs/>
              <w:color w:val="000000"/>
              <w:sz w:val="24"/>
            </w:rPr>
            <w:t>152</w:t>
          </w:r>
          <w:r w:rsidR="0063437A" w:rsidRPr="0063437A">
            <w:rPr>
              <w:rStyle w:val="csl-right-inline"/>
              <w:rFonts w:ascii="Calibri" w:eastAsia="Times New Roman" w:hAnsi="Calibri" w:cs="Calibri"/>
              <w:color w:val="000000"/>
              <w:sz w:val="24"/>
            </w:rPr>
            <w:t xml:space="preserve"> (4)</w:t>
          </w:r>
          <w:r w:rsidR="0063437A">
            <w:rPr>
              <w:rStyle w:val="csl-right-inline"/>
              <w:rFonts w:ascii="Calibri" w:eastAsia="Times New Roman" w:hAnsi="Calibri" w:cs="Calibri"/>
              <w:color w:val="000000"/>
              <w:sz w:val="24"/>
            </w:rPr>
            <w:t>,</w:t>
          </w:r>
          <w:r w:rsidR="0063437A" w:rsidRPr="0063437A">
            <w:rPr>
              <w:rStyle w:val="csl-right-inline"/>
              <w:rFonts w:ascii="Calibri" w:eastAsia="Times New Roman" w:hAnsi="Calibri" w:cs="Calibri"/>
              <w:color w:val="000000"/>
              <w:sz w:val="24"/>
            </w:rPr>
            <w:t xml:space="preserve"> 327-335</w:t>
          </w:r>
          <w:r w:rsidRPr="00C36630">
            <w:rPr>
              <w:rStyle w:val="csl-right-inline"/>
              <w:rFonts w:ascii="Calibri" w:eastAsia="Times New Roman" w:hAnsi="Calibri" w:cs="Calibri"/>
              <w:color w:val="000000"/>
              <w:sz w:val="24"/>
            </w:rPr>
            <w:t xml:space="preserve"> (2016). doi:10.1001/jamasurg.2016.4755 </w:t>
          </w:r>
          <w:r w:rsidRPr="00C36630">
            <w:rPr>
              <w:rFonts w:ascii="Calibri" w:eastAsia="Times New Roman" w:hAnsi="Calibri" w:cs="Calibri"/>
              <w:color w:val="000000"/>
              <w:sz w:val="24"/>
            </w:rPr>
            <w:br/>
          </w:r>
          <w:r w:rsidRPr="00C36630">
            <w:rPr>
              <w:rFonts w:ascii="Calibri" w:eastAsia="Times New Roman" w:hAnsi="Calibri" w:cs="Calibri"/>
              <w:color w:val="000000"/>
              <w:sz w:val="24"/>
            </w:rPr>
            <w:br/>
          </w:r>
          <w:r w:rsidRPr="00C36630">
            <w:rPr>
              <w:rStyle w:val="csl-left-margin"/>
              <w:rFonts w:ascii="Calibri" w:eastAsia="Times New Roman" w:hAnsi="Calibri" w:cs="Calibri"/>
              <w:color w:val="000000"/>
              <w:sz w:val="24"/>
            </w:rPr>
            <w:t xml:space="preserve">11. </w:t>
          </w:r>
          <w:r w:rsidRPr="00C36630">
            <w:rPr>
              <w:rStyle w:val="csl-right-inline"/>
              <w:rFonts w:ascii="Calibri" w:eastAsia="Times New Roman" w:hAnsi="Calibri" w:cs="Calibri"/>
              <w:color w:val="000000"/>
              <w:sz w:val="24"/>
            </w:rPr>
            <w:t xml:space="preserve">Nguyen, K. </w:t>
          </w:r>
          <w:r w:rsidRPr="0063437A">
            <w:rPr>
              <w:rStyle w:val="csl-right-inline"/>
              <w:rFonts w:ascii="Calibri" w:eastAsia="Times New Roman" w:hAnsi="Calibri" w:cs="Calibri"/>
              <w:color w:val="000000"/>
              <w:sz w:val="24"/>
            </w:rPr>
            <w:t>et al.</w:t>
          </w:r>
          <w:r w:rsidRPr="00C36630">
            <w:rPr>
              <w:rStyle w:val="csl-right-inline"/>
              <w:rFonts w:ascii="Calibri" w:eastAsia="Times New Roman" w:hAnsi="Calibri" w:cs="Calibri"/>
              <w:color w:val="000000"/>
              <w:sz w:val="24"/>
            </w:rPr>
            <w:t xml:space="preserve"> Technical Aspects of Robotic-Assisted Pancreaticoduodenectomy (RAPD). </w:t>
          </w:r>
          <w:r w:rsidRPr="00C36630">
            <w:rPr>
              <w:rStyle w:val="csl-right-inline"/>
              <w:rFonts w:ascii="Calibri" w:eastAsia="Times New Roman" w:hAnsi="Calibri" w:cs="Calibri"/>
              <w:i/>
              <w:iCs/>
              <w:color w:val="000000"/>
              <w:sz w:val="24"/>
            </w:rPr>
            <w:t>Journal of Gastrointestinal Surgery</w:t>
          </w:r>
          <w:r w:rsidR="0063437A">
            <w:rPr>
              <w:rStyle w:val="csl-right-inline"/>
              <w:rFonts w:ascii="Calibri" w:eastAsia="Times New Roman" w:hAnsi="Calibri" w:cs="Calibri"/>
              <w:i/>
              <w:iCs/>
              <w:color w:val="000000"/>
              <w:sz w:val="24"/>
            </w:rPr>
            <w:t>.</w:t>
          </w:r>
          <w:r w:rsidRPr="00C36630">
            <w:rPr>
              <w:rStyle w:val="csl-right-inline"/>
              <w:rFonts w:ascii="Calibri" w:eastAsia="Times New Roman" w:hAnsi="Calibri" w:cs="Calibri"/>
              <w:color w:val="000000"/>
              <w:sz w:val="24"/>
            </w:rPr>
            <w:t xml:space="preserve"> </w:t>
          </w:r>
          <w:r w:rsidRPr="00C36630">
            <w:rPr>
              <w:rStyle w:val="csl-right-inline"/>
              <w:rFonts w:ascii="Calibri" w:eastAsia="Times New Roman" w:hAnsi="Calibri" w:cs="Calibri"/>
              <w:b/>
              <w:bCs/>
              <w:color w:val="000000"/>
              <w:sz w:val="24"/>
            </w:rPr>
            <w:t>15</w:t>
          </w:r>
          <w:r w:rsidRPr="006D0AB5">
            <w:rPr>
              <w:rStyle w:val="csl-right-inline"/>
              <w:rFonts w:ascii="Calibri" w:eastAsia="Times New Roman" w:hAnsi="Calibri" w:cs="Calibri"/>
              <w:color w:val="000000"/>
              <w:sz w:val="24"/>
            </w:rPr>
            <w:t>,</w:t>
          </w:r>
          <w:r w:rsidRPr="00C36630">
            <w:rPr>
              <w:rStyle w:val="csl-right-inline"/>
              <w:rFonts w:ascii="Calibri" w:eastAsia="Times New Roman" w:hAnsi="Calibri" w:cs="Calibri"/>
              <w:color w:val="000000"/>
              <w:sz w:val="24"/>
            </w:rPr>
            <w:t xml:space="preserve"> 870–875 (2011). </w:t>
          </w:r>
          <w:r w:rsidRPr="00C36630">
            <w:rPr>
              <w:rFonts w:ascii="Calibri" w:eastAsia="Times New Roman" w:hAnsi="Calibri" w:cs="Calibri"/>
              <w:color w:val="000000"/>
              <w:sz w:val="24"/>
            </w:rPr>
            <w:br/>
          </w:r>
          <w:r w:rsidRPr="00C36630">
            <w:rPr>
              <w:rFonts w:ascii="Calibri" w:eastAsia="Times New Roman" w:hAnsi="Calibri" w:cs="Calibri"/>
              <w:color w:val="000000"/>
              <w:sz w:val="24"/>
            </w:rPr>
            <w:br/>
          </w:r>
          <w:r w:rsidRPr="00C36630">
            <w:rPr>
              <w:rStyle w:val="csl-left-margin"/>
              <w:rFonts w:ascii="Calibri" w:eastAsia="Times New Roman" w:hAnsi="Calibri" w:cs="Calibri"/>
              <w:color w:val="000000"/>
              <w:sz w:val="24"/>
            </w:rPr>
            <w:t xml:space="preserve">12. </w:t>
          </w:r>
          <w:proofErr w:type="spellStart"/>
          <w:r w:rsidRPr="00C36630">
            <w:rPr>
              <w:rStyle w:val="csl-right-inline"/>
              <w:rFonts w:ascii="Calibri" w:eastAsia="Times New Roman" w:hAnsi="Calibri" w:cs="Calibri"/>
              <w:color w:val="000000"/>
              <w:sz w:val="24"/>
            </w:rPr>
            <w:t>Zureikat</w:t>
          </w:r>
          <w:proofErr w:type="spellEnd"/>
          <w:r w:rsidRPr="00C36630">
            <w:rPr>
              <w:rStyle w:val="csl-right-inline"/>
              <w:rFonts w:ascii="Calibri" w:eastAsia="Times New Roman" w:hAnsi="Calibri" w:cs="Calibri"/>
              <w:color w:val="000000"/>
              <w:sz w:val="24"/>
            </w:rPr>
            <w:t xml:space="preserve">, A. H., Nguyen, K. T., Bartlett, D. L., </w:t>
          </w:r>
          <w:proofErr w:type="spellStart"/>
          <w:r w:rsidRPr="00C36630">
            <w:rPr>
              <w:rStyle w:val="csl-right-inline"/>
              <w:rFonts w:ascii="Calibri" w:eastAsia="Times New Roman" w:hAnsi="Calibri" w:cs="Calibri"/>
              <w:color w:val="000000"/>
              <w:sz w:val="24"/>
            </w:rPr>
            <w:t>Zeh</w:t>
          </w:r>
          <w:proofErr w:type="spellEnd"/>
          <w:r w:rsidRPr="00C36630">
            <w:rPr>
              <w:rStyle w:val="csl-right-inline"/>
              <w:rFonts w:ascii="Calibri" w:eastAsia="Times New Roman" w:hAnsi="Calibri" w:cs="Calibri"/>
              <w:color w:val="000000"/>
              <w:sz w:val="24"/>
            </w:rPr>
            <w:t>, H. J.</w:t>
          </w:r>
          <w:r w:rsidR="0063437A">
            <w:rPr>
              <w:rStyle w:val="csl-right-inline"/>
              <w:rFonts w:ascii="Calibri" w:eastAsia="Times New Roman" w:hAnsi="Calibri" w:cs="Calibri"/>
              <w:color w:val="000000"/>
              <w:sz w:val="24"/>
            </w:rPr>
            <w:t xml:space="preserve">, </w:t>
          </w:r>
          <w:r w:rsidRPr="00C36630">
            <w:rPr>
              <w:rStyle w:val="csl-right-inline"/>
              <w:rFonts w:ascii="Calibri" w:eastAsia="Times New Roman" w:hAnsi="Calibri" w:cs="Calibri"/>
              <w:color w:val="000000"/>
              <w:sz w:val="24"/>
            </w:rPr>
            <w:t xml:space="preserve">Moser, J. A. Robotic-Assisted Major Pancreatic Resection and Reconstruction. </w:t>
          </w:r>
          <w:r w:rsidRPr="00C36630">
            <w:rPr>
              <w:rStyle w:val="csl-right-inline"/>
              <w:rFonts w:ascii="Calibri" w:eastAsia="Times New Roman" w:hAnsi="Calibri" w:cs="Calibri"/>
              <w:i/>
              <w:iCs/>
              <w:color w:val="000000"/>
              <w:sz w:val="24"/>
            </w:rPr>
            <w:t>Archives of Surgery</w:t>
          </w:r>
          <w:r w:rsidR="0063437A">
            <w:rPr>
              <w:rStyle w:val="csl-right-inline"/>
              <w:rFonts w:ascii="Calibri" w:eastAsia="Times New Roman" w:hAnsi="Calibri" w:cs="Calibri"/>
              <w:i/>
              <w:iCs/>
              <w:color w:val="000000"/>
              <w:sz w:val="24"/>
            </w:rPr>
            <w:t>.</w:t>
          </w:r>
          <w:r w:rsidRPr="00C36630">
            <w:rPr>
              <w:rStyle w:val="csl-right-inline"/>
              <w:rFonts w:ascii="Calibri" w:eastAsia="Times New Roman" w:hAnsi="Calibri" w:cs="Calibri"/>
              <w:color w:val="000000"/>
              <w:sz w:val="24"/>
            </w:rPr>
            <w:t xml:space="preserve"> </w:t>
          </w:r>
          <w:r w:rsidRPr="00C36630">
            <w:rPr>
              <w:rStyle w:val="csl-right-inline"/>
              <w:rFonts w:ascii="Calibri" w:eastAsia="Times New Roman" w:hAnsi="Calibri" w:cs="Calibri"/>
              <w:b/>
              <w:bCs/>
              <w:color w:val="000000"/>
              <w:sz w:val="24"/>
            </w:rPr>
            <w:t>146</w:t>
          </w:r>
          <w:r w:rsidRPr="006D0AB5">
            <w:rPr>
              <w:rStyle w:val="csl-right-inline"/>
              <w:rFonts w:ascii="Calibri" w:eastAsia="Times New Roman" w:hAnsi="Calibri" w:cs="Calibri"/>
              <w:color w:val="000000"/>
              <w:sz w:val="24"/>
            </w:rPr>
            <w:t>,</w:t>
          </w:r>
          <w:r w:rsidRPr="00C36630">
            <w:rPr>
              <w:rStyle w:val="csl-right-inline"/>
              <w:rFonts w:ascii="Calibri" w:eastAsia="Times New Roman" w:hAnsi="Calibri" w:cs="Calibri"/>
              <w:color w:val="000000"/>
              <w:sz w:val="24"/>
            </w:rPr>
            <w:t xml:space="preserve"> 256–261 (2011). </w:t>
          </w:r>
          <w:r w:rsidRPr="00C36630">
            <w:rPr>
              <w:rFonts w:ascii="Calibri" w:eastAsia="Times New Roman" w:hAnsi="Calibri" w:cs="Calibri"/>
              <w:color w:val="000000"/>
              <w:sz w:val="24"/>
            </w:rPr>
            <w:br/>
          </w:r>
          <w:r w:rsidRPr="00C36630">
            <w:rPr>
              <w:rFonts w:ascii="Calibri" w:eastAsia="Times New Roman" w:hAnsi="Calibri" w:cs="Calibri"/>
              <w:color w:val="000000"/>
              <w:sz w:val="24"/>
            </w:rPr>
            <w:br/>
          </w:r>
          <w:r w:rsidRPr="00C36630">
            <w:rPr>
              <w:rStyle w:val="csl-left-margin"/>
              <w:rFonts w:ascii="Calibri" w:eastAsia="Times New Roman" w:hAnsi="Calibri" w:cs="Calibri"/>
              <w:color w:val="000000"/>
              <w:sz w:val="24"/>
            </w:rPr>
            <w:t xml:space="preserve">13. </w:t>
          </w:r>
          <w:r w:rsidRPr="00C36630">
            <w:rPr>
              <w:rStyle w:val="csl-right-inline"/>
              <w:rFonts w:ascii="Calibri" w:eastAsia="Times New Roman" w:hAnsi="Calibri" w:cs="Calibri"/>
              <w:color w:val="000000"/>
              <w:sz w:val="24"/>
            </w:rPr>
            <w:t xml:space="preserve">Evolution of a Novel Robotic Training Curriculum in a Complex General Surgical Oncology Fellowship. </w:t>
          </w:r>
          <w:r w:rsidR="0063437A" w:rsidRPr="0063437A">
            <w:rPr>
              <w:rStyle w:val="csl-right-inline"/>
              <w:rFonts w:ascii="Calibri" w:eastAsia="Times New Roman" w:hAnsi="Calibri" w:cs="Calibri"/>
              <w:i/>
              <w:iCs/>
              <w:color w:val="000000"/>
              <w:sz w:val="24"/>
            </w:rPr>
            <w:t>Annals in Surgical Oncology.</w:t>
          </w:r>
          <w:r w:rsidR="0063437A">
            <w:rPr>
              <w:rStyle w:val="csl-right-inline"/>
              <w:rFonts w:ascii="Calibri" w:eastAsia="Times New Roman" w:hAnsi="Calibri" w:cs="Calibri"/>
              <w:color w:val="000000"/>
              <w:sz w:val="24"/>
            </w:rPr>
            <w:t xml:space="preserve"> </w:t>
          </w:r>
          <w:r w:rsidR="0063437A" w:rsidRPr="0063437A">
            <w:rPr>
              <w:rStyle w:val="csl-right-inline"/>
              <w:rFonts w:ascii="Calibri" w:eastAsia="Times New Roman" w:hAnsi="Calibri" w:cs="Calibri"/>
              <w:b/>
              <w:bCs/>
              <w:color w:val="000000"/>
              <w:sz w:val="24"/>
            </w:rPr>
            <w:t>25</w:t>
          </w:r>
          <w:r w:rsidR="0063437A">
            <w:rPr>
              <w:rStyle w:val="csl-right-inline"/>
              <w:rFonts w:ascii="Calibri" w:eastAsia="Times New Roman" w:hAnsi="Calibri" w:cs="Calibri"/>
              <w:color w:val="000000"/>
              <w:sz w:val="24"/>
            </w:rPr>
            <w:t xml:space="preserve"> (12), 3445-3452 (2018).</w:t>
          </w:r>
        </w:p>
        <w:p w14:paraId="2BAF103A" w14:textId="650413C8" w:rsidR="008A1F4F" w:rsidRDefault="008A1F4F" w:rsidP="009602AB">
          <w:pPr>
            <w:spacing w:after="0" w:line="240" w:lineRule="auto"/>
            <w:rPr>
              <w:rFonts w:ascii="Calibri" w:hAnsi="Calibri" w:cs="Calibri"/>
            </w:rPr>
          </w:pPr>
          <w:r w:rsidRPr="00C36630">
            <w:rPr>
              <w:rFonts w:ascii="Calibri" w:eastAsia="Times New Roman" w:hAnsi="Calibri" w:cs="Calibri"/>
              <w:color w:val="000000"/>
              <w:sz w:val="24"/>
            </w:rPr>
            <w:br/>
          </w:r>
          <w:r w:rsidRPr="00C36630">
            <w:rPr>
              <w:rStyle w:val="csl-left-margin"/>
              <w:rFonts w:ascii="Calibri" w:eastAsia="Times New Roman" w:hAnsi="Calibri" w:cs="Calibri"/>
              <w:color w:val="000000"/>
              <w:sz w:val="24"/>
            </w:rPr>
            <w:t xml:space="preserve">14. </w:t>
          </w:r>
          <w:r w:rsidRPr="00C36630">
            <w:rPr>
              <w:rStyle w:val="csl-right-inline"/>
              <w:rFonts w:ascii="Calibri" w:eastAsia="Times New Roman" w:hAnsi="Calibri" w:cs="Calibri"/>
              <w:color w:val="000000"/>
              <w:sz w:val="24"/>
            </w:rPr>
            <w:t>Wu, J</w:t>
          </w:r>
          <w:r w:rsidRPr="0063437A">
            <w:rPr>
              <w:rStyle w:val="csl-right-inline"/>
              <w:rFonts w:ascii="Calibri" w:eastAsia="Times New Roman" w:hAnsi="Calibri" w:cs="Calibri"/>
              <w:color w:val="000000"/>
              <w:sz w:val="24"/>
            </w:rPr>
            <w:t>. et al.</w:t>
          </w:r>
          <w:r w:rsidRPr="00C36630">
            <w:rPr>
              <w:rStyle w:val="csl-right-inline"/>
              <w:rFonts w:ascii="Calibri" w:eastAsia="Times New Roman" w:hAnsi="Calibri" w:cs="Calibri"/>
              <w:color w:val="000000"/>
              <w:sz w:val="24"/>
            </w:rPr>
            <w:t xml:space="preserve"> Recurrent GNAS mutations define an unexpected pathway for pancreatic cyst development. </w:t>
          </w:r>
          <w:r w:rsidRPr="00C36630">
            <w:rPr>
              <w:rStyle w:val="csl-right-inline"/>
              <w:rFonts w:ascii="Calibri" w:eastAsia="Times New Roman" w:hAnsi="Calibri" w:cs="Calibri"/>
              <w:i/>
              <w:iCs/>
              <w:color w:val="000000"/>
              <w:sz w:val="24"/>
            </w:rPr>
            <w:t xml:space="preserve">Science </w:t>
          </w:r>
          <w:r w:rsidR="0063437A">
            <w:rPr>
              <w:rStyle w:val="csl-right-inline"/>
              <w:rFonts w:ascii="Calibri" w:eastAsia="Times New Roman" w:hAnsi="Calibri" w:cs="Calibri"/>
              <w:i/>
              <w:iCs/>
              <w:color w:val="000000"/>
              <w:sz w:val="24"/>
            </w:rPr>
            <w:t>T</w:t>
          </w:r>
          <w:r w:rsidRPr="00C36630">
            <w:rPr>
              <w:rStyle w:val="csl-right-inline"/>
              <w:rFonts w:ascii="Calibri" w:eastAsia="Times New Roman" w:hAnsi="Calibri" w:cs="Calibri"/>
              <w:i/>
              <w:iCs/>
              <w:color w:val="000000"/>
              <w:sz w:val="24"/>
            </w:rPr>
            <w:t xml:space="preserve">ranslational </w:t>
          </w:r>
          <w:r w:rsidR="0063437A">
            <w:rPr>
              <w:rStyle w:val="csl-right-inline"/>
              <w:rFonts w:ascii="Calibri" w:eastAsia="Times New Roman" w:hAnsi="Calibri" w:cs="Calibri"/>
              <w:i/>
              <w:iCs/>
              <w:color w:val="000000"/>
              <w:sz w:val="24"/>
            </w:rPr>
            <w:t>M</w:t>
          </w:r>
          <w:r w:rsidRPr="00C36630">
            <w:rPr>
              <w:rStyle w:val="csl-right-inline"/>
              <w:rFonts w:ascii="Calibri" w:eastAsia="Times New Roman" w:hAnsi="Calibri" w:cs="Calibri"/>
              <w:i/>
              <w:iCs/>
              <w:color w:val="000000"/>
              <w:sz w:val="24"/>
            </w:rPr>
            <w:t>edicine</w:t>
          </w:r>
          <w:r w:rsidR="0063437A">
            <w:rPr>
              <w:rStyle w:val="csl-right-inline"/>
              <w:rFonts w:ascii="Calibri" w:eastAsia="Times New Roman" w:hAnsi="Calibri" w:cs="Calibri"/>
              <w:i/>
              <w:iCs/>
              <w:color w:val="000000"/>
              <w:sz w:val="24"/>
            </w:rPr>
            <w:t>.</w:t>
          </w:r>
          <w:r w:rsidRPr="00C36630">
            <w:rPr>
              <w:rStyle w:val="csl-right-inline"/>
              <w:rFonts w:ascii="Calibri" w:eastAsia="Times New Roman" w:hAnsi="Calibri" w:cs="Calibri"/>
              <w:color w:val="000000"/>
              <w:sz w:val="24"/>
            </w:rPr>
            <w:t xml:space="preserve"> </w:t>
          </w:r>
          <w:r w:rsidRPr="00C36630">
            <w:rPr>
              <w:rStyle w:val="csl-right-inline"/>
              <w:rFonts w:ascii="Calibri" w:eastAsia="Times New Roman" w:hAnsi="Calibri" w:cs="Calibri"/>
              <w:b/>
              <w:bCs/>
              <w:color w:val="000000"/>
              <w:sz w:val="24"/>
            </w:rPr>
            <w:t>3</w:t>
          </w:r>
          <w:r w:rsidRPr="006D0AB5">
            <w:rPr>
              <w:rStyle w:val="csl-right-inline"/>
              <w:rFonts w:ascii="Calibri" w:eastAsia="Times New Roman" w:hAnsi="Calibri" w:cs="Calibri"/>
              <w:color w:val="000000"/>
              <w:sz w:val="24"/>
            </w:rPr>
            <w:t>,</w:t>
          </w:r>
          <w:r w:rsidRPr="00C36630">
            <w:rPr>
              <w:rStyle w:val="csl-right-inline"/>
              <w:rFonts w:ascii="Calibri" w:eastAsia="Times New Roman" w:hAnsi="Calibri" w:cs="Calibri"/>
              <w:color w:val="000000"/>
              <w:sz w:val="24"/>
            </w:rPr>
            <w:t xml:space="preserve"> 92ra66 (2011). </w:t>
          </w:r>
          <w:r w:rsidRPr="00C36630">
            <w:rPr>
              <w:rFonts w:ascii="Calibri" w:eastAsia="Times New Roman" w:hAnsi="Calibri" w:cs="Calibri"/>
              <w:color w:val="000000"/>
              <w:sz w:val="24"/>
            </w:rPr>
            <w:br/>
          </w:r>
          <w:r w:rsidRPr="00C36630">
            <w:rPr>
              <w:rFonts w:ascii="Calibri" w:eastAsia="Times New Roman" w:hAnsi="Calibri" w:cs="Calibri"/>
              <w:color w:val="000000"/>
              <w:sz w:val="24"/>
            </w:rPr>
            <w:br/>
          </w:r>
          <w:r w:rsidRPr="00C36630">
            <w:rPr>
              <w:rStyle w:val="csl-left-margin"/>
              <w:rFonts w:ascii="Calibri" w:eastAsia="Times New Roman" w:hAnsi="Calibri" w:cs="Calibri"/>
              <w:color w:val="000000"/>
              <w:sz w:val="24"/>
            </w:rPr>
            <w:t xml:space="preserve">15. </w:t>
          </w:r>
          <w:proofErr w:type="spellStart"/>
          <w:r w:rsidRPr="00C36630">
            <w:rPr>
              <w:rStyle w:val="csl-right-inline"/>
              <w:rFonts w:ascii="Calibri" w:eastAsia="Times New Roman" w:hAnsi="Calibri" w:cs="Calibri"/>
              <w:color w:val="000000"/>
              <w:sz w:val="24"/>
            </w:rPr>
            <w:t>Singhi</w:t>
          </w:r>
          <w:proofErr w:type="spellEnd"/>
          <w:r w:rsidRPr="00C36630">
            <w:rPr>
              <w:rStyle w:val="csl-right-inline"/>
              <w:rFonts w:ascii="Calibri" w:eastAsia="Times New Roman" w:hAnsi="Calibri" w:cs="Calibri"/>
              <w:color w:val="000000"/>
              <w:sz w:val="24"/>
            </w:rPr>
            <w:t xml:space="preserve">, A. D. </w:t>
          </w:r>
          <w:r w:rsidRPr="0063437A">
            <w:rPr>
              <w:rStyle w:val="csl-right-inline"/>
              <w:rFonts w:ascii="Calibri" w:eastAsia="Times New Roman" w:hAnsi="Calibri" w:cs="Calibri"/>
              <w:color w:val="000000"/>
              <w:sz w:val="24"/>
            </w:rPr>
            <w:t>et al. American</w:t>
          </w:r>
          <w:r w:rsidRPr="00C36630">
            <w:rPr>
              <w:rStyle w:val="csl-right-inline"/>
              <w:rFonts w:ascii="Calibri" w:eastAsia="Times New Roman" w:hAnsi="Calibri" w:cs="Calibri"/>
              <w:color w:val="000000"/>
              <w:sz w:val="24"/>
            </w:rPr>
            <w:t xml:space="preserve"> Gastroenterological Association guidelines are inaccurate in detecting pancreatic cysts with advanced neoplasia: a clinicopathologic study of 225 patients </w:t>
          </w:r>
          <w:r w:rsidRPr="00C36630">
            <w:rPr>
              <w:rStyle w:val="csl-right-inline"/>
              <w:rFonts w:ascii="Calibri" w:eastAsia="Times New Roman" w:hAnsi="Calibri" w:cs="Calibri"/>
              <w:color w:val="000000"/>
              <w:sz w:val="24"/>
            </w:rPr>
            <w:lastRenderedPageBreak/>
            <w:t xml:space="preserve">with supporting molecular data. </w:t>
          </w:r>
          <w:r w:rsidRPr="00C36630">
            <w:rPr>
              <w:rStyle w:val="csl-right-inline"/>
              <w:rFonts w:ascii="Calibri" w:eastAsia="Times New Roman" w:hAnsi="Calibri" w:cs="Calibri"/>
              <w:i/>
              <w:iCs/>
              <w:color w:val="000000"/>
              <w:sz w:val="24"/>
            </w:rPr>
            <w:t>Gastrointestinal Endoscopy</w:t>
          </w:r>
          <w:r w:rsidR="0063437A">
            <w:rPr>
              <w:rStyle w:val="csl-right-inline"/>
              <w:rFonts w:ascii="Calibri" w:eastAsia="Times New Roman" w:hAnsi="Calibri" w:cs="Calibri"/>
              <w:i/>
              <w:iCs/>
              <w:color w:val="000000"/>
              <w:sz w:val="24"/>
            </w:rPr>
            <w:t>.</w:t>
          </w:r>
          <w:r w:rsidRPr="00C36630">
            <w:rPr>
              <w:rStyle w:val="csl-right-inline"/>
              <w:rFonts w:ascii="Calibri" w:eastAsia="Times New Roman" w:hAnsi="Calibri" w:cs="Calibri"/>
              <w:color w:val="000000"/>
              <w:sz w:val="24"/>
            </w:rPr>
            <w:t xml:space="preserve"> </w:t>
          </w:r>
          <w:r w:rsidRPr="00C36630">
            <w:rPr>
              <w:rStyle w:val="csl-right-inline"/>
              <w:rFonts w:ascii="Calibri" w:eastAsia="Times New Roman" w:hAnsi="Calibri" w:cs="Calibri"/>
              <w:b/>
              <w:bCs/>
              <w:color w:val="000000"/>
              <w:sz w:val="24"/>
            </w:rPr>
            <w:t>83</w:t>
          </w:r>
          <w:r w:rsidRPr="006D0AB5">
            <w:rPr>
              <w:rStyle w:val="csl-right-inline"/>
              <w:rFonts w:ascii="Calibri" w:eastAsia="Times New Roman" w:hAnsi="Calibri" w:cs="Calibri"/>
              <w:color w:val="000000"/>
              <w:sz w:val="24"/>
            </w:rPr>
            <w:t>,</w:t>
          </w:r>
          <w:r w:rsidRPr="00C36630">
            <w:rPr>
              <w:rStyle w:val="csl-right-inline"/>
              <w:rFonts w:ascii="Calibri" w:eastAsia="Times New Roman" w:hAnsi="Calibri" w:cs="Calibri"/>
              <w:color w:val="000000"/>
              <w:sz w:val="24"/>
            </w:rPr>
            <w:t xml:space="preserve"> 1107-1117.e2 (2016). </w:t>
          </w:r>
          <w:r w:rsidRPr="00C36630">
            <w:rPr>
              <w:rFonts w:ascii="Calibri" w:eastAsia="Times New Roman" w:hAnsi="Calibri" w:cs="Calibri"/>
              <w:color w:val="000000"/>
              <w:sz w:val="24"/>
            </w:rPr>
            <w:br/>
          </w:r>
          <w:r w:rsidRPr="00C36630">
            <w:rPr>
              <w:rFonts w:ascii="Calibri" w:eastAsia="Times New Roman" w:hAnsi="Calibri" w:cs="Calibri"/>
              <w:color w:val="000000"/>
              <w:sz w:val="24"/>
            </w:rPr>
            <w:br/>
          </w:r>
          <w:r w:rsidRPr="00C36630">
            <w:rPr>
              <w:rStyle w:val="csl-left-margin"/>
              <w:rFonts w:ascii="Calibri" w:eastAsia="Times New Roman" w:hAnsi="Calibri" w:cs="Calibri"/>
              <w:color w:val="000000"/>
              <w:sz w:val="24"/>
            </w:rPr>
            <w:t xml:space="preserve">16. </w:t>
          </w:r>
          <w:r w:rsidRPr="00C36630">
            <w:rPr>
              <w:rStyle w:val="csl-right-inline"/>
              <w:rFonts w:ascii="Calibri" w:eastAsia="Times New Roman" w:hAnsi="Calibri" w:cs="Calibri"/>
              <w:color w:val="000000"/>
              <w:sz w:val="24"/>
            </w:rPr>
            <w:t xml:space="preserve">Tanaka, M. </w:t>
          </w:r>
          <w:r w:rsidRPr="0063437A">
            <w:rPr>
              <w:rStyle w:val="csl-right-inline"/>
              <w:rFonts w:ascii="Calibri" w:eastAsia="Times New Roman" w:hAnsi="Calibri" w:cs="Calibri"/>
              <w:color w:val="000000"/>
              <w:sz w:val="24"/>
            </w:rPr>
            <w:t>et al.</w:t>
          </w:r>
          <w:r w:rsidRPr="00C36630">
            <w:rPr>
              <w:rStyle w:val="csl-right-inline"/>
              <w:rFonts w:ascii="Calibri" w:eastAsia="Times New Roman" w:hAnsi="Calibri" w:cs="Calibri"/>
              <w:color w:val="000000"/>
              <w:sz w:val="24"/>
            </w:rPr>
            <w:t xml:space="preserve"> Revisions of international consensus Fukuoka guidelines for the management of IPMN of the pancreas. </w:t>
          </w:r>
          <w:proofErr w:type="spellStart"/>
          <w:r w:rsidRPr="00C36630">
            <w:rPr>
              <w:rStyle w:val="csl-right-inline"/>
              <w:rFonts w:ascii="Calibri" w:eastAsia="Times New Roman" w:hAnsi="Calibri" w:cs="Calibri"/>
              <w:i/>
              <w:iCs/>
              <w:color w:val="000000"/>
              <w:sz w:val="24"/>
            </w:rPr>
            <w:t>Pancreatology</w:t>
          </w:r>
          <w:proofErr w:type="spellEnd"/>
          <w:r w:rsidR="0063437A">
            <w:rPr>
              <w:rStyle w:val="csl-right-inline"/>
              <w:rFonts w:ascii="Calibri" w:eastAsia="Times New Roman" w:hAnsi="Calibri" w:cs="Calibri"/>
              <w:i/>
              <w:iCs/>
              <w:color w:val="000000"/>
              <w:sz w:val="24"/>
            </w:rPr>
            <w:t>.</w:t>
          </w:r>
          <w:r w:rsidRPr="00C36630">
            <w:rPr>
              <w:rStyle w:val="csl-right-inline"/>
              <w:rFonts w:ascii="Calibri" w:eastAsia="Times New Roman" w:hAnsi="Calibri" w:cs="Calibri"/>
              <w:color w:val="000000"/>
              <w:sz w:val="24"/>
            </w:rPr>
            <w:t xml:space="preserve"> </w:t>
          </w:r>
          <w:r w:rsidRPr="00C36630">
            <w:rPr>
              <w:rStyle w:val="csl-right-inline"/>
              <w:rFonts w:ascii="Calibri" w:eastAsia="Times New Roman" w:hAnsi="Calibri" w:cs="Calibri"/>
              <w:b/>
              <w:bCs/>
              <w:color w:val="000000"/>
              <w:sz w:val="24"/>
            </w:rPr>
            <w:t>17</w:t>
          </w:r>
          <w:r w:rsidRPr="006D0AB5">
            <w:rPr>
              <w:rStyle w:val="csl-right-inline"/>
              <w:rFonts w:ascii="Calibri" w:eastAsia="Times New Roman" w:hAnsi="Calibri" w:cs="Calibri"/>
              <w:color w:val="000000"/>
              <w:sz w:val="24"/>
            </w:rPr>
            <w:t>,</w:t>
          </w:r>
          <w:r w:rsidRPr="00C36630">
            <w:rPr>
              <w:rStyle w:val="csl-right-inline"/>
              <w:rFonts w:ascii="Calibri" w:eastAsia="Times New Roman" w:hAnsi="Calibri" w:cs="Calibri"/>
              <w:color w:val="000000"/>
              <w:sz w:val="24"/>
            </w:rPr>
            <w:t xml:space="preserve"> 738–753 (2017). </w:t>
          </w:r>
          <w:r w:rsidRPr="00C36630">
            <w:rPr>
              <w:rFonts w:ascii="Calibri" w:eastAsia="Times New Roman" w:hAnsi="Calibri" w:cs="Calibri"/>
              <w:color w:val="000000"/>
              <w:sz w:val="24"/>
            </w:rPr>
            <w:br/>
          </w:r>
          <w:r w:rsidRPr="00C36630">
            <w:rPr>
              <w:rFonts w:ascii="Calibri" w:eastAsia="Times New Roman" w:hAnsi="Calibri" w:cs="Calibri"/>
              <w:color w:val="000000"/>
              <w:sz w:val="24"/>
            </w:rPr>
            <w:br/>
          </w:r>
          <w:r w:rsidRPr="00C36630">
            <w:rPr>
              <w:rStyle w:val="csl-left-margin"/>
              <w:rFonts w:ascii="Calibri" w:eastAsia="Times New Roman" w:hAnsi="Calibri" w:cs="Calibri"/>
              <w:color w:val="000000"/>
              <w:sz w:val="24"/>
            </w:rPr>
            <w:t xml:space="preserve">17. </w:t>
          </w:r>
          <w:r w:rsidRPr="00C36630">
            <w:rPr>
              <w:rStyle w:val="csl-right-inline"/>
              <w:rFonts w:ascii="Calibri" w:eastAsia="Times New Roman" w:hAnsi="Calibri" w:cs="Calibri"/>
              <w:color w:val="000000"/>
              <w:sz w:val="24"/>
            </w:rPr>
            <w:t xml:space="preserve">Malka, D., </w:t>
          </w:r>
          <w:proofErr w:type="spellStart"/>
          <w:r w:rsidRPr="00C36630">
            <w:rPr>
              <w:rStyle w:val="csl-right-inline"/>
              <w:rFonts w:ascii="Calibri" w:eastAsia="Times New Roman" w:hAnsi="Calibri" w:cs="Calibri"/>
              <w:color w:val="000000"/>
              <w:sz w:val="24"/>
            </w:rPr>
            <w:t>Castan</w:t>
          </w:r>
          <w:proofErr w:type="spellEnd"/>
          <w:r w:rsidRPr="00C36630">
            <w:rPr>
              <w:rStyle w:val="csl-right-inline"/>
              <w:rFonts w:ascii="Calibri" w:eastAsia="Times New Roman" w:hAnsi="Calibri" w:cs="Calibri"/>
              <w:color w:val="000000"/>
              <w:sz w:val="24"/>
            </w:rPr>
            <w:t>, F.</w:t>
          </w:r>
          <w:r w:rsidR="00AA339E">
            <w:rPr>
              <w:rStyle w:val="csl-right-inline"/>
              <w:rFonts w:ascii="Calibri" w:eastAsia="Times New Roman" w:hAnsi="Calibri" w:cs="Calibri"/>
              <w:color w:val="000000"/>
              <w:sz w:val="24"/>
            </w:rPr>
            <w:t xml:space="preserve">, </w:t>
          </w:r>
          <w:r w:rsidRPr="00C36630">
            <w:rPr>
              <w:rStyle w:val="csl-right-inline"/>
              <w:rFonts w:ascii="Calibri" w:eastAsia="Times New Roman" w:hAnsi="Calibri" w:cs="Calibri"/>
              <w:color w:val="000000"/>
              <w:sz w:val="24"/>
            </w:rPr>
            <w:t xml:space="preserve">Conroy, T. FOLFIRINOX Adjuvant Therapy for Pancreatic Cancer. </w:t>
          </w:r>
          <w:r w:rsidRPr="00C36630">
            <w:rPr>
              <w:rStyle w:val="csl-right-inline"/>
              <w:rFonts w:ascii="Calibri" w:eastAsia="Times New Roman" w:hAnsi="Calibri" w:cs="Calibri"/>
              <w:i/>
              <w:iCs/>
              <w:color w:val="000000"/>
              <w:sz w:val="24"/>
            </w:rPr>
            <w:t>New Engl</w:t>
          </w:r>
          <w:r w:rsidR="0063437A">
            <w:rPr>
              <w:rStyle w:val="csl-right-inline"/>
              <w:rFonts w:ascii="Calibri" w:eastAsia="Times New Roman" w:hAnsi="Calibri" w:cs="Calibri"/>
              <w:i/>
              <w:iCs/>
              <w:color w:val="000000"/>
              <w:sz w:val="24"/>
            </w:rPr>
            <w:t>and</w:t>
          </w:r>
          <w:r w:rsidRPr="00C36630">
            <w:rPr>
              <w:rStyle w:val="csl-right-inline"/>
              <w:rFonts w:ascii="Calibri" w:eastAsia="Times New Roman" w:hAnsi="Calibri" w:cs="Calibri"/>
              <w:i/>
              <w:iCs/>
              <w:color w:val="000000"/>
              <w:sz w:val="24"/>
            </w:rPr>
            <w:t xml:space="preserve"> J</w:t>
          </w:r>
          <w:r w:rsidR="0063437A">
            <w:rPr>
              <w:rStyle w:val="csl-right-inline"/>
              <w:rFonts w:ascii="Calibri" w:eastAsia="Times New Roman" w:hAnsi="Calibri" w:cs="Calibri"/>
              <w:i/>
              <w:iCs/>
              <w:color w:val="000000"/>
              <w:sz w:val="24"/>
            </w:rPr>
            <w:t>ournal of</w:t>
          </w:r>
          <w:r w:rsidRPr="00C36630">
            <w:rPr>
              <w:rStyle w:val="csl-right-inline"/>
              <w:rFonts w:ascii="Calibri" w:eastAsia="Times New Roman" w:hAnsi="Calibri" w:cs="Calibri"/>
              <w:i/>
              <w:iCs/>
              <w:color w:val="000000"/>
              <w:sz w:val="24"/>
            </w:rPr>
            <w:t xml:space="preserve"> Med</w:t>
          </w:r>
          <w:r w:rsidR="0063437A">
            <w:rPr>
              <w:rStyle w:val="csl-right-inline"/>
              <w:rFonts w:ascii="Calibri" w:eastAsia="Times New Roman" w:hAnsi="Calibri" w:cs="Calibri"/>
              <w:i/>
              <w:iCs/>
              <w:color w:val="000000"/>
              <w:sz w:val="24"/>
            </w:rPr>
            <w:t>icine.</w:t>
          </w:r>
          <w:r w:rsidRPr="00C36630">
            <w:rPr>
              <w:rStyle w:val="csl-right-inline"/>
              <w:rFonts w:ascii="Calibri" w:eastAsia="Times New Roman" w:hAnsi="Calibri" w:cs="Calibri"/>
              <w:color w:val="000000"/>
              <w:sz w:val="24"/>
            </w:rPr>
            <w:t xml:space="preserve"> </w:t>
          </w:r>
          <w:r w:rsidRPr="00C36630">
            <w:rPr>
              <w:rStyle w:val="csl-right-inline"/>
              <w:rFonts w:ascii="Calibri" w:eastAsia="Times New Roman" w:hAnsi="Calibri" w:cs="Calibri"/>
              <w:b/>
              <w:bCs/>
              <w:color w:val="000000"/>
              <w:sz w:val="24"/>
            </w:rPr>
            <w:t>380</w:t>
          </w:r>
          <w:r w:rsidRPr="006D0AB5">
            <w:rPr>
              <w:rStyle w:val="csl-right-inline"/>
              <w:rFonts w:ascii="Calibri" w:eastAsia="Times New Roman" w:hAnsi="Calibri" w:cs="Calibri"/>
              <w:color w:val="000000"/>
              <w:sz w:val="24"/>
            </w:rPr>
            <w:t>,</w:t>
          </w:r>
          <w:r w:rsidRPr="00325E18">
            <w:rPr>
              <w:rStyle w:val="csl-right-inline"/>
              <w:rFonts w:ascii="Calibri" w:eastAsia="Times New Roman" w:hAnsi="Calibri" w:cs="Calibri"/>
              <w:color w:val="000000"/>
              <w:sz w:val="24"/>
            </w:rPr>
            <w:t xml:space="preserve"> </w:t>
          </w:r>
          <w:r w:rsidRPr="00C36630">
            <w:rPr>
              <w:rStyle w:val="csl-right-inline"/>
              <w:rFonts w:ascii="Calibri" w:eastAsia="Times New Roman" w:hAnsi="Calibri" w:cs="Calibri"/>
              <w:color w:val="000000"/>
              <w:sz w:val="24"/>
            </w:rPr>
            <w:t xml:space="preserve">1187–1189 (2019). </w:t>
          </w:r>
          <w:r w:rsidRPr="00C36630">
            <w:rPr>
              <w:rFonts w:ascii="Calibri" w:eastAsia="Times New Roman" w:hAnsi="Calibri" w:cs="Calibri"/>
              <w:color w:val="000000"/>
              <w:sz w:val="24"/>
            </w:rPr>
            <w:br/>
          </w:r>
          <w:r w:rsidRPr="00C36630">
            <w:rPr>
              <w:rFonts w:ascii="Calibri" w:eastAsia="Times New Roman" w:hAnsi="Calibri" w:cs="Calibri"/>
              <w:color w:val="000000"/>
              <w:sz w:val="24"/>
            </w:rPr>
            <w:br/>
          </w:r>
          <w:r w:rsidRPr="00C36630">
            <w:rPr>
              <w:rStyle w:val="csl-left-margin"/>
              <w:rFonts w:ascii="Calibri" w:eastAsia="Times New Roman" w:hAnsi="Calibri" w:cs="Calibri"/>
              <w:color w:val="000000"/>
              <w:sz w:val="24"/>
            </w:rPr>
            <w:t xml:space="preserve">18. </w:t>
          </w:r>
          <w:r w:rsidRPr="00C36630">
            <w:rPr>
              <w:rStyle w:val="csl-right-inline"/>
              <w:rFonts w:ascii="Calibri" w:eastAsia="Times New Roman" w:hAnsi="Calibri" w:cs="Calibri"/>
              <w:color w:val="000000"/>
              <w:sz w:val="24"/>
            </w:rPr>
            <w:t xml:space="preserve">Nassour, I. </w:t>
          </w:r>
          <w:r w:rsidRPr="0063437A">
            <w:rPr>
              <w:rStyle w:val="csl-right-inline"/>
              <w:rFonts w:ascii="Calibri" w:eastAsia="Times New Roman" w:hAnsi="Calibri" w:cs="Calibri"/>
              <w:color w:val="000000"/>
              <w:sz w:val="24"/>
            </w:rPr>
            <w:t>et al.</w:t>
          </w:r>
          <w:r w:rsidRPr="00C36630">
            <w:rPr>
              <w:rStyle w:val="csl-right-inline"/>
              <w:rFonts w:ascii="Calibri" w:eastAsia="Times New Roman" w:hAnsi="Calibri" w:cs="Calibri"/>
              <w:color w:val="000000"/>
              <w:sz w:val="24"/>
            </w:rPr>
            <w:t xml:space="preserve"> Robotic Versus Laparoscopic Pancreaticoduodenectomy: a NSQIP Analysis. </w:t>
          </w:r>
          <w:r w:rsidRPr="00C36630">
            <w:rPr>
              <w:rStyle w:val="csl-right-inline"/>
              <w:rFonts w:ascii="Calibri" w:eastAsia="Times New Roman" w:hAnsi="Calibri" w:cs="Calibri"/>
              <w:i/>
              <w:iCs/>
              <w:color w:val="000000"/>
              <w:sz w:val="24"/>
            </w:rPr>
            <w:t xml:space="preserve">Journal of </w:t>
          </w:r>
          <w:r w:rsidR="00AA339E">
            <w:rPr>
              <w:rStyle w:val="csl-right-inline"/>
              <w:rFonts w:ascii="Calibri" w:eastAsia="Times New Roman" w:hAnsi="Calibri" w:cs="Calibri"/>
              <w:i/>
              <w:iCs/>
              <w:color w:val="000000"/>
              <w:sz w:val="24"/>
            </w:rPr>
            <w:t>G</w:t>
          </w:r>
          <w:r w:rsidRPr="00C36630">
            <w:rPr>
              <w:rStyle w:val="csl-right-inline"/>
              <w:rFonts w:ascii="Calibri" w:eastAsia="Times New Roman" w:hAnsi="Calibri" w:cs="Calibri"/>
              <w:i/>
              <w:iCs/>
              <w:color w:val="000000"/>
              <w:sz w:val="24"/>
            </w:rPr>
            <w:t xml:space="preserve">astrointestinal </w:t>
          </w:r>
          <w:proofErr w:type="gramStart"/>
          <w:r w:rsidR="00AA339E">
            <w:rPr>
              <w:rStyle w:val="csl-right-inline"/>
              <w:rFonts w:ascii="Calibri" w:eastAsia="Times New Roman" w:hAnsi="Calibri" w:cs="Calibri"/>
              <w:i/>
              <w:iCs/>
              <w:color w:val="000000"/>
              <w:sz w:val="24"/>
            </w:rPr>
            <w:t>S</w:t>
          </w:r>
          <w:r w:rsidRPr="00C36630">
            <w:rPr>
              <w:rStyle w:val="csl-right-inline"/>
              <w:rFonts w:ascii="Calibri" w:eastAsia="Times New Roman" w:hAnsi="Calibri" w:cs="Calibri"/>
              <w:i/>
              <w:iCs/>
              <w:color w:val="000000"/>
              <w:sz w:val="24"/>
            </w:rPr>
            <w:t>urgery :</w:t>
          </w:r>
          <w:proofErr w:type="gramEnd"/>
          <w:r w:rsidRPr="00C36630">
            <w:rPr>
              <w:rStyle w:val="csl-right-inline"/>
              <w:rFonts w:ascii="Calibri" w:eastAsia="Times New Roman" w:hAnsi="Calibri" w:cs="Calibri"/>
              <w:i/>
              <w:iCs/>
              <w:color w:val="000000"/>
              <w:sz w:val="24"/>
            </w:rPr>
            <w:t xml:space="preserve"> </w:t>
          </w:r>
          <w:r w:rsidR="00AA339E">
            <w:rPr>
              <w:rStyle w:val="csl-right-inline"/>
              <w:rFonts w:ascii="Calibri" w:eastAsia="Times New Roman" w:hAnsi="Calibri" w:cs="Calibri"/>
              <w:i/>
              <w:iCs/>
              <w:color w:val="000000"/>
              <w:sz w:val="24"/>
            </w:rPr>
            <w:t>O</w:t>
          </w:r>
          <w:r w:rsidRPr="00C36630">
            <w:rPr>
              <w:rStyle w:val="csl-right-inline"/>
              <w:rFonts w:ascii="Calibri" w:eastAsia="Times New Roman" w:hAnsi="Calibri" w:cs="Calibri"/>
              <w:i/>
              <w:iCs/>
              <w:color w:val="000000"/>
              <w:sz w:val="24"/>
            </w:rPr>
            <w:t xml:space="preserve">fficial </w:t>
          </w:r>
          <w:r w:rsidR="00AA339E">
            <w:rPr>
              <w:rStyle w:val="csl-right-inline"/>
              <w:rFonts w:ascii="Calibri" w:eastAsia="Times New Roman" w:hAnsi="Calibri" w:cs="Calibri"/>
              <w:i/>
              <w:iCs/>
              <w:color w:val="000000"/>
              <w:sz w:val="24"/>
            </w:rPr>
            <w:t>J</w:t>
          </w:r>
          <w:r w:rsidRPr="00C36630">
            <w:rPr>
              <w:rStyle w:val="csl-right-inline"/>
              <w:rFonts w:ascii="Calibri" w:eastAsia="Times New Roman" w:hAnsi="Calibri" w:cs="Calibri"/>
              <w:i/>
              <w:iCs/>
              <w:color w:val="000000"/>
              <w:sz w:val="24"/>
            </w:rPr>
            <w:t>ournal of the Society for Surgery of the Alimentary Tract</w:t>
          </w:r>
          <w:r w:rsidR="0063437A">
            <w:rPr>
              <w:rStyle w:val="csl-right-inline"/>
              <w:rFonts w:ascii="Calibri" w:eastAsia="Times New Roman" w:hAnsi="Calibri" w:cs="Calibri"/>
              <w:i/>
              <w:iCs/>
              <w:color w:val="000000"/>
              <w:sz w:val="24"/>
            </w:rPr>
            <w:t>.</w:t>
          </w:r>
          <w:r w:rsidRPr="00C36630">
            <w:rPr>
              <w:rStyle w:val="csl-right-inline"/>
              <w:rFonts w:ascii="Calibri" w:eastAsia="Times New Roman" w:hAnsi="Calibri" w:cs="Calibri"/>
              <w:color w:val="000000"/>
              <w:sz w:val="24"/>
            </w:rPr>
            <w:t xml:space="preserve"> </w:t>
          </w:r>
          <w:r w:rsidRPr="00C36630">
            <w:rPr>
              <w:rStyle w:val="csl-right-inline"/>
              <w:rFonts w:ascii="Calibri" w:eastAsia="Times New Roman" w:hAnsi="Calibri" w:cs="Calibri"/>
              <w:b/>
              <w:bCs/>
              <w:color w:val="000000"/>
              <w:sz w:val="24"/>
            </w:rPr>
            <w:t>21</w:t>
          </w:r>
          <w:r w:rsidRPr="006D0AB5">
            <w:rPr>
              <w:rStyle w:val="csl-right-inline"/>
              <w:rFonts w:ascii="Calibri" w:eastAsia="Times New Roman" w:hAnsi="Calibri" w:cs="Calibri"/>
              <w:color w:val="000000"/>
              <w:sz w:val="24"/>
            </w:rPr>
            <w:t>,</w:t>
          </w:r>
          <w:r w:rsidRPr="00C36630">
            <w:rPr>
              <w:rStyle w:val="csl-right-inline"/>
              <w:rFonts w:ascii="Calibri" w:eastAsia="Times New Roman" w:hAnsi="Calibri" w:cs="Calibri"/>
              <w:color w:val="000000"/>
              <w:sz w:val="24"/>
            </w:rPr>
            <w:t xml:space="preserve"> 1784–1792 (2017). </w:t>
          </w:r>
          <w:r w:rsidRPr="00C36630">
            <w:rPr>
              <w:rFonts w:ascii="Calibri" w:eastAsia="Times New Roman" w:hAnsi="Calibri" w:cs="Calibri"/>
              <w:color w:val="000000"/>
              <w:sz w:val="24"/>
            </w:rPr>
            <w:br/>
          </w:r>
          <w:r w:rsidRPr="00C36630">
            <w:rPr>
              <w:rFonts w:ascii="Calibri" w:eastAsia="Times New Roman" w:hAnsi="Calibri" w:cs="Calibri"/>
              <w:color w:val="000000"/>
              <w:sz w:val="24"/>
            </w:rPr>
            <w:br/>
          </w:r>
          <w:r w:rsidRPr="00C36630">
            <w:rPr>
              <w:rStyle w:val="csl-left-margin"/>
              <w:rFonts w:ascii="Calibri" w:eastAsia="Times New Roman" w:hAnsi="Calibri" w:cs="Calibri"/>
              <w:color w:val="000000"/>
              <w:sz w:val="24"/>
            </w:rPr>
            <w:t xml:space="preserve">19. </w:t>
          </w:r>
          <w:r w:rsidRPr="00C36630">
            <w:rPr>
              <w:rStyle w:val="csl-right-inline"/>
              <w:rFonts w:ascii="Calibri" w:eastAsia="Times New Roman" w:hAnsi="Calibri" w:cs="Calibri"/>
              <w:color w:val="000000"/>
              <w:sz w:val="24"/>
            </w:rPr>
            <w:t xml:space="preserve">Gabriel, E., </w:t>
          </w:r>
          <w:proofErr w:type="spellStart"/>
          <w:r w:rsidRPr="00C36630">
            <w:rPr>
              <w:rStyle w:val="csl-right-inline"/>
              <w:rFonts w:ascii="Calibri" w:eastAsia="Times New Roman" w:hAnsi="Calibri" w:cs="Calibri"/>
              <w:color w:val="000000"/>
              <w:sz w:val="24"/>
            </w:rPr>
            <w:t>Thirunavukarasu</w:t>
          </w:r>
          <w:proofErr w:type="spellEnd"/>
          <w:r w:rsidRPr="00C36630">
            <w:rPr>
              <w:rStyle w:val="csl-right-inline"/>
              <w:rFonts w:ascii="Calibri" w:eastAsia="Times New Roman" w:hAnsi="Calibri" w:cs="Calibri"/>
              <w:color w:val="000000"/>
              <w:sz w:val="24"/>
            </w:rPr>
            <w:t>, P., Attwood, K.</w:t>
          </w:r>
          <w:r w:rsidR="0063437A">
            <w:rPr>
              <w:rStyle w:val="csl-right-inline"/>
              <w:rFonts w:ascii="Calibri" w:eastAsia="Times New Roman" w:hAnsi="Calibri" w:cs="Calibri"/>
              <w:color w:val="000000"/>
              <w:sz w:val="24"/>
            </w:rPr>
            <w:t>,</w:t>
          </w:r>
          <w:r w:rsidRPr="00C36630">
            <w:rPr>
              <w:rStyle w:val="csl-right-inline"/>
              <w:rFonts w:ascii="Calibri" w:eastAsia="Times New Roman" w:hAnsi="Calibri" w:cs="Calibri"/>
              <w:color w:val="000000"/>
              <w:sz w:val="24"/>
            </w:rPr>
            <w:t xml:space="preserve"> </w:t>
          </w:r>
          <w:proofErr w:type="spellStart"/>
          <w:r w:rsidRPr="00C36630">
            <w:rPr>
              <w:rStyle w:val="csl-right-inline"/>
              <w:rFonts w:ascii="Calibri" w:eastAsia="Times New Roman" w:hAnsi="Calibri" w:cs="Calibri"/>
              <w:color w:val="000000"/>
              <w:sz w:val="24"/>
            </w:rPr>
            <w:t>Nurkin</w:t>
          </w:r>
          <w:proofErr w:type="spellEnd"/>
          <w:r w:rsidRPr="00C36630">
            <w:rPr>
              <w:rStyle w:val="csl-right-inline"/>
              <w:rFonts w:ascii="Calibri" w:eastAsia="Times New Roman" w:hAnsi="Calibri" w:cs="Calibri"/>
              <w:color w:val="000000"/>
              <w:sz w:val="24"/>
            </w:rPr>
            <w:t xml:space="preserve">, S. J. National disparities in minimally invasive surgery for pancreatic tumors. </w:t>
          </w:r>
          <w:r w:rsidRPr="00C36630">
            <w:rPr>
              <w:rStyle w:val="csl-right-inline"/>
              <w:rFonts w:ascii="Calibri" w:eastAsia="Times New Roman" w:hAnsi="Calibri" w:cs="Calibri"/>
              <w:i/>
              <w:iCs/>
              <w:color w:val="000000"/>
              <w:sz w:val="24"/>
            </w:rPr>
            <w:t xml:space="preserve">Surgical </w:t>
          </w:r>
          <w:r w:rsidR="0063437A">
            <w:rPr>
              <w:rStyle w:val="csl-right-inline"/>
              <w:rFonts w:ascii="Calibri" w:eastAsia="Times New Roman" w:hAnsi="Calibri" w:cs="Calibri"/>
              <w:i/>
              <w:iCs/>
              <w:color w:val="000000"/>
              <w:sz w:val="24"/>
            </w:rPr>
            <w:t>E</w:t>
          </w:r>
          <w:r w:rsidRPr="00C36630">
            <w:rPr>
              <w:rStyle w:val="csl-right-inline"/>
              <w:rFonts w:ascii="Calibri" w:eastAsia="Times New Roman" w:hAnsi="Calibri" w:cs="Calibri"/>
              <w:i/>
              <w:iCs/>
              <w:color w:val="000000"/>
              <w:sz w:val="24"/>
            </w:rPr>
            <w:t>ndoscopy</w:t>
          </w:r>
          <w:r w:rsidR="0063437A">
            <w:rPr>
              <w:rStyle w:val="csl-right-inline"/>
              <w:rFonts w:ascii="Calibri" w:eastAsia="Times New Roman" w:hAnsi="Calibri" w:cs="Calibri"/>
              <w:i/>
              <w:iCs/>
              <w:color w:val="000000"/>
              <w:sz w:val="24"/>
            </w:rPr>
            <w:t>.</w:t>
          </w:r>
          <w:r w:rsidRPr="00C36630">
            <w:rPr>
              <w:rStyle w:val="csl-right-inline"/>
              <w:rFonts w:ascii="Calibri" w:eastAsia="Times New Roman" w:hAnsi="Calibri" w:cs="Calibri"/>
              <w:color w:val="000000"/>
              <w:sz w:val="24"/>
            </w:rPr>
            <w:t xml:space="preserve"> </w:t>
          </w:r>
          <w:r w:rsidRPr="00C36630">
            <w:rPr>
              <w:rStyle w:val="csl-right-inline"/>
              <w:rFonts w:ascii="Calibri" w:eastAsia="Times New Roman" w:hAnsi="Calibri" w:cs="Calibri"/>
              <w:b/>
              <w:bCs/>
              <w:color w:val="000000"/>
              <w:sz w:val="24"/>
            </w:rPr>
            <w:t>31</w:t>
          </w:r>
          <w:r w:rsidRPr="006D0AB5">
            <w:rPr>
              <w:rStyle w:val="csl-right-inline"/>
              <w:rFonts w:ascii="Calibri" w:eastAsia="Times New Roman" w:hAnsi="Calibri" w:cs="Calibri"/>
              <w:color w:val="000000"/>
              <w:sz w:val="24"/>
            </w:rPr>
            <w:t>,</w:t>
          </w:r>
          <w:r w:rsidRPr="00C36630">
            <w:rPr>
              <w:rStyle w:val="csl-right-inline"/>
              <w:rFonts w:ascii="Calibri" w:eastAsia="Times New Roman" w:hAnsi="Calibri" w:cs="Calibri"/>
              <w:color w:val="000000"/>
              <w:sz w:val="24"/>
            </w:rPr>
            <w:t xml:space="preserve"> 398–409 (2017). </w:t>
          </w:r>
          <w:r w:rsidRPr="00C36630">
            <w:rPr>
              <w:rFonts w:ascii="Calibri" w:eastAsia="Times New Roman" w:hAnsi="Calibri" w:cs="Calibri"/>
              <w:color w:val="000000"/>
              <w:sz w:val="24"/>
            </w:rPr>
            <w:br/>
          </w:r>
          <w:r w:rsidRPr="00C36630">
            <w:rPr>
              <w:rFonts w:ascii="Calibri" w:eastAsia="Times New Roman" w:hAnsi="Calibri" w:cs="Calibri"/>
              <w:color w:val="000000"/>
              <w:sz w:val="24"/>
            </w:rPr>
            <w:br/>
          </w:r>
          <w:r w:rsidRPr="00C36630">
            <w:rPr>
              <w:rStyle w:val="csl-left-margin"/>
              <w:rFonts w:ascii="Calibri" w:eastAsia="Times New Roman" w:hAnsi="Calibri" w:cs="Calibri"/>
              <w:color w:val="000000"/>
              <w:sz w:val="24"/>
            </w:rPr>
            <w:t xml:space="preserve">20. </w:t>
          </w:r>
          <w:r w:rsidRPr="00C36630">
            <w:rPr>
              <w:rStyle w:val="csl-right-inline"/>
              <w:rFonts w:ascii="Calibri" w:eastAsia="Times New Roman" w:hAnsi="Calibri" w:cs="Calibri"/>
              <w:color w:val="000000"/>
              <w:sz w:val="24"/>
            </w:rPr>
            <w:t xml:space="preserve">Konstantinidis, I. T. </w:t>
          </w:r>
          <w:r w:rsidRPr="0063437A">
            <w:rPr>
              <w:rStyle w:val="csl-right-inline"/>
              <w:rFonts w:ascii="Calibri" w:eastAsia="Times New Roman" w:hAnsi="Calibri" w:cs="Calibri"/>
              <w:color w:val="000000"/>
              <w:sz w:val="24"/>
            </w:rPr>
            <w:t>et al.</w:t>
          </w:r>
          <w:r w:rsidRPr="00C36630">
            <w:rPr>
              <w:rStyle w:val="csl-right-inline"/>
              <w:rFonts w:ascii="Calibri" w:eastAsia="Times New Roman" w:hAnsi="Calibri" w:cs="Calibri"/>
              <w:color w:val="000000"/>
              <w:sz w:val="24"/>
            </w:rPr>
            <w:t xml:space="preserve"> Robotic total pancreatectomy with splenectomy: technique and outcomes. </w:t>
          </w:r>
          <w:r w:rsidRPr="00C36630">
            <w:rPr>
              <w:rStyle w:val="csl-right-inline"/>
              <w:rFonts w:ascii="Calibri" w:eastAsia="Times New Roman" w:hAnsi="Calibri" w:cs="Calibri"/>
              <w:i/>
              <w:iCs/>
              <w:color w:val="000000"/>
              <w:sz w:val="24"/>
            </w:rPr>
            <w:t xml:space="preserve">Surgical </w:t>
          </w:r>
          <w:r w:rsidR="0063437A">
            <w:rPr>
              <w:rStyle w:val="csl-right-inline"/>
              <w:rFonts w:ascii="Calibri" w:eastAsia="Times New Roman" w:hAnsi="Calibri" w:cs="Calibri"/>
              <w:i/>
              <w:iCs/>
              <w:color w:val="000000"/>
              <w:sz w:val="24"/>
            </w:rPr>
            <w:t>E</w:t>
          </w:r>
          <w:r w:rsidRPr="00C36630">
            <w:rPr>
              <w:rStyle w:val="csl-right-inline"/>
              <w:rFonts w:ascii="Calibri" w:eastAsia="Times New Roman" w:hAnsi="Calibri" w:cs="Calibri"/>
              <w:i/>
              <w:iCs/>
              <w:color w:val="000000"/>
              <w:sz w:val="24"/>
            </w:rPr>
            <w:t>ndoscopy</w:t>
          </w:r>
          <w:r w:rsidR="0063437A">
            <w:rPr>
              <w:rStyle w:val="csl-right-inline"/>
              <w:rFonts w:ascii="Calibri" w:eastAsia="Times New Roman" w:hAnsi="Calibri" w:cs="Calibri"/>
              <w:i/>
              <w:iCs/>
              <w:color w:val="000000"/>
              <w:sz w:val="24"/>
            </w:rPr>
            <w:t>.</w:t>
          </w:r>
          <w:r w:rsidRPr="00C36630">
            <w:rPr>
              <w:rStyle w:val="csl-right-inline"/>
              <w:rFonts w:ascii="Calibri" w:eastAsia="Times New Roman" w:hAnsi="Calibri" w:cs="Calibri"/>
              <w:color w:val="000000"/>
              <w:sz w:val="24"/>
            </w:rPr>
            <w:t xml:space="preserve"> </w:t>
          </w:r>
          <w:r w:rsidRPr="00C36630">
            <w:rPr>
              <w:rStyle w:val="csl-right-inline"/>
              <w:rFonts w:ascii="Calibri" w:eastAsia="Times New Roman" w:hAnsi="Calibri" w:cs="Calibri"/>
              <w:b/>
              <w:bCs/>
              <w:color w:val="000000"/>
              <w:sz w:val="24"/>
            </w:rPr>
            <w:t>32</w:t>
          </w:r>
          <w:r w:rsidRPr="006D0AB5">
            <w:rPr>
              <w:rStyle w:val="csl-right-inline"/>
              <w:rFonts w:ascii="Calibri" w:eastAsia="Times New Roman" w:hAnsi="Calibri" w:cs="Calibri"/>
              <w:color w:val="000000"/>
              <w:sz w:val="24"/>
            </w:rPr>
            <w:t>,</w:t>
          </w:r>
          <w:r w:rsidRPr="00C36630">
            <w:rPr>
              <w:rStyle w:val="csl-right-inline"/>
              <w:rFonts w:ascii="Calibri" w:eastAsia="Times New Roman" w:hAnsi="Calibri" w:cs="Calibri"/>
              <w:color w:val="000000"/>
              <w:sz w:val="24"/>
            </w:rPr>
            <w:t xml:space="preserve"> 3691–3696 (2018). </w:t>
          </w:r>
          <w:r w:rsidRPr="00C36630">
            <w:rPr>
              <w:rFonts w:ascii="Calibri" w:eastAsia="Times New Roman" w:hAnsi="Calibri" w:cs="Calibri"/>
              <w:color w:val="000000"/>
              <w:sz w:val="24"/>
            </w:rPr>
            <w:br/>
          </w:r>
          <w:r w:rsidRPr="00C36630">
            <w:rPr>
              <w:rFonts w:ascii="Calibri" w:eastAsia="Times New Roman" w:hAnsi="Calibri" w:cs="Calibri"/>
              <w:color w:val="000000"/>
              <w:sz w:val="24"/>
            </w:rPr>
            <w:br/>
          </w:r>
          <w:r w:rsidRPr="00C36630">
            <w:rPr>
              <w:rStyle w:val="csl-left-margin"/>
              <w:rFonts w:ascii="Calibri" w:eastAsia="Times New Roman" w:hAnsi="Calibri" w:cs="Calibri"/>
              <w:color w:val="000000"/>
              <w:sz w:val="24"/>
            </w:rPr>
            <w:t xml:space="preserve">21. </w:t>
          </w:r>
          <w:proofErr w:type="spellStart"/>
          <w:r w:rsidRPr="00C36630">
            <w:rPr>
              <w:rStyle w:val="csl-right-inline"/>
              <w:rFonts w:ascii="Calibri" w:eastAsia="Times New Roman" w:hAnsi="Calibri" w:cs="Calibri"/>
              <w:color w:val="000000"/>
              <w:sz w:val="24"/>
            </w:rPr>
            <w:t>Kornaropoulos</w:t>
          </w:r>
          <w:proofErr w:type="spellEnd"/>
          <w:r w:rsidRPr="00C36630">
            <w:rPr>
              <w:rStyle w:val="csl-right-inline"/>
              <w:rFonts w:ascii="Calibri" w:eastAsia="Times New Roman" w:hAnsi="Calibri" w:cs="Calibri"/>
              <w:color w:val="000000"/>
              <w:sz w:val="24"/>
            </w:rPr>
            <w:t xml:space="preserve">, M. </w:t>
          </w:r>
          <w:r w:rsidRPr="0063437A">
            <w:rPr>
              <w:rStyle w:val="csl-right-inline"/>
              <w:rFonts w:ascii="Calibri" w:eastAsia="Times New Roman" w:hAnsi="Calibri" w:cs="Calibri"/>
              <w:color w:val="000000"/>
              <w:sz w:val="24"/>
            </w:rPr>
            <w:t>et al.</w:t>
          </w:r>
          <w:r w:rsidRPr="00C36630">
            <w:rPr>
              <w:rStyle w:val="csl-right-inline"/>
              <w:rFonts w:ascii="Calibri" w:eastAsia="Times New Roman" w:hAnsi="Calibri" w:cs="Calibri"/>
              <w:color w:val="000000"/>
              <w:sz w:val="24"/>
            </w:rPr>
            <w:t xml:space="preserve"> Total robotic pancreaticoduodenectomy: a systematic review of the literature. </w:t>
          </w:r>
          <w:r w:rsidRPr="00C36630">
            <w:rPr>
              <w:rStyle w:val="csl-right-inline"/>
              <w:rFonts w:ascii="Calibri" w:eastAsia="Times New Roman" w:hAnsi="Calibri" w:cs="Calibri"/>
              <w:i/>
              <w:iCs/>
              <w:color w:val="000000"/>
              <w:sz w:val="24"/>
            </w:rPr>
            <w:t xml:space="preserve">Surgical </w:t>
          </w:r>
          <w:r w:rsidR="0063437A">
            <w:rPr>
              <w:rStyle w:val="csl-right-inline"/>
              <w:rFonts w:ascii="Calibri" w:eastAsia="Times New Roman" w:hAnsi="Calibri" w:cs="Calibri"/>
              <w:i/>
              <w:iCs/>
              <w:color w:val="000000"/>
              <w:sz w:val="24"/>
            </w:rPr>
            <w:t>E</w:t>
          </w:r>
          <w:r w:rsidRPr="00C36630">
            <w:rPr>
              <w:rStyle w:val="csl-right-inline"/>
              <w:rFonts w:ascii="Calibri" w:eastAsia="Times New Roman" w:hAnsi="Calibri" w:cs="Calibri"/>
              <w:i/>
              <w:iCs/>
              <w:color w:val="000000"/>
              <w:sz w:val="24"/>
            </w:rPr>
            <w:t>ndoscopy</w:t>
          </w:r>
          <w:r w:rsidR="0063437A">
            <w:rPr>
              <w:rStyle w:val="csl-right-inline"/>
              <w:rFonts w:ascii="Calibri" w:eastAsia="Times New Roman" w:hAnsi="Calibri" w:cs="Calibri"/>
              <w:i/>
              <w:iCs/>
              <w:color w:val="000000"/>
              <w:sz w:val="24"/>
            </w:rPr>
            <w:t>.</w:t>
          </w:r>
          <w:r w:rsidRPr="00C36630">
            <w:rPr>
              <w:rStyle w:val="csl-right-inline"/>
              <w:rFonts w:ascii="Calibri" w:eastAsia="Times New Roman" w:hAnsi="Calibri" w:cs="Calibri"/>
              <w:color w:val="000000"/>
              <w:sz w:val="24"/>
            </w:rPr>
            <w:t xml:space="preserve"> </w:t>
          </w:r>
          <w:r w:rsidRPr="00C36630">
            <w:rPr>
              <w:rStyle w:val="csl-right-inline"/>
              <w:rFonts w:ascii="Calibri" w:eastAsia="Times New Roman" w:hAnsi="Calibri" w:cs="Calibri"/>
              <w:b/>
              <w:bCs/>
              <w:color w:val="000000"/>
              <w:sz w:val="24"/>
            </w:rPr>
            <w:t>31</w:t>
          </w:r>
          <w:r w:rsidRPr="006D0AB5">
            <w:rPr>
              <w:rStyle w:val="csl-right-inline"/>
              <w:rFonts w:ascii="Calibri" w:eastAsia="Times New Roman" w:hAnsi="Calibri" w:cs="Calibri"/>
              <w:color w:val="000000"/>
              <w:sz w:val="24"/>
            </w:rPr>
            <w:t>,</w:t>
          </w:r>
          <w:r w:rsidRPr="00C36630">
            <w:rPr>
              <w:rStyle w:val="csl-right-inline"/>
              <w:rFonts w:ascii="Calibri" w:eastAsia="Times New Roman" w:hAnsi="Calibri" w:cs="Calibri"/>
              <w:color w:val="000000"/>
              <w:sz w:val="24"/>
            </w:rPr>
            <w:t xml:space="preserve"> 4382–4392 (2017). </w:t>
          </w:r>
          <w:r w:rsidRPr="00C36630">
            <w:rPr>
              <w:rFonts w:ascii="Calibri" w:eastAsia="Times New Roman" w:hAnsi="Calibri" w:cs="Calibri"/>
              <w:color w:val="000000"/>
              <w:sz w:val="24"/>
            </w:rPr>
            <w:br/>
          </w:r>
          <w:r w:rsidRPr="00C36630">
            <w:rPr>
              <w:rFonts w:ascii="Calibri" w:eastAsia="Times New Roman" w:hAnsi="Calibri" w:cs="Calibri"/>
              <w:color w:val="000000"/>
              <w:sz w:val="24"/>
            </w:rPr>
            <w:br/>
          </w:r>
          <w:r w:rsidRPr="00C36630">
            <w:rPr>
              <w:rStyle w:val="csl-left-margin"/>
              <w:rFonts w:ascii="Calibri" w:eastAsia="Times New Roman" w:hAnsi="Calibri" w:cs="Calibri"/>
              <w:color w:val="000000"/>
              <w:sz w:val="24"/>
            </w:rPr>
            <w:t xml:space="preserve">22. </w:t>
          </w:r>
          <w:r w:rsidRPr="00C36630">
            <w:rPr>
              <w:rStyle w:val="csl-right-inline"/>
              <w:rFonts w:ascii="Calibri" w:eastAsia="Times New Roman" w:hAnsi="Calibri" w:cs="Calibri"/>
              <w:color w:val="000000"/>
              <w:sz w:val="24"/>
            </w:rPr>
            <w:t xml:space="preserve">Boone, B. A. </w:t>
          </w:r>
          <w:r w:rsidRPr="0063437A">
            <w:rPr>
              <w:rStyle w:val="csl-right-inline"/>
              <w:rFonts w:ascii="Calibri" w:eastAsia="Times New Roman" w:hAnsi="Calibri" w:cs="Calibri"/>
              <w:color w:val="000000"/>
              <w:sz w:val="24"/>
            </w:rPr>
            <w:t>et al.</w:t>
          </w:r>
          <w:r w:rsidRPr="00C36630">
            <w:rPr>
              <w:rStyle w:val="csl-right-inline"/>
              <w:rFonts w:ascii="Calibri" w:eastAsia="Times New Roman" w:hAnsi="Calibri" w:cs="Calibri"/>
              <w:color w:val="000000"/>
              <w:sz w:val="24"/>
            </w:rPr>
            <w:t xml:space="preserve"> Assessment of Quality Outcomes for Robotic Pancreaticoduodenectomy: Identification of the Learning Curve. </w:t>
          </w:r>
          <w:r w:rsidRPr="00C36630">
            <w:rPr>
              <w:rStyle w:val="csl-right-inline"/>
              <w:rFonts w:ascii="Calibri" w:eastAsia="Times New Roman" w:hAnsi="Calibri" w:cs="Calibri"/>
              <w:i/>
              <w:iCs/>
              <w:color w:val="000000"/>
              <w:sz w:val="24"/>
            </w:rPr>
            <w:t>JAMA Surgery</w:t>
          </w:r>
          <w:r w:rsidR="0063437A">
            <w:rPr>
              <w:rStyle w:val="csl-right-inline"/>
              <w:rFonts w:ascii="Calibri" w:eastAsia="Times New Roman" w:hAnsi="Calibri" w:cs="Calibri"/>
              <w:i/>
              <w:iCs/>
              <w:color w:val="000000"/>
              <w:sz w:val="24"/>
            </w:rPr>
            <w:t>.</w:t>
          </w:r>
          <w:r w:rsidRPr="00C36630">
            <w:rPr>
              <w:rStyle w:val="csl-right-inline"/>
              <w:rFonts w:ascii="Calibri" w:eastAsia="Times New Roman" w:hAnsi="Calibri" w:cs="Calibri"/>
              <w:color w:val="000000"/>
              <w:sz w:val="24"/>
            </w:rPr>
            <w:t xml:space="preserve"> </w:t>
          </w:r>
          <w:r w:rsidRPr="00C36630">
            <w:rPr>
              <w:rStyle w:val="csl-right-inline"/>
              <w:rFonts w:ascii="Calibri" w:eastAsia="Times New Roman" w:hAnsi="Calibri" w:cs="Calibri"/>
              <w:b/>
              <w:bCs/>
              <w:color w:val="000000"/>
              <w:sz w:val="24"/>
            </w:rPr>
            <w:t>150</w:t>
          </w:r>
          <w:r w:rsidRPr="006D0AB5">
            <w:rPr>
              <w:rStyle w:val="csl-right-inline"/>
              <w:rFonts w:ascii="Calibri" w:eastAsia="Times New Roman" w:hAnsi="Calibri" w:cs="Calibri"/>
              <w:color w:val="000000"/>
              <w:sz w:val="24"/>
            </w:rPr>
            <w:t>,</w:t>
          </w:r>
          <w:r w:rsidRPr="00C36630">
            <w:rPr>
              <w:rStyle w:val="csl-right-inline"/>
              <w:rFonts w:ascii="Calibri" w:eastAsia="Times New Roman" w:hAnsi="Calibri" w:cs="Calibri"/>
              <w:color w:val="000000"/>
              <w:sz w:val="24"/>
            </w:rPr>
            <w:t xml:space="preserve"> 416–422 (2015). </w:t>
          </w:r>
          <w:r w:rsidRPr="00C36630">
            <w:rPr>
              <w:rFonts w:ascii="Calibri" w:eastAsia="Times New Roman" w:hAnsi="Calibri" w:cs="Calibri"/>
              <w:color w:val="000000"/>
              <w:sz w:val="24"/>
            </w:rPr>
            <w:br/>
          </w:r>
          <w:r w:rsidRPr="00C36630">
            <w:rPr>
              <w:rFonts w:ascii="Calibri" w:eastAsia="Times New Roman" w:hAnsi="Calibri" w:cs="Calibri"/>
              <w:color w:val="000000"/>
              <w:sz w:val="24"/>
            </w:rPr>
            <w:br/>
          </w:r>
          <w:r w:rsidRPr="00C36630">
            <w:rPr>
              <w:rStyle w:val="csl-left-margin"/>
              <w:rFonts w:ascii="Calibri" w:eastAsia="Times New Roman" w:hAnsi="Calibri" w:cs="Calibri"/>
              <w:color w:val="000000"/>
              <w:sz w:val="24"/>
            </w:rPr>
            <w:t xml:space="preserve">23. </w:t>
          </w:r>
          <w:r w:rsidRPr="00C36630">
            <w:rPr>
              <w:rStyle w:val="csl-right-inline"/>
              <w:rFonts w:ascii="Calibri" w:eastAsia="Times New Roman" w:hAnsi="Calibri" w:cs="Calibri"/>
              <w:color w:val="000000"/>
              <w:sz w:val="24"/>
            </w:rPr>
            <w:t xml:space="preserve">Fisher, W. E., Hodges, S. E., Wu, M.-F. F., </w:t>
          </w:r>
          <w:proofErr w:type="spellStart"/>
          <w:r w:rsidRPr="00C36630">
            <w:rPr>
              <w:rStyle w:val="csl-right-inline"/>
              <w:rFonts w:ascii="Calibri" w:eastAsia="Times New Roman" w:hAnsi="Calibri" w:cs="Calibri"/>
              <w:color w:val="000000"/>
              <w:sz w:val="24"/>
            </w:rPr>
            <w:t>Hilsenbeck</w:t>
          </w:r>
          <w:proofErr w:type="spellEnd"/>
          <w:r w:rsidRPr="00C36630">
            <w:rPr>
              <w:rStyle w:val="csl-right-inline"/>
              <w:rFonts w:ascii="Calibri" w:eastAsia="Times New Roman" w:hAnsi="Calibri" w:cs="Calibri"/>
              <w:color w:val="000000"/>
              <w:sz w:val="24"/>
            </w:rPr>
            <w:t>, S. G.</w:t>
          </w:r>
          <w:r w:rsidR="0063437A">
            <w:rPr>
              <w:rStyle w:val="csl-right-inline"/>
              <w:rFonts w:ascii="Calibri" w:eastAsia="Times New Roman" w:hAnsi="Calibri" w:cs="Calibri"/>
              <w:color w:val="000000"/>
              <w:sz w:val="24"/>
            </w:rPr>
            <w:t>,</w:t>
          </w:r>
          <w:r w:rsidRPr="00C36630">
            <w:rPr>
              <w:rStyle w:val="csl-right-inline"/>
              <w:rFonts w:ascii="Calibri" w:eastAsia="Times New Roman" w:hAnsi="Calibri" w:cs="Calibri"/>
              <w:color w:val="000000"/>
              <w:sz w:val="24"/>
            </w:rPr>
            <w:t xml:space="preserve"> </w:t>
          </w:r>
          <w:proofErr w:type="spellStart"/>
          <w:r w:rsidRPr="00C36630">
            <w:rPr>
              <w:rStyle w:val="csl-right-inline"/>
              <w:rFonts w:ascii="Calibri" w:eastAsia="Times New Roman" w:hAnsi="Calibri" w:cs="Calibri"/>
              <w:color w:val="000000"/>
              <w:sz w:val="24"/>
            </w:rPr>
            <w:t>Brunicardi</w:t>
          </w:r>
          <w:proofErr w:type="spellEnd"/>
          <w:r w:rsidRPr="00C36630">
            <w:rPr>
              <w:rStyle w:val="csl-right-inline"/>
              <w:rFonts w:ascii="Calibri" w:eastAsia="Times New Roman" w:hAnsi="Calibri" w:cs="Calibri"/>
              <w:color w:val="000000"/>
              <w:sz w:val="24"/>
            </w:rPr>
            <w:t xml:space="preserve">, F. Assessment of the learning curve for pancreaticoduodenectomy. </w:t>
          </w:r>
          <w:r w:rsidRPr="00C36630">
            <w:rPr>
              <w:rStyle w:val="csl-right-inline"/>
              <w:rFonts w:ascii="Calibri" w:eastAsia="Times New Roman" w:hAnsi="Calibri" w:cs="Calibri"/>
              <w:i/>
              <w:iCs/>
              <w:color w:val="000000"/>
              <w:sz w:val="24"/>
            </w:rPr>
            <w:t xml:space="preserve">American </w:t>
          </w:r>
          <w:r w:rsidR="0063437A">
            <w:rPr>
              <w:rStyle w:val="csl-right-inline"/>
              <w:rFonts w:ascii="Calibri" w:eastAsia="Times New Roman" w:hAnsi="Calibri" w:cs="Calibri"/>
              <w:i/>
              <w:iCs/>
              <w:color w:val="000000"/>
              <w:sz w:val="24"/>
            </w:rPr>
            <w:t>J</w:t>
          </w:r>
          <w:r w:rsidRPr="00C36630">
            <w:rPr>
              <w:rStyle w:val="csl-right-inline"/>
              <w:rFonts w:ascii="Calibri" w:eastAsia="Times New Roman" w:hAnsi="Calibri" w:cs="Calibri"/>
              <w:i/>
              <w:iCs/>
              <w:color w:val="000000"/>
              <w:sz w:val="24"/>
            </w:rPr>
            <w:t xml:space="preserve">ournal of </w:t>
          </w:r>
          <w:r w:rsidR="0063437A">
            <w:rPr>
              <w:rStyle w:val="csl-right-inline"/>
              <w:rFonts w:ascii="Calibri" w:eastAsia="Times New Roman" w:hAnsi="Calibri" w:cs="Calibri"/>
              <w:i/>
              <w:iCs/>
              <w:color w:val="000000"/>
              <w:sz w:val="24"/>
            </w:rPr>
            <w:t>S</w:t>
          </w:r>
          <w:r w:rsidRPr="00C36630">
            <w:rPr>
              <w:rStyle w:val="csl-right-inline"/>
              <w:rFonts w:ascii="Calibri" w:eastAsia="Times New Roman" w:hAnsi="Calibri" w:cs="Calibri"/>
              <w:i/>
              <w:iCs/>
              <w:color w:val="000000"/>
              <w:sz w:val="24"/>
            </w:rPr>
            <w:t>urgery</w:t>
          </w:r>
          <w:r w:rsidR="0063437A">
            <w:rPr>
              <w:rStyle w:val="csl-right-inline"/>
              <w:rFonts w:ascii="Calibri" w:eastAsia="Times New Roman" w:hAnsi="Calibri" w:cs="Calibri"/>
              <w:i/>
              <w:iCs/>
              <w:color w:val="000000"/>
              <w:sz w:val="24"/>
            </w:rPr>
            <w:t>.</w:t>
          </w:r>
          <w:r w:rsidRPr="00C36630">
            <w:rPr>
              <w:rStyle w:val="csl-right-inline"/>
              <w:rFonts w:ascii="Calibri" w:eastAsia="Times New Roman" w:hAnsi="Calibri" w:cs="Calibri"/>
              <w:color w:val="000000"/>
              <w:sz w:val="24"/>
            </w:rPr>
            <w:t xml:space="preserve"> </w:t>
          </w:r>
          <w:r w:rsidRPr="00C36630">
            <w:rPr>
              <w:rStyle w:val="csl-right-inline"/>
              <w:rFonts w:ascii="Calibri" w:eastAsia="Times New Roman" w:hAnsi="Calibri" w:cs="Calibri"/>
              <w:b/>
              <w:bCs/>
              <w:color w:val="000000"/>
              <w:sz w:val="24"/>
            </w:rPr>
            <w:t>203</w:t>
          </w:r>
          <w:r w:rsidRPr="006D0AB5">
            <w:rPr>
              <w:rStyle w:val="csl-right-inline"/>
              <w:rFonts w:ascii="Calibri" w:eastAsia="Times New Roman" w:hAnsi="Calibri" w:cs="Calibri"/>
              <w:color w:val="000000"/>
              <w:sz w:val="24"/>
            </w:rPr>
            <w:t>,</w:t>
          </w:r>
          <w:r w:rsidRPr="00C36630">
            <w:rPr>
              <w:rStyle w:val="csl-right-inline"/>
              <w:rFonts w:ascii="Calibri" w:eastAsia="Times New Roman" w:hAnsi="Calibri" w:cs="Calibri"/>
              <w:color w:val="000000"/>
              <w:sz w:val="24"/>
            </w:rPr>
            <w:t xml:space="preserve"> 684–90 (2012). </w:t>
          </w:r>
          <w:r w:rsidRPr="00C36630">
            <w:rPr>
              <w:rFonts w:ascii="Calibri" w:eastAsia="Times New Roman" w:hAnsi="Calibri" w:cs="Calibri"/>
              <w:color w:val="000000"/>
              <w:sz w:val="24"/>
            </w:rPr>
            <w:br/>
          </w:r>
          <w:r w:rsidRPr="00C36630">
            <w:rPr>
              <w:rFonts w:ascii="Calibri" w:eastAsia="Times New Roman" w:hAnsi="Calibri" w:cs="Calibri"/>
              <w:color w:val="000000"/>
              <w:sz w:val="24"/>
            </w:rPr>
            <w:br/>
          </w:r>
          <w:r w:rsidRPr="00C36630">
            <w:rPr>
              <w:rStyle w:val="csl-left-margin"/>
              <w:rFonts w:ascii="Calibri" w:eastAsia="Times New Roman" w:hAnsi="Calibri" w:cs="Calibri"/>
              <w:color w:val="000000"/>
              <w:sz w:val="24"/>
            </w:rPr>
            <w:t xml:space="preserve">24. </w:t>
          </w:r>
          <w:proofErr w:type="spellStart"/>
          <w:r w:rsidR="00C24493" w:rsidRPr="00C36630">
            <w:rPr>
              <w:rStyle w:val="csl-right-inline"/>
              <w:rFonts w:ascii="Calibri" w:eastAsia="Times New Roman" w:hAnsi="Calibri" w:cs="Calibri"/>
              <w:color w:val="000000"/>
              <w:sz w:val="24"/>
            </w:rPr>
            <w:t>Hmidt</w:t>
          </w:r>
          <w:proofErr w:type="spellEnd"/>
          <w:r w:rsidRPr="00C36630">
            <w:rPr>
              <w:rStyle w:val="csl-right-inline"/>
              <w:rFonts w:ascii="Calibri" w:eastAsia="Times New Roman" w:hAnsi="Calibri" w:cs="Calibri"/>
              <w:color w:val="000000"/>
              <w:sz w:val="24"/>
            </w:rPr>
            <w:t xml:space="preserve">, C. </w:t>
          </w:r>
          <w:r w:rsidRPr="0063437A">
            <w:rPr>
              <w:rStyle w:val="csl-right-inline"/>
              <w:rFonts w:ascii="Calibri" w:eastAsia="Times New Roman" w:hAnsi="Calibri" w:cs="Calibri"/>
              <w:color w:val="000000"/>
              <w:sz w:val="24"/>
            </w:rPr>
            <w:t>et al.</w:t>
          </w:r>
          <w:r w:rsidRPr="00C36630">
            <w:rPr>
              <w:rStyle w:val="csl-right-inline"/>
              <w:rFonts w:ascii="Calibri" w:eastAsia="Times New Roman" w:hAnsi="Calibri" w:cs="Calibri"/>
              <w:color w:val="000000"/>
              <w:sz w:val="24"/>
            </w:rPr>
            <w:t xml:space="preserve"> Effect of hospital volume, surgeon experience, and surgeon volume on patient outcomes after pancreaticoduodenectomy: a single-institution experience. </w:t>
          </w:r>
          <w:r w:rsidRPr="00C36630">
            <w:rPr>
              <w:rStyle w:val="csl-right-inline"/>
              <w:rFonts w:ascii="Calibri" w:eastAsia="Times New Roman" w:hAnsi="Calibri" w:cs="Calibri"/>
              <w:i/>
              <w:iCs/>
              <w:color w:val="000000"/>
              <w:sz w:val="24"/>
            </w:rPr>
            <w:t xml:space="preserve">Archives of </w:t>
          </w:r>
          <w:r w:rsidR="0063437A">
            <w:rPr>
              <w:rStyle w:val="csl-right-inline"/>
              <w:rFonts w:ascii="Calibri" w:eastAsia="Times New Roman" w:hAnsi="Calibri" w:cs="Calibri"/>
              <w:i/>
              <w:iCs/>
              <w:color w:val="000000"/>
              <w:sz w:val="24"/>
            </w:rPr>
            <w:t>S</w:t>
          </w:r>
          <w:r w:rsidRPr="00C36630">
            <w:rPr>
              <w:rStyle w:val="csl-right-inline"/>
              <w:rFonts w:ascii="Calibri" w:eastAsia="Times New Roman" w:hAnsi="Calibri" w:cs="Calibri"/>
              <w:i/>
              <w:iCs/>
              <w:color w:val="000000"/>
              <w:sz w:val="24"/>
            </w:rPr>
            <w:t>urgery (Chicago, Ill. : 1960)</w:t>
          </w:r>
          <w:r w:rsidR="0063437A">
            <w:rPr>
              <w:rStyle w:val="csl-right-inline"/>
              <w:rFonts w:ascii="Calibri" w:eastAsia="Times New Roman" w:hAnsi="Calibri" w:cs="Calibri"/>
              <w:i/>
              <w:iCs/>
              <w:color w:val="000000"/>
              <w:sz w:val="24"/>
            </w:rPr>
            <w:t>.</w:t>
          </w:r>
          <w:r w:rsidRPr="00C36630">
            <w:rPr>
              <w:rStyle w:val="csl-right-inline"/>
              <w:rFonts w:ascii="Calibri" w:eastAsia="Times New Roman" w:hAnsi="Calibri" w:cs="Calibri"/>
              <w:color w:val="000000"/>
              <w:sz w:val="24"/>
            </w:rPr>
            <w:t xml:space="preserve"> </w:t>
          </w:r>
          <w:r w:rsidRPr="00C36630">
            <w:rPr>
              <w:rStyle w:val="csl-right-inline"/>
              <w:rFonts w:ascii="Calibri" w:eastAsia="Times New Roman" w:hAnsi="Calibri" w:cs="Calibri"/>
              <w:b/>
              <w:bCs/>
              <w:color w:val="000000"/>
              <w:sz w:val="24"/>
            </w:rPr>
            <w:t>145</w:t>
          </w:r>
          <w:r w:rsidRPr="006D0AB5">
            <w:rPr>
              <w:rStyle w:val="csl-right-inline"/>
              <w:rFonts w:ascii="Calibri" w:eastAsia="Times New Roman" w:hAnsi="Calibri" w:cs="Calibri"/>
              <w:color w:val="000000"/>
              <w:sz w:val="24"/>
            </w:rPr>
            <w:t>,</w:t>
          </w:r>
          <w:r w:rsidRPr="00C36630">
            <w:rPr>
              <w:rStyle w:val="csl-right-inline"/>
              <w:rFonts w:ascii="Calibri" w:eastAsia="Times New Roman" w:hAnsi="Calibri" w:cs="Calibri"/>
              <w:color w:val="000000"/>
              <w:sz w:val="24"/>
            </w:rPr>
            <w:t xml:space="preserve"> 634–40 (2010). </w:t>
          </w:r>
          <w:r w:rsidRPr="00C36630">
            <w:rPr>
              <w:rFonts w:ascii="Calibri" w:eastAsia="Times New Roman" w:hAnsi="Calibri" w:cs="Calibri"/>
              <w:color w:val="000000"/>
              <w:sz w:val="24"/>
            </w:rPr>
            <w:br/>
          </w:r>
          <w:r w:rsidRPr="00C36630">
            <w:rPr>
              <w:rFonts w:ascii="Calibri" w:eastAsia="Times New Roman" w:hAnsi="Calibri" w:cs="Calibri"/>
              <w:color w:val="000000"/>
              <w:sz w:val="24"/>
            </w:rPr>
            <w:br/>
          </w:r>
          <w:r w:rsidRPr="00C36630">
            <w:rPr>
              <w:rStyle w:val="csl-left-margin"/>
              <w:rFonts w:ascii="Calibri" w:eastAsia="Times New Roman" w:hAnsi="Calibri" w:cs="Calibri"/>
              <w:color w:val="000000"/>
              <w:sz w:val="24"/>
            </w:rPr>
            <w:t xml:space="preserve">25. </w:t>
          </w:r>
          <w:proofErr w:type="spellStart"/>
          <w:r w:rsidRPr="00C36630">
            <w:rPr>
              <w:rStyle w:val="csl-right-inline"/>
              <w:rFonts w:ascii="Calibri" w:eastAsia="Times New Roman" w:hAnsi="Calibri" w:cs="Calibri"/>
              <w:color w:val="000000"/>
              <w:sz w:val="24"/>
            </w:rPr>
            <w:t>Zureikat</w:t>
          </w:r>
          <w:proofErr w:type="spellEnd"/>
          <w:r w:rsidRPr="00C36630">
            <w:rPr>
              <w:rStyle w:val="csl-right-inline"/>
              <w:rFonts w:ascii="Calibri" w:eastAsia="Times New Roman" w:hAnsi="Calibri" w:cs="Calibri"/>
              <w:color w:val="000000"/>
              <w:sz w:val="24"/>
            </w:rPr>
            <w:t>, A. H., Hogg, M. E.</w:t>
          </w:r>
          <w:r w:rsidR="0063437A">
            <w:rPr>
              <w:rStyle w:val="csl-right-inline"/>
              <w:rFonts w:ascii="Calibri" w:eastAsia="Times New Roman" w:hAnsi="Calibri" w:cs="Calibri"/>
              <w:color w:val="000000"/>
              <w:sz w:val="24"/>
            </w:rPr>
            <w:t xml:space="preserve">, </w:t>
          </w:r>
          <w:proofErr w:type="spellStart"/>
          <w:r w:rsidRPr="00C36630">
            <w:rPr>
              <w:rStyle w:val="csl-right-inline"/>
              <w:rFonts w:ascii="Calibri" w:eastAsia="Times New Roman" w:hAnsi="Calibri" w:cs="Calibri"/>
              <w:color w:val="000000"/>
              <w:sz w:val="24"/>
            </w:rPr>
            <w:t>Zeh</w:t>
          </w:r>
          <w:proofErr w:type="spellEnd"/>
          <w:r w:rsidRPr="00C36630">
            <w:rPr>
              <w:rStyle w:val="csl-right-inline"/>
              <w:rFonts w:ascii="Calibri" w:eastAsia="Times New Roman" w:hAnsi="Calibri" w:cs="Calibri"/>
              <w:color w:val="000000"/>
              <w:sz w:val="24"/>
            </w:rPr>
            <w:t xml:space="preserve">, H. J. The Utility of the Robot in Pancreatic Resections. </w:t>
          </w:r>
          <w:r w:rsidRPr="00C36630">
            <w:rPr>
              <w:rStyle w:val="csl-right-inline"/>
              <w:rFonts w:ascii="Calibri" w:eastAsia="Times New Roman" w:hAnsi="Calibri" w:cs="Calibri"/>
              <w:i/>
              <w:iCs/>
              <w:color w:val="000000"/>
              <w:sz w:val="24"/>
            </w:rPr>
            <w:t>Advances in Surgery</w:t>
          </w:r>
          <w:r w:rsidR="0063437A">
            <w:rPr>
              <w:rStyle w:val="csl-right-inline"/>
              <w:rFonts w:ascii="Calibri" w:eastAsia="Times New Roman" w:hAnsi="Calibri" w:cs="Calibri"/>
              <w:i/>
              <w:iCs/>
              <w:color w:val="000000"/>
              <w:sz w:val="24"/>
            </w:rPr>
            <w:t>.</w:t>
          </w:r>
          <w:r w:rsidRPr="00C36630">
            <w:rPr>
              <w:rStyle w:val="csl-right-inline"/>
              <w:rFonts w:ascii="Calibri" w:eastAsia="Times New Roman" w:hAnsi="Calibri" w:cs="Calibri"/>
              <w:color w:val="000000"/>
              <w:sz w:val="24"/>
            </w:rPr>
            <w:t xml:space="preserve"> </w:t>
          </w:r>
          <w:r w:rsidRPr="00C36630">
            <w:rPr>
              <w:rStyle w:val="csl-right-inline"/>
              <w:rFonts w:ascii="Calibri" w:eastAsia="Times New Roman" w:hAnsi="Calibri" w:cs="Calibri"/>
              <w:b/>
              <w:bCs/>
              <w:color w:val="000000"/>
              <w:sz w:val="24"/>
            </w:rPr>
            <w:t>48,</w:t>
          </w:r>
          <w:r w:rsidRPr="00C36630">
            <w:rPr>
              <w:rStyle w:val="csl-right-inline"/>
              <w:rFonts w:ascii="Calibri" w:eastAsia="Times New Roman" w:hAnsi="Calibri" w:cs="Calibri"/>
              <w:color w:val="000000"/>
              <w:sz w:val="24"/>
            </w:rPr>
            <w:t xml:space="preserve"> 77–95 (2014). </w:t>
          </w:r>
        </w:p>
      </w:sdtContent>
    </w:sdt>
    <w:p w14:paraId="440ED707" w14:textId="77777777" w:rsidR="008155B2" w:rsidRDefault="008155B2" w:rsidP="008A1F4F">
      <w:pPr>
        <w:spacing w:after="0" w:line="240" w:lineRule="auto"/>
        <w:jc w:val="both"/>
        <w:rPr>
          <w:sz w:val="24"/>
          <w:szCs w:val="24"/>
        </w:rPr>
      </w:pPr>
    </w:p>
    <w:sectPr w:rsidR="008155B2" w:rsidSect="008A1F4F">
      <w:pgSz w:w="12240" w:h="15840"/>
      <w:pgMar w:top="1440" w:right="1440" w:bottom="1440" w:left="1440" w:header="720" w:footer="720" w:gutter="0"/>
      <w:lnNumType w:countBy="1" w:restart="continuous"/>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5B4C49"/>
    <w:multiLevelType w:val="hybridMultilevel"/>
    <w:tmpl w:val="9F1C7E7A"/>
    <w:lvl w:ilvl="0" w:tplc="0409001B">
      <w:start w:val="1"/>
      <w:numFmt w:val="lowerRoman"/>
      <w:lvlText w:val="%1."/>
      <w:lvlJc w:val="righ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 w15:restartNumberingAfterBreak="0">
    <w:nsid w:val="1E8A3E5A"/>
    <w:multiLevelType w:val="multilevel"/>
    <w:tmpl w:val="0A40B770"/>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ind w:left="3204" w:hanging="504"/>
      </w:pPr>
      <w:rPr>
        <w:rFonts w:hint="default"/>
        <w:b w:val="0"/>
        <w:bCs w:val="0"/>
      </w:rPr>
    </w:lvl>
    <w:lvl w:ilvl="3">
      <w:start w:val="1"/>
      <w:numFmt w:val="decimal"/>
      <w:suff w:val="space"/>
      <w:lvlText w:val="%1.%2.%3.%4."/>
      <w:lvlJc w:val="left"/>
      <w:pPr>
        <w:ind w:left="0" w:firstLine="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B0E7E9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8F13EDE"/>
    <w:multiLevelType w:val="hybridMultilevel"/>
    <w:tmpl w:val="E02C743C"/>
    <w:lvl w:ilvl="0" w:tplc="0EC4D34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8D5070"/>
    <w:multiLevelType w:val="hybridMultilevel"/>
    <w:tmpl w:val="5C28D9A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657C"/>
    <w:rsid w:val="0000011E"/>
    <w:rsid w:val="000034A8"/>
    <w:rsid w:val="0000362A"/>
    <w:rsid w:val="00003A0A"/>
    <w:rsid w:val="00003CBF"/>
    <w:rsid w:val="00004F24"/>
    <w:rsid w:val="00005BE4"/>
    <w:rsid w:val="00007A67"/>
    <w:rsid w:val="000118CD"/>
    <w:rsid w:val="0001696B"/>
    <w:rsid w:val="00016CBA"/>
    <w:rsid w:val="0002011C"/>
    <w:rsid w:val="00022163"/>
    <w:rsid w:val="00024837"/>
    <w:rsid w:val="00030E09"/>
    <w:rsid w:val="00031D12"/>
    <w:rsid w:val="00032B11"/>
    <w:rsid w:val="00040340"/>
    <w:rsid w:val="000405D4"/>
    <w:rsid w:val="00044339"/>
    <w:rsid w:val="00044E06"/>
    <w:rsid w:val="000475E3"/>
    <w:rsid w:val="00050761"/>
    <w:rsid w:val="000511BD"/>
    <w:rsid w:val="00052B9F"/>
    <w:rsid w:val="00053ED8"/>
    <w:rsid w:val="00054343"/>
    <w:rsid w:val="0005466C"/>
    <w:rsid w:val="000604D6"/>
    <w:rsid w:val="0006257C"/>
    <w:rsid w:val="000629C3"/>
    <w:rsid w:val="000634A5"/>
    <w:rsid w:val="00063FE1"/>
    <w:rsid w:val="00065D60"/>
    <w:rsid w:val="0006703C"/>
    <w:rsid w:val="00071164"/>
    <w:rsid w:val="0007186D"/>
    <w:rsid w:val="00071B78"/>
    <w:rsid w:val="00074A49"/>
    <w:rsid w:val="000753EA"/>
    <w:rsid w:val="000779B6"/>
    <w:rsid w:val="00077CC4"/>
    <w:rsid w:val="00080188"/>
    <w:rsid w:val="00080807"/>
    <w:rsid w:val="00083A9A"/>
    <w:rsid w:val="00086632"/>
    <w:rsid w:val="000934F3"/>
    <w:rsid w:val="00094DF0"/>
    <w:rsid w:val="00095F3E"/>
    <w:rsid w:val="00096F68"/>
    <w:rsid w:val="000A0936"/>
    <w:rsid w:val="000A2309"/>
    <w:rsid w:val="000A549E"/>
    <w:rsid w:val="000A7F47"/>
    <w:rsid w:val="000B08E7"/>
    <w:rsid w:val="000B1F4C"/>
    <w:rsid w:val="000B240A"/>
    <w:rsid w:val="000B4F1E"/>
    <w:rsid w:val="000B6F8D"/>
    <w:rsid w:val="000B6FDA"/>
    <w:rsid w:val="000C07B6"/>
    <w:rsid w:val="000C2230"/>
    <w:rsid w:val="000C368D"/>
    <w:rsid w:val="000C484B"/>
    <w:rsid w:val="000C5F54"/>
    <w:rsid w:val="000D0F57"/>
    <w:rsid w:val="000D0FDB"/>
    <w:rsid w:val="000D20F8"/>
    <w:rsid w:val="000D2AD9"/>
    <w:rsid w:val="000D356F"/>
    <w:rsid w:val="000D3A89"/>
    <w:rsid w:val="000D5581"/>
    <w:rsid w:val="000D602B"/>
    <w:rsid w:val="000D61B2"/>
    <w:rsid w:val="000E1E77"/>
    <w:rsid w:val="000E2A15"/>
    <w:rsid w:val="000E3F6D"/>
    <w:rsid w:val="000E41A2"/>
    <w:rsid w:val="000E5447"/>
    <w:rsid w:val="000E694F"/>
    <w:rsid w:val="000E6CE9"/>
    <w:rsid w:val="000E7F5D"/>
    <w:rsid w:val="000F00C0"/>
    <w:rsid w:val="000F34AE"/>
    <w:rsid w:val="000F3B0E"/>
    <w:rsid w:val="000F4193"/>
    <w:rsid w:val="000F6320"/>
    <w:rsid w:val="000F7668"/>
    <w:rsid w:val="00100EDB"/>
    <w:rsid w:val="00100FC8"/>
    <w:rsid w:val="0010118B"/>
    <w:rsid w:val="00102577"/>
    <w:rsid w:val="00103F73"/>
    <w:rsid w:val="001060F3"/>
    <w:rsid w:val="00106773"/>
    <w:rsid w:val="001075F3"/>
    <w:rsid w:val="0011066E"/>
    <w:rsid w:val="001118C2"/>
    <w:rsid w:val="00112F78"/>
    <w:rsid w:val="00113E9C"/>
    <w:rsid w:val="00115333"/>
    <w:rsid w:val="001202DB"/>
    <w:rsid w:val="00122238"/>
    <w:rsid w:val="00122785"/>
    <w:rsid w:val="001242F4"/>
    <w:rsid w:val="001257FF"/>
    <w:rsid w:val="0012654E"/>
    <w:rsid w:val="0012747B"/>
    <w:rsid w:val="00132A19"/>
    <w:rsid w:val="00133BF7"/>
    <w:rsid w:val="0013456C"/>
    <w:rsid w:val="001345D8"/>
    <w:rsid w:val="001346F2"/>
    <w:rsid w:val="0013504F"/>
    <w:rsid w:val="00140973"/>
    <w:rsid w:val="0014223C"/>
    <w:rsid w:val="001422F2"/>
    <w:rsid w:val="001425FD"/>
    <w:rsid w:val="00143E39"/>
    <w:rsid w:val="001448B3"/>
    <w:rsid w:val="00144967"/>
    <w:rsid w:val="00145469"/>
    <w:rsid w:val="00145676"/>
    <w:rsid w:val="0014574F"/>
    <w:rsid w:val="00152B64"/>
    <w:rsid w:val="001544E4"/>
    <w:rsid w:val="00155D59"/>
    <w:rsid w:val="0015650F"/>
    <w:rsid w:val="00160735"/>
    <w:rsid w:val="00160800"/>
    <w:rsid w:val="0016292E"/>
    <w:rsid w:val="0016415C"/>
    <w:rsid w:val="00165881"/>
    <w:rsid w:val="00167AE3"/>
    <w:rsid w:val="00171921"/>
    <w:rsid w:val="00176BE0"/>
    <w:rsid w:val="00177187"/>
    <w:rsid w:val="00177EA4"/>
    <w:rsid w:val="0018021F"/>
    <w:rsid w:val="0018024C"/>
    <w:rsid w:val="00180C5C"/>
    <w:rsid w:val="001823D6"/>
    <w:rsid w:val="00182975"/>
    <w:rsid w:val="00185E82"/>
    <w:rsid w:val="00190A3B"/>
    <w:rsid w:val="00193923"/>
    <w:rsid w:val="00193B57"/>
    <w:rsid w:val="001943EA"/>
    <w:rsid w:val="0019547C"/>
    <w:rsid w:val="0019596F"/>
    <w:rsid w:val="0019644D"/>
    <w:rsid w:val="001970AE"/>
    <w:rsid w:val="001A0969"/>
    <w:rsid w:val="001A65FA"/>
    <w:rsid w:val="001B5195"/>
    <w:rsid w:val="001B6FCF"/>
    <w:rsid w:val="001B74B5"/>
    <w:rsid w:val="001B7B93"/>
    <w:rsid w:val="001C1028"/>
    <w:rsid w:val="001C126F"/>
    <w:rsid w:val="001C2FA5"/>
    <w:rsid w:val="001C60F7"/>
    <w:rsid w:val="001D2EFB"/>
    <w:rsid w:val="001D42D9"/>
    <w:rsid w:val="001D4889"/>
    <w:rsid w:val="001E0779"/>
    <w:rsid w:val="001E1DF8"/>
    <w:rsid w:val="001E221C"/>
    <w:rsid w:val="001E31CE"/>
    <w:rsid w:val="001E58F2"/>
    <w:rsid w:val="001E65D8"/>
    <w:rsid w:val="001E6731"/>
    <w:rsid w:val="001E6D07"/>
    <w:rsid w:val="001E6E52"/>
    <w:rsid w:val="001F0D3D"/>
    <w:rsid w:val="001F17B1"/>
    <w:rsid w:val="001F583D"/>
    <w:rsid w:val="001F7505"/>
    <w:rsid w:val="001F77AC"/>
    <w:rsid w:val="00207A39"/>
    <w:rsid w:val="002110CE"/>
    <w:rsid w:val="00212695"/>
    <w:rsid w:val="00215A9E"/>
    <w:rsid w:val="00217921"/>
    <w:rsid w:val="00221053"/>
    <w:rsid w:val="00221EC0"/>
    <w:rsid w:val="002227C9"/>
    <w:rsid w:val="002234C6"/>
    <w:rsid w:val="00224225"/>
    <w:rsid w:val="00224C8D"/>
    <w:rsid w:val="00227F92"/>
    <w:rsid w:val="0023159E"/>
    <w:rsid w:val="00232552"/>
    <w:rsid w:val="00234699"/>
    <w:rsid w:val="00242899"/>
    <w:rsid w:val="002468EA"/>
    <w:rsid w:val="002469C0"/>
    <w:rsid w:val="00247ED1"/>
    <w:rsid w:val="00250424"/>
    <w:rsid w:val="00250F19"/>
    <w:rsid w:val="002513B5"/>
    <w:rsid w:val="00252227"/>
    <w:rsid w:val="00253409"/>
    <w:rsid w:val="00254E7E"/>
    <w:rsid w:val="0025678D"/>
    <w:rsid w:val="002605B5"/>
    <w:rsid w:val="00260D03"/>
    <w:rsid w:val="0026179A"/>
    <w:rsid w:val="00261D42"/>
    <w:rsid w:val="002643BD"/>
    <w:rsid w:val="00264821"/>
    <w:rsid w:val="00266EEE"/>
    <w:rsid w:val="00267CDB"/>
    <w:rsid w:val="002749E3"/>
    <w:rsid w:val="0027534D"/>
    <w:rsid w:val="00276590"/>
    <w:rsid w:val="0027687E"/>
    <w:rsid w:val="00276C0E"/>
    <w:rsid w:val="0028222B"/>
    <w:rsid w:val="00285EBF"/>
    <w:rsid w:val="002864A5"/>
    <w:rsid w:val="0028707B"/>
    <w:rsid w:val="00287EF1"/>
    <w:rsid w:val="00287F02"/>
    <w:rsid w:val="00291357"/>
    <w:rsid w:val="002918D0"/>
    <w:rsid w:val="0029260D"/>
    <w:rsid w:val="002932EC"/>
    <w:rsid w:val="0029363F"/>
    <w:rsid w:val="0029430F"/>
    <w:rsid w:val="002960CE"/>
    <w:rsid w:val="00296E61"/>
    <w:rsid w:val="002A07DC"/>
    <w:rsid w:val="002A282D"/>
    <w:rsid w:val="002A2D15"/>
    <w:rsid w:val="002A353D"/>
    <w:rsid w:val="002A4085"/>
    <w:rsid w:val="002A516C"/>
    <w:rsid w:val="002A5F7B"/>
    <w:rsid w:val="002A657C"/>
    <w:rsid w:val="002A72D4"/>
    <w:rsid w:val="002B53E4"/>
    <w:rsid w:val="002B5D91"/>
    <w:rsid w:val="002B64B1"/>
    <w:rsid w:val="002B6B28"/>
    <w:rsid w:val="002C260C"/>
    <w:rsid w:val="002C426D"/>
    <w:rsid w:val="002C6A84"/>
    <w:rsid w:val="002C70F8"/>
    <w:rsid w:val="002C71E8"/>
    <w:rsid w:val="002D2F1E"/>
    <w:rsid w:val="002D2FE6"/>
    <w:rsid w:val="002D3077"/>
    <w:rsid w:val="002D4368"/>
    <w:rsid w:val="002D43E6"/>
    <w:rsid w:val="002D5ACD"/>
    <w:rsid w:val="002E0FDC"/>
    <w:rsid w:val="002E2B33"/>
    <w:rsid w:val="002E3F46"/>
    <w:rsid w:val="002F0680"/>
    <w:rsid w:val="002F0962"/>
    <w:rsid w:val="002F09C4"/>
    <w:rsid w:val="002F22F1"/>
    <w:rsid w:val="002F4CE0"/>
    <w:rsid w:val="002F58D7"/>
    <w:rsid w:val="002F5F30"/>
    <w:rsid w:val="002F62B8"/>
    <w:rsid w:val="002F64CE"/>
    <w:rsid w:val="002F7D40"/>
    <w:rsid w:val="00300CC7"/>
    <w:rsid w:val="00300FA3"/>
    <w:rsid w:val="00302351"/>
    <w:rsid w:val="00302A92"/>
    <w:rsid w:val="00305CFB"/>
    <w:rsid w:val="003066C0"/>
    <w:rsid w:val="00306E3C"/>
    <w:rsid w:val="00317D6E"/>
    <w:rsid w:val="00321DBF"/>
    <w:rsid w:val="00323C9D"/>
    <w:rsid w:val="0032443A"/>
    <w:rsid w:val="003249DB"/>
    <w:rsid w:val="00325E18"/>
    <w:rsid w:val="003265D8"/>
    <w:rsid w:val="00327F3C"/>
    <w:rsid w:val="00330659"/>
    <w:rsid w:val="003312E9"/>
    <w:rsid w:val="003317B5"/>
    <w:rsid w:val="003410E3"/>
    <w:rsid w:val="00342D10"/>
    <w:rsid w:val="00342DCE"/>
    <w:rsid w:val="00343A66"/>
    <w:rsid w:val="0035131D"/>
    <w:rsid w:val="003527C9"/>
    <w:rsid w:val="00354BFE"/>
    <w:rsid w:val="00356177"/>
    <w:rsid w:val="00360A1F"/>
    <w:rsid w:val="003614A4"/>
    <w:rsid w:val="00361DFF"/>
    <w:rsid w:val="0036290C"/>
    <w:rsid w:val="00364EDE"/>
    <w:rsid w:val="00365747"/>
    <w:rsid w:val="00366D64"/>
    <w:rsid w:val="00370372"/>
    <w:rsid w:val="003708EE"/>
    <w:rsid w:val="00375A88"/>
    <w:rsid w:val="00376C26"/>
    <w:rsid w:val="0038240E"/>
    <w:rsid w:val="00382490"/>
    <w:rsid w:val="00382E50"/>
    <w:rsid w:val="00386119"/>
    <w:rsid w:val="00386254"/>
    <w:rsid w:val="003919A8"/>
    <w:rsid w:val="00394DDD"/>
    <w:rsid w:val="00394E80"/>
    <w:rsid w:val="00395D4A"/>
    <w:rsid w:val="003A054B"/>
    <w:rsid w:val="003A1717"/>
    <w:rsid w:val="003A189B"/>
    <w:rsid w:val="003A1DF5"/>
    <w:rsid w:val="003A40B6"/>
    <w:rsid w:val="003A48B3"/>
    <w:rsid w:val="003A5BDC"/>
    <w:rsid w:val="003A6026"/>
    <w:rsid w:val="003A6E95"/>
    <w:rsid w:val="003A76B7"/>
    <w:rsid w:val="003B18F1"/>
    <w:rsid w:val="003B2278"/>
    <w:rsid w:val="003B2577"/>
    <w:rsid w:val="003B7B40"/>
    <w:rsid w:val="003C185C"/>
    <w:rsid w:val="003C238E"/>
    <w:rsid w:val="003C42F5"/>
    <w:rsid w:val="003D11E1"/>
    <w:rsid w:val="003D3BD3"/>
    <w:rsid w:val="003D5B60"/>
    <w:rsid w:val="003D5C37"/>
    <w:rsid w:val="003D6CC3"/>
    <w:rsid w:val="003E19B1"/>
    <w:rsid w:val="003E53CB"/>
    <w:rsid w:val="003E54E3"/>
    <w:rsid w:val="003E69BF"/>
    <w:rsid w:val="003E7B39"/>
    <w:rsid w:val="003F1629"/>
    <w:rsid w:val="003F1DE1"/>
    <w:rsid w:val="003F3786"/>
    <w:rsid w:val="003F435E"/>
    <w:rsid w:val="003F4C44"/>
    <w:rsid w:val="003F4D8D"/>
    <w:rsid w:val="00400BB2"/>
    <w:rsid w:val="00400E9E"/>
    <w:rsid w:val="004018E3"/>
    <w:rsid w:val="004030CC"/>
    <w:rsid w:val="00407BBA"/>
    <w:rsid w:val="00411715"/>
    <w:rsid w:val="00412349"/>
    <w:rsid w:val="0041703C"/>
    <w:rsid w:val="00417DD4"/>
    <w:rsid w:val="00420878"/>
    <w:rsid w:val="0042266C"/>
    <w:rsid w:val="0042330C"/>
    <w:rsid w:val="004250AD"/>
    <w:rsid w:val="004329A3"/>
    <w:rsid w:val="004334D8"/>
    <w:rsid w:val="0043364A"/>
    <w:rsid w:val="00433EE7"/>
    <w:rsid w:val="004423E4"/>
    <w:rsid w:val="00442976"/>
    <w:rsid w:val="0044659C"/>
    <w:rsid w:val="00450D2B"/>
    <w:rsid w:val="004541B4"/>
    <w:rsid w:val="00455C54"/>
    <w:rsid w:val="004570C7"/>
    <w:rsid w:val="00457986"/>
    <w:rsid w:val="00463376"/>
    <w:rsid w:val="00465894"/>
    <w:rsid w:val="00466567"/>
    <w:rsid w:val="00470449"/>
    <w:rsid w:val="00472256"/>
    <w:rsid w:val="00472C94"/>
    <w:rsid w:val="00473FFA"/>
    <w:rsid w:val="00477F02"/>
    <w:rsid w:val="004831E2"/>
    <w:rsid w:val="00484FA1"/>
    <w:rsid w:val="004853BA"/>
    <w:rsid w:val="00486871"/>
    <w:rsid w:val="00486F95"/>
    <w:rsid w:val="004904C8"/>
    <w:rsid w:val="00490A86"/>
    <w:rsid w:val="004913AD"/>
    <w:rsid w:val="00491690"/>
    <w:rsid w:val="00491D34"/>
    <w:rsid w:val="00492966"/>
    <w:rsid w:val="0049637F"/>
    <w:rsid w:val="00496447"/>
    <w:rsid w:val="004968D8"/>
    <w:rsid w:val="004A7A48"/>
    <w:rsid w:val="004A7FC6"/>
    <w:rsid w:val="004B2547"/>
    <w:rsid w:val="004B6514"/>
    <w:rsid w:val="004B7F10"/>
    <w:rsid w:val="004C197A"/>
    <w:rsid w:val="004C4023"/>
    <w:rsid w:val="004C587C"/>
    <w:rsid w:val="004C690C"/>
    <w:rsid w:val="004D1650"/>
    <w:rsid w:val="004D19E6"/>
    <w:rsid w:val="004D1A98"/>
    <w:rsid w:val="004D4666"/>
    <w:rsid w:val="004D4D23"/>
    <w:rsid w:val="004D53F3"/>
    <w:rsid w:val="004D6394"/>
    <w:rsid w:val="004D72BE"/>
    <w:rsid w:val="004E05F6"/>
    <w:rsid w:val="004E0FAA"/>
    <w:rsid w:val="004E1A5D"/>
    <w:rsid w:val="004E476D"/>
    <w:rsid w:val="004E6CDE"/>
    <w:rsid w:val="004F1136"/>
    <w:rsid w:val="004F1298"/>
    <w:rsid w:val="004F2347"/>
    <w:rsid w:val="004F5193"/>
    <w:rsid w:val="004F53E1"/>
    <w:rsid w:val="004F6925"/>
    <w:rsid w:val="004F6E4A"/>
    <w:rsid w:val="00500D9F"/>
    <w:rsid w:val="00500E38"/>
    <w:rsid w:val="00501C80"/>
    <w:rsid w:val="0050354B"/>
    <w:rsid w:val="005039F8"/>
    <w:rsid w:val="00503CA0"/>
    <w:rsid w:val="00504B8A"/>
    <w:rsid w:val="00504D01"/>
    <w:rsid w:val="00505020"/>
    <w:rsid w:val="00506845"/>
    <w:rsid w:val="005078F5"/>
    <w:rsid w:val="005104CA"/>
    <w:rsid w:val="00514F88"/>
    <w:rsid w:val="005150E8"/>
    <w:rsid w:val="00515413"/>
    <w:rsid w:val="0051553D"/>
    <w:rsid w:val="005157B8"/>
    <w:rsid w:val="005209EE"/>
    <w:rsid w:val="00522086"/>
    <w:rsid w:val="00525743"/>
    <w:rsid w:val="005275F3"/>
    <w:rsid w:val="0053227A"/>
    <w:rsid w:val="00532ABB"/>
    <w:rsid w:val="0053337A"/>
    <w:rsid w:val="005400CF"/>
    <w:rsid w:val="00546E36"/>
    <w:rsid w:val="005512E6"/>
    <w:rsid w:val="005513E2"/>
    <w:rsid w:val="00552C81"/>
    <w:rsid w:val="005541C1"/>
    <w:rsid w:val="005542F8"/>
    <w:rsid w:val="005567A9"/>
    <w:rsid w:val="00561111"/>
    <w:rsid w:val="00561FA8"/>
    <w:rsid w:val="00565CF5"/>
    <w:rsid w:val="00566348"/>
    <w:rsid w:val="00570AE6"/>
    <w:rsid w:val="005716F0"/>
    <w:rsid w:val="00571EC2"/>
    <w:rsid w:val="005727EF"/>
    <w:rsid w:val="00572980"/>
    <w:rsid w:val="005732CE"/>
    <w:rsid w:val="00574F3F"/>
    <w:rsid w:val="00577497"/>
    <w:rsid w:val="005824C6"/>
    <w:rsid w:val="00582F32"/>
    <w:rsid w:val="00583680"/>
    <w:rsid w:val="00583DF2"/>
    <w:rsid w:val="00583FBE"/>
    <w:rsid w:val="005844F4"/>
    <w:rsid w:val="00584565"/>
    <w:rsid w:val="00584F75"/>
    <w:rsid w:val="005850D7"/>
    <w:rsid w:val="00586BFC"/>
    <w:rsid w:val="00587B03"/>
    <w:rsid w:val="00590F29"/>
    <w:rsid w:val="00591C62"/>
    <w:rsid w:val="00592AED"/>
    <w:rsid w:val="00593B82"/>
    <w:rsid w:val="005942DA"/>
    <w:rsid w:val="0059654D"/>
    <w:rsid w:val="005A19A1"/>
    <w:rsid w:val="005A3F3E"/>
    <w:rsid w:val="005B146F"/>
    <w:rsid w:val="005B1D80"/>
    <w:rsid w:val="005B1FD1"/>
    <w:rsid w:val="005B2073"/>
    <w:rsid w:val="005B24D5"/>
    <w:rsid w:val="005B2FCF"/>
    <w:rsid w:val="005B49A4"/>
    <w:rsid w:val="005B4EDB"/>
    <w:rsid w:val="005B7398"/>
    <w:rsid w:val="005C02C1"/>
    <w:rsid w:val="005C49D5"/>
    <w:rsid w:val="005C55A9"/>
    <w:rsid w:val="005C58C3"/>
    <w:rsid w:val="005C736D"/>
    <w:rsid w:val="005C7D09"/>
    <w:rsid w:val="005D0AAB"/>
    <w:rsid w:val="005D1DAA"/>
    <w:rsid w:val="005D270B"/>
    <w:rsid w:val="005D2D7A"/>
    <w:rsid w:val="005D44B4"/>
    <w:rsid w:val="005D5774"/>
    <w:rsid w:val="005D78AD"/>
    <w:rsid w:val="005E1A21"/>
    <w:rsid w:val="005E3FD3"/>
    <w:rsid w:val="005E62E5"/>
    <w:rsid w:val="005F1058"/>
    <w:rsid w:val="005F1DE8"/>
    <w:rsid w:val="005F1F20"/>
    <w:rsid w:val="005F2DCF"/>
    <w:rsid w:val="005F39CE"/>
    <w:rsid w:val="005F4743"/>
    <w:rsid w:val="005F6215"/>
    <w:rsid w:val="005F6C80"/>
    <w:rsid w:val="005F77F7"/>
    <w:rsid w:val="0060006D"/>
    <w:rsid w:val="00601BF6"/>
    <w:rsid w:val="00605C30"/>
    <w:rsid w:val="00606CEE"/>
    <w:rsid w:val="00610BCA"/>
    <w:rsid w:val="006118C8"/>
    <w:rsid w:val="00611EF5"/>
    <w:rsid w:val="00612A36"/>
    <w:rsid w:val="006136C5"/>
    <w:rsid w:val="006169B2"/>
    <w:rsid w:val="00623EEF"/>
    <w:rsid w:val="00625831"/>
    <w:rsid w:val="0062620D"/>
    <w:rsid w:val="006263A3"/>
    <w:rsid w:val="00627A87"/>
    <w:rsid w:val="00627A96"/>
    <w:rsid w:val="0063080E"/>
    <w:rsid w:val="00630D96"/>
    <w:rsid w:val="00631103"/>
    <w:rsid w:val="006313D3"/>
    <w:rsid w:val="0063197A"/>
    <w:rsid w:val="00631AE1"/>
    <w:rsid w:val="0063437A"/>
    <w:rsid w:val="00641A47"/>
    <w:rsid w:val="00641D05"/>
    <w:rsid w:val="00647B56"/>
    <w:rsid w:val="006530D5"/>
    <w:rsid w:val="0065371E"/>
    <w:rsid w:val="00653951"/>
    <w:rsid w:val="006553A1"/>
    <w:rsid w:val="00655425"/>
    <w:rsid w:val="00655D01"/>
    <w:rsid w:val="00661118"/>
    <w:rsid w:val="0066143C"/>
    <w:rsid w:val="00661FD2"/>
    <w:rsid w:val="006620D4"/>
    <w:rsid w:val="006620FD"/>
    <w:rsid w:val="0066476E"/>
    <w:rsid w:val="00664ADE"/>
    <w:rsid w:val="0066520C"/>
    <w:rsid w:val="00674A02"/>
    <w:rsid w:val="00675A9C"/>
    <w:rsid w:val="0067712E"/>
    <w:rsid w:val="0068023D"/>
    <w:rsid w:val="006814EA"/>
    <w:rsid w:val="00681FEE"/>
    <w:rsid w:val="0068350F"/>
    <w:rsid w:val="00683890"/>
    <w:rsid w:val="00685458"/>
    <w:rsid w:val="00685AAF"/>
    <w:rsid w:val="00686A89"/>
    <w:rsid w:val="0069129C"/>
    <w:rsid w:val="006916B4"/>
    <w:rsid w:val="00693D06"/>
    <w:rsid w:val="00694068"/>
    <w:rsid w:val="00694117"/>
    <w:rsid w:val="00695745"/>
    <w:rsid w:val="00697DAC"/>
    <w:rsid w:val="006A0C6E"/>
    <w:rsid w:val="006A4978"/>
    <w:rsid w:val="006A54A1"/>
    <w:rsid w:val="006A6134"/>
    <w:rsid w:val="006B077E"/>
    <w:rsid w:val="006B201A"/>
    <w:rsid w:val="006B2243"/>
    <w:rsid w:val="006B242F"/>
    <w:rsid w:val="006B3FD3"/>
    <w:rsid w:val="006B45CB"/>
    <w:rsid w:val="006B675E"/>
    <w:rsid w:val="006C0D77"/>
    <w:rsid w:val="006C1CAB"/>
    <w:rsid w:val="006C5B91"/>
    <w:rsid w:val="006D0AB5"/>
    <w:rsid w:val="006D0CF1"/>
    <w:rsid w:val="006D2E42"/>
    <w:rsid w:val="006D448C"/>
    <w:rsid w:val="006D4E31"/>
    <w:rsid w:val="006D55AF"/>
    <w:rsid w:val="006D6E7C"/>
    <w:rsid w:val="006E34A7"/>
    <w:rsid w:val="006E5EEF"/>
    <w:rsid w:val="006F08B7"/>
    <w:rsid w:val="006F128C"/>
    <w:rsid w:val="006F2362"/>
    <w:rsid w:val="006F3192"/>
    <w:rsid w:val="006F495A"/>
    <w:rsid w:val="006F5EFA"/>
    <w:rsid w:val="006F5FA6"/>
    <w:rsid w:val="006F653B"/>
    <w:rsid w:val="006F6EDD"/>
    <w:rsid w:val="006F755E"/>
    <w:rsid w:val="006F756D"/>
    <w:rsid w:val="00703566"/>
    <w:rsid w:val="007039B1"/>
    <w:rsid w:val="00704243"/>
    <w:rsid w:val="00704297"/>
    <w:rsid w:val="00704733"/>
    <w:rsid w:val="00706C9A"/>
    <w:rsid w:val="00713314"/>
    <w:rsid w:val="00714957"/>
    <w:rsid w:val="00715F5A"/>
    <w:rsid w:val="0071646F"/>
    <w:rsid w:val="00724D2C"/>
    <w:rsid w:val="00727EF8"/>
    <w:rsid w:val="00730A82"/>
    <w:rsid w:val="00733F5E"/>
    <w:rsid w:val="00735007"/>
    <w:rsid w:val="007364EC"/>
    <w:rsid w:val="00737B81"/>
    <w:rsid w:val="00740256"/>
    <w:rsid w:val="007402F5"/>
    <w:rsid w:val="0074273F"/>
    <w:rsid w:val="00746043"/>
    <w:rsid w:val="00746B1E"/>
    <w:rsid w:val="0074740F"/>
    <w:rsid w:val="00750CDC"/>
    <w:rsid w:val="0075441D"/>
    <w:rsid w:val="007545CB"/>
    <w:rsid w:val="00755645"/>
    <w:rsid w:val="007574A5"/>
    <w:rsid w:val="00757C06"/>
    <w:rsid w:val="00760F69"/>
    <w:rsid w:val="0076159F"/>
    <w:rsid w:val="00767DDE"/>
    <w:rsid w:val="0077138F"/>
    <w:rsid w:val="0077349C"/>
    <w:rsid w:val="0077594C"/>
    <w:rsid w:val="00775B80"/>
    <w:rsid w:val="00777239"/>
    <w:rsid w:val="00777850"/>
    <w:rsid w:val="00777F5C"/>
    <w:rsid w:val="0078157F"/>
    <w:rsid w:val="007825CD"/>
    <w:rsid w:val="00783B1E"/>
    <w:rsid w:val="007877F8"/>
    <w:rsid w:val="007925EC"/>
    <w:rsid w:val="00792824"/>
    <w:rsid w:val="00795653"/>
    <w:rsid w:val="007A3E9A"/>
    <w:rsid w:val="007A562D"/>
    <w:rsid w:val="007A5D68"/>
    <w:rsid w:val="007A5F9C"/>
    <w:rsid w:val="007A6BD4"/>
    <w:rsid w:val="007A7D9B"/>
    <w:rsid w:val="007B1FBA"/>
    <w:rsid w:val="007B2DC6"/>
    <w:rsid w:val="007B6A89"/>
    <w:rsid w:val="007B6C03"/>
    <w:rsid w:val="007B742D"/>
    <w:rsid w:val="007C048C"/>
    <w:rsid w:val="007C1142"/>
    <w:rsid w:val="007C119E"/>
    <w:rsid w:val="007C4667"/>
    <w:rsid w:val="007C567F"/>
    <w:rsid w:val="007D48CA"/>
    <w:rsid w:val="007D4D1A"/>
    <w:rsid w:val="007D4FD0"/>
    <w:rsid w:val="007D7F19"/>
    <w:rsid w:val="007E33C9"/>
    <w:rsid w:val="007E58F1"/>
    <w:rsid w:val="007E79B7"/>
    <w:rsid w:val="007F3F1F"/>
    <w:rsid w:val="007F7D88"/>
    <w:rsid w:val="0080079E"/>
    <w:rsid w:val="008030DF"/>
    <w:rsid w:val="008041BB"/>
    <w:rsid w:val="00807243"/>
    <w:rsid w:val="00807A0C"/>
    <w:rsid w:val="00810442"/>
    <w:rsid w:val="00810719"/>
    <w:rsid w:val="0081209E"/>
    <w:rsid w:val="00812732"/>
    <w:rsid w:val="008130D3"/>
    <w:rsid w:val="008155B2"/>
    <w:rsid w:val="0082040D"/>
    <w:rsid w:val="0082288A"/>
    <w:rsid w:val="00823CB5"/>
    <w:rsid w:val="008255E8"/>
    <w:rsid w:val="008331ED"/>
    <w:rsid w:val="008336BE"/>
    <w:rsid w:val="008336E0"/>
    <w:rsid w:val="00834437"/>
    <w:rsid w:val="00834CBA"/>
    <w:rsid w:val="00834D6D"/>
    <w:rsid w:val="00835448"/>
    <w:rsid w:val="00841E79"/>
    <w:rsid w:val="008444BD"/>
    <w:rsid w:val="00845918"/>
    <w:rsid w:val="00845A12"/>
    <w:rsid w:val="008519C5"/>
    <w:rsid w:val="00852871"/>
    <w:rsid w:val="00855C01"/>
    <w:rsid w:val="00855CFD"/>
    <w:rsid w:val="008565F6"/>
    <w:rsid w:val="00861A7C"/>
    <w:rsid w:val="008629D8"/>
    <w:rsid w:val="00865DC3"/>
    <w:rsid w:val="008674EF"/>
    <w:rsid w:val="00870BD3"/>
    <w:rsid w:val="0087558D"/>
    <w:rsid w:val="00875964"/>
    <w:rsid w:val="008764BE"/>
    <w:rsid w:val="00876C9E"/>
    <w:rsid w:val="00880EE4"/>
    <w:rsid w:val="00882407"/>
    <w:rsid w:val="008836DF"/>
    <w:rsid w:val="00885212"/>
    <w:rsid w:val="00891678"/>
    <w:rsid w:val="00894680"/>
    <w:rsid w:val="00895E63"/>
    <w:rsid w:val="00896DB7"/>
    <w:rsid w:val="0089719F"/>
    <w:rsid w:val="008A00A1"/>
    <w:rsid w:val="008A1F4F"/>
    <w:rsid w:val="008B0F19"/>
    <w:rsid w:val="008B1894"/>
    <w:rsid w:val="008B4540"/>
    <w:rsid w:val="008B593E"/>
    <w:rsid w:val="008B7FB2"/>
    <w:rsid w:val="008C04E5"/>
    <w:rsid w:val="008C18CD"/>
    <w:rsid w:val="008C35F4"/>
    <w:rsid w:val="008C5483"/>
    <w:rsid w:val="008C5D2D"/>
    <w:rsid w:val="008C7950"/>
    <w:rsid w:val="008D0797"/>
    <w:rsid w:val="008D0F41"/>
    <w:rsid w:val="008D1382"/>
    <w:rsid w:val="008D1810"/>
    <w:rsid w:val="008D1B37"/>
    <w:rsid w:val="008D1CA0"/>
    <w:rsid w:val="008D1CCD"/>
    <w:rsid w:val="008D2687"/>
    <w:rsid w:val="008D296C"/>
    <w:rsid w:val="008D51CF"/>
    <w:rsid w:val="008D59C9"/>
    <w:rsid w:val="008D7CC5"/>
    <w:rsid w:val="008E0273"/>
    <w:rsid w:val="008E0BA3"/>
    <w:rsid w:val="008E23FC"/>
    <w:rsid w:val="008E27A7"/>
    <w:rsid w:val="008E798B"/>
    <w:rsid w:val="008F0DA5"/>
    <w:rsid w:val="008F14DD"/>
    <w:rsid w:val="008F25CD"/>
    <w:rsid w:val="008F2D64"/>
    <w:rsid w:val="008F54D5"/>
    <w:rsid w:val="008F616D"/>
    <w:rsid w:val="008F67CA"/>
    <w:rsid w:val="008F69ED"/>
    <w:rsid w:val="008F6E57"/>
    <w:rsid w:val="00900C93"/>
    <w:rsid w:val="00901614"/>
    <w:rsid w:val="009016A4"/>
    <w:rsid w:val="00901D7E"/>
    <w:rsid w:val="00903CCE"/>
    <w:rsid w:val="00907AED"/>
    <w:rsid w:val="00907FFD"/>
    <w:rsid w:val="0091205B"/>
    <w:rsid w:val="0091392B"/>
    <w:rsid w:val="00913B27"/>
    <w:rsid w:val="00914223"/>
    <w:rsid w:val="0091445B"/>
    <w:rsid w:val="00914C61"/>
    <w:rsid w:val="00915996"/>
    <w:rsid w:val="009161D6"/>
    <w:rsid w:val="00917EA5"/>
    <w:rsid w:val="009227A7"/>
    <w:rsid w:val="00924FC6"/>
    <w:rsid w:val="00927458"/>
    <w:rsid w:val="00931227"/>
    <w:rsid w:val="009331C1"/>
    <w:rsid w:val="009360FC"/>
    <w:rsid w:val="00937C9B"/>
    <w:rsid w:val="009400CE"/>
    <w:rsid w:val="00942A9C"/>
    <w:rsid w:val="009468B4"/>
    <w:rsid w:val="009475D6"/>
    <w:rsid w:val="009505F4"/>
    <w:rsid w:val="00951A18"/>
    <w:rsid w:val="00951A2B"/>
    <w:rsid w:val="00952BD6"/>
    <w:rsid w:val="00952CEF"/>
    <w:rsid w:val="00953B79"/>
    <w:rsid w:val="00960043"/>
    <w:rsid w:val="009602AB"/>
    <w:rsid w:val="00960EDC"/>
    <w:rsid w:val="009610CF"/>
    <w:rsid w:val="00961B92"/>
    <w:rsid w:val="009638A7"/>
    <w:rsid w:val="009747C7"/>
    <w:rsid w:val="00976814"/>
    <w:rsid w:val="009770F6"/>
    <w:rsid w:val="00977430"/>
    <w:rsid w:val="00983FE6"/>
    <w:rsid w:val="00985820"/>
    <w:rsid w:val="00985F61"/>
    <w:rsid w:val="00986605"/>
    <w:rsid w:val="009902C0"/>
    <w:rsid w:val="00991913"/>
    <w:rsid w:val="00994700"/>
    <w:rsid w:val="00996C47"/>
    <w:rsid w:val="009A00F1"/>
    <w:rsid w:val="009A1618"/>
    <w:rsid w:val="009A3E36"/>
    <w:rsid w:val="009A7A46"/>
    <w:rsid w:val="009B3A00"/>
    <w:rsid w:val="009B411E"/>
    <w:rsid w:val="009B518E"/>
    <w:rsid w:val="009B5CE4"/>
    <w:rsid w:val="009B726B"/>
    <w:rsid w:val="009B7DA8"/>
    <w:rsid w:val="009C3B73"/>
    <w:rsid w:val="009C4D9D"/>
    <w:rsid w:val="009C5467"/>
    <w:rsid w:val="009C5CE2"/>
    <w:rsid w:val="009D0AF1"/>
    <w:rsid w:val="009D3E9C"/>
    <w:rsid w:val="009D6245"/>
    <w:rsid w:val="009D64F6"/>
    <w:rsid w:val="009E1207"/>
    <w:rsid w:val="009E56D1"/>
    <w:rsid w:val="009E7279"/>
    <w:rsid w:val="009E7B53"/>
    <w:rsid w:val="009F0ECB"/>
    <w:rsid w:val="009F3226"/>
    <w:rsid w:val="009F40EA"/>
    <w:rsid w:val="009F4B08"/>
    <w:rsid w:val="009F5B91"/>
    <w:rsid w:val="009F631F"/>
    <w:rsid w:val="009F7D2B"/>
    <w:rsid w:val="00A0071B"/>
    <w:rsid w:val="00A028C0"/>
    <w:rsid w:val="00A0766C"/>
    <w:rsid w:val="00A102ED"/>
    <w:rsid w:val="00A11C0E"/>
    <w:rsid w:val="00A21160"/>
    <w:rsid w:val="00A3066E"/>
    <w:rsid w:val="00A32915"/>
    <w:rsid w:val="00A32C73"/>
    <w:rsid w:val="00A333DA"/>
    <w:rsid w:val="00A352A2"/>
    <w:rsid w:val="00A37658"/>
    <w:rsid w:val="00A40B6D"/>
    <w:rsid w:val="00A413F1"/>
    <w:rsid w:val="00A43499"/>
    <w:rsid w:val="00A448A0"/>
    <w:rsid w:val="00A44FDA"/>
    <w:rsid w:val="00A4565B"/>
    <w:rsid w:val="00A45FF3"/>
    <w:rsid w:val="00A5024E"/>
    <w:rsid w:val="00A51BBB"/>
    <w:rsid w:val="00A5211D"/>
    <w:rsid w:val="00A521C0"/>
    <w:rsid w:val="00A528BA"/>
    <w:rsid w:val="00A53419"/>
    <w:rsid w:val="00A536DE"/>
    <w:rsid w:val="00A60E70"/>
    <w:rsid w:val="00A624EC"/>
    <w:rsid w:val="00A64B96"/>
    <w:rsid w:val="00A67A05"/>
    <w:rsid w:val="00A7167E"/>
    <w:rsid w:val="00A75F81"/>
    <w:rsid w:val="00A83BD3"/>
    <w:rsid w:val="00A84683"/>
    <w:rsid w:val="00A8772B"/>
    <w:rsid w:val="00A90338"/>
    <w:rsid w:val="00A90D9A"/>
    <w:rsid w:val="00A91A8F"/>
    <w:rsid w:val="00A9345E"/>
    <w:rsid w:val="00A94D13"/>
    <w:rsid w:val="00AA1451"/>
    <w:rsid w:val="00AA17AE"/>
    <w:rsid w:val="00AA339E"/>
    <w:rsid w:val="00AA4C4D"/>
    <w:rsid w:val="00AA709D"/>
    <w:rsid w:val="00AB312D"/>
    <w:rsid w:val="00AB3FC2"/>
    <w:rsid w:val="00AB68CA"/>
    <w:rsid w:val="00AB6D6E"/>
    <w:rsid w:val="00AB717C"/>
    <w:rsid w:val="00AB7D7C"/>
    <w:rsid w:val="00AC0905"/>
    <w:rsid w:val="00AC3ECD"/>
    <w:rsid w:val="00AC6128"/>
    <w:rsid w:val="00AC6A1A"/>
    <w:rsid w:val="00AC6A51"/>
    <w:rsid w:val="00AD1FDE"/>
    <w:rsid w:val="00AD3FF6"/>
    <w:rsid w:val="00AD5DEE"/>
    <w:rsid w:val="00AD62D0"/>
    <w:rsid w:val="00AD6D2C"/>
    <w:rsid w:val="00AD737D"/>
    <w:rsid w:val="00AE0B16"/>
    <w:rsid w:val="00AE0DE2"/>
    <w:rsid w:val="00AE1409"/>
    <w:rsid w:val="00AE3AB3"/>
    <w:rsid w:val="00AE5A2E"/>
    <w:rsid w:val="00AE6062"/>
    <w:rsid w:val="00AE6E5D"/>
    <w:rsid w:val="00AF24C2"/>
    <w:rsid w:val="00B03C6D"/>
    <w:rsid w:val="00B06F4D"/>
    <w:rsid w:val="00B07974"/>
    <w:rsid w:val="00B12B02"/>
    <w:rsid w:val="00B15ADD"/>
    <w:rsid w:val="00B1707B"/>
    <w:rsid w:val="00B20F9A"/>
    <w:rsid w:val="00B21C58"/>
    <w:rsid w:val="00B2245C"/>
    <w:rsid w:val="00B241C9"/>
    <w:rsid w:val="00B3017F"/>
    <w:rsid w:val="00B32EF3"/>
    <w:rsid w:val="00B332BE"/>
    <w:rsid w:val="00B3377C"/>
    <w:rsid w:val="00B34701"/>
    <w:rsid w:val="00B41D1B"/>
    <w:rsid w:val="00B42AD3"/>
    <w:rsid w:val="00B42BAC"/>
    <w:rsid w:val="00B42EC0"/>
    <w:rsid w:val="00B44803"/>
    <w:rsid w:val="00B44984"/>
    <w:rsid w:val="00B452DF"/>
    <w:rsid w:val="00B47194"/>
    <w:rsid w:val="00B478C0"/>
    <w:rsid w:val="00B51067"/>
    <w:rsid w:val="00B52959"/>
    <w:rsid w:val="00B5526A"/>
    <w:rsid w:val="00B56277"/>
    <w:rsid w:val="00B57507"/>
    <w:rsid w:val="00B60208"/>
    <w:rsid w:val="00B61C7C"/>
    <w:rsid w:val="00B63220"/>
    <w:rsid w:val="00B63E87"/>
    <w:rsid w:val="00B64617"/>
    <w:rsid w:val="00B66017"/>
    <w:rsid w:val="00B706DC"/>
    <w:rsid w:val="00B7177C"/>
    <w:rsid w:val="00B72352"/>
    <w:rsid w:val="00B72CA8"/>
    <w:rsid w:val="00B72E4B"/>
    <w:rsid w:val="00B73EE7"/>
    <w:rsid w:val="00B77B43"/>
    <w:rsid w:val="00B77E97"/>
    <w:rsid w:val="00B8057B"/>
    <w:rsid w:val="00B82A26"/>
    <w:rsid w:val="00B86F7F"/>
    <w:rsid w:val="00B91E35"/>
    <w:rsid w:val="00B929F5"/>
    <w:rsid w:val="00B960AE"/>
    <w:rsid w:val="00BA0D2B"/>
    <w:rsid w:val="00BA11AA"/>
    <w:rsid w:val="00BA33F9"/>
    <w:rsid w:val="00BA4062"/>
    <w:rsid w:val="00BA4227"/>
    <w:rsid w:val="00BB2BB0"/>
    <w:rsid w:val="00BB36E7"/>
    <w:rsid w:val="00BB46F2"/>
    <w:rsid w:val="00BB6798"/>
    <w:rsid w:val="00BB759A"/>
    <w:rsid w:val="00BB7826"/>
    <w:rsid w:val="00BC3AD8"/>
    <w:rsid w:val="00BC5513"/>
    <w:rsid w:val="00BC6D13"/>
    <w:rsid w:val="00BC7AEE"/>
    <w:rsid w:val="00BD1D66"/>
    <w:rsid w:val="00BD3F75"/>
    <w:rsid w:val="00BD433F"/>
    <w:rsid w:val="00BD4767"/>
    <w:rsid w:val="00BE041A"/>
    <w:rsid w:val="00BE0795"/>
    <w:rsid w:val="00BE24EF"/>
    <w:rsid w:val="00BE5B08"/>
    <w:rsid w:val="00BE67CE"/>
    <w:rsid w:val="00BE7032"/>
    <w:rsid w:val="00BF1CD4"/>
    <w:rsid w:val="00BF46E4"/>
    <w:rsid w:val="00C00F80"/>
    <w:rsid w:val="00C016E0"/>
    <w:rsid w:val="00C01827"/>
    <w:rsid w:val="00C10A21"/>
    <w:rsid w:val="00C16323"/>
    <w:rsid w:val="00C168E6"/>
    <w:rsid w:val="00C17EA0"/>
    <w:rsid w:val="00C20D7A"/>
    <w:rsid w:val="00C24493"/>
    <w:rsid w:val="00C24A29"/>
    <w:rsid w:val="00C34013"/>
    <w:rsid w:val="00C43BEC"/>
    <w:rsid w:val="00C445E0"/>
    <w:rsid w:val="00C447D2"/>
    <w:rsid w:val="00C449BE"/>
    <w:rsid w:val="00C51C50"/>
    <w:rsid w:val="00C553E1"/>
    <w:rsid w:val="00C579C0"/>
    <w:rsid w:val="00C60094"/>
    <w:rsid w:val="00C62DEC"/>
    <w:rsid w:val="00C676C0"/>
    <w:rsid w:val="00C709A3"/>
    <w:rsid w:val="00C70C5D"/>
    <w:rsid w:val="00C7149B"/>
    <w:rsid w:val="00C723A7"/>
    <w:rsid w:val="00C73C1B"/>
    <w:rsid w:val="00C74671"/>
    <w:rsid w:val="00C75D73"/>
    <w:rsid w:val="00C83B0E"/>
    <w:rsid w:val="00C84374"/>
    <w:rsid w:val="00C851CD"/>
    <w:rsid w:val="00C86F57"/>
    <w:rsid w:val="00C87F4F"/>
    <w:rsid w:val="00C90D2D"/>
    <w:rsid w:val="00C90E79"/>
    <w:rsid w:val="00C95ADE"/>
    <w:rsid w:val="00C96BF1"/>
    <w:rsid w:val="00CA1AD9"/>
    <w:rsid w:val="00CA2CBC"/>
    <w:rsid w:val="00CA33E3"/>
    <w:rsid w:val="00CA40E0"/>
    <w:rsid w:val="00CA460E"/>
    <w:rsid w:val="00CA50F4"/>
    <w:rsid w:val="00CA6AD0"/>
    <w:rsid w:val="00CA7DFB"/>
    <w:rsid w:val="00CB01D9"/>
    <w:rsid w:val="00CB096C"/>
    <w:rsid w:val="00CB2493"/>
    <w:rsid w:val="00CB3032"/>
    <w:rsid w:val="00CB542E"/>
    <w:rsid w:val="00CB5CC3"/>
    <w:rsid w:val="00CC1AC9"/>
    <w:rsid w:val="00CC30D2"/>
    <w:rsid w:val="00CC541E"/>
    <w:rsid w:val="00CC5A1E"/>
    <w:rsid w:val="00CD2006"/>
    <w:rsid w:val="00CD3028"/>
    <w:rsid w:val="00CE0227"/>
    <w:rsid w:val="00CE0C1B"/>
    <w:rsid w:val="00CE1C12"/>
    <w:rsid w:val="00CE3B46"/>
    <w:rsid w:val="00CF02EB"/>
    <w:rsid w:val="00CF30C8"/>
    <w:rsid w:val="00CF4FD2"/>
    <w:rsid w:val="00CF51B5"/>
    <w:rsid w:val="00CF5325"/>
    <w:rsid w:val="00CF5F42"/>
    <w:rsid w:val="00CF6065"/>
    <w:rsid w:val="00D009F9"/>
    <w:rsid w:val="00D03DF7"/>
    <w:rsid w:val="00D04355"/>
    <w:rsid w:val="00D07F9E"/>
    <w:rsid w:val="00D10286"/>
    <w:rsid w:val="00D112C6"/>
    <w:rsid w:val="00D1182C"/>
    <w:rsid w:val="00D148E6"/>
    <w:rsid w:val="00D16FFC"/>
    <w:rsid w:val="00D17218"/>
    <w:rsid w:val="00D20345"/>
    <w:rsid w:val="00D2096A"/>
    <w:rsid w:val="00D22324"/>
    <w:rsid w:val="00D2535D"/>
    <w:rsid w:val="00D257A0"/>
    <w:rsid w:val="00D25A2A"/>
    <w:rsid w:val="00D26249"/>
    <w:rsid w:val="00D27F80"/>
    <w:rsid w:val="00D308E4"/>
    <w:rsid w:val="00D33606"/>
    <w:rsid w:val="00D42CB1"/>
    <w:rsid w:val="00D42F46"/>
    <w:rsid w:val="00D43DC0"/>
    <w:rsid w:val="00D44263"/>
    <w:rsid w:val="00D4708D"/>
    <w:rsid w:val="00D47BCF"/>
    <w:rsid w:val="00D5006B"/>
    <w:rsid w:val="00D50486"/>
    <w:rsid w:val="00D50F8F"/>
    <w:rsid w:val="00D56B27"/>
    <w:rsid w:val="00D628FC"/>
    <w:rsid w:val="00D64FFA"/>
    <w:rsid w:val="00D651AA"/>
    <w:rsid w:val="00D67542"/>
    <w:rsid w:val="00D677F6"/>
    <w:rsid w:val="00D7076F"/>
    <w:rsid w:val="00D74608"/>
    <w:rsid w:val="00D8196A"/>
    <w:rsid w:val="00D8271B"/>
    <w:rsid w:val="00D8467C"/>
    <w:rsid w:val="00D85567"/>
    <w:rsid w:val="00D86498"/>
    <w:rsid w:val="00D9037B"/>
    <w:rsid w:val="00D9081C"/>
    <w:rsid w:val="00D91D6B"/>
    <w:rsid w:val="00D925FE"/>
    <w:rsid w:val="00D94B53"/>
    <w:rsid w:val="00D95DA9"/>
    <w:rsid w:val="00DA0B8E"/>
    <w:rsid w:val="00DA0D2A"/>
    <w:rsid w:val="00DA3916"/>
    <w:rsid w:val="00DA4C75"/>
    <w:rsid w:val="00DA598D"/>
    <w:rsid w:val="00DA5AF7"/>
    <w:rsid w:val="00DB332B"/>
    <w:rsid w:val="00DB5A23"/>
    <w:rsid w:val="00DC5A93"/>
    <w:rsid w:val="00DD1AE6"/>
    <w:rsid w:val="00DD2D4A"/>
    <w:rsid w:val="00DD4477"/>
    <w:rsid w:val="00DD68CD"/>
    <w:rsid w:val="00DD6A23"/>
    <w:rsid w:val="00DE1329"/>
    <w:rsid w:val="00DE21B3"/>
    <w:rsid w:val="00DE3797"/>
    <w:rsid w:val="00DE608D"/>
    <w:rsid w:val="00DE7FE9"/>
    <w:rsid w:val="00DF240B"/>
    <w:rsid w:val="00DF2923"/>
    <w:rsid w:val="00DF6D99"/>
    <w:rsid w:val="00DF716F"/>
    <w:rsid w:val="00DF78C3"/>
    <w:rsid w:val="00DF7FC8"/>
    <w:rsid w:val="00E0189F"/>
    <w:rsid w:val="00E0322C"/>
    <w:rsid w:val="00E04D6E"/>
    <w:rsid w:val="00E04E10"/>
    <w:rsid w:val="00E05C67"/>
    <w:rsid w:val="00E10F7E"/>
    <w:rsid w:val="00E16B8D"/>
    <w:rsid w:val="00E17A53"/>
    <w:rsid w:val="00E20423"/>
    <w:rsid w:val="00E222B1"/>
    <w:rsid w:val="00E23722"/>
    <w:rsid w:val="00E2409C"/>
    <w:rsid w:val="00E24EF2"/>
    <w:rsid w:val="00E300C6"/>
    <w:rsid w:val="00E3245A"/>
    <w:rsid w:val="00E34E8C"/>
    <w:rsid w:val="00E36D7B"/>
    <w:rsid w:val="00E410D8"/>
    <w:rsid w:val="00E41202"/>
    <w:rsid w:val="00E43697"/>
    <w:rsid w:val="00E50AA5"/>
    <w:rsid w:val="00E50DA0"/>
    <w:rsid w:val="00E52A73"/>
    <w:rsid w:val="00E55761"/>
    <w:rsid w:val="00E55BEC"/>
    <w:rsid w:val="00E56FDC"/>
    <w:rsid w:val="00E578EE"/>
    <w:rsid w:val="00E57E45"/>
    <w:rsid w:val="00E60327"/>
    <w:rsid w:val="00E60865"/>
    <w:rsid w:val="00E649EB"/>
    <w:rsid w:val="00E66DAB"/>
    <w:rsid w:val="00E67C0A"/>
    <w:rsid w:val="00E70715"/>
    <w:rsid w:val="00E72AB9"/>
    <w:rsid w:val="00E76235"/>
    <w:rsid w:val="00E807D2"/>
    <w:rsid w:val="00E81D93"/>
    <w:rsid w:val="00E83B72"/>
    <w:rsid w:val="00E8652D"/>
    <w:rsid w:val="00E9147F"/>
    <w:rsid w:val="00E91612"/>
    <w:rsid w:val="00E95D60"/>
    <w:rsid w:val="00E97451"/>
    <w:rsid w:val="00EA1226"/>
    <w:rsid w:val="00EA1ADA"/>
    <w:rsid w:val="00EA1C58"/>
    <w:rsid w:val="00EA6446"/>
    <w:rsid w:val="00EA661F"/>
    <w:rsid w:val="00EA6AF9"/>
    <w:rsid w:val="00EB50BC"/>
    <w:rsid w:val="00EC0921"/>
    <w:rsid w:val="00EC17CC"/>
    <w:rsid w:val="00EC2BCF"/>
    <w:rsid w:val="00EC3A01"/>
    <w:rsid w:val="00EC5C34"/>
    <w:rsid w:val="00EC64D7"/>
    <w:rsid w:val="00EC7FC2"/>
    <w:rsid w:val="00ED2626"/>
    <w:rsid w:val="00ED562B"/>
    <w:rsid w:val="00ED581D"/>
    <w:rsid w:val="00ED64D9"/>
    <w:rsid w:val="00ED7948"/>
    <w:rsid w:val="00ED7B0F"/>
    <w:rsid w:val="00EE56CE"/>
    <w:rsid w:val="00EF43F0"/>
    <w:rsid w:val="00EF47D6"/>
    <w:rsid w:val="00EF4B93"/>
    <w:rsid w:val="00F01D3C"/>
    <w:rsid w:val="00F026C4"/>
    <w:rsid w:val="00F032E3"/>
    <w:rsid w:val="00F0473A"/>
    <w:rsid w:val="00F04F80"/>
    <w:rsid w:val="00F11D57"/>
    <w:rsid w:val="00F13695"/>
    <w:rsid w:val="00F15BFE"/>
    <w:rsid w:val="00F16DC5"/>
    <w:rsid w:val="00F2012B"/>
    <w:rsid w:val="00F25DE8"/>
    <w:rsid w:val="00F26C6B"/>
    <w:rsid w:val="00F33688"/>
    <w:rsid w:val="00F41AD6"/>
    <w:rsid w:val="00F41D08"/>
    <w:rsid w:val="00F50658"/>
    <w:rsid w:val="00F50A17"/>
    <w:rsid w:val="00F50E13"/>
    <w:rsid w:val="00F519C0"/>
    <w:rsid w:val="00F52B2A"/>
    <w:rsid w:val="00F52D37"/>
    <w:rsid w:val="00F52DCF"/>
    <w:rsid w:val="00F615DA"/>
    <w:rsid w:val="00F623E4"/>
    <w:rsid w:val="00F636D2"/>
    <w:rsid w:val="00F6441F"/>
    <w:rsid w:val="00F66BCD"/>
    <w:rsid w:val="00F679E9"/>
    <w:rsid w:val="00F710B8"/>
    <w:rsid w:val="00F74D4E"/>
    <w:rsid w:val="00F74E4F"/>
    <w:rsid w:val="00F74EA4"/>
    <w:rsid w:val="00F75F14"/>
    <w:rsid w:val="00F76245"/>
    <w:rsid w:val="00F7634C"/>
    <w:rsid w:val="00F8176B"/>
    <w:rsid w:val="00F826AF"/>
    <w:rsid w:val="00F82B91"/>
    <w:rsid w:val="00F83E54"/>
    <w:rsid w:val="00F91CF3"/>
    <w:rsid w:val="00F940E3"/>
    <w:rsid w:val="00F949AC"/>
    <w:rsid w:val="00F94CD1"/>
    <w:rsid w:val="00F95AB9"/>
    <w:rsid w:val="00F960D1"/>
    <w:rsid w:val="00FA1E42"/>
    <w:rsid w:val="00FA448B"/>
    <w:rsid w:val="00FA46C6"/>
    <w:rsid w:val="00FA6714"/>
    <w:rsid w:val="00FA6B1D"/>
    <w:rsid w:val="00FB05E9"/>
    <w:rsid w:val="00FB24AA"/>
    <w:rsid w:val="00FB4C7B"/>
    <w:rsid w:val="00FC2548"/>
    <w:rsid w:val="00FC3131"/>
    <w:rsid w:val="00FD0C8D"/>
    <w:rsid w:val="00FD2BC0"/>
    <w:rsid w:val="00FD32D0"/>
    <w:rsid w:val="00FD61A7"/>
    <w:rsid w:val="00FD67C3"/>
    <w:rsid w:val="00FD6D5B"/>
    <w:rsid w:val="00FE35EB"/>
    <w:rsid w:val="00FE5808"/>
    <w:rsid w:val="00FE5F25"/>
    <w:rsid w:val="00FF0309"/>
    <w:rsid w:val="00FF2E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A96D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66D64"/>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366D64"/>
    <w:rPr>
      <w:color w:val="0000FF"/>
      <w:u w:val="single"/>
    </w:rPr>
  </w:style>
  <w:style w:type="character" w:styleId="PlaceholderText">
    <w:name w:val="Placeholder Text"/>
    <w:basedOn w:val="DefaultParagraphFont"/>
    <w:uiPriority w:val="99"/>
    <w:semiHidden/>
    <w:rsid w:val="008629D8"/>
    <w:rPr>
      <w:color w:val="808080"/>
    </w:rPr>
  </w:style>
  <w:style w:type="paragraph" w:styleId="BalloonText">
    <w:name w:val="Balloon Text"/>
    <w:basedOn w:val="Normal"/>
    <w:link w:val="BalloonTextChar"/>
    <w:uiPriority w:val="99"/>
    <w:semiHidden/>
    <w:unhideWhenUsed/>
    <w:rsid w:val="0060006D"/>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0006D"/>
    <w:rPr>
      <w:rFonts w:ascii="Times New Roman" w:hAnsi="Times New Roman" w:cs="Times New Roman"/>
      <w:sz w:val="18"/>
      <w:szCs w:val="18"/>
    </w:rPr>
  </w:style>
  <w:style w:type="character" w:customStyle="1" w:styleId="csl-left-margin">
    <w:name w:val="csl-left-margin"/>
    <w:basedOn w:val="DefaultParagraphFont"/>
    <w:rsid w:val="009E1207"/>
  </w:style>
  <w:style w:type="character" w:customStyle="1" w:styleId="csl-right-inline">
    <w:name w:val="csl-right-inline"/>
    <w:basedOn w:val="DefaultParagraphFont"/>
    <w:rsid w:val="009E1207"/>
  </w:style>
  <w:style w:type="paragraph" w:styleId="ListParagraph">
    <w:name w:val="List Paragraph"/>
    <w:basedOn w:val="Normal"/>
    <w:uiPriority w:val="34"/>
    <w:qFormat/>
    <w:rsid w:val="00140973"/>
    <w:pPr>
      <w:ind w:left="720"/>
      <w:contextualSpacing/>
    </w:pPr>
  </w:style>
  <w:style w:type="table" w:styleId="TableGrid">
    <w:name w:val="Table Grid"/>
    <w:basedOn w:val="TableNormal"/>
    <w:uiPriority w:val="39"/>
    <w:rsid w:val="001222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B50BC"/>
    <w:rPr>
      <w:sz w:val="16"/>
      <w:szCs w:val="16"/>
    </w:rPr>
  </w:style>
  <w:style w:type="paragraph" w:styleId="CommentText">
    <w:name w:val="annotation text"/>
    <w:basedOn w:val="Normal"/>
    <w:link w:val="CommentTextChar"/>
    <w:uiPriority w:val="99"/>
    <w:semiHidden/>
    <w:unhideWhenUsed/>
    <w:rsid w:val="00EB50BC"/>
    <w:pPr>
      <w:spacing w:line="240" w:lineRule="auto"/>
    </w:pPr>
    <w:rPr>
      <w:sz w:val="20"/>
      <w:szCs w:val="20"/>
    </w:rPr>
  </w:style>
  <w:style w:type="character" w:customStyle="1" w:styleId="CommentTextChar">
    <w:name w:val="Comment Text Char"/>
    <w:basedOn w:val="DefaultParagraphFont"/>
    <w:link w:val="CommentText"/>
    <w:uiPriority w:val="99"/>
    <w:semiHidden/>
    <w:rsid w:val="00EB50BC"/>
    <w:rPr>
      <w:sz w:val="20"/>
      <w:szCs w:val="20"/>
    </w:rPr>
  </w:style>
  <w:style w:type="paragraph" w:styleId="CommentSubject">
    <w:name w:val="annotation subject"/>
    <w:basedOn w:val="CommentText"/>
    <w:next w:val="CommentText"/>
    <w:link w:val="CommentSubjectChar"/>
    <w:uiPriority w:val="99"/>
    <w:semiHidden/>
    <w:unhideWhenUsed/>
    <w:rsid w:val="00EB50BC"/>
    <w:rPr>
      <w:b/>
      <w:bCs/>
    </w:rPr>
  </w:style>
  <w:style w:type="character" w:customStyle="1" w:styleId="CommentSubjectChar">
    <w:name w:val="Comment Subject Char"/>
    <w:basedOn w:val="CommentTextChar"/>
    <w:link w:val="CommentSubject"/>
    <w:uiPriority w:val="99"/>
    <w:semiHidden/>
    <w:rsid w:val="00EB50BC"/>
    <w:rPr>
      <w:b/>
      <w:bCs/>
      <w:sz w:val="20"/>
      <w:szCs w:val="20"/>
    </w:rPr>
  </w:style>
  <w:style w:type="character" w:customStyle="1" w:styleId="UnresolvedMention1">
    <w:name w:val="Unresolved Mention1"/>
    <w:basedOn w:val="DefaultParagraphFont"/>
    <w:uiPriority w:val="99"/>
    <w:semiHidden/>
    <w:unhideWhenUsed/>
    <w:rsid w:val="00775B80"/>
    <w:rPr>
      <w:color w:val="605E5C"/>
      <w:shd w:val="clear" w:color="auto" w:fill="E1DFDD"/>
    </w:rPr>
  </w:style>
  <w:style w:type="character" w:styleId="LineNumber">
    <w:name w:val="line number"/>
    <w:basedOn w:val="DefaultParagraphFont"/>
    <w:uiPriority w:val="99"/>
    <w:semiHidden/>
    <w:unhideWhenUsed/>
    <w:rsid w:val="008A1F4F"/>
  </w:style>
  <w:style w:type="character" w:styleId="UnresolvedMention">
    <w:name w:val="Unresolved Mention"/>
    <w:basedOn w:val="DefaultParagraphFont"/>
    <w:uiPriority w:val="99"/>
    <w:semiHidden/>
    <w:unhideWhenUsed/>
    <w:rsid w:val="007C56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1601">
      <w:bodyDiv w:val="1"/>
      <w:marLeft w:val="0"/>
      <w:marRight w:val="0"/>
      <w:marTop w:val="0"/>
      <w:marBottom w:val="0"/>
      <w:divBdr>
        <w:top w:val="none" w:sz="0" w:space="0" w:color="auto"/>
        <w:left w:val="none" w:sz="0" w:space="0" w:color="auto"/>
        <w:bottom w:val="none" w:sz="0" w:space="0" w:color="auto"/>
        <w:right w:val="none" w:sz="0" w:space="0" w:color="auto"/>
      </w:divBdr>
    </w:div>
    <w:div w:id="3099569">
      <w:bodyDiv w:val="1"/>
      <w:marLeft w:val="0"/>
      <w:marRight w:val="0"/>
      <w:marTop w:val="0"/>
      <w:marBottom w:val="0"/>
      <w:divBdr>
        <w:top w:val="none" w:sz="0" w:space="0" w:color="auto"/>
        <w:left w:val="none" w:sz="0" w:space="0" w:color="auto"/>
        <w:bottom w:val="none" w:sz="0" w:space="0" w:color="auto"/>
        <w:right w:val="none" w:sz="0" w:space="0" w:color="auto"/>
      </w:divBdr>
    </w:div>
    <w:div w:id="4333560">
      <w:bodyDiv w:val="1"/>
      <w:marLeft w:val="0"/>
      <w:marRight w:val="0"/>
      <w:marTop w:val="0"/>
      <w:marBottom w:val="0"/>
      <w:divBdr>
        <w:top w:val="none" w:sz="0" w:space="0" w:color="auto"/>
        <w:left w:val="none" w:sz="0" w:space="0" w:color="auto"/>
        <w:bottom w:val="none" w:sz="0" w:space="0" w:color="auto"/>
        <w:right w:val="none" w:sz="0" w:space="0" w:color="auto"/>
      </w:divBdr>
    </w:div>
    <w:div w:id="6444701">
      <w:bodyDiv w:val="1"/>
      <w:marLeft w:val="0"/>
      <w:marRight w:val="0"/>
      <w:marTop w:val="0"/>
      <w:marBottom w:val="0"/>
      <w:divBdr>
        <w:top w:val="none" w:sz="0" w:space="0" w:color="auto"/>
        <w:left w:val="none" w:sz="0" w:space="0" w:color="auto"/>
        <w:bottom w:val="none" w:sz="0" w:space="0" w:color="auto"/>
        <w:right w:val="none" w:sz="0" w:space="0" w:color="auto"/>
      </w:divBdr>
    </w:div>
    <w:div w:id="9457701">
      <w:bodyDiv w:val="1"/>
      <w:marLeft w:val="0"/>
      <w:marRight w:val="0"/>
      <w:marTop w:val="0"/>
      <w:marBottom w:val="0"/>
      <w:divBdr>
        <w:top w:val="none" w:sz="0" w:space="0" w:color="auto"/>
        <w:left w:val="none" w:sz="0" w:space="0" w:color="auto"/>
        <w:bottom w:val="none" w:sz="0" w:space="0" w:color="auto"/>
        <w:right w:val="none" w:sz="0" w:space="0" w:color="auto"/>
      </w:divBdr>
      <w:divsChild>
        <w:div w:id="1905263099">
          <w:marLeft w:val="0"/>
          <w:marRight w:val="0"/>
          <w:marTop w:val="0"/>
          <w:marBottom w:val="240"/>
          <w:divBdr>
            <w:top w:val="none" w:sz="0" w:space="0" w:color="auto"/>
            <w:left w:val="none" w:sz="0" w:space="0" w:color="auto"/>
            <w:bottom w:val="none" w:sz="0" w:space="0" w:color="auto"/>
            <w:right w:val="none" w:sz="0" w:space="0" w:color="auto"/>
          </w:divBdr>
        </w:div>
      </w:divsChild>
    </w:div>
    <w:div w:id="11151215">
      <w:bodyDiv w:val="1"/>
      <w:marLeft w:val="0"/>
      <w:marRight w:val="0"/>
      <w:marTop w:val="0"/>
      <w:marBottom w:val="0"/>
      <w:divBdr>
        <w:top w:val="none" w:sz="0" w:space="0" w:color="auto"/>
        <w:left w:val="none" w:sz="0" w:space="0" w:color="auto"/>
        <w:bottom w:val="none" w:sz="0" w:space="0" w:color="auto"/>
        <w:right w:val="none" w:sz="0" w:space="0" w:color="auto"/>
      </w:divBdr>
    </w:div>
    <w:div w:id="12341605">
      <w:bodyDiv w:val="1"/>
      <w:marLeft w:val="0"/>
      <w:marRight w:val="0"/>
      <w:marTop w:val="0"/>
      <w:marBottom w:val="0"/>
      <w:divBdr>
        <w:top w:val="none" w:sz="0" w:space="0" w:color="auto"/>
        <w:left w:val="none" w:sz="0" w:space="0" w:color="auto"/>
        <w:bottom w:val="none" w:sz="0" w:space="0" w:color="auto"/>
        <w:right w:val="none" w:sz="0" w:space="0" w:color="auto"/>
      </w:divBdr>
    </w:div>
    <w:div w:id="21515737">
      <w:bodyDiv w:val="1"/>
      <w:marLeft w:val="0"/>
      <w:marRight w:val="0"/>
      <w:marTop w:val="0"/>
      <w:marBottom w:val="0"/>
      <w:divBdr>
        <w:top w:val="none" w:sz="0" w:space="0" w:color="auto"/>
        <w:left w:val="none" w:sz="0" w:space="0" w:color="auto"/>
        <w:bottom w:val="none" w:sz="0" w:space="0" w:color="auto"/>
        <w:right w:val="none" w:sz="0" w:space="0" w:color="auto"/>
      </w:divBdr>
    </w:div>
    <w:div w:id="39405532">
      <w:bodyDiv w:val="1"/>
      <w:marLeft w:val="0"/>
      <w:marRight w:val="0"/>
      <w:marTop w:val="0"/>
      <w:marBottom w:val="0"/>
      <w:divBdr>
        <w:top w:val="none" w:sz="0" w:space="0" w:color="auto"/>
        <w:left w:val="none" w:sz="0" w:space="0" w:color="auto"/>
        <w:bottom w:val="none" w:sz="0" w:space="0" w:color="auto"/>
        <w:right w:val="none" w:sz="0" w:space="0" w:color="auto"/>
      </w:divBdr>
    </w:div>
    <w:div w:id="42557111">
      <w:bodyDiv w:val="1"/>
      <w:marLeft w:val="0"/>
      <w:marRight w:val="0"/>
      <w:marTop w:val="0"/>
      <w:marBottom w:val="0"/>
      <w:divBdr>
        <w:top w:val="none" w:sz="0" w:space="0" w:color="auto"/>
        <w:left w:val="none" w:sz="0" w:space="0" w:color="auto"/>
        <w:bottom w:val="none" w:sz="0" w:space="0" w:color="auto"/>
        <w:right w:val="none" w:sz="0" w:space="0" w:color="auto"/>
      </w:divBdr>
    </w:div>
    <w:div w:id="43647139">
      <w:bodyDiv w:val="1"/>
      <w:marLeft w:val="0"/>
      <w:marRight w:val="0"/>
      <w:marTop w:val="0"/>
      <w:marBottom w:val="0"/>
      <w:divBdr>
        <w:top w:val="none" w:sz="0" w:space="0" w:color="auto"/>
        <w:left w:val="none" w:sz="0" w:space="0" w:color="auto"/>
        <w:bottom w:val="none" w:sz="0" w:space="0" w:color="auto"/>
        <w:right w:val="none" w:sz="0" w:space="0" w:color="auto"/>
      </w:divBdr>
    </w:div>
    <w:div w:id="46228384">
      <w:bodyDiv w:val="1"/>
      <w:marLeft w:val="0"/>
      <w:marRight w:val="0"/>
      <w:marTop w:val="0"/>
      <w:marBottom w:val="0"/>
      <w:divBdr>
        <w:top w:val="none" w:sz="0" w:space="0" w:color="auto"/>
        <w:left w:val="none" w:sz="0" w:space="0" w:color="auto"/>
        <w:bottom w:val="none" w:sz="0" w:space="0" w:color="auto"/>
        <w:right w:val="none" w:sz="0" w:space="0" w:color="auto"/>
      </w:divBdr>
    </w:div>
    <w:div w:id="50927170">
      <w:bodyDiv w:val="1"/>
      <w:marLeft w:val="0"/>
      <w:marRight w:val="0"/>
      <w:marTop w:val="0"/>
      <w:marBottom w:val="0"/>
      <w:divBdr>
        <w:top w:val="none" w:sz="0" w:space="0" w:color="auto"/>
        <w:left w:val="none" w:sz="0" w:space="0" w:color="auto"/>
        <w:bottom w:val="none" w:sz="0" w:space="0" w:color="auto"/>
        <w:right w:val="none" w:sz="0" w:space="0" w:color="auto"/>
      </w:divBdr>
    </w:div>
    <w:div w:id="64228842">
      <w:bodyDiv w:val="1"/>
      <w:marLeft w:val="0"/>
      <w:marRight w:val="0"/>
      <w:marTop w:val="0"/>
      <w:marBottom w:val="0"/>
      <w:divBdr>
        <w:top w:val="none" w:sz="0" w:space="0" w:color="auto"/>
        <w:left w:val="none" w:sz="0" w:space="0" w:color="auto"/>
        <w:bottom w:val="none" w:sz="0" w:space="0" w:color="auto"/>
        <w:right w:val="none" w:sz="0" w:space="0" w:color="auto"/>
      </w:divBdr>
    </w:div>
    <w:div w:id="66658114">
      <w:bodyDiv w:val="1"/>
      <w:marLeft w:val="0"/>
      <w:marRight w:val="0"/>
      <w:marTop w:val="0"/>
      <w:marBottom w:val="0"/>
      <w:divBdr>
        <w:top w:val="none" w:sz="0" w:space="0" w:color="auto"/>
        <w:left w:val="none" w:sz="0" w:space="0" w:color="auto"/>
        <w:bottom w:val="none" w:sz="0" w:space="0" w:color="auto"/>
        <w:right w:val="none" w:sz="0" w:space="0" w:color="auto"/>
      </w:divBdr>
    </w:div>
    <w:div w:id="69233016">
      <w:bodyDiv w:val="1"/>
      <w:marLeft w:val="0"/>
      <w:marRight w:val="0"/>
      <w:marTop w:val="0"/>
      <w:marBottom w:val="0"/>
      <w:divBdr>
        <w:top w:val="none" w:sz="0" w:space="0" w:color="auto"/>
        <w:left w:val="none" w:sz="0" w:space="0" w:color="auto"/>
        <w:bottom w:val="none" w:sz="0" w:space="0" w:color="auto"/>
        <w:right w:val="none" w:sz="0" w:space="0" w:color="auto"/>
      </w:divBdr>
    </w:div>
    <w:div w:id="73672745">
      <w:bodyDiv w:val="1"/>
      <w:marLeft w:val="0"/>
      <w:marRight w:val="0"/>
      <w:marTop w:val="0"/>
      <w:marBottom w:val="0"/>
      <w:divBdr>
        <w:top w:val="none" w:sz="0" w:space="0" w:color="auto"/>
        <w:left w:val="none" w:sz="0" w:space="0" w:color="auto"/>
        <w:bottom w:val="none" w:sz="0" w:space="0" w:color="auto"/>
        <w:right w:val="none" w:sz="0" w:space="0" w:color="auto"/>
      </w:divBdr>
      <w:divsChild>
        <w:div w:id="2004622571">
          <w:marLeft w:val="0"/>
          <w:marRight w:val="0"/>
          <w:marTop w:val="0"/>
          <w:marBottom w:val="240"/>
          <w:divBdr>
            <w:top w:val="none" w:sz="0" w:space="0" w:color="auto"/>
            <w:left w:val="none" w:sz="0" w:space="0" w:color="auto"/>
            <w:bottom w:val="none" w:sz="0" w:space="0" w:color="auto"/>
            <w:right w:val="none" w:sz="0" w:space="0" w:color="auto"/>
          </w:divBdr>
        </w:div>
      </w:divsChild>
    </w:div>
    <w:div w:id="74666048">
      <w:bodyDiv w:val="1"/>
      <w:marLeft w:val="0"/>
      <w:marRight w:val="0"/>
      <w:marTop w:val="0"/>
      <w:marBottom w:val="0"/>
      <w:divBdr>
        <w:top w:val="none" w:sz="0" w:space="0" w:color="auto"/>
        <w:left w:val="none" w:sz="0" w:space="0" w:color="auto"/>
        <w:bottom w:val="none" w:sz="0" w:space="0" w:color="auto"/>
        <w:right w:val="none" w:sz="0" w:space="0" w:color="auto"/>
      </w:divBdr>
    </w:div>
    <w:div w:id="78912091">
      <w:bodyDiv w:val="1"/>
      <w:marLeft w:val="0"/>
      <w:marRight w:val="0"/>
      <w:marTop w:val="0"/>
      <w:marBottom w:val="0"/>
      <w:divBdr>
        <w:top w:val="none" w:sz="0" w:space="0" w:color="auto"/>
        <w:left w:val="none" w:sz="0" w:space="0" w:color="auto"/>
        <w:bottom w:val="none" w:sz="0" w:space="0" w:color="auto"/>
        <w:right w:val="none" w:sz="0" w:space="0" w:color="auto"/>
      </w:divBdr>
      <w:divsChild>
        <w:div w:id="1848137090">
          <w:marLeft w:val="0"/>
          <w:marRight w:val="0"/>
          <w:marTop w:val="0"/>
          <w:marBottom w:val="240"/>
          <w:divBdr>
            <w:top w:val="none" w:sz="0" w:space="0" w:color="auto"/>
            <w:left w:val="none" w:sz="0" w:space="0" w:color="auto"/>
            <w:bottom w:val="none" w:sz="0" w:space="0" w:color="auto"/>
            <w:right w:val="none" w:sz="0" w:space="0" w:color="auto"/>
          </w:divBdr>
        </w:div>
      </w:divsChild>
    </w:div>
    <w:div w:id="81490533">
      <w:bodyDiv w:val="1"/>
      <w:marLeft w:val="0"/>
      <w:marRight w:val="0"/>
      <w:marTop w:val="0"/>
      <w:marBottom w:val="0"/>
      <w:divBdr>
        <w:top w:val="none" w:sz="0" w:space="0" w:color="auto"/>
        <w:left w:val="none" w:sz="0" w:space="0" w:color="auto"/>
        <w:bottom w:val="none" w:sz="0" w:space="0" w:color="auto"/>
        <w:right w:val="none" w:sz="0" w:space="0" w:color="auto"/>
      </w:divBdr>
    </w:div>
    <w:div w:id="87779908">
      <w:bodyDiv w:val="1"/>
      <w:marLeft w:val="0"/>
      <w:marRight w:val="0"/>
      <w:marTop w:val="0"/>
      <w:marBottom w:val="0"/>
      <w:divBdr>
        <w:top w:val="none" w:sz="0" w:space="0" w:color="auto"/>
        <w:left w:val="none" w:sz="0" w:space="0" w:color="auto"/>
        <w:bottom w:val="none" w:sz="0" w:space="0" w:color="auto"/>
        <w:right w:val="none" w:sz="0" w:space="0" w:color="auto"/>
      </w:divBdr>
    </w:div>
    <w:div w:id="90594383">
      <w:bodyDiv w:val="1"/>
      <w:marLeft w:val="0"/>
      <w:marRight w:val="0"/>
      <w:marTop w:val="0"/>
      <w:marBottom w:val="0"/>
      <w:divBdr>
        <w:top w:val="none" w:sz="0" w:space="0" w:color="auto"/>
        <w:left w:val="none" w:sz="0" w:space="0" w:color="auto"/>
        <w:bottom w:val="none" w:sz="0" w:space="0" w:color="auto"/>
        <w:right w:val="none" w:sz="0" w:space="0" w:color="auto"/>
      </w:divBdr>
    </w:div>
    <w:div w:id="92672924">
      <w:bodyDiv w:val="1"/>
      <w:marLeft w:val="0"/>
      <w:marRight w:val="0"/>
      <w:marTop w:val="0"/>
      <w:marBottom w:val="0"/>
      <w:divBdr>
        <w:top w:val="none" w:sz="0" w:space="0" w:color="auto"/>
        <w:left w:val="none" w:sz="0" w:space="0" w:color="auto"/>
        <w:bottom w:val="none" w:sz="0" w:space="0" w:color="auto"/>
        <w:right w:val="none" w:sz="0" w:space="0" w:color="auto"/>
      </w:divBdr>
    </w:div>
    <w:div w:id="101726237">
      <w:bodyDiv w:val="1"/>
      <w:marLeft w:val="0"/>
      <w:marRight w:val="0"/>
      <w:marTop w:val="0"/>
      <w:marBottom w:val="0"/>
      <w:divBdr>
        <w:top w:val="none" w:sz="0" w:space="0" w:color="auto"/>
        <w:left w:val="none" w:sz="0" w:space="0" w:color="auto"/>
        <w:bottom w:val="none" w:sz="0" w:space="0" w:color="auto"/>
        <w:right w:val="none" w:sz="0" w:space="0" w:color="auto"/>
      </w:divBdr>
      <w:divsChild>
        <w:div w:id="1748380782">
          <w:marLeft w:val="0"/>
          <w:marRight w:val="0"/>
          <w:marTop w:val="0"/>
          <w:marBottom w:val="240"/>
          <w:divBdr>
            <w:top w:val="none" w:sz="0" w:space="0" w:color="auto"/>
            <w:left w:val="none" w:sz="0" w:space="0" w:color="auto"/>
            <w:bottom w:val="none" w:sz="0" w:space="0" w:color="auto"/>
            <w:right w:val="none" w:sz="0" w:space="0" w:color="auto"/>
          </w:divBdr>
        </w:div>
      </w:divsChild>
    </w:div>
    <w:div w:id="106582755">
      <w:bodyDiv w:val="1"/>
      <w:marLeft w:val="0"/>
      <w:marRight w:val="0"/>
      <w:marTop w:val="0"/>
      <w:marBottom w:val="0"/>
      <w:divBdr>
        <w:top w:val="none" w:sz="0" w:space="0" w:color="auto"/>
        <w:left w:val="none" w:sz="0" w:space="0" w:color="auto"/>
        <w:bottom w:val="none" w:sz="0" w:space="0" w:color="auto"/>
        <w:right w:val="none" w:sz="0" w:space="0" w:color="auto"/>
      </w:divBdr>
    </w:div>
    <w:div w:id="108210362">
      <w:bodyDiv w:val="1"/>
      <w:marLeft w:val="0"/>
      <w:marRight w:val="0"/>
      <w:marTop w:val="0"/>
      <w:marBottom w:val="0"/>
      <w:divBdr>
        <w:top w:val="none" w:sz="0" w:space="0" w:color="auto"/>
        <w:left w:val="none" w:sz="0" w:space="0" w:color="auto"/>
        <w:bottom w:val="none" w:sz="0" w:space="0" w:color="auto"/>
        <w:right w:val="none" w:sz="0" w:space="0" w:color="auto"/>
      </w:divBdr>
    </w:div>
    <w:div w:id="109708686">
      <w:bodyDiv w:val="1"/>
      <w:marLeft w:val="0"/>
      <w:marRight w:val="0"/>
      <w:marTop w:val="0"/>
      <w:marBottom w:val="0"/>
      <w:divBdr>
        <w:top w:val="none" w:sz="0" w:space="0" w:color="auto"/>
        <w:left w:val="none" w:sz="0" w:space="0" w:color="auto"/>
        <w:bottom w:val="none" w:sz="0" w:space="0" w:color="auto"/>
        <w:right w:val="none" w:sz="0" w:space="0" w:color="auto"/>
      </w:divBdr>
    </w:div>
    <w:div w:id="125854647">
      <w:bodyDiv w:val="1"/>
      <w:marLeft w:val="0"/>
      <w:marRight w:val="0"/>
      <w:marTop w:val="0"/>
      <w:marBottom w:val="0"/>
      <w:divBdr>
        <w:top w:val="none" w:sz="0" w:space="0" w:color="auto"/>
        <w:left w:val="none" w:sz="0" w:space="0" w:color="auto"/>
        <w:bottom w:val="none" w:sz="0" w:space="0" w:color="auto"/>
        <w:right w:val="none" w:sz="0" w:space="0" w:color="auto"/>
      </w:divBdr>
    </w:div>
    <w:div w:id="127675784">
      <w:bodyDiv w:val="1"/>
      <w:marLeft w:val="0"/>
      <w:marRight w:val="0"/>
      <w:marTop w:val="0"/>
      <w:marBottom w:val="0"/>
      <w:divBdr>
        <w:top w:val="none" w:sz="0" w:space="0" w:color="auto"/>
        <w:left w:val="none" w:sz="0" w:space="0" w:color="auto"/>
        <w:bottom w:val="none" w:sz="0" w:space="0" w:color="auto"/>
        <w:right w:val="none" w:sz="0" w:space="0" w:color="auto"/>
      </w:divBdr>
    </w:div>
    <w:div w:id="128599400">
      <w:bodyDiv w:val="1"/>
      <w:marLeft w:val="0"/>
      <w:marRight w:val="0"/>
      <w:marTop w:val="0"/>
      <w:marBottom w:val="0"/>
      <w:divBdr>
        <w:top w:val="none" w:sz="0" w:space="0" w:color="auto"/>
        <w:left w:val="none" w:sz="0" w:space="0" w:color="auto"/>
        <w:bottom w:val="none" w:sz="0" w:space="0" w:color="auto"/>
        <w:right w:val="none" w:sz="0" w:space="0" w:color="auto"/>
      </w:divBdr>
    </w:div>
    <w:div w:id="134180568">
      <w:bodyDiv w:val="1"/>
      <w:marLeft w:val="0"/>
      <w:marRight w:val="0"/>
      <w:marTop w:val="0"/>
      <w:marBottom w:val="0"/>
      <w:divBdr>
        <w:top w:val="none" w:sz="0" w:space="0" w:color="auto"/>
        <w:left w:val="none" w:sz="0" w:space="0" w:color="auto"/>
        <w:bottom w:val="none" w:sz="0" w:space="0" w:color="auto"/>
        <w:right w:val="none" w:sz="0" w:space="0" w:color="auto"/>
      </w:divBdr>
    </w:div>
    <w:div w:id="140997905">
      <w:bodyDiv w:val="1"/>
      <w:marLeft w:val="0"/>
      <w:marRight w:val="0"/>
      <w:marTop w:val="0"/>
      <w:marBottom w:val="0"/>
      <w:divBdr>
        <w:top w:val="none" w:sz="0" w:space="0" w:color="auto"/>
        <w:left w:val="none" w:sz="0" w:space="0" w:color="auto"/>
        <w:bottom w:val="none" w:sz="0" w:space="0" w:color="auto"/>
        <w:right w:val="none" w:sz="0" w:space="0" w:color="auto"/>
      </w:divBdr>
    </w:div>
    <w:div w:id="144510454">
      <w:bodyDiv w:val="1"/>
      <w:marLeft w:val="0"/>
      <w:marRight w:val="0"/>
      <w:marTop w:val="0"/>
      <w:marBottom w:val="0"/>
      <w:divBdr>
        <w:top w:val="none" w:sz="0" w:space="0" w:color="auto"/>
        <w:left w:val="none" w:sz="0" w:space="0" w:color="auto"/>
        <w:bottom w:val="none" w:sz="0" w:space="0" w:color="auto"/>
        <w:right w:val="none" w:sz="0" w:space="0" w:color="auto"/>
      </w:divBdr>
    </w:div>
    <w:div w:id="147744119">
      <w:bodyDiv w:val="1"/>
      <w:marLeft w:val="0"/>
      <w:marRight w:val="0"/>
      <w:marTop w:val="0"/>
      <w:marBottom w:val="0"/>
      <w:divBdr>
        <w:top w:val="none" w:sz="0" w:space="0" w:color="auto"/>
        <w:left w:val="none" w:sz="0" w:space="0" w:color="auto"/>
        <w:bottom w:val="none" w:sz="0" w:space="0" w:color="auto"/>
        <w:right w:val="none" w:sz="0" w:space="0" w:color="auto"/>
      </w:divBdr>
    </w:div>
    <w:div w:id="150298758">
      <w:bodyDiv w:val="1"/>
      <w:marLeft w:val="0"/>
      <w:marRight w:val="0"/>
      <w:marTop w:val="0"/>
      <w:marBottom w:val="0"/>
      <w:divBdr>
        <w:top w:val="none" w:sz="0" w:space="0" w:color="auto"/>
        <w:left w:val="none" w:sz="0" w:space="0" w:color="auto"/>
        <w:bottom w:val="none" w:sz="0" w:space="0" w:color="auto"/>
        <w:right w:val="none" w:sz="0" w:space="0" w:color="auto"/>
      </w:divBdr>
    </w:div>
    <w:div w:id="152721288">
      <w:bodyDiv w:val="1"/>
      <w:marLeft w:val="0"/>
      <w:marRight w:val="0"/>
      <w:marTop w:val="0"/>
      <w:marBottom w:val="0"/>
      <w:divBdr>
        <w:top w:val="none" w:sz="0" w:space="0" w:color="auto"/>
        <w:left w:val="none" w:sz="0" w:space="0" w:color="auto"/>
        <w:bottom w:val="none" w:sz="0" w:space="0" w:color="auto"/>
        <w:right w:val="none" w:sz="0" w:space="0" w:color="auto"/>
      </w:divBdr>
    </w:div>
    <w:div w:id="161163912">
      <w:bodyDiv w:val="1"/>
      <w:marLeft w:val="0"/>
      <w:marRight w:val="0"/>
      <w:marTop w:val="0"/>
      <w:marBottom w:val="0"/>
      <w:divBdr>
        <w:top w:val="none" w:sz="0" w:space="0" w:color="auto"/>
        <w:left w:val="none" w:sz="0" w:space="0" w:color="auto"/>
        <w:bottom w:val="none" w:sz="0" w:space="0" w:color="auto"/>
        <w:right w:val="none" w:sz="0" w:space="0" w:color="auto"/>
      </w:divBdr>
    </w:div>
    <w:div w:id="170606735">
      <w:bodyDiv w:val="1"/>
      <w:marLeft w:val="0"/>
      <w:marRight w:val="0"/>
      <w:marTop w:val="0"/>
      <w:marBottom w:val="0"/>
      <w:divBdr>
        <w:top w:val="none" w:sz="0" w:space="0" w:color="auto"/>
        <w:left w:val="none" w:sz="0" w:space="0" w:color="auto"/>
        <w:bottom w:val="none" w:sz="0" w:space="0" w:color="auto"/>
        <w:right w:val="none" w:sz="0" w:space="0" w:color="auto"/>
      </w:divBdr>
    </w:div>
    <w:div w:id="181631013">
      <w:bodyDiv w:val="1"/>
      <w:marLeft w:val="0"/>
      <w:marRight w:val="0"/>
      <w:marTop w:val="0"/>
      <w:marBottom w:val="0"/>
      <w:divBdr>
        <w:top w:val="none" w:sz="0" w:space="0" w:color="auto"/>
        <w:left w:val="none" w:sz="0" w:space="0" w:color="auto"/>
        <w:bottom w:val="none" w:sz="0" w:space="0" w:color="auto"/>
        <w:right w:val="none" w:sz="0" w:space="0" w:color="auto"/>
      </w:divBdr>
    </w:div>
    <w:div w:id="203032087">
      <w:bodyDiv w:val="1"/>
      <w:marLeft w:val="0"/>
      <w:marRight w:val="0"/>
      <w:marTop w:val="0"/>
      <w:marBottom w:val="0"/>
      <w:divBdr>
        <w:top w:val="none" w:sz="0" w:space="0" w:color="auto"/>
        <w:left w:val="none" w:sz="0" w:space="0" w:color="auto"/>
        <w:bottom w:val="none" w:sz="0" w:space="0" w:color="auto"/>
        <w:right w:val="none" w:sz="0" w:space="0" w:color="auto"/>
      </w:divBdr>
    </w:div>
    <w:div w:id="210848799">
      <w:bodyDiv w:val="1"/>
      <w:marLeft w:val="0"/>
      <w:marRight w:val="0"/>
      <w:marTop w:val="0"/>
      <w:marBottom w:val="0"/>
      <w:divBdr>
        <w:top w:val="none" w:sz="0" w:space="0" w:color="auto"/>
        <w:left w:val="none" w:sz="0" w:space="0" w:color="auto"/>
        <w:bottom w:val="none" w:sz="0" w:space="0" w:color="auto"/>
        <w:right w:val="none" w:sz="0" w:space="0" w:color="auto"/>
      </w:divBdr>
    </w:div>
    <w:div w:id="215047641">
      <w:bodyDiv w:val="1"/>
      <w:marLeft w:val="0"/>
      <w:marRight w:val="0"/>
      <w:marTop w:val="0"/>
      <w:marBottom w:val="0"/>
      <w:divBdr>
        <w:top w:val="none" w:sz="0" w:space="0" w:color="auto"/>
        <w:left w:val="none" w:sz="0" w:space="0" w:color="auto"/>
        <w:bottom w:val="none" w:sz="0" w:space="0" w:color="auto"/>
        <w:right w:val="none" w:sz="0" w:space="0" w:color="auto"/>
      </w:divBdr>
    </w:div>
    <w:div w:id="220823073">
      <w:bodyDiv w:val="1"/>
      <w:marLeft w:val="0"/>
      <w:marRight w:val="0"/>
      <w:marTop w:val="0"/>
      <w:marBottom w:val="0"/>
      <w:divBdr>
        <w:top w:val="none" w:sz="0" w:space="0" w:color="auto"/>
        <w:left w:val="none" w:sz="0" w:space="0" w:color="auto"/>
        <w:bottom w:val="none" w:sz="0" w:space="0" w:color="auto"/>
        <w:right w:val="none" w:sz="0" w:space="0" w:color="auto"/>
      </w:divBdr>
    </w:div>
    <w:div w:id="228031645">
      <w:bodyDiv w:val="1"/>
      <w:marLeft w:val="0"/>
      <w:marRight w:val="0"/>
      <w:marTop w:val="0"/>
      <w:marBottom w:val="0"/>
      <w:divBdr>
        <w:top w:val="none" w:sz="0" w:space="0" w:color="auto"/>
        <w:left w:val="none" w:sz="0" w:space="0" w:color="auto"/>
        <w:bottom w:val="none" w:sz="0" w:space="0" w:color="auto"/>
        <w:right w:val="none" w:sz="0" w:space="0" w:color="auto"/>
      </w:divBdr>
    </w:div>
    <w:div w:id="230235516">
      <w:bodyDiv w:val="1"/>
      <w:marLeft w:val="0"/>
      <w:marRight w:val="0"/>
      <w:marTop w:val="0"/>
      <w:marBottom w:val="0"/>
      <w:divBdr>
        <w:top w:val="none" w:sz="0" w:space="0" w:color="auto"/>
        <w:left w:val="none" w:sz="0" w:space="0" w:color="auto"/>
        <w:bottom w:val="none" w:sz="0" w:space="0" w:color="auto"/>
        <w:right w:val="none" w:sz="0" w:space="0" w:color="auto"/>
      </w:divBdr>
    </w:div>
    <w:div w:id="231745771">
      <w:bodyDiv w:val="1"/>
      <w:marLeft w:val="0"/>
      <w:marRight w:val="0"/>
      <w:marTop w:val="0"/>
      <w:marBottom w:val="0"/>
      <w:divBdr>
        <w:top w:val="none" w:sz="0" w:space="0" w:color="auto"/>
        <w:left w:val="none" w:sz="0" w:space="0" w:color="auto"/>
        <w:bottom w:val="none" w:sz="0" w:space="0" w:color="auto"/>
        <w:right w:val="none" w:sz="0" w:space="0" w:color="auto"/>
      </w:divBdr>
    </w:div>
    <w:div w:id="236593248">
      <w:bodyDiv w:val="1"/>
      <w:marLeft w:val="0"/>
      <w:marRight w:val="0"/>
      <w:marTop w:val="0"/>
      <w:marBottom w:val="0"/>
      <w:divBdr>
        <w:top w:val="none" w:sz="0" w:space="0" w:color="auto"/>
        <w:left w:val="none" w:sz="0" w:space="0" w:color="auto"/>
        <w:bottom w:val="none" w:sz="0" w:space="0" w:color="auto"/>
        <w:right w:val="none" w:sz="0" w:space="0" w:color="auto"/>
      </w:divBdr>
    </w:div>
    <w:div w:id="247202133">
      <w:bodyDiv w:val="1"/>
      <w:marLeft w:val="0"/>
      <w:marRight w:val="0"/>
      <w:marTop w:val="0"/>
      <w:marBottom w:val="0"/>
      <w:divBdr>
        <w:top w:val="none" w:sz="0" w:space="0" w:color="auto"/>
        <w:left w:val="none" w:sz="0" w:space="0" w:color="auto"/>
        <w:bottom w:val="none" w:sz="0" w:space="0" w:color="auto"/>
        <w:right w:val="none" w:sz="0" w:space="0" w:color="auto"/>
      </w:divBdr>
    </w:div>
    <w:div w:id="271519139">
      <w:bodyDiv w:val="1"/>
      <w:marLeft w:val="0"/>
      <w:marRight w:val="0"/>
      <w:marTop w:val="0"/>
      <w:marBottom w:val="0"/>
      <w:divBdr>
        <w:top w:val="none" w:sz="0" w:space="0" w:color="auto"/>
        <w:left w:val="none" w:sz="0" w:space="0" w:color="auto"/>
        <w:bottom w:val="none" w:sz="0" w:space="0" w:color="auto"/>
        <w:right w:val="none" w:sz="0" w:space="0" w:color="auto"/>
      </w:divBdr>
    </w:div>
    <w:div w:id="271742507">
      <w:bodyDiv w:val="1"/>
      <w:marLeft w:val="0"/>
      <w:marRight w:val="0"/>
      <w:marTop w:val="0"/>
      <w:marBottom w:val="0"/>
      <w:divBdr>
        <w:top w:val="none" w:sz="0" w:space="0" w:color="auto"/>
        <w:left w:val="none" w:sz="0" w:space="0" w:color="auto"/>
        <w:bottom w:val="none" w:sz="0" w:space="0" w:color="auto"/>
        <w:right w:val="none" w:sz="0" w:space="0" w:color="auto"/>
      </w:divBdr>
    </w:div>
    <w:div w:id="273639308">
      <w:bodyDiv w:val="1"/>
      <w:marLeft w:val="0"/>
      <w:marRight w:val="0"/>
      <w:marTop w:val="0"/>
      <w:marBottom w:val="0"/>
      <w:divBdr>
        <w:top w:val="none" w:sz="0" w:space="0" w:color="auto"/>
        <w:left w:val="none" w:sz="0" w:space="0" w:color="auto"/>
        <w:bottom w:val="none" w:sz="0" w:space="0" w:color="auto"/>
        <w:right w:val="none" w:sz="0" w:space="0" w:color="auto"/>
      </w:divBdr>
    </w:div>
    <w:div w:id="277489141">
      <w:bodyDiv w:val="1"/>
      <w:marLeft w:val="0"/>
      <w:marRight w:val="0"/>
      <w:marTop w:val="0"/>
      <w:marBottom w:val="0"/>
      <w:divBdr>
        <w:top w:val="none" w:sz="0" w:space="0" w:color="auto"/>
        <w:left w:val="none" w:sz="0" w:space="0" w:color="auto"/>
        <w:bottom w:val="none" w:sz="0" w:space="0" w:color="auto"/>
        <w:right w:val="none" w:sz="0" w:space="0" w:color="auto"/>
      </w:divBdr>
    </w:div>
    <w:div w:id="285476255">
      <w:bodyDiv w:val="1"/>
      <w:marLeft w:val="0"/>
      <w:marRight w:val="0"/>
      <w:marTop w:val="0"/>
      <w:marBottom w:val="0"/>
      <w:divBdr>
        <w:top w:val="none" w:sz="0" w:space="0" w:color="auto"/>
        <w:left w:val="none" w:sz="0" w:space="0" w:color="auto"/>
        <w:bottom w:val="none" w:sz="0" w:space="0" w:color="auto"/>
        <w:right w:val="none" w:sz="0" w:space="0" w:color="auto"/>
      </w:divBdr>
    </w:div>
    <w:div w:id="289945791">
      <w:bodyDiv w:val="1"/>
      <w:marLeft w:val="0"/>
      <w:marRight w:val="0"/>
      <w:marTop w:val="0"/>
      <w:marBottom w:val="0"/>
      <w:divBdr>
        <w:top w:val="none" w:sz="0" w:space="0" w:color="auto"/>
        <w:left w:val="none" w:sz="0" w:space="0" w:color="auto"/>
        <w:bottom w:val="none" w:sz="0" w:space="0" w:color="auto"/>
        <w:right w:val="none" w:sz="0" w:space="0" w:color="auto"/>
      </w:divBdr>
    </w:div>
    <w:div w:id="290870872">
      <w:bodyDiv w:val="1"/>
      <w:marLeft w:val="0"/>
      <w:marRight w:val="0"/>
      <w:marTop w:val="0"/>
      <w:marBottom w:val="0"/>
      <w:divBdr>
        <w:top w:val="none" w:sz="0" w:space="0" w:color="auto"/>
        <w:left w:val="none" w:sz="0" w:space="0" w:color="auto"/>
        <w:bottom w:val="none" w:sz="0" w:space="0" w:color="auto"/>
        <w:right w:val="none" w:sz="0" w:space="0" w:color="auto"/>
      </w:divBdr>
    </w:div>
    <w:div w:id="294995903">
      <w:bodyDiv w:val="1"/>
      <w:marLeft w:val="0"/>
      <w:marRight w:val="0"/>
      <w:marTop w:val="0"/>
      <w:marBottom w:val="0"/>
      <w:divBdr>
        <w:top w:val="none" w:sz="0" w:space="0" w:color="auto"/>
        <w:left w:val="none" w:sz="0" w:space="0" w:color="auto"/>
        <w:bottom w:val="none" w:sz="0" w:space="0" w:color="auto"/>
        <w:right w:val="none" w:sz="0" w:space="0" w:color="auto"/>
      </w:divBdr>
    </w:div>
    <w:div w:id="295645605">
      <w:bodyDiv w:val="1"/>
      <w:marLeft w:val="0"/>
      <w:marRight w:val="0"/>
      <w:marTop w:val="0"/>
      <w:marBottom w:val="0"/>
      <w:divBdr>
        <w:top w:val="none" w:sz="0" w:space="0" w:color="auto"/>
        <w:left w:val="none" w:sz="0" w:space="0" w:color="auto"/>
        <w:bottom w:val="none" w:sz="0" w:space="0" w:color="auto"/>
        <w:right w:val="none" w:sz="0" w:space="0" w:color="auto"/>
      </w:divBdr>
      <w:divsChild>
        <w:div w:id="458836941">
          <w:marLeft w:val="0"/>
          <w:marRight w:val="0"/>
          <w:marTop w:val="0"/>
          <w:marBottom w:val="240"/>
          <w:divBdr>
            <w:top w:val="none" w:sz="0" w:space="0" w:color="auto"/>
            <w:left w:val="none" w:sz="0" w:space="0" w:color="auto"/>
            <w:bottom w:val="none" w:sz="0" w:space="0" w:color="auto"/>
            <w:right w:val="none" w:sz="0" w:space="0" w:color="auto"/>
          </w:divBdr>
        </w:div>
      </w:divsChild>
    </w:div>
    <w:div w:id="297152011">
      <w:bodyDiv w:val="1"/>
      <w:marLeft w:val="0"/>
      <w:marRight w:val="0"/>
      <w:marTop w:val="0"/>
      <w:marBottom w:val="0"/>
      <w:divBdr>
        <w:top w:val="none" w:sz="0" w:space="0" w:color="auto"/>
        <w:left w:val="none" w:sz="0" w:space="0" w:color="auto"/>
        <w:bottom w:val="none" w:sz="0" w:space="0" w:color="auto"/>
        <w:right w:val="none" w:sz="0" w:space="0" w:color="auto"/>
      </w:divBdr>
    </w:div>
    <w:div w:id="297223265">
      <w:bodyDiv w:val="1"/>
      <w:marLeft w:val="0"/>
      <w:marRight w:val="0"/>
      <w:marTop w:val="0"/>
      <w:marBottom w:val="0"/>
      <w:divBdr>
        <w:top w:val="none" w:sz="0" w:space="0" w:color="auto"/>
        <w:left w:val="none" w:sz="0" w:space="0" w:color="auto"/>
        <w:bottom w:val="none" w:sz="0" w:space="0" w:color="auto"/>
        <w:right w:val="none" w:sz="0" w:space="0" w:color="auto"/>
      </w:divBdr>
    </w:div>
    <w:div w:id="298804168">
      <w:bodyDiv w:val="1"/>
      <w:marLeft w:val="0"/>
      <w:marRight w:val="0"/>
      <w:marTop w:val="0"/>
      <w:marBottom w:val="0"/>
      <w:divBdr>
        <w:top w:val="none" w:sz="0" w:space="0" w:color="auto"/>
        <w:left w:val="none" w:sz="0" w:space="0" w:color="auto"/>
        <w:bottom w:val="none" w:sz="0" w:space="0" w:color="auto"/>
        <w:right w:val="none" w:sz="0" w:space="0" w:color="auto"/>
      </w:divBdr>
    </w:div>
    <w:div w:id="299651416">
      <w:bodyDiv w:val="1"/>
      <w:marLeft w:val="0"/>
      <w:marRight w:val="0"/>
      <w:marTop w:val="0"/>
      <w:marBottom w:val="0"/>
      <w:divBdr>
        <w:top w:val="none" w:sz="0" w:space="0" w:color="auto"/>
        <w:left w:val="none" w:sz="0" w:space="0" w:color="auto"/>
        <w:bottom w:val="none" w:sz="0" w:space="0" w:color="auto"/>
        <w:right w:val="none" w:sz="0" w:space="0" w:color="auto"/>
      </w:divBdr>
    </w:div>
    <w:div w:id="301692583">
      <w:bodyDiv w:val="1"/>
      <w:marLeft w:val="0"/>
      <w:marRight w:val="0"/>
      <w:marTop w:val="0"/>
      <w:marBottom w:val="0"/>
      <w:divBdr>
        <w:top w:val="none" w:sz="0" w:space="0" w:color="auto"/>
        <w:left w:val="none" w:sz="0" w:space="0" w:color="auto"/>
        <w:bottom w:val="none" w:sz="0" w:space="0" w:color="auto"/>
        <w:right w:val="none" w:sz="0" w:space="0" w:color="auto"/>
      </w:divBdr>
    </w:div>
    <w:div w:id="309676009">
      <w:bodyDiv w:val="1"/>
      <w:marLeft w:val="0"/>
      <w:marRight w:val="0"/>
      <w:marTop w:val="0"/>
      <w:marBottom w:val="0"/>
      <w:divBdr>
        <w:top w:val="none" w:sz="0" w:space="0" w:color="auto"/>
        <w:left w:val="none" w:sz="0" w:space="0" w:color="auto"/>
        <w:bottom w:val="none" w:sz="0" w:space="0" w:color="auto"/>
        <w:right w:val="none" w:sz="0" w:space="0" w:color="auto"/>
      </w:divBdr>
    </w:div>
    <w:div w:id="328289405">
      <w:bodyDiv w:val="1"/>
      <w:marLeft w:val="0"/>
      <w:marRight w:val="0"/>
      <w:marTop w:val="0"/>
      <w:marBottom w:val="0"/>
      <w:divBdr>
        <w:top w:val="none" w:sz="0" w:space="0" w:color="auto"/>
        <w:left w:val="none" w:sz="0" w:space="0" w:color="auto"/>
        <w:bottom w:val="none" w:sz="0" w:space="0" w:color="auto"/>
        <w:right w:val="none" w:sz="0" w:space="0" w:color="auto"/>
      </w:divBdr>
    </w:div>
    <w:div w:id="328557639">
      <w:bodyDiv w:val="1"/>
      <w:marLeft w:val="0"/>
      <w:marRight w:val="0"/>
      <w:marTop w:val="0"/>
      <w:marBottom w:val="0"/>
      <w:divBdr>
        <w:top w:val="none" w:sz="0" w:space="0" w:color="auto"/>
        <w:left w:val="none" w:sz="0" w:space="0" w:color="auto"/>
        <w:bottom w:val="none" w:sz="0" w:space="0" w:color="auto"/>
        <w:right w:val="none" w:sz="0" w:space="0" w:color="auto"/>
      </w:divBdr>
    </w:div>
    <w:div w:id="336886821">
      <w:bodyDiv w:val="1"/>
      <w:marLeft w:val="0"/>
      <w:marRight w:val="0"/>
      <w:marTop w:val="0"/>
      <w:marBottom w:val="0"/>
      <w:divBdr>
        <w:top w:val="none" w:sz="0" w:space="0" w:color="auto"/>
        <w:left w:val="none" w:sz="0" w:space="0" w:color="auto"/>
        <w:bottom w:val="none" w:sz="0" w:space="0" w:color="auto"/>
        <w:right w:val="none" w:sz="0" w:space="0" w:color="auto"/>
      </w:divBdr>
    </w:div>
    <w:div w:id="342754505">
      <w:bodyDiv w:val="1"/>
      <w:marLeft w:val="0"/>
      <w:marRight w:val="0"/>
      <w:marTop w:val="0"/>
      <w:marBottom w:val="0"/>
      <w:divBdr>
        <w:top w:val="none" w:sz="0" w:space="0" w:color="auto"/>
        <w:left w:val="none" w:sz="0" w:space="0" w:color="auto"/>
        <w:bottom w:val="none" w:sz="0" w:space="0" w:color="auto"/>
        <w:right w:val="none" w:sz="0" w:space="0" w:color="auto"/>
      </w:divBdr>
    </w:div>
    <w:div w:id="345904214">
      <w:bodyDiv w:val="1"/>
      <w:marLeft w:val="0"/>
      <w:marRight w:val="0"/>
      <w:marTop w:val="0"/>
      <w:marBottom w:val="0"/>
      <w:divBdr>
        <w:top w:val="none" w:sz="0" w:space="0" w:color="auto"/>
        <w:left w:val="none" w:sz="0" w:space="0" w:color="auto"/>
        <w:bottom w:val="none" w:sz="0" w:space="0" w:color="auto"/>
        <w:right w:val="none" w:sz="0" w:space="0" w:color="auto"/>
      </w:divBdr>
    </w:div>
    <w:div w:id="350300804">
      <w:bodyDiv w:val="1"/>
      <w:marLeft w:val="0"/>
      <w:marRight w:val="0"/>
      <w:marTop w:val="0"/>
      <w:marBottom w:val="0"/>
      <w:divBdr>
        <w:top w:val="none" w:sz="0" w:space="0" w:color="auto"/>
        <w:left w:val="none" w:sz="0" w:space="0" w:color="auto"/>
        <w:bottom w:val="none" w:sz="0" w:space="0" w:color="auto"/>
        <w:right w:val="none" w:sz="0" w:space="0" w:color="auto"/>
      </w:divBdr>
    </w:div>
    <w:div w:id="359166471">
      <w:bodyDiv w:val="1"/>
      <w:marLeft w:val="0"/>
      <w:marRight w:val="0"/>
      <w:marTop w:val="0"/>
      <w:marBottom w:val="0"/>
      <w:divBdr>
        <w:top w:val="none" w:sz="0" w:space="0" w:color="auto"/>
        <w:left w:val="none" w:sz="0" w:space="0" w:color="auto"/>
        <w:bottom w:val="none" w:sz="0" w:space="0" w:color="auto"/>
        <w:right w:val="none" w:sz="0" w:space="0" w:color="auto"/>
      </w:divBdr>
    </w:div>
    <w:div w:id="368650454">
      <w:bodyDiv w:val="1"/>
      <w:marLeft w:val="0"/>
      <w:marRight w:val="0"/>
      <w:marTop w:val="0"/>
      <w:marBottom w:val="0"/>
      <w:divBdr>
        <w:top w:val="none" w:sz="0" w:space="0" w:color="auto"/>
        <w:left w:val="none" w:sz="0" w:space="0" w:color="auto"/>
        <w:bottom w:val="none" w:sz="0" w:space="0" w:color="auto"/>
        <w:right w:val="none" w:sz="0" w:space="0" w:color="auto"/>
      </w:divBdr>
    </w:div>
    <w:div w:id="379666950">
      <w:bodyDiv w:val="1"/>
      <w:marLeft w:val="0"/>
      <w:marRight w:val="0"/>
      <w:marTop w:val="0"/>
      <w:marBottom w:val="0"/>
      <w:divBdr>
        <w:top w:val="none" w:sz="0" w:space="0" w:color="auto"/>
        <w:left w:val="none" w:sz="0" w:space="0" w:color="auto"/>
        <w:bottom w:val="none" w:sz="0" w:space="0" w:color="auto"/>
        <w:right w:val="none" w:sz="0" w:space="0" w:color="auto"/>
      </w:divBdr>
    </w:div>
    <w:div w:id="381054840">
      <w:bodyDiv w:val="1"/>
      <w:marLeft w:val="0"/>
      <w:marRight w:val="0"/>
      <w:marTop w:val="0"/>
      <w:marBottom w:val="0"/>
      <w:divBdr>
        <w:top w:val="none" w:sz="0" w:space="0" w:color="auto"/>
        <w:left w:val="none" w:sz="0" w:space="0" w:color="auto"/>
        <w:bottom w:val="none" w:sz="0" w:space="0" w:color="auto"/>
        <w:right w:val="none" w:sz="0" w:space="0" w:color="auto"/>
      </w:divBdr>
    </w:div>
    <w:div w:id="382483983">
      <w:bodyDiv w:val="1"/>
      <w:marLeft w:val="0"/>
      <w:marRight w:val="0"/>
      <w:marTop w:val="0"/>
      <w:marBottom w:val="0"/>
      <w:divBdr>
        <w:top w:val="none" w:sz="0" w:space="0" w:color="auto"/>
        <w:left w:val="none" w:sz="0" w:space="0" w:color="auto"/>
        <w:bottom w:val="none" w:sz="0" w:space="0" w:color="auto"/>
        <w:right w:val="none" w:sz="0" w:space="0" w:color="auto"/>
      </w:divBdr>
    </w:div>
    <w:div w:id="383255959">
      <w:bodyDiv w:val="1"/>
      <w:marLeft w:val="0"/>
      <w:marRight w:val="0"/>
      <w:marTop w:val="0"/>
      <w:marBottom w:val="0"/>
      <w:divBdr>
        <w:top w:val="none" w:sz="0" w:space="0" w:color="auto"/>
        <w:left w:val="none" w:sz="0" w:space="0" w:color="auto"/>
        <w:bottom w:val="none" w:sz="0" w:space="0" w:color="auto"/>
        <w:right w:val="none" w:sz="0" w:space="0" w:color="auto"/>
      </w:divBdr>
    </w:div>
    <w:div w:id="399140452">
      <w:bodyDiv w:val="1"/>
      <w:marLeft w:val="0"/>
      <w:marRight w:val="0"/>
      <w:marTop w:val="0"/>
      <w:marBottom w:val="0"/>
      <w:divBdr>
        <w:top w:val="none" w:sz="0" w:space="0" w:color="auto"/>
        <w:left w:val="none" w:sz="0" w:space="0" w:color="auto"/>
        <w:bottom w:val="none" w:sz="0" w:space="0" w:color="auto"/>
        <w:right w:val="none" w:sz="0" w:space="0" w:color="auto"/>
      </w:divBdr>
    </w:div>
    <w:div w:id="402994938">
      <w:bodyDiv w:val="1"/>
      <w:marLeft w:val="0"/>
      <w:marRight w:val="0"/>
      <w:marTop w:val="0"/>
      <w:marBottom w:val="0"/>
      <w:divBdr>
        <w:top w:val="none" w:sz="0" w:space="0" w:color="auto"/>
        <w:left w:val="none" w:sz="0" w:space="0" w:color="auto"/>
        <w:bottom w:val="none" w:sz="0" w:space="0" w:color="auto"/>
        <w:right w:val="none" w:sz="0" w:space="0" w:color="auto"/>
      </w:divBdr>
      <w:divsChild>
        <w:div w:id="723680812">
          <w:marLeft w:val="0"/>
          <w:marRight w:val="0"/>
          <w:marTop w:val="0"/>
          <w:marBottom w:val="240"/>
          <w:divBdr>
            <w:top w:val="none" w:sz="0" w:space="0" w:color="auto"/>
            <w:left w:val="none" w:sz="0" w:space="0" w:color="auto"/>
            <w:bottom w:val="none" w:sz="0" w:space="0" w:color="auto"/>
            <w:right w:val="none" w:sz="0" w:space="0" w:color="auto"/>
          </w:divBdr>
        </w:div>
      </w:divsChild>
    </w:div>
    <w:div w:id="419718257">
      <w:bodyDiv w:val="1"/>
      <w:marLeft w:val="0"/>
      <w:marRight w:val="0"/>
      <w:marTop w:val="0"/>
      <w:marBottom w:val="0"/>
      <w:divBdr>
        <w:top w:val="none" w:sz="0" w:space="0" w:color="auto"/>
        <w:left w:val="none" w:sz="0" w:space="0" w:color="auto"/>
        <w:bottom w:val="none" w:sz="0" w:space="0" w:color="auto"/>
        <w:right w:val="none" w:sz="0" w:space="0" w:color="auto"/>
      </w:divBdr>
    </w:div>
    <w:div w:id="420838825">
      <w:bodyDiv w:val="1"/>
      <w:marLeft w:val="0"/>
      <w:marRight w:val="0"/>
      <w:marTop w:val="0"/>
      <w:marBottom w:val="0"/>
      <w:divBdr>
        <w:top w:val="none" w:sz="0" w:space="0" w:color="auto"/>
        <w:left w:val="none" w:sz="0" w:space="0" w:color="auto"/>
        <w:bottom w:val="none" w:sz="0" w:space="0" w:color="auto"/>
        <w:right w:val="none" w:sz="0" w:space="0" w:color="auto"/>
      </w:divBdr>
    </w:div>
    <w:div w:id="439568288">
      <w:bodyDiv w:val="1"/>
      <w:marLeft w:val="0"/>
      <w:marRight w:val="0"/>
      <w:marTop w:val="0"/>
      <w:marBottom w:val="0"/>
      <w:divBdr>
        <w:top w:val="none" w:sz="0" w:space="0" w:color="auto"/>
        <w:left w:val="none" w:sz="0" w:space="0" w:color="auto"/>
        <w:bottom w:val="none" w:sz="0" w:space="0" w:color="auto"/>
        <w:right w:val="none" w:sz="0" w:space="0" w:color="auto"/>
      </w:divBdr>
    </w:div>
    <w:div w:id="443617582">
      <w:bodyDiv w:val="1"/>
      <w:marLeft w:val="0"/>
      <w:marRight w:val="0"/>
      <w:marTop w:val="0"/>
      <w:marBottom w:val="0"/>
      <w:divBdr>
        <w:top w:val="none" w:sz="0" w:space="0" w:color="auto"/>
        <w:left w:val="none" w:sz="0" w:space="0" w:color="auto"/>
        <w:bottom w:val="none" w:sz="0" w:space="0" w:color="auto"/>
        <w:right w:val="none" w:sz="0" w:space="0" w:color="auto"/>
      </w:divBdr>
    </w:div>
    <w:div w:id="444421928">
      <w:bodyDiv w:val="1"/>
      <w:marLeft w:val="0"/>
      <w:marRight w:val="0"/>
      <w:marTop w:val="0"/>
      <w:marBottom w:val="0"/>
      <w:divBdr>
        <w:top w:val="none" w:sz="0" w:space="0" w:color="auto"/>
        <w:left w:val="none" w:sz="0" w:space="0" w:color="auto"/>
        <w:bottom w:val="none" w:sz="0" w:space="0" w:color="auto"/>
        <w:right w:val="none" w:sz="0" w:space="0" w:color="auto"/>
      </w:divBdr>
    </w:div>
    <w:div w:id="445270348">
      <w:bodyDiv w:val="1"/>
      <w:marLeft w:val="0"/>
      <w:marRight w:val="0"/>
      <w:marTop w:val="0"/>
      <w:marBottom w:val="0"/>
      <w:divBdr>
        <w:top w:val="none" w:sz="0" w:space="0" w:color="auto"/>
        <w:left w:val="none" w:sz="0" w:space="0" w:color="auto"/>
        <w:bottom w:val="none" w:sz="0" w:space="0" w:color="auto"/>
        <w:right w:val="none" w:sz="0" w:space="0" w:color="auto"/>
      </w:divBdr>
    </w:div>
    <w:div w:id="445464622">
      <w:bodyDiv w:val="1"/>
      <w:marLeft w:val="0"/>
      <w:marRight w:val="0"/>
      <w:marTop w:val="0"/>
      <w:marBottom w:val="0"/>
      <w:divBdr>
        <w:top w:val="none" w:sz="0" w:space="0" w:color="auto"/>
        <w:left w:val="none" w:sz="0" w:space="0" w:color="auto"/>
        <w:bottom w:val="none" w:sz="0" w:space="0" w:color="auto"/>
        <w:right w:val="none" w:sz="0" w:space="0" w:color="auto"/>
      </w:divBdr>
    </w:div>
    <w:div w:id="457264801">
      <w:bodyDiv w:val="1"/>
      <w:marLeft w:val="0"/>
      <w:marRight w:val="0"/>
      <w:marTop w:val="0"/>
      <w:marBottom w:val="0"/>
      <w:divBdr>
        <w:top w:val="none" w:sz="0" w:space="0" w:color="auto"/>
        <w:left w:val="none" w:sz="0" w:space="0" w:color="auto"/>
        <w:bottom w:val="none" w:sz="0" w:space="0" w:color="auto"/>
        <w:right w:val="none" w:sz="0" w:space="0" w:color="auto"/>
      </w:divBdr>
    </w:div>
    <w:div w:id="470294544">
      <w:bodyDiv w:val="1"/>
      <w:marLeft w:val="0"/>
      <w:marRight w:val="0"/>
      <w:marTop w:val="0"/>
      <w:marBottom w:val="0"/>
      <w:divBdr>
        <w:top w:val="none" w:sz="0" w:space="0" w:color="auto"/>
        <w:left w:val="none" w:sz="0" w:space="0" w:color="auto"/>
        <w:bottom w:val="none" w:sz="0" w:space="0" w:color="auto"/>
        <w:right w:val="none" w:sz="0" w:space="0" w:color="auto"/>
      </w:divBdr>
    </w:div>
    <w:div w:id="488327093">
      <w:bodyDiv w:val="1"/>
      <w:marLeft w:val="0"/>
      <w:marRight w:val="0"/>
      <w:marTop w:val="0"/>
      <w:marBottom w:val="0"/>
      <w:divBdr>
        <w:top w:val="none" w:sz="0" w:space="0" w:color="auto"/>
        <w:left w:val="none" w:sz="0" w:space="0" w:color="auto"/>
        <w:bottom w:val="none" w:sz="0" w:space="0" w:color="auto"/>
        <w:right w:val="none" w:sz="0" w:space="0" w:color="auto"/>
      </w:divBdr>
    </w:div>
    <w:div w:id="495001186">
      <w:bodyDiv w:val="1"/>
      <w:marLeft w:val="0"/>
      <w:marRight w:val="0"/>
      <w:marTop w:val="0"/>
      <w:marBottom w:val="0"/>
      <w:divBdr>
        <w:top w:val="none" w:sz="0" w:space="0" w:color="auto"/>
        <w:left w:val="none" w:sz="0" w:space="0" w:color="auto"/>
        <w:bottom w:val="none" w:sz="0" w:space="0" w:color="auto"/>
        <w:right w:val="none" w:sz="0" w:space="0" w:color="auto"/>
      </w:divBdr>
    </w:div>
    <w:div w:id="496045443">
      <w:bodyDiv w:val="1"/>
      <w:marLeft w:val="0"/>
      <w:marRight w:val="0"/>
      <w:marTop w:val="0"/>
      <w:marBottom w:val="0"/>
      <w:divBdr>
        <w:top w:val="none" w:sz="0" w:space="0" w:color="auto"/>
        <w:left w:val="none" w:sz="0" w:space="0" w:color="auto"/>
        <w:bottom w:val="none" w:sz="0" w:space="0" w:color="auto"/>
        <w:right w:val="none" w:sz="0" w:space="0" w:color="auto"/>
      </w:divBdr>
    </w:div>
    <w:div w:id="496579241">
      <w:bodyDiv w:val="1"/>
      <w:marLeft w:val="0"/>
      <w:marRight w:val="0"/>
      <w:marTop w:val="0"/>
      <w:marBottom w:val="0"/>
      <w:divBdr>
        <w:top w:val="none" w:sz="0" w:space="0" w:color="auto"/>
        <w:left w:val="none" w:sz="0" w:space="0" w:color="auto"/>
        <w:bottom w:val="none" w:sz="0" w:space="0" w:color="auto"/>
        <w:right w:val="none" w:sz="0" w:space="0" w:color="auto"/>
      </w:divBdr>
    </w:div>
    <w:div w:id="523978572">
      <w:bodyDiv w:val="1"/>
      <w:marLeft w:val="0"/>
      <w:marRight w:val="0"/>
      <w:marTop w:val="0"/>
      <w:marBottom w:val="0"/>
      <w:divBdr>
        <w:top w:val="none" w:sz="0" w:space="0" w:color="auto"/>
        <w:left w:val="none" w:sz="0" w:space="0" w:color="auto"/>
        <w:bottom w:val="none" w:sz="0" w:space="0" w:color="auto"/>
        <w:right w:val="none" w:sz="0" w:space="0" w:color="auto"/>
      </w:divBdr>
    </w:div>
    <w:div w:id="526332317">
      <w:bodyDiv w:val="1"/>
      <w:marLeft w:val="0"/>
      <w:marRight w:val="0"/>
      <w:marTop w:val="0"/>
      <w:marBottom w:val="0"/>
      <w:divBdr>
        <w:top w:val="none" w:sz="0" w:space="0" w:color="auto"/>
        <w:left w:val="none" w:sz="0" w:space="0" w:color="auto"/>
        <w:bottom w:val="none" w:sz="0" w:space="0" w:color="auto"/>
        <w:right w:val="none" w:sz="0" w:space="0" w:color="auto"/>
      </w:divBdr>
      <w:divsChild>
        <w:div w:id="1706053144">
          <w:marLeft w:val="0"/>
          <w:marRight w:val="0"/>
          <w:marTop w:val="0"/>
          <w:marBottom w:val="240"/>
          <w:divBdr>
            <w:top w:val="none" w:sz="0" w:space="0" w:color="auto"/>
            <w:left w:val="none" w:sz="0" w:space="0" w:color="auto"/>
            <w:bottom w:val="none" w:sz="0" w:space="0" w:color="auto"/>
            <w:right w:val="none" w:sz="0" w:space="0" w:color="auto"/>
          </w:divBdr>
        </w:div>
      </w:divsChild>
    </w:div>
    <w:div w:id="529562913">
      <w:bodyDiv w:val="1"/>
      <w:marLeft w:val="0"/>
      <w:marRight w:val="0"/>
      <w:marTop w:val="0"/>
      <w:marBottom w:val="0"/>
      <w:divBdr>
        <w:top w:val="none" w:sz="0" w:space="0" w:color="auto"/>
        <w:left w:val="none" w:sz="0" w:space="0" w:color="auto"/>
        <w:bottom w:val="none" w:sz="0" w:space="0" w:color="auto"/>
        <w:right w:val="none" w:sz="0" w:space="0" w:color="auto"/>
      </w:divBdr>
    </w:div>
    <w:div w:id="533888172">
      <w:bodyDiv w:val="1"/>
      <w:marLeft w:val="0"/>
      <w:marRight w:val="0"/>
      <w:marTop w:val="0"/>
      <w:marBottom w:val="0"/>
      <w:divBdr>
        <w:top w:val="none" w:sz="0" w:space="0" w:color="auto"/>
        <w:left w:val="none" w:sz="0" w:space="0" w:color="auto"/>
        <w:bottom w:val="none" w:sz="0" w:space="0" w:color="auto"/>
        <w:right w:val="none" w:sz="0" w:space="0" w:color="auto"/>
      </w:divBdr>
    </w:div>
    <w:div w:id="536087990">
      <w:bodyDiv w:val="1"/>
      <w:marLeft w:val="0"/>
      <w:marRight w:val="0"/>
      <w:marTop w:val="0"/>
      <w:marBottom w:val="0"/>
      <w:divBdr>
        <w:top w:val="none" w:sz="0" w:space="0" w:color="auto"/>
        <w:left w:val="none" w:sz="0" w:space="0" w:color="auto"/>
        <w:bottom w:val="none" w:sz="0" w:space="0" w:color="auto"/>
        <w:right w:val="none" w:sz="0" w:space="0" w:color="auto"/>
      </w:divBdr>
    </w:div>
    <w:div w:id="540673632">
      <w:bodyDiv w:val="1"/>
      <w:marLeft w:val="0"/>
      <w:marRight w:val="0"/>
      <w:marTop w:val="0"/>
      <w:marBottom w:val="0"/>
      <w:divBdr>
        <w:top w:val="none" w:sz="0" w:space="0" w:color="auto"/>
        <w:left w:val="none" w:sz="0" w:space="0" w:color="auto"/>
        <w:bottom w:val="none" w:sz="0" w:space="0" w:color="auto"/>
        <w:right w:val="none" w:sz="0" w:space="0" w:color="auto"/>
      </w:divBdr>
    </w:div>
    <w:div w:id="552816226">
      <w:bodyDiv w:val="1"/>
      <w:marLeft w:val="0"/>
      <w:marRight w:val="0"/>
      <w:marTop w:val="0"/>
      <w:marBottom w:val="0"/>
      <w:divBdr>
        <w:top w:val="none" w:sz="0" w:space="0" w:color="auto"/>
        <w:left w:val="none" w:sz="0" w:space="0" w:color="auto"/>
        <w:bottom w:val="none" w:sz="0" w:space="0" w:color="auto"/>
        <w:right w:val="none" w:sz="0" w:space="0" w:color="auto"/>
      </w:divBdr>
    </w:div>
    <w:div w:id="560672073">
      <w:bodyDiv w:val="1"/>
      <w:marLeft w:val="0"/>
      <w:marRight w:val="0"/>
      <w:marTop w:val="0"/>
      <w:marBottom w:val="0"/>
      <w:divBdr>
        <w:top w:val="none" w:sz="0" w:space="0" w:color="auto"/>
        <w:left w:val="none" w:sz="0" w:space="0" w:color="auto"/>
        <w:bottom w:val="none" w:sz="0" w:space="0" w:color="auto"/>
        <w:right w:val="none" w:sz="0" w:space="0" w:color="auto"/>
      </w:divBdr>
    </w:div>
    <w:div w:id="562300073">
      <w:bodyDiv w:val="1"/>
      <w:marLeft w:val="0"/>
      <w:marRight w:val="0"/>
      <w:marTop w:val="0"/>
      <w:marBottom w:val="0"/>
      <w:divBdr>
        <w:top w:val="none" w:sz="0" w:space="0" w:color="auto"/>
        <w:left w:val="none" w:sz="0" w:space="0" w:color="auto"/>
        <w:bottom w:val="none" w:sz="0" w:space="0" w:color="auto"/>
        <w:right w:val="none" w:sz="0" w:space="0" w:color="auto"/>
      </w:divBdr>
    </w:div>
    <w:div w:id="572157393">
      <w:bodyDiv w:val="1"/>
      <w:marLeft w:val="0"/>
      <w:marRight w:val="0"/>
      <w:marTop w:val="0"/>
      <w:marBottom w:val="0"/>
      <w:divBdr>
        <w:top w:val="none" w:sz="0" w:space="0" w:color="auto"/>
        <w:left w:val="none" w:sz="0" w:space="0" w:color="auto"/>
        <w:bottom w:val="none" w:sz="0" w:space="0" w:color="auto"/>
        <w:right w:val="none" w:sz="0" w:space="0" w:color="auto"/>
      </w:divBdr>
    </w:div>
    <w:div w:id="573977167">
      <w:bodyDiv w:val="1"/>
      <w:marLeft w:val="0"/>
      <w:marRight w:val="0"/>
      <w:marTop w:val="0"/>
      <w:marBottom w:val="0"/>
      <w:divBdr>
        <w:top w:val="none" w:sz="0" w:space="0" w:color="auto"/>
        <w:left w:val="none" w:sz="0" w:space="0" w:color="auto"/>
        <w:bottom w:val="none" w:sz="0" w:space="0" w:color="auto"/>
        <w:right w:val="none" w:sz="0" w:space="0" w:color="auto"/>
      </w:divBdr>
    </w:div>
    <w:div w:id="577179849">
      <w:bodyDiv w:val="1"/>
      <w:marLeft w:val="0"/>
      <w:marRight w:val="0"/>
      <w:marTop w:val="0"/>
      <w:marBottom w:val="0"/>
      <w:divBdr>
        <w:top w:val="none" w:sz="0" w:space="0" w:color="auto"/>
        <w:left w:val="none" w:sz="0" w:space="0" w:color="auto"/>
        <w:bottom w:val="none" w:sz="0" w:space="0" w:color="auto"/>
        <w:right w:val="none" w:sz="0" w:space="0" w:color="auto"/>
      </w:divBdr>
    </w:div>
    <w:div w:id="580212477">
      <w:bodyDiv w:val="1"/>
      <w:marLeft w:val="0"/>
      <w:marRight w:val="0"/>
      <w:marTop w:val="0"/>
      <w:marBottom w:val="0"/>
      <w:divBdr>
        <w:top w:val="none" w:sz="0" w:space="0" w:color="auto"/>
        <w:left w:val="none" w:sz="0" w:space="0" w:color="auto"/>
        <w:bottom w:val="none" w:sz="0" w:space="0" w:color="auto"/>
        <w:right w:val="none" w:sz="0" w:space="0" w:color="auto"/>
      </w:divBdr>
    </w:div>
    <w:div w:id="582300190">
      <w:bodyDiv w:val="1"/>
      <w:marLeft w:val="0"/>
      <w:marRight w:val="0"/>
      <w:marTop w:val="0"/>
      <w:marBottom w:val="0"/>
      <w:divBdr>
        <w:top w:val="none" w:sz="0" w:space="0" w:color="auto"/>
        <w:left w:val="none" w:sz="0" w:space="0" w:color="auto"/>
        <w:bottom w:val="none" w:sz="0" w:space="0" w:color="auto"/>
        <w:right w:val="none" w:sz="0" w:space="0" w:color="auto"/>
      </w:divBdr>
    </w:div>
    <w:div w:id="585115772">
      <w:bodyDiv w:val="1"/>
      <w:marLeft w:val="0"/>
      <w:marRight w:val="0"/>
      <w:marTop w:val="0"/>
      <w:marBottom w:val="0"/>
      <w:divBdr>
        <w:top w:val="none" w:sz="0" w:space="0" w:color="auto"/>
        <w:left w:val="none" w:sz="0" w:space="0" w:color="auto"/>
        <w:bottom w:val="none" w:sz="0" w:space="0" w:color="auto"/>
        <w:right w:val="none" w:sz="0" w:space="0" w:color="auto"/>
      </w:divBdr>
    </w:div>
    <w:div w:id="588003471">
      <w:bodyDiv w:val="1"/>
      <w:marLeft w:val="0"/>
      <w:marRight w:val="0"/>
      <w:marTop w:val="0"/>
      <w:marBottom w:val="0"/>
      <w:divBdr>
        <w:top w:val="none" w:sz="0" w:space="0" w:color="auto"/>
        <w:left w:val="none" w:sz="0" w:space="0" w:color="auto"/>
        <w:bottom w:val="none" w:sz="0" w:space="0" w:color="auto"/>
        <w:right w:val="none" w:sz="0" w:space="0" w:color="auto"/>
      </w:divBdr>
    </w:div>
    <w:div w:id="597836659">
      <w:bodyDiv w:val="1"/>
      <w:marLeft w:val="0"/>
      <w:marRight w:val="0"/>
      <w:marTop w:val="0"/>
      <w:marBottom w:val="0"/>
      <w:divBdr>
        <w:top w:val="none" w:sz="0" w:space="0" w:color="auto"/>
        <w:left w:val="none" w:sz="0" w:space="0" w:color="auto"/>
        <w:bottom w:val="none" w:sz="0" w:space="0" w:color="auto"/>
        <w:right w:val="none" w:sz="0" w:space="0" w:color="auto"/>
      </w:divBdr>
    </w:div>
    <w:div w:id="601373982">
      <w:bodyDiv w:val="1"/>
      <w:marLeft w:val="0"/>
      <w:marRight w:val="0"/>
      <w:marTop w:val="0"/>
      <w:marBottom w:val="0"/>
      <w:divBdr>
        <w:top w:val="none" w:sz="0" w:space="0" w:color="auto"/>
        <w:left w:val="none" w:sz="0" w:space="0" w:color="auto"/>
        <w:bottom w:val="none" w:sz="0" w:space="0" w:color="auto"/>
        <w:right w:val="none" w:sz="0" w:space="0" w:color="auto"/>
      </w:divBdr>
    </w:div>
    <w:div w:id="605230331">
      <w:bodyDiv w:val="1"/>
      <w:marLeft w:val="0"/>
      <w:marRight w:val="0"/>
      <w:marTop w:val="0"/>
      <w:marBottom w:val="0"/>
      <w:divBdr>
        <w:top w:val="none" w:sz="0" w:space="0" w:color="auto"/>
        <w:left w:val="none" w:sz="0" w:space="0" w:color="auto"/>
        <w:bottom w:val="none" w:sz="0" w:space="0" w:color="auto"/>
        <w:right w:val="none" w:sz="0" w:space="0" w:color="auto"/>
      </w:divBdr>
    </w:div>
    <w:div w:id="608122583">
      <w:bodyDiv w:val="1"/>
      <w:marLeft w:val="0"/>
      <w:marRight w:val="0"/>
      <w:marTop w:val="0"/>
      <w:marBottom w:val="0"/>
      <w:divBdr>
        <w:top w:val="none" w:sz="0" w:space="0" w:color="auto"/>
        <w:left w:val="none" w:sz="0" w:space="0" w:color="auto"/>
        <w:bottom w:val="none" w:sz="0" w:space="0" w:color="auto"/>
        <w:right w:val="none" w:sz="0" w:space="0" w:color="auto"/>
      </w:divBdr>
    </w:div>
    <w:div w:id="610278818">
      <w:bodyDiv w:val="1"/>
      <w:marLeft w:val="0"/>
      <w:marRight w:val="0"/>
      <w:marTop w:val="0"/>
      <w:marBottom w:val="0"/>
      <w:divBdr>
        <w:top w:val="none" w:sz="0" w:space="0" w:color="auto"/>
        <w:left w:val="none" w:sz="0" w:space="0" w:color="auto"/>
        <w:bottom w:val="none" w:sz="0" w:space="0" w:color="auto"/>
        <w:right w:val="none" w:sz="0" w:space="0" w:color="auto"/>
      </w:divBdr>
    </w:div>
    <w:div w:id="620458193">
      <w:bodyDiv w:val="1"/>
      <w:marLeft w:val="0"/>
      <w:marRight w:val="0"/>
      <w:marTop w:val="0"/>
      <w:marBottom w:val="0"/>
      <w:divBdr>
        <w:top w:val="none" w:sz="0" w:space="0" w:color="auto"/>
        <w:left w:val="none" w:sz="0" w:space="0" w:color="auto"/>
        <w:bottom w:val="none" w:sz="0" w:space="0" w:color="auto"/>
        <w:right w:val="none" w:sz="0" w:space="0" w:color="auto"/>
      </w:divBdr>
    </w:div>
    <w:div w:id="630332217">
      <w:bodyDiv w:val="1"/>
      <w:marLeft w:val="0"/>
      <w:marRight w:val="0"/>
      <w:marTop w:val="0"/>
      <w:marBottom w:val="0"/>
      <w:divBdr>
        <w:top w:val="none" w:sz="0" w:space="0" w:color="auto"/>
        <w:left w:val="none" w:sz="0" w:space="0" w:color="auto"/>
        <w:bottom w:val="none" w:sz="0" w:space="0" w:color="auto"/>
        <w:right w:val="none" w:sz="0" w:space="0" w:color="auto"/>
      </w:divBdr>
    </w:div>
    <w:div w:id="630670337">
      <w:bodyDiv w:val="1"/>
      <w:marLeft w:val="0"/>
      <w:marRight w:val="0"/>
      <w:marTop w:val="0"/>
      <w:marBottom w:val="0"/>
      <w:divBdr>
        <w:top w:val="none" w:sz="0" w:space="0" w:color="auto"/>
        <w:left w:val="none" w:sz="0" w:space="0" w:color="auto"/>
        <w:bottom w:val="none" w:sz="0" w:space="0" w:color="auto"/>
        <w:right w:val="none" w:sz="0" w:space="0" w:color="auto"/>
      </w:divBdr>
    </w:div>
    <w:div w:id="635530044">
      <w:bodyDiv w:val="1"/>
      <w:marLeft w:val="0"/>
      <w:marRight w:val="0"/>
      <w:marTop w:val="0"/>
      <w:marBottom w:val="0"/>
      <w:divBdr>
        <w:top w:val="none" w:sz="0" w:space="0" w:color="auto"/>
        <w:left w:val="none" w:sz="0" w:space="0" w:color="auto"/>
        <w:bottom w:val="none" w:sz="0" w:space="0" w:color="auto"/>
        <w:right w:val="none" w:sz="0" w:space="0" w:color="auto"/>
      </w:divBdr>
    </w:div>
    <w:div w:id="637078127">
      <w:bodyDiv w:val="1"/>
      <w:marLeft w:val="0"/>
      <w:marRight w:val="0"/>
      <w:marTop w:val="0"/>
      <w:marBottom w:val="0"/>
      <w:divBdr>
        <w:top w:val="none" w:sz="0" w:space="0" w:color="auto"/>
        <w:left w:val="none" w:sz="0" w:space="0" w:color="auto"/>
        <w:bottom w:val="none" w:sz="0" w:space="0" w:color="auto"/>
        <w:right w:val="none" w:sz="0" w:space="0" w:color="auto"/>
      </w:divBdr>
    </w:div>
    <w:div w:id="637414481">
      <w:bodyDiv w:val="1"/>
      <w:marLeft w:val="0"/>
      <w:marRight w:val="0"/>
      <w:marTop w:val="0"/>
      <w:marBottom w:val="0"/>
      <w:divBdr>
        <w:top w:val="none" w:sz="0" w:space="0" w:color="auto"/>
        <w:left w:val="none" w:sz="0" w:space="0" w:color="auto"/>
        <w:bottom w:val="none" w:sz="0" w:space="0" w:color="auto"/>
        <w:right w:val="none" w:sz="0" w:space="0" w:color="auto"/>
      </w:divBdr>
      <w:divsChild>
        <w:div w:id="742993801">
          <w:marLeft w:val="0"/>
          <w:marRight w:val="0"/>
          <w:marTop w:val="0"/>
          <w:marBottom w:val="240"/>
          <w:divBdr>
            <w:top w:val="none" w:sz="0" w:space="0" w:color="auto"/>
            <w:left w:val="none" w:sz="0" w:space="0" w:color="auto"/>
            <w:bottom w:val="none" w:sz="0" w:space="0" w:color="auto"/>
            <w:right w:val="none" w:sz="0" w:space="0" w:color="auto"/>
          </w:divBdr>
        </w:div>
      </w:divsChild>
    </w:div>
    <w:div w:id="637760549">
      <w:bodyDiv w:val="1"/>
      <w:marLeft w:val="0"/>
      <w:marRight w:val="0"/>
      <w:marTop w:val="0"/>
      <w:marBottom w:val="0"/>
      <w:divBdr>
        <w:top w:val="none" w:sz="0" w:space="0" w:color="auto"/>
        <w:left w:val="none" w:sz="0" w:space="0" w:color="auto"/>
        <w:bottom w:val="none" w:sz="0" w:space="0" w:color="auto"/>
        <w:right w:val="none" w:sz="0" w:space="0" w:color="auto"/>
      </w:divBdr>
    </w:div>
    <w:div w:id="638651451">
      <w:bodyDiv w:val="1"/>
      <w:marLeft w:val="0"/>
      <w:marRight w:val="0"/>
      <w:marTop w:val="0"/>
      <w:marBottom w:val="0"/>
      <w:divBdr>
        <w:top w:val="none" w:sz="0" w:space="0" w:color="auto"/>
        <w:left w:val="none" w:sz="0" w:space="0" w:color="auto"/>
        <w:bottom w:val="none" w:sz="0" w:space="0" w:color="auto"/>
        <w:right w:val="none" w:sz="0" w:space="0" w:color="auto"/>
      </w:divBdr>
    </w:div>
    <w:div w:id="652640070">
      <w:bodyDiv w:val="1"/>
      <w:marLeft w:val="0"/>
      <w:marRight w:val="0"/>
      <w:marTop w:val="0"/>
      <w:marBottom w:val="0"/>
      <w:divBdr>
        <w:top w:val="none" w:sz="0" w:space="0" w:color="auto"/>
        <w:left w:val="none" w:sz="0" w:space="0" w:color="auto"/>
        <w:bottom w:val="none" w:sz="0" w:space="0" w:color="auto"/>
        <w:right w:val="none" w:sz="0" w:space="0" w:color="auto"/>
      </w:divBdr>
      <w:divsChild>
        <w:div w:id="1279024215">
          <w:marLeft w:val="0"/>
          <w:marRight w:val="0"/>
          <w:marTop w:val="0"/>
          <w:marBottom w:val="240"/>
          <w:divBdr>
            <w:top w:val="none" w:sz="0" w:space="0" w:color="auto"/>
            <w:left w:val="none" w:sz="0" w:space="0" w:color="auto"/>
            <w:bottom w:val="none" w:sz="0" w:space="0" w:color="auto"/>
            <w:right w:val="none" w:sz="0" w:space="0" w:color="auto"/>
          </w:divBdr>
        </w:div>
      </w:divsChild>
    </w:div>
    <w:div w:id="657734423">
      <w:bodyDiv w:val="1"/>
      <w:marLeft w:val="0"/>
      <w:marRight w:val="0"/>
      <w:marTop w:val="0"/>
      <w:marBottom w:val="0"/>
      <w:divBdr>
        <w:top w:val="none" w:sz="0" w:space="0" w:color="auto"/>
        <w:left w:val="none" w:sz="0" w:space="0" w:color="auto"/>
        <w:bottom w:val="none" w:sz="0" w:space="0" w:color="auto"/>
        <w:right w:val="none" w:sz="0" w:space="0" w:color="auto"/>
      </w:divBdr>
    </w:div>
    <w:div w:id="687829868">
      <w:bodyDiv w:val="1"/>
      <w:marLeft w:val="0"/>
      <w:marRight w:val="0"/>
      <w:marTop w:val="0"/>
      <w:marBottom w:val="0"/>
      <w:divBdr>
        <w:top w:val="none" w:sz="0" w:space="0" w:color="auto"/>
        <w:left w:val="none" w:sz="0" w:space="0" w:color="auto"/>
        <w:bottom w:val="none" w:sz="0" w:space="0" w:color="auto"/>
        <w:right w:val="none" w:sz="0" w:space="0" w:color="auto"/>
      </w:divBdr>
    </w:div>
    <w:div w:id="705325663">
      <w:bodyDiv w:val="1"/>
      <w:marLeft w:val="0"/>
      <w:marRight w:val="0"/>
      <w:marTop w:val="0"/>
      <w:marBottom w:val="0"/>
      <w:divBdr>
        <w:top w:val="none" w:sz="0" w:space="0" w:color="auto"/>
        <w:left w:val="none" w:sz="0" w:space="0" w:color="auto"/>
        <w:bottom w:val="none" w:sz="0" w:space="0" w:color="auto"/>
        <w:right w:val="none" w:sz="0" w:space="0" w:color="auto"/>
      </w:divBdr>
    </w:div>
    <w:div w:id="705520515">
      <w:bodyDiv w:val="1"/>
      <w:marLeft w:val="0"/>
      <w:marRight w:val="0"/>
      <w:marTop w:val="0"/>
      <w:marBottom w:val="0"/>
      <w:divBdr>
        <w:top w:val="none" w:sz="0" w:space="0" w:color="auto"/>
        <w:left w:val="none" w:sz="0" w:space="0" w:color="auto"/>
        <w:bottom w:val="none" w:sz="0" w:space="0" w:color="auto"/>
        <w:right w:val="none" w:sz="0" w:space="0" w:color="auto"/>
      </w:divBdr>
    </w:div>
    <w:div w:id="722021145">
      <w:bodyDiv w:val="1"/>
      <w:marLeft w:val="0"/>
      <w:marRight w:val="0"/>
      <w:marTop w:val="0"/>
      <w:marBottom w:val="0"/>
      <w:divBdr>
        <w:top w:val="none" w:sz="0" w:space="0" w:color="auto"/>
        <w:left w:val="none" w:sz="0" w:space="0" w:color="auto"/>
        <w:bottom w:val="none" w:sz="0" w:space="0" w:color="auto"/>
        <w:right w:val="none" w:sz="0" w:space="0" w:color="auto"/>
      </w:divBdr>
      <w:divsChild>
        <w:div w:id="812872366">
          <w:marLeft w:val="0"/>
          <w:marRight w:val="0"/>
          <w:marTop w:val="0"/>
          <w:marBottom w:val="240"/>
          <w:divBdr>
            <w:top w:val="none" w:sz="0" w:space="0" w:color="auto"/>
            <w:left w:val="none" w:sz="0" w:space="0" w:color="auto"/>
            <w:bottom w:val="none" w:sz="0" w:space="0" w:color="auto"/>
            <w:right w:val="none" w:sz="0" w:space="0" w:color="auto"/>
          </w:divBdr>
        </w:div>
      </w:divsChild>
    </w:div>
    <w:div w:id="738987467">
      <w:bodyDiv w:val="1"/>
      <w:marLeft w:val="0"/>
      <w:marRight w:val="0"/>
      <w:marTop w:val="0"/>
      <w:marBottom w:val="0"/>
      <w:divBdr>
        <w:top w:val="none" w:sz="0" w:space="0" w:color="auto"/>
        <w:left w:val="none" w:sz="0" w:space="0" w:color="auto"/>
        <w:bottom w:val="none" w:sz="0" w:space="0" w:color="auto"/>
        <w:right w:val="none" w:sz="0" w:space="0" w:color="auto"/>
      </w:divBdr>
    </w:div>
    <w:div w:id="746878313">
      <w:bodyDiv w:val="1"/>
      <w:marLeft w:val="0"/>
      <w:marRight w:val="0"/>
      <w:marTop w:val="0"/>
      <w:marBottom w:val="0"/>
      <w:divBdr>
        <w:top w:val="none" w:sz="0" w:space="0" w:color="auto"/>
        <w:left w:val="none" w:sz="0" w:space="0" w:color="auto"/>
        <w:bottom w:val="none" w:sz="0" w:space="0" w:color="auto"/>
        <w:right w:val="none" w:sz="0" w:space="0" w:color="auto"/>
      </w:divBdr>
    </w:div>
    <w:div w:id="749935512">
      <w:bodyDiv w:val="1"/>
      <w:marLeft w:val="0"/>
      <w:marRight w:val="0"/>
      <w:marTop w:val="0"/>
      <w:marBottom w:val="0"/>
      <w:divBdr>
        <w:top w:val="none" w:sz="0" w:space="0" w:color="auto"/>
        <w:left w:val="none" w:sz="0" w:space="0" w:color="auto"/>
        <w:bottom w:val="none" w:sz="0" w:space="0" w:color="auto"/>
        <w:right w:val="none" w:sz="0" w:space="0" w:color="auto"/>
      </w:divBdr>
    </w:div>
    <w:div w:id="752356782">
      <w:bodyDiv w:val="1"/>
      <w:marLeft w:val="0"/>
      <w:marRight w:val="0"/>
      <w:marTop w:val="0"/>
      <w:marBottom w:val="0"/>
      <w:divBdr>
        <w:top w:val="none" w:sz="0" w:space="0" w:color="auto"/>
        <w:left w:val="none" w:sz="0" w:space="0" w:color="auto"/>
        <w:bottom w:val="none" w:sz="0" w:space="0" w:color="auto"/>
        <w:right w:val="none" w:sz="0" w:space="0" w:color="auto"/>
      </w:divBdr>
    </w:div>
    <w:div w:id="758907196">
      <w:bodyDiv w:val="1"/>
      <w:marLeft w:val="0"/>
      <w:marRight w:val="0"/>
      <w:marTop w:val="0"/>
      <w:marBottom w:val="0"/>
      <w:divBdr>
        <w:top w:val="none" w:sz="0" w:space="0" w:color="auto"/>
        <w:left w:val="none" w:sz="0" w:space="0" w:color="auto"/>
        <w:bottom w:val="none" w:sz="0" w:space="0" w:color="auto"/>
        <w:right w:val="none" w:sz="0" w:space="0" w:color="auto"/>
      </w:divBdr>
    </w:div>
    <w:div w:id="770204128">
      <w:bodyDiv w:val="1"/>
      <w:marLeft w:val="0"/>
      <w:marRight w:val="0"/>
      <w:marTop w:val="0"/>
      <w:marBottom w:val="0"/>
      <w:divBdr>
        <w:top w:val="none" w:sz="0" w:space="0" w:color="auto"/>
        <w:left w:val="none" w:sz="0" w:space="0" w:color="auto"/>
        <w:bottom w:val="none" w:sz="0" w:space="0" w:color="auto"/>
        <w:right w:val="none" w:sz="0" w:space="0" w:color="auto"/>
      </w:divBdr>
    </w:div>
    <w:div w:id="778141108">
      <w:bodyDiv w:val="1"/>
      <w:marLeft w:val="0"/>
      <w:marRight w:val="0"/>
      <w:marTop w:val="0"/>
      <w:marBottom w:val="0"/>
      <w:divBdr>
        <w:top w:val="none" w:sz="0" w:space="0" w:color="auto"/>
        <w:left w:val="none" w:sz="0" w:space="0" w:color="auto"/>
        <w:bottom w:val="none" w:sz="0" w:space="0" w:color="auto"/>
        <w:right w:val="none" w:sz="0" w:space="0" w:color="auto"/>
      </w:divBdr>
    </w:div>
    <w:div w:id="781073229">
      <w:bodyDiv w:val="1"/>
      <w:marLeft w:val="0"/>
      <w:marRight w:val="0"/>
      <w:marTop w:val="0"/>
      <w:marBottom w:val="0"/>
      <w:divBdr>
        <w:top w:val="none" w:sz="0" w:space="0" w:color="auto"/>
        <w:left w:val="none" w:sz="0" w:space="0" w:color="auto"/>
        <w:bottom w:val="none" w:sz="0" w:space="0" w:color="auto"/>
        <w:right w:val="none" w:sz="0" w:space="0" w:color="auto"/>
      </w:divBdr>
    </w:div>
    <w:div w:id="787511050">
      <w:bodyDiv w:val="1"/>
      <w:marLeft w:val="0"/>
      <w:marRight w:val="0"/>
      <w:marTop w:val="0"/>
      <w:marBottom w:val="0"/>
      <w:divBdr>
        <w:top w:val="none" w:sz="0" w:space="0" w:color="auto"/>
        <w:left w:val="none" w:sz="0" w:space="0" w:color="auto"/>
        <w:bottom w:val="none" w:sz="0" w:space="0" w:color="auto"/>
        <w:right w:val="none" w:sz="0" w:space="0" w:color="auto"/>
      </w:divBdr>
      <w:divsChild>
        <w:div w:id="595865534">
          <w:marLeft w:val="0"/>
          <w:marRight w:val="0"/>
          <w:marTop w:val="0"/>
          <w:marBottom w:val="240"/>
          <w:divBdr>
            <w:top w:val="none" w:sz="0" w:space="0" w:color="auto"/>
            <w:left w:val="none" w:sz="0" w:space="0" w:color="auto"/>
            <w:bottom w:val="none" w:sz="0" w:space="0" w:color="auto"/>
            <w:right w:val="none" w:sz="0" w:space="0" w:color="auto"/>
          </w:divBdr>
        </w:div>
      </w:divsChild>
    </w:div>
    <w:div w:id="788206480">
      <w:bodyDiv w:val="1"/>
      <w:marLeft w:val="0"/>
      <w:marRight w:val="0"/>
      <w:marTop w:val="0"/>
      <w:marBottom w:val="0"/>
      <w:divBdr>
        <w:top w:val="none" w:sz="0" w:space="0" w:color="auto"/>
        <w:left w:val="none" w:sz="0" w:space="0" w:color="auto"/>
        <w:bottom w:val="none" w:sz="0" w:space="0" w:color="auto"/>
        <w:right w:val="none" w:sz="0" w:space="0" w:color="auto"/>
      </w:divBdr>
    </w:div>
    <w:div w:id="793334124">
      <w:bodyDiv w:val="1"/>
      <w:marLeft w:val="0"/>
      <w:marRight w:val="0"/>
      <w:marTop w:val="0"/>
      <w:marBottom w:val="0"/>
      <w:divBdr>
        <w:top w:val="none" w:sz="0" w:space="0" w:color="auto"/>
        <w:left w:val="none" w:sz="0" w:space="0" w:color="auto"/>
        <w:bottom w:val="none" w:sz="0" w:space="0" w:color="auto"/>
        <w:right w:val="none" w:sz="0" w:space="0" w:color="auto"/>
      </w:divBdr>
    </w:div>
    <w:div w:id="793669018">
      <w:bodyDiv w:val="1"/>
      <w:marLeft w:val="0"/>
      <w:marRight w:val="0"/>
      <w:marTop w:val="0"/>
      <w:marBottom w:val="0"/>
      <w:divBdr>
        <w:top w:val="none" w:sz="0" w:space="0" w:color="auto"/>
        <w:left w:val="none" w:sz="0" w:space="0" w:color="auto"/>
        <w:bottom w:val="none" w:sz="0" w:space="0" w:color="auto"/>
        <w:right w:val="none" w:sz="0" w:space="0" w:color="auto"/>
      </w:divBdr>
    </w:div>
    <w:div w:id="801732913">
      <w:bodyDiv w:val="1"/>
      <w:marLeft w:val="0"/>
      <w:marRight w:val="0"/>
      <w:marTop w:val="0"/>
      <w:marBottom w:val="0"/>
      <w:divBdr>
        <w:top w:val="none" w:sz="0" w:space="0" w:color="auto"/>
        <w:left w:val="none" w:sz="0" w:space="0" w:color="auto"/>
        <w:bottom w:val="none" w:sz="0" w:space="0" w:color="auto"/>
        <w:right w:val="none" w:sz="0" w:space="0" w:color="auto"/>
      </w:divBdr>
    </w:div>
    <w:div w:id="814493040">
      <w:bodyDiv w:val="1"/>
      <w:marLeft w:val="0"/>
      <w:marRight w:val="0"/>
      <w:marTop w:val="0"/>
      <w:marBottom w:val="0"/>
      <w:divBdr>
        <w:top w:val="none" w:sz="0" w:space="0" w:color="auto"/>
        <w:left w:val="none" w:sz="0" w:space="0" w:color="auto"/>
        <w:bottom w:val="none" w:sz="0" w:space="0" w:color="auto"/>
        <w:right w:val="none" w:sz="0" w:space="0" w:color="auto"/>
      </w:divBdr>
    </w:div>
    <w:div w:id="820120721">
      <w:bodyDiv w:val="1"/>
      <w:marLeft w:val="0"/>
      <w:marRight w:val="0"/>
      <w:marTop w:val="0"/>
      <w:marBottom w:val="0"/>
      <w:divBdr>
        <w:top w:val="none" w:sz="0" w:space="0" w:color="auto"/>
        <w:left w:val="none" w:sz="0" w:space="0" w:color="auto"/>
        <w:bottom w:val="none" w:sz="0" w:space="0" w:color="auto"/>
        <w:right w:val="none" w:sz="0" w:space="0" w:color="auto"/>
      </w:divBdr>
    </w:div>
    <w:div w:id="823202273">
      <w:bodyDiv w:val="1"/>
      <w:marLeft w:val="0"/>
      <w:marRight w:val="0"/>
      <w:marTop w:val="0"/>
      <w:marBottom w:val="0"/>
      <w:divBdr>
        <w:top w:val="none" w:sz="0" w:space="0" w:color="auto"/>
        <w:left w:val="none" w:sz="0" w:space="0" w:color="auto"/>
        <w:bottom w:val="none" w:sz="0" w:space="0" w:color="auto"/>
        <w:right w:val="none" w:sz="0" w:space="0" w:color="auto"/>
      </w:divBdr>
    </w:div>
    <w:div w:id="826752124">
      <w:bodyDiv w:val="1"/>
      <w:marLeft w:val="0"/>
      <w:marRight w:val="0"/>
      <w:marTop w:val="0"/>
      <w:marBottom w:val="0"/>
      <w:divBdr>
        <w:top w:val="none" w:sz="0" w:space="0" w:color="auto"/>
        <w:left w:val="none" w:sz="0" w:space="0" w:color="auto"/>
        <w:bottom w:val="none" w:sz="0" w:space="0" w:color="auto"/>
        <w:right w:val="none" w:sz="0" w:space="0" w:color="auto"/>
      </w:divBdr>
    </w:div>
    <w:div w:id="833648038">
      <w:bodyDiv w:val="1"/>
      <w:marLeft w:val="0"/>
      <w:marRight w:val="0"/>
      <w:marTop w:val="0"/>
      <w:marBottom w:val="0"/>
      <w:divBdr>
        <w:top w:val="none" w:sz="0" w:space="0" w:color="auto"/>
        <w:left w:val="none" w:sz="0" w:space="0" w:color="auto"/>
        <w:bottom w:val="none" w:sz="0" w:space="0" w:color="auto"/>
        <w:right w:val="none" w:sz="0" w:space="0" w:color="auto"/>
      </w:divBdr>
    </w:div>
    <w:div w:id="836192767">
      <w:bodyDiv w:val="1"/>
      <w:marLeft w:val="0"/>
      <w:marRight w:val="0"/>
      <w:marTop w:val="0"/>
      <w:marBottom w:val="0"/>
      <w:divBdr>
        <w:top w:val="none" w:sz="0" w:space="0" w:color="auto"/>
        <w:left w:val="none" w:sz="0" w:space="0" w:color="auto"/>
        <w:bottom w:val="none" w:sz="0" w:space="0" w:color="auto"/>
        <w:right w:val="none" w:sz="0" w:space="0" w:color="auto"/>
      </w:divBdr>
    </w:div>
    <w:div w:id="839658454">
      <w:bodyDiv w:val="1"/>
      <w:marLeft w:val="0"/>
      <w:marRight w:val="0"/>
      <w:marTop w:val="0"/>
      <w:marBottom w:val="0"/>
      <w:divBdr>
        <w:top w:val="none" w:sz="0" w:space="0" w:color="auto"/>
        <w:left w:val="none" w:sz="0" w:space="0" w:color="auto"/>
        <w:bottom w:val="none" w:sz="0" w:space="0" w:color="auto"/>
        <w:right w:val="none" w:sz="0" w:space="0" w:color="auto"/>
      </w:divBdr>
    </w:div>
    <w:div w:id="840588711">
      <w:bodyDiv w:val="1"/>
      <w:marLeft w:val="0"/>
      <w:marRight w:val="0"/>
      <w:marTop w:val="0"/>
      <w:marBottom w:val="0"/>
      <w:divBdr>
        <w:top w:val="none" w:sz="0" w:space="0" w:color="auto"/>
        <w:left w:val="none" w:sz="0" w:space="0" w:color="auto"/>
        <w:bottom w:val="none" w:sz="0" w:space="0" w:color="auto"/>
        <w:right w:val="none" w:sz="0" w:space="0" w:color="auto"/>
      </w:divBdr>
    </w:div>
    <w:div w:id="845944461">
      <w:bodyDiv w:val="1"/>
      <w:marLeft w:val="0"/>
      <w:marRight w:val="0"/>
      <w:marTop w:val="0"/>
      <w:marBottom w:val="0"/>
      <w:divBdr>
        <w:top w:val="none" w:sz="0" w:space="0" w:color="auto"/>
        <w:left w:val="none" w:sz="0" w:space="0" w:color="auto"/>
        <w:bottom w:val="none" w:sz="0" w:space="0" w:color="auto"/>
        <w:right w:val="none" w:sz="0" w:space="0" w:color="auto"/>
      </w:divBdr>
    </w:div>
    <w:div w:id="848255763">
      <w:bodyDiv w:val="1"/>
      <w:marLeft w:val="0"/>
      <w:marRight w:val="0"/>
      <w:marTop w:val="0"/>
      <w:marBottom w:val="0"/>
      <w:divBdr>
        <w:top w:val="none" w:sz="0" w:space="0" w:color="auto"/>
        <w:left w:val="none" w:sz="0" w:space="0" w:color="auto"/>
        <w:bottom w:val="none" w:sz="0" w:space="0" w:color="auto"/>
        <w:right w:val="none" w:sz="0" w:space="0" w:color="auto"/>
      </w:divBdr>
    </w:div>
    <w:div w:id="849026800">
      <w:bodyDiv w:val="1"/>
      <w:marLeft w:val="0"/>
      <w:marRight w:val="0"/>
      <w:marTop w:val="0"/>
      <w:marBottom w:val="0"/>
      <w:divBdr>
        <w:top w:val="none" w:sz="0" w:space="0" w:color="auto"/>
        <w:left w:val="none" w:sz="0" w:space="0" w:color="auto"/>
        <w:bottom w:val="none" w:sz="0" w:space="0" w:color="auto"/>
        <w:right w:val="none" w:sz="0" w:space="0" w:color="auto"/>
      </w:divBdr>
    </w:div>
    <w:div w:id="855773542">
      <w:bodyDiv w:val="1"/>
      <w:marLeft w:val="0"/>
      <w:marRight w:val="0"/>
      <w:marTop w:val="0"/>
      <w:marBottom w:val="0"/>
      <w:divBdr>
        <w:top w:val="none" w:sz="0" w:space="0" w:color="auto"/>
        <w:left w:val="none" w:sz="0" w:space="0" w:color="auto"/>
        <w:bottom w:val="none" w:sz="0" w:space="0" w:color="auto"/>
        <w:right w:val="none" w:sz="0" w:space="0" w:color="auto"/>
      </w:divBdr>
    </w:div>
    <w:div w:id="856314763">
      <w:bodyDiv w:val="1"/>
      <w:marLeft w:val="0"/>
      <w:marRight w:val="0"/>
      <w:marTop w:val="0"/>
      <w:marBottom w:val="0"/>
      <w:divBdr>
        <w:top w:val="none" w:sz="0" w:space="0" w:color="auto"/>
        <w:left w:val="none" w:sz="0" w:space="0" w:color="auto"/>
        <w:bottom w:val="none" w:sz="0" w:space="0" w:color="auto"/>
        <w:right w:val="none" w:sz="0" w:space="0" w:color="auto"/>
      </w:divBdr>
    </w:div>
    <w:div w:id="863665648">
      <w:bodyDiv w:val="1"/>
      <w:marLeft w:val="0"/>
      <w:marRight w:val="0"/>
      <w:marTop w:val="0"/>
      <w:marBottom w:val="0"/>
      <w:divBdr>
        <w:top w:val="none" w:sz="0" w:space="0" w:color="auto"/>
        <w:left w:val="none" w:sz="0" w:space="0" w:color="auto"/>
        <w:bottom w:val="none" w:sz="0" w:space="0" w:color="auto"/>
        <w:right w:val="none" w:sz="0" w:space="0" w:color="auto"/>
      </w:divBdr>
    </w:div>
    <w:div w:id="868680897">
      <w:bodyDiv w:val="1"/>
      <w:marLeft w:val="0"/>
      <w:marRight w:val="0"/>
      <w:marTop w:val="0"/>
      <w:marBottom w:val="0"/>
      <w:divBdr>
        <w:top w:val="none" w:sz="0" w:space="0" w:color="auto"/>
        <w:left w:val="none" w:sz="0" w:space="0" w:color="auto"/>
        <w:bottom w:val="none" w:sz="0" w:space="0" w:color="auto"/>
        <w:right w:val="none" w:sz="0" w:space="0" w:color="auto"/>
      </w:divBdr>
    </w:div>
    <w:div w:id="869221735">
      <w:bodyDiv w:val="1"/>
      <w:marLeft w:val="0"/>
      <w:marRight w:val="0"/>
      <w:marTop w:val="0"/>
      <w:marBottom w:val="0"/>
      <w:divBdr>
        <w:top w:val="none" w:sz="0" w:space="0" w:color="auto"/>
        <w:left w:val="none" w:sz="0" w:space="0" w:color="auto"/>
        <w:bottom w:val="none" w:sz="0" w:space="0" w:color="auto"/>
        <w:right w:val="none" w:sz="0" w:space="0" w:color="auto"/>
      </w:divBdr>
    </w:div>
    <w:div w:id="884294509">
      <w:bodyDiv w:val="1"/>
      <w:marLeft w:val="0"/>
      <w:marRight w:val="0"/>
      <w:marTop w:val="0"/>
      <w:marBottom w:val="0"/>
      <w:divBdr>
        <w:top w:val="none" w:sz="0" w:space="0" w:color="auto"/>
        <w:left w:val="none" w:sz="0" w:space="0" w:color="auto"/>
        <w:bottom w:val="none" w:sz="0" w:space="0" w:color="auto"/>
        <w:right w:val="none" w:sz="0" w:space="0" w:color="auto"/>
      </w:divBdr>
    </w:div>
    <w:div w:id="886113744">
      <w:bodyDiv w:val="1"/>
      <w:marLeft w:val="0"/>
      <w:marRight w:val="0"/>
      <w:marTop w:val="0"/>
      <w:marBottom w:val="0"/>
      <w:divBdr>
        <w:top w:val="none" w:sz="0" w:space="0" w:color="auto"/>
        <w:left w:val="none" w:sz="0" w:space="0" w:color="auto"/>
        <w:bottom w:val="none" w:sz="0" w:space="0" w:color="auto"/>
        <w:right w:val="none" w:sz="0" w:space="0" w:color="auto"/>
      </w:divBdr>
    </w:div>
    <w:div w:id="891816058">
      <w:bodyDiv w:val="1"/>
      <w:marLeft w:val="0"/>
      <w:marRight w:val="0"/>
      <w:marTop w:val="0"/>
      <w:marBottom w:val="0"/>
      <w:divBdr>
        <w:top w:val="none" w:sz="0" w:space="0" w:color="auto"/>
        <w:left w:val="none" w:sz="0" w:space="0" w:color="auto"/>
        <w:bottom w:val="none" w:sz="0" w:space="0" w:color="auto"/>
        <w:right w:val="none" w:sz="0" w:space="0" w:color="auto"/>
      </w:divBdr>
    </w:div>
    <w:div w:id="901020260">
      <w:bodyDiv w:val="1"/>
      <w:marLeft w:val="0"/>
      <w:marRight w:val="0"/>
      <w:marTop w:val="0"/>
      <w:marBottom w:val="0"/>
      <w:divBdr>
        <w:top w:val="none" w:sz="0" w:space="0" w:color="auto"/>
        <w:left w:val="none" w:sz="0" w:space="0" w:color="auto"/>
        <w:bottom w:val="none" w:sz="0" w:space="0" w:color="auto"/>
        <w:right w:val="none" w:sz="0" w:space="0" w:color="auto"/>
      </w:divBdr>
    </w:div>
    <w:div w:id="901939159">
      <w:bodyDiv w:val="1"/>
      <w:marLeft w:val="0"/>
      <w:marRight w:val="0"/>
      <w:marTop w:val="0"/>
      <w:marBottom w:val="0"/>
      <w:divBdr>
        <w:top w:val="none" w:sz="0" w:space="0" w:color="auto"/>
        <w:left w:val="none" w:sz="0" w:space="0" w:color="auto"/>
        <w:bottom w:val="none" w:sz="0" w:space="0" w:color="auto"/>
        <w:right w:val="none" w:sz="0" w:space="0" w:color="auto"/>
      </w:divBdr>
    </w:div>
    <w:div w:id="904265825">
      <w:bodyDiv w:val="1"/>
      <w:marLeft w:val="0"/>
      <w:marRight w:val="0"/>
      <w:marTop w:val="0"/>
      <w:marBottom w:val="0"/>
      <w:divBdr>
        <w:top w:val="none" w:sz="0" w:space="0" w:color="auto"/>
        <w:left w:val="none" w:sz="0" w:space="0" w:color="auto"/>
        <w:bottom w:val="none" w:sz="0" w:space="0" w:color="auto"/>
        <w:right w:val="none" w:sz="0" w:space="0" w:color="auto"/>
      </w:divBdr>
    </w:div>
    <w:div w:id="909464951">
      <w:bodyDiv w:val="1"/>
      <w:marLeft w:val="0"/>
      <w:marRight w:val="0"/>
      <w:marTop w:val="0"/>
      <w:marBottom w:val="0"/>
      <w:divBdr>
        <w:top w:val="none" w:sz="0" w:space="0" w:color="auto"/>
        <w:left w:val="none" w:sz="0" w:space="0" w:color="auto"/>
        <w:bottom w:val="none" w:sz="0" w:space="0" w:color="auto"/>
        <w:right w:val="none" w:sz="0" w:space="0" w:color="auto"/>
      </w:divBdr>
    </w:div>
    <w:div w:id="912197185">
      <w:bodyDiv w:val="1"/>
      <w:marLeft w:val="0"/>
      <w:marRight w:val="0"/>
      <w:marTop w:val="0"/>
      <w:marBottom w:val="0"/>
      <w:divBdr>
        <w:top w:val="none" w:sz="0" w:space="0" w:color="auto"/>
        <w:left w:val="none" w:sz="0" w:space="0" w:color="auto"/>
        <w:bottom w:val="none" w:sz="0" w:space="0" w:color="auto"/>
        <w:right w:val="none" w:sz="0" w:space="0" w:color="auto"/>
      </w:divBdr>
    </w:div>
    <w:div w:id="912743890">
      <w:bodyDiv w:val="1"/>
      <w:marLeft w:val="0"/>
      <w:marRight w:val="0"/>
      <w:marTop w:val="0"/>
      <w:marBottom w:val="0"/>
      <w:divBdr>
        <w:top w:val="none" w:sz="0" w:space="0" w:color="auto"/>
        <w:left w:val="none" w:sz="0" w:space="0" w:color="auto"/>
        <w:bottom w:val="none" w:sz="0" w:space="0" w:color="auto"/>
        <w:right w:val="none" w:sz="0" w:space="0" w:color="auto"/>
      </w:divBdr>
    </w:div>
    <w:div w:id="924000582">
      <w:bodyDiv w:val="1"/>
      <w:marLeft w:val="0"/>
      <w:marRight w:val="0"/>
      <w:marTop w:val="0"/>
      <w:marBottom w:val="0"/>
      <w:divBdr>
        <w:top w:val="none" w:sz="0" w:space="0" w:color="auto"/>
        <w:left w:val="none" w:sz="0" w:space="0" w:color="auto"/>
        <w:bottom w:val="none" w:sz="0" w:space="0" w:color="auto"/>
        <w:right w:val="none" w:sz="0" w:space="0" w:color="auto"/>
      </w:divBdr>
    </w:div>
    <w:div w:id="925070709">
      <w:bodyDiv w:val="1"/>
      <w:marLeft w:val="0"/>
      <w:marRight w:val="0"/>
      <w:marTop w:val="0"/>
      <w:marBottom w:val="0"/>
      <w:divBdr>
        <w:top w:val="none" w:sz="0" w:space="0" w:color="auto"/>
        <w:left w:val="none" w:sz="0" w:space="0" w:color="auto"/>
        <w:bottom w:val="none" w:sz="0" w:space="0" w:color="auto"/>
        <w:right w:val="none" w:sz="0" w:space="0" w:color="auto"/>
      </w:divBdr>
    </w:div>
    <w:div w:id="925263305">
      <w:bodyDiv w:val="1"/>
      <w:marLeft w:val="0"/>
      <w:marRight w:val="0"/>
      <w:marTop w:val="0"/>
      <w:marBottom w:val="0"/>
      <w:divBdr>
        <w:top w:val="none" w:sz="0" w:space="0" w:color="auto"/>
        <w:left w:val="none" w:sz="0" w:space="0" w:color="auto"/>
        <w:bottom w:val="none" w:sz="0" w:space="0" w:color="auto"/>
        <w:right w:val="none" w:sz="0" w:space="0" w:color="auto"/>
      </w:divBdr>
    </w:div>
    <w:div w:id="929433771">
      <w:bodyDiv w:val="1"/>
      <w:marLeft w:val="0"/>
      <w:marRight w:val="0"/>
      <w:marTop w:val="0"/>
      <w:marBottom w:val="0"/>
      <w:divBdr>
        <w:top w:val="none" w:sz="0" w:space="0" w:color="auto"/>
        <w:left w:val="none" w:sz="0" w:space="0" w:color="auto"/>
        <w:bottom w:val="none" w:sz="0" w:space="0" w:color="auto"/>
        <w:right w:val="none" w:sz="0" w:space="0" w:color="auto"/>
      </w:divBdr>
    </w:div>
    <w:div w:id="933321432">
      <w:bodyDiv w:val="1"/>
      <w:marLeft w:val="0"/>
      <w:marRight w:val="0"/>
      <w:marTop w:val="0"/>
      <w:marBottom w:val="0"/>
      <w:divBdr>
        <w:top w:val="none" w:sz="0" w:space="0" w:color="auto"/>
        <w:left w:val="none" w:sz="0" w:space="0" w:color="auto"/>
        <w:bottom w:val="none" w:sz="0" w:space="0" w:color="auto"/>
        <w:right w:val="none" w:sz="0" w:space="0" w:color="auto"/>
      </w:divBdr>
    </w:div>
    <w:div w:id="952439430">
      <w:bodyDiv w:val="1"/>
      <w:marLeft w:val="0"/>
      <w:marRight w:val="0"/>
      <w:marTop w:val="0"/>
      <w:marBottom w:val="0"/>
      <w:divBdr>
        <w:top w:val="none" w:sz="0" w:space="0" w:color="auto"/>
        <w:left w:val="none" w:sz="0" w:space="0" w:color="auto"/>
        <w:bottom w:val="none" w:sz="0" w:space="0" w:color="auto"/>
        <w:right w:val="none" w:sz="0" w:space="0" w:color="auto"/>
      </w:divBdr>
    </w:div>
    <w:div w:id="962150151">
      <w:bodyDiv w:val="1"/>
      <w:marLeft w:val="0"/>
      <w:marRight w:val="0"/>
      <w:marTop w:val="0"/>
      <w:marBottom w:val="0"/>
      <w:divBdr>
        <w:top w:val="none" w:sz="0" w:space="0" w:color="auto"/>
        <w:left w:val="none" w:sz="0" w:space="0" w:color="auto"/>
        <w:bottom w:val="none" w:sz="0" w:space="0" w:color="auto"/>
        <w:right w:val="none" w:sz="0" w:space="0" w:color="auto"/>
      </w:divBdr>
    </w:div>
    <w:div w:id="972252046">
      <w:bodyDiv w:val="1"/>
      <w:marLeft w:val="0"/>
      <w:marRight w:val="0"/>
      <w:marTop w:val="0"/>
      <w:marBottom w:val="0"/>
      <w:divBdr>
        <w:top w:val="none" w:sz="0" w:space="0" w:color="auto"/>
        <w:left w:val="none" w:sz="0" w:space="0" w:color="auto"/>
        <w:bottom w:val="none" w:sz="0" w:space="0" w:color="auto"/>
        <w:right w:val="none" w:sz="0" w:space="0" w:color="auto"/>
      </w:divBdr>
    </w:div>
    <w:div w:id="972755165">
      <w:bodyDiv w:val="1"/>
      <w:marLeft w:val="0"/>
      <w:marRight w:val="0"/>
      <w:marTop w:val="0"/>
      <w:marBottom w:val="0"/>
      <w:divBdr>
        <w:top w:val="none" w:sz="0" w:space="0" w:color="auto"/>
        <w:left w:val="none" w:sz="0" w:space="0" w:color="auto"/>
        <w:bottom w:val="none" w:sz="0" w:space="0" w:color="auto"/>
        <w:right w:val="none" w:sz="0" w:space="0" w:color="auto"/>
      </w:divBdr>
    </w:div>
    <w:div w:id="981546876">
      <w:bodyDiv w:val="1"/>
      <w:marLeft w:val="0"/>
      <w:marRight w:val="0"/>
      <w:marTop w:val="0"/>
      <w:marBottom w:val="0"/>
      <w:divBdr>
        <w:top w:val="none" w:sz="0" w:space="0" w:color="auto"/>
        <w:left w:val="none" w:sz="0" w:space="0" w:color="auto"/>
        <w:bottom w:val="none" w:sz="0" w:space="0" w:color="auto"/>
        <w:right w:val="none" w:sz="0" w:space="0" w:color="auto"/>
      </w:divBdr>
    </w:div>
    <w:div w:id="987829750">
      <w:bodyDiv w:val="1"/>
      <w:marLeft w:val="0"/>
      <w:marRight w:val="0"/>
      <w:marTop w:val="0"/>
      <w:marBottom w:val="0"/>
      <w:divBdr>
        <w:top w:val="none" w:sz="0" w:space="0" w:color="auto"/>
        <w:left w:val="none" w:sz="0" w:space="0" w:color="auto"/>
        <w:bottom w:val="none" w:sz="0" w:space="0" w:color="auto"/>
        <w:right w:val="none" w:sz="0" w:space="0" w:color="auto"/>
      </w:divBdr>
    </w:div>
    <w:div w:id="988246805">
      <w:bodyDiv w:val="1"/>
      <w:marLeft w:val="0"/>
      <w:marRight w:val="0"/>
      <w:marTop w:val="0"/>
      <w:marBottom w:val="0"/>
      <w:divBdr>
        <w:top w:val="none" w:sz="0" w:space="0" w:color="auto"/>
        <w:left w:val="none" w:sz="0" w:space="0" w:color="auto"/>
        <w:bottom w:val="none" w:sz="0" w:space="0" w:color="auto"/>
        <w:right w:val="none" w:sz="0" w:space="0" w:color="auto"/>
      </w:divBdr>
    </w:div>
    <w:div w:id="1006371570">
      <w:bodyDiv w:val="1"/>
      <w:marLeft w:val="0"/>
      <w:marRight w:val="0"/>
      <w:marTop w:val="0"/>
      <w:marBottom w:val="0"/>
      <w:divBdr>
        <w:top w:val="none" w:sz="0" w:space="0" w:color="auto"/>
        <w:left w:val="none" w:sz="0" w:space="0" w:color="auto"/>
        <w:bottom w:val="none" w:sz="0" w:space="0" w:color="auto"/>
        <w:right w:val="none" w:sz="0" w:space="0" w:color="auto"/>
      </w:divBdr>
    </w:div>
    <w:div w:id="1012948378">
      <w:bodyDiv w:val="1"/>
      <w:marLeft w:val="0"/>
      <w:marRight w:val="0"/>
      <w:marTop w:val="0"/>
      <w:marBottom w:val="0"/>
      <w:divBdr>
        <w:top w:val="none" w:sz="0" w:space="0" w:color="auto"/>
        <w:left w:val="none" w:sz="0" w:space="0" w:color="auto"/>
        <w:bottom w:val="none" w:sz="0" w:space="0" w:color="auto"/>
        <w:right w:val="none" w:sz="0" w:space="0" w:color="auto"/>
      </w:divBdr>
    </w:div>
    <w:div w:id="1023286659">
      <w:bodyDiv w:val="1"/>
      <w:marLeft w:val="0"/>
      <w:marRight w:val="0"/>
      <w:marTop w:val="0"/>
      <w:marBottom w:val="0"/>
      <w:divBdr>
        <w:top w:val="none" w:sz="0" w:space="0" w:color="auto"/>
        <w:left w:val="none" w:sz="0" w:space="0" w:color="auto"/>
        <w:bottom w:val="none" w:sz="0" w:space="0" w:color="auto"/>
        <w:right w:val="none" w:sz="0" w:space="0" w:color="auto"/>
      </w:divBdr>
    </w:div>
    <w:div w:id="1026518865">
      <w:bodyDiv w:val="1"/>
      <w:marLeft w:val="0"/>
      <w:marRight w:val="0"/>
      <w:marTop w:val="0"/>
      <w:marBottom w:val="0"/>
      <w:divBdr>
        <w:top w:val="none" w:sz="0" w:space="0" w:color="auto"/>
        <w:left w:val="none" w:sz="0" w:space="0" w:color="auto"/>
        <w:bottom w:val="none" w:sz="0" w:space="0" w:color="auto"/>
        <w:right w:val="none" w:sz="0" w:space="0" w:color="auto"/>
      </w:divBdr>
    </w:div>
    <w:div w:id="1035038631">
      <w:bodyDiv w:val="1"/>
      <w:marLeft w:val="0"/>
      <w:marRight w:val="0"/>
      <w:marTop w:val="0"/>
      <w:marBottom w:val="0"/>
      <w:divBdr>
        <w:top w:val="none" w:sz="0" w:space="0" w:color="auto"/>
        <w:left w:val="none" w:sz="0" w:space="0" w:color="auto"/>
        <w:bottom w:val="none" w:sz="0" w:space="0" w:color="auto"/>
        <w:right w:val="none" w:sz="0" w:space="0" w:color="auto"/>
      </w:divBdr>
    </w:div>
    <w:div w:id="1036200454">
      <w:bodyDiv w:val="1"/>
      <w:marLeft w:val="0"/>
      <w:marRight w:val="0"/>
      <w:marTop w:val="0"/>
      <w:marBottom w:val="0"/>
      <w:divBdr>
        <w:top w:val="none" w:sz="0" w:space="0" w:color="auto"/>
        <w:left w:val="none" w:sz="0" w:space="0" w:color="auto"/>
        <w:bottom w:val="none" w:sz="0" w:space="0" w:color="auto"/>
        <w:right w:val="none" w:sz="0" w:space="0" w:color="auto"/>
      </w:divBdr>
    </w:div>
    <w:div w:id="1038119587">
      <w:bodyDiv w:val="1"/>
      <w:marLeft w:val="0"/>
      <w:marRight w:val="0"/>
      <w:marTop w:val="0"/>
      <w:marBottom w:val="0"/>
      <w:divBdr>
        <w:top w:val="none" w:sz="0" w:space="0" w:color="auto"/>
        <w:left w:val="none" w:sz="0" w:space="0" w:color="auto"/>
        <w:bottom w:val="none" w:sz="0" w:space="0" w:color="auto"/>
        <w:right w:val="none" w:sz="0" w:space="0" w:color="auto"/>
      </w:divBdr>
    </w:div>
    <w:div w:id="1042559275">
      <w:bodyDiv w:val="1"/>
      <w:marLeft w:val="0"/>
      <w:marRight w:val="0"/>
      <w:marTop w:val="0"/>
      <w:marBottom w:val="0"/>
      <w:divBdr>
        <w:top w:val="none" w:sz="0" w:space="0" w:color="auto"/>
        <w:left w:val="none" w:sz="0" w:space="0" w:color="auto"/>
        <w:bottom w:val="none" w:sz="0" w:space="0" w:color="auto"/>
        <w:right w:val="none" w:sz="0" w:space="0" w:color="auto"/>
      </w:divBdr>
    </w:div>
    <w:div w:id="1048531196">
      <w:bodyDiv w:val="1"/>
      <w:marLeft w:val="0"/>
      <w:marRight w:val="0"/>
      <w:marTop w:val="0"/>
      <w:marBottom w:val="0"/>
      <w:divBdr>
        <w:top w:val="none" w:sz="0" w:space="0" w:color="auto"/>
        <w:left w:val="none" w:sz="0" w:space="0" w:color="auto"/>
        <w:bottom w:val="none" w:sz="0" w:space="0" w:color="auto"/>
        <w:right w:val="none" w:sz="0" w:space="0" w:color="auto"/>
      </w:divBdr>
    </w:div>
    <w:div w:id="1051853892">
      <w:bodyDiv w:val="1"/>
      <w:marLeft w:val="0"/>
      <w:marRight w:val="0"/>
      <w:marTop w:val="0"/>
      <w:marBottom w:val="0"/>
      <w:divBdr>
        <w:top w:val="none" w:sz="0" w:space="0" w:color="auto"/>
        <w:left w:val="none" w:sz="0" w:space="0" w:color="auto"/>
        <w:bottom w:val="none" w:sz="0" w:space="0" w:color="auto"/>
        <w:right w:val="none" w:sz="0" w:space="0" w:color="auto"/>
      </w:divBdr>
      <w:divsChild>
        <w:div w:id="982194870">
          <w:marLeft w:val="0"/>
          <w:marRight w:val="0"/>
          <w:marTop w:val="0"/>
          <w:marBottom w:val="240"/>
          <w:divBdr>
            <w:top w:val="none" w:sz="0" w:space="0" w:color="auto"/>
            <w:left w:val="none" w:sz="0" w:space="0" w:color="auto"/>
            <w:bottom w:val="none" w:sz="0" w:space="0" w:color="auto"/>
            <w:right w:val="none" w:sz="0" w:space="0" w:color="auto"/>
          </w:divBdr>
        </w:div>
      </w:divsChild>
    </w:div>
    <w:div w:id="1059087232">
      <w:bodyDiv w:val="1"/>
      <w:marLeft w:val="0"/>
      <w:marRight w:val="0"/>
      <w:marTop w:val="0"/>
      <w:marBottom w:val="0"/>
      <w:divBdr>
        <w:top w:val="none" w:sz="0" w:space="0" w:color="auto"/>
        <w:left w:val="none" w:sz="0" w:space="0" w:color="auto"/>
        <w:bottom w:val="none" w:sz="0" w:space="0" w:color="auto"/>
        <w:right w:val="none" w:sz="0" w:space="0" w:color="auto"/>
      </w:divBdr>
    </w:div>
    <w:div w:id="1070731443">
      <w:bodyDiv w:val="1"/>
      <w:marLeft w:val="0"/>
      <w:marRight w:val="0"/>
      <w:marTop w:val="0"/>
      <w:marBottom w:val="0"/>
      <w:divBdr>
        <w:top w:val="none" w:sz="0" w:space="0" w:color="auto"/>
        <w:left w:val="none" w:sz="0" w:space="0" w:color="auto"/>
        <w:bottom w:val="none" w:sz="0" w:space="0" w:color="auto"/>
        <w:right w:val="none" w:sz="0" w:space="0" w:color="auto"/>
      </w:divBdr>
    </w:div>
    <w:div w:id="1071973830">
      <w:bodyDiv w:val="1"/>
      <w:marLeft w:val="0"/>
      <w:marRight w:val="0"/>
      <w:marTop w:val="0"/>
      <w:marBottom w:val="0"/>
      <w:divBdr>
        <w:top w:val="none" w:sz="0" w:space="0" w:color="auto"/>
        <w:left w:val="none" w:sz="0" w:space="0" w:color="auto"/>
        <w:bottom w:val="none" w:sz="0" w:space="0" w:color="auto"/>
        <w:right w:val="none" w:sz="0" w:space="0" w:color="auto"/>
      </w:divBdr>
      <w:divsChild>
        <w:div w:id="847528236">
          <w:marLeft w:val="0"/>
          <w:marRight w:val="0"/>
          <w:marTop w:val="0"/>
          <w:marBottom w:val="240"/>
          <w:divBdr>
            <w:top w:val="none" w:sz="0" w:space="0" w:color="auto"/>
            <w:left w:val="none" w:sz="0" w:space="0" w:color="auto"/>
            <w:bottom w:val="none" w:sz="0" w:space="0" w:color="auto"/>
            <w:right w:val="none" w:sz="0" w:space="0" w:color="auto"/>
          </w:divBdr>
        </w:div>
      </w:divsChild>
    </w:div>
    <w:div w:id="1074938217">
      <w:bodyDiv w:val="1"/>
      <w:marLeft w:val="0"/>
      <w:marRight w:val="0"/>
      <w:marTop w:val="0"/>
      <w:marBottom w:val="0"/>
      <w:divBdr>
        <w:top w:val="none" w:sz="0" w:space="0" w:color="auto"/>
        <w:left w:val="none" w:sz="0" w:space="0" w:color="auto"/>
        <w:bottom w:val="none" w:sz="0" w:space="0" w:color="auto"/>
        <w:right w:val="none" w:sz="0" w:space="0" w:color="auto"/>
      </w:divBdr>
    </w:div>
    <w:div w:id="1078013001">
      <w:bodyDiv w:val="1"/>
      <w:marLeft w:val="0"/>
      <w:marRight w:val="0"/>
      <w:marTop w:val="0"/>
      <w:marBottom w:val="0"/>
      <w:divBdr>
        <w:top w:val="none" w:sz="0" w:space="0" w:color="auto"/>
        <w:left w:val="none" w:sz="0" w:space="0" w:color="auto"/>
        <w:bottom w:val="none" w:sz="0" w:space="0" w:color="auto"/>
        <w:right w:val="none" w:sz="0" w:space="0" w:color="auto"/>
      </w:divBdr>
    </w:div>
    <w:div w:id="1078747652">
      <w:bodyDiv w:val="1"/>
      <w:marLeft w:val="0"/>
      <w:marRight w:val="0"/>
      <w:marTop w:val="0"/>
      <w:marBottom w:val="0"/>
      <w:divBdr>
        <w:top w:val="none" w:sz="0" w:space="0" w:color="auto"/>
        <w:left w:val="none" w:sz="0" w:space="0" w:color="auto"/>
        <w:bottom w:val="none" w:sz="0" w:space="0" w:color="auto"/>
        <w:right w:val="none" w:sz="0" w:space="0" w:color="auto"/>
      </w:divBdr>
      <w:divsChild>
        <w:div w:id="1003977191">
          <w:marLeft w:val="0"/>
          <w:marRight w:val="0"/>
          <w:marTop w:val="0"/>
          <w:marBottom w:val="240"/>
          <w:divBdr>
            <w:top w:val="none" w:sz="0" w:space="0" w:color="auto"/>
            <w:left w:val="none" w:sz="0" w:space="0" w:color="auto"/>
            <w:bottom w:val="none" w:sz="0" w:space="0" w:color="auto"/>
            <w:right w:val="none" w:sz="0" w:space="0" w:color="auto"/>
          </w:divBdr>
        </w:div>
      </w:divsChild>
    </w:div>
    <w:div w:id="1084034372">
      <w:bodyDiv w:val="1"/>
      <w:marLeft w:val="0"/>
      <w:marRight w:val="0"/>
      <w:marTop w:val="0"/>
      <w:marBottom w:val="0"/>
      <w:divBdr>
        <w:top w:val="none" w:sz="0" w:space="0" w:color="auto"/>
        <w:left w:val="none" w:sz="0" w:space="0" w:color="auto"/>
        <w:bottom w:val="none" w:sz="0" w:space="0" w:color="auto"/>
        <w:right w:val="none" w:sz="0" w:space="0" w:color="auto"/>
      </w:divBdr>
    </w:div>
    <w:div w:id="1087120601">
      <w:bodyDiv w:val="1"/>
      <w:marLeft w:val="0"/>
      <w:marRight w:val="0"/>
      <w:marTop w:val="0"/>
      <w:marBottom w:val="0"/>
      <w:divBdr>
        <w:top w:val="none" w:sz="0" w:space="0" w:color="auto"/>
        <w:left w:val="none" w:sz="0" w:space="0" w:color="auto"/>
        <w:bottom w:val="none" w:sz="0" w:space="0" w:color="auto"/>
        <w:right w:val="none" w:sz="0" w:space="0" w:color="auto"/>
      </w:divBdr>
    </w:div>
    <w:div w:id="1091118935">
      <w:bodyDiv w:val="1"/>
      <w:marLeft w:val="0"/>
      <w:marRight w:val="0"/>
      <w:marTop w:val="0"/>
      <w:marBottom w:val="0"/>
      <w:divBdr>
        <w:top w:val="none" w:sz="0" w:space="0" w:color="auto"/>
        <w:left w:val="none" w:sz="0" w:space="0" w:color="auto"/>
        <w:bottom w:val="none" w:sz="0" w:space="0" w:color="auto"/>
        <w:right w:val="none" w:sz="0" w:space="0" w:color="auto"/>
      </w:divBdr>
    </w:div>
    <w:div w:id="1098872273">
      <w:bodyDiv w:val="1"/>
      <w:marLeft w:val="0"/>
      <w:marRight w:val="0"/>
      <w:marTop w:val="0"/>
      <w:marBottom w:val="0"/>
      <w:divBdr>
        <w:top w:val="none" w:sz="0" w:space="0" w:color="auto"/>
        <w:left w:val="none" w:sz="0" w:space="0" w:color="auto"/>
        <w:bottom w:val="none" w:sz="0" w:space="0" w:color="auto"/>
        <w:right w:val="none" w:sz="0" w:space="0" w:color="auto"/>
      </w:divBdr>
    </w:div>
    <w:div w:id="1100643434">
      <w:bodyDiv w:val="1"/>
      <w:marLeft w:val="0"/>
      <w:marRight w:val="0"/>
      <w:marTop w:val="0"/>
      <w:marBottom w:val="0"/>
      <w:divBdr>
        <w:top w:val="none" w:sz="0" w:space="0" w:color="auto"/>
        <w:left w:val="none" w:sz="0" w:space="0" w:color="auto"/>
        <w:bottom w:val="none" w:sz="0" w:space="0" w:color="auto"/>
        <w:right w:val="none" w:sz="0" w:space="0" w:color="auto"/>
      </w:divBdr>
    </w:div>
    <w:div w:id="1103574886">
      <w:bodyDiv w:val="1"/>
      <w:marLeft w:val="0"/>
      <w:marRight w:val="0"/>
      <w:marTop w:val="0"/>
      <w:marBottom w:val="0"/>
      <w:divBdr>
        <w:top w:val="none" w:sz="0" w:space="0" w:color="auto"/>
        <w:left w:val="none" w:sz="0" w:space="0" w:color="auto"/>
        <w:bottom w:val="none" w:sz="0" w:space="0" w:color="auto"/>
        <w:right w:val="none" w:sz="0" w:space="0" w:color="auto"/>
      </w:divBdr>
    </w:div>
    <w:div w:id="1108964263">
      <w:bodyDiv w:val="1"/>
      <w:marLeft w:val="0"/>
      <w:marRight w:val="0"/>
      <w:marTop w:val="0"/>
      <w:marBottom w:val="0"/>
      <w:divBdr>
        <w:top w:val="none" w:sz="0" w:space="0" w:color="auto"/>
        <w:left w:val="none" w:sz="0" w:space="0" w:color="auto"/>
        <w:bottom w:val="none" w:sz="0" w:space="0" w:color="auto"/>
        <w:right w:val="none" w:sz="0" w:space="0" w:color="auto"/>
      </w:divBdr>
    </w:div>
    <w:div w:id="1121146577">
      <w:bodyDiv w:val="1"/>
      <w:marLeft w:val="0"/>
      <w:marRight w:val="0"/>
      <w:marTop w:val="0"/>
      <w:marBottom w:val="0"/>
      <w:divBdr>
        <w:top w:val="none" w:sz="0" w:space="0" w:color="auto"/>
        <w:left w:val="none" w:sz="0" w:space="0" w:color="auto"/>
        <w:bottom w:val="none" w:sz="0" w:space="0" w:color="auto"/>
        <w:right w:val="none" w:sz="0" w:space="0" w:color="auto"/>
      </w:divBdr>
    </w:div>
    <w:div w:id="1125006024">
      <w:bodyDiv w:val="1"/>
      <w:marLeft w:val="0"/>
      <w:marRight w:val="0"/>
      <w:marTop w:val="0"/>
      <w:marBottom w:val="0"/>
      <w:divBdr>
        <w:top w:val="none" w:sz="0" w:space="0" w:color="auto"/>
        <w:left w:val="none" w:sz="0" w:space="0" w:color="auto"/>
        <w:bottom w:val="none" w:sz="0" w:space="0" w:color="auto"/>
        <w:right w:val="none" w:sz="0" w:space="0" w:color="auto"/>
      </w:divBdr>
    </w:div>
    <w:div w:id="1130395131">
      <w:bodyDiv w:val="1"/>
      <w:marLeft w:val="0"/>
      <w:marRight w:val="0"/>
      <w:marTop w:val="0"/>
      <w:marBottom w:val="0"/>
      <w:divBdr>
        <w:top w:val="none" w:sz="0" w:space="0" w:color="auto"/>
        <w:left w:val="none" w:sz="0" w:space="0" w:color="auto"/>
        <w:bottom w:val="none" w:sz="0" w:space="0" w:color="auto"/>
        <w:right w:val="none" w:sz="0" w:space="0" w:color="auto"/>
      </w:divBdr>
      <w:divsChild>
        <w:div w:id="840856325">
          <w:marLeft w:val="0"/>
          <w:marRight w:val="0"/>
          <w:marTop w:val="0"/>
          <w:marBottom w:val="240"/>
          <w:divBdr>
            <w:top w:val="none" w:sz="0" w:space="0" w:color="auto"/>
            <w:left w:val="none" w:sz="0" w:space="0" w:color="auto"/>
            <w:bottom w:val="none" w:sz="0" w:space="0" w:color="auto"/>
            <w:right w:val="none" w:sz="0" w:space="0" w:color="auto"/>
          </w:divBdr>
        </w:div>
      </w:divsChild>
    </w:div>
    <w:div w:id="1138377213">
      <w:bodyDiv w:val="1"/>
      <w:marLeft w:val="0"/>
      <w:marRight w:val="0"/>
      <w:marTop w:val="0"/>
      <w:marBottom w:val="0"/>
      <w:divBdr>
        <w:top w:val="none" w:sz="0" w:space="0" w:color="auto"/>
        <w:left w:val="none" w:sz="0" w:space="0" w:color="auto"/>
        <w:bottom w:val="none" w:sz="0" w:space="0" w:color="auto"/>
        <w:right w:val="none" w:sz="0" w:space="0" w:color="auto"/>
      </w:divBdr>
    </w:div>
    <w:div w:id="1143043801">
      <w:bodyDiv w:val="1"/>
      <w:marLeft w:val="0"/>
      <w:marRight w:val="0"/>
      <w:marTop w:val="0"/>
      <w:marBottom w:val="0"/>
      <w:divBdr>
        <w:top w:val="none" w:sz="0" w:space="0" w:color="auto"/>
        <w:left w:val="none" w:sz="0" w:space="0" w:color="auto"/>
        <w:bottom w:val="none" w:sz="0" w:space="0" w:color="auto"/>
        <w:right w:val="none" w:sz="0" w:space="0" w:color="auto"/>
      </w:divBdr>
    </w:div>
    <w:div w:id="1159345993">
      <w:bodyDiv w:val="1"/>
      <w:marLeft w:val="0"/>
      <w:marRight w:val="0"/>
      <w:marTop w:val="0"/>
      <w:marBottom w:val="0"/>
      <w:divBdr>
        <w:top w:val="none" w:sz="0" w:space="0" w:color="auto"/>
        <w:left w:val="none" w:sz="0" w:space="0" w:color="auto"/>
        <w:bottom w:val="none" w:sz="0" w:space="0" w:color="auto"/>
        <w:right w:val="none" w:sz="0" w:space="0" w:color="auto"/>
      </w:divBdr>
    </w:div>
    <w:div w:id="1166021350">
      <w:bodyDiv w:val="1"/>
      <w:marLeft w:val="0"/>
      <w:marRight w:val="0"/>
      <w:marTop w:val="0"/>
      <w:marBottom w:val="0"/>
      <w:divBdr>
        <w:top w:val="none" w:sz="0" w:space="0" w:color="auto"/>
        <w:left w:val="none" w:sz="0" w:space="0" w:color="auto"/>
        <w:bottom w:val="none" w:sz="0" w:space="0" w:color="auto"/>
        <w:right w:val="none" w:sz="0" w:space="0" w:color="auto"/>
      </w:divBdr>
    </w:div>
    <w:div w:id="1170170931">
      <w:bodyDiv w:val="1"/>
      <w:marLeft w:val="0"/>
      <w:marRight w:val="0"/>
      <w:marTop w:val="0"/>
      <w:marBottom w:val="0"/>
      <w:divBdr>
        <w:top w:val="none" w:sz="0" w:space="0" w:color="auto"/>
        <w:left w:val="none" w:sz="0" w:space="0" w:color="auto"/>
        <w:bottom w:val="none" w:sz="0" w:space="0" w:color="auto"/>
        <w:right w:val="none" w:sz="0" w:space="0" w:color="auto"/>
      </w:divBdr>
    </w:div>
    <w:div w:id="1174607363">
      <w:bodyDiv w:val="1"/>
      <w:marLeft w:val="0"/>
      <w:marRight w:val="0"/>
      <w:marTop w:val="0"/>
      <w:marBottom w:val="0"/>
      <w:divBdr>
        <w:top w:val="none" w:sz="0" w:space="0" w:color="auto"/>
        <w:left w:val="none" w:sz="0" w:space="0" w:color="auto"/>
        <w:bottom w:val="none" w:sz="0" w:space="0" w:color="auto"/>
        <w:right w:val="none" w:sz="0" w:space="0" w:color="auto"/>
      </w:divBdr>
    </w:div>
    <w:div w:id="1180971584">
      <w:bodyDiv w:val="1"/>
      <w:marLeft w:val="0"/>
      <w:marRight w:val="0"/>
      <w:marTop w:val="0"/>
      <w:marBottom w:val="0"/>
      <w:divBdr>
        <w:top w:val="none" w:sz="0" w:space="0" w:color="auto"/>
        <w:left w:val="none" w:sz="0" w:space="0" w:color="auto"/>
        <w:bottom w:val="none" w:sz="0" w:space="0" w:color="auto"/>
        <w:right w:val="none" w:sz="0" w:space="0" w:color="auto"/>
      </w:divBdr>
    </w:div>
    <w:div w:id="1184250517">
      <w:bodyDiv w:val="1"/>
      <w:marLeft w:val="0"/>
      <w:marRight w:val="0"/>
      <w:marTop w:val="0"/>
      <w:marBottom w:val="0"/>
      <w:divBdr>
        <w:top w:val="none" w:sz="0" w:space="0" w:color="auto"/>
        <w:left w:val="none" w:sz="0" w:space="0" w:color="auto"/>
        <w:bottom w:val="none" w:sz="0" w:space="0" w:color="auto"/>
        <w:right w:val="none" w:sz="0" w:space="0" w:color="auto"/>
      </w:divBdr>
    </w:div>
    <w:div w:id="1185438584">
      <w:bodyDiv w:val="1"/>
      <w:marLeft w:val="0"/>
      <w:marRight w:val="0"/>
      <w:marTop w:val="0"/>
      <w:marBottom w:val="0"/>
      <w:divBdr>
        <w:top w:val="none" w:sz="0" w:space="0" w:color="auto"/>
        <w:left w:val="none" w:sz="0" w:space="0" w:color="auto"/>
        <w:bottom w:val="none" w:sz="0" w:space="0" w:color="auto"/>
        <w:right w:val="none" w:sz="0" w:space="0" w:color="auto"/>
      </w:divBdr>
    </w:div>
    <w:div w:id="1190946282">
      <w:bodyDiv w:val="1"/>
      <w:marLeft w:val="0"/>
      <w:marRight w:val="0"/>
      <w:marTop w:val="0"/>
      <w:marBottom w:val="0"/>
      <w:divBdr>
        <w:top w:val="none" w:sz="0" w:space="0" w:color="auto"/>
        <w:left w:val="none" w:sz="0" w:space="0" w:color="auto"/>
        <w:bottom w:val="none" w:sz="0" w:space="0" w:color="auto"/>
        <w:right w:val="none" w:sz="0" w:space="0" w:color="auto"/>
      </w:divBdr>
    </w:div>
    <w:div w:id="1195770000">
      <w:bodyDiv w:val="1"/>
      <w:marLeft w:val="0"/>
      <w:marRight w:val="0"/>
      <w:marTop w:val="0"/>
      <w:marBottom w:val="0"/>
      <w:divBdr>
        <w:top w:val="none" w:sz="0" w:space="0" w:color="auto"/>
        <w:left w:val="none" w:sz="0" w:space="0" w:color="auto"/>
        <w:bottom w:val="none" w:sz="0" w:space="0" w:color="auto"/>
        <w:right w:val="none" w:sz="0" w:space="0" w:color="auto"/>
      </w:divBdr>
    </w:div>
    <w:div w:id="1199122395">
      <w:bodyDiv w:val="1"/>
      <w:marLeft w:val="0"/>
      <w:marRight w:val="0"/>
      <w:marTop w:val="0"/>
      <w:marBottom w:val="0"/>
      <w:divBdr>
        <w:top w:val="none" w:sz="0" w:space="0" w:color="auto"/>
        <w:left w:val="none" w:sz="0" w:space="0" w:color="auto"/>
        <w:bottom w:val="none" w:sz="0" w:space="0" w:color="auto"/>
        <w:right w:val="none" w:sz="0" w:space="0" w:color="auto"/>
      </w:divBdr>
    </w:div>
    <w:div w:id="1201436942">
      <w:bodyDiv w:val="1"/>
      <w:marLeft w:val="0"/>
      <w:marRight w:val="0"/>
      <w:marTop w:val="0"/>
      <w:marBottom w:val="0"/>
      <w:divBdr>
        <w:top w:val="none" w:sz="0" w:space="0" w:color="auto"/>
        <w:left w:val="none" w:sz="0" w:space="0" w:color="auto"/>
        <w:bottom w:val="none" w:sz="0" w:space="0" w:color="auto"/>
        <w:right w:val="none" w:sz="0" w:space="0" w:color="auto"/>
      </w:divBdr>
      <w:divsChild>
        <w:div w:id="1446339716">
          <w:marLeft w:val="0"/>
          <w:marRight w:val="0"/>
          <w:marTop w:val="0"/>
          <w:marBottom w:val="240"/>
          <w:divBdr>
            <w:top w:val="none" w:sz="0" w:space="0" w:color="auto"/>
            <w:left w:val="none" w:sz="0" w:space="0" w:color="auto"/>
            <w:bottom w:val="none" w:sz="0" w:space="0" w:color="auto"/>
            <w:right w:val="none" w:sz="0" w:space="0" w:color="auto"/>
          </w:divBdr>
        </w:div>
      </w:divsChild>
    </w:div>
    <w:div w:id="1212156622">
      <w:bodyDiv w:val="1"/>
      <w:marLeft w:val="0"/>
      <w:marRight w:val="0"/>
      <w:marTop w:val="0"/>
      <w:marBottom w:val="0"/>
      <w:divBdr>
        <w:top w:val="none" w:sz="0" w:space="0" w:color="auto"/>
        <w:left w:val="none" w:sz="0" w:space="0" w:color="auto"/>
        <w:bottom w:val="none" w:sz="0" w:space="0" w:color="auto"/>
        <w:right w:val="none" w:sz="0" w:space="0" w:color="auto"/>
      </w:divBdr>
      <w:divsChild>
        <w:div w:id="830951091">
          <w:marLeft w:val="0"/>
          <w:marRight w:val="0"/>
          <w:marTop w:val="0"/>
          <w:marBottom w:val="240"/>
          <w:divBdr>
            <w:top w:val="none" w:sz="0" w:space="0" w:color="auto"/>
            <w:left w:val="none" w:sz="0" w:space="0" w:color="auto"/>
            <w:bottom w:val="none" w:sz="0" w:space="0" w:color="auto"/>
            <w:right w:val="none" w:sz="0" w:space="0" w:color="auto"/>
          </w:divBdr>
        </w:div>
      </w:divsChild>
    </w:div>
    <w:div w:id="1213234036">
      <w:bodyDiv w:val="1"/>
      <w:marLeft w:val="0"/>
      <w:marRight w:val="0"/>
      <w:marTop w:val="0"/>
      <w:marBottom w:val="0"/>
      <w:divBdr>
        <w:top w:val="none" w:sz="0" w:space="0" w:color="auto"/>
        <w:left w:val="none" w:sz="0" w:space="0" w:color="auto"/>
        <w:bottom w:val="none" w:sz="0" w:space="0" w:color="auto"/>
        <w:right w:val="none" w:sz="0" w:space="0" w:color="auto"/>
      </w:divBdr>
      <w:divsChild>
        <w:div w:id="1913806883">
          <w:marLeft w:val="0"/>
          <w:marRight w:val="0"/>
          <w:marTop w:val="0"/>
          <w:marBottom w:val="240"/>
          <w:divBdr>
            <w:top w:val="none" w:sz="0" w:space="0" w:color="auto"/>
            <w:left w:val="none" w:sz="0" w:space="0" w:color="auto"/>
            <w:bottom w:val="none" w:sz="0" w:space="0" w:color="auto"/>
            <w:right w:val="none" w:sz="0" w:space="0" w:color="auto"/>
          </w:divBdr>
        </w:div>
      </w:divsChild>
    </w:div>
    <w:div w:id="1215116941">
      <w:bodyDiv w:val="1"/>
      <w:marLeft w:val="0"/>
      <w:marRight w:val="0"/>
      <w:marTop w:val="0"/>
      <w:marBottom w:val="0"/>
      <w:divBdr>
        <w:top w:val="none" w:sz="0" w:space="0" w:color="auto"/>
        <w:left w:val="none" w:sz="0" w:space="0" w:color="auto"/>
        <w:bottom w:val="none" w:sz="0" w:space="0" w:color="auto"/>
        <w:right w:val="none" w:sz="0" w:space="0" w:color="auto"/>
      </w:divBdr>
    </w:div>
    <w:div w:id="1220820054">
      <w:bodyDiv w:val="1"/>
      <w:marLeft w:val="0"/>
      <w:marRight w:val="0"/>
      <w:marTop w:val="0"/>
      <w:marBottom w:val="0"/>
      <w:divBdr>
        <w:top w:val="none" w:sz="0" w:space="0" w:color="auto"/>
        <w:left w:val="none" w:sz="0" w:space="0" w:color="auto"/>
        <w:bottom w:val="none" w:sz="0" w:space="0" w:color="auto"/>
        <w:right w:val="none" w:sz="0" w:space="0" w:color="auto"/>
      </w:divBdr>
      <w:divsChild>
        <w:div w:id="1357660183">
          <w:marLeft w:val="0"/>
          <w:marRight w:val="0"/>
          <w:marTop w:val="0"/>
          <w:marBottom w:val="240"/>
          <w:divBdr>
            <w:top w:val="none" w:sz="0" w:space="0" w:color="auto"/>
            <w:left w:val="none" w:sz="0" w:space="0" w:color="auto"/>
            <w:bottom w:val="none" w:sz="0" w:space="0" w:color="auto"/>
            <w:right w:val="none" w:sz="0" w:space="0" w:color="auto"/>
          </w:divBdr>
        </w:div>
      </w:divsChild>
    </w:div>
    <w:div w:id="1225601667">
      <w:bodyDiv w:val="1"/>
      <w:marLeft w:val="0"/>
      <w:marRight w:val="0"/>
      <w:marTop w:val="0"/>
      <w:marBottom w:val="0"/>
      <w:divBdr>
        <w:top w:val="none" w:sz="0" w:space="0" w:color="auto"/>
        <w:left w:val="none" w:sz="0" w:space="0" w:color="auto"/>
        <w:bottom w:val="none" w:sz="0" w:space="0" w:color="auto"/>
        <w:right w:val="none" w:sz="0" w:space="0" w:color="auto"/>
      </w:divBdr>
    </w:div>
    <w:div w:id="1225721878">
      <w:bodyDiv w:val="1"/>
      <w:marLeft w:val="0"/>
      <w:marRight w:val="0"/>
      <w:marTop w:val="0"/>
      <w:marBottom w:val="0"/>
      <w:divBdr>
        <w:top w:val="none" w:sz="0" w:space="0" w:color="auto"/>
        <w:left w:val="none" w:sz="0" w:space="0" w:color="auto"/>
        <w:bottom w:val="none" w:sz="0" w:space="0" w:color="auto"/>
        <w:right w:val="none" w:sz="0" w:space="0" w:color="auto"/>
      </w:divBdr>
    </w:div>
    <w:div w:id="1236547510">
      <w:bodyDiv w:val="1"/>
      <w:marLeft w:val="0"/>
      <w:marRight w:val="0"/>
      <w:marTop w:val="0"/>
      <w:marBottom w:val="0"/>
      <w:divBdr>
        <w:top w:val="none" w:sz="0" w:space="0" w:color="auto"/>
        <w:left w:val="none" w:sz="0" w:space="0" w:color="auto"/>
        <w:bottom w:val="none" w:sz="0" w:space="0" w:color="auto"/>
        <w:right w:val="none" w:sz="0" w:space="0" w:color="auto"/>
      </w:divBdr>
    </w:div>
    <w:div w:id="1239755050">
      <w:bodyDiv w:val="1"/>
      <w:marLeft w:val="0"/>
      <w:marRight w:val="0"/>
      <w:marTop w:val="0"/>
      <w:marBottom w:val="0"/>
      <w:divBdr>
        <w:top w:val="none" w:sz="0" w:space="0" w:color="auto"/>
        <w:left w:val="none" w:sz="0" w:space="0" w:color="auto"/>
        <w:bottom w:val="none" w:sz="0" w:space="0" w:color="auto"/>
        <w:right w:val="none" w:sz="0" w:space="0" w:color="auto"/>
      </w:divBdr>
    </w:div>
    <w:div w:id="1242637843">
      <w:bodyDiv w:val="1"/>
      <w:marLeft w:val="0"/>
      <w:marRight w:val="0"/>
      <w:marTop w:val="0"/>
      <w:marBottom w:val="0"/>
      <w:divBdr>
        <w:top w:val="none" w:sz="0" w:space="0" w:color="auto"/>
        <w:left w:val="none" w:sz="0" w:space="0" w:color="auto"/>
        <w:bottom w:val="none" w:sz="0" w:space="0" w:color="auto"/>
        <w:right w:val="none" w:sz="0" w:space="0" w:color="auto"/>
      </w:divBdr>
    </w:div>
    <w:div w:id="1246454031">
      <w:bodyDiv w:val="1"/>
      <w:marLeft w:val="0"/>
      <w:marRight w:val="0"/>
      <w:marTop w:val="0"/>
      <w:marBottom w:val="0"/>
      <w:divBdr>
        <w:top w:val="none" w:sz="0" w:space="0" w:color="auto"/>
        <w:left w:val="none" w:sz="0" w:space="0" w:color="auto"/>
        <w:bottom w:val="none" w:sz="0" w:space="0" w:color="auto"/>
        <w:right w:val="none" w:sz="0" w:space="0" w:color="auto"/>
      </w:divBdr>
    </w:div>
    <w:div w:id="1250508292">
      <w:bodyDiv w:val="1"/>
      <w:marLeft w:val="0"/>
      <w:marRight w:val="0"/>
      <w:marTop w:val="0"/>
      <w:marBottom w:val="0"/>
      <w:divBdr>
        <w:top w:val="none" w:sz="0" w:space="0" w:color="auto"/>
        <w:left w:val="none" w:sz="0" w:space="0" w:color="auto"/>
        <w:bottom w:val="none" w:sz="0" w:space="0" w:color="auto"/>
        <w:right w:val="none" w:sz="0" w:space="0" w:color="auto"/>
      </w:divBdr>
    </w:div>
    <w:div w:id="1256012165">
      <w:bodyDiv w:val="1"/>
      <w:marLeft w:val="0"/>
      <w:marRight w:val="0"/>
      <w:marTop w:val="0"/>
      <w:marBottom w:val="0"/>
      <w:divBdr>
        <w:top w:val="none" w:sz="0" w:space="0" w:color="auto"/>
        <w:left w:val="none" w:sz="0" w:space="0" w:color="auto"/>
        <w:bottom w:val="none" w:sz="0" w:space="0" w:color="auto"/>
        <w:right w:val="none" w:sz="0" w:space="0" w:color="auto"/>
      </w:divBdr>
    </w:div>
    <w:div w:id="1258440946">
      <w:bodyDiv w:val="1"/>
      <w:marLeft w:val="0"/>
      <w:marRight w:val="0"/>
      <w:marTop w:val="0"/>
      <w:marBottom w:val="0"/>
      <w:divBdr>
        <w:top w:val="none" w:sz="0" w:space="0" w:color="auto"/>
        <w:left w:val="none" w:sz="0" w:space="0" w:color="auto"/>
        <w:bottom w:val="none" w:sz="0" w:space="0" w:color="auto"/>
        <w:right w:val="none" w:sz="0" w:space="0" w:color="auto"/>
      </w:divBdr>
    </w:div>
    <w:div w:id="1258977297">
      <w:bodyDiv w:val="1"/>
      <w:marLeft w:val="0"/>
      <w:marRight w:val="0"/>
      <w:marTop w:val="0"/>
      <w:marBottom w:val="0"/>
      <w:divBdr>
        <w:top w:val="none" w:sz="0" w:space="0" w:color="auto"/>
        <w:left w:val="none" w:sz="0" w:space="0" w:color="auto"/>
        <w:bottom w:val="none" w:sz="0" w:space="0" w:color="auto"/>
        <w:right w:val="none" w:sz="0" w:space="0" w:color="auto"/>
      </w:divBdr>
    </w:div>
    <w:div w:id="1270547206">
      <w:bodyDiv w:val="1"/>
      <w:marLeft w:val="0"/>
      <w:marRight w:val="0"/>
      <w:marTop w:val="0"/>
      <w:marBottom w:val="0"/>
      <w:divBdr>
        <w:top w:val="none" w:sz="0" w:space="0" w:color="auto"/>
        <w:left w:val="none" w:sz="0" w:space="0" w:color="auto"/>
        <w:bottom w:val="none" w:sz="0" w:space="0" w:color="auto"/>
        <w:right w:val="none" w:sz="0" w:space="0" w:color="auto"/>
      </w:divBdr>
    </w:div>
    <w:div w:id="1278829058">
      <w:bodyDiv w:val="1"/>
      <w:marLeft w:val="0"/>
      <w:marRight w:val="0"/>
      <w:marTop w:val="0"/>
      <w:marBottom w:val="0"/>
      <w:divBdr>
        <w:top w:val="none" w:sz="0" w:space="0" w:color="auto"/>
        <w:left w:val="none" w:sz="0" w:space="0" w:color="auto"/>
        <w:bottom w:val="none" w:sz="0" w:space="0" w:color="auto"/>
        <w:right w:val="none" w:sz="0" w:space="0" w:color="auto"/>
      </w:divBdr>
    </w:div>
    <w:div w:id="1295137099">
      <w:bodyDiv w:val="1"/>
      <w:marLeft w:val="0"/>
      <w:marRight w:val="0"/>
      <w:marTop w:val="0"/>
      <w:marBottom w:val="0"/>
      <w:divBdr>
        <w:top w:val="none" w:sz="0" w:space="0" w:color="auto"/>
        <w:left w:val="none" w:sz="0" w:space="0" w:color="auto"/>
        <w:bottom w:val="none" w:sz="0" w:space="0" w:color="auto"/>
        <w:right w:val="none" w:sz="0" w:space="0" w:color="auto"/>
      </w:divBdr>
    </w:div>
    <w:div w:id="1298953666">
      <w:bodyDiv w:val="1"/>
      <w:marLeft w:val="0"/>
      <w:marRight w:val="0"/>
      <w:marTop w:val="0"/>
      <w:marBottom w:val="0"/>
      <w:divBdr>
        <w:top w:val="none" w:sz="0" w:space="0" w:color="auto"/>
        <w:left w:val="none" w:sz="0" w:space="0" w:color="auto"/>
        <w:bottom w:val="none" w:sz="0" w:space="0" w:color="auto"/>
        <w:right w:val="none" w:sz="0" w:space="0" w:color="auto"/>
      </w:divBdr>
    </w:div>
    <w:div w:id="1304432844">
      <w:bodyDiv w:val="1"/>
      <w:marLeft w:val="0"/>
      <w:marRight w:val="0"/>
      <w:marTop w:val="0"/>
      <w:marBottom w:val="0"/>
      <w:divBdr>
        <w:top w:val="none" w:sz="0" w:space="0" w:color="auto"/>
        <w:left w:val="none" w:sz="0" w:space="0" w:color="auto"/>
        <w:bottom w:val="none" w:sz="0" w:space="0" w:color="auto"/>
        <w:right w:val="none" w:sz="0" w:space="0" w:color="auto"/>
      </w:divBdr>
    </w:div>
    <w:div w:id="1319849743">
      <w:bodyDiv w:val="1"/>
      <w:marLeft w:val="0"/>
      <w:marRight w:val="0"/>
      <w:marTop w:val="0"/>
      <w:marBottom w:val="0"/>
      <w:divBdr>
        <w:top w:val="none" w:sz="0" w:space="0" w:color="auto"/>
        <w:left w:val="none" w:sz="0" w:space="0" w:color="auto"/>
        <w:bottom w:val="none" w:sz="0" w:space="0" w:color="auto"/>
        <w:right w:val="none" w:sz="0" w:space="0" w:color="auto"/>
      </w:divBdr>
      <w:divsChild>
        <w:div w:id="198975325">
          <w:marLeft w:val="0"/>
          <w:marRight w:val="0"/>
          <w:marTop w:val="0"/>
          <w:marBottom w:val="240"/>
          <w:divBdr>
            <w:top w:val="none" w:sz="0" w:space="0" w:color="auto"/>
            <w:left w:val="none" w:sz="0" w:space="0" w:color="auto"/>
            <w:bottom w:val="none" w:sz="0" w:space="0" w:color="auto"/>
            <w:right w:val="none" w:sz="0" w:space="0" w:color="auto"/>
          </w:divBdr>
        </w:div>
      </w:divsChild>
    </w:div>
    <w:div w:id="1324239418">
      <w:bodyDiv w:val="1"/>
      <w:marLeft w:val="0"/>
      <w:marRight w:val="0"/>
      <w:marTop w:val="0"/>
      <w:marBottom w:val="0"/>
      <w:divBdr>
        <w:top w:val="none" w:sz="0" w:space="0" w:color="auto"/>
        <w:left w:val="none" w:sz="0" w:space="0" w:color="auto"/>
        <w:bottom w:val="none" w:sz="0" w:space="0" w:color="auto"/>
        <w:right w:val="none" w:sz="0" w:space="0" w:color="auto"/>
      </w:divBdr>
    </w:div>
    <w:div w:id="1326594158">
      <w:bodyDiv w:val="1"/>
      <w:marLeft w:val="0"/>
      <w:marRight w:val="0"/>
      <w:marTop w:val="0"/>
      <w:marBottom w:val="0"/>
      <w:divBdr>
        <w:top w:val="none" w:sz="0" w:space="0" w:color="auto"/>
        <w:left w:val="none" w:sz="0" w:space="0" w:color="auto"/>
        <w:bottom w:val="none" w:sz="0" w:space="0" w:color="auto"/>
        <w:right w:val="none" w:sz="0" w:space="0" w:color="auto"/>
      </w:divBdr>
    </w:div>
    <w:div w:id="1342387970">
      <w:bodyDiv w:val="1"/>
      <w:marLeft w:val="0"/>
      <w:marRight w:val="0"/>
      <w:marTop w:val="0"/>
      <w:marBottom w:val="0"/>
      <w:divBdr>
        <w:top w:val="none" w:sz="0" w:space="0" w:color="auto"/>
        <w:left w:val="none" w:sz="0" w:space="0" w:color="auto"/>
        <w:bottom w:val="none" w:sz="0" w:space="0" w:color="auto"/>
        <w:right w:val="none" w:sz="0" w:space="0" w:color="auto"/>
      </w:divBdr>
    </w:div>
    <w:div w:id="1345740133">
      <w:bodyDiv w:val="1"/>
      <w:marLeft w:val="0"/>
      <w:marRight w:val="0"/>
      <w:marTop w:val="0"/>
      <w:marBottom w:val="0"/>
      <w:divBdr>
        <w:top w:val="none" w:sz="0" w:space="0" w:color="auto"/>
        <w:left w:val="none" w:sz="0" w:space="0" w:color="auto"/>
        <w:bottom w:val="none" w:sz="0" w:space="0" w:color="auto"/>
        <w:right w:val="none" w:sz="0" w:space="0" w:color="auto"/>
      </w:divBdr>
    </w:div>
    <w:div w:id="1353875030">
      <w:bodyDiv w:val="1"/>
      <w:marLeft w:val="0"/>
      <w:marRight w:val="0"/>
      <w:marTop w:val="0"/>
      <w:marBottom w:val="0"/>
      <w:divBdr>
        <w:top w:val="none" w:sz="0" w:space="0" w:color="auto"/>
        <w:left w:val="none" w:sz="0" w:space="0" w:color="auto"/>
        <w:bottom w:val="none" w:sz="0" w:space="0" w:color="auto"/>
        <w:right w:val="none" w:sz="0" w:space="0" w:color="auto"/>
      </w:divBdr>
    </w:div>
    <w:div w:id="1357536462">
      <w:bodyDiv w:val="1"/>
      <w:marLeft w:val="0"/>
      <w:marRight w:val="0"/>
      <w:marTop w:val="0"/>
      <w:marBottom w:val="0"/>
      <w:divBdr>
        <w:top w:val="none" w:sz="0" w:space="0" w:color="auto"/>
        <w:left w:val="none" w:sz="0" w:space="0" w:color="auto"/>
        <w:bottom w:val="none" w:sz="0" w:space="0" w:color="auto"/>
        <w:right w:val="none" w:sz="0" w:space="0" w:color="auto"/>
      </w:divBdr>
    </w:div>
    <w:div w:id="1358388888">
      <w:bodyDiv w:val="1"/>
      <w:marLeft w:val="0"/>
      <w:marRight w:val="0"/>
      <w:marTop w:val="0"/>
      <w:marBottom w:val="0"/>
      <w:divBdr>
        <w:top w:val="none" w:sz="0" w:space="0" w:color="auto"/>
        <w:left w:val="none" w:sz="0" w:space="0" w:color="auto"/>
        <w:bottom w:val="none" w:sz="0" w:space="0" w:color="auto"/>
        <w:right w:val="none" w:sz="0" w:space="0" w:color="auto"/>
      </w:divBdr>
    </w:div>
    <w:div w:id="1360276863">
      <w:bodyDiv w:val="1"/>
      <w:marLeft w:val="0"/>
      <w:marRight w:val="0"/>
      <w:marTop w:val="0"/>
      <w:marBottom w:val="0"/>
      <w:divBdr>
        <w:top w:val="none" w:sz="0" w:space="0" w:color="auto"/>
        <w:left w:val="none" w:sz="0" w:space="0" w:color="auto"/>
        <w:bottom w:val="none" w:sz="0" w:space="0" w:color="auto"/>
        <w:right w:val="none" w:sz="0" w:space="0" w:color="auto"/>
      </w:divBdr>
    </w:div>
    <w:div w:id="1367949451">
      <w:bodyDiv w:val="1"/>
      <w:marLeft w:val="0"/>
      <w:marRight w:val="0"/>
      <w:marTop w:val="0"/>
      <w:marBottom w:val="0"/>
      <w:divBdr>
        <w:top w:val="none" w:sz="0" w:space="0" w:color="auto"/>
        <w:left w:val="none" w:sz="0" w:space="0" w:color="auto"/>
        <w:bottom w:val="none" w:sz="0" w:space="0" w:color="auto"/>
        <w:right w:val="none" w:sz="0" w:space="0" w:color="auto"/>
      </w:divBdr>
    </w:div>
    <w:div w:id="1368095003">
      <w:bodyDiv w:val="1"/>
      <w:marLeft w:val="0"/>
      <w:marRight w:val="0"/>
      <w:marTop w:val="0"/>
      <w:marBottom w:val="0"/>
      <w:divBdr>
        <w:top w:val="none" w:sz="0" w:space="0" w:color="auto"/>
        <w:left w:val="none" w:sz="0" w:space="0" w:color="auto"/>
        <w:bottom w:val="none" w:sz="0" w:space="0" w:color="auto"/>
        <w:right w:val="none" w:sz="0" w:space="0" w:color="auto"/>
      </w:divBdr>
    </w:div>
    <w:div w:id="1376850246">
      <w:bodyDiv w:val="1"/>
      <w:marLeft w:val="0"/>
      <w:marRight w:val="0"/>
      <w:marTop w:val="0"/>
      <w:marBottom w:val="0"/>
      <w:divBdr>
        <w:top w:val="none" w:sz="0" w:space="0" w:color="auto"/>
        <w:left w:val="none" w:sz="0" w:space="0" w:color="auto"/>
        <w:bottom w:val="none" w:sz="0" w:space="0" w:color="auto"/>
        <w:right w:val="none" w:sz="0" w:space="0" w:color="auto"/>
      </w:divBdr>
    </w:div>
    <w:div w:id="1389261492">
      <w:bodyDiv w:val="1"/>
      <w:marLeft w:val="0"/>
      <w:marRight w:val="0"/>
      <w:marTop w:val="0"/>
      <w:marBottom w:val="0"/>
      <w:divBdr>
        <w:top w:val="none" w:sz="0" w:space="0" w:color="auto"/>
        <w:left w:val="none" w:sz="0" w:space="0" w:color="auto"/>
        <w:bottom w:val="none" w:sz="0" w:space="0" w:color="auto"/>
        <w:right w:val="none" w:sz="0" w:space="0" w:color="auto"/>
      </w:divBdr>
    </w:div>
    <w:div w:id="1399789521">
      <w:bodyDiv w:val="1"/>
      <w:marLeft w:val="0"/>
      <w:marRight w:val="0"/>
      <w:marTop w:val="0"/>
      <w:marBottom w:val="0"/>
      <w:divBdr>
        <w:top w:val="none" w:sz="0" w:space="0" w:color="auto"/>
        <w:left w:val="none" w:sz="0" w:space="0" w:color="auto"/>
        <w:bottom w:val="none" w:sz="0" w:space="0" w:color="auto"/>
        <w:right w:val="none" w:sz="0" w:space="0" w:color="auto"/>
      </w:divBdr>
    </w:div>
    <w:div w:id="1404255271">
      <w:bodyDiv w:val="1"/>
      <w:marLeft w:val="0"/>
      <w:marRight w:val="0"/>
      <w:marTop w:val="0"/>
      <w:marBottom w:val="0"/>
      <w:divBdr>
        <w:top w:val="none" w:sz="0" w:space="0" w:color="auto"/>
        <w:left w:val="none" w:sz="0" w:space="0" w:color="auto"/>
        <w:bottom w:val="none" w:sz="0" w:space="0" w:color="auto"/>
        <w:right w:val="none" w:sz="0" w:space="0" w:color="auto"/>
      </w:divBdr>
    </w:div>
    <w:div w:id="1427579123">
      <w:bodyDiv w:val="1"/>
      <w:marLeft w:val="0"/>
      <w:marRight w:val="0"/>
      <w:marTop w:val="0"/>
      <w:marBottom w:val="0"/>
      <w:divBdr>
        <w:top w:val="none" w:sz="0" w:space="0" w:color="auto"/>
        <w:left w:val="none" w:sz="0" w:space="0" w:color="auto"/>
        <w:bottom w:val="none" w:sz="0" w:space="0" w:color="auto"/>
        <w:right w:val="none" w:sz="0" w:space="0" w:color="auto"/>
      </w:divBdr>
    </w:div>
    <w:div w:id="1430736792">
      <w:bodyDiv w:val="1"/>
      <w:marLeft w:val="0"/>
      <w:marRight w:val="0"/>
      <w:marTop w:val="0"/>
      <w:marBottom w:val="0"/>
      <w:divBdr>
        <w:top w:val="none" w:sz="0" w:space="0" w:color="auto"/>
        <w:left w:val="none" w:sz="0" w:space="0" w:color="auto"/>
        <w:bottom w:val="none" w:sz="0" w:space="0" w:color="auto"/>
        <w:right w:val="none" w:sz="0" w:space="0" w:color="auto"/>
      </w:divBdr>
    </w:div>
    <w:div w:id="1432703365">
      <w:bodyDiv w:val="1"/>
      <w:marLeft w:val="0"/>
      <w:marRight w:val="0"/>
      <w:marTop w:val="0"/>
      <w:marBottom w:val="0"/>
      <w:divBdr>
        <w:top w:val="none" w:sz="0" w:space="0" w:color="auto"/>
        <w:left w:val="none" w:sz="0" w:space="0" w:color="auto"/>
        <w:bottom w:val="none" w:sz="0" w:space="0" w:color="auto"/>
        <w:right w:val="none" w:sz="0" w:space="0" w:color="auto"/>
      </w:divBdr>
    </w:div>
    <w:div w:id="1433359000">
      <w:bodyDiv w:val="1"/>
      <w:marLeft w:val="0"/>
      <w:marRight w:val="0"/>
      <w:marTop w:val="0"/>
      <w:marBottom w:val="0"/>
      <w:divBdr>
        <w:top w:val="none" w:sz="0" w:space="0" w:color="auto"/>
        <w:left w:val="none" w:sz="0" w:space="0" w:color="auto"/>
        <w:bottom w:val="none" w:sz="0" w:space="0" w:color="auto"/>
        <w:right w:val="none" w:sz="0" w:space="0" w:color="auto"/>
      </w:divBdr>
    </w:div>
    <w:div w:id="1439982198">
      <w:bodyDiv w:val="1"/>
      <w:marLeft w:val="0"/>
      <w:marRight w:val="0"/>
      <w:marTop w:val="0"/>
      <w:marBottom w:val="0"/>
      <w:divBdr>
        <w:top w:val="none" w:sz="0" w:space="0" w:color="auto"/>
        <w:left w:val="none" w:sz="0" w:space="0" w:color="auto"/>
        <w:bottom w:val="none" w:sz="0" w:space="0" w:color="auto"/>
        <w:right w:val="none" w:sz="0" w:space="0" w:color="auto"/>
      </w:divBdr>
      <w:divsChild>
        <w:div w:id="637414732">
          <w:marLeft w:val="0"/>
          <w:marRight w:val="0"/>
          <w:marTop w:val="0"/>
          <w:marBottom w:val="240"/>
          <w:divBdr>
            <w:top w:val="none" w:sz="0" w:space="0" w:color="auto"/>
            <w:left w:val="none" w:sz="0" w:space="0" w:color="auto"/>
            <w:bottom w:val="none" w:sz="0" w:space="0" w:color="auto"/>
            <w:right w:val="none" w:sz="0" w:space="0" w:color="auto"/>
          </w:divBdr>
        </w:div>
      </w:divsChild>
    </w:div>
    <w:div w:id="1447887501">
      <w:bodyDiv w:val="1"/>
      <w:marLeft w:val="0"/>
      <w:marRight w:val="0"/>
      <w:marTop w:val="0"/>
      <w:marBottom w:val="0"/>
      <w:divBdr>
        <w:top w:val="none" w:sz="0" w:space="0" w:color="auto"/>
        <w:left w:val="none" w:sz="0" w:space="0" w:color="auto"/>
        <w:bottom w:val="none" w:sz="0" w:space="0" w:color="auto"/>
        <w:right w:val="none" w:sz="0" w:space="0" w:color="auto"/>
      </w:divBdr>
    </w:div>
    <w:div w:id="1450393936">
      <w:bodyDiv w:val="1"/>
      <w:marLeft w:val="0"/>
      <w:marRight w:val="0"/>
      <w:marTop w:val="0"/>
      <w:marBottom w:val="0"/>
      <w:divBdr>
        <w:top w:val="none" w:sz="0" w:space="0" w:color="auto"/>
        <w:left w:val="none" w:sz="0" w:space="0" w:color="auto"/>
        <w:bottom w:val="none" w:sz="0" w:space="0" w:color="auto"/>
        <w:right w:val="none" w:sz="0" w:space="0" w:color="auto"/>
      </w:divBdr>
    </w:div>
    <w:div w:id="1451976544">
      <w:bodyDiv w:val="1"/>
      <w:marLeft w:val="0"/>
      <w:marRight w:val="0"/>
      <w:marTop w:val="0"/>
      <w:marBottom w:val="0"/>
      <w:divBdr>
        <w:top w:val="none" w:sz="0" w:space="0" w:color="auto"/>
        <w:left w:val="none" w:sz="0" w:space="0" w:color="auto"/>
        <w:bottom w:val="none" w:sz="0" w:space="0" w:color="auto"/>
        <w:right w:val="none" w:sz="0" w:space="0" w:color="auto"/>
      </w:divBdr>
    </w:div>
    <w:div w:id="1453742816">
      <w:bodyDiv w:val="1"/>
      <w:marLeft w:val="0"/>
      <w:marRight w:val="0"/>
      <w:marTop w:val="0"/>
      <w:marBottom w:val="0"/>
      <w:divBdr>
        <w:top w:val="none" w:sz="0" w:space="0" w:color="auto"/>
        <w:left w:val="none" w:sz="0" w:space="0" w:color="auto"/>
        <w:bottom w:val="none" w:sz="0" w:space="0" w:color="auto"/>
        <w:right w:val="none" w:sz="0" w:space="0" w:color="auto"/>
      </w:divBdr>
    </w:div>
    <w:div w:id="1458644156">
      <w:bodyDiv w:val="1"/>
      <w:marLeft w:val="0"/>
      <w:marRight w:val="0"/>
      <w:marTop w:val="0"/>
      <w:marBottom w:val="0"/>
      <w:divBdr>
        <w:top w:val="none" w:sz="0" w:space="0" w:color="auto"/>
        <w:left w:val="none" w:sz="0" w:space="0" w:color="auto"/>
        <w:bottom w:val="none" w:sz="0" w:space="0" w:color="auto"/>
        <w:right w:val="none" w:sz="0" w:space="0" w:color="auto"/>
      </w:divBdr>
    </w:div>
    <w:div w:id="1462000107">
      <w:bodyDiv w:val="1"/>
      <w:marLeft w:val="0"/>
      <w:marRight w:val="0"/>
      <w:marTop w:val="0"/>
      <w:marBottom w:val="0"/>
      <w:divBdr>
        <w:top w:val="none" w:sz="0" w:space="0" w:color="auto"/>
        <w:left w:val="none" w:sz="0" w:space="0" w:color="auto"/>
        <w:bottom w:val="none" w:sz="0" w:space="0" w:color="auto"/>
        <w:right w:val="none" w:sz="0" w:space="0" w:color="auto"/>
      </w:divBdr>
      <w:divsChild>
        <w:div w:id="1629507065">
          <w:marLeft w:val="0"/>
          <w:marRight w:val="0"/>
          <w:marTop w:val="0"/>
          <w:marBottom w:val="240"/>
          <w:divBdr>
            <w:top w:val="none" w:sz="0" w:space="0" w:color="auto"/>
            <w:left w:val="none" w:sz="0" w:space="0" w:color="auto"/>
            <w:bottom w:val="none" w:sz="0" w:space="0" w:color="auto"/>
            <w:right w:val="none" w:sz="0" w:space="0" w:color="auto"/>
          </w:divBdr>
        </w:div>
      </w:divsChild>
    </w:div>
    <w:div w:id="1473795304">
      <w:bodyDiv w:val="1"/>
      <w:marLeft w:val="0"/>
      <w:marRight w:val="0"/>
      <w:marTop w:val="0"/>
      <w:marBottom w:val="0"/>
      <w:divBdr>
        <w:top w:val="none" w:sz="0" w:space="0" w:color="auto"/>
        <w:left w:val="none" w:sz="0" w:space="0" w:color="auto"/>
        <w:bottom w:val="none" w:sz="0" w:space="0" w:color="auto"/>
        <w:right w:val="none" w:sz="0" w:space="0" w:color="auto"/>
      </w:divBdr>
    </w:div>
    <w:div w:id="1479541438">
      <w:bodyDiv w:val="1"/>
      <w:marLeft w:val="0"/>
      <w:marRight w:val="0"/>
      <w:marTop w:val="0"/>
      <w:marBottom w:val="0"/>
      <w:divBdr>
        <w:top w:val="none" w:sz="0" w:space="0" w:color="auto"/>
        <w:left w:val="none" w:sz="0" w:space="0" w:color="auto"/>
        <w:bottom w:val="none" w:sz="0" w:space="0" w:color="auto"/>
        <w:right w:val="none" w:sz="0" w:space="0" w:color="auto"/>
      </w:divBdr>
    </w:div>
    <w:div w:id="1482624122">
      <w:bodyDiv w:val="1"/>
      <w:marLeft w:val="0"/>
      <w:marRight w:val="0"/>
      <w:marTop w:val="0"/>
      <w:marBottom w:val="0"/>
      <w:divBdr>
        <w:top w:val="none" w:sz="0" w:space="0" w:color="auto"/>
        <w:left w:val="none" w:sz="0" w:space="0" w:color="auto"/>
        <w:bottom w:val="none" w:sz="0" w:space="0" w:color="auto"/>
        <w:right w:val="none" w:sz="0" w:space="0" w:color="auto"/>
      </w:divBdr>
    </w:div>
    <w:div w:id="1490948176">
      <w:bodyDiv w:val="1"/>
      <w:marLeft w:val="0"/>
      <w:marRight w:val="0"/>
      <w:marTop w:val="0"/>
      <w:marBottom w:val="0"/>
      <w:divBdr>
        <w:top w:val="none" w:sz="0" w:space="0" w:color="auto"/>
        <w:left w:val="none" w:sz="0" w:space="0" w:color="auto"/>
        <w:bottom w:val="none" w:sz="0" w:space="0" w:color="auto"/>
        <w:right w:val="none" w:sz="0" w:space="0" w:color="auto"/>
      </w:divBdr>
    </w:div>
    <w:div w:id="1500347815">
      <w:bodyDiv w:val="1"/>
      <w:marLeft w:val="0"/>
      <w:marRight w:val="0"/>
      <w:marTop w:val="0"/>
      <w:marBottom w:val="0"/>
      <w:divBdr>
        <w:top w:val="none" w:sz="0" w:space="0" w:color="auto"/>
        <w:left w:val="none" w:sz="0" w:space="0" w:color="auto"/>
        <w:bottom w:val="none" w:sz="0" w:space="0" w:color="auto"/>
        <w:right w:val="none" w:sz="0" w:space="0" w:color="auto"/>
      </w:divBdr>
    </w:div>
    <w:div w:id="1519613732">
      <w:bodyDiv w:val="1"/>
      <w:marLeft w:val="0"/>
      <w:marRight w:val="0"/>
      <w:marTop w:val="0"/>
      <w:marBottom w:val="0"/>
      <w:divBdr>
        <w:top w:val="none" w:sz="0" w:space="0" w:color="auto"/>
        <w:left w:val="none" w:sz="0" w:space="0" w:color="auto"/>
        <w:bottom w:val="none" w:sz="0" w:space="0" w:color="auto"/>
        <w:right w:val="none" w:sz="0" w:space="0" w:color="auto"/>
      </w:divBdr>
    </w:div>
    <w:div w:id="1520580390">
      <w:bodyDiv w:val="1"/>
      <w:marLeft w:val="0"/>
      <w:marRight w:val="0"/>
      <w:marTop w:val="0"/>
      <w:marBottom w:val="0"/>
      <w:divBdr>
        <w:top w:val="none" w:sz="0" w:space="0" w:color="auto"/>
        <w:left w:val="none" w:sz="0" w:space="0" w:color="auto"/>
        <w:bottom w:val="none" w:sz="0" w:space="0" w:color="auto"/>
        <w:right w:val="none" w:sz="0" w:space="0" w:color="auto"/>
      </w:divBdr>
    </w:div>
    <w:div w:id="1523545534">
      <w:bodyDiv w:val="1"/>
      <w:marLeft w:val="0"/>
      <w:marRight w:val="0"/>
      <w:marTop w:val="0"/>
      <w:marBottom w:val="0"/>
      <w:divBdr>
        <w:top w:val="none" w:sz="0" w:space="0" w:color="auto"/>
        <w:left w:val="none" w:sz="0" w:space="0" w:color="auto"/>
        <w:bottom w:val="none" w:sz="0" w:space="0" w:color="auto"/>
        <w:right w:val="none" w:sz="0" w:space="0" w:color="auto"/>
      </w:divBdr>
    </w:div>
    <w:div w:id="1524710802">
      <w:bodyDiv w:val="1"/>
      <w:marLeft w:val="0"/>
      <w:marRight w:val="0"/>
      <w:marTop w:val="0"/>
      <w:marBottom w:val="0"/>
      <w:divBdr>
        <w:top w:val="none" w:sz="0" w:space="0" w:color="auto"/>
        <w:left w:val="none" w:sz="0" w:space="0" w:color="auto"/>
        <w:bottom w:val="none" w:sz="0" w:space="0" w:color="auto"/>
        <w:right w:val="none" w:sz="0" w:space="0" w:color="auto"/>
      </w:divBdr>
    </w:div>
    <w:div w:id="1531606375">
      <w:bodyDiv w:val="1"/>
      <w:marLeft w:val="0"/>
      <w:marRight w:val="0"/>
      <w:marTop w:val="0"/>
      <w:marBottom w:val="0"/>
      <w:divBdr>
        <w:top w:val="none" w:sz="0" w:space="0" w:color="auto"/>
        <w:left w:val="none" w:sz="0" w:space="0" w:color="auto"/>
        <w:bottom w:val="none" w:sz="0" w:space="0" w:color="auto"/>
        <w:right w:val="none" w:sz="0" w:space="0" w:color="auto"/>
      </w:divBdr>
    </w:div>
    <w:div w:id="1542473344">
      <w:bodyDiv w:val="1"/>
      <w:marLeft w:val="0"/>
      <w:marRight w:val="0"/>
      <w:marTop w:val="0"/>
      <w:marBottom w:val="0"/>
      <w:divBdr>
        <w:top w:val="none" w:sz="0" w:space="0" w:color="auto"/>
        <w:left w:val="none" w:sz="0" w:space="0" w:color="auto"/>
        <w:bottom w:val="none" w:sz="0" w:space="0" w:color="auto"/>
        <w:right w:val="none" w:sz="0" w:space="0" w:color="auto"/>
      </w:divBdr>
    </w:div>
    <w:div w:id="1542942620">
      <w:bodyDiv w:val="1"/>
      <w:marLeft w:val="0"/>
      <w:marRight w:val="0"/>
      <w:marTop w:val="0"/>
      <w:marBottom w:val="0"/>
      <w:divBdr>
        <w:top w:val="none" w:sz="0" w:space="0" w:color="auto"/>
        <w:left w:val="none" w:sz="0" w:space="0" w:color="auto"/>
        <w:bottom w:val="none" w:sz="0" w:space="0" w:color="auto"/>
        <w:right w:val="none" w:sz="0" w:space="0" w:color="auto"/>
      </w:divBdr>
    </w:div>
    <w:div w:id="1547334304">
      <w:bodyDiv w:val="1"/>
      <w:marLeft w:val="0"/>
      <w:marRight w:val="0"/>
      <w:marTop w:val="0"/>
      <w:marBottom w:val="0"/>
      <w:divBdr>
        <w:top w:val="none" w:sz="0" w:space="0" w:color="auto"/>
        <w:left w:val="none" w:sz="0" w:space="0" w:color="auto"/>
        <w:bottom w:val="none" w:sz="0" w:space="0" w:color="auto"/>
        <w:right w:val="none" w:sz="0" w:space="0" w:color="auto"/>
      </w:divBdr>
    </w:div>
    <w:div w:id="1547522358">
      <w:bodyDiv w:val="1"/>
      <w:marLeft w:val="0"/>
      <w:marRight w:val="0"/>
      <w:marTop w:val="0"/>
      <w:marBottom w:val="0"/>
      <w:divBdr>
        <w:top w:val="none" w:sz="0" w:space="0" w:color="auto"/>
        <w:left w:val="none" w:sz="0" w:space="0" w:color="auto"/>
        <w:bottom w:val="none" w:sz="0" w:space="0" w:color="auto"/>
        <w:right w:val="none" w:sz="0" w:space="0" w:color="auto"/>
      </w:divBdr>
    </w:div>
    <w:div w:id="1551265305">
      <w:bodyDiv w:val="1"/>
      <w:marLeft w:val="0"/>
      <w:marRight w:val="0"/>
      <w:marTop w:val="0"/>
      <w:marBottom w:val="0"/>
      <w:divBdr>
        <w:top w:val="none" w:sz="0" w:space="0" w:color="auto"/>
        <w:left w:val="none" w:sz="0" w:space="0" w:color="auto"/>
        <w:bottom w:val="none" w:sz="0" w:space="0" w:color="auto"/>
        <w:right w:val="none" w:sz="0" w:space="0" w:color="auto"/>
      </w:divBdr>
    </w:div>
    <w:div w:id="1552887592">
      <w:bodyDiv w:val="1"/>
      <w:marLeft w:val="0"/>
      <w:marRight w:val="0"/>
      <w:marTop w:val="0"/>
      <w:marBottom w:val="0"/>
      <w:divBdr>
        <w:top w:val="none" w:sz="0" w:space="0" w:color="auto"/>
        <w:left w:val="none" w:sz="0" w:space="0" w:color="auto"/>
        <w:bottom w:val="none" w:sz="0" w:space="0" w:color="auto"/>
        <w:right w:val="none" w:sz="0" w:space="0" w:color="auto"/>
      </w:divBdr>
    </w:div>
    <w:div w:id="1578174900">
      <w:bodyDiv w:val="1"/>
      <w:marLeft w:val="0"/>
      <w:marRight w:val="0"/>
      <w:marTop w:val="0"/>
      <w:marBottom w:val="0"/>
      <w:divBdr>
        <w:top w:val="none" w:sz="0" w:space="0" w:color="auto"/>
        <w:left w:val="none" w:sz="0" w:space="0" w:color="auto"/>
        <w:bottom w:val="none" w:sz="0" w:space="0" w:color="auto"/>
        <w:right w:val="none" w:sz="0" w:space="0" w:color="auto"/>
      </w:divBdr>
      <w:divsChild>
        <w:div w:id="823200107">
          <w:marLeft w:val="0"/>
          <w:marRight w:val="0"/>
          <w:marTop w:val="0"/>
          <w:marBottom w:val="240"/>
          <w:divBdr>
            <w:top w:val="none" w:sz="0" w:space="0" w:color="auto"/>
            <w:left w:val="none" w:sz="0" w:space="0" w:color="auto"/>
            <w:bottom w:val="none" w:sz="0" w:space="0" w:color="auto"/>
            <w:right w:val="none" w:sz="0" w:space="0" w:color="auto"/>
          </w:divBdr>
        </w:div>
      </w:divsChild>
    </w:div>
    <w:div w:id="1599022621">
      <w:bodyDiv w:val="1"/>
      <w:marLeft w:val="0"/>
      <w:marRight w:val="0"/>
      <w:marTop w:val="0"/>
      <w:marBottom w:val="0"/>
      <w:divBdr>
        <w:top w:val="none" w:sz="0" w:space="0" w:color="auto"/>
        <w:left w:val="none" w:sz="0" w:space="0" w:color="auto"/>
        <w:bottom w:val="none" w:sz="0" w:space="0" w:color="auto"/>
        <w:right w:val="none" w:sz="0" w:space="0" w:color="auto"/>
      </w:divBdr>
    </w:div>
    <w:div w:id="1603949778">
      <w:bodyDiv w:val="1"/>
      <w:marLeft w:val="0"/>
      <w:marRight w:val="0"/>
      <w:marTop w:val="0"/>
      <w:marBottom w:val="0"/>
      <w:divBdr>
        <w:top w:val="none" w:sz="0" w:space="0" w:color="auto"/>
        <w:left w:val="none" w:sz="0" w:space="0" w:color="auto"/>
        <w:bottom w:val="none" w:sz="0" w:space="0" w:color="auto"/>
        <w:right w:val="none" w:sz="0" w:space="0" w:color="auto"/>
      </w:divBdr>
    </w:div>
    <w:div w:id="1617104428">
      <w:bodyDiv w:val="1"/>
      <w:marLeft w:val="0"/>
      <w:marRight w:val="0"/>
      <w:marTop w:val="0"/>
      <w:marBottom w:val="0"/>
      <w:divBdr>
        <w:top w:val="none" w:sz="0" w:space="0" w:color="auto"/>
        <w:left w:val="none" w:sz="0" w:space="0" w:color="auto"/>
        <w:bottom w:val="none" w:sz="0" w:space="0" w:color="auto"/>
        <w:right w:val="none" w:sz="0" w:space="0" w:color="auto"/>
      </w:divBdr>
    </w:div>
    <w:div w:id="1618294630">
      <w:bodyDiv w:val="1"/>
      <w:marLeft w:val="0"/>
      <w:marRight w:val="0"/>
      <w:marTop w:val="0"/>
      <w:marBottom w:val="0"/>
      <w:divBdr>
        <w:top w:val="none" w:sz="0" w:space="0" w:color="auto"/>
        <w:left w:val="none" w:sz="0" w:space="0" w:color="auto"/>
        <w:bottom w:val="none" w:sz="0" w:space="0" w:color="auto"/>
        <w:right w:val="none" w:sz="0" w:space="0" w:color="auto"/>
      </w:divBdr>
      <w:divsChild>
        <w:div w:id="297414718">
          <w:marLeft w:val="0"/>
          <w:marRight w:val="0"/>
          <w:marTop w:val="0"/>
          <w:marBottom w:val="240"/>
          <w:divBdr>
            <w:top w:val="none" w:sz="0" w:space="0" w:color="auto"/>
            <w:left w:val="none" w:sz="0" w:space="0" w:color="auto"/>
            <w:bottom w:val="none" w:sz="0" w:space="0" w:color="auto"/>
            <w:right w:val="none" w:sz="0" w:space="0" w:color="auto"/>
          </w:divBdr>
        </w:div>
      </w:divsChild>
    </w:div>
    <w:div w:id="1621494119">
      <w:bodyDiv w:val="1"/>
      <w:marLeft w:val="0"/>
      <w:marRight w:val="0"/>
      <w:marTop w:val="0"/>
      <w:marBottom w:val="0"/>
      <w:divBdr>
        <w:top w:val="none" w:sz="0" w:space="0" w:color="auto"/>
        <w:left w:val="none" w:sz="0" w:space="0" w:color="auto"/>
        <w:bottom w:val="none" w:sz="0" w:space="0" w:color="auto"/>
        <w:right w:val="none" w:sz="0" w:space="0" w:color="auto"/>
      </w:divBdr>
    </w:div>
    <w:div w:id="1623413707">
      <w:bodyDiv w:val="1"/>
      <w:marLeft w:val="0"/>
      <w:marRight w:val="0"/>
      <w:marTop w:val="0"/>
      <w:marBottom w:val="0"/>
      <w:divBdr>
        <w:top w:val="none" w:sz="0" w:space="0" w:color="auto"/>
        <w:left w:val="none" w:sz="0" w:space="0" w:color="auto"/>
        <w:bottom w:val="none" w:sz="0" w:space="0" w:color="auto"/>
        <w:right w:val="none" w:sz="0" w:space="0" w:color="auto"/>
      </w:divBdr>
    </w:div>
    <w:div w:id="1643272706">
      <w:bodyDiv w:val="1"/>
      <w:marLeft w:val="0"/>
      <w:marRight w:val="0"/>
      <w:marTop w:val="0"/>
      <w:marBottom w:val="0"/>
      <w:divBdr>
        <w:top w:val="none" w:sz="0" w:space="0" w:color="auto"/>
        <w:left w:val="none" w:sz="0" w:space="0" w:color="auto"/>
        <w:bottom w:val="none" w:sz="0" w:space="0" w:color="auto"/>
        <w:right w:val="none" w:sz="0" w:space="0" w:color="auto"/>
      </w:divBdr>
    </w:div>
    <w:div w:id="1649743597">
      <w:bodyDiv w:val="1"/>
      <w:marLeft w:val="0"/>
      <w:marRight w:val="0"/>
      <w:marTop w:val="0"/>
      <w:marBottom w:val="0"/>
      <w:divBdr>
        <w:top w:val="none" w:sz="0" w:space="0" w:color="auto"/>
        <w:left w:val="none" w:sz="0" w:space="0" w:color="auto"/>
        <w:bottom w:val="none" w:sz="0" w:space="0" w:color="auto"/>
        <w:right w:val="none" w:sz="0" w:space="0" w:color="auto"/>
      </w:divBdr>
    </w:div>
    <w:div w:id="1654487745">
      <w:bodyDiv w:val="1"/>
      <w:marLeft w:val="0"/>
      <w:marRight w:val="0"/>
      <w:marTop w:val="0"/>
      <w:marBottom w:val="0"/>
      <w:divBdr>
        <w:top w:val="none" w:sz="0" w:space="0" w:color="auto"/>
        <w:left w:val="none" w:sz="0" w:space="0" w:color="auto"/>
        <w:bottom w:val="none" w:sz="0" w:space="0" w:color="auto"/>
        <w:right w:val="none" w:sz="0" w:space="0" w:color="auto"/>
      </w:divBdr>
    </w:div>
    <w:div w:id="1655600535">
      <w:bodyDiv w:val="1"/>
      <w:marLeft w:val="0"/>
      <w:marRight w:val="0"/>
      <w:marTop w:val="0"/>
      <w:marBottom w:val="0"/>
      <w:divBdr>
        <w:top w:val="none" w:sz="0" w:space="0" w:color="auto"/>
        <w:left w:val="none" w:sz="0" w:space="0" w:color="auto"/>
        <w:bottom w:val="none" w:sz="0" w:space="0" w:color="auto"/>
        <w:right w:val="none" w:sz="0" w:space="0" w:color="auto"/>
      </w:divBdr>
    </w:div>
    <w:div w:id="1656448351">
      <w:bodyDiv w:val="1"/>
      <w:marLeft w:val="0"/>
      <w:marRight w:val="0"/>
      <w:marTop w:val="0"/>
      <w:marBottom w:val="0"/>
      <w:divBdr>
        <w:top w:val="none" w:sz="0" w:space="0" w:color="auto"/>
        <w:left w:val="none" w:sz="0" w:space="0" w:color="auto"/>
        <w:bottom w:val="none" w:sz="0" w:space="0" w:color="auto"/>
        <w:right w:val="none" w:sz="0" w:space="0" w:color="auto"/>
      </w:divBdr>
    </w:div>
    <w:div w:id="1658998674">
      <w:bodyDiv w:val="1"/>
      <w:marLeft w:val="0"/>
      <w:marRight w:val="0"/>
      <w:marTop w:val="0"/>
      <w:marBottom w:val="0"/>
      <w:divBdr>
        <w:top w:val="none" w:sz="0" w:space="0" w:color="auto"/>
        <w:left w:val="none" w:sz="0" w:space="0" w:color="auto"/>
        <w:bottom w:val="none" w:sz="0" w:space="0" w:color="auto"/>
        <w:right w:val="none" w:sz="0" w:space="0" w:color="auto"/>
      </w:divBdr>
    </w:div>
    <w:div w:id="1659383189">
      <w:bodyDiv w:val="1"/>
      <w:marLeft w:val="0"/>
      <w:marRight w:val="0"/>
      <w:marTop w:val="0"/>
      <w:marBottom w:val="0"/>
      <w:divBdr>
        <w:top w:val="none" w:sz="0" w:space="0" w:color="auto"/>
        <w:left w:val="none" w:sz="0" w:space="0" w:color="auto"/>
        <w:bottom w:val="none" w:sz="0" w:space="0" w:color="auto"/>
        <w:right w:val="none" w:sz="0" w:space="0" w:color="auto"/>
      </w:divBdr>
    </w:div>
    <w:div w:id="1679845916">
      <w:bodyDiv w:val="1"/>
      <w:marLeft w:val="0"/>
      <w:marRight w:val="0"/>
      <w:marTop w:val="0"/>
      <w:marBottom w:val="0"/>
      <w:divBdr>
        <w:top w:val="none" w:sz="0" w:space="0" w:color="auto"/>
        <w:left w:val="none" w:sz="0" w:space="0" w:color="auto"/>
        <w:bottom w:val="none" w:sz="0" w:space="0" w:color="auto"/>
        <w:right w:val="none" w:sz="0" w:space="0" w:color="auto"/>
      </w:divBdr>
    </w:div>
    <w:div w:id="1691374890">
      <w:bodyDiv w:val="1"/>
      <w:marLeft w:val="0"/>
      <w:marRight w:val="0"/>
      <w:marTop w:val="0"/>
      <w:marBottom w:val="0"/>
      <w:divBdr>
        <w:top w:val="none" w:sz="0" w:space="0" w:color="auto"/>
        <w:left w:val="none" w:sz="0" w:space="0" w:color="auto"/>
        <w:bottom w:val="none" w:sz="0" w:space="0" w:color="auto"/>
        <w:right w:val="none" w:sz="0" w:space="0" w:color="auto"/>
      </w:divBdr>
    </w:div>
    <w:div w:id="1693385019">
      <w:bodyDiv w:val="1"/>
      <w:marLeft w:val="0"/>
      <w:marRight w:val="0"/>
      <w:marTop w:val="0"/>
      <w:marBottom w:val="0"/>
      <w:divBdr>
        <w:top w:val="none" w:sz="0" w:space="0" w:color="auto"/>
        <w:left w:val="none" w:sz="0" w:space="0" w:color="auto"/>
        <w:bottom w:val="none" w:sz="0" w:space="0" w:color="auto"/>
        <w:right w:val="none" w:sz="0" w:space="0" w:color="auto"/>
      </w:divBdr>
    </w:div>
    <w:div w:id="1696690478">
      <w:bodyDiv w:val="1"/>
      <w:marLeft w:val="0"/>
      <w:marRight w:val="0"/>
      <w:marTop w:val="0"/>
      <w:marBottom w:val="0"/>
      <w:divBdr>
        <w:top w:val="none" w:sz="0" w:space="0" w:color="auto"/>
        <w:left w:val="none" w:sz="0" w:space="0" w:color="auto"/>
        <w:bottom w:val="none" w:sz="0" w:space="0" w:color="auto"/>
        <w:right w:val="none" w:sz="0" w:space="0" w:color="auto"/>
      </w:divBdr>
    </w:div>
    <w:div w:id="1707414726">
      <w:bodyDiv w:val="1"/>
      <w:marLeft w:val="0"/>
      <w:marRight w:val="0"/>
      <w:marTop w:val="0"/>
      <w:marBottom w:val="0"/>
      <w:divBdr>
        <w:top w:val="none" w:sz="0" w:space="0" w:color="auto"/>
        <w:left w:val="none" w:sz="0" w:space="0" w:color="auto"/>
        <w:bottom w:val="none" w:sz="0" w:space="0" w:color="auto"/>
        <w:right w:val="none" w:sz="0" w:space="0" w:color="auto"/>
      </w:divBdr>
    </w:div>
    <w:div w:id="1713575594">
      <w:bodyDiv w:val="1"/>
      <w:marLeft w:val="0"/>
      <w:marRight w:val="0"/>
      <w:marTop w:val="0"/>
      <w:marBottom w:val="0"/>
      <w:divBdr>
        <w:top w:val="none" w:sz="0" w:space="0" w:color="auto"/>
        <w:left w:val="none" w:sz="0" w:space="0" w:color="auto"/>
        <w:bottom w:val="none" w:sz="0" w:space="0" w:color="auto"/>
        <w:right w:val="none" w:sz="0" w:space="0" w:color="auto"/>
      </w:divBdr>
    </w:div>
    <w:div w:id="1717512631">
      <w:bodyDiv w:val="1"/>
      <w:marLeft w:val="0"/>
      <w:marRight w:val="0"/>
      <w:marTop w:val="0"/>
      <w:marBottom w:val="0"/>
      <w:divBdr>
        <w:top w:val="none" w:sz="0" w:space="0" w:color="auto"/>
        <w:left w:val="none" w:sz="0" w:space="0" w:color="auto"/>
        <w:bottom w:val="none" w:sz="0" w:space="0" w:color="auto"/>
        <w:right w:val="none" w:sz="0" w:space="0" w:color="auto"/>
      </w:divBdr>
    </w:div>
    <w:div w:id="1723359278">
      <w:bodyDiv w:val="1"/>
      <w:marLeft w:val="0"/>
      <w:marRight w:val="0"/>
      <w:marTop w:val="0"/>
      <w:marBottom w:val="0"/>
      <w:divBdr>
        <w:top w:val="none" w:sz="0" w:space="0" w:color="auto"/>
        <w:left w:val="none" w:sz="0" w:space="0" w:color="auto"/>
        <w:bottom w:val="none" w:sz="0" w:space="0" w:color="auto"/>
        <w:right w:val="none" w:sz="0" w:space="0" w:color="auto"/>
      </w:divBdr>
      <w:divsChild>
        <w:div w:id="524176752">
          <w:marLeft w:val="0"/>
          <w:marRight w:val="0"/>
          <w:marTop w:val="0"/>
          <w:marBottom w:val="240"/>
          <w:divBdr>
            <w:top w:val="none" w:sz="0" w:space="0" w:color="auto"/>
            <w:left w:val="none" w:sz="0" w:space="0" w:color="auto"/>
            <w:bottom w:val="none" w:sz="0" w:space="0" w:color="auto"/>
            <w:right w:val="none" w:sz="0" w:space="0" w:color="auto"/>
          </w:divBdr>
        </w:div>
      </w:divsChild>
    </w:div>
    <w:div w:id="1728333477">
      <w:bodyDiv w:val="1"/>
      <w:marLeft w:val="0"/>
      <w:marRight w:val="0"/>
      <w:marTop w:val="0"/>
      <w:marBottom w:val="0"/>
      <w:divBdr>
        <w:top w:val="none" w:sz="0" w:space="0" w:color="auto"/>
        <w:left w:val="none" w:sz="0" w:space="0" w:color="auto"/>
        <w:bottom w:val="none" w:sz="0" w:space="0" w:color="auto"/>
        <w:right w:val="none" w:sz="0" w:space="0" w:color="auto"/>
      </w:divBdr>
      <w:divsChild>
        <w:div w:id="320230482">
          <w:marLeft w:val="0"/>
          <w:marRight w:val="0"/>
          <w:marTop w:val="0"/>
          <w:marBottom w:val="240"/>
          <w:divBdr>
            <w:top w:val="none" w:sz="0" w:space="0" w:color="auto"/>
            <w:left w:val="none" w:sz="0" w:space="0" w:color="auto"/>
            <w:bottom w:val="none" w:sz="0" w:space="0" w:color="auto"/>
            <w:right w:val="none" w:sz="0" w:space="0" w:color="auto"/>
          </w:divBdr>
        </w:div>
      </w:divsChild>
    </w:div>
    <w:div w:id="1735352703">
      <w:bodyDiv w:val="1"/>
      <w:marLeft w:val="0"/>
      <w:marRight w:val="0"/>
      <w:marTop w:val="0"/>
      <w:marBottom w:val="0"/>
      <w:divBdr>
        <w:top w:val="none" w:sz="0" w:space="0" w:color="auto"/>
        <w:left w:val="none" w:sz="0" w:space="0" w:color="auto"/>
        <w:bottom w:val="none" w:sz="0" w:space="0" w:color="auto"/>
        <w:right w:val="none" w:sz="0" w:space="0" w:color="auto"/>
      </w:divBdr>
    </w:div>
    <w:div w:id="1738044125">
      <w:bodyDiv w:val="1"/>
      <w:marLeft w:val="0"/>
      <w:marRight w:val="0"/>
      <w:marTop w:val="0"/>
      <w:marBottom w:val="0"/>
      <w:divBdr>
        <w:top w:val="none" w:sz="0" w:space="0" w:color="auto"/>
        <w:left w:val="none" w:sz="0" w:space="0" w:color="auto"/>
        <w:bottom w:val="none" w:sz="0" w:space="0" w:color="auto"/>
        <w:right w:val="none" w:sz="0" w:space="0" w:color="auto"/>
      </w:divBdr>
    </w:div>
    <w:div w:id="1743790198">
      <w:bodyDiv w:val="1"/>
      <w:marLeft w:val="0"/>
      <w:marRight w:val="0"/>
      <w:marTop w:val="0"/>
      <w:marBottom w:val="0"/>
      <w:divBdr>
        <w:top w:val="none" w:sz="0" w:space="0" w:color="auto"/>
        <w:left w:val="none" w:sz="0" w:space="0" w:color="auto"/>
        <w:bottom w:val="none" w:sz="0" w:space="0" w:color="auto"/>
        <w:right w:val="none" w:sz="0" w:space="0" w:color="auto"/>
      </w:divBdr>
    </w:div>
    <w:div w:id="1747679529">
      <w:bodyDiv w:val="1"/>
      <w:marLeft w:val="0"/>
      <w:marRight w:val="0"/>
      <w:marTop w:val="0"/>
      <w:marBottom w:val="0"/>
      <w:divBdr>
        <w:top w:val="none" w:sz="0" w:space="0" w:color="auto"/>
        <w:left w:val="none" w:sz="0" w:space="0" w:color="auto"/>
        <w:bottom w:val="none" w:sz="0" w:space="0" w:color="auto"/>
        <w:right w:val="none" w:sz="0" w:space="0" w:color="auto"/>
      </w:divBdr>
    </w:div>
    <w:div w:id="1747995839">
      <w:bodyDiv w:val="1"/>
      <w:marLeft w:val="0"/>
      <w:marRight w:val="0"/>
      <w:marTop w:val="0"/>
      <w:marBottom w:val="0"/>
      <w:divBdr>
        <w:top w:val="none" w:sz="0" w:space="0" w:color="auto"/>
        <w:left w:val="none" w:sz="0" w:space="0" w:color="auto"/>
        <w:bottom w:val="none" w:sz="0" w:space="0" w:color="auto"/>
        <w:right w:val="none" w:sz="0" w:space="0" w:color="auto"/>
      </w:divBdr>
    </w:div>
    <w:div w:id="1756901568">
      <w:bodyDiv w:val="1"/>
      <w:marLeft w:val="0"/>
      <w:marRight w:val="0"/>
      <w:marTop w:val="0"/>
      <w:marBottom w:val="0"/>
      <w:divBdr>
        <w:top w:val="none" w:sz="0" w:space="0" w:color="auto"/>
        <w:left w:val="none" w:sz="0" w:space="0" w:color="auto"/>
        <w:bottom w:val="none" w:sz="0" w:space="0" w:color="auto"/>
        <w:right w:val="none" w:sz="0" w:space="0" w:color="auto"/>
      </w:divBdr>
    </w:div>
    <w:div w:id="1758408073">
      <w:bodyDiv w:val="1"/>
      <w:marLeft w:val="0"/>
      <w:marRight w:val="0"/>
      <w:marTop w:val="0"/>
      <w:marBottom w:val="0"/>
      <w:divBdr>
        <w:top w:val="none" w:sz="0" w:space="0" w:color="auto"/>
        <w:left w:val="none" w:sz="0" w:space="0" w:color="auto"/>
        <w:bottom w:val="none" w:sz="0" w:space="0" w:color="auto"/>
        <w:right w:val="none" w:sz="0" w:space="0" w:color="auto"/>
      </w:divBdr>
    </w:div>
    <w:div w:id="1765298301">
      <w:bodyDiv w:val="1"/>
      <w:marLeft w:val="0"/>
      <w:marRight w:val="0"/>
      <w:marTop w:val="0"/>
      <w:marBottom w:val="0"/>
      <w:divBdr>
        <w:top w:val="none" w:sz="0" w:space="0" w:color="auto"/>
        <w:left w:val="none" w:sz="0" w:space="0" w:color="auto"/>
        <w:bottom w:val="none" w:sz="0" w:space="0" w:color="auto"/>
        <w:right w:val="none" w:sz="0" w:space="0" w:color="auto"/>
      </w:divBdr>
    </w:div>
    <w:div w:id="1770392700">
      <w:bodyDiv w:val="1"/>
      <w:marLeft w:val="0"/>
      <w:marRight w:val="0"/>
      <w:marTop w:val="0"/>
      <w:marBottom w:val="0"/>
      <w:divBdr>
        <w:top w:val="none" w:sz="0" w:space="0" w:color="auto"/>
        <w:left w:val="none" w:sz="0" w:space="0" w:color="auto"/>
        <w:bottom w:val="none" w:sz="0" w:space="0" w:color="auto"/>
        <w:right w:val="none" w:sz="0" w:space="0" w:color="auto"/>
      </w:divBdr>
    </w:div>
    <w:div w:id="1773277761">
      <w:bodyDiv w:val="1"/>
      <w:marLeft w:val="0"/>
      <w:marRight w:val="0"/>
      <w:marTop w:val="0"/>
      <w:marBottom w:val="0"/>
      <w:divBdr>
        <w:top w:val="none" w:sz="0" w:space="0" w:color="auto"/>
        <w:left w:val="none" w:sz="0" w:space="0" w:color="auto"/>
        <w:bottom w:val="none" w:sz="0" w:space="0" w:color="auto"/>
        <w:right w:val="none" w:sz="0" w:space="0" w:color="auto"/>
      </w:divBdr>
    </w:div>
    <w:div w:id="1783454445">
      <w:bodyDiv w:val="1"/>
      <w:marLeft w:val="0"/>
      <w:marRight w:val="0"/>
      <w:marTop w:val="0"/>
      <w:marBottom w:val="0"/>
      <w:divBdr>
        <w:top w:val="none" w:sz="0" w:space="0" w:color="auto"/>
        <w:left w:val="none" w:sz="0" w:space="0" w:color="auto"/>
        <w:bottom w:val="none" w:sz="0" w:space="0" w:color="auto"/>
        <w:right w:val="none" w:sz="0" w:space="0" w:color="auto"/>
      </w:divBdr>
    </w:div>
    <w:div w:id="1795758366">
      <w:bodyDiv w:val="1"/>
      <w:marLeft w:val="0"/>
      <w:marRight w:val="0"/>
      <w:marTop w:val="0"/>
      <w:marBottom w:val="0"/>
      <w:divBdr>
        <w:top w:val="none" w:sz="0" w:space="0" w:color="auto"/>
        <w:left w:val="none" w:sz="0" w:space="0" w:color="auto"/>
        <w:bottom w:val="none" w:sz="0" w:space="0" w:color="auto"/>
        <w:right w:val="none" w:sz="0" w:space="0" w:color="auto"/>
      </w:divBdr>
    </w:div>
    <w:div w:id="1798717906">
      <w:bodyDiv w:val="1"/>
      <w:marLeft w:val="0"/>
      <w:marRight w:val="0"/>
      <w:marTop w:val="0"/>
      <w:marBottom w:val="0"/>
      <w:divBdr>
        <w:top w:val="none" w:sz="0" w:space="0" w:color="auto"/>
        <w:left w:val="none" w:sz="0" w:space="0" w:color="auto"/>
        <w:bottom w:val="none" w:sz="0" w:space="0" w:color="auto"/>
        <w:right w:val="none" w:sz="0" w:space="0" w:color="auto"/>
      </w:divBdr>
    </w:div>
    <w:div w:id="1808274346">
      <w:bodyDiv w:val="1"/>
      <w:marLeft w:val="0"/>
      <w:marRight w:val="0"/>
      <w:marTop w:val="0"/>
      <w:marBottom w:val="0"/>
      <w:divBdr>
        <w:top w:val="none" w:sz="0" w:space="0" w:color="auto"/>
        <w:left w:val="none" w:sz="0" w:space="0" w:color="auto"/>
        <w:bottom w:val="none" w:sz="0" w:space="0" w:color="auto"/>
        <w:right w:val="none" w:sz="0" w:space="0" w:color="auto"/>
      </w:divBdr>
    </w:div>
    <w:div w:id="1809131199">
      <w:bodyDiv w:val="1"/>
      <w:marLeft w:val="0"/>
      <w:marRight w:val="0"/>
      <w:marTop w:val="0"/>
      <w:marBottom w:val="0"/>
      <w:divBdr>
        <w:top w:val="none" w:sz="0" w:space="0" w:color="auto"/>
        <w:left w:val="none" w:sz="0" w:space="0" w:color="auto"/>
        <w:bottom w:val="none" w:sz="0" w:space="0" w:color="auto"/>
        <w:right w:val="none" w:sz="0" w:space="0" w:color="auto"/>
      </w:divBdr>
    </w:div>
    <w:div w:id="1834830449">
      <w:bodyDiv w:val="1"/>
      <w:marLeft w:val="0"/>
      <w:marRight w:val="0"/>
      <w:marTop w:val="0"/>
      <w:marBottom w:val="0"/>
      <w:divBdr>
        <w:top w:val="none" w:sz="0" w:space="0" w:color="auto"/>
        <w:left w:val="none" w:sz="0" w:space="0" w:color="auto"/>
        <w:bottom w:val="none" w:sz="0" w:space="0" w:color="auto"/>
        <w:right w:val="none" w:sz="0" w:space="0" w:color="auto"/>
      </w:divBdr>
    </w:div>
    <w:div w:id="1835757956">
      <w:bodyDiv w:val="1"/>
      <w:marLeft w:val="0"/>
      <w:marRight w:val="0"/>
      <w:marTop w:val="0"/>
      <w:marBottom w:val="0"/>
      <w:divBdr>
        <w:top w:val="none" w:sz="0" w:space="0" w:color="auto"/>
        <w:left w:val="none" w:sz="0" w:space="0" w:color="auto"/>
        <w:bottom w:val="none" w:sz="0" w:space="0" w:color="auto"/>
        <w:right w:val="none" w:sz="0" w:space="0" w:color="auto"/>
      </w:divBdr>
    </w:div>
    <w:div w:id="1837570419">
      <w:bodyDiv w:val="1"/>
      <w:marLeft w:val="0"/>
      <w:marRight w:val="0"/>
      <w:marTop w:val="0"/>
      <w:marBottom w:val="0"/>
      <w:divBdr>
        <w:top w:val="none" w:sz="0" w:space="0" w:color="auto"/>
        <w:left w:val="none" w:sz="0" w:space="0" w:color="auto"/>
        <w:bottom w:val="none" w:sz="0" w:space="0" w:color="auto"/>
        <w:right w:val="none" w:sz="0" w:space="0" w:color="auto"/>
      </w:divBdr>
    </w:div>
    <w:div w:id="1839688779">
      <w:bodyDiv w:val="1"/>
      <w:marLeft w:val="0"/>
      <w:marRight w:val="0"/>
      <w:marTop w:val="0"/>
      <w:marBottom w:val="0"/>
      <w:divBdr>
        <w:top w:val="none" w:sz="0" w:space="0" w:color="auto"/>
        <w:left w:val="none" w:sz="0" w:space="0" w:color="auto"/>
        <w:bottom w:val="none" w:sz="0" w:space="0" w:color="auto"/>
        <w:right w:val="none" w:sz="0" w:space="0" w:color="auto"/>
      </w:divBdr>
    </w:div>
    <w:div w:id="1839928002">
      <w:bodyDiv w:val="1"/>
      <w:marLeft w:val="0"/>
      <w:marRight w:val="0"/>
      <w:marTop w:val="0"/>
      <w:marBottom w:val="0"/>
      <w:divBdr>
        <w:top w:val="none" w:sz="0" w:space="0" w:color="auto"/>
        <w:left w:val="none" w:sz="0" w:space="0" w:color="auto"/>
        <w:bottom w:val="none" w:sz="0" w:space="0" w:color="auto"/>
        <w:right w:val="none" w:sz="0" w:space="0" w:color="auto"/>
      </w:divBdr>
      <w:divsChild>
        <w:div w:id="1742407940">
          <w:marLeft w:val="0"/>
          <w:marRight w:val="0"/>
          <w:marTop w:val="0"/>
          <w:marBottom w:val="240"/>
          <w:divBdr>
            <w:top w:val="none" w:sz="0" w:space="0" w:color="auto"/>
            <w:left w:val="none" w:sz="0" w:space="0" w:color="auto"/>
            <w:bottom w:val="none" w:sz="0" w:space="0" w:color="auto"/>
            <w:right w:val="none" w:sz="0" w:space="0" w:color="auto"/>
          </w:divBdr>
        </w:div>
      </w:divsChild>
    </w:div>
    <w:div w:id="1841312576">
      <w:bodyDiv w:val="1"/>
      <w:marLeft w:val="0"/>
      <w:marRight w:val="0"/>
      <w:marTop w:val="0"/>
      <w:marBottom w:val="0"/>
      <w:divBdr>
        <w:top w:val="none" w:sz="0" w:space="0" w:color="auto"/>
        <w:left w:val="none" w:sz="0" w:space="0" w:color="auto"/>
        <w:bottom w:val="none" w:sz="0" w:space="0" w:color="auto"/>
        <w:right w:val="none" w:sz="0" w:space="0" w:color="auto"/>
      </w:divBdr>
    </w:div>
    <w:div w:id="1844278260">
      <w:bodyDiv w:val="1"/>
      <w:marLeft w:val="0"/>
      <w:marRight w:val="0"/>
      <w:marTop w:val="0"/>
      <w:marBottom w:val="0"/>
      <w:divBdr>
        <w:top w:val="none" w:sz="0" w:space="0" w:color="auto"/>
        <w:left w:val="none" w:sz="0" w:space="0" w:color="auto"/>
        <w:bottom w:val="none" w:sz="0" w:space="0" w:color="auto"/>
        <w:right w:val="none" w:sz="0" w:space="0" w:color="auto"/>
      </w:divBdr>
    </w:div>
    <w:div w:id="1854413281">
      <w:bodyDiv w:val="1"/>
      <w:marLeft w:val="0"/>
      <w:marRight w:val="0"/>
      <w:marTop w:val="0"/>
      <w:marBottom w:val="0"/>
      <w:divBdr>
        <w:top w:val="none" w:sz="0" w:space="0" w:color="auto"/>
        <w:left w:val="none" w:sz="0" w:space="0" w:color="auto"/>
        <w:bottom w:val="none" w:sz="0" w:space="0" w:color="auto"/>
        <w:right w:val="none" w:sz="0" w:space="0" w:color="auto"/>
      </w:divBdr>
    </w:div>
    <w:div w:id="1871915605">
      <w:bodyDiv w:val="1"/>
      <w:marLeft w:val="0"/>
      <w:marRight w:val="0"/>
      <w:marTop w:val="0"/>
      <w:marBottom w:val="0"/>
      <w:divBdr>
        <w:top w:val="none" w:sz="0" w:space="0" w:color="auto"/>
        <w:left w:val="none" w:sz="0" w:space="0" w:color="auto"/>
        <w:bottom w:val="none" w:sz="0" w:space="0" w:color="auto"/>
        <w:right w:val="none" w:sz="0" w:space="0" w:color="auto"/>
      </w:divBdr>
    </w:div>
    <w:div w:id="1880320006">
      <w:bodyDiv w:val="1"/>
      <w:marLeft w:val="0"/>
      <w:marRight w:val="0"/>
      <w:marTop w:val="0"/>
      <w:marBottom w:val="0"/>
      <w:divBdr>
        <w:top w:val="none" w:sz="0" w:space="0" w:color="auto"/>
        <w:left w:val="none" w:sz="0" w:space="0" w:color="auto"/>
        <w:bottom w:val="none" w:sz="0" w:space="0" w:color="auto"/>
        <w:right w:val="none" w:sz="0" w:space="0" w:color="auto"/>
      </w:divBdr>
    </w:div>
    <w:div w:id="1880821463">
      <w:bodyDiv w:val="1"/>
      <w:marLeft w:val="0"/>
      <w:marRight w:val="0"/>
      <w:marTop w:val="0"/>
      <w:marBottom w:val="0"/>
      <w:divBdr>
        <w:top w:val="none" w:sz="0" w:space="0" w:color="auto"/>
        <w:left w:val="none" w:sz="0" w:space="0" w:color="auto"/>
        <w:bottom w:val="none" w:sz="0" w:space="0" w:color="auto"/>
        <w:right w:val="none" w:sz="0" w:space="0" w:color="auto"/>
      </w:divBdr>
    </w:div>
    <w:div w:id="1887985269">
      <w:bodyDiv w:val="1"/>
      <w:marLeft w:val="0"/>
      <w:marRight w:val="0"/>
      <w:marTop w:val="0"/>
      <w:marBottom w:val="0"/>
      <w:divBdr>
        <w:top w:val="none" w:sz="0" w:space="0" w:color="auto"/>
        <w:left w:val="none" w:sz="0" w:space="0" w:color="auto"/>
        <w:bottom w:val="none" w:sz="0" w:space="0" w:color="auto"/>
        <w:right w:val="none" w:sz="0" w:space="0" w:color="auto"/>
      </w:divBdr>
    </w:div>
    <w:div w:id="1888295403">
      <w:bodyDiv w:val="1"/>
      <w:marLeft w:val="0"/>
      <w:marRight w:val="0"/>
      <w:marTop w:val="0"/>
      <w:marBottom w:val="0"/>
      <w:divBdr>
        <w:top w:val="none" w:sz="0" w:space="0" w:color="auto"/>
        <w:left w:val="none" w:sz="0" w:space="0" w:color="auto"/>
        <w:bottom w:val="none" w:sz="0" w:space="0" w:color="auto"/>
        <w:right w:val="none" w:sz="0" w:space="0" w:color="auto"/>
      </w:divBdr>
    </w:div>
    <w:div w:id="1896966968">
      <w:bodyDiv w:val="1"/>
      <w:marLeft w:val="0"/>
      <w:marRight w:val="0"/>
      <w:marTop w:val="0"/>
      <w:marBottom w:val="0"/>
      <w:divBdr>
        <w:top w:val="none" w:sz="0" w:space="0" w:color="auto"/>
        <w:left w:val="none" w:sz="0" w:space="0" w:color="auto"/>
        <w:bottom w:val="none" w:sz="0" w:space="0" w:color="auto"/>
        <w:right w:val="none" w:sz="0" w:space="0" w:color="auto"/>
      </w:divBdr>
    </w:div>
    <w:div w:id="1897935870">
      <w:bodyDiv w:val="1"/>
      <w:marLeft w:val="0"/>
      <w:marRight w:val="0"/>
      <w:marTop w:val="0"/>
      <w:marBottom w:val="0"/>
      <w:divBdr>
        <w:top w:val="none" w:sz="0" w:space="0" w:color="auto"/>
        <w:left w:val="none" w:sz="0" w:space="0" w:color="auto"/>
        <w:bottom w:val="none" w:sz="0" w:space="0" w:color="auto"/>
        <w:right w:val="none" w:sz="0" w:space="0" w:color="auto"/>
      </w:divBdr>
    </w:div>
    <w:div w:id="1912737979">
      <w:bodyDiv w:val="1"/>
      <w:marLeft w:val="0"/>
      <w:marRight w:val="0"/>
      <w:marTop w:val="0"/>
      <w:marBottom w:val="0"/>
      <w:divBdr>
        <w:top w:val="none" w:sz="0" w:space="0" w:color="auto"/>
        <w:left w:val="none" w:sz="0" w:space="0" w:color="auto"/>
        <w:bottom w:val="none" w:sz="0" w:space="0" w:color="auto"/>
        <w:right w:val="none" w:sz="0" w:space="0" w:color="auto"/>
      </w:divBdr>
    </w:div>
    <w:div w:id="1926185858">
      <w:bodyDiv w:val="1"/>
      <w:marLeft w:val="0"/>
      <w:marRight w:val="0"/>
      <w:marTop w:val="0"/>
      <w:marBottom w:val="0"/>
      <w:divBdr>
        <w:top w:val="none" w:sz="0" w:space="0" w:color="auto"/>
        <w:left w:val="none" w:sz="0" w:space="0" w:color="auto"/>
        <w:bottom w:val="none" w:sz="0" w:space="0" w:color="auto"/>
        <w:right w:val="none" w:sz="0" w:space="0" w:color="auto"/>
      </w:divBdr>
    </w:div>
    <w:div w:id="1932275912">
      <w:bodyDiv w:val="1"/>
      <w:marLeft w:val="0"/>
      <w:marRight w:val="0"/>
      <w:marTop w:val="0"/>
      <w:marBottom w:val="0"/>
      <w:divBdr>
        <w:top w:val="none" w:sz="0" w:space="0" w:color="auto"/>
        <w:left w:val="none" w:sz="0" w:space="0" w:color="auto"/>
        <w:bottom w:val="none" w:sz="0" w:space="0" w:color="auto"/>
        <w:right w:val="none" w:sz="0" w:space="0" w:color="auto"/>
      </w:divBdr>
    </w:div>
    <w:div w:id="1936132880">
      <w:bodyDiv w:val="1"/>
      <w:marLeft w:val="0"/>
      <w:marRight w:val="0"/>
      <w:marTop w:val="0"/>
      <w:marBottom w:val="0"/>
      <w:divBdr>
        <w:top w:val="none" w:sz="0" w:space="0" w:color="auto"/>
        <w:left w:val="none" w:sz="0" w:space="0" w:color="auto"/>
        <w:bottom w:val="none" w:sz="0" w:space="0" w:color="auto"/>
        <w:right w:val="none" w:sz="0" w:space="0" w:color="auto"/>
      </w:divBdr>
    </w:div>
    <w:div w:id="1938900131">
      <w:bodyDiv w:val="1"/>
      <w:marLeft w:val="0"/>
      <w:marRight w:val="0"/>
      <w:marTop w:val="0"/>
      <w:marBottom w:val="0"/>
      <w:divBdr>
        <w:top w:val="none" w:sz="0" w:space="0" w:color="auto"/>
        <w:left w:val="none" w:sz="0" w:space="0" w:color="auto"/>
        <w:bottom w:val="none" w:sz="0" w:space="0" w:color="auto"/>
        <w:right w:val="none" w:sz="0" w:space="0" w:color="auto"/>
      </w:divBdr>
    </w:div>
    <w:div w:id="1948148619">
      <w:bodyDiv w:val="1"/>
      <w:marLeft w:val="0"/>
      <w:marRight w:val="0"/>
      <w:marTop w:val="0"/>
      <w:marBottom w:val="0"/>
      <w:divBdr>
        <w:top w:val="none" w:sz="0" w:space="0" w:color="auto"/>
        <w:left w:val="none" w:sz="0" w:space="0" w:color="auto"/>
        <w:bottom w:val="none" w:sz="0" w:space="0" w:color="auto"/>
        <w:right w:val="none" w:sz="0" w:space="0" w:color="auto"/>
      </w:divBdr>
    </w:div>
    <w:div w:id="1948779492">
      <w:bodyDiv w:val="1"/>
      <w:marLeft w:val="0"/>
      <w:marRight w:val="0"/>
      <w:marTop w:val="0"/>
      <w:marBottom w:val="0"/>
      <w:divBdr>
        <w:top w:val="none" w:sz="0" w:space="0" w:color="auto"/>
        <w:left w:val="none" w:sz="0" w:space="0" w:color="auto"/>
        <w:bottom w:val="none" w:sz="0" w:space="0" w:color="auto"/>
        <w:right w:val="none" w:sz="0" w:space="0" w:color="auto"/>
      </w:divBdr>
    </w:div>
    <w:div w:id="1956011269">
      <w:bodyDiv w:val="1"/>
      <w:marLeft w:val="0"/>
      <w:marRight w:val="0"/>
      <w:marTop w:val="0"/>
      <w:marBottom w:val="0"/>
      <w:divBdr>
        <w:top w:val="none" w:sz="0" w:space="0" w:color="auto"/>
        <w:left w:val="none" w:sz="0" w:space="0" w:color="auto"/>
        <w:bottom w:val="none" w:sz="0" w:space="0" w:color="auto"/>
        <w:right w:val="none" w:sz="0" w:space="0" w:color="auto"/>
      </w:divBdr>
    </w:div>
    <w:div w:id="1956985598">
      <w:bodyDiv w:val="1"/>
      <w:marLeft w:val="0"/>
      <w:marRight w:val="0"/>
      <w:marTop w:val="0"/>
      <w:marBottom w:val="0"/>
      <w:divBdr>
        <w:top w:val="none" w:sz="0" w:space="0" w:color="auto"/>
        <w:left w:val="none" w:sz="0" w:space="0" w:color="auto"/>
        <w:bottom w:val="none" w:sz="0" w:space="0" w:color="auto"/>
        <w:right w:val="none" w:sz="0" w:space="0" w:color="auto"/>
      </w:divBdr>
    </w:div>
    <w:div w:id="1957980829">
      <w:bodyDiv w:val="1"/>
      <w:marLeft w:val="0"/>
      <w:marRight w:val="0"/>
      <w:marTop w:val="0"/>
      <w:marBottom w:val="0"/>
      <w:divBdr>
        <w:top w:val="none" w:sz="0" w:space="0" w:color="auto"/>
        <w:left w:val="none" w:sz="0" w:space="0" w:color="auto"/>
        <w:bottom w:val="none" w:sz="0" w:space="0" w:color="auto"/>
        <w:right w:val="none" w:sz="0" w:space="0" w:color="auto"/>
      </w:divBdr>
    </w:div>
    <w:div w:id="1966038246">
      <w:bodyDiv w:val="1"/>
      <w:marLeft w:val="0"/>
      <w:marRight w:val="0"/>
      <w:marTop w:val="0"/>
      <w:marBottom w:val="0"/>
      <w:divBdr>
        <w:top w:val="none" w:sz="0" w:space="0" w:color="auto"/>
        <w:left w:val="none" w:sz="0" w:space="0" w:color="auto"/>
        <w:bottom w:val="none" w:sz="0" w:space="0" w:color="auto"/>
        <w:right w:val="none" w:sz="0" w:space="0" w:color="auto"/>
      </w:divBdr>
    </w:div>
    <w:div w:id="1966346504">
      <w:bodyDiv w:val="1"/>
      <w:marLeft w:val="0"/>
      <w:marRight w:val="0"/>
      <w:marTop w:val="0"/>
      <w:marBottom w:val="0"/>
      <w:divBdr>
        <w:top w:val="none" w:sz="0" w:space="0" w:color="auto"/>
        <w:left w:val="none" w:sz="0" w:space="0" w:color="auto"/>
        <w:bottom w:val="none" w:sz="0" w:space="0" w:color="auto"/>
        <w:right w:val="none" w:sz="0" w:space="0" w:color="auto"/>
      </w:divBdr>
    </w:div>
    <w:div w:id="1968267984">
      <w:bodyDiv w:val="1"/>
      <w:marLeft w:val="0"/>
      <w:marRight w:val="0"/>
      <w:marTop w:val="0"/>
      <w:marBottom w:val="0"/>
      <w:divBdr>
        <w:top w:val="none" w:sz="0" w:space="0" w:color="auto"/>
        <w:left w:val="none" w:sz="0" w:space="0" w:color="auto"/>
        <w:bottom w:val="none" w:sz="0" w:space="0" w:color="auto"/>
        <w:right w:val="none" w:sz="0" w:space="0" w:color="auto"/>
      </w:divBdr>
    </w:div>
    <w:div w:id="1973246152">
      <w:bodyDiv w:val="1"/>
      <w:marLeft w:val="0"/>
      <w:marRight w:val="0"/>
      <w:marTop w:val="0"/>
      <w:marBottom w:val="0"/>
      <w:divBdr>
        <w:top w:val="none" w:sz="0" w:space="0" w:color="auto"/>
        <w:left w:val="none" w:sz="0" w:space="0" w:color="auto"/>
        <w:bottom w:val="none" w:sz="0" w:space="0" w:color="auto"/>
        <w:right w:val="none" w:sz="0" w:space="0" w:color="auto"/>
      </w:divBdr>
    </w:div>
    <w:div w:id="1975790090">
      <w:bodyDiv w:val="1"/>
      <w:marLeft w:val="0"/>
      <w:marRight w:val="0"/>
      <w:marTop w:val="0"/>
      <w:marBottom w:val="0"/>
      <w:divBdr>
        <w:top w:val="none" w:sz="0" w:space="0" w:color="auto"/>
        <w:left w:val="none" w:sz="0" w:space="0" w:color="auto"/>
        <w:bottom w:val="none" w:sz="0" w:space="0" w:color="auto"/>
        <w:right w:val="none" w:sz="0" w:space="0" w:color="auto"/>
      </w:divBdr>
    </w:div>
    <w:div w:id="1978141217">
      <w:bodyDiv w:val="1"/>
      <w:marLeft w:val="0"/>
      <w:marRight w:val="0"/>
      <w:marTop w:val="0"/>
      <w:marBottom w:val="0"/>
      <w:divBdr>
        <w:top w:val="none" w:sz="0" w:space="0" w:color="auto"/>
        <w:left w:val="none" w:sz="0" w:space="0" w:color="auto"/>
        <w:bottom w:val="none" w:sz="0" w:space="0" w:color="auto"/>
        <w:right w:val="none" w:sz="0" w:space="0" w:color="auto"/>
      </w:divBdr>
    </w:div>
    <w:div w:id="1987851125">
      <w:bodyDiv w:val="1"/>
      <w:marLeft w:val="0"/>
      <w:marRight w:val="0"/>
      <w:marTop w:val="0"/>
      <w:marBottom w:val="0"/>
      <w:divBdr>
        <w:top w:val="none" w:sz="0" w:space="0" w:color="auto"/>
        <w:left w:val="none" w:sz="0" w:space="0" w:color="auto"/>
        <w:bottom w:val="none" w:sz="0" w:space="0" w:color="auto"/>
        <w:right w:val="none" w:sz="0" w:space="0" w:color="auto"/>
      </w:divBdr>
      <w:divsChild>
        <w:div w:id="1812862273">
          <w:marLeft w:val="0"/>
          <w:marRight w:val="0"/>
          <w:marTop w:val="0"/>
          <w:marBottom w:val="240"/>
          <w:divBdr>
            <w:top w:val="none" w:sz="0" w:space="0" w:color="auto"/>
            <w:left w:val="none" w:sz="0" w:space="0" w:color="auto"/>
            <w:bottom w:val="none" w:sz="0" w:space="0" w:color="auto"/>
            <w:right w:val="none" w:sz="0" w:space="0" w:color="auto"/>
          </w:divBdr>
        </w:div>
      </w:divsChild>
    </w:div>
    <w:div w:id="1992251437">
      <w:bodyDiv w:val="1"/>
      <w:marLeft w:val="0"/>
      <w:marRight w:val="0"/>
      <w:marTop w:val="0"/>
      <w:marBottom w:val="0"/>
      <w:divBdr>
        <w:top w:val="none" w:sz="0" w:space="0" w:color="auto"/>
        <w:left w:val="none" w:sz="0" w:space="0" w:color="auto"/>
        <w:bottom w:val="none" w:sz="0" w:space="0" w:color="auto"/>
        <w:right w:val="none" w:sz="0" w:space="0" w:color="auto"/>
      </w:divBdr>
      <w:divsChild>
        <w:div w:id="760026467">
          <w:marLeft w:val="0"/>
          <w:marRight w:val="0"/>
          <w:marTop w:val="0"/>
          <w:marBottom w:val="240"/>
          <w:divBdr>
            <w:top w:val="none" w:sz="0" w:space="0" w:color="auto"/>
            <w:left w:val="none" w:sz="0" w:space="0" w:color="auto"/>
            <w:bottom w:val="none" w:sz="0" w:space="0" w:color="auto"/>
            <w:right w:val="none" w:sz="0" w:space="0" w:color="auto"/>
          </w:divBdr>
        </w:div>
      </w:divsChild>
    </w:div>
    <w:div w:id="1994287129">
      <w:bodyDiv w:val="1"/>
      <w:marLeft w:val="0"/>
      <w:marRight w:val="0"/>
      <w:marTop w:val="0"/>
      <w:marBottom w:val="0"/>
      <w:divBdr>
        <w:top w:val="none" w:sz="0" w:space="0" w:color="auto"/>
        <w:left w:val="none" w:sz="0" w:space="0" w:color="auto"/>
        <w:bottom w:val="none" w:sz="0" w:space="0" w:color="auto"/>
        <w:right w:val="none" w:sz="0" w:space="0" w:color="auto"/>
      </w:divBdr>
    </w:div>
    <w:div w:id="1995334557">
      <w:bodyDiv w:val="1"/>
      <w:marLeft w:val="0"/>
      <w:marRight w:val="0"/>
      <w:marTop w:val="0"/>
      <w:marBottom w:val="0"/>
      <w:divBdr>
        <w:top w:val="none" w:sz="0" w:space="0" w:color="auto"/>
        <w:left w:val="none" w:sz="0" w:space="0" w:color="auto"/>
        <w:bottom w:val="none" w:sz="0" w:space="0" w:color="auto"/>
        <w:right w:val="none" w:sz="0" w:space="0" w:color="auto"/>
      </w:divBdr>
    </w:div>
    <w:div w:id="2013871924">
      <w:bodyDiv w:val="1"/>
      <w:marLeft w:val="0"/>
      <w:marRight w:val="0"/>
      <w:marTop w:val="0"/>
      <w:marBottom w:val="0"/>
      <w:divBdr>
        <w:top w:val="none" w:sz="0" w:space="0" w:color="auto"/>
        <w:left w:val="none" w:sz="0" w:space="0" w:color="auto"/>
        <w:bottom w:val="none" w:sz="0" w:space="0" w:color="auto"/>
        <w:right w:val="none" w:sz="0" w:space="0" w:color="auto"/>
      </w:divBdr>
    </w:div>
    <w:div w:id="2025475038">
      <w:bodyDiv w:val="1"/>
      <w:marLeft w:val="0"/>
      <w:marRight w:val="0"/>
      <w:marTop w:val="0"/>
      <w:marBottom w:val="0"/>
      <w:divBdr>
        <w:top w:val="none" w:sz="0" w:space="0" w:color="auto"/>
        <w:left w:val="none" w:sz="0" w:space="0" w:color="auto"/>
        <w:bottom w:val="none" w:sz="0" w:space="0" w:color="auto"/>
        <w:right w:val="none" w:sz="0" w:space="0" w:color="auto"/>
      </w:divBdr>
    </w:div>
    <w:div w:id="2035617819">
      <w:bodyDiv w:val="1"/>
      <w:marLeft w:val="0"/>
      <w:marRight w:val="0"/>
      <w:marTop w:val="0"/>
      <w:marBottom w:val="0"/>
      <w:divBdr>
        <w:top w:val="none" w:sz="0" w:space="0" w:color="auto"/>
        <w:left w:val="none" w:sz="0" w:space="0" w:color="auto"/>
        <w:bottom w:val="none" w:sz="0" w:space="0" w:color="auto"/>
        <w:right w:val="none" w:sz="0" w:space="0" w:color="auto"/>
      </w:divBdr>
    </w:div>
    <w:div w:id="2043435309">
      <w:bodyDiv w:val="1"/>
      <w:marLeft w:val="0"/>
      <w:marRight w:val="0"/>
      <w:marTop w:val="0"/>
      <w:marBottom w:val="0"/>
      <w:divBdr>
        <w:top w:val="none" w:sz="0" w:space="0" w:color="auto"/>
        <w:left w:val="none" w:sz="0" w:space="0" w:color="auto"/>
        <w:bottom w:val="none" w:sz="0" w:space="0" w:color="auto"/>
        <w:right w:val="none" w:sz="0" w:space="0" w:color="auto"/>
      </w:divBdr>
    </w:div>
    <w:div w:id="2045597851">
      <w:bodyDiv w:val="1"/>
      <w:marLeft w:val="0"/>
      <w:marRight w:val="0"/>
      <w:marTop w:val="0"/>
      <w:marBottom w:val="0"/>
      <w:divBdr>
        <w:top w:val="none" w:sz="0" w:space="0" w:color="auto"/>
        <w:left w:val="none" w:sz="0" w:space="0" w:color="auto"/>
        <w:bottom w:val="none" w:sz="0" w:space="0" w:color="auto"/>
        <w:right w:val="none" w:sz="0" w:space="0" w:color="auto"/>
      </w:divBdr>
    </w:div>
    <w:div w:id="2051300099">
      <w:bodyDiv w:val="1"/>
      <w:marLeft w:val="0"/>
      <w:marRight w:val="0"/>
      <w:marTop w:val="0"/>
      <w:marBottom w:val="0"/>
      <w:divBdr>
        <w:top w:val="none" w:sz="0" w:space="0" w:color="auto"/>
        <w:left w:val="none" w:sz="0" w:space="0" w:color="auto"/>
        <w:bottom w:val="none" w:sz="0" w:space="0" w:color="auto"/>
        <w:right w:val="none" w:sz="0" w:space="0" w:color="auto"/>
      </w:divBdr>
    </w:div>
    <w:div w:id="2071417987">
      <w:bodyDiv w:val="1"/>
      <w:marLeft w:val="0"/>
      <w:marRight w:val="0"/>
      <w:marTop w:val="0"/>
      <w:marBottom w:val="0"/>
      <w:divBdr>
        <w:top w:val="none" w:sz="0" w:space="0" w:color="auto"/>
        <w:left w:val="none" w:sz="0" w:space="0" w:color="auto"/>
        <w:bottom w:val="none" w:sz="0" w:space="0" w:color="auto"/>
        <w:right w:val="none" w:sz="0" w:space="0" w:color="auto"/>
      </w:divBdr>
    </w:div>
    <w:div w:id="2075229089">
      <w:bodyDiv w:val="1"/>
      <w:marLeft w:val="0"/>
      <w:marRight w:val="0"/>
      <w:marTop w:val="0"/>
      <w:marBottom w:val="0"/>
      <w:divBdr>
        <w:top w:val="none" w:sz="0" w:space="0" w:color="auto"/>
        <w:left w:val="none" w:sz="0" w:space="0" w:color="auto"/>
        <w:bottom w:val="none" w:sz="0" w:space="0" w:color="auto"/>
        <w:right w:val="none" w:sz="0" w:space="0" w:color="auto"/>
      </w:divBdr>
    </w:div>
    <w:div w:id="2078092157">
      <w:bodyDiv w:val="1"/>
      <w:marLeft w:val="0"/>
      <w:marRight w:val="0"/>
      <w:marTop w:val="0"/>
      <w:marBottom w:val="0"/>
      <w:divBdr>
        <w:top w:val="none" w:sz="0" w:space="0" w:color="auto"/>
        <w:left w:val="none" w:sz="0" w:space="0" w:color="auto"/>
        <w:bottom w:val="none" w:sz="0" w:space="0" w:color="auto"/>
        <w:right w:val="none" w:sz="0" w:space="0" w:color="auto"/>
      </w:divBdr>
    </w:div>
    <w:div w:id="2081246616">
      <w:bodyDiv w:val="1"/>
      <w:marLeft w:val="0"/>
      <w:marRight w:val="0"/>
      <w:marTop w:val="0"/>
      <w:marBottom w:val="0"/>
      <w:divBdr>
        <w:top w:val="none" w:sz="0" w:space="0" w:color="auto"/>
        <w:left w:val="none" w:sz="0" w:space="0" w:color="auto"/>
        <w:bottom w:val="none" w:sz="0" w:space="0" w:color="auto"/>
        <w:right w:val="none" w:sz="0" w:space="0" w:color="auto"/>
      </w:divBdr>
    </w:div>
    <w:div w:id="2087334443">
      <w:bodyDiv w:val="1"/>
      <w:marLeft w:val="0"/>
      <w:marRight w:val="0"/>
      <w:marTop w:val="0"/>
      <w:marBottom w:val="0"/>
      <w:divBdr>
        <w:top w:val="none" w:sz="0" w:space="0" w:color="auto"/>
        <w:left w:val="none" w:sz="0" w:space="0" w:color="auto"/>
        <w:bottom w:val="none" w:sz="0" w:space="0" w:color="auto"/>
        <w:right w:val="none" w:sz="0" w:space="0" w:color="auto"/>
      </w:divBdr>
    </w:div>
    <w:div w:id="2091191049">
      <w:bodyDiv w:val="1"/>
      <w:marLeft w:val="0"/>
      <w:marRight w:val="0"/>
      <w:marTop w:val="0"/>
      <w:marBottom w:val="0"/>
      <w:divBdr>
        <w:top w:val="none" w:sz="0" w:space="0" w:color="auto"/>
        <w:left w:val="none" w:sz="0" w:space="0" w:color="auto"/>
        <w:bottom w:val="none" w:sz="0" w:space="0" w:color="auto"/>
        <w:right w:val="none" w:sz="0" w:space="0" w:color="auto"/>
      </w:divBdr>
    </w:div>
    <w:div w:id="2091347641">
      <w:bodyDiv w:val="1"/>
      <w:marLeft w:val="0"/>
      <w:marRight w:val="0"/>
      <w:marTop w:val="0"/>
      <w:marBottom w:val="0"/>
      <w:divBdr>
        <w:top w:val="none" w:sz="0" w:space="0" w:color="auto"/>
        <w:left w:val="none" w:sz="0" w:space="0" w:color="auto"/>
        <w:bottom w:val="none" w:sz="0" w:space="0" w:color="auto"/>
        <w:right w:val="none" w:sz="0" w:space="0" w:color="auto"/>
      </w:divBdr>
    </w:div>
    <w:div w:id="2091538392">
      <w:bodyDiv w:val="1"/>
      <w:marLeft w:val="0"/>
      <w:marRight w:val="0"/>
      <w:marTop w:val="0"/>
      <w:marBottom w:val="0"/>
      <w:divBdr>
        <w:top w:val="none" w:sz="0" w:space="0" w:color="auto"/>
        <w:left w:val="none" w:sz="0" w:space="0" w:color="auto"/>
        <w:bottom w:val="none" w:sz="0" w:space="0" w:color="auto"/>
        <w:right w:val="none" w:sz="0" w:space="0" w:color="auto"/>
      </w:divBdr>
    </w:div>
    <w:div w:id="2096586012">
      <w:bodyDiv w:val="1"/>
      <w:marLeft w:val="0"/>
      <w:marRight w:val="0"/>
      <w:marTop w:val="0"/>
      <w:marBottom w:val="0"/>
      <w:divBdr>
        <w:top w:val="none" w:sz="0" w:space="0" w:color="auto"/>
        <w:left w:val="none" w:sz="0" w:space="0" w:color="auto"/>
        <w:bottom w:val="none" w:sz="0" w:space="0" w:color="auto"/>
        <w:right w:val="none" w:sz="0" w:space="0" w:color="auto"/>
      </w:divBdr>
    </w:div>
    <w:div w:id="2096896829">
      <w:bodyDiv w:val="1"/>
      <w:marLeft w:val="0"/>
      <w:marRight w:val="0"/>
      <w:marTop w:val="0"/>
      <w:marBottom w:val="0"/>
      <w:divBdr>
        <w:top w:val="none" w:sz="0" w:space="0" w:color="auto"/>
        <w:left w:val="none" w:sz="0" w:space="0" w:color="auto"/>
        <w:bottom w:val="none" w:sz="0" w:space="0" w:color="auto"/>
        <w:right w:val="none" w:sz="0" w:space="0" w:color="auto"/>
      </w:divBdr>
    </w:div>
    <w:div w:id="2097364058">
      <w:bodyDiv w:val="1"/>
      <w:marLeft w:val="0"/>
      <w:marRight w:val="0"/>
      <w:marTop w:val="0"/>
      <w:marBottom w:val="0"/>
      <w:divBdr>
        <w:top w:val="none" w:sz="0" w:space="0" w:color="auto"/>
        <w:left w:val="none" w:sz="0" w:space="0" w:color="auto"/>
        <w:bottom w:val="none" w:sz="0" w:space="0" w:color="auto"/>
        <w:right w:val="none" w:sz="0" w:space="0" w:color="auto"/>
      </w:divBdr>
    </w:div>
    <w:div w:id="2107269411">
      <w:bodyDiv w:val="1"/>
      <w:marLeft w:val="0"/>
      <w:marRight w:val="0"/>
      <w:marTop w:val="0"/>
      <w:marBottom w:val="0"/>
      <w:divBdr>
        <w:top w:val="none" w:sz="0" w:space="0" w:color="auto"/>
        <w:left w:val="none" w:sz="0" w:space="0" w:color="auto"/>
        <w:bottom w:val="none" w:sz="0" w:space="0" w:color="auto"/>
        <w:right w:val="none" w:sz="0" w:space="0" w:color="auto"/>
      </w:divBdr>
    </w:div>
    <w:div w:id="2109232221">
      <w:bodyDiv w:val="1"/>
      <w:marLeft w:val="0"/>
      <w:marRight w:val="0"/>
      <w:marTop w:val="0"/>
      <w:marBottom w:val="0"/>
      <w:divBdr>
        <w:top w:val="none" w:sz="0" w:space="0" w:color="auto"/>
        <w:left w:val="none" w:sz="0" w:space="0" w:color="auto"/>
        <w:bottom w:val="none" w:sz="0" w:space="0" w:color="auto"/>
        <w:right w:val="none" w:sz="0" w:space="0" w:color="auto"/>
      </w:divBdr>
    </w:div>
    <w:div w:id="2112044263">
      <w:bodyDiv w:val="1"/>
      <w:marLeft w:val="0"/>
      <w:marRight w:val="0"/>
      <w:marTop w:val="0"/>
      <w:marBottom w:val="0"/>
      <w:divBdr>
        <w:top w:val="none" w:sz="0" w:space="0" w:color="auto"/>
        <w:left w:val="none" w:sz="0" w:space="0" w:color="auto"/>
        <w:bottom w:val="none" w:sz="0" w:space="0" w:color="auto"/>
        <w:right w:val="none" w:sz="0" w:space="0" w:color="auto"/>
      </w:divBdr>
    </w:div>
    <w:div w:id="2114670582">
      <w:bodyDiv w:val="1"/>
      <w:marLeft w:val="0"/>
      <w:marRight w:val="0"/>
      <w:marTop w:val="0"/>
      <w:marBottom w:val="0"/>
      <w:divBdr>
        <w:top w:val="none" w:sz="0" w:space="0" w:color="auto"/>
        <w:left w:val="none" w:sz="0" w:space="0" w:color="auto"/>
        <w:bottom w:val="none" w:sz="0" w:space="0" w:color="auto"/>
        <w:right w:val="none" w:sz="0" w:space="0" w:color="auto"/>
      </w:divBdr>
    </w:div>
    <w:div w:id="2130735151">
      <w:bodyDiv w:val="1"/>
      <w:marLeft w:val="0"/>
      <w:marRight w:val="0"/>
      <w:marTop w:val="0"/>
      <w:marBottom w:val="0"/>
      <w:divBdr>
        <w:top w:val="none" w:sz="0" w:space="0" w:color="auto"/>
        <w:left w:val="none" w:sz="0" w:space="0" w:color="auto"/>
        <w:bottom w:val="none" w:sz="0" w:space="0" w:color="auto"/>
        <w:right w:val="none" w:sz="0" w:space="0" w:color="auto"/>
      </w:divBdr>
    </w:div>
    <w:div w:id="2132285697">
      <w:bodyDiv w:val="1"/>
      <w:marLeft w:val="0"/>
      <w:marRight w:val="0"/>
      <w:marTop w:val="0"/>
      <w:marBottom w:val="0"/>
      <w:divBdr>
        <w:top w:val="none" w:sz="0" w:space="0" w:color="auto"/>
        <w:left w:val="none" w:sz="0" w:space="0" w:color="auto"/>
        <w:bottom w:val="none" w:sz="0" w:space="0" w:color="auto"/>
        <w:right w:val="none" w:sz="0" w:space="0" w:color="auto"/>
      </w:divBdr>
    </w:div>
    <w:div w:id="2132504901">
      <w:bodyDiv w:val="1"/>
      <w:marLeft w:val="0"/>
      <w:marRight w:val="0"/>
      <w:marTop w:val="0"/>
      <w:marBottom w:val="0"/>
      <w:divBdr>
        <w:top w:val="none" w:sz="0" w:space="0" w:color="auto"/>
        <w:left w:val="none" w:sz="0" w:space="0" w:color="auto"/>
        <w:bottom w:val="none" w:sz="0" w:space="0" w:color="auto"/>
        <w:right w:val="none" w:sz="0" w:space="0" w:color="auto"/>
      </w:divBdr>
    </w:div>
    <w:div w:id="2134589439">
      <w:bodyDiv w:val="1"/>
      <w:marLeft w:val="0"/>
      <w:marRight w:val="0"/>
      <w:marTop w:val="0"/>
      <w:marBottom w:val="0"/>
      <w:divBdr>
        <w:top w:val="none" w:sz="0" w:space="0" w:color="auto"/>
        <w:left w:val="none" w:sz="0" w:space="0" w:color="auto"/>
        <w:bottom w:val="none" w:sz="0" w:space="0" w:color="auto"/>
        <w:right w:val="none" w:sz="0" w:space="0" w:color="auto"/>
      </w:divBdr>
    </w:div>
    <w:div w:id="2136487800">
      <w:bodyDiv w:val="1"/>
      <w:marLeft w:val="0"/>
      <w:marRight w:val="0"/>
      <w:marTop w:val="0"/>
      <w:marBottom w:val="0"/>
      <w:divBdr>
        <w:top w:val="none" w:sz="0" w:space="0" w:color="auto"/>
        <w:left w:val="none" w:sz="0" w:space="0" w:color="auto"/>
        <w:bottom w:val="none" w:sz="0" w:space="0" w:color="auto"/>
        <w:right w:val="none" w:sz="0" w:space="0" w:color="auto"/>
      </w:divBdr>
    </w:div>
    <w:div w:id="2139250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23ABC1A6-6F54-E845-BA35-04319061D371}"/>
      </w:docPartPr>
      <w:docPartBody>
        <w:p w:rsidR="0025144C" w:rsidRDefault="00C63023">
          <w:r w:rsidRPr="00964B0C">
            <w:rPr>
              <w:rStyle w:val="PlaceholderText"/>
            </w:rPr>
            <w:t>Click or tap here to enter text.</w:t>
          </w:r>
        </w:p>
      </w:docPartBody>
    </w:docPart>
    <w:docPart>
      <w:docPartPr>
        <w:name w:val="DB4A942E32089D4A9E49D41B34CC0671"/>
        <w:category>
          <w:name w:val="General"/>
          <w:gallery w:val="placeholder"/>
        </w:category>
        <w:types>
          <w:type w:val="bbPlcHdr"/>
        </w:types>
        <w:behaviors>
          <w:behavior w:val="content"/>
        </w:behaviors>
        <w:guid w:val="{46E429CC-64B1-6946-9556-E7F325FA91BC}"/>
      </w:docPartPr>
      <w:docPartBody>
        <w:p w:rsidR="00DA66A1" w:rsidRDefault="00052EED" w:rsidP="00052EED">
          <w:pPr>
            <w:pStyle w:val="DB4A942E32089D4A9E49D41B34CC0671"/>
          </w:pPr>
          <w:r w:rsidRPr="00964B0C">
            <w:rPr>
              <w:rStyle w:val="PlaceholderText"/>
            </w:rPr>
            <w:t>Click or tap here to enter text.</w:t>
          </w:r>
        </w:p>
      </w:docPartBody>
    </w:docPart>
    <w:docPart>
      <w:docPartPr>
        <w:name w:val="F721BFE6FEE697458CF4A2E47B6C545F"/>
        <w:category>
          <w:name w:val="General"/>
          <w:gallery w:val="placeholder"/>
        </w:category>
        <w:types>
          <w:type w:val="bbPlcHdr"/>
        </w:types>
        <w:behaviors>
          <w:behavior w:val="content"/>
        </w:behaviors>
        <w:guid w:val="{0BD155D4-5379-CC43-9E6A-5F6BB326E57A}"/>
      </w:docPartPr>
      <w:docPartBody>
        <w:p w:rsidR="00DA66A1" w:rsidRDefault="00052EED" w:rsidP="00052EED">
          <w:pPr>
            <w:pStyle w:val="F721BFE6FEE697458CF4A2E47B6C545F"/>
          </w:pPr>
          <w:r w:rsidRPr="00964B0C">
            <w:rPr>
              <w:rStyle w:val="PlaceholderText"/>
            </w:rPr>
            <w:t>Click or tap here to enter text.</w:t>
          </w:r>
        </w:p>
      </w:docPartBody>
    </w:docPart>
    <w:docPart>
      <w:docPartPr>
        <w:name w:val="9A156349F9234707A0CC4C1F36273DB5"/>
        <w:category>
          <w:name w:val="General"/>
          <w:gallery w:val="placeholder"/>
        </w:category>
        <w:types>
          <w:type w:val="bbPlcHdr"/>
        </w:types>
        <w:behaviors>
          <w:behavior w:val="content"/>
        </w:behaviors>
        <w:guid w:val="{1724BFC7-71DD-4153-B7D2-80E0FBD7B27E}"/>
      </w:docPartPr>
      <w:docPartBody>
        <w:p w:rsidR="00EF5629" w:rsidRDefault="00A40385" w:rsidP="00A40385">
          <w:pPr>
            <w:pStyle w:val="9A156349F9234707A0CC4C1F36273DB5"/>
          </w:pPr>
          <w:r w:rsidRPr="00964B0C">
            <w:rPr>
              <w:rStyle w:val="PlaceholderText"/>
            </w:rPr>
            <w:t>Click or tap here to enter text.</w:t>
          </w:r>
        </w:p>
      </w:docPartBody>
    </w:docPart>
    <w:docPart>
      <w:docPartPr>
        <w:name w:val="A944D62F39644D94BA6B7C80E03E3E06"/>
        <w:category>
          <w:name w:val="General"/>
          <w:gallery w:val="placeholder"/>
        </w:category>
        <w:types>
          <w:type w:val="bbPlcHdr"/>
        </w:types>
        <w:behaviors>
          <w:behavior w:val="content"/>
        </w:behaviors>
        <w:guid w:val="{519E3C4F-7DF5-4830-9E6A-6C47D0BDE173}"/>
      </w:docPartPr>
      <w:docPartBody>
        <w:p w:rsidR="00EF5629" w:rsidRDefault="00A40385" w:rsidP="00A40385">
          <w:pPr>
            <w:pStyle w:val="A944D62F39644D94BA6B7C80E03E3E06"/>
          </w:pPr>
          <w:r w:rsidRPr="00964B0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3023"/>
    <w:rsid w:val="00052EED"/>
    <w:rsid w:val="000B61EA"/>
    <w:rsid w:val="001C16D7"/>
    <w:rsid w:val="00251085"/>
    <w:rsid w:val="0025144C"/>
    <w:rsid w:val="002D2395"/>
    <w:rsid w:val="002D24C3"/>
    <w:rsid w:val="00426869"/>
    <w:rsid w:val="00451CB5"/>
    <w:rsid w:val="00477D8F"/>
    <w:rsid w:val="004F581C"/>
    <w:rsid w:val="00511176"/>
    <w:rsid w:val="00634C77"/>
    <w:rsid w:val="00652A0F"/>
    <w:rsid w:val="00676D58"/>
    <w:rsid w:val="006E7F7B"/>
    <w:rsid w:val="007E39ED"/>
    <w:rsid w:val="007F0DC3"/>
    <w:rsid w:val="00851A23"/>
    <w:rsid w:val="008D533B"/>
    <w:rsid w:val="00955599"/>
    <w:rsid w:val="0096536B"/>
    <w:rsid w:val="00A40385"/>
    <w:rsid w:val="00AC5125"/>
    <w:rsid w:val="00B37B93"/>
    <w:rsid w:val="00B6584E"/>
    <w:rsid w:val="00B76BDE"/>
    <w:rsid w:val="00C63023"/>
    <w:rsid w:val="00C661C8"/>
    <w:rsid w:val="00CF0992"/>
    <w:rsid w:val="00D63AD2"/>
    <w:rsid w:val="00DA66A1"/>
    <w:rsid w:val="00EF5629"/>
    <w:rsid w:val="00FD34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40385"/>
    <w:rPr>
      <w:color w:val="808080"/>
    </w:rPr>
  </w:style>
  <w:style w:type="paragraph" w:customStyle="1" w:styleId="88108FD16EEAC644B211962C038877AD">
    <w:name w:val="88108FD16EEAC644B211962C038877AD"/>
    <w:rsid w:val="00CF0992"/>
    <w:rPr>
      <w:sz w:val="22"/>
      <w:szCs w:val="22"/>
    </w:rPr>
  </w:style>
  <w:style w:type="paragraph" w:customStyle="1" w:styleId="797C3717FB10BD42A66D96DC644FDE57">
    <w:name w:val="797C3717FB10BD42A66D96DC644FDE57"/>
    <w:rsid w:val="00052EED"/>
  </w:style>
  <w:style w:type="paragraph" w:customStyle="1" w:styleId="DB4A942E32089D4A9E49D41B34CC0671">
    <w:name w:val="DB4A942E32089D4A9E49D41B34CC0671"/>
    <w:rsid w:val="00052EED"/>
  </w:style>
  <w:style w:type="paragraph" w:customStyle="1" w:styleId="E0F65EDE770F6A43AC699ACFE04A8DB7">
    <w:name w:val="E0F65EDE770F6A43AC699ACFE04A8DB7"/>
    <w:rsid w:val="00052EED"/>
  </w:style>
  <w:style w:type="paragraph" w:customStyle="1" w:styleId="F721BFE6FEE697458CF4A2E47B6C545F">
    <w:name w:val="F721BFE6FEE697458CF4A2E47B6C545F"/>
    <w:rsid w:val="00052EED"/>
  </w:style>
  <w:style w:type="paragraph" w:customStyle="1" w:styleId="785CC19528D60B43A47676F8CBCD5A0A">
    <w:name w:val="785CC19528D60B43A47676F8CBCD5A0A"/>
    <w:rsid w:val="00052EED"/>
  </w:style>
  <w:style w:type="paragraph" w:customStyle="1" w:styleId="65BF9DA8D55ADF45B7209F0705D1EBAA">
    <w:name w:val="65BF9DA8D55ADF45B7209F0705D1EBAA"/>
    <w:rsid w:val="00634C77"/>
  </w:style>
  <w:style w:type="paragraph" w:customStyle="1" w:styleId="386A723711D44A499968F1C8EAEAC4FD">
    <w:name w:val="386A723711D44A499968F1C8EAEAC4FD"/>
    <w:rsid w:val="00FD3481"/>
  </w:style>
  <w:style w:type="paragraph" w:customStyle="1" w:styleId="9A156349F9234707A0CC4C1F36273DB5">
    <w:name w:val="9A156349F9234707A0CC4C1F36273DB5"/>
    <w:rsid w:val="00A40385"/>
    <w:pPr>
      <w:spacing w:after="160" w:line="259" w:lineRule="auto"/>
    </w:pPr>
    <w:rPr>
      <w:sz w:val="22"/>
      <w:szCs w:val="22"/>
    </w:rPr>
  </w:style>
  <w:style w:type="paragraph" w:customStyle="1" w:styleId="A944D62F39644D94BA6B7C80E03E3E06">
    <w:name w:val="A944D62F39644D94BA6B7C80E03E3E06"/>
    <w:rsid w:val="00A40385"/>
    <w:pPr>
      <w:spacing w:after="160" w:line="259" w:lineRule="auto"/>
    </w:pPr>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38DDEFD-D100-1A44-8D3B-74A7F67A9634}">
  <we:reference id="wa104380917" version="1.0.1.0" store="en-US" storeType="OMEX"/>
  <we:alternateReferences>
    <we:reference id="wa104380917" version="1.0.1.0" store="WA104380917" storeType="OMEX"/>
  </we:alternateReferences>
  <we:properties>
    <we:property name="98222404" value="[{&quot;user_data&quot;:{&quot;notes&quot;:null,&quot;star&quot;:false,&quot;modifiedby&quot;:&quot;desktop-MacOS10.14.4-2.33.14513&quot;,&quot;active_read_time&quot;:&quot;0&quot;,&quot;unread&quot;:true,&quot;createdby&quot;:&quot;desktop-MacOS10.14.4-2.33.14513&quot;,&quot;sourced_from&quot;:1,&quot;last_read&quot;:&quot;2019-05-04T18:17:11Z&quot;,&quot;view_count&quot;:1,&quot;source&quot;:null,&quot;created&quot;:&quot;2019-04-23T02:05:23Z&quot;,&quot;modified&quot;:&quot;2019-05-05T00:26:57Z&quot;,&quot;print_count&quot;:0,&quot;added&quot;:null,&quot;citekey&quot;:null,&quot;tags&quot;:[],&quot;has_annotations&quot;:false,&quot;notes_with_tags&quot;:null,&quot;shared&quot;:false},&quot;custom_metadata&quot;:{},&quot;item_type&quot;:&quot;article&quot;,&quot;deleted&quot;:false,&quot;article&quot;:{&quot;issn&quot;:&quot;0003-4932&quot;,&quot;pagination&quot;:&quot;640-9&quot;,&quot;eisbn&quot;:null,&quot;authors&quot;:[&quot;Amer H Zureikat&quot;,&quot;Lauren M Postlewait&quot;,&quot;Yuan Liu&quot;,&quot;Theresa W Gillespie&quot;,&quot;Sharon M Weber&quot;,&quot;Daniel E Abbott&quot;,&quot;Syed A Ahmad&quot;,&quot;Shishir K Maithel&quot;,&quot;Melissa E Hogg&quot;,&quot;Mazen Zenati&quot;,&quot;Clifford S Cho&quot;,&quot;Ahmed Salem&quot;,&quot;Brent Xia&quot;,&quot;Jennifer Steve&quot;,&quot;Trang K Nguyen&quot;,&quot;Hari B Keshava&quot;,&quot;Sricharan Chalikonda&quot;,&quot;R M Walsh&quot;,&quot;Mark S Talamonti&quot;,&quot;Susan J Stocker&quot;,&quot;David J Bentrem&quot;,&quot;Stephanie Lumpkin&quot;,&quot;Hong J Kim&quot;,&quot;Herbert J Zeh&quot;,&quot;David A Kooby&quot;],&quot;abstract&quot;:&quot;Limited data exist comparing robotic and open approaches to pancreaticoduodenectomy (PD). We performed a multicenter comparison of perioperative outcomes of robotic PD (RPD) and open PD (OPD).&quot;,&quot;title&quot;:&quot;A Multi-institutional Comparison of Perioperative Outcomes of Robotic and Open Pancreaticoduodenectomy.&quot;,&quot;volume&quot;:&quot;264&quot;,&quot;journal&quot;:&quot;Annals of surgery&quot;,&quot;issue&quot;:&quot;4&quot;,&quot;chapter&quot;:null,&quot;year&quot;:2016,&quot;eissn&quot;:null,&quot;isbn&quot;:null},&quot;seq&quot;:5834,&quot;ext_ids&quot;:{&quot;doi&quot;:&quot;10.1097/SLA.0000000000001869&quot;,&quot;pmid&quot;:27433907},&quot;collection_id&quot;:&quot;968dcaa5-4280-4221-bd0f-269058786129&quot;,&quot;data_version&quot;:1,&quot;id&quot;:&quot;8A3EC32F-7FA5-DA5C-6880-47F0C84A7722&quot;,&quot;files&quot;:[{&quot;source_url&quot;:null,&quot;width&quot;:&quot;586.97&quot;,&quot;customWidth&quot;:{&quot;0&quot;:&quot;586.97&quot;},&quot;access_method&quot;:&quot;personal_library&quot;,&quot;name&quot;:&quot;application-pdf-2.pdf&quot;,&quot;expires&quot;:null,&quot;height&quot;:&quot;781.965&quot;,&quot;sha1&quot;:&quot;9a42159a9d6b041dd374cdb597313c08b575e008&quot;,&quot;size&quot;:227763,&quot;file_type&quot;:&quot;pdf&quot;,&quot;pages&quot;:10,&quot;sha256&quot;:&quot;0f3def3dbc486b05f3bc425c5990af7d0557b8b42cc13ed7412b0c48be5d1294&quot;,&quot;created&quot;:&quot;2019-04-23T02:05:19Z&quot;,&quot;customHeight&quot;:{&quot;0&quot;:&quot;781.965&quot;},&quot;type&quot;:&quot;article&quot;,&quot;manually_matched&quot;:false}],&quot;pdf_hash&quot;:&quot;0f3def3dbc486b05f3bc425c5990af7d0557b8b42cc13ed7412b0c48be5d1294&quot;,&quot;collection_group_id&quot;:null,&quot;citeproc&quot;:{},&quot;atIndex&quot;:19,&quot;item&quot;:{&quot;id&quot;:&quot;8A3EC32F-7FA5-DA5C-6880-47F0C84A7722&quot;,&quot;type&quot;:&quot;article-journal&quot;,&quot;DOI&quot;:&quot;10.1097/SLA.0000000000001869&quot;,&quot;container-title&quot;:&quot;Annals of surgery&quot;,&quot;title&quot;:&quot;A Multi-institutional Comparison of Perioperative Outcomes of Robotic and Open Pancreaticoduodenectomy.&quot;,&quot;abstract&quot;:&quot;Limited data exist comparing robotic and open approaches to pancreaticoduodenectomy (PD). We performed a multicenter comparison of perioperative outcomes of robotic PD (RPD) and open PD (OPD).&quot;,&quot;ISSN&quot;:&quot;0003-4932&quot;,&quot;volume&quot;:&quot;264&quot;,&quot;issue&quot;:&quot;4&quot;,&quot;page&quot;:&quot;640-9&quot;,&quot;original-date&quot;:{},&quot;issued&quot;:{&quot;year&quot;:2016},&quot;author&quot;:[{&quot;family&quot;:&quot;Zureikat&quot;,&quot;given&quot;:&quot;Amer H&quot;},{&quot;family&quot;:&quot;Postlewait&quot;,&quot;given&quot;:&quot;Lauren M&quot;},{&quot;family&quot;:&quot;Liu&quot;,&quot;given&quot;:&quot;Yuan&quot;},{&quot;family&quot;:&quot;Gillespie&quot;,&quot;given&quot;:&quot;Theresa W&quot;},{&quot;family&quot;:&quot;Weber&quot;,&quot;given&quot;:&quot;Sharon M&quot;},{&quot;family&quot;:&quot;Abbott&quot;,&quot;given&quot;:&quot;Daniel E&quot;},{&quot;family&quot;:&quot;Ahmad&quot;,&quot;given&quot;:&quot;Syed A&quot;},{&quot;family&quot;:&quot;Maithel&quot;,&quot;given&quot;:&quot;Shishir K&quot;},{&quot;family&quot;:&quot;Hogg&quot;,&quot;given&quot;:&quot;Melissa E&quot;},{&quot;family&quot;:&quot;Zenati&quot;,&quot;given&quot;:&quot;Mazen&quot;},{&quot;family&quot;:&quot;Cho&quot;,&quot;given&quot;:&quot;Clifford S&quot;},{&quot;family&quot;:&quot;Salem&quot;,&quot;given&quot;:&quot;Ahmed&quot;},{&quot;family&quot;:&quot;Xia&quot;,&quot;given&quot;:&quot;Brent&quot;},{&quot;family&quot;:&quot;Steve&quot;,&quot;given&quot;:&quot;Jennifer&quot;},{&quot;family&quot;:&quot;Nguyen&quot;,&quot;given&quot;:&quot;Trang K&quot;},{&quot;family&quot;:&quot;Keshava&quot;,&quot;given&quot;:&quot;Hari B&quot;},{&quot;family&quot;:&quot;charan Chalikonda&quot;,&quot;given&quot;:&quot;&quot;},{&quot;family&quot;:&quot;Walsh&quot;,&quot;given&quot;:&quot;RM&quot;},{&quot;family&quot;:&quot;Talamonti&quot;,&quot;given&quot;:&quot;Mark S&quot;},{&quot;family&quot;:&quot;Stocker&quot;,&quot;given&quot;:&quot;Susan J&quot;},{&quot;family&quot;:&quot;Bentrem&quot;,&quot;given&quot;:&quot;David J&quot;},{&quot;family&quot;:&quot;Lumpkin&quot;,&quot;given&quot;:&quot;Stephanie&quot;},{&quot;family&quot;:&quot;Kim&quot;,&quot;given&quot;:&quot;Hong J&quot;},{&quot;family&quot;:&quot;Zeh&quot;,&quot;given&quot;:&quot;Herbert J&quot;},{&quot;family&quot;:&quot;Kooby&quot;,&quot;given&quot;:&quot;David A&quot;}],&quot;page-first&quot;:&quot;640&quot;}},{&quot;ext_ids&quot;:{&quot;pmid&quot;:28819886,&quot;pmcid&quot;:&quot;PMC5789456&quot;,&quot;mid&quot;:&quot;NIHMS900663&quot;,&quot;doi&quot;:&quot;10.1007/s11605-017-3543-6&quot;,&quot;pmc&quot;:&quot;PMC5789456&quot;},&quot;user_data&quot;:{&quot;active_read_time&quot;:null,&quot;notes&quot;:null,&quot;star&quot;:false,&quot;modifiedby&quot;:&quot;desktop-MacOS10.14.4-2.33.14513&quot;,&quot;citekey&quot;:null,&quot;unread&quot;:true,&quot;createdby&quot;:&quot;desktop-MacOS10.14.4-2.33.14513&quot;,&quot;added&quot;:null,&quot;sourced_from&quot;:0,&quot;last_read&quot;:null,&quot;source&quot;:null,&quot;view_count&quot;:0,&quot;created&quot;:&quot;2019-05-12T16:23:03Z&quot;,&quot;modified&quot;:&quot;2019-05-12T16:23:06Z&quot;,&quot;print_count&quot;:0,&quot;tags&quot;:[],&quot;has_annotations&quot;:false,&quot;notes_with_tags&quot;:null,&quot;shared&quot;:false},&quot;custom_metadata&quot;:{},&quot;item_type&quot;:&quot;article&quot;,&quot;deleted&quot;:false,&quot;article&quot;:{&quot;eissn&quot;:null,&quot;title&quot;:&quot;Robotic Versus Laparoscopic Pancreaticoduodenectomy: a NSQIP Analysis.&quot;,&quot;issn&quot;:&quot;1091-255X&quot;,&quot;pagination&quot;:&quot;1784-1792&quot;,&quot;abstract&quot;:&quot;An increasing body of literature is supporting the safety of minimally invasive pancreaticoduodenectomy compared to open pancreaticoduodenectomy, but there are limited comparative studies between laparoscopic and robotic pancreaticoduodenectomy. The aim of this study was to compare the rate of postoperative 30-day overall complications between laparoscopic and robotic pancreaticoduodenectomy.&quot;,&quot;isbn&quot;:null,&quot;eisbn&quot;:null,&quot;journal&quot;:&quot;Journal of gastrointestinal surgery : official journal of the Society for Surgery of the Alimentary Tract&quot;,&quot;issue&quot;:&quot;11&quot;,&quot;year&quot;:2017,&quot;chapter&quot;:null,&quot;volume&quot;:&quot;21&quot;,&quot;authors&quot;:[&quot;Ibrahim Nassour&quot;,&quot;Sam C Wang&quot;,&quot;Matthew R Porembka&quot;,&quot;Adam C Yopp&quot;,&quot;Michael A Choti&quot;,&quot;Mathew M Augustine&quot;,&quot;Patricio M Polanco&quot;,&quot;John C Mansour&quot;,&quot;Rebecca M Minter&quot;]},&quot;seq&quot;:5857,&quot;collection_id&quot;:&quot;968dcaa5-4280-4221-bd0f-269058786129&quot;,&quot;data_version&quot;:1,&quot;id&quot;:&quot;84B37DA3-72BC-E13B-5E1A-ACDA9B9AA951&quot;,&quot;files&quot;:[],&quot;collection_group_id&quot;:null,&quot;citeproc&quot;:{},&quot;item&quot;:{&quot;id&quot;:&quot;84B37DA3-72BC-E13B-5E1A-ACDA9B9AA951&quot;,&quot;type&quot;:&quot;article-journal&quot;,&quot;DOI&quot;:&quot;10.1007/s11605-017-3543-6&quot;,&quot;container-title&quot;:&quot;Journal of gastrointestinal surgery : official journal of the Society for Surgery of the Alimentary Tract&quot;,&quot;title&quot;:&quot;Robotic Versus Laparoscopic Pancreaticoduodenectomy: a NSQIP Analysis.&quot;,&quot;abstract&quot;:&quot;An increasing body of literature is supporting the safety of minimally invasive pancreaticoduodenectomy compared to open pancreaticoduodenectomy, but there are limited comparative studies between laparoscopic and robotic pancreaticoduodenectomy. The aim of this study was to compare the rate of postoperative 30-day overall complications between laparoscopic and robotic pancreaticoduodenectomy.&quot;,&quot;ISSN&quot;:&quot;1091-255X&quot;,&quot;volume&quot;:&quot;21&quot;,&quot;issue&quot;:&quot;11&quot;,&quot;page&quot;:&quot;1784-1792&quot;,&quot;original-date&quot;:{},&quot;issued&quot;:{&quot;year&quot;:2017},&quot;author&quot;:[{&quot;family&quot;:&quot;Nassour&quot;,&quot;given&quot;:&quot;Ibrahim&quot;},{&quot;family&quot;:&quot;Wang&quot;,&quot;given&quot;:&quot;Sam C&quot;},{&quot;family&quot;:&quot;Porembka&quot;,&quot;given&quot;:&quot;Matthew R&quot;},{&quot;family&quot;:&quot;Yopp&quot;,&quot;given&quot;:&quot;Adam C&quot;},{&quot;family&quot;:&quot;Choti&quot;,&quot;given&quot;:&quot;Michael A&quot;},{&quot;family&quot;:&quot;Augustine&quot;,&quot;given&quot;:&quot;Mathew M&quot;},{&quot;family&quot;:&quot;Polanco&quot;,&quot;given&quot;:&quot;Patricio M&quot;},{&quot;family&quot;:&quot;Mansour&quot;,&quot;given&quot;:&quot;John C&quot;},{&quot;family&quot;:&quot;Minter&quot;,&quot;given&quot;:&quot;Rebecca M&quot;}],&quot;page-first&quot;:&quot;1784&quot;}},{&quot;ext_ids&quot;:{&quot;doi&quot;:&quot;10.1007/s00464-016-4987-6&quot;,&quot;pmid&quot;:27412124},&quot;user_data&quot;:{&quot;active_read_time&quot;:null,&quot;notes&quot;:null,&quot;star&quot;:false,&quot;modifiedby&quot;:&quot;desktop-MacOS10.14.4-2.33.14513&quot;,&quot;citekey&quot;:null,&quot;unread&quot;:true,&quot;createdby&quot;:&quot;desktop-MacOS10.14.4-2.33.14513&quot;,&quot;added&quot;:null,&quot;sourced_from&quot;:0,&quot;last_read&quot;:null,&quot;source&quot;:null,&quot;view_count&quot;:0,&quot;created&quot;:&quot;2019-05-12T16:24:04Z&quot;,&quot;modified&quot;:&quot;2019-05-12T16:24:04Z&quot;,&quot;print_count&quot;:0,&quot;tags&quot;:[],&quot;has_annotations&quot;:false,&quot;notes_with_tags&quot;:null,&quot;shared&quot;:false},&quot;custom_metadata&quot;:{},&quot;item_type&quot;:&quot;article&quot;,&quot;deleted&quot;:false,&quot;article&quot;:{&quot;eissn&quot;:null,&quot;title&quot;:&quot;National disparities in minimally invasive surgery for pancreatic tumors.&quot;,&quot;issn&quot;:&quot;0930-2794&quot;,&quot;pagination&quot;:&quot;398-409&quot;,&quot;abstract&quot;:&quot;For patients with pancreatic tumors, several disparities have been shown to impact access to care, including surgery, and subsequently adversely affect long-term oncologic outcomes. The aim of this study was to investigate national disparities in minimally invasive surgery (MIS) across different demographics for pancreatic tumors.&quot;,&quot;isbn&quot;:null,&quot;eisbn&quot;:null,&quot;journal&quot;:&quot;Surgical endoscopy&quot;,&quot;issue&quot;:&quot;1&quot;,&quot;year&quot;:2017,&quot;chapter&quot;:null,&quot;volume&quot;:&quot;31&quot;,&quot;authors&quot;:[&quot;Emmanuel Gabriel&quot;,&quot;Pragatheeshwar Thirunavukarasu&quot;,&quot;Kristopher Attwood&quot;,&quot;Steven J Nurkin&quot;]},&quot;seq&quot;:5859,&quot;collection_id&quot;:&quot;968dcaa5-4280-4221-bd0f-269058786129&quot;,&quot;data_version&quot;:1,&quot;id&quot;:&quot;273FC7ED-1646-A8F7-7C3E-ACDB3EA670C2&quot;,&quot;files&quot;:[],&quot;collection_group_id&quot;:null,&quot;citeproc&quot;:{},&quot;item&quot;:{&quot;id&quot;:&quot;273FC7ED-1646-A8F7-7C3E-ACDB3EA670C2&quot;,&quot;type&quot;:&quot;article-journal&quot;,&quot;DOI&quot;:&quot;10.1007/s00464-016-4987-6&quot;,&quot;container-title&quot;:&quot;Surgical endoscopy&quot;,&quot;title&quot;:&quot;National disparities in minimally invasive surgery for pancreatic tumors.&quot;,&quot;abstract&quot;:&quot;For patients with pancreatic tumors, several disparities have been shown to impact access to care, including surgery, and subsequently adversely affect long-term oncologic outcomes. The aim of this study was to investigate national disparities in minimally invasive surgery (MIS) across different demographics for pancreatic tumors.&quot;,&quot;ISSN&quot;:&quot;0930-2794&quot;,&quot;volume&quot;:&quot;31&quot;,&quot;issue&quot;:&quot;1&quot;,&quot;page&quot;:&quot;398-409&quot;,&quot;original-date&quot;:{},&quot;issued&quot;:{&quot;year&quot;:2017},&quot;author&quot;:[{&quot;family&quot;:&quot;Gabriel&quot;,&quot;given&quot;:&quot;Emmanuel&quot;},{&quot;family&quot;:&quot;Thirunavukarasu&quot;,&quot;given&quot;:&quot;Pragatheeshwar&quot;},{&quot;family&quot;:&quot;Attwood&quot;,&quot;given&quot;:&quot;Kristopher&quot;},{&quot;family&quot;:&quot;Nurkin&quot;,&quot;given&quot;:&quot;Steven J&quot;}],&quot;page-first&quot;:&quot;398&quot;}},{&quot;ext_ids&quot;:{&quot;pmid&quot;:29273875,&quot;pmcid&quot;:&quot;PMC6014914&quot;,&quot;mid&quot;:&quot;NIHMS963624&quot;,&quot;doi&quot;:&quot;10.1007/s00464-017-6003-1&quot;,&quot;pmc&quot;:&quot;PMC6014914&quot;},&quot;user_data&quot;:{&quot;active_read_time&quot;:null,&quot;notes&quot;:null,&quot;star&quot;:false,&quot;modifiedby&quot;:&quot;desktop-MacOS10.14.4-2.33.14513&quot;,&quot;citekey&quot;:null,&quot;unread&quot;:true,&quot;createdby&quot;:&quot;desktop-MacOS10.14.4-2.33.14513&quot;,&quot;added&quot;:null,&quot;sourced_from&quot;:0,&quot;last_read&quot;:null,&quot;source&quot;:null,&quot;view_count&quot;:0,&quot;created&quot;:&quot;2019-05-12T16:24:01Z&quot;,&quot;modified&quot;:&quot;2019-05-12T16:24:04Z&quot;,&quot;print_count&quot;:0,&quot;tags&quot;:[],&quot;has_annotations&quot;:false,&quot;notes_with_tags&quot;:null,&quot;shared&quot;:false},&quot;custom_metadata&quot;:{},&quot;item_type&quot;:&quot;article&quot;,&quot;deleted&quot;:false,&quot;article&quot;:{&quot;eissn&quot;:null,&quot;title&quot;:&quot;Robotic total pancreatectomy with splenectomy: technique and outcomes.&quot;,&quot;issn&quot;:&quot;0930-2794&quot;,&quot;pagination&quot;:&quot;3691-3696&quot;,&quot;abstract&quot;:&quot;Robotic total pancreatectomy (TP) represents a minimally invasive approach to a major intra-abdominal operation. Its utility, technique, and outcomes are evolving.&quot;,&quot;isbn&quot;:null,&quot;eisbn&quot;:null,&quot;journal&quot;:&quot;Surgical endoscopy&quot;,&quot;issue&quot;:&quot;8&quot;,&quot;year&quot;:2018,&quot;chapter&quot;:null,&quot;volume&quot;:&quot;32&quot;,&quot;authors&quot;:[&quot;Ioannis T Konstantinidis&quot;,&quot;Zeljka Jutric&quot;,&quot;Oliver S Eng&quot;,&quot;Susanne G Warner&quot;,&quot;Laleh G Melstrom&quot;,&quot;Yuman Fong&quot;,&quot;Byrne Lee&quot;,&quot;Gagandeep Singh&quot;]},&quot;seq&quot;:5858,&quot;collection_id&quot;:&quot;968dcaa5-4280-4221-bd0f-269058786129&quot;,&quot;data_version&quot;:1,&quot;id&quot;:&quot;B8248C95-A073-B01B-F8CA-ACDB3EA6FB6C&quot;,&quot;files&quot;:[],&quot;collection_group_id&quot;:null,&quot;citeproc&quot;:{},&quot;item&quot;:{&quot;id&quot;:&quot;B8248C95-A073-B01B-F8CA-ACDB3EA6FB6C&quot;,&quot;type&quot;:&quot;article-journal&quot;,&quot;DOI&quot;:&quot;10.1007/s00464-017-6003-1&quot;,&quot;container-title&quot;:&quot;Surgical endoscopy&quot;,&quot;title&quot;:&quot;Robotic total pancreatectomy with splenectomy: technique and outcomes.&quot;,&quot;abstract&quot;:&quot;Robotic total pancreatectomy (TP) represents a minimally invasive approach to a major intra-abdominal operation. Its utility, technique, and outcomes are evolving.&quot;,&quot;ISSN&quot;:&quot;0930-2794&quot;,&quot;volume&quot;:&quot;32&quot;,&quot;issue&quot;:&quot;8&quot;,&quot;page&quot;:&quot;3691-3696&quot;,&quot;original-date&quot;:{},&quot;issued&quot;:{&quot;year&quot;:2018},&quot;author&quot;:[{&quot;family&quot;:&quot;Konstantinidis&quot;,&quot;given&quot;:&quot;Ioannis T&quot;},{&quot;family&quot;:&quot;Jutric&quot;,&quot;given&quot;:&quot;Zeljka&quot;},{&quot;family&quot;:&quot;Eng&quot;,&quot;given&quot;:&quot;Oliver S&quot;},{&quot;family&quot;:&quot;Warner&quot;,&quot;given&quot;:&quot;Susanne G&quot;},{&quot;family&quot;:&quot;Melstrom&quot;,&quot;given&quot;:&quot;Laleh G&quot;},{&quot;family&quot;:&quot;Fong&quot;,&quot;given&quot;:&quot;Yuman&quot;},{&quot;family&quot;:&quot;Lee&quot;,&quot;given&quot;:&quot;Byrne&quot;},{&quot;family&quot;:&quot;Singh&quot;,&quot;given&quot;:&quot;Gagandeep&quot;}],&quot;page-first&quot;:&quot;3691&quot;}},{&quot;deleted&quot;:false,&quot;ext_ids&quot;:{&quot;doi&quot;:&quot;10.1007/s00464-017-5523-z&quot;,&quot;pmid&quot;:28389798},&quot;item_type&quot;:&quot;article&quot;,&quot;user_data&quot;:{&quot;modifiedby&quot;:&quot;desktop-MacOS10.14.5-2.33.14517&quot;,&quot;unread&quot;:true,&quot;createdby&quot;:&quot;SmartCite 1.0.0&quot;,&quot;created&quot;:&quot;2019-08-05T00:46:21Z&quot;,&quot;added&quot;:null,&quot;sourced_from&quot;:2,&quot;last_read&quot;:&quot;2019-08-05T00:51:24Z&quot;,&quot;notes&quot;:null,&quot;citekey&quot;:null,&quot;print_count&quot;:0,&quot;modified&quot;:&quot;2019-08-05T00:51:28Z&quot;,&quot;source&quot;:null,&quot;view_count&quot;:1,&quot;active_read_time&quot;:null,&quot;star&quot;:false,&quot;tags&quot;:[],&quot;has_annotations&quot;:false,&quot;notes_with_tags&quot;:null,&quot;shared&quot;:false},&quot;article&quot;:{&quot;title&quot;:&quot;Total robotic pancreaticoduodenectomy: a systematic review of the literature.&quot;,&quot;issue&quot;:&quot;11&quot;,&quot;pagination&quot;:&quot;4382-4392&quot;,&quot;abstract&quot;:&quot;Pancreaticoduodenectomy (PD) is a complex operation with high perioperative morbidity and mortality, even in the highest volume centers. Since the development of the robotic platform, the number of reports on robotic-assisted pancreatic surgery has been on the rise. This article reviews the current state of completely robotic PD.&quot;,&quot;eissn&quot;:null,&quot;authors&quot;:[&quot;Michail Kornaropoulos&quot;,&quot;Demetrios Moris&quot;,&quot;Eliza W Beal&quot;,&quot;Marinos C Makris&quot;,&quot;Apostolos Mitrousias&quot;,&quot;Athanasios Petrou&quot;,&quot;Evangelos Felekouras&quot;,&quot;Adamantios Michalinos&quot;,&quot;Michail Vailas&quot;,&quot;Dimitrios Schizas&quot;,&quot;Alexandros Papalampros&quot;],&quot;issn&quot;:&quot;0930-2794&quot;,&quot;eisbn&quot;:null,&quot;year&quot;:2017,&quot;isbn&quot;:null,&quot;chapter&quot;:null,&quot;volume&quot;:&quot;31&quot;,&quot;journal&quot;:&quot;Surgical endoscopy&quot;},&quot;custom_metadata&quot;:{},&quot;seq&quot;:6045,&quot;collection_id&quot;:&quot;968dcaa5-4280-4221-bd0f-269058786129&quot;,&quot;data_version&quot;:1,&quot;id&quot;:&quot;f6aa0f9a-4fa7-44e6-b8d9-b9835208454b&quot;,&quot;type&quot;:&quot;item&quot;,&quot;files&quot;:[{&quot;access_method&quot;:&quot;personal_library&quot;,&quot;customWidth&quot;:{&quot;0&quot;:&quot;595.276&quot;},&quot;type&quot;:&quot;article&quot;,&quot;expires&quot;:null,&quot;created&quot;:&quot;2019-08-05T00:51:20Z&quot;,&quot;pages&quot;:11,&quot;width&quot;:&quot;595.276&quot;,&quot;name&quot;:&quot;Kornaropoulos et al-2017-Surg Endosc.pdf&quot;,&quot;file_type&quot;:&quot;pdf&quot;,&quot;height&quot;:&quot;790.866&quot;,&quot;size&quot;:620776,&quot;sha256&quot;:&quot;a08ecf419d9e039e84fc7f1ab12ee5ea88917c5cc1aa1745e1b06d7a0815c03f&quot;,&quot;manually_matched&quot;:false,&quot;sha1&quot;:&quot;8ec5d3956d79038fa98edeb40439cdaf739b54fa&quot;,&quot;customHeight&quot;:{&quot;0&quot;:&quot;790.866&quot;},&quot;source_url&quot;:null}],&quot;pdf_hash&quot;:&quot;a08ecf419d9e039e84fc7f1ab12ee5ea88917c5cc1aa1745e1b06d7a0815c03f&quot;,&quot;collection_group_id&quot;:null,&quot;citeproc&quot;:{},&quot;atIndex&quot;:31,&quot;item&quot;:{&quot;id&quot;:&quot;f6aa0f9a-4fa7-44e6-b8d9-b9835208454b&quot;,&quot;type&quot;:&quot;article-journal&quot;,&quot;DOI&quot;:&quot;10.1007/s00464-017-5523-z&quot;,&quot;container-title&quot;:&quot;Surgical endoscopy&quot;,&quot;title&quot;:&quot;Total robotic pancreaticoduodenectomy: a systematic review of the literature.&quot;,&quot;abstract&quot;:&quot;Pancreaticoduodenectomy (PD) is a complex operation with high perioperative morbidity and mortality, even in the highest volume centers. Since the development of the robotic platform, the number of reports on robotic-assisted pancreatic surgery has been on the rise. This article reviews the current state of completely robotic PD.&quot;,&quot;ISSN&quot;:&quot;0930-2794&quot;,&quot;volume&quot;:&quot;31&quot;,&quot;issue&quot;:&quot;11&quot;,&quot;page&quot;:&quot;4382-4392&quot;,&quot;original-date&quot;:{},&quot;issued&quot;:{&quot;year&quot;:2017},&quot;author&quot;:[{&quot;family&quot;:&quot;Kornaropoulos&quot;,&quot;given&quot;:&quot;Michail&quot;},{&quot;family&quot;:&quot;Moris&quot;,&quot;given&quot;:&quot;Demetrios&quot;},{&quot;family&quot;:&quot;Beal&quot;,&quot;given&quot;:&quot;Eliza W&quot;},{&quot;family&quot;:&quot;Makris&quot;,&quot;given&quot;:&quot;Marinos C&quot;},{&quot;family&quot;:&quot;Mitrousias&quot;,&quot;given&quot;:&quot;Apostolos&quot;},{&quot;family&quot;:&quot;Petrou&quot;,&quot;given&quot;:&quot;Athanasios&quot;},{&quot;family&quot;:&quot;Felekouras&quot;,&quot;given&quot;:&quot;Evangelos&quot;},{&quot;family&quot;:&quot;Michalinos&quot;,&quot;given&quot;:&quot;Adamantios&quot;},{&quot;family&quot;:&quot;Vailas&quot;,&quot;given&quot;:&quot;Michail&quot;},{&quot;family&quot;:&quot;Schizas&quot;,&quot;given&quot;:&quot;Dimitrios&quot;},{&quot;family&quot;:&quot;Papalampros&quot;,&quot;given&quot;:&quot;Alexandros&quot;}],&quot;page-first&quot;:&quot;4382&quot;}}]"/>
    <we:property name="110787078" value="[{&quot;deleted&quot;:false,&quot;ext_ids&quot;:{&quot;doi&quot;:&quot;10.1007/s00464-017-5523-z&quot;,&quot;pmid&quot;:28389798},&quot;item_type&quot;:&quot;article&quot;,&quot;user_data&quot;:{&quot;modifiedby&quot;:&quot;desktop-MacOS10.14.5-2.33.14517&quot;,&quot;unread&quot;:true,&quot;createdby&quot;:&quot;SmartCite 1.0.0&quot;,&quot;created&quot;:&quot;2019-08-05T00:46:21Z&quot;,&quot;added&quot;:null,&quot;sourced_from&quot;:2,&quot;last_read&quot;:&quot;2019-08-05T00:51:24Z&quot;,&quot;notes&quot;:null,&quot;citekey&quot;:null,&quot;print_count&quot;:0,&quot;modified&quot;:&quot;2019-08-05T00:51:28Z&quot;,&quot;source&quot;:null,&quot;view_count&quot;:1,&quot;active_read_time&quot;:null,&quot;star&quot;:false,&quot;tags&quot;:[],&quot;has_annotations&quot;:false,&quot;notes_with_tags&quot;:null,&quot;shared&quot;:false},&quot;article&quot;:{&quot;title&quot;:&quot;Total robotic pancreaticoduodenectomy: a systematic review of the literature.&quot;,&quot;issue&quot;:&quot;11&quot;,&quot;pagination&quot;:&quot;4382-4392&quot;,&quot;abstract&quot;:&quot;Pancreaticoduodenectomy (PD) is a complex operation with high perioperative morbidity and mortality, even in the highest volume centers. Since the development of the robotic platform, the number of reports on robotic-assisted pancreatic surgery has been on the rise. This article reviews the current state of completely robotic PD.&quot;,&quot;eissn&quot;:null,&quot;authors&quot;:[&quot;Michail Kornaropoulos&quot;,&quot;Demetrios Moris&quot;,&quot;Eliza W Beal&quot;,&quot;Marinos C Makris&quot;,&quot;Apostolos Mitrousias&quot;,&quot;Athanasios Petrou&quot;,&quot;Evangelos Felekouras&quot;,&quot;Adamantios Michalinos&quot;,&quot;Michail Vailas&quot;,&quot;Dimitrios Schizas&quot;,&quot;Alexandros Papalampros&quot;],&quot;issn&quot;:&quot;0930-2794&quot;,&quot;eisbn&quot;:null,&quot;year&quot;:2017,&quot;isbn&quot;:null,&quot;chapter&quot;:null,&quot;volume&quot;:&quot;31&quot;,&quot;journal&quot;:&quot;Surgical endoscopy&quot;},&quot;custom_metadata&quot;:{},&quot;seq&quot;:6045,&quot;collection_id&quot;:&quot;968dcaa5-4280-4221-bd0f-269058786129&quot;,&quot;data_version&quot;:1,&quot;id&quot;:&quot;f6aa0f9a-4fa7-44e6-b8d9-b9835208454b&quot;,&quot;type&quot;:&quot;item&quot;,&quot;files&quot;:[{&quot;access_method&quot;:&quot;personal_library&quot;,&quot;customWidth&quot;:{&quot;0&quot;:&quot;595.276&quot;},&quot;type&quot;:&quot;article&quot;,&quot;expires&quot;:null,&quot;created&quot;:&quot;2019-08-05T00:51:20Z&quot;,&quot;pages&quot;:11,&quot;width&quot;:&quot;595.276&quot;,&quot;name&quot;:&quot;Kornaropoulos et al-2017-Surg Endosc.pdf&quot;,&quot;file_type&quot;:&quot;pdf&quot;,&quot;height&quot;:&quot;790.866&quot;,&quot;size&quot;:620776,&quot;sha256&quot;:&quot;a08ecf419d9e039e84fc7f1ab12ee5ea88917c5cc1aa1745e1b06d7a0815c03f&quot;,&quot;manually_matched&quot;:false,&quot;sha1&quot;:&quot;8ec5d3956d79038fa98edeb40439cdaf739b54fa&quot;,&quot;customHeight&quot;:{&quot;0&quot;:&quot;790.866&quot;},&quot;source_url&quot;:null}],&quot;pdf_hash&quot;:&quot;a08ecf419d9e039e84fc7f1ab12ee5ea88917c5cc1aa1745e1b06d7a0815c03f&quot;,&quot;collection_group_id&quot;:null,&quot;citeproc&quot;:{},&quot;atIndex&quot;:31,&quot;item&quot;:{&quot;id&quot;:&quot;f6aa0f9a-4fa7-44e6-b8d9-b9835208454b&quot;,&quot;type&quot;:&quot;article-journal&quot;,&quot;DOI&quot;:&quot;10.1007/s00464-017-5523-z&quot;,&quot;container-title&quot;:&quot;Surgical endoscopy&quot;,&quot;title&quot;:&quot;Total robotic pancreaticoduodenectomy: a systematic review of the literature.&quot;,&quot;abstract&quot;:&quot;Pancreaticoduodenectomy (PD) is a complex operation with high perioperative morbidity and mortality, even in the highest volume centers. Since the development of the robotic platform, the number of reports on robotic-assisted pancreatic surgery has been on the rise. This article reviews the current state of completely robotic PD.&quot;,&quot;ISSN&quot;:&quot;0930-2794&quot;,&quot;volume&quot;:&quot;31&quot;,&quot;issue&quot;:&quot;11&quot;,&quot;page&quot;:&quot;4382-4392&quot;,&quot;original-date&quot;:{},&quot;issued&quot;:{&quot;year&quot;:2017},&quot;author&quot;:[{&quot;family&quot;:&quot;Kornaropoulos&quot;,&quot;given&quot;:&quot;Michail&quot;},{&quot;family&quot;:&quot;Moris&quot;,&quot;given&quot;:&quot;Demetrios&quot;},{&quot;family&quot;:&quot;Beal&quot;,&quot;given&quot;:&quot;Eliza W&quot;},{&quot;family&quot;:&quot;Makris&quot;,&quot;given&quot;:&quot;Marinos C&quot;},{&quot;family&quot;:&quot;Mitrousias&quot;,&quot;given&quot;:&quot;Apostolos&quot;},{&quot;family&quot;:&quot;Petrou&quot;,&quot;given&quot;:&quot;Athanasios&quot;},{&quot;family&quot;:&quot;Felekouras&quot;,&quot;given&quot;:&quot;Evangelos&quot;},{&quot;family&quot;:&quot;Michalinos&quot;,&quot;given&quot;:&quot;Adamantios&quot;},{&quot;family&quot;:&quot;Vailas&quot;,&quot;given&quot;:&quot;Michail&quot;},{&quot;family&quot;:&quot;Schizas&quot;,&quot;given&quot;:&quot;Dimitrios&quot;},{&quot;family&quot;:&quot;Papalampros&quot;,&quot;given&quot;:&quot;Alexandros&quot;}],&quot;page-first&quot;:&quot;4382&quot;}}]"/>
    <we:property name="211164255" value="[{&quot;user_data&quot;:{&quot;notes&quot;:null,&quot;star&quot;:false,&quot;modifiedby&quot;:&quot;Web Reader; version: 8.70.1; build: 2019-04-26T14:12:27.869Z&quot;,&quot;active_read_time&quot;:null,&quot;unread&quot;:false,&quot;createdby&quot;:&quot;desktop-MacOS10.14.4-2.33.14513&quot;,&quot;sourced_from&quot;:1,&quot;last_read&quot;:&quot;2019-05-04T18:12:55Z&quot;,&quot;view_count&quot;:1,&quot;source&quot;:null,&quot;created&quot;:&quot;2019-04-23T02:03:14Z&quot;,&quot;modified&quot;:&quot;2019-05-04T18:12:55Z&quot;,&quot;print_count&quot;:0,&quot;added&quot;:null,&quot;citekey&quot;:null,&quot;tags&quot;:[],&quot;has_annotations&quot;:false,&quot;notes_with_tags&quot;:null,&quot;shared&quot;:false},&quot;custom_metadata&quot;:{},&quot;item_type&quot;:&quot;article&quot;,&quot;deleted&quot;:false,&quot;article&quot;:{&quot;issn&quot;:&quot;1091-255X&quot;,&quot;pagination&quot;:&quot;870-875&quot;,&quot;eisbn&quot;:null,&quot;authors&quot;:[&quot;Kevin Tri Nguyen&quot;,&quot;Amer H. Zureikat&quot;,&quot;Sricharan Chalikonda&quot;,&quot;David L. Bartlett&quot;,&quot;A. James Moser&quot;,&quot;Herbert J. Zeh&quot;],&quot;abstract&quot;:&quot;Minimally invasive pancreaticoduodenctomy (MIPD) is a technically challenging procedure. Current laparoscopic equipment with its limited range of motion, poor surgeon ergonomics, and lack of 3D view has limited the addition of MIPD. The robotic platform is able to overcome these limitations, allowing the recreation of time-honored open surgical principles of this procedure through a minimally invasive approach. We present here the technical aspects of the University of Pittsburgh robotic-assisted pancreaticoduodenctomy.&quot;,&quot;title&quot;:&quot;Technical Aspects of Robotic-Assisted Pancreaticoduodenectomy (RAPD)&quot;,&quot;volume&quot;:&quot;15&quot;,&quot;journal&quot;:&quot;Journal of Gastrointestinal Surgery&quot;,&quot;issue&quot;:&quot;5&quot;,&quot;chapter&quot;:null,&quot;year&quot;:2011,&quot;eissn&quot;:&quot;1873-4626&quot;,&quot;isbn&quot;:null},&quot;seq&quot;:5799,&quot;ext_ids&quot;:{&quot;doi&quot;:&quot;10.1007/s11605-010-1362-0&quot;,&quot;pmid&quot;:&quot;21512900&quot;},&quot;collection_id&quot;:&quot;968dcaa5-4280-4221-bd0f-269058786129&quot;,&quot;data_version&quot;:1,&quot;id&quot;:&quot;E484E1C9-A7CA-2A43-27E5-47EECF208345&quot;,&quot;files&quot;:[{&quot;source_url&quot;:null,&quot;width&quot;:&quot;595.276&quot;,&quot;customWidth&quot;:{&quot;0&quot;:&quot;595.276&quot;},&quot;access_method&quot;:&quot;personal_library&quot;,&quot;name&quot;:&quot;Nguyen2011_Article_TechnicalAspectsOfRobotic-Assi.pdf&quot;,&quot;expires&quot;:null,&quot;height&quot;:&quot;790.866&quot;,&quot;sha1&quot;:&quot;1853548e92e5f207a42e0ee07ba15b56513ca89c&quot;,&quot;size&quot;:293654,&quot;file_type&quot;:&quot;pdf&quot;,&quot;pages&quot;:6,&quot;sha256&quot;:&quot;7d56fb789d0a1d218fcd5c86c8c7b30498a60aed6ee7300b822904126831601b&quot;,&quot;created&quot;:&quot;2019-04-23T02:03:11Z&quot;,&quot;customHeight&quot;:{&quot;0&quot;:&quot;790.866&quot;},&quot;type&quot;:&quot;article&quot;,&quot;manually_matched&quot;:false}],&quot;pdf_hash&quot;:&quot;7d56fb789d0a1d218fcd5c86c8c7b30498a60aed6ee7300b822904126831601b&quot;,&quot;collection_group_id&quot;:null,&quot;atIndex&quot;:25},{&quot;user_data&quot;:{&quot;notes&quot;:null,&quot;star&quot;:false,&quot;modifiedby&quot;:&quot;desktop-MacOS10.14.4-2.33.14513&quot;,&quot;active_read_time&quot;:null,&quot;unread&quot;:true,&quot;createdby&quot;:&quot;desktop-MacOS10.14.4-2.33.14513&quot;,&quot;sourced_from&quot;:1,&quot;last_read&quot;:null,&quot;view_count&quot;:0,&quot;source&quot;:null,&quot;created&quot;:&quot;2019-05-05T00:32:17Z&quot;,&quot;modified&quot;:&quot;2019-05-05T00:32:26Z&quot;,&quot;print_count&quot;:0,&quot;added&quot;:null,&quot;citekey&quot;:null,&quot;tags&quot;:[],&quot;has_annotations&quot;:false,&quot;notes_with_tags&quot;:null,&quot;shared&quot;:false},&quot;custom_metadata&quot;:{},&quot;item_type&quot;:&quot;article&quot;,&quot;deleted&quot;:false,&quot;article&quot;:{&quot;issn&quot;:&quot;0065-3411&quot;,&quot;pagination&quot;:&quot;77-95&quot;,&quot;eisbn&quot;:null,&quot;authors&quot;:[&quot;Amer H. Zureikat&quot;,&quot;Melissa E. Hogg&quot;,&quot;Herbert J. Zeh&quot;],&quot;abstract&quot;:&quot;&quot;,&quot;title&quot;:&quot;The Utility of the Robot in Pancreatic Resections&quot;,&quot;volume&quot;:&quot;48&quot;,&quot;journal&quot;:&quot;Advances in Surgery&quot;,&quot;issue&quot;:&quot;1&quot;,&quot;chapter&quot;:null,&quot;year&quot;:2014,&quot;eissn&quot;:null,&quot;isbn&quot;:&quot;9780323264631&quot;},&quot;seq&quot;:5845,&quot;ext_ids&quot;:{&quot;doi&quot;:&quot;10.1016/j.yasu.2014.05.011&quot;,&quot;pmid&quot;:&quot;25293609&quot;},&quot;collection_id&quot;:&quot;968dcaa5-4280-4221-bd0f-269058786129&quot;,&quot;data_version&quot;:1,&quot;id&quot;:&quot;4D505A4B-EFDC-98C7-AA1C-8567DAF85231&quot;,&quot;files&quot;:[{&quot;source_url&quot;:null,&quot;width&quot;:&quot;431.943&quot;,&quot;customWidth&quot;:{&quot;2&quot;:&quot;648&quot;,&quot;8-9&quot;:&quot;648&quot;,&quot;3-7&quot;:&quot;431.943&quot;,&quot;0-1&quot;:&quot;431.943&quot;,&quot;10-18&quot;:&quot;431.943&quot;},&quot;access_method&quot;:&quot;personal_library&quot;,&quot;name&quot;:&quot;1-s2.0-S0065341114000128.pdf&quot;,&quot;expires&quot;:null,&quot;height&quot;:&quot;648&quot;,&quot;sha1&quot;:&quot;8767217f8b1cb2a0e1aa6b85e1c3677407fb9e98&quot;,&quot;size&quot;:1685156,&quot;file_type&quot;:&quot;pdf&quot;,&quot;pages&quot;:19,&quot;sha256&quot;:&quot;405f89e28a7a105b8b85cc7c3f888eb10cd2338131ce9d823a32bb6c7c16bcbb&quot;,&quot;created&quot;:&quot;2019-05-05T00:32:05Z&quot;,&quot;customHeight&quot;:{&quot;2&quot;:&quot;431.943&quot;,&quot;8-9&quot;:&quot;431.943&quot;,&quot;3-7&quot;:&quot;648&quot;,&quot;0-1&quot;:&quot;648&quot;,&quot;10-18&quot;:&quot;648&quot;},&quot;type&quot;:&quot;article&quot;,&quot;manually_matched&quot;:false}],&quot;pdf_hash&quot;:&quot;405f89e28a7a105b8b85cc7c3f888eb10cd2338131ce9d823a32bb6c7c16bcbb&quot;,&quot;collection_group_id&quot;:null},{&quot;user_data&quot;:{&quot;notes&quot;:null,&quot;star&quot;:false,&quot;modifiedby&quot;:&quot;desktop-MacOS10.14.4-2.33.14513&quot;,&quot;active_read_time&quot;:&quot;0&quot;,&quot;unread&quot;:true,&quot;createdby&quot;:null,&quot;sourced_from&quot;:0,&quot;last_read&quot;:&quot;2018-08-05T19:12:09Z&quot;,&quot;view_count&quot;:0,&quot;source&quot;:null,&quot;created&quot;:&quot;2018-10-27T01:30:22Z&quot;,&quot;modified&quot;:&quot;2019-05-05T00:20:52Z&quot;,&quot;print_count&quot;:0,&quot;added&quot;:null,&quot;citekey&quot;:&quot;Knab:2018dn&quot;,&quot;tags&quot;:[],&quot;has_annotations&quot;:false,&quot;notes_with_tags&quot;:null,&quot;shared&quot;:false},&quot;custom_metadata&quot;:{&quot;pages&quot;:&quot;1-8&quot;,&quot;published&quot;:&quot;2018-08-02&quot;,&quot;language&quot;:&quot;English&quot;,&quot;copyright&quot;:&quot;Society of Surgical Oncology&quot;,&quot;access&quot;:&quot;0&quot;,&quot;pdf url&quot;:&quot;http://link.springer.com/content/pdf/10.1245/s10434-018-6686-0.pdf&quot;,&quot;read&quot;:&quot;true&quot;,&quot;imported&quot;:&quot;1533493834.719407&quot;,&quot;times_read&quot;:&quot;3&quot;,&quot;type&quot;:&quot;journal article&quot;,&quot;papers_id&quot;:&quot;3D883620-8706-4BCC-8CB9-414C6C7A89C5&quot;},&quot;item_type&quot;:&quot;article&quot;,&quot;deleted&quot;:false,&quot;article&quot;:{&quot;issn&quot;:&quot;1068-9265&quot;,&quot;pagination&quot;:null,&quot;eisbn&quot;:null,&quot;authors&quot;:[&quot;Mark L Knab&quot;,&quot;Mazen S Zenati&quot;,&quot;Anton Khodakov&quot;,&quot;Maryjoe Rice&quot;,&quot;Amr Al-abbas&quot;,&quot;David L Bartlett&quot;,&quot;Amer H Zureikat&quot;,&quot;Herbert J Zeh&quot;,&quot;Melissa E Hogg&quot;],&quot;abstract&quot;:&quot;Robotic surgery is increasingly being used for complex oncologic operations, although currently there is no standardized curriculum in place for surgical oncologists. We describe the evolution of a proficiency-based robotic training program implemented for surgical oncology fellows, and demonstrate the outcomes of the program. A 5-step robotic curriculum began integration in July 2013. Fellows from July 2013 to August 2017 were included. An education portfolio was created for each fellow, including pre-fellowship experience, fellowship experience with data from robotic curriculum and operative experience, and post-fellowship practice information. Of 30 fellows, 20% completed a prior fellowship, 97% trained at an academic residency, 57% had prior robotic training (median 5 h), and 43% had performed robotic surgery (median 0 cases). In fellowship, on average, fellows spent 5 h on the virtual reality curriculum and performed 19 biotissue anastomoses. For total surgeries, fellows operating from the console increased over time (p = 0.005). For pancreas, the average percentage of robotic pancreaticoduodenectomy (PD) steps completed increased (p &lt; 0.011), as did the number of PDs in which the fellow completed the entire resection (p = 0.013). Fellows were 10 times more likely to complete the entire distal than PD from the console (p &lt; 0.01). Post-fellowship, 83% of fellows obtained an academic position, 88% utilized robotics, and 91% performed pancreatic surgery. With dedicated training, fellows can safely primarily perform complex gastrointestinal robotic surgeries and, after graduation, take jobs incorporating this skill set. In this era of scrutiny on cost and outcomes, specialized training programs offer a safe integration option for complex technical skills.&quot;,&quot;title&quot;:&quot;Evolution of a Novel Robotic Training Curriculum in a Complex General Surgical Oncology Fellowship&quot;,&quot;volume&quot;:&quot;25&quot;,&quot;journal&quot;:&quot;Annals of Surgical Oncology&quot;,&quot;issue&quot;:&quot;12&quot;,&quot;chapter&quot;:null,&quot;citeproc&quot;:&quot;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&quot;,&quot;year&quot;:2018,&quot;eissn&quot;:null,&quot;isbn&quot;:null},&quot;seq&quot;:5821,&quot;ext_ids&quot;:{&quot;doi&quot;:&quot;10.1245/s10434-018-6686-0&quot;,&quot;pmid&quot;:&quot;30073601&quot;},&quot;collection_id&quot;:&quot;968dcaa5-4280-4221-bd0f-269058786129&quot;,&quot;data_version&quot;:1,&quot;id&quot;:&quot;787e16c1-7271-4379-8fad-c29554dc7a4b&quot;,&quot;files&quot;:[{&quot;source_url&quot;:null,&quot;width&quot;:null,&quot;customWidth&quot;:null,&quot;access_method&quot;:&quot;personal_library&quot;,&quot;name&quot;:&quot;C4BE365F-40D2-471C-A30D-A2BBD76AA75E.pdf&quot;,&quot;expires&quot;:null,&quot;height&quot;:null,&quot;sha1&quot;:null,&quot;size&quot;:590513,&quot;file_type&quot;:&quot;pdf&quot;,&quot;pages&quot;:8,&quot;sha256&quot;:&quot;a7308e215ef05ec7bb5c0d3d80e8d217b1d5ab1b8e04e3ea22e9981e47ecce79&quot;,&quot;created&quot;:&quot;2018-10-27T01:38:02Z&quot;,&quot;customHeight&quot;:null,&quot;type&quot;:&quot;article&quot;,&quot;manually_matched&quot;:false}],&quot;pdf_hash&quot;:&quot;a7308e215ef05ec7bb5c0d3d80e8d217b1d5ab1b8e04e3ea22e9981e47ecce79&quot;,&quot;collection_group_id&quot;:null}]"/>
    <we:property name="364265791" value="[{&quot;user_data&quot;:{&quot;notes&quot;:null,&quot;star&quot;:false,&quot;modifiedby&quot;:&quot;desktop-MacOS10.14.4-2.33.14513&quot;,&quot;active_read_time&quot;:null,&quot;unread&quot;:true,&quot;createdby&quot;:&quot;desktop-MacOS10.14.4-2.33.14513&quot;,&quot;sourced_from&quot;:1,&quot;last_read&quot;:&quot;2019-05-05T00:21:26Z&quot;,&quot;view_count&quot;:1,&quot;source&quot;:null,&quot;created&quot;:&quot;2019-04-23T02:04:54Z&quot;,&quot;modified&quot;:&quot;2019-05-05T00:27:01Z&quot;,&quot;print_count&quot;:0,&quot;added&quot;:null,&quot;citekey&quot;:null,&quot;tags&quot;:[],&quot;has_annotations&quot;:false,&quot;notes_with_tags&quot;:null,&quot;shared&quot;:false},&quot;custom_metadata&quot;:{},&quot;item_type&quot;:&quot;article&quot;,&quot;deleted&quot;:false,&quot;article&quot;:{&quot;issn&quot;:&quot;1477-2574&quot;,&quot;pagination&quot;:&quot;580-6&quot;,&quot;eisbn&quot;:null,&quot;authors&quot;:[&quot;Murtaza Shakir&quot;,&quot;Brian A Boone&quot;,&quot;Patricio M Polanco&quot;,&quot;Mazen S Zenati&quot;,&quot;Melissa E Hogg&quot;,&quot;Allan Tsung&quot;,&quot;Haroon A Choudry&quot;,&quot;A J Moser&quot;,&quot;David L Bartlett&quot;,&quot;Herbert J Zeh&quot;,&quot;Amer H Zureikat&quot;],&quot;abstract&quot;:&quot;Robotic distal pancreatectomy (RDP) is performed increasingly, but knowledge of the number of cases required to attain procedural proficiency is lacking. The aim of this study was to identify the learning curve associated with RDP at a high-volume pancreatic centre.&quot;,&quot;title&quot;:&quot;The learning curve for robotic distal pancreatectomy: an analysis of outcomes of the first 100 consecutive cases at a high-volume pancreatic centre.&quot;,&quot;volume&quot;:&quot;17&quot;,&quot;journal&quot;:&quot;HPB : the official journal of the International Hepato Pancreato Biliary Association&quot;,&quot;issue&quot;:&quot;7&quot;,&quot;chapter&quot;:null,&quot;year&quot;:2015,&quot;eissn&quot;:null,&quot;isbn&quot;:null},&quot;seq&quot;:5835,&quot;ext_ids&quot;:{&quot;doi&quot;:&quot;10.1111/hpb.12412&quot;,&quot;pmid&quot;:25906690,&quot;pmcid&quot;:&quot;PMC4474504&quot;,&quot;pmc&quot;:&quot;PMC4474504&quot;},&quot;collection_id&quot;:&quot;968dcaa5-4280-4221-bd0f-269058786129&quot;,&quot;data_version&quot;:1,&quot;id&quot;:&quot;37AE253E-F4AC-F468-D5E4-47F05608E3B0&quot;,&quot;files&quot;:[{&quot;source_url&quot;:null,&quot;width&quot;:&quot;595.276&quot;,&quot;customWidth&quot;:{&quot;0&quot;:&quot;595.276&quot;},&quot;access_method&quot;:&quot;personal_library&quot;,&quot;name&quot;:&quot;1-s2.0-S1365182X15312259-main.pdf&quot;,&quot;expires&quot;:null,&quot;height&quot;:&quot;782.362&quot;,&quot;sha1&quot;:&quot;04fa8cf253f330cb2dec036e8ad7cf6f6f9e1c48&quot;,&quot;size&quot;:284313,&quot;file_type&quot;:&quot;pdf&quot;,&quot;pages&quot;:7,&quot;sha256&quot;:&quot;aa61463b5fc0e274c39921c2015a09d987079239825897db492749918759b996&quot;,&quot;created&quot;:&quot;2019-04-23T02:04:47Z&quot;,&quot;customHeight&quot;:{&quot;0&quot;:&quot;782.362&quot;},&quot;type&quot;:&quot;article&quot;,&quot;manually_matched&quot;:false}],&quot;pdf_hash&quot;:&quot;aa61463b5fc0e274c39921c2015a09d987079239825897db492749918759b996&quot;,&quot;collection_group_id&quot;:null,&quot;atIndex&quot;:27},{&quot;user_data&quot;:{&quot;notes&quot;:null,&quot;star&quot;:false,&quot;modifiedby&quot;:&quot;desktop-MacOS10.14.4-2.33.14513&quot;,&quot;active_read_time&quot;:null,&quot;unread&quot;:true,&quot;createdby&quot;:&quot;desktop-MacOS10.14.4-2.33.14513&quot;,&quot;sourced_from&quot;:2,&quot;last_read&quot;:&quot;2019-05-05T00:38:47Z&quot;,&quot;view_count&quot;:1,&quot;source&quot;:null,&quot;created&quot;:&quot;2019-05-05T00:28:39Z&quot;,&quot;modified&quot;:&quot;2019-05-05T00:38:55Z&quot;,&quot;print_count&quot;:0,&quot;added&quot;:null,&quot;citekey&quot;:null,&quot;tags&quot;:[],&quot;has_annotations&quot;:false,&quot;notes_with_tags&quot;:null,&quot;shared&quot;:false},&quot;custom_metadata&quot;:{},&quot;item_type&quot;:&quot;article&quot;,&quot;deleted&quot;:false,&quot;article&quot;:{&quot;issn&quot;:&quot;2168-6254&quot;,&quot;pagination&quot;:&quot;416-422&quot;,&quot;eisbn&quot;:null,&quot;authors&quot;:[&quot;Brian A. Boone&quot;,&quot;Mazen Zenati&quot;,&quot;Melissa E. Hogg&quot;,&quot;Jennifer Steve&quot;,&quot;Arthur James Moser&quot;,&quot;David L. Bartlett&quot;,&quot;Herbert J. Zeh&quot;,&quot;Amer H. Zureikat&quot;],&quot;abstract&quot;:&quot;Importance Quality assessment is an important instrument to ensure optimal surgical outcomes, particularly during the adoption of new surgical technology. The use of the robotic platform for complex pancreatic resections, such as the pancreaticoduodenectomy, requires close monitoring of outcomes during its implementation phase to ensure patient safety is maintained and the learning curve identified.Objective To report the results of a quality analysis and learning curve during the implementation of robotic pancreaticoduodenectomy (RPD).Design, Setting, and Participants A retrospective review of a prospectively maintained database of 200 consecutive patients who underwent RPD in a large academic center from October 3, 2008, through March 1, 2014, was evaluated for important metrics of quality. Patients were analyzed in groups of 20 to minimize demographic differences and optimize the ability to detect statistically meaningful changes in performance. Exposures Robotic pancreaticoduodenectomy.Main Outcomes and Measures Optimization of perioperative outcome parameters.Results No statistical differences in mortality rates or major morbidity were noted during the study. Statistical improvements in estimated blood loss and conversions to open surgery occurred after 20 cases (600 mL vs 250 mL [P = .002] and 35.0% vs 3.3% [P &lt; .001], respectively), incidence of pancreatic fistula after 40 cases (27.5% vs 14.4%; P = .04), and operative time after 80 cases (581 minutes vs 417 minutes [P &lt; .001]). Complication rates, lengths of stay, and readmission rates showed continuous improvement that did not reach statistical significance. Outcomes for the last 120 cases (representing optimized metrics beyond the learning curve) included a mean operative time of 417 minutes, median estimated blood loss of 250 mL, a conversion rate of 3.3%, 90-day mortality of 3.3%, a clinically significant (grade B/C) pancreatic fistula rate of 6.9%, and a median length of stay of 9 days.Conclusions and Relevance Continuous assessment of quality metrics allows for safe implementation of RPD. We identified several inflexion points corresponding to optimization of performance metrics for RPD that can be used as benchmarks for surgeons who are adopting this technology.&quot;,&quot;title&quot;:&quot;Assessment of Quality Outcomes for Robotic Pancreaticoduodenectomy: Identification of the Learning Curve&quot;,&quot;volume&quot;:&quot;150&quot;,&quot;journal&quot;:&quot;JAMA Surgery&quot;,&quot;issue&quot;:&quot;5&quot;,&quot;chapter&quot;:null,&quot;year&quot;:2015,&quot;eissn&quot;:null,&quot;isbn&quot;:null},&quot;seq&quot;:5847,&quot;ext_ids&quot;:{&quot;doi&quot;:&quot;10.1001/jamasurg.2015.17&quot;,&quot;pmid&quot;:&quot;25761143&quot;},&quot;collection_id&quot;:&quot;968dcaa5-4280-4221-bd0f-269058786129&quot;,&quot;data_version&quot;:1,&quot;id&quot;:&quot;5F3B5DBD-8142-DB1D-EB64-8564874C163B&quot;,&quot;files&quot;:[{&quot;source_url&quot;:null,&quot;width&quot;:&quot;612&quot;,&quot;customWidth&quot;:{&quot;0&quot;:&quot;612&quot;},&quot;access_method&quot;:&quot;personal_library&quot;,&quot;name&quot;:&quot;soi150002.pdf&quot;,&quot;expires&quot;:null,&quot;height&quot;:&quot;792&quot;,&quot;sha1&quot;:&quot;a3993e7bd44e54df2401c39dd81282be3e5fca2b&quot;,&quot;size&quot;:477096,&quot;file_type&quot;:&quot;pdf&quot;,&quot;pages&quot;:7,&quot;sha256&quot;:&quot;aad9dd92c3b4b9a08ede78734cd6dfc680bed02844944d6c55e822e360012f88&quot;,&quot;created&quot;:&quot;2019-05-05T00:28:23Z&quot;,&quot;customHeight&quot;:{&quot;0&quot;:&quot;792&quot;},&quot;type&quot;:&quot;article&quot;,&quot;manually_matched&quot;:false},{&quot;source_url&quot;:null,&quot;supplement_index&quot;:1,&quot;width&quot;:&quot;612&quot;,&quot;customWidth&quot;:{&quot;0&quot;:&quot;612&quot;},&quot;access_method&quot;:&quot;official_supplement&quot;,&quot;name&quot;:&quot;Boone et al-2015-Jama Surg - supplement.pdf&quot;,&quot;expires&quot;:null,&quot;height&quot;:&quot;792&quot;,&quot;sha1&quot;:&quot;e5cb9661cc70601f7ff72f25eee5551abbedb168&quot;,&quot;size&quot;:42056,&quot;file_type&quot;:&quot;pdf&quot;,&quot;pages&quot;:2,&quot;sha256&quot;:&quot;362ec6b8d52f341611cfc2ec3fa171d342ba8b4124447d0e6b24a2e6dfd70e16&quot;,&quot;created&quot;:&quot;2019-05-05T00:38:48Z&quot;,&quot;customHeight&quot;:{&quot;0&quot;:&quot;792&quot;},&quot;type&quot;:&quot;supplement&quot;,&quot;manually_matched&quot;:false}],&quot;pdf_hash&quot;:&quot;aad9dd92c3b4b9a08ede78734cd6dfc680bed02844944d6c55e822e360012f88&quot;,&quot;collection_group_id&quot;:null}]"/>
    <we:property name="486593990" value="[{&quot;collection_id&quot;:&quot;968dcaa5-4280-4221-bd0f-269058786129&quot;,&quot;deleted&quot;:false,&quot;item_type&quot;:&quot;article&quot;,&quot;data_version&quot;:1,&quot;article&quot;:{&quot;abstract&quot;:&quot;Pancreaticoduodenectomy (PD) is a complex operation with high perioperative morbidity and mortality, even in the highest volume centers. Since the development of the robotic platform, the number of reports on robotic-assisted pancreatic surgery has been on the rise. This article reviews the current state of completely robotic PD. A systematic literature search was performed including studies published between January 2000 and July 2016 reporting PDs in which all procedural steps (dissection, resection and reconstruction) were performed robotically. Thirteen studies met the inclusion criteria, including a total of 738 patients. Data regarding perioperative outcomes such as operative time, blood loss, mortality, morbidity, conversion and oncologic outcomes were analyzed. No major differences were observed in mortality, morbidity and oncologic parameters, between robotic and non-robotic approaches. However, operative time was longer in robotic PD, whereas the estimated blood loss was lower. The conversion rate to laparotomy was 6.5–7.8%. Robotic PD is feasible and safe in high-volume institutions, where surgeons are experienced and medical staff are appropriately trained. Randomized controlled trials are required to further investigate outcomes of robotic PD. Additionally, cost analysis and data on long-term oncologic outcomes are needed to evaluate cost-effectiveness of the robotic approach in comparison with the open technique.&quot;,&quot;authors&quot;:[&quot;Michail Kornaropoulos&quot;,&quot;Demetrios Moris&quot;,&quot;Eliza W. Beal&quot;,&quot;Marinos C. Makris&quot;,&quot;Apostolos Mitrousias&quot;,&quot;Athanasios Petrou&quot;,&quot;Evangelos Felekouras&quot;,&quot;Adamantios Michalinos&quot;,&quot;Michail Vailas&quot;,&quot;Dimitrios Schizas&quot;,&quot;Alexandros Papalampros&quot;],&quot;eissn&quot;:&quot;1432-2218&quot;,&quot;issn&quot;:&quot;0930-2794&quot;,&quot;issue&quot;:&quot;11&quot;,&quot;journal&quot;:&quot;Surgical Endoscopy&quot;,&quot;journal_abbrev&quot;:&quot;Surg Endosc&quot;,&quot;pagination&quot;:&quot;4382-4392&quot;,&quot;title&quot;:&quot;Total robotic pancreaticoduodenectomy: a systematic review of the literature&quot;,&quot;volume&quot;:&quot;31&quot;,&quot;year&quot;:2017},&quot;ext_ids&quot;:{&quot;doi&quot;:&quot;10.1007/s00464-017-5523-z&quot;,&quot;pmid&quot;:&quot;28389798&quot;},&quot;user_data&quot;:{&quot;created&quot;:&quot;2019-08-05T00:46:21Z&quot;,&quot;createdby&quot;:&quot;SmartCite 1.0.0&quot;,&quot;modified&quot;:&quot;2019-08-05T00:46:21Z&quot;,&quot;modifiedby&quot;:&quot;SmartCite 1.0.0&quot;,&quot;has_annotations&quot;:false,&quot;notes_with_tags&quot;:null,&quot;unread&quot;:true,&quot;shared&quot;:false},&quot;seq&quot;:6035,&quot;id&quot;:&quot;f6aa0f9a-4fa7-44e6-b8d9-b9835208454b&quot;,&quot;type&quot;:&quot;item&quot;,&quot;files&quot;:[],&quot;collection_group_id&quot;:null,&quot;custom_metadata&quot;:{},&quot;citeproc&quot;:{},&quot;atIndex&quot;:31}]"/>
    <we:property name="490138161" value="[{&quot;ext_ids&quot;:{&quot;doi&quot;:&quot;10.1001/archsurg.2010.118&quot;,&quot;pmid&quot;:20644125},&quot;user_data&quot;:{&quot;active_read_time&quot;:null,&quot;notes&quot;:null,&quot;star&quot;:false,&quot;modifiedby&quot;:&quot;desktop-MacOS10.14.4-2.33.14513&quot;,&quot;citekey&quot;:null,&quot;unread&quot;:true,&quot;createdby&quot;:&quot;desktop-MacOS10.14.4-2.33.14513&quot;,&quot;added&quot;:null,&quot;sourced_from&quot;:1,&quot;last_read&quot;:null,&quot;source&quot;:null,&quot;view_count&quot;:0,&quot;created&quot;:&quot;2019-05-12T16:30:52Z&quot;,&quot;modified&quot;:&quot;2019-05-12T16:31:16Z&quot;,&quot;print_count&quot;:0,&quot;tags&quot;:[],&quot;has_annotations&quot;:false,&quot;notes_with_tags&quot;:null,&quot;shared&quot;:false},&quot;custom_metadata&quot;:{},&quot;item_type&quot;:&quot;article&quot;,&quot;deleted&quot;:false,&quot;article&quot;:{&quot;eissn&quot;:null,&quot;title&quot;:&quot;Effect of hospital volume, surgeon experience, and surgeon volume on patient outcomes after pancreaticoduodenectomy: a single-institution experience.&quot;,&quot;issn&quot;:&quot;0004-0010&quot;,&quot;pagination&quot;:&quot;634-40&quot;,&quot;abstract&quot;:&quot;To determine the importance of hospital volume, surgeon experience, and surgeon volume in performing pancreaticoduodenectomy (PD).&quot;,&quot;isbn&quot;:null,&quot;eisbn&quot;:null,&quot;journal&quot;:&quot;Archives of surgery (Chicago, Ill. : 1960)&quot;,&quot;issue&quot;:&quot;7&quot;,&quot;year&quot;:2010,&quot;chapter&quot;:null,&quot;volume&quot;:&quot;145&quot;,&quot;authors&quot;:[&quot;C M Schmidt&quot;,&quot;Olivier Turrini&quot;,&quot;Purvi Parikh&quot;,&quot;Michael G House&quot;,&quot;Nicholas J Zyromski&quot;,&quot;Atilla Nakeeb&quot;,&quot;Thomas J Howard&quot;,&quot;Henry A Pitt&quot;,&quot;Keith D Lillemoe&quot;]},&quot;seq&quot;:5862,&quot;collection_id&quot;:&quot;968dcaa5-4280-4221-bd0f-269058786129&quot;,&quot;data_version&quot;:1,&quot;id&quot;:&quot;5758358E-A1E8-05EF-45D9-ACE1FA6D86C3&quot;,&quot;files&quot;:[{&quot;height&quot;:&quot;792&quot;,&quot;manually_matched&quot;:true,&quot;sha256&quot;:&quot;cdea23bbbc194ef6488d4bb601222ab5556a7e3ab7a5202b6bc3f734177fdebd&quot;,&quot;type&quot;:&quot;article&quot;,&quot;source_url&quot;:null,&quot;width&quot;:&quot;612&quot;,&quot;name&quot;:&quot;sws05013_634_640.pdf&quot;,&quot;access_method&quot;:&quot;personal_library&quot;,&quot;pages&quot;:7,&quot;expires&quot;:null,&quot;customWidth&quot;:{&quot;0&quot;:&quot;612&quot;},&quot;sha1&quot;:&quot;81a14ff29959cac18d44cd2357275cb360af5702&quot;,&quot;file_type&quot;:&quot;pdf&quot;,&quot;size&quot;:271657,&quot;created&quot;:&quot;2019-05-12T16:30:36Z&quot;,&quot;customHeight&quot;:{&quot;0&quot;:&quot;792&quot;}}],&quot;pdf_hash&quot;:&quot;cdea23bbbc194ef6488d4bb601222ab5556a7e3ab7a5202b6bc3f734177fdebd&quot;,&quot;collection_group_id&quot;:null,&quot;citeproc&quot;:{},&quot;atIndex&quot;:24,&quot;item&quot;:{&quot;id&quot;:&quot;5758358E-A1E8-05EF-45D9-ACE1FA6D86C3&quot;,&quot;type&quot;:&quot;article-journal&quot;,&quot;DOI&quot;:&quot;10.1001/archsurg.2010.118&quot;,&quot;container-title&quot;:&quot;Archives of surgery (Chicago, Ill. : 1960)&quot;,&quot;title&quot;:&quot;Effect of hospital volume, surgeon experience, and surgeon volume on patient outcomes after pancreaticoduodenectomy: a single-institution experience.&quot;,&quot;abstract&quot;:&quot;To determine the importance of hospital volume, surgeon experience, and surgeon volume in performing pancreaticoduodenectomy (PD).&quot;,&quot;ISSN&quot;:&quot;0004-0010&quot;,&quot;volume&quot;:&quot;145&quot;,&quot;issue&quot;:&quot;7&quot;,&quot;page&quot;:&quot;634-40&quot;,&quot;original-date&quot;:{},&quot;issued&quot;:{&quot;year&quot;:2010},&quot;author&quot;:[{&quot;family&quot;:&quot;hmidt&quot;,&quot;given&quot;:&quot;C&quot;},{&quot;family&quot;:&quot;Turrini&quot;,&quot;given&quot;:&quot;Olivier&quot;},{&quot;family&quot;:&quot;Parikh&quot;,&quot;given&quot;:&quot;Purvi&quot;},{&quot;family&quot;:&quot;House&quot;,&quot;given&quot;:&quot;Michael G&quot;},{&quot;family&quot;:&quot;Zyromski&quot;,&quot;given&quot;:&quot;Nicholas J&quot;},{&quot;family&quot;:&quot;Nakeeb&quot;,&quot;given&quot;:&quot;Atilla&quot;},{&quot;family&quot;:&quot;Howard&quot;,&quot;given&quot;:&quot;Thomas J&quot;},{&quot;family&quot;:&quot;Pitt&quot;,&quot;given&quot;:&quot;Henry A&quot;},{&quot;family&quot;:&quot;Lillemoe&quot;,&quot;given&quot;:&quot;Keith D&quot;}],&quot;page-first&quot;:&quot;634&quot;}},{&quot;ext_ids&quot;:{&quot;doi&quot;:&quot;10.1016/j.amjsurg.2011.05.006&quot;,&quot;pmid&quot;:22079032},&quot;user_data&quot;:{&quot;active_read_time&quot;:null,&quot;notes&quot;:null,&quot;star&quot;:false,&quot;modifiedby&quot;:&quot;desktop-MacOS10.14.4-2.33.14513&quot;,&quot;citekey&quot;:null,&quot;unread&quot;:true,&quot;createdby&quot;:&quot;desktop-MacOS10.14.4-2.33.14513&quot;,&quot;added&quot;:null,&quot;sourced_from&quot;:0,&quot;last_read&quot;:null,&quot;source&quot;:null,&quot;view_count&quot;:0,&quot;created&quot;:&quot;2019-05-12T16:32:51Z&quot;,&quot;modified&quot;:&quot;2019-05-12T16:32:54Z&quot;,&quot;print_count&quot;:0,&quot;tags&quot;:[],&quot;has_annotations&quot;:false,&quot;notes_with_tags&quot;:null,&quot;shared&quot;:false},&quot;custom_metadata&quot;:{},&quot;item_type&quot;:&quot;article&quot;,&quot;deleted&quot;:false,&quot;article&quot;:{&quot;eissn&quot;:null,&quot;title&quot;:&quot;Assessment of the learning curve for pancreaticoduodenectomy.&quot;,&quot;issn&quot;:&quot;0002-9610&quot;,&quot;pagination&quot;:&quot;684-90&quot;,&quot;abstract&quot;:&quot;Experience with the Whipple procedure has been associated with improved outcomes, but the learning curve for this complex procedure is not well defined.&quot;,&quot;isbn&quot;:null,&quot;eisbn&quot;:null,&quot;journal&quot;:&quot;American journal of surgery&quot;,&quot;issue&quot;:&quot;6&quot;,&quot;year&quot;:2012,&quot;chapter&quot;:null,&quot;volume&quot;:&quot;203&quot;,&quot;authors&quot;:[&quot;William E Fisher&quot;,&quot;Sally E Hodges&quot;,&quot;Meng-Fen F Wu&quot;,&quot;Susan G Hilsenbeck&quot;,&quot;F C Brunicardi&quot;]},&quot;seq&quot;:5863,&quot;collection_id&quot;:&quot;968dcaa5-4280-4221-bd0f-269058786129&quot;,&quot;data_version&quot;:1,&quot;id&quot;:&quot;9CE1B8FA-053C-B30E-2AC8-ACE3AF4E8FAA&quot;,&quot;files&quot;:[],&quot;collection_group_id&quot;:null,&quot;citeproc&quot;:{},&quot;item&quot;:{&quot;id&quot;:&quot;9CE1B8FA-053C-B30E-2AC8-ACE3AF4E8FAA&quot;,&quot;type&quot;:&quot;article-journal&quot;,&quot;DOI&quot;:&quot;10.1016/j.amjsurg.2011.05.006&quot;,&quot;container-title&quot;:&quot;American journal of surgery&quot;,&quot;title&quot;:&quot;Assessment of the learning curve for pancreaticoduodenectomy.&quot;,&quot;abstract&quot;:&quot;Experience with the Whipple procedure has been associated with improved outcomes, but the learning curve for this complex procedure is not well defined.&quot;,&quot;ISSN&quot;:&quot;0002-9610&quot;,&quot;volume&quot;:&quot;203&quot;,&quot;issue&quot;:&quot;6&quot;,&quot;page&quot;:&quot;684-90&quot;,&quot;original-date&quot;:{},&quot;issued&quot;:{&quot;year&quot;:2012},&quot;author&quot;:[{&quot;family&quot;:&quot;Fisher&quot;,&quot;given&quot;:&quot;William E&quot;},{&quot;family&quot;:&quot;Hodges&quot;,&quot;given&quot;:&quot;Sally E&quot;},{&quot;family&quot;:&quot;Wu&quot;,&quot;given&quot;:&quot;Meng-Fen F&quot;},{&quot;family&quot;:&quot;Hilsenbeck&quot;,&quot;given&quot;:&quot;Susan G&quot;},{&quot;family&quot;:&quot;Brunicardi&quot;,&quot;given&quot;:&quot;FC&quot;}],&quot;page-first&quot;:&quot;684&quot;}},{&quot;ext_ids&quot;:{&quot;doi&quot;:&quot;10.1016/j.bpg.2005.11.003&quot;,&quot;pmid&quot;:16549332},&quot;user_data&quot;:{&quot;active_read_time&quot;:null,&quot;notes&quot;:null,&quot;star&quot;:false,&quot;modifiedby&quot;:&quot;desktop-MacOS10.14.4-2.33.14513&quot;,&quot;citekey&quot;:null,&quot;unread&quot;:true,&quot;createdby&quot;:&quot;desktop-MacOS10.14.4-2.33.14513&quot;,&quot;added&quot;:null,&quot;sourced_from&quot;:0,&quot;last_read&quot;:null,&quot;source&quot;:null,&quot;view_count&quot;:0,&quot;created&quot;:&quot;2019-05-12T16:33:34Z&quot;,&quot;modified&quot;:&quot;2019-05-12T16:33:37Z&quot;,&quot;print_count&quot;:0,&quot;tags&quot;:[],&quot;has_annotations&quot;:false,&quot;notes_with_tags&quot;:null,&quot;shared&quot;:false},&quot;custom_metadata&quot;:{},&quot;item_type&quot;:&quot;article&quot;,&quot;deleted&quot;:false,&quot;article&quot;:{&quot;eissn&quot;:null,&quot;title&quot;:&quot;Venous resection in pancreatic cancer surgery.&quot;,&quot;issn&quot;:&quot;1521-6918&quot;,&quot;pagination&quot;:&quot;349-64&quot;,&quot;abstract&quot;:&quot;Vascular resection and reconstruction at the time of pancreaticoduodenectomy (PD) adds complexity to an already demanding operation. In this chapter, we review the indications, surgical techniques, and most recent results of venous resection combined with PD. The need for venous resection may not always be apparent on preoperative imaging, and surgeons who perform PD should be familiar with standard techniques necessary for vascular resection and reconstruction. Recent data suggest that with proper patient selection and surgeon experience, vascular resection and reconstruction can be performed safely and does not impact survival duration even in patients with pancreatic ductal adenocarcinoma. The median survival of patients who underwent PD and required vascular resection was 23 months, approximately 1 year longer than the survival of patients with locally advanced, surgically unresectable pancreatic cancer who receive palliative chemotherapy or chemoradiation.&quot;,&quot;isbn&quot;:null,&quot;eisbn&quot;:null,&quot;journal&quot;:&quot;Best practice &amp; research. Clinical gastroenterology&quot;,&quot;issue&quot;:&quot;2&quot;,&quot;year&quot;:2006,&quot;chapter&quot;:null,&quot;volume&quot;:&quot;20&quot;,&quot;authors&quot;:[&quot;Jennifer F Tseng&quot;,&quot;Eric P Tamm&quot;,&quot;Jeffrey E Lee&quot;,&quot;Peter W Pisters&quot;,&quot;Douglas B Evans&quot;]},&quot;seq&quot;:5864,&quot;collection_id&quot;:&quot;968dcaa5-4280-4221-bd0f-269058786129&quot;,&quot;data_version&quot;:1,&quot;id&quot;:&quot;0C7BB9AC-292A-BB6C-3A86-ACE444571649&quot;,&quot;files&quot;:[],&quot;collection_group_id&quot;:null,&quot;citeproc&quot;:{}}]"/>
    <we:property name="574097254" value="[{&quot;item_type&quot;:&quot;article&quot;,&quot;custom_metadata&quot;:{},&quot;user_data&quot;:{&quot;active_read_time&quot;:null,&quot;created&quot;:&quot;2019-01-27T00:13:29Z&quot;,&quot;notes&quot;:&quot;&quot;,&quot;modified&quot;:&quot;2019-05-05T00:01:07Z&quot;,&quot;star&quot;:true,&quot;modifiedby&quot;:&quot;Web Reader; version: 8.70.1; build: 2019-04-26T14:12:27.869Z&quot;,&quot;unread&quot;:false,&quot;createdby&quot;:&quot;Mobile-iPad7,312.1.1-2.60.2.60002&quot;,&quot;sourced_from&quot;:0,&quot;last_read&quot;:&quot;2019-05-05T00:01:07Z&quot;,&quot;source&quot;:null,&quot;view_count&quot;:2,&quot;citekey&quot;:null,&quot;added&quot;:null,&quot;print_count&quot;:0,&quot;tags&quot;:[],&quot;has_annotations&quot;:true,&quot;notes_with_tags&quot;:&quot;&quot;,&quot;shared&quot;:false},&quot;article&quot;:{&quot;chapter&quot;:null,&quot;journal&quot;:&quot;Annals of Surgery&quot;,&quot;authors&quot;:[&quot;Thijs de Rooij&quot;,&quot;Jony van Hilst&quot;,&quot;Baki Topal&quot;,&quot;Koop Bosscha&quot;,&quot;David J Brinkman&quot;,&quot;Michael F Gerhards&quot;,&quot;Ignace H de Hingh&quot;,&quot;Tom M Karsten&quot;,&quot;Daan J Lips&quot;,&quot;Misha D Luyer&quot;,&quot;Hendrik A Marsman&quot;,&quot;Bengt L van Rijssen&quot;,&quot;Willemijn M Steen&quot;,&quot;Olivier R Busch&quot;,&quot;Sebastiaan Festen&quot;,&quot;Marc G Besselink&quot;,&quot;Dutch Group&quot;],&quot;abstract&quot;:&quot;The aim of the study was to assess feasibility and outcomes of a multicenter training program in laparoscopic pancreatoduodenectomy (LPD).&quot;,&quot;title&quot;:&quot;Outcomes of a Multicenter Training Program in Laparoscopic Pancreatoduodenectomy (LAELAPS-2).&quot;,&quot;volume&quot;:&quot;Publish Ahead of Print&quot;,&quot;isbn&quot;:null,&quot;pagination&quot;:&quot;1&quot;,&quot;issue&quot;:null,&quot;year&quot;:2017,&quot;issn&quot;:&quot;0003-4932&quot;,&quot;eissn&quot;:&quot;1528-1140&quot;,&quot;eisbn&quot;:null},&quot;seq&quot;:5811,&quot;deleted&quot;:false,&quot;ext_ids&quot;:{&quot;doi&quot;:&quot;10.1097/SLA.0000000000002563&quot;,&quot;pmid&quot;:&quot;29099400&quot;},&quot;collection_id&quot;:&quot;968dcaa5-4280-4221-bd0f-269058786129&quot;,&quot;data_version&quot;:1,&quot;id&quot;:&quot;f97d72f0-1de7-4a87-a227-7f43f8a14e04&quot;,&quot;files&quot;:[{&quot;manually_matched&quot;:false,&quot;access_method&quot;:null,&quot;created&quot;:&quot;2019-01-27T00:13:29Z&quot;,&quot;source_url&quot;:null,&quot;width&quot;:&quot;586.970&quot;,&quot;name&quot;:&quot;66393764373266302d316465372d346138372d613232372d376634336638613134653034.pdf&quot;,&quot;type&quot;:&quot;article&quot;,&quot;height&quot;:&quot;781.965&quot;,&quot;size&quot;:254650,&quot;customWidth&quot;:{&quot;0-6&quot;:&quot;586.970&quot;},&quot;sha256&quot;:&quot;930fb3908942cdc78231da6effe3b02a45c60528c1e27922b888637c63e2cab9&quot;,&quot;file_type&quot;:&quot;pdf&quot;,&quot;sha1&quot;:&quot;86653f673fd92dd69099ec74b6ce67a3d3c82d32&quot;,&quot;pages&quot;:7,&quot;expires&quot;:null,&quot;customHeight&quot;:{&quot;0-6&quot;:&quot;781.965&quot;}}],&quot;pdf_hash&quot;:&quot;930fb3908942cdc78231da6effe3b02a45c60528c1e27922b888637c63e2cab9&quot;,&quot;collection_group_id&quot;:null,&quot;atIndex&quot;:22,&quot;item&quot;:{&quot;id&quot;:&quot;f97d72f0-1de7-4a87-a227-7f43f8a14e04&quot;,&quot;type&quot;:&quot;article-journal&quot;,&quot;DOI&quot;:&quot;10.1097/SLA.0000000000002563&quot;,&quot;container-title&quot;:&quot;Annals of Surgery&quot;,&quot;title&quot;:&quot;Outcomes of a Multicenter Training Program in Laparoscopic Pancreatoduodenectomy (LAELAPS-2).&quot;,&quot;abstract&quot;:&quot;The aim of the study was to assess feasibility and outcomes of a multicenter training program in laparoscopic pancreatoduodenectomy (LPD).&quot;,&quot;ISSN&quot;:&quot;0003-4932&quot;,&quot;volume&quot;:&quot;Publish Ahead of Print&quot;,&quot;page&quot;:&quot;1&quot;,&quot;original-date&quot;:{},&quot;issued&quot;:{&quot;year&quot;:2017},&quot;author&quot;:[{&quot;family&quot;:&quot;de Rooij&quot;,&quot;given&quot;:&quot;Thijs&quot;},{&quot;family&quot;:&quot;van Hilst&quot;,&quot;given&quot;:&quot;Jony&quot;},{&quot;family&quot;:&quot;Topal&quot;,&quot;given&quot;:&quot;Baki&quot;},{&quot;family&quot;:&quot;Bosscha&quot;,&quot;given&quot;:&quot;Koop&quot;},{&quot;family&quot;:&quot;Brinkman&quot;,&quot;given&quot;:&quot;David J&quot;},{&quot;family&quot;:&quot;Gerhards&quot;,&quot;given&quot;:&quot;Michael F&quot;},{&quot;family&quot;:&quot;de Hingh&quot;,&quot;given&quot;:&quot;Ignace H&quot;},{&quot;family&quot;:&quot;Karsten&quot;,&quot;given&quot;:&quot;Tom M&quot;},{&quot;family&quot;:&quot;Lips&quot;,&quot;given&quot;:&quot;Daan J&quot;},{&quot;family&quot;:&quot;Luyer&quot;,&quot;given&quot;:&quot;Misha D&quot;},{&quot;family&quot;:&quot;Marsman&quot;,&quot;given&quot;:&quot;Hendrik A&quot;},{&quot;family&quot;:&quot;van Rijssen&quot;,&quot;given&quot;:&quot;Bengt L&quot;},{&quot;family&quot;:&quot;een&quot;,&quot;given&quot;:&quot;Willemijn&quot;},{&quot;family&quot;:&quot;Busch&quot;,&quot;given&quot;:&quot;Olivier R&quot;},{&quot;family&quot;:&quot;Festen&quot;,&quot;given&quot;:&quot;Sebastiaan&quot;},{&quot;family&quot;:&quot;Besselink&quot;,&quot;given&quot;:&quot;Marc G&quot;},{&quot;family&quot;:&quot;Group&quot;,&quot;given&quot;:&quot;Dutch&quot;}],&quot;page-first&quot;:&quot;1&quot;}},{&quot;item_type&quot;:&quot;article&quot;,&quot;custom_metadata&quot;:{},&quot;deleted&quot;:false,&quot;article&quot;:{&quot;issn&quot;:&quot;1940-087X&quot;,&quot;title&quot;:&quot;Laparoscopic Pancreatoduodenectomy With Modified Blumgart Pancreaticojejunostomy.&quot;,&quot;issue&quot;:&quot;136&quot;,&quot;eissn&quot;:null,&quot;authors&quot;:[&quot;Matteo De Pastena&quot;,&quot;Jony van Hilst&quot;,&quot;Thijs de Rooij&quot;,&quot;Olivier R Busch&quot;,&quot;Michael F Gerhards&quot;,&quot;Sebastiaan Festen&quot;,&quot;Marc G Besselink&quot;],&quot;eisbn&quot;:null,&quot;abstract&quot;:&quot;Minimally invasive pancreatic resections are technically demanding but rapidly increasing in popularity. In contrast to laparoscopic distal pancreatectomy, laparoscopic pancreatoduodenectomy (LPD) has not yet obtained wide acceptance, probably due to technical challenges, especially regarding the pancreatic anastomosis. The study describes and demonstrates all steps of LPD, including the modified Blumgart pancreaticojejunostomy. Indications for LPD are all pancreatic and peri-ampullary tumors without vascular involvement. Relative contra-indications are body mass index &amp;gt;35 kg/m&lt;sup&gt;2&lt;/sup&gt;, chronic pancreatitis, mid-cholangiocarcinomas and large duodenal cancers. The patient is in French position, 6 trocars are placed, and dissection is performed using an (articulating) sealing device. A modified Blumgart end-to-side pancreaticojejunostomy is performed with 4 large needles (3/0) barbed trans-pancreatic sutures and 4 to 6 duct-to-mucosa sutures using 5/0 absorbable multifilament combined with a 12 cm, 6 or 8 Fr internal stent using 3D laparoscopy. Two surgical drains are placed alongside the pancreaticojejunostomy. The described technique for LPD including a modified Blumgart pancreatico-jejunostomy is well standardized, and its merits are currently studied in the randomized controlled multicenter trial. This complex operation should be performed at high-volume centers where surgeons have extensive experience in both open pancreatic surgery and advanced laparoscopic gastro-intestinal surgery.&quot;,&quot;chapter&quot;:null,&quot;pagination&quot;:null,&quot;year&quot;:2018,&quot;volume&quot;:null,&quot;journal&quot;:&quot;Journal of visualized experiments : JoVE&quot;,&quot;isbn&quot;:null},&quot;user_data&quot;:{&quot;sourced_from&quot;:2,&quot;last_read&quot;:null,&quot;created&quot;:&quot;2019-05-05T19:56:53Z&quot;,&quot;added&quot;:null,&quot;view_count&quot;:0,&quot;citekey&quot;:null,&quot;print_count&quot;:0,&quot;active_read_time&quot;:null,&quot;notes&quot;:null,&quot;source&quot;:null,&quot;star&quot;:false,&quot;modifiedby&quot;:&quot;desktop-MacOS10.14.4-2.33.14513&quot;,&quot;modified&quot;:&quot;2019-05-05T19:57:01Z&quot;,&quot;unread&quot;:true,&quot;createdby&quot;:&quot;desktop-MacOS10.14.4-2.33.14513&quot;,&quot;tags&quot;:[],&quot;has_annotations&quot;:false,&quot;notes_with_tags&quot;:null,&quot;shared&quot;:false},&quot;ext_ids&quot;:{&quot;doi&quot;:&quot;10.3791/56819&quot;,&quot;pmcid&quot;:&quot;PMC6101760&quot;,&quot;pmc&quot;:&quot;PMC6101760&quot;,&quot;pmid&quot;:29985364},&quot;seq&quot;:5849,&quot;collection_id&quot;:&quot;968dcaa5-4280-4221-bd0f-269058786129&quot;,&quot;data_version&quot;:1,&quot;id&quot;:&quot;E56BE66A-93E8-661E-0562-8991E865CD53&quot;,&quot;files&quot;:[{&quot;customWidth&quot;:{&quot;0&quot;:&quot;594.72&quot;},&quot;sha256&quot;:&quot;0a24439d8c45f763c7393a92d1acad235bdb458fd2ccebc4e3a76ad007dfd2c9&quot;,&quot;created&quot;:&quot;2019-05-05T19:56:53Z&quot;,&quot;file_type&quot;:&quot;pdf&quot;,&quot;customHeight&quot;:{&quot;0&quot;:&quot;792&quot;},&quot;name&quot;:&quot;De Pastena et al-2018-J Vis Exp.pdf&quot;,&quot;manually_matched&quot;:false,&quot;size&quot;:722650,&quot;width&quot;:&quot;594.72&quot;,&quot;access_method&quot;:&quot;personal_library&quot;,&quot;source_url&quot;:null,&quot;height&quot;:&quot;792&quot;,&quot;sha1&quot;:&quot;97765d0d45f11697958d9a682a8bffa372339489&quot;,&quot;pages&quot;:7,&quot;expires&quot;:null,&quot;type&quot;:&quot;article&quot;}],&quot;pdf_hash&quot;:&quot;0a24439d8c45f763c7393a92d1acad235bdb458fd2ccebc4e3a76ad007dfd2c9&quot;,&quot;collection_group_id&quot;:null}]"/>
    <we:property name="977345525" value="[{&quot;item_type&quot;:&quot;article&quot;,&quot;ext_ids&quot;:{&quot;doi&quot;:&quot;10.1016/j.surg.2006.09.013&quot;,&quot;pmid&quot;:&quot;17383522&quot;},&quot;article&quot;:{&quot;volume&quot;:&quot;141&quot;,&quot;authors&quot;:[&quot;Jennifer F. Tseng&quot;,&quot;Peter W.T. Pisters&quot;,&quot;Jeffrey E. Lee&quot;,&quot;Huamin Wang&quot;,&quot;Henry F. Gomez&quot;,&quot;Charlotte C. Sun&quot;,&quot;Douglas B. Evans&quot;],&quot;journal&quot;:&quot;Surgery&quot;,&quot;title&quot;:&quot;The learning curve in pancreatic surgery&quot;,&quot;issn&quot;:&quot;0039-6060&quot;,&quot;abstract&quot;:&quot;BackgroundPancreatic surgery is technically complex. We hypothesized that a learning curve existed for pancreaticoduodenectomy even for surgeons who had completed their training.MethodsDuring 1990 to 2004, we studied 650 consecutive patients who underwent pancreaticoduodenectomy by 3 surgeons who began their attending careers at 1 center. Operative time, estimated blood loss (EBL), length of hospital stay (LOS), and the status of resection margins (for pancreatic adenocarcinoma) were analyzed. The χ2, independent t test and Mann-Whitney U test were used to evaluate differences in categorical, normally distributed continuous, and non-normally distributed continuous variables, respectively. Using serial groups of 30 cases, median operative time, EBL, and LOS were calculated and the trend over time modeled using third-order polynomial equations. Trends in retroperitoneal margin positivity (R0/R1) were assessed.ResultsFrom the first 60 cases per surgeon to the second 60 cases per surgeon, the median EBL dropped (1100 vs 725 mL, P &lt; .001), operative time decreased (589 vs 513 minutes, P &lt; .001), and LOS decreased (15 vs 13 days, P = .004). The proportion of microscopically positive or suspicious margins also decreased from the surgeons' first 60 cases each to the second 60 cases (30% vs 8%, P &lt; .001). Extended analysis of a single surgeon's cases suggested that additional experience provided further incremental improvement (P &lt; .001).ConclusionsPancreaticoduodenectomy has an inherent learning curve. After 60 cases, surgeons achieved significantly decreased EBL, operative time, and LOS, and carried out more margin-negative resections. Improvement in measured outcomes continues during the operative career.&quot;,&quot;year&quot;:2007,&quot;pagination&quot;:&quot;456-63&quot;,&quot;issue&quot;:&quot;4&quot;,&quot;url&quot;:&quot;http://www.sciencedirect.com/science/article/pii/S0039606006007094&quot;},&quot;collection_id&quot;:&quot;968dcaa5-4280-4221-bd0f-269058786129&quot;,&quot;data_version&quot;:1,&quot;deleted&quot;:false,&quot;user_data&quot;:{&quot;modified&quot;:&quot;2019-05-13T16:56:30Z&quot;,&quot;sourced_from&quot;:0,&quot;star&quot;:false,&quot;last_read&quot;:&quot;2019-05-13T16:53:42Z&quot;,&quot;tags&quot;:[],&quot;view_count&quot;:0,&quot;notes&quot;:null,&quot;createdby&quot;:&quot;desktop-MacOS10.14.4-2.33.14513&quot;,&quot;created&quot;:&quot;2019-05-12T17:41:26Z&quot;,&quot;print_count&quot;:0,&quot;modifiedby&quot;:&quot;Mobile-iPad8,512.2-2.63.2.63000&quot;,&quot;unread&quot;:true,&quot;has_annotations&quot;:false,&quot;notes_with_tags&quot;:null,&quot;shared&quot;:false},&quot;seq&quot;:5870,&quot;id&quot;:&quot;B5DFA314-E71A-B45E-7C23-AD2288C46B81&quot;,&quot;files&quot;:[{&quot;file_type&quot;:&quot;pdf&quot;,&quot;pages&quot;:8,&quot;customWidth&quot;:{&quot;0-7&quot;:&quot;585.000&quot;},&quot;width&quot;:585,&quot;sha1&quot;:&quot;ec30edf6a1501f8d0f48d94876b68dc3125ac5bf&quot;,&quot;type&quot;:&quot;article&quot;,&quot;size&quot;:187929,&quot;height&quot;:783,&quot;created&quot;:&quot;2019-05-12T17:41:26Z&quot;,&quot;customHeight&quot;:{&quot;0-7&quot;:&quot;783.000&quot;},&quot;manually_matched&quot;:false,&quot;name&quot;:&quot;42354446413331342d453731412d423435452d374332332d414432323838433436423831.pdf&quot;,&quot;sha256&quot;:&quot;58d9380d028ae4807e63aec7c985e6f2d7fc4242bf97fe74396567bd65e0f75c&quot;}],&quot;pdf_hash&quot;:&quot;58d9380d028ae4807e63aec7c985e6f2d7fc4242bf97fe74396567bd65e0f75c&quot;,&quot;collection_group_id&quot;:null,&quot;custom_metadata&quot;:{},&quot;citeproc&quot;:{},&quot;atIndex&quot;:26},{&quot;item_type&quot;:&quot;article&quot;,&quot;deleted&quot;:false,&quot;article&quot;:{&quot;volume&quot;:&quot;220&quot;,&quot;journal&quot;:&quot;Journal of the American College of Surgeons&quot;,&quot;authors&quot;:[&quot;John L. Cameron&quot;,&quot;Jin He&quot;],&quot;title&quot;:&quot;Two Thousand Consecutive Pancreaticoduodenectomies&quot;,&quot;issn&quot;:&quot;1072-7515&quot;,&quot;abstract&quot;:&quot;BackgroundThe first successful local resection of a periampullary tumor was performed by Halsted in 1898. Kausch performed the first regional resection in 1909, and the operation was popularized by Whipple in 1935. The operation was infrequently performed until the 1980s and 1990s.Study DesignTwo thousand consecutive pancreaticoduodenectomies performed by 1 surgeon (JLC) from the 1960s to the 2000s were retrospectively reviewed from a prospectively maintained database. The first 1,000 were performed over a period of 34 years, the second 1,000 over a period of 9 years.ResultsThe most common indication throughout was adenocarcinoma of the head of the pancreas (PDAC, 46%). Benign intraductal papillary mutinous neoplasm (IPMN) increased from 1% (1990s) to 8% (2000s) (p = 0.002). Age range was 13 years to 103 years. Mean age increased from 59 years (1980s) to 66 (2000s) (p = 0.001), as did those older than 80 (3% to 12%, p = 0.002). Thirty-day mortality was 1.4%; hospital mortality was 1.7%. Delayed gastric emptying (23%), pancreatic fistulas (16%), and wound infections (11%), were the most frequent morbidity, and have not decreased. The median number of blood transfusions decreased from 2 (1980s) to 0 (1990s and 2000s) (p = 0.004). Length of stay decreased from 21 days (1980s) to 13 (1990s) days to 10 days (2000s) (p = 0.002). Five-year survival for PDAC increased from 19% (1990s) to 24% (2000s) (p = 0.02), and 5-year survival for node-negative, margin-negative PDAC patients was 39%.ConclusionsThe volume of pancreatic pathology has attracted 22 basic and clinical scientists to Hopkins, which has $28.5 million of direct support and more than $30 million in endowments, to support research in pancreatic cancer. The volume of clinical material has also supported the training of many young surgeons, 15 of whom have become department chairmen, and more than 20 have become division chiefs.&quot;,&quot;year&quot;:2015,&quot;pagination&quot;:&quot;530-6&quot;,&quot;month&quot;:1,&quot;issue&quot;:&quot;4&quot;,&quot;url&quot;:&quot;https://dx.doi.org/10.1016%2Fj.jamcollsurg.2014.12.031&quot;},&quot;ext_ids&quot;:{&quot;doi&quot;:&quot;10.1016/j.jamcollsurg.2014.12.031&quot;,&quot;pmid&quot;:&quot;25724606&quot;},&quot;collection_id&quot;:&quot;968dcaa5-4280-4221-bd0f-269058786129&quot;,&quot;data_version&quot;:1,&quot;user_data&quot;:{&quot;star&quot;:false,&quot;createdby&quot;:&quot;Mobile-iPad8,512.2-2.63.2.63000&quot;,&quot;notes&quot;:null,&quot;created&quot;:&quot;2019-05-13T09:17:50.330Z&quot;,&quot;modified&quot;:&quot;2019-05-13T09:19:25Z&quot;,&quot;modifiedby&quot;:&quot;Mobile-iPad8,512.2-2.63.2.63000&quot;,&quot;view_count&quot;:0,&quot;tags&quot;:[],&quot;has_annotations&quot;:false,&quot;notes_with_tags&quot;:null,&quot;unread&quot;:true,&quot;shared&quot;:false},&quot;seq&quot;:5869,&quot;id&quot;:&quot;bb43328f-1e72-4d4c-872f-43a60d024183&quot;,&quot;files&quot;:[],&quot;collection_group_id&quot;:null,&quot;custom_metadata&quot;:{},&quot;citeproc&quot;:{}},{&quot;item_type&quot;:&quot;article&quot;,&quot;deleted&quot;:false,&quot;collection_id&quot;:&quot;968dcaa5-4280-4221-bd0f-269058786129&quot;,&quot;data_version&quot;:1,&quot;article&quot;:{&quot;volume&quot;:&quot;125&quot;,&quot;journal&quot;:&quot;Surgery&quot;,&quot;authors&quot;:[&quot;J D Birkmeyer&quot;,&quot;S R Finlayson&quot;,&quot;A N Tosteson&quot;,&quot;S M Sharp&quot;,&quot;A L Warshaw&quot;,&quot;E S Fisher&quot;],&quot;title&quot;:&quot;Effect of hospital volume on in-hospital mortality with pancreaticoduodenectomy.&quot;,&quot;issn&quot;:&quot;0039-6060&quot;,&quot;abstract&quot;:&quot;Reports of better results at national referral centers than at low-volume community hospitals have prompted calls for regionalizing pancreaticoduodenectomy (the Whipple procedure). We examined the relationship between hospital volume and mortality with this procedure across all US hospitals.&quot;,&quot;pagination&quot;:&quot;250-6&quot;,&quot;issue&quot;:&quot;3&quot;},&quot;ext_ids&quot;:{&quot;pmid&quot;:&quot;10076608&quot;},&quot;user_data&quot;:{&quot;star&quot;:false,&quot;unread&quot;:true,&quot;last_read&quot;:&quot;2019-05-13T17:01:15Z&quot;,&quot;createdby&quot;:&quot;Mobile-iPad8,512.2-2.63.2.63000&quot;,&quot;created&quot;:&quot;2019-05-13T17:01:00.282Z&quot;,&quot;modified&quot;:&quot;2019-05-13T17:01:23Z&quot;,&quot;modifiedby&quot;:&quot;Mobile-iPad8,512.2-2.63.2.63000&quot;,&quot;view_count&quot;:0,&quot;has_annotations&quot;:false,&quot;notes_with_tags&quot;:null,&quot;shared&quot;:false},&quot;seq&quot;:5872,&quot;id&quot;:&quot;c204f6b2-d5e7-4ceb-9b9e-798ff5a54bd3&quot;,&quot;files&quot;:[{&quot;file_type&quot;:&quot;pdf&quot;,&quot;pages&quot;:7,&quot;customWidth&quot;:{&quot;0-6&quot;:&quot;612.000&quot;},&quot;width&quot;:612,&quot;sha1&quot;:&quot;14976408277a481f6d342667903de590cca8e2b0&quot;,&quot;type&quot;:&quot;article&quot;,&quot;size&quot;:36996,&quot;height&quot;:792,&quot;created&quot;:&quot;2019-05-13T17:01:00Z&quot;,&quot;customHeight&quot;:{&quot;0-6&quot;:&quot;792.000&quot;},&quot;manually_matched&quot;:false,&quot;name&quot;:&quot;63323034663662322d643565372d346365622d396239652d373938666635613534626433.pdf&quot;,&quot;sha256&quot;:&quot;29542f2e08537955c7538e352f876875f5765d5fc4767f3602bc667d3ec7d9db&quot;}],&quot;pdf_hash&quot;:&quot;29542f2e08537955c7538e352f876875f5765d5fc4767f3602bc667d3ec7d9db&quot;,&quot;collection_group_id&quot;:null,&quot;custom_metadata&quot;:{},&quot;citeproc&quot;:{}}]"/>
    <we:property name="1025989004" value="[{&quot;user_data&quot;:{&quot;notes&quot;:null,&quot;star&quot;:false,&quot;modifiedby&quot;:&quot;desktop-MacOS10.14.4-2.33.14513&quot;,&quot;active_read_time&quot;:&quot;0&quot;,&quot;unread&quot;:true,&quot;createdby&quot;:&quot;desktop-MacOS10.14.4-2.33.14513&quot;,&quot;sourced_from&quot;:1,&quot;last_read&quot;:&quot;2019-05-04T18:17:11Z&quot;,&quot;view_count&quot;:1,&quot;source&quot;:null,&quot;created&quot;:&quot;2019-04-23T02:05:23Z&quot;,&quot;modified&quot;:&quot;2019-05-05T00:26:57Z&quot;,&quot;print_count&quot;:0,&quot;added&quot;:null,&quot;citekey&quot;:null,&quot;tags&quot;:[],&quot;has_annotations&quot;:false,&quot;notes_with_tags&quot;:null,&quot;shared&quot;:false},&quot;custom_metadata&quot;:{},&quot;item_type&quot;:&quot;article&quot;,&quot;deleted&quot;:false,&quot;article&quot;:{&quot;issn&quot;:&quot;0003-4932&quot;,&quot;pagination&quot;:&quot;640-9&quot;,&quot;eisbn&quot;:null,&quot;authors&quot;:[&quot;Amer H Zureikat&quot;,&quot;Lauren M Postlewait&quot;,&quot;Yuan Liu&quot;,&quot;Theresa W Gillespie&quot;,&quot;Sharon M Weber&quot;,&quot;Daniel E Abbott&quot;,&quot;Syed A Ahmad&quot;,&quot;Shishir K Maithel&quot;,&quot;Melissa E Hogg&quot;,&quot;Mazen Zenati&quot;,&quot;Clifford S Cho&quot;,&quot;Ahmed Salem&quot;,&quot;Brent Xia&quot;,&quot;Jennifer Steve&quot;,&quot;Trang K Nguyen&quot;,&quot;Hari B Keshava&quot;,&quot;Sricharan Chalikonda&quot;,&quot;R M Walsh&quot;,&quot;Mark S Talamonti&quot;,&quot;Susan J Stocker&quot;,&quot;David J Bentrem&quot;,&quot;Stephanie Lumpkin&quot;,&quot;Hong J Kim&quot;,&quot;Herbert J Zeh&quot;,&quot;David A Kooby&quot;],&quot;abstract&quot;:&quot;Limited data exist comparing robotic and open approaches to pancreaticoduodenectomy (PD). We performed a multicenter comparison of perioperative outcomes of robotic PD (RPD) and open PD (OPD).&quot;,&quot;title&quot;:&quot;A Multi-institutional Comparison of Perioperative Outcomes of Robotic and Open Pancreaticoduodenectomy.&quot;,&quot;volume&quot;:&quot;264&quot;,&quot;journal&quot;:&quot;Annals of surgery&quot;,&quot;issue&quot;:&quot;4&quot;,&quot;chapter&quot;:null,&quot;year&quot;:2016,&quot;eissn&quot;:null,&quot;isbn&quot;:null},&quot;seq&quot;:5834,&quot;ext_ids&quot;:{&quot;doi&quot;:&quot;10.1097/SLA.0000000000001869&quot;,&quot;pmid&quot;:27433907},&quot;collection_id&quot;:&quot;968dcaa5-4280-4221-bd0f-269058786129&quot;,&quot;data_version&quot;:1,&quot;id&quot;:&quot;8A3EC32F-7FA5-DA5C-6880-47F0C84A7722&quot;,&quot;files&quot;:[{&quot;source_url&quot;:null,&quot;width&quot;:&quot;586.97&quot;,&quot;customWidth&quot;:{&quot;0&quot;:&quot;586.97&quot;},&quot;access_method&quot;:&quot;personal_library&quot;,&quot;name&quot;:&quot;application-pdf-2.pdf&quot;,&quot;expires&quot;:null,&quot;height&quot;:&quot;781.965&quot;,&quot;sha1&quot;:&quot;9a42159a9d6b041dd374cdb597313c08b575e008&quot;,&quot;size&quot;:227763,&quot;file_type&quot;:&quot;pdf&quot;,&quot;pages&quot;:10,&quot;sha256&quot;:&quot;0f3def3dbc486b05f3bc425c5990af7d0557b8b42cc13ed7412b0c48be5d1294&quot;,&quot;created&quot;:&quot;2019-04-23T02:05:19Z&quot;,&quot;customHeight&quot;:{&quot;0&quot;:&quot;781.965&quot;},&quot;type&quot;:&quot;article&quot;,&quot;manually_matched&quot;:false}],&quot;pdf_hash&quot;:&quot;0f3def3dbc486b05f3bc425c5990af7d0557b8b42cc13ed7412b0c48be5d1294&quot;,&quot;collection_group_id&quot;:null,&quot;atIndex&quot;:29,&quot;item&quot;:{&quot;id&quot;:&quot;8A3EC32F-7FA5-DA5C-6880-47F0C84A7722&quot;,&quot;type&quot;:&quot;article-journal&quot;,&quot;DOI&quot;:&quot;10.1097/SLA.0000000000001869&quot;,&quot;container-title&quot;:&quot;Annals of surgery&quot;,&quot;title&quot;:&quot;A Multi-institutional Comparison of Perioperative Outcomes of Robotic and Open Pancreaticoduodenectomy.&quot;,&quot;abstract&quot;:&quot;Limited data exist comparing robotic and open approaches to pancreaticoduodenectomy (PD). We performed a multicenter comparison of perioperative outcomes of robotic PD (RPD) and open PD (OPD).&quot;,&quot;ISSN&quot;:&quot;0003-4932&quot;,&quot;volume&quot;:&quot;264&quot;,&quot;issue&quot;:&quot;4&quot;,&quot;page&quot;:&quot;640-9&quot;,&quot;original-date&quot;:{},&quot;issued&quot;:{&quot;year&quot;:2016},&quot;author&quot;:[{&quot;family&quot;:&quot;Zureikat&quot;,&quot;given&quot;:&quot;Amer H&quot;},{&quot;family&quot;:&quot;Postlewait&quot;,&quot;given&quot;:&quot;Lauren M&quot;},{&quot;family&quot;:&quot;Liu&quot;,&quot;given&quot;:&quot;Yuan&quot;},{&quot;family&quot;:&quot;Gillespie&quot;,&quot;given&quot;:&quot;Theresa W&quot;},{&quot;family&quot;:&quot;Weber&quot;,&quot;given&quot;:&quot;Sharon M&quot;},{&quot;family&quot;:&quot;Abbott&quot;,&quot;given&quot;:&quot;Daniel E&quot;},{&quot;family&quot;:&quot;Ahmad&quot;,&quot;given&quot;:&quot;Syed A&quot;},{&quot;family&quot;:&quot;Maithel&quot;,&quot;given&quot;:&quot;Shishir K&quot;},{&quot;family&quot;:&quot;Hogg&quot;,&quot;given&quot;:&quot;Melissa E&quot;},{&quot;family&quot;:&quot;Zenati&quot;,&quot;given&quot;:&quot;Mazen&quot;},{&quot;family&quot;:&quot;Cho&quot;,&quot;given&quot;:&quot;Clifford S&quot;},{&quot;family&quot;:&quot;Salem&quot;,&quot;given&quot;:&quot;Ahmed&quot;},{&quot;family&quot;:&quot;Xia&quot;,&quot;given&quot;:&quot;Brent&quot;},{&quot;family&quot;:&quot;Steve&quot;,&quot;given&quot;:&quot;Jennifer&quot;},{&quot;family&quot;:&quot;Nguyen&quot;,&quot;given&quot;:&quot;Trang K&quot;},{&quot;family&quot;:&quot;Keshava&quot;,&quot;given&quot;:&quot;Hari B&quot;},{&quot;family&quot;:&quot;charan Chalikonda&quot;,&quot;given&quot;:&quot;&quot;},{&quot;family&quot;:&quot;Walsh&quot;,&quot;given&quot;:&quot;RM&quot;},{&quot;family&quot;:&quot;Talamonti&quot;,&quot;given&quot;:&quot;Mark S&quot;},{&quot;family&quot;:&quot;Stocker&quot;,&quot;given&quot;:&quot;Susan J&quot;},{&quot;family&quot;:&quot;Bentrem&quot;,&quot;given&quot;:&quot;David J&quot;},{&quot;family&quot;:&quot;Lumpkin&quot;,&quot;given&quot;:&quot;Stephanie&quot;},{&quot;family&quot;:&quot;Kim&quot;,&quot;given&quot;:&quot;Hong J&quot;},{&quot;family&quot;:&quot;Zeh&quot;,&quot;given&quot;:&quot;Herbert J&quot;},{&quot;family&quot;:&quot;Kooby&quot;,&quot;given&quot;:&quot;David A&quot;}],&quot;page-first&quot;:&quot;640&quot;}},{&quot;user_data&quot;:{&quot;notes&quot;:null,&quot;star&quot;:false,&quot;modifiedby&quot;:&quot;desktop-MacOS10.14.4-2.33.14513&quot;,&quot;active_read_time&quot;:&quot;0&quot;,&quot;unread&quot;:true,&quot;createdby&quot;:null,&quot;sourced_from&quot;:0,&quot;last_read&quot;:&quot;2019-05-01T00:02:21Z&quot;,&quot;view_count&quot;:1,&quot;source&quot;:null,&quot;created&quot;:&quot;2018-10-27T01:43:21Z&quot;,&quot;modified&quot;:&quot;2019-05-05T00:26:54Z&quot;,&quot;print_count&quot;:0,&quot;added&quot;:null,&quot;citekey&quot;:&quot;McMillan:2017cz&quot;,&quot;tags&quot;:[],&quot;has_annotations&quot;:false,&quot;notes_with_tags&quot;:null,&quot;shared&quot;:false},&quot;custom_metadata&quot;:{&quot;pages&quot;:&quot;327-9&quot;,&quot;published&quot;:&quot;2017-04-01&quot;,&quot;language&quot;:&quot;English&quot;,&quot;access&quot;:&quot;0&quot;,&quot;url&quot;:&quot;https://jamanetwork.com/journals/jamasurgery/fullarticle/2594557&quot;,&quot;pdf url&quot;:&quot;https://jamanetwork.com/journals/jamasurgery/fullarticle/2594557&quot;,&quot;read&quot;:&quot;false&quot;,&quot;imported&quot;:&quot;1533919689.011163&quot;,&quot;times_read&quot;:&quot;0&quot;,&quot;type&quot;:&quot;journal article&quot;,&quot;papers_id&quot;:&quot;A004450B-1465-473D-91CF-DDC33C6E5107&quot;},&quot;item_type&quot;:&quot;article&quot;,&quot;deleted&quot;:false,&quot;article&quot;:{&quot;issn&quot;:&quot;2168-6254&quot;,&quot;pagination&quot;:&quot;327-335&quot;,&quot;eisbn&quot;:null,&quot;authors&quot;:[&quot;Matthew T McMillan&quot;,&quot;Amer H Zureikat&quot;,&quot;Melissa E Hogg&quot;,&quot;Stacy J Kowalsky&quot;,&quot;Herbert J Zeh&quot;,&quot;Michael H Sprys&quot;,&quot;Charles M Vollmer&quot;],&quot;abstract&quot;:&quot;The adoption of robotic pancreatoduodenectomy (RPD) is gaining momentum; however, its impact on major outcomes, including pancreatic fistula, has yet to be adequately compared with open pancreatoduodenectomy (OPD).&quot;,&quot;title&quot;:&quot;A Propensity Score-Matched Analysis of Robotic vs Open Pancreatoduodenectomy on Incidence of Pancreatic Fistula.&quot;,&quot;volume&quot;:&quot;152&quot;,&quot;journal&quot;:&quot;JAMA surgery&quot;,&quot;issue&quot;:&quot;4&quot;,&quot;chapter&quot;:null,&quot;year&quot;:2017,&quot;eissn&quot;:null,&quot;isbn&quot;:null},&quot;seq&quot;:5830,&quot;ext_ids&quot;:{&quot;doi&quot;:&quot;10.1001/jamasurg.2016.4755&quot;,&quot;pmid&quot;:28030724,&quot;pmcid&quot;:&quot;PMC5470429&quot;,&quot;pmc&quot;:&quot;PMC5470429&quot;},&quot;collection_id&quot;:&quot;968dcaa5-4280-4221-bd0f-269058786129&quot;,&quot;data_version&quot;:1,&quot;id&quot;:&quot;1c190511-aa94-427d-8374-2fc75f95eb37&quot;,&quot;files&quot;:[{&quot;source_url&quot;:null,&quot;width&quot;:&quot;612&quot;,&quot;customWidth&quot;:{&quot;0&quot;:&quot;612&quot;},&quot;access_method&quot;:&quot;personal_library&quot;,&quot;name&quot;:&quot;26211E65-6CF8-409E-B7A2-512587E42382.pdf&quot;,&quot;expires&quot;:null,&quot;height&quot;:&quot;792&quot;,&quot;sha1&quot;:null,&quot;size&quot;:243585,&quot;file_type&quot;:&quot;pdf&quot;,&quot;pages&quot;:9,&quot;sha256&quot;:&quot;0ac49d2e39c62a36462c1d39ff1ad0605b94307fec6e8d106086ce1ff6a2db75&quot;,&quot;created&quot;:&quot;2018-10-27T01:43:21Z&quot;,&quot;customHeight&quot;:{&quot;0&quot;:&quot;792&quot;},&quot;type&quot;:&quot;article&quot;,&quot;manually_matched&quot;:false}],&quot;pdf_hash&quot;:&quot;0ac49d2e39c62a36462c1d39ff1ad0605b94307fec6e8d106086ce1ff6a2db75&quot;,&quot;collection_group_id&quot;:null}]"/>
    <we:property name="1254166986" value="[{&quot;ext_ids&quot;:{&quot;doi&quot;:&quot;10.1016/j.pan.2017.07.007&quot;,&quot;pmid&quot;:&quot;28735806&quot;},&quot;user_data&quot;:{&quot;active_read_time&quot;:&quot;0&quot;,&quot;notes&quot;:&quot;&quot;,&quot;star&quot;:false,&quot;modifiedby&quot;:&quot;desktop-MacOS10.14.2-2.33.14513&quot;,&quot;citekey&quot;:&quot;Tanaka:2017bs&quot;,&quot;unread&quot;:true,&quot;createdby&quot;:null,&quot;added&quot;:null,&quot;sourced_from&quot;:0,&quot;last_read&quot;:&quot;2019-02-26T20:51:23Z&quot;,&quot;source&quot;:null,&quot;view_count&quot;:1,&quot;created&quot;:&quot;2018-10-27T01:36:42Z&quot;,&quot;modified&quot;:&quot;2019-02-26T20:51:54Z&quot;,&quot;print_count&quot;:0,&quot;tags&quot;:[],&quot;has_annotations&quot;:true,&quot;notes_with_tags&quot;:&quot;&quot;,&quot;shared&quot;:false},&quot;custom_metadata&quot;:{&quot;pages&quot;:&quot;738-753&quot;,&quot;published&quot;:&quot;2017-09-14&quot;,&quot;language&quot;:&quot;English&quot;,&quot;copyright&quot;:&quot;© 2017 IAP and EPC. Published by Elsevier B.V. All rights reserved.&quot;,&quot;access&quot;:&quot;0&quot;,&quot;read&quot;:&quot;true&quot;,&quot;imported&quot;:&quot;1534006467.0922852&quot;,&quot;times_read&quot;:&quot;2&quot;,&quot;type&quot;:&quot;journal article&quot;,&quot;papers_id&quot;:&quot;39144AD2-7776-424A-97F1-54DDB03D1949&quot;},&quot;item_type&quot;:&quot;article&quot;,&quot;deleted&quot;:false,&quot;article&quot;:{&quot;eissn&quot;:null,&quot;title&quot;:&quot;Revisions of international consensus Fukuoka guidelines for the management of IPMN of the pancreas&quot;,&quot;issn&quot;:&quot;1424-3903&quot;,&quot;pagination&quot;:&quot;738-753&quot;,&quot;abstract&quot;:&quot;The management of intraductal papillary mucinous neoplasm (IPMN) continues to evolve. In particular, the indications for resection of branch duct IPMN have changed from early resection to more deliberate observation as proposed by the international consensus guidelines of 2006 and 2012. Another guideline proposed by the American Gastroenterological Association in 2015 restricted indications for surgery more stringently and recommended physicians to stop surveillance if no significant change had occurred in a pancreatic cyst after five years of surveillance, or if a patient underwent resection and a non-malignant IPMN was found. Whether or not it is safe to do so, as well as the method and interval of surveillance, has generated substantial debate. Based on a consensus symposium held during the meeting of the International Association of Pancreatology in Sendai, Japan, in 2016, the working group has revised the guidelines regarding prediction of invasive carcinoma and high-grade dysplasia, surveillance, and postoperative follow-up of IPMN. As the working group did not recognize the need for major revisions of the guidelines, we made only minor revisions and added most recent articles where appropriate. The present guidelines include updated information and recommendations based on our current understanding, and highlight issues that remain controversial or where further research is required.&quot;,&quot;isbn&quot;:null,&quot;eisbn&quot;:null,&quot;journal&quot;:&quot;Pancreatology&quot;,&quot;issue&quot;:&quot;5&quot;,&quot;year&quot;:2017,&quot;chapter&quot;:null,&quot;volume&quot;:&quot;17&quot;,&quot;authors&quot;:[&quot;Masao Tanaka&quot;,&quot;Carlos Fernández-del Castillo&quot;,&quot;Terumi Kamisawa&quot;,&quot;Jin Young Jang&quot;,&quot;Philippe Levy&quot;,&quot;Takao Ohtsuka&quot;,&quot;Roberto Salvia&quot;,&quot;Yasuhiro Shimizu&quot;,&quot;Minoru Tada&quot;,&quot;Christopher L. Wolfgang&quot;]},&quot;seq&quot;:5595,&quot;collection_id&quot;:&quot;968dcaa5-4280-4221-bd0f-269058786129&quot;,&quot;data_version&quot;:1,&quot;id&quot;:&quot;c60feb5c-3cf9-4b5e-be7a-671528e3c0ba&quot;,&quot;files&quot;:[{&quot;height&quot;:&quot;793.701&quot;,&quot;manually_matched&quot;:false,&quot;sha256&quot;:&quot;d39dd5ae62f3abbcdcb11a63fa53f8f336c64bbaf7351fdbaa2b322e462ac9e4&quot;,&quot;type&quot;:&quot;article&quot;,&quot;source_url&quot;:null,&quot;width&quot;:&quot;595.276&quot;,&quot;name&quot;:&quot;EE1D55FB-82A6-4818-9D07-3B32DFDE977C.pdf&quot;,&quot;access_method&quot;:&quot;personal_library&quot;,&quot;pages&quot;:16,&quot;expires&quot;:null,&quot;customWidth&quot;:{&quot;0&quot;:&quot;595.276&quot;},&quot;sha1&quot;:null,&quot;file_type&quot;:&quot;pdf&quot;,&quot;size&quot;:2669891,&quot;created&quot;:&quot;2018-10-27T01:37:46Z&quot;,&quot;customHeight&quot;:{&quot;0&quot;:&quot;793.701&quot;}}],&quot;pdf_hash&quot;:&quot;d39dd5ae62f3abbcdcb11a63fa53f8f336c64bbaf7351fdbaa2b322e462ac9e4&quot;,&quot;collection_group_id&quot;:null,&quot;citeproc&quot;:{},&quot;atIndex&quot;:13}]"/>
    <we:property name="1333338539" value="[{&quot;user_data&quot;:{&quot;notes&quot;:null,&quot;star&quot;:false,&quot;modifiedby&quot;:&quot;Web Reader; version: 8.70.1; build: 2019-04-26T14:12:27.869Z&quot;,&quot;active_read_time&quot;:&quot;0&quot;,&quot;unread&quot;:false,&quot;createdby&quot;:null,&quot;sourced_from&quot;:0,&quot;last_read&quot;:&quot;2019-05-01T00:27:09Z&quot;,&quot;view_count&quot;:2,&quot;source&quot;:null,&quot;created&quot;:&quot;2018-10-27T01:30:22Z&quot;,&quot;modified&quot;:&quot;2019-05-01T00:27:09Z&quot;,&quot;print_count&quot;:0,&quot;added&quot;:null,&quot;citekey&quot;:&quot;Kowalsky:2018dr&quot;,&quot;tags&quot;:[],&quot;has_annotations&quot;:false,&quot;notes_with_tags&quot;:null,&quot;shared&quot;:false},&quot;custom_metadata&quot;:{&quot;pages&quot;:&quot;1-8&quot;,&quot;published&quot;:&quot;2018-02&quot;,&quot;language&quot;:&quot;English&quot;,&quot;access&quot;:&quot;0&quot;,&quot;pdf url&quot;:&quot;http://journals.lww.com/annalsofsurgery/Fulltext/10.1097/SLA.0000000000002707&quot;,&quot;read&quot;:&quot;true&quot;,&quot;imported&quot;:&quot;1533493834.651804&quot;,&quot;times_read&quot;:&quot;1&quot;,&quot;type&quot;:&quot;journal article&quot;,&quot;papers_id&quot;:&quot;33199938-6264-41C2-BB91-6701A73090E5&quot;},&quot;item_type&quot;:&quot;article&quot;,&quot;deleted&quot;:false,&quot;article&quot;:{&quot;issn&quot;:&quot;0003-4932&quot;,&quot;pagination&quot;:null,&quot;eisbn&quot;:null,&quot;authors&quot;:[],&quot;abstract&quot;:&quot;Objective: To determine the impact of enhanced recovery after surgery (ERAS) pathway implementation on outcomes, and cost of robotic and open pancreatoduodenectomy. Background: ERAS pathways have shown benefit in open pancreatoduodenectomy (OPD). The impact of ERAS on robotic pancreatoduodenectomy (RPD) is unknown. Methods: Retrospective review of consecutive RPD and OPDs in the pre-ERAS (July, 2014–July, 2015) and ERAS (July, 2015–July, 2016) period. Univariate and multivariate logistic regression was used to determine impact of ERAS and operative approach alone, or in combination (pre-ERAS + OPD, pre-ERAS + RPD, ERAS + OPD, ERAS + RPD) on length of hospital stay (LOS) and overall cost. Results: In all, 254 consecutive pancreatoduodenectomies (RPD 62%, OPD 38%) were analyzed (median age 67, 47% female). ERAS patients had shorter LOS (6 vs 8 days; P = 0.004) and decreased overall cost (USD 20,362 vs 24,277; P = 0.001) compared with non-ERAS patients, whereas RPD was associated with decreased LOS (7 vs 8 days; P = 0.0001) and similar cost compared with OPD. On multivariable analysis (MVA), RPD was predictive of shorter LOS [odds ratio (OR) 0.33, confidence interval (CI) 0.16–0.67, P = 0.002), whereas ERAS was protective against high cost (OR 0.57, CI 0.33–0.97, P = 0.037). On MVA, when combining operative approach with ERAS pathway use, a combined ERAS + RPD approach was associated with reduced LOS and optimal cost compared with other combinations (pre-ERAS + OPD, pre-ERAS + RPD, ERAS + OPD). Conclusion: ERAS implementation is independently associated with cost savings for pancreatoduodenectomy. A combination of ERAS and robotic approach synergistically decreases hospital stay and overall cost compared with other strategies.&quot;,&quot;title&quot;:&quot;A Combination of Robotic Approach and ERAS Pathway Optimizes Outcomes and Cost for Pancreatoduodenectomy&quot;,&quot;volume&quot;:null,&quot;journal&quot;:null,&quot;issue&quot;:null,&quot;chapter&quot;:null,&quot;citeproc&quot;:&quot;e30=&quot;,&quot;year&quot;:null,&quot;eissn&quot;:null,&quot;isbn&quot;:null},&quot;seq&quot;:5790,&quot;ext_ids&quot;:{&quot;doi&quot;:&quot;10.1097/sla.0000000000002707&quot;,&quot;pmid&quot;:&quot;29462006&quot;},&quot;collection_id&quot;:&quot;968dcaa5-4280-4221-bd0f-269058786129&quot;,&quot;data_version&quot;:1,&quot;id&quot;:&quot;bda62e96-5334-4a90-973d-b32960c7df08&quot;,&quot;files&quot;:[{&quot;source_url&quot;:null,&quot;width&quot;:null,&quot;customWidth&quot;:null,&quot;access_method&quot;:&quot;personal_library&quot;,&quot;name&quot;:&quot;90C0E8B2-5E6A-47AB-9FB7-928A502BEEAC.pdf&quot;,&quot;expires&quot;:null,&quot;height&quot;:null,&quot;sha1&quot;:null,&quot;size&quot;:378212,&quot;file_type&quot;:&quot;pdf&quot;,&quot;pages&quot;:8,&quot;sha256&quot;:&quot;f8d04faebf7990d074af554e997b2d4ed60108e8ee426c0c21c6faf9790de8e5&quot;,&quot;created&quot;:&quot;2018-10-27T01:37:21Z&quot;,&quot;customHeight&quot;:null,&quot;type&quot;:&quot;article&quot;,&quot;manually_matched&quot;:false}],&quot;pdf_hash&quot;:&quot;f8d04faebf7990d074af554e997b2d4ed60108e8ee426c0c21c6faf9790de8e5&quot;,&quot;collection_group_id&quot;:null,&quot;atIndex&quot;:20}]"/>
    <we:property name="1373577542" value="[{&quot;custom_metadata&quot;:{},&quot;user_data&quot;:{&quot;created&quot;:&quot;2019-05-12T15:58:38Z&quot;,&quot;notes&quot;:null,&quot;modified&quot;:&quot;2019-05-12T16:00:38Z&quot;,&quot;star&quot;:false,&quot;modifiedby&quot;:&quot;desktop-MacOS10.14.4-2.33.14513&quot;,&quot;unread&quot;:true,&quot;createdby&quot;:&quot;desktop-MacOS10.14.4-2.33.14513&quot;,&quot;sourced_from&quot;:1,&quot;last_read&quot;:null,&quot;view_count&quot;:0,&quot;source&quot;:null,&quot;citekey&quot;:null,&quot;print_count&quot;:0,&quot;added&quot;:null,&quot;active_read_time&quot;:null,&quot;tags&quot;:[],&quot;has_annotations&quot;:false,&quot;notes_with_tags&quot;:null,&quot;shared&quot;:false},&quot;article&quot;:{&quot;journal&quot;:&quot;Science translational medicine&quot;,&quot;authors&quot;:[&quot;Jian Wu&quot;,&quot;Hanno Matthaei&quot;,&quot;Anirban Maitra&quot;,&quot;Marco Dal Molin&quot;,&quot;Laura D Wood&quot;,&quot;James R Eshleman&quot;,&quot;Michael Goggins&quot;,&quot;Marcia I Canto&quot;,&quot;Richard D Schulick&quot;,&quot;Barish H Edil&quot;,&quot;Christopher L Wolfgang&quot;,&quot;Alison P Klein&quot;,&quot;Luis A Diaz&quot;,&quot;Peter J Allen&quot;,&quot;C M Schmidt&quot;,&quot;Kenneth W Kinzler&quot;,&quot;Nickolas Papadopoulos&quot;,&quot;Ralph H Hruban&quot;,&quot;Bert Vogelstein&quot;],&quot;title&quot;:&quot;Recurrent GNAS mutations define an unexpected pathway for pancreatic cyst development.&quot;,&quot;eissn&quot;:null,&quot;abstract&quot;:&quot;More than 2% of the adult U.S. population harbors a pancreatic cyst. These often pose a difficult management problem because conventional criteria cannot always distinguish cysts with malignant potential from those that are innocuous. One of the most common cystic neoplasms of the pancreas, and a bona fide precursor to invasive adenocarcinoma, is called intraductal papillary mucinous neoplasm (IPMN). To help reveal the pathogenesis of these lesions, we purified the DNA from IPMN cyst fluids from 19 patients and searched for mutations in 169 genes commonly altered in human cancers. In addition to the expected KRAS mutations, we identified recurrent mutations at codon 201 of GNAS. A larger number (113) of additional IPMNs were then analyzed to determine the prevalence of KRAS and GNAS mutations. In total, we found that GNAS mutations were present in 66% of IPMNs and that either KRAS or GNAS mutations could be identified in 96%. In eight cases, we could investigate invasive adenocarcinomas that developed in association with IPMNs containing GNAS mutations. In seven of these eight cases, the GNAS mutations present in the IPMNs were also found in the invasive lesion. GNAS mutations were not found in other types of cystic neoplasms of the pancreas or in invasive adenocarcinomas not associated with IPMNs. In addition to defining a new pathway for pancreatic neoplasia, these data suggest that GNAS mutations can inform the diagnosis and management of patients with cystic pancreatic lesions.&quot;,&quot;isbn&quot;:null,&quot;pagination&quot;:&quot;92ra66&quot;,&quot;issue&quot;:&quot;92&quot;,&quot;issn&quot;:&quot;1946-6234&quot;,&quot;year&quot;:2011,&quot;eisbn&quot;:null,&quot;volume&quot;:&quot;3&quot;,&quot;chapter&quot;:null},&quot;seq&quot;:5854,&quot;deleted&quot;:false,&quot;ext_ids&quot;:{&quot;pmc&quot;:&quot;PMC3160649&quot;,&quot;pmid&quot;:21775669,&quot;mid&quot;:&quot;NIHMS317417&quot;,&quot;pmcid&quot;:&quot;PMC3160649&quot;,&quot;doi&quot;:&quot;10.1126/scitranslmed.3002543&quot;},&quot;item_type&quot;:&quot;article&quot;,&quot;collection_id&quot;:&quot;968dcaa5-4280-4221-bd0f-269058786129&quot;,&quot;data_version&quot;:1,&quot;id&quot;:&quot;E032D860-D6A2-8206-ACFF-ACC47AF64C9A&quot;,&quot;files&quot;:[{&quot;created&quot;:&quot;2019-05-12T15:57:49Z&quot;,&quot;source_url&quot;:null,&quot;customWidth&quot;:{&quot;0&quot;:&quot;594&quot;},&quot;sha256&quot;:&quot;19fc00a7c1cc14370f3ffa728f5ad1b7cc5440b2952ae85d1a6bb560524aa27e&quot;,&quot;width&quot;:&quot;594&quot;,&quot;name&quot;:&quot;92ra66.full.pdf&quot;,&quot;height&quot;:&quot;756&quot;,&quot;size&quot;:1021256,&quot;file_type&quot;:&quot;pdf&quot;,&quot;sha1&quot;:&quot;9553ac516e2ad29b1070a0cb17f7d27713d2b96a&quot;,&quot;pages&quot;:12,&quot;expires&quot;:null,&quot;customHeight&quot;:{&quot;0&quot;:&quot;756&quot;},&quot;type&quot;:&quot;article&quot;,&quot;manually_matched&quot;:true,&quot;access_method&quot;:&quot;personal_library&quot;}],&quot;pdf_hash&quot;:&quot;19fc00a7c1cc14370f3ffa728f5ad1b7cc5440b2952ae85d1a6bb560524aa27e&quot;,&quot;collection_group_id&quot;:null,&quot;citeproc&quot;:{},&quot;atIndex&quot;:17},{&quot;custom_metadata&quot;:{},&quot;user_data&quot;:{&quot;created&quot;:&quot;2019-05-12T16:01:33Z&quot;,&quot;notes&quot;:null,&quot;modified&quot;:&quot;2019-05-12T16:01:43Z&quot;,&quot;star&quot;:false,&quot;modifiedby&quot;:&quot;desktop-MacOS10.14.4-2.33.14513&quot;,&quot;unread&quot;:true,&quot;createdby&quot;:&quot;desktop-MacOS10.14.4-2.33.14513&quot;,&quot;sourced_from&quot;:1,&quot;last_read&quot;:null,&quot;view_count&quot;:0,&quot;source&quot;:null,&quot;citekey&quot;:null,&quot;print_count&quot;:0,&quot;added&quot;:null,&quot;active_read_time&quot;:null,&quot;tags&quot;:[],&quot;has_annotations&quot;:false,&quot;notes_with_tags&quot;:null,&quot;shared&quot;:false},&quot;article&quot;:{&quot;journal&quot;:&quot;Gastrointestinal Endoscopy&quot;,&quot;authors&quot;:[&quot;Aatur D. Singhi&quot;,&quot;Herbert J. Zeh&quot;,&quot;Randall E. Brand&quot;,&quot;Marina N. Nikiforova&quot;,&quot;Jennifer S. Chennat&quot;,&quot;Kenneth E. Fasanella&quot;,&quot;Asif Khalid&quot;,&quot;Georgios I. Papachristou&quot;,&quot;Adam Slivka&quot;,&quot;Melissa Hogg&quot;,&quot;Kenneth K. Lee&quot;,&quot;Allan Tsung&quot;,&quot;Amer H. Zureikat&quot;,&quot;Kevin McGrath&quot;],&quot;title&quot;:&quot;American Gastroenterological Association guidelines are inaccurate in detecting pancreatic cysts with advanced neoplasia: a clinicopathologic study of 225 patients with supporting molecular data&quot;,&quot;eissn&quot;:null,&quot;abstract&quot;:&quot;Background and AimsThe American Gastroenterological Association (AGA) recently reported evidence-based guidelines for the management of asymptomatic neoplastic pancreatic cysts. These guidelines advocate a higher threshold for surgical resection than prior guidelines and imaging surveillance for a considerable number of patients with pancreatic cysts. The aims of this study were to assess the accuracy of the AGA guidelines in detecting advanced neoplasia and present an alternative approach to pancreatic cysts.MethodsThe study population consisted of 225 patients who underwent EUS-guided FNA for pancreatic cysts between January 2014 and May 2015. For each patient, clinical findings, EUS features, cytopathology results, carcinoembryonic antigen analysis, and molecular testing of pancreatic cyst fluid were reviewed. Molecular testing included the assessment of hotspot mutations and deletions for KRAS, GNAS, VHL, TP53, PIK3CA, and PTEN.ResultsDiagnostic pathology results were available for 41 patients (18%), with 13 (6%) harboring advanced neoplasia. Among these cases, the AGA guidelines identified advanced neoplasia with 62% sensitivity, 79% specificity, 57% positive predictive value, and 82% negative predictive value. Moreover, the AGA guidelines missed 45% of intraductal papillary mucinous neoplasms with adenocarcinoma or high-grade dysplasia. For cases without confirmatory pathology, 27 of 184 patients (15%) with serous cystadenomas (SCAs) based on EUS findings and/or VHL alterations would continue magnetic resonance imaging (MRI) surveillance. In comparison, a novel algorithmic pathway using molecular testing of pancreatic cyst fluid detected advanced neoplasias with 100% sensitivity, 90% specificity, 79% positive predictive value, and 100% negative predictive value.ConclusionsThe AGA guidelines were inaccurate in detecting pancreatic cysts with advanced neoplasia. Furthermore, because the AGA guidelines manage all neoplastic cysts similarly, patients with SCAs will continue to undergo unnecessary MRI surveillance. The results of an alternative approach with integrative molecular testing are encouraging but require further validation.&quot;,&quot;isbn&quot;:null,&quot;pagination&quot;:&quot;1107-1117.e2&quot;,&quot;issue&quot;:&quot;6&quot;,&quot;issn&quot;:&quot;0016-5107&quot;,&quot;year&quot;:2016,&quot;eisbn&quot;:null,&quot;volume&quot;:&quot;83&quot;,&quot;chapter&quot;:null},&quot;seq&quot;:5855,&quot;deleted&quot;:false,&quot;ext_ids&quot;:{&quot;doi&quot;:&quot;10.1016/j.gie.2015.12.009&quot;,&quot;pmid&quot;:&quot;26709110&quot;},&quot;item_type&quot;:&quot;article&quot;,&quot;collection_id&quot;:&quot;968dcaa5-4280-4221-bd0f-269058786129&quot;,&quot;data_version&quot;:1,&quot;id&quot;:&quot;B0A8E313-4E0F-1B71-B935-ACC7238B0E69&quot;,&quot;files&quot;:[{&quot;created&quot;:&quot;2019-05-12T16:01:20Z&quot;,&quot;source_url&quot;:null,&quot;customWidth&quot;:{&quot;0&quot;:&quot;584.957&quot;},&quot;sha256&quot;:&quot;ba138170f91e44d934a8ba57785d4e634f009817eedca13f51be5fe84bbb4db7&quot;,&quot;width&quot;:&quot;584.957&quot;,&quot;name&quot;:&quot;1-s2.0-S0016510715032034-main.pdf&quot;,&quot;height&quot;:&quot;782.986&quot;,&quot;size&quot;:629156,&quot;file_type&quot;:&quot;pdf&quot;,&quot;sha1&quot;:&quot;b0d6371af3aa6c3f4fff81f460d8137a00270d60&quot;,&quot;pages&quot;:13,&quot;expires&quot;:null,&quot;customHeight&quot;:{&quot;0&quot;:&quot;782.986&quot;},&quot;type&quot;:&quot;article&quot;,&quot;manually_matched&quot;:false,&quot;access_method&quot;:&quot;personal_library&quot;}],&quot;pdf_hash&quot;:&quot;ba138170f91e44d934a8ba57785d4e634f009817eedca13f51be5fe84bbb4db7&quot;,&quot;collection_group_id&quot;:null,&quot;citeproc&quot;:{}}]"/>
    <we:property name="1398008069" value="[{&quot;item_type&quot;:&quot;article&quot;,&quot;custom_metadata&quot;:{},&quot;user_data&quot;:{&quot;active_read_time&quot;:null,&quot;created&quot;:&quot;2019-01-27T00:52:11Z&quot;,&quot;notes&quot;:&quot;&quot;,&quot;modified&quot;:&quot;2019-01-29T14:30:12Z&quot;,&quot;star&quot;:true,&quot;modifiedby&quot;:&quot;desktop-MacOS10.14.2-2.33.14513&quot;,&quot;unread&quot;:true,&quot;createdby&quot;:&quot;Mobile-iPad7,312.1.1-2.60.2.60002&quot;,&quot;sourced_from&quot;:0,&quot;last_read&quot;:&quot;2019-01-27T00:52:25Z&quot;,&quot;source&quot;:null,&quot;view_count&quot;:0,&quot;citekey&quot;:null,&quot;added&quot;:null,&quot;print_count&quot;:0,&quot;tags&quot;:[],&quot;has_annotations&quot;:true,&quot;notes_with_tags&quot;:&quot;&quot;,&quot;shared&quot;:false},&quot;article&quot;:{&quot;chapter&quot;:null,&quot;journal&quot;:&quot;Trials&quot;,&quot;authors&quot;:[&quot;Thijs de Rooij&quot;,&quot;Jony van Hilst&quot;,&quot;Koop Bosscha&quot;,&quot;Marcel G Dijkgraaf&quot;,&quot;Michael F Gerhards&quot;,&quot;Bas Koerkamp&quot;,&quot;Jeroen Hagendoorn&quot;,&quot;Ignace H de Hingh&quot;,&quot;Tom M Karsten&quot;,&quot;Daan J Lips&quot;,&quot;Misha D Luyer&quot;,&quot;Quintus I Molenaar&quot;,&quot;Hjalmar C van Santvoort&quot;,&quot;Khé TC Tran&quot;,&quot;Olivier R Busch&quot;,&quot;Sebastiaan Festen&quot;,&quot;Marc G Besselink&quot;,&quot;Dutch Group&quot;],&quot;abstract&quot;:&quot;Data from observational studies suggest that minimally invasive pancreatoduodenectomy (MIPD) is superior to open pancreatoduodenectomy regarding intraoperative blood loss, postoperative morbidity, and length of hospital stay, without increasing total costs. However, several case-matched studies failed to demonstrate superiority of MIPD, and large registry studies from the USA even suggested increased mortality for MIPDs performed in low-volume (&lt;10 MIPDs annually) centers. Randomized controlled multicenter trials are lacking but clearly required. We hypothesize that time to functional recovery is shorter after MIPD compared with open pancreatoduodenectomy, even in an enhanced recovery setting. LEOPARD-2 is a randomized controlled, parallel-group, patient-blinded, multicenter, phase 2/3, superiority trial in centers that completed the Dutch Pancreatic Cancer Group LAELAPS-2 training program for laparoscopic pancreatoduodenectomy or LAELAPS-3 training program for robot-assisted pancreatoduodenectomy and have performed ≥ 20 MIPDs. A total of 136 patients with symptomatic benign, premalignant, or malignant disease will be randomly assigned to undergo minimally invasive or open pancreatoduodenectomy in an enhanced recovery setting. After the first 40 patients (phase 2), the data safety monitoring board will assess safety outcomes (not blinded for treatment allocation) and decide on continuation to phase 3. Patients from phase 2 will then be included in phase 3. The primary outcome measure is time (days) to functional recovery. All patients will be blinded for the surgical approach, at least until postoperative day 5, but preferably until functional recovery has been attained. Secondary outcome measures are operative and postoperative outcomes, including clinically relevant complications, mortality, quality of life, and costs. The LEOPARD-2 trial is designed to assess whether MIPD reduces time to functional recovery, as compared with open pancreatoduodenectomy in an enhanced recovery setting. Netherlands Trial Register, NTR5689. Registered on 2 March 2016.&quot;,&quot;title&quot;:&quot;Minimally invasive versus open pancreatoduodenectomy (LEOPARD-2): study protocol for a randomized controlled trial&quot;,&quot;volume&quot;:&quot;19&quot;,&quot;isbn&quot;:null,&quot;pagination&quot;:&quot;1&quot;,&quot;issue&quot;:&quot;1&quot;,&quot;year&quot;:2018,&quot;issn&quot;:null,&quot;eissn&quot;:&quot;1745-6215&quot;,&quot;eisbn&quot;:null},&quot;seq&quot;:5335,&quot;deleted&quot;:false,&quot;ext_ids&quot;:{&quot;doi&quot;:&quot;10.1186/s13063-017-2423-4&quot;,&quot;pmid&quot;:&quot;29298706&quot;},&quot;collection_id&quot;:&quot;968dcaa5-4280-4221-bd0f-269058786129&quot;,&quot;data_version&quot;:1,&quot;id&quot;:&quot;68e99d8d-d188-4c7f-abc7-7f8debbb0625&quot;,&quot;files&quot;:[{&quot;manually_matched&quot;:false,&quot;access_method&quot;:null,&quot;created&quot;:&quot;2019-01-27T00:52:11Z&quot;,&quot;source_url&quot;:null,&quot;width&quot;:&quot;595.276&quot;,&quot;name&quot;:&quot;36386539396438642d643138382d346337662d616263372d376638646562626230363235.pdf&quot;,&quot;type&quot;:&quot;article&quot;,&quot;height&quot;:&quot;790.866&quot;,&quot;size&quot;:917188,&quot;customWidth&quot;:{&quot;0-9&quot;:&quot;595.276&quot;},&quot;sha256&quot;:&quot;97ece8f28c4ce41107e6f549c6f2d631a988b73d84aed74dbe0645335c315bee&quot;,&quot;file_type&quot;:&quot;pdf&quot;,&quot;sha1&quot;:&quot;b75c9e509603cc4c81cb7451a7810bf95b536fb8&quot;,&quot;pages&quot;:10,&quot;expires&quot;:null,&quot;customHeight&quot;:{&quot;0-9&quot;:&quot;790.866&quot;}}],&quot;pdf_hash&quot;:&quot;97ece8f28c4ce41107e6f549c6f2d631a988b73d84aed74dbe0645335c315bee&quot;,&quot;collection_group_id&quot;:null,&quot;atIndex&quot;:23}]"/>
    <we:property name="1622806710" value="[{&quot;user_data&quot;:{&quot;notes&quot;:null,&quot;star&quot;:false,&quot;modifiedby&quot;:&quot;desktop-MacOS10.14.4-2.33.14513&quot;,&quot;active_read_time&quot;:&quot;0&quot;,&quot;unread&quot;:true,&quot;createdby&quot;:null,&quot;sourced_from&quot;:0,&quot;last_read&quot;:&quot;2018-08-12T01:45:53Z&quot;,&quot;view_count&quot;:0,&quot;source&quot;:null,&quot;created&quot;:&quot;2018-10-27T01:30:55Z&quot;,&quot;modified&quot;:&quot;2019-04-23T02:06:53Z&quot;,&quot;print_count&quot;:0,&quot;added&quot;:null,&quot;citekey&quot;:&quot;MD:2018hz&quot;,&quot;tags&quot;:[],&quot;has_annotations&quot;:false,&quot;notes_with_tags&quot;:null,&quot;shared&quot;:false},&quot;custom_metadata&quot;:{&quot;pages&quot;:&quot;1-6&quot;,&quot;published&quot;:&quot;2018-08-03&quot;,&quot;language&quot;:&quot;English&quot;,&quot;copyright&quot;:&quot;© 2018 Elsevier Inc. All rights reserved.&quot;,&quot;access&quot;:&quot;0&quot;,&quot;read&quot;:&quot;true&quot;,&quot;imported&quot;:&quot;1534036167.653933&quot;,&quot;times_read&quot;:&quot;1&quot;,&quot;type&quot;:&quot;journal article&quot;,&quot;papers_id&quot;:&quot;BB459491-E4B9-41E4-8244-C2C0B408749F&quot;},&quot;item_type&quot;:&quot;article&quot;,&quot;deleted&quot;:false,&quot;article&quot;:{&quot;issn&quot;:&quot;0039-6060&quot;,&quot;pagination&quot;:null,&quot;eisbn&quot;:null,&quot;authors&quot;:[&quot;Shin-E Wang&quot;,&quot;Bor-Uei Shyr&quot;,&quot;Shih-Chin Chen&quot;,&quot;Yi-Ming Shyr&quot;],&quot;abstract&quot;:&quot;Background This study is to clarify the feasibility of robotic pancreaticoduodenectomy in terms of surgical risks, clinically relevant postoperative pancreatic fistula, and oncologic outcomes compared with open pancreaticoduodenectomy by using propensity score matching. Traditional open pancreaticoduodenectomy and robotic pancreaticoduodenectomy have been compared only in small, retrospective, and nonrandomized cohort studies with variable quality. Methods Prospectively collected data for pancreaticoduodenectomy were evaluated. Comparison between robotic pancreaticoduodenectomy and open pancreaticoduodenectomy was carried out after propensity-score matching. A total of 117 robotic pancreaticoduodenectomy and 128 open pancreaticoduodenectomy cases were performed during the study period. After propensity score matching, 87 cases were included for comparison in each cohort. Results Longer operation time, less blood loss, more lymph nodes harvested, and less delayed gastric emptying were noted in the robotic pancreaticoduodenectomy cases. We found no significant difference regarding the overall postoperative complications by Clavien-Dindo classification, postpancreatectomy hemorrhage, wound infection rate, and postoperative hospital stay. Clinically relevant postoperative pancreatic fistula was not significantly different between robotic pancreaticoduodenectomy and open pancreaticoduodenectomy, regardless of the Callery risk factor, with overall clinically relevant postoperative pancreatic fistula of 8.0% by robotic pancreaticoduodenectomy and 12.6% by open pancreaticoduodenectomy after propensity score matching. We found no survival difference between robotic pancreaticoduodenectomy and open pancreaticoduodenectomy when the comparison was specifically performed for each primary periampullary malignancy. Conclusion Robotic pancreaticoduodenectomy is associated with less blood loss, less delayed gastric emptying, and more lymph node yield. Propensity scored–matched analysis revealed that robotic pancreaticoduodenectomy is not inferior to open pancreaticoduodenectomy in terms of clinically relevant postoperative pancreatic fistula, surgical risks, and survival outcomes.&quot;,&quot;title&quot;:&quot;Comparison between robotic and open pancreaticoduodenectomy with modified Blumgart pancreaticojejunostomy: A propensity score–matched study&quot;,&quot;volume&quot;:null,&quot;journal&quot;:&quot;Surgery&quot;,&quot;issue&quot;:&quot;JAMA Surg 152 2017&quot;,&quot;chapter&quot;:null,&quot;year&quot;:2018,&quot;eissn&quot;:null,&quot;isbn&quot;:null},&quot;seq&quot;:5770,&quot;ext_ids&quot;:{&quot;doi&quot;:&quot;10.1016/j.surg.2018.06.031&quot;,&quot;pmid&quot;:&quot;30093277&quot;},&quot;collection_id&quot;:&quot;968dcaa5-4280-4221-bd0f-269058786129&quot;,&quot;data_version&quot;:1,&quot;id&quot;:&quot;7e63a652-ac53-4bf7-80de-cf0ab92189b1&quot;,&quot;files&quot;:[{&quot;source_url&quot;:null,&quot;width&quot;:&quot;595.245&quot;,&quot;customWidth&quot;:{&quot;0&quot;:&quot;595.245&quot;},&quot;access_method&quot;:&quot;personal_library&quot;,&quot;name&quot;:&quot;5417DC39-0FFC-47AF-BD79-B1B65E0F5820.pdf&quot;,&quot;expires&quot;:null,&quot;height&quot;:&quot;793.92&quot;,&quot;sha1&quot;:null,&quot;size&quot;:366560,&quot;file_type&quot;:&quot;pdf&quot;,&quot;pages&quot;:6,&quot;sha256&quot;:&quot;7a6e076daf2ef6ce489bd1e85a169540eef2fa8764aa2a7bdb43152cdc28b933&quot;,&quot;created&quot;:&quot;2018-10-27T01:44:42Z&quot;,&quot;customHeight&quot;:{&quot;0&quot;:&quot;793.92&quot;},&quot;type&quot;:&quot;article&quot;,&quot;manually_matched&quot;:false}],&quot;pdf_hash&quot;:&quot;7a6e076daf2ef6ce489bd1e85a169540eef2fa8764aa2a7bdb43152cdc28b933&quot;,&quot;collection_group_id&quot;:null,&quot;atIndex&quot;:14},{&quot;user_data&quot;:{&quot;notes&quot;:null,&quot;star&quot;:false,&quot;modifiedby&quot;:&quot;desktop-MacOS10.14.4-2.33.14513&quot;,&quot;active_read_time&quot;:&quot;0&quot;,&quot;unread&quot;:true,&quot;createdby&quot;:null,&quot;sourced_from&quot;:0,&quot;last_read&quot;:&quot;2019-04-19T11:54:11Z&quot;,&quot;view_count&quot;:1,&quot;source&quot;:null,&quot;created&quot;:&quot;2018-10-27T01:36:27Z&quot;,&quot;modified&quot;:&quot;2019-04-23T02:06:37Z&quot;,&quot;print_count&quot;:0,&quot;added&quot;:null,&quot;citekey&quot;:&quot;Magge:2018ky&quot;,&quot;tags&quot;:[],&quot;has_annotations&quot;:false,&quot;notes_with_tags&quot;:null,&quot;shared&quot;:false},&quot;custom_metadata&quot;:{&quot;pages&quot;:&quot;448-455&quot;,&quot;published&quot;:&quot;2018-05-01&quot;,&quot;language&quot;:&quot;English&quot;,&quot;copyright&quot;:&quot;Published by Elsevier Ltd on behalf of International Hepato-Pancreato-Biliary Association Inc.&quot;,&quot;access&quot;:&quot;0&quot;,&quot;read&quot;:&quot;false&quot;,&quot;imported&quot;:&quot;1533916714.402082&quot;,&quot;times_read&quot;:&quot;0&quot;,&quot;type&quot;:&quot;journal article&quot;,&quot;papers_id&quot;:&quot;24F08211-D622-406E-BCDD-AB633BE0CDE3&quot;},&quot;item_type&quot;:&quot;article&quot;,&quot;deleted&quot;:false,&quot;article&quot;:{&quot;issn&quot;:&quot;1365-182X&quot;,&quot;pagination&quot;:&quot;448-455&quot;,&quot;eisbn&quot;:null,&quot;authors&quot;:[&quot;Deepa Magge&quot;,&quot;Mazen Zenati&quot;,&quot;Waseem Lutfi&quot;,&quot;Ahmad Hamad&quot;,&quot;Amer H Zureikat&quot;,&quot;Herbert J Zeh&quot;,&quot;Melissa E Hogg&quot;],&quot;abstract&quot;:&quot; Background Postpancreatectomy hemorrhage (PPH) is a serious and life threatening complication following pancreaticoduodenectomy. The objective was to determine whether PPH incidence is elevated in a series of robotic pancreatoduodenectomy (RPD) from a high-volume institution and if video review can identify technical factors associated with PPH. Methods A retrospective review of RPDs from October 2008 to March 2016 was performed. PPH was classified by established international criteria. Technical factors from RPD resection were ascertained using video analysis. Clinical and technical variables were analyzed using multivariate analysis. Results Of 400 patients who underwent RPD PPH occurred in 19 (4.8%) and 168 (42%) had videos available to review. The technique of RPD was consistent but a falciform flap was performed routinely after RPD#181 and flaps were performed less (37.5% vs 75%) in the pseudoaneurysm group (p = 0.033). On univariate analysis of technical variables, gastroduodenal artery (GDA) mishandling and suture ligation were positive predictors of pseudoaneurysm formation while falciform flap placement was a negative predictor (all p &lt; 0.05). GDA suture ligation remained significant on multivariate analysis (p = 0.006). A negative relationship was found between pseudoaneurysm occurrence and time (ρ = −0.533; p &lt; 0.05). Conclusions PPH in a large series of RPD is similar to reported rates in historical open control series; however, pseudoaneurysm is less common with increasing experience. Video review is a useful tool in identifying technical variables during in RPD.&quot;,&quot;title&quot;:&quot;Robotic pancreatoduodenectomy at an experienced institution is not associated with an increased risk of post-pancreatic hemorrhage&quot;,&quot;volume&quot;:&quot;20&quot;,&quot;journal&quot;:&quot;HPB&quot;,&quot;issue&quot;:&quot;Ann Surg 264 2016&quot;,&quot;chapter&quot;:null,&quot;year&quot;:2018,&quot;eissn&quot;:&quot;1477-2574&quot;,&quot;isbn&quot;:null},&quot;seq&quot;:5769,&quot;ext_ids&quot;:{&quot;doi&quot;:&quot;10.1016/j.hpb.2017.11.005&quot;,&quot;pmid&quot;:&quot;29366816&quot;},&quot;collection_id&quot;:&quot;968dcaa5-4280-4221-bd0f-269058786129&quot;,&quot;data_version&quot;:1,&quot;id&quot;:&quot;4689af6c-56ba-4fa3-83b9-ee88c11d4316&quot;,&quot;files&quot;:[{&quot;source_url&quot;:null,&quot;width&quot;:&quot;595.276&quot;,&quot;customWidth&quot;:{&quot;0&quot;:&quot;595.276&quot;},&quot;access_method&quot;:&quot;personal_library&quot;,&quot;name&quot;:&quot;5AE8434D-34A1-468C-912D-71F0255E6065.pdf&quot;,&quot;expires&quot;:null,&quot;height&quot;:&quot;793.701&quot;,&quot;sha1&quot;:&quot;8fa83de2d068ccad8467dc4d0e39708dbbf4caee&quot;,&quot;size&quot;:438378,&quot;file_type&quot;:&quot;pdf&quot;,&quot;pages&quot;:8,&quot;sha256&quot;:&quot;c3849ba5c085de79071399778d60bf86d71ad523c164b9febbf8a40664b57384&quot;,&quot;created&quot;:&quot;2018-10-27T01:36:27Z&quot;,&quot;customHeight&quot;:{&quot;0&quot;:&quot;793.701&quot;},&quot;type&quot;:&quot;article&quot;,&quot;manually_matched&quot;:false}],&quot;pdf_hash&quot;:&quot;c3849ba5c085de79071399778d60bf86d71ad523c164b9febbf8a40664b57384&quot;,&quot;collection_group_id&quot;:null},{&quot;ext_ids&quot;:{&quot;doi&quot;:&quot;10.1016/j.hpb.2017.03.004&quot;,&quot;pmid&quot;:&quot;28400087&quot;},&quot;user_data&quot;:{&quot;active_read_time&quot;:&quot;0&quot;,&quot;notes&quot;:&quot;&quot;,&quot;star&quot;:false,&quot;modifiedby&quot;:&quot;desktop-MacOS10.14.2-2.33.14513&quot;,&quot;citekey&quot;:&quot;Zureikat:2017hb&quot;,&quot;unread&quot;:true,&quot;createdby&quot;:null,&quot;added&quot;:null,&quot;sourced_from&quot;:0,&quot;last_read&quot;:&quot;2018-08-05T19:06:27Z&quot;,&quot;source&quot;:null,&quot;view_count&quot;:0,&quot;created&quot;:&quot;2018-10-27T01:39:30Z&quot;,&quot;modified&quot;:&quot;2019-02-26T20:41:29Z&quot;,&quot;print_count&quot;:0,&quot;tags&quot;:[],&quot;has_annotations&quot;:false,&quot;notes_with_tags&quot;:&quot;&quot;,&quot;shared&quot;:false},&quot;custom_metadata&quot;:{&quot;pages&quot;:&quot;595-602&quot;,&quot;published&quot;:&quot;2017-07-01&quot;,&quot;language&quot;:&quot;English&quot;,&quot;copyright&quot;:&quot;© 2017 International Hepato-Pancreato-Biliary Association Inc. Published by Elsevier Ltd. All rights reserved.&quot;,&quot;access&quot;:&quot;0&quot;,&quot;read&quot;:&quot;false&quot;,&quot;imported&quot;:&quot;1533919642.753821&quot;,&quot;times_read&quot;:&quot;0&quot;,&quot;type&quot;:&quot;journal article&quot;,&quot;papers_id&quot;:&quot;FE54C77F-A016-4171-9685-D55F23A16DDE&quot;},&quot;item_type&quot;:&quot;article&quot;,&quot;deleted&quot;:false,&quot;article&quot;:{&quot;eissn&quot;:null,&quot;title&quot;:&quot;Minimally invasive hepatopancreatobiliary surgery in North America: an ACS-NSQIP analysis of predictors of conversion for laparoscopic and robotic pancreatectomy and hepatectomy&quot;,&quot;issn&quot;:&quot;1365-182X&quot;,&quot;pagination&quot;:&quot;595-602&quot;,&quot;abstract&quot;:&quot;BackgroundProcedural conversion rates represent an important aspect of the feasibility of minimally invasive surgical (MIS) approaches. This study aimed to outline the rates and predictors of procedural completion/conversion for MIS hepatectomy and pancreatectomy.MethodsAll 2014 ACS-NSQIP laparoscopic and robotic hepatectomy and pancreatectomy procedures were identified and grouped into pure, open assist, or unplanned conversion to open. Risk adjusted multinomial logistic regression models were generated with completion (Pure) set as the primary outcome.Results1667 (laparoscopic = 1360, robotic = 307) resections were captured. After risk adjustment, robotic DP was associated with similar open assist (relative risk ratio −1.9%, P = 0.602), but lower unplanned conversion (−8.2%, P = 0.004) and open assist + unplanned conversion (−10.1%, P = 0.015) compared to laparoscopic DP; while robotic PD was associated with lower open assist (−22.2%, P &lt; 0.001), unplanned conversions (−15%, P = 0.006) and open assist + unplanned conversions (−37.2, P &lt; 0.001) compared to laparoscopic PD. The robotic and laparoscopic approaches to hepatectomy were not associated with differences in pure MIS completion rates (P = NS) after risk adjustment.ConclusionsThe robotic approach to pancreatectomy was associated with higher rates of pure MIS completion compared to laparoscopy, whereas no difference in MIS completion rates was noted for robotic versus laparoscopic hepatectomy.&quot;,&quot;isbn&quot;:null,&quot;eisbn&quot;:null,&quot;journal&quot;:&quot;HPB&quot;,&quot;issue&quot;:&quot;7&quot;,&quot;year&quot;:2017,&quot;chapter&quot;:null,&quot;volume&quot;:&quot;19&quot;,&quot;authors&quot;:[&quot;Amer H. Zureikat&quot;,&quot;Jeffrey Borrebach&quot;,&quot;Henry A. Pitt&quot;,&quot;Douglas Mcgill&quot;,&quot;Melissa E. Hogg&quot;,&quot;Vanessa Thompson&quot;,&quot;David J. Bentrem&quot;,&quot;Bruce L. Hall&quot;,&quot;Herbert J. Zeh&quot;]},&quot;seq&quot;:5570,&quot;collection_id&quot;:&quot;968dcaa5-4280-4221-bd0f-269058786129&quot;,&quot;data_version&quot;:1,&quot;id&quot;:&quot;e19f807f-cb29-4835-ba7d-951e5aa90559&quot;,&quot;files&quot;:[{&quot;height&quot;:&quot;793.701&quot;,&quot;manually_matched&quot;:false,&quot;sha256&quot;:&quot;69ce2939d170e06a3b7cda1ba36a376e6f915d5e579578cf8513b9e541cbd153&quot;,&quot;type&quot;:&quot;article&quot;,&quot;source_url&quot;:null,&quot;width&quot;:&quot;595.276&quot;,&quot;name&quot;:&quot;7259FAA7-DB42-4CBF-92A1-CD509F9BC741.pdf&quot;,&quot;access_method&quot;:&quot;personal_library&quot;,&quot;pages&quot;:8,&quot;expires&quot;:null,&quot;customWidth&quot;:{&quot;0&quot;:&quot;595.276&quot;},&quot;sha1&quot;:null,&quot;file_type&quot;:&quot;pdf&quot;,&quot;size&quot;:235272,&quot;created&quot;:&quot;2018-10-27T01:47:52Z&quot;,&quot;customHeight&quot;:{&quot;0&quot;:&quot;793.701&quot;}}],&quot;pdf_hash&quot;:&quot;69ce2939d170e06a3b7cda1ba36a376e6f915d5e579578cf8513b9e541cbd153&quot;,&quot;collection_group_id&quot;:null},{&quot;user_data&quot;:{&quot;notes&quot;:null,&quot;star&quot;:false,&quot;modifiedby&quot;:&quot;desktop-MacOS10.14.4-2.33.14513&quot;,&quot;active_read_time&quot;:null,&quot;unread&quot;:true,&quot;createdby&quot;:&quot;desktop-MacOS10.14.4-2.33.14513&quot;,&quot;sourced_from&quot;:1,&quot;last_read&quot;:null,&quot;view_count&quot;:0,&quot;source&quot;:null,&quot;created&quot;:&quot;2019-04-23T02:05:23Z&quot;,&quot;modified&quot;:&quot;2019-04-23T02:05:32Z&quot;,&quot;print_count&quot;:0,&quot;added&quot;:null,&quot;citekey&quot;:null,&quot;tags&quot;:[],&quot;has_annotations&quot;:false,&quot;notes_with_tags&quot;:null,&quot;shared&quot;:false},&quot;custom_metadata&quot;:{},&quot;item_type&quot;:&quot;article&quot;,&quot;deleted&quot;:false,&quot;article&quot;:{&quot;issn&quot;:&quot;0003-4932&quot;,&quot;pagination&quot;:&quot;640-649&quot;,&quot;eisbn&quot;:null,&quot;authors&quot;:[&quot;Amer H. Zureikat&quot;,&quot;Lauren M. Postlewait&quot;,&quot;Yuan Liu&quot;,&quot;Theresa W. Gillespie&quot;,&quot;Sharon M. Weber&quot;,&quot;Daniel E. Abbott&quot;,&quot;Syed A. Ahmad&quot;,&quot;Shishir K. Maithel&quot;,&quot;Melissa E. Hogg&quot;,&quot;Mazen Zenati&quot;,&quot;Clifford S. Cho&quot;,&quot;Ahmed Salem&quot;,&quot;Brent Xia&quot;,&quot;Jennifer Steve&quot;,&quot;Trang K. Nguyen&quot;,&quot;Hari B. Keshava&quot;,&quot;Sricharan Chalikonda&quot;,&quot;R. Matthew Walsh&quot;,&quot;Mark S. Talamonti&quot;,&quot;Susan J. Stocker&quot;,&quot;David J. Bentrem&quot;,&quot;Stephanie Lumpkin&quot;,&quot;Hong J. Kim&quot;,&quot;Herbert J. Zeh&quot;,&quot;David A. Kooby&quot;],&quot;abstract&quot;:&quot;Objectives: Limited data exist comparing robotic and open approaches to pancreaticoduodenectomy (PD). We performed a multicenter comparison of perioperative outcomes of robotic PD (RPD) and open PD (OPD). Methods: Perioperative data for patients who underwent postlearning curve PD at 8 centers (8&amp;sol;2011–1&amp;sol;2015) were assessed. Univariate analyses of clinicopathologic and treatment factors were performed, and multivariable models were constructed to determine associations of operative approach (RPD or OPD) with perioperative outcomes. Results: Of the 1028 patients, 211 (20.5&amp;percnt;) underwent RPD (4.7&amp;percnt; conversions) and 817 (79.5&amp;percnt;) underwent OPD. As compared with OPD, RPD patients had higher body mass index, rates of prior abdominal surgery, and softer pancreatic remnants, whereas OPD patients had a higher percentage of pancreatic ductal adenocarcinoma cases, and greater proportion of nondilated (&lt;3&amp;hairsp;mm) pancreatic ducts. On multivariable analysis, as compared with OPD, RPD was associated with longer operative times &amp;lsqb;mean difference = 75.4 minutes, 95&amp;percnt; confidence interval (CI) 17.5–133.3, P = 0.01&amp;rsqb;, reduced blood loss (mean difference&amp;hairsp;=&amp;hairsp;−181&amp;hairsp;mL, 95&amp;percnt; CI −355–(−7.7), P = 0.04) and reductions in major complications (odds ratio = 0.64, 95&amp;percnt; CI 0.47–0.85, P = 0.003). No associations were demonstrated between operative approach and 90-day mortality, clinically relevant postoperative pancreatic fistula and wound infection, length of stay, or 90-day readmission. In the subset of 522 (51&amp;percnt;) pancreatic ductal adenocarcinomas, operative approach was not a significant independent predictor of margin status or suboptimal lymphadenectomy (&lt;12 lymph nodes harvested). Conclusions: Postlearning curve RPD can be performed with similar perioperative outcomes achieved with OPD. Further studies of cost, quality of life, and long-term oncologic outcomes are needed.&quot;,&quot;title&quot;:&quot;A Multi-institutional Comparison of Perioperative Outcomes of Robotic and Open Pancreaticoduodenectomy&quot;,&quot;volume&quot;:&quot;264&quot;,&quot;journal&quot;:&quot;Annals of Surgery&quot;,&quot;issue&quot;:&quot;4&quot;,&quot;chapter&quot;:null,&quot;year&quot;:2016,&quot;eissn&quot;:null,&quot;isbn&quot;:null},&quot;seq&quot;:5766,&quot;ext_ids&quot;:{&quot;doi&quot;:&quot;10.1097/SLA.0000000000001869&quot;,&quot;pmid&quot;:&quot;27433907&quot;},&quot;collection_id&quot;:&quot;968dcaa5-4280-4221-bd0f-269058786129&quot;,&quot;data_version&quot;:1,&quot;id&quot;:&quot;8A3EC32F-7FA5-DA5C-6880-47F0C84A7722&quot;,&quot;files&quot;:[{&quot;source_url&quot;:null,&quot;width&quot;:&quot;586.97&quot;,&quot;customWidth&quot;:{&quot;0&quot;:&quot;586.97&quot;},&quot;access_method&quot;:&quot;personal_library&quot;,&quot;name&quot;:&quot;application-pdf-2.pdf&quot;,&quot;expires&quot;:null,&quot;height&quot;:&quot;781.965&quot;,&quot;sha1&quot;:&quot;9a42159a9d6b041dd374cdb597313c08b575e008&quot;,&quot;size&quot;:227763,&quot;file_type&quot;:&quot;pdf&quot;,&quot;pages&quot;:10,&quot;sha256&quot;:&quot;0f3def3dbc486b05f3bc425c5990af7d0557b8b42cc13ed7412b0c48be5d1294&quot;,&quot;created&quot;:&quot;2019-04-23T02:05:19Z&quot;,&quot;customHeight&quot;:{&quot;0&quot;:&quot;781.965&quot;},&quot;type&quot;:&quot;article&quot;,&quot;manually_matched&quot;:false}],&quot;pdf_hash&quot;:&quot;0f3def3dbc486b05f3bc425c5990af7d0557b8b42cc13ed7412b0c48be5d1294&quot;,&quot;collection_group_id&quot;:null},{&quot;ext_ids&quot;:{&quot;doi&quot;:&quot;10.1001/jamasurg.2016.4755&quot;,&quot;pmid&quot;:&quot;28030724&quot;},&quot;user_data&quot;:{&quot;active_read_time&quot;:&quot;0&quot;,&quot;notes&quot;:&quot;&quot;,&quot;star&quot;:false,&quot;modifiedby&quot;:&quot;desktop-MacOS10.14.2-2.33.14513&quot;,&quot;citekey&quot;:&quot;McMillan:2017cz&quot;,&quot;unread&quot;:true,&quot;createdby&quot;:null,&quot;added&quot;:null,&quot;sourced_from&quot;:0,&quot;last_read&quot;:null,&quot;source&quot;:null,&quot;view_count&quot;:0,&quot;created&quot;:&quot;2018-10-27T01:43:21Z&quot;,&quot;modified&quot;:&quot;2019-02-26T20:47:25Z&quot;,&quot;print_count&quot;:0,&quot;tags&quot;:[],&quot;has_annotations&quot;:false,&quot;notes_with_tags&quot;:&quot;&quot;,&quot;shared&quot;:false},&quot;custom_metadata&quot;:{&quot;pages&quot;:&quot;327-9&quot;,&quot;published&quot;:&quot;2017-04-01&quot;,&quot;language&quot;:&quot;English&quot;,&quot;access&quot;:&quot;0&quot;,&quot;url&quot;:&quot;https://jamanetwork.com/journals/jamasurgery/fullarticle/2594557&quot;,&quot;pdf url&quot;:&quot;https://jamanetwork.com/journals/jamasurgery/fullarticle/2594557&quot;,&quot;read&quot;:&quot;false&quot;,&quot;imported&quot;:&quot;1533919689.011163&quot;,&quot;times_read&quot;:&quot;0&quot;,&quot;type&quot;:&quot;journal article&quot;,&quot;papers_id&quot;:&quot;A004450B-1465-473D-91CF-DDC33C6E5107&quot;},&quot;item_type&quot;:&quot;article&quot;,&quot;deleted&quot;:false,&quot;article&quot;:{&quot;eissn&quot;:null,&quot;title&quot;:&quot;A Propensity Score–Matched Analysis of Robotic vs Open Pancreatoduodenectomy on Incidence of Pancreatic Fistula&quot;,&quot;issn&quot;:&quot;2168-6254&quot;,&quot;pagination&quot;:null,&quot;abstract&quot;:&quot;Importance The adoption of robotic pancreatoduodenectomy (RPD) is gaining momentum; however, its impact on major outcomes, including pancreatic fistula, has yet to be adequately compared with open pancreatoduodenectomy (OPD). Objective To demonstrate that use of RPD does not increase the incidence of clinically relevant pancreatic fistula (CR-POPF) compared with OPD. Design, Setting, and Participants Data were accrued from 2846 patients who underwent pancreatoduodenectomies (OPDs, n = 2661; RPDs, n = 185), performed by 51 surgeons at 17 institutions worldwide (2003-2015). All RPDs were conducted at a high-volume, academic, pancreatic surgery specialty center—in a standardized fashion—by surgeons who had surpassed the RPD learning curve. Propensity score matching was used to minimize bias from nonrandomized treatment assignment. The RPD and OPD cohorts were matched by propensity scores accounting for factors significantly associated with either undergoing robotic surgery or CR-POPF occurrence on logistic regression analysis. These variables included pancreatic gland texture, pancreatic duct diameter, intraoperative blood loss, pathologic findings of disease, and intraoperative drain placement. Interventions Use of RPD or OPD. Main Outcomes and Measures The major outcome of interest was CR-POPF occurrence, which is the most common and morbid complication following pancreatoduodenectomy. Results The overall cohort was 51.5% male, with a median age of 64 years (interquartile range, 56-72 years). The propensity score–matched cohort comprised 152 RPDs and 152 OPDs; all covariate imbalances were alleviated. After adjusting for potential confounders, undergoing RPD was associated with a reduced risk for CR-POPF incidence (OR, 0.4 [95% CI, 0.2-0.7]; P = .002) relative to OPD. Other predictors of risk-adjusted CR-POPF occurrence included soft pancreatic parenchyma (OR, 4.7 [95% CI, 3.4-6.6]; P &lt; .001), pathologic findings of high-risk disease (OR, 1.4 [95% CI, 1.1-1.9]; P = .01), small pancreatic duct diameter (vs ≥5 mm: 2 mm, OR, 2.1 [95% CI, 1.4-3.1]; P &lt; .001; ≤1 mm, OR, 1.8 [95% CI, 1.0-3.0]; P = .03), elevated intraoperative blood loss (vs ≤400 mL: 401-700 mL, OR, 1.5 [95% CI, 1.1-2.0]; P = .01; &gt;1000 mL, OR, 2.1 [95% CI, 1.4-2.9]; P &lt; .001), omission of intraoperative drain(s) (OR, 0.5 [95% CI, 0.3-0.8]; P = .005), and octreotide prophylaxis (OR, 3.1 [95% CI, 2.3-4.0]; P &lt; .001). Patients undergoing RPD demonstrated similar CR-POPF rates compared with patients in the OPD cohort (6.6% vs 11.2%; P = .23). This relationship held for both grade B (6.6% vs 9.2%; P = .52) and grade C (0% vs 2.0%; P = .25) POPFs. Robotic pancreatoduodenectomy was also noninferior to OPD in terms of the occurrence of any complication (73.7% vs 66.4%; P = .21), severe complications (Accordion grade ≥3, 23.05% vs 23.7%; P &gt; .99), hospital stay (median: 8 vs 8.5 days; P = .31), 30-day readmission (22.4% vs 21.7%; P &gt; .99), and 90-day mortality (3.3% vs 1.3%; P = .38). Conclusions and Relevance To our knowledge, this is the first propensity score–matched analysis of robotic vs open pancreatoduodenectomy to date, and it demonstrates that RPD is noninferior to OPD in terms of pancreatic fistula development and other major postoperative outcomes.&quot;,&quot;isbn&quot;:null,&quot;eisbn&quot;:null,&quot;journal&quot;:&quot;JAMA Surgery&quot;,&quot;issue&quot;:null,&quot;year&quot;:2016,&quot;chapter&quot;:null,&quot;volume&quot;:null,&quot;authors&quot;:[&quot;Matthew T. McMillan&quot;,&quot;Amer H. Zureikat&quot;,&quot;Melissa E. Hogg&quot;,&quot;Stacy J. Kowalsky&quot;,&quot;Herbert J. Zeh&quot;,&quot;Michael H. Sprys&quot;,&quot;Charles M. Vollmer&quot;]},&quot;seq&quot;:5577,&quot;collection_id&quot;:&quot;968dcaa5-4280-4221-bd0f-269058786129&quot;,&quot;data_version&quot;:1,&quot;id&quot;:&quot;1c190511-aa94-427d-8374-2fc75f95eb37&quot;,&quot;files&quot;:[{&quot;height&quot;:&quot;792&quot;,&quot;manually_matched&quot;:false,&quot;sha256&quot;:&quot;0ac49d2e39c62a36462c1d39ff1ad0605b94307fec6e8d106086ce1ff6a2db75&quot;,&quot;type&quot;:&quot;article&quot;,&quot;source_url&quot;:null,&quot;width&quot;:&quot;612&quot;,&quot;name&quot;:&quot;26211E65-6CF8-409E-B7A2-512587E42382.pdf&quot;,&quot;access_method&quot;:&quot;personal_library&quot;,&quot;pages&quot;:9,&quot;expires&quot;:null,&quot;customWidth&quot;:{&quot;0&quot;:&quot;612&quot;},&quot;sha1&quot;:null,&quot;file_type&quot;:&quot;pdf&quot;,&quot;size&quot;:243585,&quot;created&quot;:&quot;2018-10-27T01:43:21Z&quot;,&quot;customHeight&quot;:{&quot;0&quot;:&quot;792&quot;}}],&quot;pdf_hash&quot;:&quot;0ac49d2e39c62a36462c1d39ff1ad0605b94307fec6e8d106086ce1ff6a2db75&quot;,&quot;collection_group_id&quot;:null},{&quot;user_data&quot;:{&quot;notes&quot;:null,&quot;star&quot;:false,&quot;modifiedby&quot;:&quot;Web Reader; version: 8.70.1; build: 2019-04-26T14:12:27.869Z&quot;,&quot;active_read_time&quot;:&quot;0&quot;,&quot;unread&quot;:false,&quot;createdby&quot;:null,&quot;sourced_from&quot;:0,&quot;last_read&quot;:&quot;2019-05-01T00:27:09Z&quot;,&quot;view_count&quot;:2,&quot;source&quot;:null,&quot;created&quot;:&quot;2018-10-27T01:30:22Z&quot;,&quot;modified&quot;:&quot;2019-05-01T00:27:09Z&quot;,&quot;print_count&quot;:0,&quot;added&quot;:null,&quot;citekey&quot;:&quot;Kowalsky:2018dr&quot;,&quot;tags&quot;:[],&quot;has_annotations&quot;:false,&quot;notes_with_tags&quot;:null,&quot;shared&quot;:false},&quot;custom_metadata&quot;:{&quot;pages&quot;:&quot;1-8&quot;,&quot;published&quot;:&quot;2018-02&quot;,&quot;language&quot;:&quot;English&quot;,&quot;access&quot;:&quot;0&quot;,&quot;pdf url&quot;:&quot;http://journals.lww.com/annalsofsurgery/Fulltext/10.1097/SLA.0000000000002707&quot;,&quot;read&quot;:&quot;true&quot;,&quot;imported&quot;:&quot;1533493834.651804&quot;,&quot;times_read&quot;:&quot;1&quot;,&quot;type&quot;:&quot;journal article&quot;,&quot;papers_id&quot;:&quot;33199938-6264-41C2-BB91-6701A73090E5&quot;},&quot;item_type&quot;:&quot;article&quot;,&quot;deleted&quot;:false,&quot;article&quot;:{&quot;issn&quot;:&quot;0003-4932&quot;,&quot;pagination&quot;:null,&quot;eisbn&quot;:null,&quot;authors&quot;:[],&quot;abstract&quot;:&quot;Objective: To determine the impact of enhanced recovery after surgery (ERAS) pathway implementation on outcomes, and cost of robotic and open pancreatoduodenectomy. Background: ERAS pathways have shown benefit in open pancreatoduodenectomy (OPD). The impact of ERAS on robotic pancreatoduodenectomy (RPD) is unknown. Methods: Retrospective review of consecutive RPD and OPDs in the pre-ERAS (July, 2014–July, 2015) and ERAS (July, 2015–July, 2016) period. Univariate and multivariate logistic regression was used to determine impact of ERAS and operative approach alone, or in combination (pre-ERAS + OPD, pre-ERAS + RPD, ERAS + OPD, ERAS + RPD) on length of hospital stay (LOS) and overall cost. Results: In all, 254 consecutive pancreatoduodenectomies (RPD 62%, OPD 38%) were analyzed (median age 67, 47% female). ERAS patients had shorter LOS (6 vs 8 days; P = 0.004) and decreased overall cost (USD 20,362 vs 24,277; P = 0.001) compared with non-ERAS patients, whereas RPD was associated with decreased LOS (7 vs 8 days; P = 0.0001) and similar cost compared with OPD. On multivariable analysis (MVA), RPD was predictive of shorter LOS [odds ratio (OR) 0.33, confidence interval (CI) 0.16–0.67, P = 0.002), whereas ERAS was protective against high cost (OR 0.57, CI 0.33–0.97, P = 0.037). On MVA, when combining operative approach with ERAS pathway use, a combined ERAS + RPD approach was associated with reduced LOS and optimal cost compared with other combinations (pre-ERAS + OPD, pre-ERAS + RPD, ERAS + OPD). Conclusion: ERAS implementation is independently associated with cost savings for pancreatoduodenectomy. A combination of ERAS and robotic approach synergistically decreases hospital stay and overall cost compared with other strategies.&quot;,&quot;title&quot;:&quot;A Combination of Robotic Approach and ERAS Pathway Optimizes Outcomes and Cost for Pancreatoduodenectomy&quot;,&quot;volume&quot;:null,&quot;journal&quot;:null,&quot;issue&quot;:null,&quot;chapter&quot;:null,&quot;citeproc&quot;:&quot;e30=&quot;,&quot;year&quot;:null,&quot;eissn&quot;:null,&quot;isbn&quot;:null},&quot;seq&quot;:5790,&quot;ext_ids&quot;:{&quot;doi&quot;:&quot;10.1097/sla.0000000000002707&quot;,&quot;pmid&quot;:&quot;29462006&quot;},&quot;collection_id&quot;:&quot;968dcaa5-4280-4221-bd0f-269058786129&quot;,&quot;data_version&quot;:1,&quot;id&quot;:&quot;bda62e96-5334-4a90-973d-b32960c7df08&quot;,&quot;files&quot;:[{&quot;source_url&quot;:null,&quot;width&quot;:null,&quot;customWidth&quot;:null,&quot;access_method&quot;:&quot;personal_library&quot;,&quot;name&quot;:&quot;90C0E8B2-5E6A-47AB-9FB7-928A502BEEAC.pdf&quot;,&quot;expires&quot;:null,&quot;height&quot;:null,&quot;sha1&quot;:null,&quot;size&quot;:378212,&quot;file_type&quot;:&quot;pdf&quot;,&quot;pages&quot;:8,&quot;sha256&quot;:&quot;f8d04faebf7990d074af554e997b2d4ed60108e8ee426c0c21c6faf9790de8e5&quot;,&quot;created&quot;:&quot;2018-10-27T01:37:21Z&quot;,&quot;customHeight&quot;:null,&quot;type&quot;:&quot;article&quot;,&quot;manually_matched&quot;:false}],&quot;pdf_hash&quot;:&quot;f8d04faebf7990d074af554e997b2d4ed60108e8ee426c0c21c6faf9790de8e5&quot;,&quot;collection_group_id&quot;:null}]"/>
    <we:property name="1723707709" value="[{&quot;item_type&quot;:&quot;article&quot;,&quot;deleted&quot;:false,&quot;article&quot;:{&quot;volume&quot;:&quot;4&quot;,&quot;journal&quot;:&quot;The lancet. Gastroenterology &amp; hepatology&quot;,&quot;authors&quot;:[&quot;Jony van Hilst&quot;,&quot;Thijs de Rooij&quot;,&quot;Koop Bosscha&quot;,&quot;David J Brinkman&quot;,&quot;Susan van Dieren&quot;,&quot;Marcel G Dijkgraaf&quot;,&quot;Michael F Gerhards&quot;,&quot;Ignace H de Hingh&quot;,&quot;Tom M Karsten&quot;,&quot;Daniel J Lips&quot;,&quot;Misha D Luyer&quot;,&quot;Olivier R Busch&quot;,&quot;Sebastiaan Festen&quot;,&quot;Marc G Besselink&quot;,&quot;&quot;],&quot;title&quot;:&quot;Laparoscopic versus open pancreatoduodenectomy for pancreatic or periampullary tumours (LEOPARD-2): a multicentre, patient-blinded, randomised controlled phase 2/3 trial.&quot;,&quot;issn&quot;:&quot;2468-1253&quot;,&quot;abstract&quot;:&quot;Laparoscopic pancreatoduodenectomy may improve postoperative recovery compared with open pancreatoduodenectomy. However, there are concerns that the extensive learning curve of this complex procedure could increase the risk of complications. We aimed to assess whether laparoscopic pancreatoduodenectomy could reduce time to functional recovery compared with open pancreatoduodenectomy.&quot;,&quot;year&quot;:2019,&quot;pagination&quot;:&quot;199-207&quot;,&quot;month&quot;:1,&quot;issue&quot;:&quot;3&quot;},&quot;ext_ids&quot;:{&quot;doi&quot;:&quot;10.1016/S2468-1253(19)30004-4&quot;,&quot;pmid&quot;:&quot;30685489&quot;},&quot;collection_id&quot;:&quot;968dcaa5-4280-4221-bd0f-269058786129&quot;,&quot;data_version&quot;:1,&quot;user_data&quot;:{&quot;modifiedby&quot;:&quot;Mobile-iPad8,512.2-2.63.2.63000&quot;,&quot;created&quot;:&quot;2019-05-03T00:27:39.208Z&quot;,&quot;createdby&quot;:&quot;Mobile-iPad8,512.2-2.63.2.63000&quot;,&quot;view_count&quot;:0,&quot;modified&quot;:&quot;2019-05-03T00:27:59Z&quot;,&quot;star&quot;:false,&quot;has_annotations&quot;:false,&quot;notes_with_tags&quot;:null,&quot;unread&quot;:true,&quot;shared&quot;:false},&quot;seq&quot;:5792,&quot;id&quot;:&quot;9c078888-95e8-42df-aa9d-7f629c9986b0&quot;,&quot;files&quot;:[],&quot;collection_group_id&quot;:null,&quot;custom_metadata&quot;:{},&quot;atIndex&quot;:24}]"/>
    <we:property name="1751697418" value="[{&quot;user_data&quot;:{&quot;notes&quot;:null,&quot;star&quot;:false,&quot;modifiedby&quot;:&quot;desktop-MacOS10.14.4-2.33.14513&quot;,&quot;active_read_time&quot;:&quot;0&quot;,&quot;unread&quot;:true,&quot;createdby&quot;:&quot;desktop-MacOS10.14.4-2.33.14513&quot;,&quot;sourced_from&quot;:1,&quot;last_read&quot;:&quot;2019-05-04T18:17:11Z&quot;,&quot;view_count&quot;:1,&quot;source&quot;:null,&quot;created&quot;:&quot;2019-04-23T02:05:23Z&quot;,&quot;modified&quot;:&quot;2019-05-05T00:26:57Z&quot;,&quot;print_count&quot;:0,&quot;added&quot;:null,&quot;citekey&quot;:null,&quot;tags&quot;:[],&quot;has_annotations&quot;:false,&quot;notes_with_tags&quot;:null,&quot;shared&quot;:false},&quot;custom_metadata&quot;:{},&quot;item_type&quot;:&quot;article&quot;,&quot;deleted&quot;:false,&quot;article&quot;:{&quot;issn&quot;:&quot;0003-4932&quot;,&quot;pagination&quot;:&quot;640-9&quot;,&quot;eisbn&quot;:null,&quot;authors&quot;:[&quot;Amer H Zureikat&quot;,&quot;Lauren M Postlewait&quot;,&quot;Yuan Liu&quot;,&quot;Theresa W Gillespie&quot;,&quot;Sharon M Weber&quot;,&quot;Daniel E Abbott&quot;,&quot;Syed A Ahmad&quot;,&quot;Shishir K Maithel&quot;,&quot;Melissa E Hogg&quot;,&quot;Mazen Zenati&quot;,&quot;Clifford S Cho&quot;,&quot;Ahmed Salem&quot;,&quot;Brent Xia&quot;,&quot;Jennifer Steve&quot;,&quot;Trang K Nguyen&quot;,&quot;Hari B Keshava&quot;,&quot;Sricharan Chalikonda&quot;,&quot;R M Walsh&quot;,&quot;Mark S Talamonti&quot;,&quot;Susan J Stocker&quot;,&quot;David J Bentrem&quot;,&quot;Stephanie Lumpkin&quot;,&quot;Hong J Kim&quot;,&quot;Herbert J Zeh&quot;,&quot;David A Kooby&quot;],&quot;abstract&quot;:&quot;Limited data exist comparing robotic and open approaches to pancreaticoduodenectomy (PD). We performed a multicenter comparison of perioperative outcomes of robotic PD (RPD) and open PD (OPD).&quot;,&quot;title&quot;:&quot;A Multi-institutional Comparison of Perioperative Outcomes of Robotic and Open Pancreaticoduodenectomy.&quot;,&quot;volume&quot;:&quot;264&quot;,&quot;journal&quot;:&quot;Annals of surgery&quot;,&quot;issue&quot;:&quot;4&quot;,&quot;chapter&quot;:null,&quot;year&quot;:2016,&quot;eissn&quot;:null,&quot;isbn&quot;:null},&quot;seq&quot;:5834,&quot;ext_ids&quot;:{&quot;doi&quot;:&quot;10.1097/SLA.0000000000001869&quot;,&quot;pmid&quot;:27433907},&quot;collection_id&quot;:&quot;968dcaa5-4280-4221-bd0f-269058786129&quot;,&quot;data_version&quot;:1,&quot;id&quot;:&quot;8A3EC32F-7FA5-DA5C-6880-47F0C84A7722&quot;,&quot;type&quot;:&quot;item&quot;,&quot;files&quot;:[{&quot;source_url&quot;:null,&quot;width&quot;:&quot;586.97&quot;,&quot;customWidth&quot;:{&quot;0&quot;:&quot;586.97&quot;},&quot;access_method&quot;:&quot;personal_library&quot;,&quot;name&quot;:&quot;application-pdf-2.pdf&quot;,&quot;expires&quot;:null,&quot;height&quot;:&quot;781.965&quot;,&quot;sha1&quot;:&quot;9a42159a9d6b041dd374cdb597313c08b575e008&quot;,&quot;size&quot;:227763,&quot;file_type&quot;:&quot;pdf&quot;,&quot;pages&quot;:10,&quot;sha256&quot;:&quot;0f3def3dbc486b05f3bc425c5990af7d0557b8b42cc13ed7412b0c48be5d1294&quot;,&quot;created&quot;:&quot;2019-04-23T02:05:19Z&quot;,&quot;customHeight&quot;:{&quot;0&quot;:&quot;781.965&quot;},&quot;type&quot;:&quot;article&quot;,&quot;manually_matched&quot;:false}],&quot;pdf_hash&quot;:&quot;0f3def3dbc486b05f3bc425c5990af7d0557b8b42cc13ed7412b0c48be5d1294&quot;,&quot;collection_group_id&quot;:null,&quot;citeproc&quot;:{},&quot;atIndex&quot;:30}]"/>
    <we:property name="1770578648" value="[{&quot;user_data&quot;:{&quot;notes&quot;:null,&quot;star&quot;:false,&quot;modifiedby&quot;:&quot;desktop-MacOS10.14.4-2.33.14513&quot;,&quot;active_read_time&quot;:null,&quot;unread&quot;:true,&quot;createdby&quot;:&quot;desktop-MacOS10.14.4-2.33.14513&quot;,&quot;sourced_from&quot;:2,&quot;last_read&quot;:&quot;2019-05-05T00:38:47Z&quot;,&quot;view_count&quot;:1,&quot;source&quot;:null,&quot;created&quot;:&quot;2019-05-05T00:28:39Z&quot;,&quot;modified&quot;:&quot;2019-05-05T00:38:55Z&quot;,&quot;print_count&quot;:0,&quot;added&quot;:null,&quot;citekey&quot;:null,&quot;tags&quot;:[],&quot;has_annotations&quot;:false,&quot;notes_with_tags&quot;:null,&quot;shared&quot;:false},&quot;custom_metadata&quot;:{},&quot;item_type&quot;:&quot;article&quot;,&quot;deleted&quot;:false,&quot;article&quot;:{&quot;issn&quot;:&quot;2168-6254&quot;,&quot;pagination&quot;:&quot;416-422&quot;,&quot;eisbn&quot;:null,&quot;authors&quot;:[&quot;Brian A. Boone&quot;,&quot;Mazen Zenati&quot;,&quot;Melissa E. Hogg&quot;,&quot;Jennifer Steve&quot;,&quot;Arthur James Moser&quot;,&quot;David L. Bartlett&quot;,&quot;Herbert J. Zeh&quot;,&quot;Amer H. Zureikat&quot;],&quot;abstract&quot;:&quot;Importance Quality assessment is an important instrument to ensure optimal surgical outcomes, particularly during the adoption of new surgical technology. The use of the robotic platform for complex pancreatic resections, such as the pancreaticoduodenectomy, requires close monitoring of outcomes during its implementation phase to ensure patient safety is maintained and the learning curve identified.Objective To report the results of a quality analysis and learning curve during the implementation of robotic pancreaticoduodenectomy (RPD).Design, Setting, and Participants A retrospective review of a prospectively maintained database of 200 consecutive patients who underwent RPD in a large academic center from October 3, 2008, through March 1, 2014, was evaluated for important metrics of quality. Patients were analyzed in groups of 20 to minimize demographic differences and optimize the ability to detect statistically meaningful changes in performance. Exposures Robotic pancreaticoduodenectomy.Main Outcomes and Measures Optimization of perioperative outcome parameters.Results No statistical differences in mortality rates or major morbidity were noted during the study. Statistical improvements in estimated blood loss and conversions to open surgery occurred after 20 cases (600 mL vs 250 mL [P = .002] and 35.0% vs 3.3% [P &lt; .001], respectively), incidence of pancreatic fistula after 40 cases (27.5% vs 14.4%; P = .04), and operative time after 80 cases (581 minutes vs 417 minutes [P &lt; .001]). Complication rates, lengths of stay, and readmission rates showed continuous improvement that did not reach statistical significance. Outcomes for the last 120 cases (representing optimized metrics beyond the learning curve) included a mean operative time of 417 minutes, median estimated blood loss of 250 mL, a conversion rate of 3.3%, 90-day mortality of 3.3%, a clinically significant (grade B/C) pancreatic fistula rate of 6.9%, and a median length of stay of 9 days.Conclusions and Relevance Continuous assessment of quality metrics allows for safe implementation of RPD. We identified several inflexion points corresponding to optimization of performance metrics for RPD that can be used as benchmarks for surgeons who are adopting this technology.&quot;,&quot;title&quot;:&quot;Assessment of Quality Outcomes for Robotic Pancreaticoduodenectomy: Identification of the Learning Curve&quot;,&quot;volume&quot;:&quot;150&quot;,&quot;journal&quot;:&quot;JAMA Surgery&quot;,&quot;issue&quot;:&quot;5&quot;,&quot;chapter&quot;:null,&quot;year&quot;:2015,&quot;eissn&quot;:null,&quot;isbn&quot;:null},&quot;seq&quot;:5847,&quot;ext_ids&quot;:{&quot;doi&quot;:&quot;10.1001/jamasurg.2015.17&quot;,&quot;pmid&quot;:&quot;25761143&quot;},&quot;collection_id&quot;:&quot;968dcaa5-4280-4221-bd0f-269058786129&quot;,&quot;data_version&quot;:1,&quot;id&quot;:&quot;5F3B5DBD-8142-DB1D-EB64-8564874C163B&quot;,&quot;files&quot;:[{&quot;source_url&quot;:null,&quot;width&quot;:&quot;612&quot;,&quot;customWidth&quot;:{&quot;0&quot;:&quot;612&quot;},&quot;access_method&quot;:&quot;personal_library&quot;,&quot;name&quot;:&quot;soi150002.pdf&quot;,&quot;expires&quot;:null,&quot;height&quot;:&quot;792&quot;,&quot;sha1&quot;:&quot;a3993e7bd44e54df2401c39dd81282be3e5fca2b&quot;,&quot;size&quot;:477096,&quot;file_type&quot;:&quot;pdf&quot;,&quot;pages&quot;:7,&quot;sha256&quot;:&quot;aad9dd92c3b4b9a08ede78734cd6dfc680bed02844944d6c55e822e360012f88&quot;,&quot;created&quot;:&quot;2019-05-05T00:28:23Z&quot;,&quot;customHeight&quot;:{&quot;0&quot;:&quot;792&quot;},&quot;type&quot;:&quot;article&quot;,&quot;manually_matched&quot;:false},{&quot;source_url&quot;:null,&quot;supplement_index&quot;:1,&quot;width&quot;:&quot;612&quot;,&quot;customWidth&quot;:{&quot;0&quot;:&quot;612&quot;},&quot;access_method&quot;:&quot;official_supplement&quot;,&quot;name&quot;:&quot;Boone et al-2015-Jama Surg - supplement.pdf&quot;,&quot;expires&quot;:null,&quot;height&quot;:&quot;792&quot;,&quot;sha1&quot;:&quot;e5cb9661cc70601f7ff72f25eee5551abbedb168&quot;,&quot;size&quot;:42056,&quot;file_type&quot;:&quot;pdf&quot;,&quot;pages&quot;:2,&quot;sha256&quot;:&quot;362ec6b8d52f341611cfc2ec3fa171d342ba8b4124447d0e6b24a2e6dfd70e16&quot;,&quot;created&quot;:&quot;2019-05-05T00:38:48Z&quot;,&quot;customHeight&quot;:{&quot;0&quot;:&quot;792&quot;},&quot;type&quot;:&quot;supplement&quot;,&quot;manually_matched&quot;:false}],&quot;pdf_hash&quot;:&quot;aad9dd92c3b4b9a08ede78734cd6dfc680bed02844944d6c55e822e360012f88&quot;,&quot;collection_group_id&quot;:null,&quot;citeproc&quot;:{},&quot;atIndex&quot;:23}]"/>
    <we:property name="1801030460" value="[{&quot;user_data&quot;:{&quot;notes&quot;:null,&quot;star&quot;:false,&quot;modifiedby&quot;:&quot;desktop-MacOS10.14.4-2.33.14513&quot;,&quot;active_read_time&quot;:null,&quot;unread&quot;:true,&quot;createdby&quot;:&quot;desktop-MacOS10.14.4-2.33.14513&quot;,&quot;sourced_from&quot;:1,&quot;last_read&quot;:null,&quot;view_count&quot;:0,&quot;source&quot;:null,&quot;created&quot;:&quot;2019-04-23T02:03:14Z&quot;,&quot;modified&quot;:&quot;2019-04-23T02:03:18Z&quot;,&quot;print_count&quot;:0,&quot;added&quot;:null,&quot;citekey&quot;:null,&quot;tags&quot;:[],&quot;has_annotations&quot;:false,&quot;notes_with_tags&quot;:null,&quot;shared&quot;:false},&quot;custom_metadata&quot;:{},&quot;item_type&quot;:&quot;article&quot;,&quot;deleted&quot;:false,&quot;article&quot;:{&quot;issn&quot;:&quot;1091-255X&quot;,&quot;pagination&quot;:&quot;870-875&quot;,&quot;eisbn&quot;:null,&quot;authors&quot;:[&quot;Kevin Tri Nguyen&quot;,&quot;Amer H. Zureikat&quot;,&quot;Sricharan Chalikonda&quot;,&quot;David L. Bartlett&quot;,&quot;A. James Moser&quot;,&quot;Herbert J. Zeh&quot;],&quot;abstract&quot;:&quot;Minimally invasive pancreaticoduodenctomy (MIPD) is a technically challenging procedure. Current laparoscopic equipment with its limited range of motion, poor surgeon ergonomics, and lack of 3D view has limited the addition of MIPD. The robotic platform is able to overcome these limitations, allowing the recreation of time-honored open surgical principles of this procedure through a minimally invasive approach. We present here the technical aspects of the University of Pittsburgh robotic-assisted pancreaticoduodenctomy.&quot;,&quot;title&quot;:&quot;Technical Aspects of Robotic-Assisted Pancreaticoduodenectomy (RAPD)&quot;,&quot;volume&quot;:&quot;15&quot;,&quot;journal&quot;:&quot;Journal of Gastrointestinal Surgery&quot;,&quot;issue&quot;:&quot;5&quot;,&quot;chapter&quot;:null,&quot;year&quot;:2011,&quot;eissn&quot;:&quot;1873-4626&quot;,&quot;isbn&quot;:null},&quot;seq&quot;:5762,&quot;ext_ids&quot;:{&quot;doi&quot;:&quot;10.1007/s11605-010-1362-0&quot;,&quot;pmid&quot;:&quot;21512900&quot;},&quot;collection_id&quot;:&quot;968dcaa5-4280-4221-bd0f-269058786129&quot;,&quot;data_version&quot;:1,&quot;id&quot;:&quot;E484E1C9-A7CA-2A43-27E5-47EECF208345&quot;,&quot;files&quot;:[{&quot;source_url&quot;:null,&quot;width&quot;:&quot;595.276&quot;,&quot;customWidth&quot;:{&quot;0&quot;:&quot;595.276&quot;},&quot;access_method&quot;:&quot;personal_library&quot;,&quot;name&quot;:&quot;Nguyen2011_Article_TechnicalAspectsOfRobotic-Assi.pdf&quot;,&quot;expires&quot;:null,&quot;height&quot;:&quot;790.866&quot;,&quot;sha1&quot;:&quot;1853548e92e5f207a42e0ee07ba15b56513ca89c&quot;,&quot;size&quot;:293654,&quot;file_type&quot;:&quot;pdf&quot;,&quot;pages&quot;:6,&quot;sha256&quot;:&quot;7d56fb789d0a1d218fcd5c86c8c7b30498a60aed6ee7300b822904126831601b&quot;,&quot;created&quot;:&quot;2019-04-23T02:03:11Z&quot;,&quot;customHeight&quot;:{&quot;0&quot;:&quot;790.866&quot;},&quot;type&quot;:&quot;article&quot;,&quot;manually_matched&quot;:false}],&quot;pdf_hash&quot;:&quot;7d56fb789d0a1d218fcd5c86c8c7b30498a60aed6ee7300b822904126831601b&quot;,&quot;collection_group_id&quot;:null,&quot;atIndex&quot;:9},{&quot;user_data&quot;:{&quot;notes&quot;:null,&quot;star&quot;:false,&quot;modifiedby&quot;:&quot;desktop-MacOS10.14.4-2.33.14513&quot;,&quot;active_read_time&quot;:null,&quot;unread&quot;:true,&quot;createdby&quot;:&quot;desktop-MacOS10.14.4-2.33.14513&quot;,&quot;sourced_from&quot;:1,&quot;last_read&quot;:null,&quot;view_count&quot;:0,&quot;source&quot;:null,&quot;created&quot;:&quot;2019-04-23T02:02:49Z&quot;,&quot;modified&quot;:&quot;2019-04-23T02:02:58Z&quot;,&quot;print_count&quot;:0,&quot;added&quot;:null,&quot;citekey&quot;:null,&quot;tags&quot;:[],&quot;has_annotations&quot;:false,&quot;notes_with_tags&quot;:null,&quot;shared&quot;:false},&quot;custom_metadata&quot;:{},&quot;item_type&quot;:&quot;article&quot;,&quot;deleted&quot;:false,&quot;article&quot;:{&quot;issn&quot;:&quot;0004-0010&quot;,&quot;pagination&quot;:&quot;256-261&quot;,&quot;eisbn&quot;:null,&quot;authors&quot;:[&quot;Amer H. Zureikat&quot;,&quot;Kevin T. Nguyen&quot;,&quot;David L. Bartlett&quot;,&quot;Herbert J. Zeh&quot;,&quot;A. James Moser&quot;],&quot;abstract&quot;:&quot;&quot;,&quot;title&quot;:&quot;Robotic-Assisted Major Pancreatic Resection and Reconstruction&quot;,&quot;volume&quot;:&quot;146&quot;,&quot;journal&quot;:&quot;Archives of Surgery&quot;,&quot;issue&quot;:&quot;3&quot;,&quot;chapter&quot;:null,&quot;year&quot;:2011,&quot;eissn&quot;:null,&quot;isbn&quot;:null},&quot;seq&quot;:5760,&quot;ext_ids&quot;:{&quot;doi&quot;:&quot;10.1001/archsurg.2010.246&quot;,&quot;pmid&quot;:&quot;21079111&quot;},&quot;collection_id&quot;:&quot;968dcaa5-4280-4221-bd0f-269058786129&quot;,&quot;data_version&quot;:1,&quot;id&quot;:&quot;15553663-5527-6BF3-61B5-47EE6FC9B343&quot;,&quot;files&quot;:[{&quot;source_url&quot;:null,&quot;width&quot;:&quot;612&quot;,&quot;customWidth&quot;:{&quot;0&quot;:&quot;612&quot;},&quot;access_method&quot;:&quot;personal_library&quot;,&quot;name&quot;:&quot;soa05078_256_261.pdf&quot;,&quot;expires&quot;:null,&quot;height&quot;:&quot;792&quot;,&quot;sha1&quot;:&quot;382c6f1fb35763ca506f4d2c7505d5af1bade9c1&quot;,&quot;size&quot;:94694,&quot;file_type&quot;:&quot;pdf&quot;,&quot;pages&quot;:6,&quot;sha256&quot;:&quot;9498fb0309110c1c1887d0b01cdaabadf6e58ec615874acc56d09d13c998c427&quot;,&quot;created&quot;:&quot;2019-04-23T02:02:42Z&quot;,&quot;customHeight&quot;:{&quot;0&quot;:&quot;792&quot;},&quot;type&quot;:&quot;article&quot;,&quot;manually_matched&quot;:false}],&quot;pdf_hash&quot;:&quot;9498fb0309110c1c1887d0b01cdaabadf6e58ec615874acc56d09d13c998c427&quot;,&quot;collection_group_id&quot;:null},{&quot;user_data&quot;:{&quot;notes&quot;:null,&quot;star&quot;:false,&quot;modifiedby&quot;:&quot;desktop-MacOS10.14.4-2.33.14513&quot;,&quot;active_read_time&quot;:&quot;0&quot;,&quot;unread&quot;:true,&quot;createdby&quot;:null,&quot;sourced_from&quot;:0,&quot;last_read&quot;:&quot;2018-08-05T19:12:09Z&quot;,&quot;view_count&quot;:0,&quot;source&quot;:null,&quot;created&quot;:&quot;2018-10-27T01:30:22Z&quot;,&quot;modified&quot;:&quot;2019-04-20T12:01:49Z&quot;,&quot;print_count&quot;:0,&quot;added&quot;:null,&quot;citekey&quot;:&quot;Knab:2018dn&quot;,&quot;tags&quot;:[],&quot;has_annotations&quot;:false,&quot;notes_with_tags&quot;:null,&quot;shared&quot;:false},&quot;custom_metadata&quot;:{&quot;pages&quot;:&quot;1-8&quot;,&quot;published&quot;:&quot;2018-08-02&quot;,&quot;language&quot;:&quot;English&quot;,&quot;copyright&quot;:&quot;Society of Surgical Oncology&quot;,&quot;access&quot;:&quot;0&quot;,&quot;pdf url&quot;:&quot;http://link.springer.com/content/pdf/10.1245/s10434-018-6686-0.pdf&quot;,&quot;read&quot;:&quot;true&quot;,&quot;imported&quot;:&quot;1533493834.719407&quot;,&quot;times_read&quot;:&quot;3&quot;,&quot;type&quot;:&quot;journal article&quot;,&quot;papers_id&quot;:&quot;3D883620-8706-4BCC-8CB9-414C6C7A89C5&quot;},&quot;item_type&quot;:&quot;article&quot;,&quot;deleted&quot;:false,&quot;article&quot;:{&quot;issn&quot;:&quot;1068-9265&quot;,&quot;pagination&quot;:null,&quot;eisbn&quot;:null,&quot;authors&quot;:[],&quot;abstract&quot;:&quot;Robotic surgery is increasingly being used for complex oncologic operations, although currently there is no standardized curriculum in place for surgical oncologists. We describe the evolution of a proficiency-based robotic training program implemented for surgical oncology fellows, and demonstrate the outcomes of the program. A 5-step robotic curriculum began integration in July 2013. Fellows from July 2013 to August 2017 were included. An education portfolio was created for each fellow, including pre-fellowship experience, fellowship experience with data from robotic curriculum and operative experience, and post-fellowship practice information. Of 30 fellows, 20% completed a prior fellowship, 97% trained at an academic residency, 57% had prior robotic training (median 5 h), and 43% had performed robotic surgery (median 0 cases). In fellowship, on average, fellows spent 5 h on the virtual reality curriculum and performed 19 biotissue anastomoses. For total surgeries, fellows operating from the console increased over time (p = 0.005). For pancreas, the average percentage of robotic pancreaticoduodenectomy (PD) steps completed increased (p &lt; 0.011), as did the number of PDs in which the fellow completed the entire resection (p = 0.013). Fellows were 10 times more likely to complete the entire distal than PD from the console (p &lt; 0.01). Post-fellowship, 83% of fellows obtained an academic position, 88% utilized robotics, and 91% performed pancreatic surgery. With dedicated training, fellows can safely primarily perform complex gastrointestinal robotic surgeries and, after graduation, take jobs incorporating this skill set. In this era of scrutiny on cost and outcomes, specialized training programs offer a safe integration option for complex technical skills.&quot;,&quot;title&quot;:&quot;Evolution of a Novel Robotic Training Curriculum in a Complex General Surgical Oncology Fellowship&quot;,&quot;volume&quot;:null,&quot;journal&quot;:null,&quot;issue&quot;:null,&quot;chapter&quot;:null,&quot;citeproc&quot;:&quot;e30=&quot;,&quot;year&quot;:null,&quot;eissn&quot;:null,&quot;isbn&quot;:null},&quot;seq&quot;:5748,&quot;ext_ids&quot;:{&quot;doi&quot;:&quot;10.1245/s10434-018-6686-0&quot;,&quot;pmid&quot;:30073601},&quot;collection_id&quot;:&quot;968dcaa5-4280-4221-bd0f-269058786129&quot;,&quot;data_version&quot;:1,&quot;id&quot;:&quot;787e16c1-7271-4379-8fad-c29554dc7a4b&quot;,&quot;files&quot;:[{&quot;source_url&quot;:null,&quot;width&quot;:null,&quot;customWidth&quot;:null,&quot;access_method&quot;:&quot;personal_library&quot;,&quot;name&quot;:&quot;C4BE365F-40D2-471C-A30D-A2BBD76AA75E.pdf&quot;,&quot;expires&quot;:null,&quot;height&quot;:null,&quot;sha1&quot;:null,&quot;size&quot;:590513,&quot;file_type&quot;:&quot;pdf&quot;,&quot;pages&quot;:8,&quot;sha256&quot;:&quot;a7308e215ef05ec7bb5c0d3d80e8d217b1d5ab1b8e04e3ea22e9981e47ecce79&quot;,&quot;created&quot;:&quot;2018-10-27T01:38:02Z&quot;,&quot;customHeight&quot;:null,&quot;type&quot;:&quot;article&quot;,&quot;manually_matched&quot;:false}],&quot;pdf_hash&quot;:&quot;a7308e215ef05ec7bb5c0d3d80e8d217b1d5ab1b8e04e3ea22e9981e47ecce79&quot;,&quot;collection_group_id&quot;:null}]"/>
    <we:property name="-1118915400" value="[{&quot;item_type&quot;:&quot;article&quot;,&quot;deleted&quot;:false,&quot;collection_id&quot;:&quot;968dcaa5-4280-4221-bd0f-269058786129&quot;,&quot;data_version&quot;:1,&quot;article&quot;:{&quot;year&quot;:&quot;2019&quot;,&quot;title&quot;:&quot;FOLFIRINOX Adjuvant Therapy for Pancreatic Cancer&quot;,&quot;pdf_url&quot;:&quot;https://www.nejm.org/doi/full/10.1056/NEJMc1900712&quot;,&quot;month&quot;:3,&quot;url&quot;:&quot;https://www.nejm.org/doi/full/10.1056/NEJMc1900712&quot;,&quot;abstract&quot;:&quot;To the Editor: Conroy and colleagues (Dec. 20 issue)1 present the results of the PRODIGE (Partenariat de Recherche en Oncologie Digestive) 24–CCTG PA (Canadian Cancer Trials Group Pancreatic Adenocarcinoma) 6 trial, which are changing the standard of care and prognosis for patients with resected pancreatic adenocarcinoma. However, the low enrollment rate of approximately 1.5 patients per center per year, as compared with the number of patients with resected pancreatic cancer in France and Canada,2,3 suggests a strict selection of patients. Therefore, to better understand how to translate these results into clinical practice and to compare them with those obtained with . . .&quot;,&quot;authors&quot;:[&quot;David Malka&quot;,&quot;Florence Castan&quot;,&quot;Thierry Conroy&quot;],&quot;eissn&quot;:&quot;1533-4406&quot;,&quot;issn&quot;:&quot;0028-4793&quot;,&quot;issue&quot;:&quot;12&quot;,&quot;journal&quot;:&quot;New England Journal of Medicine&quot;,&quot;pagination&quot;:&quot;1187-1189&quot;,&quot;volume&quot;:&quot;380&quot;,&quot;journal_abbrev&quot;:&quot;New Engl J Med&quot;,&quot;citeproc&quot;:null},&quot;ext_ids&quot;:{&quot;doi&quot;:&quot;10.1056/nejmc1900712&quot;,&quot;pmid&quot;:&quot;30893544&quot;},&quot;user_data&quot;:{&quot;star&quot;:false,&quot;unread&quot;:false,&quot;last_read&quot;:&quot;2019-04-30T00:27:09Z&quot;,&quot;createdby&quot;:&quot;Mobile-iPad8,512.2-2.63.2.63000&quot;,&quot;created&quot;:&quot;2019-04-25T19:35:58.332Z&quot;,&quot;modified&quot;:&quot;2019-04-30T00:27:19Z&quot;,&quot;modifiedby&quot;:&quot;Web App&quot;,&quot;view_count&quot;:3,&quot;citekey&quot;:&quot;&quot;,&quot;has_annotations&quot;:true,&quot;notes_with_tags&quot;:null,&quot;shared&quot;:false},&quot;seq&quot;:5785,&quot;custom_metadata&quot;:{&quot;type&quot;:&quot;journal article&quot;,&quot;read&quot;:&quot;false&quot;,&quot;printed&quot;:&quot;false&quot;},&quot;id&quot;:&quot;b956aafd-afc3-4fb9-92ad-bad6e40f3bda&quot;,&quot;files&quot;:[{&quot;file_type&quot;:&quot;pdf&quot;,&quot;pages&quot;:12,&quot;customWidth&quot;:{&quot;0-11&quot;:&quot;567.000&quot;},&quot;width&quot;:567,&quot;sha1&quot;:&quot;f6377b26784d030b341367d7530f98f69fe90333&quot;,&quot;type&quot;:&quot;article&quot;,&quot;size&quot;:392576,&quot;height&quot;:756,&quot;created&quot;:&quot;2019-04-25T19:35:58Z&quot;,&quot;customHeight&quot;:{&quot;0-11&quot;:&quot;756.000&quot;},&quot;manually_matched&quot;:false,&quot;name&quot;:&quot;62393536616166642d616663332d346662392d393261642d626164366534306633626461.pdf&quot;,&quot;sha256&quot;:&quot;121084f6fbd3359698f1e7e6440132531f1436eaa173fa0eaca9041d8676c855&quot;}],&quot;pdf_hash&quot;:&quot;121084f6fbd3359698f1e7e6440132531f1436eaa173fa0eaca9041d8676c855&quot;,&quot;collection_group_id&quot;:null,&quot;atIndex&quot;:12}]"/>
    <we:property name="-1301844541" value="[{&quot;user_data&quot;:{&quot;notes&quot;:null,&quot;star&quot;:false,&quot;modifiedby&quot;:&quot;desktop-MacOS10.14.4-2.33.14513&quot;,&quot;active_read_time&quot;:&quot;0&quot;,&quot;unread&quot;:true,&quot;createdby&quot;:null,&quot;sourced_from&quot;:0,&quot;last_read&quot;:&quot;2018-08-12T01:45:53Z&quot;,&quot;view_count&quot;:0,&quot;source&quot;:null,&quot;created&quot;:&quot;2018-10-27T01:30:55Z&quot;,&quot;modified&quot;:&quot;2019-04-23T02:06:53Z&quot;,&quot;print_count&quot;:0,&quot;added&quot;:null,&quot;citekey&quot;:&quot;MD:2018hz&quot;,&quot;tags&quot;:[],&quot;has_annotations&quot;:false,&quot;notes_with_tags&quot;:null,&quot;shared&quot;:false},&quot;custom_metadata&quot;:{&quot;pages&quot;:&quot;1-6&quot;,&quot;published&quot;:&quot;2018-08-03&quot;,&quot;language&quot;:&quot;English&quot;,&quot;copyright&quot;:&quot;© 2018 Elsevier Inc. All rights reserved.&quot;,&quot;access&quot;:&quot;0&quot;,&quot;read&quot;:&quot;true&quot;,&quot;imported&quot;:&quot;1534036167.653933&quot;,&quot;times_read&quot;:&quot;1&quot;,&quot;type&quot;:&quot;journal article&quot;,&quot;papers_id&quot;:&quot;BB459491-E4B9-41E4-8244-C2C0B408749F&quot;},&quot;item_type&quot;:&quot;article&quot;,&quot;deleted&quot;:false,&quot;article&quot;:{&quot;issn&quot;:&quot;0039-6060&quot;,&quot;pagination&quot;:null,&quot;eisbn&quot;:null,&quot;authors&quot;:[&quot;Shin-E Wang&quot;,&quot;Bor-Uei Shyr&quot;,&quot;Shih-Chin Chen&quot;,&quot;Yi-Ming Shyr&quot;],&quot;abstract&quot;:&quot;Background This study is to clarify the feasibility of robotic pancreaticoduodenectomy in terms of surgical risks, clinically relevant postoperative pancreatic fistula, and oncologic outcomes compared with open pancreaticoduodenectomy by using propensity score matching. Traditional open pancreaticoduodenectomy and robotic pancreaticoduodenectomy have been compared only in small, retrospective, and nonrandomized cohort studies with variable quality. Methods Prospectively collected data for pancreaticoduodenectomy were evaluated. Comparison between robotic pancreaticoduodenectomy and open pancreaticoduodenectomy was carried out after propensity-score matching. A total of 117 robotic pancreaticoduodenectomy and 128 open pancreaticoduodenectomy cases were performed during the study period. After propensity score matching, 87 cases were included for comparison in each cohort. Results Longer operation time, less blood loss, more lymph nodes harvested, and less delayed gastric emptying were noted in the robotic pancreaticoduodenectomy cases. We found no significant difference regarding the overall postoperative complications by Clavien-Dindo classification, postpancreatectomy hemorrhage, wound infection rate, and postoperative hospital stay. Clinically relevant postoperative pancreatic fistula was not significantly different between robotic pancreaticoduodenectomy and open pancreaticoduodenectomy, regardless of the Callery risk factor, with overall clinically relevant postoperative pancreatic fistula of 8.0% by robotic pancreaticoduodenectomy and 12.6% by open pancreaticoduodenectomy after propensity score matching. We found no survival difference between robotic pancreaticoduodenectomy and open pancreaticoduodenectomy when the comparison was specifically performed for each primary periampullary malignancy. Conclusion Robotic pancreaticoduodenectomy is associated with less blood loss, less delayed gastric emptying, and more lymph node yield. Propensity scored–matched analysis revealed that robotic pancreaticoduodenectomy is not inferior to open pancreaticoduodenectomy in terms of clinically relevant postoperative pancreatic fistula, surgical risks, and survival outcomes.&quot;,&quot;title&quot;:&quot;Comparison between robotic and open pancreaticoduodenectomy with modified Blumgart pancreaticojejunostomy: A propensity score–matched study&quot;,&quot;volume&quot;:null,&quot;journal&quot;:&quot;Surgery&quot;,&quot;issue&quot;:&quot;JAMA Surg 152 2017&quot;,&quot;chapter&quot;:null,&quot;year&quot;:2018,&quot;eissn&quot;:null,&quot;isbn&quot;:null},&quot;seq&quot;:5770,&quot;ext_ids&quot;:{&quot;doi&quot;:&quot;10.1016/j.surg.2018.06.031&quot;,&quot;pmid&quot;:&quot;30093277&quot;},&quot;collection_id&quot;:&quot;968dcaa5-4280-4221-bd0f-269058786129&quot;,&quot;data_version&quot;:1,&quot;id&quot;:&quot;7e63a652-ac53-4bf7-80de-cf0ab92189b1&quot;,&quot;files&quot;:[{&quot;source_url&quot;:null,&quot;width&quot;:&quot;595.245&quot;,&quot;customWidth&quot;:{&quot;0&quot;:&quot;595.245&quot;},&quot;access_method&quot;:&quot;personal_library&quot;,&quot;name&quot;:&quot;5417DC39-0FFC-47AF-BD79-B1B65E0F5820.pdf&quot;,&quot;expires&quot;:null,&quot;height&quot;:&quot;793.92&quot;,&quot;sha1&quot;:null,&quot;size&quot;:366560,&quot;file_type&quot;:&quot;pdf&quot;,&quot;pages&quot;:6,&quot;sha256&quot;:&quot;7a6e076daf2ef6ce489bd1e85a169540eef2fa8764aa2a7bdb43152cdc28b933&quot;,&quot;created&quot;:&quot;2018-10-27T01:44:42Z&quot;,&quot;customHeight&quot;:{&quot;0&quot;:&quot;793.92&quot;},&quot;type&quot;:&quot;article&quot;,&quot;manually_matched&quot;:false}],&quot;pdf_hash&quot;:&quot;7a6e076daf2ef6ce489bd1e85a169540eef2fa8764aa2a7bdb43152cdc28b933&quot;,&quot;collection_group_id&quot;:null,&quot;atIndex&quot;:3},{&quot;user_data&quot;:{&quot;notes&quot;:null,&quot;star&quot;:false,&quot;modifiedby&quot;:&quot;desktop-MacOS10.14.4-2.33.14513&quot;,&quot;active_read_time&quot;:&quot;0&quot;,&quot;unread&quot;:true,&quot;createdby&quot;:null,&quot;sourced_from&quot;:0,&quot;last_read&quot;:&quot;2019-04-19T11:54:11Z&quot;,&quot;view_count&quot;:1,&quot;source&quot;:null,&quot;created&quot;:&quot;2018-10-27T01:36:27Z&quot;,&quot;modified&quot;:&quot;2019-04-23T02:06:37Z&quot;,&quot;print_count&quot;:0,&quot;added&quot;:null,&quot;citekey&quot;:&quot;Magge:2018ky&quot;,&quot;tags&quot;:[],&quot;has_annotations&quot;:false,&quot;notes_with_tags&quot;:null,&quot;shared&quot;:false},&quot;custom_metadata&quot;:{&quot;pages&quot;:&quot;448-455&quot;,&quot;published&quot;:&quot;2018-05-01&quot;,&quot;language&quot;:&quot;English&quot;,&quot;copyright&quot;:&quot;Published by Elsevier Ltd on behalf of International Hepato-Pancreato-Biliary Association Inc.&quot;,&quot;access&quot;:&quot;0&quot;,&quot;read&quot;:&quot;false&quot;,&quot;imported&quot;:&quot;1533916714.402082&quot;,&quot;times_read&quot;:&quot;0&quot;,&quot;type&quot;:&quot;journal article&quot;,&quot;papers_id&quot;:&quot;24F08211-D622-406E-BCDD-AB633BE0CDE3&quot;},&quot;item_type&quot;:&quot;article&quot;,&quot;deleted&quot;:false,&quot;article&quot;:{&quot;issn&quot;:&quot;1365-182X&quot;,&quot;pagination&quot;:&quot;448-455&quot;,&quot;eisbn&quot;:null,&quot;authors&quot;:[&quot;Deepa Magge&quot;,&quot;Mazen Zenati&quot;,&quot;Waseem Lutfi&quot;,&quot;Ahmad Hamad&quot;,&quot;Amer H Zureikat&quot;,&quot;Herbert J Zeh&quot;,&quot;Melissa E Hogg&quot;],&quot;abstract&quot;:&quot; Background Postpancreatectomy hemorrhage (PPH) is a serious and life threatening complication following pancreaticoduodenectomy. The objective was to determine whether PPH incidence is elevated in a series of robotic pancreatoduodenectomy (RPD) from a high-volume institution and if video review can identify technical factors associated with PPH. Methods A retrospective review of RPDs from October 2008 to March 2016 was performed. PPH was classified by established international criteria. Technical factors from RPD resection were ascertained using video analysis. Clinical and technical variables were analyzed using multivariate analysis. Results Of 400 patients who underwent RPD PPH occurred in 19 (4.8%) and 168 (42%) had videos available to review. The technique of RPD was consistent but a falciform flap was performed routinely after RPD#181 and flaps were performed less (37.5% vs 75%) in the pseudoaneurysm group (p = 0.033). On univariate analysis of technical variables, gastroduodenal artery (GDA) mishandling and suture ligation were positive predictors of pseudoaneurysm formation while falciform flap placement was a negative predictor (all p &lt; 0.05). GDA suture ligation remained significant on multivariate analysis (p = 0.006). A negative relationship was found between pseudoaneurysm occurrence and time (ρ = −0.533; p &lt; 0.05). Conclusions PPH in a large series of RPD is similar to reported rates in historical open control series; however, pseudoaneurysm is less common with increasing experience. Video review is a useful tool in identifying technical variables during in RPD.&quot;,&quot;title&quot;:&quot;Robotic pancreatoduodenectomy at an experienced institution is not associated with an increased risk of post-pancreatic hemorrhage&quot;,&quot;volume&quot;:&quot;20&quot;,&quot;journal&quot;:&quot;HPB&quot;,&quot;issue&quot;:&quot;Ann Surg 264 2016&quot;,&quot;chapter&quot;:null,&quot;year&quot;:2018,&quot;eissn&quot;:&quot;1477-2574&quot;,&quot;isbn&quot;:null},&quot;seq&quot;:5769,&quot;ext_ids&quot;:{&quot;doi&quot;:&quot;10.1016/j.hpb.2017.11.005&quot;,&quot;pmid&quot;:&quot;29366816&quot;},&quot;collection_id&quot;:&quot;968dcaa5-4280-4221-bd0f-269058786129&quot;,&quot;data_version&quot;:1,&quot;id&quot;:&quot;4689af6c-56ba-4fa3-83b9-ee88c11d4316&quot;,&quot;files&quot;:[{&quot;source_url&quot;:null,&quot;width&quot;:&quot;595.276&quot;,&quot;customWidth&quot;:{&quot;0&quot;:&quot;595.276&quot;},&quot;access_method&quot;:&quot;personal_library&quot;,&quot;name&quot;:&quot;5AE8434D-34A1-468C-912D-71F0255E6065.pdf&quot;,&quot;expires&quot;:null,&quot;height&quot;:&quot;793.701&quot;,&quot;sha1&quot;:&quot;8fa83de2d068ccad8467dc4d0e39708dbbf4caee&quot;,&quot;size&quot;:438378,&quot;file_type&quot;:&quot;pdf&quot;,&quot;pages&quot;:8,&quot;sha256&quot;:&quot;c3849ba5c085de79071399778d60bf86d71ad523c164b9febbf8a40664b57384&quot;,&quot;created&quot;:&quot;2018-10-27T01:36:27Z&quot;,&quot;customHeight&quot;:{&quot;0&quot;:&quot;793.701&quot;},&quot;type&quot;:&quot;article&quot;,&quot;manually_matched&quot;:false}],&quot;pdf_hash&quot;:&quot;c3849ba5c085de79071399778d60bf86d71ad523c164b9febbf8a40664b57384&quot;,&quot;collection_group_id&quot;:null},{&quot;ext_ids&quot;:{&quot;doi&quot;:&quot;10.1016/j.hpb.2017.03.004&quot;,&quot;pmid&quot;:&quot;28400087&quot;},&quot;user_data&quot;:{&quot;active_read_time&quot;:&quot;0&quot;,&quot;notes&quot;:&quot;&quot;,&quot;star&quot;:false,&quot;modifiedby&quot;:&quot;desktop-MacOS10.14.2-2.33.14513&quot;,&quot;citekey&quot;:&quot;Zureikat:2017hb&quot;,&quot;unread&quot;:true,&quot;createdby&quot;:null,&quot;added&quot;:null,&quot;sourced_from&quot;:0,&quot;last_read&quot;:&quot;2018-08-05T19:06:27Z&quot;,&quot;source&quot;:null,&quot;view_count&quot;:0,&quot;created&quot;:&quot;2018-10-27T01:39:30Z&quot;,&quot;modified&quot;:&quot;2019-02-26T20:41:29Z&quot;,&quot;print_count&quot;:0,&quot;tags&quot;:[],&quot;has_annotations&quot;:false,&quot;notes_with_tags&quot;:&quot;&quot;,&quot;shared&quot;:false},&quot;custom_metadata&quot;:{&quot;pages&quot;:&quot;595-602&quot;,&quot;published&quot;:&quot;2017-07-01&quot;,&quot;language&quot;:&quot;English&quot;,&quot;copyright&quot;:&quot;© 2017 International Hepato-Pancreato-Biliary Association Inc. Published by Elsevier Ltd. All rights reserved.&quot;,&quot;access&quot;:&quot;0&quot;,&quot;read&quot;:&quot;false&quot;,&quot;imported&quot;:&quot;1533919642.753821&quot;,&quot;times_read&quot;:&quot;0&quot;,&quot;type&quot;:&quot;journal article&quot;,&quot;papers_id&quot;:&quot;FE54C77F-A016-4171-9685-D55F23A16DDE&quot;},&quot;item_type&quot;:&quot;article&quot;,&quot;deleted&quot;:false,&quot;article&quot;:{&quot;eissn&quot;:null,&quot;title&quot;:&quot;Minimally invasive hepatopancreatobiliary surgery in North America: an ACS-NSQIP analysis of predictors of conversion for laparoscopic and robotic pancreatectomy and hepatectomy&quot;,&quot;issn&quot;:&quot;1365-182X&quot;,&quot;pagination&quot;:&quot;595-602&quot;,&quot;abstract&quot;:&quot;BackgroundProcedural conversion rates represent an important aspect of the feasibility of minimally invasive surgical (MIS) approaches. This study aimed to outline the rates and predictors of procedural completion/conversion for MIS hepatectomy and pancreatectomy.MethodsAll 2014 ACS-NSQIP laparoscopic and robotic hepatectomy and pancreatectomy procedures were identified and grouped into pure, open assist, or unplanned conversion to open. Risk adjusted multinomial logistic regression models were generated with completion (Pure) set as the primary outcome.Results1667 (laparoscopic = 1360, robotic = 307) resections were captured. After risk adjustment, robotic DP was associated with similar open assist (relative risk ratio −1.9%, P = 0.602), but lower unplanned conversion (−8.2%, P = 0.004) and open assist + unplanned conversion (−10.1%, P = 0.015) compared to laparoscopic DP; while robotic PD was associated with lower open assist (−22.2%, P &lt; 0.001), unplanned conversions (−15%, P = 0.006) and open assist + unplanned conversions (−37.2, P &lt; 0.001) compared to laparoscopic PD. The robotic and laparoscopic approaches to hepatectomy were not associated with differences in pure MIS completion rates (P = NS) after risk adjustment.ConclusionsThe robotic approach to pancreatectomy was associated with higher rates of pure MIS completion compared to laparoscopy, whereas no difference in MIS completion rates was noted for robotic versus laparoscopic hepatectomy.&quot;,&quot;isbn&quot;:null,&quot;eisbn&quot;:null,&quot;journal&quot;:&quot;HPB&quot;,&quot;issue&quot;:&quot;7&quot;,&quot;year&quot;:2017,&quot;chapter&quot;:null,&quot;volume&quot;:&quot;19&quot;,&quot;authors&quot;:[&quot;Amer H. Zureikat&quot;,&quot;Jeffrey Borrebach&quot;,&quot;Henry A. Pitt&quot;,&quot;Douglas Mcgill&quot;,&quot;Melissa E. Hogg&quot;,&quot;Vanessa Thompson&quot;,&quot;David J. Bentrem&quot;,&quot;Bruce L. Hall&quot;,&quot;Herbert J. Zeh&quot;]},&quot;seq&quot;:5570,&quot;collection_id&quot;:&quot;968dcaa5-4280-4221-bd0f-269058786129&quot;,&quot;data_version&quot;:1,&quot;id&quot;:&quot;e19f807f-cb29-4835-ba7d-951e5aa90559&quot;,&quot;files&quot;:[{&quot;height&quot;:&quot;793.701&quot;,&quot;manually_matched&quot;:false,&quot;sha256&quot;:&quot;69ce2939d170e06a3b7cda1ba36a376e6f915d5e579578cf8513b9e541cbd153&quot;,&quot;type&quot;:&quot;article&quot;,&quot;source_url&quot;:null,&quot;width&quot;:&quot;595.276&quot;,&quot;name&quot;:&quot;7259FAA7-DB42-4CBF-92A1-CD509F9BC741.pdf&quot;,&quot;access_method&quot;:&quot;personal_library&quot;,&quot;pages&quot;:8,&quot;expires&quot;:null,&quot;customWidth&quot;:{&quot;0&quot;:&quot;595.276&quot;},&quot;sha1&quot;:null,&quot;file_type&quot;:&quot;pdf&quot;,&quot;size&quot;:235272,&quot;created&quot;:&quot;2018-10-27T01:47:52Z&quot;,&quot;customHeight&quot;:{&quot;0&quot;:&quot;793.701&quot;}}],&quot;pdf_hash&quot;:&quot;69ce2939d170e06a3b7cda1ba36a376e6f915d5e579578cf8513b9e541cbd153&quot;,&quot;collection_group_id&quot;:null},{&quot;user_data&quot;:{&quot;notes&quot;:null,&quot;star&quot;:false,&quot;modifiedby&quot;:&quot;desktop-MacOS10.14.4-2.33.14513&quot;,&quot;active_read_time&quot;:null,&quot;unread&quot;:true,&quot;createdby&quot;:&quot;desktop-MacOS10.14.4-2.33.14513&quot;,&quot;sourced_from&quot;:1,&quot;last_read&quot;:null,&quot;view_count&quot;:0,&quot;source&quot;:null,&quot;created&quot;:&quot;2019-04-23T02:05:23Z&quot;,&quot;modified&quot;:&quot;2019-04-23T02:05:32Z&quot;,&quot;print_count&quot;:0,&quot;added&quot;:null,&quot;citekey&quot;:null,&quot;tags&quot;:[],&quot;has_annotations&quot;:false,&quot;notes_with_tags&quot;:null,&quot;shared&quot;:false},&quot;custom_metadata&quot;:{},&quot;item_type&quot;:&quot;article&quot;,&quot;deleted&quot;:false,&quot;article&quot;:{&quot;issn&quot;:&quot;0003-4932&quot;,&quot;pagination&quot;:&quot;640-649&quot;,&quot;eisbn&quot;:null,&quot;authors&quot;:[&quot;Amer H. Zureikat&quot;,&quot;Lauren M. Postlewait&quot;,&quot;Yuan Liu&quot;,&quot;Theresa W. Gillespie&quot;,&quot;Sharon M. Weber&quot;,&quot;Daniel E. Abbott&quot;,&quot;Syed A. Ahmad&quot;,&quot;Shishir K. Maithel&quot;,&quot;Melissa E. Hogg&quot;,&quot;Mazen Zenati&quot;,&quot;Clifford S. Cho&quot;,&quot;Ahmed Salem&quot;,&quot;Brent Xia&quot;,&quot;Jennifer Steve&quot;,&quot;Trang K. Nguyen&quot;,&quot;Hari B. Keshava&quot;,&quot;Sricharan Chalikonda&quot;,&quot;R. Matthew Walsh&quot;,&quot;Mark S. Talamonti&quot;,&quot;Susan J. Stocker&quot;,&quot;David J. Bentrem&quot;,&quot;Stephanie Lumpkin&quot;,&quot;Hong J. Kim&quot;,&quot;Herbert J. Zeh&quot;,&quot;David A. Kooby&quot;],&quot;abstract&quot;:&quot;Objectives: Limited data exist comparing robotic and open approaches to pancreaticoduodenectomy (PD). We performed a multicenter comparison of perioperative outcomes of robotic PD (RPD) and open PD (OPD). Methods: Perioperative data for patients who underwent postlearning curve PD at 8 centers (8&amp;sol;2011–1&amp;sol;2015) were assessed. Univariate analyses of clinicopathologic and treatment factors were performed, and multivariable models were constructed to determine associations of operative approach (RPD or OPD) with perioperative outcomes. Results: Of the 1028 patients, 211 (20.5&amp;percnt;) underwent RPD (4.7&amp;percnt; conversions) and 817 (79.5&amp;percnt;) underwent OPD. As compared with OPD, RPD patients had higher body mass index, rates of prior abdominal surgery, and softer pancreatic remnants, whereas OPD patients had a higher percentage of pancreatic ductal adenocarcinoma cases, and greater proportion of nondilated (&lt;3&amp;hairsp;mm) pancreatic ducts. On multivariable analysis, as compared with OPD, RPD was associated with longer operative times &amp;lsqb;mean difference = 75.4 minutes, 95&amp;percnt; confidence interval (CI) 17.5–133.3, P = 0.01&amp;rsqb;, reduced blood loss (mean difference&amp;hairsp;=&amp;hairsp;−181&amp;hairsp;mL, 95&amp;percnt; CI −355–(−7.7), P = 0.04) and reductions in major complications (odds ratio = 0.64, 95&amp;percnt; CI 0.47–0.85, P = 0.003). No associations were demonstrated between operative approach and 90-day mortality, clinically relevant postoperative pancreatic fistula and wound infection, length of stay, or 90-day readmission. In the subset of 522 (51&amp;percnt;) pancreatic ductal adenocarcinomas, operative approach was not a significant independent predictor of margin status or suboptimal lymphadenectomy (&lt;12 lymph nodes harvested). Conclusions: Postlearning curve RPD can be performed with similar perioperative outcomes achieved with OPD. Further studies of cost, quality of life, and long-term oncologic outcomes are needed.&quot;,&quot;title&quot;:&quot;A Multi-institutional Comparison of Perioperative Outcomes of Robotic and Open Pancreaticoduodenectomy&quot;,&quot;volume&quot;:&quot;264&quot;,&quot;journal&quot;:&quot;Annals of Surgery&quot;,&quot;issue&quot;:&quot;4&quot;,&quot;chapter&quot;:null,&quot;year&quot;:2016,&quot;eissn&quot;:null,&quot;isbn&quot;:null},&quot;seq&quot;:5766,&quot;ext_ids&quot;:{&quot;doi&quot;:&quot;10.1097/SLA.0000000000001869&quot;,&quot;pmid&quot;:&quot;27433907&quot;},&quot;collection_id&quot;:&quot;968dcaa5-4280-4221-bd0f-269058786129&quot;,&quot;data_version&quot;:1,&quot;id&quot;:&quot;8A3EC32F-7FA5-DA5C-6880-47F0C84A7722&quot;,&quot;files&quot;:[{&quot;source_url&quot;:null,&quot;width&quot;:&quot;586.97&quot;,&quot;customWidth&quot;:{&quot;0&quot;:&quot;586.97&quot;},&quot;access_method&quot;:&quot;personal_library&quot;,&quot;name&quot;:&quot;application-pdf-2.pdf&quot;,&quot;expires&quot;:null,&quot;height&quot;:&quot;781.965&quot;,&quot;sha1&quot;:&quot;9a42159a9d6b041dd374cdb597313c08b575e008&quot;,&quot;size&quot;:227763,&quot;file_type&quot;:&quot;pdf&quot;,&quot;pages&quot;:10,&quot;sha256&quot;:&quot;0f3def3dbc486b05f3bc425c5990af7d0557b8b42cc13ed7412b0c48be5d1294&quot;,&quot;created&quot;:&quot;2019-04-23T02:05:19Z&quot;,&quot;customHeight&quot;:{&quot;0&quot;:&quot;781.965&quot;},&quot;type&quot;:&quot;article&quot;,&quot;manually_matched&quot;:false}],&quot;pdf_hash&quot;:&quot;0f3def3dbc486b05f3bc425c5990af7d0557b8b42cc13ed7412b0c48be5d1294&quot;,&quot;collection_group_id&quot;:null},{&quot;ext_ids&quot;:{&quot;doi&quot;:&quot;10.1001/jamasurg.2016.4755&quot;,&quot;pmid&quot;:&quot;28030724&quot;},&quot;user_data&quot;:{&quot;active_read_time&quot;:&quot;0&quot;,&quot;notes&quot;:&quot;&quot;,&quot;star&quot;:false,&quot;modifiedby&quot;:&quot;desktop-MacOS10.14.2-2.33.14513&quot;,&quot;citekey&quot;:&quot;McMillan:2017cz&quot;,&quot;unread&quot;:true,&quot;createdby&quot;:null,&quot;added&quot;:null,&quot;sourced_from&quot;:0,&quot;last_read&quot;:null,&quot;source&quot;:null,&quot;view_count&quot;:0,&quot;created&quot;:&quot;2018-10-27T01:43:21Z&quot;,&quot;modified&quot;:&quot;2019-02-26T20:47:25Z&quot;,&quot;print_count&quot;:0,&quot;tags&quot;:[],&quot;has_annotations&quot;:false,&quot;notes_with_tags&quot;:&quot;&quot;,&quot;shared&quot;:false},&quot;custom_metadata&quot;:{&quot;pages&quot;:&quot;327-9&quot;,&quot;published&quot;:&quot;2017-04-01&quot;,&quot;language&quot;:&quot;English&quot;,&quot;access&quot;:&quot;0&quot;,&quot;url&quot;:&quot;https://jamanetwork.com/journals/jamasurgery/fullarticle/2594557&quot;,&quot;pdf url&quot;:&quot;https://jamanetwork.com/journals/jamasurgery/fullarticle/2594557&quot;,&quot;read&quot;:&quot;false&quot;,&quot;imported&quot;:&quot;1533919689.011163&quot;,&quot;times_read&quot;:&quot;0&quot;,&quot;type&quot;:&quot;journal article&quot;,&quot;papers_id&quot;:&quot;A004450B-1465-473D-91CF-DDC33C6E5107&quot;},&quot;item_type&quot;:&quot;article&quot;,&quot;deleted&quot;:false,&quot;article&quot;:{&quot;eissn&quot;:null,&quot;title&quot;:&quot;A Propensity Score–Matched Analysis of Robotic vs Open Pancreatoduodenectomy on Incidence of Pancreatic Fistula&quot;,&quot;issn&quot;:&quot;2168-6254&quot;,&quot;pagination&quot;:null,&quot;abstract&quot;:&quot;Importance The adoption of robotic pancreatoduodenectomy (RPD) is gaining momentum; however, its impact on major outcomes, including pancreatic fistula, has yet to be adequately compared with open pancreatoduodenectomy (OPD). Objective To demonstrate that use of RPD does not increase the incidence of clinically relevant pancreatic fistula (CR-POPF) compared with OPD. Design, Setting, and Participants Data were accrued from 2846 patients who underwent pancreatoduodenectomies (OPDs, n = 2661; RPDs, n = 185), performed by 51 surgeons at 17 institutions worldwide (2003-2015). All RPDs were conducted at a high-volume, academic, pancreatic surgery specialty center—in a standardized fashion—by surgeons who had surpassed the RPD learning curve. Propensity score matching was used to minimize bias from nonrandomized treatment assignment. The RPD and OPD cohorts were matched by propensity scores accounting for factors significantly associated with either undergoing robotic surgery or CR-POPF occurrence on logistic regression analysis. These variables included pancreatic gland texture, pancreatic duct diameter, intraoperative blood loss, pathologic findings of disease, and intraoperative drain placement. Interventions Use of RPD or OPD. Main Outcomes and Measures The major outcome of interest was CR-POPF occurrence, which is the most common and morbid complication following pancreatoduodenectomy. Results The overall cohort was 51.5% male, with a median age of 64 years (interquartile range, 56-72 years). The propensity score–matched cohort comprised 152 RPDs and 152 OPDs; all covariate imbalances were alleviated. After adjusting for potential confounders, undergoing RPD was associated with a reduced risk for CR-POPF incidence (OR, 0.4 [95% CI, 0.2-0.7]; P = .002) relative to OPD. Other predictors of risk-adjusted CR-POPF occurrence included soft pancreatic parenchyma (OR, 4.7 [95% CI, 3.4-6.6]; P &lt; .001), pathologic findings of high-risk disease (OR, 1.4 [95% CI, 1.1-1.9]; P = .01), small pancreatic duct diameter (vs ≥5 mm: 2 mm, OR, 2.1 [95% CI, 1.4-3.1]; P &lt; .001; ≤1 mm, OR, 1.8 [95% CI, 1.0-3.0]; P = .03), elevated intraoperative blood loss (vs ≤400 mL: 401-700 mL, OR, 1.5 [95% CI, 1.1-2.0]; P = .01; &gt;1000 mL, OR, 2.1 [95% CI, 1.4-2.9]; P &lt; .001), omission of intraoperative drain(s) (OR, 0.5 [95% CI, 0.3-0.8]; P = .005), and octreotide prophylaxis (OR, 3.1 [95% CI, 2.3-4.0]; P &lt; .001). Patients undergoing RPD demonstrated similar CR-POPF rates compared with patients in the OPD cohort (6.6% vs 11.2%; P = .23). This relationship held for both grade B (6.6% vs 9.2%; P = .52) and grade C (0% vs 2.0%; P = .25) POPFs. Robotic pancreatoduodenectomy was also noninferior to OPD in terms of the occurrence of any complication (73.7% vs 66.4%; P = .21), severe complications (Accordion grade ≥3, 23.05% vs 23.7%; P &gt; .99), hospital stay (median: 8 vs 8.5 days; P = .31), 30-day readmission (22.4% vs 21.7%; P &gt; .99), and 90-day mortality (3.3% vs 1.3%; P = .38). Conclusions and Relevance To our knowledge, this is the first propensity score–matched analysis of robotic vs open pancreatoduodenectomy to date, and it demonstrates that RPD is noninferior to OPD in terms of pancreatic fistula development and other major postoperative outcomes.&quot;,&quot;isbn&quot;:null,&quot;eisbn&quot;:null,&quot;journal&quot;:&quot;JAMA Surgery&quot;,&quot;issue&quot;:null,&quot;year&quot;:2016,&quot;chapter&quot;:null,&quot;volume&quot;:null,&quot;authors&quot;:[&quot;Matthew T. McMillan&quot;,&quot;Amer H. Zureikat&quot;,&quot;Melissa E. Hogg&quot;,&quot;Stacy J. Kowalsky&quot;,&quot;Herbert J. Zeh&quot;,&quot;Michael H. Sprys&quot;,&quot;Charles M. Vollmer&quot;]},&quot;seq&quot;:5577,&quot;collection_id&quot;:&quot;968dcaa5-4280-4221-bd0f-269058786129&quot;,&quot;data_version&quot;:1,&quot;id&quot;:&quot;1c190511-aa94-427d-8374-2fc75f95eb37&quot;,&quot;files&quot;:[{&quot;height&quot;:&quot;792&quot;,&quot;manually_matched&quot;:false,&quot;sha256&quot;:&quot;0ac49d2e39c62a36462c1d39ff1ad0605b94307fec6e8d106086ce1ff6a2db75&quot;,&quot;type&quot;:&quot;article&quot;,&quot;source_url&quot;:null,&quot;width&quot;:&quot;612&quot;,&quot;name&quot;:&quot;26211E65-6CF8-409E-B7A2-512587E42382.pdf&quot;,&quot;access_method&quot;:&quot;personal_library&quot;,&quot;pages&quot;:9,&quot;expires&quot;:null,&quot;customWidth&quot;:{&quot;0&quot;:&quot;612&quot;},&quot;sha1&quot;:null,&quot;file_type&quot;:&quot;pdf&quot;,&quot;size&quot;:243585,&quot;created&quot;:&quot;2018-10-27T01:43:21Z&quot;,&quot;customHeight&quot;:{&quot;0&quot;:&quot;792&quot;}}],&quot;pdf_hash&quot;:&quot;0ac49d2e39c62a36462c1d39ff1ad0605b94307fec6e8d106086ce1ff6a2db75&quot;,&quot;collection_group_id&quot;:null},{&quot;user_data&quot;:{&quot;notes&quot;:null,&quot;star&quot;:false,&quot;modifiedby&quot;:&quot;desktop-MacOS10.14.4-2.33.14513&quot;,&quot;active_read_time&quot;:null,&quot;unread&quot;:true,&quot;createdby&quot;:&quot;desktop-MacOS10.14.4-2.33.14513&quot;,&quot;sourced_from&quot;:1,&quot;last_read&quot;:null,&quot;view_count&quot;:0,&quot;source&quot;:null,&quot;created&quot;:&quot;2019-04-23T01:58:52Z&quot;,&quot;modified&quot;:&quot;2019-04-23T01:58:59Z&quot;,&quot;print_count&quot;:0,&quot;added&quot;:null,&quot;citekey&quot;:null,&quot;tags&quot;:[],&quot;has_annotations&quot;:false,&quot;notes_with_tags&quot;:null,&quot;shared&quot;:false},&quot;custom_metadata&quot;:{},&quot;item_type&quot;:&quot;article&quot;,&quot;deleted&quot;:false,&quot;article&quot;:{&quot;issn&quot;:&quot;0960-7404&quot;,&quot;pagination&quot;:&quot;238-246&quot;,&quot;eisbn&quot;:null,&quot;authors&quot;:[&quot;Roberto Cirocchi&quot;,&quot;Stefano Partelli&quot;,&quot;Stefano Trastulli&quot;,&quot;Andrea Coratti&quot;,&quot;Amilcare Parisi&quot;,&quot;Massimo Falconi&quot;],&quot;abstract&quot;:&quot;BackgroundRobotic surgery might have several advantages in respect of the laparoscopic approach since might make more feasible the execution of a complex procedure such as pancreaticoduodenectomy (PD). The aim of the present systematic review is to evaluate the current state of the literature on robotic PD.MethodsA systematic literature search was performed, from January 1st 2003 to July 31st 2012, for studies which reported PDs performed for neoplasm and in which at least one surgical reconstructive or resective step was robotically performed.ResultsThirteen studies, representing 207 patients, met the inclusion criteria. The definition of the robotic approach was heterogeneous since the technique was defined as robotic, robotic-assisted, robot-assisted laparoscopic and robotic hybrid. Resection and reconstruction steps of robotic PD were also heterogeneous combining sequentially different approaches: totally robotic technique, laparoscopic–robotic resection and robotic reconstruction, laparoscopic resection and robotic reconstruction, hand port-assisted laparoscopic resection and robotic reconstruction, laparoscopic–robotic resection and reconstruction through mini-laparotomy. As regard the type of PD 66% were classic Whipple operations and 34% pylorus-preserving pancreatoduodenectomies. The management of pancreatic stump was a pancreaticogastrostomy in 23%, end-to-side pancreaticojejunostomy in 67%, and fibrin glue occlusion of the main pancreatic duct in 10% of cases. The overall procedure failure (rates of conversion to open surgery) was 14%. The overall morbidity rate was 58% and the reoperation rate was 7.3%.ConclusionsThere have been an increasing number of recent case series suggesting increased utilization of robotic PD over the past decade. The technical approach is heterogenous. For highly selected patient, robotic PD is feasible with similar morbidity and mortality compared to open or purely laparoscopic approaches. Data on cost analysis are lacking and further studies are needed to evaluate also the cost-effectiveness of the robotic approach for PD in comparison to open or laparoscopic techniques. The current state of the art analysis on robotic DP can be also useful in planning future trials.&quot;,&quot;title&quot;:&quot;A systematic review on robotic pancreaticoduodenectomy&quot;,&quot;volume&quot;:&quot;22&quot;,&quot;journal&quot;:&quot;Surgical Oncology&quot;,&quot;issue&quot;:&quot;4&quot;,&quot;chapter&quot;:null,&quot;year&quot;:2013,&quot;eissn&quot;:null,&quot;isbn&quot;:null},&quot;seq&quot;:5756,&quot;ext_ids&quot;:{&quot;doi&quot;:&quot;10.1016/j.suronc.2013.08.003&quot;,&quot;pmid&quot;:&quot;24060451&quot;},&quot;collection_id&quot;:&quot;968dcaa5-4280-4221-bd0f-269058786129&quot;,&quot;data_version&quot;:1,&quot;id&quot;:&quot;7E4DC16D-0DE8-C150-52A7-47EAD060647E&quot;,&quot;files&quot;:[{&quot;source_url&quot;:null,&quot;width&quot;:&quot;595.276&quot;,&quot;customWidth&quot;:{&quot;0&quot;:&quot;595.276&quot;},&quot;access_method&quot;:&quot;personal_library&quot;,&quot;name&quot;:&quot;1-s2.0-S0960740413000820-main.pdf&quot;,&quot;expires&quot;:null,&quot;height&quot;:&quot;793.701&quot;,&quot;sha1&quot;:&quot;fbe663a713eb0e742cf22a7ec4f570c5dbbd2adc&quot;,&quot;size&quot;:430046,&quot;file_type&quot;:&quot;pdf&quot;,&quot;pages&quot;:9,&quot;sha256&quot;:&quot;0c1a4525fa0b93f844884dfc8732a9ee0365fdb1db729a5ef03a9d3025ccb348&quot;,&quot;created&quot;:&quot;2019-04-23T01:58:47Z&quot;,&quot;customHeight&quot;:{&quot;0&quot;:&quot;793.701&quot;},&quot;type&quot;:&quot;article&quot;,&quot;manually_matched&quot;:false}],&quot;pdf_hash&quot;:&quot;0c1a4525fa0b93f844884dfc8732a9ee0365fdb1db729a5ef03a9d3025ccb348&quot;,&quot;collection_group_id&quot;:null}]"/>
    <we:property name="-1571260648" value="[{&quot;user_data&quot;:{&quot;notes&quot;:null,&quot;star&quot;:false,&quot;modifiedby&quot;:&quot;desktop-MacOS10.14.4-2.33.14513&quot;,&quot;active_read_time&quot;:null,&quot;unread&quot;:true,&quot;createdby&quot;:&quot;desktop-MacOS10.14.4-2.33.14513&quot;,&quot;sourced_from&quot;:1,&quot;last_read&quot;:null,&quot;view_count&quot;:0,&quot;source&quot;:null,&quot;created&quot;:&quot;2019-04-23T01:58:52Z&quot;,&quot;modified&quot;:&quot;2019-04-23T01:58:59Z&quot;,&quot;print_count&quot;:0,&quot;added&quot;:null,&quot;citekey&quot;:null,&quot;tags&quot;:[],&quot;has_annotations&quot;:false,&quot;notes_with_tags&quot;:null,&quot;shared&quot;:false},&quot;custom_metadata&quot;:{},&quot;item_type&quot;:&quot;article&quot;,&quot;deleted&quot;:false,&quot;article&quot;:{&quot;issn&quot;:&quot;0960-7404&quot;,&quot;pagination&quot;:&quot;238-246&quot;,&quot;eisbn&quot;:null,&quot;authors&quot;:[&quot;Roberto Cirocchi&quot;,&quot;Stefano Partelli&quot;,&quot;Stefano Trastulli&quot;,&quot;Andrea Coratti&quot;,&quot;Amilcare Parisi&quot;,&quot;Massimo Falconi&quot;],&quot;abstract&quot;:&quot;BackgroundRobotic surgery might have several advantages in respect of the laparoscopic approach since might make more feasible the execution of a complex procedure such as pancreaticoduodenectomy (PD). The aim of the present systematic review is to evaluate the current state of the literature on robotic PD.MethodsA systematic literature search was performed, from January 1st 2003 to July 31st 2012, for studies which reported PDs performed for neoplasm and in which at least one surgical reconstructive or resective step was robotically performed.ResultsThirteen studies, representing 207 patients, met the inclusion criteria. The definition of the robotic approach was heterogeneous since the technique was defined as robotic, robotic-assisted, robot-assisted laparoscopic and robotic hybrid. Resection and reconstruction steps of robotic PD were also heterogeneous combining sequentially different approaches: totally robotic technique, laparoscopic–robotic resection and robotic reconstruction, laparoscopic resection and robotic reconstruction, hand port-assisted laparoscopic resection and robotic reconstruction, laparoscopic–robotic resection and reconstruction through mini-laparotomy. As regard the type of PD 66% were classic Whipple operations and 34% pylorus-preserving pancreatoduodenectomies. The management of pancreatic stump was a pancreaticogastrostomy in 23%, end-to-side pancreaticojejunostomy in 67%, and fibrin glue occlusion of the main pancreatic duct in 10% of cases. The overall procedure failure (rates of conversion to open surgery) was 14%. The overall morbidity rate was 58% and the reoperation rate was 7.3%.ConclusionsThere have been an increasing number of recent case series suggesting increased utilization of robotic PD over the past decade. The technical approach is heterogenous. For highly selected patient, robotic PD is feasible with similar morbidity and mortality compared to open or purely laparoscopic approaches. Data on cost analysis are lacking and further studies are needed to evaluate also the cost-effectiveness of the robotic approach for PD in comparison to open or laparoscopic techniques. The current state of the art analysis on robotic DP can be also useful in planning future trials.&quot;,&quot;title&quot;:&quot;A systematic review on robotic pancreaticoduodenectomy&quot;,&quot;volume&quot;:&quot;22&quot;,&quot;journal&quot;:&quot;Surgical Oncology&quot;,&quot;issue&quot;:&quot;4&quot;,&quot;chapter&quot;:null,&quot;year&quot;:2013,&quot;eissn&quot;:null,&quot;isbn&quot;:null},&quot;seq&quot;:5756,&quot;ext_ids&quot;:{&quot;doi&quot;:&quot;10.1016/j.suronc.2013.08.003&quot;,&quot;pmid&quot;:&quot;24060451&quot;},&quot;collection_id&quot;:&quot;968dcaa5-4280-4221-bd0f-269058786129&quot;,&quot;data_version&quot;:1,&quot;id&quot;:&quot;7E4DC16D-0DE8-C150-52A7-47EAD060647E&quot;,&quot;files&quot;:[{&quot;source_url&quot;:null,&quot;width&quot;:&quot;595.276&quot;,&quot;customWidth&quot;:{&quot;0&quot;:&quot;595.276&quot;},&quot;access_method&quot;:&quot;personal_library&quot;,&quot;name&quot;:&quot;1-s2.0-S0960740413000820-main.pdf&quot;,&quot;expires&quot;:null,&quot;height&quot;:&quot;793.701&quot;,&quot;sha1&quot;:&quot;fbe663a713eb0e742cf22a7ec4f570c5dbbd2adc&quot;,&quot;size&quot;:430046,&quot;file_type&quot;:&quot;pdf&quot;,&quot;pages&quot;:9,&quot;sha256&quot;:&quot;0c1a4525fa0b93f844884dfc8732a9ee0365fdb1db729a5ef03a9d3025ccb348&quot;,&quot;created&quot;:&quot;2019-04-23T01:58:47Z&quot;,&quot;customHeight&quot;:{&quot;0&quot;:&quot;793.701&quot;},&quot;type&quot;:&quot;article&quot;,&quot;manually_matched&quot;:false}],&quot;pdf_hash&quot;:&quot;0c1a4525fa0b93f844884dfc8732a9ee0365fdb1db729a5ef03a9d3025ccb348&quot;,&quot;collection_group_id&quot;:null,&quot;atIndex&quot;:1},{&quot;user_data&quot;:{&quot;notes&quot;:null,&quot;star&quot;:false,&quot;modifiedby&quot;:&quot;desktop-MacOS10.14.4-2.33.14513&quot;,&quot;active_read_time&quot;:null,&quot;unread&quot;:true,&quot;createdby&quot;:&quot;desktop-MacOS10.14.4-2.33.14513&quot;,&quot;sourced_from&quot;:1,&quot;last_read&quot;:null,&quot;view_count&quot;:0,&quot;source&quot;:null,&quot;created&quot;:&quot;2019-04-23T02:00:24Z&quot;,&quot;modified&quot;:&quot;2019-04-23T02:01:43Z&quot;,&quot;print_count&quot;:0,&quot;added&quot;:null,&quot;citekey&quot;:null,&quot;tags&quot;:[],&quot;has_annotations&quot;:false,&quot;notes_with_tags&quot;:null,&quot;shared&quot;:false},&quot;custom_metadata&quot;:{},&quot;item_type&quot;:&quot;article&quot;,&quot;deleted&quot;:false,&quot;article&quot;:{&quot;issn&quot;:&quot;0004-0010&quot;,&quot;pagination&quot;:&quot;777-84&quot;,&quot;eisbn&quot;:null,&quot;authors&quot;:[&quot;Pier C Giulianotti&quot;,&quot;Andrea Coratti&quot;,&quot;Marta Angelini&quot;,&quot;Fabio Sbrana&quot;,&quot;Simone Cecconi&quot;,&quot;Tommaso Balestracci&quot;,&quot;Giuseppe Caravaglios&quot;],&quot;abstract&quot;:&quot;Robotic technology is the most advanced development of minimally invasive surgery, but there are still some unresolved issues concerning its use in a clinical setting.&quot;,&quot;title&quot;:&quot;Robotics in general surgery: personal experience in a large community hospital.&quot;,&quot;volume&quot;:&quot;138&quot;,&quot;journal&quot;:&quot;Archives of surgery (Chicago, Ill. : 1960)&quot;,&quot;issue&quot;:&quot;7&quot;,&quot;chapter&quot;:null,&quot;year&quot;:2003,&quot;eissn&quot;:null,&quot;isbn&quot;:null},&quot;seq&quot;:5759,&quot;ext_ids&quot;:{&quot;doi&quot;:&quot;10.1001/archsurg.138.7.777&quot;,&quot;pmid&quot;:12860761},&quot;collection_id&quot;:&quot;968dcaa5-4280-4221-bd0f-269058786129&quot;,&quot;data_version&quot;:1,&quot;id&quot;:&quot;59B63085-1F06-26D4-F831-47EC380E104B&quot;,&quot;files&quot;:[{&quot;source_url&quot;:null,&quot;width&quot;:&quot;612&quot;,&quot;customWidth&quot;:{&quot;0&quot;:&quot;612&quot;},&quot;access_method&quot;:&quot;personal_library&quot;,&quot;name&quot;:&quot;soa2193.pdf&quot;,&quot;expires&quot;:null,&quot;height&quot;:&quot;792&quot;,&quot;sha1&quot;:&quot;498b8e59ab10861520b515f70d28a3bebe0aa049&quot;,&quot;size&quot;:237876,&quot;file_type&quot;:&quot;pdf&quot;,&quot;pages&quot;:8,&quot;sha256&quot;:&quot;c298606d5ac07edc058900c0179f6aa33149dc573940ba34e1b6cc58b3a23dfd&quot;,&quot;created&quot;:&quot;2019-04-23T02:00:16Z&quot;,&quot;customHeight&quot;:{&quot;0&quot;:&quot;792&quot;},&quot;type&quot;:&quot;article&quot;,&quot;manually_matched&quot;:true}],&quot;pdf_hash&quot;:&quot;c298606d5ac07edc058900c0179f6aa33149dc573940ba34e1b6cc58b3a23dfd&quot;,&quot;collection_group_id&quot;:null}]"/>
    <we:property name="-1752800795" value="[{&quot;custom_metadata&quot;:{},&quot;user_data&quot;:{&quot;last_read&quot;:&quot;2019-05-14T18:53:55Z&quot;,&quot;notes&quot;:null,&quot;createdby&quot;:&quot;desktop-MacOS10.14.4-2.33.14513&quot;,&quot;view_count&quot;:1,&quot;citekey&quot;:null,&quot;print_count&quot;:0,&quot;active_read_time&quot;:null,&quot;modifiedby&quot;:&quot;desktop-MacOS10.14.4-2.33.14513&quot;,&quot;star&quot;:false,&quot;source&quot;:null,&quot;unread&quot;:true,&quot;modified&quot;:&quot;2019-05-14T18:54:04Z&quot;,&quot;created&quot;:&quot;2019-05-14T18:53:52Z&quot;,&quot;added&quot;:null,&quot;sourced_from&quot;:2,&quot;tags&quot;:[],&quot;has_annotations&quot;:false,&quot;notes_with_tags&quot;:null,&quot;shared&quot;:false},&quot;seq&quot;:5878,&quot;item_type&quot;:&quot;article&quot;,&quot;article&quot;:{&quot;issn&quot;:&quot;1091-255X&quot;,&quot;authors&quot;:[&quot;Deepa Magge&quot;,&quot;Jennifer Steve&quot;,&quot;Stephanie Novak&quot;,&quot;Adam Slivka&quot;,&quot;Mellissa Hogg&quot;,&quot;Amer Zureikat&quot;,&quot;Herbert J Zeh&quot;],&quot;abstract&quot;:&quot;Laparoscopic cholecystectomy is the standard of care for cholelithiasis as well as cholecystitis. However, in the setting of Mirizzi syndrome or gangrenous cholecystitis where the critical view cannot be ascertained, subtotal cholecystectomy may be necessary. Using the robot-assisted approach, difficult cholecystectomies can be performed upfront without need for partial cholecystectomy. Even in the setting of Mirizzi syndrome where severe scarring and fibrosis are evident, definitive cholecystectomy and takedown of the cholechystocholedochal fistula can be performed in a safe and feasible fashion following successful endoscopic common bile duct stent placement. The purposes of this report are to review the history of Mirizzi syndrome as well as its traditional and novel treatment techniques and highlight technical pearls of the robotic approach to this diagnosis.&quot;,&quot;title&quot;:&quot;Performing the Difficult Cholecystectomy Using Combined Endoscopic and Robotic Techniques: How I Do It.&quot;,&quot;isbn&quot;:null,&quot;chapter&quot;:null,&quot;eisbn&quot;:null,&quot;issue&quot;:&quot;3&quot;,&quot;journal&quot;:&quot;Journal of gastrointestinal surgery : official journal of the Society for Surgery of the Alimentary Tract&quot;,&quot;year&quot;:2017,&quot;volume&quot;:&quot;21&quot;,&quot;pagination&quot;:&quot;583-589&quot;,&quot;eissn&quot;:null},&quot;deleted&quot;:false,&quot;ext_ids&quot;:{&quot;doi&quot;:&quot;10.1007/s11605-016-3323-8&quot;,&quot;pmid&quot;:27896657},&quot;collection_id&quot;:&quot;968dcaa5-4280-4221-bd0f-269058786129&quot;,&quot;data_version&quot;:1,&quot;id&quot;:&quot;A450BE3E-74AA-E6AA-6A96-B7B0F1A6B53E&quot;,&quot;type&quot;:&quot;item&quot;,&quot;files&quot;:[{&quot;file_type&quot;:&quot;pdf&quot;,&quot;sha256&quot;:&quot;89cd091578168d699e17a08f2b4b7d5b3cf4396cf9f888cf5d017f893d922012&quot;,&quot;customHeight&quot;:{&quot;0&quot;:&quot;790.866&quot;},&quot;width&quot;:&quot;595.276&quot;,&quot;name&quot;:&quot;Magge et al-2017-J Gastrointest Surg.pdf&quot;,&quot;manually_matched&quot;:false,&quot;height&quot;:&quot;790.866&quot;,&quot;source_url&quot;:null,&quot;expires&quot;:null,&quot;pages&quot;:7,&quot;customWidth&quot;:{&quot;0&quot;:&quot;595.276&quot;},&quot;size&quot;:5160210,&quot;created&quot;:&quot;2019-05-14T18:53:52Z&quot;,&quot;type&quot;:&quot;article&quot;,&quot;sha1&quot;:&quot;451b8b058a37bf9e1a27f89619d95aea65cbabb8&quot;,&quot;access_method&quot;:&quot;personal_library&quot;}],&quot;pdf_hash&quot;:&quot;89cd091578168d699e17a08f2b4b7d5b3cf4396cf9f888cf5d017f893d922012&quot;,&quot;collection_group_id&quot;:null,&quot;citeproc&quot;:{},&quot;atIndex&quot;:29,&quot;item&quot;:{&quot;id&quot;:&quot;A450BE3E-74AA-E6AA-6A96-B7B0F1A6B53E&quot;,&quot;type&quot;:&quot;article-journal&quot;,&quot;DOI&quot;:&quot;10.1007/s11605-016-3323-8&quot;,&quot;container-title&quot;:&quot;Journal of gastrointestinal surgery : official journal of the Society for Surgery of the Alimentary Tract&quot;,&quot;title&quot;:&quot;Performing the Difficult Cholecystectomy Using Combined Endoscopic and Robotic Techniques: How I Do It.&quot;,&quot;abstract&quot;:&quot;Laparoscopic cholecystectomy is the standard of care for cholelithiasis as well as cholecystitis. However, in the setting of Mirizzi syndrome or gangrenous cholecystitis where the critical view cannot be ascertained, subtotal cholecystectomy may be necessary. Using the robot-assisted approach, difficult cholecystectomies can be performed upfront without need for partial cholecystectomy. Even in the setting of Mirizzi syndrome where severe scarring and fibrosis are evident, definitive cholecystectomy and takedown of the cholechystocholedochal fistula can be performed in a safe and feasible fashion following successful endoscopic common bile duct stent placement. The purposes of this report are to review the history of Mirizzi syndrome as well as its traditional and novel treatment techniques and highlight technical pearls of the robotic approach to this diagnosis.&quot;,&quot;ISSN&quot;:&quot;1091-255X&quot;,&quot;volume&quot;:&quot;21&quot;,&quot;issue&quot;:&quot;3&quot;,&quot;page&quot;:&quot;583-589&quot;,&quot;original-date&quot;:{},&quot;issued&quot;:{&quot;year&quot;:2017},&quot;author&quot;:[{&quot;family&quot;:&quot;Magge&quot;,&quot;given&quot;:&quot;Deepa&quot;},{&quot;family&quot;:&quot;Steve&quot;,&quot;given&quot;:&quot;Jennifer&quot;},{&quot;family&quot;:&quot;Novak&quot;,&quot;given&quot;:&quot;Stephanie&quot;},{&quot;family&quot;:&quot;Slivka&quot;,&quot;given&quot;:&quot;Adam&quot;},{&quot;family&quot;:&quot;Hogg&quot;,&quot;given&quot;:&quot;Mellissa&quot;},{&quot;family&quot;:&quot;Zureikat&quot;,&quot;given&quot;:&quot;Amer&quot;},{&quot;family&quot;:&quot;Zeh&quot;,&quot;given&quot;:&quot;Herbert J&quot;}],&quot;page-first&quot;:&quot;583&quot;}}]"/>
    <we:property name="-2055992776" value="[{&quot;item_type&quot;:&quot;article&quot;,&quot;deleted&quot;:false,&quot;article&quot;:{&quot;volume&quot;:&quot;4&quot;,&quot;journal&quot;:&quot;The lancet. Gastroenterology &amp; hepatology&quot;,&quot;authors&quot;:[&quot;Jony van Hilst&quot;,&quot;Thijs de Rooij&quot;,&quot;Koop Bosscha&quot;,&quot;David J Brinkman&quot;,&quot;Susan van Dieren&quot;,&quot;Marcel G Dijkgraaf&quot;,&quot;Michael F Gerhards&quot;,&quot;Ignace H de Hingh&quot;,&quot;Tom M Karsten&quot;,&quot;Daniel J Lips&quot;,&quot;Misha D Luyer&quot;,&quot;Olivier R Busch&quot;,&quot;Sebastiaan Festen&quot;,&quot;Marc G Besselink&quot;,&quot;&quot;],&quot;title&quot;:&quot;Laparoscopic versus open pancreatoduodenectomy for pancreatic or periampullary tumours (LEOPARD-2): a multicentre, patient-blinded, randomised controlled phase 2/3 trial.&quot;,&quot;issn&quot;:&quot;2468-1253&quot;,&quot;abstract&quot;:&quot;Laparoscopic pancreatoduodenectomy may improve postoperative recovery compared with open pancreatoduodenectomy. However, there are concerns that the extensive learning curve of this complex procedure could increase the risk of complications. We aimed to assess whether laparoscopic pancreatoduodenectomy could reduce time to functional recovery compared with open pancreatoduodenectomy.&quot;,&quot;year&quot;:2019,&quot;pagination&quot;:&quot;199-207&quot;,&quot;month&quot;:1,&quot;issue&quot;:&quot;3&quot;},&quot;ext_ids&quot;:{&quot;doi&quot;:&quot;10.1016/S2468-1253(19)30004-4&quot;,&quot;pmid&quot;:&quot;30685489&quot;},&quot;collection_id&quot;:&quot;968dcaa5-4280-4221-bd0f-269058786129&quot;,&quot;data_version&quot;:1,&quot;user_data&quot;:{&quot;modifiedby&quot;:&quot;Mobile-iPad8,512.2-2.63.2.63000&quot;,&quot;created&quot;:&quot;2019-05-03T00:27:39.208Z&quot;,&quot;createdby&quot;:&quot;Mobile-iPad8,512.2-2.63.2.63000&quot;,&quot;view_count&quot;:0,&quot;modified&quot;:&quot;2019-05-03T00:27:59Z&quot;,&quot;star&quot;:false,&quot;has_annotations&quot;:false,&quot;notes_with_tags&quot;:null,&quot;unread&quot;:true,&quot;shared&quot;:false},&quot;seq&quot;:5792,&quot;id&quot;:&quot;9c078888-95e8-42df-aa9d-7f629c9986b0&quot;,&quot;files&quot;:[],&quot;collection_group_id&quot;:null,&quot;custom_metadata&quot;:{},&quot;atIndex&quot;:25}]"/>
    <we:property name="-254290169" value="[{&quot;item_type&quot;:&quot;article&quot;,&quot;custom_metadata&quot;:{},&quot;user_data&quot;:{&quot;active_read_time&quot;:null,&quot;created&quot;:&quot;2019-01-27T02:15:40Z&quot;,&quot;notes&quot;:&quot;&quot;,&quot;modified&quot;:&quot;2019-01-29T13:44:37Z&quot;,&quot;star&quot;:true,&quot;modifiedby&quot;:&quot;desktop-MacOS10.14.2-2.33.14513&quot;,&quot;unread&quot;:true,&quot;createdby&quot;:&quot;Mobile-iPad7,312.1.1-2.60.2.60002&quot;,&quot;sourced_from&quot;:0,&quot;last_read&quot;:&quot;2019-01-27T15:41:19Z&quot;,&quot;source&quot;:null,&quot;view_count&quot;:0,&quot;citekey&quot;:null,&quot;added&quot;:null,&quot;print_count&quot;:0,&quot;tags&quot;:[],&quot;has_annotations&quot;:false,&quot;notes_with_tags&quot;:&quot;&quot;,&quot;shared&quot;:false},&quot;article&quot;:{&quot;chapter&quot;:null,&quot;journal&quot;:&quot;Annals of Surgery&quot;,&quot;authors&quot;:[&quot;Thijs de Rooij&quot;,&quot;Jony van Hilst&quot;,&quot;Djamila Boerma&quot;,&quot;Bert A Bonsing&quot;,&quot;Freek Daams&quot;,&quot;Ronald M van Dam&quot;,&quot;Marcel G Dijkgraaf&quot;,&quot;Casper H van Eijck&quot;,&quot;Sebastiaan Festen&quot;,&quot;Michael F Gerhards&quot;,&quot;Bas Koerkamp&quot;,&quot;Erwin van der Harst&quot;,&quot;Ignace H de Hingh&quot;,&quot;Geert Kazemier&quot;,&quot;Joost Klaase&quot;,&quot;Ruben H de Kleine&quot;,&quot;Cornelis J van Laarhoven&quot;,&quot;Daan J Lips&quot;,&quot;Misha D Luyer&quot;,&quot;Quintus I Molenaar&quot;,&quot;Gijs A Patijn&quot;,&quot;Daphne Roos&quot;,&quot;Joris J Scheepers&quot;,&quot;George P van der Schelling&quot;,&quot;Pascal Steenvoorde&quot;,&quot;Menno R Vriens&quot;,&quot;Jan H Wijsman&quot;,&quot;Dirk J Gouma&quot;,&quot;Olivier R Busch&quot;,&quot;Mohammed Hilal&quot;,&quot;Marc G Besselink&quot;],&quot;abstract&quot;:&quot;Objective: To study the feasibility and impact of a nationwide training program in minimally invasive distal pancreatectomy (MIDP). Summary of Background Data: Superior outcomes of MIDP compared with open distal pancreatectomy have been reported. In the Netherlands (2005 to 2013) only 10&amp;percnt; of distal pancreatectomies were in a minimally invasive fashion and 85&amp;percnt; of surgeons welcomed MIDP training. The feasibility and impact of a nationwide training program is unknown. Methods: From 2014 to 2015, 32 pancreatic surgeons from 17 centers participated in a nationwide training program in MIDP, including detailed technique description, video training, and proctoring on-site. Outcomes of MIDP before training (2005–2013) were compared with outcomes after training (2014–2015). Results: In total, 201 patients were included; 71 underwent MIDP in 9 years before training versus 130 in 22 months after training (7-fold increase, P &lt; 0.001). The conversion rate (38&amp;percnt; &amp;lsqb;n = 27&amp;rsqb; vs 8&amp;percnt; &amp;lsqb;n = 11&amp;rsqb;, P &lt; 0.001) and blood loss were lower after training and more pancreatic adenocarcinomas were resected (7 &amp;lsqb;10&amp;percnt;&amp;rsqb; vs 28 &amp;lsqb;22&amp;percnt;&amp;rsqb;, P = 0.03), with comparable R0-resection rates (4&amp;sol;7 &amp;lsqb;57&amp;percnt;&amp;rsqb; vs 19&amp;sol;28 &amp;lsqb;68&amp;percnt;&amp;rsqb;, P = 0.67). Clavien-Dindo score ≥III complications (15 &amp;lsqb;21&amp;percnt;&amp;rsqb; vs 19 &amp;lsqb;15&amp;percnt;&amp;rsqb;, P = 0.24) and pancreatic fistulas (20 &amp;lsqb;28&amp;percnt;&amp;rsqb; vs 41 &amp;lsqb;32&amp;percnt;&amp;rsqb;, P = 0.62) were not significantly different. Length of hospital stay was shorter after training (9 &amp;lsqb;7–12&amp;rsqb; vs 7 &amp;lsqb;5–8&amp;rsqb; days, P &lt; 0.001). Thirty-day mortality was 3&amp;percnt; vs 0&amp;percnt; (P = 0.12). Conclusion: A nationwide MIDP training program was feasible and followed by a steep increase in the use of MIDP, also in patients with pancreatic cancer, and decreased conversion rates. Future studies should determine whether such a training program is applicable in other settings.&quot;,&quot;title&quot;:&quot;Impact of a Nationwide Training Program in Minimally Invasive Distal Pancreatectomy (LAELAPS)&quot;,&quot;volume&quot;:&quot;264&quot;,&quot;isbn&quot;:null,&quot;pagination&quot;:null,&quot;issue&quot;:&quot;5&quot;,&quot;year&quot;:2016,&quot;issn&quot;:&quot;0003-4932&quot;,&quot;eissn&quot;:null,&quot;eisbn&quot;:null},&quot;seq&quot;:5310,&quot;deleted&quot;:false,&quot;ext_ids&quot;:{&quot;doi&quot;:&quot;10.1097/SLA.0000000000001888&quot;,&quot;pmid&quot;:&quot;27741008&quot;},&quot;collection_id&quot;:&quot;968dcaa5-4280-4221-bd0f-269058786129&quot;,&quot;data_version&quot;:1,&quot;id&quot;:&quot;4e1cda89-13bd-4960-9958-c4037acb7efb&quot;,&quot;files&quot;:[{&quot;manually_matched&quot;:false,&quot;access_method&quot;:null,&quot;created&quot;:&quot;2019-01-27T02:15:40Z&quot;,&quot;source_url&quot;:null,&quot;width&quot;:&quot;586.970&quot;,&quot;name&quot;:&quot;34653163646138392d313362642d343936302d393935382d633430333761636237656662.pdf&quot;,&quot;type&quot;:&quot;article&quot;,&quot;height&quot;:&quot;781.965&quot;,&quot;size&quot;:233961,&quot;customWidth&quot;:{&quot;0-8&quot;:&quot;586.970&quot;},&quot;sha256&quot;:&quot;868178ca8cf9d17bdbdaddf86cc41720a6dfc5a4034844dded39dac92808c3fd&quot;,&quot;file_type&quot;:&quot;pdf&quot;,&quot;sha1&quot;:&quot;395dbc9387f4a8d4b5a04e64da1d8ff8657dd791&quot;,&quot;pages&quot;:9,&quot;expires&quot;:null,&quot;customHeight&quot;:{&quot;0-8&quot;:&quot;781.965&quot;}}],&quot;pdf_hash&quot;:&quot;868178ca8cf9d17bdbdaddf86cc41720a6dfc5a4034844dded39dac92808c3fd&quot;,&quot;collection_group_id&quot;:null,&quot;atIndex&quot;:21}]"/>
    <we:property name="-293760937" value="[{&quot;custom_metadata&quot;:{},&quot;user_data&quot;:{&quot;last_read&quot;:null,&quot;notes&quot;:null,&quot;createdby&quot;:&quot;desktop-MacOS10.14.4-2.33.14513&quot;,&quot;view_count&quot;:0,&quot;citekey&quot;:null,&quot;print_count&quot;:0,&quot;active_read_time&quot;:null,&quot;modifiedby&quot;:&quot;desktop-MacOS10.14.4-2.33.14513&quot;,&quot;star&quot;:false,&quot;source&quot;:null,&quot;unread&quot;:true,&quot;modified&quot;:&quot;2019-05-12T17:41:29Z&quot;,&quot;created&quot;:&quot;2019-05-12T17:41:26Z&quot;,&quot;added&quot;:null,&quot;sourced_from&quot;:0,&quot;tags&quot;:[],&quot;has_annotations&quot;:false,&quot;notes_with_tags&quot;:null,&quot;shared&quot;:false},&quot;seq&quot;:5865,&quot;item_type&quot;:&quot;article&quot;,&quot;article&quot;:{&quot;issn&quot;:&quot;0039-6060&quot;,&quot;authors&quot;:[&quot;Jennifer F Tseng&quot;,&quot;Peter W Pisters&quot;,&quot;Jeffrey E Lee&quot;,&quot;Huamin Wang&quot;,&quot;Henry F Gomez&quot;,&quot;Charlotte C Sun&quot;,&quot;Douglas B Evans&quot;],&quot;abstract&quot;:&quot;Pancreatic operation is technically complex. We hypothesized that a learning curve existed for pancreaticoduodenectomy even for surgeons who had completed their training.&quot;,&quot;title&quot;:&quot;The learning curve in pancreatic surgery.&quot;,&quot;isbn&quot;:null,&quot;chapter&quot;:null,&quot;eisbn&quot;:null,&quot;issue&quot;:&quot;4&quot;,&quot;journal&quot;:&quot;Surgery&quot;,&quot;year&quot;:2007,&quot;volume&quot;:&quot;141&quot;,&quot;pagination&quot;:&quot;456-63&quot;,&quot;eissn&quot;:null},&quot;deleted&quot;:false,&quot;ext_ids&quot;:{&quot;doi&quot;:&quot;10.1016/j.surg.2006.09.013&quot;,&quot;pmid&quot;:17383522},&quot;collection_id&quot;:&quot;968dcaa5-4280-4221-bd0f-269058786129&quot;,&quot;data_version&quot;:1,&quot;id&quot;:&quot;B5DFA314-E71A-B45E-7C23-AD2288C46B81&quot;,&quot;files&quot;:[],&quot;collection_group_id&quot;:null,&quot;citeproc&quot;:{},&quot;atIndex&quot;:24,&quot;item&quot;:{&quot;id&quot;:&quot;B5DFA314-E71A-B45E-7C23-AD2288C46B81&quot;,&quot;type&quot;:&quot;article-journal&quot;,&quot;DOI&quot;:&quot;10.1016/j.surg.2006.09.013&quot;,&quot;container-title&quot;:&quot;Surgery&quot;,&quot;title&quot;:&quot;The learning curve in pancreatic surgery.&quot;,&quot;abstract&quot;:&quot;Pancreatic operation is technically complex. We hypothesized that a learning curve existed for pancreaticoduodenectomy even for surgeons who had completed their training.&quot;,&quot;ISSN&quot;:&quot;0039-6060&quot;,&quot;volume&quot;:&quot;141&quot;,&quot;issue&quot;:&quot;4&quot;,&quot;page&quot;:&quot;456-63&quot;,&quot;original-date&quot;:{},&quot;issued&quot;:{&quot;year&quot;:2007},&quot;author&quot;:[{&quot;family&quot;:&quot;Tseng&quot;,&quot;given&quot;:&quot;Jennifer F&quot;},{&quot;family&quot;:&quot;Pisters&quot;,&quot;given&quot;:&quot;Peter W&quot;},{&quot;family&quot;:&quot;Lee&quot;,&quot;given&quot;:&quot;Jeffrey E&quot;},{&quot;family&quot;:&quot;Wang&quot;,&quot;given&quot;:&quot;Huamin&quot;},{&quot;family&quot;:&quot;Gomez&quot;,&quot;given&quot;:&quot;Henry F&quot;},{&quot;family&quot;:&quot;Sun&quot;,&quot;given&quot;:&quot;Charlotte C&quot;},{&quot;family&quot;:&quot;Evans&quot;,&quot;given&quot;:&quot;Douglas B&quot;}],&quot;page-first&quot;:&quot;456&quot;}},{&quot;ext_ids&quot;:{&quot;doi&quot;:&quot;10.1016/j.amjsurg.2011.05.006&quot;,&quot;pmid&quot;:22079032},&quot;user_data&quot;:{&quot;active_read_time&quot;:null,&quot;notes&quot;:null,&quot;star&quot;:false,&quot;modifiedby&quot;:&quot;desktop-MacOS10.14.4-2.33.14513&quot;,&quot;citekey&quot;:null,&quot;unread&quot;:true,&quot;createdby&quot;:&quot;desktop-MacOS10.14.4-2.33.14513&quot;,&quot;added&quot;:null,&quot;sourced_from&quot;:0,&quot;last_read&quot;:null,&quot;source&quot;:null,&quot;view_count&quot;:0,&quot;created&quot;:&quot;2019-05-12T16:32:51Z&quot;,&quot;modified&quot;:&quot;2019-05-12T16:32:54Z&quot;,&quot;print_count&quot;:0,&quot;tags&quot;:[],&quot;has_annotations&quot;:false,&quot;notes_with_tags&quot;:null,&quot;shared&quot;:false},&quot;custom_metadata&quot;:{},&quot;item_type&quot;:&quot;article&quot;,&quot;deleted&quot;:false,&quot;article&quot;:{&quot;eissn&quot;:null,&quot;title&quot;:&quot;Assessment of the learning curve for pancreaticoduodenectomy.&quot;,&quot;issn&quot;:&quot;0002-9610&quot;,&quot;pagination&quot;:&quot;684-90&quot;,&quot;abstract&quot;:&quot;Experience with the Whipple procedure has been associated with improved outcomes, but the learning curve for this complex procedure is not well defined.&quot;,&quot;isbn&quot;:null,&quot;eisbn&quot;:null,&quot;journal&quot;:&quot;American journal of surgery&quot;,&quot;issue&quot;:&quot;6&quot;,&quot;year&quot;:2012,&quot;chapter&quot;:null,&quot;volume&quot;:&quot;203&quot;,&quot;authors&quot;:[&quot;William E Fisher&quot;,&quot;Sally E Hodges&quot;,&quot;Meng-Fen F Wu&quot;,&quot;Susan G Hilsenbeck&quot;,&quot;F C Brunicardi&quot;]},&quot;seq&quot;:5863,&quot;collection_id&quot;:&quot;968dcaa5-4280-4221-bd0f-269058786129&quot;,&quot;data_version&quot;:1,&quot;id&quot;:&quot;9CE1B8FA-053C-B30E-2AC8-ACE3AF4E8FAA&quot;,&quot;files&quot;:[],&quot;collection_group_id&quot;:null,&quot;citeproc&quot;:{},&quot;item&quot;:{&quot;id&quot;:&quot;9CE1B8FA-053C-B30E-2AC8-ACE3AF4E8FAA&quot;,&quot;type&quot;:&quot;article-journal&quot;,&quot;DOI&quot;:&quot;10.1016/j.amjsurg.2011.05.006&quot;,&quot;container-title&quot;:&quot;American journal of surgery&quot;,&quot;title&quot;:&quot;Assessment of the learning curve for pancreaticoduodenectomy.&quot;,&quot;abstract&quot;:&quot;Experience with the Whipple procedure has been associated with improved outcomes, but the learning curve for this complex procedure is not well defined.&quot;,&quot;ISSN&quot;:&quot;0002-9610&quot;,&quot;volume&quot;:&quot;203&quot;,&quot;issue&quot;:&quot;6&quot;,&quot;page&quot;:&quot;684-90&quot;,&quot;original-date&quot;:{},&quot;issued&quot;:{&quot;year&quot;:2012},&quot;author&quot;:[{&quot;family&quot;:&quot;Fisher&quot;,&quot;given&quot;:&quot;William E&quot;},{&quot;family&quot;:&quot;Hodges&quot;,&quot;given&quot;:&quot;Sally E&quot;},{&quot;family&quot;:&quot;Wu&quot;,&quot;given&quot;:&quot;Meng-Fen F&quot;},{&quot;family&quot;:&quot;Hilsenbeck&quot;,&quot;given&quot;:&quot;Susan G&quot;},{&quot;family&quot;:&quot;Brunicardi&quot;,&quot;given&quot;:&quot;FC&quot;}],&quot;page-first&quot;:&quot;684&quot;}},{&quot;ext_ids&quot;:{&quot;doi&quot;:&quot;10.1001/archsurg.2010.118&quot;,&quot;pmid&quot;:20644125},&quot;user_data&quot;:{&quot;active_read_time&quot;:null,&quot;notes&quot;:null,&quot;star&quot;:false,&quot;modifiedby&quot;:&quot;desktop-MacOS10.14.4-2.33.14513&quot;,&quot;citekey&quot;:null,&quot;unread&quot;:true,&quot;createdby&quot;:&quot;desktop-MacOS10.14.4-2.33.14513&quot;,&quot;added&quot;:null,&quot;sourced_from&quot;:1,&quot;last_read&quot;:null,&quot;source&quot;:null,&quot;view_count&quot;:0,&quot;created&quot;:&quot;2019-05-12T16:30:52Z&quot;,&quot;modified&quot;:&quot;2019-05-12T16:31:16Z&quot;,&quot;print_count&quot;:0,&quot;tags&quot;:[],&quot;has_annotations&quot;:false,&quot;notes_with_tags&quot;:null,&quot;shared&quot;:false},&quot;custom_metadata&quot;:{},&quot;item_type&quot;:&quot;article&quot;,&quot;deleted&quot;:false,&quot;article&quot;:{&quot;eissn&quot;:null,&quot;title&quot;:&quot;Effect of hospital volume, surgeon experience, and surgeon volume on patient outcomes after pancreaticoduodenectomy: a single-institution experience.&quot;,&quot;issn&quot;:&quot;0004-0010&quot;,&quot;pagination&quot;:&quot;634-40&quot;,&quot;abstract&quot;:&quot;To determine the importance of hospital volume, surgeon experience, and surgeon volume in performing pancreaticoduodenectomy (PD).&quot;,&quot;isbn&quot;:null,&quot;eisbn&quot;:null,&quot;journal&quot;:&quot;Archives of surgery (Chicago, Ill. : 1960)&quot;,&quot;issue&quot;:&quot;7&quot;,&quot;year&quot;:2010,&quot;chapter&quot;:null,&quot;volume&quot;:&quot;145&quot;,&quot;authors&quot;:[&quot;C M Schmidt&quot;,&quot;Olivier Turrini&quot;,&quot;Purvi Parikh&quot;,&quot;Michael G House&quot;,&quot;Nicholas J Zyromski&quot;,&quot;Atilla Nakeeb&quot;,&quot;Thomas J Howard&quot;,&quot;Henry A Pitt&quot;,&quot;Keith D Lillemoe&quot;]},&quot;seq&quot;:5862,&quot;collection_id&quot;:&quot;968dcaa5-4280-4221-bd0f-269058786129&quot;,&quot;data_version&quot;:1,&quot;id&quot;:&quot;5758358E-A1E8-05EF-45D9-ACE1FA6D86C3&quot;,&quot;files&quot;:[{&quot;height&quot;:&quot;792&quot;,&quot;manually_matched&quot;:true,&quot;sha256&quot;:&quot;cdea23bbbc194ef6488d4bb601222ab5556a7e3ab7a5202b6bc3f734177fdebd&quot;,&quot;type&quot;:&quot;article&quot;,&quot;source_url&quot;:null,&quot;width&quot;:&quot;612&quot;,&quot;name&quot;:&quot;sws05013_634_640.pdf&quot;,&quot;access_method&quot;:&quot;personal_library&quot;,&quot;pages&quot;:7,&quot;expires&quot;:null,&quot;customWidth&quot;:{&quot;0&quot;:&quot;612&quot;},&quot;sha1&quot;:&quot;81a14ff29959cac18d44cd2357275cb360af5702&quot;,&quot;file_type&quot;:&quot;pdf&quot;,&quot;size&quot;:271657,&quot;created&quot;:&quot;2019-05-12T16:30:36Z&quot;,&quot;customHeight&quot;:{&quot;0&quot;:&quot;792&quot;}}],&quot;pdf_hash&quot;:&quot;cdea23bbbc194ef6488d4bb601222ab5556a7e3ab7a5202b6bc3f734177fdebd&quot;,&quot;collection_group_id&quot;:null,&quot;citeproc&quot;:{}}]"/>
    <we:property name="-407384167" value="[{&quot;collection_id&quot;:&quot;968dcaa5-4280-4221-bd0f-269058786129&quot;,&quot;deleted&quot;:false,&quot;item_type&quot;:&quot;article&quot;,&quot;data_version&quot;:1,&quot;article&quot;:{&quot;abstract&quot;:&quot;Pancreaticoduodenectomy (PD) is a complex operation with high perioperative morbidity and mortality, even in the highest volume centers. Since the development of the robotic platform, the number of reports on robotic-assisted pancreatic surgery has been on the rise. This article reviews the current state of completely robotic PD. A systematic literature search was performed including studies published between January 2000 and July 2016 reporting PDs in which all procedural steps (dissection, resection and reconstruction) were performed robotically. Thirteen studies met the inclusion criteria, including a total of 738 patients. Data regarding perioperative outcomes such as operative time, blood loss, mortality, morbidity, conversion and oncologic outcomes were analyzed. No major differences were observed in mortality, morbidity and oncologic parameters, between robotic and non-robotic approaches. However, operative time was longer in robotic PD, whereas the estimated blood loss was lower. The conversion rate to laparotomy was 6.5–7.8%. Robotic PD is feasible and safe in high-volume institutions, where surgeons are experienced and medical staff are appropriately trained. Randomized controlled trials are required to further investigate outcomes of robotic PD. Additionally, cost analysis and data on long-term oncologic outcomes are needed to evaluate cost-effectiveness of the robotic approach in comparison with the open technique.&quot;,&quot;authors&quot;:[&quot;Michail Kornaropoulos&quot;,&quot;Demetrios Moris&quot;,&quot;Eliza W. Beal&quot;,&quot;Marinos C. Makris&quot;,&quot;Apostolos Mitrousias&quot;,&quot;Athanasios Petrou&quot;,&quot;Evangelos Felekouras&quot;,&quot;Adamantios Michalinos&quot;,&quot;Michail Vailas&quot;,&quot;Dimitrios Schizas&quot;,&quot;Alexandros Papalampros&quot;],&quot;eissn&quot;:&quot;1432-2218&quot;,&quot;issn&quot;:&quot;0930-2794&quot;,&quot;issue&quot;:&quot;11&quot;,&quot;journal&quot;:&quot;Surgical Endoscopy&quot;,&quot;journal_abbrev&quot;:&quot;Surg Endosc&quot;,&quot;pagination&quot;:&quot;4382-4392&quot;,&quot;title&quot;:&quot;Total robotic pancreaticoduodenectomy: a systematic review of the literature&quot;,&quot;volume&quot;:&quot;31&quot;,&quot;year&quot;:2017},&quot;ext_ids&quot;:{&quot;doi&quot;:&quot;10.1007/s00464-017-5523-z&quot;,&quot;pmid&quot;:&quot;28389798&quot;},&quot;user_data&quot;:{&quot;created&quot;:&quot;2019-08-05T00:46:21Z&quot;,&quot;createdby&quot;:&quot;SmartCite 1.0.0&quot;,&quot;modified&quot;:&quot;2019-08-05T00:46:21Z&quot;,&quot;modifiedby&quot;:&quot;SmartCite 1.0.0&quot;,&quot;has_annotations&quot;:false,&quot;notes_with_tags&quot;:null,&quot;unread&quot;:true,&quot;shared&quot;:false},&quot;seq&quot;:6035,&quot;id&quot;:&quot;f6aa0f9a-4fa7-44e6-b8d9-b9835208454b&quot;,&quot;type&quot;:&quot;item&quot;,&quot;files&quot;:[],&quot;collection_group_id&quot;:null,&quot;custom_metadata&quot;:{},&quot;citeproc&quot;:{},&quot;atIndex&quot;:31,&quot;item&quot;:{&quot;id&quot;:&quot;f6aa0f9a-4fa7-44e6-b8d9-b9835208454b&quot;,&quot;type&quot;:&quot;article-journal&quot;,&quot;DOI&quot;:&quot;10.1007/s00464-017-5523-z&quot;,&quot;container-title&quot;:&quot;Surgical Endoscopy&quot;,&quot;container-title-short&quot;:&quot;Surg Endosc&quot;,&quot;journalAbbreviation&quot;:&quot;Surg Endosc&quot;,&quot;title&quot;:&quot;Total robotic pancreaticoduodenectomy: a systematic review of the literature&quot;,&quot;abstract&quot;:&quot;Pancreaticoduodenectomy (PD) is a complex operation with high perioperative morbidity and mortality, even in the highest volume centers. Since the development of the robotic platform, the number of reports on robotic-assisted pancreatic surgery has been on the rise. This article reviews the current state of completely robotic PD. A systematic literature search was performed including studies published between January 2000 and July 2016 reporting PDs in which all procedural steps (dissection, resection and reconstruction) were performed robotically. Thirteen studies met the inclusion criteria, including a total of 738 patients. Data regarding perioperative outcomes such as operative time, blood loss, mortality, morbidity, conversion and oncologic outcomes were analyzed. No major differences were observed in mortality, morbidity and oncologic parameters, between robotic and non-robotic approaches. However, operative time was longer in robotic PD, whereas the estimated blood loss was lower. The conversion rate to laparotomy was 6.5–7.8%. Robotic PD is feasible and safe in high-volume institutions, where surgeons are experienced and medical staff are appropriately trained. Randomized controlled trials are required to further investigate outcomes of robotic PD. Additionally, cost analysis and data on long-term oncologic outcomes are needed to evaluate cost-effectiveness of the robotic approach in comparison with the open technique.&quot;,&quot;ISSN&quot;:&quot;0930-2794&quot;,&quot;volume&quot;:&quot;31&quot;,&quot;issue&quot;:&quot;11&quot;,&quot;page&quot;:&quot;4382-4392&quot;,&quot;original-date&quot;:{},&quot;issued&quot;:{&quot;year&quot;:2017},&quot;author&quot;:[{&quot;family&quot;:&quot;Kornaropoulos&quot;,&quot;given&quot;:&quot;Michail&quot;},{&quot;family&quot;:&quot;Moris&quot;,&quot;given&quot;:&quot;Demetrios&quot;},{&quot;family&quot;:&quot;Beal&quot;,&quot;given&quot;:&quot;Eliza W&quot;},{&quot;family&quot;:&quot;Makris&quot;,&quot;given&quot;:&quot;Marinos C&quot;},{&quot;family&quot;:&quot;Mitrousias&quot;,&quot;given&quot;:&quot;Apostolos&quot;},{&quot;family&quot;:&quot;Petrou&quot;,&quot;given&quot;:&quot;Athanasios&quot;},{&quot;family&quot;:&quot;Felekouras&quot;,&quot;given&quot;:&quot;Evangelos&quot;},{&quot;family&quot;:&quot;Michalinos&quot;,&quot;given&quot;:&quot;Adamantios&quot;},{&quot;family&quot;:&quot;Vailas&quot;,&quot;given&quot;:&quot;Michail&quot;},{&quot;family&quot;:&quot;Schizas&quot;,&quot;given&quot;:&quot;Dimitrios&quot;},{&quot;family&quot;:&quot;Papalampros&quot;,&quot;given&quot;:&quot;Alexandros&quot;}],&quot;page-first&quot;:&quot;4382&quot;}}]"/>
    <we:property name="-570971476" value="[{&quot;user_data&quot;:{&quot;notes&quot;:null,&quot;star&quot;:false,&quot;modifiedby&quot;:&quot;desktop-MacOS10.14.4-2.33.14513&quot;,&quot;active_read_time&quot;:null,&quot;unread&quot;:true,&quot;createdby&quot;:&quot;desktop-MacOS10.14.4-2.33.14513&quot;,&quot;sourced_from&quot;:0,&quot;last_read&quot;:null,&quot;view_count&quot;:0,&quot;source&quot;:null,&quot;created&quot;:&quot;2019-04-20T12:17:04Z&quot;,&quot;modified&quot;:&quot;2019-04-20T12:17:07Z&quot;,&quot;print_count&quot;:0,&quot;added&quot;:null,&quot;citekey&quot;:null,&quot;tags&quot;:[],&quot;has_annotations&quot;:false,&quot;notes_with_tags&quot;:null,&quot;shared&quot;:false},&quot;custom_metadata&quot;:{},&quot;item_type&quot;:&quot;article&quot;,&quot;deleted&quot;:false,&quot;article&quot;:{&quot;issn&quot;:&quot;0007-9235&quot;,&quot;pagination&quot;:&quot;7-34&quot;,&quot;eisbn&quot;:null,&quot;authors&quot;:[&quot;Rebecca L Siegel&quot;,&quot;Kimberly D Miller&quot;,&quot;Ahmedin Jemal&quot;],&quot;abstract&quot;:&quot;Each year, the American Cancer Society estimates the numbers of new cancer cases and deaths that will occur in the United States and compiles the most recent data on cancer incidence, mortality, and survival. Incidence data, available through 2015, were collected by the Surveillance, Epidemiology, and End Results Program; the National Program of Cancer Registries; and the North American Association of Central Cancer Registries. Mortality data, available through 2016, were collected by the National Center for Health Statistics. In 2019, 1,762,450 new cancer cases and 606,880 cancer deaths are projected to occur in the United States. Over the past decade of data, the cancer incidence rate (2006-2015) was stable in women and declined by approximately 2% per year in men, whereas the cancer death rate (2007-2016) declined annually by 1.4% and 1.8%, respectively. The overall cancer death rate dropped continuously from 1991 to 2016 by a total of 27%, translating into approximately 2,629,200 fewer cancer deaths than would have been expected if death rates had remained at their peak. Although the racial gap in cancer mortality is slowly narrowing, socioeconomic inequalities are widening, with the most notable gaps for the most preventable cancers. For example, compared with the most affluent counties, mortality rates in the poorest counties were 2-fold higher for cervical cancer and 40% higher for male lung and liver cancers during 2012-2016. Some states are home to both the wealthiest and the poorest counties, suggesting the opportunity for more equitable dissemination of effective cancer prevention, early detection, and treatment strategies. A broader application of existing cancer control knowledge with an emphasis on disadvantaged groups would undoubtedly accelerate progress against cancer.&quot;,&quot;title&quot;:&quot;Cancer statistics, 2019.&quot;,&quot;volume&quot;:&quot;69&quot;,&quot;journal&quot;:&quot;CA: a cancer journal for clinicians&quot;,&quot;issue&quot;:&quot;1&quot;,&quot;chapter&quot;:null,&quot;year&quot;:2019,&quot;eissn&quot;:null,&quot;isbn&quot;:null},&quot;seq&quot;:5749,&quot;ext_ids&quot;:{&quot;doi&quot;:&quot;10.3322/caac.21551&quot;,&quot;pmid&quot;:30620402},&quot;collection_id&quot;:&quot;968dcaa5-4280-4221-bd0f-269058786129&quot;,&quot;data_version&quot;:1,&quot;id&quot;:&quot;19D24739-98B9-5A99-5836-3AAD6733E9F2&quot;,&quot;files&quot;:[],&quot;collection_group_id&quot;:null,&quot;atIndex&quot;:0}]"/>
    <we:property name="-636033494" value="[{&quot;user_data&quot;:{&quot;notes&quot;:null,&quot;star&quot;:false,&quot;modifiedby&quot;:&quot;desktop-MacOS10.14.4-2.33.14513&quot;,&quot;active_read_time&quot;:null,&quot;unread&quot;:true,&quot;createdby&quot;:&quot;desktop-MacOS10.14.4-2.33.14513&quot;,&quot;sourced_from&quot;:2,&quot;last_read&quot;:null,&quot;view_count&quot;:0,&quot;source&quot;:null,&quot;created&quot;:&quot;2019-04-20T12:17:04Z&quot;,&quot;modified&quot;:&quot;2019-04-20T12:17:56Z&quot;,&quot;print_count&quot;:0,&quot;added&quot;:null,&quot;citekey&quot;:null,&quot;tags&quot;:[],&quot;has_annotations&quot;:false,&quot;notes_with_tags&quot;:null,&quot;shared&quot;:false},&quot;custom_metadata&quot;:{},&quot;item_type&quot;:&quot;article&quot;,&quot;deleted&quot;:false,&quot;article&quot;:{&quot;issn&quot;:&quot;0007-9235&quot;,&quot;pagination&quot;:&quot;7-34&quot;,&quot;eisbn&quot;:null,&quot;authors&quot;:[&quot;Rebecca L Siegel&quot;,&quot;Kimberly D Miller&quot;,&quot;Ahmedin Jemal&quot;],&quot;abstract&quot;:&quot;Each year, the American Cancer Society estimates the numbers of new cancer cases and deaths that will occur in the United States and compiles the most recent data on cancer incidence, mortality, and survival. Incidence data, available through 2015, were collected by the Surveillance, Epidemiology, and End Results Program; the National Program of Cancer Registries; and the North American Association of Central Cancer Registries. Mortality data, available through 2016, were collected by the National Center for Health Statistics. In 2019, 1,762,450 new cancer cases and 606,880 cancer deaths are projected to occur in the United States. Over the past decade of data, the cancer incidence rate (2006-2015) was stable in women and declined by approximately 2% per year in men, whereas the cancer death rate (2007-2016) declined annually by 1.4% and 1.8%, respectively. The overall cancer death rate dropped continuously from 1991 to 2016 by a total of 27%, translating into approximately 2,629,200 fewer cancer deaths than would have been expected if death rates had remained at their peak. Although the racial gap in cancer mortality is slowly narrowing, socioeconomic inequalities are widening, with the most notable gaps for the most preventable cancers. For example, compared with the most affluent counties, mortality rates in the poorest counties were 2-fold higher for cervical cancer and 40% higher for male lung and liver cancers during 2012-2016. Some states are home to both the wealthiest and the poorest counties, suggesting the opportunity for more equitable dissemination of effective cancer prevention, early detection, and treatment strategies. A broader application of existing cancer control knowledge with an emphasis on disadvantaged groups would undoubtedly accelerate progress against cancer.&quot;,&quot;title&quot;:&quot;Cancer statistics, 2019.&quot;,&quot;volume&quot;:&quot;69&quot;,&quot;journal&quot;:&quot;CA: a cancer journal for clinicians&quot;,&quot;issue&quot;:&quot;1&quot;,&quot;chapter&quot;:null,&quot;year&quot;:2019,&quot;eissn&quot;:null,&quot;isbn&quot;:null},&quot;seq&quot;:5752,&quot;ext_ids&quot;:{&quot;doi&quot;:&quot;10.3322/caac.21551&quot;,&quot;pmid&quot;:30620402},&quot;collection_id&quot;:&quot;968dcaa5-4280-4221-bd0f-269058786129&quot;,&quot;data_version&quot;:1,&quot;id&quot;:&quot;19D24739-98B9-5A99-5836-3AAD6733E9F2&quot;,&quot;files&quot;:[{&quot;source_url&quot;:null,&quot;width&quot;:&quot;585.071&quot;,&quot;customWidth&quot;:{&quot;0&quot;:&quot;585.071&quot;},&quot;access_method&quot;:&quot;personal_library&quot;,&quot;name&quot;:&quot;Siegel et al-2019-CA Cancer J Clin.pdf&quot;,&quot;expires&quot;:null,&quot;height&quot;:&quot;782.929&quot;,&quot;sha1&quot;:&quot;a6985dc4633e453fa7e43295e29021d7f471bef9&quot;,&quot;size&quot;:1994293,&quot;file_type&quot;:&quot;pdf&quot;,&quot;pages&quot;:28,&quot;sha256&quot;:&quot;11e02fea4b2171174423f9b07f1edb96a956263eb52f9f1255fdc6cf74a52751&quot;,&quot;created&quot;:&quot;2019-04-20T12:17:45Z&quot;,&quot;customHeight&quot;:{&quot;0&quot;:&quot;782.929&quot;},&quot;type&quot;:&quot;article&quot;,&quot;manually_matched&quot;:false}],&quot;pdf_hash&quot;:&quot;11e02fea4b2171174423f9b07f1edb96a956263eb52f9f1255fdc6cf74a52751&quot;,&quot;collection_group_id&quot;:null,&quot;atIndex&quot;:0}]"/>
    <we:property name="-700015943" value="[{&quot;ext_ids&quot;:{&quot;doi&quot;:&quot;10.21037/jovs.2017.07.02&quot;,&quot;pmid&quot;:&quot;29078666&quot;},&quot;user_data&quot;:{&quot;print_count&quot;:0,&quot;notes&quot;:null,&quot;active_read_time&quot;:&quot;0&quot;,&quot;modifiedby&quot;:&quot;desktop-MacOS10.14.4-2.33.14513&quot;,&quot;star&quot;:false,&quot;modified&quot;:&quot;2019-05-05T00:12:04Z&quot;,&quot;created&quot;:&quot;2019-01-29T16:18:15Z&quot;,&quot;unread&quot;:true,&quot;createdby&quot;:&quot;desktop-MacOS10.14.2-2.33.14513&quot;,&quot;sourced_from&quot;:1,&quot;last_read&quot;:&quot;2019-01-31T18:36:08Z&quot;,&quot;view_count&quot;:0,&quot;added&quot;:null,&quot;citekey&quot;:null,&quot;source&quot;:null,&quot;tags&quot;:[],&quot;has_annotations&quot;:false,&quot;notes_with_tags&quot;:null,&quot;shared&quot;:false},&quot;custom_metadata&quot;:{},&quot;item_type&quot;:&quot;article&quot;,&quot;article&quot;:{&quot;eisbn&quot;:null,&quot;title&quot;:&quot;Developing a robotic pancreas program: the Dutch experience&quot;,&quot;journal&quot;:&quot;The Journal of Visualized Surgery&quot;,&quot;abstract&quot;:&quot;Robot-assisted surgery has been developed to overcome limitations of conventional laparoscopy aiming to further optimize minimally invasive surgery. Despite the fact that robotics already have been widely adopted in urology, gynecology, and several gastro-intestinal procedures, like colorectal surgery, pancreatic surgery lags behind. Due to the complex nature of the procedure, surgeons probably have been hesitant to apply minimally invasive techniques in pancreatic surgery. Nevertheless, the past few years pancreatic surgery has been catching up. An increasing number of procedures are being performed laparoscopically and robotically, despite it being a highly complex procedure with high morbidity and mortality rates. Since the complex nature and extensiveness of the procedure, the start of a robotic pancreatic program should be properly prepared and should comply with several conditions within high-volume centers. Robotic training plays a significant role in the preparation. In this review we discuss the different aspects of preparation when working towards the start of a robotic pancreas program against the background of our nationwide experience in the Netherlands.&quot;,&quot;isbn&quot;:null,&quot;pagination&quot;:&quot;106-106&quot;,&quot;eissn&quot;:&quot;2221-2965&quot;,&quot;issue&quot;:&quot;8&quot;,&quot;issn&quot;:&quot;2221-2965&quot;,&quot;year&quot;:2017,&quot;authors&quot;:[&quot;Carolijn L Nota&quot;,&quot;Maurice J Zwart&quot;,&quot;Yuman Fong&quot;,&quot;Jeroen Hagendoorn&quot;,&quot;Melissa E Hogg&quot;,&quot;Bas Koerkamp&quot;,&quot;Marc G Besselink&quot;,&quot;Quintus I Molenaar&quot;,&quot;Dutch Group&quot;],&quot;volume&quot;:&quot;3&quot;,&quot;chapter&quot;:null},&quot;seq&quot;:5816,&quot;deleted&quot;:false,&quot;collection_id&quot;:&quot;968dcaa5-4280-4221-bd0f-269058786129&quot;,&quot;data_version&quot;:1,&quot;id&quot;:&quot;A36B7B0F-9042-34F5-98E5-9A676AE10872&quot;,&quot;files&quot;:[{&quot;manually_matched&quot;:false,&quot;expires&quot;:null,&quot;pages&quot;:7,&quot;source_url&quot;:null,&quot;width&quot;:&quot;595.276&quot;,&quot;created&quot;:&quot;2019-01-29T16:17:42Z&quot;,&quot;customWidth&quot;:{&quot;0&quot;:&quot;595.276&quot;},&quot;access_method&quot;:&quot;personal_library&quot;,&quot;height&quot;:&quot;779.528&quot;,&quot;size&quot;:640584,&quot;name&quot;:&quot;jovs-03-106.pdf&quot;,&quot;sha256&quot;:&quot;9d72265ba93e9e865abbdfa66d76d4991fc64a243ea01b796b77b292c6e841a5&quot;,&quot;file_type&quot;:&quot;pdf&quot;,&quot;type&quot;:&quot;article&quot;,&quot;customHeight&quot;:{&quot;0&quot;:&quot;779.528&quot;},&quot;sha1&quot;:&quot;5ed0808b49c91833a5ab74dfa817ccc78cfcb6ad&quot;}],&quot;pdf_hash&quot;:&quot;9d72265ba93e9e865abbdfa66d76d4991fc64a243ea01b796b77b292c6e841a5&quot;,&quot;collection_group_id&quot;:null,&quot;atIndex&quot;:26}]"/>
    <we:property name="style" value="{&quot;title&quot;:&quot;Nature&quot;,&quot;url&quot;:&quot;https://smartcite.readcube.com/styles/nature&quot;,&quot;favorite&quot;:fals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BE7C35-D6F1-449D-933F-2616F428DD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4942</Words>
  <Characters>28176</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33052</CharactersWithSpaces>
  <SharedDoc>false</SharedDoc>
  <HLinks>
    <vt:vector size="6" baseType="variant">
      <vt:variant>
        <vt:i4>4194431</vt:i4>
      </vt:variant>
      <vt:variant>
        <vt:i4>0</vt:i4>
      </vt:variant>
      <vt:variant>
        <vt:i4>0</vt:i4>
      </vt:variant>
      <vt:variant>
        <vt:i4>5</vt:i4>
      </vt:variant>
      <vt:variant>
        <vt:lpwstr>mailto:zureikatah@upmc.edu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2019-09-06T19:28:00Z</dcterms:created>
  <dcterms:modified xsi:type="dcterms:W3CDTF">2019-09-10T12:09:00Z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PERS2_INFO_01">
    <vt:lpwstr>&lt;info&gt;&lt;style id="http://www.zotero.org/styles/nature"/&gt;&lt;format class="1"/&gt;&lt;/info&gt;PAPERS2_INFO_END</vt:lpwstr>
  </property>
</Properties>
</file>