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18AEBB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539E1">
        <w:rPr>
          <w:rFonts w:ascii="Helvetica" w:hAnsi="Helvetica" w:cs="Arial"/>
          <w:b/>
          <w:i w:val="0"/>
          <w:sz w:val="22"/>
          <w:szCs w:val="22"/>
        </w:rPr>
        <w:t>60251</w:t>
      </w:r>
    </w:p>
    <w:p w14:paraId="15210DC1" w14:textId="064DA93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1539E1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39E7029C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1539E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1539E1" w:rsidRPr="00100AE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https://www.jove.com/account/file-uploader?src=18376603</w:t>
        </w:r>
      </w:hyperlink>
      <w:r w:rsidR="001539E1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88457FE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539E1" w:rsidRPr="001539E1">
        <w:rPr>
          <w:rFonts w:ascii="Helvetica" w:hAnsi="Helvetica" w:cs="Arial"/>
          <w:b/>
          <w:sz w:val="28"/>
          <w:szCs w:val="28"/>
        </w:rPr>
        <w:t>3D Imaging of Soft</w:t>
      </w:r>
      <w:r w:rsidR="001539E1" w:rsidRPr="001539E1">
        <w:rPr>
          <w:rFonts w:ascii="Helvetica" w:hAnsi="Helvetica" w:cs="Arial"/>
          <w:b/>
          <w:sz w:val="28"/>
          <w:szCs w:val="28"/>
        </w:rPr>
        <w:noBreakHyphen/>
        <w:t>Tissue Samples using an X</w:t>
      </w:r>
      <w:r w:rsidR="001539E1" w:rsidRPr="001539E1">
        <w:rPr>
          <w:rFonts w:ascii="Helvetica" w:hAnsi="Helvetica" w:cs="Arial"/>
          <w:b/>
          <w:sz w:val="28"/>
          <w:szCs w:val="28"/>
        </w:rPr>
        <w:noBreakHyphen/>
        <w:t>Ray Specific Staining Method and Nanoscopic Computed Tomography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1C53B3F" w14:textId="77777777" w:rsidR="001539E1" w:rsidRPr="00F37968" w:rsidRDefault="001539E1" w:rsidP="001539E1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proofErr w:type="spellStart"/>
      <w:r w:rsidRPr="00F37968">
        <w:rPr>
          <w:rFonts w:ascii="Helvetica" w:hAnsi="Helvetica" w:cs="Arial"/>
          <w:bCs/>
          <w:sz w:val="28"/>
          <w:szCs w:val="28"/>
        </w:rPr>
        <w:t>Madleen</w:t>
      </w:r>
      <w:proofErr w:type="spellEnd"/>
      <w:r w:rsidRPr="00F37968">
        <w:rPr>
          <w:rFonts w:ascii="Helvetica" w:hAnsi="Helvetica" w:cs="Arial"/>
          <w:bCs/>
          <w:sz w:val="28"/>
          <w:szCs w:val="28"/>
        </w:rPr>
        <w:t xml:space="preserve"> Busse</w:t>
      </w:r>
      <w:proofErr w:type="gramStart"/>
      <w:r w:rsidRPr="00F37968">
        <w:rPr>
          <w:rFonts w:ascii="Helvetica" w:hAnsi="Helvetica" w:cs="Arial"/>
          <w:bCs/>
          <w:sz w:val="28"/>
          <w:szCs w:val="28"/>
          <w:vertAlign w:val="superscript"/>
        </w:rPr>
        <w:t>1,*</w:t>
      </w:r>
      <w:proofErr w:type="gramEnd"/>
      <w:r w:rsidRPr="00F37968">
        <w:rPr>
          <w:rFonts w:ascii="Helvetica" w:hAnsi="Helvetica" w:cs="Arial"/>
          <w:bCs/>
          <w:sz w:val="28"/>
          <w:szCs w:val="28"/>
        </w:rPr>
        <w:t>, Mark Müller</w:t>
      </w:r>
      <w:r w:rsidRPr="00F37968">
        <w:rPr>
          <w:rFonts w:ascii="Helvetica" w:hAnsi="Helvetica" w:cs="Arial"/>
          <w:bCs/>
          <w:sz w:val="28"/>
          <w:szCs w:val="28"/>
          <w:vertAlign w:val="superscript"/>
        </w:rPr>
        <w:t>1,*</w:t>
      </w:r>
      <w:r w:rsidRPr="00F37968">
        <w:rPr>
          <w:rFonts w:ascii="Helvetica" w:hAnsi="Helvetica" w:cs="Arial"/>
          <w:bCs/>
          <w:sz w:val="28"/>
          <w:szCs w:val="28"/>
        </w:rPr>
        <w:t>, Melanie A Kimm</w:t>
      </w:r>
      <w:r w:rsidRPr="00F37968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F37968">
        <w:rPr>
          <w:rFonts w:ascii="Helvetica" w:hAnsi="Helvetica" w:cs="Arial"/>
          <w:bCs/>
          <w:sz w:val="28"/>
          <w:szCs w:val="28"/>
        </w:rPr>
        <w:t>, Simone Ferstl</w:t>
      </w:r>
      <w:r w:rsidRPr="00F37968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37968">
        <w:rPr>
          <w:rFonts w:ascii="Helvetica" w:hAnsi="Helvetica" w:cs="Arial"/>
          <w:bCs/>
          <w:sz w:val="28"/>
          <w:szCs w:val="28"/>
        </w:rPr>
        <w:t>, Sebastian Allner</w:t>
      </w:r>
      <w:r w:rsidRPr="00F37968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37968">
        <w:rPr>
          <w:rFonts w:ascii="Helvetica" w:hAnsi="Helvetica" w:cs="Arial"/>
          <w:bCs/>
          <w:sz w:val="28"/>
          <w:szCs w:val="28"/>
        </w:rPr>
        <w:t>, Klaus Achterhold</w:t>
      </w:r>
      <w:r w:rsidRPr="00F37968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37968">
        <w:rPr>
          <w:rFonts w:ascii="Helvetica" w:hAnsi="Helvetica" w:cs="Arial"/>
          <w:bCs/>
          <w:sz w:val="28"/>
          <w:szCs w:val="28"/>
        </w:rPr>
        <w:t>, Julia Herzen</w:t>
      </w:r>
      <w:r w:rsidRPr="00F37968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37968">
        <w:rPr>
          <w:rFonts w:ascii="Helvetica" w:hAnsi="Helvetica" w:cs="Arial"/>
          <w:bCs/>
          <w:sz w:val="28"/>
          <w:szCs w:val="28"/>
        </w:rPr>
        <w:t>, and Franz Pfeiffer</w:t>
      </w:r>
      <w:r w:rsidRPr="00F37968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667ED320" w14:textId="77777777" w:rsidR="001539E1" w:rsidRPr="00F37968" w:rsidRDefault="001539E1" w:rsidP="001539E1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A765A67" w14:textId="77777777" w:rsidR="001539E1" w:rsidRPr="001539E1" w:rsidRDefault="001539E1" w:rsidP="001539E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539E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539E1">
        <w:rPr>
          <w:rFonts w:ascii="Helvetica" w:hAnsi="Helvetica" w:cs="Arial"/>
          <w:bCs/>
          <w:sz w:val="28"/>
          <w:szCs w:val="28"/>
        </w:rPr>
        <w:t xml:space="preserve">Department of Physics and Munich School of </w:t>
      </w:r>
      <w:proofErr w:type="spellStart"/>
      <w:r w:rsidRPr="001539E1">
        <w:rPr>
          <w:rFonts w:ascii="Helvetica" w:hAnsi="Helvetica" w:cs="Arial"/>
          <w:bCs/>
          <w:sz w:val="28"/>
          <w:szCs w:val="28"/>
        </w:rPr>
        <w:t>BioEngineering</w:t>
      </w:r>
      <w:proofErr w:type="spellEnd"/>
      <w:r w:rsidRPr="001539E1">
        <w:rPr>
          <w:rFonts w:ascii="Helvetica" w:hAnsi="Helvetica" w:cs="Arial"/>
          <w:bCs/>
          <w:sz w:val="28"/>
          <w:szCs w:val="28"/>
        </w:rPr>
        <w:t xml:space="preserve">, Technical University of Munich, </w:t>
      </w:r>
      <w:proofErr w:type="spellStart"/>
      <w:r w:rsidRPr="001539E1">
        <w:rPr>
          <w:rFonts w:ascii="Helvetica" w:hAnsi="Helvetica" w:cs="Arial"/>
          <w:bCs/>
          <w:sz w:val="28"/>
          <w:szCs w:val="28"/>
        </w:rPr>
        <w:t>Garching</w:t>
      </w:r>
      <w:proofErr w:type="spellEnd"/>
      <w:r w:rsidRPr="001539E1">
        <w:rPr>
          <w:rFonts w:ascii="Helvetica" w:hAnsi="Helvetica" w:cs="Arial"/>
          <w:bCs/>
          <w:sz w:val="28"/>
          <w:szCs w:val="28"/>
        </w:rPr>
        <w:t>, Germany</w:t>
      </w:r>
    </w:p>
    <w:p w14:paraId="1976EADA" w14:textId="77777777" w:rsidR="001539E1" w:rsidRPr="001539E1" w:rsidRDefault="001539E1" w:rsidP="001539E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539E1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1539E1">
        <w:rPr>
          <w:rFonts w:ascii="Helvetica" w:hAnsi="Helvetica" w:cs="Arial"/>
          <w:bCs/>
          <w:sz w:val="28"/>
          <w:szCs w:val="28"/>
        </w:rPr>
        <w:t xml:space="preserve">Department of Diagnostic and Interventional Radiology, School of Medicine and </w:t>
      </w:r>
      <w:proofErr w:type="spellStart"/>
      <w:r w:rsidRPr="001539E1">
        <w:rPr>
          <w:rFonts w:ascii="Helvetica" w:hAnsi="Helvetica" w:cs="Arial"/>
          <w:bCs/>
          <w:sz w:val="28"/>
          <w:szCs w:val="28"/>
        </w:rPr>
        <w:t>Klinikum</w:t>
      </w:r>
      <w:proofErr w:type="spellEnd"/>
      <w:r w:rsidRPr="001539E1">
        <w:rPr>
          <w:rFonts w:ascii="Helvetica" w:hAnsi="Helvetica" w:cs="Arial"/>
          <w:bCs/>
          <w:sz w:val="28"/>
          <w:szCs w:val="28"/>
        </w:rPr>
        <w:t xml:space="preserve"> </w:t>
      </w:r>
      <w:proofErr w:type="spellStart"/>
      <w:r w:rsidRPr="001539E1">
        <w:rPr>
          <w:rFonts w:ascii="Helvetica" w:hAnsi="Helvetica" w:cs="Arial"/>
          <w:bCs/>
          <w:sz w:val="28"/>
          <w:szCs w:val="28"/>
        </w:rPr>
        <w:t>rechts</w:t>
      </w:r>
      <w:proofErr w:type="spellEnd"/>
      <w:r w:rsidRPr="001539E1">
        <w:rPr>
          <w:rFonts w:ascii="Helvetica" w:hAnsi="Helvetica" w:cs="Arial"/>
          <w:bCs/>
          <w:sz w:val="28"/>
          <w:szCs w:val="28"/>
        </w:rPr>
        <w:t xml:space="preserve"> der </w:t>
      </w:r>
      <w:proofErr w:type="spellStart"/>
      <w:r w:rsidRPr="001539E1">
        <w:rPr>
          <w:rFonts w:ascii="Helvetica" w:hAnsi="Helvetica" w:cs="Arial"/>
          <w:bCs/>
          <w:sz w:val="28"/>
          <w:szCs w:val="28"/>
        </w:rPr>
        <w:t>Isar</w:t>
      </w:r>
      <w:proofErr w:type="spellEnd"/>
      <w:r w:rsidRPr="001539E1">
        <w:rPr>
          <w:rFonts w:ascii="Helvetica" w:hAnsi="Helvetica" w:cs="Arial"/>
          <w:bCs/>
          <w:sz w:val="28"/>
          <w:szCs w:val="28"/>
        </w:rPr>
        <w:t>, Technical University of Munich, Munich, Germany</w:t>
      </w:r>
    </w:p>
    <w:p w14:paraId="021C60FA" w14:textId="77777777" w:rsidR="001539E1" w:rsidRPr="001539E1" w:rsidRDefault="001539E1" w:rsidP="001539E1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36E667F" w14:textId="2B64D02C" w:rsidR="00FA1A9D" w:rsidRPr="00F95819" w:rsidRDefault="001539E1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539E1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5592EC51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C7AF51A" w14:textId="77777777" w:rsidR="001539E1" w:rsidRPr="001539E1" w:rsidRDefault="001539E1" w:rsidP="001539E1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1539E1">
        <w:rPr>
          <w:rFonts w:ascii="Helvetica" w:hAnsi="Helvetica" w:cs="Arial"/>
          <w:bCs/>
          <w:sz w:val="22"/>
          <w:szCs w:val="22"/>
        </w:rPr>
        <w:t>Madleen</w:t>
      </w:r>
      <w:proofErr w:type="spellEnd"/>
      <w:r w:rsidRPr="001539E1">
        <w:rPr>
          <w:rFonts w:ascii="Helvetica" w:hAnsi="Helvetica" w:cs="Arial"/>
          <w:bCs/>
          <w:sz w:val="22"/>
          <w:szCs w:val="22"/>
        </w:rPr>
        <w:t xml:space="preserve"> </w:t>
      </w:r>
      <w:proofErr w:type="spellStart"/>
      <w:r w:rsidRPr="001539E1">
        <w:rPr>
          <w:rFonts w:ascii="Helvetica" w:hAnsi="Helvetica" w:cs="Arial"/>
          <w:bCs/>
          <w:sz w:val="22"/>
          <w:szCs w:val="22"/>
        </w:rPr>
        <w:t>Busse</w:t>
      </w:r>
      <w:proofErr w:type="spellEnd"/>
    </w:p>
    <w:p w14:paraId="0080D272" w14:textId="2E942E75" w:rsidR="001539E1" w:rsidRPr="001539E1" w:rsidRDefault="001539E1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1539E1">
        <w:rPr>
          <w:rFonts w:ascii="Helvetica" w:hAnsi="Helvetica" w:cs="Arial"/>
          <w:bCs/>
          <w:sz w:val="22"/>
          <w:szCs w:val="22"/>
        </w:rPr>
        <w:t>madleen.busse@tum.de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5A8274D" w14:textId="77777777" w:rsidR="001539E1" w:rsidRPr="001539E1" w:rsidRDefault="001539E1" w:rsidP="001539E1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1539E1">
        <w:rPr>
          <w:rFonts w:ascii="Helvetica" w:hAnsi="Helvetica" w:cs="Arial"/>
          <w:sz w:val="22"/>
          <w:szCs w:val="22"/>
          <w:lang w:val="de-DE"/>
        </w:rPr>
        <w:t xml:space="preserve">Mark Müller </w:t>
      </w:r>
      <w:r w:rsidRPr="001539E1">
        <w:rPr>
          <w:rFonts w:ascii="Helvetica" w:hAnsi="Helvetica" w:cs="Arial"/>
          <w:sz w:val="22"/>
          <w:szCs w:val="22"/>
          <w:lang w:val="de-DE"/>
        </w:rPr>
        <w:tab/>
      </w:r>
      <w:r w:rsidRPr="001539E1">
        <w:rPr>
          <w:rFonts w:ascii="Helvetica" w:hAnsi="Helvetica" w:cs="Arial"/>
          <w:sz w:val="22"/>
          <w:szCs w:val="22"/>
          <w:lang w:val="de-DE"/>
        </w:rPr>
        <w:tab/>
        <w:t>(mark_mueller@ph.tum.de)</w:t>
      </w:r>
    </w:p>
    <w:p w14:paraId="7EF8B339" w14:textId="77777777" w:rsidR="001539E1" w:rsidRPr="001539E1" w:rsidRDefault="001539E1" w:rsidP="001539E1">
      <w:pPr>
        <w:outlineLvl w:val="0"/>
        <w:rPr>
          <w:rFonts w:ascii="Helvetica" w:hAnsi="Helvetica" w:cs="Arial"/>
          <w:sz w:val="22"/>
          <w:szCs w:val="22"/>
          <w:lang w:val="en-GB"/>
        </w:rPr>
      </w:pPr>
      <w:r w:rsidRPr="001539E1">
        <w:rPr>
          <w:rFonts w:ascii="Helvetica" w:hAnsi="Helvetica" w:cs="Arial"/>
          <w:sz w:val="22"/>
          <w:szCs w:val="22"/>
          <w:lang w:val="en-GB"/>
        </w:rPr>
        <w:t>Melanie A Kimm</w:t>
      </w:r>
      <w:r w:rsidRPr="001539E1">
        <w:rPr>
          <w:rFonts w:ascii="Helvetica" w:hAnsi="Helvetica" w:cs="Arial"/>
          <w:sz w:val="22"/>
          <w:szCs w:val="22"/>
          <w:lang w:val="en-GB"/>
        </w:rPr>
        <w:tab/>
        <w:t>(melanie.kimm@tum.de)</w:t>
      </w:r>
    </w:p>
    <w:p w14:paraId="26009462" w14:textId="77777777" w:rsidR="001539E1" w:rsidRPr="001539E1" w:rsidRDefault="001539E1" w:rsidP="001539E1">
      <w:pPr>
        <w:outlineLvl w:val="0"/>
        <w:rPr>
          <w:rFonts w:ascii="Helvetica" w:hAnsi="Helvetica" w:cs="Arial"/>
          <w:sz w:val="22"/>
          <w:szCs w:val="22"/>
          <w:lang w:val="en-GB"/>
        </w:rPr>
      </w:pPr>
      <w:r w:rsidRPr="001539E1">
        <w:rPr>
          <w:rFonts w:ascii="Helvetica" w:hAnsi="Helvetica" w:cs="Arial"/>
          <w:sz w:val="22"/>
          <w:szCs w:val="22"/>
          <w:lang w:val="en-GB"/>
        </w:rPr>
        <w:t xml:space="preserve">Simone </w:t>
      </w:r>
      <w:proofErr w:type="spellStart"/>
      <w:r w:rsidRPr="001539E1">
        <w:rPr>
          <w:rFonts w:ascii="Helvetica" w:hAnsi="Helvetica" w:cs="Arial"/>
          <w:sz w:val="22"/>
          <w:szCs w:val="22"/>
          <w:lang w:val="en-GB"/>
        </w:rPr>
        <w:t>Ferstl</w:t>
      </w:r>
      <w:proofErr w:type="spellEnd"/>
      <w:r w:rsidRPr="001539E1">
        <w:rPr>
          <w:rFonts w:ascii="Helvetica" w:hAnsi="Helvetica" w:cs="Arial"/>
          <w:sz w:val="22"/>
          <w:szCs w:val="22"/>
          <w:lang w:val="en-GB"/>
        </w:rPr>
        <w:tab/>
      </w:r>
      <w:r w:rsidRPr="001539E1">
        <w:rPr>
          <w:rFonts w:ascii="Helvetica" w:hAnsi="Helvetica" w:cs="Arial"/>
          <w:sz w:val="22"/>
          <w:szCs w:val="22"/>
          <w:lang w:val="en-GB"/>
        </w:rPr>
        <w:tab/>
        <w:t>(simone.ferstl@tum.de)</w:t>
      </w:r>
    </w:p>
    <w:p w14:paraId="7F49450C" w14:textId="77777777" w:rsidR="001539E1" w:rsidRPr="001539E1" w:rsidRDefault="001539E1" w:rsidP="001539E1">
      <w:pPr>
        <w:outlineLvl w:val="0"/>
        <w:rPr>
          <w:rFonts w:ascii="Helvetica" w:hAnsi="Helvetica" w:cs="Arial"/>
          <w:sz w:val="22"/>
          <w:szCs w:val="22"/>
          <w:lang w:val="en-GB"/>
        </w:rPr>
      </w:pPr>
      <w:r w:rsidRPr="001539E1">
        <w:rPr>
          <w:rFonts w:ascii="Helvetica" w:hAnsi="Helvetica" w:cs="Arial"/>
          <w:sz w:val="22"/>
          <w:szCs w:val="22"/>
          <w:lang w:val="en-GB"/>
        </w:rPr>
        <w:t xml:space="preserve">Sebastian </w:t>
      </w:r>
      <w:proofErr w:type="spellStart"/>
      <w:r w:rsidRPr="001539E1">
        <w:rPr>
          <w:rFonts w:ascii="Helvetica" w:hAnsi="Helvetica" w:cs="Arial"/>
          <w:sz w:val="22"/>
          <w:szCs w:val="22"/>
          <w:lang w:val="en-GB"/>
        </w:rPr>
        <w:t>Allner</w:t>
      </w:r>
      <w:proofErr w:type="spellEnd"/>
      <w:r w:rsidRPr="001539E1">
        <w:rPr>
          <w:rFonts w:ascii="Helvetica" w:hAnsi="Helvetica" w:cs="Arial"/>
          <w:sz w:val="22"/>
          <w:szCs w:val="22"/>
          <w:lang w:val="en-GB"/>
        </w:rPr>
        <w:tab/>
        <w:t>(sebastian.allner@tum.de)</w:t>
      </w:r>
    </w:p>
    <w:p w14:paraId="38EAC835" w14:textId="77777777" w:rsidR="001539E1" w:rsidRPr="001539E1" w:rsidRDefault="001539E1" w:rsidP="001539E1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1539E1">
        <w:rPr>
          <w:rFonts w:ascii="Helvetica" w:hAnsi="Helvetica" w:cs="Arial"/>
          <w:sz w:val="22"/>
          <w:szCs w:val="22"/>
          <w:lang w:val="de-DE"/>
        </w:rPr>
        <w:t>Klaus Achterhold</w:t>
      </w:r>
      <w:r w:rsidRPr="001539E1">
        <w:rPr>
          <w:rFonts w:ascii="Helvetica" w:hAnsi="Helvetica" w:cs="Arial"/>
          <w:sz w:val="22"/>
          <w:szCs w:val="22"/>
          <w:lang w:val="de-DE"/>
        </w:rPr>
        <w:tab/>
        <w:t>(klaus.achterhold@tum.de)</w:t>
      </w:r>
    </w:p>
    <w:p w14:paraId="220F73FF" w14:textId="77777777" w:rsidR="001539E1" w:rsidRPr="001539E1" w:rsidRDefault="001539E1" w:rsidP="001539E1">
      <w:pPr>
        <w:outlineLvl w:val="0"/>
        <w:rPr>
          <w:rFonts w:ascii="Helvetica" w:hAnsi="Helvetica" w:cs="Arial"/>
          <w:sz w:val="22"/>
          <w:szCs w:val="22"/>
          <w:lang w:val="es-ES"/>
        </w:rPr>
      </w:pPr>
      <w:r w:rsidRPr="001539E1">
        <w:rPr>
          <w:rFonts w:ascii="Helvetica" w:hAnsi="Helvetica" w:cs="Arial"/>
          <w:sz w:val="22"/>
          <w:szCs w:val="22"/>
          <w:lang w:val="es-ES"/>
        </w:rPr>
        <w:t xml:space="preserve">Julia </w:t>
      </w:r>
      <w:proofErr w:type="spellStart"/>
      <w:r w:rsidRPr="001539E1">
        <w:rPr>
          <w:rFonts w:ascii="Helvetica" w:hAnsi="Helvetica" w:cs="Arial"/>
          <w:sz w:val="22"/>
          <w:szCs w:val="22"/>
          <w:lang w:val="es-ES"/>
        </w:rPr>
        <w:t>Herzen</w:t>
      </w:r>
      <w:proofErr w:type="spellEnd"/>
      <w:r w:rsidRPr="001539E1">
        <w:rPr>
          <w:rFonts w:ascii="Helvetica" w:hAnsi="Helvetica" w:cs="Arial"/>
          <w:sz w:val="22"/>
          <w:szCs w:val="22"/>
          <w:lang w:val="es-ES"/>
        </w:rPr>
        <w:tab/>
      </w:r>
      <w:r w:rsidRPr="001539E1">
        <w:rPr>
          <w:rFonts w:ascii="Helvetica" w:hAnsi="Helvetica" w:cs="Arial"/>
          <w:sz w:val="22"/>
          <w:szCs w:val="22"/>
          <w:lang w:val="es-ES"/>
        </w:rPr>
        <w:tab/>
        <w:t>(</w:t>
      </w:r>
      <w:proofErr w:type="spellStart"/>
      <w:r w:rsidRPr="001539E1">
        <w:rPr>
          <w:rFonts w:ascii="Helvetica" w:hAnsi="Helvetica" w:cs="Arial"/>
          <w:sz w:val="22"/>
          <w:szCs w:val="22"/>
          <w:lang w:val="es-ES"/>
        </w:rPr>
        <w:t>julia.herzen@tum.de</w:t>
      </w:r>
      <w:proofErr w:type="spellEnd"/>
      <w:r w:rsidRPr="001539E1">
        <w:rPr>
          <w:rFonts w:ascii="Helvetica" w:hAnsi="Helvetica" w:cs="Arial"/>
          <w:sz w:val="22"/>
          <w:szCs w:val="22"/>
          <w:lang w:val="es-ES"/>
        </w:rPr>
        <w:t>)</w:t>
      </w:r>
    </w:p>
    <w:p w14:paraId="45E1AFD7" w14:textId="77777777" w:rsidR="001539E1" w:rsidRPr="001539E1" w:rsidRDefault="001539E1" w:rsidP="001539E1">
      <w:pPr>
        <w:outlineLvl w:val="0"/>
        <w:rPr>
          <w:rFonts w:ascii="Helvetica" w:hAnsi="Helvetica" w:cs="Arial"/>
          <w:sz w:val="22"/>
          <w:szCs w:val="22"/>
          <w:lang w:val="en-GB"/>
        </w:rPr>
      </w:pPr>
      <w:r w:rsidRPr="001539E1">
        <w:rPr>
          <w:rFonts w:ascii="Helvetica" w:hAnsi="Helvetica" w:cs="Arial"/>
          <w:sz w:val="22"/>
          <w:szCs w:val="22"/>
          <w:lang w:val="en-GB"/>
        </w:rPr>
        <w:t>Franz Pfeiffer</w:t>
      </w:r>
      <w:r w:rsidRPr="001539E1">
        <w:rPr>
          <w:rFonts w:ascii="Helvetica" w:hAnsi="Helvetica" w:cs="Arial"/>
          <w:sz w:val="22"/>
          <w:szCs w:val="22"/>
          <w:lang w:val="en-GB"/>
        </w:rPr>
        <w:tab/>
      </w:r>
      <w:r w:rsidRPr="001539E1">
        <w:rPr>
          <w:rFonts w:ascii="Helvetica" w:hAnsi="Helvetica" w:cs="Arial"/>
          <w:sz w:val="22"/>
          <w:szCs w:val="22"/>
          <w:lang w:val="en-GB"/>
        </w:rPr>
        <w:tab/>
        <w:t>(franz.pfeiffer@tum.de)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481960DE" w:rsidR="00277C90" w:rsidRPr="00805F6E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10A611D2" w:rsidR="00277C90" w:rsidRPr="00805F6E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4E0671B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D5757E">
        <w:rPr>
          <w:rFonts w:ascii="Helvetica" w:hAnsi="Helvetica"/>
          <w:b/>
          <w:sz w:val="22"/>
        </w:rPr>
        <w:t>Yes</w:t>
      </w:r>
    </w:p>
    <w:p w14:paraId="7F0D63C0" w14:textId="68455DC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D5757E">
        <w:rPr>
          <w:rFonts w:ascii="Helvetica" w:hAnsi="Helvetica"/>
          <w:b/>
          <w:sz w:val="22"/>
        </w:rPr>
        <w:t>No</w:t>
      </w:r>
    </w:p>
    <w:p w14:paraId="2C2D3A49" w14:textId="482CB05B" w:rsidR="00FA1A9D" w:rsidRPr="00805F6E" w:rsidRDefault="00FA1A9D" w:rsidP="00805F6E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5E21DE61" w14:textId="75766AF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26470">
        <w:rPr>
          <w:rFonts w:ascii="Helvetica" w:hAnsi="Helvetica"/>
          <w:b/>
          <w:sz w:val="22"/>
        </w:rPr>
        <w:t>Yes</w:t>
      </w:r>
    </w:p>
    <w:p w14:paraId="142BA829" w14:textId="5AF1C896" w:rsidR="00FA1A9D" w:rsidRDefault="00FA1A9D" w:rsidP="00805F6E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16DC3EC3" w:rsidR="00FA1A9D" w:rsidRPr="00805F6E" w:rsidRDefault="007C050E" w:rsidP="00FA1A9D">
      <w:pPr>
        <w:spacing w:before="120" w:line="360" w:lineRule="auto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805F6E">
        <w:rPr>
          <w:rFonts w:ascii="Helvetica" w:hAnsi="Helvetica" w:cs="Arial"/>
          <w:b/>
          <w:bCs/>
          <w:color w:val="0432FF"/>
          <w:sz w:val="22"/>
          <w:szCs w:val="22"/>
        </w:rPr>
        <w:t>2.2.2 Talent placing sample in staining solution</w:t>
      </w:r>
    </w:p>
    <w:p w14:paraId="1A607492" w14:textId="6B61B2BE" w:rsidR="007C050E" w:rsidRPr="00805F6E" w:rsidRDefault="007C050E" w:rsidP="00FA1A9D">
      <w:pPr>
        <w:spacing w:before="120" w:line="360" w:lineRule="auto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805F6E">
        <w:rPr>
          <w:rFonts w:ascii="Helvetica" w:hAnsi="Helvetica" w:cs="Arial"/>
          <w:b/>
          <w:bCs/>
          <w:color w:val="0432FF"/>
          <w:sz w:val="22"/>
          <w:szCs w:val="22"/>
        </w:rPr>
        <w:t>2.2.3 Talent placing sample on a horizontal shaking plate and starting the shaker</w:t>
      </w:r>
    </w:p>
    <w:p w14:paraId="1E131E22" w14:textId="7FEE7273" w:rsidR="007C050E" w:rsidRPr="00805F6E" w:rsidRDefault="007C050E" w:rsidP="00FA1A9D">
      <w:pPr>
        <w:spacing w:before="120" w:line="360" w:lineRule="auto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805F6E">
        <w:rPr>
          <w:rFonts w:ascii="Helvetica" w:hAnsi="Helvetica" w:cs="Arial"/>
          <w:b/>
          <w:bCs/>
          <w:color w:val="0432FF"/>
          <w:sz w:val="22"/>
          <w:szCs w:val="22"/>
        </w:rPr>
        <w:t>2.3.2 Talent removing excess staining solution</w:t>
      </w:r>
    </w:p>
    <w:p w14:paraId="384106B1" w14:textId="77777777" w:rsidR="00805F6E" w:rsidRPr="00805F6E" w:rsidRDefault="007C050E" w:rsidP="00FA1A9D">
      <w:pPr>
        <w:spacing w:before="120"/>
        <w:rPr>
          <w:rFonts w:ascii="Helvetica" w:hAnsi="Helvetica" w:cs="Arial"/>
          <w:b/>
          <w:bCs/>
          <w:color w:val="0432FF"/>
          <w:sz w:val="22"/>
          <w:szCs w:val="22"/>
        </w:rPr>
      </w:pPr>
      <w:r w:rsidRPr="00805F6E">
        <w:rPr>
          <w:rFonts w:ascii="Helvetica" w:hAnsi="Helvetica" w:cs="Arial"/>
          <w:b/>
          <w:bCs/>
          <w:color w:val="0432FF"/>
          <w:sz w:val="22"/>
          <w:szCs w:val="22"/>
        </w:rPr>
        <w:t>2.3.3 Talent placing sample in conical sample container</w:t>
      </w:r>
    </w:p>
    <w:p w14:paraId="27289167" w14:textId="23E8E25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08A91A4E" w:rsidR="00FA1A9D" w:rsidRPr="00805F6E" w:rsidRDefault="007C050E" w:rsidP="00FA1A9D">
      <w:pPr>
        <w:spacing w:before="120" w:line="360" w:lineRule="auto"/>
        <w:rPr>
          <w:rFonts w:ascii="Helvetica" w:hAnsi="Helvetica"/>
          <w:b/>
          <w:bCs/>
          <w:color w:val="0432FF"/>
          <w:sz w:val="22"/>
          <w:lang w:val="x-none"/>
        </w:rPr>
      </w:pPr>
      <w:r w:rsidRPr="00805F6E">
        <w:rPr>
          <w:rFonts w:ascii="Helvetica" w:hAnsi="Helvetica" w:cs="Arial"/>
          <w:b/>
          <w:bCs/>
          <w:color w:val="0432FF"/>
          <w:sz w:val="22"/>
          <w:szCs w:val="22"/>
        </w:rPr>
        <w:t>3.2.1 Talent properly placing the kidney into the tube</w:t>
      </w:r>
    </w:p>
    <w:p w14:paraId="40A01E6F" w14:textId="5A62E6D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F26470">
        <w:rPr>
          <w:rFonts w:ascii="Helvetica" w:hAnsi="Helvetica"/>
          <w:b/>
          <w:sz w:val="22"/>
          <w:szCs w:val="22"/>
        </w:rPr>
        <w:t>Yes</w:t>
      </w:r>
    </w:p>
    <w:p w14:paraId="59BC63BC" w14:textId="07FE1176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F26470" w:rsidRPr="00805F6E">
        <w:rPr>
          <w:rFonts w:ascii="Helvetica" w:hAnsi="Helvetica"/>
          <w:b/>
          <w:bCs/>
          <w:sz w:val="22"/>
          <w:szCs w:val="22"/>
        </w:rPr>
        <w:t>Within walking distance. For the interviews we can provide a seminar room, which is better suited and quieter than the laboratory</w:t>
      </w:r>
      <w:r w:rsidR="00F26470">
        <w:rPr>
          <w:rFonts w:ascii="Helvetica" w:hAnsi="Helvetica"/>
          <w:sz w:val="22"/>
          <w:szCs w:val="22"/>
        </w:rPr>
        <w:t>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A7B1B3B" w14:textId="77777777" w:rsidR="00FA1A9D" w:rsidRPr="00805F6E" w:rsidRDefault="00FA1A9D" w:rsidP="00805F6E">
      <w:pPr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5B698FD9" w:rsidR="00336C61" w:rsidRDefault="00934BFB" w:rsidP="00AA770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Franz Pfeiffer/</w:t>
      </w:r>
      <w:proofErr w:type="spellStart"/>
      <w:r w:rsidR="004845B3">
        <w:rPr>
          <w:rFonts w:ascii="Helvetica" w:hAnsi="Helvetica" w:cs="Arial"/>
          <w:b/>
          <w:sz w:val="22"/>
          <w:szCs w:val="22"/>
          <w:u w:val="single"/>
        </w:rPr>
        <w:t>Madleen</w:t>
      </w:r>
      <w:proofErr w:type="spellEnd"/>
      <w:r w:rsidR="004845B3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4845B3">
        <w:rPr>
          <w:rFonts w:ascii="Helvetica" w:hAnsi="Helvetica" w:cs="Arial"/>
          <w:b/>
          <w:sz w:val="22"/>
          <w:szCs w:val="22"/>
          <w:u w:val="single"/>
        </w:rPr>
        <w:t>Busse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A7701">
        <w:rPr>
          <w:rFonts w:ascii="Helvetica" w:hAnsi="Helvetica" w:cs="Arial"/>
          <w:sz w:val="22"/>
          <w:szCs w:val="22"/>
        </w:rPr>
        <w:t>Our</w:t>
      </w:r>
      <w:r w:rsidR="00471592">
        <w:rPr>
          <w:rFonts w:ascii="Helvetica" w:hAnsi="Helvetica" w:cs="Arial"/>
          <w:sz w:val="22"/>
          <w:szCs w:val="22"/>
        </w:rPr>
        <w:t xml:space="preserve"> protocol allows </w:t>
      </w:r>
      <w:r w:rsidR="00AA7701">
        <w:rPr>
          <w:rFonts w:ascii="Helvetica" w:hAnsi="Helvetica" w:cs="Arial"/>
          <w:sz w:val="22"/>
          <w:szCs w:val="22"/>
        </w:rPr>
        <w:t xml:space="preserve">us </w:t>
      </w:r>
      <w:r w:rsidR="00471592">
        <w:rPr>
          <w:rFonts w:ascii="Helvetica" w:hAnsi="Helvetica" w:cs="Arial"/>
          <w:sz w:val="22"/>
          <w:szCs w:val="22"/>
        </w:rPr>
        <w:t xml:space="preserve">to visualize cellular structures in 3D with X-ray computed tomography. </w:t>
      </w:r>
      <w:r w:rsidR="00AA7701">
        <w:rPr>
          <w:rFonts w:ascii="Helvetica" w:hAnsi="Helvetica" w:cs="Arial"/>
          <w:sz w:val="22"/>
          <w:szCs w:val="22"/>
        </w:rPr>
        <w:t>We achieve this by making the histological cytoplasm</w:t>
      </w:r>
      <w:r w:rsidR="00AA7701">
        <w:rPr>
          <w:rFonts w:ascii="Helvetica" w:hAnsi="Helvetica" w:cs="Arial"/>
          <w:sz w:val="22"/>
          <w:szCs w:val="22"/>
        </w:rPr>
        <w:noBreakHyphen/>
        <w:t>stain eosin accessible to X</w:t>
      </w:r>
      <w:r w:rsidR="00AA7701">
        <w:rPr>
          <w:rFonts w:ascii="Helvetica" w:hAnsi="Helvetica" w:cs="Arial"/>
          <w:sz w:val="22"/>
          <w:szCs w:val="22"/>
        </w:rPr>
        <w:noBreakHyphen/>
        <w:t>ray imaging.</w:t>
      </w:r>
    </w:p>
    <w:p w14:paraId="7BC0630D" w14:textId="77777777" w:rsidR="00805F6E" w:rsidRPr="00511F52" w:rsidRDefault="00805F6E" w:rsidP="00805F6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68E8502" w14:textId="77777777" w:rsidR="00805F6E" w:rsidRPr="004E266F" w:rsidRDefault="00805F6E" w:rsidP="00805F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049B622" w:rsidR="00CE10F2" w:rsidRDefault="00934BF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Franz Pfeiffer/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Madleen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Busse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805F6E">
        <w:rPr>
          <w:rFonts w:ascii="Helvetica" w:hAnsi="Helvetica" w:cs="Arial"/>
          <w:sz w:val="22"/>
          <w:szCs w:val="22"/>
        </w:rPr>
        <w:t>This technique</w:t>
      </w:r>
      <w:r w:rsidR="00AA7701">
        <w:rPr>
          <w:rFonts w:ascii="Helvetica" w:hAnsi="Helvetica" w:cs="Arial"/>
          <w:sz w:val="22"/>
          <w:szCs w:val="22"/>
        </w:rPr>
        <w:t xml:space="preserve"> is easy to apply, fast and suitable for larger samples.</w:t>
      </w:r>
    </w:p>
    <w:p w14:paraId="36DD2073" w14:textId="77777777" w:rsidR="00805F6E" w:rsidRDefault="00805F6E" w:rsidP="00805F6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CE04514" w14:textId="77777777" w:rsidR="00805F6E" w:rsidRPr="004E266F" w:rsidRDefault="00805F6E" w:rsidP="00805F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805F6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E9D4E8C" w:rsidR="00CE10F2" w:rsidRDefault="00934BF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Franz Pfeiffer/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Madleen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Busse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 w:rsidR="00DC7D3A" w:rsidRPr="004845B3">
        <w:rPr>
          <w:rFonts w:ascii="Helvetica" w:hAnsi="Helvetica" w:cs="Arial"/>
          <w:sz w:val="22"/>
          <w:szCs w:val="22"/>
        </w:rPr>
        <w:t xml:space="preserve"> </w:t>
      </w:r>
      <w:r w:rsidR="004845B3" w:rsidRPr="004845B3">
        <w:rPr>
          <w:rFonts w:ascii="Helvetica" w:hAnsi="Helvetica" w:cs="Arial"/>
          <w:sz w:val="22"/>
          <w:szCs w:val="22"/>
        </w:rPr>
        <w:t xml:space="preserve">We envision to </w:t>
      </w:r>
      <w:r w:rsidR="004845B3">
        <w:rPr>
          <w:rFonts w:ascii="Helvetica" w:hAnsi="Helvetica" w:cs="Arial"/>
          <w:sz w:val="22"/>
          <w:szCs w:val="22"/>
        </w:rPr>
        <w:t>integrate our staining protocol combined with X-ray microscopy into the clinical workflow to support pathologists.</w:t>
      </w:r>
    </w:p>
    <w:p w14:paraId="23DB34BE" w14:textId="77777777" w:rsidR="00805F6E" w:rsidRDefault="00805F6E" w:rsidP="00805F6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7D090" w14:textId="77777777" w:rsidR="00805F6E" w:rsidRPr="004E266F" w:rsidRDefault="00805F6E" w:rsidP="00805F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805F6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6B4C3432" w:rsidR="00336C61" w:rsidRDefault="00934BFB" w:rsidP="004845B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Franz Pfeiffer/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Madleen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Busse</w:t>
      </w:r>
      <w:proofErr w:type="spellEnd"/>
      <w:r w:rsidRPr="00511F52">
        <w:rPr>
          <w:rFonts w:ascii="Helvetica" w:hAnsi="Helvetica" w:cs="Arial"/>
          <w:sz w:val="22"/>
          <w:szCs w:val="22"/>
        </w:rPr>
        <w:t>: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4845B3">
        <w:rPr>
          <w:rFonts w:ascii="Helvetica" w:hAnsi="Helvetica" w:cs="Arial"/>
          <w:sz w:val="22"/>
          <w:szCs w:val="22"/>
        </w:rPr>
        <w:t>Besid</w:t>
      </w:r>
      <w:r>
        <w:rPr>
          <w:rFonts w:ascii="Helvetica" w:hAnsi="Helvetica" w:cs="Arial"/>
          <w:sz w:val="22"/>
          <w:szCs w:val="22"/>
        </w:rPr>
        <w:t>e</w:t>
      </w:r>
      <w:r w:rsidR="004845B3">
        <w:rPr>
          <w:rFonts w:ascii="Helvetica" w:hAnsi="Helvetica" w:cs="Arial"/>
          <w:sz w:val="22"/>
          <w:szCs w:val="22"/>
        </w:rPr>
        <w:t xml:space="preserve"> medical research, our protocol is very versatile and can be applied to other research fields like zoology and developmental biology.</w:t>
      </w:r>
    </w:p>
    <w:p w14:paraId="657B430B" w14:textId="77777777" w:rsidR="00805F6E" w:rsidRDefault="00805F6E" w:rsidP="00805F6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709AB1D" w14:textId="77777777" w:rsidR="00805F6E" w:rsidRPr="004E266F" w:rsidRDefault="00805F6E" w:rsidP="00805F6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1F8F69F6" w:rsidR="00336C61" w:rsidRPr="00805F6E" w:rsidRDefault="00EA60D4" w:rsidP="00805F6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</w:t>
      </w:r>
      <w:r w:rsidR="00934BFB">
        <w:rPr>
          <w:rFonts w:ascii="Helvetica" w:hAnsi="Helvetica" w:cs="Arial"/>
          <w:sz w:val="22"/>
          <w:szCs w:val="22"/>
        </w:rPr>
        <w:t>organ removal</w:t>
      </w:r>
      <w:r w:rsidR="00934BFB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have been approved by the </w:t>
      </w:r>
      <w:r w:rsidR="001539E1" w:rsidRPr="001539E1">
        <w:rPr>
          <w:rFonts w:ascii="Helvetica" w:hAnsi="Helvetica" w:cs="Arial"/>
          <w:sz w:val="22"/>
          <w:szCs w:val="22"/>
        </w:rPr>
        <w:t xml:space="preserve">internal animal protection committee of </w:t>
      </w:r>
      <w:proofErr w:type="spellStart"/>
      <w:r w:rsidR="001539E1" w:rsidRPr="001539E1">
        <w:rPr>
          <w:rFonts w:ascii="Helvetica" w:hAnsi="Helvetica" w:cs="Arial"/>
          <w:sz w:val="22"/>
          <w:szCs w:val="22"/>
        </w:rPr>
        <w:t>Klinikum</w:t>
      </w:r>
      <w:proofErr w:type="spellEnd"/>
      <w:r w:rsidR="001539E1" w:rsidRPr="001539E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1539E1" w:rsidRPr="001539E1">
        <w:rPr>
          <w:rFonts w:ascii="Helvetica" w:hAnsi="Helvetica" w:cs="Arial"/>
          <w:sz w:val="22"/>
          <w:szCs w:val="22"/>
        </w:rPr>
        <w:t>rechts</w:t>
      </w:r>
      <w:proofErr w:type="spellEnd"/>
      <w:r w:rsidR="001539E1" w:rsidRPr="001539E1">
        <w:rPr>
          <w:rFonts w:ascii="Helvetica" w:hAnsi="Helvetica" w:cs="Arial"/>
          <w:sz w:val="22"/>
          <w:szCs w:val="22"/>
        </w:rPr>
        <w:t xml:space="preserve"> der </w:t>
      </w:r>
      <w:proofErr w:type="spellStart"/>
      <w:r w:rsidR="001539E1" w:rsidRPr="001539E1">
        <w:rPr>
          <w:rFonts w:ascii="Helvetica" w:hAnsi="Helvetica" w:cs="Arial"/>
          <w:sz w:val="22"/>
          <w:szCs w:val="22"/>
        </w:rPr>
        <w:t>Isar</w:t>
      </w:r>
      <w:proofErr w:type="spellEnd"/>
      <w:r w:rsidR="001539E1" w:rsidRPr="001539E1">
        <w:rPr>
          <w:rFonts w:ascii="Helvetica" w:hAnsi="Helvetica" w:cs="Arial"/>
          <w:sz w:val="22"/>
          <w:szCs w:val="22"/>
        </w:rPr>
        <w:t>, Munich, Germany</w:t>
      </w:r>
      <w:r w:rsidR="0041453D">
        <w:rPr>
          <w:rFonts w:ascii="Helvetica" w:hAnsi="Helvetica" w:cs="Arial"/>
          <w:sz w:val="22"/>
          <w:szCs w:val="22"/>
        </w:rPr>
        <w:t>.</w:t>
      </w:r>
      <w:r w:rsidR="001539E1" w:rsidRPr="001539E1">
        <w:rPr>
          <w:rFonts w:ascii="Helvetica" w:hAnsi="Helvetica" w:cs="Arial"/>
          <w:sz w:val="22"/>
          <w:szCs w:val="22"/>
        </w:rPr>
        <w:t xml:space="preserve"> 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CEC9523" w:rsidR="00CE10F2" w:rsidRPr="006A6324" w:rsidRDefault="00355C10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Eosin Staining </w:t>
      </w:r>
    </w:p>
    <w:p w14:paraId="3BEA9BD9" w14:textId="5BE0D6BC" w:rsidR="00125924" w:rsidRDefault="00355C1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fixating the soft-tissue samples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Fill a 50-milliliter centrifuge tube with a fixative solution containing 9.5 milliliters of 4% formaldehyde and 0.5 milliliters of glacial acetic acid </w:t>
      </w:r>
      <w:r w:rsidRPr="00E032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553F2">
        <w:rPr>
          <w:rFonts w:ascii="Helvetica" w:hAnsi="Helvetica" w:cs="Arial"/>
          <w:sz w:val="22"/>
          <w:szCs w:val="22"/>
        </w:rPr>
        <w:t xml:space="preserve">Add the soft-tissue sample </w:t>
      </w:r>
      <w:r w:rsidR="009553F2" w:rsidRPr="00805F6E">
        <w:rPr>
          <w:rFonts w:ascii="Helvetica" w:hAnsi="Helvetica" w:cs="Arial"/>
          <w:sz w:val="22"/>
          <w:szCs w:val="22"/>
        </w:rPr>
        <w:t>to the centrifuge tube</w:t>
      </w:r>
      <w:r w:rsidR="009553F2">
        <w:rPr>
          <w:rFonts w:ascii="Helvetica" w:hAnsi="Helvetica" w:cs="Arial"/>
          <w:sz w:val="22"/>
          <w:szCs w:val="22"/>
        </w:rPr>
        <w:t xml:space="preserve"> </w:t>
      </w:r>
      <w:r w:rsidR="009553F2" w:rsidRPr="00E0326B">
        <w:rPr>
          <w:rFonts w:ascii="Helvetica" w:hAnsi="Helvetica" w:cs="Arial"/>
          <w:b/>
          <w:bCs/>
          <w:sz w:val="22"/>
          <w:szCs w:val="22"/>
        </w:rPr>
        <w:t>[3]</w:t>
      </w:r>
      <w:r w:rsidR="009553F2">
        <w:rPr>
          <w:rFonts w:ascii="Helvetica" w:hAnsi="Helvetica" w:cs="Arial"/>
          <w:sz w:val="22"/>
          <w:szCs w:val="22"/>
        </w:rPr>
        <w:t xml:space="preserve"> and refrigerate it for 24 to 72 hours </w:t>
      </w:r>
      <w:r w:rsidR="009553F2" w:rsidRPr="00E0326B">
        <w:rPr>
          <w:rFonts w:ascii="Helvetica" w:hAnsi="Helvetica" w:cs="Arial"/>
          <w:b/>
          <w:bCs/>
          <w:sz w:val="22"/>
          <w:szCs w:val="22"/>
        </w:rPr>
        <w:t>[4]</w:t>
      </w:r>
      <w:r w:rsidR="009553F2">
        <w:rPr>
          <w:rFonts w:ascii="Helvetica" w:hAnsi="Helvetica" w:cs="Arial"/>
          <w:sz w:val="22"/>
          <w:szCs w:val="22"/>
        </w:rPr>
        <w:t xml:space="preserve">. </w:t>
      </w:r>
    </w:p>
    <w:p w14:paraId="4CBE4946" w14:textId="55F91F09" w:rsidR="00355C10" w:rsidRDefault="00355C10" w:rsidP="00355C1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walking into the lab with the tissue samples in hand.</w:t>
      </w:r>
    </w:p>
    <w:p w14:paraId="51286FAA" w14:textId="0C2181A6" w:rsidR="00355C10" w:rsidRDefault="00355C10" w:rsidP="00355C1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fixative solution to the tube.</w:t>
      </w:r>
    </w:p>
    <w:p w14:paraId="7C777D84" w14:textId="5D3C4760" w:rsidR="009553F2" w:rsidRDefault="009553F2" w:rsidP="00355C1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the tissue to the tube.</w:t>
      </w:r>
    </w:p>
    <w:p w14:paraId="6C8B0C6F" w14:textId="7BC38B7C" w:rsidR="009553F2" w:rsidRPr="00355C10" w:rsidRDefault="009553F2" w:rsidP="00355C1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tube in refrigerator.</w:t>
      </w:r>
    </w:p>
    <w:p w14:paraId="3269B29E" w14:textId="0E95D1FC" w:rsidR="00CE10F2" w:rsidRDefault="00F416D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refrigeration, wash the soft tissue sample with DPBS solution for 1 hour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stain the sample by placing it in 2 milliliters of eosin Y-staining solution </w:t>
      </w:r>
      <w:r w:rsidRPr="00E032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it on a horizontal shaking plate for 24 hours </w:t>
      </w:r>
      <w:r w:rsidRPr="00E0326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A60173">
        <w:rPr>
          <w:rFonts w:ascii="Helvetica" w:hAnsi="Helvetica" w:cs="Arial"/>
          <w:sz w:val="22"/>
          <w:szCs w:val="22"/>
        </w:rPr>
        <w:t xml:space="preserve"> </w:t>
      </w:r>
      <w:r w:rsidR="00A60173" w:rsidRPr="00A60173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AA3C4DE" w14:textId="1940AF74" w:rsidR="00F416DF" w:rsidRDefault="00F416DF" w:rsidP="00F416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the sample in DPBS.</w:t>
      </w:r>
    </w:p>
    <w:p w14:paraId="6197A551" w14:textId="363AB7E9" w:rsidR="00F416DF" w:rsidRDefault="00F416DF" w:rsidP="00F416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sample in staining solution. </w:t>
      </w:r>
    </w:p>
    <w:p w14:paraId="05AE2BEE" w14:textId="2B42C60A" w:rsidR="00F416DF" w:rsidRPr="00F416DF" w:rsidRDefault="00F416DF" w:rsidP="00F416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sample on a horizontal shaking plate and starting the shaker.</w:t>
      </w:r>
    </w:p>
    <w:p w14:paraId="1BF628A0" w14:textId="4D451ACF" w:rsidR="00C7374B" w:rsidRDefault="00F416D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carefully </w:t>
      </w:r>
      <w:r w:rsidR="008D40D8">
        <w:rPr>
          <w:rFonts w:ascii="Helvetica" w:hAnsi="Helvetica" w:cs="Arial"/>
          <w:sz w:val="22"/>
          <w:szCs w:val="22"/>
        </w:rPr>
        <w:t>take</w:t>
      </w:r>
      <w:r>
        <w:rPr>
          <w:rFonts w:ascii="Helvetica" w:hAnsi="Helvetica" w:cs="Arial"/>
          <w:sz w:val="22"/>
          <w:szCs w:val="22"/>
        </w:rPr>
        <w:t xml:space="preserve"> the soft-tissue sample </w:t>
      </w:r>
      <w:r w:rsidR="008D40D8">
        <w:rPr>
          <w:rFonts w:ascii="Helvetica" w:hAnsi="Helvetica" w:cs="Arial"/>
          <w:sz w:val="22"/>
          <w:szCs w:val="22"/>
        </w:rPr>
        <w:t>out of</w:t>
      </w:r>
      <w:r>
        <w:rPr>
          <w:rFonts w:ascii="Helvetica" w:hAnsi="Helvetica" w:cs="Arial"/>
          <w:sz w:val="22"/>
          <w:szCs w:val="22"/>
        </w:rPr>
        <w:t xml:space="preserve"> the sample container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remove excess staining agent with cellulose tissue paper </w:t>
      </w:r>
      <w:r w:rsidRPr="00E0326B">
        <w:rPr>
          <w:rFonts w:ascii="Helvetica" w:hAnsi="Helvetica" w:cs="Arial"/>
          <w:b/>
          <w:bCs/>
          <w:sz w:val="22"/>
          <w:szCs w:val="22"/>
        </w:rPr>
        <w:t>[2]</w:t>
      </w:r>
      <w:r w:rsidR="00632DBA">
        <w:rPr>
          <w:rFonts w:ascii="Helvetica" w:hAnsi="Helvetica" w:cs="Arial"/>
          <w:sz w:val="22"/>
          <w:szCs w:val="22"/>
        </w:rPr>
        <w:t xml:space="preserve">. Place it in a conical container above an ethanol vapor phase for storage and further use </w:t>
      </w:r>
      <w:r w:rsidR="00632DBA" w:rsidRPr="00E0326B">
        <w:rPr>
          <w:rFonts w:ascii="Helvetica" w:hAnsi="Helvetica" w:cs="Arial"/>
          <w:b/>
          <w:bCs/>
          <w:sz w:val="22"/>
          <w:szCs w:val="22"/>
        </w:rPr>
        <w:t>[3]</w:t>
      </w:r>
      <w:r w:rsidR="00632DBA">
        <w:rPr>
          <w:rFonts w:ascii="Helvetica" w:hAnsi="Helvetica" w:cs="Arial"/>
          <w:sz w:val="22"/>
          <w:szCs w:val="22"/>
        </w:rPr>
        <w:t xml:space="preserve">. </w:t>
      </w:r>
      <w:r w:rsidR="00A60173" w:rsidRPr="00A60173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0B1CEA49" w14:textId="4E62491A" w:rsidR="00632DBA" w:rsidRDefault="00632DBA" w:rsidP="00632DB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sample from the container. </w:t>
      </w:r>
    </w:p>
    <w:p w14:paraId="2B9B36F3" w14:textId="2266CDDF" w:rsidR="00632DBA" w:rsidRDefault="00632DBA" w:rsidP="00632DB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excess staining solution. </w:t>
      </w:r>
    </w:p>
    <w:p w14:paraId="5CF49982" w14:textId="06CD3E44" w:rsidR="00632DBA" w:rsidRPr="00632DBA" w:rsidRDefault="00632DBA" w:rsidP="00632DB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sample in conical sample container.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74B66558" w:rsidR="00CE10F2" w:rsidRPr="006A6324" w:rsidRDefault="00355C1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X-ray </w:t>
      </w:r>
      <w:proofErr w:type="spellStart"/>
      <w:r>
        <w:rPr>
          <w:rFonts w:ascii="Helvetica" w:hAnsi="Helvetica" w:cs="Arial"/>
          <w:b/>
          <w:sz w:val="22"/>
          <w:szCs w:val="22"/>
        </w:rPr>
        <w:t>MicroCT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Imaging</w:t>
      </w:r>
    </w:p>
    <w:p w14:paraId="31B9EDA0" w14:textId="6FAEA96A" w:rsidR="00052350" w:rsidRDefault="00EB07F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Prepare an appropriate sample holder to mount the soft</w:t>
      </w:r>
      <w:r>
        <w:rPr>
          <w:rFonts w:ascii="Helvetica" w:hAnsi="Helvetica" w:cs="Arial"/>
          <w:sz w:val="22"/>
          <w:szCs w:val="22"/>
        </w:rPr>
        <w:noBreakHyphen/>
        <w:t xml:space="preserve">tissue sample according to manuscript directions </w:t>
      </w:r>
      <w:r w:rsidR="004264EC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</w:t>
      </w:r>
      <w:r w:rsidR="00052350">
        <w:rPr>
          <w:rFonts w:ascii="Helvetica" w:hAnsi="Helvetica" w:cs="Arial"/>
          <w:sz w:val="22"/>
          <w:szCs w:val="22"/>
        </w:rPr>
        <w:t>ensur</w:t>
      </w:r>
      <w:r>
        <w:rPr>
          <w:rFonts w:ascii="Helvetica" w:hAnsi="Helvetica" w:cs="Arial"/>
          <w:sz w:val="22"/>
          <w:szCs w:val="22"/>
        </w:rPr>
        <w:t>e</w:t>
      </w:r>
      <w:r w:rsidR="00052350">
        <w:rPr>
          <w:rFonts w:ascii="Helvetica" w:hAnsi="Helvetica" w:cs="Arial"/>
          <w:sz w:val="22"/>
          <w:szCs w:val="22"/>
        </w:rPr>
        <w:t xml:space="preserve"> a tight fit </w:t>
      </w:r>
      <w:r w:rsidR="004264EC">
        <w:rPr>
          <w:rFonts w:ascii="Helvetica" w:hAnsi="Helvetica" w:cs="Arial"/>
          <w:sz w:val="22"/>
          <w:szCs w:val="22"/>
        </w:rPr>
        <w:t xml:space="preserve">to </w:t>
      </w:r>
      <w:r w:rsidR="00052350">
        <w:rPr>
          <w:rFonts w:ascii="Helvetica" w:hAnsi="Helvetica" w:cs="Arial"/>
          <w:sz w:val="22"/>
          <w:szCs w:val="22"/>
        </w:rPr>
        <w:t xml:space="preserve">prevent </w:t>
      </w:r>
      <w:r>
        <w:rPr>
          <w:rFonts w:ascii="Helvetica" w:hAnsi="Helvetica" w:cs="Arial"/>
          <w:sz w:val="22"/>
          <w:szCs w:val="22"/>
        </w:rPr>
        <w:t xml:space="preserve">the sample </w:t>
      </w:r>
      <w:r w:rsidR="00052350">
        <w:rPr>
          <w:rFonts w:ascii="Helvetica" w:hAnsi="Helvetica" w:cs="Arial"/>
          <w:sz w:val="22"/>
          <w:szCs w:val="22"/>
        </w:rPr>
        <w:t>from moving during the X-ray CT measurements</w:t>
      </w:r>
      <w:r w:rsidR="004264EC">
        <w:rPr>
          <w:rFonts w:ascii="Helvetica" w:hAnsi="Helvetica" w:cs="Arial"/>
          <w:sz w:val="22"/>
          <w:szCs w:val="22"/>
        </w:rPr>
        <w:t xml:space="preserve"> </w:t>
      </w:r>
      <w:r w:rsidRPr="004264EC">
        <w:rPr>
          <w:rFonts w:ascii="Helvetica" w:hAnsi="Helvetica" w:cs="Arial"/>
          <w:b/>
          <w:bCs/>
          <w:sz w:val="22"/>
          <w:szCs w:val="22"/>
        </w:rPr>
        <w:t>[1]</w:t>
      </w:r>
      <w:r w:rsidR="00052350">
        <w:rPr>
          <w:rFonts w:ascii="Helvetica" w:hAnsi="Helvetica" w:cs="Arial"/>
          <w:sz w:val="22"/>
          <w:szCs w:val="22"/>
        </w:rPr>
        <w:t xml:space="preserve">. </w:t>
      </w:r>
    </w:p>
    <w:p w14:paraId="705CAD57" w14:textId="086C45E7" w:rsidR="00CE10F2" w:rsidRPr="00052350" w:rsidRDefault="000B0BFA" w:rsidP="000523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gluing together two centrifuge tubes. </w:t>
      </w:r>
      <w:r w:rsidR="00052350" w:rsidRPr="00052350">
        <w:rPr>
          <w:rFonts w:ascii="Helvetica" w:hAnsi="Helvetica" w:cs="Arial"/>
          <w:sz w:val="22"/>
          <w:szCs w:val="22"/>
        </w:rPr>
        <w:t xml:space="preserve"> </w:t>
      </w:r>
      <w:r w:rsidR="004264EC" w:rsidRPr="004264EC">
        <w:rPr>
          <w:rFonts w:ascii="Helvetica" w:hAnsi="Helvetica" w:cs="Arial"/>
          <w:sz w:val="22"/>
          <w:szCs w:val="22"/>
          <w:highlight w:val="green"/>
        </w:rPr>
        <w:t>NOTE: There were originally 2 shots with this step, but one got moved down to step 3.3 so this one may be slated at 3.1.2.</w:t>
      </w:r>
    </w:p>
    <w:p w14:paraId="2E72D27A" w14:textId="7F07FD82" w:rsidR="00CE10F2" w:rsidRDefault="000B0BF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adhesive </w:t>
      </w:r>
      <w:r>
        <w:rPr>
          <w:rFonts w:ascii="Helvetica" w:hAnsi="Helvetica" w:cs="Arial"/>
          <w:sz w:val="22"/>
          <w:szCs w:val="22"/>
        </w:rPr>
        <w:t xml:space="preserve">has hardened and the sample holder is ready to use, transfer the mouse kidney into the intact centrifuge tube, which holds a few drops of 70% ethanol at the bottom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60173" w:rsidRPr="00A6017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A60173">
        <w:rPr>
          <w:rFonts w:ascii="Helvetica" w:hAnsi="Helvetica" w:cs="Arial"/>
          <w:i/>
          <w:iCs/>
          <w:color w:val="0432FF"/>
          <w:sz w:val="22"/>
          <w:szCs w:val="22"/>
        </w:rPr>
        <w:t>difficult</w:t>
      </w:r>
      <w:r w:rsidR="00A60173" w:rsidRPr="00A60173">
        <w:rPr>
          <w:rFonts w:ascii="Helvetica" w:hAnsi="Helvetica" w:cs="Arial"/>
          <w:i/>
          <w:iCs/>
          <w:color w:val="0432FF"/>
          <w:sz w:val="22"/>
          <w:szCs w:val="22"/>
        </w:rPr>
        <w:t>!</w:t>
      </w:r>
    </w:p>
    <w:p w14:paraId="4C90DD42" w14:textId="66B9A3A8" w:rsidR="000B0BFA" w:rsidRPr="006A6324" w:rsidRDefault="000B0BFA" w:rsidP="000B0BFA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3.2.1 Talent properly placing the kidney into the tube.</w:t>
      </w:r>
    </w:p>
    <w:p w14:paraId="06014D25" w14:textId="742DB481" w:rsidR="00CE10F2" w:rsidRDefault="00A952A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Place the mounted sample into the X</w:t>
      </w:r>
      <w:r>
        <w:rPr>
          <w:rFonts w:ascii="Helvetica" w:hAnsi="Helvetica" w:cs="Arial"/>
          <w:sz w:val="22"/>
          <w:szCs w:val="22"/>
        </w:rPr>
        <w:noBreakHyphen/>
        <w:t xml:space="preserve">ray CT scanner </w:t>
      </w:r>
      <w:r w:rsidRPr="004264E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B0BFA">
        <w:rPr>
          <w:rFonts w:ascii="Helvetica" w:hAnsi="Helvetica" w:cs="Arial"/>
          <w:sz w:val="22"/>
          <w:szCs w:val="22"/>
        </w:rPr>
        <w:t xml:space="preserve">After carefully aligning the sample, choose </w:t>
      </w:r>
      <w:r w:rsidR="000D0AD6">
        <w:rPr>
          <w:rFonts w:ascii="Helvetica" w:hAnsi="Helvetica" w:cs="Arial"/>
          <w:sz w:val="22"/>
          <w:szCs w:val="22"/>
        </w:rPr>
        <w:t xml:space="preserve">acquisition parameters </w:t>
      </w:r>
      <w:r w:rsidR="000D0AD6">
        <w:rPr>
          <w:rFonts w:ascii="Helvetica" w:hAnsi="Helvetica" w:cs="Arial"/>
          <w:sz w:val="22"/>
          <w:szCs w:val="22"/>
        </w:rPr>
        <w:t xml:space="preserve">for the best image quality </w:t>
      </w:r>
      <w:r w:rsidR="000D0AD6" w:rsidRPr="00E0326B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0D0AD6" w:rsidRPr="00E0326B">
        <w:rPr>
          <w:rFonts w:ascii="Helvetica" w:hAnsi="Helvetica" w:cs="Arial"/>
          <w:b/>
          <w:bCs/>
          <w:sz w:val="22"/>
          <w:szCs w:val="22"/>
        </w:rPr>
        <w:t>]</w:t>
      </w:r>
      <w:r w:rsidR="000D0AD6">
        <w:rPr>
          <w:rFonts w:ascii="Helvetica" w:hAnsi="Helvetica" w:cs="Arial"/>
          <w:sz w:val="22"/>
          <w:szCs w:val="22"/>
        </w:rPr>
        <w:t xml:space="preserve">. For </w:t>
      </w:r>
      <w:proofErr w:type="spellStart"/>
      <w:r w:rsidR="000D0AD6">
        <w:rPr>
          <w:rFonts w:ascii="Helvetica" w:hAnsi="Helvetica" w:cs="Arial"/>
          <w:sz w:val="22"/>
          <w:szCs w:val="22"/>
        </w:rPr>
        <w:t>microCT</w:t>
      </w:r>
      <w:proofErr w:type="spellEnd"/>
      <w:r w:rsidR="000D0AD6">
        <w:rPr>
          <w:rFonts w:ascii="Helvetica" w:hAnsi="Helvetica" w:cs="Arial"/>
          <w:sz w:val="22"/>
          <w:szCs w:val="22"/>
        </w:rPr>
        <w:t xml:space="preserve"> data, acquire the scan at a peak voltage of 50 kilovolts and a current of 3.5 Watts using 1601 projections equally distributed over 360 degrees </w:t>
      </w:r>
      <w:r w:rsidR="000D0AD6" w:rsidRPr="00E0326B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3</w:t>
      </w:r>
      <w:r w:rsidR="000D0AD6" w:rsidRPr="00E0326B">
        <w:rPr>
          <w:rFonts w:ascii="Helvetica" w:hAnsi="Helvetica" w:cs="Arial"/>
          <w:b/>
          <w:bCs/>
          <w:sz w:val="22"/>
          <w:szCs w:val="22"/>
        </w:rPr>
        <w:t>]</w:t>
      </w:r>
      <w:r w:rsidR="00E0326B">
        <w:rPr>
          <w:rFonts w:ascii="Helvetica" w:hAnsi="Helvetica" w:cs="Arial"/>
          <w:sz w:val="22"/>
          <w:szCs w:val="22"/>
        </w:rPr>
        <w:t>.</w:t>
      </w:r>
      <w:r w:rsidR="000D0AD6">
        <w:rPr>
          <w:rFonts w:ascii="Helvetica" w:hAnsi="Helvetica" w:cs="Arial"/>
          <w:sz w:val="22"/>
          <w:szCs w:val="22"/>
        </w:rPr>
        <w:t xml:space="preserve"> </w:t>
      </w:r>
    </w:p>
    <w:p w14:paraId="13FD0594" w14:textId="742F55C9" w:rsidR="00FF45FA" w:rsidRDefault="00FF45FA" w:rsidP="00FF45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X-ray CT setup. </w:t>
      </w:r>
      <w:r w:rsidR="004264EC">
        <w:rPr>
          <w:rFonts w:ascii="Helvetica" w:hAnsi="Helvetica" w:cs="Arial"/>
          <w:sz w:val="22"/>
          <w:szCs w:val="22"/>
        </w:rPr>
        <w:t xml:space="preserve"> </w:t>
      </w:r>
      <w:r w:rsidR="004264EC" w:rsidRPr="004264EC">
        <w:rPr>
          <w:rFonts w:ascii="Helvetica" w:hAnsi="Helvetica" w:cs="Arial"/>
          <w:sz w:val="22"/>
          <w:szCs w:val="22"/>
          <w:highlight w:val="green"/>
        </w:rPr>
        <w:t>Author NOTE: This shot is slated as 3.1.1.</w:t>
      </w:r>
    </w:p>
    <w:p w14:paraId="54D1B4ED" w14:textId="51D23051" w:rsidR="000D0AD6" w:rsidRPr="00805F6E" w:rsidRDefault="000D0AD6" w:rsidP="000D0A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5F6E">
        <w:rPr>
          <w:rFonts w:ascii="Helvetica" w:hAnsi="Helvetica" w:cs="Arial"/>
          <w:sz w:val="22"/>
          <w:szCs w:val="22"/>
        </w:rPr>
        <w:t>Talent at the computer programming the acquisition.</w:t>
      </w:r>
      <w:r w:rsidR="004264EC">
        <w:rPr>
          <w:rFonts w:ascii="Helvetica" w:hAnsi="Helvetica" w:cs="Arial"/>
          <w:sz w:val="22"/>
          <w:szCs w:val="22"/>
        </w:rPr>
        <w:t xml:space="preserve"> </w:t>
      </w:r>
      <w:r w:rsidR="004264EC" w:rsidRPr="004264EC">
        <w:rPr>
          <w:rFonts w:ascii="Helvetica" w:hAnsi="Helvetica" w:cs="Arial"/>
          <w:sz w:val="22"/>
          <w:szCs w:val="22"/>
          <w:highlight w:val="green"/>
        </w:rPr>
        <w:t>NOTE: This shot may be slated as 3.3.1.</w:t>
      </w:r>
    </w:p>
    <w:p w14:paraId="1686C59C" w14:textId="11CBFA1D" w:rsidR="000D0AD6" w:rsidRDefault="000D0AD6" w:rsidP="000D0AD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5F6E">
        <w:rPr>
          <w:rFonts w:ascii="Helvetica" w:hAnsi="Helvetica" w:cs="Arial"/>
          <w:sz w:val="22"/>
          <w:szCs w:val="22"/>
        </w:rPr>
        <w:t>SCREEN</w:t>
      </w:r>
      <w:r>
        <w:rPr>
          <w:rFonts w:ascii="Helvetica" w:hAnsi="Helvetica" w:cs="Arial"/>
          <w:sz w:val="22"/>
          <w:szCs w:val="22"/>
        </w:rPr>
        <w:t xml:space="preserve">: </w:t>
      </w:r>
      <w:r w:rsidR="00805F6E" w:rsidRPr="00805F6E">
        <w:rPr>
          <w:rFonts w:ascii="Helvetica" w:hAnsi="Helvetica" w:cs="Arial"/>
          <w:sz w:val="22"/>
          <w:szCs w:val="22"/>
        </w:rPr>
        <w:t>60251_screenshot_1.mp4</w:t>
      </w:r>
      <w:r w:rsidR="00805F6E">
        <w:rPr>
          <w:rFonts w:ascii="Helvetica" w:hAnsi="Helvetica" w:cs="Arial"/>
          <w:sz w:val="22"/>
          <w:szCs w:val="22"/>
        </w:rPr>
        <w:t xml:space="preserve"> starting at 0:22. </w:t>
      </w:r>
      <w:r>
        <w:rPr>
          <w:rFonts w:ascii="Helvetica" w:hAnsi="Helvetica" w:cs="Arial"/>
          <w:sz w:val="22"/>
          <w:szCs w:val="22"/>
        </w:rPr>
        <w:t xml:space="preserve">Acquisition parameters being set. </w:t>
      </w:r>
    </w:p>
    <w:p w14:paraId="5B946F89" w14:textId="77777777" w:rsidR="000D0AD6" w:rsidRDefault="000D0AD6" w:rsidP="000D0AD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CB993E8" w14:textId="7C5FB460" w:rsidR="000D0AD6" w:rsidRDefault="00805F6E" w:rsidP="000D0AD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use the </w:t>
      </w:r>
      <w:proofErr w:type="spellStart"/>
      <w:r>
        <w:rPr>
          <w:rFonts w:ascii="Helvetica" w:hAnsi="Helvetica" w:cs="Arial"/>
          <w:sz w:val="22"/>
          <w:szCs w:val="22"/>
        </w:rPr>
        <w:t>microCT</w:t>
      </w:r>
      <w:proofErr w:type="spellEnd"/>
      <w:r>
        <w:rPr>
          <w:rFonts w:ascii="Helvetica" w:hAnsi="Helvetica" w:cs="Arial"/>
          <w:sz w:val="22"/>
          <w:szCs w:val="22"/>
        </w:rPr>
        <w:t xml:space="preserve"> data from the overview scan to select the region of interest for the high-resolution CT scan</w:t>
      </w:r>
      <w:r w:rsidR="000D0AD6">
        <w:rPr>
          <w:rFonts w:ascii="Helvetica" w:hAnsi="Helvetica" w:cs="Arial"/>
          <w:sz w:val="22"/>
          <w:szCs w:val="22"/>
        </w:rPr>
        <w:t xml:space="preserve"> </w:t>
      </w:r>
      <w:r w:rsidR="000D0AD6" w:rsidRPr="00E0326B">
        <w:rPr>
          <w:rFonts w:ascii="Helvetica" w:hAnsi="Helvetica" w:cs="Arial"/>
          <w:b/>
          <w:bCs/>
          <w:sz w:val="22"/>
          <w:szCs w:val="22"/>
        </w:rPr>
        <w:t>[1]</w:t>
      </w:r>
      <w:r w:rsidR="000D0AD6">
        <w:rPr>
          <w:rFonts w:ascii="Helvetica" w:hAnsi="Helvetica" w:cs="Arial"/>
          <w:sz w:val="22"/>
          <w:szCs w:val="22"/>
        </w:rPr>
        <w:t xml:space="preserve">. </w:t>
      </w:r>
    </w:p>
    <w:p w14:paraId="5E287993" w14:textId="77777777" w:rsidR="000D0AD6" w:rsidRDefault="000D0AD6" w:rsidP="000D0AD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EE9E94" w14:textId="3D1FE848" w:rsidR="00450B27" w:rsidRPr="00856F2A" w:rsidRDefault="00856F2A" w:rsidP="00856F2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5F6E">
        <w:rPr>
          <w:rFonts w:ascii="Helvetica" w:hAnsi="Helvetica" w:cs="Arial"/>
          <w:sz w:val="22"/>
          <w:szCs w:val="22"/>
        </w:rPr>
        <w:t>SCREEN</w:t>
      </w:r>
      <w:r>
        <w:rPr>
          <w:rFonts w:ascii="Helvetica" w:hAnsi="Helvetica" w:cs="Arial"/>
          <w:sz w:val="22"/>
          <w:szCs w:val="22"/>
        </w:rPr>
        <w:t xml:space="preserve">: </w:t>
      </w:r>
      <w:r w:rsidR="00805F6E" w:rsidRPr="00805F6E">
        <w:rPr>
          <w:rFonts w:ascii="Helvetica" w:hAnsi="Helvetica" w:cs="Arial"/>
          <w:sz w:val="22"/>
          <w:szCs w:val="22"/>
        </w:rPr>
        <w:t>60251_screenshot_2.mp4</w:t>
      </w:r>
      <w:r w:rsidR="00805F6E">
        <w:rPr>
          <w:rFonts w:ascii="Helvetica" w:hAnsi="Helvetica" w:cs="Arial"/>
          <w:sz w:val="22"/>
          <w:szCs w:val="22"/>
        </w:rPr>
        <w:t xml:space="preserve"> starting at 0:10. S</w:t>
      </w:r>
      <w:r w:rsidR="00805F6E" w:rsidRPr="00805F6E">
        <w:rPr>
          <w:rFonts w:ascii="Helvetica" w:hAnsi="Helvetica" w:cs="Arial"/>
          <w:sz w:val="22"/>
          <w:szCs w:val="22"/>
        </w:rPr>
        <w:t>election of the ROI for the high-resolution scan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AF9281B" w14:textId="06B5ED21" w:rsidR="00565757" w:rsidRPr="006A6324" w:rsidRDefault="00355C1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X-ray </w:t>
      </w:r>
      <w:proofErr w:type="spellStart"/>
      <w:r>
        <w:rPr>
          <w:rFonts w:ascii="Helvetica" w:hAnsi="Helvetica" w:cs="Arial"/>
          <w:b/>
          <w:sz w:val="22"/>
          <w:szCs w:val="22"/>
        </w:rPr>
        <w:t>NanoCT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Imaging</w:t>
      </w:r>
    </w:p>
    <w:p w14:paraId="26CC74DE" w14:textId="1C7E2C4D" w:rsidR="008E5B24" w:rsidRDefault="00856F2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</w:t>
      </w:r>
      <w:r w:rsidRPr="00856F2A">
        <w:rPr>
          <w:rFonts w:ascii="Helvetica" w:hAnsi="Helvetica" w:cs="Arial"/>
          <w:sz w:val="22"/>
          <w:szCs w:val="22"/>
        </w:rPr>
        <w:t>volumes of interest</w:t>
      </w:r>
      <w:r w:rsidR="0006133D">
        <w:rPr>
          <w:rFonts w:ascii="Helvetica" w:hAnsi="Helvetica" w:cs="Arial"/>
          <w:sz w:val="22"/>
          <w:szCs w:val="22"/>
        </w:rPr>
        <w:t xml:space="preserve"> of the soft-tissue sample by cutting it into very small pieces of approximately 0.5-millimeter edge length using a scalpel and a stereomicr</w:t>
      </w:r>
      <w:r w:rsidR="00257F5B">
        <w:rPr>
          <w:rFonts w:ascii="Helvetica" w:hAnsi="Helvetica" w:cs="Arial"/>
          <w:sz w:val="22"/>
          <w:szCs w:val="22"/>
        </w:rPr>
        <w:t>o</w:t>
      </w:r>
      <w:r w:rsidR="0006133D">
        <w:rPr>
          <w:rFonts w:ascii="Helvetica" w:hAnsi="Helvetica" w:cs="Arial"/>
          <w:sz w:val="22"/>
          <w:szCs w:val="22"/>
        </w:rPr>
        <w:t xml:space="preserve">scope </w:t>
      </w:r>
      <w:r w:rsidR="0006133D" w:rsidRPr="00E0326B">
        <w:rPr>
          <w:rFonts w:ascii="Helvetica" w:hAnsi="Helvetica" w:cs="Arial"/>
          <w:b/>
          <w:bCs/>
          <w:sz w:val="22"/>
          <w:szCs w:val="22"/>
        </w:rPr>
        <w:t>[1]</w:t>
      </w:r>
      <w:r w:rsidR="008E5B24">
        <w:rPr>
          <w:rFonts w:ascii="Helvetica" w:hAnsi="Helvetica" w:cs="Arial"/>
          <w:sz w:val="22"/>
          <w:szCs w:val="22"/>
        </w:rPr>
        <w:t xml:space="preserve">. </w:t>
      </w:r>
    </w:p>
    <w:p w14:paraId="46321615" w14:textId="23BBA3E3" w:rsidR="008E5B24" w:rsidRPr="008E5B24" w:rsidRDefault="008E5B24" w:rsidP="008E5B2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stereomicroscope cutting the sample. </w:t>
      </w:r>
    </w:p>
    <w:p w14:paraId="34649670" w14:textId="009F653A" w:rsidR="008E5B24" w:rsidRPr="008E5B24" w:rsidRDefault="008E5B24" w:rsidP="008E5B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using a mouse kidney, cut it into 2 halves along the longest axis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take one half and prepare different anatomical regions such as a renal cortex and renal medulla </w:t>
      </w:r>
      <w:r w:rsidRPr="00E032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Transfer the small pieces to a new Petri dish for dehydration </w:t>
      </w:r>
      <w:r w:rsidRPr="00E0326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9297BEE" w14:textId="5F378BDC" w:rsidR="0006133D" w:rsidRPr="00805F6E" w:rsidRDefault="00C40DEC" w:rsidP="000613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5F6E">
        <w:rPr>
          <w:rFonts w:ascii="Helvetica" w:hAnsi="Helvetica" w:cs="Arial"/>
          <w:sz w:val="22"/>
          <w:szCs w:val="22"/>
        </w:rPr>
        <w:t xml:space="preserve">SCOPE: </w:t>
      </w:r>
      <w:r w:rsidR="008E5B24" w:rsidRPr="00805F6E">
        <w:rPr>
          <w:rFonts w:ascii="Helvetica" w:hAnsi="Helvetica" w:cs="Arial"/>
          <w:sz w:val="22"/>
          <w:szCs w:val="22"/>
        </w:rPr>
        <w:t xml:space="preserve">Talent cutting kidney into 2 halves. </w:t>
      </w:r>
    </w:p>
    <w:p w14:paraId="3CF386C1" w14:textId="5B9AD85D" w:rsidR="008E5B24" w:rsidRDefault="00C40DEC" w:rsidP="000613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5F6E">
        <w:rPr>
          <w:rFonts w:ascii="Helvetica" w:hAnsi="Helvetica" w:cs="Arial"/>
          <w:sz w:val="22"/>
          <w:szCs w:val="22"/>
        </w:rPr>
        <w:t>SCOPE:</w:t>
      </w:r>
      <w:r>
        <w:rPr>
          <w:rFonts w:ascii="Helvetica" w:hAnsi="Helvetica" w:cs="Arial"/>
          <w:sz w:val="22"/>
          <w:szCs w:val="22"/>
        </w:rPr>
        <w:t xml:space="preserve"> Talent preparing smaller pieces of the kidney. </w:t>
      </w:r>
    </w:p>
    <w:p w14:paraId="5C74FF62" w14:textId="11873F64" w:rsidR="00C40DEC" w:rsidRPr="0006133D" w:rsidRDefault="00C40DEC" w:rsidP="000613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pieces to a Petri dish. </w:t>
      </w:r>
    </w:p>
    <w:p w14:paraId="4D15AC88" w14:textId="776EABDA" w:rsidR="00565757" w:rsidRDefault="00C40DE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Dehydrate the samples using a series of ethanol solutions according to manuscript directions, performing each dehydration step for 1 hour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52D15">
        <w:rPr>
          <w:rFonts w:ascii="Helvetica" w:hAnsi="Helvetica" w:cs="Arial"/>
          <w:sz w:val="22"/>
          <w:szCs w:val="22"/>
        </w:rPr>
        <w:t xml:space="preserve">Transfer the dehydrated samples into the micro-porous capsule and close it. Keep the samples in contact with 100% ethanol </w:t>
      </w:r>
      <w:r w:rsidR="004264EC">
        <w:rPr>
          <w:rFonts w:ascii="Helvetica" w:hAnsi="Helvetica" w:cs="Arial"/>
          <w:sz w:val="22"/>
          <w:szCs w:val="22"/>
        </w:rPr>
        <w:t xml:space="preserve">at all times </w:t>
      </w:r>
      <w:r w:rsidR="00E52D15" w:rsidRPr="004264EC">
        <w:rPr>
          <w:rFonts w:ascii="Helvetica" w:hAnsi="Helvetica" w:cs="Arial"/>
          <w:b/>
          <w:bCs/>
          <w:sz w:val="22"/>
          <w:szCs w:val="22"/>
        </w:rPr>
        <w:t>[</w:t>
      </w:r>
      <w:r w:rsidR="004264EC" w:rsidRPr="004264EC">
        <w:rPr>
          <w:rFonts w:ascii="Helvetica" w:hAnsi="Helvetica" w:cs="Arial"/>
          <w:b/>
          <w:bCs/>
          <w:sz w:val="22"/>
          <w:szCs w:val="22"/>
        </w:rPr>
        <w:t xml:space="preserve">1 take </w:t>
      </w:r>
      <w:r w:rsidR="00E52D15" w:rsidRPr="004264EC">
        <w:rPr>
          <w:rFonts w:ascii="Helvetica" w:hAnsi="Helvetica" w:cs="Arial"/>
          <w:b/>
          <w:bCs/>
          <w:sz w:val="22"/>
          <w:szCs w:val="22"/>
        </w:rPr>
        <w:t>2]</w:t>
      </w:r>
      <w:r w:rsidR="00E52D15">
        <w:rPr>
          <w:rFonts w:ascii="Helvetica" w:hAnsi="Helvetica" w:cs="Arial"/>
          <w:sz w:val="22"/>
          <w:szCs w:val="22"/>
        </w:rPr>
        <w:t>.</w:t>
      </w:r>
      <w:r w:rsidR="004264E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Then, critical-point dry the small tissue pieces </w:t>
      </w:r>
      <w:r w:rsidRPr="00E0326B">
        <w:rPr>
          <w:rFonts w:ascii="Helvetica" w:hAnsi="Helvetica" w:cs="Arial"/>
          <w:b/>
          <w:bCs/>
          <w:sz w:val="22"/>
          <w:szCs w:val="22"/>
        </w:rPr>
        <w:t>[</w:t>
      </w:r>
      <w:r w:rsidR="00E52D15">
        <w:rPr>
          <w:rFonts w:ascii="Helvetica" w:hAnsi="Helvetica" w:cs="Arial"/>
          <w:b/>
          <w:bCs/>
          <w:sz w:val="22"/>
          <w:szCs w:val="22"/>
        </w:rPr>
        <w:t>3</w:t>
      </w:r>
      <w:r w:rsidRPr="00E0326B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A19A3FE" w14:textId="7F4C67C5" w:rsidR="00C40DEC" w:rsidRDefault="00C40DEC" w:rsidP="00C40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805F6E">
        <w:rPr>
          <w:rFonts w:ascii="Helvetica" w:hAnsi="Helvetica" w:cs="Arial"/>
          <w:sz w:val="22"/>
          <w:szCs w:val="22"/>
        </w:rPr>
        <w:t>immersing</w:t>
      </w:r>
      <w:r>
        <w:rPr>
          <w:rFonts w:ascii="Helvetica" w:hAnsi="Helvetica" w:cs="Arial"/>
          <w:sz w:val="22"/>
          <w:szCs w:val="22"/>
        </w:rPr>
        <w:t xml:space="preserve"> samples in an ethanol solution. </w:t>
      </w:r>
    </w:p>
    <w:p w14:paraId="3135F87D" w14:textId="2E6E4A3D" w:rsidR="00B53A1B" w:rsidRPr="004264EC" w:rsidRDefault="004264EC" w:rsidP="004264EC">
      <w:pPr>
        <w:pStyle w:val="ListParagraph"/>
        <w:spacing w:before="240"/>
        <w:ind w:left="1368"/>
        <w:outlineLvl w:val="0"/>
        <w:rPr>
          <w:rFonts w:ascii="Helvetica" w:hAnsi="Helvetica" w:cs="Arial"/>
          <w:i/>
          <w:iCs/>
          <w:color w:val="FF0000"/>
          <w:sz w:val="22"/>
          <w:szCs w:val="22"/>
        </w:rPr>
      </w:pPr>
      <w:r w:rsidRPr="004264EC">
        <w:rPr>
          <w:rFonts w:ascii="Helvetica" w:hAnsi="Helvetica" w:cs="Arial"/>
          <w:i/>
          <w:iCs/>
          <w:color w:val="FF0000"/>
          <w:sz w:val="22"/>
          <w:szCs w:val="22"/>
        </w:rPr>
        <w:t xml:space="preserve">Added shot 4.3.1. take 2: </w:t>
      </w:r>
      <w:r w:rsidR="00B53A1B" w:rsidRPr="004264EC">
        <w:rPr>
          <w:rFonts w:ascii="Helvetica" w:hAnsi="Helvetica" w:cs="Arial"/>
          <w:i/>
          <w:iCs/>
          <w:color w:val="FF0000"/>
          <w:sz w:val="22"/>
          <w:szCs w:val="22"/>
        </w:rPr>
        <w:t xml:space="preserve">Talent transferring the samples into the </w:t>
      </w:r>
      <w:r w:rsidR="00E52D15" w:rsidRPr="004264EC">
        <w:rPr>
          <w:rFonts w:ascii="Helvetica" w:hAnsi="Helvetica" w:cs="Arial"/>
          <w:i/>
          <w:iCs/>
          <w:color w:val="FF0000"/>
          <w:sz w:val="22"/>
          <w:szCs w:val="22"/>
        </w:rPr>
        <w:t>micro-porous capsule.</w:t>
      </w:r>
    </w:p>
    <w:p w14:paraId="4BA90FFA" w14:textId="3A723C63" w:rsidR="00C40DEC" w:rsidRPr="00C40DEC" w:rsidRDefault="00C40DEC" w:rsidP="00C40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805F6E">
        <w:rPr>
          <w:rFonts w:ascii="Helvetica" w:hAnsi="Helvetica" w:cs="Arial"/>
          <w:sz w:val="22"/>
          <w:szCs w:val="22"/>
        </w:rPr>
        <w:t xml:space="preserve"> loading the sample into the</w:t>
      </w:r>
      <w:r>
        <w:rPr>
          <w:rFonts w:ascii="Helvetica" w:hAnsi="Helvetica" w:cs="Arial"/>
          <w:sz w:val="22"/>
          <w:szCs w:val="22"/>
        </w:rPr>
        <w:t xml:space="preserve"> critical-point dry</w:t>
      </w:r>
      <w:r w:rsidR="00805F6E">
        <w:rPr>
          <w:rFonts w:ascii="Helvetica" w:hAnsi="Helvetica" w:cs="Arial"/>
          <w:sz w:val="22"/>
          <w:szCs w:val="22"/>
        </w:rPr>
        <w:t>er</w:t>
      </w:r>
      <w:r>
        <w:rPr>
          <w:rFonts w:ascii="Helvetica" w:hAnsi="Helvetica" w:cs="Arial"/>
          <w:sz w:val="22"/>
          <w:szCs w:val="22"/>
        </w:rPr>
        <w:t>.</w:t>
      </w:r>
      <w:r w:rsidR="004264EC">
        <w:rPr>
          <w:rFonts w:ascii="Helvetica" w:hAnsi="Helvetica" w:cs="Arial"/>
          <w:sz w:val="22"/>
          <w:szCs w:val="22"/>
        </w:rPr>
        <w:t xml:space="preserve"> </w:t>
      </w:r>
      <w:r w:rsidR="004264EC" w:rsidRPr="004264EC">
        <w:rPr>
          <w:rFonts w:ascii="Helvetica" w:hAnsi="Helvetica" w:cs="Arial"/>
          <w:sz w:val="22"/>
          <w:szCs w:val="22"/>
          <w:highlight w:val="green"/>
        </w:rPr>
        <w:t>Author NOTE: W</w:t>
      </w:r>
      <w:r w:rsidR="00DF2E4D" w:rsidRPr="004264EC">
        <w:rPr>
          <w:rFonts w:ascii="Helvetica" w:hAnsi="Helvetica" w:cs="Arial"/>
          <w:sz w:val="22"/>
          <w:szCs w:val="22"/>
          <w:highlight w:val="green"/>
        </w:rPr>
        <w:t xml:space="preserve">e have recorded here take 1 </w:t>
      </w:r>
      <w:r w:rsidR="00D01654" w:rsidRPr="004264EC">
        <w:rPr>
          <w:rFonts w:ascii="Helvetica" w:hAnsi="Helvetica" w:cs="Arial"/>
          <w:sz w:val="22"/>
          <w:szCs w:val="22"/>
          <w:highlight w:val="green"/>
        </w:rPr>
        <w:t xml:space="preserve">(me loading the capsule) </w:t>
      </w:r>
      <w:r w:rsidR="00DF2E4D" w:rsidRPr="004264EC">
        <w:rPr>
          <w:rFonts w:ascii="Helvetica" w:hAnsi="Helvetica" w:cs="Arial"/>
          <w:sz w:val="22"/>
          <w:szCs w:val="22"/>
          <w:highlight w:val="green"/>
        </w:rPr>
        <w:t xml:space="preserve">and take 2 </w:t>
      </w:r>
      <w:r w:rsidR="00D01654" w:rsidRPr="004264EC">
        <w:rPr>
          <w:rFonts w:ascii="Helvetica" w:hAnsi="Helvetica" w:cs="Arial"/>
          <w:sz w:val="22"/>
          <w:szCs w:val="22"/>
          <w:highlight w:val="green"/>
        </w:rPr>
        <w:t>(only front window of CPD instrument</w:t>
      </w:r>
      <w:r w:rsidR="00DF2E4D" w:rsidRPr="004264EC">
        <w:rPr>
          <w:rFonts w:ascii="Helvetica" w:hAnsi="Helvetica" w:cs="Arial"/>
          <w:sz w:val="22"/>
          <w:szCs w:val="22"/>
          <w:highlight w:val="green"/>
        </w:rPr>
        <w:t xml:space="preserve"> show</w:t>
      </w:r>
      <w:r w:rsidR="00D01654" w:rsidRPr="004264EC">
        <w:rPr>
          <w:rFonts w:ascii="Helvetica" w:hAnsi="Helvetica" w:cs="Arial"/>
          <w:sz w:val="22"/>
          <w:szCs w:val="22"/>
          <w:highlight w:val="green"/>
        </w:rPr>
        <w:t>ing</w:t>
      </w:r>
      <w:r w:rsidR="00DF2E4D" w:rsidRPr="004264EC">
        <w:rPr>
          <w:rFonts w:ascii="Helvetica" w:hAnsi="Helvetica" w:cs="Arial"/>
          <w:sz w:val="22"/>
          <w:szCs w:val="22"/>
          <w:highlight w:val="green"/>
        </w:rPr>
        <w:t xml:space="preserve"> the involvement of ethanol, which has to be loaded first into the CPD instrument</w:t>
      </w:r>
      <w:r w:rsidR="00D01654" w:rsidRPr="004264EC">
        <w:rPr>
          <w:rFonts w:ascii="Helvetica" w:hAnsi="Helvetica" w:cs="Arial"/>
          <w:sz w:val="22"/>
          <w:szCs w:val="22"/>
          <w:highlight w:val="green"/>
        </w:rPr>
        <w:t xml:space="preserve"> before sample is </w:t>
      </w:r>
      <w:proofErr w:type="spellStart"/>
      <w:r w:rsidR="00D01654" w:rsidRPr="004264EC">
        <w:rPr>
          <w:rFonts w:ascii="Helvetica" w:hAnsi="Helvetica" w:cs="Arial"/>
          <w:sz w:val="22"/>
          <w:szCs w:val="22"/>
          <w:highlight w:val="green"/>
        </w:rPr>
        <w:t>droped</w:t>
      </w:r>
      <w:proofErr w:type="spellEnd"/>
      <w:r w:rsidR="00DF2E4D" w:rsidRPr="004264EC">
        <w:rPr>
          <w:rFonts w:ascii="Helvetica" w:hAnsi="Helvetica" w:cs="Arial"/>
          <w:sz w:val="22"/>
          <w:szCs w:val="22"/>
          <w:highlight w:val="green"/>
        </w:rPr>
        <w:t>.</w:t>
      </w:r>
      <w:r w:rsidR="00805F6E">
        <w:rPr>
          <w:rFonts w:ascii="Helvetica" w:hAnsi="Helvetica" w:cs="Arial"/>
          <w:sz w:val="22"/>
          <w:szCs w:val="22"/>
        </w:rPr>
        <w:t xml:space="preserve"> </w:t>
      </w:r>
      <w:r w:rsidR="00805F6E" w:rsidRPr="00805F6E">
        <w:rPr>
          <w:rFonts w:ascii="Helvetica" w:hAnsi="Helvetica" w:cs="Arial"/>
          <w:i/>
          <w:iCs/>
          <w:color w:val="0432FF"/>
          <w:sz w:val="22"/>
          <w:szCs w:val="22"/>
        </w:rPr>
        <w:t>Videographer: Film 4.4.1. first and 4.3.2. second to save time.</w:t>
      </w:r>
      <w:r w:rsidR="00805F6E">
        <w:rPr>
          <w:rFonts w:ascii="Helvetica" w:hAnsi="Helvetica" w:cs="Arial"/>
          <w:sz w:val="22"/>
          <w:szCs w:val="22"/>
        </w:rPr>
        <w:t xml:space="preserve"> </w:t>
      </w:r>
    </w:p>
    <w:p w14:paraId="053C832F" w14:textId="5ACADA53" w:rsidR="00C40DEC" w:rsidRDefault="00C40DE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Once the </w:t>
      </w:r>
      <w:r w:rsidR="00257F5B">
        <w:rPr>
          <w:rFonts w:ascii="Helvetica" w:hAnsi="Helvetica" w:cs="Arial"/>
          <w:sz w:val="22"/>
          <w:szCs w:val="22"/>
        </w:rPr>
        <w:t>tissue samples are prepared</w:t>
      </w:r>
      <w:r w:rsidR="00805F6E">
        <w:rPr>
          <w:rFonts w:ascii="Helvetica" w:hAnsi="Helvetica" w:cs="Arial"/>
          <w:sz w:val="22"/>
          <w:szCs w:val="22"/>
        </w:rPr>
        <w:t xml:space="preserve"> </w:t>
      </w:r>
      <w:r w:rsidR="00805F6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keep </w:t>
      </w:r>
      <w:r w:rsidR="00257F5B">
        <w:rPr>
          <w:rFonts w:ascii="Helvetica" w:hAnsi="Helvetica" w:cs="Arial"/>
          <w:sz w:val="22"/>
          <w:szCs w:val="22"/>
        </w:rPr>
        <w:t>them</w:t>
      </w:r>
      <w:r>
        <w:rPr>
          <w:rFonts w:ascii="Helvetica" w:hAnsi="Helvetica" w:cs="Arial"/>
          <w:sz w:val="22"/>
          <w:szCs w:val="22"/>
        </w:rPr>
        <w:t xml:space="preserve"> in a new Petri dish stored in a </w:t>
      </w:r>
      <w:r>
        <w:rPr>
          <w:rFonts w:ascii="Helvetica" w:hAnsi="Helvetica" w:cs="Arial"/>
          <w:sz w:val="22"/>
          <w:szCs w:val="22"/>
        </w:rPr>
        <w:t xml:space="preserve">desiccator prior to further use </w:t>
      </w:r>
      <w:r w:rsidRPr="00E0326B">
        <w:rPr>
          <w:rFonts w:ascii="Helvetica" w:hAnsi="Helvetica" w:cs="Arial"/>
          <w:b/>
          <w:bCs/>
          <w:sz w:val="22"/>
          <w:szCs w:val="22"/>
        </w:rPr>
        <w:t>[</w:t>
      </w:r>
      <w:r w:rsidR="00805F6E">
        <w:rPr>
          <w:rFonts w:ascii="Helvetica" w:hAnsi="Helvetica" w:cs="Arial"/>
          <w:b/>
          <w:bCs/>
          <w:sz w:val="22"/>
          <w:szCs w:val="22"/>
        </w:rPr>
        <w:t>2</w:t>
      </w:r>
      <w:r w:rsidRPr="00E0326B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Mount the tissue pieces to an appropriate sample holder, ensuring a tight fit. </w:t>
      </w:r>
      <w:r w:rsidR="00BD4E0A">
        <w:rPr>
          <w:rFonts w:ascii="Helvetica" w:hAnsi="Helvetica" w:cs="Arial"/>
          <w:sz w:val="22"/>
          <w:szCs w:val="22"/>
        </w:rPr>
        <w:t>For a mouse kidney, superglue the pieces to a sample holder</w:t>
      </w:r>
      <w:r w:rsidR="00D01654">
        <w:rPr>
          <w:rFonts w:ascii="Helvetica" w:hAnsi="Helvetica" w:cs="Arial"/>
          <w:sz w:val="22"/>
          <w:szCs w:val="22"/>
        </w:rPr>
        <w:t xml:space="preserve"> using a stereomicroscope</w:t>
      </w:r>
      <w:r w:rsidR="00BD4E0A">
        <w:rPr>
          <w:rFonts w:ascii="Helvetica" w:hAnsi="Helvetica" w:cs="Arial"/>
          <w:sz w:val="22"/>
          <w:szCs w:val="22"/>
        </w:rPr>
        <w:t xml:space="preserve"> </w:t>
      </w:r>
      <w:r w:rsidR="00BD4E0A" w:rsidRPr="00E0326B">
        <w:rPr>
          <w:rFonts w:ascii="Helvetica" w:hAnsi="Helvetica" w:cs="Arial"/>
          <w:b/>
          <w:bCs/>
          <w:sz w:val="22"/>
          <w:szCs w:val="22"/>
        </w:rPr>
        <w:t>[</w:t>
      </w:r>
      <w:r w:rsidR="00805F6E">
        <w:rPr>
          <w:rFonts w:ascii="Helvetica" w:hAnsi="Helvetica" w:cs="Arial"/>
          <w:b/>
          <w:bCs/>
          <w:sz w:val="22"/>
          <w:szCs w:val="22"/>
        </w:rPr>
        <w:t>3</w:t>
      </w:r>
      <w:r w:rsidR="00BD4E0A" w:rsidRPr="00E0326B">
        <w:rPr>
          <w:rFonts w:ascii="Helvetica" w:hAnsi="Helvetica" w:cs="Arial"/>
          <w:b/>
          <w:bCs/>
          <w:sz w:val="22"/>
          <w:szCs w:val="22"/>
        </w:rPr>
        <w:t>]</w:t>
      </w:r>
      <w:r w:rsidR="00BD4E0A">
        <w:rPr>
          <w:rFonts w:ascii="Helvetica" w:hAnsi="Helvetica" w:cs="Arial"/>
          <w:sz w:val="22"/>
          <w:szCs w:val="22"/>
        </w:rPr>
        <w:t>.</w:t>
      </w:r>
    </w:p>
    <w:p w14:paraId="05CA8982" w14:textId="4E749BDC" w:rsidR="00805F6E" w:rsidRDefault="00805F6E" w:rsidP="00C40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opening the CPD with the prepared samples.</w:t>
      </w:r>
    </w:p>
    <w:p w14:paraId="0CDBA17C" w14:textId="71BD49F1" w:rsidR="00BD4E0A" w:rsidRDefault="00C40DEC" w:rsidP="00C40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Tissue pieces in a new Petri dish</w:t>
      </w:r>
      <w:r w:rsidR="00BD4E0A">
        <w:rPr>
          <w:rFonts w:ascii="Helvetica" w:hAnsi="Helvetica" w:cs="Arial"/>
          <w:sz w:val="22"/>
          <w:szCs w:val="22"/>
        </w:rPr>
        <w:t>.</w:t>
      </w:r>
    </w:p>
    <w:p w14:paraId="5388B047" w14:textId="6EC5C30A" w:rsidR="00565757" w:rsidRDefault="00BD4E0A" w:rsidP="00C40DE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gluing mouse kidney pieces to a sample holder. </w:t>
      </w:r>
      <w:r w:rsidR="00C40DEC" w:rsidRPr="00C40DEC">
        <w:rPr>
          <w:rFonts w:ascii="Helvetica" w:hAnsi="Helvetica" w:cs="Arial"/>
          <w:sz w:val="22"/>
          <w:szCs w:val="22"/>
        </w:rPr>
        <w:t xml:space="preserve"> </w:t>
      </w:r>
    </w:p>
    <w:p w14:paraId="33D83EDC" w14:textId="77777777" w:rsidR="00BD4E0A" w:rsidRDefault="00BD4E0A" w:rsidP="00BD4E0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5A922E" w14:textId="09D10784" w:rsidR="00BD4E0A" w:rsidRDefault="00BD4E0A" w:rsidP="00BD4E0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careful alignment of the sample, choose acquisition parameters for the best imaging quality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For the </w:t>
      </w:r>
      <w:proofErr w:type="spellStart"/>
      <w:r>
        <w:rPr>
          <w:rFonts w:ascii="Helvetica" w:hAnsi="Helvetica" w:cs="Arial"/>
          <w:sz w:val="22"/>
          <w:szCs w:val="22"/>
        </w:rPr>
        <w:t>nanoCT</w:t>
      </w:r>
      <w:proofErr w:type="spellEnd"/>
      <w:r>
        <w:rPr>
          <w:rFonts w:ascii="Helvetica" w:hAnsi="Helvetica" w:cs="Arial"/>
          <w:sz w:val="22"/>
          <w:szCs w:val="22"/>
        </w:rPr>
        <w:t>, a</w:t>
      </w:r>
      <w:r w:rsidRPr="00BD4E0A">
        <w:rPr>
          <w:rFonts w:ascii="Helvetica" w:hAnsi="Helvetica" w:cs="Arial"/>
          <w:sz w:val="22"/>
          <w:szCs w:val="22"/>
        </w:rPr>
        <w:t>cquire projections at a peak voltage of 60 k</w:t>
      </w:r>
      <w:r>
        <w:rPr>
          <w:rFonts w:ascii="Helvetica" w:hAnsi="Helvetica" w:cs="Arial"/>
          <w:sz w:val="22"/>
          <w:szCs w:val="22"/>
        </w:rPr>
        <w:t>ilovolts</w:t>
      </w:r>
      <w:r w:rsidRPr="00BD4E0A">
        <w:rPr>
          <w:rFonts w:ascii="Helvetica" w:hAnsi="Helvetica" w:cs="Arial"/>
          <w:sz w:val="22"/>
          <w:szCs w:val="22"/>
        </w:rPr>
        <w:t xml:space="preserve"> with 1599 projections equally distributed over 360</w:t>
      </w:r>
      <w:r>
        <w:rPr>
          <w:rFonts w:ascii="Helvetica" w:hAnsi="Helvetica" w:cs="Arial"/>
          <w:sz w:val="22"/>
          <w:szCs w:val="22"/>
        </w:rPr>
        <w:t xml:space="preserve"> degrees</w:t>
      </w:r>
      <w:r w:rsidRPr="00BD4E0A">
        <w:rPr>
          <w:rFonts w:ascii="Helvetica" w:hAnsi="Helvetica" w:cs="Arial"/>
          <w:sz w:val="22"/>
          <w:szCs w:val="22"/>
        </w:rPr>
        <w:t xml:space="preserve"> and a voxel size of approximately 400 nm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0326B">
        <w:rPr>
          <w:rFonts w:ascii="Helvetica" w:hAnsi="Helvetica" w:cs="Arial"/>
          <w:b/>
          <w:bCs/>
          <w:sz w:val="22"/>
          <w:szCs w:val="22"/>
        </w:rPr>
        <w:t>[2]</w:t>
      </w:r>
      <w:r w:rsidRPr="00BD4E0A">
        <w:rPr>
          <w:rFonts w:ascii="Helvetica" w:hAnsi="Helvetica" w:cs="Arial"/>
          <w:sz w:val="22"/>
          <w:szCs w:val="22"/>
        </w:rPr>
        <w:t>.</w:t>
      </w:r>
    </w:p>
    <w:p w14:paraId="3319F7AB" w14:textId="77777777" w:rsidR="00BD4E0A" w:rsidRDefault="00BD4E0A" w:rsidP="00BD4E0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3A99324" w14:textId="5109B16D" w:rsidR="00DF2E4D" w:rsidRPr="00C40DEC" w:rsidRDefault="00DF2E4D" w:rsidP="00DF2E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Nanoscopic CT scanner setup.</w:t>
      </w:r>
      <w:r w:rsidR="003B2277">
        <w:rPr>
          <w:rFonts w:ascii="Helvetica" w:hAnsi="Helvetica" w:cs="Arial"/>
          <w:sz w:val="22"/>
          <w:szCs w:val="22"/>
        </w:rPr>
        <w:t xml:space="preserve"> </w:t>
      </w:r>
      <w:r w:rsidR="003B2277" w:rsidRPr="003B2277">
        <w:rPr>
          <w:rFonts w:ascii="Helvetica" w:hAnsi="Helvetica" w:cs="Arial"/>
          <w:sz w:val="22"/>
          <w:szCs w:val="22"/>
          <w:highlight w:val="green"/>
        </w:rPr>
        <w:t>NOTE: This may be slated as 4.5.2., please verify based on what’s in the shot.</w:t>
      </w:r>
    </w:p>
    <w:p w14:paraId="0EE26789" w14:textId="5712859F" w:rsidR="00BD4E0A" w:rsidRDefault="00BD4E0A" w:rsidP="00BD4E0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at the computer program</w:t>
      </w:r>
      <w:r>
        <w:rPr>
          <w:rFonts w:ascii="Helvetica" w:hAnsi="Helvetica" w:cs="Arial"/>
          <w:sz w:val="22"/>
          <w:szCs w:val="22"/>
        </w:rPr>
        <w:t xml:space="preserve">ming acquisition parameters.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  <w:bookmarkStart w:id="0" w:name="_GoBack"/>
      <w:bookmarkEnd w:id="0"/>
    </w:p>
    <w:p w14:paraId="6B8A91F5" w14:textId="3EDC6FE7" w:rsidR="005E2B7E" w:rsidRPr="00805F6E" w:rsidRDefault="00177B33" w:rsidP="00805F6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C0A8E2B" w:rsidR="00F22F5E" w:rsidRPr="00805F6E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A088E">
        <w:rPr>
          <w:rFonts w:ascii="Helvetica" w:hAnsi="Helvetica" w:cs="Arial"/>
          <w:b/>
          <w:sz w:val="22"/>
          <w:szCs w:val="22"/>
        </w:rPr>
        <w:t xml:space="preserve">CT Slices and Volume Rendering of </w:t>
      </w:r>
      <w:proofErr w:type="spellStart"/>
      <w:r w:rsidR="00EA088E">
        <w:rPr>
          <w:rFonts w:ascii="Helvetica" w:hAnsi="Helvetica" w:cs="Arial"/>
          <w:b/>
          <w:sz w:val="22"/>
          <w:szCs w:val="22"/>
        </w:rPr>
        <w:t>MicroCT</w:t>
      </w:r>
      <w:proofErr w:type="spellEnd"/>
      <w:r w:rsidR="00EA088E">
        <w:rPr>
          <w:rFonts w:ascii="Helvetica" w:hAnsi="Helvetica" w:cs="Arial"/>
          <w:b/>
          <w:sz w:val="22"/>
          <w:szCs w:val="22"/>
        </w:rPr>
        <w:t xml:space="preserve"> and </w:t>
      </w:r>
      <w:proofErr w:type="spellStart"/>
      <w:r w:rsidR="00EA088E">
        <w:rPr>
          <w:rFonts w:ascii="Helvetica" w:hAnsi="Helvetica" w:cs="Arial"/>
          <w:b/>
          <w:sz w:val="22"/>
          <w:szCs w:val="22"/>
        </w:rPr>
        <w:t>NanoCT</w:t>
      </w:r>
      <w:proofErr w:type="spellEnd"/>
      <w:r w:rsidR="00EA088E">
        <w:rPr>
          <w:rFonts w:ascii="Helvetica" w:hAnsi="Helvetica" w:cs="Arial"/>
          <w:b/>
          <w:sz w:val="22"/>
          <w:szCs w:val="22"/>
        </w:rPr>
        <w:t xml:space="preserve"> Data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BFCD612" w14:textId="0B9D5C72" w:rsidR="00805F6E" w:rsidRPr="006A6324" w:rsidRDefault="00805F6E" w:rsidP="00805F6E">
      <w:pPr>
        <w:spacing w:before="240"/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805F6E">
        <w:rPr>
          <w:rFonts w:ascii="Helvetica" w:hAnsi="Helvetica" w:cs="Arial"/>
          <w:i/>
          <w:iCs/>
          <w:color w:val="0432FF"/>
          <w:sz w:val="22"/>
          <w:szCs w:val="22"/>
        </w:rPr>
        <w:t>Video Editor: Labeled and not labeled figures are available, both versions can be used.</w:t>
      </w:r>
    </w:p>
    <w:p w14:paraId="2EA02941" w14:textId="3410E777" w:rsidR="00395684" w:rsidRDefault="00653A7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was used for 3D visualization of </w:t>
      </w:r>
      <w:r w:rsidR="00692FFB">
        <w:rPr>
          <w:rFonts w:ascii="Helvetica" w:hAnsi="Helvetica" w:cs="Arial"/>
          <w:sz w:val="22"/>
          <w:szCs w:val="22"/>
        </w:rPr>
        <w:t xml:space="preserve">microscopic tissue structures of </w:t>
      </w:r>
      <w:r>
        <w:rPr>
          <w:rFonts w:ascii="Helvetica" w:hAnsi="Helvetica" w:cs="Arial"/>
          <w:sz w:val="22"/>
          <w:szCs w:val="22"/>
        </w:rPr>
        <w:t xml:space="preserve">a mouse kidney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Low-resolution </w:t>
      </w:r>
      <w:proofErr w:type="spellStart"/>
      <w:r>
        <w:rPr>
          <w:rFonts w:ascii="Helvetica" w:hAnsi="Helvetica" w:cs="Arial"/>
          <w:sz w:val="22"/>
          <w:szCs w:val="22"/>
        </w:rPr>
        <w:t>microCT</w:t>
      </w:r>
      <w:proofErr w:type="spellEnd"/>
      <w:r>
        <w:rPr>
          <w:rFonts w:ascii="Helvetica" w:hAnsi="Helvetica" w:cs="Arial"/>
          <w:sz w:val="22"/>
          <w:szCs w:val="22"/>
        </w:rPr>
        <w:t xml:space="preserve"> measurements allowed for an overview of the whole organ and helped identify volumes of interest </w:t>
      </w:r>
      <w:r w:rsidR="00067CED">
        <w:rPr>
          <w:rFonts w:ascii="Helvetica" w:hAnsi="Helvetica" w:cs="Arial"/>
          <w:sz w:val="22"/>
          <w:szCs w:val="22"/>
        </w:rPr>
        <w:t xml:space="preserve">for high-resolution measurements </w:t>
      </w:r>
      <w:r w:rsidR="00067CED" w:rsidRPr="00E0326B">
        <w:rPr>
          <w:rFonts w:ascii="Helvetica" w:hAnsi="Helvetica" w:cs="Arial"/>
          <w:b/>
          <w:bCs/>
          <w:sz w:val="22"/>
          <w:szCs w:val="22"/>
        </w:rPr>
        <w:t>[2]</w:t>
      </w:r>
      <w:r w:rsidR="00067CED">
        <w:rPr>
          <w:rFonts w:ascii="Helvetica" w:hAnsi="Helvetica" w:cs="Arial"/>
          <w:sz w:val="22"/>
          <w:szCs w:val="22"/>
        </w:rPr>
        <w:t xml:space="preserve">. </w:t>
      </w:r>
    </w:p>
    <w:p w14:paraId="5B7FBF1D" w14:textId="102C2E7E" w:rsidR="00067CED" w:rsidRDefault="00067CED" w:rsidP="00067CE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</w:p>
    <w:p w14:paraId="0A0048A1" w14:textId="6468FF60" w:rsidR="00067CED" w:rsidRPr="00067CED" w:rsidRDefault="00067CED" w:rsidP="00067CE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1. </w:t>
      </w:r>
      <w:r w:rsidRPr="00E0326B">
        <w:rPr>
          <w:rFonts w:ascii="Helvetica" w:hAnsi="Helvetica" w:cs="Arial"/>
          <w:i/>
          <w:iCs/>
          <w:color w:val="5945E3"/>
          <w:sz w:val="22"/>
          <w:szCs w:val="22"/>
        </w:rPr>
        <w:t>Video Editor: Zoom in on 1 B.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663574C7" w:rsidR="00395684" w:rsidRDefault="00431A1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same mouse kidney was used to </w:t>
      </w:r>
      <w:r w:rsidR="00692FFB">
        <w:rPr>
          <w:rFonts w:ascii="Helvetica" w:hAnsi="Helvetica" w:cs="Arial"/>
          <w:sz w:val="22"/>
          <w:szCs w:val="22"/>
        </w:rPr>
        <w:t>obtain high</w:t>
      </w:r>
      <w:r w:rsidR="00692FFB">
        <w:rPr>
          <w:rFonts w:ascii="Helvetica" w:hAnsi="Helvetica" w:cs="Arial"/>
          <w:sz w:val="22"/>
          <w:szCs w:val="22"/>
        </w:rPr>
        <w:noBreakHyphen/>
        <w:t xml:space="preserve">resolution </w:t>
      </w:r>
      <w:proofErr w:type="spellStart"/>
      <w:r>
        <w:rPr>
          <w:rFonts w:ascii="Helvetica" w:hAnsi="Helvetica" w:cs="Arial"/>
          <w:sz w:val="22"/>
          <w:szCs w:val="22"/>
        </w:rPr>
        <w:t>microCT</w:t>
      </w:r>
      <w:proofErr w:type="spellEnd"/>
      <w:r>
        <w:rPr>
          <w:rFonts w:ascii="Helvetica" w:hAnsi="Helvetica" w:cs="Arial"/>
          <w:sz w:val="22"/>
          <w:szCs w:val="22"/>
        </w:rPr>
        <w:t xml:space="preserve"> data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692FFB">
        <w:rPr>
          <w:rFonts w:ascii="Helvetica" w:hAnsi="Helvetica" w:cs="Arial"/>
          <w:sz w:val="22"/>
          <w:szCs w:val="22"/>
        </w:rPr>
        <w:t>A more detailed view of the a</w:t>
      </w:r>
      <w:r>
        <w:rPr>
          <w:rFonts w:ascii="Helvetica" w:hAnsi="Helvetica" w:cs="Arial"/>
          <w:sz w:val="22"/>
          <w:szCs w:val="22"/>
        </w:rPr>
        <w:t>natomical structures such as the cortex, outer medulla, and inner medulla</w:t>
      </w:r>
      <w:r w:rsidR="00E0326B">
        <w:rPr>
          <w:rFonts w:ascii="Helvetica" w:hAnsi="Helvetica" w:cs="Arial"/>
          <w:sz w:val="22"/>
          <w:szCs w:val="22"/>
        </w:rPr>
        <w:t>, among others,</w:t>
      </w:r>
      <w:r w:rsidR="00692FFB">
        <w:rPr>
          <w:rFonts w:ascii="Helvetica" w:hAnsi="Helvetica" w:cs="Arial"/>
          <w:sz w:val="22"/>
          <w:szCs w:val="22"/>
        </w:rPr>
        <w:t xml:space="preserve"> is achieved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032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A volume of interest rendering show</w:t>
      </w:r>
      <w:r w:rsidR="00E0326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</w:t>
      </w:r>
      <w:r w:rsidRPr="00431A19">
        <w:rPr>
          <w:rFonts w:ascii="Helvetica" w:hAnsi="Helvetica" w:cs="Arial"/>
          <w:sz w:val="22"/>
          <w:szCs w:val="22"/>
        </w:rPr>
        <w:t>he medulla region and a virtual section through a vessel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0326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C9BEC22" w14:textId="318BC6CE" w:rsidR="00431A19" w:rsidRDefault="00431A19" w:rsidP="00431A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5A56AADF" w14:textId="584334B2" w:rsidR="00431A19" w:rsidRDefault="00431A19" w:rsidP="00431A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E0326B">
        <w:rPr>
          <w:rFonts w:ascii="Helvetica" w:hAnsi="Helvetica" w:cs="Arial"/>
          <w:i/>
          <w:iCs/>
          <w:color w:val="5945E3"/>
          <w:sz w:val="22"/>
          <w:szCs w:val="22"/>
        </w:rPr>
        <w:t>Video Editor: Zoom in on 2 A.</w:t>
      </w:r>
    </w:p>
    <w:p w14:paraId="35AFB578" w14:textId="2E677694" w:rsidR="00431A19" w:rsidRPr="00431A19" w:rsidRDefault="00431A19" w:rsidP="00431A1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E0326B">
        <w:rPr>
          <w:rFonts w:ascii="Helvetica" w:hAnsi="Helvetica" w:cs="Arial"/>
          <w:i/>
          <w:iCs/>
          <w:color w:val="5945E3"/>
          <w:sz w:val="22"/>
          <w:szCs w:val="22"/>
        </w:rPr>
        <w:t>Video Editor: Zoom out of 2 A and zoom in on 2 B.</w:t>
      </w:r>
    </w:p>
    <w:p w14:paraId="3A38C88D" w14:textId="6622871C" w:rsidR="00395684" w:rsidRDefault="00FA01D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proofErr w:type="spellStart"/>
      <w:r>
        <w:rPr>
          <w:rFonts w:ascii="Helvetica" w:hAnsi="Helvetica" w:cs="Arial"/>
          <w:sz w:val="22"/>
          <w:szCs w:val="22"/>
        </w:rPr>
        <w:t>nanoCT</w:t>
      </w:r>
      <w:proofErr w:type="spellEnd"/>
      <w:r>
        <w:rPr>
          <w:rFonts w:ascii="Helvetica" w:hAnsi="Helvetica" w:cs="Arial"/>
          <w:sz w:val="22"/>
          <w:szCs w:val="22"/>
        </w:rPr>
        <w:t xml:space="preserve"> was used to obtain a detailed view of the kidney sample on a cellular level</w:t>
      </w:r>
      <w:r w:rsidR="00EB4731">
        <w:rPr>
          <w:rFonts w:ascii="Helvetica" w:hAnsi="Helvetica" w:cs="Arial"/>
          <w:sz w:val="22"/>
          <w:szCs w:val="22"/>
        </w:rPr>
        <w:t xml:space="preserve"> </w:t>
      </w:r>
      <w:r w:rsidR="00EB4731" w:rsidRPr="00E0326B">
        <w:rPr>
          <w:rFonts w:ascii="Helvetica" w:hAnsi="Helvetica" w:cs="Arial"/>
          <w:b/>
          <w:bCs/>
          <w:sz w:val="22"/>
          <w:szCs w:val="22"/>
        </w:rPr>
        <w:t>[1]</w:t>
      </w:r>
      <w:r w:rsidR="00EB4731">
        <w:rPr>
          <w:rFonts w:ascii="Helvetica" w:hAnsi="Helvetica" w:cs="Arial"/>
          <w:sz w:val="22"/>
          <w:szCs w:val="22"/>
        </w:rPr>
        <w:t>.</w:t>
      </w:r>
      <w:r w:rsidR="00AB16B8">
        <w:rPr>
          <w:rFonts w:ascii="Helvetica" w:hAnsi="Helvetica" w:cs="Arial"/>
          <w:sz w:val="22"/>
          <w:szCs w:val="22"/>
        </w:rPr>
        <w:t xml:space="preserve"> A small piece of tissue</w:t>
      </w:r>
      <w:r w:rsidR="00F60630">
        <w:rPr>
          <w:rFonts w:ascii="Helvetica" w:hAnsi="Helvetica" w:cs="Arial"/>
          <w:sz w:val="22"/>
          <w:szCs w:val="22"/>
        </w:rPr>
        <w:t xml:space="preserve"> obtained from the whole mouse kidney</w:t>
      </w:r>
      <w:r w:rsidR="00AB16B8">
        <w:rPr>
          <w:rFonts w:ascii="Helvetica" w:hAnsi="Helvetica" w:cs="Arial"/>
          <w:sz w:val="22"/>
          <w:szCs w:val="22"/>
        </w:rPr>
        <w:t xml:space="preserve"> was used to image the thick ascending limbs of the loop of Henle </w:t>
      </w:r>
      <w:r w:rsidR="00F60630">
        <w:rPr>
          <w:rFonts w:ascii="Helvetica" w:hAnsi="Helvetica" w:cs="Arial"/>
          <w:sz w:val="22"/>
          <w:szCs w:val="22"/>
        </w:rPr>
        <w:t>with a voxel size of about 400 nanometers</w:t>
      </w:r>
      <w:r w:rsidR="00805F6E">
        <w:rPr>
          <w:rFonts w:ascii="Helvetica" w:hAnsi="Helvetica" w:cs="Arial"/>
          <w:sz w:val="22"/>
          <w:szCs w:val="22"/>
        </w:rPr>
        <w:t xml:space="preserve"> </w:t>
      </w:r>
      <w:r w:rsidR="00805F6E" w:rsidRPr="00E0326B">
        <w:rPr>
          <w:rFonts w:ascii="Helvetica" w:hAnsi="Helvetica" w:cs="Arial"/>
          <w:b/>
          <w:bCs/>
          <w:sz w:val="22"/>
          <w:szCs w:val="22"/>
        </w:rPr>
        <w:t>[2]</w:t>
      </w:r>
      <w:r w:rsidR="00F60630">
        <w:rPr>
          <w:rFonts w:ascii="Helvetica" w:hAnsi="Helvetica" w:cs="Arial"/>
          <w:sz w:val="22"/>
          <w:szCs w:val="22"/>
        </w:rPr>
        <w:t>.</w:t>
      </w:r>
    </w:p>
    <w:p w14:paraId="434C840A" w14:textId="77777777" w:rsidR="00AB16B8" w:rsidRDefault="00AB16B8" w:rsidP="00AB16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A. </w:t>
      </w:r>
    </w:p>
    <w:p w14:paraId="22363ECE" w14:textId="5FDD7E8E" w:rsidR="00AB16B8" w:rsidRPr="00AB16B8" w:rsidRDefault="00AB16B8" w:rsidP="00AB16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 B. </w:t>
      </w:r>
    </w:p>
    <w:p w14:paraId="5D0A4BB4" w14:textId="2704755E" w:rsidR="00AB16B8" w:rsidRDefault="00AB16B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 comparative study was pe</w:t>
      </w:r>
      <w:r w:rsidR="00E0326B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 xml:space="preserve">formed to ensure that the </w:t>
      </w:r>
      <w:proofErr w:type="spellStart"/>
      <w:r>
        <w:rPr>
          <w:rFonts w:ascii="Helvetica" w:hAnsi="Helvetica" w:cs="Arial"/>
          <w:sz w:val="22"/>
          <w:szCs w:val="22"/>
        </w:rPr>
        <w:t>nanoCT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E0326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is fully compatible with histopathology </w:t>
      </w:r>
      <w:r w:rsidRPr="00E0326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 multimodal imaging approach </w:t>
      </w:r>
      <w:r w:rsidR="00E0326B">
        <w:rPr>
          <w:rFonts w:ascii="Helvetica" w:hAnsi="Helvetica" w:cs="Arial"/>
          <w:sz w:val="22"/>
          <w:szCs w:val="22"/>
        </w:rPr>
        <w:t>confirmed</w:t>
      </w:r>
      <w:r>
        <w:rPr>
          <w:rFonts w:ascii="Helvetica" w:hAnsi="Helvetica" w:cs="Arial"/>
          <w:sz w:val="22"/>
          <w:szCs w:val="22"/>
        </w:rPr>
        <w:t xml:space="preserve"> the results obtained with both m</w:t>
      </w:r>
      <w:r w:rsidR="00E0326B">
        <w:rPr>
          <w:rFonts w:ascii="Helvetica" w:hAnsi="Helvetica" w:cs="Arial"/>
          <w:sz w:val="22"/>
          <w:szCs w:val="22"/>
        </w:rPr>
        <w:t>ethods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0326B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E1ACCD6" w14:textId="0CF032DB" w:rsidR="00AB16B8" w:rsidRDefault="00AB16B8" w:rsidP="00AB16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E0326B">
        <w:rPr>
          <w:rFonts w:ascii="Helvetica" w:hAnsi="Helvetica" w:cs="Arial"/>
          <w:i/>
          <w:iCs/>
          <w:color w:val="5945E3"/>
          <w:sz w:val="22"/>
          <w:szCs w:val="22"/>
        </w:rPr>
        <w:t>Video Editor: Emphasize the top two images when VO says ‘</w:t>
      </w:r>
      <w:proofErr w:type="spellStart"/>
      <w:r w:rsidRPr="00E0326B">
        <w:rPr>
          <w:rFonts w:ascii="Helvetica" w:hAnsi="Helvetica" w:cs="Arial"/>
          <w:i/>
          <w:iCs/>
          <w:color w:val="5945E3"/>
          <w:sz w:val="22"/>
          <w:szCs w:val="22"/>
        </w:rPr>
        <w:t>nanoCT</w:t>
      </w:r>
      <w:proofErr w:type="spellEnd"/>
      <w:r w:rsidRPr="00E0326B">
        <w:rPr>
          <w:rFonts w:ascii="Helvetica" w:hAnsi="Helvetica" w:cs="Arial"/>
          <w:i/>
          <w:iCs/>
          <w:color w:val="5945E3"/>
          <w:sz w:val="22"/>
          <w:szCs w:val="22"/>
        </w:rPr>
        <w:t>’.</w:t>
      </w:r>
    </w:p>
    <w:p w14:paraId="6F3EEADA" w14:textId="3AE7DD56" w:rsidR="00AB16B8" w:rsidRDefault="00AB16B8" w:rsidP="00AB16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E0326B">
        <w:rPr>
          <w:rFonts w:ascii="Helvetica" w:hAnsi="Helvetica" w:cs="Arial"/>
          <w:i/>
          <w:iCs/>
          <w:color w:val="5945E3"/>
          <w:sz w:val="22"/>
          <w:szCs w:val="22"/>
        </w:rPr>
        <w:t>Video Editor: Emphasize the bottom two images when VO says ‘histopathology’.</w:t>
      </w:r>
    </w:p>
    <w:p w14:paraId="6C22F4C5" w14:textId="3906E8EE" w:rsidR="00E0326B" w:rsidRPr="00AB16B8" w:rsidRDefault="00E0326B" w:rsidP="00AB16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A892469" w14:textId="7E4F4DD9" w:rsidR="00EA088E" w:rsidRPr="00EA088E" w:rsidRDefault="00EA088E" w:rsidP="00EA088E">
      <w:pPr>
        <w:rPr>
          <w:rFonts w:ascii="Helvetica" w:hAnsi="Helvetica" w:cs="Arial"/>
          <w:sz w:val="22"/>
          <w:szCs w:val="22"/>
          <w:lang w:eastAsia="zh-TW"/>
        </w:rPr>
      </w:pPr>
    </w:p>
    <w:p w14:paraId="50213DFA" w14:textId="77777777" w:rsidR="00EA088E" w:rsidRPr="00EA088E" w:rsidRDefault="00EA088E" w:rsidP="00EA088E">
      <w:pPr>
        <w:rPr>
          <w:rFonts w:ascii="Helvetica" w:hAnsi="Helvetica" w:cs="Arial"/>
          <w:sz w:val="22"/>
          <w:szCs w:val="22"/>
          <w:lang w:eastAsia="zh-TW"/>
        </w:rPr>
      </w:pPr>
    </w:p>
    <w:p w14:paraId="59521EED" w14:textId="77777777" w:rsidR="00EA088E" w:rsidRPr="00EA088E" w:rsidRDefault="00EA088E" w:rsidP="00EA088E">
      <w:pPr>
        <w:rPr>
          <w:rFonts w:ascii="Helvetica" w:hAnsi="Helvetica" w:cs="Arial"/>
          <w:sz w:val="22"/>
          <w:szCs w:val="22"/>
          <w:lang w:eastAsia="zh-TW"/>
        </w:rPr>
      </w:pPr>
    </w:p>
    <w:p w14:paraId="137971BE" w14:textId="77777777" w:rsidR="00EA088E" w:rsidRPr="00EA088E" w:rsidRDefault="00EA088E" w:rsidP="00EA088E">
      <w:pPr>
        <w:rPr>
          <w:rFonts w:ascii="Helvetica" w:hAnsi="Helvetica" w:cs="Arial"/>
          <w:sz w:val="22"/>
          <w:szCs w:val="22"/>
          <w:lang w:eastAsia="zh-TW"/>
        </w:rPr>
      </w:pPr>
    </w:p>
    <w:p w14:paraId="56879A7C" w14:textId="55A63CB3" w:rsidR="00EA088E" w:rsidRDefault="00EA088E" w:rsidP="00EA088E">
      <w:pPr>
        <w:rPr>
          <w:rFonts w:ascii="Helvetica" w:hAnsi="Helvetica" w:cs="Arial"/>
          <w:sz w:val="22"/>
          <w:szCs w:val="22"/>
          <w:lang w:eastAsia="zh-TW"/>
        </w:rPr>
      </w:pPr>
    </w:p>
    <w:p w14:paraId="65737EB5" w14:textId="1AD0E43C" w:rsidR="00805F6E" w:rsidRDefault="00805F6E" w:rsidP="00EA088E">
      <w:pPr>
        <w:rPr>
          <w:rFonts w:ascii="Helvetica" w:hAnsi="Helvetica" w:cs="Arial"/>
          <w:sz w:val="22"/>
          <w:szCs w:val="22"/>
          <w:lang w:eastAsia="zh-TW"/>
        </w:rPr>
      </w:pPr>
    </w:p>
    <w:p w14:paraId="5AD09CA6" w14:textId="77777777" w:rsidR="00805F6E" w:rsidRPr="00EA088E" w:rsidRDefault="00805F6E" w:rsidP="00EA088E">
      <w:pPr>
        <w:rPr>
          <w:rFonts w:ascii="Helvetica" w:hAnsi="Helvetica" w:cs="Arial"/>
          <w:sz w:val="22"/>
          <w:szCs w:val="22"/>
          <w:lang w:eastAsia="zh-TW"/>
        </w:rPr>
      </w:pPr>
    </w:p>
    <w:p w14:paraId="0C84AF07" w14:textId="77777777" w:rsidR="00EA088E" w:rsidRPr="00EA088E" w:rsidRDefault="00EA088E" w:rsidP="00EA088E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1317E7A6" w:rsidR="00CE10F2" w:rsidRDefault="00833AB0" w:rsidP="00805F6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05F6E">
        <w:rPr>
          <w:rFonts w:ascii="Helvetica" w:hAnsi="Helvetica" w:cs="Arial"/>
          <w:b/>
          <w:sz w:val="22"/>
          <w:szCs w:val="22"/>
          <w:u w:val="single"/>
        </w:rPr>
        <w:t>Madleen</w:t>
      </w:r>
      <w:proofErr w:type="spellEnd"/>
      <w:r w:rsidRPr="00805F6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805F6E">
        <w:rPr>
          <w:rFonts w:ascii="Helvetica" w:hAnsi="Helvetica" w:cs="Arial"/>
          <w:b/>
          <w:sz w:val="22"/>
          <w:szCs w:val="22"/>
          <w:u w:val="single"/>
        </w:rPr>
        <w:t>Busse</w:t>
      </w:r>
      <w:proofErr w:type="spellEnd"/>
      <w:r w:rsidR="00472752" w:rsidRPr="00805F6E">
        <w:rPr>
          <w:rFonts w:ascii="Helvetica" w:hAnsi="Helvetica" w:cs="Arial"/>
          <w:sz w:val="22"/>
          <w:szCs w:val="22"/>
        </w:rPr>
        <w:t xml:space="preserve">: </w:t>
      </w:r>
      <w:r w:rsidR="00187030" w:rsidRPr="00805F6E">
        <w:rPr>
          <w:rFonts w:ascii="Helvetica" w:hAnsi="Helvetica" w:cs="Arial"/>
          <w:sz w:val="22"/>
          <w:szCs w:val="22"/>
        </w:rPr>
        <w:t>During the incubation step it is crucial that the sample is fully surrounded by the staining solution</w:t>
      </w:r>
      <w:r w:rsidR="00805F6E">
        <w:rPr>
          <w:rFonts w:ascii="Helvetica" w:hAnsi="Helvetica" w:cs="Arial"/>
          <w:sz w:val="22"/>
          <w:szCs w:val="22"/>
        </w:rPr>
        <w:t xml:space="preserve"> </w:t>
      </w:r>
      <w:r w:rsidR="00805F6E">
        <w:rPr>
          <w:rFonts w:ascii="Helvetica" w:hAnsi="Helvetica" w:cs="Arial"/>
          <w:b/>
          <w:bCs/>
          <w:sz w:val="22"/>
          <w:szCs w:val="22"/>
        </w:rPr>
        <w:t>[1]</w:t>
      </w:r>
      <w:r w:rsidR="00187030" w:rsidRPr="00805F6E">
        <w:rPr>
          <w:rFonts w:ascii="Helvetica" w:hAnsi="Helvetica" w:cs="Arial"/>
          <w:sz w:val="22"/>
          <w:szCs w:val="22"/>
        </w:rPr>
        <w:t xml:space="preserve">. </w:t>
      </w:r>
      <w:r w:rsidR="00805F6E">
        <w:rPr>
          <w:rFonts w:ascii="Helvetica" w:hAnsi="Helvetica" w:cs="Arial"/>
          <w:sz w:val="22"/>
          <w:szCs w:val="22"/>
        </w:rPr>
        <w:t>Also, when performing</w:t>
      </w:r>
      <w:r w:rsidR="00585B51" w:rsidRPr="00805F6E">
        <w:rPr>
          <w:rFonts w:ascii="Helvetica" w:hAnsi="Helvetica" w:cs="Arial"/>
          <w:sz w:val="22"/>
          <w:szCs w:val="22"/>
        </w:rPr>
        <w:t xml:space="preserve"> the X-ray CT imaging, the most important fact is to ensure sample stability during data acquisition</w:t>
      </w:r>
      <w:r w:rsidR="00805F6E">
        <w:rPr>
          <w:rFonts w:ascii="Helvetica" w:hAnsi="Helvetica" w:cs="Arial"/>
          <w:sz w:val="22"/>
          <w:szCs w:val="22"/>
        </w:rPr>
        <w:t xml:space="preserve"> </w:t>
      </w:r>
      <w:r w:rsidR="00805F6E">
        <w:rPr>
          <w:rFonts w:ascii="Helvetica" w:hAnsi="Helvetica" w:cs="Arial"/>
          <w:b/>
          <w:bCs/>
          <w:sz w:val="22"/>
          <w:szCs w:val="22"/>
        </w:rPr>
        <w:t>[2]</w:t>
      </w:r>
      <w:r w:rsidR="00585B51" w:rsidRPr="00805F6E">
        <w:rPr>
          <w:rFonts w:ascii="Helvetica" w:hAnsi="Helvetica" w:cs="Arial"/>
          <w:sz w:val="22"/>
          <w:szCs w:val="22"/>
        </w:rPr>
        <w:t>.</w:t>
      </w:r>
      <w:r w:rsidR="001B5C46" w:rsidRPr="00805F6E">
        <w:rPr>
          <w:rFonts w:ascii="Helvetica" w:hAnsi="Helvetica" w:cs="Arial"/>
          <w:sz w:val="22"/>
          <w:szCs w:val="22"/>
        </w:rPr>
        <w:t xml:space="preserve"> </w:t>
      </w:r>
    </w:p>
    <w:p w14:paraId="171E8C92" w14:textId="77777777" w:rsidR="00805F6E" w:rsidRDefault="00805F6E" w:rsidP="00805F6E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F5F4C49" w14:textId="127719CB" w:rsidR="00805F6E" w:rsidRPr="004E266F" w:rsidRDefault="00805F6E" w:rsidP="00805F6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805F6E">
        <w:rPr>
          <w:rFonts w:ascii="Helvetica" w:hAnsi="Helvetica" w:cs="Arial"/>
          <w:i/>
          <w:iCs/>
          <w:color w:val="0432FF"/>
          <w:sz w:val="22"/>
          <w:szCs w:val="22"/>
        </w:rPr>
        <w:t>Suggested B roll: 2.2.2.</w:t>
      </w:r>
    </w:p>
    <w:p w14:paraId="7418774D" w14:textId="7E254B72" w:rsidR="00805F6E" w:rsidRPr="00805F6E" w:rsidRDefault="00805F6E" w:rsidP="00805F6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59F8EAA3" w14:textId="22672B98" w:rsidR="00CE10F2" w:rsidRDefault="00833AB0" w:rsidP="00805F6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Madleen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Busse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87030">
        <w:rPr>
          <w:rFonts w:ascii="Helvetica" w:hAnsi="Helvetica" w:cs="Arial"/>
          <w:sz w:val="22"/>
          <w:szCs w:val="22"/>
        </w:rPr>
        <w:t>The soft</w:t>
      </w:r>
      <w:r w:rsidR="00187030">
        <w:rPr>
          <w:rFonts w:ascii="Helvetica" w:hAnsi="Helvetica" w:cs="Arial"/>
          <w:sz w:val="22"/>
          <w:szCs w:val="22"/>
        </w:rPr>
        <w:noBreakHyphen/>
        <w:t>tissue samples that have been stained with our protocol can be further analyzed using standard histological techniques such as counter staining with hematoxylin.</w:t>
      </w:r>
    </w:p>
    <w:p w14:paraId="6B0017E5" w14:textId="77777777" w:rsidR="00805F6E" w:rsidRDefault="00805F6E" w:rsidP="00805F6E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233DBCA" w14:textId="48AFFC19" w:rsidR="00805F6E" w:rsidRPr="00805F6E" w:rsidRDefault="00805F6E" w:rsidP="00805F6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F89A5A" w14:textId="72EEBE61" w:rsidR="00CE10F2" w:rsidRDefault="00833AB0" w:rsidP="00805F6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Madleen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Busse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87030">
        <w:rPr>
          <w:rFonts w:ascii="Helvetica" w:hAnsi="Helvetica" w:cs="Arial"/>
          <w:sz w:val="22"/>
          <w:szCs w:val="22"/>
        </w:rPr>
        <w:t>Our staining protocol is substantially contributing to advancing 3D X</w:t>
      </w:r>
      <w:r w:rsidR="00187030">
        <w:rPr>
          <w:rFonts w:ascii="Helvetica" w:hAnsi="Helvetica" w:cs="Arial"/>
          <w:sz w:val="22"/>
          <w:szCs w:val="22"/>
        </w:rPr>
        <w:noBreakHyphen/>
        <w:t xml:space="preserve">ray histology. </w:t>
      </w:r>
      <w:r w:rsidR="00805F6E">
        <w:rPr>
          <w:rFonts w:ascii="Helvetica" w:hAnsi="Helvetica" w:cs="Arial"/>
          <w:sz w:val="22"/>
          <w:szCs w:val="22"/>
        </w:rPr>
        <w:t>M</w:t>
      </w:r>
      <w:r w:rsidR="00187030">
        <w:rPr>
          <w:rFonts w:ascii="Helvetica" w:hAnsi="Helvetica" w:cs="Arial"/>
          <w:sz w:val="22"/>
          <w:szCs w:val="22"/>
        </w:rPr>
        <w:t xml:space="preserve">edical research will </w:t>
      </w:r>
      <w:r w:rsidR="00805F6E">
        <w:rPr>
          <w:rFonts w:ascii="Helvetica" w:hAnsi="Helvetica" w:cs="Arial"/>
          <w:sz w:val="22"/>
          <w:szCs w:val="22"/>
        </w:rPr>
        <w:t>especially benefit</w:t>
      </w:r>
      <w:r w:rsidR="00187030">
        <w:rPr>
          <w:rFonts w:ascii="Helvetica" w:hAnsi="Helvetica" w:cs="Arial"/>
          <w:sz w:val="22"/>
          <w:szCs w:val="22"/>
        </w:rPr>
        <w:t xml:space="preserve"> from this nondestructive 3D imaging technique.</w:t>
      </w:r>
    </w:p>
    <w:p w14:paraId="11D5750A" w14:textId="77777777" w:rsidR="00805F6E" w:rsidRDefault="00805F6E" w:rsidP="00805F6E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7D50707" w14:textId="77777777" w:rsidR="00805F6E" w:rsidRPr="004E266F" w:rsidRDefault="00805F6E" w:rsidP="00805F6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E266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B153668" w14:textId="77777777" w:rsidR="00805F6E" w:rsidRPr="00456A5D" w:rsidRDefault="00805F6E" w:rsidP="00805F6E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44F7CDE2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BED89" w14:textId="77777777" w:rsidR="00161CD0" w:rsidRDefault="00161CD0">
      <w:r>
        <w:separator/>
      </w:r>
    </w:p>
  </w:endnote>
  <w:endnote w:type="continuationSeparator" w:id="0">
    <w:p w14:paraId="72275DF3" w14:textId="77777777" w:rsidR="00161CD0" w:rsidRDefault="0016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84573" w14:textId="77777777" w:rsidR="00161CD0" w:rsidRDefault="00161CD0">
      <w:r>
        <w:separator/>
      </w:r>
    </w:p>
  </w:footnote>
  <w:footnote w:type="continuationSeparator" w:id="0">
    <w:p w14:paraId="4BAEB17C" w14:textId="77777777" w:rsidR="00161CD0" w:rsidRDefault="0016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8D5AB4C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F6E" w:rsidRPr="007828FB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2350"/>
    <w:rsid w:val="00056714"/>
    <w:rsid w:val="0006133D"/>
    <w:rsid w:val="00067CED"/>
    <w:rsid w:val="00074929"/>
    <w:rsid w:val="00083792"/>
    <w:rsid w:val="00090BAC"/>
    <w:rsid w:val="000A23E6"/>
    <w:rsid w:val="000B0B1A"/>
    <w:rsid w:val="000B0BFA"/>
    <w:rsid w:val="000B4E9A"/>
    <w:rsid w:val="000D065F"/>
    <w:rsid w:val="000D0AD6"/>
    <w:rsid w:val="000D17E8"/>
    <w:rsid w:val="000D2C59"/>
    <w:rsid w:val="000D35D9"/>
    <w:rsid w:val="001050A0"/>
    <w:rsid w:val="00106F46"/>
    <w:rsid w:val="001115D1"/>
    <w:rsid w:val="00125924"/>
    <w:rsid w:val="00126973"/>
    <w:rsid w:val="00151824"/>
    <w:rsid w:val="001539E1"/>
    <w:rsid w:val="00161CD0"/>
    <w:rsid w:val="00162D51"/>
    <w:rsid w:val="00177B33"/>
    <w:rsid w:val="001819E3"/>
    <w:rsid w:val="00184EF9"/>
    <w:rsid w:val="00187030"/>
    <w:rsid w:val="00191A77"/>
    <w:rsid w:val="001B3024"/>
    <w:rsid w:val="001B5C46"/>
    <w:rsid w:val="001C1212"/>
    <w:rsid w:val="001C3C85"/>
    <w:rsid w:val="001C7BBC"/>
    <w:rsid w:val="001E230F"/>
    <w:rsid w:val="001E52A3"/>
    <w:rsid w:val="001F0890"/>
    <w:rsid w:val="00247BFF"/>
    <w:rsid w:val="0025310D"/>
    <w:rsid w:val="002544F1"/>
    <w:rsid w:val="00257F5B"/>
    <w:rsid w:val="002617AD"/>
    <w:rsid w:val="00265C44"/>
    <w:rsid w:val="00277C90"/>
    <w:rsid w:val="00283E3E"/>
    <w:rsid w:val="002B0D88"/>
    <w:rsid w:val="002B26D4"/>
    <w:rsid w:val="002B55D9"/>
    <w:rsid w:val="002C54DB"/>
    <w:rsid w:val="002D52A1"/>
    <w:rsid w:val="002E7521"/>
    <w:rsid w:val="002F13E5"/>
    <w:rsid w:val="002F3829"/>
    <w:rsid w:val="00302813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47468"/>
    <w:rsid w:val="00355C10"/>
    <w:rsid w:val="00395684"/>
    <w:rsid w:val="00395E03"/>
    <w:rsid w:val="003A1109"/>
    <w:rsid w:val="003A49C2"/>
    <w:rsid w:val="003B2277"/>
    <w:rsid w:val="003B5E26"/>
    <w:rsid w:val="003D0847"/>
    <w:rsid w:val="003E2BC9"/>
    <w:rsid w:val="0041453D"/>
    <w:rsid w:val="00414B4F"/>
    <w:rsid w:val="0042375E"/>
    <w:rsid w:val="004264EC"/>
    <w:rsid w:val="00431A19"/>
    <w:rsid w:val="00440FFA"/>
    <w:rsid w:val="00450B27"/>
    <w:rsid w:val="00453116"/>
    <w:rsid w:val="00455510"/>
    <w:rsid w:val="00456A5D"/>
    <w:rsid w:val="00461448"/>
    <w:rsid w:val="00471592"/>
    <w:rsid w:val="00472752"/>
    <w:rsid w:val="0047306D"/>
    <w:rsid w:val="00482D4C"/>
    <w:rsid w:val="004845B3"/>
    <w:rsid w:val="004C1095"/>
    <w:rsid w:val="004C2DAD"/>
    <w:rsid w:val="004E2BE1"/>
    <w:rsid w:val="004E35F1"/>
    <w:rsid w:val="004E3F8E"/>
    <w:rsid w:val="004F664D"/>
    <w:rsid w:val="005100FB"/>
    <w:rsid w:val="00511F52"/>
    <w:rsid w:val="00513853"/>
    <w:rsid w:val="00530DD9"/>
    <w:rsid w:val="005320E4"/>
    <w:rsid w:val="00536D89"/>
    <w:rsid w:val="00557116"/>
    <w:rsid w:val="0055763A"/>
    <w:rsid w:val="00565757"/>
    <w:rsid w:val="00585B51"/>
    <w:rsid w:val="005A09D8"/>
    <w:rsid w:val="005A1F5E"/>
    <w:rsid w:val="005A3F8F"/>
    <w:rsid w:val="005B6859"/>
    <w:rsid w:val="005C5338"/>
    <w:rsid w:val="005D783F"/>
    <w:rsid w:val="005E2B7E"/>
    <w:rsid w:val="005F18A3"/>
    <w:rsid w:val="00632DBA"/>
    <w:rsid w:val="006346FE"/>
    <w:rsid w:val="006402D4"/>
    <w:rsid w:val="00645B93"/>
    <w:rsid w:val="00653A7B"/>
    <w:rsid w:val="00654735"/>
    <w:rsid w:val="006556DE"/>
    <w:rsid w:val="006565A0"/>
    <w:rsid w:val="006617AB"/>
    <w:rsid w:val="00664850"/>
    <w:rsid w:val="006801B1"/>
    <w:rsid w:val="00692FFB"/>
    <w:rsid w:val="0069665E"/>
    <w:rsid w:val="006A6324"/>
    <w:rsid w:val="006B70FC"/>
    <w:rsid w:val="006C08AE"/>
    <w:rsid w:val="006C0E87"/>
    <w:rsid w:val="006F6E48"/>
    <w:rsid w:val="0071294C"/>
    <w:rsid w:val="00724E3B"/>
    <w:rsid w:val="00745D4B"/>
    <w:rsid w:val="00746865"/>
    <w:rsid w:val="007548F3"/>
    <w:rsid w:val="007574EC"/>
    <w:rsid w:val="0077071A"/>
    <w:rsid w:val="00777388"/>
    <w:rsid w:val="007A4502"/>
    <w:rsid w:val="007B3E0E"/>
    <w:rsid w:val="007C050E"/>
    <w:rsid w:val="007D4222"/>
    <w:rsid w:val="00804C75"/>
    <w:rsid w:val="00805F6E"/>
    <w:rsid w:val="00806B1B"/>
    <w:rsid w:val="00832FA5"/>
    <w:rsid w:val="00833AB0"/>
    <w:rsid w:val="008373A7"/>
    <w:rsid w:val="00851B3E"/>
    <w:rsid w:val="00854994"/>
    <w:rsid w:val="00856F2A"/>
    <w:rsid w:val="0088113B"/>
    <w:rsid w:val="008A0177"/>
    <w:rsid w:val="008D2A6A"/>
    <w:rsid w:val="008D40D8"/>
    <w:rsid w:val="008D58EC"/>
    <w:rsid w:val="008E5B24"/>
    <w:rsid w:val="008E74F7"/>
    <w:rsid w:val="008F7754"/>
    <w:rsid w:val="00906888"/>
    <w:rsid w:val="009212DD"/>
    <w:rsid w:val="009301B8"/>
    <w:rsid w:val="00930E6E"/>
    <w:rsid w:val="00931D78"/>
    <w:rsid w:val="00934BFB"/>
    <w:rsid w:val="00941F06"/>
    <w:rsid w:val="00951343"/>
    <w:rsid w:val="00951A8E"/>
    <w:rsid w:val="00954870"/>
    <w:rsid w:val="009553F2"/>
    <w:rsid w:val="009625B1"/>
    <w:rsid w:val="00985F44"/>
    <w:rsid w:val="009A0E7C"/>
    <w:rsid w:val="009A3CBD"/>
    <w:rsid w:val="009B2183"/>
    <w:rsid w:val="009B4EE3"/>
    <w:rsid w:val="009C2062"/>
    <w:rsid w:val="009C7B9A"/>
    <w:rsid w:val="009F283B"/>
    <w:rsid w:val="009F28F3"/>
    <w:rsid w:val="009F356C"/>
    <w:rsid w:val="00A20DA8"/>
    <w:rsid w:val="00A218EC"/>
    <w:rsid w:val="00A310D7"/>
    <w:rsid w:val="00A3138F"/>
    <w:rsid w:val="00A36A37"/>
    <w:rsid w:val="00A40954"/>
    <w:rsid w:val="00A60173"/>
    <w:rsid w:val="00A60320"/>
    <w:rsid w:val="00A77CF6"/>
    <w:rsid w:val="00A91283"/>
    <w:rsid w:val="00A952A4"/>
    <w:rsid w:val="00AA132F"/>
    <w:rsid w:val="00AA7701"/>
    <w:rsid w:val="00AB16B8"/>
    <w:rsid w:val="00AC63FC"/>
    <w:rsid w:val="00AD013A"/>
    <w:rsid w:val="00AE11E8"/>
    <w:rsid w:val="00B13941"/>
    <w:rsid w:val="00B16B4A"/>
    <w:rsid w:val="00B22898"/>
    <w:rsid w:val="00B340A8"/>
    <w:rsid w:val="00B400C5"/>
    <w:rsid w:val="00B40E12"/>
    <w:rsid w:val="00B435B8"/>
    <w:rsid w:val="00B4499C"/>
    <w:rsid w:val="00B53A1B"/>
    <w:rsid w:val="00B653B7"/>
    <w:rsid w:val="00B66A14"/>
    <w:rsid w:val="00B7250F"/>
    <w:rsid w:val="00BC6DA7"/>
    <w:rsid w:val="00BD4E0A"/>
    <w:rsid w:val="00BE051D"/>
    <w:rsid w:val="00C0234E"/>
    <w:rsid w:val="00C40DEC"/>
    <w:rsid w:val="00C513D5"/>
    <w:rsid w:val="00C602B2"/>
    <w:rsid w:val="00C70C90"/>
    <w:rsid w:val="00C7374B"/>
    <w:rsid w:val="00C76569"/>
    <w:rsid w:val="00C771FE"/>
    <w:rsid w:val="00C8109F"/>
    <w:rsid w:val="00C836F3"/>
    <w:rsid w:val="00C97B11"/>
    <w:rsid w:val="00CB039A"/>
    <w:rsid w:val="00CC0C58"/>
    <w:rsid w:val="00CC29BF"/>
    <w:rsid w:val="00CC5E32"/>
    <w:rsid w:val="00CD515D"/>
    <w:rsid w:val="00CD7F92"/>
    <w:rsid w:val="00CE10F2"/>
    <w:rsid w:val="00CF22F6"/>
    <w:rsid w:val="00CF6830"/>
    <w:rsid w:val="00D00EF4"/>
    <w:rsid w:val="00D01654"/>
    <w:rsid w:val="00D10BFA"/>
    <w:rsid w:val="00D10F00"/>
    <w:rsid w:val="00D150D8"/>
    <w:rsid w:val="00D300CE"/>
    <w:rsid w:val="00D45AF7"/>
    <w:rsid w:val="00D466AF"/>
    <w:rsid w:val="00D5757E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2E4D"/>
    <w:rsid w:val="00E0326B"/>
    <w:rsid w:val="00E24673"/>
    <w:rsid w:val="00E24898"/>
    <w:rsid w:val="00E355EE"/>
    <w:rsid w:val="00E52D15"/>
    <w:rsid w:val="00E8076C"/>
    <w:rsid w:val="00EA088E"/>
    <w:rsid w:val="00EA20E5"/>
    <w:rsid w:val="00EA2756"/>
    <w:rsid w:val="00EA4B94"/>
    <w:rsid w:val="00EA60D4"/>
    <w:rsid w:val="00EB07F1"/>
    <w:rsid w:val="00EB4731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26470"/>
    <w:rsid w:val="00F35094"/>
    <w:rsid w:val="00F37968"/>
    <w:rsid w:val="00F416DF"/>
    <w:rsid w:val="00F56A75"/>
    <w:rsid w:val="00F60630"/>
    <w:rsid w:val="00F60B45"/>
    <w:rsid w:val="00F64FB6"/>
    <w:rsid w:val="00F95E8D"/>
    <w:rsid w:val="00FA01DA"/>
    <w:rsid w:val="00FA1A9D"/>
    <w:rsid w:val="00FA7A79"/>
    <w:rsid w:val="00FA7D51"/>
    <w:rsid w:val="00FD1497"/>
    <w:rsid w:val="00FE059A"/>
    <w:rsid w:val="00FF45FA"/>
    <w:rsid w:val="00FF572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37660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5</cp:revision>
  <dcterms:created xsi:type="dcterms:W3CDTF">2019-09-06T08:50:00Z</dcterms:created>
  <dcterms:modified xsi:type="dcterms:W3CDTF">2019-09-06T19:08:00Z</dcterms:modified>
</cp:coreProperties>
</file>