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Dear Dr. Gong,</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 xml:space="preserve">Your manuscript, JoVE60235 "A light spot based assay for analysis of Drosophila larval </w:t>
      </w:r>
      <w:proofErr w:type="spellStart"/>
      <w:r>
        <w:rPr>
          <w:rFonts w:ascii="宋体" w:eastAsia="宋体" w:hAnsi="宋体" w:cs="宋体" w:hint="eastAsia"/>
          <w:color w:val="000000"/>
          <w:kern w:val="0"/>
          <w:szCs w:val="21"/>
        </w:rPr>
        <w:t>phototaxis</w:t>
      </w:r>
      <w:proofErr w:type="spellEnd"/>
      <w:r>
        <w:rPr>
          <w:rFonts w:ascii="宋体" w:eastAsia="宋体" w:hAnsi="宋体" w:cs="宋体" w:hint="eastAsia"/>
          <w:color w:val="000000"/>
          <w:kern w:val="0"/>
          <w:szCs w:val="21"/>
        </w:rPr>
        <w:t>,"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 xml:space="preserve">Please note that the manuscript has been modified to include line numbers and minor formatting changes. The updated </w:t>
      </w:r>
      <w:proofErr w:type="gramStart"/>
      <w:r>
        <w:rPr>
          <w:rFonts w:ascii="宋体" w:eastAsia="宋体" w:hAnsi="宋体" w:cs="宋体" w:hint="eastAsia"/>
          <w:color w:val="000000"/>
          <w:kern w:val="0"/>
          <w:szCs w:val="21"/>
        </w:rPr>
        <w:t>manuscript is attached and please use</w:t>
      </w:r>
      <w:proofErr w:type="gramEnd"/>
      <w:r>
        <w:rPr>
          <w:rFonts w:ascii="宋体" w:eastAsia="宋体" w:hAnsi="宋体" w:cs="宋体" w:hint="eastAsia"/>
          <w:color w:val="000000"/>
          <w:kern w:val="0"/>
          <w:szCs w:val="21"/>
        </w:rPr>
        <w:t xml:space="preserve"> this updated version for future revisions.</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After revising and uploading your submission, please also upload a separate rebuttal document that addresses each of the editorial and peer review comments individually.</w:t>
      </w: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Please submit each figure as a vector image file to ensure high resolution throughout production: (.</w:t>
      </w:r>
      <w:proofErr w:type="spellStart"/>
      <w:r>
        <w:rPr>
          <w:rFonts w:ascii="宋体" w:eastAsia="宋体" w:hAnsi="宋体" w:cs="宋体" w:hint="eastAsia"/>
          <w:color w:val="000000"/>
          <w:kern w:val="0"/>
          <w:szCs w:val="21"/>
        </w:rPr>
        <w:t>svg</w:t>
      </w:r>
      <w:proofErr w:type="spellEnd"/>
      <w:r>
        <w:rPr>
          <w:rFonts w:ascii="宋体" w:eastAsia="宋体" w:hAnsi="宋体" w:cs="宋体" w:hint="eastAsia"/>
          <w:color w:val="000000"/>
          <w:kern w:val="0"/>
          <w:szCs w:val="21"/>
        </w:rPr>
        <w:t>, .</w:t>
      </w:r>
      <w:proofErr w:type="spellStart"/>
      <w:r>
        <w:rPr>
          <w:rFonts w:ascii="宋体" w:eastAsia="宋体" w:hAnsi="宋体" w:cs="宋体" w:hint="eastAsia"/>
          <w:color w:val="000000"/>
          <w:kern w:val="0"/>
          <w:szCs w:val="21"/>
        </w:rPr>
        <w:t>eps</w:t>
      </w:r>
      <w:proofErr w:type="spellEnd"/>
      <w:r>
        <w:rPr>
          <w:rFonts w:ascii="宋体" w:eastAsia="宋体" w:hAnsi="宋体" w:cs="宋体" w:hint="eastAsia"/>
          <w:color w:val="000000"/>
          <w:kern w:val="0"/>
          <w:szCs w:val="21"/>
        </w:rPr>
        <w:t>, .</w:t>
      </w:r>
      <w:proofErr w:type="spellStart"/>
      <w:r>
        <w:rPr>
          <w:rFonts w:ascii="宋体" w:eastAsia="宋体" w:hAnsi="宋体" w:cs="宋体" w:hint="eastAsia"/>
          <w:color w:val="000000"/>
          <w:kern w:val="0"/>
          <w:szCs w:val="21"/>
        </w:rPr>
        <w:t>ai</w:t>
      </w:r>
      <w:proofErr w:type="spellEnd"/>
      <w:r>
        <w:rPr>
          <w:rFonts w:ascii="宋体" w:eastAsia="宋体" w:hAnsi="宋体" w:cs="宋体" w:hint="eastAsia"/>
          <w:color w:val="000000"/>
          <w:kern w:val="0"/>
          <w:szCs w:val="21"/>
        </w:rPr>
        <w:t>). If submitting as a .</w:t>
      </w:r>
      <w:proofErr w:type="spellStart"/>
      <w:r>
        <w:rPr>
          <w:rFonts w:ascii="宋体" w:eastAsia="宋体" w:hAnsi="宋体" w:cs="宋体" w:hint="eastAsia"/>
          <w:color w:val="000000"/>
          <w:kern w:val="0"/>
          <w:szCs w:val="21"/>
        </w:rPr>
        <w:t>tif</w:t>
      </w:r>
      <w:proofErr w:type="spellEnd"/>
      <w:r>
        <w:rPr>
          <w:rFonts w:ascii="宋体" w:eastAsia="宋体" w:hAnsi="宋体" w:cs="宋体" w:hint="eastAsia"/>
          <w:color w:val="000000"/>
          <w:kern w:val="0"/>
          <w:szCs w:val="21"/>
        </w:rPr>
        <w:t xml:space="preserve"> or .</w:t>
      </w:r>
      <w:proofErr w:type="spellStart"/>
      <w:r>
        <w:rPr>
          <w:rFonts w:ascii="宋体" w:eastAsia="宋体" w:hAnsi="宋体" w:cs="宋体" w:hint="eastAsia"/>
          <w:color w:val="000000"/>
          <w:kern w:val="0"/>
          <w:szCs w:val="21"/>
        </w:rPr>
        <w:t>psd</w:t>
      </w:r>
      <w:proofErr w:type="spellEnd"/>
      <w:r>
        <w:rPr>
          <w:rFonts w:ascii="宋体" w:eastAsia="宋体" w:hAnsi="宋体" w:cs="宋体" w:hint="eastAsia"/>
          <w:color w:val="000000"/>
          <w:kern w:val="0"/>
          <w:szCs w:val="21"/>
        </w:rPr>
        <w:t xml:space="preserve">, please ensure that the image is 1920 x 1080 pixels or 300 dpi. </w:t>
      </w:r>
    </w:p>
    <w:p>
      <w:pPr>
        <w:widowControl/>
        <w:jc w:val="left"/>
        <w:rPr>
          <w:rFonts w:ascii="宋体" w:eastAsia="宋体" w:hAnsi="宋体" w:cs="宋体"/>
          <w:color w:val="000000"/>
          <w:kern w:val="0"/>
          <w:szCs w:val="21"/>
        </w:rPr>
      </w:pPr>
      <w:r>
        <w:rPr>
          <w:rFonts w:ascii="宋体" w:eastAsia="宋体" w:hAnsi="宋体" w:cs="宋体"/>
          <w:color w:val="000000"/>
          <w:kern w:val="0"/>
          <w:szCs w:val="21"/>
        </w:rPr>
        <w:t xml:space="preserve">================================================ </w:t>
      </w:r>
    </w:p>
    <w:p>
      <w:pPr>
        <w:pStyle w:val="a3"/>
        <w:widowControl/>
        <w:ind w:left="360" w:firstLineChars="0" w:firstLine="0"/>
        <w:jc w:val="left"/>
        <w:rPr>
          <w:rFonts w:ascii="宋体" w:eastAsia="宋体" w:hAnsi="宋体" w:cs="宋体"/>
          <w:b/>
          <w:i/>
          <w:color w:val="0070C0"/>
          <w:kern w:val="0"/>
          <w:szCs w:val="21"/>
        </w:rPr>
      </w:pPr>
      <w:r>
        <w:rPr>
          <w:rFonts w:ascii="宋体" w:eastAsia="宋体" w:hAnsi="宋体" w:cs="宋体" w:hint="eastAsia"/>
          <w:b/>
          <w:i/>
          <w:color w:val="0070C0"/>
          <w:kern w:val="0"/>
          <w:szCs w:val="21"/>
        </w:rPr>
        <w:t>W</w:t>
      </w:r>
      <w:r>
        <w:rPr>
          <w:rFonts w:ascii="宋体" w:eastAsia="宋体" w:hAnsi="宋体" w:cs="宋体"/>
          <w:b/>
          <w:i/>
          <w:color w:val="0070C0"/>
          <w:kern w:val="0"/>
          <w:szCs w:val="21"/>
        </w:rPr>
        <w:t>e</w:t>
      </w:r>
      <w:r>
        <w:rPr>
          <w:rFonts w:ascii="宋体" w:eastAsia="宋体" w:hAnsi="宋体" w:cs="宋体"/>
          <w:b/>
          <w:i/>
          <w:color w:val="0070C0"/>
          <w:kern w:val="0"/>
        </w:rPr>
        <w:t> </w:t>
      </w:r>
      <w:r>
        <w:rPr>
          <w:rFonts w:ascii="宋体" w:eastAsia="宋体" w:hAnsi="宋体" w:cs="宋体" w:hint="eastAsia"/>
          <w:b/>
          <w:i/>
          <w:color w:val="0070C0"/>
          <w:kern w:val="0"/>
        </w:rPr>
        <w:t xml:space="preserve">have </w:t>
      </w:r>
      <w:r>
        <w:rPr>
          <w:rFonts w:ascii="宋体" w:eastAsia="宋体" w:hAnsi="宋体" w:cs="宋体" w:hint="eastAsia"/>
          <w:b/>
          <w:i/>
          <w:color w:val="0070C0"/>
          <w:kern w:val="0"/>
          <w:szCs w:val="21"/>
        </w:rPr>
        <w:t>adjusted</w:t>
      </w:r>
      <w:r>
        <w:rPr>
          <w:rFonts w:ascii="宋体" w:eastAsia="宋体" w:hAnsi="宋体" w:cs="宋体"/>
          <w:b/>
          <w:i/>
          <w:color w:val="0070C0"/>
          <w:kern w:val="0"/>
          <w:szCs w:val="21"/>
        </w:rPr>
        <w:t xml:space="preserve"> </w:t>
      </w:r>
      <w:r>
        <w:rPr>
          <w:rFonts w:ascii="宋体" w:eastAsia="宋体" w:hAnsi="宋体" w:cs="宋体"/>
          <w:b/>
          <w:i/>
          <w:color w:val="0070C0"/>
          <w:kern w:val="0"/>
          <w:szCs w:val="21"/>
        </w:rPr>
        <w:t xml:space="preserve">all images to </w:t>
      </w:r>
      <w:r>
        <w:rPr>
          <w:rFonts w:ascii="宋体" w:eastAsia="宋体" w:hAnsi="宋体" w:cs="宋体" w:hint="eastAsia"/>
          <w:b/>
          <w:i/>
          <w:color w:val="0070C0"/>
          <w:kern w:val="0"/>
          <w:szCs w:val="21"/>
        </w:rPr>
        <w:t>be</w:t>
      </w:r>
      <w:r>
        <w:rPr>
          <w:rFonts w:ascii="宋体" w:eastAsia="宋体" w:hAnsi="宋体" w:cs="宋体"/>
          <w:b/>
          <w:i/>
          <w:color w:val="0070C0"/>
          <w:kern w:val="0"/>
          <w:szCs w:val="21"/>
        </w:rPr>
        <w:t xml:space="preserve"> 300dpi. </w:t>
      </w:r>
    </w:p>
    <w:p>
      <w:pPr>
        <w:widowControl/>
        <w:jc w:val="left"/>
        <w:rPr>
          <w:rFonts w:ascii="宋体" w:eastAsia="宋体" w:hAnsi="宋体" w:cs="宋体"/>
          <w:color w:val="000000"/>
          <w:kern w:val="0"/>
          <w:szCs w:val="21"/>
        </w:rPr>
      </w:pPr>
    </w:p>
    <w:p>
      <w:pPr>
        <w:widowControl/>
        <w:jc w:val="left"/>
        <w:rPr>
          <w:rFonts w:ascii="宋体" w:eastAsia="宋体" w:hAnsi="宋体" w:cs="宋体"/>
          <w:color w:val="000000"/>
          <w:kern w:val="0"/>
          <w:szCs w:val="21"/>
        </w:rPr>
      </w:pPr>
      <w:r>
        <w:rPr>
          <w:rFonts w:ascii="宋体" w:eastAsia="宋体" w:hAnsi="宋体" w:cs="宋体"/>
          <w:color w:val="000000"/>
          <w:kern w:val="0"/>
          <w:szCs w:val="21"/>
        </w:rPr>
        <w:t xml:space="preserve">===================================================== </w:t>
      </w: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Additionally, please upload tables as .</w:t>
      </w:r>
      <w:proofErr w:type="spellStart"/>
      <w:r>
        <w:rPr>
          <w:rFonts w:ascii="宋体" w:eastAsia="宋体" w:hAnsi="宋体" w:cs="宋体" w:hint="eastAsia"/>
          <w:color w:val="000000"/>
          <w:kern w:val="0"/>
          <w:szCs w:val="21"/>
        </w:rPr>
        <w:t>xlsx</w:t>
      </w:r>
      <w:proofErr w:type="spellEnd"/>
      <w:r>
        <w:rPr>
          <w:rFonts w:ascii="宋体" w:eastAsia="宋体" w:hAnsi="宋体" w:cs="宋体" w:hint="eastAsia"/>
          <w:color w:val="000000"/>
          <w:kern w:val="0"/>
          <w:szCs w:val="21"/>
        </w:rPr>
        <w:t xml:space="preserve"> files.</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Your revision is due by Jun 11, 2019.</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 xml:space="preserve">To submit a revision, go to the </w:t>
      </w:r>
      <w:proofErr w:type="spellStart"/>
      <w:r>
        <w:rPr>
          <w:rFonts w:ascii="宋体" w:eastAsia="宋体" w:hAnsi="宋体" w:cs="宋体" w:hint="eastAsia"/>
          <w:color w:val="000000"/>
          <w:kern w:val="0"/>
          <w:szCs w:val="21"/>
        </w:rPr>
        <w:t>JoVE</w:t>
      </w:r>
      <w:proofErr w:type="spellEnd"/>
      <w:r>
        <w:rPr>
          <w:rFonts w:ascii="宋体" w:eastAsia="宋体" w:hAnsi="宋体" w:cs="宋体" w:hint="eastAsia"/>
          <w:color w:val="000000"/>
          <w:kern w:val="0"/>
          <w:szCs w:val="21"/>
        </w:rPr>
        <w:t xml:space="preserve"> submission site and log in as an author. You will find your submission under the heading "Submission Needing Revision". Please note that the corresponding author in Editorial Manager refers to the point of contact during the review and production of the video article.</w:t>
      </w:r>
      <w:r>
        <w:rPr>
          <w:rFonts w:ascii="宋体" w:eastAsia="宋体" w:hAnsi="宋体" w:cs="宋体"/>
          <w:color w:val="000000"/>
          <w:kern w:val="0"/>
          <w:szCs w:val="21"/>
        </w:rPr>
        <w:t xml:space="preserve"> </w:t>
      </w:r>
      <w:proofErr w:type="spellStart"/>
      <w:r>
        <w:rPr>
          <w:rFonts w:ascii="宋体" w:eastAsia="宋体" w:hAnsi="宋体" w:cs="宋体" w:hint="eastAsia"/>
          <w:color w:val="000000"/>
          <w:kern w:val="0"/>
          <w:szCs w:val="21"/>
        </w:rPr>
        <w:t>Best</w:t>
      </w:r>
      <w:proofErr w:type="gramStart"/>
      <w:r>
        <w:rPr>
          <w:rFonts w:ascii="宋体" w:eastAsia="宋体" w:hAnsi="宋体" w:cs="宋体" w:hint="eastAsia"/>
          <w:color w:val="000000"/>
          <w:kern w:val="0"/>
          <w:szCs w:val="21"/>
        </w:rPr>
        <w:t>,Peer</w:t>
      </w:r>
      <w:proofErr w:type="spellEnd"/>
      <w:proofErr w:type="gramEnd"/>
      <w:r>
        <w:rPr>
          <w:rFonts w:ascii="宋体" w:eastAsia="宋体" w:hAnsi="宋体" w:cs="宋体" w:hint="eastAsia"/>
          <w:color w:val="000000"/>
          <w:kern w:val="0"/>
          <w:szCs w:val="21"/>
        </w:rPr>
        <w:t xml:space="preserve"> </w:t>
      </w:r>
      <w:proofErr w:type="spellStart"/>
      <w:r>
        <w:rPr>
          <w:rFonts w:ascii="宋体" w:eastAsia="宋体" w:hAnsi="宋体" w:cs="宋体" w:hint="eastAsia"/>
          <w:color w:val="000000"/>
          <w:kern w:val="0"/>
          <w:szCs w:val="21"/>
        </w:rPr>
        <w:t>Review,Peer</w:t>
      </w:r>
      <w:proofErr w:type="spellEnd"/>
      <w:r>
        <w:rPr>
          <w:rFonts w:ascii="宋体" w:eastAsia="宋体" w:hAnsi="宋体" w:cs="宋体" w:hint="eastAsia"/>
          <w:color w:val="000000"/>
          <w:kern w:val="0"/>
          <w:szCs w:val="21"/>
        </w:rPr>
        <w:t xml:space="preserve"> ReviewJoVE617.674.1888Follow us: Facebook | Twitter | </w:t>
      </w:r>
      <w:proofErr w:type="spellStart"/>
      <w:r>
        <w:rPr>
          <w:rFonts w:ascii="宋体" w:eastAsia="宋体" w:hAnsi="宋体" w:cs="宋体" w:hint="eastAsia"/>
          <w:color w:val="000000"/>
          <w:kern w:val="0"/>
          <w:szCs w:val="21"/>
        </w:rPr>
        <w:t>LinkedInAbout</w:t>
      </w:r>
      <w:proofErr w:type="spellEnd"/>
      <w:r>
        <w:rPr>
          <w:rFonts w:ascii="宋体" w:eastAsia="宋体" w:hAnsi="宋体" w:cs="宋体" w:hint="eastAsia"/>
          <w:color w:val="000000"/>
          <w:kern w:val="0"/>
          <w:szCs w:val="21"/>
        </w:rPr>
        <w:t xml:space="preserve"> </w:t>
      </w:r>
      <w:proofErr w:type="spellStart"/>
      <w:r>
        <w:rPr>
          <w:rFonts w:ascii="宋体" w:eastAsia="宋体" w:hAnsi="宋体" w:cs="宋体" w:hint="eastAsia"/>
          <w:color w:val="000000"/>
          <w:kern w:val="0"/>
          <w:szCs w:val="21"/>
        </w:rPr>
        <w:t>JoVE</w:t>
      </w:r>
      <w:proofErr w:type="spellEnd"/>
      <w:r>
        <w:rPr>
          <w:rFonts w:ascii="宋体" w:eastAsia="宋体" w:hAnsi="宋体" w:cs="宋体" w:hint="eastAsia"/>
          <w:color w:val="000000"/>
          <w:kern w:val="0"/>
          <w:szCs w:val="21"/>
        </w:rPr>
        <w:t>____________________________________</w:t>
      </w:r>
    </w:p>
    <w:p>
      <w:pPr>
        <w:widowControl/>
        <w:jc w:val="left"/>
        <w:rPr>
          <w:rFonts w:ascii="宋体" w:eastAsia="宋体" w:hAnsi="宋体" w:cs="宋体"/>
          <w:color w:val="000000"/>
          <w:kern w:val="0"/>
          <w:szCs w:val="21"/>
        </w:rPr>
      </w:pP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Editorial comments:</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Changes to be made by the author(s):</w:t>
      </w:r>
    </w:p>
    <w:p>
      <w:pPr>
        <w:pStyle w:val="a3"/>
        <w:widowControl/>
        <w:numPr>
          <w:ilvl w:val="0"/>
          <w:numId w:val="1"/>
        </w:numPr>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Please take this opportunity to thoroughly proofread the manuscript to ensure that there are no spelling or grammar issues. The </w:t>
      </w:r>
      <w:proofErr w:type="spellStart"/>
      <w:r>
        <w:rPr>
          <w:rFonts w:ascii="宋体" w:eastAsia="宋体" w:hAnsi="宋体" w:cs="宋体" w:hint="eastAsia"/>
          <w:color w:val="000000"/>
          <w:kern w:val="0"/>
          <w:szCs w:val="21"/>
        </w:rPr>
        <w:t>JoVE</w:t>
      </w:r>
      <w:proofErr w:type="spellEnd"/>
      <w:r>
        <w:rPr>
          <w:rFonts w:ascii="宋体" w:eastAsia="宋体" w:hAnsi="宋体" w:cs="宋体" w:hint="eastAsia"/>
          <w:color w:val="000000"/>
          <w:kern w:val="0"/>
          <w:szCs w:val="21"/>
        </w:rPr>
        <w:t xml:space="preserve"> editor will not copy-edit your manuscript and any errors in the submitted revision may be present in the published version.</w:t>
      </w: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xml:space="preserve">======================================================= </w:t>
      </w:r>
    </w:p>
    <w:p>
      <w:pPr>
        <w:pStyle w:val="a3"/>
        <w:widowControl/>
        <w:ind w:left="360" w:firstLineChars="0" w:firstLine="0"/>
        <w:jc w:val="left"/>
        <w:rPr>
          <w:rFonts w:ascii="宋体" w:eastAsia="宋体" w:hAnsi="宋体" w:cs="宋体"/>
          <w:b/>
          <w:i/>
          <w:color w:val="0070C0"/>
          <w:kern w:val="0"/>
          <w:szCs w:val="21"/>
        </w:rPr>
      </w:pPr>
      <w:r>
        <w:rPr>
          <w:rFonts w:ascii="宋体" w:eastAsia="宋体" w:hAnsi="宋体" w:cs="宋体" w:hint="eastAsia"/>
          <w:b/>
          <w:i/>
          <w:color w:val="0070C0"/>
          <w:kern w:val="0"/>
          <w:szCs w:val="21"/>
        </w:rPr>
        <w:t>Th</w:t>
      </w:r>
      <w:r>
        <w:rPr>
          <w:rFonts w:ascii="宋体" w:eastAsia="宋体" w:hAnsi="宋体" w:cs="宋体"/>
          <w:b/>
          <w:i/>
          <w:color w:val="0070C0"/>
          <w:kern w:val="0"/>
          <w:szCs w:val="21"/>
        </w:rPr>
        <w:t>anks for your comments. We have looked through the whole manuscript and ensure that there are no spelling or grammar issues.</w:t>
      </w:r>
    </w:p>
    <w:p>
      <w:pPr>
        <w:pStyle w:val="a3"/>
        <w:widowControl/>
        <w:ind w:left="360" w:firstLineChars="0" w:firstLine="0"/>
        <w:jc w:val="left"/>
        <w:rPr>
          <w:rFonts w:ascii="宋体" w:eastAsia="宋体" w:hAnsi="宋体" w:cs="宋体"/>
          <w:b/>
          <w:i/>
          <w:color w:val="0070C0"/>
          <w:kern w:val="0"/>
          <w:szCs w:val="21"/>
        </w:rPr>
      </w:pPr>
    </w:p>
    <w:p>
      <w:pPr>
        <w:widowControl/>
        <w:jc w:val="left"/>
        <w:rPr>
          <w:rFonts w:ascii="宋体" w:eastAsia="宋体" w:hAnsi="宋体" w:cs="宋体"/>
          <w:color w:val="000000"/>
          <w:kern w:val="0"/>
          <w:szCs w:val="21"/>
        </w:rPr>
      </w:pPr>
      <w:r>
        <w:rPr>
          <w:rFonts w:ascii="宋体" w:eastAsia="宋体" w:hAnsi="宋体" w:cs="宋体"/>
          <w:color w:val="000000"/>
          <w:kern w:val="0"/>
          <w:szCs w:val="21"/>
        </w:rPr>
        <w:t xml:space="preserve">============================================================== </w:t>
      </w:r>
    </w:p>
    <w:p>
      <w:pPr>
        <w:pStyle w:val="a3"/>
        <w:widowControl/>
        <w:numPr>
          <w:ilvl w:val="0"/>
          <w:numId w:val="1"/>
        </w:numPr>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Pr>
          <w:rFonts w:ascii="宋体" w:eastAsia="宋体" w:hAnsi="宋体" w:cs="宋体" w:hint="eastAsia"/>
          <w:color w:val="000000"/>
          <w:kern w:val="0"/>
          <w:szCs w:val="21"/>
        </w:rPr>
        <w:t>docx</w:t>
      </w:r>
      <w:proofErr w:type="spellEnd"/>
      <w:r>
        <w:rPr>
          <w:rFonts w:ascii="宋体" w:eastAsia="宋体" w:hAnsi="宋体" w:cs="宋体" w:hint="eastAsia"/>
          <w:color w:val="000000"/>
          <w:kern w:val="0"/>
          <w:szCs w:val="21"/>
        </w:rPr>
        <w:t xml:space="preserve"> file to your Editorial Manager account. The Figure must be cited appropriately in the Figure Legend, i.e. “This figure has been modified from [citation].”</w:t>
      </w:r>
    </w:p>
    <w:p>
      <w:pPr>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xml:space="preserve">=============================================================== </w:t>
      </w:r>
    </w:p>
    <w:p>
      <w:pPr>
        <w:rPr>
          <w:rFonts w:ascii="宋体" w:eastAsia="宋体" w:hAnsi="宋体" w:cs="宋体"/>
          <w:color w:val="000000"/>
          <w:kern w:val="0"/>
          <w:szCs w:val="21"/>
        </w:rPr>
      </w:pPr>
    </w:p>
    <w:p>
      <w:pPr>
        <w:pStyle w:val="a3"/>
        <w:widowControl/>
        <w:ind w:left="360" w:firstLineChars="0" w:firstLine="0"/>
        <w:jc w:val="left"/>
        <w:rPr>
          <w:rFonts w:ascii="宋体" w:eastAsia="宋体" w:hAnsi="宋体" w:cs="宋体"/>
          <w:b/>
          <w:i/>
          <w:color w:val="0070C0"/>
          <w:kern w:val="0"/>
          <w:szCs w:val="21"/>
        </w:rPr>
      </w:pPr>
      <w:r>
        <w:rPr>
          <w:rFonts w:ascii="宋体" w:eastAsia="宋体" w:hAnsi="宋体" w:cs="宋体"/>
          <w:b/>
          <w:i/>
          <w:color w:val="0070C0"/>
          <w:kern w:val="0"/>
          <w:szCs w:val="21"/>
        </w:rPr>
        <w:lastRenderedPageBreak/>
        <w:t>We have obtained the permission for using image data from Neuroscience Bulletin. The permission file is uploaded together with the manuscript. The figures are cited according to your instructions.</w:t>
      </w:r>
    </w:p>
    <w:p>
      <w:pPr>
        <w:rPr>
          <w:rFonts w:ascii="宋体" w:eastAsia="宋体" w:hAnsi="宋体" w:cs="宋体"/>
          <w:color w:val="000000"/>
          <w:kern w:val="0"/>
          <w:szCs w:val="21"/>
        </w:rPr>
      </w:pPr>
      <w:r>
        <w:rPr>
          <w:rFonts w:ascii="宋体" w:eastAsia="宋体" w:hAnsi="宋体" w:cs="宋体"/>
          <w:color w:val="000000"/>
          <w:kern w:val="0"/>
          <w:szCs w:val="21"/>
        </w:rPr>
        <w:t xml:space="preserve">========================================================== </w:t>
      </w:r>
    </w:p>
    <w:p>
      <w:pPr>
        <w:widowControl/>
        <w:jc w:val="left"/>
        <w:rPr>
          <w:rFonts w:ascii="宋体" w:eastAsia="宋体" w:hAnsi="宋体" w:cs="宋体"/>
          <w:color w:val="000000"/>
          <w:kern w:val="0"/>
          <w:szCs w:val="21"/>
        </w:rPr>
      </w:pPr>
    </w:p>
    <w:p>
      <w:pPr>
        <w:pStyle w:val="a3"/>
        <w:widowControl/>
        <w:numPr>
          <w:ilvl w:val="0"/>
          <w:numId w:val="1"/>
        </w:numPr>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Authors and affiliations: Please provide an email address for each author.</w:t>
      </w: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xml:space="preserve">======================================================= </w:t>
      </w:r>
    </w:p>
    <w:p>
      <w:pPr>
        <w:pStyle w:val="a3"/>
        <w:widowControl/>
        <w:ind w:left="360" w:firstLineChars="0" w:firstLine="0"/>
        <w:jc w:val="left"/>
        <w:rPr>
          <w:rFonts w:ascii="宋体" w:eastAsia="宋体" w:hAnsi="宋体" w:cs="宋体"/>
          <w:b/>
          <w:i/>
          <w:color w:val="0070C0"/>
          <w:kern w:val="0"/>
          <w:szCs w:val="21"/>
        </w:rPr>
      </w:pPr>
      <w:r>
        <w:rPr>
          <w:rFonts w:ascii="宋体" w:eastAsia="宋体" w:hAnsi="宋体" w:cs="宋体"/>
          <w:b/>
          <w:i/>
          <w:color w:val="0070C0"/>
          <w:kern w:val="0"/>
          <w:szCs w:val="21"/>
        </w:rPr>
        <w:t>We have provided an email address for each author in the Editorial Manager account.</w:t>
      </w: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xml:space="preserve">======================================================= </w:t>
      </w:r>
    </w:p>
    <w:p>
      <w:pPr>
        <w:widowControl/>
        <w:jc w:val="left"/>
        <w:rPr>
          <w:rFonts w:ascii="宋体" w:eastAsia="宋体" w:hAnsi="宋体" w:cs="宋体"/>
          <w:color w:val="000000"/>
          <w:kern w:val="0"/>
          <w:szCs w:val="21"/>
        </w:rPr>
      </w:pPr>
    </w:p>
    <w:p>
      <w:pPr>
        <w:pStyle w:val="a3"/>
        <w:widowControl/>
        <w:numPr>
          <w:ilvl w:val="0"/>
          <w:numId w:val="1"/>
        </w:numPr>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Please use SI abbreviations for all units: L, mL, µL, h, min, s, etc. Please use the micro symbol µ instead of u and abbreviate liters to L (L, mL, µL) to avoid confusion.</w:t>
      </w:r>
    </w:p>
    <w:p>
      <w:pPr>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w:t>
      </w:r>
    </w:p>
    <w:p>
      <w:pPr>
        <w:pStyle w:val="a3"/>
        <w:widowControl/>
        <w:ind w:left="360" w:firstLineChars="0" w:firstLine="0"/>
        <w:jc w:val="left"/>
        <w:rPr>
          <w:rFonts w:ascii="宋体" w:eastAsia="宋体" w:hAnsi="宋体" w:cs="宋体"/>
          <w:b/>
          <w:i/>
          <w:color w:val="0070C0"/>
          <w:kern w:val="0"/>
          <w:szCs w:val="21"/>
        </w:rPr>
      </w:pPr>
      <w:r>
        <w:rPr>
          <w:rFonts w:ascii="宋体" w:eastAsia="宋体" w:hAnsi="宋体" w:cs="宋体"/>
          <w:b/>
          <w:i/>
          <w:color w:val="0070C0"/>
          <w:kern w:val="0"/>
          <w:szCs w:val="21"/>
        </w:rPr>
        <w:t xml:space="preserve">We have looked through the whole manuscript and modified all units using SI </w:t>
      </w:r>
      <w:r>
        <w:rPr>
          <w:rFonts w:ascii="宋体" w:eastAsia="宋体" w:hAnsi="宋体" w:cs="宋体" w:hint="eastAsia"/>
          <w:b/>
          <w:i/>
          <w:color w:val="0070C0"/>
          <w:kern w:val="0"/>
          <w:szCs w:val="21"/>
        </w:rPr>
        <w:t>abbreviations</w:t>
      </w:r>
      <w:r>
        <w:rPr>
          <w:rFonts w:ascii="宋体" w:eastAsia="宋体" w:hAnsi="宋体" w:cs="宋体"/>
          <w:b/>
          <w:i/>
          <w:color w:val="0070C0"/>
          <w:kern w:val="0"/>
          <w:szCs w:val="21"/>
        </w:rPr>
        <w:t>.</w:t>
      </w:r>
    </w:p>
    <w:p>
      <w:pPr>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w:t>
      </w:r>
    </w:p>
    <w:p>
      <w:pPr>
        <w:rPr>
          <w:rFonts w:ascii="宋体" w:eastAsia="宋体" w:hAnsi="宋体" w:cs="宋体"/>
          <w:color w:val="000000"/>
          <w:kern w:val="0"/>
          <w:szCs w:val="21"/>
        </w:rPr>
      </w:pPr>
    </w:p>
    <w:p>
      <w:pPr>
        <w:pStyle w:val="a3"/>
        <w:widowControl/>
        <w:numPr>
          <w:ilvl w:val="0"/>
          <w:numId w:val="1"/>
        </w:numPr>
        <w:ind w:firstLineChars="0"/>
        <w:jc w:val="left"/>
        <w:rPr>
          <w:rFonts w:ascii="宋体" w:eastAsia="宋体" w:hAnsi="宋体" w:cs="宋体"/>
          <w:color w:val="000000"/>
          <w:kern w:val="0"/>
          <w:szCs w:val="21"/>
        </w:rPr>
      </w:pPr>
      <w:proofErr w:type="spellStart"/>
      <w:r>
        <w:rPr>
          <w:rFonts w:ascii="宋体" w:eastAsia="宋体" w:hAnsi="宋体" w:cs="宋体" w:hint="eastAsia"/>
          <w:color w:val="000000"/>
          <w:kern w:val="0"/>
          <w:szCs w:val="21"/>
        </w:rPr>
        <w:t>JoVE</w:t>
      </w:r>
      <w:proofErr w:type="spellEnd"/>
      <w:r>
        <w:rPr>
          <w:rFonts w:ascii="宋体" w:eastAsia="宋体" w:hAnsi="宋体" w:cs="宋体" w:hint="eastAsia"/>
          <w:color w:val="000000"/>
          <w:kern w:val="0"/>
          <w:szCs w:val="21"/>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w:t>
      </w:r>
      <w:proofErr w:type="gramStart"/>
      <w:r>
        <w:rPr>
          <w:rFonts w:ascii="宋体" w:eastAsia="宋体" w:hAnsi="宋体" w:cs="宋体" w:hint="eastAsia"/>
          <w:color w:val="000000"/>
          <w:kern w:val="0"/>
          <w:szCs w:val="21"/>
        </w:rPr>
        <w:t>’</w:t>
      </w:r>
      <w:proofErr w:type="gramEnd"/>
      <w:r>
        <w:rPr>
          <w:rFonts w:ascii="宋体" w:eastAsia="宋体" w:hAnsi="宋体" w:cs="宋体" w:hint="eastAsia"/>
          <w:color w:val="000000"/>
          <w:kern w:val="0"/>
          <w:szCs w:val="21"/>
        </w:rPr>
        <w:t xml:space="preserve"> attention to specific commercial names. Examples of commercial sounding language in your manuscript are: </w:t>
      </w:r>
      <w:proofErr w:type="spellStart"/>
      <w:r>
        <w:rPr>
          <w:rFonts w:ascii="宋体" w:eastAsia="宋体" w:hAnsi="宋体" w:cs="宋体" w:hint="eastAsia"/>
          <w:color w:val="000000"/>
          <w:kern w:val="0"/>
          <w:szCs w:val="21"/>
        </w:rPr>
        <w:t>Thorlabs</w:t>
      </w:r>
      <w:proofErr w:type="spellEnd"/>
      <w:r>
        <w:rPr>
          <w:rFonts w:ascii="宋体" w:eastAsia="宋体" w:hAnsi="宋体" w:cs="宋体" w:hint="eastAsia"/>
          <w:color w:val="000000"/>
          <w:kern w:val="0"/>
          <w:szCs w:val="21"/>
        </w:rPr>
        <w:t xml:space="preserve">, ELP, Ocean Optics, </w:t>
      </w:r>
      <w:proofErr w:type="spellStart"/>
      <w:r>
        <w:rPr>
          <w:rFonts w:ascii="宋体" w:eastAsia="宋体" w:hAnsi="宋体" w:cs="宋体" w:hint="eastAsia"/>
          <w:color w:val="000000"/>
          <w:kern w:val="0"/>
          <w:szCs w:val="21"/>
        </w:rPr>
        <w:t>Minhongshi</w:t>
      </w:r>
      <w:proofErr w:type="spellEnd"/>
      <w:r>
        <w:rPr>
          <w:rFonts w:ascii="宋体" w:eastAsia="宋体" w:hAnsi="宋体" w:cs="宋体" w:hint="eastAsia"/>
          <w:color w:val="000000"/>
          <w:kern w:val="0"/>
          <w:szCs w:val="21"/>
        </w:rPr>
        <w:t>, Super Dragon, etc.</w:t>
      </w:r>
    </w:p>
    <w:p>
      <w:pPr>
        <w:widowControl/>
        <w:jc w:val="left"/>
        <w:rPr>
          <w:rFonts w:ascii="宋体" w:eastAsia="宋体" w:hAnsi="宋体" w:cs="宋体"/>
          <w:color w:val="000000"/>
          <w:kern w:val="0"/>
          <w:szCs w:val="21"/>
        </w:rPr>
      </w:pPr>
      <w:r>
        <w:rPr>
          <w:rFonts w:ascii="宋体" w:eastAsia="宋体" w:hAnsi="宋体" w:cs="宋体"/>
          <w:color w:val="000000"/>
          <w:kern w:val="0"/>
          <w:szCs w:val="21"/>
        </w:rPr>
        <w:t>===== ===============================================</w:t>
      </w:r>
    </w:p>
    <w:p>
      <w:pPr>
        <w:pStyle w:val="a3"/>
        <w:widowControl/>
        <w:ind w:left="360" w:firstLineChars="0" w:firstLine="0"/>
        <w:jc w:val="left"/>
        <w:rPr>
          <w:rFonts w:ascii="宋体" w:eastAsia="宋体" w:hAnsi="宋体" w:cs="宋体"/>
          <w:b/>
          <w:i/>
          <w:color w:val="0070C0"/>
          <w:kern w:val="0"/>
          <w:szCs w:val="21"/>
        </w:rPr>
      </w:pPr>
      <w:r>
        <w:rPr>
          <w:rFonts w:ascii="宋体" w:eastAsia="宋体" w:hAnsi="宋体" w:cs="宋体" w:hint="eastAsia"/>
          <w:b/>
          <w:i/>
          <w:color w:val="0070C0"/>
          <w:kern w:val="0"/>
          <w:szCs w:val="21"/>
        </w:rPr>
        <w:t>W</w:t>
      </w:r>
      <w:r>
        <w:rPr>
          <w:rFonts w:ascii="宋体" w:eastAsia="宋体" w:hAnsi="宋体" w:cs="宋体"/>
          <w:b/>
          <w:i/>
          <w:color w:val="0070C0"/>
          <w:kern w:val="0"/>
          <w:szCs w:val="21"/>
        </w:rPr>
        <w:t>e have removed all commercial language from the manuscript.</w:t>
      </w:r>
    </w:p>
    <w:p>
      <w:pPr>
        <w:widowControl/>
        <w:jc w:val="left"/>
        <w:rPr>
          <w:rFonts w:ascii="宋体" w:eastAsia="宋体" w:hAnsi="宋体" w:cs="宋体"/>
          <w:color w:val="000000"/>
          <w:kern w:val="0"/>
          <w:szCs w:val="21"/>
        </w:rPr>
      </w:pPr>
      <w:r>
        <w:rPr>
          <w:rFonts w:ascii="宋体" w:eastAsia="宋体" w:hAnsi="宋体" w:cs="宋体"/>
          <w:color w:val="000000"/>
          <w:kern w:val="0"/>
          <w:szCs w:val="21"/>
        </w:rPr>
        <w:t>===== ================================================</w:t>
      </w:r>
    </w:p>
    <w:p>
      <w:pPr>
        <w:pStyle w:val="a3"/>
        <w:widowControl/>
        <w:ind w:left="360" w:firstLineChars="0" w:firstLine="0"/>
        <w:jc w:val="left"/>
        <w:rPr>
          <w:rFonts w:ascii="宋体" w:eastAsia="宋体" w:hAnsi="宋体" w:cs="宋体"/>
          <w:color w:val="000000"/>
          <w:kern w:val="0"/>
          <w:szCs w:val="21"/>
        </w:rPr>
      </w:pPr>
    </w:p>
    <w:p>
      <w:pPr>
        <w:pStyle w:val="a3"/>
        <w:widowControl/>
        <w:numPr>
          <w:ilvl w:val="0"/>
          <w:numId w:val="1"/>
        </w:numPr>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Please include single line spacing between each numbered step </w:t>
      </w:r>
      <w:proofErr w:type="gramStart"/>
      <w:r>
        <w:rPr>
          <w:rFonts w:ascii="宋体" w:eastAsia="宋体" w:hAnsi="宋体" w:cs="宋体" w:hint="eastAsia"/>
          <w:color w:val="000000"/>
          <w:kern w:val="0"/>
          <w:szCs w:val="21"/>
        </w:rPr>
        <w:t>or</w:t>
      </w:r>
      <w:proofErr w:type="gramEnd"/>
      <w:r>
        <w:rPr>
          <w:rFonts w:ascii="宋体" w:eastAsia="宋体" w:hAnsi="宋体" w:cs="宋体" w:hint="eastAsia"/>
          <w:color w:val="000000"/>
          <w:kern w:val="0"/>
          <w:szCs w:val="21"/>
        </w:rPr>
        <w:t xml:space="preserve"> note in the protocol.</w:t>
      </w: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w:t>
      </w:r>
    </w:p>
    <w:p>
      <w:pPr>
        <w:pStyle w:val="a3"/>
        <w:widowControl/>
        <w:ind w:left="360" w:firstLineChars="0" w:firstLine="0"/>
        <w:jc w:val="left"/>
        <w:rPr>
          <w:rFonts w:ascii="宋体" w:eastAsia="宋体" w:hAnsi="宋体" w:cs="宋体"/>
          <w:color w:val="000000"/>
          <w:kern w:val="0"/>
          <w:szCs w:val="21"/>
        </w:rPr>
      </w:pPr>
      <w:r>
        <w:rPr>
          <w:rFonts w:ascii="宋体" w:eastAsia="宋体" w:hAnsi="宋体" w:cs="宋体"/>
          <w:b/>
          <w:i/>
          <w:color w:val="0070C0"/>
          <w:kern w:val="0"/>
          <w:szCs w:val="21"/>
        </w:rPr>
        <w:t>We have added single line spacing between each numbered step and note.</w:t>
      </w: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w:t>
      </w:r>
    </w:p>
    <w:p>
      <w:pPr>
        <w:widowControl/>
        <w:jc w:val="left"/>
        <w:rPr>
          <w:rFonts w:ascii="宋体" w:eastAsia="宋体" w:hAnsi="宋体" w:cs="宋体"/>
          <w:color w:val="000000"/>
          <w:kern w:val="0"/>
          <w:szCs w:val="21"/>
        </w:rPr>
      </w:pPr>
    </w:p>
    <w:p>
      <w:pPr>
        <w:pStyle w:val="a3"/>
        <w:widowControl/>
        <w:numPr>
          <w:ilvl w:val="0"/>
          <w:numId w:val="1"/>
        </w:numPr>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Please revise the Protocol text to avoid the use of personal pronouns (e.g., I, you, your, we, our) or colloquial phrases.</w:t>
      </w: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w:t>
      </w:r>
    </w:p>
    <w:p>
      <w:pPr>
        <w:pStyle w:val="a3"/>
        <w:widowControl/>
        <w:ind w:left="360" w:firstLineChars="0" w:firstLine="0"/>
        <w:jc w:val="left"/>
        <w:rPr>
          <w:rFonts w:ascii="宋体" w:eastAsia="宋体" w:hAnsi="宋体" w:cs="宋体"/>
          <w:b/>
          <w:i/>
          <w:color w:val="0070C0"/>
          <w:kern w:val="0"/>
          <w:szCs w:val="21"/>
        </w:rPr>
      </w:pPr>
      <w:r>
        <w:rPr>
          <w:rFonts w:ascii="宋体" w:eastAsia="宋体" w:hAnsi="宋体" w:cs="宋体"/>
          <w:b/>
          <w:i/>
          <w:color w:val="0070C0"/>
          <w:kern w:val="0"/>
          <w:szCs w:val="21"/>
        </w:rPr>
        <w:t>We appreciate your suggestion.</w:t>
      </w:r>
      <w:r>
        <w:rPr>
          <w:rFonts w:ascii="宋体" w:eastAsia="宋体" w:hAnsi="宋体" w:cs="宋体" w:hint="eastAsia"/>
          <w:b/>
          <w:i/>
          <w:color w:val="0070C0"/>
          <w:kern w:val="0"/>
          <w:szCs w:val="21"/>
        </w:rPr>
        <w:t xml:space="preserve"> We have</w:t>
      </w:r>
      <w:r>
        <w:rPr>
          <w:rFonts w:ascii="宋体" w:eastAsia="宋体" w:hAnsi="宋体" w:cs="宋体"/>
          <w:b/>
          <w:i/>
          <w:color w:val="0070C0"/>
          <w:kern w:val="0"/>
          <w:szCs w:val="21"/>
        </w:rPr>
        <w:t xml:space="preserve"> </w:t>
      </w:r>
      <w:r>
        <w:rPr>
          <w:rFonts w:ascii="宋体" w:eastAsia="宋体" w:hAnsi="宋体" w:cs="宋体" w:hint="eastAsia"/>
          <w:b/>
          <w:i/>
          <w:color w:val="0070C0"/>
          <w:kern w:val="0"/>
          <w:szCs w:val="21"/>
        </w:rPr>
        <w:t>revise</w:t>
      </w:r>
      <w:r>
        <w:rPr>
          <w:rFonts w:ascii="宋体" w:eastAsia="宋体" w:hAnsi="宋体" w:cs="宋体" w:hint="eastAsia"/>
          <w:b/>
          <w:i/>
          <w:color w:val="0070C0"/>
          <w:kern w:val="0"/>
          <w:szCs w:val="21"/>
        </w:rPr>
        <w:t>d</w:t>
      </w:r>
      <w:r>
        <w:rPr>
          <w:rFonts w:ascii="宋体" w:eastAsia="宋体" w:hAnsi="宋体" w:cs="宋体" w:hint="eastAsia"/>
          <w:b/>
          <w:i/>
          <w:color w:val="0070C0"/>
          <w:kern w:val="0"/>
          <w:szCs w:val="21"/>
        </w:rPr>
        <w:t xml:space="preserve"> the Protocol text to avoid the use of personal pronouns</w:t>
      </w:r>
      <w:r>
        <w:rPr>
          <w:rFonts w:ascii="宋体" w:eastAsia="宋体" w:hAnsi="宋体" w:cs="宋体"/>
          <w:b/>
          <w:i/>
          <w:color w:val="0070C0"/>
          <w:kern w:val="0"/>
          <w:szCs w:val="21"/>
        </w:rPr>
        <w:t>.</w:t>
      </w: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w:t>
      </w:r>
    </w:p>
    <w:p>
      <w:pPr>
        <w:widowControl/>
        <w:jc w:val="left"/>
        <w:rPr>
          <w:rFonts w:ascii="宋体" w:eastAsia="宋体" w:hAnsi="宋体" w:cs="宋体"/>
          <w:color w:val="000000"/>
          <w:kern w:val="0"/>
          <w:szCs w:val="21"/>
        </w:rPr>
      </w:pPr>
    </w:p>
    <w:p>
      <w:pPr>
        <w:pStyle w:val="a3"/>
        <w:widowControl/>
        <w:numPr>
          <w:ilvl w:val="0"/>
          <w:numId w:val="1"/>
        </w:numPr>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Please use the</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active/imperative voice and complete sentences throughout the protocol.</w:t>
      </w:r>
    </w:p>
    <w:p>
      <w:pPr>
        <w:widowControl/>
        <w:jc w:val="left"/>
        <w:rPr>
          <w:rFonts w:ascii="宋体" w:eastAsia="宋体" w:hAnsi="宋体" w:cs="宋体"/>
          <w:color w:val="000000"/>
          <w:kern w:val="0"/>
          <w:szCs w:val="21"/>
        </w:rPr>
      </w:pPr>
      <w:r>
        <w:rPr>
          <w:rFonts w:ascii="宋体" w:eastAsia="宋体" w:hAnsi="宋体" w:cs="宋体"/>
          <w:color w:val="000000"/>
          <w:kern w:val="0"/>
          <w:szCs w:val="21"/>
        </w:rPr>
        <w:t>======     ================================</w:t>
      </w:r>
    </w:p>
    <w:p>
      <w:pPr>
        <w:pStyle w:val="a3"/>
        <w:widowControl/>
        <w:ind w:left="360" w:firstLineChars="0" w:firstLine="0"/>
        <w:jc w:val="left"/>
        <w:rPr>
          <w:rFonts w:ascii="宋体" w:eastAsia="宋体" w:hAnsi="宋体" w:cs="宋体"/>
          <w:b/>
          <w:i/>
          <w:color w:val="0070C0"/>
          <w:kern w:val="0"/>
          <w:szCs w:val="21"/>
        </w:rPr>
      </w:pPr>
      <w:r>
        <w:rPr>
          <w:rFonts w:ascii="宋体" w:eastAsia="宋体" w:hAnsi="宋体" w:cs="宋体"/>
          <w:b/>
          <w:i/>
          <w:color w:val="0070C0"/>
          <w:kern w:val="0"/>
          <w:szCs w:val="21"/>
        </w:rPr>
        <w:t xml:space="preserve">We have checked whole manuscript and make sure we use </w:t>
      </w:r>
      <w:r>
        <w:rPr>
          <w:rFonts w:ascii="宋体" w:eastAsia="宋体" w:hAnsi="宋体" w:cs="宋体" w:hint="eastAsia"/>
          <w:b/>
          <w:i/>
          <w:color w:val="0070C0"/>
          <w:kern w:val="0"/>
          <w:szCs w:val="21"/>
        </w:rPr>
        <w:t>the</w:t>
      </w:r>
      <w:r>
        <w:rPr>
          <w:rFonts w:ascii="宋体" w:eastAsia="宋体" w:hAnsi="宋体" w:cs="宋体"/>
          <w:b/>
          <w:i/>
          <w:color w:val="0070C0"/>
          <w:kern w:val="0"/>
          <w:szCs w:val="21"/>
        </w:rPr>
        <w:t xml:space="preserve"> </w:t>
      </w:r>
      <w:r>
        <w:rPr>
          <w:rFonts w:ascii="宋体" w:eastAsia="宋体" w:hAnsi="宋体" w:cs="宋体" w:hint="eastAsia"/>
          <w:b/>
          <w:i/>
          <w:color w:val="0070C0"/>
          <w:kern w:val="0"/>
          <w:szCs w:val="21"/>
        </w:rPr>
        <w:t>active/imperative voice and complete sentences throughout the protocol.</w:t>
      </w:r>
    </w:p>
    <w:p>
      <w:pPr>
        <w:widowControl/>
        <w:jc w:val="left"/>
        <w:rPr>
          <w:rFonts w:ascii="宋体" w:eastAsia="宋体" w:hAnsi="宋体" w:cs="宋体"/>
          <w:b/>
          <w:i/>
          <w:color w:val="0070C0"/>
          <w:kern w:val="0"/>
          <w:szCs w:val="21"/>
        </w:rPr>
      </w:pP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xml:space="preserve">======================================================== </w:t>
      </w:r>
    </w:p>
    <w:p>
      <w:pPr>
        <w:pStyle w:val="a3"/>
        <w:widowControl/>
        <w:numPr>
          <w:ilvl w:val="0"/>
          <w:numId w:val="1"/>
        </w:numPr>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Lines 200-211: The Protocol should be made up almost entirely of discrete steps without large paragraphs of text. Please simplify the Protocol so that individual steps contain only 2-3 actions per step and a maximum of 4 sentences per step.</w:t>
      </w:r>
    </w:p>
    <w:p>
      <w:pPr>
        <w:widowControl/>
        <w:jc w:val="left"/>
        <w:rPr>
          <w:rFonts w:ascii="宋体" w:eastAsia="宋体" w:hAnsi="宋体" w:cs="宋体"/>
          <w:color w:val="000000"/>
          <w:kern w:val="0"/>
          <w:szCs w:val="21"/>
        </w:rPr>
      </w:pPr>
      <w:r>
        <w:rPr>
          <w:rFonts w:ascii="宋体" w:eastAsia="宋体" w:hAnsi="宋体" w:cs="宋体"/>
          <w:color w:val="000000"/>
          <w:kern w:val="0"/>
          <w:szCs w:val="21"/>
        </w:rPr>
        <w:t>============== =============================================</w:t>
      </w:r>
    </w:p>
    <w:p>
      <w:pPr>
        <w:pStyle w:val="a3"/>
        <w:widowControl/>
        <w:ind w:left="360" w:firstLineChars="0" w:firstLine="0"/>
        <w:jc w:val="left"/>
        <w:rPr>
          <w:rFonts w:ascii="宋体" w:eastAsia="宋体" w:hAnsi="宋体" w:cs="宋体"/>
          <w:b/>
          <w:i/>
          <w:color w:val="0070C0"/>
          <w:kern w:val="0"/>
          <w:szCs w:val="21"/>
        </w:rPr>
      </w:pPr>
      <w:r>
        <w:rPr>
          <w:rFonts w:ascii="宋体" w:eastAsia="宋体" w:hAnsi="宋体" w:cs="宋体" w:hint="eastAsia"/>
          <w:b/>
          <w:i/>
          <w:color w:val="0070C0"/>
          <w:kern w:val="0"/>
          <w:szCs w:val="21"/>
        </w:rPr>
        <w:t>W</w:t>
      </w:r>
      <w:r>
        <w:rPr>
          <w:rFonts w:ascii="宋体" w:eastAsia="宋体" w:hAnsi="宋体" w:cs="宋体"/>
          <w:b/>
          <w:i/>
          <w:color w:val="0070C0"/>
          <w:kern w:val="0"/>
          <w:szCs w:val="21"/>
        </w:rPr>
        <w:t xml:space="preserve">e </w:t>
      </w:r>
      <w:r>
        <w:rPr>
          <w:rFonts w:ascii="宋体" w:eastAsia="宋体" w:hAnsi="宋体" w:cs="宋体"/>
          <w:b/>
          <w:i/>
          <w:color w:val="0070C0"/>
          <w:kern w:val="0"/>
          <w:szCs w:val="21"/>
        </w:rPr>
        <w:t xml:space="preserve">should explain here that </w:t>
      </w:r>
      <w:r>
        <w:rPr>
          <w:rFonts w:ascii="宋体" w:eastAsia="宋体" w:hAnsi="宋体" w:cs="宋体" w:hint="eastAsia"/>
          <w:b/>
          <w:i/>
          <w:color w:val="0070C0"/>
          <w:kern w:val="0"/>
          <w:szCs w:val="21"/>
        </w:rPr>
        <w:t xml:space="preserve">here </w:t>
      </w:r>
      <w:r>
        <w:rPr>
          <w:rFonts w:ascii="宋体" w:eastAsia="宋体" w:hAnsi="宋体" w:cs="宋体"/>
          <w:b/>
          <w:i/>
          <w:color w:val="0070C0"/>
          <w:kern w:val="0"/>
          <w:szCs w:val="21"/>
        </w:rPr>
        <w:t>the numbers are not steps but parameters obtained from the software SOS. In order to avoid misunderstanding, letters are used instead of numbers. We use “a, b, c, d, e and f” to show the parameters separately.</w:t>
      </w: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w:t>
      </w:r>
    </w:p>
    <w:p>
      <w:pPr>
        <w:widowControl/>
        <w:jc w:val="left"/>
        <w:rPr>
          <w:rFonts w:ascii="宋体" w:eastAsia="宋体" w:hAnsi="宋体" w:cs="宋体"/>
          <w:color w:val="000000"/>
          <w:kern w:val="0"/>
          <w:szCs w:val="21"/>
        </w:rPr>
      </w:pPr>
    </w:p>
    <w:p>
      <w:pPr>
        <w:pStyle w:val="a3"/>
        <w:widowControl/>
        <w:numPr>
          <w:ilvl w:val="0"/>
          <w:numId w:val="1"/>
        </w:numPr>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w:t>
      </w:r>
    </w:p>
    <w:p>
      <w:pPr>
        <w:pStyle w:val="a3"/>
        <w:widowControl/>
        <w:ind w:left="360" w:firstLineChars="0" w:firstLine="0"/>
        <w:jc w:val="left"/>
        <w:rPr>
          <w:rFonts w:ascii="宋体" w:eastAsia="宋体" w:hAnsi="宋体" w:cs="宋体" w:hint="eastAsia"/>
          <w:b/>
          <w:i/>
          <w:color w:val="0070C0"/>
          <w:kern w:val="0"/>
          <w:szCs w:val="21"/>
        </w:rPr>
      </w:pPr>
      <w:r>
        <w:rPr>
          <w:rFonts w:ascii="宋体" w:eastAsia="宋体" w:hAnsi="宋体" w:cs="宋体"/>
          <w:b/>
          <w:i/>
          <w:color w:val="0070C0"/>
          <w:kern w:val="0"/>
          <w:szCs w:val="21"/>
        </w:rPr>
        <w:t>We</w:t>
      </w:r>
      <w:r>
        <w:rPr>
          <w:rFonts w:ascii="宋体" w:eastAsia="宋体" w:hAnsi="宋体" w:cs="宋体" w:hint="eastAsia"/>
          <w:b/>
          <w:i/>
          <w:color w:val="0070C0"/>
          <w:kern w:val="0"/>
          <w:szCs w:val="21"/>
        </w:rPr>
        <w:t xml:space="preserve"> </w:t>
      </w:r>
      <w:r>
        <w:rPr>
          <w:rFonts w:ascii="宋体" w:eastAsia="宋体" w:hAnsi="宋体" w:cs="宋体"/>
          <w:b/>
          <w:i/>
          <w:color w:val="0070C0"/>
          <w:kern w:val="0"/>
          <w:szCs w:val="21"/>
        </w:rPr>
        <w:t>have highlighted protocol text in yellow which can be featured in the video.</w:t>
      </w:r>
    </w:p>
    <w:p>
      <w:pPr>
        <w:pStyle w:val="a3"/>
        <w:widowControl/>
        <w:ind w:left="360" w:firstLineChars="0" w:firstLine="0"/>
        <w:jc w:val="left"/>
        <w:rPr>
          <w:rFonts w:ascii="宋体" w:eastAsia="宋体" w:hAnsi="宋体" w:cs="宋体"/>
          <w:b/>
          <w:i/>
          <w:color w:val="0070C0"/>
          <w:kern w:val="0"/>
          <w:szCs w:val="21"/>
        </w:rPr>
      </w:pP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w:t>
      </w:r>
    </w:p>
    <w:p>
      <w:pPr>
        <w:widowControl/>
        <w:jc w:val="left"/>
        <w:rPr>
          <w:rFonts w:ascii="宋体" w:eastAsia="宋体" w:hAnsi="宋体" w:cs="宋体"/>
          <w:color w:val="000000"/>
          <w:kern w:val="0"/>
          <w:szCs w:val="21"/>
        </w:rPr>
      </w:pPr>
    </w:p>
    <w:p>
      <w:pPr>
        <w:pStyle w:val="a3"/>
        <w:widowControl/>
        <w:numPr>
          <w:ilvl w:val="0"/>
          <w:numId w:val="1"/>
        </w:numPr>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w:t>
      </w:r>
    </w:p>
    <w:p>
      <w:pPr>
        <w:pStyle w:val="a3"/>
        <w:widowControl/>
        <w:ind w:left="360" w:firstLineChars="0" w:firstLine="0"/>
        <w:jc w:val="left"/>
        <w:rPr>
          <w:rFonts w:ascii="宋体" w:eastAsia="宋体" w:hAnsi="宋体" w:cs="宋体"/>
          <w:b/>
          <w:i/>
          <w:color w:val="0070C0"/>
          <w:kern w:val="0"/>
          <w:szCs w:val="21"/>
        </w:rPr>
      </w:pPr>
      <w:r>
        <w:rPr>
          <w:rFonts w:ascii="宋体" w:eastAsia="宋体" w:hAnsi="宋体" w:cs="宋体"/>
          <w:b/>
          <w:i/>
          <w:color w:val="0070C0"/>
          <w:kern w:val="0"/>
          <w:szCs w:val="21"/>
        </w:rPr>
        <w:t xml:space="preserve">We have followed your instruction throughout the manuscript. </w:t>
      </w: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w:t>
      </w:r>
    </w:p>
    <w:p>
      <w:pPr>
        <w:pStyle w:val="a3"/>
        <w:widowControl/>
        <w:numPr>
          <w:ilvl w:val="0"/>
          <w:numId w:val="1"/>
        </w:numPr>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w:t>
      </w:r>
    </w:p>
    <w:p>
      <w:pPr>
        <w:pStyle w:val="a3"/>
        <w:widowControl/>
        <w:ind w:left="360" w:firstLineChars="0" w:firstLine="0"/>
        <w:jc w:val="left"/>
        <w:rPr>
          <w:rFonts w:ascii="宋体" w:eastAsia="宋体" w:hAnsi="宋体" w:cs="宋体"/>
          <w:b/>
          <w:i/>
          <w:color w:val="0070C0"/>
          <w:kern w:val="0"/>
          <w:szCs w:val="21"/>
        </w:rPr>
      </w:pPr>
      <w:r>
        <w:rPr>
          <w:rFonts w:ascii="宋体" w:eastAsia="宋体" w:hAnsi="宋体" w:cs="宋体"/>
          <w:b/>
          <w:i/>
          <w:color w:val="0070C0"/>
          <w:kern w:val="0"/>
          <w:szCs w:val="21"/>
        </w:rPr>
        <w:t>We make sure that the highlights include all relevant details.</w:t>
      </w:r>
    </w:p>
    <w:p>
      <w:pPr>
        <w:widowControl/>
        <w:jc w:val="left"/>
        <w:rPr>
          <w:rFonts w:ascii="宋体" w:eastAsia="宋体" w:hAnsi="宋体" w:cs="宋体"/>
          <w:color w:val="000000"/>
          <w:kern w:val="0"/>
          <w:szCs w:val="21"/>
        </w:rPr>
      </w:pPr>
    </w:p>
    <w:p>
      <w:pPr>
        <w:widowControl/>
        <w:jc w:val="left"/>
        <w:rPr>
          <w:rFonts w:ascii="宋体" w:eastAsia="宋体" w:hAnsi="宋体" w:cs="宋体"/>
          <w:color w:val="000000"/>
          <w:kern w:val="0"/>
          <w:szCs w:val="21"/>
        </w:rPr>
      </w:pPr>
      <w:r>
        <w:rPr>
          <w:rFonts w:ascii="宋体" w:eastAsia="宋体" w:hAnsi="宋体" w:cs="宋体"/>
          <w:color w:val="000000"/>
          <w:kern w:val="0"/>
          <w:szCs w:val="21"/>
        </w:rPr>
        <w:t>==============      =========================</w:t>
      </w:r>
    </w:p>
    <w:p>
      <w:pPr>
        <w:widowControl/>
        <w:jc w:val="left"/>
        <w:rPr>
          <w:rFonts w:ascii="宋体" w:eastAsia="宋体" w:hAnsi="宋体" w:cs="宋体"/>
          <w:color w:val="000000"/>
          <w:kern w:val="0"/>
          <w:szCs w:val="21"/>
        </w:rPr>
      </w:pPr>
    </w:p>
    <w:p>
      <w:pPr>
        <w:pStyle w:val="a3"/>
        <w:widowControl/>
        <w:numPr>
          <w:ilvl w:val="0"/>
          <w:numId w:val="1"/>
        </w:numPr>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Figure 1 and Figure 2: Please include a space between the number and its unit (850 nm).</w:t>
      </w: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xml:space="preserve">=====   ===========================  </w:t>
      </w:r>
    </w:p>
    <w:p>
      <w:pPr>
        <w:pStyle w:val="a3"/>
        <w:widowControl/>
        <w:ind w:left="360" w:firstLineChars="0" w:firstLine="0"/>
        <w:jc w:val="left"/>
        <w:rPr>
          <w:rFonts w:ascii="宋体" w:eastAsia="宋体" w:hAnsi="宋体" w:cs="宋体"/>
          <w:b/>
          <w:i/>
          <w:color w:val="0070C0"/>
          <w:kern w:val="0"/>
          <w:szCs w:val="21"/>
        </w:rPr>
      </w:pPr>
      <w:r>
        <w:rPr>
          <w:rFonts w:ascii="宋体" w:eastAsia="宋体" w:hAnsi="宋体" w:cs="宋体"/>
          <w:b/>
          <w:i/>
          <w:color w:val="0070C0"/>
          <w:kern w:val="0"/>
          <w:szCs w:val="21"/>
        </w:rPr>
        <w:t>We have added a space between “850” and “nm”.</w:t>
      </w:r>
    </w:p>
    <w:p>
      <w:pPr>
        <w:widowControl/>
        <w:jc w:val="left"/>
        <w:rPr>
          <w:rFonts w:ascii="宋体" w:eastAsia="宋体" w:hAnsi="宋体" w:cs="宋体"/>
          <w:color w:val="000000"/>
          <w:kern w:val="0"/>
          <w:szCs w:val="21"/>
        </w:rPr>
      </w:pPr>
    </w:p>
    <w:p>
      <w:pPr>
        <w:widowControl/>
        <w:jc w:val="left"/>
        <w:rPr>
          <w:rFonts w:ascii="宋体" w:eastAsia="宋体" w:hAnsi="宋体" w:cs="宋体"/>
          <w:color w:val="000000"/>
          <w:kern w:val="0"/>
          <w:szCs w:val="21"/>
        </w:rPr>
      </w:pPr>
      <w:r>
        <w:rPr>
          <w:rFonts w:ascii="宋体" w:eastAsia="宋体" w:hAnsi="宋体" w:cs="宋体"/>
          <w:color w:val="000000"/>
          <w:kern w:val="0"/>
          <w:szCs w:val="21"/>
        </w:rPr>
        <w:t>======    ===========================</w:t>
      </w:r>
    </w:p>
    <w:p>
      <w:pPr>
        <w:widowControl/>
        <w:jc w:val="left"/>
        <w:rPr>
          <w:rFonts w:ascii="宋体" w:eastAsia="宋体" w:hAnsi="宋体" w:cs="宋体"/>
          <w:color w:val="000000"/>
          <w:kern w:val="0"/>
          <w:szCs w:val="21"/>
        </w:rPr>
      </w:pPr>
    </w:p>
    <w:p>
      <w:pPr>
        <w:pStyle w:val="a3"/>
        <w:widowControl/>
        <w:numPr>
          <w:ilvl w:val="0"/>
          <w:numId w:val="1"/>
        </w:numPr>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Please upload Movie 1 as “Video or Animated Figure” to your Editorial Manager account in the form of an .</w:t>
      </w:r>
      <w:proofErr w:type="spellStart"/>
      <w:proofErr w:type="gramStart"/>
      <w:r>
        <w:rPr>
          <w:rFonts w:ascii="宋体" w:eastAsia="宋体" w:hAnsi="宋体" w:cs="宋体" w:hint="eastAsia"/>
          <w:color w:val="000000"/>
          <w:kern w:val="0"/>
          <w:szCs w:val="21"/>
        </w:rPr>
        <w:t>mov</w:t>
      </w:r>
      <w:proofErr w:type="spellEnd"/>
      <w:proofErr w:type="gramEnd"/>
      <w:r>
        <w:rPr>
          <w:rFonts w:ascii="宋体" w:eastAsia="宋体" w:hAnsi="宋体" w:cs="宋体" w:hint="eastAsia"/>
          <w:color w:val="000000"/>
          <w:kern w:val="0"/>
          <w:szCs w:val="21"/>
        </w:rPr>
        <w:t>, .mp4, or .m4v file.</w:t>
      </w:r>
    </w:p>
    <w:p>
      <w:pPr>
        <w:widowControl/>
        <w:jc w:val="left"/>
        <w:rPr>
          <w:rFonts w:ascii="宋体" w:eastAsia="宋体" w:hAnsi="宋体" w:cs="宋体"/>
          <w:color w:val="000000"/>
          <w:kern w:val="0"/>
          <w:szCs w:val="21"/>
        </w:rPr>
      </w:pPr>
    </w:p>
    <w:p>
      <w:pPr>
        <w:widowControl/>
        <w:jc w:val="left"/>
        <w:rPr>
          <w:rFonts w:ascii="宋体" w:eastAsia="宋体" w:hAnsi="宋体" w:cs="宋体"/>
          <w:color w:val="000000"/>
          <w:kern w:val="0"/>
          <w:szCs w:val="21"/>
        </w:rPr>
      </w:pPr>
      <w:r>
        <w:rPr>
          <w:rFonts w:ascii="宋体" w:eastAsia="宋体" w:hAnsi="宋体" w:cs="宋体"/>
          <w:color w:val="000000"/>
          <w:kern w:val="0"/>
          <w:szCs w:val="21"/>
        </w:rPr>
        <w:t>=====</w:t>
      </w:r>
      <w:r>
        <w:rPr>
          <w:rFonts w:ascii="宋体" w:eastAsia="宋体" w:hAnsi="宋体" w:cs="宋体" w:hint="eastAsia"/>
          <w:color w:val="000000"/>
          <w:kern w:val="0"/>
          <w:szCs w:val="21"/>
        </w:rPr>
        <w:t xml:space="preserve">  ===========================</w:t>
      </w:r>
    </w:p>
    <w:p>
      <w:pPr>
        <w:pStyle w:val="a3"/>
        <w:widowControl/>
        <w:ind w:left="360" w:firstLineChars="0" w:firstLine="0"/>
        <w:jc w:val="left"/>
        <w:rPr>
          <w:rFonts w:ascii="宋体" w:eastAsia="宋体" w:hAnsi="宋体" w:cs="宋体"/>
          <w:b/>
          <w:i/>
          <w:color w:val="0070C0"/>
          <w:kern w:val="0"/>
          <w:szCs w:val="21"/>
        </w:rPr>
      </w:pPr>
      <w:r>
        <w:rPr>
          <w:rFonts w:ascii="宋体" w:eastAsia="宋体" w:hAnsi="宋体" w:cs="宋体"/>
          <w:b/>
          <w:i/>
          <w:color w:val="0070C0"/>
          <w:kern w:val="0"/>
          <w:szCs w:val="21"/>
        </w:rPr>
        <w:t xml:space="preserve">We have uploaded Movie 1 as “video or animated figure” to our Editorial Manager </w:t>
      </w:r>
      <w:r>
        <w:rPr>
          <w:rFonts w:ascii="宋体" w:eastAsia="宋体" w:hAnsi="宋体" w:cs="宋体"/>
          <w:b/>
          <w:i/>
          <w:color w:val="0070C0"/>
          <w:kern w:val="0"/>
          <w:szCs w:val="21"/>
        </w:rPr>
        <w:t>accoun</w:t>
      </w:r>
      <w:r>
        <w:rPr>
          <w:rFonts w:ascii="宋体" w:eastAsia="宋体" w:hAnsi="宋体" w:cs="宋体" w:hint="eastAsia"/>
          <w:b/>
          <w:i/>
          <w:color w:val="0070C0"/>
          <w:kern w:val="0"/>
          <w:szCs w:val="21"/>
        </w:rPr>
        <w:t>t</w:t>
      </w:r>
      <w:r>
        <w:rPr>
          <w:rFonts w:ascii="宋体" w:eastAsia="宋体" w:hAnsi="宋体" w:cs="宋体"/>
          <w:b/>
          <w:i/>
          <w:color w:val="0070C0"/>
          <w:kern w:val="0"/>
          <w:szCs w:val="21"/>
        </w:rPr>
        <w:t xml:space="preserve"> </w:t>
      </w:r>
      <w:r>
        <w:rPr>
          <w:rFonts w:ascii="宋体" w:eastAsia="宋体" w:hAnsi="宋体" w:cs="宋体"/>
          <w:b/>
          <w:i/>
          <w:color w:val="0070C0"/>
          <w:kern w:val="0"/>
          <w:szCs w:val="21"/>
        </w:rPr>
        <w:t>in form of .mp4.</w:t>
      </w:r>
    </w:p>
    <w:p>
      <w:pPr>
        <w:widowControl/>
        <w:jc w:val="left"/>
        <w:rPr>
          <w:rFonts w:ascii="宋体" w:eastAsia="宋体" w:hAnsi="宋体" w:cs="宋体"/>
          <w:color w:val="000000"/>
          <w:kern w:val="0"/>
          <w:szCs w:val="21"/>
        </w:rPr>
      </w:pPr>
      <w:r>
        <w:rPr>
          <w:rFonts w:ascii="宋体" w:eastAsia="宋体" w:hAnsi="宋体" w:cs="宋体"/>
          <w:color w:val="000000"/>
          <w:kern w:val="0"/>
          <w:szCs w:val="21"/>
        </w:rPr>
        <w:t>=====</w:t>
      </w:r>
      <w:r>
        <w:rPr>
          <w:rFonts w:ascii="宋体" w:eastAsia="宋体" w:hAnsi="宋体" w:cs="宋体" w:hint="eastAsia"/>
          <w:color w:val="000000"/>
          <w:kern w:val="0"/>
          <w:szCs w:val="21"/>
        </w:rPr>
        <w:t xml:space="preserve">  ===========================</w:t>
      </w:r>
    </w:p>
    <w:p>
      <w:pPr>
        <w:widowControl/>
        <w:jc w:val="left"/>
        <w:rPr>
          <w:rFonts w:ascii="宋体" w:eastAsia="宋体" w:hAnsi="宋体" w:cs="宋体"/>
          <w:color w:val="000000"/>
          <w:kern w:val="0"/>
          <w:szCs w:val="21"/>
        </w:rPr>
      </w:pP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15. References: Please do not abbreviate journal titles; use full journal name.</w:t>
      </w:r>
    </w:p>
    <w:p>
      <w:pPr>
        <w:widowControl/>
        <w:jc w:val="left"/>
        <w:rPr>
          <w:rFonts w:ascii="宋体" w:eastAsia="宋体" w:hAnsi="宋体" w:cs="宋体"/>
          <w:color w:val="000000"/>
          <w:kern w:val="0"/>
          <w:szCs w:val="21"/>
        </w:rPr>
      </w:pPr>
      <w:r>
        <w:rPr>
          <w:rFonts w:ascii="宋体" w:eastAsia="宋体" w:hAnsi="宋体" w:cs="宋体"/>
          <w:color w:val="000000"/>
          <w:kern w:val="0"/>
          <w:szCs w:val="21"/>
        </w:rPr>
        <w:t>=====</w:t>
      </w:r>
      <w:r>
        <w:rPr>
          <w:rFonts w:ascii="宋体" w:eastAsia="宋体" w:hAnsi="宋体" w:cs="宋体" w:hint="eastAsia"/>
          <w:color w:val="000000"/>
          <w:kern w:val="0"/>
          <w:szCs w:val="21"/>
        </w:rPr>
        <w:t xml:space="preserve">  ===========================</w:t>
      </w:r>
    </w:p>
    <w:p>
      <w:pPr>
        <w:pStyle w:val="a3"/>
        <w:widowControl/>
        <w:ind w:left="360" w:firstLineChars="0" w:firstLine="0"/>
        <w:jc w:val="left"/>
        <w:rPr>
          <w:rFonts w:ascii="宋体" w:eastAsia="宋体" w:hAnsi="宋体" w:cs="宋体"/>
          <w:b/>
          <w:i/>
          <w:color w:val="0070C0"/>
          <w:kern w:val="0"/>
          <w:szCs w:val="21"/>
        </w:rPr>
      </w:pPr>
      <w:r>
        <w:rPr>
          <w:rFonts w:ascii="宋体" w:eastAsia="宋体" w:hAnsi="宋体" w:cs="宋体"/>
          <w:b/>
          <w:i/>
          <w:color w:val="0070C0"/>
          <w:kern w:val="0"/>
          <w:szCs w:val="21"/>
        </w:rPr>
        <w:t xml:space="preserve">We have </w:t>
      </w:r>
      <w:r>
        <w:rPr>
          <w:rFonts w:ascii="宋体" w:eastAsia="宋体" w:hAnsi="宋体" w:cs="宋体" w:hint="eastAsia"/>
          <w:b/>
          <w:i/>
          <w:color w:val="0070C0"/>
          <w:kern w:val="0"/>
          <w:szCs w:val="21"/>
        </w:rPr>
        <w:t>changed journal title into full name</w:t>
      </w:r>
      <w:r>
        <w:rPr>
          <w:rFonts w:ascii="宋体" w:eastAsia="宋体" w:hAnsi="宋体" w:cs="宋体"/>
          <w:b/>
          <w:i/>
          <w:color w:val="0070C0"/>
          <w:kern w:val="0"/>
          <w:szCs w:val="21"/>
        </w:rPr>
        <w:t>.</w:t>
      </w:r>
    </w:p>
    <w:p>
      <w:pPr>
        <w:widowControl/>
        <w:jc w:val="left"/>
        <w:rPr>
          <w:rFonts w:ascii="宋体" w:eastAsia="宋体" w:hAnsi="宋体" w:cs="宋体"/>
          <w:color w:val="000000"/>
          <w:kern w:val="0"/>
          <w:szCs w:val="21"/>
        </w:rPr>
      </w:pPr>
      <w:r>
        <w:rPr>
          <w:rFonts w:ascii="宋体" w:eastAsia="宋体" w:hAnsi="宋体" w:cs="宋体"/>
          <w:color w:val="000000"/>
          <w:kern w:val="0"/>
          <w:szCs w:val="21"/>
        </w:rPr>
        <w:t>=====</w:t>
      </w:r>
      <w:r>
        <w:rPr>
          <w:rFonts w:ascii="宋体" w:eastAsia="宋体" w:hAnsi="宋体" w:cs="宋体" w:hint="eastAsia"/>
          <w:color w:val="000000"/>
          <w:kern w:val="0"/>
          <w:szCs w:val="21"/>
        </w:rPr>
        <w:t xml:space="preserve">  ===========================</w:t>
      </w:r>
    </w:p>
    <w:p>
      <w:pPr>
        <w:widowControl/>
        <w:jc w:val="left"/>
        <w:rPr>
          <w:rFonts w:ascii="宋体" w:eastAsia="宋体" w:hAnsi="宋体" w:cs="宋体"/>
          <w:color w:val="000000"/>
          <w:kern w:val="0"/>
          <w:szCs w:val="21"/>
        </w:rPr>
      </w:pPr>
    </w:p>
    <w:p>
      <w:pPr>
        <w:widowControl/>
        <w:jc w:val="left"/>
        <w:rPr>
          <w:rFonts w:ascii="宋体" w:eastAsia="宋体" w:hAnsi="宋体" w:cs="宋体"/>
          <w:color w:val="000000"/>
          <w:kern w:val="0"/>
          <w:szCs w:val="21"/>
        </w:rPr>
      </w:pP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Reviewers' comments:</w:t>
      </w:r>
      <w:r>
        <w:rPr>
          <w:rFonts w:ascii="宋体" w:eastAsia="宋体" w:hAnsi="宋体" w:cs="宋体"/>
          <w:color w:val="000000"/>
          <w:kern w:val="0"/>
          <w:szCs w:val="21"/>
        </w:rPr>
        <w:t xml:space="preserve"> </w:t>
      </w: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Reviewer #1</w:t>
      </w:r>
      <w:proofErr w:type="gramStart"/>
      <w:r>
        <w:rPr>
          <w:rFonts w:ascii="宋体" w:eastAsia="宋体" w:hAnsi="宋体" w:cs="宋体" w:hint="eastAsia"/>
          <w:color w:val="000000"/>
          <w:kern w:val="0"/>
          <w:szCs w:val="21"/>
        </w:rPr>
        <w:t>:Manuscript</w:t>
      </w:r>
      <w:proofErr w:type="gramEnd"/>
      <w:r>
        <w:rPr>
          <w:rFonts w:ascii="宋体" w:eastAsia="宋体" w:hAnsi="宋体" w:cs="宋体" w:hint="eastAsia"/>
          <w:color w:val="000000"/>
          <w:kern w:val="0"/>
          <w:szCs w:val="21"/>
        </w:rPr>
        <w:t xml:space="preserve"> </w:t>
      </w:r>
      <w:proofErr w:type="spellStart"/>
      <w:r>
        <w:rPr>
          <w:rFonts w:ascii="宋体" w:eastAsia="宋体" w:hAnsi="宋体" w:cs="宋体" w:hint="eastAsia"/>
          <w:color w:val="000000"/>
          <w:kern w:val="0"/>
          <w:szCs w:val="21"/>
        </w:rPr>
        <w:t>Summary:Drosophila</w:t>
      </w:r>
      <w:proofErr w:type="spellEnd"/>
      <w:r>
        <w:rPr>
          <w:rFonts w:ascii="宋体" w:eastAsia="宋体" w:hAnsi="宋体" w:cs="宋体" w:hint="eastAsia"/>
          <w:color w:val="000000"/>
          <w:kern w:val="0"/>
          <w:szCs w:val="21"/>
        </w:rPr>
        <w:t xml:space="preserve"> larvae shows robust negative </w:t>
      </w:r>
      <w:proofErr w:type="spellStart"/>
      <w:r>
        <w:rPr>
          <w:rFonts w:ascii="宋体" w:eastAsia="宋体" w:hAnsi="宋体" w:cs="宋体" w:hint="eastAsia"/>
          <w:color w:val="000000"/>
          <w:kern w:val="0"/>
          <w:szCs w:val="21"/>
        </w:rPr>
        <w:t>phototaxis</w:t>
      </w:r>
      <w:proofErr w:type="spellEnd"/>
      <w:r>
        <w:rPr>
          <w:rFonts w:ascii="宋体" w:eastAsia="宋体" w:hAnsi="宋体" w:cs="宋体" w:hint="eastAsia"/>
          <w:color w:val="000000"/>
          <w:kern w:val="0"/>
          <w:szCs w:val="21"/>
        </w:rPr>
        <w:t xml:space="preserve"> at the foraging stage. Considering their relatively simple nervous system and the accumulated knowledge about the relevant genetics and </w:t>
      </w:r>
      <w:proofErr w:type="spellStart"/>
      <w:r>
        <w:rPr>
          <w:rFonts w:ascii="宋体" w:eastAsia="宋体" w:hAnsi="宋体" w:cs="宋体" w:hint="eastAsia"/>
          <w:color w:val="000000"/>
          <w:kern w:val="0"/>
          <w:szCs w:val="21"/>
        </w:rPr>
        <w:t>neuroanatomy</w:t>
      </w:r>
      <w:proofErr w:type="spellEnd"/>
      <w:r>
        <w:rPr>
          <w:rFonts w:ascii="宋体" w:eastAsia="宋体" w:hAnsi="宋体" w:cs="宋体" w:hint="eastAsia"/>
          <w:color w:val="000000"/>
          <w:kern w:val="0"/>
          <w:szCs w:val="21"/>
        </w:rPr>
        <w:t xml:space="preserve">, light-avoiding behavior of Drosophila larvae is an excellent model to investigate the detailed molecular, cellular, and systems mechanisms underlying regulation of behavior by taxis. In this study, Sun et al. described a new protocol to quantitatively analyze larval light-avoiding behavior. This is a nice addition to the currently available protocol for larval negative </w:t>
      </w:r>
      <w:proofErr w:type="spellStart"/>
      <w:r>
        <w:rPr>
          <w:rFonts w:ascii="宋体" w:eastAsia="宋体" w:hAnsi="宋体" w:cs="宋体" w:hint="eastAsia"/>
          <w:color w:val="000000"/>
          <w:kern w:val="0"/>
          <w:szCs w:val="21"/>
        </w:rPr>
        <w:t>phototaxis</w:t>
      </w:r>
      <w:proofErr w:type="spellEnd"/>
      <w:r>
        <w:rPr>
          <w:rFonts w:ascii="宋体" w:eastAsia="宋体" w:hAnsi="宋体" w:cs="宋体" w:hint="eastAsia"/>
          <w:color w:val="000000"/>
          <w:kern w:val="0"/>
          <w:szCs w:val="21"/>
        </w:rPr>
        <w:t xml:space="preserve"> because it is simple and effective, and the assay system can be easily set up at a low cost in any lab. For the benefit of the readers, however, several points need clarifying.</w:t>
      </w:r>
    </w:p>
    <w:p>
      <w:pPr>
        <w:widowControl/>
        <w:jc w:val="left"/>
        <w:rPr>
          <w:rFonts w:ascii="宋体" w:eastAsia="宋体" w:hAnsi="宋体" w:cs="宋体"/>
          <w:color w:val="000000"/>
          <w:kern w:val="0"/>
          <w:szCs w:val="21"/>
        </w:rPr>
      </w:pP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Major Concerns:</w:t>
      </w:r>
      <w:r>
        <w:rPr>
          <w:rFonts w:ascii="宋体" w:eastAsia="宋体" w:hAnsi="宋体" w:cs="宋体"/>
          <w:color w:val="000000"/>
          <w:kern w:val="0"/>
          <w:szCs w:val="21"/>
        </w:rPr>
        <w:t xml:space="preserve"> </w:t>
      </w: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In Fig. 3 legend, clarify the definition of "the </w:t>
      </w:r>
      <w:proofErr w:type="gramStart"/>
      <w:r>
        <w:rPr>
          <w:rFonts w:ascii="宋体" w:eastAsia="宋体" w:hAnsi="宋体" w:cs="宋体" w:hint="eastAsia"/>
          <w:color w:val="000000"/>
          <w:kern w:val="0"/>
          <w:szCs w:val="21"/>
        </w:rPr>
        <w:t>time point</w:t>
      </w:r>
      <w:proofErr w:type="gramEnd"/>
      <w:r>
        <w:rPr>
          <w:rFonts w:ascii="宋体" w:eastAsia="宋体" w:hAnsi="宋体" w:cs="宋体" w:hint="eastAsia"/>
          <w:color w:val="000000"/>
          <w:kern w:val="0"/>
          <w:szCs w:val="21"/>
        </w:rPr>
        <w:t xml:space="preserve"> that larva entered and left the light spot". Does "entered" mean that any larval body part is inside of the light spot? Does "left" mean that the entire body is outside of the light spot"? The authors may only care the anterior part of the body where </w:t>
      </w:r>
      <w:proofErr w:type="gramStart"/>
      <w:r>
        <w:rPr>
          <w:rFonts w:ascii="宋体" w:eastAsia="宋体" w:hAnsi="宋体" w:cs="宋体" w:hint="eastAsia"/>
          <w:color w:val="000000"/>
          <w:kern w:val="0"/>
          <w:szCs w:val="21"/>
        </w:rPr>
        <w:t xml:space="preserve">larval eyes, the </w:t>
      </w:r>
      <w:proofErr w:type="spellStart"/>
      <w:r>
        <w:rPr>
          <w:rFonts w:ascii="宋体" w:eastAsia="宋体" w:hAnsi="宋体" w:cs="宋体" w:hint="eastAsia"/>
          <w:color w:val="000000"/>
          <w:kern w:val="0"/>
          <w:szCs w:val="21"/>
        </w:rPr>
        <w:t>Bolwig</w:t>
      </w:r>
      <w:proofErr w:type="spellEnd"/>
      <w:r>
        <w:rPr>
          <w:rFonts w:ascii="宋体" w:eastAsia="宋体" w:hAnsi="宋体" w:cs="宋体" w:hint="eastAsia"/>
          <w:color w:val="000000"/>
          <w:kern w:val="0"/>
          <w:szCs w:val="21"/>
        </w:rPr>
        <w:t xml:space="preserve"> organ, is</w:t>
      </w:r>
      <w:proofErr w:type="gramEnd"/>
      <w:r>
        <w:rPr>
          <w:rFonts w:ascii="宋体" w:eastAsia="宋体" w:hAnsi="宋体" w:cs="宋体" w:hint="eastAsia"/>
          <w:color w:val="000000"/>
          <w:kern w:val="0"/>
          <w:szCs w:val="21"/>
        </w:rPr>
        <w:t xml:space="preserve"> located. The authors mentioned the </w:t>
      </w:r>
      <w:proofErr w:type="spellStart"/>
      <w:r>
        <w:rPr>
          <w:rFonts w:ascii="宋体" w:eastAsia="宋体" w:hAnsi="宋体" w:cs="宋体" w:hint="eastAsia"/>
          <w:color w:val="000000"/>
          <w:kern w:val="0"/>
          <w:szCs w:val="21"/>
        </w:rPr>
        <w:t>Bolwig</w:t>
      </w:r>
      <w:proofErr w:type="spellEnd"/>
      <w:r>
        <w:rPr>
          <w:rFonts w:ascii="宋体" w:eastAsia="宋体" w:hAnsi="宋体" w:cs="宋体" w:hint="eastAsia"/>
          <w:color w:val="000000"/>
          <w:kern w:val="0"/>
          <w:szCs w:val="21"/>
        </w:rPr>
        <w:t xml:space="preserve"> organ as a light sensor. However, they failed to point out that the larval class IV dendritic </w:t>
      </w:r>
      <w:proofErr w:type="spellStart"/>
      <w:r>
        <w:rPr>
          <w:rFonts w:ascii="宋体" w:eastAsia="宋体" w:hAnsi="宋体" w:cs="宋体" w:hint="eastAsia"/>
          <w:color w:val="000000"/>
          <w:kern w:val="0"/>
          <w:szCs w:val="21"/>
        </w:rPr>
        <w:t>arborization</w:t>
      </w:r>
      <w:proofErr w:type="spellEnd"/>
      <w:r>
        <w:rPr>
          <w:rFonts w:ascii="宋体" w:eastAsia="宋体" w:hAnsi="宋体" w:cs="宋体" w:hint="eastAsia"/>
          <w:color w:val="000000"/>
          <w:kern w:val="0"/>
          <w:szCs w:val="21"/>
        </w:rPr>
        <w:t xml:space="preserve"> neurons respond to ultraviolet, violet and blue light, and are major mediators of light avoidance (Xiang et al. Nature. 2010, 468: 921-926). Since the class IV dendrites </w:t>
      </w:r>
      <w:r>
        <w:rPr>
          <w:rFonts w:ascii="宋体" w:eastAsia="宋体" w:hAnsi="宋体" w:cs="宋体" w:hint="eastAsia"/>
          <w:color w:val="000000"/>
          <w:kern w:val="0"/>
          <w:szCs w:val="21"/>
        </w:rPr>
        <w:lastRenderedPageBreak/>
        <w:t>cover the entire larval body, it is important to monitor how the larval body is exposed to light when they are displaying particular behaviors in response to light.</w:t>
      </w: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xml:space="preserve">==========================  </w:t>
      </w:r>
    </w:p>
    <w:p>
      <w:pPr>
        <w:pStyle w:val="a3"/>
        <w:widowControl/>
        <w:ind w:left="360" w:firstLineChars="0" w:firstLine="0"/>
        <w:jc w:val="left"/>
        <w:rPr>
          <w:rFonts w:ascii="宋体" w:eastAsia="宋体" w:hAnsi="宋体" w:cs="宋体" w:hint="eastAsia"/>
          <w:b/>
          <w:i/>
          <w:color w:val="0070C0"/>
          <w:kern w:val="0"/>
          <w:szCs w:val="21"/>
        </w:rPr>
      </w:pPr>
      <w:r>
        <w:rPr>
          <w:rFonts w:ascii="宋体" w:eastAsia="宋体" w:hAnsi="宋体" w:cs="宋体"/>
          <w:b/>
          <w:i/>
          <w:color w:val="0070C0"/>
          <w:kern w:val="0"/>
          <w:szCs w:val="21"/>
        </w:rPr>
        <w:t>We thank the reviewer for the very important remind.</w:t>
      </w:r>
    </w:p>
    <w:p>
      <w:pPr>
        <w:pStyle w:val="a3"/>
        <w:widowControl/>
        <w:ind w:left="360" w:firstLineChars="0" w:firstLine="0"/>
        <w:jc w:val="left"/>
        <w:rPr>
          <w:rFonts w:ascii="宋体" w:eastAsia="宋体" w:hAnsi="宋体" w:cs="宋体"/>
          <w:b/>
          <w:i/>
          <w:color w:val="0070C0"/>
          <w:kern w:val="0"/>
          <w:szCs w:val="21"/>
        </w:rPr>
      </w:pPr>
    </w:p>
    <w:p>
      <w:pPr>
        <w:pStyle w:val="a3"/>
        <w:widowControl/>
        <w:ind w:left="360" w:firstLineChars="0" w:firstLine="0"/>
        <w:jc w:val="left"/>
        <w:rPr>
          <w:rFonts w:ascii="宋体" w:eastAsia="宋体" w:hAnsi="宋体" w:cs="宋体" w:hint="eastAsia"/>
          <w:b/>
          <w:i/>
          <w:color w:val="0070C0"/>
          <w:kern w:val="0"/>
          <w:szCs w:val="21"/>
        </w:rPr>
      </w:pPr>
      <w:r>
        <w:rPr>
          <w:rFonts w:ascii="宋体" w:eastAsia="宋体" w:hAnsi="宋体" w:cs="宋体"/>
          <w:b/>
          <w:i/>
          <w:color w:val="0070C0"/>
          <w:kern w:val="0"/>
          <w:szCs w:val="21"/>
        </w:rPr>
        <w:t>We used larval head to indicate larval entering and leaving light spot. In the processing of larval image, the larval is thinned into a skeleton line of head-midpoint-tail. After thinning, the point of larval head is actually a li</w:t>
      </w:r>
      <w:r>
        <w:rPr>
          <w:rFonts w:ascii="宋体" w:eastAsia="宋体" w:hAnsi="宋体" w:cs="宋体" w:hint="eastAsia"/>
          <w:b/>
          <w:i/>
          <w:color w:val="0070C0"/>
          <w:kern w:val="0"/>
          <w:szCs w:val="21"/>
        </w:rPr>
        <w:t>t</w:t>
      </w:r>
      <w:r>
        <w:rPr>
          <w:rFonts w:ascii="宋体" w:eastAsia="宋体" w:hAnsi="宋体" w:cs="宋体"/>
          <w:b/>
          <w:i/>
          <w:color w:val="0070C0"/>
          <w:kern w:val="0"/>
          <w:szCs w:val="21"/>
        </w:rPr>
        <w:t>tle posterior to the actual anterior tip of larval body, so that the point of lar</w:t>
      </w:r>
      <w:r>
        <w:rPr>
          <w:rFonts w:ascii="宋体" w:eastAsia="宋体" w:hAnsi="宋体" w:cs="宋体" w:hint="eastAsia"/>
          <w:b/>
          <w:i/>
          <w:color w:val="0070C0"/>
          <w:kern w:val="0"/>
          <w:szCs w:val="21"/>
        </w:rPr>
        <w:t>v</w:t>
      </w:r>
      <w:r>
        <w:rPr>
          <w:rFonts w:ascii="宋体" w:eastAsia="宋体" w:hAnsi="宋体" w:cs="宋体"/>
          <w:b/>
          <w:i/>
          <w:color w:val="0070C0"/>
          <w:kern w:val="0"/>
          <w:szCs w:val="21"/>
        </w:rPr>
        <w:t xml:space="preserve">al head is close to the actual position of larval </w:t>
      </w:r>
      <w:proofErr w:type="spellStart"/>
      <w:r>
        <w:rPr>
          <w:rFonts w:ascii="宋体" w:eastAsia="宋体" w:hAnsi="宋体" w:cs="宋体"/>
          <w:b/>
          <w:i/>
          <w:color w:val="0070C0"/>
          <w:kern w:val="0"/>
          <w:szCs w:val="21"/>
        </w:rPr>
        <w:t>Bolwig’s</w:t>
      </w:r>
      <w:proofErr w:type="spellEnd"/>
      <w:r>
        <w:rPr>
          <w:rFonts w:ascii="宋体" w:eastAsia="宋体" w:hAnsi="宋体" w:cs="宋体"/>
          <w:b/>
          <w:i/>
          <w:color w:val="0070C0"/>
          <w:kern w:val="0"/>
          <w:szCs w:val="21"/>
        </w:rPr>
        <w:t xml:space="preserve"> Organs.</w:t>
      </w:r>
    </w:p>
    <w:p>
      <w:pPr>
        <w:pStyle w:val="a3"/>
        <w:widowControl/>
        <w:ind w:left="360" w:firstLineChars="0" w:firstLine="0"/>
        <w:jc w:val="left"/>
        <w:rPr>
          <w:rFonts w:ascii="宋体" w:eastAsia="宋体" w:hAnsi="宋体" w:cs="宋体"/>
          <w:b/>
          <w:i/>
          <w:color w:val="0070C0"/>
          <w:kern w:val="0"/>
          <w:szCs w:val="21"/>
        </w:rPr>
      </w:pPr>
    </w:p>
    <w:p>
      <w:pPr>
        <w:pStyle w:val="a3"/>
        <w:widowControl/>
        <w:ind w:left="360" w:firstLineChars="0" w:firstLine="0"/>
        <w:jc w:val="left"/>
        <w:rPr>
          <w:rFonts w:ascii="宋体" w:eastAsia="宋体" w:hAnsi="宋体" w:cs="宋体"/>
          <w:b/>
          <w:i/>
          <w:color w:val="0070C0"/>
          <w:kern w:val="0"/>
          <w:szCs w:val="21"/>
        </w:rPr>
      </w:pPr>
      <w:r>
        <w:rPr>
          <w:rFonts w:ascii="宋体" w:eastAsia="宋体" w:hAnsi="宋体" w:cs="宋体"/>
          <w:b/>
          <w:i/>
          <w:color w:val="0070C0"/>
          <w:kern w:val="0"/>
          <w:szCs w:val="21"/>
        </w:rPr>
        <w:t xml:space="preserve">For the issue of involvement of class IV DA neurons in light avoidance, we can </w:t>
      </w:r>
      <w:r>
        <w:rPr>
          <w:rFonts w:ascii="宋体" w:eastAsia="宋体" w:hAnsi="宋体" w:cs="宋体" w:hint="eastAsia"/>
          <w:b/>
          <w:i/>
          <w:color w:val="0070C0"/>
          <w:kern w:val="0"/>
          <w:szCs w:val="21"/>
        </w:rPr>
        <w:t>adjust</w:t>
      </w:r>
      <w:r>
        <w:rPr>
          <w:rFonts w:ascii="宋体" w:eastAsia="宋体" w:hAnsi="宋体" w:cs="宋体"/>
          <w:b/>
          <w:i/>
          <w:color w:val="0070C0"/>
          <w:kern w:val="0"/>
          <w:szCs w:val="21"/>
        </w:rPr>
        <w:t xml:space="preserve"> light intensit</w:t>
      </w:r>
      <w:r>
        <w:rPr>
          <w:rFonts w:ascii="宋体" w:eastAsia="宋体" w:hAnsi="宋体" w:cs="宋体" w:hint="eastAsia"/>
          <w:b/>
          <w:i/>
          <w:color w:val="0070C0"/>
          <w:kern w:val="0"/>
          <w:szCs w:val="21"/>
        </w:rPr>
        <w:t xml:space="preserve">y to </w:t>
      </w:r>
      <w:r>
        <w:rPr>
          <w:rFonts w:ascii="宋体" w:eastAsia="宋体" w:hAnsi="宋体" w:cs="宋体"/>
          <w:b/>
          <w:i/>
          <w:color w:val="0070C0"/>
          <w:kern w:val="0"/>
          <w:szCs w:val="21"/>
        </w:rPr>
        <w:t xml:space="preserve">below the threshold of class IV DA neuron excitation. </w:t>
      </w:r>
      <w:r>
        <w:rPr>
          <w:rFonts w:ascii="宋体" w:eastAsia="宋体" w:hAnsi="宋体" w:cs="宋体" w:hint="eastAsia"/>
          <w:b/>
          <w:i/>
          <w:color w:val="0070C0"/>
          <w:kern w:val="0"/>
          <w:szCs w:val="21"/>
        </w:rPr>
        <w:t xml:space="preserve">Nevertheless, even if high intensity light is used and class IV DA neurons are involved, the light spot assay can still be used. </w:t>
      </w:r>
      <w:r>
        <w:rPr>
          <w:rFonts w:ascii="宋体" w:eastAsia="宋体" w:hAnsi="宋体" w:cs="宋体"/>
          <w:b/>
          <w:i/>
          <w:color w:val="0070C0"/>
          <w:kern w:val="0"/>
          <w:szCs w:val="21"/>
        </w:rPr>
        <w:t>We have explained this in the manuscript in</w:t>
      </w:r>
      <w:r>
        <w:rPr>
          <w:rFonts w:ascii="宋体" w:eastAsia="宋体" w:hAnsi="宋体" w:cs="宋体" w:hint="eastAsia"/>
          <w:b/>
          <w:i/>
          <w:color w:val="0070C0"/>
          <w:kern w:val="0"/>
          <w:szCs w:val="21"/>
        </w:rPr>
        <w:t xml:space="preserve"> Introduction and Discussion</w:t>
      </w:r>
      <w:r>
        <w:rPr>
          <w:rFonts w:ascii="宋体" w:eastAsia="宋体" w:hAnsi="宋体" w:cs="宋体"/>
          <w:b/>
          <w:i/>
          <w:color w:val="0070C0"/>
          <w:kern w:val="0"/>
          <w:szCs w:val="21"/>
        </w:rPr>
        <w:t xml:space="preserve">. </w:t>
      </w:r>
    </w:p>
    <w:p>
      <w:pPr>
        <w:widowControl/>
        <w:jc w:val="left"/>
        <w:rPr>
          <w:rFonts w:ascii="宋体" w:eastAsia="宋体" w:hAnsi="宋体" w:cs="宋体"/>
          <w:color w:val="000000"/>
          <w:kern w:val="0"/>
          <w:szCs w:val="21"/>
        </w:rPr>
      </w:pPr>
      <w:r>
        <w:rPr>
          <w:rFonts w:ascii="宋体" w:eastAsia="宋体" w:hAnsi="宋体" w:cs="宋体"/>
          <w:color w:val="000000"/>
          <w:kern w:val="0"/>
          <w:szCs w:val="21"/>
        </w:rPr>
        <w:t xml:space="preserve">============================ </w:t>
      </w: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Minor Concerns:</w:t>
      </w: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Line 76: The described method may lead to agar concentrations higher than 1.0% due to water evaporation during heating. The authors mentioned that the assay requires the appropriate agar concentration. Why don't you adjust the volume to 300 ml with hot water after agar is completely dissolved?</w:t>
      </w:r>
    </w:p>
    <w:p>
      <w:pPr>
        <w:widowControl/>
        <w:jc w:val="left"/>
        <w:rPr>
          <w:rFonts w:ascii="宋体" w:eastAsia="宋体" w:hAnsi="宋体" w:cs="宋体"/>
          <w:color w:val="000000"/>
          <w:kern w:val="0"/>
          <w:szCs w:val="21"/>
        </w:rPr>
      </w:pPr>
    </w:p>
    <w:p>
      <w:pPr>
        <w:widowControl/>
        <w:jc w:val="left"/>
        <w:rPr>
          <w:rFonts w:ascii="宋体" w:eastAsia="宋体" w:hAnsi="宋体" w:cs="宋体"/>
          <w:color w:val="000000"/>
          <w:kern w:val="0"/>
          <w:szCs w:val="21"/>
        </w:rPr>
      </w:pPr>
      <w:r>
        <w:rPr>
          <w:rFonts w:ascii="宋体" w:eastAsia="宋体" w:hAnsi="宋体" w:cs="宋体"/>
          <w:color w:val="000000"/>
          <w:kern w:val="0"/>
          <w:szCs w:val="21"/>
        </w:rPr>
        <w:t>==============  ==================================</w:t>
      </w:r>
    </w:p>
    <w:p>
      <w:pPr>
        <w:pStyle w:val="a3"/>
        <w:widowControl/>
        <w:ind w:left="360" w:firstLineChars="0" w:firstLine="0"/>
        <w:jc w:val="left"/>
        <w:rPr>
          <w:rFonts w:ascii="宋体" w:eastAsia="宋体" w:hAnsi="宋体" w:cs="宋体"/>
          <w:b/>
          <w:i/>
          <w:color w:val="0070C0"/>
          <w:kern w:val="0"/>
          <w:szCs w:val="21"/>
        </w:rPr>
      </w:pPr>
      <w:r>
        <w:rPr>
          <w:rFonts w:ascii="宋体" w:eastAsia="宋体" w:hAnsi="宋体" w:cs="宋体"/>
          <w:b/>
          <w:i/>
          <w:color w:val="0070C0"/>
          <w:kern w:val="0"/>
          <w:szCs w:val="21"/>
        </w:rPr>
        <w:t>In the experiment, we put a foil paper over the beaker to keep the water from evaporating to ensure that the concentration of agar are about 1.0%, and we add this detail in the manuscript in Line</w:t>
      </w:r>
      <w:r>
        <w:rPr>
          <w:rFonts w:ascii="宋体" w:eastAsia="宋体" w:hAnsi="宋体" w:cs="宋体" w:hint="eastAsia"/>
          <w:b/>
          <w:i/>
          <w:color w:val="0070C0"/>
          <w:kern w:val="0"/>
          <w:szCs w:val="21"/>
        </w:rPr>
        <w:t xml:space="preserve"> 80</w:t>
      </w:r>
      <w:r>
        <w:rPr>
          <w:rFonts w:ascii="宋体" w:eastAsia="宋体" w:hAnsi="宋体" w:cs="宋体"/>
          <w:b/>
          <w:i/>
          <w:color w:val="0070C0"/>
          <w:kern w:val="0"/>
          <w:szCs w:val="21"/>
        </w:rPr>
        <w:t>-</w:t>
      </w:r>
      <w:r>
        <w:rPr>
          <w:rFonts w:ascii="宋体" w:eastAsia="宋体" w:hAnsi="宋体" w:cs="宋体" w:hint="eastAsia"/>
          <w:b/>
          <w:i/>
          <w:color w:val="0070C0"/>
          <w:kern w:val="0"/>
          <w:szCs w:val="21"/>
        </w:rPr>
        <w:t>81</w:t>
      </w:r>
      <w:r>
        <w:rPr>
          <w:rFonts w:ascii="宋体" w:eastAsia="宋体" w:hAnsi="宋体" w:cs="宋体"/>
          <w:b/>
          <w:i/>
          <w:color w:val="0070C0"/>
          <w:kern w:val="0"/>
          <w:szCs w:val="21"/>
        </w:rPr>
        <w:t>. The concentration should not be too high, but a little more than 1% is acceptable.</w:t>
      </w:r>
    </w:p>
    <w:p>
      <w:pPr>
        <w:pStyle w:val="a3"/>
        <w:widowControl/>
        <w:ind w:left="360" w:firstLineChars="0" w:firstLine="0"/>
        <w:jc w:val="left"/>
        <w:rPr>
          <w:rFonts w:ascii="宋体" w:eastAsia="宋体" w:hAnsi="宋体" w:cs="宋体"/>
          <w:b/>
          <w:i/>
          <w:color w:val="0070C0"/>
          <w:kern w:val="0"/>
          <w:szCs w:val="21"/>
        </w:rPr>
      </w:pPr>
    </w:p>
    <w:p>
      <w:pPr>
        <w:pStyle w:val="a3"/>
        <w:widowControl/>
        <w:ind w:left="360" w:firstLineChars="0" w:firstLine="0"/>
        <w:jc w:val="left"/>
        <w:rPr>
          <w:rFonts w:ascii="宋体" w:eastAsia="宋体" w:hAnsi="宋体" w:cs="宋体"/>
          <w:b/>
          <w:i/>
          <w:color w:val="0070C0"/>
          <w:kern w:val="0"/>
          <w:szCs w:val="21"/>
          <w:lang w:val="en-GB"/>
        </w:rPr>
      </w:pPr>
      <w:r>
        <w:rPr>
          <w:rFonts w:ascii="宋体" w:eastAsia="宋体" w:hAnsi="宋体" w:cs="宋体"/>
          <w:b/>
          <w:i/>
          <w:color w:val="0070C0"/>
          <w:kern w:val="0"/>
          <w:szCs w:val="21"/>
          <w:lang w:val="en-GB"/>
        </w:rPr>
        <w:t xml:space="preserve">It is a nice idea to add hot water after agar is completely boiled. We will try. However, it </w:t>
      </w:r>
      <w:r>
        <w:rPr>
          <w:rFonts w:ascii="宋体" w:eastAsia="宋体" w:hAnsi="宋体" w:cs="宋体" w:hint="eastAsia"/>
          <w:b/>
          <w:i/>
          <w:color w:val="0070C0"/>
          <w:kern w:val="0"/>
          <w:szCs w:val="21"/>
          <w:lang w:val="en-GB"/>
        </w:rPr>
        <w:t>may</w:t>
      </w:r>
      <w:r>
        <w:rPr>
          <w:rFonts w:ascii="宋体" w:eastAsia="宋体" w:hAnsi="宋体" w:cs="宋体"/>
          <w:b/>
          <w:i/>
          <w:color w:val="0070C0"/>
          <w:kern w:val="0"/>
          <w:szCs w:val="21"/>
          <w:lang w:val="en-GB"/>
        </w:rPr>
        <w:t xml:space="preserve"> </w:t>
      </w:r>
      <w:r>
        <w:rPr>
          <w:rFonts w:ascii="宋体" w:eastAsia="宋体" w:hAnsi="宋体" w:cs="宋体"/>
          <w:b/>
          <w:i/>
          <w:color w:val="0070C0"/>
          <w:kern w:val="0"/>
          <w:szCs w:val="21"/>
          <w:lang w:val="en-GB"/>
        </w:rPr>
        <w:t>not</w:t>
      </w:r>
      <w:r>
        <w:rPr>
          <w:rFonts w:ascii="宋体" w:eastAsia="宋体" w:hAnsi="宋体" w:cs="宋体" w:hint="eastAsia"/>
          <w:b/>
          <w:i/>
          <w:color w:val="0070C0"/>
          <w:kern w:val="0"/>
          <w:szCs w:val="21"/>
          <w:lang w:val="en-GB"/>
        </w:rPr>
        <w:t xml:space="preserve"> be</w:t>
      </w:r>
      <w:r>
        <w:rPr>
          <w:rFonts w:ascii="宋体" w:eastAsia="宋体" w:hAnsi="宋体" w:cs="宋体"/>
          <w:b/>
          <w:i/>
          <w:color w:val="0070C0"/>
          <w:kern w:val="0"/>
          <w:szCs w:val="21"/>
          <w:lang w:val="en-GB"/>
        </w:rPr>
        <w:t xml:space="preserve"> easy to make sure that agar solution </w:t>
      </w:r>
      <w:r>
        <w:rPr>
          <w:rFonts w:ascii="宋体" w:eastAsia="宋体" w:hAnsi="宋体" w:cs="宋体" w:hint="eastAsia"/>
          <w:b/>
          <w:i/>
          <w:color w:val="0070C0"/>
          <w:kern w:val="0"/>
          <w:szCs w:val="21"/>
          <w:lang w:val="en-GB"/>
        </w:rPr>
        <w:t xml:space="preserve">concentration </w:t>
      </w:r>
      <w:r>
        <w:rPr>
          <w:rFonts w:ascii="宋体" w:eastAsia="宋体" w:hAnsi="宋体" w:cs="宋体"/>
          <w:b/>
          <w:i/>
          <w:color w:val="0070C0"/>
          <w:kern w:val="0"/>
          <w:szCs w:val="21"/>
          <w:lang w:val="en-GB"/>
        </w:rPr>
        <w:t>is completely even</w:t>
      </w:r>
      <w:r>
        <w:rPr>
          <w:rFonts w:ascii="宋体" w:eastAsia="宋体" w:hAnsi="宋体" w:cs="宋体" w:hint="eastAsia"/>
          <w:b/>
          <w:i/>
          <w:color w:val="0070C0"/>
          <w:kern w:val="0"/>
          <w:szCs w:val="21"/>
          <w:lang w:val="en-GB"/>
        </w:rPr>
        <w:t xml:space="preserve"> after adding hot water</w:t>
      </w:r>
      <w:r>
        <w:rPr>
          <w:rFonts w:ascii="宋体" w:eastAsia="宋体" w:hAnsi="宋体" w:cs="宋体"/>
          <w:b/>
          <w:i/>
          <w:color w:val="0070C0"/>
          <w:kern w:val="0"/>
          <w:szCs w:val="21"/>
          <w:lang w:val="en-GB"/>
        </w:rPr>
        <w:t>.</w:t>
      </w:r>
    </w:p>
    <w:p>
      <w:pPr>
        <w:widowControl/>
        <w:jc w:val="left"/>
        <w:rPr>
          <w:rFonts w:ascii="宋体" w:eastAsia="宋体" w:hAnsi="宋体" w:cs="宋体"/>
          <w:color w:val="000000"/>
          <w:kern w:val="0"/>
          <w:szCs w:val="21"/>
        </w:rPr>
      </w:pPr>
      <w:r>
        <w:rPr>
          <w:rFonts w:ascii="宋体" w:eastAsia="宋体" w:hAnsi="宋体" w:cs="宋体"/>
          <w:color w:val="000000"/>
          <w:kern w:val="0"/>
          <w:szCs w:val="21"/>
        </w:rPr>
        <w:t>==============  ==================================</w:t>
      </w: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Line 127: Windows 7 is outdated.</w:t>
      </w: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xml:space="preserve">========================================= </w:t>
      </w:r>
    </w:p>
    <w:p>
      <w:pPr>
        <w:pStyle w:val="a3"/>
        <w:widowControl/>
        <w:ind w:left="360" w:firstLineChars="0" w:firstLine="0"/>
        <w:jc w:val="left"/>
        <w:rPr>
          <w:rFonts w:ascii="宋体" w:eastAsia="宋体" w:hAnsi="宋体" w:cs="宋体"/>
          <w:b/>
          <w:i/>
          <w:color w:val="0070C0"/>
          <w:kern w:val="0"/>
          <w:szCs w:val="21"/>
        </w:rPr>
      </w:pPr>
      <w:r>
        <w:rPr>
          <w:rFonts w:ascii="宋体" w:eastAsia="宋体" w:hAnsi="宋体" w:cs="宋体"/>
          <w:b/>
          <w:i/>
          <w:color w:val="0070C0"/>
          <w:kern w:val="0"/>
          <w:szCs w:val="21"/>
        </w:rPr>
        <w:t>“</w:t>
      </w:r>
      <w:proofErr w:type="spellStart"/>
      <w:r>
        <w:rPr>
          <w:rFonts w:ascii="宋体" w:eastAsia="宋体" w:hAnsi="宋体" w:cs="宋体"/>
          <w:b/>
          <w:i/>
          <w:color w:val="0070C0"/>
          <w:kern w:val="0"/>
          <w:szCs w:val="21"/>
        </w:rPr>
        <w:t>AMcap</w:t>
      </w:r>
      <w:proofErr w:type="spellEnd"/>
      <w:r>
        <w:rPr>
          <w:rFonts w:ascii="宋体" w:eastAsia="宋体" w:hAnsi="宋体" w:cs="宋体"/>
          <w:b/>
          <w:i/>
          <w:color w:val="0070C0"/>
          <w:kern w:val="0"/>
          <w:szCs w:val="21"/>
        </w:rPr>
        <w:t xml:space="preserve">” can also work </w:t>
      </w:r>
      <w:r>
        <w:rPr>
          <w:rFonts w:ascii="宋体" w:eastAsia="宋体" w:hAnsi="宋体" w:cs="宋体" w:hint="eastAsia"/>
          <w:b/>
          <w:i/>
          <w:color w:val="0070C0"/>
          <w:kern w:val="0"/>
          <w:szCs w:val="21"/>
        </w:rPr>
        <w:t>on</w:t>
      </w:r>
      <w:r>
        <w:rPr>
          <w:rFonts w:ascii="宋体" w:eastAsia="宋体" w:hAnsi="宋体" w:cs="宋体"/>
          <w:b/>
          <w:i/>
          <w:color w:val="0070C0"/>
          <w:kern w:val="0"/>
          <w:szCs w:val="21"/>
        </w:rPr>
        <w:t xml:space="preserve"> </w:t>
      </w:r>
      <w:r>
        <w:rPr>
          <w:rFonts w:ascii="宋体" w:eastAsia="宋体" w:hAnsi="宋体" w:cs="宋体"/>
          <w:b/>
          <w:i/>
          <w:color w:val="0070C0"/>
          <w:kern w:val="0"/>
          <w:szCs w:val="21"/>
        </w:rPr>
        <w:t>Windows 10. Users can choose the operating system according to their own needs. In our experiments, we used Windows 7.</w:t>
      </w: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xml:space="preserve">========================================= </w:t>
      </w:r>
    </w:p>
    <w:p>
      <w:pPr>
        <w:widowControl/>
        <w:jc w:val="left"/>
        <w:rPr>
          <w:rFonts w:ascii="宋体" w:eastAsia="宋体" w:hAnsi="宋体" w:cs="宋体"/>
          <w:color w:val="000000"/>
          <w:kern w:val="0"/>
          <w:szCs w:val="21"/>
        </w:rPr>
      </w:pP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Line 181: Describe how to remove excess water from the larva.</w:t>
      </w: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w:t>
      </w:r>
    </w:p>
    <w:p>
      <w:pPr>
        <w:pStyle w:val="a3"/>
        <w:widowControl/>
        <w:ind w:left="360" w:firstLineChars="0" w:firstLine="0"/>
        <w:jc w:val="left"/>
        <w:rPr>
          <w:rFonts w:ascii="宋体" w:eastAsia="宋体" w:hAnsi="宋体" w:cs="宋体"/>
          <w:b/>
          <w:i/>
          <w:color w:val="0070C0"/>
          <w:kern w:val="0"/>
          <w:szCs w:val="21"/>
        </w:rPr>
      </w:pPr>
      <w:r>
        <w:rPr>
          <w:rFonts w:ascii="宋体" w:eastAsia="宋体" w:hAnsi="宋体" w:cs="宋体"/>
          <w:b/>
          <w:i/>
          <w:color w:val="0070C0"/>
          <w:kern w:val="0"/>
          <w:szCs w:val="21"/>
        </w:rPr>
        <w:t>We use a brush to gently brush the water off the larvae or a blotting paper to suck the water off the larvae. We add this detail in Line 1</w:t>
      </w:r>
      <w:r>
        <w:rPr>
          <w:rFonts w:ascii="宋体" w:eastAsia="宋体" w:hAnsi="宋体" w:cs="宋体" w:hint="eastAsia"/>
          <w:b/>
          <w:i/>
          <w:color w:val="0070C0"/>
          <w:kern w:val="0"/>
          <w:szCs w:val="21"/>
        </w:rPr>
        <w:t>79</w:t>
      </w:r>
      <w:r>
        <w:rPr>
          <w:rFonts w:ascii="宋体" w:eastAsia="宋体" w:hAnsi="宋体" w:cs="宋体"/>
          <w:b/>
          <w:i/>
          <w:color w:val="0070C0"/>
          <w:kern w:val="0"/>
          <w:szCs w:val="21"/>
        </w:rPr>
        <w:t>-18</w:t>
      </w:r>
      <w:r>
        <w:rPr>
          <w:rFonts w:ascii="宋体" w:eastAsia="宋体" w:hAnsi="宋体" w:cs="宋体" w:hint="eastAsia"/>
          <w:b/>
          <w:i/>
          <w:color w:val="0070C0"/>
          <w:kern w:val="0"/>
          <w:szCs w:val="21"/>
        </w:rPr>
        <w:t>0</w:t>
      </w:r>
      <w:r>
        <w:rPr>
          <w:rFonts w:ascii="宋体" w:eastAsia="宋体" w:hAnsi="宋体" w:cs="宋体"/>
          <w:b/>
          <w:i/>
          <w:color w:val="0070C0"/>
          <w:kern w:val="0"/>
          <w:szCs w:val="21"/>
        </w:rPr>
        <w:t>. The goal of the step is to keep the larva from reflecting light under the lens.</w:t>
      </w: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w:t>
      </w:r>
    </w:p>
    <w:p>
      <w:pPr>
        <w:widowControl/>
        <w:jc w:val="left"/>
        <w:rPr>
          <w:rFonts w:ascii="宋体" w:eastAsia="宋体" w:hAnsi="宋体" w:cs="宋体"/>
          <w:color w:val="000000"/>
          <w:kern w:val="0"/>
          <w:szCs w:val="21"/>
        </w:rPr>
      </w:pP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Line 208-210 &amp; Fig. 3: Present simple schematic diagrams in Fig. 3 insets to show exactly what is measured (e.g., which angle is "body Bending Angle" and which movements correspond to "Head Cast Angular Velocity"?).Fig. 3, top panel, "the deceleration periods are labeled in magenta": How </w:t>
      </w:r>
      <w:proofErr w:type="gramStart"/>
      <w:r>
        <w:rPr>
          <w:rFonts w:ascii="宋体" w:eastAsia="宋体" w:hAnsi="宋体" w:cs="宋体" w:hint="eastAsia"/>
          <w:color w:val="000000"/>
          <w:kern w:val="0"/>
          <w:szCs w:val="21"/>
        </w:rPr>
        <w:t>were</w:t>
      </w:r>
      <w:proofErr w:type="gramEnd"/>
      <w:r>
        <w:rPr>
          <w:rFonts w:ascii="宋体" w:eastAsia="宋体" w:hAnsi="宋体" w:cs="宋体" w:hint="eastAsia"/>
          <w:color w:val="000000"/>
          <w:kern w:val="0"/>
          <w:szCs w:val="21"/>
        </w:rPr>
        <w:t xml:space="preserve"> the deceleration periods determined? For example, tail speed is significantly reduced at the end of the Tail Speed graph in Fig. 3 (top panel), but the corresponding part was not labeled in magenta. Why?</w:t>
      </w: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xml:space="preserve">=================================================== </w:t>
      </w:r>
    </w:p>
    <w:p>
      <w:pPr>
        <w:pStyle w:val="a3"/>
        <w:widowControl/>
        <w:ind w:left="360" w:firstLineChars="0" w:firstLine="0"/>
        <w:jc w:val="left"/>
        <w:rPr>
          <w:rFonts w:ascii="宋体" w:eastAsia="宋体" w:hAnsi="宋体" w:cs="宋体"/>
          <w:b/>
          <w:i/>
          <w:color w:val="0070C0"/>
          <w:kern w:val="0"/>
          <w:szCs w:val="21"/>
        </w:rPr>
      </w:pPr>
      <w:r>
        <w:rPr>
          <w:rFonts w:ascii="宋体" w:eastAsia="宋体" w:hAnsi="宋体" w:cs="宋体"/>
          <w:b/>
          <w:i/>
          <w:color w:val="0070C0"/>
          <w:kern w:val="0"/>
          <w:szCs w:val="21"/>
        </w:rPr>
        <w:t xml:space="preserve">We thank the reviewer for the suggestions. </w:t>
      </w:r>
      <w:r>
        <w:rPr>
          <w:rFonts w:ascii="宋体" w:eastAsia="宋体" w:hAnsi="宋体" w:cs="宋体" w:hint="eastAsia"/>
          <w:b/>
          <w:i/>
          <w:color w:val="0070C0"/>
          <w:kern w:val="0"/>
          <w:szCs w:val="21"/>
        </w:rPr>
        <w:t>I</w:t>
      </w:r>
      <w:r>
        <w:rPr>
          <w:rFonts w:ascii="宋体" w:eastAsia="宋体" w:hAnsi="宋体" w:cs="宋体" w:hint="eastAsia"/>
          <w:b/>
          <w:i/>
          <w:color w:val="0070C0"/>
          <w:kern w:val="0"/>
          <w:szCs w:val="21"/>
        </w:rPr>
        <w:t xml:space="preserve">n </w:t>
      </w:r>
      <w:r>
        <w:rPr>
          <w:rFonts w:ascii="宋体" w:eastAsia="宋体" w:hAnsi="宋体" w:cs="宋体"/>
          <w:b/>
          <w:i/>
          <w:color w:val="0070C0"/>
          <w:kern w:val="0"/>
          <w:szCs w:val="21"/>
        </w:rPr>
        <w:t xml:space="preserve">Figure </w:t>
      </w:r>
      <w:r>
        <w:rPr>
          <w:rFonts w:ascii="宋体" w:eastAsia="宋体" w:hAnsi="宋体" w:cs="宋体" w:hint="eastAsia"/>
          <w:b/>
          <w:i/>
          <w:color w:val="0070C0"/>
          <w:kern w:val="0"/>
          <w:szCs w:val="21"/>
        </w:rPr>
        <w:t>3</w:t>
      </w:r>
      <w:r>
        <w:rPr>
          <w:rFonts w:ascii="宋体" w:eastAsia="宋体" w:hAnsi="宋体" w:cs="宋体" w:hint="eastAsia"/>
          <w:b/>
          <w:i/>
          <w:color w:val="0070C0"/>
          <w:kern w:val="0"/>
          <w:szCs w:val="21"/>
        </w:rPr>
        <w:t xml:space="preserve"> (</w:t>
      </w:r>
      <w:r>
        <w:rPr>
          <w:rFonts w:ascii="宋体" w:eastAsia="宋体" w:hAnsi="宋体" w:cs="宋体" w:hint="eastAsia"/>
          <w:b/>
          <w:i/>
          <w:color w:val="0070C0"/>
          <w:kern w:val="0"/>
          <w:szCs w:val="21"/>
        </w:rPr>
        <w:t xml:space="preserve">now </w:t>
      </w:r>
      <w:r>
        <w:rPr>
          <w:rFonts w:ascii="宋体" w:eastAsia="宋体" w:hAnsi="宋体" w:cs="宋体" w:hint="eastAsia"/>
          <w:b/>
          <w:i/>
          <w:color w:val="0070C0"/>
          <w:kern w:val="0"/>
          <w:szCs w:val="21"/>
        </w:rPr>
        <w:t>as Figure 2)</w:t>
      </w:r>
      <w:r>
        <w:rPr>
          <w:rFonts w:ascii="宋体" w:eastAsia="宋体" w:hAnsi="宋体" w:cs="宋体" w:hint="eastAsia"/>
          <w:b/>
          <w:i/>
          <w:color w:val="0070C0"/>
          <w:kern w:val="0"/>
          <w:szCs w:val="21"/>
        </w:rPr>
        <w:t xml:space="preserve">, we have put a cartoon to demonstrate the key parameters </w:t>
      </w:r>
      <w:r>
        <w:rPr>
          <w:rFonts w:ascii="宋体" w:eastAsia="宋体" w:hAnsi="宋体" w:cs="宋体" w:hint="eastAsia"/>
          <w:b/>
          <w:i/>
          <w:color w:val="0070C0"/>
          <w:kern w:val="0"/>
          <w:szCs w:val="21"/>
        </w:rPr>
        <w:t>measure</w:t>
      </w:r>
      <w:r>
        <w:rPr>
          <w:rFonts w:ascii="宋体" w:eastAsia="宋体" w:hAnsi="宋体" w:cs="宋体" w:hint="eastAsia"/>
          <w:b/>
          <w:i/>
          <w:color w:val="0070C0"/>
          <w:kern w:val="0"/>
          <w:szCs w:val="21"/>
        </w:rPr>
        <w:t>d</w:t>
      </w:r>
      <w:r>
        <w:rPr>
          <w:rFonts w:ascii="宋体" w:eastAsia="宋体" w:hAnsi="宋体" w:cs="宋体"/>
          <w:b/>
          <w:i/>
          <w:color w:val="0070C0"/>
          <w:kern w:val="0"/>
          <w:szCs w:val="21"/>
        </w:rPr>
        <w:t>.</w:t>
      </w:r>
      <w:r>
        <w:rPr>
          <w:rFonts w:ascii="宋体" w:eastAsia="宋体" w:hAnsi="宋体" w:cs="宋体" w:hint="eastAsia"/>
          <w:b/>
          <w:i/>
          <w:color w:val="0070C0"/>
          <w:kern w:val="0"/>
          <w:szCs w:val="21"/>
        </w:rPr>
        <w:t xml:space="preserve"> See Figure 2A.</w:t>
      </w:r>
      <w:r>
        <w:rPr>
          <w:rFonts w:ascii="宋体" w:eastAsia="宋体" w:hAnsi="宋体" w:cs="宋体"/>
          <w:b/>
          <w:i/>
          <w:color w:val="0070C0"/>
          <w:kern w:val="0"/>
          <w:szCs w:val="21"/>
        </w:rPr>
        <w:t xml:space="preserve"> </w:t>
      </w:r>
    </w:p>
    <w:p>
      <w:pPr>
        <w:pStyle w:val="a3"/>
        <w:widowControl/>
        <w:ind w:left="360" w:firstLineChars="0" w:firstLine="0"/>
        <w:jc w:val="left"/>
        <w:rPr>
          <w:rFonts w:ascii="宋体" w:eastAsia="宋体" w:hAnsi="宋体" w:cs="宋体"/>
          <w:b/>
          <w:i/>
          <w:color w:val="0070C0"/>
          <w:kern w:val="0"/>
          <w:szCs w:val="21"/>
        </w:rPr>
      </w:pPr>
    </w:p>
    <w:p>
      <w:pPr>
        <w:pStyle w:val="a3"/>
        <w:widowControl/>
        <w:ind w:left="360" w:firstLineChars="0" w:firstLine="0"/>
        <w:jc w:val="left"/>
        <w:rPr>
          <w:rFonts w:ascii="宋体" w:eastAsia="宋体" w:hAnsi="宋体" w:cs="宋体"/>
          <w:b/>
          <w:i/>
          <w:color w:val="0070C0"/>
          <w:kern w:val="0"/>
          <w:szCs w:val="21"/>
        </w:rPr>
      </w:pPr>
      <w:r>
        <w:rPr>
          <w:rFonts w:ascii="宋体" w:eastAsia="宋体" w:hAnsi="宋体" w:cs="宋体"/>
          <w:b/>
          <w:i/>
          <w:color w:val="0070C0"/>
          <w:kern w:val="0"/>
          <w:szCs w:val="21"/>
        </w:rPr>
        <w:t>We mentioned deceleration because the Figure 3</w:t>
      </w:r>
      <w:r>
        <w:rPr>
          <w:rFonts w:ascii="宋体" w:eastAsia="宋体" w:hAnsi="宋体" w:cs="宋体" w:hint="eastAsia"/>
          <w:b/>
          <w:i/>
          <w:color w:val="0070C0"/>
          <w:kern w:val="0"/>
          <w:szCs w:val="21"/>
        </w:rPr>
        <w:t xml:space="preserve"> (now as Figure 2)</w:t>
      </w:r>
      <w:r>
        <w:rPr>
          <w:rFonts w:ascii="宋体" w:eastAsia="宋体" w:hAnsi="宋体" w:cs="宋体"/>
          <w:b/>
          <w:i/>
          <w:color w:val="0070C0"/>
          <w:kern w:val="0"/>
          <w:szCs w:val="21"/>
        </w:rPr>
        <w:t xml:space="preserve"> was directly from the cited paper (Gong et al., 2019) which dealt with the stop and turn behaviour in Drosophila larva. We have removed the deceleration related marks in the figure </w:t>
      </w:r>
      <w:r>
        <w:rPr>
          <w:rFonts w:ascii="宋体" w:eastAsia="宋体" w:hAnsi="宋体" w:cs="宋体" w:hint="eastAsia"/>
          <w:b/>
          <w:i/>
          <w:color w:val="0070C0"/>
          <w:kern w:val="0"/>
          <w:szCs w:val="21"/>
        </w:rPr>
        <w:t xml:space="preserve">and revise the figure legends </w:t>
      </w:r>
      <w:r>
        <w:rPr>
          <w:rFonts w:ascii="宋体" w:eastAsia="宋体" w:hAnsi="宋体" w:cs="宋体"/>
          <w:b/>
          <w:i/>
          <w:color w:val="0070C0"/>
          <w:kern w:val="0"/>
          <w:szCs w:val="21"/>
        </w:rPr>
        <w:t xml:space="preserve">since </w:t>
      </w:r>
      <w:r>
        <w:rPr>
          <w:rFonts w:ascii="宋体" w:eastAsia="宋体" w:hAnsi="宋体" w:cs="宋体" w:hint="eastAsia"/>
          <w:b/>
          <w:i/>
          <w:color w:val="0070C0"/>
          <w:kern w:val="0"/>
          <w:szCs w:val="21"/>
        </w:rPr>
        <w:t>emphasizing on deceleration</w:t>
      </w:r>
      <w:r>
        <w:rPr>
          <w:rFonts w:ascii="宋体" w:eastAsia="宋体" w:hAnsi="宋体" w:cs="宋体"/>
          <w:b/>
          <w:i/>
          <w:color w:val="0070C0"/>
          <w:kern w:val="0"/>
          <w:szCs w:val="21"/>
        </w:rPr>
        <w:t xml:space="preserve"> </w:t>
      </w:r>
      <w:r>
        <w:rPr>
          <w:rFonts w:ascii="宋体" w:eastAsia="宋体" w:hAnsi="宋体" w:cs="宋体" w:hint="eastAsia"/>
          <w:b/>
          <w:i/>
          <w:color w:val="0070C0"/>
          <w:kern w:val="0"/>
          <w:szCs w:val="21"/>
        </w:rPr>
        <w:t>is not the</w:t>
      </w:r>
      <w:r>
        <w:rPr>
          <w:rFonts w:ascii="宋体" w:eastAsia="宋体" w:hAnsi="宋体" w:cs="宋体"/>
          <w:b/>
          <w:i/>
          <w:color w:val="0070C0"/>
          <w:kern w:val="0"/>
          <w:szCs w:val="21"/>
        </w:rPr>
        <w:t xml:space="preserve"> central topic</w:t>
      </w:r>
      <w:r>
        <w:rPr>
          <w:rFonts w:ascii="宋体" w:eastAsia="宋体" w:hAnsi="宋体" w:cs="宋体" w:hint="eastAsia"/>
          <w:b/>
          <w:i/>
          <w:color w:val="0070C0"/>
          <w:kern w:val="0"/>
          <w:szCs w:val="21"/>
        </w:rPr>
        <w:t xml:space="preserve"> of this paper</w:t>
      </w:r>
      <w:r>
        <w:rPr>
          <w:rFonts w:ascii="宋体" w:eastAsia="宋体" w:hAnsi="宋体" w:cs="宋体"/>
          <w:b/>
          <w:i/>
          <w:color w:val="0070C0"/>
          <w:kern w:val="0"/>
          <w:szCs w:val="21"/>
        </w:rPr>
        <w:t xml:space="preserve">. </w:t>
      </w:r>
    </w:p>
    <w:p>
      <w:pPr>
        <w:widowControl/>
        <w:jc w:val="left"/>
        <w:rPr>
          <w:rFonts w:ascii="宋体" w:eastAsia="宋体" w:hAnsi="宋体" w:cs="宋体"/>
          <w:color w:val="000000"/>
          <w:kern w:val="0"/>
          <w:szCs w:val="21"/>
          <w:lang w:val="en-GB"/>
        </w:rPr>
      </w:pPr>
    </w:p>
    <w:p>
      <w:pPr>
        <w:widowControl/>
        <w:jc w:val="left"/>
        <w:rPr>
          <w:rFonts w:ascii="宋体" w:eastAsia="宋体" w:hAnsi="宋体" w:cs="宋体"/>
          <w:color w:val="000000"/>
          <w:kern w:val="0"/>
          <w:szCs w:val="21"/>
        </w:rPr>
      </w:pPr>
      <w:r>
        <w:rPr>
          <w:rFonts w:ascii="宋体" w:eastAsia="宋体" w:hAnsi="宋体" w:cs="宋体"/>
          <w:color w:val="000000"/>
          <w:kern w:val="0"/>
          <w:szCs w:val="21"/>
        </w:rPr>
        <w:t xml:space="preserve">=================================================== </w:t>
      </w:r>
    </w:p>
    <w:p>
      <w:pPr>
        <w:widowControl/>
        <w:jc w:val="left"/>
        <w:rPr>
          <w:rFonts w:ascii="宋体" w:eastAsia="宋体" w:hAnsi="宋体" w:cs="宋体"/>
          <w:color w:val="000000"/>
          <w:kern w:val="0"/>
          <w:szCs w:val="21"/>
        </w:rPr>
      </w:pP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Fig. 3, legend, Line 323: What is DOT?</w:t>
      </w: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xml:space="preserve">=============================================== </w:t>
      </w:r>
    </w:p>
    <w:p>
      <w:pPr>
        <w:pStyle w:val="a3"/>
        <w:widowControl/>
        <w:ind w:left="360" w:firstLineChars="0" w:firstLine="0"/>
        <w:jc w:val="left"/>
        <w:rPr>
          <w:rFonts w:ascii="宋体" w:eastAsia="宋体" w:hAnsi="宋体" w:cs="宋体"/>
          <w:b/>
          <w:i/>
          <w:color w:val="0070C0"/>
          <w:kern w:val="0"/>
          <w:szCs w:val="21"/>
        </w:rPr>
      </w:pPr>
      <w:r>
        <w:rPr>
          <w:rFonts w:ascii="宋体" w:eastAsia="宋体" w:hAnsi="宋体" w:cs="宋体"/>
          <w:b/>
          <w:i/>
          <w:color w:val="0070C0"/>
          <w:kern w:val="0"/>
          <w:szCs w:val="21"/>
        </w:rPr>
        <w:t>We have removed this because it was from the cited paper (Gong et al., 2019). DOT is the short for Deceleration-</w:t>
      </w:r>
      <w:proofErr w:type="spellStart"/>
      <w:r>
        <w:rPr>
          <w:rFonts w:ascii="宋体" w:eastAsia="宋体" w:hAnsi="宋体" w:cs="宋体"/>
          <w:b/>
          <w:i/>
          <w:color w:val="0070C0"/>
          <w:kern w:val="0"/>
          <w:szCs w:val="21"/>
        </w:rPr>
        <w:t>HeadOmage</w:t>
      </w:r>
      <w:proofErr w:type="spellEnd"/>
      <w:r>
        <w:rPr>
          <w:rFonts w:ascii="宋体" w:eastAsia="宋体" w:hAnsi="宋体" w:cs="宋体"/>
          <w:b/>
          <w:i/>
          <w:color w:val="0070C0"/>
          <w:kern w:val="0"/>
          <w:szCs w:val="21"/>
        </w:rPr>
        <w:t>-</w:t>
      </w:r>
      <w:proofErr w:type="spellStart"/>
      <w:r>
        <w:rPr>
          <w:rFonts w:ascii="宋体" w:eastAsia="宋体" w:hAnsi="宋体" w:cs="宋体"/>
          <w:b/>
          <w:i/>
          <w:color w:val="0070C0"/>
          <w:kern w:val="0"/>
          <w:szCs w:val="21"/>
        </w:rPr>
        <w:t>HeadTheta</w:t>
      </w:r>
      <w:proofErr w:type="spellEnd"/>
      <w:r>
        <w:rPr>
          <w:rFonts w:ascii="宋体" w:eastAsia="宋体" w:hAnsi="宋体" w:cs="宋体"/>
          <w:b/>
          <w:i/>
          <w:color w:val="0070C0"/>
          <w:kern w:val="0"/>
          <w:szCs w:val="21"/>
        </w:rPr>
        <w:t xml:space="preserve">, which was defined based on changes in </w:t>
      </w:r>
      <w:proofErr w:type="spellStart"/>
      <w:r>
        <w:rPr>
          <w:rFonts w:ascii="宋体" w:eastAsia="宋体" w:hAnsi="宋体" w:cs="宋体"/>
          <w:b/>
          <w:i/>
          <w:color w:val="0070C0"/>
          <w:kern w:val="0"/>
          <w:szCs w:val="21"/>
        </w:rPr>
        <w:t>tailspeed</w:t>
      </w:r>
      <w:proofErr w:type="spellEnd"/>
      <w:r>
        <w:rPr>
          <w:rFonts w:ascii="宋体" w:eastAsia="宋体" w:hAnsi="宋体" w:cs="宋体"/>
          <w:b/>
          <w:i/>
          <w:color w:val="0070C0"/>
          <w:kern w:val="0"/>
          <w:szCs w:val="21"/>
        </w:rPr>
        <w:t xml:space="preserve">, </w:t>
      </w:r>
      <w:proofErr w:type="spellStart"/>
      <w:r>
        <w:rPr>
          <w:rFonts w:ascii="宋体" w:eastAsia="宋体" w:hAnsi="宋体" w:cs="宋体"/>
          <w:b/>
          <w:i/>
          <w:color w:val="0070C0"/>
          <w:kern w:val="0"/>
          <w:szCs w:val="21"/>
        </w:rPr>
        <w:t>headomega</w:t>
      </w:r>
      <w:proofErr w:type="spellEnd"/>
      <w:r>
        <w:rPr>
          <w:rFonts w:ascii="宋体" w:eastAsia="宋体" w:hAnsi="宋体" w:cs="宋体"/>
          <w:b/>
          <w:i/>
          <w:color w:val="0070C0"/>
          <w:kern w:val="0"/>
          <w:szCs w:val="21"/>
        </w:rPr>
        <w:t xml:space="preserve"> (angular velocity of body bending angle) and </w:t>
      </w:r>
      <w:proofErr w:type="spellStart"/>
      <w:r>
        <w:rPr>
          <w:rFonts w:ascii="宋体" w:eastAsia="宋体" w:hAnsi="宋体" w:cs="宋体"/>
          <w:b/>
          <w:i/>
          <w:color w:val="0070C0"/>
          <w:kern w:val="0"/>
          <w:szCs w:val="21"/>
        </w:rPr>
        <w:t>headtheta</w:t>
      </w:r>
      <w:proofErr w:type="spellEnd"/>
      <w:r>
        <w:rPr>
          <w:rFonts w:ascii="宋体" w:eastAsia="宋体" w:hAnsi="宋体" w:cs="宋体"/>
          <w:b/>
          <w:i/>
          <w:color w:val="0070C0"/>
          <w:kern w:val="0"/>
          <w:szCs w:val="21"/>
        </w:rPr>
        <w:t xml:space="preserve"> (body bending angle). We used DOT to judge a stop-and-turn behaviour.</w:t>
      </w: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xml:space="preserve">=================================================== </w:t>
      </w:r>
    </w:p>
    <w:p>
      <w:pPr>
        <w:widowControl/>
        <w:jc w:val="left"/>
        <w:rPr>
          <w:rFonts w:ascii="宋体" w:eastAsia="宋体" w:hAnsi="宋体" w:cs="宋体"/>
          <w:color w:val="000000"/>
          <w:kern w:val="0"/>
          <w:szCs w:val="21"/>
        </w:rPr>
      </w:pPr>
    </w:p>
    <w:p>
      <w:pPr>
        <w:widowControl/>
        <w:jc w:val="left"/>
        <w:rPr>
          <w:rFonts w:ascii="宋体" w:eastAsia="宋体" w:hAnsi="宋体" w:cs="宋体"/>
          <w:color w:val="000000"/>
          <w:kern w:val="0"/>
          <w:szCs w:val="21"/>
        </w:rPr>
      </w:pP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Reviewer #2</w:t>
      </w:r>
      <w:proofErr w:type="gramStart"/>
      <w:r>
        <w:rPr>
          <w:rFonts w:ascii="宋体" w:eastAsia="宋体" w:hAnsi="宋体" w:cs="宋体" w:hint="eastAsia"/>
          <w:color w:val="000000"/>
          <w:kern w:val="0"/>
          <w:szCs w:val="21"/>
        </w:rPr>
        <w:t>:Manuscript</w:t>
      </w:r>
      <w:proofErr w:type="gramEnd"/>
      <w:r>
        <w:rPr>
          <w:rFonts w:ascii="宋体" w:eastAsia="宋体" w:hAnsi="宋体" w:cs="宋体" w:hint="eastAsia"/>
          <w:color w:val="000000"/>
          <w:kern w:val="0"/>
          <w:szCs w:val="21"/>
        </w:rPr>
        <w:t xml:space="preserve"> </w:t>
      </w:r>
      <w:proofErr w:type="spellStart"/>
      <w:r>
        <w:rPr>
          <w:rFonts w:ascii="宋体" w:eastAsia="宋体" w:hAnsi="宋体" w:cs="宋体" w:hint="eastAsia"/>
          <w:color w:val="000000"/>
          <w:kern w:val="0"/>
          <w:szCs w:val="21"/>
        </w:rPr>
        <w:t>Summary:This</w:t>
      </w:r>
      <w:proofErr w:type="spellEnd"/>
      <w:r>
        <w:rPr>
          <w:rFonts w:ascii="宋体" w:eastAsia="宋体" w:hAnsi="宋体" w:cs="宋体" w:hint="eastAsia"/>
          <w:color w:val="000000"/>
          <w:kern w:val="0"/>
          <w:szCs w:val="21"/>
        </w:rPr>
        <w:t xml:space="preserve"> manuscript details an assay that can be used to measure light-avoidance behavior in Drosophila larvae on a single-animal level using an automated tracking system. The authors make a good case that larval light-avoidance remains</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 xml:space="preserve">relatively uncharacterized on a molecular/cellular/circuit level. The authors suggest that one hurdle preventing this sort of characterization is the relatively coarse nature of previous analyses, which focus on macro-scale parameters (location, velocity, etc.) of groups of animals. The behavioral assay described here provides an opportunity to analyze the component parts of the light avoidance response (head casting angle, turn angle, etc.) in single animals. The authors describe the construction of the light-spot assay apparatus, execution of the behavioral assay, and data acquisition with generally strong detail, however, additional detail is required to explain appropriate data analysis, experimental design, and interpretation. Should </w:t>
      </w:r>
      <w:proofErr w:type="gramStart"/>
      <w:r>
        <w:rPr>
          <w:rFonts w:ascii="宋体" w:eastAsia="宋体" w:hAnsi="宋体" w:cs="宋体" w:hint="eastAsia"/>
          <w:color w:val="000000"/>
          <w:kern w:val="0"/>
          <w:szCs w:val="21"/>
        </w:rPr>
        <w:t>these detail</w:t>
      </w:r>
      <w:proofErr w:type="gramEnd"/>
      <w:r>
        <w:rPr>
          <w:rFonts w:ascii="宋体" w:eastAsia="宋体" w:hAnsi="宋体" w:cs="宋体" w:hint="eastAsia"/>
          <w:color w:val="000000"/>
          <w:kern w:val="0"/>
          <w:szCs w:val="21"/>
        </w:rPr>
        <w:t xml:space="preserve"> be included and some minor corrections be undertaken, this manuscript should be suitable for publication.</w:t>
      </w:r>
    </w:p>
    <w:p>
      <w:pPr>
        <w:widowControl/>
        <w:jc w:val="left"/>
        <w:rPr>
          <w:rFonts w:ascii="宋体" w:eastAsia="宋体" w:hAnsi="宋体" w:cs="宋体"/>
          <w:color w:val="000000"/>
          <w:kern w:val="0"/>
          <w:szCs w:val="21"/>
        </w:rPr>
      </w:pP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Major Concerns:</w:t>
      </w:r>
    </w:p>
    <w:p>
      <w:pPr>
        <w:pStyle w:val="a3"/>
        <w:widowControl/>
        <w:numPr>
          <w:ilvl w:val="0"/>
          <w:numId w:val="2"/>
        </w:numPr>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The authors have given largely appropriate detail to construction of the behavioral apparatus, assay execution, and data acquisition, but this is where the protocol ends. I think that for this protocol to be useful for a laboratory that is trying to establish this assay, details about experimental design, sample size, and statistics are absolutely required. For example, the behavioral traces in Figure 3 are excellent examples of single-animal data, but which features of these behavior traces can be extracted for statistical analysis (and how is this done)? What sort of sample size is required for robust analysis? Which statistical tests are appropriate for analyzing these data? This should all be explained in the protocol. It would also be appropriate to include a figure showing group-level data.</w:t>
      </w: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xml:space="preserve">================================================================ </w:t>
      </w:r>
    </w:p>
    <w:p>
      <w:pPr>
        <w:pStyle w:val="a3"/>
        <w:widowControl/>
        <w:ind w:left="360" w:firstLineChars="0" w:firstLine="0"/>
        <w:jc w:val="left"/>
        <w:rPr>
          <w:rFonts w:ascii="宋体" w:eastAsia="宋体" w:hAnsi="宋体" w:cs="宋体"/>
          <w:b/>
          <w:i/>
          <w:color w:val="0070C0"/>
          <w:kern w:val="0"/>
          <w:szCs w:val="21"/>
          <w:lang w:val="en-GB"/>
        </w:rPr>
      </w:pPr>
      <w:r>
        <w:rPr>
          <w:rFonts w:ascii="宋体" w:eastAsia="宋体" w:hAnsi="宋体" w:cs="宋体"/>
          <w:b/>
          <w:i/>
          <w:color w:val="0070C0"/>
          <w:kern w:val="0"/>
          <w:szCs w:val="21"/>
          <w:lang w:val="en-GB"/>
        </w:rPr>
        <w:t xml:space="preserve">We thank the reviewer for the valuable suggestions. </w:t>
      </w:r>
    </w:p>
    <w:p>
      <w:pPr>
        <w:pStyle w:val="a3"/>
        <w:widowControl/>
        <w:ind w:left="360" w:firstLineChars="0" w:firstLine="0"/>
        <w:jc w:val="left"/>
        <w:rPr>
          <w:rFonts w:ascii="宋体" w:eastAsia="宋体" w:hAnsi="宋体" w:cs="宋体"/>
          <w:b/>
          <w:i/>
          <w:color w:val="0070C0"/>
          <w:kern w:val="0"/>
          <w:szCs w:val="21"/>
        </w:rPr>
      </w:pPr>
      <w:r>
        <w:rPr>
          <w:rFonts w:ascii="宋体" w:eastAsia="宋体" w:hAnsi="宋体" w:cs="宋体"/>
          <w:b/>
          <w:i/>
          <w:color w:val="0070C0"/>
          <w:kern w:val="0"/>
          <w:szCs w:val="21"/>
          <w:lang w:val="en-GB"/>
        </w:rPr>
        <w:t xml:space="preserve">We have added the description of the features of the behaviour traces in </w:t>
      </w:r>
      <w:r>
        <w:rPr>
          <w:rFonts w:ascii="宋体" w:eastAsia="宋体" w:hAnsi="宋体" w:cs="宋体" w:hint="eastAsia"/>
          <w:b/>
          <w:i/>
          <w:color w:val="0070C0"/>
          <w:kern w:val="0"/>
          <w:szCs w:val="21"/>
          <w:lang w:val="en-GB"/>
        </w:rPr>
        <w:t>new Figure 2 (as Figure 2A)</w:t>
      </w:r>
      <w:r>
        <w:rPr>
          <w:rFonts w:ascii="宋体" w:eastAsia="宋体" w:hAnsi="宋体" w:cs="宋体"/>
          <w:b/>
          <w:i/>
          <w:color w:val="0070C0"/>
          <w:kern w:val="0"/>
          <w:szCs w:val="21"/>
          <w:lang w:val="en-GB"/>
        </w:rPr>
        <w:t xml:space="preserve">. Also we have added group data in Figure </w:t>
      </w:r>
      <w:r>
        <w:rPr>
          <w:rFonts w:ascii="宋体" w:eastAsia="宋体" w:hAnsi="宋体" w:cs="宋体" w:hint="eastAsia"/>
          <w:b/>
          <w:i/>
          <w:color w:val="0070C0"/>
          <w:kern w:val="0"/>
          <w:szCs w:val="21"/>
          <w:lang w:val="en-GB"/>
        </w:rPr>
        <w:t>3</w:t>
      </w:r>
      <w:r>
        <w:rPr>
          <w:rFonts w:ascii="宋体" w:eastAsia="宋体" w:hAnsi="宋体" w:cs="宋体"/>
          <w:b/>
          <w:i/>
          <w:color w:val="0070C0"/>
          <w:kern w:val="0"/>
          <w:szCs w:val="21"/>
          <w:lang w:val="en-GB"/>
        </w:rPr>
        <w:t xml:space="preserve"> in which </w:t>
      </w:r>
      <w:r>
        <w:rPr>
          <w:rFonts w:ascii="宋体" w:eastAsia="宋体" w:hAnsi="宋体" w:cs="宋体"/>
          <w:b/>
          <w:i/>
          <w:color w:val="0070C0"/>
          <w:kern w:val="0"/>
          <w:szCs w:val="21"/>
          <w:lang w:val="en-GB"/>
        </w:rPr>
        <w:t xml:space="preserve">blocking </w:t>
      </w:r>
      <w:proofErr w:type="spellStart"/>
      <w:r>
        <w:rPr>
          <w:rFonts w:ascii="宋体" w:eastAsia="宋体" w:hAnsi="宋体" w:cs="宋体"/>
          <w:b/>
          <w:i/>
          <w:color w:val="0070C0"/>
          <w:kern w:val="0"/>
          <w:szCs w:val="21"/>
          <w:lang w:val="en-GB"/>
        </w:rPr>
        <w:t>octopaminergic</w:t>
      </w:r>
      <w:proofErr w:type="spellEnd"/>
      <w:r>
        <w:rPr>
          <w:rFonts w:ascii="宋体" w:eastAsia="宋体" w:hAnsi="宋体" w:cs="宋体"/>
          <w:b/>
          <w:i/>
          <w:color w:val="0070C0"/>
          <w:kern w:val="0"/>
          <w:szCs w:val="21"/>
          <w:lang w:val="en-GB"/>
        </w:rPr>
        <w:t xml:space="preserve"> motor neurons undermines light induced larval turning angle. The details of</w:t>
      </w:r>
      <w:r>
        <w:rPr>
          <w:rFonts w:ascii="宋体" w:eastAsia="宋体" w:hAnsi="宋体" w:cs="宋体"/>
          <w:b/>
          <w:i/>
          <w:color w:val="0070C0"/>
          <w:kern w:val="0"/>
          <w:szCs w:val="21"/>
        </w:rPr>
        <w:t xml:space="preserve"> statistic for analyzing the data are added in </w:t>
      </w:r>
      <w:r>
        <w:rPr>
          <w:rFonts w:ascii="宋体" w:eastAsia="宋体" w:hAnsi="宋体" w:cs="宋体" w:hint="eastAsia"/>
          <w:b/>
          <w:i/>
          <w:color w:val="0070C0"/>
          <w:kern w:val="0"/>
          <w:szCs w:val="21"/>
        </w:rPr>
        <w:t xml:space="preserve">the legend of Figure 3 in </w:t>
      </w:r>
      <w:r>
        <w:rPr>
          <w:rFonts w:ascii="宋体" w:eastAsia="宋体" w:hAnsi="宋体" w:cs="宋体"/>
          <w:b/>
          <w:i/>
          <w:color w:val="0070C0"/>
          <w:kern w:val="0"/>
          <w:szCs w:val="21"/>
        </w:rPr>
        <w:t xml:space="preserve">Line </w:t>
      </w:r>
      <w:r>
        <w:rPr>
          <w:rFonts w:ascii="宋体" w:eastAsia="宋体" w:hAnsi="宋体" w:cs="宋体" w:hint="eastAsia"/>
          <w:b/>
          <w:i/>
          <w:color w:val="0070C0"/>
          <w:kern w:val="0"/>
          <w:szCs w:val="21"/>
        </w:rPr>
        <w:t>344</w:t>
      </w:r>
      <w:r>
        <w:rPr>
          <w:rFonts w:ascii="宋体" w:eastAsia="宋体" w:hAnsi="宋体" w:cs="宋体"/>
          <w:b/>
          <w:i/>
          <w:color w:val="0070C0"/>
          <w:kern w:val="0"/>
          <w:szCs w:val="21"/>
        </w:rPr>
        <w:t>-</w:t>
      </w:r>
      <w:r>
        <w:rPr>
          <w:rFonts w:ascii="宋体" w:eastAsia="宋体" w:hAnsi="宋体" w:cs="宋体" w:hint="eastAsia"/>
          <w:b/>
          <w:i/>
          <w:color w:val="0070C0"/>
          <w:kern w:val="0"/>
          <w:szCs w:val="21"/>
        </w:rPr>
        <w:t>345</w:t>
      </w:r>
      <w:bookmarkStart w:id="0" w:name="_GoBack"/>
      <w:bookmarkEnd w:id="0"/>
      <w:r>
        <w:rPr>
          <w:rFonts w:ascii="宋体" w:eastAsia="宋体" w:hAnsi="宋体" w:cs="宋体"/>
          <w:b/>
          <w:i/>
          <w:color w:val="0070C0"/>
          <w:kern w:val="0"/>
          <w:szCs w:val="21"/>
        </w:rPr>
        <w:t>.</w:t>
      </w:r>
    </w:p>
    <w:p>
      <w:pPr>
        <w:widowControl/>
        <w:jc w:val="left"/>
        <w:rPr>
          <w:rFonts w:ascii="宋体" w:eastAsia="宋体" w:hAnsi="宋体" w:cs="宋体"/>
          <w:color w:val="000000"/>
          <w:kern w:val="0"/>
          <w:szCs w:val="21"/>
        </w:rPr>
      </w:pPr>
      <w:r>
        <w:rPr>
          <w:rFonts w:ascii="宋体" w:eastAsia="宋体" w:hAnsi="宋体" w:cs="宋体"/>
          <w:color w:val="000000"/>
          <w:kern w:val="0"/>
          <w:szCs w:val="21"/>
        </w:rPr>
        <w:t xml:space="preserve">=============================================================== </w:t>
      </w:r>
    </w:p>
    <w:p>
      <w:pPr>
        <w:widowControl/>
        <w:jc w:val="left"/>
        <w:rPr>
          <w:rFonts w:ascii="宋体" w:eastAsia="宋体" w:hAnsi="宋体" w:cs="宋体"/>
          <w:color w:val="000000"/>
          <w:kern w:val="0"/>
          <w:szCs w:val="21"/>
        </w:rPr>
      </w:pPr>
    </w:p>
    <w:p>
      <w:pPr>
        <w:pStyle w:val="a3"/>
        <w:widowControl/>
        <w:numPr>
          <w:ilvl w:val="0"/>
          <w:numId w:val="2"/>
        </w:numPr>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The manuscript would be strengthened by including data from a non-control genotype. The power of this assay is its ability to detect defects in light-avoidance, but the authors do not describe what this kind of defect would look like. Including representative data showing a light-avoidance defect would be extremely useful for a laboratory setting up this assay.</w:t>
      </w:r>
    </w:p>
    <w:p>
      <w:pPr>
        <w:widowControl/>
        <w:jc w:val="left"/>
        <w:rPr>
          <w:rFonts w:ascii="宋体" w:eastAsia="宋体" w:hAnsi="宋体" w:cs="宋体"/>
          <w:color w:val="000000"/>
          <w:kern w:val="0"/>
          <w:szCs w:val="21"/>
          <w:lang w:val="en-GB"/>
        </w:rPr>
      </w:pPr>
    </w:p>
    <w:p>
      <w:pPr>
        <w:widowControl/>
        <w:jc w:val="left"/>
        <w:rPr>
          <w:rFonts w:ascii="宋体" w:eastAsia="宋体" w:hAnsi="宋体" w:cs="宋体"/>
          <w:color w:val="000000"/>
          <w:kern w:val="0"/>
          <w:szCs w:val="21"/>
          <w:lang w:val="en-GB"/>
        </w:rPr>
      </w:pPr>
      <w:r>
        <w:rPr>
          <w:rFonts w:ascii="宋体" w:eastAsia="宋体" w:hAnsi="宋体" w:cs="宋体"/>
          <w:color w:val="000000"/>
          <w:kern w:val="0"/>
          <w:szCs w:val="21"/>
          <w:lang w:val="en-GB"/>
        </w:rPr>
        <w:t>===   =================================</w:t>
      </w:r>
    </w:p>
    <w:p>
      <w:pPr>
        <w:pStyle w:val="a3"/>
        <w:widowControl/>
        <w:ind w:left="360" w:firstLineChars="0" w:firstLine="0"/>
        <w:jc w:val="left"/>
        <w:rPr>
          <w:rFonts w:ascii="宋体" w:eastAsia="宋体" w:hAnsi="宋体" w:cs="宋体"/>
          <w:b/>
          <w:i/>
          <w:color w:val="0070C0"/>
          <w:kern w:val="0"/>
          <w:szCs w:val="21"/>
        </w:rPr>
      </w:pPr>
      <w:r>
        <w:rPr>
          <w:rFonts w:ascii="宋体" w:eastAsia="宋体" w:hAnsi="宋体" w:cs="宋体"/>
          <w:b/>
          <w:i/>
          <w:color w:val="0070C0"/>
          <w:kern w:val="0"/>
          <w:szCs w:val="21"/>
        </w:rPr>
        <w:t xml:space="preserve">We have added </w:t>
      </w:r>
      <w:r>
        <w:rPr>
          <w:rFonts w:ascii="宋体" w:eastAsia="宋体" w:hAnsi="宋体" w:cs="宋体" w:hint="eastAsia"/>
          <w:b/>
          <w:i/>
          <w:color w:val="0070C0"/>
          <w:kern w:val="0"/>
          <w:szCs w:val="21"/>
        </w:rPr>
        <w:t xml:space="preserve">new </w:t>
      </w:r>
      <w:r>
        <w:rPr>
          <w:rFonts w:ascii="宋体" w:eastAsia="宋体" w:hAnsi="宋体" w:cs="宋体"/>
          <w:b/>
          <w:i/>
          <w:color w:val="0070C0"/>
          <w:kern w:val="0"/>
          <w:szCs w:val="21"/>
        </w:rPr>
        <w:t xml:space="preserve">Figure </w:t>
      </w:r>
      <w:r>
        <w:rPr>
          <w:rFonts w:ascii="宋体" w:eastAsia="宋体" w:hAnsi="宋体" w:cs="宋体" w:hint="eastAsia"/>
          <w:b/>
          <w:i/>
          <w:color w:val="0070C0"/>
          <w:kern w:val="0"/>
          <w:szCs w:val="21"/>
        </w:rPr>
        <w:t>3</w:t>
      </w:r>
      <w:r>
        <w:rPr>
          <w:rFonts w:ascii="宋体" w:eastAsia="宋体" w:hAnsi="宋体" w:cs="宋体"/>
          <w:b/>
          <w:i/>
          <w:color w:val="0070C0"/>
          <w:kern w:val="0"/>
          <w:szCs w:val="21"/>
        </w:rPr>
        <w:t xml:space="preserve"> </w:t>
      </w:r>
      <w:r>
        <w:rPr>
          <w:rFonts w:ascii="宋体" w:eastAsia="宋体" w:hAnsi="宋体" w:cs="宋体"/>
          <w:b/>
          <w:i/>
          <w:color w:val="0070C0"/>
          <w:kern w:val="0"/>
          <w:szCs w:val="21"/>
        </w:rPr>
        <w:t xml:space="preserve">to describe the effect of blocking </w:t>
      </w:r>
      <w:proofErr w:type="spellStart"/>
      <w:r>
        <w:rPr>
          <w:rFonts w:ascii="宋体" w:eastAsia="宋体" w:hAnsi="宋体" w:cs="宋体"/>
          <w:b/>
          <w:i/>
          <w:color w:val="0070C0"/>
          <w:kern w:val="0"/>
          <w:szCs w:val="21"/>
        </w:rPr>
        <w:t>octopaminergic</w:t>
      </w:r>
      <w:proofErr w:type="spellEnd"/>
      <w:r>
        <w:rPr>
          <w:rFonts w:ascii="宋体" w:eastAsia="宋体" w:hAnsi="宋体" w:cs="宋体"/>
          <w:b/>
          <w:i/>
          <w:color w:val="0070C0"/>
          <w:kern w:val="0"/>
          <w:szCs w:val="21"/>
        </w:rPr>
        <w:t xml:space="preserve"> neurons on light induced larval turning angle. Light induced larval turning angle in the experimental group and the control groups are shown. This data is directly from </w:t>
      </w:r>
      <w:r>
        <w:rPr>
          <w:rFonts w:ascii="宋体" w:eastAsia="宋体" w:hAnsi="宋体" w:cs="宋体" w:hint="eastAsia"/>
          <w:b/>
          <w:i/>
          <w:color w:val="0070C0"/>
          <w:kern w:val="0"/>
          <w:szCs w:val="21"/>
        </w:rPr>
        <w:t xml:space="preserve">Figure 4c in </w:t>
      </w:r>
      <w:r>
        <w:rPr>
          <w:rFonts w:ascii="宋体" w:eastAsia="宋体" w:hAnsi="宋体" w:cs="宋体"/>
          <w:b/>
          <w:i/>
          <w:color w:val="0070C0"/>
          <w:kern w:val="0"/>
          <w:szCs w:val="21"/>
        </w:rPr>
        <w:t>Gong et al., 2019.</w:t>
      </w:r>
    </w:p>
    <w:p>
      <w:pPr>
        <w:widowControl/>
        <w:jc w:val="left"/>
        <w:rPr>
          <w:rFonts w:ascii="宋体" w:eastAsia="宋体" w:hAnsi="宋体" w:cs="宋体"/>
          <w:color w:val="000000"/>
          <w:kern w:val="0"/>
          <w:szCs w:val="21"/>
          <w:lang w:val="en-GB"/>
        </w:rPr>
      </w:pPr>
    </w:p>
    <w:p>
      <w:pPr>
        <w:widowControl/>
        <w:jc w:val="left"/>
        <w:rPr>
          <w:rFonts w:ascii="宋体" w:eastAsia="宋体" w:hAnsi="宋体" w:cs="宋体"/>
          <w:color w:val="000000"/>
          <w:kern w:val="0"/>
          <w:szCs w:val="21"/>
          <w:lang w:val="en-GB"/>
        </w:rPr>
      </w:pPr>
      <w:r>
        <w:rPr>
          <w:rFonts w:ascii="宋体" w:eastAsia="宋体" w:hAnsi="宋体" w:cs="宋体"/>
          <w:color w:val="000000"/>
          <w:kern w:val="0"/>
          <w:szCs w:val="21"/>
          <w:lang w:val="en-GB"/>
        </w:rPr>
        <w:t>===   =================================</w:t>
      </w:r>
    </w:p>
    <w:p>
      <w:pPr>
        <w:widowControl/>
        <w:jc w:val="left"/>
        <w:rPr>
          <w:rFonts w:ascii="宋体" w:eastAsia="宋体" w:hAnsi="宋体" w:cs="宋体"/>
          <w:color w:val="000000"/>
          <w:kern w:val="0"/>
          <w:szCs w:val="21"/>
        </w:rPr>
      </w:pPr>
    </w:p>
    <w:p>
      <w:pPr>
        <w:pStyle w:val="a3"/>
        <w:widowControl/>
        <w:numPr>
          <w:ilvl w:val="0"/>
          <w:numId w:val="2"/>
        </w:numPr>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The description of the LED tube construction (lines 98-102) was somewhat confusing. I suggest revising this text for clarity and possibly including a schematic diagram of this construction.</w:t>
      </w: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w:t>
      </w:r>
    </w:p>
    <w:p>
      <w:pPr>
        <w:pStyle w:val="a3"/>
        <w:widowControl/>
        <w:ind w:left="360" w:firstLineChars="0" w:firstLine="0"/>
        <w:jc w:val="left"/>
        <w:rPr>
          <w:rFonts w:ascii="宋体" w:eastAsia="宋体" w:hAnsi="宋体" w:cs="宋体"/>
          <w:b/>
          <w:i/>
          <w:color w:val="0070C0"/>
          <w:kern w:val="0"/>
          <w:szCs w:val="21"/>
        </w:rPr>
      </w:pPr>
      <w:r>
        <w:rPr>
          <w:rFonts w:ascii="宋体" w:eastAsia="宋体" w:hAnsi="宋体" w:cs="宋体" w:hint="eastAsia"/>
          <w:b/>
          <w:i/>
          <w:color w:val="0070C0"/>
          <w:kern w:val="0"/>
          <w:szCs w:val="21"/>
        </w:rPr>
        <w:t>We have revised t</w:t>
      </w:r>
      <w:r>
        <w:rPr>
          <w:rFonts w:ascii="宋体" w:eastAsia="宋体" w:hAnsi="宋体" w:cs="宋体" w:hint="eastAsia"/>
          <w:b/>
          <w:i/>
          <w:color w:val="0070C0"/>
          <w:kern w:val="0"/>
          <w:szCs w:val="21"/>
        </w:rPr>
        <w:t>he text</w:t>
      </w:r>
      <w:r>
        <w:rPr>
          <w:rFonts w:ascii="宋体" w:eastAsia="宋体" w:hAnsi="宋体" w:cs="宋体" w:hint="eastAsia"/>
          <w:b/>
          <w:i/>
          <w:color w:val="0070C0"/>
          <w:kern w:val="0"/>
          <w:szCs w:val="21"/>
        </w:rPr>
        <w:t>, hoping to improve clarity</w:t>
      </w:r>
      <w:r>
        <w:rPr>
          <w:rFonts w:ascii="宋体" w:eastAsia="宋体" w:hAnsi="宋体" w:cs="宋体" w:hint="eastAsia"/>
          <w:b/>
          <w:i/>
          <w:color w:val="0070C0"/>
          <w:kern w:val="0"/>
          <w:szCs w:val="21"/>
        </w:rPr>
        <w:t>.</w:t>
      </w:r>
    </w:p>
    <w:p>
      <w:pPr>
        <w:pStyle w:val="a3"/>
        <w:widowControl/>
        <w:ind w:left="360" w:firstLineChars="0" w:firstLine="0"/>
        <w:jc w:val="left"/>
        <w:rPr>
          <w:rFonts w:ascii="宋体" w:eastAsia="宋体" w:hAnsi="宋体" w:cs="宋体" w:hint="eastAsia"/>
          <w:b/>
          <w:i/>
          <w:color w:val="0070C0"/>
          <w:kern w:val="0"/>
          <w:szCs w:val="21"/>
        </w:rPr>
      </w:pPr>
      <w:r>
        <w:rPr>
          <w:rFonts w:ascii="宋体" w:eastAsia="宋体" w:hAnsi="宋体" w:cs="宋体"/>
          <w:b/>
          <w:i/>
          <w:color w:val="0070C0"/>
          <w:kern w:val="0"/>
          <w:szCs w:val="21"/>
        </w:rPr>
        <w:t xml:space="preserve">We </w:t>
      </w:r>
      <w:r>
        <w:rPr>
          <w:rFonts w:ascii="宋体" w:eastAsia="宋体" w:hAnsi="宋体" w:cs="宋体" w:hint="eastAsia"/>
          <w:b/>
          <w:i/>
          <w:color w:val="0070C0"/>
          <w:kern w:val="0"/>
          <w:szCs w:val="21"/>
        </w:rPr>
        <w:t>indicated</w:t>
      </w:r>
      <w:r>
        <w:rPr>
          <w:rFonts w:ascii="宋体" w:eastAsia="宋体" w:hAnsi="宋体" w:cs="宋体"/>
          <w:b/>
          <w:i/>
          <w:color w:val="0070C0"/>
          <w:kern w:val="0"/>
          <w:szCs w:val="21"/>
        </w:rPr>
        <w:t xml:space="preserve"> the position of the black cardboard </w:t>
      </w:r>
      <w:r>
        <w:rPr>
          <w:rFonts w:ascii="宋体" w:eastAsia="宋体" w:hAnsi="宋体" w:cs="宋体" w:hint="eastAsia"/>
          <w:b/>
          <w:i/>
          <w:color w:val="0070C0"/>
          <w:kern w:val="0"/>
          <w:szCs w:val="21"/>
        </w:rPr>
        <w:t xml:space="preserve">in Figure 1. The LED and the tin foil are separately drawn </w:t>
      </w:r>
      <w:r>
        <w:rPr>
          <w:rFonts w:ascii="宋体" w:eastAsia="宋体" w:hAnsi="宋体" w:cs="宋体"/>
          <w:b/>
          <w:i/>
          <w:color w:val="0070C0"/>
          <w:kern w:val="0"/>
          <w:szCs w:val="21"/>
        </w:rPr>
        <w:t xml:space="preserve">in </w:t>
      </w:r>
      <w:r>
        <w:rPr>
          <w:rFonts w:ascii="宋体" w:eastAsia="宋体" w:hAnsi="宋体" w:cs="宋体" w:hint="eastAsia"/>
          <w:b/>
          <w:i/>
          <w:color w:val="0070C0"/>
          <w:kern w:val="0"/>
          <w:szCs w:val="21"/>
        </w:rPr>
        <w:t>F</w:t>
      </w:r>
      <w:r>
        <w:rPr>
          <w:rFonts w:ascii="宋体" w:eastAsia="宋体" w:hAnsi="宋体" w:cs="宋体"/>
          <w:b/>
          <w:i/>
          <w:color w:val="0070C0"/>
          <w:kern w:val="0"/>
          <w:szCs w:val="21"/>
        </w:rPr>
        <w:t>igure</w:t>
      </w:r>
      <w:r>
        <w:rPr>
          <w:rFonts w:ascii="宋体" w:eastAsia="宋体" w:hAnsi="宋体" w:cs="宋体" w:hint="eastAsia"/>
          <w:b/>
          <w:i/>
          <w:color w:val="0070C0"/>
          <w:kern w:val="0"/>
          <w:szCs w:val="21"/>
        </w:rPr>
        <w:t xml:space="preserve"> 1</w:t>
      </w:r>
      <w:r>
        <w:rPr>
          <w:rFonts w:ascii="宋体" w:eastAsia="宋体" w:hAnsi="宋体" w:cs="宋体"/>
          <w:b/>
          <w:i/>
          <w:color w:val="0070C0"/>
          <w:kern w:val="0"/>
          <w:szCs w:val="21"/>
        </w:rPr>
        <w:t xml:space="preserve"> </w:t>
      </w:r>
      <w:r>
        <w:rPr>
          <w:rFonts w:ascii="宋体" w:eastAsia="宋体" w:hAnsi="宋体" w:cs="宋体" w:hint="eastAsia"/>
          <w:b/>
          <w:i/>
          <w:color w:val="0070C0"/>
          <w:kern w:val="0"/>
          <w:szCs w:val="21"/>
        </w:rPr>
        <w:t>for</w:t>
      </w:r>
      <w:r>
        <w:rPr>
          <w:rFonts w:ascii="宋体" w:eastAsia="宋体" w:hAnsi="宋体" w:cs="宋体"/>
          <w:b/>
          <w:i/>
          <w:color w:val="0070C0"/>
          <w:kern w:val="0"/>
          <w:szCs w:val="21"/>
        </w:rPr>
        <w:t xml:space="preserve"> better understand</w:t>
      </w:r>
      <w:r>
        <w:rPr>
          <w:rFonts w:ascii="宋体" w:eastAsia="宋体" w:hAnsi="宋体" w:cs="宋体" w:hint="eastAsia"/>
          <w:b/>
          <w:i/>
          <w:color w:val="0070C0"/>
          <w:kern w:val="0"/>
          <w:szCs w:val="21"/>
        </w:rPr>
        <w:t xml:space="preserve">ing of </w:t>
      </w:r>
      <w:r>
        <w:rPr>
          <w:rFonts w:ascii="宋体" w:eastAsia="宋体" w:hAnsi="宋体" w:cs="宋体"/>
          <w:b/>
          <w:i/>
          <w:color w:val="0070C0"/>
          <w:kern w:val="0"/>
          <w:szCs w:val="21"/>
        </w:rPr>
        <w:t>the</w:t>
      </w:r>
      <w:r>
        <w:rPr>
          <w:rFonts w:ascii="宋体" w:eastAsia="宋体" w:hAnsi="宋体" w:cs="宋体" w:hint="eastAsia"/>
          <w:b/>
          <w:i/>
          <w:color w:val="0070C0"/>
          <w:kern w:val="0"/>
          <w:szCs w:val="21"/>
        </w:rPr>
        <w:t xml:space="preserve"> internal structure</w:t>
      </w:r>
      <w:r>
        <w:rPr>
          <w:rFonts w:ascii="宋体" w:eastAsia="宋体" w:hAnsi="宋体" w:cs="宋体"/>
          <w:b/>
          <w:i/>
          <w:color w:val="0070C0"/>
          <w:kern w:val="0"/>
          <w:szCs w:val="21"/>
        </w:rPr>
        <w:t xml:space="preserve">. </w:t>
      </w:r>
    </w:p>
    <w:p>
      <w:pPr>
        <w:pStyle w:val="a3"/>
        <w:widowControl/>
        <w:ind w:left="360" w:firstLineChars="0" w:firstLine="0"/>
        <w:jc w:val="left"/>
        <w:rPr>
          <w:rFonts w:ascii="宋体" w:eastAsia="宋体" w:hAnsi="宋体" w:cs="宋体" w:hint="eastAsia"/>
          <w:b/>
          <w:i/>
          <w:color w:val="0070C0"/>
          <w:kern w:val="0"/>
          <w:szCs w:val="21"/>
        </w:rPr>
      </w:pPr>
      <w:r>
        <w:rPr>
          <w:rFonts w:ascii="宋体" w:eastAsia="宋体" w:hAnsi="宋体" w:cs="宋体" w:hint="eastAsia"/>
          <w:b/>
          <w:i/>
          <w:color w:val="0070C0"/>
          <w:kern w:val="0"/>
          <w:szCs w:val="21"/>
        </w:rPr>
        <w:lastRenderedPageBreak/>
        <w:t>In l</w:t>
      </w:r>
      <w:r>
        <w:rPr>
          <w:rFonts w:ascii="宋体" w:eastAsia="宋体" w:hAnsi="宋体" w:cs="宋体"/>
          <w:b/>
          <w:i/>
          <w:color w:val="0070C0"/>
          <w:kern w:val="0"/>
          <w:szCs w:val="21"/>
        </w:rPr>
        <w:t>ine 10</w:t>
      </w:r>
      <w:r>
        <w:rPr>
          <w:rFonts w:ascii="宋体" w:eastAsia="宋体" w:hAnsi="宋体" w:cs="宋体" w:hint="eastAsia"/>
          <w:b/>
          <w:i/>
          <w:color w:val="0070C0"/>
          <w:kern w:val="0"/>
          <w:szCs w:val="21"/>
        </w:rPr>
        <w:t>5</w:t>
      </w:r>
      <w:r>
        <w:rPr>
          <w:rFonts w:ascii="宋体" w:eastAsia="宋体" w:hAnsi="宋体" w:cs="宋体"/>
          <w:b/>
          <w:i/>
          <w:color w:val="0070C0"/>
          <w:kern w:val="0"/>
          <w:szCs w:val="21"/>
        </w:rPr>
        <w:t xml:space="preserve">, we </w:t>
      </w:r>
      <w:r>
        <w:rPr>
          <w:rFonts w:ascii="宋体" w:eastAsia="宋体" w:hAnsi="宋体" w:cs="宋体" w:hint="eastAsia"/>
          <w:b/>
          <w:i/>
          <w:color w:val="0070C0"/>
          <w:kern w:val="0"/>
          <w:szCs w:val="21"/>
        </w:rPr>
        <w:t>changed</w:t>
      </w:r>
      <w:r>
        <w:rPr>
          <w:rFonts w:ascii="宋体" w:eastAsia="宋体" w:hAnsi="宋体" w:cs="宋体"/>
          <w:b/>
          <w:i/>
          <w:color w:val="0070C0"/>
          <w:kern w:val="0"/>
          <w:szCs w:val="21"/>
        </w:rPr>
        <w:t xml:space="preserve"> “LED light” into “blue-light LED” to keep it consistent with </w:t>
      </w:r>
      <w:r>
        <w:rPr>
          <w:rFonts w:ascii="宋体" w:eastAsia="宋体" w:hAnsi="宋体" w:cs="宋体" w:hint="eastAsia"/>
          <w:b/>
          <w:i/>
          <w:color w:val="0070C0"/>
          <w:kern w:val="0"/>
          <w:szCs w:val="21"/>
        </w:rPr>
        <w:t>F</w:t>
      </w:r>
      <w:r>
        <w:rPr>
          <w:rFonts w:ascii="宋体" w:eastAsia="宋体" w:hAnsi="宋体" w:cs="宋体"/>
          <w:b/>
          <w:i/>
          <w:color w:val="0070C0"/>
          <w:kern w:val="0"/>
          <w:szCs w:val="21"/>
        </w:rPr>
        <w:t xml:space="preserve">igure 1. </w:t>
      </w:r>
    </w:p>
    <w:p>
      <w:pPr>
        <w:pStyle w:val="a3"/>
        <w:widowControl/>
        <w:ind w:left="360" w:firstLineChars="0" w:firstLine="0"/>
        <w:jc w:val="left"/>
        <w:rPr>
          <w:rFonts w:ascii="宋体" w:eastAsia="宋体" w:hAnsi="宋体" w:cs="宋体"/>
          <w:b/>
          <w:i/>
          <w:color w:val="0070C0"/>
          <w:kern w:val="0"/>
          <w:szCs w:val="21"/>
        </w:rPr>
      </w:pP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w:t>
      </w:r>
    </w:p>
    <w:p>
      <w:pPr>
        <w:widowControl/>
        <w:jc w:val="left"/>
        <w:rPr>
          <w:rFonts w:ascii="宋体" w:eastAsia="宋体" w:hAnsi="宋体" w:cs="宋体"/>
          <w:color w:val="000000"/>
          <w:kern w:val="0"/>
          <w:szCs w:val="21"/>
        </w:rPr>
      </w:pP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Minor Concerns:</w:t>
      </w:r>
    </w:p>
    <w:p>
      <w:pPr>
        <w:pStyle w:val="a3"/>
        <w:widowControl/>
        <w:numPr>
          <w:ilvl w:val="0"/>
          <w:numId w:val="3"/>
        </w:numPr>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The manuscript is largely clearly written, but there are some passages with grammar and usage problems. I suggest that additional copy-editing is needed. For instance, the sentence in lines 33-36 is somewhat confusing grammatically and contains overly informal language (e.g. "a bunch of neurons").</w:t>
      </w: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w:t>
      </w:r>
    </w:p>
    <w:p>
      <w:pPr>
        <w:pStyle w:val="a3"/>
        <w:widowControl/>
        <w:ind w:left="360" w:firstLineChars="0" w:firstLine="0"/>
        <w:jc w:val="left"/>
        <w:rPr>
          <w:rFonts w:ascii="宋体" w:eastAsia="宋体" w:hAnsi="宋体" w:cs="宋体"/>
          <w:b/>
          <w:i/>
          <w:color w:val="0070C0"/>
          <w:kern w:val="0"/>
          <w:szCs w:val="21"/>
        </w:rPr>
      </w:pPr>
      <w:r>
        <w:rPr>
          <w:rFonts w:ascii="宋体" w:eastAsia="宋体" w:hAnsi="宋体" w:cs="宋体"/>
          <w:b/>
          <w:i/>
          <w:color w:val="0070C0"/>
          <w:kern w:val="0"/>
          <w:szCs w:val="21"/>
        </w:rPr>
        <w:t xml:space="preserve">We thank the reviewer for the pointing out the problems. We have rewritten the sentences. </w:t>
      </w:r>
    </w:p>
    <w:p>
      <w:pPr>
        <w:widowControl/>
        <w:jc w:val="left"/>
        <w:rPr>
          <w:rFonts w:ascii="宋体" w:eastAsia="宋体" w:hAnsi="宋体" w:cs="宋体"/>
          <w:color w:val="000000"/>
          <w:kern w:val="0"/>
          <w:szCs w:val="21"/>
        </w:rPr>
      </w:pPr>
      <w:r>
        <w:rPr>
          <w:rFonts w:ascii="宋体" w:eastAsia="宋体" w:hAnsi="宋体" w:cs="宋体"/>
          <w:color w:val="000000"/>
          <w:kern w:val="0"/>
          <w:szCs w:val="21"/>
        </w:rPr>
        <w:t>===================== =========================</w:t>
      </w:r>
    </w:p>
    <w:p>
      <w:pPr>
        <w:widowControl/>
        <w:jc w:val="left"/>
        <w:rPr>
          <w:rFonts w:ascii="宋体" w:eastAsia="宋体" w:hAnsi="宋体" w:cs="宋体"/>
          <w:color w:val="000000"/>
          <w:kern w:val="0"/>
          <w:szCs w:val="21"/>
        </w:rPr>
      </w:pPr>
    </w:p>
    <w:p>
      <w:pPr>
        <w:widowControl/>
        <w:jc w:val="left"/>
        <w:rPr>
          <w:rFonts w:ascii="宋体" w:eastAsia="宋体" w:hAnsi="宋体" w:cs="宋体"/>
          <w:color w:val="000000"/>
          <w:kern w:val="0"/>
          <w:szCs w:val="21"/>
        </w:rPr>
      </w:pPr>
    </w:p>
    <w:p>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 In the introduction, the authors seem to suggest that one of the major advances of their experimental method is that it captures single-animal data, whereas previous analyses capture data at group level. If this is the argument being made, the authors should describe this more clearly. In general, it would</w:t>
      </w:r>
    </w:p>
    <w:p>
      <w:pPr>
        <w:rPr>
          <w:rFonts w:ascii="宋体" w:eastAsia="宋体" w:hAnsi="宋体" w:cs="宋体"/>
          <w:color w:val="000000"/>
          <w:kern w:val="0"/>
          <w:szCs w:val="21"/>
        </w:rPr>
      </w:pPr>
      <w:proofErr w:type="gramStart"/>
      <w:r>
        <w:rPr>
          <w:rFonts w:ascii="宋体" w:eastAsia="宋体" w:hAnsi="宋体" w:cs="宋体" w:hint="eastAsia"/>
          <w:color w:val="000000"/>
          <w:kern w:val="0"/>
          <w:szCs w:val="21"/>
        </w:rPr>
        <w:t>be</w:t>
      </w:r>
      <w:proofErr w:type="gramEnd"/>
      <w:r>
        <w:rPr>
          <w:rFonts w:ascii="宋体" w:eastAsia="宋体" w:hAnsi="宋体" w:cs="宋体" w:hint="eastAsia"/>
          <w:color w:val="000000"/>
          <w:kern w:val="0"/>
          <w:szCs w:val="21"/>
        </w:rPr>
        <w:t xml:space="preserve"> useful to have a clearer description of how this new assay is an advance over previous methods.</w:t>
      </w:r>
    </w:p>
    <w:p>
      <w:pPr>
        <w:rPr>
          <w:rFonts w:ascii="宋体" w:eastAsia="宋体" w:hAnsi="宋体" w:cs="宋体"/>
          <w:color w:val="000000"/>
          <w:kern w:val="0"/>
          <w:szCs w:val="21"/>
        </w:rPr>
      </w:pPr>
      <w:r>
        <w:rPr>
          <w:rFonts w:ascii="宋体" w:eastAsia="宋体" w:hAnsi="宋体" w:cs="宋体"/>
          <w:color w:val="000000"/>
          <w:kern w:val="0"/>
          <w:szCs w:val="21"/>
        </w:rPr>
        <w:t>===================== ===============================</w:t>
      </w:r>
    </w:p>
    <w:p>
      <w:pPr>
        <w:pStyle w:val="a3"/>
        <w:widowControl/>
        <w:ind w:firstLineChars="0" w:firstLine="0"/>
        <w:jc w:val="left"/>
        <w:rPr>
          <w:rFonts w:ascii="宋体" w:eastAsia="宋体" w:hAnsi="宋体" w:cs="宋体"/>
          <w:b/>
          <w:i/>
          <w:color w:val="0070C0"/>
          <w:kern w:val="0"/>
          <w:szCs w:val="21"/>
        </w:rPr>
      </w:pPr>
      <w:r>
        <w:rPr>
          <w:rFonts w:ascii="宋体" w:eastAsia="宋体" w:hAnsi="宋体" w:cs="宋体"/>
          <w:b/>
          <w:i/>
          <w:color w:val="0070C0"/>
          <w:kern w:val="0"/>
          <w:szCs w:val="21"/>
        </w:rPr>
        <w:t xml:space="preserve">We did compared with previous analyses in Introduction, but we did not mean that single animal data is the advantage of our assay. We have rephrased the sentence in Introduction to avoid misunderstanding. The advantage of single animal assay is that interaction between individuals can </w:t>
      </w:r>
      <w:r>
        <w:rPr>
          <w:rFonts w:ascii="宋体" w:eastAsia="宋体" w:hAnsi="宋体" w:cs="宋体" w:hint="eastAsia"/>
          <w:b/>
          <w:i/>
          <w:color w:val="0070C0"/>
          <w:kern w:val="0"/>
          <w:szCs w:val="21"/>
        </w:rPr>
        <w:t xml:space="preserve">be </w:t>
      </w:r>
      <w:r>
        <w:rPr>
          <w:rFonts w:ascii="宋体" w:eastAsia="宋体" w:hAnsi="宋体" w:cs="宋体"/>
          <w:b/>
          <w:i/>
          <w:color w:val="0070C0"/>
          <w:kern w:val="0"/>
          <w:szCs w:val="21"/>
        </w:rPr>
        <w:t>avoid</w:t>
      </w:r>
      <w:r>
        <w:rPr>
          <w:rFonts w:ascii="宋体" w:eastAsia="宋体" w:hAnsi="宋体" w:cs="宋体" w:hint="eastAsia"/>
          <w:b/>
          <w:i/>
          <w:color w:val="0070C0"/>
          <w:kern w:val="0"/>
          <w:szCs w:val="21"/>
        </w:rPr>
        <w:t>ed</w:t>
      </w:r>
      <w:r>
        <w:rPr>
          <w:rFonts w:ascii="宋体" w:eastAsia="宋体" w:hAnsi="宋体" w:cs="宋体"/>
          <w:b/>
          <w:i/>
          <w:color w:val="0070C0"/>
          <w:kern w:val="0"/>
          <w:szCs w:val="21"/>
        </w:rPr>
        <w:t xml:space="preserve">. Actually we pointed out in Discussion that the low throughput is a disadvantage. We mentioned these </w:t>
      </w:r>
      <w:r>
        <w:rPr>
          <w:rFonts w:ascii="宋体" w:eastAsia="宋体" w:hAnsi="宋体" w:cs="宋体" w:hint="eastAsia"/>
          <w:b/>
          <w:i/>
          <w:color w:val="0070C0"/>
          <w:kern w:val="0"/>
          <w:szCs w:val="21"/>
        </w:rPr>
        <w:t xml:space="preserve">also </w:t>
      </w:r>
      <w:r>
        <w:rPr>
          <w:rFonts w:ascii="宋体" w:eastAsia="宋体" w:hAnsi="宋体" w:cs="宋体"/>
          <w:b/>
          <w:i/>
          <w:color w:val="0070C0"/>
          <w:kern w:val="0"/>
          <w:szCs w:val="21"/>
        </w:rPr>
        <w:t xml:space="preserve">in Discussion, in </w:t>
      </w:r>
      <w:r>
        <w:rPr>
          <w:rFonts w:ascii="宋体" w:eastAsia="宋体" w:hAnsi="宋体" w:cs="宋体" w:hint="eastAsia"/>
          <w:b/>
          <w:i/>
          <w:color w:val="0070C0"/>
          <w:kern w:val="0"/>
          <w:szCs w:val="21"/>
        </w:rPr>
        <w:t>l</w:t>
      </w:r>
      <w:r>
        <w:rPr>
          <w:rFonts w:ascii="宋体" w:eastAsia="宋体" w:hAnsi="宋体" w:cs="宋体"/>
          <w:b/>
          <w:i/>
          <w:color w:val="0070C0"/>
          <w:kern w:val="0"/>
          <w:szCs w:val="21"/>
        </w:rPr>
        <w:t>ine 2</w:t>
      </w:r>
      <w:r>
        <w:rPr>
          <w:rFonts w:ascii="宋体" w:eastAsia="宋体" w:hAnsi="宋体" w:cs="宋体" w:hint="eastAsia"/>
          <w:b/>
          <w:i/>
          <w:color w:val="0070C0"/>
          <w:kern w:val="0"/>
          <w:szCs w:val="21"/>
        </w:rPr>
        <w:t>50</w:t>
      </w:r>
      <w:r>
        <w:rPr>
          <w:rFonts w:ascii="宋体" w:eastAsia="宋体" w:hAnsi="宋体" w:cs="宋体"/>
          <w:b/>
          <w:i/>
          <w:color w:val="0070C0"/>
          <w:kern w:val="0"/>
          <w:szCs w:val="21"/>
        </w:rPr>
        <w:t>-2</w:t>
      </w:r>
      <w:r>
        <w:rPr>
          <w:rFonts w:ascii="宋体" w:eastAsia="宋体" w:hAnsi="宋体" w:cs="宋体" w:hint="eastAsia"/>
          <w:b/>
          <w:i/>
          <w:color w:val="0070C0"/>
          <w:kern w:val="0"/>
          <w:szCs w:val="21"/>
        </w:rPr>
        <w:t>51</w:t>
      </w:r>
      <w:r>
        <w:rPr>
          <w:rFonts w:ascii="宋体" w:eastAsia="宋体" w:hAnsi="宋体" w:cs="宋体"/>
          <w:b/>
          <w:i/>
          <w:color w:val="0070C0"/>
          <w:kern w:val="0"/>
          <w:szCs w:val="21"/>
        </w:rPr>
        <w:t xml:space="preserve">. </w:t>
      </w:r>
    </w:p>
    <w:p>
      <w:pPr>
        <w:pStyle w:val="a3"/>
        <w:widowControl/>
        <w:ind w:firstLineChars="0" w:firstLine="0"/>
        <w:jc w:val="left"/>
        <w:rPr>
          <w:rFonts w:ascii="宋体" w:eastAsia="宋体" w:hAnsi="宋体" w:cs="宋体"/>
          <w:b/>
          <w:i/>
          <w:color w:val="0070C0"/>
          <w:kern w:val="0"/>
          <w:szCs w:val="21"/>
        </w:rPr>
      </w:pPr>
    </w:p>
    <w:p>
      <w:pPr>
        <w:rPr>
          <w:rFonts w:ascii="宋体" w:eastAsia="宋体" w:hAnsi="宋体" w:cs="宋体"/>
          <w:color w:val="000000"/>
          <w:kern w:val="0"/>
          <w:szCs w:val="21"/>
        </w:rPr>
      </w:pPr>
      <w:r>
        <w:rPr>
          <w:rFonts w:ascii="宋体" w:eastAsia="宋体" w:hAnsi="宋体" w:cs="宋体"/>
          <w:color w:val="000000"/>
          <w:kern w:val="0"/>
          <w:szCs w:val="21"/>
        </w:rPr>
        <w:t>===================== ===============================</w:t>
      </w:r>
    </w:p>
    <w:p>
      <w:pPr>
        <w:rPr>
          <w:rFonts w:ascii="宋体" w:eastAsia="宋体" w:hAnsi="宋体" w:cs="宋体"/>
          <w:color w:val="000000"/>
          <w:kern w:val="0"/>
          <w:szCs w:val="21"/>
        </w:rPr>
      </w:pPr>
    </w:p>
    <w:p>
      <w:pPr>
        <w:rPr>
          <w:rFonts w:ascii="宋体" w:eastAsia="宋体" w:hAnsi="宋体" w:cs="宋体"/>
          <w:color w:val="000000"/>
          <w:kern w:val="0"/>
          <w:szCs w:val="21"/>
        </w:rPr>
      </w:pPr>
      <w:r>
        <w:rPr>
          <w:rFonts w:ascii="宋体" w:eastAsia="宋体" w:hAnsi="宋体" w:cs="宋体" w:hint="eastAsia"/>
          <w:color w:val="000000"/>
          <w:kern w:val="0"/>
          <w:szCs w:val="21"/>
        </w:rPr>
        <w:t xml:space="preserve">3. The authors explain light avoidance in terms of photoreceptors in </w:t>
      </w:r>
      <w:proofErr w:type="spellStart"/>
      <w:r>
        <w:rPr>
          <w:rFonts w:ascii="宋体" w:eastAsia="宋体" w:hAnsi="宋体" w:cs="宋体" w:hint="eastAsia"/>
          <w:color w:val="000000"/>
          <w:kern w:val="0"/>
          <w:szCs w:val="21"/>
        </w:rPr>
        <w:t>Bolwig's</w:t>
      </w:r>
      <w:proofErr w:type="spellEnd"/>
      <w:r>
        <w:rPr>
          <w:rFonts w:ascii="宋体" w:eastAsia="宋体" w:hAnsi="宋体" w:cs="宋体" w:hint="eastAsia"/>
          <w:color w:val="000000"/>
          <w:kern w:val="0"/>
          <w:szCs w:val="21"/>
        </w:rPr>
        <w:t xml:space="preserve"> organ, which seems to be the most relevant mechanism for the behavior being studied. However, the </w:t>
      </w:r>
      <w:proofErr w:type="spellStart"/>
      <w:r>
        <w:rPr>
          <w:rFonts w:ascii="宋体" w:eastAsia="宋体" w:hAnsi="宋体" w:cs="宋体" w:hint="eastAsia"/>
          <w:color w:val="000000"/>
          <w:kern w:val="0"/>
          <w:szCs w:val="21"/>
        </w:rPr>
        <w:t>multidendritic</w:t>
      </w:r>
      <w:proofErr w:type="spellEnd"/>
      <w:r>
        <w:rPr>
          <w:rFonts w:ascii="宋体" w:eastAsia="宋体" w:hAnsi="宋体" w:cs="宋体" w:hint="eastAsia"/>
          <w:color w:val="000000"/>
          <w:kern w:val="0"/>
          <w:szCs w:val="21"/>
        </w:rPr>
        <w:t xml:space="preserve"> neurons can also mediate light-avoidance behavior (see Xiang et al. 2010). Is this relevant to this assay? Even if it isn't, I would state this explicitly in order to avoid confusion.</w:t>
      </w:r>
    </w:p>
    <w:p>
      <w:pPr>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xml:space="preserve">=================================== </w:t>
      </w:r>
    </w:p>
    <w:p>
      <w:pPr>
        <w:pStyle w:val="a3"/>
        <w:widowControl/>
        <w:ind w:firstLineChars="0" w:firstLine="0"/>
        <w:jc w:val="left"/>
        <w:rPr>
          <w:rFonts w:ascii="宋体" w:eastAsia="宋体" w:hAnsi="宋体" w:cs="宋体"/>
          <w:b/>
          <w:i/>
          <w:color w:val="0070C0"/>
          <w:kern w:val="0"/>
          <w:szCs w:val="21"/>
        </w:rPr>
      </w:pPr>
      <w:r>
        <w:rPr>
          <w:rFonts w:ascii="宋体" w:eastAsia="宋体" w:hAnsi="宋体" w:cs="宋体"/>
          <w:b/>
          <w:i/>
          <w:color w:val="0070C0"/>
          <w:kern w:val="0"/>
          <w:szCs w:val="21"/>
        </w:rPr>
        <w:t>We thank the reviewer for the suggestion.</w:t>
      </w:r>
    </w:p>
    <w:p>
      <w:pPr>
        <w:pStyle w:val="a3"/>
        <w:widowControl/>
        <w:ind w:firstLineChars="0" w:firstLine="0"/>
        <w:jc w:val="left"/>
        <w:rPr>
          <w:rFonts w:ascii="宋体" w:eastAsia="宋体" w:hAnsi="宋体" w:cs="宋体"/>
          <w:b/>
          <w:i/>
          <w:color w:val="0070C0"/>
          <w:kern w:val="0"/>
          <w:szCs w:val="21"/>
        </w:rPr>
      </w:pPr>
      <w:r>
        <w:rPr>
          <w:rFonts w:ascii="宋体" w:eastAsia="宋体" w:hAnsi="宋体" w:cs="宋体"/>
          <w:b/>
          <w:i/>
          <w:color w:val="0070C0"/>
          <w:kern w:val="0"/>
          <w:szCs w:val="21"/>
        </w:rPr>
        <w:t xml:space="preserve">For the possible involvement of MD neurons in light avoidance, we can only use light of low intensities that are below the threshold of class IV DA neuron excitation. We have explained this in the manuscript in </w:t>
      </w:r>
      <w:r>
        <w:rPr>
          <w:rFonts w:ascii="宋体" w:eastAsia="宋体" w:hAnsi="宋体" w:cs="宋体" w:hint="eastAsia"/>
          <w:b/>
          <w:i/>
          <w:color w:val="0070C0"/>
          <w:kern w:val="0"/>
          <w:szCs w:val="21"/>
        </w:rPr>
        <w:t>Introduction and Discussion</w:t>
      </w:r>
      <w:r>
        <w:rPr>
          <w:rFonts w:ascii="宋体" w:eastAsia="宋体" w:hAnsi="宋体" w:cs="宋体"/>
          <w:b/>
          <w:i/>
          <w:color w:val="0070C0"/>
          <w:kern w:val="0"/>
          <w:szCs w:val="21"/>
        </w:rPr>
        <w:t xml:space="preserve">. </w:t>
      </w:r>
    </w:p>
    <w:p>
      <w:pPr>
        <w:pStyle w:val="a3"/>
        <w:widowControl/>
        <w:ind w:firstLineChars="0" w:firstLine="0"/>
        <w:jc w:val="left"/>
        <w:rPr>
          <w:rFonts w:ascii="宋体" w:eastAsia="宋体" w:hAnsi="宋体" w:cs="宋体"/>
          <w:b/>
          <w:i/>
          <w:color w:val="0070C0"/>
          <w:kern w:val="0"/>
          <w:szCs w:val="21"/>
        </w:rPr>
      </w:pPr>
    </w:p>
    <w:p>
      <w:pPr>
        <w:rPr>
          <w:rFonts w:ascii="宋体" w:eastAsia="宋体" w:hAnsi="宋体" w:cs="宋体"/>
          <w:color w:val="000000"/>
          <w:kern w:val="0"/>
          <w:szCs w:val="21"/>
        </w:rPr>
      </w:pPr>
      <w:r>
        <w:rPr>
          <w:rFonts w:ascii="宋体" w:eastAsia="宋体" w:hAnsi="宋体" w:cs="宋体"/>
          <w:color w:val="000000"/>
          <w:kern w:val="0"/>
          <w:szCs w:val="21"/>
        </w:rPr>
        <w:t xml:space="preserve">======================================= </w:t>
      </w:r>
    </w:p>
    <w:p>
      <w:pPr>
        <w:rPr>
          <w:rFonts w:ascii="宋体" w:eastAsia="宋体" w:hAnsi="宋体" w:cs="宋体"/>
          <w:color w:val="000000"/>
          <w:kern w:val="0"/>
          <w:szCs w:val="21"/>
        </w:rPr>
      </w:pPr>
    </w:p>
    <w:p>
      <w:pPr>
        <w:pStyle w:val="a3"/>
        <w:numPr>
          <w:ilvl w:val="0"/>
          <w:numId w:val="2"/>
        </w:numPr>
        <w:ind w:firstLineChars="0"/>
        <w:rPr>
          <w:rFonts w:ascii="宋体" w:eastAsia="宋体" w:hAnsi="宋体" w:cs="宋体"/>
          <w:color w:val="000000"/>
          <w:kern w:val="0"/>
          <w:szCs w:val="21"/>
        </w:rPr>
      </w:pPr>
      <w:r>
        <w:rPr>
          <w:rFonts w:ascii="宋体" w:eastAsia="宋体" w:hAnsi="宋体" w:cs="宋体" w:hint="eastAsia"/>
          <w:color w:val="000000"/>
          <w:kern w:val="0"/>
          <w:szCs w:val="21"/>
        </w:rPr>
        <w:t>It would be useful to include a representative example of the intensity calculation described in lines 118-119.</w:t>
      </w:r>
    </w:p>
    <w:p>
      <w:pPr>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w:t>
      </w:r>
    </w:p>
    <w:p>
      <w:pPr>
        <w:pStyle w:val="a3"/>
        <w:widowControl/>
        <w:ind w:left="360" w:firstLineChars="0" w:firstLine="0"/>
        <w:jc w:val="left"/>
        <w:rPr>
          <w:rFonts w:ascii="宋体" w:eastAsia="宋体" w:hAnsi="宋体" w:cs="宋体"/>
          <w:b/>
          <w:i/>
          <w:color w:val="0070C0"/>
          <w:kern w:val="0"/>
          <w:szCs w:val="21"/>
        </w:rPr>
      </w:pPr>
      <w:r>
        <w:rPr>
          <w:rFonts w:ascii="宋体" w:eastAsia="宋体" w:hAnsi="宋体" w:cs="宋体" w:hint="eastAsia"/>
          <w:b/>
          <w:i/>
          <w:color w:val="0070C0"/>
          <w:kern w:val="0"/>
          <w:szCs w:val="21"/>
        </w:rPr>
        <w:t>W</w:t>
      </w:r>
      <w:r>
        <w:rPr>
          <w:rFonts w:ascii="宋体" w:eastAsia="宋体" w:hAnsi="宋体" w:cs="宋体"/>
          <w:b/>
          <w:i/>
          <w:color w:val="0070C0"/>
          <w:kern w:val="0"/>
          <w:szCs w:val="21"/>
        </w:rPr>
        <w:t>e have added an example in Line 1</w:t>
      </w:r>
      <w:r>
        <w:rPr>
          <w:rFonts w:ascii="宋体" w:eastAsia="宋体" w:hAnsi="宋体" w:cs="宋体" w:hint="eastAsia"/>
          <w:b/>
          <w:i/>
          <w:color w:val="0070C0"/>
          <w:kern w:val="0"/>
          <w:szCs w:val="21"/>
        </w:rPr>
        <w:t>19</w:t>
      </w:r>
      <w:r>
        <w:rPr>
          <w:rFonts w:ascii="宋体" w:eastAsia="宋体" w:hAnsi="宋体" w:cs="宋体"/>
          <w:b/>
          <w:i/>
          <w:color w:val="0070C0"/>
          <w:kern w:val="0"/>
          <w:szCs w:val="21"/>
        </w:rPr>
        <w:t>-12</w:t>
      </w:r>
      <w:r>
        <w:rPr>
          <w:rFonts w:ascii="宋体" w:eastAsia="宋体" w:hAnsi="宋体" w:cs="宋体" w:hint="eastAsia"/>
          <w:b/>
          <w:i/>
          <w:color w:val="0070C0"/>
          <w:kern w:val="0"/>
          <w:szCs w:val="21"/>
        </w:rPr>
        <w:t>1</w:t>
      </w:r>
      <w:r>
        <w:rPr>
          <w:rFonts w:ascii="宋体" w:eastAsia="宋体" w:hAnsi="宋体" w:cs="宋体"/>
          <w:b/>
          <w:i/>
          <w:color w:val="0070C0"/>
          <w:kern w:val="0"/>
          <w:szCs w:val="21"/>
        </w:rPr>
        <w:t xml:space="preserve"> “For example, the measured light power in step 2.6 is 20 pw, the area of sensor is 0.81 mm</w:t>
      </w:r>
      <w:r>
        <w:rPr>
          <w:rFonts w:ascii="宋体" w:eastAsia="宋体" w:hAnsi="宋体" w:cs="宋体"/>
          <w:b/>
          <w:i/>
          <w:color w:val="0070C0"/>
          <w:kern w:val="0"/>
          <w:szCs w:val="21"/>
          <w:vertAlign w:val="superscript"/>
        </w:rPr>
        <w:t>2</w:t>
      </w:r>
      <w:r>
        <w:rPr>
          <w:rFonts w:ascii="宋体" w:eastAsia="宋体" w:hAnsi="宋体" w:cs="宋体"/>
          <w:b/>
          <w:i/>
          <w:color w:val="0070C0"/>
          <w:kern w:val="0"/>
          <w:szCs w:val="21"/>
        </w:rPr>
        <w:t xml:space="preserve">, </w:t>
      </w:r>
      <w:proofErr w:type="gramStart"/>
      <w:r>
        <w:rPr>
          <w:rFonts w:ascii="宋体" w:eastAsia="宋体" w:hAnsi="宋体" w:cs="宋体"/>
          <w:b/>
          <w:i/>
          <w:color w:val="0070C0"/>
          <w:kern w:val="0"/>
          <w:szCs w:val="21"/>
        </w:rPr>
        <w:t>we</w:t>
      </w:r>
      <w:proofErr w:type="gramEnd"/>
      <w:r>
        <w:rPr>
          <w:rFonts w:ascii="宋体" w:eastAsia="宋体" w:hAnsi="宋体" w:cs="宋体"/>
          <w:b/>
          <w:i/>
          <w:color w:val="0070C0"/>
          <w:kern w:val="0"/>
          <w:szCs w:val="21"/>
        </w:rPr>
        <w:t xml:space="preserve"> can calculate the light intensity by dividing 20 pw by 0.81 mm</w:t>
      </w:r>
      <w:r>
        <w:rPr>
          <w:rFonts w:ascii="宋体" w:eastAsia="宋体" w:hAnsi="宋体" w:cs="宋体"/>
          <w:b/>
          <w:i/>
          <w:color w:val="0070C0"/>
          <w:kern w:val="0"/>
          <w:szCs w:val="21"/>
          <w:vertAlign w:val="superscript"/>
        </w:rPr>
        <w:t>2</w:t>
      </w:r>
      <w:r>
        <w:rPr>
          <w:rFonts w:ascii="宋体" w:eastAsia="宋体" w:hAnsi="宋体" w:cs="宋体"/>
          <w:b/>
          <w:i/>
          <w:color w:val="0070C0"/>
          <w:kern w:val="0"/>
          <w:szCs w:val="21"/>
        </w:rPr>
        <w:t xml:space="preserve"> is 24.69 pw/mm</w:t>
      </w:r>
      <w:r>
        <w:rPr>
          <w:rFonts w:ascii="宋体" w:eastAsia="宋体" w:hAnsi="宋体" w:cs="宋体"/>
          <w:b/>
          <w:i/>
          <w:color w:val="0070C0"/>
          <w:kern w:val="0"/>
          <w:szCs w:val="21"/>
          <w:vertAlign w:val="superscript"/>
        </w:rPr>
        <w:t>2</w:t>
      </w:r>
      <w:r>
        <w:rPr>
          <w:rFonts w:ascii="宋体" w:eastAsia="宋体" w:hAnsi="宋体" w:cs="宋体"/>
          <w:b/>
          <w:i/>
          <w:color w:val="0070C0"/>
          <w:kern w:val="0"/>
          <w:szCs w:val="21"/>
        </w:rPr>
        <w:t>”.</w:t>
      </w:r>
    </w:p>
    <w:p>
      <w:pPr>
        <w:pStyle w:val="a3"/>
        <w:widowControl/>
        <w:ind w:left="360" w:firstLineChars="0" w:firstLine="0"/>
        <w:jc w:val="left"/>
        <w:rPr>
          <w:rFonts w:ascii="宋体" w:eastAsia="宋体" w:hAnsi="宋体" w:cs="宋体"/>
          <w:b/>
          <w:i/>
          <w:color w:val="0070C0"/>
          <w:kern w:val="0"/>
          <w:szCs w:val="21"/>
        </w:rPr>
      </w:pPr>
    </w:p>
    <w:p>
      <w:pPr>
        <w:rPr>
          <w:rFonts w:ascii="宋体" w:eastAsia="宋体" w:hAnsi="宋体" w:cs="宋体"/>
          <w:color w:val="000000"/>
          <w:kern w:val="0"/>
          <w:szCs w:val="21"/>
        </w:rPr>
      </w:pPr>
      <w:r>
        <w:rPr>
          <w:rFonts w:ascii="宋体" w:eastAsia="宋体" w:hAnsi="宋体" w:cs="宋体"/>
          <w:color w:val="000000"/>
          <w:kern w:val="0"/>
          <w:szCs w:val="21"/>
        </w:rPr>
        <w:t>======= ======================================</w:t>
      </w:r>
    </w:p>
    <w:p>
      <w:pPr>
        <w:rPr>
          <w:rFonts w:ascii="宋体" w:eastAsia="宋体" w:hAnsi="宋体" w:cs="宋体"/>
          <w:color w:val="000000"/>
          <w:kern w:val="0"/>
          <w:szCs w:val="21"/>
        </w:rPr>
      </w:pPr>
    </w:p>
    <w:p>
      <w:pPr>
        <w:pStyle w:val="a3"/>
        <w:numPr>
          <w:ilvl w:val="0"/>
          <w:numId w:val="2"/>
        </w:numPr>
        <w:ind w:firstLineChars="0"/>
        <w:rPr>
          <w:rFonts w:ascii="宋体" w:eastAsia="宋体" w:hAnsi="宋体" w:cs="宋体"/>
          <w:color w:val="000000"/>
          <w:kern w:val="0"/>
          <w:szCs w:val="21"/>
        </w:rPr>
      </w:pPr>
      <w:r>
        <w:rPr>
          <w:rFonts w:ascii="宋体" w:eastAsia="宋体" w:hAnsi="宋体" w:cs="宋体" w:hint="eastAsia"/>
          <w:color w:val="000000"/>
          <w:kern w:val="0"/>
          <w:szCs w:val="21"/>
        </w:rPr>
        <w:t xml:space="preserve">I would include a reference for the </w:t>
      </w:r>
      <w:proofErr w:type="spellStart"/>
      <w:r>
        <w:rPr>
          <w:rFonts w:ascii="宋体" w:eastAsia="宋体" w:hAnsi="宋体" w:cs="宋体" w:hint="eastAsia"/>
          <w:color w:val="000000"/>
          <w:kern w:val="0"/>
          <w:szCs w:val="21"/>
        </w:rPr>
        <w:t>AMcap</w:t>
      </w:r>
      <w:proofErr w:type="spellEnd"/>
      <w:r>
        <w:rPr>
          <w:rFonts w:ascii="宋体" w:eastAsia="宋体" w:hAnsi="宋体" w:cs="宋体" w:hint="eastAsia"/>
          <w:color w:val="000000"/>
          <w:kern w:val="0"/>
          <w:szCs w:val="21"/>
        </w:rPr>
        <w:t xml:space="preserve"> software (line 127) - this could be a scholarly reference or a permanent </w:t>
      </w:r>
      <w:proofErr w:type="spellStart"/>
      <w:proofErr w:type="gramStart"/>
      <w:r>
        <w:rPr>
          <w:rFonts w:ascii="宋体" w:eastAsia="宋体" w:hAnsi="宋体" w:cs="宋体" w:hint="eastAsia"/>
          <w:color w:val="000000"/>
          <w:kern w:val="0"/>
          <w:szCs w:val="21"/>
        </w:rPr>
        <w:t>url</w:t>
      </w:r>
      <w:proofErr w:type="spellEnd"/>
      <w:proofErr w:type="gramEnd"/>
      <w:r>
        <w:rPr>
          <w:rFonts w:ascii="宋体" w:eastAsia="宋体" w:hAnsi="宋体" w:cs="宋体" w:hint="eastAsia"/>
          <w:color w:val="000000"/>
          <w:kern w:val="0"/>
          <w:szCs w:val="21"/>
        </w:rPr>
        <w:t xml:space="preserve"> for the software. I would also suggest including a version number for the software to ensure consistency.</w:t>
      </w:r>
    </w:p>
    <w:p>
      <w:pPr>
        <w:pStyle w:val="a3"/>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xml:space="preserve">================================================= </w:t>
      </w:r>
    </w:p>
    <w:p>
      <w:pPr>
        <w:pStyle w:val="a3"/>
        <w:widowControl/>
        <w:ind w:left="360" w:firstLineChars="0" w:firstLine="0"/>
        <w:jc w:val="left"/>
        <w:rPr>
          <w:rFonts w:ascii="宋体" w:eastAsia="宋体" w:hAnsi="宋体" w:cs="宋体"/>
          <w:b/>
          <w:i/>
          <w:color w:val="0070C0"/>
          <w:kern w:val="0"/>
          <w:szCs w:val="21"/>
        </w:rPr>
      </w:pPr>
      <w:r>
        <w:rPr>
          <w:rFonts w:ascii="宋体" w:eastAsia="宋体" w:hAnsi="宋体" w:cs="宋体"/>
          <w:b/>
          <w:i/>
          <w:color w:val="0070C0"/>
          <w:kern w:val="0"/>
          <w:szCs w:val="21"/>
        </w:rPr>
        <w:t xml:space="preserve">Thanks for the very nice suggestion! We can use AMcap9.22 which can be freely loaded from the site </w:t>
      </w:r>
      <w:hyperlink r:id="rId9" w:history="1">
        <w:r>
          <w:rPr>
            <w:rStyle w:val="a4"/>
            <w:rFonts w:ascii="宋体" w:eastAsia="宋体" w:hAnsi="宋体" w:cs="宋体"/>
            <w:b/>
            <w:i/>
            <w:kern w:val="0"/>
            <w:szCs w:val="21"/>
          </w:rPr>
          <w:t>http://amcap.en.softonic.com/</w:t>
        </w:r>
      </w:hyperlink>
      <w:r>
        <w:rPr>
          <w:rFonts w:ascii="宋体" w:eastAsia="宋体" w:hAnsi="宋体" w:cs="宋体"/>
          <w:b/>
          <w:i/>
          <w:color w:val="0070C0"/>
          <w:kern w:val="0"/>
          <w:szCs w:val="21"/>
        </w:rPr>
        <w:t>. We add</w:t>
      </w:r>
      <w:r>
        <w:rPr>
          <w:rFonts w:ascii="宋体" w:eastAsia="宋体" w:hAnsi="宋体" w:cs="宋体" w:hint="eastAsia"/>
          <w:b/>
          <w:i/>
          <w:color w:val="0070C0"/>
          <w:kern w:val="0"/>
          <w:szCs w:val="21"/>
        </w:rPr>
        <w:t>ed</w:t>
      </w:r>
      <w:r>
        <w:rPr>
          <w:rFonts w:ascii="宋体" w:eastAsia="宋体" w:hAnsi="宋体" w:cs="宋体"/>
          <w:b/>
          <w:i/>
          <w:color w:val="0070C0"/>
          <w:kern w:val="0"/>
          <w:szCs w:val="21"/>
        </w:rPr>
        <w:t xml:space="preserve"> this detail in Line 131.</w:t>
      </w:r>
    </w:p>
    <w:p>
      <w:pPr>
        <w:rPr>
          <w:rFonts w:ascii="宋体" w:eastAsia="宋体" w:hAnsi="宋体" w:cs="宋体"/>
          <w:color w:val="000000"/>
          <w:kern w:val="0"/>
          <w:szCs w:val="21"/>
        </w:rPr>
      </w:pPr>
    </w:p>
    <w:p>
      <w:pPr>
        <w:pStyle w:val="a3"/>
        <w:rPr>
          <w:rFonts w:ascii="宋体" w:eastAsia="宋体" w:hAnsi="宋体" w:cs="宋体"/>
          <w:color w:val="000000"/>
          <w:kern w:val="0"/>
          <w:szCs w:val="21"/>
        </w:rPr>
      </w:pPr>
      <w:r>
        <w:rPr>
          <w:rFonts w:ascii="宋体" w:eastAsia="宋体" w:hAnsi="宋体" w:cs="宋体"/>
          <w:color w:val="000000"/>
          <w:kern w:val="0"/>
          <w:szCs w:val="21"/>
        </w:rPr>
        <w:t xml:space="preserve">========================================================= </w:t>
      </w:r>
    </w:p>
    <w:p>
      <w:pPr>
        <w:rPr>
          <w:rFonts w:ascii="宋体" w:eastAsia="宋体" w:hAnsi="宋体" w:cs="宋体"/>
          <w:color w:val="000000"/>
          <w:kern w:val="0"/>
          <w:szCs w:val="21"/>
        </w:rPr>
      </w:pPr>
    </w:p>
    <w:p>
      <w:pPr>
        <w:pStyle w:val="a3"/>
        <w:numPr>
          <w:ilvl w:val="0"/>
          <w:numId w:val="2"/>
        </w:numPr>
        <w:ind w:firstLineChars="0"/>
        <w:rPr>
          <w:rFonts w:ascii="宋体" w:eastAsia="宋体" w:hAnsi="宋体" w:cs="宋体"/>
          <w:color w:val="000000"/>
          <w:kern w:val="0"/>
          <w:szCs w:val="21"/>
        </w:rPr>
      </w:pPr>
      <w:r>
        <w:rPr>
          <w:rFonts w:ascii="宋体" w:eastAsia="宋体" w:hAnsi="宋体" w:cs="宋体" w:hint="eastAsia"/>
          <w:color w:val="000000"/>
          <w:kern w:val="0"/>
          <w:szCs w:val="21"/>
        </w:rPr>
        <w:t>Some additional detail may be needed about use of the SOS package (or citation of a published protocol).</w:t>
      </w:r>
    </w:p>
    <w:p>
      <w:pPr>
        <w:pStyle w:val="a3"/>
        <w:ind w:left="360" w:firstLineChars="0" w:firstLine="0"/>
        <w:rPr>
          <w:rFonts w:ascii="宋体" w:eastAsia="宋体" w:hAnsi="宋体" w:cs="宋体"/>
          <w:color w:val="000000"/>
          <w:kern w:val="0"/>
          <w:szCs w:val="21"/>
          <w:lang w:val="en-GB"/>
        </w:rPr>
      </w:pPr>
    </w:p>
    <w:p>
      <w:pPr>
        <w:pStyle w:val="a3"/>
        <w:ind w:left="360" w:firstLineChars="0" w:firstLine="0"/>
        <w:rPr>
          <w:rFonts w:ascii="宋体" w:eastAsia="宋体" w:hAnsi="宋体" w:cs="宋体"/>
          <w:color w:val="000000"/>
          <w:kern w:val="0"/>
          <w:szCs w:val="21"/>
          <w:lang w:val="en-GB"/>
        </w:rPr>
      </w:pPr>
      <w:r>
        <w:rPr>
          <w:rFonts w:ascii="宋体" w:eastAsia="宋体" w:hAnsi="宋体" w:cs="宋体"/>
          <w:color w:val="000000"/>
          <w:kern w:val="0"/>
          <w:szCs w:val="21"/>
          <w:lang w:val="en-GB"/>
        </w:rPr>
        <w:t>=====  =================================</w:t>
      </w:r>
    </w:p>
    <w:p>
      <w:pPr>
        <w:pStyle w:val="a3"/>
        <w:widowControl/>
        <w:ind w:left="360" w:firstLineChars="0" w:firstLine="0"/>
        <w:jc w:val="left"/>
        <w:rPr>
          <w:rFonts w:ascii="宋体" w:eastAsia="宋体" w:hAnsi="宋体" w:cs="宋体"/>
          <w:b/>
          <w:i/>
          <w:color w:val="0070C0"/>
          <w:kern w:val="0"/>
          <w:szCs w:val="21"/>
        </w:rPr>
      </w:pPr>
      <w:r>
        <w:rPr>
          <w:rFonts w:ascii="宋体" w:eastAsia="宋体" w:hAnsi="宋体" w:cs="宋体"/>
          <w:b/>
          <w:i/>
          <w:color w:val="0070C0"/>
          <w:kern w:val="0"/>
          <w:szCs w:val="21"/>
        </w:rPr>
        <w:t xml:space="preserve">We have added citation for the use of SOS in line </w:t>
      </w:r>
      <w:r>
        <w:rPr>
          <w:rFonts w:ascii="宋体" w:eastAsia="宋体" w:hAnsi="宋体" w:cs="宋体" w:hint="eastAsia"/>
          <w:b/>
          <w:i/>
          <w:color w:val="0070C0"/>
          <w:kern w:val="0"/>
          <w:szCs w:val="21"/>
        </w:rPr>
        <w:t>199-200</w:t>
      </w:r>
      <w:r>
        <w:rPr>
          <w:rFonts w:ascii="宋体" w:eastAsia="宋体" w:hAnsi="宋体" w:cs="宋体"/>
          <w:b/>
          <w:i/>
          <w:color w:val="0070C0"/>
          <w:kern w:val="0"/>
          <w:szCs w:val="21"/>
        </w:rPr>
        <w:t>.</w:t>
      </w:r>
    </w:p>
    <w:p>
      <w:pPr>
        <w:pStyle w:val="a3"/>
        <w:ind w:left="360" w:firstLineChars="0" w:firstLine="0"/>
        <w:rPr>
          <w:rFonts w:ascii="宋体" w:eastAsia="宋体" w:hAnsi="宋体" w:cs="宋体"/>
          <w:color w:val="000000"/>
          <w:kern w:val="0"/>
          <w:szCs w:val="21"/>
          <w:lang w:val="en-GB"/>
        </w:rPr>
      </w:pPr>
      <w:r>
        <w:rPr>
          <w:rFonts w:ascii="宋体" w:eastAsia="宋体" w:hAnsi="宋体" w:cs="宋体"/>
          <w:color w:val="000000"/>
          <w:kern w:val="0"/>
          <w:szCs w:val="21"/>
          <w:lang w:val="en-GB"/>
        </w:rPr>
        <w:t>=====  =================================</w:t>
      </w:r>
    </w:p>
    <w:p>
      <w:pPr>
        <w:rPr>
          <w:rFonts w:ascii="宋体" w:eastAsia="宋体" w:hAnsi="宋体" w:cs="宋体"/>
          <w:color w:val="000000"/>
          <w:kern w:val="0"/>
          <w:szCs w:val="21"/>
        </w:rPr>
      </w:pPr>
    </w:p>
    <w:p>
      <w:pPr>
        <w:pStyle w:val="a3"/>
        <w:numPr>
          <w:ilvl w:val="0"/>
          <w:numId w:val="2"/>
        </w:numPr>
        <w:ind w:firstLineChars="0"/>
        <w:rPr>
          <w:rFonts w:ascii="宋体" w:eastAsia="宋体" w:hAnsi="宋体" w:cs="宋体"/>
          <w:color w:val="000000"/>
          <w:kern w:val="0"/>
          <w:szCs w:val="21"/>
        </w:rPr>
      </w:pPr>
      <w:r>
        <w:rPr>
          <w:rFonts w:ascii="宋体" w:eastAsia="宋体" w:hAnsi="宋体" w:cs="宋体" w:hint="eastAsia"/>
          <w:color w:val="000000"/>
          <w:kern w:val="0"/>
          <w:szCs w:val="21"/>
        </w:rPr>
        <w:t xml:space="preserve">Lines 249-250 suggest some instability in the </w:t>
      </w:r>
      <w:proofErr w:type="spellStart"/>
      <w:r>
        <w:rPr>
          <w:rFonts w:ascii="宋体" w:eastAsia="宋体" w:hAnsi="宋体" w:cs="宋体" w:hint="eastAsia"/>
          <w:color w:val="000000"/>
          <w:kern w:val="0"/>
          <w:szCs w:val="21"/>
        </w:rPr>
        <w:t>AMcap</w:t>
      </w:r>
      <w:proofErr w:type="spellEnd"/>
      <w:r>
        <w:rPr>
          <w:rFonts w:ascii="宋体" w:eastAsia="宋体" w:hAnsi="宋体" w:cs="宋体" w:hint="eastAsia"/>
          <w:color w:val="000000"/>
          <w:kern w:val="0"/>
          <w:szCs w:val="21"/>
        </w:rPr>
        <w:t xml:space="preserve"> software. Can this be described in a bit more detail?</w:t>
      </w:r>
    </w:p>
    <w:p>
      <w:pPr>
        <w:pStyle w:val="a3"/>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xml:space="preserve">=============================================== </w:t>
      </w:r>
    </w:p>
    <w:p>
      <w:pPr>
        <w:pStyle w:val="a3"/>
        <w:widowControl/>
        <w:ind w:leftChars="202" w:left="424" w:firstLineChars="0" w:firstLine="1"/>
        <w:jc w:val="left"/>
        <w:rPr>
          <w:rFonts w:ascii="宋体" w:eastAsia="宋体" w:hAnsi="宋体" w:cs="宋体"/>
          <w:b/>
          <w:i/>
          <w:color w:val="0070C0"/>
          <w:kern w:val="0"/>
          <w:szCs w:val="21"/>
          <w:lang w:val="en-GB"/>
        </w:rPr>
      </w:pPr>
      <w:r>
        <w:rPr>
          <w:rFonts w:ascii="宋体" w:eastAsia="宋体" w:hAnsi="宋体" w:cs="宋体"/>
          <w:b/>
          <w:i/>
          <w:color w:val="0070C0"/>
          <w:kern w:val="0"/>
          <w:szCs w:val="21"/>
          <w:lang w:val="en-GB"/>
        </w:rPr>
        <w:t xml:space="preserve">The stability of </w:t>
      </w:r>
      <w:proofErr w:type="spellStart"/>
      <w:r>
        <w:rPr>
          <w:rFonts w:ascii="宋体" w:eastAsia="宋体" w:hAnsi="宋体" w:cs="宋体"/>
          <w:b/>
          <w:i/>
          <w:color w:val="0070C0"/>
          <w:kern w:val="0"/>
          <w:szCs w:val="21"/>
          <w:lang w:val="en-GB"/>
        </w:rPr>
        <w:t>AMcap</w:t>
      </w:r>
      <w:proofErr w:type="spellEnd"/>
      <w:r>
        <w:rPr>
          <w:rFonts w:ascii="宋体" w:eastAsia="宋体" w:hAnsi="宋体" w:cs="宋体"/>
          <w:b/>
          <w:i/>
          <w:color w:val="0070C0"/>
          <w:kern w:val="0"/>
          <w:szCs w:val="21"/>
          <w:lang w:val="en-GB"/>
        </w:rPr>
        <w:t xml:space="preserve"> may depend on the computer. We have not figured out the reason. Actually it can work well for long time on other computers with win7 or win10. Generally 2 min is enough for one larval light avoidance test.</w:t>
      </w:r>
    </w:p>
    <w:p>
      <w:pPr>
        <w:pStyle w:val="a3"/>
        <w:widowControl/>
        <w:ind w:leftChars="202" w:left="424" w:firstLineChars="0" w:firstLine="1"/>
        <w:jc w:val="left"/>
        <w:rPr>
          <w:rFonts w:ascii="宋体" w:eastAsia="宋体" w:hAnsi="宋体" w:cs="宋体"/>
          <w:b/>
          <w:i/>
          <w:color w:val="0070C0"/>
          <w:kern w:val="0"/>
          <w:szCs w:val="21"/>
          <w:lang w:val="en-GB"/>
        </w:rPr>
      </w:pPr>
    </w:p>
    <w:p>
      <w:pPr>
        <w:pStyle w:val="a3"/>
        <w:widowControl/>
        <w:ind w:leftChars="202" w:left="424" w:firstLineChars="0" w:firstLine="1"/>
        <w:jc w:val="left"/>
        <w:rPr>
          <w:rFonts w:ascii="宋体" w:eastAsia="宋体" w:hAnsi="宋体" w:cs="宋体"/>
          <w:b/>
          <w:i/>
          <w:color w:val="0070C0"/>
          <w:kern w:val="0"/>
          <w:szCs w:val="21"/>
        </w:rPr>
      </w:pPr>
      <w:r>
        <w:rPr>
          <w:rFonts w:ascii="宋体" w:eastAsia="宋体" w:hAnsi="宋体" w:cs="宋体"/>
          <w:b/>
          <w:i/>
          <w:color w:val="0070C0"/>
          <w:kern w:val="0"/>
          <w:szCs w:val="21"/>
          <w:lang w:val="en-GB"/>
        </w:rPr>
        <w:t>To avoid confusion, we have removed this part.</w:t>
      </w:r>
      <w:r>
        <w:rPr>
          <w:rFonts w:ascii="宋体" w:eastAsia="宋体" w:hAnsi="宋体" w:cs="宋体" w:hint="eastAsia"/>
          <w:b/>
          <w:i/>
          <w:color w:val="0070C0"/>
          <w:kern w:val="0"/>
          <w:szCs w:val="21"/>
        </w:rPr>
        <w:t xml:space="preserve"> </w:t>
      </w:r>
    </w:p>
    <w:p>
      <w:pPr>
        <w:pStyle w:val="a3"/>
        <w:widowControl/>
        <w:ind w:leftChars="171" w:left="565" w:hangingChars="98" w:hanging="206"/>
        <w:jc w:val="left"/>
        <w:rPr>
          <w:rFonts w:ascii="宋体" w:eastAsia="宋体" w:hAnsi="宋体" w:cs="宋体"/>
          <w:color w:val="000000"/>
          <w:kern w:val="0"/>
          <w:szCs w:val="21"/>
        </w:rPr>
      </w:pPr>
      <w:r>
        <w:rPr>
          <w:rFonts w:ascii="宋体" w:eastAsia="宋体" w:hAnsi="宋体" w:cs="宋体"/>
          <w:color w:val="000000"/>
          <w:kern w:val="0"/>
          <w:szCs w:val="21"/>
        </w:rPr>
        <w:t xml:space="preserve">====================================================== </w:t>
      </w:r>
    </w:p>
    <w:p>
      <w:pPr>
        <w:pStyle w:val="a3"/>
        <w:rPr>
          <w:rFonts w:ascii="宋体" w:eastAsia="宋体" w:hAnsi="宋体" w:cs="宋体"/>
          <w:color w:val="000000"/>
          <w:kern w:val="0"/>
          <w:szCs w:val="21"/>
        </w:rPr>
      </w:pPr>
    </w:p>
    <w:p>
      <w:pPr>
        <w:rPr>
          <w:rFonts w:ascii="宋体" w:eastAsia="宋体" w:hAnsi="宋体" w:cs="宋体"/>
          <w:color w:val="000000"/>
          <w:kern w:val="0"/>
          <w:szCs w:val="21"/>
        </w:rPr>
      </w:pPr>
    </w:p>
    <w:p>
      <w:pPr>
        <w:pStyle w:val="a3"/>
        <w:numPr>
          <w:ilvl w:val="0"/>
          <w:numId w:val="2"/>
        </w:numPr>
        <w:ind w:firstLineChars="0"/>
        <w:rPr>
          <w:rFonts w:ascii="宋体" w:eastAsia="宋体" w:hAnsi="宋体" w:cs="宋体"/>
          <w:color w:val="000000"/>
          <w:kern w:val="0"/>
          <w:szCs w:val="21"/>
        </w:rPr>
      </w:pPr>
      <w:r>
        <w:rPr>
          <w:rFonts w:ascii="宋体" w:eastAsia="宋体" w:hAnsi="宋体" w:cs="宋体" w:hint="eastAsia"/>
          <w:color w:val="000000"/>
          <w:kern w:val="0"/>
          <w:szCs w:val="21"/>
        </w:rPr>
        <w:t xml:space="preserve">The </w:t>
      </w:r>
      <w:proofErr w:type="spellStart"/>
      <w:r>
        <w:rPr>
          <w:rFonts w:ascii="宋体" w:eastAsia="宋体" w:hAnsi="宋体" w:cs="宋体" w:hint="eastAsia"/>
          <w:color w:val="000000"/>
          <w:kern w:val="0"/>
          <w:szCs w:val="21"/>
        </w:rPr>
        <w:t>optogenetic</w:t>
      </w:r>
      <w:proofErr w:type="spellEnd"/>
      <w:r>
        <w:rPr>
          <w:rFonts w:ascii="宋体" w:eastAsia="宋体" w:hAnsi="宋体" w:cs="宋体" w:hint="eastAsia"/>
          <w:color w:val="000000"/>
          <w:kern w:val="0"/>
          <w:szCs w:val="21"/>
        </w:rPr>
        <w:t xml:space="preserve"> methods mentioned in the discussion (lines 251-256) seem like they should be included in the protocol itself, as they describe some technical considerations that are important for implementation.</w:t>
      </w:r>
    </w:p>
    <w:p>
      <w:pPr>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xml:space="preserve"> </w:t>
      </w:r>
    </w:p>
    <w:p>
      <w:pPr>
        <w:pStyle w:val="a3"/>
        <w:widowControl/>
        <w:ind w:left="360" w:firstLineChars="0" w:firstLine="0"/>
        <w:jc w:val="left"/>
        <w:rPr>
          <w:rFonts w:ascii="宋体" w:eastAsia="宋体" w:hAnsi="宋体" w:cs="宋体"/>
          <w:b/>
          <w:i/>
          <w:color w:val="0070C0"/>
          <w:kern w:val="0"/>
          <w:szCs w:val="21"/>
        </w:rPr>
      </w:pPr>
      <w:r>
        <w:rPr>
          <w:rFonts w:ascii="宋体" w:eastAsia="宋体" w:hAnsi="宋体" w:cs="宋体"/>
          <w:b/>
          <w:i/>
          <w:color w:val="0070C0"/>
          <w:kern w:val="0"/>
          <w:szCs w:val="21"/>
        </w:rPr>
        <w:t>In this article, we introduced o</w:t>
      </w:r>
      <w:r>
        <w:rPr>
          <w:rFonts w:ascii="宋体" w:eastAsia="宋体" w:hAnsi="宋体" w:cs="宋体" w:hint="eastAsia"/>
          <w:b/>
          <w:i/>
          <w:color w:val="0070C0"/>
          <w:kern w:val="0"/>
          <w:szCs w:val="21"/>
        </w:rPr>
        <w:t>ur</w:t>
      </w:r>
      <w:r>
        <w:rPr>
          <w:rFonts w:ascii="宋体" w:eastAsia="宋体" w:hAnsi="宋体" w:cs="宋体"/>
          <w:b/>
          <w:i/>
          <w:color w:val="0070C0"/>
          <w:kern w:val="0"/>
          <w:szCs w:val="21"/>
        </w:rPr>
        <w:t xml:space="preserve"> </w:t>
      </w:r>
      <w:r>
        <w:rPr>
          <w:rFonts w:ascii="宋体" w:eastAsia="宋体" w:hAnsi="宋体" w:cs="宋体" w:hint="eastAsia"/>
          <w:b/>
          <w:i/>
          <w:color w:val="0070C0"/>
          <w:kern w:val="0"/>
          <w:szCs w:val="21"/>
        </w:rPr>
        <w:t>light</w:t>
      </w:r>
      <w:r>
        <w:rPr>
          <w:rFonts w:ascii="宋体" w:eastAsia="宋体" w:hAnsi="宋体" w:cs="宋体"/>
          <w:b/>
          <w:i/>
          <w:color w:val="0070C0"/>
          <w:kern w:val="0"/>
          <w:szCs w:val="21"/>
        </w:rPr>
        <w:t>-</w:t>
      </w:r>
      <w:r>
        <w:rPr>
          <w:rFonts w:ascii="宋体" w:eastAsia="宋体" w:hAnsi="宋体" w:cs="宋体" w:hint="eastAsia"/>
          <w:b/>
          <w:i/>
          <w:color w:val="0070C0"/>
          <w:kern w:val="0"/>
          <w:szCs w:val="21"/>
        </w:rPr>
        <w:t>spot</w:t>
      </w:r>
      <w:r>
        <w:rPr>
          <w:rFonts w:ascii="宋体" w:eastAsia="宋体" w:hAnsi="宋体" w:cs="宋体"/>
          <w:b/>
          <w:i/>
          <w:color w:val="0070C0"/>
          <w:kern w:val="0"/>
          <w:szCs w:val="21"/>
        </w:rPr>
        <w:t xml:space="preserve"> </w:t>
      </w:r>
      <w:proofErr w:type="gramStart"/>
      <w:r>
        <w:rPr>
          <w:rFonts w:ascii="宋体" w:eastAsia="宋体" w:hAnsi="宋体" w:cs="宋体"/>
          <w:b/>
          <w:i/>
          <w:color w:val="0070C0"/>
          <w:kern w:val="0"/>
          <w:szCs w:val="21"/>
        </w:rPr>
        <w:t>assay  mainly</w:t>
      </w:r>
      <w:proofErr w:type="gramEnd"/>
      <w:r>
        <w:rPr>
          <w:rFonts w:ascii="宋体" w:eastAsia="宋体" w:hAnsi="宋体" w:cs="宋体"/>
          <w:b/>
          <w:i/>
          <w:color w:val="0070C0"/>
          <w:kern w:val="0"/>
          <w:szCs w:val="21"/>
        </w:rPr>
        <w:t xml:space="preserve"> for investigation of larval behavioral responses to light stimulation. In the discussion, we </w:t>
      </w:r>
      <w:r>
        <w:rPr>
          <w:rFonts w:ascii="宋体" w:eastAsia="宋体" w:hAnsi="宋体" w:cs="宋体"/>
          <w:b/>
          <w:i/>
          <w:color w:val="0070C0"/>
          <w:kern w:val="0"/>
          <w:szCs w:val="21"/>
        </w:rPr>
        <w:lastRenderedPageBreak/>
        <w:t xml:space="preserve">mentioned that this assay is also </w:t>
      </w:r>
      <w:proofErr w:type="spellStart"/>
      <w:r>
        <w:rPr>
          <w:rFonts w:ascii="宋体" w:eastAsia="宋体" w:hAnsi="宋体" w:cs="宋体"/>
          <w:b/>
          <w:i/>
          <w:color w:val="0070C0"/>
          <w:kern w:val="0"/>
          <w:szCs w:val="21"/>
        </w:rPr>
        <w:t>suitalbe</w:t>
      </w:r>
      <w:proofErr w:type="spellEnd"/>
      <w:r>
        <w:rPr>
          <w:rFonts w:ascii="宋体" w:eastAsia="宋体" w:hAnsi="宋体" w:cs="宋体"/>
          <w:b/>
          <w:i/>
          <w:color w:val="0070C0"/>
          <w:kern w:val="0"/>
          <w:szCs w:val="21"/>
        </w:rPr>
        <w:t xml:space="preserve"> for </w:t>
      </w:r>
      <w:proofErr w:type="spellStart"/>
      <w:r>
        <w:rPr>
          <w:rFonts w:ascii="宋体" w:eastAsia="宋体" w:hAnsi="宋体" w:cs="宋体"/>
          <w:b/>
          <w:i/>
          <w:color w:val="0070C0"/>
          <w:kern w:val="0"/>
          <w:szCs w:val="21"/>
        </w:rPr>
        <w:t>optogenetics</w:t>
      </w:r>
      <w:proofErr w:type="spellEnd"/>
      <w:r>
        <w:rPr>
          <w:rFonts w:ascii="宋体" w:eastAsia="宋体" w:hAnsi="宋体" w:cs="宋体"/>
          <w:b/>
          <w:i/>
          <w:color w:val="0070C0"/>
          <w:kern w:val="0"/>
          <w:szCs w:val="21"/>
        </w:rPr>
        <w:t xml:space="preserve">, but this is not the focus of this article's. Rather, we added more details about application of </w:t>
      </w:r>
      <w:proofErr w:type="spellStart"/>
      <w:r>
        <w:rPr>
          <w:rFonts w:ascii="宋体" w:eastAsia="宋体" w:hAnsi="宋体" w:cs="宋体"/>
          <w:b/>
          <w:i/>
          <w:color w:val="0070C0"/>
          <w:kern w:val="0"/>
          <w:szCs w:val="21"/>
        </w:rPr>
        <w:t>optogenetics</w:t>
      </w:r>
      <w:proofErr w:type="spellEnd"/>
      <w:r>
        <w:rPr>
          <w:rFonts w:ascii="宋体" w:eastAsia="宋体" w:hAnsi="宋体" w:cs="宋体"/>
          <w:b/>
          <w:i/>
          <w:color w:val="0070C0"/>
          <w:kern w:val="0"/>
          <w:szCs w:val="21"/>
        </w:rPr>
        <w:t xml:space="preserve"> in this assay </w:t>
      </w:r>
      <w:r>
        <w:rPr>
          <w:rFonts w:ascii="宋体" w:eastAsia="宋体" w:hAnsi="宋体" w:cs="宋体" w:hint="eastAsia"/>
          <w:b/>
          <w:i/>
          <w:color w:val="0070C0"/>
          <w:kern w:val="0"/>
          <w:szCs w:val="21"/>
        </w:rPr>
        <w:t>in line 257-261.</w:t>
      </w:r>
    </w:p>
    <w:p>
      <w:pPr>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 xml:space="preserve">  </w:t>
      </w:r>
    </w:p>
    <w:p>
      <w:pPr>
        <w:rPr>
          <w:rFonts w:ascii="宋体" w:eastAsia="宋体" w:hAnsi="宋体" w:cs="宋体"/>
          <w:color w:val="000000"/>
          <w:kern w:val="0"/>
          <w:szCs w:val="21"/>
        </w:rPr>
      </w:pPr>
    </w:p>
    <w:p>
      <w:pPr>
        <w:rPr>
          <w:rFonts w:ascii="宋体" w:eastAsia="宋体" w:hAnsi="宋体" w:cs="宋体"/>
          <w:color w:val="000000"/>
          <w:kern w:val="0"/>
          <w:szCs w:val="21"/>
        </w:rPr>
      </w:pPr>
    </w:p>
    <w:p>
      <w:pPr>
        <w:rPr>
          <w:rFonts w:ascii="宋体" w:eastAsia="宋体" w:hAnsi="宋体" w:cs="宋体"/>
          <w:color w:val="000000"/>
          <w:kern w:val="0"/>
          <w:szCs w:val="21"/>
        </w:rPr>
      </w:pPr>
      <w:r>
        <w:rPr>
          <w:rFonts w:ascii="宋体" w:eastAsia="宋体" w:hAnsi="宋体" w:cs="宋体" w:hint="eastAsia"/>
          <w:color w:val="000000"/>
          <w:kern w:val="0"/>
          <w:szCs w:val="21"/>
        </w:rPr>
        <w:t>In compliance with data protection regulations, you may request that we remove your personal registration details at any time.  (Remove my information/details). Please contact the publication office if you have any questions.</w:t>
      </w:r>
    </w:p>
    <w:p>
      <w:pPr>
        <w:rPr>
          <w:rFonts w:ascii="宋体" w:eastAsia="宋体" w:hAnsi="宋体" w:cs="宋体"/>
          <w:color w:val="000000"/>
          <w:kern w:val="0"/>
          <w:szCs w:val="21"/>
        </w:rPr>
      </w:pPr>
    </w:p>
    <w:sect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2170A"/>
    <w:multiLevelType w:val="hybridMultilevel"/>
    <w:tmpl w:val="04C2ECD4"/>
    <w:lvl w:ilvl="0" w:tplc="CA3CFF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04D3210"/>
    <w:multiLevelType w:val="hybridMultilevel"/>
    <w:tmpl w:val="07521058"/>
    <w:lvl w:ilvl="0" w:tplc="D0EEF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7BB02EB"/>
    <w:multiLevelType w:val="hybridMultilevel"/>
    <w:tmpl w:val="CEDC68D4"/>
    <w:lvl w:ilvl="0" w:tplc="5CC43F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character" w:styleId="a4">
    <w:name w:val="Hyperlink"/>
    <w:basedOn w:val="a0"/>
    <w:uiPriority w:val="99"/>
    <w:unhideWhenUsed/>
    <w:rPr>
      <w:color w:val="0563C1" w:themeColor="hyperlink"/>
      <w:u w:val="single"/>
    </w:rPr>
  </w:style>
  <w:style w:type="character" w:customStyle="1" w:styleId="apple-converted-space">
    <w:name w:val="apple-converted-space"/>
    <w:basedOn w:val="a0"/>
  </w:style>
  <w:style w:type="character" w:styleId="a5">
    <w:name w:val="annotation reference"/>
    <w:basedOn w:val="a0"/>
    <w:uiPriority w:val="99"/>
    <w:semiHidden/>
    <w:unhideWhenUsed/>
    <w:rPr>
      <w:sz w:val="21"/>
      <w:szCs w:val="21"/>
    </w:rPr>
  </w:style>
  <w:style w:type="paragraph" w:styleId="a6">
    <w:name w:val="annotation text"/>
    <w:basedOn w:val="a"/>
    <w:link w:val="Char"/>
    <w:uiPriority w:val="99"/>
    <w:semiHidden/>
    <w:unhideWhenUsed/>
    <w:pPr>
      <w:jc w:val="left"/>
    </w:pPr>
  </w:style>
  <w:style w:type="character" w:customStyle="1" w:styleId="Char">
    <w:name w:val="批注文字 Char"/>
    <w:basedOn w:val="a0"/>
    <w:link w:val="a6"/>
    <w:uiPriority w:val="99"/>
    <w:semiHidden/>
  </w:style>
  <w:style w:type="paragraph" w:styleId="a7">
    <w:name w:val="annotation subject"/>
    <w:basedOn w:val="a6"/>
    <w:next w:val="a6"/>
    <w:link w:val="Char0"/>
    <w:uiPriority w:val="99"/>
    <w:semiHidden/>
    <w:unhideWhenUsed/>
    <w:rPr>
      <w:b/>
      <w:bCs/>
    </w:rPr>
  </w:style>
  <w:style w:type="character" w:customStyle="1" w:styleId="Char0">
    <w:name w:val="批注主题 Char"/>
    <w:basedOn w:val="Char"/>
    <w:link w:val="a7"/>
    <w:uiPriority w:val="99"/>
    <w:semiHidden/>
    <w:rPr>
      <w:b/>
      <w:bCs/>
    </w:rPr>
  </w:style>
  <w:style w:type="paragraph" w:styleId="a8">
    <w:name w:val="Balloon Text"/>
    <w:basedOn w:val="a"/>
    <w:link w:val="Char1"/>
    <w:uiPriority w:val="99"/>
    <w:semiHidden/>
    <w:unhideWhenUsed/>
    <w:rPr>
      <w:sz w:val="18"/>
      <w:szCs w:val="18"/>
    </w:rPr>
  </w:style>
  <w:style w:type="character" w:customStyle="1" w:styleId="Char1">
    <w:name w:val="批注框文本 Char"/>
    <w:basedOn w:val="a0"/>
    <w:link w:val="a8"/>
    <w:uiPriority w:val="99"/>
    <w:semiHidden/>
    <w:rPr>
      <w:sz w:val="18"/>
      <w:szCs w:val="18"/>
    </w:rPr>
  </w:style>
  <w:style w:type="paragraph" w:styleId="a9">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Pr>
      <w:sz w:val="18"/>
      <w:szCs w:val="18"/>
    </w:rPr>
  </w:style>
  <w:style w:type="paragraph" w:styleId="aa">
    <w:name w:val="footer"/>
    <w:basedOn w:val="a"/>
    <w:link w:val="Char3"/>
    <w:uiPriority w:val="99"/>
    <w:unhideWhenUsed/>
    <w:pPr>
      <w:tabs>
        <w:tab w:val="center" w:pos="4153"/>
        <w:tab w:val="right" w:pos="8306"/>
      </w:tabs>
      <w:snapToGrid w:val="0"/>
      <w:jc w:val="left"/>
    </w:pPr>
    <w:rPr>
      <w:sz w:val="18"/>
      <w:szCs w:val="18"/>
    </w:rPr>
  </w:style>
  <w:style w:type="character" w:customStyle="1" w:styleId="Char3">
    <w:name w:val="页脚 Char"/>
    <w:basedOn w:val="a0"/>
    <w:link w:val="aa"/>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character" w:styleId="a4">
    <w:name w:val="Hyperlink"/>
    <w:basedOn w:val="a0"/>
    <w:uiPriority w:val="99"/>
    <w:unhideWhenUsed/>
    <w:rPr>
      <w:color w:val="0563C1" w:themeColor="hyperlink"/>
      <w:u w:val="single"/>
    </w:rPr>
  </w:style>
  <w:style w:type="character" w:customStyle="1" w:styleId="apple-converted-space">
    <w:name w:val="apple-converted-space"/>
    <w:basedOn w:val="a0"/>
  </w:style>
  <w:style w:type="character" w:styleId="a5">
    <w:name w:val="annotation reference"/>
    <w:basedOn w:val="a0"/>
    <w:uiPriority w:val="99"/>
    <w:semiHidden/>
    <w:unhideWhenUsed/>
    <w:rPr>
      <w:sz w:val="21"/>
      <w:szCs w:val="21"/>
    </w:rPr>
  </w:style>
  <w:style w:type="paragraph" w:styleId="a6">
    <w:name w:val="annotation text"/>
    <w:basedOn w:val="a"/>
    <w:link w:val="Char"/>
    <w:uiPriority w:val="99"/>
    <w:semiHidden/>
    <w:unhideWhenUsed/>
    <w:pPr>
      <w:jc w:val="left"/>
    </w:pPr>
  </w:style>
  <w:style w:type="character" w:customStyle="1" w:styleId="Char">
    <w:name w:val="批注文字 Char"/>
    <w:basedOn w:val="a0"/>
    <w:link w:val="a6"/>
    <w:uiPriority w:val="99"/>
    <w:semiHidden/>
  </w:style>
  <w:style w:type="paragraph" w:styleId="a7">
    <w:name w:val="annotation subject"/>
    <w:basedOn w:val="a6"/>
    <w:next w:val="a6"/>
    <w:link w:val="Char0"/>
    <w:uiPriority w:val="99"/>
    <w:semiHidden/>
    <w:unhideWhenUsed/>
    <w:rPr>
      <w:b/>
      <w:bCs/>
    </w:rPr>
  </w:style>
  <w:style w:type="character" w:customStyle="1" w:styleId="Char0">
    <w:name w:val="批注主题 Char"/>
    <w:basedOn w:val="Char"/>
    <w:link w:val="a7"/>
    <w:uiPriority w:val="99"/>
    <w:semiHidden/>
    <w:rPr>
      <w:b/>
      <w:bCs/>
    </w:rPr>
  </w:style>
  <w:style w:type="paragraph" w:styleId="a8">
    <w:name w:val="Balloon Text"/>
    <w:basedOn w:val="a"/>
    <w:link w:val="Char1"/>
    <w:uiPriority w:val="99"/>
    <w:semiHidden/>
    <w:unhideWhenUsed/>
    <w:rPr>
      <w:sz w:val="18"/>
      <w:szCs w:val="18"/>
    </w:rPr>
  </w:style>
  <w:style w:type="character" w:customStyle="1" w:styleId="Char1">
    <w:name w:val="批注框文本 Char"/>
    <w:basedOn w:val="a0"/>
    <w:link w:val="a8"/>
    <w:uiPriority w:val="99"/>
    <w:semiHidden/>
    <w:rPr>
      <w:sz w:val="18"/>
      <w:szCs w:val="18"/>
    </w:rPr>
  </w:style>
  <w:style w:type="paragraph" w:styleId="a9">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Pr>
      <w:sz w:val="18"/>
      <w:szCs w:val="18"/>
    </w:rPr>
  </w:style>
  <w:style w:type="paragraph" w:styleId="aa">
    <w:name w:val="footer"/>
    <w:basedOn w:val="a"/>
    <w:link w:val="Char3"/>
    <w:uiPriority w:val="99"/>
    <w:unhideWhenUsed/>
    <w:pPr>
      <w:tabs>
        <w:tab w:val="center" w:pos="4153"/>
        <w:tab w:val="right" w:pos="8306"/>
      </w:tabs>
      <w:snapToGrid w:val="0"/>
      <w:jc w:val="left"/>
    </w:pPr>
    <w:rPr>
      <w:sz w:val="18"/>
      <w:szCs w:val="18"/>
    </w:rPr>
  </w:style>
  <w:style w:type="character" w:customStyle="1" w:styleId="Char3">
    <w:name w:val="页脚 Char"/>
    <w:basedOn w:val="a0"/>
    <w:link w:val="aa"/>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8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mcap.en.softoni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FEE53-7535-4226-909B-9B140F361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10</Pages>
  <Words>3354</Words>
  <Characters>19123</Characters>
  <Application>Microsoft Office Word</Application>
  <DocSecurity>0</DocSecurity>
  <Lines>159</Lines>
  <Paragraphs>44</Paragraphs>
  <ScaleCrop>false</ScaleCrop>
  <Company>Microsoft</Company>
  <LinksUpToDate>false</LinksUpToDate>
  <CharactersWithSpaces>22433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 yixuan</dc:creator>
  <cp:lastModifiedBy>Dell</cp:lastModifiedBy>
  <cp:revision>85</cp:revision>
  <dcterms:created xsi:type="dcterms:W3CDTF">2019-06-11T03:10:00Z</dcterms:created>
  <dcterms:modified xsi:type="dcterms:W3CDTF">2019-06-11T14:34:00Z</dcterms:modified>
</cp:coreProperties>
</file>