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51011" w14:textId="77777777" w:rsidR="002D600A" w:rsidRPr="00E614E7" w:rsidRDefault="00117FD8" w:rsidP="00E614E7">
      <w:pPr>
        <w:pStyle w:val="1"/>
        <w:pBdr>
          <w:top w:val="nil"/>
          <w:left w:val="nil"/>
          <w:bottom w:val="nil"/>
          <w:right w:val="nil"/>
          <w:between w:val="nil"/>
        </w:pBdr>
        <w:rPr>
          <w:color w:val="000000"/>
        </w:rPr>
      </w:pPr>
      <w:r w:rsidRPr="00E614E7">
        <w:rPr>
          <w:rFonts w:eastAsia="Calibri"/>
          <w:b/>
          <w:color w:val="000000"/>
        </w:rPr>
        <w:t>TITLE:</w:t>
      </w:r>
      <w:r w:rsidRPr="00E614E7">
        <w:rPr>
          <w:rFonts w:eastAsia="Calibri"/>
          <w:color w:val="000000"/>
        </w:rPr>
        <w:t xml:space="preserve"> </w:t>
      </w:r>
    </w:p>
    <w:p w14:paraId="7A763291" w14:textId="0CBAE2C0" w:rsidR="002D600A" w:rsidRPr="00E614E7" w:rsidRDefault="000D2CFD" w:rsidP="00E614E7">
      <w:pPr>
        <w:pStyle w:val="1"/>
        <w:rPr>
          <w:color w:val="000000"/>
        </w:rPr>
      </w:pPr>
      <w:r w:rsidRPr="00E614E7">
        <w:rPr>
          <w:rFonts w:hint="eastAsia"/>
          <w:color w:val="000000"/>
        </w:rPr>
        <w:t xml:space="preserve">Establishing </w:t>
      </w:r>
      <w:r w:rsidR="0084372D" w:rsidRPr="00E614E7">
        <w:rPr>
          <w:color w:val="000000"/>
        </w:rPr>
        <w:t>Single-Cell Based Co-Cultures in a Deterministic Manner with a Microfluidic Chip</w:t>
      </w:r>
    </w:p>
    <w:p w14:paraId="237ECF13" w14:textId="77777777" w:rsidR="002D600A" w:rsidRPr="00E614E7" w:rsidRDefault="002D600A" w:rsidP="00E614E7">
      <w:pPr>
        <w:pStyle w:val="1"/>
        <w:rPr>
          <w:b/>
        </w:rPr>
      </w:pPr>
    </w:p>
    <w:p w14:paraId="52DAE30B" w14:textId="77777777" w:rsidR="002D600A" w:rsidRPr="00E614E7" w:rsidRDefault="00117FD8" w:rsidP="00E614E7">
      <w:pPr>
        <w:pStyle w:val="1"/>
        <w:rPr>
          <w:color w:val="808080"/>
        </w:rPr>
      </w:pPr>
      <w:r w:rsidRPr="00E614E7">
        <w:rPr>
          <w:rFonts w:eastAsia="Calibri"/>
          <w:b/>
        </w:rPr>
        <w:t xml:space="preserve">AUTHORS AND AFFILIATIONS: </w:t>
      </w:r>
    </w:p>
    <w:p w14:paraId="3245005A" w14:textId="68C3B7B6" w:rsidR="00727477" w:rsidRPr="00E614E7" w:rsidRDefault="00727477" w:rsidP="00E614E7">
      <w:pPr>
        <w:pStyle w:val="1"/>
        <w:rPr>
          <w:color w:val="000000"/>
        </w:rPr>
      </w:pPr>
      <w:r w:rsidRPr="00E614E7">
        <w:rPr>
          <w:rFonts w:eastAsia="Calibri"/>
          <w:color w:val="000000"/>
        </w:rPr>
        <w:t>Cheng-Kun He,</w:t>
      </w:r>
      <w:r w:rsidRPr="00E614E7">
        <w:rPr>
          <w:rFonts w:hint="eastAsia"/>
          <w:color w:val="000000"/>
          <w:vertAlign w:val="superscript"/>
        </w:rPr>
        <w:t>1</w:t>
      </w:r>
      <w:r w:rsidRPr="00E614E7">
        <w:rPr>
          <w:rFonts w:eastAsia="Calibri"/>
          <w:color w:val="000000"/>
          <w:vertAlign w:val="superscript"/>
        </w:rPr>
        <w:t>,</w:t>
      </w:r>
      <w:r w:rsidRPr="00E614E7">
        <w:rPr>
          <w:rFonts w:hint="eastAsia"/>
          <w:color w:val="000000"/>
          <w:vertAlign w:val="superscript"/>
        </w:rPr>
        <w:t>2</w:t>
      </w:r>
      <w:r w:rsidRPr="00E614E7">
        <w:rPr>
          <w:rFonts w:eastAsia="Calibri"/>
          <w:color w:val="000000"/>
        </w:rPr>
        <w:t xml:space="preserve"> Ya-Wen Chen,</w:t>
      </w:r>
      <w:r w:rsidRPr="00E614E7">
        <w:rPr>
          <w:rFonts w:hint="eastAsia"/>
          <w:color w:val="000000"/>
          <w:vertAlign w:val="superscript"/>
        </w:rPr>
        <w:t>3</w:t>
      </w:r>
      <w:r w:rsidRPr="00E614E7">
        <w:rPr>
          <w:rFonts w:eastAsia="Calibri"/>
          <w:color w:val="000000"/>
        </w:rPr>
        <w:t xml:space="preserve"> Ssu-Han Wang</w:t>
      </w:r>
      <w:r w:rsidRPr="00E614E7">
        <w:rPr>
          <w:rFonts w:hint="eastAsia"/>
          <w:color w:val="000000"/>
          <w:vertAlign w:val="superscript"/>
        </w:rPr>
        <w:t>3</w:t>
      </w:r>
      <w:r w:rsidR="007477CA">
        <w:rPr>
          <w:rFonts w:eastAsia="Calibri"/>
          <w:color w:val="000000"/>
        </w:rPr>
        <w:t xml:space="preserve">, </w:t>
      </w:r>
      <w:r w:rsidRPr="00E614E7">
        <w:rPr>
          <w:rFonts w:eastAsia="Calibri"/>
          <w:color w:val="000000"/>
        </w:rPr>
        <w:t>Chia-Hsien Hsu</w:t>
      </w:r>
      <w:r w:rsidRPr="00E614E7">
        <w:rPr>
          <w:rFonts w:hint="eastAsia"/>
          <w:color w:val="000000"/>
          <w:vertAlign w:val="superscript"/>
        </w:rPr>
        <w:t>1</w:t>
      </w:r>
      <w:r w:rsidRPr="00E614E7">
        <w:rPr>
          <w:rFonts w:eastAsia="Calibri"/>
          <w:color w:val="000000"/>
          <w:vertAlign w:val="superscript"/>
        </w:rPr>
        <w:t>,</w:t>
      </w:r>
      <w:r w:rsidRPr="00E614E7">
        <w:rPr>
          <w:rFonts w:hint="eastAsia"/>
          <w:color w:val="000000"/>
          <w:vertAlign w:val="superscript"/>
        </w:rPr>
        <w:t>2</w:t>
      </w:r>
    </w:p>
    <w:p w14:paraId="1C2B50FE" w14:textId="77777777" w:rsidR="002D600A" w:rsidRPr="00E614E7" w:rsidRDefault="002D600A" w:rsidP="00E614E7">
      <w:pPr>
        <w:pStyle w:val="1"/>
        <w:rPr>
          <w:color w:val="000000"/>
        </w:rPr>
      </w:pPr>
    </w:p>
    <w:p w14:paraId="44CEE103" w14:textId="376BB807" w:rsidR="002D600A" w:rsidRPr="00E614E7" w:rsidRDefault="00117FD8" w:rsidP="00E614E7">
      <w:pPr>
        <w:pStyle w:val="1"/>
        <w:rPr>
          <w:color w:val="000000"/>
        </w:rPr>
      </w:pPr>
      <w:r w:rsidRPr="00E614E7">
        <w:rPr>
          <w:rFonts w:eastAsia="Calibri"/>
          <w:color w:val="000000"/>
          <w:vertAlign w:val="superscript"/>
        </w:rPr>
        <w:t>1</w:t>
      </w:r>
      <w:r w:rsidR="00664F58" w:rsidRPr="00E614E7">
        <w:rPr>
          <w:rFonts w:eastAsia="Calibri"/>
          <w:color w:val="000000"/>
        </w:rPr>
        <w:t xml:space="preserve"> Institute of Biomedical Engineering and Nanomedicine, National Health Research Institutes, Miaoli, Taiwan</w:t>
      </w:r>
    </w:p>
    <w:p w14:paraId="4F9B0788" w14:textId="3A7FC87F" w:rsidR="002D600A" w:rsidRPr="00E614E7" w:rsidRDefault="00117FD8" w:rsidP="00E614E7">
      <w:pPr>
        <w:pStyle w:val="1"/>
        <w:rPr>
          <w:color w:val="000000"/>
        </w:rPr>
      </w:pPr>
      <w:r w:rsidRPr="00E614E7">
        <w:rPr>
          <w:rFonts w:eastAsia="Calibri"/>
          <w:color w:val="000000"/>
          <w:vertAlign w:val="superscript"/>
        </w:rPr>
        <w:t>2</w:t>
      </w:r>
      <w:r w:rsidR="00664F58" w:rsidRPr="00E614E7">
        <w:rPr>
          <w:rFonts w:eastAsia="Calibri"/>
          <w:color w:val="000000"/>
        </w:rPr>
        <w:t xml:space="preserve"> Ph.D. Program in Tissue Engineering and Regenerative Medicine, National Chung Hsing University, Taichung, Taiwan</w:t>
      </w:r>
    </w:p>
    <w:p w14:paraId="097CC546" w14:textId="533B95D0" w:rsidR="00727477" w:rsidRPr="00E614E7" w:rsidRDefault="00727477" w:rsidP="00E614E7">
      <w:pPr>
        <w:pStyle w:val="1"/>
        <w:rPr>
          <w:color w:val="000000"/>
        </w:rPr>
      </w:pPr>
      <w:r w:rsidRPr="00E614E7">
        <w:rPr>
          <w:rFonts w:eastAsia="Calibri" w:hint="eastAsia"/>
          <w:color w:val="000000"/>
          <w:vertAlign w:val="superscript"/>
        </w:rPr>
        <w:t>3</w:t>
      </w:r>
      <w:r w:rsidRPr="00E614E7">
        <w:rPr>
          <w:rFonts w:eastAsia="Calibri"/>
          <w:color w:val="000000"/>
        </w:rPr>
        <w:t xml:space="preserve"> </w:t>
      </w:r>
      <w:r w:rsidRPr="00E614E7">
        <w:rPr>
          <w:rFonts w:hint="eastAsia"/>
          <w:color w:val="000000"/>
        </w:rPr>
        <w:t xml:space="preserve">National </w:t>
      </w:r>
      <w:r w:rsidRPr="00E614E7">
        <w:rPr>
          <w:rFonts w:eastAsia="Calibri"/>
          <w:color w:val="000000"/>
        </w:rPr>
        <w:t xml:space="preserve">Institute of </w:t>
      </w:r>
      <w:r w:rsidRPr="00E614E7">
        <w:rPr>
          <w:rFonts w:hint="eastAsia"/>
          <w:color w:val="000000"/>
        </w:rPr>
        <w:t>Cancer Research</w:t>
      </w:r>
      <w:r w:rsidRPr="00E614E7">
        <w:rPr>
          <w:rFonts w:eastAsia="Calibri"/>
          <w:color w:val="000000"/>
        </w:rPr>
        <w:t>, National Health Research Institutes, Miaoli, Taiwan</w:t>
      </w:r>
    </w:p>
    <w:p w14:paraId="12A8D23E" w14:textId="77777777" w:rsidR="002D600A" w:rsidRPr="00E614E7" w:rsidRDefault="002D600A" w:rsidP="00E614E7">
      <w:pPr>
        <w:pStyle w:val="1"/>
        <w:rPr>
          <w:color w:val="000000"/>
        </w:rPr>
      </w:pPr>
    </w:p>
    <w:p w14:paraId="719656C2" w14:textId="77777777" w:rsidR="002D600A" w:rsidRPr="00E614E7" w:rsidRDefault="00117FD8" w:rsidP="00E614E7">
      <w:pPr>
        <w:pStyle w:val="1"/>
        <w:rPr>
          <w:color w:val="000000"/>
        </w:rPr>
      </w:pPr>
      <w:r w:rsidRPr="00E614E7">
        <w:rPr>
          <w:rFonts w:eastAsia="Calibri"/>
          <w:color w:val="000000"/>
        </w:rPr>
        <w:t xml:space="preserve">Corresponding author: </w:t>
      </w:r>
    </w:p>
    <w:p w14:paraId="2F8B4032" w14:textId="61FE374D" w:rsidR="002D600A" w:rsidRDefault="00117FD8" w:rsidP="00E614E7">
      <w:pPr>
        <w:pStyle w:val="1"/>
        <w:rPr>
          <w:rFonts w:eastAsia="Calibri"/>
          <w:color w:val="000000"/>
        </w:rPr>
      </w:pPr>
      <w:r w:rsidRPr="00E614E7">
        <w:rPr>
          <w:rFonts w:eastAsia="Calibri"/>
          <w:color w:val="000000"/>
        </w:rPr>
        <w:t>Chia-Hsien Hsu (chsu@nhri.org.tw)</w:t>
      </w:r>
    </w:p>
    <w:p w14:paraId="709C5E49" w14:textId="397E6751" w:rsidR="006004D0" w:rsidRDefault="006004D0" w:rsidP="00E614E7">
      <w:pPr>
        <w:pStyle w:val="1"/>
        <w:rPr>
          <w:rFonts w:eastAsia="Calibri"/>
          <w:color w:val="000000"/>
        </w:rPr>
      </w:pPr>
    </w:p>
    <w:p w14:paraId="414E6DF6" w14:textId="068D2C4D" w:rsidR="006004D0" w:rsidRDefault="006004D0" w:rsidP="00E614E7">
      <w:pPr>
        <w:pStyle w:val="1"/>
        <w:rPr>
          <w:rFonts w:eastAsia="Calibri"/>
          <w:color w:val="000000"/>
        </w:rPr>
      </w:pPr>
      <w:r>
        <w:rPr>
          <w:rFonts w:eastAsia="Calibri"/>
          <w:color w:val="000000"/>
        </w:rPr>
        <w:t>Email Addresses of Co-Authors:</w:t>
      </w:r>
    </w:p>
    <w:p w14:paraId="05EA73BE" w14:textId="51EDCEED" w:rsidR="006004D0" w:rsidRDefault="006004D0" w:rsidP="00E614E7">
      <w:pPr>
        <w:pStyle w:val="1"/>
        <w:rPr>
          <w:rFonts w:eastAsia="Calibri"/>
          <w:color w:val="000000"/>
        </w:rPr>
      </w:pPr>
      <w:r w:rsidRPr="00E614E7">
        <w:rPr>
          <w:rFonts w:eastAsia="Calibri"/>
          <w:color w:val="000000"/>
        </w:rPr>
        <w:t>Cheng-Kun He</w:t>
      </w:r>
      <w:r>
        <w:rPr>
          <w:rFonts w:eastAsia="Calibri"/>
          <w:color w:val="000000"/>
        </w:rPr>
        <w:tab/>
        <w:t>(</w:t>
      </w:r>
      <w:r w:rsidRPr="006004D0">
        <w:rPr>
          <w:rFonts w:eastAsia="Calibri"/>
          <w:color w:val="000000"/>
        </w:rPr>
        <w:t>aaglray@gmail.com</w:t>
      </w:r>
      <w:r>
        <w:rPr>
          <w:rFonts w:eastAsia="Calibri"/>
          <w:color w:val="000000"/>
        </w:rPr>
        <w:t>)</w:t>
      </w:r>
    </w:p>
    <w:p w14:paraId="29FDEC0C" w14:textId="29D5B7CF" w:rsidR="006004D0" w:rsidRDefault="006004D0" w:rsidP="00E614E7">
      <w:pPr>
        <w:pStyle w:val="1"/>
        <w:rPr>
          <w:rFonts w:eastAsia="Calibri"/>
          <w:color w:val="000000"/>
        </w:rPr>
      </w:pPr>
      <w:r w:rsidRPr="00E614E7">
        <w:rPr>
          <w:rFonts w:eastAsia="Calibri"/>
          <w:color w:val="000000"/>
        </w:rPr>
        <w:t>Ya-Wen Chen</w:t>
      </w:r>
      <w:r>
        <w:rPr>
          <w:rFonts w:eastAsia="Calibri"/>
          <w:color w:val="000000"/>
        </w:rPr>
        <w:tab/>
        <w:t>(</w:t>
      </w:r>
      <w:r w:rsidRPr="006004D0">
        <w:rPr>
          <w:rFonts w:eastAsia="Calibri"/>
          <w:color w:val="000000"/>
        </w:rPr>
        <w:t>ywc@nhri.edu.tw</w:t>
      </w:r>
      <w:r>
        <w:rPr>
          <w:rFonts w:eastAsia="Calibri"/>
          <w:color w:val="000000"/>
        </w:rPr>
        <w:t>)</w:t>
      </w:r>
    </w:p>
    <w:p w14:paraId="70E94D14" w14:textId="2F44D3A2" w:rsidR="006004D0" w:rsidRPr="00E614E7" w:rsidRDefault="006004D0" w:rsidP="00E614E7">
      <w:pPr>
        <w:pStyle w:val="1"/>
        <w:rPr>
          <w:color w:val="000000"/>
        </w:rPr>
      </w:pPr>
      <w:r w:rsidRPr="00E614E7">
        <w:rPr>
          <w:rFonts w:eastAsia="Calibri"/>
          <w:color w:val="000000"/>
        </w:rPr>
        <w:t>Ssu-Han Wang</w:t>
      </w:r>
      <w:r>
        <w:rPr>
          <w:rFonts w:eastAsia="Calibri"/>
          <w:color w:val="000000"/>
        </w:rPr>
        <w:tab/>
        <w:t>(</w:t>
      </w:r>
      <w:r w:rsidRPr="006004D0">
        <w:rPr>
          <w:rFonts w:eastAsia="Calibri"/>
          <w:color w:val="000000"/>
        </w:rPr>
        <w:t>nowizki2005@nhri.edu.tw</w:t>
      </w:r>
      <w:r>
        <w:rPr>
          <w:rFonts w:eastAsia="Calibri"/>
          <w:color w:val="000000"/>
        </w:rPr>
        <w:t>)</w:t>
      </w:r>
      <w:bookmarkStart w:id="0" w:name="_GoBack"/>
      <w:bookmarkEnd w:id="0"/>
    </w:p>
    <w:p w14:paraId="0C2A916A" w14:textId="77777777" w:rsidR="002D600A" w:rsidRPr="00E614E7" w:rsidRDefault="002D600A" w:rsidP="00E614E7">
      <w:pPr>
        <w:pStyle w:val="1"/>
        <w:rPr>
          <w:color w:val="000000"/>
        </w:rPr>
      </w:pPr>
    </w:p>
    <w:p w14:paraId="58193B6A" w14:textId="77777777" w:rsidR="002D600A" w:rsidRPr="00E614E7" w:rsidRDefault="00117FD8" w:rsidP="00E614E7">
      <w:pPr>
        <w:pStyle w:val="1"/>
        <w:pBdr>
          <w:top w:val="nil"/>
          <w:left w:val="nil"/>
          <w:bottom w:val="nil"/>
          <w:right w:val="nil"/>
          <w:between w:val="nil"/>
        </w:pBdr>
        <w:rPr>
          <w:color w:val="000000"/>
        </w:rPr>
      </w:pPr>
      <w:r w:rsidRPr="00E614E7">
        <w:rPr>
          <w:rFonts w:eastAsia="Calibri"/>
          <w:b/>
          <w:color w:val="000000"/>
        </w:rPr>
        <w:t>KEYWORDS:</w:t>
      </w:r>
      <w:r w:rsidRPr="00E614E7">
        <w:rPr>
          <w:rFonts w:eastAsia="Calibri"/>
          <w:color w:val="000000"/>
        </w:rPr>
        <w:t xml:space="preserve"> </w:t>
      </w:r>
    </w:p>
    <w:p w14:paraId="5B093C48" w14:textId="77777777" w:rsidR="002D600A" w:rsidRPr="00E614E7" w:rsidRDefault="0034448D" w:rsidP="00E614E7">
      <w:pPr>
        <w:pStyle w:val="1"/>
        <w:rPr>
          <w:color w:val="808080"/>
        </w:rPr>
      </w:pPr>
      <w:r w:rsidRPr="00E614E7">
        <w:rPr>
          <w:rFonts w:hint="eastAsia"/>
          <w:color w:val="000000"/>
        </w:rPr>
        <w:t>S</w:t>
      </w:r>
      <w:r w:rsidR="00117FD8" w:rsidRPr="00E614E7">
        <w:rPr>
          <w:rFonts w:eastAsia="Calibri"/>
          <w:color w:val="000000"/>
        </w:rPr>
        <w:t>ingle cell, microfluidic</w:t>
      </w:r>
      <w:r w:rsidRPr="00E614E7">
        <w:rPr>
          <w:rFonts w:hint="eastAsia"/>
          <w:color w:val="000000"/>
        </w:rPr>
        <w:t>s</w:t>
      </w:r>
      <w:r w:rsidR="00117FD8" w:rsidRPr="00E614E7">
        <w:rPr>
          <w:rFonts w:eastAsia="Calibri"/>
          <w:color w:val="000000"/>
        </w:rPr>
        <w:t>, cell</w:t>
      </w:r>
      <w:r w:rsidRPr="00E614E7">
        <w:rPr>
          <w:rFonts w:eastAsia="Calibri"/>
          <w:color w:val="000000"/>
        </w:rPr>
        <w:t xml:space="preserve">-cell interaction, </w:t>
      </w:r>
      <w:r w:rsidRPr="00E614E7">
        <w:rPr>
          <w:rFonts w:hint="eastAsia"/>
          <w:color w:val="000000"/>
        </w:rPr>
        <w:t>lab-on-a-chip</w:t>
      </w:r>
    </w:p>
    <w:p w14:paraId="0C5A69C8" w14:textId="77777777" w:rsidR="002D600A" w:rsidRPr="00E614E7" w:rsidRDefault="002D600A" w:rsidP="00E614E7">
      <w:pPr>
        <w:pStyle w:val="1"/>
        <w:pBdr>
          <w:top w:val="nil"/>
          <w:left w:val="nil"/>
          <w:bottom w:val="nil"/>
          <w:right w:val="nil"/>
          <w:between w:val="nil"/>
        </w:pBdr>
        <w:rPr>
          <w:color w:val="000000"/>
        </w:rPr>
      </w:pPr>
    </w:p>
    <w:p w14:paraId="0398C60C" w14:textId="77777777" w:rsidR="002D600A" w:rsidRPr="00E614E7" w:rsidRDefault="00117FD8" w:rsidP="00E614E7">
      <w:pPr>
        <w:pStyle w:val="1"/>
      </w:pPr>
      <w:r w:rsidRPr="00E614E7">
        <w:rPr>
          <w:rFonts w:eastAsia="Calibri"/>
          <w:b/>
        </w:rPr>
        <w:t>SUMMARY:</w:t>
      </w:r>
      <w:r w:rsidRPr="00E614E7">
        <w:rPr>
          <w:rFonts w:eastAsia="Calibri"/>
        </w:rPr>
        <w:t xml:space="preserve"> </w:t>
      </w:r>
    </w:p>
    <w:p w14:paraId="16F26A2B" w14:textId="5264ECFD" w:rsidR="002D600A" w:rsidRPr="00E614E7" w:rsidRDefault="0034448D" w:rsidP="00E614E7">
      <w:pPr>
        <w:pStyle w:val="1"/>
      </w:pPr>
      <w:r w:rsidRPr="00E614E7">
        <w:rPr>
          <w:rFonts w:hint="eastAsia"/>
        </w:rPr>
        <w:t>This report describes a microfluidic chip-based method to set</w:t>
      </w:r>
      <w:r w:rsidR="00184DF1">
        <w:t xml:space="preserve"> </w:t>
      </w:r>
      <w:r w:rsidRPr="00E614E7">
        <w:rPr>
          <w:rFonts w:hint="eastAsia"/>
        </w:rPr>
        <w:t xml:space="preserve">up </w:t>
      </w:r>
      <w:r w:rsidR="004C42A4">
        <w:t xml:space="preserve">a </w:t>
      </w:r>
      <w:r w:rsidRPr="00E614E7">
        <w:rPr>
          <w:rFonts w:hint="eastAsia"/>
        </w:rPr>
        <w:t xml:space="preserve">single cell culture experiment in which high-efficiency pairing </w:t>
      </w:r>
      <w:r w:rsidR="00B62C52" w:rsidRPr="00E614E7">
        <w:rPr>
          <w:rFonts w:hint="eastAsia"/>
        </w:rPr>
        <w:t>and microscopic analysis</w:t>
      </w:r>
      <w:r w:rsidRPr="00E614E7">
        <w:rPr>
          <w:rFonts w:hint="eastAsia"/>
        </w:rPr>
        <w:t xml:space="preserve"> of multiple single cells can be </w:t>
      </w:r>
      <w:r w:rsidRPr="00E614E7">
        <w:t>achieved</w:t>
      </w:r>
      <w:r w:rsidRPr="00E614E7">
        <w:rPr>
          <w:rFonts w:hint="eastAsia"/>
        </w:rPr>
        <w:t xml:space="preserve">. </w:t>
      </w:r>
    </w:p>
    <w:p w14:paraId="6CDFA2C0" w14:textId="77777777" w:rsidR="002D600A" w:rsidRPr="00E614E7" w:rsidRDefault="002D600A" w:rsidP="00E614E7">
      <w:pPr>
        <w:pStyle w:val="1"/>
      </w:pPr>
    </w:p>
    <w:p w14:paraId="5A738341" w14:textId="77777777" w:rsidR="002D600A" w:rsidRPr="00E614E7" w:rsidRDefault="00117FD8" w:rsidP="00E614E7">
      <w:pPr>
        <w:pStyle w:val="1"/>
        <w:rPr>
          <w:color w:val="808080"/>
        </w:rPr>
      </w:pPr>
      <w:r w:rsidRPr="00E614E7">
        <w:rPr>
          <w:rFonts w:eastAsia="Calibri"/>
          <w:b/>
        </w:rPr>
        <w:t>ABSTRACT:</w:t>
      </w:r>
      <w:r w:rsidRPr="00E614E7">
        <w:rPr>
          <w:rFonts w:eastAsia="Calibri"/>
        </w:rPr>
        <w:t xml:space="preserve"> </w:t>
      </w:r>
    </w:p>
    <w:p w14:paraId="1C7F36D9" w14:textId="208E6241" w:rsidR="002D600A" w:rsidRPr="00E614E7" w:rsidRDefault="00F6068E" w:rsidP="00E614E7">
      <w:pPr>
        <w:pStyle w:val="1"/>
        <w:rPr>
          <w:color w:val="000000"/>
        </w:rPr>
      </w:pPr>
      <w:r w:rsidRPr="00E614E7">
        <w:rPr>
          <w:rFonts w:hint="eastAsia"/>
          <w:color w:val="000000"/>
        </w:rPr>
        <w:t>Cell c</w:t>
      </w:r>
      <w:r w:rsidR="00117FD8" w:rsidRPr="00E614E7">
        <w:rPr>
          <w:rFonts w:eastAsia="Calibri"/>
          <w:color w:val="000000"/>
        </w:rPr>
        <w:t xml:space="preserve">o-culture assays have been widely used for studying cell-cell interactions between different cell types to better understand the biology of diseases including cancer. However, it is </w:t>
      </w:r>
      <w:r w:rsidR="00385FFE" w:rsidRPr="00E614E7">
        <w:rPr>
          <w:rFonts w:eastAsia="Calibri"/>
          <w:color w:val="000000"/>
        </w:rPr>
        <w:t>challenging</w:t>
      </w:r>
      <w:r w:rsidR="000A6433" w:rsidRPr="00E614E7">
        <w:rPr>
          <w:rFonts w:eastAsia="Calibri"/>
          <w:color w:val="000000"/>
        </w:rPr>
        <w:t xml:space="preserve"> </w:t>
      </w:r>
      <w:r w:rsidR="00117FD8" w:rsidRPr="00E614E7">
        <w:rPr>
          <w:rFonts w:eastAsia="Calibri"/>
          <w:color w:val="000000"/>
        </w:rPr>
        <w:t xml:space="preserve">to clarify the complex mechanism of intercellular interactions in highly heterogeneous cell populations using conventional co-culture systems because the heterogeneity of the cell subpopulation is obscured by the </w:t>
      </w:r>
      <w:r w:rsidR="007029F1" w:rsidRPr="00E614E7">
        <w:rPr>
          <w:rFonts w:eastAsia="Calibri"/>
          <w:color w:val="000000"/>
        </w:rPr>
        <w:t xml:space="preserve">average </w:t>
      </w:r>
      <w:r w:rsidR="00117FD8" w:rsidRPr="00E614E7">
        <w:rPr>
          <w:rFonts w:eastAsia="Calibri"/>
          <w:color w:val="000000"/>
        </w:rPr>
        <w:t>values; the conventional co-culture systems can only be used to describe the population signal, but</w:t>
      </w:r>
      <w:r w:rsidR="004C42A4">
        <w:rPr>
          <w:rFonts w:eastAsia="Calibri"/>
          <w:color w:val="000000"/>
        </w:rPr>
        <w:t xml:space="preserve"> are</w:t>
      </w:r>
      <w:r w:rsidR="00117FD8" w:rsidRPr="00E614E7">
        <w:rPr>
          <w:rFonts w:eastAsia="Calibri"/>
          <w:color w:val="000000"/>
        </w:rPr>
        <w:t xml:space="preserve"> </w:t>
      </w:r>
      <w:r w:rsidR="007029F1" w:rsidRPr="00E614E7">
        <w:rPr>
          <w:rFonts w:eastAsia="Calibri"/>
          <w:color w:val="000000"/>
        </w:rPr>
        <w:t>incapable</w:t>
      </w:r>
      <w:r w:rsidR="00117FD8" w:rsidRPr="00E614E7">
        <w:rPr>
          <w:rFonts w:eastAsia="Calibri"/>
          <w:color w:val="000000"/>
        </w:rPr>
        <w:t xml:space="preserve"> </w:t>
      </w:r>
      <w:r w:rsidR="004C42A4">
        <w:rPr>
          <w:rFonts w:eastAsia="Calibri"/>
          <w:color w:val="000000"/>
        </w:rPr>
        <w:t>of</w:t>
      </w:r>
      <w:r w:rsidR="00117FD8" w:rsidRPr="00E614E7">
        <w:rPr>
          <w:rFonts w:eastAsia="Calibri"/>
          <w:color w:val="000000"/>
        </w:rPr>
        <w:t xml:space="preserve"> track</w:t>
      </w:r>
      <w:r w:rsidR="004C42A4">
        <w:rPr>
          <w:rFonts w:eastAsia="Calibri"/>
          <w:color w:val="000000"/>
        </w:rPr>
        <w:t>ing</w:t>
      </w:r>
      <w:r w:rsidR="00117FD8" w:rsidRPr="00E614E7">
        <w:rPr>
          <w:rFonts w:eastAsia="Calibri"/>
          <w:color w:val="000000"/>
        </w:rPr>
        <w:t xml:space="preserve"> individual cells behavior. Furthermore, conventional single-cell experimental methods </w:t>
      </w:r>
      <w:r w:rsidR="004C42A4">
        <w:rPr>
          <w:rFonts w:eastAsia="Calibri"/>
          <w:color w:val="000000"/>
        </w:rPr>
        <w:t xml:space="preserve">have </w:t>
      </w:r>
      <w:r w:rsidR="00117FD8" w:rsidRPr="00E614E7">
        <w:rPr>
          <w:rFonts w:eastAsia="Calibri"/>
          <w:color w:val="000000"/>
        </w:rPr>
        <w:t xml:space="preserve">low efficiency in cell manipulation </w:t>
      </w:r>
      <w:r w:rsidR="00104846" w:rsidRPr="00E614E7">
        <w:rPr>
          <w:rFonts w:eastAsia="Calibri"/>
          <w:color w:val="000000"/>
        </w:rPr>
        <w:t>because of</w:t>
      </w:r>
      <w:r w:rsidR="00117FD8" w:rsidRPr="00E614E7">
        <w:rPr>
          <w:rFonts w:eastAsia="Calibri"/>
          <w:color w:val="000000"/>
        </w:rPr>
        <w:t xml:space="preserve"> </w:t>
      </w:r>
      <w:r w:rsidR="004C42A4">
        <w:rPr>
          <w:rFonts w:eastAsia="Calibri"/>
          <w:color w:val="000000"/>
        </w:rPr>
        <w:t xml:space="preserve">the </w:t>
      </w:r>
      <w:r w:rsidR="00117FD8" w:rsidRPr="00E614E7">
        <w:rPr>
          <w:rFonts w:eastAsia="Calibri"/>
          <w:color w:val="000000"/>
        </w:rPr>
        <w:t xml:space="preserve">Poisson distribution. Microfabricated devices are </w:t>
      </w:r>
      <w:r w:rsidRPr="00E614E7">
        <w:rPr>
          <w:rFonts w:hint="eastAsia"/>
          <w:color w:val="000000"/>
        </w:rPr>
        <w:t>a</w:t>
      </w:r>
      <w:r w:rsidR="004C42A4">
        <w:rPr>
          <w:color w:val="000000"/>
        </w:rPr>
        <w:t>n</w:t>
      </w:r>
      <w:r w:rsidRPr="00E614E7">
        <w:rPr>
          <w:rFonts w:hint="eastAsia"/>
          <w:color w:val="000000"/>
        </w:rPr>
        <w:t xml:space="preserve"> </w:t>
      </w:r>
      <w:r w:rsidR="00117FD8" w:rsidRPr="00E614E7">
        <w:rPr>
          <w:rFonts w:eastAsia="Calibri"/>
          <w:color w:val="000000"/>
        </w:rPr>
        <w:t xml:space="preserve">emerging technology for single-cell studies because they </w:t>
      </w:r>
      <w:r w:rsidR="00184DF1" w:rsidRPr="00E614E7">
        <w:rPr>
          <w:rFonts w:eastAsia="Calibri"/>
          <w:color w:val="000000"/>
        </w:rPr>
        <w:t>can</w:t>
      </w:r>
      <w:r w:rsidR="00117FD8" w:rsidRPr="00E614E7">
        <w:rPr>
          <w:rFonts w:eastAsia="Calibri"/>
          <w:color w:val="000000"/>
        </w:rPr>
        <w:t xml:space="preserve"> accurately manipulate single cells at high-throughput and can reduce sample and reagent consumption. Here</w:t>
      </w:r>
      <w:r w:rsidR="00184DF1">
        <w:rPr>
          <w:rFonts w:eastAsia="Calibri"/>
          <w:color w:val="000000"/>
        </w:rPr>
        <w:t>,</w:t>
      </w:r>
      <w:r w:rsidR="00117FD8" w:rsidRPr="00E614E7">
        <w:rPr>
          <w:rFonts w:eastAsia="Calibri"/>
          <w:color w:val="000000"/>
        </w:rPr>
        <w:t xml:space="preserve"> we describe </w:t>
      </w:r>
      <w:r w:rsidR="004C42A4">
        <w:rPr>
          <w:color w:val="000000"/>
        </w:rPr>
        <w:t>the</w:t>
      </w:r>
      <w:r w:rsidR="00117FD8" w:rsidRPr="00E614E7">
        <w:rPr>
          <w:rFonts w:eastAsia="Calibri"/>
          <w:color w:val="000000"/>
        </w:rPr>
        <w:t xml:space="preserve"> concept and application of a microfluidic chip for multiple single-cell co-culture</w:t>
      </w:r>
      <w:r w:rsidR="004C42A4">
        <w:rPr>
          <w:rFonts w:eastAsia="Calibri"/>
          <w:color w:val="000000"/>
        </w:rPr>
        <w:t>s</w:t>
      </w:r>
      <w:r w:rsidR="00117FD8" w:rsidRPr="00E614E7">
        <w:rPr>
          <w:rFonts w:eastAsia="Calibri"/>
          <w:color w:val="000000"/>
        </w:rPr>
        <w:t xml:space="preserve">. The chip </w:t>
      </w:r>
      <w:r w:rsidR="00184DF1" w:rsidRPr="00E614E7">
        <w:rPr>
          <w:rFonts w:eastAsia="Calibri"/>
          <w:color w:val="000000"/>
        </w:rPr>
        <w:t>can</w:t>
      </w:r>
      <w:r w:rsidRPr="00E614E7">
        <w:rPr>
          <w:rFonts w:eastAsia="Calibri"/>
          <w:color w:val="000000"/>
        </w:rPr>
        <w:t xml:space="preserve"> efficiently capture</w:t>
      </w:r>
      <w:r w:rsidR="00117FD8" w:rsidRPr="00E614E7">
        <w:rPr>
          <w:rFonts w:eastAsia="Calibri"/>
          <w:color w:val="000000"/>
        </w:rPr>
        <w:t xml:space="preserve"> </w:t>
      </w:r>
      <w:r w:rsidR="00104846" w:rsidRPr="00E614E7">
        <w:rPr>
          <w:rFonts w:eastAsia="Calibri"/>
          <w:color w:val="000000"/>
        </w:rPr>
        <w:t>multiple</w:t>
      </w:r>
      <w:r w:rsidR="00117FD8" w:rsidRPr="00E614E7">
        <w:rPr>
          <w:rFonts w:eastAsia="Calibri"/>
          <w:color w:val="000000"/>
        </w:rPr>
        <w:t xml:space="preserve"> types of single cells in a culture chamber (~46%) </w:t>
      </w:r>
      <w:r w:rsidR="007C3A16" w:rsidRPr="00E614E7">
        <w:rPr>
          <w:rFonts w:eastAsia="Calibri"/>
          <w:color w:val="000000"/>
        </w:rPr>
        <w:t>and has</w:t>
      </w:r>
      <w:r w:rsidR="00117FD8" w:rsidRPr="00E614E7">
        <w:rPr>
          <w:rFonts w:eastAsia="Calibri"/>
          <w:color w:val="000000"/>
        </w:rPr>
        <w:t xml:space="preserve"> a sufficient culture space </w:t>
      </w:r>
      <w:r w:rsidRPr="00E614E7">
        <w:rPr>
          <w:rFonts w:eastAsia="Calibri"/>
          <w:color w:val="000000"/>
        </w:rPr>
        <w:t xml:space="preserve">useful </w:t>
      </w:r>
      <w:r w:rsidRPr="00E614E7">
        <w:rPr>
          <w:rFonts w:hint="eastAsia"/>
          <w:color w:val="000000"/>
        </w:rPr>
        <w:t>to</w:t>
      </w:r>
      <w:r w:rsidR="00117FD8" w:rsidRPr="00E614E7">
        <w:rPr>
          <w:rFonts w:eastAsia="Calibri"/>
          <w:color w:val="000000"/>
        </w:rPr>
        <w:t xml:space="preserve"> study </w:t>
      </w:r>
      <w:r w:rsidRPr="00E614E7">
        <w:rPr>
          <w:rFonts w:hint="eastAsia"/>
          <w:color w:val="000000"/>
        </w:rPr>
        <w:t xml:space="preserve">the cells' behavior (e.g., migration, </w:t>
      </w:r>
      <w:r w:rsidR="00B513CD" w:rsidRPr="00E614E7">
        <w:rPr>
          <w:color w:val="000000"/>
        </w:rPr>
        <w:t>proliferation</w:t>
      </w:r>
      <w:r w:rsidR="004C42A4">
        <w:rPr>
          <w:color w:val="000000"/>
        </w:rPr>
        <w:t xml:space="preserve">, </w:t>
      </w:r>
      <w:r w:rsidRPr="00E614E7">
        <w:rPr>
          <w:rFonts w:hint="eastAsia"/>
          <w:color w:val="000000"/>
        </w:rPr>
        <w:t>etc.) under cell-</w:t>
      </w:r>
      <w:r w:rsidR="00117FD8" w:rsidRPr="00E614E7">
        <w:rPr>
          <w:rFonts w:eastAsia="Calibri"/>
          <w:color w:val="000000"/>
        </w:rPr>
        <w:t xml:space="preserve">cell </w:t>
      </w:r>
      <w:r w:rsidRPr="00E614E7">
        <w:rPr>
          <w:rFonts w:eastAsia="Calibri"/>
          <w:color w:val="000000"/>
        </w:rPr>
        <w:t>interaction</w:t>
      </w:r>
      <w:r w:rsidRPr="00E614E7">
        <w:rPr>
          <w:rFonts w:hint="eastAsia"/>
          <w:color w:val="000000"/>
        </w:rPr>
        <w:t xml:space="preserve"> </w:t>
      </w:r>
      <w:r w:rsidR="007C3A16" w:rsidRPr="00E614E7">
        <w:rPr>
          <w:color w:val="000000"/>
        </w:rPr>
        <w:t xml:space="preserve">at </w:t>
      </w:r>
      <w:r w:rsidR="00117FD8" w:rsidRPr="00E614E7">
        <w:rPr>
          <w:rFonts w:eastAsia="Calibri"/>
          <w:color w:val="000000"/>
        </w:rPr>
        <w:t xml:space="preserve">the single-cell level. </w:t>
      </w:r>
      <w:r w:rsidR="007C3A16" w:rsidRPr="00E614E7">
        <w:rPr>
          <w:rFonts w:eastAsia="Calibri"/>
          <w:color w:val="000000"/>
        </w:rPr>
        <w:t>Lymphatic endothelial cells and o</w:t>
      </w:r>
      <w:r w:rsidR="00117FD8" w:rsidRPr="00E614E7">
        <w:rPr>
          <w:rFonts w:eastAsia="Calibri"/>
          <w:color w:val="000000"/>
        </w:rPr>
        <w:t xml:space="preserve">ral squamous cell carcinoma </w:t>
      </w:r>
      <w:r w:rsidR="00184DF1">
        <w:rPr>
          <w:color w:val="000000"/>
        </w:rPr>
        <w:t>were</w:t>
      </w:r>
      <w:r w:rsidR="00184DF1" w:rsidRPr="00E614E7">
        <w:rPr>
          <w:rFonts w:hint="eastAsia"/>
          <w:color w:val="000000"/>
        </w:rPr>
        <w:t xml:space="preserve"> </w:t>
      </w:r>
      <w:r w:rsidRPr="00E614E7">
        <w:rPr>
          <w:rFonts w:hint="eastAsia"/>
          <w:color w:val="000000"/>
        </w:rPr>
        <w:t>used to</w:t>
      </w:r>
      <w:r w:rsidR="00117FD8" w:rsidRPr="00E614E7">
        <w:rPr>
          <w:rFonts w:eastAsia="Calibri"/>
          <w:color w:val="000000"/>
        </w:rPr>
        <w:t xml:space="preserve"> </w:t>
      </w:r>
      <w:r w:rsidRPr="00E614E7">
        <w:rPr>
          <w:rFonts w:hint="eastAsia"/>
          <w:color w:val="000000"/>
        </w:rPr>
        <w:t xml:space="preserve">perform </w:t>
      </w:r>
      <w:r w:rsidR="004C42A4">
        <w:rPr>
          <w:color w:val="000000"/>
        </w:rPr>
        <w:t xml:space="preserve">a </w:t>
      </w:r>
      <w:r w:rsidRPr="00E614E7">
        <w:rPr>
          <w:rFonts w:eastAsia="Calibri"/>
          <w:color w:val="000000"/>
        </w:rPr>
        <w:t xml:space="preserve">single-cell co-culture </w:t>
      </w:r>
      <w:r w:rsidRPr="00E614E7">
        <w:rPr>
          <w:rFonts w:hint="eastAsia"/>
          <w:color w:val="000000"/>
        </w:rPr>
        <w:t xml:space="preserve">experiment </w:t>
      </w:r>
      <w:r w:rsidR="00184DF1">
        <w:rPr>
          <w:rFonts w:eastAsia="Calibri"/>
          <w:color w:val="000000"/>
        </w:rPr>
        <w:t>on</w:t>
      </w:r>
      <w:r w:rsidR="00184DF1" w:rsidRPr="00E614E7">
        <w:rPr>
          <w:rFonts w:eastAsia="Calibri"/>
          <w:color w:val="000000"/>
        </w:rPr>
        <w:t xml:space="preserve"> </w:t>
      </w:r>
      <w:r w:rsidR="00117FD8" w:rsidRPr="00E614E7">
        <w:rPr>
          <w:rFonts w:eastAsia="Calibri"/>
          <w:color w:val="000000"/>
        </w:rPr>
        <w:t xml:space="preserve">the </w:t>
      </w:r>
      <w:r w:rsidRPr="00E614E7">
        <w:rPr>
          <w:rFonts w:eastAsia="Calibri"/>
          <w:color w:val="000000"/>
        </w:rPr>
        <w:t xml:space="preserve">microfluidic platform </w:t>
      </w:r>
      <w:r w:rsidRPr="00E614E7">
        <w:rPr>
          <w:rFonts w:hint="eastAsia"/>
          <w:color w:val="000000"/>
        </w:rPr>
        <w:t>for</w:t>
      </w:r>
      <w:r w:rsidR="00117FD8" w:rsidRPr="00E614E7">
        <w:rPr>
          <w:rFonts w:eastAsia="Calibri"/>
          <w:color w:val="000000"/>
        </w:rPr>
        <w:t xml:space="preserve"> live multiple single-cell interaction</w:t>
      </w:r>
      <w:r w:rsidRPr="00E614E7">
        <w:rPr>
          <w:rFonts w:hint="eastAsia"/>
          <w:color w:val="000000"/>
        </w:rPr>
        <w:t xml:space="preserve"> studies.</w:t>
      </w:r>
    </w:p>
    <w:p w14:paraId="5767DB54" w14:textId="77777777" w:rsidR="002D600A" w:rsidRPr="00E614E7" w:rsidRDefault="002D600A" w:rsidP="00E614E7">
      <w:pPr>
        <w:pStyle w:val="1"/>
      </w:pPr>
    </w:p>
    <w:p w14:paraId="4655FDB5" w14:textId="16AE9A2A" w:rsidR="002D600A" w:rsidRPr="00E614E7" w:rsidRDefault="00117FD8" w:rsidP="00E614E7">
      <w:pPr>
        <w:pStyle w:val="1"/>
        <w:rPr>
          <w:color w:val="808080"/>
        </w:rPr>
      </w:pPr>
      <w:r w:rsidRPr="00E614E7">
        <w:rPr>
          <w:rFonts w:eastAsia="Calibri"/>
          <w:b/>
        </w:rPr>
        <w:t>INTRODUCTION:</w:t>
      </w:r>
      <w:r w:rsidR="007571E4" w:rsidRPr="007571E4">
        <w:rPr>
          <w:rFonts w:eastAsia="Calibri"/>
          <w:color w:val="808080"/>
        </w:rPr>
        <w:t xml:space="preserve"> </w:t>
      </w:r>
    </w:p>
    <w:p w14:paraId="5EB820BA" w14:textId="06C4B966" w:rsidR="00E23840" w:rsidRPr="00E614E7" w:rsidRDefault="00117FD8" w:rsidP="00E614E7">
      <w:pPr>
        <w:pStyle w:val="1"/>
        <w:rPr>
          <w:color w:val="000000"/>
        </w:rPr>
      </w:pPr>
      <w:r w:rsidRPr="00E614E7">
        <w:rPr>
          <w:rFonts w:eastAsia="Calibri"/>
          <w:color w:val="000000"/>
        </w:rPr>
        <w:t xml:space="preserve">Efficient capture of different types of single cells and providing sufficient culture space </w:t>
      </w:r>
      <w:r w:rsidR="00312F45" w:rsidRPr="00E614E7">
        <w:rPr>
          <w:rFonts w:hint="eastAsia"/>
          <w:color w:val="000000"/>
        </w:rPr>
        <w:t>are needed</w:t>
      </w:r>
      <w:r w:rsidR="004C42A4">
        <w:rPr>
          <w:color w:val="000000"/>
        </w:rPr>
        <w:t xml:space="preserve"> for</w:t>
      </w:r>
      <w:r w:rsidR="00312F45" w:rsidRPr="00E614E7">
        <w:rPr>
          <w:rFonts w:hint="eastAsia"/>
          <w:color w:val="000000"/>
        </w:rPr>
        <w:t xml:space="preserve"> single cell co-culture experiment</w:t>
      </w:r>
      <w:r w:rsidR="004C42A4">
        <w:rPr>
          <w:color w:val="000000"/>
        </w:rPr>
        <w:t>s</w:t>
      </w:r>
      <w:r w:rsidR="00312F45" w:rsidRPr="00E614E7">
        <w:rPr>
          <w:rFonts w:hint="eastAsia"/>
          <w:color w:val="000000"/>
        </w:rPr>
        <w:t xml:space="preserve"> of </w:t>
      </w:r>
      <w:r w:rsidRPr="00E614E7">
        <w:rPr>
          <w:rFonts w:eastAsia="Calibri"/>
          <w:color w:val="000000"/>
        </w:rPr>
        <w:t>multiple types of single cell</w:t>
      </w:r>
      <w:r w:rsidR="00312F45" w:rsidRPr="00E614E7">
        <w:rPr>
          <w:rFonts w:hint="eastAsia"/>
          <w:color w:val="000000"/>
        </w:rPr>
        <w:t>s</w:t>
      </w:r>
      <w:r w:rsidR="00F610A0" w:rsidRPr="00E614E7">
        <w:rPr>
          <w:rFonts w:eastAsia="Calibri"/>
          <w:color w:val="000000"/>
          <w:vertAlign w:val="superscript"/>
        </w:rPr>
        <w:fldChar w:fldCharType="begin"/>
      </w:r>
      <w:r w:rsidR="00F40198" w:rsidRPr="00E614E7">
        <w:rPr>
          <w:rFonts w:eastAsia="Calibri"/>
          <w:color w:val="000000"/>
          <w:vertAlign w:val="superscript"/>
        </w:rPr>
        <w:instrText xml:space="preserve"> ADDIN EN.CITE &lt;EndNote&gt;&lt;Cite&gt;&lt;Author&gt;Goers&lt;/Author&gt;&lt;Year&gt;2014&lt;/Year&gt;&lt;RecNum&gt;1&lt;/RecNum&gt;&lt;DisplayText&gt;&lt;style face="superscript"&gt;1&lt;/style&gt;&lt;/DisplayText&gt;&lt;record&gt;&lt;rec-number&gt;1&lt;/rec-number&gt;&lt;foreign-keys&gt;&lt;key app="EN" db-id="ewpdf02tiaxaxqe2pec5t9aev25azz2f0pep" timestamp="1555749839"&gt;1&lt;/key&gt;&lt;/foreign-keys&gt;&lt;ref-type name="Journal Article"&gt;17&lt;/ref-type&gt;&lt;contributors&gt;&lt;authors&gt;&lt;author&gt;Goers, Lisa&lt;/author&gt;&lt;author&gt;Freemont, Paul&lt;/author&gt;&lt;author&gt;Polizzi, Karen M.&lt;/author&gt;&lt;/authors&gt;&lt;/contributors&gt;&lt;titles&gt;&lt;title&gt;Co-culture systems and technologies: taking synthetic biology to the next level&lt;/title&gt;&lt;secondary-title&gt;Journal of the Royal Society, Interface&lt;/secondary-title&gt;&lt;/titles&gt;&lt;periodical&gt;&lt;full-title&gt;Journal of the Royal Society, Interface&lt;/full-title&gt;&lt;/periodical&gt;&lt;pages&gt;20140065&lt;/pages&gt;&lt;volume&gt;11&lt;/volume&gt;&lt;number&gt;96&lt;/number&gt;&lt;dates&gt;&lt;year&gt;2014&lt;/year&gt;&lt;/dates&gt;&lt;publisher&gt;The Royal Society&lt;/publisher&gt;&lt;isbn&gt;1742-5662&amp;#xD;1742-5689&lt;/isbn&gt;&lt;accession-num&gt;24829281&lt;/accession-num&gt;&lt;urls&gt;&lt;related-urls&gt;&lt;url&gt;https://www.ncbi.nlm.nih.gov/pubmed/24829281&lt;/url&gt;&lt;url&gt;https://www.ncbi.nlm.nih.gov/pmc/PMC4032528/&lt;/url&gt;&lt;/related-urls&gt;&lt;/urls&gt;&lt;electronic-resource-num&gt;10.1098/rsif.2014.0065&lt;/electronic-resource-num&gt;&lt;remote-database-name&gt;PubMed&lt;/remote-database-name&gt;&lt;language&gt;eng&lt;/language&gt;&lt;/record&gt;&lt;/Cite&gt;&lt;/EndNote&gt;</w:instrText>
      </w:r>
      <w:r w:rsidR="00F610A0" w:rsidRPr="00E614E7">
        <w:rPr>
          <w:rFonts w:eastAsia="Calibri"/>
          <w:color w:val="000000"/>
          <w:vertAlign w:val="superscript"/>
        </w:rPr>
        <w:fldChar w:fldCharType="separate"/>
      </w:r>
      <w:r w:rsidR="00F40198" w:rsidRPr="00E614E7">
        <w:rPr>
          <w:rFonts w:eastAsia="Calibri"/>
          <w:noProof/>
          <w:color w:val="000000"/>
          <w:vertAlign w:val="superscript"/>
        </w:rPr>
        <w:t>1</w:t>
      </w:r>
      <w:r w:rsidR="00F610A0" w:rsidRPr="00E614E7">
        <w:rPr>
          <w:rFonts w:eastAsia="Calibri"/>
          <w:color w:val="000000"/>
          <w:vertAlign w:val="superscript"/>
        </w:rPr>
        <w:fldChar w:fldCharType="end"/>
      </w:r>
      <w:r w:rsidR="004C42A4">
        <w:rPr>
          <w:rFonts w:eastAsia="Calibri"/>
          <w:color w:val="000000"/>
        </w:rPr>
        <w:t xml:space="preserve">. </w:t>
      </w:r>
      <w:r w:rsidR="00312F45" w:rsidRPr="00E614E7">
        <w:rPr>
          <w:rFonts w:hint="eastAsia"/>
          <w:color w:val="000000"/>
        </w:rPr>
        <w:t>L</w:t>
      </w:r>
      <w:r w:rsidRPr="00E614E7">
        <w:rPr>
          <w:rFonts w:eastAsia="Calibri"/>
          <w:color w:val="000000"/>
        </w:rPr>
        <w:t>imiting dilution is the most common</w:t>
      </w:r>
      <w:r w:rsidR="00312F45" w:rsidRPr="00E614E7">
        <w:rPr>
          <w:rFonts w:hint="eastAsia"/>
          <w:color w:val="000000"/>
        </w:rPr>
        <w:t>ly used</w:t>
      </w:r>
      <w:r w:rsidRPr="00E614E7">
        <w:rPr>
          <w:rFonts w:eastAsia="Calibri"/>
          <w:color w:val="000000"/>
        </w:rPr>
        <w:t xml:space="preserve"> method </w:t>
      </w:r>
      <w:r w:rsidR="00312F45" w:rsidRPr="00E614E7">
        <w:rPr>
          <w:rFonts w:hint="eastAsia"/>
          <w:color w:val="000000"/>
        </w:rPr>
        <w:t>to prepare</w:t>
      </w:r>
      <w:r w:rsidRPr="00E614E7">
        <w:rPr>
          <w:rFonts w:eastAsia="Calibri"/>
          <w:color w:val="000000"/>
        </w:rPr>
        <w:t xml:space="preserve"> </w:t>
      </w:r>
      <w:r w:rsidR="00312F45" w:rsidRPr="00E614E7">
        <w:rPr>
          <w:rFonts w:hint="eastAsia"/>
          <w:color w:val="000000"/>
        </w:rPr>
        <w:t xml:space="preserve">the </w:t>
      </w:r>
      <w:r w:rsidRPr="00E614E7">
        <w:rPr>
          <w:rFonts w:eastAsia="Calibri"/>
          <w:color w:val="000000"/>
        </w:rPr>
        <w:t>single cells</w:t>
      </w:r>
      <w:r w:rsidR="00312F45" w:rsidRPr="00E614E7">
        <w:rPr>
          <w:rFonts w:hint="eastAsia"/>
          <w:color w:val="000000"/>
        </w:rPr>
        <w:t xml:space="preserve"> for such experiments, due to </w:t>
      </w:r>
      <w:r w:rsidR="00D247DD">
        <w:rPr>
          <w:color w:val="000000"/>
        </w:rPr>
        <w:t>the</w:t>
      </w:r>
      <w:r w:rsidR="00312F45" w:rsidRPr="00E614E7">
        <w:rPr>
          <w:rFonts w:hint="eastAsia"/>
          <w:color w:val="000000"/>
        </w:rPr>
        <w:t xml:space="preserve"> low cost of equipment requir</w:t>
      </w:r>
      <w:r w:rsidR="00D247DD">
        <w:rPr>
          <w:color w:val="000000"/>
        </w:rPr>
        <w:t>ed</w:t>
      </w:r>
      <w:r w:rsidRPr="00E614E7">
        <w:rPr>
          <w:rFonts w:eastAsia="Calibri"/>
          <w:color w:val="000000"/>
        </w:rPr>
        <w:t xml:space="preserve">. However, due to the Poisson distribution limitation, the maximum single cell acquisition probability </w:t>
      </w:r>
      <w:r w:rsidR="00312F45" w:rsidRPr="00E614E7">
        <w:rPr>
          <w:rFonts w:hint="eastAsia"/>
          <w:color w:val="000000"/>
        </w:rPr>
        <w:t>is</w:t>
      </w:r>
      <w:r w:rsidR="00312F45" w:rsidRPr="00E614E7">
        <w:rPr>
          <w:rFonts w:eastAsia="Calibri"/>
          <w:color w:val="000000"/>
        </w:rPr>
        <w:t xml:space="preserve"> only 37%</w:t>
      </w:r>
      <w:r w:rsidR="00187701">
        <w:rPr>
          <w:rFonts w:eastAsia="Calibri"/>
          <w:color w:val="000000"/>
        </w:rPr>
        <w:t>,</w:t>
      </w:r>
      <w:r w:rsidR="00312F45" w:rsidRPr="00E614E7">
        <w:rPr>
          <w:rFonts w:eastAsia="Calibri"/>
          <w:color w:val="000000"/>
        </w:rPr>
        <w:t xml:space="preserve"> mak</w:t>
      </w:r>
      <w:r w:rsidR="00312F45" w:rsidRPr="00E614E7">
        <w:rPr>
          <w:rFonts w:hint="eastAsia"/>
          <w:color w:val="000000"/>
        </w:rPr>
        <w:t>ing</w:t>
      </w:r>
      <w:r w:rsidRPr="00E614E7">
        <w:rPr>
          <w:rFonts w:eastAsia="Calibri"/>
          <w:color w:val="000000"/>
        </w:rPr>
        <w:t xml:space="preserve"> the experimental operation laborious and time-consuming</w:t>
      </w:r>
      <w:r w:rsidR="00187701" w:rsidRPr="00E614E7">
        <w:rPr>
          <w:rFonts w:eastAsia="Calibri"/>
          <w:color w:val="000000"/>
          <w:vertAlign w:val="superscript"/>
        </w:rPr>
        <w:fldChar w:fldCharType="begin"/>
      </w:r>
      <w:r w:rsidR="00187701" w:rsidRPr="00E614E7">
        <w:rPr>
          <w:rFonts w:eastAsia="Calibri"/>
          <w:color w:val="000000"/>
          <w:vertAlign w:val="superscript"/>
        </w:rPr>
        <w:instrText xml:space="preserve"> ADDIN EN.CITE &lt;EndNote&gt;&lt;Cite&gt;&lt;Author&gt;Collins&lt;/Author&gt;&lt;Year&gt;2015&lt;/Year&gt;&lt;RecNum&gt;3&lt;/RecNum&gt;&lt;DisplayText&gt;&lt;style face="superscript"&gt;2&lt;/style&gt;&lt;/DisplayText&gt;&lt;record&gt;&lt;rec-number&gt;3&lt;/rec-number&gt;&lt;foreign-keys&gt;&lt;key app="EN" db-id="ewpdf02tiaxaxqe2pec5t9aev25azz2f0pep" timestamp="1555750629"&gt;3&lt;/key&gt;&lt;/foreign-keys&gt;&lt;ref-type name="Journal Article"&gt;17&lt;/ref-type&gt;&lt;contributors&gt;&lt;authors&gt;&lt;author&gt;Collins, David J.&lt;/author&gt;&lt;author&gt;Neild, Adrian&lt;/author&gt;&lt;author&gt;deMello, Andrew&lt;/author&gt;&lt;author&gt;Liu, Ai-Qun&lt;/author&gt;&lt;author&gt;Ai, Ye&lt;/author&gt;&lt;/authors&gt;&lt;/contributors&gt;&lt;titles&gt;&lt;title&gt;The Poisson distribution and beyond: methods for microfluidic droplet production and single cell encapsulation&lt;/title&gt;&lt;secondary-title&gt;Lab on a Chip&lt;/secondary-title&gt;&lt;/titles&gt;&lt;periodical&gt;&lt;full-title&gt;Lab on a Chip&lt;/full-title&gt;&lt;/periodical&gt;&lt;pages&gt;3439-3459&lt;/pages&gt;&lt;volume&gt;15&lt;/volume&gt;&lt;number&gt;17&lt;/number&gt;&lt;dates&gt;&lt;year&gt;2015&lt;/year&gt;&lt;/dates&gt;&lt;publisher&gt;The Royal Society of Chemistry&lt;/publisher&gt;&lt;isbn&gt;1473-0197&lt;/isbn&gt;&lt;work-type&gt;10.1039/C5LC00614G&lt;/work-type&gt;&lt;urls&gt;&lt;related-urls&gt;&lt;url&gt;http://dx.doi.org/10.1039/C5LC00614G&lt;/url&gt;&lt;/related-urls&gt;&lt;/urls&gt;&lt;electronic-resource-num&gt;10.1039/C5LC00614G&lt;/electronic-resource-num&gt;&lt;/record&gt;&lt;/Cite&gt;&lt;/EndNote&gt;</w:instrText>
      </w:r>
      <w:r w:rsidR="00187701" w:rsidRPr="00E614E7">
        <w:rPr>
          <w:rFonts w:eastAsia="Calibri"/>
          <w:color w:val="000000"/>
          <w:vertAlign w:val="superscript"/>
        </w:rPr>
        <w:fldChar w:fldCharType="separate"/>
      </w:r>
      <w:r w:rsidR="00187701" w:rsidRPr="00E614E7">
        <w:rPr>
          <w:rFonts w:eastAsia="Calibri"/>
          <w:noProof/>
          <w:color w:val="000000"/>
          <w:vertAlign w:val="superscript"/>
        </w:rPr>
        <w:t>2</w:t>
      </w:r>
      <w:r w:rsidR="00187701" w:rsidRPr="00E614E7">
        <w:rPr>
          <w:rFonts w:eastAsia="Calibri"/>
          <w:color w:val="000000"/>
          <w:vertAlign w:val="superscript"/>
        </w:rPr>
        <w:fldChar w:fldCharType="end"/>
      </w:r>
      <w:r w:rsidRPr="00E614E7">
        <w:rPr>
          <w:rFonts w:eastAsia="Calibri"/>
          <w:color w:val="000000"/>
        </w:rPr>
        <w:t xml:space="preserve">. In contrast, </w:t>
      </w:r>
      <w:r w:rsidR="00312F45" w:rsidRPr="00E614E7">
        <w:rPr>
          <w:rFonts w:hint="eastAsia"/>
          <w:color w:val="000000"/>
        </w:rPr>
        <w:t xml:space="preserve">using </w:t>
      </w:r>
      <w:r w:rsidRPr="00E614E7">
        <w:rPr>
          <w:rFonts w:eastAsia="Calibri"/>
          <w:color w:val="000000"/>
        </w:rPr>
        <w:t xml:space="preserve">fluorescence </w:t>
      </w:r>
      <w:r w:rsidR="00312F45" w:rsidRPr="00E614E7">
        <w:rPr>
          <w:rFonts w:eastAsia="Calibri"/>
          <w:color w:val="000000"/>
        </w:rPr>
        <w:t xml:space="preserve">activated cell sorting (FACS) </w:t>
      </w:r>
      <w:r w:rsidR="00312F45" w:rsidRPr="00E614E7">
        <w:rPr>
          <w:rFonts w:hint="eastAsia"/>
          <w:color w:val="000000"/>
        </w:rPr>
        <w:t>can overcome the</w:t>
      </w:r>
      <w:r w:rsidRPr="00E614E7">
        <w:rPr>
          <w:rFonts w:eastAsia="Calibri"/>
          <w:color w:val="000000"/>
        </w:rPr>
        <w:t xml:space="preserve"> Poisson distribution</w:t>
      </w:r>
      <w:r w:rsidR="00312F45" w:rsidRPr="00E614E7">
        <w:rPr>
          <w:rFonts w:hint="eastAsia"/>
          <w:color w:val="000000"/>
        </w:rPr>
        <w:t xml:space="preserve"> limitation to high-efficiently prepare single cells</w:t>
      </w:r>
      <w:r w:rsidR="00187701" w:rsidRPr="00E614E7">
        <w:rPr>
          <w:rFonts w:eastAsia="Calibri"/>
          <w:color w:val="000000"/>
          <w:vertAlign w:val="superscript"/>
        </w:rPr>
        <w:fldChar w:fldCharType="begin"/>
      </w:r>
      <w:r w:rsidR="00187701" w:rsidRPr="00E614E7">
        <w:rPr>
          <w:rFonts w:eastAsia="Calibri"/>
          <w:color w:val="000000"/>
          <w:vertAlign w:val="superscript"/>
        </w:rPr>
        <w:instrText xml:space="preserve"> ADDIN EN.CITE &lt;EndNote&gt;&lt;Cite&gt;&lt;Author&gt;Leong&lt;/Author&gt;&lt;Year&gt;2008&lt;/Year&gt;&lt;RecNum&gt;4&lt;/RecNum&gt;&lt;DisplayText&gt;&lt;style face="superscript"&gt;3&lt;/style&gt;&lt;/DisplayText&gt;&lt;record&gt;&lt;rec-number&gt;4&lt;/rec-number&gt;&lt;foreign-keys&gt;&lt;key app="EN" db-id="ewpdf02tiaxaxqe2pec5t9aev25azz2f0pep" timestamp="1555750830"&gt;4&lt;/key&gt;&lt;/foreign-keys&gt;&lt;ref-type name="Journal Article"&gt;17&lt;/ref-type&gt;&lt;contributors&gt;&lt;authors&gt;&lt;author&gt;Leong, Kevin G.&lt;/author&gt;&lt;author&gt;Wang, Bu-Er&lt;/author&gt;&lt;author&gt;Johnson, Leisa&lt;/author&gt;&lt;author&gt;Gao, Wei-Qiang&lt;/author&gt;&lt;/authors&gt;&lt;/contributors&gt;&lt;titles&gt;&lt;title&gt;Generation of a prostate from a single adult stem cell&lt;/title&gt;&lt;secondary-title&gt;Nature&lt;/secondary-title&gt;&lt;/titles&gt;&lt;periodical&gt;&lt;full-title&gt;Nature&lt;/full-title&gt;&lt;/periodical&gt;&lt;pages&gt;804&lt;/pages&gt;&lt;volume&gt;456&lt;/volume&gt;&lt;dates&gt;&lt;year&gt;2008&lt;/year&gt;&lt;pub-dates&gt;&lt;date&gt;10/22/online&lt;/date&gt;&lt;/pub-dates&gt;&lt;/dates&gt;&lt;publisher&gt;Macmillan Publishers Limited. All rights reserved&lt;/publisher&gt;&lt;urls&gt;&lt;related-urls&gt;&lt;url&gt;https://doi.org/10.1038/nature07427&lt;/url&gt;&lt;/related-urls&gt;&lt;/urls&gt;&lt;electronic-resource-num&gt;10.1038/nature07427&amp;#xD;https://www.nature.com/articles/nature07427#supplementary-information&lt;/electronic-resource-num&gt;&lt;/record&gt;&lt;/Cite&gt;&lt;/EndNote&gt;</w:instrText>
      </w:r>
      <w:r w:rsidR="00187701" w:rsidRPr="00E614E7">
        <w:rPr>
          <w:rFonts w:eastAsia="Calibri"/>
          <w:color w:val="000000"/>
          <w:vertAlign w:val="superscript"/>
        </w:rPr>
        <w:fldChar w:fldCharType="separate"/>
      </w:r>
      <w:r w:rsidR="00187701" w:rsidRPr="00E614E7">
        <w:rPr>
          <w:rFonts w:eastAsia="Calibri"/>
          <w:noProof/>
          <w:color w:val="000000"/>
          <w:vertAlign w:val="superscript"/>
        </w:rPr>
        <w:t>3</w:t>
      </w:r>
      <w:r w:rsidR="00187701" w:rsidRPr="00E614E7">
        <w:rPr>
          <w:rFonts w:eastAsia="Calibri"/>
          <w:color w:val="000000"/>
          <w:vertAlign w:val="superscript"/>
        </w:rPr>
        <w:fldChar w:fldCharType="end"/>
      </w:r>
      <w:r w:rsidR="00312F45" w:rsidRPr="00E614E7">
        <w:rPr>
          <w:rFonts w:hint="eastAsia"/>
          <w:color w:val="000000"/>
        </w:rPr>
        <w:t>.</w:t>
      </w:r>
      <w:r w:rsidRPr="00E614E7">
        <w:rPr>
          <w:rFonts w:eastAsia="Calibri"/>
          <w:color w:val="000000"/>
        </w:rPr>
        <w:t xml:space="preserve"> </w:t>
      </w:r>
      <w:r w:rsidR="00312F45" w:rsidRPr="00E614E7">
        <w:rPr>
          <w:rFonts w:hint="eastAsia"/>
          <w:color w:val="000000"/>
        </w:rPr>
        <w:t>However,</w:t>
      </w:r>
      <w:r w:rsidR="007571E4" w:rsidRPr="007571E4">
        <w:rPr>
          <w:rFonts w:hint="eastAsia"/>
          <w:color w:val="000000"/>
        </w:rPr>
        <w:t xml:space="preserve"> </w:t>
      </w:r>
      <w:r w:rsidR="00312F45" w:rsidRPr="00E614E7">
        <w:rPr>
          <w:rFonts w:eastAsia="Calibri"/>
          <w:color w:val="000000"/>
        </w:rPr>
        <w:t xml:space="preserve">FACS </w:t>
      </w:r>
      <w:r w:rsidR="00312F45" w:rsidRPr="00E614E7">
        <w:rPr>
          <w:rFonts w:hint="eastAsia"/>
          <w:color w:val="000000"/>
        </w:rPr>
        <w:t>may</w:t>
      </w:r>
      <w:r w:rsidRPr="00E614E7">
        <w:rPr>
          <w:rFonts w:eastAsia="Calibri"/>
          <w:color w:val="000000"/>
        </w:rPr>
        <w:t xml:space="preserve"> not </w:t>
      </w:r>
      <w:r w:rsidR="00312F45" w:rsidRPr="00E614E7">
        <w:rPr>
          <w:rFonts w:hint="eastAsia"/>
          <w:color w:val="000000"/>
        </w:rPr>
        <w:t xml:space="preserve">be </w:t>
      </w:r>
      <w:r w:rsidRPr="00E614E7">
        <w:rPr>
          <w:rFonts w:eastAsia="Calibri"/>
          <w:color w:val="000000"/>
        </w:rPr>
        <w:t xml:space="preserve">accessible to </w:t>
      </w:r>
      <w:r w:rsidR="00312F45" w:rsidRPr="00E614E7">
        <w:rPr>
          <w:rFonts w:hint="eastAsia"/>
          <w:color w:val="000000"/>
        </w:rPr>
        <w:t>some</w:t>
      </w:r>
      <w:r w:rsidRPr="00E614E7">
        <w:rPr>
          <w:rFonts w:eastAsia="Calibri"/>
          <w:color w:val="000000"/>
        </w:rPr>
        <w:t xml:space="preserve"> laboratories due to expensive instrumentation and maintenance cost. Microfabricated devices have been recently </w:t>
      </w:r>
      <w:r w:rsidR="003E26AD" w:rsidRPr="00E614E7">
        <w:rPr>
          <w:rFonts w:hint="eastAsia"/>
          <w:color w:val="000000"/>
        </w:rPr>
        <w:t>developed</w:t>
      </w:r>
      <w:r w:rsidRPr="00E614E7">
        <w:rPr>
          <w:rFonts w:eastAsia="Calibri"/>
          <w:color w:val="000000"/>
        </w:rPr>
        <w:t xml:space="preserve"> for single cell trapping</w:t>
      </w:r>
      <w:r w:rsidR="00187701" w:rsidRPr="00E614E7">
        <w:rPr>
          <w:rFonts w:eastAsia="Calibri"/>
          <w:color w:val="000000"/>
          <w:vertAlign w:val="superscript"/>
        </w:rPr>
        <w:fldChar w:fldCharType="begin"/>
      </w:r>
      <w:r w:rsidR="00187701" w:rsidRPr="00E614E7">
        <w:rPr>
          <w:rFonts w:eastAsia="Calibri"/>
          <w:color w:val="000000"/>
          <w:vertAlign w:val="superscript"/>
        </w:rPr>
        <w:instrText xml:space="preserve"> ADDIN EN.CITE &lt;EndNote&gt;&lt;Cite&gt;&lt;Author&gt;Roman&lt;/Author&gt;&lt;Year&gt;2007&lt;/Year&gt;&lt;RecNum&gt;5&lt;/RecNum&gt;&lt;DisplayText&gt;&lt;style face="superscript"&gt;4&lt;/style&gt;&lt;/DisplayText&gt;&lt;record&gt;&lt;rec-number&gt;5&lt;/rec-number&gt;&lt;foreign-keys&gt;&lt;key app="EN" db-id="ewpdf02tiaxaxqe2pec5t9aev25azz2f0pep" timestamp="1555751169"&gt;5&lt;/key&gt;&lt;/foreign-keys&gt;&lt;ref-type name="Journal Article"&gt;17&lt;/ref-type&gt;&lt;contributors&gt;&lt;authors&gt;&lt;author&gt;Roman, Gregory T&lt;/author&gt;&lt;author&gt;Chen, Yanli&lt;/author&gt;&lt;author&gt;Viberg, Pernilla&lt;/author&gt;&lt;author&gt;Culbertson, Anne H&lt;/author&gt;&lt;author&gt;Culbertson, Christopher T&lt;/author&gt;&lt;/authors&gt;&lt;/contributors&gt;&lt;titles&gt;&lt;title&gt;Single-cell manipulation and analysis using microfluidic devices&lt;/title&gt;&lt;secondary-title&gt;Analytical and bioanalytical chemistry&lt;/secondary-title&gt;&lt;/titles&gt;&lt;periodical&gt;&lt;full-title&gt;Analytical and bioanalytical chemistry&lt;/full-title&gt;&lt;/periodical&gt;&lt;pages&gt;9-12&lt;/pages&gt;&lt;volume&gt;387&lt;/volume&gt;&lt;number&gt;1&lt;/number&gt;&lt;dates&gt;&lt;year&gt;2007&lt;/year&gt;&lt;/dates&gt;&lt;isbn&gt;1618-2642&lt;/isbn&gt;&lt;urls&gt;&lt;/urls&gt;&lt;/record&gt;&lt;/Cite&gt;&lt;/EndNote&gt;</w:instrText>
      </w:r>
      <w:r w:rsidR="00187701" w:rsidRPr="00E614E7">
        <w:rPr>
          <w:rFonts w:eastAsia="Calibri"/>
          <w:color w:val="000000"/>
          <w:vertAlign w:val="superscript"/>
        </w:rPr>
        <w:fldChar w:fldCharType="separate"/>
      </w:r>
      <w:r w:rsidR="00187701" w:rsidRPr="00E614E7">
        <w:rPr>
          <w:rFonts w:eastAsia="Calibri"/>
          <w:noProof/>
          <w:color w:val="000000"/>
          <w:vertAlign w:val="superscript"/>
        </w:rPr>
        <w:t>4</w:t>
      </w:r>
      <w:r w:rsidR="00187701" w:rsidRPr="00E614E7">
        <w:rPr>
          <w:rFonts w:eastAsia="Calibri"/>
          <w:color w:val="000000"/>
          <w:vertAlign w:val="superscript"/>
        </w:rPr>
        <w:fldChar w:fldCharType="end"/>
      </w:r>
      <w:r w:rsidRPr="00E614E7">
        <w:rPr>
          <w:rFonts w:eastAsia="Calibri"/>
          <w:color w:val="000000"/>
        </w:rPr>
        <w:t>, single cell pairing</w:t>
      </w:r>
      <w:r w:rsidR="00187701" w:rsidRPr="00E614E7">
        <w:rPr>
          <w:rFonts w:eastAsia="Calibri"/>
          <w:color w:val="000000"/>
          <w:vertAlign w:val="superscript"/>
        </w:rPr>
        <w:fldChar w:fldCharType="begin"/>
      </w:r>
      <w:r w:rsidR="00187701" w:rsidRPr="00E614E7">
        <w:rPr>
          <w:rFonts w:eastAsia="Calibri"/>
          <w:color w:val="000000"/>
          <w:vertAlign w:val="superscript"/>
        </w:rPr>
        <w:instrText xml:space="preserve"> ADDIN EN.CITE &lt;EndNote&gt;&lt;Cite&gt;&lt;Author&gt;Frimat&lt;/Author&gt;&lt;Year&gt;2011&lt;/Year&gt;&lt;RecNum&gt;6&lt;/RecNum&gt;&lt;DisplayText&gt;&lt;style face="superscript"&gt;5&lt;/style&gt;&lt;/DisplayText&gt;&lt;record&gt;&lt;rec-number&gt;6&lt;/rec-number&gt;&lt;foreign-keys&gt;&lt;key app="EN" db-id="ewpdf02tiaxaxqe2pec5t9aev25azz2f0pep" timestamp="1555751195"&gt;6&lt;/key&gt;&lt;/foreign-keys&gt;&lt;ref-type name="Journal Article"&gt;17&lt;/ref-type&gt;&lt;contributors&gt;&lt;authors&gt;&lt;author&gt;Frimat, Jean-Philippe&lt;/author&gt;&lt;author&gt;Becker, Marco&lt;/author&gt;&lt;author&gt;Chiang, Ya-Yu&lt;/author&gt;&lt;author&gt;Marggraf, Ulrich&lt;/author&gt;&lt;author&gt;Janasek, Dirk&lt;/author&gt;&lt;author&gt;Hengstler, Jan G.&lt;/author&gt;&lt;author&gt;Franzke, Joachim&lt;/author&gt;&lt;author&gt;West, Jonathan&lt;/author&gt;&lt;/authors&gt;&lt;/contributors&gt;&lt;titles&gt;&lt;title&gt;A microfluidic array with cellular valving for single cell co-culture&lt;/title&gt;&lt;secondary-title&gt;Lab on a Chip&lt;/secondary-title&gt;&lt;/titles&gt;&lt;periodical&gt;&lt;full-title&gt;Lab on a Chip&lt;/full-title&gt;&lt;/periodical&gt;&lt;pages&gt;231-237&lt;/pages&gt;&lt;volume&gt;11&lt;/volume&gt;&lt;number&gt;2&lt;/number&gt;&lt;dates&gt;&lt;year&gt;2011&lt;/year&gt;&lt;/dates&gt;&lt;publisher&gt;The Royal Society of Chemistry&lt;/publisher&gt;&lt;isbn&gt;1473-0197&lt;/isbn&gt;&lt;work-type&gt;10.1039/C0LC00172D&lt;/work-type&gt;&lt;urls&gt;&lt;related-urls&gt;&lt;url&gt;http://dx.doi.org/10.1039/C0LC00172D&lt;/url&gt;&lt;/related-urls&gt;&lt;/urls&gt;&lt;electronic-resource-num&gt;10.1039/C0LC00172D&lt;/electronic-resource-num&gt;&lt;/record&gt;&lt;/Cite&gt;&lt;/EndNote&gt;</w:instrText>
      </w:r>
      <w:r w:rsidR="00187701" w:rsidRPr="00E614E7">
        <w:rPr>
          <w:rFonts w:eastAsia="Calibri"/>
          <w:color w:val="000000"/>
          <w:vertAlign w:val="superscript"/>
        </w:rPr>
        <w:fldChar w:fldCharType="separate"/>
      </w:r>
      <w:r w:rsidR="00187701" w:rsidRPr="00E614E7">
        <w:rPr>
          <w:rFonts w:eastAsia="Calibri"/>
          <w:noProof/>
          <w:color w:val="000000"/>
          <w:vertAlign w:val="superscript"/>
        </w:rPr>
        <w:t>5</w:t>
      </w:r>
      <w:r w:rsidR="00187701" w:rsidRPr="00E614E7">
        <w:rPr>
          <w:rFonts w:eastAsia="Calibri"/>
          <w:color w:val="000000"/>
          <w:vertAlign w:val="superscript"/>
        </w:rPr>
        <w:fldChar w:fldCharType="end"/>
      </w:r>
      <w:r w:rsidRPr="00E614E7">
        <w:rPr>
          <w:rFonts w:eastAsia="Calibri"/>
          <w:color w:val="000000"/>
        </w:rPr>
        <w:t>, and single cell culture</w:t>
      </w:r>
      <w:r w:rsidR="003E26AD" w:rsidRPr="00E614E7">
        <w:rPr>
          <w:rFonts w:hint="eastAsia"/>
          <w:color w:val="000000"/>
        </w:rPr>
        <w:t xml:space="preserve"> applications. These devices are </w:t>
      </w:r>
      <w:r w:rsidR="003E26AD" w:rsidRPr="00E614E7">
        <w:rPr>
          <w:color w:val="000000"/>
        </w:rPr>
        <w:t>advantageous</w:t>
      </w:r>
      <w:r w:rsidR="003E26AD" w:rsidRPr="00E614E7">
        <w:rPr>
          <w:rFonts w:hint="eastAsia"/>
          <w:color w:val="000000"/>
        </w:rPr>
        <w:t xml:space="preserve"> based on their</w:t>
      </w:r>
      <w:r w:rsidRPr="00E614E7">
        <w:rPr>
          <w:rFonts w:eastAsia="Calibri"/>
          <w:color w:val="000000"/>
        </w:rPr>
        <w:t xml:space="preserve"> ability to accurately manipulate single cells</w:t>
      </w:r>
      <w:r w:rsidR="00187701" w:rsidRPr="00E614E7">
        <w:rPr>
          <w:rFonts w:eastAsia="Calibri"/>
          <w:color w:val="000000"/>
          <w:vertAlign w:val="superscript"/>
        </w:rPr>
        <w:fldChar w:fldCharType="begin"/>
      </w:r>
      <w:r w:rsidR="00187701" w:rsidRPr="00E614E7">
        <w:rPr>
          <w:rFonts w:eastAsia="Calibri"/>
          <w:color w:val="000000"/>
          <w:vertAlign w:val="superscript"/>
        </w:rPr>
        <w:instrText xml:space="preserve"> ADDIN EN.CITE &lt;EndNote&gt;&lt;Cite&gt;&lt;Author&gt;Rettig&lt;/Author&gt;&lt;Year&gt;2005&lt;/Year&gt;&lt;RecNum&gt;7&lt;/RecNum&gt;&lt;DisplayText&gt;&lt;style face="superscript"&gt;6&lt;/style&gt;&lt;/DisplayText&gt;&lt;record&gt;&lt;rec-number&gt;7&lt;/rec-number&gt;&lt;foreign-keys&gt;&lt;key app="EN" db-id="ewpdf02tiaxaxqe2pec5t9aev25azz2f0pep" timestamp="1555751209"&gt;7&lt;/key&gt;&lt;/foreign-keys&gt;&lt;ref-type name="Journal Article"&gt;17&lt;/ref-type&gt;&lt;contributors&gt;&lt;authors&gt;&lt;author&gt;Rettig, Jacqueline R.&lt;/author&gt;&lt;author&gt;Folch, Albert&lt;/author&gt;&lt;/authors&gt;&lt;/contributors&gt;&lt;titles&gt;&lt;title&gt;Large-Scale Single-Cell Trapping And Imaging Using Microwell Arrays&lt;/title&gt;&lt;secondary-title&gt;Analytical Chemistry&lt;/secondary-title&gt;&lt;/titles&gt;&lt;periodical&gt;&lt;full-title&gt;Analytical Chemistry&lt;/full-title&gt;&lt;/periodical&gt;&lt;pages&gt;5628-5634&lt;/pages&gt;&lt;volume&gt;77&lt;/volume&gt;&lt;number&gt;17&lt;/number&gt;&lt;dates&gt;&lt;year&gt;2005&lt;/year&gt;&lt;pub-dates&gt;&lt;date&gt;2005/09/01&lt;/date&gt;&lt;/pub-dates&gt;&lt;/dates&gt;&lt;publisher&gt;American Chemical Society&lt;/publisher&gt;&lt;isbn&gt;0003-2700&lt;/isbn&gt;&lt;urls&gt;&lt;related-urls&gt;&lt;url&gt;https://doi.org/10.1021/ac0505977&lt;/url&gt;&lt;/related-urls&gt;&lt;/urls&gt;&lt;electronic-resource-num&gt;10.1021/ac0505977&lt;/electronic-resource-num&gt;&lt;/record&gt;&lt;/Cite&gt;&lt;/EndNote&gt;</w:instrText>
      </w:r>
      <w:r w:rsidR="00187701" w:rsidRPr="00E614E7">
        <w:rPr>
          <w:rFonts w:eastAsia="Calibri"/>
          <w:color w:val="000000"/>
          <w:vertAlign w:val="superscript"/>
        </w:rPr>
        <w:fldChar w:fldCharType="separate"/>
      </w:r>
      <w:r w:rsidR="00187701" w:rsidRPr="00E614E7">
        <w:rPr>
          <w:rFonts w:eastAsia="Calibri"/>
          <w:noProof/>
          <w:color w:val="000000"/>
          <w:vertAlign w:val="superscript"/>
        </w:rPr>
        <w:t>6</w:t>
      </w:r>
      <w:r w:rsidR="00187701" w:rsidRPr="00E614E7">
        <w:rPr>
          <w:rFonts w:eastAsia="Calibri"/>
          <w:color w:val="000000"/>
          <w:vertAlign w:val="superscript"/>
        </w:rPr>
        <w:fldChar w:fldCharType="end"/>
      </w:r>
      <w:r w:rsidR="003E26AD" w:rsidRPr="00E614E7">
        <w:rPr>
          <w:rFonts w:hint="eastAsia"/>
          <w:color w:val="000000"/>
        </w:rPr>
        <w:t>,</w:t>
      </w:r>
      <w:r w:rsidRPr="00E614E7">
        <w:rPr>
          <w:rFonts w:eastAsia="Calibri"/>
          <w:color w:val="000000"/>
        </w:rPr>
        <w:t xml:space="preserve"> </w:t>
      </w:r>
      <w:r w:rsidR="003E26AD" w:rsidRPr="00E614E7">
        <w:rPr>
          <w:rFonts w:hint="eastAsia"/>
          <w:color w:val="000000"/>
        </w:rPr>
        <w:t>perform</w:t>
      </w:r>
      <w:r w:rsidRPr="00E614E7">
        <w:rPr>
          <w:rFonts w:eastAsia="Calibri"/>
          <w:color w:val="000000"/>
        </w:rPr>
        <w:t xml:space="preserve"> high-throughput </w:t>
      </w:r>
      <w:r w:rsidR="003E26AD" w:rsidRPr="00E614E7">
        <w:rPr>
          <w:rFonts w:hint="eastAsia"/>
          <w:color w:val="000000"/>
        </w:rPr>
        <w:t>experiment</w:t>
      </w:r>
      <w:r w:rsidR="00187701">
        <w:rPr>
          <w:color w:val="000000"/>
        </w:rPr>
        <w:t>s</w:t>
      </w:r>
      <w:r w:rsidR="003E26AD" w:rsidRPr="00E614E7">
        <w:rPr>
          <w:rFonts w:hint="eastAsia"/>
          <w:color w:val="000000"/>
        </w:rPr>
        <w:t>,</w:t>
      </w:r>
      <w:r w:rsidR="007571E4" w:rsidRPr="007571E4">
        <w:rPr>
          <w:rFonts w:hint="eastAsia"/>
          <w:color w:val="000000"/>
        </w:rPr>
        <w:t xml:space="preserve"> </w:t>
      </w:r>
      <w:r w:rsidR="003E26AD" w:rsidRPr="00E614E7">
        <w:rPr>
          <w:rFonts w:hint="eastAsia"/>
          <w:color w:val="000000"/>
        </w:rPr>
        <w:t xml:space="preserve">or </w:t>
      </w:r>
      <w:r w:rsidRPr="00E614E7">
        <w:rPr>
          <w:rFonts w:eastAsia="Calibri"/>
          <w:color w:val="000000"/>
        </w:rPr>
        <w:t xml:space="preserve">reduce </w:t>
      </w:r>
      <w:r w:rsidR="003E26AD" w:rsidRPr="00E614E7">
        <w:rPr>
          <w:rFonts w:hint="eastAsia"/>
          <w:color w:val="000000"/>
        </w:rPr>
        <w:t xml:space="preserve">sample and </w:t>
      </w:r>
      <w:r w:rsidRPr="00E614E7">
        <w:rPr>
          <w:rFonts w:eastAsia="Calibri"/>
          <w:color w:val="000000"/>
        </w:rPr>
        <w:t xml:space="preserve">reagent consumption. </w:t>
      </w:r>
      <w:r w:rsidR="003E26AD" w:rsidRPr="00E614E7">
        <w:rPr>
          <w:rFonts w:hint="eastAsia"/>
          <w:color w:val="000000"/>
        </w:rPr>
        <w:t>However</w:t>
      </w:r>
      <w:r w:rsidRPr="00E614E7">
        <w:rPr>
          <w:rFonts w:eastAsia="Calibri"/>
          <w:color w:val="000000"/>
        </w:rPr>
        <w:t xml:space="preserve">, </w:t>
      </w:r>
      <w:r w:rsidR="003E26AD" w:rsidRPr="00E614E7">
        <w:rPr>
          <w:rFonts w:hint="eastAsia"/>
          <w:color w:val="000000"/>
        </w:rPr>
        <w:t>performing single-cell co-culture experiment</w:t>
      </w:r>
      <w:r w:rsidR="00B60FEA">
        <w:rPr>
          <w:color w:val="000000"/>
        </w:rPr>
        <w:t>s</w:t>
      </w:r>
      <w:r w:rsidR="003E26AD" w:rsidRPr="00E614E7">
        <w:rPr>
          <w:rFonts w:hint="eastAsia"/>
          <w:color w:val="000000"/>
        </w:rPr>
        <w:t xml:space="preserve"> with multiple cell types with the current </w:t>
      </w:r>
      <w:r w:rsidRPr="00E614E7">
        <w:rPr>
          <w:rFonts w:eastAsia="Calibri"/>
          <w:color w:val="000000"/>
        </w:rPr>
        <w:t xml:space="preserve">microfluidic devices </w:t>
      </w:r>
      <w:r w:rsidR="003E26AD" w:rsidRPr="00E614E7">
        <w:rPr>
          <w:rFonts w:hint="eastAsia"/>
          <w:color w:val="000000"/>
        </w:rPr>
        <w:t xml:space="preserve">is still challenging due the </w:t>
      </w:r>
      <w:r w:rsidRPr="00E614E7">
        <w:rPr>
          <w:rFonts w:eastAsia="Calibri"/>
          <w:color w:val="000000"/>
        </w:rPr>
        <w:t>limit</w:t>
      </w:r>
      <w:r w:rsidR="003E26AD" w:rsidRPr="00E614E7">
        <w:rPr>
          <w:rFonts w:hint="eastAsia"/>
          <w:color w:val="000000"/>
        </w:rPr>
        <w:t xml:space="preserve">ation of </w:t>
      </w:r>
      <w:r w:rsidRPr="00E614E7">
        <w:rPr>
          <w:rFonts w:eastAsia="Calibri"/>
          <w:color w:val="000000"/>
        </w:rPr>
        <w:t>Poisson distribution</w:t>
      </w:r>
      <w:r w:rsidR="00B60FEA" w:rsidRPr="00E614E7">
        <w:rPr>
          <w:rFonts w:eastAsia="Calibri"/>
          <w:color w:val="000000"/>
          <w:vertAlign w:val="superscript"/>
        </w:rPr>
        <w:fldChar w:fldCharType="begin">
          <w:fldData xml:space="preserve">PEVuZE5vdGU+PENpdGU+PEF1dGhvcj5Hb2VyczwvQXV0aG9yPjxZZWFyPjIwMTQ8L1llYXI+PFJl
Y051bT4xPC9SZWNOdW0+PERpc3BsYXlUZXh0PjxzdHlsZSBmYWNlPSJzdXBlcnNjcmlwdCI+MSw3
LDg8L3N0eWxlPjwvRGlzcGxheVRleHQ+PHJlY29yZD48cmVjLW51bWJlcj4xPC9yZWMtbnVtYmVy
Pjxmb3JlaWduLWtleXM+PGtleSBhcHA9IkVOIiBkYi1pZD0iZXdwZGYwMnRpYXhheHFlMnBlYzV0
OWFldjI1YXp6MmYwcGVwIiB0aW1lc3RhbXA9IjE1NTU3NDk4MzkiPjE8L2tleT48L2ZvcmVpZ24t
a2V5cz48cmVmLXR5cGUgbmFtZT0iSm91cm5hbCBBcnRpY2xlIj4xNzwvcmVmLXR5cGU+PGNvbnRy
aWJ1dG9ycz48YXV0aG9ycz48YXV0aG9yPkdvZXJzLCBMaXNhPC9hdXRob3I+PGF1dGhvcj5GcmVl
bW9udCwgUGF1bDwvYXV0aG9yPjxhdXRob3I+UG9saXp6aSwgS2FyZW4gTS48L2F1dGhvcj48L2F1
dGhvcnM+PC9jb250cmlidXRvcnM+PHRpdGxlcz48dGl0bGU+Q28tY3VsdHVyZSBzeXN0ZW1zIGFu
ZCB0ZWNobm9sb2dpZXM6IHRha2luZyBzeW50aGV0aWMgYmlvbG9neSB0byB0aGUgbmV4dCBsZXZl
bDwvdGl0bGU+PHNlY29uZGFyeS10aXRsZT5Kb3VybmFsIG9mIHRoZSBSb3lhbCBTb2NpZXR5LCBJ
bnRlcmZhY2U8L3NlY29uZGFyeS10aXRsZT48L3RpdGxlcz48cGVyaW9kaWNhbD48ZnVsbC10aXRs
ZT5Kb3VybmFsIG9mIHRoZSBSb3lhbCBTb2NpZXR5LCBJbnRlcmZhY2U8L2Z1bGwtdGl0bGU+PC9w
ZXJpb2RpY2FsPjxwYWdlcz4yMDE0MDA2NTwvcGFnZXM+PHZvbHVtZT4xMTwvdm9sdW1lPjxudW1i
ZXI+OTY8L251bWJlcj48ZGF0ZXM+PHllYXI+MjAxNDwveWVhcj48L2RhdGVzPjxwdWJsaXNoZXI+
VGhlIFJveWFsIFNvY2lldHk8L3B1Ymxpc2hlcj48aXNibj4xNzQyLTU2NjImI3hEOzE3NDItNTY4
OTwvaXNibj48YWNjZXNzaW9uLW51bT4yNDgyOTI4MTwvYWNjZXNzaW9uLW51bT48dXJscz48cmVs
YXRlZC11cmxzPjx1cmw+aHR0cHM6Ly93d3cubmNiaS5ubG0ubmloLmdvdi9wdWJtZWQvMjQ4Mjky
ODE8L3VybD48dXJsPmh0dHBzOi8vd3d3Lm5jYmkubmxtLm5paC5nb3YvcG1jL1BNQzQwMzI1Mjgv
PC91cmw+PC9yZWxhdGVkLXVybHM+PC91cmxzPjxlbGVjdHJvbmljLXJlc291cmNlLW51bT4xMC4x
MDk4L3JzaWYuMjAxNC4wMDY1PC9lbGVjdHJvbmljLXJlc291cmNlLW51bT48cmVtb3RlLWRhdGFi
YXNlLW5hbWU+UHViTWVkPC9yZW1vdGUtZGF0YWJhc2UtbmFtZT48bGFuZ3VhZ2U+ZW5nPC9sYW5n
dWFnZT48L3JlY29yZD48L0NpdGU+PENpdGU+PEF1dGhvcj5HcmFjejwvQXV0aG9yPjxZZWFyPjIw
MTU8L1llYXI+PFJlY051bT44PC9SZWNOdW0+PHJlY29yZD48cmVjLW51bWJlcj44PC9yZWMtbnVt
YmVyPjxmb3JlaWduLWtleXM+PGtleSBhcHA9IkVOIiBkYi1pZD0iZXdwZGYwMnRpYXhheHFlMnBl
YzV0OWFldjI1YXp6MmYwcGVwIiB0aW1lc3RhbXA9IjE1NTU3NTE3MDIiPjg8L2tleT48L2ZvcmVp
Z24ta2V5cz48cmVmLXR5cGUgbmFtZT0iSm91cm5hbCBBcnRpY2xlIj4xNzwvcmVmLXR5cGU+PGNv
bnRyaWJ1dG9ycz48YXV0aG9ycz48YXV0aG9yPkdyYWN6LCBBZGFtIEQ8L2F1dGhvcj48YXV0aG9y
PldpbGxpYW1zb24sIElhbiBBPC9hdXRob3I+PGF1dGhvcj5Sb2NoZSwgS3lsZSBDPC9hdXRob3I+
PGF1dGhvcj5Kb2huc3RvbiwgTWljaGFlbCBKPC9hdXRob3I+PGF1dGhvcj5XYW5nLCBGZW5nY2hh
bzwvYXV0aG9yPjxhdXRob3I+V2FuZywgWXVsaTwvYXV0aG9yPjxhdXRob3I+QXR0YXllaywgUGV0
ZXIgSjwvYXV0aG9yPjxhdXRob3I+QmFsb3dza2ksIEpvc2VwaDwvYXV0aG9yPjxhdXRob3I+TGl1
LCBYaWFvIEZ1PC9hdXRob3I+PGF1dGhvcj5MYXVyZW56YSwgUnlhbiBKPC9hdXRob3I+PC9hdXRo
b3JzPjwvY29udHJpYnV0b3JzPjx0aXRsZXM+PHRpdGxlPkEgaGlnaC10aHJvdWdocHV0IHBsYXRm
b3JtIGZvciBzdGVtIGNlbGwgbmljaGUgY28tY3VsdHVyZXMgYW5kIGRvd25zdHJlYW0gZ2VuZSBl
eHByZXNzaW9uIGFuYWx5c2lzPC90aXRsZT48c2Vjb25kYXJ5LXRpdGxlPk5hdHVyZSBjZWxsIGJp
b2xvZ3k8L3NlY29uZGFyeS10aXRsZT48L3RpdGxlcz48cGVyaW9kaWNhbD48ZnVsbC10aXRsZT5O
YXR1cmUgY2VsbCBiaW9sb2d5PC9mdWxsLXRpdGxlPjwvcGVyaW9kaWNhbD48cGFnZXM+MzQwPC9w
YWdlcz48dm9sdW1lPjE3PC92b2x1bWU+PG51bWJlcj4zPC9udW1iZXI+PGRhdGVzPjx5ZWFyPjIw
MTU8L3llYXI+PC9kYXRlcz48aXNibj4xNDc2LTQ2Nzk8L2lzYm4+PHVybHM+PC91cmxzPjwvcmVj
b3JkPjwvQ2l0ZT48Q2l0ZT48QXV0aG9yPlR1bWFya2luPC9BdXRob3I+PFllYXI+MjAxMTwvWWVh
cj48UmVjTnVtPjEwPC9SZWNOdW0+PHJlY29yZD48cmVjLW51bWJlcj4xMDwvcmVjLW51bWJlcj48
Zm9yZWlnbi1rZXlzPjxrZXkgYXBwPSJFTiIgZGItaWQ9ImV3cGRmMDJ0aWF4YXhxZTJwZWM1dDlh
ZXYyNWF6ejJmMHBlcCIgdGltZXN0YW1wPSIxNTU1NzUxNzAzIj4xMDwva2V5PjwvZm9yZWlnbi1r
ZXlzPjxyZWYtdHlwZSBuYW1lPSJKb3VybmFsIEFydGljbGUiPjE3PC9yZWYtdHlwZT48Y29udHJp
YnV0b3JzPjxhdXRob3JzPjxhdXRob3I+VHVtYXJraW4sIEV0aGFuPC9hdXRob3I+PGF1dGhvcj5U
emFkdSwgTHNhbjwvYXV0aG9yPjxhdXRob3I+Q3Nhc3phciwgRWxpemFiZXRoPC9hdXRob3I+PGF1
dGhvcj5TZW8sIE1pbnNlb2s8L2F1dGhvcj48YXV0aG9yPlpoYW5nLCBIb25nPC9hdXRob3I+PGF1
dGhvcj5MZWUsIEFubmE8L2F1dGhvcj48YXV0aG9yPlBlZXJhbmksIFJhaGVlbTwvYXV0aG9yPjxh
dXRob3I+UHVycHVyYSwgS2VsbHk8L2F1dGhvcj48YXV0aG9yPlphbmRzdHJhLCBQZXRlciBXPC9h
dXRob3I+PGF1dGhvcj5LdW1hY2hldmEsIEV1Z2VuaWE8L2F1dGhvcj48L2F1dGhvcnM+PC9jb250
cmlidXRvcnM+PHRpdGxlcz48dGl0bGU+SGlnaC10aHJvdWdocHV0IGNvbWJpbmF0b3JpYWwgY2Vs
bCBjby1jdWx0dXJlIHVzaW5nIG1pY3JvZmx1aWRpY3M8L3RpdGxlPjxzZWNvbmRhcnktdGl0bGU+
SW50ZWdyYXRpdmUgQmlvbG9neTwvc2Vjb25kYXJ5LXRpdGxlPjwvdGl0bGVzPjxwZXJpb2RpY2Fs
PjxmdWxsLXRpdGxlPkludGVncmF0aXZlIEJpb2xvZ3k8L2Z1bGwtdGl0bGU+PC9wZXJpb2RpY2Fs
PjxwYWdlcz42NTMtNjYyPC9wYWdlcz48dm9sdW1lPjM8L3ZvbHVtZT48bnVtYmVyPjY8L251bWJl
cj48ZGF0ZXM+PHllYXI+MjAxMTwveWVhcj48L2RhdGVzPjxpc2JuPjE3NTctOTcwODwvaXNibj48
dXJscz48L3VybHM+PC9yZWNvcmQ+PC9DaXRlPjwvRW5kTm90ZT4A
</w:fldData>
        </w:fldChar>
      </w:r>
      <w:r w:rsidR="00B60FEA" w:rsidRPr="00E614E7">
        <w:rPr>
          <w:rFonts w:eastAsia="Calibri"/>
          <w:color w:val="000000"/>
          <w:vertAlign w:val="superscript"/>
        </w:rPr>
        <w:instrText xml:space="preserve"> ADDIN EN.CITE </w:instrText>
      </w:r>
      <w:r w:rsidR="00B60FEA" w:rsidRPr="00E614E7">
        <w:rPr>
          <w:rFonts w:eastAsia="Calibri"/>
          <w:color w:val="000000"/>
          <w:vertAlign w:val="superscript"/>
        </w:rPr>
        <w:fldChar w:fldCharType="begin">
          <w:fldData xml:space="preserve">PEVuZE5vdGU+PENpdGU+PEF1dGhvcj5Hb2VyczwvQXV0aG9yPjxZZWFyPjIwMTQ8L1llYXI+PFJl
Y051bT4xPC9SZWNOdW0+PERpc3BsYXlUZXh0PjxzdHlsZSBmYWNlPSJzdXBlcnNjcmlwdCI+MSw3
LDg8L3N0eWxlPjwvRGlzcGxheVRleHQ+PHJlY29yZD48cmVjLW51bWJlcj4xPC9yZWMtbnVtYmVy
Pjxmb3JlaWduLWtleXM+PGtleSBhcHA9IkVOIiBkYi1pZD0iZXdwZGYwMnRpYXhheHFlMnBlYzV0
OWFldjI1YXp6MmYwcGVwIiB0aW1lc3RhbXA9IjE1NTU3NDk4MzkiPjE8L2tleT48L2ZvcmVpZ24t
a2V5cz48cmVmLXR5cGUgbmFtZT0iSm91cm5hbCBBcnRpY2xlIj4xNzwvcmVmLXR5cGU+PGNvbnRy
aWJ1dG9ycz48YXV0aG9ycz48YXV0aG9yPkdvZXJzLCBMaXNhPC9hdXRob3I+PGF1dGhvcj5GcmVl
bW9udCwgUGF1bDwvYXV0aG9yPjxhdXRob3I+UG9saXp6aSwgS2FyZW4gTS48L2F1dGhvcj48L2F1
dGhvcnM+PC9jb250cmlidXRvcnM+PHRpdGxlcz48dGl0bGU+Q28tY3VsdHVyZSBzeXN0ZW1zIGFu
ZCB0ZWNobm9sb2dpZXM6IHRha2luZyBzeW50aGV0aWMgYmlvbG9neSB0byB0aGUgbmV4dCBsZXZl
bDwvdGl0bGU+PHNlY29uZGFyeS10aXRsZT5Kb3VybmFsIG9mIHRoZSBSb3lhbCBTb2NpZXR5LCBJ
bnRlcmZhY2U8L3NlY29uZGFyeS10aXRsZT48L3RpdGxlcz48cGVyaW9kaWNhbD48ZnVsbC10aXRs
ZT5Kb3VybmFsIG9mIHRoZSBSb3lhbCBTb2NpZXR5LCBJbnRlcmZhY2U8L2Z1bGwtdGl0bGU+PC9w
ZXJpb2RpY2FsPjxwYWdlcz4yMDE0MDA2NTwvcGFnZXM+PHZvbHVtZT4xMTwvdm9sdW1lPjxudW1i
ZXI+OTY8L251bWJlcj48ZGF0ZXM+PHllYXI+MjAxNDwveWVhcj48L2RhdGVzPjxwdWJsaXNoZXI+
VGhlIFJveWFsIFNvY2lldHk8L3B1Ymxpc2hlcj48aXNibj4xNzQyLTU2NjImI3hEOzE3NDItNTY4
OTwvaXNibj48YWNjZXNzaW9uLW51bT4yNDgyOTI4MTwvYWNjZXNzaW9uLW51bT48dXJscz48cmVs
YXRlZC11cmxzPjx1cmw+aHR0cHM6Ly93d3cubmNiaS5ubG0ubmloLmdvdi9wdWJtZWQvMjQ4Mjky
ODE8L3VybD48dXJsPmh0dHBzOi8vd3d3Lm5jYmkubmxtLm5paC5nb3YvcG1jL1BNQzQwMzI1Mjgv
PC91cmw+PC9yZWxhdGVkLXVybHM+PC91cmxzPjxlbGVjdHJvbmljLXJlc291cmNlLW51bT4xMC4x
MDk4L3JzaWYuMjAxNC4wMDY1PC9lbGVjdHJvbmljLXJlc291cmNlLW51bT48cmVtb3RlLWRhdGFi
YXNlLW5hbWU+UHViTWVkPC9yZW1vdGUtZGF0YWJhc2UtbmFtZT48bGFuZ3VhZ2U+ZW5nPC9sYW5n
dWFnZT48L3JlY29yZD48L0NpdGU+PENpdGU+PEF1dGhvcj5HcmFjejwvQXV0aG9yPjxZZWFyPjIw
MTU8L1llYXI+PFJlY051bT44PC9SZWNOdW0+PHJlY29yZD48cmVjLW51bWJlcj44PC9yZWMtbnVt
YmVyPjxmb3JlaWduLWtleXM+PGtleSBhcHA9IkVOIiBkYi1pZD0iZXdwZGYwMnRpYXhheHFlMnBl
YzV0OWFldjI1YXp6MmYwcGVwIiB0aW1lc3RhbXA9IjE1NTU3NTE3MDIiPjg8L2tleT48L2ZvcmVp
Z24ta2V5cz48cmVmLXR5cGUgbmFtZT0iSm91cm5hbCBBcnRpY2xlIj4xNzwvcmVmLXR5cGU+PGNv
bnRyaWJ1dG9ycz48YXV0aG9ycz48YXV0aG9yPkdyYWN6LCBBZGFtIEQ8L2F1dGhvcj48YXV0aG9y
PldpbGxpYW1zb24sIElhbiBBPC9hdXRob3I+PGF1dGhvcj5Sb2NoZSwgS3lsZSBDPC9hdXRob3I+
PGF1dGhvcj5Kb2huc3RvbiwgTWljaGFlbCBKPC9hdXRob3I+PGF1dGhvcj5XYW5nLCBGZW5nY2hh
bzwvYXV0aG9yPjxhdXRob3I+V2FuZywgWXVsaTwvYXV0aG9yPjxhdXRob3I+QXR0YXllaywgUGV0
ZXIgSjwvYXV0aG9yPjxhdXRob3I+QmFsb3dza2ksIEpvc2VwaDwvYXV0aG9yPjxhdXRob3I+TGl1
LCBYaWFvIEZ1PC9hdXRob3I+PGF1dGhvcj5MYXVyZW56YSwgUnlhbiBKPC9hdXRob3I+PC9hdXRo
b3JzPjwvY29udHJpYnV0b3JzPjx0aXRsZXM+PHRpdGxlPkEgaGlnaC10aHJvdWdocHV0IHBsYXRm
b3JtIGZvciBzdGVtIGNlbGwgbmljaGUgY28tY3VsdHVyZXMgYW5kIGRvd25zdHJlYW0gZ2VuZSBl
eHByZXNzaW9uIGFuYWx5c2lzPC90aXRsZT48c2Vjb25kYXJ5LXRpdGxlPk5hdHVyZSBjZWxsIGJp
b2xvZ3k8L3NlY29uZGFyeS10aXRsZT48L3RpdGxlcz48cGVyaW9kaWNhbD48ZnVsbC10aXRsZT5O
YXR1cmUgY2VsbCBiaW9sb2d5PC9mdWxsLXRpdGxlPjwvcGVyaW9kaWNhbD48cGFnZXM+MzQwPC9w
YWdlcz48dm9sdW1lPjE3PC92b2x1bWU+PG51bWJlcj4zPC9udW1iZXI+PGRhdGVzPjx5ZWFyPjIw
MTU8L3llYXI+PC9kYXRlcz48aXNibj4xNDc2LTQ2Nzk8L2lzYm4+PHVybHM+PC91cmxzPjwvcmVj
b3JkPjwvQ2l0ZT48Q2l0ZT48QXV0aG9yPlR1bWFya2luPC9BdXRob3I+PFllYXI+MjAxMTwvWWVh
cj48UmVjTnVtPjEwPC9SZWNOdW0+PHJlY29yZD48cmVjLW51bWJlcj4xMDwvcmVjLW51bWJlcj48
Zm9yZWlnbi1rZXlzPjxrZXkgYXBwPSJFTiIgZGItaWQ9ImV3cGRmMDJ0aWF4YXhxZTJwZWM1dDlh
ZXYyNWF6ejJmMHBlcCIgdGltZXN0YW1wPSIxNTU1NzUxNzAzIj4xMDwva2V5PjwvZm9yZWlnbi1r
ZXlzPjxyZWYtdHlwZSBuYW1lPSJKb3VybmFsIEFydGljbGUiPjE3PC9yZWYtdHlwZT48Y29udHJp
YnV0b3JzPjxhdXRob3JzPjxhdXRob3I+VHVtYXJraW4sIEV0aGFuPC9hdXRob3I+PGF1dGhvcj5U
emFkdSwgTHNhbjwvYXV0aG9yPjxhdXRob3I+Q3Nhc3phciwgRWxpemFiZXRoPC9hdXRob3I+PGF1
dGhvcj5TZW8sIE1pbnNlb2s8L2F1dGhvcj48YXV0aG9yPlpoYW5nLCBIb25nPC9hdXRob3I+PGF1
dGhvcj5MZWUsIEFubmE8L2F1dGhvcj48YXV0aG9yPlBlZXJhbmksIFJhaGVlbTwvYXV0aG9yPjxh
dXRob3I+UHVycHVyYSwgS2VsbHk8L2F1dGhvcj48YXV0aG9yPlphbmRzdHJhLCBQZXRlciBXPC9h
dXRob3I+PGF1dGhvcj5LdW1hY2hldmEsIEV1Z2VuaWE8L2F1dGhvcj48L2F1dGhvcnM+PC9jb250
cmlidXRvcnM+PHRpdGxlcz48dGl0bGU+SGlnaC10aHJvdWdocHV0IGNvbWJpbmF0b3JpYWwgY2Vs
bCBjby1jdWx0dXJlIHVzaW5nIG1pY3JvZmx1aWRpY3M8L3RpdGxlPjxzZWNvbmRhcnktdGl0bGU+
SW50ZWdyYXRpdmUgQmlvbG9neTwvc2Vjb25kYXJ5LXRpdGxlPjwvdGl0bGVzPjxwZXJpb2RpY2Fs
PjxmdWxsLXRpdGxlPkludGVncmF0aXZlIEJpb2xvZ3k8L2Z1bGwtdGl0bGU+PC9wZXJpb2RpY2Fs
PjxwYWdlcz42NTMtNjYyPC9wYWdlcz48dm9sdW1lPjM8L3ZvbHVtZT48bnVtYmVyPjY8L251bWJl
cj48ZGF0ZXM+PHllYXI+MjAxMTwveWVhcj48L2RhdGVzPjxpc2JuPjE3NTctOTcwODwvaXNibj48
dXJscz48L3VybHM+PC9yZWNvcmQ+PC9DaXRlPjwvRW5kTm90ZT4A
</w:fldData>
        </w:fldChar>
      </w:r>
      <w:r w:rsidR="00B60FEA" w:rsidRPr="00E614E7">
        <w:rPr>
          <w:rFonts w:eastAsia="Calibri"/>
          <w:color w:val="000000"/>
          <w:vertAlign w:val="superscript"/>
        </w:rPr>
        <w:instrText xml:space="preserve"> ADDIN EN.CITE.DATA </w:instrText>
      </w:r>
      <w:r w:rsidR="00B60FEA" w:rsidRPr="00E614E7">
        <w:rPr>
          <w:rFonts w:eastAsia="Calibri"/>
          <w:color w:val="000000"/>
          <w:vertAlign w:val="superscript"/>
        </w:rPr>
      </w:r>
      <w:r w:rsidR="00B60FEA" w:rsidRPr="00E614E7">
        <w:rPr>
          <w:rFonts w:eastAsia="Calibri"/>
          <w:color w:val="000000"/>
          <w:vertAlign w:val="superscript"/>
        </w:rPr>
        <w:fldChar w:fldCharType="end"/>
      </w:r>
      <w:r w:rsidR="00B60FEA" w:rsidRPr="00E614E7">
        <w:rPr>
          <w:rFonts w:eastAsia="Calibri"/>
          <w:color w:val="000000"/>
          <w:vertAlign w:val="superscript"/>
        </w:rPr>
      </w:r>
      <w:r w:rsidR="00B60FEA" w:rsidRPr="00E614E7">
        <w:rPr>
          <w:rFonts w:eastAsia="Calibri"/>
          <w:color w:val="000000"/>
          <w:vertAlign w:val="superscript"/>
        </w:rPr>
        <w:fldChar w:fldCharType="separate"/>
      </w:r>
      <w:r w:rsidR="00B60FEA" w:rsidRPr="00E614E7">
        <w:rPr>
          <w:rFonts w:eastAsia="Calibri"/>
          <w:noProof/>
          <w:color w:val="000000"/>
          <w:vertAlign w:val="superscript"/>
        </w:rPr>
        <w:t>1,7,8</w:t>
      </w:r>
      <w:r w:rsidR="00B60FEA" w:rsidRPr="00E614E7">
        <w:rPr>
          <w:rFonts w:eastAsia="Calibri"/>
          <w:color w:val="000000"/>
          <w:vertAlign w:val="superscript"/>
        </w:rPr>
        <w:fldChar w:fldCharType="end"/>
      </w:r>
      <w:r w:rsidRPr="00E614E7">
        <w:rPr>
          <w:rFonts w:eastAsia="Calibri"/>
          <w:color w:val="000000"/>
        </w:rPr>
        <w:t xml:space="preserve">, or </w:t>
      </w:r>
      <w:r w:rsidR="003E26AD" w:rsidRPr="00E614E7">
        <w:rPr>
          <w:rFonts w:hint="eastAsia"/>
          <w:color w:val="000000"/>
        </w:rPr>
        <w:t xml:space="preserve">inability of the devices to </w:t>
      </w:r>
      <w:r w:rsidRPr="00E614E7">
        <w:rPr>
          <w:rFonts w:eastAsia="Calibri"/>
          <w:color w:val="000000"/>
        </w:rPr>
        <w:t>capture more than two types of single cells</w:t>
      </w:r>
      <w:r w:rsidR="00B60FEA" w:rsidRPr="00E614E7">
        <w:rPr>
          <w:rFonts w:eastAsia="Calibri"/>
          <w:color w:val="000000"/>
          <w:vertAlign w:val="superscript"/>
        </w:rPr>
        <w:fldChar w:fldCharType="begin">
          <w:fldData xml:space="preserve">PEVuZE5vdGU+PENpdGU+PEF1dGhvcj5Sb21hbjwvQXV0aG9yPjxZZWFyPjIwMDc8L1llYXI+PFJl
Y051bT41PC9SZWNOdW0+PERpc3BsYXlUZXh0PjxzdHlsZSBmYWNlPSJzdXBlcnNjcmlwdCI+NC02
LDksMTA8L3N0eWxlPjwvRGlzcGxheVRleHQ+PHJlY29yZD48cmVjLW51bWJlcj41PC9yZWMtbnVt
YmVyPjxmb3JlaWduLWtleXM+PGtleSBhcHA9IkVOIiBkYi1pZD0iZXdwZGYwMnRpYXhheHFlMnBl
YzV0OWFldjI1YXp6MmYwcGVwIiB0aW1lc3RhbXA9IjE1NTU3NTExNjkiPjU8L2tleT48L2ZvcmVp
Z24ta2V5cz48cmVmLXR5cGUgbmFtZT0iSm91cm5hbCBBcnRpY2xlIj4xNzwvcmVmLXR5cGU+PGNv
bnRyaWJ1dG9ycz48YXV0aG9ycz48YXV0aG9yPlJvbWFuLCBHcmVnb3J5IFQ8L2F1dGhvcj48YXV0
aG9yPkNoZW4sIFlhbmxpPC9hdXRob3I+PGF1dGhvcj5WaWJlcmcsIFBlcm5pbGxhPC9hdXRob3I+
PGF1dGhvcj5DdWxiZXJ0c29uLCBBbm5lIEg8L2F1dGhvcj48YXV0aG9yPkN1bGJlcnRzb24sIENo
cmlzdG9waGVyIFQ8L2F1dGhvcj48L2F1dGhvcnM+PC9jb250cmlidXRvcnM+PHRpdGxlcz48dGl0
bGU+U2luZ2xlLWNlbGwgbWFuaXB1bGF0aW9uIGFuZCBhbmFseXNpcyB1c2luZyBtaWNyb2ZsdWlk
aWMgZGV2aWNlczwvdGl0bGU+PHNlY29uZGFyeS10aXRsZT5BbmFseXRpY2FsIGFuZCBiaW9hbmFs
eXRpY2FsIGNoZW1pc3RyeTwvc2Vjb25kYXJ5LXRpdGxlPjwvdGl0bGVzPjxwZXJpb2RpY2FsPjxm
dWxsLXRpdGxlPkFuYWx5dGljYWwgYW5kIGJpb2FuYWx5dGljYWwgY2hlbWlzdHJ5PC9mdWxsLXRp
dGxlPjwvcGVyaW9kaWNhbD48cGFnZXM+OS0xMjwvcGFnZXM+PHZvbHVtZT4zODc8L3ZvbHVtZT48
bnVtYmVyPjE8L251bWJlcj48ZGF0ZXM+PHllYXI+MjAwNzwveWVhcj48L2RhdGVzPjxpc2JuPjE2
MTgtMjY0MjwvaXNibj48dXJscz48L3VybHM+PC9yZWNvcmQ+PC9DaXRlPjxDaXRlPjxBdXRob3I+
RnJpbWF0PC9BdXRob3I+PFllYXI+MjAxMTwvWWVhcj48UmVjTnVtPjY8L1JlY051bT48cmVjb3Jk
PjxyZWMtbnVtYmVyPjY8L3JlYy1udW1iZXI+PGZvcmVpZ24ta2V5cz48a2V5IGFwcD0iRU4iIGRi
LWlkPSJld3BkZjAydGlheGF4cWUycGVjNXQ5YWV2MjVhenoyZjBwZXAiIHRpbWVzdGFtcD0iMTU1
NTc1MTE5NSI+Njwva2V5PjwvZm9yZWlnbi1rZXlzPjxyZWYtdHlwZSBuYW1lPSJKb3VybmFsIEFy
dGljbGUiPjE3PC9yZWYtdHlwZT48Y29udHJpYnV0b3JzPjxhdXRob3JzPjxhdXRob3I+RnJpbWF0
LCBKZWFuLVBoaWxpcHBlPC9hdXRob3I+PGF1dGhvcj5CZWNrZXIsIE1hcmNvPC9hdXRob3I+PGF1
dGhvcj5DaGlhbmcsIFlhLVl1PC9hdXRob3I+PGF1dGhvcj5NYXJnZ3JhZiwgVWxyaWNoPC9hdXRo
b3I+PGF1dGhvcj5KYW5hc2VrLCBEaXJrPC9hdXRob3I+PGF1dGhvcj5IZW5nc3RsZXIsIEphbiBH
LjwvYXV0aG9yPjxhdXRob3I+RnJhbnprZSwgSm9hY2hpbTwvYXV0aG9yPjxhdXRob3I+V2VzdCwg
Sm9uYXRoYW48L2F1dGhvcj48L2F1dGhvcnM+PC9jb250cmlidXRvcnM+PHRpdGxlcz48dGl0bGU+
QSBtaWNyb2ZsdWlkaWMgYXJyYXkgd2l0aCBjZWxsdWxhciB2YWx2aW5nIGZvciBzaW5nbGUgY2Vs
bCBjby1jdWx0dXJlPC90aXRsZT48c2Vjb25kYXJ5LXRpdGxlPkxhYiBvbiBhIENoaXA8L3NlY29u
ZGFyeS10aXRsZT48L3RpdGxlcz48cGVyaW9kaWNhbD48ZnVsbC10aXRsZT5MYWIgb24gYSBDaGlw
PC9mdWxsLXRpdGxlPjwvcGVyaW9kaWNhbD48cGFnZXM+MjMxLTIzNzwvcGFnZXM+PHZvbHVtZT4x
MTwvdm9sdW1lPjxudW1iZXI+MjwvbnVtYmVyPjxkYXRlcz48eWVhcj4yMDExPC95ZWFyPjwvZGF0
ZXM+PHB1Ymxpc2hlcj5UaGUgUm95YWwgU29jaWV0eSBvZiBDaGVtaXN0cnk8L3B1Ymxpc2hlcj48
aXNibj4xNDczLTAxOTc8L2lzYm4+PHdvcmstdHlwZT4xMC4xMDM5L0MwTEMwMDE3MkQ8L3dvcmst
dHlwZT48dXJscz48cmVsYXRlZC11cmxzPjx1cmw+aHR0cDovL2R4LmRvaS5vcmcvMTAuMTAzOS9D
MExDMDAxNzJEPC91cmw+PC9yZWxhdGVkLXVybHM+PC91cmxzPjxlbGVjdHJvbmljLXJlc291cmNl
LW51bT4xMC4xMDM5L0MwTEMwMDE3MkQ8L2VsZWN0cm9uaWMtcmVzb3VyY2UtbnVtPjwvcmVjb3Jk
PjwvQ2l0ZT48Q2l0ZT48QXV0aG9yPlJldHRpZzwvQXV0aG9yPjxZZWFyPjIwMDU8L1llYXI+PFJl
Y051bT43PC9SZWNOdW0+PHJlY29yZD48cmVjLW51bWJlcj43PC9yZWMtbnVtYmVyPjxmb3JlaWdu
LWtleXM+PGtleSBhcHA9IkVOIiBkYi1pZD0iZXdwZGYwMnRpYXhheHFlMnBlYzV0OWFldjI1YXp6
MmYwcGVwIiB0aW1lc3RhbXA9IjE1NTU3NTEyMDkiPjc8L2tleT48L2ZvcmVpZ24ta2V5cz48cmVm
LXR5cGUgbmFtZT0iSm91cm5hbCBBcnRpY2xlIj4xNzwvcmVmLXR5cGU+PGNvbnRyaWJ1dG9ycz48
YXV0aG9ycz48YXV0aG9yPlJldHRpZywgSmFjcXVlbGluZSBSLjwvYXV0aG9yPjxhdXRob3I+Rm9s
Y2gsIEFsYmVydDwvYXV0aG9yPjwvYXV0aG9ycz48L2NvbnRyaWJ1dG9ycz48dGl0bGVzPjx0aXRs
ZT5MYXJnZS1TY2FsZSBTaW5nbGUtQ2VsbCBUcmFwcGluZyBBbmQgSW1hZ2luZyBVc2luZyBNaWNy
b3dlbGwgQXJyYXlzPC90aXRsZT48c2Vjb25kYXJ5LXRpdGxlPkFuYWx5dGljYWwgQ2hlbWlzdHJ5
PC9zZWNvbmRhcnktdGl0bGU+PC90aXRsZXM+PHBlcmlvZGljYWw+PGZ1bGwtdGl0bGU+QW5hbHl0
aWNhbCBDaGVtaXN0cnk8L2Z1bGwtdGl0bGU+PC9wZXJpb2RpY2FsPjxwYWdlcz41NjI4LTU2MzQ8
L3BhZ2VzPjx2b2x1bWU+Nzc8L3ZvbHVtZT48bnVtYmVyPjE3PC9udW1iZXI+PGRhdGVzPjx5ZWFy
PjIwMDU8L3llYXI+PHB1Yi1kYXRlcz48ZGF0ZT4yMDA1LzA5LzAxPC9kYXRlPjwvcHViLWRhdGVz
PjwvZGF0ZXM+PHB1Ymxpc2hlcj5BbWVyaWNhbiBDaGVtaWNhbCBTb2NpZXR5PC9wdWJsaXNoZXI+
PGlzYm4+MDAwMy0yNzAwPC9pc2JuPjx1cmxzPjxyZWxhdGVkLXVybHM+PHVybD5odHRwczovL2Rv
aS5vcmcvMTAuMTAyMS9hYzA1MDU5Nzc8L3VybD48L3JlbGF0ZWQtdXJscz48L3VybHM+PGVsZWN0
cm9uaWMtcmVzb3VyY2UtbnVtPjEwLjEwMjEvYWMwNTA1OTc3PC9lbGVjdHJvbmljLXJlc291cmNl
LW51bT48L3JlY29yZD48L0NpdGU+PENpdGU+PEF1dGhvcj5Ib25nPC9BdXRob3I+PFllYXI+MjAx
MjwvWWVhcj48UmVjTnVtPjEzPC9SZWNOdW0+PHJlY29yZD48cmVjLW51bWJlcj4xMzwvcmVjLW51
bWJlcj48Zm9yZWlnbi1rZXlzPjxrZXkgYXBwPSJFTiIgZGItaWQ9ImV3cGRmMDJ0aWF4YXhxZTJw
ZWM1dDlhZXYyNWF6ejJmMHBlcCIgdGltZXN0YW1wPSIxNTU1NzUyMDY3Ij4xMzwva2V5PjwvZm9y
ZWlnbi1rZXlzPjxyZWYtdHlwZSBuYW1lPSJKb3VybmFsIEFydGljbGUiPjE3PC9yZWYtdHlwZT48
Y29udHJpYnV0b3JzPjxhdXRob3JzPjxhdXRob3I+SG9uZywgU29vbmd3ZW9uPC9hdXRob3I+PGF1
dGhvcj5QYW4sIFFpb25nPC9hdXRob3I+PGF1dGhvcj5MZWUsIEx1a2UgUDwvYXV0aG9yPjwvYXV0
aG9ycz48L2NvbnRyaWJ1dG9ycz48dGl0bGVzPjx0aXRsZT5TaW5nbGUtY2VsbCBsZXZlbCBjby1j
dWx0dXJlIHBsYXRmb3JtIGZvciBpbnRlcmNlbGx1bGFyIGNvbW11bmljYXRpb248L3RpdGxlPjxz
ZWNvbmRhcnktdGl0bGU+SW50ZWdyYXRpdmUgYmlvbG9neTwvc2Vjb25kYXJ5LXRpdGxlPjwvdGl0
bGVzPjxwZXJpb2RpY2FsPjxmdWxsLXRpdGxlPkludGVncmF0aXZlIEJpb2xvZ3k8L2Z1bGwtdGl0
bGU+PC9wZXJpb2RpY2FsPjxwYWdlcz4zNzQtMzgwPC9wYWdlcz48dm9sdW1lPjQ8L3ZvbHVtZT48
bnVtYmVyPjQ8L251bWJlcj48ZGF0ZXM+PHllYXI+MjAxMjwveWVhcj48L2RhdGVzPjxpc2JuPjE3
NTctOTcwODwvaXNibj48dXJscz48L3VybHM+PC9yZWNvcmQ+PC9DaXRlPjxDaXRlPjxBdXRob3I+
Q2h1bmc8L0F1dGhvcj48WWVhcj4yMDE3PC9ZZWFyPjxSZWNOdW0+MTQ8L1JlY051bT48cmVjb3Jk
PjxyZWMtbnVtYmVyPjE0PC9yZWMtbnVtYmVyPjxmb3JlaWduLWtleXM+PGtleSBhcHA9IkVOIiBk
Yi1pZD0iZXdwZGYwMnRpYXhheHFlMnBlYzV0OWFldjI1YXp6MmYwcGVwIiB0aW1lc3RhbXA9IjE1
NTU3NTIwNzAiPjE0PC9rZXk+PC9mb3JlaWduLWtleXM+PHJlZi10eXBlIG5hbWU9IkpvdXJuYWwg
QXJ0aWNsZSI+MTc8L3JlZi10eXBlPjxjb250cmlidXRvcnM+PGF1dGhvcnM+PGF1dGhvcj5DaHVu
ZywgTWVuZyBUaW5nPC9hdXRob3I+PGF1dGhvcj5Ow7rDsWV6LCBEYW5pZWw8L2F1dGhvcj48YXV0
aG9yPkNhaSwgRGF3ZW48L2F1dGhvcj48YXV0aG9yPkt1cmFiYXlhc2hpLCBLYXRzdW88L2F1dGhv
cj48L2F1dGhvcnM+PC9jb250cmlidXRvcnM+PHRpdGxlcz48dGl0bGU+RGV0ZXJtaW5pc3RpYyBk
cm9wbGV0LWJhc2VkIGNvLWVuY2Fwc3VsYXRpb24gYW5kIHBhaXJpbmcgb2YgbWljcm9wYXJ0aWNs
ZXMgdmlhIGFjdGl2ZSBzb3J0aW5nIGFuZCBkb3duc3RyZWFtIG1lcmdpbmc8L3RpdGxlPjxzZWNv
bmRhcnktdGl0bGU+TGFiIG9uIGEgQ2hpcDwvc2Vjb25kYXJ5LXRpdGxlPjwvdGl0bGVzPjxwZXJp
b2RpY2FsPjxmdWxsLXRpdGxlPkxhYiBvbiBhIENoaXA8L2Z1bGwtdGl0bGU+PC9wZXJpb2RpY2Fs
PjxwYWdlcz4zNjY0LTM2NzE8L3BhZ2VzPjx2b2x1bWU+MTc8L3ZvbHVtZT48bnVtYmVyPjIxPC9u
dW1iZXI+PGRhdGVzPjx5ZWFyPjIwMTc8L3llYXI+PC9kYXRlcz48cHVibGlzaGVyPlRoZSBSb3lh
bCBTb2NpZXR5IG9mIENoZW1pc3RyeTwvcHVibGlzaGVyPjxpc2JuPjE0NzMtMDE5NzwvaXNibj48
d29yay10eXBlPjEwLjEwMzkvQzdMQzAwNzQ1Szwvd29yay10eXBlPjx1cmxzPjxyZWxhdGVkLXVy
bHM+PHVybD5odHRwOi8vZHguZG9pLm9yZy8xMC4xMDM5L0M3TEMwMDc0NUs8L3VybD48L3JlbGF0
ZWQtdXJscz48L3VybHM+PGVsZWN0cm9uaWMtcmVzb3VyY2UtbnVtPjEwLjEwMzkvQzdMQzAwNzQ1
SzwvZWxlY3Ryb25pYy1yZXNvdXJjZS1udW0+PC9yZWNvcmQ+PC9DaXRlPjwvRW5kTm90ZT4A
</w:fldData>
        </w:fldChar>
      </w:r>
      <w:r w:rsidR="00B60FEA" w:rsidRPr="00E614E7">
        <w:rPr>
          <w:rFonts w:eastAsia="Calibri"/>
          <w:color w:val="000000"/>
          <w:vertAlign w:val="superscript"/>
        </w:rPr>
        <w:instrText xml:space="preserve"> ADDIN EN.CITE </w:instrText>
      </w:r>
      <w:r w:rsidR="00B60FEA" w:rsidRPr="00E614E7">
        <w:rPr>
          <w:rFonts w:eastAsia="Calibri"/>
          <w:color w:val="000000"/>
          <w:vertAlign w:val="superscript"/>
        </w:rPr>
        <w:fldChar w:fldCharType="begin">
          <w:fldData xml:space="preserve">PEVuZE5vdGU+PENpdGU+PEF1dGhvcj5Sb21hbjwvQXV0aG9yPjxZZWFyPjIwMDc8L1llYXI+PFJl
Y051bT41PC9SZWNOdW0+PERpc3BsYXlUZXh0PjxzdHlsZSBmYWNlPSJzdXBlcnNjcmlwdCI+NC02
LDksMTA8L3N0eWxlPjwvRGlzcGxheVRleHQ+PHJlY29yZD48cmVjLW51bWJlcj41PC9yZWMtbnVt
YmVyPjxmb3JlaWduLWtleXM+PGtleSBhcHA9IkVOIiBkYi1pZD0iZXdwZGYwMnRpYXhheHFlMnBl
YzV0OWFldjI1YXp6MmYwcGVwIiB0aW1lc3RhbXA9IjE1NTU3NTExNjkiPjU8L2tleT48L2ZvcmVp
Z24ta2V5cz48cmVmLXR5cGUgbmFtZT0iSm91cm5hbCBBcnRpY2xlIj4xNzwvcmVmLXR5cGU+PGNv
bnRyaWJ1dG9ycz48YXV0aG9ycz48YXV0aG9yPlJvbWFuLCBHcmVnb3J5IFQ8L2F1dGhvcj48YXV0
aG9yPkNoZW4sIFlhbmxpPC9hdXRob3I+PGF1dGhvcj5WaWJlcmcsIFBlcm5pbGxhPC9hdXRob3I+
PGF1dGhvcj5DdWxiZXJ0c29uLCBBbm5lIEg8L2F1dGhvcj48YXV0aG9yPkN1bGJlcnRzb24sIENo
cmlzdG9waGVyIFQ8L2F1dGhvcj48L2F1dGhvcnM+PC9jb250cmlidXRvcnM+PHRpdGxlcz48dGl0
bGU+U2luZ2xlLWNlbGwgbWFuaXB1bGF0aW9uIGFuZCBhbmFseXNpcyB1c2luZyBtaWNyb2ZsdWlk
aWMgZGV2aWNlczwvdGl0bGU+PHNlY29uZGFyeS10aXRsZT5BbmFseXRpY2FsIGFuZCBiaW9hbmFs
eXRpY2FsIGNoZW1pc3RyeTwvc2Vjb25kYXJ5LXRpdGxlPjwvdGl0bGVzPjxwZXJpb2RpY2FsPjxm
dWxsLXRpdGxlPkFuYWx5dGljYWwgYW5kIGJpb2FuYWx5dGljYWwgY2hlbWlzdHJ5PC9mdWxsLXRp
dGxlPjwvcGVyaW9kaWNhbD48cGFnZXM+OS0xMjwvcGFnZXM+PHZvbHVtZT4zODc8L3ZvbHVtZT48
bnVtYmVyPjE8L251bWJlcj48ZGF0ZXM+PHllYXI+MjAwNzwveWVhcj48L2RhdGVzPjxpc2JuPjE2
MTgtMjY0MjwvaXNibj48dXJscz48L3VybHM+PC9yZWNvcmQ+PC9DaXRlPjxDaXRlPjxBdXRob3I+
RnJpbWF0PC9BdXRob3I+PFllYXI+MjAxMTwvWWVhcj48UmVjTnVtPjY8L1JlY051bT48cmVjb3Jk
PjxyZWMtbnVtYmVyPjY8L3JlYy1udW1iZXI+PGZvcmVpZ24ta2V5cz48a2V5IGFwcD0iRU4iIGRi
LWlkPSJld3BkZjAydGlheGF4cWUycGVjNXQ5YWV2MjVhenoyZjBwZXAiIHRpbWVzdGFtcD0iMTU1
NTc1MTE5NSI+Njwva2V5PjwvZm9yZWlnbi1rZXlzPjxyZWYtdHlwZSBuYW1lPSJKb3VybmFsIEFy
dGljbGUiPjE3PC9yZWYtdHlwZT48Y29udHJpYnV0b3JzPjxhdXRob3JzPjxhdXRob3I+RnJpbWF0
LCBKZWFuLVBoaWxpcHBlPC9hdXRob3I+PGF1dGhvcj5CZWNrZXIsIE1hcmNvPC9hdXRob3I+PGF1
dGhvcj5DaGlhbmcsIFlhLVl1PC9hdXRob3I+PGF1dGhvcj5NYXJnZ3JhZiwgVWxyaWNoPC9hdXRo
b3I+PGF1dGhvcj5KYW5hc2VrLCBEaXJrPC9hdXRob3I+PGF1dGhvcj5IZW5nc3RsZXIsIEphbiBH
LjwvYXV0aG9yPjxhdXRob3I+RnJhbnprZSwgSm9hY2hpbTwvYXV0aG9yPjxhdXRob3I+V2VzdCwg
Sm9uYXRoYW48L2F1dGhvcj48L2F1dGhvcnM+PC9jb250cmlidXRvcnM+PHRpdGxlcz48dGl0bGU+
QSBtaWNyb2ZsdWlkaWMgYXJyYXkgd2l0aCBjZWxsdWxhciB2YWx2aW5nIGZvciBzaW5nbGUgY2Vs
bCBjby1jdWx0dXJlPC90aXRsZT48c2Vjb25kYXJ5LXRpdGxlPkxhYiBvbiBhIENoaXA8L3NlY29u
ZGFyeS10aXRsZT48L3RpdGxlcz48cGVyaW9kaWNhbD48ZnVsbC10aXRsZT5MYWIgb24gYSBDaGlw
PC9mdWxsLXRpdGxlPjwvcGVyaW9kaWNhbD48cGFnZXM+MjMxLTIzNzwvcGFnZXM+PHZvbHVtZT4x
MTwvdm9sdW1lPjxudW1iZXI+MjwvbnVtYmVyPjxkYXRlcz48eWVhcj4yMDExPC95ZWFyPjwvZGF0
ZXM+PHB1Ymxpc2hlcj5UaGUgUm95YWwgU29jaWV0eSBvZiBDaGVtaXN0cnk8L3B1Ymxpc2hlcj48
aXNibj4xNDczLTAxOTc8L2lzYm4+PHdvcmstdHlwZT4xMC4xMDM5L0MwTEMwMDE3MkQ8L3dvcmst
dHlwZT48dXJscz48cmVsYXRlZC11cmxzPjx1cmw+aHR0cDovL2R4LmRvaS5vcmcvMTAuMTAzOS9D
MExDMDAxNzJEPC91cmw+PC9yZWxhdGVkLXVybHM+PC91cmxzPjxlbGVjdHJvbmljLXJlc291cmNl
LW51bT4xMC4xMDM5L0MwTEMwMDE3MkQ8L2VsZWN0cm9uaWMtcmVzb3VyY2UtbnVtPjwvcmVjb3Jk
PjwvQ2l0ZT48Q2l0ZT48QXV0aG9yPlJldHRpZzwvQXV0aG9yPjxZZWFyPjIwMDU8L1llYXI+PFJl
Y051bT43PC9SZWNOdW0+PHJlY29yZD48cmVjLW51bWJlcj43PC9yZWMtbnVtYmVyPjxmb3JlaWdu
LWtleXM+PGtleSBhcHA9IkVOIiBkYi1pZD0iZXdwZGYwMnRpYXhheHFlMnBlYzV0OWFldjI1YXp6
MmYwcGVwIiB0aW1lc3RhbXA9IjE1NTU3NTEyMDkiPjc8L2tleT48L2ZvcmVpZ24ta2V5cz48cmVm
LXR5cGUgbmFtZT0iSm91cm5hbCBBcnRpY2xlIj4xNzwvcmVmLXR5cGU+PGNvbnRyaWJ1dG9ycz48
YXV0aG9ycz48YXV0aG9yPlJldHRpZywgSmFjcXVlbGluZSBSLjwvYXV0aG9yPjxhdXRob3I+Rm9s
Y2gsIEFsYmVydDwvYXV0aG9yPjwvYXV0aG9ycz48L2NvbnRyaWJ1dG9ycz48dGl0bGVzPjx0aXRs
ZT5MYXJnZS1TY2FsZSBTaW5nbGUtQ2VsbCBUcmFwcGluZyBBbmQgSW1hZ2luZyBVc2luZyBNaWNy
b3dlbGwgQXJyYXlzPC90aXRsZT48c2Vjb25kYXJ5LXRpdGxlPkFuYWx5dGljYWwgQ2hlbWlzdHJ5
PC9zZWNvbmRhcnktdGl0bGU+PC90aXRsZXM+PHBlcmlvZGljYWw+PGZ1bGwtdGl0bGU+QW5hbHl0
aWNhbCBDaGVtaXN0cnk8L2Z1bGwtdGl0bGU+PC9wZXJpb2RpY2FsPjxwYWdlcz41NjI4LTU2MzQ8
L3BhZ2VzPjx2b2x1bWU+Nzc8L3ZvbHVtZT48bnVtYmVyPjE3PC9udW1iZXI+PGRhdGVzPjx5ZWFy
PjIwMDU8L3llYXI+PHB1Yi1kYXRlcz48ZGF0ZT4yMDA1LzA5LzAxPC9kYXRlPjwvcHViLWRhdGVz
PjwvZGF0ZXM+PHB1Ymxpc2hlcj5BbWVyaWNhbiBDaGVtaWNhbCBTb2NpZXR5PC9wdWJsaXNoZXI+
PGlzYm4+MDAwMy0yNzAwPC9pc2JuPjx1cmxzPjxyZWxhdGVkLXVybHM+PHVybD5odHRwczovL2Rv
aS5vcmcvMTAuMTAyMS9hYzA1MDU5Nzc8L3VybD48L3JlbGF0ZWQtdXJscz48L3VybHM+PGVsZWN0
cm9uaWMtcmVzb3VyY2UtbnVtPjEwLjEwMjEvYWMwNTA1OTc3PC9lbGVjdHJvbmljLXJlc291cmNl
LW51bT48L3JlY29yZD48L0NpdGU+PENpdGU+PEF1dGhvcj5Ib25nPC9BdXRob3I+PFllYXI+MjAx
MjwvWWVhcj48UmVjTnVtPjEzPC9SZWNOdW0+PHJlY29yZD48cmVjLW51bWJlcj4xMzwvcmVjLW51
bWJlcj48Zm9yZWlnbi1rZXlzPjxrZXkgYXBwPSJFTiIgZGItaWQ9ImV3cGRmMDJ0aWF4YXhxZTJw
ZWM1dDlhZXYyNWF6ejJmMHBlcCIgdGltZXN0YW1wPSIxNTU1NzUyMDY3Ij4xMzwva2V5PjwvZm9y
ZWlnbi1rZXlzPjxyZWYtdHlwZSBuYW1lPSJKb3VybmFsIEFydGljbGUiPjE3PC9yZWYtdHlwZT48
Y29udHJpYnV0b3JzPjxhdXRob3JzPjxhdXRob3I+SG9uZywgU29vbmd3ZW9uPC9hdXRob3I+PGF1
dGhvcj5QYW4sIFFpb25nPC9hdXRob3I+PGF1dGhvcj5MZWUsIEx1a2UgUDwvYXV0aG9yPjwvYXV0
aG9ycz48L2NvbnRyaWJ1dG9ycz48dGl0bGVzPjx0aXRsZT5TaW5nbGUtY2VsbCBsZXZlbCBjby1j
dWx0dXJlIHBsYXRmb3JtIGZvciBpbnRlcmNlbGx1bGFyIGNvbW11bmljYXRpb248L3RpdGxlPjxz
ZWNvbmRhcnktdGl0bGU+SW50ZWdyYXRpdmUgYmlvbG9neTwvc2Vjb25kYXJ5LXRpdGxlPjwvdGl0
bGVzPjxwZXJpb2RpY2FsPjxmdWxsLXRpdGxlPkludGVncmF0aXZlIEJpb2xvZ3k8L2Z1bGwtdGl0
bGU+PC9wZXJpb2RpY2FsPjxwYWdlcz4zNzQtMzgwPC9wYWdlcz48dm9sdW1lPjQ8L3ZvbHVtZT48
bnVtYmVyPjQ8L251bWJlcj48ZGF0ZXM+PHllYXI+MjAxMjwveWVhcj48L2RhdGVzPjxpc2JuPjE3
NTctOTcwODwvaXNibj48dXJscz48L3VybHM+PC9yZWNvcmQ+PC9DaXRlPjxDaXRlPjxBdXRob3I+
Q2h1bmc8L0F1dGhvcj48WWVhcj4yMDE3PC9ZZWFyPjxSZWNOdW0+MTQ8L1JlY051bT48cmVjb3Jk
PjxyZWMtbnVtYmVyPjE0PC9yZWMtbnVtYmVyPjxmb3JlaWduLWtleXM+PGtleSBhcHA9IkVOIiBk
Yi1pZD0iZXdwZGYwMnRpYXhheHFlMnBlYzV0OWFldjI1YXp6MmYwcGVwIiB0aW1lc3RhbXA9IjE1
NTU3NTIwNzAiPjE0PC9rZXk+PC9mb3JlaWduLWtleXM+PHJlZi10eXBlIG5hbWU9IkpvdXJuYWwg
QXJ0aWNsZSI+MTc8L3JlZi10eXBlPjxjb250cmlidXRvcnM+PGF1dGhvcnM+PGF1dGhvcj5DaHVu
ZywgTWVuZyBUaW5nPC9hdXRob3I+PGF1dGhvcj5Ow7rDsWV6LCBEYW5pZWw8L2F1dGhvcj48YXV0
aG9yPkNhaSwgRGF3ZW48L2F1dGhvcj48YXV0aG9yPkt1cmFiYXlhc2hpLCBLYXRzdW88L2F1dGhv
cj48L2F1dGhvcnM+PC9jb250cmlidXRvcnM+PHRpdGxlcz48dGl0bGU+RGV0ZXJtaW5pc3RpYyBk
cm9wbGV0LWJhc2VkIGNvLWVuY2Fwc3VsYXRpb24gYW5kIHBhaXJpbmcgb2YgbWljcm9wYXJ0aWNs
ZXMgdmlhIGFjdGl2ZSBzb3J0aW5nIGFuZCBkb3duc3RyZWFtIG1lcmdpbmc8L3RpdGxlPjxzZWNv
bmRhcnktdGl0bGU+TGFiIG9uIGEgQ2hpcDwvc2Vjb25kYXJ5LXRpdGxlPjwvdGl0bGVzPjxwZXJp
b2RpY2FsPjxmdWxsLXRpdGxlPkxhYiBvbiBhIENoaXA8L2Z1bGwtdGl0bGU+PC9wZXJpb2RpY2Fs
PjxwYWdlcz4zNjY0LTM2NzE8L3BhZ2VzPjx2b2x1bWU+MTc8L3ZvbHVtZT48bnVtYmVyPjIxPC9u
dW1iZXI+PGRhdGVzPjx5ZWFyPjIwMTc8L3llYXI+PC9kYXRlcz48cHVibGlzaGVyPlRoZSBSb3lh
bCBTb2NpZXR5IG9mIENoZW1pc3RyeTwvcHVibGlzaGVyPjxpc2JuPjE0NzMtMDE5NzwvaXNibj48
d29yay10eXBlPjEwLjEwMzkvQzdMQzAwNzQ1Szwvd29yay10eXBlPjx1cmxzPjxyZWxhdGVkLXVy
bHM+PHVybD5odHRwOi8vZHguZG9pLm9yZy8xMC4xMDM5L0M3TEMwMDc0NUs8L3VybD48L3JlbGF0
ZWQtdXJscz48L3VybHM+PGVsZWN0cm9uaWMtcmVzb3VyY2UtbnVtPjEwLjEwMzkvQzdMQzAwNzQ1
SzwvZWxlY3Ryb25pYy1yZXNvdXJjZS1udW0+PC9yZWNvcmQ+PC9DaXRlPjwvRW5kTm90ZT4A
</w:fldData>
        </w:fldChar>
      </w:r>
      <w:r w:rsidR="00B60FEA" w:rsidRPr="00E614E7">
        <w:rPr>
          <w:rFonts w:eastAsia="Calibri"/>
          <w:color w:val="000000"/>
          <w:vertAlign w:val="superscript"/>
        </w:rPr>
        <w:instrText xml:space="preserve"> ADDIN EN.CITE.DATA </w:instrText>
      </w:r>
      <w:r w:rsidR="00B60FEA" w:rsidRPr="00E614E7">
        <w:rPr>
          <w:rFonts w:eastAsia="Calibri"/>
          <w:color w:val="000000"/>
          <w:vertAlign w:val="superscript"/>
        </w:rPr>
      </w:r>
      <w:r w:rsidR="00B60FEA" w:rsidRPr="00E614E7">
        <w:rPr>
          <w:rFonts w:eastAsia="Calibri"/>
          <w:color w:val="000000"/>
          <w:vertAlign w:val="superscript"/>
        </w:rPr>
        <w:fldChar w:fldCharType="end"/>
      </w:r>
      <w:r w:rsidR="00B60FEA" w:rsidRPr="00E614E7">
        <w:rPr>
          <w:rFonts w:eastAsia="Calibri"/>
          <w:color w:val="000000"/>
          <w:vertAlign w:val="superscript"/>
        </w:rPr>
      </w:r>
      <w:r w:rsidR="00B60FEA" w:rsidRPr="00E614E7">
        <w:rPr>
          <w:rFonts w:eastAsia="Calibri"/>
          <w:color w:val="000000"/>
          <w:vertAlign w:val="superscript"/>
        </w:rPr>
        <w:fldChar w:fldCharType="separate"/>
      </w:r>
      <w:r w:rsidR="00B60FEA" w:rsidRPr="00E614E7">
        <w:rPr>
          <w:rFonts w:eastAsia="Calibri"/>
          <w:noProof/>
          <w:color w:val="000000"/>
          <w:vertAlign w:val="superscript"/>
        </w:rPr>
        <w:t>4-6,9,10</w:t>
      </w:r>
      <w:r w:rsidR="00B60FEA" w:rsidRPr="00E614E7">
        <w:rPr>
          <w:rFonts w:eastAsia="Calibri"/>
          <w:color w:val="000000"/>
          <w:vertAlign w:val="superscript"/>
        </w:rPr>
        <w:fldChar w:fldCharType="end"/>
      </w:r>
      <w:r w:rsidRPr="00E614E7">
        <w:rPr>
          <w:rFonts w:eastAsia="Calibri"/>
          <w:color w:val="000000"/>
        </w:rPr>
        <w:t>.</w:t>
      </w:r>
      <w:r w:rsidR="00672D40" w:rsidRPr="00E614E7">
        <w:rPr>
          <w:rFonts w:hint="eastAsia"/>
          <w:color w:val="000000"/>
        </w:rPr>
        <w:t xml:space="preserve"> </w:t>
      </w:r>
    </w:p>
    <w:p w14:paraId="58CC6BFE" w14:textId="77777777" w:rsidR="00C06E1C" w:rsidRPr="00E614E7" w:rsidRDefault="00C06E1C" w:rsidP="00E614E7">
      <w:pPr>
        <w:pStyle w:val="1"/>
        <w:rPr>
          <w:rFonts w:eastAsia="Calibri"/>
          <w:color w:val="000000"/>
        </w:rPr>
      </w:pPr>
    </w:p>
    <w:p w14:paraId="3557C2BF" w14:textId="4686149B" w:rsidR="00672D40" w:rsidRPr="00E614E7" w:rsidRDefault="00672D40" w:rsidP="00E614E7">
      <w:pPr>
        <w:pStyle w:val="1"/>
        <w:rPr>
          <w:rFonts w:eastAsia="Calibri"/>
          <w:color w:val="000000"/>
        </w:rPr>
      </w:pPr>
      <w:r w:rsidRPr="00E614E7">
        <w:rPr>
          <w:rFonts w:eastAsia="Calibri"/>
          <w:color w:val="000000"/>
        </w:rPr>
        <w:t xml:space="preserve">For example, Yoon </w:t>
      </w:r>
      <w:r w:rsidR="00B60FEA" w:rsidRPr="00B60FEA">
        <w:rPr>
          <w:rFonts w:eastAsia="Calibri"/>
          <w:color w:val="000000"/>
        </w:rPr>
        <w:t>et al.</w:t>
      </w:r>
      <w:r w:rsidRPr="00E614E7">
        <w:rPr>
          <w:rFonts w:eastAsia="Calibri"/>
          <w:i/>
          <w:color w:val="000000"/>
        </w:rPr>
        <w:t xml:space="preserve"> </w:t>
      </w:r>
      <w:r w:rsidRPr="00E614E7">
        <w:rPr>
          <w:rFonts w:eastAsia="Calibri"/>
          <w:color w:val="000000"/>
        </w:rPr>
        <w:t>reported a microfluidic device for cell-cell interaction study</w:t>
      </w:r>
      <w:r w:rsidR="00B60FEA" w:rsidRPr="00E614E7">
        <w:rPr>
          <w:rFonts w:eastAsia="Calibri"/>
          <w:color w:val="000000"/>
          <w:vertAlign w:val="superscript"/>
        </w:rPr>
        <w:fldChar w:fldCharType="begin"/>
      </w:r>
      <w:r w:rsidR="00B60FEA" w:rsidRPr="00E614E7">
        <w:rPr>
          <w:rFonts w:eastAsia="Calibri"/>
          <w:color w:val="000000"/>
          <w:vertAlign w:val="superscript"/>
        </w:rPr>
        <w:instrText xml:space="preserve"> ADDIN EN.CITE &lt;EndNote&gt;&lt;Cite&gt;&lt;Author&gt;Chen&lt;/Author&gt;&lt;Year&gt;2014&lt;/Year&gt;&lt;RecNum&gt;17&lt;/RecNum&gt;&lt;DisplayText&gt;&lt;style face="superscript"&gt;11&lt;/style&gt;&lt;/DisplayText&gt;&lt;record&gt;&lt;rec-number&gt;17&lt;/rec-number&gt;&lt;foreign-keys&gt;&lt;key app="EN" db-id="ewpdf02tiaxaxqe2pec5t9aev25azz2f0pep" timestamp="1555753136"&gt;17&lt;/key&gt;&lt;/foreign-keys&gt;&lt;ref-type name="Journal Article"&gt;17&lt;/ref-type&gt;&lt;contributors&gt;&lt;authors&gt;&lt;author&gt;Chen, Yu-Chih&lt;/author&gt;&lt;author&gt;Cheng, Yu-Heng&lt;/author&gt;&lt;author&gt;Kim, Hong Sun&lt;/author&gt;&lt;author&gt;Ingram, Patrick N.&lt;/author&gt;&lt;author&gt;Nor, Jacques E.&lt;/author&gt;&lt;author&gt;Yoon, Euisik&lt;/author&gt;&lt;/authors&gt;&lt;/contributors&gt;&lt;titles&gt;&lt;title&gt;Paired single cell co-culture microenvironments isolated by two-phase flow with continuous nutrient renewal&lt;/title&gt;&lt;secondary-title&gt;Lab on a Chip&lt;/secondary-title&gt;&lt;/titles&gt;&lt;periodical&gt;&lt;full-title&gt;Lab on a Chip&lt;/full-title&gt;&lt;/periodical&gt;&lt;pages&gt;2941-2947&lt;/pages&gt;&lt;volume&gt;14&lt;/volume&gt;&lt;number&gt;16&lt;/number&gt;&lt;dates&gt;&lt;year&gt;2014&lt;/year&gt;&lt;/dates&gt;&lt;publisher&gt;The Royal Society of Chemistry&lt;/publisher&gt;&lt;isbn&gt;1473-0197&lt;/isbn&gt;&lt;work-type&gt;10.1039/C4LC00391H&lt;/work-type&gt;&lt;urls&gt;&lt;related-urls&gt;&lt;url&gt;http://dx.doi.org/10.1039/C4LC00391H&lt;/url&gt;&lt;/related-urls&gt;&lt;/urls&gt;&lt;electronic-resource-num&gt;10.1039/C4LC00391H&lt;/electronic-resource-num&gt;&lt;/record&gt;&lt;/Cite&gt;&lt;/EndNote&gt;</w:instrText>
      </w:r>
      <w:r w:rsidR="00B60FEA" w:rsidRPr="00E614E7">
        <w:rPr>
          <w:rFonts w:eastAsia="Calibri"/>
          <w:color w:val="000000"/>
          <w:vertAlign w:val="superscript"/>
        </w:rPr>
        <w:fldChar w:fldCharType="separate"/>
      </w:r>
      <w:r w:rsidR="00B60FEA" w:rsidRPr="00E614E7">
        <w:rPr>
          <w:rFonts w:eastAsia="Calibri"/>
          <w:noProof/>
          <w:color w:val="000000"/>
          <w:vertAlign w:val="superscript"/>
        </w:rPr>
        <w:t>11</w:t>
      </w:r>
      <w:r w:rsidR="00B60FEA" w:rsidRPr="00E614E7">
        <w:rPr>
          <w:rFonts w:eastAsia="Calibri"/>
          <w:color w:val="000000"/>
          <w:vertAlign w:val="superscript"/>
        </w:rPr>
        <w:fldChar w:fldCharType="end"/>
      </w:r>
      <w:r w:rsidR="00B60FEA">
        <w:rPr>
          <w:rFonts w:eastAsia="Calibri"/>
          <w:color w:val="000000"/>
        </w:rPr>
        <w:t>. T</w:t>
      </w:r>
      <w:r w:rsidRPr="00E614E7">
        <w:rPr>
          <w:rFonts w:eastAsia="Calibri"/>
          <w:color w:val="000000"/>
        </w:rPr>
        <w:t xml:space="preserve">his device uses the probabilistic method to pair cells in one chamber. However, it can only achieve the pairing of two different cell types due to geometric restrictions in the device structure. Another report from Lee </w:t>
      </w:r>
      <w:r w:rsidR="00B60FEA" w:rsidRPr="00B60FEA">
        <w:rPr>
          <w:rFonts w:eastAsia="Calibri"/>
          <w:color w:val="000000"/>
        </w:rPr>
        <w:t>et al.</w:t>
      </w:r>
      <w:r w:rsidRPr="00E614E7">
        <w:rPr>
          <w:rFonts w:eastAsia="Calibri"/>
          <w:color w:val="000000"/>
        </w:rPr>
        <w:t xml:space="preserve"> demonstrated a deterministic method to capture and pair single cells</w:t>
      </w:r>
      <w:r w:rsidR="00B60FEA" w:rsidRPr="00E614E7">
        <w:rPr>
          <w:rFonts w:eastAsia="Calibri"/>
          <w:color w:val="000000"/>
          <w:vertAlign w:val="superscript"/>
        </w:rPr>
        <w:fldChar w:fldCharType="begin"/>
      </w:r>
      <w:r w:rsidR="00B60FEA" w:rsidRPr="00E614E7">
        <w:rPr>
          <w:rFonts w:eastAsia="Calibri"/>
          <w:color w:val="000000"/>
          <w:vertAlign w:val="superscript"/>
        </w:rPr>
        <w:instrText xml:space="preserve"> ADDIN EN.CITE &lt;EndNote&gt;&lt;Cite&gt;&lt;Author&gt;Hong&lt;/Author&gt;&lt;Year&gt;2012&lt;/Year&gt;&lt;RecNum&gt;18&lt;/RecNum&gt;&lt;DisplayText&gt;&lt;style face="superscript"&gt;12&lt;/style&gt;&lt;/DisplayText&gt;&lt;record&gt;&lt;rec-number&gt;18&lt;/rec-number&gt;&lt;foreign-keys&gt;&lt;key app="EN" db-id="ewpdf02tiaxaxqe2pec5t9aev25azz2f0pep" timestamp="1555753195"&gt;18&lt;/key&gt;&lt;/foreign-keys&gt;&lt;ref-type name="Journal Article"&gt;17&lt;/ref-type&gt;&lt;contributors&gt;&lt;authors&gt;&lt;author&gt;Hong, Soongweon&lt;/author&gt;&lt;author&gt;Lee, Luke P.&lt;/author&gt;&lt;author&gt;Pan, Qiong&lt;/author&gt;&lt;/authors&gt;&lt;/contributors&gt;&lt;titles&gt;&lt;title&gt;Single-cell level co-culture platform for intercellular communication&lt;/title&gt;&lt;secondary-title&gt;Integrative Biology&lt;/secondary-title&gt;&lt;/titles&gt;&lt;periodical&gt;&lt;full-title&gt;Integrative Biology&lt;/full-title&gt;&lt;/periodical&gt;&lt;pages&gt;374-380&lt;/pages&gt;&lt;volume&gt;4&lt;/volume&gt;&lt;number&gt;4&lt;/number&gt;&lt;dates&gt;&lt;year&gt;2012&lt;/year&gt;&lt;/dates&gt;&lt;isbn&gt;1757-9708&lt;/isbn&gt;&lt;urls&gt;&lt;related-urls&gt;&lt;url&gt;https://doi.org/10.1039/c2ib00166g&lt;/url&gt;&lt;/related-urls&gt;&lt;/urls&gt;&lt;electronic-resource-num&gt;10.1039/c2ib00166g&lt;/electronic-resource-num&gt;&lt;access-date&gt;4/20/2019&lt;/access-date&gt;&lt;/record&gt;&lt;/Cite&gt;&lt;/EndNote&gt;</w:instrText>
      </w:r>
      <w:r w:rsidR="00B60FEA" w:rsidRPr="00E614E7">
        <w:rPr>
          <w:rFonts w:eastAsia="Calibri"/>
          <w:color w:val="000000"/>
          <w:vertAlign w:val="superscript"/>
        </w:rPr>
        <w:fldChar w:fldCharType="separate"/>
      </w:r>
      <w:r w:rsidR="00B60FEA" w:rsidRPr="00E614E7">
        <w:rPr>
          <w:rFonts w:eastAsia="Calibri"/>
          <w:noProof/>
          <w:color w:val="000000"/>
          <w:vertAlign w:val="superscript"/>
        </w:rPr>
        <w:t>12</w:t>
      </w:r>
      <w:r w:rsidR="00B60FEA" w:rsidRPr="00E614E7">
        <w:rPr>
          <w:rFonts w:eastAsia="Calibri"/>
          <w:color w:val="000000"/>
          <w:vertAlign w:val="superscript"/>
        </w:rPr>
        <w:fldChar w:fldCharType="end"/>
      </w:r>
      <w:r w:rsidRPr="00E614E7">
        <w:rPr>
          <w:rFonts w:eastAsia="Calibri"/>
          <w:color w:val="000000"/>
        </w:rPr>
        <w:t xml:space="preserve">. This device is </w:t>
      </w:r>
      <w:r w:rsidR="00B60FEA" w:rsidRPr="00E614E7">
        <w:rPr>
          <w:rFonts w:eastAsia="Calibri"/>
          <w:color w:val="000000"/>
        </w:rPr>
        <w:t>increase</w:t>
      </w:r>
      <w:r w:rsidR="00B60FEA">
        <w:rPr>
          <w:rFonts w:eastAsia="Calibri"/>
          <w:color w:val="000000"/>
        </w:rPr>
        <w:t>s</w:t>
      </w:r>
      <w:r w:rsidR="00B60FEA" w:rsidRPr="00E614E7">
        <w:rPr>
          <w:rFonts w:eastAsia="Calibri"/>
          <w:color w:val="000000"/>
        </w:rPr>
        <w:t xml:space="preserve"> </w:t>
      </w:r>
      <w:r w:rsidRPr="00E614E7">
        <w:rPr>
          <w:rFonts w:eastAsia="Calibri"/>
          <w:color w:val="000000"/>
        </w:rPr>
        <w:t xml:space="preserve">pairing efficiency by the deterministic method but it is limited by the prolonged operation time required to pair cells. Specifically, the second cell capture can only be performed after the first captured cell is attached to the surface after 24 </w:t>
      </w:r>
      <w:r w:rsidR="00B60FEA">
        <w:rPr>
          <w:rFonts w:eastAsia="Calibri"/>
          <w:color w:val="000000"/>
        </w:rPr>
        <w:t>h</w:t>
      </w:r>
      <w:r w:rsidRPr="00E614E7">
        <w:rPr>
          <w:rFonts w:eastAsia="Calibri"/>
          <w:color w:val="000000"/>
        </w:rPr>
        <w:t>.</w:t>
      </w:r>
      <w:r w:rsidR="0054634C" w:rsidRPr="00E614E7">
        <w:rPr>
          <w:rFonts w:eastAsia="Calibri"/>
          <w:color w:val="000000"/>
        </w:rPr>
        <w:t xml:space="preserve"> </w:t>
      </w:r>
      <w:r w:rsidR="00C06E1C" w:rsidRPr="00E614E7">
        <w:rPr>
          <w:rFonts w:eastAsia="Calibri"/>
          <w:color w:val="000000"/>
        </w:rPr>
        <w:t xml:space="preserve">Zhao </w:t>
      </w:r>
      <w:r w:rsidR="00B60FEA" w:rsidRPr="00B60FEA">
        <w:rPr>
          <w:rFonts w:eastAsia="Calibri"/>
          <w:color w:val="000000"/>
        </w:rPr>
        <w:t>et al.</w:t>
      </w:r>
      <w:r w:rsidR="00C06E1C" w:rsidRPr="00E614E7">
        <w:rPr>
          <w:rFonts w:eastAsia="Calibri"/>
          <w:color w:val="000000"/>
        </w:rPr>
        <w:t xml:space="preserve"> reported a droplet-based microfluidic device to capture two types of a single cell</w:t>
      </w:r>
      <w:r w:rsidR="00B60FEA" w:rsidRPr="00E614E7">
        <w:rPr>
          <w:rFonts w:eastAsia="Calibri"/>
          <w:color w:val="000000"/>
        </w:rPr>
        <w:fldChar w:fldCharType="begin"/>
      </w:r>
      <w:r w:rsidR="00B60FEA" w:rsidRPr="00E614E7">
        <w:rPr>
          <w:rFonts w:eastAsia="Calibri"/>
          <w:color w:val="000000"/>
        </w:rPr>
        <w:instrText xml:space="preserve"> ADDIN EN.CITE &lt;EndNote&gt;&lt;Cite&gt;&lt;Author&gt;Segaliny&lt;/Author&gt;&lt;Year&gt;2018&lt;/Year&gt;&lt;RecNum&gt;22&lt;/RecNum&gt;&lt;DisplayText&gt;&lt;style face="superscript"&gt;13&lt;/style&gt;&lt;/DisplayText&gt;&lt;record&gt;&lt;rec-number&gt;22&lt;/rec-number&gt;&lt;foreign-keys&gt;&lt;key app="EN" db-id="ewpdf02tiaxaxqe2pec5t9aev25azz2f0pep" timestamp="1561885455"&gt;22&lt;/key&gt;&lt;/foreign-keys&gt;&lt;ref-type name="Journal Article"&gt;17&lt;/ref-type&gt;&lt;contributors&gt;&lt;authors&gt;&lt;author&gt;Segaliny, Aude I.&lt;/author&gt;&lt;author&gt;Li, Guideng&lt;/author&gt;&lt;author&gt;Kong, Lingshun&lt;/author&gt;&lt;author&gt;Ren, Ci&lt;/author&gt;&lt;author&gt;Chen, Xiaoming&lt;/author&gt;&lt;author&gt;Wang, Jessica K.&lt;/author&gt;&lt;author&gt;Baltimore, David&lt;/author&gt;&lt;author&gt;Wu, Guikai&lt;/author&gt;&lt;author&gt;Zhao, Weian&lt;/author&gt;&lt;/authors&gt;&lt;/contributors&gt;&lt;titles&gt;&lt;title&gt;Functional TCR T cell screening using single-cell droplet microfluidics&lt;/title&gt;&lt;secondary-title&gt;Lab on a Chip&lt;/secondary-title&gt;&lt;/titles&gt;&lt;periodical&gt;&lt;full-title&gt;Lab on a Chip&lt;/full-title&gt;&lt;/periodical&gt;&lt;pages&gt;3733-3749&lt;/pages&gt;&lt;volume&gt;18&lt;/volume&gt;&lt;number&gt;24&lt;/number&gt;&lt;dates&gt;&lt;year&gt;2018&lt;/year&gt;&lt;/dates&gt;&lt;publisher&gt;The Royal Society of Chemistry&lt;/publisher&gt;&lt;isbn&gt;1473-0197&lt;/isbn&gt;&lt;work-type&gt;10.1039/C8LC00818C&lt;/work-type&gt;&lt;urls&gt;&lt;related-urls&gt;&lt;url&gt;http://dx.doi.org/10.1039/C8LC00818C&lt;/url&gt;&lt;/related-urls&gt;&lt;/urls&gt;&lt;electronic-resource-num&gt;10.1039/C8LC00818C&lt;/electronic-resource-num&gt;&lt;/record&gt;&lt;/Cite&gt;&lt;/EndNote&gt;</w:instrText>
      </w:r>
      <w:r w:rsidR="00B60FEA" w:rsidRPr="00E614E7">
        <w:rPr>
          <w:rFonts w:eastAsia="Calibri"/>
          <w:color w:val="000000"/>
        </w:rPr>
        <w:fldChar w:fldCharType="separate"/>
      </w:r>
      <w:r w:rsidR="00B60FEA" w:rsidRPr="00E614E7">
        <w:rPr>
          <w:rFonts w:eastAsia="Calibri"/>
          <w:noProof/>
          <w:color w:val="000000"/>
          <w:vertAlign w:val="superscript"/>
        </w:rPr>
        <w:t>13</w:t>
      </w:r>
      <w:r w:rsidR="00B60FEA" w:rsidRPr="00E614E7">
        <w:rPr>
          <w:rFonts w:eastAsia="Calibri"/>
          <w:color w:val="000000"/>
        </w:rPr>
        <w:fldChar w:fldCharType="end"/>
      </w:r>
      <w:r w:rsidR="00C06E1C" w:rsidRPr="00E614E7">
        <w:rPr>
          <w:rFonts w:eastAsia="Calibri"/>
          <w:color w:val="000000"/>
        </w:rPr>
        <w:t>.</w:t>
      </w:r>
      <w:r w:rsidR="00C06E1C" w:rsidRPr="00E614E7">
        <w:rPr>
          <w:rFonts w:hint="eastAsia"/>
          <w:color w:val="000000"/>
        </w:rPr>
        <w:t xml:space="preserve"> </w:t>
      </w:r>
      <w:r w:rsidR="00C06E1C" w:rsidRPr="00E614E7">
        <w:rPr>
          <w:rFonts w:eastAsia="Calibri"/>
          <w:color w:val="000000"/>
        </w:rPr>
        <w:t>We can found that the droplet-based microfluidic device is still limited to the Poisson distribution and can only be used on non-attached cells</w:t>
      </w:r>
      <w:r w:rsidR="00B60FEA">
        <w:rPr>
          <w:rFonts w:eastAsia="Calibri"/>
          <w:color w:val="000000"/>
        </w:rPr>
        <w:t>,</w:t>
      </w:r>
      <w:r w:rsidR="00C06E1C" w:rsidRPr="00E614E7">
        <w:rPr>
          <w:rFonts w:eastAsia="Calibri"/>
          <w:color w:val="000000"/>
        </w:rPr>
        <w:t xml:space="preserve"> and </w:t>
      </w:r>
      <w:r w:rsidR="00B60FEA">
        <w:rPr>
          <w:rFonts w:eastAsia="Calibri"/>
          <w:color w:val="000000"/>
        </w:rPr>
        <w:t xml:space="preserve">it </w:t>
      </w:r>
      <w:r w:rsidR="00C06E1C" w:rsidRPr="00E614E7">
        <w:rPr>
          <w:rFonts w:eastAsia="Calibri"/>
          <w:color w:val="000000"/>
        </w:rPr>
        <w:t>is not possible to change the culture solution during the cultivation process.</w:t>
      </w:r>
    </w:p>
    <w:p w14:paraId="02D6DA34" w14:textId="77777777" w:rsidR="0054634C" w:rsidRPr="00E614E7" w:rsidRDefault="0054634C" w:rsidP="00E614E7">
      <w:pPr>
        <w:pStyle w:val="1"/>
        <w:rPr>
          <w:color w:val="000000"/>
        </w:rPr>
      </w:pPr>
    </w:p>
    <w:p w14:paraId="077DB4F1" w14:textId="114BAA59" w:rsidR="002D600A" w:rsidRPr="00E614E7" w:rsidRDefault="00117FD8" w:rsidP="00E614E7">
      <w:pPr>
        <w:pStyle w:val="1"/>
      </w:pPr>
      <w:r w:rsidRPr="00E614E7">
        <w:rPr>
          <w:rFonts w:eastAsia="Calibri"/>
          <w:color w:val="000000"/>
        </w:rPr>
        <w:t>Previously, we have deve</w:t>
      </w:r>
      <w:r w:rsidR="00A07BA5" w:rsidRPr="00E614E7">
        <w:rPr>
          <w:rFonts w:eastAsia="Calibri"/>
          <w:color w:val="000000"/>
        </w:rPr>
        <w:t xml:space="preserve">loped a </w:t>
      </w:r>
      <w:r w:rsidR="00330A5D" w:rsidRPr="00E614E7">
        <w:rPr>
          <w:rFonts w:hint="eastAsia"/>
          <w:color w:val="000000"/>
        </w:rPr>
        <w:t>microfluidic "h</w:t>
      </w:r>
      <w:r w:rsidR="00330A5D" w:rsidRPr="00E614E7">
        <w:rPr>
          <w:rFonts w:eastAsia="Calibri"/>
          <w:color w:val="000000"/>
        </w:rPr>
        <w:t>ydrodynamic shuttling chip</w:t>
      </w:r>
      <w:r w:rsidR="00330A5D" w:rsidRPr="00E614E7">
        <w:rPr>
          <w:rFonts w:hint="eastAsia"/>
          <w:color w:val="000000"/>
        </w:rPr>
        <w:t>"</w:t>
      </w:r>
      <w:r w:rsidR="00330A5D" w:rsidRPr="00E614E7">
        <w:rPr>
          <w:rFonts w:eastAsia="Calibri"/>
          <w:color w:val="000000"/>
        </w:rPr>
        <w:t xml:space="preserve"> </w:t>
      </w:r>
      <w:r w:rsidR="00B60FEA">
        <w:rPr>
          <w:color w:val="000000"/>
        </w:rPr>
        <w:t>that</w:t>
      </w:r>
      <w:r w:rsidR="00B60FEA" w:rsidRPr="00E614E7">
        <w:rPr>
          <w:rFonts w:eastAsia="Calibri"/>
          <w:color w:val="000000"/>
        </w:rPr>
        <w:t xml:space="preserve"> </w:t>
      </w:r>
      <w:r w:rsidRPr="00E614E7">
        <w:rPr>
          <w:rFonts w:eastAsia="Calibri"/>
          <w:color w:val="000000"/>
        </w:rPr>
        <w:t>utilizes deterministic hydrodynamic forces to capture multiple types of single-cell into the culture cham</w:t>
      </w:r>
      <w:r w:rsidR="00330A5D" w:rsidRPr="00E614E7">
        <w:rPr>
          <w:rFonts w:eastAsia="Calibri"/>
          <w:color w:val="000000"/>
        </w:rPr>
        <w:t xml:space="preserve">ber and </w:t>
      </w:r>
      <w:r w:rsidR="00330A5D" w:rsidRPr="00E614E7">
        <w:rPr>
          <w:rFonts w:hint="eastAsia"/>
          <w:color w:val="000000"/>
        </w:rPr>
        <w:t xml:space="preserve">can </w:t>
      </w:r>
      <w:r w:rsidR="00330A5D" w:rsidRPr="00E614E7">
        <w:rPr>
          <w:color w:val="000000"/>
        </w:rPr>
        <w:t>subsequently</w:t>
      </w:r>
      <w:r w:rsidR="00330A5D" w:rsidRPr="00E614E7">
        <w:rPr>
          <w:rFonts w:hint="eastAsia"/>
          <w:color w:val="000000"/>
        </w:rPr>
        <w:t xml:space="preserve"> perform cell co-culture experiment to analyze </w:t>
      </w:r>
      <w:r w:rsidRPr="00E614E7">
        <w:rPr>
          <w:rFonts w:eastAsia="Calibri"/>
          <w:color w:val="000000"/>
        </w:rPr>
        <w:t xml:space="preserve">individual cell </w:t>
      </w:r>
      <w:r w:rsidR="00330A5D" w:rsidRPr="00E614E7">
        <w:rPr>
          <w:rFonts w:hint="eastAsia"/>
          <w:color w:val="000000"/>
        </w:rPr>
        <w:t xml:space="preserve">migration </w:t>
      </w:r>
      <w:r w:rsidRPr="00E614E7">
        <w:rPr>
          <w:rFonts w:eastAsia="Calibri"/>
          <w:color w:val="000000"/>
        </w:rPr>
        <w:t xml:space="preserve">behavior </w:t>
      </w:r>
      <w:r w:rsidR="00330A5D" w:rsidRPr="00E614E7">
        <w:rPr>
          <w:rFonts w:hint="eastAsia"/>
          <w:color w:val="000000"/>
        </w:rPr>
        <w:t>under</w:t>
      </w:r>
      <w:r w:rsidRPr="00E614E7">
        <w:rPr>
          <w:rFonts w:eastAsia="Calibri"/>
          <w:color w:val="000000"/>
        </w:rPr>
        <w:t xml:space="preserve"> cell-cell interactions</w:t>
      </w:r>
      <w:r w:rsidR="00B60FEA" w:rsidRPr="00E614E7">
        <w:rPr>
          <w:rFonts w:eastAsia="Calibri"/>
          <w:color w:val="000000"/>
          <w:vertAlign w:val="superscript"/>
        </w:rPr>
        <w:fldChar w:fldCharType="begin"/>
      </w:r>
      <w:r w:rsidR="00B60FEA" w:rsidRPr="00E614E7">
        <w:rPr>
          <w:rFonts w:eastAsia="Calibri"/>
          <w:color w:val="000000"/>
          <w:vertAlign w:val="superscript"/>
        </w:rPr>
        <w:instrText xml:space="preserve"> ADDIN EN.CITE &lt;EndNote&gt;&lt;Cite&gt;&lt;Author&gt;He&lt;/Author&gt;&lt;Year&gt;2019&lt;/Year&gt;&lt;RecNum&gt;15&lt;/RecNum&gt;&lt;DisplayText&gt;&lt;style face="superscript"&gt;14&lt;/style&gt;&lt;/DisplayText&gt;&lt;record&gt;&lt;rec-number&gt;15&lt;/rec-number&gt;&lt;foreign-keys&gt;&lt;key app="EN" db-id="ewpdf02tiaxaxqe2pec5t9aev25azz2f0pep" timestamp="1555752216"&gt;15&lt;/key&gt;&lt;/foreign-keys&gt;&lt;ref-type name="Journal Article"&gt;17&lt;/ref-type&gt;&lt;contributors&gt;&lt;authors&gt;&lt;author&gt;He, Cheng-Kun&lt;/author&gt;&lt;author&gt;Chen, Ya-Wen&lt;/author&gt;&lt;author&gt;Wang, Ssu-Han&lt;/author&gt;&lt;author&gt;Hsu, Chia-Hsien&lt;/author&gt;&lt;/authors&gt;&lt;/contributors&gt;&lt;titles&gt;&lt;title&gt;Hydrodynamic shuttling for deterministic high-efficiency multiple single-cell capture in a microfluidic chip&lt;/title&gt;&lt;secondary-title&gt;Lab on a Chip&lt;/secondary-title&gt;&lt;/titles&gt;&lt;periodical&gt;&lt;full-title&gt;Lab on a Chip&lt;/full-title&gt;&lt;/periodical&gt;&lt;pages&gt;1370-1377&lt;/pages&gt;&lt;volume&gt;19&lt;/volume&gt;&lt;number&gt;8&lt;/number&gt;&lt;dates&gt;&lt;year&gt;2019&lt;/year&gt;&lt;/dates&gt;&lt;publisher&gt;The Royal Society of Chemistry&lt;/publisher&gt;&lt;isbn&gt;1473-0197&lt;/isbn&gt;&lt;work-type&gt;10.1039/C9LC00036D&lt;/work-type&gt;&lt;urls&gt;&lt;related-urls&gt;&lt;url&gt;http://dx.doi.org/10.1039/C9LC00036D&lt;/url&gt;&lt;/related-urls&gt;&lt;/urls&gt;&lt;electronic-resource-num&gt;10.1039/C9LC00036D&lt;/electronic-resource-num&gt;&lt;/record&gt;&lt;/Cite&gt;&lt;/EndNote&gt;</w:instrText>
      </w:r>
      <w:r w:rsidR="00B60FEA" w:rsidRPr="00E614E7">
        <w:rPr>
          <w:rFonts w:eastAsia="Calibri"/>
          <w:color w:val="000000"/>
          <w:vertAlign w:val="superscript"/>
        </w:rPr>
        <w:fldChar w:fldCharType="separate"/>
      </w:r>
      <w:r w:rsidR="00B60FEA" w:rsidRPr="00E614E7">
        <w:rPr>
          <w:rFonts w:eastAsia="Calibri"/>
          <w:noProof/>
          <w:color w:val="000000"/>
          <w:vertAlign w:val="superscript"/>
        </w:rPr>
        <w:t>14</w:t>
      </w:r>
      <w:r w:rsidR="00B60FEA" w:rsidRPr="00E614E7">
        <w:rPr>
          <w:rFonts w:eastAsia="Calibri"/>
          <w:color w:val="000000"/>
          <w:vertAlign w:val="superscript"/>
        </w:rPr>
        <w:fldChar w:fldCharType="end"/>
      </w:r>
      <w:r w:rsidRPr="00E614E7">
        <w:rPr>
          <w:rFonts w:eastAsia="Calibri"/>
          <w:color w:val="000000"/>
        </w:rPr>
        <w:t xml:space="preserve">. The </w:t>
      </w:r>
      <w:r w:rsidR="00A41708" w:rsidRPr="00E614E7">
        <w:rPr>
          <w:rFonts w:hint="eastAsia"/>
          <w:color w:val="000000"/>
        </w:rPr>
        <w:t>h</w:t>
      </w:r>
      <w:r w:rsidR="00A41708" w:rsidRPr="00E614E7">
        <w:rPr>
          <w:rFonts w:eastAsia="Calibri"/>
          <w:color w:val="000000"/>
        </w:rPr>
        <w:t>ydrodynamic shuttling chip</w:t>
      </w:r>
      <w:r w:rsidRPr="00E614E7">
        <w:rPr>
          <w:rFonts w:eastAsia="Calibri"/>
          <w:color w:val="000000"/>
        </w:rPr>
        <w:t xml:space="preserve"> comprises an arrayed sets of units </w:t>
      </w:r>
      <w:r w:rsidR="00B60FEA">
        <w:rPr>
          <w:rFonts w:eastAsia="Calibri"/>
          <w:color w:val="000000"/>
        </w:rPr>
        <w:t xml:space="preserve">that </w:t>
      </w:r>
      <w:r w:rsidRPr="00E614E7">
        <w:rPr>
          <w:rFonts w:eastAsia="Calibri"/>
          <w:color w:val="000000"/>
        </w:rPr>
        <w:t xml:space="preserve">each contains a serpentine by-pass channel, a capture-site, and a culture chamber. </w:t>
      </w:r>
      <w:r w:rsidR="00330A5D" w:rsidRPr="00E614E7">
        <w:rPr>
          <w:rFonts w:hint="eastAsia"/>
          <w:color w:val="000000"/>
        </w:rPr>
        <w:t>By using t</w:t>
      </w:r>
      <w:r w:rsidRPr="00E614E7">
        <w:rPr>
          <w:rFonts w:eastAsia="Calibri"/>
          <w:color w:val="000000"/>
        </w:rPr>
        <w:t>he difference in flow resistance between the serpentine by-pass channel and the culture chamber</w:t>
      </w:r>
      <w:r w:rsidR="00330A5D" w:rsidRPr="00E614E7">
        <w:rPr>
          <w:rFonts w:hint="eastAsia"/>
          <w:color w:val="000000"/>
        </w:rPr>
        <w:t xml:space="preserve">, and a specially designed operation </w:t>
      </w:r>
      <w:r w:rsidR="00330A5D" w:rsidRPr="00E614E7">
        <w:rPr>
          <w:color w:val="000000"/>
        </w:rPr>
        <w:t>procedure</w:t>
      </w:r>
      <w:r w:rsidR="00330A5D" w:rsidRPr="00E614E7">
        <w:rPr>
          <w:rFonts w:hint="eastAsia"/>
          <w:color w:val="000000"/>
        </w:rPr>
        <w:t xml:space="preserve">, </w:t>
      </w:r>
      <w:r w:rsidR="00330A5D" w:rsidRPr="00E614E7">
        <w:rPr>
          <w:rFonts w:eastAsia="Calibri"/>
          <w:color w:val="000000"/>
        </w:rPr>
        <w:t xml:space="preserve">different types of single cells </w:t>
      </w:r>
      <w:r w:rsidRPr="00E614E7">
        <w:rPr>
          <w:rFonts w:eastAsia="Calibri"/>
          <w:color w:val="000000"/>
        </w:rPr>
        <w:t xml:space="preserve">can </w:t>
      </w:r>
      <w:r w:rsidR="00330A5D" w:rsidRPr="00E614E7">
        <w:rPr>
          <w:rFonts w:hint="eastAsia"/>
          <w:color w:val="000000"/>
        </w:rPr>
        <w:t xml:space="preserve">be </w:t>
      </w:r>
      <w:r w:rsidRPr="00E614E7">
        <w:rPr>
          <w:rFonts w:eastAsia="Calibri"/>
          <w:color w:val="000000"/>
        </w:rPr>
        <w:t>repeatedly capture</w:t>
      </w:r>
      <w:r w:rsidR="00330A5D" w:rsidRPr="00E614E7">
        <w:rPr>
          <w:rFonts w:hint="eastAsia"/>
          <w:color w:val="000000"/>
        </w:rPr>
        <w:t>d</w:t>
      </w:r>
      <w:r w:rsidRPr="00E614E7">
        <w:rPr>
          <w:rFonts w:eastAsia="Calibri"/>
          <w:color w:val="000000"/>
        </w:rPr>
        <w:t xml:space="preserve"> into the culture chamber. Notably, the </w:t>
      </w:r>
      <w:r w:rsidR="00330A5D" w:rsidRPr="00E614E7">
        <w:rPr>
          <w:rFonts w:hint="eastAsia"/>
          <w:color w:val="000000"/>
        </w:rPr>
        <w:t xml:space="preserve">ample space of the </w:t>
      </w:r>
      <w:r w:rsidRPr="00E614E7">
        <w:rPr>
          <w:rFonts w:eastAsia="Calibri"/>
          <w:color w:val="000000"/>
        </w:rPr>
        <w:t xml:space="preserve">culture chamber can not only prevent the cell from being flushed </w:t>
      </w:r>
      <w:r w:rsidR="00330A5D" w:rsidRPr="00E614E7">
        <w:rPr>
          <w:rFonts w:hint="eastAsia"/>
          <w:color w:val="000000"/>
        </w:rPr>
        <w:t xml:space="preserve">during cell capture </w:t>
      </w:r>
      <w:r w:rsidRPr="00E614E7">
        <w:rPr>
          <w:rFonts w:eastAsia="Calibri"/>
          <w:color w:val="000000"/>
        </w:rPr>
        <w:t>out but also provide sufficient sp</w:t>
      </w:r>
      <w:r w:rsidR="00330A5D" w:rsidRPr="00E614E7">
        <w:rPr>
          <w:rFonts w:eastAsia="Calibri"/>
          <w:color w:val="000000"/>
        </w:rPr>
        <w:t>ace for the cells to spread</w:t>
      </w:r>
      <w:r w:rsidR="00330A5D" w:rsidRPr="00E614E7">
        <w:rPr>
          <w:rFonts w:hint="eastAsia"/>
          <w:color w:val="000000"/>
        </w:rPr>
        <w:t xml:space="preserve">, </w:t>
      </w:r>
      <w:r w:rsidRPr="00E614E7">
        <w:rPr>
          <w:rFonts w:eastAsia="Calibri"/>
          <w:color w:val="000000"/>
        </w:rPr>
        <w:t>proliferate</w:t>
      </w:r>
      <w:r w:rsidR="00330A5D" w:rsidRPr="00E614E7">
        <w:rPr>
          <w:rFonts w:hint="eastAsia"/>
          <w:color w:val="000000"/>
        </w:rPr>
        <w:t xml:space="preserve"> and migrate</w:t>
      </w:r>
      <w:r w:rsidRPr="00E614E7">
        <w:rPr>
          <w:rFonts w:eastAsia="Calibri"/>
          <w:color w:val="000000"/>
        </w:rPr>
        <w:t>, allowing for observing of live single-cell interactions.</w:t>
      </w:r>
      <w:r w:rsidR="00826529" w:rsidRPr="00E614E7">
        <w:rPr>
          <w:rFonts w:eastAsia="Calibri"/>
          <w:color w:val="000000"/>
        </w:rPr>
        <w:t xml:space="preserve"> </w:t>
      </w:r>
      <w:r w:rsidR="00826529" w:rsidRPr="00E614E7">
        <w:rPr>
          <w:rFonts w:eastAsia="Calibri"/>
        </w:rPr>
        <w:t>In this article, we focus on the production of this device and detailed protocol steps.</w:t>
      </w:r>
    </w:p>
    <w:p w14:paraId="7C932FEE" w14:textId="77777777" w:rsidR="002D600A" w:rsidRPr="00E614E7" w:rsidRDefault="002D600A" w:rsidP="00E614E7">
      <w:pPr>
        <w:pStyle w:val="1"/>
        <w:rPr>
          <w:b/>
        </w:rPr>
      </w:pPr>
    </w:p>
    <w:p w14:paraId="35A2BF01" w14:textId="77777777" w:rsidR="002D600A" w:rsidRPr="00E614E7" w:rsidRDefault="00117FD8" w:rsidP="00E614E7">
      <w:pPr>
        <w:pStyle w:val="1"/>
        <w:rPr>
          <w:b/>
        </w:rPr>
      </w:pPr>
      <w:r w:rsidRPr="00E614E7">
        <w:rPr>
          <w:rFonts w:eastAsia="Calibri"/>
          <w:b/>
        </w:rPr>
        <w:t>PROTOCOL:</w:t>
      </w:r>
      <w:r w:rsidR="00035186" w:rsidRPr="00E614E7">
        <w:rPr>
          <w:rFonts w:hint="eastAsia"/>
          <w:b/>
        </w:rPr>
        <w:t xml:space="preserve"> </w:t>
      </w:r>
    </w:p>
    <w:p w14:paraId="3F86562A" w14:textId="77777777" w:rsidR="002D600A" w:rsidRPr="00E614E7" w:rsidRDefault="002D600A" w:rsidP="00E614E7">
      <w:pPr>
        <w:pStyle w:val="1"/>
        <w:rPr>
          <w:color w:val="000000"/>
        </w:rPr>
      </w:pPr>
    </w:p>
    <w:p w14:paraId="1FA46A11" w14:textId="2BA783E1" w:rsidR="003B00CF" w:rsidRPr="00E614E7" w:rsidRDefault="00117FD8" w:rsidP="00E614E7">
      <w:pPr>
        <w:pStyle w:val="1"/>
        <w:rPr>
          <w:b/>
          <w:color w:val="000000"/>
        </w:rPr>
      </w:pPr>
      <w:r w:rsidRPr="00E614E7">
        <w:rPr>
          <w:rFonts w:eastAsia="Calibri"/>
          <w:b/>
          <w:color w:val="000000"/>
        </w:rPr>
        <w:t xml:space="preserve">1. Fabrication of </w:t>
      </w:r>
      <w:r w:rsidR="003A1F5B">
        <w:rPr>
          <w:rFonts w:eastAsia="Calibri"/>
          <w:b/>
          <w:color w:val="000000"/>
        </w:rPr>
        <w:t xml:space="preserve">a </w:t>
      </w:r>
      <w:r w:rsidR="00B60FEA" w:rsidRPr="00E614E7">
        <w:rPr>
          <w:rFonts w:eastAsia="Calibri"/>
          <w:b/>
          <w:color w:val="000000"/>
        </w:rPr>
        <w:t>wafer mold by soft lithography</w:t>
      </w:r>
    </w:p>
    <w:p w14:paraId="0185DBBB" w14:textId="084D6EC4" w:rsidR="00927B84" w:rsidRDefault="00927B84" w:rsidP="00E614E7">
      <w:pPr>
        <w:pStyle w:val="1"/>
        <w:rPr>
          <w:b/>
          <w:color w:val="000000"/>
        </w:rPr>
      </w:pPr>
    </w:p>
    <w:p w14:paraId="1D9F0097" w14:textId="1ED2D759" w:rsidR="00F13CE0" w:rsidRDefault="003A1F5B" w:rsidP="00E614E7">
      <w:pPr>
        <w:pStyle w:val="1"/>
        <w:rPr>
          <w:bCs/>
        </w:rPr>
      </w:pPr>
      <w:r>
        <w:rPr>
          <w:bCs/>
          <w:color w:val="000000"/>
        </w:rPr>
        <w:t>NOTE:</w:t>
      </w:r>
      <w:r w:rsidR="00F13CE0" w:rsidRPr="00F13CE0">
        <w:rPr>
          <w:bCs/>
          <w:color w:val="000000"/>
        </w:rPr>
        <w:t xml:space="preserve"> </w:t>
      </w:r>
      <w:r w:rsidR="00F13CE0" w:rsidRPr="00F13CE0">
        <w:rPr>
          <w:bCs/>
        </w:rPr>
        <w:t>Mask pattern data</w:t>
      </w:r>
      <w:r w:rsidR="00F13CE0">
        <w:rPr>
          <w:bCs/>
        </w:rPr>
        <w:t xml:space="preserve"> is available in our previous publication</w:t>
      </w:r>
      <w:r w:rsidR="00F13CE0" w:rsidRPr="00E614E7">
        <w:rPr>
          <w:rFonts w:eastAsia="Calibri"/>
          <w:color w:val="000000"/>
          <w:vertAlign w:val="superscript"/>
        </w:rPr>
        <w:fldChar w:fldCharType="begin"/>
      </w:r>
      <w:r w:rsidR="00F13CE0" w:rsidRPr="00E614E7">
        <w:rPr>
          <w:rFonts w:eastAsia="Calibri"/>
          <w:color w:val="000000"/>
          <w:vertAlign w:val="superscript"/>
        </w:rPr>
        <w:instrText xml:space="preserve"> ADDIN EN.CITE &lt;EndNote&gt;&lt;Cite&gt;&lt;Author&gt;He&lt;/Author&gt;&lt;Year&gt;2019&lt;/Year&gt;&lt;RecNum&gt;15&lt;/RecNum&gt;&lt;DisplayText&gt;&lt;style face="superscript"&gt;14&lt;/style&gt;&lt;/DisplayText&gt;&lt;record&gt;&lt;rec-number&gt;15&lt;/rec-number&gt;&lt;foreign-keys&gt;&lt;key app="EN" db-id="ewpdf02tiaxaxqe2pec5t9aev25azz2f0pep" timestamp="1555752216"&gt;15&lt;/key&gt;&lt;/foreign-keys&gt;&lt;ref-type name="Journal Article"&gt;17&lt;/ref-type&gt;&lt;contributors&gt;&lt;authors&gt;&lt;author&gt;He, Cheng-Kun&lt;/author&gt;&lt;author&gt;Chen, Ya-Wen&lt;/author&gt;&lt;author&gt;Wang, Ssu-Han&lt;/author&gt;&lt;author&gt;Hsu, Chia-Hsien&lt;/author&gt;&lt;/authors&gt;&lt;/contributors&gt;&lt;titles&gt;&lt;title&gt;Hydrodynamic shuttling for deterministic high-efficiency multiple single-cell capture in a microfluidic chip&lt;/title&gt;&lt;secondary-title&gt;Lab on a Chip&lt;/secondary-title&gt;&lt;/titles&gt;&lt;periodical&gt;&lt;full-title&gt;Lab on a Chip&lt;/full-title&gt;&lt;/periodical&gt;&lt;pages&gt;1370-1377&lt;/pages&gt;&lt;volume&gt;19&lt;/volume&gt;&lt;number&gt;8&lt;/number&gt;&lt;dates&gt;&lt;year&gt;2019&lt;/year&gt;&lt;/dates&gt;&lt;publisher&gt;The Royal Society of Chemistry&lt;/publisher&gt;&lt;isbn&gt;1473-0197&lt;/isbn&gt;&lt;work-type&gt;10.1039/C9LC00036D&lt;/work-type&gt;&lt;urls&gt;&lt;related-urls&gt;&lt;url&gt;http://dx.doi.org/10.1039/C9LC00036D&lt;/url&gt;&lt;/related-urls&gt;&lt;/urls&gt;&lt;electronic-resource-num&gt;10.1039/C9LC00036D&lt;/electronic-resource-num&gt;&lt;/record&gt;&lt;/Cite&gt;&lt;/EndNote&gt;</w:instrText>
      </w:r>
      <w:r w:rsidR="00F13CE0" w:rsidRPr="00E614E7">
        <w:rPr>
          <w:rFonts w:eastAsia="Calibri"/>
          <w:color w:val="000000"/>
          <w:vertAlign w:val="superscript"/>
        </w:rPr>
        <w:fldChar w:fldCharType="separate"/>
      </w:r>
      <w:r w:rsidR="00F13CE0" w:rsidRPr="00E614E7">
        <w:rPr>
          <w:rFonts w:eastAsia="Calibri"/>
          <w:noProof/>
          <w:color w:val="000000"/>
          <w:vertAlign w:val="superscript"/>
        </w:rPr>
        <w:t>14</w:t>
      </w:r>
      <w:r w:rsidR="00F13CE0" w:rsidRPr="00E614E7">
        <w:rPr>
          <w:rFonts w:eastAsia="Calibri"/>
          <w:color w:val="000000"/>
          <w:vertAlign w:val="superscript"/>
        </w:rPr>
        <w:fldChar w:fldCharType="end"/>
      </w:r>
      <w:r w:rsidR="00BB104A" w:rsidRPr="00BB104A">
        <w:rPr>
          <w:rFonts w:eastAsia="Calibri"/>
          <w:color w:val="000000"/>
        </w:rPr>
        <w:t>.</w:t>
      </w:r>
    </w:p>
    <w:p w14:paraId="19EE0DC8" w14:textId="77777777" w:rsidR="00F13CE0" w:rsidRPr="00F13CE0" w:rsidRDefault="00F13CE0" w:rsidP="00E614E7">
      <w:pPr>
        <w:pStyle w:val="1"/>
        <w:rPr>
          <w:bCs/>
          <w:color w:val="000000"/>
        </w:rPr>
      </w:pPr>
    </w:p>
    <w:p w14:paraId="074B4857" w14:textId="4B0A2DDE" w:rsidR="002D600A" w:rsidRPr="00E614E7" w:rsidRDefault="00437F15" w:rsidP="00E614E7">
      <w:pPr>
        <w:pStyle w:val="1"/>
        <w:numPr>
          <w:ilvl w:val="0"/>
          <w:numId w:val="20"/>
        </w:numPr>
        <w:pBdr>
          <w:top w:val="nil"/>
          <w:left w:val="nil"/>
          <w:bottom w:val="nil"/>
          <w:right w:val="nil"/>
          <w:between w:val="nil"/>
        </w:pBdr>
        <w:rPr>
          <w:color w:val="000000"/>
        </w:rPr>
      </w:pPr>
      <w:r w:rsidRPr="00E614E7">
        <w:rPr>
          <w:rFonts w:eastAsia="Calibri"/>
          <w:color w:val="000000"/>
        </w:rPr>
        <w:t xml:space="preserve">Dehydrate </w:t>
      </w:r>
      <w:r w:rsidR="007571E4">
        <w:rPr>
          <w:rFonts w:eastAsia="Calibri"/>
          <w:color w:val="000000"/>
        </w:rPr>
        <w:t xml:space="preserve">a </w:t>
      </w:r>
      <w:r w:rsidRPr="00E614E7">
        <w:rPr>
          <w:rFonts w:eastAsia="Calibri"/>
          <w:color w:val="000000"/>
        </w:rPr>
        <w:t xml:space="preserve">4-inch silicon wafer </w:t>
      </w:r>
      <w:r w:rsidR="007571E4">
        <w:rPr>
          <w:rFonts w:eastAsia="Calibri"/>
          <w:color w:val="000000"/>
        </w:rPr>
        <w:t>in</w:t>
      </w:r>
      <w:r w:rsidR="007571E4" w:rsidRPr="00E614E7">
        <w:rPr>
          <w:rFonts w:eastAsia="Calibri"/>
          <w:color w:val="000000"/>
        </w:rPr>
        <w:t xml:space="preserve"> </w:t>
      </w:r>
      <w:r w:rsidRPr="00E614E7">
        <w:rPr>
          <w:rFonts w:eastAsia="Calibri"/>
          <w:color w:val="000000"/>
        </w:rPr>
        <w:t xml:space="preserve">a </w:t>
      </w:r>
      <w:r w:rsidR="007571E4" w:rsidRPr="00E614E7">
        <w:rPr>
          <w:rFonts w:eastAsia="Calibri"/>
          <w:color w:val="000000"/>
        </w:rPr>
        <w:t xml:space="preserve">120 °C </w:t>
      </w:r>
      <w:r w:rsidRPr="00E614E7">
        <w:rPr>
          <w:rFonts w:eastAsia="Calibri"/>
          <w:color w:val="000000"/>
        </w:rPr>
        <w:t>oven for 15 min.</w:t>
      </w:r>
    </w:p>
    <w:p w14:paraId="6E22D5F2" w14:textId="77777777" w:rsidR="00437F15" w:rsidRPr="00E614E7" w:rsidRDefault="00437F15" w:rsidP="00E614E7">
      <w:pPr>
        <w:pStyle w:val="1"/>
        <w:pBdr>
          <w:top w:val="nil"/>
          <w:left w:val="nil"/>
          <w:bottom w:val="nil"/>
          <w:right w:val="nil"/>
          <w:between w:val="nil"/>
        </w:pBdr>
        <w:rPr>
          <w:color w:val="000000"/>
        </w:rPr>
      </w:pPr>
    </w:p>
    <w:p w14:paraId="49768DED" w14:textId="608E8A85" w:rsidR="002D600A" w:rsidRPr="00E614E7" w:rsidRDefault="00437F15" w:rsidP="00E614E7">
      <w:pPr>
        <w:pStyle w:val="1"/>
        <w:numPr>
          <w:ilvl w:val="0"/>
          <w:numId w:val="20"/>
        </w:numPr>
        <w:pBdr>
          <w:top w:val="nil"/>
          <w:left w:val="nil"/>
          <w:bottom w:val="nil"/>
          <w:right w:val="nil"/>
          <w:between w:val="nil"/>
        </w:pBdr>
        <w:rPr>
          <w:color w:val="000000"/>
        </w:rPr>
      </w:pPr>
      <w:r w:rsidRPr="00E614E7">
        <w:rPr>
          <w:rFonts w:eastAsia="Calibri"/>
          <w:color w:val="000000"/>
        </w:rPr>
        <w:t>Spin coat 4</w:t>
      </w:r>
      <w:r w:rsidR="0060241C">
        <w:rPr>
          <w:rFonts w:eastAsia="Calibri"/>
          <w:color w:val="000000"/>
        </w:rPr>
        <w:t xml:space="preserve"> </w:t>
      </w:r>
      <w:r w:rsidRPr="00E614E7">
        <w:rPr>
          <w:rFonts w:eastAsia="Calibri"/>
          <w:color w:val="000000"/>
        </w:rPr>
        <w:t xml:space="preserve">g </w:t>
      </w:r>
      <w:r w:rsidR="0060241C">
        <w:rPr>
          <w:rFonts w:eastAsia="Calibri"/>
          <w:color w:val="000000"/>
        </w:rPr>
        <w:t xml:space="preserve">of </w:t>
      </w:r>
      <w:r w:rsidRPr="00E614E7">
        <w:rPr>
          <w:rFonts w:eastAsia="Calibri"/>
          <w:color w:val="000000"/>
        </w:rPr>
        <w:t xml:space="preserve">SU-8 2 negative photoresist onto a 4-inch silicon wafer at 1,000 rpm </w:t>
      </w:r>
      <w:r w:rsidR="0060241C">
        <w:rPr>
          <w:rFonts w:eastAsia="Calibri"/>
          <w:color w:val="000000"/>
        </w:rPr>
        <w:t>for</w:t>
      </w:r>
      <w:r w:rsidR="0060241C" w:rsidRPr="00E614E7">
        <w:rPr>
          <w:rFonts w:eastAsia="Calibri"/>
          <w:color w:val="000000"/>
        </w:rPr>
        <w:t xml:space="preserve"> 30 </w:t>
      </w:r>
      <w:r w:rsidR="007571E4">
        <w:rPr>
          <w:rFonts w:eastAsia="Calibri"/>
          <w:color w:val="000000"/>
        </w:rPr>
        <w:t>s</w:t>
      </w:r>
      <w:r w:rsidR="007571E4" w:rsidRPr="00E614E7">
        <w:rPr>
          <w:rFonts w:eastAsia="Calibri"/>
          <w:color w:val="000000"/>
        </w:rPr>
        <w:t xml:space="preserve"> </w:t>
      </w:r>
      <w:r w:rsidRPr="00E614E7">
        <w:rPr>
          <w:rFonts w:eastAsia="Calibri"/>
          <w:color w:val="000000"/>
        </w:rPr>
        <w:t xml:space="preserve">to create a 5 μm thick layer </w:t>
      </w:r>
      <w:r w:rsidR="0060241C">
        <w:rPr>
          <w:rFonts w:eastAsia="Calibri"/>
          <w:color w:val="000000"/>
        </w:rPr>
        <w:t xml:space="preserve">(layer </w:t>
      </w:r>
      <w:r w:rsidRPr="00E614E7">
        <w:rPr>
          <w:rFonts w:eastAsia="Calibri"/>
          <w:color w:val="000000"/>
        </w:rPr>
        <w:t>#1</w:t>
      </w:r>
      <w:r w:rsidR="0060241C">
        <w:rPr>
          <w:rFonts w:eastAsia="Calibri"/>
          <w:color w:val="000000"/>
        </w:rPr>
        <w:t>)</w:t>
      </w:r>
      <w:r w:rsidRPr="00E614E7">
        <w:rPr>
          <w:rFonts w:eastAsia="Calibri"/>
          <w:color w:val="000000"/>
        </w:rPr>
        <w:t>.</w:t>
      </w:r>
      <w:r w:rsidR="003B00CF" w:rsidRPr="00E614E7">
        <w:rPr>
          <w:rFonts w:hint="eastAsia"/>
          <w:color w:val="000000"/>
        </w:rPr>
        <w:t xml:space="preserve"> </w:t>
      </w:r>
    </w:p>
    <w:p w14:paraId="642F99A2" w14:textId="77777777" w:rsidR="00437F15" w:rsidRPr="00E614E7" w:rsidRDefault="00437F15" w:rsidP="00E614E7">
      <w:pPr>
        <w:pStyle w:val="1"/>
        <w:pBdr>
          <w:top w:val="nil"/>
          <w:left w:val="nil"/>
          <w:bottom w:val="nil"/>
          <w:right w:val="nil"/>
          <w:between w:val="nil"/>
        </w:pBdr>
        <w:rPr>
          <w:color w:val="000000"/>
        </w:rPr>
      </w:pPr>
    </w:p>
    <w:p w14:paraId="1125C235" w14:textId="5764E73B" w:rsidR="002D600A" w:rsidRPr="00E614E7" w:rsidRDefault="00437F15" w:rsidP="00E614E7">
      <w:pPr>
        <w:pStyle w:val="1"/>
        <w:numPr>
          <w:ilvl w:val="0"/>
          <w:numId w:val="20"/>
        </w:numPr>
        <w:pBdr>
          <w:top w:val="nil"/>
          <w:left w:val="nil"/>
          <w:bottom w:val="nil"/>
          <w:right w:val="nil"/>
          <w:between w:val="nil"/>
        </w:pBdr>
        <w:rPr>
          <w:color w:val="000000"/>
        </w:rPr>
      </w:pPr>
      <w:r w:rsidRPr="00E614E7">
        <w:rPr>
          <w:rFonts w:eastAsia="Calibri"/>
          <w:color w:val="000000"/>
        </w:rPr>
        <w:t>Soft bake layer #1 on a 65 °C hotplate for 1 min and then transfer layer #1 to a 95 °C hotplate for 3 min</w:t>
      </w:r>
      <w:r w:rsidR="007571E4">
        <w:rPr>
          <w:rFonts w:eastAsia="Calibri"/>
          <w:color w:val="000000"/>
        </w:rPr>
        <w:t>.</w:t>
      </w:r>
    </w:p>
    <w:p w14:paraId="7098235F" w14:textId="77777777" w:rsidR="00437F15" w:rsidRPr="00E614E7" w:rsidRDefault="00437F15" w:rsidP="00E614E7">
      <w:pPr>
        <w:pStyle w:val="1"/>
        <w:pBdr>
          <w:top w:val="nil"/>
          <w:left w:val="nil"/>
          <w:bottom w:val="nil"/>
          <w:right w:val="nil"/>
          <w:between w:val="nil"/>
        </w:pBdr>
        <w:rPr>
          <w:color w:val="000000"/>
        </w:rPr>
      </w:pPr>
    </w:p>
    <w:p w14:paraId="1791F597" w14:textId="240DCC8C" w:rsidR="002D600A" w:rsidRPr="00E614E7" w:rsidRDefault="00437F15" w:rsidP="00E614E7">
      <w:pPr>
        <w:pStyle w:val="1"/>
        <w:numPr>
          <w:ilvl w:val="0"/>
          <w:numId w:val="20"/>
        </w:numPr>
        <w:pBdr>
          <w:top w:val="nil"/>
          <w:left w:val="nil"/>
          <w:bottom w:val="nil"/>
          <w:right w:val="nil"/>
          <w:between w:val="nil"/>
        </w:pBdr>
        <w:rPr>
          <w:color w:val="000000"/>
        </w:rPr>
      </w:pPr>
      <w:r w:rsidRPr="00E614E7">
        <w:rPr>
          <w:rFonts w:eastAsia="Calibri"/>
          <w:color w:val="000000"/>
        </w:rPr>
        <w:t>Cool layer</w:t>
      </w:r>
      <w:r w:rsidR="008F4FD5" w:rsidRPr="00E614E7">
        <w:rPr>
          <w:rFonts w:hint="eastAsia"/>
          <w:color w:val="000000"/>
        </w:rPr>
        <w:t xml:space="preserve"> </w:t>
      </w:r>
      <w:r w:rsidRPr="00E614E7">
        <w:rPr>
          <w:rFonts w:eastAsia="Calibri"/>
          <w:color w:val="000000"/>
        </w:rPr>
        <w:t xml:space="preserve">#1 to room temperature, place </w:t>
      </w:r>
      <w:r w:rsidR="0060241C">
        <w:rPr>
          <w:rFonts w:eastAsia="Calibri"/>
          <w:color w:val="000000"/>
        </w:rPr>
        <w:t>it</w:t>
      </w:r>
      <w:r w:rsidRPr="00E614E7">
        <w:rPr>
          <w:rFonts w:eastAsia="Calibri"/>
          <w:color w:val="000000"/>
        </w:rPr>
        <w:t xml:space="preserve"> onto the holder of the semi-automatic mask aligner</w:t>
      </w:r>
      <w:r w:rsidR="007571E4">
        <w:rPr>
          <w:rFonts w:eastAsia="Calibri"/>
          <w:color w:val="000000"/>
        </w:rPr>
        <w:t>,</w:t>
      </w:r>
      <w:r w:rsidRPr="00E614E7">
        <w:rPr>
          <w:rFonts w:eastAsia="Calibri"/>
          <w:color w:val="000000"/>
        </w:rPr>
        <w:t xml:space="preserve"> and align with the </w:t>
      </w:r>
      <w:r w:rsidR="007571E4">
        <w:rPr>
          <w:rFonts w:eastAsia="Calibri"/>
          <w:color w:val="000000"/>
        </w:rPr>
        <w:t>l</w:t>
      </w:r>
      <w:r w:rsidR="007571E4" w:rsidRPr="00E614E7">
        <w:rPr>
          <w:rFonts w:eastAsia="Calibri"/>
          <w:color w:val="000000"/>
        </w:rPr>
        <w:t>ayer</w:t>
      </w:r>
      <w:r w:rsidR="007571E4" w:rsidRPr="00E614E7">
        <w:rPr>
          <w:rFonts w:hint="eastAsia"/>
          <w:color w:val="000000"/>
        </w:rPr>
        <w:t xml:space="preserve"> </w:t>
      </w:r>
      <w:r w:rsidRPr="00E614E7">
        <w:rPr>
          <w:rFonts w:eastAsia="Calibri"/>
          <w:color w:val="000000"/>
        </w:rPr>
        <w:t>#1 chrome-plated photomask</w:t>
      </w:r>
      <w:r w:rsidRPr="00E614E7">
        <w:rPr>
          <w:rFonts w:hint="eastAsia"/>
          <w:color w:val="000000"/>
        </w:rPr>
        <w:t xml:space="preserve"> </w:t>
      </w:r>
      <w:r w:rsidRPr="00E614E7">
        <w:rPr>
          <w:rFonts w:eastAsia="Calibri"/>
          <w:color w:val="000000"/>
        </w:rPr>
        <w:t>(capture-site layer).</w:t>
      </w:r>
    </w:p>
    <w:p w14:paraId="558761EB" w14:textId="77777777" w:rsidR="00437F15" w:rsidRPr="00E614E7" w:rsidRDefault="00437F15" w:rsidP="00E614E7">
      <w:pPr>
        <w:pStyle w:val="1"/>
        <w:pBdr>
          <w:top w:val="nil"/>
          <w:left w:val="nil"/>
          <w:bottom w:val="nil"/>
          <w:right w:val="nil"/>
          <w:between w:val="nil"/>
        </w:pBdr>
        <w:rPr>
          <w:color w:val="000000"/>
        </w:rPr>
      </w:pPr>
    </w:p>
    <w:p w14:paraId="45C459D3" w14:textId="2A6CC1F7" w:rsidR="002D600A" w:rsidRPr="00E614E7" w:rsidRDefault="00437F15" w:rsidP="00E614E7">
      <w:pPr>
        <w:pStyle w:val="1"/>
        <w:numPr>
          <w:ilvl w:val="0"/>
          <w:numId w:val="20"/>
        </w:numPr>
        <w:pBdr>
          <w:top w:val="nil"/>
          <w:left w:val="nil"/>
          <w:bottom w:val="nil"/>
          <w:right w:val="nil"/>
          <w:between w:val="nil"/>
        </w:pBdr>
        <w:rPr>
          <w:color w:val="000000"/>
        </w:rPr>
      </w:pPr>
      <w:r w:rsidRPr="00E614E7">
        <w:rPr>
          <w:rFonts w:hint="eastAsia"/>
          <w:color w:val="000000"/>
        </w:rPr>
        <w:t>E</w:t>
      </w:r>
      <w:r w:rsidRPr="00E614E7">
        <w:rPr>
          <w:rFonts w:eastAsia="Calibri"/>
          <w:color w:val="000000"/>
        </w:rPr>
        <w:t>xpose</w:t>
      </w:r>
      <w:r w:rsidR="002A62E0" w:rsidRPr="00E614E7">
        <w:rPr>
          <w:rFonts w:eastAsia="Calibri"/>
          <w:color w:val="000000"/>
        </w:rPr>
        <w:t xml:space="preserve"> </w:t>
      </w:r>
      <w:r w:rsidRPr="00E614E7">
        <w:rPr>
          <w:rFonts w:hint="eastAsia"/>
          <w:color w:val="000000"/>
        </w:rPr>
        <w:t>layer</w:t>
      </w:r>
      <w:r w:rsidR="008F4FD5" w:rsidRPr="00E614E7">
        <w:rPr>
          <w:rFonts w:hint="eastAsia"/>
          <w:color w:val="000000"/>
        </w:rPr>
        <w:t xml:space="preserve"> </w:t>
      </w:r>
      <w:r w:rsidRPr="00E614E7">
        <w:rPr>
          <w:rFonts w:hint="eastAsia"/>
          <w:color w:val="000000"/>
        </w:rPr>
        <w:t>#1 with</w:t>
      </w:r>
      <w:r w:rsidR="002A62E0" w:rsidRPr="00E614E7">
        <w:rPr>
          <w:rFonts w:eastAsia="Calibri"/>
          <w:color w:val="000000"/>
        </w:rPr>
        <w:t xml:space="preserve"> 365 nm UV light </w:t>
      </w:r>
      <w:r w:rsidR="007571E4">
        <w:rPr>
          <w:rFonts w:eastAsia="Calibri"/>
          <w:color w:val="000000"/>
        </w:rPr>
        <w:t>at</w:t>
      </w:r>
      <w:r w:rsidR="007571E4" w:rsidRPr="00E614E7">
        <w:rPr>
          <w:rFonts w:eastAsia="Calibri"/>
          <w:color w:val="000000"/>
        </w:rPr>
        <w:t xml:space="preserve"> </w:t>
      </w:r>
      <w:r w:rsidR="002A62E0" w:rsidRPr="00E614E7">
        <w:rPr>
          <w:rFonts w:eastAsia="Calibri"/>
          <w:color w:val="000000"/>
        </w:rPr>
        <w:t>a dose of</w:t>
      </w:r>
      <w:r w:rsidR="00117FD8" w:rsidRPr="00E614E7">
        <w:rPr>
          <w:rFonts w:eastAsia="Calibri"/>
          <w:color w:val="000000"/>
        </w:rPr>
        <w:t xml:space="preserve"> 150 mJ/cm</w:t>
      </w:r>
      <w:r w:rsidR="00117FD8" w:rsidRPr="00E614E7">
        <w:rPr>
          <w:rFonts w:eastAsia="Calibri"/>
          <w:color w:val="000000"/>
          <w:vertAlign w:val="superscript"/>
        </w:rPr>
        <w:t>2</w:t>
      </w:r>
      <w:r w:rsidR="00117FD8" w:rsidRPr="00E614E7">
        <w:rPr>
          <w:rFonts w:eastAsia="Calibri"/>
          <w:color w:val="000000"/>
        </w:rPr>
        <w:t>.</w:t>
      </w:r>
    </w:p>
    <w:p w14:paraId="18B6CB3F" w14:textId="77777777" w:rsidR="00437F15" w:rsidRPr="00E614E7" w:rsidRDefault="00437F15" w:rsidP="00E614E7">
      <w:pPr>
        <w:pStyle w:val="1"/>
        <w:pBdr>
          <w:top w:val="nil"/>
          <w:left w:val="nil"/>
          <w:bottom w:val="nil"/>
          <w:right w:val="nil"/>
          <w:between w:val="nil"/>
        </w:pBdr>
        <w:rPr>
          <w:color w:val="000000"/>
        </w:rPr>
      </w:pPr>
    </w:p>
    <w:p w14:paraId="379FF053" w14:textId="2959EAB0" w:rsidR="002D600A" w:rsidRPr="00E614E7" w:rsidRDefault="00095354" w:rsidP="00E614E7">
      <w:pPr>
        <w:pStyle w:val="1"/>
        <w:numPr>
          <w:ilvl w:val="0"/>
          <w:numId w:val="20"/>
        </w:numPr>
        <w:pBdr>
          <w:top w:val="nil"/>
          <w:left w:val="nil"/>
          <w:bottom w:val="nil"/>
          <w:right w:val="nil"/>
          <w:between w:val="nil"/>
        </w:pBdr>
        <w:rPr>
          <w:color w:val="000000"/>
        </w:rPr>
      </w:pPr>
      <w:r w:rsidRPr="00E614E7">
        <w:rPr>
          <w:rFonts w:eastAsia="Calibri"/>
          <w:color w:val="000000"/>
        </w:rPr>
        <w:t>Remove layer</w:t>
      </w:r>
      <w:r w:rsidR="008F4FD5" w:rsidRPr="00E614E7">
        <w:rPr>
          <w:rFonts w:hint="eastAsia"/>
          <w:color w:val="000000"/>
        </w:rPr>
        <w:t xml:space="preserve"> </w:t>
      </w:r>
      <w:r w:rsidRPr="00E614E7">
        <w:rPr>
          <w:rFonts w:eastAsia="Calibri"/>
          <w:color w:val="000000"/>
        </w:rPr>
        <w:t>#1 from the aligner and post-bake on a 65 °C hotplate for 1 min</w:t>
      </w:r>
      <w:r w:rsidR="007571E4">
        <w:rPr>
          <w:rFonts w:eastAsia="Calibri"/>
          <w:color w:val="000000"/>
        </w:rPr>
        <w:t>. Tr</w:t>
      </w:r>
      <w:r w:rsidRPr="00E614E7">
        <w:rPr>
          <w:rFonts w:eastAsia="Calibri"/>
          <w:color w:val="000000"/>
        </w:rPr>
        <w:t>ansfer layer</w:t>
      </w:r>
      <w:r w:rsidR="008F4FD5" w:rsidRPr="00E614E7">
        <w:rPr>
          <w:rFonts w:hint="eastAsia"/>
          <w:color w:val="000000"/>
        </w:rPr>
        <w:t xml:space="preserve"> </w:t>
      </w:r>
      <w:r w:rsidRPr="00E614E7">
        <w:rPr>
          <w:rFonts w:eastAsia="Calibri"/>
          <w:color w:val="000000"/>
        </w:rPr>
        <w:t>#1 to a 95 °C hotplate for 1 min.</w:t>
      </w:r>
    </w:p>
    <w:p w14:paraId="0DD38216" w14:textId="77777777" w:rsidR="00095354" w:rsidRPr="00E614E7" w:rsidRDefault="00095354" w:rsidP="00E614E7">
      <w:pPr>
        <w:pStyle w:val="1"/>
        <w:pBdr>
          <w:top w:val="nil"/>
          <w:left w:val="nil"/>
          <w:bottom w:val="nil"/>
          <w:right w:val="nil"/>
          <w:between w:val="nil"/>
        </w:pBdr>
        <w:rPr>
          <w:color w:val="000000"/>
        </w:rPr>
      </w:pPr>
    </w:p>
    <w:p w14:paraId="063248FB" w14:textId="13D4C58B" w:rsidR="002D600A" w:rsidRPr="00E614E7" w:rsidRDefault="00927B84" w:rsidP="00E614E7">
      <w:pPr>
        <w:pStyle w:val="1"/>
        <w:numPr>
          <w:ilvl w:val="0"/>
          <w:numId w:val="20"/>
        </w:numPr>
        <w:pBdr>
          <w:top w:val="nil"/>
          <w:left w:val="nil"/>
          <w:bottom w:val="nil"/>
          <w:right w:val="nil"/>
          <w:between w:val="nil"/>
        </w:pBdr>
        <w:rPr>
          <w:color w:val="000000"/>
        </w:rPr>
      </w:pPr>
      <w:r w:rsidRPr="00E614E7">
        <w:rPr>
          <w:rFonts w:eastAsia="Calibri"/>
          <w:color w:val="000000"/>
        </w:rPr>
        <w:t>Cool layer</w:t>
      </w:r>
      <w:r w:rsidR="008F4FD5" w:rsidRPr="00E614E7">
        <w:rPr>
          <w:rFonts w:hint="eastAsia"/>
          <w:color w:val="000000"/>
        </w:rPr>
        <w:t xml:space="preserve"> </w:t>
      </w:r>
      <w:r w:rsidRPr="00E614E7">
        <w:rPr>
          <w:rFonts w:eastAsia="Calibri"/>
          <w:color w:val="000000"/>
        </w:rPr>
        <w:t>#1 to room temperature</w:t>
      </w:r>
      <w:r w:rsidR="007571E4">
        <w:rPr>
          <w:rFonts w:eastAsia="Calibri"/>
          <w:color w:val="000000"/>
        </w:rPr>
        <w:t>. I</w:t>
      </w:r>
      <w:r w:rsidRPr="00E614E7">
        <w:rPr>
          <w:rFonts w:eastAsia="Calibri"/>
          <w:color w:val="000000"/>
        </w:rPr>
        <w:t>mmerse in a propylene glycol monomethyl ether acetate solution</w:t>
      </w:r>
      <w:r w:rsidR="0060241C">
        <w:rPr>
          <w:rFonts w:eastAsia="Calibri"/>
          <w:color w:val="000000"/>
        </w:rPr>
        <w:t xml:space="preserve"> to</w:t>
      </w:r>
      <w:r w:rsidRPr="00E614E7">
        <w:rPr>
          <w:rFonts w:eastAsia="Calibri"/>
          <w:color w:val="000000"/>
        </w:rPr>
        <w:t xml:space="preserve"> wash away the uncrosslinked photoresist for 2 min</w:t>
      </w:r>
      <w:r w:rsidR="007571E4">
        <w:rPr>
          <w:rFonts w:eastAsia="Calibri"/>
          <w:color w:val="000000"/>
        </w:rPr>
        <w:t>. G</w:t>
      </w:r>
      <w:r w:rsidRPr="00E614E7">
        <w:rPr>
          <w:rFonts w:eastAsia="Calibri"/>
          <w:color w:val="000000"/>
        </w:rPr>
        <w:t>ently dry with nitrogen gas to reveal a layer</w:t>
      </w:r>
      <w:r w:rsidR="008F4FD5" w:rsidRPr="00E614E7">
        <w:rPr>
          <w:rFonts w:hint="eastAsia"/>
          <w:color w:val="000000"/>
        </w:rPr>
        <w:t xml:space="preserve"> </w:t>
      </w:r>
      <w:r w:rsidRPr="00E614E7">
        <w:rPr>
          <w:rFonts w:eastAsia="Calibri"/>
          <w:color w:val="000000"/>
        </w:rPr>
        <w:t>#1 alignment mark.</w:t>
      </w:r>
    </w:p>
    <w:p w14:paraId="5226877F" w14:textId="77777777" w:rsidR="00927B84" w:rsidRPr="00E614E7" w:rsidRDefault="00927B84" w:rsidP="00E614E7">
      <w:pPr>
        <w:pStyle w:val="1"/>
        <w:pBdr>
          <w:top w:val="nil"/>
          <w:left w:val="nil"/>
          <w:bottom w:val="nil"/>
          <w:right w:val="nil"/>
          <w:between w:val="nil"/>
        </w:pBdr>
        <w:rPr>
          <w:color w:val="000000"/>
        </w:rPr>
      </w:pPr>
    </w:p>
    <w:p w14:paraId="2B28E376" w14:textId="64AB2389" w:rsidR="002D600A" w:rsidRPr="00E614E7" w:rsidRDefault="00927B84" w:rsidP="00E614E7">
      <w:pPr>
        <w:pStyle w:val="1"/>
        <w:numPr>
          <w:ilvl w:val="0"/>
          <w:numId w:val="20"/>
        </w:numPr>
        <w:pBdr>
          <w:top w:val="nil"/>
          <w:left w:val="nil"/>
          <w:bottom w:val="nil"/>
          <w:right w:val="nil"/>
          <w:between w:val="nil"/>
        </w:pBdr>
        <w:rPr>
          <w:color w:val="000000"/>
        </w:rPr>
      </w:pPr>
      <w:r w:rsidRPr="00E614E7">
        <w:rPr>
          <w:rFonts w:eastAsia="Calibri"/>
          <w:color w:val="000000"/>
        </w:rPr>
        <w:t xml:space="preserve">Cover </w:t>
      </w:r>
      <w:r w:rsidR="007571E4">
        <w:rPr>
          <w:rFonts w:eastAsia="Calibri"/>
          <w:color w:val="000000"/>
        </w:rPr>
        <w:t xml:space="preserve">the </w:t>
      </w:r>
      <w:r w:rsidRPr="00E614E7">
        <w:rPr>
          <w:rFonts w:eastAsia="Calibri"/>
          <w:color w:val="000000"/>
        </w:rPr>
        <w:t>layer</w:t>
      </w:r>
      <w:r w:rsidR="008F4FD5" w:rsidRPr="00E614E7">
        <w:rPr>
          <w:rFonts w:hint="eastAsia"/>
          <w:color w:val="000000"/>
        </w:rPr>
        <w:t xml:space="preserve"> </w:t>
      </w:r>
      <w:r w:rsidRPr="00E614E7">
        <w:rPr>
          <w:rFonts w:eastAsia="Calibri"/>
          <w:color w:val="000000"/>
        </w:rPr>
        <w:t xml:space="preserve">#1 alignment mark by </w:t>
      </w:r>
      <w:r w:rsidR="003F01F3">
        <w:rPr>
          <w:rFonts w:eastAsia="Calibri"/>
          <w:color w:val="000000"/>
        </w:rPr>
        <w:t>an adhesive</w:t>
      </w:r>
      <w:r w:rsidRPr="00E614E7">
        <w:rPr>
          <w:rFonts w:eastAsia="Calibri"/>
          <w:color w:val="000000"/>
        </w:rPr>
        <w:t xml:space="preserve"> tape, </w:t>
      </w:r>
      <w:r w:rsidR="003F01F3">
        <w:rPr>
          <w:rFonts w:eastAsia="Calibri"/>
          <w:color w:val="000000"/>
        </w:rPr>
        <w:t>s</w:t>
      </w:r>
      <w:r w:rsidRPr="00E614E7">
        <w:rPr>
          <w:rFonts w:eastAsia="Calibri"/>
          <w:color w:val="000000"/>
        </w:rPr>
        <w:t>pin coat 4</w:t>
      </w:r>
      <w:r w:rsidR="003F01F3">
        <w:rPr>
          <w:rFonts w:eastAsia="Calibri"/>
          <w:color w:val="000000"/>
        </w:rPr>
        <w:t xml:space="preserve"> </w:t>
      </w:r>
      <w:r w:rsidRPr="00E614E7">
        <w:rPr>
          <w:rFonts w:eastAsia="Calibri"/>
          <w:color w:val="000000"/>
        </w:rPr>
        <w:t xml:space="preserve">g </w:t>
      </w:r>
      <w:r w:rsidR="003F01F3">
        <w:rPr>
          <w:rFonts w:eastAsia="Calibri"/>
          <w:color w:val="000000"/>
        </w:rPr>
        <w:t xml:space="preserve">of </w:t>
      </w:r>
      <w:r w:rsidRPr="00E614E7">
        <w:rPr>
          <w:rFonts w:eastAsia="Calibri"/>
          <w:color w:val="000000"/>
        </w:rPr>
        <w:t xml:space="preserve">SU-8 </w:t>
      </w:r>
      <w:r w:rsidRPr="00E614E7">
        <w:rPr>
          <w:rFonts w:hint="eastAsia"/>
          <w:color w:val="000000"/>
        </w:rPr>
        <w:t>10</w:t>
      </w:r>
      <w:r w:rsidRPr="00E614E7">
        <w:rPr>
          <w:rFonts w:eastAsia="Calibri"/>
          <w:color w:val="000000"/>
        </w:rPr>
        <w:t xml:space="preserve"> negative photoresist onto </w:t>
      </w:r>
      <w:r w:rsidRPr="00E614E7">
        <w:rPr>
          <w:rFonts w:hint="eastAsia"/>
          <w:color w:val="000000"/>
        </w:rPr>
        <w:t>the</w:t>
      </w:r>
      <w:r w:rsidRPr="00E614E7">
        <w:rPr>
          <w:rFonts w:eastAsia="Calibri"/>
          <w:color w:val="000000"/>
        </w:rPr>
        <w:t xml:space="preserve"> layer</w:t>
      </w:r>
      <w:r w:rsidR="008F4FD5" w:rsidRPr="00E614E7">
        <w:rPr>
          <w:rFonts w:hint="eastAsia"/>
          <w:color w:val="000000"/>
        </w:rPr>
        <w:t xml:space="preserve"> </w:t>
      </w:r>
      <w:r w:rsidRPr="00E614E7">
        <w:rPr>
          <w:rFonts w:eastAsia="Calibri"/>
          <w:color w:val="000000"/>
        </w:rPr>
        <w:t>#</w:t>
      </w:r>
      <w:r w:rsidRPr="00E614E7">
        <w:rPr>
          <w:rFonts w:hint="eastAsia"/>
          <w:color w:val="000000"/>
        </w:rPr>
        <w:t>1</w:t>
      </w:r>
      <w:r w:rsidRPr="00E614E7">
        <w:rPr>
          <w:rFonts w:eastAsia="Calibri"/>
          <w:color w:val="000000"/>
        </w:rPr>
        <w:t xml:space="preserve"> at 1,</w:t>
      </w:r>
      <w:r w:rsidRPr="00E614E7">
        <w:rPr>
          <w:rFonts w:hint="eastAsia"/>
          <w:color w:val="000000"/>
        </w:rPr>
        <w:t>23</w:t>
      </w:r>
      <w:r w:rsidRPr="00E614E7">
        <w:rPr>
          <w:rFonts w:eastAsia="Calibri"/>
          <w:color w:val="000000"/>
        </w:rPr>
        <w:t xml:space="preserve">0 rpm </w:t>
      </w:r>
      <w:r w:rsidR="003F01F3">
        <w:rPr>
          <w:rFonts w:eastAsia="Calibri"/>
          <w:color w:val="000000"/>
        </w:rPr>
        <w:t>for</w:t>
      </w:r>
      <w:r w:rsidR="003F01F3" w:rsidRPr="00E614E7">
        <w:rPr>
          <w:rFonts w:eastAsia="Calibri"/>
          <w:color w:val="000000"/>
        </w:rPr>
        <w:t xml:space="preserve"> 30 </w:t>
      </w:r>
      <w:r w:rsidR="000F7D6E">
        <w:rPr>
          <w:rFonts w:eastAsia="Calibri"/>
          <w:color w:val="000000"/>
        </w:rPr>
        <w:t>s</w:t>
      </w:r>
      <w:r w:rsidR="000F7D6E" w:rsidRPr="00E614E7">
        <w:rPr>
          <w:rFonts w:eastAsia="Calibri"/>
          <w:color w:val="000000"/>
        </w:rPr>
        <w:t xml:space="preserve"> </w:t>
      </w:r>
      <w:r w:rsidRPr="00E614E7">
        <w:rPr>
          <w:rFonts w:eastAsia="Calibri"/>
          <w:color w:val="000000"/>
        </w:rPr>
        <w:t xml:space="preserve">to create a </w:t>
      </w:r>
      <w:r w:rsidRPr="00E614E7">
        <w:rPr>
          <w:rFonts w:hint="eastAsia"/>
          <w:color w:val="000000"/>
        </w:rPr>
        <w:t>25</w:t>
      </w:r>
      <w:r w:rsidRPr="00E614E7">
        <w:rPr>
          <w:rFonts w:eastAsia="Calibri"/>
          <w:color w:val="000000"/>
        </w:rPr>
        <w:t xml:space="preserve"> μm thick layer</w:t>
      </w:r>
      <w:r w:rsidR="008F4FD5" w:rsidRPr="00E614E7">
        <w:rPr>
          <w:rFonts w:hint="eastAsia"/>
          <w:color w:val="000000"/>
        </w:rPr>
        <w:t xml:space="preserve"> </w:t>
      </w:r>
      <w:r w:rsidRPr="00E614E7">
        <w:rPr>
          <w:rFonts w:eastAsia="Calibri"/>
          <w:color w:val="000000"/>
        </w:rPr>
        <w:t>#</w:t>
      </w:r>
      <w:r w:rsidRPr="00E614E7">
        <w:rPr>
          <w:rFonts w:hint="eastAsia"/>
          <w:color w:val="000000"/>
        </w:rPr>
        <w:t>2</w:t>
      </w:r>
      <w:r w:rsidRPr="00E614E7">
        <w:rPr>
          <w:rFonts w:eastAsia="Calibri"/>
          <w:color w:val="000000"/>
        </w:rPr>
        <w:t>.</w:t>
      </w:r>
      <w:r w:rsidRPr="00E614E7">
        <w:rPr>
          <w:rFonts w:hint="eastAsia"/>
          <w:color w:val="000000"/>
        </w:rPr>
        <w:t xml:space="preserve"> </w:t>
      </w:r>
    </w:p>
    <w:p w14:paraId="5AAAF4EA" w14:textId="77777777" w:rsidR="00927B84" w:rsidRPr="00E614E7" w:rsidRDefault="00927B84" w:rsidP="00E614E7">
      <w:pPr>
        <w:pStyle w:val="1"/>
        <w:pBdr>
          <w:top w:val="nil"/>
          <w:left w:val="nil"/>
          <w:bottom w:val="nil"/>
          <w:right w:val="nil"/>
          <w:between w:val="nil"/>
        </w:pBdr>
        <w:rPr>
          <w:color w:val="000000"/>
        </w:rPr>
      </w:pPr>
    </w:p>
    <w:p w14:paraId="6B82A70C" w14:textId="147F27E6" w:rsidR="002D600A" w:rsidRPr="00E614E7" w:rsidRDefault="00E011E1" w:rsidP="00E614E7">
      <w:pPr>
        <w:pStyle w:val="1"/>
        <w:numPr>
          <w:ilvl w:val="0"/>
          <w:numId w:val="20"/>
        </w:numPr>
        <w:pBdr>
          <w:top w:val="nil"/>
          <w:left w:val="nil"/>
          <w:bottom w:val="nil"/>
          <w:right w:val="nil"/>
          <w:between w:val="nil"/>
        </w:pBdr>
        <w:rPr>
          <w:color w:val="000000"/>
        </w:rPr>
      </w:pPr>
      <w:r w:rsidRPr="00E614E7">
        <w:rPr>
          <w:rFonts w:hint="eastAsia"/>
          <w:color w:val="000000"/>
        </w:rPr>
        <w:t xml:space="preserve">Remove </w:t>
      </w:r>
      <w:r w:rsidR="003F01F3">
        <w:rPr>
          <w:rFonts w:eastAsia="Calibri"/>
          <w:color w:val="000000"/>
        </w:rPr>
        <w:t>the</w:t>
      </w:r>
      <w:r w:rsidRPr="00E614E7">
        <w:rPr>
          <w:rFonts w:eastAsia="Calibri"/>
          <w:color w:val="000000"/>
        </w:rPr>
        <w:t xml:space="preserve"> tape</w:t>
      </w:r>
      <w:r w:rsidRPr="00E614E7">
        <w:rPr>
          <w:rFonts w:hint="eastAsia"/>
          <w:color w:val="000000"/>
        </w:rPr>
        <w:t>,</w:t>
      </w:r>
      <w:r w:rsidRPr="00E614E7">
        <w:rPr>
          <w:rFonts w:eastAsia="Calibri"/>
          <w:color w:val="000000"/>
        </w:rPr>
        <w:t xml:space="preserve"> </w:t>
      </w:r>
      <w:r w:rsidR="000F7D6E">
        <w:rPr>
          <w:rFonts w:eastAsia="Calibri"/>
          <w:color w:val="000000"/>
        </w:rPr>
        <w:t>s</w:t>
      </w:r>
      <w:r w:rsidR="000F7D6E" w:rsidRPr="00E614E7">
        <w:rPr>
          <w:rFonts w:eastAsia="Calibri"/>
          <w:color w:val="000000"/>
        </w:rPr>
        <w:t xml:space="preserve">oft </w:t>
      </w:r>
      <w:r w:rsidR="00927B84" w:rsidRPr="00E614E7">
        <w:rPr>
          <w:rFonts w:eastAsia="Calibri"/>
          <w:color w:val="000000"/>
        </w:rPr>
        <w:t>bake layer #</w:t>
      </w:r>
      <w:r w:rsidR="00927B84" w:rsidRPr="00E614E7">
        <w:rPr>
          <w:rFonts w:hint="eastAsia"/>
          <w:color w:val="000000"/>
        </w:rPr>
        <w:t>2</w:t>
      </w:r>
      <w:r w:rsidR="00927B84" w:rsidRPr="00E614E7">
        <w:rPr>
          <w:rFonts w:eastAsia="Calibri"/>
          <w:color w:val="000000"/>
        </w:rPr>
        <w:t xml:space="preserve"> on a 65 °C hotplate for </w:t>
      </w:r>
      <w:r w:rsidR="00927B84" w:rsidRPr="00E614E7">
        <w:rPr>
          <w:rFonts w:hint="eastAsia"/>
          <w:color w:val="000000"/>
        </w:rPr>
        <w:t>3</w:t>
      </w:r>
      <w:r w:rsidR="00927B84" w:rsidRPr="00E614E7">
        <w:rPr>
          <w:rFonts w:eastAsia="Calibri"/>
          <w:color w:val="000000"/>
        </w:rPr>
        <w:t xml:space="preserve"> min</w:t>
      </w:r>
      <w:r w:rsidR="000F7D6E">
        <w:rPr>
          <w:rFonts w:eastAsia="Calibri"/>
          <w:color w:val="000000"/>
        </w:rPr>
        <w:t>,</w:t>
      </w:r>
      <w:r w:rsidR="00927B84" w:rsidRPr="00E614E7">
        <w:rPr>
          <w:rFonts w:eastAsia="Calibri"/>
          <w:color w:val="000000"/>
        </w:rPr>
        <w:t xml:space="preserve"> and then transfer layer #</w:t>
      </w:r>
      <w:r w:rsidR="00927B84" w:rsidRPr="00E614E7">
        <w:rPr>
          <w:rFonts w:hint="eastAsia"/>
          <w:color w:val="000000"/>
        </w:rPr>
        <w:t>2</w:t>
      </w:r>
      <w:r w:rsidR="00927B84" w:rsidRPr="00E614E7">
        <w:rPr>
          <w:rFonts w:eastAsia="Calibri"/>
          <w:color w:val="000000"/>
        </w:rPr>
        <w:t xml:space="preserve"> to a 95 °C hotplate for </w:t>
      </w:r>
      <w:r w:rsidR="00927B84" w:rsidRPr="00E614E7">
        <w:rPr>
          <w:rFonts w:hint="eastAsia"/>
          <w:color w:val="000000"/>
        </w:rPr>
        <w:t>7</w:t>
      </w:r>
      <w:r w:rsidR="00927B84" w:rsidRPr="00E614E7">
        <w:rPr>
          <w:rFonts w:eastAsia="Calibri"/>
          <w:color w:val="000000"/>
        </w:rPr>
        <w:t xml:space="preserve"> min</w:t>
      </w:r>
      <w:r w:rsidR="000F7D6E">
        <w:rPr>
          <w:rFonts w:eastAsia="Calibri"/>
          <w:color w:val="000000"/>
        </w:rPr>
        <w:t>.</w:t>
      </w:r>
    </w:p>
    <w:p w14:paraId="0E4F62BC" w14:textId="77777777" w:rsidR="00927B84" w:rsidRPr="00E614E7" w:rsidRDefault="00927B84" w:rsidP="00E614E7">
      <w:pPr>
        <w:pStyle w:val="1"/>
        <w:pBdr>
          <w:top w:val="nil"/>
          <w:left w:val="nil"/>
          <w:bottom w:val="nil"/>
          <w:right w:val="nil"/>
          <w:between w:val="nil"/>
        </w:pBdr>
        <w:rPr>
          <w:color w:val="000000"/>
        </w:rPr>
      </w:pPr>
    </w:p>
    <w:p w14:paraId="168B8504" w14:textId="41468016" w:rsidR="002D600A" w:rsidRPr="00E614E7" w:rsidRDefault="00927B84" w:rsidP="00E614E7">
      <w:pPr>
        <w:pStyle w:val="1"/>
        <w:numPr>
          <w:ilvl w:val="0"/>
          <w:numId w:val="20"/>
        </w:numPr>
        <w:pBdr>
          <w:top w:val="nil"/>
          <w:left w:val="nil"/>
          <w:bottom w:val="nil"/>
          <w:right w:val="nil"/>
          <w:between w:val="nil"/>
        </w:pBdr>
        <w:rPr>
          <w:color w:val="000000"/>
        </w:rPr>
      </w:pPr>
      <w:r w:rsidRPr="00E614E7">
        <w:rPr>
          <w:rFonts w:eastAsia="Calibri"/>
          <w:color w:val="000000"/>
        </w:rPr>
        <w:t>Cool layer</w:t>
      </w:r>
      <w:r w:rsidR="008F4FD5" w:rsidRPr="00E614E7">
        <w:rPr>
          <w:rFonts w:hint="eastAsia"/>
          <w:color w:val="000000"/>
        </w:rPr>
        <w:t xml:space="preserve"> </w:t>
      </w:r>
      <w:r w:rsidRPr="00E614E7">
        <w:rPr>
          <w:rFonts w:eastAsia="Calibri"/>
          <w:color w:val="000000"/>
        </w:rPr>
        <w:t>#</w:t>
      </w:r>
      <w:r w:rsidRPr="00E614E7">
        <w:rPr>
          <w:rFonts w:hint="eastAsia"/>
          <w:color w:val="000000"/>
        </w:rPr>
        <w:t>2</w:t>
      </w:r>
      <w:r w:rsidRPr="00E614E7">
        <w:rPr>
          <w:rFonts w:eastAsia="Calibri"/>
          <w:color w:val="000000"/>
        </w:rPr>
        <w:t xml:space="preserve"> to room temperature, place layer</w:t>
      </w:r>
      <w:r w:rsidR="008F4FD5" w:rsidRPr="00E614E7">
        <w:rPr>
          <w:rFonts w:hint="eastAsia"/>
          <w:color w:val="000000"/>
        </w:rPr>
        <w:t xml:space="preserve"> </w:t>
      </w:r>
      <w:r w:rsidRPr="00E614E7">
        <w:rPr>
          <w:rFonts w:eastAsia="Calibri"/>
          <w:color w:val="000000"/>
        </w:rPr>
        <w:t>#</w:t>
      </w:r>
      <w:r w:rsidRPr="00E614E7">
        <w:rPr>
          <w:rFonts w:hint="eastAsia"/>
          <w:color w:val="000000"/>
        </w:rPr>
        <w:t>2</w:t>
      </w:r>
      <w:r w:rsidRPr="00E614E7">
        <w:rPr>
          <w:rFonts w:eastAsia="Calibri"/>
          <w:color w:val="000000"/>
        </w:rPr>
        <w:t xml:space="preserve"> onto the holder of the semi-automatic mask aligner</w:t>
      </w:r>
      <w:r w:rsidR="000F7D6E">
        <w:rPr>
          <w:rFonts w:eastAsia="Calibri"/>
          <w:color w:val="000000"/>
        </w:rPr>
        <w:t>,</w:t>
      </w:r>
      <w:r w:rsidRPr="00E614E7">
        <w:rPr>
          <w:rFonts w:eastAsia="Calibri"/>
          <w:color w:val="000000"/>
        </w:rPr>
        <w:t xml:space="preserve"> and align the </w:t>
      </w:r>
      <w:r w:rsidR="000F7D6E">
        <w:rPr>
          <w:rFonts w:eastAsia="Calibri"/>
          <w:color w:val="000000"/>
        </w:rPr>
        <w:t>l</w:t>
      </w:r>
      <w:r w:rsidR="000F7D6E" w:rsidRPr="00E614E7">
        <w:rPr>
          <w:rFonts w:eastAsia="Calibri"/>
          <w:color w:val="000000"/>
        </w:rPr>
        <w:t>ayer</w:t>
      </w:r>
      <w:r w:rsidR="000F7D6E" w:rsidRPr="00E614E7">
        <w:rPr>
          <w:rFonts w:hint="eastAsia"/>
          <w:color w:val="000000"/>
        </w:rPr>
        <w:t xml:space="preserve"> </w:t>
      </w:r>
      <w:r w:rsidRPr="00E614E7">
        <w:rPr>
          <w:rFonts w:eastAsia="Calibri"/>
          <w:color w:val="000000"/>
        </w:rPr>
        <w:t>#</w:t>
      </w:r>
      <w:r w:rsidRPr="00E614E7">
        <w:rPr>
          <w:rFonts w:hint="eastAsia"/>
          <w:color w:val="000000"/>
        </w:rPr>
        <w:t>2</w:t>
      </w:r>
      <w:r w:rsidRPr="00E614E7">
        <w:rPr>
          <w:rFonts w:eastAsia="Calibri"/>
          <w:color w:val="000000"/>
        </w:rPr>
        <w:t xml:space="preserve"> chrome-plated photomask (bypass channel layer)</w:t>
      </w:r>
      <w:r w:rsidRPr="00E614E7">
        <w:rPr>
          <w:rFonts w:hint="eastAsia"/>
          <w:color w:val="000000"/>
        </w:rPr>
        <w:t xml:space="preserve"> to </w:t>
      </w:r>
      <w:r w:rsidR="000F7D6E">
        <w:rPr>
          <w:color w:val="000000"/>
        </w:rPr>
        <w:t xml:space="preserve">the </w:t>
      </w:r>
      <w:r w:rsidRPr="00E614E7">
        <w:rPr>
          <w:rFonts w:eastAsia="Calibri"/>
          <w:color w:val="000000"/>
        </w:rPr>
        <w:t>layer</w:t>
      </w:r>
      <w:r w:rsidR="008F4FD5" w:rsidRPr="00E614E7">
        <w:rPr>
          <w:rFonts w:hint="eastAsia"/>
          <w:color w:val="000000"/>
        </w:rPr>
        <w:t xml:space="preserve"> </w:t>
      </w:r>
      <w:r w:rsidRPr="00E614E7">
        <w:rPr>
          <w:rFonts w:eastAsia="Calibri"/>
          <w:color w:val="000000"/>
        </w:rPr>
        <w:t>#1 alignment mark.</w:t>
      </w:r>
    </w:p>
    <w:p w14:paraId="017A9F35" w14:textId="77777777" w:rsidR="00927B84" w:rsidRPr="00E614E7" w:rsidRDefault="00927B84" w:rsidP="00E614E7">
      <w:pPr>
        <w:pStyle w:val="1"/>
        <w:pBdr>
          <w:top w:val="nil"/>
          <w:left w:val="nil"/>
          <w:bottom w:val="nil"/>
          <w:right w:val="nil"/>
          <w:between w:val="nil"/>
        </w:pBdr>
        <w:rPr>
          <w:color w:val="000000"/>
        </w:rPr>
      </w:pPr>
    </w:p>
    <w:p w14:paraId="583A62EF" w14:textId="22E4083C" w:rsidR="002D600A" w:rsidRPr="00E614E7" w:rsidRDefault="00E011E1" w:rsidP="00E614E7">
      <w:pPr>
        <w:pStyle w:val="1"/>
        <w:numPr>
          <w:ilvl w:val="0"/>
          <w:numId w:val="20"/>
        </w:numPr>
        <w:pBdr>
          <w:top w:val="nil"/>
          <w:left w:val="nil"/>
          <w:bottom w:val="nil"/>
          <w:right w:val="nil"/>
          <w:between w:val="nil"/>
        </w:pBdr>
        <w:rPr>
          <w:color w:val="000000"/>
        </w:rPr>
      </w:pPr>
      <w:r w:rsidRPr="00E614E7">
        <w:rPr>
          <w:rFonts w:hint="eastAsia"/>
          <w:color w:val="000000"/>
        </w:rPr>
        <w:t>E</w:t>
      </w:r>
      <w:r w:rsidRPr="00E614E7">
        <w:rPr>
          <w:rFonts w:eastAsia="Calibri"/>
          <w:color w:val="000000"/>
        </w:rPr>
        <w:t xml:space="preserve">xpose </w:t>
      </w:r>
      <w:r w:rsidRPr="00E614E7">
        <w:rPr>
          <w:rFonts w:hint="eastAsia"/>
          <w:color w:val="000000"/>
        </w:rPr>
        <w:t>layer</w:t>
      </w:r>
      <w:r w:rsidR="008F4FD5" w:rsidRPr="00E614E7">
        <w:rPr>
          <w:rFonts w:hint="eastAsia"/>
          <w:color w:val="000000"/>
        </w:rPr>
        <w:t xml:space="preserve"> </w:t>
      </w:r>
      <w:r w:rsidRPr="00E614E7">
        <w:rPr>
          <w:rFonts w:hint="eastAsia"/>
          <w:color w:val="000000"/>
        </w:rPr>
        <w:t>#2 with</w:t>
      </w:r>
      <w:r w:rsidRPr="00E614E7">
        <w:rPr>
          <w:rFonts w:eastAsia="Calibri"/>
          <w:color w:val="000000"/>
        </w:rPr>
        <w:t xml:space="preserve"> 365 nm UV light </w:t>
      </w:r>
      <w:r w:rsidR="000F7D6E">
        <w:rPr>
          <w:rFonts w:eastAsia="Calibri"/>
          <w:color w:val="000000"/>
        </w:rPr>
        <w:t>at</w:t>
      </w:r>
      <w:r w:rsidR="000F7D6E" w:rsidRPr="00E614E7">
        <w:rPr>
          <w:rFonts w:eastAsia="Calibri"/>
          <w:color w:val="000000"/>
        </w:rPr>
        <w:t xml:space="preserve"> </w:t>
      </w:r>
      <w:r w:rsidRPr="00E614E7">
        <w:rPr>
          <w:rFonts w:eastAsia="Calibri"/>
          <w:color w:val="000000"/>
        </w:rPr>
        <w:t>a dose of</w:t>
      </w:r>
      <w:r w:rsidR="00624B96" w:rsidRPr="00E614E7">
        <w:rPr>
          <w:rFonts w:eastAsia="Calibri"/>
          <w:color w:val="000000"/>
        </w:rPr>
        <w:t xml:space="preserve"> 200 mJ/cm</w:t>
      </w:r>
      <w:r w:rsidR="003434C9" w:rsidRPr="00E614E7">
        <w:rPr>
          <w:rFonts w:eastAsia="Calibri"/>
          <w:color w:val="000000"/>
          <w:vertAlign w:val="superscript"/>
        </w:rPr>
        <w:t>2</w:t>
      </w:r>
      <w:r w:rsidR="00624B96" w:rsidRPr="00E614E7">
        <w:rPr>
          <w:rFonts w:eastAsia="Calibri"/>
          <w:color w:val="000000"/>
        </w:rPr>
        <w:t>.</w:t>
      </w:r>
    </w:p>
    <w:p w14:paraId="52F24AE2" w14:textId="77777777" w:rsidR="00E011E1" w:rsidRPr="00E614E7" w:rsidRDefault="00E011E1" w:rsidP="00E614E7">
      <w:pPr>
        <w:pStyle w:val="1"/>
        <w:pBdr>
          <w:top w:val="nil"/>
          <w:left w:val="nil"/>
          <w:bottom w:val="nil"/>
          <w:right w:val="nil"/>
          <w:between w:val="nil"/>
        </w:pBdr>
        <w:rPr>
          <w:color w:val="000000"/>
        </w:rPr>
      </w:pPr>
    </w:p>
    <w:p w14:paraId="342FA029" w14:textId="3EEF63D2" w:rsidR="002D600A" w:rsidRPr="00E614E7" w:rsidRDefault="00E011E1" w:rsidP="00E614E7">
      <w:pPr>
        <w:pStyle w:val="1"/>
        <w:numPr>
          <w:ilvl w:val="0"/>
          <w:numId w:val="20"/>
        </w:numPr>
        <w:pBdr>
          <w:top w:val="nil"/>
          <w:left w:val="nil"/>
          <w:bottom w:val="nil"/>
          <w:right w:val="nil"/>
          <w:between w:val="nil"/>
        </w:pBdr>
        <w:rPr>
          <w:color w:val="000000"/>
        </w:rPr>
      </w:pPr>
      <w:r w:rsidRPr="00E614E7">
        <w:rPr>
          <w:rFonts w:eastAsia="Calibri"/>
          <w:color w:val="000000"/>
        </w:rPr>
        <w:t>Remove layer</w:t>
      </w:r>
      <w:r w:rsidR="008F4FD5" w:rsidRPr="00E614E7">
        <w:rPr>
          <w:rFonts w:hint="eastAsia"/>
          <w:color w:val="000000"/>
        </w:rPr>
        <w:t xml:space="preserve"> </w:t>
      </w:r>
      <w:r w:rsidRPr="00E614E7">
        <w:rPr>
          <w:rFonts w:eastAsia="Calibri"/>
          <w:color w:val="000000"/>
        </w:rPr>
        <w:t>#</w:t>
      </w:r>
      <w:r w:rsidRPr="00E614E7">
        <w:rPr>
          <w:rFonts w:hint="eastAsia"/>
          <w:color w:val="000000"/>
        </w:rPr>
        <w:t>2</w:t>
      </w:r>
      <w:r w:rsidRPr="00E614E7">
        <w:rPr>
          <w:rFonts w:eastAsia="Calibri"/>
          <w:color w:val="000000"/>
        </w:rPr>
        <w:t xml:space="preserve"> from the aligner and post-bake on a 65 °C hotplate for 1 min and transfer layer</w:t>
      </w:r>
      <w:r w:rsidR="008F4FD5" w:rsidRPr="00E614E7">
        <w:rPr>
          <w:rFonts w:hint="eastAsia"/>
          <w:color w:val="000000"/>
        </w:rPr>
        <w:t xml:space="preserve"> </w:t>
      </w:r>
      <w:r w:rsidRPr="00E614E7">
        <w:rPr>
          <w:rFonts w:eastAsia="Calibri"/>
          <w:color w:val="000000"/>
        </w:rPr>
        <w:t>#</w:t>
      </w:r>
      <w:r w:rsidRPr="00E614E7">
        <w:rPr>
          <w:rFonts w:hint="eastAsia"/>
          <w:color w:val="000000"/>
        </w:rPr>
        <w:t>2</w:t>
      </w:r>
      <w:r w:rsidRPr="00E614E7">
        <w:rPr>
          <w:rFonts w:eastAsia="Calibri"/>
          <w:color w:val="000000"/>
        </w:rPr>
        <w:t xml:space="preserve"> to a 95 °C hotplate for </w:t>
      </w:r>
      <w:r w:rsidRPr="00E614E7">
        <w:rPr>
          <w:rFonts w:hint="eastAsia"/>
          <w:color w:val="000000"/>
        </w:rPr>
        <w:t>3</w:t>
      </w:r>
      <w:r w:rsidRPr="00E614E7">
        <w:rPr>
          <w:rFonts w:eastAsia="Calibri"/>
          <w:color w:val="000000"/>
        </w:rPr>
        <w:t xml:space="preserve"> min.</w:t>
      </w:r>
    </w:p>
    <w:p w14:paraId="2220197E" w14:textId="77777777" w:rsidR="00E011E1" w:rsidRPr="00E614E7" w:rsidRDefault="00E011E1" w:rsidP="00E614E7">
      <w:pPr>
        <w:pStyle w:val="1"/>
        <w:pBdr>
          <w:top w:val="nil"/>
          <w:left w:val="nil"/>
          <w:bottom w:val="nil"/>
          <w:right w:val="nil"/>
          <w:between w:val="nil"/>
        </w:pBdr>
        <w:rPr>
          <w:color w:val="000000"/>
        </w:rPr>
      </w:pPr>
    </w:p>
    <w:p w14:paraId="447EAD06" w14:textId="11BB1100" w:rsidR="002D600A" w:rsidRPr="00E614E7" w:rsidRDefault="00974412" w:rsidP="00E614E7">
      <w:pPr>
        <w:pStyle w:val="1"/>
        <w:numPr>
          <w:ilvl w:val="0"/>
          <w:numId w:val="20"/>
        </w:numPr>
        <w:pBdr>
          <w:top w:val="nil"/>
          <w:left w:val="nil"/>
          <w:bottom w:val="nil"/>
          <w:right w:val="nil"/>
          <w:between w:val="nil"/>
        </w:pBdr>
        <w:rPr>
          <w:color w:val="000000"/>
        </w:rPr>
      </w:pPr>
      <w:r w:rsidRPr="00E614E7">
        <w:rPr>
          <w:rFonts w:eastAsia="Calibri"/>
          <w:color w:val="000000"/>
        </w:rPr>
        <w:t>Cool layer</w:t>
      </w:r>
      <w:r w:rsidR="008F4FD5" w:rsidRPr="00E614E7">
        <w:rPr>
          <w:rFonts w:hint="eastAsia"/>
          <w:color w:val="000000"/>
        </w:rPr>
        <w:t xml:space="preserve"> </w:t>
      </w:r>
      <w:r w:rsidRPr="00E614E7">
        <w:rPr>
          <w:rFonts w:eastAsia="Calibri"/>
          <w:color w:val="000000"/>
        </w:rPr>
        <w:t>#</w:t>
      </w:r>
      <w:r w:rsidRPr="00E614E7">
        <w:rPr>
          <w:rFonts w:hint="eastAsia"/>
          <w:color w:val="000000"/>
        </w:rPr>
        <w:t>2</w:t>
      </w:r>
      <w:r w:rsidR="00E717CC" w:rsidRPr="00E614E7">
        <w:rPr>
          <w:rFonts w:eastAsia="Calibri"/>
          <w:color w:val="000000"/>
        </w:rPr>
        <w:t xml:space="preserve"> to room temperature,</w:t>
      </w:r>
      <w:r w:rsidR="00E717CC" w:rsidRPr="00E614E7">
        <w:rPr>
          <w:rFonts w:hint="eastAsia"/>
          <w:color w:val="000000"/>
        </w:rPr>
        <w:t xml:space="preserve"> </w:t>
      </w:r>
      <w:r w:rsidR="000F7D6E">
        <w:rPr>
          <w:color w:val="000000"/>
        </w:rPr>
        <w:t xml:space="preserve">and </w:t>
      </w:r>
      <w:r w:rsidR="000F7D6E">
        <w:rPr>
          <w:rFonts w:eastAsia="Calibri"/>
          <w:color w:val="000000"/>
        </w:rPr>
        <w:t>c</w:t>
      </w:r>
      <w:r w:rsidR="000F7D6E" w:rsidRPr="00E614E7">
        <w:rPr>
          <w:rFonts w:eastAsia="Calibri"/>
          <w:color w:val="000000"/>
        </w:rPr>
        <w:t xml:space="preserve">over </w:t>
      </w:r>
      <w:r w:rsidR="000F7D6E">
        <w:rPr>
          <w:rFonts w:eastAsia="Calibri"/>
          <w:color w:val="000000"/>
        </w:rPr>
        <w:t xml:space="preserve">the </w:t>
      </w:r>
      <w:r w:rsidR="00E717CC" w:rsidRPr="00E614E7">
        <w:rPr>
          <w:rFonts w:eastAsia="Calibri"/>
          <w:color w:val="000000"/>
        </w:rPr>
        <w:t>layer</w:t>
      </w:r>
      <w:r w:rsidR="008F4FD5" w:rsidRPr="00E614E7">
        <w:rPr>
          <w:rFonts w:hint="eastAsia"/>
          <w:color w:val="000000"/>
        </w:rPr>
        <w:t xml:space="preserve"> </w:t>
      </w:r>
      <w:r w:rsidR="00E717CC" w:rsidRPr="00E614E7">
        <w:rPr>
          <w:rFonts w:eastAsia="Calibri"/>
          <w:color w:val="000000"/>
        </w:rPr>
        <w:t xml:space="preserve">#1 alignment mark by </w:t>
      </w:r>
      <w:r w:rsidR="003F01F3">
        <w:rPr>
          <w:rFonts w:eastAsia="Calibri"/>
          <w:color w:val="000000"/>
        </w:rPr>
        <w:t>adhesive</w:t>
      </w:r>
      <w:r w:rsidR="00E717CC" w:rsidRPr="00E614E7">
        <w:rPr>
          <w:rFonts w:eastAsia="Calibri"/>
          <w:color w:val="000000"/>
        </w:rPr>
        <w:t xml:space="preserve"> tape</w:t>
      </w:r>
      <w:r w:rsidR="000F7D6E">
        <w:rPr>
          <w:rFonts w:eastAsia="Calibri"/>
          <w:color w:val="000000"/>
        </w:rPr>
        <w:t xml:space="preserve">. </w:t>
      </w:r>
      <w:r w:rsidR="00E717CC" w:rsidRPr="00E614E7">
        <w:rPr>
          <w:rFonts w:eastAsia="Calibri"/>
          <w:color w:val="000000"/>
        </w:rPr>
        <w:t>Spin coat 4</w:t>
      </w:r>
      <w:r w:rsidR="000F7D6E">
        <w:rPr>
          <w:rFonts w:eastAsia="Calibri"/>
          <w:color w:val="000000"/>
        </w:rPr>
        <w:t xml:space="preserve"> </w:t>
      </w:r>
      <w:r w:rsidR="00E717CC" w:rsidRPr="00E614E7">
        <w:rPr>
          <w:rFonts w:eastAsia="Calibri"/>
          <w:color w:val="000000"/>
        </w:rPr>
        <w:t>g</w:t>
      </w:r>
      <w:r w:rsidR="000F7D6E">
        <w:rPr>
          <w:rFonts w:eastAsia="Calibri"/>
          <w:color w:val="000000"/>
        </w:rPr>
        <w:t xml:space="preserve"> of</w:t>
      </w:r>
      <w:r w:rsidR="00E717CC" w:rsidRPr="00E614E7">
        <w:rPr>
          <w:rFonts w:eastAsia="Calibri"/>
          <w:color w:val="000000"/>
        </w:rPr>
        <w:t xml:space="preserve"> SU-8 </w:t>
      </w:r>
      <w:r w:rsidR="00E717CC" w:rsidRPr="00E614E7">
        <w:rPr>
          <w:rFonts w:hint="eastAsia"/>
          <w:color w:val="000000"/>
        </w:rPr>
        <w:t>2050</w:t>
      </w:r>
      <w:r w:rsidR="00E717CC" w:rsidRPr="00E614E7">
        <w:rPr>
          <w:rFonts w:eastAsia="Calibri"/>
          <w:color w:val="000000"/>
        </w:rPr>
        <w:t xml:space="preserve"> negative photoresist onto </w:t>
      </w:r>
      <w:r w:rsidR="008F4FD5" w:rsidRPr="00E614E7">
        <w:rPr>
          <w:rFonts w:eastAsia="Calibri"/>
          <w:color w:val="000000"/>
        </w:rPr>
        <w:t>layer</w:t>
      </w:r>
      <w:r w:rsidR="008F4FD5" w:rsidRPr="00E614E7">
        <w:rPr>
          <w:rFonts w:hint="eastAsia"/>
          <w:color w:val="000000"/>
        </w:rPr>
        <w:t xml:space="preserve"> </w:t>
      </w:r>
      <w:r w:rsidR="00E717CC" w:rsidRPr="00E614E7">
        <w:rPr>
          <w:rFonts w:eastAsia="Calibri"/>
          <w:color w:val="000000"/>
        </w:rPr>
        <w:t>#</w:t>
      </w:r>
      <w:r w:rsidRPr="00E614E7">
        <w:rPr>
          <w:rFonts w:hint="eastAsia"/>
          <w:color w:val="000000"/>
        </w:rPr>
        <w:t>2</w:t>
      </w:r>
      <w:r w:rsidR="00E717CC" w:rsidRPr="00E614E7">
        <w:rPr>
          <w:rFonts w:eastAsia="Calibri"/>
          <w:color w:val="000000"/>
        </w:rPr>
        <w:t xml:space="preserve"> at 1,</w:t>
      </w:r>
      <w:r w:rsidR="00E717CC" w:rsidRPr="00E614E7">
        <w:rPr>
          <w:rFonts w:hint="eastAsia"/>
          <w:color w:val="000000"/>
        </w:rPr>
        <w:t>63</w:t>
      </w:r>
      <w:r w:rsidR="00E717CC" w:rsidRPr="00E614E7">
        <w:rPr>
          <w:rFonts w:eastAsia="Calibri"/>
          <w:color w:val="000000"/>
        </w:rPr>
        <w:t xml:space="preserve">0 rpm </w:t>
      </w:r>
      <w:r w:rsidR="003F01F3">
        <w:rPr>
          <w:rFonts w:eastAsia="Calibri"/>
          <w:color w:val="000000"/>
        </w:rPr>
        <w:t xml:space="preserve">for </w:t>
      </w:r>
      <w:r w:rsidR="003F01F3" w:rsidRPr="00E614E7">
        <w:rPr>
          <w:rFonts w:eastAsia="Calibri"/>
          <w:color w:val="000000"/>
        </w:rPr>
        <w:t xml:space="preserve">30 </w:t>
      </w:r>
      <w:r w:rsidR="000F7D6E">
        <w:rPr>
          <w:rFonts w:eastAsia="Calibri"/>
          <w:color w:val="000000"/>
        </w:rPr>
        <w:t>s</w:t>
      </w:r>
      <w:r w:rsidR="000F7D6E" w:rsidRPr="00E614E7">
        <w:rPr>
          <w:rFonts w:eastAsia="Calibri"/>
          <w:color w:val="000000"/>
        </w:rPr>
        <w:t xml:space="preserve"> </w:t>
      </w:r>
      <w:r w:rsidR="00E717CC" w:rsidRPr="00E614E7">
        <w:rPr>
          <w:rFonts w:eastAsia="Calibri"/>
          <w:color w:val="000000"/>
        </w:rPr>
        <w:t xml:space="preserve">to create a </w:t>
      </w:r>
      <w:r w:rsidR="00FD6B86" w:rsidRPr="00E614E7">
        <w:rPr>
          <w:rFonts w:hint="eastAsia"/>
          <w:color w:val="000000"/>
        </w:rPr>
        <w:t>100</w:t>
      </w:r>
      <w:r w:rsidR="00E717CC" w:rsidRPr="00E614E7">
        <w:rPr>
          <w:rFonts w:eastAsia="Calibri"/>
          <w:color w:val="000000"/>
        </w:rPr>
        <w:t xml:space="preserve"> μm thick layer #</w:t>
      </w:r>
      <w:r w:rsidRPr="00E614E7">
        <w:rPr>
          <w:rFonts w:hint="eastAsia"/>
          <w:color w:val="000000"/>
        </w:rPr>
        <w:t>3</w:t>
      </w:r>
      <w:r w:rsidR="00E717CC" w:rsidRPr="00E614E7">
        <w:rPr>
          <w:rFonts w:eastAsia="Calibri"/>
          <w:color w:val="000000"/>
        </w:rPr>
        <w:t>.</w:t>
      </w:r>
    </w:p>
    <w:p w14:paraId="4AC08623" w14:textId="77777777" w:rsidR="00E717CC" w:rsidRPr="00E614E7" w:rsidRDefault="00E717CC" w:rsidP="00E614E7">
      <w:pPr>
        <w:pStyle w:val="1"/>
        <w:pBdr>
          <w:top w:val="nil"/>
          <w:left w:val="nil"/>
          <w:bottom w:val="nil"/>
          <w:right w:val="nil"/>
          <w:between w:val="nil"/>
        </w:pBdr>
        <w:rPr>
          <w:color w:val="000000"/>
        </w:rPr>
      </w:pPr>
    </w:p>
    <w:p w14:paraId="56E6C714" w14:textId="5087E891" w:rsidR="002D600A" w:rsidRPr="00E614E7" w:rsidRDefault="00974412" w:rsidP="00E614E7">
      <w:pPr>
        <w:pStyle w:val="1"/>
        <w:numPr>
          <w:ilvl w:val="0"/>
          <w:numId w:val="20"/>
        </w:numPr>
        <w:pBdr>
          <w:top w:val="nil"/>
          <w:left w:val="nil"/>
          <w:bottom w:val="nil"/>
          <w:right w:val="nil"/>
          <w:between w:val="nil"/>
        </w:pBdr>
        <w:rPr>
          <w:color w:val="000000"/>
        </w:rPr>
      </w:pPr>
      <w:r w:rsidRPr="00E614E7">
        <w:rPr>
          <w:rFonts w:eastAsia="Calibri"/>
          <w:color w:val="000000"/>
        </w:rPr>
        <w:lastRenderedPageBreak/>
        <w:t xml:space="preserve">Remove </w:t>
      </w:r>
      <w:r w:rsidR="003F01F3">
        <w:rPr>
          <w:rFonts w:eastAsia="Calibri"/>
          <w:color w:val="000000"/>
        </w:rPr>
        <w:t>the</w:t>
      </w:r>
      <w:r w:rsidR="008104ED" w:rsidRPr="00E614E7">
        <w:rPr>
          <w:rFonts w:hint="eastAsia"/>
          <w:color w:val="000000"/>
        </w:rPr>
        <w:t xml:space="preserve"> </w:t>
      </w:r>
      <w:r w:rsidRPr="00E614E7">
        <w:rPr>
          <w:rFonts w:eastAsia="Calibri"/>
          <w:color w:val="000000"/>
        </w:rPr>
        <w:t xml:space="preserve">tape, </w:t>
      </w:r>
      <w:r w:rsidR="000F7D6E">
        <w:rPr>
          <w:rFonts w:eastAsia="Calibri"/>
          <w:color w:val="000000"/>
        </w:rPr>
        <w:t>s</w:t>
      </w:r>
      <w:r w:rsidRPr="00E614E7">
        <w:rPr>
          <w:rFonts w:eastAsia="Calibri"/>
          <w:color w:val="000000"/>
        </w:rPr>
        <w:t>oft bake la</w:t>
      </w:r>
      <w:r w:rsidR="008F4FD5" w:rsidRPr="00E614E7">
        <w:rPr>
          <w:rFonts w:eastAsia="Calibri"/>
          <w:color w:val="000000"/>
        </w:rPr>
        <w:t>yer</w:t>
      </w:r>
      <w:r w:rsidR="008F4FD5" w:rsidRPr="00E614E7">
        <w:rPr>
          <w:rFonts w:hint="eastAsia"/>
          <w:color w:val="000000"/>
        </w:rPr>
        <w:t xml:space="preserve"> </w:t>
      </w:r>
      <w:r w:rsidRPr="00E614E7">
        <w:rPr>
          <w:rFonts w:eastAsia="Calibri"/>
          <w:color w:val="000000"/>
        </w:rPr>
        <w:t>#</w:t>
      </w:r>
      <w:r w:rsidRPr="00E614E7">
        <w:rPr>
          <w:rFonts w:hint="eastAsia"/>
          <w:color w:val="000000"/>
        </w:rPr>
        <w:t>3</w:t>
      </w:r>
      <w:r w:rsidRPr="00E614E7">
        <w:rPr>
          <w:rFonts w:eastAsia="Calibri"/>
          <w:color w:val="000000"/>
        </w:rPr>
        <w:t xml:space="preserve"> on a 65 °C hotplate for </w:t>
      </w:r>
      <w:r w:rsidRPr="00E614E7">
        <w:rPr>
          <w:rFonts w:hint="eastAsia"/>
          <w:color w:val="000000"/>
        </w:rPr>
        <w:t>5</w:t>
      </w:r>
      <w:r w:rsidRPr="00E614E7">
        <w:rPr>
          <w:rFonts w:eastAsia="Calibri"/>
          <w:color w:val="000000"/>
        </w:rPr>
        <w:t xml:space="preserve"> min</w:t>
      </w:r>
      <w:r w:rsidR="000F7D6E">
        <w:rPr>
          <w:rFonts w:eastAsia="Calibri"/>
          <w:color w:val="000000"/>
        </w:rPr>
        <w:t>,</w:t>
      </w:r>
      <w:r w:rsidRPr="00E614E7">
        <w:rPr>
          <w:rFonts w:eastAsia="Calibri"/>
          <w:color w:val="000000"/>
        </w:rPr>
        <w:t xml:space="preserve"> and then transfer layer #</w:t>
      </w:r>
      <w:r w:rsidRPr="00E614E7">
        <w:rPr>
          <w:rFonts w:hint="eastAsia"/>
          <w:color w:val="000000"/>
        </w:rPr>
        <w:t>3</w:t>
      </w:r>
      <w:r w:rsidRPr="00E614E7">
        <w:rPr>
          <w:rFonts w:eastAsia="Calibri"/>
          <w:color w:val="000000"/>
        </w:rPr>
        <w:t xml:space="preserve"> to a 95 °C hotplate for </w:t>
      </w:r>
      <w:r w:rsidRPr="00E614E7">
        <w:rPr>
          <w:rFonts w:hint="eastAsia"/>
          <w:color w:val="000000"/>
        </w:rPr>
        <w:t>20</w:t>
      </w:r>
      <w:r w:rsidRPr="00E614E7">
        <w:rPr>
          <w:rFonts w:eastAsia="Calibri"/>
          <w:color w:val="000000"/>
        </w:rPr>
        <w:t xml:space="preserve"> min</w:t>
      </w:r>
      <w:r w:rsidR="000F7D6E">
        <w:rPr>
          <w:rFonts w:eastAsia="Calibri"/>
          <w:color w:val="000000"/>
        </w:rPr>
        <w:t>.</w:t>
      </w:r>
    </w:p>
    <w:p w14:paraId="6E70265A" w14:textId="77777777" w:rsidR="00974412" w:rsidRPr="00E614E7" w:rsidRDefault="00974412" w:rsidP="00E614E7">
      <w:pPr>
        <w:pStyle w:val="1"/>
        <w:pBdr>
          <w:top w:val="nil"/>
          <w:left w:val="nil"/>
          <w:bottom w:val="nil"/>
          <w:right w:val="nil"/>
          <w:between w:val="nil"/>
        </w:pBdr>
        <w:rPr>
          <w:color w:val="000000"/>
        </w:rPr>
      </w:pPr>
    </w:p>
    <w:p w14:paraId="5F7C2D99" w14:textId="43F88ADB" w:rsidR="002D600A" w:rsidRPr="00E614E7" w:rsidRDefault="008F4FD5" w:rsidP="00E614E7">
      <w:pPr>
        <w:pStyle w:val="1"/>
        <w:numPr>
          <w:ilvl w:val="0"/>
          <w:numId w:val="20"/>
        </w:numPr>
        <w:pBdr>
          <w:top w:val="nil"/>
          <w:left w:val="nil"/>
          <w:bottom w:val="nil"/>
          <w:right w:val="nil"/>
          <w:between w:val="nil"/>
        </w:pBdr>
        <w:rPr>
          <w:color w:val="000000"/>
        </w:rPr>
      </w:pPr>
      <w:r w:rsidRPr="00E614E7">
        <w:rPr>
          <w:rFonts w:eastAsia="Calibri"/>
          <w:color w:val="000000"/>
        </w:rPr>
        <w:t>Cool layer #</w:t>
      </w:r>
      <w:r w:rsidRPr="00E614E7">
        <w:rPr>
          <w:rFonts w:hint="eastAsia"/>
          <w:color w:val="000000"/>
        </w:rPr>
        <w:t>3</w:t>
      </w:r>
      <w:r w:rsidRPr="00E614E7">
        <w:rPr>
          <w:rFonts w:eastAsia="Calibri"/>
          <w:color w:val="000000"/>
        </w:rPr>
        <w:t xml:space="preserve"> to room temperature, place layer #</w:t>
      </w:r>
      <w:r w:rsidRPr="00E614E7">
        <w:rPr>
          <w:rFonts w:hint="eastAsia"/>
          <w:color w:val="000000"/>
        </w:rPr>
        <w:t>3</w:t>
      </w:r>
      <w:r w:rsidRPr="00E614E7">
        <w:rPr>
          <w:rFonts w:eastAsia="Calibri"/>
          <w:color w:val="000000"/>
        </w:rPr>
        <w:t xml:space="preserve"> onto the holder of the semi-automatic mask aligner</w:t>
      </w:r>
      <w:r w:rsidR="000F7D6E">
        <w:rPr>
          <w:rFonts w:eastAsia="Calibri"/>
          <w:color w:val="000000"/>
        </w:rPr>
        <w:t>,</w:t>
      </w:r>
      <w:r w:rsidRPr="00E614E7">
        <w:rPr>
          <w:rFonts w:eastAsia="Calibri"/>
          <w:color w:val="000000"/>
        </w:rPr>
        <w:t xml:space="preserve"> and align the </w:t>
      </w:r>
      <w:r w:rsidR="000F7D6E">
        <w:rPr>
          <w:rFonts w:eastAsia="Calibri"/>
          <w:color w:val="000000"/>
        </w:rPr>
        <w:t>l</w:t>
      </w:r>
      <w:r w:rsidR="000F7D6E" w:rsidRPr="00E614E7">
        <w:rPr>
          <w:rFonts w:eastAsia="Calibri"/>
          <w:color w:val="000000"/>
        </w:rPr>
        <w:t xml:space="preserve">ayer </w:t>
      </w:r>
      <w:r w:rsidRPr="00E614E7">
        <w:rPr>
          <w:rFonts w:eastAsia="Calibri"/>
          <w:color w:val="000000"/>
        </w:rPr>
        <w:t>#</w:t>
      </w:r>
      <w:r w:rsidRPr="00E614E7">
        <w:rPr>
          <w:rFonts w:hint="eastAsia"/>
          <w:color w:val="000000"/>
        </w:rPr>
        <w:t>3</w:t>
      </w:r>
      <w:r w:rsidRPr="00E614E7">
        <w:rPr>
          <w:rFonts w:eastAsia="Calibri"/>
          <w:color w:val="000000"/>
        </w:rPr>
        <w:t xml:space="preserve"> chrome-plated photomask (culture chamber layer) to </w:t>
      </w:r>
      <w:r w:rsidR="000F7D6E">
        <w:rPr>
          <w:rFonts w:eastAsia="Calibri"/>
          <w:color w:val="000000"/>
        </w:rPr>
        <w:t xml:space="preserve">the </w:t>
      </w:r>
      <w:r w:rsidRPr="00E614E7">
        <w:rPr>
          <w:rFonts w:eastAsia="Calibri"/>
          <w:color w:val="000000"/>
        </w:rPr>
        <w:t>layer #1 alignment mark.</w:t>
      </w:r>
    </w:p>
    <w:p w14:paraId="39EE3DCB" w14:textId="77777777" w:rsidR="008F4FD5" w:rsidRPr="00E614E7" w:rsidRDefault="008F4FD5" w:rsidP="00E614E7">
      <w:pPr>
        <w:pStyle w:val="1"/>
        <w:pBdr>
          <w:top w:val="nil"/>
          <w:left w:val="nil"/>
          <w:bottom w:val="nil"/>
          <w:right w:val="nil"/>
          <w:between w:val="nil"/>
        </w:pBdr>
        <w:rPr>
          <w:color w:val="000000"/>
        </w:rPr>
      </w:pPr>
    </w:p>
    <w:p w14:paraId="03C56E37" w14:textId="12AE8427" w:rsidR="002D600A" w:rsidRPr="00E614E7" w:rsidRDefault="00CC2B5D" w:rsidP="00E614E7">
      <w:pPr>
        <w:pStyle w:val="1"/>
        <w:numPr>
          <w:ilvl w:val="0"/>
          <w:numId w:val="20"/>
        </w:numPr>
        <w:pBdr>
          <w:top w:val="nil"/>
          <w:left w:val="nil"/>
          <w:bottom w:val="nil"/>
          <w:right w:val="nil"/>
          <w:between w:val="nil"/>
        </w:pBdr>
        <w:rPr>
          <w:color w:val="000000"/>
        </w:rPr>
      </w:pPr>
      <w:r w:rsidRPr="00E614E7">
        <w:rPr>
          <w:rFonts w:hint="eastAsia"/>
          <w:color w:val="000000"/>
        </w:rPr>
        <w:t>E</w:t>
      </w:r>
      <w:r w:rsidRPr="00E614E7">
        <w:rPr>
          <w:rFonts w:eastAsia="Calibri"/>
          <w:color w:val="000000"/>
        </w:rPr>
        <w:t xml:space="preserve">xpose </w:t>
      </w:r>
      <w:r w:rsidRPr="00E614E7">
        <w:rPr>
          <w:rFonts w:hint="eastAsia"/>
          <w:color w:val="000000"/>
        </w:rPr>
        <w:t>layer #3 with</w:t>
      </w:r>
      <w:r w:rsidRPr="00E614E7">
        <w:rPr>
          <w:rFonts w:eastAsia="Calibri"/>
          <w:color w:val="000000"/>
        </w:rPr>
        <w:t xml:space="preserve"> 365 nm UV light </w:t>
      </w:r>
      <w:r w:rsidR="000F7D6E">
        <w:rPr>
          <w:rFonts w:eastAsia="Calibri"/>
          <w:color w:val="000000"/>
        </w:rPr>
        <w:t>at</w:t>
      </w:r>
      <w:r w:rsidR="000F7D6E" w:rsidRPr="00E614E7">
        <w:rPr>
          <w:rFonts w:eastAsia="Calibri"/>
          <w:color w:val="000000"/>
        </w:rPr>
        <w:t xml:space="preserve"> </w:t>
      </w:r>
      <w:r w:rsidRPr="00E614E7">
        <w:rPr>
          <w:rFonts w:eastAsia="Calibri"/>
          <w:color w:val="000000"/>
        </w:rPr>
        <w:t>a dose of</w:t>
      </w:r>
      <w:r w:rsidR="008C3947" w:rsidRPr="00E614E7">
        <w:rPr>
          <w:rFonts w:eastAsia="Calibri"/>
          <w:color w:val="000000"/>
        </w:rPr>
        <w:t xml:space="preserve"> 240 mJ/cm</w:t>
      </w:r>
      <w:r w:rsidR="003434C9" w:rsidRPr="00E614E7">
        <w:rPr>
          <w:rFonts w:eastAsia="Calibri"/>
          <w:color w:val="000000"/>
          <w:vertAlign w:val="superscript"/>
        </w:rPr>
        <w:t>2</w:t>
      </w:r>
      <w:r w:rsidR="008C3947" w:rsidRPr="00E614E7">
        <w:rPr>
          <w:rFonts w:eastAsia="Calibri"/>
          <w:color w:val="000000"/>
        </w:rPr>
        <w:t>.</w:t>
      </w:r>
    </w:p>
    <w:p w14:paraId="4821E2CF" w14:textId="77777777" w:rsidR="00CC2B5D" w:rsidRPr="00E614E7" w:rsidRDefault="00CC2B5D" w:rsidP="00E614E7">
      <w:pPr>
        <w:pStyle w:val="1"/>
        <w:pBdr>
          <w:top w:val="nil"/>
          <w:left w:val="nil"/>
          <w:bottom w:val="nil"/>
          <w:right w:val="nil"/>
          <w:between w:val="nil"/>
        </w:pBdr>
        <w:rPr>
          <w:color w:val="000000"/>
        </w:rPr>
      </w:pPr>
    </w:p>
    <w:p w14:paraId="57070D31" w14:textId="4C1097D8" w:rsidR="002D600A" w:rsidRPr="00E614E7" w:rsidRDefault="004E75B3" w:rsidP="00E614E7">
      <w:pPr>
        <w:pStyle w:val="1"/>
        <w:numPr>
          <w:ilvl w:val="0"/>
          <w:numId w:val="20"/>
        </w:numPr>
        <w:pBdr>
          <w:top w:val="nil"/>
          <w:left w:val="nil"/>
          <w:bottom w:val="nil"/>
          <w:right w:val="nil"/>
          <w:between w:val="nil"/>
        </w:pBdr>
        <w:rPr>
          <w:color w:val="000000"/>
        </w:rPr>
      </w:pPr>
      <w:r w:rsidRPr="00E614E7">
        <w:rPr>
          <w:rFonts w:eastAsia="Calibri"/>
          <w:color w:val="000000"/>
        </w:rPr>
        <w:t>Remove layer #</w:t>
      </w:r>
      <w:r w:rsidRPr="00E614E7">
        <w:rPr>
          <w:rFonts w:hint="eastAsia"/>
          <w:color w:val="000000"/>
        </w:rPr>
        <w:t>3</w:t>
      </w:r>
      <w:r w:rsidRPr="00E614E7">
        <w:rPr>
          <w:rFonts w:eastAsia="Calibri"/>
          <w:color w:val="000000"/>
        </w:rPr>
        <w:t xml:space="preserve"> from the aligner and post-bake on a 65 °C hotplate for </w:t>
      </w:r>
      <w:r w:rsidRPr="00E614E7">
        <w:rPr>
          <w:rFonts w:hint="eastAsia"/>
          <w:color w:val="000000"/>
        </w:rPr>
        <w:t>5</w:t>
      </w:r>
      <w:r w:rsidRPr="00E614E7">
        <w:rPr>
          <w:rFonts w:eastAsia="Calibri"/>
          <w:color w:val="000000"/>
        </w:rPr>
        <w:t xml:space="preserve"> min</w:t>
      </w:r>
      <w:r w:rsidR="000F7D6E">
        <w:rPr>
          <w:rFonts w:eastAsia="Calibri"/>
          <w:color w:val="000000"/>
        </w:rPr>
        <w:t>. T</w:t>
      </w:r>
      <w:r w:rsidRPr="00E614E7">
        <w:rPr>
          <w:rFonts w:eastAsia="Calibri"/>
          <w:color w:val="000000"/>
        </w:rPr>
        <w:t>ransfer layer #</w:t>
      </w:r>
      <w:r w:rsidRPr="00E614E7">
        <w:rPr>
          <w:rFonts w:hint="eastAsia"/>
          <w:color w:val="000000"/>
        </w:rPr>
        <w:t>3</w:t>
      </w:r>
      <w:r w:rsidRPr="00E614E7">
        <w:rPr>
          <w:rFonts w:eastAsia="Calibri"/>
          <w:color w:val="000000"/>
        </w:rPr>
        <w:t xml:space="preserve"> to a 95 °C hotplate for </w:t>
      </w:r>
      <w:r w:rsidRPr="00E614E7">
        <w:rPr>
          <w:rFonts w:hint="eastAsia"/>
          <w:color w:val="000000"/>
        </w:rPr>
        <w:t>10</w:t>
      </w:r>
      <w:r w:rsidRPr="00E614E7">
        <w:rPr>
          <w:rFonts w:eastAsia="Calibri"/>
          <w:color w:val="000000"/>
        </w:rPr>
        <w:t xml:space="preserve"> min.</w:t>
      </w:r>
    </w:p>
    <w:p w14:paraId="44920384" w14:textId="77777777" w:rsidR="00CC2B5D" w:rsidRPr="00E614E7" w:rsidRDefault="00CC2B5D" w:rsidP="00E614E7">
      <w:pPr>
        <w:pStyle w:val="1"/>
        <w:pBdr>
          <w:top w:val="nil"/>
          <w:left w:val="nil"/>
          <w:bottom w:val="nil"/>
          <w:right w:val="nil"/>
          <w:between w:val="nil"/>
        </w:pBdr>
        <w:rPr>
          <w:color w:val="000000"/>
        </w:rPr>
      </w:pPr>
    </w:p>
    <w:p w14:paraId="309DBC51" w14:textId="5080D351" w:rsidR="002D600A" w:rsidRPr="00E614E7" w:rsidRDefault="009D432B" w:rsidP="00E614E7">
      <w:pPr>
        <w:pStyle w:val="1"/>
        <w:numPr>
          <w:ilvl w:val="0"/>
          <w:numId w:val="20"/>
        </w:numPr>
        <w:pBdr>
          <w:top w:val="nil"/>
          <w:left w:val="nil"/>
          <w:bottom w:val="nil"/>
          <w:right w:val="nil"/>
          <w:between w:val="nil"/>
        </w:pBdr>
        <w:rPr>
          <w:color w:val="000000"/>
        </w:rPr>
      </w:pPr>
      <w:r w:rsidRPr="00E614E7">
        <w:rPr>
          <w:rFonts w:eastAsia="Calibri"/>
          <w:color w:val="000000"/>
        </w:rPr>
        <w:t>Cool layer #</w:t>
      </w:r>
      <w:r w:rsidRPr="00E614E7">
        <w:rPr>
          <w:rFonts w:hint="eastAsia"/>
          <w:color w:val="000000"/>
        </w:rPr>
        <w:t>3</w:t>
      </w:r>
      <w:r w:rsidRPr="00E614E7">
        <w:rPr>
          <w:rFonts w:eastAsia="Calibri"/>
          <w:color w:val="000000"/>
        </w:rPr>
        <w:t xml:space="preserve"> to room temperature</w:t>
      </w:r>
      <w:r w:rsidR="000F7D6E">
        <w:rPr>
          <w:rFonts w:eastAsia="Calibri"/>
          <w:color w:val="000000"/>
        </w:rPr>
        <w:t>. I</w:t>
      </w:r>
      <w:r w:rsidRPr="00E614E7">
        <w:rPr>
          <w:rFonts w:eastAsia="Calibri"/>
          <w:color w:val="000000"/>
        </w:rPr>
        <w:t>mmerse in a propylene glycol monomethyl ether acetate solution</w:t>
      </w:r>
      <w:r w:rsidR="003F01F3">
        <w:rPr>
          <w:rFonts w:eastAsia="Calibri"/>
          <w:color w:val="000000"/>
        </w:rPr>
        <w:t xml:space="preserve"> to</w:t>
      </w:r>
      <w:r w:rsidRPr="00E614E7">
        <w:rPr>
          <w:rFonts w:eastAsia="Calibri"/>
          <w:color w:val="000000"/>
        </w:rPr>
        <w:t xml:space="preserve"> washed away the uncrosslinked photoresist for </w:t>
      </w:r>
      <w:r w:rsidRPr="00E614E7">
        <w:rPr>
          <w:rFonts w:hint="eastAsia"/>
          <w:color w:val="000000"/>
        </w:rPr>
        <w:t>10</w:t>
      </w:r>
      <w:r w:rsidRPr="00E614E7">
        <w:rPr>
          <w:rFonts w:eastAsia="Calibri"/>
          <w:color w:val="000000"/>
        </w:rPr>
        <w:t xml:space="preserve"> min, </w:t>
      </w:r>
      <w:r w:rsidR="000F7D6E">
        <w:rPr>
          <w:rFonts w:eastAsia="Calibri"/>
          <w:color w:val="000000"/>
        </w:rPr>
        <w:t xml:space="preserve">and </w:t>
      </w:r>
      <w:r w:rsidRPr="00E614E7">
        <w:rPr>
          <w:rFonts w:eastAsia="Calibri"/>
          <w:color w:val="000000"/>
        </w:rPr>
        <w:t>gently dry with nitrogen gas.</w:t>
      </w:r>
    </w:p>
    <w:p w14:paraId="2E4E2F57" w14:textId="77777777" w:rsidR="00884E79" w:rsidRPr="00E614E7" w:rsidRDefault="00884E79" w:rsidP="00E614E7">
      <w:pPr>
        <w:pStyle w:val="1"/>
        <w:pBdr>
          <w:top w:val="nil"/>
          <w:left w:val="nil"/>
          <w:bottom w:val="nil"/>
          <w:right w:val="nil"/>
          <w:between w:val="nil"/>
        </w:pBdr>
        <w:rPr>
          <w:color w:val="000000"/>
        </w:rPr>
      </w:pPr>
    </w:p>
    <w:p w14:paraId="087AF420" w14:textId="77777777" w:rsidR="002D600A" w:rsidRPr="00E614E7" w:rsidRDefault="00117FD8" w:rsidP="00E614E7">
      <w:pPr>
        <w:pStyle w:val="1"/>
        <w:rPr>
          <w:b/>
          <w:color w:val="000000"/>
        </w:rPr>
      </w:pPr>
      <w:r w:rsidRPr="00E614E7">
        <w:rPr>
          <w:rFonts w:eastAsia="Calibri"/>
          <w:b/>
          <w:color w:val="000000"/>
        </w:rPr>
        <w:t xml:space="preserve">2. </w:t>
      </w:r>
      <w:r w:rsidR="008C3947" w:rsidRPr="00E614E7">
        <w:rPr>
          <w:rFonts w:eastAsia="Calibri"/>
          <w:b/>
          <w:color w:val="000000"/>
          <w:highlight w:val="yellow"/>
        </w:rPr>
        <w:t>PDMS device preparation for multi</w:t>
      </w:r>
      <w:r w:rsidR="007B04F5" w:rsidRPr="00E614E7">
        <w:rPr>
          <w:rFonts w:eastAsia="Calibri"/>
          <w:b/>
          <w:color w:val="000000"/>
          <w:highlight w:val="yellow"/>
        </w:rPr>
        <w:t xml:space="preserve">ple </w:t>
      </w:r>
      <w:r w:rsidR="008C3947" w:rsidRPr="00E614E7">
        <w:rPr>
          <w:rFonts w:eastAsia="Calibri"/>
          <w:b/>
          <w:color w:val="000000"/>
          <w:highlight w:val="yellow"/>
        </w:rPr>
        <w:t>single cell capture</w:t>
      </w:r>
    </w:p>
    <w:p w14:paraId="6FF42918" w14:textId="77777777" w:rsidR="002D600A" w:rsidRPr="00E614E7" w:rsidRDefault="002D600A" w:rsidP="00E614E7">
      <w:pPr>
        <w:pStyle w:val="1"/>
        <w:rPr>
          <w:color w:val="000000"/>
        </w:rPr>
      </w:pPr>
    </w:p>
    <w:p w14:paraId="04D963C6" w14:textId="668BB789" w:rsidR="00B77739" w:rsidRDefault="00B77739" w:rsidP="00E614E7">
      <w:pPr>
        <w:pStyle w:val="1"/>
        <w:numPr>
          <w:ilvl w:val="0"/>
          <w:numId w:val="1"/>
        </w:numPr>
        <w:pBdr>
          <w:top w:val="nil"/>
          <w:left w:val="nil"/>
          <w:bottom w:val="nil"/>
          <w:right w:val="nil"/>
          <w:between w:val="nil"/>
        </w:pBdr>
        <w:rPr>
          <w:color w:val="000000"/>
        </w:rPr>
      </w:pPr>
      <w:r w:rsidRPr="00E614E7">
        <w:rPr>
          <w:rFonts w:hint="eastAsia"/>
          <w:color w:val="000000"/>
          <w:highlight w:val="yellow"/>
        </w:rPr>
        <w:t>Place</w:t>
      </w:r>
      <w:r w:rsidRPr="00E614E7">
        <w:rPr>
          <w:rFonts w:eastAsia="Calibri"/>
          <w:color w:val="000000"/>
          <w:highlight w:val="yellow"/>
        </w:rPr>
        <w:t xml:space="preserve"> </w:t>
      </w:r>
      <w:r w:rsidR="004A4C39" w:rsidRPr="00E614E7">
        <w:rPr>
          <w:rFonts w:hint="eastAsia"/>
          <w:color w:val="000000"/>
          <w:highlight w:val="yellow"/>
        </w:rPr>
        <w:t xml:space="preserve">the </w:t>
      </w:r>
      <w:r w:rsidRPr="00E614E7">
        <w:rPr>
          <w:rFonts w:eastAsia="Calibri"/>
          <w:color w:val="000000"/>
          <w:highlight w:val="yellow"/>
        </w:rPr>
        <w:t xml:space="preserve">wafer mold and the weighing dish containing 100 </w:t>
      </w:r>
      <w:r w:rsidR="003A1F5B">
        <w:rPr>
          <w:rFonts w:eastAsia="Calibri"/>
          <w:color w:val="000000"/>
          <w:highlight w:val="yellow"/>
        </w:rPr>
        <w:t>μL</w:t>
      </w:r>
      <w:r w:rsidRPr="00E614E7">
        <w:rPr>
          <w:rFonts w:eastAsia="Calibri"/>
          <w:color w:val="000000"/>
          <w:highlight w:val="yellow"/>
        </w:rPr>
        <w:t xml:space="preserve"> of trichlorosilane</w:t>
      </w:r>
      <w:r w:rsidRPr="00E614E7">
        <w:rPr>
          <w:rFonts w:hint="eastAsia"/>
          <w:color w:val="000000"/>
          <w:highlight w:val="yellow"/>
        </w:rPr>
        <w:t xml:space="preserve"> </w:t>
      </w:r>
      <w:r w:rsidRPr="00E614E7">
        <w:rPr>
          <w:rFonts w:eastAsia="Calibri"/>
          <w:color w:val="000000"/>
          <w:highlight w:val="yellow"/>
        </w:rPr>
        <w:t xml:space="preserve">in a </w:t>
      </w:r>
      <w:r w:rsidR="00052A1A" w:rsidRPr="00E614E7">
        <w:rPr>
          <w:color w:val="000000"/>
          <w:highlight w:val="yellow"/>
        </w:rPr>
        <w:t>desiccator (only for silanization)</w:t>
      </w:r>
      <w:r w:rsidRPr="00E614E7">
        <w:rPr>
          <w:rFonts w:eastAsia="Calibri"/>
          <w:color w:val="000000"/>
          <w:highlight w:val="yellow"/>
        </w:rPr>
        <w:t xml:space="preserve"> and appl</w:t>
      </w:r>
      <w:r w:rsidR="003F01F3">
        <w:rPr>
          <w:rFonts w:eastAsia="Calibri"/>
          <w:color w:val="000000"/>
          <w:highlight w:val="yellow"/>
        </w:rPr>
        <w:t>y a</w:t>
      </w:r>
      <w:r w:rsidRPr="00E614E7">
        <w:rPr>
          <w:rFonts w:eastAsia="Calibri"/>
          <w:color w:val="000000"/>
          <w:highlight w:val="yellow"/>
        </w:rPr>
        <w:t xml:space="preserve"> vacuum (-85 kPa) for 15 min.</w:t>
      </w:r>
      <w:r w:rsidRPr="00E614E7">
        <w:rPr>
          <w:rFonts w:hint="eastAsia"/>
          <w:color w:val="000000"/>
        </w:rPr>
        <w:t xml:space="preserve"> </w:t>
      </w:r>
    </w:p>
    <w:p w14:paraId="73C11DD5" w14:textId="77777777" w:rsidR="003F01F3" w:rsidRPr="00E614E7" w:rsidRDefault="003F01F3" w:rsidP="003F01F3">
      <w:pPr>
        <w:pStyle w:val="1"/>
        <w:pBdr>
          <w:top w:val="nil"/>
          <w:left w:val="nil"/>
          <w:bottom w:val="nil"/>
          <w:right w:val="nil"/>
          <w:between w:val="nil"/>
        </w:pBdr>
        <w:rPr>
          <w:color w:val="000000"/>
        </w:rPr>
      </w:pPr>
    </w:p>
    <w:p w14:paraId="22D565B1" w14:textId="190D0153" w:rsidR="004A4C39" w:rsidRPr="00E614E7" w:rsidRDefault="003A1F5B" w:rsidP="00E614E7">
      <w:pPr>
        <w:pStyle w:val="1"/>
        <w:pBdr>
          <w:top w:val="nil"/>
          <w:left w:val="nil"/>
          <w:bottom w:val="nil"/>
          <w:right w:val="nil"/>
          <w:between w:val="nil"/>
        </w:pBdr>
        <w:rPr>
          <w:color w:val="000000"/>
        </w:rPr>
      </w:pPr>
      <w:r>
        <w:rPr>
          <w:rFonts w:hint="eastAsia"/>
          <w:color w:val="000000"/>
        </w:rPr>
        <w:t>NOTE:</w:t>
      </w:r>
      <w:r w:rsidR="00B77739" w:rsidRPr="00E614E7">
        <w:rPr>
          <w:rFonts w:eastAsia="Calibri"/>
          <w:color w:val="000000"/>
        </w:rPr>
        <w:t xml:space="preserve"> Silanize the wafer </w:t>
      </w:r>
      <w:r w:rsidR="00B77739" w:rsidRPr="00E614E7">
        <w:rPr>
          <w:rFonts w:hint="eastAsia"/>
          <w:color w:val="000000"/>
        </w:rPr>
        <w:t>surface</w:t>
      </w:r>
      <w:r w:rsidR="00B77739" w:rsidRPr="00E614E7">
        <w:rPr>
          <w:rFonts w:eastAsia="Calibri"/>
          <w:color w:val="000000"/>
        </w:rPr>
        <w:t xml:space="preserve"> with trichlorosilane to create hydrophobic surface properties before PDMS casting</w:t>
      </w:r>
      <w:r w:rsidR="00B77739" w:rsidRPr="00E614E7">
        <w:t xml:space="preserve"> </w:t>
      </w:r>
      <w:r w:rsidR="00B77739" w:rsidRPr="00E614E7">
        <w:rPr>
          <w:rFonts w:eastAsia="Calibri"/>
          <w:color w:val="000000"/>
        </w:rPr>
        <w:t>so that it can effortlessly be peeled off from the wafer PDMS mold.</w:t>
      </w:r>
    </w:p>
    <w:p w14:paraId="6FAB0B11" w14:textId="77777777" w:rsidR="004A4C39" w:rsidRPr="00E614E7" w:rsidRDefault="004A4C39" w:rsidP="00E614E7">
      <w:pPr>
        <w:pStyle w:val="1"/>
        <w:pBdr>
          <w:top w:val="nil"/>
          <w:left w:val="nil"/>
          <w:bottom w:val="nil"/>
          <w:right w:val="nil"/>
          <w:between w:val="nil"/>
        </w:pBdr>
        <w:rPr>
          <w:color w:val="000000"/>
        </w:rPr>
      </w:pPr>
    </w:p>
    <w:p w14:paraId="0FD48E3B" w14:textId="22F89EFA" w:rsidR="002D600A" w:rsidRPr="00422868" w:rsidRDefault="004A4C39" w:rsidP="00E614E7">
      <w:pPr>
        <w:pStyle w:val="1"/>
        <w:numPr>
          <w:ilvl w:val="0"/>
          <w:numId w:val="1"/>
        </w:numPr>
        <w:pBdr>
          <w:top w:val="nil"/>
          <w:left w:val="nil"/>
          <w:bottom w:val="nil"/>
          <w:right w:val="nil"/>
          <w:between w:val="nil"/>
        </w:pBdr>
        <w:rPr>
          <w:color w:val="000000"/>
          <w:highlight w:val="yellow"/>
        </w:rPr>
      </w:pPr>
      <w:r w:rsidRPr="002A3CFC">
        <w:rPr>
          <w:rFonts w:eastAsia="Calibri"/>
          <w:color w:val="000000"/>
          <w:highlight w:val="yellow"/>
        </w:rPr>
        <w:t xml:space="preserve">Stop the vacuum, </w:t>
      </w:r>
      <w:r w:rsidR="00C26C11" w:rsidRPr="002A3CFC">
        <w:rPr>
          <w:rFonts w:eastAsia="Calibri"/>
          <w:color w:val="000000"/>
          <w:highlight w:val="yellow"/>
        </w:rPr>
        <w:t>a</w:t>
      </w:r>
      <w:r w:rsidR="00C26C11" w:rsidRPr="00C26C11">
        <w:rPr>
          <w:rFonts w:eastAsia="Calibri"/>
          <w:color w:val="000000"/>
          <w:highlight w:val="yellow"/>
        </w:rPr>
        <w:t xml:space="preserve">nd </w:t>
      </w:r>
      <w:r w:rsidRPr="00C26C11">
        <w:rPr>
          <w:rFonts w:eastAsia="Calibri"/>
          <w:color w:val="000000"/>
          <w:highlight w:val="yellow"/>
        </w:rPr>
        <w:t xml:space="preserve">then silanize the wafer mold in the </w:t>
      </w:r>
      <w:r w:rsidR="00052A1A" w:rsidRPr="00C26C11">
        <w:rPr>
          <w:rFonts w:eastAsia="Calibri"/>
          <w:color w:val="000000"/>
          <w:highlight w:val="yellow"/>
        </w:rPr>
        <w:t>desiccator</w:t>
      </w:r>
      <w:r w:rsidR="00052A1A" w:rsidRPr="00422868">
        <w:rPr>
          <w:rFonts w:eastAsia="Calibri"/>
          <w:color w:val="000000"/>
          <w:highlight w:val="yellow"/>
        </w:rPr>
        <w:t xml:space="preserve"> (only for silanization)</w:t>
      </w:r>
      <w:r w:rsidRPr="00422868">
        <w:rPr>
          <w:rFonts w:eastAsia="Calibri"/>
          <w:color w:val="000000"/>
          <w:highlight w:val="yellow"/>
        </w:rPr>
        <w:t xml:space="preserve"> at 37 °C for at least 1 </w:t>
      </w:r>
      <w:r w:rsidR="00C26C11" w:rsidRPr="00422868">
        <w:rPr>
          <w:rFonts w:eastAsia="Calibri"/>
          <w:color w:val="000000"/>
          <w:highlight w:val="yellow"/>
        </w:rPr>
        <w:t>h</w:t>
      </w:r>
      <w:r w:rsidRPr="00422868">
        <w:rPr>
          <w:rFonts w:eastAsia="Calibri"/>
          <w:color w:val="000000"/>
          <w:highlight w:val="yellow"/>
        </w:rPr>
        <w:t>.</w:t>
      </w:r>
    </w:p>
    <w:p w14:paraId="68611512" w14:textId="77777777" w:rsidR="004A4C39" w:rsidRPr="00E614E7" w:rsidRDefault="004A4C39" w:rsidP="00E614E7">
      <w:pPr>
        <w:pStyle w:val="1"/>
        <w:pBdr>
          <w:top w:val="nil"/>
          <w:left w:val="nil"/>
          <w:bottom w:val="nil"/>
          <w:right w:val="nil"/>
          <w:between w:val="nil"/>
        </w:pBdr>
        <w:rPr>
          <w:color w:val="000000"/>
        </w:rPr>
      </w:pPr>
    </w:p>
    <w:p w14:paraId="6F7230BF" w14:textId="546CEE00" w:rsidR="002D600A" w:rsidRPr="00E614E7" w:rsidRDefault="00052A1A" w:rsidP="00E614E7">
      <w:pPr>
        <w:pStyle w:val="1"/>
        <w:numPr>
          <w:ilvl w:val="0"/>
          <w:numId w:val="1"/>
        </w:numPr>
        <w:pBdr>
          <w:top w:val="nil"/>
          <w:left w:val="nil"/>
          <w:bottom w:val="nil"/>
          <w:right w:val="nil"/>
          <w:between w:val="nil"/>
        </w:pBdr>
        <w:rPr>
          <w:color w:val="000000"/>
        </w:rPr>
      </w:pPr>
      <w:r w:rsidRPr="00E614E7">
        <w:rPr>
          <w:rFonts w:eastAsia="Calibri"/>
          <w:color w:val="000000"/>
          <w:highlight w:val="yellow"/>
        </w:rPr>
        <w:t>Mix PDMS base and PDMS curing agent in a ratio of 10:1</w:t>
      </w:r>
      <w:r w:rsidR="00C26C11">
        <w:rPr>
          <w:rFonts w:eastAsia="Calibri"/>
          <w:color w:val="000000"/>
          <w:highlight w:val="yellow"/>
        </w:rPr>
        <w:t>. P</w:t>
      </w:r>
      <w:r w:rsidRPr="00E614E7">
        <w:rPr>
          <w:rFonts w:eastAsia="Calibri"/>
          <w:color w:val="000000"/>
          <w:highlight w:val="yellow"/>
        </w:rPr>
        <w:t xml:space="preserve">our a total of 20 g </w:t>
      </w:r>
      <w:r w:rsidR="00C26C11">
        <w:rPr>
          <w:rFonts w:eastAsia="Calibri"/>
          <w:color w:val="000000"/>
          <w:highlight w:val="yellow"/>
        </w:rPr>
        <w:t xml:space="preserve">of </w:t>
      </w:r>
      <w:r w:rsidRPr="00E614E7">
        <w:rPr>
          <w:rFonts w:eastAsia="Calibri"/>
          <w:color w:val="000000"/>
          <w:highlight w:val="yellow"/>
        </w:rPr>
        <w:t xml:space="preserve">mixed PDMS onto </w:t>
      </w:r>
      <w:r w:rsidRPr="00E614E7">
        <w:rPr>
          <w:rFonts w:hint="eastAsia"/>
          <w:color w:val="000000"/>
          <w:highlight w:val="yellow"/>
        </w:rPr>
        <w:t>the</w:t>
      </w:r>
      <w:r w:rsidRPr="00E614E7">
        <w:rPr>
          <w:rFonts w:eastAsia="Calibri"/>
          <w:color w:val="000000"/>
          <w:highlight w:val="yellow"/>
        </w:rPr>
        <w:t xml:space="preserve"> wafer mold in a 15 cm dish.</w:t>
      </w:r>
    </w:p>
    <w:p w14:paraId="0AC50E18" w14:textId="77777777" w:rsidR="004A4C39" w:rsidRPr="00E614E7" w:rsidRDefault="004A4C39" w:rsidP="00E614E7">
      <w:pPr>
        <w:pStyle w:val="1"/>
        <w:pBdr>
          <w:top w:val="nil"/>
          <w:left w:val="nil"/>
          <w:bottom w:val="nil"/>
          <w:right w:val="nil"/>
          <w:between w:val="nil"/>
        </w:pBdr>
        <w:rPr>
          <w:color w:val="000000"/>
        </w:rPr>
      </w:pPr>
    </w:p>
    <w:p w14:paraId="44BA6830" w14:textId="14171F2B" w:rsidR="002D600A" w:rsidRPr="00E614E7" w:rsidRDefault="003576C9" w:rsidP="00E614E7">
      <w:pPr>
        <w:pStyle w:val="1"/>
        <w:numPr>
          <w:ilvl w:val="0"/>
          <w:numId w:val="1"/>
        </w:numPr>
        <w:pBdr>
          <w:top w:val="nil"/>
          <w:left w:val="nil"/>
          <w:bottom w:val="nil"/>
          <w:right w:val="nil"/>
          <w:between w:val="nil"/>
        </w:pBdr>
        <w:rPr>
          <w:color w:val="000000"/>
        </w:rPr>
      </w:pPr>
      <w:r w:rsidRPr="00E614E7">
        <w:rPr>
          <w:rFonts w:eastAsia="Calibri"/>
          <w:color w:val="000000"/>
          <w:highlight w:val="yellow"/>
        </w:rPr>
        <w:t xml:space="preserve">Place the </w:t>
      </w:r>
      <w:r w:rsidR="00453DEE" w:rsidRPr="00E614E7">
        <w:rPr>
          <w:rFonts w:eastAsia="Calibri"/>
          <w:color w:val="000000"/>
          <w:highlight w:val="yellow"/>
        </w:rPr>
        <w:t>15 cm dish in</w:t>
      </w:r>
      <w:r w:rsidR="00453DEE" w:rsidRPr="00E614E7">
        <w:rPr>
          <w:rFonts w:hint="eastAsia"/>
          <w:color w:val="000000"/>
          <w:highlight w:val="yellow"/>
        </w:rPr>
        <w:t>to</w:t>
      </w:r>
      <w:r w:rsidR="00453DEE" w:rsidRPr="00E614E7">
        <w:rPr>
          <w:rFonts w:eastAsia="Calibri"/>
          <w:color w:val="000000"/>
          <w:highlight w:val="yellow"/>
        </w:rPr>
        <w:t xml:space="preserve"> </w:t>
      </w:r>
      <w:r w:rsidR="00453DEE" w:rsidRPr="00E614E7">
        <w:rPr>
          <w:rFonts w:hint="eastAsia"/>
          <w:color w:val="000000"/>
          <w:highlight w:val="yellow"/>
        </w:rPr>
        <w:t xml:space="preserve">a </w:t>
      </w:r>
      <w:r w:rsidR="00453DEE" w:rsidRPr="00E614E7">
        <w:rPr>
          <w:rFonts w:eastAsia="Calibri"/>
          <w:color w:val="000000"/>
          <w:highlight w:val="yellow"/>
        </w:rPr>
        <w:t>desiccator and appl</w:t>
      </w:r>
      <w:r w:rsidR="00453DEE" w:rsidRPr="00E614E7">
        <w:rPr>
          <w:rFonts w:hint="eastAsia"/>
          <w:color w:val="000000"/>
          <w:highlight w:val="yellow"/>
        </w:rPr>
        <w:t>y</w:t>
      </w:r>
      <w:r w:rsidRPr="00E614E7">
        <w:rPr>
          <w:rFonts w:eastAsia="Calibri"/>
          <w:color w:val="000000"/>
          <w:highlight w:val="yellow"/>
        </w:rPr>
        <w:t xml:space="preserve"> vacuum (-85 kPa) for 1.5 m</w:t>
      </w:r>
      <w:r w:rsidR="00453DEE" w:rsidRPr="00E614E7">
        <w:rPr>
          <w:rFonts w:eastAsia="Calibri"/>
          <w:color w:val="000000"/>
          <w:highlight w:val="yellow"/>
        </w:rPr>
        <w:t>in</w:t>
      </w:r>
      <w:r w:rsidR="00C26C11">
        <w:rPr>
          <w:rFonts w:eastAsia="Calibri"/>
          <w:color w:val="000000"/>
          <w:highlight w:val="yellow"/>
        </w:rPr>
        <w:t>. T</w:t>
      </w:r>
      <w:r w:rsidR="00453DEE" w:rsidRPr="00E614E7">
        <w:rPr>
          <w:rFonts w:eastAsia="Calibri"/>
          <w:color w:val="000000"/>
          <w:highlight w:val="yellow"/>
        </w:rPr>
        <w:t xml:space="preserve">hen remove the 15 cm </w:t>
      </w:r>
      <w:r w:rsidRPr="00E614E7">
        <w:rPr>
          <w:rFonts w:eastAsia="Calibri"/>
          <w:color w:val="000000"/>
          <w:highlight w:val="yellow"/>
        </w:rPr>
        <w:t>dish from the desiccator</w:t>
      </w:r>
      <w:r w:rsidR="003F01F3">
        <w:rPr>
          <w:rFonts w:eastAsia="Calibri"/>
          <w:color w:val="000000"/>
        </w:rPr>
        <w:t>. Keep</w:t>
      </w:r>
      <w:r w:rsidRPr="00E614E7">
        <w:rPr>
          <w:rFonts w:eastAsia="Calibri"/>
          <w:color w:val="000000"/>
        </w:rPr>
        <w:t xml:space="preserve"> for 20 min at room temperature. </w:t>
      </w:r>
      <w:r w:rsidRPr="00E614E7">
        <w:rPr>
          <w:rFonts w:eastAsia="Calibri"/>
          <w:color w:val="000000"/>
          <w:highlight w:val="yellow"/>
        </w:rPr>
        <w:t xml:space="preserve">Finally, remove residual air bubbles in PDMS </w:t>
      </w:r>
      <w:r w:rsidR="00C26C11">
        <w:rPr>
          <w:rFonts w:eastAsia="Calibri"/>
          <w:color w:val="000000"/>
          <w:highlight w:val="yellow"/>
        </w:rPr>
        <w:t>with</w:t>
      </w:r>
      <w:r w:rsidR="00C26C11" w:rsidRPr="00E614E7">
        <w:rPr>
          <w:rFonts w:eastAsia="Calibri"/>
          <w:color w:val="000000"/>
          <w:highlight w:val="yellow"/>
        </w:rPr>
        <w:t xml:space="preserve"> </w:t>
      </w:r>
      <w:r w:rsidRPr="00E614E7">
        <w:rPr>
          <w:rFonts w:eastAsia="Calibri"/>
          <w:color w:val="000000"/>
          <w:highlight w:val="yellow"/>
        </w:rPr>
        <w:t>nitrogen</w:t>
      </w:r>
      <w:r w:rsidR="00C26C11">
        <w:rPr>
          <w:rFonts w:eastAsia="Calibri"/>
          <w:color w:val="000000"/>
          <w:highlight w:val="yellow"/>
        </w:rPr>
        <w:t xml:space="preserve"> gas</w:t>
      </w:r>
      <w:r w:rsidRPr="00E614E7">
        <w:rPr>
          <w:rFonts w:eastAsia="Calibri"/>
          <w:color w:val="000000"/>
          <w:highlight w:val="yellow"/>
        </w:rPr>
        <w:t>.</w:t>
      </w:r>
    </w:p>
    <w:p w14:paraId="3E3BDF7E" w14:textId="77777777" w:rsidR="00052A1A" w:rsidRPr="00E614E7" w:rsidRDefault="00052A1A" w:rsidP="00E614E7">
      <w:pPr>
        <w:pStyle w:val="1"/>
        <w:pBdr>
          <w:top w:val="nil"/>
          <w:left w:val="nil"/>
          <w:bottom w:val="nil"/>
          <w:right w:val="nil"/>
          <w:between w:val="nil"/>
        </w:pBdr>
        <w:rPr>
          <w:color w:val="000000"/>
        </w:rPr>
      </w:pPr>
    </w:p>
    <w:p w14:paraId="19F9A763" w14:textId="56136686" w:rsidR="002D600A" w:rsidRPr="00E614E7" w:rsidRDefault="00453DEE" w:rsidP="00E614E7">
      <w:pPr>
        <w:pStyle w:val="1"/>
        <w:numPr>
          <w:ilvl w:val="0"/>
          <w:numId w:val="1"/>
        </w:numPr>
        <w:pBdr>
          <w:top w:val="nil"/>
          <w:left w:val="nil"/>
          <w:bottom w:val="nil"/>
          <w:right w:val="nil"/>
          <w:between w:val="nil"/>
        </w:pBdr>
        <w:rPr>
          <w:color w:val="000000"/>
        </w:rPr>
      </w:pPr>
      <w:r w:rsidRPr="00E614E7">
        <w:rPr>
          <w:rFonts w:hint="eastAsia"/>
          <w:color w:val="000000"/>
          <w:highlight w:val="yellow"/>
        </w:rPr>
        <w:t>P</w:t>
      </w:r>
      <w:r w:rsidRPr="00E614E7">
        <w:rPr>
          <w:rFonts w:eastAsia="Calibri"/>
          <w:color w:val="000000"/>
          <w:highlight w:val="yellow"/>
        </w:rPr>
        <w:t>lace the 15 cm dish</w:t>
      </w:r>
      <w:r w:rsidR="003576C9" w:rsidRPr="00E614E7">
        <w:rPr>
          <w:rFonts w:eastAsia="Calibri"/>
          <w:color w:val="000000"/>
          <w:highlight w:val="yellow"/>
        </w:rPr>
        <w:t xml:space="preserve"> in an oven at 6</w:t>
      </w:r>
      <w:r w:rsidR="003576C9" w:rsidRPr="003F01F3">
        <w:rPr>
          <w:rFonts w:eastAsia="Calibri"/>
          <w:color w:val="000000"/>
          <w:highlight w:val="yellow"/>
        </w:rPr>
        <w:t xml:space="preserve">5 °C for 2-4 </w:t>
      </w:r>
      <w:r w:rsidR="00C26C11">
        <w:rPr>
          <w:rFonts w:eastAsia="Calibri"/>
          <w:color w:val="000000"/>
          <w:highlight w:val="yellow"/>
        </w:rPr>
        <w:t>h</w:t>
      </w:r>
      <w:r w:rsidR="00C26C11" w:rsidRPr="003F01F3">
        <w:rPr>
          <w:rFonts w:eastAsia="Calibri"/>
          <w:color w:val="000000"/>
          <w:highlight w:val="yellow"/>
        </w:rPr>
        <w:t xml:space="preserve"> </w:t>
      </w:r>
      <w:r w:rsidR="003576C9" w:rsidRPr="003F01F3">
        <w:rPr>
          <w:rFonts w:eastAsia="Calibri"/>
          <w:color w:val="000000"/>
          <w:highlight w:val="yellow"/>
        </w:rPr>
        <w:t>to cure PDMS.</w:t>
      </w:r>
    </w:p>
    <w:p w14:paraId="199746CD" w14:textId="77777777" w:rsidR="00052A1A" w:rsidRPr="00E614E7" w:rsidRDefault="00052A1A" w:rsidP="00E614E7">
      <w:pPr>
        <w:pStyle w:val="1"/>
        <w:pBdr>
          <w:top w:val="nil"/>
          <w:left w:val="nil"/>
          <w:bottom w:val="nil"/>
          <w:right w:val="nil"/>
          <w:between w:val="nil"/>
        </w:pBdr>
        <w:rPr>
          <w:color w:val="000000"/>
        </w:rPr>
      </w:pPr>
    </w:p>
    <w:p w14:paraId="5B83E509" w14:textId="77777777" w:rsidR="002D600A" w:rsidRPr="00E614E7" w:rsidRDefault="00453DEE" w:rsidP="00E614E7">
      <w:pPr>
        <w:pStyle w:val="1"/>
        <w:numPr>
          <w:ilvl w:val="0"/>
          <w:numId w:val="1"/>
        </w:numPr>
        <w:pBdr>
          <w:top w:val="nil"/>
          <w:left w:val="nil"/>
          <w:bottom w:val="nil"/>
          <w:right w:val="nil"/>
          <w:between w:val="nil"/>
        </w:pBdr>
        <w:rPr>
          <w:color w:val="000000"/>
        </w:rPr>
      </w:pPr>
      <w:r w:rsidRPr="00E614E7">
        <w:rPr>
          <w:rFonts w:eastAsia="Calibri"/>
          <w:color w:val="000000"/>
          <w:highlight w:val="yellow"/>
        </w:rPr>
        <w:t>Remove the</w:t>
      </w:r>
      <w:r w:rsidR="000B373B" w:rsidRPr="00E614E7">
        <w:rPr>
          <w:rFonts w:eastAsia="Calibri"/>
          <w:color w:val="000000"/>
          <w:highlight w:val="yellow"/>
        </w:rPr>
        <w:t xml:space="preserve"> PD</w:t>
      </w:r>
      <w:r w:rsidR="003D56E0" w:rsidRPr="00E614E7">
        <w:rPr>
          <w:rFonts w:eastAsia="Calibri"/>
          <w:color w:val="000000"/>
          <w:highlight w:val="yellow"/>
        </w:rPr>
        <w:t>MS replica from the wafer mold,</w:t>
      </w:r>
      <w:r w:rsidR="003D56E0" w:rsidRPr="00E614E7">
        <w:rPr>
          <w:rFonts w:hint="eastAsia"/>
          <w:color w:val="000000"/>
          <w:highlight w:val="yellow"/>
        </w:rPr>
        <w:t xml:space="preserve"> </w:t>
      </w:r>
      <w:r w:rsidR="003D56E0" w:rsidRPr="00E614E7">
        <w:rPr>
          <w:rFonts w:eastAsia="Calibri"/>
          <w:color w:val="000000"/>
          <w:highlight w:val="yellow"/>
        </w:rPr>
        <w:t>and then</w:t>
      </w:r>
      <w:r w:rsidR="000B373B" w:rsidRPr="00E614E7">
        <w:rPr>
          <w:rFonts w:eastAsia="Calibri"/>
          <w:color w:val="000000"/>
          <w:highlight w:val="yellow"/>
        </w:rPr>
        <w:t xml:space="preserve"> punch a 1.5 mm inlet and a 0.5 mm outlet on the PDMS using a 1.5 mm inner diameter and a 0.5 mm inner diameter puncher</w:t>
      </w:r>
      <w:r w:rsidR="00117FD8" w:rsidRPr="00E614E7">
        <w:rPr>
          <w:rFonts w:eastAsia="Calibri"/>
          <w:color w:val="000000"/>
        </w:rPr>
        <w:t xml:space="preserve"> (</w:t>
      </w:r>
      <w:r w:rsidR="00117FD8" w:rsidRPr="00E614E7">
        <w:rPr>
          <w:rFonts w:eastAsia="Calibri"/>
          <w:b/>
          <w:color w:val="000000"/>
        </w:rPr>
        <w:t>Figure 1C</w:t>
      </w:r>
      <w:r w:rsidR="00117FD8" w:rsidRPr="00E614E7">
        <w:rPr>
          <w:rFonts w:eastAsia="Calibri"/>
          <w:color w:val="000000"/>
        </w:rPr>
        <w:t>).</w:t>
      </w:r>
    </w:p>
    <w:p w14:paraId="6DF67DCE" w14:textId="77777777" w:rsidR="00AE2416" w:rsidRPr="00E614E7" w:rsidRDefault="00AE2416" w:rsidP="00E614E7">
      <w:pPr>
        <w:pStyle w:val="1"/>
        <w:pBdr>
          <w:top w:val="nil"/>
          <w:left w:val="nil"/>
          <w:bottom w:val="nil"/>
          <w:right w:val="nil"/>
          <w:between w:val="nil"/>
        </w:pBdr>
        <w:rPr>
          <w:color w:val="000000"/>
        </w:rPr>
      </w:pPr>
    </w:p>
    <w:p w14:paraId="24454B7D" w14:textId="5ACC0DCC" w:rsidR="002D600A" w:rsidRPr="00E614E7" w:rsidRDefault="008104ED" w:rsidP="00E614E7">
      <w:pPr>
        <w:pStyle w:val="1"/>
        <w:numPr>
          <w:ilvl w:val="0"/>
          <w:numId w:val="1"/>
        </w:numPr>
        <w:pBdr>
          <w:top w:val="nil"/>
          <w:left w:val="nil"/>
          <w:bottom w:val="nil"/>
          <w:right w:val="nil"/>
          <w:between w:val="nil"/>
        </w:pBdr>
        <w:rPr>
          <w:color w:val="000000"/>
        </w:rPr>
      </w:pPr>
      <w:r w:rsidRPr="00E614E7">
        <w:rPr>
          <w:rFonts w:eastAsia="Calibri"/>
          <w:color w:val="000000"/>
          <w:highlight w:val="yellow"/>
        </w:rPr>
        <w:t>Clean the PDMS replica and the slide surface with removable tape and then treat the surface with oxygen plasma</w:t>
      </w:r>
      <w:r w:rsidRPr="00E614E7">
        <w:rPr>
          <w:rFonts w:eastAsia="Calibri"/>
          <w:color w:val="000000"/>
        </w:rPr>
        <w:t xml:space="preserve"> (100 </w:t>
      </w:r>
      <w:r w:rsidR="00C26C11">
        <w:rPr>
          <w:rFonts w:eastAsia="Calibri"/>
          <w:color w:val="000000"/>
        </w:rPr>
        <w:t>W</w:t>
      </w:r>
      <w:r w:rsidR="00C26C11" w:rsidRPr="00E614E7">
        <w:rPr>
          <w:rFonts w:eastAsia="Calibri"/>
          <w:color w:val="000000"/>
        </w:rPr>
        <w:t xml:space="preserve"> </w:t>
      </w:r>
      <w:r w:rsidRPr="00E614E7">
        <w:rPr>
          <w:rFonts w:eastAsia="Calibri"/>
          <w:color w:val="000000"/>
        </w:rPr>
        <w:t xml:space="preserve">for 14 </w:t>
      </w:r>
      <w:r w:rsidR="00C26C11">
        <w:rPr>
          <w:rFonts w:eastAsia="Calibri"/>
          <w:color w:val="000000"/>
        </w:rPr>
        <w:t>s</w:t>
      </w:r>
      <w:r w:rsidRPr="00E614E7">
        <w:rPr>
          <w:rFonts w:eastAsia="Calibri"/>
          <w:color w:val="000000"/>
        </w:rPr>
        <w:t>).</w:t>
      </w:r>
    </w:p>
    <w:p w14:paraId="116DB36F" w14:textId="77777777" w:rsidR="008104ED" w:rsidRPr="00E614E7" w:rsidRDefault="008104ED" w:rsidP="00E614E7">
      <w:pPr>
        <w:pStyle w:val="1"/>
        <w:pBdr>
          <w:top w:val="nil"/>
          <w:left w:val="nil"/>
          <w:bottom w:val="nil"/>
          <w:right w:val="nil"/>
          <w:between w:val="nil"/>
        </w:pBdr>
        <w:rPr>
          <w:color w:val="000000"/>
        </w:rPr>
      </w:pPr>
    </w:p>
    <w:p w14:paraId="38896591" w14:textId="0B7C6101" w:rsidR="002D600A" w:rsidRPr="00E614E7" w:rsidRDefault="006D4DE7" w:rsidP="00E614E7">
      <w:pPr>
        <w:pStyle w:val="1"/>
        <w:numPr>
          <w:ilvl w:val="0"/>
          <w:numId w:val="1"/>
        </w:numPr>
        <w:pBdr>
          <w:top w:val="nil"/>
          <w:left w:val="nil"/>
          <w:bottom w:val="nil"/>
          <w:right w:val="nil"/>
          <w:between w:val="nil"/>
        </w:pBdr>
        <w:rPr>
          <w:color w:val="000000"/>
        </w:rPr>
      </w:pPr>
      <w:r w:rsidRPr="00E614E7">
        <w:rPr>
          <w:rFonts w:eastAsia="Calibri"/>
          <w:color w:val="000000"/>
          <w:highlight w:val="yellow"/>
        </w:rPr>
        <w:t xml:space="preserve">Manually align the PDMS replicas </w:t>
      </w:r>
      <w:r w:rsidR="00241818" w:rsidRPr="00E614E7">
        <w:rPr>
          <w:rFonts w:eastAsia="Calibri"/>
          <w:color w:val="000000"/>
          <w:highlight w:val="yellow"/>
        </w:rPr>
        <w:t>with</w:t>
      </w:r>
      <w:r w:rsidRPr="00E614E7">
        <w:rPr>
          <w:rFonts w:eastAsia="Calibri"/>
          <w:color w:val="000000"/>
          <w:highlight w:val="yellow"/>
        </w:rPr>
        <w:t xml:space="preserve"> </w:t>
      </w:r>
      <w:r w:rsidR="00C26C11">
        <w:rPr>
          <w:rFonts w:eastAsia="Calibri"/>
          <w:color w:val="000000"/>
          <w:highlight w:val="yellow"/>
        </w:rPr>
        <w:t xml:space="preserve">the </w:t>
      </w:r>
      <w:r w:rsidRPr="00E614E7">
        <w:rPr>
          <w:rFonts w:eastAsia="Calibri"/>
          <w:color w:val="000000"/>
          <w:highlight w:val="yellow"/>
        </w:rPr>
        <w:t xml:space="preserve">slide and </w:t>
      </w:r>
      <w:r w:rsidR="00241818" w:rsidRPr="00E614E7">
        <w:rPr>
          <w:rFonts w:eastAsia="Calibri"/>
          <w:color w:val="000000"/>
          <w:highlight w:val="yellow"/>
        </w:rPr>
        <w:t>bring them</w:t>
      </w:r>
      <w:r w:rsidRPr="00E614E7">
        <w:rPr>
          <w:rFonts w:eastAsia="Calibri"/>
          <w:color w:val="000000"/>
          <w:highlight w:val="yellow"/>
        </w:rPr>
        <w:t xml:space="preserve"> </w:t>
      </w:r>
      <w:r w:rsidR="00C26C11">
        <w:rPr>
          <w:rFonts w:eastAsia="Calibri"/>
          <w:color w:val="000000"/>
          <w:highlight w:val="yellow"/>
        </w:rPr>
        <w:t xml:space="preserve">into </w:t>
      </w:r>
      <w:r w:rsidRPr="00E614E7">
        <w:rPr>
          <w:rFonts w:eastAsia="Calibri"/>
          <w:color w:val="000000"/>
          <w:highlight w:val="yellow"/>
        </w:rPr>
        <w:t>contact</w:t>
      </w:r>
      <w:r w:rsidR="00241818" w:rsidRPr="00E614E7">
        <w:rPr>
          <w:rFonts w:eastAsia="Calibri"/>
          <w:color w:val="000000"/>
          <w:highlight w:val="yellow"/>
        </w:rPr>
        <w:t xml:space="preserve"> with each other</w:t>
      </w:r>
      <w:r w:rsidRPr="00E614E7">
        <w:rPr>
          <w:rFonts w:eastAsia="Calibri"/>
          <w:color w:val="000000"/>
          <w:highlight w:val="yellow"/>
        </w:rPr>
        <w:t>.</w:t>
      </w:r>
    </w:p>
    <w:p w14:paraId="0A0A4704" w14:textId="77777777" w:rsidR="008104ED" w:rsidRPr="00E614E7" w:rsidRDefault="008104ED" w:rsidP="00E614E7">
      <w:pPr>
        <w:pStyle w:val="1"/>
        <w:pBdr>
          <w:top w:val="nil"/>
          <w:left w:val="nil"/>
          <w:bottom w:val="nil"/>
          <w:right w:val="nil"/>
          <w:between w:val="nil"/>
        </w:pBdr>
        <w:rPr>
          <w:color w:val="000000"/>
        </w:rPr>
      </w:pPr>
    </w:p>
    <w:p w14:paraId="4753280A" w14:textId="117CAF5D" w:rsidR="00995A7C" w:rsidRPr="00E614E7" w:rsidRDefault="00995A7C" w:rsidP="00E614E7">
      <w:pPr>
        <w:pStyle w:val="1"/>
        <w:numPr>
          <w:ilvl w:val="0"/>
          <w:numId w:val="1"/>
        </w:numPr>
        <w:pBdr>
          <w:top w:val="nil"/>
          <w:left w:val="nil"/>
          <w:bottom w:val="nil"/>
          <w:right w:val="nil"/>
          <w:between w:val="nil"/>
        </w:pBdr>
        <w:rPr>
          <w:rFonts w:eastAsia="Calibri"/>
          <w:color w:val="000000"/>
        </w:rPr>
      </w:pPr>
      <w:r w:rsidRPr="00E614E7">
        <w:rPr>
          <w:rFonts w:eastAsia="Calibri"/>
          <w:color w:val="000000"/>
          <w:highlight w:val="yellow"/>
        </w:rPr>
        <w:t>Place the PDMS slide in a</w:t>
      </w:r>
      <w:r w:rsidRPr="003F01F3">
        <w:rPr>
          <w:rFonts w:eastAsia="Calibri"/>
          <w:color w:val="000000"/>
          <w:highlight w:val="yellow"/>
        </w:rPr>
        <w:t xml:space="preserve"> </w:t>
      </w:r>
      <w:r w:rsidR="00C26C11" w:rsidRPr="003F01F3">
        <w:rPr>
          <w:rFonts w:eastAsia="Calibri"/>
          <w:color w:val="000000"/>
          <w:highlight w:val="yellow"/>
        </w:rPr>
        <w:t xml:space="preserve">65 °C </w:t>
      </w:r>
      <w:r w:rsidRPr="003F01F3">
        <w:rPr>
          <w:rFonts w:eastAsia="Calibri"/>
          <w:color w:val="000000"/>
          <w:highlight w:val="yellow"/>
        </w:rPr>
        <w:t>oven for 1 day.</w:t>
      </w:r>
      <w:r w:rsidRPr="00E614E7">
        <w:rPr>
          <w:rFonts w:eastAsia="Calibri"/>
          <w:color w:val="000000"/>
        </w:rPr>
        <w:t xml:space="preserve"> </w:t>
      </w:r>
    </w:p>
    <w:p w14:paraId="3302EE3E" w14:textId="77777777" w:rsidR="003F01F3" w:rsidRDefault="003F01F3" w:rsidP="00E614E7">
      <w:pPr>
        <w:pStyle w:val="1"/>
        <w:pBdr>
          <w:top w:val="nil"/>
          <w:left w:val="nil"/>
          <w:bottom w:val="nil"/>
          <w:right w:val="nil"/>
          <w:between w:val="nil"/>
        </w:pBdr>
        <w:rPr>
          <w:rFonts w:eastAsia="Calibri"/>
          <w:color w:val="000000"/>
        </w:rPr>
      </w:pPr>
    </w:p>
    <w:p w14:paraId="5C33DB54" w14:textId="7760331C" w:rsidR="002D600A" w:rsidRPr="00E614E7" w:rsidRDefault="003A1F5B" w:rsidP="00E614E7">
      <w:pPr>
        <w:pStyle w:val="1"/>
        <w:pBdr>
          <w:top w:val="nil"/>
          <w:left w:val="nil"/>
          <w:bottom w:val="nil"/>
          <w:right w:val="nil"/>
          <w:between w:val="nil"/>
        </w:pBdr>
        <w:rPr>
          <w:color w:val="000000"/>
        </w:rPr>
      </w:pPr>
      <w:r>
        <w:rPr>
          <w:rFonts w:eastAsia="Calibri"/>
          <w:color w:val="000000"/>
        </w:rPr>
        <w:t>NOTE:</w:t>
      </w:r>
      <w:r w:rsidR="00995A7C" w:rsidRPr="00E614E7">
        <w:rPr>
          <w:rFonts w:eastAsia="Calibri"/>
          <w:color w:val="000000"/>
        </w:rPr>
        <w:t xml:space="preserve"> Permanent bonding between the slide and the PDMS replica is achieved to form the device.</w:t>
      </w:r>
    </w:p>
    <w:p w14:paraId="4C71FB3C" w14:textId="77777777" w:rsidR="00E35A89" w:rsidRPr="00E614E7" w:rsidRDefault="00E35A89" w:rsidP="00E614E7">
      <w:pPr>
        <w:pStyle w:val="1"/>
        <w:pBdr>
          <w:top w:val="nil"/>
          <w:left w:val="nil"/>
          <w:bottom w:val="nil"/>
          <w:right w:val="nil"/>
          <w:between w:val="nil"/>
        </w:pBdr>
        <w:rPr>
          <w:color w:val="000000"/>
        </w:rPr>
      </w:pPr>
    </w:p>
    <w:p w14:paraId="4BBFFED8" w14:textId="28267A65" w:rsidR="002D600A" w:rsidRPr="00E614E7" w:rsidRDefault="00E00767" w:rsidP="00E614E7">
      <w:pPr>
        <w:pStyle w:val="1"/>
        <w:numPr>
          <w:ilvl w:val="0"/>
          <w:numId w:val="1"/>
        </w:numPr>
        <w:pBdr>
          <w:top w:val="nil"/>
          <w:left w:val="nil"/>
          <w:bottom w:val="nil"/>
          <w:right w:val="nil"/>
          <w:between w:val="nil"/>
        </w:pBdr>
        <w:rPr>
          <w:color w:val="000000"/>
        </w:rPr>
      </w:pPr>
      <w:r w:rsidRPr="00E614E7">
        <w:rPr>
          <w:rFonts w:eastAsia="Calibri"/>
          <w:color w:val="000000"/>
          <w:highlight w:val="yellow"/>
        </w:rPr>
        <w:t>Immerse the PDMS device in a container filled with phosphate buffered saline and place into a desiccator</w:t>
      </w:r>
      <w:r w:rsidR="00C26C11">
        <w:rPr>
          <w:rFonts w:eastAsia="Calibri"/>
          <w:color w:val="000000"/>
          <w:highlight w:val="yellow"/>
        </w:rPr>
        <w:t>. T</w:t>
      </w:r>
      <w:r w:rsidRPr="0073301B">
        <w:rPr>
          <w:rFonts w:eastAsia="Calibri"/>
          <w:color w:val="000000"/>
          <w:highlight w:val="yellow"/>
        </w:rPr>
        <w:t>hen apply vacuum (-85 kPa) for 15 min to remove air bubbles.</w:t>
      </w:r>
    </w:p>
    <w:p w14:paraId="1FA07A57" w14:textId="77777777" w:rsidR="00E00767" w:rsidRPr="00E614E7" w:rsidRDefault="00E00767" w:rsidP="00E614E7">
      <w:pPr>
        <w:pStyle w:val="1"/>
        <w:pBdr>
          <w:top w:val="nil"/>
          <w:left w:val="nil"/>
          <w:bottom w:val="nil"/>
          <w:right w:val="nil"/>
          <w:between w:val="nil"/>
        </w:pBdr>
        <w:rPr>
          <w:color w:val="000000"/>
        </w:rPr>
      </w:pPr>
    </w:p>
    <w:p w14:paraId="6A821539" w14:textId="77777777" w:rsidR="002D600A" w:rsidRPr="0073301B" w:rsidRDefault="00D12E6C" w:rsidP="00E614E7">
      <w:pPr>
        <w:pStyle w:val="1"/>
        <w:numPr>
          <w:ilvl w:val="0"/>
          <w:numId w:val="1"/>
        </w:numPr>
        <w:pBdr>
          <w:top w:val="nil"/>
          <w:left w:val="nil"/>
          <w:bottom w:val="nil"/>
          <w:right w:val="nil"/>
          <w:between w:val="nil"/>
        </w:pBdr>
        <w:rPr>
          <w:color w:val="000000"/>
          <w:highlight w:val="yellow"/>
        </w:rPr>
      </w:pPr>
      <w:r w:rsidRPr="00E614E7">
        <w:rPr>
          <w:rFonts w:eastAsia="Calibri"/>
          <w:color w:val="000000"/>
          <w:highlight w:val="yellow"/>
        </w:rPr>
        <w:t>Place the PDMS device in a cell culture hood and sterilize the device with UV light</w:t>
      </w:r>
      <w:r w:rsidRPr="00E614E7">
        <w:rPr>
          <w:rFonts w:eastAsia="Calibri"/>
          <w:color w:val="000000"/>
        </w:rPr>
        <w:t xml:space="preserve"> (light wavelength: 254 nm) </w:t>
      </w:r>
      <w:r w:rsidRPr="0073301B">
        <w:rPr>
          <w:rFonts w:eastAsia="Calibri"/>
          <w:color w:val="000000"/>
          <w:highlight w:val="yellow"/>
        </w:rPr>
        <w:t>for 30 min.</w:t>
      </w:r>
    </w:p>
    <w:p w14:paraId="1B751FB3" w14:textId="77777777" w:rsidR="00D12E6C" w:rsidRPr="00E614E7" w:rsidRDefault="00D12E6C" w:rsidP="00E614E7">
      <w:pPr>
        <w:pStyle w:val="1"/>
        <w:pBdr>
          <w:top w:val="nil"/>
          <w:left w:val="nil"/>
          <w:bottom w:val="nil"/>
          <w:right w:val="nil"/>
          <w:between w:val="nil"/>
        </w:pBdr>
        <w:rPr>
          <w:color w:val="000000"/>
        </w:rPr>
      </w:pPr>
    </w:p>
    <w:p w14:paraId="774DD065" w14:textId="0D0A6AF7" w:rsidR="002D600A" w:rsidRPr="00E614E7" w:rsidRDefault="00D12E6C" w:rsidP="00E614E7">
      <w:pPr>
        <w:pStyle w:val="1"/>
        <w:numPr>
          <w:ilvl w:val="0"/>
          <w:numId w:val="1"/>
        </w:numPr>
        <w:pBdr>
          <w:top w:val="nil"/>
          <w:left w:val="nil"/>
          <w:bottom w:val="nil"/>
          <w:right w:val="nil"/>
          <w:between w:val="nil"/>
        </w:pBdr>
        <w:rPr>
          <w:color w:val="000000"/>
        </w:rPr>
      </w:pPr>
      <w:r w:rsidRPr="00E614E7">
        <w:rPr>
          <w:rFonts w:eastAsia="Calibri"/>
          <w:color w:val="000000"/>
          <w:highlight w:val="yellow"/>
        </w:rPr>
        <w:t>Replace the PDMS device buffer with medium (DMEM-F12 basal medium containing 1</w:t>
      </w:r>
      <w:r w:rsidR="00C26C11">
        <w:rPr>
          <w:rFonts w:eastAsia="Calibri"/>
          <w:color w:val="000000"/>
          <w:highlight w:val="yellow"/>
        </w:rPr>
        <w:t>%</w:t>
      </w:r>
      <w:r w:rsidRPr="00E614E7">
        <w:rPr>
          <w:rFonts w:eastAsia="Calibri"/>
          <w:color w:val="000000"/>
          <w:highlight w:val="yellow"/>
        </w:rPr>
        <w:t xml:space="preserve"> antibiotic and 10</w:t>
      </w:r>
      <w:r w:rsidR="00C26C11">
        <w:rPr>
          <w:rFonts w:eastAsia="Calibri"/>
          <w:color w:val="000000"/>
          <w:highlight w:val="yellow"/>
        </w:rPr>
        <w:t>%</w:t>
      </w:r>
      <w:r w:rsidRPr="00E614E7">
        <w:rPr>
          <w:rFonts w:eastAsia="Calibri"/>
          <w:color w:val="000000"/>
          <w:highlight w:val="yellow"/>
        </w:rPr>
        <w:t xml:space="preserve"> fetal bovine serum) and incubate the PDMS device at 4 </w:t>
      </w:r>
      <w:r w:rsidRPr="0073301B">
        <w:rPr>
          <w:rFonts w:eastAsia="Calibri"/>
          <w:color w:val="000000"/>
          <w:highlight w:val="yellow"/>
        </w:rPr>
        <w:t>°C for 1 day.</w:t>
      </w:r>
      <w:r w:rsidRPr="00E614E7">
        <w:rPr>
          <w:rFonts w:eastAsia="Calibri"/>
          <w:color w:val="000000"/>
        </w:rPr>
        <w:t xml:space="preserve"> </w:t>
      </w:r>
      <w:r w:rsidR="0073301B">
        <w:rPr>
          <w:rFonts w:eastAsia="Calibri"/>
          <w:color w:val="000000"/>
        </w:rPr>
        <w:t>This p</w:t>
      </w:r>
      <w:r w:rsidRPr="00E614E7">
        <w:rPr>
          <w:rFonts w:eastAsia="Calibri"/>
          <w:color w:val="000000"/>
        </w:rPr>
        <w:t>revent</w:t>
      </w:r>
      <w:r w:rsidR="0073301B">
        <w:rPr>
          <w:rFonts w:eastAsia="Calibri"/>
          <w:color w:val="000000"/>
        </w:rPr>
        <w:t>s</w:t>
      </w:r>
      <w:r w:rsidRPr="00E614E7">
        <w:rPr>
          <w:rFonts w:eastAsia="Calibri"/>
          <w:color w:val="000000"/>
        </w:rPr>
        <w:t xml:space="preserve"> cells from adhering to the PDMS surface.</w:t>
      </w:r>
    </w:p>
    <w:p w14:paraId="7F409FA2" w14:textId="77777777" w:rsidR="002D600A" w:rsidRPr="00E614E7" w:rsidRDefault="002D600A" w:rsidP="00E614E7">
      <w:pPr>
        <w:pStyle w:val="1"/>
        <w:pBdr>
          <w:top w:val="nil"/>
          <w:left w:val="nil"/>
          <w:bottom w:val="nil"/>
          <w:right w:val="nil"/>
          <w:between w:val="nil"/>
        </w:pBdr>
        <w:rPr>
          <w:color w:val="000000"/>
        </w:rPr>
      </w:pPr>
    </w:p>
    <w:p w14:paraId="6D390E3F" w14:textId="0C5E05BA" w:rsidR="002D600A" w:rsidRPr="00E614E7" w:rsidRDefault="00117FD8" w:rsidP="00E614E7">
      <w:pPr>
        <w:pStyle w:val="1"/>
        <w:rPr>
          <w:b/>
          <w:color w:val="000000"/>
        </w:rPr>
      </w:pPr>
      <w:r w:rsidRPr="00E614E7">
        <w:rPr>
          <w:rFonts w:eastAsia="Calibri"/>
          <w:b/>
          <w:color w:val="000000"/>
        </w:rPr>
        <w:t xml:space="preserve">3. Preparation of </w:t>
      </w:r>
      <w:r w:rsidR="00C26C11">
        <w:rPr>
          <w:rFonts w:eastAsia="Calibri"/>
          <w:b/>
          <w:color w:val="000000"/>
        </w:rPr>
        <w:t xml:space="preserve">a </w:t>
      </w:r>
      <w:r w:rsidR="00C26C11" w:rsidRPr="00E614E7">
        <w:rPr>
          <w:rFonts w:eastAsia="Calibri"/>
          <w:b/>
          <w:color w:val="000000"/>
        </w:rPr>
        <w:t>single-cell suspension</w:t>
      </w:r>
    </w:p>
    <w:p w14:paraId="40E48597" w14:textId="77777777" w:rsidR="002D600A" w:rsidRPr="00E614E7" w:rsidRDefault="002D600A" w:rsidP="00E614E7">
      <w:pPr>
        <w:pStyle w:val="1"/>
        <w:rPr>
          <w:color w:val="000000"/>
        </w:rPr>
      </w:pPr>
    </w:p>
    <w:p w14:paraId="19E5D1B1" w14:textId="11419CB6" w:rsidR="002D600A" w:rsidRPr="00E614E7" w:rsidRDefault="003A1F5B" w:rsidP="00E614E7">
      <w:pPr>
        <w:pStyle w:val="1"/>
        <w:pBdr>
          <w:top w:val="nil"/>
          <w:left w:val="nil"/>
          <w:bottom w:val="nil"/>
          <w:right w:val="nil"/>
          <w:between w:val="nil"/>
        </w:pBdr>
      </w:pPr>
      <w:r>
        <w:rPr>
          <w:rFonts w:eastAsia="Calibri"/>
        </w:rPr>
        <w:t>NOTE:</w:t>
      </w:r>
      <w:r w:rsidR="002C3F57" w:rsidRPr="00E614E7">
        <w:rPr>
          <w:rFonts w:eastAsia="Calibri"/>
        </w:rPr>
        <w:t xml:space="preserve"> Cell types include </w:t>
      </w:r>
      <w:r w:rsidR="00C26C11">
        <w:rPr>
          <w:rFonts w:eastAsia="Calibri"/>
        </w:rPr>
        <w:t>h</w:t>
      </w:r>
      <w:r w:rsidR="00C26C11" w:rsidRPr="00E614E7">
        <w:rPr>
          <w:rFonts w:eastAsia="Calibri"/>
        </w:rPr>
        <w:t xml:space="preserve">uman </w:t>
      </w:r>
      <w:r w:rsidR="002C3F57" w:rsidRPr="00E614E7">
        <w:rPr>
          <w:rFonts w:eastAsia="Calibri"/>
        </w:rPr>
        <w:t xml:space="preserve">lymphatic endothelial cells (LECs), </w:t>
      </w:r>
      <w:r w:rsidR="00C26C11">
        <w:rPr>
          <w:rFonts w:eastAsia="Calibri"/>
        </w:rPr>
        <w:t>h</w:t>
      </w:r>
      <w:r w:rsidR="00C26C11" w:rsidRPr="00E614E7">
        <w:rPr>
          <w:rFonts w:eastAsia="Calibri"/>
        </w:rPr>
        <w:t xml:space="preserve">uman </w:t>
      </w:r>
      <w:r w:rsidR="002C3F57" w:rsidRPr="00E614E7">
        <w:rPr>
          <w:rFonts w:eastAsia="Calibri"/>
        </w:rPr>
        <w:t>OSCC TW2.6 cells expressing WNT5B-specific shRNA (WNT5B sh4) and vector control (pLKO-GFP) which were obtained from our previous study</w:t>
      </w:r>
      <w:r w:rsidR="00C26C11" w:rsidRPr="00E614E7">
        <w:rPr>
          <w:vertAlign w:val="superscript"/>
        </w:rPr>
        <w:fldChar w:fldCharType="begin"/>
      </w:r>
      <w:r w:rsidR="00C26C11" w:rsidRPr="00E614E7">
        <w:rPr>
          <w:vertAlign w:val="superscript"/>
        </w:rPr>
        <w:instrText xml:space="preserve"> ADDIN EN.CITE &lt;EndNote&gt;&lt;Cite&gt;&lt;Author&gt;Wang&lt;/Author&gt;&lt;Year&gt;2016&lt;/Year&gt;&lt;RecNum&gt;23&lt;/RecNum&gt;&lt;DisplayText&gt;&lt;style face="superscript"&gt;15&lt;/style&gt;&lt;/DisplayText&gt;&lt;record&gt;&lt;rec-number&gt;23&lt;/rec-number&gt;&lt;foreign-keys&gt;&lt;key app="EN" db-id="ewpdf02tiaxaxqe2pec5t9aev25azz2f0pep" timestamp="1561885996"&gt;23&lt;/key&gt;&lt;/foreign-keys&gt;&lt;ref-type name="Journal Article"&gt;17&lt;/ref-type&gt;&lt;contributors&gt;&lt;authors&gt;&lt;author&gt;Wang, S. H.&lt;/author&gt;&lt;author&gt;Chang, J. S.&lt;/author&gt;&lt;author&gt;Hsiao, J. R.&lt;/author&gt;&lt;author&gt;Yen, Y. C.&lt;/author&gt;&lt;author&gt;Jiang, S. S.&lt;/author&gt;&lt;author&gt;Liu, S. H.&lt;/author&gt;&lt;author&gt;Chen, Y. L.&lt;/author&gt;&lt;author&gt;Shen, Y. Y.&lt;/author&gt;&lt;author&gt;Chang, J. Y.&lt;/author&gt;&lt;author&gt;Chen, Y. W.&lt;/author&gt;&lt;/authors&gt;&lt;/contributors&gt;&lt;titles&gt;&lt;title&gt;Tumour cell-derived WNT5B modulates in vitro lymphangiogenesis via induction of partial endothelial-mesenchymal transition of lymphatic endothelial cells&lt;/title&gt;&lt;secondary-title&gt;Oncogene&lt;/secondary-title&gt;&lt;/titles&gt;&lt;periodical&gt;&lt;full-title&gt;Oncogene&lt;/full-title&gt;&lt;/periodical&gt;&lt;pages&gt;1503&lt;/pages&gt;&lt;volume&gt;36&lt;/volume&gt;&lt;dates&gt;&lt;year&gt;2016&lt;/year&gt;&lt;pub-dates&gt;&lt;date&gt;09/05/online&lt;/date&gt;&lt;/pub-dates&gt;&lt;/dates&gt;&lt;publisher&gt;Macmillan Publishers Limited, part of Springer Nature.&lt;/publisher&gt;&lt;work-type&gt;Original Article&lt;/work-type&gt;&lt;urls&gt;&lt;related-urls&gt;&lt;url&gt;https://doi.org/10.1038/onc.2016.317&lt;/url&gt;&lt;/related-urls&gt;&lt;/urls&gt;&lt;electronic-resource-num&gt;10.1038/onc.2016.317&amp;#xD;https://www.nature.com/articles/onc2016317#supplementary-information&lt;/electronic-resource-num&gt;&lt;/record&gt;&lt;/Cite&gt;&lt;/EndNote&gt;</w:instrText>
      </w:r>
      <w:r w:rsidR="00C26C11" w:rsidRPr="00E614E7">
        <w:rPr>
          <w:vertAlign w:val="superscript"/>
        </w:rPr>
        <w:fldChar w:fldCharType="separate"/>
      </w:r>
      <w:r w:rsidR="00C26C11" w:rsidRPr="00E614E7">
        <w:rPr>
          <w:noProof/>
          <w:vertAlign w:val="superscript"/>
        </w:rPr>
        <w:t>15</w:t>
      </w:r>
      <w:r w:rsidR="00C26C11" w:rsidRPr="00E614E7">
        <w:rPr>
          <w:vertAlign w:val="superscript"/>
        </w:rPr>
        <w:fldChar w:fldCharType="end"/>
      </w:r>
      <w:r w:rsidR="002C3F57" w:rsidRPr="00E614E7">
        <w:rPr>
          <w:rFonts w:eastAsia="Calibri"/>
        </w:rPr>
        <w:t>.</w:t>
      </w:r>
      <w:r w:rsidR="00E20208" w:rsidRPr="00E614E7">
        <w:rPr>
          <w:rFonts w:hint="eastAsia"/>
        </w:rPr>
        <w:t xml:space="preserve"> </w:t>
      </w:r>
      <w:r w:rsidR="00E20208" w:rsidRPr="00E614E7">
        <w:t>Please refer to our previous publication for detailed cultivation steps</w:t>
      </w:r>
      <w:r w:rsidR="00E20208" w:rsidRPr="00E614E7">
        <w:rPr>
          <w:rFonts w:hint="eastAsia"/>
        </w:rPr>
        <w:t>.</w:t>
      </w:r>
    </w:p>
    <w:p w14:paraId="20AA32FE" w14:textId="77777777" w:rsidR="00650915" w:rsidRPr="00E614E7" w:rsidRDefault="00650915" w:rsidP="00E614E7">
      <w:pPr>
        <w:pStyle w:val="1"/>
        <w:pBdr>
          <w:top w:val="nil"/>
          <w:left w:val="nil"/>
          <w:bottom w:val="nil"/>
          <w:right w:val="nil"/>
          <w:between w:val="nil"/>
        </w:pBdr>
        <w:rPr>
          <w:color w:val="FF0000"/>
        </w:rPr>
      </w:pPr>
    </w:p>
    <w:p w14:paraId="3C72FCE3" w14:textId="25ECF10A" w:rsidR="002D600A" w:rsidRPr="00E614E7" w:rsidRDefault="00E20208" w:rsidP="00E614E7">
      <w:pPr>
        <w:pStyle w:val="1"/>
        <w:numPr>
          <w:ilvl w:val="0"/>
          <w:numId w:val="3"/>
        </w:numPr>
        <w:pBdr>
          <w:top w:val="nil"/>
          <w:left w:val="nil"/>
          <w:bottom w:val="nil"/>
          <w:right w:val="nil"/>
          <w:between w:val="nil"/>
        </w:pBdr>
        <w:rPr>
          <w:color w:val="000000"/>
        </w:rPr>
      </w:pPr>
      <w:r w:rsidRPr="00E614E7">
        <w:rPr>
          <w:color w:val="000000"/>
          <w:highlight w:val="yellow"/>
        </w:rPr>
        <w:t xml:space="preserve">Remove the culture medium when the cells </w:t>
      </w:r>
      <w:r w:rsidR="00C26C11">
        <w:rPr>
          <w:color w:val="000000"/>
          <w:highlight w:val="yellow"/>
        </w:rPr>
        <w:t>achieve</w:t>
      </w:r>
      <w:r w:rsidRPr="00E614E7">
        <w:rPr>
          <w:color w:val="000000"/>
          <w:highlight w:val="yellow"/>
        </w:rPr>
        <w:t xml:space="preserve"> 70-80% confluence</w:t>
      </w:r>
      <w:r w:rsidR="00C26C11">
        <w:rPr>
          <w:color w:val="000000"/>
          <w:highlight w:val="yellow"/>
        </w:rPr>
        <w:t>. T</w:t>
      </w:r>
      <w:r w:rsidRPr="00E614E7">
        <w:rPr>
          <w:rFonts w:hint="eastAsia"/>
          <w:color w:val="000000"/>
          <w:highlight w:val="yellow"/>
        </w:rPr>
        <w:t xml:space="preserve">hen </w:t>
      </w:r>
      <w:r w:rsidR="00460387" w:rsidRPr="00E614E7">
        <w:rPr>
          <w:color w:val="000000"/>
          <w:highlight w:val="yellow"/>
        </w:rPr>
        <w:t>gently wash</w:t>
      </w:r>
      <w:r w:rsidR="00F33E95" w:rsidRPr="00E614E7">
        <w:rPr>
          <w:rFonts w:hint="eastAsia"/>
          <w:color w:val="000000"/>
          <w:highlight w:val="yellow"/>
        </w:rPr>
        <w:t xml:space="preserve"> the cells</w:t>
      </w:r>
      <w:r w:rsidR="00460387" w:rsidRPr="00E614E7">
        <w:rPr>
          <w:rFonts w:hint="eastAsia"/>
          <w:color w:val="000000"/>
          <w:highlight w:val="yellow"/>
        </w:rPr>
        <w:t xml:space="preserve"> with</w:t>
      </w:r>
      <w:r w:rsidRPr="00E614E7">
        <w:rPr>
          <w:rFonts w:hint="eastAsia"/>
          <w:color w:val="000000"/>
          <w:highlight w:val="yellow"/>
        </w:rPr>
        <w:t xml:space="preserve"> 5</w:t>
      </w:r>
      <w:r w:rsidR="00460387" w:rsidRPr="00E614E7">
        <w:rPr>
          <w:rFonts w:hint="eastAsia"/>
          <w:color w:val="000000"/>
          <w:highlight w:val="yellow"/>
        </w:rPr>
        <w:t xml:space="preserve"> </w:t>
      </w:r>
      <w:r w:rsidR="00C26C11" w:rsidRPr="00E614E7">
        <w:rPr>
          <w:rFonts w:hint="eastAsia"/>
          <w:color w:val="000000"/>
          <w:highlight w:val="yellow"/>
        </w:rPr>
        <w:t>m</w:t>
      </w:r>
      <w:r w:rsidR="00C26C11">
        <w:rPr>
          <w:color w:val="000000"/>
          <w:highlight w:val="yellow"/>
        </w:rPr>
        <w:t xml:space="preserve">L of </w:t>
      </w:r>
      <w:r w:rsidR="005F278D" w:rsidRPr="00E614E7">
        <w:rPr>
          <w:rFonts w:eastAsia="Calibri"/>
          <w:color w:val="000000"/>
          <w:highlight w:val="yellow"/>
        </w:rPr>
        <w:t>sterile PBS</w:t>
      </w:r>
      <w:r w:rsidR="00F33E95" w:rsidRPr="00E614E7">
        <w:rPr>
          <w:rFonts w:hint="eastAsia"/>
          <w:color w:val="000000"/>
          <w:highlight w:val="yellow"/>
        </w:rPr>
        <w:t xml:space="preserve"> three</w:t>
      </w:r>
      <w:r w:rsidR="00F33E95" w:rsidRPr="00E614E7">
        <w:rPr>
          <w:color w:val="000000"/>
          <w:highlight w:val="yellow"/>
        </w:rPr>
        <w:t xml:space="preserve"> times</w:t>
      </w:r>
      <w:r w:rsidR="005F278D" w:rsidRPr="00E614E7">
        <w:rPr>
          <w:rFonts w:eastAsia="Calibri"/>
          <w:color w:val="000000"/>
          <w:highlight w:val="yellow"/>
        </w:rPr>
        <w:t>.</w:t>
      </w:r>
    </w:p>
    <w:p w14:paraId="225C564D" w14:textId="77777777" w:rsidR="00987C39" w:rsidRPr="00E614E7" w:rsidRDefault="00987C39" w:rsidP="00E614E7">
      <w:pPr>
        <w:pStyle w:val="1"/>
        <w:pBdr>
          <w:top w:val="nil"/>
          <w:left w:val="nil"/>
          <w:bottom w:val="nil"/>
          <w:right w:val="nil"/>
          <w:between w:val="nil"/>
        </w:pBdr>
        <w:rPr>
          <w:color w:val="000000"/>
        </w:rPr>
      </w:pPr>
    </w:p>
    <w:p w14:paraId="4B67868A" w14:textId="0DE7C0DC" w:rsidR="008B3B3E" w:rsidRDefault="008B3B3E" w:rsidP="00E614E7">
      <w:pPr>
        <w:pStyle w:val="1"/>
        <w:numPr>
          <w:ilvl w:val="0"/>
          <w:numId w:val="3"/>
        </w:numPr>
        <w:pBdr>
          <w:top w:val="nil"/>
          <w:left w:val="nil"/>
          <w:bottom w:val="nil"/>
          <w:right w:val="nil"/>
          <w:between w:val="nil"/>
        </w:pBdr>
        <w:rPr>
          <w:color w:val="000000"/>
        </w:rPr>
      </w:pPr>
      <w:r w:rsidRPr="00E614E7">
        <w:rPr>
          <w:color w:val="000000"/>
          <w:highlight w:val="yellow"/>
        </w:rPr>
        <w:t>Add 1</w:t>
      </w:r>
      <w:r w:rsidR="00C26C11">
        <w:rPr>
          <w:color w:val="000000"/>
          <w:highlight w:val="yellow"/>
        </w:rPr>
        <w:t xml:space="preserve"> mL</w:t>
      </w:r>
      <w:r w:rsidRPr="00E614E7">
        <w:rPr>
          <w:color w:val="000000"/>
          <w:highlight w:val="yellow"/>
        </w:rPr>
        <w:t xml:space="preserve"> </w:t>
      </w:r>
      <w:r w:rsidR="003A1F5B">
        <w:rPr>
          <w:color w:val="000000"/>
          <w:highlight w:val="yellow"/>
        </w:rPr>
        <w:t xml:space="preserve">of </w:t>
      </w:r>
      <w:r w:rsidRPr="00E614E7">
        <w:rPr>
          <w:color w:val="000000"/>
          <w:highlight w:val="yellow"/>
        </w:rPr>
        <w:t>DMEM-F12 medium containing 1</w:t>
      </w:r>
      <w:r w:rsidR="00961CB6" w:rsidRPr="00E614E7">
        <w:rPr>
          <w:color w:val="000000"/>
          <w:highlight w:val="yellow"/>
        </w:rPr>
        <w:t xml:space="preserve"> </w:t>
      </w:r>
      <w:r w:rsidRPr="00E614E7">
        <w:rPr>
          <w:color w:val="000000"/>
          <w:highlight w:val="yellow"/>
        </w:rPr>
        <w:t>μM fluorescent dye into WNT5B sh4 and pLKO-GFP cells (</w:t>
      </w:r>
      <w:r w:rsidR="008E6ED0">
        <w:rPr>
          <w:color w:val="000000"/>
          <w:highlight w:val="yellow"/>
        </w:rPr>
        <w:t xml:space="preserve">use </w:t>
      </w:r>
      <w:r w:rsidR="002E761D" w:rsidRPr="00E614E7">
        <w:rPr>
          <w:color w:val="000000"/>
          <w:highlight w:val="yellow"/>
        </w:rPr>
        <w:t xml:space="preserve">MV2 medium </w:t>
      </w:r>
      <w:r w:rsidR="002E761D">
        <w:rPr>
          <w:color w:val="000000"/>
          <w:highlight w:val="yellow"/>
        </w:rPr>
        <w:t xml:space="preserve">for </w:t>
      </w:r>
      <w:r w:rsidRPr="00E614E7">
        <w:rPr>
          <w:color w:val="000000"/>
          <w:highlight w:val="yellow"/>
        </w:rPr>
        <w:t xml:space="preserve">LECs) </w:t>
      </w:r>
      <w:r w:rsidR="003A1F5B">
        <w:rPr>
          <w:color w:val="000000"/>
          <w:highlight w:val="yellow"/>
        </w:rPr>
        <w:t xml:space="preserve">and </w:t>
      </w:r>
      <w:r w:rsidRPr="00E614E7">
        <w:rPr>
          <w:color w:val="000000"/>
          <w:highlight w:val="yellow"/>
        </w:rPr>
        <w:t xml:space="preserve">then incubate the </w:t>
      </w:r>
      <w:r w:rsidRPr="00846EA4">
        <w:rPr>
          <w:color w:val="000000"/>
          <w:highlight w:val="yellow"/>
        </w:rPr>
        <w:t>cells for 30 min at room temperature.</w:t>
      </w:r>
    </w:p>
    <w:p w14:paraId="38A53E74" w14:textId="77777777" w:rsidR="00846EA4" w:rsidRPr="00E614E7" w:rsidRDefault="00846EA4" w:rsidP="00846EA4">
      <w:pPr>
        <w:pStyle w:val="1"/>
        <w:pBdr>
          <w:top w:val="nil"/>
          <w:left w:val="nil"/>
          <w:bottom w:val="nil"/>
          <w:right w:val="nil"/>
          <w:between w:val="nil"/>
        </w:pBdr>
        <w:rPr>
          <w:color w:val="000000"/>
        </w:rPr>
      </w:pPr>
    </w:p>
    <w:p w14:paraId="5DA1294F" w14:textId="094331C5" w:rsidR="008B3B3E" w:rsidRPr="00E614E7" w:rsidRDefault="003A1F5B" w:rsidP="00E614E7">
      <w:pPr>
        <w:pStyle w:val="1"/>
        <w:pBdr>
          <w:top w:val="nil"/>
          <w:left w:val="nil"/>
          <w:bottom w:val="nil"/>
          <w:right w:val="nil"/>
          <w:between w:val="nil"/>
        </w:pBdr>
        <w:rPr>
          <w:color w:val="000000"/>
        </w:rPr>
      </w:pPr>
      <w:r>
        <w:rPr>
          <w:color w:val="000000"/>
        </w:rPr>
        <w:t>NOTE:</w:t>
      </w:r>
      <w:r w:rsidR="008B3B3E" w:rsidRPr="00E614E7">
        <w:rPr>
          <w:rFonts w:hint="eastAsia"/>
          <w:color w:val="000000"/>
        </w:rPr>
        <w:t xml:space="preserve"> </w:t>
      </w:r>
      <w:r w:rsidR="008B3B3E" w:rsidRPr="00E614E7">
        <w:rPr>
          <w:color w:val="000000"/>
        </w:rPr>
        <w:t xml:space="preserve">LECs were stained with green </w:t>
      </w:r>
      <w:r w:rsidR="002E761D">
        <w:rPr>
          <w:color w:val="000000"/>
        </w:rPr>
        <w:t>c</w:t>
      </w:r>
      <w:r w:rsidR="002E761D" w:rsidRPr="002E761D">
        <w:rPr>
          <w:color w:val="000000"/>
        </w:rPr>
        <w:t xml:space="preserve">hloromethylfluorescein diacetate </w:t>
      </w:r>
      <w:r w:rsidR="002E761D">
        <w:rPr>
          <w:color w:val="000000"/>
        </w:rPr>
        <w:t>(</w:t>
      </w:r>
      <w:r w:rsidR="008B3B3E" w:rsidRPr="00E614E7">
        <w:rPr>
          <w:color w:val="000000"/>
        </w:rPr>
        <w:t>CMFDA</w:t>
      </w:r>
      <w:r w:rsidR="002E761D">
        <w:rPr>
          <w:color w:val="000000"/>
        </w:rPr>
        <w:t>)</w:t>
      </w:r>
      <w:r w:rsidR="008B3B3E" w:rsidRPr="00E614E7">
        <w:rPr>
          <w:color w:val="000000"/>
        </w:rPr>
        <w:t xml:space="preserve"> Dye, WNT5B sh4 cells were stained with blue </w:t>
      </w:r>
      <w:r w:rsidR="002E761D" w:rsidRPr="002E761D">
        <w:rPr>
          <w:color w:val="000000"/>
        </w:rPr>
        <w:t xml:space="preserve">7-amino-4-chloromethylcoumarin </w:t>
      </w:r>
      <w:r w:rsidR="002E761D">
        <w:rPr>
          <w:color w:val="000000"/>
        </w:rPr>
        <w:t>(</w:t>
      </w:r>
      <w:r w:rsidR="008B3B3E" w:rsidRPr="00E614E7">
        <w:rPr>
          <w:color w:val="000000"/>
        </w:rPr>
        <w:t>CMAC</w:t>
      </w:r>
      <w:r w:rsidR="002E761D">
        <w:rPr>
          <w:color w:val="000000"/>
        </w:rPr>
        <w:t>)</w:t>
      </w:r>
      <w:r w:rsidR="008B3B3E" w:rsidRPr="00E614E7">
        <w:rPr>
          <w:color w:val="000000"/>
        </w:rPr>
        <w:t xml:space="preserve"> Dye and pLKO-GFP cells were stained with red Dil fluorescent dye.</w:t>
      </w:r>
    </w:p>
    <w:p w14:paraId="0ABA98FD" w14:textId="77777777" w:rsidR="008B3B3E" w:rsidRPr="00E614E7" w:rsidRDefault="008B3B3E" w:rsidP="00E614E7">
      <w:pPr>
        <w:pStyle w:val="ListParagraph"/>
        <w:ind w:leftChars="0"/>
        <w:rPr>
          <w:color w:val="000000"/>
        </w:rPr>
      </w:pPr>
    </w:p>
    <w:p w14:paraId="338BDADB" w14:textId="71D8FE2C" w:rsidR="008B3B3E" w:rsidRPr="00E614E7" w:rsidRDefault="00E120D3" w:rsidP="00E614E7">
      <w:pPr>
        <w:pStyle w:val="1"/>
        <w:numPr>
          <w:ilvl w:val="0"/>
          <w:numId w:val="3"/>
        </w:numPr>
        <w:pBdr>
          <w:top w:val="nil"/>
          <w:left w:val="nil"/>
          <w:bottom w:val="nil"/>
          <w:right w:val="nil"/>
          <w:between w:val="nil"/>
        </w:pBdr>
        <w:rPr>
          <w:color w:val="000000"/>
        </w:rPr>
      </w:pPr>
      <w:r w:rsidRPr="00E614E7">
        <w:rPr>
          <w:color w:val="000000"/>
          <w:highlight w:val="yellow"/>
        </w:rPr>
        <w:t>Gently wash</w:t>
      </w:r>
      <w:r w:rsidRPr="00E614E7">
        <w:rPr>
          <w:rFonts w:hint="eastAsia"/>
          <w:color w:val="000000"/>
          <w:highlight w:val="yellow"/>
        </w:rPr>
        <w:t xml:space="preserve"> the cells with 5</w:t>
      </w:r>
      <w:r w:rsidR="00C26C11">
        <w:rPr>
          <w:rFonts w:hint="eastAsia"/>
          <w:color w:val="000000"/>
          <w:highlight w:val="yellow"/>
        </w:rPr>
        <w:t xml:space="preserve"> mL</w:t>
      </w:r>
      <w:r w:rsidRPr="00E614E7">
        <w:rPr>
          <w:rFonts w:eastAsia="Calibri"/>
          <w:color w:val="000000"/>
          <w:highlight w:val="yellow"/>
        </w:rPr>
        <w:t xml:space="preserve"> </w:t>
      </w:r>
      <w:r w:rsidR="003A1F5B">
        <w:rPr>
          <w:color w:val="000000"/>
          <w:highlight w:val="yellow"/>
        </w:rPr>
        <w:t xml:space="preserve">of </w:t>
      </w:r>
      <w:r w:rsidRPr="00E614E7">
        <w:rPr>
          <w:rFonts w:eastAsia="Calibri"/>
          <w:color w:val="000000"/>
          <w:highlight w:val="yellow"/>
        </w:rPr>
        <w:t>sterile PBS</w:t>
      </w:r>
      <w:r w:rsidRPr="00E614E7">
        <w:rPr>
          <w:rFonts w:hint="eastAsia"/>
          <w:color w:val="000000"/>
          <w:highlight w:val="yellow"/>
        </w:rPr>
        <w:t xml:space="preserve"> three</w:t>
      </w:r>
      <w:r w:rsidRPr="00E614E7">
        <w:rPr>
          <w:color w:val="000000"/>
          <w:highlight w:val="yellow"/>
        </w:rPr>
        <w:t xml:space="preserve"> times</w:t>
      </w:r>
      <w:r w:rsidRPr="00E614E7">
        <w:rPr>
          <w:rFonts w:eastAsia="Calibri"/>
          <w:color w:val="000000"/>
          <w:highlight w:val="yellow"/>
        </w:rPr>
        <w:t>.</w:t>
      </w:r>
    </w:p>
    <w:p w14:paraId="1757DF33" w14:textId="77777777" w:rsidR="00650915" w:rsidRPr="00E614E7" w:rsidRDefault="00650915" w:rsidP="00E614E7">
      <w:pPr>
        <w:pStyle w:val="1"/>
        <w:pBdr>
          <w:top w:val="nil"/>
          <w:left w:val="nil"/>
          <w:bottom w:val="nil"/>
          <w:right w:val="nil"/>
          <w:between w:val="nil"/>
        </w:pBdr>
        <w:rPr>
          <w:color w:val="000000"/>
        </w:rPr>
      </w:pPr>
    </w:p>
    <w:p w14:paraId="211A60A0" w14:textId="40E9EC65" w:rsidR="00F33E95" w:rsidRPr="00E614E7" w:rsidRDefault="00F33E95" w:rsidP="00E614E7">
      <w:pPr>
        <w:pStyle w:val="1"/>
        <w:numPr>
          <w:ilvl w:val="0"/>
          <w:numId w:val="3"/>
        </w:numPr>
        <w:pBdr>
          <w:top w:val="nil"/>
          <w:left w:val="nil"/>
          <w:bottom w:val="nil"/>
          <w:right w:val="nil"/>
          <w:between w:val="nil"/>
        </w:pBdr>
        <w:rPr>
          <w:color w:val="000000"/>
        </w:rPr>
      </w:pPr>
      <w:r w:rsidRPr="00E614E7">
        <w:rPr>
          <w:rFonts w:eastAsia="Calibri"/>
          <w:color w:val="000000"/>
          <w:highlight w:val="yellow"/>
        </w:rPr>
        <w:t>Remove the PBS and add 2</w:t>
      </w:r>
      <w:r w:rsidR="00C26C11">
        <w:rPr>
          <w:rFonts w:eastAsia="Calibri"/>
          <w:color w:val="000000"/>
          <w:highlight w:val="yellow"/>
        </w:rPr>
        <w:t xml:space="preserve"> mL</w:t>
      </w:r>
      <w:r w:rsidRPr="00E614E7">
        <w:rPr>
          <w:rFonts w:eastAsia="Calibri"/>
          <w:color w:val="000000"/>
          <w:highlight w:val="yellow"/>
        </w:rPr>
        <w:t xml:space="preserve"> of 0.25</w:t>
      </w:r>
      <w:r w:rsidR="00C26C11">
        <w:rPr>
          <w:rFonts w:eastAsia="Calibri"/>
          <w:color w:val="000000"/>
          <w:highlight w:val="yellow"/>
        </w:rPr>
        <w:t>%</w:t>
      </w:r>
      <w:r w:rsidRPr="00E614E7">
        <w:rPr>
          <w:rFonts w:eastAsia="Calibri"/>
          <w:color w:val="000000"/>
          <w:highlight w:val="yellow"/>
        </w:rPr>
        <w:t xml:space="preserve"> Trypsin-EDTA (0.05</w:t>
      </w:r>
      <w:r w:rsidR="00C26C11">
        <w:rPr>
          <w:rFonts w:eastAsia="Calibri"/>
          <w:color w:val="000000"/>
          <w:highlight w:val="yellow"/>
        </w:rPr>
        <w:t>%</w:t>
      </w:r>
      <w:r w:rsidRPr="00E614E7">
        <w:rPr>
          <w:rFonts w:eastAsia="Calibri"/>
          <w:color w:val="000000"/>
          <w:highlight w:val="yellow"/>
        </w:rPr>
        <w:t xml:space="preserve"> Trypsin-EDTA</w:t>
      </w:r>
      <w:r w:rsidR="002E761D" w:rsidRPr="002E761D">
        <w:rPr>
          <w:rFonts w:eastAsia="Calibri"/>
          <w:color w:val="000000"/>
          <w:highlight w:val="yellow"/>
        </w:rPr>
        <w:t xml:space="preserve"> </w:t>
      </w:r>
      <w:r w:rsidR="002E761D">
        <w:rPr>
          <w:rFonts w:eastAsia="Calibri"/>
          <w:color w:val="000000"/>
          <w:highlight w:val="yellow"/>
        </w:rPr>
        <w:t xml:space="preserve">for </w:t>
      </w:r>
      <w:r w:rsidR="002E761D" w:rsidRPr="00E614E7">
        <w:rPr>
          <w:rFonts w:eastAsia="Calibri"/>
          <w:color w:val="000000"/>
          <w:highlight w:val="yellow"/>
        </w:rPr>
        <w:t>LECs</w:t>
      </w:r>
      <w:r w:rsidRPr="00E614E7">
        <w:rPr>
          <w:rFonts w:eastAsia="Calibri"/>
          <w:color w:val="000000"/>
          <w:highlight w:val="yellow"/>
        </w:rPr>
        <w:t>).</w:t>
      </w:r>
    </w:p>
    <w:p w14:paraId="0BF99D57" w14:textId="77777777" w:rsidR="00650915" w:rsidRPr="00E614E7" w:rsidRDefault="00650915" w:rsidP="00E614E7">
      <w:pPr>
        <w:pStyle w:val="1"/>
        <w:pBdr>
          <w:top w:val="nil"/>
          <w:left w:val="nil"/>
          <w:bottom w:val="nil"/>
          <w:right w:val="nil"/>
          <w:between w:val="nil"/>
        </w:pBdr>
        <w:rPr>
          <w:color w:val="000000"/>
        </w:rPr>
      </w:pPr>
    </w:p>
    <w:p w14:paraId="0215C376" w14:textId="77777777" w:rsidR="002D600A" w:rsidRPr="00E614E7" w:rsidRDefault="00650915" w:rsidP="00E614E7">
      <w:pPr>
        <w:pStyle w:val="1"/>
        <w:numPr>
          <w:ilvl w:val="0"/>
          <w:numId w:val="3"/>
        </w:numPr>
        <w:pBdr>
          <w:top w:val="nil"/>
          <w:left w:val="nil"/>
          <w:bottom w:val="nil"/>
          <w:right w:val="nil"/>
          <w:between w:val="nil"/>
        </w:pBdr>
        <w:rPr>
          <w:color w:val="000000"/>
        </w:rPr>
      </w:pPr>
      <w:r w:rsidRPr="00E614E7">
        <w:rPr>
          <w:rFonts w:eastAsia="Calibri"/>
          <w:color w:val="000000"/>
          <w:highlight w:val="yellow"/>
        </w:rPr>
        <w:t>Incubate the cells for 4 min at room temperature and then gently tap the tissue culture dish to promote cells detachment.</w:t>
      </w:r>
    </w:p>
    <w:p w14:paraId="17F849D4" w14:textId="77777777" w:rsidR="00650915" w:rsidRPr="00E614E7" w:rsidRDefault="00650915" w:rsidP="00E614E7">
      <w:pPr>
        <w:pStyle w:val="1"/>
        <w:pBdr>
          <w:top w:val="nil"/>
          <w:left w:val="nil"/>
          <w:bottom w:val="nil"/>
          <w:right w:val="nil"/>
          <w:between w:val="nil"/>
        </w:pBdr>
        <w:rPr>
          <w:color w:val="000000"/>
        </w:rPr>
      </w:pPr>
    </w:p>
    <w:p w14:paraId="2B351A31" w14:textId="744E9F20" w:rsidR="002D600A" w:rsidRPr="00E614E7" w:rsidRDefault="00422021" w:rsidP="00E614E7">
      <w:pPr>
        <w:pStyle w:val="1"/>
        <w:numPr>
          <w:ilvl w:val="0"/>
          <w:numId w:val="3"/>
        </w:numPr>
        <w:pBdr>
          <w:top w:val="nil"/>
          <w:left w:val="nil"/>
          <w:bottom w:val="nil"/>
          <w:right w:val="nil"/>
          <w:between w:val="nil"/>
        </w:pBdr>
        <w:rPr>
          <w:color w:val="000000"/>
        </w:rPr>
      </w:pPr>
      <w:r w:rsidRPr="00E614E7">
        <w:rPr>
          <w:rFonts w:eastAsia="Calibri"/>
          <w:color w:val="000000"/>
          <w:highlight w:val="yellow"/>
        </w:rPr>
        <w:t>Add 4</w:t>
      </w:r>
      <w:r w:rsidR="00C26C11">
        <w:rPr>
          <w:rFonts w:eastAsia="Calibri"/>
          <w:color w:val="000000"/>
          <w:highlight w:val="yellow"/>
        </w:rPr>
        <w:t xml:space="preserve"> mL</w:t>
      </w:r>
      <w:r w:rsidRPr="00E614E7">
        <w:rPr>
          <w:rFonts w:eastAsia="Calibri"/>
          <w:color w:val="000000"/>
          <w:highlight w:val="yellow"/>
        </w:rPr>
        <w:t xml:space="preserve"> </w:t>
      </w:r>
      <w:r w:rsidR="003A1F5B">
        <w:rPr>
          <w:color w:val="000000"/>
          <w:highlight w:val="yellow"/>
        </w:rPr>
        <w:t xml:space="preserve">of </w:t>
      </w:r>
      <w:r w:rsidRPr="00E614E7">
        <w:rPr>
          <w:rFonts w:eastAsia="Calibri"/>
          <w:color w:val="000000"/>
          <w:highlight w:val="yellow"/>
        </w:rPr>
        <w:t>DMEM-F12 medium to disperse WNT5B sh4 and pLKO-GFP cells (</w:t>
      </w:r>
      <w:r w:rsidR="008E6ED0">
        <w:rPr>
          <w:rFonts w:eastAsia="Calibri"/>
          <w:color w:val="000000"/>
          <w:highlight w:val="yellow"/>
        </w:rPr>
        <w:t xml:space="preserve">For </w:t>
      </w:r>
      <w:r w:rsidRPr="00E614E7">
        <w:rPr>
          <w:rFonts w:eastAsia="Calibri"/>
          <w:color w:val="000000"/>
          <w:highlight w:val="yellow"/>
        </w:rPr>
        <w:t>LECs use 3</w:t>
      </w:r>
      <w:r w:rsidR="00C26C11">
        <w:rPr>
          <w:rFonts w:eastAsia="Calibri"/>
          <w:color w:val="000000"/>
          <w:highlight w:val="yellow"/>
        </w:rPr>
        <w:t xml:space="preserve"> mL</w:t>
      </w:r>
      <w:r w:rsidRPr="00E614E7">
        <w:rPr>
          <w:rFonts w:eastAsia="Calibri"/>
          <w:color w:val="000000"/>
          <w:highlight w:val="yellow"/>
        </w:rPr>
        <w:t xml:space="preserve"> </w:t>
      </w:r>
      <w:r w:rsidR="003A1F5B">
        <w:rPr>
          <w:color w:val="000000"/>
          <w:highlight w:val="yellow"/>
        </w:rPr>
        <w:t xml:space="preserve">of </w:t>
      </w:r>
      <w:r w:rsidRPr="00E614E7">
        <w:rPr>
          <w:rFonts w:eastAsia="Calibri"/>
          <w:color w:val="000000"/>
          <w:highlight w:val="yellow"/>
        </w:rPr>
        <w:t>MV2 medium and 1</w:t>
      </w:r>
      <w:r w:rsidR="00C26C11">
        <w:rPr>
          <w:rFonts w:eastAsia="Calibri"/>
          <w:color w:val="000000"/>
          <w:highlight w:val="yellow"/>
        </w:rPr>
        <w:t xml:space="preserve"> mL</w:t>
      </w:r>
      <w:r w:rsidRPr="00E614E7">
        <w:rPr>
          <w:rFonts w:eastAsia="Calibri"/>
          <w:color w:val="000000"/>
          <w:highlight w:val="yellow"/>
        </w:rPr>
        <w:t xml:space="preserve"> </w:t>
      </w:r>
      <w:r w:rsidR="003A1F5B">
        <w:rPr>
          <w:color w:val="000000"/>
          <w:highlight w:val="yellow"/>
        </w:rPr>
        <w:t xml:space="preserve">of </w:t>
      </w:r>
      <w:r w:rsidRPr="00E614E7">
        <w:rPr>
          <w:rFonts w:eastAsia="Calibri"/>
          <w:color w:val="000000"/>
          <w:highlight w:val="yellow"/>
        </w:rPr>
        <w:t>trypsin neutralizer solution)</w:t>
      </w:r>
      <w:r w:rsidR="003A1F5B">
        <w:rPr>
          <w:rFonts w:eastAsia="Calibri"/>
          <w:color w:val="000000"/>
          <w:highlight w:val="yellow"/>
        </w:rPr>
        <w:t>. T</w:t>
      </w:r>
      <w:r w:rsidRPr="00E614E7">
        <w:rPr>
          <w:rFonts w:eastAsia="Calibri"/>
          <w:color w:val="000000"/>
          <w:highlight w:val="yellow"/>
        </w:rPr>
        <w:t>hen trans</w:t>
      </w:r>
      <w:r w:rsidR="007137EF" w:rsidRPr="00E614E7">
        <w:rPr>
          <w:rFonts w:eastAsia="Calibri"/>
          <w:color w:val="000000"/>
          <w:highlight w:val="yellow"/>
        </w:rPr>
        <w:t>fer the cells into a 15</w:t>
      </w:r>
      <w:r w:rsidR="00C26C11">
        <w:rPr>
          <w:rFonts w:eastAsia="Calibri"/>
          <w:color w:val="000000"/>
          <w:highlight w:val="yellow"/>
        </w:rPr>
        <w:t xml:space="preserve"> mL</w:t>
      </w:r>
      <w:r w:rsidR="007137EF" w:rsidRPr="00E614E7">
        <w:rPr>
          <w:rFonts w:eastAsia="Calibri"/>
          <w:color w:val="000000"/>
          <w:highlight w:val="yellow"/>
        </w:rPr>
        <w:t xml:space="preserve"> tube</w:t>
      </w:r>
      <w:r w:rsidR="007137EF" w:rsidRPr="00E614E7">
        <w:rPr>
          <w:rFonts w:hint="eastAsia"/>
          <w:color w:val="000000"/>
          <w:highlight w:val="yellow"/>
        </w:rPr>
        <w:t xml:space="preserve">, </w:t>
      </w:r>
      <w:r w:rsidR="003A1F5B">
        <w:rPr>
          <w:color w:val="000000"/>
          <w:highlight w:val="yellow"/>
        </w:rPr>
        <w:t xml:space="preserve">and </w:t>
      </w:r>
      <w:r w:rsidR="007137EF" w:rsidRPr="00E614E7">
        <w:rPr>
          <w:rFonts w:hint="eastAsia"/>
          <w:color w:val="000000"/>
          <w:highlight w:val="yellow"/>
        </w:rPr>
        <w:t xml:space="preserve">centrifuge at 300 x </w:t>
      </w:r>
      <w:r w:rsidR="007137EF" w:rsidRPr="00422868">
        <w:rPr>
          <w:i/>
          <w:iCs/>
          <w:color w:val="000000"/>
          <w:highlight w:val="yellow"/>
        </w:rPr>
        <w:t>g</w:t>
      </w:r>
      <w:r w:rsidR="007137EF" w:rsidRPr="00E614E7">
        <w:rPr>
          <w:rFonts w:hint="eastAsia"/>
          <w:color w:val="000000"/>
          <w:highlight w:val="yellow"/>
        </w:rPr>
        <w:t xml:space="preserve"> for 3 min.</w:t>
      </w:r>
    </w:p>
    <w:p w14:paraId="2F3AA1EB" w14:textId="77777777" w:rsidR="00362D7C" w:rsidRPr="00E614E7" w:rsidRDefault="00362D7C" w:rsidP="00E614E7">
      <w:pPr>
        <w:pStyle w:val="1"/>
        <w:pBdr>
          <w:top w:val="nil"/>
          <w:left w:val="nil"/>
          <w:bottom w:val="nil"/>
          <w:right w:val="nil"/>
          <w:between w:val="nil"/>
        </w:pBdr>
        <w:rPr>
          <w:color w:val="000000"/>
        </w:rPr>
      </w:pPr>
    </w:p>
    <w:p w14:paraId="77627F39" w14:textId="1ECAE166" w:rsidR="002D600A" w:rsidRDefault="007137EF" w:rsidP="00E614E7">
      <w:pPr>
        <w:pStyle w:val="1"/>
        <w:numPr>
          <w:ilvl w:val="0"/>
          <w:numId w:val="3"/>
        </w:numPr>
        <w:pBdr>
          <w:top w:val="nil"/>
          <w:left w:val="nil"/>
          <w:bottom w:val="nil"/>
          <w:right w:val="nil"/>
          <w:between w:val="nil"/>
        </w:pBdr>
        <w:rPr>
          <w:color w:val="000000"/>
        </w:rPr>
      </w:pPr>
      <w:r w:rsidRPr="00E614E7">
        <w:rPr>
          <w:color w:val="000000"/>
          <w:highlight w:val="yellow"/>
        </w:rPr>
        <w:lastRenderedPageBreak/>
        <w:t xml:space="preserve">Remove the supernatant, </w:t>
      </w:r>
      <w:r w:rsidR="003A1F5B">
        <w:rPr>
          <w:color w:val="000000"/>
          <w:highlight w:val="yellow"/>
        </w:rPr>
        <w:t xml:space="preserve">and </w:t>
      </w:r>
      <w:r w:rsidRPr="00E614E7">
        <w:rPr>
          <w:color w:val="000000"/>
          <w:highlight w:val="yellow"/>
        </w:rPr>
        <w:t>resuspend the cell pellet in 1</w:t>
      </w:r>
      <w:r w:rsidR="00C26C11">
        <w:rPr>
          <w:color w:val="000000"/>
          <w:highlight w:val="yellow"/>
        </w:rPr>
        <w:t xml:space="preserve"> mL</w:t>
      </w:r>
      <w:r w:rsidRPr="00E614E7">
        <w:rPr>
          <w:color w:val="000000"/>
          <w:highlight w:val="yellow"/>
        </w:rPr>
        <w:t xml:space="preserve"> </w:t>
      </w:r>
      <w:r w:rsidR="003A1F5B">
        <w:rPr>
          <w:color w:val="000000"/>
          <w:highlight w:val="yellow"/>
        </w:rPr>
        <w:t xml:space="preserve">of </w:t>
      </w:r>
      <w:r w:rsidR="00221ADB" w:rsidRPr="00E614E7">
        <w:rPr>
          <w:color w:val="000000"/>
          <w:highlight w:val="yellow"/>
        </w:rPr>
        <w:t>DMEM-F12 medium</w:t>
      </w:r>
      <w:r w:rsidRPr="00E614E7">
        <w:rPr>
          <w:color w:val="000000"/>
          <w:highlight w:val="yellow"/>
        </w:rPr>
        <w:t xml:space="preserve"> gently. </w:t>
      </w:r>
      <w:r w:rsidRPr="008E6ED0">
        <w:rPr>
          <w:color w:val="000000"/>
        </w:rPr>
        <w:t xml:space="preserve">Count the number of live cells </w:t>
      </w:r>
      <w:r w:rsidR="00362D7C" w:rsidRPr="008E6ED0">
        <w:rPr>
          <w:rFonts w:hint="eastAsia"/>
          <w:color w:val="000000"/>
        </w:rPr>
        <w:t xml:space="preserve">in a </w:t>
      </w:r>
      <w:r w:rsidR="00362D7C" w:rsidRPr="008E6ED0">
        <w:rPr>
          <w:color w:val="000000"/>
        </w:rPr>
        <w:t>hemocytometer</w:t>
      </w:r>
      <w:r w:rsidR="00362D7C" w:rsidRPr="008E6ED0">
        <w:rPr>
          <w:rFonts w:hint="eastAsia"/>
          <w:color w:val="000000"/>
        </w:rPr>
        <w:t xml:space="preserve"> </w:t>
      </w:r>
      <w:r w:rsidRPr="008E6ED0">
        <w:rPr>
          <w:color w:val="000000"/>
        </w:rPr>
        <w:t xml:space="preserve">by using the standard </w:t>
      </w:r>
      <w:r w:rsidR="003A1F5B" w:rsidRPr="008E6ED0">
        <w:rPr>
          <w:color w:val="000000"/>
        </w:rPr>
        <w:t xml:space="preserve">Trypan Blue </w:t>
      </w:r>
      <w:r w:rsidRPr="008E6ED0">
        <w:rPr>
          <w:color w:val="000000"/>
        </w:rPr>
        <w:t>exclusion method</w:t>
      </w:r>
      <w:r w:rsidR="003A1F5B" w:rsidRPr="008E6ED0">
        <w:rPr>
          <w:rFonts w:eastAsia="Calibri"/>
          <w:color w:val="000000"/>
          <w:vertAlign w:val="superscript"/>
        </w:rPr>
        <w:fldChar w:fldCharType="begin"/>
      </w:r>
      <w:r w:rsidR="003A1F5B" w:rsidRPr="008E6ED0">
        <w:rPr>
          <w:rFonts w:eastAsia="Calibri"/>
          <w:color w:val="000000"/>
          <w:vertAlign w:val="superscript"/>
        </w:rPr>
        <w:instrText xml:space="preserve"> ADDIN EN.CITE &lt;EndNote&gt;&lt;Cite&gt;&lt;Author&gt;Strober&lt;/Author&gt;&lt;Year&gt;2015&lt;/Year&gt;&lt;RecNum&gt;24&lt;/RecNum&gt;&lt;DisplayText&gt;&lt;style face="superscript"&gt;16&lt;/style&gt;&lt;/DisplayText&gt;&lt;record&gt;&lt;rec-number&gt;24&lt;/rec-number&gt;&lt;foreign-keys&gt;&lt;key app="EN" db-id="ewpdf02tiaxaxqe2pec5t9aev25azz2f0pep" timestamp="1561886143"&gt;24&lt;/key&gt;&lt;/foreign-keys&gt;&lt;ref-type name="Journal Article"&gt;17&lt;/ref-type&gt;&lt;contributors&gt;&lt;authors&gt;&lt;author&gt;Strober, Warren&lt;/author&gt;&lt;/authors&gt;&lt;/contributors&gt;&lt;titles&gt;&lt;title&gt;Trypan Blue Exclusion Test of Cell Viability&lt;/title&gt;&lt;secondary-title&gt;Current Protocols in Immunology&lt;/secondary-title&gt;&lt;/titles&gt;&lt;periodical&gt;&lt;full-title&gt;Current Protocols in Immunology&lt;/full-title&gt;&lt;/periodical&gt;&lt;pages&gt;A3.B.1-A3.B.3&lt;/pages&gt;&lt;volume&gt;111&lt;/volume&gt;&lt;number&gt;1&lt;/number&gt;&lt;dates&gt;&lt;year&gt;2015&lt;/year&gt;&lt;/dates&gt;&lt;isbn&gt;1934-3671&lt;/isbn&gt;&lt;urls&gt;&lt;related-urls&gt;&lt;url&gt;https://currentprotocols.onlinelibrary.wiley.com/doi/abs/10.1002/0471142735.ima03bs111&lt;/url&gt;&lt;/related-urls&gt;&lt;/urls&gt;&lt;electronic-resource-num&gt;10.1002/0471142735.ima03bs111&lt;/electronic-resource-num&gt;&lt;/record&gt;&lt;/Cite&gt;&lt;/EndNote&gt;</w:instrText>
      </w:r>
      <w:r w:rsidR="003A1F5B" w:rsidRPr="008E6ED0">
        <w:rPr>
          <w:rFonts w:eastAsia="Calibri"/>
          <w:color w:val="000000"/>
          <w:vertAlign w:val="superscript"/>
        </w:rPr>
        <w:fldChar w:fldCharType="separate"/>
      </w:r>
      <w:r w:rsidR="003A1F5B" w:rsidRPr="008E6ED0">
        <w:rPr>
          <w:rFonts w:eastAsia="Calibri"/>
          <w:noProof/>
          <w:color w:val="000000"/>
          <w:vertAlign w:val="superscript"/>
        </w:rPr>
        <w:t>16</w:t>
      </w:r>
      <w:r w:rsidR="003A1F5B" w:rsidRPr="008E6ED0">
        <w:rPr>
          <w:rFonts w:eastAsia="Calibri"/>
          <w:color w:val="000000"/>
          <w:vertAlign w:val="superscript"/>
        </w:rPr>
        <w:fldChar w:fldCharType="end"/>
      </w:r>
      <w:r w:rsidRPr="008E6ED0">
        <w:rPr>
          <w:color w:val="000000"/>
        </w:rPr>
        <w:t>.</w:t>
      </w:r>
      <w:r w:rsidR="00362D7C" w:rsidRPr="00E614E7">
        <w:rPr>
          <w:rFonts w:hint="eastAsia"/>
          <w:color w:val="000000"/>
          <w:highlight w:val="yellow"/>
          <w:vertAlign w:val="superscript"/>
        </w:rPr>
        <w:t xml:space="preserve"> </w:t>
      </w:r>
      <w:r w:rsidR="00362D7C" w:rsidRPr="00E614E7">
        <w:rPr>
          <w:rFonts w:hint="eastAsia"/>
          <w:color w:val="000000"/>
          <w:highlight w:val="yellow"/>
        </w:rPr>
        <w:t>Prepare 1</w:t>
      </w:r>
      <w:r w:rsidR="00C26C11">
        <w:rPr>
          <w:rFonts w:hint="eastAsia"/>
          <w:color w:val="000000"/>
          <w:highlight w:val="yellow"/>
        </w:rPr>
        <w:t xml:space="preserve"> mL</w:t>
      </w:r>
      <w:r w:rsidR="00362D7C" w:rsidRPr="00E614E7">
        <w:rPr>
          <w:rFonts w:hint="eastAsia"/>
          <w:color w:val="000000"/>
          <w:highlight w:val="yellow"/>
        </w:rPr>
        <w:t xml:space="preserve"> of cell suspension at </w:t>
      </w:r>
      <w:r w:rsidR="00362D7C" w:rsidRPr="00E614E7">
        <w:rPr>
          <w:color w:val="000000"/>
          <w:highlight w:val="yellow"/>
        </w:rPr>
        <w:t xml:space="preserve">3 </w:t>
      </w:r>
      <w:r w:rsidR="003A1F5B">
        <w:rPr>
          <w:color w:val="000000"/>
          <w:highlight w:val="yellow"/>
        </w:rPr>
        <w:t>x</w:t>
      </w:r>
      <w:r w:rsidR="003A1F5B" w:rsidRPr="00E614E7">
        <w:rPr>
          <w:color w:val="000000"/>
          <w:highlight w:val="yellow"/>
        </w:rPr>
        <w:t xml:space="preserve"> </w:t>
      </w:r>
      <w:r w:rsidR="00362D7C" w:rsidRPr="00E614E7">
        <w:rPr>
          <w:color w:val="000000"/>
          <w:highlight w:val="yellow"/>
        </w:rPr>
        <w:t>10</w:t>
      </w:r>
      <w:r w:rsidR="00362D7C" w:rsidRPr="00E614E7">
        <w:rPr>
          <w:color w:val="000000"/>
          <w:highlight w:val="yellow"/>
          <w:vertAlign w:val="superscript"/>
        </w:rPr>
        <w:t>5</w:t>
      </w:r>
      <w:r w:rsidR="00362D7C" w:rsidRPr="00E614E7">
        <w:rPr>
          <w:color w:val="000000"/>
          <w:highlight w:val="yellow"/>
        </w:rPr>
        <w:t xml:space="preserve"> cells/</w:t>
      </w:r>
      <w:r w:rsidR="003A1F5B" w:rsidRPr="00E614E7">
        <w:rPr>
          <w:color w:val="000000"/>
          <w:highlight w:val="yellow"/>
        </w:rPr>
        <w:t>m</w:t>
      </w:r>
      <w:r w:rsidR="003A1F5B">
        <w:rPr>
          <w:color w:val="000000"/>
          <w:highlight w:val="yellow"/>
        </w:rPr>
        <w:t>L</w:t>
      </w:r>
      <w:r w:rsidR="003A1F5B" w:rsidRPr="00E614E7">
        <w:rPr>
          <w:rFonts w:hint="eastAsia"/>
          <w:color w:val="000000"/>
          <w:highlight w:val="yellow"/>
        </w:rPr>
        <w:t xml:space="preserve"> </w:t>
      </w:r>
      <w:r w:rsidR="00362D7C" w:rsidRPr="00E614E7">
        <w:rPr>
          <w:rFonts w:hint="eastAsia"/>
          <w:color w:val="000000"/>
          <w:highlight w:val="yellow"/>
        </w:rPr>
        <w:t>concentration</w:t>
      </w:r>
      <w:r w:rsidR="00221ADB" w:rsidRPr="00E614E7">
        <w:rPr>
          <w:color w:val="000000"/>
          <w:highlight w:val="yellow"/>
        </w:rPr>
        <w:t xml:space="preserve"> in DMEM-F12 medium</w:t>
      </w:r>
      <w:r w:rsidR="00EA7177" w:rsidRPr="00E614E7">
        <w:rPr>
          <w:rFonts w:hint="eastAsia"/>
          <w:color w:val="000000"/>
          <w:highlight w:val="yellow"/>
        </w:rPr>
        <w:t xml:space="preserve">, </w:t>
      </w:r>
      <w:r w:rsidR="003A1F5B">
        <w:rPr>
          <w:color w:val="000000"/>
          <w:highlight w:val="yellow"/>
        </w:rPr>
        <w:t>and t</w:t>
      </w:r>
      <w:r w:rsidR="00EA7177" w:rsidRPr="00E614E7">
        <w:rPr>
          <w:rFonts w:hint="eastAsia"/>
          <w:color w:val="000000"/>
          <w:highlight w:val="yellow"/>
        </w:rPr>
        <w:t xml:space="preserve">hen keep cells on ice to prevent cell </w:t>
      </w:r>
      <w:r w:rsidR="003A1F5B" w:rsidRPr="00E614E7">
        <w:rPr>
          <w:rFonts w:hint="eastAsia"/>
          <w:color w:val="000000"/>
          <w:highlight w:val="yellow"/>
        </w:rPr>
        <w:t>aggregat</w:t>
      </w:r>
      <w:r w:rsidR="003A1F5B">
        <w:rPr>
          <w:color w:val="000000"/>
          <w:highlight w:val="yellow"/>
        </w:rPr>
        <w:t>ion</w:t>
      </w:r>
      <w:r w:rsidR="00EA7177" w:rsidRPr="00E614E7">
        <w:rPr>
          <w:rFonts w:hint="eastAsia"/>
          <w:color w:val="000000"/>
          <w:highlight w:val="yellow"/>
        </w:rPr>
        <w:t>.</w:t>
      </w:r>
      <w:r w:rsidR="003A1F5B">
        <w:rPr>
          <w:color w:val="000000"/>
        </w:rPr>
        <w:t xml:space="preserve"> </w:t>
      </w:r>
    </w:p>
    <w:p w14:paraId="5DD56EFE" w14:textId="77777777" w:rsidR="008E6ED0" w:rsidRPr="00E614E7" w:rsidRDefault="008E6ED0" w:rsidP="008E6ED0">
      <w:pPr>
        <w:pStyle w:val="1"/>
        <w:pBdr>
          <w:top w:val="nil"/>
          <w:left w:val="nil"/>
          <w:bottom w:val="nil"/>
          <w:right w:val="nil"/>
          <w:between w:val="nil"/>
        </w:pBdr>
        <w:rPr>
          <w:color w:val="000000"/>
        </w:rPr>
      </w:pPr>
    </w:p>
    <w:p w14:paraId="18B79928" w14:textId="6835BF39" w:rsidR="002D600A" w:rsidRPr="00E614E7" w:rsidRDefault="003A1F5B" w:rsidP="00E614E7">
      <w:pPr>
        <w:pStyle w:val="1"/>
        <w:pBdr>
          <w:top w:val="nil"/>
          <w:left w:val="nil"/>
          <w:bottom w:val="nil"/>
          <w:right w:val="nil"/>
          <w:between w:val="nil"/>
        </w:pBdr>
        <w:rPr>
          <w:color w:val="000000"/>
        </w:rPr>
      </w:pPr>
      <w:r>
        <w:rPr>
          <w:rFonts w:eastAsia="Calibri"/>
          <w:color w:val="000000"/>
        </w:rPr>
        <w:t>NOTE:</w:t>
      </w:r>
      <w:r w:rsidR="00781138" w:rsidRPr="00E614E7">
        <w:rPr>
          <w:rFonts w:eastAsia="Calibri"/>
          <w:color w:val="000000"/>
        </w:rPr>
        <w:t xml:space="preserve"> In order to improve single-cell capture efficiency, careful preparation of the single cell suspension with well-dissociated is required.</w:t>
      </w:r>
    </w:p>
    <w:p w14:paraId="567B594A" w14:textId="77777777" w:rsidR="002D600A" w:rsidRPr="00E614E7" w:rsidRDefault="002D600A" w:rsidP="00E614E7">
      <w:pPr>
        <w:pStyle w:val="1"/>
        <w:pBdr>
          <w:top w:val="nil"/>
          <w:left w:val="nil"/>
          <w:bottom w:val="nil"/>
          <w:right w:val="nil"/>
          <w:between w:val="nil"/>
        </w:pBdr>
        <w:rPr>
          <w:color w:val="000000"/>
        </w:rPr>
      </w:pPr>
    </w:p>
    <w:p w14:paraId="551D49D8" w14:textId="71C84FD9" w:rsidR="002D600A" w:rsidRPr="00E614E7" w:rsidRDefault="00117FD8" w:rsidP="00E614E7">
      <w:pPr>
        <w:pStyle w:val="1"/>
        <w:rPr>
          <w:b/>
          <w:color w:val="000000"/>
        </w:rPr>
      </w:pPr>
      <w:r w:rsidRPr="00E614E7">
        <w:rPr>
          <w:rFonts w:eastAsia="Calibri"/>
          <w:b/>
          <w:color w:val="000000"/>
        </w:rPr>
        <w:t xml:space="preserve">4. Multiple </w:t>
      </w:r>
      <w:r w:rsidR="003A1F5B" w:rsidRPr="00E614E7">
        <w:rPr>
          <w:rFonts w:eastAsia="Calibri"/>
          <w:b/>
          <w:color w:val="000000"/>
        </w:rPr>
        <w:t>single-cell capture and triple single-cell culture</w:t>
      </w:r>
    </w:p>
    <w:p w14:paraId="5FA6B4C4" w14:textId="77777777" w:rsidR="002D600A" w:rsidRPr="00E614E7" w:rsidRDefault="002D600A" w:rsidP="00E614E7">
      <w:pPr>
        <w:pStyle w:val="1"/>
        <w:rPr>
          <w:color w:val="000000"/>
        </w:rPr>
      </w:pPr>
    </w:p>
    <w:p w14:paraId="6E470BCC" w14:textId="7E994EA4" w:rsidR="008E6ED0" w:rsidRPr="008E6ED0" w:rsidRDefault="00570ABF" w:rsidP="008E6ED0">
      <w:pPr>
        <w:pStyle w:val="1"/>
        <w:numPr>
          <w:ilvl w:val="0"/>
          <w:numId w:val="5"/>
        </w:numPr>
        <w:pBdr>
          <w:top w:val="nil"/>
          <w:left w:val="nil"/>
          <w:bottom w:val="nil"/>
          <w:right w:val="nil"/>
          <w:between w:val="nil"/>
        </w:pBdr>
        <w:rPr>
          <w:color w:val="000000"/>
        </w:rPr>
      </w:pPr>
      <w:r w:rsidRPr="00E614E7">
        <w:rPr>
          <w:rFonts w:eastAsia="Calibri"/>
          <w:color w:val="000000"/>
          <w:highlight w:val="yellow"/>
        </w:rPr>
        <w:t xml:space="preserve">Connect a poly-tetrafluoroethene (PTFE) tube between the outlet of the device and syringe pump. </w:t>
      </w:r>
      <w:r w:rsidR="00E07664" w:rsidRPr="00E614E7">
        <w:rPr>
          <w:rFonts w:hint="eastAsia"/>
          <w:color w:val="000000"/>
          <w:highlight w:val="yellow"/>
        </w:rPr>
        <w:t xml:space="preserve">Remove the medium </w:t>
      </w:r>
      <w:r w:rsidR="000553B8" w:rsidRPr="00E614E7">
        <w:rPr>
          <w:color w:val="000000"/>
          <w:highlight w:val="yellow"/>
        </w:rPr>
        <w:t>and a</w:t>
      </w:r>
      <w:r w:rsidRPr="00E614E7">
        <w:rPr>
          <w:rFonts w:eastAsia="Calibri"/>
          <w:color w:val="000000"/>
          <w:highlight w:val="yellow"/>
        </w:rPr>
        <w:t xml:space="preserve">dd 1 </w:t>
      </w:r>
      <w:r w:rsidR="003A1F5B">
        <w:rPr>
          <w:rFonts w:eastAsia="Calibri"/>
          <w:color w:val="000000"/>
          <w:highlight w:val="yellow"/>
        </w:rPr>
        <w:t>μL</w:t>
      </w:r>
      <w:r w:rsidR="003A1F5B" w:rsidRPr="00E614E7">
        <w:rPr>
          <w:rFonts w:eastAsia="Calibri"/>
          <w:color w:val="000000"/>
          <w:highlight w:val="yellow"/>
        </w:rPr>
        <w:t xml:space="preserve"> </w:t>
      </w:r>
      <w:r w:rsidR="003A1F5B">
        <w:rPr>
          <w:rFonts w:eastAsia="Calibri"/>
          <w:color w:val="000000"/>
          <w:highlight w:val="yellow"/>
        </w:rPr>
        <w:t xml:space="preserve">of </w:t>
      </w:r>
      <w:r w:rsidRPr="00E614E7">
        <w:rPr>
          <w:rFonts w:eastAsia="Calibri"/>
          <w:color w:val="000000"/>
          <w:highlight w:val="yellow"/>
        </w:rPr>
        <w:t xml:space="preserve">cell suspension </w:t>
      </w:r>
      <w:r w:rsidR="003A1F5B">
        <w:rPr>
          <w:rFonts w:eastAsia="Calibri"/>
          <w:color w:val="000000"/>
          <w:highlight w:val="yellow"/>
        </w:rPr>
        <w:t>at</w:t>
      </w:r>
      <w:r w:rsidR="003A1F5B" w:rsidRPr="00E614E7">
        <w:rPr>
          <w:rFonts w:eastAsia="Calibri"/>
          <w:color w:val="000000"/>
          <w:highlight w:val="yellow"/>
        </w:rPr>
        <w:t xml:space="preserve"> </w:t>
      </w:r>
      <w:r w:rsidRPr="00E614E7">
        <w:rPr>
          <w:rFonts w:eastAsia="Calibri"/>
          <w:color w:val="000000"/>
          <w:highlight w:val="yellow"/>
        </w:rPr>
        <w:t xml:space="preserve">a concentration of 3 </w:t>
      </w:r>
      <w:r w:rsidR="003A1F5B">
        <w:rPr>
          <w:rFonts w:eastAsia="Calibri"/>
          <w:color w:val="000000"/>
          <w:highlight w:val="yellow"/>
        </w:rPr>
        <w:t>x</w:t>
      </w:r>
      <w:r w:rsidR="003A1F5B" w:rsidRPr="00E614E7">
        <w:rPr>
          <w:rFonts w:eastAsia="Calibri"/>
          <w:color w:val="000000"/>
          <w:highlight w:val="yellow"/>
        </w:rPr>
        <w:t xml:space="preserve"> </w:t>
      </w:r>
      <w:r w:rsidRPr="00E614E7">
        <w:rPr>
          <w:rFonts w:eastAsia="Calibri"/>
          <w:color w:val="000000"/>
          <w:highlight w:val="yellow"/>
        </w:rPr>
        <w:t>10</w:t>
      </w:r>
      <w:r w:rsidRPr="00E614E7">
        <w:rPr>
          <w:rFonts w:eastAsia="Calibri"/>
          <w:color w:val="000000"/>
          <w:highlight w:val="yellow"/>
          <w:vertAlign w:val="superscript"/>
        </w:rPr>
        <w:t>5</w:t>
      </w:r>
      <w:r w:rsidRPr="00E614E7">
        <w:rPr>
          <w:rFonts w:eastAsia="Calibri"/>
          <w:color w:val="000000"/>
          <w:highlight w:val="yellow"/>
        </w:rPr>
        <w:t xml:space="preserve"> cells</w:t>
      </w:r>
      <w:r w:rsidR="003A1F5B">
        <w:rPr>
          <w:rFonts w:eastAsia="Calibri"/>
          <w:color w:val="000000"/>
          <w:highlight w:val="yellow"/>
        </w:rPr>
        <w:t>/mL</w:t>
      </w:r>
      <w:r w:rsidRPr="00E614E7">
        <w:rPr>
          <w:rFonts w:eastAsia="Calibri"/>
          <w:color w:val="000000"/>
          <w:highlight w:val="yellow"/>
        </w:rPr>
        <w:t xml:space="preserve"> into the inlet of the PDMS device.</w:t>
      </w:r>
    </w:p>
    <w:p w14:paraId="0BA5CEC8" w14:textId="77777777" w:rsidR="008E6ED0" w:rsidRDefault="008E6ED0" w:rsidP="008E6ED0">
      <w:pPr>
        <w:pStyle w:val="1"/>
        <w:pBdr>
          <w:top w:val="nil"/>
          <w:left w:val="nil"/>
          <w:bottom w:val="nil"/>
          <w:right w:val="nil"/>
          <w:between w:val="nil"/>
        </w:pBdr>
        <w:rPr>
          <w:color w:val="000000"/>
        </w:rPr>
      </w:pPr>
    </w:p>
    <w:p w14:paraId="3C75EF07" w14:textId="55E46AF5" w:rsidR="002D600A" w:rsidRPr="008E6ED0" w:rsidRDefault="00084983" w:rsidP="008E6ED0">
      <w:pPr>
        <w:pStyle w:val="1"/>
        <w:numPr>
          <w:ilvl w:val="0"/>
          <w:numId w:val="5"/>
        </w:numPr>
        <w:pBdr>
          <w:top w:val="nil"/>
          <w:left w:val="nil"/>
          <w:bottom w:val="nil"/>
          <w:right w:val="nil"/>
          <w:between w:val="nil"/>
        </w:pBdr>
        <w:rPr>
          <w:color w:val="000000"/>
        </w:rPr>
      </w:pPr>
      <w:r w:rsidRPr="008E6ED0">
        <w:rPr>
          <w:rFonts w:eastAsia="Calibri"/>
          <w:color w:val="000000"/>
          <w:highlight w:val="yellow"/>
        </w:rPr>
        <w:t xml:space="preserve">Load the cell suspension into the device by a syringe pump at a flow rate of 0.3 </w:t>
      </w:r>
      <w:r w:rsidR="003A1F5B">
        <w:rPr>
          <w:rFonts w:eastAsia="Calibri"/>
          <w:color w:val="000000"/>
          <w:highlight w:val="yellow"/>
        </w:rPr>
        <w:t>μL</w:t>
      </w:r>
      <w:r w:rsidRPr="008E6ED0">
        <w:rPr>
          <w:rFonts w:eastAsia="Calibri"/>
          <w:color w:val="000000"/>
          <w:highlight w:val="yellow"/>
        </w:rPr>
        <w:t>/min</w:t>
      </w:r>
      <w:r w:rsidR="00C736E0" w:rsidRPr="008E6ED0">
        <w:rPr>
          <w:rFonts w:eastAsia="Calibri"/>
          <w:color w:val="000000"/>
        </w:rPr>
        <w:t xml:space="preserve"> (</w:t>
      </w:r>
      <w:r w:rsidR="00C736E0" w:rsidRPr="008E6ED0">
        <w:rPr>
          <w:rFonts w:eastAsia="Calibri"/>
          <w:b/>
          <w:color w:val="000000"/>
        </w:rPr>
        <w:t>Figure 2A</w:t>
      </w:r>
      <w:r w:rsidR="00C736E0" w:rsidRPr="008E6ED0">
        <w:rPr>
          <w:rFonts w:eastAsia="Calibri"/>
          <w:color w:val="000000"/>
        </w:rPr>
        <w:t>)</w:t>
      </w:r>
      <w:r w:rsidRPr="008E6ED0">
        <w:rPr>
          <w:rFonts w:eastAsia="Calibri"/>
          <w:color w:val="000000"/>
        </w:rPr>
        <w:t xml:space="preserve">. Flow direction </w:t>
      </w:r>
      <w:r w:rsidR="008E6ED0">
        <w:rPr>
          <w:rFonts w:eastAsia="Calibri"/>
          <w:color w:val="000000"/>
        </w:rPr>
        <w:t>is</w:t>
      </w:r>
      <w:r w:rsidRPr="008E6ED0">
        <w:rPr>
          <w:rFonts w:eastAsia="Calibri"/>
          <w:color w:val="000000"/>
        </w:rPr>
        <w:t xml:space="preserve"> from the inlet to the outlet</w:t>
      </w:r>
      <w:r w:rsidR="003A1F5B">
        <w:rPr>
          <w:rFonts w:eastAsia="Calibri"/>
          <w:color w:val="000000"/>
        </w:rPr>
        <w:t>.</w:t>
      </w:r>
    </w:p>
    <w:p w14:paraId="7E8C8AF2" w14:textId="77777777" w:rsidR="008E6ED0" w:rsidRPr="008E6ED0" w:rsidRDefault="008E6ED0" w:rsidP="008E6ED0">
      <w:pPr>
        <w:pStyle w:val="1"/>
        <w:pBdr>
          <w:top w:val="nil"/>
          <w:left w:val="nil"/>
          <w:bottom w:val="nil"/>
          <w:right w:val="nil"/>
          <w:between w:val="nil"/>
        </w:pBdr>
        <w:rPr>
          <w:color w:val="000000"/>
        </w:rPr>
      </w:pPr>
    </w:p>
    <w:p w14:paraId="135FBD22" w14:textId="00FC7093" w:rsidR="002D600A" w:rsidRPr="00E614E7" w:rsidRDefault="003A1F5B" w:rsidP="00E614E7">
      <w:pPr>
        <w:pStyle w:val="1"/>
        <w:pBdr>
          <w:top w:val="nil"/>
          <w:left w:val="nil"/>
          <w:bottom w:val="nil"/>
          <w:right w:val="nil"/>
          <w:between w:val="nil"/>
        </w:pBdr>
        <w:rPr>
          <w:color w:val="000000"/>
        </w:rPr>
      </w:pPr>
      <w:r>
        <w:rPr>
          <w:rFonts w:eastAsia="Calibri"/>
          <w:color w:val="000000"/>
        </w:rPr>
        <w:t>NOTE:</w:t>
      </w:r>
      <w:r w:rsidR="00117FD8" w:rsidRPr="00E614E7">
        <w:rPr>
          <w:rFonts w:eastAsia="Calibri"/>
          <w:color w:val="000000"/>
        </w:rPr>
        <w:t xml:space="preserve"> Load immediately after adding the cell suspension into the inlet to prevent cell sedimentation.</w:t>
      </w:r>
    </w:p>
    <w:p w14:paraId="5AE76FCE" w14:textId="77777777" w:rsidR="00084983" w:rsidRPr="00E614E7" w:rsidRDefault="00084983" w:rsidP="00E614E7">
      <w:pPr>
        <w:pStyle w:val="1"/>
        <w:pBdr>
          <w:top w:val="nil"/>
          <w:left w:val="nil"/>
          <w:bottom w:val="nil"/>
          <w:right w:val="nil"/>
          <w:between w:val="nil"/>
        </w:pBdr>
        <w:rPr>
          <w:color w:val="000000"/>
        </w:rPr>
      </w:pPr>
    </w:p>
    <w:p w14:paraId="4DBB264E" w14:textId="36260A22" w:rsidR="00C736E0" w:rsidRPr="00E614E7" w:rsidRDefault="00C736E0" w:rsidP="008E6ED0">
      <w:pPr>
        <w:pStyle w:val="1"/>
        <w:numPr>
          <w:ilvl w:val="0"/>
          <w:numId w:val="5"/>
        </w:numPr>
        <w:pBdr>
          <w:top w:val="nil"/>
          <w:left w:val="nil"/>
          <w:bottom w:val="nil"/>
          <w:right w:val="nil"/>
          <w:between w:val="nil"/>
        </w:pBdr>
      </w:pPr>
      <w:r w:rsidRPr="00E614E7">
        <w:rPr>
          <w:highlight w:val="yellow"/>
        </w:rPr>
        <w:t xml:space="preserve">Add 1 </w:t>
      </w:r>
      <w:r w:rsidR="003A1F5B">
        <w:rPr>
          <w:highlight w:val="yellow"/>
        </w:rPr>
        <w:t>μL</w:t>
      </w:r>
      <w:r w:rsidRPr="00E614E7">
        <w:rPr>
          <w:highlight w:val="yellow"/>
        </w:rPr>
        <w:t xml:space="preserve"> of DMEM-F12 medium into the i</w:t>
      </w:r>
      <w:r w:rsidR="006572A8" w:rsidRPr="00E614E7">
        <w:rPr>
          <w:highlight w:val="yellow"/>
        </w:rPr>
        <w:t xml:space="preserve">nlet of the PDMS device after </w:t>
      </w:r>
      <w:r w:rsidRPr="00E614E7">
        <w:rPr>
          <w:highlight w:val="yellow"/>
        </w:rPr>
        <w:t>step</w:t>
      </w:r>
      <w:r w:rsidR="008E6ED0">
        <w:rPr>
          <w:highlight w:val="yellow"/>
        </w:rPr>
        <w:t xml:space="preserve"> 4.2</w:t>
      </w:r>
      <w:r w:rsidRPr="00E614E7">
        <w:rPr>
          <w:highlight w:val="yellow"/>
        </w:rPr>
        <w:t>.</w:t>
      </w:r>
      <w:r w:rsidR="008E6ED0">
        <w:t xml:space="preserve"> </w:t>
      </w:r>
      <w:r w:rsidRPr="008E6ED0">
        <w:rPr>
          <w:highlight w:val="yellow"/>
        </w:rPr>
        <w:t xml:space="preserve">Load the DMEM-F12 medium into the device by a syringe pump at a flow rate of 0.3 </w:t>
      </w:r>
      <w:r w:rsidR="003A1F5B">
        <w:rPr>
          <w:highlight w:val="yellow"/>
        </w:rPr>
        <w:t>μL</w:t>
      </w:r>
      <w:r w:rsidRPr="008E6ED0">
        <w:rPr>
          <w:highlight w:val="yellow"/>
        </w:rPr>
        <w:t>/min</w:t>
      </w:r>
      <w:r w:rsidR="00A444F1" w:rsidRPr="00E614E7">
        <w:t xml:space="preserve"> </w:t>
      </w:r>
      <w:r w:rsidR="00A444F1" w:rsidRPr="008E6ED0">
        <w:rPr>
          <w:rFonts w:eastAsia="Calibri"/>
          <w:color w:val="000000"/>
        </w:rPr>
        <w:t>(</w:t>
      </w:r>
      <w:r w:rsidR="00A444F1" w:rsidRPr="008E6ED0">
        <w:rPr>
          <w:rFonts w:eastAsia="Calibri"/>
          <w:b/>
          <w:color w:val="000000"/>
        </w:rPr>
        <w:t>Figure 2B</w:t>
      </w:r>
      <w:r w:rsidR="00A444F1" w:rsidRPr="008E6ED0">
        <w:rPr>
          <w:rFonts w:eastAsia="Calibri"/>
          <w:color w:val="000000"/>
        </w:rPr>
        <w:t>)</w:t>
      </w:r>
      <w:r w:rsidRPr="00E614E7">
        <w:t>. Flow direction was flowing from the inlet to the outlet</w:t>
      </w:r>
      <w:r w:rsidR="003A1F5B">
        <w:t>.</w:t>
      </w:r>
    </w:p>
    <w:p w14:paraId="1FB95DCC" w14:textId="77777777" w:rsidR="00E07664" w:rsidRPr="00E614E7" w:rsidRDefault="00E07664" w:rsidP="00E614E7">
      <w:pPr>
        <w:pStyle w:val="1"/>
        <w:pBdr>
          <w:top w:val="nil"/>
          <w:left w:val="nil"/>
          <w:bottom w:val="nil"/>
          <w:right w:val="nil"/>
          <w:between w:val="nil"/>
        </w:pBdr>
        <w:rPr>
          <w:color w:val="FF0000"/>
        </w:rPr>
      </w:pPr>
    </w:p>
    <w:p w14:paraId="25501E52" w14:textId="3CF522EB" w:rsidR="002D600A" w:rsidRPr="00E614E7" w:rsidRDefault="009E6F8E" w:rsidP="00E614E7">
      <w:pPr>
        <w:pStyle w:val="1"/>
        <w:numPr>
          <w:ilvl w:val="0"/>
          <w:numId w:val="5"/>
        </w:numPr>
        <w:pBdr>
          <w:top w:val="nil"/>
          <w:left w:val="nil"/>
          <w:bottom w:val="nil"/>
          <w:right w:val="nil"/>
          <w:between w:val="nil"/>
        </w:pBdr>
      </w:pPr>
      <w:r w:rsidRPr="00E614E7">
        <w:rPr>
          <w:rFonts w:eastAsia="Calibri"/>
          <w:highlight w:val="yellow"/>
        </w:rPr>
        <w:t xml:space="preserve">Load 0.3 </w:t>
      </w:r>
      <w:r w:rsidR="003A1F5B">
        <w:rPr>
          <w:rFonts w:eastAsia="Calibri"/>
          <w:highlight w:val="yellow"/>
        </w:rPr>
        <w:t>μL</w:t>
      </w:r>
      <w:r w:rsidRPr="00E614E7">
        <w:rPr>
          <w:rFonts w:eastAsia="Calibri"/>
          <w:highlight w:val="yellow"/>
        </w:rPr>
        <w:t xml:space="preserve"> </w:t>
      </w:r>
      <w:r w:rsidR="003A1F5B">
        <w:rPr>
          <w:rFonts w:eastAsia="Calibri"/>
          <w:color w:val="000000"/>
          <w:highlight w:val="yellow"/>
        </w:rPr>
        <w:t xml:space="preserve">of </w:t>
      </w:r>
      <w:r w:rsidRPr="00E614E7">
        <w:rPr>
          <w:rFonts w:eastAsia="Calibri"/>
          <w:highlight w:val="yellow"/>
        </w:rPr>
        <w:t>DMEM-F12 medium into the device by a syringe pump at a</w:t>
      </w:r>
      <w:r w:rsidR="006572A8" w:rsidRPr="00E614E7">
        <w:rPr>
          <w:rFonts w:eastAsia="Calibri"/>
          <w:highlight w:val="yellow"/>
        </w:rPr>
        <w:t xml:space="preserve"> flow rate of 10 </w:t>
      </w:r>
      <w:r w:rsidR="003A1F5B">
        <w:rPr>
          <w:rFonts w:eastAsia="Calibri"/>
          <w:highlight w:val="yellow"/>
        </w:rPr>
        <w:t>μL</w:t>
      </w:r>
      <w:r w:rsidR="006572A8" w:rsidRPr="00E614E7">
        <w:rPr>
          <w:rFonts w:eastAsia="Calibri"/>
          <w:highlight w:val="yellow"/>
        </w:rPr>
        <w:t>/min</w:t>
      </w:r>
      <w:r w:rsidR="008E6ED0">
        <w:rPr>
          <w:rFonts w:eastAsia="Calibri"/>
        </w:rPr>
        <w:t xml:space="preserve"> </w:t>
      </w:r>
      <w:r w:rsidRPr="00E614E7">
        <w:rPr>
          <w:rFonts w:eastAsia="Calibri"/>
        </w:rPr>
        <w:t>(</w:t>
      </w:r>
      <w:r w:rsidRPr="00E614E7">
        <w:rPr>
          <w:rFonts w:eastAsia="Calibri"/>
          <w:b/>
        </w:rPr>
        <w:t>Figure 2C</w:t>
      </w:r>
      <w:r w:rsidRPr="00E614E7">
        <w:rPr>
          <w:rFonts w:eastAsia="Calibri"/>
        </w:rPr>
        <w:t>). Flow direction was flowing from the outlet to the inlet</w:t>
      </w:r>
      <w:r w:rsidR="003A1F5B">
        <w:rPr>
          <w:rFonts w:eastAsia="Calibri"/>
        </w:rPr>
        <w:t>.</w:t>
      </w:r>
    </w:p>
    <w:p w14:paraId="0DA80702" w14:textId="77777777" w:rsidR="00E07664" w:rsidRPr="00E614E7" w:rsidRDefault="00E07664" w:rsidP="00E614E7">
      <w:pPr>
        <w:pStyle w:val="1"/>
        <w:pBdr>
          <w:top w:val="nil"/>
          <w:left w:val="nil"/>
          <w:bottom w:val="nil"/>
          <w:right w:val="nil"/>
          <w:between w:val="nil"/>
        </w:pBdr>
        <w:rPr>
          <w:color w:val="000000"/>
        </w:rPr>
      </w:pPr>
    </w:p>
    <w:p w14:paraId="2D5DB76A" w14:textId="50E83335" w:rsidR="008E6ED0" w:rsidRPr="008E6ED0" w:rsidRDefault="008E6ED0" w:rsidP="00E614E7">
      <w:pPr>
        <w:pStyle w:val="1"/>
        <w:numPr>
          <w:ilvl w:val="0"/>
          <w:numId w:val="5"/>
        </w:numPr>
        <w:pBdr>
          <w:top w:val="nil"/>
          <w:left w:val="nil"/>
          <w:bottom w:val="nil"/>
          <w:right w:val="nil"/>
          <w:between w:val="nil"/>
        </w:pBdr>
        <w:rPr>
          <w:color w:val="000000"/>
        </w:rPr>
      </w:pPr>
      <w:r>
        <w:rPr>
          <w:rFonts w:eastAsia="Calibri"/>
          <w:color w:val="000000"/>
        </w:rPr>
        <w:t>R</w:t>
      </w:r>
      <w:r w:rsidR="00117FD8" w:rsidRPr="00E614E7">
        <w:rPr>
          <w:rFonts w:eastAsia="Calibri"/>
          <w:color w:val="000000"/>
        </w:rPr>
        <w:t xml:space="preserve">epeat </w:t>
      </w:r>
      <w:r>
        <w:rPr>
          <w:rFonts w:eastAsia="Calibri"/>
          <w:color w:val="000000"/>
        </w:rPr>
        <w:t xml:space="preserve">steps </w:t>
      </w:r>
      <w:r w:rsidR="006572A8" w:rsidRPr="00E614E7">
        <w:rPr>
          <w:rFonts w:eastAsia="Calibri"/>
          <w:color w:val="000000"/>
        </w:rPr>
        <w:t>4.</w:t>
      </w:r>
      <w:r w:rsidR="00914696" w:rsidRPr="00E614E7">
        <w:rPr>
          <w:rFonts w:eastAsia="Calibri"/>
          <w:color w:val="000000"/>
        </w:rPr>
        <w:t>1</w:t>
      </w:r>
      <w:r w:rsidR="006572A8" w:rsidRPr="00E614E7">
        <w:rPr>
          <w:rFonts w:eastAsia="Calibri"/>
          <w:color w:val="000000"/>
        </w:rPr>
        <w:t xml:space="preserve"> to 4.</w:t>
      </w:r>
      <w:r>
        <w:rPr>
          <w:rFonts w:eastAsia="Calibri"/>
          <w:color w:val="000000"/>
        </w:rPr>
        <w:t>4</w:t>
      </w:r>
      <w:r w:rsidR="007571E4" w:rsidRPr="007571E4">
        <w:rPr>
          <w:rFonts w:eastAsia="Calibri"/>
          <w:color w:val="000000"/>
        </w:rPr>
        <w:t xml:space="preserve"> </w:t>
      </w:r>
      <w:r w:rsidR="00117FD8" w:rsidRPr="00E614E7">
        <w:rPr>
          <w:rFonts w:eastAsia="Calibri"/>
          <w:color w:val="000000"/>
        </w:rPr>
        <w:t>to load other cell types into the device.</w:t>
      </w:r>
    </w:p>
    <w:p w14:paraId="249E4758" w14:textId="77777777" w:rsidR="008E6ED0" w:rsidRDefault="008E6ED0" w:rsidP="008E6ED0">
      <w:pPr>
        <w:pStyle w:val="1"/>
        <w:pBdr>
          <w:top w:val="nil"/>
          <w:left w:val="nil"/>
          <w:bottom w:val="nil"/>
          <w:right w:val="nil"/>
          <w:between w:val="nil"/>
        </w:pBdr>
        <w:rPr>
          <w:color w:val="000000"/>
        </w:rPr>
      </w:pPr>
    </w:p>
    <w:p w14:paraId="55DC27F4" w14:textId="77015D67" w:rsidR="008E6ED0" w:rsidRDefault="00987C39" w:rsidP="00E614E7">
      <w:pPr>
        <w:pStyle w:val="1"/>
        <w:numPr>
          <w:ilvl w:val="0"/>
          <w:numId w:val="5"/>
        </w:numPr>
        <w:pBdr>
          <w:top w:val="nil"/>
          <w:left w:val="nil"/>
          <w:bottom w:val="nil"/>
          <w:right w:val="nil"/>
          <w:between w:val="nil"/>
        </w:pBdr>
        <w:rPr>
          <w:color w:val="000000"/>
        </w:rPr>
      </w:pPr>
      <w:r w:rsidRPr="008E6ED0">
        <w:rPr>
          <w:color w:val="000000"/>
        </w:rPr>
        <w:t xml:space="preserve">After completing the cell capture, </w:t>
      </w:r>
      <w:r w:rsidR="008E6ED0">
        <w:rPr>
          <w:color w:val="000000"/>
        </w:rPr>
        <w:t>use</w:t>
      </w:r>
      <w:r w:rsidRPr="008E6ED0">
        <w:rPr>
          <w:color w:val="000000"/>
        </w:rPr>
        <w:t xml:space="preserve"> a microscope with </w:t>
      </w:r>
      <w:r w:rsidR="003A1F5B" w:rsidRPr="008E6ED0">
        <w:rPr>
          <w:color w:val="000000"/>
        </w:rPr>
        <w:t>4</w:t>
      </w:r>
      <w:r w:rsidR="003A1F5B">
        <w:rPr>
          <w:color w:val="000000"/>
        </w:rPr>
        <w:t>x</w:t>
      </w:r>
      <w:r w:rsidR="003A1F5B" w:rsidRPr="008E6ED0">
        <w:rPr>
          <w:color w:val="000000"/>
        </w:rPr>
        <w:t xml:space="preserve"> </w:t>
      </w:r>
      <w:r w:rsidRPr="008E6ED0">
        <w:rPr>
          <w:color w:val="000000"/>
        </w:rPr>
        <w:t xml:space="preserve">lens to </w:t>
      </w:r>
      <w:r w:rsidR="008E6ED0" w:rsidRPr="008E6ED0">
        <w:rPr>
          <w:color w:val="000000"/>
        </w:rPr>
        <w:t xml:space="preserve">image </w:t>
      </w:r>
      <w:r w:rsidRPr="008E6ED0">
        <w:rPr>
          <w:color w:val="000000"/>
        </w:rPr>
        <w:t xml:space="preserve">each culture chamber. </w:t>
      </w:r>
    </w:p>
    <w:p w14:paraId="282E2BF8" w14:textId="77777777" w:rsidR="008E6ED0" w:rsidRDefault="008E6ED0" w:rsidP="008E6ED0">
      <w:pPr>
        <w:pStyle w:val="1"/>
        <w:pBdr>
          <w:top w:val="nil"/>
          <w:left w:val="nil"/>
          <w:bottom w:val="nil"/>
          <w:right w:val="nil"/>
          <w:between w:val="nil"/>
        </w:pBdr>
        <w:rPr>
          <w:color w:val="000000"/>
        </w:rPr>
      </w:pPr>
    </w:p>
    <w:p w14:paraId="5E5E7F1C" w14:textId="0A6940DE" w:rsidR="00987C39" w:rsidRPr="008E6ED0" w:rsidRDefault="003A1F5B" w:rsidP="008E6ED0">
      <w:pPr>
        <w:pStyle w:val="1"/>
        <w:pBdr>
          <w:top w:val="nil"/>
          <w:left w:val="nil"/>
          <w:bottom w:val="nil"/>
          <w:right w:val="nil"/>
          <w:between w:val="nil"/>
        </w:pBdr>
        <w:rPr>
          <w:color w:val="000000"/>
        </w:rPr>
      </w:pPr>
      <w:r>
        <w:rPr>
          <w:color w:val="000000"/>
        </w:rPr>
        <w:t>NOTE:</w:t>
      </w:r>
      <w:r w:rsidR="008E6ED0">
        <w:rPr>
          <w:color w:val="000000"/>
        </w:rPr>
        <w:t xml:space="preserve"> </w:t>
      </w:r>
      <w:r w:rsidR="00987C39" w:rsidRPr="008E6ED0">
        <w:rPr>
          <w:color w:val="000000"/>
        </w:rPr>
        <w:t xml:space="preserve">The fluorescence </w:t>
      </w:r>
      <w:r w:rsidR="008E6ED0">
        <w:rPr>
          <w:color w:val="000000"/>
        </w:rPr>
        <w:t xml:space="preserve">emissions </w:t>
      </w:r>
      <w:r w:rsidR="00987C39" w:rsidRPr="008E6ED0">
        <w:rPr>
          <w:color w:val="000000"/>
        </w:rPr>
        <w:t>of the cells was used to identify and count the number of individual cells in each culture chamber.</w:t>
      </w:r>
    </w:p>
    <w:p w14:paraId="6A3F3CA6" w14:textId="77777777" w:rsidR="00914696" w:rsidRPr="00E614E7" w:rsidRDefault="00914696" w:rsidP="00E614E7">
      <w:pPr>
        <w:pStyle w:val="1"/>
        <w:pBdr>
          <w:top w:val="nil"/>
          <w:left w:val="nil"/>
          <w:bottom w:val="nil"/>
          <w:right w:val="nil"/>
          <w:between w:val="nil"/>
        </w:pBdr>
        <w:rPr>
          <w:color w:val="000000"/>
        </w:rPr>
      </w:pPr>
    </w:p>
    <w:p w14:paraId="1706973B" w14:textId="0E132EA0" w:rsidR="007434E2" w:rsidRPr="00E614E7" w:rsidRDefault="00914696" w:rsidP="00E614E7">
      <w:pPr>
        <w:pStyle w:val="1"/>
        <w:numPr>
          <w:ilvl w:val="0"/>
          <w:numId w:val="5"/>
        </w:numPr>
        <w:pBdr>
          <w:top w:val="nil"/>
          <w:left w:val="nil"/>
          <w:bottom w:val="nil"/>
          <w:right w:val="nil"/>
          <w:between w:val="nil"/>
        </w:pBdr>
        <w:rPr>
          <w:color w:val="000000"/>
        </w:rPr>
      </w:pPr>
      <w:r w:rsidRPr="00E614E7">
        <w:rPr>
          <w:rFonts w:eastAsia="Calibri"/>
          <w:color w:val="000000"/>
          <w:highlight w:val="yellow"/>
        </w:rPr>
        <w:t xml:space="preserve">Remove </w:t>
      </w:r>
      <w:r w:rsidR="003A1F5B">
        <w:rPr>
          <w:rFonts w:eastAsia="Calibri"/>
          <w:color w:val="000000"/>
          <w:highlight w:val="yellow"/>
        </w:rPr>
        <w:t xml:space="preserve">the </w:t>
      </w:r>
      <w:r w:rsidRPr="00E614E7">
        <w:rPr>
          <w:rFonts w:eastAsia="Calibri"/>
          <w:color w:val="000000"/>
          <w:highlight w:val="yellow"/>
        </w:rPr>
        <w:t>PTFE tube and seal the inlet and the outlet with po</w:t>
      </w:r>
      <w:r w:rsidR="006C1E5C" w:rsidRPr="00E614E7">
        <w:rPr>
          <w:rFonts w:eastAsia="Calibri"/>
          <w:color w:val="000000"/>
          <w:highlight w:val="yellow"/>
        </w:rPr>
        <w:t>lyolefin tape to create a closed</w:t>
      </w:r>
      <w:r w:rsidRPr="00E614E7">
        <w:rPr>
          <w:rFonts w:eastAsia="Calibri"/>
          <w:color w:val="000000"/>
          <w:highlight w:val="yellow"/>
        </w:rPr>
        <w:t xml:space="preserve"> culture system.</w:t>
      </w:r>
    </w:p>
    <w:p w14:paraId="72E46DA0" w14:textId="77777777" w:rsidR="00914696" w:rsidRPr="00E614E7" w:rsidRDefault="00914696" w:rsidP="00E614E7">
      <w:pPr>
        <w:pStyle w:val="1"/>
        <w:pBdr>
          <w:top w:val="nil"/>
          <w:left w:val="nil"/>
          <w:bottom w:val="nil"/>
          <w:right w:val="nil"/>
          <w:between w:val="nil"/>
        </w:pBdr>
        <w:rPr>
          <w:color w:val="000000"/>
        </w:rPr>
      </w:pPr>
    </w:p>
    <w:p w14:paraId="404E7FFF" w14:textId="02EA2F49" w:rsidR="006C1E5C" w:rsidRPr="00E614E7" w:rsidRDefault="006C1E5C" w:rsidP="00E614E7">
      <w:pPr>
        <w:pStyle w:val="1"/>
        <w:numPr>
          <w:ilvl w:val="0"/>
          <w:numId w:val="5"/>
        </w:numPr>
        <w:pBdr>
          <w:top w:val="nil"/>
          <w:left w:val="nil"/>
          <w:bottom w:val="nil"/>
          <w:right w:val="nil"/>
          <w:between w:val="nil"/>
        </w:pBdr>
        <w:rPr>
          <w:color w:val="000000"/>
        </w:rPr>
      </w:pPr>
      <w:r w:rsidRPr="00E614E7">
        <w:rPr>
          <w:rFonts w:eastAsia="Calibri"/>
          <w:color w:val="000000"/>
          <w:highlight w:val="yellow"/>
        </w:rPr>
        <w:t>Move the PDMS device to a 10 cm culture dish and add 10</w:t>
      </w:r>
      <w:r w:rsidR="00C26C11">
        <w:rPr>
          <w:rFonts w:eastAsia="Calibri"/>
          <w:color w:val="000000"/>
          <w:highlight w:val="yellow"/>
        </w:rPr>
        <w:t xml:space="preserve"> mL</w:t>
      </w:r>
      <w:r w:rsidRPr="00E614E7">
        <w:rPr>
          <w:rFonts w:eastAsia="Calibri"/>
          <w:color w:val="000000"/>
          <w:highlight w:val="yellow"/>
        </w:rPr>
        <w:t xml:space="preserve"> </w:t>
      </w:r>
      <w:r w:rsidR="003A1F5B">
        <w:rPr>
          <w:rFonts w:eastAsia="Calibri"/>
          <w:color w:val="000000"/>
          <w:highlight w:val="yellow"/>
        </w:rPr>
        <w:t xml:space="preserve">of </w:t>
      </w:r>
      <w:r w:rsidRPr="00E614E7">
        <w:rPr>
          <w:rFonts w:eastAsia="Calibri"/>
          <w:color w:val="000000"/>
          <w:highlight w:val="yellow"/>
        </w:rPr>
        <w:t>sterile PBS around the PDMS device to avoid evaporation of the medium from the device.</w:t>
      </w:r>
    </w:p>
    <w:p w14:paraId="1E9130A1" w14:textId="77777777" w:rsidR="006C1E5C" w:rsidRPr="00E614E7" w:rsidRDefault="006C1E5C" w:rsidP="00E614E7">
      <w:pPr>
        <w:pStyle w:val="1"/>
        <w:pBdr>
          <w:top w:val="nil"/>
          <w:left w:val="nil"/>
          <w:bottom w:val="nil"/>
          <w:right w:val="nil"/>
          <w:between w:val="nil"/>
        </w:pBdr>
        <w:rPr>
          <w:color w:val="000000"/>
        </w:rPr>
      </w:pPr>
    </w:p>
    <w:p w14:paraId="22A35B91" w14:textId="36956EE7" w:rsidR="008E6ED0" w:rsidRPr="008E6ED0" w:rsidRDefault="006C1E5C" w:rsidP="00E614E7">
      <w:pPr>
        <w:pStyle w:val="1"/>
        <w:numPr>
          <w:ilvl w:val="0"/>
          <w:numId w:val="5"/>
        </w:numPr>
        <w:pBdr>
          <w:top w:val="nil"/>
          <w:left w:val="nil"/>
          <w:bottom w:val="nil"/>
          <w:right w:val="nil"/>
          <w:between w:val="nil"/>
        </w:pBdr>
        <w:rPr>
          <w:color w:val="000000"/>
        </w:rPr>
      </w:pPr>
      <w:r w:rsidRPr="00E614E7">
        <w:rPr>
          <w:rFonts w:eastAsia="Calibri"/>
          <w:color w:val="000000"/>
          <w:highlight w:val="yellow"/>
        </w:rPr>
        <w:t>Transfer the culture dish to an incubator (37 ° C, 5</w:t>
      </w:r>
      <w:r w:rsidR="00C26C11">
        <w:rPr>
          <w:rFonts w:eastAsia="Calibri"/>
          <w:color w:val="000000"/>
          <w:highlight w:val="yellow"/>
        </w:rPr>
        <w:t>%</w:t>
      </w:r>
      <w:r w:rsidRPr="00E614E7">
        <w:rPr>
          <w:rFonts w:eastAsia="Calibri"/>
          <w:color w:val="000000"/>
          <w:highlight w:val="yellow"/>
        </w:rPr>
        <w:t xml:space="preserve"> CO</w:t>
      </w:r>
      <w:r w:rsidRPr="00422868">
        <w:rPr>
          <w:rFonts w:eastAsia="Calibri"/>
          <w:color w:val="000000"/>
          <w:highlight w:val="yellow"/>
          <w:vertAlign w:val="subscript"/>
        </w:rPr>
        <w:t>2</w:t>
      </w:r>
      <w:r w:rsidRPr="00E614E7">
        <w:rPr>
          <w:rFonts w:eastAsia="Calibri"/>
          <w:color w:val="000000"/>
          <w:highlight w:val="yellow"/>
        </w:rPr>
        <w:t xml:space="preserve"> and 95% humidity) for triple single-cell culture.</w:t>
      </w:r>
    </w:p>
    <w:p w14:paraId="1EA3D20E" w14:textId="77777777" w:rsidR="008E6ED0" w:rsidRDefault="008E6ED0" w:rsidP="008E6ED0">
      <w:pPr>
        <w:pStyle w:val="1"/>
        <w:pBdr>
          <w:top w:val="nil"/>
          <w:left w:val="nil"/>
          <w:bottom w:val="nil"/>
          <w:right w:val="nil"/>
          <w:between w:val="nil"/>
        </w:pBdr>
        <w:rPr>
          <w:color w:val="000000"/>
        </w:rPr>
      </w:pPr>
    </w:p>
    <w:p w14:paraId="746951D1" w14:textId="47703394" w:rsidR="00180A87" w:rsidRPr="008E6ED0" w:rsidRDefault="00180A87" w:rsidP="00E614E7">
      <w:pPr>
        <w:pStyle w:val="1"/>
        <w:numPr>
          <w:ilvl w:val="0"/>
          <w:numId w:val="5"/>
        </w:numPr>
        <w:pBdr>
          <w:top w:val="nil"/>
          <w:left w:val="nil"/>
          <w:bottom w:val="nil"/>
          <w:right w:val="nil"/>
          <w:between w:val="nil"/>
        </w:pBdr>
        <w:rPr>
          <w:color w:val="000000"/>
        </w:rPr>
      </w:pPr>
      <w:r w:rsidRPr="008E6ED0">
        <w:rPr>
          <w:rFonts w:eastAsia="Calibri"/>
          <w:color w:val="000000"/>
        </w:rPr>
        <w:lastRenderedPageBreak/>
        <w:t xml:space="preserve">Microscopically observe and photograph cell growth every 12 </w:t>
      </w:r>
      <w:r w:rsidR="003A1F5B">
        <w:rPr>
          <w:rFonts w:eastAsia="Calibri"/>
          <w:color w:val="000000"/>
        </w:rPr>
        <w:t>h</w:t>
      </w:r>
      <w:r w:rsidRPr="008E6ED0">
        <w:rPr>
          <w:rFonts w:eastAsia="Calibri"/>
          <w:color w:val="000000"/>
        </w:rPr>
        <w:t>.</w:t>
      </w:r>
    </w:p>
    <w:p w14:paraId="0774A548" w14:textId="77777777" w:rsidR="002D600A" w:rsidRPr="00E614E7" w:rsidRDefault="002D600A" w:rsidP="00E614E7">
      <w:pPr>
        <w:pStyle w:val="1"/>
        <w:pBdr>
          <w:top w:val="nil"/>
          <w:left w:val="nil"/>
          <w:bottom w:val="nil"/>
          <w:right w:val="nil"/>
          <w:between w:val="nil"/>
        </w:pBdr>
        <w:rPr>
          <w:b/>
          <w:color w:val="000000"/>
        </w:rPr>
      </w:pPr>
    </w:p>
    <w:p w14:paraId="20F5736E" w14:textId="77777777" w:rsidR="002D600A" w:rsidRPr="00E614E7" w:rsidRDefault="00117FD8" w:rsidP="00E614E7">
      <w:pPr>
        <w:pStyle w:val="1"/>
        <w:pBdr>
          <w:top w:val="nil"/>
          <w:left w:val="nil"/>
          <w:bottom w:val="nil"/>
          <w:right w:val="nil"/>
          <w:between w:val="nil"/>
        </w:pBdr>
        <w:rPr>
          <w:color w:val="808080"/>
        </w:rPr>
      </w:pPr>
      <w:r w:rsidRPr="00E614E7">
        <w:rPr>
          <w:rFonts w:eastAsia="Calibri"/>
          <w:b/>
          <w:color w:val="000000"/>
        </w:rPr>
        <w:t xml:space="preserve">REPRESENTATIVE RESULTS: </w:t>
      </w:r>
    </w:p>
    <w:p w14:paraId="2FAE7D13" w14:textId="68213962" w:rsidR="002D600A" w:rsidRPr="00E614E7" w:rsidRDefault="00AC4AB7" w:rsidP="00E614E7">
      <w:pPr>
        <w:pStyle w:val="1"/>
        <w:rPr>
          <w:color w:val="000000"/>
        </w:rPr>
      </w:pPr>
      <w:r w:rsidRPr="00E614E7">
        <w:rPr>
          <w:rFonts w:hint="eastAsia"/>
          <w:color w:val="000000"/>
        </w:rPr>
        <w:t>The device has a three-layer structure as shown by the cross-section photograph of a cut</w:t>
      </w:r>
      <w:r w:rsidR="00117FD8" w:rsidRPr="00E614E7">
        <w:rPr>
          <w:rFonts w:eastAsia="Calibri"/>
          <w:color w:val="000000"/>
        </w:rPr>
        <w:t xml:space="preserve"> PDMS </w:t>
      </w:r>
      <w:r w:rsidRPr="00E614E7">
        <w:rPr>
          <w:rFonts w:hint="eastAsia"/>
          <w:color w:val="000000"/>
        </w:rPr>
        <w:t>device</w:t>
      </w:r>
      <w:r w:rsidR="00117FD8" w:rsidRPr="00E614E7">
        <w:rPr>
          <w:rFonts w:eastAsia="Calibri"/>
          <w:color w:val="000000"/>
        </w:rPr>
        <w:t xml:space="preserve"> (</w:t>
      </w:r>
      <w:r w:rsidR="00117FD8" w:rsidRPr="00E614E7">
        <w:rPr>
          <w:rFonts w:eastAsia="Calibri"/>
          <w:b/>
          <w:color w:val="000000"/>
        </w:rPr>
        <w:t>Figure 1A</w:t>
      </w:r>
      <w:r w:rsidR="00117FD8" w:rsidRPr="00E614E7">
        <w:rPr>
          <w:rFonts w:eastAsia="Calibri"/>
          <w:color w:val="000000"/>
        </w:rPr>
        <w:t xml:space="preserve">). The first layer </w:t>
      </w:r>
      <w:r w:rsidRPr="00E614E7">
        <w:rPr>
          <w:rFonts w:hint="eastAsia"/>
          <w:color w:val="000000"/>
        </w:rPr>
        <w:t>contains</w:t>
      </w:r>
      <w:r w:rsidR="00117FD8" w:rsidRPr="00E614E7">
        <w:rPr>
          <w:rFonts w:eastAsia="Calibri"/>
          <w:color w:val="000000"/>
        </w:rPr>
        <w:t xml:space="preserve"> a </w:t>
      </w:r>
      <w:r w:rsidR="00082E5D" w:rsidRPr="00E614E7">
        <w:rPr>
          <w:rFonts w:eastAsia="Calibri"/>
          <w:color w:val="000000"/>
        </w:rPr>
        <w:t>capture-site</w:t>
      </w:r>
      <w:r w:rsidR="00117FD8" w:rsidRPr="00E614E7">
        <w:rPr>
          <w:rFonts w:eastAsia="Calibri"/>
          <w:color w:val="000000"/>
        </w:rPr>
        <w:t xml:space="preserve"> (6.0 μm in width and 4.6 μm in height) </w:t>
      </w:r>
      <w:r w:rsidR="00331CBE">
        <w:rPr>
          <w:color w:val="000000"/>
        </w:rPr>
        <w:t>that</w:t>
      </w:r>
      <w:r w:rsidR="00331CBE" w:rsidRPr="00E614E7">
        <w:rPr>
          <w:rFonts w:eastAsia="Calibri"/>
          <w:color w:val="000000"/>
        </w:rPr>
        <w:t xml:space="preserve"> </w:t>
      </w:r>
      <w:r w:rsidR="00117FD8" w:rsidRPr="00E614E7">
        <w:rPr>
          <w:rFonts w:eastAsia="Calibri"/>
          <w:color w:val="000000"/>
        </w:rPr>
        <w:t>connects the culture chamber and the by-pass channel. The difference in flow resistance between the culture chamber and the by-pass channel causes the cells to flow into the capture position and fill the entrance of the small path</w:t>
      </w:r>
      <w:r w:rsidRPr="00E614E7">
        <w:rPr>
          <w:rFonts w:hint="eastAsia"/>
          <w:color w:val="000000"/>
        </w:rPr>
        <w:t>. After a cell is captured at the capture position, the flow r</w:t>
      </w:r>
      <w:r w:rsidR="00117FD8" w:rsidRPr="00E614E7">
        <w:rPr>
          <w:rFonts w:eastAsia="Calibri"/>
          <w:color w:val="000000"/>
        </w:rPr>
        <w:t>esistance</w:t>
      </w:r>
      <w:r w:rsidRPr="00E614E7">
        <w:rPr>
          <w:rFonts w:hint="eastAsia"/>
          <w:color w:val="000000"/>
        </w:rPr>
        <w:t xml:space="preserve"> of the small path is increased, </w:t>
      </w:r>
      <w:r w:rsidRPr="00E614E7">
        <w:rPr>
          <w:rFonts w:eastAsia="Calibri"/>
          <w:color w:val="000000"/>
        </w:rPr>
        <w:t>caus</w:t>
      </w:r>
      <w:r w:rsidRPr="00E614E7">
        <w:rPr>
          <w:rFonts w:hint="eastAsia"/>
          <w:color w:val="000000"/>
        </w:rPr>
        <w:t>ing</w:t>
      </w:r>
      <w:r w:rsidR="00117FD8" w:rsidRPr="00E614E7">
        <w:rPr>
          <w:rFonts w:eastAsia="Calibri"/>
          <w:color w:val="000000"/>
        </w:rPr>
        <w:t xml:space="preserve"> the next incoming cell to </w:t>
      </w:r>
      <w:r w:rsidRPr="00E614E7">
        <w:rPr>
          <w:rFonts w:hint="eastAsia"/>
          <w:color w:val="000000"/>
        </w:rPr>
        <w:t>go toward and</w:t>
      </w:r>
      <w:r w:rsidR="00117FD8" w:rsidRPr="00E614E7">
        <w:rPr>
          <w:rFonts w:eastAsia="Calibri"/>
          <w:color w:val="000000"/>
        </w:rPr>
        <w:t xml:space="preserve"> through</w:t>
      </w:r>
      <w:r w:rsidRPr="00E614E7">
        <w:rPr>
          <w:rFonts w:eastAsia="Calibri"/>
          <w:color w:val="000000"/>
        </w:rPr>
        <w:t xml:space="preserve"> the by-pass channel to the </w:t>
      </w:r>
      <w:r w:rsidRPr="00E614E7">
        <w:rPr>
          <w:rFonts w:hint="eastAsia"/>
          <w:color w:val="000000"/>
        </w:rPr>
        <w:t>next downstream</w:t>
      </w:r>
      <w:r w:rsidR="00082E5D" w:rsidRPr="00E614E7">
        <w:rPr>
          <w:rFonts w:eastAsia="Calibri"/>
          <w:color w:val="000000"/>
        </w:rPr>
        <w:t xml:space="preserve"> capture-</w:t>
      </w:r>
      <w:r w:rsidR="00117FD8" w:rsidRPr="00E614E7">
        <w:rPr>
          <w:rFonts w:eastAsia="Calibri"/>
          <w:color w:val="000000"/>
        </w:rPr>
        <w:t xml:space="preserve">site. The serpentine </w:t>
      </w:r>
      <w:r w:rsidRPr="00E614E7">
        <w:rPr>
          <w:rFonts w:hint="eastAsia"/>
          <w:color w:val="000000"/>
        </w:rPr>
        <w:t xml:space="preserve">design of the </w:t>
      </w:r>
      <w:r w:rsidRPr="00E614E7">
        <w:rPr>
          <w:rFonts w:eastAsia="Calibri"/>
          <w:color w:val="000000"/>
        </w:rPr>
        <w:t>by-pass channel (25.0 μm in width and 26.4 μm in height)</w:t>
      </w:r>
      <w:r w:rsidRPr="00E614E7">
        <w:rPr>
          <w:rFonts w:hint="eastAsia"/>
          <w:color w:val="000000"/>
        </w:rPr>
        <w:t xml:space="preserve"> </w:t>
      </w:r>
      <w:r w:rsidR="00117FD8" w:rsidRPr="00E614E7">
        <w:rPr>
          <w:rFonts w:eastAsia="Calibri"/>
          <w:color w:val="000000"/>
        </w:rPr>
        <w:t xml:space="preserve">of the second layer </w:t>
      </w:r>
      <w:r w:rsidRPr="00E614E7">
        <w:rPr>
          <w:rFonts w:hint="eastAsia"/>
          <w:color w:val="000000"/>
        </w:rPr>
        <w:t xml:space="preserve">is used </w:t>
      </w:r>
      <w:r w:rsidR="001D62CF" w:rsidRPr="00E614E7">
        <w:rPr>
          <w:color w:val="000000"/>
        </w:rPr>
        <w:t xml:space="preserve">to </w:t>
      </w:r>
      <w:r w:rsidR="001D62CF" w:rsidRPr="00E614E7">
        <w:rPr>
          <w:rFonts w:eastAsia="Calibri"/>
          <w:color w:val="000000"/>
        </w:rPr>
        <w:t>increase</w:t>
      </w:r>
      <w:r w:rsidR="0069010C" w:rsidRPr="00E614E7">
        <w:rPr>
          <w:rFonts w:eastAsia="Calibri"/>
          <w:color w:val="000000"/>
        </w:rPr>
        <w:t xml:space="preserve"> </w:t>
      </w:r>
      <w:r w:rsidR="0069010C" w:rsidRPr="00E614E7">
        <w:rPr>
          <w:rFonts w:hint="eastAsia"/>
          <w:color w:val="000000"/>
        </w:rPr>
        <w:t>its</w:t>
      </w:r>
      <w:r w:rsidR="00117FD8" w:rsidRPr="00E614E7">
        <w:rPr>
          <w:rFonts w:eastAsia="Calibri"/>
          <w:color w:val="000000"/>
        </w:rPr>
        <w:t xml:space="preserve"> flow resistance</w:t>
      </w:r>
      <w:r w:rsidR="0069010C" w:rsidRPr="00E614E7">
        <w:rPr>
          <w:rFonts w:hint="eastAsia"/>
          <w:color w:val="000000"/>
        </w:rPr>
        <w:t>.</w:t>
      </w:r>
      <w:r w:rsidR="00117FD8" w:rsidRPr="00E614E7">
        <w:rPr>
          <w:rFonts w:eastAsia="Calibri"/>
          <w:color w:val="000000"/>
        </w:rPr>
        <w:t xml:space="preserve"> The </w:t>
      </w:r>
      <w:r w:rsidR="0069010C" w:rsidRPr="00E614E7">
        <w:rPr>
          <w:rFonts w:hint="eastAsia"/>
          <w:color w:val="000000"/>
        </w:rPr>
        <w:t xml:space="preserve">dimensions of the culture chamber in the third layer </w:t>
      </w:r>
      <w:r w:rsidR="00117FD8" w:rsidRPr="00E614E7">
        <w:rPr>
          <w:rFonts w:eastAsia="Calibri"/>
          <w:color w:val="000000"/>
        </w:rPr>
        <w:t xml:space="preserve">(500.3 μm in diameter and 111.3 μm in height) </w:t>
      </w:r>
      <w:r w:rsidR="00331CBE">
        <w:rPr>
          <w:color w:val="000000"/>
        </w:rPr>
        <w:t>are</w:t>
      </w:r>
      <w:r w:rsidR="00331CBE" w:rsidRPr="00E614E7">
        <w:rPr>
          <w:rFonts w:hint="eastAsia"/>
          <w:color w:val="000000"/>
        </w:rPr>
        <w:t xml:space="preserve"> </w:t>
      </w:r>
      <w:r w:rsidR="0069010C" w:rsidRPr="00E614E7">
        <w:rPr>
          <w:rFonts w:hint="eastAsia"/>
          <w:color w:val="000000"/>
        </w:rPr>
        <w:t xml:space="preserve">designed to </w:t>
      </w:r>
      <w:r w:rsidR="00117FD8" w:rsidRPr="00E614E7">
        <w:rPr>
          <w:rFonts w:eastAsia="Calibri"/>
          <w:color w:val="000000"/>
        </w:rPr>
        <w:t>provid</w:t>
      </w:r>
      <w:r w:rsidR="0069010C" w:rsidRPr="00E614E7">
        <w:rPr>
          <w:rFonts w:hint="eastAsia"/>
          <w:color w:val="000000"/>
        </w:rPr>
        <w:t>e</w:t>
      </w:r>
      <w:r w:rsidR="00117FD8" w:rsidRPr="00E614E7">
        <w:rPr>
          <w:rFonts w:eastAsia="Calibri"/>
          <w:color w:val="000000"/>
        </w:rPr>
        <w:t xml:space="preserve"> sufficient space </w:t>
      </w:r>
      <w:r w:rsidR="0069010C" w:rsidRPr="00E614E7">
        <w:rPr>
          <w:rFonts w:hint="eastAsia"/>
          <w:color w:val="000000"/>
        </w:rPr>
        <w:t xml:space="preserve">for cell culture experiment, </w:t>
      </w:r>
      <w:r w:rsidR="00117FD8" w:rsidRPr="00E614E7">
        <w:rPr>
          <w:rFonts w:eastAsia="Calibri"/>
          <w:color w:val="000000"/>
        </w:rPr>
        <w:t xml:space="preserve">and </w:t>
      </w:r>
      <w:r w:rsidR="0069010C" w:rsidRPr="00E614E7">
        <w:rPr>
          <w:rFonts w:hint="eastAsia"/>
          <w:color w:val="000000"/>
        </w:rPr>
        <w:t xml:space="preserve">to </w:t>
      </w:r>
      <w:r w:rsidR="00117FD8" w:rsidRPr="00E614E7">
        <w:rPr>
          <w:rFonts w:eastAsia="Calibri"/>
          <w:color w:val="000000"/>
        </w:rPr>
        <w:t>reduc</w:t>
      </w:r>
      <w:r w:rsidR="0069010C" w:rsidRPr="00E614E7">
        <w:rPr>
          <w:rFonts w:hint="eastAsia"/>
          <w:color w:val="000000"/>
        </w:rPr>
        <w:t>e</w:t>
      </w:r>
      <w:r w:rsidR="00117FD8" w:rsidRPr="00E614E7">
        <w:rPr>
          <w:rFonts w:eastAsia="Calibri"/>
          <w:color w:val="000000"/>
        </w:rPr>
        <w:t xml:space="preserve"> the flow rate in</w:t>
      </w:r>
      <w:r w:rsidR="0069010C" w:rsidRPr="00E614E7">
        <w:rPr>
          <w:rFonts w:eastAsia="Calibri"/>
          <w:color w:val="000000"/>
        </w:rPr>
        <w:t xml:space="preserve"> the chamber to </w:t>
      </w:r>
      <w:r w:rsidR="0069010C" w:rsidRPr="00E614E7">
        <w:rPr>
          <w:rFonts w:hint="eastAsia"/>
          <w:color w:val="000000"/>
        </w:rPr>
        <w:t>keep</w:t>
      </w:r>
      <w:r w:rsidR="0069010C" w:rsidRPr="00E614E7">
        <w:rPr>
          <w:rFonts w:eastAsia="Calibri"/>
          <w:color w:val="000000"/>
        </w:rPr>
        <w:t xml:space="preserve"> </w:t>
      </w:r>
      <w:r w:rsidR="0069010C" w:rsidRPr="00E614E7">
        <w:rPr>
          <w:rFonts w:hint="eastAsia"/>
          <w:color w:val="000000"/>
        </w:rPr>
        <w:t xml:space="preserve">the </w:t>
      </w:r>
      <w:r w:rsidR="0069010C" w:rsidRPr="00E614E7">
        <w:rPr>
          <w:rFonts w:eastAsia="Calibri"/>
          <w:color w:val="000000"/>
        </w:rPr>
        <w:t>cells</w:t>
      </w:r>
      <w:r w:rsidR="00117FD8" w:rsidRPr="00E614E7">
        <w:rPr>
          <w:rFonts w:eastAsia="Calibri"/>
          <w:color w:val="000000"/>
        </w:rPr>
        <w:t xml:space="preserve"> </w:t>
      </w:r>
      <w:r w:rsidR="0069010C" w:rsidRPr="00E614E7">
        <w:rPr>
          <w:rFonts w:hint="eastAsia"/>
          <w:color w:val="000000"/>
        </w:rPr>
        <w:t xml:space="preserve">from </w:t>
      </w:r>
      <w:r w:rsidR="00117FD8" w:rsidRPr="00E614E7">
        <w:rPr>
          <w:rFonts w:eastAsia="Calibri"/>
          <w:color w:val="000000"/>
        </w:rPr>
        <w:t>be</w:t>
      </w:r>
      <w:r w:rsidR="0069010C" w:rsidRPr="00E614E7">
        <w:rPr>
          <w:rFonts w:hint="eastAsia"/>
          <w:color w:val="000000"/>
        </w:rPr>
        <w:t>ing</w:t>
      </w:r>
      <w:r w:rsidR="00117FD8" w:rsidRPr="00E614E7">
        <w:rPr>
          <w:rFonts w:eastAsia="Calibri"/>
          <w:color w:val="000000"/>
        </w:rPr>
        <w:t xml:space="preserve"> flush</w:t>
      </w:r>
      <w:r w:rsidR="0069010C" w:rsidRPr="00E614E7">
        <w:rPr>
          <w:rFonts w:hint="eastAsia"/>
          <w:color w:val="000000"/>
        </w:rPr>
        <w:t>ed</w:t>
      </w:r>
      <w:r w:rsidR="0069010C" w:rsidRPr="00E614E7">
        <w:rPr>
          <w:rFonts w:eastAsia="Calibri"/>
          <w:color w:val="000000"/>
        </w:rPr>
        <w:t xml:space="preserve"> </w:t>
      </w:r>
      <w:r w:rsidR="0069010C" w:rsidRPr="00E614E7">
        <w:rPr>
          <w:rFonts w:hint="eastAsia"/>
          <w:color w:val="000000"/>
        </w:rPr>
        <w:t>out of</w:t>
      </w:r>
      <w:r w:rsidR="00117FD8" w:rsidRPr="00E614E7">
        <w:rPr>
          <w:rFonts w:eastAsia="Calibri"/>
          <w:color w:val="000000"/>
        </w:rPr>
        <w:t xml:space="preserve"> the chamber. </w:t>
      </w:r>
    </w:p>
    <w:p w14:paraId="540101BE" w14:textId="77777777" w:rsidR="002D600A" w:rsidRPr="00E614E7" w:rsidRDefault="002D600A" w:rsidP="00E614E7">
      <w:pPr>
        <w:pStyle w:val="1"/>
        <w:rPr>
          <w:color w:val="000000"/>
        </w:rPr>
      </w:pPr>
    </w:p>
    <w:p w14:paraId="45ACA692" w14:textId="1DBE995D" w:rsidR="002D600A" w:rsidRPr="00E614E7" w:rsidRDefault="00117FD8" w:rsidP="00E614E7">
      <w:pPr>
        <w:pStyle w:val="1"/>
        <w:rPr>
          <w:color w:val="000000"/>
        </w:rPr>
      </w:pPr>
      <w:r w:rsidRPr="00E614E7">
        <w:rPr>
          <w:rFonts w:eastAsia="Calibri"/>
          <w:color w:val="000000"/>
        </w:rPr>
        <w:t>The tools required for the operation procedure (</w:t>
      </w:r>
      <w:r w:rsidRPr="00E614E7">
        <w:rPr>
          <w:rFonts w:eastAsia="Calibri"/>
          <w:b/>
          <w:color w:val="000000"/>
        </w:rPr>
        <w:t>Figure 2</w:t>
      </w:r>
      <w:r w:rsidRPr="00E614E7">
        <w:rPr>
          <w:rFonts w:eastAsia="Calibri"/>
          <w:color w:val="000000"/>
        </w:rPr>
        <w:t xml:space="preserve">) are common in general laboratories, including microscope, syringe pump, glass syringe, centrifuge tube, tubing, and pipette. The device is approximately 1/5 of </w:t>
      </w:r>
      <w:r w:rsidR="001D62CF" w:rsidRPr="00E614E7">
        <w:rPr>
          <w:rFonts w:eastAsia="Calibri"/>
          <w:color w:val="000000"/>
        </w:rPr>
        <w:t>a</w:t>
      </w:r>
      <w:r w:rsidRPr="00E614E7">
        <w:rPr>
          <w:rFonts w:hint="eastAsia"/>
          <w:color w:val="000000"/>
        </w:rPr>
        <w:t xml:space="preserve"> </w:t>
      </w:r>
      <w:r w:rsidRPr="00E614E7">
        <w:rPr>
          <w:rFonts w:eastAsia="Calibri"/>
          <w:color w:val="000000"/>
        </w:rPr>
        <w:t xml:space="preserve">coverslip </w:t>
      </w:r>
      <w:r w:rsidR="00331CBE">
        <w:rPr>
          <w:rFonts w:eastAsia="Calibri"/>
          <w:color w:val="000000"/>
        </w:rPr>
        <w:t>with a</w:t>
      </w:r>
      <w:r w:rsidR="00331CBE" w:rsidRPr="00E614E7">
        <w:rPr>
          <w:rFonts w:eastAsia="Calibri"/>
          <w:color w:val="000000"/>
        </w:rPr>
        <w:t xml:space="preserve"> 2 mm</w:t>
      </w:r>
      <w:r w:rsidR="00331CBE" w:rsidRPr="00E614E7">
        <w:rPr>
          <w:rFonts w:hint="eastAsia"/>
          <w:color w:val="000000"/>
        </w:rPr>
        <w:t xml:space="preserve"> </w:t>
      </w:r>
      <w:r w:rsidRPr="00E614E7">
        <w:rPr>
          <w:rFonts w:eastAsia="Calibri"/>
          <w:color w:val="000000"/>
        </w:rPr>
        <w:t xml:space="preserve">thickness </w:t>
      </w:r>
      <w:r w:rsidRPr="00E614E7">
        <w:rPr>
          <w:rFonts w:hint="eastAsia"/>
          <w:color w:val="000000"/>
        </w:rPr>
        <w:t>and</w:t>
      </w:r>
      <w:r w:rsidRPr="00E614E7">
        <w:rPr>
          <w:rFonts w:eastAsia="Calibri"/>
          <w:color w:val="000000"/>
        </w:rPr>
        <w:t xml:space="preserve"> </w:t>
      </w:r>
      <w:r w:rsidRPr="00E614E7">
        <w:rPr>
          <w:rFonts w:hint="eastAsia"/>
          <w:color w:val="000000"/>
        </w:rPr>
        <w:t>is s</w:t>
      </w:r>
      <w:r w:rsidRPr="00E614E7">
        <w:rPr>
          <w:rFonts w:eastAsia="Calibri"/>
          <w:color w:val="000000"/>
        </w:rPr>
        <w:t xml:space="preserve">uitable for </w:t>
      </w:r>
      <w:r w:rsidRPr="00E614E7">
        <w:rPr>
          <w:rFonts w:hint="eastAsia"/>
          <w:color w:val="000000"/>
        </w:rPr>
        <w:t xml:space="preserve">observing under a </w:t>
      </w:r>
      <w:r w:rsidRPr="00E614E7">
        <w:rPr>
          <w:rFonts w:eastAsia="Calibri"/>
          <w:color w:val="000000"/>
        </w:rPr>
        <w:t>microscope with 4</w:t>
      </w:r>
      <w:r w:rsidR="00331CBE">
        <w:rPr>
          <w:rFonts w:eastAsia="Calibri"/>
          <w:color w:val="000000"/>
        </w:rPr>
        <w:t>x</w:t>
      </w:r>
      <w:r w:rsidRPr="00E614E7">
        <w:rPr>
          <w:rFonts w:eastAsia="Calibri"/>
          <w:color w:val="000000"/>
        </w:rPr>
        <w:t xml:space="preserve"> to 20</w:t>
      </w:r>
      <w:r w:rsidR="00331CBE">
        <w:rPr>
          <w:rFonts w:eastAsia="Calibri"/>
          <w:color w:val="000000"/>
        </w:rPr>
        <w:t>x</w:t>
      </w:r>
      <w:r w:rsidRPr="00E614E7">
        <w:rPr>
          <w:rFonts w:eastAsia="Calibri"/>
          <w:color w:val="000000"/>
        </w:rPr>
        <w:t xml:space="preserve"> lens. </w:t>
      </w:r>
      <w:r w:rsidR="00331CBE">
        <w:rPr>
          <w:rFonts w:eastAsia="Calibri"/>
          <w:color w:val="000000"/>
        </w:rPr>
        <w:t>With</w:t>
      </w:r>
      <w:r w:rsidR="00331CBE" w:rsidRPr="00E614E7">
        <w:rPr>
          <w:rFonts w:eastAsia="Calibri"/>
          <w:color w:val="000000"/>
        </w:rPr>
        <w:t xml:space="preserve"> </w:t>
      </w:r>
      <w:r w:rsidRPr="00E614E7">
        <w:rPr>
          <w:rFonts w:eastAsia="Calibri"/>
          <w:color w:val="000000"/>
        </w:rPr>
        <w:t xml:space="preserve">this method, </w:t>
      </w:r>
      <w:r w:rsidRPr="00E614E7">
        <w:rPr>
          <w:rFonts w:hint="eastAsia"/>
          <w:color w:val="000000"/>
        </w:rPr>
        <w:t>one type fo</w:t>
      </w:r>
      <w:r w:rsidR="001D62CF" w:rsidRPr="00E614E7">
        <w:rPr>
          <w:color w:val="000000"/>
        </w:rPr>
        <w:t>r</w:t>
      </w:r>
      <w:r w:rsidRPr="00E614E7">
        <w:rPr>
          <w:rFonts w:hint="eastAsia"/>
          <w:color w:val="000000"/>
        </w:rPr>
        <w:t xml:space="preserve"> </w:t>
      </w:r>
      <w:r w:rsidRPr="00E614E7">
        <w:rPr>
          <w:rFonts w:eastAsia="Calibri"/>
          <w:color w:val="000000"/>
        </w:rPr>
        <w:t>single cell</w:t>
      </w:r>
      <w:r w:rsidRPr="00E614E7">
        <w:rPr>
          <w:rFonts w:hint="eastAsia"/>
          <w:color w:val="000000"/>
        </w:rPr>
        <w:t>s</w:t>
      </w:r>
      <w:r w:rsidRPr="00E614E7">
        <w:rPr>
          <w:rFonts w:eastAsia="Calibri"/>
          <w:color w:val="000000"/>
        </w:rPr>
        <w:t xml:space="preserve"> can be captured in the culture chamber</w:t>
      </w:r>
      <w:r w:rsidRPr="00E614E7">
        <w:rPr>
          <w:rFonts w:hint="eastAsia"/>
          <w:color w:val="000000"/>
        </w:rPr>
        <w:t>s</w:t>
      </w:r>
      <w:r w:rsidRPr="00E614E7">
        <w:rPr>
          <w:rFonts w:eastAsia="Calibri"/>
          <w:color w:val="000000"/>
        </w:rPr>
        <w:t xml:space="preserve"> under</w:t>
      </w:r>
      <w:r w:rsidRPr="00E614E7">
        <w:rPr>
          <w:rFonts w:hint="eastAsia"/>
          <w:color w:val="000000"/>
        </w:rPr>
        <w:t xml:space="preserve"> </w:t>
      </w:r>
      <w:r w:rsidRPr="00E614E7">
        <w:rPr>
          <w:rFonts w:eastAsia="Calibri"/>
          <w:color w:val="000000"/>
        </w:rPr>
        <w:t xml:space="preserve">7 min, </w:t>
      </w:r>
      <w:r w:rsidRPr="00E614E7">
        <w:rPr>
          <w:rFonts w:hint="eastAsia"/>
          <w:color w:val="000000"/>
        </w:rPr>
        <w:t xml:space="preserve">so </w:t>
      </w:r>
      <w:r w:rsidRPr="00E614E7">
        <w:rPr>
          <w:rFonts w:eastAsia="Calibri"/>
          <w:color w:val="000000"/>
        </w:rPr>
        <w:t xml:space="preserve">the total operation time </w:t>
      </w:r>
      <w:r w:rsidRPr="00E614E7">
        <w:rPr>
          <w:rFonts w:hint="eastAsia"/>
          <w:color w:val="000000"/>
        </w:rPr>
        <w:t xml:space="preserve">for </w:t>
      </w:r>
      <w:r w:rsidRPr="00E614E7">
        <w:rPr>
          <w:rFonts w:eastAsia="Calibri"/>
          <w:color w:val="000000"/>
        </w:rPr>
        <w:t>triple single cell</w:t>
      </w:r>
      <w:r w:rsidRPr="00E614E7">
        <w:rPr>
          <w:rFonts w:hint="eastAsia"/>
          <w:color w:val="000000"/>
        </w:rPr>
        <w:t>s</w:t>
      </w:r>
      <w:r w:rsidRPr="00E614E7">
        <w:rPr>
          <w:rFonts w:eastAsia="Calibri"/>
          <w:color w:val="000000"/>
        </w:rPr>
        <w:t xml:space="preserve"> was less than 21 min. The single cell capture efficiencies of the </w:t>
      </w:r>
      <w:r w:rsidRPr="00E614E7">
        <w:rPr>
          <w:rFonts w:hint="eastAsia"/>
          <w:color w:val="000000"/>
        </w:rPr>
        <w:t xml:space="preserve">demonstrated </w:t>
      </w:r>
      <w:r w:rsidRPr="00E614E7">
        <w:rPr>
          <w:rFonts w:eastAsia="Calibri"/>
          <w:color w:val="000000"/>
        </w:rPr>
        <w:t>three cells were 70.83</w:t>
      </w:r>
      <w:r w:rsidR="00B305CE">
        <w:rPr>
          <w:rFonts w:eastAsia="Calibri"/>
          <w:color w:val="000000"/>
        </w:rPr>
        <w:t>%</w:t>
      </w:r>
      <w:r w:rsidRPr="00E614E7">
        <w:rPr>
          <w:rFonts w:eastAsia="Calibri"/>
          <w:color w:val="000000"/>
        </w:rPr>
        <w:t xml:space="preserve"> ± 15.42</w:t>
      </w:r>
      <w:r w:rsidR="00C26C11">
        <w:rPr>
          <w:rFonts w:eastAsia="Calibri"/>
          <w:color w:val="000000"/>
        </w:rPr>
        <w:t>%</w:t>
      </w:r>
      <w:r w:rsidRPr="00E614E7">
        <w:rPr>
          <w:rFonts w:eastAsia="Calibri"/>
          <w:color w:val="000000"/>
        </w:rPr>
        <w:t xml:space="preserve"> (LECs), 73.96</w:t>
      </w:r>
      <w:r w:rsidR="00B305CE">
        <w:rPr>
          <w:rFonts w:eastAsia="Calibri"/>
          <w:color w:val="000000"/>
        </w:rPr>
        <w:t>%</w:t>
      </w:r>
      <w:r w:rsidRPr="00E614E7">
        <w:rPr>
          <w:rFonts w:eastAsia="Calibri"/>
          <w:color w:val="000000"/>
        </w:rPr>
        <w:t xml:space="preserve"> ± 14.09</w:t>
      </w:r>
      <w:r w:rsidR="00C26C11">
        <w:rPr>
          <w:rFonts w:eastAsia="Calibri"/>
          <w:color w:val="000000"/>
        </w:rPr>
        <w:t>%</w:t>
      </w:r>
      <w:r w:rsidRPr="00E614E7">
        <w:rPr>
          <w:rFonts w:eastAsia="Calibri"/>
          <w:color w:val="000000"/>
        </w:rPr>
        <w:t xml:space="preserve"> (WNT5B sh4) and 78.13</w:t>
      </w:r>
      <w:r w:rsidR="00B305CE">
        <w:rPr>
          <w:rFonts w:eastAsia="Calibri"/>
          <w:color w:val="000000"/>
        </w:rPr>
        <w:t>%</w:t>
      </w:r>
      <w:r w:rsidRPr="00E614E7">
        <w:rPr>
          <w:rFonts w:eastAsia="Calibri"/>
          <w:color w:val="000000"/>
        </w:rPr>
        <w:t xml:space="preserve"> ± 3.13</w:t>
      </w:r>
      <w:r w:rsidR="00C26C11">
        <w:rPr>
          <w:rFonts w:eastAsia="Calibri"/>
          <w:color w:val="000000"/>
        </w:rPr>
        <w:t>%</w:t>
      </w:r>
      <w:r w:rsidRPr="00E614E7">
        <w:rPr>
          <w:rFonts w:eastAsia="Calibri"/>
          <w:color w:val="000000"/>
        </w:rPr>
        <w:t xml:space="preserve"> (pLKO-GFP), respectively. The triple single cell capture efficiency was 47.92</w:t>
      </w:r>
      <w:r w:rsidR="00B305CE">
        <w:rPr>
          <w:rFonts w:eastAsia="Calibri"/>
          <w:color w:val="000000"/>
        </w:rPr>
        <w:t>%</w:t>
      </w:r>
      <w:r w:rsidRPr="00E614E7">
        <w:rPr>
          <w:rFonts w:eastAsia="Calibri"/>
          <w:color w:val="000000"/>
        </w:rPr>
        <w:t xml:space="preserve"> ± 7.86</w:t>
      </w:r>
      <w:r w:rsidR="00C26C11">
        <w:rPr>
          <w:rFonts w:eastAsia="Calibri"/>
          <w:color w:val="000000"/>
        </w:rPr>
        <w:t>%</w:t>
      </w:r>
      <w:r w:rsidRPr="00E614E7">
        <w:rPr>
          <w:rFonts w:eastAsia="Calibri"/>
          <w:color w:val="000000"/>
        </w:rPr>
        <w:t xml:space="preserve"> (</w:t>
      </w:r>
      <w:r w:rsidRPr="00E614E7">
        <w:rPr>
          <w:rFonts w:eastAsia="Calibri"/>
          <w:b/>
          <w:color w:val="000000"/>
        </w:rPr>
        <w:t>Figure 3B</w:t>
      </w:r>
      <w:r w:rsidRPr="00E614E7">
        <w:rPr>
          <w:rFonts w:eastAsia="Calibri"/>
          <w:color w:val="000000"/>
        </w:rPr>
        <w:t xml:space="preserve">). </w:t>
      </w:r>
      <w:r w:rsidR="00056B18" w:rsidRPr="00E614E7">
        <w:rPr>
          <w:rFonts w:hint="eastAsia"/>
          <w:color w:val="000000"/>
        </w:rPr>
        <w:t>The r</w:t>
      </w:r>
      <w:r w:rsidRPr="00E614E7">
        <w:rPr>
          <w:rFonts w:eastAsia="Calibri"/>
          <w:color w:val="000000"/>
        </w:rPr>
        <w:t xml:space="preserve">eflux operation </w:t>
      </w:r>
      <w:r w:rsidR="00056B18" w:rsidRPr="00E614E7">
        <w:rPr>
          <w:rFonts w:hint="eastAsia"/>
          <w:color w:val="000000"/>
        </w:rPr>
        <w:t xml:space="preserve">step is used to </w:t>
      </w:r>
      <w:r w:rsidRPr="00E614E7">
        <w:rPr>
          <w:rFonts w:eastAsia="Calibri"/>
          <w:color w:val="000000"/>
        </w:rPr>
        <w:t>releas</w:t>
      </w:r>
      <w:r w:rsidR="00056B18" w:rsidRPr="00E614E7">
        <w:rPr>
          <w:rFonts w:hint="eastAsia"/>
          <w:color w:val="000000"/>
        </w:rPr>
        <w:t>e</w:t>
      </w:r>
      <w:r w:rsidRPr="00E614E7">
        <w:rPr>
          <w:rFonts w:eastAsia="Calibri"/>
          <w:color w:val="000000"/>
        </w:rPr>
        <w:t xml:space="preserve"> the cells from the </w:t>
      </w:r>
      <w:r w:rsidR="00082E5D" w:rsidRPr="00E614E7">
        <w:rPr>
          <w:rFonts w:eastAsia="Calibri"/>
          <w:color w:val="000000"/>
        </w:rPr>
        <w:t>capture site</w:t>
      </w:r>
      <w:r w:rsidR="00056B18" w:rsidRPr="00E614E7">
        <w:rPr>
          <w:rFonts w:hint="eastAsia"/>
          <w:color w:val="000000"/>
        </w:rPr>
        <w:t>s</w:t>
      </w:r>
      <w:r w:rsidR="00056B18" w:rsidRPr="00E614E7">
        <w:rPr>
          <w:rFonts w:eastAsia="Calibri"/>
          <w:color w:val="000000"/>
        </w:rPr>
        <w:t xml:space="preserve"> simultaneously </w:t>
      </w:r>
      <w:r w:rsidR="00056B18" w:rsidRPr="00E614E7">
        <w:rPr>
          <w:rFonts w:hint="eastAsia"/>
          <w:color w:val="000000"/>
        </w:rPr>
        <w:t xml:space="preserve">and </w:t>
      </w:r>
      <w:r w:rsidRPr="00E614E7">
        <w:rPr>
          <w:rFonts w:eastAsia="Calibri"/>
          <w:color w:val="000000"/>
        </w:rPr>
        <w:t xml:space="preserve">flow </w:t>
      </w:r>
      <w:r w:rsidR="00056B18" w:rsidRPr="00E614E7">
        <w:rPr>
          <w:rFonts w:hint="eastAsia"/>
          <w:color w:val="000000"/>
        </w:rPr>
        <w:t xml:space="preserve">the cells </w:t>
      </w:r>
      <w:r w:rsidRPr="00E614E7">
        <w:rPr>
          <w:rFonts w:eastAsia="Calibri"/>
          <w:color w:val="000000"/>
        </w:rPr>
        <w:t>into the culture chamber</w:t>
      </w:r>
      <w:r w:rsidR="00056B18" w:rsidRPr="00E614E7">
        <w:rPr>
          <w:rFonts w:hint="eastAsia"/>
          <w:color w:val="000000"/>
        </w:rPr>
        <w:t>s</w:t>
      </w:r>
      <w:r w:rsidR="001D62CF" w:rsidRPr="00E614E7">
        <w:rPr>
          <w:color w:val="000000"/>
        </w:rPr>
        <w:t xml:space="preserve"> </w:t>
      </w:r>
      <w:r w:rsidR="001B5802" w:rsidRPr="00E614E7">
        <w:rPr>
          <w:rFonts w:eastAsia="Calibri"/>
          <w:color w:val="000000"/>
        </w:rPr>
        <w:t>(</w:t>
      </w:r>
      <w:r w:rsidR="001B5802" w:rsidRPr="00E614E7">
        <w:rPr>
          <w:rFonts w:eastAsia="Calibri"/>
          <w:b/>
          <w:color w:val="000000"/>
        </w:rPr>
        <w:t>Figure 2C</w:t>
      </w:r>
      <w:r w:rsidR="001B5802" w:rsidRPr="00E614E7">
        <w:rPr>
          <w:rFonts w:eastAsia="Calibri"/>
          <w:color w:val="000000"/>
        </w:rPr>
        <w:t>)</w:t>
      </w:r>
      <w:r w:rsidRPr="00E614E7">
        <w:rPr>
          <w:rFonts w:eastAsia="Calibri"/>
          <w:color w:val="000000"/>
        </w:rPr>
        <w:t>.</w:t>
      </w:r>
      <w:r w:rsidR="007571E4" w:rsidRPr="007571E4">
        <w:rPr>
          <w:rFonts w:hint="eastAsia"/>
          <w:color w:val="000000"/>
        </w:rPr>
        <w:t xml:space="preserve"> </w:t>
      </w:r>
      <w:r w:rsidR="00056B18" w:rsidRPr="00E614E7">
        <w:rPr>
          <w:rFonts w:hint="eastAsia"/>
          <w:color w:val="000000"/>
        </w:rPr>
        <w:t xml:space="preserve">During this process, if a cell is not released from its </w:t>
      </w:r>
      <w:r w:rsidR="00082E5D" w:rsidRPr="00E614E7">
        <w:rPr>
          <w:rFonts w:hint="eastAsia"/>
          <w:color w:val="000000"/>
        </w:rPr>
        <w:t>capture-site</w:t>
      </w:r>
      <w:r w:rsidR="00056B18" w:rsidRPr="00E614E7">
        <w:rPr>
          <w:rFonts w:hint="eastAsia"/>
          <w:color w:val="000000"/>
        </w:rPr>
        <w:t xml:space="preserve">, the released cell at its downstream </w:t>
      </w:r>
      <w:r w:rsidR="00082E5D" w:rsidRPr="00E614E7">
        <w:rPr>
          <w:rFonts w:hint="eastAsia"/>
          <w:color w:val="000000"/>
        </w:rPr>
        <w:t>capture-site</w:t>
      </w:r>
      <w:r w:rsidR="00056B18" w:rsidRPr="00E614E7">
        <w:rPr>
          <w:rFonts w:hint="eastAsia"/>
          <w:color w:val="000000"/>
        </w:rPr>
        <w:t xml:space="preserve"> will not enter the culture chamber due to by-pass channel having a lower flow </w:t>
      </w:r>
      <w:r w:rsidR="00056B18" w:rsidRPr="00E614E7">
        <w:rPr>
          <w:color w:val="000000"/>
        </w:rPr>
        <w:t>resistance</w:t>
      </w:r>
      <w:r w:rsidR="00056B18" w:rsidRPr="00E614E7">
        <w:rPr>
          <w:rFonts w:hint="eastAsia"/>
          <w:color w:val="000000"/>
        </w:rPr>
        <w:t xml:space="preserve"> than the culture chamber.</w:t>
      </w:r>
      <w:r w:rsidRPr="00E614E7">
        <w:rPr>
          <w:rFonts w:eastAsia="Calibri"/>
          <w:color w:val="000000"/>
        </w:rPr>
        <w:t xml:space="preserve"> </w:t>
      </w:r>
      <w:r w:rsidR="001B5802" w:rsidRPr="00E614E7">
        <w:rPr>
          <w:rFonts w:hint="eastAsia"/>
          <w:color w:val="000000"/>
        </w:rPr>
        <w:t xml:space="preserve">This is the major reason why the HSC </w:t>
      </w:r>
      <w:r w:rsidR="008721B9" w:rsidRPr="00E614E7">
        <w:rPr>
          <w:rFonts w:hint="eastAsia"/>
          <w:color w:val="000000"/>
        </w:rPr>
        <w:t>has a tri</w:t>
      </w:r>
      <w:r w:rsidR="001B5802" w:rsidRPr="00E614E7">
        <w:rPr>
          <w:rFonts w:eastAsia="Calibri"/>
          <w:color w:val="000000"/>
        </w:rPr>
        <w:t xml:space="preserve">ple single cell capture efficiency </w:t>
      </w:r>
      <w:r w:rsidR="008721B9" w:rsidRPr="00E614E7">
        <w:rPr>
          <w:rFonts w:hint="eastAsia"/>
          <w:color w:val="000000"/>
        </w:rPr>
        <w:t xml:space="preserve">of only </w:t>
      </w:r>
      <w:r w:rsidR="001B5802" w:rsidRPr="00E614E7">
        <w:rPr>
          <w:rFonts w:eastAsia="Calibri"/>
          <w:color w:val="000000"/>
        </w:rPr>
        <w:t>47.92 ± 7.86</w:t>
      </w:r>
      <w:r w:rsidR="00C26C11">
        <w:rPr>
          <w:rFonts w:eastAsia="Calibri"/>
          <w:color w:val="000000"/>
        </w:rPr>
        <w:t>%</w:t>
      </w:r>
      <w:r w:rsidR="008721B9" w:rsidRPr="00E614E7">
        <w:rPr>
          <w:rFonts w:hint="eastAsia"/>
          <w:color w:val="000000"/>
        </w:rPr>
        <w:t xml:space="preserve">, which is still </w:t>
      </w:r>
      <w:r w:rsidRPr="00E614E7">
        <w:rPr>
          <w:rFonts w:eastAsia="Calibri"/>
          <w:color w:val="000000"/>
        </w:rPr>
        <w:t>significantly greater than the probability of a Poisson distribution</w:t>
      </w:r>
      <w:r w:rsidR="008721B9" w:rsidRPr="00E614E7">
        <w:rPr>
          <w:rFonts w:hint="eastAsia"/>
          <w:color w:val="000000"/>
        </w:rPr>
        <w:t xml:space="preserve"> (~5%)</w:t>
      </w:r>
      <w:r w:rsidRPr="00E614E7">
        <w:rPr>
          <w:rFonts w:eastAsia="Calibri"/>
          <w:color w:val="000000"/>
        </w:rPr>
        <w:t>.</w:t>
      </w:r>
    </w:p>
    <w:p w14:paraId="0B7F12FF" w14:textId="77777777" w:rsidR="002D600A" w:rsidRPr="00E614E7" w:rsidRDefault="002D600A" w:rsidP="00E614E7">
      <w:pPr>
        <w:pStyle w:val="1"/>
        <w:rPr>
          <w:color w:val="000000"/>
        </w:rPr>
      </w:pPr>
    </w:p>
    <w:p w14:paraId="25087FF4" w14:textId="340E4659" w:rsidR="002D600A" w:rsidRPr="00E614E7" w:rsidRDefault="00117FD8" w:rsidP="00E614E7">
      <w:pPr>
        <w:pStyle w:val="1"/>
        <w:rPr>
          <w:color w:val="000000"/>
        </w:rPr>
      </w:pPr>
      <w:r w:rsidRPr="00E614E7">
        <w:rPr>
          <w:rFonts w:eastAsia="Calibri"/>
          <w:color w:val="000000"/>
        </w:rPr>
        <w:t xml:space="preserve">The cell culture results showed </w:t>
      </w:r>
      <w:r w:rsidR="00331CBE">
        <w:rPr>
          <w:rFonts w:eastAsia="Calibri"/>
          <w:color w:val="000000"/>
        </w:rPr>
        <w:t xml:space="preserve">that </w:t>
      </w:r>
      <w:r w:rsidRPr="00E614E7">
        <w:rPr>
          <w:rFonts w:eastAsia="Calibri"/>
          <w:color w:val="000000"/>
        </w:rPr>
        <w:t>multiple single-cell co-culture</w:t>
      </w:r>
      <w:r w:rsidR="00331CBE">
        <w:rPr>
          <w:rFonts w:eastAsia="Calibri"/>
          <w:color w:val="000000"/>
        </w:rPr>
        <w:t>s</w:t>
      </w:r>
      <w:r w:rsidRPr="00E614E7">
        <w:rPr>
          <w:rFonts w:eastAsia="Calibri"/>
          <w:color w:val="000000"/>
        </w:rPr>
        <w:t xml:space="preserve"> of </w:t>
      </w:r>
      <w:r w:rsidR="001D62CF" w:rsidRPr="00E614E7">
        <w:rPr>
          <w:rFonts w:eastAsia="Calibri"/>
          <w:color w:val="000000"/>
        </w:rPr>
        <w:t xml:space="preserve">lymphatic endothelial cells </w:t>
      </w:r>
      <w:r w:rsidRPr="00E614E7">
        <w:rPr>
          <w:rFonts w:eastAsia="Calibri"/>
          <w:color w:val="000000"/>
        </w:rPr>
        <w:t>and</w:t>
      </w:r>
      <w:r w:rsidR="001D62CF" w:rsidRPr="00E614E7">
        <w:rPr>
          <w:rFonts w:eastAsia="Calibri"/>
          <w:color w:val="000000"/>
        </w:rPr>
        <w:t xml:space="preserve"> squamous cancer cells</w:t>
      </w:r>
      <w:r w:rsidRPr="00E614E7">
        <w:rPr>
          <w:rFonts w:eastAsia="Calibri"/>
          <w:color w:val="000000"/>
        </w:rPr>
        <w:t xml:space="preserve"> can be </w:t>
      </w:r>
      <w:r w:rsidR="008721B9" w:rsidRPr="00E614E7">
        <w:rPr>
          <w:rFonts w:hint="eastAsia"/>
          <w:color w:val="000000"/>
        </w:rPr>
        <w:t>performed</w:t>
      </w:r>
      <w:r w:rsidR="008721B9" w:rsidRPr="00E614E7">
        <w:rPr>
          <w:rFonts w:eastAsia="Calibri"/>
          <w:color w:val="000000"/>
        </w:rPr>
        <w:t xml:space="preserve"> for 24 </w:t>
      </w:r>
      <w:r w:rsidR="00331CBE">
        <w:rPr>
          <w:rFonts w:eastAsia="Calibri"/>
          <w:color w:val="000000"/>
        </w:rPr>
        <w:t>h</w:t>
      </w:r>
      <w:r w:rsidR="008721B9" w:rsidRPr="00E614E7">
        <w:rPr>
          <w:rFonts w:eastAsia="Calibri"/>
          <w:color w:val="000000"/>
        </w:rPr>
        <w:t>, and the cell</w:t>
      </w:r>
      <w:r w:rsidRPr="00E614E7">
        <w:rPr>
          <w:rFonts w:eastAsia="Calibri"/>
          <w:color w:val="000000"/>
        </w:rPr>
        <w:t>s</w:t>
      </w:r>
      <w:r w:rsidR="008721B9" w:rsidRPr="00E614E7">
        <w:rPr>
          <w:rFonts w:hint="eastAsia"/>
          <w:color w:val="000000"/>
        </w:rPr>
        <w:t>'</w:t>
      </w:r>
      <w:r w:rsidRPr="00E614E7">
        <w:rPr>
          <w:rFonts w:eastAsia="Calibri"/>
          <w:color w:val="000000"/>
        </w:rPr>
        <w:t xml:space="preserve"> proliferation and morphology can be observed </w:t>
      </w:r>
      <w:r w:rsidR="008721B9" w:rsidRPr="00E614E7">
        <w:rPr>
          <w:rFonts w:hint="eastAsia"/>
          <w:color w:val="000000"/>
        </w:rPr>
        <w:t>under</w:t>
      </w:r>
      <w:r w:rsidRPr="00E614E7">
        <w:rPr>
          <w:rFonts w:eastAsia="Calibri"/>
          <w:color w:val="000000"/>
        </w:rPr>
        <w:t xml:space="preserve"> microscope (</w:t>
      </w:r>
      <w:r w:rsidRPr="00E614E7">
        <w:rPr>
          <w:rFonts w:eastAsia="Calibri"/>
          <w:b/>
          <w:color w:val="000000"/>
        </w:rPr>
        <w:t>Figure 4</w:t>
      </w:r>
      <w:r w:rsidR="00B305CE">
        <w:rPr>
          <w:rFonts w:eastAsia="Calibri"/>
          <w:b/>
          <w:color w:val="000000"/>
        </w:rPr>
        <w:t>, Supplementary Videos 1–3</w:t>
      </w:r>
      <w:r w:rsidRPr="00E614E7">
        <w:rPr>
          <w:rFonts w:eastAsia="Calibri"/>
          <w:color w:val="000000"/>
        </w:rPr>
        <w:t>). In the presence of</w:t>
      </w:r>
      <w:r w:rsidR="001D62CF" w:rsidRPr="00E614E7">
        <w:rPr>
          <w:rFonts w:eastAsia="Calibri"/>
          <w:color w:val="000000"/>
        </w:rPr>
        <w:t xml:space="preserve"> pLKO-GFP cells</w:t>
      </w:r>
      <w:r w:rsidRPr="00E614E7">
        <w:rPr>
          <w:rFonts w:eastAsia="Calibri"/>
          <w:color w:val="000000"/>
        </w:rPr>
        <w:t xml:space="preserve">, WNT5B sh4 </w:t>
      </w:r>
      <w:r w:rsidR="001D62CF" w:rsidRPr="00E614E7">
        <w:rPr>
          <w:rFonts w:eastAsia="Calibri"/>
          <w:color w:val="000000"/>
        </w:rPr>
        <w:t xml:space="preserve">cells </w:t>
      </w:r>
      <w:r w:rsidRPr="00E614E7">
        <w:rPr>
          <w:rFonts w:eastAsia="Calibri"/>
          <w:color w:val="000000"/>
        </w:rPr>
        <w:t xml:space="preserve">and </w:t>
      </w:r>
      <w:r w:rsidR="001D62CF" w:rsidRPr="00E614E7">
        <w:rPr>
          <w:rFonts w:eastAsia="Calibri"/>
          <w:color w:val="000000"/>
        </w:rPr>
        <w:t xml:space="preserve">LECs </w:t>
      </w:r>
      <w:r w:rsidRPr="00E614E7">
        <w:rPr>
          <w:rFonts w:eastAsia="Calibri"/>
          <w:color w:val="000000"/>
        </w:rPr>
        <w:t xml:space="preserve">showed better proliferative capacity and showed </w:t>
      </w:r>
      <w:r w:rsidR="00331CBE">
        <w:rPr>
          <w:rFonts w:eastAsia="Calibri"/>
          <w:color w:val="000000"/>
        </w:rPr>
        <w:t xml:space="preserve">that </w:t>
      </w:r>
      <w:r w:rsidRPr="00E614E7">
        <w:rPr>
          <w:rFonts w:eastAsia="Calibri"/>
          <w:color w:val="000000"/>
        </w:rPr>
        <w:t xml:space="preserve">the morphology approached lamellipodia. These results demonstrate the ability of this device to high-efficiently capture </w:t>
      </w:r>
      <w:r w:rsidR="001D62CF" w:rsidRPr="00E614E7">
        <w:rPr>
          <w:rFonts w:eastAsia="Calibri"/>
          <w:color w:val="000000"/>
        </w:rPr>
        <w:t>multiple</w:t>
      </w:r>
      <w:r w:rsidRPr="00E614E7">
        <w:rPr>
          <w:rFonts w:eastAsia="Calibri"/>
          <w:color w:val="000000"/>
        </w:rPr>
        <w:t xml:space="preserve"> types of single cells in a culture chamber and provide a sufficient culture space useful for studying multiple single cell type interactions.</w:t>
      </w:r>
    </w:p>
    <w:p w14:paraId="522179C6" w14:textId="77777777" w:rsidR="002D600A" w:rsidRPr="00E614E7" w:rsidRDefault="002D600A" w:rsidP="00E614E7">
      <w:pPr>
        <w:pStyle w:val="1"/>
        <w:rPr>
          <w:color w:val="808080"/>
        </w:rPr>
      </w:pPr>
    </w:p>
    <w:p w14:paraId="69497B5E" w14:textId="77777777" w:rsidR="002D600A" w:rsidRPr="00E614E7" w:rsidRDefault="00117FD8" w:rsidP="00E614E7">
      <w:pPr>
        <w:pStyle w:val="1"/>
        <w:rPr>
          <w:color w:val="808080"/>
        </w:rPr>
      </w:pPr>
      <w:r w:rsidRPr="00E614E7">
        <w:rPr>
          <w:rFonts w:eastAsia="Calibri"/>
          <w:b/>
        </w:rPr>
        <w:t>FIGURE AND TABLE LEGENDS:</w:t>
      </w:r>
      <w:r w:rsidRPr="00E614E7">
        <w:rPr>
          <w:rFonts w:eastAsia="Calibri"/>
          <w:color w:val="808080"/>
        </w:rPr>
        <w:t xml:space="preserve"> </w:t>
      </w:r>
    </w:p>
    <w:p w14:paraId="430EA834" w14:textId="77777777" w:rsidR="002D600A" w:rsidRPr="00E614E7" w:rsidRDefault="002D600A" w:rsidP="00E614E7">
      <w:pPr>
        <w:pStyle w:val="1"/>
        <w:rPr>
          <w:color w:val="808080"/>
        </w:rPr>
      </w:pPr>
    </w:p>
    <w:p w14:paraId="2457B1AD" w14:textId="77777777" w:rsidR="002D600A" w:rsidRPr="00E614E7" w:rsidRDefault="00117FD8" w:rsidP="00E614E7">
      <w:pPr>
        <w:pStyle w:val="1"/>
        <w:rPr>
          <w:noProof/>
        </w:rPr>
      </w:pPr>
      <w:r w:rsidRPr="00B305CE">
        <w:rPr>
          <w:rFonts w:eastAsia="Calibri"/>
          <w:b/>
          <w:bCs/>
          <w:color w:val="000000"/>
        </w:rPr>
        <w:t>Figure 1. Photograph and microscope Images of hydrodynamic shuttling chip.</w:t>
      </w:r>
      <w:r w:rsidRPr="00E614E7">
        <w:rPr>
          <w:rFonts w:eastAsia="Calibri"/>
          <w:color w:val="000000"/>
        </w:rPr>
        <w:t xml:space="preserve"> (</w:t>
      </w:r>
      <w:r w:rsidRPr="00422868">
        <w:rPr>
          <w:rFonts w:eastAsia="Calibri"/>
          <w:b/>
          <w:bCs/>
          <w:color w:val="000000"/>
        </w:rPr>
        <w:t>A</w:t>
      </w:r>
      <w:r w:rsidRPr="00E614E7">
        <w:rPr>
          <w:rFonts w:eastAsia="Calibri"/>
          <w:color w:val="000000"/>
        </w:rPr>
        <w:t>) Microscope image of the PDMS sectional view. (</w:t>
      </w:r>
      <w:r w:rsidRPr="00422868">
        <w:rPr>
          <w:rFonts w:eastAsia="Calibri"/>
          <w:b/>
          <w:bCs/>
          <w:color w:val="000000"/>
        </w:rPr>
        <w:t>B</w:t>
      </w:r>
      <w:r w:rsidRPr="00E614E7">
        <w:rPr>
          <w:rFonts w:eastAsia="Calibri"/>
          <w:color w:val="000000"/>
        </w:rPr>
        <w:t xml:space="preserve">) </w:t>
      </w:r>
      <w:r w:rsidR="001D62CF" w:rsidRPr="00E614E7">
        <w:rPr>
          <w:rFonts w:eastAsia="Calibri"/>
          <w:color w:val="000000"/>
        </w:rPr>
        <w:t>A single cell trapping unit of magnified view</w:t>
      </w:r>
      <w:r w:rsidRPr="00E614E7">
        <w:rPr>
          <w:rFonts w:eastAsia="Calibri"/>
          <w:color w:val="000000"/>
        </w:rPr>
        <w:t>. (</w:t>
      </w:r>
      <w:r w:rsidRPr="00422868">
        <w:rPr>
          <w:rFonts w:eastAsia="Calibri"/>
          <w:b/>
          <w:bCs/>
          <w:color w:val="000000"/>
        </w:rPr>
        <w:t>C</w:t>
      </w:r>
      <w:r w:rsidRPr="00E614E7">
        <w:rPr>
          <w:rFonts w:eastAsia="Calibri"/>
          <w:color w:val="000000"/>
        </w:rPr>
        <w:t>) Appearance of the chip containing 48 units. Scale bar: 100 μm.</w:t>
      </w:r>
    </w:p>
    <w:p w14:paraId="53480B12" w14:textId="77777777" w:rsidR="00CA0EBC" w:rsidRPr="00E614E7" w:rsidRDefault="00CA0EBC" w:rsidP="00E614E7">
      <w:pPr>
        <w:pStyle w:val="1"/>
        <w:rPr>
          <w:color w:val="808080"/>
        </w:rPr>
      </w:pPr>
    </w:p>
    <w:p w14:paraId="0DDD877C" w14:textId="65AC9307" w:rsidR="002D600A" w:rsidRPr="00E614E7" w:rsidRDefault="00117FD8" w:rsidP="00E614E7">
      <w:pPr>
        <w:pStyle w:val="1"/>
        <w:rPr>
          <w:noProof/>
        </w:rPr>
      </w:pPr>
      <w:r w:rsidRPr="00B305CE">
        <w:rPr>
          <w:rFonts w:eastAsia="Calibri"/>
          <w:b/>
          <w:bCs/>
          <w:color w:val="000000"/>
        </w:rPr>
        <w:t>Figure 2. Hydrodynamic shuttling chip operation procedure.</w:t>
      </w:r>
      <w:r w:rsidRPr="00E614E7">
        <w:rPr>
          <w:rFonts w:eastAsia="Calibri"/>
          <w:color w:val="000000"/>
        </w:rPr>
        <w:t xml:space="preserve"> (</w:t>
      </w:r>
      <w:r w:rsidRPr="00422868">
        <w:rPr>
          <w:rFonts w:eastAsia="Calibri"/>
          <w:b/>
          <w:bCs/>
          <w:color w:val="000000"/>
        </w:rPr>
        <w:t>A</w:t>
      </w:r>
      <w:r w:rsidRPr="00E614E7">
        <w:rPr>
          <w:rFonts w:eastAsia="Calibri"/>
          <w:color w:val="000000"/>
        </w:rPr>
        <w:t xml:space="preserve">) </w:t>
      </w:r>
      <w:r w:rsidR="00AE5EBC" w:rsidRPr="00E614E7">
        <w:rPr>
          <w:rFonts w:eastAsia="Calibri"/>
          <w:color w:val="000000"/>
        </w:rPr>
        <w:t xml:space="preserve">Due to the high hydrodynamic resistance of the by-pass channel, a single cell is trapped in the </w:t>
      </w:r>
      <w:r w:rsidR="00082E5D" w:rsidRPr="00E614E7">
        <w:rPr>
          <w:rFonts w:eastAsia="Calibri"/>
          <w:color w:val="000000"/>
        </w:rPr>
        <w:t>capture-site</w:t>
      </w:r>
      <w:r w:rsidR="00AE5EBC" w:rsidRPr="00E614E7">
        <w:rPr>
          <w:rFonts w:eastAsia="Calibri"/>
          <w:color w:val="000000"/>
        </w:rPr>
        <w:t>.</w:t>
      </w:r>
      <w:r w:rsidRPr="00E614E7">
        <w:rPr>
          <w:rFonts w:eastAsia="Calibri"/>
          <w:color w:val="000000"/>
        </w:rPr>
        <w:t xml:space="preserve"> (</w:t>
      </w:r>
      <w:r w:rsidRPr="00422868">
        <w:rPr>
          <w:rFonts w:eastAsia="Calibri"/>
          <w:b/>
          <w:bCs/>
          <w:color w:val="000000"/>
        </w:rPr>
        <w:t>B</w:t>
      </w:r>
      <w:r w:rsidRPr="00E614E7">
        <w:rPr>
          <w:rFonts w:eastAsia="Calibri"/>
          <w:color w:val="000000"/>
        </w:rPr>
        <w:t xml:space="preserve">) </w:t>
      </w:r>
      <w:r w:rsidR="00AE5EBC" w:rsidRPr="00E614E7">
        <w:rPr>
          <w:rFonts w:eastAsia="Calibri"/>
          <w:color w:val="000000"/>
        </w:rPr>
        <w:t>After the first cell is trapped and</w:t>
      </w:r>
      <w:r w:rsidR="00331CBE">
        <w:rPr>
          <w:rFonts w:eastAsia="Calibri"/>
          <w:color w:val="000000"/>
        </w:rPr>
        <w:t xml:space="preserve"> has</w:t>
      </w:r>
      <w:r w:rsidR="00AE5EBC" w:rsidRPr="00E614E7">
        <w:rPr>
          <w:rFonts w:eastAsia="Calibri"/>
          <w:color w:val="000000"/>
        </w:rPr>
        <w:t xml:space="preserve"> occluded the </w:t>
      </w:r>
      <w:r w:rsidR="00082E5D" w:rsidRPr="00E614E7">
        <w:rPr>
          <w:rFonts w:eastAsia="Calibri"/>
          <w:color w:val="000000"/>
        </w:rPr>
        <w:t>capture-site</w:t>
      </w:r>
      <w:r w:rsidR="00AE5EBC" w:rsidRPr="00E614E7">
        <w:rPr>
          <w:rFonts w:eastAsia="Calibri"/>
          <w:color w:val="000000"/>
        </w:rPr>
        <w:t>, the following cells flow toward the by-pass channel due to the increased flow resistance.</w:t>
      </w:r>
      <w:r w:rsidR="007571E4" w:rsidRPr="007571E4">
        <w:rPr>
          <w:rFonts w:eastAsia="Calibri"/>
          <w:color w:val="000000"/>
        </w:rPr>
        <w:t xml:space="preserve"> </w:t>
      </w:r>
      <w:r w:rsidR="00331CBE" w:rsidRPr="00E614E7">
        <w:rPr>
          <w:rFonts w:eastAsia="Calibri"/>
          <w:color w:val="000000"/>
        </w:rPr>
        <w:t>Us</w:t>
      </w:r>
      <w:r w:rsidR="00331CBE">
        <w:rPr>
          <w:rFonts w:eastAsia="Calibri"/>
          <w:color w:val="000000"/>
        </w:rPr>
        <w:t>e</w:t>
      </w:r>
      <w:r w:rsidR="00331CBE" w:rsidRPr="00E614E7">
        <w:rPr>
          <w:rFonts w:eastAsia="Calibri"/>
          <w:color w:val="000000"/>
        </w:rPr>
        <w:t xml:space="preserve"> </w:t>
      </w:r>
      <w:r w:rsidRPr="00E614E7">
        <w:rPr>
          <w:rFonts w:eastAsia="Calibri"/>
          <w:color w:val="000000"/>
        </w:rPr>
        <w:t xml:space="preserve">medium to wash remaining cells in channel. </w:t>
      </w:r>
      <w:r w:rsidRPr="00331CBE">
        <w:rPr>
          <w:rFonts w:eastAsia="Calibri"/>
          <w:color w:val="000000"/>
        </w:rPr>
        <w:t>(</w:t>
      </w:r>
      <w:r w:rsidRPr="00422868">
        <w:rPr>
          <w:rFonts w:eastAsia="Calibri"/>
          <w:b/>
          <w:bCs/>
          <w:color w:val="000000"/>
        </w:rPr>
        <w:t>C</w:t>
      </w:r>
      <w:r w:rsidRPr="00E614E7">
        <w:rPr>
          <w:rFonts w:eastAsia="Calibri"/>
          <w:color w:val="000000"/>
        </w:rPr>
        <w:t>) Reflux the cell into culture chamber. Scale bar: 100 μm.</w:t>
      </w:r>
    </w:p>
    <w:p w14:paraId="06A360A4" w14:textId="77777777" w:rsidR="00CA0EBC" w:rsidRPr="00E614E7" w:rsidRDefault="00CA0EBC" w:rsidP="00E614E7">
      <w:pPr>
        <w:pStyle w:val="1"/>
        <w:rPr>
          <w:color w:val="808080"/>
        </w:rPr>
      </w:pPr>
    </w:p>
    <w:p w14:paraId="44BF16B8" w14:textId="77777777" w:rsidR="002D600A" w:rsidRPr="00E614E7" w:rsidRDefault="00117FD8" w:rsidP="00E614E7">
      <w:pPr>
        <w:pStyle w:val="1"/>
        <w:rPr>
          <w:color w:val="000000"/>
        </w:rPr>
      </w:pPr>
      <w:r w:rsidRPr="00B305CE">
        <w:rPr>
          <w:rFonts w:eastAsia="Calibri"/>
          <w:b/>
          <w:bCs/>
          <w:color w:val="000000"/>
        </w:rPr>
        <w:t xml:space="preserve">Figure 3. </w:t>
      </w:r>
      <w:r w:rsidR="00F84633" w:rsidRPr="00B305CE">
        <w:rPr>
          <w:rFonts w:eastAsia="Calibri"/>
          <w:b/>
          <w:bCs/>
          <w:color w:val="000000"/>
        </w:rPr>
        <w:t xml:space="preserve">Single cell capture efficiency of </w:t>
      </w:r>
      <w:r w:rsidRPr="00B305CE">
        <w:rPr>
          <w:rFonts w:eastAsia="Calibri"/>
          <w:b/>
          <w:bCs/>
          <w:color w:val="000000"/>
        </w:rPr>
        <w:t>LECs, WNT5B sh4 and pLKO-GFP in the hydrodynamic shuttling chip.</w:t>
      </w:r>
      <w:r w:rsidRPr="00E614E7">
        <w:rPr>
          <w:rFonts w:eastAsia="Calibri"/>
          <w:color w:val="000000"/>
        </w:rPr>
        <w:t xml:space="preserve"> (</w:t>
      </w:r>
      <w:r w:rsidRPr="00422868">
        <w:rPr>
          <w:rFonts w:eastAsia="Calibri"/>
          <w:b/>
          <w:bCs/>
          <w:color w:val="000000"/>
        </w:rPr>
        <w:t>A</w:t>
      </w:r>
      <w:r w:rsidRPr="00E614E7">
        <w:rPr>
          <w:rFonts w:eastAsia="Calibri"/>
          <w:color w:val="000000"/>
        </w:rPr>
        <w:t>) Microscope image of captured triple single cells in culture chamber. (</w:t>
      </w:r>
      <w:r w:rsidRPr="00422868">
        <w:rPr>
          <w:rFonts w:eastAsia="Calibri"/>
          <w:b/>
          <w:bCs/>
          <w:color w:val="000000"/>
        </w:rPr>
        <w:t>B</w:t>
      </w:r>
      <w:r w:rsidRPr="00E614E7">
        <w:rPr>
          <w:rFonts w:eastAsia="Calibri"/>
          <w:color w:val="000000"/>
        </w:rPr>
        <w:t xml:space="preserve">) </w:t>
      </w:r>
      <w:r w:rsidR="00F84633" w:rsidRPr="00E614E7">
        <w:rPr>
          <w:rFonts w:eastAsia="Calibri"/>
          <w:color w:val="000000"/>
        </w:rPr>
        <w:t>The green, blue, and red bars represent the capture efficiency of individual cells, respectively, and the yellow bars represent the capture efficiency of triple single-cell.</w:t>
      </w:r>
      <w:r w:rsidRPr="00E614E7">
        <w:rPr>
          <w:rFonts w:eastAsia="Calibri"/>
          <w:color w:val="000000"/>
        </w:rPr>
        <w:t xml:space="preserve"> Scale bar: 100 μm.</w:t>
      </w:r>
    </w:p>
    <w:p w14:paraId="71D771F3" w14:textId="77777777" w:rsidR="002D600A" w:rsidRPr="00E614E7" w:rsidRDefault="002D600A" w:rsidP="00E614E7">
      <w:pPr>
        <w:pStyle w:val="1"/>
        <w:rPr>
          <w:color w:val="808080"/>
        </w:rPr>
      </w:pPr>
      <w:bookmarkStart w:id="1" w:name="_gjdgxs" w:colFirst="0" w:colLast="0"/>
      <w:bookmarkEnd w:id="1"/>
    </w:p>
    <w:p w14:paraId="713B60B3" w14:textId="50F913D3" w:rsidR="002D600A" w:rsidRPr="00E614E7" w:rsidRDefault="00117FD8" w:rsidP="00E614E7">
      <w:pPr>
        <w:pStyle w:val="1"/>
        <w:rPr>
          <w:rFonts w:eastAsia="Calibri"/>
          <w:color w:val="000000"/>
        </w:rPr>
      </w:pPr>
      <w:r w:rsidRPr="00B305CE">
        <w:rPr>
          <w:rFonts w:eastAsia="Calibri"/>
          <w:b/>
          <w:bCs/>
          <w:color w:val="000000"/>
        </w:rPr>
        <w:t xml:space="preserve">Figure 4. Paired single cell co-culture and triple single cell co-culture in the hydrodynamic shuttling chip for 24 </w:t>
      </w:r>
      <w:r w:rsidR="00331CBE">
        <w:rPr>
          <w:rFonts w:eastAsia="Calibri"/>
          <w:b/>
          <w:bCs/>
          <w:color w:val="000000"/>
        </w:rPr>
        <w:t>h</w:t>
      </w:r>
      <w:r w:rsidRPr="00E614E7">
        <w:rPr>
          <w:rFonts w:eastAsia="Calibri"/>
          <w:color w:val="000000"/>
        </w:rPr>
        <w:t>. (</w:t>
      </w:r>
      <w:r w:rsidRPr="00422868">
        <w:rPr>
          <w:rFonts w:eastAsia="Calibri"/>
          <w:b/>
          <w:bCs/>
          <w:color w:val="000000"/>
        </w:rPr>
        <w:t>A</w:t>
      </w:r>
      <w:r w:rsidRPr="00E614E7">
        <w:rPr>
          <w:rFonts w:eastAsia="Calibri"/>
          <w:color w:val="000000"/>
        </w:rPr>
        <w:t xml:space="preserve">) Microscope image of triple single cells co-culture for 0, 12 and 24 </w:t>
      </w:r>
      <w:r w:rsidR="00331CBE">
        <w:rPr>
          <w:rFonts w:eastAsia="Calibri"/>
          <w:color w:val="000000"/>
        </w:rPr>
        <w:t>h</w:t>
      </w:r>
      <w:r w:rsidRPr="00E614E7">
        <w:rPr>
          <w:rFonts w:eastAsia="Calibri"/>
          <w:color w:val="000000"/>
        </w:rPr>
        <w:t>. (</w:t>
      </w:r>
      <w:r w:rsidRPr="00422868">
        <w:rPr>
          <w:rFonts w:eastAsia="Calibri"/>
          <w:b/>
          <w:bCs/>
          <w:color w:val="000000"/>
        </w:rPr>
        <w:t>B</w:t>
      </w:r>
      <w:r w:rsidRPr="00E614E7">
        <w:rPr>
          <w:rFonts w:eastAsia="Calibri"/>
          <w:color w:val="000000"/>
        </w:rPr>
        <w:t xml:space="preserve">) Microscope image of pLKO-GFP and WNT5B sh4 cells co-culture for 0, 12 and 24 </w:t>
      </w:r>
      <w:r w:rsidR="00331CBE">
        <w:rPr>
          <w:rFonts w:eastAsia="Calibri"/>
          <w:color w:val="000000"/>
        </w:rPr>
        <w:t>h</w:t>
      </w:r>
      <w:r w:rsidRPr="00E614E7">
        <w:rPr>
          <w:rFonts w:eastAsia="Calibri"/>
          <w:color w:val="000000"/>
        </w:rPr>
        <w:t xml:space="preserve">. </w:t>
      </w:r>
      <w:r w:rsidR="00F84633" w:rsidRPr="00E614E7">
        <w:rPr>
          <w:rFonts w:eastAsia="Calibri"/>
          <w:color w:val="000000"/>
        </w:rPr>
        <w:t xml:space="preserve">LECs were stained with green CMFDA Dye, </w:t>
      </w:r>
      <w:r w:rsidRPr="00E614E7">
        <w:rPr>
          <w:rFonts w:eastAsia="Calibri"/>
          <w:color w:val="000000"/>
        </w:rPr>
        <w:t>WNT5B sh4 cells were stained with blue CMAC Dye and pLKO-GFP cells were stained with red DiI fluorescent dye. Scale bar: 100 μm.</w:t>
      </w:r>
    </w:p>
    <w:p w14:paraId="0DF9A2C0" w14:textId="77777777" w:rsidR="00C320AC" w:rsidRPr="00E614E7" w:rsidRDefault="00C320AC" w:rsidP="00E614E7">
      <w:pPr>
        <w:pStyle w:val="1"/>
        <w:rPr>
          <w:rFonts w:eastAsia="Calibri"/>
          <w:color w:val="000000"/>
        </w:rPr>
      </w:pPr>
    </w:p>
    <w:p w14:paraId="3CE54CA2" w14:textId="2E6AD321" w:rsidR="00C320AC" w:rsidRPr="00B305CE" w:rsidRDefault="00B305CE" w:rsidP="00E614E7">
      <w:pPr>
        <w:pStyle w:val="1"/>
        <w:rPr>
          <w:rFonts w:eastAsia="Calibri"/>
          <w:b/>
          <w:bCs/>
          <w:color w:val="000000"/>
        </w:rPr>
      </w:pPr>
      <w:r w:rsidRPr="00B305CE">
        <w:rPr>
          <w:rFonts w:eastAsia="Calibri"/>
          <w:b/>
          <w:bCs/>
          <w:color w:val="000000"/>
        </w:rPr>
        <w:t xml:space="preserve">Supplementary </w:t>
      </w:r>
      <w:r w:rsidR="00C320AC" w:rsidRPr="00B305CE">
        <w:rPr>
          <w:rFonts w:eastAsia="Calibri"/>
          <w:b/>
          <w:bCs/>
          <w:color w:val="000000"/>
        </w:rPr>
        <w:t>Video 1.</w:t>
      </w:r>
      <w:r w:rsidR="00BC1F9E" w:rsidRPr="00B305CE">
        <w:rPr>
          <w:rFonts w:eastAsia="Calibri"/>
          <w:b/>
          <w:bCs/>
          <w:color w:val="000000"/>
        </w:rPr>
        <w:t xml:space="preserve"> Cell Loading</w:t>
      </w:r>
    </w:p>
    <w:p w14:paraId="43B9B51F" w14:textId="77777777" w:rsidR="00C320AC" w:rsidRPr="00B305CE" w:rsidRDefault="00C320AC" w:rsidP="00E614E7">
      <w:pPr>
        <w:pStyle w:val="1"/>
        <w:rPr>
          <w:rFonts w:eastAsia="Calibri"/>
          <w:b/>
          <w:bCs/>
          <w:color w:val="000000"/>
        </w:rPr>
      </w:pPr>
    </w:p>
    <w:p w14:paraId="46665109" w14:textId="412ADA76" w:rsidR="00C320AC" w:rsidRPr="00B305CE" w:rsidRDefault="00B305CE" w:rsidP="00E614E7">
      <w:pPr>
        <w:pStyle w:val="1"/>
        <w:rPr>
          <w:rFonts w:eastAsia="Calibri"/>
          <w:b/>
          <w:bCs/>
          <w:color w:val="000000"/>
        </w:rPr>
      </w:pPr>
      <w:r w:rsidRPr="00B305CE">
        <w:rPr>
          <w:rFonts w:eastAsia="Calibri"/>
          <w:b/>
          <w:bCs/>
          <w:color w:val="000000"/>
        </w:rPr>
        <w:t xml:space="preserve">Supplementary </w:t>
      </w:r>
      <w:r w:rsidR="00C320AC" w:rsidRPr="00B305CE">
        <w:rPr>
          <w:rFonts w:eastAsia="Calibri"/>
          <w:b/>
          <w:bCs/>
          <w:color w:val="000000"/>
        </w:rPr>
        <w:t>Video 2.</w:t>
      </w:r>
      <w:r w:rsidR="00BC1F9E" w:rsidRPr="00B305CE">
        <w:rPr>
          <w:rFonts w:eastAsia="Calibri"/>
          <w:b/>
          <w:bCs/>
          <w:color w:val="000000"/>
        </w:rPr>
        <w:t xml:space="preserve"> Cell Refluxing</w:t>
      </w:r>
    </w:p>
    <w:p w14:paraId="5E3F99E3" w14:textId="77777777" w:rsidR="00C320AC" w:rsidRPr="00B305CE" w:rsidRDefault="00C320AC" w:rsidP="00E614E7">
      <w:pPr>
        <w:pStyle w:val="1"/>
        <w:rPr>
          <w:rFonts w:eastAsia="Calibri"/>
          <w:b/>
          <w:bCs/>
          <w:color w:val="000000"/>
        </w:rPr>
      </w:pPr>
    </w:p>
    <w:p w14:paraId="48FF8E94" w14:textId="0C6BE29C" w:rsidR="00C320AC" w:rsidRPr="00B305CE" w:rsidRDefault="00B305CE" w:rsidP="00E614E7">
      <w:pPr>
        <w:pStyle w:val="1"/>
        <w:rPr>
          <w:b/>
          <w:bCs/>
          <w:color w:val="000000"/>
        </w:rPr>
      </w:pPr>
      <w:r w:rsidRPr="00B305CE">
        <w:rPr>
          <w:rFonts w:eastAsia="Calibri"/>
          <w:b/>
          <w:bCs/>
          <w:color w:val="000000"/>
        </w:rPr>
        <w:t xml:space="preserve">Supplementary </w:t>
      </w:r>
      <w:r w:rsidR="00C320AC" w:rsidRPr="00B305CE">
        <w:rPr>
          <w:rFonts w:eastAsia="Calibri"/>
          <w:b/>
          <w:bCs/>
          <w:color w:val="000000"/>
        </w:rPr>
        <w:t>Video 3.</w:t>
      </w:r>
      <w:r w:rsidR="00BC1F9E" w:rsidRPr="00B305CE">
        <w:rPr>
          <w:rFonts w:eastAsia="Calibri"/>
          <w:b/>
          <w:bCs/>
          <w:color w:val="000000"/>
        </w:rPr>
        <w:t xml:space="preserve"> Second cell type reflux into the culture chamber.</w:t>
      </w:r>
    </w:p>
    <w:p w14:paraId="0F0D99F0" w14:textId="77777777" w:rsidR="002D600A" w:rsidRPr="00E614E7" w:rsidRDefault="002D600A" w:rsidP="00E614E7">
      <w:pPr>
        <w:pStyle w:val="1"/>
        <w:rPr>
          <w:color w:val="808080"/>
        </w:rPr>
      </w:pPr>
    </w:p>
    <w:p w14:paraId="17D73B52" w14:textId="77777777" w:rsidR="002D600A" w:rsidRPr="00E614E7" w:rsidRDefault="00117FD8" w:rsidP="00E614E7">
      <w:pPr>
        <w:pStyle w:val="1"/>
        <w:rPr>
          <w:b/>
        </w:rPr>
      </w:pPr>
      <w:r w:rsidRPr="00E614E7">
        <w:rPr>
          <w:rFonts w:eastAsia="Calibri"/>
          <w:b/>
        </w:rPr>
        <w:t xml:space="preserve">DISCUSSION: </w:t>
      </w:r>
    </w:p>
    <w:p w14:paraId="4DB80DB1" w14:textId="7E7A7584" w:rsidR="002D600A" w:rsidRPr="00E614E7" w:rsidRDefault="00117FD8" w:rsidP="00E614E7">
      <w:pPr>
        <w:pStyle w:val="1"/>
        <w:rPr>
          <w:color w:val="000000"/>
        </w:rPr>
      </w:pPr>
      <w:r w:rsidRPr="00E614E7">
        <w:rPr>
          <w:rFonts w:eastAsia="Calibri"/>
          <w:color w:val="000000"/>
        </w:rPr>
        <w:t>The intercellular interactions of various cells in the tumor microenvironment play an important role in the progression of the tumor</w:t>
      </w:r>
      <w:r w:rsidR="0026794F" w:rsidRPr="00E614E7">
        <w:rPr>
          <w:rFonts w:eastAsia="Calibri"/>
          <w:color w:val="000000"/>
          <w:vertAlign w:val="superscript"/>
        </w:rPr>
        <w:fldChar w:fldCharType="begin"/>
      </w:r>
      <w:r w:rsidR="0026794F" w:rsidRPr="00E614E7">
        <w:rPr>
          <w:rFonts w:eastAsia="Calibri"/>
          <w:color w:val="000000"/>
          <w:vertAlign w:val="superscript"/>
        </w:rPr>
        <w:instrText xml:space="preserve"> ADDIN EN.CITE &lt;EndNote&gt;&lt;Cite&gt;&lt;Author&gt;Kim&lt;/Author&gt;&lt;Year&gt;2004&lt;/Year&gt;&lt;RecNum&gt;16&lt;/RecNum&gt;&lt;DisplayText&gt;&lt;style face="superscript"&gt;17&lt;/style&gt;&lt;/DisplayText&gt;&lt;record&gt;&lt;rec-number&gt;16&lt;/rec-number&gt;&lt;foreign-keys&gt;&lt;key app="EN" db-id="ewpdf02tiaxaxqe2pec5t9aev25azz2f0pep" timestamp="1555752693"&gt;16&lt;/key&gt;&lt;/foreign-keys&gt;&lt;ref-type name="Journal Article"&gt;17&lt;/ref-type&gt;&lt;contributors&gt;&lt;authors&gt;&lt;author&gt;Kim, Jong Bin&lt;/author&gt;&lt;author&gt;Stein, Robert&lt;/author&gt;&lt;author&gt;O&amp;apos;hare, Mike J&lt;/author&gt;&lt;/authors&gt;&lt;/contributors&gt;&lt;titles&gt;&lt;title&gt;Three-dimensional in vitro tissue culture models of breast cancer—a review&lt;/title&gt;&lt;secondary-title&gt;Breast cancer research and treatment&lt;/secondary-title&gt;&lt;/titles&gt;&lt;periodical&gt;&lt;full-title&gt;Breast cancer research and treatment&lt;/full-title&gt;&lt;/periodical&gt;&lt;pages&gt;281-291&lt;/pages&gt;&lt;volume&gt;85&lt;/volume&gt;&lt;number&gt;3&lt;/number&gt;&lt;dates&gt;&lt;year&gt;2004&lt;/year&gt;&lt;/dates&gt;&lt;isbn&gt;0167-6806&lt;/isbn&gt;&lt;urls&gt;&lt;/urls&gt;&lt;/record&gt;&lt;/Cite&gt;&lt;/EndNote&gt;</w:instrText>
      </w:r>
      <w:r w:rsidR="0026794F" w:rsidRPr="00E614E7">
        <w:rPr>
          <w:rFonts w:eastAsia="Calibri"/>
          <w:color w:val="000000"/>
          <w:vertAlign w:val="superscript"/>
        </w:rPr>
        <w:fldChar w:fldCharType="separate"/>
      </w:r>
      <w:r w:rsidR="0026794F" w:rsidRPr="00E614E7">
        <w:rPr>
          <w:rFonts w:eastAsia="Calibri"/>
          <w:noProof/>
          <w:color w:val="000000"/>
          <w:vertAlign w:val="superscript"/>
        </w:rPr>
        <w:t>17</w:t>
      </w:r>
      <w:r w:rsidR="0026794F" w:rsidRPr="00E614E7">
        <w:rPr>
          <w:rFonts w:eastAsia="Calibri"/>
          <w:color w:val="000000"/>
          <w:vertAlign w:val="superscript"/>
        </w:rPr>
        <w:fldChar w:fldCharType="end"/>
      </w:r>
      <w:r w:rsidRPr="00E614E7">
        <w:rPr>
          <w:rFonts w:eastAsia="Calibri"/>
          <w:color w:val="000000"/>
        </w:rPr>
        <w:t>. In order to understand the mechanism of cell-cell interactions, co-culture systems are used as a common analytical method. However, multiple cell types and the heterogeneity of the cells themselves have led to experimental complexity and analytical difficulties</w:t>
      </w:r>
      <w:r w:rsidR="00672D40" w:rsidRPr="00E614E7">
        <w:rPr>
          <w:rFonts w:eastAsia="Calibri"/>
          <w:color w:val="000000"/>
        </w:rPr>
        <w:t>.</w:t>
      </w:r>
    </w:p>
    <w:p w14:paraId="28F21E29" w14:textId="77777777" w:rsidR="002D600A" w:rsidRPr="00E614E7" w:rsidRDefault="002D600A" w:rsidP="00E614E7">
      <w:pPr>
        <w:pStyle w:val="1"/>
        <w:rPr>
          <w:color w:val="000000"/>
        </w:rPr>
      </w:pPr>
    </w:p>
    <w:p w14:paraId="6B7BE315" w14:textId="2F414753" w:rsidR="002D600A" w:rsidRPr="00E614E7" w:rsidRDefault="00117FD8" w:rsidP="00E614E7">
      <w:pPr>
        <w:pStyle w:val="1"/>
        <w:rPr>
          <w:color w:val="000000"/>
        </w:rPr>
      </w:pPr>
      <w:r w:rsidRPr="00E614E7">
        <w:rPr>
          <w:rFonts w:eastAsia="Calibri"/>
          <w:color w:val="000000"/>
        </w:rPr>
        <w:t>The hydrodynamic shuttling chip allows multiple single-cell loading in the culture chamber by a deterministic method, without being limited by the Poisson distribution limitation in the dilution method and the microwell platform. By providing a high triple single cell capture efficiency (greater than 45</w:t>
      </w:r>
      <w:r w:rsidR="00C26C11">
        <w:rPr>
          <w:rFonts w:eastAsia="Calibri"/>
          <w:color w:val="000000"/>
        </w:rPr>
        <w:t>%</w:t>
      </w:r>
      <w:r w:rsidRPr="00E614E7">
        <w:rPr>
          <w:rFonts w:eastAsia="Calibri"/>
          <w:color w:val="000000"/>
        </w:rPr>
        <w:t>, the Poisson distribution method is 5</w:t>
      </w:r>
      <w:r w:rsidR="00C26C11">
        <w:rPr>
          <w:rFonts w:eastAsia="Calibri"/>
          <w:color w:val="000000"/>
        </w:rPr>
        <w:t>%</w:t>
      </w:r>
      <w:r w:rsidRPr="00E614E7">
        <w:rPr>
          <w:rFonts w:eastAsia="Calibri"/>
          <w:color w:val="000000"/>
        </w:rPr>
        <w:t>) and demonstrating that in the culture chamber, space is sufficient for cell growth and proliferation (</w:t>
      </w:r>
      <w:r w:rsidRPr="00422868">
        <w:rPr>
          <w:rFonts w:eastAsia="Calibri"/>
          <w:b/>
          <w:bCs/>
          <w:color w:val="000000"/>
        </w:rPr>
        <w:t>Figure 4</w:t>
      </w:r>
      <w:r w:rsidRPr="00E614E7">
        <w:rPr>
          <w:rFonts w:eastAsia="Calibri"/>
          <w:color w:val="000000"/>
        </w:rPr>
        <w:t xml:space="preserve">). Due to its ability to efficiently perform multiple single-cell captures and live cell culture observations with simple setup and protocol, we envision </w:t>
      </w:r>
      <w:r w:rsidR="0026794F">
        <w:rPr>
          <w:rFonts w:eastAsia="Calibri"/>
          <w:color w:val="000000"/>
        </w:rPr>
        <w:t>these</w:t>
      </w:r>
      <w:r w:rsidR="0026794F" w:rsidRPr="00E614E7">
        <w:rPr>
          <w:rFonts w:eastAsia="Calibri"/>
          <w:color w:val="000000"/>
        </w:rPr>
        <w:t xml:space="preserve"> </w:t>
      </w:r>
      <w:r w:rsidRPr="00E614E7">
        <w:rPr>
          <w:rFonts w:eastAsia="Calibri"/>
          <w:color w:val="000000"/>
        </w:rPr>
        <w:t>microfluidic devices as useful tool</w:t>
      </w:r>
      <w:r w:rsidR="0026794F">
        <w:rPr>
          <w:rFonts w:eastAsia="Calibri"/>
          <w:color w:val="000000"/>
        </w:rPr>
        <w:t>s</w:t>
      </w:r>
      <w:r w:rsidRPr="00E614E7">
        <w:rPr>
          <w:rFonts w:eastAsia="Calibri"/>
          <w:color w:val="000000"/>
        </w:rPr>
        <w:t xml:space="preserve"> for an extensive range of applications, including cell-cell interactions between multiple cells</w:t>
      </w:r>
      <w:r w:rsidR="0026794F" w:rsidRPr="00E614E7">
        <w:rPr>
          <w:rFonts w:eastAsia="Calibri"/>
          <w:color w:val="000000"/>
          <w:vertAlign w:val="superscript"/>
        </w:rPr>
        <w:fldChar w:fldCharType="begin"/>
      </w:r>
      <w:r w:rsidR="0026794F" w:rsidRPr="00E614E7">
        <w:rPr>
          <w:rFonts w:eastAsia="Calibri"/>
          <w:color w:val="000000"/>
          <w:vertAlign w:val="superscript"/>
        </w:rPr>
        <w:instrText xml:space="preserve"> ADDIN EN.CITE &lt;EndNote&gt;&lt;Cite&gt;&lt;Author&gt;Shin&lt;/Author&gt;&lt;Year&gt;2012&lt;/Year&gt;&lt;RecNum&gt;19&lt;/RecNum&gt;&lt;DisplayText&gt;&lt;style face="superscript"&gt;18&lt;/style&gt;&lt;/DisplayText&gt;&lt;record&gt;&lt;rec-number&gt;19&lt;/rec-number&gt;&lt;foreign-keys&gt;&lt;key app="EN" db-id="ewpdf02tiaxaxqe2pec5t9aev25azz2f0pep" timestamp="1555753404"&gt;19&lt;/key&gt;&lt;/foreign-keys&gt;&lt;ref-type name="Journal Article"&gt;17&lt;/ref-type&gt;&lt;contributors&gt;&lt;authors&gt;&lt;author&gt;Shin, Yoojin&lt;/author&gt;&lt;author&gt;Han, Sewoon&lt;/author&gt;&lt;author&gt;Jeon, Jessie S.&lt;/author&gt;&lt;author&gt;Yamamoto, Kyoko&lt;/author&gt;&lt;author&gt;Zervantonakis, Ioannis K.&lt;/author&gt;&lt;author&gt;Sudo, Ryo&lt;/author&gt;&lt;author&gt;Kamm, Roger D.&lt;/author&gt;&lt;author&gt;Chung, Seok&lt;/author&gt;&lt;/authors&gt;&lt;/contributors&gt;&lt;titles&gt;&lt;title&gt;Microfluidic assay for simultaneous culture of multiple cell types on surfaces or within hydrogels&lt;/title&gt;&lt;secondary-title&gt;Nature protocols&lt;/secondary-title&gt;&lt;/titles&gt;&lt;periodical&gt;&lt;full-title&gt;Nature protocols&lt;/full-title&gt;&lt;/periodical&gt;&lt;pages&gt;1247-1259&lt;/pages&gt;&lt;volume&gt;7&lt;/volume&gt;&lt;number&gt;7&lt;/number&gt;&lt;dates&gt;&lt;year&gt;2012&lt;/year&gt;&lt;/dates&gt;&lt;isbn&gt;1750-2799&amp;#xD;1754-2189&lt;/isbn&gt;&lt;accession-num&gt;22678430&lt;/accession-num&gt;&lt;urls&gt;&lt;related-urls&gt;&lt;url&gt;https://www.ncbi.nlm.nih.gov/pubmed/22678430&lt;/url&gt;&lt;url&gt;https://www.ncbi.nlm.nih.gov/pmc/PMC4035049/&lt;/url&gt;&lt;/related-urls&gt;&lt;/urls&gt;&lt;electronic-resource-num&gt;10.1038/nprot.2012.051&lt;/electronic-resource-num&gt;&lt;remote-database-name&gt;PubMed&lt;/remote-database-name&gt;&lt;language&gt;eng&lt;/language&gt;&lt;/record&gt;&lt;/Cite&gt;&lt;/EndNote&gt;</w:instrText>
      </w:r>
      <w:r w:rsidR="0026794F" w:rsidRPr="00E614E7">
        <w:rPr>
          <w:rFonts w:eastAsia="Calibri"/>
          <w:color w:val="000000"/>
          <w:vertAlign w:val="superscript"/>
        </w:rPr>
        <w:fldChar w:fldCharType="separate"/>
      </w:r>
      <w:r w:rsidR="0026794F" w:rsidRPr="00E614E7">
        <w:rPr>
          <w:rFonts w:eastAsia="Calibri"/>
          <w:noProof/>
          <w:color w:val="000000"/>
          <w:vertAlign w:val="superscript"/>
        </w:rPr>
        <w:t>18</w:t>
      </w:r>
      <w:r w:rsidR="0026794F" w:rsidRPr="00E614E7">
        <w:rPr>
          <w:rFonts w:eastAsia="Calibri"/>
          <w:color w:val="000000"/>
          <w:vertAlign w:val="superscript"/>
        </w:rPr>
        <w:fldChar w:fldCharType="end"/>
      </w:r>
      <w:r w:rsidRPr="00E614E7">
        <w:rPr>
          <w:rFonts w:eastAsia="Calibri"/>
          <w:color w:val="000000"/>
        </w:rPr>
        <w:t>, drug screening</w:t>
      </w:r>
      <w:r w:rsidR="00F610A0" w:rsidRPr="00422868">
        <w:rPr>
          <w:rFonts w:eastAsia="Calibri"/>
          <w:color w:val="000000"/>
          <w:vertAlign w:val="superscript"/>
        </w:rPr>
        <w:fldChar w:fldCharType="begin"/>
      </w:r>
      <w:r w:rsidR="0084471B" w:rsidRPr="0026794F">
        <w:rPr>
          <w:rFonts w:eastAsia="Calibri"/>
          <w:color w:val="000000"/>
          <w:vertAlign w:val="superscript"/>
        </w:rPr>
        <w:instrText xml:space="preserve"> ADDIN EN.CITE &lt;EndNote&gt;&lt;Cite&gt;&lt;Author&gt;Wu&lt;/Author&gt;&lt;Year&gt;2010&lt;/Year&gt;&lt;RecNum&gt;21&lt;/RecNum&gt;&lt;DisplayText&gt;&lt;style face="superscript"&gt;19&lt;/style&gt;&lt;/DisplayText&gt;&lt;record&gt;&lt;rec-number&gt;21&lt;/rec-number&gt;&lt;foreign-keys&gt;&lt;key app="EN" db-id="ewpdf02tiaxaxqe2pec5t9aev25azz2f0pep" timestamp="1555753497"&gt;21&lt;/key&gt;&lt;/foreign-keys&gt;&lt;ref-type name="Journal Article"&gt;17&lt;/ref-type&gt;&lt;contributors&gt;&lt;authors&gt;&lt;author&gt;Wu, Min-Hsien&lt;/author&gt;&lt;author&gt;Huang, Song-Bin&lt;/author&gt;&lt;author&gt;Lee, Gwo-Bin&lt;/author&gt;&lt;/authors&gt;&lt;/contributors&gt;&lt;titles&gt;&lt;title&gt;Microfluidic cell culture systems for drug research&lt;/title&gt;&lt;secondary-title&gt;Lab on a Chip&lt;/secondary-title&gt;&lt;/titles&gt;&lt;periodical&gt;&lt;full-title&gt;Lab on a Chip&lt;/full-title&gt;&lt;/periodical&gt;&lt;pages&gt;939-956&lt;/pages&gt;&lt;volume&gt;10&lt;/volume&gt;&lt;number&gt;8&lt;/number&gt;&lt;dates&gt;&lt;year&gt;2010&lt;/year&gt;&lt;/dates&gt;&lt;publisher&gt;The Royal Society of Chemistry&lt;/publisher&gt;&lt;isbn&gt;1473-0197&lt;/isbn&gt;&lt;work-type&gt;10.1039/B921695B&lt;/work-type&gt;&lt;urls&gt;&lt;related-urls&gt;&lt;url&gt;http://dx.doi.org/10.1039/B921695B&lt;/url&gt;&lt;/related-urls&gt;&lt;/urls&gt;&lt;electronic-resource-num&gt;10.1039/B921695B&lt;/electronic-resource-num&gt;&lt;/record&gt;&lt;/Cite&gt;&lt;/EndNote&gt;</w:instrText>
      </w:r>
      <w:r w:rsidR="00F610A0" w:rsidRPr="00422868">
        <w:rPr>
          <w:rFonts w:eastAsia="Calibri"/>
          <w:color w:val="000000"/>
          <w:vertAlign w:val="superscript"/>
        </w:rPr>
        <w:fldChar w:fldCharType="separate"/>
      </w:r>
      <w:r w:rsidR="0084471B" w:rsidRPr="0026794F">
        <w:rPr>
          <w:rFonts w:eastAsia="Calibri"/>
          <w:noProof/>
          <w:color w:val="000000"/>
          <w:vertAlign w:val="superscript"/>
        </w:rPr>
        <w:t>19</w:t>
      </w:r>
      <w:r w:rsidR="00F610A0" w:rsidRPr="00422868">
        <w:rPr>
          <w:rFonts w:eastAsia="Calibri"/>
          <w:color w:val="000000"/>
          <w:vertAlign w:val="superscript"/>
        </w:rPr>
        <w:fldChar w:fldCharType="end"/>
      </w:r>
      <w:r w:rsidR="0026794F" w:rsidRPr="00422868">
        <w:rPr>
          <w:rFonts w:eastAsia="Calibri"/>
          <w:color w:val="000000"/>
        </w:rPr>
        <w:t>,</w:t>
      </w:r>
      <w:r w:rsidRPr="00E614E7">
        <w:rPr>
          <w:rFonts w:eastAsia="Calibri"/>
          <w:color w:val="000000"/>
        </w:rPr>
        <w:t xml:space="preserve"> and cancer biology</w:t>
      </w:r>
      <w:r w:rsidR="0026794F" w:rsidRPr="00E614E7">
        <w:rPr>
          <w:rFonts w:eastAsia="Calibri"/>
          <w:color w:val="000000"/>
          <w:vertAlign w:val="superscript"/>
        </w:rPr>
        <w:fldChar w:fldCharType="begin"/>
      </w:r>
      <w:r w:rsidR="0026794F" w:rsidRPr="00E614E7">
        <w:rPr>
          <w:rFonts w:eastAsia="Calibri"/>
          <w:color w:val="000000"/>
          <w:vertAlign w:val="superscript"/>
        </w:rPr>
        <w:instrText xml:space="preserve"> ADDIN EN.CITE &lt;EndNote&gt;&lt;Cite&gt;&lt;Author&gt;Hong&lt;/Author&gt;&lt;Year&gt;2013&lt;/Year&gt;&lt;RecNum&gt;20&lt;/RecNum&gt;&lt;DisplayText&gt;&lt;style face="superscript"&gt;20&lt;/style&gt;&lt;/DisplayText&gt;&lt;record&gt;&lt;rec-number&gt;20&lt;/rec-number&gt;&lt;foreign-keys&gt;&lt;key app="EN" db-id="ewpdf02tiaxaxqe2pec5t9aev25azz2f0pep" timestamp="1555753467"&gt;20&lt;/key&gt;&lt;/foreign-keys&gt;&lt;ref-type name="Journal Article"&gt;17&lt;/ref-type&gt;&lt;contributors&gt;&lt;authors&gt;&lt;author&gt;Hong, Jung Woo&lt;/author&gt;&lt;author&gt;Song, Sukhyun&lt;/author&gt;&lt;author&gt;Shin, Jennifer H.&lt;/author&gt;&lt;/authors&gt;&lt;/contributors&gt;&lt;titles&gt;&lt;title&gt;A novel microfluidic co-culture system for investigation of bacterial cancer targeting&lt;/title&gt;&lt;secondary-title&gt;Lab on a Chip&lt;/secondary-title&gt;&lt;/titles&gt;&lt;periodical&gt;&lt;full-title&gt;Lab on a Chip&lt;/full-title&gt;&lt;/periodical&gt;&lt;pages&gt;3033-3040&lt;/pages&gt;&lt;volume&gt;13&lt;/volume&gt;&lt;number&gt;15&lt;/number&gt;&lt;dates&gt;&lt;year&gt;2013&lt;/year&gt;&lt;/dates&gt;&lt;publisher&gt;The Royal Society of Chemistry&lt;/publisher&gt;&lt;isbn&gt;1473-0197&lt;/isbn&gt;&lt;work-type&gt;10.1039/C3LC50163A&lt;/work-type&gt;&lt;urls&gt;&lt;related-urls&gt;&lt;url&gt;http://dx.doi.org/10.1039/C3LC50163A&lt;/url&gt;&lt;/related-urls&gt;&lt;/urls&gt;&lt;electronic-resource-num&gt;10.1039/C3LC50163A&lt;/electronic-resource-num&gt;&lt;/record&gt;&lt;/Cite&gt;&lt;/EndNote&gt;</w:instrText>
      </w:r>
      <w:r w:rsidR="0026794F" w:rsidRPr="00E614E7">
        <w:rPr>
          <w:rFonts w:eastAsia="Calibri"/>
          <w:color w:val="000000"/>
          <w:vertAlign w:val="superscript"/>
        </w:rPr>
        <w:fldChar w:fldCharType="separate"/>
      </w:r>
      <w:r w:rsidR="0026794F" w:rsidRPr="00E614E7">
        <w:rPr>
          <w:rFonts w:eastAsia="Calibri"/>
          <w:noProof/>
          <w:color w:val="000000"/>
          <w:vertAlign w:val="superscript"/>
        </w:rPr>
        <w:t>20</w:t>
      </w:r>
      <w:r w:rsidR="0026794F" w:rsidRPr="00E614E7">
        <w:rPr>
          <w:rFonts w:eastAsia="Calibri"/>
          <w:color w:val="000000"/>
          <w:vertAlign w:val="superscript"/>
        </w:rPr>
        <w:fldChar w:fldCharType="end"/>
      </w:r>
      <w:r w:rsidRPr="00E614E7">
        <w:rPr>
          <w:rFonts w:eastAsia="Calibri"/>
          <w:color w:val="000000"/>
        </w:rPr>
        <w:t>.</w:t>
      </w:r>
      <w:r w:rsidR="003542A2" w:rsidRPr="00E614E7">
        <w:t xml:space="preserve"> On the other hand, </w:t>
      </w:r>
      <w:r w:rsidR="0026794F">
        <w:t>the</w:t>
      </w:r>
      <w:r w:rsidR="0026794F" w:rsidRPr="00E614E7">
        <w:rPr>
          <w:rFonts w:eastAsia="Calibri"/>
          <w:color w:val="000000"/>
        </w:rPr>
        <w:t xml:space="preserve"> </w:t>
      </w:r>
      <w:r w:rsidR="003542A2" w:rsidRPr="00E614E7">
        <w:rPr>
          <w:rFonts w:eastAsia="Calibri"/>
          <w:color w:val="000000"/>
        </w:rPr>
        <w:t>device structure is moldable</w:t>
      </w:r>
      <w:r w:rsidR="0026794F">
        <w:rPr>
          <w:rFonts w:eastAsia="Calibri"/>
          <w:color w:val="000000"/>
        </w:rPr>
        <w:t xml:space="preserve">, and </w:t>
      </w:r>
      <w:r w:rsidR="003542A2" w:rsidRPr="00E614E7">
        <w:rPr>
          <w:rFonts w:eastAsia="Calibri"/>
          <w:color w:val="000000"/>
        </w:rPr>
        <w:t xml:space="preserve">the structure and size of the </w:t>
      </w:r>
      <w:r w:rsidR="00082E5D" w:rsidRPr="00E614E7">
        <w:rPr>
          <w:rFonts w:eastAsia="Calibri"/>
          <w:color w:val="000000"/>
        </w:rPr>
        <w:t>capture-site</w:t>
      </w:r>
      <w:r w:rsidR="003542A2" w:rsidRPr="00E614E7">
        <w:rPr>
          <w:rFonts w:eastAsia="Calibri"/>
          <w:color w:val="000000"/>
        </w:rPr>
        <w:t xml:space="preserve"> can be changed and applied to other fields such as microorganisms and plant cells.</w:t>
      </w:r>
      <w:r w:rsidR="009065C4" w:rsidRPr="00E614E7">
        <w:rPr>
          <w:rFonts w:hint="eastAsia"/>
          <w:color w:val="000000"/>
        </w:rPr>
        <w:t xml:space="preserve"> In theory, our method is </w:t>
      </w:r>
      <w:r w:rsidR="009065C4" w:rsidRPr="00E614E7">
        <w:rPr>
          <w:rFonts w:eastAsia="Calibri"/>
          <w:color w:val="000000"/>
        </w:rPr>
        <w:t>also adaptable to establish and track microbial co-cultures (</w:t>
      </w:r>
      <w:r w:rsidR="009065C4" w:rsidRPr="00E614E7">
        <w:rPr>
          <w:rFonts w:hint="eastAsia"/>
          <w:color w:val="000000"/>
        </w:rPr>
        <w:t xml:space="preserve">e.g., </w:t>
      </w:r>
      <w:r w:rsidR="009065C4" w:rsidRPr="00E614E7">
        <w:rPr>
          <w:rFonts w:eastAsia="Calibri"/>
          <w:color w:val="000000"/>
        </w:rPr>
        <w:t>bacteria, yeasts</w:t>
      </w:r>
      <w:r w:rsidR="0026794F">
        <w:rPr>
          <w:color w:val="000000"/>
        </w:rPr>
        <w:t xml:space="preserve">, </w:t>
      </w:r>
      <w:r w:rsidR="009065C4" w:rsidRPr="00E614E7">
        <w:rPr>
          <w:rFonts w:hint="eastAsia"/>
          <w:color w:val="000000"/>
        </w:rPr>
        <w:t>etc</w:t>
      </w:r>
      <w:r w:rsidR="0026794F">
        <w:rPr>
          <w:color w:val="000000"/>
        </w:rPr>
        <w:t>.</w:t>
      </w:r>
      <w:r w:rsidR="009065C4" w:rsidRPr="00E614E7">
        <w:rPr>
          <w:rFonts w:hint="eastAsia"/>
          <w:color w:val="000000"/>
        </w:rPr>
        <w:t>).</w:t>
      </w:r>
    </w:p>
    <w:p w14:paraId="0AC394D1" w14:textId="77777777" w:rsidR="003542A2" w:rsidRPr="00E614E7" w:rsidRDefault="003542A2" w:rsidP="00E614E7">
      <w:pPr>
        <w:pStyle w:val="1"/>
        <w:rPr>
          <w:color w:val="000000"/>
        </w:rPr>
      </w:pPr>
    </w:p>
    <w:p w14:paraId="0C30D6E4" w14:textId="756BEDE7" w:rsidR="002D600A" w:rsidRPr="00E614E7" w:rsidRDefault="00117FD8" w:rsidP="00E614E7">
      <w:pPr>
        <w:pStyle w:val="1"/>
        <w:rPr>
          <w:color w:val="000000"/>
        </w:rPr>
      </w:pPr>
      <w:r w:rsidRPr="00E614E7">
        <w:rPr>
          <w:rFonts w:eastAsia="Calibri"/>
          <w:color w:val="000000"/>
        </w:rPr>
        <w:lastRenderedPageBreak/>
        <w:t xml:space="preserve">The main limitation of this </w:t>
      </w:r>
      <w:r w:rsidR="007019FE" w:rsidRPr="00E614E7">
        <w:rPr>
          <w:rFonts w:hint="eastAsia"/>
          <w:color w:val="000000"/>
        </w:rPr>
        <w:t>approach</w:t>
      </w:r>
      <w:r w:rsidRPr="00E614E7">
        <w:rPr>
          <w:rFonts w:eastAsia="Calibri"/>
          <w:color w:val="000000"/>
        </w:rPr>
        <w:t xml:space="preserve"> is that the precision </w:t>
      </w:r>
      <w:r w:rsidR="009065C4" w:rsidRPr="00E614E7">
        <w:rPr>
          <w:rFonts w:hint="eastAsia"/>
          <w:color w:val="000000"/>
        </w:rPr>
        <w:t xml:space="preserve">level </w:t>
      </w:r>
      <w:r w:rsidRPr="00E614E7">
        <w:rPr>
          <w:rFonts w:eastAsia="Calibri"/>
          <w:color w:val="000000"/>
        </w:rPr>
        <w:t xml:space="preserve">required for the </w:t>
      </w:r>
      <w:r w:rsidR="009065C4" w:rsidRPr="00E614E7">
        <w:rPr>
          <w:rFonts w:hint="eastAsia"/>
          <w:color w:val="000000"/>
        </w:rPr>
        <w:t>device fabrication is high.</w:t>
      </w:r>
      <w:r w:rsidRPr="00E614E7">
        <w:rPr>
          <w:rFonts w:eastAsia="Calibri"/>
          <w:color w:val="000000"/>
        </w:rPr>
        <w:t xml:space="preserve"> </w:t>
      </w:r>
      <w:r w:rsidR="00ED39B3" w:rsidRPr="00E614E7">
        <w:rPr>
          <w:rFonts w:hint="eastAsia"/>
          <w:color w:val="000000"/>
        </w:rPr>
        <w:t xml:space="preserve">This is mainly </w:t>
      </w:r>
      <w:r w:rsidR="0026794F">
        <w:rPr>
          <w:color w:val="000000"/>
        </w:rPr>
        <w:t>because</w:t>
      </w:r>
      <w:r w:rsidR="0026794F" w:rsidRPr="00E614E7">
        <w:rPr>
          <w:rFonts w:hint="eastAsia"/>
          <w:color w:val="000000"/>
        </w:rPr>
        <w:t xml:space="preserve"> </w:t>
      </w:r>
      <w:r w:rsidR="00ED39B3" w:rsidRPr="00E614E7">
        <w:rPr>
          <w:rFonts w:hint="eastAsia"/>
          <w:color w:val="000000"/>
        </w:rPr>
        <w:t>the flow resist of t</w:t>
      </w:r>
      <w:r w:rsidR="009065C4" w:rsidRPr="00E614E7">
        <w:rPr>
          <w:rFonts w:hint="eastAsia"/>
          <w:color w:val="000000"/>
        </w:rPr>
        <w:t>he smallest channel</w:t>
      </w:r>
      <w:r w:rsidR="00ED39B3" w:rsidRPr="00E614E7">
        <w:rPr>
          <w:rFonts w:hint="eastAsia"/>
          <w:color w:val="000000"/>
        </w:rPr>
        <w:t xml:space="preserve"> can be dramatically changed if its </w:t>
      </w:r>
      <w:r w:rsidR="007019FE" w:rsidRPr="00E614E7">
        <w:rPr>
          <w:rFonts w:hint="eastAsia"/>
          <w:color w:val="000000"/>
        </w:rPr>
        <w:t xml:space="preserve">fabricated </w:t>
      </w:r>
      <w:r w:rsidR="00ED39B3" w:rsidRPr="00E614E7">
        <w:rPr>
          <w:rFonts w:hint="eastAsia"/>
          <w:color w:val="000000"/>
        </w:rPr>
        <w:t xml:space="preserve">dimensions are </w:t>
      </w:r>
      <w:r w:rsidR="007019FE" w:rsidRPr="00E614E7">
        <w:rPr>
          <w:rFonts w:hint="eastAsia"/>
          <w:color w:val="000000"/>
        </w:rPr>
        <w:t xml:space="preserve">slightly </w:t>
      </w:r>
      <w:r w:rsidR="0026794F" w:rsidRPr="00E614E7">
        <w:rPr>
          <w:color w:val="000000"/>
        </w:rPr>
        <w:t>offset</w:t>
      </w:r>
      <w:r w:rsidR="007019FE" w:rsidRPr="00E614E7">
        <w:rPr>
          <w:rFonts w:hint="eastAsia"/>
          <w:color w:val="000000"/>
        </w:rPr>
        <w:t xml:space="preserve">. The control of resistances of the microchannels are crucial for </w:t>
      </w:r>
      <w:r w:rsidRPr="00E614E7">
        <w:rPr>
          <w:rFonts w:eastAsia="Calibri"/>
          <w:color w:val="000000"/>
        </w:rPr>
        <w:t xml:space="preserve">the </w:t>
      </w:r>
      <w:r w:rsidR="007019FE" w:rsidRPr="00E614E7">
        <w:rPr>
          <w:rFonts w:hint="eastAsia"/>
          <w:color w:val="000000"/>
        </w:rPr>
        <w:t xml:space="preserve">high-efficiency single-cell </w:t>
      </w:r>
      <w:r w:rsidRPr="00E614E7">
        <w:rPr>
          <w:rFonts w:eastAsia="Calibri"/>
          <w:color w:val="000000"/>
        </w:rPr>
        <w:t>captur</w:t>
      </w:r>
      <w:r w:rsidR="007019FE" w:rsidRPr="00E614E7">
        <w:rPr>
          <w:rFonts w:hint="eastAsia"/>
          <w:color w:val="000000"/>
        </w:rPr>
        <w:t>e of the device</w:t>
      </w:r>
      <w:r w:rsidRPr="00E614E7">
        <w:rPr>
          <w:rFonts w:eastAsia="Calibri"/>
          <w:color w:val="000000"/>
        </w:rPr>
        <w:t>. On the other hand, during cell culture, there is no closure between the chambers. Therefore, paracrine secretion of cells in the chamber may spread into other chambers to affect other cells. Finally, attention must be paid to the cleanliness of the channel and tubing during the preparation of the device. The culture medium and any buffer used in the experiment need to be filtered to prevent particles and debris from blocking the channel.</w:t>
      </w:r>
    </w:p>
    <w:p w14:paraId="48B0AED0" w14:textId="77777777" w:rsidR="002D600A" w:rsidRPr="00E614E7" w:rsidRDefault="002D600A" w:rsidP="00E614E7">
      <w:pPr>
        <w:pStyle w:val="1"/>
        <w:rPr>
          <w:color w:val="000000"/>
        </w:rPr>
      </w:pPr>
    </w:p>
    <w:p w14:paraId="3D2F2E11" w14:textId="77777777" w:rsidR="002D600A" w:rsidRPr="00E614E7" w:rsidRDefault="00117FD8" w:rsidP="00E614E7">
      <w:pPr>
        <w:pStyle w:val="1"/>
        <w:pBdr>
          <w:top w:val="nil"/>
          <w:left w:val="nil"/>
          <w:bottom w:val="nil"/>
          <w:right w:val="nil"/>
          <w:between w:val="nil"/>
        </w:pBdr>
        <w:rPr>
          <w:color w:val="808080"/>
        </w:rPr>
      </w:pPr>
      <w:r w:rsidRPr="00E614E7">
        <w:rPr>
          <w:rFonts w:eastAsia="Calibri"/>
          <w:b/>
          <w:color w:val="000000"/>
        </w:rPr>
        <w:t xml:space="preserve">ACKNOWLEDGMENTS: </w:t>
      </w:r>
    </w:p>
    <w:p w14:paraId="5607071C" w14:textId="77777777" w:rsidR="002D600A" w:rsidRPr="00E614E7" w:rsidRDefault="00117FD8" w:rsidP="00E614E7">
      <w:pPr>
        <w:pStyle w:val="1"/>
        <w:rPr>
          <w:color w:val="808080"/>
        </w:rPr>
      </w:pPr>
      <w:r w:rsidRPr="00E614E7">
        <w:rPr>
          <w:rFonts w:eastAsia="Calibri"/>
          <w:color w:val="000000"/>
        </w:rPr>
        <w:t>This work was supported by a grant from the Ministry of Science and Technology (105-2628-E-400-001-MY2), and the Ph.D. Program in Tissue Engineering and Regenerative Medicine, National Chung Hsing University and National Health Research Institutes.</w:t>
      </w:r>
    </w:p>
    <w:p w14:paraId="66A89B34" w14:textId="77777777" w:rsidR="002D600A" w:rsidRPr="00E614E7" w:rsidRDefault="002D600A" w:rsidP="00E614E7">
      <w:pPr>
        <w:pStyle w:val="1"/>
        <w:rPr>
          <w:b/>
        </w:rPr>
      </w:pPr>
    </w:p>
    <w:p w14:paraId="6D571884" w14:textId="77777777" w:rsidR="002D600A" w:rsidRPr="00E614E7" w:rsidRDefault="00117FD8" w:rsidP="00E614E7">
      <w:pPr>
        <w:pStyle w:val="1"/>
        <w:pBdr>
          <w:top w:val="nil"/>
          <w:left w:val="nil"/>
          <w:bottom w:val="nil"/>
          <w:right w:val="nil"/>
          <w:between w:val="nil"/>
        </w:pBdr>
        <w:rPr>
          <w:color w:val="808080"/>
        </w:rPr>
      </w:pPr>
      <w:r w:rsidRPr="00E614E7">
        <w:rPr>
          <w:rFonts w:eastAsia="Calibri"/>
          <w:b/>
          <w:color w:val="000000"/>
        </w:rPr>
        <w:t xml:space="preserve">DISCLOSURES: </w:t>
      </w:r>
    </w:p>
    <w:p w14:paraId="41547F1B" w14:textId="77777777" w:rsidR="002D600A" w:rsidRPr="00E614E7" w:rsidRDefault="00117FD8" w:rsidP="00E614E7">
      <w:pPr>
        <w:pStyle w:val="1"/>
        <w:rPr>
          <w:color w:val="000000"/>
        </w:rPr>
      </w:pPr>
      <w:r w:rsidRPr="00E614E7">
        <w:rPr>
          <w:rFonts w:eastAsia="Calibri"/>
          <w:color w:val="000000"/>
        </w:rPr>
        <w:t>The authors declare that they have no competing financial interests.</w:t>
      </w:r>
    </w:p>
    <w:p w14:paraId="619D1216" w14:textId="77777777" w:rsidR="002D600A" w:rsidRPr="00E614E7" w:rsidRDefault="002D600A" w:rsidP="00E614E7">
      <w:pPr>
        <w:pStyle w:val="1"/>
        <w:rPr>
          <w:color w:val="000000"/>
        </w:rPr>
      </w:pPr>
    </w:p>
    <w:p w14:paraId="6205036E" w14:textId="409625DA" w:rsidR="002D600A" w:rsidRPr="00E614E7" w:rsidRDefault="00117FD8" w:rsidP="00422868">
      <w:pPr>
        <w:pStyle w:val="1"/>
        <w:rPr>
          <w:color w:val="7F7F7F"/>
        </w:rPr>
      </w:pPr>
      <w:r w:rsidRPr="00E614E7">
        <w:rPr>
          <w:rFonts w:eastAsia="Calibri"/>
          <w:b/>
        </w:rPr>
        <w:t>REFERENCES:</w:t>
      </w:r>
      <w:r w:rsidRPr="00E614E7">
        <w:rPr>
          <w:rFonts w:eastAsia="Calibri"/>
        </w:rPr>
        <w:t xml:space="preserve"> </w:t>
      </w:r>
    </w:p>
    <w:p w14:paraId="75619063" w14:textId="66F3E427" w:rsidR="0084471B" w:rsidRPr="00E614E7" w:rsidRDefault="00F610A0" w:rsidP="00E614E7">
      <w:pPr>
        <w:pStyle w:val="EndNoteBibliography"/>
      </w:pPr>
      <w:r w:rsidRPr="00E614E7">
        <w:rPr>
          <w:color w:val="7F7F7F"/>
        </w:rPr>
        <w:fldChar w:fldCharType="begin"/>
      </w:r>
      <w:r w:rsidR="00F40198" w:rsidRPr="00E614E7">
        <w:rPr>
          <w:color w:val="7F7F7F"/>
        </w:rPr>
        <w:instrText xml:space="preserve"> ADDIN EN.REFLIST </w:instrText>
      </w:r>
      <w:r w:rsidRPr="00E614E7">
        <w:rPr>
          <w:color w:val="7F7F7F"/>
        </w:rPr>
        <w:fldChar w:fldCharType="separate"/>
      </w:r>
      <w:r w:rsidR="0084471B" w:rsidRPr="00E614E7">
        <w:t>1</w:t>
      </w:r>
      <w:r w:rsidR="0084471B" w:rsidRPr="00E614E7">
        <w:tab/>
        <w:t>Goers, L., Freemont, P.</w:t>
      </w:r>
      <w:r w:rsidR="0026794F">
        <w:t xml:space="preserve">, </w:t>
      </w:r>
      <w:r w:rsidR="0084471B" w:rsidRPr="00E614E7">
        <w:t xml:space="preserve">Polizzi, K. M. Co-culture systems and technologies: taking synthetic biology to the next level. </w:t>
      </w:r>
      <w:r w:rsidR="0084471B" w:rsidRPr="00E614E7">
        <w:rPr>
          <w:i/>
        </w:rPr>
        <w:t>Journal of the Royal Society, Interface.</w:t>
      </w:r>
      <w:r w:rsidR="0084471B" w:rsidRPr="00E614E7">
        <w:t xml:space="preserve"> </w:t>
      </w:r>
      <w:r w:rsidR="0084471B" w:rsidRPr="00E614E7">
        <w:rPr>
          <w:b/>
        </w:rPr>
        <w:t>11</w:t>
      </w:r>
      <w:r w:rsidR="0084471B" w:rsidRPr="00E614E7">
        <w:t xml:space="preserve"> (96), 20140065</w:t>
      </w:r>
      <w:r w:rsidR="0026794F">
        <w:t xml:space="preserve"> (</w:t>
      </w:r>
      <w:r w:rsidR="0084471B" w:rsidRPr="00E614E7">
        <w:t>2014).</w:t>
      </w:r>
    </w:p>
    <w:p w14:paraId="3AED28B7" w14:textId="3DE9A947" w:rsidR="0084471B" w:rsidRPr="00E614E7" w:rsidRDefault="0084471B" w:rsidP="00E614E7">
      <w:pPr>
        <w:pStyle w:val="EndNoteBibliography"/>
      </w:pPr>
      <w:r w:rsidRPr="00E614E7">
        <w:t>2</w:t>
      </w:r>
      <w:r w:rsidRPr="00E614E7">
        <w:tab/>
        <w:t>Collins, D. J., Neild, A., deMello, A., Liu, A.-Q.</w:t>
      </w:r>
      <w:r w:rsidR="0026794F">
        <w:t xml:space="preserve">, </w:t>
      </w:r>
      <w:r w:rsidRPr="00E614E7">
        <w:t xml:space="preserve">Ai, Y. The Poisson distribution and beyond: methods for microfluidic droplet production and single cell encapsulation. </w:t>
      </w:r>
      <w:r w:rsidRPr="00E614E7">
        <w:rPr>
          <w:i/>
        </w:rPr>
        <w:t>Lab on a Chip.</w:t>
      </w:r>
      <w:r w:rsidRPr="00E614E7">
        <w:t xml:space="preserve"> </w:t>
      </w:r>
      <w:r w:rsidRPr="00E614E7">
        <w:rPr>
          <w:b/>
        </w:rPr>
        <w:t>15</w:t>
      </w:r>
      <w:r w:rsidRPr="00E614E7">
        <w:t xml:space="preserve"> (17), 3439-3459</w:t>
      </w:r>
      <w:r w:rsidR="0026794F">
        <w:t xml:space="preserve"> (</w:t>
      </w:r>
      <w:r w:rsidRPr="00E614E7">
        <w:t>2015).</w:t>
      </w:r>
    </w:p>
    <w:p w14:paraId="373FCCF9" w14:textId="25D202E0" w:rsidR="0084471B" w:rsidRPr="00E614E7" w:rsidRDefault="0084471B" w:rsidP="00E614E7">
      <w:pPr>
        <w:pStyle w:val="EndNoteBibliography"/>
      </w:pPr>
      <w:r w:rsidRPr="00E614E7">
        <w:t>3</w:t>
      </w:r>
      <w:r w:rsidRPr="00E614E7">
        <w:tab/>
        <w:t>Leong, K. G., Wang, B.-E., Johnson, L.</w:t>
      </w:r>
      <w:r w:rsidR="0026794F">
        <w:t xml:space="preserve">, </w:t>
      </w:r>
      <w:r w:rsidRPr="00E614E7">
        <w:t xml:space="preserve">Gao, W.-Q. Generation of a prostate from a single adult stem cell. </w:t>
      </w:r>
      <w:r w:rsidRPr="00E614E7">
        <w:rPr>
          <w:i/>
        </w:rPr>
        <w:t>Nature.</w:t>
      </w:r>
      <w:r w:rsidRPr="00E614E7">
        <w:t xml:space="preserve"> </w:t>
      </w:r>
      <w:r w:rsidRPr="00E614E7">
        <w:rPr>
          <w:b/>
        </w:rPr>
        <w:t>456</w:t>
      </w:r>
      <w:r w:rsidRPr="00E614E7">
        <w:t xml:space="preserve"> 804</w:t>
      </w:r>
      <w:r w:rsidR="0026794F">
        <w:t xml:space="preserve"> (</w:t>
      </w:r>
      <w:r w:rsidRPr="00E614E7">
        <w:t>2008).</w:t>
      </w:r>
    </w:p>
    <w:p w14:paraId="25A733CA" w14:textId="1A23214D" w:rsidR="0084471B" w:rsidRPr="00E614E7" w:rsidRDefault="0084471B" w:rsidP="00E614E7">
      <w:pPr>
        <w:pStyle w:val="EndNoteBibliography"/>
      </w:pPr>
      <w:r w:rsidRPr="00E614E7">
        <w:t>4</w:t>
      </w:r>
      <w:r w:rsidRPr="00E614E7">
        <w:tab/>
        <w:t>Roman, G. T., Chen, Y., Viberg, P., Culbertson, A. H.</w:t>
      </w:r>
      <w:r w:rsidR="0026794F">
        <w:t xml:space="preserve">, </w:t>
      </w:r>
      <w:r w:rsidRPr="00E614E7">
        <w:t xml:space="preserve">Culbertson, C. T. Single-cell manipulation and analysis using microfluidic devices. </w:t>
      </w:r>
      <w:r w:rsidRPr="00E614E7">
        <w:rPr>
          <w:i/>
        </w:rPr>
        <w:t xml:space="preserve">Analytical and </w:t>
      </w:r>
      <w:r w:rsidR="0026794F" w:rsidRPr="00E614E7">
        <w:rPr>
          <w:i/>
        </w:rPr>
        <w:t>Bioanalytical Chem</w:t>
      </w:r>
      <w:r w:rsidRPr="00E614E7">
        <w:rPr>
          <w:i/>
        </w:rPr>
        <w:t>istry.</w:t>
      </w:r>
      <w:r w:rsidRPr="00E614E7">
        <w:t xml:space="preserve"> </w:t>
      </w:r>
      <w:r w:rsidRPr="00E614E7">
        <w:rPr>
          <w:b/>
        </w:rPr>
        <w:t>387</w:t>
      </w:r>
      <w:r w:rsidRPr="00E614E7">
        <w:t xml:space="preserve"> (1), 9-12</w:t>
      </w:r>
      <w:r w:rsidR="0026794F">
        <w:t xml:space="preserve"> (</w:t>
      </w:r>
      <w:r w:rsidRPr="00E614E7">
        <w:t>2007).</w:t>
      </w:r>
    </w:p>
    <w:p w14:paraId="1A7AA33A" w14:textId="22F15CAA" w:rsidR="0084471B" w:rsidRPr="00E614E7" w:rsidRDefault="0084471B" w:rsidP="00E614E7">
      <w:pPr>
        <w:pStyle w:val="EndNoteBibliography"/>
      </w:pPr>
      <w:r w:rsidRPr="00E614E7">
        <w:t>5</w:t>
      </w:r>
      <w:r w:rsidRPr="00E614E7">
        <w:tab/>
        <w:t>Frimat, J.-P.</w:t>
      </w:r>
      <w:r w:rsidRPr="00E614E7">
        <w:rPr>
          <w:i/>
        </w:rPr>
        <w:t xml:space="preserve"> </w:t>
      </w:r>
      <w:r w:rsidR="00B60FEA" w:rsidRPr="00B60FEA">
        <w:t>et al.</w:t>
      </w:r>
      <w:r w:rsidRPr="00E614E7">
        <w:t xml:space="preserve"> A microfluidic array with cellular valving for single cell co-culture. </w:t>
      </w:r>
      <w:r w:rsidRPr="00E614E7">
        <w:rPr>
          <w:i/>
        </w:rPr>
        <w:t>Lab on a Chip.</w:t>
      </w:r>
      <w:r w:rsidRPr="00E614E7">
        <w:t xml:space="preserve"> </w:t>
      </w:r>
      <w:r w:rsidRPr="00E614E7">
        <w:rPr>
          <w:b/>
        </w:rPr>
        <w:t>11</w:t>
      </w:r>
      <w:r w:rsidRPr="00E614E7">
        <w:t xml:space="preserve"> (2), 231-237</w:t>
      </w:r>
      <w:r w:rsidR="0026794F">
        <w:t xml:space="preserve"> (</w:t>
      </w:r>
      <w:r w:rsidRPr="00E614E7">
        <w:t>2011).</w:t>
      </w:r>
    </w:p>
    <w:p w14:paraId="6DD4AF8D" w14:textId="67967E63" w:rsidR="0084471B" w:rsidRPr="00E614E7" w:rsidRDefault="0084471B" w:rsidP="00E614E7">
      <w:pPr>
        <w:pStyle w:val="EndNoteBibliography"/>
      </w:pPr>
      <w:r w:rsidRPr="00E614E7">
        <w:t>6</w:t>
      </w:r>
      <w:r w:rsidRPr="00E614E7">
        <w:tab/>
        <w:t>Rettig, J. R.</w:t>
      </w:r>
      <w:r w:rsidR="0026794F">
        <w:t xml:space="preserve">, </w:t>
      </w:r>
      <w:r w:rsidRPr="00E614E7">
        <w:t xml:space="preserve">Folch, A. Large-Scale Single-Cell Trapping And Imaging Using Microwell Arrays. </w:t>
      </w:r>
      <w:r w:rsidRPr="00E614E7">
        <w:rPr>
          <w:i/>
        </w:rPr>
        <w:t>Analytical Chemistry.</w:t>
      </w:r>
      <w:r w:rsidRPr="00E614E7">
        <w:t xml:space="preserve"> </w:t>
      </w:r>
      <w:r w:rsidRPr="00E614E7">
        <w:rPr>
          <w:b/>
        </w:rPr>
        <w:t>77</w:t>
      </w:r>
      <w:r w:rsidRPr="00E614E7">
        <w:t xml:space="preserve"> (17), 5628-5634</w:t>
      </w:r>
      <w:r w:rsidR="0026794F">
        <w:t xml:space="preserve"> (</w:t>
      </w:r>
      <w:r w:rsidRPr="00E614E7">
        <w:t>2005).</w:t>
      </w:r>
    </w:p>
    <w:p w14:paraId="135F9901" w14:textId="07C9D34E" w:rsidR="0084471B" w:rsidRPr="00E614E7" w:rsidRDefault="0084471B" w:rsidP="00E614E7">
      <w:pPr>
        <w:pStyle w:val="EndNoteBibliography"/>
      </w:pPr>
      <w:r w:rsidRPr="00E614E7">
        <w:t>7</w:t>
      </w:r>
      <w:r w:rsidRPr="00E614E7">
        <w:tab/>
        <w:t>Gracz, A. D.</w:t>
      </w:r>
      <w:r w:rsidRPr="00E614E7">
        <w:rPr>
          <w:i/>
        </w:rPr>
        <w:t xml:space="preserve"> </w:t>
      </w:r>
      <w:r w:rsidR="00B60FEA" w:rsidRPr="00B60FEA">
        <w:t>et al.</w:t>
      </w:r>
      <w:r w:rsidRPr="00E614E7">
        <w:t xml:space="preserve"> A high-throughput platform for stem cell niche co-cultures and downstream gene expression analysis. </w:t>
      </w:r>
      <w:r w:rsidRPr="00E614E7">
        <w:rPr>
          <w:i/>
        </w:rPr>
        <w:t>Nature</w:t>
      </w:r>
      <w:r w:rsidR="0026794F" w:rsidRPr="00E614E7">
        <w:rPr>
          <w:i/>
        </w:rPr>
        <w:t xml:space="preserve"> Cell Bio</w:t>
      </w:r>
      <w:r w:rsidRPr="00E614E7">
        <w:rPr>
          <w:i/>
        </w:rPr>
        <w:t>logy.</w:t>
      </w:r>
      <w:r w:rsidRPr="00E614E7">
        <w:t xml:space="preserve"> </w:t>
      </w:r>
      <w:r w:rsidRPr="00E614E7">
        <w:rPr>
          <w:b/>
        </w:rPr>
        <w:t>17</w:t>
      </w:r>
      <w:r w:rsidRPr="00E614E7">
        <w:t xml:space="preserve"> (3), 340</w:t>
      </w:r>
      <w:r w:rsidR="0026794F">
        <w:t xml:space="preserve"> (</w:t>
      </w:r>
      <w:r w:rsidRPr="00E614E7">
        <w:t>2015).</w:t>
      </w:r>
    </w:p>
    <w:p w14:paraId="557D7AAD" w14:textId="1ECC2A28" w:rsidR="0084471B" w:rsidRPr="00E614E7" w:rsidRDefault="0084471B" w:rsidP="00E614E7">
      <w:pPr>
        <w:pStyle w:val="EndNoteBibliography"/>
      </w:pPr>
      <w:r w:rsidRPr="00E614E7">
        <w:t>8</w:t>
      </w:r>
      <w:r w:rsidRPr="00E614E7">
        <w:tab/>
        <w:t>Tumarkin, E.</w:t>
      </w:r>
      <w:r w:rsidRPr="00E614E7">
        <w:rPr>
          <w:i/>
        </w:rPr>
        <w:t xml:space="preserve"> </w:t>
      </w:r>
      <w:r w:rsidR="00B60FEA" w:rsidRPr="00B60FEA">
        <w:t>et al.</w:t>
      </w:r>
      <w:r w:rsidRPr="00E614E7">
        <w:t xml:space="preserve"> High-throughput combinatorial cell co-culture using microfluidics. </w:t>
      </w:r>
      <w:r w:rsidRPr="00E614E7">
        <w:rPr>
          <w:i/>
        </w:rPr>
        <w:t>Integrative Biology.</w:t>
      </w:r>
      <w:r w:rsidRPr="00E614E7">
        <w:t xml:space="preserve"> </w:t>
      </w:r>
      <w:r w:rsidRPr="00E614E7">
        <w:rPr>
          <w:b/>
        </w:rPr>
        <w:t>3</w:t>
      </w:r>
      <w:r w:rsidRPr="00E614E7">
        <w:t xml:space="preserve"> (6), 653-662</w:t>
      </w:r>
      <w:r w:rsidR="0026794F">
        <w:t xml:space="preserve"> (</w:t>
      </w:r>
      <w:r w:rsidRPr="00E614E7">
        <w:t>2011).</w:t>
      </w:r>
    </w:p>
    <w:p w14:paraId="49D82B58" w14:textId="795302B6" w:rsidR="0084471B" w:rsidRPr="00E614E7" w:rsidRDefault="0084471B" w:rsidP="00E614E7">
      <w:pPr>
        <w:pStyle w:val="EndNoteBibliography"/>
      </w:pPr>
      <w:r w:rsidRPr="00E614E7">
        <w:t>9</w:t>
      </w:r>
      <w:r w:rsidRPr="00E614E7">
        <w:tab/>
        <w:t>Hong, S., Pan, Q.</w:t>
      </w:r>
      <w:r w:rsidR="0026794F">
        <w:t xml:space="preserve">, </w:t>
      </w:r>
      <w:r w:rsidRPr="00E614E7">
        <w:t xml:space="preserve">Lee, L. P. Single-cell level co-culture platform for intercellular communication. </w:t>
      </w:r>
      <w:r w:rsidRPr="00E614E7">
        <w:rPr>
          <w:i/>
        </w:rPr>
        <w:t>Integrative Biology.</w:t>
      </w:r>
      <w:r w:rsidRPr="00E614E7">
        <w:t xml:space="preserve"> </w:t>
      </w:r>
      <w:r w:rsidRPr="00E614E7">
        <w:rPr>
          <w:b/>
        </w:rPr>
        <w:t>4</w:t>
      </w:r>
      <w:r w:rsidRPr="00E614E7">
        <w:t xml:space="preserve"> (4), 374-380</w:t>
      </w:r>
      <w:r w:rsidR="0026794F">
        <w:t xml:space="preserve"> (</w:t>
      </w:r>
      <w:r w:rsidRPr="00E614E7">
        <w:t>2012).</w:t>
      </w:r>
    </w:p>
    <w:p w14:paraId="0503A969" w14:textId="79DF5177" w:rsidR="0084471B" w:rsidRPr="00E614E7" w:rsidRDefault="0084471B" w:rsidP="00E614E7">
      <w:pPr>
        <w:pStyle w:val="EndNoteBibliography"/>
      </w:pPr>
      <w:r w:rsidRPr="00E614E7">
        <w:t>10</w:t>
      </w:r>
      <w:r w:rsidRPr="00E614E7">
        <w:tab/>
        <w:t>Chung, M. T., Núñez, D., Cai, D.</w:t>
      </w:r>
      <w:r w:rsidR="0026794F">
        <w:t xml:space="preserve">, </w:t>
      </w:r>
      <w:r w:rsidRPr="00E614E7">
        <w:t xml:space="preserve">Kurabayashi, K. Deterministic droplet-based co-encapsulation and pairing of microparticles via active sorting and downstream merging. </w:t>
      </w:r>
      <w:r w:rsidRPr="00E614E7">
        <w:rPr>
          <w:i/>
        </w:rPr>
        <w:t>Lab on a Chip.</w:t>
      </w:r>
      <w:r w:rsidRPr="00E614E7">
        <w:t xml:space="preserve"> </w:t>
      </w:r>
      <w:r w:rsidRPr="00E614E7">
        <w:rPr>
          <w:b/>
        </w:rPr>
        <w:t>17</w:t>
      </w:r>
      <w:r w:rsidRPr="00E614E7">
        <w:t xml:space="preserve"> (21), 3664-3671</w:t>
      </w:r>
      <w:r w:rsidR="0026794F">
        <w:t xml:space="preserve"> (</w:t>
      </w:r>
      <w:r w:rsidRPr="00E614E7">
        <w:t>2017).</w:t>
      </w:r>
    </w:p>
    <w:p w14:paraId="7886DDD5" w14:textId="043B3A42" w:rsidR="0084471B" w:rsidRPr="00E614E7" w:rsidRDefault="0084471B" w:rsidP="00E614E7">
      <w:pPr>
        <w:pStyle w:val="EndNoteBibliography"/>
      </w:pPr>
      <w:r w:rsidRPr="00E614E7">
        <w:t>11</w:t>
      </w:r>
      <w:r w:rsidRPr="00E614E7">
        <w:tab/>
        <w:t>Chen, Y.-C.</w:t>
      </w:r>
      <w:r w:rsidRPr="00E614E7">
        <w:rPr>
          <w:i/>
        </w:rPr>
        <w:t xml:space="preserve"> </w:t>
      </w:r>
      <w:r w:rsidR="00B60FEA" w:rsidRPr="00B60FEA">
        <w:t>et al.</w:t>
      </w:r>
      <w:r w:rsidRPr="00E614E7">
        <w:t xml:space="preserve"> Paired single cell co-culture microenvironments isolated by two-phase </w:t>
      </w:r>
      <w:r w:rsidRPr="00E614E7">
        <w:lastRenderedPageBreak/>
        <w:t xml:space="preserve">flow with continuous nutrient renewal. </w:t>
      </w:r>
      <w:r w:rsidRPr="00E614E7">
        <w:rPr>
          <w:i/>
        </w:rPr>
        <w:t>Lab on a Chip.</w:t>
      </w:r>
      <w:r w:rsidRPr="00E614E7">
        <w:t xml:space="preserve"> </w:t>
      </w:r>
      <w:r w:rsidRPr="00E614E7">
        <w:rPr>
          <w:b/>
        </w:rPr>
        <w:t>14</w:t>
      </w:r>
      <w:r w:rsidRPr="00E614E7">
        <w:t xml:space="preserve"> (16), 2941-2947</w:t>
      </w:r>
      <w:r w:rsidR="0026794F">
        <w:t xml:space="preserve"> (</w:t>
      </w:r>
      <w:r w:rsidRPr="00E614E7">
        <w:t>2014).</w:t>
      </w:r>
    </w:p>
    <w:p w14:paraId="68F93986" w14:textId="1FDBAFA2" w:rsidR="0084471B" w:rsidRPr="00E614E7" w:rsidRDefault="0084471B" w:rsidP="00E614E7">
      <w:pPr>
        <w:pStyle w:val="EndNoteBibliography"/>
      </w:pPr>
      <w:r w:rsidRPr="00E614E7">
        <w:t>12</w:t>
      </w:r>
      <w:r w:rsidRPr="00E614E7">
        <w:tab/>
        <w:t>Hong, S., Lee, L. P.</w:t>
      </w:r>
      <w:r w:rsidR="0026794F">
        <w:t xml:space="preserve">, </w:t>
      </w:r>
      <w:r w:rsidRPr="00E614E7">
        <w:t xml:space="preserve">Pan, Q. Single-cell level co-culture platform for intercellular communication. </w:t>
      </w:r>
      <w:r w:rsidRPr="00E614E7">
        <w:rPr>
          <w:i/>
        </w:rPr>
        <w:t>Integrative Biology.</w:t>
      </w:r>
      <w:r w:rsidRPr="00E614E7">
        <w:t xml:space="preserve"> </w:t>
      </w:r>
      <w:r w:rsidRPr="00E614E7">
        <w:rPr>
          <w:b/>
        </w:rPr>
        <w:t>4</w:t>
      </w:r>
      <w:r w:rsidRPr="00E614E7">
        <w:t xml:space="preserve"> (4), 374-380</w:t>
      </w:r>
      <w:r w:rsidR="0026794F">
        <w:t xml:space="preserve"> (</w:t>
      </w:r>
      <w:r w:rsidRPr="00E614E7">
        <w:t>2012).</w:t>
      </w:r>
    </w:p>
    <w:p w14:paraId="3C20C157" w14:textId="3B6A4922" w:rsidR="0084471B" w:rsidRPr="00E614E7" w:rsidRDefault="0084471B" w:rsidP="00E614E7">
      <w:pPr>
        <w:pStyle w:val="EndNoteBibliography"/>
      </w:pPr>
      <w:r w:rsidRPr="00E614E7">
        <w:t>13</w:t>
      </w:r>
      <w:r w:rsidRPr="00E614E7">
        <w:tab/>
        <w:t>Segaliny, A. I.</w:t>
      </w:r>
      <w:r w:rsidRPr="00E614E7">
        <w:rPr>
          <w:i/>
        </w:rPr>
        <w:t xml:space="preserve"> </w:t>
      </w:r>
      <w:r w:rsidR="00B60FEA" w:rsidRPr="00B60FEA">
        <w:t>et al.</w:t>
      </w:r>
      <w:r w:rsidRPr="00E614E7">
        <w:t xml:space="preserve"> Functional TCR T cell screening using single-cell droplet microfluidics. </w:t>
      </w:r>
      <w:r w:rsidRPr="00E614E7">
        <w:rPr>
          <w:i/>
        </w:rPr>
        <w:t>Lab on a Chip.</w:t>
      </w:r>
      <w:r w:rsidRPr="00E614E7">
        <w:t xml:space="preserve"> </w:t>
      </w:r>
      <w:r w:rsidRPr="00E614E7">
        <w:rPr>
          <w:b/>
        </w:rPr>
        <w:t>18</w:t>
      </w:r>
      <w:r w:rsidRPr="00E614E7">
        <w:t xml:space="preserve"> (24), 3733-3749</w:t>
      </w:r>
      <w:r w:rsidR="0026794F">
        <w:t xml:space="preserve"> (</w:t>
      </w:r>
      <w:r w:rsidRPr="00E614E7">
        <w:t>2018).</w:t>
      </w:r>
    </w:p>
    <w:p w14:paraId="4FA60384" w14:textId="2FE8E3F5" w:rsidR="0084471B" w:rsidRPr="00E614E7" w:rsidRDefault="0084471B" w:rsidP="00E614E7">
      <w:pPr>
        <w:pStyle w:val="EndNoteBibliography"/>
      </w:pPr>
      <w:r w:rsidRPr="00E614E7">
        <w:t>14</w:t>
      </w:r>
      <w:r w:rsidRPr="00E614E7">
        <w:tab/>
        <w:t>He, C.-K., Chen, Y.-W., Wang, S.-H.</w:t>
      </w:r>
      <w:r w:rsidR="0026794F">
        <w:t xml:space="preserve">, </w:t>
      </w:r>
      <w:r w:rsidRPr="00E614E7">
        <w:t xml:space="preserve">Hsu, C.-H. Hydrodynamic shuttling for deterministic high-efficiency multiple single-cell capture in a microfluidic chip. </w:t>
      </w:r>
      <w:r w:rsidRPr="00E614E7">
        <w:rPr>
          <w:i/>
        </w:rPr>
        <w:t>Lab on a Chip.</w:t>
      </w:r>
      <w:r w:rsidRPr="00E614E7">
        <w:t xml:space="preserve"> </w:t>
      </w:r>
      <w:r w:rsidRPr="00E614E7">
        <w:rPr>
          <w:b/>
        </w:rPr>
        <w:t>19</w:t>
      </w:r>
      <w:r w:rsidRPr="00E614E7">
        <w:t xml:space="preserve"> (8), 1370-1377</w:t>
      </w:r>
      <w:r w:rsidR="0026794F">
        <w:t xml:space="preserve"> (</w:t>
      </w:r>
      <w:r w:rsidRPr="00E614E7">
        <w:t>2019).</w:t>
      </w:r>
    </w:p>
    <w:p w14:paraId="2EE1C1C9" w14:textId="3F7BD81C" w:rsidR="0084471B" w:rsidRPr="00E614E7" w:rsidRDefault="0084471B" w:rsidP="00E614E7">
      <w:pPr>
        <w:pStyle w:val="EndNoteBibliography"/>
      </w:pPr>
      <w:r w:rsidRPr="00E614E7">
        <w:t>15</w:t>
      </w:r>
      <w:r w:rsidRPr="00E614E7">
        <w:tab/>
        <w:t>Wang, S. H.</w:t>
      </w:r>
      <w:r w:rsidRPr="00E614E7">
        <w:rPr>
          <w:i/>
        </w:rPr>
        <w:t xml:space="preserve"> </w:t>
      </w:r>
      <w:r w:rsidR="00B60FEA" w:rsidRPr="00B60FEA">
        <w:t>et al.</w:t>
      </w:r>
      <w:r w:rsidRPr="00E614E7">
        <w:t xml:space="preserve"> Tumour cell-derived WNT5B modulates in vitro lymphangiogenesis via induction of partial endothelial-mesenchymal transition of lymphatic endothelial cells. </w:t>
      </w:r>
      <w:r w:rsidRPr="00E614E7">
        <w:rPr>
          <w:i/>
        </w:rPr>
        <w:t>Oncogene.</w:t>
      </w:r>
      <w:r w:rsidRPr="00E614E7">
        <w:t xml:space="preserve"> </w:t>
      </w:r>
      <w:r w:rsidRPr="00E614E7">
        <w:rPr>
          <w:b/>
        </w:rPr>
        <w:t>36</w:t>
      </w:r>
      <w:r w:rsidR="0026794F" w:rsidRPr="00422868">
        <w:rPr>
          <w:bCs/>
        </w:rPr>
        <w:t>,</w:t>
      </w:r>
      <w:r w:rsidRPr="00E614E7">
        <w:t xml:space="preserve"> 1503</w:t>
      </w:r>
      <w:r w:rsidR="0026794F">
        <w:t xml:space="preserve"> (</w:t>
      </w:r>
      <w:r w:rsidRPr="00E614E7">
        <w:t>2016).</w:t>
      </w:r>
    </w:p>
    <w:p w14:paraId="25D405E7" w14:textId="0D1E85F6" w:rsidR="0084471B" w:rsidRPr="00E614E7" w:rsidRDefault="0084471B" w:rsidP="00E614E7">
      <w:pPr>
        <w:pStyle w:val="EndNoteBibliography"/>
      </w:pPr>
      <w:r w:rsidRPr="00E614E7">
        <w:t>16</w:t>
      </w:r>
      <w:r w:rsidRPr="00E614E7">
        <w:tab/>
        <w:t xml:space="preserve">Strober, W. Trypan Blue Exclusion Test of Cell Viability. </w:t>
      </w:r>
      <w:r w:rsidRPr="00E614E7">
        <w:rPr>
          <w:i/>
        </w:rPr>
        <w:t>Current Protocols in Immunology.</w:t>
      </w:r>
      <w:r w:rsidRPr="00E614E7">
        <w:t xml:space="preserve"> </w:t>
      </w:r>
      <w:r w:rsidRPr="00E614E7">
        <w:rPr>
          <w:b/>
        </w:rPr>
        <w:t>111</w:t>
      </w:r>
      <w:r w:rsidRPr="00E614E7">
        <w:t xml:space="preserve"> (1), A3.B.1-A3.B.3</w:t>
      </w:r>
      <w:r w:rsidR="0026794F">
        <w:t xml:space="preserve"> (</w:t>
      </w:r>
      <w:r w:rsidRPr="00E614E7">
        <w:t>2015).</w:t>
      </w:r>
    </w:p>
    <w:p w14:paraId="51F32624" w14:textId="37214CEE" w:rsidR="0084471B" w:rsidRPr="00E614E7" w:rsidRDefault="0084471B" w:rsidP="00E614E7">
      <w:pPr>
        <w:pStyle w:val="EndNoteBibliography"/>
      </w:pPr>
      <w:r w:rsidRPr="00E614E7">
        <w:t>17</w:t>
      </w:r>
      <w:r w:rsidRPr="00E614E7">
        <w:tab/>
        <w:t>Kim, J. B., Stein, R.</w:t>
      </w:r>
      <w:r w:rsidR="0026794F">
        <w:t xml:space="preserve">, </w:t>
      </w:r>
      <w:r w:rsidRPr="00E614E7">
        <w:t xml:space="preserve">O'hare, M. J. Three-dimensional in vitro tissue culture models of breast cancer—a review. </w:t>
      </w:r>
      <w:r w:rsidRPr="00E614E7">
        <w:rPr>
          <w:i/>
        </w:rPr>
        <w:t>Breast</w:t>
      </w:r>
      <w:r w:rsidR="0026794F" w:rsidRPr="00E614E7">
        <w:rPr>
          <w:i/>
        </w:rPr>
        <w:t xml:space="preserve"> Cancer Research </w:t>
      </w:r>
      <w:r w:rsidR="0026794F">
        <w:rPr>
          <w:i/>
        </w:rPr>
        <w:t>a</w:t>
      </w:r>
      <w:r w:rsidR="0026794F" w:rsidRPr="00E614E7">
        <w:rPr>
          <w:i/>
        </w:rPr>
        <w:t>nd T</w:t>
      </w:r>
      <w:r w:rsidRPr="00E614E7">
        <w:rPr>
          <w:i/>
        </w:rPr>
        <w:t>reatment.</w:t>
      </w:r>
      <w:r w:rsidRPr="00E614E7">
        <w:t xml:space="preserve"> </w:t>
      </w:r>
      <w:r w:rsidRPr="00E614E7">
        <w:rPr>
          <w:b/>
        </w:rPr>
        <w:t>85</w:t>
      </w:r>
      <w:r w:rsidRPr="00E614E7">
        <w:t xml:space="preserve"> (3), 281-291</w:t>
      </w:r>
      <w:r w:rsidR="0026794F">
        <w:t xml:space="preserve"> (</w:t>
      </w:r>
      <w:r w:rsidRPr="00E614E7">
        <w:t>2004).</w:t>
      </w:r>
    </w:p>
    <w:p w14:paraId="780B07E5" w14:textId="38BAE08E" w:rsidR="0084471B" w:rsidRPr="00E614E7" w:rsidRDefault="0084471B" w:rsidP="00E614E7">
      <w:pPr>
        <w:pStyle w:val="EndNoteBibliography"/>
      </w:pPr>
      <w:r w:rsidRPr="00E614E7">
        <w:t>18</w:t>
      </w:r>
      <w:r w:rsidRPr="00E614E7">
        <w:tab/>
        <w:t>Shin, Y.</w:t>
      </w:r>
      <w:r w:rsidRPr="00E614E7">
        <w:rPr>
          <w:i/>
        </w:rPr>
        <w:t xml:space="preserve"> </w:t>
      </w:r>
      <w:r w:rsidR="00B60FEA" w:rsidRPr="00B60FEA">
        <w:t>et al.</w:t>
      </w:r>
      <w:r w:rsidRPr="00E614E7">
        <w:t xml:space="preserve"> Microfluidic assay for simultaneous culture of multiple cell types on surfaces or within hydrogels. </w:t>
      </w:r>
      <w:r w:rsidRPr="00E614E7">
        <w:rPr>
          <w:i/>
        </w:rPr>
        <w:t xml:space="preserve">Nature </w:t>
      </w:r>
      <w:r w:rsidR="0026794F">
        <w:rPr>
          <w:i/>
        </w:rPr>
        <w:t>P</w:t>
      </w:r>
      <w:r w:rsidR="0026794F" w:rsidRPr="00E614E7">
        <w:rPr>
          <w:i/>
        </w:rPr>
        <w:t>rotocols</w:t>
      </w:r>
      <w:r w:rsidRPr="00E614E7">
        <w:rPr>
          <w:i/>
        </w:rPr>
        <w:t>.</w:t>
      </w:r>
      <w:r w:rsidRPr="00E614E7">
        <w:t xml:space="preserve"> </w:t>
      </w:r>
      <w:r w:rsidRPr="00E614E7">
        <w:rPr>
          <w:b/>
        </w:rPr>
        <w:t>7</w:t>
      </w:r>
      <w:r w:rsidRPr="00E614E7">
        <w:t xml:space="preserve"> (7), 1247-1259</w:t>
      </w:r>
      <w:r w:rsidR="0026794F">
        <w:t xml:space="preserve"> (</w:t>
      </w:r>
      <w:r w:rsidRPr="00E614E7">
        <w:t>2012).</w:t>
      </w:r>
    </w:p>
    <w:p w14:paraId="5A3ACDB5" w14:textId="2918A90E" w:rsidR="0084471B" w:rsidRPr="00E614E7" w:rsidRDefault="0084471B" w:rsidP="00E614E7">
      <w:pPr>
        <w:pStyle w:val="EndNoteBibliography"/>
      </w:pPr>
      <w:r w:rsidRPr="00E614E7">
        <w:t>19</w:t>
      </w:r>
      <w:r w:rsidRPr="00E614E7">
        <w:tab/>
        <w:t>Wu, M.-H., Huang, S.-B.</w:t>
      </w:r>
      <w:r w:rsidR="0026794F">
        <w:t xml:space="preserve">, </w:t>
      </w:r>
      <w:r w:rsidRPr="00E614E7">
        <w:t xml:space="preserve">Lee, G.-B. Microfluidic cell culture systems for drug research. </w:t>
      </w:r>
      <w:r w:rsidRPr="00E614E7">
        <w:rPr>
          <w:i/>
        </w:rPr>
        <w:t>Lab on a Chip.</w:t>
      </w:r>
      <w:r w:rsidRPr="00E614E7">
        <w:t xml:space="preserve"> </w:t>
      </w:r>
      <w:r w:rsidRPr="00E614E7">
        <w:rPr>
          <w:b/>
        </w:rPr>
        <w:t>10</w:t>
      </w:r>
      <w:r w:rsidRPr="00E614E7">
        <w:t xml:space="preserve"> (8), 939-956</w:t>
      </w:r>
      <w:r w:rsidR="0026794F">
        <w:t xml:space="preserve"> (</w:t>
      </w:r>
      <w:r w:rsidRPr="00E614E7">
        <w:t>2010).</w:t>
      </w:r>
    </w:p>
    <w:p w14:paraId="1CF279CA" w14:textId="37783319" w:rsidR="0084471B" w:rsidRPr="00E614E7" w:rsidRDefault="0084471B" w:rsidP="00E614E7">
      <w:pPr>
        <w:pStyle w:val="EndNoteBibliography"/>
      </w:pPr>
      <w:r w:rsidRPr="00E614E7">
        <w:t>20</w:t>
      </w:r>
      <w:r w:rsidRPr="00E614E7">
        <w:tab/>
        <w:t>Hong, J. W., Song, S.</w:t>
      </w:r>
      <w:r w:rsidR="0026794F">
        <w:t xml:space="preserve">, </w:t>
      </w:r>
      <w:r w:rsidRPr="00E614E7">
        <w:t xml:space="preserve">Shin, J. H. A novel microfluidic co-culture system for investigation of bacterial cancer targeting. </w:t>
      </w:r>
      <w:r w:rsidRPr="00E614E7">
        <w:rPr>
          <w:i/>
        </w:rPr>
        <w:t>Lab on a Chip.</w:t>
      </w:r>
      <w:r w:rsidRPr="00E614E7">
        <w:t xml:space="preserve"> </w:t>
      </w:r>
      <w:r w:rsidRPr="00E614E7">
        <w:rPr>
          <w:b/>
        </w:rPr>
        <w:t>13</w:t>
      </w:r>
      <w:r w:rsidRPr="00E614E7">
        <w:t xml:space="preserve"> (15), 3033-3040</w:t>
      </w:r>
      <w:r w:rsidR="0026794F">
        <w:t xml:space="preserve"> (</w:t>
      </w:r>
      <w:r w:rsidRPr="00E614E7">
        <w:t>2013).</w:t>
      </w:r>
    </w:p>
    <w:p w14:paraId="1D36F67A" w14:textId="578ECBA9" w:rsidR="002D600A" w:rsidRPr="00E614E7" w:rsidRDefault="00F610A0" w:rsidP="00E614E7">
      <w:pPr>
        <w:pStyle w:val="1"/>
        <w:pBdr>
          <w:top w:val="nil"/>
          <w:left w:val="nil"/>
          <w:bottom w:val="nil"/>
          <w:right w:val="nil"/>
          <w:between w:val="nil"/>
        </w:pBdr>
        <w:rPr>
          <w:color w:val="7F7F7F"/>
        </w:rPr>
      </w:pPr>
      <w:r w:rsidRPr="00E614E7">
        <w:rPr>
          <w:color w:val="7F7F7F"/>
        </w:rPr>
        <w:fldChar w:fldCharType="end"/>
      </w:r>
    </w:p>
    <w:sectPr w:rsidR="002D600A" w:rsidRPr="00E614E7" w:rsidSect="00E614E7">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57065" w14:textId="77777777" w:rsidR="00DC54BE" w:rsidRDefault="00DC54BE" w:rsidP="002D600A">
      <w:r>
        <w:separator/>
      </w:r>
    </w:p>
  </w:endnote>
  <w:endnote w:type="continuationSeparator" w:id="0">
    <w:p w14:paraId="28228FD1" w14:textId="77777777" w:rsidR="00DC54BE" w:rsidRDefault="00DC54BE" w:rsidP="002D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7EF82" w14:textId="77777777" w:rsidR="00117FD8" w:rsidRDefault="00117FD8">
    <w:pPr>
      <w:pStyle w:val="1"/>
    </w:pP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99F4A" w14:textId="77777777" w:rsidR="00DC54BE" w:rsidRDefault="00DC54BE" w:rsidP="002D600A">
      <w:r>
        <w:separator/>
      </w:r>
    </w:p>
  </w:footnote>
  <w:footnote w:type="continuationSeparator" w:id="0">
    <w:p w14:paraId="49A176FB" w14:textId="77777777" w:rsidR="00DC54BE" w:rsidRDefault="00DC54BE" w:rsidP="002D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BF3C5" w14:textId="77777777" w:rsidR="00117FD8" w:rsidRDefault="00117FD8">
    <w:pPr>
      <w:pStyle w:val="1"/>
      <w:pBdr>
        <w:top w:val="nil"/>
        <w:left w:val="nil"/>
        <w:bottom w:val="nil"/>
        <w:right w:val="nil"/>
        <w:between w:val="nil"/>
      </w:pBdr>
      <w:tabs>
        <w:tab w:val="left" w:pos="5724"/>
      </w:tabs>
      <w:rPr>
        <w:b/>
        <w:color w:val="1F497D"/>
        <w:sz w:val="28"/>
        <w:szCs w:val="28"/>
      </w:rPr>
    </w:pPr>
    <w:r>
      <w:rPr>
        <w:rFonts w:eastAsia="Calibri"/>
        <w:color w:val="000000"/>
        <w:sz w:val="22"/>
        <w:szCs w:val="22"/>
      </w:rPr>
      <w:tab/>
    </w:r>
    <w:r>
      <w:rPr>
        <w:rFonts w:eastAsia="Calibri"/>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53E65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20724"/>
    <w:multiLevelType w:val="multilevel"/>
    <w:tmpl w:val="5BD8E3D2"/>
    <w:lvl w:ilvl="0">
      <w:start w:val="1"/>
      <w:numFmt w:val="decimal"/>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91F1748"/>
    <w:multiLevelType w:val="multilevel"/>
    <w:tmpl w:val="389403E6"/>
    <w:lvl w:ilvl="0">
      <w:start w:val="1"/>
      <w:numFmt w:val="decimal"/>
      <w:suff w:val="space"/>
      <w:lvlText w:val="1.%1."/>
      <w:lvlJc w:val="left"/>
      <w:pPr>
        <w:ind w:left="0" w:firstLine="0"/>
      </w:pPr>
      <w:rPr>
        <w:rFonts w:hint="default"/>
      </w:rPr>
    </w:lvl>
    <w:lvl w:ilvl="1">
      <w:start w:val="1"/>
      <w:numFmt w:val="decimal"/>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1442579B"/>
    <w:multiLevelType w:val="multilevel"/>
    <w:tmpl w:val="434C453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47F7EDF"/>
    <w:multiLevelType w:val="multilevel"/>
    <w:tmpl w:val="1FB0075A"/>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165F744A"/>
    <w:multiLevelType w:val="multilevel"/>
    <w:tmpl w:val="DB7EF1CA"/>
    <w:lvl w:ilvl="0">
      <w:start w:val="1"/>
      <w:numFmt w:val="decimal"/>
      <w:suff w:val="space"/>
      <w:lvlText w:val="4.%1."/>
      <w:lvlJc w:val="left"/>
      <w:pPr>
        <w:ind w:left="0" w:firstLine="0"/>
      </w:pPr>
      <w:rPr>
        <w:rFonts w:hint="default"/>
      </w:rPr>
    </w:lvl>
    <w:lvl w:ilvl="1">
      <w:start w:val="1"/>
      <w:numFmt w:val="decimal"/>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decimal"/>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decimal"/>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6" w15:restartNumberingAfterBreak="0">
    <w:nsid w:val="1AB7180F"/>
    <w:multiLevelType w:val="multilevel"/>
    <w:tmpl w:val="4DA8B68C"/>
    <w:lvl w:ilvl="0">
      <w:start w:val="1"/>
      <w:numFmt w:val="decimal"/>
      <w:suff w:val="space"/>
      <w:lvlText w:val="2.%1."/>
      <w:lvlJc w:val="left"/>
      <w:pPr>
        <w:ind w:left="0" w:firstLine="0"/>
      </w:pPr>
      <w:rPr>
        <w:rFonts w:hint="default"/>
      </w:rPr>
    </w:lvl>
    <w:lvl w:ilvl="1">
      <w:start w:val="1"/>
      <w:numFmt w:val="decimal"/>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1B3A4978"/>
    <w:multiLevelType w:val="multilevel"/>
    <w:tmpl w:val="AD30B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6F3C4A"/>
    <w:multiLevelType w:val="multilevel"/>
    <w:tmpl w:val="23E8D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4D402A"/>
    <w:multiLevelType w:val="multilevel"/>
    <w:tmpl w:val="ABC2B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2D58E7"/>
    <w:multiLevelType w:val="multilevel"/>
    <w:tmpl w:val="C21E9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12170C2"/>
    <w:multiLevelType w:val="multilevel"/>
    <w:tmpl w:val="2DC8C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014B6D"/>
    <w:multiLevelType w:val="multilevel"/>
    <w:tmpl w:val="8F0A1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2508CB"/>
    <w:multiLevelType w:val="multilevel"/>
    <w:tmpl w:val="FA566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457333"/>
    <w:multiLevelType w:val="multilevel"/>
    <w:tmpl w:val="880CB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EC6F17"/>
    <w:multiLevelType w:val="multilevel"/>
    <w:tmpl w:val="4B628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C3639C"/>
    <w:multiLevelType w:val="multilevel"/>
    <w:tmpl w:val="4FC479B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44104C08"/>
    <w:multiLevelType w:val="multilevel"/>
    <w:tmpl w:val="3542A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C392709"/>
    <w:multiLevelType w:val="multilevel"/>
    <w:tmpl w:val="56683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E4C3438"/>
    <w:multiLevelType w:val="multilevel"/>
    <w:tmpl w:val="FE92CB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F8058EB"/>
    <w:multiLevelType w:val="multilevel"/>
    <w:tmpl w:val="DE88C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F281E"/>
    <w:multiLevelType w:val="multilevel"/>
    <w:tmpl w:val="77D8285A"/>
    <w:lvl w:ilvl="0">
      <w:start w:val="1"/>
      <w:numFmt w:val="decimal"/>
      <w:suff w:val="space"/>
      <w:lvlText w:val="3.%1."/>
      <w:lvlJc w:val="left"/>
      <w:pPr>
        <w:ind w:left="0" w:firstLine="0"/>
      </w:pPr>
      <w:rPr>
        <w:rFonts w:hint="default"/>
      </w:rPr>
    </w:lvl>
    <w:lvl w:ilvl="1">
      <w:start w:val="1"/>
      <w:numFmt w:val="decimal"/>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6"/>
  </w:num>
  <w:num w:numId="2">
    <w:abstractNumId w:val="12"/>
  </w:num>
  <w:num w:numId="3">
    <w:abstractNumId w:val="21"/>
  </w:num>
  <w:num w:numId="4">
    <w:abstractNumId w:val="9"/>
  </w:num>
  <w:num w:numId="5">
    <w:abstractNumId w:val="5"/>
  </w:num>
  <w:num w:numId="6">
    <w:abstractNumId w:val="8"/>
  </w:num>
  <w:num w:numId="7">
    <w:abstractNumId w:val="13"/>
  </w:num>
  <w:num w:numId="8">
    <w:abstractNumId w:val="16"/>
  </w:num>
  <w:num w:numId="9">
    <w:abstractNumId w:val="20"/>
  </w:num>
  <w:num w:numId="10">
    <w:abstractNumId w:val="7"/>
  </w:num>
  <w:num w:numId="11">
    <w:abstractNumId w:val="18"/>
  </w:num>
  <w:num w:numId="12">
    <w:abstractNumId w:val="17"/>
  </w:num>
  <w:num w:numId="13">
    <w:abstractNumId w:val="14"/>
  </w:num>
  <w:num w:numId="14">
    <w:abstractNumId w:val="15"/>
  </w:num>
  <w:num w:numId="15">
    <w:abstractNumId w:val="4"/>
  </w:num>
  <w:num w:numId="16">
    <w:abstractNumId w:val="11"/>
  </w:num>
  <w:num w:numId="17">
    <w:abstractNumId w:val="10"/>
  </w:num>
  <w:num w:numId="18">
    <w:abstractNumId w:val="3"/>
  </w:num>
  <w:num w:numId="19">
    <w:abstractNumId w:val="19"/>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pdf02tiaxaxqe2pec5t9aev25azz2f0pep&quot;&gt;My EndNote Library JOVE20190420&lt;record-ids&gt;&lt;item&gt;1&lt;/item&gt;&lt;item&gt;3&lt;/item&gt;&lt;item&gt;4&lt;/item&gt;&lt;item&gt;5&lt;/item&gt;&lt;item&gt;6&lt;/item&gt;&lt;item&gt;7&lt;/item&gt;&lt;item&gt;8&lt;/item&gt;&lt;item&gt;10&lt;/item&gt;&lt;item&gt;13&lt;/item&gt;&lt;item&gt;14&lt;/item&gt;&lt;item&gt;15&lt;/item&gt;&lt;item&gt;16&lt;/item&gt;&lt;item&gt;17&lt;/item&gt;&lt;item&gt;18&lt;/item&gt;&lt;item&gt;19&lt;/item&gt;&lt;item&gt;20&lt;/item&gt;&lt;item&gt;21&lt;/item&gt;&lt;item&gt;22&lt;/item&gt;&lt;item&gt;23&lt;/item&gt;&lt;item&gt;24&lt;/item&gt;&lt;/record-ids&gt;&lt;/item&gt;&lt;/Libraries&gt;"/>
  </w:docVars>
  <w:rsids>
    <w:rsidRoot w:val="002D600A"/>
    <w:rsid w:val="00035186"/>
    <w:rsid w:val="00052A1A"/>
    <w:rsid w:val="000553B8"/>
    <w:rsid w:val="00056B18"/>
    <w:rsid w:val="00063E7E"/>
    <w:rsid w:val="00082E5D"/>
    <w:rsid w:val="00084983"/>
    <w:rsid w:val="00090B3F"/>
    <w:rsid w:val="00095354"/>
    <w:rsid w:val="00096311"/>
    <w:rsid w:val="000A6433"/>
    <w:rsid w:val="000B373B"/>
    <w:rsid w:val="000B5A25"/>
    <w:rsid w:val="000C7114"/>
    <w:rsid w:val="000D2CFD"/>
    <w:rsid w:val="000F7D6E"/>
    <w:rsid w:val="00101ACD"/>
    <w:rsid w:val="00104846"/>
    <w:rsid w:val="00114D93"/>
    <w:rsid w:val="00117FD8"/>
    <w:rsid w:val="0014064C"/>
    <w:rsid w:val="0014295F"/>
    <w:rsid w:val="00180A87"/>
    <w:rsid w:val="00184DF1"/>
    <w:rsid w:val="00187701"/>
    <w:rsid w:val="001923B8"/>
    <w:rsid w:val="00193B53"/>
    <w:rsid w:val="0019756D"/>
    <w:rsid w:val="001B5802"/>
    <w:rsid w:val="001D62CF"/>
    <w:rsid w:val="001E2C50"/>
    <w:rsid w:val="001E79FB"/>
    <w:rsid w:val="00203FD1"/>
    <w:rsid w:val="00206282"/>
    <w:rsid w:val="00212A6E"/>
    <w:rsid w:val="00221ADB"/>
    <w:rsid w:val="00233F8D"/>
    <w:rsid w:val="00241818"/>
    <w:rsid w:val="002456D2"/>
    <w:rsid w:val="0026794F"/>
    <w:rsid w:val="00277E30"/>
    <w:rsid w:val="002A3CFC"/>
    <w:rsid w:val="002A62E0"/>
    <w:rsid w:val="002C3F57"/>
    <w:rsid w:val="002C41F4"/>
    <w:rsid w:val="002D0194"/>
    <w:rsid w:val="002D01B0"/>
    <w:rsid w:val="002D299F"/>
    <w:rsid w:val="002D600A"/>
    <w:rsid w:val="002E64E3"/>
    <w:rsid w:val="002E700C"/>
    <w:rsid w:val="002E761D"/>
    <w:rsid w:val="002F54B0"/>
    <w:rsid w:val="00310A54"/>
    <w:rsid w:val="00312F45"/>
    <w:rsid w:val="0032693C"/>
    <w:rsid w:val="00330201"/>
    <w:rsid w:val="00330A5D"/>
    <w:rsid w:val="00331CBE"/>
    <w:rsid w:val="003434C9"/>
    <w:rsid w:val="0034448D"/>
    <w:rsid w:val="003542A2"/>
    <w:rsid w:val="003576C9"/>
    <w:rsid w:val="00362D7C"/>
    <w:rsid w:val="00362E20"/>
    <w:rsid w:val="00385FFE"/>
    <w:rsid w:val="003A1F5B"/>
    <w:rsid w:val="003B00CF"/>
    <w:rsid w:val="003D56E0"/>
    <w:rsid w:val="003D6299"/>
    <w:rsid w:val="003E26AD"/>
    <w:rsid w:val="003E689D"/>
    <w:rsid w:val="003F01F3"/>
    <w:rsid w:val="003F7396"/>
    <w:rsid w:val="004117AB"/>
    <w:rsid w:val="00415601"/>
    <w:rsid w:val="00416B2E"/>
    <w:rsid w:val="00422021"/>
    <w:rsid w:val="00422868"/>
    <w:rsid w:val="004378B9"/>
    <w:rsid w:val="00437F15"/>
    <w:rsid w:val="00447C31"/>
    <w:rsid w:val="00453DEE"/>
    <w:rsid w:val="00460387"/>
    <w:rsid w:val="004A4C39"/>
    <w:rsid w:val="004C24C4"/>
    <w:rsid w:val="004C42A4"/>
    <w:rsid w:val="004D666A"/>
    <w:rsid w:val="004E75B3"/>
    <w:rsid w:val="004F121B"/>
    <w:rsid w:val="00526450"/>
    <w:rsid w:val="00546117"/>
    <w:rsid w:val="0054634C"/>
    <w:rsid w:val="00557DF8"/>
    <w:rsid w:val="00566325"/>
    <w:rsid w:val="00570ABF"/>
    <w:rsid w:val="0059606D"/>
    <w:rsid w:val="005C4BD5"/>
    <w:rsid w:val="005D25EF"/>
    <w:rsid w:val="005F278D"/>
    <w:rsid w:val="006004D0"/>
    <w:rsid w:val="0060241C"/>
    <w:rsid w:val="00624B96"/>
    <w:rsid w:val="00650915"/>
    <w:rsid w:val="006572A8"/>
    <w:rsid w:val="00664F58"/>
    <w:rsid w:val="00672D40"/>
    <w:rsid w:val="0069010C"/>
    <w:rsid w:val="006B1C74"/>
    <w:rsid w:val="006B6F1A"/>
    <w:rsid w:val="006B75D9"/>
    <w:rsid w:val="006C1E5C"/>
    <w:rsid w:val="006C5EE7"/>
    <w:rsid w:val="006D4DE7"/>
    <w:rsid w:val="006F2619"/>
    <w:rsid w:val="007002A1"/>
    <w:rsid w:val="007019FE"/>
    <w:rsid w:val="007029F1"/>
    <w:rsid w:val="00705AFB"/>
    <w:rsid w:val="007137EF"/>
    <w:rsid w:val="007257B3"/>
    <w:rsid w:val="00727477"/>
    <w:rsid w:val="0073301B"/>
    <w:rsid w:val="007434E2"/>
    <w:rsid w:val="007477CA"/>
    <w:rsid w:val="00750EEA"/>
    <w:rsid w:val="007571E4"/>
    <w:rsid w:val="007715C2"/>
    <w:rsid w:val="00772922"/>
    <w:rsid w:val="00781138"/>
    <w:rsid w:val="007838CE"/>
    <w:rsid w:val="007A1BC6"/>
    <w:rsid w:val="007B04F5"/>
    <w:rsid w:val="007B596E"/>
    <w:rsid w:val="007C0502"/>
    <w:rsid w:val="007C3A16"/>
    <w:rsid w:val="007C51A9"/>
    <w:rsid w:val="007E0BCF"/>
    <w:rsid w:val="008104ED"/>
    <w:rsid w:val="00826529"/>
    <w:rsid w:val="0084372D"/>
    <w:rsid w:val="0084471B"/>
    <w:rsid w:val="00846EA4"/>
    <w:rsid w:val="008611C3"/>
    <w:rsid w:val="0086306A"/>
    <w:rsid w:val="008721B9"/>
    <w:rsid w:val="00884E79"/>
    <w:rsid w:val="00890766"/>
    <w:rsid w:val="00897A79"/>
    <w:rsid w:val="008B3B3E"/>
    <w:rsid w:val="008C3947"/>
    <w:rsid w:val="008C6BE7"/>
    <w:rsid w:val="008E185B"/>
    <w:rsid w:val="008E6ED0"/>
    <w:rsid w:val="008F4FD5"/>
    <w:rsid w:val="00902387"/>
    <w:rsid w:val="009065C4"/>
    <w:rsid w:val="00914696"/>
    <w:rsid w:val="009235EB"/>
    <w:rsid w:val="00927B84"/>
    <w:rsid w:val="00961CB6"/>
    <w:rsid w:val="009656D8"/>
    <w:rsid w:val="00974412"/>
    <w:rsid w:val="00986865"/>
    <w:rsid w:val="00987C39"/>
    <w:rsid w:val="00995A7C"/>
    <w:rsid w:val="009D077C"/>
    <w:rsid w:val="009D1F6E"/>
    <w:rsid w:val="009D33C3"/>
    <w:rsid w:val="009D432B"/>
    <w:rsid w:val="009D648D"/>
    <w:rsid w:val="009E6F8E"/>
    <w:rsid w:val="009F55F3"/>
    <w:rsid w:val="00A02616"/>
    <w:rsid w:val="00A07BA5"/>
    <w:rsid w:val="00A1272A"/>
    <w:rsid w:val="00A41708"/>
    <w:rsid w:val="00A444F1"/>
    <w:rsid w:val="00A73600"/>
    <w:rsid w:val="00A853FB"/>
    <w:rsid w:val="00A868E2"/>
    <w:rsid w:val="00AA0DA7"/>
    <w:rsid w:val="00AA1440"/>
    <w:rsid w:val="00AC4AB7"/>
    <w:rsid w:val="00AE2416"/>
    <w:rsid w:val="00AE5EBC"/>
    <w:rsid w:val="00B305CE"/>
    <w:rsid w:val="00B37562"/>
    <w:rsid w:val="00B513CD"/>
    <w:rsid w:val="00B60FEA"/>
    <w:rsid w:val="00B62C52"/>
    <w:rsid w:val="00B77739"/>
    <w:rsid w:val="00B90A48"/>
    <w:rsid w:val="00BB104A"/>
    <w:rsid w:val="00BB31AF"/>
    <w:rsid w:val="00BC1F9E"/>
    <w:rsid w:val="00BD7BDE"/>
    <w:rsid w:val="00BE2822"/>
    <w:rsid w:val="00BF11BD"/>
    <w:rsid w:val="00C06E1C"/>
    <w:rsid w:val="00C22799"/>
    <w:rsid w:val="00C26C11"/>
    <w:rsid w:val="00C320AC"/>
    <w:rsid w:val="00C5222A"/>
    <w:rsid w:val="00C712E9"/>
    <w:rsid w:val="00C736E0"/>
    <w:rsid w:val="00C93958"/>
    <w:rsid w:val="00C9531F"/>
    <w:rsid w:val="00CA0EBC"/>
    <w:rsid w:val="00CA6D17"/>
    <w:rsid w:val="00CC2B5D"/>
    <w:rsid w:val="00CC3D91"/>
    <w:rsid w:val="00CC4674"/>
    <w:rsid w:val="00CE3B33"/>
    <w:rsid w:val="00D12E6C"/>
    <w:rsid w:val="00D247DD"/>
    <w:rsid w:val="00D25D89"/>
    <w:rsid w:val="00D9174B"/>
    <w:rsid w:val="00DB11A4"/>
    <w:rsid w:val="00DB2EF6"/>
    <w:rsid w:val="00DC1F6D"/>
    <w:rsid w:val="00DC54BE"/>
    <w:rsid w:val="00E00767"/>
    <w:rsid w:val="00E011E1"/>
    <w:rsid w:val="00E07664"/>
    <w:rsid w:val="00E120D3"/>
    <w:rsid w:val="00E20208"/>
    <w:rsid w:val="00E2175C"/>
    <w:rsid w:val="00E23840"/>
    <w:rsid w:val="00E35A89"/>
    <w:rsid w:val="00E51BDD"/>
    <w:rsid w:val="00E614E7"/>
    <w:rsid w:val="00E6588E"/>
    <w:rsid w:val="00E717CC"/>
    <w:rsid w:val="00E75028"/>
    <w:rsid w:val="00EA7177"/>
    <w:rsid w:val="00EB0E0F"/>
    <w:rsid w:val="00EC6CA6"/>
    <w:rsid w:val="00ED2C17"/>
    <w:rsid w:val="00ED39B3"/>
    <w:rsid w:val="00ED39F5"/>
    <w:rsid w:val="00ED418A"/>
    <w:rsid w:val="00EE085D"/>
    <w:rsid w:val="00EF0295"/>
    <w:rsid w:val="00F13CE0"/>
    <w:rsid w:val="00F14974"/>
    <w:rsid w:val="00F264B1"/>
    <w:rsid w:val="00F33E95"/>
    <w:rsid w:val="00F40198"/>
    <w:rsid w:val="00F6068E"/>
    <w:rsid w:val="00F610A0"/>
    <w:rsid w:val="00F61F2C"/>
    <w:rsid w:val="00F640A7"/>
    <w:rsid w:val="00F7321C"/>
    <w:rsid w:val="00F8064F"/>
    <w:rsid w:val="00F82C04"/>
    <w:rsid w:val="00F84633"/>
    <w:rsid w:val="00FD6B86"/>
    <w:rsid w:val="00FE4B4C"/>
    <w:rsid w:val="00FF4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7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85B"/>
  </w:style>
  <w:style w:type="paragraph" w:styleId="Heading1">
    <w:name w:val="heading 1"/>
    <w:basedOn w:val="1"/>
    <w:next w:val="1"/>
    <w:rsid w:val="002D600A"/>
    <w:pPr>
      <w:keepNext/>
      <w:spacing w:before="240" w:after="60"/>
      <w:outlineLvl w:val="0"/>
    </w:pPr>
    <w:rPr>
      <w:b/>
      <w:sz w:val="28"/>
      <w:szCs w:val="28"/>
    </w:rPr>
  </w:style>
  <w:style w:type="paragraph" w:styleId="Heading2">
    <w:name w:val="heading 2"/>
    <w:basedOn w:val="1"/>
    <w:next w:val="1"/>
    <w:rsid w:val="002D600A"/>
    <w:pPr>
      <w:keepNext/>
      <w:outlineLvl w:val="1"/>
    </w:pPr>
    <w:rPr>
      <w:b/>
    </w:rPr>
  </w:style>
  <w:style w:type="paragraph" w:styleId="Heading3">
    <w:name w:val="heading 3"/>
    <w:basedOn w:val="1"/>
    <w:next w:val="1"/>
    <w:rsid w:val="002D600A"/>
    <w:pPr>
      <w:keepNext/>
      <w:keepLines/>
      <w:spacing w:before="200"/>
      <w:outlineLvl w:val="2"/>
    </w:pPr>
    <w:rPr>
      <w:rFonts w:ascii="Cambria" w:eastAsia="Cambria" w:hAnsi="Cambria" w:cs="Cambria"/>
      <w:b/>
      <w:color w:val="4F81BD"/>
    </w:rPr>
  </w:style>
  <w:style w:type="paragraph" w:styleId="Heading4">
    <w:name w:val="heading 4"/>
    <w:basedOn w:val="1"/>
    <w:next w:val="1"/>
    <w:rsid w:val="002D600A"/>
    <w:pPr>
      <w:keepNext/>
      <w:keepLines/>
      <w:spacing w:before="240" w:after="40"/>
      <w:outlineLvl w:val="3"/>
    </w:pPr>
    <w:rPr>
      <w:b/>
    </w:rPr>
  </w:style>
  <w:style w:type="paragraph" w:styleId="Heading5">
    <w:name w:val="heading 5"/>
    <w:basedOn w:val="1"/>
    <w:next w:val="1"/>
    <w:rsid w:val="002D600A"/>
    <w:pPr>
      <w:keepNext/>
      <w:keepLines/>
      <w:spacing w:before="220" w:after="40"/>
      <w:outlineLvl w:val="4"/>
    </w:pPr>
    <w:rPr>
      <w:b/>
      <w:sz w:val="22"/>
      <w:szCs w:val="22"/>
    </w:rPr>
  </w:style>
  <w:style w:type="paragraph" w:styleId="Heading6">
    <w:name w:val="heading 6"/>
    <w:basedOn w:val="1"/>
    <w:next w:val="1"/>
    <w:rsid w:val="002D60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內文1"/>
    <w:link w:val="10"/>
    <w:rsid w:val="002D600A"/>
  </w:style>
  <w:style w:type="table" w:customStyle="1" w:styleId="TableNormal1">
    <w:name w:val="Table Normal1"/>
    <w:rsid w:val="002D600A"/>
    <w:tblPr>
      <w:tblCellMar>
        <w:top w:w="0" w:type="dxa"/>
        <w:left w:w="0" w:type="dxa"/>
        <w:bottom w:w="0" w:type="dxa"/>
        <w:right w:w="0" w:type="dxa"/>
      </w:tblCellMar>
    </w:tblPr>
  </w:style>
  <w:style w:type="paragraph" w:styleId="Title">
    <w:name w:val="Title"/>
    <w:basedOn w:val="1"/>
    <w:next w:val="1"/>
    <w:rsid w:val="002D600A"/>
    <w:pPr>
      <w:keepNext/>
      <w:keepLines/>
      <w:spacing w:before="480" w:after="120"/>
    </w:pPr>
    <w:rPr>
      <w:b/>
      <w:sz w:val="72"/>
      <w:szCs w:val="72"/>
    </w:rPr>
  </w:style>
  <w:style w:type="paragraph" w:styleId="Subtitle">
    <w:name w:val="Subtitle"/>
    <w:basedOn w:val="1"/>
    <w:next w:val="1"/>
    <w:rsid w:val="002D600A"/>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868E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868E2"/>
    <w:rPr>
      <w:sz w:val="20"/>
      <w:szCs w:val="20"/>
    </w:rPr>
  </w:style>
  <w:style w:type="paragraph" w:styleId="Footer">
    <w:name w:val="footer"/>
    <w:basedOn w:val="Normal"/>
    <w:link w:val="FooterChar"/>
    <w:uiPriority w:val="99"/>
    <w:unhideWhenUsed/>
    <w:rsid w:val="00A868E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868E2"/>
    <w:rPr>
      <w:sz w:val="20"/>
      <w:szCs w:val="20"/>
    </w:rPr>
  </w:style>
  <w:style w:type="paragraph" w:styleId="BalloonText">
    <w:name w:val="Balloon Text"/>
    <w:basedOn w:val="Normal"/>
    <w:link w:val="BalloonTextChar"/>
    <w:uiPriority w:val="99"/>
    <w:semiHidden/>
    <w:unhideWhenUsed/>
    <w:rsid w:val="0034448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4448D"/>
    <w:rPr>
      <w:rFonts w:asciiTheme="majorHAnsi" w:eastAsiaTheme="majorEastAsia" w:hAnsiTheme="majorHAnsi" w:cstheme="majorBidi"/>
      <w:sz w:val="18"/>
      <w:szCs w:val="18"/>
    </w:rPr>
  </w:style>
  <w:style w:type="character" w:styleId="LineNumber">
    <w:name w:val="line number"/>
    <w:basedOn w:val="DefaultParagraphFont"/>
    <w:uiPriority w:val="99"/>
    <w:semiHidden/>
    <w:unhideWhenUsed/>
    <w:rsid w:val="00CA0EBC"/>
  </w:style>
  <w:style w:type="paragraph" w:styleId="ListParagraph">
    <w:name w:val="List Paragraph"/>
    <w:basedOn w:val="Normal"/>
    <w:uiPriority w:val="34"/>
    <w:qFormat/>
    <w:rsid w:val="00914696"/>
    <w:pPr>
      <w:ind w:leftChars="200" w:left="480"/>
    </w:pPr>
  </w:style>
  <w:style w:type="paragraph" w:customStyle="1" w:styleId="EndNoteBibliographyTitle">
    <w:name w:val="EndNote Bibliography Title"/>
    <w:basedOn w:val="Normal"/>
    <w:link w:val="EndNoteBibliographyTitle0"/>
    <w:rsid w:val="00F40198"/>
    <w:pPr>
      <w:jc w:val="center"/>
    </w:pPr>
    <w:rPr>
      <w:noProof/>
    </w:rPr>
  </w:style>
  <w:style w:type="character" w:customStyle="1" w:styleId="10">
    <w:name w:val="內文1 字元"/>
    <w:basedOn w:val="DefaultParagraphFont"/>
    <w:link w:val="1"/>
    <w:rsid w:val="00F40198"/>
  </w:style>
  <w:style w:type="character" w:customStyle="1" w:styleId="EndNoteBibliographyTitle0">
    <w:name w:val="EndNote Bibliography Title 字元"/>
    <w:basedOn w:val="10"/>
    <w:link w:val="EndNoteBibliographyTitle"/>
    <w:rsid w:val="00F40198"/>
    <w:rPr>
      <w:noProof/>
    </w:rPr>
  </w:style>
  <w:style w:type="paragraph" w:customStyle="1" w:styleId="EndNoteBibliography">
    <w:name w:val="EndNote Bibliography"/>
    <w:basedOn w:val="Normal"/>
    <w:link w:val="EndNoteBibliography0"/>
    <w:rsid w:val="00F40198"/>
    <w:rPr>
      <w:noProof/>
    </w:rPr>
  </w:style>
  <w:style w:type="character" w:customStyle="1" w:styleId="EndNoteBibliography0">
    <w:name w:val="EndNote Bibliography 字元"/>
    <w:basedOn w:val="10"/>
    <w:link w:val="EndNoteBibliography"/>
    <w:rsid w:val="00F40198"/>
    <w:rPr>
      <w:noProof/>
    </w:rPr>
  </w:style>
  <w:style w:type="paragraph" w:styleId="ListBullet">
    <w:name w:val="List Bullet"/>
    <w:basedOn w:val="Normal"/>
    <w:uiPriority w:val="99"/>
    <w:unhideWhenUsed/>
    <w:rsid w:val="003F01F3"/>
    <w:pPr>
      <w:numPr>
        <w:numId w:val="22"/>
      </w:numPr>
      <w:contextualSpacing/>
    </w:pPr>
  </w:style>
  <w:style w:type="character" w:styleId="CommentReference">
    <w:name w:val="annotation reference"/>
    <w:basedOn w:val="DefaultParagraphFont"/>
    <w:uiPriority w:val="99"/>
    <w:semiHidden/>
    <w:unhideWhenUsed/>
    <w:rsid w:val="000F7D6E"/>
    <w:rPr>
      <w:sz w:val="16"/>
      <w:szCs w:val="16"/>
    </w:rPr>
  </w:style>
  <w:style w:type="paragraph" w:styleId="CommentText">
    <w:name w:val="annotation text"/>
    <w:basedOn w:val="Normal"/>
    <w:link w:val="CommentTextChar"/>
    <w:uiPriority w:val="99"/>
    <w:unhideWhenUsed/>
    <w:rsid w:val="000F7D6E"/>
    <w:rPr>
      <w:sz w:val="20"/>
      <w:szCs w:val="20"/>
    </w:rPr>
  </w:style>
  <w:style w:type="character" w:customStyle="1" w:styleId="CommentTextChar">
    <w:name w:val="Comment Text Char"/>
    <w:basedOn w:val="DefaultParagraphFont"/>
    <w:link w:val="CommentText"/>
    <w:uiPriority w:val="99"/>
    <w:rsid w:val="000F7D6E"/>
    <w:rPr>
      <w:sz w:val="20"/>
      <w:szCs w:val="20"/>
    </w:rPr>
  </w:style>
  <w:style w:type="paragraph" w:styleId="CommentSubject">
    <w:name w:val="annotation subject"/>
    <w:basedOn w:val="CommentText"/>
    <w:next w:val="CommentText"/>
    <w:link w:val="CommentSubjectChar"/>
    <w:uiPriority w:val="99"/>
    <w:semiHidden/>
    <w:unhideWhenUsed/>
    <w:rsid w:val="000F7D6E"/>
    <w:rPr>
      <w:b/>
      <w:bCs/>
    </w:rPr>
  </w:style>
  <w:style w:type="character" w:customStyle="1" w:styleId="CommentSubjectChar">
    <w:name w:val="Comment Subject Char"/>
    <w:basedOn w:val="CommentTextChar"/>
    <w:link w:val="CommentSubject"/>
    <w:uiPriority w:val="99"/>
    <w:semiHidden/>
    <w:rsid w:val="000F7D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6681</Words>
  <Characters>38088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2019-07-10T05:21:00Z</dcterms:created>
  <dcterms:modified xsi:type="dcterms:W3CDTF">2019-07-14T12:37:00Z</dcterms:modified>
</cp:coreProperties>
</file>