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28C16" w14:textId="58DFC0EE" w:rsidR="006305D7" w:rsidRPr="00CF63BB" w:rsidRDefault="006305D7" w:rsidP="00CF63BB">
      <w:pPr>
        <w:pStyle w:val="NormalWeb"/>
        <w:spacing w:before="0" w:beforeAutospacing="0" w:after="0" w:afterAutospacing="0"/>
        <w:rPr>
          <w:rFonts w:asciiTheme="minorHAnsi" w:hAnsiTheme="minorHAnsi" w:cstheme="minorHAnsi"/>
          <w:color w:val="auto"/>
        </w:rPr>
      </w:pPr>
      <w:r w:rsidRPr="00CF63BB">
        <w:rPr>
          <w:rFonts w:asciiTheme="minorHAnsi" w:hAnsiTheme="minorHAnsi" w:cstheme="minorHAnsi"/>
          <w:b/>
          <w:bCs/>
          <w:color w:val="auto"/>
        </w:rPr>
        <w:t>TITLE:</w:t>
      </w:r>
      <w:r w:rsidRPr="00CF63BB">
        <w:rPr>
          <w:rFonts w:asciiTheme="minorHAnsi" w:hAnsiTheme="minorHAnsi" w:cstheme="minorHAnsi"/>
          <w:color w:val="auto"/>
        </w:rPr>
        <w:t xml:space="preserve"> (</w:t>
      </w:r>
      <w:hyperlink w:anchor="Title" w:history="1">
        <w:r w:rsidR="00AA03DF"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 xml:space="preserve">) </w:t>
      </w:r>
    </w:p>
    <w:p w14:paraId="6E94D026" w14:textId="77777777" w:rsidR="006734D3" w:rsidRPr="00CF63BB" w:rsidRDefault="006734D3" w:rsidP="00CF63BB">
      <w:pPr>
        <w:rPr>
          <w:b/>
          <w:color w:val="auto"/>
        </w:rPr>
      </w:pPr>
      <w:r w:rsidRPr="00CF63BB">
        <w:rPr>
          <w:b/>
          <w:color w:val="auto"/>
        </w:rPr>
        <w:t xml:space="preserve">How to obtain reliable visual event-related potentials in newborns </w:t>
      </w:r>
    </w:p>
    <w:p w14:paraId="5E023DA9" w14:textId="77777777" w:rsidR="006734D3" w:rsidRPr="00CF63BB" w:rsidRDefault="006734D3" w:rsidP="00CF63BB">
      <w:pPr>
        <w:rPr>
          <w:rFonts w:asciiTheme="minorHAnsi" w:hAnsiTheme="minorHAnsi" w:cstheme="minorHAnsi"/>
          <w:b/>
          <w:bCs/>
          <w:color w:val="auto"/>
        </w:rPr>
      </w:pPr>
    </w:p>
    <w:p w14:paraId="3D080DA3" w14:textId="1A684BC9" w:rsidR="006305D7" w:rsidRPr="00CF63BB" w:rsidRDefault="006305D7" w:rsidP="00CF63BB">
      <w:pPr>
        <w:rPr>
          <w:rFonts w:asciiTheme="minorHAnsi" w:hAnsiTheme="minorHAnsi" w:cstheme="minorHAnsi"/>
          <w:color w:val="auto"/>
        </w:rPr>
      </w:pPr>
      <w:r w:rsidRPr="00CF63BB">
        <w:rPr>
          <w:rFonts w:asciiTheme="minorHAnsi" w:hAnsiTheme="minorHAnsi" w:cstheme="minorHAnsi"/>
          <w:b/>
          <w:bCs/>
          <w:color w:val="auto"/>
        </w:rPr>
        <w:t>AUTHORS</w:t>
      </w:r>
      <w:r w:rsidR="000B662E" w:rsidRPr="00CF63BB">
        <w:rPr>
          <w:rFonts w:asciiTheme="minorHAnsi" w:hAnsiTheme="minorHAnsi" w:cstheme="minorHAnsi"/>
          <w:b/>
          <w:bCs/>
          <w:color w:val="auto"/>
        </w:rPr>
        <w:t xml:space="preserve"> &amp; AFFILIATIONS</w:t>
      </w:r>
      <w:r w:rsidRPr="00CF63BB">
        <w:rPr>
          <w:rFonts w:asciiTheme="minorHAnsi" w:hAnsiTheme="minorHAnsi" w:cstheme="minorHAnsi"/>
          <w:b/>
          <w:bCs/>
          <w:color w:val="auto"/>
        </w:rPr>
        <w:t xml:space="preserve">: </w:t>
      </w:r>
      <w:r w:rsidR="000B662E" w:rsidRPr="00CF63BB">
        <w:rPr>
          <w:rFonts w:asciiTheme="minorHAnsi" w:hAnsiTheme="minorHAnsi" w:cstheme="minorHAnsi"/>
          <w:bCs/>
          <w:color w:val="auto"/>
        </w:rPr>
        <w:t>(</w:t>
      </w:r>
      <w:hyperlink w:anchor="Authors_and_Affiliations" w:history="1">
        <w:r w:rsidR="00AA03DF" w:rsidRPr="00CF63BB">
          <w:rPr>
            <w:rStyle w:val="Hipervnculo"/>
            <w:rFonts w:asciiTheme="minorHAnsi" w:hAnsiTheme="minorHAnsi" w:cstheme="minorHAnsi"/>
            <w:bCs/>
            <w:color w:val="auto"/>
          </w:rPr>
          <w:t>Instructions</w:t>
        </w:r>
      </w:hyperlink>
      <w:r w:rsidR="000B662E" w:rsidRPr="00CF63BB">
        <w:rPr>
          <w:rFonts w:asciiTheme="minorHAnsi" w:hAnsiTheme="minorHAnsi" w:cstheme="minorHAnsi"/>
          <w:bCs/>
          <w:color w:val="auto"/>
        </w:rPr>
        <w:t>)</w:t>
      </w:r>
    </w:p>
    <w:p w14:paraId="4D2EFDC6" w14:textId="77777777" w:rsidR="007E2B71" w:rsidRPr="00CF63BB" w:rsidRDefault="007E2B71" w:rsidP="00CF63BB">
      <w:pPr>
        <w:rPr>
          <w:color w:val="auto"/>
          <w:lang w:val="es-MX"/>
        </w:rPr>
      </w:pPr>
      <w:r w:rsidRPr="00CF63BB">
        <w:rPr>
          <w:color w:val="auto"/>
          <w:lang w:val="es-MX"/>
        </w:rPr>
        <w:t>Lourdes Cubero-Rego</w:t>
      </w:r>
      <w:r w:rsidRPr="00CF63BB">
        <w:rPr>
          <w:color w:val="auto"/>
          <w:vertAlign w:val="superscript"/>
          <w:lang w:val="es-MX"/>
        </w:rPr>
        <w:t>1</w:t>
      </w:r>
      <w:r w:rsidRPr="00CF63BB">
        <w:rPr>
          <w:color w:val="auto"/>
          <w:lang w:val="es-MX"/>
        </w:rPr>
        <w:t>, Josefina Ricardo-Garcell</w:t>
      </w:r>
      <w:r w:rsidRPr="00CF63BB">
        <w:rPr>
          <w:color w:val="auto"/>
          <w:vertAlign w:val="superscript"/>
          <w:lang w:val="es-MX"/>
        </w:rPr>
        <w:t>1</w:t>
      </w:r>
      <w:r w:rsidRPr="00CF63BB">
        <w:rPr>
          <w:color w:val="auto"/>
          <w:lang w:val="es-MX"/>
        </w:rPr>
        <w:t>, Thalía Harmony</w:t>
      </w:r>
      <w:r w:rsidRPr="00CF63BB">
        <w:rPr>
          <w:color w:val="auto"/>
          <w:vertAlign w:val="superscript"/>
          <w:lang w:val="es-MX"/>
        </w:rPr>
        <w:t>1</w:t>
      </w:r>
      <w:r w:rsidRPr="00CF63BB">
        <w:rPr>
          <w:color w:val="auto"/>
          <w:lang w:val="es-MX"/>
        </w:rPr>
        <w:t>, María Corsi-Cabrera</w:t>
      </w:r>
      <w:r w:rsidRPr="00CF63BB">
        <w:rPr>
          <w:color w:val="auto"/>
          <w:vertAlign w:val="superscript"/>
          <w:lang w:val="es-MX"/>
        </w:rPr>
        <w:t>1</w:t>
      </w:r>
      <w:proofErr w:type="gramStart"/>
      <w:r w:rsidRPr="00CF63BB">
        <w:rPr>
          <w:color w:val="auto"/>
          <w:vertAlign w:val="superscript"/>
          <w:lang w:val="es-MX"/>
        </w:rPr>
        <w:t>,2</w:t>
      </w:r>
      <w:proofErr w:type="gramEnd"/>
    </w:p>
    <w:p w14:paraId="1ECA699A" w14:textId="77777777" w:rsidR="007E2B71" w:rsidRPr="00CF63BB" w:rsidRDefault="007E2B71" w:rsidP="00CF63BB">
      <w:pPr>
        <w:rPr>
          <w:i/>
          <w:color w:val="auto"/>
        </w:rPr>
      </w:pPr>
      <w:r w:rsidRPr="00CF63BB">
        <w:rPr>
          <w:i/>
          <w:color w:val="auto"/>
          <w:vertAlign w:val="superscript"/>
        </w:rPr>
        <w:t>1</w:t>
      </w:r>
      <w:r w:rsidRPr="00CF63BB">
        <w:rPr>
          <w:i/>
          <w:color w:val="auto"/>
        </w:rPr>
        <w:t>Research Unit in Neurodevelopment, Institute of Neurobiology, National Autonomous University of Mexico, Boulevard Juriquilla 3001, Querétaro 76230, México.</w:t>
      </w:r>
    </w:p>
    <w:p w14:paraId="5641F629" w14:textId="77777777" w:rsidR="007E2B71" w:rsidRPr="00CF63BB" w:rsidRDefault="007E2B71" w:rsidP="00CF63BB">
      <w:pPr>
        <w:rPr>
          <w:i/>
          <w:color w:val="auto"/>
        </w:rPr>
      </w:pPr>
      <w:r w:rsidRPr="00CF63BB">
        <w:rPr>
          <w:i/>
          <w:color w:val="auto"/>
          <w:vertAlign w:val="superscript"/>
        </w:rPr>
        <w:t>2</w:t>
      </w:r>
      <w:r w:rsidRPr="00CF63BB">
        <w:rPr>
          <w:i/>
          <w:color w:val="auto"/>
        </w:rPr>
        <w:t>Sleep Laboratory. Faculty of Psychology. National Autonomous University of Mexico, 04510, Mexico City.</w:t>
      </w:r>
    </w:p>
    <w:p w14:paraId="3B8D6C18" w14:textId="77777777" w:rsidR="007E2B71" w:rsidRPr="00CF63BB" w:rsidRDefault="007E2B71" w:rsidP="00CF63BB">
      <w:pPr>
        <w:rPr>
          <w:color w:val="auto"/>
        </w:rPr>
      </w:pPr>
      <w:r w:rsidRPr="00CF63BB">
        <w:rPr>
          <w:color w:val="auto"/>
          <w:vertAlign w:val="superscript"/>
        </w:rPr>
        <w:t>1</w:t>
      </w:r>
      <w:r w:rsidRPr="00CF63BB">
        <w:rPr>
          <w:i/>
          <w:color w:val="auto"/>
        </w:rPr>
        <w:t>Corresponding Author</w:t>
      </w:r>
      <w:r w:rsidRPr="00CF63BB">
        <w:rPr>
          <w:color w:val="auto"/>
        </w:rPr>
        <w:t>: Josefina Ricardo-</w:t>
      </w:r>
      <w:proofErr w:type="spellStart"/>
      <w:r w:rsidRPr="00CF63BB">
        <w:rPr>
          <w:color w:val="auto"/>
        </w:rPr>
        <w:t>Garcell</w:t>
      </w:r>
      <w:proofErr w:type="spellEnd"/>
    </w:p>
    <w:p w14:paraId="3B78AF75" w14:textId="77777777" w:rsidR="007E2B71" w:rsidRPr="00CF63BB" w:rsidRDefault="007E2B71" w:rsidP="00CF63BB">
      <w:pPr>
        <w:rPr>
          <w:rStyle w:val="Hipervnculo"/>
          <w:rFonts w:cstheme="minorHAnsi"/>
          <w:i/>
          <w:color w:val="auto"/>
        </w:rPr>
      </w:pPr>
      <w:r w:rsidRPr="00CF63BB">
        <w:rPr>
          <w:i/>
          <w:color w:val="auto"/>
        </w:rPr>
        <w:t xml:space="preserve">Email Address: </w:t>
      </w:r>
      <w:hyperlink r:id="rId8" w:history="1">
        <w:r w:rsidRPr="00CF63BB">
          <w:rPr>
            <w:rStyle w:val="Hipervnculo"/>
            <w:rFonts w:cstheme="minorHAnsi"/>
            <w:i/>
            <w:color w:val="auto"/>
          </w:rPr>
          <w:t>oojrg@yahoo.com</w:t>
        </w:r>
      </w:hyperlink>
    </w:p>
    <w:p w14:paraId="24202A5A" w14:textId="596BE34A" w:rsidR="00162FF4" w:rsidRPr="00CF63BB" w:rsidRDefault="00162FF4" w:rsidP="00CF63BB">
      <w:pPr>
        <w:rPr>
          <w:color w:val="auto"/>
        </w:rPr>
      </w:pPr>
      <w:r w:rsidRPr="00CF63BB">
        <w:rPr>
          <w:i/>
          <w:color w:val="auto"/>
        </w:rPr>
        <w:t>Author</w:t>
      </w:r>
      <w:r w:rsidRPr="00CF63BB">
        <w:rPr>
          <w:color w:val="auto"/>
        </w:rPr>
        <w:t xml:space="preserve">: Lourdes </w:t>
      </w:r>
      <w:proofErr w:type="spellStart"/>
      <w:r w:rsidRPr="00CF63BB">
        <w:rPr>
          <w:color w:val="auto"/>
        </w:rPr>
        <w:t>Cubero-Rego</w:t>
      </w:r>
      <w:proofErr w:type="spellEnd"/>
    </w:p>
    <w:p w14:paraId="010585BB" w14:textId="29433324" w:rsidR="00162FF4" w:rsidRPr="00CF63BB" w:rsidRDefault="00162FF4" w:rsidP="00CF63BB">
      <w:pPr>
        <w:rPr>
          <w:rStyle w:val="Hipervnculo"/>
          <w:rFonts w:cstheme="minorHAnsi"/>
          <w:i/>
          <w:color w:val="auto"/>
        </w:rPr>
      </w:pPr>
      <w:r w:rsidRPr="00CF63BB">
        <w:rPr>
          <w:i/>
          <w:color w:val="auto"/>
        </w:rPr>
        <w:t xml:space="preserve">Email Address: </w:t>
      </w:r>
      <w:hyperlink r:id="rId9" w:history="1">
        <w:r w:rsidRPr="00CF63BB">
          <w:rPr>
            <w:rStyle w:val="Hipervnculo"/>
            <w:rFonts w:cstheme="minorHAnsi"/>
            <w:i/>
            <w:color w:val="auto"/>
          </w:rPr>
          <w:t>lourdes.cubero@gmail.com</w:t>
        </w:r>
      </w:hyperlink>
    </w:p>
    <w:p w14:paraId="2F226B4D" w14:textId="5E5A312E" w:rsidR="00162FF4" w:rsidRPr="00CF63BB" w:rsidRDefault="00162FF4" w:rsidP="00CF63BB">
      <w:pPr>
        <w:rPr>
          <w:color w:val="auto"/>
        </w:rPr>
      </w:pPr>
      <w:r w:rsidRPr="00CF63BB">
        <w:rPr>
          <w:i/>
          <w:color w:val="auto"/>
        </w:rPr>
        <w:t>Author</w:t>
      </w:r>
      <w:r w:rsidRPr="00CF63BB">
        <w:rPr>
          <w:color w:val="auto"/>
        </w:rPr>
        <w:t xml:space="preserve">: </w:t>
      </w:r>
      <w:proofErr w:type="spellStart"/>
      <w:r w:rsidRPr="00CF63BB">
        <w:rPr>
          <w:color w:val="auto"/>
        </w:rPr>
        <w:t>Thalía</w:t>
      </w:r>
      <w:proofErr w:type="spellEnd"/>
      <w:r w:rsidRPr="00CF63BB">
        <w:rPr>
          <w:color w:val="auto"/>
        </w:rPr>
        <w:t xml:space="preserve"> Harmony</w:t>
      </w:r>
    </w:p>
    <w:p w14:paraId="567B3A92" w14:textId="130510A7" w:rsidR="00162FF4" w:rsidRPr="00CF63BB" w:rsidRDefault="00162FF4" w:rsidP="00CF63BB">
      <w:pPr>
        <w:rPr>
          <w:i/>
          <w:color w:val="auto"/>
        </w:rPr>
      </w:pPr>
      <w:r w:rsidRPr="00CF63BB">
        <w:rPr>
          <w:i/>
          <w:color w:val="auto"/>
        </w:rPr>
        <w:t xml:space="preserve">Email Address: </w:t>
      </w:r>
      <w:hyperlink r:id="rId10" w:history="1">
        <w:r w:rsidR="00D53AF0" w:rsidRPr="00CF63BB">
          <w:rPr>
            <w:rStyle w:val="Hipervnculo"/>
            <w:rFonts w:cstheme="minorHAnsi"/>
            <w:i/>
            <w:color w:val="auto"/>
          </w:rPr>
          <w:t xml:space="preserve">thaliah@unam.mx; thaliah@servidor.unam.mx </w:t>
        </w:r>
      </w:hyperlink>
    </w:p>
    <w:p w14:paraId="6B134A5E" w14:textId="39F1A029" w:rsidR="00162FF4" w:rsidRPr="00CF63BB" w:rsidRDefault="00162FF4" w:rsidP="00CF63BB">
      <w:pPr>
        <w:rPr>
          <w:color w:val="auto"/>
        </w:rPr>
      </w:pPr>
      <w:r w:rsidRPr="00CF63BB">
        <w:rPr>
          <w:i/>
          <w:color w:val="auto"/>
        </w:rPr>
        <w:t>Author</w:t>
      </w:r>
      <w:r w:rsidRPr="00CF63BB">
        <w:rPr>
          <w:color w:val="auto"/>
        </w:rPr>
        <w:t xml:space="preserve">: </w:t>
      </w:r>
      <w:proofErr w:type="spellStart"/>
      <w:r w:rsidRPr="00CF63BB">
        <w:rPr>
          <w:color w:val="auto"/>
        </w:rPr>
        <w:t>María</w:t>
      </w:r>
      <w:proofErr w:type="spellEnd"/>
      <w:r w:rsidRPr="00CF63BB">
        <w:rPr>
          <w:color w:val="auto"/>
        </w:rPr>
        <w:t xml:space="preserve"> </w:t>
      </w:r>
      <w:proofErr w:type="spellStart"/>
      <w:r w:rsidRPr="00CF63BB">
        <w:rPr>
          <w:color w:val="auto"/>
        </w:rPr>
        <w:t>Corsi</w:t>
      </w:r>
      <w:proofErr w:type="spellEnd"/>
      <w:r w:rsidRPr="00CF63BB">
        <w:rPr>
          <w:color w:val="auto"/>
        </w:rPr>
        <w:t>-Cabrera</w:t>
      </w:r>
    </w:p>
    <w:p w14:paraId="5E18F4E7" w14:textId="1D9DBACE" w:rsidR="00162FF4" w:rsidRPr="00CF63BB" w:rsidRDefault="00162FF4" w:rsidP="00CF63BB">
      <w:pPr>
        <w:rPr>
          <w:i/>
          <w:color w:val="auto"/>
        </w:rPr>
      </w:pPr>
      <w:r w:rsidRPr="00CF63BB">
        <w:rPr>
          <w:i/>
          <w:color w:val="auto"/>
        </w:rPr>
        <w:t xml:space="preserve">Email Address: </w:t>
      </w:r>
      <w:r w:rsidR="00D53AF0" w:rsidRPr="00CF63BB">
        <w:rPr>
          <w:rStyle w:val="Hipervnculo"/>
          <w:rFonts w:cstheme="minorHAnsi"/>
          <w:i/>
          <w:color w:val="auto"/>
        </w:rPr>
        <w:t>corsi@unam.mx</w:t>
      </w:r>
    </w:p>
    <w:p w14:paraId="61BF110B" w14:textId="77777777" w:rsidR="00162FF4" w:rsidRPr="00CF63BB" w:rsidRDefault="00162FF4" w:rsidP="00CF63BB">
      <w:pPr>
        <w:rPr>
          <w:i/>
          <w:color w:val="auto"/>
        </w:rPr>
      </w:pPr>
    </w:p>
    <w:p w14:paraId="1FEFF412" w14:textId="77777777" w:rsidR="007E2B71" w:rsidRPr="00CF63BB" w:rsidRDefault="007E2B71" w:rsidP="00CF63BB">
      <w:pPr>
        <w:rPr>
          <w:color w:val="auto"/>
        </w:rPr>
      </w:pPr>
      <w:r w:rsidRPr="00CF63BB">
        <w:rPr>
          <w:color w:val="auto"/>
        </w:rPr>
        <w:t>Tel: (52)-442-1926101, (52)-442-1926102</w:t>
      </w:r>
    </w:p>
    <w:p w14:paraId="60FCB589" w14:textId="42D11221" w:rsidR="00D04A95" w:rsidRPr="00CF63BB" w:rsidRDefault="00D04A95" w:rsidP="00CF63BB">
      <w:pPr>
        <w:rPr>
          <w:rFonts w:asciiTheme="minorHAnsi" w:hAnsiTheme="minorHAnsi" w:cstheme="minorHAnsi"/>
          <w:bCs/>
          <w:color w:val="auto"/>
        </w:rPr>
      </w:pPr>
    </w:p>
    <w:p w14:paraId="71B79AC9" w14:textId="0EE89E39" w:rsidR="006305D7" w:rsidRPr="00CF63BB" w:rsidRDefault="006305D7" w:rsidP="00CF63BB">
      <w:pPr>
        <w:pStyle w:val="NormalWeb"/>
        <w:spacing w:before="0" w:beforeAutospacing="0" w:after="0" w:afterAutospacing="0"/>
        <w:rPr>
          <w:rFonts w:asciiTheme="minorHAnsi" w:hAnsiTheme="minorHAnsi" w:cstheme="minorHAnsi"/>
          <w:color w:val="auto"/>
        </w:rPr>
      </w:pPr>
      <w:r w:rsidRPr="00CF63BB">
        <w:rPr>
          <w:rFonts w:asciiTheme="minorHAnsi" w:hAnsiTheme="minorHAnsi" w:cstheme="minorHAnsi"/>
          <w:b/>
          <w:bCs/>
          <w:color w:val="auto"/>
        </w:rPr>
        <w:t>KEYWORDS:</w:t>
      </w:r>
      <w:r w:rsidRPr="00CF63BB">
        <w:rPr>
          <w:rFonts w:asciiTheme="minorHAnsi" w:hAnsiTheme="minorHAnsi" w:cstheme="minorHAnsi"/>
          <w:color w:val="auto"/>
        </w:rPr>
        <w:t xml:space="preserve"> </w:t>
      </w:r>
      <w:r w:rsidR="009D2AE3" w:rsidRPr="00CF63BB">
        <w:rPr>
          <w:rFonts w:asciiTheme="minorHAnsi" w:hAnsiTheme="minorHAnsi" w:cstheme="minorHAnsi"/>
          <w:color w:val="auto"/>
        </w:rPr>
        <w:t>(</w:t>
      </w:r>
      <w:hyperlink w:anchor="Keywords" w:history="1">
        <w:r w:rsidR="00D04760" w:rsidRPr="00CF63BB">
          <w:rPr>
            <w:rStyle w:val="Hipervnculo"/>
            <w:rFonts w:asciiTheme="minorHAnsi" w:hAnsiTheme="minorHAnsi" w:cstheme="minorHAnsi"/>
            <w:color w:val="auto"/>
          </w:rPr>
          <w:t>Instructions</w:t>
        </w:r>
      </w:hyperlink>
      <w:r w:rsidR="009D2AE3" w:rsidRPr="00CF63BB">
        <w:rPr>
          <w:rFonts w:asciiTheme="minorHAnsi" w:hAnsiTheme="minorHAnsi" w:cstheme="minorHAnsi"/>
          <w:color w:val="auto"/>
        </w:rPr>
        <w:t>)</w:t>
      </w:r>
    </w:p>
    <w:p w14:paraId="6C0B0781" w14:textId="71B44610" w:rsidR="007A4DD6" w:rsidRPr="00CF63BB" w:rsidRDefault="007E2B71" w:rsidP="00CF63BB">
      <w:pPr>
        <w:rPr>
          <w:rFonts w:asciiTheme="minorHAnsi" w:hAnsiTheme="minorHAnsi" w:cstheme="minorHAnsi"/>
          <w:color w:val="auto"/>
        </w:rPr>
      </w:pPr>
      <w:r w:rsidRPr="00CF63BB">
        <w:rPr>
          <w:color w:val="auto"/>
        </w:rPr>
        <w:t>EEG; visual evoked potentials; sleep; newborn; preterm; active sleep; polysomnography.</w:t>
      </w:r>
    </w:p>
    <w:p w14:paraId="1CB4E390" w14:textId="77777777" w:rsidR="006305D7" w:rsidRPr="00CF63BB" w:rsidRDefault="006305D7" w:rsidP="00CF63BB">
      <w:pPr>
        <w:pStyle w:val="NormalWeb"/>
        <w:spacing w:before="0" w:beforeAutospacing="0" w:after="0" w:afterAutospacing="0"/>
        <w:rPr>
          <w:rFonts w:asciiTheme="minorHAnsi" w:hAnsiTheme="minorHAnsi" w:cstheme="minorHAnsi"/>
          <w:color w:val="auto"/>
        </w:rPr>
      </w:pPr>
    </w:p>
    <w:p w14:paraId="628AC4B5" w14:textId="6E41CBED" w:rsidR="006305D7" w:rsidRPr="00CF63BB" w:rsidRDefault="006305D7" w:rsidP="00CF63BB">
      <w:pPr>
        <w:rPr>
          <w:rFonts w:asciiTheme="minorHAnsi" w:hAnsiTheme="minorHAnsi" w:cstheme="minorHAnsi"/>
          <w:color w:val="auto"/>
        </w:rPr>
      </w:pPr>
      <w:r w:rsidRPr="00CF63BB">
        <w:rPr>
          <w:rFonts w:asciiTheme="minorHAnsi" w:hAnsiTheme="minorHAnsi" w:cstheme="minorHAnsi"/>
          <w:b/>
          <w:bCs/>
          <w:color w:val="auto"/>
        </w:rPr>
        <w:t>SHORT ABSTRACT:</w:t>
      </w:r>
      <w:r w:rsidRPr="00CF63BB">
        <w:rPr>
          <w:rFonts w:asciiTheme="minorHAnsi" w:hAnsiTheme="minorHAnsi" w:cstheme="minorHAnsi"/>
          <w:color w:val="auto"/>
        </w:rPr>
        <w:t xml:space="preserve"> (</w:t>
      </w:r>
      <w:hyperlink w:anchor="Short_Abstract" w:history="1">
        <w:r w:rsidR="00AA03DF"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w:t>
      </w:r>
    </w:p>
    <w:p w14:paraId="50630E34" w14:textId="77777777" w:rsidR="007E2B71" w:rsidRPr="00CF63BB" w:rsidRDefault="007E2B71" w:rsidP="00CF63BB">
      <w:pPr>
        <w:rPr>
          <w:color w:val="auto"/>
        </w:rPr>
      </w:pPr>
      <w:r w:rsidRPr="00CF63BB">
        <w:rPr>
          <w:color w:val="auto"/>
        </w:rPr>
        <w:t>Several important points for obtaining high-quality reliable VEPs in newborns while minimizing variability and the risk of misleading prognoses are presented.</w:t>
      </w:r>
    </w:p>
    <w:p w14:paraId="761028D6" w14:textId="77777777" w:rsidR="006305D7" w:rsidRPr="00CF63BB" w:rsidRDefault="006305D7" w:rsidP="00CF63BB">
      <w:pPr>
        <w:rPr>
          <w:rFonts w:asciiTheme="minorHAnsi" w:hAnsiTheme="minorHAnsi" w:cstheme="minorHAnsi"/>
          <w:color w:val="auto"/>
        </w:rPr>
      </w:pPr>
    </w:p>
    <w:p w14:paraId="64FB8590" w14:textId="0D3071CC" w:rsidR="006305D7" w:rsidRPr="00CF63BB" w:rsidRDefault="006305D7" w:rsidP="00CF63BB">
      <w:pPr>
        <w:rPr>
          <w:rFonts w:asciiTheme="minorHAnsi" w:hAnsiTheme="minorHAnsi" w:cstheme="minorHAnsi"/>
          <w:color w:val="auto"/>
        </w:rPr>
      </w:pPr>
      <w:r w:rsidRPr="00CF63BB">
        <w:rPr>
          <w:rFonts w:asciiTheme="minorHAnsi" w:hAnsiTheme="minorHAnsi" w:cstheme="minorHAnsi"/>
          <w:b/>
          <w:bCs/>
          <w:color w:val="auto"/>
        </w:rPr>
        <w:t>LONG ABSTRACT:</w:t>
      </w:r>
      <w:r w:rsidRPr="00CF63BB">
        <w:rPr>
          <w:rFonts w:asciiTheme="minorHAnsi" w:hAnsiTheme="minorHAnsi" w:cstheme="minorHAnsi"/>
          <w:color w:val="auto"/>
        </w:rPr>
        <w:t xml:space="preserve"> (</w:t>
      </w:r>
      <w:hyperlink w:anchor="Long_Abstract" w:history="1">
        <w:r w:rsidR="00AA03DF"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w:t>
      </w:r>
    </w:p>
    <w:p w14:paraId="35C88AD4" w14:textId="77777777" w:rsidR="007E2B71" w:rsidRPr="00CF63BB" w:rsidRDefault="007E2B71" w:rsidP="00CF63BB">
      <w:pPr>
        <w:rPr>
          <w:color w:val="auto"/>
        </w:rPr>
      </w:pPr>
      <w:r w:rsidRPr="00CF63BB">
        <w:rPr>
          <w:color w:val="auto"/>
        </w:rPr>
        <w:t>The present study discusses the characteristics of visual event-related potentials (VEPs), and outlines methodological steps for obtaining reliable measurements in newborns. Obtaining high-quality, reliable VEPs is crucial for the early detection of abnormal development of the central nervous system in at-risk newborns, and for implementing successful early interventions. Recommendations are based on a previous study which showed that when post-</w:t>
      </w:r>
      <w:proofErr w:type="spellStart"/>
      <w:r w:rsidRPr="00CF63BB">
        <w:rPr>
          <w:color w:val="auto"/>
        </w:rPr>
        <w:t>conceptional</w:t>
      </w:r>
      <w:proofErr w:type="spellEnd"/>
      <w:r w:rsidRPr="00CF63BB">
        <w:rPr>
          <w:color w:val="auto"/>
        </w:rPr>
        <w:t xml:space="preserve"> age, polysomnography-identified sleep stages, and LEDs googles as the luminous source are controlled, no more than 4 repetitions of VEP averages are required to obtain replicable recordings, variability decreases, and reliable VEPs can be obtained. By controlling for these sources of variability and using statistical analyses, we were able to clearly and reliably identify the amplitude and latency of three main components (NII, PII and NIII) present in 100% of newborns (n=20) during active sleep. Recording VEPs during awake states, quiet sleep and transitional sleep is not recommended because VEP morphology may differ significantly from one average to the next, leading to the risk of misleading clinical prognoses. Moreover, it is easier to obtain VEPs during active sleep because this state can be clearly and reliably identified at this stage of development, sleep cycles are short enough to allow measurements to be taken in a reasonable time, and the method does not require new o expensive equipment.</w:t>
      </w:r>
    </w:p>
    <w:p w14:paraId="4C7D5FD5" w14:textId="77777777" w:rsidR="006305D7" w:rsidRPr="00CF63BB" w:rsidRDefault="006305D7" w:rsidP="00CF63BB">
      <w:pPr>
        <w:rPr>
          <w:rFonts w:asciiTheme="minorHAnsi" w:hAnsiTheme="minorHAnsi" w:cstheme="minorHAnsi"/>
          <w:color w:val="auto"/>
        </w:rPr>
      </w:pPr>
    </w:p>
    <w:p w14:paraId="00D25F73" w14:textId="28785B56" w:rsidR="006305D7" w:rsidRPr="00CF63BB" w:rsidRDefault="006305D7" w:rsidP="00CF63BB">
      <w:pPr>
        <w:rPr>
          <w:rFonts w:asciiTheme="minorHAnsi" w:hAnsiTheme="minorHAnsi" w:cstheme="minorHAnsi"/>
          <w:color w:val="auto"/>
        </w:rPr>
      </w:pPr>
      <w:r w:rsidRPr="00CF63BB">
        <w:rPr>
          <w:rFonts w:asciiTheme="minorHAnsi" w:hAnsiTheme="minorHAnsi" w:cstheme="minorHAnsi"/>
          <w:b/>
          <w:color w:val="auto"/>
        </w:rPr>
        <w:t>INTRODUCTION</w:t>
      </w:r>
      <w:r w:rsidRPr="00CF63BB">
        <w:rPr>
          <w:rFonts w:asciiTheme="minorHAnsi" w:hAnsiTheme="minorHAnsi" w:cstheme="minorHAnsi"/>
          <w:b/>
          <w:bCs/>
          <w:color w:val="auto"/>
        </w:rPr>
        <w:t>:</w:t>
      </w:r>
      <w:r w:rsidRPr="00CF63BB">
        <w:rPr>
          <w:rFonts w:asciiTheme="minorHAnsi" w:hAnsiTheme="minorHAnsi" w:cstheme="minorHAnsi"/>
          <w:color w:val="auto"/>
        </w:rPr>
        <w:t xml:space="preserve"> (</w:t>
      </w:r>
      <w:hyperlink w:anchor="Introduction" w:history="1">
        <w:r w:rsidR="00AA03DF"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 xml:space="preserve">) </w:t>
      </w:r>
    </w:p>
    <w:p w14:paraId="6EB4DC30" w14:textId="77777777" w:rsidR="007E2B71" w:rsidRPr="00CF63BB" w:rsidRDefault="007E2B71" w:rsidP="00CF63BB">
      <w:pPr>
        <w:rPr>
          <w:color w:val="auto"/>
        </w:rPr>
      </w:pPr>
      <w:r w:rsidRPr="00CF63BB">
        <w:rPr>
          <w:color w:val="auto"/>
        </w:rPr>
        <w:t>Early detection of abnormal development of the central nervous system in at-risk newborns is crucial for successful early interventions</w:t>
      </w:r>
      <w:r w:rsidRPr="00CF63BB">
        <w:rPr>
          <w:color w:val="auto"/>
          <w:vertAlign w:val="superscript"/>
        </w:rPr>
        <w:t>1</w:t>
      </w:r>
      <w:proofErr w:type="gramStart"/>
      <w:r w:rsidRPr="00CF63BB">
        <w:rPr>
          <w:color w:val="auto"/>
          <w:vertAlign w:val="superscript"/>
        </w:rPr>
        <w:t>,2</w:t>
      </w:r>
      <w:proofErr w:type="gramEnd"/>
      <w:r w:rsidRPr="00CF63BB">
        <w:rPr>
          <w:color w:val="auto"/>
        </w:rPr>
        <w:t>. Visual event-related potentials (VEPs) provide a useful means of evaluating visual cortical status because they do not require patient cooperation -which is not possible in the first month of life, are objective, and are sensitive to structural and functional brain damage</w:t>
      </w:r>
      <w:r w:rsidRPr="00CF63BB">
        <w:rPr>
          <w:color w:val="auto"/>
          <w:vertAlign w:val="superscript"/>
        </w:rPr>
        <w:t>3</w:t>
      </w:r>
      <w:proofErr w:type="gramStart"/>
      <w:r w:rsidRPr="00CF63BB">
        <w:rPr>
          <w:color w:val="auto"/>
          <w:vertAlign w:val="superscript"/>
        </w:rPr>
        <w:t>,4</w:t>
      </w:r>
      <w:proofErr w:type="gramEnd"/>
      <w:r w:rsidRPr="00CF63BB">
        <w:rPr>
          <w:color w:val="auto"/>
        </w:rPr>
        <w:t>.</w:t>
      </w:r>
    </w:p>
    <w:p w14:paraId="2B70128D" w14:textId="6AB4EE90" w:rsidR="007E2B71" w:rsidRPr="00CF63BB" w:rsidRDefault="007E2B71" w:rsidP="00CF63BB">
      <w:pPr>
        <w:rPr>
          <w:color w:val="auto"/>
        </w:rPr>
      </w:pPr>
      <w:r w:rsidRPr="00CF63BB">
        <w:rPr>
          <w:color w:val="auto"/>
        </w:rPr>
        <w:t>Though, some studies of newborns have shown that normal visual-evoked responses indicate adequate neural maturation of the cerebral cortex</w:t>
      </w:r>
      <w:r w:rsidRPr="00CF63BB">
        <w:rPr>
          <w:color w:val="auto"/>
          <w:vertAlign w:val="superscript"/>
        </w:rPr>
        <w:t>4,5</w:t>
      </w:r>
      <w:r w:rsidRPr="00CF63BB">
        <w:rPr>
          <w:color w:val="auto"/>
        </w:rPr>
        <w:t>, and that this has often been studied in newborns to assess neurodevelopment and identify abnormal development of the visual pathways</w:t>
      </w:r>
      <w:r w:rsidRPr="00CF63BB">
        <w:rPr>
          <w:color w:val="auto"/>
          <w:vertAlign w:val="superscript"/>
        </w:rPr>
        <w:t>4,5</w:t>
      </w:r>
      <w:r w:rsidRPr="00CF63BB">
        <w:rPr>
          <w:color w:val="auto"/>
        </w:rPr>
        <w:t>, the clinical use of VEPs has been limited by the variability observed in their morphology</w:t>
      </w:r>
      <w:r w:rsidRPr="00CF63BB">
        <w:rPr>
          <w:color w:val="auto"/>
          <w:vertAlign w:val="superscript"/>
        </w:rPr>
        <w:t>4</w:t>
      </w:r>
      <w:r w:rsidR="009F690F" w:rsidRPr="00CF63BB">
        <w:rPr>
          <w:color w:val="auto"/>
          <w:vertAlign w:val="superscript"/>
        </w:rPr>
        <w:t>-</w:t>
      </w:r>
      <w:r w:rsidRPr="00CF63BB">
        <w:rPr>
          <w:color w:val="auto"/>
          <w:vertAlign w:val="superscript"/>
        </w:rPr>
        <w:t>7</w:t>
      </w:r>
      <w:r w:rsidRPr="00CF63BB">
        <w:rPr>
          <w:color w:val="auto"/>
        </w:rPr>
        <w:t xml:space="preserve">.  Therefore, it is important to obtain better, more reliable characterizations of VEPs in newborns. </w:t>
      </w:r>
    </w:p>
    <w:p w14:paraId="05848178" w14:textId="4AD77344" w:rsidR="007E2B71" w:rsidRPr="00CF63BB" w:rsidRDefault="007E2B71" w:rsidP="00CF63BB">
      <w:pPr>
        <w:rPr>
          <w:color w:val="auto"/>
        </w:rPr>
      </w:pPr>
      <w:r w:rsidRPr="00CF63BB">
        <w:rPr>
          <w:color w:val="auto"/>
        </w:rPr>
        <w:t>One cause of the variability in VEP morphology is that earlier studies have mixed preterm and older babies (over one month)</w:t>
      </w:r>
      <w:r w:rsidRPr="00CF63BB">
        <w:rPr>
          <w:color w:val="auto"/>
          <w:vertAlign w:val="superscript"/>
        </w:rPr>
        <w:t xml:space="preserve"> 8</w:t>
      </w:r>
      <w:r w:rsidR="009F690F" w:rsidRPr="00CF63BB">
        <w:rPr>
          <w:color w:val="auto"/>
          <w:vertAlign w:val="superscript"/>
        </w:rPr>
        <w:t>-</w:t>
      </w:r>
      <w:r w:rsidRPr="00CF63BB">
        <w:rPr>
          <w:color w:val="auto"/>
          <w:vertAlign w:val="superscript"/>
        </w:rPr>
        <w:t>10</w:t>
      </w:r>
      <w:r w:rsidRPr="00CF63BB">
        <w:rPr>
          <w:color w:val="auto"/>
        </w:rPr>
        <w:t xml:space="preserve">. However, the most important source is the lack of attention paid to the infants’ behavioral state while recording VEPs; namely, awake, quiet (QS), active (AS), or transitional sleep. QS </w:t>
      </w:r>
      <w:proofErr w:type="gramStart"/>
      <w:r w:rsidRPr="00CF63BB">
        <w:rPr>
          <w:color w:val="auto"/>
        </w:rPr>
        <w:t>and</w:t>
      </w:r>
      <w:proofErr w:type="gramEnd"/>
      <w:r w:rsidRPr="00CF63BB">
        <w:rPr>
          <w:color w:val="auto"/>
        </w:rPr>
        <w:t xml:space="preserve"> AS have either not been analyzed separately</w:t>
      </w:r>
      <w:r w:rsidRPr="00CF63BB">
        <w:rPr>
          <w:color w:val="auto"/>
          <w:vertAlign w:val="superscript"/>
        </w:rPr>
        <w:t>5,11,12</w:t>
      </w:r>
      <w:r w:rsidRPr="00CF63BB">
        <w:rPr>
          <w:color w:val="auto"/>
        </w:rPr>
        <w:t>, or studies have relied exclusively on behavioral observation without using polysomnography to identify states</w:t>
      </w:r>
      <w:r w:rsidRPr="00CF63BB">
        <w:rPr>
          <w:color w:val="auto"/>
          <w:vertAlign w:val="superscript"/>
        </w:rPr>
        <w:t>7,8</w:t>
      </w:r>
      <w:r w:rsidRPr="00CF63BB">
        <w:rPr>
          <w:color w:val="auto"/>
        </w:rPr>
        <w:t xml:space="preserve">. </w:t>
      </w:r>
      <w:proofErr w:type="spellStart"/>
      <w:r w:rsidRPr="00CF63BB">
        <w:rPr>
          <w:i/>
          <w:color w:val="auto"/>
        </w:rPr>
        <w:t>Tracé</w:t>
      </w:r>
      <w:proofErr w:type="spellEnd"/>
      <w:r w:rsidRPr="00CF63BB">
        <w:rPr>
          <w:i/>
          <w:color w:val="auto"/>
        </w:rPr>
        <w:t xml:space="preserve"> alternant,</w:t>
      </w:r>
      <w:r w:rsidRPr="00CF63BB">
        <w:rPr>
          <w:color w:val="auto"/>
        </w:rPr>
        <w:t xml:space="preserve"> which consists in bursts of high amplitude slow activity alternating with inter-burst intervals of minimal amplitudes is present in QS, but has not been taken into account when averaging VEPs. Some studies with newborns have measured VEPs by recording during wakefulness</w:t>
      </w:r>
      <w:r w:rsidRPr="00CF63BB">
        <w:rPr>
          <w:color w:val="auto"/>
          <w:vertAlign w:val="superscript"/>
        </w:rPr>
        <w:t>13,14</w:t>
      </w:r>
      <w:r w:rsidRPr="00CF63BB">
        <w:rPr>
          <w:color w:val="auto"/>
        </w:rPr>
        <w:t xml:space="preserve">, but at this stage of development waking periods are brief and newborns are usually crying or moving, which makes it difficult to obtain high quality, reliable recordings. </w:t>
      </w:r>
    </w:p>
    <w:p w14:paraId="47678EB1" w14:textId="38CB74A5" w:rsidR="007E2B71" w:rsidRPr="00CF63BB" w:rsidRDefault="007E2B71" w:rsidP="00CF63BB">
      <w:pPr>
        <w:rPr>
          <w:color w:val="auto"/>
        </w:rPr>
      </w:pPr>
      <w:r w:rsidRPr="00CF63BB">
        <w:rPr>
          <w:color w:val="auto"/>
        </w:rPr>
        <w:t>Few studies have used light-emitting diodes googles (LEDs)</w:t>
      </w:r>
      <w:r w:rsidRPr="00CF63BB">
        <w:rPr>
          <w:color w:val="auto"/>
          <w:vertAlign w:val="superscript"/>
        </w:rPr>
        <w:t xml:space="preserve"> 6</w:t>
      </w:r>
      <w:proofErr w:type="gramStart"/>
      <w:r w:rsidRPr="00CF63BB">
        <w:rPr>
          <w:color w:val="auto"/>
          <w:vertAlign w:val="superscript"/>
        </w:rPr>
        <w:t>,9</w:t>
      </w:r>
      <w:proofErr w:type="gramEnd"/>
      <w:r w:rsidRPr="00CF63BB">
        <w:rPr>
          <w:color w:val="auto"/>
        </w:rPr>
        <w:t xml:space="preserve"> to elicit VEPs, though this light source generates more consistent recordings than the usual </w:t>
      </w:r>
      <w:r w:rsidR="002D73D2" w:rsidRPr="00CF63BB">
        <w:rPr>
          <w:color w:val="auto"/>
        </w:rPr>
        <w:t xml:space="preserve">strobe </w:t>
      </w:r>
      <w:r w:rsidRPr="00CF63BB">
        <w:rPr>
          <w:color w:val="auto"/>
        </w:rPr>
        <w:t>flashes of white light</w:t>
      </w:r>
      <w:r w:rsidRPr="00CF63BB">
        <w:rPr>
          <w:color w:val="auto"/>
          <w:vertAlign w:val="superscript"/>
        </w:rPr>
        <w:t>11,14,1</w:t>
      </w:r>
      <w:r w:rsidR="009F690F" w:rsidRPr="00CF63BB">
        <w:rPr>
          <w:color w:val="auto"/>
          <w:vertAlign w:val="superscript"/>
        </w:rPr>
        <w:t>5</w:t>
      </w:r>
      <w:r w:rsidRPr="00CF63BB">
        <w:rPr>
          <w:color w:val="auto"/>
        </w:rPr>
        <w:t>, which are less reliable. Obtaining replicable VEPs in the same newborn is indispensable for clinical use</w:t>
      </w:r>
      <w:r w:rsidRPr="00CF63BB">
        <w:rPr>
          <w:color w:val="auto"/>
          <w:vertAlign w:val="superscript"/>
        </w:rPr>
        <w:t>4</w:t>
      </w:r>
      <w:r w:rsidRPr="00CF63BB">
        <w:rPr>
          <w:color w:val="auto"/>
        </w:rPr>
        <w:t>, but another cause of variability is the low reproducibility of VEP morphology, likely due to the lack of control of physiological states and of the stimuli used to elicit VEPs. Given these conditions, the high variability of VEP morphology is hardly surprising.</w:t>
      </w:r>
    </w:p>
    <w:p w14:paraId="6AD9FBAF" w14:textId="5CF08552" w:rsidR="007E2B71" w:rsidRPr="00CF63BB" w:rsidRDefault="007E2B71" w:rsidP="00CF63BB">
      <w:pPr>
        <w:rPr>
          <w:color w:val="auto"/>
        </w:rPr>
      </w:pPr>
      <w:r w:rsidRPr="00CF63BB">
        <w:rPr>
          <w:color w:val="auto"/>
        </w:rPr>
        <w:t>A previous study conducted with 20 healthy full-term newborns that considered several sources of variability: post-</w:t>
      </w:r>
      <w:proofErr w:type="spellStart"/>
      <w:r w:rsidRPr="00CF63BB">
        <w:rPr>
          <w:color w:val="auto"/>
        </w:rPr>
        <w:t>conceptional</w:t>
      </w:r>
      <w:proofErr w:type="spellEnd"/>
      <w:r w:rsidRPr="00CF63BB">
        <w:rPr>
          <w:color w:val="auto"/>
        </w:rPr>
        <w:t xml:space="preserve"> age, </w:t>
      </w:r>
      <w:proofErr w:type="spellStart"/>
      <w:r w:rsidRPr="00CF63BB">
        <w:rPr>
          <w:color w:val="auto"/>
        </w:rPr>
        <w:t>polysomnographically</w:t>
      </w:r>
      <w:proofErr w:type="spellEnd"/>
      <w:r w:rsidRPr="00CF63BB">
        <w:rPr>
          <w:color w:val="auto"/>
        </w:rPr>
        <w:t>-identified sleep states, LEDs googles to elicit VEPs, and measures of reproducibility between two VEP averages found that a clearer, more reliable VEP morphology can be obtained during active sleep</w:t>
      </w:r>
      <w:r w:rsidR="006972C9" w:rsidRPr="00CF63BB">
        <w:rPr>
          <w:color w:val="auto"/>
        </w:rPr>
        <w:t xml:space="preserve">. </w:t>
      </w:r>
      <w:r w:rsidRPr="00CF63BB">
        <w:rPr>
          <w:color w:val="auto"/>
        </w:rPr>
        <w:t>During this sleep stage all infants generated clear VEPs with higher correlations between two averages than in QS. Also, fewer VEP averages were required to obtain reproducibility</w:t>
      </w:r>
      <w:r w:rsidRPr="00CF63BB">
        <w:rPr>
          <w:color w:val="auto"/>
          <w:vertAlign w:val="superscript"/>
        </w:rPr>
        <w:t>1</w:t>
      </w:r>
      <w:r w:rsidR="009F690F" w:rsidRPr="00CF63BB">
        <w:rPr>
          <w:color w:val="auto"/>
          <w:vertAlign w:val="superscript"/>
        </w:rPr>
        <w:t>6</w:t>
      </w:r>
      <w:r w:rsidRPr="00CF63BB">
        <w:rPr>
          <w:color w:val="auto"/>
        </w:rPr>
        <w:t>.</w:t>
      </w:r>
    </w:p>
    <w:p w14:paraId="47994B2E" w14:textId="77777777" w:rsidR="007E2B71" w:rsidRPr="00CF63BB" w:rsidRDefault="007E2B71" w:rsidP="00CF63BB">
      <w:pPr>
        <w:rPr>
          <w:color w:val="auto"/>
        </w:rPr>
      </w:pPr>
      <w:r w:rsidRPr="00CF63BB">
        <w:rPr>
          <w:color w:val="auto"/>
        </w:rPr>
        <w:t>Given the clinical usefulness of VEP studies to assess, as early as possible, the integrity of visual pathways, this study proposes a series of methodological steps designed to obtain reliable VEPs in preterm and older newborns, using LED goggles during AS unambiguously defined by simultaneous polysomnography.</w:t>
      </w:r>
    </w:p>
    <w:p w14:paraId="237AD7DD" w14:textId="77777777" w:rsidR="00D15131" w:rsidRPr="00CF63BB" w:rsidRDefault="00D15131" w:rsidP="00CF63BB">
      <w:pPr>
        <w:rPr>
          <w:rFonts w:asciiTheme="minorHAnsi" w:hAnsiTheme="minorHAnsi" w:cstheme="minorHAnsi"/>
          <w:b/>
          <w:color w:val="auto"/>
        </w:rPr>
      </w:pPr>
    </w:p>
    <w:p w14:paraId="3D4CD2F3" w14:textId="7CD1786F" w:rsidR="006305D7" w:rsidRPr="00CF63BB" w:rsidRDefault="006305D7" w:rsidP="00CF63BB">
      <w:pPr>
        <w:rPr>
          <w:rFonts w:asciiTheme="minorHAnsi" w:hAnsiTheme="minorHAnsi" w:cstheme="minorHAnsi"/>
          <w:color w:val="auto"/>
        </w:rPr>
      </w:pPr>
      <w:r w:rsidRPr="00CF63BB">
        <w:rPr>
          <w:rFonts w:asciiTheme="minorHAnsi" w:hAnsiTheme="minorHAnsi" w:cstheme="minorHAnsi"/>
          <w:b/>
          <w:color w:val="auto"/>
        </w:rPr>
        <w:t>PROTOCOL:</w:t>
      </w:r>
      <w:r w:rsidRPr="00CF63BB">
        <w:rPr>
          <w:rFonts w:asciiTheme="minorHAnsi" w:hAnsiTheme="minorHAnsi" w:cstheme="minorHAnsi"/>
          <w:color w:val="auto"/>
        </w:rPr>
        <w:t xml:space="preserve"> </w:t>
      </w:r>
      <w:r w:rsidR="001C1E49" w:rsidRPr="00CF63BB">
        <w:rPr>
          <w:rFonts w:asciiTheme="minorHAnsi" w:hAnsiTheme="minorHAnsi" w:cstheme="minorHAnsi"/>
          <w:color w:val="auto"/>
        </w:rPr>
        <w:t>(</w:t>
      </w:r>
      <w:hyperlink w:anchor="Protocol" w:history="1">
        <w:r w:rsidR="00AA03DF" w:rsidRPr="00CF63BB">
          <w:rPr>
            <w:rStyle w:val="Hipervnculo"/>
            <w:rFonts w:asciiTheme="minorHAnsi" w:hAnsiTheme="minorHAnsi" w:cstheme="minorHAnsi"/>
            <w:color w:val="auto"/>
          </w:rPr>
          <w:t>Instructions</w:t>
        </w:r>
      </w:hyperlink>
      <w:r w:rsidR="00001169" w:rsidRPr="00CF63BB">
        <w:rPr>
          <w:rStyle w:val="Hipervnculo"/>
          <w:rFonts w:asciiTheme="minorHAnsi" w:hAnsiTheme="minorHAnsi" w:cstheme="minorHAnsi"/>
          <w:color w:val="auto"/>
          <w:u w:val="none"/>
        </w:rPr>
        <w:t>)</w:t>
      </w:r>
    </w:p>
    <w:p w14:paraId="17088F99" w14:textId="77777777" w:rsidR="007E2B71" w:rsidRPr="00CF63BB" w:rsidRDefault="007E2B71" w:rsidP="00CF63BB">
      <w:pPr>
        <w:rPr>
          <w:color w:val="auto"/>
        </w:rPr>
      </w:pPr>
      <w:r w:rsidRPr="00CF63BB">
        <w:rPr>
          <w:color w:val="auto"/>
        </w:rPr>
        <w:t xml:space="preserve">Note: This experimental protocol follows the principles of the World Medical Association’s Helsinki Declaration (2013) and was approved by the Ethics Committee at the Children’s and </w:t>
      </w:r>
      <w:r w:rsidRPr="00CF63BB">
        <w:rPr>
          <w:color w:val="auto"/>
        </w:rPr>
        <w:lastRenderedPageBreak/>
        <w:t xml:space="preserve">Women´ s Specialty Hospital, Querétaro, Mexico. </w:t>
      </w:r>
    </w:p>
    <w:p w14:paraId="3E79964E" w14:textId="77777777" w:rsidR="007E2B71" w:rsidRPr="00CF63BB" w:rsidRDefault="007E2B71" w:rsidP="00CF63BB">
      <w:pPr>
        <w:pStyle w:val="Prrafodelista"/>
        <w:widowControl/>
        <w:numPr>
          <w:ilvl w:val="0"/>
          <w:numId w:val="22"/>
        </w:numPr>
        <w:autoSpaceDE/>
        <w:autoSpaceDN/>
        <w:adjustRightInd/>
        <w:spacing w:after="160"/>
        <w:rPr>
          <w:b/>
          <w:color w:val="auto"/>
        </w:rPr>
      </w:pPr>
      <w:r w:rsidRPr="00CF63BB">
        <w:rPr>
          <w:b/>
          <w:color w:val="auto"/>
        </w:rPr>
        <w:t>Preparation of the newborns</w:t>
      </w:r>
    </w:p>
    <w:p w14:paraId="5988113D" w14:textId="77777777" w:rsidR="007E2B71" w:rsidRPr="00CF63BB" w:rsidRDefault="007E2B71" w:rsidP="00CF63BB">
      <w:pPr>
        <w:pStyle w:val="Prrafodelista"/>
        <w:rPr>
          <w:color w:val="auto"/>
        </w:rPr>
      </w:pPr>
      <w:r w:rsidRPr="00CF63BB">
        <w:rPr>
          <w:color w:val="auto"/>
        </w:rPr>
        <w:t>NOTE: The procedure followed is innocuous and painless, so there are no counter-indications for evaluating full-term and preterm newborns, once they are clinically-stable.</w:t>
      </w:r>
    </w:p>
    <w:p w14:paraId="74A58FD6" w14:textId="2A7FE90A" w:rsidR="001A3BFD" w:rsidRPr="00CF63BB" w:rsidRDefault="004552D1" w:rsidP="00CF63BB">
      <w:pPr>
        <w:pStyle w:val="Prrafodelista"/>
        <w:widowControl/>
        <w:numPr>
          <w:ilvl w:val="1"/>
          <w:numId w:val="24"/>
        </w:numPr>
        <w:autoSpaceDE/>
        <w:autoSpaceDN/>
        <w:adjustRightInd/>
        <w:spacing w:after="160"/>
        <w:rPr>
          <w:color w:val="auto"/>
        </w:rPr>
      </w:pPr>
      <w:r w:rsidRPr="00CF63BB">
        <w:rPr>
          <w:color w:val="auto"/>
        </w:rPr>
        <w:t xml:space="preserve">Ensure </w:t>
      </w:r>
      <w:r w:rsidR="001A3BFD" w:rsidRPr="00CF63BB">
        <w:rPr>
          <w:color w:val="auto"/>
        </w:rPr>
        <w:t>two and half hour fasting and wakefulness before beginning the study, i</w:t>
      </w:r>
      <w:r w:rsidR="007E2B71" w:rsidRPr="00CF63BB">
        <w:rPr>
          <w:color w:val="auto"/>
        </w:rPr>
        <w:t>n neonates older than 4</w:t>
      </w:r>
      <w:r w:rsidR="00DC5028" w:rsidRPr="00CF63BB">
        <w:rPr>
          <w:color w:val="auto"/>
        </w:rPr>
        <w:t>0</w:t>
      </w:r>
      <w:r w:rsidR="007E2B71" w:rsidRPr="00CF63BB">
        <w:rPr>
          <w:color w:val="auto"/>
        </w:rPr>
        <w:t xml:space="preserve"> weeks of postconceptional age. </w:t>
      </w:r>
    </w:p>
    <w:p w14:paraId="7043C738" w14:textId="1FDF5B73" w:rsidR="00DC5028" w:rsidRPr="00CF63BB" w:rsidRDefault="004552D1" w:rsidP="00CF63BB">
      <w:pPr>
        <w:pStyle w:val="Prrafodelista"/>
        <w:widowControl/>
        <w:numPr>
          <w:ilvl w:val="1"/>
          <w:numId w:val="24"/>
        </w:numPr>
        <w:autoSpaceDE/>
        <w:autoSpaceDN/>
        <w:adjustRightInd/>
        <w:spacing w:after="160"/>
        <w:rPr>
          <w:color w:val="auto"/>
        </w:rPr>
      </w:pPr>
      <w:r w:rsidRPr="00CF63BB">
        <w:rPr>
          <w:color w:val="auto"/>
        </w:rPr>
        <w:t>Make sure that the</w:t>
      </w:r>
      <w:r w:rsidR="00DC5028" w:rsidRPr="00CF63BB">
        <w:rPr>
          <w:color w:val="auto"/>
        </w:rPr>
        <w:t xml:space="preserve"> baby's head be washed with neutral soap the day before the study. Thus, his/her hair will be clean and dry. No conditioners are to be applied.</w:t>
      </w:r>
    </w:p>
    <w:p w14:paraId="29873DFA" w14:textId="35A57344" w:rsidR="007E2B71" w:rsidRPr="00CF63BB" w:rsidRDefault="001A3BFD" w:rsidP="00CF63BB">
      <w:pPr>
        <w:pStyle w:val="Prrafodelista"/>
        <w:widowControl/>
        <w:numPr>
          <w:ilvl w:val="1"/>
          <w:numId w:val="24"/>
        </w:numPr>
        <w:autoSpaceDE/>
        <w:autoSpaceDN/>
        <w:adjustRightInd/>
        <w:spacing w:after="160"/>
        <w:rPr>
          <w:color w:val="auto"/>
        </w:rPr>
      </w:pPr>
      <w:r w:rsidRPr="00CF63BB">
        <w:rPr>
          <w:color w:val="auto"/>
        </w:rPr>
        <w:t>Allow the mother to start feeding the newborn 30 minutes before beginning the study. Allow him</w:t>
      </w:r>
      <w:r w:rsidR="00F72826" w:rsidRPr="00CF63BB">
        <w:rPr>
          <w:color w:val="auto"/>
        </w:rPr>
        <w:t>/her</w:t>
      </w:r>
      <w:r w:rsidRPr="00CF63BB">
        <w:rPr>
          <w:color w:val="auto"/>
        </w:rPr>
        <w:t xml:space="preserve"> to burp and start the sleep wrapped in sheets. This will ensure that </w:t>
      </w:r>
      <w:r w:rsidR="007E2B71" w:rsidRPr="00CF63BB">
        <w:rPr>
          <w:color w:val="auto"/>
        </w:rPr>
        <w:t>he/she sleeps easily and spontaneously.</w:t>
      </w:r>
    </w:p>
    <w:p w14:paraId="194ECD7B" w14:textId="77777777" w:rsidR="006D623D" w:rsidRPr="00CF63BB" w:rsidRDefault="00C17A6A" w:rsidP="00CF63BB">
      <w:pPr>
        <w:pStyle w:val="Prrafodelista"/>
        <w:widowControl/>
        <w:numPr>
          <w:ilvl w:val="1"/>
          <w:numId w:val="24"/>
        </w:numPr>
        <w:autoSpaceDE/>
        <w:autoSpaceDN/>
        <w:adjustRightInd/>
        <w:spacing w:after="160"/>
        <w:rPr>
          <w:color w:val="auto"/>
        </w:rPr>
      </w:pPr>
      <w:r w:rsidRPr="00CF63BB">
        <w:rPr>
          <w:color w:val="auto"/>
        </w:rPr>
        <w:t>Wash your hands carefully before handling the neonate</w:t>
      </w:r>
      <w:r w:rsidR="006D623D" w:rsidRPr="00CF63BB">
        <w:rPr>
          <w:color w:val="auto"/>
        </w:rPr>
        <w:t>.</w:t>
      </w:r>
    </w:p>
    <w:p w14:paraId="4E49EB27" w14:textId="48FC1415" w:rsidR="00C17A6A" w:rsidRPr="00CF63BB" w:rsidRDefault="006D623D" w:rsidP="00CF63BB">
      <w:pPr>
        <w:pStyle w:val="Prrafodelista"/>
        <w:widowControl/>
        <w:numPr>
          <w:ilvl w:val="1"/>
          <w:numId w:val="24"/>
        </w:numPr>
        <w:autoSpaceDE/>
        <w:autoSpaceDN/>
        <w:adjustRightInd/>
        <w:spacing w:after="160"/>
        <w:rPr>
          <w:color w:val="auto"/>
        </w:rPr>
      </w:pPr>
      <w:r w:rsidRPr="00CF63BB">
        <w:rPr>
          <w:color w:val="auto"/>
        </w:rPr>
        <w:t>Use sanitary masks.</w:t>
      </w:r>
    </w:p>
    <w:p w14:paraId="430D4DAC" w14:textId="5BAB8542" w:rsidR="00E827DF" w:rsidRPr="00CF63BB" w:rsidRDefault="00E827DF" w:rsidP="00CF63BB">
      <w:pPr>
        <w:pStyle w:val="Prrafodelista"/>
        <w:widowControl/>
        <w:numPr>
          <w:ilvl w:val="1"/>
          <w:numId w:val="24"/>
        </w:numPr>
        <w:autoSpaceDE/>
        <w:autoSpaceDN/>
        <w:adjustRightInd/>
        <w:spacing w:after="160"/>
        <w:rPr>
          <w:color w:val="auto"/>
        </w:rPr>
      </w:pPr>
      <w:r w:rsidRPr="00CF63BB">
        <w:rPr>
          <w:color w:val="auto"/>
        </w:rPr>
        <w:t>Gently wipe the scalp with a cotton ball or gauze soaked in alcohol to remove residual dirt and superficial grease, before the neonate falls asleep.</w:t>
      </w:r>
    </w:p>
    <w:p w14:paraId="7069A7C8" w14:textId="77777777" w:rsidR="00E827DF" w:rsidRPr="00CF63BB" w:rsidRDefault="00E827DF" w:rsidP="00CF63BB">
      <w:pPr>
        <w:pStyle w:val="Prrafodelista"/>
        <w:widowControl/>
        <w:numPr>
          <w:ilvl w:val="1"/>
          <w:numId w:val="24"/>
        </w:numPr>
        <w:autoSpaceDE/>
        <w:autoSpaceDN/>
        <w:adjustRightInd/>
        <w:spacing w:after="160"/>
        <w:rPr>
          <w:color w:val="auto"/>
        </w:rPr>
      </w:pPr>
      <w:r w:rsidRPr="00CF63BB">
        <w:rPr>
          <w:color w:val="auto"/>
        </w:rPr>
        <w:t xml:space="preserve">Measure the distance between </w:t>
      </w:r>
      <w:proofErr w:type="spellStart"/>
      <w:r w:rsidRPr="00CF63BB">
        <w:rPr>
          <w:color w:val="auto"/>
        </w:rPr>
        <w:t>nasion</w:t>
      </w:r>
      <w:proofErr w:type="spellEnd"/>
      <w:r w:rsidRPr="00CF63BB">
        <w:rPr>
          <w:color w:val="auto"/>
        </w:rPr>
        <w:t xml:space="preserve"> and inion, and between both pre-auricular pits. Calculate 10 and 20% to ensure proper placement of the cranial electrodes according to the International 10-20 System of Electrode Placement.</w:t>
      </w:r>
    </w:p>
    <w:p w14:paraId="20569DDE" w14:textId="77777777" w:rsidR="00E827DF" w:rsidRPr="00CF63BB" w:rsidRDefault="00E827DF" w:rsidP="00CF63BB">
      <w:pPr>
        <w:pStyle w:val="Prrafodelista"/>
        <w:widowControl/>
        <w:numPr>
          <w:ilvl w:val="1"/>
          <w:numId w:val="24"/>
        </w:numPr>
        <w:autoSpaceDE/>
        <w:autoSpaceDN/>
        <w:adjustRightInd/>
        <w:spacing w:after="160"/>
        <w:rPr>
          <w:color w:val="auto"/>
        </w:rPr>
      </w:pPr>
      <w:r w:rsidRPr="00CF63BB">
        <w:rPr>
          <w:color w:val="auto"/>
        </w:rPr>
        <w:t xml:space="preserve">Cover the newborn’s entire head with a tubular elastic mesh for the correct attachment of the EEG and VEP electrodes. Leave the face fully free and exposed, as shown in Figure 1. </w:t>
      </w:r>
    </w:p>
    <w:p w14:paraId="5B510DFB" w14:textId="77777777" w:rsidR="0098318E" w:rsidRPr="00CF63BB" w:rsidRDefault="00E827DF" w:rsidP="00CF63BB">
      <w:pPr>
        <w:pStyle w:val="Prrafodelista"/>
        <w:widowControl/>
        <w:numPr>
          <w:ilvl w:val="1"/>
          <w:numId w:val="24"/>
        </w:numPr>
        <w:autoSpaceDE/>
        <w:autoSpaceDN/>
        <w:adjustRightInd/>
        <w:spacing w:after="160"/>
        <w:rPr>
          <w:color w:val="auto"/>
        </w:rPr>
      </w:pPr>
      <w:r w:rsidRPr="00CF63BB">
        <w:rPr>
          <w:color w:val="auto"/>
        </w:rPr>
        <w:t>Mark on the mesh the location of the surface electrodes.</w:t>
      </w:r>
    </w:p>
    <w:p w14:paraId="1AAF5DC9" w14:textId="4F924A66" w:rsidR="00E827DF" w:rsidRPr="00CF63BB" w:rsidRDefault="00E827DF" w:rsidP="00CF63BB">
      <w:pPr>
        <w:pStyle w:val="Prrafodelista"/>
        <w:widowControl/>
        <w:numPr>
          <w:ilvl w:val="1"/>
          <w:numId w:val="24"/>
        </w:numPr>
        <w:autoSpaceDE/>
        <w:autoSpaceDN/>
        <w:adjustRightInd/>
        <w:spacing w:after="160"/>
        <w:rPr>
          <w:color w:val="auto"/>
        </w:rPr>
      </w:pPr>
      <w:r w:rsidRPr="00CF63BB">
        <w:rPr>
          <w:color w:val="auto"/>
        </w:rPr>
        <w:t>Use a swab to perfectly separate the newborn's hair at the sites where each electrode will be placed, and lightly rub the skin with abrasive gel for neurophysiological studies.</w:t>
      </w:r>
    </w:p>
    <w:p w14:paraId="5FA0C5E3" w14:textId="77777777" w:rsidR="0014360F" w:rsidRPr="00CF63BB" w:rsidRDefault="0014360F" w:rsidP="00CF63BB">
      <w:pPr>
        <w:pStyle w:val="Prrafodelista"/>
        <w:widowControl/>
        <w:numPr>
          <w:ilvl w:val="1"/>
          <w:numId w:val="24"/>
        </w:numPr>
        <w:autoSpaceDE/>
        <w:autoSpaceDN/>
        <w:adjustRightInd/>
        <w:spacing w:after="160"/>
        <w:rPr>
          <w:color w:val="auto"/>
        </w:rPr>
      </w:pPr>
      <w:r w:rsidRPr="00CF63BB">
        <w:rPr>
          <w:color w:val="auto"/>
        </w:rPr>
        <w:t>Reschedule the study if the neonate takes more than two hours to fall asleep.</w:t>
      </w:r>
    </w:p>
    <w:p w14:paraId="09EED6E7" w14:textId="77777777" w:rsidR="0014360F" w:rsidRPr="00CF63BB" w:rsidRDefault="0014360F" w:rsidP="00CF63BB">
      <w:pPr>
        <w:pStyle w:val="Prrafodelista"/>
        <w:widowControl/>
        <w:autoSpaceDE/>
        <w:autoSpaceDN/>
        <w:adjustRightInd/>
        <w:spacing w:after="160"/>
        <w:ind w:left="1080"/>
        <w:rPr>
          <w:color w:val="auto"/>
        </w:rPr>
      </w:pPr>
    </w:p>
    <w:p w14:paraId="0A40383F" w14:textId="77777777" w:rsidR="007E2B71" w:rsidRPr="00CF63BB" w:rsidRDefault="007E2B71" w:rsidP="00CF63BB">
      <w:pPr>
        <w:pStyle w:val="Prrafodelista"/>
        <w:rPr>
          <w:color w:val="auto"/>
        </w:rPr>
      </w:pPr>
    </w:p>
    <w:p w14:paraId="5CBA8EB8" w14:textId="77777777" w:rsidR="007E2B71" w:rsidRPr="00CF63BB" w:rsidRDefault="007E2B71" w:rsidP="00CF63BB">
      <w:pPr>
        <w:pStyle w:val="Prrafodelista"/>
        <w:widowControl/>
        <w:numPr>
          <w:ilvl w:val="0"/>
          <w:numId w:val="22"/>
        </w:numPr>
        <w:autoSpaceDE/>
        <w:autoSpaceDN/>
        <w:adjustRightInd/>
        <w:spacing w:after="160"/>
        <w:rPr>
          <w:b/>
          <w:color w:val="auto"/>
        </w:rPr>
      </w:pPr>
      <w:r w:rsidRPr="00CF63BB">
        <w:rPr>
          <w:b/>
          <w:color w:val="auto"/>
        </w:rPr>
        <w:t>Placement of the surface electrodes for EEG and VEP sleep recording</w:t>
      </w:r>
    </w:p>
    <w:p w14:paraId="7C020DC5" w14:textId="77777777" w:rsidR="007E2B71" w:rsidRPr="00CF63BB" w:rsidRDefault="007E2B71" w:rsidP="00CF63BB">
      <w:pPr>
        <w:pStyle w:val="Prrafodelista"/>
        <w:rPr>
          <w:color w:val="auto"/>
        </w:rPr>
      </w:pPr>
      <w:r w:rsidRPr="00CF63BB">
        <w:rPr>
          <w:color w:val="auto"/>
        </w:rPr>
        <w:t>Note: Before beginning, set the values of the instrument’s frequency filters using the specifications in Table 1. It is advisable to connect all electrodes to the EEG and VEP instruments before placing them on the newborn.</w:t>
      </w:r>
    </w:p>
    <w:p w14:paraId="5BAA133E" w14:textId="77777777" w:rsidR="007E2B71" w:rsidRPr="00CF63BB" w:rsidRDefault="007E2B71" w:rsidP="00CF63BB">
      <w:pPr>
        <w:pStyle w:val="Prrafodelista"/>
        <w:widowControl/>
        <w:numPr>
          <w:ilvl w:val="1"/>
          <w:numId w:val="25"/>
        </w:numPr>
        <w:autoSpaceDE/>
        <w:autoSpaceDN/>
        <w:adjustRightInd/>
        <w:spacing w:after="160"/>
        <w:rPr>
          <w:color w:val="auto"/>
        </w:rPr>
      </w:pPr>
      <w:r w:rsidRPr="00CF63BB">
        <w:rPr>
          <w:color w:val="auto"/>
        </w:rPr>
        <w:t>Place the elastic band sensor on the baby’s chest to record thoracic respiratory expansion.</w:t>
      </w:r>
    </w:p>
    <w:p w14:paraId="26B11ED8" w14:textId="328F7D54" w:rsidR="007E2B71" w:rsidRPr="00CF63BB" w:rsidRDefault="007E2B71" w:rsidP="00CF63BB">
      <w:pPr>
        <w:pStyle w:val="Prrafodelista"/>
        <w:widowControl/>
        <w:numPr>
          <w:ilvl w:val="1"/>
          <w:numId w:val="25"/>
        </w:numPr>
        <w:autoSpaceDE/>
        <w:autoSpaceDN/>
        <w:adjustRightInd/>
        <w:spacing w:after="160"/>
        <w:rPr>
          <w:color w:val="auto"/>
        </w:rPr>
      </w:pPr>
      <w:r w:rsidRPr="00CF63BB">
        <w:rPr>
          <w:color w:val="auto"/>
        </w:rPr>
        <w:t xml:space="preserve">Place the individual </w:t>
      </w:r>
      <w:r w:rsidR="00B91A89" w:rsidRPr="00CF63BB">
        <w:rPr>
          <w:color w:val="auto"/>
        </w:rPr>
        <w:t xml:space="preserve">surface </w:t>
      </w:r>
      <w:r w:rsidRPr="00CF63BB">
        <w:rPr>
          <w:color w:val="auto"/>
        </w:rPr>
        <w:t xml:space="preserve">disc electrodes </w:t>
      </w:r>
      <w:r w:rsidR="00B91A89" w:rsidRPr="00CF63BB">
        <w:rPr>
          <w:color w:val="auto"/>
        </w:rPr>
        <w:t xml:space="preserve">(standard silver–silver chloride, or gold disc electrodes) </w:t>
      </w:r>
      <w:r w:rsidRPr="00CF63BB">
        <w:rPr>
          <w:color w:val="auto"/>
        </w:rPr>
        <w:t xml:space="preserve">with conductive paste through the mesh to fix them in the </w:t>
      </w:r>
      <w:r w:rsidR="00E2414F" w:rsidRPr="00CF63BB">
        <w:rPr>
          <w:color w:val="auto"/>
        </w:rPr>
        <w:t xml:space="preserve">cranial </w:t>
      </w:r>
      <w:r w:rsidRPr="00CF63BB">
        <w:rPr>
          <w:color w:val="auto"/>
        </w:rPr>
        <w:t>locations established by the International 10-20 EEG System, adapted for newborns.</w:t>
      </w:r>
    </w:p>
    <w:p w14:paraId="73F91ED4" w14:textId="47CE6503" w:rsidR="007E2B71" w:rsidRPr="00CF63BB" w:rsidRDefault="007E2B71" w:rsidP="00CF63BB">
      <w:pPr>
        <w:pStyle w:val="Prrafodelista"/>
        <w:widowControl/>
        <w:numPr>
          <w:ilvl w:val="1"/>
          <w:numId w:val="25"/>
        </w:numPr>
        <w:autoSpaceDE/>
        <w:autoSpaceDN/>
        <w:adjustRightInd/>
        <w:spacing w:after="160"/>
        <w:rPr>
          <w:color w:val="auto"/>
        </w:rPr>
      </w:pPr>
      <w:r w:rsidRPr="00CF63BB">
        <w:rPr>
          <w:color w:val="auto"/>
        </w:rPr>
        <w:t>Locate the cranial electrodes for EEG at leads F3, F4, C3, C4, O1 and O2, or at least C3 and C4, referred to linked-earlobes, to identify the stages of neonatal sleep</w:t>
      </w:r>
      <w:r w:rsidR="0098318E" w:rsidRPr="00CF63BB">
        <w:rPr>
          <w:color w:val="auto"/>
        </w:rPr>
        <w:t>.</w:t>
      </w:r>
      <w:r w:rsidRPr="00CF63BB">
        <w:rPr>
          <w:color w:val="auto"/>
        </w:rPr>
        <w:t xml:space="preserve">  </w:t>
      </w:r>
    </w:p>
    <w:p w14:paraId="3720AD77" w14:textId="39B158FE" w:rsidR="007E2B71" w:rsidRPr="00CF63BB" w:rsidRDefault="007E2B71" w:rsidP="00CF63BB">
      <w:pPr>
        <w:pStyle w:val="Prrafodelista"/>
        <w:widowControl/>
        <w:numPr>
          <w:ilvl w:val="1"/>
          <w:numId w:val="25"/>
        </w:numPr>
        <w:autoSpaceDE/>
        <w:autoSpaceDN/>
        <w:adjustRightInd/>
        <w:spacing w:after="160"/>
        <w:rPr>
          <w:color w:val="auto"/>
        </w:rPr>
      </w:pPr>
      <w:r w:rsidRPr="00CF63BB">
        <w:rPr>
          <w:color w:val="auto"/>
        </w:rPr>
        <w:t xml:space="preserve">Fix the surface disc electrodes to the skin with </w:t>
      </w:r>
      <w:r w:rsidR="006E0EB4" w:rsidRPr="00CF63BB">
        <w:rPr>
          <w:color w:val="auto"/>
        </w:rPr>
        <w:t>medical adhesive tape</w:t>
      </w:r>
      <w:r w:rsidRPr="00CF63BB">
        <w:rPr>
          <w:color w:val="auto"/>
        </w:rPr>
        <w:t>. To record ocular movements (EOG), one electrode should be placed 1 cm above the external canthus of the left eye, and another 1 cm below the external canthus of the right eye, also referred to linked ear-lobes.</w:t>
      </w:r>
    </w:p>
    <w:p w14:paraId="7BAB9135" w14:textId="77777777" w:rsidR="007E2B71" w:rsidRPr="00CF63BB" w:rsidRDefault="007E2B71" w:rsidP="00CF63BB">
      <w:pPr>
        <w:pStyle w:val="Prrafodelista"/>
        <w:widowControl/>
        <w:numPr>
          <w:ilvl w:val="1"/>
          <w:numId w:val="25"/>
        </w:numPr>
        <w:autoSpaceDE/>
        <w:autoSpaceDN/>
        <w:adjustRightInd/>
        <w:spacing w:after="160"/>
        <w:rPr>
          <w:color w:val="auto"/>
        </w:rPr>
      </w:pPr>
      <w:r w:rsidRPr="00CF63BB">
        <w:rPr>
          <w:color w:val="auto"/>
        </w:rPr>
        <w:lastRenderedPageBreak/>
        <w:t>Similarly, attach the electrodes for surface electromyogram recording (EMG) on both sides of the chin, referenced against each other.</w:t>
      </w:r>
    </w:p>
    <w:p w14:paraId="7FEE9C6E" w14:textId="4AC9D823" w:rsidR="007E2B71" w:rsidRPr="00CF63BB" w:rsidRDefault="007E2B71" w:rsidP="00CF63BB">
      <w:pPr>
        <w:pStyle w:val="Prrafodelista"/>
        <w:widowControl/>
        <w:numPr>
          <w:ilvl w:val="1"/>
          <w:numId w:val="25"/>
        </w:numPr>
        <w:autoSpaceDE/>
        <w:autoSpaceDN/>
        <w:adjustRightInd/>
        <w:spacing w:after="160"/>
        <w:rPr>
          <w:color w:val="auto"/>
        </w:rPr>
      </w:pPr>
      <w:r w:rsidRPr="00AA2B61">
        <w:rPr>
          <w:color w:val="auto"/>
        </w:rPr>
        <w:t xml:space="preserve">Use </w:t>
      </w:r>
      <w:r w:rsidR="00AA2B61" w:rsidRPr="00AA2B61">
        <w:rPr>
          <w:color w:val="auto"/>
        </w:rPr>
        <w:t>one</w:t>
      </w:r>
      <w:r w:rsidRPr="00AA2B61">
        <w:rPr>
          <w:color w:val="auto"/>
        </w:rPr>
        <w:t xml:space="preserve"> channel of the VEP equipment with the following </w:t>
      </w:r>
      <w:r w:rsidR="00AA2B61" w:rsidRPr="00AA2B61">
        <w:rPr>
          <w:color w:val="auto"/>
        </w:rPr>
        <w:t>bipolar derivation</w:t>
      </w:r>
      <w:r w:rsidRPr="00AA2B61">
        <w:rPr>
          <w:color w:val="auto"/>
        </w:rPr>
        <w:t>: Oz</w:t>
      </w:r>
      <w:r w:rsidR="00CC52C3" w:rsidRPr="00AA2B61">
        <w:rPr>
          <w:color w:val="auto"/>
        </w:rPr>
        <w:t xml:space="preserve"> (-)</w:t>
      </w:r>
      <w:r w:rsidRPr="00AA2B61">
        <w:rPr>
          <w:color w:val="auto"/>
        </w:rPr>
        <w:t xml:space="preserve"> vs. </w:t>
      </w:r>
      <w:proofErr w:type="spellStart"/>
      <w:proofErr w:type="gramStart"/>
      <w:r w:rsidR="00CC52C3" w:rsidRPr="00AA2B61">
        <w:rPr>
          <w:color w:val="auto"/>
        </w:rPr>
        <w:t>Cz</w:t>
      </w:r>
      <w:proofErr w:type="spellEnd"/>
      <w:proofErr w:type="gramEnd"/>
      <w:r w:rsidRPr="00AA2B61">
        <w:rPr>
          <w:color w:val="auto"/>
        </w:rPr>
        <w:t xml:space="preserve"> (+)</w:t>
      </w:r>
      <w:r w:rsidR="00AA2B61" w:rsidRPr="00AA2B61">
        <w:rPr>
          <w:color w:val="auto"/>
        </w:rPr>
        <w:t>. T</w:t>
      </w:r>
      <w:r w:rsidRPr="00AA2B61">
        <w:rPr>
          <w:color w:val="auto"/>
        </w:rPr>
        <w:t xml:space="preserve">he ground </w:t>
      </w:r>
      <w:r w:rsidRPr="00CF63BB">
        <w:rPr>
          <w:color w:val="auto"/>
        </w:rPr>
        <w:t>electrode is to be placed on the right mastoid.</w:t>
      </w:r>
    </w:p>
    <w:p w14:paraId="54092CC3" w14:textId="77777777" w:rsidR="007E2B71" w:rsidRPr="00CF63BB" w:rsidRDefault="007E2B71" w:rsidP="00CF63BB">
      <w:pPr>
        <w:pStyle w:val="Prrafodelista"/>
        <w:widowControl/>
        <w:numPr>
          <w:ilvl w:val="1"/>
          <w:numId w:val="25"/>
        </w:numPr>
        <w:autoSpaceDE/>
        <w:autoSpaceDN/>
        <w:adjustRightInd/>
        <w:spacing w:after="160"/>
        <w:rPr>
          <w:color w:val="auto"/>
        </w:rPr>
      </w:pPr>
      <w:bookmarkStart w:id="0" w:name="_GoBack"/>
      <w:bookmarkEnd w:id="0"/>
      <w:r w:rsidRPr="00CF63BB">
        <w:rPr>
          <w:color w:val="auto"/>
        </w:rPr>
        <w:t xml:space="preserve">Do not begin VEP recording until impedance values are below 5 </w:t>
      </w:r>
      <w:proofErr w:type="spellStart"/>
      <w:r w:rsidRPr="00CF63BB">
        <w:rPr>
          <w:color w:val="auto"/>
        </w:rPr>
        <w:t>k</w:t>
      </w:r>
      <w:r w:rsidRPr="00CF63BB">
        <w:rPr>
          <w:rFonts w:cstheme="minorHAnsi"/>
          <w:color w:val="auto"/>
        </w:rPr>
        <w:t>Ω</w:t>
      </w:r>
      <w:proofErr w:type="spellEnd"/>
      <w:r w:rsidRPr="00CF63BB">
        <w:rPr>
          <w:color w:val="auto"/>
        </w:rPr>
        <w:t>.</w:t>
      </w:r>
    </w:p>
    <w:p w14:paraId="7F07265A" w14:textId="77777777" w:rsidR="007E2B71" w:rsidRPr="00CF63BB" w:rsidRDefault="007E2B71" w:rsidP="00CF63BB">
      <w:pPr>
        <w:pStyle w:val="Prrafodelista"/>
        <w:rPr>
          <w:color w:val="auto"/>
        </w:rPr>
      </w:pPr>
    </w:p>
    <w:p w14:paraId="50575204" w14:textId="77777777" w:rsidR="007E2B71" w:rsidRPr="00CF63BB" w:rsidRDefault="007E2B71" w:rsidP="00CF63BB">
      <w:pPr>
        <w:pStyle w:val="Prrafodelista"/>
        <w:widowControl/>
        <w:numPr>
          <w:ilvl w:val="0"/>
          <w:numId w:val="22"/>
        </w:numPr>
        <w:autoSpaceDE/>
        <w:autoSpaceDN/>
        <w:adjustRightInd/>
        <w:spacing w:after="160"/>
        <w:rPr>
          <w:b/>
          <w:color w:val="auto"/>
        </w:rPr>
      </w:pPr>
      <w:r w:rsidRPr="00CF63BB">
        <w:rPr>
          <w:b/>
          <w:color w:val="auto"/>
        </w:rPr>
        <w:t>Sleep recording</w:t>
      </w:r>
    </w:p>
    <w:p w14:paraId="40F23F17" w14:textId="42EF22A4" w:rsidR="007E2B71" w:rsidRPr="00CF63BB" w:rsidRDefault="00E827DF" w:rsidP="00CF63BB">
      <w:pPr>
        <w:pStyle w:val="Prrafodelista"/>
        <w:rPr>
          <w:color w:val="auto"/>
        </w:rPr>
      </w:pPr>
      <w:r w:rsidRPr="00CF63BB">
        <w:rPr>
          <w:color w:val="auto"/>
        </w:rPr>
        <w:t>NOTE: VEPs are obtained while the newborn sleeps in hospital crib; the sleep stages are monitored simultaneously by polysomnography</w:t>
      </w:r>
      <w:r w:rsidR="00917AD0" w:rsidRPr="00CF63BB">
        <w:rPr>
          <w:color w:val="auto"/>
          <w:vertAlign w:val="superscript"/>
        </w:rPr>
        <w:t>17</w:t>
      </w:r>
      <w:proofErr w:type="gramStart"/>
      <w:r w:rsidR="00917AD0" w:rsidRPr="00CF63BB">
        <w:rPr>
          <w:color w:val="auto"/>
          <w:vertAlign w:val="superscript"/>
        </w:rPr>
        <w:t>,18</w:t>
      </w:r>
      <w:proofErr w:type="gramEnd"/>
      <w:r w:rsidRPr="00CF63BB">
        <w:rPr>
          <w:color w:val="auto"/>
        </w:rPr>
        <w:t>.</w:t>
      </w:r>
    </w:p>
    <w:p w14:paraId="33D5F923" w14:textId="2E18A659" w:rsidR="007E2B71" w:rsidRPr="00CF63BB" w:rsidRDefault="00E827DF" w:rsidP="00CF63BB">
      <w:pPr>
        <w:pStyle w:val="Prrafodelista"/>
        <w:widowControl/>
        <w:numPr>
          <w:ilvl w:val="1"/>
          <w:numId w:val="26"/>
        </w:numPr>
        <w:autoSpaceDE/>
        <w:autoSpaceDN/>
        <w:adjustRightInd/>
        <w:spacing w:after="160"/>
        <w:rPr>
          <w:color w:val="auto"/>
        </w:rPr>
      </w:pPr>
      <w:r w:rsidRPr="00CF63BB">
        <w:rPr>
          <w:color w:val="auto"/>
        </w:rPr>
        <w:t>P</w:t>
      </w:r>
      <w:r w:rsidR="007E2B71" w:rsidRPr="00CF63BB">
        <w:rPr>
          <w:color w:val="auto"/>
        </w:rPr>
        <w:t xml:space="preserve">rolong </w:t>
      </w:r>
      <w:r w:rsidR="00B021E4" w:rsidRPr="00CF63BB">
        <w:rPr>
          <w:color w:val="auto"/>
        </w:rPr>
        <w:t xml:space="preserve">the </w:t>
      </w:r>
      <w:r w:rsidR="007E2B71" w:rsidRPr="00CF63BB">
        <w:rPr>
          <w:color w:val="auto"/>
        </w:rPr>
        <w:t>EEG record for 60-90 minutes or until AS is identified</w:t>
      </w:r>
      <w:r w:rsidRPr="00CF63BB">
        <w:rPr>
          <w:color w:val="auto"/>
        </w:rPr>
        <w:t>, to evaluate active (AS) and quiet sleep (QS) in newborns.</w:t>
      </w:r>
    </w:p>
    <w:p w14:paraId="32C38AEF" w14:textId="77777777" w:rsidR="007E2B71" w:rsidRPr="00CF63BB" w:rsidRDefault="007E2B71" w:rsidP="00CF63BB">
      <w:pPr>
        <w:pStyle w:val="Prrafodelista"/>
        <w:widowControl/>
        <w:numPr>
          <w:ilvl w:val="1"/>
          <w:numId w:val="26"/>
        </w:numPr>
        <w:autoSpaceDE/>
        <w:autoSpaceDN/>
        <w:adjustRightInd/>
        <w:spacing w:after="160"/>
        <w:rPr>
          <w:color w:val="auto"/>
        </w:rPr>
      </w:pPr>
      <w:r w:rsidRPr="00CF63BB">
        <w:rPr>
          <w:color w:val="auto"/>
        </w:rPr>
        <w:t>Begin EEG recording while carefully observing the characteristics of neonatal sleep, to identify the active sleep stage, during which VEPs will be recorded.</w:t>
      </w:r>
    </w:p>
    <w:p w14:paraId="12B5B6CA" w14:textId="6A7B88DE" w:rsidR="007E2B71" w:rsidRPr="00CF63BB" w:rsidRDefault="00E827DF" w:rsidP="00CF63BB">
      <w:pPr>
        <w:pStyle w:val="Prrafodelista"/>
        <w:widowControl/>
        <w:numPr>
          <w:ilvl w:val="1"/>
          <w:numId w:val="26"/>
        </w:numPr>
        <w:autoSpaceDE/>
        <w:autoSpaceDN/>
        <w:adjustRightInd/>
        <w:spacing w:after="160"/>
        <w:rPr>
          <w:color w:val="auto"/>
        </w:rPr>
      </w:pPr>
      <w:r w:rsidRPr="00CF63BB">
        <w:rPr>
          <w:color w:val="auto"/>
        </w:rPr>
        <w:t>Identify neonatal sleep stages according the criteria summarized in Table 2</w:t>
      </w:r>
      <w:r w:rsidR="007E2B71" w:rsidRPr="00CF63BB">
        <w:rPr>
          <w:color w:val="auto"/>
        </w:rPr>
        <w:t>.</w:t>
      </w:r>
    </w:p>
    <w:p w14:paraId="60320D31" w14:textId="77777777" w:rsidR="007E2B71" w:rsidRPr="00CF63BB" w:rsidRDefault="007E2B71" w:rsidP="00CF63BB">
      <w:pPr>
        <w:pStyle w:val="Prrafodelista"/>
        <w:ind w:left="1080"/>
        <w:rPr>
          <w:color w:val="auto"/>
        </w:rPr>
      </w:pPr>
    </w:p>
    <w:p w14:paraId="7B30F846" w14:textId="77777777" w:rsidR="007E2B71" w:rsidRPr="00CF63BB" w:rsidRDefault="007E2B71" w:rsidP="00CF63BB">
      <w:pPr>
        <w:pStyle w:val="Prrafodelista"/>
        <w:widowControl/>
        <w:numPr>
          <w:ilvl w:val="0"/>
          <w:numId w:val="22"/>
        </w:numPr>
        <w:autoSpaceDE/>
        <w:autoSpaceDN/>
        <w:adjustRightInd/>
        <w:spacing w:after="160"/>
        <w:rPr>
          <w:b/>
          <w:color w:val="auto"/>
        </w:rPr>
      </w:pPr>
      <w:r w:rsidRPr="00CF63BB">
        <w:rPr>
          <w:b/>
          <w:color w:val="auto"/>
        </w:rPr>
        <w:t>VEP recording</w:t>
      </w:r>
    </w:p>
    <w:p w14:paraId="2FD4B6AF" w14:textId="0C9550A4" w:rsidR="004A1977" w:rsidRPr="00CF63BB" w:rsidRDefault="004A1977" w:rsidP="00CF63BB">
      <w:pPr>
        <w:pStyle w:val="Prrafodelista"/>
        <w:widowControl/>
        <w:autoSpaceDE/>
        <w:autoSpaceDN/>
        <w:adjustRightInd/>
        <w:spacing w:after="160"/>
        <w:rPr>
          <w:b/>
          <w:color w:val="auto"/>
        </w:rPr>
      </w:pPr>
      <w:r w:rsidRPr="00CF63BB">
        <w:rPr>
          <w:color w:val="auto"/>
        </w:rPr>
        <w:t>NOTE: VEPs are registered according to established standards</w:t>
      </w:r>
      <w:r w:rsidRPr="00CF63BB">
        <w:rPr>
          <w:color w:val="auto"/>
          <w:vertAlign w:val="superscript"/>
        </w:rPr>
        <w:t>19</w:t>
      </w:r>
      <w:proofErr w:type="gramStart"/>
      <w:r w:rsidR="00A8345D" w:rsidRPr="00CF63BB">
        <w:rPr>
          <w:color w:val="auto"/>
          <w:vertAlign w:val="superscript"/>
        </w:rPr>
        <w:t>,20</w:t>
      </w:r>
      <w:proofErr w:type="gramEnd"/>
      <w:r w:rsidRPr="00CF63BB">
        <w:rPr>
          <w:color w:val="auto"/>
        </w:rPr>
        <w:t>.</w:t>
      </w:r>
    </w:p>
    <w:p w14:paraId="20B18FB7" w14:textId="77777777" w:rsidR="007E2B71" w:rsidRPr="00CF63BB" w:rsidRDefault="007E2B71" w:rsidP="00CF63BB">
      <w:pPr>
        <w:pStyle w:val="Prrafodelista"/>
        <w:widowControl/>
        <w:numPr>
          <w:ilvl w:val="1"/>
          <w:numId w:val="23"/>
        </w:numPr>
        <w:autoSpaceDE/>
        <w:autoSpaceDN/>
        <w:adjustRightInd/>
        <w:spacing w:after="160"/>
        <w:rPr>
          <w:color w:val="auto"/>
        </w:rPr>
      </w:pPr>
      <w:r w:rsidRPr="00CF63BB">
        <w:rPr>
          <w:color w:val="auto"/>
        </w:rPr>
        <w:t xml:space="preserve">Allow one minute of EEG recording without visual stimulation when the neonate begins well-defined active sleep. </w:t>
      </w:r>
    </w:p>
    <w:p w14:paraId="56E323BD" w14:textId="0E10A5C4" w:rsidR="007E2B71" w:rsidRPr="00CF63BB" w:rsidRDefault="00240CB6" w:rsidP="00CF63BB">
      <w:pPr>
        <w:pStyle w:val="Prrafodelista"/>
        <w:widowControl/>
        <w:numPr>
          <w:ilvl w:val="1"/>
          <w:numId w:val="23"/>
        </w:numPr>
        <w:autoSpaceDE/>
        <w:autoSpaceDN/>
        <w:adjustRightInd/>
        <w:spacing w:after="160"/>
        <w:rPr>
          <w:color w:val="auto"/>
        </w:rPr>
      </w:pPr>
      <w:r w:rsidRPr="00CF63BB">
        <w:rPr>
          <w:color w:val="auto"/>
        </w:rPr>
        <w:t>A</w:t>
      </w:r>
      <w:r w:rsidR="007E2B71" w:rsidRPr="00CF63BB">
        <w:rPr>
          <w:color w:val="auto"/>
        </w:rPr>
        <w:t xml:space="preserve">pply monocular light stimulation through </w:t>
      </w:r>
      <w:r w:rsidRPr="00CF63BB">
        <w:rPr>
          <w:color w:val="auto"/>
        </w:rPr>
        <w:t xml:space="preserve">handheld </w:t>
      </w:r>
      <w:r w:rsidR="007E2B71" w:rsidRPr="00CF63BB">
        <w:rPr>
          <w:color w:val="auto"/>
        </w:rPr>
        <w:t xml:space="preserve">goggles with a LED matrix held manually 2 cm directly above each newborn’s eyes. </w:t>
      </w:r>
    </w:p>
    <w:p w14:paraId="55EF0D2C" w14:textId="7E638922" w:rsidR="009D7621" w:rsidRPr="00CF63BB" w:rsidRDefault="009D7621" w:rsidP="00CF63BB">
      <w:pPr>
        <w:pStyle w:val="Prrafodelista"/>
        <w:widowControl/>
        <w:numPr>
          <w:ilvl w:val="1"/>
          <w:numId w:val="23"/>
        </w:numPr>
        <w:autoSpaceDE/>
        <w:autoSpaceDN/>
        <w:adjustRightInd/>
        <w:spacing w:after="160"/>
        <w:rPr>
          <w:color w:val="auto"/>
        </w:rPr>
      </w:pPr>
      <w:r w:rsidRPr="00CF63BB">
        <w:rPr>
          <w:color w:val="auto"/>
        </w:rPr>
        <w:t>Observe if the infant has his eyes closed during VEP registration</w:t>
      </w:r>
      <w:r w:rsidR="00E9504F" w:rsidRPr="00CF63BB">
        <w:rPr>
          <w:color w:val="auto"/>
        </w:rPr>
        <w:t xml:space="preserve"> in AS,</w:t>
      </w:r>
      <w:r w:rsidRPr="00CF63BB">
        <w:rPr>
          <w:color w:val="auto"/>
        </w:rPr>
        <w:t xml:space="preserve"> and note if this does not occur.</w:t>
      </w:r>
    </w:p>
    <w:p w14:paraId="62DEF5B4" w14:textId="0F40D125" w:rsidR="007E2B71" w:rsidRPr="00CF63BB" w:rsidRDefault="009905C9" w:rsidP="00CF63BB">
      <w:pPr>
        <w:pStyle w:val="Prrafodelista"/>
        <w:widowControl/>
        <w:numPr>
          <w:ilvl w:val="1"/>
          <w:numId w:val="23"/>
        </w:numPr>
        <w:autoSpaceDE/>
        <w:autoSpaceDN/>
        <w:adjustRightInd/>
        <w:spacing w:after="160"/>
        <w:rPr>
          <w:color w:val="auto"/>
        </w:rPr>
      </w:pPr>
      <w:r w:rsidRPr="00CF63BB">
        <w:rPr>
          <w:color w:val="auto"/>
        </w:rPr>
        <w:t>Begin the averaging of the VEPs in the equipment, p</w:t>
      </w:r>
      <w:r w:rsidR="00240CB6" w:rsidRPr="00CF63BB">
        <w:rPr>
          <w:color w:val="auto"/>
        </w:rPr>
        <w:t>resent</w:t>
      </w:r>
      <w:r w:rsidRPr="00CF63BB">
        <w:rPr>
          <w:color w:val="auto"/>
        </w:rPr>
        <w:t>ing</w:t>
      </w:r>
      <w:r w:rsidR="00240CB6" w:rsidRPr="00CF63BB">
        <w:rPr>
          <w:color w:val="auto"/>
        </w:rPr>
        <w:t xml:space="preserve"> </w:t>
      </w:r>
      <w:r w:rsidR="00D00AF0" w:rsidRPr="00CF63BB">
        <w:rPr>
          <w:color w:val="auto"/>
        </w:rPr>
        <w:t>20 to 40</w:t>
      </w:r>
      <w:r w:rsidR="00240CB6" w:rsidRPr="00CF63BB">
        <w:rPr>
          <w:color w:val="auto"/>
        </w:rPr>
        <w:t xml:space="preserve"> luminous stimuli</w:t>
      </w:r>
      <w:r w:rsidR="007E2B71" w:rsidRPr="00CF63BB">
        <w:rPr>
          <w:color w:val="auto"/>
        </w:rPr>
        <w:t xml:space="preserve"> whose corres</w:t>
      </w:r>
      <w:r w:rsidR="009D7621" w:rsidRPr="00CF63BB">
        <w:rPr>
          <w:color w:val="auto"/>
        </w:rPr>
        <w:t>ponding recordings are averaged to obtain an average curve or evoked response.</w:t>
      </w:r>
    </w:p>
    <w:p w14:paraId="1E84F7BF" w14:textId="6243565E" w:rsidR="007E2B71" w:rsidRPr="00CF63BB" w:rsidRDefault="00E73DE4" w:rsidP="00CF63BB">
      <w:pPr>
        <w:pStyle w:val="Prrafodelista"/>
        <w:widowControl/>
        <w:numPr>
          <w:ilvl w:val="1"/>
          <w:numId w:val="23"/>
        </w:numPr>
        <w:autoSpaceDE/>
        <w:autoSpaceDN/>
        <w:adjustRightInd/>
        <w:spacing w:after="160"/>
        <w:rPr>
          <w:color w:val="auto"/>
        </w:rPr>
      </w:pPr>
      <w:r w:rsidRPr="00CF63BB">
        <w:rPr>
          <w:color w:val="auto"/>
        </w:rPr>
        <w:t>O</w:t>
      </w:r>
      <w:r w:rsidR="007E2B71" w:rsidRPr="00CF63BB">
        <w:rPr>
          <w:color w:val="auto"/>
        </w:rPr>
        <w:t>bserv</w:t>
      </w:r>
      <w:r w:rsidRPr="00CF63BB">
        <w:rPr>
          <w:color w:val="auto"/>
        </w:rPr>
        <w:t>e</w:t>
      </w:r>
      <w:r w:rsidR="007E2B71" w:rsidRPr="00CF63BB">
        <w:rPr>
          <w:color w:val="auto"/>
        </w:rPr>
        <w:t xml:space="preserve"> the reproducibility of the recorded averages. At least two </w:t>
      </w:r>
      <w:r w:rsidR="00D86FC3" w:rsidRPr="00CF63BB">
        <w:rPr>
          <w:color w:val="auto"/>
        </w:rPr>
        <w:t xml:space="preserve">reproducible evoked potentials </w:t>
      </w:r>
      <w:r w:rsidR="009905C9" w:rsidRPr="00CF63BB">
        <w:rPr>
          <w:color w:val="auto"/>
        </w:rPr>
        <w:t>are recommended.</w:t>
      </w:r>
    </w:p>
    <w:p w14:paraId="6E212FCD" w14:textId="64957A3F" w:rsidR="007E2B71" w:rsidRPr="00CF63BB" w:rsidRDefault="00F472FD" w:rsidP="00CF63BB">
      <w:pPr>
        <w:pStyle w:val="Prrafodelista"/>
        <w:widowControl/>
        <w:numPr>
          <w:ilvl w:val="1"/>
          <w:numId w:val="23"/>
        </w:numPr>
        <w:autoSpaceDE/>
        <w:autoSpaceDN/>
        <w:adjustRightInd/>
        <w:spacing w:after="160"/>
        <w:rPr>
          <w:color w:val="auto"/>
        </w:rPr>
      </w:pPr>
      <w:r w:rsidRPr="00CF63BB">
        <w:rPr>
          <w:color w:val="auto"/>
        </w:rPr>
        <w:t>Visually recognize PII component of the VEPs d</w:t>
      </w:r>
      <w:r w:rsidR="007E2B71" w:rsidRPr="00CF63BB">
        <w:rPr>
          <w:color w:val="auto"/>
        </w:rPr>
        <w:t>uring recording, since this peak is considered typical of neonatal VEPs.</w:t>
      </w:r>
    </w:p>
    <w:p w14:paraId="0A33CE60" w14:textId="3E8E3A8E" w:rsidR="007E2B71" w:rsidRPr="00CF63BB" w:rsidRDefault="007E2B71" w:rsidP="00CF63BB">
      <w:pPr>
        <w:pStyle w:val="Prrafodelista"/>
        <w:widowControl/>
        <w:numPr>
          <w:ilvl w:val="1"/>
          <w:numId w:val="23"/>
        </w:numPr>
        <w:autoSpaceDE/>
        <w:autoSpaceDN/>
        <w:adjustRightInd/>
        <w:spacing w:after="160"/>
        <w:rPr>
          <w:color w:val="auto"/>
        </w:rPr>
      </w:pPr>
      <w:r w:rsidRPr="00CF63BB">
        <w:rPr>
          <w:color w:val="auto"/>
        </w:rPr>
        <w:t>Identify the PII component as the maximal positive peak between 120 and 300 ms, preceded by a negative wave (NII) and followed by a maximal negativity between 200 and 400 ms, also called NIII.</w:t>
      </w:r>
    </w:p>
    <w:p w14:paraId="0FDEC1E8" w14:textId="67CC59D5" w:rsidR="00F472FD" w:rsidRPr="00CF63BB" w:rsidRDefault="00F472FD" w:rsidP="00CF63BB">
      <w:pPr>
        <w:pStyle w:val="Prrafodelista"/>
        <w:widowControl/>
        <w:numPr>
          <w:ilvl w:val="1"/>
          <w:numId w:val="23"/>
        </w:numPr>
        <w:autoSpaceDE/>
        <w:autoSpaceDN/>
        <w:adjustRightInd/>
        <w:spacing w:after="160"/>
        <w:rPr>
          <w:color w:val="auto"/>
        </w:rPr>
      </w:pPr>
      <w:r w:rsidRPr="00CF63BB">
        <w:rPr>
          <w:color w:val="auto"/>
        </w:rPr>
        <w:t xml:space="preserve">Stop the averaging of the VEPs if the newborn moves excessively, wakes up, or changes to another sleep stage, distinct from AS. </w:t>
      </w:r>
      <w:r w:rsidR="004552D1" w:rsidRPr="00CF63BB">
        <w:rPr>
          <w:color w:val="auto"/>
        </w:rPr>
        <w:t>R</w:t>
      </w:r>
      <w:r w:rsidRPr="00CF63BB">
        <w:rPr>
          <w:color w:val="auto"/>
        </w:rPr>
        <w:t xml:space="preserve">enewed </w:t>
      </w:r>
      <w:r w:rsidR="004552D1" w:rsidRPr="00CF63BB">
        <w:rPr>
          <w:color w:val="auto"/>
        </w:rPr>
        <w:t xml:space="preserve">recording </w:t>
      </w:r>
      <w:r w:rsidRPr="00CF63BB">
        <w:rPr>
          <w:color w:val="auto"/>
        </w:rPr>
        <w:t>once the AS stage reestablishes. This point is critical, because VEPs obtained during QS or transitional sleep are less reliable than in AS.</w:t>
      </w:r>
    </w:p>
    <w:p w14:paraId="0080F8F1" w14:textId="1E3F414B" w:rsidR="007E2B71" w:rsidRPr="00CF63BB" w:rsidRDefault="00516B3C" w:rsidP="00CF63BB">
      <w:pPr>
        <w:pStyle w:val="Prrafodelista"/>
        <w:widowControl/>
        <w:numPr>
          <w:ilvl w:val="1"/>
          <w:numId w:val="23"/>
        </w:numPr>
        <w:autoSpaceDE/>
        <w:autoSpaceDN/>
        <w:adjustRightInd/>
        <w:spacing w:after="160"/>
        <w:rPr>
          <w:color w:val="auto"/>
        </w:rPr>
      </w:pPr>
      <w:r w:rsidRPr="00CF63BB">
        <w:rPr>
          <w:color w:val="auto"/>
        </w:rPr>
        <w:t>Finish</w:t>
      </w:r>
      <w:r w:rsidR="00F472FD" w:rsidRPr="00CF63BB">
        <w:rPr>
          <w:color w:val="auto"/>
        </w:rPr>
        <w:t xml:space="preserve"> registration </w:t>
      </w:r>
      <w:r w:rsidR="007E2B71" w:rsidRPr="00CF63BB">
        <w:rPr>
          <w:color w:val="auto"/>
        </w:rPr>
        <w:t>after 2 averages with reproducible VEP are attained, or when 6 averages occur without a recognizable VEP. In the latter case, consider the result an absence of a replicable response.</w:t>
      </w:r>
    </w:p>
    <w:p w14:paraId="60E80F2B" w14:textId="77777777" w:rsidR="007E2B71" w:rsidRPr="00CF63BB" w:rsidRDefault="007E2B71" w:rsidP="00CF63BB">
      <w:pPr>
        <w:pStyle w:val="Prrafodelista"/>
        <w:rPr>
          <w:color w:val="auto"/>
        </w:rPr>
      </w:pPr>
    </w:p>
    <w:p w14:paraId="419AD709" w14:textId="77777777" w:rsidR="007E2B71" w:rsidRPr="00CF63BB" w:rsidRDefault="007E2B71" w:rsidP="00CF63BB">
      <w:pPr>
        <w:pStyle w:val="Prrafodelista"/>
        <w:widowControl/>
        <w:numPr>
          <w:ilvl w:val="0"/>
          <w:numId w:val="22"/>
        </w:numPr>
        <w:autoSpaceDE/>
        <w:autoSpaceDN/>
        <w:adjustRightInd/>
        <w:spacing w:after="160"/>
        <w:rPr>
          <w:b/>
          <w:color w:val="auto"/>
        </w:rPr>
      </w:pPr>
      <w:r w:rsidRPr="00CF63BB">
        <w:rPr>
          <w:b/>
          <w:color w:val="auto"/>
        </w:rPr>
        <w:t xml:space="preserve">Review and analysis of VEPs </w:t>
      </w:r>
    </w:p>
    <w:p w14:paraId="6C385C1E" w14:textId="77777777" w:rsidR="007E2B71" w:rsidRPr="00CF63BB" w:rsidRDefault="007E2B71" w:rsidP="00CF63BB">
      <w:pPr>
        <w:pStyle w:val="Prrafodelista"/>
        <w:rPr>
          <w:color w:val="auto"/>
        </w:rPr>
      </w:pPr>
      <w:r w:rsidRPr="00CF63BB">
        <w:rPr>
          <w:color w:val="auto"/>
        </w:rPr>
        <w:t xml:space="preserve">NOTE: Figure 2 shows the main components of neonatal VEPs and their measurements.  </w:t>
      </w:r>
    </w:p>
    <w:p w14:paraId="4007E67D" w14:textId="77777777" w:rsidR="007E2B71" w:rsidRPr="00CF63BB" w:rsidRDefault="007E2B71" w:rsidP="00CF63BB">
      <w:pPr>
        <w:pStyle w:val="Prrafodelista"/>
        <w:widowControl/>
        <w:numPr>
          <w:ilvl w:val="1"/>
          <w:numId w:val="27"/>
        </w:numPr>
        <w:autoSpaceDE/>
        <w:autoSpaceDN/>
        <w:adjustRightInd/>
        <w:spacing w:after="160"/>
        <w:rPr>
          <w:color w:val="auto"/>
        </w:rPr>
      </w:pPr>
      <w:r w:rsidRPr="00CF63BB">
        <w:rPr>
          <w:color w:val="auto"/>
        </w:rPr>
        <w:lastRenderedPageBreak/>
        <w:t>Evaluate the reproducibility of the VEPs by similar appearance and measurements between the two averaged curves. Some VEP recording systems offer a correlation measure between two averages.</w:t>
      </w:r>
    </w:p>
    <w:p w14:paraId="0A2217F0" w14:textId="77777777" w:rsidR="007E2B71" w:rsidRPr="00CF63BB" w:rsidRDefault="007E2B71" w:rsidP="00CF63BB">
      <w:pPr>
        <w:pStyle w:val="Prrafodelista"/>
        <w:widowControl/>
        <w:numPr>
          <w:ilvl w:val="1"/>
          <w:numId w:val="27"/>
        </w:numPr>
        <w:autoSpaceDE/>
        <w:autoSpaceDN/>
        <w:adjustRightInd/>
        <w:spacing w:after="160"/>
        <w:rPr>
          <w:color w:val="auto"/>
        </w:rPr>
      </w:pPr>
      <w:r w:rsidRPr="00CF63BB">
        <w:rPr>
          <w:color w:val="auto"/>
        </w:rPr>
        <w:t>Measure the absolute latencies of the NII, PII and NIII waves using the device’s cursors. Absolute latency is the time in ms elapsed from the onset of stimulation to the maximal or minimal peak of each component.</w:t>
      </w:r>
    </w:p>
    <w:p w14:paraId="58FD1373" w14:textId="77777777" w:rsidR="007E2B71" w:rsidRPr="00CF63BB" w:rsidRDefault="007E2B71" w:rsidP="00CF63BB">
      <w:pPr>
        <w:pStyle w:val="Prrafodelista"/>
        <w:widowControl/>
        <w:numPr>
          <w:ilvl w:val="1"/>
          <w:numId w:val="27"/>
        </w:numPr>
        <w:autoSpaceDE/>
        <w:autoSpaceDN/>
        <w:adjustRightInd/>
        <w:spacing w:after="160"/>
        <w:rPr>
          <w:color w:val="auto"/>
        </w:rPr>
      </w:pPr>
      <w:r w:rsidRPr="00CF63BB">
        <w:rPr>
          <w:color w:val="auto"/>
        </w:rPr>
        <w:t>Calculate the interpeak latencies in ms, including the differences between the absolute PII-NII, NII-NIII and PII-NIII latencies.</w:t>
      </w:r>
    </w:p>
    <w:p w14:paraId="7FE004A1" w14:textId="77777777" w:rsidR="007E2B71" w:rsidRPr="00CF63BB" w:rsidRDefault="007E2B71" w:rsidP="00CF63BB">
      <w:pPr>
        <w:pStyle w:val="Prrafodelista"/>
        <w:widowControl/>
        <w:numPr>
          <w:ilvl w:val="1"/>
          <w:numId w:val="27"/>
        </w:numPr>
        <w:autoSpaceDE/>
        <w:autoSpaceDN/>
        <w:adjustRightInd/>
        <w:spacing w:after="160"/>
        <w:rPr>
          <w:color w:val="auto"/>
        </w:rPr>
      </w:pPr>
      <w:r w:rsidRPr="00CF63BB">
        <w:rPr>
          <w:color w:val="auto"/>
        </w:rPr>
        <w:t>Measure peak-to-peak amplitudes in μV, for the NII-PII and PII-NIII components.</w:t>
      </w:r>
    </w:p>
    <w:p w14:paraId="501E9D3B" w14:textId="76D87D16" w:rsidR="007E2B71" w:rsidRPr="00CF63BB" w:rsidRDefault="007E2B71" w:rsidP="00CF63BB">
      <w:pPr>
        <w:pStyle w:val="Prrafodelista"/>
        <w:widowControl/>
        <w:numPr>
          <w:ilvl w:val="1"/>
          <w:numId w:val="27"/>
        </w:numPr>
        <w:autoSpaceDE/>
        <w:autoSpaceDN/>
        <w:adjustRightInd/>
        <w:spacing w:after="160"/>
        <w:rPr>
          <w:color w:val="auto"/>
        </w:rPr>
      </w:pPr>
      <w:r w:rsidRPr="00CF63BB">
        <w:rPr>
          <w:color w:val="auto"/>
        </w:rPr>
        <w:t xml:space="preserve">Compare the of latency and amplitude values obtained to the normal, or expected, values estimated for a population of healthy, </w:t>
      </w:r>
      <w:r w:rsidR="00CA5245" w:rsidRPr="00CF63BB">
        <w:rPr>
          <w:color w:val="auto"/>
        </w:rPr>
        <w:t xml:space="preserve">similar-age </w:t>
      </w:r>
      <w:r w:rsidRPr="00CF63BB">
        <w:rPr>
          <w:color w:val="auto"/>
        </w:rPr>
        <w:t>newborns.</w:t>
      </w:r>
    </w:p>
    <w:p w14:paraId="496AB0B4" w14:textId="77777777" w:rsidR="001C1E49" w:rsidRPr="00CF63BB" w:rsidRDefault="001C1E49" w:rsidP="00CF63BB">
      <w:pPr>
        <w:pStyle w:val="NormalWeb"/>
        <w:spacing w:before="0" w:beforeAutospacing="0" w:after="0" w:afterAutospacing="0"/>
        <w:rPr>
          <w:rFonts w:asciiTheme="minorHAnsi" w:hAnsiTheme="minorHAnsi" w:cstheme="minorHAnsi"/>
          <w:b/>
          <w:color w:val="auto"/>
        </w:rPr>
      </w:pPr>
    </w:p>
    <w:p w14:paraId="3E79FCA8" w14:textId="3532AC36" w:rsidR="006305D7" w:rsidRPr="00CF63BB" w:rsidRDefault="006305D7" w:rsidP="00CF63BB">
      <w:pPr>
        <w:pStyle w:val="NormalWeb"/>
        <w:spacing w:before="0" w:beforeAutospacing="0" w:after="0" w:afterAutospacing="0"/>
        <w:rPr>
          <w:rFonts w:asciiTheme="minorHAnsi" w:hAnsiTheme="minorHAnsi" w:cstheme="minorHAnsi"/>
          <w:color w:val="auto"/>
        </w:rPr>
      </w:pPr>
      <w:r w:rsidRPr="00CF63BB">
        <w:rPr>
          <w:rFonts w:asciiTheme="minorHAnsi" w:hAnsiTheme="minorHAnsi" w:cstheme="minorHAnsi"/>
          <w:b/>
          <w:color w:val="auto"/>
        </w:rPr>
        <w:t>REPRESENTATIVE RESULTS</w:t>
      </w:r>
      <w:r w:rsidR="00EF1462" w:rsidRPr="00CF63BB">
        <w:rPr>
          <w:rFonts w:asciiTheme="minorHAnsi" w:hAnsiTheme="minorHAnsi" w:cstheme="minorHAnsi"/>
          <w:b/>
          <w:color w:val="auto"/>
        </w:rPr>
        <w:t xml:space="preserve">: </w:t>
      </w:r>
      <w:r w:rsidR="001104F3" w:rsidRPr="00CF63BB">
        <w:rPr>
          <w:rFonts w:asciiTheme="minorHAnsi" w:hAnsiTheme="minorHAnsi" w:cstheme="minorHAnsi"/>
          <w:color w:val="auto"/>
        </w:rPr>
        <w:t>(</w:t>
      </w:r>
      <w:hyperlink w:anchor="Representative_Results" w:history="1">
        <w:r w:rsidR="001104F3" w:rsidRPr="00CF63BB">
          <w:rPr>
            <w:rStyle w:val="Hipervnculo"/>
            <w:rFonts w:asciiTheme="minorHAnsi" w:hAnsiTheme="minorHAnsi" w:cstheme="minorHAnsi"/>
            <w:color w:val="auto"/>
          </w:rPr>
          <w:t>Instructions</w:t>
        </w:r>
      </w:hyperlink>
      <w:r w:rsidR="001104F3" w:rsidRPr="00CF63BB">
        <w:rPr>
          <w:rFonts w:asciiTheme="minorHAnsi" w:hAnsiTheme="minorHAnsi" w:cstheme="minorHAnsi"/>
          <w:color w:val="auto"/>
        </w:rPr>
        <w:t>)</w:t>
      </w:r>
      <w:r w:rsidRPr="00CF63BB">
        <w:rPr>
          <w:rFonts w:asciiTheme="minorHAnsi" w:hAnsiTheme="minorHAnsi" w:cstheme="minorHAnsi"/>
          <w:b/>
          <w:bCs/>
          <w:color w:val="auto"/>
        </w:rPr>
        <w:t xml:space="preserve"> </w:t>
      </w:r>
    </w:p>
    <w:p w14:paraId="3B38320C" w14:textId="77777777" w:rsidR="007E2B71" w:rsidRPr="00CF63BB" w:rsidRDefault="007E2B71" w:rsidP="00CF63BB">
      <w:pPr>
        <w:pStyle w:val="Prrafodelista"/>
        <w:ind w:left="0"/>
        <w:rPr>
          <w:color w:val="auto"/>
        </w:rPr>
      </w:pPr>
      <w:r w:rsidRPr="00CF63BB">
        <w:rPr>
          <w:color w:val="auto"/>
        </w:rPr>
        <w:t xml:space="preserve">To detect adequate maturation in the function of the visual pathway it is essential to obtain the PII component of the VEP, which can be seen in both term and preterm infants. The simultaneous recording of VEPs with polysomnography during AS makes it possible to obtain typical VEPs. </w:t>
      </w:r>
    </w:p>
    <w:p w14:paraId="75E4C050" w14:textId="77777777" w:rsidR="007E2B71" w:rsidRPr="00CF63BB" w:rsidRDefault="007E2B71" w:rsidP="00CF63BB">
      <w:pPr>
        <w:pStyle w:val="Prrafodelista"/>
        <w:ind w:left="0"/>
        <w:rPr>
          <w:color w:val="auto"/>
        </w:rPr>
      </w:pPr>
      <w:r w:rsidRPr="00CF63BB">
        <w:rPr>
          <w:color w:val="auto"/>
        </w:rPr>
        <w:t xml:space="preserve">Reliable VEP studies require obtaining reproducible average waveforms that will be indispensable for clinical use. Figure 2 illustrates, in a healthy full-term newborn, a clear positivity around 200 ms, which is compatible with the PII component. NII, which corresponds to a preceding, negative small potential, is evident at about 130 </w:t>
      </w:r>
      <w:proofErr w:type="spellStart"/>
      <w:proofErr w:type="gramStart"/>
      <w:r w:rsidRPr="00CF63BB">
        <w:rPr>
          <w:color w:val="auto"/>
        </w:rPr>
        <w:t>ms</w:t>
      </w:r>
      <w:proofErr w:type="gramEnd"/>
      <w:r w:rsidRPr="00CF63BB">
        <w:rPr>
          <w:color w:val="auto"/>
        </w:rPr>
        <w:t>.</w:t>
      </w:r>
      <w:proofErr w:type="spellEnd"/>
      <w:r w:rsidRPr="00CF63BB">
        <w:rPr>
          <w:color w:val="auto"/>
        </w:rPr>
        <w:t xml:space="preserve"> The NIII component follows PII as a negativity of approximately 300 </w:t>
      </w:r>
      <w:proofErr w:type="spellStart"/>
      <w:r w:rsidRPr="00CF63BB">
        <w:rPr>
          <w:color w:val="auto"/>
        </w:rPr>
        <w:t>ms.</w:t>
      </w:r>
      <w:proofErr w:type="spellEnd"/>
    </w:p>
    <w:p w14:paraId="63B2A19D" w14:textId="77777777" w:rsidR="007E2B71" w:rsidRPr="00CF63BB" w:rsidRDefault="007E2B71" w:rsidP="00CF63BB">
      <w:pPr>
        <w:pStyle w:val="Prrafodelista"/>
        <w:ind w:left="0"/>
        <w:rPr>
          <w:color w:val="auto"/>
        </w:rPr>
      </w:pPr>
      <w:r w:rsidRPr="00CF63BB">
        <w:rPr>
          <w:color w:val="auto"/>
        </w:rPr>
        <w:t xml:space="preserve">Figure 3-A shows three epochs of sleep EEGs, with the typical aspects of AS, QS and </w:t>
      </w:r>
      <w:proofErr w:type="spellStart"/>
      <w:r w:rsidRPr="00CF63BB">
        <w:rPr>
          <w:i/>
          <w:color w:val="auto"/>
        </w:rPr>
        <w:t>tracé</w:t>
      </w:r>
      <w:proofErr w:type="spellEnd"/>
      <w:r w:rsidRPr="00CF63BB">
        <w:rPr>
          <w:i/>
          <w:color w:val="auto"/>
        </w:rPr>
        <w:t xml:space="preserve"> alternant.</w:t>
      </w:r>
      <w:r w:rsidRPr="00CF63BB">
        <w:rPr>
          <w:color w:val="auto"/>
        </w:rPr>
        <w:t xml:space="preserve"> Figure 3-B shows the following: a typical VEP waveform with a clear PII in a full-term newborn; an immature response observed in preterm newborns that is normal at this age; and a non-replicable waveform, with waves that do not reproduce exactly the shape of the previous average, thus making it impossible to reliably measure the true latency or amplitude of the components. These VEPs were obtained in a 36 weeks preterm newborn with periventricular leukomalacia.</w:t>
      </w:r>
    </w:p>
    <w:p w14:paraId="56EEFB3F" w14:textId="77777777" w:rsidR="007E2B71" w:rsidRPr="00CF63BB" w:rsidRDefault="007E2B71" w:rsidP="00CF63BB">
      <w:pPr>
        <w:pStyle w:val="Prrafodelista"/>
        <w:ind w:left="0"/>
        <w:rPr>
          <w:color w:val="auto"/>
        </w:rPr>
      </w:pPr>
      <w:r w:rsidRPr="00CF63BB">
        <w:rPr>
          <w:color w:val="auto"/>
        </w:rPr>
        <w:t>The application of these procedures allows obtaining reproducible VEPs, but the waveform may vary, according to the age of the newborn and the presence of risk factors.</w:t>
      </w:r>
    </w:p>
    <w:p w14:paraId="2929795A" w14:textId="77777777" w:rsidR="007E2B71" w:rsidRPr="00CF63BB" w:rsidRDefault="007E2B71" w:rsidP="00CF63BB">
      <w:pPr>
        <w:pStyle w:val="Prrafodelista"/>
        <w:ind w:left="0"/>
        <w:rPr>
          <w:color w:val="auto"/>
        </w:rPr>
      </w:pPr>
      <w:r w:rsidRPr="00CF63BB">
        <w:rPr>
          <w:color w:val="auto"/>
        </w:rPr>
        <w:t>For example, in premature neonates, the form of the VEP can show an immature appearance with inverse polarity and maximum negative amplitudes, but these will change as the baby approaches the full-term age. It is important to identify these normal differences and their relation to the newborn’s age, since the true condition of abnormality is given by the absence of reproducible responses or the interhemispheric asymmetry of the potentials obtained by monocular stimulation.</w:t>
      </w:r>
    </w:p>
    <w:p w14:paraId="7F5815FC" w14:textId="3133E33C" w:rsidR="004A71E4" w:rsidRPr="00CF63BB" w:rsidRDefault="004A71E4" w:rsidP="00CF63BB">
      <w:pPr>
        <w:rPr>
          <w:rFonts w:asciiTheme="minorHAnsi" w:hAnsiTheme="minorHAnsi" w:cstheme="minorHAnsi"/>
          <w:color w:val="auto"/>
        </w:rPr>
      </w:pPr>
    </w:p>
    <w:p w14:paraId="3C9083F6" w14:textId="188DAD85" w:rsidR="00B32616" w:rsidRPr="00CF63BB" w:rsidRDefault="00B32616" w:rsidP="00CF63BB">
      <w:pPr>
        <w:rPr>
          <w:rFonts w:asciiTheme="minorHAnsi" w:hAnsiTheme="minorHAnsi" w:cstheme="minorHAnsi"/>
          <w:bCs/>
          <w:color w:val="auto"/>
        </w:rPr>
      </w:pPr>
      <w:r w:rsidRPr="00CF63BB">
        <w:rPr>
          <w:rFonts w:asciiTheme="minorHAnsi" w:hAnsiTheme="minorHAnsi" w:cstheme="minorHAnsi"/>
          <w:b/>
          <w:color w:val="auto"/>
        </w:rPr>
        <w:t xml:space="preserve">FIGURE </w:t>
      </w:r>
      <w:r w:rsidR="0013621E" w:rsidRPr="00CF63BB">
        <w:rPr>
          <w:rFonts w:asciiTheme="minorHAnsi" w:hAnsiTheme="minorHAnsi" w:cstheme="minorHAnsi"/>
          <w:b/>
          <w:color w:val="auto"/>
        </w:rPr>
        <w:t xml:space="preserve">AND TABLE </w:t>
      </w:r>
      <w:r w:rsidRPr="00CF63BB">
        <w:rPr>
          <w:rFonts w:asciiTheme="minorHAnsi" w:hAnsiTheme="minorHAnsi" w:cstheme="minorHAnsi"/>
          <w:b/>
          <w:color w:val="auto"/>
        </w:rPr>
        <w:t>LEGENDS:</w:t>
      </w:r>
      <w:r w:rsidRPr="00CF63BB">
        <w:rPr>
          <w:rFonts w:asciiTheme="minorHAnsi" w:hAnsiTheme="minorHAnsi" w:cstheme="minorHAnsi"/>
          <w:color w:val="auto"/>
        </w:rPr>
        <w:t xml:space="preserve"> (</w:t>
      </w:r>
      <w:hyperlink w:anchor="Figure_Legends" w:history="1">
        <w:r w:rsidR="00AA03DF"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w:t>
      </w:r>
    </w:p>
    <w:p w14:paraId="2DAEC57D" w14:textId="77777777" w:rsidR="007E2B71" w:rsidRPr="00CF63BB" w:rsidRDefault="007E2B71" w:rsidP="00CF63BB">
      <w:pPr>
        <w:rPr>
          <w:color w:val="auto"/>
        </w:rPr>
      </w:pPr>
      <w:r w:rsidRPr="00CF63BB">
        <w:rPr>
          <w:b/>
          <w:color w:val="auto"/>
        </w:rPr>
        <w:t>Figure 1. Final placement of the surface electrodes to perform EEG and VEP recording in neonates.</w:t>
      </w:r>
      <w:r w:rsidRPr="00CF63BB">
        <w:rPr>
          <w:color w:val="auto"/>
        </w:rPr>
        <w:t xml:space="preserve"> Observe the location of the cranial electrodes below the elastic mesh, and the immobilization of the newborns by wrapping them in blankets.</w:t>
      </w:r>
    </w:p>
    <w:p w14:paraId="24DB15FE" w14:textId="77777777" w:rsidR="007E2B71" w:rsidRPr="00CF63BB" w:rsidRDefault="007E2B71" w:rsidP="00CF63BB">
      <w:pPr>
        <w:rPr>
          <w:color w:val="auto"/>
        </w:rPr>
      </w:pPr>
    </w:p>
    <w:p w14:paraId="03E772FD" w14:textId="77777777" w:rsidR="007E2B71" w:rsidRPr="00CF63BB" w:rsidRDefault="007E2B71" w:rsidP="00CF63BB">
      <w:pPr>
        <w:rPr>
          <w:color w:val="auto"/>
        </w:rPr>
      </w:pPr>
      <w:r w:rsidRPr="00CF63BB">
        <w:rPr>
          <w:b/>
          <w:color w:val="auto"/>
        </w:rPr>
        <w:lastRenderedPageBreak/>
        <w:t>Figure 2. The NII, PII and NIII components of neonatal VEPs.</w:t>
      </w:r>
      <w:r w:rsidRPr="00CF63BB">
        <w:rPr>
          <w:color w:val="auto"/>
        </w:rPr>
        <w:t xml:space="preserve"> Observe the measurements of the absolute latencies for NII, PII and NIII (solid arrows); the inter-peak intervals for NII-PII, PII-NIII and NII-NIII (dotted arrows); and the amplitude of the different components (dashed arrows).</w:t>
      </w:r>
    </w:p>
    <w:p w14:paraId="613312D9" w14:textId="77777777" w:rsidR="007E2B71" w:rsidRPr="00CF63BB" w:rsidRDefault="007E2B71" w:rsidP="00CF63BB">
      <w:pPr>
        <w:rPr>
          <w:color w:val="auto"/>
        </w:rPr>
      </w:pPr>
    </w:p>
    <w:p w14:paraId="7F66FED9" w14:textId="77777777" w:rsidR="007E2B71" w:rsidRPr="00CF63BB" w:rsidRDefault="007E2B71" w:rsidP="00CF63BB">
      <w:pPr>
        <w:rPr>
          <w:color w:val="auto"/>
        </w:rPr>
      </w:pPr>
      <w:r w:rsidRPr="00CF63BB">
        <w:rPr>
          <w:b/>
          <w:color w:val="auto"/>
        </w:rPr>
        <w:t>Figure 3. Illustration of the EEG tracings in the sleep stages and the VEPs obtained (A)</w:t>
      </w:r>
      <w:r w:rsidRPr="00CF63BB">
        <w:rPr>
          <w:color w:val="auto"/>
        </w:rPr>
        <w:t xml:space="preserve"> Three 30 second periods of neonatal EEG with the main features of the stages of AS, QS and </w:t>
      </w:r>
      <w:proofErr w:type="spellStart"/>
      <w:r w:rsidRPr="00CF63BB">
        <w:rPr>
          <w:i/>
          <w:color w:val="auto"/>
        </w:rPr>
        <w:t>tracé</w:t>
      </w:r>
      <w:proofErr w:type="spellEnd"/>
      <w:r w:rsidRPr="00CF63BB">
        <w:rPr>
          <w:i/>
          <w:color w:val="auto"/>
        </w:rPr>
        <w:t xml:space="preserve"> alternant</w:t>
      </w:r>
      <w:r w:rsidRPr="00CF63BB">
        <w:rPr>
          <w:color w:val="auto"/>
        </w:rPr>
        <w:t xml:space="preserve">; </w:t>
      </w:r>
      <w:r w:rsidRPr="00CF63BB">
        <w:rPr>
          <w:b/>
          <w:color w:val="auto"/>
        </w:rPr>
        <w:t>(B)</w:t>
      </w:r>
      <w:r w:rsidRPr="00CF63BB">
        <w:rPr>
          <w:color w:val="auto"/>
        </w:rPr>
        <w:t xml:space="preserve"> Three examples of VEPs waveforms morphology in neonates, the first with 40 weeks of post-concepcional age, the second with 35 weeks, both are healthy newborns. Note in the second example the polarity inversion. The third is an example of a non-reproducible response, obtained in a 36 weeks newborn with periventricular leukomalacia.</w:t>
      </w:r>
    </w:p>
    <w:p w14:paraId="2D4BB9E1" w14:textId="77777777" w:rsidR="007E2B71" w:rsidRPr="00CF63BB" w:rsidRDefault="007E2B71" w:rsidP="00CF63BB">
      <w:pPr>
        <w:rPr>
          <w:rFonts w:ascii="Arial" w:hAnsi="Arial" w:cs="Arial"/>
          <w:color w:val="auto"/>
        </w:rPr>
      </w:pPr>
      <w:r w:rsidRPr="00CF63BB">
        <w:rPr>
          <w:b/>
          <w:color w:val="auto"/>
        </w:rPr>
        <w:t>Table 1. Instruments Settings for Recording Neonatal EEG and VEP</w:t>
      </w:r>
    </w:p>
    <w:p w14:paraId="4D26A7B5" w14:textId="77777777" w:rsidR="007E2B71" w:rsidRPr="00CF63BB" w:rsidRDefault="007E2B71" w:rsidP="00CF63BB">
      <w:pPr>
        <w:rPr>
          <w:rFonts w:ascii="Arial" w:hAnsi="Arial" w:cs="Arial"/>
          <w:color w:val="auto"/>
        </w:rPr>
      </w:pPr>
      <w:r w:rsidRPr="00CF63BB">
        <w:rPr>
          <w:b/>
          <w:color w:val="auto"/>
        </w:rPr>
        <w:t xml:space="preserve">Table 2. Criteria applied for </w:t>
      </w:r>
      <w:proofErr w:type="spellStart"/>
      <w:r w:rsidRPr="00CF63BB">
        <w:rPr>
          <w:b/>
          <w:color w:val="auto"/>
        </w:rPr>
        <w:t>electroencephalographical</w:t>
      </w:r>
      <w:proofErr w:type="spellEnd"/>
      <w:r w:rsidRPr="00CF63BB">
        <w:rPr>
          <w:b/>
          <w:color w:val="auto"/>
        </w:rPr>
        <w:t xml:space="preserve"> detection of neonatal sleep stages</w:t>
      </w:r>
    </w:p>
    <w:p w14:paraId="75182EC3" w14:textId="77777777" w:rsidR="00B32616" w:rsidRPr="00CF63BB" w:rsidRDefault="00B32616" w:rsidP="00CF63BB">
      <w:pPr>
        <w:rPr>
          <w:rFonts w:asciiTheme="minorHAnsi" w:hAnsiTheme="minorHAnsi" w:cstheme="minorHAnsi"/>
          <w:color w:val="auto"/>
        </w:rPr>
      </w:pPr>
    </w:p>
    <w:p w14:paraId="64B8CF78" w14:textId="5A49E843" w:rsidR="006305D7" w:rsidRPr="00CF63BB" w:rsidRDefault="006305D7" w:rsidP="00CF63BB">
      <w:pPr>
        <w:rPr>
          <w:rFonts w:asciiTheme="minorHAnsi" w:hAnsiTheme="minorHAnsi" w:cstheme="minorHAnsi"/>
          <w:b/>
          <w:color w:val="auto"/>
        </w:rPr>
      </w:pPr>
      <w:r w:rsidRPr="00CF63BB">
        <w:rPr>
          <w:rFonts w:asciiTheme="minorHAnsi" w:hAnsiTheme="minorHAnsi" w:cstheme="minorHAnsi"/>
          <w:b/>
          <w:color w:val="auto"/>
        </w:rPr>
        <w:t>DISCUSSION</w:t>
      </w:r>
      <w:r w:rsidRPr="00CF63BB">
        <w:rPr>
          <w:rFonts w:asciiTheme="minorHAnsi" w:hAnsiTheme="minorHAnsi" w:cstheme="minorHAnsi"/>
          <w:b/>
          <w:bCs/>
          <w:color w:val="auto"/>
        </w:rPr>
        <w:t xml:space="preserve">: </w:t>
      </w:r>
      <w:r w:rsidRPr="00CF63BB">
        <w:rPr>
          <w:rFonts w:asciiTheme="minorHAnsi" w:hAnsiTheme="minorHAnsi" w:cstheme="minorHAnsi"/>
          <w:bCs/>
          <w:color w:val="auto"/>
        </w:rPr>
        <w:t>(</w:t>
      </w:r>
      <w:hyperlink w:anchor="Discussion" w:history="1">
        <w:r w:rsidR="00AA03DF" w:rsidRPr="00CF63BB">
          <w:rPr>
            <w:rStyle w:val="Hipervnculo"/>
            <w:rFonts w:asciiTheme="minorHAnsi" w:hAnsiTheme="minorHAnsi" w:cstheme="minorHAnsi"/>
            <w:color w:val="auto"/>
          </w:rPr>
          <w:t>Instructions</w:t>
        </w:r>
      </w:hyperlink>
      <w:r w:rsidR="00BB627F" w:rsidRPr="00CF63BB">
        <w:rPr>
          <w:rFonts w:asciiTheme="minorHAnsi" w:hAnsiTheme="minorHAnsi" w:cstheme="minorHAnsi"/>
          <w:bCs/>
          <w:color w:val="auto"/>
        </w:rPr>
        <w:t>)</w:t>
      </w:r>
    </w:p>
    <w:p w14:paraId="3C68D4C6" w14:textId="18B2087B" w:rsidR="00374A2D" w:rsidRPr="00CF63BB" w:rsidRDefault="00374A2D" w:rsidP="00CF63BB">
      <w:pPr>
        <w:rPr>
          <w:color w:val="auto"/>
        </w:rPr>
      </w:pPr>
      <w:r w:rsidRPr="00CF63BB">
        <w:rPr>
          <w:color w:val="auto"/>
        </w:rPr>
        <w:t xml:space="preserve">Three components of visual-evoked responses -NII, PII and NIII- were characterized in healthy, full-term newborns while doing stimulation with LED googles, and recorded during </w:t>
      </w:r>
      <w:proofErr w:type="spellStart"/>
      <w:r w:rsidRPr="00CF63BB">
        <w:rPr>
          <w:color w:val="auto"/>
        </w:rPr>
        <w:t>polygraphically</w:t>
      </w:r>
      <w:proofErr w:type="spellEnd"/>
      <w:r w:rsidRPr="00CF63BB">
        <w:rPr>
          <w:color w:val="auto"/>
        </w:rPr>
        <w:t>-identified sleep states. The VEP morphology observed is consistent with previous results reported for fewer neonates</w:t>
      </w:r>
      <w:r w:rsidRPr="00CF63BB">
        <w:rPr>
          <w:color w:val="auto"/>
          <w:vertAlign w:val="superscript"/>
        </w:rPr>
        <w:t>11</w:t>
      </w:r>
      <w:proofErr w:type="gramStart"/>
      <w:r w:rsidRPr="00CF63BB">
        <w:rPr>
          <w:color w:val="auto"/>
          <w:vertAlign w:val="superscript"/>
        </w:rPr>
        <w:t>,1</w:t>
      </w:r>
      <w:r w:rsidR="00E82465" w:rsidRPr="00CF63BB">
        <w:rPr>
          <w:color w:val="auto"/>
          <w:vertAlign w:val="superscript"/>
        </w:rPr>
        <w:t>5</w:t>
      </w:r>
      <w:proofErr w:type="gramEnd"/>
      <w:r w:rsidRPr="00CF63BB">
        <w:rPr>
          <w:color w:val="auto"/>
        </w:rPr>
        <w:t>. The characterization of VEP responses was achieved by recording 20 healthy, full-term newborns at similar post-</w:t>
      </w:r>
      <w:proofErr w:type="spellStart"/>
      <w:r w:rsidRPr="00CF63BB">
        <w:rPr>
          <w:color w:val="auto"/>
        </w:rPr>
        <w:t>conceptional</w:t>
      </w:r>
      <w:proofErr w:type="spellEnd"/>
      <w:r w:rsidRPr="00CF63BB">
        <w:rPr>
          <w:color w:val="auto"/>
        </w:rPr>
        <w:t xml:space="preserve"> age</w:t>
      </w:r>
      <w:r w:rsidRPr="00CF63BB">
        <w:rPr>
          <w:color w:val="auto"/>
          <w:vertAlign w:val="superscript"/>
        </w:rPr>
        <w:t>1</w:t>
      </w:r>
      <w:r w:rsidR="00E82465" w:rsidRPr="00CF63BB">
        <w:rPr>
          <w:color w:val="auto"/>
          <w:vertAlign w:val="superscript"/>
        </w:rPr>
        <w:t>6</w:t>
      </w:r>
      <w:r w:rsidRPr="00CF63BB">
        <w:rPr>
          <w:color w:val="auto"/>
        </w:rPr>
        <w:t xml:space="preserve">. This methodology allowed researchers to reduce the variability in VEP responses that has been reported previously when no control of age was applied so the study groups mixed preterm, newborns and several-months-old babies, no attention was paid to sleep states and </w:t>
      </w:r>
      <w:r w:rsidR="009807DE" w:rsidRPr="00CF63BB">
        <w:rPr>
          <w:color w:val="auto"/>
        </w:rPr>
        <w:t xml:space="preserve">white light strobe </w:t>
      </w:r>
      <w:r w:rsidRPr="00CF63BB">
        <w:rPr>
          <w:color w:val="auto"/>
        </w:rPr>
        <w:t>flash w</w:t>
      </w:r>
      <w:r w:rsidR="009807DE" w:rsidRPr="00CF63BB">
        <w:rPr>
          <w:color w:val="auto"/>
        </w:rPr>
        <w:t>as</w:t>
      </w:r>
      <w:r w:rsidRPr="00CF63BB">
        <w:rPr>
          <w:color w:val="auto"/>
        </w:rPr>
        <w:t xml:space="preserve"> used to elicit VEPs</w:t>
      </w:r>
      <w:r w:rsidRPr="00CF63BB">
        <w:rPr>
          <w:color w:val="auto"/>
          <w:vertAlign w:val="superscript"/>
        </w:rPr>
        <w:t>7,10,11,1</w:t>
      </w:r>
      <w:r w:rsidR="00E82465" w:rsidRPr="00CF63BB">
        <w:rPr>
          <w:color w:val="auto"/>
          <w:vertAlign w:val="superscript"/>
        </w:rPr>
        <w:t>5</w:t>
      </w:r>
      <w:r w:rsidRPr="00CF63BB">
        <w:rPr>
          <w:color w:val="auto"/>
        </w:rPr>
        <w:t>. No significant differences were found in amplitude and latency between the VEPs obtained in QS and AS, but  those recorded during the latter sleep stage are recommended because they can be obtained in 100% of newborns with fewer average repetitions required to obtain reproducibility. VEPs recorded during QS, in contrast can-not be obtained in all neonates, and require more repetitions</w:t>
      </w:r>
      <w:r w:rsidRPr="00CF63BB">
        <w:rPr>
          <w:color w:val="auto"/>
          <w:vertAlign w:val="superscript"/>
        </w:rPr>
        <w:t>1</w:t>
      </w:r>
      <w:r w:rsidR="00E82465" w:rsidRPr="00CF63BB">
        <w:rPr>
          <w:color w:val="auto"/>
          <w:vertAlign w:val="superscript"/>
        </w:rPr>
        <w:t>6</w:t>
      </w:r>
      <w:r w:rsidRPr="00CF63BB">
        <w:rPr>
          <w:color w:val="auto"/>
        </w:rPr>
        <w:t xml:space="preserve">. </w:t>
      </w:r>
    </w:p>
    <w:p w14:paraId="1CB7734B" w14:textId="0FD2BD56" w:rsidR="00374A2D" w:rsidRPr="00CF63BB" w:rsidRDefault="00374A2D" w:rsidP="00CF63BB">
      <w:pPr>
        <w:rPr>
          <w:color w:val="auto"/>
        </w:rPr>
      </w:pPr>
      <w:r w:rsidRPr="00CF63BB">
        <w:rPr>
          <w:color w:val="auto"/>
        </w:rPr>
        <w:t>VEP morphology during AS is more reliable because the reproducibility of the characteristics of these VEPs is significantly higher, as shown by the correlation between the two VEP averages. During QS, however, morphology can differ from one average to another because atypical morphologies are often seen and lower correlations are obtained. As a result, the risk of arriving at misleading prognoses is higher</w:t>
      </w:r>
      <w:r w:rsidR="00E82465" w:rsidRPr="00CF63BB">
        <w:rPr>
          <w:color w:val="auto"/>
          <w:vertAlign w:val="superscript"/>
        </w:rPr>
        <w:t>6</w:t>
      </w:r>
      <w:proofErr w:type="gramStart"/>
      <w:r w:rsidR="00E82465" w:rsidRPr="00CF63BB">
        <w:rPr>
          <w:color w:val="auto"/>
          <w:vertAlign w:val="superscript"/>
        </w:rPr>
        <w:t>,13</w:t>
      </w:r>
      <w:proofErr w:type="gramEnd"/>
      <w:r w:rsidR="00E82465" w:rsidRPr="00CF63BB">
        <w:rPr>
          <w:color w:val="auto"/>
        </w:rPr>
        <w:t>.</w:t>
      </w:r>
    </w:p>
    <w:p w14:paraId="44CEC309" w14:textId="4D1AEE08" w:rsidR="00374A2D" w:rsidRPr="00CF63BB" w:rsidRDefault="00374A2D" w:rsidP="00CF63BB">
      <w:pPr>
        <w:rPr>
          <w:color w:val="auto"/>
        </w:rPr>
      </w:pPr>
      <w:r w:rsidRPr="00CF63BB">
        <w:rPr>
          <w:color w:val="auto"/>
        </w:rPr>
        <w:t xml:space="preserve">For these reasons, recording VEPs during </w:t>
      </w:r>
      <w:r w:rsidR="00D40CF6" w:rsidRPr="00CF63BB">
        <w:rPr>
          <w:color w:val="auto"/>
        </w:rPr>
        <w:t xml:space="preserve">transitional </w:t>
      </w:r>
      <w:r w:rsidRPr="00CF63BB">
        <w:rPr>
          <w:color w:val="auto"/>
        </w:rPr>
        <w:t xml:space="preserve">and QS stages should be avoided. </w:t>
      </w:r>
      <w:r w:rsidR="00813703" w:rsidRPr="00CF63BB">
        <w:rPr>
          <w:color w:val="auto"/>
        </w:rPr>
        <w:t>Although studying visual function in wakefulness is optimal</w:t>
      </w:r>
      <w:r w:rsidR="00802412" w:rsidRPr="00CF63BB">
        <w:rPr>
          <w:color w:val="auto"/>
        </w:rPr>
        <w:t xml:space="preserve"> in adults</w:t>
      </w:r>
      <w:r w:rsidR="00802412" w:rsidRPr="00CF63BB">
        <w:rPr>
          <w:color w:val="auto"/>
          <w:vertAlign w:val="superscript"/>
        </w:rPr>
        <w:t>21</w:t>
      </w:r>
      <w:r w:rsidRPr="00CF63BB">
        <w:rPr>
          <w:color w:val="auto"/>
        </w:rPr>
        <w:t xml:space="preserve">, </w:t>
      </w:r>
      <w:r w:rsidR="00802412" w:rsidRPr="00CF63BB">
        <w:rPr>
          <w:color w:val="auto"/>
        </w:rPr>
        <w:t xml:space="preserve">in </w:t>
      </w:r>
      <w:r w:rsidR="00813703" w:rsidRPr="00CF63BB">
        <w:rPr>
          <w:color w:val="auto"/>
        </w:rPr>
        <w:t>newborn</w:t>
      </w:r>
      <w:r w:rsidR="00802412" w:rsidRPr="00CF63BB">
        <w:rPr>
          <w:color w:val="auto"/>
        </w:rPr>
        <w:t>s</w:t>
      </w:r>
      <w:r w:rsidR="00813703" w:rsidRPr="00CF63BB">
        <w:rPr>
          <w:color w:val="auto"/>
        </w:rPr>
        <w:t xml:space="preserve"> </w:t>
      </w:r>
      <w:r w:rsidRPr="00CF63BB">
        <w:rPr>
          <w:color w:val="auto"/>
        </w:rPr>
        <w:t xml:space="preserve">cephalic movements to avoid luminous stimuli, blinking and </w:t>
      </w:r>
      <w:proofErr w:type="spellStart"/>
      <w:r w:rsidRPr="00CF63BB">
        <w:rPr>
          <w:color w:val="auto"/>
        </w:rPr>
        <w:t>electromyographic</w:t>
      </w:r>
      <w:proofErr w:type="spellEnd"/>
      <w:r w:rsidRPr="00CF63BB">
        <w:rPr>
          <w:color w:val="auto"/>
        </w:rPr>
        <w:t xml:space="preserve"> artifacts can all compromise VEP recording. The variability introduced during QS is probably due to </w:t>
      </w:r>
      <w:proofErr w:type="spellStart"/>
      <w:r w:rsidRPr="00CF63BB">
        <w:rPr>
          <w:i/>
          <w:color w:val="auto"/>
        </w:rPr>
        <w:t>tracé</w:t>
      </w:r>
      <w:proofErr w:type="spellEnd"/>
      <w:r w:rsidRPr="00CF63BB">
        <w:rPr>
          <w:i/>
          <w:color w:val="auto"/>
        </w:rPr>
        <w:t xml:space="preserve"> alternant,</w:t>
      </w:r>
      <w:r w:rsidRPr="00CF63BB">
        <w:rPr>
          <w:color w:val="auto"/>
        </w:rPr>
        <w:t xml:space="preserve"> which is present until 43-44 weeks of post-</w:t>
      </w:r>
      <w:proofErr w:type="spellStart"/>
      <w:r w:rsidRPr="00CF63BB">
        <w:rPr>
          <w:color w:val="auto"/>
        </w:rPr>
        <w:t>conceptional</w:t>
      </w:r>
      <w:proofErr w:type="spellEnd"/>
      <w:r w:rsidRPr="00CF63BB">
        <w:rPr>
          <w:color w:val="auto"/>
        </w:rPr>
        <w:t xml:space="preserve"> age</w:t>
      </w:r>
      <w:r w:rsidRPr="00CF63BB">
        <w:rPr>
          <w:color w:val="auto"/>
          <w:vertAlign w:val="superscript"/>
        </w:rPr>
        <w:t>1</w:t>
      </w:r>
      <w:r w:rsidR="00E82465" w:rsidRPr="00CF63BB">
        <w:rPr>
          <w:color w:val="auto"/>
          <w:vertAlign w:val="superscript"/>
        </w:rPr>
        <w:t>7</w:t>
      </w:r>
      <w:proofErr w:type="gramStart"/>
      <w:r w:rsidR="00E82465" w:rsidRPr="00CF63BB">
        <w:rPr>
          <w:color w:val="auto"/>
          <w:vertAlign w:val="superscript"/>
        </w:rPr>
        <w:t>,1</w:t>
      </w:r>
      <w:r w:rsidR="00B272FE" w:rsidRPr="00CF63BB">
        <w:rPr>
          <w:color w:val="auto"/>
          <w:vertAlign w:val="superscript"/>
        </w:rPr>
        <w:t>8</w:t>
      </w:r>
      <w:proofErr w:type="gramEnd"/>
      <w:r w:rsidRPr="00CF63BB">
        <w:rPr>
          <w:color w:val="auto"/>
        </w:rPr>
        <w:t xml:space="preserve">. VEP recording during AS, in contrast, is easier because the absolute power of EEG activity is lower in this sleep stage, and maximum relaxation due to muscular </w:t>
      </w:r>
      <w:proofErr w:type="spellStart"/>
      <w:r w:rsidRPr="00CF63BB">
        <w:rPr>
          <w:color w:val="auto"/>
        </w:rPr>
        <w:t>atonia</w:t>
      </w:r>
      <w:proofErr w:type="spellEnd"/>
      <w:r w:rsidRPr="00CF63BB">
        <w:rPr>
          <w:color w:val="auto"/>
        </w:rPr>
        <w:t xml:space="preserve"> helps avoid technical artifacts caused by movement. Finally, the use of </w:t>
      </w:r>
      <w:r w:rsidR="00D40CF6" w:rsidRPr="00CF63BB">
        <w:rPr>
          <w:color w:val="auto"/>
        </w:rPr>
        <w:t xml:space="preserve">handheld </w:t>
      </w:r>
      <w:r w:rsidRPr="00CF63BB">
        <w:rPr>
          <w:color w:val="auto"/>
        </w:rPr>
        <w:t>LEDs googles minimizes the variability introduced by eye movements</w:t>
      </w:r>
      <w:r w:rsidR="00D40CF6" w:rsidRPr="00CF63BB">
        <w:rPr>
          <w:color w:val="auto"/>
        </w:rPr>
        <w:t xml:space="preserve"> and ambient light</w:t>
      </w:r>
      <w:r w:rsidRPr="00CF63BB">
        <w:rPr>
          <w:color w:val="auto"/>
        </w:rPr>
        <w:t>.</w:t>
      </w:r>
      <w:r w:rsidR="00294D1D" w:rsidRPr="00CF63BB">
        <w:rPr>
          <w:color w:val="auto"/>
        </w:rPr>
        <w:t xml:space="preserve"> To consult normal results of VEPs to handheld LEDs by age, see Taylor et al., </w:t>
      </w:r>
      <w:r w:rsidR="00BB216C" w:rsidRPr="00CF63BB">
        <w:rPr>
          <w:color w:val="auto"/>
        </w:rPr>
        <w:t xml:space="preserve">1987, </w:t>
      </w:r>
      <w:r w:rsidR="00294D1D" w:rsidRPr="00CF63BB">
        <w:rPr>
          <w:color w:val="auto"/>
        </w:rPr>
        <w:t xml:space="preserve">page 21, and </w:t>
      </w:r>
      <w:proofErr w:type="spellStart"/>
      <w:r w:rsidR="00294D1D" w:rsidRPr="00CF63BB">
        <w:rPr>
          <w:color w:val="auto"/>
        </w:rPr>
        <w:t>T</w:t>
      </w:r>
      <w:r w:rsidR="00BB216C" w:rsidRPr="00CF63BB">
        <w:rPr>
          <w:color w:val="auto"/>
        </w:rPr>
        <w:t>s</w:t>
      </w:r>
      <w:r w:rsidR="00294D1D" w:rsidRPr="00CF63BB">
        <w:rPr>
          <w:color w:val="auto"/>
        </w:rPr>
        <w:t>uneishi</w:t>
      </w:r>
      <w:proofErr w:type="spellEnd"/>
      <w:r w:rsidR="00294D1D" w:rsidRPr="00CF63BB">
        <w:rPr>
          <w:color w:val="auto"/>
        </w:rPr>
        <w:t xml:space="preserve"> </w:t>
      </w:r>
      <w:r w:rsidR="00BB216C" w:rsidRPr="00CF63BB">
        <w:rPr>
          <w:color w:val="auto"/>
        </w:rPr>
        <w:t xml:space="preserve">and </w:t>
      </w:r>
      <w:proofErr w:type="spellStart"/>
      <w:r w:rsidR="00BB216C" w:rsidRPr="00CF63BB">
        <w:rPr>
          <w:color w:val="auto"/>
        </w:rPr>
        <w:t>Casaer</w:t>
      </w:r>
      <w:proofErr w:type="spellEnd"/>
      <w:r w:rsidR="00BB216C" w:rsidRPr="00CF63BB">
        <w:rPr>
          <w:color w:val="auto"/>
        </w:rPr>
        <w:t>, 1997</w:t>
      </w:r>
      <w:r w:rsidR="00294D1D" w:rsidRPr="00CF63BB">
        <w:rPr>
          <w:color w:val="auto"/>
        </w:rPr>
        <w:t>.</w:t>
      </w:r>
      <w:r w:rsidR="00294D1D" w:rsidRPr="00CF63BB">
        <w:rPr>
          <w:color w:val="auto"/>
          <w:vertAlign w:val="superscript"/>
        </w:rPr>
        <w:t>9,22</w:t>
      </w:r>
    </w:p>
    <w:p w14:paraId="4B1D125A" w14:textId="31447F3D" w:rsidR="00374A2D" w:rsidRPr="00CF63BB" w:rsidRDefault="00374A2D" w:rsidP="00CF63BB">
      <w:pPr>
        <w:rPr>
          <w:color w:val="auto"/>
        </w:rPr>
      </w:pPr>
      <w:r w:rsidRPr="00CF63BB">
        <w:rPr>
          <w:color w:val="auto"/>
        </w:rPr>
        <w:t xml:space="preserve">The methodology described herein has several advantages. First, there is no need for new or sophisticated equipment, just a polygraph synchronized with luminous stimuli or </w:t>
      </w:r>
      <w:r w:rsidRPr="00CF63BB">
        <w:rPr>
          <w:color w:val="auto"/>
        </w:rPr>
        <w:lastRenderedPageBreak/>
        <w:t>simultaneously-recorded polysomnography during VEP recording. Second, it is easier to identify active sleep reliably than quiet sleep or awake states</w:t>
      </w:r>
      <w:r w:rsidR="00FC5758" w:rsidRPr="00CF63BB">
        <w:rPr>
          <w:color w:val="auto"/>
        </w:rPr>
        <w:t>;</w:t>
      </w:r>
      <w:r w:rsidRPr="00CF63BB">
        <w:rPr>
          <w:color w:val="auto"/>
        </w:rPr>
        <w:t xml:space="preserve"> </w:t>
      </w:r>
      <w:r w:rsidR="00FC5758" w:rsidRPr="00CF63BB">
        <w:rPr>
          <w:color w:val="auto"/>
        </w:rPr>
        <w:t>AS is easily accessible since it occurs at the beginning of spontaneous neonatal sleep and occupies 50% of the time asleep at this age</w:t>
      </w:r>
      <w:r w:rsidR="00FC5758" w:rsidRPr="00CF63BB">
        <w:rPr>
          <w:color w:val="auto"/>
          <w:vertAlign w:val="superscript"/>
        </w:rPr>
        <w:t>17</w:t>
      </w:r>
      <w:proofErr w:type="gramStart"/>
      <w:r w:rsidR="00FC5758" w:rsidRPr="00CF63BB">
        <w:rPr>
          <w:color w:val="auto"/>
          <w:vertAlign w:val="superscript"/>
        </w:rPr>
        <w:t>,18</w:t>
      </w:r>
      <w:proofErr w:type="gramEnd"/>
      <w:r w:rsidR="00FC5758" w:rsidRPr="00CF63BB">
        <w:rPr>
          <w:color w:val="auto"/>
        </w:rPr>
        <w:t xml:space="preserve">. </w:t>
      </w:r>
      <w:r w:rsidRPr="00CF63BB">
        <w:rPr>
          <w:color w:val="auto"/>
        </w:rPr>
        <w:t xml:space="preserve">Third, this approach is not time-consuming because sleep cycles in this developmental stage are very short, lasting only around 40 minutes. </w:t>
      </w:r>
    </w:p>
    <w:p w14:paraId="78728D18" w14:textId="706614AE" w:rsidR="00014314" w:rsidRPr="00CF63BB" w:rsidRDefault="00014314" w:rsidP="00CF63BB">
      <w:pPr>
        <w:rPr>
          <w:rFonts w:asciiTheme="minorHAnsi" w:hAnsiTheme="minorHAnsi" w:cstheme="minorHAnsi"/>
          <w:color w:val="auto"/>
        </w:rPr>
      </w:pPr>
    </w:p>
    <w:p w14:paraId="1734505F" w14:textId="0F0D519D" w:rsidR="00AA03DF" w:rsidRPr="00CF63BB" w:rsidRDefault="00AA03DF" w:rsidP="00CF63BB">
      <w:pPr>
        <w:pStyle w:val="NormalWeb"/>
        <w:spacing w:before="0" w:beforeAutospacing="0" w:after="0" w:afterAutospacing="0"/>
        <w:rPr>
          <w:rFonts w:asciiTheme="minorHAnsi" w:hAnsiTheme="minorHAnsi" w:cstheme="minorHAnsi"/>
          <w:color w:val="auto"/>
        </w:rPr>
      </w:pPr>
      <w:r w:rsidRPr="00CF63BB">
        <w:rPr>
          <w:rFonts w:asciiTheme="minorHAnsi" w:hAnsiTheme="minorHAnsi" w:cstheme="minorHAnsi"/>
          <w:b/>
          <w:bCs/>
          <w:color w:val="auto"/>
        </w:rPr>
        <w:t xml:space="preserve">ACKNOWLEDGMENTS: </w:t>
      </w:r>
      <w:r w:rsidRPr="00CF63BB">
        <w:rPr>
          <w:rFonts w:asciiTheme="minorHAnsi" w:hAnsiTheme="minorHAnsi" w:cstheme="minorHAnsi"/>
          <w:color w:val="auto"/>
        </w:rPr>
        <w:t>(</w:t>
      </w:r>
      <w:hyperlink w:anchor="Acknowledgments" w:history="1">
        <w:r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w:t>
      </w:r>
      <w:r w:rsidRPr="00CF63BB">
        <w:rPr>
          <w:rFonts w:asciiTheme="minorHAnsi" w:hAnsiTheme="minorHAnsi" w:cstheme="minorHAnsi"/>
          <w:b/>
          <w:bCs/>
          <w:color w:val="auto"/>
        </w:rPr>
        <w:t xml:space="preserve"> </w:t>
      </w:r>
    </w:p>
    <w:p w14:paraId="393DA8D5" w14:textId="77777777" w:rsidR="00374A2D" w:rsidRPr="00CF63BB" w:rsidRDefault="00374A2D" w:rsidP="00CF63BB">
      <w:pPr>
        <w:rPr>
          <w:color w:val="auto"/>
        </w:rPr>
      </w:pPr>
      <w:r w:rsidRPr="00CF63BB">
        <w:rPr>
          <w:color w:val="auto"/>
        </w:rPr>
        <w:t xml:space="preserve">Engineer </w:t>
      </w:r>
      <w:proofErr w:type="spellStart"/>
      <w:r w:rsidRPr="00CF63BB">
        <w:rPr>
          <w:color w:val="auto"/>
        </w:rPr>
        <w:t>Héctor</w:t>
      </w:r>
      <w:proofErr w:type="spellEnd"/>
      <w:r w:rsidRPr="00CF63BB">
        <w:rPr>
          <w:color w:val="auto"/>
        </w:rPr>
        <w:t xml:space="preserve"> Belmont, Dr. </w:t>
      </w:r>
      <w:proofErr w:type="spellStart"/>
      <w:r w:rsidRPr="00CF63BB">
        <w:rPr>
          <w:color w:val="auto"/>
        </w:rPr>
        <w:t>Mónica</w:t>
      </w:r>
      <w:proofErr w:type="spellEnd"/>
      <w:r w:rsidRPr="00CF63BB">
        <w:rPr>
          <w:color w:val="auto"/>
        </w:rPr>
        <w:t xml:space="preserve"> </w:t>
      </w:r>
      <w:proofErr w:type="spellStart"/>
      <w:r w:rsidRPr="00CF63BB">
        <w:rPr>
          <w:color w:val="auto"/>
        </w:rPr>
        <w:t>Carlier</w:t>
      </w:r>
      <w:proofErr w:type="spellEnd"/>
      <w:r w:rsidRPr="00CF63BB">
        <w:rPr>
          <w:color w:val="auto"/>
        </w:rPr>
        <w:t xml:space="preserve">, Dr. </w:t>
      </w:r>
      <w:proofErr w:type="spellStart"/>
      <w:r w:rsidRPr="00CF63BB">
        <w:rPr>
          <w:color w:val="auto"/>
        </w:rPr>
        <w:t>Yuria</w:t>
      </w:r>
      <w:proofErr w:type="spellEnd"/>
      <w:r w:rsidRPr="00CF63BB">
        <w:rPr>
          <w:color w:val="auto"/>
        </w:rPr>
        <w:t xml:space="preserve"> Cruz and Dr. </w:t>
      </w:r>
      <w:proofErr w:type="spellStart"/>
      <w:r w:rsidRPr="00CF63BB">
        <w:rPr>
          <w:color w:val="auto"/>
        </w:rPr>
        <w:t>María</w:t>
      </w:r>
      <w:proofErr w:type="spellEnd"/>
      <w:r w:rsidRPr="00CF63BB">
        <w:rPr>
          <w:color w:val="auto"/>
        </w:rPr>
        <w:t xml:space="preserve"> Elena </w:t>
      </w:r>
      <w:proofErr w:type="spellStart"/>
      <w:r w:rsidRPr="00CF63BB">
        <w:rPr>
          <w:color w:val="auto"/>
        </w:rPr>
        <w:t>Juárez</w:t>
      </w:r>
      <w:proofErr w:type="spellEnd"/>
      <w:r w:rsidRPr="00CF63BB">
        <w:rPr>
          <w:color w:val="auto"/>
        </w:rPr>
        <w:t xml:space="preserve"> collaborated in data collection. We thank Paul </w:t>
      </w:r>
      <w:proofErr w:type="spellStart"/>
      <w:r w:rsidRPr="00CF63BB">
        <w:rPr>
          <w:color w:val="auto"/>
        </w:rPr>
        <w:t>Kersey</w:t>
      </w:r>
      <w:proofErr w:type="spellEnd"/>
      <w:r w:rsidRPr="00CF63BB">
        <w:rPr>
          <w:color w:val="auto"/>
        </w:rPr>
        <w:t xml:space="preserve"> for revising English language use. The project was partially funded by PAPIIT grant IN2009/7 and CONACYT grant 4971. (CONACYT is National Council for Science and Technology, Mexico).</w:t>
      </w:r>
    </w:p>
    <w:p w14:paraId="2D96E92E" w14:textId="72F287DC" w:rsidR="00AA03DF" w:rsidRPr="00CF63BB" w:rsidRDefault="00AA03DF" w:rsidP="00CF63BB">
      <w:pPr>
        <w:rPr>
          <w:rFonts w:asciiTheme="minorHAnsi" w:hAnsiTheme="minorHAnsi" w:cstheme="minorHAnsi"/>
          <w:b/>
          <w:bCs/>
          <w:color w:val="auto"/>
        </w:rPr>
      </w:pPr>
    </w:p>
    <w:p w14:paraId="5D52ED8B" w14:textId="5027C94F" w:rsidR="00AA03DF" w:rsidRPr="00CF63BB" w:rsidRDefault="00AA03DF" w:rsidP="00CF63BB">
      <w:pPr>
        <w:pStyle w:val="NormalWeb"/>
        <w:spacing w:before="0" w:beforeAutospacing="0" w:after="0" w:afterAutospacing="0"/>
        <w:rPr>
          <w:rFonts w:asciiTheme="minorHAnsi" w:hAnsiTheme="minorHAnsi" w:cstheme="minorHAnsi"/>
          <w:color w:val="auto"/>
        </w:rPr>
      </w:pPr>
      <w:r w:rsidRPr="00CF63BB">
        <w:rPr>
          <w:rFonts w:asciiTheme="minorHAnsi" w:hAnsiTheme="minorHAnsi" w:cstheme="minorHAnsi"/>
          <w:b/>
          <w:color w:val="auto"/>
        </w:rPr>
        <w:t>DISCLOSURES</w:t>
      </w:r>
      <w:r w:rsidRPr="00CF63BB">
        <w:rPr>
          <w:rFonts w:asciiTheme="minorHAnsi" w:hAnsiTheme="minorHAnsi" w:cstheme="minorHAnsi"/>
          <w:b/>
          <w:bCs/>
          <w:color w:val="auto"/>
        </w:rPr>
        <w:t xml:space="preserve">: </w:t>
      </w:r>
      <w:r w:rsidRPr="00CF63BB">
        <w:rPr>
          <w:rFonts w:asciiTheme="minorHAnsi" w:hAnsiTheme="minorHAnsi" w:cstheme="minorHAnsi"/>
          <w:color w:val="auto"/>
        </w:rPr>
        <w:t>(</w:t>
      </w:r>
      <w:hyperlink w:anchor="Disclosures" w:history="1">
        <w:r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w:t>
      </w:r>
      <w:r w:rsidRPr="00CF63BB">
        <w:rPr>
          <w:rFonts w:asciiTheme="minorHAnsi" w:hAnsiTheme="minorHAnsi" w:cstheme="minorHAnsi"/>
          <w:b/>
          <w:bCs/>
          <w:color w:val="auto"/>
        </w:rPr>
        <w:t xml:space="preserve"> </w:t>
      </w:r>
    </w:p>
    <w:p w14:paraId="6CB75E25" w14:textId="77777777" w:rsidR="00374A2D" w:rsidRPr="00CF63BB" w:rsidRDefault="00374A2D" w:rsidP="00CF63BB">
      <w:pPr>
        <w:rPr>
          <w:color w:val="auto"/>
        </w:rPr>
      </w:pPr>
      <w:r w:rsidRPr="00CF63BB">
        <w:rPr>
          <w:color w:val="auto"/>
        </w:rPr>
        <w:t>The authors have no con</w:t>
      </w:r>
      <w:r w:rsidRPr="00CF63BB">
        <w:rPr>
          <w:color w:val="auto"/>
          <w:lang w:val="es-ES"/>
        </w:rPr>
        <w:t>ﬂ</w:t>
      </w:r>
      <w:proofErr w:type="spellStart"/>
      <w:r w:rsidRPr="00CF63BB">
        <w:rPr>
          <w:color w:val="auto"/>
        </w:rPr>
        <w:t>icts</w:t>
      </w:r>
      <w:proofErr w:type="spellEnd"/>
      <w:r w:rsidRPr="00CF63BB">
        <w:rPr>
          <w:color w:val="auto"/>
        </w:rPr>
        <w:t xml:space="preserve"> of interest to declare.</w:t>
      </w:r>
    </w:p>
    <w:p w14:paraId="66030076" w14:textId="77777777" w:rsidR="00AA03DF" w:rsidRPr="00CF63BB" w:rsidRDefault="00AA03DF" w:rsidP="00CF63BB">
      <w:pPr>
        <w:rPr>
          <w:rFonts w:asciiTheme="minorHAnsi" w:hAnsiTheme="minorHAnsi" w:cstheme="minorHAnsi"/>
          <w:color w:val="auto"/>
        </w:rPr>
      </w:pPr>
    </w:p>
    <w:p w14:paraId="315B4FAD" w14:textId="62FD8359" w:rsidR="00B32616" w:rsidRPr="00CF63BB" w:rsidRDefault="009726EE" w:rsidP="00CF63BB">
      <w:pPr>
        <w:rPr>
          <w:rFonts w:asciiTheme="minorHAnsi" w:hAnsiTheme="minorHAnsi" w:cstheme="minorHAnsi"/>
          <w:b/>
          <w:color w:val="auto"/>
        </w:rPr>
      </w:pPr>
      <w:r w:rsidRPr="00CF63BB">
        <w:rPr>
          <w:rFonts w:asciiTheme="minorHAnsi" w:hAnsiTheme="minorHAnsi" w:cstheme="minorHAnsi"/>
          <w:b/>
          <w:bCs/>
          <w:color w:val="auto"/>
        </w:rPr>
        <w:t>REFERENCES</w:t>
      </w:r>
      <w:r w:rsidR="00D04760" w:rsidRPr="00CF63BB">
        <w:rPr>
          <w:rFonts w:asciiTheme="minorHAnsi" w:hAnsiTheme="minorHAnsi" w:cstheme="minorHAnsi"/>
          <w:b/>
          <w:bCs/>
          <w:color w:val="auto"/>
        </w:rPr>
        <w:t>:</w:t>
      </w:r>
      <w:r w:rsidRPr="00CF63BB">
        <w:rPr>
          <w:rFonts w:asciiTheme="minorHAnsi" w:hAnsiTheme="minorHAnsi" w:cstheme="minorHAnsi"/>
          <w:color w:val="auto"/>
        </w:rPr>
        <w:t xml:space="preserve"> (</w:t>
      </w:r>
      <w:hyperlink w:anchor="References" w:history="1">
        <w:r w:rsidR="00AA03DF" w:rsidRPr="00CF63BB">
          <w:rPr>
            <w:rStyle w:val="Hipervnculo"/>
            <w:rFonts w:asciiTheme="minorHAnsi" w:hAnsiTheme="minorHAnsi" w:cstheme="minorHAnsi"/>
            <w:color w:val="auto"/>
          </w:rPr>
          <w:t>Instructions</w:t>
        </w:r>
      </w:hyperlink>
      <w:r w:rsidRPr="00CF63BB">
        <w:rPr>
          <w:rFonts w:asciiTheme="minorHAnsi" w:hAnsiTheme="minorHAnsi" w:cstheme="minorHAnsi"/>
          <w:color w:val="auto"/>
        </w:rPr>
        <w:t>)</w:t>
      </w:r>
    </w:p>
    <w:p w14:paraId="06C2FF39"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Harmony, T., Barrera-</w:t>
      </w:r>
      <w:proofErr w:type="spellStart"/>
      <w:r w:rsidRPr="00CF63BB">
        <w:rPr>
          <w:color w:val="auto"/>
        </w:rPr>
        <w:t>Reséndiz</w:t>
      </w:r>
      <w:proofErr w:type="spellEnd"/>
      <w:r w:rsidRPr="00CF63BB">
        <w:rPr>
          <w:color w:val="auto"/>
        </w:rPr>
        <w:t xml:space="preserve">, J., </w:t>
      </w:r>
      <w:proofErr w:type="spellStart"/>
      <w:r w:rsidRPr="00CF63BB">
        <w:rPr>
          <w:color w:val="auto"/>
        </w:rPr>
        <w:t>Juárez-Colín</w:t>
      </w:r>
      <w:proofErr w:type="spellEnd"/>
      <w:r w:rsidRPr="00CF63BB">
        <w:rPr>
          <w:color w:val="auto"/>
        </w:rPr>
        <w:t xml:space="preserve">, M.E., Carrillo-Prado, C., Pedraza-Aguilar, M.C., </w:t>
      </w:r>
      <w:proofErr w:type="spellStart"/>
      <w:r w:rsidRPr="00CF63BB">
        <w:rPr>
          <w:color w:val="auto"/>
        </w:rPr>
        <w:t>Asprón</w:t>
      </w:r>
      <w:proofErr w:type="spellEnd"/>
      <w:r w:rsidRPr="00CF63BB">
        <w:rPr>
          <w:color w:val="auto"/>
        </w:rPr>
        <w:t xml:space="preserve"> </w:t>
      </w:r>
      <w:proofErr w:type="spellStart"/>
      <w:r w:rsidRPr="00CF63BB">
        <w:rPr>
          <w:color w:val="auto"/>
        </w:rPr>
        <w:t>Ramírez</w:t>
      </w:r>
      <w:proofErr w:type="spellEnd"/>
      <w:r w:rsidRPr="00CF63BB">
        <w:rPr>
          <w:color w:val="auto"/>
        </w:rPr>
        <w:t xml:space="preserve">, A., Hinojosa-Rodríguez, M., </w:t>
      </w:r>
      <w:proofErr w:type="spellStart"/>
      <w:r w:rsidRPr="00CF63BB">
        <w:rPr>
          <w:color w:val="auto"/>
        </w:rPr>
        <w:t>Fernández</w:t>
      </w:r>
      <w:proofErr w:type="spellEnd"/>
      <w:r w:rsidRPr="00CF63BB">
        <w:rPr>
          <w:color w:val="auto"/>
        </w:rPr>
        <w:t>, T., Ricardo-</w:t>
      </w:r>
      <w:proofErr w:type="spellStart"/>
      <w:r w:rsidRPr="00CF63BB">
        <w:rPr>
          <w:color w:val="auto"/>
        </w:rPr>
        <w:t>Garcell</w:t>
      </w:r>
      <w:proofErr w:type="spellEnd"/>
      <w:r w:rsidRPr="00CF63BB">
        <w:rPr>
          <w:color w:val="auto"/>
        </w:rPr>
        <w:t xml:space="preserve">, J. Longitudinal study of children with perinatal brain damage in whom early </w:t>
      </w:r>
      <w:proofErr w:type="spellStart"/>
      <w:r w:rsidRPr="00CF63BB">
        <w:rPr>
          <w:color w:val="auto"/>
        </w:rPr>
        <w:t>neurohabilitation</w:t>
      </w:r>
      <w:proofErr w:type="spellEnd"/>
      <w:r w:rsidRPr="00CF63BB">
        <w:rPr>
          <w:color w:val="auto"/>
        </w:rPr>
        <w:t xml:space="preserve"> was applied: Preliminary report. </w:t>
      </w:r>
      <w:r w:rsidRPr="00CF63BB">
        <w:rPr>
          <w:i/>
          <w:color w:val="auto"/>
        </w:rPr>
        <w:t>Neuroscience Letter.</w:t>
      </w:r>
      <w:r w:rsidRPr="00CF63BB">
        <w:rPr>
          <w:color w:val="auto"/>
        </w:rPr>
        <w:t xml:space="preserve"> </w:t>
      </w:r>
      <w:r w:rsidRPr="00CF63BB">
        <w:rPr>
          <w:b/>
          <w:color w:val="auto"/>
        </w:rPr>
        <w:t>12</w:t>
      </w:r>
      <w:r w:rsidRPr="00CF63BB">
        <w:rPr>
          <w:color w:val="auto"/>
        </w:rPr>
        <w:t xml:space="preserve"> (611), 59-67 (2016).        </w:t>
      </w:r>
    </w:p>
    <w:p w14:paraId="01C5EC6D"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Spittle, A., Orton, J., Anderson, P.J., Boyd, R., Doyle, L.W. Early developmental intervention programs provided post hospital discharge to prevent motor and cognitive impairment in preterm infants. </w:t>
      </w:r>
      <w:r w:rsidRPr="00CF63BB">
        <w:rPr>
          <w:i/>
          <w:color w:val="auto"/>
        </w:rPr>
        <w:t>Cochrane Database System Review</w:t>
      </w:r>
      <w:r w:rsidRPr="00CF63BB">
        <w:rPr>
          <w:color w:val="auto"/>
        </w:rPr>
        <w:t xml:space="preserve">. </w:t>
      </w:r>
      <w:r w:rsidRPr="00CF63BB">
        <w:rPr>
          <w:b/>
          <w:color w:val="auto"/>
        </w:rPr>
        <w:t>24</w:t>
      </w:r>
      <w:r w:rsidRPr="00CF63BB">
        <w:rPr>
          <w:color w:val="auto"/>
        </w:rPr>
        <w:t xml:space="preserve"> (11), CD005495 (2015).         </w:t>
      </w:r>
    </w:p>
    <w:p w14:paraId="210BC659"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Huang, X., et al. White and Gray Matter Volume Changes and Correlation with Visual Evoked Potential in Patients with Optic Neuritis: A Voxel-Based Morphometry Study. </w:t>
      </w:r>
      <w:r w:rsidRPr="00CF63BB">
        <w:rPr>
          <w:i/>
          <w:color w:val="auto"/>
        </w:rPr>
        <w:t>Medical Sciences Monitoring.</w:t>
      </w:r>
      <w:r w:rsidRPr="00CF63BB">
        <w:rPr>
          <w:color w:val="auto"/>
        </w:rPr>
        <w:t xml:space="preserve"> </w:t>
      </w:r>
      <w:r w:rsidRPr="00CF63BB">
        <w:rPr>
          <w:b/>
          <w:color w:val="auto"/>
        </w:rPr>
        <w:t>22</w:t>
      </w:r>
      <w:r w:rsidRPr="00CF63BB">
        <w:rPr>
          <w:color w:val="auto"/>
        </w:rPr>
        <w:t>, 1115-23 (2016).</w:t>
      </w:r>
      <w:r w:rsidRPr="00CF63BB">
        <w:rPr>
          <w:color w:val="auto"/>
        </w:rPr>
        <w:tab/>
      </w:r>
    </w:p>
    <w:p w14:paraId="5BC51960"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McGlone</w:t>
      </w:r>
      <w:proofErr w:type="spellEnd"/>
      <w:r w:rsidRPr="00CF63BB">
        <w:rPr>
          <w:color w:val="auto"/>
        </w:rPr>
        <w:t xml:space="preserve">, L., et al. Neonatal Visual Evoked Potentials in Infants Born to Mothers Prescribed Methadone. </w:t>
      </w:r>
      <w:r w:rsidRPr="00CF63BB">
        <w:rPr>
          <w:i/>
          <w:color w:val="auto"/>
        </w:rPr>
        <w:t>Pediatrics.</w:t>
      </w:r>
      <w:r w:rsidRPr="00CF63BB">
        <w:rPr>
          <w:color w:val="auto"/>
        </w:rPr>
        <w:t xml:space="preserve"> </w:t>
      </w:r>
      <w:r w:rsidRPr="00CF63BB">
        <w:rPr>
          <w:b/>
          <w:color w:val="auto"/>
        </w:rPr>
        <w:t>131</w:t>
      </w:r>
      <w:r w:rsidRPr="00CF63BB">
        <w:rPr>
          <w:color w:val="auto"/>
        </w:rPr>
        <w:t xml:space="preserve"> (3), 857-63 (2013)         </w:t>
      </w:r>
    </w:p>
    <w:p w14:paraId="336B6EF0"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Cruz, S., </w:t>
      </w:r>
      <w:proofErr w:type="spellStart"/>
      <w:r w:rsidRPr="00CF63BB">
        <w:rPr>
          <w:color w:val="auto"/>
        </w:rPr>
        <w:t>Crego</w:t>
      </w:r>
      <w:proofErr w:type="spellEnd"/>
      <w:r w:rsidRPr="00CF63BB">
        <w:rPr>
          <w:color w:val="auto"/>
        </w:rPr>
        <w:t xml:space="preserve">, A., Ribeiro, E., </w:t>
      </w:r>
      <w:proofErr w:type="spellStart"/>
      <w:r w:rsidRPr="00CF63BB">
        <w:rPr>
          <w:color w:val="auto"/>
        </w:rPr>
        <w:t>Goncalves</w:t>
      </w:r>
      <w:proofErr w:type="spellEnd"/>
      <w:r w:rsidRPr="00CF63BB">
        <w:rPr>
          <w:color w:val="auto"/>
        </w:rPr>
        <w:t xml:space="preserve">, O., </w:t>
      </w:r>
      <w:proofErr w:type="spellStart"/>
      <w:r w:rsidRPr="00CF63BB">
        <w:rPr>
          <w:color w:val="auto"/>
        </w:rPr>
        <w:t>Sampaio</w:t>
      </w:r>
      <w:proofErr w:type="spellEnd"/>
      <w:r w:rsidRPr="00CF63BB">
        <w:rPr>
          <w:color w:val="auto"/>
        </w:rPr>
        <w:t xml:space="preserve">, A. A VEP study in sleeping and awake one-month-old infants and its relation with social behavior. </w:t>
      </w:r>
      <w:r w:rsidRPr="00CF63BB">
        <w:rPr>
          <w:i/>
          <w:color w:val="auto"/>
        </w:rPr>
        <w:t>International Journal Developmental Neuroscience</w:t>
      </w:r>
      <w:r w:rsidRPr="00CF63BB">
        <w:rPr>
          <w:color w:val="auto"/>
        </w:rPr>
        <w:t xml:space="preserve">. </w:t>
      </w:r>
      <w:r w:rsidRPr="00CF63BB">
        <w:rPr>
          <w:b/>
          <w:color w:val="auto"/>
        </w:rPr>
        <w:t>41</w:t>
      </w:r>
      <w:r w:rsidRPr="00CF63BB">
        <w:rPr>
          <w:color w:val="auto"/>
        </w:rPr>
        <w:t xml:space="preserve">, 37-43 (2015).            </w:t>
      </w:r>
    </w:p>
    <w:p w14:paraId="3B8BB8B7"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Kato T., Watanabe K. Visual evoked potential in the newborn: Does it have predictive value</w:t>
      </w:r>
      <w:proofErr w:type="gramStart"/>
      <w:r w:rsidRPr="00CF63BB">
        <w:rPr>
          <w:color w:val="auto"/>
        </w:rPr>
        <w:t>?.</w:t>
      </w:r>
      <w:proofErr w:type="gramEnd"/>
      <w:r w:rsidRPr="00CF63BB">
        <w:rPr>
          <w:color w:val="auto"/>
        </w:rPr>
        <w:t xml:space="preserve"> </w:t>
      </w:r>
      <w:r w:rsidRPr="00CF63BB">
        <w:rPr>
          <w:i/>
          <w:color w:val="auto"/>
        </w:rPr>
        <w:t>Seminars in Fetal &amp; Neonatal Medicine.</w:t>
      </w:r>
      <w:r w:rsidRPr="00CF63BB">
        <w:rPr>
          <w:color w:val="auto"/>
        </w:rPr>
        <w:t xml:space="preserve"> </w:t>
      </w:r>
      <w:r w:rsidRPr="00CF63BB">
        <w:rPr>
          <w:b/>
          <w:color w:val="auto"/>
        </w:rPr>
        <w:t>11</w:t>
      </w:r>
      <w:r w:rsidRPr="00CF63BB">
        <w:rPr>
          <w:color w:val="auto"/>
        </w:rPr>
        <w:t xml:space="preserve">, 459-463 (2006).       </w:t>
      </w:r>
    </w:p>
    <w:p w14:paraId="7A3A21EA"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Shepherd, A., Saunders, K., McCulloch, D. Effect of sleep state on the ﬂash visual evoked potential. A case study. </w:t>
      </w:r>
      <w:proofErr w:type="spellStart"/>
      <w:r w:rsidRPr="00CF63BB">
        <w:rPr>
          <w:i/>
          <w:color w:val="auto"/>
        </w:rPr>
        <w:t>Documenta</w:t>
      </w:r>
      <w:proofErr w:type="spellEnd"/>
      <w:r w:rsidRPr="00CF63BB">
        <w:rPr>
          <w:i/>
          <w:color w:val="auto"/>
        </w:rPr>
        <w:t xml:space="preserve"> </w:t>
      </w:r>
      <w:proofErr w:type="spellStart"/>
      <w:r w:rsidRPr="00CF63BB">
        <w:rPr>
          <w:i/>
          <w:color w:val="auto"/>
        </w:rPr>
        <w:t>Ophthalmologica</w:t>
      </w:r>
      <w:proofErr w:type="spellEnd"/>
      <w:r w:rsidRPr="00CF63BB">
        <w:rPr>
          <w:color w:val="auto"/>
        </w:rPr>
        <w:t xml:space="preserve">. </w:t>
      </w:r>
      <w:r w:rsidRPr="00CF63BB">
        <w:rPr>
          <w:b/>
          <w:color w:val="auto"/>
        </w:rPr>
        <w:t>98</w:t>
      </w:r>
      <w:r w:rsidRPr="00CF63BB">
        <w:rPr>
          <w:color w:val="auto"/>
        </w:rPr>
        <w:t xml:space="preserve">, 247-256 (2000).         </w:t>
      </w:r>
    </w:p>
    <w:p w14:paraId="2333FB41"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Mercuri</w:t>
      </w:r>
      <w:proofErr w:type="spellEnd"/>
      <w:r w:rsidRPr="00CF63BB">
        <w:rPr>
          <w:color w:val="auto"/>
        </w:rPr>
        <w:t xml:space="preserve">, E., </w:t>
      </w:r>
      <w:proofErr w:type="spellStart"/>
      <w:r w:rsidRPr="00CF63BB">
        <w:rPr>
          <w:color w:val="auto"/>
        </w:rPr>
        <w:t>Siebenthal</w:t>
      </w:r>
      <w:proofErr w:type="spellEnd"/>
      <w:r w:rsidRPr="00CF63BB">
        <w:rPr>
          <w:color w:val="auto"/>
        </w:rPr>
        <w:t xml:space="preserve">, K., </w:t>
      </w:r>
      <w:proofErr w:type="spellStart"/>
      <w:r w:rsidRPr="00CF63BB">
        <w:rPr>
          <w:color w:val="auto"/>
        </w:rPr>
        <w:t>Tutuncuoglu</w:t>
      </w:r>
      <w:proofErr w:type="spellEnd"/>
      <w:r w:rsidRPr="00CF63BB">
        <w:rPr>
          <w:color w:val="auto"/>
        </w:rPr>
        <w:t xml:space="preserve">, S., </w:t>
      </w:r>
      <w:proofErr w:type="spellStart"/>
      <w:r w:rsidRPr="00CF63BB">
        <w:rPr>
          <w:color w:val="auto"/>
        </w:rPr>
        <w:t>Guzzetta</w:t>
      </w:r>
      <w:proofErr w:type="spellEnd"/>
      <w:r w:rsidRPr="00CF63BB">
        <w:rPr>
          <w:color w:val="auto"/>
        </w:rPr>
        <w:t xml:space="preserve">, E., </w:t>
      </w:r>
      <w:proofErr w:type="spellStart"/>
      <w:r w:rsidRPr="00CF63BB">
        <w:rPr>
          <w:color w:val="auto"/>
        </w:rPr>
        <w:t>Casaer</w:t>
      </w:r>
      <w:proofErr w:type="spellEnd"/>
      <w:r w:rsidRPr="00CF63BB">
        <w:rPr>
          <w:color w:val="auto"/>
        </w:rPr>
        <w:t xml:space="preserve">, P. The Effect of </w:t>
      </w:r>
      <w:proofErr w:type="spellStart"/>
      <w:r w:rsidRPr="00CF63BB">
        <w:rPr>
          <w:color w:val="auto"/>
        </w:rPr>
        <w:t>Behavioural</w:t>
      </w:r>
      <w:proofErr w:type="spellEnd"/>
      <w:r w:rsidRPr="00CF63BB">
        <w:rPr>
          <w:color w:val="auto"/>
        </w:rPr>
        <w:t xml:space="preserve"> States on Visual Evoked Responses in Preterm and Full-Term Newborns. </w:t>
      </w:r>
      <w:proofErr w:type="spellStart"/>
      <w:r w:rsidRPr="00CF63BB">
        <w:rPr>
          <w:i/>
          <w:color w:val="auto"/>
        </w:rPr>
        <w:t>Neuropediatrics</w:t>
      </w:r>
      <w:proofErr w:type="spellEnd"/>
      <w:r w:rsidRPr="00CF63BB">
        <w:rPr>
          <w:i/>
          <w:color w:val="auto"/>
        </w:rPr>
        <w:t>.</w:t>
      </w:r>
      <w:r w:rsidRPr="00CF63BB">
        <w:rPr>
          <w:color w:val="auto"/>
        </w:rPr>
        <w:t xml:space="preserve"> </w:t>
      </w:r>
      <w:r w:rsidRPr="00CF63BB">
        <w:rPr>
          <w:b/>
          <w:color w:val="auto"/>
        </w:rPr>
        <w:t>26</w:t>
      </w:r>
      <w:r w:rsidRPr="00CF63BB">
        <w:rPr>
          <w:color w:val="auto"/>
        </w:rPr>
        <w:t xml:space="preserve">, 211-213 (1995).         </w:t>
      </w:r>
    </w:p>
    <w:p w14:paraId="1C3AC029"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lastRenderedPageBreak/>
        <w:t xml:space="preserve">Taylor, M.J., Menzies, R., MacMillan, L.J., Whyte, H.E. VEPs in normal full-term and premature neonates: longitudinal versus cross-sectional data. </w:t>
      </w:r>
      <w:r w:rsidRPr="00CF63BB">
        <w:rPr>
          <w:i/>
          <w:color w:val="auto"/>
        </w:rPr>
        <w:t>Electroencephalography and clinical Neurophysiology</w:t>
      </w:r>
      <w:r w:rsidRPr="00CF63BB">
        <w:rPr>
          <w:color w:val="auto"/>
        </w:rPr>
        <w:t xml:space="preserve">. </w:t>
      </w:r>
      <w:r w:rsidRPr="00CF63BB">
        <w:rPr>
          <w:b/>
          <w:color w:val="auto"/>
        </w:rPr>
        <w:t>68</w:t>
      </w:r>
      <w:r w:rsidRPr="00CF63BB">
        <w:rPr>
          <w:color w:val="auto"/>
        </w:rPr>
        <w:t xml:space="preserve">, 20-27 (1987)         </w:t>
      </w:r>
    </w:p>
    <w:p w14:paraId="14EAACAE"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Hrbek, A., Karlberg, P., Olsson, T. Development of visual and somatosensory evoked responses in pre-term newborn infants. </w:t>
      </w:r>
      <w:r w:rsidRPr="00CF63BB">
        <w:rPr>
          <w:i/>
          <w:color w:val="auto"/>
        </w:rPr>
        <w:t>Electroencephalography and Clinical Neurophysiology</w:t>
      </w:r>
      <w:r w:rsidRPr="00CF63BB">
        <w:rPr>
          <w:color w:val="auto"/>
        </w:rPr>
        <w:t xml:space="preserve">. </w:t>
      </w:r>
      <w:r w:rsidRPr="00CF63BB">
        <w:rPr>
          <w:b/>
          <w:color w:val="auto"/>
        </w:rPr>
        <w:t>34</w:t>
      </w:r>
      <w:r w:rsidRPr="00CF63BB">
        <w:rPr>
          <w:color w:val="auto"/>
        </w:rPr>
        <w:t xml:space="preserve">, 225-232 (1973).           </w:t>
      </w:r>
    </w:p>
    <w:p w14:paraId="09EF4324"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Benavente</w:t>
      </w:r>
      <w:proofErr w:type="spellEnd"/>
      <w:r w:rsidRPr="00CF63BB">
        <w:rPr>
          <w:color w:val="auto"/>
        </w:rPr>
        <w:t xml:space="preserve">, I., </w:t>
      </w:r>
      <w:proofErr w:type="spellStart"/>
      <w:r w:rsidRPr="00CF63BB">
        <w:rPr>
          <w:color w:val="auto"/>
        </w:rPr>
        <w:t>Tamargo</w:t>
      </w:r>
      <w:proofErr w:type="spellEnd"/>
      <w:r w:rsidRPr="00CF63BB">
        <w:rPr>
          <w:color w:val="auto"/>
        </w:rPr>
        <w:t xml:space="preserve">, P., </w:t>
      </w:r>
      <w:proofErr w:type="spellStart"/>
      <w:r w:rsidRPr="00CF63BB">
        <w:rPr>
          <w:color w:val="auto"/>
        </w:rPr>
        <w:t>Tajada</w:t>
      </w:r>
      <w:proofErr w:type="spellEnd"/>
      <w:r w:rsidRPr="00CF63BB">
        <w:rPr>
          <w:color w:val="auto"/>
        </w:rPr>
        <w:t xml:space="preserve">, N., </w:t>
      </w:r>
      <w:proofErr w:type="spellStart"/>
      <w:r w:rsidRPr="00CF63BB">
        <w:rPr>
          <w:color w:val="auto"/>
        </w:rPr>
        <w:t>Yuste</w:t>
      </w:r>
      <w:proofErr w:type="spellEnd"/>
      <w:r w:rsidRPr="00CF63BB">
        <w:rPr>
          <w:color w:val="auto"/>
        </w:rPr>
        <w:t xml:space="preserve">, V., Oliva, M.J. Flash visually evoked potentials in the newborn and their maturation during the first six months of life. </w:t>
      </w:r>
      <w:proofErr w:type="spellStart"/>
      <w:r w:rsidRPr="00CF63BB">
        <w:rPr>
          <w:i/>
          <w:color w:val="auto"/>
        </w:rPr>
        <w:t>Documenta</w:t>
      </w:r>
      <w:proofErr w:type="spellEnd"/>
      <w:r w:rsidRPr="00CF63BB">
        <w:rPr>
          <w:i/>
          <w:color w:val="auto"/>
        </w:rPr>
        <w:t xml:space="preserve">     </w:t>
      </w:r>
      <w:proofErr w:type="spellStart"/>
      <w:r w:rsidRPr="00CF63BB">
        <w:rPr>
          <w:i/>
          <w:color w:val="auto"/>
        </w:rPr>
        <w:t>Ophthalmologica</w:t>
      </w:r>
      <w:proofErr w:type="spellEnd"/>
      <w:r w:rsidRPr="00CF63BB">
        <w:rPr>
          <w:i/>
          <w:color w:val="auto"/>
        </w:rPr>
        <w:t>.</w:t>
      </w:r>
      <w:r w:rsidRPr="00CF63BB">
        <w:rPr>
          <w:color w:val="auto"/>
        </w:rPr>
        <w:t xml:space="preserve"> </w:t>
      </w:r>
      <w:r w:rsidRPr="00CF63BB">
        <w:rPr>
          <w:b/>
          <w:color w:val="auto"/>
        </w:rPr>
        <w:t>110</w:t>
      </w:r>
      <w:r w:rsidRPr="00CF63BB">
        <w:rPr>
          <w:color w:val="auto"/>
        </w:rPr>
        <w:t>, 255–263 (2005).</w:t>
      </w:r>
    </w:p>
    <w:p w14:paraId="3AEF6AD6"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Tsuneishi</w:t>
      </w:r>
      <w:proofErr w:type="spellEnd"/>
      <w:r w:rsidRPr="00CF63BB">
        <w:rPr>
          <w:color w:val="auto"/>
        </w:rPr>
        <w:t xml:space="preserve">, S., </w:t>
      </w:r>
      <w:proofErr w:type="spellStart"/>
      <w:r w:rsidRPr="00CF63BB">
        <w:rPr>
          <w:color w:val="auto"/>
        </w:rPr>
        <w:t>Casaer</w:t>
      </w:r>
      <w:proofErr w:type="spellEnd"/>
      <w:r w:rsidRPr="00CF63BB">
        <w:rPr>
          <w:color w:val="auto"/>
        </w:rPr>
        <w:t xml:space="preserve">, P., </w:t>
      </w:r>
      <w:proofErr w:type="spellStart"/>
      <w:r w:rsidRPr="00CF63BB">
        <w:rPr>
          <w:color w:val="auto"/>
        </w:rPr>
        <w:t>Fock</w:t>
      </w:r>
      <w:proofErr w:type="spellEnd"/>
      <w:r w:rsidRPr="00CF63BB">
        <w:rPr>
          <w:color w:val="auto"/>
        </w:rPr>
        <w:t xml:space="preserve">, J.M., Hirano, </w:t>
      </w:r>
      <w:proofErr w:type="gramStart"/>
      <w:r w:rsidRPr="00CF63BB">
        <w:rPr>
          <w:color w:val="auto"/>
        </w:rPr>
        <w:t>S</w:t>
      </w:r>
      <w:proofErr w:type="gramEnd"/>
      <w:r w:rsidRPr="00CF63BB">
        <w:rPr>
          <w:color w:val="auto"/>
        </w:rPr>
        <w:t xml:space="preserve">. Establishment of normal values for flash visual evoked potentials (VEPs) in preterm infants: a longitudinal study with special reference to two components of the N1 wave. </w:t>
      </w:r>
      <w:r w:rsidRPr="00CF63BB">
        <w:rPr>
          <w:i/>
          <w:color w:val="auto"/>
        </w:rPr>
        <w:t>Electroencephalography and clinical Neurophysiology</w:t>
      </w:r>
      <w:r w:rsidRPr="00CF63BB">
        <w:rPr>
          <w:color w:val="auto"/>
        </w:rPr>
        <w:t xml:space="preserve">. </w:t>
      </w:r>
      <w:r w:rsidRPr="00CF63BB">
        <w:rPr>
          <w:b/>
          <w:color w:val="auto"/>
        </w:rPr>
        <w:t>96</w:t>
      </w:r>
      <w:r w:rsidRPr="00CF63BB">
        <w:rPr>
          <w:color w:val="auto"/>
        </w:rPr>
        <w:t xml:space="preserve">, 291-299 (1995).    </w:t>
      </w:r>
    </w:p>
    <w:p w14:paraId="0DE25469"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Roy, M.S., Gosselin, J., Hanna, N., </w:t>
      </w:r>
      <w:proofErr w:type="spellStart"/>
      <w:r w:rsidRPr="00CF63BB">
        <w:rPr>
          <w:color w:val="auto"/>
        </w:rPr>
        <w:t>Orquin</w:t>
      </w:r>
      <w:proofErr w:type="spellEnd"/>
      <w:r w:rsidRPr="00CF63BB">
        <w:rPr>
          <w:color w:val="auto"/>
        </w:rPr>
        <w:t xml:space="preserve">, J., </w:t>
      </w:r>
      <w:proofErr w:type="spellStart"/>
      <w:r w:rsidRPr="00CF63BB">
        <w:rPr>
          <w:color w:val="auto"/>
        </w:rPr>
        <w:t>Chemtob</w:t>
      </w:r>
      <w:proofErr w:type="spellEnd"/>
      <w:r w:rsidRPr="00CF63BB">
        <w:rPr>
          <w:color w:val="auto"/>
        </w:rPr>
        <w:t xml:space="preserve">, S. Inﬂuence of the state of alertness on the pattern visual evoked potentials (PVEP) in very young infant. </w:t>
      </w:r>
      <w:r w:rsidRPr="00CF63BB">
        <w:rPr>
          <w:i/>
          <w:color w:val="auto"/>
        </w:rPr>
        <w:t>Brain &amp; Development</w:t>
      </w:r>
      <w:r w:rsidRPr="00CF63BB">
        <w:rPr>
          <w:color w:val="auto"/>
        </w:rPr>
        <w:t xml:space="preserve">. </w:t>
      </w:r>
      <w:r w:rsidRPr="00CF63BB">
        <w:rPr>
          <w:b/>
          <w:color w:val="auto"/>
        </w:rPr>
        <w:t>26</w:t>
      </w:r>
      <w:r w:rsidRPr="00CF63BB">
        <w:rPr>
          <w:color w:val="auto"/>
        </w:rPr>
        <w:t xml:space="preserve">, 197-202 (2004).           </w:t>
      </w:r>
    </w:p>
    <w:p w14:paraId="3ECCEA41"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Kraemer, M., </w:t>
      </w:r>
      <w:proofErr w:type="spellStart"/>
      <w:r w:rsidRPr="00CF63BB">
        <w:rPr>
          <w:color w:val="auto"/>
        </w:rPr>
        <w:t>Abrahamsson</w:t>
      </w:r>
      <w:proofErr w:type="spellEnd"/>
      <w:r w:rsidRPr="00CF63BB">
        <w:rPr>
          <w:color w:val="auto"/>
        </w:rPr>
        <w:t xml:space="preserve">, M., </w:t>
      </w:r>
      <w:proofErr w:type="spellStart"/>
      <w:r w:rsidRPr="00CF63BB">
        <w:rPr>
          <w:color w:val="auto"/>
        </w:rPr>
        <w:t>Sjostrom</w:t>
      </w:r>
      <w:proofErr w:type="spellEnd"/>
      <w:r w:rsidRPr="00CF63BB">
        <w:rPr>
          <w:color w:val="auto"/>
        </w:rPr>
        <w:t xml:space="preserve">, A. The neonatal development of the light ﬂash visual evoked potential. </w:t>
      </w:r>
      <w:proofErr w:type="spellStart"/>
      <w:r w:rsidRPr="00CF63BB">
        <w:rPr>
          <w:i/>
          <w:color w:val="auto"/>
        </w:rPr>
        <w:t>Documenta</w:t>
      </w:r>
      <w:proofErr w:type="spellEnd"/>
      <w:r w:rsidRPr="00CF63BB">
        <w:rPr>
          <w:i/>
          <w:color w:val="auto"/>
        </w:rPr>
        <w:t xml:space="preserve"> </w:t>
      </w:r>
      <w:proofErr w:type="spellStart"/>
      <w:r w:rsidRPr="00CF63BB">
        <w:rPr>
          <w:i/>
          <w:color w:val="auto"/>
        </w:rPr>
        <w:t>Ophthalmologica</w:t>
      </w:r>
      <w:proofErr w:type="spellEnd"/>
      <w:r w:rsidRPr="00CF63BB">
        <w:rPr>
          <w:i/>
          <w:color w:val="auto"/>
        </w:rPr>
        <w:t>.</w:t>
      </w:r>
      <w:r w:rsidRPr="00CF63BB">
        <w:rPr>
          <w:color w:val="auto"/>
        </w:rPr>
        <w:t xml:space="preserve"> </w:t>
      </w:r>
      <w:r w:rsidRPr="00CF63BB">
        <w:rPr>
          <w:b/>
          <w:color w:val="auto"/>
        </w:rPr>
        <w:t>99</w:t>
      </w:r>
      <w:r w:rsidRPr="00CF63BB">
        <w:rPr>
          <w:color w:val="auto"/>
        </w:rPr>
        <w:t xml:space="preserve">, 21-39 (1999).          </w:t>
      </w:r>
    </w:p>
    <w:p w14:paraId="56439C99"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Apkarian</w:t>
      </w:r>
      <w:proofErr w:type="spellEnd"/>
      <w:r w:rsidRPr="00CF63BB">
        <w:rPr>
          <w:color w:val="auto"/>
        </w:rPr>
        <w:t xml:space="preserve">, P., </w:t>
      </w:r>
      <w:proofErr w:type="spellStart"/>
      <w:r w:rsidRPr="00CF63BB">
        <w:rPr>
          <w:color w:val="auto"/>
        </w:rPr>
        <w:t>Mirmiran</w:t>
      </w:r>
      <w:proofErr w:type="spellEnd"/>
      <w:r w:rsidRPr="00CF63BB">
        <w:rPr>
          <w:color w:val="auto"/>
        </w:rPr>
        <w:t xml:space="preserve">, M., </w:t>
      </w:r>
      <w:proofErr w:type="spellStart"/>
      <w:r w:rsidRPr="00CF63BB">
        <w:rPr>
          <w:color w:val="auto"/>
        </w:rPr>
        <w:t>Tijssen</w:t>
      </w:r>
      <w:proofErr w:type="spellEnd"/>
      <w:r w:rsidRPr="00CF63BB">
        <w:rPr>
          <w:color w:val="auto"/>
        </w:rPr>
        <w:t xml:space="preserve">, R. Effects of Behavioral State on Visual Processing in Neonates. </w:t>
      </w:r>
      <w:proofErr w:type="spellStart"/>
      <w:r w:rsidRPr="00CF63BB">
        <w:rPr>
          <w:i/>
          <w:color w:val="auto"/>
        </w:rPr>
        <w:t>Neuropediatrics</w:t>
      </w:r>
      <w:proofErr w:type="spellEnd"/>
      <w:r w:rsidRPr="00CF63BB">
        <w:rPr>
          <w:color w:val="auto"/>
        </w:rPr>
        <w:t xml:space="preserve">. </w:t>
      </w:r>
      <w:r w:rsidRPr="00CF63BB">
        <w:rPr>
          <w:b/>
          <w:color w:val="auto"/>
        </w:rPr>
        <w:t>22</w:t>
      </w:r>
      <w:r w:rsidRPr="00CF63BB">
        <w:rPr>
          <w:color w:val="auto"/>
        </w:rPr>
        <w:t>,</w:t>
      </w:r>
      <w:r w:rsidRPr="00CF63BB">
        <w:rPr>
          <w:b/>
          <w:color w:val="auto"/>
        </w:rPr>
        <w:t xml:space="preserve"> </w:t>
      </w:r>
      <w:r w:rsidRPr="00CF63BB">
        <w:rPr>
          <w:color w:val="auto"/>
        </w:rPr>
        <w:t xml:space="preserve">85-91, (1991).       </w:t>
      </w:r>
    </w:p>
    <w:p w14:paraId="7ADB8361"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Cubero-Rego</w:t>
      </w:r>
      <w:proofErr w:type="spellEnd"/>
      <w:r w:rsidRPr="00CF63BB">
        <w:rPr>
          <w:color w:val="auto"/>
        </w:rPr>
        <w:t xml:space="preserve">, L., </w:t>
      </w:r>
      <w:proofErr w:type="spellStart"/>
      <w:r w:rsidRPr="00CF63BB">
        <w:rPr>
          <w:color w:val="auto"/>
        </w:rPr>
        <w:t>Corsi</w:t>
      </w:r>
      <w:proofErr w:type="spellEnd"/>
      <w:r w:rsidRPr="00CF63BB">
        <w:rPr>
          <w:color w:val="auto"/>
        </w:rPr>
        <w:t>-Cabrera, M., Ricardo-</w:t>
      </w:r>
      <w:proofErr w:type="spellStart"/>
      <w:r w:rsidRPr="00CF63BB">
        <w:rPr>
          <w:color w:val="auto"/>
        </w:rPr>
        <w:t>Garcell</w:t>
      </w:r>
      <w:proofErr w:type="spellEnd"/>
      <w:r w:rsidRPr="00CF63BB">
        <w:rPr>
          <w:color w:val="auto"/>
        </w:rPr>
        <w:t>, J., Cruz-</w:t>
      </w:r>
      <w:proofErr w:type="spellStart"/>
      <w:r w:rsidRPr="00CF63BB">
        <w:rPr>
          <w:color w:val="auto"/>
        </w:rPr>
        <w:t>Martínez</w:t>
      </w:r>
      <w:proofErr w:type="spellEnd"/>
      <w:r w:rsidRPr="00CF63BB">
        <w:rPr>
          <w:color w:val="auto"/>
        </w:rPr>
        <w:t xml:space="preserve">, R., Harmony, T. Visual evoked potentials are similar in </w:t>
      </w:r>
      <w:proofErr w:type="spellStart"/>
      <w:r w:rsidRPr="00CF63BB">
        <w:rPr>
          <w:color w:val="auto"/>
        </w:rPr>
        <w:t>polysomnographically</w:t>
      </w:r>
      <w:proofErr w:type="spellEnd"/>
      <w:r w:rsidRPr="00CF63BB">
        <w:rPr>
          <w:color w:val="auto"/>
        </w:rPr>
        <w:t xml:space="preserve"> deﬁned quiet and active sleep in healthy newborns. </w:t>
      </w:r>
      <w:r w:rsidRPr="00CF63BB">
        <w:rPr>
          <w:i/>
          <w:color w:val="auto"/>
        </w:rPr>
        <w:t>International Journal of Developmental Neuroscience</w:t>
      </w:r>
      <w:r w:rsidRPr="00CF63BB">
        <w:rPr>
          <w:color w:val="auto"/>
        </w:rPr>
        <w:t xml:space="preserve">. </w:t>
      </w:r>
      <w:r w:rsidRPr="00CF63BB">
        <w:rPr>
          <w:b/>
          <w:color w:val="auto"/>
        </w:rPr>
        <w:t>68</w:t>
      </w:r>
      <w:r w:rsidRPr="00CF63BB">
        <w:rPr>
          <w:color w:val="auto"/>
        </w:rPr>
        <w:t xml:space="preserve">, 26-34 (2018). </w:t>
      </w:r>
      <w:proofErr w:type="spellStart"/>
      <w:r w:rsidRPr="00CF63BB">
        <w:rPr>
          <w:color w:val="auto"/>
        </w:rPr>
        <w:t>doi</w:t>
      </w:r>
      <w:proofErr w:type="spellEnd"/>
      <w:r w:rsidRPr="00CF63BB">
        <w:rPr>
          <w:color w:val="auto"/>
        </w:rPr>
        <w:t xml:space="preserve">: 10.1016/j.ijdevneu.2018.04.007  </w:t>
      </w:r>
    </w:p>
    <w:p w14:paraId="524C0C5C"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Mizrahi, E.M., </w:t>
      </w:r>
      <w:proofErr w:type="spellStart"/>
      <w:r w:rsidRPr="00CF63BB">
        <w:rPr>
          <w:color w:val="auto"/>
        </w:rPr>
        <w:t>Moshé</w:t>
      </w:r>
      <w:proofErr w:type="spellEnd"/>
      <w:r w:rsidRPr="00CF63BB">
        <w:rPr>
          <w:color w:val="auto"/>
        </w:rPr>
        <w:t xml:space="preserve">, S.L, </w:t>
      </w:r>
      <w:proofErr w:type="spellStart"/>
      <w:r w:rsidRPr="00CF63BB">
        <w:rPr>
          <w:color w:val="auto"/>
        </w:rPr>
        <w:t>Hrachovy</w:t>
      </w:r>
      <w:proofErr w:type="spellEnd"/>
      <w:r w:rsidRPr="00CF63BB">
        <w:rPr>
          <w:color w:val="auto"/>
        </w:rPr>
        <w:t xml:space="preserve">, R.A. Normal EEG and Sleep: Preterm and Term Neonates. In: </w:t>
      </w:r>
      <w:proofErr w:type="spellStart"/>
      <w:r w:rsidRPr="00CF63BB">
        <w:rPr>
          <w:i/>
          <w:color w:val="auto"/>
        </w:rPr>
        <w:t>Niedermeyer's</w:t>
      </w:r>
      <w:proofErr w:type="spellEnd"/>
      <w:r w:rsidRPr="00CF63BB">
        <w:rPr>
          <w:i/>
          <w:color w:val="auto"/>
        </w:rPr>
        <w:t xml:space="preserve"> Electroencephalography: Basic Principles, Clinical Applications, and Related Fields</w:t>
      </w:r>
      <w:r w:rsidRPr="00CF63BB">
        <w:rPr>
          <w:color w:val="auto"/>
        </w:rPr>
        <w:t xml:space="preserve">. Edited by </w:t>
      </w:r>
      <w:proofErr w:type="spellStart"/>
      <w:r w:rsidRPr="00CF63BB">
        <w:rPr>
          <w:color w:val="auto"/>
        </w:rPr>
        <w:t>Niedermeyer</w:t>
      </w:r>
      <w:proofErr w:type="spellEnd"/>
      <w:r w:rsidRPr="00CF63BB">
        <w:rPr>
          <w:color w:val="auto"/>
        </w:rPr>
        <w:t xml:space="preserve">, E., Lopes da Silva, F.H., 154-163, Lippincott Williams &amp; Wilkins. New York, NY (2011).      </w:t>
      </w:r>
    </w:p>
    <w:p w14:paraId="4A830375"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Grigg-Damberger</w:t>
      </w:r>
      <w:proofErr w:type="spellEnd"/>
      <w:r w:rsidRPr="00CF63BB">
        <w:rPr>
          <w:color w:val="auto"/>
        </w:rPr>
        <w:t xml:space="preserve">, M. The Visual Scoring of Sleep in Infants 0 to 2 Months of Age. </w:t>
      </w:r>
      <w:r w:rsidRPr="00CF63BB">
        <w:rPr>
          <w:i/>
          <w:color w:val="auto"/>
        </w:rPr>
        <w:t>Journal of Clinical Sleep Medicine</w:t>
      </w:r>
      <w:r w:rsidRPr="00CF63BB">
        <w:rPr>
          <w:color w:val="auto"/>
        </w:rPr>
        <w:t xml:space="preserve">. </w:t>
      </w:r>
      <w:r w:rsidRPr="00CF63BB">
        <w:rPr>
          <w:b/>
          <w:color w:val="auto"/>
        </w:rPr>
        <w:t xml:space="preserve">12 </w:t>
      </w:r>
      <w:r w:rsidRPr="00CF63BB">
        <w:rPr>
          <w:color w:val="auto"/>
        </w:rPr>
        <w:t xml:space="preserve">(3), 429-45 (2016).           </w:t>
      </w:r>
    </w:p>
    <w:p w14:paraId="1F2877C6" w14:textId="77777777" w:rsidR="00374A2D"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Husain, A.M. Evoked Potentials in Children and Infants. In: </w:t>
      </w:r>
      <w:proofErr w:type="spellStart"/>
      <w:r w:rsidRPr="00CF63BB">
        <w:rPr>
          <w:i/>
          <w:color w:val="auto"/>
        </w:rPr>
        <w:t>Niedermeyer's</w:t>
      </w:r>
      <w:proofErr w:type="spellEnd"/>
      <w:r w:rsidRPr="00CF63BB">
        <w:rPr>
          <w:i/>
          <w:color w:val="auto"/>
        </w:rPr>
        <w:t xml:space="preserve"> Electroencephalography: Basic Principles, Clinical Applications, and Related Fields</w:t>
      </w:r>
      <w:r w:rsidRPr="00CF63BB">
        <w:rPr>
          <w:color w:val="auto"/>
        </w:rPr>
        <w:t xml:space="preserve">. Edited by </w:t>
      </w:r>
      <w:proofErr w:type="spellStart"/>
      <w:r w:rsidRPr="00CF63BB">
        <w:rPr>
          <w:color w:val="auto"/>
        </w:rPr>
        <w:t>Niedermeyer</w:t>
      </w:r>
      <w:proofErr w:type="spellEnd"/>
      <w:r w:rsidRPr="00CF63BB">
        <w:rPr>
          <w:color w:val="auto"/>
        </w:rPr>
        <w:t xml:space="preserve">, E., Lopes da Silva, F.H., 1057-1082, Lippincott Williams &amp; Wilkins. New York, NY (2011).         </w:t>
      </w:r>
    </w:p>
    <w:p w14:paraId="405D3C01" w14:textId="77777777" w:rsidR="00A270DC" w:rsidRPr="00CF63BB" w:rsidRDefault="00374A2D" w:rsidP="00CF63BB">
      <w:pPr>
        <w:pStyle w:val="Prrafodelista"/>
        <w:widowControl/>
        <w:numPr>
          <w:ilvl w:val="0"/>
          <w:numId w:val="28"/>
        </w:numPr>
        <w:autoSpaceDE/>
        <w:autoSpaceDN/>
        <w:adjustRightInd/>
        <w:spacing w:after="160" w:line="259" w:lineRule="auto"/>
        <w:rPr>
          <w:color w:val="auto"/>
        </w:rPr>
      </w:pPr>
      <w:r w:rsidRPr="00CF63BB">
        <w:rPr>
          <w:color w:val="auto"/>
        </w:rPr>
        <w:t xml:space="preserve">Odom, J.V., et al. ISCEV standard for clinical visual evoked potentials: 2016 update. </w:t>
      </w:r>
      <w:proofErr w:type="spellStart"/>
      <w:r w:rsidRPr="00CF63BB">
        <w:rPr>
          <w:i/>
          <w:color w:val="auto"/>
        </w:rPr>
        <w:t>Documenta</w:t>
      </w:r>
      <w:proofErr w:type="spellEnd"/>
      <w:r w:rsidRPr="00CF63BB">
        <w:rPr>
          <w:i/>
          <w:color w:val="auto"/>
        </w:rPr>
        <w:t xml:space="preserve"> </w:t>
      </w:r>
      <w:proofErr w:type="spellStart"/>
      <w:r w:rsidRPr="00CF63BB">
        <w:rPr>
          <w:i/>
          <w:color w:val="auto"/>
        </w:rPr>
        <w:t>Ophthalmologica</w:t>
      </w:r>
      <w:proofErr w:type="spellEnd"/>
      <w:r w:rsidRPr="00CF63BB">
        <w:rPr>
          <w:color w:val="auto"/>
        </w:rPr>
        <w:t xml:space="preserve">. </w:t>
      </w:r>
      <w:r w:rsidRPr="00CF63BB">
        <w:rPr>
          <w:b/>
          <w:color w:val="auto"/>
        </w:rPr>
        <w:t>133</w:t>
      </w:r>
      <w:r w:rsidRPr="00CF63BB">
        <w:rPr>
          <w:color w:val="auto"/>
        </w:rPr>
        <w:t xml:space="preserve"> (1), 1-11 (2016).     </w:t>
      </w:r>
    </w:p>
    <w:p w14:paraId="309E1AEE" w14:textId="77777777" w:rsidR="00BB216C" w:rsidRPr="00CF63BB" w:rsidRDefault="00A270DC"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Pojda-Wilczek</w:t>
      </w:r>
      <w:proofErr w:type="spellEnd"/>
      <w:r w:rsidRPr="00CF63BB">
        <w:rPr>
          <w:color w:val="auto"/>
        </w:rPr>
        <w:t xml:space="preserve">, D., </w:t>
      </w:r>
      <w:proofErr w:type="spellStart"/>
      <w:r w:rsidRPr="00CF63BB">
        <w:rPr>
          <w:color w:val="auto"/>
        </w:rPr>
        <w:t>Maruszczyk</w:t>
      </w:r>
      <w:proofErr w:type="spellEnd"/>
      <w:r w:rsidRPr="00CF63BB">
        <w:rPr>
          <w:color w:val="auto"/>
        </w:rPr>
        <w:t xml:space="preserve">, W., </w:t>
      </w:r>
      <w:proofErr w:type="spellStart"/>
      <w:r w:rsidRPr="00CF63BB">
        <w:rPr>
          <w:color w:val="auto"/>
        </w:rPr>
        <w:t>Sirek</w:t>
      </w:r>
      <w:proofErr w:type="spellEnd"/>
      <w:r w:rsidRPr="00CF63BB">
        <w:rPr>
          <w:color w:val="auto"/>
        </w:rPr>
        <w:t xml:space="preserve">, S. Flash visual evoked potentials (FVEP) in various stimulation conditions. </w:t>
      </w:r>
      <w:proofErr w:type="spellStart"/>
      <w:r w:rsidRPr="00CF63BB">
        <w:rPr>
          <w:i/>
          <w:color w:val="auto"/>
        </w:rPr>
        <w:t>Documenta</w:t>
      </w:r>
      <w:proofErr w:type="spellEnd"/>
      <w:r w:rsidRPr="00CF63BB">
        <w:rPr>
          <w:i/>
          <w:color w:val="auto"/>
        </w:rPr>
        <w:t xml:space="preserve"> </w:t>
      </w:r>
      <w:proofErr w:type="spellStart"/>
      <w:r w:rsidRPr="00CF63BB">
        <w:rPr>
          <w:i/>
          <w:color w:val="auto"/>
        </w:rPr>
        <w:t>Ophthalmologica</w:t>
      </w:r>
      <w:proofErr w:type="spellEnd"/>
      <w:r w:rsidRPr="00CF63BB">
        <w:rPr>
          <w:color w:val="auto"/>
        </w:rPr>
        <w:t>.</w:t>
      </w:r>
      <w:r w:rsidR="00301DA3" w:rsidRPr="00CF63BB">
        <w:rPr>
          <w:color w:val="auto"/>
        </w:rPr>
        <w:t xml:space="preserve"> </w:t>
      </w:r>
      <w:r w:rsidRPr="00CF63BB">
        <w:rPr>
          <w:b/>
          <w:color w:val="auto"/>
        </w:rPr>
        <w:t>138</w:t>
      </w:r>
      <w:r w:rsidR="00301DA3" w:rsidRPr="00CF63BB">
        <w:rPr>
          <w:color w:val="auto"/>
        </w:rPr>
        <w:t>,</w:t>
      </w:r>
      <w:r w:rsidRPr="00CF63BB">
        <w:rPr>
          <w:color w:val="auto"/>
        </w:rPr>
        <w:tab/>
        <w:t>35–42</w:t>
      </w:r>
      <w:r w:rsidR="00374A2D" w:rsidRPr="00CF63BB">
        <w:rPr>
          <w:color w:val="auto"/>
        </w:rPr>
        <w:t xml:space="preserve"> </w:t>
      </w:r>
      <w:r w:rsidRPr="00CF63BB">
        <w:rPr>
          <w:color w:val="auto"/>
        </w:rPr>
        <w:t>(2019)</w:t>
      </w:r>
      <w:r w:rsidR="00301DA3" w:rsidRPr="00CF63BB">
        <w:rPr>
          <w:color w:val="auto"/>
        </w:rPr>
        <w:t>.</w:t>
      </w:r>
      <w:r w:rsidR="00374A2D" w:rsidRPr="00CF63BB">
        <w:rPr>
          <w:color w:val="auto"/>
        </w:rPr>
        <w:t xml:space="preserve">  </w:t>
      </w:r>
    </w:p>
    <w:p w14:paraId="25C05F1D" w14:textId="38F8E823" w:rsidR="00D04760" w:rsidRPr="00CF63BB" w:rsidRDefault="00BB216C" w:rsidP="00CF63BB">
      <w:pPr>
        <w:pStyle w:val="Prrafodelista"/>
        <w:widowControl/>
        <w:numPr>
          <w:ilvl w:val="0"/>
          <w:numId w:val="28"/>
        </w:numPr>
        <w:autoSpaceDE/>
        <w:autoSpaceDN/>
        <w:adjustRightInd/>
        <w:spacing w:after="160" w:line="259" w:lineRule="auto"/>
        <w:rPr>
          <w:color w:val="auto"/>
        </w:rPr>
      </w:pPr>
      <w:proofErr w:type="spellStart"/>
      <w:r w:rsidRPr="00CF63BB">
        <w:rPr>
          <w:color w:val="auto"/>
        </w:rPr>
        <w:t>Tsuneishi</w:t>
      </w:r>
      <w:proofErr w:type="spellEnd"/>
      <w:r w:rsidRPr="00CF63BB">
        <w:rPr>
          <w:color w:val="auto"/>
        </w:rPr>
        <w:t xml:space="preserve">, S., </w:t>
      </w:r>
      <w:proofErr w:type="spellStart"/>
      <w:r w:rsidRPr="00CF63BB">
        <w:rPr>
          <w:color w:val="auto"/>
        </w:rPr>
        <w:t>Casaer</w:t>
      </w:r>
      <w:proofErr w:type="spellEnd"/>
      <w:r w:rsidRPr="00CF63BB">
        <w:rPr>
          <w:color w:val="auto"/>
        </w:rPr>
        <w:t xml:space="preserve">, P. Stepwise decrease in VEP latencies and the process of myelination in the human visual pathway. </w:t>
      </w:r>
      <w:r w:rsidRPr="00CF63BB">
        <w:rPr>
          <w:i/>
          <w:color w:val="auto"/>
        </w:rPr>
        <w:t>Brain &amp; Development.</w:t>
      </w:r>
      <w:r w:rsidRPr="00CF63BB">
        <w:rPr>
          <w:color w:val="auto"/>
        </w:rPr>
        <w:t xml:space="preserve"> </w:t>
      </w:r>
      <w:r w:rsidRPr="00CF63BB">
        <w:rPr>
          <w:b/>
          <w:color w:val="auto"/>
        </w:rPr>
        <w:t>19</w:t>
      </w:r>
      <w:r w:rsidRPr="00CF63BB">
        <w:rPr>
          <w:color w:val="auto"/>
        </w:rPr>
        <w:t>, 547-551 (1997).</w:t>
      </w:r>
    </w:p>
    <w:sectPr w:rsidR="00D04760" w:rsidRPr="00CF63BB" w:rsidSect="00DE6C04">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C5F51" w14:textId="77777777" w:rsidR="00F863DF" w:rsidRDefault="00F863DF" w:rsidP="00621C4E">
      <w:r>
        <w:separator/>
      </w:r>
    </w:p>
  </w:endnote>
  <w:endnote w:type="continuationSeparator" w:id="0">
    <w:p w14:paraId="263AF67B" w14:textId="77777777" w:rsidR="00F863DF" w:rsidRDefault="00F863D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374A2D" w:rsidRDefault="00374A2D"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2F602" w14:textId="77777777" w:rsidR="00F863DF" w:rsidRDefault="00F863DF" w:rsidP="00621C4E">
      <w:r>
        <w:separator/>
      </w:r>
    </w:p>
  </w:footnote>
  <w:footnote w:type="continuationSeparator" w:id="0">
    <w:p w14:paraId="0E269308" w14:textId="77777777" w:rsidR="00F863DF" w:rsidRDefault="00F863DF" w:rsidP="0062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D3B22"/>
    <w:multiLevelType w:val="multilevel"/>
    <w:tmpl w:val="A02054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E6104"/>
    <w:multiLevelType w:val="multilevel"/>
    <w:tmpl w:val="56CEB97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DA3244F"/>
    <w:multiLevelType w:val="multilevel"/>
    <w:tmpl w:val="5A165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93436"/>
    <w:multiLevelType w:val="hybridMultilevel"/>
    <w:tmpl w:val="77D83A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C27AE6"/>
    <w:multiLevelType w:val="multilevel"/>
    <w:tmpl w:val="3E04978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22F21DE"/>
    <w:multiLevelType w:val="multilevel"/>
    <w:tmpl w:val="DA2C63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A71304"/>
    <w:multiLevelType w:val="multilevel"/>
    <w:tmpl w:val="8EB05F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3"/>
  </w:num>
  <w:num w:numId="12">
    <w:abstractNumId w:val="2"/>
  </w:num>
  <w:num w:numId="13">
    <w:abstractNumId w:val="21"/>
  </w:num>
  <w:num w:numId="14">
    <w:abstractNumId w:val="26"/>
  </w:num>
  <w:num w:numId="15">
    <w:abstractNumId w:val="14"/>
  </w:num>
  <w:num w:numId="16">
    <w:abstractNumId w:val="9"/>
  </w:num>
  <w:num w:numId="17">
    <w:abstractNumId w:val="22"/>
  </w:num>
  <w:num w:numId="18">
    <w:abstractNumId w:val="15"/>
  </w:num>
  <w:num w:numId="19">
    <w:abstractNumId w:val="24"/>
  </w:num>
  <w:num w:numId="20">
    <w:abstractNumId w:val="3"/>
  </w:num>
  <w:num w:numId="21">
    <w:abstractNumId w:val="25"/>
  </w:num>
  <w:num w:numId="22">
    <w:abstractNumId w:val="6"/>
  </w:num>
  <w:num w:numId="23">
    <w:abstractNumId w:val="5"/>
  </w:num>
  <w:num w:numId="24">
    <w:abstractNumId w:val="16"/>
  </w:num>
  <w:num w:numId="25">
    <w:abstractNumId w:val="12"/>
  </w:num>
  <w:num w:numId="26">
    <w:abstractNumId w:val="1"/>
  </w:num>
  <w:num w:numId="27">
    <w:abstractNumId w:val="27"/>
  </w:num>
  <w:num w:numId="28">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815"/>
    <w:rsid w:val="00007DBC"/>
    <w:rsid w:val="00007EA1"/>
    <w:rsid w:val="000100F0"/>
    <w:rsid w:val="00012FF9"/>
    <w:rsid w:val="00014314"/>
    <w:rsid w:val="00021434"/>
    <w:rsid w:val="00021774"/>
    <w:rsid w:val="00021DF3"/>
    <w:rsid w:val="00023869"/>
    <w:rsid w:val="00024598"/>
    <w:rsid w:val="00032769"/>
    <w:rsid w:val="00037B58"/>
    <w:rsid w:val="00051B73"/>
    <w:rsid w:val="00060ABE"/>
    <w:rsid w:val="00061A50"/>
    <w:rsid w:val="00064104"/>
    <w:rsid w:val="00066025"/>
    <w:rsid w:val="000701D1"/>
    <w:rsid w:val="00080A20"/>
    <w:rsid w:val="00082796"/>
    <w:rsid w:val="00087C0A"/>
    <w:rsid w:val="00093BC4"/>
    <w:rsid w:val="00097929"/>
    <w:rsid w:val="000A1E80"/>
    <w:rsid w:val="000A3B70"/>
    <w:rsid w:val="000A5153"/>
    <w:rsid w:val="000B10AE"/>
    <w:rsid w:val="000B30BF"/>
    <w:rsid w:val="000B566B"/>
    <w:rsid w:val="000B662E"/>
    <w:rsid w:val="000B7294"/>
    <w:rsid w:val="000B75D0"/>
    <w:rsid w:val="000C1CF8"/>
    <w:rsid w:val="000C330C"/>
    <w:rsid w:val="000C49CF"/>
    <w:rsid w:val="000C52E9"/>
    <w:rsid w:val="000C5CDC"/>
    <w:rsid w:val="000C65DC"/>
    <w:rsid w:val="000C66F3"/>
    <w:rsid w:val="000C6900"/>
    <w:rsid w:val="000D31E8"/>
    <w:rsid w:val="000D76E4"/>
    <w:rsid w:val="000E0941"/>
    <w:rsid w:val="000E3816"/>
    <w:rsid w:val="000E4F77"/>
    <w:rsid w:val="000F265C"/>
    <w:rsid w:val="000F3AFA"/>
    <w:rsid w:val="000F5712"/>
    <w:rsid w:val="000F6611"/>
    <w:rsid w:val="000F7E22"/>
    <w:rsid w:val="001104F3"/>
    <w:rsid w:val="00112EEB"/>
    <w:rsid w:val="0012563A"/>
    <w:rsid w:val="00126F08"/>
    <w:rsid w:val="001313A7"/>
    <w:rsid w:val="0013276F"/>
    <w:rsid w:val="0013621E"/>
    <w:rsid w:val="0013642E"/>
    <w:rsid w:val="0014360F"/>
    <w:rsid w:val="00152A23"/>
    <w:rsid w:val="00162CB7"/>
    <w:rsid w:val="00162FF4"/>
    <w:rsid w:val="00171E5B"/>
    <w:rsid w:val="00171F94"/>
    <w:rsid w:val="00175D4E"/>
    <w:rsid w:val="0017668A"/>
    <w:rsid w:val="001766FE"/>
    <w:rsid w:val="001771E7"/>
    <w:rsid w:val="001911FF"/>
    <w:rsid w:val="00192006"/>
    <w:rsid w:val="00193180"/>
    <w:rsid w:val="001A3BFD"/>
    <w:rsid w:val="001A6AEF"/>
    <w:rsid w:val="001B1519"/>
    <w:rsid w:val="001B2E2D"/>
    <w:rsid w:val="001B5CD2"/>
    <w:rsid w:val="001C0BEE"/>
    <w:rsid w:val="001C1E49"/>
    <w:rsid w:val="001C2A98"/>
    <w:rsid w:val="001D3D7D"/>
    <w:rsid w:val="001D3FFF"/>
    <w:rsid w:val="001D625F"/>
    <w:rsid w:val="001D7576"/>
    <w:rsid w:val="001E14A0"/>
    <w:rsid w:val="001E6148"/>
    <w:rsid w:val="001E7376"/>
    <w:rsid w:val="001F225C"/>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0CB6"/>
    <w:rsid w:val="00241E48"/>
    <w:rsid w:val="0024214E"/>
    <w:rsid w:val="00242623"/>
    <w:rsid w:val="00250558"/>
    <w:rsid w:val="00260652"/>
    <w:rsid w:val="00261F25"/>
    <w:rsid w:val="002648A9"/>
    <w:rsid w:val="0026536F"/>
    <w:rsid w:val="0026553C"/>
    <w:rsid w:val="00267DD5"/>
    <w:rsid w:val="00274A0A"/>
    <w:rsid w:val="00277593"/>
    <w:rsid w:val="00280918"/>
    <w:rsid w:val="00282AF6"/>
    <w:rsid w:val="00287085"/>
    <w:rsid w:val="00290AF9"/>
    <w:rsid w:val="002934E7"/>
    <w:rsid w:val="00294D1D"/>
    <w:rsid w:val="002967CF"/>
    <w:rsid w:val="00297788"/>
    <w:rsid w:val="002A484B"/>
    <w:rsid w:val="002A64A6"/>
    <w:rsid w:val="002C47D4"/>
    <w:rsid w:val="002D0F38"/>
    <w:rsid w:val="002D2E98"/>
    <w:rsid w:val="002D73D2"/>
    <w:rsid w:val="002D77E3"/>
    <w:rsid w:val="002F2859"/>
    <w:rsid w:val="002F6E3C"/>
    <w:rsid w:val="0030117D"/>
    <w:rsid w:val="00301DA3"/>
    <w:rsid w:val="00301F30"/>
    <w:rsid w:val="00303C87"/>
    <w:rsid w:val="003108E5"/>
    <w:rsid w:val="003120CB"/>
    <w:rsid w:val="00320153"/>
    <w:rsid w:val="00320367"/>
    <w:rsid w:val="00322871"/>
    <w:rsid w:val="00326FB3"/>
    <w:rsid w:val="003316D4"/>
    <w:rsid w:val="00333822"/>
    <w:rsid w:val="00336715"/>
    <w:rsid w:val="00340DFD"/>
    <w:rsid w:val="0034121F"/>
    <w:rsid w:val="00344954"/>
    <w:rsid w:val="00350CD7"/>
    <w:rsid w:val="00356CBD"/>
    <w:rsid w:val="00360C17"/>
    <w:rsid w:val="003621C6"/>
    <w:rsid w:val="003622B8"/>
    <w:rsid w:val="00365D68"/>
    <w:rsid w:val="00366B76"/>
    <w:rsid w:val="00373051"/>
    <w:rsid w:val="00373B8F"/>
    <w:rsid w:val="00374A2D"/>
    <w:rsid w:val="00376D95"/>
    <w:rsid w:val="00377FBB"/>
    <w:rsid w:val="0038300C"/>
    <w:rsid w:val="00385140"/>
    <w:rsid w:val="003A16FC"/>
    <w:rsid w:val="003A4FCD"/>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548E"/>
    <w:rsid w:val="003F0F30"/>
    <w:rsid w:val="004148E1"/>
    <w:rsid w:val="00414CFA"/>
    <w:rsid w:val="00420BE9"/>
    <w:rsid w:val="00423AD8"/>
    <w:rsid w:val="00424C85"/>
    <w:rsid w:val="004260BD"/>
    <w:rsid w:val="0043012F"/>
    <w:rsid w:val="00430F1F"/>
    <w:rsid w:val="004326EA"/>
    <w:rsid w:val="0044434C"/>
    <w:rsid w:val="0044456B"/>
    <w:rsid w:val="00447BD1"/>
    <w:rsid w:val="004507F3"/>
    <w:rsid w:val="00450AF4"/>
    <w:rsid w:val="004552D1"/>
    <w:rsid w:val="004671C7"/>
    <w:rsid w:val="00472F4D"/>
    <w:rsid w:val="004730BF"/>
    <w:rsid w:val="00474DCB"/>
    <w:rsid w:val="0047535C"/>
    <w:rsid w:val="00485870"/>
    <w:rsid w:val="00485FE8"/>
    <w:rsid w:val="00492EB5"/>
    <w:rsid w:val="00494F77"/>
    <w:rsid w:val="00497721"/>
    <w:rsid w:val="004A0229"/>
    <w:rsid w:val="004A1977"/>
    <w:rsid w:val="004A35D2"/>
    <w:rsid w:val="004A71E4"/>
    <w:rsid w:val="004B2F00"/>
    <w:rsid w:val="004B6E31"/>
    <w:rsid w:val="004C1D66"/>
    <w:rsid w:val="004C31D7"/>
    <w:rsid w:val="004C4AD2"/>
    <w:rsid w:val="004D1F21"/>
    <w:rsid w:val="004D59D8"/>
    <w:rsid w:val="004D5DA1"/>
    <w:rsid w:val="004E150F"/>
    <w:rsid w:val="004E1DCA"/>
    <w:rsid w:val="004E23A1"/>
    <w:rsid w:val="004E3489"/>
    <w:rsid w:val="004E358A"/>
    <w:rsid w:val="004E3AFA"/>
    <w:rsid w:val="004E6588"/>
    <w:rsid w:val="00502A0A"/>
    <w:rsid w:val="00504B87"/>
    <w:rsid w:val="00507C50"/>
    <w:rsid w:val="00516B3C"/>
    <w:rsid w:val="00517C3A"/>
    <w:rsid w:val="00522BCB"/>
    <w:rsid w:val="00527260"/>
    <w:rsid w:val="00527BF4"/>
    <w:rsid w:val="005324BE"/>
    <w:rsid w:val="00534F6C"/>
    <w:rsid w:val="00535059"/>
    <w:rsid w:val="00535994"/>
    <w:rsid w:val="0053646D"/>
    <w:rsid w:val="00540AAD"/>
    <w:rsid w:val="00543EC1"/>
    <w:rsid w:val="00546458"/>
    <w:rsid w:val="00547986"/>
    <w:rsid w:val="0055087C"/>
    <w:rsid w:val="00553413"/>
    <w:rsid w:val="00560E31"/>
    <w:rsid w:val="0058130D"/>
    <w:rsid w:val="00581B23"/>
    <w:rsid w:val="0058219C"/>
    <w:rsid w:val="0058707F"/>
    <w:rsid w:val="005931FE"/>
    <w:rsid w:val="005B0072"/>
    <w:rsid w:val="005B0732"/>
    <w:rsid w:val="005B38A0"/>
    <w:rsid w:val="005B491C"/>
    <w:rsid w:val="005B4DBF"/>
    <w:rsid w:val="005B5DE2"/>
    <w:rsid w:val="005B674C"/>
    <w:rsid w:val="005C2EC8"/>
    <w:rsid w:val="005C7561"/>
    <w:rsid w:val="005D1E57"/>
    <w:rsid w:val="005D2F57"/>
    <w:rsid w:val="005D34F6"/>
    <w:rsid w:val="005D4F1A"/>
    <w:rsid w:val="005E1884"/>
    <w:rsid w:val="005E6D9F"/>
    <w:rsid w:val="005E7CF2"/>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619C8"/>
    <w:rsid w:val="00671710"/>
    <w:rsid w:val="00673414"/>
    <w:rsid w:val="006734D3"/>
    <w:rsid w:val="00676079"/>
    <w:rsid w:val="00676ECD"/>
    <w:rsid w:val="00677D0A"/>
    <w:rsid w:val="0068185F"/>
    <w:rsid w:val="006972C9"/>
    <w:rsid w:val="006A01CF"/>
    <w:rsid w:val="006A60DD"/>
    <w:rsid w:val="006B074C"/>
    <w:rsid w:val="006B2075"/>
    <w:rsid w:val="006B3B84"/>
    <w:rsid w:val="006B4E7C"/>
    <w:rsid w:val="006B5D8C"/>
    <w:rsid w:val="006B72D4"/>
    <w:rsid w:val="006C11CC"/>
    <w:rsid w:val="006C1AEB"/>
    <w:rsid w:val="006C57FE"/>
    <w:rsid w:val="006D623D"/>
    <w:rsid w:val="006E0EB4"/>
    <w:rsid w:val="006E4B63"/>
    <w:rsid w:val="006E530B"/>
    <w:rsid w:val="006F06E4"/>
    <w:rsid w:val="006F7B41"/>
    <w:rsid w:val="00702B5D"/>
    <w:rsid w:val="00703ED2"/>
    <w:rsid w:val="00707B8D"/>
    <w:rsid w:val="00713636"/>
    <w:rsid w:val="00714B8C"/>
    <w:rsid w:val="0071675D"/>
    <w:rsid w:val="0072114B"/>
    <w:rsid w:val="007273E8"/>
    <w:rsid w:val="00735CF5"/>
    <w:rsid w:val="0074063A"/>
    <w:rsid w:val="00742AA4"/>
    <w:rsid w:val="00743BA1"/>
    <w:rsid w:val="00745F1E"/>
    <w:rsid w:val="007515FE"/>
    <w:rsid w:val="007601D0"/>
    <w:rsid w:val="0076109D"/>
    <w:rsid w:val="00767107"/>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C7DCC"/>
    <w:rsid w:val="007D44D7"/>
    <w:rsid w:val="007D621A"/>
    <w:rsid w:val="007E058A"/>
    <w:rsid w:val="007E2887"/>
    <w:rsid w:val="007E2B71"/>
    <w:rsid w:val="007E5278"/>
    <w:rsid w:val="007E749C"/>
    <w:rsid w:val="007F1B5C"/>
    <w:rsid w:val="007F4D54"/>
    <w:rsid w:val="00801257"/>
    <w:rsid w:val="00802412"/>
    <w:rsid w:val="00803B0A"/>
    <w:rsid w:val="00804297"/>
    <w:rsid w:val="00804DED"/>
    <w:rsid w:val="00805B96"/>
    <w:rsid w:val="008105BE"/>
    <w:rsid w:val="008115A5"/>
    <w:rsid w:val="00811D46"/>
    <w:rsid w:val="00813703"/>
    <w:rsid w:val="0081415D"/>
    <w:rsid w:val="00820229"/>
    <w:rsid w:val="008202D2"/>
    <w:rsid w:val="00822448"/>
    <w:rsid w:val="00822ABE"/>
    <w:rsid w:val="008244D1"/>
    <w:rsid w:val="00825965"/>
    <w:rsid w:val="00827F51"/>
    <w:rsid w:val="0083104E"/>
    <w:rsid w:val="008343BE"/>
    <w:rsid w:val="00840FB4"/>
    <w:rsid w:val="008410B2"/>
    <w:rsid w:val="008500A0"/>
    <w:rsid w:val="008524E5"/>
    <w:rsid w:val="0085351C"/>
    <w:rsid w:val="008549CA"/>
    <w:rsid w:val="008556C3"/>
    <w:rsid w:val="0085687C"/>
    <w:rsid w:val="008706C5"/>
    <w:rsid w:val="00873707"/>
    <w:rsid w:val="00874B20"/>
    <w:rsid w:val="008763E1"/>
    <w:rsid w:val="0087775C"/>
    <w:rsid w:val="00877EC8"/>
    <w:rsid w:val="00880F36"/>
    <w:rsid w:val="00885530"/>
    <w:rsid w:val="008910D1"/>
    <w:rsid w:val="0089296C"/>
    <w:rsid w:val="00896ABD"/>
    <w:rsid w:val="008A3380"/>
    <w:rsid w:val="008A7A9C"/>
    <w:rsid w:val="008B5218"/>
    <w:rsid w:val="008B7102"/>
    <w:rsid w:val="008C3B7D"/>
    <w:rsid w:val="008D0F90"/>
    <w:rsid w:val="008D3715"/>
    <w:rsid w:val="008D5465"/>
    <w:rsid w:val="008D7EB7"/>
    <w:rsid w:val="008E3684"/>
    <w:rsid w:val="008E57F5"/>
    <w:rsid w:val="008E7606"/>
    <w:rsid w:val="008F1DAA"/>
    <w:rsid w:val="008F3EBD"/>
    <w:rsid w:val="008F60B2"/>
    <w:rsid w:val="008F7C41"/>
    <w:rsid w:val="009031E2"/>
    <w:rsid w:val="0091276C"/>
    <w:rsid w:val="009165AC"/>
    <w:rsid w:val="00917AD0"/>
    <w:rsid w:val="0092053F"/>
    <w:rsid w:val="0092340A"/>
    <w:rsid w:val="009313D9"/>
    <w:rsid w:val="00935B7F"/>
    <w:rsid w:val="00936148"/>
    <w:rsid w:val="00941293"/>
    <w:rsid w:val="00946372"/>
    <w:rsid w:val="00950C17"/>
    <w:rsid w:val="00951FAF"/>
    <w:rsid w:val="00954740"/>
    <w:rsid w:val="00963ABC"/>
    <w:rsid w:val="00965D21"/>
    <w:rsid w:val="00967764"/>
    <w:rsid w:val="00970B0E"/>
    <w:rsid w:val="00970BB9"/>
    <w:rsid w:val="009726EE"/>
    <w:rsid w:val="00975573"/>
    <w:rsid w:val="00976D03"/>
    <w:rsid w:val="00977B30"/>
    <w:rsid w:val="009807DE"/>
    <w:rsid w:val="00982F41"/>
    <w:rsid w:val="0098318E"/>
    <w:rsid w:val="00985090"/>
    <w:rsid w:val="00987710"/>
    <w:rsid w:val="009904AB"/>
    <w:rsid w:val="009905C9"/>
    <w:rsid w:val="00995688"/>
    <w:rsid w:val="009958A6"/>
    <w:rsid w:val="00996456"/>
    <w:rsid w:val="009A04F5"/>
    <w:rsid w:val="009A15EF"/>
    <w:rsid w:val="009A38A5"/>
    <w:rsid w:val="009B118B"/>
    <w:rsid w:val="009B1737"/>
    <w:rsid w:val="009B3D4B"/>
    <w:rsid w:val="009B5B99"/>
    <w:rsid w:val="009B6EFC"/>
    <w:rsid w:val="009C2DF8"/>
    <w:rsid w:val="009C31BF"/>
    <w:rsid w:val="009C34EE"/>
    <w:rsid w:val="009C68B7"/>
    <w:rsid w:val="009D0834"/>
    <w:rsid w:val="009D0A1E"/>
    <w:rsid w:val="009D2AE3"/>
    <w:rsid w:val="009D52BC"/>
    <w:rsid w:val="009D7621"/>
    <w:rsid w:val="009D7D0A"/>
    <w:rsid w:val="009E09D9"/>
    <w:rsid w:val="009F01B1"/>
    <w:rsid w:val="009F0DBB"/>
    <w:rsid w:val="009F3887"/>
    <w:rsid w:val="009F690F"/>
    <w:rsid w:val="009F732B"/>
    <w:rsid w:val="00A01FE0"/>
    <w:rsid w:val="00A10656"/>
    <w:rsid w:val="00A113C0"/>
    <w:rsid w:val="00A12FA6"/>
    <w:rsid w:val="00A1339B"/>
    <w:rsid w:val="00A14ABA"/>
    <w:rsid w:val="00A24CB6"/>
    <w:rsid w:val="00A26CD2"/>
    <w:rsid w:val="00A270DC"/>
    <w:rsid w:val="00A27667"/>
    <w:rsid w:val="00A32979"/>
    <w:rsid w:val="00A34A67"/>
    <w:rsid w:val="00A37462"/>
    <w:rsid w:val="00A459E1"/>
    <w:rsid w:val="00A52296"/>
    <w:rsid w:val="00A55661"/>
    <w:rsid w:val="00A61B70"/>
    <w:rsid w:val="00A61FA8"/>
    <w:rsid w:val="00A637F4"/>
    <w:rsid w:val="00A65485"/>
    <w:rsid w:val="00A66E05"/>
    <w:rsid w:val="00A70753"/>
    <w:rsid w:val="00A712D2"/>
    <w:rsid w:val="00A729BC"/>
    <w:rsid w:val="00A81097"/>
    <w:rsid w:val="00A82C8A"/>
    <w:rsid w:val="00A8345D"/>
    <w:rsid w:val="00A8346B"/>
    <w:rsid w:val="00A852FF"/>
    <w:rsid w:val="00A87337"/>
    <w:rsid w:val="00A90C97"/>
    <w:rsid w:val="00A960C8"/>
    <w:rsid w:val="00A96604"/>
    <w:rsid w:val="00AA03DF"/>
    <w:rsid w:val="00AA1B4F"/>
    <w:rsid w:val="00AA21D8"/>
    <w:rsid w:val="00AA2B61"/>
    <w:rsid w:val="00AA54F3"/>
    <w:rsid w:val="00AA6B43"/>
    <w:rsid w:val="00AB367A"/>
    <w:rsid w:val="00AC01D1"/>
    <w:rsid w:val="00AC52A5"/>
    <w:rsid w:val="00AC678E"/>
    <w:rsid w:val="00AC6EFD"/>
    <w:rsid w:val="00AC7151"/>
    <w:rsid w:val="00AD460A"/>
    <w:rsid w:val="00AD6A05"/>
    <w:rsid w:val="00AE272B"/>
    <w:rsid w:val="00AE3E3A"/>
    <w:rsid w:val="00AE75B8"/>
    <w:rsid w:val="00AE77B4"/>
    <w:rsid w:val="00AE7C1A"/>
    <w:rsid w:val="00AE7DF8"/>
    <w:rsid w:val="00AF0D9C"/>
    <w:rsid w:val="00AF13AB"/>
    <w:rsid w:val="00AF1D36"/>
    <w:rsid w:val="00AF280B"/>
    <w:rsid w:val="00AF5F75"/>
    <w:rsid w:val="00AF6001"/>
    <w:rsid w:val="00B01A16"/>
    <w:rsid w:val="00B021E4"/>
    <w:rsid w:val="00B07F45"/>
    <w:rsid w:val="00B1021A"/>
    <w:rsid w:val="00B1481A"/>
    <w:rsid w:val="00B15A1F"/>
    <w:rsid w:val="00B15FE9"/>
    <w:rsid w:val="00B2148A"/>
    <w:rsid w:val="00B220C2"/>
    <w:rsid w:val="00B25B32"/>
    <w:rsid w:val="00B272FE"/>
    <w:rsid w:val="00B32616"/>
    <w:rsid w:val="00B36C42"/>
    <w:rsid w:val="00B42EA7"/>
    <w:rsid w:val="00B5337C"/>
    <w:rsid w:val="00B53FDE"/>
    <w:rsid w:val="00B56397"/>
    <w:rsid w:val="00B6027B"/>
    <w:rsid w:val="00B65EDB"/>
    <w:rsid w:val="00B67AFF"/>
    <w:rsid w:val="00B70B59"/>
    <w:rsid w:val="00B73657"/>
    <w:rsid w:val="00B81F6F"/>
    <w:rsid w:val="00B91A89"/>
    <w:rsid w:val="00BA1735"/>
    <w:rsid w:val="00BA19FA"/>
    <w:rsid w:val="00BA4288"/>
    <w:rsid w:val="00BB216C"/>
    <w:rsid w:val="00BB48E5"/>
    <w:rsid w:val="00BB5607"/>
    <w:rsid w:val="00BB5ACA"/>
    <w:rsid w:val="00BB627F"/>
    <w:rsid w:val="00BC3823"/>
    <w:rsid w:val="00BC5841"/>
    <w:rsid w:val="00BD60B4"/>
    <w:rsid w:val="00BD796B"/>
    <w:rsid w:val="00BE40C0"/>
    <w:rsid w:val="00BE5F4A"/>
    <w:rsid w:val="00BE7AEF"/>
    <w:rsid w:val="00BF09B0"/>
    <w:rsid w:val="00BF1544"/>
    <w:rsid w:val="00BF1B53"/>
    <w:rsid w:val="00BF246D"/>
    <w:rsid w:val="00C06F06"/>
    <w:rsid w:val="00C17A6A"/>
    <w:rsid w:val="00C20FAD"/>
    <w:rsid w:val="00C2375F"/>
    <w:rsid w:val="00C247CB"/>
    <w:rsid w:val="00C32E66"/>
    <w:rsid w:val="00C3355F"/>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A4068"/>
    <w:rsid w:val="00CA5245"/>
    <w:rsid w:val="00CB37F8"/>
    <w:rsid w:val="00CB7DC3"/>
    <w:rsid w:val="00CC52C3"/>
    <w:rsid w:val="00CD0E2F"/>
    <w:rsid w:val="00CD1D49"/>
    <w:rsid w:val="00CD2F20"/>
    <w:rsid w:val="00CD6B20"/>
    <w:rsid w:val="00CE1339"/>
    <w:rsid w:val="00CE61CC"/>
    <w:rsid w:val="00CE6E42"/>
    <w:rsid w:val="00CF20B7"/>
    <w:rsid w:val="00CF63BB"/>
    <w:rsid w:val="00CF6692"/>
    <w:rsid w:val="00CF7441"/>
    <w:rsid w:val="00D00AF0"/>
    <w:rsid w:val="00D00D16"/>
    <w:rsid w:val="00D03060"/>
    <w:rsid w:val="00D03C6C"/>
    <w:rsid w:val="00D04760"/>
    <w:rsid w:val="00D04A95"/>
    <w:rsid w:val="00D06288"/>
    <w:rsid w:val="00D068C7"/>
    <w:rsid w:val="00D128A4"/>
    <w:rsid w:val="00D15131"/>
    <w:rsid w:val="00D16FA2"/>
    <w:rsid w:val="00D20954"/>
    <w:rsid w:val="00D21C39"/>
    <w:rsid w:val="00D21FC6"/>
    <w:rsid w:val="00D2243A"/>
    <w:rsid w:val="00D33393"/>
    <w:rsid w:val="00D33D36"/>
    <w:rsid w:val="00D34D94"/>
    <w:rsid w:val="00D409E2"/>
    <w:rsid w:val="00D40CF6"/>
    <w:rsid w:val="00D427D7"/>
    <w:rsid w:val="00D44E62"/>
    <w:rsid w:val="00D51570"/>
    <w:rsid w:val="00D53AF0"/>
    <w:rsid w:val="00D556AD"/>
    <w:rsid w:val="00D60381"/>
    <w:rsid w:val="00D616DE"/>
    <w:rsid w:val="00D62201"/>
    <w:rsid w:val="00D651D1"/>
    <w:rsid w:val="00D717BB"/>
    <w:rsid w:val="00D7226B"/>
    <w:rsid w:val="00D72707"/>
    <w:rsid w:val="00D75A9C"/>
    <w:rsid w:val="00D86FC3"/>
    <w:rsid w:val="00D90871"/>
    <w:rsid w:val="00D9155F"/>
    <w:rsid w:val="00D9403F"/>
    <w:rsid w:val="00D959B4"/>
    <w:rsid w:val="00DA44DE"/>
    <w:rsid w:val="00DB620A"/>
    <w:rsid w:val="00DC3832"/>
    <w:rsid w:val="00DC4CAF"/>
    <w:rsid w:val="00DC5028"/>
    <w:rsid w:val="00DC7A51"/>
    <w:rsid w:val="00DD3B1E"/>
    <w:rsid w:val="00DE5B5F"/>
    <w:rsid w:val="00DE6C04"/>
    <w:rsid w:val="00E00696"/>
    <w:rsid w:val="00E03651"/>
    <w:rsid w:val="00E03808"/>
    <w:rsid w:val="00E060C2"/>
    <w:rsid w:val="00E06324"/>
    <w:rsid w:val="00E12FB0"/>
    <w:rsid w:val="00E14814"/>
    <w:rsid w:val="00E1591B"/>
    <w:rsid w:val="00E16A50"/>
    <w:rsid w:val="00E2414F"/>
    <w:rsid w:val="00E249D5"/>
    <w:rsid w:val="00E26F7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3DE4"/>
    <w:rsid w:val="00E75111"/>
    <w:rsid w:val="00E77296"/>
    <w:rsid w:val="00E82465"/>
    <w:rsid w:val="00E827DF"/>
    <w:rsid w:val="00E93763"/>
    <w:rsid w:val="00E9504F"/>
    <w:rsid w:val="00E96C4C"/>
    <w:rsid w:val="00EA2AAE"/>
    <w:rsid w:val="00EA2EC0"/>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4AA7"/>
    <w:rsid w:val="00EE5FCE"/>
    <w:rsid w:val="00EE6BBD"/>
    <w:rsid w:val="00EE6E1E"/>
    <w:rsid w:val="00EE705F"/>
    <w:rsid w:val="00EF1462"/>
    <w:rsid w:val="00EF54FD"/>
    <w:rsid w:val="00F13112"/>
    <w:rsid w:val="00F16FE6"/>
    <w:rsid w:val="00F238BD"/>
    <w:rsid w:val="00F24396"/>
    <w:rsid w:val="00F24992"/>
    <w:rsid w:val="00F32F2F"/>
    <w:rsid w:val="00F33F3F"/>
    <w:rsid w:val="00F35BDD"/>
    <w:rsid w:val="00F403FD"/>
    <w:rsid w:val="00F41E72"/>
    <w:rsid w:val="00F45BDF"/>
    <w:rsid w:val="00F472FD"/>
    <w:rsid w:val="00F50300"/>
    <w:rsid w:val="00F56E39"/>
    <w:rsid w:val="00F623E9"/>
    <w:rsid w:val="00F63951"/>
    <w:rsid w:val="00F63C86"/>
    <w:rsid w:val="00F72826"/>
    <w:rsid w:val="00F766BE"/>
    <w:rsid w:val="00F77EB9"/>
    <w:rsid w:val="00F80635"/>
    <w:rsid w:val="00F815D1"/>
    <w:rsid w:val="00F81E7E"/>
    <w:rsid w:val="00F81F0F"/>
    <w:rsid w:val="00F825F4"/>
    <w:rsid w:val="00F863DF"/>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5758"/>
    <w:rsid w:val="00FC6468"/>
    <w:rsid w:val="00FC6D49"/>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rsid w:val="00157BE6"/>
    <w:pPr>
      <w:tabs>
        <w:tab w:val="center" w:pos="4680"/>
        <w:tab w:val="right" w:pos="9360"/>
      </w:tabs>
    </w:pPr>
  </w:style>
  <w:style w:type="character" w:customStyle="1" w:styleId="EncabezadoCar">
    <w:name w:val="Encabezado Car"/>
    <w:link w:val="Encabezado"/>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34"/>
    <w:qFormat/>
    <w:rsid w:val="00A34A67"/>
    <w:pPr>
      <w:ind w:left="720"/>
      <w:contextualSpacing/>
    </w:pPr>
  </w:style>
  <w:style w:type="character" w:customStyle="1" w:styleId="Ttulo3Car">
    <w:name w:val="Título 3 Car"/>
    <w:basedOn w:val="Fuentedeprrafopredeter"/>
    <w:link w:val="Ttulo3"/>
    <w:uiPriority w:val="9"/>
    <w:rsid w:val="00366B76"/>
    <w:rPr>
      <w:rFonts w:asciiTheme="majorHAnsi" w:eastAsiaTheme="majorEastAsia" w:hAnsiTheme="majorHAnsi" w:cstheme="majorBidi"/>
      <w:b/>
      <w:bCs/>
      <w:color w:val="4F81BD" w:themeColor="accent1"/>
      <w:sz w:val="24"/>
      <w:szCs w:val="24"/>
    </w:rPr>
  </w:style>
  <w:style w:type="paragraph" w:styleId="Revisin">
    <w:name w:val="Revision"/>
    <w:hidden/>
    <w:uiPriority w:val="99"/>
    <w:semiHidden/>
    <w:rsid w:val="0091276C"/>
    <w:rPr>
      <w:rFonts w:ascii="Calibri" w:hAnsi="Calibri" w:cs="Calibri"/>
      <w:color w:val="000000"/>
      <w:sz w:val="24"/>
      <w:szCs w:val="24"/>
    </w:rPr>
  </w:style>
  <w:style w:type="paragraph" w:styleId="Textoindependiente">
    <w:name w:val="Body Text"/>
    <w:basedOn w:val="Normal"/>
    <w:link w:val="TextoindependienteCar"/>
    <w:uiPriority w:val="1"/>
    <w:qFormat/>
    <w:rsid w:val="00AF280B"/>
    <w:pPr>
      <w:autoSpaceDE/>
      <w:autoSpaceDN/>
      <w:adjustRightInd/>
      <w:jc w:val="left"/>
    </w:pPr>
    <w:rPr>
      <w:rFonts w:eastAsia="Calibri"/>
      <w:color w:val="auto"/>
    </w:rPr>
  </w:style>
  <w:style w:type="character" w:customStyle="1" w:styleId="TextoindependienteCar">
    <w:name w:val="Texto independiente Car"/>
    <w:basedOn w:val="Fuentedeprrafopredeter"/>
    <w:link w:val="Textoindependiente"/>
    <w:uiPriority w:val="1"/>
    <w:rsid w:val="00AF280B"/>
    <w:rPr>
      <w:rFonts w:ascii="Calibri" w:eastAsia="Calibri" w:hAnsi="Calibri" w:cs="Calibri"/>
      <w:sz w:val="24"/>
      <w:szCs w:val="24"/>
    </w:rPr>
  </w:style>
  <w:style w:type="character" w:styleId="Textoennegrita">
    <w:name w:val="Strong"/>
    <w:basedOn w:val="Fuentedeprrafopredeter"/>
    <w:uiPriority w:val="22"/>
    <w:qFormat/>
    <w:rsid w:val="007E058A"/>
    <w:rPr>
      <w:b/>
      <w:bCs/>
    </w:rPr>
  </w:style>
  <w:style w:type="character" w:styleId="nfasis">
    <w:name w:val="Emphasis"/>
    <w:basedOn w:val="Fuentedeprrafopredeter"/>
    <w:uiPriority w:val="20"/>
    <w:qFormat/>
    <w:rsid w:val="00225720"/>
    <w:rPr>
      <w:i/>
      <w:iCs/>
    </w:rPr>
  </w:style>
  <w:style w:type="character" w:styleId="Nmerodelnea">
    <w:name w:val="line number"/>
    <w:basedOn w:val="Fuentedeprrafopredeter"/>
    <w:uiPriority w:val="99"/>
    <w:semiHidden/>
    <w:unhideWhenUsed/>
    <w:rsid w:val="00DE6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ojrg@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haliah@unam.mx;%20thaliah@servidor.unam.mx%20" TargetMode="External"/><Relationship Id="rId4" Type="http://schemas.openxmlformats.org/officeDocument/2006/relationships/settings" Target="settings.xml"/><Relationship Id="rId9" Type="http://schemas.openxmlformats.org/officeDocument/2006/relationships/hyperlink" Target="mailto:lourdes.cuber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1B328-63E0-41BE-8053-4C94C606B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3739</Words>
  <Characters>20566</Characters>
  <Application>Microsoft Office Word</Application>
  <DocSecurity>0</DocSecurity>
  <Lines>171</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24257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2019-07-13T03:01:00Z</dcterms:created>
  <dcterms:modified xsi:type="dcterms:W3CDTF">2019-07-13T03:01:00Z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