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FA9213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F75A9">
        <w:rPr>
          <w:rFonts w:ascii="Helvetica" w:hAnsi="Helvetica" w:cs="Arial"/>
          <w:b/>
          <w:i w:val="0"/>
          <w:sz w:val="22"/>
          <w:szCs w:val="22"/>
        </w:rPr>
        <w:t>60162</w:t>
      </w:r>
    </w:p>
    <w:p w14:paraId="15210DC1" w14:textId="12898092"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F75A9">
        <w:rPr>
          <w:rFonts w:ascii="Helvetica" w:hAnsi="Helvetica" w:cs="Arial"/>
          <w:b/>
          <w:i w:val="0"/>
          <w:sz w:val="22"/>
          <w:szCs w:val="22"/>
        </w:rPr>
        <w:t xml:space="preserve"> Anastasia Gomez</w:t>
      </w:r>
    </w:p>
    <w:p w14:paraId="441F19EB" w14:textId="0F10F44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F75A9">
        <w:rPr>
          <w:rFonts w:ascii="Helvetica" w:hAnsi="Helvetica" w:cs="Arial"/>
          <w:b/>
          <w:i w:val="0"/>
          <w:sz w:val="22"/>
          <w:szCs w:val="22"/>
        </w:rPr>
        <w:t xml:space="preserve"> </w:t>
      </w:r>
      <w:hyperlink r:id="rId7" w:history="1">
        <w:r w:rsidR="00AF75A9" w:rsidRPr="00352966">
          <w:rPr>
            <w:rStyle w:val="Hyperlink"/>
            <w:rFonts w:ascii="Helvetica" w:hAnsi="Helvetica" w:cs="Arial"/>
            <w:b/>
            <w:i w:val="0"/>
            <w:sz w:val="22"/>
            <w:szCs w:val="22"/>
          </w:rPr>
          <w:t>https://www.jove.c</w:t>
        </w:r>
        <w:r w:rsidR="00AF75A9" w:rsidRPr="00352966">
          <w:rPr>
            <w:rStyle w:val="Hyperlink"/>
            <w:rFonts w:ascii="Helvetica" w:hAnsi="Helvetica" w:cs="Arial"/>
            <w:b/>
            <w:i w:val="0"/>
            <w:sz w:val="22"/>
            <w:szCs w:val="22"/>
          </w:rPr>
          <w:t>o</w:t>
        </w:r>
        <w:r w:rsidR="00AF75A9" w:rsidRPr="00352966">
          <w:rPr>
            <w:rStyle w:val="Hyperlink"/>
            <w:rFonts w:ascii="Helvetica" w:hAnsi="Helvetica" w:cs="Arial"/>
            <w:b/>
            <w:i w:val="0"/>
            <w:sz w:val="22"/>
            <w:szCs w:val="22"/>
          </w:rPr>
          <w:t>m/account/file-uploader?src=18349458</w:t>
        </w:r>
      </w:hyperlink>
      <w:r w:rsidR="00AF75A9">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3128EB1" w14:textId="77777777" w:rsidR="00AF75A9" w:rsidRPr="00AF75A9" w:rsidRDefault="00FA1A9D" w:rsidP="00AF75A9">
      <w:pPr>
        <w:outlineLvl w:val="0"/>
        <w:rPr>
          <w:rFonts w:ascii="Helvetica" w:hAnsi="Helvetica" w:cs="Arial"/>
          <w:b/>
          <w:bCs/>
          <w:sz w:val="28"/>
          <w:szCs w:val="28"/>
        </w:rPr>
      </w:pPr>
      <w:r w:rsidRPr="00F95819">
        <w:rPr>
          <w:rFonts w:ascii="Helvetica" w:hAnsi="Helvetica" w:cs="Arial"/>
          <w:b/>
          <w:sz w:val="28"/>
          <w:szCs w:val="28"/>
        </w:rPr>
        <w:t xml:space="preserve">Title: </w:t>
      </w:r>
      <w:r w:rsidR="00AF75A9" w:rsidRPr="00AF75A9">
        <w:rPr>
          <w:rFonts w:ascii="Helvetica" w:hAnsi="Helvetica" w:cs="Arial"/>
          <w:b/>
          <w:bCs/>
          <w:sz w:val="28"/>
          <w:szCs w:val="28"/>
        </w:rPr>
        <w:t>Encapsulated Cell Technology for the Delivery of Biologics to the Mouse Eye</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DFA8601" w14:textId="77777777" w:rsidR="00AF75A9" w:rsidRPr="00AF75A9" w:rsidRDefault="00AF75A9" w:rsidP="00AF75A9">
      <w:pPr>
        <w:pStyle w:val="Default"/>
        <w:rPr>
          <w:rFonts w:ascii="Helvetica" w:hAnsi="Helvetica" w:cs="Arial"/>
          <w:bCs/>
          <w:sz w:val="28"/>
          <w:szCs w:val="28"/>
        </w:rPr>
      </w:pPr>
      <w:proofErr w:type="spellStart"/>
      <w:r w:rsidRPr="00AF75A9">
        <w:rPr>
          <w:rFonts w:ascii="Helvetica" w:hAnsi="Helvetica" w:cs="Arial"/>
          <w:bCs/>
          <w:sz w:val="28"/>
          <w:szCs w:val="28"/>
        </w:rPr>
        <w:t>Marwa</w:t>
      </w:r>
      <w:proofErr w:type="spellEnd"/>
      <w:r w:rsidRPr="00AF75A9">
        <w:rPr>
          <w:rFonts w:ascii="Helvetica" w:hAnsi="Helvetica" w:cs="Arial"/>
          <w:bCs/>
          <w:sz w:val="28"/>
          <w:szCs w:val="28"/>
        </w:rPr>
        <w:t xml:space="preserve"> Belhaj</w:t>
      </w:r>
      <w:r w:rsidRPr="00AF75A9">
        <w:rPr>
          <w:rFonts w:ascii="Helvetica" w:hAnsi="Helvetica" w:cs="Arial"/>
          <w:bCs/>
          <w:sz w:val="28"/>
          <w:szCs w:val="28"/>
          <w:vertAlign w:val="superscript"/>
        </w:rPr>
        <w:t>1</w:t>
      </w:r>
      <w:r w:rsidRPr="00AF75A9">
        <w:rPr>
          <w:rFonts w:ascii="Helvetica" w:hAnsi="Helvetica" w:cs="Arial"/>
          <w:bCs/>
          <w:sz w:val="28"/>
          <w:szCs w:val="28"/>
        </w:rPr>
        <w:t xml:space="preserve">, </w:t>
      </w:r>
      <w:proofErr w:type="spellStart"/>
      <w:r w:rsidRPr="00AF75A9">
        <w:rPr>
          <w:rFonts w:ascii="Helvetica" w:hAnsi="Helvetica" w:cs="Arial"/>
          <w:bCs/>
          <w:sz w:val="28"/>
          <w:szCs w:val="28"/>
        </w:rPr>
        <w:t>Balasubramaniam</w:t>
      </w:r>
      <w:proofErr w:type="spellEnd"/>
      <w:r w:rsidRPr="00AF75A9">
        <w:rPr>
          <w:rFonts w:ascii="Helvetica" w:hAnsi="Helvetica" w:cs="Arial"/>
          <w:bCs/>
          <w:sz w:val="28"/>
          <w:szCs w:val="28"/>
        </w:rPr>
        <w:t xml:space="preserve"> Annamalai</w:t>
      </w:r>
      <w:r w:rsidRPr="00AF75A9">
        <w:rPr>
          <w:rFonts w:ascii="Helvetica" w:hAnsi="Helvetica" w:cs="Arial"/>
          <w:bCs/>
          <w:sz w:val="28"/>
          <w:szCs w:val="28"/>
          <w:vertAlign w:val="superscript"/>
        </w:rPr>
        <w:t>2</w:t>
      </w:r>
      <w:r w:rsidRPr="00AF75A9">
        <w:rPr>
          <w:rFonts w:ascii="Helvetica" w:hAnsi="Helvetica" w:cs="Arial"/>
          <w:bCs/>
          <w:sz w:val="28"/>
          <w:szCs w:val="28"/>
        </w:rPr>
        <w:t>, Nathaniel Parsons</w:t>
      </w:r>
      <w:r w:rsidRPr="00AF75A9">
        <w:rPr>
          <w:rFonts w:ascii="Helvetica" w:hAnsi="Helvetica" w:cs="Arial"/>
          <w:bCs/>
          <w:sz w:val="28"/>
          <w:szCs w:val="28"/>
          <w:vertAlign w:val="superscript"/>
        </w:rPr>
        <w:t>2</w:t>
      </w:r>
      <w:r w:rsidRPr="00AF75A9">
        <w:rPr>
          <w:rFonts w:ascii="Helvetica" w:hAnsi="Helvetica" w:cs="Arial"/>
          <w:bCs/>
          <w:sz w:val="28"/>
          <w:szCs w:val="28"/>
        </w:rPr>
        <w:t>, Andrew Shuler</w:t>
      </w:r>
      <w:r w:rsidRPr="00AF75A9">
        <w:rPr>
          <w:rFonts w:ascii="Helvetica" w:hAnsi="Helvetica" w:cs="Arial"/>
          <w:bCs/>
          <w:sz w:val="28"/>
          <w:szCs w:val="28"/>
          <w:vertAlign w:val="superscript"/>
        </w:rPr>
        <w:t>1</w:t>
      </w:r>
      <w:r w:rsidRPr="00AF75A9">
        <w:rPr>
          <w:rFonts w:ascii="Helvetica" w:hAnsi="Helvetica" w:cs="Arial"/>
          <w:bCs/>
          <w:sz w:val="28"/>
          <w:szCs w:val="28"/>
        </w:rPr>
        <w:t>, Jay Potts</w:t>
      </w:r>
      <w:r w:rsidRPr="00AF75A9">
        <w:rPr>
          <w:rFonts w:ascii="Helvetica" w:hAnsi="Helvetica" w:cs="Arial"/>
          <w:bCs/>
          <w:sz w:val="28"/>
          <w:szCs w:val="28"/>
          <w:vertAlign w:val="superscript"/>
        </w:rPr>
        <w:t>1</w:t>
      </w:r>
      <w:r w:rsidRPr="00AF75A9">
        <w:rPr>
          <w:rFonts w:ascii="Helvetica" w:hAnsi="Helvetica" w:cs="Arial"/>
          <w:bCs/>
          <w:sz w:val="28"/>
          <w:szCs w:val="28"/>
        </w:rPr>
        <w:t xml:space="preserve">, </w:t>
      </w:r>
      <w:proofErr w:type="spellStart"/>
      <w:r w:rsidRPr="00AF75A9">
        <w:rPr>
          <w:rFonts w:ascii="Helvetica" w:hAnsi="Helvetica" w:cs="Arial"/>
          <w:bCs/>
          <w:sz w:val="28"/>
          <w:szCs w:val="28"/>
        </w:rPr>
        <w:t>Bärbel</w:t>
      </w:r>
      <w:proofErr w:type="spellEnd"/>
      <w:r w:rsidRPr="00AF75A9">
        <w:rPr>
          <w:rFonts w:ascii="Helvetica" w:hAnsi="Helvetica" w:cs="Arial"/>
          <w:bCs/>
          <w:sz w:val="28"/>
          <w:szCs w:val="28"/>
        </w:rPr>
        <w:t xml:space="preserve"> Rohrer</w:t>
      </w:r>
      <w:r w:rsidRPr="00AF75A9">
        <w:rPr>
          <w:rFonts w:ascii="Helvetica" w:hAnsi="Helvetica" w:cs="Arial"/>
          <w:bCs/>
          <w:sz w:val="28"/>
          <w:szCs w:val="28"/>
          <w:vertAlign w:val="superscript"/>
        </w:rPr>
        <w:t>2,3,4</w:t>
      </w:r>
    </w:p>
    <w:p w14:paraId="3EF3B7A5" w14:textId="77777777" w:rsidR="00AF75A9" w:rsidRPr="00AF75A9" w:rsidRDefault="00AF75A9" w:rsidP="00AF75A9">
      <w:pPr>
        <w:pStyle w:val="Default"/>
        <w:rPr>
          <w:rFonts w:ascii="Helvetica" w:hAnsi="Helvetica" w:cs="Arial"/>
          <w:bCs/>
          <w:sz w:val="28"/>
          <w:szCs w:val="28"/>
          <w:vertAlign w:val="superscript"/>
        </w:rPr>
      </w:pPr>
    </w:p>
    <w:p w14:paraId="26D90258" w14:textId="77777777" w:rsidR="00AF75A9" w:rsidRPr="00AF75A9" w:rsidRDefault="00AF75A9" w:rsidP="00AF75A9">
      <w:pPr>
        <w:pStyle w:val="Default"/>
        <w:rPr>
          <w:rFonts w:ascii="Helvetica" w:hAnsi="Helvetica" w:cs="Arial"/>
          <w:bCs/>
          <w:sz w:val="28"/>
          <w:szCs w:val="28"/>
          <w:vertAlign w:val="superscript"/>
        </w:rPr>
      </w:pPr>
      <w:r w:rsidRPr="00AF75A9">
        <w:rPr>
          <w:rFonts w:ascii="Helvetica" w:hAnsi="Helvetica" w:cs="Arial"/>
          <w:bCs/>
          <w:sz w:val="28"/>
          <w:szCs w:val="28"/>
          <w:vertAlign w:val="superscript"/>
        </w:rPr>
        <w:t>1</w:t>
      </w:r>
      <w:r w:rsidRPr="00AF75A9">
        <w:rPr>
          <w:rFonts w:ascii="Helvetica" w:hAnsi="Helvetica" w:cs="Arial"/>
          <w:bCs/>
          <w:sz w:val="28"/>
          <w:szCs w:val="28"/>
        </w:rPr>
        <w:t>Department of Cell Biology, University of South Carolina, Columbia, SC, USA.</w:t>
      </w:r>
      <w:r w:rsidRPr="00AF75A9">
        <w:rPr>
          <w:rFonts w:ascii="Helvetica" w:hAnsi="Helvetica" w:cs="Arial"/>
          <w:bCs/>
          <w:sz w:val="28"/>
          <w:szCs w:val="28"/>
          <w:vertAlign w:val="superscript"/>
        </w:rPr>
        <w:t xml:space="preserve"> </w:t>
      </w:r>
    </w:p>
    <w:p w14:paraId="6E3BB5CB" w14:textId="77777777" w:rsidR="00AF75A9" w:rsidRPr="00AF75A9" w:rsidRDefault="00AF75A9" w:rsidP="00AF75A9">
      <w:pPr>
        <w:pStyle w:val="Default"/>
        <w:rPr>
          <w:rFonts w:ascii="Helvetica" w:hAnsi="Helvetica" w:cs="Arial"/>
          <w:bCs/>
          <w:sz w:val="28"/>
          <w:szCs w:val="28"/>
        </w:rPr>
      </w:pPr>
      <w:r w:rsidRPr="00AF75A9">
        <w:rPr>
          <w:rFonts w:ascii="Helvetica" w:hAnsi="Helvetica" w:cs="Arial"/>
          <w:bCs/>
          <w:sz w:val="28"/>
          <w:szCs w:val="28"/>
          <w:vertAlign w:val="superscript"/>
        </w:rPr>
        <w:t>2</w:t>
      </w:r>
      <w:r w:rsidRPr="00AF75A9">
        <w:rPr>
          <w:rFonts w:ascii="Helvetica" w:hAnsi="Helvetica" w:cs="Arial"/>
          <w:bCs/>
          <w:sz w:val="28"/>
          <w:szCs w:val="28"/>
        </w:rPr>
        <w:t>Department of Ophthalmology, Division of Research, Medical University of South Carolina, Charleston, SC, USA</w:t>
      </w:r>
    </w:p>
    <w:p w14:paraId="03BA260F" w14:textId="77777777" w:rsidR="00AF75A9" w:rsidRPr="00AF75A9" w:rsidRDefault="00AF75A9" w:rsidP="00AF75A9">
      <w:pPr>
        <w:pStyle w:val="Default"/>
        <w:rPr>
          <w:rFonts w:ascii="Helvetica" w:hAnsi="Helvetica" w:cs="Arial"/>
          <w:bCs/>
          <w:sz w:val="28"/>
          <w:szCs w:val="28"/>
        </w:rPr>
      </w:pPr>
      <w:r w:rsidRPr="00AF75A9">
        <w:rPr>
          <w:rFonts w:ascii="Helvetica" w:hAnsi="Helvetica" w:cs="Arial"/>
          <w:bCs/>
          <w:sz w:val="28"/>
          <w:szCs w:val="28"/>
          <w:vertAlign w:val="superscript"/>
        </w:rPr>
        <w:t>3</w:t>
      </w:r>
      <w:r w:rsidRPr="00AF75A9">
        <w:rPr>
          <w:rFonts w:ascii="Helvetica" w:hAnsi="Helvetica" w:cs="Arial"/>
          <w:bCs/>
          <w:sz w:val="28"/>
          <w:szCs w:val="28"/>
        </w:rPr>
        <w:t>Department of Neuroscience, Division of Research, Medical University of South Carolina, Charleston, SC, USA</w:t>
      </w:r>
    </w:p>
    <w:p w14:paraId="036E667F" w14:textId="0F5A4A6C" w:rsidR="00FA1A9D" w:rsidRPr="00F95819" w:rsidRDefault="00AF75A9" w:rsidP="00FA1A9D">
      <w:pPr>
        <w:pStyle w:val="Default"/>
        <w:rPr>
          <w:rFonts w:ascii="Helvetica" w:hAnsi="Helvetica" w:cs="Arial"/>
          <w:bCs/>
          <w:sz w:val="28"/>
          <w:szCs w:val="28"/>
        </w:rPr>
      </w:pPr>
      <w:r w:rsidRPr="00AF75A9">
        <w:rPr>
          <w:rFonts w:ascii="Helvetica" w:hAnsi="Helvetica" w:cs="Arial"/>
          <w:bCs/>
          <w:sz w:val="28"/>
          <w:szCs w:val="28"/>
          <w:vertAlign w:val="superscript"/>
        </w:rPr>
        <w:t>4</w:t>
      </w:r>
      <w:r w:rsidRPr="00AF75A9">
        <w:rPr>
          <w:rFonts w:ascii="Helvetica" w:hAnsi="Helvetica" w:cs="Arial"/>
          <w:bCs/>
          <w:sz w:val="28"/>
          <w:szCs w:val="28"/>
        </w:rPr>
        <w:t>Ralph H. Johnson VA Medical Center, Division of Research, Charleston, SC,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136BA47"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B952A4E" w14:textId="77777777" w:rsidR="00AF75A9" w:rsidRPr="00F95819" w:rsidRDefault="00AF75A9" w:rsidP="00FA1A9D">
      <w:pPr>
        <w:outlineLvl w:val="0"/>
        <w:rPr>
          <w:rFonts w:ascii="Helvetica" w:hAnsi="Helvetica" w:cs="Arial"/>
          <w:b/>
          <w:sz w:val="22"/>
          <w:szCs w:val="22"/>
        </w:rPr>
      </w:pPr>
    </w:p>
    <w:p w14:paraId="0EA14757" w14:textId="77777777" w:rsidR="00AF75A9" w:rsidRPr="00AF75A9" w:rsidRDefault="00AF75A9" w:rsidP="00AF75A9">
      <w:pPr>
        <w:outlineLvl w:val="0"/>
        <w:rPr>
          <w:rFonts w:ascii="Helvetica" w:hAnsi="Helvetica" w:cs="Arial"/>
          <w:sz w:val="22"/>
          <w:szCs w:val="22"/>
        </w:rPr>
      </w:pPr>
      <w:proofErr w:type="spellStart"/>
      <w:r w:rsidRPr="00AF75A9">
        <w:rPr>
          <w:rFonts w:ascii="Helvetica" w:hAnsi="Helvetica" w:cs="Arial"/>
          <w:sz w:val="22"/>
          <w:szCs w:val="22"/>
        </w:rPr>
        <w:t>Bärbel</w:t>
      </w:r>
      <w:proofErr w:type="spellEnd"/>
      <w:r w:rsidRPr="00AF75A9">
        <w:rPr>
          <w:rFonts w:ascii="Helvetica" w:hAnsi="Helvetica" w:cs="Arial"/>
          <w:sz w:val="22"/>
          <w:szCs w:val="22"/>
        </w:rPr>
        <w:t xml:space="preserve"> Rohrer</w:t>
      </w:r>
      <w:r w:rsidRPr="00AF75A9">
        <w:rPr>
          <w:rFonts w:ascii="Helvetica" w:hAnsi="Helvetica" w:cs="Arial"/>
          <w:sz w:val="22"/>
          <w:szCs w:val="22"/>
        </w:rPr>
        <w:tab/>
      </w:r>
      <w:r w:rsidRPr="00AF75A9">
        <w:rPr>
          <w:rFonts w:ascii="Helvetica" w:hAnsi="Helvetica" w:cs="Arial"/>
          <w:sz w:val="22"/>
          <w:szCs w:val="22"/>
        </w:rPr>
        <w:tab/>
      </w:r>
      <w:r w:rsidRPr="00AF75A9">
        <w:rPr>
          <w:rFonts w:ascii="Helvetica" w:hAnsi="Helvetica" w:cs="Arial"/>
          <w:sz w:val="22"/>
          <w:szCs w:val="22"/>
        </w:rPr>
        <w:tab/>
      </w:r>
      <w:r w:rsidRPr="00AF75A9">
        <w:rPr>
          <w:rFonts w:ascii="Helvetica" w:hAnsi="Helvetica" w:cs="Arial"/>
          <w:sz w:val="22"/>
          <w:szCs w:val="22"/>
        </w:rPr>
        <w:tab/>
        <w:t>(rohrer@musc.edu)</w:t>
      </w:r>
    </w:p>
    <w:p w14:paraId="5C3A8CF3" w14:textId="77777777" w:rsidR="00AF75A9" w:rsidRPr="00AF75A9" w:rsidRDefault="00AF75A9" w:rsidP="00AF75A9">
      <w:pPr>
        <w:outlineLvl w:val="0"/>
        <w:rPr>
          <w:rFonts w:ascii="Helvetica" w:hAnsi="Helvetica" w:cs="Arial"/>
          <w:sz w:val="22"/>
          <w:szCs w:val="22"/>
        </w:rPr>
      </w:pPr>
      <w:r w:rsidRPr="00AF75A9">
        <w:rPr>
          <w:rFonts w:ascii="Helvetica" w:hAnsi="Helvetica" w:cs="Arial"/>
          <w:sz w:val="22"/>
          <w:szCs w:val="22"/>
        </w:rPr>
        <w:t>Phone: (843) 792-5086</w:t>
      </w:r>
    </w:p>
    <w:p w14:paraId="4D3E36E5" w14:textId="77777777" w:rsidR="00AF75A9" w:rsidRPr="00AF75A9" w:rsidRDefault="00AF75A9" w:rsidP="00AF75A9">
      <w:pPr>
        <w:outlineLvl w:val="0"/>
        <w:rPr>
          <w:rFonts w:ascii="Helvetica" w:hAnsi="Helvetica" w:cs="Arial"/>
          <w:sz w:val="22"/>
          <w:szCs w:val="22"/>
        </w:rPr>
      </w:pPr>
      <w:r w:rsidRPr="00AF75A9">
        <w:rPr>
          <w:rFonts w:ascii="Helvetica" w:hAnsi="Helvetica" w:cs="Arial"/>
          <w:sz w:val="22"/>
          <w:szCs w:val="22"/>
        </w:rPr>
        <w:t>Fax:</w:t>
      </w:r>
      <w:r w:rsidRPr="00AF75A9">
        <w:rPr>
          <w:rFonts w:ascii="Helvetica" w:hAnsi="Helvetica" w:cs="Arial"/>
          <w:sz w:val="22"/>
          <w:szCs w:val="22"/>
        </w:rPr>
        <w:tab/>
        <w:t>(843) 792-1723</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20EBA620" w14:textId="77777777" w:rsidR="00AF75A9" w:rsidRPr="00AF75A9" w:rsidRDefault="00AF75A9" w:rsidP="00AF75A9">
      <w:pPr>
        <w:outlineLvl w:val="0"/>
        <w:rPr>
          <w:rFonts w:ascii="Helvetica" w:hAnsi="Helvetica" w:cs="Arial"/>
          <w:bCs/>
          <w:sz w:val="22"/>
          <w:szCs w:val="22"/>
        </w:rPr>
      </w:pPr>
      <w:proofErr w:type="spellStart"/>
      <w:r w:rsidRPr="00AF75A9">
        <w:rPr>
          <w:rFonts w:ascii="Helvetica" w:hAnsi="Helvetica" w:cs="Arial"/>
          <w:bCs/>
          <w:sz w:val="22"/>
          <w:szCs w:val="22"/>
        </w:rPr>
        <w:t>Marwa</w:t>
      </w:r>
      <w:proofErr w:type="spellEnd"/>
      <w:r w:rsidRPr="00AF75A9">
        <w:rPr>
          <w:rFonts w:ascii="Helvetica" w:hAnsi="Helvetica" w:cs="Arial"/>
          <w:bCs/>
          <w:sz w:val="22"/>
          <w:szCs w:val="22"/>
        </w:rPr>
        <w:t xml:space="preserve"> </w:t>
      </w:r>
      <w:proofErr w:type="spellStart"/>
      <w:r w:rsidRPr="00AF75A9">
        <w:rPr>
          <w:rFonts w:ascii="Helvetica" w:hAnsi="Helvetica" w:cs="Arial"/>
          <w:bCs/>
          <w:sz w:val="22"/>
          <w:szCs w:val="22"/>
        </w:rPr>
        <w:t>Belhaj</w:t>
      </w:r>
      <w:proofErr w:type="spellEnd"/>
      <w:r w:rsidRPr="00AF75A9">
        <w:rPr>
          <w:rFonts w:ascii="Helvetica" w:hAnsi="Helvetica" w:cs="Arial"/>
          <w:bCs/>
          <w:sz w:val="22"/>
          <w:szCs w:val="22"/>
        </w:rPr>
        <w:tab/>
      </w:r>
      <w:r w:rsidRPr="00AF75A9">
        <w:rPr>
          <w:rFonts w:ascii="Helvetica" w:hAnsi="Helvetica" w:cs="Arial"/>
          <w:bCs/>
          <w:sz w:val="22"/>
          <w:szCs w:val="22"/>
        </w:rPr>
        <w:tab/>
      </w:r>
      <w:r w:rsidRPr="00AF75A9">
        <w:rPr>
          <w:rFonts w:ascii="Helvetica" w:hAnsi="Helvetica" w:cs="Arial"/>
          <w:bCs/>
          <w:sz w:val="22"/>
          <w:szCs w:val="22"/>
        </w:rPr>
        <w:tab/>
      </w:r>
      <w:r w:rsidRPr="00AF75A9">
        <w:rPr>
          <w:rFonts w:ascii="Helvetica" w:hAnsi="Helvetica" w:cs="Arial"/>
          <w:bCs/>
          <w:sz w:val="22"/>
          <w:szCs w:val="22"/>
        </w:rPr>
        <w:tab/>
        <w:t>(belhaj@email.sc.edu)</w:t>
      </w:r>
    </w:p>
    <w:p w14:paraId="0B50ECB9" w14:textId="1A3DE032" w:rsidR="00AF75A9" w:rsidRPr="00AF75A9" w:rsidRDefault="00AF75A9" w:rsidP="00AF75A9">
      <w:pPr>
        <w:outlineLvl w:val="0"/>
        <w:rPr>
          <w:rFonts w:ascii="Helvetica" w:hAnsi="Helvetica" w:cs="Arial"/>
          <w:bCs/>
          <w:sz w:val="22"/>
          <w:szCs w:val="22"/>
        </w:rPr>
      </w:pPr>
      <w:proofErr w:type="spellStart"/>
      <w:r w:rsidRPr="00AF75A9">
        <w:rPr>
          <w:rFonts w:ascii="Helvetica" w:hAnsi="Helvetica" w:cs="Arial"/>
          <w:bCs/>
          <w:sz w:val="22"/>
          <w:szCs w:val="22"/>
        </w:rPr>
        <w:t>Balasubramaniam</w:t>
      </w:r>
      <w:proofErr w:type="spellEnd"/>
      <w:r w:rsidRPr="00AF75A9">
        <w:rPr>
          <w:rFonts w:ascii="Helvetica" w:hAnsi="Helvetica" w:cs="Arial"/>
          <w:bCs/>
          <w:sz w:val="22"/>
          <w:szCs w:val="22"/>
        </w:rPr>
        <w:t xml:space="preserve"> Annamalai</w:t>
      </w:r>
      <w:r w:rsidRPr="00AF75A9">
        <w:rPr>
          <w:rFonts w:ascii="Helvetica" w:hAnsi="Helvetica" w:cs="Arial"/>
          <w:bCs/>
          <w:sz w:val="22"/>
          <w:szCs w:val="22"/>
        </w:rPr>
        <w:tab/>
      </w:r>
      <w:r w:rsidR="00A417C4">
        <w:rPr>
          <w:rFonts w:ascii="Helvetica" w:hAnsi="Helvetica" w:cs="Arial"/>
          <w:bCs/>
          <w:sz w:val="22"/>
          <w:szCs w:val="22"/>
        </w:rPr>
        <w:t xml:space="preserve">  </w:t>
      </w:r>
      <w:r w:rsidR="00BD4DF7">
        <w:rPr>
          <w:rFonts w:ascii="Helvetica" w:hAnsi="Helvetica" w:cs="Arial"/>
          <w:bCs/>
          <w:sz w:val="22"/>
          <w:szCs w:val="22"/>
        </w:rPr>
        <w:t xml:space="preserve"> </w:t>
      </w:r>
      <w:r w:rsidR="00BD4DF7">
        <w:rPr>
          <w:rFonts w:ascii="Helvetica" w:hAnsi="Helvetica" w:cs="Arial"/>
          <w:bCs/>
          <w:sz w:val="22"/>
          <w:szCs w:val="22"/>
        </w:rPr>
        <w:tab/>
      </w:r>
      <w:r w:rsidRPr="00AF75A9">
        <w:rPr>
          <w:rFonts w:ascii="Helvetica" w:hAnsi="Helvetica" w:cs="Arial"/>
          <w:bCs/>
          <w:sz w:val="22"/>
          <w:szCs w:val="22"/>
        </w:rPr>
        <w:t>(annamal@musc.edu)</w:t>
      </w:r>
    </w:p>
    <w:p w14:paraId="3A96398B" w14:textId="77777777" w:rsidR="00AF75A9" w:rsidRPr="00AF75A9" w:rsidRDefault="00AF75A9" w:rsidP="00AF75A9">
      <w:pPr>
        <w:outlineLvl w:val="0"/>
        <w:rPr>
          <w:rFonts w:ascii="Helvetica" w:hAnsi="Helvetica" w:cs="Arial"/>
          <w:bCs/>
          <w:sz w:val="22"/>
          <w:szCs w:val="22"/>
        </w:rPr>
      </w:pPr>
      <w:r w:rsidRPr="00AF75A9">
        <w:rPr>
          <w:rFonts w:ascii="Helvetica" w:hAnsi="Helvetica" w:cs="Arial"/>
          <w:bCs/>
          <w:sz w:val="22"/>
          <w:szCs w:val="22"/>
        </w:rPr>
        <w:t>Nathaniel Parsons</w:t>
      </w:r>
      <w:r w:rsidRPr="00AF75A9">
        <w:rPr>
          <w:rFonts w:ascii="Helvetica" w:hAnsi="Helvetica" w:cs="Arial"/>
          <w:bCs/>
          <w:sz w:val="22"/>
          <w:szCs w:val="22"/>
        </w:rPr>
        <w:tab/>
      </w:r>
      <w:r w:rsidRPr="00AF75A9">
        <w:rPr>
          <w:rFonts w:ascii="Helvetica" w:hAnsi="Helvetica" w:cs="Arial"/>
          <w:bCs/>
          <w:sz w:val="22"/>
          <w:szCs w:val="22"/>
        </w:rPr>
        <w:tab/>
      </w:r>
      <w:r w:rsidRPr="00AF75A9">
        <w:rPr>
          <w:rFonts w:ascii="Helvetica" w:hAnsi="Helvetica" w:cs="Arial"/>
          <w:bCs/>
          <w:sz w:val="22"/>
          <w:szCs w:val="22"/>
        </w:rPr>
        <w:tab/>
        <w:t>(parsonna@musc.edu)</w:t>
      </w:r>
    </w:p>
    <w:p w14:paraId="302A5626" w14:textId="77777777" w:rsidR="00AF75A9" w:rsidRPr="00AF75A9" w:rsidRDefault="00AF75A9" w:rsidP="00AF75A9">
      <w:pPr>
        <w:outlineLvl w:val="0"/>
        <w:rPr>
          <w:rFonts w:ascii="Helvetica" w:hAnsi="Helvetica" w:cs="Arial"/>
          <w:bCs/>
          <w:sz w:val="22"/>
          <w:szCs w:val="22"/>
        </w:rPr>
      </w:pPr>
      <w:r w:rsidRPr="00AF75A9">
        <w:rPr>
          <w:rFonts w:ascii="Helvetica" w:hAnsi="Helvetica" w:cs="Arial"/>
          <w:bCs/>
          <w:sz w:val="22"/>
          <w:szCs w:val="22"/>
        </w:rPr>
        <w:t>Andrew Shuler</w:t>
      </w:r>
      <w:r w:rsidRPr="00AF75A9">
        <w:rPr>
          <w:rFonts w:ascii="Helvetica" w:hAnsi="Helvetica" w:cs="Arial"/>
          <w:bCs/>
          <w:sz w:val="22"/>
          <w:szCs w:val="22"/>
        </w:rPr>
        <w:tab/>
      </w:r>
      <w:r w:rsidRPr="00AF75A9">
        <w:rPr>
          <w:rFonts w:ascii="Helvetica" w:hAnsi="Helvetica" w:cs="Arial"/>
          <w:bCs/>
          <w:sz w:val="22"/>
          <w:szCs w:val="22"/>
        </w:rPr>
        <w:tab/>
      </w:r>
      <w:r w:rsidRPr="00AF75A9">
        <w:rPr>
          <w:rFonts w:ascii="Helvetica" w:hAnsi="Helvetica" w:cs="Arial"/>
          <w:bCs/>
          <w:sz w:val="22"/>
          <w:szCs w:val="22"/>
        </w:rPr>
        <w:tab/>
        <w:t>(ashuler@email.sc.edu)</w:t>
      </w:r>
    </w:p>
    <w:p w14:paraId="6337C2AC" w14:textId="77777777" w:rsidR="00AF75A9" w:rsidRPr="00AF75A9" w:rsidRDefault="00AF75A9" w:rsidP="00AF75A9">
      <w:pPr>
        <w:outlineLvl w:val="0"/>
        <w:rPr>
          <w:rFonts w:ascii="Helvetica" w:hAnsi="Helvetica" w:cs="Arial"/>
          <w:bCs/>
          <w:sz w:val="22"/>
          <w:szCs w:val="22"/>
        </w:rPr>
      </w:pPr>
      <w:r w:rsidRPr="00AF75A9">
        <w:rPr>
          <w:rFonts w:ascii="Helvetica" w:hAnsi="Helvetica" w:cs="Arial"/>
          <w:bCs/>
          <w:sz w:val="22"/>
          <w:szCs w:val="22"/>
        </w:rPr>
        <w:t>Jay Potts</w:t>
      </w:r>
      <w:r w:rsidRPr="00AF75A9">
        <w:rPr>
          <w:rFonts w:ascii="Helvetica" w:hAnsi="Helvetica" w:cs="Arial"/>
          <w:bCs/>
          <w:sz w:val="22"/>
          <w:szCs w:val="22"/>
        </w:rPr>
        <w:tab/>
      </w:r>
      <w:r w:rsidRPr="00AF75A9">
        <w:rPr>
          <w:rFonts w:ascii="Helvetica" w:hAnsi="Helvetica" w:cs="Arial"/>
          <w:bCs/>
          <w:sz w:val="22"/>
          <w:szCs w:val="22"/>
        </w:rPr>
        <w:tab/>
      </w:r>
      <w:r w:rsidRPr="00AF75A9">
        <w:rPr>
          <w:rFonts w:ascii="Helvetica" w:hAnsi="Helvetica" w:cs="Arial"/>
          <w:bCs/>
          <w:sz w:val="22"/>
          <w:szCs w:val="22"/>
        </w:rPr>
        <w:tab/>
      </w:r>
      <w:r w:rsidRPr="00AF75A9">
        <w:rPr>
          <w:rFonts w:ascii="Helvetica" w:hAnsi="Helvetica" w:cs="Arial"/>
          <w:bCs/>
          <w:sz w:val="22"/>
          <w:szCs w:val="22"/>
        </w:rPr>
        <w:tab/>
        <w:t>(Jay.Potts@uscmed.sc.edu)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0C15610B" w14:textId="56D24866" w:rsidR="00277C90" w:rsidRPr="00F433B7" w:rsidRDefault="00FE059A" w:rsidP="00F433B7">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2732B67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193E5E">
        <w:rPr>
          <w:rFonts w:ascii="Helvetica" w:hAnsi="Helvetica"/>
          <w:b/>
          <w:sz w:val="22"/>
        </w:rPr>
        <w:t>Y</w:t>
      </w:r>
      <w:r>
        <w:rPr>
          <w:rFonts w:ascii="Helvetica" w:hAnsi="Helvetica"/>
          <w:b/>
          <w:sz w:val="22"/>
        </w:rPr>
        <w:t xml:space="preserve"> </w:t>
      </w:r>
    </w:p>
    <w:p w14:paraId="5E21DE61" w14:textId="7592125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AF02CC">
        <w:rPr>
          <w:rFonts w:ascii="Helvetica" w:hAnsi="Helvetica"/>
          <w:b/>
          <w:sz w:val="22"/>
        </w:rPr>
        <w:t>Y</w:t>
      </w:r>
    </w:p>
    <w:p w14:paraId="2618F0C6" w14:textId="1FDF6FBC" w:rsidR="00FA1A9D" w:rsidRPr="00320CF0" w:rsidRDefault="00FA1A9D" w:rsidP="00F433B7">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25D994A7" w14:textId="434F1E79" w:rsidR="00FA1A9D" w:rsidRPr="00770AC2" w:rsidRDefault="00A959CB" w:rsidP="00FA1A9D">
      <w:pPr>
        <w:spacing w:before="120" w:line="360" w:lineRule="auto"/>
        <w:rPr>
          <w:rFonts w:ascii="Helvetica" w:hAnsi="Helvetica"/>
          <w:color w:val="3366FF"/>
          <w:sz w:val="22"/>
        </w:rPr>
      </w:pPr>
      <w:r w:rsidRPr="00770AC2">
        <w:rPr>
          <w:rFonts w:ascii="Helvetica" w:hAnsi="Helvetica"/>
          <w:color w:val="3366FF"/>
          <w:sz w:val="22"/>
        </w:rPr>
        <w:t>- Cell encapsulation (2.4), (2.5)</w:t>
      </w:r>
    </w:p>
    <w:p w14:paraId="5A5EE1E0" w14:textId="59CE3ED6" w:rsidR="00FA1A9D" w:rsidRPr="00320CF0" w:rsidRDefault="00FA1A9D" w:rsidP="00F433B7">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73A1530F" w:rsidR="00FA1A9D" w:rsidRDefault="00770AC2" w:rsidP="00FA1A9D">
      <w:pPr>
        <w:spacing w:before="120" w:line="360" w:lineRule="auto"/>
        <w:rPr>
          <w:rFonts w:ascii="Helvetica" w:hAnsi="Helvetica"/>
          <w:color w:val="3366FF"/>
          <w:sz w:val="22"/>
        </w:rPr>
      </w:pPr>
      <w:r>
        <w:rPr>
          <w:rFonts w:ascii="Helvetica" w:hAnsi="Helvetica"/>
          <w:color w:val="3366FF"/>
          <w:sz w:val="22"/>
        </w:rPr>
        <w:t>(2.5) Adjusting the encapsulation parameters is very important to ensure producing microcapsules at the desired size.</w:t>
      </w:r>
    </w:p>
    <w:p w14:paraId="40A01E6F" w14:textId="2E3930B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F433B7">
        <w:rPr>
          <w:rFonts w:ascii="Helvetica" w:hAnsi="Helvetica"/>
          <w:b/>
          <w:sz w:val="22"/>
          <w:szCs w:val="22"/>
        </w:rPr>
        <w:t>N</w:t>
      </w:r>
    </w:p>
    <w:p w14:paraId="6D077097" w14:textId="630F5A1C"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Pr="00E111AA" w:rsidRDefault="00FA1A9D" w:rsidP="00FA1A9D">
      <w:pPr>
        <w:pStyle w:val="ListParagraph"/>
        <w:ind w:left="270"/>
        <w:rPr>
          <w:rFonts w:ascii="Helvetica" w:hAnsi="Helvetica" w:cs="Arial"/>
          <w:b/>
          <w:color w:val="000000" w:themeColor="text1"/>
          <w:sz w:val="22"/>
          <w:szCs w:val="22"/>
        </w:rPr>
      </w:pPr>
    </w:p>
    <w:p w14:paraId="66F38AD9" w14:textId="0D272C16" w:rsidR="00D300CE" w:rsidRPr="00E111AA" w:rsidRDefault="00DC058D" w:rsidP="00177B33">
      <w:pPr>
        <w:pStyle w:val="ListParagraph"/>
        <w:numPr>
          <w:ilvl w:val="0"/>
          <w:numId w:val="33"/>
        </w:numPr>
        <w:ind w:left="270" w:hanging="270"/>
        <w:rPr>
          <w:rFonts w:ascii="Helvetica" w:hAnsi="Helvetica" w:cs="Arial"/>
          <w:b/>
          <w:color w:val="000000" w:themeColor="text1"/>
          <w:sz w:val="22"/>
          <w:szCs w:val="22"/>
        </w:rPr>
      </w:pPr>
      <w:r w:rsidRPr="00E111AA">
        <w:rPr>
          <w:rFonts w:ascii="Helvetica" w:hAnsi="Helvetica" w:cs="Arial"/>
          <w:b/>
          <w:color w:val="000000" w:themeColor="text1"/>
          <w:sz w:val="22"/>
          <w:szCs w:val="22"/>
        </w:rPr>
        <w:t xml:space="preserve">REQUIRED </w:t>
      </w:r>
      <w:r w:rsidR="00CE10F2" w:rsidRPr="00E111AA">
        <w:rPr>
          <w:rFonts w:ascii="Helvetica" w:hAnsi="Helvetica" w:cs="Arial"/>
          <w:b/>
          <w:color w:val="000000" w:themeColor="text1"/>
          <w:sz w:val="22"/>
          <w:szCs w:val="22"/>
        </w:rPr>
        <w:t>Interview</w:t>
      </w:r>
      <w:r w:rsidR="00EE4460" w:rsidRPr="00E111AA">
        <w:rPr>
          <w:rFonts w:ascii="Helvetica" w:hAnsi="Helvetica" w:cs="Arial"/>
          <w:b/>
          <w:color w:val="000000" w:themeColor="text1"/>
          <w:sz w:val="22"/>
          <w:szCs w:val="22"/>
        </w:rPr>
        <w:t xml:space="preserve"> Statements</w:t>
      </w:r>
      <w:r w:rsidR="00CE10F2" w:rsidRPr="00E111AA">
        <w:rPr>
          <w:rFonts w:ascii="Helvetica" w:hAnsi="Helvetica" w:cs="Arial"/>
          <w:b/>
          <w:color w:val="000000" w:themeColor="text1"/>
          <w:sz w:val="22"/>
          <w:szCs w:val="22"/>
        </w:rPr>
        <w:t xml:space="preserve">: (Said by you on </w:t>
      </w:r>
      <w:proofErr w:type="gramStart"/>
      <w:r w:rsidR="00CE10F2" w:rsidRPr="00E111AA">
        <w:rPr>
          <w:rFonts w:ascii="Helvetica" w:hAnsi="Helvetica" w:cs="Arial"/>
          <w:b/>
          <w:color w:val="000000" w:themeColor="text1"/>
          <w:sz w:val="22"/>
          <w:szCs w:val="22"/>
        </w:rPr>
        <w:t xml:space="preserve">camera)  </w:t>
      </w:r>
      <w:r w:rsidRPr="00E111AA">
        <w:rPr>
          <w:rFonts w:ascii="Helvetica" w:hAnsi="Helvetica" w:cs="Arial"/>
          <w:b/>
          <w:color w:val="000000" w:themeColor="text1"/>
          <w:sz w:val="22"/>
          <w:szCs w:val="22"/>
        </w:rPr>
        <w:t>-</w:t>
      </w:r>
      <w:proofErr w:type="gramEnd"/>
      <w:r w:rsidRPr="00E111AA">
        <w:rPr>
          <w:rFonts w:ascii="Helvetica" w:hAnsi="Helvetica" w:cs="Arial"/>
          <w:b/>
          <w:color w:val="000000" w:themeColor="text1"/>
          <w:sz w:val="22"/>
          <w:szCs w:val="22"/>
        </w:rPr>
        <w:t xml:space="preserve"> All interview statements may be edited for length and clarity.</w:t>
      </w:r>
    </w:p>
    <w:p w14:paraId="20EDE62B" w14:textId="77777777" w:rsidR="00330F1B" w:rsidRPr="00E111AA" w:rsidRDefault="00330F1B" w:rsidP="00E111AA">
      <w:pPr>
        <w:contextualSpacing/>
        <w:outlineLvl w:val="0"/>
        <w:rPr>
          <w:rFonts w:ascii="Helvetica" w:hAnsi="Helvetica" w:cs="Arial"/>
          <w:color w:val="000000" w:themeColor="text1"/>
          <w:sz w:val="22"/>
          <w:szCs w:val="22"/>
          <w:u w:val="single"/>
        </w:rPr>
      </w:pPr>
    </w:p>
    <w:p w14:paraId="7826EE4A" w14:textId="40C00084" w:rsidR="00CE10F2" w:rsidRPr="00E111AA" w:rsidRDefault="00E111AA" w:rsidP="00177B33">
      <w:pPr>
        <w:pStyle w:val="ListParagraph"/>
        <w:numPr>
          <w:ilvl w:val="1"/>
          <w:numId w:val="9"/>
        </w:numPr>
        <w:outlineLvl w:val="0"/>
        <w:rPr>
          <w:rFonts w:ascii="Helvetica" w:hAnsi="Helvetica" w:cs="Arial"/>
          <w:color w:val="000000" w:themeColor="text1"/>
          <w:sz w:val="22"/>
          <w:szCs w:val="22"/>
        </w:rPr>
      </w:pPr>
      <w:r w:rsidRPr="00E111AA">
        <w:rPr>
          <w:rFonts w:ascii="Helvetica" w:hAnsi="Helvetica" w:cs="Arial"/>
          <w:b/>
          <w:color w:val="000000" w:themeColor="text1"/>
          <w:sz w:val="22"/>
          <w:szCs w:val="22"/>
          <w:u w:val="single"/>
        </w:rPr>
        <w:t>Jay Potts</w:t>
      </w:r>
      <w:r w:rsidR="000D35D9" w:rsidRPr="00E111AA">
        <w:rPr>
          <w:rFonts w:ascii="Helvetica" w:hAnsi="Helvetica" w:cs="Arial"/>
          <w:color w:val="000000" w:themeColor="text1"/>
          <w:sz w:val="22"/>
          <w:szCs w:val="22"/>
        </w:rPr>
        <w:t xml:space="preserve">: </w:t>
      </w:r>
      <w:r w:rsidRPr="00E111AA">
        <w:rPr>
          <w:rFonts w:ascii="Helvetica" w:hAnsi="Helvetica" w:cs="Arial"/>
          <w:color w:val="000000" w:themeColor="text1"/>
          <w:sz w:val="22"/>
          <w:szCs w:val="22"/>
        </w:rPr>
        <w:t>This technique is a dependable way to deliver almost any contents such as drugs, proteins or cells to a specific location in the tissue or animal. You can track the delivery and tune the release of the contents to fit the experiment. It can be used to treat numerous diseases from wound healing to ocular and cardiac diseases.</w:t>
      </w:r>
    </w:p>
    <w:p w14:paraId="24B52600" w14:textId="77777777" w:rsidR="00336C61" w:rsidRPr="00E111AA" w:rsidRDefault="00336C61" w:rsidP="00336C61">
      <w:pPr>
        <w:pStyle w:val="ListParagraph"/>
        <w:ind w:left="1350"/>
        <w:outlineLvl w:val="0"/>
        <w:rPr>
          <w:rFonts w:ascii="Helvetica" w:hAnsi="Helvetica" w:cs="Arial"/>
          <w:color w:val="000000" w:themeColor="text1"/>
          <w:sz w:val="22"/>
          <w:szCs w:val="22"/>
        </w:rPr>
      </w:pPr>
    </w:p>
    <w:p w14:paraId="61D263F7" w14:textId="45FABF53" w:rsidR="00330F1B" w:rsidRPr="00E111AA" w:rsidRDefault="00E111AA" w:rsidP="00E111AA">
      <w:pPr>
        <w:pStyle w:val="ListParagraph"/>
        <w:numPr>
          <w:ilvl w:val="2"/>
          <w:numId w:val="9"/>
        </w:numPr>
        <w:outlineLvl w:val="0"/>
        <w:rPr>
          <w:rFonts w:ascii="Helvetica" w:hAnsi="Helvetica" w:cs="Arial"/>
          <w:color w:val="000000" w:themeColor="text1"/>
          <w:sz w:val="22"/>
          <w:szCs w:val="22"/>
        </w:rPr>
      </w:pPr>
      <w:r w:rsidRPr="00E111AA">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E111AA" w:rsidRDefault="00330F1B" w:rsidP="00330F1B">
      <w:pPr>
        <w:ind w:left="1080"/>
        <w:contextualSpacing/>
        <w:outlineLvl w:val="0"/>
        <w:rPr>
          <w:rFonts w:ascii="Helvetica" w:hAnsi="Helvetica" w:cs="Arial"/>
          <w:color w:val="000000" w:themeColor="text1"/>
          <w:sz w:val="22"/>
          <w:szCs w:val="22"/>
          <w:u w:val="single"/>
        </w:rPr>
      </w:pPr>
    </w:p>
    <w:p w14:paraId="547FA271" w14:textId="6F0DF52B" w:rsidR="00336C61" w:rsidRPr="00E111AA" w:rsidRDefault="00E111AA" w:rsidP="00E111AA">
      <w:pPr>
        <w:pStyle w:val="ListParagraph"/>
        <w:numPr>
          <w:ilvl w:val="1"/>
          <w:numId w:val="9"/>
        </w:numPr>
        <w:outlineLvl w:val="0"/>
        <w:rPr>
          <w:rFonts w:ascii="Helvetica" w:hAnsi="Helvetica" w:cs="Arial"/>
          <w:color w:val="000000" w:themeColor="text1"/>
          <w:sz w:val="22"/>
          <w:szCs w:val="22"/>
        </w:rPr>
      </w:pPr>
      <w:proofErr w:type="spellStart"/>
      <w:r w:rsidRPr="00E111AA">
        <w:rPr>
          <w:rFonts w:ascii="Helvetica" w:hAnsi="Helvetica" w:cs="Arial"/>
          <w:b/>
          <w:color w:val="000000" w:themeColor="text1"/>
          <w:sz w:val="22"/>
          <w:szCs w:val="22"/>
          <w:u w:val="single"/>
        </w:rPr>
        <w:t>Marwa</w:t>
      </w:r>
      <w:proofErr w:type="spellEnd"/>
      <w:r w:rsidRPr="00E111AA">
        <w:rPr>
          <w:rFonts w:ascii="Helvetica" w:hAnsi="Helvetica" w:cs="Arial"/>
          <w:b/>
          <w:color w:val="000000" w:themeColor="text1"/>
          <w:sz w:val="22"/>
          <w:szCs w:val="22"/>
          <w:u w:val="single"/>
        </w:rPr>
        <w:t xml:space="preserve"> </w:t>
      </w:r>
      <w:proofErr w:type="spellStart"/>
      <w:r w:rsidRPr="00E111AA">
        <w:rPr>
          <w:rFonts w:ascii="Helvetica" w:hAnsi="Helvetica" w:cs="Arial"/>
          <w:b/>
          <w:color w:val="000000" w:themeColor="text1"/>
          <w:sz w:val="22"/>
          <w:szCs w:val="22"/>
          <w:u w:val="single"/>
        </w:rPr>
        <w:t>Belhaj</w:t>
      </w:r>
      <w:proofErr w:type="spellEnd"/>
      <w:r w:rsidR="00770AC2" w:rsidRPr="00E111AA">
        <w:rPr>
          <w:rFonts w:ascii="Helvetica" w:hAnsi="Helvetica" w:cs="Arial"/>
          <w:color w:val="000000" w:themeColor="text1"/>
          <w:sz w:val="22"/>
          <w:szCs w:val="22"/>
        </w:rPr>
        <w:t xml:space="preserve">: </w:t>
      </w:r>
      <w:r w:rsidR="00C40FCF" w:rsidRPr="00E111AA">
        <w:rPr>
          <w:rFonts w:ascii="Helvetica" w:hAnsi="Helvetica"/>
          <w:color w:val="000000" w:themeColor="text1"/>
          <w:sz w:val="22"/>
        </w:rPr>
        <w:t xml:space="preserve">The main advantage </w:t>
      </w:r>
      <w:r>
        <w:rPr>
          <w:rFonts w:ascii="Helvetica" w:hAnsi="Helvetica"/>
          <w:color w:val="000000" w:themeColor="text1"/>
          <w:sz w:val="22"/>
        </w:rPr>
        <w:t xml:space="preserve">of this method </w:t>
      </w:r>
      <w:r w:rsidR="00C40FCF" w:rsidRPr="00E111AA">
        <w:rPr>
          <w:rFonts w:ascii="Helvetica" w:hAnsi="Helvetica"/>
          <w:color w:val="000000" w:themeColor="text1"/>
          <w:sz w:val="22"/>
        </w:rPr>
        <w:t xml:space="preserve">is the ability </w:t>
      </w:r>
      <w:r>
        <w:rPr>
          <w:rFonts w:ascii="Helvetica" w:hAnsi="Helvetica"/>
          <w:color w:val="000000" w:themeColor="text1"/>
          <w:sz w:val="22"/>
        </w:rPr>
        <w:t>to</w:t>
      </w:r>
      <w:r w:rsidR="00C40FCF" w:rsidRPr="00E111AA">
        <w:rPr>
          <w:rFonts w:ascii="Helvetica" w:hAnsi="Helvetica"/>
          <w:color w:val="000000" w:themeColor="text1"/>
          <w:sz w:val="22"/>
        </w:rPr>
        <w:t xml:space="preserve"> deliver therapeutic cells using alginate microcapsules to the target sites without causing any immune reactions and</w:t>
      </w:r>
      <w:r>
        <w:rPr>
          <w:rFonts w:ascii="Helvetica" w:hAnsi="Helvetica"/>
          <w:color w:val="000000" w:themeColor="text1"/>
          <w:sz w:val="22"/>
        </w:rPr>
        <w:t xml:space="preserve"> </w:t>
      </w:r>
      <w:r w:rsidR="00C40FCF" w:rsidRPr="00E111AA">
        <w:rPr>
          <w:rFonts w:ascii="Helvetica" w:hAnsi="Helvetica"/>
          <w:color w:val="000000" w:themeColor="text1"/>
          <w:sz w:val="22"/>
        </w:rPr>
        <w:t>maintain a sustained delivery of fresh secreted therapeutics for longer period</w:t>
      </w:r>
      <w:r>
        <w:rPr>
          <w:rFonts w:ascii="Helvetica" w:hAnsi="Helvetica"/>
          <w:color w:val="000000" w:themeColor="text1"/>
          <w:sz w:val="22"/>
        </w:rPr>
        <w:t>s</w:t>
      </w:r>
      <w:r w:rsidR="00C40FCF" w:rsidRPr="00E111AA">
        <w:rPr>
          <w:rFonts w:ascii="Helvetica" w:hAnsi="Helvetica"/>
          <w:color w:val="000000" w:themeColor="text1"/>
          <w:sz w:val="22"/>
        </w:rPr>
        <w:t xml:space="preserve"> of time.</w:t>
      </w:r>
    </w:p>
    <w:p w14:paraId="4697F5A7" w14:textId="4EB7E002" w:rsidR="00E111AA" w:rsidRPr="00E111AA" w:rsidRDefault="00E111AA" w:rsidP="00E111AA">
      <w:pPr>
        <w:pStyle w:val="ListParagraph"/>
        <w:ind w:left="1350"/>
        <w:outlineLvl w:val="0"/>
        <w:rPr>
          <w:rFonts w:ascii="Helvetica" w:hAnsi="Helvetica" w:cs="Arial"/>
          <w:b/>
          <w:color w:val="000000" w:themeColor="text1"/>
          <w:sz w:val="22"/>
          <w:szCs w:val="22"/>
          <w:u w:val="single"/>
        </w:rPr>
      </w:pPr>
    </w:p>
    <w:p w14:paraId="122F5022" w14:textId="77777777" w:rsidR="00E111AA" w:rsidRPr="00E111AA" w:rsidRDefault="00E111AA" w:rsidP="00E111AA">
      <w:pPr>
        <w:pStyle w:val="ListParagraph"/>
        <w:numPr>
          <w:ilvl w:val="2"/>
          <w:numId w:val="9"/>
        </w:numPr>
        <w:outlineLvl w:val="0"/>
        <w:rPr>
          <w:rFonts w:ascii="Helvetica" w:hAnsi="Helvetica" w:cs="Arial"/>
          <w:color w:val="000000" w:themeColor="text1"/>
          <w:sz w:val="22"/>
          <w:szCs w:val="22"/>
        </w:rPr>
      </w:pPr>
      <w:r w:rsidRPr="00E111AA">
        <w:rPr>
          <w:rFonts w:ascii="Helvetica" w:hAnsi="Helvetica" w:cs="Arial"/>
          <w:bCs/>
          <w:color w:val="000000" w:themeColor="text1"/>
          <w:sz w:val="22"/>
          <w:szCs w:val="22"/>
        </w:rPr>
        <w:t>INTERVIEW: Named talent says the statement above in an interview-style shot, looking slightly off-camera.</w:t>
      </w:r>
    </w:p>
    <w:p w14:paraId="48E15E00" w14:textId="08E0114D" w:rsidR="00E111AA" w:rsidRDefault="00E111AA" w:rsidP="00330F1B">
      <w:pPr>
        <w:contextualSpacing/>
        <w:rPr>
          <w:rFonts w:ascii="Helvetica" w:hAnsi="Helvetica" w:cs="Arial"/>
          <w:sz w:val="22"/>
          <w:szCs w:val="22"/>
        </w:rPr>
      </w:pPr>
    </w:p>
    <w:p w14:paraId="17046EA6" w14:textId="77777777" w:rsidR="00E111AA" w:rsidRPr="006A6324" w:rsidRDefault="00E111AA"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5518EB4" w:rsidR="00EA60D4" w:rsidRPr="00F95FA6" w:rsidRDefault="00EA60D4" w:rsidP="00FA1A9D">
      <w:pPr>
        <w:numPr>
          <w:ilvl w:val="1"/>
          <w:numId w:val="9"/>
        </w:numPr>
        <w:contextualSpacing/>
        <w:rPr>
          <w:rFonts w:ascii="Helvetica" w:hAnsi="Helvetica" w:cs="Arial"/>
          <w:sz w:val="22"/>
          <w:szCs w:val="22"/>
        </w:rPr>
      </w:pPr>
      <w:r w:rsidRPr="00F95FA6">
        <w:rPr>
          <w:rFonts w:ascii="Helvetica" w:hAnsi="Helvetica" w:cs="Arial"/>
          <w:sz w:val="22"/>
          <w:szCs w:val="22"/>
        </w:rPr>
        <w:t>Procedures involving animal subjects have been approved by the Institutional Animal Care and Use Committee (IACUC</w:t>
      </w:r>
      <w:r w:rsidR="001115D1" w:rsidRPr="00F95FA6">
        <w:rPr>
          <w:rFonts w:ascii="Helvetica" w:hAnsi="Helvetica" w:cs="Arial"/>
          <w:sz w:val="22"/>
          <w:szCs w:val="22"/>
        </w:rPr>
        <w:t>)</w:t>
      </w:r>
      <w:r w:rsidR="00B340A8" w:rsidRPr="00F95FA6">
        <w:rPr>
          <w:rFonts w:ascii="Helvetica" w:hAnsi="Helvetica" w:cs="Arial"/>
          <w:sz w:val="22"/>
          <w:szCs w:val="22"/>
        </w:rPr>
        <w:t xml:space="preserve"> </w:t>
      </w:r>
      <w:r w:rsidR="00F95FA6">
        <w:rPr>
          <w:rFonts w:ascii="Helvetica" w:hAnsi="Helvetica" w:cs="Arial"/>
          <w:sz w:val="22"/>
          <w:szCs w:val="22"/>
        </w:rPr>
        <w:t xml:space="preserve">at </w:t>
      </w:r>
      <w:r w:rsidR="00F95FA6" w:rsidRPr="00F95FA6">
        <w:rPr>
          <w:rFonts w:ascii="Helvetica" w:hAnsi="Helvetica" w:cs="Arial"/>
          <w:sz w:val="22"/>
          <w:szCs w:val="22"/>
        </w:rPr>
        <w:t>the Medical University of South Carolina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1E9CEAE" w:rsidR="00CE10F2" w:rsidRPr="006A6324" w:rsidRDefault="004C5D6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Cell Culture and Encapsulation </w:t>
      </w:r>
    </w:p>
    <w:p w14:paraId="3BEA9BD9" w14:textId="00D7CD8B" w:rsidR="00125924" w:rsidRDefault="004C5D6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culturing retinal epithelial cells according to manuscript directions </w:t>
      </w:r>
      <w:r w:rsidRPr="0067440B">
        <w:rPr>
          <w:rFonts w:ascii="Helvetica" w:hAnsi="Helvetica" w:cs="Arial"/>
          <w:b/>
          <w:bCs/>
          <w:sz w:val="22"/>
          <w:szCs w:val="22"/>
        </w:rPr>
        <w:t>[1]</w:t>
      </w:r>
      <w:r>
        <w:rPr>
          <w:rFonts w:ascii="Helvetica" w:hAnsi="Helvetica" w:cs="Arial"/>
          <w:sz w:val="22"/>
          <w:szCs w:val="22"/>
        </w:rPr>
        <w:t xml:space="preserve">. Passage the cells when they reach 70 to 80% confluency using standard tissue culture procedures </w:t>
      </w:r>
      <w:r w:rsidRPr="0067440B">
        <w:rPr>
          <w:rFonts w:ascii="Helvetica" w:hAnsi="Helvetica" w:cs="Arial"/>
          <w:b/>
          <w:bCs/>
          <w:sz w:val="22"/>
          <w:szCs w:val="22"/>
        </w:rPr>
        <w:t>[2]</w:t>
      </w:r>
      <w:r>
        <w:rPr>
          <w:rFonts w:ascii="Helvetica" w:hAnsi="Helvetica" w:cs="Arial"/>
          <w:sz w:val="22"/>
          <w:szCs w:val="22"/>
        </w:rPr>
        <w:t xml:space="preserve">. </w:t>
      </w:r>
    </w:p>
    <w:p w14:paraId="71F5028B" w14:textId="2EBAF36E" w:rsidR="004C5D62" w:rsidRDefault="004C5D62" w:rsidP="004C5D6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lab </w:t>
      </w:r>
      <w:proofErr w:type="gramStart"/>
      <w:r>
        <w:rPr>
          <w:rFonts w:ascii="Helvetica" w:hAnsi="Helvetica" w:cs="Arial"/>
          <w:sz w:val="22"/>
          <w:szCs w:val="22"/>
        </w:rPr>
        <w:t>work station</w:t>
      </w:r>
      <w:proofErr w:type="gramEnd"/>
      <w:r>
        <w:rPr>
          <w:rFonts w:ascii="Helvetica" w:hAnsi="Helvetica" w:cs="Arial"/>
          <w:sz w:val="22"/>
          <w:szCs w:val="22"/>
        </w:rPr>
        <w:t xml:space="preserve"> with the cells in hand. </w:t>
      </w:r>
    </w:p>
    <w:p w14:paraId="551984F9" w14:textId="58EA30ED" w:rsidR="004C5D62" w:rsidRPr="004C5D62" w:rsidRDefault="004C5D62" w:rsidP="004C5D6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passaging cells.</w:t>
      </w:r>
    </w:p>
    <w:p w14:paraId="3269B29E" w14:textId="23C448F8" w:rsidR="00CE10F2" w:rsidRDefault="004C5D6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encapsulate the cells, mix sodium alginate with deionized water for a final concentration of 2% weight to volume </w:t>
      </w:r>
      <w:r w:rsidRPr="0067440B">
        <w:rPr>
          <w:rFonts w:ascii="Helvetica" w:hAnsi="Helvetica" w:cs="Arial"/>
          <w:b/>
          <w:bCs/>
          <w:sz w:val="22"/>
          <w:szCs w:val="22"/>
        </w:rPr>
        <w:t>[1]</w:t>
      </w:r>
      <w:r>
        <w:rPr>
          <w:rFonts w:ascii="Helvetica" w:hAnsi="Helvetica" w:cs="Arial"/>
          <w:sz w:val="22"/>
          <w:szCs w:val="22"/>
        </w:rPr>
        <w:t xml:space="preserve"> and purify the mixture via filtration with a 0.2-millimeter sterile syringe filter </w:t>
      </w:r>
      <w:r w:rsidRPr="0067440B">
        <w:rPr>
          <w:rFonts w:ascii="Helvetica" w:hAnsi="Helvetica" w:cs="Arial"/>
          <w:b/>
          <w:bCs/>
          <w:sz w:val="22"/>
          <w:szCs w:val="22"/>
        </w:rPr>
        <w:t>[2]</w:t>
      </w:r>
      <w:r>
        <w:rPr>
          <w:rFonts w:ascii="Helvetica" w:hAnsi="Helvetica" w:cs="Arial"/>
          <w:sz w:val="22"/>
          <w:szCs w:val="22"/>
        </w:rPr>
        <w:t xml:space="preserve">. </w:t>
      </w:r>
    </w:p>
    <w:p w14:paraId="09BDA68C" w14:textId="77777777" w:rsidR="004C5D62" w:rsidRDefault="004C5D62" w:rsidP="004C5D6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mixing sodium alginate with water.</w:t>
      </w:r>
    </w:p>
    <w:p w14:paraId="5E21DF64" w14:textId="56B81F0F" w:rsidR="004C5D62" w:rsidRPr="004C5D62" w:rsidRDefault="004C5D62" w:rsidP="004C5D6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the cells with the syringe filter. </w:t>
      </w:r>
    </w:p>
    <w:p w14:paraId="6CBC2CA0" w14:textId="2B22328B" w:rsidR="00C40FCF" w:rsidRPr="00E111AA" w:rsidRDefault="004C5D62" w:rsidP="00E111AA">
      <w:pPr>
        <w:numPr>
          <w:ilvl w:val="1"/>
          <w:numId w:val="12"/>
        </w:numPr>
        <w:spacing w:before="240"/>
        <w:outlineLvl w:val="0"/>
        <w:rPr>
          <w:rFonts w:ascii="Helvetica" w:hAnsi="Helvetica" w:cs="Arial"/>
          <w:sz w:val="22"/>
          <w:szCs w:val="22"/>
        </w:rPr>
      </w:pPr>
      <w:r>
        <w:rPr>
          <w:rFonts w:ascii="Helvetica" w:hAnsi="Helvetica" w:cs="Arial"/>
          <w:sz w:val="22"/>
          <w:szCs w:val="22"/>
        </w:rPr>
        <w:t xml:space="preserve">Trypsinize, centrifuge, and wash the cells with 10 millimolar HEPES buffered saline solution </w:t>
      </w:r>
      <w:r w:rsidRPr="0067440B">
        <w:rPr>
          <w:rFonts w:ascii="Helvetica" w:hAnsi="Helvetica" w:cs="Arial"/>
          <w:b/>
          <w:bCs/>
          <w:sz w:val="22"/>
          <w:szCs w:val="22"/>
        </w:rPr>
        <w:t>[1]</w:t>
      </w:r>
      <w:r>
        <w:rPr>
          <w:rFonts w:ascii="Helvetica" w:hAnsi="Helvetica" w:cs="Arial"/>
          <w:sz w:val="22"/>
          <w:szCs w:val="22"/>
        </w:rPr>
        <w:t xml:space="preserve">. Use a hemocytometer to count the cells </w:t>
      </w:r>
      <w:r w:rsidR="0063184F" w:rsidRPr="0067440B">
        <w:rPr>
          <w:rFonts w:ascii="Helvetica" w:hAnsi="Helvetica" w:cs="Arial"/>
          <w:b/>
          <w:bCs/>
          <w:sz w:val="22"/>
          <w:szCs w:val="22"/>
        </w:rPr>
        <w:t>[2]</w:t>
      </w:r>
      <w:r w:rsidR="0063184F">
        <w:rPr>
          <w:rFonts w:ascii="Helvetica" w:hAnsi="Helvetica" w:cs="Arial"/>
          <w:sz w:val="22"/>
          <w:szCs w:val="22"/>
        </w:rPr>
        <w:t xml:space="preserve"> </w:t>
      </w:r>
      <w:r>
        <w:rPr>
          <w:rFonts w:ascii="Helvetica" w:hAnsi="Helvetica" w:cs="Arial"/>
          <w:sz w:val="22"/>
          <w:szCs w:val="22"/>
        </w:rPr>
        <w:t xml:space="preserve">and adjust the final cell </w:t>
      </w:r>
      <w:r w:rsidRPr="00E111AA">
        <w:rPr>
          <w:rFonts w:ascii="Helvetica" w:hAnsi="Helvetica" w:cs="Arial"/>
          <w:sz w:val="22"/>
          <w:szCs w:val="22"/>
        </w:rPr>
        <w:t xml:space="preserve">concentration to </w:t>
      </w:r>
      <w:r w:rsidR="0063184F" w:rsidRPr="00E111AA">
        <w:rPr>
          <w:rFonts w:ascii="Helvetica" w:hAnsi="Helvetica" w:cs="Arial"/>
          <w:sz w:val="22"/>
          <w:szCs w:val="22"/>
        </w:rPr>
        <w:t xml:space="preserve">1 million </w:t>
      </w:r>
      <w:r w:rsidR="00E111AA" w:rsidRPr="00E111AA">
        <w:rPr>
          <w:rFonts w:ascii="Helvetica" w:hAnsi="Helvetica" w:cs="Arial"/>
          <w:sz w:val="22"/>
          <w:szCs w:val="22"/>
        </w:rPr>
        <w:t>per 1 milliliter of</w:t>
      </w:r>
      <w:r w:rsidR="0063184F" w:rsidRPr="00E111AA">
        <w:rPr>
          <w:rFonts w:ascii="Helvetica" w:hAnsi="Helvetica" w:cs="Arial"/>
          <w:sz w:val="22"/>
          <w:szCs w:val="22"/>
        </w:rPr>
        <w:t xml:space="preserve"> alginate solution </w:t>
      </w:r>
      <w:r w:rsidR="0063184F" w:rsidRPr="00E111AA">
        <w:rPr>
          <w:rFonts w:ascii="Helvetica" w:hAnsi="Helvetica" w:cs="Arial"/>
          <w:b/>
          <w:bCs/>
          <w:sz w:val="22"/>
          <w:szCs w:val="22"/>
        </w:rPr>
        <w:t>[3]</w:t>
      </w:r>
      <w:r w:rsidR="0063184F" w:rsidRPr="00E111AA">
        <w:rPr>
          <w:rFonts w:ascii="Helvetica" w:hAnsi="Helvetica" w:cs="Arial"/>
          <w:sz w:val="22"/>
          <w:szCs w:val="22"/>
        </w:rPr>
        <w:t>.</w:t>
      </w:r>
      <w:r w:rsidR="0063184F">
        <w:rPr>
          <w:rFonts w:ascii="Helvetica" w:hAnsi="Helvetica" w:cs="Arial"/>
          <w:sz w:val="22"/>
          <w:szCs w:val="22"/>
        </w:rPr>
        <w:t xml:space="preserve"> </w:t>
      </w:r>
    </w:p>
    <w:p w14:paraId="23123262" w14:textId="4408D028" w:rsidR="0063184F" w:rsidRDefault="0063184F" w:rsidP="00631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cells with HEPES. </w:t>
      </w:r>
    </w:p>
    <w:p w14:paraId="21267543" w14:textId="0EA61400" w:rsidR="0063184F" w:rsidRDefault="0063184F" w:rsidP="00631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hemocytometer. </w:t>
      </w:r>
    </w:p>
    <w:p w14:paraId="1459EBCA" w14:textId="1090C326" w:rsidR="0063184F" w:rsidRDefault="0063184F" w:rsidP="00631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cells with alginate solution. </w:t>
      </w:r>
    </w:p>
    <w:p w14:paraId="1C9B46EC" w14:textId="77777777" w:rsidR="0063184F" w:rsidRDefault="0063184F" w:rsidP="0063184F">
      <w:pPr>
        <w:pStyle w:val="ListParagraph"/>
        <w:spacing w:before="240"/>
        <w:ind w:left="1368"/>
        <w:outlineLvl w:val="0"/>
        <w:rPr>
          <w:rFonts w:ascii="Helvetica" w:hAnsi="Helvetica" w:cs="Arial"/>
          <w:sz w:val="22"/>
          <w:szCs w:val="22"/>
        </w:rPr>
      </w:pPr>
    </w:p>
    <w:p w14:paraId="7DF5B8E3" w14:textId="42E82C2C" w:rsidR="0063184F" w:rsidRDefault="0063184F" w:rsidP="0063184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Load 300-microliter aliquots of the alginate and cells mixture into a 3-milliliter syringe </w:t>
      </w:r>
      <w:r w:rsidRPr="0067440B">
        <w:rPr>
          <w:rFonts w:ascii="Helvetica" w:hAnsi="Helvetica" w:cs="Arial"/>
          <w:b/>
          <w:bCs/>
          <w:sz w:val="22"/>
          <w:szCs w:val="22"/>
        </w:rPr>
        <w:t>[1]</w:t>
      </w:r>
      <w:r>
        <w:rPr>
          <w:rFonts w:ascii="Helvetica" w:hAnsi="Helvetica" w:cs="Arial"/>
          <w:sz w:val="22"/>
          <w:szCs w:val="22"/>
        </w:rPr>
        <w:t xml:space="preserve"> and attach it to a syringe pump </w:t>
      </w:r>
      <w:r w:rsidRPr="0067440B">
        <w:rPr>
          <w:rFonts w:ascii="Helvetica" w:hAnsi="Helvetica" w:cs="Arial"/>
          <w:b/>
          <w:bCs/>
          <w:sz w:val="22"/>
          <w:szCs w:val="22"/>
        </w:rPr>
        <w:t>[2]</w:t>
      </w:r>
      <w:r>
        <w:rPr>
          <w:rFonts w:ascii="Helvetica" w:hAnsi="Helvetica" w:cs="Arial"/>
          <w:sz w:val="22"/>
          <w:szCs w:val="22"/>
        </w:rPr>
        <w:t xml:space="preserve">. Prepare a gelling bath according to manuscript directions and place it in a sterile 50-milliliter beaker below the syringe tip at a 7-millimeter needle to bath spraying distance </w:t>
      </w:r>
      <w:r w:rsidRPr="0067440B">
        <w:rPr>
          <w:rFonts w:ascii="Helvetica" w:hAnsi="Helvetica" w:cs="Arial"/>
          <w:b/>
          <w:bCs/>
          <w:sz w:val="22"/>
          <w:szCs w:val="22"/>
        </w:rPr>
        <w:t>[3]</w:t>
      </w:r>
      <w:r>
        <w:rPr>
          <w:rFonts w:ascii="Helvetica" w:hAnsi="Helvetica" w:cs="Arial"/>
          <w:sz w:val="22"/>
          <w:szCs w:val="22"/>
        </w:rPr>
        <w:t xml:space="preserve">. </w:t>
      </w:r>
      <w:r w:rsidR="003961B7" w:rsidRPr="003961B7">
        <w:rPr>
          <w:rFonts w:ascii="Helvetica" w:hAnsi="Helvetica" w:cs="Arial"/>
          <w:i/>
          <w:iCs/>
          <w:color w:val="0432FF"/>
          <w:sz w:val="22"/>
          <w:szCs w:val="22"/>
        </w:rPr>
        <w:t>Videographer: This s</w:t>
      </w:r>
      <w:r w:rsidR="003961B7">
        <w:rPr>
          <w:rFonts w:ascii="Helvetica" w:hAnsi="Helvetica" w:cs="Arial"/>
          <w:i/>
          <w:iCs/>
          <w:color w:val="0432FF"/>
          <w:sz w:val="22"/>
          <w:szCs w:val="22"/>
        </w:rPr>
        <w:t>tep</w:t>
      </w:r>
      <w:r w:rsidR="003961B7" w:rsidRPr="003961B7">
        <w:rPr>
          <w:rFonts w:ascii="Helvetica" w:hAnsi="Helvetica" w:cs="Arial"/>
          <w:i/>
          <w:iCs/>
          <w:color w:val="0432FF"/>
          <w:sz w:val="22"/>
          <w:szCs w:val="22"/>
        </w:rPr>
        <w:t xml:space="preserve"> is important!</w:t>
      </w:r>
    </w:p>
    <w:p w14:paraId="28BB5A27" w14:textId="77777777" w:rsidR="0063184F" w:rsidRDefault="0063184F" w:rsidP="0063184F">
      <w:pPr>
        <w:pStyle w:val="ListParagraph"/>
        <w:spacing w:before="240"/>
        <w:ind w:left="1080"/>
        <w:outlineLvl w:val="0"/>
        <w:rPr>
          <w:rFonts w:ascii="Helvetica" w:hAnsi="Helvetica" w:cs="Arial"/>
          <w:sz w:val="22"/>
          <w:szCs w:val="22"/>
        </w:rPr>
      </w:pPr>
    </w:p>
    <w:p w14:paraId="57EE0EED" w14:textId="2CE00B25" w:rsidR="0063184F" w:rsidRDefault="0063184F" w:rsidP="00631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the mixture into the syringe. </w:t>
      </w:r>
    </w:p>
    <w:p w14:paraId="2A185E4A" w14:textId="50A1EDF8" w:rsidR="0063184F" w:rsidRDefault="0063184F" w:rsidP="00631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attaching the syringe to the syringe pump. </w:t>
      </w:r>
    </w:p>
    <w:p w14:paraId="6F331F7B" w14:textId="723BD73A" w:rsidR="0063184F" w:rsidRDefault="0063184F" w:rsidP="00631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properly positioning the gelling bath.</w:t>
      </w:r>
    </w:p>
    <w:p w14:paraId="7CBCD02A" w14:textId="77777777" w:rsidR="001334B4" w:rsidRDefault="001334B4" w:rsidP="001334B4">
      <w:pPr>
        <w:pStyle w:val="ListParagraph"/>
        <w:spacing w:before="240"/>
        <w:ind w:left="1368"/>
        <w:outlineLvl w:val="0"/>
        <w:rPr>
          <w:rFonts w:ascii="Helvetica" w:hAnsi="Helvetica" w:cs="Arial"/>
          <w:sz w:val="22"/>
          <w:szCs w:val="22"/>
        </w:rPr>
      </w:pPr>
      <w:bookmarkStart w:id="0" w:name="_GoBack"/>
      <w:bookmarkEnd w:id="0"/>
    </w:p>
    <w:p w14:paraId="421E7C20" w14:textId="7FDBC36E" w:rsidR="001334B4" w:rsidRDefault="001334B4" w:rsidP="0063184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Adjust the voltage to </w:t>
      </w:r>
      <w:r w:rsidR="00E111AA">
        <w:rPr>
          <w:rFonts w:ascii="Helvetica" w:hAnsi="Helvetica" w:cs="Arial"/>
          <w:sz w:val="22"/>
          <w:szCs w:val="22"/>
        </w:rPr>
        <w:t>8</w:t>
      </w:r>
      <w:r>
        <w:rPr>
          <w:rFonts w:ascii="Helvetica" w:hAnsi="Helvetica" w:cs="Arial"/>
          <w:sz w:val="22"/>
          <w:szCs w:val="22"/>
        </w:rPr>
        <w:t xml:space="preserve">.0 kilovolts and the flow rate to </w:t>
      </w:r>
      <w:r w:rsidR="00E111AA">
        <w:rPr>
          <w:rFonts w:ascii="Helvetica" w:hAnsi="Helvetica" w:cs="Arial"/>
          <w:sz w:val="22"/>
          <w:szCs w:val="22"/>
        </w:rPr>
        <w:t>3</w:t>
      </w:r>
      <w:r>
        <w:rPr>
          <w:rFonts w:ascii="Helvetica" w:hAnsi="Helvetica" w:cs="Arial"/>
          <w:sz w:val="22"/>
          <w:szCs w:val="22"/>
        </w:rPr>
        <w:t xml:space="preserve">0 millimeters per hour to produce microcapsules that are about 150 micrometers in size </w:t>
      </w:r>
      <w:r w:rsidRPr="0067440B">
        <w:rPr>
          <w:rFonts w:ascii="Helvetica" w:hAnsi="Helvetica" w:cs="Arial"/>
          <w:b/>
          <w:bCs/>
          <w:sz w:val="22"/>
          <w:szCs w:val="22"/>
        </w:rPr>
        <w:t>[1]</w:t>
      </w:r>
      <w:r>
        <w:rPr>
          <w:rFonts w:ascii="Helvetica" w:hAnsi="Helvetica" w:cs="Arial"/>
          <w:sz w:val="22"/>
          <w:szCs w:val="22"/>
        </w:rPr>
        <w:t xml:space="preserve">. Connect the clip of the red anode wire to the needle and connect the black ground clip to the copper wire that is halfway submerged in the gelling bath </w:t>
      </w:r>
      <w:r w:rsidRPr="0067440B">
        <w:rPr>
          <w:rFonts w:ascii="Helvetica" w:hAnsi="Helvetica" w:cs="Arial"/>
          <w:b/>
          <w:bCs/>
          <w:sz w:val="22"/>
          <w:szCs w:val="22"/>
        </w:rPr>
        <w:t>[2]</w:t>
      </w:r>
      <w:r>
        <w:rPr>
          <w:rFonts w:ascii="Helvetica" w:hAnsi="Helvetica" w:cs="Arial"/>
          <w:sz w:val="22"/>
          <w:szCs w:val="22"/>
        </w:rPr>
        <w:t xml:space="preserve">. </w:t>
      </w:r>
      <w:r w:rsidR="003961B7" w:rsidRPr="003961B7">
        <w:rPr>
          <w:rFonts w:ascii="Helvetica" w:hAnsi="Helvetica" w:cs="Arial"/>
          <w:i/>
          <w:iCs/>
          <w:color w:val="0432FF"/>
          <w:sz w:val="22"/>
          <w:szCs w:val="22"/>
        </w:rPr>
        <w:t>Videographer: This s</w:t>
      </w:r>
      <w:r w:rsidR="003961B7">
        <w:rPr>
          <w:rFonts w:ascii="Helvetica" w:hAnsi="Helvetica" w:cs="Arial"/>
          <w:i/>
          <w:iCs/>
          <w:color w:val="0432FF"/>
          <w:sz w:val="22"/>
          <w:szCs w:val="22"/>
        </w:rPr>
        <w:t>tep</w:t>
      </w:r>
      <w:r w:rsidR="003961B7" w:rsidRPr="003961B7">
        <w:rPr>
          <w:rFonts w:ascii="Helvetica" w:hAnsi="Helvetica" w:cs="Arial"/>
          <w:i/>
          <w:iCs/>
          <w:color w:val="0432FF"/>
          <w:sz w:val="22"/>
          <w:szCs w:val="22"/>
        </w:rPr>
        <w:t xml:space="preserve"> is</w:t>
      </w:r>
      <w:r w:rsidR="003961B7">
        <w:rPr>
          <w:rFonts w:ascii="Helvetica" w:hAnsi="Helvetica" w:cs="Arial"/>
          <w:i/>
          <w:iCs/>
          <w:color w:val="0432FF"/>
          <w:sz w:val="22"/>
          <w:szCs w:val="22"/>
        </w:rPr>
        <w:t xml:space="preserve"> difficult and</w:t>
      </w:r>
      <w:r w:rsidR="003961B7" w:rsidRPr="003961B7">
        <w:rPr>
          <w:rFonts w:ascii="Helvetica" w:hAnsi="Helvetica" w:cs="Arial"/>
          <w:i/>
          <w:iCs/>
          <w:color w:val="0432FF"/>
          <w:sz w:val="22"/>
          <w:szCs w:val="22"/>
        </w:rPr>
        <w:t xml:space="preserve"> important!</w:t>
      </w:r>
    </w:p>
    <w:p w14:paraId="615399E8" w14:textId="77777777" w:rsidR="001334B4" w:rsidRDefault="001334B4" w:rsidP="001334B4">
      <w:pPr>
        <w:pStyle w:val="ListParagraph"/>
        <w:spacing w:before="240"/>
        <w:ind w:left="1080"/>
        <w:outlineLvl w:val="0"/>
        <w:rPr>
          <w:rFonts w:ascii="Helvetica" w:hAnsi="Helvetica" w:cs="Arial"/>
          <w:sz w:val="22"/>
          <w:szCs w:val="22"/>
        </w:rPr>
      </w:pPr>
    </w:p>
    <w:p w14:paraId="6EE67605" w14:textId="6F3250D4" w:rsidR="001334B4" w:rsidRDefault="001334B4" w:rsidP="001334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adjusting voltage and flow rate settings.</w:t>
      </w:r>
      <w:r w:rsidR="0056263D">
        <w:rPr>
          <w:rFonts w:ascii="Helvetica" w:hAnsi="Helvetica" w:cs="Arial"/>
          <w:sz w:val="22"/>
          <w:szCs w:val="22"/>
        </w:rPr>
        <w:t xml:space="preserve"> </w:t>
      </w:r>
      <w:r w:rsidR="0056263D" w:rsidRPr="00E111AA">
        <w:rPr>
          <w:rFonts w:ascii="Helvetica" w:hAnsi="Helvetica" w:cs="Arial"/>
          <w:i/>
          <w:iCs/>
          <w:color w:val="0432FF"/>
          <w:sz w:val="22"/>
          <w:szCs w:val="22"/>
        </w:rPr>
        <w:t>Videographer: Obtain multiple reusable takes of this shot because it will be reused</w:t>
      </w:r>
      <w:r w:rsidR="00E111AA">
        <w:rPr>
          <w:rFonts w:ascii="Helvetica" w:hAnsi="Helvetica" w:cs="Arial"/>
          <w:i/>
          <w:iCs/>
          <w:color w:val="0432FF"/>
          <w:sz w:val="22"/>
          <w:szCs w:val="22"/>
        </w:rPr>
        <w:t xml:space="preserve"> in 3.3.1</w:t>
      </w:r>
      <w:r w:rsidR="0056263D" w:rsidRPr="00E111AA">
        <w:rPr>
          <w:rFonts w:ascii="Helvetica" w:hAnsi="Helvetica" w:cs="Arial"/>
          <w:i/>
          <w:iCs/>
          <w:color w:val="0432FF"/>
          <w:sz w:val="22"/>
          <w:szCs w:val="22"/>
        </w:rPr>
        <w:t>.</w:t>
      </w:r>
    </w:p>
    <w:p w14:paraId="16DBD06A" w14:textId="4FE8FA08" w:rsidR="0063184F" w:rsidRDefault="001334B4" w:rsidP="001334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connecting wires.  </w:t>
      </w:r>
    </w:p>
    <w:p w14:paraId="37CCEB2F" w14:textId="77777777" w:rsidR="00616DE3" w:rsidRDefault="00616DE3" w:rsidP="00616DE3">
      <w:pPr>
        <w:pStyle w:val="ListParagraph"/>
        <w:spacing w:before="240"/>
        <w:ind w:left="1368"/>
        <w:outlineLvl w:val="0"/>
        <w:rPr>
          <w:rFonts w:ascii="Helvetica" w:hAnsi="Helvetica" w:cs="Arial"/>
          <w:sz w:val="22"/>
          <w:szCs w:val="22"/>
        </w:rPr>
      </w:pPr>
    </w:p>
    <w:p w14:paraId="790CEC58" w14:textId="714A6E4E" w:rsidR="00616DE3" w:rsidRDefault="00616DE3" w:rsidP="00616DE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It takes approximately 30 minutes to prepare encapsulated cells out of each 1-milliliter batch of the alginate and cell mixture </w:t>
      </w:r>
      <w:r w:rsidRPr="0067440B">
        <w:rPr>
          <w:rFonts w:ascii="Helvetica" w:hAnsi="Helvetica" w:cs="Arial"/>
          <w:b/>
          <w:bCs/>
          <w:sz w:val="22"/>
          <w:szCs w:val="22"/>
        </w:rPr>
        <w:t>[1-TXT]</w:t>
      </w:r>
      <w:r>
        <w:rPr>
          <w:rFonts w:ascii="Helvetica" w:hAnsi="Helvetica" w:cs="Arial"/>
          <w:sz w:val="22"/>
          <w:szCs w:val="22"/>
        </w:rPr>
        <w:t xml:space="preserve">. When formed, wash the microcapsules with washing solution twice </w:t>
      </w:r>
      <w:r w:rsidRPr="0067440B">
        <w:rPr>
          <w:rFonts w:ascii="Helvetica" w:hAnsi="Helvetica" w:cs="Arial"/>
          <w:b/>
          <w:bCs/>
          <w:sz w:val="22"/>
          <w:szCs w:val="22"/>
        </w:rPr>
        <w:t>[2-TXT]</w:t>
      </w:r>
      <w:r>
        <w:rPr>
          <w:rFonts w:ascii="Helvetica" w:hAnsi="Helvetica" w:cs="Arial"/>
          <w:sz w:val="22"/>
          <w:szCs w:val="22"/>
        </w:rPr>
        <w:t xml:space="preserve"> and incubate them with 10% FBS supplemented DMEM media in a humidified incubator at 37 </w:t>
      </w:r>
      <w:r>
        <w:rPr>
          <w:rFonts w:ascii="Helvetica" w:hAnsi="Helvetica" w:cs="Arial"/>
          <w:sz w:val="22"/>
          <w:szCs w:val="22"/>
        </w:rPr>
        <w:sym w:font="Symbol" w:char="F0B0"/>
      </w:r>
      <w:r>
        <w:rPr>
          <w:rFonts w:ascii="Helvetica" w:hAnsi="Helvetica" w:cs="Arial"/>
          <w:sz w:val="22"/>
          <w:szCs w:val="22"/>
        </w:rPr>
        <w:t>C and 5% CO</w:t>
      </w:r>
      <w:r>
        <w:rPr>
          <w:rFonts w:ascii="Helvetica" w:hAnsi="Helvetica" w:cs="Arial"/>
          <w:sz w:val="22"/>
          <w:szCs w:val="22"/>
          <w:vertAlign w:val="subscript"/>
        </w:rPr>
        <w:t>2</w:t>
      </w:r>
      <w:r>
        <w:rPr>
          <w:rFonts w:ascii="Helvetica" w:hAnsi="Helvetica" w:cs="Arial"/>
          <w:sz w:val="22"/>
          <w:szCs w:val="22"/>
        </w:rPr>
        <w:t xml:space="preserve"> </w:t>
      </w:r>
      <w:r w:rsidRPr="0067440B">
        <w:rPr>
          <w:rFonts w:ascii="Helvetica" w:hAnsi="Helvetica" w:cs="Arial"/>
          <w:b/>
          <w:bCs/>
          <w:sz w:val="22"/>
          <w:szCs w:val="22"/>
        </w:rPr>
        <w:t>[3]</w:t>
      </w:r>
      <w:r>
        <w:rPr>
          <w:rFonts w:ascii="Helvetica" w:hAnsi="Helvetica" w:cs="Arial"/>
          <w:sz w:val="22"/>
          <w:szCs w:val="22"/>
        </w:rPr>
        <w:t xml:space="preserve">. </w:t>
      </w:r>
    </w:p>
    <w:p w14:paraId="4F769AB3" w14:textId="77777777" w:rsidR="005263C2" w:rsidRDefault="005263C2" w:rsidP="005263C2">
      <w:pPr>
        <w:pStyle w:val="ListParagraph"/>
        <w:spacing w:before="240"/>
        <w:ind w:left="1080"/>
        <w:outlineLvl w:val="0"/>
        <w:rPr>
          <w:rFonts w:ascii="Helvetica" w:hAnsi="Helvetica" w:cs="Arial"/>
          <w:sz w:val="22"/>
          <w:szCs w:val="22"/>
        </w:rPr>
      </w:pPr>
    </w:p>
    <w:p w14:paraId="507F9289" w14:textId="77378DEE" w:rsidR="00616DE3" w:rsidRDefault="005263C2" w:rsidP="00616D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Encapsulated cells forming. </w:t>
      </w:r>
      <w:r w:rsidRPr="001519CB">
        <w:rPr>
          <w:rFonts w:ascii="Helvetica" w:hAnsi="Helvetica" w:cs="Arial"/>
          <w:b/>
          <w:bCs/>
          <w:sz w:val="22"/>
          <w:szCs w:val="22"/>
        </w:rPr>
        <w:t>TEXT: Approximately 25,000 microcapsules</w:t>
      </w:r>
      <w:r>
        <w:rPr>
          <w:rFonts w:ascii="Helvetica" w:hAnsi="Helvetica" w:cs="Arial"/>
          <w:sz w:val="22"/>
          <w:szCs w:val="22"/>
        </w:rPr>
        <w:t xml:space="preserve"> </w:t>
      </w:r>
    </w:p>
    <w:p w14:paraId="1A2662CC" w14:textId="0337C812" w:rsidR="005263C2" w:rsidRDefault="005263C2" w:rsidP="00616D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microcapsules. </w:t>
      </w:r>
      <w:r w:rsidRPr="001519CB">
        <w:rPr>
          <w:rFonts w:ascii="Helvetica" w:hAnsi="Helvetica" w:cs="Arial"/>
          <w:b/>
          <w:bCs/>
          <w:sz w:val="22"/>
          <w:szCs w:val="22"/>
        </w:rPr>
        <w:t>TEXT: Do NOT use PBS</w:t>
      </w:r>
    </w:p>
    <w:p w14:paraId="5C8B911A" w14:textId="016EA47A" w:rsidR="005263C2" w:rsidRPr="005263C2" w:rsidRDefault="005263C2" w:rsidP="005263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microcapsules in incubator. </w:t>
      </w:r>
    </w:p>
    <w:p w14:paraId="1FE7CEA0" w14:textId="77777777" w:rsidR="00450B27" w:rsidRPr="006A6324" w:rsidRDefault="00450B27" w:rsidP="00450B27">
      <w:pPr>
        <w:ind w:left="1080"/>
        <w:outlineLvl w:val="0"/>
        <w:rPr>
          <w:rFonts w:ascii="Helvetica" w:hAnsi="Helvetica" w:cs="Arial"/>
          <w:sz w:val="22"/>
          <w:szCs w:val="22"/>
        </w:rPr>
      </w:pPr>
    </w:p>
    <w:p w14:paraId="4D8131B4" w14:textId="4B4E7BD5" w:rsidR="00CE10F2" w:rsidRPr="006A6324" w:rsidRDefault="004C5D6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Confirmation of Cell Viability and Capsule Size</w:t>
      </w:r>
    </w:p>
    <w:p w14:paraId="705CAD57" w14:textId="23B76BCD" w:rsidR="00CE10F2" w:rsidRDefault="005263C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 24-hour incubation, prepare a 500-microliter sample of microcapsules for staining by washing them twice in washing solution </w:t>
      </w:r>
      <w:r w:rsidRPr="0067440B">
        <w:rPr>
          <w:rFonts w:ascii="Helvetica" w:hAnsi="Helvetica" w:cs="Arial"/>
          <w:b/>
          <w:bCs/>
          <w:sz w:val="22"/>
          <w:szCs w:val="22"/>
        </w:rPr>
        <w:t>[1]</w:t>
      </w:r>
      <w:r>
        <w:rPr>
          <w:rFonts w:ascii="Helvetica" w:hAnsi="Helvetica" w:cs="Arial"/>
          <w:sz w:val="22"/>
          <w:szCs w:val="22"/>
        </w:rPr>
        <w:t xml:space="preserve">. Use a live-dead assay kit to stain them for viability </w:t>
      </w:r>
      <w:r w:rsidRPr="0067440B">
        <w:rPr>
          <w:rFonts w:ascii="Helvetica" w:hAnsi="Helvetica" w:cs="Arial"/>
          <w:b/>
          <w:bCs/>
          <w:sz w:val="22"/>
          <w:szCs w:val="22"/>
        </w:rPr>
        <w:t>[2]</w:t>
      </w:r>
      <w:r>
        <w:rPr>
          <w:rFonts w:ascii="Helvetica" w:hAnsi="Helvetica" w:cs="Arial"/>
          <w:sz w:val="22"/>
          <w:szCs w:val="22"/>
        </w:rPr>
        <w:t xml:space="preserve">. </w:t>
      </w:r>
    </w:p>
    <w:p w14:paraId="4EAF69AB" w14:textId="4CF33A24" w:rsidR="005263C2" w:rsidRDefault="005263C2" w:rsidP="005263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washing a sample of microcapsules.</w:t>
      </w:r>
    </w:p>
    <w:p w14:paraId="6E92AAFD" w14:textId="565CE25E" w:rsidR="005263C2" w:rsidRPr="005263C2" w:rsidRDefault="005263C2" w:rsidP="005263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using a live-dead assay kit.</w:t>
      </w:r>
    </w:p>
    <w:p w14:paraId="4F7C7A83" w14:textId="60499A1E" w:rsidR="0056263D" w:rsidRDefault="005263C2" w:rsidP="009A0E7C">
      <w:pPr>
        <w:numPr>
          <w:ilvl w:val="1"/>
          <w:numId w:val="12"/>
        </w:numPr>
        <w:spacing w:before="240"/>
        <w:outlineLvl w:val="0"/>
        <w:rPr>
          <w:rFonts w:ascii="Helvetica" w:hAnsi="Helvetica" w:cs="Arial"/>
          <w:sz w:val="22"/>
          <w:szCs w:val="22"/>
        </w:rPr>
      </w:pPr>
      <w:r>
        <w:rPr>
          <w:rFonts w:ascii="Helvetica" w:hAnsi="Helvetica" w:cs="Arial"/>
          <w:sz w:val="22"/>
          <w:szCs w:val="22"/>
        </w:rPr>
        <w:t>To ensure that the microcapsules are</w:t>
      </w:r>
      <w:r w:rsidR="0056263D">
        <w:rPr>
          <w:rFonts w:ascii="Helvetica" w:hAnsi="Helvetica" w:cs="Arial"/>
          <w:sz w:val="22"/>
          <w:szCs w:val="22"/>
        </w:rPr>
        <w:t xml:space="preserve"> appropriately sized, dilute them in serum free media and carefully aspirate them with a 2.5 microliter Hamilton syringe </w:t>
      </w:r>
      <w:r w:rsidR="0056263D" w:rsidRPr="0067440B">
        <w:rPr>
          <w:rFonts w:ascii="Helvetica" w:hAnsi="Helvetica" w:cs="Arial"/>
          <w:b/>
          <w:bCs/>
          <w:sz w:val="22"/>
          <w:szCs w:val="22"/>
        </w:rPr>
        <w:t>[1-TXT]</w:t>
      </w:r>
      <w:r w:rsidR="0056263D">
        <w:rPr>
          <w:rFonts w:ascii="Helvetica" w:hAnsi="Helvetica" w:cs="Arial"/>
          <w:sz w:val="22"/>
          <w:szCs w:val="22"/>
        </w:rPr>
        <w:t xml:space="preserve">. Slowly eject 1-microliter drops onto a microscope slide </w:t>
      </w:r>
      <w:r w:rsidR="0056263D" w:rsidRPr="0067440B">
        <w:rPr>
          <w:rFonts w:ascii="Helvetica" w:hAnsi="Helvetica" w:cs="Arial"/>
          <w:b/>
          <w:bCs/>
          <w:sz w:val="22"/>
          <w:szCs w:val="22"/>
        </w:rPr>
        <w:t>[2]</w:t>
      </w:r>
      <w:r w:rsidR="0056263D">
        <w:rPr>
          <w:rFonts w:ascii="Helvetica" w:hAnsi="Helvetica" w:cs="Arial"/>
          <w:sz w:val="22"/>
          <w:szCs w:val="22"/>
        </w:rPr>
        <w:t xml:space="preserve"> and determine the integrity of the microcapsules using an upright bright-field microscope </w:t>
      </w:r>
      <w:r w:rsidR="0056263D" w:rsidRPr="0067440B">
        <w:rPr>
          <w:rFonts w:ascii="Helvetica" w:hAnsi="Helvetica" w:cs="Arial"/>
          <w:b/>
          <w:bCs/>
          <w:sz w:val="22"/>
          <w:szCs w:val="22"/>
        </w:rPr>
        <w:t>[3]</w:t>
      </w:r>
      <w:r w:rsidR="0056263D">
        <w:rPr>
          <w:rFonts w:ascii="Helvetica" w:hAnsi="Helvetica" w:cs="Arial"/>
          <w:sz w:val="22"/>
          <w:szCs w:val="22"/>
        </w:rPr>
        <w:t xml:space="preserve">. </w:t>
      </w:r>
      <w:r w:rsidR="00193E5E" w:rsidRPr="00AF02CC">
        <w:rPr>
          <w:rFonts w:ascii="Helvetica" w:hAnsi="Helvetica" w:cs="Arial"/>
          <w:sz w:val="22"/>
          <w:szCs w:val="22"/>
          <w:highlight w:val="yellow"/>
        </w:rPr>
        <w:t xml:space="preserve">Authors will </w:t>
      </w:r>
      <w:r w:rsidR="00AF02CC" w:rsidRPr="00AF02CC">
        <w:rPr>
          <w:rFonts w:ascii="Helvetica" w:hAnsi="Helvetica" w:cs="Arial"/>
          <w:sz w:val="22"/>
          <w:szCs w:val="22"/>
          <w:highlight w:val="yellow"/>
        </w:rPr>
        <w:t>acquire scope shots using their own microscope</w:t>
      </w:r>
      <w:r w:rsidR="00BE18A3">
        <w:rPr>
          <w:rFonts w:ascii="Helvetica" w:hAnsi="Helvetica" w:cs="Arial"/>
          <w:sz w:val="22"/>
          <w:szCs w:val="22"/>
          <w:highlight w:val="yellow"/>
        </w:rPr>
        <w:t xml:space="preserve"> and camera</w:t>
      </w:r>
      <w:r w:rsidR="00AF02CC" w:rsidRPr="00AF02CC">
        <w:rPr>
          <w:rFonts w:ascii="Helvetica" w:hAnsi="Helvetica" w:cs="Arial"/>
          <w:sz w:val="22"/>
          <w:szCs w:val="22"/>
          <w:highlight w:val="yellow"/>
        </w:rPr>
        <w:t>. Authors, please upload videos to your project page.</w:t>
      </w:r>
      <w:r w:rsidR="00AF02CC">
        <w:rPr>
          <w:rFonts w:ascii="Helvetica" w:hAnsi="Helvetica" w:cs="Arial"/>
          <w:sz w:val="22"/>
          <w:szCs w:val="22"/>
        </w:rPr>
        <w:t xml:space="preserve"> </w:t>
      </w:r>
    </w:p>
    <w:p w14:paraId="2E72D27A" w14:textId="3D739ED6" w:rsidR="00CE10F2" w:rsidRDefault="0056263D" w:rsidP="0056263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microcapsules with syringe. </w:t>
      </w:r>
      <w:r w:rsidRPr="001519CB">
        <w:rPr>
          <w:rFonts w:ascii="Helvetica" w:hAnsi="Helvetica" w:cs="Arial"/>
          <w:b/>
          <w:bCs/>
          <w:sz w:val="22"/>
          <w:szCs w:val="22"/>
        </w:rPr>
        <w:t>TEXT: 27 G blunt-tip needle; inner diameter 210 µm</w:t>
      </w:r>
    </w:p>
    <w:p w14:paraId="17A15807" w14:textId="0EF0D8FE" w:rsidR="0056263D" w:rsidRDefault="00343D5E" w:rsidP="0056263D">
      <w:pPr>
        <w:pStyle w:val="ListParagraph"/>
        <w:numPr>
          <w:ilvl w:val="2"/>
          <w:numId w:val="12"/>
        </w:numPr>
        <w:spacing w:before="240"/>
        <w:outlineLvl w:val="0"/>
        <w:rPr>
          <w:rFonts w:ascii="Helvetica" w:hAnsi="Helvetica" w:cs="Arial"/>
          <w:sz w:val="22"/>
          <w:szCs w:val="22"/>
        </w:rPr>
      </w:pPr>
      <w:r w:rsidRPr="00193E5E">
        <w:rPr>
          <w:rFonts w:ascii="Helvetica" w:hAnsi="Helvetica" w:cs="Arial"/>
          <w:sz w:val="22"/>
          <w:szCs w:val="22"/>
          <w:highlight w:val="yellow"/>
        </w:rPr>
        <w:t>SCOPE:</w:t>
      </w:r>
      <w:r>
        <w:rPr>
          <w:rFonts w:ascii="Helvetica" w:hAnsi="Helvetica" w:cs="Arial"/>
          <w:sz w:val="22"/>
          <w:szCs w:val="22"/>
        </w:rPr>
        <w:t xml:space="preserve"> </w:t>
      </w:r>
      <w:r w:rsidR="0056263D">
        <w:rPr>
          <w:rFonts w:ascii="Helvetica" w:hAnsi="Helvetica" w:cs="Arial"/>
          <w:sz w:val="22"/>
          <w:szCs w:val="22"/>
        </w:rPr>
        <w:t xml:space="preserve">Talent slowly ejecting drops from syringe onto microscope slide. </w:t>
      </w:r>
    </w:p>
    <w:p w14:paraId="5660D805" w14:textId="424CFC72" w:rsidR="0056263D" w:rsidRPr="0056263D" w:rsidRDefault="00343D5E" w:rsidP="0056263D">
      <w:pPr>
        <w:pStyle w:val="ListParagraph"/>
        <w:numPr>
          <w:ilvl w:val="2"/>
          <w:numId w:val="12"/>
        </w:numPr>
        <w:spacing w:before="240"/>
        <w:outlineLvl w:val="0"/>
        <w:rPr>
          <w:rFonts w:ascii="Helvetica" w:hAnsi="Helvetica" w:cs="Arial"/>
          <w:sz w:val="22"/>
          <w:szCs w:val="22"/>
        </w:rPr>
      </w:pPr>
      <w:r w:rsidRPr="00193E5E">
        <w:rPr>
          <w:rFonts w:ascii="Helvetica" w:hAnsi="Helvetica" w:cs="Arial"/>
          <w:sz w:val="22"/>
          <w:szCs w:val="22"/>
          <w:highlight w:val="yellow"/>
        </w:rPr>
        <w:t>SCOPE:</w:t>
      </w:r>
      <w:r>
        <w:rPr>
          <w:rFonts w:ascii="Helvetica" w:hAnsi="Helvetica" w:cs="Arial"/>
          <w:sz w:val="22"/>
          <w:szCs w:val="22"/>
        </w:rPr>
        <w:t xml:space="preserve"> Microcapsules</w:t>
      </w:r>
      <w:r w:rsidR="0056263D">
        <w:rPr>
          <w:rFonts w:ascii="Helvetica" w:hAnsi="Helvetica" w:cs="Arial"/>
          <w:sz w:val="22"/>
          <w:szCs w:val="22"/>
        </w:rPr>
        <w:t>.</w:t>
      </w:r>
      <w:r w:rsidR="00193E5E">
        <w:rPr>
          <w:rFonts w:ascii="Helvetica" w:hAnsi="Helvetica" w:cs="Arial"/>
          <w:sz w:val="22"/>
          <w:szCs w:val="22"/>
        </w:rPr>
        <w:t xml:space="preserve"> </w:t>
      </w:r>
    </w:p>
    <w:p w14:paraId="06014D25" w14:textId="6A00C6BB" w:rsidR="00CE10F2" w:rsidRDefault="0056263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necessary, adjust the capsule size by adjusting the voltage and flow rate according to manuscript directions </w:t>
      </w:r>
      <w:r w:rsidRPr="0067440B">
        <w:rPr>
          <w:rFonts w:ascii="Helvetica" w:hAnsi="Helvetica" w:cs="Arial"/>
          <w:b/>
          <w:bCs/>
          <w:sz w:val="22"/>
          <w:szCs w:val="22"/>
        </w:rPr>
        <w:t>[1]</w:t>
      </w:r>
      <w:r>
        <w:rPr>
          <w:rFonts w:ascii="Helvetica" w:hAnsi="Helvetica" w:cs="Arial"/>
          <w:sz w:val="22"/>
          <w:szCs w:val="22"/>
        </w:rPr>
        <w:t xml:space="preserve">. </w:t>
      </w:r>
    </w:p>
    <w:p w14:paraId="3AD4F3C3" w14:textId="34E3DD32" w:rsidR="0056263D" w:rsidRPr="00E111AA" w:rsidRDefault="0056263D" w:rsidP="0056263D">
      <w:pPr>
        <w:pStyle w:val="ListParagraph"/>
        <w:numPr>
          <w:ilvl w:val="2"/>
          <w:numId w:val="12"/>
        </w:numPr>
        <w:spacing w:before="240"/>
        <w:outlineLvl w:val="0"/>
        <w:rPr>
          <w:rFonts w:ascii="Helvetica" w:hAnsi="Helvetica" w:cs="Arial"/>
          <w:color w:val="000000" w:themeColor="text1"/>
          <w:sz w:val="22"/>
          <w:szCs w:val="22"/>
        </w:rPr>
      </w:pPr>
      <w:r w:rsidRPr="00E111AA">
        <w:rPr>
          <w:rFonts w:ascii="Helvetica" w:hAnsi="Helvetica" w:cs="Arial"/>
          <w:i/>
          <w:iCs/>
          <w:color w:val="0432FF"/>
          <w:sz w:val="22"/>
          <w:szCs w:val="22"/>
        </w:rPr>
        <w:t>Use 2.5.1.</w:t>
      </w:r>
    </w:p>
    <w:p w14:paraId="1AEE9E94" w14:textId="77777777" w:rsidR="00450B27" w:rsidRPr="006A6324" w:rsidRDefault="00450B27" w:rsidP="00450B27">
      <w:pPr>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5CCD1611" w:rsidR="00F22F5E" w:rsidRDefault="00F22F5E" w:rsidP="00177B33">
      <w:pPr>
        <w:rPr>
          <w:rFonts w:ascii="Helvetica" w:hAnsi="Helvetica" w:cs="Arial"/>
          <w:b/>
          <w:color w:val="FF0000"/>
          <w:sz w:val="22"/>
          <w:szCs w:val="22"/>
        </w:rPr>
      </w:pPr>
    </w:p>
    <w:p w14:paraId="42D47300" w14:textId="6B4CA542" w:rsidR="00D948A7" w:rsidRDefault="00D948A7" w:rsidP="00177B33">
      <w:pPr>
        <w:rPr>
          <w:rFonts w:ascii="Helvetica" w:hAnsi="Helvetica" w:cs="Arial"/>
          <w:b/>
          <w:color w:val="FF0000"/>
          <w:sz w:val="22"/>
          <w:szCs w:val="22"/>
        </w:rPr>
      </w:pPr>
    </w:p>
    <w:p w14:paraId="766CC225" w14:textId="77777777" w:rsidR="00D948A7" w:rsidRDefault="00D948A7"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83CC5A3" w:rsidR="005E2B7E" w:rsidRPr="00E111AA" w:rsidRDefault="00177B33" w:rsidP="00E111AA">
      <w:pPr>
        <w:pStyle w:val="Title"/>
        <w:jc w:val="center"/>
        <w:rPr>
          <w:rFonts w:ascii="Helvetica" w:hAnsi="Helvetica"/>
        </w:rPr>
      </w:pPr>
      <w:r w:rsidRPr="004E3F8E">
        <w:rPr>
          <w:rFonts w:ascii="Helvetica" w:hAnsi="Helvetica"/>
        </w:rPr>
        <w:lastRenderedPageBreak/>
        <w:t>Section – Results</w:t>
      </w:r>
    </w:p>
    <w:p w14:paraId="129481E3" w14:textId="072DC42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461CC">
        <w:rPr>
          <w:rFonts w:ascii="Helvetica" w:hAnsi="Helvetica" w:cs="Arial"/>
          <w:b/>
          <w:sz w:val="22"/>
          <w:szCs w:val="22"/>
        </w:rPr>
        <w:t>Cell Encapsulation and Delivery into the Eye</w:t>
      </w:r>
      <w:r w:rsidRPr="006A6324">
        <w:rPr>
          <w:rFonts w:ascii="Helvetica" w:hAnsi="Helvetica" w:cs="Arial"/>
          <w:b/>
          <w:sz w:val="22"/>
          <w:szCs w:val="22"/>
        </w:rPr>
        <w:t xml:space="preserve"> </w:t>
      </w:r>
    </w:p>
    <w:p w14:paraId="720CD15E" w14:textId="12F891CA" w:rsidR="00C461CC" w:rsidRDefault="00C461C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encapsulation of the cells in alginate was confirmed with bright-field imaging </w:t>
      </w:r>
      <w:r w:rsidRPr="0067440B">
        <w:rPr>
          <w:rFonts w:ascii="Helvetica" w:hAnsi="Helvetica" w:cs="Arial"/>
          <w:b/>
          <w:bCs/>
          <w:sz w:val="22"/>
          <w:szCs w:val="22"/>
        </w:rPr>
        <w:t>[1]</w:t>
      </w:r>
      <w:r>
        <w:rPr>
          <w:rFonts w:ascii="Helvetica" w:hAnsi="Helvetica" w:cs="Arial"/>
          <w:sz w:val="22"/>
          <w:szCs w:val="22"/>
        </w:rPr>
        <w:t xml:space="preserve"> and a live-dead assay demonstrated </w:t>
      </w:r>
      <w:r w:rsidR="00D17FF9">
        <w:rPr>
          <w:rFonts w:ascii="Helvetica" w:hAnsi="Helvetica" w:cs="Arial"/>
          <w:sz w:val="22"/>
          <w:szCs w:val="22"/>
        </w:rPr>
        <w:t>that</w:t>
      </w:r>
      <w:r>
        <w:rPr>
          <w:rFonts w:ascii="Helvetica" w:hAnsi="Helvetica" w:cs="Arial"/>
          <w:sz w:val="22"/>
          <w:szCs w:val="22"/>
        </w:rPr>
        <w:t xml:space="preserve"> 90% </w:t>
      </w:r>
      <w:r w:rsidR="00D17FF9">
        <w:rPr>
          <w:rFonts w:ascii="Helvetica" w:hAnsi="Helvetica" w:cs="Arial"/>
          <w:sz w:val="22"/>
          <w:szCs w:val="22"/>
        </w:rPr>
        <w:t xml:space="preserve">of cells were </w:t>
      </w:r>
      <w:r>
        <w:rPr>
          <w:rFonts w:ascii="Helvetica" w:hAnsi="Helvetica" w:cs="Arial"/>
          <w:sz w:val="22"/>
          <w:szCs w:val="22"/>
        </w:rPr>
        <w:t>viab</w:t>
      </w:r>
      <w:r w:rsidR="00D17FF9">
        <w:rPr>
          <w:rFonts w:ascii="Helvetica" w:hAnsi="Helvetica" w:cs="Arial"/>
          <w:sz w:val="22"/>
          <w:szCs w:val="22"/>
        </w:rPr>
        <w:t>le</w:t>
      </w:r>
      <w:r>
        <w:rPr>
          <w:rFonts w:ascii="Helvetica" w:hAnsi="Helvetica" w:cs="Arial"/>
          <w:sz w:val="22"/>
          <w:szCs w:val="22"/>
        </w:rPr>
        <w:t xml:space="preserve"> post encapsulation </w:t>
      </w:r>
      <w:r w:rsidRPr="0067440B">
        <w:rPr>
          <w:rFonts w:ascii="Helvetica" w:hAnsi="Helvetica" w:cs="Arial"/>
          <w:b/>
          <w:bCs/>
          <w:sz w:val="22"/>
          <w:szCs w:val="22"/>
        </w:rPr>
        <w:t>[2]</w:t>
      </w:r>
      <w:r>
        <w:rPr>
          <w:rFonts w:ascii="Helvetica" w:hAnsi="Helvetica" w:cs="Arial"/>
          <w:sz w:val="22"/>
          <w:szCs w:val="22"/>
        </w:rPr>
        <w:t xml:space="preserve">. Long term viability of the cells was ensured by dissolving the capsules in sodium citrate and re-plating </w:t>
      </w:r>
      <w:r w:rsidRPr="0067440B">
        <w:rPr>
          <w:rFonts w:ascii="Helvetica" w:hAnsi="Helvetica" w:cs="Arial"/>
          <w:b/>
          <w:bCs/>
          <w:sz w:val="22"/>
          <w:szCs w:val="22"/>
        </w:rPr>
        <w:t>[3]</w:t>
      </w:r>
      <w:r>
        <w:rPr>
          <w:rFonts w:ascii="Helvetica" w:hAnsi="Helvetica" w:cs="Arial"/>
          <w:sz w:val="22"/>
          <w:szCs w:val="22"/>
        </w:rPr>
        <w:t>.</w:t>
      </w:r>
    </w:p>
    <w:p w14:paraId="1B1F3D9C" w14:textId="7B1897CF" w:rsidR="00C461CC" w:rsidRDefault="00E111AA" w:rsidP="00C461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461CC">
        <w:rPr>
          <w:rFonts w:ascii="Helvetica" w:hAnsi="Helvetica" w:cs="Arial"/>
          <w:sz w:val="22"/>
          <w:szCs w:val="22"/>
        </w:rPr>
        <w:t xml:space="preserve">Figure 2 A. </w:t>
      </w:r>
    </w:p>
    <w:p w14:paraId="4D4A040B" w14:textId="743CA7C6" w:rsidR="00C461CC" w:rsidRDefault="00E111AA" w:rsidP="00C461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461CC">
        <w:rPr>
          <w:rFonts w:ascii="Helvetica" w:hAnsi="Helvetica" w:cs="Arial"/>
          <w:sz w:val="22"/>
          <w:szCs w:val="22"/>
        </w:rPr>
        <w:t xml:space="preserve">Figure 2 B. </w:t>
      </w:r>
      <w:r w:rsidR="00C461CC" w:rsidRPr="00E111AA">
        <w:rPr>
          <w:rFonts w:ascii="Helvetica" w:hAnsi="Helvetica" w:cs="Arial"/>
          <w:i/>
          <w:iCs/>
          <w:color w:val="0432FF"/>
          <w:sz w:val="22"/>
          <w:szCs w:val="22"/>
        </w:rPr>
        <w:t>Video Editor: Label the first image with the red cells ‘Dead Cells’ and the second image with the green cells ‘Live Cells’.</w:t>
      </w:r>
      <w:r w:rsidR="00C461CC" w:rsidRPr="00E111AA">
        <w:rPr>
          <w:rFonts w:ascii="Helvetica" w:hAnsi="Helvetica" w:cs="Arial"/>
          <w:color w:val="0432FF"/>
          <w:sz w:val="22"/>
          <w:szCs w:val="22"/>
        </w:rPr>
        <w:t xml:space="preserve"> </w:t>
      </w:r>
    </w:p>
    <w:p w14:paraId="2EA02941" w14:textId="408D9777" w:rsidR="00395684" w:rsidRPr="00C461CC" w:rsidRDefault="00E111AA" w:rsidP="00C461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461CC">
        <w:rPr>
          <w:rFonts w:ascii="Helvetica" w:hAnsi="Helvetica" w:cs="Arial"/>
          <w:sz w:val="22"/>
          <w:szCs w:val="22"/>
        </w:rPr>
        <w:t xml:space="preserve">Figure 2 C. </w:t>
      </w:r>
      <w:r w:rsidR="00C461CC" w:rsidRPr="00C461CC">
        <w:rPr>
          <w:rFonts w:ascii="Helvetica" w:hAnsi="Helvetica" w:cs="Arial"/>
          <w:sz w:val="22"/>
          <w:szCs w:val="22"/>
        </w:rPr>
        <w:t xml:space="preserve"> </w:t>
      </w:r>
    </w:p>
    <w:p w14:paraId="3A38C88D" w14:textId="60A0DDD3" w:rsidR="00395684" w:rsidRDefault="00D17FF9" w:rsidP="00395684">
      <w:pPr>
        <w:numPr>
          <w:ilvl w:val="1"/>
          <w:numId w:val="12"/>
        </w:numPr>
        <w:spacing w:before="240"/>
        <w:outlineLvl w:val="0"/>
        <w:rPr>
          <w:rFonts w:ascii="Helvetica" w:hAnsi="Helvetica" w:cs="Arial"/>
          <w:sz w:val="22"/>
          <w:szCs w:val="22"/>
        </w:rPr>
      </w:pPr>
      <w:r w:rsidRPr="00C461CC">
        <w:rPr>
          <w:rFonts w:ascii="Helvetica" w:hAnsi="Helvetica" w:cs="Arial"/>
          <w:sz w:val="22"/>
          <w:szCs w:val="22"/>
          <w:lang w:eastAsia="zh-TW"/>
        </w:rPr>
        <w:t xml:space="preserve">Intravitreal injection was performed under visual inspection, which allowed </w:t>
      </w:r>
      <w:r>
        <w:rPr>
          <w:rFonts w:ascii="Helvetica" w:hAnsi="Helvetica" w:cs="Arial"/>
          <w:sz w:val="22"/>
          <w:szCs w:val="22"/>
          <w:lang w:eastAsia="zh-TW"/>
        </w:rPr>
        <w:t xml:space="preserve">for </w:t>
      </w:r>
      <w:r w:rsidRPr="00C461CC">
        <w:rPr>
          <w:rFonts w:ascii="Helvetica" w:hAnsi="Helvetica" w:cs="Arial"/>
          <w:sz w:val="22"/>
          <w:szCs w:val="22"/>
          <w:lang w:eastAsia="zh-TW"/>
        </w:rPr>
        <w:t>the visualization of capsules in the vitreous</w:t>
      </w:r>
      <w:r>
        <w:rPr>
          <w:rFonts w:ascii="Helvetica" w:hAnsi="Helvetica" w:cs="Arial"/>
          <w:sz w:val="22"/>
          <w:szCs w:val="22"/>
          <w:lang w:eastAsia="zh-TW"/>
        </w:rPr>
        <w:t xml:space="preserve"> </w:t>
      </w:r>
      <w:r w:rsidRPr="0067440B">
        <w:rPr>
          <w:rFonts w:ascii="Helvetica" w:hAnsi="Helvetica" w:cs="Arial"/>
          <w:b/>
          <w:bCs/>
          <w:sz w:val="22"/>
          <w:szCs w:val="22"/>
          <w:lang w:eastAsia="zh-TW"/>
        </w:rPr>
        <w:t>[1]</w:t>
      </w:r>
      <w:r>
        <w:rPr>
          <w:rFonts w:ascii="Helvetica" w:hAnsi="Helvetica" w:cs="Arial"/>
          <w:sz w:val="22"/>
          <w:szCs w:val="22"/>
          <w:lang w:eastAsia="zh-TW"/>
        </w:rPr>
        <w:t xml:space="preserve">. </w:t>
      </w:r>
    </w:p>
    <w:p w14:paraId="166ABECC" w14:textId="2E76E82A" w:rsidR="00D17FF9" w:rsidRPr="00D17FF9" w:rsidRDefault="00E111AA" w:rsidP="00D17F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17FF9">
        <w:rPr>
          <w:rFonts w:ascii="Helvetica" w:hAnsi="Helvetica" w:cs="Arial"/>
          <w:sz w:val="22"/>
          <w:szCs w:val="22"/>
        </w:rPr>
        <w:t xml:space="preserve">Figure 4 A. </w:t>
      </w:r>
    </w:p>
    <w:p w14:paraId="5681D4B9" w14:textId="4A6DDAC7" w:rsidR="00CE10F2" w:rsidRDefault="00CE10F2" w:rsidP="009A0E7C">
      <w:pPr>
        <w:outlineLvl w:val="0"/>
        <w:rPr>
          <w:rFonts w:ascii="Helvetica" w:hAnsi="Helvetica" w:cs="Arial"/>
          <w:sz w:val="22"/>
          <w:szCs w:val="22"/>
        </w:rPr>
      </w:pPr>
    </w:p>
    <w:p w14:paraId="736EE09A" w14:textId="7FAB6BC1" w:rsidR="00C461CC" w:rsidRDefault="00C461CC" w:rsidP="009A0E7C">
      <w:pPr>
        <w:outlineLvl w:val="0"/>
        <w:rPr>
          <w:rFonts w:ascii="Helvetica" w:hAnsi="Helvetica" w:cs="Arial"/>
          <w:sz w:val="22"/>
          <w:szCs w:val="22"/>
        </w:rPr>
      </w:pPr>
    </w:p>
    <w:p w14:paraId="56935364" w14:textId="1F01D018"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7FD45474"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FB8DEEE" w14:textId="77777777" w:rsidR="00193E5E" w:rsidRPr="006A6324" w:rsidRDefault="00193E5E" w:rsidP="00193E5E">
      <w:pPr>
        <w:ind w:left="360"/>
        <w:outlineLvl w:val="0"/>
        <w:rPr>
          <w:rFonts w:ascii="Helvetica" w:hAnsi="Helvetica" w:cs="Arial"/>
          <w:b/>
          <w:sz w:val="22"/>
          <w:szCs w:val="22"/>
        </w:rPr>
      </w:pPr>
    </w:p>
    <w:p w14:paraId="1E71B532" w14:textId="26B44B85" w:rsidR="00C40FCF" w:rsidRPr="00B00F29" w:rsidRDefault="00BD4DF7" w:rsidP="00193E5E">
      <w:pPr>
        <w:numPr>
          <w:ilvl w:val="1"/>
          <w:numId w:val="12"/>
        </w:numPr>
        <w:spacing w:before="240"/>
        <w:contextualSpacing/>
        <w:outlineLvl w:val="0"/>
        <w:rPr>
          <w:rFonts w:ascii="Helvetica" w:hAnsi="Helvetica" w:cs="Arial"/>
          <w:color w:val="000000" w:themeColor="text1"/>
          <w:sz w:val="22"/>
          <w:szCs w:val="22"/>
        </w:rPr>
      </w:pPr>
      <w:proofErr w:type="spellStart"/>
      <w:r w:rsidRPr="00B00F29">
        <w:rPr>
          <w:rFonts w:ascii="Helvetica" w:hAnsi="Helvetica" w:cs="Arial"/>
          <w:b/>
          <w:color w:val="000000" w:themeColor="text1"/>
          <w:sz w:val="22"/>
          <w:szCs w:val="22"/>
          <w:u w:val="single"/>
        </w:rPr>
        <w:t>Marwa</w:t>
      </w:r>
      <w:proofErr w:type="spellEnd"/>
      <w:r w:rsidRPr="00B00F29">
        <w:rPr>
          <w:rFonts w:ascii="Helvetica" w:hAnsi="Helvetica" w:cs="Arial"/>
          <w:b/>
          <w:color w:val="000000" w:themeColor="text1"/>
          <w:sz w:val="22"/>
          <w:szCs w:val="22"/>
          <w:u w:val="single"/>
        </w:rPr>
        <w:t xml:space="preserve"> </w:t>
      </w:r>
      <w:proofErr w:type="spellStart"/>
      <w:r w:rsidRPr="00B00F29">
        <w:rPr>
          <w:rFonts w:ascii="Helvetica" w:hAnsi="Helvetica" w:cs="Arial"/>
          <w:b/>
          <w:color w:val="000000" w:themeColor="text1"/>
          <w:sz w:val="22"/>
          <w:szCs w:val="22"/>
          <w:u w:val="single"/>
        </w:rPr>
        <w:t>Belhaj</w:t>
      </w:r>
      <w:proofErr w:type="spellEnd"/>
      <w:r w:rsidR="00472752" w:rsidRPr="00B00F29">
        <w:rPr>
          <w:rFonts w:ascii="Helvetica" w:hAnsi="Helvetica" w:cs="Arial"/>
          <w:color w:val="000000" w:themeColor="text1"/>
          <w:sz w:val="22"/>
          <w:szCs w:val="22"/>
        </w:rPr>
        <w:t xml:space="preserve">: </w:t>
      </w:r>
      <w:r w:rsidR="00B00F29" w:rsidRPr="00B00F29">
        <w:rPr>
          <w:rFonts w:ascii="Helvetica" w:hAnsi="Helvetica" w:cs="Arial"/>
          <w:color w:val="000000" w:themeColor="text1"/>
          <w:sz w:val="22"/>
          <w:szCs w:val="22"/>
        </w:rPr>
        <w:t xml:space="preserve">When attempting this procedure, </w:t>
      </w:r>
      <w:r w:rsidR="00B00F29" w:rsidRPr="00B00F29">
        <w:rPr>
          <w:rFonts w:ascii="Helvetica" w:hAnsi="Helvetica"/>
          <w:color w:val="000000" w:themeColor="text1"/>
          <w:sz w:val="22"/>
        </w:rPr>
        <w:t>do not</w:t>
      </w:r>
      <w:r w:rsidR="00C40FCF" w:rsidRPr="00B00F29">
        <w:rPr>
          <w:rFonts w:ascii="Helvetica" w:hAnsi="Helvetica"/>
          <w:color w:val="000000" w:themeColor="text1"/>
          <w:sz w:val="22"/>
        </w:rPr>
        <w:t xml:space="preserve"> use PBS for any washing steps because PBS dissolves formed alginate microcapsules.</w:t>
      </w:r>
    </w:p>
    <w:p w14:paraId="391FC89C" w14:textId="77777777" w:rsidR="00BD4DF7" w:rsidRPr="00BD4DF7" w:rsidRDefault="00BD4DF7" w:rsidP="00193E5E">
      <w:pPr>
        <w:spacing w:before="240"/>
        <w:ind w:left="1080"/>
        <w:contextualSpacing/>
        <w:outlineLvl w:val="0"/>
        <w:rPr>
          <w:rFonts w:ascii="Helvetica" w:hAnsi="Helvetica" w:cs="Arial"/>
          <w:sz w:val="22"/>
          <w:szCs w:val="22"/>
        </w:rPr>
      </w:pPr>
    </w:p>
    <w:p w14:paraId="31577E83" w14:textId="6FADCE05" w:rsidR="00BD4DF7" w:rsidRDefault="00BD4DF7" w:rsidP="00193E5E">
      <w:pPr>
        <w:pStyle w:val="ListParagraph"/>
        <w:numPr>
          <w:ilvl w:val="2"/>
          <w:numId w:val="12"/>
        </w:numPr>
        <w:outlineLvl w:val="0"/>
        <w:rPr>
          <w:rFonts w:ascii="Helvetica" w:hAnsi="Helvetica" w:cs="Arial"/>
          <w:color w:val="000000" w:themeColor="text1"/>
          <w:sz w:val="22"/>
          <w:szCs w:val="22"/>
        </w:rPr>
      </w:pPr>
      <w:r w:rsidRPr="002371DC">
        <w:rPr>
          <w:rFonts w:ascii="Helvetica" w:hAnsi="Helvetica" w:cs="Arial"/>
          <w:bCs/>
          <w:color w:val="000000" w:themeColor="text1"/>
          <w:sz w:val="22"/>
          <w:szCs w:val="22"/>
        </w:rPr>
        <w:t>INTERVIEW: Named talent says the statement above in an interview-style shot, looking slightly off-camera.</w:t>
      </w:r>
      <w:r>
        <w:rPr>
          <w:rFonts w:ascii="Helvetica" w:hAnsi="Helvetica" w:cs="Arial"/>
          <w:bCs/>
          <w:color w:val="000000" w:themeColor="text1"/>
          <w:sz w:val="22"/>
          <w:szCs w:val="22"/>
        </w:rPr>
        <w:t xml:space="preserve"> </w:t>
      </w:r>
      <w:r w:rsidRPr="00B00F29">
        <w:rPr>
          <w:rFonts w:ascii="Helvetica" w:hAnsi="Helvetica" w:cs="Arial"/>
          <w:i/>
          <w:iCs/>
          <w:color w:val="0432FF"/>
          <w:sz w:val="22"/>
          <w:szCs w:val="22"/>
        </w:rPr>
        <w:t xml:space="preserve">Suggested B-roll: </w:t>
      </w:r>
      <w:r w:rsidR="00D02FB3" w:rsidRPr="00B00F29">
        <w:rPr>
          <w:rFonts w:ascii="Helvetica" w:hAnsi="Helvetica" w:cs="Arial"/>
          <w:i/>
          <w:iCs/>
          <w:color w:val="0432FF"/>
          <w:sz w:val="22"/>
          <w:szCs w:val="22"/>
        </w:rPr>
        <w:t>2.3.1.</w:t>
      </w:r>
      <w:r w:rsidR="00D02FB3">
        <w:rPr>
          <w:rFonts w:ascii="Helvetica" w:hAnsi="Helvetica" w:cs="Arial"/>
          <w:color w:val="000000" w:themeColor="text1"/>
          <w:sz w:val="22"/>
          <w:szCs w:val="22"/>
        </w:rPr>
        <w:t xml:space="preserve"> </w:t>
      </w:r>
    </w:p>
    <w:p w14:paraId="79C58083" w14:textId="77777777" w:rsidR="00B00F29" w:rsidRPr="002371DC" w:rsidRDefault="00B00F29" w:rsidP="00B00F29">
      <w:pPr>
        <w:pStyle w:val="ListParagraph"/>
        <w:ind w:left="1368"/>
        <w:outlineLvl w:val="0"/>
        <w:rPr>
          <w:rFonts w:ascii="Helvetica" w:hAnsi="Helvetica" w:cs="Arial"/>
          <w:color w:val="000000" w:themeColor="text1"/>
          <w:sz w:val="22"/>
          <w:szCs w:val="22"/>
        </w:rPr>
      </w:pPr>
    </w:p>
    <w:p w14:paraId="6C3C71B9" w14:textId="3BB89827" w:rsidR="00B00F29" w:rsidRPr="00B00F29" w:rsidRDefault="00B00F29" w:rsidP="00B00F29">
      <w:pPr>
        <w:pStyle w:val="ListParagraph"/>
        <w:numPr>
          <w:ilvl w:val="1"/>
          <w:numId w:val="12"/>
        </w:numPr>
        <w:spacing w:before="240"/>
        <w:outlineLvl w:val="0"/>
        <w:rPr>
          <w:rFonts w:ascii="Helvetica" w:hAnsi="Helvetica" w:cs="Arial"/>
          <w:bCs/>
          <w:color w:val="000000" w:themeColor="text1"/>
          <w:sz w:val="22"/>
          <w:szCs w:val="22"/>
        </w:rPr>
      </w:pPr>
      <w:r w:rsidRPr="00B00F29">
        <w:rPr>
          <w:rFonts w:ascii="Helvetica" w:hAnsi="Helvetica" w:cs="Arial"/>
          <w:b/>
          <w:color w:val="000000" w:themeColor="text1"/>
          <w:sz w:val="22"/>
          <w:szCs w:val="22"/>
          <w:u w:val="single"/>
        </w:rPr>
        <w:t>Jay Potts</w:t>
      </w:r>
      <w:r w:rsidR="00472752" w:rsidRPr="00B00F29">
        <w:rPr>
          <w:rFonts w:ascii="Helvetica" w:hAnsi="Helvetica" w:cs="Arial"/>
          <w:color w:val="000000" w:themeColor="text1"/>
          <w:sz w:val="22"/>
          <w:szCs w:val="22"/>
        </w:rPr>
        <w:t xml:space="preserve">: </w:t>
      </w:r>
      <w:r w:rsidRPr="00B00F29">
        <w:rPr>
          <w:rFonts w:ascii="Helvetica" w:hAnsi="Helvetica" w:cs="Arial"/>
          <w:color w:val="000000" w:themeColor="text1"/>
          <w:sz w:val="22"/>
          <w:szCs w:val="22"/>
        </w:rPr>
        <w:t>After its development, r</w:t>
      </w:r>
      <w:r w:rsidR="00F1591E" w:rsidRPr="00B00F29">
        <w:rPr>
          <w:rFonts w:ascii="Helvetica" w:hAnsi="Helvetica" w:cs="Arial"/>
          <w:color w:val="000000" w:themeColor="text1"/>
          <w:sz w:val="22"/>
          <w:szCs w:val="22"/>
        </w:rPr>
        <w:t>esearchers have used th</w:t>
      </w:r>
      <w:r w:rsidRPr="00B00F29">
        <w:rPr>
          <w:rFonts w:ascii="Helvetica" w:hAnsi="Helvetica" w:cs="Arial"/>
          <w:color w:val="000000" w:themeColor="text1"/>
          <w:sz w:val="22"/>
          <w:szCs w:val="22"/>
        </w:rPr>
        <w:t>is</w:t>
      </w:r>
      <w:r w:rsidR="00F1591E" w:rsidRPr="00B00F29">
        <w:rPr>
          <w:rFonts w:ascii="Helvetica" w:hAnsi="Helvetica" w:cs="Arial"/>
          <w:color w:val="000000" w:themeColor="text1"/>
          <w:sz w:val="22"/>
          <w:szCs w:val="22"/>
        </w:rPr>
        <w:t xml:space="preserve"> delivery system to treat a form of heart failure and hypertensio</w:t>
      </w:r>
      <w:r w:rsidRPr="00B00F29">
        <w:rPr>
          <w:rFonts w:ascii="Helvetica" w:hAnsi="Helvetica" w:cs="Arial"/>
          <w:color w:val="000000" w:themeColor="text1"/>
          <w:sz w:val="22"/>
          <w:szCs w:val="22"/>
        </w:rPr>
        <w:t>n</w:t>
      </w:r>
      <w:r w:rsidR="00F1591E" w:rsidRPr="00B00F29">
        <w:rPr>
          <w:rFonts w:ascii="Helvetica" w:hAnsi="Helvetica" w:cs="Arial"/>
          <w:color w:val="000000" w:themeColor="text1"/>
          <w:sz w:val="22"/>
          <w:szCs w:val="22"/>
        </w:rPr>
        <w:t>.</w:t>
      </w:r>
      <w:r w:rsidRPr="00B00F29">
        <w:rPr>
          <w:rFonts w:ascii="Helvetica" w:hAnsi="Helvetica"/>
          <w:color w:val="000000" w:themeColor="text1"/>
          <w:sz w:val="22"/>
        </w:rPr>
        <w:t xml:space="preserve"> </w:t>
      </w:r>
      <w:r w:rsidRPr="00B00F29">
        <w:rPr>
          <w:rFonts w:ascii="Helvetica" w:hAnsi="Helvetica"/>
          <w:color w:val="000000" w:themeColor="text1"/>
          <w:sz w:val="22"/>
        </w:rPr>
        <w:t>This technique is considered a promising tool for treatment of different cardiovascular and neurological diseases.</w:t>
      </w:r>
    </w:p>
    <w:p w14:paraId="33B1EDC1" w14:textId="4BFAD9EF" w:rsidR="00B00F29" w:rsidRDefault="00B00F29" w:rsidP="00B00F29">
      <w:pPr>
        <w:pStyle w:val="ListParagraph"/>
        <w:spacing w:before="240"/>
        <w:ind w:left="1080"/>
        <w:outlineLvl w:val="0"/>
        <w:rPr>
          <w:rFonts w:ascii="Helvetica" w:hAnsi="Helvetica" w:cs="Arial"/>
          <w:b/>
          <w:sz w:val="22"/>
          <w:szCs w:val="22"/>
          <w:u w:val="single"/>
        </w:rPr>
      </w:pPr>
    </w:p>
    <w:p w14:paraId="266538EF" w14:textId="77777777" w:rsidR="00B00F29" w:rsidRPr="002371DC" w:rsidRDefault="00B00F29" w:rsidP="00B00F29">
      <w:pPr>
        <w:pStyle w:val="ListParagraph"/>
        <w:numPr>
          <w:ilvl w:val="2"/>
          <w:numId w:val="9"/>
        </w:numPr>
        <w:outlineLvl w:val="0"/>
        <w:rPr>
          <w:rFonts w:ascii="Helvetica" w:hAnsi="Helvetica" w:cs="Arial"/>
          <w:color w:val="000000" w:themeColor="text1"/>
          <w:sz w:val="22"/>
          <w:szCs w:val="22"/>
        </w:rPr>
      </w:pPr>
      <w:r w:rsidRPr="002371DC">
        <w:rPr>
          <w:rFonts w:ascii="Helvetica" w:hAnsi="Helvetica" w:cs="Arial"/>
          <w:bCs/>
          <w:color w:val="000000" w:themeColor="text1"/>
          <w:sz w:val="22"/>
          <w:szCs w:val="22"/>
        </w:rPr>
        <w:t>INTERVIEW: Named talent says the statement above in an interview-style shot, looking slightly off-camera.</w:t>
      </w:r>
    </w:p>
    <w:p w14:paraId="718770F9" w14:textId="77777777" w:rsidR="00B00F29" w:rsidRPr="00B00F29" w:rsidRDefault="00B00F29" w:rsidP="00B00F29">
      <w:pPr>
        <w:pStyle w:val="ListParagraph"/>
        <w:spacing w:before="240"/>
        <w:ind w:left="1080"/>
        <w:outlineLvl w:val="0"/>
        <w:rPr>
          <w:rFonts w:ascii="Helvetica" w:hAnsi="Helvetica" w:cs="Arial"/>
          <w:bCs/>
          <w:sz w:val="22"/>
          <w:szCs w:val="22"/>
        </w:rPr>
      </w:pPr>
    </w:p>
    <w:p w14:paraId="3219C5F3" w14:textId="50CCB4B1"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9A77" w14:textId="77777777" w:rsidR="00254496" w:rsidRDefault="00254496">
      <w:r>
        <w:separator/>
      </w:r>
    </w:p>
  </w:endnote>
  <w:endnote w:type="continuationSeparator" w:id="0">
    <w:p w14:paraId="1357076C" w14:textId="77777777" w:rsidR="00254496" w:rsidRDefault="0025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4FABFE4"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C7C2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C7C20">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358C3" w14:textId="77777777" w:rsidR="00254496" w:rsidRDefault="00254496">
      <w:r>
        <w:separator/>
      </w:r>
    </w:p>
  </w:footnote>
  <w:footnote w:type="continuationSeparator" w:id="0">
    <w:p w14:paraId="575BA5DD" w14:textId="77777777" w:rsidR="00254496" w:rsidRDefault="0025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614E6C9"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433B7">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4371C"/>
    <w:multiLevelType w:val="hybridMultilevel"/>
    <w:tmpl w:val="C03078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43807"/>
    <w:rsid w:val="00074929"/>
    <w:rsid w:val="00083792"/>
    <w:rsid w:val="00090BAC"/>
    <w:rsid w:val="000B0B1A"/>
    <w:rsid w:val="000B4E9A"/>
    <w:rsid w:val="000D065F"/>
    <w:rsid w:val="000D17E8"/>
    <w:rsid w:val="000D2C59"/>
    <w:rsid w:val="000D35D9"/>
    <w:rsid w:val="00106F46"/>
    <w:rsid w:val="001115D1"/>
    <w:rsid w:val="00125924"/>
    <w:rsid w:val="00126973"/>
    <w:rsid w:val="001334B4"/>
    <w:rsid w:val="00151824"/>
    <w:rsid w:val="001519CB"/>
    <w:rsid w:val="00162D51"/>
    <w:rsid w:val="00177B33"/>
    <w:rsid w:val="001819E3"/>
    <w:rsid w:val="00184EF9"/>
    <w:rsid w:val="00191A77"/>
    <w:rsid w:val="00193E5E"/>
    <w:rsid w:val="001B3024"/>
    <w:rsid w:val="001B5C46"/>
    <w:rsid w:val="001C3C85"/>
    <w:rsid w:val="001C7BBC"/>
    <w:rsid w:val="001D7804"/>
    <w:rsid w:val="001E230F"/>
    <w:rsid w:val="001E52A3"/>
    <w:rsid w:val="001F0890"/>
    <w:rsid w:val="00247BFF"/>
    <w:rsid w:val="0025310D"/>
    <w:rsid w:val="00254496"/>
    <w:rsid w:val="002544F1"/>
    <w:rsid w:val="00260FF1"/>
    <w:rsid w:val="002617AD"/>
    <w:rsid w:val="00265C44"/>
    <w:rsid w:val="00277C90"/>
    <w:rsid w:val="00283E3E"/>
    <w:rsid w:val="002B0D88"/>
    <w:rsid w:val="002B26D4"/>
    <w:rsid w:val="002B55D9"/>
    <w:rsid w:val="002C54DB"/>
    <w:rsid w:val="002C7BEE"/>
    <w:rsid w:val="002C7C20"/>
    <w:rsid w:val="002D52A1"/>
    <w:rsid w:val="002E7521"/>
    <w:rsid w:val="002F3829"/>
    <w:rsid w:val="002F5B8F"/>
    <w:rsid w:val="003036C1"/>
    <w:rsid w:val="00305187"/>
    <w:rsid w:val="0030618C"/>
    <w:rsid w:val="003138D4"/>
    <w:rsid w:val="003176C4"/>
    <w:rsid w:val="00322C71"/>
    <w:rsid w:val="00330F1B"/>
    <w:rsid w:val="00336C61"/>
    <w:rsid w:val="00342D7B"/>
    <w:rsid w:val="00343D5E"/>
    <w:rsid w:val="0034684D"/>
    <w:rsid w:val="00395684"/>
    <w:rsid w:val="003961B7"/>
    <w:rsid w:val="003A1109"/>
    <w:rsid w:val="003A49C2"/>
    <w:rsid w:val="003B5E26"/>
    <w:rsid w:val="003D0847"/>
    <w:rsid w:val="003E2BC9"/>
    <w:rsid w:val="00414B4F"/>
    <w:rsid w:val="00440FFA"/>
    <w:rsid w:val="00442025"/>
    <w:rsid w:val="00450B27"/>
    <w:rsid w:val="00453116"/>
    <w:rsid w:val="00455510"/>
    <w:rsid w:val="00456A5D"/>
    <w:rsid w:val="00472752"/>
    <w:rsid w:val="0047306D"/>
    <w:rsid w:val="00482D4C"/>
    <w:rsid w:val="004A1896"/>
    <w:rsid w:val="004A42CD"/>
    <w:rsid w:val="004C1095"/>
    <w:rsid w:val="004C2DAD"/>
    <w:rsid w:val="004C5D62"/>
    <w:rsid w:val="004E2BE1"/>
    <w:rsid w:val="004E35F1"/>
    <w:rsid w:val="004E3F8E"/>
    <w:rsid w:val="004F664D"/>
    <w:rsid w:val="00511F52"/>
    <w:rsid w:val="00513853"/>
    <w:rsid w:val="005263C2"/>
    <w:rsid w:val="00530DD9"/>
    <w:rsid w:val="005320E4"/>
    <w:rsid w:val="00536D89"/>
    <w:rsid w:val="00557116"/>
    <w:rsid w:val="0055763A"/>
    <w:rsid w:val="0056263D"/>
    <w:rsid w:val="00565757"/>
    <w:rsid w:val="005A09D8"/>
    <w:rsid w:val="005A1F5E"/>
    <w:rsid w:val="005A3F8F"/>
    <w:rsid w:val="005B6859"/>
    <w:rsid w:val="005D783F"/>
    <w:rsid w:val="005E2B7E"/>
    <w:rsid w:val="005F18A3"/>
    <w:rsid w:val="00616DE3"/>
    <w:rsid w:val="0063184F"/>
    <w:rsid w:val="006346FE"/>
    <w:rsid w:val="006402D4"/>
    <w:rsid w:val="00645B93"/>
    <w:rsid w:val="00654735"/>
    <w:rsid w:val="006556DE"/>
    <w:rsid w:val="006565A0"/>
    <w:rsid w:val="006617AB"/>
    <w:rsid w:val="00664850"/>
    <w:rsid w:val="0067440B"/>
    <w:rsid w:val="006801B1"/>
    <w:rsid w:val="0069665E"/>
    <w:rsid w:val="006A6324"/>
    <w:rsid w:val="006C08AE"/>
    <w:rsid w:val="006C0E87"/>
    <w:rsid w:val="006F5C41"/>
    <w:rsid w:val="0071294C"/>
    <w:rsid w:val="00724E3B"/>
    <w:rsid w:val="00745D4B"/>
    <w:rsid w:val="00746865"/>
    <w:rsid w:val="007548F3"/>
    <w:rsid w:val="007574EC"/>
    <w:rsid w:val="0077071A"/>
    <w:rsid w:val="00770AC2"/>
    <w:rsid w:val="00777388"/>
    <w:rsid w:val="007B3E0E"/>
    <w:rsid w:val="007C779B"/>
    <w:rsid w:val="007D4222"/>
    <w:rsid w:val="00804C75"/>
    <w:rsid w:val="00806B1B"/>
    <w:rsid w:val="00832FA5"/>
    <w:rsid w:val="008373A7"/>
    <w:rsid w:val="00851B3E"/>
    <w:rsid w:val="00854994"/>
    <w:rsid w:val="0088113B"/>
    <w:rsid w:val="008A0177"/>
    <w:rsid w:val="008D2A6A"/>
    <w:rsid w:val="008D58EC"/>
    <w:rsid w:val="008E74F7"/>
    <w:rsid w:val="008F7754"/>
    <w:rsid w:val="009212DD"/>
    <w:rsid w:val="009301B8"/>
    <w:rsid w:val="00931D78"/>
    <w:rsid w:val="00941F06"/>
    <w:rsid w:val="00951A8E"/>
    <w:rsid w:val="00954870"/>
    <w:rsid w:val="009625B1"/>
    <w:rsid w:val="00985F44"/>
    <w:rsid w:val="00986151"/>
    <w:rsid w:val="0099390C"/>
    <w:rsid w:val="009A0E7C"/>
    <w:rsid w:val="009A3CBD"/>
    <w:rsid w:val="009B2183"/>
    <w:rsid w:val="009B4EE3"/>
    <w:rsid w:val="009C2062"/>
    <w:rsid w:val="009C7B9A"/>
    <w:rsid w:val="009F356C"/>
    <w:rsid w:val="00A20DA8"/>
    <w:rsid w:val="00A218EC"/>
    <w:rsid w:val="00A310D7"/>
    <w:rsid w:val="00A3138F"/>
    <w:rsid w:val="00A417C4"/>
    <w:rsid w:val="00A60320"/>
    <w:rsid w:val="00A77CF6"/>
    <w:rsid w:val="00A91283"/>
    <w:rsid w:val="00A959CB"/>
    <w:rsid w:val="00AA132F"/>
    <w:rsid w:val="00AC63FC"/>
    <w:rsid w:val="00AE11E8"/>
    <w:rsid w:val="00AF02CC"/>
    <w:rsid w:val="00AF75A9"/>
    <w:rsid w:val="00B00F29"/>
    <w:rsid w:val="00B13941"/>
    <w:rsid w:val="00B340A8"/>
    <w:rsid w:val="00B40E12"/>
    <w:rsid w:val="00B435B8"/>
    <w:rsid w:val="00B4499C"/>
    <w:rsid w:val="00B653B7"/>
    <w:rsid w:val="00B66A14"/>
    <w:rsid w:val="00B7250F"/>
    <w:rsid w:val="00BC6DA7"/>
    <w:rsid w:val="00BD4DF7"/>
    <w:rsid w:val="00BE051D"/>
    <w:rsid w:val="00BE18A3"/>
    <w:rsid w:val="00C40FCF"/>
    <w:rsid w:val="00C461CC"/>
    <w:rsid w:val="00C602B2"/>
    <w:rsid w:val="00C70C90"/>
    <w:rsid w:val="00C7374B"/>
    <w:rsid w:val="00C8109F"/>
    <w:rsid w:val="00C836F3"/>
    <w:rsid w:val="00C97B11"/>
    <w:rsid w:val="00CB039A"/>
    <w:rsid w:val="00CC0C58"/>
    <w:rsid w:val="00CC29BF"/>
    <w:rsid w:val="00CD515D"/>
    <w:rsid w:val="00CD630F"/>
    <w:rsid w:val="00CD7F92"/>
    <w:rsid w:val="00CE10F2"/>
    <w:rsid w:val="00CF22F6"/>
    <w:rsid w:val="00CF6830"/>
    <w:rsid w:val="00D00EF4"/>
    <w:rsid w:val="00D02FB3"/>
    <w:rsid w:val="00D10BFA"/>
    <w:rsid w:val="00D10F00"/>
    <w:rsid w:val="00D150D8"/>
    <w:rsid w:val="00D17FF9"/>
    <w:rsid w:val="00D300CE"/>
    <w:rsid w:val="00D45AF7"/>
    <w:rsid w:val="00D466AF"/>
    <w:rsid w:val="00D578CD"/>
    <w:rsid w:val="00D91FE1"/>
    <w:rsid w:val="00D948A7"/>
    <w:rsid w:val="00DA117F"/>
    <w:rsid w:val="00DA17FB"/>
    <w:rsid w:val="00DB7EBA"/>
    <w:rsid w:val="00DC058D"/>
    <w:rsid w:val="00DC1E10"/>
    <w:rsid w:val="00DC7C84"/>
    <w:rsid w:val="00DC7D3A"/>
    <w:rsid w:val="00DD09FA"/>
    <w:rsid w:val="00DD2CF9"/>
    <w:rsid w:val="00DE2882"/>
    <w:rsid w:val="00DE46DB"/>
    <w:rsid w:val="00DE66F3"/>
    <w:rsid w:val="00E111AA"/>
    <w:rsid w:val="00E24673"/>
    <w:rsid w:val="00E24898"/>
    <w:rsid w:val="00E355EE"/>
    <w:rsid w:val="00E8076C"/>
    <w:rsid w:val="00EA20E5"/>
    <w:rsid w:val="00EA2756"/>
    <w:rsid w:val="00EA4B94"/>
    <w:rsid w:val="00EA60D4"/>
    <w:rsid w:val="00EE1E2F"/>
    <w:rsid w:val="00EE39ED"/>
    <w:rsid w:val="00EE4460"/>
    <w:rsid w:val="00EF4E2B"/>
    <w:rsid w:val="00F0293A"/>
    <w:rsid w:val="00F04E9E"/>
    <w:rsid w:val="00F10FAD"/>
    <w:rsid w:val="00F146E3"/>
    <w:rsid w:val="00F1591E"/>
    <w:rsid w:val="00F22F5E"/>
    <w:rsid w:val="00F35094"/>
    <w:rsid w:val="00F433B7"/>
    <w:rsid w:val="00F56A75"/>
    <w:rsid w:val="00F60B45"/>
    <w:rsid w:val="00F64FB6"/>
    <w:rsid w:val="00F95E8D"/>
    <w:rsid w:val="00F95FA6"/>
    <w:rsid w:val="00FA1A9D"/>
    <w:rsid w:val="00FA7A79"/>
    <w:rsid w:val="00FA7D51"/>
    <w:rsid w:val="00FC2B19"/>
    <w:rsid w:val="00FD0F0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2AEDAD-4E68-FB41-B49A-E57AD9A1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3494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8703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15</cp:revision>
  <dcterms:created xsi:type="dcterms:W3CDTF">2019-11-11T21:24:00Z</dcterms:created>
  <dcterms:modified xsi:type="dcterms:W3CDTF">2019-11-12T19:02:00Z</dcterms:modified>
</cp:coreProperties>
</file>