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1281A54" w:rsidR="006305D7" w:rsidRPr="000D46C9" w:rsidRDefault="006305D7" w:rsidP="008A6807">
      <w:pPr>
        <w:pStyle w:val="a3"/>
        <w:spacing w:before="0" w:beforeAutospacing="0" w:after="0" w:afterAutospacing="0"/>
        <w:rPr>
          <w:rFonts w:asciiTheme="minorHAnsi" w:hAnsiTheme="minorHAnsi" w:cstheme="minorHAnsi"/>
        </w:rPr>
      </w:pPr>
      <w:r w:rsidRPr="000D46C9">
        <w:rPr>
          <w:rFonts w:asciiTheme="minorHAnsi" w:hAnsiTheme="minorHAnsi" w:cstheme="minorHAnsi"/>
          <w:b/>
          <w:bCs/>
        </w:rPr>
        <w:t>TITLE:</w:t>
      </w:r>
      <w:r w:rsidRPr="000D46C9">
        <w:rPr>
          <w:rFonts w:asciiTheme="minorHAnsi" w:hAnsiTheme="minorHAnsi" w:cstheme="minorHAnsi"/>
        </w:rPr>
        <w:t xml:space="preserve"> </w:t>
      </w:r>
    </w:p>
    <w:p w14:paraId="2E300B21" w14:textId="3FBDD800" w:rsidR="007A4DD6" w:rsidRPr="000D46C9" w:rsidRDefault="00E01822" w:rsidP="008A6807">
      <w:pPr>
        <w:rPr>
          <w:rFonts w:asciiTheme="minorHAnsi" w:hAnsiTheme="minorHAnsi" w:cstheme="minorHAnsi"/>
          <w:b/>
          <w:bCs/>
        </w:rPr>
      </w:pPr>
      <w:r w:rsidRPr="000D46C9">
        <w:rPr>
          <w:rFonts w:asciiTheme="minorHAnsi" w:hAnsiTheme="minorHAnsi" w:cstheme="minorHAnsi"/>
        </w:rPr>
        <w:t xml:space="preserve"> </w:t>
      </w:r>
      <w:r w:rsidR="00B008F7" w:rsidRPr="000D46C9">
        <w:rPr>
          <w:rFonts w:asciiTheme="minorHAnsi" w:hAnsiTheme="minorHAnsi" w:cstheme="minorHAnsi"/>
        </w:rPr>
        <w:t xml:space="preserve">An </w:t>
      </w:r>
      <w:r w:rsidRPr="000D46C9">
        <w:rPr>
          <w:rFonts w:asciiTheme="minorHAnsi" w:hAnsiTheme="minorHAnsi" w:cstheme="minorHAnsi"/>
        </w:rPr>
        <w:t>Ectopic Chemokine Expression Model for Testing Macrophage Recruitment In Vivo</w:t>
      </w:r>
    </w:p>
    <w:p w14:paraId="11406247" w14:textId="77777777" w:rsidR="00E01822" w:rsidRPr="000D46C9" w:rsidRDefault="00E01822" w:rsidP="008A6807">
      <w:pPr>
        <w:rPr>
          <w:rFonts w:asciiTheme="minorHAnsi" w:hAnsiTheme="minorHAnsi" w:cstheme="minorHAnsi"/>
          <w:b/>
          <w:bCs/>
        </w:rPr>
      </w:pPr>
    </w:p>
    <w:p w14:paraId="3D080DA3" w14:textId="5F09AD0B" w:rsidR="006305D7" w:rsidRPr="000D46C9" w:rsidRDefault="006305D7" w:rsidP="008A6807">
      <w:pPr>
        <w:rPr>
          <w:rFonts w:asciiTheme="minorHAnsi" w:hAnsiTheme="minorHAnsi" w:cstheme="minorHAnsi"/>
        </w:rPr>
      </w:pPr>
      <w:r w:rsidRPr="000D46C9">
        <w:rPr>
          <w:rFonts w:asciiTheme="minorHAnsi" w:hAnsiTheme="minorHAnsi" w:cstheme="minorHAnsi"/>
          <w:b/>
          <w:bCs/>
        </w:rPr>
        <w:t>AUTHORS</w:t>
      </w:r>
      <w:r w:rsidR="000B662E" w:rsidRPr="000D46C9">
        <w:rPr>
          <w:rFonts w:asciiTheme="minorHAnsi" w:hAnsiTheme="minorHAnsi" w:cstheme="minorHAnsi"/>
          <w:b/>
          <w:bCs/>
        </w:rPr>
        <w:t xml:space="preserve"> </w:t>
      </w:r>
      <w:r w:rsidR="00086FF5" w:rsidRPr="000D46C9">
        <w:rPr>
          <w:rFonts w:asciiTheme="minorHAnsi" w:hAnsiTheme="minorHAnsi" w:cstheme="minorHAnsi"/>
          <w:b/>
          <w:bCs/>
        </w:rPr>
        <w:t xml:space="preserve">AND </w:t>
      </w:r>
      <w:r w:rsidR="000B662E" w:rsidRPr="000D46C9">
        <w:rPr>
          <w:rFonts w:asciiTheme="minorHAnsi" w:hAnsiTheme="minorHAnsi" w:cstheme="minorHAnsi"/>
          <w:b/>
          <w:bCs/>
        </w:rPr>
        <w:t>AFFILIATIONS</w:t>
      </w:r>
      <w:r w:rsidRPr="000D46C9">
        <w:rPr>
          <w:rFonts w:asciiTheme="minorHAnsi" w:hAnsiTheme="minorHAnsi" w:cstheme="minorHAnsi"/>
          <w:b/>
          <w:bCs/>
        </w:rPr>
        <w:t>:</w:t>
      </w:r>
    </w:p>
    <w:p w14:paraId="3E7AA536" w14:textId="06672B2D" w:rsidR="00E37A70" w:rsidRPr="000D46C9" w:rsidRDefault="00E37A70" w:rsidP="008A6807">
      <w:pPr>
        <w:rPr>
          <w:rFonts w:asciiTheme="minorHAnsi" w:hAnsiTheme="minorHAnsi" w:cstheme="minorHAnsi"/>
          <w:bCs/>
        </w:rPr>
      </w:pPr>
      <w:proofErr w:type="spellStart"/>
      <w:r w:rsidRPr="000D46C9">
        <w:rPr>
          <w:rFonts w:asciiTheme="minorHAnsi" w:hAnsiTheme="minorHAnsi" w:cstheme="minorHAnsi"/>
          <w:bCs/>
        </w:rPr>
        <w:t>Yunyun</w:t>
      </w:r>
      <w:proofErr w:type="spellEnd"/>
      <w:r w:rsidRPr="000D46C9">
        <w:rPr>
          <w:rFonts w:asciiTheme="minorHAnsi" w:hAnsiTheme="minorHAnsi" w:cstheme="minorHAnsi"/>
          <w:bCs/>
        </w:rPr>
        <w:t xml:space="preserve"> Jiang</w:t>
      </w:r>
      <w:r w:rsidRPr="000D46C9">
        <w:rPr>
          <w:rFonts w:asciiTheme="minorHAnsi" w:hAnsiTheme="minorHAnsi" w:cstheme="minorHAnsi"/>
          <w:bCs/>
          <w:vertAlign w:val="superscript"/>
        </w:rPr>
        <w:t>1</w:t>
      </w:r>
      <w:r w:rsidRPr="000D46C9">
        <w:rPr>
          <w:rFonts w:asciiTheme="minorHAnsi" w:hAnsiTheme="minorHAnsi" w:cstheme="minorHAnsi"/>
          <w:bCs/>
        </w:rPr>
        <w:t xml:space="preserve">, </w:t>
      </w:r>
      <w:proofErr w:type="spellStart"/>
      <w:r w:rsidRPr="000D46C9">
        <w:rPr>
          <w:rFonts w:asciiTheme="minorHAnsi" w:hAnsiTheme="minorHAnsi" w:cstheme="minorHAnsi"/>
          <w:bCs/>
        </w:rPr>
        <w:t>Jiahao</w:t>
      </w:r>
      <w:proofErr w:type="spellEnd"/>
      <w:r w:rsidRPr="000D46C9">
        <w:rPr>
          <w:rFonts w:asciiTheme="minorHAnsi" w:hAnsiTheme="minorHAnsi" w:cstheme="minorHAnsi"/>
          <w:bCs/>
        </w:rPr>
        <w:t xml:space="preserve"> Chen</w:t>
      </w:r>
      <w:r w:rsidRPr="000D46C9">
        <w:rPr>
          <w:rFonts w:asciiTheme="minorHAnsi" w:hAnsiTheme="minorHAnsi" w:cstheme="minorHAnsi"/>
          <w:bCs/>
          <w:vertAlign w:val="superscript"/>
        </w:rPr>
        <w:t>1</w:t>
      </w:r>
      <w:r w:rsidRPr="000D46C9">
        <w:rPr>
          <w:rFonts w:asciiTheme="minorHAnsi" w:hAnsiTheme="minorHAnsi" w:cstheme="minorHAnsi"/>
          <w:bCs/>
        </w:rPr>
        <w:t xml:space="preserve">, </w:t>
      </w:r>
      <w:proofErr w:type="spellStart"/>
      <w:r w:rsidRPr="000D46C9">
        <w:rPr>
          <w:rFonts w:asciiTheme="minorHAnsi" w:hAnsiTheme="minorHAnsi" w:cstheme="minorHAnsi"/>
          <w:bCs/>
        </w:rPr>
        <w:t>Jin</w:t>
      </w:r>
      <w:proofErr w:type="spellEnd"/>
      <w:r w:rsidRPr="000D46C9">
        <w:rPr>
          <w:rFonts w:asciiTheme="minorHAnsi" w:hAnsiTheme="minorHAnsi" w:cstheme="minorHAnsi"/>
          <w:bCs/>
        </w:rPr>
        <w:t xml:space="preserve"> Xu</w:t>
      </w:r>
      <w:r w:rsidRPr="000D46C9">
        <w:rPr>
          <w:rFonts w:asciiTheme="minorHAnsi" w:hAnsiTheme="minorHAnsi" w:cstheme="minorHAnsi"/>
          <w:bCs/>
          <w:vertAlign w:val="superscript"/>
        </w:rPr>
        <w:t>2</w:t>
      </w:r>
    </w:p>
    <w:p w14:paraId="0220E9F4" w14:textId="77777777" w:rsidR="00E37A70" w:rsidRPr="000D46C9" w:rsidRDefault="00E37A70" w:rsidP="008A6807">
      <w:pPr>
        <w:rPr>
          <w:rFonts w:asciiTheme="minorHAnsi" w:hAnsiTheme="minorHAnsi" w:cstheme="minorHAnsi"/>
          <w:bCs/>
        </w:rPr>
      </w:pPr>
    </w:p>
    <w:p w14:paraId="43BBE73E" w14:textId="77777777" w:rsidR="00E37A70" w:rsidRPr="000D46C9" w:rsidRDefault="00E37A70" w:rsidP="008A6807">
      <w:pPr>
        <w:rPr>
          <w:rFonts w:asciiTheme="minorHAnsi" w:hAnsiTheme="minorHAnsi" w:cstheme="minorHAnsi"/>
          <w:bCs/>
        </w:rPr>
      </w:pPr>
      <w:r w:rsidRPr="000D46C9">
        <w:rPr>
          <w:rFonts w:asciiTheme="minorHAnsi" w:hAnsiTheme="minorHAnsi" w:cstheme="minorHAnsi"/>
          <w:bCs/>
          <w:vertAlign w:val="superscript"/>
        </w:rPr>
        <w:t>1</w:t>
      </w:r>
      <w:r w:rsidRPr="000D46C9">
        <w:rPr>
          <w:rFonts w:asciiTheme="minorHAnsi" w:hAnsiTheme="minorHAnsi" w:cstheme="minorHAnsi"/>
          <w:bCs/>
        </w:rPr>
        <w:t>Department of Developmental Biology, School of Basic Medical Sciences, Southern Medical University, Guangzhou, China.</w:t>
      </w:r>
    </w:p>
    <w:p w14:paraId="1AA318CF" w14:textId="77777777" w:rsidR="00E37A70" w:rsidRPr="000D46C9" w:rsidRDefault="00E37A70" w:rsidP="008A6807">
      <w:pPr>
        <w:rPr>
          <w:rFonts w:asciiTheme="minorHAnsi" w:hAnsiTheme="minorHAnsi" w:cstheme="minorHAnsi"/>
          <w:bCs/>
        </w:rPr>
      </w:pPr>
      <w:r w:rsidRPr="000D46C9">
        <w:rPr>
          <w:rFonts w:asciiTheme="minorHAnsi" w:hAnsiTheme="minorHAnsi" w:cstheme="minorHAnsi"/>
          <w:bCs/>
          <w:vertAlign w:val="superscript"/>
        </w:rPr>
        <w:t>2</w:t>
      </w:r>
      <w:r w:rsidRPr="000D46C9">
        <w:rPr>
          <w:rFonts w:asciiTheme="minorHAnsi" w:hAnsiTheme="minorHAnsi" w:cstheme="minorHAnsi"/>
          <w:bCs/>
        </w:rPr>
        <w:t>Division of Cell, Developmental and Integrative Biology, School of Medicine, South China University of Technology, Guangzhou, China.</w:t>
      </w:r>
    </w:p>
    <w:p w14:paraId="7DFB7B29" w14:textId="77777777" w:rsidR="00E37A70" w:rsidRPr="000D46C9" w:rsidRDefault="00E37A70" w:rsidP="008A6807">
      <w:pPr>
        <w:rPr>
          <w:rFonts w:asciiTheme="minorHAnsi" w:hAnsiTheme="minorHAnsi" w:cstheme="minorHAnsi"/>
          <w:bCs/>
        </w:rPr>
      </w:pPr>
    </w:p>
    <w:p w14:paraId="33B0DC6A" w14:textId="2EC815DC" w:rsidR="00E37A70" w:rsidRPr="000D46C9" w:rsidRDefault="00631FFD" w:rsidP="008A6807">
      <w:pPr>
        <w:rPr>
          <w:rFonts w:asciiTheme="minorHAnsi" w:hAnsiTheme="minorHAnsi" w:cstheme="minorHAnsi"/>
          <w:b/>
        </w:rPr>
      </w:pPr>
      <w:r w:rsidRPr="000D46C9">
        <w:rPr>
          <w:rFonts w:asciiTheme="minorHAnsi" w:hAnsiTheme="minorHAnsi" w:cstheme="minorHAnsi"/>
          <w:b/>
        </w:rPr>
        <w:t>Corresponding author:</w:t>
      </w:r>
    </w:p>
    <w:p w14:paraId="32B171D0" w14:textId="3A20A05B" w:rsidR="007A4DD6" w:rsidRPr="000D46C9" w:rsidRDefault="00E37A70" w:rsidP="008A6807">
      <w:pPr>
        <w:rPr>
          <w:rFonts w:asciiTheme="minorHAnsi" w:hAnsiTheme="minorHAnsi" w:cstheme="minorHAnsi"/>
        </w:rPr>
      </w:pPr>
      <w:proofErr w:type="spellStart"/>
      <w:r w:rsidRPr="000D46C9">
        <w:rPr>
          <w:rFonts w:asciiTheme="minorHAnsi" w:hAnsiTheme="minorHAnsi" w:cstheme="minorHAnsi"/>
          <w:bCs/>
        </w:rPr>
        <w:t>Jin</w:t>
      </w:r>
      <w:proofErr w:type="spellEnd"/>
      <w:r w:rsidRPr="000D46C9">
        <w:rPr>
          <w:rFonts w:asciiTheme="minorHAnsi" w:hAnsiTheme="minorHAnsi" w:cstheme="minorHAnsi"/>
          <w:bCs/>
        </w:rPr>
        <w:t xml:space="preserve"> Xu (xujin@scut.edu.cn)</w:t>
      </w:r>
    </w:p>
    <w:p w14:paraId="60FCB589" w14:textId="42D11221" w:rsidR="00D04A95" w:rsidRPr="000D46C9" w:rsidRDefault="00D04A95" w:rsidP="008A6807">
      <w:pPr>
        <w:rPr>
          <w:rFonts w:asciiTheme="minorHAnsi" w:hAnsiTheme="minorHAnsi" w:cstheme="minorHAnsi"/>
          <w:bCs/>
        </w:rPr>
      </w:pPr>
    </w:p>
    <w:p w14:paraId="71B79AC9" w14:textId="4A42AFFA" w:rsidR="006305D7" w:rsidRPr="000D46C9" w:rsidRDefault="006305D7" w:rsidP="008A6807">
      <w:pPr>
        <w:pStyle w:val="a3"/>
        <w:spacing w:before="0" w:beforeAutospacing="0" w:after="0" w:afterAutospacing="0"/>
        <w:rPr>
          <w:rFonts w:asciiTheme="minorHAnsi" w:hAnsiTheme="minorHAnsi" w:cstheme="minorHAnsi"/>
        </w:rPr>
      </w:pPr>
      <w:r w:rsidRPr="000D46C9">
        <w:rPr>
          <w:rFonts w:asciiTheme="minorHAnsi" w:hAnsiTheme="minorHAnsi" w:cstheme="minorHAnsi"/>
          <w:b/>
          <w:bCs/>
        </w:rPr>
        <w:t>KEYWORDS:</w:t>
      </w:r>
      <w:r w:rsidRPr="000D46C9">
        <w:rPr>
          <w:rFonts w:asciiTheme="minorHAnsi" w:hAnsiTheme="minorHAnsi" w:cstheme="minorHAnsi"/>
        </w:rPr>
        <w:t xml:space="preserve"> </w:t>
      </w:r>
    </w:p>
    <w:p w14:paraId="6C0B0781" w14:textId="7ABDE41C" w:rsidR="007A4DD6" w:rsidRPr="000D46C9" w:rsidRDefault="008C4E3C" w:rsidP="008A6807">
      <w:pPr>
        <w:rPr>
          <w:rFonts w:asciiTheme="minorHAnsi" w:hAnsiTheme="minorHAnsi" w:cstheme="minorHAnsi"/>
        </w:rPr>
      </w:pPr>
      <w:r w:rsidRPr="000D46C9">
        <w:rPr>
          <w:rFonts w:asciiTheme="minorHAnsi" w:hAnsiTheme="minorHAnsi" w:cstheme="minorHAnsi"/>
        </w:rPr>
        <w:t>whole mount</w:t>
      </w:r>
      <w:r w:rsidR="0065324E" w:rsidRPr="000D46C9">
        <w:rPr>
          <w:rFonts w:asciiTheme="minorHAnsi" w:hAnsiTheme="minorHAnsi" w:cstheme="minorHAnsi"/>
        </w:rPr>
        <w:t xml:space="preserve"> </w:t>
      </w:r>
      <w:r w:rsidR="004E2CAB" w:rsidRPr="000D46C9">
        <w:rPr>
          <w:rFonts w:asciiTheme="minorHAnsi" w:hAnsiTheme="minorHAnsi" w:cstheme="minorHAnsi"/>
        </w:rPr>
        <w:t>f</w:t>
      </w:r>
      <w:r w:rsidRPr="000D46C9">
        <w:rPr>
          <w:rFonts w:asciiTheme="minorHAnsi" w:hAnsiTheme="minorHAnsi" w:cstheme="minorHAnsi"/>
        </w:rPr>
        <w:t xml:space="preserve">luorescent in situ </w:t>
      </w:r>
      <w:r w:rsidR="004E2CAB" w:rsidRPr="000D46C9">
        <w:rPr>
          <w:rFonts w:asciiTheme="minorHAnsi" w:hAnsiTheme="minorHAnsi" w:cstheme="minorHAnsi"/>
        </w:rPr>
        <w:t>h</w:t>
      </w:r>
      <w:r w:rsidRPr="000D46C9">
        <w:rPr>
          <w:rFonts w:asciiTheme="minorHAnsi" w:hAnsiTheme="minorHAnsi" w:cstheme="minorHAnsi"/>
        </w:rPr>
        <w:t>ybridization</w:t>
      </w:r>
      <w:r w:rsidR="00E01822" w:rsidRPr="000D46C9">
        <w:rPr>
          <w:rFonts w:asciiTheme="minorHAnsi" w:hAnsiTheme="minorHAnsi" w:cstheme="minorHAnsi"/>
        </w:rPr>
        <w:t>,</w:t>
      </w:r>
      <w:r w:rsidRPr="000D46C9">
        <w:rPr>
          <w:rFonts w:asciiTheme="minorHAnsi" w:hAnsiTheme="minorHAnsi" w:cstheme="minorHAnsi"/>
        </w:rPr>
        <w:t xml:space="preserve"> </w:t>
      </w:r>
      <w:bookmarkStart w:id="0" w:name="_Hlk6840764"/>
      <w:r w:rsidR="00BB3274" w:rsidRPr="000D46C9">
        <w:rPr>
          <w:rFonts w:asciiTheme="minorHAnsi" w:hAnsiTheme="minorHAnsi" w:cstheme="minorHAnsi"/>
        </w:rPr>
        <w:t>immunostaining</w:t>
      </w:r>
      <w:bookmarkEnd w:id="0"/>
      <w:r w:rsidR="00E01822" w:rsidRPr="000D46C9">
        <w:rPr>
          <w:rFonts w:asciiTheme="minorHAnsi" w:hAnsiTheme="minorHAnsi" w:cstheme="minorHAnsi"/>
        </w:rPr>
        <w:t>,</w:t>
      </w:r>
      <w:r w:rsidR="00BB3274" w:rsidRPr="000D46C9">
        <w:rPr>
          <w:rFonts w:asciiTheme="minorHAnsi" w:hAnsiTheme="minorHAnsi" w:cstheme="minorHAnsi"/>
        </w:rPr>
        <w:t xml:space="preserve"> </w:t>
      </w:r>
      <w:r w:rsidR="003B103C" w:rsidRPr="000D46C9">
        <w:rPr>
          <w:rFonts w:asciiTheme="minorHAnsi" w:hAnsiTheme="minorHAnsi" w:cstheme="minorHAnsi"/>
        </w:rPr>
        <w:t>live imaging</w:t>
      </w:r>
      <w:r w:rsidR="00E01822" w:rsidRPr="000D46C9">
        <w:rPr>
          <w:rFonts w:asciiTheme="minorHAnsi" w:hAnsiTheme="minorHAnsi" w:cstheme="minorHAnsi"/>
        </w:rPr>
        <w:t>,</w:t>
      </w:r>
      <w:r w:rsidRPr="000D46C9">
        <w:rPr>
          <w:rFonts w:asciiTheme="minorHAnsi" w:hAnsiTheme="minorHAnsi" w:cstheme="minorHAnsi"/>
        </w:rPr>
        <w:t xml:space="preserve"> </w:t>
      </w:r>
      <w:r w:rsidR="003B103C" w:rsidRPr="000D46C9">
        <w:rPr>
          <w:rFonts w:asciiTheme="minorHAnsi" w:hAnsiTheme="minorHAnsi" w:cstheme="minorHAnsi"/>
        </w:rPr>
        <w:t>z</w:t>
      </w:r>
      <w:r w:rsidRPr="000D46C9">
        <w:rPr>
          <w:rFonts w:asciiTheme="minorHAnsi" w:hAnsiTheme="minorHAnsi" w:cstheme="minorHAnsi"/>
        </w:rPr>
        <w:t>ebrafish</w:t>
      </w:r>
      <w:r w:rsidR="00E01822" w:rsidRPr="000D46C9">
        <w:rPr>
          <w:rFonts w:asciiTheme="minorHAnsi" w:hAnsiTheme="minorHAnsi" w:cstheme="minorHAnsi"/>
        </w:rPr>
        <w:t>,</w:t>
      </w:r>
      <w:r w:rsidRPr="000D46C9">
        <w:rPr>
          <w:rFonts w:asciiTheme="minorHAnsi" w:hAnsiTheme="minorHAnsi" w:cstheme="minorHAnsi"/>
        </w:rPr>
        <w:t xml:space="preserve"> IL-34</w:t>
      </w:r>
      <w:r w:rsidR="00E01822" w:rsidRPr="000D46C9">
        <w:rPr>
          <w:rFonts w:asciiTheme="minorHAnsi" w:hAnsiTheme="minorHAnsi" w:cstheme="minorHAnsi"/>
        </w:rPr>
        <w:t>,</w:t>
      </w:r>
      <w:r w:rsidRPr="000D46C9">
        <w:rPr>
          <w:rFonts w:asciiTheme="minorHAnsi" w:hAnsiTheme="minorHAnsi" w:cstheme="minorHAnsi"/>
        </w:rPr>
        <w:t xml:space="preserve"> macrophage</w:t>
      </w:r>
    </w:p>
    <w:p w14:paraId="1CB4E390" w14:textId="77777777" w:rsidR="006305D7" w:rsidRPr="000D46C9" w:rsidRDefault="006305D7" w:rsidP="008A6807">
      <w:pPr>
        <w:pStyle w:val="a3"/>
        <w:spacing w:before="0" w:beforeAutospacing="0" w:after="0" w:afterAutospacing="0"/>
        <w:rPr>
          <w:rFonts w:asciiTheme="minorHAnsi" w:hAnsiTheme="minorHAnsi" w:cstheme="minorHAnsi"/>
        </w:rPr>
      </w:pPr>
    </w:p>
    <w:p w14:paraId="628AC4B5" w14:textId="63A49BB2" w:rsidR="006305D7" w:rsidRPr="000D46C9" w:rsidRDefault="00086FF5" w:rsidP="008A6807">
      <w:pPr>
        <w:rPr>
          <w:rFonts w:asciiTheme="minorHAnsi" w:hAnsiTheme="minorHAnsi" w:cstheme="minorHAnsi"/>
        </w:rPr>
      </w:pPr>
      <w:r w:rsidRPr="000D46C9">
        <w:rPr>
          <w:rFonts w:asciiTheme="minorHAnsi" w:hAnsiTheme="minorHAnsi" w:cstheme="minorHAnsi"/>
          <w:b/>
          <w:bCs/>
        </w:rPr>
        <w:t>SUMMARY</w:t>
      </w:r>
      <w:r w:rsidR="006305D7" w:rsidRPr="000D46C9">
        <w:rPr>
          <w:rFonts w:asciiTheme="minorHAnsi" w:hAnsiTheme="minorHAnsi" w:cstheme="minorHAnsi"/>
          <w:b/>
          <w:bCs/>
        </w:rPr>
        <w:t>:</w:t>
      </w:r>
      <w:r w:rsidR="006305D7" w:rsidRPr="000D46C9">
        <w:rPr>
          <w:rFonts w:asciiTheme="minorHAnsi" w:hAnsiTheme="minorHAnsi" w:cstheme="minorHAnsi"/>
        </w:rPr>
        <w:t xml:space="preserve"> </w:t>
      </w:r>
    </w:p>
    <w:p w14:paraId="32798D51" w14:textId="79DB85B3" w:rsidR="007A4DD6" w:rsidRPr="000D46C9" w:rsidRDefault="00AF15FC" w:rsidP="008A6807">
      <w:pPr>
        <w:rPr>
          <w:rFonts w:asciiTheme="minorHAnsi" w:hAnsiTheme="minorHAnsi" w:cstheme="minorHAnsi"/>
        </w:rPr>
      </w:pPr>
      <w:r w:rsidRPr="000D46C9">
        <w:rPr>
          <w:rFonts w:asciiTheme="minorHAnsi" w:hAnsiTheme="minorHAnsi" w:cstheme="minorHAnsi"/>
        </w:rPr>
        <w:t xml:space="preserve">To </w:t>
      </w:r>
      <w:r w:rsidR="00036C37" w:rsidRPr="000D46C9">
        <w:rPr>
          <w:rFonts w:asciiTheme="minorHAnsi" w:hAnsiTheme="minorHAnsi" w:cstheme="minorHAnsi"/>
        </w:rPr>
        <w:t>test</w:t>
      </w:r>
      <w:r w:rsidRPr="000D46C9">
        <w:rPr>
          <w:rFonts w:asciiTheme="minorHAnsi" w:hAnsiTheme="minorHAnsi" w:cstheme="minorHAnsi"/>
        </w:rPr>
        <w:t xml:space="preserve"> the</w:t>
      </w:r>
      <w:r w:rsidR="00036C37" w:rsidRPr="000D46C9">
        <w:rPr>
          <w:rFonts w:asciiTheme="minorHAnsi" w:hAnsiTheme="minorHAnsi" w:cstheme="minorHAnsi"/>
        </w:rPr>
        <w:t xml:space="preserve"> </w:t>
      </w:r>
      <w:r w:rsidR="009B7BC2" w:rsidRPr="000D46C9">
        <w:rPr>
          <w:rFonts w:asciiTheme="minorHAnsi" w:hAnsiTheme="minorHAnsi" w:cstheme="minorHAnsi"/>
        </w:rPr>
        <w:t xml:space="preserve">effect of a chemokine on </w:t>
      </w:r>
      <w:r w:rsidR="007910EF" w:rsidRPr="000D46C9">
        <w:rPr>
          <w:rFonts w:asciiTheme="minorHAnsi" w:hAnsiTheme="minorHAnsi" w:cstheme="minorHAnsi"/>
        </w:rPr>
        <w:t xml:space="preserve">macrophage </w:t>
      </w:r>
      <w:r w:rsidR="00036C37" w:rsidRPr="000D46C9">
        <w:rPr>
          <w:rFonts w:asciiTheme="minorHAnsi" w:hAnsiTheme="minorHAnsi" w:cstheme="minorHAnsi"/>
        </w:rPr>
        <w:t>recru</w:t>
      </w:r>
      <w:r w:rsidR="009B7BC2" w:rsidRPr="000D46C9">
        <w:rPr>
          <w:rFonts w:asciiTheme="minorHAnsi" w:hAnsiTheme="minorHAnsi" w:cstheme="minorHAnsi"/>
        </w:rPr>
        <w:t>it</w:t>
      </w:r>
      <w:r w:rsidR="00036C37" w:rsidRPr="000D46C9">
        <w:rPr>
          <w:rFonts w:asciiTheme="minorHAnsi" w:hAnsiTheme="minorHAnsi" w:cstheme="minorHAnsi"/>
        </w:rPr>
        <w:t>ment</w:t>
      </w:r>
      <w:r w:rsidRPr="000D46C9">
        <w:rPr>
          <w:rFonts w:asciiTheme="minorHAnsi" w:hAnsiTheme="minorHAnsi" w:cstheme="minorHAnsi"/>
        </w:rPr>
        <w:t xml:space="preserve"> </w:t>
      </w:r>
      <w:r w:rsidRPr="000D46C9">
        <w:rPr>
          <w:rFonts w:asciiTheme="minorHAnsi" w:hAnsiTheme="minorHAnsi" w:cstheme="minorHAnsi"/>
          <w:iCs/>
        </w:rPr>
        <w:t>in vivo</w:t>
      </w:r>
      <w:r w:rsidRPr="000D46C9">
        <w:rPr>
          <w:rFonts w:asciiTheme="minorHAnsi" w:hAnsiTheme="minorHAnsi" w:cstheme="minorHAnsi"/>
        </w:rPr>
        <w:t xml:space="preserve">, </w:t>
      </w:r>
      <w:r w:rsidR="00D648E4" w:rsidRPr="000D46C9">
        <w:rPr>
          <w:rFonts w:asciiTheme="minorHAnsi" w:hAnsiTheme="minorHAnsi" w:cstheme="minorHAnsi"/>
        </w:rPr>
        <w:t xml:space="preserve">the </w:t>
      </w:r>
      <w:bookmarkStart w:id="1" w:name="_Hlk6832321"/>
      <w:r w:rsidRPr="000D46C9">
        <w:rPr>
          <w:rFonts w:asciiTheme="minorHAnsi" w:hAnsiTheme="minorHAnsi" w:cstheme="minorHAnsi"/>
        </w:rPr>
        <w:t>whole mount</w:t>
      </w:r>
      <w:bookmarkEnd w:id="1"/>
      <w:r w:rsidRPr="000D46C9">
        <w:rPr>
          <w:rFonts w:asciiTheme="minorHAnsi" w:hAnsiTheme="minorHAnsi" w:cstheme="minorHAnsi"/>
        </w:rPr>
        <w:t xml:space="preserve"> in situ hybridization was used to detect the</w:t>
      </w:r>
      <w:r w:rsidR="003C2715" w:rsidRPr="000D46C9">
        <w:rPr>
          <w:rFonts w:asciiTheme="minorHAnsi" w:hAnsiTheme="minorHAnsi" w:cstheme="minorHAnsi"/>
        </w:rPr>
        <w:t xml:space="preserve"> ectopic</w:t>
      </w:r>
      <w:r w:rsidRPr="000D46C9">
        <w:rPr>
          <w:rFonts w:asciiTheme="minorHAnsi" w:hAnsiTheme="minorHAnsi" w:cstheme="minorHAnsi"/>
        </w:rPr>
        <w:t xml:space="preserve"> expression of </w:t>
      </w:r>
      <w:r w:rsidR="00D648E4" w:rsidRPr="000D46C9">
        <w:rPr>
          <w:rFonts w:asciiTheme="minorHAnsi" w:hAnsiTheme="minorHAnsi" w:cstheme="minorHAnsi"/>
        </w:rPr>
        <w:t xml:space="preserve">the </w:t>
      </w:r>
      <w:r w:rsidR="009B7BC2" w:rsidRPr="000D46C9">
        <w:rPr>
          <w:rFonts w:asciiTheme="minorHAnsi" w:hAnsiTheme="minorHAnsi" w:cstheme="minorHAnsi"/>
        </w:rPr>
        <w:t>chemokine</w:t>
      </w:r>
      <w:r w:rsidRPr="000D46C9">
        <w:rPr>
          <w:rFonts w:asciiTheme="minorHAnsi" w:hAnsiTheme="minorHAnsi" w:cstheme="minorHAnsi"/>
        </w:rPr>
        <w:t xml:space="preserve">, and </w:t>
      </w:r>
      <w:r w:rsidR="00CB704F" w:rsidRPr="000D46C9">
        <w:rPr>
          <w:rFonts w:asciiTheme="minorHAnsi" w:hAnsiTheme="minorHAnsi" w:cstheme="minorHAnsi"/>
        </w:rPr>
        <w:t>immunostaining</w:t>
      </w:r>
      <w:r w:rsidRPr="000D46C9">
        <w:rPr>
          <w:rFonts w:asciiTheme="minorHAnsi" w:hAnsiTheme="minorHAnsi" w:cstheme="minorHAnsi"/>
        </w:rPr>
        <w:t xml:space="preserve"> was used to label </w:t>
      </w:r>
      <w:r w:rsidR="007D3D36" w:rsidRPr="000D46C9">
        <w:rPr>
          <w:rFonts w:asciiTheme="minorHAnsi" w:hAnsiTheme="minorHAnsi" w:cstheme="minorHAnsi"/>
        </w:rPr>
        <w:t>macrophages</w:t>
      </w:r>
      <w:r w:rsidRPr="000D46C9">
        <w:rPr>
          <w:rFonts w:asciiTheme="minorHAnsi" w:hAnsiTheme="minorHAnsi" w:cstheme="minorHAnsi"/>
        </w:rPr>
        <w:t xml:space="preserve">. </w:t>
      </w:r>
      <w:r w:rsidR="00682C2A" w:rsidRPr="000D46C9">
        <w:rPr>
          <w:rFonts w:asciiTheme="minorHAnsi" w:hAnsiTheme="minorHAnsi" w:cstheme="minorHAnsi"/>
        </w:rPr>
        <w:t>L</w:t>
      </w:r>
      <w:r w:rsidRPr="000D46C9">
        <w:rPr>
          <w:rFonts w:asciiTheme="minorHAnsi" w:hAnsiTheme="minorHAnsi" w:cstheme="minorHAnsi"/>
        </w:rPr>
        <w:t>ive imag</w:t>
      </w:r>
      <w:r w:rsidR="00682C2A" w:rsidRPr="000D46C9">
        <w:rPr>
          <w:rFonts w:asciiTheme="minorHAnsi" w:hAnsiTheme="minorHAnsi" w:cstheme="minorHAnsi"/>
        </w:rPr>
        <w:t>ing</w:t>
      </w:r>
      <w:r w:rsidRPr="000D46C9">
        <w:rPr>
          <w:rFonts w:asciiTheme="minorHAnsi" w:hAnsiTheme="minorHAnsi" w:cstheme="minorHAnsi"/>
        </w:rPr>
        <w:t xml:space="preserve"> was used for real-time observation of </w:t>
      </w:r>
      <w:r w:rsidR="007D3D36" w:rsidRPr="000D46C9">
        <w:rPr>
          <w:rFonts w:asciiTheme="minorHAnsi" w:hAnsiTheme="minorHAnsi" w:cstheme="minorHAnsi"/>
        </w:rPr>
        <w:t>macrophage migration</w:t>
      </w:r>
      <w:r w:rsidRPr="000D46C9">
        <w:rPr>
          <w:rFonts w:asciiTheme="minorHAnsi" w:hAnsiTheme="minorHAnsi" w:cstheme="minorHAnsi"/>
        </w:rPr>
        <w:t>.</w:t>
      </w:r>
    </w:p>
    <w:p w14:paraId="761028D6" w14:textId="77777777" w:rsidR="006305D7" w:rsidRPr="000D46C9" w:rsidRDefault="006305D7" w:rsidP="008A6807">
      <w:pPr>
        <w:rPr>
          <w:rFonts w:asciiTheme="minorHAnsi" w:hAnsiTheme="minorHAnsi" w:cstheme="minorHAnsi"/>
        </w:rPr>
      </w:pPr>
    </w:p>
    <w:p w14:paraId="64FB8590" w14:textId="6307476D" w:rsidR="006305D7" w:rsidRPr="000D46C9" w:rsidRDefault="006305D7" w:rsidP="008A6807">
      <w:pPr>
        <w:rPr>
          <w:rFonts w:asciiTheme="minorHAnsi" w:hAnsiTheme="minorHAnsi" w:cstheme="minorHAnsi"/>
        </w:rPr>
      </w:pPr>
      <w:r w:rsidRPr="000D46C9">
        <w:rPr>
          <w:rFonts w:asciiTheme="minorHAnsi" w:hAnsiTheme="minorHAnsi" w:cstheme="minorHAnsi"/>
          <w:b/>
          <w:bCs/>
        </w:rPr>
        <w:t>ABSTRACT:</w:t>
      </w:r>
    </w:p>
    <w:p w14:paraId="4C7D5FD5" w14:textId="3DA29540" w:rsidR="006305D7" w:rsidRPr="000D46C9" w:rsidRDefault="00CC5A3D" w:rsidP="008A6807">
      <w:pPr>
        <w:rPr>
          <w:rFonts w:asciiTheme="minorHAnsi" w:hAnsiTheme="minorHAnsi" w:cstheme="minorHAnsi"/>
        </w:rPr>
      </w:pPr>
      <w:r w:rsidRPr="000D46C9">
        <w:rPr>
          <w:rFonts w:asciiTheme="minorHAnsi" w:hAnsiTheme="minorHAnsi" w:cstheme="minorHAnsi"/>
        </w:rPr>
        <w:t xml:space="preserve">Zebrafish </w:t>
      </w:r>
      <w:r w:rsidR="008D2575" w:rsidRPr="000D46C9">
        <w:rPr>
          <w:rFonts w:asciiTheme="minorHAnsi" w:hAnsiTheme="minorHAnsi" w:cstheme="minorHAnsi"/>
        </w:rPr>
        <w:t>are</w:t>
      </w:r>
      <w:r w:rsidRPr="000D46C9">
        <w:rPr>
          <w:rFonts w:asciiTheme="minorHAnsi" w:hAnsiTheme="minorHAnsi" w:cstheme="minorHAnsi"/>
        </w:rPr>
        <w:t xml:space="preserve"> widely used in basic and biomedical research. </w:t>
      </w:r>
      <w:r w:rsidR="00564B9C" w:rsidRPr="000D46C9">
        <w:rPr>
          <w:rFonts w:asciiTheme="minorHAnsi" w:hAnsiTheme="minorHAnsi" w:cstheme="minorHAnsi"/>
        </w:rPr>
        <w:t>M</w:t>
      </w:r>
      <w:r w:rsidRPr="000D46C9">
        <w:rPr>
          <w:rFonts w:asciiTheme="minorHAnsi" w:hAnsiTheme="minorHAnsi" w:cstheme="minorHAnsi"/>
        </w:rPr>
        <w:t xml:space="preserve">any zebrafish transgenic lines </w:t>
      </w:r>
      <w:r w:rsidR="00564B9C" w:rsidRPr="000D46C9">
        <w:rPr>
          <w:rFonts w:asciiTheme="minorHAnsi" w:hAnsiTheme="minorHAnsi" w:cstheme="minorHAnsi"/>
        </w:rPr>
        <w:t xml:space="preserve">are currently available </w:t>
      </w:r>
      <w:r w:rsidR="00262527" w:rsidRPr="000D46C9">
        <w:rPr>
          <w:rFonts w:asciiTheme="minorHAnsi" w:hAnsiTheme="minorHAnsi" w:cstheme="minorHAnsi"/>
        </w:rPr>
        <w:t>to label various</w:t>
      </w:r>
      <w:r w:rsidRPr="000D46C9">
        <w:rPr>
          <w:rFonts w:asciiTheme="minorHAnsi" w:hAnsiTheme="minorHAnsi" w:cstheme="minorHAnsi"/>
        </w:rPr>
        <w:t xml:space="preserve"> types of cells. </w:t>
      </w:r>
      <w:r w:rsidR="007121C6" w:rsidRPr="000D46C9">
        <w:rPr>
          <w:rFonts w:asciiTheme="minorHAnsi" w:hAnsiTheme="minorHAnsi" w:cstheme="minorHAnsi"/>
        </w:rPr>
        <w:t>Owing to the transparent embryonic body of zebrafish, i</w:t>
      </w:r>
      <w:r w:rsidRPr="000D46C9">
        <w:rPr>
          <w:rFonts w:asciiTheme="minorHAnsi" w:hAnsiTheme="minorHAnsi" w:cstheme="minorHAnsi"/>
        </w:rPr>
        <w:t xml:space="preserve">t is convenient for us to study the effect of </w:t>
      </w:r>
      <w:r w:rsidR="009B7BC2" w:rsidRPr="000D46C9">
        <w:rPr>
          <w:rFonts w:asciiTheme="minorHAnsi" w:hAnsiTheme="minorHAnsi" w:cstheme="minorHAnsi"/>
        </w:rPr>
        <w:t>one chemokine</w:t>
      </w:r>
      <w:r w:rsidRPr="000D46C9">
        <w:rPr>
          <w:rFonts w:asciiTheme="minorHAnsi" w:hAnsiTheme="minorHAnsi" w:cstheme="minorHAnsi"/>
        </w:rPr>
        <w:t xml:space="preserve"> on </w:t>
      </w:r>
      <w:r w:rsidR="00BA6A72" w:rsidRPr="000D46C9">
        <w:rPr>
          <w:rFonts w:asciiTheme="minorHAnsi" w:hAnsiTheme="minorHAnsi" w:cstheme="minorHAnsi"/>
        </w:rPr>
        <w:t xml:space="preserve">the behavior of </w:t>
      </w:r>
      <w:r w:rsidRPr="000D46C9">
        <w:rPr>
          <w:rFonts w:asciiTheme="minorHAnsi" w:hAnsiTheme="minorHAnsi" w:cstheme="minorHAnsi"/>
        </w:rPr>
        <w:t>a certain type of cell</w:t>
      </w:r>
      <w:r w:rsidR="005A707E" w:rsidRPr="000D46C9">
        <w:rPr>
          <w:rFonts w:asciiTheme="minorHAnsi" w:hAnsiTheme="minorHAnsi" w:cstheme="minorHAnsi"/>
        </w:rPr>
        <w:t>s</w:t>
      </w:r>
      <w:r w:rsidRPr="000D46C9">
        <w:rPr>
          <w:rFonts w:asciiTheme="minorHAnsi" w:hAnsiTheme="minorHAnsi" w:cstheme="minorHAnsi"/>
        </w:rPr>
        <w:t xml:space="preserve"> </w:t>
      </w:r>
      <w:r w:rsidRPr="000D46C9">
        <w:rPr>
          <w:rFonts w:asciiTheme="minorHAnsi" w:hAnsiTheme="minorHAnsi" w:cstheme="minorHAnsi"/>
          <w:iCs/>
        </w:rPr>
        <w:t>in vivo</w:t>
      </w:r>
      <w:r w:rsidRPr="000D46C9">
        <w:rPr>
          <w:rFonts w:asciiTheme="minorHAnsi" w:hAnsiTheme="minorHAnsi" w:cstheme="minorHAnsi"/>
        </w:rPr>
        <w:t xml:space="preserve">. Here we provided a workflow to investigate the function of a </w:t>
      </w:r>
      <w:r w:rsidR="009B7BC2" w:rsidRPr="000D46C9">
        <w:rPr>
          <w:rFonts w:asciiTheme="minorHAnsi" w:hAnsiTheme="minorHAnsi" w:cstheme="minorHAnsi"/>
        </w:rPr>
        <w:t>chemokine</w:t>
      </w:r>
      <w:r w:rsidRPr="000D46C9">
        <w:rPr>
          <w:rFonts w:asciiTheme="minorHAnsi" w:hAnsiTheme="minorHAnsi" w:cstheme="minorHAnsi"/>
        </w:rPr>
        <w:t xml:space="preserve"> on </w:t>
      </w:r>
      <w:r w:rsidR="00C42F54" w:rsidRPr="000D46C9">
        <w:rPr>
          <w:rFonts w:asciiTheme="minorHAnsi" w:hAnsiTheme="minorHAnsi" w:cstheme="minorHAnsi"/>
        </w:rPr>
        <w:t>macrophage migration</w:t>
      </w:r>
      <w:r w:rsidRPr="000D46C9">
        <w:rPr>
          <w:rFonts w:asciiTheme="minorHAnsi" w:hAnsiTheme="minorHAnsi" w:cstheme="minorHAnsi"/>
        </w:rPr>
        <w:t xml:space="preserve"> </w:t>
      </w:r>
      <w:r w:rsidRPr="000D46C9">
        <w:rPr>
          <w:rFonts w:asciiTheme="minorHAnsi" w:hAnsiTheme="minorHAnsi" w:cstheme="minorHAnsi"/>
          <w:iCs/>
        </w:rPr>
        <w:t>in vivo</w:t>
      </w:r>
      <w:r w:rsidRPr="000D46C9">
        <w:rPr>
          <w:rFonts w:asciiTheme="minorHAnsi" w:hAnsiTheme="minorHAnsi" w:cstheme="minorHAnsi"/>
        </w:rPr>
        <w:t xml:space="preserve">. We constructed a tissue-specific overexpression plasmid </w:t>
      </w:r>
      <w:r w:rsidR="00173336" w:rsidRPr="000D46C9">
        <w:rPr>
          <w:rFonts w:asciiTheme="minorHAnsi" w:hAnsiTheme="minorHAnsi" w:cstheme="minorHAnsi"/>
        </w:rPr>
        <w:t xml:space="preserve">to overexpress IL-34 </w:t>
      </w:r>
      <w:r w:rsidRPr="000D46C9">
        <w:rPr>
          <w:rFonts w:asciiTheme="minorHAnsi" w:hAnsiTheme="minorHAnsi" w:cstheme="minorHAnsi"/>
        </w:rPr>
        <w:t>and injected the plasmid into one-cell stage transgenic fish embryos w</w:t>
      </w:r>
      <w:r w:rsidR="00364BDB" w:rsidRPr="000D46C9">
        <w:rPr>
          <w:rFonts w:asciiTheme="minorHAnsi" w:hAnsiTheme="minorHAnsi" w:cstheme="minorHAnsi"/>
        </w:rPr>
        <w:t>hose macrophage</w:t>
      </w:r>
      <w:r w:rsidR="00A74DDC" w:rsidRPr="000D46C9">
        <w:rPr>
          <w:rFonts w:asciiTheme="minorHAnsi" w:hAnsiTheme="minorHAnsi" w:cstheme="minorHAnsi"/>
        </w:rPr>
        <w:t>s</w:t>
      </w:r>
      <w:r w:rsidR="00364BDB" w:rsidRPr="000D46C9">
        <w:rPr>
          <w:rFonts w:asciiTheme="minorHAnsi" w:hAnsiTheme="minorHAnsi" w:cstheme="minorHAnsi"/>
        </w:rPr>
        <w:t xml:space="preserve"> </w:t>
      </w:r>
      <w:r w:rsidR="00255B77" w:rsidRPr="000D46C9">
        <w:rPr>
          <w:rFonts w:asciiTheme="minorHAnsi" w:hAnsiTheme="minorHAnsi" w:cstheme="minorHAnsi"/>
        </w:rPr>
        <w:t>were</w:t>
      </w:r>
      <w:r w:rsidRPr="000D46C9">
        <w:rPr>
          <w:rFonts w:asciiTheme="minorHAnsi" w:hAnsiTheme="minorHAnsi" w:cstheme="minorHAnsi"/>
        </w:rPr>
        <w:t xml:space="preserve"> </w:t>
      </w:r>
      <w:r w:rsidR="00466A98" w:rsidRPr="000D46C9">
        <w:rPr>
          <w:rFonts w:asciiTheme="minorHAnsi" w:hAnsiTheme="minorHAnsi" w:cstheme="minorHAnsi"/>
        </w:rPr>
        <w:t>specifically</w:t>
      </w:r>
      <w:r w:rsidRPr="000D46C9">
        <w:rPr>
          <w:rFonts w:asciiTheme="minorHAnsi" w:hAnsiTheme="minorHAnsi" w:cstheme="minorHAnsi"/>
        </w:rPr>
        <w:t xml:space="preserve"> labeled by</w:t>
      </w:r>
      <w:r w:rsidR="00466A98" w:rsidRPr="000D46C9">
        <w:rPr>
          <w:rFonts w:asciiTheme="minorHAnsi" w:hAnsiTheme="minorHAnsi" w:cstheme="minorHAnsi"/>
        </w:rPr>
        <w:t xml:space="preserve"> a</w:t>
      </w:r>
      <w:r w:rsidRPr="000D46C9">
        <w:rPr>
          <w:rFonts w:asciiTheme="minorHAnsi" w:hAnsiTheme="minorHAnsi" w:cstheme="minorHAnsi"/>
        </w:rPr>
        <w:t xml:space="preserve"> fluorescent protein</w:t>
      </w:r>
      <w:r w:rsidR="0065324E" w:rsidRPr="000D46C9">
        <w:rPr>
          <w:rFonts w:asciiTheme="minorHAnsi" w:hAnsiTheme="minorHAnsi" w:cstheme="minorHAnsi"/>
        </w:rPr>
        <w:t>.</w:t>
      </w:r>
      <w:r w:rsidRPr="000D46C9">
        <w:rPr>
          <w:rFonts w:asciiTheme="minorHAnsi" w:hAnsiTheme="minorHAnsi" w:cstheme="minorHAnsi"/>
        </w:rPr>
        <w:t xml:space="preserve"> </w:t>
      </w:r>
      <w:r w:rsidR="0065324E" w:rsidRPr="000D46C9">
        <w:rPr>
          <w:rFonts w:asciiTheme="minorHAnsi" w:hAnsiTheme="minorHAnsi" w:cstheme="minorHAnsi"/>
        </w:rPr>
        <w:t>W</w:t>
      </w:r>
      <w:r w:rsidRPr="000D46C9">
        <w:rPr>
          <w:rFonts w:asciiTheme="minorHAnsi" w:hAnsiTheme="minorHAnsi" w:cstheme="minorHAnsi"/>
        </w:rPr>
        <w:t xml:space="preserve">e </w:t>
      </w:r>
      <w:r w:rsidR="0065324E" w:rsidRPr="000D46C9">
        <w:rPr>
          <w:rFonts w:asciiTheme="minorHAnsi" w:hAnsiTheme="minorHAnsi" w:cstheme="minorHAnsi"/>
        </w:rPr>
        <w:t xml:space="preserve">then </w:t>
      </w:r>
      <w:r w:rsidRPr="000D46C9">
        <w:rPr>
          <w:rFonts w:asciiTheme="minorHAnsi" w:hAnsiTheme="minorHAnsi" w:cstheme="minorHAnsi"/>
        </w:rPr>
        <w:t xml:space="preserve">used </w:t>
      </w:r>
      <w:r w:rsidR="0065324E" w:rsidRPr="000D46C9">
        <w:rPr>
          <w:rFonts w:asciiTheme="minorHAnsi" w:hAnsiTheme="minorHAnsi" w:cstheme="minorHAnsi"/>
        </w:rPr>
        <w:t xml:space="preserve">whole mount </w:t>
      </w:r>
      <w:r w:rsidRPr="000D46C9">
        <w:rPr>
          <w:rFonts w:asciiTheme="minorHAnsi" w:hAnsiTheme="minorHAnsi" w:cstheme="minorHAnsi"/>
        </w:rPr>
        <w:t>fluorescent in</w:t>
      </w:r>
      <w:r w:rsidR="00EF57A0" w:rsidRPr="000D46C9">
        <w:rPr>
          <w:rFonts w:asciiTheme="minorHAnsi" w:hAnsiTheme="minorHAnsi" w:cstheme="minorHAnsi"/>
        </w:rPr>
        <w:t xml:space="preserve"> </w:t>
      </w:r>
      <w:r w:rsidRPr="000D46C9">
        <w:rPr>
          <w:rFonts w:asciiTheme="minorHAnsi" w:hAnsiTheme="minorHAnsi" w:cstheme="minorHAnsi"/>
        </w:rPr>
        <w:t xml:space="preserve">situ hybridization and </w:t>
      </w:r>
      <w:r w:rsidR="00BB3274" w:rsidRPr="000D46C9">
        <w:rPr>
          <w:rFonts w:asciiTheme="minorHAnsi" w:hAnsiTheme="minorHAnsi" w:cstheme="minorHAnsi"/>
        </w:rPr>
        <w:t xml:space="preserve">immunostaining </w:t>
      </w:r>
      <w:r w:rsidRPr="000D46C9">
        <w:rPr>
          <w:rFonts w:asciiTheme="minorHAnsi" w:hAnsiTheme="minorHAnsi" w:cstheme="minorHAnsi"/>
        </w:rPr>
        <w:t xml:space="preserve">to detect the </w:t>
      </w:r>
      <w:r w:rsidR="00CB2A8D" w:rsidRPr="000D46C9">
        <w:rPr>
          <w:rFonts w:asciiTheme="minorHAnsi" w:hAnsiTheme="minorHAnsi" w:cstheme="minorHAnsi"/>
        </w:rPr>
        <w:t>pattern</w:t>
      </w:r>
      <w:r w:rsidRPr="000D46C9">
        <w:rPr>
          <w:rFonts w:asciiTheme="minorHAnsi" w:hAnsiTheme="minorHAnsi" w:cstheme="minorHAnsi"/>
        </w:rPr>
        <w:t xml:space="preserve"> of the </w:t>
      </w:r>
      <w:r w:rsidR="009B7BC2" w:rsidRPr="000D46C9">
        <w:rPr>
          <w:rFonts w:asciiTheme="minorHAnsi" w:hAnsiTheme="minorHAnsi" w:cstheme="minorHAnsi"/>
        </w:rPr>
        <w:t>chemokine</w:t>
      </w:r>
      <w:r w:rsidRPr="000D46C9">
        <w:rPr>
          <w:rFonts w:asciiTheme="minorHAnsi" w:hAnsiTheme="minorHAnsi" w:cstheme="minorHAnsi"/>
        </w:rPr>
        <w:t xml:space="preserve"> expression and the number or location of </w:t>
      </w:r>
      <w:r w:rsidR="00BB3274" w:rsidRPr="000D46C9">
        <w:rPr>
          <w:rFonts w:asciiTheme="minorHAnsi" w:hAnsiTheme="minorHAnsi" w:cstheme="minorHAnsi"/>
        </w:rPr>
        <w:t>macrophages</w:t>
      </w:r>
      <w:r w:rsidRPr="000D46C9">
        <w:rPr>
          <w:rFonts w:asciiTheme="minorHAnsi" w:hAnsiTheme="minorHAnsi" w:cstheme="minorHAnsi"/>
        </w:rPr>
        <w:t>.</w:t>
      </w:r>
      <w:r w:rsidR="00DE49BC" w:rsidRPr="000D46C9">
        <w:rPr>
          <w:rFonts w:asciiTheme="minorHAnsi" w:hAnsiTheme="minorHAnsi" w:cstheme="minorHAnsi"/>
        </w:rPr>
        <w:t xml:space="preserve"> The injected</w:t>
      </w:r>
      <w:r w:rsidR="00545838" w:rsidRPr="000D46C9">
        <w:rPr>
          <w:rFonts w:asciiTheme="minorHAnsi" w:hAnsiTheme="minorHAnsi" w:cstheme="minorHAnsi"/>
        </w:rPr>
        <w:t xml:space="preserve"> WT</w:t>
      </w:r>
      <w:r w:rsidR="00DE49BC" w:rsidRPr="000D46C9">
        <w:rPr>
          <w:rFonts w:asciiTheme="minorHAnsi" w:hAnsiTheme="minorHAnsi" w:cstheme="minorHAnsi"/>
        </w:rPr>
        <w:t xml:space="preserve"> embryos were raised to generate</w:t>
      </w:r>
      <w:r w:rsidR="00D01DE1" w:rsidRPr="000D46C9">
        <w:rPr>
          <w:rFonts w:asciiTheme="minorHAnsi" w:hAnsiTheme="minorHAnsi" w:cstheme="minorHAnsi"/>
        </w:rPr>
        <w:t xml:space="preserve"> </w:t>
      </w:r>
      <w:r w:rsidR="007D5FFA" w:rsidRPr="000D46C9">
        <w:rPr>
          <w:rFonts w:asciiTheme="minorHAnsi" w:hAnsiTheme="minorHAnsi" w:cstheme="minorHAnsi"/>
        </w:rPr>
        <w:t>a</w:t>
      </w:r>
      <w:r w:rsidR="00D01DE1" w:rsidRPr="000D46C9">
        <w:rPr>
          <w:rFonts w:asciiTheme="minorHAnsi" w:hAnsiTheme="minorHAnsi" w:cstheme="minorHAnsi"/>
        </w:rPr>
        <w:t xml:space="preserve"> stable transgenic line</w:t>
      </w:r>
      <w:r w:rsidR="00634B11" w:rsidRPr="000D46C9">
        <w:rPr>
          <w:rFonts w:asciiTheme="minorHAnsi" w:hAnsiTheme="minorHAnsi" w:cstheme="minorHAnsi"/>
        </w:rPr>
        <w:t>.</w:t>
      </w:r>
      <w:r w:rsidRPr="000D46C9">
        <w:rPr>
          <w:rFonts w:asciiTheme="minorHAnsi" w:hAnsiTheme="minorHAnsi" w:cstheme="minorHAnsi"/>
        </w:rPr>
        <w:t xml:space="preserve"> </w:t>
      </w:r>
      <w:r w:rsidR="00BA6A72" w:rsidRPr="000D46C9">
        <w:rPr>
          <w:rFonts w:asciiTheme="minorHAnsi" w:hAnsiTheme="minorHAnsi" w:cstheme="minorHAnsi"/>
        </w:rPr>
        <w:t>Finally</w:t>
      </w:r>
      <w:r w:rsidR="005A707E" w:rsidRPr="000D46C9">
        <w:rPr>
          <w:rFonts w:asciiTheme="minorHAnsi" w:hAnsiTheme="minorHAnsi" w:cstheme="minorHAnsi"/>
        </w:rPr>
        <w:t>,</w:t>
      </w:r>
      <w:r w:rsidRPr="000D46C9">
        <w:rPr>
          <w:rFonts w:asciiTheme="minorHAnsi" w:hAnsiTheme="minorHAnsi" w:cstheme="minorHAnsi"/>
        </w:rPr>
        <w:t xml:space="preserve"> we used </w:t>
      </w:r>
      <w:r w:rsidR="008424EA" w:rsidRPr="000D46C9">
        <w:rPr>
          <w:rFonts w:asciiTheme="minorHAnsi" w:hAnsiTheme="minorHAnsi" w:cstheme="minorHAnsi"/>
        </w:rPr>
        <w:t xml:space="preserve">confocal </w:t>
      </w:r>
      <w:r w:rsidRPr="000D46C9">
        <w:rPr>
          <w:rFonts w:asciiTheme="minorHAnsi" w:hAnsiTheme="minorHAnsi" w:cstheme="minorHAnsi"/>
        </w:rPr>
        <w:t xml:space="preserve">live imaging to directly observe </w:t>
      </w:r>
      <w:r w:rsidR="005A707E" w:rsidRPr="000D46C9">
        <w:rPr>
          <w:rFonts w:asciiTheme="minorHAnsi" w:hAnsiTheme="minorHAnsi" w:cstheme="minorHAnsi"/>
        </w:rPr>
        <w:t>macrophage</w:t>
      </w:r>
      <w:r w:rsidRPr="000D46C9">
        <w:rPr>
          <w:rFonts w:asciiTheme="minorHAnsi" w:hAnsiTheme="minorHAnsi" w:cstheme="minorHAnsi"/>
        </w:rPr>
        <w:t xml:space="preserve"> behavior</w:t>
      </w:r>
      <w:r w:rsidR="00634B11" w:rsidRPr="000D46C9">
        <w:rPr>
          <w:rFonts w:asciiTheme="minorHAnsi" w:hAnsiTheme="minorHAnsi" w:cstheme="minorHAnsi"/>
        </w:rPr>
        <w:t xml:space="preserve"> in the stable transgenic </w:t>
      </w:r>
      <w:r w:rsidR="00F96AD8" w:rsidRPr="000D46C9">
        <w:rPr>
          <w:rFonts w:asciiTheme="minorHAnsi" w:hAnsiTheme="minorHAnsi" w:cstheme="minorHAnsi"/>
        </w:rPr>
        <w:t>fish</w:t>
      </w:r>
      <w:r w:rsidRPr="000D46C9">
        <w:rPr>
          <w:rFonts w:asciiTheme="minorHAnsi" w:hAnsiTheme="minorHAnsi" w:cstheme="minorHAnsi"/>
        </w:rPr>
        <w:t xml:space="preserve"> to </w:t>
      </w:r>
      <w:r w:rsidR="00A03E04" w:rsidRPr="000D46C9">
        <w:rPr>
          <w:rFonts w:asciiTheme="minorHAnsi" w:hAnsiTheme="minorHAnsi" w:cstheme="minorHAnsi"/>
        </w:rPr>
        <w:t>s</w:t>
      </w:r>
      <w:r w:rsidR="00A95D3D" w:rsidRPr="000D46C9">
        <w:rPr>
          <w:rFonts w:asciiTheme="minorHAnsi" w:hAnsiTheme="minorHAnsi" w:cstheme="minorHAnsi"/>
        </w:rPr>
        <w:t>tudy</w:t>
      </w:r>
      <w:r w:rsidRPr="000D46C9">
        <w:rPr>
          <w:rFonts w:asciiTheme="minorHAnsi" w:hAnsiTheme="minorHAnsi" w:cstheme="minorHAnsi"/>
        </w:rPr>
        <w:t xml:space="preserve"> the function of </w:t>
      </w:r>
      <w:r w:rsidR="00A95D3D" w:rsidRPr="000D46C9">
        <w:rPr>
          <w:rFonts w:asciiTheme="minorHAnsi" w:hAnsiTheme="minorHAnsi" w:cstheme="minorHAnsi"/>
        </w:rPr>
        <w:t>IL</w:t>
      </w:r>
      <w:r w:rsidR="009B7BC2" w:rsidRPr="000D46C9">
        <w:rPr>
          <w:rFonts w:asciiTheme="minorHAnsi" w:hAnsiTheme="minorHAnsi" w:cstheme="minorHAnsi"/>
        </w:rPr>
        <w:t>-</w:t>
      </w:r>
      <w:r w:rsidR="00A95D3D" w:rsidRPr="000D46C9">
        <w:rPr>
          <w:rFonts w:asciiTheme="minorHAnsi" w:hAnsiTheme="minorHAnsi" w:cstheme="minorHAnsi"/>
        </w:rPr>
        <w:t>34</w:t>
      </w:r>
      <w:r w:rsidRPr="000D46C9">
        <w:rPr>
          <w:rFonts w:asciiTheme="minorHAnsi" w:hAnsiTheme="minorHAnsi" w:cstheme="minorHAnsi"/>
        </w:rPr>
        <w:t xml:space="preserve"> on </w:t>
      </w:r>
      <w:r w:rsidR="00A95D3D" w:rsidRPr="000D46C9">
        <w:rPr>
          <w:rFonts w:asciiTheme="minorHAnsi" w:hAnsiTheme="minorHAnsi" w:cstheme="minorHAnsi"/>
        </w:rPr>
        <w:t>macrophages</w:t>
      </w:r>
      <w:r w:rsidRPr="000D46C9">
        <w:rPr>
          <w:rFonts w:asciiTheme="minorHAnsi" w:hAnsiTheme="minorHAnsi" w:cstheme="minorHAnsi"/>
        </w:rPr>
        <w:t xml:space="preserve"> </w:t>
      </w:r>
      <w:r w:rsidRPr="000D46C9">
        <w:rPr>
          <w:rFonts w:asciiTheme="minorHAnsi" w:hAnsiTheme="minorHAnsi" w:cstheme="minorHAnsi"/>
          <w:iCs/>
        </w:rPr>
        <w:t>in vivo</w:t>
      </w:r>
      <w:r w:rsidRPr="000D46C9">
        <w:rPr>
          <w:rFonts w:asciiTheme="minorHAnsi" w:hAnsiTheme="minorHAnsi" w:cstheme="minorHAnsi"/>
        </w:rPr>
        <w:t>.</w:t>
      </w:r>
    </w:p>
    <w:p w14:paraId="02A56E1C" w14:textId="77777777" w:rsidR="00CC5A3D" w:rsidRPr="000D46C9" w:rsidRDefault="00CC5A3D" w:rsidP="008A6807">
      <w:pPr>
        <w:rPr>
          <w:rFonts w:asciiTheme="minorHAnsi" w:hAnsiTheme="minorHAnsi" w:cstheme="minorHAnsi"/>
        </w:rPr>
      </w:pPr>
    </w:p>
    <w:p w14:paraId="00D25F73" w14:textId="725EA6C5" w:rsidR="006305D7" w:rsidRPr="000D46C9" w:rsidRDefault="006305D7" w:rsidP="008A6807">
      <w:pPr>
        <w:rPr>
          <w:rFonts w:asciiTheme="minorHAnsi" w:hAnsiTheme="minorHAnsi" w:cstheme="minorHAnsi"/>
        </w:rPr>
      </w:pPr>
      <w:r w:rsidRPr="000D46C9">
        <w:rPr>
          <w:rFonts w:asciiTheme="minorHAnsi" w:hAnsiTheme="minorHAnsi" w:cstheme="minorHAnsi"/>
          <w:b/>
        </w:rPr>
        <w:t>INTRODUCTION</w:t>
      </w:r>
      <w:r w:rsidRPr="000D46C9">
        <w:rPr>
          <w:rFonts w:asciiTheme="minorHAnsi" w:hAnsiTheme="minorHAnsi" w:cstheme="minorHAnsi"/>
          <w:b/>
          <w:bCs/>
        </w:rPr>
        <w:t>:</w:t>
      </w:r>
      <w:r w:rsidRPr="000D46C9">
        <w:rPr>
          <w:rFonts w:asciiTheme="minorHAnsi" w:hAnsiTheme="minorHAnsi" w:cstheme="minorHAnsi"/>
        </w:rPr>
        <w:t xml:space="preserve"> </w:t>
      </w:r>
    </w:p>
    <w:p w14:paraId="21FA3209" w14:textId="02FA7939" w:rsidR="008602FF" w:rsidRPr="000D46C9" w:rsidRDefault="00E85BA0" w:rsidP="008A6807">
      <w:pPr>
        <w:rPr>
          <w:rFonts w:asciiTheme="minorHAnsi" w:hAnsiTheme="minorHAnsi" w:cstheme="minorHAnsi"/>
        </w:rPr>
      </w:pPr>
      <w:r w:rsidRPr="000D46C9">
        <w:rPr>
          <w:rFonts w:asciiTheme="minorHAnsi" w:hAnsiTheme="minorHAnsi" w:cstheme="minorHAnsi"/>
        </w:rPr>
        <w:t>Zebrafish is a small tropical hard-bones freshwater fish originated in India</w:t>
      </w:r>
      <w:r w:rsidR="00AB0704" w:rsidRPr="000D46C9">
        <w:rPr>
          <w:rFonts w:asciiTheme="minorHAnsi" w:hAnsiTheme="minorHAnsi" w:cstheme="minorHAnsi"/>
        </w:rPr>
        <w:t xml:space="preserve">. </w:t>
      </w:r>
      <w:r w:rsidR="003E063B" w:rsidRPr="000D46C9">
        <w:rPr>
          <w:rFonts w:asciiTheme="minorHAnsi" w:hAnsiTheme="minorHAnsi" w:cstheme="minorHAnsi"/>
        </w:rPr>
        <w:t xml:space="preserve">Regarding the gene conservation, </w:t>
      </w:r>
      <w:r w:rsidR="00AB0704" w:rsidRPr="000D46C9">
        <w:rPr>
          <w:rFonts w:asciiTheme="minorHAnsi" w:hAnsiTheme="minorHAnsi" w:cstheme="minorHAnsi"/>
        </w:rPr>
        <w:t>zebrafish have a similarity of 87% to the human</w:t>
      </w:r>
      <w:r w:rsidR="003B3285" w:rsidRPr="000D46C9">
        <w:rPr>
          <w:rFonts w:asciiTheme="minorHAnsi" w:hAnsiTheme="minorHAnsi" w:cstheme="minorHAnsi"/>
        </w:rPr>
        <w:fldChar w:fldCharType="begin"/>
      </w:r>
      <w:r w:rsidR="003B3285" w:rsidRPr="000D46C9">
        <w:rPr>
          <w:rFonts w:asciiTheme="minorHAnsi" w:hAnsiTheme="minorHAnsi" w:cstheme="minorHAnsi"/>
        </w:rPr>
        <w:instrText xml:space="preserve"> ADDIN NE.Ref.{3235BAC0-99B9-4C1B-B939-BBE2410BF909}</w:instrText>
      </w:r>
      <w:r w:rsidR="003B3285" w:rsidRPr="000D46C9">
        <w:rPr>
          <w:rFonts w:asciiTheme="minorHAnsi" w:hAnsiTheme="minorHAnsi" w:cstheme="minorHAnsi"/>
        </w:rPr>
        <w:fldChar w:fldCharType="separate"/>
      </w:r>
      <w:r w:rsidR="009B513A" w:rsidRPr="000D46C9">
        <w:rPr>
          <w:rFonts w:asciiTheme="minorHAnsi" w:hAnsiTheme="minorHAnsi" w:cstheme="minorHAnsi"/>
          <w:vertAlign w:val="superscript"/>
        </w:rPr>
        <w:t>1</w:t>
      </w:r>
      <w:r w:rsidR="003B3285" w:rsidRPr="000D46C9">
        <w:rPr>
          <w:rFonts w:asciiTheme="minorHAnsi" w:hAnsiTheme="minorHAnsi" w:cstheme="minorHAnsi"/>
        </w:rPr>
        <w:fldChar w:fldCharType="end"/>
      </w:r>
      <w:r w:rsidR="003E063B" w:rsidRPr="000D46C9">
        <w:rPr>
          <w:rFonts w:asciiTheme="minorHAnsi" w:hAnsiTheme="minorHAnsi" w:cstheme="minorHAnsi"/>
        </w:rPr>
        <w:t xml:space="preserve">. </w:t>
      </w:r>
      <w:r w:rsidR="007173E1" w:rsidRPr="000D46C9">
        <w:rPr>
          <w:rFonts w:asciiTheme="minorHAnsi" w:hAnsiTheme="minorHAnsi" w:cstheme="minorHAnsi"/>
        </w:rPr>
        <w:t xml:space="preserve">It </w:t>
      </w:r>
      <w:r w:rsidR="00AB0704" w:rsidRPr="000D46C9">
        <w:rPr>
          <w:rFonts w:asciiTheme="minorHAnsi" w:hAnsiTheme="minorHAnsi" w:cstheme="minorHAnsi"/>
        </w:rPr>
        <w:t xml:space="preserve">can </w:t>
      </w:r>
      <w:r w:rsidR="003E063B" w:rsidRPr="000D46C9">
        <w:rPr>
          <w:rFonts w:asciiTheme="minorHAnsi" w:hAnsiTheme="minorHAnsi" w:cstheme="minorHAnsi"/>
        </w:rPr>
        <w:t>provide</w:t>
      </w:r>
      <w:r w:rsidR="00AB0704" w:rsidRPr="000D46C9">
        <w:rPr>
          <w:rFonts w:asciiTheme="minorHAnsi" w:hAnsiTheme="minorHAnsi" w:cstheme="minorHAnsi"/>
        </w:rPr>
        <w:t xml:space="preserve"> us</w:t>
      </w:r>
      <w:r w:rsidR="003E063B" w:rsidRPr="000D46C9">
        <w:rPr>
          <w:rFonts w:asciiTheme="minorHAnsi" w:hAnsiTheme="minorHAnsi" w:cstheme="minorHAnsi"/>
        </w:rPr>
        <w:t xml:space="preserve"> </w:t>
      </w:r>
      <w:r w:rsidR="00F4293F" w:rsidRPr="000D46C9">
        <w:rPr>
          <w:rFonts w:asciiTheme="minorHAnsi" w:hAnsiTheme="minorHAnsi" w:cstheme="minorHAnsi"/>
        </w:rPr>
        <w:t>insight</w:t>
      </w:r>
      <w:r w:rsidR="003E063B" w:rsidRPr="000D46C9">
        <w:rPr>
          <w:rFonts w:asciiTheme="minorHAnsi" w:hAnsiTheme="minorHAnsi" w:cstheme="minorHAnsi"/>
        </w:rPr>
        <w:t>s on</w:t>
      </w:r>
      <w:r w:rsidR="00AB0704" w:rsidRPr="000D46C9">
        <w:rPr>
          <w:rFonts w:asciiTheme="minorHAnsi" w:hAnsiTheme="minorHAnsi" w:cstheme="minorHAnsi"/>
        </w:rPr>
        <w:t xml:space="preserve"> related subjects of human by studying </w:t>
      </w:r>
      <w:r w:rsidR="003E063B" w:rsidRPr="000D46C9">
        <w:rPr>
          <w:rFonts w:asciiTheme="minorHAnsi" w:hAnsiTheme="minorHAnsi" w:cstheme="minorHAnsi"/>
        </w:rPr>
        <w:t xml:space="preserve">the </w:t>
      </w:r>
      <w:r w:rsidR="00AB0704" w:rsidRPr="000D46C9">
        <w:rPr>
          <w:rFonts w:asciiTheme="minorHAnsi" w:hAnsiTheme="minorHAnsi" w:cstheme="minorHAnsi"/>
        </w:rPr>
        <w:t>gene regulation, protein function and cell behavior such as migration, proliferation et.al</w:t>
      </w:r>
      <w:r w:rsidR="007173E1" w:rsidRPr="000D46C9">
        <w:rPr>
          <w:rFonts w:asciiTheme="minorHAnsi" w:hAnsiTheme="minorHAnsi" w:cstheme="minorHAnsi"/>
        </w:rPr>
        <w:t xml:space="preserve"> in zebrafish</w:t>
      </w:r>
      <w:r w:rsidR="00AB0704" w:rsidRPr="000D46C9">
        <w:rPr>
          <w:rFonts w:asciiTheme="minorHAnsi" w:hAnsiTheme="minorHAnsi" w:cstheme="minorHAnsi"/>
        </w:rPr>
        <w:t>.</w:t>
      </w:r>
      <w:r w:rsidRPr="000D46C9">
        <w:rPr>
          <w:rFonts w:asciiTheme="minorHAnsi" w:hAnsiTheme="minorHAnsi" w:cstheme="minorHAnsi"/>
        </w:rPr>
        <w:t xml:space="preserve"> </w:t>
      </w:r>
      <w:r w:rsidR="005C1C1A" w:rsidRPr="000D46C9">
        <w:rPr>
          <w:rFonts w:asciiTheme="minorHAnsi" w:hAnsiTheme="minorHAnsi" w:cstheme="minorHAnsi"/>
        </w:rPr>
        <w:t>Zebrafish</w:t>
      </w:r>
      <w:r w:rsidRPr="000D46C9">
        <w:rPr>
          <w:rFonts w:asciiTheme="minorHAnsi" w:hAnsiTheme="minorHAnsi" w:cstheme="minorHAnsi"/>
        </w:rPr>
        <w:t xml:space="preserve"> embryo can be used to observe the development of early embryos at different stages after inhibiting pigment. Meanwhile, it takes </w:t>
      </w:r>
      <w:r w:rsidRPr="000D46C9">
        <w:rPr>
          <w:rFonts w:asciiTheme="minorHAnsi" w:hAnsiTheme="minorHAnsi" w:cstheme="minorHAnsi"/>
        </w:rPr>
        <w:lastRenderedPageBreak/>
        <w:t>only three months for zebrafish to develop into sexual maturity,</w:t>
      </w:r>
      <w:r w:rsidR="00D9306C" w:rsidRPr="000D46C9">
        <w:rPr>
          <w:rFonts w:asciiTheme="minorHAnsi" w:hAnsiTheme="minorHAnsi" w:cstheme="minorHAnsi"/>
        </w:rPr>
        <w:t xml:space="preserve"> then the zebrafish can produce hundreds of eggs every 4 days</w:t>
      </w:r>
      <w:r w:rsidRPr="000D46C9">
        <w:rPr>
          <w:rFonts w:asciiTheme="minorHAnsi" w:hAnsiTheme="minorHAnsi" w:cstheme="minorHAnsi"/>
        </w:rPr>
        <w:t xml:space="preserve">. Mini-size, simple breeding, strong reproductive capacity, these advantages make zebrafish culture very space-saving, conducive to large-scale culture. </w:t>
      </w:r>
      <w:r w:rsidR="002F1590" w:rsidRPr="000D46C9">
        <w:rPr>
          <w:rFonts w:asciiTheme="minorHAnsi" w:hAnsiTheme="minorHAnsi" w:cstheme="minorHAnsi"/>
        </w:rPr>
        <w:t>The traditional mammalian model mouse has</w:t>
      </w:r>
      <w:r w:rsidR="00A74DDC" w:rsidRPr="000D46C9">
        <w:rPr>
          <w:rFonts w:asciiTheme="minorHAnsi" w:hAnsiTheme="minorHAnsi" w:cstheme="minorHAnsi"/>
        </w:rPr>
        <w:t xml:space="preserve"> a</w:t>
      </w:r>
      <w:r w:rsidR="002F1590" w:rsidRPr="000D46C9">
        <w:rPr>
          <w:rFonts w:asciiTheme="minorHAnsi" w:hAnsiTheme="minorHAnsi" w:cstheme="minorHAnsi"/>
        </w:rPr>
        <w:t xml:space="preserve"> high</w:t>
      </w:r>
      <w:r w:rsidR="00DF20AE" w:rsidRPr="000D46C9">
        <w:rPr>
          <w:rFonts w:asciiTheme="minorHAnsi" w:hAnsiTheme="minorHAnsi" w:cstheme="minorHAnsi"/>
          <w:lang w:eastAsia="zh-CN"/>
        </w:rPr>
        <w:t>er</w:t>
      </w:r>
      <w:r w:rsidR="002F1590" w:rsidRPr="000D46C9">
        <w:rPr>
          <w:rFonts w:asciiTheme="minorHAnsi" w:hAnsiTheme="minorHAnsi" w:cstheme="minorHAnsi"/>
        </w:rPr>
        <w:t xml:space="preserve"> maintenance</w:t>
      </w:r>
      <w:r w:rsidR="00DF20AE" w:rsidRPr="000D46C9">
        <w:rPr>
          <w:rFonts w:asciiTheme="minorHAnsi" w:hAnsiTheme="minorHAnsi" w:cstheme="minorHAnsi"/>
        </w:rPr>
        <w:t xml:space="preserve"> cost</w:t>
      </w:r>
      <w:r w:rsidR="00A74DDC" w:rsidRPr="000D46C9">
        <w:rPr>
          <w:rFonts w:asciiTheme="minorHAnsi" w:hAnsiTheme="minorHAnsi" w:cstheme="minorHAnsi"/>
        </w:rPr>
        <w:t>s</w:t>
      </w:r>
      <w:r w:rsidR="00DF20AE" w:rsidRPr="000D46C9">
        <w:rPr>
          <w:rFonts w:asciiTheme="minorHAnsi" w:hAnsiTheme="minorHAnsi" w:cstheme="minorHAnsi"/>
        </w:rPr>
        <w:t xml:space="preserve"> than</w:t>
      </w:r>
      <w:r w:rsidR="002F1590" w:rsidRPr="000D46C9">
        <w:rPr>
          <w:rFonts w:asciiTheme="minorHAnsi" w:hAnsiTheme="minorHAnsi" w:cstheme="minorHAnsi"/>
        </w:rPr>
        <w:t xml:space="preserve"> zebrafish</w:t>
      </w:r>
      <w:r w:rsidR="005B2CA6" w:rsidRPr="000D46C9">
        <w:rPr>
          <w:rFonts w:asciiTheme="minorHAnsi" w:hAnsiTheme="minorHAnsi" w:cstheme="minorHAnsi"/>
        </w:rPr>
        <w:t>, t</w:t>
      </w:r>
      <w:r w:rsidR="00885A82" w:rsidRPr="000D46C9">
        <w:rPr>
          <w:rFonts w:asciiTheme="minorHAnsi" w:hAnsiTheme="minorHAnsi" w:cstheme="minorHAnsi"/>
        </w:rPr>
        <w:t xml:space="preserve">herefore limiting </w:t>
      </w:r>
      <w:r w:rsidR="005B2CA6" w:rsidRPr="000D46C9">
        <w:rPr>
          <w:rFonts w:asciiTheme="minorHAnsi" w:hAnsiTheme="minorHAnsi" w:cstheme="minorHAnsi"/>
        </w:rPr>
        <w:t>the scale of mouse raising.</w:t>
      </w:r>
      <w:r w:rsidR="002F1590" w:rsidRPr="000D46C9">
        <w:rPr>
          <w:rFonts w:asciiTheme="minorHAnsi" w:hAnsiTheme="minorHAnsi" w:cstheme="minorHAnsi"/>
        </w:rPr>
        <w:t xml:space="preserve"> </w:t>
      </w:r>
      <w:r w:rsidRPr="000D46C9">
        <w:rPr>
          <w:rFonts w:asciiTheme="minorHAnsi" w:hAnsiTheme="minorHAnsi" w:cstheme="minorHAnsi"/>
        </w:rPr>
        <w:t xml:space="preserve">In the aspect of early embryo development, </w:t>
      </w:r>
      <w:r w:rsidR="00C11FF7" w:rsidRPr="000D46C9">
        <w:rPr>
          <w:rFonts w:asciiTheme="minorHAnsi" w:hAnsiTheme="minorHAnsi" w:cstheme="minorHAnsi"/>
        </w:rPr>
        <w:t>mouse embryo</w:t>
      </w:r>
      <w:r w:rsidRPr="000D46C9">
        <w:rPr>
          <w:rFonts w:asciiTheme="minorHAnsi" w:hAnsiTheme="minorHAnsi" w:cstheme="minorHAnsi"/>
        </w:rPr>
        <w:t xml:space="preserve"> is difficult to observe </w:t>
      </w:r>
      <w:r w:rsidR="00157C96" w:rsidRPr="000D46C9">
        <w:rPr>
          <w:rFonts w:asciiTheme="minorHAnsi" w:hAnsiTheme="minorHAnsi" w:cstheme="minorHAnsi"/>
        </w:rPr>
        <w:t>in live condition</w:t>
      </w:r>
      <w:r w:rsidRPr="000D46C9">
        <w:rPr>
          <w:rFonts w:asciiTheme="minorHAnsi" w:hAnsiTheme="minorHAnsi" w:cstheme="minorHAnsi"/>
        </w:rPr>
        <w:t xml:space="preserve"> due to the characteristics of </w:t>
      </w:r>
      <w:r w:rsidR="0042228F" w:rsidRPr="000D46C9">
        <w:rPr>
          <w:rFonts w:asciiTheme="minorHAnsi" w:hAnsiTheme="minorHAnsi" w:cstheme="minorHAnsi"/>
        </w:rPr>
        <w:t>mouse</w:t>
      </w:r>
      <w:r w:rsidRPr="000D46C9">
        <w:rPr>
          <w:rFonts w:asciiTheme="minorHAnsi" w:hAnsiTheme="minorHAnsi" w:cstheme="minorHAnsi"/>
        </w:rPr>
        <w:t xml:space="preserve"> embryo development in the mother womb.</w:t>
      </w:r>
      <w:r w:rsidR="00157C96" w:rsidRPr="000D46C9">
        <w:rPr>
          <w:rFonts w:asciiTheme="minorHAnsi" w:hAnsiTheme="minorHAnsi" w:cstheme="minorHAnsi"/>
        </w:rPr>
        <w:t xml:space="preserve"> On the contrary, zebrafish embryos</w:t>
      </w:r>
      <w:r w:rsidR="00D35CD8" w:rsidRPr="000D46C9">
        <w:rPr>
          <w:rFonts w:asciiTheme="minorHAnsi" w:hAnsiTheme="minorHAnsi" w:cstheme="minorHAnsi"/>
        </w:rPr>
        <w:t xml:space="preserve"> develop externally and are</w:t>
      </w:r>
      <w:r w:rsidR="004365A5" w:rsidRPr="000D46C9">
        <w:rPr>
          <w:rFonts w:asciiTheme="minorHAnsi" w:hAnsiTheme="minorHAnsi" w:cstheme="minorHAnsi"/>
        </w:rPr>
        <w:t xml:space="preserve"> </w:t>
      </w:r>
      <w:r w:rsidR="005F5ABA" w:rsidRPr="000D46C9">
        <w:rPr>
          <w:rFonts w:asciiTheme="minorHAnsi" w:hAnsiTheme="minorHAnsi" w:cstheme="minorHAnsi"/>
        </w:rPr>
        <w:t xml:space="preserve">transparent, therefore </w:t>
      </w:r>
      <w:r w:rsidR="004D0B7F" w:rsidRPr="000D46C9">
        <w:rPr>
          <w:rFonts w:asciiTheme="minorHAnsi" w:hAnsiTheme="minorHAnsi" w:cstheme="minorHAnsi"/>
        </w:rPr>
        <w:t>they are</w:t>
      </w:r>
      <w:r w:rsidR="00D35CD8" w:rsidRPr="000D46C9">
        <w:rPr>
          <w:rFonts w:asciiTheme="minorHAnsi" w:hAnsiTheme="minorHAnsi" w:cstheme="minorHAnsi"/>
        </w:rPr>
        <w:t xml:space="preserve"> </w:t>
      </w:r>
      <w:r w:rsidR="00366607" w:rsidRPr="000D46C9">
        <w:rPr>
          <w:rFonts w:asciiTheme="minorHAnsi" w:hAnsiTheme="minorHAnsi" w:cstheme="minorHAnsi"/>
        </w:rPr>
        <w:t xml:space="preserve">easy to observe under </w:t>
      </w:r>
      <w:r w:rsidR="00B17ABE" w:rsidRPr="000D46C9">
        <w:rPr>
          <w:rFonts w:asciiTheme="minorHAnsi" w:hAnsiTheme="minorHAnsi" w:cstheme="minorHAnsi"/>
        </w:rPr>
        <w:t xml:space="preserve">a </w:t>
      </w:r>
      <w:r w:rsidR="00366607" w:rsidRPr="000D46C9">
        <w:rPr>
          <w:rFonts w:asciiTheme="minorHAnsi" w:hAnsiTheme="minorHAnsi" w:cstheme="minorHAnsi"/>
        </w:rPr>
        <w:t>microscope.</w:t>
      </w:r>
      <w:r w:rsidR="004D0B7F" w:rsidRPr="000D46C9">
        <w:rPr>
          <w:rFonts w:asciiTheme="minorHAnsi" w:hAnsiTheme="minorHAnsi" w:cstheme="minorHAnsi"/>
        </w:rPr>
        <w:t xml:space="preserve"> </w:t>
      </w:r>
      <w:r w:rsidR="00D9306C" w:rsidRPr="000D46C9">
        <w:rPr>
          <w:rFonts w:asciiTheme="minorHAnsi" w:hAnsiTheme="minorHAnsi" w:cstheme="minorHAnsi"/>
        </w:rPr>
        <w:t xml:space="preserve">Furthermore, zebrafish is very easy to construct a variety of transgenic lines for related gene function research. </w:t>
      </w:r>
      <w:r w:rsidR="00696C23" w:rsidRPr="000D46C9">
        <w:rPr>
          <w:rFonts w:asciiTheme="minorHAnsi" w:hAnsiTheme="minorHAnsi" w:cstheme="minorHAnsi"/>
        </w:rPr>
        <w:t>Currently</w:t>
      </w:r>
      <w:r w:rsidR="00EA2C7A" w:rsidRPr="000D46C9">
        <w:rPr>
          <w:rFonts w:asciiTheme="minorHAnsi" w:hAnsiTheme="minorHAnsi" w:cstheme="minorHAnsi"/>
        </w:rPr>
        <w:t xml:space="preserve">, various zebrafish transgenic lines are available to label different types of cells. </w:t>
      </w:r>
      <w:r w:rsidR="00475917" w:rsidRPr="000D46C9">
        <w:rPr>
          <w:rFonts w:asciiTheme="minorHAnsi" w:hAnsiTheme="minorHAnsi" w:cstheme="minorHAnsi"/>
        </w:rPr>
        <w:t>I</w:t>
      </w:r>
      <w:r w:rsidRPr="000D46C9">
        <w:rPr>
          <w:rFonts w:asciiTheme="minorHAnsi" w:hAnsiTheme="minorHAnsi" w:cstheme="minorHAnsi"/>
        </w:rPr>
        <w:t xml:space="preserve">t is very </w:t>
      </w:r>
      <w:r w:rsidR="007845F6" w:rsidRPr="000D46C9">
        <w:rPr>
          <w:rFonts w:asciiTheme="minorHAnsi" w:hAnsiTheme="minorHAnsi" w:cstheme="minorHAnsi"/>
        </w:rPr>
        <w:t>conv</w:t>
      </w:r>
      <w:r w:rsidR="004B7B1E" w:rsidRPr="000D46C9">
        <w:rPr>
          <w:rFonts w:asciiTheme="minorHAnsi" w:hAnsiTheme="minorHAnsi" w:cstheme="minorHAnsi"/>
        </w:rPr>
        <w:t>enient</w:t>
      </w:r>
      <w:r w:rsidR="00EA2C7A" w:rsidRPr="000D46C9">
        <w:rPr>
          <w:rFonts w:asciiTheme="minorHAnsi" w:hAnsiTheme="minorHAnsi" w:cstheme="minorHAnsi"/>
        </w:rPr>
        <w:t xml:space="preserve"> now</w:t>
      </w:r>
      <w:r w:rsidRPr="000D46C9">
        <w:rPr>
          <w:rFonts w:asciiTheme="minorHAnsi" w:hAnsiTheme="minorHAnsi" w:cstheme="minorHAnsi"/>
        </w:rPr>
        <w:t xml:space="preserve"> to construct transgenic lines to</w:t>
      </w:r>
      <w:r w:rsidR="00EA2C7A" w:rsidRPr="000D46C9">
        <w:rPr>
          <w:rFonts w:asciiTheme="minorHAnsi" w:hAnsiTheme="minorHAnsi" w:cstheme="minorHAnsi"/>
        </w:rPr>
        <w:t xml:space="preserve"> overexpress</w:t>
      </w:r>
      <w:r w:rsidR="00002AA3" w:rsidRPr="000D46C9">
        <w:rPr>
          <w:rFonts w:asciiTheme="minorHAnsi" w:hAnsiTheme="minorHAnsi" w:cstheme="minorHAnsi"/>
        </w:rPr>
        <w:t xml:space="preserve"> </w:t>
      </w:r>
      <w:r w:rsidR="009B7BC2" w:rsidRPr="000D46C9">
        <w:rPr>
          <w:rFonts w:asciiTheme="minorHAnsi" w:hAnsiTheme="minorHAnsi" w:cstheme="minorHAnsi"/>
        </w:rPr>
        <w:t>chemokines</w:t>
      </w:r>
      <w:r w:rsidR="004B7B1E" w:rsidRPr="000D46C9">
        <w:rPr>
          <w:rFonts w:asciiTheme="minorHAnsi" w:hAnsiTheme="minorHAnsi" w:cstheme="minorHAnsi"/>
        </w:rPr>
        <w:t xml:space="preserve"> </w:t>
      </w:r>
      <w:r w:rsidR="00002AA3" w:rsidRPr="000D46C9">
        <w:rPr>
          <w:rFonts w:asciiTheme="minorHAnsi" w:hAnsiTheme="minorHAnsi" w:cstheme="minorHAnsi"/>
        </w:rPr>
        <w:t xml:space="preserve">in specific locations </w:t>
      </w:r>
      <w:r w:rsidR="004B7B1E" w:rsidRPr="000D46C9">
        <w:rPr>
          <w:rFonts w:asciiTheme="minorHAnsi" w:hAnsiTheme="minorHAnsi" w:cstheme="minorHAnsi"/>
        </w:rPr>
        <w:t>and</w:t>
      </w:r>
      <w:r w:rsidRPr="000D46C9">
        <w:rPr>
          <w:rFonts w:asciiTheme="minorHAnsi" w:hAnsiTheme="minorHAnsi" w:cstheme="minorHAnsi"/>
        </w:rPr>
        <w:t xml:space="preserve"> study the </w:t>
      </w:r>
      <w:r w:rsidR="001B0A01" w:rsidRPr="000D46C9">
        <w:rPr>
          <w:rFonts w:asciiTheme="minorHAnsi" w:hAnsiTheme="minorHAnsi" w:cstheme="minorHAnsi"/>
        </w:rPr>
        <w:t>chemokines</w:t>
      </w:r>
      <w:r w:rsidRPr="000D46C9">
        <w:rPr>
          <w:rFonts w:asciiTheme="minorHAnsi" w:hAnsiTheme="minorHAnsi" w:cstheme="minorHAnsi"/>
        </w:rPr>
        <w:t xml:space="preserve"> function</w:t>
      </w:r>
      <w:r w:rsidR="00C9127A" w:rsidRPr="000D46C9">
        <w:rPr>
          <w:rFonts w:asciiTheme="minorHAnsi" w:hAnsiTheme="minorHAnsi" w:cstheme="minorHAnsi"/>
        </w:rPr>
        <w:t xml:space="preserve"> on cell behavior in zebrafish</w:t>
      </w:r>
      <w:r w:rsidRPr="000D46C9">
        <w:rPr>
          <w:rFonts w:asciiTheme="minorHAnsi" w:hAnsiTheme="minorHAnsi" w:cstheme="minorHAnsi"/>
        </w:rPr>
        <w:t xml:space="preserve">. </w:t>
      </w:r>
    </w:p>
    <w:p w14:paraId="155E685D" w14:textId="77777777" w:rsidR="008A6807" w:rsidRPr="000D46C9" w:rsidRDefault="008A6807" w:rsidP="008A6807">
      <w:pPr>
        <w:rPr>
          <w:rFonts w:asciiTheme="minorHAnsi" w:hAnsiTheme="minorHAnsi" w:cstheme="minorHAnsi"/>
        </w:rPr>
      </w:pPr>
    </w:p>
    <w:p w14:paraId="45FFBA19" w14:textId="7042E88A" w:rsidR="007A4DD6" w:rsidRPr="000D46C9" w:rsidRDefault="00E85BA0" w:rsidP="008A6807">
      <w:pPr>
        <w:rPr>
          <w:rFonts w:asciiTheme="minorHAnsi" w:hAnsiTheme="minorHAnsi" w:cstheme="minorHAnsi"/>
        </w:rPr>
      </w:pPr>
      <w:r w:rsidRPr="000D46C9">
        <w:rPr>
          <w:rFonts w:asciiTheme="minorHAnsi" w:hAnsiTheme="minorHAnsi" w:cstheme="minorHAnsi"/>
        </w:rPr>
        <w:t>Here</w:t>
      </w:r>
      <w:r w:rsidR="00EF57A0" w:rsidRPr="000D46C9">
        <w:rPr>
          <w:rFonts w:asciiTheme="minorHAnsi" w:hAnsiTheme="minorHAnsi" w:cstheme="minorHAnsi"/>
        </w:rPr>
        <w:t>,</w:t>
      </w:r>
      <w:r w:rsidRPr="000D46C9">
        <w:rPr>
          <w:rFonts w:asciiTheme="minorHAnsi" w:hAnsiTheme="minorHAnsi" w:cstheme="minorHAnsi"/>
        </w:rPr>
        <w:t xml:space="preserve"> we provided a workflow to use zebrafish transgenic line to investigate the function of </w:t>
      </w:r>
      <w:r w:rsidR="006F4D3C" w:rsidRPr="000D46C9">
        <w:rPr>
          <w:rFonts w:asciiTheme="minorHAnsi" w:hAnsiTheme="minorHAnsi" w:cstheme="minorHAnsi"/>
        </w:rPr>
        <w:t>IL-34</w:t>
      </w:r>
      <w:r w:rsidRPr="000D46C9">
        <w:rPr>
          <w:rFonts w:asciiTheme="minorHAnsi" w:hAnsiTheme="minorHAnsi" w:cstheme="minorHAnsi"/>
        </w:rPr>
        <w:t xml:space="preserve"> on </w:t>
      </w:r>
      <w:r w:rsidR="006F4D3C" w:rsidRPr="000D46C9">
        <w:rPr>
          <w:rFonts w:asciiTheme="minorHAnsi" w:hAnsiTheme="minorHAnsi" w:cstheme="minorHAnsi"/>
        </w:rPr>
        <w:t>macrophage</w:t>
      </w:r>
      <w:r w:rsidRPr="000D46C9">
        <w:rPr>
          <w:rFonts w:asciiTheme="minorHAnsi" w:hAnsiTheme="minorHAnsi" w:cstheme="minorHAnsi"/>
        </w:rPr>
        <w:t xml:space="preserve"> behavior </w:t>
      </w:r>
      <w:r w:rsidRPr="000D46C9">
        <w:rPr>
          <w:rFonts w:asciiTheme="minorHAnsi" w:hAnsiTheme="minorHAnsi" w:cstheme="minorHAnsi"/>
          <w:iCs/>
        </w:rPr>
        <w:t>in vivo</w:t>
      </w:r>
      <w:r w:rsidR="009B513A" w:rsidRPr="000D46C9">
        <w:rPr>
          <w:rFonts w:asciiTheme="minorHAnsi" w:hAnsiTheme="minorHAnsi" w:cstheme="minorHAnsi"/>
          <w:iCs/>
        </w:rPr>
        <w:fldChar w:fldCharType="begin"/>
      </w:r>
      <w:r w:rsidR="009B513A" w:rsidRPr="000D46C9">
        <w:rPr>
          <w:rFonts w:asciiTheme="minorHAnsi" w:hAnsiTheme="minorHAnsi" w:cstheme="minorHAnsi"/>
          <w:iCs/>
        </w:rPr>
        <w:instrText xml:space="preserve"> ADDIN NE.Ref.{B6D90D9B-66CB-4D2E-9D20-79DA6054F7AA}</w:instrText>
      </w:r>
      <w:r w:rsidR="009B513A" w:rsidRPr="000D46C9">
        <w:rPr>
          <w:rFonts w:asciiTheme="minorHAnsi" w:hAnsiTheme="minorHAnsi" w:cstheme="minorHAnsi"/>
          <w:iCs/>
        </w:rPr>
        <w:fldChar w:fldCharType="separate"/>
      </w:r>
      <w:r w:rsidR="009B513A" w:rsidRPr="000D46C9">
        <w:rPr>
          <w:rFonts w:asciiTheme="minorHAnsi" w:hAnsiTheme="minorHAnsi" w:cstheme="minorHAnsi"/>
          <w:iCs/>
          <w:vertAlign w:val="superscript"/>
        </w:rPr>
        <w:t>2-7</w:t>
      </w:r>
      <w:r w:rsidR="009B513A" w:rsidRPr="000D46C9">
        <w:rPr>
          <w:rFonts w:asciiTheme="minorHAnsi" w:hAnsiTheme="minorHAnsi" w:cstheme="minorHAnsi"/>
          <w:iCs/>
        </w:rPr>
        <w:fldChar w:fldCharType="end"/>
      </w:r>
      <w:r w:rsidR="00D9306C" w:rsidRPr="000D46C9">
        <w:rPr>
          <w:rFonts w:asciiTheme="minorHAnsi" w:hAnsiTheme="minorHAnsi" w:cstheme="minorHAnsi"/>
        </w:rPr>
        <w:t>. Firstly, w</w:t>
      </w:r>
      <w:r w:rsidRPr="000D46C9">
        <w:rPr>
          <w:rFonts w:asciiTheme="minorHAnsi" w:hAnsiTheme="minorHAnsi" w:cstheme="minorHAnsi"/>
        </w:rPr>
        <w:t xml:space="preserve">e constructed a liver-specific overexpression plasmid of the gene </w:t>
      </w:r>
      <w:r w:rsidR="00C744E8" w:rsidRPr="000D46C9">
        <w:rPr>
          <w:rFonts w:asciiTheme="minorHAnsi" w:hAnsiTheme="minorHAnsi" w:cstheme="minorHAnsi"/>
          <w:i/>
        </w:rPr>
        <w:t>il34</w:t>
      </w:r>
      <w:r w:rsidRPr="000D46C9">
        <w:rPr>
          <w:rFonts w:asciiTheme="minorHAnsi" w:hAnsiTheme="minorHAnsi" w:cstheme="minorHAnsi"/>
        </w:rPr>
        <w:t xml:space="preserve"> and injected the plasmid into one-cell stage</w:t>
      </w:r>
      <w:r w:rsidRPr="000D46C9">
        <w:rPr>
          <w:rFonts w:asciiTheme="minorHAnsi" w:hAnsiTheme="minorHAnsi" w:cstheme="minorHAnsi"/>
          <w:i/>
        </w:rPr>
        <w:t xml:space="preserve"> </w:t>
      </w:r>
      <w:r w:rsidR="0000708A" w:rsidRPr="000D46C9">
        <w:rPr>
          <w:rFonts w:asciiTheme="minorHAnsi" w:hAnsiTheme="minorHAnsi" w:cstheme="minorHAnsi"/>
          <w:i/>
        </w:rPr>
        <w:t>Tg</w:t>
      </w:r>
      <w:r w:rsidR="000F0ADB" w:rsidRPr="000D46C9">
        <w:rPr>
          <w:rFonts w:asciiTheme="minorHAnsi" w:hAnsiTheme="minorHAnsi" w:cstheme="minorHAnsi"/>
          <w:i/>
        </w:rPr>
        <w:t xml:space="preserve"> </w:t>
      </w:r>
      <w:r w:rsidR="0000708A" w:rsidRPr="000D46C9">
        <w:rPr>
          <w:rFonts w:asciiTheme="minorHAnsi" w:hAnsiTheme="minorHAnsi" w:cstheme="minorHAnsi"/>
          <w:i/>
        </w:rPr>
        <w:t>(mpeg1:</w:t>
      </w:r>
      <w:r w:rsidR="00660FA8" w:rsidRPr="000D46C9">
        <w:rPr>
          <w:rFonts w:asciiTheme="minorHAnsi" w:hAnsiTheme="minorHAnsi" w:cstheme="minorHAnsi"/>
          <w:i/>
        </w:rPr>
        <w:t xml:space="preserve"> </w:t>
      </w:r>
      <w:r w:rsidR="0000708A" w:rsidRPr="000D46C9">
        <w:rPr>
          <w:rFonts w:asciiTheme="minorHAnsi" w:hAnsiTheme="minorHAnsi" w:cstheme="minorHAnsi"/>
          <w:i/>
        </w:rPr>
        <w:t>GFP)</w:t>
      </w:r>
      <w:r w:rsidR="00764382" w:rsidRPr="000D46C9">
        <w:rPr>
          <w:rFonts w:asciiTheme="minorHAnsi" w:hAnsiTheme="minorHAnsi" w:cstheme="minorHAnsi"/>
          <w:i/>
        </w:rPr>
        <w:t xml:space="preserve"> </w:t>
      </w:r>
      <w:r w:rsidRPr="000D46C9">
        <w:rPr>
          <w:rFonts w:asciiTheme="minorHAnsi" w:hAnsiTheme="minorHAnsi" w:cstheme="minorHAnsi"/>
        </w:rPr>
        <w:t>fish embryos which specific</w:t>
      </w:r>
      <w:r w:rsidR="00C04300" w:rsidRPr="000D46C9">
        <w:rPr>
          <w:rFonts w:asciiTheme="minorHAnsi" w:hAnsiTheme="minorHAnsi" w:cstheme="minorHAnsi"/>
        </w:rPr>
        <w:t>ally</w:t>
      </w:r>
      <w:r w:rsidRPr="000D46C9">
        <w:rPr>
          <w:rFonts w:asciiTheme="minorHAnsi" w:hAnsiTheme="minorHAnsi" w:cstheme="minorHAnsi"/>
        </w:rPr>
        <w:t xml:space="preserve"> labeled the macroph</w:t>
      </w:r>
      <w:r w:rsidR="00D9306C" w:rsidRPr="000D46C9">
        <w:rPr>
          <w:rFonts w:asciiTheme="minorHAnsi" w:hAnsiTheme="minorHAnsi" w:cstheme="minorHAnsi"/>
        </w:rPr>
        <w:t>ages by fluorescent protein GFP. T</w:t>
      </w:r>
      <w:r w:rsidRPr="000D46C9">
        <w:rPr>
          <w:rFonts w:asciiTheme="minorHAnsi" w:hAnsiTheme="minorHAnsi" w:cstheme="minorHAnsi"/>
        </w:rPr>
        <w:t>hen</w:t>
      </w:r>
      <w:r w:rsidR="00EF57A0" w:rsidRPr="000D46C9">
        <w:rPr>
          <w:rFonts w:asciiTheme="minorHAnsi" w:hAnsiTheme="minorHAnsi" w:cstheme="minorHAnsi"/>
        </w:rPr>
        <w:t>,</w:t>
      </w:r>
      <w:r w:rsidRPr="000D46C9">
        <w:rPr>
          <w:rFonts w:asciiTheme="minorHAnsi" w:hAnsiTheme="minorHAnsi" w:cstheme="minorHAnsi"/>
        </w:rPr>
        <w:t xml:space="preserve"> we used </w:t>
      </w:r>
      <w:r w:rsidR="00076E7C" w:rsidRPr="000D46C9">
        <w:rPr>
          <w:rFonts w:asciiTheme="minorHAnsi" w:hAnsiTheme="minorHAnsi" w:cstheme="minorHAnsi"/>
        </w:rPr>
        <w:t xml:space="preserve">whole mount </w:t>
      </w:r>
      <w:r w:rsidRPr="000D46C9">
        <w:rPr>
          <w:rFonts w:asciiTheme="minorHAnsi" w:hAnsiTheme="minorHAnsi" w:cstheme="minorHAnsi"/>
        </w:rPr>
        <w:t>fluorescent in</w:t>
      </w:r>
      <w:r w:rsidR="00EF57A0" w:rsidRPr="000D46C9">
        <w:rPr>
          <w:rFonts w:asciiTheme="minorHAnsi" w:hAnsiTheme="minorHAnsi" w:cstheme="minorHAnsi"/>
        </w:rPr>
        <w:t xml:space="preserve"> </w:t>
      </w:r>
      <w:r w:rsidRPr="000D46C9">
        <w:rPr>
          <w:rFonts w:asciiTheme="minorHAnsi" w:hAnsiTheme="minorHAnsi" w:cstheme="minorHAnsi"/>
        </w:rPr>
        <w:t xml:space="preserve">situ hybridization and </w:t>
      </w:r>
      <w:r w:rsidR="00CB704F" w:rsidRPr="000D46C9">
        <w:rPr>
          <w:rFonts w:asciiTheme="minorHAnsi" w:hAnsiTheme="minorHAnsi" w:cstheme="minorHAnsi"/>
        </w:rPr>
        <w:t>immunostaining</w:t>
      </w:r>
      <w:r w:rsidRPr="000D46C9">
        <w:rPr>
          <w:rFonts w:asciiTheme="minorHAnsi" w:hAnsiTheme="minorHAnsi" w:cstheme="minorHAnsi"/>
        </w:rPr>
        <w:t xml:space="preserve"> to detect the </w:t>
      </w:r>
      <w:r w:rsidR="00076E7C" w:rsidRPr="000D46C9">
        <w:rPr>
          <w:rFonts w:asciiTheme="minorHAnsi" w:hAnsiTheme="minorHAnsi" w:cstheme="minorHAnsi"/>
        </w:rPr>
        <w:t>pattern</w:t>
      </w:r>
      <w:r w:rsidRPr="000D46C9">
        <w:rPr>
          <w:rFonts w:asciiTheme="minorHAnsi" w:hAnsiTheme="minorHAnsi" w:cstheme="minorHAnsi"/>
        </w:rPr>
        <w:t xml:space="preserve"> of the </w:t>
      </w:r>
      <w:r w:rsidR="00C744E8" w:rsidRPr="000D46C9">
        <w:rPr>
          <w:rFonts w:asciiTheme="minorHAnsi" w:hAnsiTheme="minorHAnsi" w:cstheme="minorHAnsi"/>
          <w:i/>
        </w:rPr>
        <w:t>il34</w:t>
      </w:r>
      <w:r w:rsidRPr="000D46C9">
        <w:rPr>
          <w:rFonts w:asciiTheme="minorHAnsi" w:hAnsiTheme="minorHAnsi" w:cstheme="minorHAnsi"/>
        </w:rPr>
        <w:t xml:space="preserve"> expression and the number or location of macrophages.</w:t>
      </w:r>
      <w:r w:rsidR="00B15CE6" w:rsidRPr="000D46C9">
        <w:rPr>
          <w:rFonts w:asciiTheme="minorHAnsi" w:hAnsiTheme="minorHAnsi" w:cstheme="minorHAnsi"/>
        </w:rPr>
        <w:t xml:space="preserve"> The injected</w:t>
      </w:r>
      <w:r w:rsidR="00764382" w:rsidRPr="000D46C9">
        <w:rPr>
          <w:rFonts w:asciiTheme="minorHAnsi" w:hAnsiTheme="minorHAnsi" w:cstheme="minorHAnsi"/>
        </w:rPr>
        <w:t xml:space="preserve"> WT</w:t>
      </w:r>
      <w:r w:rsidR="00B15CE6" w:rsidRPr="000D46C9">
        <w:rPr>
          <w:rFonts w:asciiTheme="minorHAnsi" w:hAnsiTheme="minorHAnsi" w:cstheme="minorHAnsi"/>
        </w:rPr>
        <w:t xml:space="preserve"> embryos were raised to generate </w:t>
      </w:r>
      <w:r w:rsidR="00B17ABE" w:rsidRPr="000D46C9">
        <w:rPr>
          <w:rFonts w:asciiTheme="minorHAnsi" w:hAnsiTheme="minorHAnsi" w:cstheme="minorHAnsi"/>
        </w:rPr>
        <w:t>a</w:t>
      </w:r>
      <w:r w:rsidR="00B15CE6" w:rsidRPr="000D46C9">
        <w:rPr>
          <w:rFonts w:asciiTheme="minorHAnsi" w:hAnsiTheme="minorHAnsi" w:cstheme="minorHAnsi"/>
        </w:rPr>
        <w:t xml:space="preserve"> stable transgenic line. </w:t>
      </w:r>
      <w:r w:rsidR="00D9306C" w:rsidRPr="000D46C9">
        <w:rPr>
          <w:rFonts w:asciiTheme="minorHAnsi" w:hAnsiTheme="minorHAnsi" w:cstheme="minorHAnsi"/>
        </w:rPr>
        <w:t>In th</w:t>
      </w:r>
      <w:r w:rsidR="00101068" w:rsidRPr="000D46C9">
        <w:rPr>
          <w:rFonts w:asciiTheme="minorHAnsi" w:hAnsiTheme="minorHAnsi" w:cstheme="minorHAnsi"/>
        </w:rPr>
        <w:t>ese</w:t>
      </w:r>
      <w:r w:rsidR="00D9306C" w:rsidRPr="000D46C9">
        <w:rPr>
          <w:rFonts w:asciiTheme="minorHAnsi" w:hAnsiTheme="minorHAnsi" w:cstheme="minorHAnsi"/>
        </w:rPr>
        <w:t xml:space="preserve"> step</w:t>
      </w:r>
      <w:r w:rsidR="00A74DDC" w:rsidRPr="000D46C9">
        <w:rPr>
          <w:rFonts w:asciiTheme="minorHAnsi" w:hAnsiTheme="minorHAnsi" w:cstheme="minorHAnsi"/>
        </w:rPr>
        <w:t>s</w:t>
      </w:r>
      <w:r w:rsidR="00EF57A0" w:rsidRPr="000D46C9">
        <w:rPr>
          <w:rFonts w:asciiTheme="minorHAnsi" w:hAnsiTheme="minorHAnsi" w:cstheme="minorHAnsi"/>
        </w:rPr>
        <w:t>,</w:t>
      </w:r>
      <w:r w:rsidR="00101068" w:rsidRPr="000D46C9">
        <w:rPr>
          <w:rFonts w:asciiTheme="minorHAnsi" w:hAnsiTheme="minorHAnsi" w:cstheme="minorHAnsi"/>
        </w:rPr>
        <w:t xml:space="preserve"> we</w:t>
      </w:r>
      <w:r w:rsidR="00D9306C" w:rsidRPr="000D46C9">
        <w:rPr>
          <w:rFonts w:asciiTheme="minorHAnsi" w:hAnsiTheme="minorHAnsi" w:cstheme="minorHAnsi"/>
        </w:rPr>
        <w:t xml:space="preserve"> </w:t>
      </w:r>
      <w:r w:rsidR="00101068" w:rsidRPr="000D46C9">
        <w:rPr>
          <w:rFonts w:asciiTheme="minorHAnsi" w:hAnsiTheme="minorHAnsi" w:cstheme="minorHAnsi"/>
        </w:rPr>
        <w:t xml:space="preserve">established and validated </w:t>
      </w:r>
      <w:r w:rsidR="00D9306C" w:rsidRPr="000D46C9">
        <w:rPr>
          <w:rFonts w:asciiTheme="minorHAnsi" w:hAnsiTheme="minorHAnsi" w:cstheme="minorHAnsi"/>
        </w:rPr>
        <w:t>the cytokine-produci</w:t>
      </w:r>
      <w:r w:rsidR="00101068" w:rsidRPr="000D46C9">
        <w:rPr>
          <w:rFonts w:asciiTheme="minorHAnsi" w:hAnsiTheme="minorHAnsi" w:cstheme="minorHAnsi"/>
        </w:rPr>
        <w:t xml:space="preserve">ng line and </w:t>
      </w:r>
      <w:r w:rsidR="005604A5" w:rsidRPr="000D46C9">
        <w:rPr>
          <w:rFonts w:asciiTheme="minorHAnsi" w:hAnsiTheme="minorHAnsi" w:cstheme="minorHAnsi"/>
        </w:rPr>
        <w:t xml:space="preserve">visually </w:t>
      </w:r>
      <w:r w:rsidR="00101068" w:rsidRPr="000D46C9">
        <w:rPr>
          <w:rFonts w:asciiTheme="minorHAnsi" w:hAnsiTheme="minorHAnsi" w:cstheme="minorHAnsi"/>
        </w:rPr>
        <w:t>assessed</w:t>
      </w:r>
      <w:r w:rsidR="00D9306C" w:rsidRPr="000D46C9">
        <w:rPr>
          <w:rFonts w:asciiTheme="minorHAnsi" w:hAnsiTheme="minorHAnsi" w:cstheme="minorHAnsi"/>
        </w:rPr>
        <w:t xml:space="preserve"> the effects that can be seen on macrophage distribution. </w:t>
      </w:r>
      <w:r w:rsidR="00B15CE6" w:rsidRPr="000D46C9">
        <w:rPr>
          <w:rFonts w:asciiTheme="minorHAnsi" w:hAnsiTheme="minorHAnsi" w:cstheme="minorHAnsi"/>
        </w:rPr>
        <w:t>Finally</w:t>
      </w:r>
      <w:r w:rsidRPr="000D46C9">
        <w:rPr>
          <w:rFonts w:asciiTheme="minorHAnsi" w:hAnsiTheme="minorHAnsi" w:cstheme="minorHAnsi"/>
        </w:rPr>
        <w:t xml:space="preserve">, </w:t>
      </w:r>
      <w:r w:rsidR="00101068" w:rsidRPr="000D46C9">
        <w:rPr>
          <w:rFonts w:asciiTheme="minorHAnsi" w:hAnsiTheme="minorHAnsi" w:cstheme="minorHAnsi"/>
        </w:rPr>
        <w:t xml:space="preserve">to investigate macrophage behavior in response to the cytokine, </w:t>
      </w:r>
      <w:r w:rsidRPr="000D46C9">
        <w:rPr>
          <w:rFonts w:asciiTheme="minorHAnsi" w:hAnsiTheme="minorHAnsi" w:cstheme="minorHAnsi"/>
        </w:rPr>
        <w:t xml:space="preserve">we used confocal live imaging to </w:t>
      </w:r>
      <w:r w:rsidR="00A74DDC" w:rsidRPr="000D46C9">
        <w:rPr>
          <w:rFonts w:asciiTheme="minorHAnsi" w:hAnsiTheme="minorHAnsi" w:cstheme="minorHAnsi"/>
        </w:rPr>
        <w:t>directly observe the macrophage</w:t>
      </w:r>
      <w:r w:rsidRPr="000D46C9">
        <w:rPr>
          <w:rFonts w:asciiTheme="minorHAnsi" w:hAnsiTheme="minorHAnsi" w:cstheme="minorHAnsi"/>
        </w:rPr>
        <w:t xml:space="preserve"> migration to confirm the function of </w:t>
      </w:r>
      <w:r w:rsidR="00C744E8" w:rsidRPr="000D46C9">
        <w:rPr>
          <w:rFonts w:asciiTheme="minorHAnsi" w:hAnsiTheme="minorHAnsi" w:cstheme="minorHAnsi"/>
          <w:i/>
        </w:rPr>
        <w:t>il34</w:t>
      </w:r>
      <w:r w:rsidRPr="000D46C9">
        <w:rPr>
          <w:rFonts w:asciiTheme="minorHAnsi" w:hAnsiTheme="minorHAnsi" w:cstheme="minorHAnsi"/>
        </w:rPr>
        <w:t xml:space="preserve"> on the macrophage migration</w:t>
      </w:r>
      <w:r w:rsidRPr="000D46C9">
        <w:rPr>
          <w:rFonts w:asciiTheme="minorHAnsi" w:hAnsiTheme="minorHAnsi" w:cstheme="minorHAnsi"/>
          <w:i/>
        </w:rPr>
        <w:t xml:space="preserve"> </w:t>
      </w:r>
      <w:r w:rsidRPr="000D46C9">
        <w:rPr>
          <w:rFonts w:asciiTheme="minorHAnsi" w:hAnsiTheme="minorHAnsi" w:cstheme="minorHAnsi"/>
          <w:iCs/>
        </w:rPr>
        <w:t>in vivo</w:t>
      </w:r>
      <w:r w:rsidRPr="000D46C9">
        <w:rPr>
          <w:rFonts w:asciiTheme="minorHAnsi" w:hAnsiTheme="minorHAnsi" w:cstheme="minorHAnsi"/>
        </w:rPr>
        <w:t>.</w:t>
      </w:r>
    </w:p>
    <w:p w14:paraId="237AD7DD" w14:textId="77777777" w:rsidR="00D15131" w:rsidRPr="000D46C9" w:rsidRDefault="00D15131" w:rsidP="008A6807">
      <w:pPr>
        <w:rPr>
          <w:rFonts w:asciiTheme="minorHAnsi" w:hAnsiTheme="minorHAnsi" w:cstheme="minorHAnsi"/>
          <w:b/>
        </w:rPr>
      </w:pPr>
    </w:p>
    <w:p w14:paraId="3D4CD2F3" w14:textId="58267166" w:rsidR="006305D7" w:rsidRPr="000D46C9" w:rsidRDefault="006305D7" w:rsidP="008A6807">
      <w:pPr>
        <w:rPr>
          <w:rFonts w:asciiTheme="minorHAnsi" w:hAnsiTheme="minorHAnsi" w:cstheme="minorHAnsi"/>
        </w:rPr>
      </w:pPr>
      <w:r w:rsidRPr="000D46C9">
        <w:rPr>
          <w:rFonts w:asciiTheme="minorHAnsi" w:hAnsiTheme="minorHAnsi" w:cstheme="minorHAnsi"/>
          <w:b/>
        </w:rPr>
        <w:t>PROTOCOL:</w:t>
      </w:r>
      <w:r w:rsidRPr="000D46C9">
        <w:rPr>
          <w:rFonts w:asciiTheme="minorHAnsi" w:hAnsiTheme="minorHAnsi" w:cstheme="minorHAnsi"/>
        </w:rPr>
        <w:t xml:space="preserve"> </w:t>
      </w:r>
    </w:p>
    <w:p w14:paraId="55D92F5E" w14:textId="417CE73B" w:rsidR="009D2A57" w:rsidRPr="000D46C9" w:rsidRDefault="009D2A57" w:rsidP="008A6807">
      <w:pPr>
        <w:rPr>
          <w:rFonts w:asciiTheme="minorHAnsi" w:hAnsiTheme="minorHAnsi" w:cstheme="minorHAnsi"/>
        </w:rPr>
      </w:pPr>
    </w:p>
    <w:p w14:paraId="682400FF" w14:textId="27C62D29" w:rsidR="00DB51D4" w:rsidRPr="000D46C9" w:rsidRDefault="008A6807" w:rsidP="008A6807">
      <w:pPr>
        <w:autoSpaceDE/>
        <w:autoSpaceDN/>
        <w:adjustRightInd/>
        <w:rPr>
          <w:rFonts w:asciiTheme="minorHAnsi" w:eastAsia="DengXian" w:hAnsiTheme="minorHAnsi" w:cstheme="minorHAnsi"/>
          <w:kern w:val="2"/>
          <w:lang w:eastAsia="zh-CN"/>
        </w:rPr>
      </w:pPr>
      <w:bookmarkStart w:id="2" w:name="_Hlk10588628"/>
      <w:r w:rsidRPr="000D46C9">
        <w:rPr>
          <w:rFonts w:asciiTheme="minorHAnsi" w:eastAsia="DengXian" w:hAnsiTheme="minorHAnsi" w:cstheme="minorHAnsi"/>
          <w:kern w:val="2"/>
          <w:lang w:eastAsia="zh-CN"/>
        </w:rPr>
        <w:t xml:space="preserve">NOTE: </w:t>
      </w:r>
      <w:r w:rsidR="00DB51D4" w:rsidRPr="000D46C9">
        <w:rPr>
          <w:rFonts w:asciiTheme="minorHAnsi" w:eastAsia="DengXian" w:hAnsiTheme="minorHAnsi" w:cstheme="minorHAnsi"/>
          <w:kern w:val="2"/>
          <w:lang w:eastAsia="zh-CN"/>
        </w:rPr>
        <w:t>All the samples were treated by phenylthiourea(PTU) egg water to inhibit pigment.</w:t>
      </w:r>
    </w:p>
    <w:p w14:paraId="484723E2" w14:textId="77777777" w:rsidR="00DB51D4" w:rsidRPr="000D46C9" w:rsidRDefault="00DB51D4" w:rsidP="008A6807">
      <w:pPr>
        <w:autoSpaceDE/>
        <w:autoSpaceDN/>
        <w:adjustRightInd/>
        <w:rPr>
          <w:rFonts w:asciiTheme="minorHAnsi" w:eastAsia="DengXian" w:hAnsiTheme="minorHAnsi" w:cstheme="minorHAnsi"/>
          <w:kern w:val="2"/>
          <w:lang w:eastAsia="zh-CN"/>
        </w:rPr>
      </w:pPr>
    </w:p>
    <w:p w14:paraId="6C38687F" w14:textId="19D96661" w:rsidR="00DB51D4" w:rsidRPr="000D46C9" w:rsidRDefault="00DB51D4" w:rsidP="00EF57A0">
      <w:pPr>
        <w:pStyle w:val="af3"/>
        <w:numPr>
          <w:ilvl w:val="0"/>
          <w:numId w:val="52"/>
        </w:numPr>
        <w:autoSpaceDE/>
        <w:autoSpaceDN/>
        <w:adjustRightInd/>
        <w:rPr>
          <w:rFonts w:asciiTheme="minorHAnsi" w:eastAsia="DengXian" w:hAnsiTheme="minorHAnsi" w:cstheme="minorHAnsi"/>
          <w:b/>
          <w:kern w:val="2"/>
          <w:highlight w:val="yellow"/>
          <w:lang w:eastAsia="zh-CN"/>
        </w:rPr>
      </w:pPr>
      <w:r w:rsidRPr="000D46C9">
        <w:rPr>
          <w:rFonts w:asciiTheme="minorHAnsi" w:eastAsia="DengXian" w:hAnsiTheme="minorHAnsi" w:cstheme="minorHAnsi"/>
          <w:b/>
          <w:kern w:val="2"/>
          <w:highlight w:val="yellow"/>
          <w:lang w:eastAsia="zh-CN"/>
        </w:rPr>
        <w:t xml:space="preserve">Generation of </w:t>
      </w:r>
      <w:r w:rsidRPr="000D46C9">
        <w:rPr>
          <w:rFonts w:asciiTheme="minorHAnsi" w:eastAsia="DengXian" w:hAnsiTheme="minorHAnsi" w:cstheme="minorHAnsi"/>
          <w:b/>
          <w:i/>
          <w:kern w:val="2"/>
          <w:highlight w:val="yellow"/>
          <w:lang w:eastAsia="zh-CN"/>
        </w:rPr>
        <w:t>Tg (fabp10a:il34)</w:t>
      </w:r>
      <w:r w:rsidRPr="000D46C9">
        <w:rPr>
          <w:rFonts w:asciiTheme="minorHAnsi" w:eastAsia="DengXian" w:hAnsiTheme="minorHAnsi" w:cstheme="minorHAnsi"/>
          <w:b/>
          <w:kern w:val="2"/>
          <w:highlight w:val="yellow"/>
          <w:lang w:eastAsia="zh-CN"/>
        </w:rPr>
        <w:t xml:space="preserve"> transgenic constructs and fish injection </w:t>
      </w:r>
    </w:p>
    <w:p w14:paraId="4B0DB058" w14:textId="77777777" w:rsidR="00DB51D4" w:rsidRPr="000D46C9" w:rsidRDefault="00DB51D4" w:rsidP="008A6807">
      <w:pPr>
        <w:autoSpaceDE/>
        <w:autoSpaceDN/>
        <w:adjustRightInd/>
        <w:rPr>
          <w:rFonts w:asciiTheme="minorHAnsi" w:eastAsia="DengXian" w:hAnsiTheme="minorHAnsi" w:cstheme="minorHAnsi"/>
          <w:b/>
          <w:kern w:val="2"/>
          <w:lang w:eastAsia="zh-CN"/>
        </w:rPr>
      </w:pPr>
    </w:p>
    <w:p w14:paraId="6733027F" w14:textId="2511068D" w:rsidR="00DB51D4" w:rsidRPr="000D46C9" w:rsidRDefault="007B74F5" w:rsidP="00EF57A0">
      <w:pPr>
        <w:pStyle w:val="af3"/>
        <w:numPr>
          <w:ilvl w:val="1"/>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lang w:eastAsia="zh-CN"/>
        </w:rPr>
        <w:t xml:space="preserve">Clone the 2.8 </w:t>
      </w:r>
      <w:r w:rsidR="00DB51D4" w:rsidRPr="000D46C9">
        <w:rPr>
          <w:rFonts w:asciiTheme="minorHAnsi" w:eastAsia="DengXian" w:hAnsiTheme="minorHAnsi" w:cstheme="minorHAnsi"/>
          <w:kern w:val="2"/>
          <w:lang w:eastAsia="zh-CN"/>
        </w:rPr>
        <w:t xml:space="preserve">kb </w:t>
      </w:r>
      <w:r w:rsidR="00DB51D4" w:rsidRPr="000D46C9">
        <w:rPr>
          <w:rFonts w:asciiTheme="minorHAnsi" w:eastAsia="DengXian" w:hAnsiTheme="minorHAnsi" w:cstheme="minorHAnsi"/>
          <w:i/>
          <w:kern w:val="2"/>
          <w:lang w:eastAsia="zh-CN"/>
        </w:rPr>
        <w:t xml:space="preserve">fabp10a </w:t>
      </w:r>
      <w:r w:rsidR="00DB51D4" w:rsidRPr="000D46C9">
        <w:rPr>
          <w:rFonts w:asciiTheme="minorHAnsi" w:eastAsia="DengXian" w:hAnsiTheme="minorHAnsi" w:cstheme="minorHAnsi"/>
          <w:kern w:val="2"/>
          <w:lang w:eastAsia="zh-CN"/>
        </w:rPr>
        <w:t>promoter</w:t>
      </w:r>
      <w:r w:rsidR="00DB51D4" w:rsidRPr="000D46C9">
        <w:rPr>
          <w:rFonts w:asciiTheme="minorHAnsi" w:eastAsia="DengXian" w:hAnsiTheme="minorHAnsi" w:cstheme="minorHAnsi"/>
          <w:kern w:val="2"/>
          <w:vertAlign w:val="superscript"/>
          <w:lang w:eastAsia="zh-CN"/>
        </w:rPr>
        <w:t>8</w:t>
      </w:r>
      <w:r w:rsidR="00DB51D4" w:rsidRPr="000D46C9">
        <w:rPr>
          <w:rFonts w:asciiTheme="minorHAnsi" w:eastAsia="DengXian" w:hAnsiTheme="minorHAnsi" w:cstheme="minorHAnsi"/>
          <w:kern w:val="2"/>
          <w:lang w:eastAsia="zh-CN"/>
        </w:rPr>
        <w:t xml:space="preserve"> and the IL-34 coding regions (ENSDART00000126460.3) of zebrafish into the pTol2 vector to generate the fabp10a-il34 construct. </w:t>
      </w:r>
      <w:r w:rsidR="00EF57A0" w:rsidRPr="000D46C9">
        <w:rPr>
          <w:rFonts w:asciiTheme="minorHAnsi" w:eastAsia="DengXian" w:hAnsiTheme="minorHAnsi" w:cstheme="minorHAnsi"/>
          <w:kern w:val="2"/>
          <w:highlight w:val="yellow"/>
          <w:lang w:eastAsia="zh-CN"/>
        </w:rPr>
        <w:t>I</w:t>
      </w:r>
      <w:r w:rsidR="00DB51D4" w:rsidRPr="000D46C9">
        <w:rPr>
          <w:rFonts w:asciiTheme="minorHAnsi" w:eastAsia="DengXian" w:hAnsiTheme="minorHAnsi" w:cstheme="minorHAnsi"/>
          <w:kern w:val="2"/>
          <w:highlight w:val="yellow"/>
          <w:lang w:eastAsia="zh-CN"/>
        </w:rPr>
        <w:t xml:space="preserve">nject the constructs into one-cell stage </w:t>
      </w:r>
      <w:r w:rsidR="00DB51D4" w:rsidRPr="000D46C9">
        <w:rPr>
          <w:rFonts w:asciiTheme="minorHAnsi" w:eastAsia="DengXian" w:hAnsiTheme="minorHAnsi" w:cstheme="minorHAnsi"/>
          <w:i/>
          <w:kern w:val="2"/>
          <w:highlight w:val="yellow"/>
          <w:lang w:eastAsia="zh-CN"/>
        </w:rPr>
        <w:t>Tg (mpeg1: GFP)</w:t>
      </w:r>
      <w:r w:rsidR="00DB51D4" w:rsidRPr="000D46C9">
        <w:rPr>
          <w:rFonts w:asciiTheme="minorHAnsi" w:eastAsia="DengXian" w:hAnsiTheme="minorHAnsi" w:cstheme="minorHAnsi"/>
          <w:kern w:val="2"/>
          <w:highlight w:val="yellow"/>
          <w:lang w:eastAsia="zh-CN"/>
        </w:rPr>
        <w:t xml:space="preserve"> </w:t>
      </w:r>
      <w:r w:rsidR="00B2541E" w:rsidRPr="000D46C9">
        <w:rPr>
          <w:rFonts w:asciiTheme="minorHAnsi" w:eastAsia="DengXian" w:hAnsiTheme="minorHAnsi" w:cstheme="minorHAnsi"/>
          <w:kern w:val="2"/>
          <w:highlight w:val="yellow"/>
          <w:lang w:eastAsia="zh-CN"/>
        </w:rPr>
        <w:t xml:space="preserve">and WT </w:t>
      </w:r>
      <w:r w:rsidR="00DB51D4" w:rsidRPr="000D46C9">
        <w:rPr>
          <w:rFonts w:asciiTheme="minorHAnsi" w:eastAsia="DengXian" w:hAnsiTheme="minorHAnsi" w:cstheme="minorHAnsi"/>
          <w:kern w:val="2"/>
          <w:highlight w:val="yellow"/>
          <w:lang w:eastAsia="zh-CN"/>
        </w:rPr>
        <w:t>fish embryos together with the transposase mRNA.</w:t>
      </w:r>
      <w:r w:rsidR="00DB51D4" w:rsidRPr="000D46C9">
        <w:rPr>
          <w:rFonts w:asciiTheme="minorHAnsi" w:eastAsia="DengXian" w:hAnsiTheme="minorHAnsi" w:cstheme="minorHAnsi"/>
          <w:kern w:val="2"/>
          <w:lang w:eastAsia="zh-CN"/>
        </w:rPr>
        <w:t xml:space="preserve"> Raise the fabp10a-il34 injected </w:t>
      </w:r>
      <w:r w:rsidR="00B2541E" w:rsidRPr="000D46C9">
        <w:rPr>
          <w:rFonts w:asciiTheme="minorHAnsi" w:eastAsia="DengXian" w:hAnsiTheme="minorHAnsi" w:cstheme="minorHAnsi"/>
          <w:kern w:val="2"/>
          <w:lang w:eastAsia="zh-CN"/>
        </w:rPr>
        <w:t xml:space="preserve">WT </w:t>
      </w:r>
      <w:r w:rsidR="00DB51D4" w:rsidRPr="000D46C9">
        <w:rPr>
          <w:rFonts w:asciiTheme="minorHAnsi" w:eastAsia="DengXian" w:hAnsiTheme="minorHAnsi" w:cstheme="minorHAnsi"/>
          <w:kern w:val="2"/>
          <w:lang w:eastAsia="zh-CN"/>
        </w:rPr>
        <w:t>embryos to adult</w:t>
      </w:r>
      <w:r w:rsidR="00DB51D4" w:rsidRPr="000D46C9">
        <w:rPr>
          <w:rFonts w:asciiTheme="minorHAnsi" w:eastAsia="DengXian" w:hAnsiTheme="minorHAnsi" w:cstheme="minorHAnsi"/>
          <w:kern w:val="2"/>
          <w:vertAlign w:val="superscript"/>
          <w:lang w:eastAsia="zh-CN"/>
        </w:rPr>
        <w:t>9</w:t>
      </w:r>
      <w:r w:rsidR="00DB51D4" w:rsidRPr="000D46C9">
        <w:rPr>
          <w:rFonts w:asciiTheme="minorHAnsi" w:eastAsia="DengXian" w:hAnsiTheme="minorHAnsi" w:cstheme="minorHAnsi"/>
          <w:kern w:val="2"/>
          <w:lang w:eastAsia="zh-CN"/>
        </w:rPr>
        <w:t xml:space="preserve"> and identify the transgenic founder by in</w:t>
      </w:r>
      <w:r w:rsidR="00EF57A0" w:rsidRPr="000D46C9">
        <w:rPr>
          <w:rFonts w:asciiTheme="minorHAnsi" w:eastAsia="DengXian" w:hAnsiTheme="minorHAnsi" w:cstheme="minorHAnsi"/>
          <w:kern w:val="2"/>
          <w:lang w:eastAsia="zh-CN"/>
        </w:rPr>
        <w:t xml:space="preserve"> </w:t>
      </w:r>
      <w:r w:rsidR="00DB51D4" w:rsidRPr="000D46C9">
        <w:rPr>
          <w:rFonts w:asciiTheme="minorHAnsi" w:eastAsia="DengXian" w:hAnsiTheme="minorHAnsi" w:cstheme="minorHAnsi"/>
          <w:kern w:val="2"/>
          <w:lang w:eastAsia="zh-CN"/>
        </w:rPr>
        <w:t>situ hybridization.</w:t>
      </w:r>
    </w:p>
    <w:p w14:paraId="2AF3BCDF" w14:textId="77777777" w:rsidR="00DB51D4" w:rsidRPr="000D46C9" w:rsidRDefault="00DB51D4" w:rsidP="008A6807">
      <w:pPr>
        <w:autoSpaceDE/>
        <w:autoSpaceDN/>
        <w:adjustRightInd/>
        <w:rPr>
          <w:rFonts w:asciiTheme="minorHAnsi" w:eastAsia="DengXian" w:hAnsiTheme="minorHAnsi" w:cstheme="minorHAnsi"/>
          <w:kern w:val="2"/>
          <w:lang w:eastAsia="zh-CN"/>
        </w:rPr>
      </w:pPr>
    </w:p>
    <w:p w14:paraId="63A17EB7" w14:textId="77777777" w:rsidR="00DB51D4" w:rsidRPr="000D46C9" w:rsidRDefault="00DB51D4" w:rsidP="008A6807">
      <w:p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lang w:eastAsia="zh-CN"/>
        </w:rPr>
        <w:t>NOTE: The injection of the Tol2 construct directly into another transgenic could be problematic if the other transgenic line is made with the same transposon system. A general practice would be to make an independent transgenic line and subsequently cross the new line with another reporter line. This ensures that there will be no effects of the new transgenesis on a previously inserted transgene.</w:t>
      </w:r>
    </w:p>
    <w:p w14:paraId="45872C2A" w14:textId="77777777" w:rsidR="00DB51D4" w:rsidRPr="000D46C9" w:rsidRDefault="00DB51D4" w:rsidP="008A6807">
      <w:pPr>
        <w:autoSpaceDE/>
        <w:autoSpaceDN/>
        <w:adjustRightInd/>
        <w:jc w:val="left"/>
        <w:rPr>
          <w:rFonts w:asciiTheme="minorHAnsi" w:eastAsia="DengXian" w:hAnsiTheme="minorHAnsi" w:cstheme="minorHAnsi"/>
          <w:kern w:val="2"/>
          <w:lang w:eastAsia="zh-CN"/>
        </w:rPr>
      </w:pPr>
    </w:p>
    <w:p w14:paraId="6DB6207F" w14:textId="09AEADEA" w:rsidR="00DB51D4" w:rsidRPr="000D46C9" w:rsidRDefault="00DB51D4" w:rsidP="00EF57A0">
      <w:pPr>
        <w:pStyle w:val="af3"/>
        <w:numPr>
          <w:ilvl w:val="0"/>
          <w:numId w:val="52"/>
        </w:numPr>
        <w:autoSpaceDE/>
        <w:autoSpaceDN/>
        <w:adjustRightInd/>
        <w:jc w:val="left"/>
        <w:rPr>
          <w:rFonts w:asciiTheme="minorHAnsi" w:eastAsia="DengXian" w:hAnsiTheme="minorHAnsi" w:cstheme="minorHAnsi"/>
          <w:b/>
          <w:kern w:val="2"/>
          <w:highlight w:val="yellow"/>
          <w:lang w:eastAsia="zh-CN"/>
        </w:rPr>
      </w:pPr>
      <w:r w:rsidRPr="000D46C9">
        <w:rPr>
          <w:rFonts w:asciiTheme="minorHAnsi" w:eastAsia="DengXian" w:hAnsiTheme="minorHAnsi" w:cstheme="minorHAnsi"/>
          <w:b/>
          <w:kern w:val="2"/>
          <w:highlight w:val="yellow"/>
          <w:lang w:eastAsia="zh-CN"/>
        </w:rPr>
        <w:t>Fluorescent whole mount in situ hybridization (WISH) combine with immunostaining</w:t>
      </w:r>
    </w:p>
    <w:p w14:paraId="7F098EC9" w14:textId="77777777" w:rsidR="00DB51D4" w:rsidRPr="000D46C9" w:rsidRDefault="00DB51D4" w:rsidP="008A6807">
      <w:pPr>
        <w:autoSpaceDE/>
        <w:autoSpaceDN/>
        <w:adjustRightInd/>
        <w:jc w:val="left"/>
        <w:rPr>
          <w:rFonts w:asciiTheme="minorHAnsi" w:eastAsia="DengXian" w:hAnsiTheme="minorHAnsi" w:cstheme="minorHAnsi"/>
          <w:b/>
          <w:kern w:val="2"/>
          <w:lang w:eastAsia="zh-CN"/>
        </w:rPr>
      </w:pPr>
    </w:p>
    <w:p w14:paraId="2CB7AF87" w14:textId="38B6CBD8" w:rsidR="00DB51D4" w:rsidRPr="000D46C9" w:rsidRDefault="00DB51D4" w:rsidP="00EF57A0">
      <w:pPr>
        <w:pStyle w:val="af3"/>
        <w:numPr>
          <w:ilvl w:val="1"/>
          <w:numId w:val="52"/>
        </w:numPr>
        <w:autoSpaceDE/>
        <w:autoSpaceDN/>
        <w:adjustRightInd/>
        <w:rPr>
          <w:rFonts w:asciiTheme="minorHAnsi" w:eastAsia="DengXian" w:hAnsiTheme="minorHAnsi" w:cstheme="minorHAnsi"/>
          <w:b/>
          <w:kern w:val="2"/>
          <w:highlight w:val="yellow"/>
          <w:lang w:eastAsia="zh-CN"/>
        </w:rPr>
      </w:pPr>
      <w:r w:rsidRPr="000D46C9">
        <w:rPr>
          <w:rFonts w:asciiTheme="minorHAnsi" w:eastAsia="DengXian" w:hAnsiTheme="minorHAnsi" w:cstheme="minorHAnsi"/>
          <w:b/>
          <w:kern w:val="2"/>
          <w:highlight w:val="yellow"/>
          <w:lang w:eastAsia="zh-CN"/>
        </w:rPr>
        <w:t>Sample fixation</w:t>
      </w:r>
    </w:p>
    <w:p w14:paraId="1DD5A749" w14:textId="77777777" w:rsidR="00DB51D4" w:rsidRPr="000D46C9" w:rsidRDefault="00DB51D4" w:rsidP="008A6807">
      <w:pPr>
        <w:autoSpaceDE/>
        <w:autoSpaceDN/>
        <w:adjustRightInd/>
        <w:rPr>
          <w:rFonts w:asciiTheme="minorHAnsi" w:eastAsia="DengXian" w:hAnsiTheme="minorHAnsi" w:cstheme="minorHAnsi"/>
          <w:b/>
          <w:kern w:val="2"/>
          <w:lang w:eastAsia="zh-CN"/>
        </w:rPr>
      </w:pPr>
    </w:p>
    <w:p w14:paraId="0049C76C" w14:textId="77777777" w:rsidR="00EF57A0" w:rsidRPr="000D46C9" w:rsidRDefault="00DB51D4" w:rsidP="00EF57A0">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lang w:eastAsia="zh-CN"/>
        </w:rPr>
        <w:t>Collect embryos of transient injection or stable IL-34 transgenic line</w:t>
      </w:r>
      <w:r w:rsidR="00A56DC9" w:rsidRPr="000D46C9">
        <w:rPr>
          <w:rFonts w:asciiTheme="minorHAnsi" w:eastAsia="DengXian" w:hAnsiTheme="minorHAnsi" w:cstheme="minorHAnsi"/>
          <w:kern w:val="2"/>
          <w:lang w:eastAsia="zh-CN"/>
        </w:rPr>
        <w:t xml:space="preserve"> which crossed with</w:t>
      </w:r>
      <w:r w:rsidR="00A56DC9" w:rsidRPr="000D46C9">
        <w:rPr>
          <w:rFonts w:asciiTheme="minorHAnsi" w:eastAsia="DengXian" w:hAnsiTheme="minorHAnsi" w:cstheme="minorHAnsi"/>
          <w:i/>
          <w:kern w:val="2"/>
          <w:lang w:eastAsia="zh-CN"/>
        </w:rPr>
        <w:t xml:space="preserve"> Tg (mpeg1: GFP)</w:t>
      </w:r>
      <w:r w:rsidRPr="000D46C9">
        <w:rPr>
          <w:rFonts w:asciiTheme="minorHAnsi" w:eastAsia="DengXian" w:hAnsiTheme="minorHAnsi" w:cstheme="minorHAnsi"/>
          <w:i/>
          <w:kern w:val="2"/>
          <w:lang w:eastAsia="zh-CN"/>
        </w:rPr>
        <w:t xml:space="preserve"> </w:t>
      </w:r>
      <w:r w:rsidRPr="000D46C9">
        <w:rPr>
          <w:rFonts w:asciiTheme="minorHAnsi" w:eastAsia="DengXian" w:hAnsiTheme="minorHAnsi" w:cstheme="minorHAnsi"/>
          <w:kern w:val="2"/>
          <w:lang w:eastAsia="zh-CN"/>
        </w:rPr>
        <w:t xml:space="preserve">at desired stages. </w:t>
      </w:r>
    </w:p>
    <w:p w14:paraId="55F2AFE6" w14:textId="77777777" w:rsidR="00EF57A0" w:rsidRPr="000D46C9" w:rsidRDefault="00EF57A0" w:rsidP="00EF57A0">
      <w:pPr>
        <w:pStyle w:val="af3"/>
        <w:autoSpaceDE/>
        <w:autoSpaceDN/>
        <w:adjustRightInd/>
        <w:ind w:left="0"/>
        <w:rPr>
          <w:rFonts w:asciiTheme="minorHAnsi" w:eastAsia="DengXian" w:hAnsiTheme="minorHAnsi" w:cstheme="minorHAnsi"/>
          <w:kern w:val="2"/>
          <w:lang w:eastAsia="zh-CN"/>
        </w:rPr>
      </w:pPr>
    </w:p>
    <w:p w14:paraId="33659165" w14:textId="5AE54DE8" w:rsidR="00DB51D4" w:rsidRPr="000D46C9" w:rsidRDefault="00EF57A0" w:rsidP="00EF57A0">
      <w:pPr>
        <w:pStyle w:val="af3"/>
        <w:autoSpaceDE/>
        <w:autoSpaceDN/>
        <w:adjustRightInd/>
        <w:ind w:left="0"/>
        <w:rPr>
          <w:rFonts w:asciiTheme="minorHAnsi" w:eastAsia="DengXian" w:hAnsiTheme="minorHAnsi" w:cstheme="minorHAnsi"/>
          <w:kern w:val="2"/>
          <w:lang w:eastAsia="zh-CN"/>
        </w:rPr>
      </w:pPr>
      <w:r w:rsidRPr="000D46C9">
        <w:rPr>
          <w:rFonts w:asciiTheme="minorHAnsi" w:eastAsia="DengXian" w:hAnsiTheme="minorHAnsi" w:cstheme="minorHAnsi"/>
          <w:kern w:val="2"/>
          <w:lang w:eastAsia="zh-CN"/>
        </w:rPr>
        <w:t xml:space="preserve">NOTE: </w:t>
      </w:r>
      <w:r w:rsidR="00DB51D4" w:rsidRPr="000D46C9">
        <w:rPr>
          <w:rFonts w:asciiTheme="minorHAnsi" w:eastAsia="DengXian" w:hAnsiTheme="minorHAnsi" w:cstheme="minorHAnsi"/>
          <w:kern w:val="2"/>
          <w:lang w:eastAsia="zh-CN"/>
        </w:rPr>
        <w:t xml:space="preserve">For this case, </w:t>
      </w:r>
      <w:r w:rsidR="007B74F5" w:rsidRPr="000D46C9">
        <w:rPr>
          <w:rFonts w:asciiTheme="minorHAnsi" w:eastAsia="DengXian" w:hAnsiTheme="minorHAnsi" w:cstheme="minorHAnsi"/>
          <w:kern w:val="2"/>
          <w:lang w:eastAsia="zh-CN"/>
        </w:rPr>
        <w:t xml:space="preserve">the embryos were collected at </w:t>
      </w:r>
      <w:r w:rsidR="00A74DDC" w:rsidRPr="000D46C9">
        <w:rPr>
          <w:rFonts w:asciiTheme="minorHAnsi" w:eastAsia="DengXian" w:hAnsiTheme="minorHAnsi" w:cstheme="minorHAnsi"/>
          <w:kern w:val="2"/>
          <w:lang w:eastAsia="zh-CN"/>
        </w:rPr>
        <w:t xml:space="preserve">4 </w:t>
      </w:r>
      <w:r w:rsidR="007B74F5" w:rsidRPr="000D46C9">
        <w:rPr>
          <w:rFonts w:asciiTheme="minorHAnsi" w:eastAsia="DengXian" w:hAnsiTheme="minorHAnsi" w:cstheme="minorHAnsi"/>
          <w:kern w:val="2"/>
          <w:lang w:eastAsia="zh-CN"/>
        </w:rPr>
        <w:t>d</w:t>
      </w:r>
      <w:r w:rsidR="00DB51D4" w:rsidRPr="000D46C9">
        <w:rPr>
          <w:rFonts w:asciiTheme="minorHAnsi" w:eastAsia="DengXian" w:hAnsiTheme="minorHAnsi" w:cstheme="minorHAnsi"/>
          <w:kern w:val="2"/>
          <w:lang w:eastAsia="zh-CN"/>
        </w:rPr>
        <w:t xml:space="preserve"> </w:t>
      </w:r>
      <w:r w:rsidR="00A56DC9" w:rsidRPr="000D46C9">
        <w:rPr>
          <w:rFonts w:asciiTheme="minorHAnsi" w:eastAsia="DengXian" w:hAnsiTheme="minorHAnsi" w:cstheme="minorHAnsi"/>
          <w:kern w:val="2"/>
          <w:lang w:eastAsia="zh-CN"/>
        </w:rPr>
        <w:t>post fertilization</w:t>
      </w:r>
      <w:r w:rsidR="00DB51D4" w:rsidRPr="000D46C9">
        <w:rPr>
          <w:rFonts w:asciiTheme="minorHAnsi" w:eastAsia="DengXian" w:hAnsiTheme="minorHAnsi" w:cstheme="minorHAnsi"/>
          <w:kern w:val="2"/>
          <w:lang w:eastAsia="zh-CN"/>
        </w:rPr>
        <w:t xml:space="preserve"> (dpf). (If needed) remove the chorion by syringe.</w:t>
      </w:r>
    </w:p>
    <w:p w14:paraId="5A879141" w14:textId="77777777" w:rsidR="00DB51D4" w:rsidRPr="000D46C9" w:rsidRDefault="00DB51D4" w:rsidP="008A6807">
      <w:pPr>
        <w:autoSpaceDE/>
        <w:autoSpaceDN/>
        <w:adjustRightInd/>
        <w:rPr>
          <w:rFonts w:asciiTheme="minorHAnsi" w:eastAsia="DengXian" w:hAnsiTheme="minorHAnsi" w:cstheme="minorHAnsi"/>
          <w:kern w:val="2"/>
          <w:lang w:eastAsia="zh-CN"/>
        </w:rPr>
      </w:pPr>
    </w:p>
    <w:p w14:paraId="25DC0C15" w14:textId="53E80695" w:rsidR="00DB51D4" w:rsidRPr="000D46C9" w:rsidRDefault="00DB51D4" w:rsidP="00EF57A0">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 xml:space="preserve">Fix </w:t>
      </w:r>
      <w:r w:rsidR="00EF57A0" w:rsidRPr="000D46C9">
        <w:rPr>
          <w:rFonts w:asciiTheme="minorHAnsi" w:eastAsia="DengXian" w:hAnsiTheme="minorHAnsi" w:cstheme="minorHAnsi"/>
          <w:kern w:val="2"/>
          <w:highlight w:val="yellow"/>
          <w:lang w:eastAsia="zh-CN"/>
        </w:rPr>
        <w:t xml:space="preserve">the </w:t>
      </w:r>
      <w:r w:rsidRPr="000D46C9">
        <w:rPr>
          <w:rFonts w:asciiTheme="minorHAnsi" w:eastAsia="DengXian" w:hAnsiTheme="minorHAnsi" w:cstheme="minorHAnsi"/>
          <w:kern w:val="2"/>
          <w:highlight w:val="yellow"/>
          <w:lang w:eastAsia="zh-CN"/>
        </w:rPr>
        <w:t xml:space="preserve">embryos with 4% </w:t>
      </w:r>
      <w:r w:rsidR="00EF57A0" w:rsidRPr="000D46C9">
        <w:rPr>
          <w:rFonts w:asciiTheme="minorHAnsi" w:eastAsia="DengXian" w:hAnsiTheme="minorHAnsi" w:cstheme="minorHAnsi"/>
          <w:kern w:val="2"/>
          <w:highlight w:val="yellow"/>
          <w:lang w:eastAsia="zh-CN"/>
        </w:rPr>
        <w:t>paraformaldehyde (</w:t>
      </w:r>
      <w:r w:rsidRPr="000D46C9">
        <w:rPr>
          <w:rFonts w:asciiTheme="minorHAnsi" w:eastAsia="DengXian" w:hAnsiTheme="minorHAnsi" w:cstheme="minorHAnsi"/>
          <w:kern w:val="2"/>
          <w:highlight w:val="yellow"/>
          <w:lang w:eastAsia="zh-CN"/>
        </w:rPr>
        <w:t>PFA</w:t>
      </w:r>
      <w:r w:rsidR="00EF57A0"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 xml:space="preserve"> overnight at 4 </w:t>
      </w:r>
      <w:r w:rsidR="00EF57A0"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C or 2</w:t>
      </w:r>
      <w:r w:rsidR="00EF57A0" w:rsidRPr="000D46C9">
        <w:rPr>
          <w:rFonts w:asciiTheme="minorHAnsi" w:eastAsia="DengXian" w:hAnsiTheme="minorHAnsi" w:cstheme="minorHAnsi"/>
          <w:kern w:val="2"/>
          <w:highlight w:val="yellow"/>
          <w:lang w:eastAsia="zh-CN"/>
        </w:rPr>
        <w:t xml:space="preserve"> </w:t>
      </w:r>
      <w:r w:rsidRPr="000D46C9">
        <w:rPr>
          <w:rFonts w:asciiTheme="minorHAnsi" w:eastAsia="DengXian" w:hAnsiTheme="minorHAnsi" w:cstheme="minorHAnsi"/>
          <w:kern w:val="2"/>
          <w:highlight w:val="yellow"/>
          <w:lang w:eastAsia="zh-CN"/>
        </w:rPr>
        <w:t>h</w:t>
      </w:r>
      <w:r w:rsidR="00EF57A0" w:rsidRPr="000D46C9">
        <w:rPr>
          <w:rFonts w:asciiTheme="minorHAnsi" w:eastAsia="DengXian" w:hAnsiTheme="minorHAnsi" w:cstheme="minorHAnsi"/>
          <w:kern w:val="2"/>
          <w:highlight w:val="yellow"/>
          <w:lang w:eastAsia="zh-CN"/>
        </w:rPr>
        <w:t xml:space="preserve"> </w:t>
      </w:r>
      <w:r w:rsidRPr="000D46C9">
        <w:rPr>
          <w:rFonts w:asciiTheme="minorHAnsi" w:eastAsia="DengXian" w:hAnsiTheme="minorHAnsi" w:cstheme="minorHAnsi"/>
          <w:kern w:val="2"/>
          <w:highlight w:val="yellow"/>
          <w:lang w:eastAsia="zh-CN"/>
        </w:rPr>
        <w:t xml:space="preserve">at room temperature (RT) (about 25 </w:t>
      </w:r>
      <w:r w:rsidR="00EF57A0"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C).</w:t>
      </w:r>
    </w:p>
    <w:p w14:paraId="05C84990"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6FBADB2C" w14:textId="7F157B0F" w:rsidR="00DB51D4" w:rsidRPr="000D46C9" w:rsidRDefault="00DB51D4" w:rsidP="00CF2201">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 xml:space="preserve">Wash </w:t>
      </w:r>
      <w:r w:rsidR="00EF57A0" w:rsidRPr="000D46C9">
        <w:rPr>
          <w:rFonts w:asciiTheme="minorHAnsi" w:eastAsia="DengXian" w:hAnsiTheme="minorHAnsi" w:cstheme="minorHAnsi"/>
          <w:kern w:val="2"/>
          <w:highlight w:val="yellow"/>
          <w:lang w:eastAsia="zh-CN"/>
        </w:rPr>
        <w:t xml:space="preserve">the </w:t>
      </w:r>
      <w:r w:rsidR="00C46932" w:rsidRPr="000D46C9">
        <w:rPr>
          <w:rFonts w:asciiTheme="minorHAnsi" w:eastAsia="DengXian" w:hAnsiTheme="minorHAnsi" w:cstheme="minorHAnsi"/>
          <w:kern w:val="2"/>
          <w:highlight w:val="yellow"/>
          <w:lang w:eastAsia="zh-CN"/>
        </w:rPr>
        <w:t xml:space="preserve">embryos </w:t>
      </w:r>
      <w:r w:rsidRPr="000D46C9">
        <w:rPr>
          <w:rFonts w:asciiTheme="minorHAnsi" w:eastAsia="DengXian" w:hAnsiTheme="minorHAnsi" w:cstheme="minorHAnsi"/>
          <w:kern w:val="2"/>
          <w:highlight w:val="yellow"/>
          <w:lang w:eastAsia="zh-CN"/>
        </w:rPr>
        <w:t xml:space="preserve">with </w:t>
      </w:r>
      <w:r w:rsidR="000D46C9" w:rsidRPr="000D46C9">
        <w:rPr>
          <w:rFonts w:asciiTheme="minorHAnsi" w:eastAsia="DengXian" w:hAnsiTheme="minorHAnsi" w:cstheme="minorHAnsi"/>
          <w:kern w:val="2"/>
          <w:highlight w:val="yellow"/>
          <w:lang w:eastAsia="zh-CN"/>
        </w:rPr>
        <w:t xml:space="preserve">phosphate buffered saline plus </w:t>
      </w:r>
      <w:r w:rsidR="00CF2201" w:rsidRPr="000D46C9">
        <w:rPr>
          <w:rFonts w:asciiTheme="minorHAnsi" w:eastAsia="DengXian" w:hAnsiTheme="minorHAnsi" w:cstheme="minorHAnsi"/>
          <w:kern w:val="2"/>
          <w:highlight w:val="yellow"/>
          <w:lang w:eastAsia="zh-CN"/>
        </w:rPr>
        <w:t xml:space="preserve">Tween 20 </w:t>
      </w:r>
      <w:r w:rsidR="00CF2201" w:rsidRPr="000D46C9">
        <w:rPr>
          <w:rFonts w:asciiTheme="minorHAnsi" w:eastAsia="DengXian" w:hAnsiTheme="minorHAnsi" w:cstheme="minorHAnsi" w:hint="eastAsia"/>
          <w:kern w:val="2"/>
          <w:highlight w:val="yellow"/>
          <w:lang w:eastAsia="zh-CN"/>
        </w:rPr>
        <w:t>(</w:t>
      </w:r>
      <w:r w:rsidRPr="000D46C9">
        <w:rPr>
          <w:rFonts w:asciiTheme="minorHAnsi" w:eastAsia="DengXian" w:hAnsiTheme="minorHAnsi" w:cstheme="minorHAnsi"/>
          <w:kern w:val="2"/>
          <w:highlight w:val="yellow"/>
          <w:lang w:eastAsia="zh-CN"/>
        </w:rPr>
        <w:t>PBST</w:t>
      </w:r>
      <w:r w:rsidR="00CF2201"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 xml:space="preserve"> 3x 5 min.</w:t>
      </w:r>
    </w:p>
    <w:p w14:paraId="6E771A39"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43AC001C" w14:textId="69B15EBE" w:rsidR="00DB51D4" w:rsidRPr="000D46C9" w:rsidRDefault="00DB51D4" w:rsidP="00EF57A0">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Dehydrate</w:t>
      </w:r>
      <w:r w:rsidR="00C46932" w:rsidRPr="000D46C9">
        <w:rPr>
          <w:rFonts w:asciiTheme="minorHAnsi" w:eastAsia="DengXian" w:hAnsiTheme="minorHAnsi" w:cstheme="minorHAnsi"/>
          <w:kern w:val="2"/>
          <w:highlight w:val="yellow"/>
          <w:lang w:eastAsia="zh-CN"/>
        </w:rPr>
        <w:t xml:space="preserve"> </w:t>
      </w:r>
      <w:r w:rsidR="00EF57A0" w:rsidRPr="000D46C9">
        <w:rPr>
          <w:rFonts w:asciiTheme="minorHAnsi" w:eastAsia="DengXian" w:hAnsiTheme="minorHAnsi" w:cstheme="minorHAnsi"/>
          <w:kern w:val="2"/>
          <w:highlight w:val="yellow"/>
          <w:lang w:eastAsia="zh-CN"/>
        </w:rPr>
        <w:t xml:space="preserve">the </w:t>
      </w:r>
      <w:r w:rsidR="00C46932" w:rsidRPr="000D46C9">
        <w:rPr>
          <w:rFonts w:asciiTheme="minorHAnsi" w:eastAsia="DengXian" w:hAnsiTheme="minorHAnsi" w:cstheme="minorHAnsi"/>
          <w:kern w:val="2"/>
          <w:highlight w:val="yellow"/>
          <w:lang w:eastAsia="zh-CN"/>
        </w:rPr>
        <w:t>embryos</w:t>
      </w:r>
      <w:r w:rsidRPr="000D46C9">
        <w:rPr>
          <w:rFonts w:asciiTheme="minorHAnsi" w:eastAsia="DengXian" w:hAnsiTheme="minorHAnsi" w:cstheme="minorHAnsi"/>
          <w:kern w:val="2"/>
          <w:highlight w:val="yellow"/>
          <w:lang w:eastAsia="zh-CN"/>
        </w:rPr>
        <w:t xml:space="preserve"> separately with 50% methanol in PBST (50% </w:t>
      </w:r>
      <w:r w:rsidR="00EF57A0" w:rsidRPr="000D46C9">
        <w:rPr>
          <w:rFonts w:asciiTheme="minorHAnsi" w:eastAsia="DengXian" w:hAnsiTheme="minorHAnsi" w:cstheme="minorHAnsi"/>
          <w:kern w:val="2"/>
          <w:highlight w:val="yellow"/>
          <w:lang w:eastAsia="zh-CN"/>
        </w:rPr>
        <w:t>M</w:t>
      </w:r>
      <w:r w:rsidRPr="000D46C9">
        <w:rPr>
          <w:rFonts w:asciiTheme="minorHAnsi" w:eastAsia="DengXian" w:hAnsiTheme="minorHAnsi" w:cstheme="minorHAnsi"/>
          <w:kern w:val="2"/>
          <w:highlight w:val="yellow"/>
          <w:lang w:eastAsia="zh-CN"/>
        </w:rPr>
        <w:t>ethanol/PBST) and 100% methanol, 1x 5 min each. Then</w:t>
      </w:r>
      <w:r w:rsidR="00EF57A0"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 xml:space="preserve"> change to fresh 100% methanol and store at</w:t>
      </w:r>
      <w:r w:rsidR="00801B2E" w:rsidRPr="000D46C9">
        <w:rPr>
          <w:rFonts w:asciiTheme="minorHAnsi" w:eastAsia="DengXian" w:hAnsiTheme="minorHAnsi" w:cstheme="minorHAnsi"/>
          <w:kern w:val="2"/>
          <w:highlight w:val="yellow"/>
          <w:lang w:eastAsia="zh-CN"/>
        </w:rPr>
        <w:t xml:space="preserve"> </w:t>
      </w:r>
      <w:r w:rsidRPr="000D46C9">
        <w:rPr>
          <w:rFonts w:asciiTheme="minorHAnsi" w:eastAsia="DengXian" w:hAnsiTheme="minorHAnsi" w:cstheme="minorHAnsi"/>
          <w:kern w:val="2"/>
          <w:highlight w:val="yellow"/>
          <w:lang w:eastAsia="zh-CN"/>
        </w:rPr>
        <w:t xml:space="preserve">-20 </w:t>
      </w:r>
      <w:r w:rsidR="00EF57A0"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C (at least 2</w:t>
      </w:r>
      <w:r w:rsidR="007B74F5" w:rsidRPr="000D46C9">
        <w:rPr>
          <w:rFonts w:asciiTheme="minorHAnsi" w:eastAsia="DengXian" w:hAnsiTheme="minorHAnsi" w:cstheme="minorHAnsi"/>
          <w:kern w:val="2"/>
          <w:highlight w:val="yellow"/>
          <w:lang w:eastAsia="zh-CN"/>
        </w:rPr>
        <w:t xml:space="preserve"> </w:t>
      </w:r>
      <w:r w:rsidRPr="000D46C9">
        <w:rPr>
          <w:rFonts w:asciiTheme="minorHAnsi" w:eastAsia="DengXian" w:hAnsiTheme="minorHAnsi" w:cstheme="minorHAnsi"/>
          <w:kern w:val="2"/>
          <w:highlight w:val="yellow"/>
          <w:lang w:eastAsia="zh-CN"/>
        </w:rPr>
        <w:t>h).</w:t>
      </w:r>
    </w:p>
    <w:p w14:paraId="388D1C59" w14:textId="77777777" w:rsidR="00DB51D4" w:rsidRPr="000D46C9" w:rsidRDefault="00DB51D4" w:rsidP="008A6807">
      <w:pPr>
        <w:autoSpaceDE/>
        <w:autoSpaceDN/>
        <w:adjustRightInd/>
        <w:rPr>
          <w:rFonts w:asciiTheme="minorHAnsi" w:eastAsia="DengXian" w:hAnsiTheme="minorHAnsi" w:cstheme="minorHAnsi"/>
          <w:kern w:val="2"/>
          <w:lang w:eastAsia="zh-CN"/>
        </w:rPr>
      </w:pPr>
    </w:p>
    <w:p w14:paraId="18854492" w14:textId="77777777" w:rsidR="00DB51D4" w:rsidRPr="000D46C9" w:rsidRDefault="00DB51D4" w:rsidP="008A6807">
      <w:p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lang w:eastAsia="zh-CN"/>
        </w:rPr>
        <w:t>NOTE: The protocol can be paused here.</w:t>
      </w:r>
    </w:p>
    <w:p w14:paraId="69B0539D" w14:textId="77777777" w:rsidR="00DB51D4" w:rsidRPr="000D46C9" w:rsidRDefault="00DB51D4" w:rsidP="008A6807">
      <w:pPr>
        <w:autoSpaceDE/>
        <w:autoSpaceDN/>
        <w:adjustRightInd/>
        <w:rPr>
          <w:rFonts w:asciiTheme="minorHAnsi" w:eastAsia="DengXian" w:hAnsiTheme="minorHAnsi" w:cstheme="minorHAnsi"/>
          <w:kern w:val="2"/>
          <w:lang w:eastAsia="zh-CN"/>
        </w:rPr>
      </w:pPr>
    </w:p>
    <w:p w14:paraId="7BC61BDC" w14:textId="4D813D6C" w:rsidR="00DB51D4" w:rsidRPr="000D46C9" w:rsidRDefault="00DB51D4" w:rsidP="00EF57A0">
      <w:pPr>
        <w:pStyle w:val="af3"/>
        <w:numPr>
          <w:ilvl w:val="1"/>
          <w:numId w:val="52"/>
        </w:numPr>
        <w:autoSpaceDE/>
        <w:autoSpaceDN/>
        <w:adjustRightInd/>
        <w:rPr>
          <w:rFonts w:asciiTheme="minorHAnsi" w:eastAsia="DengXian" w:hAnsiTheme="minorHAnsi" w:cstheme="minorHAnsi"/>
          <w:b/>
          <w:kern w:val="2"/>
          <w:highlight w:val="yellow"/>
          <w:lang w:eastAsia="zh-CN"/>
        </w:rPr>
      </w:pPr>
      <w:r w:rsidRPr="000D46C9">
        <w:rPr>
          <w:rFonts w:asciiTheme="minorHAnsi" w:eastAsia="DengXian" w:hAnsiTheme="minorHAnsi" w:cstheme="minorHAnsi"/>
          <w:b/>
          <w:kern w:val="2"/>
          <w:highlight w:val="yellow"/>
          <w:lang w:eastAsia="zh-CN"/>
        </w:rPr>
        <w:t>Probe hybridization (Day I)</w:t>
      </w:r>
    </w:p>
    <w:p w14:paraId="7A27B896" w14:textId="77777777" w:rsidR="00DB51D4" w:rsidRPr="000D46C9" w:rsidRDefault="00DB51D4" w:rsidP="008A6807">
      <w:pPr>
        <w:autoSpaceDE/>
        <w:autoSpaceDN/>
        <w:adjustRightInd/>
        <w:rPr>
          <w:rFonts w:asciiTheme="minorHAnsi" w:eastAsia="DengXian" w:hAnsiTheme="minorHAnsi" w:cstheme="minorHAnsi"/>
          <w:b/>
          <w:kern w:val="2"/>
          <w:highlight w:val="yellow"/>
          <w:lang w:eastAsia="zh-CN"/>
        </w:rPr>
      </w:pPr>
    </w:p>
    <w:p w14:paraId="60E14176" w14:textId="76953ECB" w:rsidR="00DB51D4" w:rsidRPr="000D46C9" w:rsidRDefault="00DB51D4" w:rsidP="00EF57A0">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Rehydrate</w:t>
      </w:r>
      <w:r w:rsidR="00E60162" w:rsidRPr="000D46C9">
        <w:rPr>
          <w:rFonts w:asciiTheme="minorHAnsi" w:eastAsia="DengXian" w:hAnsiTheme="minorHAnsi" w:cstheme="minorHAnsi"/>
          <w:kern w:val="2"/>
          <w:highlight w:val="yellow"/>
          <w:lang w:eastAsia="zh-CN"/>
        </w:rPr>
        <w:t xml:space="preserve"> </w:t>
      </w:r>
      <w:r w:rsidR="00EF57A0" w:rsidRPr="000D46C9">
        <w:rPr>
          <w:rFonts w:asciiTheme="minorHAnsi" w:eastAsia="DengXian" w:hAnsiTheme="minorHAnsi" w:cstheme="minorHAnsi"/>
          <w:kern w:val="2"/>
          <w:highlight w:val="yellow"/>
          <w:lang w:eastAsia="zh-CN"/>
        </w:rPr>
        <w:t xml:space="preserve">the </w:t>
      </w:r>
      <w:r w:rsidR="00E60162" w:rsidRPr="000D46C9">
        <w:rPr>
          <w:rFonts w:asciiTheme="minorHAnsi" w:eastAsia="DengXian" w:hAnsiTheme="minorHAnsi" w:cstheme="minorHAnsi" w:hint="eastAsia"/>
          <w:kern w:val="2"/>
          <w:highlight w:val="yellow"/>
          <w:lang w:eastAsia="zh-CN"/>
        </w:rPr>
        <w:t>emb</w:t>
      </w:r>
      <w:r w:rsidR="00E60162" w:rsidRPr="000D46C9">
        <w:rPr>
          <w:rFonts w:asciiTheme="minorHAnsi" w:eastAsia="DengXian" w:hAnsiTheme="minorHAnsi" w:cstheme="minorHAnsi"/>
          <w:kern w:val="2"/>
          <w:highlight w:val="yellow"/>
          <w:lang w:eastAsia="zh-CN"/>
        </w:rPr>
        <w:t>ryos in the previous step</w:t>
      </w:r>
      <w:r w:rsidR="006A7A47" w:rsidRPr="000D46C9">
        <w:rPr>
          <w:rFonts w:asciiTheme="minorHAnsi" w:eastAsia="DengXian" w:hAnsiTheme="minorHAnsi" w:cstheme="minorHAnsi"/>
          <w:kern w:val="2"/>
          <w:highlight w:val="yellow"/>
          <w:lang w:eastAsia="zh-CN"/>
        </w:rPr>
        <w:t>s</w:t>
      </w:r>
      <w:r w:rsidR="00E60162" w:rsidRPr="000D46C9">
        <w:rPr>
          <w:rFonts w:asciiTheme="minorHAnsi" w:eastAsia="DengXian" w:hAnsiTheme="minorHAnsi" w:cstheme="minorHAnsi"/>
          <w:kern w:val="2"/>
          <w:highlight w:val="yellow"/>
          <w:lang w:eastAsia="zh-CN"/>
        </w:rPr>
        <w:t xml:space="preserve"> </w:t>
      </w:r>
      <w:r w:rsidRPr="000D46C9">
        <w:rPr>
          <w:rFonts w:asciiTheme="minorHAnsi" w:eastAsia="DengXian" w:hAnsiTheme="minorHAnsi" w:cstheme="minorHAnsi"/>
          <w:kern w:val="2"/>
          <w:highlight w:val="yellow"/>
          <w:lang w:eastAsia="zh-CN"/>
        </w:rPr>
        <w:t>separately with 50% methanol in PBST (50% Methanol/PBST) and 100%</w:t>
      </w:r>
      <w:r w:rsidR="00A56DC9" w:rsidRPr="000D46C9">
        <w:rPr>
          <w:rFonts w:asciiTheme="minorHAnsi" w:eastAsia="DengXian" w:hAnsiTheme="minorHAnsi" w:cstheme="minorHAnsi"/>
          <w:kern w:val="2"/>
          <w:highlight w:val="yellow"/>
          <w:lang w:eastAsia="zh-CN"/>
        </w:rPr>
        <w:t xml:space="preserve"> </w:t>
      </w:r>
      <w:r w:rsidRPr="000D46C9">
        <w:rPr>
          <w:rFonts w:asciiTheme="minorHAnsi" w:eastAsia="DengXian" w:hAnsiTheme="minorHAnsi" w:cstheme="minorHAnsi"/>
          <w:kern w:val="2"/>
          <w:highlight w:val="yellow"/>
          <w:lang w:eastAsia="zh-CN"/>
        </w:rPr>
        <w:t>methanol, 1x 5 min each. Then wash with PBST 3x 5 min.</w:t>
      </w:r>
    </w:p>
    <w:p w14:paraId="3C992628"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5A59A1A6" w14:textId="37349C50" w:rsidR="00DB51D4" w:rsidRPr="000D46C9" w:rsidRDefault="00DB51D4" w:rsidP="00EF57A0">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highlight w:val="yellow"/>
          <w:lang w:eastAsia="zh-CN"/>
        </w:rPr>
        <w:t xml:space="preserve">Digest </w:t>
      </w:r>
      <w:r w:rsidR="00EF57A0" w:rsidRPr="000D46C9">
        <w:rPr>
          <w:rFonts w:asciiTheme="minorHAnsi" w:eastAsia="DengXian" w:hAnsiTheme="minorHAnsi" w:cstheme="minorHAnsi"/>
          <w:kern w:val="2"/>
          <w:highlight w:val="yellow"/>
          <w:lang w:eastAsia="zh-CN"/>
        </w:rPr>
        <w:t xml:space="preserve">the </w:t>
      </w:r>
      <w:r w:rsidR="00E60162" w:rsidRPr="000D46C9">
        <w:rPr>
          <w:rFonts w:asciiTheme="minorHAnsi" w:eastAsia="DengXian" w:hAnsiTheme="minorHAnsi" w:cstheme="minorHAnsi"/>
          <w:kern w:val="2"/>
          <w:highlight w:val="yellow"/>
          <w:lang w:eastAsia="zh-CN"/>
        </w:rPr>
        <w:t xml:space="preserve">embryos </w:t>
      </w:r>
      <w:r w:rsidRPr="000D46C9">
        <w:rPr>
          <w:rFonts w:asciiTheme="minorHAnsi" w:eastAsia="DengXian" w:hAnsiTheme="minorHAnsi" w:cstheme="minorHAnsi"/>
          <w:kern w:val="2"/>
          <w:highlight w:val="yellow"/>
          <w:lang w:eastAsia="zh-CN"/>
        </w:rPr>
        <w:t xml:space="preserve">with proteinase K in PBST at RT (final </w:t>
      </w:r>
      <w:r w:rsidR="00A56DC9" w:rsidRPr="000D46C9">
        <w:rPr>
          <w:rFonts w:asciiTheme="minorHAnsi" w:eastAsia="DengXian" w:hAnsiTheme="minorHAnsi" w:cstheme="minorHAnsi"/>
          <w:kern w:val="2"/>
          <w:highlight w:val="yellow"/>
          <w:lang w:eastAsia="zh-CN"/>
        </w:rPr>
        <w:t>concentration:</w:t>
      </w:r>
      <w:r w:rsidRPr="000D46C9">
        <w:rPr>
          <w:rFonts w:asciiTheme="minorHAnsi" w:eastAsia="DengXian" w:hAnsiTheme="minorHAnsi" w:cstheme="minorHAnsi"/>
          <w:kern w:val="2"/>
          <w:highlight w:val="yellow"/>
          <w:lang w:eastAsia="zh-CN"/>
        </w:rPr>
        <w:t xml:space="preserve"> 10</w:t>
      </w:r>
      <w:r w:rsidR="007B74F5" w:rsidRPr="000D46C9">
        <w:rPr>
          <w:rFonts w:asciiTheme="minorHAnsi" w:eastAsia="DengXian" w:hAnsiTheme="minorHAnsi" w:cstheme="minorHAnsi"/>
          <w:kern w:val="2"/>
          <w:highlight w:val="yellow"/>
          <w:lang w:eastAsia="zh-CN"/>
        </w:rPr>
        <w:t xml:space="preserve"> </w:t>
      </w:r>
      <w:r w:rsidR="007B74F5" w:rsidRPr="000D46C9">
        <w:rPr>
          <w:rFonts w:asciiTheme="minorHAnsi" w:eastAsia="Malgun Gothic" w:hAnsiTheme="minorHAnsi" w:cstheme="minorHAnsi"/>
          <w:kern w:val="2"/>
          <w:highlight w:val="yellow"/>
          <w:lang w:eastAsia="zh-CN"/>
        </w:rPr>
        <w:t>μ</w:t>
      </w:r>
      <w:r w:rsidRPr="000D46C9">
        <w:rPr>
          <w:rFonts w:asciiTheme="minorHAnsi" w:eastAsia="DengXian" w:hAnsiTheme="minorHAnsi" w:cstheme="minorHAnsi"/>
          <w:kern w:val="2"/>
          <w:highlight w:val="yellow"/>
          <w:lang w:eastAsia="zh-CN"/>
        </w:rPr>
        <w:t>g/m</w:t>
      </w:r>
      <w:r w:rsidR="00EF57A0" w:rsidRPr="000D46C9">
        <w:rPr>
          <w:rFonts w:asciiTheme="minorHAnsi" w:eastAsia="DengXian" w:hAnsiTheme="minorHAnsi" w:cstheme="minorHAnsi"/>
          <w:kern w:val="2"/>
          <w:highlight w:val="yellow"/>
          <w:lang w:eastAsia="zh-CN"/>
        </w:rPr>
        <w:t>L</w:t>
      </w:r>
      <w:r w:rsidRPr="000D46C9">
        <w:rPr>
          <w:rFonts w:asciiTheme="minorHAnsi" w:eastAsia="DengXian" w:hAnsiTheme="minorHAnsi" w:cstheme="minorHAnsi"/>
          <w:kern w:val="2"/>
          <w:highlight w:val="yellow"/>
          <w:lang w:eastAsia="zh-CN"/>
        </w:rPr>
        <w:t>; 1:2000 in PBST).</w:t>
      </w:r>
    </w:p>
    <w:p w14:paraId="3B9B4455" w14:textId="77777777" w:rsidR="00DB51D4" w:rsidRPr="000D46C9" w:rsidRDefault="00DB51D4" w:rsidP="008A6807">
      <w:pPr>
        <w:autoSpaceDE/>
        <w:autoSpaceDN/>
        <w:adjustRightInd/>
        <w:rPr>
          <w:rFonts w:asciiTheme="minorHAnsi" w:eastAsia="DengXian" w:hAnsiTheme="minorHAnsi" w:cstheme="minorHAnsi"/>
          <w:kern w:val="2"/>
          <w:lang w:eastAsia="zh-CN"/>
        </w:rPr>
      </w:pPr>
    </w:p>
    <w:p w14:paraId="4E99415A" w14:textId="5B875DB1" w:rsidR="00DB51D4" w:rsidRPr="000D46C9" w:rsidRDefault="00DB51D4" w:rsidP="008A6807">
      <w:p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lang w:eastAsia="zh-CN"/>
        </w:rPr>
        <w:t>NOTE: Digestion time depends on the embryos stage: Less than 36</w:t>
      </w:r>
      <w:r w:rsidR="00A74DDC" w:rsidRPr="000D46C9">
        <w:rPr>
          <w:rFonts w:asciiTheme="minorHAnsi" w:eastAsia="DengXian" w:hAnsiTheme="minorHAnsi" w:cstheme="minorHAnsi"/>
          <w:kern w:val="2"/>
          <w:lang w:eastAsia="zh-CN"/>
        </w:rPr>
        <w:t xml:space="preserve"> </w:t>
      </w:r>
      <w:r w:rsidRPr="000D46C9">
        <w:rPr>
          <w:rFonts w:asciiTheme="minorHAnsi" w:eastAsia="DengXian" w:hAnsiTheme="minorHAnsi" w:cstheme="minorHAnsi"/>
          <w:kern w:val="2"/>
          <w:lang w:eastAsia="zh-CN"/>
        </w:rPr>
        <w:t>h</w:t>
      </w:r>
      <w:r w:rsidR="00782B58" w:rsidRPr="000D46C9">
        <w:rPr>
          <w:rFonts w:asciiTheme="minorHAnsi" w:eastAsia="DengXian" w:hAnsiTheme="minorHAnsi" w:cstheme="minorHAnsi"/>
          <w:kern w:val="2"/>
          <w:lang w:eastAsia="zh-CN"/>
        </w:rPr>
        <w:t xml:space="preserve"> </w:t>
      </w:r>
      <w:r w:rsidRPr="000D46C9">
        <w:rPr>
          <w:rFonts w:asciiTheme="minorHAnsi" w:eastAsia="DengXian" w:hAnsiTheme="minorHAnsi" w:cstheme="minorHAnsi"/>
          <w:kern w:val="2"/>
          <w:lang w:eastAsia="zh-CN"/>
        </w:rPr>
        <w:t>post fertilization (hpf), no</w:t>
      </w:r>
      <w:r w:rsidR="007B74F5" w:rsidRPr="000D46C9">
        <w:rPr>
          <w:rFonts w:asciiTheme="minorHAnsi" w:eastAsia="DengXian" w:hAnsiTheme="minorHAnsi" w:cstheme="minorHAnsi"/>
          <w:kern w:val="2"/>
          <w:lang w:eastAsia="zh-CN"/>
        </w:rPr>
        <w:t xml:space="preserve"> need; 36 hpf-2 dpf embryo, 3-</w:t>
      </w:r>
      <w:r w:rsidRPr="000D46C9">
        <w:rPr>
          <w:rFonts w:asciiTheme="minorHAnsi" w:eastAsia="DengXian" w:hAnsiTheme="minorHAnsi" w:cstheme="minorHAnsi"/>
          <w:kern w:val="2"/>
          <w:lang w:eastAsia="zh-CN"/>
        </w:rPr>
        <w:t>5 min; 2-3 dpf embryo, 10 min; 3-4 dpf embryo, 15 min; 4-5 dpf embryo, 15-20 min; 5-6 dpf embryo, 20-27 min; &gt;6</w:t>
      </w:r>
      <w:r w:rsidR="007B74F5" w:rsidRPr="000D46C9">
        <w:rPr>
          <w:rFonts w:asciiTheme="minorHAnsi" w:eastAsia="DengXian" w:hAnsiTheme="minorHAnsi" w:cstheme="minorHAnsi"/>
          <w:kern w:val="2"/>
          <w:lang w:eastAsia="zh-CN"/>
        </w:rPr>
        <w:t xml:space="preserve"> </w:t>
      </w:r>
      <w:r w:rsidRPr="000D46C9">
        <w:rPr>
          <w:rFonts w:asciiTheme="minorHAnsi" w:eastAsia="DengXian" w:hAnsiTheme="minorHAnsi" w:cstheme="minorHAnsi"/>
          <w:kern w:val="2"/>
          <w:lang w:eastAsia="zh-CN"/>
        </w:rPr>
        <w:t>dpf embryo, 2</w:t>
      </w:r>
      <w:r w:rsidR="007B74F5" w:rsidRPr="000D46C9">
        <w:rPr>
          <w:rFonts w:asciiTheme="minorHAnsi" w:eastAsia="DengXian" w:hAnsiTheme="minorHAnsi" w:cstheme="minorHAnsi"/>
          <w:kern w:val="2"/>
          <w:lang w:eastAsia="zh-CN"/>
        </w:rPr>
        <w:t xml:space="preserve">5-30 min at RT (about 25 </w:t>
      </w:r>
      <w:r w:rsidR="00782B58" w:rsidRPr="000D46C9">
        <w:rPr>
          <w:rFonts w:asciiTheme="minorHAnsi" w:eastAsia="DengXian" w:hAnsiTheme="minorHAnsi" w:cstheme="minorHAnsi"/>
          <w:kern w:val="2"/>
          <w:lang w:eastAsia="zh-CN"/>
        </w:rPr>
        <w:t>°</w:t>
      </w:r>
      <w:r w:rsidRPr="000D46C9">
        <w:rPr>
          <w:rFonts w:asciiTheme="minorHAnsi" w:eastAsia="DengXian" w:hAnsiTheme="minorHAnsi" w:cstheme="minorHAnsi"/>
          <w:kern w:val="2"/>
          <w:lang w:eastAsia="zh-CN"/>
        </w:rPr>
        <w:t>C).</w:t>
      </w:r>
    </w:p>
    <w:p w14:paraId="686CF6AE" w14:textId="77777777" w:rsidR="00DB51D4" w:rsidRPr="000D46C9" w:rsidRDefault="00DB51D4" w:rsidP="008A6807">
      <w:pPr>
        <w:autoSpaceDE/>
        <w:autoSpaceDN/>
        <w:adjustRightInd/>
        <w:rPr>
          <w:rFonts w:asciiTheme="minorHAnsi" w:eastAsia="DengXian" w:hAnsiTheme="minorHAnsi" w:cstheme="minorHAnsi"/>
          <w:kern w:val="2"/>
          <w:lang w:eastAsia="zh-CN"/>
        </w:rPr>
      </w:pPr>
    </w:p>
    <w:p w14:paraId="3AF047D9" w14:textId="4599D12A"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Discard the digestion solution and perform fixation again with 4% PFA, for 20 min at RT.</w:t>
      </w:r>
    </w:p>
    <w:p w14:paraId="2F012DCB"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5B46960B" w14:textId="1B717461"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 xml:space="preserve">Wash </w:t>
      </w:r>
      <w:r w:rsidR="00782B58" w:rsidRPr="000D46C9">
        <w:rPr>
          <w:rFonts w:asciiTheme="minorHAnsi" w:eastAsia="DengXian" w:hAnsiTheme="minorHAnsi" w:cstheme="minorHAnsi"/>
          <w:kern w:val="2"/>
          <w:highlight w:val="yellow"/>
          <w:lang w:eastAsia="zh-CN"/>
        </w:rPr>
        <w:t xml:space="preserve">the </w:t>
      </w:r>
      <w:r w:rsidR="00C46932" w:rsidRPr="000D46C9">
        <w:rPr>
          <w:rFonts w:asciiTheme="minorHAnsi" w:eastAsia="DengXian" w:hAnsiTheme="minorHAnsi" w:cstheme="minorHAnsi"/>
          <w:kern w:val="2"/>
          <w:highlight w:val="yellow"/>
          <w:lang w:eastAsia="zh-CN"/>
        </w:rPr>
        <w:t xml:space="preserve">embryos </w:t>
      </w:r>
      <w:r w:rsidRPr="000D46C9">
        <w:rPr>
          <w:rFonts w:asciiTheme="minorHAnsi" w:eastAsia="DengXian" w:hAnsiTheme="minorHAnsi" w:cstheme="minorHAnsi"/>
          <w:kern w:val="2"/>
          <w:highlight w:val="yellow"/>
          <w:lang w:eastAsia="zh-CN"/>
        </w:rPr>
        <w:t>with PBST 2 x 10 min.</w:t>
      </w:r>
    </w:p>
    <w:p w14:paraId="3DF700E8"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1019CD6B" w14:textId="6A3DE833"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lang w:eastAsia="zh-CN"/>
        </w:rPr>
        <w:t xml:space="preserve">Discard the PBST, perform pre-hybridization with heated hybridization buffer (HB buffer) at 65 </w:t>
      </w:r>
      <w:r w:rsidR="00782B58" w:rsidRPr="000D46C9">
        <w:rPr>
          <w:rFonts w:asciiTheme="minorHAnsi" w:eastAsia="DengXian" w:hAnsiTheme="minorHAnsi" w:cstheme="minorHAnsi"/>
          <w:kern w:val="2"/>
          <w:lang w:eastAsia="zh-CN"/>
        </w:rPr>
        <w:t>°</w:t>
      </w:r>
      <w:r w:rsidRPr="000D46C9">
        <w:rPr>
          <w:rFonts w:asciiTheme="minorHAnsi" w:eastAsia="DengXian" w:hAnsiTheme="minorHAnsi" w:cstheme="minorHAnsi"/>
          <w:kern w:val="2"/>
          <w:lang w:eastAsia="zh-CN"/>
        </w:rPr>
        <w:t>C for 5 min, recycle the HB buffer into the original tube.</w:t>
      </w:r>
    </w:p>
    <w:p w14:paraId="48EA3918"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5C9D2289" w14:textId="08010EEA"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highlight w:val="yellow"/>
          <w:lang w:eastAsia="zh-CN"/>
        </w:rPr>
        <w:t xml:space="preserve">Perform pre-hybridization with </w:t>
      </w:r>
      <w:r w:rsidR="00782B58" w:rsidRPr="000D46C9">
        <w:rPr>
          <w:rFonts w:asciiTheme="minorHAnsi" w:eastAsia="DengXian" w:hAnsiTheme="minorHAnsi" w:cstheme="minorHAnsi"/>
          <w:kern w:val="2"/>
          <w:highlight w:val="yellow"/>
          <w:lang w:eastAsia="zh-CN"/>
        </w:rPr>
        <w:t>new</w:t>
      </w:r>
      <w:r w:rsidRPr="000D46C9">
        <w:rPr>
          <w:rFonts w:asciiTheme="minorHAnsi" w:eastAsia="DengXian" w:hAnsiTheme="minorHAnsi" w:cstheme="minorHAnsi"/>
          <w:kern w:val="2"/>
          <w:highlight w:val="yellow"/>
          <w:lang w:eastAsia="zh-CN"/>
        </w:rPr>
        <w:t xml:space="preserve"> heated </w:t>
      </w:r>
      <w:r w:rsidR="007B74F5" w:rsidRPr="000D46C9">
        <w:rPr>
          <w:rFonts w:asciiTheme="minorHAnsi" w:eastAsia="DengXian" w:hAnsiTheme="minorHAnsi" w:cstheme="minorHAnsi"/>
          <w:kern w:val="2"/>
          <w:highlight w:val="yellow"/>
          <w:lang w:eastAsia="zh-CN"/>
        </w:rPr>
        <w:t xml:space="preserve">HB buffer at 65 </w:t>
      </w:r>
      <w:r w:rsidR="00782B58" w:rsidRPr="000D46C9">
        <w:rPr>
          <w:rFonts w:asciiTheme="minorHAnsi" w:eastAsia="DengXian" w:hAnsiTheme="minorHAnsi" w:cstheme="minorHAnsi"/>
          <w:kern w:val="2"/>
          <w:highlight w:val="yellow"/>
          <w:lang w:eastAsia="zh-CN"/>
        </w:rPr>
        <w:t>°</w:t>
      </w:r>
      <w:r w:rsidR="007B74F5" w:rsidRPr="000D46C9">
        <w:rPr>
          <w:rFonts w:asciiTheme="minorHAnsi" w:eastAsia="DengXian" w:hAnsiTheme="minorHAnsi" w:cstheme="minorHAnsi"/>
          <w:kern w:val="2"/>
          <w:highlight w:val="yellow"/>
          <w:lang w:eastAsia="zh-CN"/>
        </w:rPr>
        <w:t>C at least 1 h</w:t>
      </w:r>
      <w:r w:rsidRPr="000D46C9">
        <w:rPr>
          <w:rFonts w:asciiTheme="minorHAnsi" w:eastAsia="DengXian" w:hAnsiTheme="minorHAnsi" w:cstheme="minorHAnsi"/>
          <w:kern w:val="2"/>
          <w:highlight w:val="yellow"/>
          <w:lang w:eastAsia="zh-CN"/>
        </w:rPr>
        <w:t>.</w:t>
      </w:r>
    </w:p>
    <w:p w14:paraId="1342D34A"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5CD3C5B8" w14:textId="584C2387"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highlight w:val="yellow"/>
          <w:lang w:eastAsia="zh-CN"/>
        </w:rPr>
        <w:t>Pre-heat the probe</w:t>
      </w:r>
      <w:r w:rsidRPr="000D46C9">
        <w:rPr>
          <w:rFonts w:asciiTheme="minorHAnsi" w:eastAsia="DengXian" w:hAnsiTheme="minorHAnsi" w:cstheme="minorHAnsi"/>
          <w:kern w:val="2"/>
          <w:highlight w:val="yellow"/>
          <w:vertAlign w:val="superscript"/>
          <w:lang w:eastAsia="zh-CN"/>
        </w:rPr>
        <w:t>9</w:t>
      </w:r>
      <w:r w:rsidRPr="000D46C9">
        <w:rPr>
          <w:rFonts w:asciiTheme="minorHAnsi" w:eastAsia="DengXian" w:hAnsiTheme="minorHAnsi" w:cstheme="minorHAnsi"/>
          <w:kern w:val="2"/>
          <w:highlight w:val="yellow"/>
          <w:lang w:eastAsia="zh-CN"/>
        </w:rPr>
        <w:t xml:space="preserve"> (for this case was</w:t>
      </w:r>
      <w:r w:rsidR="00A66607" w:rsidRPr="000D46C9">
        <w:rPr>
          <w:rFonts w:asciiTheme="minorHAnsi" w:eastAsia="DengXian" w:hAnsiTheme="minorHAnsi" w:cstheme="minorHAnsi"/>
          <w:kern w:val="2"/>
          <w:highlight w:val="yellow"/>
          <w:lang w:eastAsia="zh-CN"/>
        </w:rPr>
        <w:t xml:space="preserve"> an</w:t>
      </w:r>
      <w:r w:rsidRPr="000D46C9">
        <w:rPr>
          <w:rFonts w:asciiTheme="minorHAnsi" w:eastAsia="DengXian" w:hAnsiTheme="minorHAnsi" w:cstheme="minorHAnsi"/>
          <w:i/>
          <w:kern w:val="2"/>
          <w:highlight w:val="yellow"/>
          <w:lang w:eastAsia="zh-CN"/>
        </w:rPr>
        <w:t xml:space="preserve"> il34</w:t>
      </w:r>
      <w:r w:rsidRPr="000D46C9">
        <w:rPr>
          <w:rFonts w:asciiTheme="minorHAnsi" w:eastAsia="DengXian" w:hAnsiTheme="minorHAnsi" w:cstheme="minorHAnsi"/>
          <w:kern w:val="2"/>
          <w:highlight w:val="yellow"/>
          <w:lang w:eastAsia="zh-CN"/>
        </w:rPr>
        <w:t xml:space="preserve"> probe, 1 ng/m</w:t>
      </w:r>
      <w:r w:rsidR="00782B58" w:rsidRPr="000D46C9">
        <w:rPr>
          <w:rFonts w:asciiTheme="minorHAnsi" w:eastAsia="DengXian" w:hAnsiTheme="minorHAnsi" w:cstheme="minorHAnsi"/>
          <w:kern w:val="2"/>
          <w:highlight w:val="yellow"/>
          <w:lang w:eastAsia="zh-CN"/>
        </w:rPr>
        <w:t>L</w:t>
      </w:r>
      <w:r w:rsidRPr="000D46C9">
        <w:rPr>
          <w:rFonts w:asciiTheme="minorHAnsi" w:eastAsia="DengXian" w:hAnsiTheme="minorHAnsi" w:cstheme="minorHAnsi"/>
          <w:kern w:val="2"/>
          <w:highlight w:val="yellow"/>
          <w:lang w:eastAsia="zh-CN"/>
        </w:rPr>
        <w:t xml:space="preserve">) at 65 </w:t>
      </w:r>
      <w:r w:rsidR="00782B58"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C at least 10 min. Then recycle the HB buffer into the original tube</w:t>
      </w:r>
      <w:r w:rsidR="00782B58"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 xml:space="preserve"> Perform hybridization with the pre-heated probe at 65 </w:t>
      </w:r>
      <w:r w:rsidR="00782B58"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C overnight.</w:t>
      </w:r>
    </w:p>
    <w:p w14:paraId="435515A9" w14:textId="77777777" w:rsidR="00DB51D4" w:rsidRPr="000D46C9" w:rsidRDefault="00DB51D4" w:rsidP="008A6807">
      <w:pPr>
        <w:autoSpaceDE/>
        <w:autoSpaceDN/>
        <w:adjustRightInd/>
        <w:rPr>
          <w:rFonts w:asciiTheme="minorHAnsi" w:eastAsia="DengXian" w:hAnsiTheme="minorHAnsi" w:cstheme="minorHAnsi"/>
          <w:kern w:val="2"/>
          <w:lang w:eastAsia="zh-CN"/>
        </w:rPr>
      </w:pPr>
    </w:p>
    <w:p w14:paraId="322CCADD" w14:textId="40D98C1B" w:rsidR="00DB51D4" w:rsidRPr="000D46C9" w:rsidRDefault="00DB51D4" w:rsidP="00782B58">
      <w:pPr>
        <w:pStyle w:val="af3"/>
        <w:numPr>
          <w:ilvl w:val="1"/>
          <w:numId w:val="52"/>
        </w:numPr>
        <w:autoSpaceDE/>
        <w:autoSpaceDN/>
        <w:adjustRightInd/>
        <w:rPr>
          <w:rFonts w:asciiTheme="minorHAnsi" w:eastAsia="DengXian" w:hAnsiTheme="minorHAnsi" w:cstheme="minorHAnsi"/>
          <w:b/>
          <w:kern w:val="2"/>
          <w:highlight w:val="yellow"/>
          <w:lang w:eastAsia="zh-CN"/>
        </w:rPr>
      </w:pPr>
      <w:r w:rsidRPr="000D46C9">
        <w:rPr>
          <w:rFonts w:asciiTheme="minorHAnsi" w:eastAsia="DengXian" w:hAnsiTheme="minorHAnsi" w:cstheme="minorHAnsi"/>
          <w:b/>
          <w:kern w:val="2"/>
          <w:highlight w:val="yellow"/>
          <w:lang w:eastAsia="zh-CN"/>
        </w:rPr>
        <w:t>Antibody treatment (Day II)</w:t>
      </w:r>
    </w:p>
    <w:p w14:paraId="7B6F4B49" w14:textId="77777777" w:rsidR="00DB51D4" w:rsidRPr="000D46C9" w:rsidRDefault="00DB51D4" w:rsidP="008A6807">
      <w:pPr>
        <w:autoSpaceDE/>
        <w:autoSpaceDN/>
        <w:adjustRightInd/>
        <w:rPr>
          <w:rFonts w:asciiTheme="minorHAnsi" w:eastAsia="DengXian" w:hAnsiTheme="minorHAnsi" w:cstheme="minorHAnsi"/>
          <w:b/>
          <w:kern w:val="2"/>
          <w:lang w:eastAsia="zh-CN"/>
        </w:rPr>
      </w:pPr>
    </w:p>
    <w:p w14:paraId="77A828E6" w14:textId="15C1667E" w:rsidR="00DB51D4" w:rsidRPr="000D46C9" w:rsidRDefault="00DB51D4" w:rsidP="00CF2201">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lang w:eastAsia="zh-CN"/>
        </w:rPr>
        <w:t xml:space="preserve">Pre-heat the 50% formamide/2x </w:t>
      </w:r>
      <w:r w:rsidR="000D46C9" w:rsidRPr="000D46C9">
        <w:rPr>
          <w:rFonts w:asciiTheme="minorHAnsi" w:eastAsia="DengXian" w:hAnsiTheme="minorHAnsi" w:cstheme="minorHAnsi"/>
          <w:kern w:val="2"/>
          <w:lang w:eastAsia="zh-CN"/>
        </w:rPr>
        <w:t xml:space="preserve">saline sodium citrate </w:t>
      </w:r>
      <w:r w:rsidR="00CF2201" w:rsidRPr="000D46C9">
        <w:rPr>
          <w:rFonts w:asciiTheme="minorHAnsi" w:eastAsia="DengXian" w:hAnsiTheme="minorHAnsi" w:cstheme="minorHAnsi"/>
          <w:kern w:val="2"/>
          <w:lang w:eastAsia="zh-CN"/>
        </w:rPr>
        <w:t>plus Tween 20 (</w:t>
      </w:r>
      <w:r w:rsidRPr="000D46C9">
        <w:rPr>
          <w:rFonts w:asciiTheme="minorHAnsi" w:eastAsia="DengXian" w:hAnsiTheme="minorHAnsi" w:cstheme="minorHAnsi"/>
          <w:kern w:val="2"/>
          <w:lang w:eastAsia="zh-CN"/>
        </w:rPr>
        <w:t>SSCT</w:t>
      </w:r>
      <w:r w:rsidR="00CF2201" w:rsidRPr="000D46C9">
        <w:rPr>
          <w:rFonts w:asciiTheme="minorHAnsi" w:eastAsia="DengXian" w:hAnsiTheme="minorHAnsi" w:cstheme="minorHAnsi"/>
          <w:kern w:val="2"/>
          <w:lang w:eastAsia="zh-CN"/>
        </w:rPr>
        <w:t>)</w:t>
      </w:r>
      <w:r w:rsidRPr="000D46C9">
        <w:rPr>
          <w:rFonts w:asciiTheme="minorHAnsi" w:eastAsia="DengXian" w:hAnsiTheme="minorHAnsi" w:cstheme="minorHAnsi"/>
          <w:kern w:val="2"/>
          <w:lang w:eastAsia="zh-CN"/>
        </w:rPr>
        <w:t xml:space="preserve">, 2x SSCT, 0.2x SSCT at 65 </w:t>
      </w:r>
      <w:r w:rsidR="00782B58" w:rsidRPr="000D46C9">
        <w:rPr>
          <w:rFonts w:asciiTheme="minorHAnsi" w:eastAsia="DengXian" w:hAnsiTheme="minorHAnsi" w:cstheme="minorHAnsi"/>
          <w:kern w:val="2"/>
          <w:lang w:eastAsia="zh-CN"/>
        </w:rPr>
        <w:t>°</w:t>
      </w:r>
      <w:r w:rsidRPr="000D46C9">
        <w:rPr>
          <w:rFonts w:asciiTheme="minorHAnsi" w:eastAsia="DengXian" w:hAnsiTheme="minorHAnsi" w:cstheme="minorHAnsi"/>
          <w:kern w:val="2"/>
          <w:lang w:eastAsia="zh-CN"/>
        </w:rPr>
        <w:t>C.</w:t>
      </w:r>
    </w:p>
    <w:p w14:paraId="093609A7" w14:textId="77777777" w:rsidR="00DB51D4" w:rsidRPr="000D46C9" w:rsidRDefault="00DB51D4" w:rsidP="008A6807">
      <w:pPr>
        <w:autoSpaceDE/>
        <w:autoSpaceDN/>
        <w:adjustRightInd/>
        <w:rPr>
          <w:rFonts w:asciiTheme="minorHAnsi" w:eastAsia="DengXian" w:hAnsiTheme="minorHAnsi" w:cstheme="minorHAnsi"/>
          <w:kern w:val="2"/>
          <w:lang w:eastAsia="zh-CN"/>
        </w:rPr>
      </w:pPr>
    </w:p>
    <w:p w14:paraId="791CF626" w14:textId="69E1C3A2"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lang w:eastAsia="zh-CN"/>
        </w:rPr>
        <w:t xml:space="preserve">Recycle the probe into the original tube and store the probe at -20 </w:t>
      </w:r>
      <w:r w:rsidR="00782B58" w:rsidRPr="000D46C9">
        <w:rPr>
          <w:rFonts w:asciiTheme="minorHAnsi" w:eastAsia="DengXian" w:hAnsiTheme="minorHAnsi" w:cstheme="minorHAnsi"/>
          <w:kern w:val="2"/>
          <w:lang w:eastAsia="zh-CN"/>
        </w:rPr>
        <w:t>°</w:t>
      </w:r>
      <w:r w:rsidRPr="000D46C9">
        <w:rPr>
          <w:rFonts w:asciiTheme="minorHAnsi" w:eastAsia="DengXian" w:hAnsiTheme="minorHAnsi" w:cstheme="minorHAnsi"/>
          <w:kern w:val="2"/>
          <w:lang w:eastAsia="zh-CN"/>
        </w:rPr>
        <w:t>C.</w:t>
      </w:r>
    </w:p>
    <w:p w14:paraId="671C0FA1" w14:textId="77777777" w:rsidR="00DB51D4" w:rsidRPr="000D46C9" w:rsidRDefault="00DB51D4" w:rsidP="008A6807">
      <w:pPr>
        <w:autoSpaceDE/>
        <w:autoSpaceDN/>
        <w:adjustRightInd/>
        <w:rPr>
          <w:rFonts w:asciiTheme="minorHAnsi" w:eastAsia="DengXian" w:hAnsiTheme="minorHAnsi" w:cstheme="minorHAnsi"/>
          <w:kern w:val="2"/>
          <w:lang w:eastAsia="zh-CN"/>
        </w:rPr>
      </w:pPr>
    </w:p>
    <w:p w14:paraId="56D246BB" w14:textId="0DF7AC2D"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Wash</w:t>
      </w:r>
      <w:r w:rsidR="00C46932" w:rsidRPr="000D46C9">
        <w:rPr>
          <w:rFonts w:asciiTheme="minorHAnsi" w:eastAsia="DengXian" w:hAnsiTheme="minorHAnsi" w:cstheme="minorHAnsi"/>
          <w:kern w:val="2"/>
          <w:highlight w:val="yellow"/>
          <w:lang w:eastAsia="zh-CN"/>
        </w:rPr>
        <w:t xml:space="preserve"> </w:t>
      </w:r>
      <w:r w:rsidR="00782B58" w:rsidRPr="000D46C9">
        <w:rPr>
          <w:rFonts w:asciiTheme="minorHAnsi" w:eastAsia="DengXian" w:hAnsiTheme="minorHAnsi" w:cstheme="minorHAnsi"/>
          <w:kern w:val="2"/>
          <w:highlight w:val="yellow"/>
          <w:lang w:eastAsia="zh-CN"/>
        </w:rPr>
        <w:t xml:space="preserve">the </w:t>
      </w:r>
      <w:r w:rsidR="00C46932" w:rsidRPr="000D46C9">
        <w:rPr>
          <w:rFonts w:asciiTheme="minorHAnsi" w:eastAsia="DengXian" w:hAnsiTheme="minorHAnsi" w:cstheme="minorHAnsi"/>
          <w:kern w:val="2"/>
          <w:highlight w:val="yellow"/>
          <w:lang w:eastAsia="zh-CN"/>
        </w:rPr>
        <w:t>embryos</w:t>
      </w:r>
      <w:r w:rsidRPr="000D46C9">
        <w:rPr>
          <w:rFonts w:asciiTheme="minorHAnsi" w:eastAsia="DengXian" w:hAnsiTheme="minorHAnsi" w:cstheme="minorHAnsi"/>
          <w:kern w:val="2"/>
          <w:highlight w:val="yellow"/>
          <w:lang w:eastAsia="zh-CN"/>
        </w:rPr>
        <w:t xml:space="preserve"> separately with 50% formamide/2x SSCT; 2× SSCT; 0.2× SSCT, 3x 20 min or 2×</w:t>
      </w:r>
      <w:r w:rsidR="00782B58" w:rsidRPr="000D46C9">
        <w:rPr>
          <w:rFonts w:asciiTheme="minorHAnsi" w:eastAsia="DengXian" w:hAnsiTheme="minorHAnsi" w:cstheme="minorHAnsi"/>
          <w:kern w:val="2"/>
          <w:highlight w:val="yellow"/>
          <w:lang w:eastAsia="zh-CN"/>
        </w:rPr>
        <w:t xml:space="preserve"> </w:t>
      </w:r>
      <w:r w:rsidRPr="000D46C9">
        <w:rPr>
          <w:rFonts w:asciiTheme="minorHAnsi" w:eastAsia="DengXian" w:hAnsiTheme="minorHAnsi" w:cstheme="minorHAnsi"/>
          <w:kern w:val="2"/>
          <w:highlight w:val="yellow"/>
          <w:lang w:eastAsia="zh-CN"/>
        </w:rPr>
        <w:t xml:space="preserve">30 min each at 65 </w:t>
      </w:r>
      <w:r w:rsidR="00E01822"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C.</w:t>
      </w:r>
    </w:p>
    <w:p w14:paraId="5BF05E68"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2F6299E4" w14:textId="46F16101"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highlight w:val="yellow"/>
          <w:lang w:eastAsia="zh-CN"/>
        </w:rPr>
        <w:t>Wash</w:t>
      </w:r>
      <w:r w:rsidR="00782B58" w:rsidRPr="000D46C9">
        <w:rPr>
          <w:rFonts w:asciiTheme="minorHAnsi" w:eastAsia="DengXian" w:hAnsiTheme="minorHAnsi" w:cstheme="minorHAnsi"/>
          <w:kern w:val="2"/>
          <w:highlight w:val="yellow"/>
          <w:lang w:eastAsia="zh-CN"/>
        </w:rPr>
        <w:t xml:space="preserve"> the</w:t>
      </w:r>
      <w:r w:rsidR="00C46932" w:rsidRPr="000D46C9">
        <w:rPr>
          <w:rFonts w:asciiTheme="minorHAnsi" w:eastAsia="DengXian" w:hAnsiTheme="minorHAnsi" w:cstheme="minorHAnsi"/>
          <w:kern w:val="2"/>
          <w:highlight w:val="yellow"/>
          <w:lang w:eastAsia="zh-CN"/>
        </w:rPr>
        <w:t xml:space="preserve"> embryos</w:t>
      </w:r>
      <w:r w:rsidRPr="000D46C9">
        <w:rPr>
          <w:rFonts w:asciiTheme="minorHAnsi" w:eastAsia="DengXian" w:hAnsiTheme="minorHAnsi" w:cstheme="minorHAnsi"/>
          <w:kern w:val="2"/>
          <w:highlight w:val="yellow"/>
          <w:lang w:eastAsia="zh-CN"/>
        </w:rPr>
        <w:t xml:space="preserve"> with PBST 3x 5 min.</w:t>
      </w:r>
    </w:p>
    <w:p w14:paraId="74B69F0F" w14:textId="77777777" w:rsidR="00DB51D4" w:rsidRPr="000D46C9" w:rsidRDefault="00DB51D4" w:rsidP="008A6807">
      <w:pPr>
        <w:autoSpaceDE/>
        <w:autoSpaceDN/>
        <w:adjustRightInd/>
        <w:rPr>
          <w:rFonts w:asciiTheme="minorHAnsi" w:eastAsia="DengXian" w:hAnsiTheme="minorHAnsi" w:cstheme="minorHAnsi"/>
          <w:kern w:val="2"/>
          <w:lang w:eastAsia="zh-CN"/>
        </w:rPr>
      </w:pPr>
    </w:p>
    <w:p w14:paraId="4A093B6A" w14:textId="0BCE4F32" w:rsidR="00DB51D4" w:rsidRPr="000D46C9" w:rsidRDefault="007B74F5" w:rsidP="00782B58">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highlight w:val="yellow"/>
          <w:lang w:eastAsia="zh-CN"/>
        </w:rPr>
        <w:t>Block</w:t>
      </w:r>
      <w:r w:rsidR="00DB51D4" w:rsidRPr="000D46C9">
        <w:rPr>
          <w:rFonts w:asciiTheme="minorHAnsi" w:eastAsia="DengXian" w:hAnsiTheme="minorHAnsi" w:cstheme="minorHAnsi"/>
          <w:kern w:val="2"/>
          <w:highlight w:val="yellow"/>
          <w:lang w:eastAsia="zh-CN"/>
        </w:rPr>
        <w:t xml:space="preserve"> the samples with 600 </w:t>
      </w:r>
      <w:proofErr w:type="spellStart"/>
      <w:r w:rsidR="00DB51D4" w:rsidRPr="000D46C9">
        <w:rPr>
          <w:rFonts w:asciiTheme="minorHAnsi" w:eastAsia="DengXian" w:hAnsiTheme="minorHAnsi" w:cstheme="minorHAnsi"/>
          <w:kern w:val="2"/>
          <w:highlight w:val="yellow"/>
          <w:lang w:eastAsia="zh-CN"/>
        </w:rPr>
        <w:t>μ</w:t>
      </w:r>
      <w:r w:rsidR="00782B58" w:rsidRPr="000D46C9">
        <w:rPr>
          <w:rFonts w:asciiTheme="minorHAnsi" w:eastAsia="DengXian" w:hAnsiTheme="minorHAnsi" w:cstheme="minorHAnsi"/>
          <w:kern w:val="2"/>
          <w:highlight w:val="yellow"/>
          <w:lang w:eastAsia="zh-CN"/>
        </w:rPr>
        <w:t>L</w:t>
      </w:r>
      <w:proofErr w:type="spellEnd"/>
      <w:r w:rsidR="00782B58" w:rsidRPr="000D46C9">
        <w:rPr>
          <w:rFonts w:asciiTheme="minorHAnsi" w:eastAsia="DengXian" w:hAnsiTheme="minorHAnsi" w:cstheme="minorHAnsi"/>
          <w:kern w:val="2"/>
          <w:highlight w:val="yellow"/>
          <w:lang w:eastAsia="zh-CN"/>
        </w:rPr>
        <w:t xml:space="preserve"> of</w:t>
      </w:r>
      <w:r w:rsidR="00DB51D4" w:rsidRPr="000D46C9">
        <w:rPr>
          <w:rFonts w:asciiTheme="minorHAnsi" w:eastAsia="DengXian" w:hAnsiTheme="minorHAnsi" w:cstheme="minorHAnsi"/>
          <w:kern w:val="2"/>
          <w:highlight w:val="yellow"/>
          <w:lang w:eastAsia="zh-CN"/>
        </w:rPr>
        <w:t xml:space="preserve"> blocking buffer (5% filtered fetal bovine serum (FBS) in PBST)</w:t>
      </w:r>
      <w:r w:rsidRPr="000D46C9">
        <w:rPr>
          <w:rFonts w:asciiTheme="minorHAnsi" w:eastAsia="DengXian" w:hAnsiTheme="minorHAnsi" w:cstheme="minorHAnsi"/>
          <w:kern w:val="2"/>
          <w:highlight w:val="yellow"/>
          <w:lang w:eastAsia="zh-CN"/>
        </w:rPr>
        <w:t xml:space="preserve"> for 1 h</w:t>
      </w:r>
      <w:r w:rsidR="00DB51D4" w:rsidRPr="000D46C9">
        <w:rPr>
          <w:rFonts w:asciiTheme="minorHAnsi" w:eastAsia="DengXian" w:hAnsiTheme="minorHAnsi" w:cstheme="minorHAnsi"/>
          <w:kern w:val="2"/>
          <w:highlight w:val="yellow"/>
          <w:lang w:eastAsia="zh-CN"/>
        </w:rPr>
        <w:t xml:space="preserve"> at RT.</w:t>
      </w:r>
    </w:p>
    <w:p w14:paraId="5F392247"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3371B3CE" w14:textId="46087E69"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highlight w:val="yellow"/>
          <w:lang w:eastAsia="zh-CN"/>
        </w:rPr>
        <w:t xml:space="preserve">Add 400 </w:t>
      </w:r>
      <w:proofErr w:type="spellStart"/>
      <w:r w:rsidRPr="000D46C9">
        <w:rPr>
          <w:rFonts w:asciiTheme="minorHAnsi" w:eastAsia="DengXian" w:hAnsiTheme="minorHAnsi" w:cstheme="minorHAnsi"/>
          <w:kern w:val="2"/>
          <w:highlight w:val="yellow"/>
          <w:lang w:eastAsia="zh-CN"/>
        </w:rPr>
        <w:t>μ</w:t>
      </w:r>
      <w:r w:rsidR="00782B58" w:rsidRPr="000D46C9">
        <w:rPr>
          <w:rFonts w:asciiTheme="minorHAnsi" w:eastAsia="DengXian" w:hAnsiTheme="minorHAnsi" w:cstheme="minorHAnsi"/>
          <w:kern w:val="2"/>
          <w:highlight w:val="yellow"/>
          <w:lang w:eastAsia="zh-CN"/>
        </w:rPr>
        <w:t>L</w:t>
      </w:r>
      <w:proofErr w:type="spellEnd"/>
      <w:r w:rsidR="00782B58" w:rsidRPr="000D46C9">
        <w:rPr>
          <w:rFonts w:asciiTheme="minorHAnsi" w:eastAsia="DengXian" w:hAnsiTheme="minorHAnsi" w:cstheme="minorHAnsi"/>
          <w:kern w:val="2"/>
          <w:highlight w:val="yellow"/>
          <w:lang w:eastAsia="zh-CN"/>
        </w:rPr>
        <w:t xml:space="preserve"> of</w:t>
      </w:r>
      <w:r w:rsidRPr="000D46C9">
        <w:rPr>
          <w:rFonts w:asciiTheme="minorHAnsi" w:eastAsia="DengXian" w:hAnsiTheme="minorHAnsi" w:cstheme="minorHAnsi"/>
          <w:kern w:val="2"/>
          <w:highlight w:val="yellow"/>
          <w:lang w:eastAsia="zh-CN"/>
        </w:rPr>
        <w:t xml:space="preserve"> Anti-</w:t>
      </w:r>
      <w:r w:rsidR="00EB0FC0" w:rsidRPr="000D46C9">
        <w:rPr>
          <w:rFonts w:asciiTheme="minorHAnsi" w:eastAsia="DengXian" w:hAnsiTheme="minorHAnsi" w:cstheme="minorHAnsi"/>
          <w:kern w:val="2"/>
          <w:highlight w:val="yellow"/>
          <w:lang w:eastAsia="zh-CN"/>
        </w:rPr>
        <w:t>digoxigenin</w:t>
      </w:r>
      <w:r w:rsidRPr="000D46C9">
        <w:rPr>
          <w:rFonts w:asciiTheme="minorHAnsi" w:eastAsia="DengXian" w:hAnsiTheme="minorHAnsi" w:cstheme="minorHAnsi"/>
          <w:kern w:val="2"/>
          <w:highlight w:val="yellow"/>
          <w:lang w:eastAsia="zh-CN"/>
        </w:rPr>
        <w:t xml:space="preserve">-HRP antibody solution (1:1000-1:2000 in blocking buffer) and incubate the embryos at 4 </w:t>
      </w:r>
      <w:r w:rsidR="00782B58"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C overnight</w:t>
      </w:r>
      <w:r w:rsidRPr="000D46C9">
        <w:rPr>
          <w:rFonts w:asciiTheme="minorHAnsi" w:eastAsia="DengXian" w:hAnsiTheme="minorHAnsi" w:cstheme="minorHAnsi"/>
          <w:kern w:val="2"/>
          <w:lang w:eastAsia="zh-CN"/>
        </w:rPr>
        <w:t xml:space="preserve">. If signals are weak, use 1:500 dilution of </w:t>
      </w:r>
      <w:r w:rsidR="0099040D" w:rsidRPr="000D46C9">
        <w:rPr>
          <w:rFonts w:asciiTheme="minorHAnsi" w:eastAsia="DengXian" w:hAnsiTheme="minorHAnsi" w:cstheme="minorHAnsi"/>
          <w:kern w:val="2"/>
          <w:lang w:eastAsia="zh-CN"/>
        </w:rPr>
        <w:t>anti</w:t>
      </w:r>
      <w:r w:rsidRPr="000D46C9">
        <w:rPr>
          <w:rFonts w:asciiTheme="minorHAnsi" w:eastAsia="DengXian" w:hAnsiTheme="minorHAnsi" w:cstheme="minorHAnsi"/>
          <w:kern w:val="2"/>
          <w:lang w:eastAsia="zh-CN"/>
        </w:rPr>
        <w:t>b</w:t>
      </w:r>
      <w:r w:rsidR="0099040D" w:rsidRPr="000D46C9">
        <w:rPr>
          <w:rFonts w:asciiTheme="minorHAnsi" w:eastAsia="DengXian" w:hAnsiTheme="minorHAnsi" w:cstheme="minorHAnsi"/>
          <w:kern w:val="2"/>
          <w:lang w:eastAsia="zh-CN"/>
        </w:rPr>
        <w:t>ody</w:t>
      </w:r>
      <w:r w:rsidRPr="000D46C9">
        <w:rPr>
          <w:rFonts w:asciiTheme="minorHAnsi" w:eastAsia="DengXian" w:hAnsiTheme="minorHAnsi" w:cstheme="minorHAnsi"/>
          <w:kern w:val="2"/>
          <w:lang w:eastAsia="zh-CN"/>
        </w:rPr>
        <w:t>.</w:t>
      </w:r>
    </w:p>
    <w:p w14:paraId="2C0BB5B6" w14:textId="77777777" w:rsidR="00DB51D4" w:rsidRPr="000D46C9" w:rsidRDefault="00DB51D4" w:rsidP="008A6807">
      <w:pPr>
        <w:autoSpaceDE/>
        <w:autoSpaceDN/>
        <w:adjustRightInd/>
        <w:rPr>
          <w:rFonts w:asciiTheme="minorHAnsi" w:eastAsia="DengXian" w:hAnsiTheme="minorHAnsi" w:cstheme="minorHAnsi"/>
          <w:b/>
          <w:kern w:val="2"/>
          <w:lang w:eastAsia="zh-CN"/>
        </w:rPr>
      </w:pPr>
    </w:p>
    <w:p w14:paraId="5846D2B8" w14:textId="380458FE" w:rsidR="00DB51D4" w:rsidRPr="000D46C9" w:rsidRDefault="00DB51D4" w:rsidP="00782B58">
      <w:pPr>
        <w:pStyle w:val="af3"/>
        <w:numPr>
          <w:ilvl w:val="1"/>
          <w:numId w:val="52"/>
        </w:numPr>
        <w:autoSpaceDE/>
        <w:autoSpaceDN/>
        <w:adjustRightInd/>
        <w:rPr>
          <w:rFonts w:asciiTheme="minorHAnsi" w:eastAsia="DengXian" w:hAnsiTheme="minorHAnsi" w:cstheme="minorHAnsi"/>
          <w:b/>
          <w:kern w:val="2"/>
          <w:highlight w:val="yellow"/>
          <w:lang w:eastAsia="zh-CN"/>
        </w:rPr>
      </w:pPr>
      <w:r w:rsidRPr="000D46C9">
        <w:rPr>
          <w:rFonts w:asciiTheme="minorHAnsi" w:eastAsia="DengXian" w:hAnsiTheme="minorHAnsi" w:cstheme="minorHAnsi"/>
          <w:b/>
          <w:kern w:val="2"/>
          <w:highlight w:val="yellow"/>
          <w:lang w:eastAsia="zh-CN"/>
        </w:rPr>
        <w:t>Coloring and primary antibody incubating (Day III)</w:t>
      </w:r>
    </w:p>
    <w:p w14:paraId="300EC140"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41187703" w14:textId="11BBE827"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 xml:space="preserve">Remove the antibody; wash </w:t>
      </w:r>
      <w:r w:rsidR="00782B58" w:rsidRPr="000D46C9">
        <w:rPr>
          <w:rFonts w:asciiTheme="minorHAnsi" w:eastAsia="DengXian" w:hAnsiTheme="minorHAnsi" w:cstheme="minorHAnsi"/>
          <w:kern w:val="2"/>
          <w:highlight w:val="yellow"/>
          <w:lang w:eastAsia="zh-CN"/>
        </w:rPr>
        <w:t xml:space="preserve">the </w:t>
      </w:r>
      <w:r w:rsidR="00C46932" w:rsidRPr="000D46C9">
        <w:rPr>
          <w:rFonts w:asciiTheme="minorHAnsi" w:eastAsia="DengXian" w:hAnsiTheme="minorHAnsi" w:cstheme="minorHAnsi"/>
          <w:kern w:val="2"/>
          <w:highlight w:val="yellow"/>
          <w:lang w:eastAsia="zh-CN"/>
        </w:rPr>
        <w:t xml:space="preserve">embryos </w:t>
      </w:r>
      <w:r w:rsidRPr="000D46C9">
        <w:rPr>
          <w:rFonts w:asciiTheme="minorHAnsi" w:eastAsia="DengXian" w:hAnsiTheme="minorHAnsi" w:cstheme="minorHAnsi"/>
          <w:kern w:val="2"/>
          <w:highlight w:val="yellow"/>
          <w:lang w:eastAsia="zh-CN"/>
        </w:rPr>
        <w:t>with PBST, 6x 20 min at RT.</w:t>
      </w:r>
    </w:p>
    <w:p w14:paraId="629A81DC"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5C74B19B" w14:textId="47771A71"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 xml:space="preserve">Rinse the sample with 30 </w:t>
      </w:r>
      <w:proofErr w:type="spellStart"/>
      <w:r w:rsidRPr="000D46C9">
        <w:rPr>
          <w:rFonts w:asciiTheme="minorHAnsi" w:eastAsia="DengXian" w:hAnsiTheme="minorHAnsi" w:cstheme="minorHAnsi"/>
          <w:kern w:val="2"/>
          <w:highlight w:val="yellow"/>
          <w:lang w:eastAsia="zh-CN"/>
        </w:rPr>
        <w:t>μ</w:t>
      </w:r>
      <w:r w:rsidR="00782B58" w:rsidRPr="000D46C9">
        <w:rPr>
          <w:rFonts w:asciiTheme="minorHAnsi" w:eastAsia="DengXian" w:hAnsiTheme="minorHAnsi" w:cstheme="minorHAnsi"/>
          <w:kern w:val="2"/>
          <w:highlight w:val="yellow"/>
          <w:lang w:eastAsia="zh-CN"/>
        </w:rPr>
        <w:t>L</w:t>
      </w:r>
      <w:proofErr w:type="spellEnd"/>
      <w:r w:rsidR="00782B58" w:rsidRPr="000D46C9">
        <w:rPr>
          <w:rFonts w:asciiTheme="minorHAnsi" w:eastAsia="DengXian" w:hAnsiTheme="minorHAnsi" w:cstheme="minorHAnsi"/>
          <w:kern w:val="2"/>
          <w:highlight w:val="yellow"/>
          <w:lang w:eastAsia="zh-CN"/>
        </w:rPr>
        <w:t xml:space="preserve"> of</w:t>
      </w:r>
      <w:r w:rsidRPr="000D46C9">
        <w:rPr>
          <w:rFonts w:asciiTheme="minorHAnsi" w:eastAsia="DengXian" w:hAnsiTheme="minorHAnsi" w:cstheme="minorHAnsi"/>
          <w:kern w:val="2"/>
          <w:highlight w:val="yellow"/>
          <w:lang w:eastAsia="zh-CN"/>
        </w:rPr>
        <w:t xml:space="preserve"> 1x </w:t>
      </w:r>
      <w:r w:rsidR="00EB0FC0" w:rsidRPr="000D46C9">
        <w:rPr>
          <w:rFonts w:asciiTheme="minorHAnsi" w:eastAsia="DengXian" w:hAnsiTheme="minorHAnsi" w:cstheme="minorHAnsi"/>
          <w:kern w:val="2"/>
          <w:highlight w:val="yellow"/>
          <w:lang w:eastAsia="zh-CN"/>
        </w:rPr>
        <w:t>P</w:t>
      </w:r>
      <w:r w:rsidRPr="000D46C9">
        <w:rPr>
          <w:rFonts w:asciiTheme="minorHAnsi" w:eastAsia="DengXian" w:hAnsiTheme="minorHAnsi" w:cstheme="minorHAnsi"/>
          <w:kern w:val="2"/>
          <w:highlight w:val="yellow"/>
          <w:lang w:eastAsia="zh-CN"/>
        </w:rPr>
        <w:t xml:space="preserve">lus </w:t>
      </w:r>
      <w:r w:rsidR="00EB0FC0" w:rsidRPr="000D46C9">
        <w:rPr>
          <w:rFonts w:asciiTheme="minorHAnsi" w:eastAsia="DengXian" w:hAnsiTheme="minorHAnsi" w:cstheme="minorHAnsi"/>
          <w:kern w:val="2"/>
          <w:highlight w:val="yellow"/>
          <w:lang w:eastAsia="zh-CN"/>
        </w:rPr>
        <w:t>A</w:t>
      </w:r>
      <w:r w:rsidRPr="000D46C9">
        <w:rPr>
          <w:rFonts w:asciiTheme="minorHAnsi" w:eastAsia="DengXian" w:hAnsiTheme="minorHAnsi" w:cstheme="minorHAnsi"/>
          <w:kern w:val="2"/>
          <w:highlight w:val="yellow"/>
          <w:lang w:eastAsia="zh-CN"/>
        </w:rPr>
        <w:t xml:space="preserve">mplification </w:t>
      </w:r>
      <w:r w:rsidR="00EB0FC0" w:rsidRPr="000D46C9">
        <w:rPr>
          <w:rFonts w:asciiTheme="minorHAnsi" w:eastAsia="DengXian" w:hAnsiTheme="minorHAnsi" w:cstheme="minorHAnsi"/>
          <w:kern w:val="2"/>
          <w:highlight w:val="yellow"/>
          <w:lang w:eastAsia="zh-CN"/>
        </w:rPr>
        <w:t>D</w:t>
      </w:r>
      <w:r w:rsidRPr="000D46C9">
        <w:rPr>
          <w:rFonts w:asciiTheme="minorHAnsi" w:eastAsia="DengXian" w:hAnsiTheme="minorHAnsi" w:cstheme="minorHAnsi"/>
          <w:kern w:val="2"/>
          <w:highlight w:val="yellow"/>
          <w:lang w:eastAsia="zh-CN"/>
        </w:rPr>
        <w:t>iluent for 5 min at RT.</w:t>
      </w:r>
    </w:p>
    <w:p w14:paraId="03CE7B9A"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236872D4" w14:textId="67E9A278"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lang w:eastAsia="zh-CN"/>
        </w:rPr>
        <w:t>Discard the diluent by pipetting out; dilute Fluorophore Tyramide Stock Solution (</w:t>
      </w:r>
      <w:r w:rsidR="00EB0FC0" w:rsidRPr="000D46C9">
        <w:rPr>
          <w:rFonts w:asciiTheme="minorHAnsi" w:eastAsia="DengXian" w:hAnsiTheme="minorHAnsi" w:cstheme="minorHAnsi"/>
          <w:kern w:val="2"/>
          <w:lang w:eastAsia="zh-CN"/>
        </w:rPr>
        <w:t>Cyanine 3 Plus Amplification Reagent (</w:t>
      </w:r>
      <w:r w:rsidRPr="000D46C9">
        <w:rPr>
          <w:rFonts w:asciiTheme="minorHAnsi" w:eastAsia="DengXian" w:hAnsiTheme="minorHAnsi" w:cstheme="minorHAnsi"/>
          <w:kern w:val="2"/>
          <w:lang w:eastAsia="zh-CN"/>
        </w:rPr>
        <w:t>Cy3</w:t>
      </w:r>
      <w:r w:rsidR="00EB0FC0" w:rsidRPr="000D46C9">
        <w:rPr>
          <w:rFonts w:asciiTheme="minorHAnsi" w:eastAsia="DengXian" w:hAnsiTheme="minorHAnsi" w:cstheme="minorHAnsi"/>
          <w:kern w:val="2"/>
          <w:lang w:eastAsia="zh-CN"/>
        </w:rPr>
        <w:t>)</w:t>
      </w:r>
      <w:r w:rsidRPr="000D46C9">
        <w:rPr>
          <w:rFonts w:asciiTheme="minorHAnsi" w:eastAsia="DengXian" w:hAnsiTheme="minorHAnsi" w:cstheme="minorHAnsi"/>
          <w:kern w:val="2"/>
          <w:lang w:eastAsia="zh-CN"/>
        </w:rPr>
        <w:t xml:space="preserve"> or </w:t>
      </w:r>
      <w:r w:rsidR="00EB0FC0" w:rsidRPr="000D46C9">
        <w:rPr>
          <w:rFonts w:asciiTheme="minorHAnsi" w:eastAsia="DengXian" w:hAnsiTheme="minorHAnsi" w:cstheme="minorHAnsi"/>
          <w:kern w:val="2"/>
          <w:lang w:eastAsia="zh-CN"/>
        </w:rPr>
        <w:t>Cyanine 5 Plus Amplification Reagent (</w:t>
      </w:r>
      <w:r w:rsidRPr="000D46C9">
        <w:rPr>
          <w:rFonts w:asciiTheme="minorHAnsi" w:eastAsia="DengXian" w:hAnsiTheme="minorHAnsi" w:cstheme="minorHAnsi"/>
          <w:kern w:val="2"/>
          <w:lang w:eastAsia="zh-CN"/>
        </w:rPr>
        <w:t>Cy5</w:t>
      </w:r>
      <w:r w:rsidR="00EB0FC0" w:rsidRPr="000D46C9">
        <w:rPr>
          <w:rFonts w:asciiTheme="minorHAnsi" w:eastAsia="DengXian" w:hAnsiTheme="minorHAnsi" w:cstheme="minorHAnsi"/>
          <w:kern w:val="2"/>
          <w:lang w:eastAsia="zh-CN"/>
        </w:rPr>
        <w:t>)</w:t>
      </w:r>
      <w:r w:rsidRPr="000D46C9">
        <w:rPr>
          <w:rFonts w:asciiTheme="minorHAnsi" w:eastAsia="DengXian" w:hAnsiTheme="minorHAnsi" w:cstheme="minorHAnsi"/>
          <w:kern w:val="2"/>
          <w:lang w:eastAsia="zh-CN"/>
        </w:rPr>
        <w:t>, for this case Cy3 was used) 1:50 in 1</w:t>
      </w:r>
      <w:r w:rsidR="00782B58" w:rsidRPr="000D46C9">
        <w:rPr>
          <w:rFonts w:asciiTheme="minorHAnsi" w:eastAsia="DengXian" w:hAnsiTheme="minorHAnsi" w:cstheme="minorHAnsi"/>
          <w:kern w:val="2"/>
          <w:lang w:eastAsia="zh-CN"/>
        </w:rPr>
        <w:t>x</w:t>
      </w:r>
      <w:r w:rsidRPr="000D46C9">
        <w:rPr>
          <w:rFonts w:asciiTheme="minorHAnsi" w:eastAsia="DengXian" w:hAnsiTheme="minorHAnsi" w:cstheme="minorHAnsi"/>
          <w:kern w:val="2"/>
          <w:lang w:eastAsia="zh-CN"/>
        </w:rPr>
        <w:t xml:space="preserve"> </w:t>
      </w:r>
      <w:r w:rsidR="00EB0FC0" w:rsidRPr="000D46C9">
        <w:rPr>
          <w:rFonts w:asciiTheme="minorHAnsi" w:eastAsia="DengXian" w:hAnsiTheme="minorHAnsi" w:cstheme="minorHAnsi"/>
          <w:kern w:val="2"/>
          <w:lang w:eastAsia="zh-CN"/>
        </w:rPr>
        <w:t xml:space="preserve">Plus </w:t>
      </w:r>
      <w:r w:rsidRPr="000D46C9">
        <w:rPr>
          <w:rFonts w:asciiTheme="minorHAnsi" w:eastAsia="DengXian" w:hAnsiTheme="minorHAnsi" w:cstheme="minorHAnsi"/>
          <w:kern w:val="2"/>
          <w:lang w:eastAsia="zh-CN"/>
        </w:rPr>
        <w:t xml:space="preserve">Amplification Diluent to make the Fluorophore Tyramide Working Solution. Prepare 50-100 </w:t>
      </w:r>
      <w:proofErr w:type="spellStart"/>
      <w:r w:rsidRPr="000D46C9">
        <w:rPr>
          <w:rFonts w:asciiTheme="minorHAnsi" w:eastAsia="DengXian" w:hAnsiTheme="minorHAnsi" w:cstheme="minorHAnsi"/>
          <w:kern w:val="2"/>
          <w:lang w:eastAsia="zh-CN"/>
        </w:rPr>
        <w:t>μ</w:t>
      </w:r>
      <w:r w:rsidR="00782B58" w:rsidRPr="000D46C9">
        <w:rPr>
          <w:rFonts w:asciiTheme="minorHAnsi" w:eastAsia="DengXian" w:hAnsiTheme="minorHAnsi" w:cstheme="minorHAnsi"/>
          <w:kern w:val="2"/>
          <w:lang w:eastAsia="zh-CN"/>
        </w:rPr>
        <w:t>L</w:t>
      </w:r>
      <w:proofErr w:type="spellEnd"/>
      <w:r w:rsidRPr="000D46C9">
        <w:rPr>
          <w:rFonts w:asciiTheme="minorHAnsi" w:eastAsia="DengXian" w:hAnsiTheme="minorHAnsi" w:cstheme="minorHAnsi"/>
          <w:kern w:val="2"/>
          <w:lang w:eastAsia="zh-CN"/>
        </w:rPr>
        <w:t xml:space="preserve"> </w:t>
      </w:r>
      <w:r w:rsidR="00782B58" w:rsidRPr="000D46C9">
        <w:rPr>
          <w:rFonts w:asciiTheme="minorHAnsi" w:eastAsia="DengXian" w:hAnsiTheme="minorHAnsi" w:cstheme="minorHAnsi"/>
          <w:kern w:val="2"/>
          <w:lang w:eastAsia="zh-CN"/>
        </w:rPr>
        <w:t xml:space="preserve">of </w:t>
      </w:r>
      <w:r w:rsidRPr="000D46C9">
        <w:rPr>
          <w:rFonts w:asciiTheme="minorHAnsi" w:eastAsia="DengXian" w:hAnsiTheme="minorHAnsi" w:cstheme="minorHAnsi"/>
          <w:kern w:val="2"/>
          <w:lang w:eastAsia="zh-CN"/>
        </w:rPr>
        <w:t>working solution for each sample.</w:t>
      </w:r>
    </w:p>
    <w:p w14:paraId="7909E51C"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0BA768EC" w14:textId="6B8282CA"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Incubate the sample in the Fluorophore Tyramide Working Solution for 5-15 min in dark at RT. If signals are weak, extend the incubation time to 30 min.</w:t>
      </w:r>
    </w:p>
    <w:p w14:paraId="3070E20E"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759CEF07" w14:textId="3495A4ED"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lang w:eastAsia="zh-CN"/>
        </w:rPr>
        <w:t>Stop the reaction by changing the working solution with PBST and examine the signals.</w:t>
      </w:r>
    </w:p>
    <w:p w14:paraId="208AC55F"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06C2A1A9" w14:textId="1533EC4E"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 xml:space="preserve">Wash </w:t>
      </w:r>
      <w:r w:rsidR="00782B58" w:rsidRPr="000D46C9">
        <w:rPr>
          <w:rFonts w:asciiTheme="minorHAnsi" w:eastAsia="DengXian" w:hAnsiTheme="minorHAnsi" w:cstheme="minorHAnsi"/>
          <w:kern w:val="2"/>
          <w:highlight w:val="yellow"/>
          <w:lang w:eastAsia="zh-CN"/>
        </w:rPr>
        <w:t xml:space="preserve">the </w:t>
      </w:r>
      <w:r w:rsidR="00C46932" w:rsidRPr="000D46C9">
        <w:rPr>
          <w:rFonts w:asciiTheme="minorHAnsi" w:eastAsia="DengXian" w:hAnsiTheme="minorHAnsi" w:cstheme="minorHAnsi"/>
          <w:kern w:val="2"/>
          <w:highlight w:val="yellow"/>
          <w:lang w:eastAsia="zh-CN"/>
        </w:rPr>
        <w:t xml:space="preserve">embryos </w:t>
      </w:r>
      <w:r w:rsidRPr="000D46C9">
        <w:rPr>
          <w:rFonts w:asciiTheme="minorHAnsi" w:eastAsia="DengXian" w:hAnsiTheme="minorHAnsi" w:cstheme="minorHAnsi"/>
          <w:kern w:val="2"/>
          <w:highlight w:val="yellow"/>
          <w:lang w:eastAsia="zh-CN"/>
        </w:rPr>
        <w:t>with PBST 3x 10 min at RT.</w:t>
      </w:r>
    </w:p>
    <w:p w14:paraId="73C08331"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3B75F4D9" w14:textId="2BC57484"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highlight w:val="yellow"/>
          <w:lang w:eastAsia="zh-CN"/>
        </w:rPr>
        <w:t xml:space="preserve">Incubate </w:t>
      </w:r>
      <w:r w:rsidR="00782B58" w:rsidRPr="000D46C9">
        <w:rPr>
          <w:rFonts w:asciiTheme="minorHAnsi" w:eastAsia="DengXian" w:hAnsiTheme="minorHAnsi" w:cstheme="minorHAnsi"/>
          <w:kern w:val="2"/>
          <w:highlight w:val="yellow"/>
          <w:lang w:eastAsia="zh-CN"/>
        </w:rPr>
        <w:t xml:space="preserve">the </w:t>
      </w:r>
      <w:r w:rsidR="00C46932" w:rsidRPr="000D46C9">
        <w:rPr>
          <w:rFonts w:asciiTheme="minorHAnsi" w:eastAsia="DengXian" w:hAnsiTheme="minorHAnsi" w:cstheme="minorHAnsi" w:hint="eastAsia"/>
          <w:kern w:val="2"/>
          <w:highlight w:val="yellow"/>
          <w:lang w:eastAsia="zh-CN"/>
        </w:rPr>
        <w:t>sample</w:t>
      </w:r>
      <w:r w:rsidR="00C46932" w:rsidRPr="000D46C9">
        <w:rPr>
          <w:rFonts w:asciiTheme="minorHAnsi" w:eastAsia="DengXian" w:hAnsiTheme="minorHAnsi" w:cstheme="minorHAnsi"/>
          <w:kern w:val="2"/>
          <w:highlight w:val="yellow"/>
          <w:lang w:eastAsia="zh-CN"/>
        </w:rPr>
        <w:t xml:space="preserve"> </w:t>
      </w:r>
      <w:r w:rsidRPr="000D46C9">
        <w:rPr>
          <w:rFonts w:asciiTheme="minorHAnsi" w:eastAsia="DengXian" w:hAnsiTheme="minorHAnsi" w:cstheme="minorHAnsi"/>
          <w:kern w:val="2"/>
          <w:highlight w:val="yellow"/>
          <w:lang w:eastAsia="zh-CN"/>
        </w:rPr>
        <w:t>with primary antibody at 4</w:t>
      </w:r>
      <w:r w:rsidR="007B74F5" w:rsidRPr="000D46C9">
        <w:rPr>
          <w:rFonts w:asciiTheme="minorHAnsi" w:eastAsia="DengXian" w:hAnsiTheme="minorHAnsi" w:cstheme="minorHAnsi"/>
          <w:kern w:val="2"/>
          <w:highlight w:val="yellow"/>
          <w:lang w:eastAsia="zh-CN"/>
        </w:rPr>
        <w:t xml:space="preserve"> </w:t>
      </w:r>
      <w:r w:rsidR="00782B58"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 xml:space="preserve">C overnight. </w:t>
      </w:r>
      <w:r w:rsidRPr="000D46C9">
        <w:rPr>
          <w:rFonts w:asciiTheme="minorHAnsi" w:eastAsia="DengXian" w:hAnsiTheme="minorHAnsi" w:cstheme="minorHAnsi"/>
          <w:kern w:val="2"/>
          <w:lang w:eastAsia="zh-CN"/>
        </w:rPr>
        <w:t xml:space="preserve">For this case, </w:t>
      </w:r>
      <w:r w:rsidR="00782B58" w:rsidRPr="000D46C9">
        <w:rPr>
          <w:rFonts w:asciiTheme="minorHAnsi" w:eastAsia="DengXian" w:hAnsiTheme="minorHAnsi" w:cstheme="minorHAnsi"/>
          <w:kern w:val="2"/>
          <w:lang w:eastAsia="zh-CN"/>
        </w:rPr>
        <w:t xml:space="preserve">use </w:t>
      </w:r>
      <w:r w:rsidRPr="000D46C9">
        <w:rPr>
          <w:rFonts w:asciiTheme="minorHAnsi" w:eastAsia="DengXian" w:hAnsiTheme="minorHAnsi" w:cstheme="minorHAnsi"/>
          <w:kern w:val="2"/>
          <w:lang w:eastAsia="zh-CN"/>
        </w:rPr>
        <w:t>t</w:t>
      </w:r>
      <w:r w:rsidR="00782B58" w:rsidRPr="000D46C9">
        <w:rPr>
          <w:rFonts w:asciiTheme="minorHAnsi" w:eastAsia="DengXian" w:hAnsiTheme="minorHAnsi" w:cstheme="minorHAnsi"/>
          <w:kern w:val="2"/>
          <w:lang w:eastAsia="zh-CN"/>
        </w:rPr>
        <w:t xml:space="preserve">he </w:t>
      </w:r>
      <w:r w:rsidRPr="000D46C9">
        <w:rPr>
          <w:rFonts w:asciiTheme="minorHAnsi" w:eastAsia="DengXian" w:hAnsiTheme="minorHAnsi" w:cstheme="minorHAnsi"/>
          <w:kern w:val="2"/>
          <w:lang w:eastAsia="zh-CN"/>
        </w:rPr>
        <w:t>Goat-</w:t>
      </w:r>
      <w:r w:rsidR="00EB0FC0" w:rsidRPr="000D46C9">
        <w:rPr>
          <w:rFonts w:asciiTheme="minorHAnsi" w:eastAsia="DengXian" w:hAnsiTheme="minorHAnsi" w:cstheme="minorHAnsi"/>
          <w:kern w:val="2"/>
          <w:lang w:eastAsia="zh-CN"/>
        </w:rPr>
        <w:t>A</w:t>
      </w:r>
      <w:r w:rsidRPr="000D46C9">
        <w:rPr>
          <w:rFonts w:asciiTheme="minorHAnsi" w:eastAsia="DengXian" w:hAnsiTheme="minorHAnsi" w:cstheme="minorHAnsi"/>
          <w:kern w:val="2"/>
          <w:lang w:eastAsia="zh-CN"/>
        </w:rPr>
        <w:t>nti-GFP antibody</w:t>
      </w:r>
      <w:r w:rsidR="00782B58" w:rsidRPr="000D46C9">
        <w:rPr>
          <w:rFonts w:asciiTheme="minorHAnsi" w:eastAsia="DengXian" w:hAnsiTheme="minorHAnsi" w:cstheme="minorHAnsi"/>
          <w:kern w:val="2"/>
          <w:lang w:eastAsia="zh-CN"/>
        </w:rPr>
        <w:t xml:space="preserve"> as the primary antibody</w:t>
      </w:r>
      <w:r w:rsidRPr="000D46C9">
        <w:rPr>
          <w:rFonts w:asciiTheme="minorHAnsi" w:eastAsia="DengXian" w:hAnsiTheme="minorHAnsi" w:cstheme="minorHAnsi"/>
          <w:kern w:val="2"/>
          <w:lang w:eastAsia="zh-CN"/>
        </w:rPr>
        <w:t>.</w:t>
      </w:r>
    </w:p>
    <w:p w14:paraId="373F0106"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07171501" w14:textId="2F7D3A9D" w:rsidR="00DB51D4" w:rsidRPr="000D46C9" w:rsidRDefault="00DB51D4" w:rsidP="00782B58">
      <w:pPr>
        <w:pStyle w:val="af3"/>
        <w:numPr>
          <w:ilvl w:val="1"/>
          <w:numId w:val="52"/>
        </w:numPr>
        <w:autoSpaceDE/>
        <w:autoSpaceDN/>
        <w:adjustRightInd/>
        <w:rPr>
          <w:rFonts w:asciiTheme="minorHAnsi" w:eastAsia="DengXian" w:hAnsiTheme="minorHAnsi" w:cstheme="minorHAnsi"/>
          <w:b/>
          <w:kern w:val="2"/>
          <w:highlight w:val="yellow"/>
          <w:lang w:eastAsia="zh-CN"/>
        </w:rPr>
      </w:pPr>
      <w:r w:rsidRPr="000D46C9">
        <w:rPr>
          <w:rFonts w:asciiTheme="minorHAnsi" w:eastAsia="DengXian" w:hAnsiTheme="minorHAnsi" w:cstheme="minorHAnsi"/>
          <w:b/>
          <w:kern w:val="2"/>
          <w:highlight w:val="yellow"/>
          <w:lang w:eastAsia="zh-CN"/>
        </w:rPr>
        <w:t>Secondary antibody staining (Day IV)</w:t>
      </w:r>
    </w:p>
    <w:p w14:paraId="1B8D8854" w14:textId="77777777" w:rsidR="00DB51D4" w:rsidRPr="000D46C9" w:rsidRDefault="00DB51D4" w:rsidP="008A6807">
      <w:pPr>
        <w:autoSpaceDE/>
        <w:autoSpaceDN/>
        <w:adjustRightInd/>
        <w:rPr>
          <w:rFonts w:asciiTheme="minorHAnsi" w:eastAsia="DengXian" w:hAnsiTheme="minorHAnsi" w:cstheme="minorHAnsi"/>
          <w:b/>
          <w:kern w:val="2"/>
          <w:highlight w:val="yellow"/>
          <w:lang w:eastAsia="zh-CN"/>
        </w:rPr>
      </w:pPr>
    </w:p>
    <w:p w14:paraId="1FB3C480" w14:textId="72B4DA76"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 xml:space="preserve">Wash </w:t>
      </w:r>
      <w:r w:rsidR="00782B58" w:rsidRPr="000D46C9">
        <w:rPr>
          <w:rFonts w:asciiTheme="minorHAnsi" w:eastAsia="DengXian" w:hAnsiTheme="minorHAnsi" w:cstheme="minorHAnsi"/>
          <w:kern w:val="2"/>
          <w:highlight w:val="yellow"/>
          <w:lang w:eastAsia="zh-CN"/>
        </w:rPr>
        <w:t xml:space="preserve">the </w:t>
      </w:r>
      <w:r w:rsidRPr="000D46C9">
        <w:rPr>
          <w:rFonts w:asciiTheme="minorHAnsi" w:eastAsia="DengXian" w:hAnsiTheme="minorHAnsi" w:cstheme="minorHAnsi"/>
          <w:kern w:val="2"/>
          <w:highlight w:val="yellow"/>
          <w:lang w:eastAsia="zh-CN"/>
        </w:rPr>
        <w:t>embryos with PBST for 4× 30 min.</w:t>
      </w:r>
    </w:p>
    <w:p w14:paraId="4E862F00"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0CC5FE4D" w14:textId="6F6132EC"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highlight w:val="yellow"/>
          <w:lang w:eastAsia="zh-CN"/>
        </w:rPr>
        <w:t xml:space="preserve">Incubate </w:t>
      </w:r>
      <w:r w:rsidR="00782B58" w:rsidRPr="000D46C9">
        <w:rPr>
          <w:rFonts w:asciiTheme="minorHAnsi" w:eastAsia="DengXian" w:hAnsiTheme="minorHAnsi" w:cstheme="minorHAnsi"/>
          <w:kern w:val="2"/>
          <w:highlight w:val="yellow"/>
          <w:lang w:eastAsia="zh-CN"/>
        </w:rPr>
        <w:t xml:space="preserve">the </w:t>
      </w:r>
      <w:r w:rsidR="00C46932" w:rsidRPr="000D46C9">
        <w:rPr>
          <w:rFonts w:asciiTheme="minorHAnsi" w:eastAsia="DengXian" w:hAnsiTheme="minorHAnsi" w:cstheme="minorHAnsi"/>
          <w:kern w:val="2"/>
          <w:highlight w:val="yellow"/>
          <w:lang w:eastAsia="zh-CN"/>
        </w:rPr>
        <w:t xml:space="preserve">embryos </w:t>
      </w:r>
      <w:r w:rsidRPr="000D46C9">
        <w:rPr>
          <w:rFonts w:asciiTheme="minorHAnsi" w:eastAsia="DengXian" w:hAnsiTheme="minorHAnsi" w:cstheme="minorHAnsi"/>
          <w:kern w:val="2"/>
          <w:highlight w:val="yellow"/>
          <w:lang w:eastAsia="zh-CN"/>
        </w:rPr>
        <w:t xml:space="preserve">with secondary antibody at 4 </w:t>
      </w:r>
      <w:r w:rsidR="00782B58"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C overnight.</w:t>
      </w:r>
      <w:r w:rsidRPr="000D46C9">
        <w:rPr>
          <w:rFonts w:asciiTheme="minorHAnsi" w:eastAsia="DengXian" w:hAnsiTheme="minorHAnsi" w:cstheme="minorHAnsi"/>
          <w:kern w:val="2"/>
          <w:lang w:eastAsia="zh-CN"/>
        </w:rPr>
        <w:t xml:space="preserve"> For this case,</w:t>
      </w:r>
      <w:r w:rsidR="00782B58" w:rsidRPr="000D46C9">
        <w:rPr>
          <w:rFonts w:asciiTheme="minorHAnsi" w:eastAsia="DengXian" w:hAnsiTheme="minorHAnsi" w:cstheme="minorHAnsi"/>
          <w:kern w:val="2"/>
          <w:lang w:eastAsia="zh-CN"/>
        </w:rPr>
        <w:t xml:space="preserve"> use</w:t>
      </w:r>
      <w:r w:rsidRPr="000D46C9">
        <w:rPr>
          <w:rFonts w:asciiTheme="minorHAnsi" w:eastAsia="DengXian" w:hAnsiTheme="minorHAnsi" w:cstheme="minorHAnsi"/>
          <w:kern w:val="2"/>
          <w:lang w:eastAsia="zh-CN"/>
        </w:rPr>
        <w:t xml:space="preserve"> </w:t>
      </w:r>
      <w:r w:rsidR="00782B58" w:rsidRPr="000D46C9">
        <w:rPr>
          <w:rFonts w:asciiTheme="minorHAnsi" w:eastAsia="DengXian" w:hAnsiTheme="minorHAnsi" w:cstheme="minorHAnsi"/>
          <w:kern w:val="2"/>
          <w:lang w:eastAsia="zh-CN"/>
        </w:rPr>
        <w:t xml:space="preserve">Alexa 488-Anti-Goat antibody as </w:t>
      </w:r>
      <w:r w:rsidRPr="000D46C9">
        <w:rPr>
          <w:rFonts w:asciiTheme="minorHAnsi" w:eastAsia="DengXian" w:hAnsiTheme="minorHAnsi" w:cstheme="minorHAnsi"/>
          <w:kern w:val="2"/>
          <w:lang w:eastAsia="zh-CN"/>
        </w:rPr>
        <w:t>the secondary antibody.</w:t>
      </w:r>
    </w:p>
    <w:p w14:paraId="22B987A6"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42959D35" w14:textId="144E891D" w:rsidR="00DB51D4" w:rsidRPr="000D46C9" w:rsidRDefault="00DB51D4" w:rsidP="00782B58">
      <w:pPr>
        <w:pStyle w:val="af3"/>
        <w:numPr>
          <w:ilvl w:val="1"/>
          <w:numId w:val="52"/>
        </w:numPr>
        <w:autoSpaceDE/>
        <w:autoSpaceDN/>
        <w:adjustRightInd/>
        <w:rPr>
          <w:rFonts w:asciiTheme="minorHAnsi" w:eastAsia="DengXian" w:hAnsiTheme="minorHAnsi" w:cstheme="minorHAnsi"/>
          <w:b/>
          <w:kern w:val="2"/>
          <w:highlight w:val="yellow"/>
          <w:lang w:eastAsia="zh-CN"/>
        </w:rPr>
      </w:pPr>
      <w:r w:rsidRPr="000D46C9">
        <w:rPr>
          <w:rFonts w:asciiTheme="minorHAnsi" w:eastAsia="DengXian" w:hAnsiTheme="minorHAnsi" w:cstheme="minorHAnsi"/>
          <w:b/>
          <w:kern w:val="2"/>
          <w:highlight w:val="yellow"/>
          <w:lang w:eastAsia="zh-CN"/>
        </w:rPr>
        <w:t>Take pictures (Day V)</w:t>
      </w:r>
    </w:p>
    <w:p w14:paraId="00BCD30C" w14:textId="77777777" w:rsidR="00DB51D4" w:rsidRPr="000D46C9" w:rsidRDefault="00DB51D4" w:rsidP="008A6807">
      <w:pPr>
        <w:autoSpaceDE/>
        <w:autoSpaceDN/>
        <w:adjustRightInd/>
        <w:rPr>
          <w:rFonts w:asciiTheme="minorHAnsi" w:eastAsia="DengXian" w:hAnsiTheme="minorHAnsi" w:cstheme="minorHAnsi"/>
          <w:b/>
          <w:kern w:val="2"/>
          <w:highlight w:val="yellow"/>
          <w:lang w:eastAsia="zh-CN"/>
        </w:rPr>
      </w:pPr>
    </w:p>
    <w:p w14:paraId="66F93033" w14:textId="33F362A5"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 xml:space="preserve">Wash </w:t>
      </w:r>
      <w:r w:rsidR="00782B58" w:rsidRPr="000D46C9">
        <w:rPr>
          <w:rFonts w:asciiTheme="minorHAnsi" w:eastAsia="DengXian" w:hAnsiTheme="minorHAnsi" w:cstheme="minorHAnsi"/>
          <w:kern w:val="2"/>
          <w:highlight w:val="yellow"/>
          <w:lang w:eastAsia="zh-CN"/>
        </w:rPr>
        <w:t xml:space="preserve">the </w:t>
      </w:r>
      <w:r w:rsidR="00C46932" w:rsidRPr="000D46C9">
        <w:rPr>
          <w:rFonts w:asciiTheme="minorHAnsi" w:eastAsia="DengXian" w:hAnsiTheme="minorHAnsi" w:cstheme="minorHAnsi"/>
          <w:kern w:val="2"/>
          <w:highlight w:val="yellow"/>
          <w:lang w:eastAsia="zh-CN"/>
        </w:rPr>
        <w:t xml:space="preserve">embryos </w:t>
      </w:r>
      <w:r w:rsidRPr="000D46C9">
        <w:rPr>
          <w:rFonts w:asciiTheme="minorHAnsi" w:eastAsia="DengXian" w:hAnsiTheme="minorHAnsi" w:cstheme="minorHAnsi"/>
          <w:kern w:val="2"/>
          <w:highlight w:val="yellow"/>
          <w:lang w:eastAsia="zh-CN"/>
        </w:rPr>
        <w:t>with PBST 3x 10 min at RT.</w:t>
      </w:r>
    </w:p>
    <w:p w14:paraId="00BB0141"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212BC8B2" w14:textId="5414E49A"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 xml:space="preserve">Store </w:t>
      </w:r>
      <w:r w:rsidR="00782B58" w:rsidRPr="000D46C9">
        <w:rPr>
          <w:rFonts w:asciiTheme="minorHAnsi" w:eastAsia="DengXian" w:hAnsiTheme="minorHAnsi" w:cstheme="minorHAnsi"/>
          <w:kern w:val="2"/>
          <w:highlight w:val="yellow"/>
          <w:lang w:eastAsia="zh-CN"/>
        </w:rPr>
        <w:t xml:space="preserve">the </w:t>
      </w:r>
      <w:r w:rsidRPr="000D46C9">
        <w:rPr>
          <w:rFonts w:asciiTheme="minorHAnsi" w:eastAsia="DengXian" w:hAnsiTheme="minorHAnsi" w:cstheme="minorHAnsi"/>
          <w:kern w:val="2"/>
          <w:highlight w:val="yellow"/>
          <w:lang w:eastAsia="zh-CN"/>
        </w:rPr>
        <w:t>embryos in 70% glycerol in dark at 4</w:t>
      </w:r>
      <w:r w:rsidR="007B74F5" w:rsidRPr="000D46C9">
        <w:rPr>
          <w:rFonts w:asciiTheme="minorHAnsi" w:eastAsia="DengXian" w:hAnsiTheme="minorHAnsi" w:cstheme="minorHAnsi"/>
          <w:kern w:val="2"/>
          <w:highlight w:val="yellow"/>
          <w:lang w:eastAsia="zh-CN"/>
        </w:rPr>
        <w:t xml:space="preserve"> </w:t>
      </w:r>
      <w:r w:rsidR="00782B58"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C overnight or -20</w:t>
      </w:r>
      <w:r w:rsidR="007B74F5" w:rsidRPr="000D46C9">
        <w:rPr>
          <w:rFonts w:asciiTheme="minorHAnsi" w:eastAsia="DengXian" w:hAnsiTheme="minorHAnsi" w:cstheme="minorHAnsi"/>
          <w:kern w:val="2"/>
          <w:highlight w:val="yellow"/>
          <w:lang w:eastAsia="zh-CN"/>
        </w:rPr>
        <w:t xml:space="preserve"> </w:t>
      </w:r>
      <w:r w:rsidR="00782B58"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C for longer.</w:t>
      </w:r>
    </w:p>
    <w:p w14:paraId="27BF2357"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6ABB9B4E" w14:textId="557A89D9" w:rsidR="00DB51D4" w:rsidRPr="000D46C9" w:rsidRDefault="00DB51D4" w:rsidP="00782B58">
      <w:pPr>
        <w:pStyle w:val="af3"/>
        <w:numPr>
          <w:ilvl w:val="0"/>
          <w:numId w:val="52"/>
        </w:numPr>
        <w:autoSpaceDE/>
        <w:autoSpaceDN/>
        <w:adjustRightInd/>
        <w:rPr>
          <w:rFonts w:asciiTheme="minorHAnsi" w:eastAsia="DengXian" w:hAnsiTheme="minorHAnsi" w:cstheme="minorHAnsi"/>
          <w:b/>
          <w:kern w:val="2"/>
          <w:highlight w:val="yellow"/>
          <w:lang w:eastAsia="zh-CN"/>
        </w:rPr>
      </w:pPr>
      <w:r w:rsidRPr="000D46C9">
        <w:rPr>
          <w:rFonts w:asciiTheme="minorHAnsi" w:eastAsia="DengXian" w:hAnsiTheme="minorHAnsi" w:cstheme="minorHAnsi"/>
          <w:b/>
          <w:kern w:val="2"/>
          <w:highlight w:val="yellow"/>
          <w:lang w:eastAsia="zh-CN"/>
        </w:rPr>
        <w:t>Live imaging</w:t>
      </w:r>
    </w:p>
    <w:p w14:paraId="3A41E799" w14:textId="77777777" w:rsidR="00DB51D4" w:rsidRPr="000D46C9" w:rsidRDefault="00DB51D4" w:rsidP="008A6807">
      <w:pPr>
        <w:autoSpaceDE/>
        <w:autoSpaceDN/>
        <w:adjustRightInd/>
        <w:rPr>
          <w:rFonts w:asciiTheme="minorHAnsi" w:eastAsia="DengXian" w:hAnsiTheme="minorHAnsi" w:cstheme="minorHAnsi"/>
          <w:b/>
          <w:kern w:val="2"/>
          <w:highlight w:val="yellow"/>
          <w:lang w:eastAsia="zh-CN"/>
        </w:rPr>
      </w:pPr>
    </w:p>
    <w:p w14:paraId="0D5EBC17" w14:textId="0025D175" w:rsidR="00DB51D4" w:rsidRPr="000D46C9" w:rsidRDefault="00DB51D4" w:rsidP="00782B58">
      <w:pPr>
        <w:pStyle w:val="af3"/>
        <w:numPr>
          <w:ilvl w:val="1"/>
          <w:numId w:val="52"/>
        </w:numPr>
        <w:autoSpaceDE/>
        <w:autoSpaceDN/>
        <w:adjustRightInd/>
        <w:rPr>
          <w:rFonts w:asciiTheme="minorHAnsi" w:eastAsia="DengXian" w:hAnsiTheme="minorHAnsi" w:cstheme="minorHAnsi"/>
          <w:b/>
          <w:kern w:val="2"/>
          <w:lang w:eastAsia="zh-CN"/>
        </w:rPr>
      </w:pPr>
      <w:r w:rsidRPr="000D46C9">
        <w:rPr>
          <w:rFonts w:asciiTheme="minorHAnsi" w:eastAsia="DengXian" w:hAnsiTheme="minorHAnsi" w:cstheme="minorHAnsi"/>
          <w:b/>
          <w:kern w:val="2"/>
          <w:highlight w:val="yellow"/>
          <w:lang w:eastAsia="zh-CN"/>
        </w:rPr>
        <w:t>Sample select</w:t>
      </w:r>
      <w:r w:rsidR="00782B58" w:rsidRPr="000D46C9">
        <w:rPr>
          <w:rFonts w:asciiTheme="minorHAnsi" w:eastAsia="DengXian" w:hAnsiTheme="minorHAnsi" w:cstheme="minorHAnsi"/>
          <w:b/>
          <w:kern w:val="2"/>
          <w:highlight w:val="yellow"/>
          <w:lang w:eastAsia="zh-CN"/>
        </w:rPr>
        <w:t>ing</w:t>
      </w:r>
      <w:r w:rsidRPr="000D46C9">
        <w:rPr>
          <w:rFonts w:asciiTheme="minorHAnsi" w:eastAsia="DengXian" w:hAnsiTheme="minorHAnsi" w:cstheme="minorHAnsi"/>
          <w:b/>
          <w:kern w:val="2"/>
          <w:lang w:eastAsia="zh-CN"/>
        </w:rPr>
        <w:t xml:space="preserve"> </w:t>
      </w:r>
    </w:p>
    <w:p w14:paraId="06627A3A" w14:textId="77777777" w:rsidR="00DB51D4" w:rsidRPr="000D46C9" w:rsidRDefault="00DB51D4" w:rsidP="008A6807">
      <w:pPr>
        <w:autoSpaceDE/>
        <w:autoSpaceDN/>
        <w:adjustRightInd/>
        <w:rPr>
          <w:rFonts w:asciiTheme="minorHAnsi" w:eastAsia="DengXian" w:hAnsiTheme="minorHAnsi" w:cstheme="minorHAnsi"/>
          <w:b/>
          <w:kern w:val="2"/>
          <w:lang w:eastAsia="zh-CN"/>
        </w:rPr>
      </w:pPr>
    </w:p>
    <w:p w14:paraId="0AF7BB92" w14:textId="76FF840F" w:rsidR="00DB51D4" w:rsidRPr="000D46C9" w:rsidRDefault="008A6807" w:rsidP="008A6807">
      <w:p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lang w:eastAsia="zh-CN"/>
        </w:rPr>
        <w:t xml:space="preserve">NOTE: </w:t>
      </w:r>
      <w:r w:rsidR="00DB51D4" w:rsidRPr="000D46C9">
        <w:rPr>
          <w:rFonts w:asciiTheme="minorHAnsi" w:eastAsia="DengXian" w:hAnsiTheme="minorHAnsi" w:cstheme="minorHAnsi"/>
          <w:kern w:val="2"/>
          <w:lang w:eastAsia="zh-CN"/>
        </w:rPr>
        <w:t xml:space="preserve">Use </w:t>
      </w:r>
      <w:r w:rsidR="00A66607" w:rsidRPr="000D46C9">
        <w:rPr>
          <w:rFonts w:asciiTheme="minorHAnsi" w:eastAsia="DengXian" w:hAnsiTheme="minorHAnsi" w:cstheme="minorHAnsi"/>
          <w:kern w:val="2"/>
          <w:lang w:eastAsia="zh-CN"/>
        </w:rPr>
        <w:t xml:space="preserve">the </w:t>
      </w:r>
      <w:r w:rsidR="00DB51D4" w:rsidRPr="000D46C9">
        <w:rPr>
          <w:rFonts w:asciiTheme="minorHAnsi" w:eastAsia="DengXian" w:hAnsiTheme="minorHAnsi" w:cstheme="minorHAnsi"/>
          <w:kern w:val="2"/>
          <w:lang w:eastAsia="zh-CN"/>
        </w:rPr>
        <w:t>live image to directly observe whether macrophages of</w:t>
      </w:r>
      <w:r w:rsidR="00DB51D4" w:rsidRPr="000D46C9">
        <w:rPr>
          <w:rFonts w:asciiTheme="minorHAnsi" w:eastAsia="DengXian" w:hAnsiTheme="minorHAnsi" w:cstheme="minorHAnsi"/>
          <w:i/>
          <w:kern w:val="2"/>
          <w:lang w:eastAsia="zh-CN"/>
        </w:rPr>
        <w:t xml:space="preserve"> Tg (fabp10a: il34; fabp10a: DsRed; mpeg1: GFP) </w:t>
      </w:r>
      <w:r w:rsidR="00DB51D4" w:rsidRPr="000D46C9">
        <w:rPr>
          <w:rFonts w:asciiTheme="minorHAnsi" w:eastAsia="DengXian" w:hAnsiTheme="minorHAnsi" w:cstheme="minorHAnsi"/>
          <w:kern w:val="2"/>
          <w:lang w:eastAsia="zh-CN"/>
        </w:rPr>
        <w:t>fish would migrate into the liver under IL-34 induction during 3-3.5 dpf. Here the</w:t>
      </w:r>
      <w:r w:rsidR="00DB51D4" w:rsidRPr="000D46C9">
        <w:rPr>
          <w:rFonts w:asciiTheme="minorHAnsi" w:eastAsia="DengXian" w:hAnsiTheme="minorHAnsi" w:cstheme="minorHAnsi"/>
          <w:i/>
          <w:kern w:val="2"/>
          <w:lang w:eastAsia="zh-CN"/>
        </w:rPr>
        <w:t xml:space="preserve"> Tg (fabp10a-DsRed) </w:t>
      </w:r>
      <w:r w:rsidR="00DB51D4" w:rsidRPr="000D46C9">
        <w:rPr>
          <w:rFonts w:asciiTheme="minorHAnsi" w:eastAsia="DengXian" w:hAnsiTheme="minorHAnsi" w:cstheme="minorHAnsi"/>
          <w:kern w:val="2"/>
          <w:lang w:eastAsia="zh-CN"/>
        </w:rPr>
        <w:t xml:space="preserve">transgenic line is used to label the liver region and make it visible, to facilitate the localization of the liver and to determine whether macrophages migrate into the liver. </w:t>
      </w:r>
      <w:r w:rsidR="00A66607" w:rsidRPr="000D46C9">
        <w:rPr>
          <w:rFonts w:asciiTheme="minorHAnsi" w:eastAsia="DengXian" w:hAnsiTheme="minorHAnsi" w:cstheme="minorHAnsi"/>
          <w:kern w:val="2"/>
          <w:highlight w:val="yellow"/>
          <w:lang w:eastAsia="zh-CN"/>
        </w:rPr>
        <w:t>Before imaging, us</w:t>
      </w:r>
      <w:r w:rsidR="00782B58" w:rsidRPr="000D46C9">
        <w:rPr>
          <w:rFonts w:asciiTheme="minorHAnsi" w:eastAsia="DengXian" w:hAnsiTheme="minorHAnsi" w:cstheme="minorHAnsi"/>
          <w:kern w:val="2"/>
          <w:highlight w:val="yellow"/>
          <w:lang w:eastAsia="zh-CN"/>
        </w:rPr>
        <w:t>e</w:t>
      </w:r>
      <w:r w:rsidR="00DB51D4" w:rsidRPr="000D46C9">
        <w:rPr>
          <w:rFonts w:asciiTheme="minorHAnsi" w:eastAsia="DengXian" w:hAnsiTheme="minorHAnsi" w:cstheme="minorHAnsi"/>
          <w:kern w:val="2"/>
          <w:highlight w:val="yellow"/>
          <w:lang w:eastAsia="zh-CN"/>
        </w:rPr>
        <w:t xml:space="preserve"> a fluorescence microscope to select the DsRed and GFP double positive embryos.</w:t>
      </w:r>
    </w:p>
    <w:p w14:paraId="5CE381DD" w14:textId="77777777" w:rsidR="00DB51D4" w:rsidRPr="000D46C9" w:rsidRDefault="00DB51D4" w:rsidP="008A6807">
      <w:pPr>
        <w:autoSpaceDE/>
        <w:autoSpaceDN/>
        <w:adjustRightInd/>
        <w:rPr>
          <w:rFonts w:asciiTheme="minorHAnsi" w:eastAsia="DengXian" w:hAnsiTheme="minorHAnsi" w:cstheme="minorHAnsi"/>
          <w:kern w:val="2"/>
          <w:lang w:eastAsia="zh-CN"/>
        </w:rPr>
      </w:pPr>
    </w:p>
    <w:p w14:paraId="1EF9F379" w14:textId="730F5FB7" w:rsidR="00DB51D4" w:rsidRPr="000D46C9" w:rsidRDefault="00DB51D4" w:rsidP="00782B58">
      <w:pPr>
        <w:pStyle w:val="af3"/>
        <w:numPr>
          <w:ilvl w:val="1"/>
          <w:numId w:val="52"/>
        </w:numPr>
        <w:autoSpaceDE/>
        <w:autoSpaceDN/>
        <w:adjustRightInd/>
        <w:rPr>
          <w:rFonts w:asciiTheme="minorHAnsi" w:eastAsia="DengXian" w:hAnsiTheme="minorHAnsi" w:cstheme="minorHAnsi"/>
          <w:b/>
          <w:kern w:val="2"/>
          <w:lang w:eastAsia="zh-CN"/>
        </w:rPr>
      </w:pPr>
      <w:r w:rsidRPr="000D46C9">
        <w:rPr>
          <w:rFonts w:asciiTheme="minorHAnsi" w:eastAsia="DengXian" w:hAnsiTheme="minorHAnsi" w:cstheme="minorHAnsi"/>
          <w:b/>
          <w:kern w:val="2"/>
          <w:highlight w:val="yellow"/>
          <w:lang w:eastAsia="zh-CN"/>
        </w:rPr>
        <w:t>Fish mounting</w:t>
      </w:r>
    </w:p>
    <w:p w14:paraId="75FE29EB" w14:textId="77777777" w:rsidR="00DB51D4" w:rsidRPr="000D46C9" w:rsidRDefault="00DB51D4" w:rsidP="008A6807">
      <w:pPr>
        <w:autoSpaceDE/>
        <w:autoSpaceDN/>
        <w:adjustRightInd/>
        <w:rPr>
          <w:rFonts w:asciiTheme="minorHAnsi" w:eastAsia="DengXian" w:hAnsiTheme="minorHAnsi" w:cstheme="minorHAnsi"/>
          <w:b/>
          <w:kern w:val="2"/>
          <w:lang w:eastAsia="zh-CN"/>
        </w:rPr>
      </w:pPr>
    </w:p>
    <w:p w14:paraId="329B08B8" w14:textId="407E0618"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Use a metal bath to heat 1 m</w:t>
      </w:r>
      <w:r w:rsidR="00782B58" w:rsidRPr="000D46C9">
        <w:rPr>
          <w:rFonts w:asciiTheme="minorHAnsi" w:eastAsia="DengXian" w:hAnsiTheme="minorHAnsi" w:cstheme="minorHAnsi"/>
          <w:kern w:val="2"/>
          <w:highlight w:val="yellow"/>
          <w:lang w:eastAsia="zh-CN"/>
        </w:rPr>
        <w:t>L of</w:t>
      </w:r>
      <w:r w:rsidRPr="000D46C9">
        <w:rPr>
          <w:rFonts w:asciiTheme="minorHAnsi" w:eastAsia="DengXian" w:hAnsiTheme="minorHAnsi" w:cstheme="minorHAnsi"/>
          <w:kern w:val="2"/>
          <w:highlight w:val="yellow"/>
          <w:lang w:eastAsia="zh-CN"/>
        </w:rPr>
        <w:t xml:space="preserve"> 1% low melting agarose to above 90 </w:t>
      </w:r>
      <w:r w:rsidR="00782B58"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C to completely melt it.</w:t>
      </w:r>
    </w:p>
    <w:p w14:paraId="00AA4780"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1F85A602" w14:textId="1F0DC03F"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 xml:space="preserve">After the low melting agarose is cooled to body temperature, add 50 </w:t>
      </w:r>
      <w:proofErr w:type="spellStart"/>
      <w:r w:rsidRPr="000D46C9">
        <w:rPr>
          <w:rFonts w:asciiTheme="minorHAnsi" w:eastAsia="DengXian" w:hAnsiTheme="minorHAnsi" w:cstheme="minorHAnsi"/>
          <w:kern w:val="2"/>
          <w:highlight w:val="yellow"/>
          <w:lang w:eastAsia="zh-CN"/>
        </w:rPr>
        <w:t>μ</w:t>
      </w:r>
      <w:r w:rsidR="00782B58" w:rsidRPr="000D46C9">
        <w:rPr>
          <w:rFonts w:asciiTheme="minorHAnsi" w:eastAsia="DengXian" w:hAnsiTheme="minorHAnsi" w:cstheme="minorHAnsi"/>
          <w:kern w:val="2"/>
          <w:highlight w:val="yellow"/>
          <w:lang w:eastAsia="zh-CN"/>
        </w:rPr>
        <w:t>L</w:t>
      </w:r>
      <w:proofErr w:type="spellEnd"/>
      <w:r w:rsidRPr="000D46C9">
        <w:rPr>
          <w:rFonts w:asciiTheme="minorHAnsi" w:eastAsia="DengXian" w:hAnsiTheme="minorHAnsi" w:cstheme="minorHAnsi"/>
          <w:kern w:val="2"/>
          <w:highlight w:val="yellow"/>
          <w:lang w:eastAsia="zh-CN"/>
        </w:rPr>
        <w:t xml:space="preserve"> of 0.2% tricaine, </w:t>
      </w:r>
      <w:r w:rsidR="00782B58" w:rsidRPr="000D46C9">
        <w:rPr>
          <w:rFonts w:asciiTheme="minorHAnsi" w:eastAsia="DengXian" w:hAnsiTheme="minorHAnsi" w:cstheme="minorHAnsi"/>
          <w:kern w:val="2"/>
          <w:highlight w:val="yellow"/>
          <w:lang w:eastAsia="zh-CN"/>
        </w:rPr>
        <w:t xml:space="preserve">and </w:t>
      </w:r>
      <w:r w:rsidRPr="000D46C9">
        <w:rPr>
          <w:rFonts w:asciiTheme="minorHAnsi" w:eastAsia="DengXian" w:hAnsiTheme="minorHAnsi" w:cstheme="minorHAnsi"/>
          <w:kern w:val="2"/>
          <w:highlight w:val="yellow"/>
          <w:lang w:eastAsia="zh-CN"/>
        </w:rPr>
        <w:t>uniformly mix tricaine with the agarose.</w:t>
      </w:r>
    </w:p>
    <w:p w14:paraId="653E7085"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276F82D6" w14:textId="50EE1FAE"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Move the anesthetized embryos to a small dish mounted with a cover slide on the bottom, remove the surrounding water, slowly drop the low melting agarose on the embryos, carefully set the position of the fish before the agarose is solidified, keep the liver area close to the cover slide on the bottom of the dish.</w:t>
      </w:r>
    </w:p>
    <w:p w14:paraId="7BFB05BC"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6817EDC3" w14:textId="51E7356B"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After the low melting agarose is solidified, carefully cover it with another layer of agarose to reinforce it.</w:t>
      </w:r>
    </w:p>
    <w:p w14:paraId="79094467"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73921934" w14:textId="458647CD"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Place the dish on the confocal microscope carrier table, cover the fish with the E2 solution</w:t>
      </w:r>
      <w:r w:rsidR="000E026F" w:rsidRPr="000D46C9">
        <w:rPr>
          <w:rFonts w:asciiTheme="minorHAnsi" w:eastAsia="DengXian" w:hAnsiTheme="minorHAnsi" w:cstheme="minorHAnsi"/>
          <w:kern w:val="2"/>
          <w:highlight w:val="yellow"/>
          <w:vertAlign w:val="superscript"/>
          <w:lang w:eastAsia="zh-CN"/>
        </w:rPr>
        <w:t>10</w:t>
      </w:r>
      <w:r w:rsidRPr="000D46C9">
        <w:rPr>
          <w:rFonts w:asciiTheme="minorHAnsi" w:eastAsia="DengXian" w:hAnsiTheme="minorHAnsi" w:cstheme="minorHAnsi"/>
          <w:kern w:val="2"/>
          <w:highlight w:val="yellow"/>
          <w:lang w:eastAsia="zh-CN"/>
        </w:rPr>
        <w:t>with tricaine and start imaging.</w:t>
      </w:r>
    </w:p>
    <w:p w14:paraId="46DDCE69"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464468FD" w14:textId="69EDADA6" w:rsidR="00DB51D4" w:rsidRPr="000D46C9" w:rsidRDefault="00DB51D4" w:rsidP="00782B58">
      <w:pPr>
        <w:pStyle w:val="af3"/>
        <w:numPr>
          <w:ilvl w:val="1"/>
          <w:numId w:val="52"/>
        </w:numPr>
        <w:autoSpaceDE/>
        <w:autoSpaceDN/>
        <w:adjustRightInd/>
        <w:rPr>
          <w:rFonts w:asciiTheme="minorHAnsi" w:eastAsia="DengXian" w:hAnsiTheme="minorHAnsi" w:cstheme="minorHAnsi"/>
          <w:b/>
          <w:kern w:val="2"/>
          <w:highlight w:val="yellow"/>
          <w:lang w:eastAsia="zh-CN"/>
        </w:rPr>
      </w:pPr>
      <w:r w:rsidRPr="000D46C9">
        <w:rPr>
          <w:rFonts w:asciiTheme="minorHAnsi" w:eastAsia="DengXian" w:hAnsiTheme="minorHAnsi" w:cstheme="minorHAnsi"/>
          <w:b/>
          <w:kern w:val="2"/>
          <w:highlight w:val="yellow"/>
          <w:lang w:eastAsia="zh-CN"/>
        </w:rPr>
        <w:t>Software operation of the confocal microscope</w:t>
      </w:r>
    </w:p>
    <w:p w14:paraId="497C7964" w14:textId="77777777" w:rsidR="00DB51D4" w:rsidRPr="000D46C9" w:rsidRDefault="00DB51D4" w:rsidP="008A6807">
      <w:pPr>
        <w:autoSpaceDE/>
        <w:autoSpaceDN/>
        <w:adjustRightInd/>
        <w:rPr>
          <w:rFonts w:asciiTheme="minorHAnsi" w:eastAsia="DengXian" w:hAnsiTheme="minorHAnsi" w:cstheme="minorHAnsi"/>
          <w:b/>
          <w:kern w:val="2"/>
          <w:highlight w:val="yellow"/>
          <w:lang w:eastAsia="zh-CN"/>
        </w:rPr>
      </w:pPr>
    </w:p>
    <w:p w14:paraId="4749D61B" w14:textId="7BC3E5AA" w:rsidR="00DB51D4" w:rsidRPr="000D46C9" w:rsidRDefault="00DB51D4"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 xml:space="preserve">Open the </w:t>
      </w:r>
      <w:r w:rsidRPr="000D46C9">
        <w:rPr>
          <w:rFonts w:asciiTheme="minorHAnsi" w:eastAsia="DengXian" w:hAnsiTheme="minorHAnsi" w:cstheme="minorHAnsi"/>
          <w:b/>
          <w:bCs/>
          <w:kern w:val="2"/>
          <w:highlight w:val="yellow"/>
          <w:lang w:eastAsia="zh-CN"/>
        </w:rPr>
        <w:t>ZEN black 2.3</w:t>
      </w:r>
      <w:r w:rsidR="00546EC7" w:rsidRPr="000D46C9">
        <w:rPr>
          <w:rFonts w:asciiTheme="minorHAnsi" w:eastAsia="DengXian" w:hAnsiTheme="minorHAnsi" w:cstheme="minorHAnsi"/>
          <w:kern w:val="2"/>
          <w:highlight w:val="yellow"/>
          <w:lang w:eastAsia="zh-CN"/>
        </w:rPr>
        <w:t xml:space="preserve"> </w:t>
      </w:r>
      <w:r w:rsidRPr="000D46C9">
        <w:rPr>
          <w:rFonts w:asciiTheme="minorHAnsi" w:eastAsia="DengXian" w:hAnsiTheme="minorHAnsi" w:cstheme="minorHAnsi"/>
          <w:kern w:val="2"/>
          <w:highlight w:val="yellow"/>
          <w:lang w:eastAsia="zh-CN"/>
        </w:rPr>
        <w:t xml:space="preserve">software, install the living cell workbench onto the </w:t>
      </w:r>
      <w:r w:rsidR="006D7B1C" w:rsidRPr="000D46C9">
        <w:rPr>
          <w:rFonts w:asciiTheme="minorHAnsi" w:eastAsia="DengXian" w:hAnsiTheme="minorHAnsi" w:cstheme="minorHAnsi"/>
          <w:kern w:val="2"/>
          <w:highlight w:val="yellow"/>
          <w:lang w:eastAsia="zh-CN"/>
        </w:rPr>
        <w:t xml:space="preserve">microscope </w:t>
      </w:r>
      <w:r w:rsidRPr="000D46C9">
        <w:rPr>
          <w:rFonts w:asciiTheme="minorHAnsi" w:eastAsia="DengXian" w:hAnsiTheme="minorHAnsi" w:cstheme="minorHAnsi"/>
          <w:kern w:val="2"/>
          <w:highlight w:val="yellow"/>
          <w:lang w:eastAsia="zh-CN"/>
        </w:rPr>
        <w:t>carrier table.</w:t>
      </w:r>
    </w:p>
    <w:p w14:paraId="76A7AF69"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1A0134AD" w14:textId="29451E7E" w:rsidR="00DB51D4" w:rsidRPr="000D46C9" w:rsidRDefault="00782B58" w:rsidP="00782B58">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C</w:t>
      </w:r>
      <w:r w:rsidR="00DB51D4" w:rsidRPr="000D46C9">
        <w:rPr>
          <w:rFonts w:asciiTheme="minorHAnsi" w:eastAsia="DengXian" w:hAnsiTheme="minorHAnsi" w:cstheme="minorHAnsi"/>
          <w:kern w:val="2"/>
          <w:highlight w:val="yellow"/>
          <w:lang w:eastAsia="zh-CN"/>
        </w:rPr>
        <w:t xml:space="preserve">lick </w:t>
      </w:r>
      <w:r w:rsidR="00DB51D4" w:rsidRPr="000D46C9">
        <w:rPr>
          <w:rFonts w:asciiTheme="minorHAnsi" w:eastAsia="DengXian" w:hAnsiTheme="minorHAnsi" w:cstheme="minorHAnsi"/>
          <w:b/>
          <w:bCs/>
          <w:kern w:val="2"/>
          <w:highlight w:val="yellow"/>
          <w:lang w:eastAsia="zh-CN"/>
        </w:rPr>
        <w:t>Locate</w:t>
      </w:r>
      <w:r w:rsidRPr="000D46C9">
        <w:rPr>
          <w:rFonts w:asciiTheme="minorHAnsi" w:eastAsia="DengXian" w:hAnsiTheme="minorHAnsi" w:cstheme="minorHAnsi"/>
          <w:kern w:val="2"/>
          <w:highlight w:val="yellow"/>
          <w:lang w:eastAsia="zh-CN"/>
        </w:rPr>
        <w:t xml:space="preserve"> |</w:t>
      </w:r>
      <w:r w:rsidR="00DB51D4" w:rsidRPr="000D46C9">
        <w:rPr>
          <w:rFonts w:asciiTheme="minorHAnsi" w:eastAsia="DengXian" w:hAnsiTheme="minorHAnsi" w:cstheme="minorHAnsi"/>
          <w:kern w:val="2"/>
          <w:highlight w:val="yellow"/>
          <w:lang w:eastAsia="zh-CN"/>
        </w:rPr>
        <w:t xml:space="preserve"> </w:t>
      </w:r>
      <w:r w:rsidR="00DB51D4" w:rsidRPr="000D46C9">
        <w:rPr>
          <w:rFonts w:asciiTheme="minorHAnsi" w:eastAsia="DengXian" w:hAnsiTheme="minorHAnsi" w:cstheme="minorHAnsi"/>
          <w:b/>
          <w:bCs/>
          <w:kern w:val="2"/>
          <w:highlight w:val="yellow"/>
          <w:lang w:eastAsia="zh-CN"/>
        </w:rPr>
        <w:t>Incubation</w:t>
      </w:r>
      <w:r w:rsidRPr="000D46C9">
        <w:rPr>
          <w:rFonts w:asciiTheme="minorHAnsi" w:eastAsia="DengXian" w:hAnsiTheme="minorHAnsi" w:cstheme="minorHAnsi"/>
          <w:kern w:val="2"/>
          <w:highlight w:val="yellow"/>
          <w:lang w:eastAsia="zh-CN"/>
        </w:rPr>
        <w:t xml:space="preserve"> | </w:t>
      </w:r>
      <w:r w:rsidR="00DB51D4" w:rsidRPr="000D46C9">
        <w:rPr>
          <w:rFonts w:asciiTheme="minorHAnsi" w:eastAsia="DengXian" w:hAnsiTheme="minorHAnsi" w:cstheme="minorHAnsi"/>
          <w:b/>
          <w:bCs/>
          <w:kern w:val="2"/>
          <w:highlight w:val="yellow"/>
          <w:lang w:eastAsia="zh-CN"/>
        </w:rPr>
        <w:t>Temperature</w:t>
      </w:r>
      <w:r w:rsidR="00DB51D4" w:rsidRPr="000D46C9">
        <w:rPr>
          <w:rFonts w:asciiTheme="minorHAnsi" w:eastAsia="DengXian" w:hAnsiTheme="minorHAnsi" w:cstheme="minorHAnsi"/>
          <w:kern w:val="2"/>
          <w:highlight w:val="yellow"/>
          <w:lang w:eastAsia="zh-CN"/>
        </w:rPr>
        <w:t xml:space="preserve"> to set the temperature to 29 </w:t>
      </w:r>
      <w:r w:rsidRPr="000D46C9">
        <w:rPr>
          <w:rFonts w:asciiTheme="minorHAnsi" w:eastAsia="DengXian" w:hAnsiTheme="minorHAnsi" w:cstheme="minorHAnsi"/>
          <w:kern w:val="2"/>
          <w:highlight w:val="yellow"/>
          <w:lang w:eastAsia="zh-CN"/>
        </w:rPr>
        <w:t>°</w:t>
      </w:r>
      <w:r w:rsidR="00DB51D4" w:rsidRPr="000D46C9">
        <w:rPr>
          <w:rFonts w:asciiTheme="minorHAnsi" w:eastAsia="DengXian" w:hAnsiTheme="minorHAnsi" w:cstheme="minorHAnsi"/>
          <w:kern w:val="2"/>
          <w:highlight w:val="yellow"/>
          <w:lang w:eastAsia="zh-CN"/>
        </w:rPr>
        <w:t xml:space="preserve">C. </w:t>
      </w:r>
    </w:p>
    <w:p w14:paraId="3B4E891F"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4EEF2D8C" w14:textId="399229FE" w:rsidR="00DB51D4" w:rsidRPr="000D46C9" w:rsidRDefault="00DB51D4" w:rsidP="00546EC7">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Place the dish in the center of the living cell workbench, cover the fish with the E2 solution</w:t>
      </w:r>
      <w:r w:rsidRPr="000D46C9">
        <w:rPr>
          <w:rFonts w:asciiTheme="minorHAnsi" w:eastAsia="DengXian" w:hAnsiTheme="minorHAnsi" w:cstheme="minorHAnsi"/>
          <w:kern w:val="2"/>
          <w:highlight w:val="yellow"/>
          <w:vertAlign w:val="superscript"/>
          <w:lang w:eastAsia="zh-CN"/>
        </w:rPr>
        <w:t>10</w:t>
      </w:r>
      <w:r w:rsidRPr="000D46C9">
        <w:rPr>
          <w:rFonts w:asciiTheme="minorHAnsi" w:eastAsia="DengXian" w:hAnsiTheme="minorHAnsi" w:cstheme="minorHAnsi"/>
          <w:kern w:val="2"/>
          <w:highlight w:val="yellow"/>
          <w:lang w:eastAsia="zh-CN"/>
        </w:rPr>
        <w:t xml:space="preserve"> with tricaine. </w:t>
      </w:r>
    </w:p>
    <w:p w14:paraId="48B3320B"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1D93B633" w14:textId="6B51BB75" w:rsidR="00DB51D4" w:rsidRPr="000D46C9" w:rsidRDefault="00DB51D4" w:rsidP="00546EC7">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 xml:space="preserve">Click </w:t>
      </w:r>
      <w:r w:rsidR="00A66607" w:rsidRPr="000D46C9">
        <w:rPr>
          <w:rFonts w:asciiTheme="minorHAnsi" w:eastAsia="DengXian" w:hAnsiTheme="minorHAnsi" w:cstheme="minorHAnsi"/>
          <w:kern w:val="2"/>
          <w:highlight w:val="yellow"/>
          <w:lang w:eastAsia="zh-CN"/>
        </w:rPr>
        <w:t xml:space="preserve">the </w:t>
      </w:r>
      <w:r w:rsidRPr="000D46C9">
        <w:rPr>
          <w:rFonts w:asciiTheme="minorHAnsi" w:eastAsia="DengXian" w:hAnsiTheme="minorHAnsi" w:cstheme="minorHAnsi"/>
          <w:b/>
          <w:bCs/>
          <w:kern w:val="2"/>
          <w:highlight w:val="yellow"/>
          <w:lang w:eastAsia="zh-CN"/>
        </w:rPr>
        <w:t>Acquisition</w:t>
      </w:r>
      <w:r w:rsidRPr="000D46C9">
        <w:rPr>
          <w:rFonts w:asciiTheme="minorHAnsi" w:eastAsia="DengXian" w:hAnsiTheme="minorHAnsi" w:cstheme="minorHAnsi"/>
          <w:kern w:val="2"/>
          <w:highlight w:val="yellow"/>
          <w:lang w:eastAsia="zh-CN"/>
        </w:rPr>
        <w:t xml:space="preserve"> menu, select the required scan mode and lasers in</w:t>
      </w:r>
      <w:r w:rsidR="00A66607" w:rsidRPr="000D46C9">
        <w:rPr>
          <w:rFonts w:asciiTheme="minorHAnsi" w:eastAsia="DengXian" w:hAnsiTheme="minorHAnsi" w:cstheme="minorHAnsi"/>
          <w:kern w:val="2"/>
          <w:highlight w:val="yellow"/>
          <w:lang w:eastAsia="zh-CN"/>
        </w:rPr>
        <w:t xml:space="preserve"> the</w:t>
      </w:r>
      <w:r w:rsidRPr="000D46C9">
        <w:rPr>
          <w:rFonts w:asciiTheme="minorHAnsi" w:eastAsia="DengXian" w:hAnsiTheme="minorHAnsi" w:cstheme="minorHAnsi"/>
          <w:kern w:val="2"/>
          <w:highlight w:val="yellow"/>
          <w:lang w:eastAsia="zh-CN"/>
        </w:rPr>
        <w:t xml:space="preserve"> </w:t>
      </w:r>
      <w:r w:rsidRPr="000D46C9">
        <w:rPr>
          <w:rFonts w:asciiTheme="minorHAnsi" w:eastAsia="DengXian" w:hAnsiTheme="minorHAnsi" w:cstheme="minorHAnsi"/>
          <w:b/>
          <w:bCs/>
          <w:kern w:val="2"/>
          <w:highlight w:val="yellow"/>
          <w:lang w:eastAsia="zh-CN"/>
        </w:rPr>
        <w:t>Smart Setup</w:t>
      </w:r>
      <w:r w:rsidRPr="000D46C9">
        <w:rPr>
          <w:rFonts w:asciiTheme="minorHAnsi" w:eastAsia="DengXian" w:hAnsiTheme="minorHAnsi" w:cstheme="minorHAnsi"/>
          <w:kern w:val="2"/>
          <w:highlight w:val="yellow"/>
          <w:lang w:eastAsia="zh-CN"/>
        </w:rPr>
        <w:t xml:space="preserve"> menu, then select </w:t>
      </w:r>
      <w:r w:rsidRPr="000D46C9">
        <w:rPr>
          <w:rFonts w:asciiTheme="minorHAnsi" w:eastAsia="DengXian" w:hAnsiTheme="minorHAnsi" w:cstheme="minorHAnsi"/>
          <w:b/>
          <w:bCs/>
          <w:kern w:val="2"/>
          <w:highlight w:val="yellow"/>
          <w:lang w:eastAsia="zh-CN"/>
        </w:rPr>
        <w:t>Z-Stack</w:t>
      </w:r>
      <w:r w:rsidRPr="000D46C9">
        <w:rPr>
          <w:rFonts w:asciiTheme="minorHAnsi" w:eastAsia="DengXian" w:hAnsiTheme="minorHAnsi" w:cstheme="minorHAnsi"/>
          <w:kern w:val="2"/>
          <w:highlight w:val="yellow"/>
          <w:lang w:eastAsia="zh-CN"/>
        </w:rPr>
        <w:t xml:space="preserve"> and </w:t>
      </w:r>
      <w:r w:rsidRPr="000D46C9">
        <w:rPr>
          <w:rFonts w:asciiTheme="minorHAnsi" w:eastAsia="DengXian" w:hAnsiTheme="minorHAnsi" w:cstheme="minorHAnsi"/>
          <w:b/>
          <w:bCs/>
          <w:kern w:val="2"/>
          <w:highlight w:val="yellow"/>
          <w:lang w:eastAsia="zh-CN"/>
        </w:rPr>
        <w:t>Position</w:t>
      </w:r>
      <w:r w:rsidRPr="000D46C9">
        <w:rPr>
          <w:rFonts w:asciiTheme="minorHAnsi" w:eastAsia="DengXian" w:hAnsiTheme="minorHAnsi" w:cstheme="minorHAnsi"/>
          <w:kern w:val="2"/>
          <w:highlight w:val="yellow"/>
          <w:lang w:eastAsia="zh-CN"/>
        </w:rPr>
        <w:t xml:space="preserve">. </w:t>
      </w:r>
    </w:p>
    <w:p w14:paraId="46C19313"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0B3423DC" w14:textId="0AEDB335" w:rsidR="00DB51D4" w:rsidRPr="000D46C9" w:rsidRDefault="00DB51D4" w:rsidP="00546EC7">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Click</w:t>
      </w:r>
      <w:r w:rsidR="00A66607" w:rsidRPr="000D46C9">
        <w:rPr>
          <w:rFonts w:asciiTheme="minorHAnsi" w:eastAsia="DengXian" w:hAnsiTheme="minorHAnsi" w:cstheme="minorHAnsi"/>
          <w:kern w:val="2"/>
          <w:highlight w:val="yellow"/>
          <w:lang w:eastAsia="zh-CN"/>
        </w:rPr>
        <w:t xml:space="preserve"> the</w:t>
      </w:r>
      <w:r w:rsidRPr="000D46C9">
        <w:rPr>
          <w:rFonts w:asciiTheme="minorHAnsi" w:eastAsia="DengXian" w:hAnsiTheme="minorHAnsi" w:cstheme="minorHAnsi"/>
          <w:kern w:val="2"/>
          <w:highlight w:val="yellow"/>
          <w:lang w:eastAsia="zh-CN"/>
        </w:rPr>
        <w:t xml:space="preserve"> </w:t>
      </w:r>
      <w:r w:rsidRPr="000D46C9">
        <w:rPr>
          <w:rFonts w:asciiTheme="minorHAnsi" w:eastAsia="DengXian" w:hAnsiTheme="minorHAnsi" w:cstheme="minorHAnsi"/>
          <w:b/>
          <w:bCs/>
          <w:kern w:val="2"/>
          <w:highlight w:val="yellow"/>
          <w:lang w:eastAsia="zh-CN"/>
        </w:rPr>
        <w:t>Experiment Designer</w:t>
      </w:r>
      <w:r w:rsidRPr="000D46C9">
        <w:rPr>
          <w:rFonts w:asciiTheme="minorHAnsi" w:eastAsia="DengXian" w:hAnsiTheme="minorHAnsi" w:cstheme="minorHAnsi"/>
          <w:kern w:val="2"/>
          <w:highlight w:val="yellow"/>
          <w:lang w:eastAsia="zh-CN"/>
        </w:rPr>
        <w:t xml:space="preserve"> menu, select </w:t>
      </w:r>
      <w:r w:rsidRPr="000D46C9">
        <w:rPr>
          <w:rFonts w:asciiTheme="minorHAnsi" w:eastAsia="DengXian" w:hAnsiTheme="minorHAnsi" w:cstheme="minorHAnsi"/>
          <w:b/>
          <w:bCs/>
          <w:kern w:val="2"/>
          <w:highlight w:val="yellow"/>
          <w:lang w:eastAsia="zh-CN"/>
        </w:rPr>
        <w:t>Enable Multi Block Experiment</w:t>
      </w:r>
      <w:r w:rsidRPr="000D46C9">
        <w:rPr>
          <w:rFonts w:asciiTheme="minorHAnsi" w:eastAsia="DengXian" w:hAnsiTheme="minorHAnsi" w:cstheme="minorHAnsi"/>
          <w:kern w:val="2"/>
          <w:highlight w:val="yellow"/>
          <w:lang w:eastAsia="zh-CN"/>
        </w:rPr>
        <w:t xml:space="preserve">, in the first block, to find the sample under the low magnification, then switch to the high magnification, let the observed area in the center of </w:t>
      </w:r>
      <w:r w:rsidR="00A66607" w:rsidRPr="000D46C9">
        <w:rPr>
          <w:rFonts w:asciiTheme="minorHAnsi" w:eastAsia="DengXian" w:hAnsiTheme="minorHAnsi" w:cstheme="minorHAnsi"/>
          <w:kern w:val="2"/>
          <w:highlight w:val="yellow"/>
          <w:lang w:eastAsia="zh-CN"/>
        </w:rPr>
        <w:t xml:space="preserve">the </w:t>
      </w:r>
      <w:r w:rsidRPr="000D46C9">
        <w:rPr>
          <w:rFonts w:asciiTheme="minorHAnsi" w:eastAsia="DengXian" w:hAnsiTheme="minorHAnsi" w:cstheme="minorHAnsi"/>
          <w:kern w:val="2"/>
          <w:highlight w:val="yellow"/>
          <w:lang w:eastAsia="zh-CN"/>
        </w:rPr>
        <w:t>visual field.</w:t>
      </w:r>
    </w:p>
    <w:p w14:paraId="6A506E3C"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2AA1E04B" w14:textId="25B1BF16" w:rsidR="00DB51D4" w:rsidRPr="000D46C9" w:rsidRDefault="00DB51D4" w:rsidP="00546EC7">
      <w:pPr>
        <w:pStyle w:val="af3"/>
        <w:numPr>
          <w:ilvl w:val="2"/>
          <w:numId w:val="52"/>
        </w:numPr>
        <w:autoSpaceDE/>
        <w:autoSpaceDN/>
        <w:adjustRightInd/>
        <w:rPr>
          <w:rFonts w:asciiTheme="minorHAnsi" w:eastAsia="DengXian" w:hAnsiTheme="minorHAnsi" w:cstheme="minorHAnsi"/>
          <w:kern w:val="2"/>
          <w:highlight w:val="yellow"/>
          <w:lang w:eastAsia="zh-CN"/>
        </w:rPr>
      </w:pPr>
      <w:r w:rsidRPr="000D46C9">
        <w:rPr>
          <w:rFonts w:asciiTheme="minorHAnsi" w:eastAsia="DengXian" w:hAnsiTheme="minorHAnsi" w:cstheme="minorHAnsi"/>
          <w:kern w:val="2"/>
          <w:highlight w:val="yellow"/>
          <w:lang w:eastAsia="zh-CN"/>
        </w:rPr>
        <w:t xml:space="preserve">Set the position and Z-Stack information, select the appropriate laser intensity, scanning layers and imaging speed. </w:t>
      </w:r>
    </w:p>
    <w:p w14:paraId="1F2677B0" w14:textId="77777777" w:rsidR="00DB51D4" w:rsidRPr="000D46C9" w:rsidRDefault="00DB51D4" w:rsidP="008A6807">
      <w:pPr>
        <w:autoSpaceDE/>
        <w:autoSpaceDN/>
        <w:adjustRightInd/>
        <w:rPr>
          <w:rFonts w:asciiTheme="minorHAnsi" w:eastAsia="DengXian" w:hAnsiTheme="minorHAnsi" w:cstheme="minorHAnsi"/>
          <w:kern w:val="2"/>
          <w:highlight w:val="yellow"/>
          <w:lang w:eastAsia="zh-CN"/>
        </w:rPr>
      </w:pPr>
    </w:p>
    <w:p w14:paraId="21CA57A2" w14:textId="27813768" w:rsidR="00DB51D4" w:rsidRPr="000D46C9" w:rsidRDefault="00DB51D4" w:rsidP="00546EC7">
      <w:pPr>
        <w:pStyle w:val="af3"/>
        <w:numPr>
          <w:ilvl w:val="2"/>
          <w:numId w:val="52"/>
        </w:numPr>
        <w:autoSpaceDE/>
        <w:autoSpaceDN/>
        <w:adjustRightInd/>
        <w:rPr>
          <w:rFonts w:asciiTheme="minorHAnsi" w:eastAsia="DengXian" w:hAnsiTheme="minorHAnsi" w:cstheme="minorHAnsi"/>
          <w:kern w:val="2"/>
          <w:lang w:eastAsia="zh-CN"/>
        </w:rPr>
      </w:pPr>
      <w:r w:rsidRPr="000D46C9">
        <w:rPr>
          <w:rFonts w:asciiTheme="minorHAnsi" w:eastAsia="DengXian" w:hAnsiTheme="minorHAnsi" w:cstheme="minorHAnsi"/>
          <w:kern w:val="2"/>
          <w:highlight w:val="yellow"/>
          <w:lang w:eastAsia="zh-CN"/>
        </w:rPr>
        <w:t>Create a new block and repeat the above steps. After setting up all blocks, set the appropriate number of loops and start recording</w:t>
      </w:r>
      <w:r w:rsidR="00E01822" w:rsidRPr="000D46C9">
        <w:rPr>
          <w:rFonts w:asciiTheme="minorHAnsi" w:eastAsia="DengXian" w:hAnsiTheme="minorHAnsi" w:cstheme="minorHAnsi"/>
          <w:kern w:val="2"/>
          <w:highlight w:val="yellow"/>
          <w:lang w:eastAsia="zh-CN"/>
        </w:rPr>
        <w:t xml:space="preserve"> (</w:t>
      </w:r>
      <w:r w:rsidR="00E01822" w:rsidRPr="000D46C9">
        <w:rPr>
          <w:rFonts w:asciiTheme="minorHAnsi" w:eastAsia="DengXian" w:hAnsiTheme="minorHAnsi" w:cstheme="minorHAnsi"/>
          <w:b/>
          <w:bCs/>
          <w:kern w:val="2"/>
          <w:highlight w:val="yellow"/>
          <w:lang w:eastAsia="zh-CN"/>
        </w:rPr>
        <w:t>Figure 1</w:t>
      </w:r>
      <w:r w:rsidR="00E01822"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highlight w:val="yellow"/>
          <w:lang w:eastAsia="zh-CN"/>
        </w:rPr>
        <w:t>.</w:t>
      </w:r>
      <w:r w:rsidRPr="000D46C9">
        <w:rPr>
          <w:rFonts w:asciiTheme="minorHAnsi" w:eastAsia="DengXian" w:hAnsiTheme="minorHAnsi" w:cstheme="minorHAnsi"/>
          <w:kern w:val="2"/>
          <w:lang w:eastAsia="zh-CN"/>
        </w:rPr>
        <w:t xml:space="preserve"> </w:t>
      </w:r>
    </w:p>
    <w:bookmarkEnd w:id="2"/>
    <w:p w14:paraId="496AB0B4" w14:textId="77777777" w:rsidR="001C1E49" w:rsidRPr="000D46C9" w:rsidRDefault="001C1E49" w:rsidP="008A6807">
      <w:pPr>
        <w:pStyle w:val="a3"/>
        <w:spacing w:before="0" w:beforeAutospacing="0" w:after="0" w:afterAutospacing="0"/>
        <w:rPr>
          <w:rFonts w:asciiTheme="minorHAnsi" w:hAnsiTheme="minorHAnsi" w:cstheme="minorHAnsi"/>
          <w:b/>
        </w:rPr>
      </w:pPr>
    </w:p>
    <w:p w14:paraId="3E79FCA8" w14:textId="1F706B64" w:rsidR="006305D7" w:rsidRPr="000D46C9" w:rsidRDefault="006305D7" w:rsidP="008A6807">
      <w:pPr>
        <w:pStyle w:val="a3"/>
        <w:spacing w:before="0" w:beforeAutospacing="0" w:after="0" w:afterAutospacing="0"/>
        <w:rPr>
          <w:rFonts w:asciiTheme="minorHAnsi" w:hAnsiTheme="minorHAnsi" w:cstheme="minorHAnsi"/>
        </w:rPr>
      </w:pPr>
      <w:r w:rsidRPr="000D46C9">
        <w:rPr>
          <w:rFonts w:asciiTheme="minorHAnsi" w:hAnsiTheme="minorHAnsi" w:cstheme="minorHAnsi"/>
          <w:b/>
        </w:rPr>
        <w:t>REPRESENTATIVE RESULTS</w:t>
      </w:r>
      <w:r w:rsidR="00EF1462" w:rsidRPr="000D46C9">
        <w:rPr>
          <w:rFonts w:asciiTheme="minorHAnsi" w:hAnsiTheme="minorHAnsi" w:cstheme="minorHAnsi"/>
          <w:b/>
        </w:rPr>
        <w:t>:</w:t>
      </w:r>
      <w:r w:rsidRPr="000D46C9">
        <w:rPr>
          <w:rFonts w:asciiTheme="minorHAnsi" w:hAnsiTheme="minorHAnsi" w:cstheme="minorHAnsi"/>
          <w:b/>
          <w:bCs/>
        </w:rPr>
        <w:t xml:space="preserve"> </w:t>
      </w:r>
    </w:p>
    <w:p w14:paraId="2D3F820A" w14:textId="1D2F0713" w:rsidR="007A4DD6" w:rsidRPr="000D46C9" w:rsidRDefault="00931CC4" w:rsidP="008A6807">
      <w:pPr>
        <w:rPr>
          <w:rFonts w:asciiTheme="minorHAnsi" w:hAnsiTheme="minorHAnsi" w:cstheme="minorHAnsi"/>
        </w:rPr>
      </w:pPr>
      <w:r w:rsidRPr="000D46C9">
        <w:rPr>
          <w:rFonts w:asciiTheme="minorHAnsi" w:hAnsiTheme="minorHAnsi" w:cstheme="minorHAnsi"/>
        </w:rPr>
        <w:t>The steps involved in the protocol of zebrafish are illustrated in</w:t>
      </w:r>
      <w:r w:rsidRPr="000D46C9">
        <w:rPr>
          <w:rFonts w:asciiTheme="minorHAnsi" w:hAnsiTheme="minorHAnsi" w:cstheme="minorHAnsi"/>
          <w:b/>
        </w:rPr>
        <w:t xml:space="preserve"> Figure</w:t>
      </w:r>
      <w:r w:rsidR="00546EC7" w:rsidRPr="000D46C9">
        <w:rPr>
          <w:rFonts w:asciiTheme="minorHAnsi" w:hAnsiTheme="minorHAnsi" w:cstheme="minorHAnsi"/>
          <w:b/>
        </w:rPr>
        <w:t xml:space="preserve"> </w:t>
      </w:r>
      <w:r w:rsidR="00DD3B41" w:rsidRPr="000D46C9">
        <w:rPr>
          <w:rFonts w:asciiTheme="minorHAnsi" w:hAnsiTheme="minorHAnsi" w:cstheme="minorHAnsi"/>
          <w:b/>
        </w:rPr>
        <w:t>2</w:t>
      </w:r>
      <w:r w:rsidRPr="000D46C9">
        <w:rPr>
          <w:rFonts w:asciiTheme="minorHAnsi" w:hAnsiTheme="minorHAnsi" w:cstheme="minorHAnsi"/>
        </w:rPr>
        <w:t xml:space="preserve">. </w:t>
      </w:r>
      <w:r w:rsidR="00EF6829" w:rsidRPr="000D46C9">
        <w:rPr>
          <w:rFonts w:asciiTheme="minorHAnsi" w:hAnsiTheme="minorHAnsi" w:cstheme="minorHAnsi"/>
        </w:rPr>
        <w:t>F</w:t>
      </w:r>
      <w:r w:rsidRPr="000D46C9">
        <w:rPr>
          <w:rFonts w:asciiTheme="minorHAnsi" w:hAnsiTheme="minorHAnsi" w:cstheme="minorHAnsi"/>
        </w:rPr>
        <w:t>irst</w:t>
      </w:r>
      <w:r w:rsidR="0099122A" w:rsidRPr="000D46C9">
        <w:rPr>
          <w:rFonts w:asciiTheme="minorHAnsi" w:hAnsiTheme="minorHAnsi" w:cstheme="minorHAnsi"/>
        </w:rPr>
        <w:t>,</w:t>
      </w:r>
      <w:r w:rsidRPr="000D46C9">
        <w:rPr>
          <w:rFonts w:asciiTheme="minorHAnsi" w:hAnsiTheme="minorHAnsi" w:cstheme="minorHAnsi"/>
        </w:rPr>
        <w:t xml:space="preserve"> we generated the pBLK-fabp10a-il34-sv40 construct in which </w:t>
      </w:r>
      <w:r w:rsidR="00C744E8" w:rsidRPr="000D46C9">
        <w:rPr>
          <w:rFonts w:asciiTheme="minorHAnsi" w:hAnsiTheme="minorHAnsi" w:cstheme="minorHAnsi"/>
          <w:i/>
        </w:rPr>
        <w:t>il34</w:t>
      </w:r>
      <w:r w:rsidRPr="000D46C9">
        <w:rPr>
          <w:rFonts w:asciiTheme="minorHAnsi" w:hAnsiTheme="minorHAnsi" w:cstheme="minorHAnsi"/>
        </w:rPr>
        <w:t xml:space="preserve"> was driven by the </w:t>
      </w:r>
      <w:r w:rsidRPr="000D46C9">
        <w:rPr>
          <w:rFonts w:asciiTheme="minorHAnsi" w:hAnsiTheme="minorHAnsi" w:cstheme="minorHAnsi"/>
          <w:i/>
        </w:rPr>
        <w:t>fabp10a</w:t>
      </w:r>
      <w:r w:rsidRPr="000D46C9">
        <w:rPr>
          <w:rFonts w:asciiTheme="minorHAnsi" w:hAnsiTheme="minorHAnsi" w:cstheme="minorHAnsi"/>
        </w:rPr>
        <w:t xml:space="preserve"> promoter</w:t>
      </w:r>
      <w:r w:rsidR="00DD3B41" w:rsidRPr="000D46C9">
        <w:rPr>
          <w:rFonts w:asciiTheme="minorHAnsi" w:hAnsiTheme="minorHAnsi" w:cstheme="minorHAnsi"/>
          <w:b/>
        </w:rPr>
        <w:t xml:space="preserve"> </w:t>
      </w:r>
      <w:r w:rsidR="00DD3B41" w:rsidRPr="000D46C9">
        <w:rPr>
          <w:rFonts w:asciiTheme="minorHAnsi" w:hAnsiTheme="minorHAnsi" w:cstheme="minorHAnsi"/>
          <w:bCs/>
        </w:rPr>
        <w:t>(</w:t>
      </w:r>
      <w:r w:rsidR="00DD3B41" w:rsidRPr="000D46C9">
        <w:rPr>
          <w:rFonts w:asciiTheme="minorHAnsi" w:hAnsiTheme="minorHAnsi" w:cstheme="minorHAnsi"/>
          <w:b/>
        </w:rPr>
        <w:t>Figure</w:t>
      </w:r>
      <w:r w:rsidR="00546EC7" w:rsidRPr="000D46C9">
        <w:rPr>
          <w:rFonts w:asciiTheme="minorHAnsi" w:hAnsiTheme="minorHAnsi" w:cstheme="minorHAnsi"/>
          <w:b/>
        </w:rPr>
        <w:t xml:space="preserve"> </w:t>
      </w:r>
      <w:r w:rsidR="00DD3B41" w:rsidRPr="000D46C9">
        <w:rPr>
          <w:rFonts w:asciiTheme="minorHAnsi" w:hAnsiTheme="minorHAnsi" w:cstheme="minorHAnsi"/>
          <w:b/>
        </w:rPr>
        <w:t>2</w:t>
      </w:r>
      <w:r w:rsidRPr="000D46C9">
        <w:rPr>
          <w:rFonts w:asciiTheme="minorHAnsi" w:hAnsiTheme="minorHAnsi" w:cstheme="minorHAnsi"/>
          <w:bCs/>
        </w:rPr>
        <w:t>)</w:t>
      </w:r>
      <w:r w:rsidRPr="000D46C9">
        <w:rPr>
          <w:rFonts w:asciiTheme="minorHAnsi" w:hAnsiTheme="minorHAnsi" w:cstheme="minorHAnsi"/>
        </w:rPr>
        <w:t xml:space="preserve">. The construct was microinjected into one-cell stage </w:t>
      </w:r>
      <w:r w:rsidRPr="000D46C9">
        <w:rPr>
          <w:rFonts w:asciiTheme="minorHAnsi" w:hAnsiTheme="minorHAnsi" w:cstheme="minorHAnsi"/>
          <w:i/>
        </w:rPr>
        <w:t>Tg</w:t>
      </w:r>
      <w:r w:rsidR="00594F7A" w:rsidRPr="000D46C9">
        <w:rPr>
          <w:rFonts w:asciiTheme="minorHAnsi" w:hAnsiTheme="minorHAnsi" w:cstheme="minorHAnsi"/>
          <w:i/>
        </w:rPr>
        <w:t xml:space="preserve"> </w:t>
      </w:r>
      <w:r w:rsidRPr="000D46C9">
        <w:rPr>
          <w:rFonts w:asciiTheme="minorHAnsi" w:hAnsiTheme="minorHAnsi" w:cstheme="minorHAnsi"/>
          <w:i/>
        </w:rPr>
        <w:t>(mpeg1:</w:t>
      </w:r>
      <w:r w:rsidR="00594F7A" w:rsidRPr="000D46C9">
        <w:rPr>
          <w:rFonts w:asciiTheme="minorHAnsi" w:hAnsiTheme="minorHAnsi" w:cstheme="minorHAnsi"/>
          <w:i/>
        </w:rPr>
        <w:t xml:space="preserve"> </w:t>
      </w:r>
      <w:r w:rsidRPr="000D46C9">
        <w:rPr>
          <w:rFonts w:asciiTheme="minorHAnsi" w:hAnsiTheme="minorHAnsi" w:cstheme="minorHAnsi"/>
          <w:i/>
        </w:rPr>
        <w:t>GFP)</w:t>
      </w:r>
      <w:r w:rsidRPr="000D46C9">
        <w:rPr>
          <w:rFonts w:asciiTheme="minorHAnsi" w:hAnsiTheme="minorHAnsi" w:cstheme="minorHAnsi"/>
        </w:rPr>
        <w:t xml:space="preserve"> zebrafish embryos which can label macrophages with GFP</w:t>
      </w:r>
      <w:r w:rsidR="001D30FC" w:rsidRPr="000D46C9">
        <w:rPr>
          <w:rFonts w:asciiTheme="minorHAnsi" w:hAnsiTheme="minorHAnsi" w:cstheme="minorHAnsi"/>
        </w:rPr>
        <w:t xml:space="preserve"> and WT embryos which were raised to adult</w:t>
      </w:r>
      <w:r w:rsidR="00A66607" w:rsidRPr="000D46C9">
        <w:rPr>
          <w:rFonts w:asciiTheme="minorHAnsi" w:hAnsiTheme="minorHAnsi" w:cstheme="minorHAnsi"/>
        </w:rPr>
        <w:t>s</w:t>
      </w:r>
      <w:r w:rsidR="001D30FC" w:rsidRPr="000D46C9">
        <w:rPr>
          <w:rFonts w:asciiTheme="minorHAnsi" w:hAnsiTheme="minorHAnsi" w:cstheme="minorHAnsi"/>
        </w:rPr>
        <w:t xml:space="preserve"> to generate transgenic stable line</w:t>
      </w:r>
      <w:r w:rsidR="00DD3B41" w:rsidRPr="000D46C9">
        <w:rPr>
          <w:rFonts w:asciiTheme="minorHAnsi" w:hAnsiTheme="minorHAnsi" w:cstheme="minorHAnsi"/>
          <w:b/>
        </w:rPr>
        <w:t xml:space="preserve"> </w:t>
      </w:r>
      <w:r w:rsidR="00DD3B41" w:rsidRPr="000D46C9">
        <w:rPr>
          <w:rFonts w:asciiTheme="minorHAnsi" w:hAnsiTheme="minorHAnsi" w:cstheme="minorHAnsi"/>
          <w:bCs/>
        </w:rPr>
        <w:t>(</w:t>
      </w:r>
      <w:r w:rsidR="00DD3B41" w:rsidRPr="000D46C9">
        <w:rPr>
          <w:rFonts w:asciiTheme="minorHAnsi" w:hAnsiTheme="minorHAnsi" w:cstheme="minorHAnsi"/>
          <w:b/>
        </w:rPr>
        <w:t>Figure</w:t>
      </w:r>
      <w:r w:rsidR="00546EC7" w:rsidRPr="000D46C9">
        <w:rPr>
          <w:rFonts w:asciiTheme="minorHAnsi" w:hAnsiTheme="minorHAnsi" w:cstheme="minorHAnsi"/>
          <w:b/>
        </w:rPr>
        <w:t xml:space="preserve"> </w:t>
      </w:r>
      <w:r w:rsidR="00DD3B41" w:rsidRPr="000D46C9">
        <w:rPr>
          <w:rFonts w:asciiTheme="minorHAnsi" w:hAnsiTheme="minorHAnsi" w:cstheme="minorHAnsi"/>
          <w:b/>
        </w:rPr>
        <w:t>2</w:t>
      </w:r>
      <w:r w:rsidRPr="000D46C9">
        <w:rPr>
          <w:rFonts w:asciiTheme="minorHAnsi" w:hAnsiTheme="minorHAnsi" w:cstheme="minorHAnsi"/>
          <w:bCs/>
        </w:rPr>
        <w:t>)</w:t>
      </w:r>
      <w:r w:rsidRPr="000D46C9">
        <w:rPr>
          <w:rFonts w:asciiTheme="minorHAnsi" w:hAnsiTheme="minorHAnsi" w:cstheme="minorHAnsi"/>
        </w:rPr>
        <w:t xml:space="preserve">. </w:t>
      </w:r>
      <w:r w:rsidRPr="000D46C9">
        <w:rPr>
          <w:rFonts w:asciiTheme="minorHAnsi" w:hAnsiTheme="minorHAnsi" w:cstheme="minorHAnsi"/>
          <w:lang w:eastAsia="zh-CN"/>
        </w:rPr>
        <w:t>T</w:t>
      </w:r>
      <w:r w:rsidRPr="000D46C9">
        <w:rPr>
          <w:rFonts w:asciiTheme="minorHAnsi" w:hAnsiTheme="minorHAnsi" w:cstheme="minorHAnsi"/>
        </w:rPr>
        <w:t xml:space="preserve">he expression of </w:t>
      </w:r>
      <w:r w:rsidR="00C744E8" w:rsidRPr="000D46C9">
        <w:rPr>
          <w:rFonts w:asciiTheme="minorHAnsi" w:hAnsiTheme="minorHAnsi" w:cstheme="minorHAnsi"/>
          <w:i/>
        </w:rPr>
        <w:t>il34</w:t>
      </w:r>
      <w:r w:rsidRPr="000D46C9">
        <w:rPr>
          <w:rFonts w:asciiTheme="minorHAnsi" w:hAnsiTheme="minorHAnsi" w:cstheme="minorHAnsi"/>
        </w:rPr>
        <w:t xml:space="preserve"> </w:t>
      </w:r>
      <w:r w:rsidR="0099122A" w:rsidRPr="000D46C9">
        <w:rPr>
          <w:rFonts w:asciiTheme="minorHAnsi" w:hAnsiTheme="minorHAnsi" w:cstheme="minorHAnsi"/>
        </w:rPr>
        <w:t>was</w:t>
      </w:r>
      <w:r w:rsidRPr="000D46C9">
        <w:rPr>
          <w:rFonts w:asciiTheme="minorHAnsi" w:hAnsiTheme="minorHAnsi" w:cstheme="minorHAnsi"/>
        </w:rPr>
        <w:t xml:space="preserve"> analyzed by</w:t>
      </w:r>
      <w:r w:rsidR="005E0AC1" w:rsidRPr="000D46C9">
        <w:rPr>
          <w:rFonts w:asciiTheme="minorHAnsi" w:hAnsiTheme="minorHAnsi" w:cstheme="minorHAnsi"/>
        </w:rPr>
        <w:t xml:space="preserve"> whole mount</w:t>
      </w:r>
      <w:r w:rsidRPr="000D46C9">
        <w:rPr>
          <w:rFonts w:asciiTheme="minorHAnsi" w:hAnsiTheme="minorHAnsi" w:cstheme="minorHAnsi"/>
        </w:rPr>
        <w:t xml:space="preserve"> fluorescence in situ hybridization </w:t>
      </w:r>
      <w:r w:rsidR="00DD3B41" w:rsidRPr="000D46C9">
        <w:rPr>
          <w:rFonts w:asciiTheme="minorHAnsi" w:hAnsiTheme="minorHAnsi" w:cstheme="minorHAnsi"/>
          <w:bCs/>
        </w:rPr>
        <w:t>(</w:t>
      </w:r>
      <w:r w:rsidR="00DD3B41" w:rsidRPr="000D46C9">
        <w:rPr>
          <w:rFonts w:asciiTheme="minorHAnsi" w:hAnsiTheme="minorHAnsi" w:cstheme="minorHAnsi"/>
          <w:b/>
        </w:rPr>
        <w:t>Figure</w:t>
      </w:r>
      <w:r w:rsidR="00546EC7" w:rsidRPr="000D46C9">
        <w:rPr>
          <w:rFonts w:asciiTheme="minorHAnsi" w:hAnsiTheme="minorHAnsi" w:cstheme="minorHAnsi"/>
          <w:b/>
        </w:rPr>
        <w:t xml:space="preserve"> </w:t>
      </w:r>
      <w:r w:rsidR="00DD3B41" w:rsidRPr="000D46C9">
        <w:rPr>
          <w:rFonts w:asciiTheme="minorHAnsi" w:hAnsiTheme="minorHAnsi" w:cstheme="minorHAnsi"/>
          <w:b/>
        </w:rPr>
        <w:t xml:space="preserve">2 </w:t>
      </w:r>
      <w:r w:rsidR="00DD3B41" w:rsidRPr="000D46C9">
        <w:rPr>
          <w:rFonts w:asciiTheme="minorHAnsi" w:hAnsiTheme="minorHAnsi" w:cstheme="minorHAnsi"/>
          <w:bCs/>
        </w:rPr>
        <w:t>and</w:t>
      </w:r>
      <w:r w:rsidR="00DD3B41" w:rsidRPr="000D46C9">
        <w:rPr>
          <w:rFonts w:asciiTheme="minorHAnsi" w:hAnsiTheme="minorHAnsi" w:cstheme="minorHAnsi"/>
          <w:b/>
        </w:rPr>
        <w:t xml:space="preserve"> </w:t>
      </w:r>
      <w:r w:rsidR="00546EC7" w:rsidRPr="000D46C9">
        <w:rPr>
          <w:rFonts w:asciiTheme="minorHAnsi" w:hAnsiTheme="minorHAnsi" w:cstheme="minorHAnsi"/>
          <w:b/>
        </w:rPr>
        <w:t xml:space="preserve">Figure </w:t>
      </w:r>
      <w:r w:rsidR="00DD3B41" w:rsidRPr="000D46C9">
        <w:rPr>
          <w:rFonts w:asciiTheme="minorHAnsi" w:hAnsiTheme="minorHAnsi" w:cstheme="minorHAnsi"/>
          <w:b/>
        </w:rPr>
        <w:t>3</w:t>
      </w:r>
      <w:r w:rsidRPr="000D46C9">
        <w:rPr>
          <w:rFonts w:asciiTheme="minorHAnsi" w:hAnsiTheme="minorHAnsi" w:cstheme="minorHAnsi"/>
          <w:bCs/>
        </w:rPr>
        <w:t>)</w:t>
      </w:r>
      <w:r w:rsidRPr="000D46C9">
        <w:rPr>
          <w:rFonts w:asciiTheme="minorHAnsi" w:hAnsiTheme="minorHAnsi" w:cstheme="minorHAnsi"/>
        </w:rPr>
        <w:t xml:space="preserve">. Macrophages labeled by GFP were analyzed by </w:t>
      </w:r>
      <w:r w:rsidR="00CB704F" w:rsidRPr="000D46C9">
        <w:rPr>
          <w:rFonts w:asciiTheme="minorHAnsi" w:hAnsiTheme="minorHAnsi" w:cstheme="minorHAnsi"/>
        </w:rPr>
        <w:t>immunostaining</w:t>
      </w:r>
      <w:r w:rsidRPr="000D46C9">
        <w:rPr>
          <w:rFonts w:asciiTheme="minorHAnsi" w:hAnsiTheme="minorHAnsi" w:cstheme="minorHAnsi"/>
        </w:rPr>
        <w:t xml:space="preserve"> </w:t>
      </w:r>
      <w:r w:rsidR="00DD3B41" w:rsidRPr="000D46C9">
        <w:rPr>
          <w:rFonts w:asciiTheme="minorHAnsi" w:hAnsiTheme="minorHAnsi" w:cstheme="minorHAnsi"/>
          <w:bCs/>
        </w:rPr>
        <w:t>(</w:t>
      </w:r>
      <w:r w:rsidR="00DD3B41" w:rsidRPr="000D46C9">
        <w:rPr>
          <w:rFonts w:asciiTheme="minorHAnsi" w:hAnsiTheme="minorHAnsi" w:cstheme="minorHAnsi"/>
          <w:b/>
        </w:rPr>
        <w:t>Figure</w:t>
      </w:r>
      <w:r w:rsidR="00D74CE6" w:rsidRPr="000D46C9">
        <w:rPr>
          <w:rFonts w:asciiTheme="minorHAnsi" w:hAnsiTheme="minorHAnsi" w:cstheme="minorHAnsi"/>
          <w:b/>
        </w:rPr>
        <w:t xml:space="preserve"> </w:t>
      </w:r>
      <w:r w:rsidR="00DD3B41" w:rsidRPr="000D46C9">
        <w:rPr>
          <w:rFonts w:asciiTheme="minorHAnsi" w:hAnsiTheme="minorHAnsi" w:cstheme="minorHAnsi"/>
          <w:b/>
        </w:rPr>
        <w:t xml:space="preserve">2 </w:t>
      </w:r>
      <w:r w:rsidR="00DD3B41" w:rsidRPr="000D46C9">
        <w:rPr>
          <w:rFonts w:asciiTheme="minorHAnsi" w:hAnsiTheme="minorHAnsi" w:cstheme="minorHAnsi"/>
          <w:bCs/>
        </w:rPr>
        <w:t>and</w:t>
      </w:r>
      <w:r w:rsidR="00DD3B41" w:rsidRPr="000D46C9">
        <w:rPr>
          <w:rFonts w:asciiTheme="minorHAnsi" w:hAnsiTheme="minorHAnsi" w:cstheme="minorHAnsi"/>
          <w:b/>
        </w:rPr>
        <w:t xml:space="preserve"> </w:t>
      </w:r>
      <w:r w:rsidR="00D74CE6" w:rsidRPr="000D46C9">
        <w:rPr>
          <w:rFonts w:asciiTheme="minorHAnsi" w:hAnsiTheme="minorHAnsi" w:cstheme="minorHAnsi"/>
          <w:b/>
        </w:rPr>
        <w:t xml:space="preserve">Figure </w:t>
      </w:r>
      <w:r w:rsidR="00DD3B41" w:rsidRPr="000D46C9">
        <w:rPr>
          <w:rFonts w:asciiTheme="minorHAnsi" w:hAnsiTheme="minorHAnsi" w:cstheme="minorHAnsi"/>
          <w:b/>
        </w:rPr>
        <w:t>3</w:t>
      </w:r>
      <w:r w:rsidRPr="000D46C9">
        <w:rPr>
          <w:rFonts w:asciiTheme="minorHAnsi" w:hAnsiTheme="minorHAnsi" w:cstheme="minorHAnsi"/>
          <w:b/>
        </w:rPr>
        <w:t>)</w:t>
      </w:r>
      <w:r w:rsidRPr="000D46C9">
        <w:rPr>
          <w:rFonts w:asciiTheme="minorHAnsi" w:hAnsiTheme="minorHAnsi" w:cstheme="minorHAnsi"/>
        </w:rPr>
        <w:t xml:space="preserve">. We used live imaging to directly observe whether macrophages would migrate into the liver under </w:t>
      </w:r>
      <w:r w:rsidR="00A66607" w:rsidRPr="000D46C9">
        <w:rPr>
          <w:rFonts w:asciiTheme="minorHAnsi" w:hAnsiTheme="minorHAnsi" w:cstheme="minorHAnsi"/>
        </w:rPr>
        <w:t xml:space="preserve">the </w:t>
      </w:r>
      <w:r w:rsidR="00C744E8" w:rsidRPr="000D46C9">
        <w:rPr>
          <w:rFonts w:asciiTheme="minorHAnsi" w:hAnsiTheme="minorHAnsi" w:cstheme="minorHAnsi"/>
          <w:i/>
        </w:rPr>
        <w:t>il34</w:t>
      </w:r>
      <w:r w:rsidRPr="000D46C9">
        <w:rPr>
          <w:rFonts w:asciiTheme="minorHAnsi" w:hAnsiTheme="minorHAnsi" w:cstheme="minorHAnsi"/>
        </w:rPr>
        <w:t xml:space="preserve"> induction during 3-3.5 dpf </w:t>
      </w:r>
      <w:r w:rsidR="00DD3B41" w:rsidRPr="000D46C9">
        <w:rPr>
          <w:rFonts w:asciiTheme="minorHAnsi" w:hAnsiTheme="minorHAnsi" w:cstheme="minorHAnsi"/>
          <w:bCs/>
        </w:rPr>
        <w:t>(</w:t>
      </w:r>
      <w:r w:rsidR="00DD3B41" w:rsidRPr="000D46C9">
        <w:rPr>
          <w:rFonts w:asciiTheme="minorHAnsi" w:hAnsiTheme="minorHAnsi" w:cstheme="minorHAnsi"/>
          <w:b/>
        </w:rPr>
        <w:t>Figure</w:t>
      </w:r>
      <w:r w:rsidR="00D74CE6" w:rsidRPr="000D46C9">
        <w:rPr>
          <w:rFonts w:asciiTheme="minorHAnsi" w:hAnsiTheme="minorHAnsi" w:cstheme="minorHAnsi"/>
          <w:b/>
        </w:rPr>
        <w:t xml:space="preserve"> </w:t>
      </w:r>
      <w:r w:rsidR="00DD3B41" w:rsidRPr="000D46C9">
        <w:rPr>
          <w:rFonts w:asciiTheme="minorHAnsi" w:hAnsiTheme="minorHAnsi" w:cstheme="minorHAnsi"/>
          <w:b/>
        </w:rPr>
        <w:t>2</w:t>
      </w:r>
      <w:r w:rsidR="00BD096C" w:rsidRPr="000D46C9">
        <w:rPr>
          <w:rFonts w:asciiTheme="minorHAnsi" w:hAnsiTheme="minorHAnsi" w:cstheme="minorHAnsi"/>
          <w:bCs/>
        </w:rPr>
        <w:t xml:space="preserve">, </w:t>
      </w:r>
      <w:r w:rsidR="00D74CE6" w:rsidRPr="000D46C9">
        <w:rPr>
          <w:rFonts w:asciiTheme="minorHAnsi" w:hAnsiTheme="minorHAnsi" w:cstheme="minorHAnsi"/>
          <w:b/>
        </w:rPr>
        <w:t xml:space="preserve">Figure </w:t>
      </w:r>
      <w:r w:rsidR="00DD3B41" w:rsidRPr="000D46C9">
        <w:rPr>
          <w:rFonts w:asciiTheme="minorHAnsi" w:hAnsiTheme="minorHAnsi" w:cstheme="minorHAnsi"/>
          <w:b/>
        </w:rPr>
        <w:t>4</w:t>
      </w:r>
      <w:r w:rsidR="00D74CE6" w:rsidRPr="000D46C9">
        <w:rPr>
          <w:rFonts w:asciiTheme="minorHAnsi" w:hAnsiTheme="minorHAnsi" w:cstheme="minorHAnsi"/>
          <w:bCs/>
          <w:lang w:eastAsia="zh-CN"/>
        </w:rPr>
        <w:t>,</w:t>
      </w:r>
      <w:r w:rsidR="00D74CE6" w:rsidRPr="000D46C9">
        <w:rPr>
          <w:rFonts w:asciiTheme="minorHAnsi" w:hAnsiTheme="minorHAnsi" w:cstheme="minorHAnsi"/>
          <w:b/>
          <w:lang w:eastAsia="zh-CN"/>
        </w:rPr>
        <w:t xml:space="preserve"> </w:t>
      </w:r>
      <w:r w:rsidR="00BD096C" w:rsidRPr="000D46C9">
        <w:rPr>
          <w:rFonts w:asciiTheme="minorHAnsi" w:hAnsiTheme="minorHAnsi" w:cstheme="minorHAnsi"/>
          <w:b/>
          <w:lang w:eastAsia="zh-CN"/>
        </w:rPr>
        <w:t xml:space="preserve">Supplementary </w:t>
      </w:r>
      <w:r w:rsidR="00C4792A" w:rsidRPr="000D46C9">
        <w:rPr>
          <w:rFonts w:asciiTheme="minorHAnsi" w:hAnsiTheme="minorHAnsi" w:cstheme="minorHAnsi"/>
          <w:b/>
          <w:lang w:eastAsia="zh-CN"/>
        </w:rPr>
        <w:t>Movie 1</w:t>
      </w:r>
      <w:r w:rsidR="00C4792A" w:rsidRPr="000D46C9">
        <w:rPr>
          <w:rFonts w:asciiTheme="minorHAnsi" w:hAnsiTheme="minorHAnsi" w:cstheme="minorHAnsi"/>
          <w:bCs/>
          <w:lang w:eastAsia="zh-CN"/>
        </w:rPr>
        <w:t xml:space="preserve"> and</w:t>
      </w:r>
      <w:r w:rsidR="00C4792A" w:rsidRPr="000D46C9">
        <w:rPr>
          <w:rFonts w:asciiTheme="minorHAnsi" w:hAnsiTheme="minorHAnsi" w:cstheme="minorHAnsi"/>
          <w:b/>
          <w:lang w:eastAsia="zh-CN"/>
        </w:rPr>
        <w:t xml:space="preserve"> </w:t>
      </w:r>
      <w:r w:rsidR="00BD096C" w:rsidRPr="000D46C9">
        <w:rPr>
          <w:rFonts w:asciiTheme="minorHAnsi" w:hAnsiTheme="minorHAnsi" w:cstheme="minorHAnsi"/>
          <w:b/>
          <w:lang w:eastAsia="zh-CN"/>
        </w:rPr>
        <w:t xml:space="preserve">Supplementary Movie </w:t>
      </w:r>
      <w:r w:rsidR="00C4792A" w:rsidRPr="000D46C9">
        <w:rPr>
          <w:rFonts w:asciiTheme="minorHAnsi" w:hAnsiTheme="minorHAnsi" w:cstheme="minorHAnsi"/>
          <w:b/>
          <w:lang w:eastAsia="zh-CN"/>
        </w:rPr>
        <w:t>2</w:t>
      </w:r>
      <w:r w:rsidRPr="000D46C9">
        <w:rPr>
          <w:rFonts w:asciiTheme="minorHAnsi" w:hAnsiTheme="minorHAnsi" w:cstheme="minorHAnsi"/>
          <w:bCs/>
        </w:rPr>
        <w:t xml:space="preserve">). </w:t>
      </w:r>
    </w:p>
    <w:p w14:paraId="7F5815FC" w14:textId="3133E33C" w:rsidR="004A71E4" w:rsidRPr="000D46C9" w:rsidRDefault="004A71E4" w:rsidP="008A6807">
      <w:pPr>
        <w:rPr>
          <w:rFonts w:asciiTheme="minorHAnsi" w:hAnsiTheme="minorHAnsi" w:cstheme="minorHAnsi"/>
        </w:rPr>
      </w:pPr>
    </w:p>
    <w:p w14:paraId="4C0A93C3" w14:textId="7A9449F7" w:rsidR="00DD3B41" w:rsidRPr="000D46C9" w:rsidRDefault="00B32616" w:rsidP="008A6807">
      <w:pPr>
        <w:rPr>
          <w:rFonts w:asciiTheme="minorHAnsi" w:hAnsiTheme="minorHAnsi" w:cstheme="minorHAnsi"/>
        </w:rPr>
      </w:pPr>
      <w:r w:rsidRPr="000D46C9">
        <w:rPr>
          <w:rFonts w:asciiTheme="minorHAnsi" w:hAnsiTheme="minorHAnsi" w:cstheme="minorHAnsi"/>
          <w:b/>
        </w:rPr>
        <w:t xml:space="preserve">FIGURE </w:t>
      </w:r>
      <w:r w:rsidR="0013621E" w:rsidRPr="000D46C9">
        <w:rPr>
          <w:rFonts w:asciiTheme="minorHAnsi" w:hAnsiTheme="minorHAnsi" w:cstheme="minorHAnsi"/>
          <w:b/>
        </w:rPr>
        <w:t xml:space="preserve">AND TABLE </w:t>
      </w:r>
      <w:r w:rsidRPr="000D46C9">
        <w:rPr>
          <w:rFonts w:asciiTheme="minorHAnsi" w:hAnsiTheme="minorHAnsi" w:cstheme="minorHAnsi"/>
          <w:b/>
        </w:rPr>
        <w:t>LEGENDS:</w:t>
      </w:r>
      <w:r w:rsidRPr="000D46C9">
        <w:rPr>
          <w:rFonts w:asciiTheme="minorHAnsi" w:hAnsiTheme="minorHAnsi" w:cstheme="minorHAnsi"/>
        </w:rPr>
        <w:t xml:space="preserve"> </w:t>
      </w:r>
    </w:p>
    <w:p w14:paraId="39C27937" w14:textId="127CC856" w:rsidR="00DD3B41" w:rsidRPr="000D46C9" w:rsidRDefault="00DD3B41" w:rsidP="008A6807">
      <w:pPr>
        <w:rPr>
          <w:rFonts w:asciiTheme="minorHAnsi" w:hAnsiTheme="minorHAnsi" w:cstheme="minorHAnsi"/>
          <w:b/>
        </w:rPr>
      </w:pPr>
      <w:r w:rsidRPr="000D46C9">
        <w:rPr>
          <w:rFonts w:asciiTheme="minorHAnsi" w:hAnsiTheme="minorHAnsi" w:cstheme="minorHAnsi"/>
          <w:b/>
        </w:rPr>
        <w:t>Figure 1: Software operation of the confocal microscope live imaging</w:t>
      </w:r>
      <w:r w:rsidR="00CE13D9" w:rsidRPr="000D46C9">
        <w:rPr>
          <w:rFonts w:asciiTheme="minorHAnsi" w:hAnsiTheme="minorHAnsi" w:cstheme="minorHAnsi"/>
          <w:b/>
        </w:rPr>
        <w:t>.</w:t>
      </w:r>
      <w:r w:rsidR="008A6807" w:rsidRPr="000D46C9">
        <w:rPr>
          <w:rFonts w:asciiTheme="minorHAnsi" w:hAnsiTheme="minorHAnsi" w:cstheme="minorHAnsi"/>
          <w:b/>
        </w:rPr>
        <w:t xml:space="preserve"> </w:t>
      </w:r>
      <w:r w:rsidRPr="000D46C9">
        <w:rPr>
          <w:rFonts w:asciiTheme="minorHAnsi" w:hAnsiTheme="minorHAnsi" w:cstheme="minorHAnsi"/>
        </w:rPr>
        <w:t xml:space="preserve">Open the </w:t>
      </w:r>
      <w:r w:rsidRPr="000D46C9">
        <w:rPr>
          <w:rFonts w:asciiTheme="minorHAnsi" w:hAnsiTheme="minorHAnsi" w:cstheme="minorHAnsi"/>
          <w:b/>
          <w:bCs/>
        </w:rPr>
        <w:t>ZEN black 2.3</w:t>
      </w:r>
      <w:r w:rsidRPr="000D46C9">
        <w:rPr>
          <w:rFonts w:asciiTheme="minorHAnsi" w:hAnsiTheme="minorHAnsi" w:cstheme="minorHAnsi"/>
        </w:rPr>
        <w:t xml:space="preserve"> software, install the living cell workbench onto the microscope carrier table, then click </w:t>
      </w:r>
      <w:r w:rsidRPr="000D46C9">
        <w:rPr>
          <w:rFonts w:asciiTheme="minorHAnsi" w:hAnsiTheme="minorHAnsi" w:cstheme="minorHAnsi"/>
          <w:b/>
          <w:bCs/>
        </w:rPr>
        <w:t>Locate</w:t>
      </w:r>
      <w:r w:rsidRPr="000D46C9">
        <w:rPr>
          <w:rFonts w:asciiTheme="minorHAnsi" w:hAnsiTheme="minorHAnsi" w:cstheme="minorHAnsi"/>
        </w:rPr>
        <w:t xml:space="preserve"> </w:t>
      </w:r>
      <w:r w:rsidRPr="000D46C9">
        <w:rPr>
          <w:rFonts w:asciiTheme="minorHAnsi" w:hAnsiTheme="minorHAnsi" w:cstheme="minorHAnsi"/>
          <w:b/>
        </w:rPr>
        <w:t>(A)</w:t>
      </w:r>
      <w:r w:rsidRPr="000D46C9">
        <w:rPr>
          <w:rFonts w:asciiTheme="minorHAnsi" w:hAnsiTheme="minorHAnsi" w:cstheme="minorHAnsi"/>
        </w:rPr>
        <w:t xml:space="preserve"> </w:t>
      </w:r>
      <w:r w:rsidR="00D74CE6" w:rsidRPr="000D46C9">
        <w:rPr>
          <w:rFonts w:asciiTheme="minorHAnsi" w:hAnsiTheme="minorHAnsi" w:cstheme="minorHAnsi"/>
        </w:rPr>
        <w:t>|</w:t>
      </w:r>
      <w:r w:rsidRPr="000D46C9">
        <w:rPr>
          <w:rFonts w:asciiTheme="minorHAnsi" w:hAnsiTheme="minorHAnsi" w:cstheme="minorHAnsi"/>
        </w:rPr>
        <w:t xml:space="preserve"> </w:t>
      </w:r>
      <w:r w:rsidRPr="000D46C9">
        <w:rPr>
          <w:rFonts w:asciiTheme="minorHAnsi" w:hAnsiTheme="minorHAnsi" w:cstheme="minorHAnsi"/>
          <w:b/>
          <w:bCs/>
        </w:rPr>
        <w:t>Incubation</w:t>
      </w:r>
      <w:r w:rsidR="00D74CE6" w:rsidRPr="000D46C9">
        <w:rPr>
          <w:rFonts w:asciiTheme="minorHAnsi" w:hAnsiTheme="minorHAnsi" w:cstheme="minorHAnsi"/>
        </w:rPr>
        <w:t>|</w:t>
      </w:r>
      <w:r w:rsidRPr="000D46C9">
        <w:rPr>
          <w:rFonts w:asciiTheme="minorHAnsi" w:hAnsiTheme="minorHAnsi" w:cstheme="minorHAnsi"/>
        </w:rPr>
        <w:t xml:space="preserve"> </w:t>
      </w:r>
      <w:r w:rsidRPr="000D46C9">
        <w:rPr>
          <w:rFonts w:asciiTheme="minorHAnsi" w:hAnsiTheme="minorHAnsi" w:cstheme="minorHAnsi"/>
          <w:b/>
          <w:bCs/>
        </w:rPr>
        <w:t>Temperature</w:t>
      </w:r>
      <w:r w:rsidRPr="000D46C9">
        <w:rPr>
          <w:rFonts w:asciiTheme="minorHAnsi" w:hAnsiTheme="minorHAnsi" w:cstheme="minorHAnsi"/>
        </w:rPr>
        <w:t xml:space="preserve"> </w:t>
      </w:r>
      <w:r w:rsidRPr="000D46C9">
        <w:rPr>
          <w:rFonts w:asciiTheme="minorHAnsi" w:hAnsiTheme="minorHAnsi" w:cstheme="minorHAnsi"/>
          <w:b/>
        </w:rPr>
        <w:t>(B)</w:t>
      </w:r>
      <w:r w:rsidRPr="000D46C9">
        <w:rPr>
          <w:rFonts w:asciiTheme="minorHAnsi" w:hAnsiTheme="minorHAnsi" w:cstheme="minorHAnsi"/>
        </w:rPr>
        <w:t xml:space="preserve"> to set the temperature to 29 </w:t>
      </w:r>
      <w:r w:rsidR="00D74CE6" w:rsidRPr="000D46C9">
        <w:rPr>
          <w:rFonts w:asciiTheme="minorHAnsi" w:hAnsiTheme="minorHAnsi" w:cstheme="minorHAnsi"/>
        </w:rPr>
        <w:t>°</w:t>
      </w:r>
      <w:r w:rsidRPr="000D46C9">
        <w:rPr>
          <w:rFonts w:asciiTheme="minorHAnsi" w:hAnsiTheme="minorHAnsi" w:cstheme="minorHAnsi"/>
        </w:rPr>
        <w:t xml:space="preserve">C. Place the dish in the center of the living cell workbench, cover the fish with the E2 </w:t>
      </w:r>
      <w:r w:rsidR="000E026F" w:rsidRPr="000D46C9">
        <w:rPr>
          <w:rFonts w:asciiTheme="minorHAnsi" w:hAnsiTheme="minorHAnsi" w:cstheme="minorHAnsi"/>
        </w:rPr>
        <w:t>solution</w:t>
      </w:r>
      <w:r w:rsidR="000E026F" w:rsidRPr="000D46C9">
        <w:rPr>
          <w:rFonts w:asciiTheme="minorHAnsi" w:hAnsiTheme="minorHAnsi" w:cstheme="minorHAnsi"/>
          <w:vertAlign w:val="superscript"/>
        </w:rPr>
        <w:t xml:space="preserve">10 </w:t>
      </w:r>
      <w:r w:rsidRPr="000D46C9">
        <w:rPr>
          <w:rFonts w:asciiTheme="minorHAnsi" w:hAnsiTheme="minorHAnsi" w:cstheme="minorHAnsi"/>
        </w:rPr>
        <w:t>with tricaine. After all of these, click</w:t>
      </w:r>
      <w:r w:rsidR="00A66607" w:rsidRPr="000D46C9">
        <w:rPr>
          <w:rFonts w:asciiTheme="minorHAnsi" w:hAnsiTheme="minorHAnsi" w:cstheme="minorHAnsi"/>
        </w:rPr>
        <w:t xml:space="preserve"> the</w:t>
      </w:r>
      <w:r w:rsidRPr="000D46C9">
        <w:rPr>
          <w:rFonts w:asciiTheme="minorHAnsi" w:hAnsiTheme="minorHAnsi" w:cstheme="minorHAnsi"/>
        </w:rPr>
        <w:t xml:space="preserve"> </w:t>
      </w:r>
      <w:r w:rsidRPr="000D46C9">
        <w:rPr>
          <w:rFonts w:asciiTheme="minorHAnsi" w:hAnsiTheme="minorHAnsi" w:cstheme="minorHAnsi"/>
          <w:b/>
          <w:bCs/>
        </w:rPr>
        <w:t>Acquisition</w:t>
      </w:r>
      <w:r w:rsidRPr="000D46C9">
        <w:rPr>
          <w:rFonts w:asciiTheme="minorHAnsi" w:hAnsiTheme="minorHAnsi" w:cstheme="minorHAnsi"/>
        </w:rPr>
        <w:t xml:space="preserve"> </w:t>
      </w:r>
      <w:r w:rsidRPr="000D46C9">
        <w:rPr>
          <w:rFonts w:asciiTheme="minorHAnsi" w:hAnsiTheme="minorHAnsi" w:cstheme="minorHAnsi"/>
          <w:b/>
        </w:rPr>
        <w:t>(C)</w:t>
      </w:r>
      <w:r w:rsidRPr="000D46C9">
        <w:rPr>
          <w:rFonts w:asciiTheme="minorHAnsi" w:hAnsiTheme="minorHAnsi" w:cstheme="minorHAnsi"/>
        </w:rPr>
        <w:t xml:space="preserve"> menu, select the required scan mode and lasers in </w:t>
      </w:r>
      <w:r w:rsidR="00A66607" w:rsidRPr="000D46C9">
        <w:rPr>
          <w:rFonts w:asciiTheme="minorHAnsi" w:hAnsiTheme="minorHAnsi" w:cstheme="minorHAnsi"/>
        </w:rPr>
        <w:t xml:space="preserve">the </w:t>
      </w:r>
      <w:r w:rsidRPr="000D46C9">
        <w:rPr>
          <w:rFonts w:asciiTheme="minorHAnsi" w:hAnsiTheme="minorHAnsi" w:cstheme="minorHAnsi"/>
          <w:b/>
          <w:bCs/>
        </w:rPr>
        <w:t>Smart Setup</w:t>
      </w:r>
      <w:r w:rsidRPr="000D46C9">
        <w:rPr>
          <w:rFonts w:asciiTheme="minorHAnsi" w:hAnsiTheme="minorHAnsi" w:cstheme="minorHAnsi"/>
        </w:rPr>
        <w:t xml:space="preserve"> </w:t>
      </w:r>
      <w:r w:rsidRPr="000D46C9">
        <w:rPr>
          <w:rFonts w:asciiTheme="minorHAnsi" w:hAnsiTheme="minorHAnsi" w:cstheme="minorHAnsi"/>
          <w:b/>
        </w:rPr>
        <w:t>(D)</w:t>
      </w:r>
      <w:r w:rsidRPr="000D46C9">
        <w:rPr>
          <w:rFonts w:asciiTheme="minorHAnsi" w:hAnsiTheme="minorHAnsi" w:cstheme="minorHAnsi"/>
        </w:rPr>
        <w:t xml:space="preserve"> menu, then select </w:t>
      </w:r>
      <w:r w:rsidRPr="000D46C9">
        <w:rPr>
          <w:rFonts w:asciiTheme="minorHAnsi" w:hAnsiTheme="minorHAnsi" w:cstheme="minorHAnsi"/>
          <w:b/>
          <w:bCs/>
        </w:rPr>
        <w:t>Z-Stack</w:t>
      </w:r>
      <w:r w:rsidRPr="000D46C9">
        <w:rPr>
          <w:rFonts w:asciiTheme="minorHAnsi" w:hAnsiTheme="minorHAnsi" w:cstheme="minorHAnsi"/>
        </w:rPr>
        <w:t xml:space="preserve"> and </w:t>
      </w:r>
      <w:r w:rsidRPr="000D46C9">
        <w:rPr>
          <w:rFonts w:asciiTheme="minorHAnsi" w:hAnsiTheme="minorHAnsi" w:cstheme="minorHAnsi"/>
          <w:b/>
          <w:bCs/>
        </w:rPr>
        <w:t>Position</w:t>
      </w:r>
      <w:r w:rsidRPr="000D46C9">
        <w:rPr>
          <w:rFonts w:asciiTheme="minorHAnsi" w:hAnsiTheme="minorHAnsi" w:cstheme="minorHAnsi"/>
        </w:rPr>
        <w:t xml:space="preserve"> </w:t>
      </w:r>
      <w:r w:rsidRPr="000D46C9">
        <w:rPr>
          <w:rFonts w:asciiTheme="minorHAnsi" w:hAnsiTheme="minorHAnsi" w:cstheme="minorHAnsi"/>
          <w:b/>
        </w:rPr>
        <w:t>(E)</w:t>
      </w:r>
      <w:r w:rsidRPr="000D46C9">
        <w:rPr>
          <w:rFonts w:asciiTheme="minorHAnsi" w:hAnsiTheme="minorHAnsi" w:cstheme="minorHAnsi"/>
        </w:rPr>
        <w:t>. Finally, click</w:t>
      </w:r>
      <w:r w:rsidR="00A66607" w:rsidRPr="000D46C9">
        <w:rPr>
          <w:rFonts w:asciiTheme="minorHAnsi" w:hAnsiTheme="minorHAnsi" w:cstheme="minorHAnsi"/>
        </w:rPr>
        <w:t xml:space="preserve"> the</w:t>
      </w:r>
      <w:r w:rsidRPr="000D46C9">
        <w:rPr>
          <w:rFonts w:asciiTheme="minorHAnsi" w:hAnsiTheme="minorHAnsi" w:cstheme="minorHAnsi"/>
        </w:rPr>
        <w:t xml:space="preserve"> </w:t>
      </w:r>
      <w:r w:rsidRPr="000D46C9">
        <w:rPr>
          <w:rFonts w:asciiTheme="minorHAnsi" w:hAnsiTheme="minorHAnsi" w:cstheme="minorHAnsi"/>
          <w:b/>
          <w:bCs/>
        </w:rPr>
        <w:t>Experiment Designer</w:t>
      </w:r>
      <w:r w:rsidRPr="000D46C9">
        <w:rPr>
          <w:rFonts w:asciiTheme="minorHAnsi" w:hAnsiTheme="minorHAnsi" w:cstheme="minorHAnsi"/>
        </w:rPr>
        <w:t xml:space="preserve"> </w:t>
      </w:r>
      <w:r w:rsidRPr="000D46C9">
        <w:rPr>
          <w:rFonts w:asciiTheme="minorHAnsi" w:hAnsiTheme="minorHAnsi" w:cstheme="minorHAnsi"/>
          <w:b/>
        </w:rPr>
        <w:t>(F)</w:t>
      </w:r>
      <w:r w:rsidRPr="000D46C9">
        <w:rPr>
          <w:rFonts w:asciiTheme="minorHAnsi" w:hAnsiTheme="minorHAnsi" w:cstheme="minorHAnsi"/>
        </w:rPr>
        <w:t xml:space="preserve"> menu, select</w:t>
      </w:r>
      <w:r w:rsidR="00A66607" w:rsidRPr="000D46C9">
        <w:rPr>
          <w:rFonts w:asciiTheme="minorHAnsi" w:hAnsiTheme="minorHAnsi" w:cstheme="minorHAnsi"/>
        </w:rPr>
        <w:t xml:space="preserve"> the</w:t>
      </w:r>
      <w:r w:rsidRPr="000D46C9">
        <w:rPr>
          <w:rFonts w:asciiTheme="minorHAnsi" w:hAnsiTheme="minorHAnsi" w:cstheme="minorHAnsi"/>
        </w:rPr>
        <w:t xml:space="preserve"> </w:t>
      </w:r>
      <w:r w:rsidRPr="000D46C9">
        <w:rPr>
          <w:rFonts w:asciiTheme="minorHAnsi" w:hAnsiTheme="minorHAnsi" w:cstheme="minorHAnsi"/>
          <w:b/>
          <w:bCs/>
        </w:rPr>
        <w:t>Enable Multi Block Experiment</w:t>
      </w:r>
      <w:r w:rsidRPr="000D46C9">
        <w:rPr>
          <w:rFonts w:asciiTheme="minorHAnsi" w:hAnsiTheme="minorHAnsi" w:cstheme="minorHAnsi"/>
        </w:rPr>
        <w:t xml:space="preserve">, in the first block, to find the sample under the low magnification, then switch to the high magnification, let the observed area in the center of </w:t>
      </w:r>
      <w:r w:rsidR="00A66607" w:rsidRPr="000D46C9">
        <w:rPr>
          <w:rFonts w:asciiTheme="minorHAnsi" w:hAnsiTheme="minorHAnsi" w:cstheme="minorHAnsi"/>
        </w:rPr>
        <w:t xml:space="preserve">the </w:t>
      </w:r>
      <w:r w:rsidRPr="000D46C9">
        <w:rPr>
          <w:rFonts w:asciiTheme="minorHAnsi" w:hAnsiTheme="minorHAnsi" w:cstheme="minorHAnsi"/>
        </w:rPr>
        <w:t xml:space="preserve">visual field, set the position and Z-Stack </w:t>
      </w:r>
      <w:r w:rsidRPr="000D46C9">
        <w:rPr>
          <w:rFonts w:asciiTheme="minorHAnsi" w:hAnsiTheme="minorHAnsi" w:cstheme="minorHAnsi"/>
          <w:b/>
        </w:rPr>
        <w:t>(G</w:t>
      </w:r>
      <w:r w:rsidRPr="000D46C9">
        <w:rPr>
          <w:rFonts w:asciiTheme="minorHAnsi" w:hAnsiTheme="minorHAnsi" w:cstheme="minorHAnsi"/>
        </w:rPr>
        <w:t xml:space="preserve"> and </w:t>
      </w:r>
      <w:r w:rsidRPr="000D46C9">
        <w:rPr>
          <w:rFonts w:asciiTheme="minorHAnsi" w:hAnsiTheme="minorHAnsi" w:cstheme="minorHAnsi"/>
          <w:b/>
        </w:rPr>
        <w:t>H)</w:t>
      </w:r>
      <w:r w:rsidRPr="000D46C9">
        <w:rPr>
          <w:rFonts w:asciiTheme="minorHAnsi" w:hAnsiTheme="minorHAnsi" w:cstheme="minorHAnsi"/>
        </w:rPr>
        <w:t xml:space="preserve"> information, select the appropriate laser intensity, scanning layers and imaging speed. Create a new block, and repeat the above steps. After setting up all blocks, set the appropriate number of loops</w:t>
      </w:r>
      <w:r w:rsidR="00BD096C" w:rsidRPr="000D46C9">
        <w:rPr>
          <w:rFonts w:asciiTheme="minorHAnsi" w:hAnsiTheme="minorHAnsi" w:cstheme="minorHAnsi"/>
        </w:rPr>
        <w:t xml:space="preserve"> </w:t>
      </w:r>
      <w:r w:rsidRPr="000D46C9">
        <w:rPr>
          <w:rFonts w:asciiTheme="minorHAnsi" w:hAnsiTheme="minorHAnsi" w:cstheme="minorHAnsi"/>
          <w:b/>
        </w:rPr>
        <w:t>(I)</w:t>
      </w:r>
      <w:r w:rsidRPr="000D46C9">
        <w:rPr>
          <w:rFonts w:asciiTheme="minorHAnsi" w:hAnsiTheme="minorHAnsi" w:cstheme="minorHAnsi"/>
        </w:rPr>
        <w:t xml:space="preserve"> and start recording. </w:t>
      </w:r>
    </w:p>
    <w:p w14:paraId="7B3BF1F3" w14:textId="77777777" w:rsidR="00062548" w:rsidRPr="000D46C9" w:rsidRDefault="00062548" w:rsidP="008A6807">
      <w:pPr>
        <w:rPr>
          <w:rFonts w:asciiTheme="minorHAnsi" w:hAnsiTheme="minorHAnsi" w:cstheme="minorHAnsi"/>
          <w:bCs/>
        </w:rPr>
      </w:pPr>
    </w:p>
    <w:p w14:paraId="3E4C9895" w14:textId="257747C1" w:rsidR="00062548" w:rsidRPr="000D46C9" w:rsidRDefault="00DD3B41" w:rsidP="008A6807">
      <w:pPr>
        <w:rPr>
          <w:rFonts w:asciiTheme="minorHAnsi" w:hAnsiTheme="minorHAnsi" w:cstheme="minorHAnsi"/>
          <w:b/>
        </w:rPr>
      </w:pPr>
      <w:r w:rsidRPr="000D46C9">
        <w:rPr>
          <w:rFonts w:asciiTheme="minorHAnsi" w:hAnsiTheme="minorHAnsi" w:cstheme="minorHAnsi"/>
          <w:b/>
        </w:rPr>
        <w:t>Figure 2</w:t>
      </w:r>
      <w:r w:rsidR="00062548" w:rsidRPr="000D46C9">
        <w:rPr>
          <w:rFonts w:asciiTheme="minorHAnsi" w:hAnsiTheme="minorHAnsi" w:cstheme="minorHAnsi"/>
          <w:b/>
        </w:rPr>
        <w:t xml:space="preserve">: A workflow to investigate the function of a </w:t>
      </w:r>
      <w:r w:rsidR="005C032A" w:rsidRPr="000D46C9">
        <w:rPr>
          <w:rFonts w:asciiTheme="minorHAnsi" w:hAnsiTheme="minorHAnsi" w:cstheme="minorHAnsi" w:hint="eastAsia"/>
          <w:b/>
          <w:lang w:eastAsia="zh-CN"/>
        </w:rPr>
        <w:t>chemokine</w:t>
      </w:r>
      <w:r w:rsidR="005C032A" w:rsidRPr="000D46C9">
        <w:rPr>
          <w:rFonts w:asciiTheme="minorHAnsi" w:hAnsiTheme="minorHAnsi" w:cstheme="minorHAnsi"/>
          <w:b/>
        </w:rPr>
        <w:t xml:space="preserve"> </w:t>
      </w:r>
      <w:r w:rsidR="00062548" w:rsidRPr="000D46C9">
        <w:rPr>
          <w:rFonts w:asciiTheme="minorHAnsi" w:hAnsiTheme="minorHAnsi" w:cstheme="minorHAnsi"/>
          <w:b/>
        </w:rPr>
        <w:t>on macrophage migration</w:t>
      </w:r>
      <w:r w:rsidR="00062548" w:rsidRPr="000D46C9">
        <w:rPr>
          <w:rFonts w:asciiTheme="minorHAnsi" w:hAnsiTheme="minorHAnsi" w:cstheme="minorHAnsi"/>
          <w:b/>
          <w:i/>
        </w:rPr>
        <w:t xml:space="preserve"> </w:t>
      </w:r>
      <w:r w:rsidR="00062548" w:rsidRPr="000D46C9">
        <w:rPr>
          <w:rFonts w:asciiTheme="minorHAnsi" w:hAnsiTheme="minorHAnsi" w:cstheme="minorHAnsi"/>
          <w:b/>
          <w:iCs/>
        </w:rPr>
        <w:t>in vivo.</w:t>
      </w:r>
      <w:r w:rsidR="001C657E" w:rsidRPr="000D46C9">
        <w:rPr>
          <w:rFonts w:asciiTheme="minorHAnsi" w:hAnsiTheme="minorHAnsi" w:cstheme="minorHAnsi"/>
          <w:b/>
        </w:rPr>
        <w:t xml:space="preserve"> </w:t>
      </w:r>
      <w:r w:rsidR="00062548" w:rsidRPr="000D46C9">
        <w:rPr>
          <w:rFonts w:asciiTheme="minorHAnsi" w:hAnsiTheme="minorHAnsi" w:cstheme="minorHAnsi"/>
        </w:rPr>
        <w:t>We constructed a tissue-specific (liver) overexpression plasmid to overexpress IL-34 and injected the plasmid into one-cell stage transgenic fish embryos whose macrophage</w:t>
      </w:r>
      <w:r w:rsidR="00A66607" w:rsidRPr="000D46C9">
        <w:rPr>
          <w:rFonts w:asciiTheme="minorHAnsi" w:hAnsiTheme="minorHAnsi" w:cstheme="minorHAnsi"/>
        </w:rPr>
        <w:t>s</w:t>
      </w:r>
      <w:r w:rsidR="00062548" w:rsidRPr="000D46C9">
        <w:rPr>
          <w:rFonts w:asciiTheme="minorHAnsi" w:hAnsiTheme="minorHAnsi" w:cstheme="minorHAnsi"/>
        </w:rPr>
        <w:t xml:space="preserve"> were specifically labeled by a fluorescent protein (</w:t>
      </w:r>
      <w:r w:rsidR="00062548" w:rsidRPr="000D46C9">
        <w:rPr>
          <w:rFonts w:asciiTheme="minorHAnsi" w:hAnsiTheme="minorHAnsi" w:cstheme="minorHAnsi"/>
          <w:i/>
        </w:rPr>
        <w:t>Tg: (mpeg1</w:t>
      </w:r>
      <w:r w:rsidR="00594F7A" w:rsidRPr="000D46C9">
        <w:rPr>
          <w:rFonts w:asciiTheme="minorHAnsi" w:hAnsiTheme="minorHAnsi" w:cstheme="minorHAnsi"/>
          <w:i/>
        </w:rPr>
        <w:t xml:space="preserve">: </w:t>
      </w:r>
      <w:r w:rsidR="00062548" w:rsidRPr="000D46C9">
        <w:rPr>
          <w:rFonts w:asciiTheme="minorHAnsi" w:hAnsiTheme="minorHAnsi" w:cstheme="minorHAnsi"/>
          <w:i/>
        </w:rPr>
        <w:t>GFP)</w:t>
      </w:r>
      <w:r w:rsidR="00062548" w:rsidRPr="000D46C9">
        <w:rPr>
          <w:rFonts w:asciiTheme="minorHAnsi" w:hAnsiTheme="minorHAnsi" w:cstheme="minorHAnsi"/>
        </w:rPr>
        <w:t>).</w:t>
      </w:r>
      <w:r w:rsidR="000F0ADB" w:rsidRPr="000D46C9">
        <w:rPr>
          <w:rFonts w:asciiTheme="minorHAnsi" w:hAnsiTheme="minorHAnsi" w:cstheme="minorHAnsi"/>
        </w:rPr>
        <w:t xml:space="preserve"> The injected</w:t>
      </w:r>
      <w:r w:rsidR="000E026F" w:rsidRPr="000D46C9">
        <w:rPr>
          <w:rFonts w:asciiTheme="minorHAnsi" w:hAnsiTheme="minorHAnsi" w:cstheme="minorHAnsi"/>
        </w:rPr>
        <w:t xml:space="preserve"> WT</w:t>
      </w:r>
      <w:r w:rsidR="000F0ADB" w:rsidRPr="000D46C9">
        <w:rPr>
          <w:rFonts w:asciiTheme="minorHAnsi" w:hAnsiTheme="minorHAnsi" w:cstheme="minorHAnsi"/>
        </w:rPr>
        <w:t xml:space="preserve"> embryos were raised to generate</w:t>
      </w:r>
      <w:r w:rsidR="00A66607" w:rsidRPr="000D46C9">
        <w:rPr>
          <w:rFonts w:asciiTheme="minorHAnsi" w:hAnsiTheme="minorHAnsi" w:cstheme="minorHAnsi"/>
        </w:rPr>
        <w:t xml:space="preserve"> a </w:t>
      </w:r>
      <w:r w:rsidR="000F0ADB" w:rsidRPr="000D46C9">
        <w:rPr>
          <w:rFonts w:asciiTheme="minorHAnsi" w:hAnsiTheme="minorHAnsi" w:cstheme="minorHAnsi"/>
        </w:rPr>
        <w:t>stable transgenic line.</w:t>
      </w:r>
      <w:r w:rsidR="00062548" w:rsidRPr="000D46C9">
        <w:rPr>
          <w:rFonts w:asciiTheme="minorHAnsi" w:hAnsiTheme="minorHAnsi" w:cstheme="minorHAnsi"/>
        </w:rPr>
        <w:t xml:space="preserve"> We then used whole mount fluorescent in</w:t>
      </w:r>
      <w:r w:rsidR="001C657E" w:rsidRPr="000D46C9">
        <w:rPr>
          <w:rFonts w:asciiTheme="minorHAnsi" w:hAnsiTheme="minorHAnsi" w:cstheme="minorHAnsi"/>
        </w:rPr>
        <w:t xml:space="preserve"> </w:t>
      </w:r>
      <w:r w:rsidR="00062548" w:rsidRPr="000D46C9">
        <w:rPr>
          <w:rFonts w:asciiTheme="minorHAnsi" w:hAnsiTheme="minorHAnsi" w:cstheme="minorHAnsi"/>
        </w:rPr>
        <w:t>situ hybridization and immunostaining to detect the pattern of the gene expression and the number or location of macrophages</w:t>
      </w:r>
      <w:r w:rsidR="000F0ADB" w:rsidRPr="000D46C9">
        <w:rPr>
          <w:rFonts w:asciiTheme="minorHAnsi" w:hAnsiTheme="minorHAnsi" w:cstheme="minorHAnsi"/>
        </w:rPr>
        <w:t xml:space="preserve"> of the transient injected embryos or stable line embryos (4 dpf)</w:t>
      </w:r>
      <w:r w:rsidR="00062548" w:rsidRPr="000D46C9">
        <w:rPr>
          <w:rFonts w:asciiTheme="minorHAnsi" w:hAnsiTheme="minorHAnsi" w:cstheme="minorHAnsi"/>
        </w:rPr>
        <w:t>. Finally, we used confocal live imaging to directly observe macrophage behavior in the stable transgenic fish</w:t>
      </w:r>
      <w:r w:rsidR="000F0ADB" w:rsidRPr="000D46C9">
        <w:rPr>
          <w:rFonts w:asciiTheme="minorHAnsi" w:hAnsiTheme="minorHAnsi" w:cstheme="minorHAnsi"/>
        </w:rPr>
        <w:t xml:space="preserve"> (</w:t>
      </w:r>
      <w:r w:rsidR="00BC67CC" w:rsidRPr="000D46C9">
        <w:rPr>
          <w:rFonts w:asciiTheme="minorHAnsi" w:hAnsiTheme="minorHAnsi" w:cstheme="minorHAnsi"/>
        </w:rPr>
        <w:t>3-</w:t>
      </w:r>
      <w:r w:rsidR="000F0ADB" w:rsidRPr="000D46C9">
        <w:rPr>
          <w:rFonts w:asciiTheme="minorHAnsi" w:hAnsiTheme="minorHAnsi" w:cstheme="minorHAnsi"/>
        </w:rPr>
        <w:t>3.5 dpf)</w:t>
      </w:r>
      <w:r w:rsidR="00062548" w:rsidRPr="000D46C9">
        <w:rPr>
          <w:rFonts w:asciiTheme="minorHAnsi" w:hAnsiTheme="minorHAnsi" w:cstheme="minorHAnsi"/>
        </w:rPr>
        <w:t xml:space="preserve"> to study the function of </w:t>
      </w:r>
      <w:r w:rsidR="00C744E8" w:rsidRPr="000D46C9">
        <w:rPr>
          <w:rFonts w:asciiTheme="minorHAnsi" w:hAnsiTheme="minorHAnsi" w:cstheme="minorHAnsi"/>
        </w:rPr>
        <w:t>IL-34</w:t>
      </w:r>
      <w:r w:rsidR="00062548" w:rsidRPr="000D46C9">
        <w:rPr>
          <w:rFonts w:asciiTheme="minorHAnsi" w:hAnsiTheme="minorHAnsi" w:cstheme="minorHAnsi"/>
        </w:rPr>
        <w:t xml:space="preserve"> on macrophages</w:t>
      </w:r>
      <w:r w:rsidR="00062548" w:rsidRPr="000D46C9">
        <w:rPr>
          <w:rFonts w:asciiTheme="minorHAnsi" w:hAnsiTheme="minorHAnsi" w:cstheme="minorHAnsi"/>
          <w:i/>
        </w:rPr>
        <w:t xml:space="preserve"> </w:t>
      </w:r>
      <w:r w:rsidR="00062548" w:rsidRPr="000D46C9">
        <w:rPr>
          <w:rFonts w:asciiTheme="minorHAnsi" w:hAnsiTheme="minorHAnsi" w:cstheme="minorHAnsi"/>
          <w:iCs/>
        </w:rPr>
        <w:t>in vivo.</w:t>
      </w:r>
    </w:p>
    <w:p w14:paraId="1985DC7F" w14:textId="77777777" w:rsidR="00062548" w:rsidRPr="000D46C9" w:rsidRDefault="00062548" w:rsidP="008A6807">
      <w:pPr>
        <w:rPr>
          <w:rFonts w:asciiTheme="minorHAnsi" w:hAnsiTheme="minorHAnsi" w:cstheme="minorHAnsi"/>
          <w:b/>
        </w:rPr>
      </w:pPr>
    </w:p>
    <w:p w14:paraId="7C294E0C" w14:textId="70077D99" w:rsidR="00997008" w:rsidRPr="000D46C9" w:rsidRDefault="00DD3B41" w:rsidP="008A6807">
      <w:pPr>
        <w:rPr>
          <w:rFonts w:asciiTheme="minorHAnsi" w:hAnsiTheme="minorHAnsi" w:cstheme="minorHAnsi"/>
          <w:b/>
        </w:rPr>
      </w:pPr>
      <w:r w:rsidRPr="000D46C9">
        <w:rPr>
          <w:rFonts w:asciiTheme="minorHAnsi" w:hAnsiTheme="minorHAnsi" w:cstheme="minorHAnsi"/>
          <w:b/>
        </w:rPr>
        <w:t>Figure 3</w:t>
      </w:r>
      <w:r w:rsidR="00254951" w:rsidRPr="000D46C9">
        <w:rPr>
          <w:rFonts w:asciiTheme="minorHAnsi" w:hAnsiTheme="minorHAnsi" w:cstheme="minorHAnsi"/>
          <w:b/>
        </w:rPr>
        <w:t xml:space="preserve">: Fluorescent </w:t>
      </w:r>
      <w:r w:rsidR="005C032A" w:rsidRPr="000D46C9">
        <w:rPr>
          <w:rFonts w:asciiTheme="minorHAnsi" w:hAnsiTheme="minorHAnsi" w:cstheme="minorHAnsi"/>
          <w:b/>
        </w:rPr>
        <w:t>WISH</w:t>
      </w:r>
      <w:r w:rsidR="00CE13D9" w:rsidRPr="000D46C9">
        <w:rPr>
          <w:rFonts w:asciiTheme="minorHAnsi" w:hAnsiTheme="minorHAnsi" w:cstheme="minorHAnsi"/>
          <w:b/>
        </w:rPr>
        <w:t xml:space="preserve"> combine with immunostaining.</w:t>
      </w:r>
      <w:r w:rsidR="008A6807" w:rsidRPr="000D46C9">
        <w:rPr>
          <w:rFonts w:asciiTheme="minorHAnsi" w:hAnsiTheme="minorHAnsi" w:cstheme="minorHAnsi"/>
          <w:b/>
        </w:rPr>
        <w:t xml:space="preserve"> </w:t>
      </w:r>
      <w:r w:rsidR="003D335E" w:rsidRPr="000D46C9">
        <w:rPr>
          <w:rFonts w:asciiTheme="minorHAnsi" w:hAnsiTheme="minorHAnsi" w:cstheme="minorHAnsi"/>
        </w:rPr>
        <w:t>This figure has been modified</w:t>
      </w:r>
      <w:r w:rsidR="00116EC3" w:rsidRPr="000D46C9">
        <w:rPr>
          <w:rFonts w:asciiTheme="minorHAnsi" w:hAnsiTheme="minorHAnsi" w:cstheme="minorHAnsi"/>
        </w:rPr>
        <w:t xml:space="preserve"> from Jiang et al.</w:t>
      </w:r>
      <w:r w:rsidR="000F0ADB" w:rsidRPr="000D46C9">
        <w:rPr>
          <w:rFonts w:asciiTheme="minorHAnsi" w:hAnsiTheme="minorHAnsi" w:cstheme="minorHAnsi"/>
        </w:rPr>
        <w:fldChar w:fldCharType="begin"/>
      </w:r>
      <w:r w:rsidR="000F0ADB" w:rsidRPr="000D46C9">
        <w:rPr>
          <w:rFonts w:asciiTheme="minorHAnsi" w:hAnsiTheme="minorHAnsi" w:cstheme="minorHAnsi"/>
        </w:rPr>
        <w:instrText xml:space="preserve"> ADDIN NE.Ref.{93E4CD38-8BCF-4938-ADBD-B8095E1A39D5}</w:instrText>
      </w:r>
      <w:r w:rsidR="000F0ADB" w:rsidRPr="000D46C9">
        <w:rPr>
          <w:rFonts w:asciiTheme="minorHAnsi" w:hAnsiTheme="minorHAnsi" w:cstheme="minorHAnsi"/>
        </w:rPr>
        <w:fldChar w:fldCharType="separate"/>
      </w:r>
      <w:r w:rsidR="009B513A" w:rsidRPr="000D46C9">
        <w:rPr>
          <w:rFonts w:asciiTheme="minorHAnsi" w:hAnsiTheme="minorHAnsi" w:cstheme="minorHAnsi"/>
          <w:vertAlign w:val="superscript"/>
        </w:rPr>
        <w:t>11</w:t>
      </w:r>
      <w:r w:rsidR="000F0ADB" w:rsidRPr="000D46C9">
        <w:rPr>
          <w:rFonts w:asciiTheme="minorHAnsi" w:hAnsiTheme="minorHAnsi" w:cstheme="minorHAnsi"/>
        </w:rPr>
        <w:fldChar w:fldCharType="end"/>
      </w:r>
      <w:r w:rsidR="00D74CE6" w:rsidRPr="000D46C9">
        <w:rPr>
          <w:rFonts w:asciiTheme="minorHAnsi" w:hAnsiTheme="minorHAnsi" w:cstheme="minorHAnsi"/>
        </w:rPr>
        <w:t xml:space="preserve">. </w:t>
      </w:r>
      <w:r w:rsidR="00997008" w:rsidRPr="000D46C9">
        <w:rPr>
          <w:rFonts w:asciiTheme="minorHAnsi" w:hAnsiTheme="minorHAnsi" w:cstheme="minorHAnsi"/>
        </w:rPr>
        <w:t xml:space="preserve">A total of 1.8 </w:t>
      </w:r>
      <w:proofErr w:type="spellStart"/>
      <w:r w:rsidR="00997008" w:rsidRPr="000D46C9">
        <w:rPr>
          <w:rFonts w:asciiTheme="minorHAnsi" w:hAnsiTheme="minorHAnsi" w:cstheme="minorHAnsi"/>
        </w:rPr>
        <w:t>n</w:t>
      </w:r>
      <w:r w:rsidR="00D74CE6" w:rsidRPr="000D46C9">
        <w:rPr>
          <w:rFonts w:asciiTheme="minorHAnsi" w:hAnsiTheme="minorHAnsi" w:cstheme="minorHAnsi"/>
        </w:rPr>
        <w:t>L</w:t>
      </w:r>
      <w:proofErr w:type="spellEnd"/>
      <w:r w:rsidR="00997008" w:rsidRPr="000D46C9">
        <w:rPr>
          <w:rFonts w:asciiTheme="minorHAnsi" w:hAnsiTheme="minorHAnsi" w:cstheme="minorHAnsi"/>
        </w:rPr>
        <w:t xml:space="preserve"> (30</w:t>
      </w:r>
      <w:r w:rsidR="007B74F5" w:rsidRPr="000D46C9">
        <w:rPr>
          <w:rFonts w:asciiTheme="minorHAnsi" w:hAnsiTheme="minorHAnsi" w:cstheme="minorHAnsi"/>
        </w:rPr>
        <w:t xml:space="preserve"> </w:t>
      </w:r>
      <w:r w:rsidR="00997008" w:rsidRPr="000D46C9">
        <w:rPr>
          <w:rFonts w:asciiTheme="minorHAnsi" w:hAnsiTheme="minorHAnsi" w:cstheme="minorHAnsi"/>
        </w:rPr>
        <w:t>ng/</w:t>
      </w:r>
      <w:proofErr w:type="spellStart"/>
      <w:r w:rsidR="00997008" w:rsidRPr="000D46C9">
        <w:rPr>
          <w:rFonts w:asciiTheme="minorHAnsi" w:hAnsiTheme="minorHAnsi" w:cstheme="minorHAnsi"/>
        </w:rPr>
        <w:t>μ</w:t>
      </w:r>
      <w:r w:rsidR="00D74CE6" w:rsidRPr="000D46C9">
        <w:rPr>
          <w:rFonts w:asciiTheme="minorHAnsi" w:hAnsiTheme="minorHAnsi" w:cstheme="minorHAnsi"/>
        </w:rPr>
        <w:t>L</w:t>
      </w:r>
      <w:proofErr w:type="spellEnd"/>
      <w:r w:rsidR="00997008" w:rsidRPr="000D46C9">
        <w:rPr>
          <w:rFonts w:asciiTheme="minorHAnsi" w:hAnsiTheme="minorHAnsi" w:cstheme="minorHAnsi"/>
        </w:rPr>
        <w:t>) of the pBLK-fabp10a-il34-sv40 construct was microinjected into one-cell stage</w:t>
      </w:r>
      <w:r w:rsidR="00997008" w:rsidRPr="000D46C9">
        <w:rPr>
          <w:rFonts w:asciiTheme="minorHAnsi" w:hAnsiTheme="minorHAnsi" w:cstheme="minorHAnsi"/>
          <w:i/>
        </w:rPr>
        <w:t xml:space="preserve"> Tg (mpeg1: GFP)</w:t>
      </w:r>
      <w:r w:rsidR="00997008" w:rsidRPr="000D46C9">
        <w:rPr>
          <w:rFonts w:asciiTheme="minorHAnsi" w:hAnsiTheme="minorHAnsi" w:cstheme="minorHAnsi"/>
        </w:rPr>
        <w:t xml:space="preserve"> zebrafish embryos. </w:t>
      </w:r>
      <w:r w:rsidR="00997008" w:rsidRPr="000D46C9">
        <w:rPr>
          <w:rFonts w:asciiTheme="minorHAnsi" w:hAnsiTheme="minorHAnsi" w:cstheme="minorHAnsi"/>
          <w:b/>
        </w:rPr>
        <w:t>(A)</w:t>
      </w:r>
      <w:r w:rsidR="00997008" w:rsidRPr="000D46C9">
        <w:rPr>
          <w:rFonts w:asciiTheme="minorHAnsi" w:hAnsiTheme="minorHAnsi" w:cstheme="minorHAnsi"/>
        </w:rPr>
        <w:t xml:space="preserve"> WISH of </w:t>
      </w:r>
      <w:r w:rsidR="00C744E8" w:rsidRPr="000D46C9">
        <w:rPr>
          <w:rFonts w:asciiTheme="minorHAnsi" w:hAnsiTheme="minorHAnsi" w:cstheme="minorHAnsi"/>
          <w:i/>
        </w:rPr>
        <w:t>il34</w:t>
      </w:r>
      <w:r w:rsidR="00997008" w:rsidRPr="000D46C9">
        <w:rPr>
          <w:rFonts w:asciiTheme="minorHAnsi" w:hAnsiTheme="minorHAnsi" w:cstheme="minorHAnsi"/>
        </w:rPr>
        <w:t xml:space="preserve"> expression</w:t>
      </w:r>
      <w:r w:rsidR="0038493B" w:rsidRPr="000D46C9">
        <w:rPr>
          <w:rFonts w:asciiTheme="minorHAnsi" w:hAnsiTheme="minorHAnsi" w:cstheme="minorHAnsi"/>
        </w:rPr>
        <w:t xml:space="preserve"> </w:t>
      </w:r>
      <w:r w:rsidR="0038493B" w:rsidRPr="000D46C9">
        <w:rPr>
          <w:rFonts w:asciiTheme="minorHAnsi" w:hAnsiTheme="minorHAnsi" w:cstheme="minorHAnsi"/>
          <w:lang w:eastAsia="zh-CN"/>
        </w:rPr>
        <w:t>(red)</w:t>
      </w:r>
      <w:r w:rsidR="00997008" w:rsidRPr="000D46C9">
        <w:rPr>
          <w:rFonts w:asciiTheme="minorHAnsi" w:hAnsiTheme="minorHAnsi" w:cstheme="minorHAnsi"/>
        </w:rPr>
        <w:t xml:space="preserve"> and whole-mount antibody staining of GFP expression</w:t>
      </w:r>
      <w:r w:rsidR="0038493B" w:rsidRPr="000D46C9">
        <w:rPr>
          <w:rFonts w:asciiTheme="minorHAnsi" w:hAnsiTheme="minorHAnsi" w:cstheme="minorHAnsi"/>
          <w:lang w:eastAsia="zh-CN"/>
        </w:rPr>
        <w:t xml:space="preserve"> (green)</w:t>
      </w:r>
      <w:r w:rsidR="00997008" w:rsidRPr="000D46C9">
        <w:rPr>
          <w:rFonts w:asciiTheme="minorHAnsi" w:hAnsiTheme="minorHAnsi" w:cstheme="minorHAnsi"/>
        </w:rPr>
        <w:t xml:space="preserve"> in 4 dpf embryo (6</w:t>
      </w:r>
      <w:r w:rsidR="00D74CE6" w:rsidRPr="000D46C9">
        <w:rPr>
          <w:rFonts w:asciiTheme="minorHAnsi" w:hAnsiTheme="minorHAnsi" w:cstheme="minorHAnsi"/>
        </w:rPr>
        <w:t>X</w:t>
      </w:r>
      <w:r w:rsidR="00997008" w:rsidRPr="000D46C9">
        <w:rPr>
          <w:rFonts w:asciiTheme="minorHAnsi" w:hAnsiTheme="minorHAnsi" w:cstheme="minorHAnsi"/>
        </w:rPr>
        <w:t>). The whole body picture of the fish is made up of two separate images taken by confocal and stitched toge</w:t>
      </w:r>
      <w:r w:rsidR="00A66607" w:rsidRPr="000D46C9">
        <w:rPr>
          <w:rFonts w:asciiTheme="minorHAnsi" w:hAnsiTheme="minorHAnsi" w:cstheme="minorHAnsi"/>
        </w:rPr>
        <w:t>ther in</w:t>
      </w:r>
      <w:r w:rsidR="00997008" w:rsidRPr="000D46C9">
        <w:rPr>
          <w:rFonts w:asciiTheme="minorHAnsi" w:hAnsiTheme="minorHAnsi" w:cstheme="minorHAnsi"/>
        </w:rPr>
        <w:t xml:space="preserve"> Photoshop. Insets are high magnification (20</w:t>
      </w:r>
      <w:r w:rsidR="00D74CE6" w:rsidRPr="000D46C9">
        <w:rPr>
          <w:rFonts w:asciiTheme="minorHAnsi" w:hAnsiTheme="minorHAnsi" w:cstheme="minorHAnsi"/>
        </w:rPr>
        <w:t>X</w:t>
      </w:r>
      <w:r w:rsidR="00997008" w:rsidRPr="000D46C9">
        <w:rPr>
          <w:rFonts w:asciiTheme="minorHAnsi" w:hAnsiTheme="minorHAnsi" w:cstheme="minorHAnsi"/>
        </w:rPr>
        <w:t xml:space="preserve">) of the corresponding boxed regions (orange dotted areas). </w:t>
      </w:r>
      <w:r w:rsidR="00997008" w:rsidRPr="000D46C9">
        <w:rPr>
          <w:rFonts w:asciiTheme="minorHAnsi" w:hAnsiTheme="minorHAnsi" w:cstheme="minorHAnsi"/>
          <w:b/>
        </w:rPr>
        <w:t xml:space="preserve">(B) </w:t>
      </w:r>
      <w:r w:rsidR="00997008" w:rsidRPr="000D46C9">
        <w:rPr>
          <w:rFonts w:asciiTheme="minorHAnsi" w:hAnsiTheme="minorHAnsi" w:cstheme="minorHAnsi"/>
        </w:rPr>
        <w:t>Quantitative analysis of macrophage cell numbers in un-injected and construct injected embryos’ liver (shown in</w:t>
      </w:r>
      <w:r w:rsidR="00A66607" w:rsidRPr="000D46C9">
        <w:rPr>
          <w:rFonts w:asciiTheme="minorHAnsi" w:hAnsiTheme="minorHAnsi" w:cstheme="minorHAnsi"/>
        </w:rPr>
        <w:t xml:space="preserve"> the</w:t>
      </w:r>
      <w:r w:rsidR="00997008" w:rsidRPr="000D46C9">
        <w:rPr>
          <w:rFonts w:asciiTheme="minorHAnsi" w:hAnsiTheme="minorHAnsi" w:cstheme="minorHAnsi"/>
        </w:rPr>
        <w:t xml:space="preserve"> white dotted area) and tail region (approximately between the 13th and 17th somite, shown between two white dotted lines). Data were analyzed by Mann Whitney U test, ** p &lt; 0.01 compared to control. </w:t>
      </w:r>
      <w:r w:rsidR="001C657E" w:rsidRPr="000D46C9">
        <w:rPr>
          <w:rFonts w:asciiTheme="minorHAnsi" w:hAnsiTheme="minorHAnsi" w:cstheme="minorHAnsi"/>
        </w:rPr>
        <w:t xml:space="preserve">n </w:t>
      </w:r>
      <w:r w:rsidR="00997008" w:rsidRPr="000D46C9">
        <w:rPr>
          <w:rFonts w:asciiTheme="minorHAnsi" w:hAnsiTheme="minorHAnsi" w:cstheme="minorHAnsi"/>
        </w:rPr>
        <w:t>=</w:t>
      </w:r>
      <w:r w:rsidR="001C657E" w:rsidRPr="000D46C9">
        <w:rPr>
          <w:rFonts w:asciiTheme="minorHAnsi" w:hAnsiTheme="minorHAnsi" w:cstheme="minorHAnsi"/>
        </w:rPr>
        <w:t xml:space="preserve"> </w:t>
      </w:r>
      <w:r w:rsidR="00997008" w:rsidRPr="000D46C9">
        <w:rPr>
          <w:rFonts w:asciiTheme="minorHAnsi" w:hAnsiTheme="minorHAnsi" w:cstheme="minorHAnsi"/>
        </w:rPr>
        <w:t>5, 5 for the 4 dpf injected and control fish. Bars: 200 μm (white line); 50 μm (yellow line).</w:t>
      </w:r>
      <w:r w:rsidR="004A6577" w:rsidRPr="000D46C9">
        <w:rPr>
          <w:rFonts w:asciiTheme="minorHAnsi" w:hAnsiTheme="minorHAnsi" w:cstheme="minorHAnsi"/>
        </w:rPr>
        <w:t xml:space="preserve"> </w:t>
      </w:r>
      <w:r w:rsidR="004A6577" w:rsidRPr="000D46C9">
        <w:rPr>
          <w:rFonts w:asciiTheme="minorHAnsi" w:hAnsiTheme="minorHAnsi" w:cstheme="minorHAnsi"/>
          <w:b/>
        </w:rPr>
        <w:t>(C)</w:t>
      </w:r>
      <w:r w:rsidR="004A6577" w:rsidRPr="000D46C9">
        <w:rPr>
          <w:rFonts w:asciiTheme="minorHAnsi" w:hAnsiTheme="minorHAnsi" w:cstheme="minorHAnsi"/>
        </w:rPr>
        <w:t xml:space="preserve"> WISH of </w:t>
      </w:r>
      <w:r w:rsidR="004A6577" w:rsidRPr="000D46C9">
        <w:rPr>
          <w:rFonts w:asciiTheme="minorHAnsi" w:hAnsiTheme="minorHAnsi" w:cstheme="minorHAnsi"/>
          <w:i/>
        </w:rPr>
        <w:t>il34</w:t>
      </w:r>
      <w:r w:rsidR="004A6577" w:rsidRPr="000D46C9">
        <w:rPr>
          <w:rFonts w:asciiTheme="minorHAnsi" w:hAnsiTheme="minorHAnsi" w:cstheme="minorHAnsi"/>
        </w:rPr>
        <w:t xml:space="preserve"> expression and whole-mount antibody staining of GFP expression in 4 dpf </w:t>
      </w:r>
      <w:r w:rsidR="00BE67B8" w:rsidRPr="000D46C9">
        <w:rPr>
          <w:rFonts w:asciiTheme="minorHAnsi" w:hAnsiTheme="minorHAnsi" w:cstheme="minorHAnsi"/>
        </w:rPr>
        <w:t xml:space="preserve">stable line </w:t>
      </w:r>
      <w:r w:rsidR="004A6577" w:rsidRPr="000D46C9">
        <w:rPr>
          <w:rFonts w:asciiTheme="minorHAnsi" w:hAnsiTheme="minorHAnsi" w:cstheme="minorHAnsi"/>
        </w:rPr>
        <w:t>embryo (6</w:t>
      </w:r>
      <w:r w:rsidR="00D74CE6" w:rsidRPr="000D46C9">
        <w:rPr>
          <w:rFonts w:asciiTheme="minorHAnsi" w:hAnsiTheme="minorHAnsi" w:cstheme="minorHAnsi"/>
        </w:rPr>
        <w:t>X</w:t>
      </w:r>
      <w:r w:rsidR="004A6577" w:rsidRPr="000D46C9">
        <w:rPr>
          <w:rFonts w:asciiTheme="minorHAnsi" w:hAnsiTheme="minorHAnsi" w:cstheme="minorHAnsi"/>
        </w:rPr>
        <w:t>). The whole body picture of the fish is made up of two separate images taken by confocal and stitched together in Photoshop. Insets are high magnification (20</w:t>
      </w:r>
      <w:r w:rsidR="001C657E" w:rsidRPr="000D46C9">
        <w:rPr>
          <w:rFonts w:asciiTheme="minorHAnsi" w:hAnsiTheme="minorHAnsi" w:cstheme="minorHAnsi"/>
        </w:rPr>
        <w:t>X</w:t>
      </w:r>
      <w:r w:rsidR="004A6577" w:rsidRPr="000D46C9">
        <w:rPr>
          <w:rFonts w:asciiTheme="minorHAnsi" w:hAnsiTheme="minorHAnsi" w:cstheme="minorHAnsi"/>
        </w:rPr>
        <w:t xml:space="preserve">) of the corresponding boxed regions (orange dotted areas). </w:t>
      </w:r>
      <w:r w:rsidR="00BE67B8" w:rsidRPr="000D46C9">
        <w:rPr>
          <w:rFonts w:asciiTheme="minorHAnsi" w:hAnsiTheme="minorHAnsi" w:cstheme="minorHAnsi"/>
          <w:b/>
        </w:rPr>
        <w:t>(D</w:t>
      </w:r>
      <w:r w:rsidR="004A6577" w:rsidRPr="000D46C9">
        <w:rPr>
          <w:rFonts w:asciiTheme="minorHAnsi" w:hAnsiTheme="minorHAnsi" w:cstheme="minorHAnsi"/>
          <w:b/>
        </w:rPr>
        <w:t>)</w:t>
      </w:r>
      <w:r w:rsidR="004A6577" w:rsidRPr="000D46C9">
        <w:rPr>
          <w:rFonts w:asciiTheme="minorHAnsi" w:hAnsiTheme="minorHAnsi" w:cstheme="minorHAnsi"/>
        </w:rPr>
        <w:t xml:space="preserve"> Quantitative analysis of macrophage cell numbers in</w:t>
      </w:r>
      <w:r w:rsidR="004A6577" w:rsidRPr="000D46C9">
        <w:rPr>
          <w:rFonts w:asciiTheme="minorHAnsi" w:hAnsiTheme="minorHAnsi" w:cstheme="minorHAnsi"/>
          <w:i/>
        </w:rPr>
        <w:t xml:space="preserve"> Tg (mpeg1: GFP) </w:t>
      </w:r>
      <w:r w:rsidR="004A6577" w:rsidRPr="000D46C9">
        <w:rPr>
          <w:rFonts w:asciiTheme="minorHAnsi" w:hAnsiTheme="minorHAnsi" w:cstheme="minorHAnsi"/>
        </w:rPr>
        <w:t xml:space="preserve">and </w:t>
      </w:r>
      <w:r w:rsidR="004A6577" w:rsidRPr="000D46C9">
        <w:rPr>
          <w:rFonts w:asciiTheme="minorHAnsi" w:hAnsiTheme="minorHAnsi" w:cstheme="minorHAnsi"/>
          <w:i/>
        </w:rPr>
        <w:t>Tg (fabp10a: il34; mpeg1: GFP)</w:t>
      </w:r>
      <w:r w:rsidR="004A6577" w:rsidRPr="000D46C9">
        <w:rPr>
          <w:rFonts w:asciiTheme="minorHAnsi" w:hAnsiTheme="minorHAnsi" w:cstheme="minorHAnsi"/>
        </w:rPr>
        <w:t xml:space="preserve"> embryos’ liver (sho</w:t>
      </w:r>
      <w:r w:rsidR="00BE67B8" w:rsidRPr="000D46C9">
        <w:rPr>
          <w:rFonts w:asciiTheme="minorHAnsi" w:hAnsiTheme="minorHAnsi" w:cstheme="minorHAnsi"/>
        </w:rPr>
        <w:t>wn in</w:t>
      </w:r>
      <w:r w:rsidR="00A66607" w:rsidRPr="000D46C9">
        <w:rPr>
          <w:rFonts w:asciiTheme="minorHAnsi" w:hAnsiTheme="minorHAnsi" w:cstheme="minorHAnsi"/>
        </w:rPr>
        <w:t xml:space="preserve"> the</w:t>
      </w:r>
      <w:r w:rsidR="00BE67B8" w:rsidRPr="000D46C9">
        <w:rPr>
          <w:rFonts w:asciiTheme="minorHAnsi" w:hAnsiTheme="minorHAnsi" w:cstheme="minorHAnsi"/>
        </w:rPr>
        <w:t xml:space="preserve"> white dotted area) and </w:t>
      </w:r>
      <w:r w:rsidR="004A6577" w:rsidRPr="000D46C9">
        <w:rPr>
          <w:rFonts w:asciiTheme="minorHAnsi" w:hAnsiTheme="minorHAnsi" w:cstheme="minorHAnsi"/>
        </w:rPr>
        <w:t>tail region (approximately between the 13th and 17th somite, shown between two white dotted lines).</w:t>
      </w:r>
    </w:p>
    <w:p w14:paraId="7B75CC41" w14:textId="77777777" w:rsidR="00254951" w:rsidRPr="000D46C9" w:rsidRDefault="00254951" w:rsidP="008A6807">
      <w:pPr>
        <w:rPr>
          <w:rFonts w:asciiTheme="minorHAnsi" w:hAnsiTheme="minorHAnsi" w:cstheme="minorHAnsi"/>
        </w:rPr>
      </w:pPr>
    </w:p>
    <w:p w14:paraId="38454B2C" w14:textId="61790453" w:rsidR="00254951" w:rsidRPr="000D46C9" w:rsidRDefault="00DD3B41" w:rsidP="008A6807">
      <w:pPr>
        <w:rPr>
          <w:rFonts w:asciiTheme="minorHAnsi" w:hAnsiTheme="minorHAnsi" w:cstheme="minorHAnsi"/>
          <w:b/>
        </w:rPr>
      </w:pPr>
      <w:r w:rsidRPr="000D46C9">
        <w:rPr>
          <w:rFonts w:asciiTheme="minorHAnsi" w:hAnsiTheme="minorHAnsi" w:cstheme="minorHAnsi"/>
          <w:b/>
        </w:rPr>
        <w:t>Figure 4</w:t>
      </w:r>
      <w:r w:rsidR="00254951" w:rsidRPr="000D46C9">
        <w:rPr>
          <w:rFonts w:asciiTheme="minorHAnsi" w:hAnsiTheme="minorHAnsi" w:cstheme="minorHAnsi"/>
          <w:b/>
        </w:rPr>
        <w:t>:</w:t>
      </w:r>
      <w:r w:rsidR="00062548" w:rsidRPr="000D46C9">
        <w:rPr>
          <w:rFonts w:asciiTheme="minorHAnsi" w:hAnsiTheme="minorHAnsi" w:cstheme="minorHAnsi"/>
          <w:b/>
        </w:rPr>
        <w:t xml:space="preserve"> Confocal live imaging to directly observe macrophage behavior in the stable transgenic fish.</w:t>
      </w:r>
      <w:r w:rsidR="008A6807" w:rsidRPr="000D46C9">
        <w:rPr>
          <w:rFonts w:asciiTheme="minorHAnsi" w:hAnsiTheme="minorHAnsi" w:cstheme="minorHAnsi"/>
          <w:b/>
        </w:rPr>
        <w:t xml:space="preserve"> </w:t>
      </w:r>
      <w:r w:rsidR="003D335E" w:rsidRPr="000D46C9">
        <w:rPr>
          <w:rFonts w:asciiTheme="minorHAnsi" w:hAnsiTheme="minorHAnsi" w:cstheme="minorHAnsi"/>
        </w:rPr>
        <w:t>This figure has been modifi</w:t>
      </w:r>
      <w:r w:rsidR="000F0ADB" w:rsidRPr="000D46C9">
        <w:rPr>
          <w:rFonts w:asciiTheme="minorHAnsi" w:hAnsiTheme="minorHAnsi" w:cstheme="minorHAnsi"/>
        </w:rPr>
        <w:t>ed from Jiang et al.</w:t>
      </w:r>
      <w:r w:rsidR="000F0ADB" w:rsidRPr="000D46C9">
        <w:rPr>
          <w:rFonts w:asciiTheme="minorHAnsi" w:hAnsiTheme="minorHAnsi" w:cstheme="minorHAnsi"/>
        </w:rPr>
        <w:fldChar w:fldCharType="begin"/>
      </w:r>
      <w:r w:rsidR="007A6328" w:rsidRPr="000D46C9">
        <w:rPr>
          <w:rFonts w:asciiTheme="minorHAnsi" w:hAnsiTheme="minorHAnsi" w:cstheme="minorHAnsi"/>
        </w:rPr>
        <w:instrText xml:space="preserve"> ADDIN NE.Ref.{078B16F3-25EB-425A-A8FC-540EFEBDA6C0}</w:instrText>
      </w:r>
      <w:r w:rsidR="000F0ADB" w:rsidRPr="000D46C9">
        <w:rPr>
          <w:rFonts w:asciiTheme="minorHAnsi" w:hAnsiTheme="minorHAnsi" w:cstheme="minorHAnsi"/>
        </w:rPr>
        <w:fldChar w:fldCharType="separate"/>
      </w:r>
      <w:r w:rsidR="009B513A" w:rsidRPr="000D46C9">
        <w:rPr>
          <w:rFonts w:asciiTheme="minorHAnsi" w:hAnsiTheme="minorHAnsi" w:cstheme="minorHAnsi"/>
          <w:vertAlign w:val="superscript"/>
        </w:rPr>
        <w:t>11</w:t>
      </w:r>
      <w:r w:rsidR="000F0ADB" w:rsidRPr="000D46C9">
        <w:rPr>
          <w:rFonts w:asciiTheme="minorHAnsi" w:hAnsiTheme="minorHAnsi" w:cstheme="minorHAnsi"/>
        </w:rPr>
        <w:fldChar w:fldCharType="end"/>
      </w:r>
      <w:r w:rsidR="000F0ADB" w:rsidRPr="000D46C9">
        <w:rPr>
          <w:rFonts w:asciiTheme="minorHAnsi" w:hAnsiTheme="minorHAnsi" w:cstheme="minorHAnsi"/>
        </w:rPr>
        <w:t>.</w:t>
      </w:r>
      <w:r w:rsidR="00D74CE6" w:rsidRPr="000D46C9">
        <w:rPr>
          <w:rFonts w:asciiTheme="minorHAnsi" w:hAnsiTheme="minorHAnsi" w:cstheme="minorHAnsi"/>
        </w:rPr>
        <w:t xml:space="preserve"> </w:t>
      </w:r>
      <w:r w:rsidR="00254951" w:rsidRPr="000D46C9">
        <w:rPr>
          <w:rFonts w:asciiTheme="minorHAnsi" w:hAnsiTheme="minorHAnsi" w:cstheme="minorHAnsi"/>
        </w:rPr>
        <w:t xml:space="preserve">Micrographs of live imaging show the process of a macrophage (green, </w:t>
      </w:r>
      <w:r w:rsidR="00A66607" w:rsidRPr="000D46C9">
        <w:rPr>
          <w:rFonts w:asciiTheme="minorHAnsi" w:hAnsiTheme="minorHAnsi" w:cstheme="minorHAnsi"/>
        </w:rPr>
        <w:t>label</w:t>
      </w:r>
      <w:r w:rsidR="00254951" w:rsidRPr="000D46C9">
        <w:rPr>
          <w:rFonts w:asciiTheme="minorHAnsi" w:hAnsiTheme="minorHAnsi" w:cstheme="minorHAnsi"/>
        </w:rPr>
        <w:t>ed by white arrows) passing by the liver (red) within 28 min in control fish</w:t>
      </w:r>
      <w:r w:rsidR="00254951" w:rsidRPr="000D46C9">
        <w:rPr>
          <w:rFonts w:asciiTheme="minorHAnsi" w:hAnsiTheme="minorHAnsi" w:cstheme="minorHAnsi"/>
          <w:b/>
        </w:rPr>
        <w:t xml:space="preserve"> (A)</w:t>
      </w:r>
      <w:r w:rsidR="00254951" w:rsidRPr="000D46C9">
        <w:rPr>
          <w:rFonts w:asciiTheme="minorHAnsi" w:hAnsiTheme="minorHAnsi" w:cstheme="minorHAnsi"/>
        </w:rPr>
        <w:t xml:space="preserve"> and the proces</w:t>
      </w:r>
      <w:r w:rsidR="00C43F1C" w:rsidRPr="000D46C9">
        <w:rPr>
          <w:rFonts w:asciiTheme="minorHAnsi" w:hAnsiTheme="minorHAnsi" w:cstheme="minorHAnsi"/>
        </w:rPr>
        <w:t>s of a macrophage (green, label</w:t>
      </w:r>
      <w:r w:rsidR="00254951" w:rsidRPr="000D46C9">
        <w:rPr>
          <w:rFonts w:asciiTheme="minorHAnsi" w:hAnsiTheme="minorHAnsi" w:cstheme="minorHAnsi"/>
        </w:rPr>
        <w:t xml:space="preserve">ed by white arrows) migrating into the liver (red) within 28 min in IL-34 overexpressing fish </w:t>
      </w:r>
      <w:r w:rsidR="00254951" w:rsidRPr="000D46C9">
        <w:rPr>
          <w:rFonts w:asciiTheme="minorHAnsi" w:hAnsiTheme="minorHAnsi" w:cstheme="minorHAnsi"/>
          <w:b/>
        </w:rPr>
        <w:t>(B)</w:t>
      </w:r>
      <w:r w:rsidR="001C657E" w:rsidRPr="000D46C9">
        <w:rPr>
          <w:rFonts w:asciiTheme="minorHAnsi" w:hAnsiTheme="minorHAnsi" w:cstheme="minorHAnsi"/>
          <w:b/>
        </w:rPr>
        <w:t>.</w:t>
      </w:r>
      <w:r w:rsidR="00254951" w:rsidRPr="000D46C9">
        <w:rPr>
          <w:rFonts w:asciiTheme="minorHAnsi" w:hAnsiTheme="minorHAnsi" w:cstheme="minorHAnsi"/>
        </w:rPr>
        <w:t xml:space="preserve"> Bars: 40 μm (white line).</w:t>
      </w:r>
    </w:p>
    <w:p w14:paraId="21E090B2" w14:textId="7F36A119" w:rsidR="00B6265C" w:rsidRPr="000D46C9" w:rsidRDefault="00B6265C" w:rsidP="008A6807">
      <w:pPr>
        <w:rPr>
          <w:rFonts w:asciiTheme="minorHAnsi" w:hAnsiTheme="minorHAnsi" w:cstheme="minorHAnsi"/>
        </w:rPr>
      </w:pPr>
    </w:p>
    <w:p w14:paraId="4642BB99" w14:textId="015F8324" w:rsidR="007103F0" w:rsidRPr="000D46C9" w:rsidRDefault="00BD096C" w:rsidP="008A6807">
      <w:pPr>
        <w:rPr>
          <w:rFonts w:asciiTheme="minorHAnsi" w:hAnsiTheme="minorHAnsi" w:cstheme="minorHAnsi"/>
        </w:rPr>
      </w:pPr>
      <w:r w:rsidRPr="000D46C9">
        <w:rPr>
          <w:rFonts w:asciiTheme="minorHAnsi" w:hAnsiTheme="minorHAnsi" w:cstheme="minorHAnsi"/>
          <w:b/>
          <w:lang w:eastAsia="zh-CN"/>
        </w:rPr>
        <w:t xml:space="preserve">Supplementary </w:t>
      </w:r>
      <w:r w:rsidR="007103F0" w:rsidRPr="000D46C9">
        <w:rPr>
          <w:rFonts w:asciiTheme="minorHAnsi" w:hAnsiTheme="minorHAnsi" w:cstheme="minorHAnsi"/>
          <w:b/>
        </w:rPr>
        <w:t>Movie 1</w:t>
      </w:r>
      <w:r w:rsidR="000F0ADB" w:rsidRPr="000D46C9">
        <w:rPr>
          <w:rFonts w:asciiTheme="minorHAnsi" w:hAnsiTheme="minorHAnsi" w:cstheme="minorHAnsi"/>
        </w:rPr>
        <w:t xml:space="preserve">. </w:t>
      </w:r>
      <w:r w:rsidR="007103F0" w:rsidRPr="000D46C9">
        <w:rPr>
          <w:rFonts w:asciiTheme="minorHAnsi" w:hAnsiTheme="minorHAnsi" w:cstheme="minorHAnsi"/>
          <w:b/>
          <w:bCs/>
        </w:rPr>
        <w:t>Live imaging showing the proce</w:t>
      </w:r>
      <w:r w:rsidR="00C43F1C" w:rsidRPr="000D46C9">
        <w:rPr>
          <w:rFonts w:asciiTheme="minorHAnsi" w:hAnsiTheme="minorHAnsi" w:cstheme="minorHAnsi"/>
          <w:b/>
          <w:bCs/>
        </w:rPr>
        <w:t>ss of macrophages (green, label</w:t>
      </w:r>
      <w:r w:rsidR="007103F0" w:rsidRPr="000D46C9">
        <w:rPr>
          <w:rFonts w:asciiTheme="minorHAnsi" w:hAnsiTheme="minorHAnsi" w:cstheme="minorHAnsi"/>
          <w:b/>
          <w:bCs/>
        </w:rPr>
        <w:t xml:space="preserve">ed by white arrows) migrating into the liver (red) within 2 h in IL-34 overexpressing fish. </w:t>
      </w:r>
      <w:r w:rsidR="007103F0" w:rsidRPr="000D46C9">
        <w:rPr>
          <w:rFonts w:asciiTheme="minorHAnsi" w:hAnsiTheme="minorHAnsi" w:cstheme="minorHAnsi"/>
        </w:rPr>
        <w:t>Bars: 20 μm (white line).</w:t>
      </w:r>
      <w:r w:rsidR="008A6807" w:rsidRPr="000D46C9">
        <w:rPr>
          <w:rFonts w:asciiTheme="minorHAnsi" w:hAnsiTheme="minorHAnsi" w:cstheme="minorHAnsi"/>
        </w:rPr>
        <w:t xml:space="preserve"> This </w:t>
      </w:r>
      <w:r w:rsidR="008A6807" w:rsidRPr="000D46C9">
        <w:rPr>
          <w:rFonts w:asciiTheme="minorHAnsi" w:hAnsiTheme="minorHAnsi" w:cstheme="minorHAnsi"/>
          <w:lang w:eastAsia="zh-CN"/>
        </w:rPr>
        <w:t>movie</w:t>
      </w:r>
      <w:r w:rsidR="008A6807" w:rsidRPr="000D46C9">
        <w:rPr>
          <w:rFonts w:asciiTheme="minorHAnsi" w:hAnsiTheme="minorHAnsi" w:cstheme="minorHAnsi"/>
        </w:rPr>
        <w:t xml:space="preserve"> has been republished from Jiang et al.</w:t>
      </w:r>
      <w:r w:rsidR="008A6807" w:rsidRPr="000D46C9">
        <w:rPr>
          <w:rFonts w:asciiTheme="minorHAnsi" w:hAnsiTheme="minorHAnsi" w:cstheme="minorHAnsi"/>
        </w:rPr>
        <w:fldChar w:fldCharType="begin"/>
      </w:r>
      <w:r w:rsidR="008A6807" w:rsidRPr="000D46C9">
        <w:rPr>
          <w:rFonts w:asciiTheme="minorHAnsi" w:hAnsiTheme="minorHAnsi" w:cstheme="minorHAnsi"/>
        </w:rPr>
        <w:instrText xml:space="preserve"> ADDIN NE.Ref.{3095BE5C-A87B-4547-92E8-4C60CBC69B68}</w:instrText>
      </w:r>
      <w:r w:rsidR="008A6807" w:rsidRPr="000D46C9">
        <w:rPr>
          <w:rFonts w:asciiTheme="minorHAnsi" w:hAnsiTheme="minorHAnsi" w:cstheme="minorHAnsi"/>
        </w:rPr>
        <w:fldChar w:fldCharType="separate"/>
      </w:r>
      <w:r w:rsidR="008A6807" w:rsidRPr="000D46C9">
        <w:rPr>
          <w:rFonts w:asciiTheme="minorHAnsi" w:hAnsiTheme="minorHAnsi" w:cstheme="minorHAnsi"/>
          <w:vertAlign w:val="superscript"/>
        </w:rPr>
        <w:t>11</w:t>
      </w:r>
      <w:r w:rsidR="008A6807" w:rsidRPr="000D46C9">
        <w:rPr>
          <w:rFonts w:asciiTheme="minorHAnsi" w:hAnsiTheme="minorHAnsi" w:cstheme="minorHAnsi"/>
        </w:rPr>
        <w:fldChar w:fldCharType="end"/>
      </w:r>
      <w:r w:rsidR="00D74CE6" w:rsidRPr="000D46C9">
        <w:rPr>
          <w:rFonts w:asciiTheme="minorHAnsi" w:hAnsiTheme="minorHAnsi" w:cstheme="minorHAnsi"/>
        </w:rPr>
        <w:t>.</w:t>
      </w:r>
    </w:p>
    <w:p w14:paraId="0923AE8F" w14:textId="77777777" w:rsidR="007103F0" w:rsidRPr="000D46C9" w:rsidRDefault="007103F0" w:rsidP="008A6807">
      <w:pPr>
        <w:rPr>
          <w:rFonts w:asciiTheme="minorHAnsi" w:hAnsiTheme="minorHAnsi" w:cstheme="minorHAnsi"/>
        </w:rPr>
      </w:pPr>
    </w:p>
    <w:p w14:paraId="164045C8" w14:textId="1B1C3A12" w:rsidR="007103F0" w:rsidRPr="000D46C9" w:rsidRDefault="00BD096C" w:rsidP="008A6807">
      <w:pPr>
        <w:rPr>
          <w:rFonts w:asciiTheme="minorHAnsi" w:hAnsiTheme="minorHAnsi" w:cstheme="minorHAnsi"/>
        </w:rPr>
      </w:pPr>
      <w:r w:rsidRPr="000D46C9">
        <w:rPr>
          <w:rFonts w:asciiTheme="minorHAnsi" w:hAnsiTheme="minorHAnsi" w:cstheme="minorHAnsi"/>
          <w:b/>
          <w:lang w:eastAsia="zh-CN"/>
        </w:rPr>
        <w:t xml:space="preserve">Supplementary </w:t>
      </w:r>
      <w:r w:rsidR="007103F0" w:rsidRPr="000D46C9">
        <w:rPr>
          <w:rFonts w:asciiTheme="minorHAnsi" w:hAnsiTheme="minorHAnsi" w:cstheme="minorHAnsi"/>
          <w:b/>
        </w:rPr>
        <w:t>Movie 2.</w:t>
      </w:r>
      <w:r w:rsidR="007103F0" w:rsidRPr="000D46C9">
        <w:rPr>
          <w:rFonts w:asciiTheme="minorHAnsi" w:hAnsiTheme="minorHAnsi" w:cstheme="minorHAnsi"/>
        </w:rPr>
        <w:t xml:space="preserve"> </w:t>
      </w:r>
      <w:r w:rsidR="007103F0" w:rsidRPr="000D46C9">
        <w:rPr>
          <w:rFonts w:asciiTheme="minorHAnsi" w:hAnsiTheme="minorHAnsi" w:cstheme="minorHAnsi"/>
          <w:b/>
          <w:bCs/>
        </w:rPr>
        <w:t>Live imaging showing the proce</w:t>
      </w:r>
      <w:r w:rsidR="00C43F1C" w:rsidRPr="000D46C9">
        <w:rPr>
          <w:rFonts w:asciiTheme="minorHAnsi" w:hAnsiTheme="minorHAnsi" w:cstheme="minorHAnsi"/>
          <w:b/>
          <w:bCs/>
        </w:rPr>
        <w:t>ss of macrophages (green, label</w:t>
      </w:r>
      <w:r w:rsidR="007103F0" w:rsidRPr="000D46C9">
        <w:rPr>
          <w:rFonts w:asciiTheme="minorHAnsi" w:hAnsiTheme="minorHAnsi" w:cstheme="minorHAnsi"/>
          <w:b/>
          <w:bCs/>
        </w:rPr>
        <w:t xml:space="preserve">ed by white arrows) wandering around the liver (red) within 2 h in control fish. </w:t>
      </w:r>
      <w:r w:rsidR="007103F0" w:rsidRPr="000D46C9">
        <w:rPr>
          <w:rFonts w:asciiTheme="minorHAnsi" w:hAnsiTheme="minorHAnsi" w:cstheme="minorHAnsi"/>
        </w:rPr>
        <w:t>Bars: 20 μm (white line).</w:t>
      </w:r>
      <w:r w:rsidR="008A6807" w:rsidRPr="000D46C9">
        <w:rPr>
          <w:rFonts w:asciiTheme="minorHAnsi" w:hAnsiTheme="minorHAnsi" w:cstheme="minorHAnsi"/>
        </w:rPr>
        <w:t xml:space="preserve"> This </w:t>
      </w:r>
      <w:r w:rsidR="008A6807" w:rsidRPr="000D46C9">
        <w:rPr>
          <w:rFonts w:asciiTheme="minorHAnsi" w:hAnsiTheme="minorHAnsi" w:cstheme="minorHAnsi"/>
          <w:lang w:eastAsia="zh-CN"/>
        </w:rPr>
        <w:t>movie</w:t>
      </w:r>
      <w:r w:rsidR="008A6807" w:rsidRPr="000D46C9">
        <w:rPr>
          <w:rFonts w:asciiTheme="minorHAnsi" w:hAnsiTheme="minorHAnsi" w:cstheme="minorHAnsi"/>
        </w:rPr>
        <w:t xml:space="preserve"> has been republished from Jiang et al.</w:t>
      </w:r>
      <w:r w:rsidR="008A6807" w:rsidRPr="000D46C9">
        <w:rPr>
          <w:rFonts w:asciiTheme="minorHAnsi" w:hAnsiTheme="minorHAnsi" w:cstheme="minorHAnsi"/>
        </w:rPr>
        <w:fldChar w:fldCharType="begin"/>
      </w:r>
      <w:r w:rsidR="008A6807" w:rsidRPr="000D46C9">
        <w:rPr>
          <w:rFonts w:asciiTheme="minorHAnsi" w:hAnsiTheme="minorHAnsi" w:cstheme="minorHAnsi"/>
        </w:rPr>
        <w:instrText xml:space="preserve"> ADDIN NE.Ref.{F9646544-92E7-4A28-8F7B-CB16A4331313}</w:instrText>
      </w:r>
      <w:r w:rsidR="008A6807" w:rsidRPr="000D46C9">
        <w:rPr>
          <w:rFonts w:asciiTheme="minorHAnsi" w:hAnsiTheme="minorHAnsi" w:cstheme="minorHAnsi"/>
        </w:rPr>
        <w:fldChar w:fldCharType="separate"/>
      </w:r>
      <w:r w:rsidR="008A6807" w:rsidRPr="000D46C9">
        <w:rPr>
          <w:rFonts w:asciiTheme="minorHAnsi" w:hAnsiTheme="minorHAnsi" w:cstheme="minorHAnsi"/>
          <w:vertAlign w:val="superscript"/>
        </w:rPr>
        <w:t>11</w:t>
      </w:r>
      <w:r w:rsidR="008A6807" w:rsidRPr="000D46C9">
        <w:rPr>
          <w:rFonts w:asciiTheme="minorHAnsi" w:hAnsiTheme="minorHAnsi" w:cstheme="minorHAnsi"/>
        </w:rPr>
        <w:fldChar w:fldCharType="end"/>
      </w:r>
      <w:r w:rsidR="008A6807" w:rsidRPr="000D46C9">
        <w:rPr>
          <w:rFonts w:asciiTheme="minorHAnsi" w:hAnsiTheme="minorHAnsi" w:cstheme="minorHAnsi"/>
        </w:rPr>
        <w:t>.</w:t>
      </w:r>
    </w:p>
    <w:p w14:paraId="036B96D0" w14:textId="77777777" w:rsidR="00997008" w:rsidRPr="000D46C9" w:rsidRDefault="00997008" w:rsidP="008A6807">
      <w:pPr>
        <w:rPr>
          <w:rFonts w:asciiTheme="minorHAnsi" w:hAnsiTheme="minorHAnsi" w:cstheme="minorHAnsi"/>
        </w:rPr>
      </w:pPr>
    </w:p>
    <w:p w14:paraId="64B8CF78" w14:textId="26DD9BEB" w:rsidR="006305D7" w:rsidRPr="000D46C9" w:rsidRDefault="006305D7" w:rsidP="008A6807">
      <w:pPr>
        <w:rPr>
          <w:rFonts w:asciiTheme="minorHAnsi" w:hAnsiTheme="minorHAnsi" w:cstheme="minorHAnsi"/>
          <w:b/>
        </w:rPr>
      </w:pPr>
      <w:r w:rsidRPr="000D46C9">
        <w:rPr>
          <w:rFonts w:asciiTheme="minorHAnsi" w:hAnsiTheme="minorHAnsi" w:cstheme="minorHAnsi"/>
          <w:b/>
        </w:rPr>
        <w:t>DISCUSSION</w:t>
      </w:r>
      <w:r w:rsidRPr="000D46C9">
        <w:rPr>
          <w:rFonts w:asciiTheme="minorHAnsi" w:hAnsiTheme="minorHAnsi" w:cstheme="minorHAnsi"/>
          <w:b/>
          <w:bCs/>
        </w:rPr>
        <w:t>:</w:t>
      </w:r>
    </w:p>
    <w:p w14:paraId="1C529276" w14:textId="3C71A2A2" w:rsidR="00E33F75" w:rsidRPr="000D46C9" w:rsidRDefault="00E33F75" w:rsidP="008A6807">
      <w:pPr>
        <w:rPr>
          <w:rFonts w:asciiTheme="minorHAnsi" w:hAnsiTheme="minorHAnsi" w:cstheme="minorHAnsi"/>
          <w:bCs/>
        </w:rPr>
      </w:pPr>
      <w:r w:rsidRPr="000D46C9">
        <w:rPr>
          <w:rFonts w:asciiTheme="minorHAnsi" w:hAnsiTheme="minorHAnsi" w:cstheme="minorHAnsi"/>
        </w:rPr>
        <w:t xml:space="preserve">The protocol described here allows us to investigate the function of a </w:t>
      </w:r>
      <w:r w:rsidR="001B0A01" w:rsidRPr="000D46C9">
        <w:rPr>
          <w:rFonts w:asciiTheme="minorHAnsi" w:hAnsiTheme="minorHAnsi" w:cstheme="minorHAnsi"/>
        </w:rPr>
        <w:t>chemokine</w:t>
      </w:r>
      <w:r w:rsidRPr="000D46C9">
        <w:rPr>
          <w:rFonts w:asciiTheme="minorHAnsi" w:hAnsiTheme="minorHAnsi" w:cstheme="minorHAnsi"/>
        </w:rPr>
        <w:t xml:space="preserve"> on </w:t>
      </w:r>
      <w:r w:rsidR="00C375B2" w:rsidRPr="000D46C9">
        <w:rPr>
          <w:rFonts w:asciiTheme="minorHAnsi" w:hAnsiTheme="minorHAnsi" w:cstheme="minorHAnsi"/>
        </w:rPr>
        <w:t xml:space="preserve">the behavior of </w:t>
      </w:r>
      <w:r w:rsidR="001B0A01" w:rsidRPr="000D46C9">
        <w:rPr>
          <w:rFonts w:asciiTheme="minorHAnsi" w:hAnsiTheme="minorHAnsi" w:cstheme="minorHAnsi"/>
        </w:rPr>
        <w:t>macrophage</w:t>
      </w:r>
      <w:r w:rsidRPr="000D46C9">
        <w:rPr>
          <w:rFonts w:asciiTheme="minorHAnsi" w:hAnsiTheme="minorHAnsi" w:cstheme="minorHAnsi"/>
          <w:i/>
        </w:rPr>
        <w:t xml:space="preserve"> </w:t>
      </w:r>
      <w:r w:rsidRPr="000D46C9">
        <w:rPr>
          <w:rFonts w:asciiTheme="minorHAnsi" w:hAnsiTheme="minorHAnsi" w:cstheme="minorHAnsi"/>
          <w:iCs/>
        </w:rPr>
        <w:t>in vivo</w:t>
      </w:r>
      <w:r w:rsidRPr="000D46C9">
        <w:rPr>
          <w:rFonts w:asciiTheme="minorHAnsi" w:hAnsiTheme="minorHAnsi" w:cstheme="minorHAnsi"/>
        </w:rPr>
        <w:t xml:space="preserve"> and the procedure requires some technical expertise. In summary, there are several critical steps to avoid complications in the protocol</w:t>
      </w:r>
      <w:r w:rsidR="003F6E4C" w:rsidRPr="000D46C9">
        <w:rPr>
          <w:rFonts w:asciiTheme="minorHAnsi" w:hAnsiTheme="minorHAnsi" w:cstheme="minorHAnsi"/>
        </w:rPr>
        <w:t>:</w:t>
      </w:r>
      <w:r w:rsidRPr="000D46C9">
        <w:rPr>
          <w:rFonts w:asciiTheme="minorHAnsi" w:hAnsiTheme="minorHAnsi" w:cstheme="minorHAnsi"/>
        </w:rPr>
        <w:t xml:space="preserve"> </w:t>
      </w:r>
      <w:r w:rsidRPr="000D46C9">
        <w:rPr>
          <w:rFonts w:asciiTheme="minorHAnsi" w:hAnsiTheme="minorHAnsi" w:cstheme="minorHAnsi"/>
          <w:bCs/>
        </w:rPr>
        <w:t>1)</w:t>
      </w:r>
      <w:r w:rsidRPr="000D46C9">
        <w:rPr>
          <w:rFonts w:asciiTheme="minorHAnsi" w:hAnsiTheme="minorHAnsi" w:cstheme="minorHAnsi"/>
        </w:rPr>
        <w:t xml:space="preserve"> </w:t>
      </w:r>
      <w:r w:rsidRPr="000D46C9">
        <w:rPr>
          <w:rFonts w:asciiTheme="minorHAnsi" w:hAnsiTheme="minorHAnsi" w:cstheme="minorHAnsi"/>
          <w:lang w:eastAsia="zh-CN"/>
        </w:rPr>
        <w:t>s</w:t>
      </w:r>
      <w:r w:rsidRPr="000D46C9">
        <w:rPr>
          <w:rFonts w:asciiTheme="minorHAnsi" w:hAnsiTheme="minorHAnsi" w:cstheme="minorHAnsi"/>
        </w:rPr>
        <w:t>elect a suitable transgenic line</w:t>
      </w:r>
      <w:r w:rsidR="00E059C2" w:rsidRPr="000D46C9">
        <w:rPr>
          <w:rFonts w:asciiTheme="minorHAnsi" w:hAnsiTheme="minorHAnsi" w:cstheme="minorHAnsi"/>
        </w:rPr>
        <w:t xml:space="preserve"> which </w:t>
      </w:r>
      <w:r w:rsidR="00FE18F5" w:rsidRPr="000D46C9">
        <w:rPr>
          <w:rFonts w:asciiTheme="minorHAnsi" w:hAnsiTheme="minorHAnsi" w:cstheme="minorHAnsi"/>
        </w:rPr>
        <w:t xml:space="preserve">shows </w:t>
      </w:r>
      <w:r w:rsidR="00E059C2" w:rsidRPr="000D46C9">
        <w:rPr>
          <w:rFonts w:asciiTheme="minorHAnsi" w:hAnsiTheme="minorHAnsi" w:cstheme="minorHAnsi"/>
        </w:rPr>
        <w:t>specific and strong</w:t>
      </w:r>
      <w:r w:rsidR="00FE18F5" w:rsidRPr="000D46C9">
        <w:rPr>
          <w:rFonts w:asciiTheme="minorHAnsi" w:hAnsiTheme="minorHAnsi" w:cstheme="minorHAnsi"/>
        </w:rPr>
        <w:t xml:space="preserve"> transgenic</w:t>
      </w:r>
      <w:r w:rsidR="00E059C2" w:rsidRPr="000D46C9">
        <w:rPr>
          <w:rFonts w:asciiTheme="minorHAnsi" w:hAnsiTheme="minorHAnsi" w:cstheme="minorHAnsi"/>
        </w:rPr>
        <w:t xml:space="preserve"> signal</w:t>
      </w:r>
      <w:r w:rsidRPr="000D46C9">
        <w:rPr>
          <w:rFonts w:asciiTheme="minorHAnsi" w:hAnsiTheme="minorHAnsi" w:cstheme="minorHAnsi"/>
        </w:rPr>
        <w:t xml:space="preserve"> to label the cell </w:t>
      </w:r>
      <w:r w:rsidR="00BA6312" w:rsidRPr="000D46C9">
        <w:rPr>
          <w:rFonts w:asciiTheme="minorHAnsi" w:hAnsiTheme="minorHAnsi" w:cstheme="minorHAnsi"/>
        </w:rPr>
        <w:t>of interest</w:t>
      </w:r>
      <w:r w:rsidRPr="000D46C9">
        <w:rPr>
          <w:rFonts w:asciiTheme="minorHAnsi" w:hAnsiTheme="minorHAnsi" w:cstheme="minorHAnsi"/>
        </w:rPr>
        <w:t xml:space="preserve">; </w:t>
      </w:r>
      <w:r w:rsidRPr="000D46C9">
        <w:rPr>
          <w:rFonts w:asciiTheme="minorHAnsi" w:hAnsiTheme="minorHAnsi" w:cstheme="minorHAnsi"/>
          <w:bCs/>
        </w:rPr>
        <w:t>2) select an appropriate tissue</w:t>
      </w:r>
      <w:r w:rsidR="005E1273" w:rsidRPr="000D46C9">
        <w:rPr>
          <w:rFonts w:asciiTheme="minorHAnsi" w:hAnsiTheme="minorHAnsi" w:cstheme="minorHAnsi"/>
          <w:bCs/>
        </w:rPr>
        <w:t xml:space="preserve"> which </w:t>
      </w:r>
      <w:r w:rsidR="00845B41" w:rsidRPr="000D46C9">
        <w:rPr>
          <w:rFonts w:asciiTheme="minorHAnsi" w:hAnsiTheme="minorHAnsi" w:cstheme="minorHAnsi"/>
          <w:bCs/>
        </w:rPr>
        <w:t xml:space="preserve">is </w:t>
      </w:r>
      <w:r w:rsidR="00192FC7" w:rsidRPr="000D46C9">
        <w:rPr>
          <w:rFonts w:asciiTheme="minorHAnsi" w:hAnsiTheme="minorHAnsi" w:cstheme="minorHAnsi"/>
          <w:bCs/>
        </w:rPr>
        <w:t>accessible for imaging</w:t>
      </w:r>
      <w:r w:rsidRPr="000D46C9">
        <w:rPr>
          <w:rFonts w:asciiTheme="minorHAnsi" w:hAnsiTheme="minorHAnsi" w:cstheme="minorHAnsi"/>
          <w:bCs/>
        </w:rPr>
        <w:t xml:space="preserve"> and </w:t>
      </w:r>
      <w:r w:rsidR="00AD650D" w:rsidRPr="000D46C9">
        <w:rPr>
          <w:rFonts w:asciiTheme="minorHAnsi" w:hAnsiTheme="minorHAnsi" w:cstheme="minorHAnsi"/>
          <w:bCs/>
        </w:rPr>
        <w:t xml:space="preserve">transgenic </w:t>
      </w:r>
      <w:r w:rsidR="00FF0052" w:rsidRPr="000D46C9">
        <w:rPr>
          <w:rFonts w:asciiTheme="minorHAnsi" w:hAnsiTheme="minorHAnsi" w:cstheme="minorHAnsi"/>
          <w:bCs/>
        </w:rPr>
        <w:t xml:space="preserve">gene </w:t>
      </w:r>
      <w:r w:rsidR="00AD650D" w:rsidRPr="000D46C9">
        <w:rPr>
          <w:rFonts w:asciiTheme="minorHAnsi" w:hAnsiTheme="minorHAnsi" w:cstheme="minorHAnsi"/>
          <w:bCs/>
        </w:rPr>
        <w:t>overexpression</w:t>
      </w:r>
      <w:r w:rsidRPr="000D46C9">
        <w:rPr>
          <w:rFonts w:asciiTheme="minorHAnsi" w:hAnsiTheme="minorHAnsi" w:cstheme="minorHAnsi"/>
          <w:bCs/>
        </w:rPr>
        <w:t xml:space="preserve">; 3) make a sensitive and specific RNA probe; 4) select an appropriate observation time window to accurately capture </w:t>
      </w:r>
      <w:r w:rsidR="005E1273" w:rsidRPr="000D46C9">
        <w:rPr>
          <w:rFonts w:asciiTheme="minorHAnsi" w:hAnsiTheme="minorHAnsi" w:cstheme="minorHAnsi"/>
          <w:bCs/>
        </w:rPr>
        <w:t>the</w:t>
      </w:r>
      <w:r w:rsidRPr="000D46C9">
        <w:rPr>
          <w:rFonts w:asciiTheme="minorHAnsi" w:hAnsiTheme="minorHAnsi" w:cstheme="minorHAnsi"/>
          <w:bCs/>
        </w:rPr>
        <w:t xml:space="preserve"> cell behavior.</w:t>
      </w:r>
    </w:p>
    <w:p w14:paraId="26C978EF" w14:textId="77777777" w:rsidR="00E33F75" w:rsidRPr="000D46C9" w:rsidRDefault="00E33F75" w:rsidP="008A6807">
      <w:pPr>
        <w:rPr>
          <w:rFonts w:asciiTheme="minorHAnsi" w:hAnsiTheme="minorHAnsi" w:cstheme="minorHAnsi"/>
        </w:rPr>
      </w:pPr>
    </w:p>
    <w:p w14:paraId="1A3127EB" w14:textId="2D82473A" w:rsidR="00E33F75" w:rsidRPr="000D46C9" w:rsidRDefault="00E33F75" w:rsidP="008A6807">
      <w:pPr>
        <w:rPr>
          <w:rFonts w:asciiTheme="minorHAnsi" w:hAnsiTheme="minorHAnsi" w:cstheme="minorHAnsi"/>
        </w:rPr>
      </w:pPr>
      <w:r w:rsidRPr="000D46C9">
        <w:rPr>
          <w:rFonts w:asciiTheme="minorHAnsi" w:hAnsiTheme="minorHAnsi" w:cstheme="minorHAnsi"/>
        </w:rPr>
        <w:t xml:space="preserve">In the </w:t>
      </w:r>
      <w:r w:rsidR="001B433F" w:rsidRPr="000D46C9">
        <w:rPr>
          <w:rFonts w:asciiTheme="minorHAnsi" w:hAnsiTheme="minorHAnsi" w:cstheme="minorHAnsi"/>
        </w:rPr>
        <w:t>procedure</w:t>
      </w:r>
      <w:r w:rsidRPr="000D46C9">
        <w:rPr>
          <w:rFonts w:asciiTheme="minorHAnsi" w:hAnsiTheme="minorHAnsi" w:cstheme="minorHAnsi"/>
        </w:rPr>
        <w:t xml:space="preserve"> of </w:t>
      </w:r>
      <w:r w:rsidR="001B433F" w:rsidRPr="000D46C9">
        <w:rPr>
          <w:rFonts w:asciiTheme="minorHAnsi" w:hAnsiTheme="minorHAnsi" w:cstheme="minorHAnsi"/>
        </w:rPr>
        <w:t xml:space="preserve">whole mount </w:t>
      </w:r>
      <w:r w:rsidRPr="000D46C9">
        <w:rPr>
          <w:rFonts w:asciiTheme="minorHAnsi" w:hAnsiTheme="minorHAnsi" w:cstheme="minorHAnsi"/>
        </w:rPr>
        <w:t xml:space="preserve">fluorescence in situ hybridization combined with </w:t>
      </w:r>
      <w:r w:rsidR="00CB704F" w:rsidRPr="000D46C9">
        <w:rPr>
          <w:rFonts w:asciiTheme="minorHAnsi" w:hAnsiTheme="minorHAnsi" w:cstheme="minorHAnsi"/>
        </w:rPr>
        <w:t>immunostaining</w:t>
      </w:r>
      <w:r w:rsidRPr="000D46C9">
        <w:rPr>
          <w:rFonts w:asciiTheme="minorHAnsi" w:hAnsiTheme="minorHAnsi" w:cstheme="minorHAnsi"/>
        </w:rPr>
        <w:t>, the RNA probe used to detect gene expression should be sensitive and</w:t>
      </w:r>
      <w:r w:rsidR="00E20233" w:rsidRPr="000D46C9">
        <w:rPr>
          <w:rFonts w:asciiTheme="minorHAnsi" w:hAnsiTheme="minorHAnsi" w:cstheme="minorHAnsi"/>
        </w:rPr>
        <w:t xml:space="preserve"> the</w:t>
      </w:r>
      <w:r w:rsidRPr="000D46C9">
        <w:rPr>
          <w:rFonts w:asciiTheme="minorHAnsi" w:hAnsiTheme="minorHAnsi" w:cstheme="minorHAnsi"/>
        </w:rPr>
        <w:t xml:space="preserve"> signal </w:t>
      </w:r>
      <w:r w:rsidR="00E20233" w:rsidRPr="000D46C9">
        <w:rPr>
          <w:rFonts w:asciiTheme="minorHAnsi" w:hAnsiTheme="minorHAnsi" w:cstheme="minorHAnsi"/>
        </w:rPr>
        <w:t xml:space="preserve">need to be </w:t>
      </w:r>
      <w:r w:rsidRPr="000D46C9">
        <w:rPr>
          <w:rFonts w:asciiTheme="minorHAnsi" w:hAnsiTheme="minorHAnsi" w:cstheme="minorHAnsi"/>
        </w:rPr>
        <w:t xml:space="preserve">strong enough. In order to capture the </w:t>
      </w:r>
      <w:r w:rsidR="00BD0C95" w:rsidRPr="000D46C9">
        <w:rPr>
          <w:rFonts w:asciiTheme="minorHAnsi" w:hAnsiTheme="minorHAnsi" w:cstheme="minorHAnsi"/>
        </w:rPr>
        <w:t xml:space="preserve">gene function on </w:t>
      </w:r>
      <w:r w:rsidR="009C272F" w:rsidRPr="000D46C9">
        <w:rPr>
          <w:rFonts w:asciiTheme="minorHAnsi" w:hAnsiTheme="minorHAnsi" w:cstheme="minorHAnsi"/>
        </w:rPr>
        <w:t>cell behavior</w:t>
      </w:r>
      <w:r w:rsidRPr="000D46C9">
        <w:rPr>
          <w:rFonts w:asciiTheme="minorHAnsi" w:hAnsiTheme="minorHAnsi" w:cstheme="minorHAnsi"/>
        </w:rPr>
        <w:t xml:space="preserve">, </w:t>
      </w:r>
      <w:r w:rsidR="000558B5" w:rsidRPr="000D46C9">
        <w:rPr>
          <w:rFonts w:asciiTheme="minorHAnsi" w:hAnsiTheme="minorHAnsi" w:cstheme="minorHAnsi"/>
        </w:rPr>
        <w:t>a series of tim</w:t>
      </w:r>
      <w:r w:rsidR="00BD0C95" w:rsidRPr="000D46C9">
        <w:rPr>
          <w:rFonts w:asciiTheme="minorHAnsi" w:hAnsiTheme="minorHAnsi" w:cstheme="minorHAnsi"/>
        </w:rPr>
        <w:t>e points</w:t>
      </w:r>
      <w:r w:rsidR="000558B5" w:rsidRPr="000D46C9">
        <w:rPr>
          <w:rFonts w:asciiTheme="minorHAnsi" w:hAnsiTheme="minorHAnsi" w:cstheme="minorHAnsi"/>
        </w:rPr>
        <w:t xml:space="preserve"> should be tested</w:t>
      </w:r>
      <w:r w:rsidRPr="000D46C9">
        <w:rPr>
          <w:rFonts w:asciiTheme="minorHAnsi" w:hAnsiTheme="minorHAnsi" w:cstheme="minorHAnsi"/>
        </w:rPr>
        <w:t>. For example, in observing the effect of</w:t>
      </w:r>
      <w:r w:rsidRPr="000D46C9">
        <w:rPr>
          <w:rFonts w:asciiTheme="minorHAnsi" w:hAnsiTheme="minorHAnsi" w:cstheme="minorHAnsi"/>
          <w:i/>
        </w:rPr>
        <w:t xml:space="preserve"> </w:t>
      </w:r>
      <w:r w:rsidR="00C744E8" w:rsidRPr="000D46C9">
        <w:rPr>
          <w:rFonts w:asciiTheme="minorHAnsi" w:hAnsiTheme="minorHAnsi" w:cstheme="minorHAnsi"/>
          <w:i/>
        </w:rPr>
        <w:t>il34</w:t>
      </w:r>
      <w:r w:rsidRPr="000D46C9">
        <w:rPr>
          <w:rFonts w:asciiTheme="minorHAnsi" w:hAnsiTheme="minorHAnsi" w:cstheme="minorHAnsi"/>
        </w:rPr>
        <w:t xml:space="preserve"> on macrophage migration, although the</w:t>
      </w:r>
      <w:r w:rsidRPr="000D46C9">
        <w:rPr>
          <w:rFonts w:asciiTheme="minorHAnsi" w:hAnsiTheme="minorHAnsi" w:cstheme="minorHAnsi"/>
          <w:i/>
        </w:rPr>
        <w:t xml:space="preserve"> fabp10a</w:t>
      </w:r>
      <w:r w:rsidRPr="000D46C9">
        <w:rPr>
          <w:rFonts w:asciiTheme="minorHAnsi" w:hAnsiTheme="minorHAnsi" w:cstheme="minorHAnsi"/>
        </w:rPr>
        <w:t xml:space="preserve"> promoter began to express at 2-3 dpf, macrophages accumulat</w:t>
      </w:r>
      <w:r w:rsidR="005A1CD5" w:rsidRPr="000D46C9">
        <w:rPr>
          <w:rFonts w:asciiTheme="minorHAnsi" w:hAnsiTheme="minorHAnsi" w:cstheme="minorHAnsi"/>
        </w:rPr>
        <w:t>ion</w:t>
      </w:r>
      <w:r w:rsidRPr="000D46C9">
        <w:rPr>
          <w:rFonts w:asciiTheme="minorHAnsi" w:hAnsiTheme="minorHAnsi" w:cstheme="minorHAnsi"/>
        </w:rPr>
        <w:t xml:space="preserve"> in the liver</w:t>
      </w:r>
      <w:r w:rsidR="005A1CD5" w:rsidRPr="000D46C9">
        <w:rPr>
          <w:rFonts w:asciiTheme="minorHAnsi" w:hAnsiTheme="minorHAnsi" w:cstheme="minorHAnsi"/>
        </w:rPr>
        <w:t xml:space="preserve"> was not obvious at that </w:t>
      </w:r>
      <w:r w:rsidR="009733BD" w:rsidRPr="000D46C9">
        <w:rPr>
          <w:rFonts w:asciiTheme="minorHAnsi" w:hAnsiTheme="minorHAnsi" w:cstheme="minorHAnsi"/>
        </w:rPr>
        <w:t>time</w:t>
      </w:r>
      <w:r w:rsidRPr="000D46C9">
        <w:rPr>
          <w:rFonts w:asciiTheme="minorHAnsi" w:hAnsiTheme="minorHAnsi" w:cstheme="minorHAnsi"/>
        </w:rPr>
        <w:t xml:space="preserve">. </w:t>
      </w:r>
      <w:r w:rsidR="009733BD" w:rsidRPr="000D46C9">
        <w:rPr>
          <w:rFonts w:asciiTheme="minorHAnsi" w:hAnsiTheme="minorHAnsi" w:cstheme="minorHAnsi"/>
        </w:rPr>
        <w:t>It is only by</w:t>
      </w:r>
      <w:r w:rsidRPr="000D46C9">
        <w:rPr>
          <w:rFonts w:asciiTheme="minorHAnsi" w:hAnsiTheme="minorHAnsi" w:cstheme="minorHAnsi"/>
        </w:rPr>
        <w:t xml:space="preserve"> 4 dpf</w:t>
      </w:r>
      <w:r w:rsidR="009733BD" w:rsidRPr="000D46C9">
        <w:rPr>
          <w:rFonts w:asciiTheme="minorHAnsi" w:hAnsiTheme="minorHAnsi" w:cstheme="minorHAnsi"/>
        </w:rPr>
        <w:t xml:space="preserve"> that the </w:t>
      </w:r>
      <w:r w:rsidR="00BD0C95" w:rsidRPr="000D46C9">
        <w:rPr>
          <w:rFonts w:asciiTheme="minorHAnsi" w:hAnsiTheme="minorHAnsi" w:cstheme="minorHAnsi"/>
        </w:rPr>
        <w:t>enrichment</w:t>
      </w:r>
      <w:r w:rsidR="009733BD" w:rsidRPr="000D46C9">
        <w:rPr>
          <w:rFonts w:asciiTheme="minorHAnsi" w:hAnsiTheme="minorHAnsi" w:cstheme="minorHAnsi"/>
        </w:rPr>
        <w:t xml:space="preserve"> of macrophage </w:t>
      </w:r>
      <w:r w:rsidR="00BD0C95" w:rsidRPr="000D46C9">
        <w:rPr>
          <w:rFonts w:asciiTheme="minorHAnsi" w:hAnsiTheme="minorHAnsi" w:cstheme="minorHAnsi"/>
        </w:rPr>
        <w:t>in</w:t>
      </w:r>
      <w:r w:rsidR="009733BD" w:rsidRPr="000D46C9">
        <w:rPr>
          <w:rFonts w:asciiTheme="minorHAnsi" w:hAnsiTheme="minorHAnsi" w:cstheme="minorHAnsi"/>
        </w:rPr>
        <w:t xml:space="preserve"> the liver become</w:t>
      </w:r>
      <w:r w:rsidR="00C43F1C" w:rsidRPr="000D46C9">
        <w:rPr>
          <w:rFonts w:asciiTheme="minorHAnsi" w:hAnsiTheme="minorHAnsi" w:cstheme="minorHAnsi"/>
        </w:rPr>
        <w:t>s</w:t>
      </w:r>
      <w:r w:rsidR="009733BD" w:rsidRPr="000D46C9">
        <w:rPr>
          <w:rFonts w:asciiTheme="minorHAnsi" w:hAnsiTheme="minorHAnsi" w:cstheme="minorHAnsi"/>
        </w:rPr>
        <w:t xml:space="preserve"> </w:t>
      </w:r>
      <w:r w:rsidR="00E7320D" w:rsidRPr="000D46C9">
        <w:rPr>
          <w:rFonts w:asciiTheme="minorHAnsi" w:hAnsiTheme="minorHAnsi" w:cstheme="minorHAnsi"/>
        </w:rPr>
        <w:t>apparent</w:t>
      </w:r>
      <w:r w:rsidRPr="000D46C9">
        <w:rPr>
          <w:rFonts w:asciiTheme="minorHAnsi" w:hAnsiTheme="minorHAnsi" w:cstheme="minorHAnsi"/>
        </w:rPr>
        <w:t xml:space="preserve">. In addition, after in situ hybridization, the signal intensity of subsequent </w:t>
      </w:r>
      <w:r w:rsidR="00CB704F" w:rsidRPr="000D46C9">
        <w:rPr>
          <w:rFonts w:asciiTheme="minorHAnsi" w:hAnsiTheme="minorHAnsi" w:cstheme="minorHAnsi"/>
        </w:rPr>
        <w:t>immunostaining</w:t>
      </w:r>
      <w:r w:rsidRPr="000D46C9">
        <w:rPr>
          <w:rFonts w:asciiTheme="minorHAnsi" w:hAnsiTheme="minorHAnsi" w:cstheme="minorHAnsi"/>
        </w:rPr>
        <w:t xml:space="preserve"> will be affected</w:t>
      </w:r>
      <w:r w:rsidR="00A36195" w:rsidRPr="000D46C9">
        <w:rPr>
          <w:rFonts w:asciiTheme="minorHAnsi" w:hAnsiTheme="minorHAnsi" w:cstheme="minorHAnsi"/>
        </w:rPr>
        <w:t>.</w:t>
      </w:r>
      <w:r w:rsidRPr="000D46C9">
        <w:rPr>
          <w:rFonts w:asciiTheme="minorHAnsi" w:hAnsiTheme="minorHAnsi" w:cstheme="minorHAnsi"/>
        </w:rPr>
        <w:t xml:space="preserve"> </w:t>
      </w:r>
      <w:r w:rsidR="005604A5" w:rsidRPr="000D46C9">
        <w:rPr>
          <w:rFonts w:asciiTheme="minorHAnsi" w:hAnsiTheme="minorHAnsi" w:cstheme="minorHAnsi"/>
        </w:rPr>
        <w:t>For example,</w:t>
      </w:r>
      <w:r w:rsidR="004645F4" w:rsidRPr="000D46C9">
        <w:rPr>
          <w:rFonts w:asciiTheme="minorHAnsi" w:hAnsiTheme="minorHAnsi" w:cstheme="minorHAnsi"/>
        </w:rPr>
        <w:t xml:space="preserve"> comparing with GFP,</w:t>
      </w:r>
      <w:r w:rsidR="005604A5" w:rsidRPr="000D46C9">
        <w:rPr>
          <w:rFonts w:asciiTheme="minorHAnsi" w:hAnsiTheme="minorHAnsi" w:cstheme="minorHAnsi"/>
        </w:rPr>
        <w:t xml:space="preserve"> D</w:t>
      </w:r>
      <w:r w:rsidR="004645F4" w:rsidRPr="000D46C9">
        <w:rPr>
          <w:rFonts w:asciiTheme="minorHAnsi" w:hAnsiTheme="minorHAnsi" w:cstheme="minorHAnsi"/>
        </w:rPr>
        <w:t>s</w:t>
      </w:r>
      <w:r w:rsidR="005604A5" w:rsidRPr="000D46C9">
        <w:rPr>
          <w:rFonts w:asciiTheme="minorHAnsi" w:hAnsiTheme="minorHAnsi" w:cstheme="minorHAnsi"/>
        </w:rPr>
        <w:t>R</w:t>
      </w:r>
      <w:r w:rsidR="004645F4" w:rsidRPr="000D46C9">
        <w:rPr>
          <w:rFonts w:asciiTheme="minorHAnsi" w:hAnsiTheme="minorHAnsi" w:cstheme="minorHAnsi"/>
        </w:rPr>
        <w:t>ed</w:t>
      </w:r>
      <w:r w:rsidR="005604A5" w:rsidRPr="000D46C9">
        <w:rPr>
          <w:rFonts w:asciiTheme="minorHAnsi" w:hAnsiTheme="minorHAnsi" w:cstheme="minorHAnsi"/>
        </w:rPr>
        <w:t xml:space="preserve"> is</w:t>
      </w:r>
      <w:r w:rsidR="004645F4" w:rsidRPr="000D46C9">
        <w:rPr>
          <w:rFonts w:asciiTheme="minorHAnsi" w:hAnsiTheme="minorHAnsi" w:cstheme="minorHAnsi"/>
        </w:rPr>
        <w:t xml:space="preserve"> difficult to color in </w:t>
      </w:r>
      <w:r w:rsidR="005604A5" w:rsidRPr="000D46C9">
        <w:rPr>
          <w:rFonts w:asciiTheme="minorHAnsi" w:hAnsiTheme="minorHAnsi" w:cstheme="minorHAnsi"/>
        </w:rPr>
        <w:t>immunofluorescence staining after in situ hybridization</w:t>
      </w:r>
      <w:r w:rsidR="004645F4" w:rsidRPr="000D46C9">
        <w:rPr>
          <w:rFonts w:asciiTheme="minorHAnsi" w:hAnsiTheme="minorHAnsi" w:cstheme="minorHAnsi"/>
        </w:rPr>
        <w:t xml:space="preserve">, probably because of the different protein structures. </w:t>
      </w:r>
      <w:r w:rsidR="00A36195" w:rsidRPr="000D46C9">
        <w:rPr>
          <w:rFonts w:asciiTheme="minorHAnsi" w:hAnsiTheme="minorHAnsi" w:cstheme="minorHAnsi"/>
        </w:rPr>
        <w:t>Generally</w:t>
      </w:r>
      <w:r w:rsidRPr="000D46C9">
        <w:rPr>
          <w:rFonts w:asciiTheme="minorHAnsi" w:hAnsiTheme="minorHAnsi" w:cstheme="minorHAnsi"/>
        </w:rPr>
        <w:t xml:space="preserve"> </w:t>
      </w:r>
      <w:r w:rsidR="00A36195" w:rsidRPr="000D46C9">
        <w:rPr>
          <w:rFonts w:asciiTheme="minorHAnsi" w:hAnsiTheme="minorHAnsi" w:cstheme="minorHAnsi"/>
        </w:rPr>
        <w:t>speaking</w:t>
      </w:r>
      <w:r w:rsidR="00D35290" w:rsidRPr="000D46C9">
        <w:rPr>
          <w:rFonts w:asciiTheme="minorHAnsi" w:hAnsiTheme="minorHAnsi" w:cstheme="minorHAnsi"/>
        </w:rPr>
        <w:t>,</w:t>
      </w:r>
      <w:r w:rsidR="00A36195" w:rsidRPr="000D46C9">
        <w:rPr>
          <w:rFonts w:asciiTheme="minorHAnsi" w:hAnsiTheme="minorHAnsi" w:cstheme="minorHAnsi"/>
        </w:rPr>
        <w:t xml:space="preserve"> the signal intensity of immunostaining after </w:t>
      </w:r>
      <w:r w:rsidR="0067046E" w:rsidRPr="000D46C9">
        <w:rPr>
          <w:rFonts w:asciiTheme="minorHAnsi" w:hAnsiTheme="minorHAnsi" w:cstheme="minorHAnsi"/>
        </w:rPr>
        <w:t xml:space="preserve">whole mount fluorescence in situ hybridization would be less than that of single </w:t>
      </w:r>
      <w:r w:rsidR="00D5642B" w:rsidRPr="000D46C9">
        <w:rPr>
          <w:rFonts w:asciiTheme="minorHAnsi" w:hAnsiTheme="minorHAnsi" w:cstheme="minorHAnsi"/>
        </w:rPr>
        <w:t xml:space="preserve">immunostaining. </w:t>
      </w:r>
    </w:p>
    <w:p w14:paraId="6AD51399" w14:textId="77777777" w:rsidR="00E33F75" w:rsidRPr="000D46C9" w:rsidRDefault="00E33F75" w:rsidP="008A6807">
      <w:pPr>
        <w:rPr>
          <w:rFonts w:asciiTheme="minorHAnsi" w:hAnsiTheme="minorHAnsi" w:cstheme="minorHAnsi"/>
        </w:rPr>
      </w:pPr>
    </w:p>
    <w:p w14:paraId="0B5DBB63" w14:textId="4EC7849D" w:rsidR="00E33F75" w:rsidRPr="000D46C9" w:rsidRDefault="00E33F75" w:rsidP="008A6807">
      <w:pPr>
        <w:rPr>
          <w:rFonts w:asciiTheme="minorHAnsi" w:hAnsiTheme="minorHAnsi" w:cstheme="minorHAnsi"/>
        </w:rPr>
      </w:pPr>
      <w:r w:rsidRPr="000D46C9">
        <w:rPr>
          <w:rFonts w:asciiTheme="minorHAnsi" w:hAnsiTheme="minorHAnsi" w:cstheme="minorHAnsi"/>
        </w:rPr>
        <w:t xml:space="preserve">In the live imaging step </w:t>
      </w:r>
      <w:r w:rsidR="009121E6" w:rsidRPr="000D46C9">
        <w:rPr>
          <w:rFonts w:asciiTheme="minorHAnsi" w:hAnsiTheme="minorHAnsi" w:cstheme="minorHAnsi"/>
        </w:rPr>
        <w:t>with</w:t>
      </w:r>
      <w:r w:rsidR="00CE4BBE" w:rsidRPr="000D46C9">
        <w:rPr>
          <w:rFonts w:asciiTheme="minorHAnsi" w:hAnsiTheme="minorHAnsi" w:cstheme="minorHAnsi"/>
        </w:rPr>
        <w:t xml:space="preserve"> the</w:t>
      </w:r>
      <w:r w:rsidR="009121E6" w:rsidRPr="000D46C9">
        <w:rPr>
          <w:rFonts w:asciiTheme="minorHAnsi" w:hAnsiTheme="minorHAnsi" w:cstheme="minorHAnsi"/>
        </w:rPr>
        <w:t xml:space="preserve"> </w:t>
      </w:r>
      <w:r w:rsidRPr="000D46C9">
        <w:rPr>
          <w:rFonts w:asciiTheme="minorHAnsi" w:hAnsiTheme="minorHAnsi" w:cstheme="minorHAnsi"/>
        </w:rPr>
        <w:t>confocal microscope, it is necessary to keep the sample close to the bottom of the dish</w:t>
      </w:r>
      <w:r w:rsidR="0002755F" w:rsidRPr="000D46C9">
        <w:rPr>
          <w:rFonts w:asciiTheme="minorHAnsi" w:hAnsiTheme="minorHAnsi" w:cstheme="minorHAnsi"/>
        </w:rPr>
        <w:t>.</w:t>
      </w:r>
      <w:r w:rsidRPr="000D46C9">
        <w:rPr>
          <w:rFonts w:asciiTheme="minorHAnsi" w:hAnsiTheme="minorHAnsi" w:cstheme="minorHAnsi"/>
        </w:rPr>
        <w:t xml:space="preserve"> </w:t>
      </w:r>
      <w:r w:rsidR="0002755F" w:rsidRPr="000D46C9">
        <w:rPr>
          <w:rFonts w:asciiTheme="minorHAnsi" w:hAnsiTheme="minorHAnsi" w:cstheme="minorHAnsi"/>
        </w:rPr>
        <w:t>When</w:t>
      </w:r>
      <w:r w:rsidRPr="000D46C9">
        <w:rPr>
          <w:rFonts w:asciiTheme="minorHAnsi" w:hAnsiTheme="minorHAnsi" w:cstheme="minorHAnsi"/>
        </w:rPr>
        <w:t xml:space="preserve"> the embryos float in agarose, </w:t>
      </w:r>
      <w:r w:rsidR="0002755F" w:rsidRPr="000D46C9">
        <w:rPr>
          <w:rFonts w:asciiTheme="minorHAnsi" w:hAnsiTheme="minorHAnsi" w:cstheme="minorHAnsi"/>
        </w:rPr>
        <w:t xml:space="preserve">the working </w:t>
      </w:r>
      <w:r w:rsidR="00923B25" w:rsidRPr="000D46C9">
        <w:rPr>
          <w:rFonts w:asciiTheme="minorHAnsi" w:hAnsiTheme="minorHAnsi" w:cstheme="minorHAnsi"/>
        </w:rPr>
        <w:t xml:space="preserve">distance of the objective may be insufficient, also, the agarose </w:t>
      </w:r>
      <w:r w:rsidR="006E191F" w:rsidRPr="000D46C9">
        <w:rPr>
          <w:rFonts w:asciiTheme="minorHAnsi" w:hAnsiTheme="minorHAnsi" w:cstheme="minorHAnsi"/>
        </w:rPr>
        <w:t>between the objective and the sample</w:t>
      </w:r>
      <w:r w:rsidRPr="000D46C9">
        <w:rPr>
          <w:rFonts w:asciiTheme="minorHAnsi" w:hAnsiTheme="minorHAnsi" w:cstheme="minorHAnsi"/>
        </w:rPr>
        <w:t xml:space="preserve"> </w:t>
      </w:r>
      <w:r w:rsidR="006E191F" w:rsidRPr="000D46C9">
        <w:rPr>
          <w:rFonts w:asciiTheme="minorHAnsi" w:hAnsiTheme="minorHAnsi" w:cstheme="minorHAnsi"/>
        </w:rPr>
        <w:t>would</w:t>
      </w:r>
      <w:r w:rsidRPr="000D46C9">
        <w:rPr>
          <w:rFonts w:asciiTheme="minorHAnsi" w:hAnsiTheme="minorHAnsi" w:cstheme="minorHAnsi"/>
        </w:rPr>
        <w:t xml:space="preserve"> affect the quality of imaging. Besides, the number of samples</w:t>
      </w:r>
      <w:r w:rsidR="004575A6" w:rsidRPr="000D46C9">
        <w:rPr>
          <w:rFonts w:asciiTheme="minorHAnsi" w:hAnsiTheme="minorHAnsi" w:cstheme="minorHAnsi"/>
        </w:rPr>
        <w:t xml:space="preserve"> for imaging at each time</w:t>
      </w:r>
      <w:r w:rsidRPr="000D46C9">
        <w:rPr>
          <w:rFonts w:asciiTheme="minorHAnsi" w:hAnsiTheme="minorHAnsi" w:cstheme="minorHAnsi"/>
        </w:rPr>
        <w:t xml:space="preserve"> should be</w:t>
      </w:r>
      <w:r w:rsidR="001C7502" w:rsidRPr="000D46C9">
        <w:rPr>
          <w:rFonts w:asciiTheme="minorHAnsi" w:hAnsiTheme="minorHAnsi" w:cstheme="minorHAnsi"/>
        </w:rPr>
        <w:t xml:space="preserve"> set properly</w:t>
      </w:r>
      <w:r w:rsidR="00C23C56" w:rsidRPr="000D46C9">
        <w:rPr>
          <w:rFonts w:asciiTheme="minorHAnsi" w:hAnsiTheme="minorHAnsi" w:cstheme="minorHAnsi"/>
        </w:rPr>
        <w:t>. One</w:t>
      </w:r>
      <w:r w:rsidR="002C4351" w:rsidRPr="000D46C9">
        <w:rPr>
          <w:rFonts w:asciiTheme="minorHAnsi" w:hAnsiTheme="minorHAnsi" w:cstheme="minorHAnsi"/>
        </w:rPr>
        <w:t xml:space="preserve"> must</w:t>
      </w:r>
      <w:r w:rsidR="009B386D" w:rsidRPr="000D46C9">
        <w:rPr>
          <w:rFonts w:asciiTheme="minorHAnsi" w:hAnsiTheme="minorHAnsi" w:cstheme="minorHAnsi"/>
        </w:rPr>
        <w:t xml:space="preserve"> make sure</w:t>
      </w:r>
      <w:r w:rsidR="00C23C56" w:rsidRPr="000D46C9">
        <w:rPr>
          <w:rFonts w:asciiTheme="minorHAnsi" w:hAnsiTheme="minorHAnsi" w:cstheme="minorHAnsi"/>
        </w:rPr>
        <w:t xml:space="preserve"> that</w:t>
      </w:r>
      <w:r w:rsidRPr="000D46C9">
        <w:rPr>
          <w:rFonts w:asciiTheme="minorHAnsi" w:hAnsiTheme="minorHAnsi" w:cstheme="minorHAnsi"/>
        </w:rPr>
        <w:t xml:space="preserve"> the time span between two scans of each fish </w:t>
      </w:r>
      <w:r w:rsidR="00941939" w:rsidRPr="000D46C9">
        <w:rPr>
          <w:rFonts w:asciiTheme="minorHAnsi" w:hAnsiTheme="minorHAnsi" w:cstheme="minorHAnsi"/>
        </w:rPr>
        <w:t xml:space="preserve">would not </w:t>
      </w:r>
      <w:r w:rsidR="006A2939" w:rsidRPr="000D46C9">
        <w:rPr>
          <w:rFonts w:asciiTheme="minorHAnsi" w:hAnsiTheme="minorHAnsi" w:cstheme="minorHAnsi"/>
        </w:rPr>
        <w:t xml:space="preserve">be too long to </w:t>
      </w:r>
      <w:r w:rsidR="00941939" w:rsidRPr="000D46C9">
        <w:rPr>
          <w:rFonts w:asciiTheme="minorHAnsi" w:hAnsiTheme="minorHAnsi" w:cstheme="minorHAnsi"/>
        </w:rPr>
        <w:t>lose the details of cell behavior</w:t>
      </w:r>
      <w:r w:rsidRPr="000D46C9">
        <w:rPr>
          <w:rFonts w:asciiTheme="minorHAnsi" w:hAnsiTheme="minorHAnsi" w:cstheme="minorHAnsi"/>
        </w:rPr>
        <w:t xml:space="preserve">. </w:t>
      </w:r>
      <w:r w:rsidR="004645F4" w:rsidRPr="000D46C9">
        <w:rPr>
          <w:rFonts w:asciiTheme="minorHAnsi" w:hAnsiTheme="minorHAnsi" w:cstheme="minorHAnsi"/>
        </w:rPr>
        <w:t>So this method is not suitable for tracking cells that move fast in thick tissues.</w:t>
      </w:r>
    </w:p>
    <w:p w14:paraId="25EA8089" w14:textId="77777777" w:rsidR="00E33F75" w:rsidRPr="000D46C9" w:rsidRDefault="00E33F75" w:rsidP="008A6807">
      <w:pPr>
        <w:rPr>
          <w:rFonts w:asciiTheme="minorHAnsi" w:hAnsiTheme="minorHAnsi" w:cstheme="minorHAnsi"/>
        </w:rPr>
      </w:pPr>
    </w:p>
    <w:p w14:paraId="47FD188A" w14:textId="41B0677B" w:rsidR="00C7656D" w:rsidRPr="000D46C9" w:rsidRDefault="00E33F75" w:rsidP="008A6807">
      <w:pPr>
        <w:rPr>
          <w:rFonts w:asciiTheme="minorHAnsi" w:hAnsiTheme="minorHAnsi" w:cstheme="minorHAnsi"/>
        </w:rPr>
      </w:pPr>
      <w:r w:rsidRPr="000D46C9">
        <w:rPr>
          <w:rFonts w:asciiTheme="minorHAnsi" w:hAnsiTheme="minorHAnsi" w:cstheme="minorHAnsi"/>
        </w:rPr>
        <w:t>In conclusion, this protocol can be used to observe the</w:t>
      </w:r>
      <w:r w:rsidR="00527A29" w:rsidRPr="000D46C9">
        <w:rPr>
          <w:rFonts w:asciiTheme="minorHAnsi" w:hAnsiTheme="minorHAnsi" w:cstheme="minorHAnsi"/>
        </w:rPr>
        <w:t xml:space="preserve"> function of </w:t>
      </w:r>
      <w:r w:rsidR="00854E0D" w:rsidRPr="000D46C9">
        <w:rPr>
          <w:rFonts w:asciiTheme="minorHAnsi" w:hAnsiTheme="minorHAnsi" w:cstheme="minorHAnsi"/>
        </w:rPr>
        <w:t>chemokines</w:t>
      </w:r>
      <w:r w:rsidR="00527A29" w:rsidRPr="000D46C9">
        <w:rPr>
          <w:rFonts w:asciiTheme="minorHAnsi" w:hAnsiTheme="minorHAnsi" w:cstheme="minorHAnsi"/>
        </w:rPr>
        <w:t xml:space="preserve"> on the</w:t>
      </w:r>
      <w:r w:rsidRPr="000D46C9">
        <w:rPr>
          <w:rFonts w:asciiTheme="minorHAnsi" w:hAnsiTheme="minorHAnsi" w:cstheme="minorHAnsi"/>
        </w:rPr>
        <w:t xml:space="preserve"> behavior of a variety of cells such as macrophages, neutrophils</w:t>
      </w:r>
      <w:r w:rsidR="00647AA7" w:rsidRPr="000D46C9">
        <w:rPr>
          <w:rFonts w:asciiTheme="minorHAnsi" w:hAnsiTheme="minorHAnsi" w:cstheme="minorHAnsi"/>
        </w:rPr>
        <w:t>,</w:t>
      </w:r>
      <w:r w:rsidRPr="000D46C9">
        <w:rPr>
          <w:rFonts w:asciiTheme="minorHAnsi" w:hAnsiTheme="minorHAnsi" w:cstheme="minorHAnsi"/>
        </w:rPr>
        <w:t xml:space="preserve"> and T-cells.</w:t>
      </w:r>
      <w:r w:rsidR="009A555D" w:rsidRPr="000D46C9">
        <w:rPr>
          <w:rFonts w:asciiTheme="minorHAnsi" w:hAnsiTheme="minorHAnsi" w:cstheme="minorHAnsi"/>
        </w:rPr>
        <w:t xml:space="preserve"> Here</w:t>
      </w:r>
      <w:r w:rsidR="001C657E" w:rsidRPr="000D46C9">
        <w:rPr>
          <w:rFonts w:asciiTheme="minorHAnsi" w:hAnsiTheme="minorHAnsi" w:cstheme="minorHAnsi"/>
        </w:rPr>
        <w:t>,</w:t>
      </w:r>
      <w:r w:rsidR="009A555D" w:rsidRPr="000D46C9">
        <w:rPr>
          <w:rFonts w:asciiTheme="minorHAnsi" w:hAnsiTheme="minorHAnsi" w:cstheme="minorHAnsi"/>
        </w:rPr>
        <w:t xml:space="preserve"> we used IL-34, a recently identified ligand of CSF-1R function in </w:t>
      </w:r>
      <w:r w:rsidR="00DC6DB1" w:rsidRPr="000D46C9">
        <w:rPr>
          <w:rFonts w:asciiTheme="minorHAnsi" w:hAnsiTheme="minorHAnsi" w:cstheme="minorHAnsi"/>
        </w:rPr>
        <w:t>chemotaxis</w:t>
      </w:r>
      <w:r w:rsidR="00DC6DB1" w:rsidRPr="000D46C9">
        <w:rPr>
          <w:rFonts w:asciiTheme="minorHAnsi" w:hAnsiTheme="minorHAnsi" w:cstheme="minorHAnsi"/>
          <w:vertAlign w:val="superscript"/>
        </w:rPr>
        <w:t>6,7</w:t>
      </w:r>
      <w:r w:rsidR="009A555D" w:rsidRPr="000D46C9">
        <w:rPr>
          <w:rFonts w:asciiTheme="minorHAnsi" w:hAnsiTheme="minorHAnsi" w:cstheme="minorHAnsi"/>
        </w:rPr>
        <w:t>, as a</w:t>
      </w:r>
      <w:r w:rsidR="00DC6DB1" w:rsidRPr="000D46C9">
        <w:rPr>
          <w:rFonts w:asciiTheme="minorHAnsi" w:hAnsiTheme="minorHAnsi" w:cstheme="minorHAnsi"/>
        </w:rPr>
        <w:t>n</w:t>
      </w:r>
      <w:r w:rsidR="009A555D" w:rsidRPr="000D46C9">
        <w:rPr>
          <w:rFonts w:asciiTheme="minorHAnsi" w:hAnsiTheme="minorHAnsi" w:cstheme="minorHAnsi"/>
        </w:rPr>
        <w:t xml:space="preserve"> ectopic expressed chemokine to induce macrophage</w:t>
      </w:r>
      <w:r w:rsidR="00DC6DB1" w:rsidRPr="000D46C9">
        <w:rPr>
          <w:rFonts w:asciiTheme="minorHAnsi" w:hAnsiTheme="minorHAnsi" w:cstheme="minorHAnsi"/>
        </w:rPr>
        <w:t>s</w:t>
      </w:r>
      <w:r w:rsidR="009A555D" w:rsidRPr="000D46C9">
        <w:rPr>
          <w:rFonts w:asciiTheme="minorHAnsi" w:hAnsiTheme="minorHAnsi" w:cstheme="minorHAnsi"/>
        </w:rPr>
        <w:t xml:space="preserve"> </w:t>
      </w:r>
      <w:r w:rsidR="005D0D56" w:rsidRPr="000D46C9">
        <w:rPr>
          <w:rFonts w:asciiTheme="minorHAnsi" w:hAnsiTheme="minorHAnsi" w:cstheme="minorHAnsi"/>
        </w:rPr>
        <w:t xml:space="preserve">migration. </w:t>
      </w:r>
      <w:r w:rsidR="00854E0D" w:rsidRPr="000D46C9">
        <w:rPr>
          <w:rFonts w:asciiTheme="minorHAnsi" w:hAnsiTheme="minorHAnsi" w:cstheme="minorHAnsi"/>
        </w:rPr>
        <w:t>Most of the existing experimental models of cell chemotaxis are based on</w:t>
      </w:r>
      <w:r w:rsidR="00854E0D" w:rsidRPr="000D46C9">
        <w:rPr>
          <w:rFonts w:asciiTheme="minorHAnsi" w:hAnsiTheme="minorHAnsi" w:cstheme="minorHAnsi"/>
          <w:i/>
        </w:rPr>
        <w:t xml:space="preserve"> </w:t>
      </w:r>
      <w:r w:rsidR="00854E0D" w:rsidRPr="000D46C9">
        <w:rPr>
          <w:rFonts w:asciiTheme="minorHAnsi" w:hAnsiTheme="minorHAnsi" w:cstheme="minorHAnsi"/>
          <w:iCs/>
        </w:rPr>
        <w:t>in vitro</w:t>
      </w:r>
      <w:r w:rsidR="00854E0D" w:rsidRPr="000D46C9">
        <w:rPr>
          <w:rFonts w:asciiTheme="minorHAnsi" w:hAnsiTheme="minorHAnsi" w:cstheme="minorHAnsi"/>
        </w:rPr>
        <w:t xml:space="preserve"> cell experiments, but the </w:t>
      </w:r>
      <w:r w:rsidR="00854E0D" w:rsidRPr="000D46C9">
        <w:rPr>
          <w:rFonts w:asciiTheme="minorHAnsi" w:hAnsiTheme="minorHAnsi" w:cstheme="minorHAnsi"/>
          <w:iCs/>
        </w:rPr>
        <w:t xml:space="preserve">in vitro </w:t>
      </w:r>
      <w:r w:rsidR="001C657E" w:rsidRPr="000D46C9">
        <w:rPr>
          <w:rFonts w:asciiTheme="minorHAnsi" w:hAnsiTheme="minorHAnsi" w:cstheme="minorHAnsi"/>
        </w:rPr>
        <w:t xml:space="preserve">experiments </w:t>
      </w:r>
      <w:r w:rsidR="00854E0D" w:rsidRPr="000D46C9">
        <w:rPr>
          <w:rFonts w:asciiTheme="minorHAnsi" w:hAnsiTheme="minorHAnsi" w:cstheme="minorHAnsi"/>
        </w:rPr>
        <w:t xml:space="preserve">sometimes </w:t>
      </w:r>
      <w:r w:rsidR="001C657E" w:rsidRPr="000D46C9">
        <w:rPr>
          <w:rFonts w:asciiTheme="minorHAnsi" w:hAnsiTheme="minorHAnsi" w:cstheme="minorHAnsi"/>
        </w:rPr>
        <w:t>are</w:t>
      </w:r>
      <w:r w:rsidR="00854E0D" w:rsidRPr="000D46C9">
        <w:rPr>
          <w:rFonts w:asciiTheme="minorHAnsi" w:hAnsiTheme="minorHAnsi" w:cstheme="minorHAnsi"/>
        </w:rPr>
        <w:t xml:space="preserve"> too simple to model the complex environment </w:t>
      </w:r>
      <w:r w:rsidR="00854E0D" w:rsidRPr="000D46C9">
        <w:rPr>
          <w:rFonts w:asciiTheme="minorHAnsi" w:hAnsiTheme="minorHAnsi" w:cstheme="minorHAnsi"/>
          <w:iCs/>
        </w:rPr>
        <w:t>in vivo</w:t>
      </w:r>
      <w:r w:rsidR="00854E0D" w:rsidRPr="000D46C9">
        <w:rPr>
          <w:rFonts w:asciiTheme="minorHAnsi" w:hAnsiTheme="minorHAnsi" w:cstheme="minorHAnsi"/>
        </w:rPr>
        <w:t>. Also</w:t>
      </w:r>
      <w:r w:rsidR="00C43F1C" w:rsidRPr="000D46C9">
        <w:rPr>
          <w:rFonts w:asciiTheme="minorHAnsi" w:hAnsiTheme="minorHAnsi" w:cstheme="minorHAnsi"/>
        </w:rPr>
        <w:t>, it is difficult to image</w:t>
      </w:r>
      <w:r w:rsidR="00854E0D" w:rsidRPr="000D46C9">
        <w:rPr>
          <w:rFonts w:asciiTheme="minorHAnsi" w:hAnsiTheme="minorHAnsi" w:cstheme="minorHAnsi"/>
        </w:rPr>
        <w:t xml:space="preserve"> the chemo-attraction ability</w:t>
      </w:r>
      <w:r w:rsidR="00854E0D" w:rsidRPr="000D46C9">
        <w:rPr>
          <w:rFonts w:asciiTheme="minorHAnsi" w:hAnsiTheme="minorHAnsi" w:cstheme="minorHAnsi"/>
          <w:i/>
        </w:rPr>
        <w:t xml:space="preserve"> </w:t>
      </w:r>
      <w:r w:rsidR="00854E0D" w:rsidRPr="000D46C9">
        <w:rPr>
          <w:rFonts w:asciiTheme="minorHAnsi" w:hAnsiTheme="minorHAnsi" w:cstheme="minorHAnsi"/>
          <w:iCs/>
        </w:rPr>
        <w:t>in vivo</w:t>
      </w:r>
      <w:r w:rsidR="00854E0D" w:rsidRPr="000D46C9">
        <w:rPr>
          <w:rFonts w:asciiTheme="minorHAnsi" w:hAnsiTheme="minorHAnsi" w:cstheme="minorHAnsi"/>
        </w:rPr>
        <w:t xml:space="preserve"> when simply look at the </w:t>
      </w:r>
      <w:r w:rsidR="00854E0D" w:rsidRPr="000D46C9">
        <w:rPr>
          <w:rFonts w:asciiTheme="minorHAnsi" w:hAnsiTheme="minorHAnsi" w:cstheme="minorHAnsi"/>
          <w:iCs/>
        </w:rPr>
        <w:t>in vitro</w:t>
      </w:r>
      <w:r w:rsidR="00854E0D" w:rsidRPr="000D46C9">
        <w:rPr>
          <w:rFonts w:asciiTheme="minorHAnsi" w:hAnsiTheme="minorHAnsi" w:cstheme="minorHAnsi"/>
        </w:rPr>
        <w:t xml:space="preserve"> situation. </w:t>
      </w:r>
      <w:r w:rsidRPr="000D46C9">
        <w:rPr>
          <w:rFonts w:asciiTheme="minorHAnsi" w:hAnsiTheme="minorHAnsi" w:cstheme="minorHAnsi"/>
        </w:rPr>
        <w:t>Th</w:t>
      </w:r>
      <w:r w:rsidR="005E4212" w:rsidRPr="000D46C9">
        <w:rPr>
          <w:rFonts w:asciiTheme="minorHAnsi" w:hAnsiTheme="minorHAnsi" w:cstheme="minorHAnsi"/>
        </w:rPr>
        <w:t>is</w:t>
      </w:r>
      <w:r w:rsidRPr="000D46C9">
        <w:rPr>
          <w:rFonts w:asciiTheme="minorHAnsi" w:hAnsiTheme="minorHAnsi" w:cstheme="minorHAnsi"/>
        </w:rPr>
        <w:t xml:space="preserve"> method</w:t>
      </w:r>
      <w:r w:rsidR="005E4212" w:rsidRPr="000D46C9">
        <w:rPr>
          <w:rFonts w:asciiTheme="minorHAnsi" w:hAnsiTheme="minorHAnsi" w:cstheme="minorHAnsi"/>
        </w:rPr>
        <w:t xml:space="preserve"> utilized the specific advantages of zebrafish</w:t>
      </w:r>
      <w:r w:rsidR="004C5FFF" w:rsidRPr="000D46C9">
        <w:rPr>
          <w:rFonts w:asciiTheme="minorHAnsi" w:hAnsiTheme="minorHAnsi" w:cstheme="minorHAnsi"/>
        </w:rPr>
        <w:t xml:space="preserve"> for direct cell behavior observation which is difficult </w:t>
      </w:r>
      <w:r w:rsidR="00222454" w:rsidRPr="000D46C9">
        <w:rPr>
          <w:rFonts w:asciiTheme="minorHAnsi" w:hAnsiTheme="minorHAnsi" w:cstheme="minorHAnsi"/>
        </w:rPr>
        <w:t>for mice.</w:t>
      </w:r>
      <w:r w:rsidR="006710E5" w:rsidRPr="000D46C9">
        <w:rPr>
          <w:rFonts w:asciiTheme="minorHAnsi" w:hAnsiTheme="minorHAnsi" w:cstheme="minorHAnsi"/>
        </w:rPr>
        <w:t xml:space="preserve"> The current method allowed us to quickly test the </w:t>
      </w:r>
      <w:r w:rsidR="00854E0D" w:rsidRPr="000D46C9">
        <w:rPr>
          <w:rFonts w:asciiTheme="minorHAnsi" w:hAnsiTheme="minorHAnsi" w:cstheme="minorHAnsi"/>
        </w:rPr>
        <w:t>chemokine</w:t>
      </w:r>
      <w:r w:rsidR="006710E5" w:rsidRPr="000D46C9">
        <w:rPr>
          <w:rFonts w:asciiTheme="minorHAnsi" w:hAnsiTheme="minorHAnsi" w:cstheme="minorHAnsi"/>
        </w:rPr>
        <w:t xml:space="preserve"> functions </w:t>
      </w:r>
      <w:r w:rsidR="007213D9" w:rsidRPr="000D46C9">
        <w:rPr>
          <w:rFonts w:asciiTheme="minorHAnsi" w:hAnsiTheme="minorHAnsi" w:cstheme="minorHAnsi"/>
        </w:rPr>
        <w:t>on cell behaviors within several days</w:t>
      </w:r>
      <w:r w:rsidR="004A19EF" w:rsidRPr="000D46C9">
        <w:rPr>
          <w:rFonts w:asciiTheme="minorHAnsi" w:hAnsiTheme="minorHAnsi" w:cstheme="minorHAnsi"/>
        </w:rPr>
        <w:t xml:space="preserve"> and make zebrafish a powerful model </w:t>
      </w:r>
      <w:r w:rsidR="00C7656D" w:rsidRPr="000D46C9">
        <w:rPr>
          <w:rFonts w:asciiTheme="minorHAnsi" w:hAnsiTheme="minorHAnsi" w:cstheme="minorHAnsi"/>
        </w:rPr>
        <w:t>to study the molecular and cell biology.</w:t>
      </w:r>
    </w:p>
    <w:p w14:paraId="78728D18" w14:textId="7F93C9E1" w:rsidR="00014314" w:rsidRPr="000D46C9" w:rsidRDefault="00E33F75" w:rsidP="008A6807">
      <w:pPr>
        <w:rPr>
          <w:rFonts w:asciiTheme="minorHAnsi" w:hAnsiTheme="minorHAnsi" w:cstheme="minorHAnsi"/>
        </w:rPr>
      </w:pPr>
      <w:r w:rsidRPr="000D46C9">
        <w:rPr>
          <w:rFonts w:asciiTheme="minorHAnsi" w:hAnsiTheme="minorHAnsi" w:cstheme="minorHAnsi"/>
        </w:rPr>
        <w:t xml:space="preserve">  </w:t>
      </w:r>
    </w:p>
    <w:p w14:paraId="1734505F" w14:textId="0B7B202D" w:rsidR="00AA03DF" w:rsidRPr="000D46C9" w:rsidRDefault="00AA03DF" w:rsidP="008A6807">
      <w:pPr>
        <w:pStyle w:val="a3"/>
        <w:spacing w:before="0" w:beforeAutospacing="0" w:after="0" w:afterAutospacing="0"/>
        <w:rPr>
          <w:rFonts w:asciiTheme="minorHAnsi" w:hAnsiTheme="minorHAnsi" w:cstheme="minorHAnsi"/>
        </w:rPr>
      </w:pPr>
      <w:r w:rsidRPr="000D46C9">
        <w:rPr>
          <w:rFonts w:asciiTheme="minorHAnsi" w:hAnsiTheme="minorHAnsi" w:cstheme="minorHAnsi"/>
          <w:b/>
          <w:bCs/>
        </w:rPr>
        <w:t xml:space="preserve">ACKNOWLEDGMENTS: </w:t>
      </w:r>
    </w:p>
    <w:p w14:paraId="2D96E92E" w14:textId="21C697DF" w:rsidR="00AA03DF" w:rsidRPr="000D46C9" w:rsidRDefault="005A432B" w:rsidP="008A6807">
      <w:pPr>
        <w:rPr>
          <w:rFonts w:asciiTheme="minorHAnsi" w:hAnsiTheme="minorHAnsi" w:cstheme="minorHAnsi"/>
        </w:rPr>
      </w:pPr>
      <w:r w:rsidRPr="000D46C9">
        <w:rPr>
          <w:rFonts w:asciiTheme="minorHAnsi" w:hAnsiTheme="minorHAnsi" w:cstheme="minorHAnsi"/>
        </w:rPr>
        <w:t xml:space="preserve">We thank Dr. Jingrong Peng for sharing the </w:t>
      </w:r>
      <w:r w:rsidRPr="000D46C9">
        <w:rPr>
          <w:rFonts w:asciiTheme="minorHAnsi" w:hAnsiTheme="minorHAnsi" w:cstheme="minorHAnsi"/>
          <w:i/>
        </w:rPr>
        <w:t>Tg</w:t>
      </w:r>
      <w:r w:rsidR="00FC7EA4" w:rsidRPr="000D46C9">
        <w:rPr>
          <w:rFonts w:asciiTheme="minorHAnsi" w:hAnsiTheme="minorHAnsi" w:cstheme="minorHAnsi"/>
          <w:i/>
        </w:rPr>
        <w:t xml:space="preserve"> </w:t>
      </w:r>
      <w:r w:rsidRPr="000D46C9">
        <w:rPr>
          <w:rFonts w:asciiTheme="minorHAnsi" w:hAnsiTheme="minorHAnsi" w:cstheme="minorHAnsi"/>
          <w:i/>
        </w:rPr>
        <w:t>(fabp10a:</w:t>
      </w:r>
      <w:r w:rsidR="00FC7EA4" w:rsidRPr="000D46C9">
        <w:rPr>
          <w:rFonts w:asciiTheme="minorHAnsi" w:hAnsiTheme="minorHAnsi" w:cstheme="minorHAnsi"/>
          <w:i/>
        </w:rPr>
        <w:t xml:space="preserve"> </w:t>
      </w:r>
      <w:r w:rsidRPr="000D46C9">
        <w:rPr>
          <w:rFonts w:asciiTheme="minorHAnsi" w:hAnsiTheme="minorHAnsi" w:cstheme="minorHAnsi"/>
          <w:i/>
        </w:rPr>
        <w:t>DsRed)</w:t>
      </w:r>
      <w:r w:rsidRPr="000D46C9">
        <w:rPr>
          <w:rFonts w:asciiTheme="minorHAnsi" w:hAnsiTheme="minorHAnsi" w:cstheme="minorHAnsi"/>
        </w:rPr>
        <w:t xml:space="preserve"> transgenic line; Dr. Zilong Wen for sharing the </w:t>
      </w:r>
      <w:r w:rsidRPr="000D46C9">
        <w:rPr>
          <w:rFonts w:asciiTheme="minorHAnsi" w:hAnsiTheme="minorHAnsi" w:cstheme="minorHAnsi"/>
          <w:i/>
        </w:rPr>
        <w:t>Tg</w:t>
      </w:r>
      <w:r w:rsidR="00FC7EA4" w:rsidRPr="000D46C9">
        <w:rPr>
          <w:rFonts w:asciiTheme="minorHAnsi" w:hAnsiTheme="minorHAnsi" w:cstheme="minorHAnsi"/>
          <w:i/>
        </w:rPr>
        <w:t xml:space="preserve"> </w:t>
      </w:r>
      <w:r w:rsidRPr="000D46C9">
        <w:rPr>
          <w:rFonts w:asciiTheme="minorHAnsi" w:hAnsiTheme="minorHAnsi" w:cstheme="minorHAnsi"/>
          <w:i/>
        </w:rPr>
        <w:t>(mpeg1:</w:t>
      </w:r>
      <w:r w:rsidR="00FC7EA4" w:rsidRPr="000D46C9">
        <w:rPr>
          <w:rFonts w:asciiTheme="minorHAnsi" w:hAnsiTheme="minorHAnsi" w:cstheme="minorHAnsi"/>
          <w:i/>
        </w:rPr>
        <w:t xml:space="preserve"> </w:t>
      </w:r>
      <w:r w:rsidRPr="000D46C9">
        <w:rPr>
          <w:rFonts w:asciiTheme="minorHAnsi" w:hAnsiTheme="minorHAnsi" w:cstheme="minorHAnsi"/>
          <w:i/>
        </w:rPr>
        <w:t>GFP)</w:t>
      </w:r>
      <w:r w:rsidRPr="000D46C9">
        <w:rPr>
          <w:rFonts w:asciiTheme="minorHAnsi" w:hAnsiTheme="minorHAnsi" w:cstheme="minorHAnsi"/>
        </w:rPr>
        <w:t xml:space="preserve"> transgenic lines; Dr. Koichi Kawakami for providing the pTol2 vector. This work was supported by the National Natural Science Foundation of China (31771594)</w:t>
      </w:r>
      <w:r w:rsidR="00B565E4" w:rsidRPr="000D46C9">
        <w:rPr>
          <w:rFonts w:asciiTheme="minorHAnsi" w:hAnsiTheme="minorHAnsi" w:cstheme="minorHAnsi"/>
          <w:lang w:eastAsia="zh-CN"/>
        </w:rPr>
        <w:t xml:space="preserve"> and </w:t>
      </w:r>
      <w:r w:rsidR="001A1819" w:rsidRPr="000D46C9">
        <w:rPr>
          <w:rFonts w:asciiTheme="minorHAnsi" w:hAnsiTheme="minorHAnsi" w:cstheme="minorHAnsi"/>
          <w:lang w:eastAsia="zh-CN"/>
        </w:rPr>
        <w:t>G</w:t>
      </w:r>
      <w:r w:rsidR="00B565E4" w:rsidRPr="000D46C9">
        <w:rPr>
          <w:rFonts w:asciiTheme="minorHAnsi" w:hAnsiTheme="minorHAnsi" w:cstheme="minorHAnsi"/>
          <w:lang w:eastAsia="zh-CN"/>
        </w:rPr>
        <w:t>uangdong Science and Technology Plan projects</w:t>
      </w:r>
      <w:r w:rsidR="004A66BD" w:rsidRPr="000D46C9">
        <w:rPr>
          <w:rFonts w:asciiTheme="minorHAnsi" w:hAnsiTheme="minorHAnsi" w:cstheme="minorHAnsi"/>
          <w:lang w:eastAsia="zh-CN"/>
        </w:rPr>
        <w:t xml:space="preserve"> (</w:t>
      </w:r>
      <w:r w:rsidR="001A1819" w:rsidRPr="000D46C9">
        <w:rPr>
          <w:rFonts w:asciiTheme="minorHAnsi" w:hAnsiTheme="minorHAnsi" w:cstheme="minorHAnsi"/>
          <w:lang w:eastAsia="zh-CN"/>
        </w:rPr>
        <w:t>2019A030317001</w:t>
      </w:r>
      <w:r w:rsidR="004A66BD" w:rsidRPr="000D46C9">
        <w:rPr>
          <w:rFonts w:asciiTheme="minorHAnsi" w:hAnsiTheme="minorHAnsi" w:cstheme="minorHAnsi"/>
          <w:lang w:eastAsia="zh-CN"/>
        </w:rPr>
        <w:t>)</w:t>
      </w:r>
    </w:p>
    <w:p w14:paraId="5EDACB0D" w14:textId="77777777" w:rsidR="005A432B" w:rsidRPr="000D46C9" w:rsidRDefault="005A432B" w:rsidP="008A6807">
      <w:pPr>
        <w:rPr>
          <w:rFonts w:asciiTheme="minorHAnsi" w:hAnsiTheme="minorHAnsi" w:cstheme="minorHAnsi"/>
          <w:b/>
          <w:bCs/>
        </w:rPr>
      </w:pPr>
    </w:p>
    <w:p w14:paraId="5D52ED8B" w14:textId="223CF2B2" w:rsidR="00AA03DF" w:rsidRPr="000D46C9" w:rsidRDefault="00AA03DF" w:rsidP="008A6807">
      <w:pPr>
        <w:pStyle w:val="a3"/>
        <w:spacing w:before="0" w:beforeAutospacing="0" w:after="0" w:afterAutospacing="0"/>
        <w:rPr>
          <w:rFonts w:asciiTheme="minorHAnsi" w:hAnsiTheme="minorHAnsi" w:cstheme="minorHAnsi"/>
        </w:rPr>
      </w:pPr>
      <w:r w:rsidRPr="000D46C9">
        <w:rPr>
          <w:rFonts w:asciiTheme="minorHAnsi" w:hAnsiTheme="minorHAnsi" w:cstheme="minorHAnsi"/>
          <w:b/>
        </w:rPr>
        <w:t>DISCLOSURES</w:t>
      </w:r>
      <w:r w:rsidRPr="000D46C9">
        <w:rPr>
          <w:rFonts w:asciiTheme="minorHAnsi" w:hAnsiTheme="minorHAnsi" w:cstheme="minorHAnsi"/>
          <w:b/>
          <w:bCs/>
        </w:rPr>
        <w:t xml:space="preserve">: </w:t>
      </w:r>
    </w:p>
    <w:p w14:paraId="4E0C3135" w14:textId="345F9547" w:rsidR="007A4DD6" w:rsidRPr="000D46C9" w:rsidRDefault="00052073" w:rsidP="008A6807">
      <w:pPr>
        <w:rPr>
          <w:rFonts w:asciiTheme="minorHAnsi" w:hAnsiTheme="minorHAnsi" w:cstheme="minorHAnsi"/>
        </w:rPr>
      </w:pPr>
      <w:r w:rsidRPr="000D46C9">
        <w:rPr>
          <w:rFonts w:asciiTheme="minorHAnsi" w:hAnsiTheme="minorHAnsi" w:cstheme="minorHAnsi"/>
        </w:rPr>
        <w:t>The authors have nothing to disclose.</w:t>
      </w:r>
    </w:p>
    <w:p w14:paraId="66030076" w14:textId="77777777" w:rsidR="00AA03DF" w:rsidRPr="000D46C9" w:rsidRDefault="00AA03DF" w:rsidP="008A6807">
      <w:pPr>
        <w:rPr>
          <w:rFonts w:asciiTheme="minorHAnsi" w:hAnsiTheme="minorHAnsi" w:cstheme="minorHAnsi"/>
        </w:rPr>
      </w:pPr>
    </w:p>
    <w:p w14:paraId="315B4FAD" w14:textId="3FA53F56" w:rsidR="00B32616" w:rsidRPr="000D46C9" w:rsidRDefault="009726EE" w:rsidP="008A6807">
      <w:pPr>
        <w:rPr>
          <w:rFonts w:asciiTheme="minorHAnsi" w:hAnsiTheme="minorHAnsi" w:cstheme="minorHAnsi"/>
          <w:b/>
        </w:rPr>
      </w:pPr>
      <w:r w:rsidRPr="000D46C9">
        <w:rPr>
          <w:rFonts w:asciiTheme="minorHAnsi" w:hAnsiTheme="minorHAnsi" w:cstheme="minorHAnsi"/>
          <w:b/>
          <w:bCs/>
        </w:rPr>
        <w:t>REFERENCES</w:t>
      </w:r>
      <w:r w:rsidR="00D04760" w:rsidRPr="000D46C9">
        <w:rPr>
          <w:rFonts w:asciiTheme="minorHAnsi" w:hAnsiTheme="minorHAnsi" w:cstheme="minorHAnsi"/>
          <w:b/>
          <w:bCs/>
        </w:rPr>
        <w:t>:</w:t>
      </w:r>
      <w:r w:rsidRPr="000D46C9">
        <w:rPr>
          <w:rFonts w:asciiTheme="minorHAnsi" w:hAnsiTheme="minorHAnsi" w:cstheme="minorHAnsi"/>
        </w:rPr>
        <w:t xml:space="preserve"> </w:t>
      </w:r>
    </w:p>
    <w:p w14:paraId="1384BA05" w14:textId="0F7E8BEF" w:rsidR="009B513A" w:rsidRPr="000D46C9" w:rsidRDefault="003B3285" w:rsidP="008A6807">
      <w:pPr>
        <w:jc w:val="left"/>
        <w:rPr>
          <w:rFonts w:asciiTheme="minorHAnsi" w:hAnsiTheme="minorHAnsi" w:cstheme="minorHAnsi"/>
        </w:rPr>
      </w:pPr>
      <w:r w:rsidRPr="000D46C9">
        <w:rPr>
          <w:rFonts w:asciiTheme="minorHAnsi" w:hAnsiTheme="minorHAnsi" w:cstheme="minorHAnsi"/>
          <w:b/>
        </w:rPr>
        <w:fldChar w:fldCharType="begin"/>
      </w:r>
      <w:r w:rsidRPr="000D46C9">
        <w:rPr>
          <w:rFonts w:asciiTheme="minorHAnsi" w:hAnsiTheme="minorHAnsi" w:cstheme="minorHAnsi"/>
          <w:b/>
        </w:rPr>
        <w:instrText xml:space="preserve"> ADDIN NE.Bib</w:instrText>
      </w:r>
      <w:r w:rsidRPr="000D46C9">
        <w:rPr>
          <w:rFonts w:asciiTheme="minorHAnsi" w:hAnsiTheme="minorHAnsi" w:cstheme="minorHAnsi"/>
          <w:b/>
        </w:rPr>
        <w:fldChar w:fldCharType="separate"/>
      </w:r>
      <w:r w:rsidR="009B513A" w:rsidRPr="000D46C9">
        <w:rPr>
          <w:rFonts w:asciiTheme="minorHAnsi" w:hAnsiTheme="minorHAnsi" w:cstheme="minorHAnsi"/>
        </w:rPr>
        <w:t>1</w:t>
      </w:r>
      <w:bookmarkStart w:id="3" w:name="_nebC09BECCE_F255_490A_9ECF_284BB2833204"/>
      <w:r w:rsidR="00FA4E70">
        <w:rPr>
          <w:rFonts w:asciiTheme="minorHAnsi" w:hAnsiTheme="minorHAnsi" w:cstheme="minorHAnsi"/>
        </w:rPr>
        <w:t xml:space="preserve">. </w:t>
      </w:r>
      <w:r w:rsidR="009B513A" w:rsidRPr="000D46C9">
        <w:rPr>
          <w:rFonts w:asciiTheme="minorHAnsi" w:hAnsiTheme="minorHAnsi" w:cstheme="minorHAnsi"/>
        </w:rPr>
        <w:t xml:space="preserve">Howe, K., et al. The zebrafish reference genome sequence and its relationship to the human genome. </w:t>
      </w:r>
      <w:r w:rsidR="009B513A" w:rsidRPr="000D46C9">
        <w:rPr>
          <w:rFonts w:asciiTheme="minorHAnsi" w:hAnsiTheme="minorHAnsi" w:cstheme="minorHAnsi"/>
          <w:i/>
          <w:iCs/>
        </w:rPr>
        <w:t>Nature</w:t>
      </w:r>
      <w:r w:rsidR="009B513A" w:rsidRPr="000D46C9">
        <w:rPr>
          <w:rFonts w:asciiTheme="minorHAnsi" w:hAnsiTheme="minorHAnsi" w:cstheme="minorHAnsi"/>
        </w:rPr>
        <w:t xml:space="preserve">. </w:t>
      </w:r>
      <w:r w:rsidR="009B513A" w:rsidRPr="000D46C9">
        <w:rPr>
          <w:rFonts w:asciiTheme="minorHAnsi" w:hAnsiTheme="minorHAnsi" w:cstheme="minorHAnsi"/>
          <w:b/>
          <w:bCs/>
        </w:rPr>
        <w:t>496</w:t>
      </w:r>
      <w:r w:rsidR="009B513A" w:rsidRPr="000D46C9">
        <w:rPr>
          <w:rFonts w:asciiTheme="minorHAnsi" w:hAnsiTheme="minorHAnsi" w:cstheme="minorHAnsi"/>
        </w:rPr>
        <w:t>(7446)</w:t>
      </w:r>
      <w:r w:rsidR="00FA4E70">
        <w:rPr>
          <w:rFonts w:asciiTheme="minorHAnsi" w:hAnsiTheme="minorHAnsi" w:cstheme="minorHAnsi"/>
        </w:rPr>
        <w:t>,</w:t>
      </w:r>
      <w:r w:rsidR="009B513A" w:rsidRPr="000D46C9">
        <w:rPr>
          <w:rFonts w:asciiTheme="minorHAnsi" w:hAnsiTheme="minorHAnsi" w:cstheme="minorHAnsi"/>
        </w:rPr>
        <w:t xml:space="preserve"> 498-503</w:t>
      </w:r>
      <w:r w:rsidR="00FA4E70">
        <w:rPr>
          <w:rFonts w:asciiTheme="minorHAnsi" w:hAnsiTheme="minorHAnsi" w:cstheme="minorHAnsi"/>
        </w:rPr>
        <w:t xml:space="preserve"> </w:t>
      </w:r>
      <w:r w:rsidR="009B513A" w:rsidRPr="000D46C9">
        <w:rPr>
          <w:rFonts w:asciiTheme="minorHAnsi" w:hAnsiTheme="minorHAnsi" w:cstheme="minorHAnsi"/>
        </w:rPr>
        <w:t>(2013).</w:t>
      </w:r>
      <w:bookmarkEnd w:id="3"/>
    </w:p>
    <w:p w14:paraId="65E101EB" w14:textId="3C6E3917" w:rsidR="009B513A" w:rsidRPr="000D46C9" w:rsidRDefault="009B513A" w:rsidP="008A6807">
      <w:pPr>
        <w:rPr>
          <w:rFonts w:asciiTheme="minorHAnsi" w:hAnsiTheme="minorHAnsi" w:cstheme="minorHAnsi"/>
        </w:rPr>
      </w:pPr>
      <w:r w:rsidRPr="000D46C9">
        <w:rPr>
          <w:rFonts w:asciiTheme="minorHAnsi" w:hAnsiTheme="minorHAnsi" w:cstheme="minorHAnsi"/>
        </w:rPr>
        <w:t>2</w:t>
      </w:r>
      <w:bookmarkStart w:id="4" w:name="_neb9BA37DC6_5630_4617_8029_C6E866E2D86C"/>
      <w:r w:rsidR="00FA4E70">
        <w:rPr>
          <w:rFonts w:asciiTheme="minorHAnsi" w:hAnsiTheme="minorHAnsi" w:cstheme="minorHAnsi"/>
        </w:rPr>
        <w:t xml:space="preserve">. </w:t>
      </w:r>
      <w:r w:rsidRPr="000D46C9">
        <w:rPr>
          <w:rFonts w:asciiTheme="minorHAnsi" w:hAnsiTheme="minorHAnsi" w:cstheme="minorHAnsi"/>
        </w:rPr>
        <w:t>Wang, Y., et al. IL-34 is a tissue-restricted ligand of CSF1R required for the development of Langerhans cells and microgl</w:t>
      </w:r>
      <w:bookmarkStart w:id="5" w:name="_GoBack"/>
      <w:bookmarkEnd w:id="5"/>
      <w:r w:rsidRPr="000D46C9">
        <w:rPr>
          <w:rFonts w:asciiTheme="minorHAnsi" w:hAnsiTheme="minorHAnsi" w:cstheme="minorHAnsi"/>
        </w:rPr>
        <w:t xml:space="preserve">ia. </w:t>
      </w:r>
      <w:r w:rsidRPr="000D46C9">
        <w:rPr>
          <w:rFonts w:asciiTheme="minorHAnsi" w:hAnsiTheme="minorHAnsi" w:cstheme="minorHAnsi"/>
          <w:i/>
          <w:iCs/>
        </w:rPr>
        <w:t>Nature Immunology</w:t>
      </w:r>
      <w:r w:rsidRPr="000D46C9">
        <w:rPr>
          <w:rFonts w:asciiTheme="minorHAnsi" w:hAnsiTheme="minorHAnsi" w:cstheme="minorHAnsi"/>
        </w:rPr>
        <w:t xml:space="preserve">. </w:t>
      </w:r>
      <w:r w:rsidRPr="000D46C9">
        <w:rPr>
          <w:rFonts w:asciiTheme="minorHAnsi" w:hAnsiTheme="minorHAnsi" w:cstheme="minorHAnsi"/>
          <w:b/>
          <w:bCs/>
        </w:rPr>
        <w:t>13</w:t>
      </w:r>
      <w:r w:rsidRPr="000D46C9">
        <w:rPr>
          <w:rFonts w:asciiTheme="minorHAnsi" w:hAnsiTheme="minorHAnsi" w:cstheme="minorHAnsi"/>
        </w:rPr>
        <w:t>(8)</w:t>
      </w:r>
      <w:r w:rsidR="00FA4E70">
        <w:rPr>
          <w:rFonts w:asciiTheme="minorHAnsi" w:hAnsiTheme="minorHAnsi" w:cstheme="minorHAnsi"/>
        </w:rPr>
        <w:t>,</w:t>
      </w:r>
      <w:r w:rsidRPr="000D46C9">
        <w:rPr>
          <w:rFonts w:asciiTheme="minorHAnsi" w:hAnsiTheme="minorHAnsi" w:cstheme="minorHAnsi"/>
        </w:rPr>
        <w:t xml:space="preserve"> 753-760</w:t>
      </w:r>
      <w:r w:rsidR="00FA4E70">
        <w:rPr>
          <w:rFonts w:asciiTheme="minorHAnsi" w:hAnsiTheme="minorHAnsi" w:cstheme="minorHAnsi"/>
        </w:rPr>
        <w:t xml:space="preserve"> </w:t>
      </w:r>
      <w:r w:rsidRPr="000D46C9">
        <w:rPr>
          <w:rFonts w:asciiTheme="minorHAnsi" w:hAnsiTheme="minorHAnsi" w:cstheme="minorHAnsi"/>
        </w:rPr>
        <w:t>(2012).</w:t>
      </w:r>
      <w:bookmarkEnd w:id="4"/>
    </w:p>
    <w:p w14:paraId="041385BE" w14:textId="60E4858C" w:rsidR="009B513A" w:rsidRPr="000D46C9" w:rsidRDefault="009B513A" w:rsidP="008A6807">
      <w:pPr>
        <w:rPr>
          <w:rFonts w:asciiTheme="minorHAnsi" w:hAnsiTheme="minorHAnsi" w:cstheme="minorHAnsi"/>
        </w:rPr>
      </w:pPr>
      <w:r w:rsidRPr="000D46C9">
        <w:rPr>
          <w:rFonts w:asciiTheme="minorHAnsi" w:hAnsiTheme="minorHAnsi" w:cstheme="minorHAnsi"/>
        </w:rPr>
        <w:t>3</w:t>
      </w:r>
      <w:bookmarkStart w:id="6" w:name="_neb76FBC330_A1BF_4E2E_A9EA_E68FB9A976A3"/>
      <w:r w:rsidR="00FA4E70">
        <w:rPr>
          <w:rFonts w:asciiTheme="minorHAnsi" w:hAnsiTheme="minorHAnsi" w:cstheme="minorHAnsi"/>
        </w:rPr>
        <w:t xml:space="preserve">. </w:t>
      </w:r>
      <w:r w:rsidRPr="000D46C9">
        <w:rPr>
          <w:rFonts w:asciiTheme="minorHAnsi" w:hAnsiTheme="minorHAnsi" w:cstheme="minorHAnsi"/>
        </w:rPr>
        <w:t xml:space="preserve">Lin, H., et al. Discovery of a cytokine and its receptor by functional screening of the extracellular proteome. </w:t>
      </w:r>
      <w:r w:rsidRPr="000D46C9">
        <w:rPr>
          <w:rFonts w:asciiTheme="minorHAnsi" w:hAnsiTheme="minorHAnsi" w:cstheme="minorHAnsi"/>
          <w:i/>
          <w:iCs/>
        </w:rPr>
        <w:t>Science</w:t>
      </w:r>
      <w:r w:rsidRPr="000D46C9">
        <w:rPr>
          <w:rFonts w:asciiTheme="minorHAnsi" w:hAnsiTheme="minorHAnsi" w:cstheme="minorHAnsi"/>
        </w:rPr>
        <w:t xml:space="preserve">. </w:t>
      </w:r>
      <w:r w:rsidRPr="000D46C9">
        <w:rPr>
          <w:rFonts w:asciiTheme="minorHAnsi" w:hAnsiTheme="minorHAnsi" w:cstheme="minorHAnsi"/>
          <w:b/>
          <w:bCs/>
        </w:rPr>
        <w:t>320</w:t>
      </w:r>
      <w:r w:rsidRPr="000D46C9">
        <w:rPr>
          <w:rFonts w:asciiTheme="minorHAnsi" w:hAnsiTheme="minorHAnsi" w:cstheme="minorHAnsi"/>
        </w:rPr>
        <w:t>(5877)</w:t>
      </w:r>
      <w:r w:rsidR="00FA4E70">
        <w:rPr>
          <w:rFonts w:asciiTheme="minorHAnsi" w:hAnsiTheme="minorHAnsi" w:cstheme="minorHAnsi"/>
        </w:rPr>
        <w:t>,</w:t>
      </w:r>
      <w:r w:rsidRPr="000D46C9">
        <w:rPr>
          <w:rFonts w:asciiTheme="minorHAnsi" w:hAnsiTheme="minorHAnsi" w:cstheme="minorHAnsi"/>
        </w:rPr>
        <w:t xml:space="preserve"> 807-811</w:t>
      </w:r>
      <w:r w:rsidR="00FA4E70">
        <w:rPr>
          <w:rFonts w:asciiTheme="minorHAnsi" w:hAnsiTheme="minorHAnsi" w:cstheme="minorHAnsi"/>
        </w:rPr>
        <w:t xml:space="preserve"> </w:t>
      </w:r>
      <w:r w:rsidRPr="000D46C9">
        <w:rPr>
          <w:rFonts w:asciiTheme="minorHAnsi" w:hAnsiTheme="minorHAnsi" w:cstheme="minorHAnsi"/>
        </w:rPr>
        <w:t>(2008).</w:t>
      </w:r>
      <w:bookmarkEnd w:id="6"/>
    </w:p>
    <w:p w14:paraId="7BFE76AD" w14:textId="6BF4913F" w:rsidR="009B513A" w:rsidRPr="000D46C9" w:rsidRDefault="009B513A" w:rsidP="008A6807">
      <w:pPr>
        <w:rPr>
          <w:rFonts w:asciiTheme="minorHAnsi" w:hAnsiTheme="minorHAnsi" w:cstheme="minorHAnsi"/>
        </w:rPr>
      </w:pPr>
      <w:r w:rsidRPr="000D46C9">
        <w:rPr>
          <w:rFonts w:asciiTheme="minorHAnsi" w:hAnsiTheme="minorHAnsi" w:cstheme="minorHAnsi"/>
        </w:rPr>
        <w:t>4</w:t>
      </w:r>
      <w:bookmarkStart w:id="7" w:name="_neb6B04C4B7_10E1_465C_BB03_BFFDD7E54A21"/>
      <w:r w:rsidR="00FA4E70">
        <w:rPr>
          <w:rFonts w:asciiTheme="minorHAnsi" w:hAnsiTheme="minorHAnsi" w:cstheme="minorHAnsi"/>
        </w:rPr>
        <w:t xml:space="preserve">. </w:t>
      </w:r>
      <w:r w:rsidRPr="000D46C9">
        <w:rPr>
          <w:rFonts w:asciiTheme="minorHAnsi" w:hAnsiTheme="minorHAnsi" w:cstheme="minorHAnsi"/>
        </w:rPr>
        <w:t xml:space="preserve">Wei, S., et al. Functional overlap but differential expression of CSF-1 and IL-34 in their CSF-1 receptor-mediated regulation of myeloid cells. </w:t>
      </w:r>
      <w:r w:rsidRPr="000D46C9">
        <w:rPr>
          <w:rFonts w:asciiTheme="minorHAnsi" w:hAnsiTheme="minorHAnsi" w:cstheme="minorHAnsi"/>
          <w:i/>
          <w:iCs/>
        </w:rPr>
        <w:t>Journal of leukocyte biology</w:t>
      </w:r>
      <w:r w:rsidRPr="000D46C9">
        <w:rPr>
          <w:rFonts w:asciiTheme="minorHAnsi" w:hAnsiTheme="minorHAnsi" w:cstheme="minorHAnsi"/>
        </w:rPr>
        <w:t xml:space="preserve">. </w:t>
      </w:r>
      <w:r w:rsidRPr="000D46C9">
        <w:rPr>
          <w:rFonts w:asciiTheme="minorHAnsi" w:hAnsiTheme="minorHAnsi" w:cstheme="minorHAnsi"/>
          <w:b/>
          <w:bCs/>
        </w:rPr>
        <w:t>88</w:t>
      </w:r>
      <w:r w:rsidRPr="000D46C9">
        <w:rPr>
          <w:rFonts w:asciiTheme="minorHAnsi" w:hAnsiTheme="minorHAnsi" w:cstheme="minorHAnsi"/>
        </w:rPr>
        <w:t>(3)</w:t>
      </w:r>
      <w:r w:rsidR="00FA4E70">
        <w:rPr>
          <w:rFonts w:asciiTheme="minorHAnsi" w:hAnsiTheme="minorHAnsi" w:cstheme="minorHAnsi"/>
        </w:rPr>
        <w:t>,</w:t>
      </w:r>
      <w:r w:rsidRPr="000D46C9">
        <w:rPr>
          <w:rFonts w:asciiTheme="minorHAnsi" w:hAnsiTheme="minorHAnsi" w:cstheme="minorHAnsi"/>
        </w:rPr>
        <w:t xml:space="preserve"> 495-505(2010).</w:t>
      </w:r>
      <w:bookmarkEnd w:id="7"/>
    </w:p>
    <w:p w14:paraId="6C1BD4F0" w14:textId="4C776F85" w:rsidR="009B513A" w:rsidRPr="000D46C9" w:rsidRDefault="009B513A" w:rsidP="008A6807">
      <w:pPr>
        <w:rPr>
          <w:rFonts w:asciiTheme="minorHAnsi" w:hAnsiTheme="minorHAnsi" w:cstheme="minorHAnsi"/>
        </w:rPr>
      </w:pPr>
      <w:r w:rsidRPr="000D46C9">
        <w:rPr>
          <w:rFonts w:asciiTheme="minorHAnsi" w:hAnsiTheme="minorHAnsi" w:cstheme="minorHAnsi"/>
        </w:rPr>
        <w:t>5</w:t>
      </w:r>
      <w:bookmarkStart w:id="8" w:name="_neb707EC551_F163_4F87_8C23_978D9A540254"/>
      <w:r w:rsidR="00FA4E70">
        <w:rPr>
          <w:rFonts w:asciiTheme="minorHAnsi" w:hAnsiTheme="minorHAnsi" w:cstheme="minorHAnsi"/>
        </w:rPr>
        <w:t xml:space="preserve">. </w:t>
      </w:r>
      <w:r w:rsidRPr="000D46C9">
        <w:rPr>
          <w:rFonts w:asciiTheme="minorHAnsi" w:hAnsiTheme="minorHAnsi" w:cstheme="minorHAnsi"/>
        </w:rPr>
        <w:t xml:space="preserve">Etienne D. </w:t>
      </w:r>
      <w:proofErr w:type="spellStart"/>
      <w:r w:rsidRPr="000D46C9">
        <w:rPr>
          <w:rFonts w:asciiTheme="minorHAnsi" w:hAnsiTheme="minorHAnsi" w:cstheme="minorHAnsi"/>
        </w:rPr>
        <w:t>Foucher</w:t>
      </w:r>
      <w:proofErr w:type="spellEnd"/>
      <w:r w:rsidRPr="000D46C9">
        <w:rPr>
          <w:rFonts w:asciiTheme="minorHAnsi" w:hAnsiTheme="minorHAnsi" w:cstheme="minorHAnsi"/>
        </w:rPr>
        <w:t xml:space="preserve">, S.B.L.P., Norbert Ifrah, P.G.Y.D. IL-34 Induces the Differentiation of Human Monocytes into Immunosuppressive Macrophages. Antagonistic Effects of GM-CSF and IFNc. </w:t>
      </w:r>
      <w:r w:rsidRPr="000D46C9">
        <w:rPr>
          <w:rFonts w:asciiTheme="minorHAnsi" w:hAnsiTheme="minorHAnsi" w:cstheme="minorHAnsi"/>
          <w:i/>
          <w:iCs/>
        </w:rPr>
        <w:t>PLoS One</w:t>
      </w:r>
      <w:r w:rsidRPr="000D46C9">
        <w:rPr>
          <w:rFonts w:asciiTheme="minorHAnsi" w:hAnsiTheme="minorHAnsi" w:cstheme="minorHAnsi"/>
        </w:rPr>
        <w:t xml:space="preserve">. </w:t>
      </w:r>
      <w:r w:rsidRPr="000D46C9">
        <w:rPr>
          <w:rFonts w:asciiTheme="minorHAnsi" w:hAnsiTheme="minorHAnsi" w:cstheme="minorHAnsi"/>
          <w:b/>
          <w:bCs/>
        </w:rPr>
        <w:t>8</w:t>
      </w:r>
      <w:r w:rsidRPr="000D46C9">
        <w:rPr>
          <w:rFonts w:asciiTheme="minorHAnsi" w:hAnsiTheme="minorHAnsi" w:cstheme="minorHAnsi"/>
        </w:rPr>
        <w:t>(2)</w:t>
      </w:r>
      <w:r w:rsidR="00FA4E70">
        <w:rPr>
          <w:rFonts w:asciiTheme="minorHAnsi" w:hAnsiTheme="minorHAnsi" w:cstheme="minorHAnsi"/>
        </w:rPr>
        <w:t>,</w:t>
      </w:r>
      <w:r w:rsidRPr="000D46C9">
        <w:rPr>
          <w:rFonts w:asciiTheme="minorHAnsi" w:hAnsiTheme="minorHAnsi" w:cstheme="minorHAnsi"/>
        </w:rPr>
        <w:t xml:space="preserve"> e56045</w:t>
      </w:r>
      <w:r w:rsidR="00FA4E70">
        <w:rPr>
          <w:rFonts w:asciiTheme="minorHAnsi" w:hAnsiTheme="minorHAnsi" w:cstheme="minorHAnsi"/>
        </w:rPr>
        <w:t xml:space="preserve"> </w:t>
      </w:r>
      <w:r w:rsidRPr="000D46C9">
        <w:rPr>
          <w:rFonts w:asciiTheme="minorHAnsi" w:hAnsiTheme="minorHAnsi" w:cstheme="minorHAnsi"/>
        </w:rPr>
        <w:t>(2013).</w:t>
      </w:r>
      <w:bookmarkEnd w:id="8"/>
    </w:p>
    <w:p w14:paraId="02C4F267" w14:textId="17E1C0D0" w:rsidR="009B513A" w:rsidRPr="000D46C9" w:rsidRDefault="009B513A" w:rsidP="008A6807">
      <w:pPr>
        <w:rPr>
          <w:rFonts w:asciiTheme="minorHAnsi" w:hAnsiTheme="minorHAnsi" w:cstheme="minorHAnsi"/>
        </w:rPr>
      </w:pPr>
      <w:r w:rsidRPr="000D46C9">
        <w:rPr>
          <w:rFonts w:asciiTheme="minorHAnsi" w:hAnsiTheme="minorHAnsi" w:cstheme="minorHAnsi"/>
        </w:rPr>
        <w:t>6</w:t>
      </w:r>
      <w:bookmarkStart w:id="9" w:name="_neb71CFF294_CDF5_4A0C_BAFC_C78A964BB2EF"/>
      <w:r w:rsidR="00FA4E70">
        <w:rPr>
          <w:rFonts w:asciiTheme="minorHAnsi" w:hAnsiTheme="minorHAnsi" w:cstheme="minorHAnsi"/>
        </w:rPr>
        <w:t xml:space="preserve">. </w:t>
      </w:r>
      <w:proofErr w:type="spellStart"/>
      <w:r w:rsidRPr="000D46C9">
        <w:rPr>
          <w:rFonts w:asciiTheme="minorHAnsi" w:hAnsiTheme="minorHAnsi" w:cstheme="minorHAnsi"/>
        </w:rPr>
        <w:t>Segaliny</w:t>
      </w:r>
      <w:proofErr w:type="spellEnd"/>
      <w:r w:rsidRPr="000D46C9">
        <w:rPr>
          <w:rFonts w:asciiTheme="minorHAnsi" w:hAnsiTheme="minorHAnsi" w:cstheme="minorHAnsi"/>
        </w:rPr>
        <w:t xml:space="preserve">, A. I., et al. Syndecan-1 regulates the biological activities of interleukin-34. </w:t>
      </w:r>
      <w:proofErr w:type="spellStart"/>
      <w:r w:rsidR="00FA4E70" w:rsidRPr="00FA4E70">
        <w:rPr>
          <w:rFonts w:asciiTheme="minorHAnsi" w:hAnsiTheme="minorHAnsi" w:cstheme="minorHAnsi"/>
          <w:i/>
          <w:iCs/>
        </w:rPr>
        <w:t>Biochimica</w:t>
      </w:r>
      <w:proofErr w:type="spellEnd"/>
      <w:r w:rsidR="00FA4E70" w:rsidRPr="00FA4E70">
        <w:rPr>
          <w:rFonts w:asciiTheme="minorHAnsi" w:hAnsiTheme="minorHAnsi" w:cstheme="minorHAnsi"/>
          <w:i/>
          <w:iCs/>
        </w:rPr>
        <w:t xml:space="preserve"> et </w:t>
      </w:r>
      <w:proofErr w:type="spellStart"/>
      <w:r w:rsidR="00FA4E70" w:rsidRPr="00FA4E70">
        <w:rPr>
          <w:rFonts w:asciiTheme="minorHAnsi" w:hAnsiTheme="minorHAnsi" w:cstheme="minorHAnsi"/>
          <w:i/>
          <w:iCs/>
        </w:rPr>
        <w:t>Biophysica</w:t>
      </w:r>
      <w:proofErr w:type="spellEnd"/>
      <w:r w:rsidR="00FA4E70" w:rsidRPr="00FA4E70">
        <w:rPr>
          <w:rFonts w:asciiTheme="minorHAnsi" w:hAnsiTheme="minorHAnsi" w:cstheme="minorHAnsi"/>
          <w:i/>
          <w:iCs/>
        </w:rPr>
        <w:t xml:space="preserve"> Acta</w:t>
      </w:r>
      <w:r w:rsidRPr="000D46C9">
        <w:rPr>
          <w:rFonts w:asciiTheme="minorHAnsi" w:hAnsiTheme="minorHAnsi" w:cstheme="minorHAnsi"/>
        </w:rPr>
        <w:t xml:space="preserve">. </w:t>
      </w:r>
      <w:r w:rsidRPr="000D46C9">
        <w:rPr>
          <w:rFonts w:asciiTheme="minorHAnsi" w:hAnsiTheme="minorHAnsi" w:cstheme="minorHAnsi"/>
          <w:b/>
          <w:bCs/>
        </w:rPr>
        <w:t>1853</w:t>
      </w:r>
      <w:r w:rsidRPr="000D46C9">
        <w:rPr>
          <w:rFonts w:asciiTheme="minorHAnsi" w:hAnsiTheme="minorHAnsi" w:cstheme="minorHAnsi"/>
        </w:rPr>
        <w:t>(5)</w:t>
      </w:r>
      <w:r w:rsidR="00FA4E70">
        <w:rPr>
          <w:rFonts w:asciiTheme="minorHAnsi" w:hAnsiTheme="minorHAnsi" w:cstheme="minorHAnsi"/>
        </w:rPr>
        <w:t>,</w:t>
      </w:r>
      <w:r w:rsidRPr="000D46C9">
        <w:rPr>
          <w:rFonts w:asciiTheme="minorHAnsi" w:hAnsiTheme="minorHAnsi" w:cstheme="minorHAnsi"/>
        </w:rPr>
        <w:t xml:space="preserve"> 1010-1021</w:t>
      </w:r>
      <w:r w:rsidR="00FA4E70">
        <w:rPr>
          <w:rFonts w:asciiTheme="minorHAnsi" w:hAnsiTheme="minorHAnsi" w:cstheme="minorHAnsi"/>
        </w:rPr>
        <w:t xml:space="preserve"> </w:t>
      </w:r>
      <w:r w:rsidRPr="000D46C9">
        <w:rPr>
          <w:rFonts w:asciiTheme="minorHAnsi" w:hAnsiTheme="minorHAnsi" w:cstheme="minorHAnsi"/>
        </w:rPr>
        <w:t>(2015).</w:t>
      </w:r>
      <w:bookmarkEnd w:id="9"/>
    </w:p>
    <w:p w14:paraId="58940C98" w14:textId="3114BD1D" w:rsidR="009B513A" w:rsidRPr="000D46C9" w:rsidRDefault="009B513A" w:rsidP="008A6807">
      <w:pPr>
        <w:rPr>
          <w:rFonts w:asciiTheme="minorHAnsi" w:hAnsiTheme="minorHAnsi" w:cstheme="minorHAnsi"/>
        </w:rPr>
      </w:pPr>
      <w:r w:rsidRPr="000D46C9">
        <w:rPr>
          <w:rFonts w:asciiTheme="minorHAnsi" w:hAnsiTheme="minorHAnsi" w:cstheme="minorHAnsi"/>
        </w:rPr>
        <w:t>7</w:t>
      </w:r>
      <w:bookmarkStart w:id="10" w:name="_neb3431A1DA_6086_48BB_8AF5_0002F5715E04"/>
      <w:r w:rsidR="00FA4E70">
        <w:rPr>
          <w:rFonts w:asciiTheme="minorHAnsi" w:hAnsiTheme="minorHAnsi" w:cstheme="minorHAnsi"/>
        </w:rPr>
        <w:t xml:space="preserve">. </w:t>
      </w:r>
      <w:r w:rsidRPr="000D46C9">
        <w:rPr>
          <w:rFonts w:asciiTheme="minorHAnsi" w:hAnsiTheme="minorHAnsi" w:cstheme="minorHAnsi"/>
        </w:rPr>
        <w:t xml:space="preserve">Zhou, S. L., et al. miR-28-5p-IL-34-macrophage feedback loop modulates hepatocellular carcinoma metastasis. </w:t>
      </w:r>
      <w:r w:rsidRPr="000D46C9">
        <w:rPr>
          <w:rFonts w:asciiTheme="minorHAnsi" w:hAnsiTheme="minorHAnsi" w:cstheme="minorHAnsi"/>
          <w:i/>
          <w:iCs/>
        </w:rPr>
        <w:t>Hepatology</w:t>
      </w:r>
      <w:r w:rsidRPr="000D46C9">
        <w:rPr>
          <w:rFonts w:asciiTheme="minorHAnsi" w:hAnsiTheme="minorHAnsi" w:cstheme="minorHAnsi"/>
        </w:rPr>
        <w:t xml:space="preserve">. </w:t>
      </w:r>
      <w:r w:rsidRPr="000D46C9">
        <w:rPr>
          <w:rFonts w:asciiTheme="minorHAnsi" w:hAnsiTheme="minorHAnsi" w:cstheme="minorHAnsi"/>
          <w:b/>
          <w:bCs/>
        </w:rPr>
        <w:t>63</w:t>
      </w:r>
      <w:r w:rsidRPr="000D46C9">
        <w:rPr>
          <w:rFonts w:asciiTheme="minorHAnsi" w:hAnsiTheme="minorHAnsi" w:cstheme="minorHAnsi"/>
        </w:rPr>
        <w:t>(5)</w:t>
      </w:r>
      <w:r w:rsidR="00FA4E70">
        <w:rPr>
          <w:rFonts w:asciiTheme="minorHAnsi" w:hAnsiTheme="minorHAnsi" w:cstheme="minorHAnsi"/>
        </w:rPr>
        <w:t>,</w:t>
      </w:r>
      <w:r w:rsidRPr="000D46C9">
        <w:rPr>
          <w:rFonts w:asciiTheme="minorHAnsi" w:hAnsiTheme="minorHAnsi" w:cstheme="minorHAnsi"/>
        </w:rPr>
        <w:t xml:space="preserve"> 1560-1575(2016).</w:t>
      </w:r>
      <w:bookmarkEnd w:id="10"/>
    </w:p>
    <w:p w14:paraId="42B3FF62" w14:textId="234375EB" w:rsidR="009B513A" w:rsidRPr="000D46C9" w:rsidRDefault="009B513A" w:rsidP="008A6807">
      <w:pPr>
        <w:rPr>
          <w:rFonts w:asciiTheme="minorHAnsi" w:hAnsiTheme="minorHAnsi" w:cstheme="minorHAnsi"/>
        </w:rPr>
      </w:pPr>
      <w:r w:rsidRPr="000D46C9">
        <w:rPr>
          <w:rFonts w:asciiTheme="minorHAnsi" w:hAnsiTheme="minorHAnsi" w:cstheme="minorHAnsi"/>
        </w:rPr>
        <w:t>8</w:t>
      </w:r>
      <w:bookmarkStart w:id="11" w:name="_nebEE468581_02ED_4D3F_BF7A_9AE6E680CC17"/>
      <w:r w:rsidR="00FA4E70">
        <w:rPr>
          <w:rFonts w:asciiTheme="minorHAnsi" w:hAnsiTheme="minorHAnsi" w:cstheme="minorHAnsi"/>
        </w:rPr>
        <w:t xml:space="preserve">. </w:t>
      </w:r>
      <w:r w:rsidRPr="000D46C9">
        <w:rPr>
          <w:rFonts w:asciiTheme="minorHAnsi" w:hAnsiTheme="minorHAnsi" w:cstheme="minorHAnsi"/>
        </w:rPr>
        <w:t xml:space="preserve">Gordon, J. I., et al. Tissue specific expression and developmental regulation of two genes coding for rat fatty acid binding proteins. </w:t>
      </w:r>
      <w:r w:rsidR="00FA4E70" w:rsidRPr="00FA4E70">
        <w:rPr>
          <w:rFonts w:asciiTheme="minorHAnsi" w:hAnsiTheme="minorHAnsi" w:cstheme="minorHAnsi"/>
          <w:i/>
          <w:iCs/>
        </w:rPr>
        <w:t>Journal of Biological Chemistry</w:t>
      </w:r>
      <w:r w:rsidRPr="000D46C9">
        <w:rPr>
          <w:rFonts w:asciiTheme="minorHAnsi" w:hAnsiTheme="minorHAnsi" w:cstheme="minorHAnsi"/>
        </w:rPr>
        <w:t xml:space="preserve">. </w:t>
      </w:r>
      <w:r w:rsidRPr="000D46C9">
        <w:rPr>
          <w:rFonts w:asciiTheme="minorHAnsi" w:hAnsiTheme="minorHAnsi" w:cstheme="minorHAnsi"/>
          <w:b/>
          <w:bCs/>
        </w:rPr>
        <w:t>260</w:t>
      </w:r>
      <w:r w:rsidRPr="000D46C9">
        <w:rPr>
          <w:rFonts w:asciiTheme="minorHAnsi" w:hAnsiTheme="minorHAnsi" w:cstheme="minorHAnsi"/>
        </w:rPr>
        <w:t>(4): 1995-1998(1985).</w:t>
      </w:r>
      <w:bookmarkEnd w:id="11"/>
    </w:p>
    <w:p w14:paraId="0E249B90" w14:textId="307656E2" w:rsidR="009B513A" w:rsidRPr="000D46C9" w:rsidRDefault="009B513A" w:rsidP="008A6807">
      <w:pPr>
        <w:rPr>
          <w:rFonts w:asciiTheme="minorHAnsi" w:hAnsiTheme="minorHAnsi" w:cstheme="minorHAnsi"/>
        </w:rPr>
      </w:pPr>
      <w:r w:rsidRPr="000D46C9">
        <w:rPr>
          <w:rFonts w:asciiTheme="minorHAnsi" w:hAnsiTheme="minorHAnsi" w:cstheme="minorHAnsi"/>
        </w:rPr>
        <w:t>9</w:t>
      </w:r>
      <w:bookmarkStart w:id="12" w:name="_nebE65AEE35_0767_45EF_B16E_791B2351B53C"/>
      <w:r w:rsidR="00FA4E70">
        <w:rPr>
          <w:rFonts w:asciiTheme="minorHAnsi" w:hAnsiTheme="minorHAnsi" w:cstheme="minorHAnsi"/>
        </w:rPr>
        <w:t xml:space="preserve">. </w:t>
      </w:r>
      <w:r w:rsidRPr="000D46C9">
        <w:rPr>
          <w:rFonts w:asciiTheme="minorHAnsi" w:hAnsiTheme="minorHAnsi" w:cstheme="minorHAnsi"/>
        </w:rPr>
        <w:t xml:space="preserve">M, W. </w:t>
      </w:r>
      <w:r w:rsidRPr="000D46C9">
        <w:rPr>
          <w:rFonts w:asciiTheme="minorHAnsi" w:hAnsiTheme="minorHAnsi" w:cstheme="minorHAnsi"/>
          <w:i/>
          <w:iCs/>
        </w:rPr>
        <w:t>The Zebrafish Book: A Guide for the Laboratory Use of Zebrafish (Danio rerio)</w:t>
      </w:r>
      <w:r w:rsidRPr="000D46C9">
        <w:rPr>
          <w:rFonts w:asciiTheme="minorHAnsi" w:hAnsiTheme="minorHAnsi" w:cstheme="minorHAnsi"/>
        </w:rPr>
        <w:t xml:space="preserve">. Eugene, OR University </w:t>
      </w:r>
      <w:r w:rsidRPr="000D46C9">
        <w:rPr>
          <w:rFonts w:asciiTheme="minorHAnsi" w:hAnsiTheme="minorHAnsi" w:cstheme="minorHAnsi"/>
          <w:lang w:eastAsia="zh-CN"/>
        </w:rPr>
        <w:t>o</w:t>
      </w:r>
      <w:r w:rsidRPr="000D46C9">
        <w:rPr>
          <w:rFonts w:asciiTheme="minorHAnsi" w:hAnsiTheme="minorHAnsi" w:cstheme="minorHAnsi"/>
        </w:rPr>
        <w:t>f Oregon</w:t>
      </w:r>
      <w:bookmarkEnd w:id="12"/>
    </w:p>
    <w:p w14:paraId="2D70979D" w14:textId="12E20C40" w:rsidR="009B513A" w:rsidRPr="000D46C9" w:rsidRDefault="009B513A" w:rsidP="008A6807">
      <w:pPr>
        <w:rPr>
          <w:rFonts w:asciiTheme="minorHAnsi" w:hAnsiTheme="minorHAnsi" w:cstheme="minorHAnsi"/>
        </w:rPr>
      </w:pPr>
      <w:r w:rsidRPr="000D46C9">
        <w:rPr>
          <w:rFonts w:asciiTheme="minorHAnsi" w:hAnsiTheme="minorHAnsi" w:cstheme="minorHAnsi"/>
        </w:rPr>
        <w:t>10</w:t>
      </w:r>
      <w:r w:rsidR="00FA4E70">
        <w:rPr>
          <w:rFonts w:asciiTheme="minorHAnsi" w:hAnsiTheme="minorHAnsi" w:cstheme="minorHAnsi"/>
        </w:rPr>
        <w:t xml:space="preserve">. </w:t>
      </w:r>
      <w:proofErr w:type="spellStart"/>
      <w:r w:rsidRPr="000D46C9">
        <w:rPr>
          <w:rFonts w:asciiTheme="minorHAnsi" w:hAnsiTheme="minorHAnsi" w:cstheme="minorHAnsi"/>
        </w:rPr>
        <w:t>Nüsslein</w:t>
      </w:r>
      <w:proofErr w:type="spellEnd"/>
      <w:r w:rsidRPr="000D46C9">
        <w:rPr>
          <w:rFonts w:asciiTheme="minorHAnsi" w:hAnsiTheme="minorHAnsi" w:cstheme="minorHAnsi"/>
        </w:rPr>
        <w:t xml:space="preserve">-Volhard, C., R, D. </w:t>
      </w:r>
      <w:r w:rsidRPr="000D46C9">
        <w:rPr>
          <w:rFonts w:asciiTheme="minorHAnsi" w:hAnsiTheme="minorHAnsi" w:cstheme="minorHAnsi"/>
          <w:i/>
          <w:iCs/>
        </w:rPr>
        <w:t>Zebrafish: a practical approach</w:t>
      </w:r>
      <w:r w:rsidRPr="000D46C9">
        <w:rPr>
          <w:rFonts w:asciiTheme="minorHAnsi" w:hAnsiTheme="minorHAnsi" w:cstheme="minorHAnsi"/>
        </w:rPr>
        <w:t>. Oxford University Press. New York, (2002).</w:t>
      </w:r>
    </w:p>
    <w:p w14:paraId="537533A2" w14:textId="4C5A39BD" w:rsidR="009B513A" w:rsidRPr="000D46C9" w:rsidRDefault="009B513A" w:rsidP="008A6807">
      <w:pPr>
        <w:rPr>
          <w:rFonts w:asciiTheme="minorHAnsi" w:hAnsiTheme="minorHAnsi" w:cstheme="minorHAnsi"/>
          <w:lang w:eastAsia="zh-CN"/>
        </w:rPr>
      </w:pPr>
      <w:r w:rsidRPr="000D46C9">
        <w:rPr>
          <w:rFonts w:asciiTheme="minorHAnsi" w:hAnsiTheme="minorHAnsi" w:cstheme="minorHAnsi"/>
        </w:rPr>
        <w:t>11</w:t>
      </w:r>
      <w:r w:rsidR="00FA4E70">
        <w:rPr>
          <w:rFonts w:asciiTheme="minorHAnsi" w:hAnsiTheme="minorHAnsi" w:cstheme="minorHAnsi"/>
        </w:rPr>
        <w:t xml:space="preserve">. </w:t>
      </w:r>
      <w:r w:rsidRPr="000D46C9">
        <w:rPr>
          <w:rFonts w:asciiTheme="minorHAnsi" w:hAnsiTheme="minorHAnsi" w:cstheme="minorHAnsi"/>
        </w:rPr>
        <w:t xml:space="preserve">Jiang, Y., Chen, J., Yen, K., Xu, J. Ectopically Expressed IL-34 Can Efficiently Induce Macrophage Migration to the Liver in Zebrafish. </w:t>
      </w:r>
      <w:r w:rsidRPr="000D46C9">
        <w:rPr>
          <w:rFonts w:asciiTheme="minorHAnsi" w:hAnsiTheme="minorHAnsi" w:cstheme="minorHAnsi"/>
          <w:i/>
          <w:iCs/>
          <w:lang w:eastAsia="zh-CN"/>
        </w:rPr>
        <w:t>Zebrafish</w:t>
      </w:r>
      <w:r w:rsidRPr="000D46C9">
        <w:rPr>
          <w:rFonts w:asciiTheme="minorHAnsi" w:hAnsiTheme="minorHAnsi" w:cstheme="minorHAnsi"/>
          <w:lang w:eastAsia="zh-CN"/>
        </w:rPr>
        <w:t xml:space="preserve">. </w:t>
      </w:r>
      <w:r w:rsidRPr="000D46C9">
        <w:rPr>
          <w:rFonts w:asciiTheme="minorHAnsi" w:hAnsiTheme="minorHAnsi" w:cstheme="minorHAnsi"/>
          <w:b/>
          <w:bCs/>
          <w:lang w:eastAsia="zh-CN"/>
        </w:rPr>
        <w:t>16</w:t>
      </w:r>
      <w:r w:rsidRPr="000D46C9">
        <w:rPr>
          <w:rFonts w:asciiTheme="minorHAnsi" w:hAnsiTheme="minorHAnsi" w:cstheme="minorHAnsi"/>
          <w:lang w:eastAsia="zh-CN"/>
        </w:rPr>
        <w:t>(2)</w:t>
      </w:r>
      <w:r w:rsidR="00FA4E70">
        <w:rPr>
          <w:rFonts w:asciiTheme="minorHAnsi" w:hAnsiTheme="minorHAnsi" w:cstheme="minorHAnsi"/>
          <w:lang w:eastAsia="zh-CN"/>
        </w:rPr>
        <w:t>,</w:t>
      </w:r>
      <w:r w:rsidRPr="000D46C9">
        <w:rPr>
          <w:rFonts w:asciiTheme="minorHAnsi" w:hAnsiTheme="minorHAnsi" w:cstheme="minorHAnsi"/>
          <w:lang w:eastAsia="zh-CN"/>
        </w:rPr>
        <w:t xml:space="preserve"> 165-170(2019).</w:t>
      </w:r>
    </w:p>
    <w:p w14:paraId="45320101" w14:textId="5B937D58" w:rsidR="008A5597" w:rsidRPr="000D46C9" w:rsidRDefault="003B3285" w:rsidP="008A6807">
      <w:pPr>
        <w:jc w:val="left"/>
        <w:rPr>
          <w:rFonts w:asciiTheme="minorHAnsi" w:hAnsiTheme="minorHAnsi" w:cstheme="minorHAnsi"/>
          <w:b/>
          <w:lang w:eastAsia="zh-CN"/>
        </w:rPr>
      </w:pPr>
      <w:r w:rsidRPr="000D46C9">
        <w:rPr>
          <w:rFonts w:asciiTheme="minorHAnsi" w:hAnsiTheme="minorHAnsi" w:cstheme="minorHAnsi"/>
          <w:b/>
        </w:rPr>
        <w:fldChar w:fldCharType="end"/>
      </w:r>
      <w:r w:rsidR="008A5597" w:rsidRPr="000D46C9">
        <w:rPr>
          <w:rFonts w:asciiTheme="minorHAnsi" w:hAnsiTheme="minorHAnsi" w:cstheme="minorHAnsi"/>
          <w:b/>
          <w:lang w:eastAsia="zh-CN"/>
        </w:rPr>
        <w:t xml:space="preserve"> </w:t>
      </w:r>
    </w:p>
    <w:p w14:paraId="4B6E6E9B" w14:textId="7F75FAF7" w:rsidR="00205B3F" w:rsidRPr="000D46C9" w:rsidRDefault="00205B3F" w:rsidP="008A6807">
      <w:pPr>
        <w:rPr>
          <w:rFonts w:asciiTheme="minorHAnsi" w:hAnsiTheme="minorHAnsi" w:cstheme="minorHAnsi"/>
          <w:b/>
        </w:rPr>
      </w:pPr>
    </w:p>
    <w:sectPr w:rsidR="00205B3F" w:rsidRPr="000D46C9" w:rsidSect="00B81B15">
      <w:head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E0992" w14:textId="77777777" w:rsidR="00151AEE" w:rsidRDefault="00151AEE" w:rsidP="00621C4E">
      <w:r>
        <w:separator/>
      </w:r>
    </w:p>
  </w:endnote>
  <w:endnote w:type="continuationSeparator" w:id="0">
    <w:p w14:paraId="7981C4E8" w14:textId="77777777" w:rsidR="00151AEE" w:rsidRDefault="00151AE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43719" w:rsidRDefault="0074371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F7495" w14:textId="77777777" w:rsidR="00151AEE" w:rsidRDefault="00151AEE" w:rsidP="00621C4E">
      <w:r>
        <w:separator/>
      </w:r>
    </w:p>
  </w:footnote>
  <w:footnote w:type="continuationSeparator" w:id="0">
    <w:p w14:paraId="5079C60D" w14:textId="77777777" w:rsidR="00151AEE" w:rsidRDefault="00151AE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43719" w:rsidRPr="006F06E4" w:rsidRDefault="00743719"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FE85D54" w:rsidR="00743719" w:rsidRPr="006F06E4" w:rsidRDefault="00743719"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B8A"/>
    <w:multiLevelType w:val="multilevel"/>
    <w:tmpl w:val="F1946122"/>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117CF"/>
    <w:multiLevelType w:val="multilevel"/>
    <w:tmpl w:val="5134A68C"/>
    <w:lvl w:ilvl="0">
      <w:start w:val="3"/>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2160" w:hanging="216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5520B"/>
    <w:multiLevelType w:val="multilevel"/>
    <w:tmpl w:val="65BA05AA"/>
    <w:lvl w:ilvl="0">
      <w:start w:val="2"/>
      <w:numFmt w:val="decimal"/>
      <w:lvlText w:val="%1."/>
      <w:lvlJc w:val="left"/>
      <w:pPr>
        <w:ind w:left="488" w:hanging="488"/>
      </w:pPr>
      <w:rPr>
        <w:rFonts w:hint="default"/>
      </w:rPr>
    </w:lvl>
    <w:lvl w:ilvl="1">
      <w:start w:val="6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C419D8"/>
    <w:multiLevelType w:val="multilevel"/>
    <w:tmpl w:val="772423A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E001F"/>
    <w:multiLevelType w:val="multilevel"/>
    <w:tmpl w:val="82B01E6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F51BD"/>
    <w:multiLevelType w:val="multilevel"/>
    <w:tmpl w:val="3FEED98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4E62438"/>
    <w:multiLevelType w:val="multilevel"/>
    <w:tmpl w:val="84CCF9A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674F3C"/>
    <w:multiLevelType w:val="multilevel"/>
    <w:tmpl w:val="CECCEB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44C11"/>
    <w:multiLevelType w:val="multilevel"/>
    <w:tmpl w:val="FB5A5D3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A5F4E"/>
    <w:multiLevelType w:val="multilevel"/>
    <w:tmpl w:val="EEF0214E"/>
    <w:lvl w:ilvl="0">
      <w:start w:val="2"/>
      <w:numFmt w:val="decimal"/>
      <w:lvlText w:val="%1."/>
      <w:lvlJc w:val="left"/>
      <w:pPr>
        <w:ind w:left="488" w:hanging="488"/>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A350A2"/>
    <w:multiLevelType w:val="multilevel"/>
    <w:tmpl w:val="57DCED68"/>
    <w:lvl w:ilvl="0">
      <w:start w:val="2"/>
      <w:numFmt w:val="decimal"/>
      <w:lvlText w:val="%1."/>
      <w:lvlJc w:val="left"/>
      <w:pPr>
        <w:ind w:left="488" w:hanging="488"/>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C1F1C"/>
    <w:multiLevelType w:val="multilevel"/>
    <w:tmpl w:val="5CFE17EC"/>
    <w:lvl w:ilvl="0">
      <w:start w:val="2"/>
      <w:numFmt w:val="decimal"/>
      <w:lvlText w:val="%1."/>
      <w:lvlJc w:val="left"/>
      <w:pPr>
        <w:ind w:left="488" w:hanging="488"/>
      </w:pPr>
      <w:rPr>
        <w:rFonts w:hint="default"/>
      </w:rPr>
    </w:lvl>
    <w:lvl w:ilvl="1">
      <w:start w:val="4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B5548FA"/>
    <w:multiLevelType w:val="multilevel"/>
    <w:tmpl w:val="A8AA157A"/>
    <w:lvl w:ilvl="0">
      <w:start w:val="2"/>
      <w:numFmt w:val="decimal"/>
      <w:lvlText w:val="%1."/>
      <w:lvlJc w:val="left"/>
      <w:pPr>
        <w:ind w:left="488" w:hanging="488"/>
      </w:pPr>
      <w:rPr>
        <w:rFonts w:hint="default"/>
      </w:rPr>
    </w:lvl>
    <w:lvl w:ilvl="1">
      <w:start w:val="5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FA83753"/>
    <w:multiLevelType w:val="multilevel"/>
    <w:tmpl w:val="76F0519A"/>
    <w:lvl w:ilvl="0">
      <w:start w:val="3"/>
      <w:numFmt w:val="decimal"/>
      <w:lvlText w:val="%1."/>
      <w:lvlJc w:val="left"/>
      <w:pPr>
        <w:ind w:left="488" w:hanging="488"/>
      </w:pPr>
      <w:rPr>
        <w:rFonts w:hint="default"/>
        <w:b w:val="0"/>
        <w:sz w:val="24"/>
      </w:rPr>
    </w:lvl>
    <w:lvl w:ilvl="1">
      <w:start w:val="2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2160" w:hanging="216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07B0"/>
    <w:multiLevelType w:val="multilevel"/>
    <w:tmpl w:val="1520E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A25E77"/>
    <w:multiLevelType w:val="multilevel"/>
    <w:tmpl w:val="98BC07A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AF6421"/>
    <w:multiLevelType w:val="multilevel"/>
    <w:tmpl w:val="347A839A"/>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6B0DD4"/>
    <w:multiLevelType w:val="multilevel"/>
    <w:tmpl w:val="4BB24F3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AE0D26"/>
    <w:multiLevelType w:val="multilevel"/>
    <w:tmpl w:val="4880AFBE"/>
    <w:lvl w:ilvl="0">
      <w:start w:val="2"/>
      <w:numFmt w:val="decimal"/>
      <w:lvlText w:val="%1."/>
      <w:lvlJc w:val="left"/>
      <w:pPr>
        <w:ind w:left="488" w:hanging="488"/>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6268C3"/>
    <w:multiLevelType w:val="multilevel"/>
    <w:tmpl w:val="B882C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AE320F"/>
    <w:multiLevelType w:val="multilevel"/>
    <w:tmpl w:val="320EA8DC"/>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4484861"/>
    <w:multiLevelType w:val="multilevel"/>
    <w:tmpl w:val="C40A63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4A638E"/>
    <w:multiLevelType w:val="multilevel"/>
    <w:tmpl w:val="EF5C494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F5669FB"/>
    <w:multiLevelType w:val="multilevel"/>
    <w:tmpl w:val="FEE42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5"/>
  </w:num>
  <w:num w:numId="3">
    <w:abstractNumId w:val="8"/>
  </w:num>
  <w:num w:numId="4">
    <w:abstractNumId w:val="30"/>
  </w:num>
  <w:num w:numId="5">
    <w:abstractNumId w:val="20"/>
  </w:num>
  <w:num w:numId="6">
    <w:abstractNumId w:val="29"/>
  </w:num>
  <w:num w:numId="7">
    <w:abstractNumId w:val="1"/>
  </w:num>
  <w:num w:numId="8">
    <w:abstractNumId w:val="22"/>
  </w:num>
  <w:num w:numId="9">
    <w:abstractNumId w:val="23"/>
  </w:num>
  <w:num w:numId="10">
    <w:abstractNumId w:val="31"/>
  </w:num>
  <w:num w:numId="11">
    <w:abstractNumId w:val="40"/>
  </w:num>
  <w:num w:numId="12">
    <w:abstractNumId w:val="4"/>
  </w:num>
  <w:num w:numId="13">
    <w:abstractNumId w:val="38"/>
  </w:num>
  <w:num w:numId="14">
    <w:abstractNumId w:val="48"/>
  </w:num>
  <w:num w:numId="15">
    <w:abstractNumId w:val="24"/>
  </w:num>
  <w:num w:numId="16">
    <w:abstractNumId w:val="17"/>
  </w:num>
  <w:num w:numId="17">
    <w:abstractNumId w:val="39"/>
  </w:num>
  <w:num w:numId="18">
    <w:abstractNumId w:val="25"/>
  </w:num>
  <w:num w:numId="19">
    <w:abstractNumId w:val="42"/>
  </w:num>
  <w:num w:numId="20">
    <w:abstractNumId w:val="5"/>
  </w:num>
  <w:num w:numId="21">
    <w:abstractNumId w:val="45"/>
  </w:num>
  <w:num w:numId="22">
    <w:abstractNumId w:val="41"/>
  </w:num>
  <w:num w:numId="23">
    <w:abstractNumId w:val="27"/>
  </w:num>
  <w:num w:numId="24">
    <w:abstractNumId w:val="49"/>
  </w:num>
  <w:num w:numId="25">
    <w:abstractNumId w:val="13"/>
  </w:num>
  <w:num w:numId="26">
    <w:abstractNumId w:val="2"/>
  </w:num>
  <w:num w:numId="27">
    <w:abstractNumId w:val="12"/>
  </w:num>
  <w:num w:numId="28">
    <w:abstractNumId w:val="50"/>
  </w:num>
  <w:num w:numId="29">
    <w:abstractNumId w:val="19"/>
  </w:num>
  <w:num w:numId="30">
    <w:abstractNumId w:val="37"/>
  </w:num>
  <w:num w:numId="31">
    <w:abstractNumId w:val="14"/>
  </w:num>
  <w:num w:numId="32">
    <w:abstractNumId w:val="18"/>
  </w:num>
  <w:num w:numId="33">
    <w:abstractNumId w:val="21"/>
  </w:num>
  <w:num w:numId="34">
    <w:abstractNumId w:val="26"/>
  </w:num>
  <w:num w:numId="35">
    <w:abstractNumId w:val="6"/>
  </w:num>
  <w:num w:numId="36">
    <w:abstractNumId w:val="3"/>
  </w:num>
  <w:num w:numId="37">
    <w:abstractNumId w:val="28"/>
  </w:num>
  <w:num w:numId="38">
    <w:abstractNumId w:val="46"/>
  </w:num>
  <w:num w:numId="39">
    <w:abstractNumId w:val="7"/>
  </w:num>
  <w:num w:numId="40">
    <w:abstractNumId w:val="47"/>
  </w:num>
  <w:num w:numId="41">
    <w:abstractNumId w:val="9"/>
  </w:num>
  <w:num w:numId="42">
    <w:abstractNumId w:val="16"/>
  </w:num>
  <w:num w:numId="43">
    <w:abstractNumId w:val="33"/>
  </w:num>
  <w:num w:numId="44">
    <w:abstractNumId w:val="0"/>
  </w:num>
  <w:num w:numId="45">
    <w:abstractNumId w:val="34"/>
  </w:num>
  <w:num w:numId="46">
    <w:abstractNumId w:val="15"/>
  </w:num>
  <w:num w:numId="47">
    <w:abstractNumId w:val="32"/>
  </w:num>
  <w:num w:numId="48">
    <w:abstractNumId w:val="51"/>
  </w:num>
  <w:num w:numId="49">
    <w:abstractNumId w:val="43"/>
  </w:num>
  <w:num w:numId="50">
    <w:abstractNumId w:val="36"/>
  </w:num>
  <w:num w:numId="51">
    <w:abstractNumId w:val="44"/>
  </w:num>
  <w:num w:numId="5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Ref{078B16F3-25EB-425A-A8FC-540EFEBDA6C0}" w:val=" ADDIN NE.Ref.{078B16F3-25EB-425A-A8FC-540EFEBDA6C0}&lt;Citation&gt;&lt;Group&gt;&lt;References&gt;&lt;Item&gt;&lt;ID&gt;520&lt;/ID&gt;&lt;UID&gt;{FCB589C6-CBA9-49C5-B81F-6755B74FF36E}&lt;/UID&gt;&lt;Title&gt;Ectopically Expressed IL-34 Can Efficiently Induce Macrophage Migration to the Liver in Zebrafish&lt;/Title&gt;&lt;Template&gt;Journal Article&lt;/Template&gt;&lt;Star&gt;0&lt;/Star&gt;&lt;Tag&gt;0&lt;/Tag&gt;&lt;Author&gt;Jiang, Yunyun; Chen, Jiahao; Yen, Kuangyu; Xu, Jin&lt;/Author&gt;&lt;Year&gt;2019&lt;/Year&gt;&lt;Details&gt;&lt;_accessed&gt;62750865&lt;/_accessed&gt;&lt;_collection_scope&gt;SCIE&lt;/_collection_scope&gt;&lt;_created&gt;62750864&lt;/_created&gt;&lt;_db_updated&gt;CrossRef&lt;/_db_updated&gt;&lt;_doi&gt;10.1089/zeb.2018.1685&lt;/_doi&gt;&lt;_impact_factor&gt;   1.733&lt;/_impact_factor&gt;&lt;_isbn&gt;1545-8547&lt;/_isbn&gt;&lt;_issue&gt;2&lt;/_issue&gt;&lt;_journal&gt;Zebrafish&lt;/_journal&gt;&lt;_modified&gt;62750867&lt;/_modified&gt;&lt;_pages&gt;165-170&lt;/_pages&gt;&lt;_tertiary_title&gt;Zebrafish&lt;/_tertiary_title&gt;&lt;_url&gt;https://www.liebertpub.com/doi/10.1089/zeb.2018.1685_x000d__x000a_https://www.liebertpub.com/doi/pdf/10.1089/zeb.2018.1685&lt;/_url&gt;&lt;_volume&gt;16&lt;/_volume&gt;&lt;/Details&gt;&lt;Extra&gt;&lt;DBUID&gt;{F96A950B-833F-4880-A151-76DA2D6A2879}&lt;/DBUID&gt;&lt;/Extra&gt;&lt;/Item&gt;&lt;/References&gt;&lt;/Group&gt;&lt;/Citation&gt;_x000a_"/>
    <w:docVar w:name="NE.Ref{0F5817FA-487D-40A4-ADBA-0E95A0E9624A}" w:val=" ADDIN NE.Ref.{0F5817FA-487D-40A4-ADBA-0E95A0E9624A}&lt;Citation&gt;&lt;Group&gt;&lt;References&gt;&lt;Item&gt;&lt;ID&gt;520&lt;/ID&gt;&lt;UID&gt;{FCB589C6-CBA9-49C5-B81F-6755B74FF36E}&lt;/UID&gt;&lt;Title&gt;Ectopically Expressed IL-34 Can Efficiently Induce Macrophage Migration to the Liver in Zebrafish&lt;/Title&gt;&lt;Template&gt;Journal Article&lt;/Template&gt;&lt;Star&gt;0&lt;/Star&gt;&lt;Tag&gt;0&lt;/Tag&gt;&lt;Author&gt;Jiang, Yunyun; Chen, Jiahao; Yen, Kuangyu; Xu, Jin&lt;/Author&gt;&lt;Year&gt;2019&lt;/Year&gt;&lt;Details&gt;&lt;_accessed&gt;62750865&lt;/_accessed&gt;&lt;_collection_scope&gt;SCIE&lt;/_collection_scope&gt;&lt;_created&gt;62750864&lt;/_created&gt;&lt;_db_updated&gt;CrossRef&lt;/_db_updated&gt;&lt;_doi&gt;10.1089/zeb.2018.1685&lt;/_doi&gt;&lt;_impact_factor&gt;   1.733&lt;/_impact_factor&gt;&lt;_isbn&gt;1545-8547&lt;/_isbn&gt;&lt;_issue&gt;2&lt;/_issue&gt;&lt;_journal&gt;Zebrafish&lt;/_journal&gt;&lt;_modified&gt;62750867&lt;/_modified&gt;&lt;_pages&gt;165-170&lt;/_pages&gt;&lt;_tertiary_title&gt;Zebrafish&lt;/_tertiary_title&gt;&lt;_url&gt;https://www.liebertpub.com/doi/10.1089/zeb.2018.1685_x000d__x000a_https://www.liebertpub.com/doi/pdf/10.1089/zeb.2018.1685&lt;/_url&gt;&lt;_volume&gt;16&lt;/_volume&gt;&lt;/Details&gt;&lt;Extra&gt;&lt;DBUID&gt;{F96A950B-833F-4880-A151-76DA2D6A2879}&lt;/DBUID&gt;&lt;/Extra&gt;&lt;/Item&gt;&lt;/References&gt;&lt;/Group&gt;&lt;/Citation&gt;_x000a_"/>
    <w:docVar w:name="NE.Ref{205B00B5-6977-47EC-B689-613DD3E5D183}" w:val=" ADDIN NE.Ref.{205B00B5-6977-47EC-B689-613DD3E5D183}&lt;Citation&gt;&lt;Group&gt;&lt;References&gt;&lt;Item&gt;&lt;ID&gt;520&lt;/ID&gt;&lt;UID&gt;{FCB589C6-CBA9-49C5-B81F-6755B74FF36E}&lt;/UID&gt;&lt;Title&gt;Ectopically Expressed IL-34 Can Efficiently Induce Macrophage Migration to the Liver in Zebrafish&lt;/Title&gt;&lt;Template&gt;Journal Article&lt;/Template&gt;&lt;Star&gt;0&lt;/Star&gt;&lt;Tag&gt;0&lt;/Tag&gt;&lt;Author&gt;Jiang, Yunyun; Chen, Jiahao; Yen, Kuangyu; Xu, Jin&lt;/Author&gt;&lt;Year&gt;2019&lt;/Year&gt;&lt;Details&gt;&lt;_accessed&gt;62750865&lt;/_accessed&gt;&lt;_collection_scope&gt;SCIE&lt;/_collection_scope&gt;&lt;_created&gt;62750864&lt;/_created&gt;&lt;_db_updated&gt;CrossRef&lt;/_db_updated&gt;&lt;_doi&gt;10.1089/zeb.2018.1685&lt;/_doi&gt;&lt;_impact_factor&gt;   1.733&lt;/_impact_factor&gt;&lt;_isbn&gt;1545-8547&lt;/_isbn&gt;&lt;_issue&gt;2&lt;/_issue&gt;&lt;_journal&gt;Zebrafish&lt;/_journal&gt;&lt;_modified&gt;62750867&lt;/_modified&gt;&lt;_pages&gt;165-170&lt;/_pages&gt;&lt;_tertiary_title&gt;Zebrafish&lt;/_tertiary_title&gt;&lt;_url&gt;https://www.liebertpub.com/doi/10.1089/zeb.2018.1685_x000d__x000a_https://www.liebertpub.com/doi/pdf/10.1089/zeb.2018.1685&lt;/_url&gt;&lt;_volume&gt;16&lt;/_volume&gt;&lt;/Details&gt;&lt;Extra&gt;&lt;DBUID&gt;{F96A950B-833F-4880-A151-76DA2D6A2879}&lt;/DBUID&gt;&lt;/Extra&gt;&lt;/Item&gt;&lt;/References&gt;&lt;/Group&gt;&lt;/Citation&gt;_x000a_"/>
    <w:docVar w:name="NE.Ref{2AE58C5C-9D49-4FF4-B016-D9ECC12A43DC}" w:val=" ADDIN NE.Ref.{2AE58C5C-9D49-4FF4-B016-D9ECC12A43DC}&lt;Citation&gt;&lt;Group&gt;&lt;References&gt;&lt;Item&gt;&lt;ID&gt;451&lt;/ID&gt;&lt;UID&gt;{E65AEE35-0767-45EF-B16E-791B2351B53C}&lt;/UID&gt;&lt;Title&gt;The Zebrafish Book: A Guide for the Laboratory Use of Zebrafish (Danio rerio)&lt;/Title&gt;&lt;Template&gt;Book&lt;/Template&gt;&lt;Star&gt;0&lt;/Star&gt;&lt;Tag&gt;0&lt;/Tag&gt;&lt;Author&gt;M, Westerfield&lt;/Author&gt;&lt;Year&gt;0&lt;/Year&gt;&lt;Details&gt;&lt;_accessed&gt;62216398&lt;/_accessed&gt;&lt;_created&gt;62216398&lt;/_created&gt;&lt;_modified&gt;62216398&lt;/_modified&gt;&lt;_publisher&gt; Eugene, OR University Of Oregon_x000d__x000a_&lt;/_publisher&gt;&lt;/Details&gt;&lt;Extra&gt;&lt;DBUID&gt;{F96A950B-833F-4880-A151-76DA2D6A2879}&lt;/DBUID&gt;&lt;/Extra&gt;&lt;/Item&gt;&lt;/References&gt;&lt;/Group&gt;&lt;/Citation&gt;_x000a_"/>
    <w:docVar w:name="NE.Ref{2F6C8B2D-89B1-4471-9CAD-D018D4B1E42D}" w:val=" ADDIN NE.Ref.{2F6C8B2D-89B1-4471-9CAD-D018D4B1E42D}&lt;Citation&gt;&lt;Group&gt;&lt;References&gt;&lt;Item&gt;&lt;ID&gt;466&lt;/ID&gt;&lt;UID&gt;{25EF8FBD-911F-48B1-8674-E9613E2B961E}&lt;/UID&gt;&lt;Title&gt;Independent expansion of the keratin gene family in teleostean fish and mammals: An insight from phylogenetic analysis and radiation hybrid mapping of keratin genes in zebrafish&lt;/Title&gt;&lt;Template&gt;Journal Article&lt;/Template&gt;&lt;Star&gt;0&lt;/Star&gt;&lt;Tag&gt;0&lt;/Tag&gt;&lt;Author&gt;Krushna Padhi, Bhaja; Akimenko, Marie-Andrée; Ekker, Marc&lt;/Author&gt;&lt;Year&gt;2006&lt;/Year&gt;&lt;Details&gt;&lt;_accessed&gt;62337819&lt;/_accessed&gt;&lt;_collection_scope&gt;SCI;SCIE;&lt;/_collection_scope&gt;&lt;_created&gt;62337819&lt;/_created&gt;&lt;_db_updated&gt;CrossRef&lt;/_db_updated&gt;&lt;_doi&gt;10.1016/j.gene.2005.09.016&lt;/_doi&gt;&lt;_impact_factor&gt;   2.498&lt;/_impact_factor&gt;&lt;_isbn&gt;03781119&lt;/_isbn&gt;&lt;_journal&gt;Gene&lt;/_journal&gt;&lt;_modified&gt;62750098&lt;/_modified&gt;&lt;_pages&gt;37-45&lt;/_pages&gt;&lt;_tertiary_title&gt;Gene&lt;/_tertiary_title&gt;&lt;_url&gt;http://linkinghub.elsevier.com/retrieve/pii/S0378111905005974_x000d__x000a_http://api.elsevier.com/content/article/PII:S0378111905005974?httpAccept=text/xml&lt;/_url&gt;&lt;_volume&gt;368&lt;/_volume&gt;&lt;/Details&gt;&lt;Extra&gt;&lt;DBUID&gt;{F96A950B-833F-4880-A151-76DA2D6A2879}&lt;/DBUID&gt;&lt;/Extra&gt;&lt;/Item&gt;&lt;/References&gt;&lt;/Group&gt;&lt;/Citation&gt;_x000a_"/>
    <w:docVar w:name="NE.Ref{3095BE5C-A87B-4547-92E8-4C60CBC69B68}" w:val=" ADDIN NE.Ref.{3095BE5C-A87B-4547-92E8-4C60CBC69B68}&lt;Citation&gt;&lt;Group&gt;&lt;References&gt;&lt;Item&gt;&lt;ID&gt;520&lt;/ID&gt;&lt;UID&gt;{FCB589C6-CBA9-49C5-B81F-6755B74FF36E}&lt;/UID&gt;&lt;Title&gt;Ectopically Expressed IL-34 Can Efficiently Induce Macrophage Migration to the Liver in Zebrafish&lt;/Title&gt;&lt;Template&gt;Journal Article&lt;/Template&gt;&lt;Star&gt;0&lt;/Star&gt;&lt;Tag&gt;0&lt;/Tag&gt;&lt;Author&gt;Jiang, Yunyun; Chen, Jiahao; Yen, Kuangyu; Xu, Jin&lt;/Author&gt;&lt;Year&gt;2019&lt;/Year&gt;&lt;Details&gt;&lt;_accessed&gt;62750865&lt;/_accessed&gt;&lt;_collection_scope&gt;SCIE&lt;/_collection_scope&gt;&lt;_created&gt;62750864&lt;/_created&gt;&lt;_db_updated&gt;CrossRef&lt;/_db_updated&gt;&lt;_doi&gt;10.1089/zeb.2018.1685&lt;/_doi&gt;&lt;_impact_factor&gt;   1.733&lt;/_impact_factor&gt;&lt;_isbn&gt;1545-8547&lt;/_isbn&gt;&lt;_issue&gt;2&lt;/_issue&gt;&lt;_journal&gt;Zebrafish&lt;/_journal&gt;&lt;_modified&gt;62750867&lt;/_modified&gt;&lt;_pages&gt;165-170&lt;/_pages&gt;&lt;_tertiary_title&gt;Zebrafish&lt;/_tertiary_title&gt;&lt;_url&gt;https://www.liebertpub.com/doi/10.1089/zeb.2018.1685_x000d__x000a_https://www.liebertpub.com/doi/pdf/10.1089/zeb.2018.1685&lt;/_url&gt;&lt;_volume&gt;16&lt;/_volume&gt;&lt;/Details&gt;&lt;Extra&gt;&lt;DBUID&gt;{F96A950B-833F-4880-A151-76DA2D6A2879}&lt;/DBUID&gt;&lt;/Extra&gt;&lt;/Item&gt;&lt;/References&gt;&lt;/Group&gt;&lt;/Citation&gt;_x000a_"/>
    <w:docVar w:name="NE.Ref{3235BAC0-99B9-4C1B-B939-BBE2410BF909}" w:val=" ADDIN NE.Ref.{3235BAC0-99B9-4C1B-B939-BBE2410BF909}&lt;Citation&gt;&lt;Group&gt;&lt;References&gt;&lt;Item&gt;&lt;ID&gt;473&lt;/ID&gt;&lt;UID&gt;{C09BECCE-F255-490A-9ECF-284BB2833204}&lt;/UID&gt;&lt;Title&gt;The zebrafish reference genome sequence and its relationship to the human genome&lt;/Title&gt;&lt;Template&gt;Journal Article&lt;/Template&gt;&lt;Star&gt;0&lt;/Star&gt;&lt;Tag&gt;0&lt;/Tag&gt;&lt;Author&gt;Howe, K; Clark, M D; Torroja, C F; Torrance, J; Berthelot, C; Muffato, M; Collins, J E; Humphray, S; McLaren, K; Matthews, L; McLaren, S; Sealy, I; Caccamo, M; Churcher, C; Scott, C; Barrett, J C; Koch, R; Rauch, G J; White, S; Chow, W; Kilian, B; Quintais, L T; Guerra-Assuncao, J A; Zhou, Y; Gu, Y; Yen, J; Vogel, J H; Eyre, T; Redmond, S; Banerjee, R; Chi, J; Fu, B; Langley, E; Maguire, S F; Laird, G K; Lloyd, D; Kenyon, E; Donaldson, S; Sehra, H; Almeida-King, J; Loveland, J; Trevanion, S; Jones, M; Quail, M; Willey, D; Hunt, A; Burton, J; Sims, S; McLay, K; Plumb, B; Davis, J; Clee, C; Oliver, K; Clark, R; Riddle, C; Elliot, D; Threadgold, G; Harden, G; Ware, D; Begum, S; Mortimore, B; Kerry, G; Heath, P; Phillimore, B; Tracey, A; Corby, N; Dunn, M; Johnson, C; Wood, J; Clark, S; Pelan, S; Griffiths, G; Smith, M; Glithero, R; Howden, P; Barker, N; Lloyd, C; Stevens, C; Harley, J; Holt, K; Panagiotidis, G; Lovell, J; Beasley, H; Henderson, C; Gordon, D; Auger, K; Wright, D; Collins, J; Raisen, C; Dyer, L; Leung, K; Robertson, L; Ambridge, K; Leongamornlert, D; McGuire, S; Gilderthorp, R; Griffiths, C; Manthravadi, D; Nichol, S; Barker, G; Whitehead, S; Kay, M; Brown, J; Murnane, C; Gray, E; Humphries, M; Sycamore, N; Barker, D; Saunders, D; Wallis, J; Babbage, A; Hammond, S; Mashreghi-Mohammadi, M; Barr, L; Martin, S; Wray, P; Ellington, A; Matthews, N; Ellwood, M; Woodmansey, R; Clark, G; Cooper, J; Tromans, A; Grafham, D; Skuce, C; Pandian, R; Andrews, R; Harrison, E; Kimberley, A; Garnett, J; Fosker, N; Hall, R; Garner, P; Kelly, D; Bird, C; Palmer, S; Gehring, I; Berger, A; Dooley, C M; Ersan-Urun, Z; Eser, C; Geiger, H; Geisler, M; Karotki, L; Kirn, A; Konantz, J; Konantz, M; Oberlander, M; Rudolph-Geiger, S; Teucke, M; Lanz, C; Raddatz, G; Osoegawa, K; Zhu, B; Rapp, A; Widaa, S; Langford, C; Yang, F; Schuster, S C; Carter, N P; Harrow, J; Ning, Z; Herrero, J; Searle, S M; Enright, A; Geisler, R; Plasterk, R H; Lee, C; Westerfield, M; de Jong, P J; Zon, L I; Postlethwait, J H; Nusslein-Volhard, C; Hubbard, T J; Roest, Crollius H; Rogers, J; Stemple, D L&lt;/Author&gt;&lt;Year&gt;2013&lt;/Year&gt;&lt;Details&gt;&lt;_accessed&gt;62672344&lt;/_accessed&gt;&lt;_accession_num&gt;23594743&lt;/_accession_num&gt;&lt;_author_adr&gt;Wellcome Trust Sanger Institute, Wellcome Trust Genome Campus, Hinxton, Cambridge CB10 1SA, UK.&lt;/_author_adr&gt;&lt;_collection_scope&gt;SCI;SCIE;&lt;/_collection_scope&gt;&lt;_created&gt;62672342&lt;/_created&gt;&lt;_date&gt;59597280&lt;/_date&gt;&lt;_date_display&gt;2013 Apr 25&lt;/_date_display&gt;&lt;_db_updated&gt;PubMed&lt;/_db_updated&gt;&lt;_doi&gt;10.1038/nature12111&lt;/_doi&gt;&lt;_impact_factor&gt;  41.577&lt;/_impact_factor&gt;&lt;_isbn&gt;1476-4687 (Electronic); 0028-0836 (Linking)&lt;/_isbn&gt;&lt;_issue&gt;7446&lt;/_issue&gt;&lt;_journal&gt;Nature&lt;/_journal&gt;&lt;_keywords&gt;Animals; Chromosomes/genetics; Conserved Sequence/*genetics; Evolution, Molecular; Female; Genes/genetics; Genome/*genetics; Genome, Human/genetics; Genomics; Humans; Male; Meiosis/genetics; Molecular Sequence Annotation; Pseudogenes/genetics; Reference Standards; Sex Determination Processes/genetics; Zebrafish/*genetics; Zebrafish Proteins/genetics&lt;/_keywords&gt;&lt;_language&gt;eng&lt;/_language&gt;&lt;_modified&gt;62672344&lt;/_modified&gt;&lt;_pages&gt;498-503&lt;/_pages&gt;&lt;_tertiary_title&gt;Nature&lt;/_tertiary_title&gt;&lt;_type_work&gt;Comparative Study; Journal Article; Research Support, N.I.H., Extramural; Research Support, Non-U.S. Gov&amp;apos;t&lt;/_type_work&gt;&lt;_url&gt;http://www.ncbi.nlm.nih.gov/entrez/query.fcgi?cmd=Retrieve&amp;amp;db=pubmed&amp;amp;dopt=Abstract&amp;amp;list_uids=23594743&amp;amp;query_hl=1&lt;/_url&gt;&lt;_volume&gt;496&lt;/_volume&gt;&lt;/Details&gt;&lt;Extra&gt;&lt;DBUID&gt;{F96A950B-833F-4880-A151-76DA2D6A2879}&lt;/DBUID&gt;&lt;/Extra&gt;&lt;/Item&gt;&lt;/References&gt;&lt;/Group&gt;&lt;/Citation&gt;_x000a_"/>
    <w:docVar w:name="NE.Ref{4793F79A-5F40-4C02-BB05-D2AA674D8BA4}" w:val=" ADDIN NE.Ref.{4793F79A-5F40-4C02-BB05-D2AA674D8BA4}&lt;Citation&gt;&lt;Group&gt;&lt;References&gt;&lt;Item&gt;&lt;ID&gt;518&lt;/ID&gt;&lt;UID&gt;{26D65A88-1936-41D4-8F57-B734D2A90772}&lt;/UID&gt;&lt;Title&gt;Zebrafish: a practical approach&lt;/Title&gt;&lt;Template&gt;Book&lt;/Template&gt;&lt;Star&gt;0&lt;/Star&gt;&lt;Tag&gt;0&lt;/Tag&gt;&lt;Author&gt;Nüsslein-Volhard, C; R, Dahm&lt;/Author&gt;&lt;Year&gt;2002&lt;/Year&gt;&lt;Details&gt;&lt;_pages&gt;303p&lt;/_pages&gt;&lt;_place_published&gt;New York&lt;/_place_published&gt;&lt;_publisher&gt;Oxford University Press&lt;/_publisher&gt;&lt;_accessed&gt;62750418&lt;/_accessed&gt;&lt;_created&gt;62750418&lt;/_created&gt;&lt;_modified&gt;62750437&lt;/_modified&gt;&lt;/Details&gt;&lt;Extra&gt;&lt;DBUID&gt;{F96A950B-833F-4880-A151-76DA2D6A2879}&lt;/DBUID&gt;&lt;/Extra&gt;&lt;/Item&gt;&lt;/References&gt;&lt;/Group&gt;&lt;/Citation&gt;_x000a_"/>
    <w:docVar w:name="NE.Ref{6B54AD25-808D-49E5-B956-1833B5864159}" w:val=" ADDIN NE.Ref.{6B54AD25-808D-49E5-B956-1833B5864159}&lt;Citation&gt;&lt;Group&gt;&lt;References&gt;&lt;Item&gt;&lt;ID&gt;451&lt;/ID&gt;&lt;UID&gt;{E65AEE35-0767-45EF-B16E-791B2351B53C}&lt;/UID&gt;&lt;Title&gt;The Zebrafish Book: A Guide for the Laboratory Use of Zebrafish (Danio rerio)&lt;/Title&gt;&lt;Template&gt;Book&lt;/Template&gt;&lt;Star&gt;0&lt;/Star&gt;&lt;Tag&gt;0&lt;/Tag&gt;&lt;Author&gt;M, Westerfield&lt;/Author&gt;&lt;Year&gt;0&lt;/Year&gt;&lt;Details&gt;&lt;_accessed&gt;62216398&lt;/_accessed&gt;&lt;_created&gt;62216398&lt;/_created&gt;&lt;_modified&gt;62216398&lt;/_modified&gt;&lt;_publisher&gt; Eugene, OR University Of Oregon_x000d__x000a_&lt;/_publisher&gt;&lt;/Details&gt;&lt;Extra&gt;&lt;DBUID&gt;{F96A950B-833F-4880-A151-76DA2D6A2879}&lt;/DBUID&gt;&lt;/Extra&gt;&lt;/Item&gt;&lt;/References&gt;&lt;/Group&gt;&lt;/Citation&gt;_x000a_"/>
    <w:docVar w:name="NE.Ref{78A8D58F-9310-4E95-BCDA-4B8C2A2F1F8A}" w:val=" ADDIN NE.Ref.{78A8D58F-9310-4E95-BCDA-4B8C2A2F1F8A}&lt;Citation&gt;&lt;Group&gt;&lt;References&gt;&lt;Item&gt;&lt;ID&gt;518&lt;/ID&gt;&lt;UID&gt;{26D65A88-1936-41D4-8F57-B734D2A90772}&lt;/UID&gt;&lt;Title&gt;Zebrafish: a practical approach&lt;/Title&gt;&lt;Template&gt;Book&lt;/Template&gt;&lt;Star&gt;0&lt;/Star&gt;&lt;Tag&gt;0&lt;/Tag&gt;&lt;Author&gt;Nüsslein-Volhard, C; R, Dahm&lt;/Author&gt;&lt;Year&gt;2002&lt;/Year&gt;&lt;Details&gt;&lt;_pages&gt;303p&lt;/_pages&gt;&lt;_place_published&gt;New York&lt;/_place_published&gt;&lt;_publisher&gt;Oxford University Press&lt;/_publisher&gt;&lt;_accessed&gt;62750418&lt;/_accessed&gt;&lt;_created&gt;62750418&lt;/_created&gt;&lt;_modified&gt;62750437&lt;/_modified&gt;&lt;/Details&gt;&lt;Extra&gt;&lt;DBUID&gt;{F96A950B-833F-4880-A151-76DA2D6A2879}&lt;/DBUID&gt;&lt;/Extra&gt;&lt;/Item&gt;&lt;/References&gt;&lt;/Group&gt;&lt;/Citation&gt;_x000a_"/>
    <w:docVar w:name="NE.Ref{93E4CD38-8BCF-4938-ADBD-B8095E1A39D5}" w:val=" ADDIN NE.Ref.{93E4CD38-8BCF-4938-ADBD-B8095E1A39D5}&lt;Citation&gt;&lt;Group&gt;&lt;References&gt;&lt;Item&gt;&lt;ID&gt;520&lt;/ID&gt;&lt;UID&gt;{FCB589C6-CBA9-49C5-B81F-6755B74FF36E}&lt;/UID&gt;&lt;Title&gt;Ectopically Expressed IL-34 Can Efficiently Induce Macrophage Migration to the Liver in Zebrafish&lt;/Title&gt;&lt;Template&gt;Journal Article&lt;/Template&gt;&lt;Star&gt;0&lt;/Star&gt;&lt;Tag&gt;0&lt;/Tag&gt;&lt;Author&gt;Jiang, Yunyun; Chen, Jiahao; Yen, Kuangyu; Xu, Jin&lt;/Author&gt;&lt;Year&gt;2019&lt;/Year&gt;&lt;Details&gt;&lt;_accessed&gt;62750865&lt;/_accessed&gt;&lt;_collection_scope&gt;SCIE&lt;/_collection_scope&gt;&lt;_created&gt;62750864&lt;/_created&gt;&lt;_db_updated&gt;CrossRef&lt;/_db_updated&gt;&lt;_doi&gt;10.1089/zeb.2018.1685&lt;/_doi&gt;&lt;_impact_factor&gt;   1.733&lt;/_impact_factor&gt;&lt;_isbn&gt;1545-8547&lt;/_isbn&gt;&lt;_issue&gt;2&lt;/_issue&gt;&lt;_journal&gt;Zebrafish&lt;/_journal&gt;&lt;_modified&gt;62750867&lt;/_modified&gt;&lt;_pages&gt;165-170&lt;/_pages&gt;&lt;_tertiary_title&gt;Zebrafish&lt;/_tertiary_title&gt;&lt;_url&gt;https://www.liebertpub.com/doi/10.1089/zeb.2018.1685_x000d__x000a_https://www.liebertpub.com/doi/pdf/10.1089/zeb.2018.1685&lt;/_url&gt;&lt;_volume&gt;16&lt;/_volume&gt;&lt;/Details&gt;&lt;Extra&gt;&lt;DBUID&gt;{F96A950B-833F-4880-A151-76DA2D6A2879}&lt;/DBUID&gt;&lt;/Extra&gt;&lt;/Item&gt;&lt;/References&gt;&lt;/Group&gt;&lt;/Citation&gt;_x000a_"/>
    <w:docVar w:name="NE.Ref{B6D90D9B-66CB-4D2E-9D20-79DA6054F7AA}" w:val=" ADDIN NE.Ref.{B6D90D9B-66CB-4D2E-9D20-79DA6054F7AA}&lt;Citation&gt;&lt;Group&gt;&lt;References&gt;&lt;Item&gt;&lt;ID&gt;438&lt;/ID&gt;&lt;UID&gt;{9BA37DC6-5630-4617-8029-C6E866E2D86C}&lt;/UID&gt;&lt;Title&gt;IL-34 is a tissue-restricted ligand of CSF1R required for the development of Langerhans cells and microglia&lt;/Title&gt;&lt;Template&gt;Journal Article&lt;/Template&gt;&lt;Star&gt;0&lt;/Star&gt;&lt;Tag&gt;0&lt;/Tag&gt;&lt;Author&gt;Wang, Yaming; Szretter, Kristy J; Vermi, William; Gilfillan, Susan; Rossini, Cristina; Cella, Marina; Barrow, Alexander D; Diamond, Michael S; Colonna, Marco&lt;/Author&gt;&lt;Year&gt;2012&lt;/Year&gt;&lt;Details&gt;&lt;_accessed&gt;62212129&lt;/_accessed&gt;&lt;_collection_scope&gt;SCI;SCIE;&lt;/_collection_scope&gt;&lt;_created&gt;62212129&lt;/_created&gt;&lt;_date&gt;59158080&lt;/_date&gt;&lt;_db_updated&gt;CrossRef&lt;/_db_updated&gt;&lt;_doi&gt;10.1038/ni.2360&lt;/_doi&gt;&lt;_impact_factor&gt;  21.809&lt;/_impact_factor&gt;&lt;_isbn&gt;1529-2908&lt;/_isbn&gt;&lt;_issue&gt;8&lt;/_issue&gt;&lt;_journal&gt;Nature Immunology&lt;/_journal&gt;&lt;_modified&gt;62324269&lt;/_modified&gt;&lt;_pages&gt;753-760&lt;/_pages&gt;&lt;_tertiary_title&gt;Nat Immunol&lt;/_tertiary_title&gt;&lt;_url&gt;http://www.nature.com/doifinder/10.1038/ni.2360&lt;/_url&gt;&lt;_volume&gt;13&lt;/_volume&gt;&lt;/Details&gt;&lt;Extra&gt;&lt;DBUID&gt;{F96A950B-833F-4880-A151-76DA2D6A2879}&lt;/DBUID&gt;&lt;/Extra&gt;&lt;/Item&gt;&lt;/References&gt;&lt;/Group&gt;&lt;Group&gt;&lt;References&gt;&lt;Item&gt;&lt;ID&gt;447&lt;/ID&gt;&lt;UID&gt;{76FBC330-A1BF-4E2E-A9EA-E68FB9A976A3}&lt;/UID&gt;&lt;Title&gt;Discovery of a cytokine and its receptor by functional screening of the extracellular proteome&lt;/Title&gt;&lt;Template&gt;Journal Article&lt;/Template&gt;&lt;Star&gt;0&lt;/Star&gt;&lt;Tag&gt;0&lt;/Tag&gt;&lt;Author&gt;Lin, H; Lee, E; Hestir, K; Leo, C; Huang, M; Bosch, E; Halenbeck, R; Wu, G; Zhou, A; Behrens, D; Hollenbaugh, D; Linnemann, T; Qin, M; Wong, J; Chu, K; Doberstein, S K; Williams, L T&lt;/Author&gt;&lt;Year&gt;2008&lt;/Year&gt;&lt;Details&gt;&lt;_accessed&gt;62216374&lt;/_accessed&gt;&lt;_accession_num&gt;18467591&lt;/_accession_num&gt;&lt;_author_adr&gt;Five Prime Therapeutics, Inc., 1650 Owens Street, Suite 200, San Francisco, CA 94158, USA.&lt;/_author_adr&gt;&lt;_collection_scope&gt;SCI;SCIE;&lt;/_collection_scope&gt;&lt;_created&gt;62216367&lt;/_created&gt;&lt;_date&gt;56988000&lt;/_date&gt;&lt;_date_display&gt;2008 May 9&lt;/_date_display&gt;&lt;_db_updated&gt;PubMed&lt;/_db_updated&gt;&lt;_doi&gt;10.1126/science.1154370&lt;/_doi&gt;&lt;_impact_factor&gt;  41.058&lt;/_impact_factor&gt;&lt;_isbn&gt;1095-9203 (Electronic); 0036-8075 (Linking)&lt;/_isbn&gt;&lt;_issue&gt;5877&lt;/_issue&gt;&lt;_journal&gt;Science&lt;/_journal&gt;&lt;_keywords&gt;Animals; Cloning, Molecular; DNA, Complementary; Extracellular Space/*chemistry; Humans; Interleukins/*isolation &amp;amp;amp; purification/physiology/secretion; Membrane Proteins/isolation &amp;amp;amp; purification/physiology; Protein Structure, Tertiary; Proteome; Receptors, Interleukin/*isolation &amp;amp;amp; purification/physiology&lt;/_keywords&gt;&lt;_language&gt;eng&lt;/_language&gt;&lt;_modified&gt;62324269&lt;/_modified&gt;&lt;_pages&gt;807-11&lt;/_pages&gt;&lt;_tertiary_title&gt;Science &lt;/_tertiary_title&gt;&lt;_type_work&gt;Journal Article&lt;/_type_work&gt;&lt;_url&gt;http://www.ncbi.nlm.nih.gov/entrez/query.fcgi?cmd=Retrieve&amp;amp;db=pubmed&amp;amp;dopt=Abstract&amp;amp;list_uids=18467591&amp;amp;query_hl=1&lt;/_url&gt;&lt;_volume&gt;320&lt;/_volume&gt;&lt;/Details&gt;&lt;Extra&gt;&lt;DBUID&gt;{F96A950B-833F-4880-A151-76DA2D6A2879}&lt;/DBUID&gt;&lt;/Extra&gt;&lt;/Item&gt;&lt;/References&gt;&lt;/Group&gt;&lt;Group&gt;&lt;References&gt;&lt;Item&gt;&lt;ID&gt;450&lt;/ID&gt;&lt;UID&gt;{6B04C4B7-10E1-465C-BB03-BFFDD7E54A21}&lt;/UID&gt;&lt;Title&gt;Functional overlap but differential expression of CSF-1 and IL-34 in their CSF-1  receptor-mediated regulation of myeloid cells&lt;/Title&gt;&lt;Template&gt;Journal Article&lt;/Template&gt;&lt;Star&gt;0&lt;/Star&gt;&lt;Tag&gt;0&lt;/Tag&gt;&lt;Author&gt;Wei, S; Nandi, S; Chitu, V; Yeung, Y G; Yu, W; Huang, M; Williams, L T; Lin, H; Stanley, E R&lt;/Author&gt;&lt;Year&gt;2010&lt;/Year&gt;&lt;Details&gt;&lt;_accessed&gt;62216380&lt;/_accessed&gt;&lt;_accession_num&gt;20504948&lt;/_accession_num&gt;&lt;_author_adr&gt;Department of Developmental and Molecular Biology, Albert Einstein College of Medicine, Bronx, NY 10461, USA.&lt;/_author_adr&gt;&lt;_collection_scope&gt;SCI;SCIE;&lt;/_collection_scope&gt;&lt;_created&gt;62216379&lt;/_created&gt;&lt;_date&gt;58204800&lt;/_date&gt;&lt;_date_display&gt;2010 Sep&lt;/_date_display&gt;&lt;_db_updated&gt;PubMed&lt;/_db_updated&gt;&lt;_doi&gt;10.1189/jlb.1209822&lt;/_doi&gt;&lt;_impact_factor&gt;   4.224&lt;/_impact_factor&gt;&lt;_isbn&gt;1938-3673 (Electronic); 0741-5400 (Linking)&lt;/_isbn&gt;&lt;_issue&gt;3&lt;/_issue&gt;&lt;_journal&gt;Journal of leukocyte biology&lt;/_journal&gt;&lt;_keywords&gt;Animals; Cell Differentiation; Cell Line; Cell Proliferation; Enzyme Activation; Gene Expression Profiling; Gene Expression Regulation, Developmental; Humans; Interleukins/genetics/*metabolism; Macrophage Colony-Stimulating Factor/deficiency/genetics/*metabolism; Macrophages/cytology/enzymology; Mice; Mitogen-Activated Protein Kinases/metabolism; Myeloid Cells/cytology/*metabolism; Osteoclasts/cytology/metabolism; Protein Isoforms/genetics/metabolism; RNA, Messenger/genetics/metabolism; Receptor, Macrophage Colony-Stimulating Factor/*metabolism; Signal Transduction&lt;/_keywords&gt;&lt;_language&gt;eng&lt;/_language&gt;&lt;_modified&gt;62324269&lt;/_modified&gt;&lt;_pages&gt;495-505&lt;/_pages&gt;&lt;_tertiary_title&gt;J Leukoc Biol &lt;/_tertiary_title&gt;&lt;_type_work&gt;Journal Article; Research Support, N.I.H., Extramural; Research Support, Non-U.S. Gov&amp;apos;t&lt;/_type_work&gt;&lt;_url&gt;http://www.ncbi.nlm.nih.gov/entrez/query.fcgi?cmd=Retrieve&amp;amp;db=pubmed&amp;amp;dopt=Abstract&amp;amp;list_uids=20504948&amp;amp;query_hl=1&lt;/_url&gt;&lt;_volume&gt;88&lt;/_volume&gt;&lt;/Details&gt;&lt;Extra&gt;&lt;DBUID&gt;{F96A950B-833F-4880-A151-76DA2D6A2879}&lt;/DBUID&gt;&lt;/Extra&gt;&lt;/Item&gt;&lt;/References&gt;&lt;/Group&gt;&lt;Group&gt;&lt;References&gt;&lt;Item&gt;&lt;ID&gt;441&lt;/ID&gt;&lt;UID&gt;{707EC551-F163-4F87-8C23-978D9A540254}&lt;/UID&gt;&lt;Title&gt;IL-34 Induces the Differentiation of Human Monocytes into Immunosuppressive Macrophages. Antagonistic Effects of GM-CSF and IFNc&lt;/Title&gt;&lt;Template&gt;Journal Article&lt;/Template&gt;&lt;Star&gt;0&lt;/Star&gt;&lt;Tag&gt;0&lt;/Tag&gt;&lt;Author&gt;Etienne D. Foucher, Simon Blanchard Laurence Preisser; Norbert Ifrah, Philippe Guardiola Yves Delneste.&lt;/Author&gt;&lt;Year&gt;2013&lt;/Year&gt;&lt;Details&gt;&lt;_accessed&gt;62213287&lt;/_accessed&gt;&lt;_collection_scope&gt;SCIE;&lt;/_collection_scope&gt;&lt;_created&gt;62213274&lt;/_created&gt;&lt;_impact_factor&gt;   2.766&lt;/_impact_factor&gt;&lt;_issue&gt;2&lt;/_issue&gt;&lt;_journal&gt;PLoS One&lt;/_journal&gt;&lt;_modified&gt;62324270&lt;/_modified&gt;&lt;_pages&gt;e56045&lt;/_pages&gt;&lt;_volume&gt;8&lt;/_volume&gt;&lt;/Details&gt;&lt;Extra&gt;&lt;DBUID&gt;{F96A950B-833F-4880-A151-76DA2D6A2879}&lt;/DBUID&gt;&lt;/Extra&gt;&lt;/Item&gt;&lt;/References&gt;&lt;/Group&gt;&lt;Group&gt;&lt;References&gt;&lt;Item&gt;&lt;ID&gt;402&lt;/ID&gt;&lt;UID&gt;{71CFF294-CDF5-4A0C-BAFC-C78A964BB2EF}&lt;/UID&gt;&lt;Title&gt;Syndecan-1 regulates the biological activities of interleukin-34&lt;/Title&gt;&lt;Template&gt;Journal Article&lt;/Template&gt;&lt;Star&gt;0&lt;/Star&gt;&lt;Tag&gt;0&lt;/Tag&gt;&lt;Author&gt;Segaliny, A I; Brion, R; Mortier, E; Maillasson, M; Cherel, M; Jacques, Y; Le Goff, B; Heymann, D&lt;/Author&gt;&lt;Year&gt;2015&lt;/Year&gt;&lt;Details&gt;&lt;_accessed&gt;62211896&lt;/_accessed&gt;&lt;_accession_num&gt;25662098&lt;/_accession_num&gt;&lt;_author_adr&gt;INSERM, UMR 957, Equipe Ligue 2012, Nantes F-44035, France; Universite de Nantes, Laboratoire de Physiopathologie de la Resorption Osseuse et Therapie des Tumeurs  Osseuses Primitives, France.; INSERM, UMR 957, Equipe Ligue 2012, Nantes F-44035, France; Universite de Nantes, Laboratoire de Physiopathologie de la Resorption Osseuse et Therapie des Tumeurs  Osseuses Primitives, France; Centre hospitalier universitaire de Nantes, France.; INSERM, U892, CNRS, U6299, Centre de Recherche en Cancerologie Nantes-Angers, equipe Cytokines et Recepteurs en Immuno-Hemato-Cancerologie, Universite de Nantes, France.; INSERM, U892, CNRS, U6299, Centre de Recherche en Cancerologie Nantes-Angers, equipe Cytokines et Recepteurs en Immuno-Hemato-Cancerologie, Universite de Nantes, France.; INSERM, U892, CNRS, U6299, Centre de Recherche en Cancerologie Nantes-Angers, equipe Recherche en Oncologie Nucleaire, Universite de Nantes, Nantes, France.; INSERM, U892, CNRS, U6299, Centre de Recherche en Cancerologie Nantes-Angers, equipe Cytokines et Recepteurs en Immuno-Hemato-Cancerologie, Universite de Nantes, France.; INSERM, UMR 957, Equipe Ligue 2012, Nantes F-44035, France; Universite de Nantes, Laboratoire de Physiopathologie de la Resorption Osseuse et Therapie des Tumeurs  Osseuses Primitives, France; Centre hospitalier universitaire de Nantes, France.; INSERM, UMR 957, Equipe Ligue 2012, Nantes F-44035, France; Universite de Nantes, Laboratoire de Physiopathologie de la Resorption Osseuse et Therapie des Tumeurs  Osseuses Primitives, France; Centre hospitalier universitaire de Nantes, France.  Electronic address: dominique.heymann@univ-nantes.fr.&lt;/_author_adr&gt;&lt;_created&gt;62211879&lt;/_created&gt;&lt;_date&gt;60657120&lt;/_date&gt;&lt;_date_display&gt;2015 May&lt;/_date_display&gt;&lt;_db_updated&gt;PubMed&lt;/_db_updated&gt;&lt;_doi&gt;10.1016/j.bbamcr.2015.01.023&lt;/_doi&gt;&lt;_isbn&gt;0006-3002 (Print); 0006-3002 (Linking)&lt;/_isbn&gt;&lt;_issue&gt;5&lt;/_issue&gt;&lt;_journal&gt;Biochim Biophys Acta&lt;/_journal&gt;&lt;_keywords&gt;Cell Line; Cell Movement/drug effects; Chondroitin Sulfates/metabolism; Humans; Interleukins/*metabolism/pharmacology; Macrophage Colony-Stimulating Factor/metabolism; Models, Biological; Myeloid Cells/cytology/drug effects; Phosphorylation/drug effects; Protein Binding/drug effects; RNA, Small Interfering/metabolism; Receptor, Macrophage Colony-Stimulating Factor/metabolism; Receptor-Like Protein Tyrosine Phosphatases, Class 5/metabolism; Syndecan-1/*metabolismCo-receptor chondroitin sulphate; Cytokine bioavailability; Interleukin-34; M-CSFR; M2a macrophage; Syndecan-1&lt;/_keywords&gt;&lt;_language&gt;eng&lt;/_language&gt;&lt;_modified&gt;62216349&lt;/_modified&gt;&lt;_ori_publication&gt;Copyright (c) 2015 Elsevier B.V. All rights reserved.&lt;/_ori_publication&gt;&lt;_pages&gt;1010-21&lt;/_pages&gt;&lt;_tertiary_title&gt;Biochimica et biophysica acta&lt;/_tertiary_title&gt;&lt;_type_work&gt;Journal Article; Research Support, Non-U.S. Gov&amp;apos;t&lt;/_type_work&gt;&lt;_url&gt;http://www.ncbi.nlm.nih.gov/entrez/query.fcgi?cmd=Retrieve&amp;amp;db=pubmed&amp;amp;dopt=Abstract&amp;amp;list_uids=25662098&amp;amp;query_hl=1&lt;/_url&gt;&lt;_volume&gt;1853&lt;/_volume&gt;&lt;/Details&gt;&lt;Extra&gt;&lt;DBUID&gt;{F96A950B-833F-4880-A151-76DA2D6A2879}&lt;/DBUID&gt;&lt;/Extra&gt;&lt;/Item&gt;&lt;/References&gt;&lt;/Group&gt;&lt;Group&gt;&lt;References&gt;&lt;Item&gt;&lt;ID&gt;400&lt;/ID&gt;&lt;UID&gt;{3431A1DA-6086-48BB-8AF5-0002F5715E04}&lt;/UID&gt;&lt;Title&gt;miR-28-5p-IL-34-macrophage feedback loop modulates hepatocellular carcinoma metastasis&lt;/Title&gt;&lt;Template&gt;Journal Article&lt;/Template&gt;&lt;Star&gt;0&lt;/Star&gt;&lt;Tag&gt;0&lt;/Tag&gt;&lt;Author&gt;Zhou, S L; Hu, Z Q; Zhou, Z J; Dai, Z; Wang, Z; Cao, Y; Fan, J; Huang, X W; Zhou, J&lt;/Author&gt;&lt;Year&gt;2016&lt;/Year&gt;&lt;Details&gt;&lt;_accessed&gt;62211896&lt;/_accessed&gt;&lt;_accession_num&gt;26754294&lt;/_accession_num&gt;&lt;_author_adr&gt;Liver Surgery Department, Liver Cancer Institute, Zhongshan Hospital, Fudan University; Key Laboratory of Carcinogenesis and Cancer Invasion (Fudan University), Ministry of Education, Shanghai, China.; Liver Surgery Department, Liver Cancer Institute, Zhongshan Hospital, Fudan University; Key Laboratory of Carcinogenesis and Cancer Invasion (Fudan University), Ministry of Education, Shanghai, China.; Liver Surgery Department, Liver Cancer Institute, Zhongshan Hospital, Fudan University; Key Laboratory of Carcinogenesis and Cancer Invasion (Fudan University), Ministry of Education, Shanghai, China.; Liver Surgery Department, Liver Cancer Institute, Zhongshan Hospital, Fudan University; Key Laboratory of Carcinogenesis and Cancer Invasion (Fudan University), Ministry of Education, Shanghai, China.; Liver Surgery Department, Liver Cancer Institute, Zhongshan Hospital, Fudan University; Key Laboratory of Carcinogenesis and Cancer Invasion (Fudan University), Ministry of Education, Shanghai, China.; Cancer Research Institute, Central South University; Key Laboratory of Carcinogenesis and Cancer Invasion, Ministry of Education, Changsha, China.; Liver Surgery Department, Liver Cancer Institute, Zhongshan Hospital, Fudan University; Key Laboratory of Carcinogenesis and Cancer Invasion (Fudan University), Ministry of Education, Shanghai, China.; Institute of Biomedical Sciences, Fudan University, Shanghai, China.; Liver Surgery Department, Liver Cancer Institute, Zhongshan Hospital, Fudan University; Key Laboratory of Carcinogenesis and Cancer Invasion (Fudan University), Ministry of Education, Shanghai, China.; Liver Surgery Department, Liver Cancer Institute, Zhongshan Hospital, Fudan University; Key Laboratory of Carcinogenesis and Cancer Invasion (Fudan University), Ministry of Education, Shanghai, China.; Institute of Biomedical Sciences, Fudan University, Shanghai, China.&lt;/_author_adr&gt;&lt;_collection_scope&gt;SCI;SCIE;&lt;/_collection_scope&gt;&lt;_created&gt;62211879&lt;/_created&gt;&lt;_date&gt;61184160&lt;/_date&gt;&lt;_date_display&gt;2016 May&lt;/_date_display&gt;&lt;_db_updated&gt;PubMed&lt;/_db_updated&gt;&lt;_doi&gt;10.1002/hep.28445&lt;/_doi&gt;&lt;_impact_factor&gt;  14.079&lt;/_impact_factor&gt;&lt;_isbn&gt;1527-3350 (Electronic); 0270-9139 (Linking)&lt;/_isbn&gt;&lt;_issue&gt;5&lt;/_issue&gt;&lt;_journal&gt;Hepatology&lt;/_journal&gt;&lt;_keywords&gt;Animals; Carcinoma, Hepatocellular/*secondary; Cell Line, Tumor; Cell Proliferation; Feedback, Physiological; Humans; Interleukins/*physiology; Liver Neoplasms/*pathology; Macrophages/*physiology; Male; Mice; Mice, Inbred BALB C; MicroRNAs/*physiology; Transforming Growth Factor beta1/physiology; Tumor Microenvironment&lt;/_keywords&gt;&lt;_language&gt;eng&lt;/_language&gt;&lt;_modified&gt;62324512&lt;/_modified&gt;&lt;_ori_publication&gt;(c) 2016 by the American Association for the Study of Liver Diseases.&lt;/_ori_publication&gt;&lt;_pages&gt;1560-75&lt;/_pages&gt;&lt;_tertiary_title&gt;Hepatology (Baltimore, Md.)&lt;/_tertiary_title&gt;&lt;_type_work&gt;Journal Article; Research Support, Non-U.S. Gov&amp;apos;t&lt;/_type_work&gt;&lt;_url&gt;http://www.ncbi.nlm.nih.gov/entrez/query.fcgi?cmd=Retrieve&amp;amp;db=pubmed&amp;amp;dopt=Abstract&amp;amp;list_uids=26754294&amp;amp;query_hl=1&lt;/_url&gt;&lt;_volume&gt;63&lt;/_volume&gt;&lt;/Details&gt;&lt;Extra&gt;&lt;DBUID&gt;{F96A950B-833F-4880-A151-76DA2D6A2879}&lt;/DBUID&gt;&lt;/Extra&gt;&lt;/Item&gt;&lt;/References&gt;&lt;/Group&gt;&lt;/Citation&gt;_x000a_"/>
    <w:docVar w:name="NE.Ref{C0FC6D5A-A479-4D3E-94C2-9D13AEC47ABE}" w:val=" ADDIN NE.Ref.{C0FC6D5A-A479-4D3E-94C2-9D13AEC47ABE}&lt;Citation&gt;&lt;Group&gt;&lt;References&gt;&lt;Item&gt;&lt;ID&gt;461&lt;/ID&gt;&lt;UID&gt;{EE468581-02ED-4D3F-BF7A-9AE6E680CC17}&lt;/UID&gt;&lt;Title&gt;Tissue specific expression and developmental regulation of two genes coding for rat fatty acid binding proteins&lt;/Title&gt;&lt;Template&gt;Journal Article&lt;/Template&gt;&lt;Star&gt;0&lt;/Star&gt;&lt;Tag&gt;0&lt;/Tag&gt;&lt;Author&gt;Gordon, J I; Elshourbagy, N; Lowe, J B; Liao, W S; Alpers, D H; Taylor, J M&lt;/Author&gt;&lt;Year&gt;1985&lt;/Year&gt;&lt;Details&gt;&lt;_accessed&gt;62324543&lt;/_accessed&gt;&lt;_accession_num&gt;2579065&lt;/_accession_num&gt;&lt;_collection_scope&gt;EI;SCI;SCIE;&lt;/_collection_scope&gt;&lt;_created&gt;62324542&lt;/_created&gt;&lt;_date&gt;44785440&lt;/_date&gt;&lt;_date_display&gt;1985 Feb 25&lt;/_date_display&gt;&lt;_db_updated&gt;PubMed&lt;/_db_updated&gt;&lt;_impact_factor&gt;   4.010&lt;/_impact_factor&gt;&lt;_isbn&gt;0021-9258 (Print); 0021-9258 (Linking)&lt;/_isbn&gt;&lt;_issue&gt;4&lt;/_issue&gt;&lt;_journal&gt;J Biol Chem&lt;/_journal&gt;&lt;_keywords&gt;*Aging; Animals; Carrier Proteins/*genetics/metabolism; DNA; Fatty Acid-Binding Protein 7; Fatty Acid-Binding Proteins; Female; *Gene Expression Regulation; Gestational Age; Intestines/embryology/metabolism; Liver/embryology/metabolism; Male; *Neoplasm Proteins; *Nerve Tissue Proteins; Nucleic Acid Hybridization; RNA/metabolism; RNA, Messenger/metabolism; Rats; Rats, Inbred Strains; Tissue Distribution&lt;/_keywords&gt;&lt;_language&gt;eng&lt;/_language&gt;&lt;_modified&gt;62324543&lt;/_modified&gt;&lt;_pages&gt;1995-8&lt;/_pages&gt;&lt;_tertiary_title&gt;The Journal of biological chemistry&lt;/_tertiary_title&gt;&lt;_type_work&gt;Comparative Study; Journal Article; Research Support, U.S. Gov&amp;apos;t, P.H.S.&lt;/_type_work&gt;&lt;_url&gt;http://www.ncbi.nlm.nih.gov/entrez/query.fcgi?cmd=Retrieve&amp;amp;db=pubmed&amp;amp;dopt=Abstract&amp;amp;list_uids=2579065&amp;amp;query_hl=1&lt;/_url&gt;&lt;_volume&gt;260&lt;/_volume&gt;&lt;/Details&gt;&lt;Extra&gt;&lt;DBUID&gt;{F96A950B-833F-4880-A151-76DA2D6A2879}&lt;/DBUID&gt;&lt;/Extra&gt;&lt;/Item&gt;&lt;/References&gt;&lt;/Group&gt;&lt;/Citation&gt;_x000a_"/>
    <w:docVar w:name="NE.Ref{F9646544-92E7-4A28-8F7B-CB16A4331313}" w:val=" ADDIN NE.Ref.{F9646544-92E7-4A28-8F7B-CB16A4331313}&lt;Citation&gt;&lt;Group&gt;&lt;References&gt;&lt;Item&gt;&lt;ID&gt;520&lt;/ID&gt;&lt;UID&gt;{FCB589C6-CBA9-49C5-B81F-6755B74FF36E}&lt;/UID&gt;&lt;Title&gt;Ectopically Expressed IL-34 Can Efficiently Induce Macrophage Migration to the Liver in Zebrafish&lt;/Title&gt;&lt;Template&gt;Journal Article&lt;/Template&gt;&lt;Star&gt;0&lt;/Star&gt;&lt;Tag&gt;0&lt;/Tag&gt;&lt;Author&gt;Jiang, Yunyun; Chen, Jiahao; Yen, Kuangyu; Xu, Jin&lt;/Author&gt;&lt;Year&gt;2019&lt;/Year&gt;&lt;Details&gt;&lt;_accessed&gt;62750865&lt;/_accessed&gt;&lt;_collection_scope&gt;SCIE&lt;/_collection_scope&gt;&lt;_created&gt;62750864&lt;/_created&gt;&lt;_db_updated&gt;CrossRef&lt;/_db_updated&gt;&lt;_doi&gt;10.1089/zeb.2018.1685&lt;/_doi&gt;&lt;_impact_factor&gt;   1.733&lt;/_impact_factor&gt;&lt;_isbn&gt;1545-8547&lt;/_isbn&gt;&lt;_issue&gt;2&lt;/_issue&gt;&lt;_journal&gt;Zebrafish&lt;/_journal&gt;&lt;_modified&gt;62750867&lt;/_modified&gt;&lt;_pages&gt;165-170&lt;/_pages&gt;&lt;_tertiary_title&gt;Zebrafish&lt;/_tertiary_title&gt;&lt;_url&gt;https://www.liebertpub.com/doi/10.1089/zeb.2018.1685_x000d__x000a_https://www.liebertpub.com/doi/pdf/10.1089/zeb.2018.1685&lt;/_url&gt;&lt;_volume&gt;16&lt;/_volume&gt;&lt;/Details&gt;&lt;Extra&gt;&lt;DBUID&gt;{F96A950B-833F-4880-A151-76DA2D6A2879}&lt;/DBUID&gt;&lt;/Extra&gt;&lt;/Item&gt;&lt;/References&gt;&lt;/Group&gt;&lt;/Citation&gt;_x000a_"/>
    <w:docVar w:name="ne_docsoft" w:val="MSWord"/>
    <w:docVar w:name="ne_docversion" w:val="NoteExpress 2.0"/>
    <w:docVar w:name="ne_stylename" w:val="jove j"/>
  </w:docVars>
  <w:rsids>
    <w:rsidRoot w:val="00EE705F"/>
    <w:rsid w:val="00000748"/>
    <w:rsid w:val="00001169"/>
    <w:rsid w:val="00001806"/>
    <w:rsid w:val="000027ED"/>
    <w:rsid w:val="00002AA3"/>
    <w:rsid w:val="00004169"/>
    <w:rsid w:val="00005815"/>
    <w:rsid w:val="00006E68"/>
    <w:rsid w:val="0000708A"/>
    <w:rsid w:val="00007DBC"/>
    <w:rsid w:val="00007EA1"/>
    <w:rsid w:val="000100F0"/>
    <w:rsid w:val="000129B2"/>
    <w:rsid w:val="00012FF9"/>
    <w:rsid w:val="0001389C"/>
    <w:rsid w:val="00014314"/>
    <w:rsid w:val="00015567"/>
    <w:rsid w:val="00020338"/>
    <w:rsid w:val="000212AE"/>
    <w:rsid w:val="00021434"/>
    <w:rsid w:val="00021774"/>
    <w:rsid w:val="00021DF3"/>
    <w:rsid w:val="00023869"/>
    <w:rsid w:val="00024598"/>
    <w:rsid w:val="0002755F"/>
    <w:rsid w:val="000279B0"/>
    <w:rsid w:val="00031E81"/>
    <w:rsid w:val="00032769"/>
    <w:rsid w:val="0003311E"/>
    <w:rsid w:val="00033878"/>
    <w:rsid w:val="00036C37"/>
    <w:rsid w:val="00037B58"/>
    <w:rsid w:val="00047284"/>
    <w:rsid w:val="00051B73"/>
    <w:rsid w:val="00052073"/>
    <w:rsid w:val="000558B5"/>
    <w:rsid w:val="000559CD"/>
    <w:rsid w:val="000575CF"/>
    <w:rsid w:val="00060ABE"/>
    <w:rsid w:val="00061A50"/>
    <w:rsid w:val="00062548"/>
    <w:rsid w:val="0006361B"/>
    <w:rsid w:val="00064104"/>
    <w:rsid w:val="00064F32"/>
    <w:rsid w:val="000652E3"/>
    <w:rsid w:val="00066025"/>
    <w:rsid w:val="00067A8F"/>
    <w:rsid w:val="000701D1"/>
    <w:rsid w:val="000744B6"/>
    <w:rsid w:val="00076E7C"/>
    <w:rsid w:val="00080A20"/>
    <w:rsid w:val="00082796"/>
    <w:rsid w:val="00082DF4"/>
    <w:rsid w:val="00086FF5"/>
    <w:rsid w:val="00087C0A"/>
    <w:rsid w:val="00091788"/>
    <w:rsid w:val="00093BC4"/>
    <w:rsid w:val="000943E6"/>
    <w:rsid w:val="00097929"/>
    <w:rsid w:val="000A089C"/>
    <w:rsid w:val="000A1E80"/>
    <w:rsid w:val="000A356A"/>
    <w:rsid w:val="000A3B70"/>
    <w:rsid w:val="000A5153"/>
    <w:rsid w:val="000B10AE"/>
    <w:rsid w:val="000B30BF"/>
    <w:rsid w:val="000B566B"/>
    <w:rsid w:val="000B595C"/>
    <w:rsid w:val="000B662E"/>
    <w:rsid w:val="000B7294"/>
    <w:rsid w:val="000B75D0"/>
    <w:rsid w:val="000B7B6E"/>
    <w:rsid w:val="000C1CF8"/>
    <w:rsid w:val="000C49CF"/>
    <w:rsid w:val="000C5143"/>
    <w:rsid w:val="000C52E9"/>
    <w:rsid w:val="000C5B8B"/>
    <w:rsid w:val="000C5CDC"/>
    <w:rsid w:val="000C65DC"/>
    <w:rsid w:val="000C66F3"/>
    <w:rsid w:val="000C6900"/>
    <w:rsid w:val="000C7CAB"/>
    <w:rsid w:val="000D28BF"/>
    <w:rsid w:val="000D31E8"/>
    <w:rsid w:val="000D46C9"/>
    <w:rsid w:val="000D76E4"/>
    <w:rsid w:val="000E026F"/>
    <w:rsid w:val="000E3816"/>
    <w:rsid w:val="000E4BA5"/>
    <w:rsid w:val="000E4C12"/>
    <w:rsid w:val="000E4F77"/>
    <w:rsid w:val="000F05A8"/>
    <w:rsid w:val="000F0ADB"/>
    <w:rsid w:val="000F265C"/>
    <w:rsid w:val="000F3AFA"/>
    <w:rsid w:val="000F5712"/>
    <w:rsid w:val="000F6611"/>
    <w:rsid w:val="000F7E22"/>
    <w:rsid w:val="00101068"/>
    <w:rsid w:val="00107554"/>
    <w:rsid w:val="001075E9"/>
    <w:rsid w:val="001104F3"/>
    <w:rsid w:val="00110A76"/>
    <w:rsid w:val="00112EEB"/>
    <w:rsid w:val="00116EC3"/>
    <w:rsid w:val="001173FF"/>
    <w:rsid w:val="001202EF"/>
    <w:rsid w:val="0012563A"/>
    <w:rsid w:val="001264DE"/>
    <w:rsid w:val="001313A7"/>
    <w:rsid w:val="00132322"/>
    <w:rsid w:val="0013276F"/>
    <w:rsid w:val="001342B5"/>
    <w:rsid w:val="0013621E"/>
    <w:rsid w:val="0013642E"/>
    <w:rsid w:val="00142EFE"/>
    <w:rsid w:val="00151AEE"/>
    <w:rsid w:val="00152A23"/>
    <w:rsid w:val="00156B11"/>
    <w:rsid w:val="00157C96"/>
    <w:rsid w:val="0016068E"/>
    <w:rsid w:val="00161DAB"/>
    <w:rsid w:val="00162CB7"/>
    <w:rsid w:val="001665C9"/>
    <w:rsid w:val="00166F32"/>
    <w:rsid w:val="001718C0"/>
    <w:rsid w:val="00171E5B"/>
    <w:rsid w:val="00171F94"/>
    <w:rsid w:val="00172B21"/>
    <w:rsid w:val="00173336"/>
    <w:rsid w:val="00175D4E"/>
    <w:rsid w:val="0017668A"/>
    <w:rsid w:val="001766FE"/>
    <w:rsid w:val="001771E7"/>
    <w:rsid w:val="00190256"/>
    <w:rsid w:val="001911FF"/>
    <w:rsid w:val="00192006"/>
    <w:rsid w:val="00192FC7"/>
    <w:rsid w:val="00193180"/>
    <w:rsid w:val="0019530C"/>
    <w:rsid w:val="00196792"/>
    <w:rsid w:val="001A1819"/>
    <w:rsid w:val="001A19A5"/>
    <w:rsid w:val="001A2A8C"/>
    <w:rsid w:val="001A5327"/>
    <w:rsid w:val="001A5C72"/>
    <w:rsid w:val="001B0A01"/>
    <w:rsid w:val="001B1519"/>
    <w:rsid w:val="001B2E2D"/>
    <w:rsid w:val="001B433F"/>
    <w:rsid w:val="001B5CD2"/>
    <w:rsid w:val="001C0BEE"/>
    <w:rsid w:val="001C1E49"/>
    <w:rsid w:val="001C27C1"/>
    <w:rsid w:val="001C2A98"/>
    <w:rsid w:val="001C3623"/>
    <w:rsid w:val="001C3B86"/>
    <w:rsid w:val="001C4D95"/>
    <w:rsid w:val="001C657E"/>
    <w:rsid w:val="001C7502"/>
    <w:rsid w:val="001D0578"/>
    <w:rsid w:val="001D30FC"/>
    <w:rsid w:val="001D3D7D"/>
    <w:rsid w:val="001D3FFF"/>
    <w:rsid w:val="001D4997"/>
    <w:rsid w:val="001D625F"/>
    <w:rsid w:val="001D68A4"/>
    <w:rsid w:val="001D7576"/>
    <w:rsid w:val="001E0E3F"/>
    <w:rsid w:val="001E14A0"/>
    <w:rsid w:val="001E7376"/>
    <w:rsid w:val="001F040C"/>
    <w:rsid w:val="001F10FF"/>
    <w:rsid w:val="001F225C"/>
    <w:rsid w:val="00200792"/>
    <w:rsid w:val="00201CFA"/>
    <w:rsid w:val="0020220D"/>
    <w:rsid w:val="00202448"/>
    <w:rsid w:val="00202D15"/>
    <w:rsid w:val="00205B3F"/>
    <w:rsid w:val="00212EAE"/>
    <w:rsid w:val="00214BEE"/>
    <w:rsid w:val="002205B8"/>
    <w:rsid w:val="002218F4"/>
    <w:rsid w:val="00222454"/>
    <w:rsid w:val="00222B7B"/>
    <w:rsid w:val="00225720"/>
    <w:rsid w:val="002259E5"/>
    <w:rsid w:val="00226140"/>
    <w:rsid w:val="002274F3"/>
    <w:rsid w:val="0023094C"/>
    <w:rsid w:val="00233484"/>
    <w:rsid w:val="00234303"/>
    <w:rsid w:val="00234BE3"/>
    <w:rsid w:val="00235A90"/>
    <w:rsid w:val="0023624F"/>
    <w:rsid w:val="00236EE3"/>
    <w:rsid w:val="0024116B"/>
    <w:rsid w:val="00241E48"/>
    <w:rsid w:val="0024214E"/>
    <w:rsid w:val="00242623"/>
    <w:rsid w:val="002446AA"/>
    <w:rsid w:val="002477F8"/>
    <w:rsid w:val="00250558"/>
    <w:rsid w:val="0025357C"/>
    <w:rsid w:val="00254951"/>
    <w:rsid w:val="00255B77"/>
    <w:rsid w:val="0025645F"/>
    <w:rsid w:val="002605D1"/>
    <w:rsid w:val="00260652"/>
    <w:rsid w:val="00261F25"/>
    <w:rsid w:val="00262527"/>
    <w:rsid w:val="002648A9"/>
    <w:rsid w:val="0026536F"/>
    <w:rsid w:val="0026553C"/>
    <w:rsid w:val="002661A0"/>
    <w:rsid w:val="0026790A"/>
    <w:rsid w:val="00267DD5"/>
    <w:rsid w:val="00274A0A"/>
    <w:rsid w:val="00277593"/>
    <w:rsid w:val="00280909"/>
    <w:rsid w:val="00280918"/>
    <w:rsid w:val="00282AF6"/>
    <w:rsid w:val="00284086"/>
    <w:rsid w:val="0028561A"/>
    <w:rsid w:val="0028596A"/>
    <w:rsid w:val="00287085"/>
    <w:rsid w:val="00287DC0"/>
    <w:rsid w:val="00290AF9"/>
    <w:rsid w:val="00291131"/>
    <w:rsid w:val="002967CF"/>
    <w:rsid w:val="00297788"/>
    <w:rsid w:val="002A3285"/>
    <w:rsid w:val="002A34F9"/>
    <w:rsid w:val="002A484B"/>
    <w:rsid w:val="002A64A6"/>
    <w:rsid w:val="002B08EC"/>
    <w:rsid w:val="002B1FE3"/>
    <w:rsid w:val="002B3301"/>
    <w:rsid w:val="002C1445"/>
    <w:rsid w:val="002C4351"/>
    <w:rsid w:val="002C47D4"/>
    <w:rsid w:val="002C7A6F"/>
    <w:rsid w:val="002D0F38"/>
    <w:rsid w:val="002D77E3"/>
    <w:rsid w:val="002E186B"/>
    <w:rsid w:val="002E3D78"/>
    <w:rsid w:val="002F1590"/>
    <w:rsid w:val="002F2859"/>
    <w:rsid w:val="002F6E3C"/>
    <w:rsid w:val="0030117D"/>
    <w:rsid w:val="00301F30"/>
    <w:rsid w:val="003033CE"/>
    <w:rsid w:val="003038FD"/>
    <w:rsid w:val="00303C87"/>
    <w:rsid w:val="0030466E"/>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3BB5"/>
    <w:rsid w:val="00344954"/>
    <w:rsid w:val="00350CD7"/>
    <w:rsid w:val="00355B98"/>
    <w:rsid w:val="00360C17"/>
    <w:rsid w:val="003621C6"/>
    <w:rsid w:val="003622B8"/>
    <w:rsid w:val="00364BDB"/>
    <w:rsid w:val="00366607"/>
    <w:rsid w:val="00366B76"/>
    <w:rsid w:val="00373051"/>
    <w:rsid w:val="00373B8F"/>
    <w:rsid w:val="0037401C"/>
    <w:rsid w:val="003753B6"/>
    <w:rsid w:val="00376D95"/>
    <w:rsid w:val="00377FBB"/>
    <w:rsid w:val="0038493B"/>
    <w:rsid w:val="00385140"/>
    <w:rsid w:val="00393CC7"/>
    <w:rsid w:val="00396302"/>
    <w:rsid w:val="003971F7"/>
    <w:rsid w:val="003A16FC"/>
    <w:rsid w:val="003A261F"/>
    <w:rsid w:val="003A2C8A"/>
    <w:rsid w:val="003A4462"/>
    <w:rsid w:val="003A4FCD"/>
    <w:rsid w:val="003A6B13"/>
    <w:rsid w:val="003B0944"/>
    <w:rsid w:val="003B103C"/>
    <w:rsid w:val="003B1593"/>
    <w:rsid w:val="003B3285"/>
    <w:rsid w:val="003B4381"/>
    <w:rsid w:val="003C1043"/>
    <w:rsid w:val="003C1A30"/>
    <w:rsid w:val="003C2715"/>
    <w:rsid w:val="003C6779"/>
    <w:rsid w:val="003C71BE"/>
    <w:rsid w:val="003D033C"/>
    <w:rsid w:val="003D2998"/>
    <w:rsid w:val="003D2F0A"/>
    <w:rsid w:val="003D335E"/>
    <w:rsid w:val="003D3891"/>
    <w:rsid w:val="003D3FE9"/>
    <w:rsid w:val="003D5D84"/>
    <w:rsid w:val="003E063B"/>
    <w:rsid w:val="003E0F4F"/>
    <w:rsid w:val="003E18AC"/>
    <w:rsid w:val="003E210B"/>
    <w:rsid w:val="003E2A12"/>
    <w:rsid w:val="003E3384"/>
    <w:rsid w:val="003E3CA4"/>
    <w:rsid w:val="003E548E"/>
    <w:rsid w:val="003E7148"/>
    <w:rsid w:val="003F50EB"/>
    <w:rsid w:val="003F6E4C"/>
    <w:rsid w:val="003F77FA"/>
    <w:rsid w:val="00400DBD"/>
    <w:rsid w:val="00401C11"/>
    <w:rsid w:val="00407EC8"/>
    <w:rsid w:val="0041110A"/>
    <w:rsid w:val="00411624"/>
    <w:rsid w:val="004148E1"/>
    <w:rsid w:val="00414CFA"/>
    <w:rsid w:val="00415EC0"/>
    <w:rsid w:val="00420BE9"/>
    <w:rsid w:val="0042228F"/>
    <w:rsid w:val="00423AD8"/>
    <w:rsid w:val="00423FDD"/>
    <w:rsid w:val="00424C85"/>
    <w:rsid w:val="004256D6"/>
    <w:rsid w:val="004260BD"/>
    <w:rsid w:val="0043012F"/>
    <w:rsid w:val="00430273"/>
    <w:rsid w:val="00430F1F"/>
    <w:rsid w:val="004326EA"/>
    <w:rsid w:val="00435364"/>
    <w:rsid w:val="004365A5"/>
    <w:rsid w:val="004372C2"/>
    <w:rsid w:val="00437A05"/>
    <w:rsid w:val="0044434C"/>
    <w:rsid w:val="0044456B"/>
    <w:rsid w:val="00447BD1"/>
    <w:rsid w:val="004507F3"/>
    <w:rsid w:val="00450AF4"/>
    <w:rsid w:val="0045407C"/>
    <w:rsid w:val="00456A57"/>
    <w:rsid w:val="004575A6"/>
    <w:rsid w:val="00460377"/>
    <w:rsid w:val="004607DE"/>
    <w:rsid w:val="004645F4"/>
    <w:rsid w:val="00466A98"/>
    <w:rsid w:val="004671C7"/>
    <w:rsid w:val="00472F4D"/>
    <w:rsid w:val="004730BF"/>
    <w:rsid w:val="00474DCB"/>
    <w:rsid w:val="0047535C"/>
    <w:rsid w:val="00475917"/>
    <w:rsid w:val="004762F6"/>
    <w:rsid w:val="00484EC7"/>
    <w:rsid w:val="00485870"/>
    <w:rsid w:val="00485FE8"/>
    <w:rsid w:val="00492473"/>
    <w:rsid w:val="00492EB5"/>
    <w:rsid w:val="00494F77"/>
    <w:rsid w:val="00497721"/>
    <w:rsid w:val="004A0229"/>
    <w:rsid w:val="004A19EF"/>
    <w:rsid w:val="004A2062"/>
    <w:rsid w:val="004A35D2"/>
    <w:rsid w:val="004A4DAF"/>
    <w:rsid w:val="004A5D8E"/>
    <w:rsid w:val="004A6577"/>
    <w:rsid w:val="004A66BD"/>
    <w:rsid w:val="004A71E4"/>
    <w:rsid w:val="004B0C97"/>
    <w:rsid w:val="004B2F00"/>
    <w:rsid w:val="004B3CD6"/>
    <w:rsid w:val="004B667A"/>
    <w:rsid w:val="004B6E31"/>
    <w:rsid w:val="004B7B1E"/>
    <w:rsid w:val="004B7BD1"/>
    <w:rsid w:val="004C033F"/>
    <w:rsid w:val="004C1D66"/>
    <w:rsid w:val="004C31D7"/>
    <w:rsid w:val="004C4AD2"/>
    <w:rsid w:val="004C5FFF"/>
    <w:rsid w:val="004C6981"/>
    <w:rsid w:val="004D0B7F"/>
    <w:rsid w:val="004D1F21"/>
    <w:rsid w:val="004D268C"/>
    <w:rsid w:val="004D5033"/>
    <w:rsid w:val="004D59D8"/>
    <w:rsid w:val="004D5B36"/>
    <w:rsid w:val="004D5DA1"/>
    <w:rsid w:val="004D6CC1"/>
    <w:rsid w:val="004D7910"/>
    <w:rsid w:val="004E150F"/>
    <w:rsid w:val="004E1DCA"/>
    <w:rsid w:val="004E23A1"/>
    <w:rsid w:val="004E2CAB"/>
    <w:rsid w:val="004E3489"/>
    <w:rsid w:val="004E358A"/>
    <w:rsid w:val="004E3AFA"/>
    <w:rsid w:val="004E4F2C"/>
    <w:rsid w:val="004E6588"/>
    <w:rsid w:val="004F2742"/>
    <w:rsid w:val="00502A0A"/>
    <w:rsid w:val="00507C50"/>
    <w:rsid w:val="005136A3"/>
    <w:rsid w:val="00514D40"/>
    <w:rsid w:val="00517C3A"/>
    <w:rsid w:val="00517C90"/>
    <w:rsid w:val="00527A29"/>
    <w:rsid w:val="00527BF4"/>
    <w:rsid w:val="005324BE"/>
    <w:rsid w:val="00534F6C"/>
    <w:rsid w:val="00535994"/>
    <w:rsid w:val="00535EAF"/>
    <w:rsid w:val="0053646D"/>
    <w:rsid w:val="00536D67"/>
    <w:rsid w:val="005404A6"/>
    <w:rsid w:val="00540AAD"/>
    <w:rsid w:val="00543EC1"/>
    <w:rsid w:val="00544FF2"/>
    <w:rsid w:val="00545838"/>
    <w:rsid w:val="00546458"/>
    <w:rsid w:val="00546EC7"/>
    <w:rsid w:val="0055087C"/>
    <w:rsid w:val="00551E7C"/>
    <w:rsid w:val="00553413"/>
    <w:rsid w:val="00555983"/>
    <w:rsid w:val="00555F79"/>
    <w:rsid w:val="00556219"/>
    <w:rsid w:val="005604A5"/>
    <w:rsid w:val="00560E31"/>
    <w:rsid w:val="00561BDA"/>
    <w:rsid w:val="00562A46"/>
    <w:rsid w:val="00564B9C"/>
    <w:rsid w:val="00567DBF"/>
    <w:rsid w:val="00572118"/>
    <w:rsid w:val="00573F6B"/>
    <w:rsid w:val="00581B23"/>
    <w:rsid w:val="0058219C"/>
    <w:rsid w:val="00582DAB"/>
    <w:rsid w:val="0058707F"/>
    <w:rsid w:val="00591DBD"/>
    <w:rsid w:val="005931FE"/>
    <w:rsid w:val="00594F7A"/>
    <w:rsid w:val="0059547A"/>
    <w:rsid w:val="005A0028"/>
    <w:rsid w:val="005A0ACC"/>
    <w:rsid w:val="005A1CD5"/>
    <w:rsid w:val="005A2F7A"/>
    <w:rsid w:val="005A432B"/>
    <w:rsid w:val="005A707E"/>
    <w:rsid w:val="005B0072"/>
    <w:rsid w:val="005B0732"/>
    <w:rsid w:val="005B2CA6"/>
    <w:rsid w:val="005B38A0"/>
    <w:rsid w:val="005B491C"/>
    <w:rsid w:val="005B4DBF"/>
    <w:rsid w:val="005B5DE2"/>
    <w:rsid w:val="005B674C"/>
    <w:rsid w:val="005B6963"/>
    <w:rsid w:val="005C032A"/>
    <w:rsid w:val="005C1C1A"/>
    <w:rsid w:val="005C24F2"/>
    <w:rsid w:val="005C41E7"/>
    <w:rsid w:val="005C7467"/>
    <w:rsid w:val="005C7561"/>
    <w:rsid w:val="005D0D56"/>
    <w:rsid w:val="005D1298"/>
    <w:rsid w:val="005D1E57"/>
    <w:rsid w:val="005D2F57"/>
    <w:rsid w:val="005D34F6"/>
    <w:rsid w:val="005D4F1A"/>
    <w:rsid w:val="005E0AC1"/>
    <w:rsid w:val="005E1273"/>
    <w:rsid w:val="005E1884"/>
    <w:rsid w:val="005E4212"/>
    <w:rsid w:val="005E452A"/>
    <w:rsid w:val="005E5197"/>
    <w:rsid w:val="005E6D05"/>
    <w:rsid w:val="005F1989"/>
    <w:rsid w:val="005F21AF"/>
    <w:rsid w:val="005F267C"/>
    <w:rsid w:val="005F373A"/>
    <w:rsid w:val="005F4F87"/>
    <w:rsid w:val="005F545C"/>
    <w:rsid w:val="005F5ABA"/>
    <w:rsid w:val="005F6B0E"/>
    <w:rsid w:val="005F760E"/>
    <w:rsid w:val="005F7B1D"/>
    <w:rsid w:val="0060222A"/>
    <w:rsid w:val="006070C4"/>
    <w:rsid w:val="00610C21"/>
    <w:rsid w:val="00611907"/>
    <w:rsid w:val="00612C55"/>
    <w:rsid w:val="00613116"/>
    <w:rsid w:val="006202A6"/>
    <w:rsid w:val="0062054B"/>
    <w:rsid w:val="00620926"/>
    <w:rsid w:val="00621C4E"/>
    <w:rsid w:val="00624EAE"/>
    <w:rsid w:val="006305D7"/>
    <w:rsid w:val="00631646"/>
    <w:rsid w:val="00631FFD"/>
    <w:rsid w:val="00632F63"/>
    <w:rsid w:val="00633418"/>
    <w:rsid w:val="00633A01"/>
    <w:rsid w:val="00633B97"/>
    <w:rsid w:val="006341F7"/>
    <w:rsid w:val="00634585"/>
    <w:rsid w:val="00634B11"/>
    <w:rsid w:val="00635014"/>
    <w:rsid w:val="006369CE"/>
    <w:rsid w:val="00637716"/>
    <w:rsid w:val="006400F2"/>
    <w:rsid w:val="006411CA"/>
    <w:rsid w:val="0064156E"/>
    <w:rsid w:val="00641F70"/>
    <w:rsid w:val="006450C9"/>
    <w:rsid w:val="0064605E"/>
    <w:rsid w:val="00647AA7"/>
    <w:rsid w:val="00650410"/>
    <w:rsid w:val="00652D07"/>
    <w:rsid w:val="0065324E"/>
    <w:rsid w:val="00656395"/>
    <w:rsid w:val="00657BC4"/>
    <w:rsid w:val="00660FA8"/>
    <w:rsid w:val="006619C8"/>
    <w:rsid w:val="00670270"/>
    <w:rsid w:val="0067046E"/>
    <w:rsid w:val="006710E5"/>
    <w:rsid w:val="00671710"/>
    <w:rsid w:val="00673414"/>
    <w:rsid w:val="00676079"/>
    <w:rsid w:val="00676ECD"/>
    <w:rsid w:val="00677D0A"/>
    <w:rsid w:val="0068185F"/>
    <w:rsid w:val="00682C2A"/>
    <w:rsid w:val="00684259"/>
    <w:rsid w:val="00684FBC"/>
    <w:rsid w:val="00696C23"/>
    <w:rsid w:val="006A01CF"/>
    <w:rsid w:val="006A2939"/>
    <w:rsid w:val="006A60DD"/>
    <w:rsid w:val="006A7A47"/>
    <w:rsid w:val="006B0679"/>
    <w:rsid w:val="006B074C"/>
    <w:rsid w:val="006B3B84"/>
    <w:rsid w:val="006B4E7C"/>
    <w:rsid w:val="006B5D8C"/>
    <w:rsid w:val="006B72D4"/>
    <w:rsid w:val="006B7FA9"/>
    <w:rsid w:val="006C11CC"/>
    <w:rsid w:val="006C1AEB"/>
    <w:rsid w:val="006C57FE"/>
    <w:rsid w:val="006C668E"/>
    <w:rsid w:val="006D55DC"/>
    <w:rsid w:val="006D7B1C"/>
    <w:rsid w:val="006E191F"/>
    <w:rsid w:val="006E4B63"/>
    <w:rsid w:val="006F06E4"/>
    <w:rsid w:val="006F4D3C"/>
    <w:rsid w:val="006F7B41"/>
    <w:rsid w:val="00702B5D"/>
    <w:rsid w:val="00703ED2"/>
    <w:rsid w:val="00706700"/>
    <w:rsid w:val="00707B8D"/>
    <w:rsid w:val="007103F0"/>
    <w:rsid w:val="007121C6"/>
    <w:rsid w:val="00713636"/>
    <w:rsid w:val="00714AF2"/>
    <w:rsid w:val="00714B8C"/>
    <w:rsid w:val="0071675D"/>
    <w:rsid w:val="007173E1"/>
    <w:rsid w:val="00717736"/>
    <w:rsid w:val="007213D9"/>
    <w:rsid w:val="00726299"/>
    <w:rsid w:val="00732B47"/>
    <w:rsid w:val="00733EB5"/>
    <w:rsid w:val="00735CF5"/>
    <w:rsid w:val="0074063A"/>
    <w:rsid w:val="00742AA4"/>
    <w:rsid w:val="00743719"/>
    <w:rsid w:val="00743BA1"/>
    <w:rsid w:val="00745EA8"/>
    <w:rsid w:val="00745F1E"/>
    <w:rsid w:val="007515FE"/>
    <w:rsid w:val="00757438"/>
    <w:rsid w:val="007601D0"/>
    <w:rsid w:val="007603BB"/>
    <w:rsid w:val="0076109D"/>
    <w:rsid w:val="00764382"/>
    <w:rsid w:val="00767107"/>
    <w:rsid w:val="00773617"/>
    <w:rsid w:val="00773BFD"/>
    <w:rsid w:val="007743B3"/>
    <w:rsid w:val="00774490"/>
    <w:rsid w:val="0077581E"/>
    <w:rsid w:val="007819FF"/>
    <w:rsid w:val="00782B58"/>
    <w:rsid w:val="00782C62"/>
    <w:rsid w:val="0078360C"/>
    <w:rsid w:val="007845F6"/>
    <w:rsid w:val="00784A4C"/>
    <w:rsid w:val="00784BC6"/>
    <w:rsid w:val="0078523D"/>
    <w:rsid w:val="00787A22"/>
    <w:rsid w:val="007910EF"/>
    <w:rsid w:val="00792D27"/>
    <w:rsid w:val="007931DF"/>
    <w:rsid w:val="007955E7"/>
    <w:rsid w:val="00796FC7"/>
    <w:rsid w:val="007A0172"/>
    <w:rsid w:val="007A16BC"/>
    <w:rsid w:val="007A1804"/>
    <w:rsid w:val="007A215A"/>
    <w:rsid w:val="007A2511"/>
    <w:rsid w:val="007A260E"/>
    <w:rsid w:val="007A4D4C"/>
    <w:rsid w:val="007A4DD6"/>
    <w:rsid w:val="007A5CB9"/>
    <w:rsid w:val="007A6328"/>
    <w:rsid w:val="007B20AE"/>
    <w:rsid w:val="007B4700"/>
    <w:rsid w:val="007B66D4"/>
    <w:rsid w:val="007B6B07"/>
    <w:rsid w:val="007B6D43"/>
    <w:rsid w:val="007B749A"/>
    <w:rsid w:val="007B74F5"/>
    <w:rsid w:val="007B7C6E"/>
    <w:rsid w:val="007D20B4"/>
    <w:rsid w:val="007D3D36"/>
    <w:rsid w:val="007D44D7"/>
    <w:rsid w:val="007D5FFA"/>
    <w:rsid w:val="007D621A"/>
    <w:rsid w:val="007E058A"/>
    <w:rsid w:val="007E1BAA"/>
    <w:rsid w:val="007E2887"/>
    <w:rsid w:val="007E5278"/>
    <w:rsid w:val="007E749C"/>
    <w:rsid w:val="007F1B5C"/>
    <w:rsid w:val="007F2697"/>
    <w:rsid w:val="00801257"/>
    <w:rsid w:val="00801B2E"/>
    <w:rsid w:val="00803B0A"/>
    <w:rsid w:val="00804DED"/>
    <w:rsid w:val="00805B96"/>
    <w:rsid w:val="00810265"/>
    <w:rsid w:val="008105BE"/>
    <w:rsid w:val="008115A5"/>
    <w:rsid w:val="00811D46"/>
    <w:rsid w:val="0081415D"/>
    <w:rsid w:val="00820229"/>
    <w:rsid w:val="00821386"/>
    <w:rsid w:val="00822448"/>
    <w:rsid w:val="00822ABE"/>
    <w:rsid w:val="008244D1"/>
    <w:rsid w:val="00825104"/>
    <w:rsid w:val="00827F51"/>
    <w:rsid w:val="0083104E"/>
    <w:rsid w:val="008343BE"/>
    <w:rsid w:val="00836535"/>
    <w:rsid w:val="00840FB4"/>
    <w:rsid w:val="008410B2"/>
    <w:rsid w:val="00841780"/>
    <w:rsid w:val="008424EA"/>
    <w:rsid w:val="00845B41"/>
    <w:rsid w:val="00847687"/>
    <w:rsid w:val="008500A0"/>
    <w:rsid w:val="00850BB3"/>
    <w:rsid w:val="008524E5"/>
    <w:rsid w:val="0085351C"/>
    <w:rsid w:val="0085435A"/>
    <w:rsid w:val="008549CA"/>
    <w:rsid w:val="00854E0D"/>
    <w:rsid w:val="008556C3"/>
    <w:rsid w:val="0085687C"/>
    <w:rsid w:val="008602FF"/>
    <w:rsid w:val="008611C1"/>
    <w:rsid w:val="00866C93"/>
    <w:rsid w:val="008706C5"/>
    <w:rsid w:val="00873707"/>
    <w:rsid w:val="00874B20"/>
    <w:rsid w:val="008757C6"/>
    <w:rsid w:val="008763E1"/>
    <w:rsid w:val="0087775C"/>
    <w:rsid w:val="00877EC8"/>
    <w:rsid w:val="00880F36"/>
    <w:rsid w:val="00882BB9"/>
    <w:rsid w:val="00885530"/>
    <w:rsid w:val="00885A82"/>
    <w:rsid w:val="008910D1"/>
    <w:rsid w:val="008927D9"/>
    <w:rsid w:val="0089280D"/>
    <w:rsid w:val="0089296C"/>
    <w:rsid w:val="00896ABD"/>
    <w:rsid w:val="00897AB6"/>
    <w:rsid w:val="00897DA8"/>
    <w:rsid w:val="008A068A"/>
    <w:rsid w:val="008A3380"/>
    <w:rsid w:val="008A5597"/>
    <w:rsid w:val="008A6807"/>
    <w:rsid w:val="008A7A9C"/>
    <w:rsid w:val="008A7D91"/>
    <w:rsid w:val="008B1CD5"/>
    <w:rsid w:val="008B5218"/>
    <w:rsid w:val="008B7102"/>
    <w:rsid w:val="008C3B7D"/>
    <w:rsid w:val="008C4E3C"/>
    <w:rsid w:val="008D0F90"/>
    <w:rsid w:val="008D2575"/>
    <w:rsid w:val="008D3715"/>
    <w:rsid w:val="008D5465"/>
    <w:rsid w:val="008D5E61"/>
    <w:rsid w:val="008D7EB7"/>
    <w:rsid w:val="008D7EC5"/>
    <w:rsid w:val="008E3684"/>
    <w:rsid w:val="008E57F5"/>
    <w:rsid w:val="008E7606"/>
    <w:rsid w:val="008F1DAA"/>
    <w:rsid w:val="008F3EBD"/>
    <w:rsid w:val="008F60B2"/>
    <w:rsid w:val="008F7C41"/>
    <w:rsid w:val="009031E2"/>
    <w:rsid w:val="009071B0"/>
    <w:rsid w:val="00910F6C"/>
    <w:rsid w:val="00911928"/>
    <w:rsid w:val="009121E6"/>
    <w:rsid w:val="0091276C"/>
    <w:rsid w:val="009145BE"/>
    <w:rsid w:val="009165AC"/>
    <w:rsid w:val="00916FFC"/>
    <w:rsid w:val="0092053F"/>
    <w:rsid w:val="009206FF"/>
    <w:rsid w:val="009221E8"/>
    <w:rsid w:val="0092340A"/>
    <w:rsid w:val="00923B25"/>
    <w:rsid w:val="009313D9"/>
    <w:rsid w:val="00931CC4"/>
    <w:rsid w:val="00935B7F"/>
    <w:rsid w:val="00941293"/>
    <w:rsid w:val="00941939"/>
    <w:rsid w:val="00946372"/>
    <w:rsid w:val="0095032B"/>
    <w:rsid w:val="00950B13"/>
    <w:rsid w:val="00950C17"/>
    <w:rsid w:val="00951FAF"/>
    <w:rsid w:val="00953B76"/>
    <w:rsid w:val="00954740"/>
    <w:rsid w:val="009557BC"/>
    <w:rsid w:val="00955AE5"/>
    <w:rsid w:val="00956CDF"/>
    <w:rsid w:val="0095748D"/>
    <w:rsid w:val="0096131A"/>
    <w:rsid w:val="00962E71"/>
    <w:rsid w:val="00963ABC"/>
    <w:rsid w:val="00964B2C"/>
    <w:rsid w:val="00965D21"/>
    <w:rsid w:val="00967764"/>
    <w:rsid w:val="00970B0E"/>
    <w:rsid w:val="00970BB9"/>
    <w:rsid w:val="009726EE"/>
    <w:rsid w:val="00972CDE"/>
    <w:rsid w:val="009733BD"/>
    <w:rsid w:val="009733DD"/>
    <w:rsid w:val="00975573"/>
    <w:rsid w:val="00976D03"/>
    <w:rsid w:val="00977027"/>
    <w:rsid w:val="00977B30"/>
    <w:rsid w:val="00982F41"/>
    <w:rsid w:val="00985090"/>
    <w:rsid w:val="0098544D"/>
    <w:rsid w:val="00987710"/>
    <w:rsid w:val="0099040D"/>
    <w:rsid w:val="009904AB"/>
    <w:rsid w:val="0099122A"/>
    <w:rsid w:val="00995688"/>
    <w:rsid w:val="009958A6"/>
    <w:rsid w:val="00996456"/>
    <w:rsid w:val="00997008"/>
    <w:rsid w:val="00997827"/>
    <w:rsid w:val="009A04F5"/>
    <w:rsid w:val="009A15EF"/>
    <w:rsid w:val="009A38A5"/>
    <w:rsid w:val="009A555D"/>
    <w:rsid w:val="009A5B73"/>
    <w:rsid w:val="009B118B"/>
    <w:rsid w:val="009B1737"/>
    <w:rsid w:val="009B386D"/>
    <w:rsid w:val="009B3D4B"/>
    <w:rsid w:val="009B4116"/>
    <w:rsid w:val="009B4E63"/>
    <w:rsid w:val="009B513A"/>
    <w:rsid w:val="009B5B99"/>
    <w:rsid w:val="009B6EFC"/>
    <w:rsid w:val="009B7BC2"/>
    <w:rsid w:val="009C1730"/>
    <w:rsid w:val="009C1FD0"/>
    <w:rsid w:val="009C272F"/>
    <w:rsid w:val="009C2DF8"/>
    <w:rsid w:val="009C31BF"/>
    <w:rsid w:val="009C68B7"/>
    <w:rsid w:val="009C6CF8"/>
    <w:rsid w:val="009D0834"/>
    <w:rsid w:val="009D095A"/>
    <w:rsid w:val="009D0A1E"/>
    <w:rsid w:val="009D2A57"/>
    <w:rsid w:val="009D2AE3"/>
    <w:rsid w:val="009D2F17"/>
    <w:rsid w:val="009D52BC"/>
    <w:rsid w:val="009D7D0A"/>
    <w:rsid w:val="009E09D9"/>
    <w:rsid w:val="009E7E7F"/>
    <w:rsid w:val="009F01B1"/>
    <w:rsid w:val="009F0DBB"/>
    <w:rsid w:val="009F3887"/>
    <w:rsid w:val="009F40DC"/>
    <w:rsid w:val="009F659A"/>
    <w:rsid w:val="009F732B"/>
    <w:rsid w:val="00A01FE0"/>
    <w:rsid w:val="00A03E04"/>
    <w:rsid w:val="00A06945"/>
    <w:rsid w:val="00A075CA"/>
    <w:rsid w:val="00A10656"/>
    <w:rsid w:val="00A113C0"/>
    <w:rsid w:val="00A12FA6"/>
    <w:rsid w:val="00A1339B"/>
    <w:rsid w:val="00A14ABA"/>
    <w:rsid w:val="00A24CB6"/>
    <w:rsid w:val="00A254A7"/>
    <w:rsid w:val="00A25865"/>
    <w:rsid w:val="00A2604B"/>
    <w:rsid w:val="00A26CD2"/>
    <w:rsid w:val="00A271FB"/>
    <w:rsid w:val="00A27667"/>
    <w:rsid w:val="00A32979"/>
    <w:rsid w:val="00A34A67"/>
    <w:rsid w:val="00A36195"/>
    <w:rsid w:val="00A37462"/>
    <w:rsid w:val="00A434B4"/>
    <w:rsid w:val="00A440F7"/>
    <w:rsid w:val="00A459E1"/>
    <w:rsid w:val="00A46AC4"/>
    <w:rsid w:val="00A478A5"/>
    <w:rsid w:val="00A52296"/>
    <w:rsid w:val="00A52E8D"/>
    <w:rsid w:val="00A541BA"/>
    <w:rsid w:val="00A55661"/>
    <w:rsid w:val="00A56DC9"/>
    <w:rsid w:val="00A60AD4"/>
    <w:rsid w:val="00A61B70"/>
    <w:rsid w:val="00A61FA8"/>
    <w:rsid w:val="00A637F4"/>
    <w:rsid w:val="00A64DF2"/>
    <w:rsid w:val="00A65485"/>
    <w:rsid w:val="00A65F64"/>
    <w:rsid w:val="00A66607"/>
    <w:rsid w:val="00A66E05"/>
    <w:rsid w:val="00A67655"/>
    <w:rsid w:val="00A70753"/>
    <w:rsid w:val="00A712D2"/>
    <w:rsid w:val="00A73C50"/>
    <w:rsid w:val="00A74DDC"/>
    <w:rsid w:val="00A82C8A"/>
    <w:rsid w:val="00A8346B"/>
    <w:rsid w:val="00A84B3E"/>
    <w:rsid w:val="00A852FF"/>
    <w:rsid w:val="00A87337"/>
    <w:rsid w:val="00A90C97"/>
    <w:rsid w:val="00A92B4F"/>
    <w:rsid w:val="00A92DDC"/>
    <w:rsid w:val="00A930A1"/>
    <w:rsid w:val="00A95D3D"/>
    <w:rsid w:val="00A960C8"/>
    <w:rsid w:val="00A96604"/>
    <w:rsid w:val="00AA03DF"/>
    <w:rsid w:val="00AA1B4F"/>
    <w:rsid w:val="00AA21D8"/>
    <w:rsid w:val="00AA271A"/>
    <w:rsid w:val="00AA3270"/>
    <w:rsid w:val="00AA375A"/>
    <w:rsid w:val="00AA54F3"/>
    <w:rsid w:val="00AA6B43"/>
    <w:rsid w:val="00AA720D"/>
    <w:rsid w:val="00AA7B1F"/>
    <w:rsid w:val="00AB0704"/>
    <w:rsid w:val="00AB0AC5"/>
    <w:rsid w:val="00AB3145"/>
    <w:rsid w:val="00AB367A"/>
    <w:rsid w:val="00AB5775"/>
    <w:rsid w:val="00AB7BF8"/>
    <w:rsid w:val="00AC01D1"/>
    <w:rsid w:val="00AC0AB2"/>
    <w:rsid w:val="00AC0E9F"/>
    <w:rsid w:val="00AC52A5"/>
    <w:rsid w:val="00AC6EFD"/>
    <w:rsid w:val="00AC7151"/>
    <w:rsid w:val="00AD460A"/>
    <w:rsid w:val="00AD650D"/>
    <w:rsid w:val="00AD6A05"/>
    <w:rsid w:val="00AE118B"/>
    <w:rsid w:val="00AE272B"/>
    <w:rsid w:val="00AE3E3A"/>
    <w:rsid w:val="00AE5119"/>
    <w:rsid w:val="00AE77B4"/>
    <w:rsid w:val="00AE7C1A"/>
    <w:rsid w:val="00AE7DF8"/>
    <w:rsid w:val="00AF0D9C"/>
    <w:rsid w:val="00AF13AB"/>
    <w:rsid w:val="00AF15FC"/>
    <w:rsid w:val="00AF1D36"/>
    <w:rsid w:val="00AF280B"/>
    <w:rsid w:val="00AF350C"/>
    <w:rsid w:val="00AF4C61"/>
    <w:rsid w:val="00AF5F75"/>
    <w:rsid w:val="00AF6001"/>
    <w:rsid w:val="00B008F7"/>
    <w:rsid w:val="00B01A16"/>
    <w:rsid w:val="00B01D63"/>
    <w:rsid w:val="00B07F45"/>
    <w:rsid w:val="00B1021A"/>
    <w:rsid w:val="00B10271"/>
    <w:rsid w:val="00B140D9"/>
    <w:rsid w:val="00B1481A"/>
    <w:rsid w:val="00B15A1F"/>
    <w:rsid w:val="00B15CE6"/>
    <w:rsid w:val="00B15FE9"/>
    <w:rsid w:val="00B17324"/>
    <w:rsid w:val="00B17ABE"/>
    <w:rsid w:val="00B2148A"/>
    <w:rsid w:val="00B220C2"/>
    <w:rsid w:val="00B2276E"/>
    <w:rsid w:val="00B2541E"/>
    <w:rsid w:val="00B25B32"/>
    <w:rsid w:val="00B31940"/>
    <w:rsid w:val="00B32616"/>
    <w:rsid w:val="00B36AF0"/>
    <w:rsid w:val="00B36C42"/>
    <w:rsid w:val="00B42EA7"/>
    <w:rsid w:val="00B43A2A"/>
    <w:rsid w:val="00B51845"/>
    <w:rsid w:val="00B51923"/>
    <w:rsid w:val="00B5337C"/>
    <w:rsid w:val="00B53FDE"/>
    <w:rsid w:val="00B56397"/>
    <w:rsid w:val="00B565E4"/>
    <w:rsid w:val="00B571DA"/>
    <w:rsid w:val="00B6027B"/>
    <w:rsid w:val="00B60294"/>
    <w:rsid w:val="00B6265C"/>
    <w:rsid w:val="00B636C8"/>
    <w:rsid w:val="00B65D29"/>
    <w:rsid w:val="00B65EDB"/>
    <w:rsid w:val="00B67720"/>
    <w:rsid w:val="00B67AFF"/>
    <w:rsid w:val="00B67C41"/>
    <w:rsid w:val="00B70B59"/>
    <w:rsid w:val="00B71537"/>
    <w:rsid w:val="00B73657"/>
    <w:rsid w:val="00B739B3"/>
    <w:rsid w:val="00B81B15"/>
    <w:rsid w:val="00B82531"/>
    <w:rsid w:val="00B90C39"/>
    <w:rsid w:val="00B915AE"/>
    <w:rsid w:val="00B95C5B"/>
    <w:rsid w:val="00BA1735"/>
    <w:rsid w:val="00BA19FA"/>
    <w:rsid w:val="00BA4288"/>
    <w:rsid w:val="00BA6312"/>
    <w:rsid w:val="00BA6A72"/>
    <w:rsid w:val="00BB0902"/>
    <w:rsid w:val="00BB1F9C"/>
    <w:rsid w:val="00BB3274"/>
    <w:rsid w:val="00BB48E5"/>
    <w:rsid w:val="00BB5607"/>
    <w:rsid w:val="00BB5ACA"/>
    <w:rsid w:val="00BB627F"/>
    <w:rsid w:val="00BB72FF"/>
    <w:rsid w:val="00BC0C17"/>
    <w:rsid w:val="00BC14FC"/>
    <w:rsid w:val="00BC1FF4"/>
    <w:rsid w:val="00BC3823"/>
    <w:rsid w:val="00BC5841"/>
    <w:rsid w:val="00BC5E38"/>
    <w:rsid w:val="00BC67CC"/>
    <w:rsid w:val="00BC7D38"/>
    <w:rsid w:val="00BD096C"/>
    <w:rsid w:val="00BD0C95"/>
    <w:rsid w:val="00BD201A"/>
    <w:rsid w:val="00BD2DC4"/>
    <w:rsid w:val="00BD2EF0"/>
    <w:rsid w:val="00BD5D55"/>
    <w:rsid w:val="00BD60B4"/>
    <w:rsid w:val="00BD796B"/>
    <w:rsid w:val="00BE2248"/>
    <w:rsid w:val="00BE40C0"/>
    <w:rsid w:val="00BE445C"/>
    <w:rsid w:val="00BE5F4A"/>
    <w:rsid w:val="00BE67B8"/>
    <w:rsid w:val="00BE7AEF"/>
    <w:rsid w:val="00BF0670"/>
    <w:rsid w:val="00BF09B0"/>
    <w:rsid w:val="00BF1544"/>
    <w:rsid w:val="00BF1B53"/>
    <w:rsid w:val="00BF246D"/>
    <w:rsid w:val="00BF2532"/>
    <w:rsid w:val="00BF2682"/>
    <w:rsid w:val="00BF3021"/>
    <w:rsid w:val="00C04300"/>
    <w:rsid w:val="00C04CEF"/>
    <w:rsid w:val="00C06F06"/>
    <w:rsid w:val="00C11FF7"/>
    <w:rsid w:val="00C13EEC"/>
    <w:rsid w:val="00C17BFF"/>
    <w:rsid w:val="00C20FAD"/>
    <w:rsid w:val="00C2375F"/>
    <w:rsid w:val="00C23C56"/>
    <w:rsid w:val="00C247CB"/>
    <w:rsid w:val="00C26E7B"/>
    <w:rsid w:val="00C32E66"/>
    <w:rsid w:val="00C3355F"/>
    <w:rsid w:val="00C33A04"/>
    <w:rsid w:val="00C3569A"/>
    <w:rsid w:val="00C375B2"/>
    <w:rsid w:val="00C42F54"/>
    <w:rsid w:val="00C43F1C"/>
    <w:rsid w:val="00C43F48"/>
    <w:rsid w:val="00C448FF"/>
    <w:rsid w:val="00C45E57"/>
    <w:rsid w:val="00C46932"/>
    <w:rsid w:val="00C46AD9"/>
    <w:rsid w:val="00C4792A"/>
    <w:rsid w:val="00C52F29"/>
    <w:rsid w:val="00C56CE6"/>
    <w:rsid w:val="00C5745F"/>
    <w:rsid w:val="00C60005"/>
    <w:rsid w:val="00C60BFF"/>
    <w:rsid w:val="00C61A98"/>
    <w:rsid w:val="00C63201"/>
    <w:rsid w:val="00C64E62"/>
    <w:rsid w:val="00C651D5"/>
    <w:rsid w:val="00C65CCC"/>
    <w:rsid w:val="00C65DA9"/>
    <w:rsid w:val="00C718C6"/>
    <w:rsid w:val="00C744E8"/>
    <w:rsid w:val="00C7618F"/>
    <w:rsid w:val="00C7656D"/>
    <w:rsid w:val="00C765A9"/>
    <w:rsid w:val="00C81157"/>
    <w:rsid w:val="00C8162D"/>
    <w:rsid w:val="00C830BB"/>
    <w:rsid w:val="00C83A0B"/>
    <w:rsid w:val="00C842D0"/>
    <w:rsid w:val="00C84ED1"/>
    <w:rsid w:val="00C863CC"/>
    <w:rsid w:val="00C868D6"/>
    <w:rsid w:val="00C86BCC"/>
    <w:rsid w:val="00C86F93"/>
    <w:rsid w:val="00C9038F"/>
    <w:rsid w:val="00C9127A"/>
    <w:rsid w:val="00C92AAB"/>
    <w:rsid w:val="00C95D4C"/>
    <w:rsid w:val="00C9637F"/>
    <w:rsid w:val="00C9691A"/>
    <w:rsid w:val="00C9708A"/>
    <w:rsid w:val="00CA08F6"/>
    <w:rsid w:val="00CA2435"/>
    <w:rsid w:val="00CA4068"/>
    <w:rsid w:val="00CA5735"/>
    <w:rsid w:val="00CA67F4"/>
    <w:rsid w:val="00CA686C"/>
    <w:rsid w:val="00CA71A9"/>
    <w:rsid w:val="00CB0DCF"/>
    <w:rsid w:val="00CB2A8D"/>
    <w:rsid w:val="00CB37F8"/>
    <w:rsid w:val="00CB704F"/>
    <w:rsid w:val="00CB7DC3"/>
    <w:rsid w:val="00CC145B"/>
    <w:rsid w:val="00CC4ED9"/>
    <w:rsid w:val="00CC5A3D"/>
    <w:rsid w:val="00CC5BE1"/>
    <w:rsid w:val="00CC75A2"/>
    <w:rsid w:val="00CC7A18"/>
    <w:rsid w:val="00CD0E2F"/>
    <w:rsid w:val="00CD1D49"/>
    <w:rsid w:val="00CD2F20"/>
    <w:rsid w:val="00CD448F"/>
    <w:rsid w:val="00CD6B20"/>
    <w:rsid w:val="00CE1339"/>
    <w:rsid w:val="00CE13D9"/>
    <w:rsid w:val="00CE4BBE"/>
    <w:rsid w:val="00CE61CC"/>
    <w:rsid w:val="00CE6E42"/>
    <w:rsid w:val="00CF20B7"/>
    <w:rsid w:val="00CF2201"/>
    <w:rsid w:val="00CF283B"/>
    <w:rsid w:val="00CF6692"/>
    <w:rsid w:val="00CF7441"/>
    <w:rsid w:val="00CF7B6D"/>
    <w:rsid w:val="00D00D16"/>
    <w:rsid w:val="00D01DE1"/>
    <w:rsid w:val="00D03C6C"/>
    <w:rsid w:val="00D044C8"/>
    <w:rsid w:val="00D04760"/>
    <w:rsid w:val="00D04A95"/>
    <w:rsid w:val="00D06288"/>
    <w:rsid w:val="00D068C7"/>
    <w:rsid w:val="00D1162E"/>
    <w:rsid w:val="00D128A4"/>
    <w:rsid w:val="00D147C8"/>
    <w:rsid w:val="00D15131"/>
    <w:rsid w:val="00D16FA2"/>
    <w:rsid w:val="00D20954"/>
    <w:rsid w:val="00D21C39"/>
    <w:rsid w:val="00D21FC6"/>
    <w:rsid w:val="00D2243A"/>
    <w:rsid w:val="00D33393"/>
    <w:rsid w:val="00D33D36"/>
    <w:rsid w:val="00D34D94"/>
    <w:rsid w:val="00D35290"/>
    <w:rsid w:val="00D35CD8"/>
    <w:rsid w:val="00D409E2"/>
    <w:rsid w:val="00D427D7"/>
    <w:rsid w:val="00D44E62"/>
    <w:rsid w:val="00D4608E"/>
    <w:rsid w:val="00D51570"/>
    <w:rsid w:val="00D55666"/>
    <w:rsid w:val="00D556AD"/>
    <w:rsid w:val="00D56334"/>
    <w:rsid w:val="00D5642B"/>
    <w:rsid w:val="00D56F21"/>
    <w:rsid w:val="00D60381"/>
    <w:rsid w:val="00D616DE"/>
    <w:rsid w:val="00D62201"/>
    <w:rsid w:val="00D648E4"/>
    <w:rsid w:val="00D651D1"/>
    <w:rsid w:val="00D717BB"/>
    <w:rsid w:val="00D7226B"/>
    <w:rsid w:val="00D72707"/>
    <w:rsid w:val="00D74CE6"/>
    <w:rsid w:val="00D7516B"/>
    <w:rsid w:val="00D75A9C"/>
    <w:rsid w:val="00D829C8"/>
    <w:rsid w:val="00D83442"/>
    <w:rsid w:val="00D86810"/>
    <w:rsid w:val="00D87917"/>
    <w:rsid w:val="00D90871"/>
    <w:rsid w:val="00D9155F"/>
    <w:rsid w:val="00D926F8"/>
    <w:rsid w:val="00D9306C"/>
    <w:rsid w:val="00D9403F"/>
    <w:rsid w:val="00D959B4"/>
    <w:rsid w:val="00D97DDF"/>
    <w:rsid w:val="00DA2FBE"/>
    <w:rsid w:val="00DA44DE"/>
    <w:rsid w:val="00DA750B"/>
    <w:rsid w:val="00DB51D4"/>
    <w:rsid w:val="00DB620A"/>
    <w:rsid w:val="00DC3832"/>
    <w:rsid w:val="00DC6DB1"/>
    <w:rsid w:val="00DC7A51"/>
    <w:rsid w:val="00DD3B1E"/>
    <w:rsid w:val="00DD3B41"/>
    <w:rsid w:val="00DE06B2"/>
    <w:rsid w:val="00DE49BC"/>
    <w:rsid w:val="00DE5B5F"/>
    <w:rsid w:val="00DF20AE"/>
    <w:rsid w:val="00DF614E"/>
    <w:rsid w:val="00E00696"/>
    <w:rsid w:val="00E01822"/>
    <w:rsid w:val="00E03651"/>
    <w:rsid w:val="00E03808"/>
    <w:rsid w:val="00E059C2"/>
    <w:rsid w:val="00E060C2"/>
    <w:rsid w:val="00E06324"/>
    <w:rsid w:val="00E07B81"/>
    <w:rsid w:val="00E10AFD"/>
    <w:rsid w:val="00E12B11"/>
    <w:rsid w:val="00E12FB0"/>
    <w:rsid w:val="00E14814"/>
    <w:rsid w:val="00E14852"/>
    <w:rsid w:val="00E1591B"/>
    <w:rsid w:val="00E15E81"/>
    <w:rsid w:val="00E16A50"/>
    <w:rsid w:val="00E20233"/>
    <w:rsid w:val="00E22281"/>
    <w:rsid w:val="00E249D5"/>
    <w:rsid w:val="00E25017"/>
    <w:rsid w:val="00E26F73"/>
    <w:rsid w:val="00E30A34"/>
    <w:rsid w:val="00E33C68"/>
    <w:rsid w:val="00E33F75"/>
    <w:rsid w:val="00E34EEB"/>
    <w:rsid w:val="00E3687C"/>
    <w:rsid w:val="00E37A70"/>
    <w:rsid w:val="00E44785"/>
    <w:rsid w:val="00E44EB9"/>
    <w:rsid w:val="00E45BDC"/>
    <w:rsid w:val="00E460B7"/>
    <w:rsid w:val="00E46358"/>
    <w:rsid w:val="00E471DC"/>
    <w:rsid w:val="00E50EB4"/>
    <w:rsid w:val="00E51E1F"/>
    <w:rsid w:val="00E5239B"/>
    <w:rsid w:val="00E527A6"/>
    <w:rsid w:val="00E532FC"/>
    <w:rsid w:val="00E559B4"/>
    <w:rsid w:val="00E55BB0"/>
    <w:rsid w:val="00E60162"/>
    <w:rsid w:val="00E609E5"/>
    <w:rsid w:val="00E60F27"/>
    <w:rsid w:val="00E64D93"/>
    <w:rsid w:val="00E65EDB"/>
    <w:rsid w:val="00E66927"/>
    <w:rsid w:val="00E6739A"/>
    <w:rsid w:val="00E677B8"/>
    <w:rsid w:val="00E67E9E"/>
    <w:rsid w:val="00E67FA1"/>
    <w:rsid w:val="00E7115E"/>
    <w:rsid w:val="00E7320D"/>
    <w:rsid w:val="00E7387D"/>
    <w:rsid w:val="00E73D53"/>
    <w:rsid w:val="00E75111"/>
    <w:rsid w:val="00E77296"/>
    <w:rsid w:val="00E774CD"/>
    <w:rsid w:val="00E85BA0"/>
    <w:rsid w:val="00E87527"/>
    <w:rsid w:val="00E87EF7"/>
    <w:rsid w:val="00E90A7C"/>
    <w:rsid w:val="00E93139"/>
    <w:rsid w:val="00E93763"/>
    <w:rsid w:val="00E95F7A"/>
    <w:rsid w:val="00E96C4C"/>
    <w:rsid w:val="00EA2AAE"/>
    <w:rsid w:val="00EA2C7A"/>
    <w:rsid w:val="00EA2EC0"/>
    <w:rsid w:val="00EA427A"/>
    <w:rsid w:val="00EA700F"/>
    <w:rsid w:val="00EA723B"/>
    <w:rsid w:val="00EB0FC0"/>
    <w:rsid w:val="00EB2E73"/>
    <w:rsid w:val="00EB6350"/>
    <w:rsid w:val="00EB687A"/>
    <w:rsid w:val="00EC2F62"/>
    <w:rsid w:val="00EC603D"/>
    <w:rsid w:val="00EC62EB"/>
    <w:rsid w:val="00EC6E9F"/>
    <w:rsid w:val="00ED44F0"/>
    <w:rsid w:val="00ED4B33"/>
    <w:rsid w:val="00ED5993"/>
    <w:rsid w:val="00ED7DD6"/>
    <w:rsid w:val="00EE060B"/>
    <w:rsid w:val="00EE15A1"/>
    <w:rsid w:val="00EE1B8E"/>
    <w:rsid w:val="00EE2A7C"/>
    <w:rsid w:val="00EE2C42"/>
    <w:rsid w:val="00EE341B"/>
    <w:rsid w:val="00EE4453"/>
    <w:rsid w:val="00EE5FCE"/>
    <w:rsid w:val="00EE6BBD"/>
    <w:rsid w:val="00EE6E1E"/>
    <w:rsid w:val="00EE705F"/>
    <w:rsid w:val="00EF1462"/>
    <w:rsid w:val="00EF33D0"/>
    <w:rsid w:val="00EF54FD"/>
    <w:rsid w:val="00EF57A0"/>
    <w:rsid w:val="00EF6829"/>
    <w:rsid w:val="00EF6EDE"/>
    <w:rsid w:val="00F027E5"/>
    <w:rsid w:val="00F0767A"/>
    <w:rsid w:val="00F07CF6"/>
    <w:rsid w:val="00F07F0D"/>
    <w:rsid w:val="00F1212F"/>
    <w:rsid w:val="00F13112"/>
    <w:rsid w:val="00F15714"/>
    <w:rsid w:val="00F16207"/>
    <w:rsid w:val="00F16FE6"/>
    <w:rsid w:val="00F238BD"/>
    <w:rsid w:val="00F24992"/>
    <w:rsid w:val="00F32F2F"/>
    <w:rsid w:val="00F33F3F"/>
    <w:rsid w:val="00F35BDD"/>
    <w:rsid w:val="00F35EF0"/>
    <w:rsid w:val="00F3781F"/>
    <w:rsid w:val="00F403FD"/>
    <w:rsid w:val="00F41E72"/>
    <w:rsid w:val="00F427F2"/>
    <w:rsid w:val="00F4293F"/>
    <w:rsid w:val="00F45BDF"/>
    <w:rsid w:val="00F50300"/>
    <w:rsid w:val="00F5414B"/>
    <w:rsid w:val="00F54DCF"/>
    <w:rsid w:val="00F56E39"/>
    <w:rsid w:val="00F615C5"/>
    <w:rsid w:val="00F623E9"/>
    <w:rsid w:val="00F63951"/>
    <w:rsid w:val="00F63C86"/>
    <w:rsid w:val="00F652AD"/>
    <w:rsid w:val="00F766BE"/>
    <w:rsid w:val="00F77EB9"/>
    <w:rsid w:val="00F80635"/>
    <w:rsid w:val="00F8115F"/>
    <w:rsid w:val="00F815D1"/>
    <w:rsid w:val="00F81E7E"/>
    <w:rsid w:val="00F81F0F"/>
    <w:rsid w:val="00F825F4"/>
    <w:rsid w:val="00F838DF"/>
    <w:rsid w:val="00F86D29"/>
    <w:rsid w:val="00F92AA1"/>
    <w:rsid w:val="00F932DE"/>
    <w:rsid w:val="00F963DD"/>
    <w:rsid w:val="00F9641A"/>
    <w:rsid w:val="00F96AD8"/>
    <w:rsid w:val="00F97004"/>
    <w:rsid w:val="00F9772C"/>
    <w:rsid w:val="00FA067D"/>
    <w:rsid w:val="00FA2045"/>
    <w:rsid w:val="00FA4E70"/>
    <w:rsid w:val="00FA72F4"/>
    <w:rsid w:val="00FA7A66"/>
    <w:rsid w:val="00FB1AA9"/>
    <w:rsid w:val="00FB4B5A"/>
    <w:rsid w:val="00FB4F1B"/>
    <w:rsid w:val="00FB5963"/>
    <w:rsid w:val="00FB5DAA"/>
    <w:rsid w:val="00FB6A98"/>
    <w:rsid w:val="00FC006B"/>
    <w:rsid w:val="00FC04B9"/>
    <w:rsid w:val="00FC161A"/>
    <w:rsid w:val="00FC23D5"/>
    <w:rsid w:val="00FC4337"/>
    <w:rsid w:val="00FC4C1A"/>
    <w:rsid w:val="00FC628F"/>
    <w:rsid w:val="00FC6468"/>
    <w:rsid w:val="00FC6D49"/>
    <w:rsid w:val="00FC7EA4"/>
    <w:rsid w:val="00FD01DC"/>
    <w:rsid w:val="00FD4922"/>
    <w:rsid w:val="00FD6461"/>
    <w:rsid w:val="00FE0281"/>
    <w:rsid w:val="00FE18F5"/>
    <w:rsid w:val="00FE7083"/>
    <w:rsid w:val="00FF0052"/>
    <w:rsid w:val="00FF019F"/>
    <w:rsid w:val="00FF1B2A"/>
    <w:rsid w:val="00FF2160"/>
    <w:rsid w:val="00FF2E31"/>
    <w:rsid w:val="00FF30DE"/>
    <w:rsid w:val="00FF48B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C62"/>
    <w:pPr>
      <w:widowControl w:val="0"/>
      <w:autoSpaceDE w:val="0"/>
      <w:autoSpaceDN w:val="0"/>
      <w:adjustRightInd w:val="0"/>
      <w:jc w:val="both"/>
    </w:pPr>
  </w:style>
  <w:style w:type="paragraph" w:styleId="1">
    <w:name w:val="heading 1"/>
    <w:basedOn w:val="a"/>
    <w:next w:val="a"/>
    <w:link w:val="10"/>
    <w:qFormat/>
    <w:rsid w:val="008D3715"/>
    <w:pPr>
      <w:keepNext/>
      <w:spacing w:before="240" w:after="60"/>
      <w:outlineLvl w:val="0"/>
    </w:pPr>
    <w:rPr>
      <w:b/>
      <w:bCs/>
      <w:kern w:val="32"/>
      <w:sz w:val="28"/>
      <w:szCs w:val="32"/>
    </w:rPr>
  </w:style>
  <w:style w:type="paragraph" w:styleId="2">
    <w:name w:val="heading 2"/>
    <w:basedOn w:val="a"/>
    <w:next w:val="a"/>
    <w:link w:val="20"/>
    <w:qFormat/>
    <w:rsid w:val="007A4D4C"/>
    <w:pPr>
      <w:keepNext/>
      <w:outlineLvl w:val="1"/>
    </w:pPr>
    <w:rPr>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rPr>
  </w:style>
  <w:style w:type="paragraph" w:styleId="af5">
    <w:name w:val="Body Text"/>
    <w:basedOn w:val="a"/>
    <w:link w:val="af6"/>
    <w:uiPriority w:val="1"/>
    <w:qFormat/>
    <w:rsid w:val="00AF280B"/>
    <w:pPr>
      <w:autoSpaceDE/>
      <w:autoSpaceDN/>
      <w:adjustRightInd/>
      <w:jc w:val="left"/>
    </w:pPr>
    <w:rPr>
      <w:rFonts w:eastAsia="Calibri"/>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styleId="afa">
    <w:name w:val="Date"/>
    <w:basedOn w:val="a"/>
    <w:next w:val="a"/>
    <w:link w:val="afb"/>
    <w:uiPriority w:val="99"/>
    <w:semiHidden/>
    <w:unhideWhenUsed/>
    <w:rsid w:val="0024116B"/>
    <w:pPr>
      <w:ind w:leftChars="2500" w:left="100"/>
    </w:pPr>
  </w:style>
  <w:style w:type="character" w:customStyle="1" w:styleId="afb">
    <w:name w:val="日期 字符"/>
    <w:basedOn w:val="a0"/>
    <w:link w:val="afa"/>
    <w:uiPriority w:val="99"/>
    <w:semiHidden/>
    <w:rsid w:val="0024116B"/>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995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NE.Rep</dc:description>
  <cp:lastModifiedBy/>
  <cp:revision>1</cp:revision>
  <dcterms:created xsi:type="dcterms:W3CDTF">2019-06-19T10:56:00Z</dcterms:created>
  <dcterms:modified xsi:type="dcterms:W3CDTF">2019-06-19T11:01:00Z</dcterms:modified>
</cp:coreProperties>
</file>